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Default Extension="wdp" ContentType="image/vnd.ms-photo"/>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45641" w:rsidRPr="00821D38" w:rsidRDefault="003A412E" w:rsidP="00F45641">
      <w:pPr>
        <w:spacing w:after="200"/>
        <w:rPr>
          <w:rFonts w:ascii="Calibri" w:eastAsia="Calibri" w:hAnsi="Calibri" w:cs="Times New Roman"/>
        </w:rPr>
      </w:pPr>
      <w:r w:rsidRPr="00821D38">
        <w:rPr>
          <w:rFonts w:ascii="Calibri" w:eastAsia="Calibri" w:hAnsi="Calibri" w:cs="Times New Roman"/>
          <w:noProof/>
          <w:lang w:val="en-AU" w:eastAsia="en-AU"/>
        </w:rPr>
        <mc:AlternateContent>
          <mc:Choice Requires="wps">
            <w:drawing>
              <wp:anchor distT="0" distB="0" distL="114300" distR="114300" simplePos="0" relativeHeight="251669504" behindDoc="0" locked="0" layoutInCell="1" allowOverlap="1" wp14:anchorId="4B8AC9BD" wp14:editId="266A431C">
                <wp:simplePos x="0" y="0"/>
                <wp:positionH relativeFrom="column">
                  <wp:posOffset>56515</wp:posOffset>
                </wp:positionH>
                <wp:positionV relativeFrom="paragraph">
                  <wp:posOffset>7374255</wp:posOffset>
                </wp:positionV>
                <wp:extent cx="6553200" cy="1388110"/>
                <wp:effectExtent l="0" t="0" r="0" b="2540"/>
                <wp:wrapNone/>
                <wp:docPr id="10"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53200" cy="13881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46553" w:rsidRPr="00DA3D52" w:rsidRDefault="00346553" w:rsidP="00F45641">
                            <w:pPr>
                              <w:spacing w:line="240" w:lineRule="auto"/>
                              <w:rPr>
                                <w:rFonts w:ascii="Segoe UI" w:hAnsi="Segoe UI" w:cs="Segoe UI"/>
                                <w:b/>
                                <w:color w:val="FFFFFF"/>
                                <w:sz w:val="28"/>
                                <w:szCs w:val="28"/>
                              </w:rPr>
                            </w:pPr>
                            <w:bookmarkStart w:id="0" w:name="_GoBack"/>
                            <w:r w:rsidRPr="00DA3D52">
                              <w:rPr>
                                <w:rFonts w:ascii="Segoe UI" w:hAnsi="Segoe UI" w:cs="Segoe UI"/>
                                <w:b/>
                                <w:color w:val="FFFFFF"/>
                                <w:sz w:val="40"/>
                                <w:szCs w:val="40"/>
                              </w:rPr>
                              <w:t xml:space="preserve">Coastal Ecosystems Management – </w:t>
                            </w:r>
                            <w:r w:rsidRPr="00DA3D52">
                              <w:rPr>
                                <w:rFonts w:ascii="Segoe UI" w:hAnsi="Segoe UI" w:cs="Segoe UI"/>
                                <w:b/>
                                <w:color w:val="FFFFFF"/>
                                <w:sz w:val="28"/>
                                <w:szCs w:val="28"/>
                              </w:rPr>
                              <w:t>Mount Peter, Cairns</w:t>
                            </w:r>
                          </w:p>
                          <w:bookmarkEnd w:id="0"/>
                          <w:p w:rsidR="00346553" w:rsidRPr="0047291E" w:rsidRDefault="00346553" w:rsidP="00F45641">
                            <w:pPr>
                              <w:spacing w:line="240" w:lineRule="auto"/>
                              <w:rPr>
                                <w:rFonts w:cs="Segoe UI"/>
                                <w:b/>
                                <w:color w:val="FFFFFF"/>
                                <w:sz w:val="40"/>
                                <w:szCs w:val="40"/>
                              </w:rPr>
                            </w:pPr>
                          </w:p>
                          <w:p w:rsidR="00346553" w:rsidRDefault="00346553" w:rsidP="00F45641">
                            <w:pPr>
                              <w:rPr>
                                <w:rFonts w:cs="Segoe UI"/>
                                <w:color w:val="FFFFFF"/>
                                <w:sz w:val="24"/>
                                <w:szCs w:val="24"/>
                              </w:rPr>
                            </w:pPr>
                          </w:p>
                          <w:p w:rsidR="00346553" w:rsidRPr="00E4658D" w:rsidRDefault="00346553" w:rsidP="00F45641">
                            <w:pPr>
                              <w:rPr>
                                <w:rFonts w:cs="Segoe UI"/>
                                <w:color w:val="FFFFFF"/>
                                <w:sz w:val="24"/>
                                <w:szCs w:val="24"/>
                              </w:rPr>
                            </w:pPr>
                            <w:r>
                              <w:rPr>
                                <w:rFonts w:cs="Segoe UI"/>
                                <w:color w:val="FFFFFF"/>
                                <w:sz w:val="24"/>
                                <w:szCs w:val="24"/>
                              </w:rPr>
                              <w:t xml:space="preserve">Review of </w:t>
                            </w:r>
                            <w:r w:rsidRPr="002B7B75">
                              <w:rPr>
                                <w:rFonts w:cs="Segoe UI"/>
                                <w:color w:val="FFFFFF"/>
                                <w:sz w:val="24"/>
                                <w:szCs w:val="24"/>
                              </w:rPr>
                              <w:t xml:space="preserve">coastal ecosystem </w:t>
                            </w:r>
                            <w:r>
                              <w:rPr>
                                <w:rFonts w:cs="Segoe UI"/>
                                <w:color w:val="FFFFFF"/>
                                <w:sz w:val="24"/>
                                <w:szCs w:val="24"/>
                              </w:rPr>
                              <w:t>management to improve</w:t>
                            </w:r>
                            <w:r w:rsidRPr="002B7B75">
                              <w:rPr>
                                <w:rFonts w:cs="Segoe UI"/>
                                <w:color w:val="FFFFFF"/>
                                <w:sz w:val="24"/>
                                <w:szCs w:val="24"/>
                              </w:rPr>
                              <w:t xml:space="preserve"> </w:t>
                            </w:r>
                            <w:r>
                              <w:rPr>
                                <w:rFonts w:cs="Segoe UI"/>
                                <w:color w:val="FFFFFF"/>
                                <w:sz w:val="24"/>
                                <w:szCs w:val="24"/>
                              </w:rPr>
                              <w:t xml:space="preserve">the health and resilience of the </w:t>
                            </w:r>
                            <w:r w:rsidRPr="002B7B75">
                              <w:rPr>
                                <w:rFonts w:cs="Segoe UI"/>
                                <w:color w:val="FFFFFF"/>
                                <w:sz w:val="24"/>
                                <w:szCs w:val="24"/>
                              </w:rPr>
                              <w:t xml:space="preserve">Great Barrier Reef World Heritage Area </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10" o:spid="_x0000_s1026" type="#_x0000_t202" style="position:absolute;margin-left:4.45pt;margin-top:580.65pt;width:516pt;height:109.3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" filled="f" stroked="f">
                <v:textbox>
                  <w:txbxContent>
                    <w:p w:rsidR="00346553" w:rsidRPr="00DA3D52" w:rsidRDefault="00346553" w:rsidP="00F45641">
                      <w:pPr>
                        <w:spacing w:line="240" w:lineRule="auto"/>
                        <w:rPr>
                          <w:rFonts w:ascii="Segoe UI" w:hAnsi="Segoe UI" w:cs="Segoe UI"/>
                          <w:b/>
                          <w:color w:val="FFFFFF"/>
                          <w:sz w:val="28"/>
                          <w:szCs w:val="28"/>
                        </w:rPr>
                      </w:pPr>
                      <w:r w:rsidRPr="00DA3D52">
                        <w:rPr>
                          <w:rFonts w:ascii="Segoe UI" w:hAnsi="Segoe UI" w:cs="Segoe UI"/>
                          <w:b/>
                          <w:color w:val="FFFFFF"/>
                          <w:sz w:val="40"/>
                          <w:szCs w:val="40"/>
                        </w:rPr>
                        <w:t xml:space="preserve">Coastal Ecosystems Management – </w:t>
                      </w:r>
                      <w:r w:rsidRPr="00DA3D52">
                        <w:rPr>
                          <w:rFonts w:ascii="Segoe UI" w:hAnsi="Segoe UI" w:cs="Segoe UI"/>
                          <w:b/>
                          <w:color w:val="FFFFFF"/>
                          <w:sz w:val="28"/>
                          <w:szCs w:val="28"/>
                        </w:rPr>
                        <w:t>Mount Peter, Cairns</w:t>
                      </w:r>
                    </w:p>
                    <w:p w:rsidR="00346553" w:rsidRPr="0047291E" w:rsidRDefault="00346553" w:rsidP="00F45641">
                      <w:pPr>
                        <w:spacing w:line="240" w:lineRule="auto"/>
                        <w:rPr>
                          <w:rFonts w:cs="Segoe UI"/>
                          <w:b/>
                          <w:color w:val="FFFFFF"/>
                          <w:sz w:val="40"/>
                          <w:szCs w:val="40"/>
                        </w:rPr>
                      </w:pPr>
                    </w:p>
                    <w:p w:rsidR="00346553" w:rsidRDefault="00346553" w:rsidP="00F45641">
                      <w:pPr>
                        <w:rPr>
                          <w:rFonts w:cs="Segoe UI"/>
                          <w:color w:val="FFFFFF"/>
                          <w:sz w:val="24"/>
                          <w:szCs w:val="24"/>
                        </w:rPr>
                      </w:pPr>
                    </w:p>
                    <w:p w:rsidR="00346553" w:rsidRPr="00E4658D" w:rsidRDefault="00346553" w:rsidP="00F45641">
                      <w:pPr>
                        <w:rPr>
                          <w:rFonts w:cs="Segoe UI"/>
                          <w:color w:val="FFFFFF"/>
                          <w:sz w:val="24"/>
                          <w:szCs w:val="24"/>
                        </w:rPr>
                      </w:pPr>
                      <w:r>
                        <w:rPr>
                          <w:rFonts w:cs="Segoe UI"/>
                          <w:color w:val="FFFFFF"/>
                          <w:sz w:val="24"/>
                          <w:szCs w:val="24"/>
                        </w:rPr>
                        <w:t xml:space="preserve">Review of </w:t>
                      </w:r>
                      <w:r w:rsidRPr="002B7B75">
                        <w:rPr>
                          <w:rFonts w:cs="Segoe UI"/>
                          <w:color w:val="FFFFFF"/>
                          <w:sz w:val="24"/>
                          <w:szCs w:val="24"/>
                        </w:rPr>
                        <w:t xml:space="preserve">coastal ecosystem </w:t>
                      </w:r>
                      <w:r>
                        <w:rPr>
                          <w:rFonts w:cs="Segoe UI"/>
                          <w:color w:val="FFFFFF"/>
                          <w:sz w:val="24"/>
                          <w:szCs w:val="24"/>
                        </w:rPr>
                        <w:t>management to improve</w:t>
                      </w:r>
                      <w:r w:rsidRPr="002B7B75">
                        <w:rPr>
                          <w:rFonts w:cs="Segoe UI"/>
                          <w:color w:val="FFFFFF"/>
                          <w:sz w:val="24"/>
                          <w:szCs w:val="24"/>
                        </w:rPr>
                        <w:t xml:space="preserve"> </w:t>
                      </w:r>
                      <w:r>
                        <w:rPr>
                          <w:rFonts w:cs="Segoe UI"/>
                          <w:color w:val="FFFFFF"/>
                          <w:sz w:val="24"/>
                          <w:szCs w:val="24"/>
                        </w:rPr>
                        <w:t xml:space="preserve">the health and resilience of the </w:t>
                      </w:r>
                      <w:r w:rsidRPr="002B7B75">
                        <w:rPr>
                          <w:rFonts w:cs="Segoe UI"/>
                          <w:color w:val="FFFFFF"/>
                          <w:sz w:val="24"/>
                          <w:szCs w:val="24"/>
                        </w:rPr>
                        <w:t xml:space="preserve">Great Barrier Reef World Heritage Area </w:t>
                      </w:r>
                    </w:p>
                  </w:txbxContent>
                </v:textbox>
              </v:shape>
            </w:pict>
          </mc:Fallback>
        </mc:AlternateContent>
      </w:r>
      <w:r w:rsidRPr="00821D38">
        <w:rPr>
          <w:noProof/>
          <w:lang w:val="en-AU" w:eastAsia="en-AU"/>
        </w:rPr>
        <w:drawing>
          <wp:anchor distT="0" distB="0" distL="114300" distR="114300" simplePos="0" relativeHeight="251673600" behindDoc="0" locked="0" layoutInCell="1" allowOverlap="1" wp14:anchorId="559D4EC7" wp14:editId="0EE41EAF">
            <wp:simplePos x="0" y="0"/>
            <wp:positionH relativeFrom="column">
              <wp:posOffset>507365</wp:posOffset>
            </wp:positionH>
            <wp:positionV relativeFrom="paragraph">
              <wp:posOffset>5782310</wp:posOffset>
            </wp:positionV>
            <wp:extent cx="1797050" cy="1419225"/>
            <wp:effectExtent l="0" t="0" r="0" b="9525"/>
            <wp:wrapNone/>
            <wp:docPr id="4" name="Picture 4" descr="Australian Government, Great Barrier Reef Marine Park Authority logo" title="Australian Government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BRMPA_stacked_Reversed.eps"/>
                    <pic:cNvPicPr/>
                  </pic:nvPicPr>
                  <pic:blipFill>
                    <a:blip r:embed="rId10" cstate="screen">
                      <a:extLst>
                        <a:ext uri="{28A0092B-C50C-407E-A947-70E740481C1C}">
                          <a14:useLocalDpi xmlns:a14="http://schemas.microsoft.com/office/drawing/2010/main"/>
                        </a:ext>
                      </a:extLst>
                    </a:blip>
                    <a:stretch>
                      <a:fillRect/>
                    </a:stretch>
                  </pic:blipFill>
                  <pic:spPr>
                    <a:xfrm>
                      <a:off x="0" y="0"/>
                      <a:ext cx="1797050" cy="1419225"/>
                    </a:xfrm>
                    <a:prstGeom prst="rect">
                      <a:avLst/>
                    </a:prstGeom>
                  </pic:spPr>
                </pic:pic>
              </a:graphicData>
            </a:graphic>
          </wp:anchor>
        </w:drawing>
      </w:r>
      <w:r w:rsidR="00C65693" w:rsidRPr="00821D38">
        <w:rPr>
          <w:rFonts w:ascii="Calibri" w:eastAsia="Calibri" w:hAnsi="Calibri" w:cs="Times New Roman"/>
          <w:noProof/>
          <w:lang w:val="en-AU" w:eastAsia="en-AU"/>
        </w:rPr>
        <mc:AlternateContent>
          <mc:Choice Requires="wps">
            <w:drawing>
              <wp:anchor distT="0" distB="0" distL="114300" distR="114300" simplePos="0" relativeHeight="251664384" behindDoc="1" locked="0" layoutInCell="1" allowOverlap="1" wp14:anchorId="6079D2C0" wp14:editId="3C96EBEA">
                <wp:simplePos x="0" y="0"/>
                <wp:positionH relativeFrom="column">
                  <wp:posOffset>3641725</wp:posOffset>
                </wp:positionH>
                <wp:positionV relativeFrom="paragraph">
                  <wp:posOffset>1036955</wp:posOffset>
                </wp:positionV>
                <wp:extent cx="7546340" cy="10782300"/>
                <wp:effectExtent l="0" t="0" r="16510" b="19050"/>
                <wp:wrapTight wrapText="bothSides">
                  <wp:wrapPolygon edited="0">
                    <wp:start x="0" y="0"/>
                    <wp:lineTo x="0" y="21600"/>
                    <wp:lineTo x="21593" y="21600"/>
                    <wp:lineTo x="21593" y="0"/>
                    <wp:lineTo x="0" y="0"/>
                  </wp:wrapPolygon>
                </wp:wrapTight>
                <wp:docPr id="1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46340" cy="10782300"/>
                        </a:xfrm>
                        <a:prstGeom prst="rect">
                          <a:avLst/>
                        </a:prstGeom>
                        <a:solidFill>
                          <a:srgbClr val="17365D"/>
                        </a:solidFill>
                        <a:ln w="9525">
                          <a:solidFill>
                            <a:srgbClr val="000000"/>
                          </a:solidFill>
                          <a:miter lim="800000"/>
                          <a:headEnd/>
                          <a:tailEnd/>
                        </a:ln>
                      </wps:spPr>
                      <wps:txbx>
                        <w:txbxContent>
                          <w:p w:rsidR="00346553" w:rsidRDefault="00346553" w:rsidP="00E840DF">
                            <w:pPr>
                              <w:ind w:left="-142"/>
                              <w:jc w:val="center"/>
                            </w:pPr>
                            <w:r>
                              <w:rPr>
                                <w:noProof/>
                                <w:lang w:val="en-AU" w:eastAsia="en-AU"/>
                              </w:rPr>
                              <w:drawing>
                                <wp:inline distT="0" distB="0" distL="0" distR="0" wp14:anchorId="40B4B30F" wp14:editId="6F46138C">
                                  <wp:extent cx="8502732" cy="5493688"/>
                                  <wp:effectExtent l="0" t="0" r="0" b="0"/>
                                  <wp:docPr id="15" name="Picture 15" descr="Cane fields and riparian vegetation in the Mulgrave catchment, far North Queensland" title="Cover photo - Sugarcane fiel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7589.jpg"/>
                                          <pic:cNvPicPr/>
                                        </pic:nvPicPr>
                                        <pic:blipFill>
                                          <a:blip r:embed="rId11">
                                            <a:extLst>
                                              <a:ext uri="{28A0092B-C50C-407E-A947-70E740481C1C}">
                                                <a14:useLocalDpi xmlns:a14="http://schemas.microsoft.com/office/drawing/2010/main" val="0"/>
                                              </a:ext>
                                            </a:extLst>
                                          </a:blip>
                                          <a:stretch>
                                            <a:fillRect/>
                                          </a:stretch>
                                        </pic:blipFill>
                                        <pic:spPr>
                                          <a:xfrm>
                                            <a:off x="0" y="0"/>
                                            <a:ext cx="8502732" cy="5493688"/>
                                          </a:xfrm>
                                          <a:prstGeom prst="rect">
                                            <a:avLst/>
                                          </a:prstGeom>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7" style="position:absolute;margin-left:286.75pt;margin-top:81.65pt;width:594.2pt;height:849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" fillcolor="#17365d">
                <v:textbox>
                  <w:txbxContent>
                    <w:p w:rsidR="00346553" w:rsidRDefault="00346553" w:rsidP="00E840DF">
                      <w:pPr>
                        <w:ind w:left="-142"/>
                        <w:jc w:val="center"/>
                      </w:pPr>
                      <w:r>
                        <w:rPr>
                          <w:noProof/>
                          <w:lang w:val="en-AU" w:eastAsia="en-AU"/>
                        </w:rPr>
                        <w:drawing>
                          <wp:inline distT="0" distB="0" distL="0" distR="0" wp14:anchorId="40B4B30F" wp14:editId="6F46138C">
                            <wp:extent cx="8502732" cy="5493688"/>
                            <wp:effectExtent l="0" t="0" r="0" b="0"/>
                            <wp:docPr id="15" name="Picture 15" descr="Cane fields and riparian vegetation in the Mulgrave catchment, far North Queensland" title="Cover photo - Sugarcane fiel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7589.jpg"/>
                                    <pic:cNvPicPr/>
                                  </pic:nvPicPr>
                                  <pic:blipFill>
                                    <a:blip r:embed="rId12">
                                      <a:extLst>
                                        <a:ext uri="{28A0092B-C50C-407E-A947-70E740481C1C}">
                                          <a14:useLocalDpi xmlns:a14="http://schemas.microsoft.com/office/drawing/2010/main" val="0"/>
                                        </a:ext>
                                      </a:extLst>
                                    </a:blip>
                                    <a:stretch>
                                      <a:fillRect/>
                                    </a:stretch>
                                  </pic:blipFill>
                                  <pic:spPr>
                                    <a:xfrm>
                                      <a:off x="0" y="0"/>
                                      <a:ext cx="8502732" cy="5493688"/>
                                    </a:xfrm>
                                    <a:prstGeom prst="rect">
                                      <a:avLst/>
                                    </a:prstGeom>
                                  </pic:spPr>
                                </pic:pic>
                              </a:graphicData>
                            </a:graphic>
                          </wp:inline>
                        </w:drawing>
                      </w:r>
                    </w:p>
                  </w:txbxContent>
                </v:textbox>
                <w10:wrap type="tight"/>
              </v:rect>
            </w:pict>
          </mc:Fallback>
        </mc:AlternateContent>
      </w:r>
      <w:r w:rsidR="00C65693" w:rsidRPr="00821D38">
        <w:rPr>
          <w:rFonts w:ascii="Calibri" w:eastAsia="Calibri" w:hAnsi="Calibri" w:cs="Times New Roman"/>
          <w:noProof/>
          <w:lang w:val="en-AU" w:eastAsia="en-AU"/>
        </w:rPr>
        <mc:AlternateContent>
          <mc:Choice Requires="wps">
            <w:drawing>
              <wp:anchor distT="0" distB="0" distL="114297" distR="114297" simplePos="0" relativeHeight="251667456" behindDoc="0" locked="0" layoutInCell="1" allowOverlap="1" wp14:anchorId="04E53386" wp14:editId="67F6420A">
                <wp:simplePos x="0" y="0"/>
                <wp:positionH relativeFrom="column">
                  <wp:posOffset>-9526</wp:posOffset>
                </wp:positionH>
                <wp:positionV relativeFrom="paragraph">
                  <wp:posOffset>5000625</wp:posOffset>
                </wp:positionV>
                <wp:extent cx="0" cy="4743450"/>
                <wp:effectExtent l="0" t="0" r="19050" b="19050"/>
                <wp:wrapNone/>
                <wp:docPr id="16"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743450"/>
                        </a:xfrm>
                        <a:prstGeom prst="straightConnector1">
                          <a:avLst/>
                        </a:prstGeom>
                        <a:noFill/>
                        <a:ln w="9525">
                          <a:solidFill>
                            <a:srgbClr val="FFFFFF"/>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5" o:spid="_x0000_s1026" type="#_x0000_t32" style="position:absolute;margin-left:-.75pt;margin-top:393.75pt;width:0;height:373.5pt;z-index:251667456;visibility:visible;mso-wrap-style:square;mso-width-percent:0;mso-height-percent:0;mso-wrap-distance-left:3.17492mm;mso-wrap-distance-top:0;mso-wrap-distance-right:3.17492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" strokecolor="white"/>
            </w:pict>
          </mc:Fallback>
        </mc:AlternateContent>
      </w:r>
      <w:r w:rsidR="00C65693" w:rsidRPr="00821D38">
        <w:rPr>
          <w:rFonts w:ascii="Calibri" w:eastAsia="Calibri" w:hAnsi="Calibri" w:cs="Times New Roman"/>
          <w:noProof/>
          <w:lang w:val="en-AU" w:eastAsia="en-AU"/>
        </w:rPr>
        <mc:AlternateContent>
          <mc:Choice Requires="wps">
            <w:drawing>
              <wp:anchor distT="4294967294" distB="4294967294" distL="114300" distR="114300" simplePos="0" relativeHeight="251668480" behindDoc="0" locked="0" layoutInCell="1" allowOverlap="1" wp14:anchorId="6D5079D5" wp14:editId="435ED86A">
                <wp:simplePos x="0" y="0"/>
                <wp:positionH relativeFrom="column">
                  <wp:posOffset>-912495</wp:posOffset>
                </wp:positionH>
                <wp:positionV relativeFrom="paragraph">
                  <wp:posOffset>7325994</wp:posOffset>
                </wp:positionV>
                <wp:extent cx="8971915" cy="0"/>
                <wp:effectExtent l="0" t="0" r="19685" b="19050"/>
                <wp:wrapNone/>
                <wp:docPr id="20" name="AutoShap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8971915" cy="0"/>
                        </a:xfrm>
                        <a:prstGeom prst="straightConnector1">
                          <a:avLst/>
                        </a:prstGeom>
                        <a:noFill/>
                        <a:ln w="9525">
                          <a:solidFill>
                            <a:srgbClr val="FFFFFF"/>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6" o:spid="_x0000_s1026" type="#_x0000_t32" style="position:absolute;margin-left:-71.85pt;margin-top:576.85pt;width:706.45pt;height:0;flip:x;z-index:25166848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" strokecolor="white"/>
            </w:pict>
          </mc:Fallback>
        </mc:AlternateContent>
      </w:r>
      <w:r w:rsidR="00C65693" w:rsidRPr="00821D38">
        <w:rPr>
          <w:rFonts w:ascii="Calibri" w:eastAsia="Calibri" w:hAnsi="Calibri" w:cs="Times New Roman"/>
          <w:noProof/>
          <w:lang w:val="en-AU" w:eastAsia="en-AU"/>
        </w:rPr>
        <mc:AlternateContent>
          <mc:Choice Requires="wps">
            <w:drawing>
              <wp:anchor distT="0" distB="0" distL="114300" distR="114300" simplePos="0" relativeHeight="251666432" behindDoc="0" locked="0" layoutInCell="1" allowOverlap="1" wp14:anchorId="28A1340D" wp14:editId="4B568C85">
                <wp:simplePos x="0" y="0"/>
                <wp:positionH relativeFrom="column">
                  <wp:posOffset>-914400</wp:posOffset>
                </wp:positionH>
                <wp:positionV relativeFrom="paragraph">
                  <wp:posOffset>4615815</wp:posOffset>
                </wp:positionV>
                <wp:extent cx="9086850" cy="360680"/>
                <wp:effectExtent l="0" t="0" r="19050" b="20320"/>
                <wp:wrapNone/>
                <wp:docPr id="21"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6850" cy="360680"/>
                        </a:xfrm>
                        <a:prstGeom prst="rect">
                          <a:avLst/>
                        </a:prstGeom>
                        <a:solidFill>
                          <a:srgbClr val="EEECE1"/>
                        </a:solidFill>
                        <a:ln w="9525">
                          <a:solidFill>
                            <a:srgbClr val="EEECE1"/>
                          </a:solidFill>
                          <a:miter lim="800000"/>
                          <a:headEnd/>
                          <a:tailEnd/>
                        </a:ln>
                      </wps:spPr>
                      <wps:txbx>
                        <w:txbxContent>
                          <w:p w:rsidR="00346553" w:rsidRDefault="00346553" w:rsidP="00494616">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 o:spid="_x0000_s1028" style="position:absolute;margin-left:-1in;margin-top:363.45pt;width:715.5pt;height:28.4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" fillcolor="#eeece1" strokecolor="#eeece1">
                <v:textbox>
                  <w:txbxContent>
                    <w:p w:rsidR="00346553" w:rsidRDefault="00346553" w:rsidP="00494616">
                      <w:pPr>
                        <w:jc w:val="center"/>
                      </w:pPr>
                    </w:p>
                  </w:txbxContent>
                </v:textbox>
              </v:rect>
            </w:pict>
          </mc:Fallback>
        </mc:AlternateContent>
      </w:r>
    </w:p>
    <w:p w:rsidR="00DE7B53" w:rsidRPr="00821D38" w:rsidRDefault="00DE7B53">
      <w:pPr>
        <w:pStyle w:val="TOC2"/>
        <w:tabs>
          <w:tab w:val="right" w:leader="dot" w:pos="9016"/>
        </w:tabs>
      </w:pPr>
    </w:p>
    <w:p w:rsidR="003A412E" w:rsidRDefault="003A412E" w:rsidP="00B76C16">
      <w:pPr>
        <w:spacing w:after="120" w:line="240" w:lineRule="auto"/>
      </w:pPr>
    </w:p>
    <w:p w:rsidR="003A412E" w:rsidRPr="003A412E" w:rsidRDefault="003A412E" w:rsidP="003A412E"/>
    <w:p w:rsidR="003A412E" w:rsidRPr="003A412E" w:rsidRDefault="003A412E" w:rsidP="003A412E"/>
    <w:p w:rsidR="003A412E" w:rsidRPr="003A412E" w:rsidRDefault="003A412E" w:rsidP="003A412E"/>
    <w:p w:rsidR="003A412E" w:rsidRPr="003A412E" w:rsidRDefault="003A412E" w:rsidP="003A412E"/>
    <w:p w:rsidR="003A412E" w:rsidRPr="003A412E" w:rsidRDefault="003A412E" w:rsidP="003A412E"/>
    <w:p w:rsidR="003A412E" w:rsidRPr="003A412E" w:rsidRDefault="003A412E" w:rsidP="003A412E"/>
    <w:p w:rsidR="003A412E" w:rsidRPr="003A412E" w:rsidRDefault="003A412E" w:rsidP="003A412E"/>
    <w:p w:rsidR="003A412E" w:rsidRPr="003A412E" w:rsidRDefault="003A412E" w:rsidP="003A412E"/>
    <w:p w:rsidR="003A412E" w:rsidRPr="003A412E" w:rsidRDefault="003A412E" w:rsidP="003A412E"/>
    <w:p w:rsidR="003A412E" w:rsidRPr="003A412E" w:rsidRDefault="003A412E" w:rsidP="003A412E"/>
    <w:p w:rsidR="003A412E" w:rsidRPr="003A412E" w:rsidRDefault="003A412E" w:rsidP="003A412E"/>
    <w:p w:rsidR="003A412E" w:rsidRPr="003A412E" w:rsidRDefault="003A412E" w:rsidP="003A412E"/>
    <w:p w:rsidR="003A412E" w:rsidRPr="003A412E" w:rsidRDefault="003A412E" w:rsidP="003A412E"/>
    <w:p w:rsidR="003A412E" w:rsidRPr="003A412E" w:rsidRDefault="003A412E" w:rsidP="003A412E"/>
    <w:p w:rsidR="003A412E" w:rsidRDefault="003A412E" w:rsidP="003A412E"/>
    <w:p w:rsidR="003A412E" w:rsidRPr="003A412E" w:rsidRDefault="003A412E" w:rsidP="003A412E">
      <w:pPr>
        <w:spacing w:after="240"/>
        <w:jc w:val="center"/>
        <w:rPr>
          <w:rFonts w:asciiTheme="minorHAnsi" w:eastAsiaTheme="minorEastAsia" w:hAnsiTheme="minorHAnsi"/>
          <w:lang w:val="en-AU" w:eastAsia="en-AU"/>
        </w:rPr>
      </w:pPr>
      <w:r>
        <w:tab/>
      </w:r>
      <w:r w:rsidRPr="003A412E">
        <w:rPr>
          <w:rFonts w:asciiTheme="minorHAnsi" w:eastAsiaTheme="minorEastAsia" w:hAnsiTheme="minorHAnsi"/>
          <w:lang w:val="en-AU" w:eastAsia="en-AU"/>
        </w:rPr>
        <w:t>Page intentionally left blank for printing double-sided.</w:t>
      </w:r>
    </w:p>
    <w:p w:rsidR="003A412E" w:rsidRDefault="003A412E" w:rsidP="003A412E">
      <w:pPr>
        <w:tabs>
          <w:tab w:val="left" w:pos="2415"/>
        </w:tabs>
      </w:pPr>
    </w:p>
    <w:p w:rsidR="003A412E" w:rsidRDefault="003A412E" w:rsidP="003A412E"/>
    <w:p w:rsidR="000019B5" w:rsidRPr="003A412E" w:rsidRDefault="000019B5" w:rsidP="003A412E">
      <w:pPr>
        <w:sectPr w:rsidR="000019B5" w:rsidRPr="003A412E" w:rsidSect="005E41A9">
          <w:headerReference w:type="default" r:id="rId13"/>
          <w:pgSz w:w="11906" w:h="16838"/>
          <w:pgMar w:top="1440" w:right="1440" w:bottom="1440" w:left="1440" w:header="567" w:footer="708" w:gutter="0"/>
          <w:cols w:space="708"/>
          <w:docGrid w:linePitch="360"/>
        </w:sectPr>
      </w:pPr>
    </w:p>
    <w:p w:rsidR="00B76C16" w:rsidRPr="00B76C16" w:rsidRDefault="00B76C16" w:rsidP="00B76C16">
      <w:pPr>
        <w:spacing w:after="120" w:line="240" w:lineRule="auto"/>
        <w:rPr>
          <w:rFonts w:eastAsia="Times New Roman" w:cs="Arial"/>
          <w:lang w:val="en-AU" w:eastAsia="en-AU"/>
        </w:rPr>
      </w:pPr>
    </w:p>
    <w:p w:rsidR="00B76C16" w:rsidRPr="00B76C16" w:rsidRDefault="00B76C16" w:rsidP="00B76C16">
      <w:pPr>
        <w:spacing w:after="120" w:line="240" w:lineRule="auto"/>
        <w:rPr>
          <w:rFonts w:eastAsia="Times New Roman" w:cs="Arial"/>
          <w:lang w:val="en-AU" w:eastAsia="en-AU"/>
        </w:rPr>
      </w:pPr>
    </w:p>
    <w:p w:rsidR="00B76C16" w:rsidRPr="00B76C16" w:rsidRDefault="00B76C16" w:rsidP="00B76C16">
      <w:pPr>
        <w:spacing w:after="120" w:line="240" w:lineRule="auto"/>
        <w:rPr>
          <w:rFonts w:eastAsia="Times New Roman" w:cs="Arial"/>
          <w:lang w:val="en-AU" w:eastAsia="en-AU"/>
        </w:rPr>
      </w:pPr>
    </w:p>
    <w:p w:rsidR="00B76C16" w:rsidRPr="00B76C16" w:rsidRDefault="00B76C16" w:rsidP="00B76C16">
      <w:pPr>
        <w:spacing w:after="120" w:line="240" w:lineRule="auto"/>
        <w:rPr>
          <w:rFonts w:eastAsia="Times New Roman" w:cs="Arial"/>
          <w:lang w:val="en-AU" w:eastAsia="en-AU"/>
        </w:rPr>
      </w:pPr>
    </w:p>
    <w:p w:rsidR="00B76C16" w:rsidRPr="00B76C16" w:rsidRDefault="00B76C16" w:rsidP="00B76C16">
      <w:pPr>
        <w:spacing w:after="120" w:line="240" w:lineRule="auto"/>
        <w:rPr>
          <w:rFonts w:eastAsia="Times New Roman" w:cs="Arial"/>
          <w:lang w:val="en-AU" w:eastAsia="en-AU"/>
        </w:rPr>
      </w:pPr>
    </w:p>
    <w:p w:rsidR="00B76C16" w:rsidRPr="00B76C16" w:rsidRDefault="00B76C16" w:rsidP="00B76C16">
      <w:pPr>
        <w:spacing w:after="120" w:line="240" w:lineRule="auto"/>
        <w:rPr>
          <w:rFonts w:eastAsia="Times New Roman" w:cs="Arial"/>
          <w:lang w:val="en-AU" w:eastAsia="en-AU"/>
        </w:rPr>
      </w:pPr>
    </w:p>
    <w:p w:rsidR="00B76C16" w:rsidRPr="00B76C16" w:rsidRDefault="00B76C16" w:rsidP="00B76C16">
      <w:pPr>
        <w:spacing w:after="120" w:line="240" w:lineRule="auto"/>
        <w:rPr>
          <w:rFonts w:eastAsia="Times New Roman" w:cs="Arial"/>
          <w:lang w:val="en-AU" w:eastAsia="en-AU"/>
        </w:rPr>
      </w:pPr>
      <w:r w:rsidRPr="00B76C16">
        <w:rPr>
          <w:rFonts w:eastAsia="Times New Roman" w:cs="Arial"/>
          <w:noProof/>
          <w:lang w:val="en-AU" w:eastAsia="en-AU"/>
        </w:rPr>
        <mc:AlternateContent>
          <mc:Choice Requires="wps">
            <w:drawing>
              <wp:anchor distT="0" distB="0" distL="114300" distR="114300" simplePos="0" relativeHeight="251683840" behindDoc="0" locked="0" layoutInCell="1" allowOverlap="1" wp14:anchorId="5259B430" wp14:editId="56628887">
                <wp:simplePos x="0" y="0"/>
                <wp:positionH relativeFrom="column">
                  <wp:posOffset>-368300</wp:posOffset>
                </wp:positionH>
                <wp:positionV relativeFrom="paragraph">
                  <wp:posOffset>111125</wp:posOffset>
                </wp:positionV>
                <wp:extent cx="635" cy="7163435"/>
                <wp:effectExtent l="12065" t="15240" r="15875" b="12700"/>
                <wp:wrapNone/>
                <wp:docPr id="1024" name="Straight Arrow Connector 1024" descr="graphical line&#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7163435"/>
                        </a:xfrm>
                        <a:prstGeom prst="straightConnector1">
                          <a:avLst/>
                        </a:prstGeom>
                        <a:noFill/>
                        <a:ln w="15875">
                          <a:solidFill>
                            <a:sysClr val="window" lastClr="FFFFFF">
                              <a:lumMod val="65000"/>
                              <a:lumOff val="0"/>
                            </a:sys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Straight Arrow Connector 1024" o:spid="_x0000_s1026" type="#_x0000_t32" alt="graphical line&#10;" style="position:absolute;margin-left:-29pt;margin-top:8.75pt;width:.05pt;height:564.0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" strokecolor="#a6a6a6" strokeweight="1.25pt"/>
            </w:pict>
          </mc:Fallback>
        </mc:AlternateContent>
      </w:r>
    </w:p>
    <w:p w:rsidR="00B76C16" w:rsidRPr="00B76C16" w:rsidRDefault="00B76C16" w:rsidP="00B76C16">
      <w:pPr>
        <w:spacing w:after="120" w:line="240" w:lineRule="auto"/>
        <w:rPr>
          <w:rFonts w:eastAsia="Times New Roman" w:cs="Arial"/>
          <w:lang w:val="en-AU" w:eastAsia="en-AU"/>
        </w:rPr>
      </w:pPr>
    </w:p>
    <w:p w:rsidR="00B76C16" w:rsidRPr="00B76C16" w:rsidRDefault="00B76C16" w:rsidP="00B76C16">
      <w:pPr>
        <w:spacing w:after="120" w:line="240" w:lineRule="auto"/>
        <w:rPr>
          <w:rFonts w:eastAsia="Times New Roman" w:cs="Arial"/>
          <w:lang w:val="en-AU" w:eastAsia="en-AU"/>
        </w:rPr>
      </w:pPr>
      <w:r w:rsidRPr="00B76C16">
        <w:rPr>
          <w:rFonts w:eastAsia="Times New Roman" w:cs="Arial"/>
          <w:noProof/>
          <w:lang w:val="en-AU" w:eastAsia="en-AU"/>
        </w:rPr>
        <w:drawing>
          <wp:anchor distT="0" distB="0" distL="114300" distR="114300" simplePos="0" relativeHeight="251685888" behindDoc="0" locked="0" layoutInCell="1" allowOverlap="1" wp14:anchorId="1D1C7CE2" wp14:editId="68EFBBC5">
            <wp:simplePos x="0" y="0"/>
            <wp:positionH relativeFrom="column">
              <wp:posOffset>-193675</wp:posOffset>
            </wp:positionH>
            <wp:positionV relativeFrom="paragraph">
              <wp:posOffset>153035</wp:posOffset>
            </wp:positionV>
            <wp:extent cx="1592580" cy="1250315"/>
            <wp:effectExtent l="19050" t="0" r="7620" b="0"/>
            <wp:wrapSquare wrapText="bothSides"/>
            <wp:docPr id="17" name="Picture 3" descr="Australian Government Logo - Great Barrier Reef Marine Park Authority&#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flexblue Stack"/>
                    <pic:cNvPicPr>
                      <a:picLocks noChangeAspect="1" noChangeArrowheads="1"/>
                    </pic:cNvPicPr>
                  </pic:nvPicPr>
                  <pic:blipFill>
                    <a:blip r:embed="rId14" cstate="screen">
                      <a:extLst>
                        <a:ext uri="{28A0092B-C50C-407E-A947-70E740481C1C}">
                          <a14:useLocalDpi xmlns:a14="http://schemas.microsoft.com/office/drawing/2010/main"/>
                        </a:ext>
                      </a:extLst>
                    </a:blip>
                    <a:srcRect/>
                    <a:stretch>
                      <a:fillRect/>
                    </a:stretch>
                  </pic:blipFill>
                  <pic:spPr bwMode="auto">
                    <a:xfrm>
                      <a:off x="0" y="0"/>
                      <a:ext cx="1592580" cy="1250315"/>
                    </a:xfrm>
                    <a:prstGeom prst="rect">
                      <a:avLst/>
                    </a:prstGeom>
                    <a:noFill/>
                    <a:ln w="9525">
                      <a:noFill/>
                      <a:miter lim="800000"/>
                      <a:headEnd/>
                      <a:tailEnd/>
                    </a:ln>
                  </pic:spPr>
                </pic:pic>
              </a:graphicData>
            </a:graphic>
          </wp:anchor>
        </w:drawing>
      </w:r>
    </w:p>
    <w:p w:rsidR="00B76C16" w:rsidRPr="00B76C16" w:rsidRDefault="00B76C16" w:rsidP="00B76C16">
      <w:pPr>
        <w:spacing w:after="120" w:line="240" w:lineRule="auto"/>
        <w:rPr>
          <w:rFonts w:eastAsia="Times New Roman" w:cs="Arial"/>
          <w:lang w:val="en-AU" w:eastAsia="en-AU"/>
        </w:rPr>
      </w:pPr>
    </w:p>
    <w:p w:rsidR="00B76C16" w:rsidRPr="00B76C16" w:rsidRDefault="00B76C16" w:rsidP="00B76C16">
      <w:pPr>
        <w:spacing w:after="120" w:line="240" w:lineRule="auto"/>
        <w:rPr>
          <w:rFonts w:eastAsia="Times New Roman" w:cs="Arial"/>
          <w:lang w:val="en-AU" w:eastAsia="en-AU"/>
        </w:rPr>
      </w:pPr>
    </w:p>
    <w:p w:rsidR="00B76C16" w:rsidRPr="00B76C16" w:rsidRDefault="00B76C16" w:rsidP="00B76C16">
      <w:pPr>
        <w:spacing w:after="120" w:line="240" w:lineRule="auto"/>
        <w:rPr>
          <w:rFonts w:eastAsia="Times New Roman" w:cs="Arial"/>
          <w:lang w:val="en-AU" w:eastAsia="en-AU"/>
        </w:rPr>
      </w:pPr>
    </w:p>
    <w:p w:rsidR="00B76C16" w:rsidRPr="00B76C16" w:rsidRDefault="00B76C16" w:rsidP="00B76C16">
      <w:pPr>
        <w:spacing w:after="120" w:line="240" w:lineRule="auto"/>
        <w:rPr>
          <w:rFonts w:ascii="Segoe UI" w:eastAsia="Times New Roman" w:hAnsi="Segoe UI" w:cs="Segoe UI"/>
          <w:b/>
          <w:color w:val="1F497D"/>
          <w:sz w:val="40"/>
          <w:szCs w:val="40"/>
          <w:lang w:val="en-AU" w:eastAsia="en-AU"/>
        </w:rPr>
      </w:pPr>
    </w:p>
    <w:p w:rsidR="00B76C16" w:rsidRPr="00B76C16" w:rsidRDefault="00B76C16" w:rsidP="00B76C16">
      <w:pPr>
        <w:spacing w:after="120" w:line="240" w:lineRule="auto"/>
        <w:rPr>
          <w:rFonts w:ascii="Segoe UI" w:eastAsia="Times New Roman" w:hAnsi="Segoe UI" w:cs="Segoe UI"/>
          <w:b/>
          <w:color w:val="1F497D"/>
          <w:sz w:val="40"/>
          <w:szCs w:val="40"/>
          <w:lang w:val="en-AU" w:eastAsia="en-AU"/>
        </w:rPr>
      </w:pPr>
    </w:p>
    <w:p w:rsidR="00B76C16" w:rsidRPr="00B76C16" w:rsidRDefault="00B76C16" w:rsidP="00B76C16">
      <w:pPr>
        <w:tabs>
          <w:tab w:val="left" w:pos="2955"/>
        </w:tabs>
        <w:spacing w:after="200"/>
        <w:rPr>
          <w:rFonts w:ascii="Segoe UI" w:eastAsia="Times New Roman" w:hAnsi="Segoe UI" w:cs="Segoe UI"/>
          <w:b/>
          <w:color w:val="1F497D"/>
          <w:sz w:val="40"/>
          <w:szCs w:val="40"/>
          <w:lang w:val="en-AU" w:eastAsia="en-AU"/>
        </w:rPr>
      </w:pPr>
    </w:p>
    <w:p w:rsidR="00B76C16" w:rsidRPr="00B76C16" w:rsidRDefault="00B76C16" w:rsidP="00B76C16">
      <w:pPr>
        <w:tabs>
          <w:tab w:val="left" w:pos="2955"/>
        </w:tabs>
        <w:spacing w:after="200"/>
        <w:rPr>
          <w:rFonts w:ascii="Segoe UI" w:eastAsia="Times New Roman" w:hAnsi="Segoe UI" w:cs="Segoe UI"/>
          <w:b/>
          <w:color w:val="1F497D"/>
          <w:sz w:val="40"/>
          <w:szCs w:val="40"/>
          <w:lang w:val="en-AU" w:eastAsia="en-AU"/>
        </w:rPr>
      </w:pPr>
    </w:p>
    <w:p w:rsidR="00B76C16" w:rsidRPr="00B76C16" w:rsidRDefault="00B76C16" w:rsidP="00B76C16">
      <w:pPr>
        <w:tabs>
          <w:tab w:val="left" w:pos="2955"/>
        </w:tabs>
        <w:spacing w:after="120" w:line="240" w:lineRule="auto"/>
        <w:rPr>
          <w:rFonts w:ascii="Segoe UI" w:eastAsia="Times New Roman" w:hAnsi="Segoe UI" w:cs="Segoe UI"/>
          <w:b/>
          <w:color w:val="1F497D"/>
          <w:sz w:val="40"/>
          <w:szCs w:val="40"/>
          <w:lang w:val="en-AU" w:eastAsia="en-AU"/>
        </w:rPr>
      </w:pPr>
    </w:p>
    <w:p w:rsidR="00B76C16" w:rsidRPr="00B76C16" w:rsidRDefault="00B76C16" w:rsidP="00B76C16">
      <w:pPr>
        <w:spacing w:after="120" w:line="240" w:lineRule="auto"/>
        <w:rPr>
          <w:rFonts w:ascii="Segoe UI" w:eastAsia="Times New Roman" w:hAnsi="Segoe UI" w:cs="Segoe UI"/>
          <w:b/>
          <w:color w:val="1F497D"/>
          <w:sz w:val="40"/>
          <w:szCs w:val="40"/>
          <w:lang w:val="en-AU" w:eastAsia="en-AU"/>
        </w:rPr>
      </w:pPr>
    </w:p>
    <w:p w:rsidR="00B76C16" w:rsidRPr="00B76C16" w:rsidRDefault="00756212" w:rsidP="00B76C16">
      <w:pPr>
        <w:spacing w:after="120" w:line="240" w:lineRule="auto"/>
        <w:rPr>
          <w:rFonts w:ascii="Segoe UI" w:eastAsia="Times New Roman" w:hAnsi="Segoe UI" w:cs="Segoe UI"/>
          <w:color w:val="1F497D"/>
          <w:sz w:val="40"/>
          <w:szCs w:val="40"/>
          <w:lang w:val="en-AU" w:eastAsia="en-AU"/>
        </w:rPr>
      </w:pPr>
      <w:r>
        <w:rPr>
          <w:rFonts w:ascii="Segoe UI" w:eastAsia="Times New Roman" w:hAnsi="Segoe UI" w:cs="Segoe UI"/>
          <w:b/>
          <w:color w:val="1F497D"/>
          <w:sz w:val="40"/>
          <w:szCs w:val="40"/>
          <w:lang w:val="en-AU" w:eastAsia="en-AU"/>
        </w:rPr>
        <w:t>Urban Planning and Coastal Ecosystems</w:t>
      </w:r>
      <w:r w:rsidR="00B76C16">
        <w:rPr>
          <w:rFonts w:ascii="Segoe UI" w:eastAsia="Times New Roman" w:hAnsi="Segoe UI" w:cs="Segoe UI"/>
          <w:color w:val="1F497D"/>
          <w:sz w:val="40"/>
          <w:szCs w:val="40"/>
          <w:lang w:val="en-AU" w:eastAsia="en-AU"/>
        </w:rPr>
        <w:t xml:space="preserve"> – Mount Peter, Cairns</w:t>
      </w:r>
    </w:p>
    <w:p w:rsidR="00B76C16" w:rsidRPr="00B76C16" w:rsidRDefault="00B76C16" w:rsidP="00B76C16">
      <w:pPr>
        <w:spacing w:after="120" w:line="240" w:lineRule="auto"/>
        <w:rPr>
          <w:rFonts w:eastAsia="Times New Roman" w:cs="Arial"/>
          <w:noProof/>
          <w:color w:val="1F497D"/>
          <w:sz w:val="24"/>
          <w:szCs w:val="24"/>
          <w:lang w:eastAsia="en-AU"/>
        </w:rPr>
      </w:pPr>
      <w:r w:rsidRPr="00B76C16">
        <w:rPr>
          <w:rFonts w:eastAsia="Times New Roman" w:cs="Arial"/>
          <w:noProof/>
          <w:color w:val="1F497D"/>
          <w:sz w:val="24"/>
          <w:szCs w:val="24"/>
          <w:lang w:val="en-AU" w:eastAsia="en-AU"/>
        </w:rPr>
        <mc:AlternateContent>
          <mc:Choice Requires="wps">
            <w:drawing>
              <wp:anchor distT="0" distB="0" distL="114300" distR="114300" simplePos="0" relativeHeight="251684864" behindDoc="0" locked="0" layoutInCell="1" allowOverlap="1" wp14:anchorId="50037452" wp14:editId="2F923C04">
                <wp:simplePos x="0" y="0"/>
                <wp:positionH relativeFrom="column">
                  <wp:posOffset>-1160145</wp:posOffset>
                </wp:positionH>
                <wp:positionV relativeFrom="paragraph">
                  <wp:posOffset>1470660</wp:posOffset>
                </wp:positionV>
                <wp:extent cx="6746240" cy="635"/>
                <wp:effectExtent l="0" t="0" r="16510" b="37465"/>
                <wp:wrapNone/>
                <wp:docPr id="60" name="Straight Arrow Connector 60" descr="graphical line"/>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746240" cy="635"/>
                        </a:xfrm>
                        <a:prstGeom prst="straightConnector1">
                          <a:avLst/>
                        </a:prstGeom>
                        <a:noFill/>
                        <a:ln w="15875">
                          <a:solidFill>
                            <a:sysClr val="window" lastClr="FFFFFF">
                              <a:lumMod val="65000"/>
                              <a:lumOff val="0"/>
                            </a:sys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60" o:spid="_x0000_s1026" type="#_x0000_t32" alt="graphical line" style="position:absolute;margin-left:-91.35pt;margin-top:115.8pt;width:531.2pt;height:.0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" strokecolor="#a6a6a6" strokeweight="1.25pt"/>
            </w:pict>
          </mc:Fallback>
        </mc:AlternateContent>
      </w:r>
      <w:r w:rsidRPr="00B76C16">
        <w:rPr>
          <w:rFonts w:eastAsia="Times New Roman" w:cs="Arial"/>
          <w:noProof/>
          <w:color w:val="1F497D"/>
          <w:sz w:val="24"/>
          <w:szCs w:val="24"/>
          <w:lang w:eastAsia="en-AU"/>
        </w:rPr>
        <w:t xml:space="preserve">Review of coastal ecosystem management to improve the health and resilience of the Great Barrier Reef World Heritage Area </w:t>
      </w:r>
    </w:p>
    <w:p w:rsidR="00B76C16" w:rsidRDefault="00B76C16">
      <w:pPr>
        <w:spacing w:after="200"/>
        <w:rPr>
          <w:rFonts w:eastAsia="Times New Roman" w:cs="Arial"/>
          <w:color w:val="1F497D"/>
          <w:sz w:val="24"/>
          <w:szCs w:val="24"/>
          <w:lang w:val="en-AU" w:eastAsia="en-AU"/>
        </w:rPr>
      </w:pPr>
      <w:r>
        <w:rPr>
          <w:rFonts w:eastAsia="Times New Roman" w:cs="Arial"/>
          <w:color w:val="1F497D"/>
          <w:sz w:val="24"/>
          <w:szCs w:val="24"/>
          <w:lang w:val="en-AU" w:eastAsia="en-AU"/>
        </w:rPr>
        <w:br w:type="page"/>
      </w:r>
    </w:p>
    <w:p w:rsidR="00B76C16" w:rsidRPr="00B76C16" w:rsidRDefault="00B76C16" w:rsidP="00B76C16">
      <w:pPr>
        <w:spacing w:line="240" w:lineRule="auto"/>
        <w:rPr>
          <w:rFonts w:cs="Arial"/>
          <w:sz w:val="18"/>
          <w:szCs w:val="18"/>
          <w:lang w:val="en-AU"/>
        </w:rPr>
      </w:pPr>
      <w:r w:rsidRPr="00B76C16">
        <w:rPr>
          <w:rFonts w:cs="Arial"/>
          <w:sz w:val="18"/>
          <w:szCs w:val="18"/>
          <w:lang w:val="en-AU"/>
        </w:rPr>
        <w:lastRenderedPageBreak/>
        <w:t>© Commonwealth of Australia 2013</w:t>
      </w:r>
    </w:p>
    <w:p w:rsidR="00B76C16" w:rsidRPr="00B76C16" w:rsidRDefault="00B76C16" w:rsidP="00B76C16">
      <w:pPr>
        <w:spacing w:line="240" w:lineRule="auto"/>
        <w:rPr>
          <w:rFonts w:cs="Arial"/>
          <w:sz w:val="10"/>
          <w:szCs w:val="10"/>
          <w:lang w:val="en-AU"/>
        </w:rPr>
      </w:pPr>
    </w:p>
    <w:p w:rsidR="00B76C16" w:rsidRPr="00B76C16" w:rsidRDefault="00B76C16" w:rsidP="00B76C16">
      <w:pPr>
        <w:spacing w:line="240" w:lineRule="auto"/>
        <w:rPr>
          <w:rFonts w:cs="Arial"/>
          <w:sz w:val="18"/>
          <w:szCs w:val="18"/>
          <w:lang w:val="en-AU"/>
        </w:rPr>
      </w:pPr>
      <w:r w:rsidRPr="00B76C16">
        <w:rPr>
          <w:rFonts w:cs="Arial"/>
          <w:sz w:val="18"/>
          <w:szCs w:val="18"/>
          <w:lang w:val="en-AU"/>
        </w:rPr>
        <w:t>Published by the Great Barrier Reef Marine Park Authority 2013</w:t>
      </w:r>
    </w:p>
    <w:p w:rsidR="00B76C16" w:rsidRPr="00B76C16" w:rsidRDefault="00B76C16" w:rsidP="00B76C16">
      <w:pPr>
        <w:spacing w:line="240" w:lineRule="auto"/>
        <w:rPr>
          <w:rFonts w:cs="Arial"/>
          <w:sz w:val="10"/>
          <w:szCs w:val="10"/>
          <w:lang w:val="en-AU"/>
        </w:rPr>
      </w:pPr>
    </w:p>
    <w:p w:rsidR="00B76C16" w:rsidRPr="00B76C16" w:rsidRDefault="00B76C16" w:rsidP="00B76C16">
      <w:pPr>
        <w:spacing w:line="240" w:lineRule="auto"/>
        <w:rPr>
          <w:rFonts w:cs="Arial"/>
          <w:sz w:val="18"/>
          <w:szCs w:val="18"/>
          <w:lang w:val="en-AU"/>
        </w:rPr>
      </w:pPr>
      <w:r w:rsidRPr="00B76C16">
        <w:rPr>
          <w:rFonts w:cs="Arial"/>
          <w:sz w:val="18"/>
          <w:szCs w:val="18"/>
          <w:lang w:val="en-AU"/>
        </w:rPr>
        <w:t xml:space="preserve">This work is copyright. You may download, display, print and reproduce this material in unaltered form only (appropriately acknowledging this source) for your personal, non-commercial use or use within your organisation. Apart from any use as permitted under the </w:t>
      </w:r>
      <w:r w:rsidRPr="00B76C16">
        <w:rPr>
          <w:rFonts w:cs="Arial"/>
          <w:i/>
          <w:sz w:val="18"/>
          <w:szCs w:val="18"/>
          <w:lang w:val="en-AU"/>
        </w:rPr>
        <w:t>Copyright Act 1968</w:t>
      </w:r>
      <w:r w:rsidRPr="00B76C16">
        <w:rPr>
          <w:rFonts w:cs="Arial"/>
          <w:sz w:val="18"/>
          <w:szCs w:val="18"/>
          <w:lang w:val="en-AU"/>
        </w:rPr>
        <w:t xml:space="preserve">, all other rights are reserved. </w:t>
      </w:r>
    </w:p>
    <w:p w:rsidR="00B76C16" w:rsidRPr="00B76C16" w:rsidRDefault="00B76C16" w:rsidP="00B76C16">
      <w:pPr>
        <w:spacing w:line="240" w:lineRule="auto"/>
        <w:rPr>
          <w:rFonts w:cs="Arial"/>
          <w:b/>
          <w:sz w:val="18"/>
          <w:szCs w:val="18"/>
          <w:lang w:val="en-AU"/>
        </w:rPr>
      </w:pPr>
    </w:p>
    <w:p w:rsidR="00B76C16" w:rsidRPr="00B76C16" w:rsidRDefault="00B76C16" w:rsidP="00B76C16">
      <w:pPr>
        <w:spacing w:line="240" w:lineRule="auto"/>
        <w:rPr>
          <w:rFonts w:cs="Arial"/>
          <w:b/>
          <w:sz w:val="18"/>
          <w:szCs w:val="18"/>
          <w:lang w:val="en-AU"/>
        </w:rPr>
      </w:pPr>
      <w:r w:rsidRPr="00B76C16">
        <w:rPr>
          <w:rFonts w:cs="Arial"/>
          <w:b/>
          <w:sz w:val="18"/>
          <w:szCs w:val="18"/>
          <w:lang w:val="en-AU"/>
        </w:rPr>
        <w:t>Disclaimer</w:t>
      </w:r>
    </w:p>
    <w:p w:rsidR="00B76C16" w:rsidRPr="00B76C16" w:rsidRDefault="00B76C16" w:rsidP="00B76C16">
      <w:pPr>
        <w:spacing w:line="240" w:lineRule="auto"/>
        <w:rPr>
          <w:rFonts w:cs="Arial"/>
          <w:sz w:val="18"/>
          <w:szCs w:val="18"/>
          <w:lang w:val="en-AU"/>
        </w:rPr>
      </w:pPr>
      <w:r w:rsidRPr="00B76C16">
        <w:rPr>
          <w:rFonts w:cs="Arial"/>
          <w:sz w:val="18"/>
          <w:szCs w:val="18"/>
          <w:lang w:val="en-AU"/>
        </w:rPr>
        <w:t xml:space="preserve">The views and opinions expressed in this publication are those of the authors and do not necessarily reflect those of the </w:t>
      </w:r>
      <w:r w:rsidR="00F16955">
        <w:rPr>
          <w:rFonts w:cs="Arial"/>
          <w:sz w:val="18"/>
          <w:szCs w:val="18"/>
          <w:lang w:val="en-AU"/>
        </w:rPr>
        <w:t xml:space="preserve">contributors, the </w:t>
      </w:r>
      <w:r w:rsidRPr="00B76C16">
        <w:rPr>
          <w:rFonts w:cs="Arial"/>
          <w:sz w:val="18"/>
          <w:szCs w:val="18"/>
          <w:lang w:val="en-AU"/>
        </w:rPr>
        <w:t>Australian Government or the Minister for Sustainability, Environment, Water, Population and Communities.</w:t>
      </w:r>
    </w:p>
    <w:p w:rsidR="00B76C16" w:rsidRPr="00B76C16" w:rsidRDefault="00B76C16" w:rsidP="00B76C16">
      <w:pPr>
        <w:spacing w:line="240" w:lineRule="auto"/>
        <w:rPr>
          <w:rFonts w:cs="Arial"/>
          <w:sz w:val="8"/>
          <w:szCs w:val="8"/>
          <w:lang w:val="en-AU"/>
        </w:rPr>
      </w:pPr>
    </w:p>
    <w:p w:rsidR="00B76C16" w:rsidRPr="00B76C16" w:rsidRDefault="00B76C16" w:rsidP="00B76C16">
      <w:pPr>
        <w:spacing w:line="240" w:lineRule="auto"/>
        <w:rPr>
          <w:rFonts w:cs="Arial"/>
          <w:sz w:val="18"/>
          <w:szCs w:val="18"/>
          <w:lang w:val="en-AU"/>
        </w:rPr>
      </w:pPr>
      <w:r w:rsidRPr="00B76C16">
        <w:rPr>
          <w:rFonts w:cs="Arial"/>
          <w:sz w:val="18"/>
          <w:szCs w:val="18"/>
          <w:lang w:val="en-AU"/>
        </w:rPr>
        <w:t>While reasonable efforts have been made to ensure that the contents of this publication are factually correct, the Australian Government does not accept responsibility for the accuracy or completeness of the contents, and shall not be liable for any loss or damage that may be occasioned directly or indirectly through the use of, or reliance on, the contents of this publication.</w:t>
      </w:r>
    </w:p>
    <w:p w:rsidR="00B76C16" w:rsidRPr="00B76C16" w:rsidRDefault="00B76C16" w:rsidP="00B76C16">
      <w:pPr>
        <w:spacing w:line="240" w:lineRule="auto"/>
        <w:rPr>
          <w:rFonts w:cs="Arial"/>
          <w:b/>
          <w:sz w:val="10"/>
          <w:szCs w:val="10"/>
          <w:lang w:val="en-AU"/>
        </w:rPr>
      </w:pPr>
    </w:p>
    <w:p w:rsidR="00B76C16" w:rsidRPr="00B76C16" w:rsidRDefault="00B76C16" w:rsidP="00B76C16">
      <w:pPr>
        <w:spacing w:line="240" w:lineRule="auto"/>
        <w:rPr>
          <w:rFonts w:cs="Arial"/>
          <w:b/>
          <w:sz w:val="18"/>
          <w:szCs w:val="18"/>
          <w:lang w:val="en-AU"/>
        </w:rPr>
      </w:pPr>
    </w:p>
    <w:p w:rsidR="00DA3D52" w:rsidRDefault="00DA3D52" w:rsidP="00DA3D52">
      <w:pPr>
        <w:spacing w:after="240" w:line="204" w:lineRule="auto"/>
        <w:rPr>
          <w:rFonts w:cs="Arial"/>
          <w:b/>
          <w:bCs/>
          <w:color w:val="000000"/>
          <w:sz w:val="20"/>
          <w:szCs w:val="20"/>
        </w:rPr>
      </w:pPr>
      <w:r>
        <w:rPr>
          <w:rFonts w:cs="Arial"/>
          <w:b/>
          <w:bCs/>
          <w:color w:val="000000"/>
          <w:sz w:val="20"/>
          <w:szCs w:val="20"/>
        </w:rPr>
        <w:t>National Library of Australia Cataloguing-in-Publication entry</w:t>
      </w:r>
    </w:p>
    <w:p w:rsidR="00756212" w:rsidRDefault="00756212" w:rsidP="00756212">
      <w:pPr>
        <w:spacing w:line="204" w:lineRule="auto"/>
        <w:rPr>
          <w:rFonts w:cs="Arial"/>
          <w:color w:val="000000"/>
          <w:sz w:val="20"/>
          <w:szCs w:val="20"/>
        </w:rPr>
      </w:pPr>
      <w:r>
        <w:rPr>
          <w:i/>
          <w:iCs/>
          <w:color w:val="000000"/>
          <w:sz w:val="20"/>
          <w:szCs w:val="20"/>
        </w:rPr>
        <w:t>Coastal ecosystems management – case study: urban planning,</w:t>
      </w:r>
      <w:r w:rsidRPr="006F0A57">
        <w:rPr>
          <w:color w:val="000000"/>
          <w:sz w:val="18"/>
          <w:szCs w:val="18"/>
        </w:rPr>
        <w:t xml:space="preserve"> </w:t>
      </w:r>
      <w:r>
        <w:rPr>
          <w:rFonts w:cs="Arial"/>
          <w:color w:val="000000"/>
          <w:sz w:val="20"/>
          <w:szCs w:val="20"/>
        </w:rPr>
        <w:t>GBRMPA, Townsville.</w:t>
      </w:r>
    </w:p>
    <w:p w:rsidR="00DA3D52" w:rsidRDefault="00DA3D52" w:rsidP="00DA3D52">
      <w:pPr>
        <w:spacing w:after="240" w:line="204" w:lineRule="auto"/>
        <w:rPr>
          <w:rFonts w:cs="Arial"/>
          <w:color w:val="000000"/>
          <w:sz w:val="20"/>
          <w:szCs w:val="20"/>
        </w:rPr>
      </w:pPr>
    </w:p>
    <w:p w:rsidR="00DB193E" w:rsidRDefault="00DB193E" w:rsidP="00DB193E">
      <w:pPr>
        <w:spacing w:line="204" w:lineRule="auto"/>
        <w:rPr>
          <w:rFonts w:cs="Arial"/>
          <w:i/>
          <w:iCs/>
          <w:color w:val="000000"/>
          <w:sz w:val="20"/>
          <w:szCs w:val="20"/>
        </w:rPr>
      </w:pPr>
      <w:r>
        <w:rPr>
          <w:rFonts w:cs="Arial"/>
          <w:i/>
          <w:iCs/>
          <w:color w:val="000000"/>
          <w:sz w:val="20"/>
          <w:szCs w:val="20"/>
        </w:rPr>
        <w:t xml:space="preserve">Coastal ecosystems management – case study: urban planning, </w:t>
      </w:r>
    </w:p>
    <w:p w:rsidR="00DA3D52" w:rsidRDefault="00DA3D52" w:rsidP="00DA3D52">
      <w:pPr>
        <w:spacing w:after="240" w:line="204" w:lineRule="auto"/>
        <w:rPr>
          <w:rFonts w:cs="Arial"/>
          <w:color w:val="000000"/>
          <w:sz w:val="20"/>
          <w:szCs w:val="20"/>
        </w:rPr>
      </w:pPr>
      <w:r>
        <w:rPr>
          <w:rFonts w:cs="Arial"/>
          <w:color w:val="000000"/>
          <w:sz w:val="20"/>
          <w:szCs w:val="20"/>
        </w:rPr>
        <w:t>ISBN</w:t>
      </w:r>
      <w:proofErr w:type="gramStart"/>
      <w:r>
        <w:rPr>
          <w:rFonts w:cs="Arial"/>
          <w:color w:val="000000"/>
          <w:sz w:val="20"/>
          <w:szCs w:val="20"/>
        </w:rPr>
        <w:t>  978</w:t>
      </w:r>
      <w:proofErr w:type="gramEnd"/>
      <w:r>
        <w:rPr>
          <w:rFonts w:cs="Arial"/>
          <w:color w:val="000000"/>
          <w:sz w:val="20"/>
          <w:szCs w:val="20"/>
        </w:rPr>
        <w:t xml:space="preserve"> 1 922126 20 7 (</w:t>
      </w:r>
      <w:proofErr w:type="spellStart"/>
      <w:r>
        <w:rPr>
          <w:rFonts w:cs="Arial"/>
          <w:color w:val="000000"/>
          <w:sz w:val="20"/>
          <w:szCs w:val="20"/>
        </w:rPr>
        <w:t>ebook</w:t>
      </w:r>
      <w:proofErr w:type="spellEnd"/>
      <w:r>
        <w:rPr>
          <w:rFonts w:cs="Arial"/>
          <w:color w:val="000000"/>
          <w:sz w:val="20"/>
          <w:szCs w:val="20"/>
        </w:rPr>
        <w:t>)</w:t>
      </w:r>
    </w:p>
    <w:p w:rsidR="00DA3D52" w:rsidRDefault="00DA3D52" w:rsidP="00DA3D52">
      <w:pPr>
        <w:spacing w:after="240" w:line="204" w:lineRule="auto"/>
        <w:rPr>
          <w:rFonts w:cs="Arial"/>
          <w:color w:val="000000"/>
          <w:sz w:val="20"/>
          <w:szCs w:val="20"/>
        </w:rPr>
      </w:pPr>
      <w:proofErr w:type="gramStart"/>
      <w:r>
        <w:rPr>
          <w:rFonts w:cs="Arial"/>
          <w:color w:val="000000"/>
          <w:sz w:val="20"/>
          <w:szCs w:val="20"/>
        </w:rPr>
        <w:t>Coastal zone management--Queensland--Mount Peter Region.</w:t>
      </w:r>
      <w:proofErr w:type="gramEnd"/>
      <w:r>
        <w:rPr>
          <w:rFonts w:cs="Arial"/>
          <w:color w:val="000000"/>
          <w:sz w:val="20"/>
          <w:szCs w:val="20"/>
        </w:rPr>
        <w:br/>
      </w:r>
      <w:proofErr w:type="gramStart"/>
      <w:r>
        <w:rPr>
          <w:rFonts w:cs="Arial"/>
          <w:color w:val="000000"/>
          <w:sz w:val="20"/>
          <w:szCs w:val="20"/>
        </w:rPr>
        <w:t>Coastal zone management--Queensland--Great Barrier Reef.</w:t>
      </w:r>
      <w:proofErr w:type="gramEnd"/>
      <w:r>
        <w:rPr>
          <w:rFonts w:cs="Arial"/>
          <w:color w:val="000000"/>
          <w:sz w:val="20"/>
          <w:szCs w:val="20"/>
        </w:rPr>
        <w:br/>
      </w:r>
      <w:proofErr w:type="gramStart"/>
      <w:r>
        <w:rPr>
          <w:rFonts w:cs="Arial"/>
          <w:color w:val="000000"/>
          <w:sz w:val="20"/>
          <w:szCs w:val="20"/>
        </w:rPr>
        <w:t>Natural resources management areas--Queensland--Mount Peter Region.</w:t>
      </w:r>
      <w:proofErr w:type="gramEnd"/>
      <w:r>
        <w:rPr>
          <w:rFonts w:cs="Arial"/>
          <w:color w:val="000000"/>
          <w:sz w:val="20"/>
          <w:szCs w:val="20"/>
        </w:rPr>
        <w:br/>
      </w:r>
      <w:proofErr w:type="gramStart"/>
      <w:r>
        <w:rPr>
          <w:rFonts w:cs="Arial"/>
          <w:color w:val="000000"/>
          <w:sz w:val="20"/>
          <w:szCs w:val="20"/>
        </w:rPr>
        <w:t>Natural resources management areas--Queensland--Great Barrier Reef.</w:t>
      </w:r>
      <w:proofErr w:type="gramEnd"/>
      <w:r>
        <w:rPr>
          <w:rFonts w:cs="Arial"/>
          <w:color w:val="000000"/>
          <w:sz w:val="20"/>
          <w:szCs w:val="20"/>
        </w:rPr>
        <w:br/>
        <w:t>Great Barrier Reef (</w:t>
      </w:r>
      <w:proofErr w:type="spellStart"/>
      <w:r>
        <w:rPr>
          <w:rFonts w:cs="Arial"/>
          <w:color w:val="000000"/>
          <w:sz w:val="20"/>
          <w:szCs w:val="20"/>
        </w:rPr>
        <w:t>Qld</w:t>
      </w:r>
      <w:proofErr w:type="spellEnd"/>
      <w:r>
        <w:rPr>
          <w:rFonts w:cs="Arial"/>
          <w:color w:val="000000"/>
          <w:sz w:val="20"/>
          <w:szCs w:val="20"/>
        </w:rPr>
        <w:t>.)--Management.</w:t>
      </w:r>
      <w:r>
        <w:rPr>
          <w:rFonts w:cs="Arial"/>
          <w:color w:val="000000"/>
          <w:sz w:val="20"/>
          <w:szCs w:val="20"/>
        </w:rPr>
        <w:br/>
        <w:t>Great Barrier Reef (</w:t>
      </w:r>
      <w:proofErr w:type="spellStart"/>
      <w:r>
        <w:rPr>
          <w:rFonts w:cs="Arial"/>
          <w:color w:val="000000"/>
          <w:sz w:val="20"/>
          <w:szCs w:val="20"/>
        </w:rPr>
        <w:t>Qld</w:t>
      </w:r>
      <w:proofErr w:type="spellEnd"/>
      <w:r>
        <w:rPr>
          <w:rFonts w:cs="Arial"/>
          <w:color w:val="000000"/>
          <w:sz w:val="20"/>
          <w:szCs w:val="20"/>
        </w:rPr>
        <w:t>.)--Environmental conditions.</w:t>
      </w:r>
      <w:r>
        <w:rPr>
          <w:rFonts w:cs="Arial"/>
          <w:color w:val="000000"/>
          <w:sz w:val="20"/>
          <w:szCs w:val="20"/>
        </w:rPr>
        <w:br/>
        <w:t>Mount Peter Region (</w:t>
      </w:r>
      <w:proofErr w:type="spellStart"/>
      <w:r>
        <w:rPr>
          <w:rFonts w:cs="Arial"/>
          <w:color w:val="000000"/>
          <w:sz w:val="20"/>
          <w:szCs w:val="20"/>
        </w:rPr>
        <w:t>Qld</w:t>
      </w:r>
      <w:proofErr w:type="spellEnd"/>
      <w:r>
        <w:rPr>
          <w:rFonts w:cs="Arial"/>
          <w:color w:val="000000"/>
          <w:sz w:val="20"/>
          <w:szCs w:val="20"/>
        </w:rPr>
        <w:t>.)--Management.</w:t>
      </w:r>
      <w:r>
        <w:rPr>
          <w:rFonts w:cs="Arial"/>
          <w:color w:val="000000"/>
          <w:sz w:val="20"/>
          <w:szCs w:val="20"/>
        </w:rPr>
        <w:br/>
        <w:t>Mount Peter Region (</w:t>
      </w:r>
      <w:proofErr w:type="spellStart"/>
      <w:r>
        <w:rPr>
          <w:rFonts w:cs="Arial"/>
          <w:color w:val="000000"/>
          <w:sz w:val="20"/>
          <w:szCs w:val="20"/>
        </w:rPr>
        <w:t>Qld</w:t>
      </w:r>
      <w:proofErr w:type="spellEnd"/>
      <w:r>
        <w:rPr>
          <w:rFonts w:cs="Arial"/>
          <w:color w:val="000000"/>
          <w:sz w:val="20"/>
          <w:szCs w:val="20"/>
        </w:rPr>
        <w:t>.)--Environmental conditions.</w:t>
      </w:r>
    </w:p>
    <w:p w:rsidR="00DA3D52" w:rsidRDefault="00DA3D52" w:rsidP="00DA3D52">
      <w:pPr>
        <w:spacing w:after="240" w:line="204" w:lineRule="auto"/>
        <w:rPr>
          <w:rFonts w:cs="Arial"/>
          <w:color w:val="000000"/>
          <w:sz w:val="20"/>
          <w:szCs w:val="20"/>
        </w:rPr>
      </w:pPr>
      <w:proofErr w:type="gramStart"/>
      <w:r>
        <w:rPr>
          <w:rFonts w:cs="Arial"/>
          <w:color w:val="000000"/>
          <w:sz w:val="20"/>
          <w:szCs w:val="20"/>
        </w:rPr>
        <w:t>Great Barrier Reef Marine Park Authority.</w:t>
      </w:r>
      <w:proofErr w:type="gramEnd"/>
    </w:p>
    <w:p w:rsidR="00DA3D52" w:rsidRDefault="00DA3D52" w:rsidP="00DA3D52">
      <w:pPr>
        <w:spacing w:line="204" w:lineRule="auto"/>
        <w:rPr>
          <w:rFonts w:cs="Arial"/>
          <w:color w:val="000000"/>
          <w:sz w:val="20"/>
          <w:szCs w:val="20"/>
        </w:rPr>
      </w:pPr>
      <w:r>
        <w:rPr>
          <w:rFonts w:cs="Arial"/>
          <w:color w:val="000000"/>
          <w:sz w:val="20"/>
          <w:szCs w:val="20"/>
        </w:rPr>
        <w:t>577.099436</w:t>
      </w:r>
    </w:p>
    <w:p w:rsidR="00DA3D52" w:rsidRDefault="00DA3D52" w:rsidP="00756212">
      <w:pPr>
        <w:rPr>
          <w:rFonts w:cs="Arial"/>
          <w:i/>
          <w:iCs/>
          <w:color w:val="000000"/>
          <w:sz w:val="20"/>
          <w:szCs w:val="20"/>
        </w:rPr>
      </w:pPr>
      <w:r>
        <w:rPr>
          <w:rFonts w:ascii="Courier New" w:hAnsi="Courier New" w:cs="Courier New"/>
          <w:color w:val="000000"/>
          <w:sz w:val="19"/>
          <w:szCs w:val="19"/>
        </w:rPr>
        <w:br/>
      </w:r>
      <w:r>
        <w:rPr>
          <w:rFonts w:cs="Arial"/>
          <w:b/>
          <w:bCs/>
          <w:sz w:val="20"/>
          <w:szCs w:val="20"/>
        </w:rPr>
        <w:t>This publication should be cited as:</w:t>
      </w:r>
      <w:r w:rsidR="00756212" w:rsidRPr="00756212">
        <w:rPr>
          <w:i/>
          <w:iCs/>
          <w:color w:val="000000"/>
          <w:sz w:val="20"/>
          <w:szCs w:val="20"/>
        </w:rPr>
        <w:t xml:space="preserve"> </w:t>
      </w:r>
      <w:r w:rsidR="00756212">
        <w:rPr>
          <w:i/>
          <w:iCs/>
          <w:color w:val="000000"/>
          <w:sz w:val="20"/>
          <w:szCs w:val="20"/>
        </w:rPr>
        <w:t>Coastal ecosystems management – case study: urban planning</w:t>
      </w:r>
      <w:r>
        <w:rPr>
          <w:rFonts w:cs="Arial"/>
          <w:i/>
          <w:iCs/>
          <w:color w:val="000000"/>
          <w:sz w:val="20"/>
          <w:szCs w:val="20"/>
        </w:rPr>
        <w:t xml:space="preserve">, </w:t>
      </w:r>
      <w:r>
        <w:rPr>
          <w:rFonts w:cs="Arial"/>
          <w:color w:val="000000"/>
          <w:sz w:val="20"/>
          <w:szCs w:val="20"/>
        </w:rPr>
        <w:t>GBRMPA, Townsville.</w:t>
      </w:r>
    </w:p>
    <w:p w:rsidR="00F16955" w:rsidRPr="00F16955" w:rsidRDefault="00F16955" w:rsidP="00F16955">
      <w:pPr>
        <w:spacing w:line="240" w:lineRule="auto"/>
        <w:rPr>
          <w:rFonts w:cs="Arial"/>
          <w:sz w:val="18"/>
          <w:szCs w:val="18"/>
        </w:rPr>
      </w:pPr>
    </w:p>
    <w:p w:rsidR="00F16955" w:rsidRDefault="00F16955" w:rsidP="00F16955">
      <w:pPr>
        <w:spacing w:line="240" w:lineRule="auto"/>
        <w:rPr>
          <w:rFonts w:cs="Arial"/>
          <w:sz w:val="18"/>
          <w:szCs w:val="18"/>
        </w:rPr>
      </w:pPr>
      <w:r w:rsidRPr="00F16955">
        <w:rPr>
          <w:rFonts w:cs="Arial"/>
          <w:sz w:val="18"/>
          <w:szCs w:val="18"/>
        </w:rPr>
        <w:t xml:space="preserve">The Great Barrier Reef Marine Park Authority would like to thank Terrain Natural Resource Management, </w:t>
      </w:r>
      <w:proofErr w:type="spellStart"/>
      <w:r w:rsidRPr="00F16955">
        <w:rPr>
          <w:rFonts w:cs="Arial"/>
          <w:sz w:val="18"/>
          <w:szCs w:val="18"/>
        </w:rPr>
        <w:t>Mulgrave</w:t>
      </w:r>
      <w:proofErr w:type="spellEnd"/>
      <w:r w:rsidRPr="00F16955">
        <w:rPr>
          <w:rFonts w:cs="Arial"/>
          <w:sz w:val="18"/>
          <w:szCs w:val="18"/>
        </w:rPr>
        <w:t xml:space="preserve"> </w:t>
      </w:r>
      <w:proofErr w:type="spellStart"/>
      <w:r w:rsidRPr="00F16955">
        <w:rPr>
          <w:rFonts w:cs="Arial"/>
          <w:sz w:val="18"/>
          <w:szCs w:val="18"/>
        </w:rPr>
        <w:t>Landcare</w:t>
      </w:r>
      <w:proofErr w:type="spellEnd"/>
      <w:r w:rsidRPr="00F16955">
        <w:rPr>
          <w:rFonts w:cs="Arial"/>
          <w:sz w:val="18"/>
          <w:szCs w:val="18"/>
        </w:rPr>
        <w:t xml:space="preserve">, the Queensland Wetlands Program, </w:t>
      </w:r>
      <w:proofErr w:type="spellStart"/>
      <w:r w:rsidRPr="00F16955">
        <w:rPr>
          <w:rFonts w:cs="Arial"/>
          <w:sz w:val="18"/>
          <w:szCs w:val="18"/>
        </w:rPr>
        <w:t>Planz</w:t>
      </w:r>
      <w:proofErr w:type="spellEnd"/>
      <w:r w:rsidRPr="00F16955">
        <w:rPr>
          <w:rFonts w:cs="Arial"/>
          <w:sz w:val="18"/>
          <w:szCs w:val="18"/>
        </w:rPr>
        <w:t xml:space="preserve"> Town Planning and Cairns Regional Council for their assistance with this assessment.</w:t>
      </w:r>
    </w:p>
    <w:p w:rsidR="00F16955" w:rsidRDefault="00F16955" w:rsidP="00F16955">
      <w:pPr>
        <w:spacing w:line="240" w:lineRule="auto"/>
        <w:rPr>
          <w:rFonts w:cs="Arial"/>
          <w:sz w:val="18"/>
          <w:szCs w:val="18"/>
        </w:rPr>
      </w:pPr>
    </w:p>
    <w:p w:rsidR="00B76C16" w:rsidRPr="00B76C16" w:rsidRDefault="00F16955" w:rsidP="00F16955">
      <w:pPr>
        <w:spacing w:line="240" w:lineRule="auto"/>
        <w:rPr>
          <w:rFonts w:cs="Arial"/>
          <w:b/>
          <w:sz w:val="18"/>
          <w:szCs w:val="18"/>
          <w:lang w:val="en-AU"/>
        </w:rPr>
      </w:pPr>
      <w:proofErr w:type="spellStart"/>
      <w:r w:rsidRPr="00F16955">
        <w:rPr>
          <w:rFonts w:cs="Arial"/>
          <w:sz w:val="18"/>
          <w:szCs w:val="18"/>
        </w:rPr>
        <w:t>Cover</w:t>
      </w:r>
      <w:r w:rsidR="008A52EB">
        <w:rPr>
          <w:rFonts w:cs="Arial"/>
          <w:sz w:val="18"/>
          <w:szCs w:val="18"/>
        </w:rPr>
        <w:t>photo</w:t>
      </w:r>
      <w:proofErr w:type="spellEnd"/>
      <w:r w:rsidR="008A52EB">
        <w:rPr>
          <w:rFonts w:cs="Arial"/>
          <w:sz w:val="18"/>
          <w:szCs w:val="18"/>
        </w:rPr>
        <w:t xml:space="preserve">: </w:t>
      </w:r>
      <w:r w:rsidRPr="00F16955">
        <w:rPr>
          <w:rFonts w:cs="Arial"/>
          <w:sz w:val="18"/>
          <w:szCs w:val="18"/>
        </w:rPr>
        <w:t>Cane fields and riparian vegetat</w:t>
      </w:r>
      <w:r>
        <w:rPr>
          <w:rFonts w:cs="Arial"/>
          <w:sz w:val="18"/>
          <w:szCs w:val="18"/>
        </w:rPr>
        <w:t>ion in the Mulgrave catchment, f</w:t>
      </w:r>
      <w:r w:rsidRPr="00F16955">
        <w:rPr>
          <w:rFonts w:cs="Arial"/>
          <w:sz w:val="18"/>
          <w:szCs w:val="18"/>
        </w:rPr>
        <w:t>ar North Queensland.</w:t>
      </w:r>
    </w:p>
    <w:p w:rsidR="00B76C16" w:rsidRPr="00B76C16" w:rsidRDefault="00B76C16" w:rsidP="00B76C16">
      <w:pPr>
        <w:spacing w:line="240" w:lineRule="auto"/>
        <w:rPr>
          <w:rFonts w:cs="Arial"/>
          <w:b/>
          <w:sz w:val="18"/>
          <w:szCs w:val="18"/>
          <w:lang w:val="en-AU"/>
        </w:rPr>
      </w:pPr>
    </w:p>
    <w:p w:rsidR="00B76C16" w:rsidRPr="00B76C16" w:rsidRDefault="00B76C16" w:rsidP="00B76C16">
      <w:pPr>
        <w:spacing w:line="240" w:lineRule="auto"/>
        <w:rPr>
          <w:rFonts w:cs="Arial"/>
          <w:b/>
          <w:sz w:val="18"/>
          <w:szCs w:val="18"/>
          <w:lang w:val="en-AU"/>
        </w:rPr>
      </w:pPr>
      <w:r w:rsidRPr="00B76C16">
        <w:rPr>
          <w:rFonts w:cs="Arial"/>
          <w:b/>
          <w:noProof/>
          <w:sz w:val="18"/>
          <w:szCs w:val="18"/>
          <w:lang w:val="en-AU" w:eastAsia="en-AU"/>
        </w:rPr>
        <w:drawing>
          <wp:inline distT="0" distB="0" distL="0" distR="0" wp14:anchorId="18153135" wp14:editId="000D8A3C">
            <wp:extent cx="2858016" cy="778803"/>
            <wp:effectExtent l="0" t="0" r="0" b="2540"/>
            <wp:docPr id="9" name="Picture 3" descr="Joint Great Barrier Reef Marine Park Authority, and Department of Sustainability, Environment, Water, Population and Communities logo" title="Australian Government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mbined_lnlineLogo_GBRMPA_SEWPC.eps"/>
                    <pic:cNvPicPr/>
                  </pic:nvPicPr>
                  <pic:blipFill>
                    <a:blip r:embed="rId15" cstate="screen">
                      <a:extLst>
                        <a:ext uri="{28A0092B-C50C-407E-A947-70E740481C1C}">
                          <a14:useLocalDpi xmlns:a14="http://schemas.microsoft.com/office/drawing/2010/main"/>
                        </a:ext>
                      </a:extLst>
                    </a:blip>
                    <a:stretch>
                      <a:fillRect/>
                    </a:stretch>
                  </pic:blipFill>
                  <pic:spPr>
                    <a:xfrm>
                      <a:off x="0" y="0"/>
                      <a:ext cx="2858016" cy="778803"/>
                    </a:xfrm>
                    <a:prstGeom prst="rect">
                      <a:avLst/>
                    </a:prstGeom>
                  </pic:spPr>
                </pic:pic>
              </a:graphicData>
            </a:graphic>
          </wp:inline>
        </w:drawing>
      </w:r>
    </w:p>
    <w:p w:rsidR="00B76C16" w:rsidRPr="00B76C16" w:rsidRDefault="00B76C16" w:rsidP="00B76C16">
      <w:pPr>
        <w:spacing w:line="240" w:lineRule="auto"/>
        <w:rPr>
          <w:rFonts w:cs="Arial"/>
          <w:b/>
          <w:sz w:val="18"/>
          <w:szCs w:val="18"/>
          <w:lang w:val="en-AU"/>
        </w:rPr>
      </w:pPr>
    </w:p>
    <w:p w:rsidR="00B76C16" w:rsidRPr="00B76C16" w:rsidRDefault="00B76C16" w:rsidP="00B76C16">
      <w:pPr>
        <w:spacing w:line="240" w:lineRule="auto"/>
        <w:rPr>
          <w:rFonts w:cs="Arial"/>
          <w:b/>
          <w:sz w:val="18"/>
          <w:szCs w:val="18"/>
          <w:lang w:val="en-AU"/>
        </w:rPr>
      </w:pPr>
      <w:r w:rsidRPr="00B76C16">
        <w:rPr>
          <w:rFonts w:cs="Arial"/>
          <w:b/>
          <w:sz w:val="18"/>
          <w:szCs w:val="18"/>
          <w:lang w:val="en-AU"/>
        </w:rPr>
        <w:t>Requests and enquiries concerning reproduction and rights should be addressed to:</w:t>
      </w:r>
    </w:p>
    <w:p w:rsidR="00B76C16" w:rsidRPr="00B76C16" w:rsidRDefault="00B76C16" w:rsidP="00B76C16">
      <w:pPr>
        <w:spacing w:line="240" w:lineRule="auto"/>
        <w:rPr>
          <w:rFonts w:cs="Arial"/>
          <w:b/>
          <w:sz w:val="8"/>
          <w:szCs w:val="8"/>
          <w:lang w:val="en-AU"/>
        </w:rPr>
      </w:pPr>
    </w:p>
    <w:p w:rsidR="00B76C16" w:rsidRPr="00B76C16" w:rsidRDefault="00B76C16" w:rsidP="00B76C16">
      <w:pPr>
        <w:spacing w:line="240" w:lineRule="auto"/>
        <w:ind w:left="1134"/>
        <w:rPr>
          <w:rFonts w:cs="Arial"/>
          <w:sz w:val="18"/>
          <w:szCs w:val="18"/>
          <w:lang w:val="en-AU"/>
        </w:rPr>
      </w:pPr>
      <w:r w:rsidRPr="00B76C16">
        <w:rPr>
          <w:rFonts w:cs="Arial"/>
          <w:sz w:val="18"/>
          <w:szCs w:val="18"/>
          <w:lang w:val="en-AU"/>
        </w:rPr>
        <w:t xml:space="preserve">Great Barrier Reef Marine Park Authority </w:t>
      </w:r>
    </w:p>
    <w:p w:rsidR="00B76C16" w:rsidRPr="00B76C16" w:rsidRDefault="00B76C16" w:rsidP="00B76C16">
      <w:pPr>
        <w:spacing w:line="240" w:lineRule="auto"/>
        <w:ind w:left="1134"/>
        <w:rPr>
          <w:rFonts w:cs="Arial"/>
          <w:sz w:val="18"/>
          <w:szCs w:val="18"/>
          <w:lang w:val="en-AU"/>
        </w:rPr>
      </w:pPr>
      <w:r w:rsidRPr="00B76C16">
        <w:rPr>
          <w:rFonts w:cs="Arial"/>
          <w:sz w:val="18"/>
          <w:szCs w:val="18"/>
          <w:lang w:val="en-AU"/>
        </w:rPr>
        <w:t xml:space="preserve">2-68 Flinders Street (PO Box 1379) </w:t>
      </w:r>
    </w:p>
    <w:p w:rsidR="00B76C16" w:rsidRPr="00B76C16" w:rsidRDefault="00B76C16" w:rsidP="00B76C16">
      <w:pPr>
        <w:spacing w:line="240" w:lineRule="auto"/>
        <w:ind w:left="1134"/>
        <w:rPr>
          <w:rFonts w:cs="Arial"/>
          <w:sz w:val="18"/>
          <w:szCs w:val="18"/>
          <w:lang w:val="en-AU"/>
        </w:rPr>
      </w:pPr>
      <w:r w:rsidRPr="00B76C16">
        <w:rPr>
          <w:rFonts w:cs="Arial"/>
          <w:sz w:val="18"/>
          <w:szCs w:val="18"/>
          <w:lang w:val="en-AU"/>
        </w:rPr>
        <w:t xml:space="preserve">Townsville QLD 4810, Australia </w:t>
      </w:r>
    </w:p>
    <w:p w:rsidR="00B76C16" w:rsidRPr="00B76C16" w:rsidRDefault="00B76C16" w:rsidP="00B76C16">
      <w:pPr>
        <w:spacing w:line="240" w:lineRule="auto"/>
        <w:ind w:left="1134"/>
        <w:rPr>
          <w:rFonts w:cs="Arial"/>
          <w:sz w:val="8"/>
          <w:szCs w:val="8"/>
          <w:lang w:val="en-AU"/>
        </w:rPr>
      </w:pPr>
    </w:p>
    <w:p w:rsidR="00B76C16" w:rsidRPr="00B76C16" w:rsidRDefault="00B76C16" w:rsidP="00B76C16">
      <w:pPr>
        <w:spacing w:line="240" w:lineRule="auto"/>
        <w:ind w:left="1134"/>
        <w:rPr>
          <w:rFonts w:cs="Arial"/>
          <w:sz w:val="18"/>
          <w:szCs w:val="18"/>
          <w:lang w:val="en-AU"/>
        </w:rPr>
      </w:pPr>
      <w:r w:rsidRPr="00B76C16">
        <w:rPr>
          <w:rFonts w:cs="Arial"/>
          <w:sz w:val="18"/>
          <w:szCs w:val="18"/>
          <w:lang w:val="en-AU"/>
        </w:rPr>
        <w:t xml:space="preserve">Phone: (07) 4750 0700 </w:t>
      </w:r>
    </w:p>
    <w:p w:rsidR="00B76C16" w:rsidRPr="00B76C16" w:rsidRDefault="00B76C16" w:rsidP="00B76C16">
      <w:pPr>
        <w:spacing w:line="240" w:lineRule="auto"/>
        <w:ind w:left="1134"/>
        <w:rPr>
          <w:rFonts w:cs="Arial"/>
          <w:sz w:val="18"/>
          <w:szCs w:val="18"/>
          <w:lang w:val="en-AU"/>
        </w:rPr>
      </w:pPr>
      <w:r w:rsidRPr="00B76C16">
        <w:rPr>
          <w:rFonts w:cs="Arial"/>
          <w:sz w:val="18"/>
          <w:szCs w:val="18"/>
          <w:lang w:val="en-AU"/>
        </w:rPr>
        <w:t xml:space="preserve">Fax: (07) 4772 6093 </w:t>
      </w:r>
    </w:p>
    <w:p w:rsidR="00B76C16" w:rsidRPr="00B76C16" w:rsidRDefault="00B76C16" w:rsidP="00B76C16">
      <w:pPr>
        <w:spacing w:line="240" w:lineRule="auto"/>
        <w:ind w:left="1134"/>
        <w:rPr>
          <w:rFonts w:cs="Arial"/>
          <w:sz w:val="18"/>
          <w:szCs w:val="18"/>
          <w:lang w:val="en-AU"/>
        </w:rPr>
      </w:pPr>
      <w:r w:rsidRPr="00B76C16">
        <w:rPr>
          <w:rFonts w:cs="Arial"/>
          <w:sz w:val="18"/>
          <w:szCs w:val="18"/>
          <w:lang w:val="en-AU"/>
        </w:rPr>
        <w:t xml:space="preserve">Email: </w:t>
      </w:r>
      <w:hyperlink r:id="rId16" w:history="1">
        <w:r w:rsidRPr="00B76C16">
          <w:rPr>
            <w:rFonts w:cs="Arial"/>
            <w:color w:val="0000FF" w:themeColor="hyperlink"/>
            <w:sz w:val="18"/>
            <w:szCs w:val="18"/>
            <w:u w:val="single"/>
            <w:lang w:val="en-AU"/>
          </w:rPr>
          <w:t>info@gbrmpa.gov.au</w:t>
        </w:r>
      </w:hyperlink>
    </w:p>
    <w:p w:rsidR="00B76C16" w:rsidRPr="00B76C16" w:rsidRDefault="00B76C16" w:rsidP="00B76C16">
      <w:pPr>
        <w:spacing w:line="240" w:lineRule="auto"/>
        <w:ind w:left="1134"/>
        <w:rPr>
          <w:rFonts w:cs="Arial"/>
          <w:sz w:val="18"/>
          <w:szCs w:val="18"/>
          <w:lang w:val="en-AU"/>
        </w:rPr>
      </w:pPr>
      <w:r w:rsidRPr="00B76C16">
        <w:rPr>
          <w:rFonts w:cs="Arial"/>
          <w:sz w:val="18"/>
          <w:szCs w:val="18"/>
          <w:lang w:val="en-AU"/>
        </w:rPr>
        <w:t xml:space="preserve"> </w:t>
      </w:r>
    </w:p>
    <w:p w:rsidR="000019B5" w:rsidRDefault="00B76C16" w:rsidP="00DA3D52">
      <w:pPr>
        <w:spacing w:line="240" w:lineRule="auto"/>
        <w:ind w:left="1134"/>
        <w:rPr>
          <w:rFonts w:cs="Arial"/>
          <w:sz w:val="20"/>
          <w:szCs w:val="20"/>
          <w:lang w:val="en-AU"/>
        </w:rPr>
        <w:sectPr w:rsidR="000019B5" w:rsidSect="005E41A9">
          <w:pgSz w:w="11906" w:h="16838"/>
          <w:pgMar w:top="1440" w:right="1440" w:bottom="1440" w:left="1440" w:header="567" w:footer="708" w:gutter="0"/>
          <w:cols w:space="708"/>
          <w:docGrid w:linePitch="360"/>
        </w:sectPr>
      </w:pPr>
      <w:r w:rsidRPr="00B76C16">
        <w:rPr>
          <w:rFonts w:cs="Arial"/>
          <w:sz w:val="18"/>
          <w:szCs w:val="18"/>
          <w:lang w:val="en-AU"/>
        </w:rPr>
        <w:t>www.gbrmpa.gov.au</w:t>
      </w:r>
      <w:r w:rsidRPr="00B76C16">
        <w:rPr>
          <w:rFonts w:cs="Arial"/>
          <w:sz w:val="20"/>
          <w:szCs w:val="20"/>
          <w:lang w:val="en-AU"/>
        </w:rPr>
        <w:tab/>
      </w:r>
    </w:p>
    <w:p w:rsidR="006E2C44" w:rsidRDefault="002F14D1">
      <w:pPr>
        <w:pStyle w:val="TOC1"/>
        <w:tabs>
          <w:tab w:val="right" w:leader="dot" w:pos="9016"/>
        </w:tabs>
        <w:rPr>
          <w:rFonts w:asciiTheme="minorHAnsi" w:hAnsiTheme="minorHAnsi"/>
          <w:noProof/>
          <w:lang w:val="en-AU" w:eastAsia="en-AU"/>
        </w:rPr>
      </w:pPr>
      <w:r w:rsidRPr="00821D38">
        <w:lastRenderedPageBreak/>
        <w:fldChar w:fldCharType="begin"/>
      </w:r>
      <w:r w:rsidR="00731332" w:rsidRPr="00821D38">
        <w:instrText xml:space="preserve"> TOC \o "1-3" \h \z \u </w:instrText>
      </w:r>
      <w:r w:rsidRPr="00821D38">
        <w:fldChar w:fldCharType="separate"/>
      </w:r>
      <w:hyperlink w:anchor="_Toc373334704" w:history="1">
        <w:r w:rsidR="006E2C44" w:rsidRPr="002C04C4">
          <w:rPr>
            <w:rStyle w:val="Hyperlink"/>
            <w:noProof/>
          </w:rPr>
          <w:t>EXECUTIVE SUMMARY</w:t>
        </w:r>
        <w:r w:rsidR="006E2C44">
          <w:rPr>
            <w:noProof/>
            <w:webHidden/>
          </w:rPr>
          <w:tab/>
        </w:r>
        <w:r w:rsidR="006E2C44">
          <w:rPr>
            <w:noProof/>
            <w:webHidden/>
          </w:rPr>
          <w:fldChar w:fldCharType="begin"/>
        </w:r>
        <w:r w:rsidR="006E2C44">
          <w:rPr>
            <w:noProof/>
            <w:webHidden/>
          </w:rPr>
          <w:instrText xml:space="preserve"> PAGEREF _Toc373334704 \h </w:instrText>
        </w:r>
        <w:r w:rsidR="006E2C44">
          <w:rPr>
            <w:noProof/>
            <w:webHidden/>
          </w:rPr>
        </w:r>
        <w:r w:rsidR="006E2C44">
          <w:rPr>
            <w:noProof/>
            <w:webHidden/>
          </w:rPr>
          <w:fldChar w:fldCharType="separate"/>
        </w:r>
        <w:r w:rsidR="00B86C11">
          <w:rPr>
            <w:noProof/>
            <w:webHidden/>
          </w:rPr>
          <w:t>2</w:t>
        </w:r>
        <w:r w:rsidR="006E2C44">
          <w:rPr>
            <w:noProof/>
            <w:webHidden/>
          </w:rPr>
          <w:fldChar w:fldCharType="end"/>
        </w:r>
      </w:hyperlink>
    </w:p>
    <w:p w:rsidR="006E2C44" w:rsidRDefault="00806341">
      <w:pPr>
        <w:pStyle w:val="TOC2"/>
        <w:tabs>
          <w:tab w:val="right" w:leader="dot" w:pos="9016"/>
        </w:tabs>
        <w:rPr>
          <w:rFonts w:asciiTheme="minorHAnsi" w:hAnsiTheme="minorHAnsi"/>
          <w:noProof/>
          <w:lang w:val="en-AU" w:eastAsia="en-AU"/>
        </w:rPr>
      </w:pPr>
      <w:hyperlink w:anchor="_Toc373334705" w:history="1">
        <w:r w:rsidR="006E2C44" w:rsidRPr="002C04C4">
          <w:rPr>
            <w:rStyle w:val="Hyperlink"/>
            <w:noProof/>
          </w:rPr>
          <w:t>Context</w:t>
        </w:r>
        <w:r w:rsidR="006E2C44">
          <w:rPr>
            <w:noProof/>
            <w:webHidden/>
          </w:rPr>
          <w:tab/>
        </w:r>
        <w:r w:rsidR="006E2C44">
          <w:rPr>
            <w:noProof/>
            <w:webHidden/>
          </w:rPr>
          <w:fldChar w:fldCharType="begin"/>
        </w:r>
        <w:r w:rsidR="006E2C44">
          <w:rPr>
            <w:noProof/>
            <w:webHidden/>
          </w:rPr>
          <w:instrText xml:space="preserve"> PAGEREF _Toc373334705 \h </w:instrText>
        </w:r>
        <w:r w:rsidR="006E2C44">
          <w:rPr>
            <w:noProof/>
            <w:webHidden/>
          </w:rPr>
        </w:r>
        <w:r w:rsidR="006E2C44">
          <w:rPr>
            <w:noProof/>
            <w:webHidden/>
          </w:rPr>
          <w:fldChar w:fldCharType="separate"/>
        </w:r>
        <w:r w:rsidR="00B86C11">
          <w:rPr>
            <w:noProof/>
            <w:webHidden/>
          </w:rPr>
          <w:t>2</w:t>
        </w:r>
        <w:r w:rsidR="006E2C44">
          <w:rPr>
            <w:noProof/>
            <w:webHidden/>
          </w:rPr>
          <w:fldChar w:fldCharType="end"/>
        </w:r>
      </w:hyperlink>
    </w:p>
    <w:p w:rsidR="006E2C44" w:rsidRDefault="00806341">
      <w:pPr>
        <w:pStyle w:val="TOC2"/>
        <w:tabs>
          <w:tab w:val="right" w:leader="dot" w:pos="9016"/>
        </w:tabs>
        <w:rPr>
          <w:rFonts w:asciiTheme="minorHAnsi" w:hAnsiTheme="minorHAnsi"/>
          <w:noProof/>
          <w:lang w:val="en-AU" w:eastAsia="en-AU"/>
        </w:rPr>
      </w:pPr>
      <w:hyperlink w:anchor="_Toc373334706" w:history="1">
        <w:r w:rsidR="006E2C44" w:rsidRPr="002C04C4">
          <w:rPr>
            <w:rStyle w:val="Hyperlink"/>
            <w:noProof/>
          </w:rPr>
          <w:t>Key issues</w:t>
        </w:r>
        <w:r w:rsidR="006E2C44">
          <w:rPr>
            <w:noProof/>
            <w:webHidden/>
          </w:rPr>
          <w:tab/>
        </w:r>
        <w:r w:rsidR="006E2C44">
          <w:rPr>
            <w:noProof/>
            <w:webHidden/>
          </w:rPr>
          <w:fldChar w:fldCharType="begin"/>
        </w:r>
        <w:r w:rsidR="006E2C44">
          <w:rPr>
            <w:noProof/>
            <w:webHidden/>
          </w:rPr>
          <w:instrText xml:space="preserve"> PAGEREF _Toc373334706 \h </w:instrText>
        </w:r>
        <w:r w:rsidR="006E2C44">
          <w:rPr>
            <w:noProof/>
            <w:webHidden/>
          </w:rPr>
        </w:r>
        <w:r w:rsidR="006E2C44">
          <w:rPr>
            <w:noProof/>
            <w:webHidden/>
          </w:rPr>
          <w:fldChar w:fldCharType="separate"/>
        </w:r>
        <w:r w:rsidR="00B86C11">
          <w:rPr>
            <w:noProof/>
            <w:webHidden/>
          </w:rPr>
          <w:t>2</w:t>
        </w:r>
        <w:r w:rsidR="006E2C44">
          <w:rPr>
            <w:noProof/>
            <w:webHidden/>
          </w:rPr>
          <w:fldChar w:fldCharType="end"/>
        </w:r>
      </w:hyperlink>
    </w:p>
    <w:p w:rsidR="006E2C44" w:rsidRDefault="00806341">
      <w:pPr>
        <w:pStyle w:val="TOC2"/>
        <w:tabs>
          <w:tab w:val="right" w:leader="dot" w:pos="9016"/>
        </w:tabs>
        <w:rPr>
          <w:rFonts w:asciiTheme="minorHAnsi" w:hAnsiTheme="minorHAnsi"/>
          <w:noProof/>
          <w:lang w:val="en-AU" w:eastAsia="en-AU"/>
        </w:rPr>
      </w:pPr>
      <w:hyperlink w:anchor="_Toc373334707" w:history="1">
        <w:r w:rsidR="006E2C44" w:rsidRPr="002C04C4">
          <w:rPr>
            <w:rStyle w:val="Hyperlink"/>
            <w:noProof/>
          </w:rPr>
          <w:t>Current management</w:t>
        </w:r>
        <w:r w:rsidR="006E2C44">
          <w:rPr>
            <w:noProof/>
            <w:webHidden/>
          </w:rPr>
          <w:tab/>
        </w:r>
        <w:r w:rsidR="006E2C44">
          <w:rPr>
            <w:noProof/>
            <w:webHidden/>
          </w:rPr>
          <w:fldChar w:fldCharType="begin"/>
        </w:r>
        <w:r w:rsidR="006E2C44">
          <w:rPr>
            <w:noProof/>
            <w:webHidden/>
          </w:rPr>
          <w:instrText xml:space="preserve"> PAGEREF _Toc373334707 \h </w:instrText>
        </w:r>
        <w:r w:rsidR="006E2C44">
          <w:rPr>
            <w:noProof/>
            <w:webHidden/>
          </w:rPr>
        </w:r>
        <w:r w:rsidR="006E2C44">
          <w:rPr>
            <w:noProof/>
            <w:webHidden/>
          </w:rPr>
          <w:fldChar w:fldCharType="separate"/>
        </w:r>
        <w:r w:rsidR="00B86C11">
          <w:rPr>
            <w:noProof/>
            <w:webHidden/>
          </w:rPr>
          <w:t>2</w:t>
        </w:r>
        <w:r w:rsidR="006E2C44">
          <w:rPr>
            <w:noProof/>
            <w:webHidden/>
          </w:rPr>
          <w:fldChar w:fldCharType="end"/>
        </w:r>
      </w:hyperlink>
    </w:p>
    <w:p w:rsidR="006E2C44" w:rsidRDefault="00806341">
      <w:pPr>
        <w:pStyle w:val="TOC2"/>
        <w:tabs>
          <w:tab w:val="right" w:leader="dot" w:pos="9016"/>
        </w:tabs>
        <w:rPr>
          <w:rFonts w:asciiTheme="minorHAnsi" w:hAnsiTheme="minorHAnsi"/>
          <w:noProof/>
          <w:lang w:val="en-AU" w:eastAsia="en-AU"/>
        </w:rPr>
      </w:pPr>
      <w:hyperlink w:anchor="_Toc373334708" w:history="1">
        <w:r w:rsidR="006E2C44" w:rsidRPr="002C04C4">
          <w:rPr>
            <w:rStyle w:val="Hyperlink"/>
            <w:noProof/>
          </w:rPr>
          <w:t>Potential management actions</w:t>
        </w:r>
        <w:r w:rsidR="006E2C44">
          <w:rPr>
            <w:noProof/>
            <w:webHidden/>
          </w:rPr>
          <w:tab/>
        </w:r>
        <w:r w:rsidR="006E2C44">
          <w:rPr>
            <w:noProof/>
            <w:webHidden/>
          </w:rPr>
          <w:fldChar w:fldCharType="begin"/>
        </w:r>
        <w:r w:rsidR="006E2C44">
          <w:rPr>
            <w:noProof/>
            <w:webHidden/>
          </w:rPr>
          <w:instrText xml:space="preserve"> PAGEREF _Toc373334708 \h </w:instrText>
        </w:r>
        <w:r w:rsidR="006E2C44">
          <w:rPr>
            <w:noProof/>
            <w:webHidden/>
          </w:rPr>
        </w:r>
        <w:r w:rsidR="006E2C44">
          <w:rPr>
            <w:noProof/>
            <w:webHidden/>
          </w:rPr>
          <w:fldChar w:fldCharType="separate"/>
        </w:r>
        <w:r w:rsidR="00B86C11">
          <w:rPr>
            <w:noProof/>
            <w:webHidden/>
          </w:rPr>
          <w:t>3</w:t>
        </w:r>
        <w:r w:rsidR="006E2C44">
          <w:rPr>
            <w:noProof/>
            <w:webHidden/>
          </w:rPr>
          <w:fldChar w:fldCharType="end"/>
        </w:r>
      </w:hyperlink>
    </w:p>
    <w:p w:rsidR="006E2C44" w:rsidRDefault="00806341">
      <w:pPr>
        <w:pStyle w:val="TOC1"/>
        <w:tabs>
          <w:tab w:val="right" w:leader="dot" w:pos="9016"/>
        </w:tabs>
        <w:rPr>
          <w:rFonts w:asciiTheme="minorHAnsi" w:hAnsiTheme="minorHAnsi"/>
          <w:noProof/>
          <w:lang w:val="en-AU" w:eastAsia="en-AU"/>
        </w:rPr>
      </w:pPr>
      <w:hyperlink w:anchor="_Toc373334709" w:history="1">
        <w:r w:rsidR="006E2C44" w:rsidRPr="002C04C4">
          <w:rPr>
            <w:rStyle w:val="Hyperlink"/>
            <w:noProof/>
          </w:rPr>
          <w:t>INTRODUCTION</w:t>
        </w:r>
        <w:r w:rsidR="006E2C44">
          <w:rPr>
            <w:noProof/>
            <w:webHidden/>
          </w:rPr>
          <w:tab/>
        </w:r>
        <w:r w:rsidR="006E2C44">
          <w:rPr>
            <w:noProof/>
            <w:webHidden/>
          </w:rPr>
          <w:fldChar w:fldCharType="begin"/>
        </w:r>
        <w:r w:rsidR="006E2C44">
          <w:rPr>
            <w:noProof/>
            <w:webHidden/>
          </w:rPr>
          <w:instrText xml:space="preserve"> PAGEREF _Toc373334709 \h </w:instrText>
        </w:r>
        <w:r w:rsidR="006E2C44">
          <w:rPr>
            <w:noProof/>
            <w:webHidden/>
          </w:rPr>
        </w:r>
        <w:r w:rsidR="006E2C44">
          <w:rPr>
            <w:noProof/>
            <w:webHidden/>
          </w:rPr>
          <w:fldChar w:fldCharType="separate"/>
        </w:r>
        <w:r w:rsidR="00B86C11">
          <w:rPr>
            <w:noProof/>
            <w:webHidden/>
          </w:rPr>
          <w:t>4</w:t>
        </w:r>
        <w:r w:rsidR="006E2C44">
          <w:rPr>
            <w:noProof/>
            <w:webHidden/>
          </w:rPr>
          <w:fldChar w:fldCharType="end"/>
        </w:r>
      </w:hyperlink>
    </w:p>
    <w:p w:rsidR="006E2C44" w:rsidRDefault="00806341">
      <w:pPr>
        <w:pStyle w:val="TOC2"/>
        <w:tabs>
          <w:tab w:val="right" w:leader="dot" w:pos="9016"/>
        </w:tabs>
        <w:rPr>
          <w:rFonts w:asciiTheme="minorHAnsi" w:hAnsiTheme="minorHAnsi"/>
          <w:noProof/>
          <w:lang w:val="en-AU" w:eastAsia="en-AU"/>
        </w:rPr>
      </w:pPr>
      <w:hyperlink w:anchor="_Toc373334710" w:history="1">
        <w:r w:rsidR="006E2C44" w:rsidRPr="002C04C4">
          <w:rPr>
            <w:rStyle w:val="Hyperlink"/>
            <w:noProof/>
          </w:rPr>
          <w:t>Background</w:t>
        </w:r>
        <w:r w:rsidR="006E2C44">
          <w:rPr>
            <w:noProof/>
            <w:webHidden/>
          </w:rPr>
          <w:tab/>
        </w:r>
        <w:r w:rsidR="006E2C44">
          <w:rPr>
            <w:noProof/>
            <w:webHidden/>
          </w:rPr>
          <w:fldChar w:fldCharType="begin"/>
        </w:r>
        <w:r w:rsidR="006E2C44">
          <w:rPr>
            <w:noProof/>
            <w:webHidden/>
          </w:rPr>
          <w:instrText xml:space="preserve"> PAGEREF _Toc373334710 \h </w:instrText>
        </w:r>
        <w:r w:rsidR="006E2C44">
          <w:rPr>
            <w:noProof/>
            <w:webHidden/>
          </w:rPr>
        </w:r>
        <w:r w:rsidR="006E2C44">
          <w:rPr>
            <w:noProof/>
            <w:webHidden/>
          </w:rPr>
          <w:fldChar w:fldCharType="separate"/>
        </w:r>
        <w:r w:rsidR="00B86C11">
          <w:rPr>
            <w:noProof/>
            <w:webHidden/>
          </w:rPr>
          <w:t>4</w:t>
        </w:r>
        <w:r w:rsidR="006E2C44">
          <w:rPr>
            <w:noProof/>
            <w:webHidden/>
          </w:rPr>
          <w:fldChar w:fldCharType="end"/>
        </w:r>
      </w:hyperlink>
    </w:p>
    <w:p w:rsidR="006E2C44" w:rsidRDefault="00806341">
      <w:pPr>
        <w:pStyle w:val="TOC2"/>
        <w:tabs>
          <w:tab w:val="right" w:leader="dot" w:pos="9016"/>
        </w:tabs>
        <w:rPr>
          <w:rFonts w:asciiTheme="minorHAnsi" w:hAnsiTheme="minorHAnsi"/>
          <w:noProof/>
          <w:lang w:val="en-AU" w:eastAsia="en-AU"/>
        </w:rPr>
      </w:pPr>
      <w:hyperlink w:anchor="_Toc373334711" w:history="1">
        <w:r w:rsidR="006E2C44" w:rsidRPr="002C04C4">
          <w:rPr>
            <w:rStyle w:val="Hyperlink"/>
            <w:noProof/>
          </w:rPr>
          <w:t>Objectives and purpose of case study</w:t>
        </w:r>
        <w:r w:rsidR="006E2C44">
          <w:rPr>
            <w:noProof/>
            <w:webHidden/>
          </w:rPr>
          <w:tab/>
        </w:r>
        <w:r w:rsidR="006E2C44">
          <w:rPr>
            <w:noProof/>
            <w:webHidden/>
          </w:rPr>
          <w:fldChar w:fldCharType="begin"/>
        </w:r>
        <w:r w:rsidR="006E2C44">
          <w:rPr>
            <w:noProof/>
            <w:webHidden/>
          </w:rPr>
          <w:instrText xml:space="preserve"> PAGEREF _Toc373334711 \h </w:instrText>
        </w:r>
        <w:r w:rsidR="006E2C44">
          <w:rPr>
            <w:noProof/>
            <w:webHidden/>
          </w:rPr>
        </w:r>
        <w:r w:rsidR="006E2C44">
          <w:rPr>
            <w:noProof/>
            <w:webHidden/>
          </w:rPr>
          <w:fldChar w:fldCharType="separate"/>
        </w:r>
        <w:r w:rsidR="00B86C11">
          <w:rPr>
            <w:noProof/>
            <w:webHidden/>
          </w:rPr>
          <w:t>5</w:t>
        </w:r>
        <w:r w:rsidR="006E2C44">
          <w:rPr>
            <w:noProof/>
            <w:webHidden/>
          </w:rPr>
          <w:fldChar w:fldCharType="end"/>
        </w:r>
      </w:hyperlink>
    </w:p>
    <w:p w:rsidR="006E2C44" w:rsidRDefault="00806341">
      <w:pPr>
        <w:pStyle w:val="TOC2"/>
        <w:tabs>
          <w:tab w:val="right" w:leader="dot" w:pos="9016"/>
        </w:tabs>
        <w:rPr>
          <w:rFonts w:asciiTheme="minorHAnsi" w:hAnsiTheme="minorHAnsi"/>
          <w:noProof/>
          <w:lang w:val="en-AU" w:eastAsia="en-AU"/>
        </w:rPr>
      </w:pPr>
      <w:hyperlink w:anchor="_Toc373334712" w:history="1">
        <w:r w:rsidR="006E2C44" w:rsidRPr="002C04C4">
          <w:rPr>
            <w:rStyle w:val="Hyperlink"/>
            <w:noProof/>
          </w:rPr>
          <w:t>Methodology</w:t>
        </w:r>
        <w:r w:rsidR="006E2C44">
          <w:rPr>
            <w:noProof/>
            <w:webHidden/>
          </w:rPr>
          <w:tab/>
        </w:r>
        <w:r w:rsidR="006E2C44">
          <w:rPr>
            <w:noProof/>
            <w:webHidden/>
          </w:rPr>
          <w:fldChar w:fldCharType="begin"/>
        </w:r>
        <w:r w:rsidR="006E2C44">
          <w:rPr>
            <w:noProof/>
            <w:webHidden/>
          </w:rPr>
          <w:instrText xml:space="preserve"> PAGEREF _Toc373334712 \h </w:instrText>
        </w:r>
        <w:r w:rsidR="006E2C44">
          <w:rPr>
            <w:noProof/>
            <w:webHidden/>
          </w:rPr>
        </w:r>
        <w:r w:rsidR="006E2C44">
          <w:rPr>
            <w:noProof/>
            <w:webHidden/>
          </w:rPr>
          <w:fldChar w:fldCharType="separate"/>
        </w:r>
        <w:r w:rsidR="00B86C11">
          <w:rPr>
            <w:noProof/>
            <w:webHidden/>
          </w:rPr>
          <w:t>6</w:t>
        </w:r>
        <w:r w:rsidR="006E2C44">
          <w:rPr>
            <w:noProof/>
            <w:webHidden/>
          </w:rPr>
          <w:fldChar w:fldCharType="end"/>
        </w:r>
      </w:hyperlink>
    </w:p>
    <w:p w:rsidR="006E2C44" w:rsidRDefault="00806341">
      <w:pPr>
        <w:pStyle w:val="TOC1"/>
        <w:tabs>
          <w:tab w:val="right" w:leader="dot" w:pos="9016"/>
        </w:tabs>
        <w:rPr>
          <w:rFonts w:asciiTheme="minorHAnsi" w:hAnsiTheme="minorHAnsi"/>
          <w:noProof/>
          <w:lang w:val="en-AU" w:eastAsia="en-AU"/>
        </w:rPr>
      </w:pPr>
      <w:hyperlink w:anchor="_Toc373334713" w:history="1">
        <w:r w:rsidR="006E2C44" w:rsidRPr="002C04C4">
          <w:rPr>
            <w:rStyle w:val="Hyperlink"/>
            <w:noProof/>
          </w:rPr>
          <w:t>COASTAL ECOSYSTEMS OF THE MOUNT PETER AREA</w:t>
        </w:r>
        <w:r w:rsidR="006E2C44">
          <w:rPr>
            <w:noProof/>
            <w:webHidden/>
          </w:rPr>
          <w:tab/>
        </w:r>
        <w:r w:rsidR="006E2C44">
          <w:rPr>
            <w:noProof/>
            <w:webHidden/>
          </w:rPr>
          <w:fldChar w:fldCharType="begin"/>
        </w:r>
        <w:r w:rsidR="006E2C44">
          <w:rPr>
            <w:noProof/>
            <w:webHidden/>
          </w:rPr>
          <w:instrText xml:space="preserve"> PAGEREF _Toc373334713 \h </w:instrText>
        </w:r>
        <w:r w:rsidR="006E2C44">
          <w:rPr>
            <w:noProof/>
            <w:webHidden/>
          </w:rPr>
        </w:r>
        <w:r w:rsidR="006E2C44">
          <w:rPr>
            <w:noProof/>
            <w:webHidden/>
          </w:rPr>
          <w:fldChar w:fldCharType="separate"/>
        </w:r>
        <w:r w:rsidR="00B86C11">
          <w:rPr>
            <w:noProof/>
            <w:webHidden/>
          </w:rPr>
          <w:t>7</w:t>
        </w:r>
        <w:r w:rsidR="006E2C44">
          <w:rPr>
            <w:noProof/>
            <w:webHidden/>
          </w:rPr>
          <w:fldChar w:fldCharType="end"/>
        </w:r>
      </w:hyperlink>
    </w:p>
    <w:p w:rsidR="006E2C44" w:rsidRDefault="00806341">
      <w:pPr>
        <w:pStyle w:val="TOC2"/>
        <w:tabs>
          <w:tab w:val="right" w:leader="dot" w:pos="9016"/>
        </w:tabs>
        <w:rPr>
          <w:rFonts w:asciiTheme="minorHAnsi" w:hAnsiTheme="minorHAnsi"/>
          <w:noProof/>
          <w:lang w:val="en-AU" w:eastAsia="en-AU"/>
        </w:rPr>
      </w:pPr>
      <w:hyperlink w:anchor="_Toc373334714" w:history="1">
        <w:r w:rsidR="006E2C44" w:rsidRPr="002C04C4">
          <w:rPr>
            <w:rStyle w:val="Hyperlink"/>
            <w:noProof/>
          </w:rPr>
          <w:t>Overview of the Mount Peter area</w:t>
        </w:r>
        <w:r w:rsidR="006E2C44">
          <w:rPr>
            <w:noProof/>
            <w:webHidden/>
          </w:rPr>
          <w:tab/>
        </w:r>
        <w:r w:rsidR="006E2C44">
          <w:rPr>
            <w:noProof/>
            <w:webHidden/>
          </w:rPr>
          <w:fldChar w:fldCharType="begin"/>
        </w:r>
        <w:r w:rsidR="006E2C44">
          <w:rPr>
            <w:noProof/>
            <w:webHidden/>
          </w:rPr>
          <w:instrText xml:space="preserve"> PAGEREF _Toc373334714 \h </w:instrText>
        </w:r>
        <w:r w:rsidR="006E2C44">
          <w:rPr>
            <w:noProof/>
            <w:webHidden/>
          </w:rPr>
        </w:r>
        <w:r w:rsidR="006E2C44">
          <w:rPr>
            <w:noProof/>
            <w:webHidden/>
          </w:rPr>
          <w:fldChar w:fldCharType="separate"/>
        </w:r>
        <w:r w:rsidR="00B86C11">
          <w:rPr>
            <w:noProof/>
            <w:webHidden/>
          </w:rPr>
          <w:t>8</w:t>
        </w:r>
        <w:r w:rsidR="006E2C44">
          <w:rPr>
            <w:noProof/>
            <w:webHidden/>
          </w:rPr>
          <w:fldChar w:fldCharType="end"/>
        </w:r>
      </w:hyperlink>
    </w:p>
    <w:p w:rsidR="006E2C44" w:rsidRDefault="00806341">
      <w:pPr>
        <w:pStyle w:val="TOC2"/>
        <w:tabs>
          <w:tab w:val="right" w:leader="dot" w:pos="9016"/>
        </w:tabs>
        <w:rPr>
          <w:rFonts w:asciiTheme="minorHAnsi" w:hAnsiTheme="minorHAnsi"/>
          <w:noProof/>
          <w:lang w:val="en-AU" w:eastAsia="en-AU"/>
        </w:rPr>
      </w:pPr>
      <w:hyperlink w:anchor="_Toc373334715" w:history="1">
        <w:r w:rsidR="006E2C44" w:rsidRPr="002C04C4">
          <w:rPr>
            <w:rStyle w:val="Hyperlink"/>
            <w:noProof/>
          </w:rPr>
          <w:t>History of land use change in the Mount Peter area</w:t>
        </w:r>
        <w:r w:rsidR="006E2C44">
          <w:rPr>
            <w:noProof/>
            <w:webHidden/>
          </w:rPr>
          <w:tab/>
        </w:r>
        <w:r w:rsidR="006E2C44">
          <w:rPr>
            <w:noProof/>
            <w:webHidden/>
          </w:rPr>
          <w:fldChar w:fldCharType="begin"/>
        </w:r>
        <w:r w:rsidR="006E2C44">
          <w:rPr>
            <w:noProof/>
            <w:webHidden/>
          </w:rPr>
          <w:instrText xml:space="preserve"> PAGEREF _Toc373334715 \h </w:instrText>
        </w:r>
        <w:r w:rsidR="006E2C44">
          <w:rPr>
            <w:noProof/>
            <w:webHidden/>
          </w:rPr>
        </w:r>
        <w:r w:rsidR="006E2C44">
          <w:rPr>
            <w:noProof/>
            <w:webHidden/>
          </w:rPr>
          <w:fldChar w:fldCharType="separate"/>
        </w:r>
        <w:r w:rsidR="00B86C11">
          <w:rPr>
            <w:noProof/>
            <w:webHidden/>
          </w:rPr>
          <w:t>9</w:t>
        </w:r>
        <w:r w:rsidR="006E2C44">
          <w:rPr>
            <w:noProof/>
            <w:webHidden/>
          </w:rPr>
          <w:fldChar w:fldCharType="end"/>
        </w:r>
      </w:hyperlink>
    </w:p>
    <w:p w:rsidR="006E2C44" w:rsidRDefault="00806341">
      <w:pPr>
        <w:pStyle w:val="TOC3"/>
        <w:tabs>
          <w:tab w:val="right" w:leader="dot" w:pos="9016"/>
        </w:tabs>
        <w:rPr>
          <w:rFonts w:asciiTheme="minorHAnsi" w:hAnsiTheme="minorHAnsi"/>
          <w:noProof/>
          <w:lang w:val="en-AU" w:eastAsia="en-AU"/>
        </w:rPr>
      </w:pPr>
      <w:hyperlink w:anchor="_Toc373334716" w:history="1">
        <w:r w:rsidR="006E2C44" w:rsidRPr="002C04C4">
          <w:rPr>
            <w:rStyle w:val="Hyperlink"/>
            <w:noProof/>
          </w:rPr>
          <w:t>Impacts on coastal ecosystems and current condition</w:t>
        </w:r>
        <w:r w:rsidR="006E2C44">
          <w:rPr>
            <w:noProof/>
            <w:webHidden/>
          </w:rPr>
          <w:tab/>
        </w:r>
        <w:r w:rsidR="006E2C44">
          <w:rPr>
            <w:noProof/>
            <w:webHidden/>
          </w:rPr>
          <w:fldChar w:fldCharType="begin"/>
        </w:r>
        <w:r w:rsidR="006E2C44">
          <w:rPr>
            <w:noProof/>
            <w:webHidden/>
          </w:rPr>
          <w:instrText xml:space="preserve"> PAGEREF _Toc373334716 \h </w:instrText>
        </w:r>
        <w:r w:rsidR="006E2C44">
          <w:rPr>
            <w:noProof/>
            <w:webHidden/>
          </w:rPr>
        </w:r>
        <w:r w:rsidR="006E2C44">
          <w:rPr>
            <w:noProof/>
            <w:webHidden/>
          </w:rPr>
          <w:fldChar w:fldCharType="separate"/>
        </w:r>
        <w:r w:rsidR="00B86C11">
          <w:rPr>
            <w:noProof/>
            <w:webHidden/>
          </w:rPr>
          <w:t>10</w:t>
        </w:r>
        <w:r w:rsidR="006E2C44">
          <w:rPr>
            <w:noProof/>
            <w:webHidden/>
          </w:rPr>
          <w:fldChar w:fldCharType="end"/>
        </w:r>
      </w:hyperlink>
    </w:p>
    <w:p w:rsidR="006E2C44" w:rsidRDefault="00806341">
      <w:pPr>
        <w:pStyle w:val="TOC3"/>
        <w:tabs>
          <w:tab w:val="right" w:leader="dot" w:pos="9016"/>
        </w:tabs>
        <w:rPr>
          <w:rFonts w:asciiTheme="minorHAnsi" w:hAnsiTheme="minorHAnsi"/>
          <w:noProof/>
          <w:lang w:val="en-AU" w:eastAsia="en-AU"/>
        </w:rPr>
      </w:pPr>
      <w:hyperlink w:anchor="_Toc373334717" w:history="1">
        <w:r w:rsidR="006E2C44" w:rsidRPr="002C04C4">
          <w:rPr>
            <w:rStyle w:val="Hyperlink"/>
            <w:noProof/>
          </w:rPr>
          <w:t>Modified ecological functions and processes</w:t>
        </w:r>
        <w:r w:rsidR="006E2C44">
          <w:rPr>
            <w:noProof/>
            <w:webHidden/>
          </w:rPr>
          <w:tab/>
        </w:r>
        <w:r w:rsidR="006E2C44">
          <w:rPr>
            <w:noProof/>
            <w:webHidden/>
          </w:rPr>
          <w:fldChar w:fldCharType="begin"/>
        </w:r>
        <w:r w:rsidR="006E2C44">
          <w:rPr>
            <w:noProof/>
            <w:webHidden/>
          </w:rPr>
          <w:instrText xml:space="preserve"> PAGEREF _Toc373334717 \h </w:instrText>
        </w:r>
        <w:r w:rsidR="006E2C44">
          <w:rPr>
            <w:noProof/>
            <w:webHidden/>
          </w:rPr>
        </w:r>
        <w:r w:rsidR="006E2C44">
          <w:rPr>
            <w:noProof/>
            <w:webHidden/>
          </w:rPr>
          <w:fldChar w:fldCharType="separate"/>
        </w:r>
        <w:r w:rsidR="00B86C11">
          <w:rPr>
            <w:noProof/>
            <w:webHidden/>
          </w:rPr>
          <w:t>12</w:t>
        </w:r>
        <w:r w:rsidR="006E2C44">
          <w:rPr>
            <w:noProof/>
            <w:webHidden/>
          </w:rPr>
          <w:fldChar w:fldCharType="end"/>
        </w:r>
      </w:hyperlink>
    </w:p>
    <w:p w:rsidR="006E2C44" w:rsidRDefault="00806341">
      <w:pPr>
        <w:pStyle w:val="TOC3"/>
        <w:tabs>
          <w:tab w:val="right" w:leader="dot" w:pos="9016"/>
        </w:tabs>
        <w:rPr>
          <w:rFonts w:asciiTheme="minorHAnsi" w:hAnsiTheme="minorHAnsi"/>
          <w:noProof/>
          <w:lang w:val="en-AU" w:eastAsia="en-AU"/>
        </w:rPr>
      </w:pPr>
      <w:hyperlink w:anchor="_Toc373334718" w:history="1">
        <w:r w:rsidR="006E2C44" w:rsidRPr="002C04C4">
          <w:rPr>
            <w:rStyle w:val="Hyperlink"/>
            <w:noProof/>
          </w:rPr>
          <w:t>Catchment response under low, medium and high flow events</w:t>
        </w:r>
        <w:r w:rsidR="006E2C44">
          <w:rPr>
            <w:noProof/>
            <w:webHidden/>
          </w:rPr>
          <w:tab/>
        </w:r>
        <w:r w:rsidR="006E2C44">
          <w:rPr>
            <w:noProof/>
            <w:webHidden/>
          </w:rPr>
          <w:fldChar w:fldCharType="begin"/>
        </w:r>
        <w:r w:rsidR="006E2C44">
          <w:rPr>
            <w:noProof/>
            <w:webHidden/>
          </w:rPr>
          <w:instrText xml:space="preserve"> PAGEREF _Toc373334718 \h </w:instrText>
        </w:r>
        <w:r w:rsidR="006E2C44">
          <w:rPr>
            <w:noProof/>
            <w:webHidden/>
          </w:rPr>
        </w:r>
        <w:r w:rsidR="006E2C44">
          <w:rPr>
            <w:noProof/>
            <w:webHidden/>
          </w:rPr>
          <w:fldChar w:fldCharType="separate"/>
        </w:r>
        <w:r w:rsidR="00B86C11">
          <w:rPr>
            <w:noProof/>
            <w:webHidden/>
          </w:rPr>
          <w:t>15</w:t>
        </w:r>
        <w:r w:rsidR="006E2C44">
          <w:rPr>
            <w:noProof/>
            <w:webHidden/>
          </w:rPr>
          <w:fldChar w:fldCharType="end"/>
        </w:r>
      </w:hyperlink>
    </w:p>
    <w:p w:rsidR="006E2C44" w:rsidRDefault="00806341">
      <w:pPr>
        <w:pStyle w:val="TOC2"/>
        <w:tabs>
          <w:tab w:val="right" w:leader="dot" w:pos="9016"/>
        </w:tabs>
        <w:rPr>
          <w:rFonts w:asciiTheme="minorHAnsi" w:hAnsiTheme="minorHAnsi"/>
          <w:noProof/>
          <w:lang w:val="en-AU" w:eastAsia="en-AU"/>
        </w:rPr>
      </w:pPr>
      <w:hyperlink w:anchor="_Toc373334719" w:history="1">
        <w:r w:rsidR="006E2C44" w:rsidRPr="002C04C4">
          <w:rPr>
            <w:rStyle w:val="Hyperlink"/>
            <w:noProof/>
          </w:rPr>
          <w:t>Forecast of likely future activities and impacts on coastal ecosystems</w:t>
        </w:r>
        <w:r w:rsidR="006E2C44">
          <w:rPr>
            <w:noProof/>
            <w:webHidden/>
          </w:rPr>
          <w:tab/>
        </w:r>
        <w:r w:rsidR="006E2C44">
          <w:rPr>
            <w:noProof/>
            <w:webHidden/>
          </w:rPr>
          <w:fldChar w:fldCharType="begin"/>
        </w:r>
        <w:r w:rsidR="006E2C44">
          <w:rPr>
            <w:noProof/>
            <w:webHidden/>
          </w:rPr>
          <w:instrText xml:space="preserve"> PAGEREF _Toc373334719 \h </w:instrText>
        </w:r>
        <w:r w:rsidR="006E2C44">
          <w:rPr>
            <w:noProof/>
            <w:webHidden/>
          </w:rPr>
        </w:r>
        <w:r w:rsidR="006E2C44">
          <w:rPr>
            <w:noProof/>
            <w:webHidden/>
          </w:rPr>
          <w:fldChar w:fldCharType="separate"/>
        </w:r>
        <w:r w:rsidR="00B86C11">
          <w:rPr>
            <w:noProof/>
            <w:webHidden/>
          </w:rPr>
          <w:t>16</w:t>
        </w:r>
        <w:r w:rsidR="006E2C44">
          <w:rPr>
            <w:noProof/>
            <w:webHidden/>
          </w:rPr>
          <w:fldChar w:fldCharType="end"/>
        </w:r>
      </w:hyperlink>
    </w:p>
    <w:p w:rsidR="006E2C44" w:rsidRDefault="00806341">
      <w:pPr>
        <w:pStyle w:val="TOC3"/>
        <w:tabs>
          <w:tab w:val="right" w:leader="dot" w:pos="9016"/>
        </w:tabs>
        <w:rPr>
          <w:rFonts w:asciiTheme="minorHAnsi" w:hAnsiTheme="minorHAnsi"/>
          <w:noProof/>
          <w:lang w:val="en-AU" w:eastAsia="en-AU"/>
        </w:rPr>
      </w:pPr>
      <w:hyperlink w:anchor="_Toc373334720" w:history="1">
        <w:r w:rsidR="006E2C44" w:rsidRPr="002C04C4">
          <w:rPr>
            <w:rStyle w:val="Hyperlink"/>
            <w:noProof/>
          </w:rPr>
          <w:t>Expected condition of the inshore Great Barrier Reef World Heritage Area</w:t>
        </w:r>
        <w:r w:rsidR="006E2C44">
          <w:rPr>
            <w:noProof/>
            <w:webHidden/>
          </w:rPr>
          <w:tab/>
        </w:r>
        <w:r w:rsidR="006E2C44">
          <w:rPr>
            <w:noProof/>
            <w:webHidden/>
          </w:rPr>
          <w:fldChar w:fldCharType="begin"/>
        </w:r>
        <w:r w:rsidR="006E2C44">
          <w:rPr>
            <w:noProof/>
            <w:webHidden/>
          </w:rPr>
          <w:instrText xml:space="preserve"> PAGEREF _Toc373334720 \h </w:instrText>
        </w:r>
        <w:r w:rsidR="006E2C44">
          <w:rPr>
            <w:noProof/>
            <w:webHidden/>
          </w:rPr>
        </w:r>
        <w:r w:rsidR="006E2C44">
          <w:rPr>
            <w:noProof/>
            <w:webHidden/>
          </w:rPr>
          <w:fldChar w:fldCharType="separate"/>
        </w:r>
        <w:r w:rsidR="00B86C11">
          <w:rPr>
            <w:noProof/>
            <w:webHidden/>
          </w:rPr>
          <w:t>18</w:t>
        </w:r>
        <w:r w:rsidR="006E2C44">
          <w:rPr>
            <w:noProof/>
            <w:webHidden/>
          </w:rPr>
          <w:fldChar w:fldCharType="end"/>
        </w:r>
      </w:hyperlink>
    </w:p>
    <w:p w:rsidR="006E2C44" w:rsidRDefault="00806341">
      <w:pPr>
        <w:pStyle w:val="TOC1"/>
        <w:tabs>
          <w:tab w:val="right" w:leader="dot" w:pos="9016"/>
        </w:tabs>
        <w:rPr>
          <w:rFonts w:asciiTheme="minorHAnsi" w:hAnsiTheme="minorHAnsi"/>
          <w:noProof/>
          <w:lang w:val="en-AU" w:eastAsia="en-AU"/>
        </w:rPr>
      </w:pPr>
      <w:hyperlink w:anchor="_Toc373334721" w:history="1">
        <w:r w:rsidR="006E2C44" w:rsidRPr="002C04C4">
          <w:rPr>
            <w:rStyle w:val="Hyperlink"/>
            <w:noProof/>
          </w:rPr>
          <w:t>LAND USE MANAGEMENT AND COASTAL ECOSYSTEMS</w:t>
        </w:r>
        <w:r w:rsidR="006E2C44">
          <w:rPr>
            <w:noProof/>
            <w:webHidden/>
          </w:rPr>
          <w:tab/>
        </w:r>
        <w:r w:rsidR="006E2C44">
          <w:rPr>
            <w:noProof/>
            <w:webHidden/>
          </w:rPr>
          <w:fldChar w:fldCharType="begin"/>
        </w:r>
        <w:r w:rsidR="006E2C44">
          <w:rPr>
            <w:noProof/>
            <w:webHidden/>
          </w:rPr>
          <w:instrText xml:space="preserve"> PAGEREF _Toc373334721 \h </w:instrText>
        </w:r>
        <w:r w:rsidR="006E2C44">
          <w:rPr>
            <w:noProof/>
            <w:webHidden/>
          </w:rPr>
        </w:r>
        <w:r w:rsidR="006E2C44">
          <w:rPr>
            <w:noProof/>
            <w:webHidden/>
          </w:rPr>
          <w:fldChar w:fldCharType="separate"/>
        </w:r>
        <w:r w:rsidR="00B86C11">
          <w:rPr>
            <w:noProof/>
            <w:webHidden/>
          </w:rPr>
          <w:t>20</w:t>
        </w:r>
        <w:r w:rsidR="006E2C44">
          <w:rPr>
            <w:noProof/>
            <w:webHidden/>
          </w:rPr>
          <w:fldChar w:fldCharType="end"/>
        </w:r>
      </w:hyperlink>
    </w:p>
    <w:p w:rsidR="006E2C44" w:rsidRDefault="00806341">
      <w:pPr>
        <w:pStyle w:val="TOC2"/>
        <w:tabs>
          <w:tab w:val="right" w:leader="dot" w:pos="9016"/>
        </w:tabs>
        <w:rPr>
          <w:rFonts w:asciiTheme="minorHAnsi" w:hAnsiTheme="minorHAnsi"/>
          <w:noProof/>
          <w:lang w:val="en-AU" w:eastAsia="en-AU"/>
        </w:rPr>
      </w:pPr>
      <w:hyperlink w:anchor="_Toc373334722" w:history="1">
        <w:r w:rsidR="006E2C44" w:rsidRPr="002C04C4">
          <w:rPr>
            <w:rStyle w:val="Hyperlink"/>
            <w:noProof/>
          </w:rPr>
          <w:t>Background</w:t>
        </w:r>
        <w:r w:rsidR="006E2C44">
          <w:rPr>
            <w:noProof/>
            <w:webHidden/>
          </w:rPr>
          <w:tab/>
        </w:r>
        <w:r w:rsidR="006E2C44">
          <w:rPr>
            <w:noProof/>
            <w:webHidden/>
          </w:rPr>
          <w:fldChar w:fldCharType="begin"/>
        </w:r>
        <w:r w:rsidR="006E2C44">
          <w:rPr>
            <w:noProof/>
            <w:webHidden/>
          </w:rPr>
          <w:instrText xml:space="preserve"> PAGEREF _Toc373334722 \h </w:instrText>
        </w:r>
        <w:r w:rsidR="006E2C44">
          <w:rPr>
            <w:noProof/>
            <w:webHidden/>
          </w:rPr>
        </w:r>
        <w:r w:rsidR="006E2C44">
          <w:rPr>
            <w:noProof/>
            <w:webHidden/>
          </w:rPr>
          <w:fldChar w:fldCharType="separate"/>
        </w:r>
        <w:r w:rsidR="00B86C11">
          <w:rPr>
            <w:noProof/>
            <w:webHidden/>
          </w:rPr>
          <w:t>20</w:t>
        </w:r>
        <w:r w:rsidR="006E2C44">
          <w:rPr>
            <w:noProof/>
            <w:webHidden/>
          </w:rPr>
          <w:fldChar w:fldCharType="end"/>
        </w:r>
      </w:hyperlink>
    </w:p>
    <w:p w:rsidR="006E2C44" w:rsidRDefault="00806341">
      <w:pPr>
        <w:pStyle w:val="TOC2"/>
        <w:tabs>
          <w:tab w:val="right" w:leader="dot" w:pos="9016"/>
        </w:tabs>
        <w:rPr>
          <w:rFonts w:asciiTheme="minorHAnsi" w:hAnsiTheme="minorHAnsi"/>
          <w:noProof/>
          <w:lang w:val="en-AU" w:eastAsia="en-AU"/>
        </w:rPr>
      </w:pPr>
      <w:hyperlink w:anchor="_Toc373334723" w:history="1">
        <w:r w:rsidR="006E2C44" w:rsidRPr="002C04C4">
          <w:rPr>
            <w:rStyle w:val="Hyperlink"/>
            <w:noProof/>
          </w:rPr>
          <w:t>Management mechanisms influencing coastal ecosystems</w:t>
        </w:r>
        <w:r w:rsidR="006E2C44">
          <w:rPr>
            <w:noProof/>
            <w:webHidden/>
          </w:rPr>
          <w:tab/>
        </w:r>
        <w:r w:rsidR="006E2C44">
          <w:rPr>
            <w:noProof/>
            <w:webHidden/>
          </w:rPr>
          <w:fldChar w:fldCharType="begin"/>
        </w:r>
        <w:r w:rsidR="006E2C44">
          <w:rPr>
            <w:noProof/>
            <w:webHidden/>
          </w:rPr>
          <w:instrText xml:space="preserve"> PAGEREF _Toc373334723 \h </w:instrText>
        </w:r>
        <w:r w:rsidR="006E2C44">
          <w:rPr>
            <w:noProof/>
            <w:webHidden/>
          </w:rPr>
        </w:r>
        <w:r w:rsidR="006E2C44">
          <w:rPr>
            <w:noProof/>
            <w:webHidden/>
          </w:rPr>
          <w:fldChar w:fldCharType="separate"/>
        </w:r>
        <w:r w:rsidR="00B86C11">
          <w:rPr>
            <w:noProof/>
            <w:webHidden/>
          </w:rPr>
          <w:t>20</w:t>
        </w:r>
        <w:r w:rsidR="006E2C44">
          <w:rPr>
            <w:noProof/>
            <w:webHidden/>
          </w:rPr>
          <w:fldChar w:fldCharType="end"/>
        </w:r>
      </w:hyperlink>
    </w:p>
    <w:p w:rsidR="006E2C44" w:rsidRDefault="00806341">
      <w:pPr>
        <w:pStyle w:val="TOC2"/>
        <w:tabs>
          <w:tab w:val="right" w:leader="dot" w:pos="9016"/>
        </w:tabs>
        <w:rPr>
          <w:rFonts w:asciiTheme="minorHAnsi" w:hAnsiTheme="minorHAnsi"/>
          <w:noProof/>
          <w:lang w:val="en-AU" w:eastAsia="en-AU"/>
        </w:rPr>
      </w:pPr>
      <w:hyperlink w:anchor="_Toc373334724" w:history="1">
        <w:r w:rsidR="006E2C44" w:rsidRPr="002C04C4">
          <w:rPr>
            <w:rStyle w:val="Hyperlink"/>
            <w:noProof/>
          </w:rPr>
          <w:t>Managing coastal ecosystems</w:t>
        </w:r>
        <w:r w:rsidR="006E2C44">
          <w:rPr>
            <w:noProof/>
            <w:webHidden/>
          </w:rPr>
          <w:tab/>
        </w:r>
        <w:r w:rsidR="006E2C44">
          <w:rPr>
            <w:noProof/>
            <w:webHidden/>
          </w:rPr>
          <w:fldChar w:fldCharType="begin"/>
        </w:r>
        <w:r w:rsidR="006E2C44">
          <w:rPr>
            <w:noProof/>
            <w:webHidden/>
          </w:rPr>
          <w:instrText xml:space="preserve"> PAGEREF _Toc373334724 \h </w:instrText>
        </w:r>
        <w:r w:rsidR="006E2C44">
          <w:rPr>
            <w:noProof/>
            <w:webHidden/>
          </w:rPr>
        </w:r>
        <w:r w:rsidR="006E2C44">
          <w:rPr>
            <w:noProof/>
            <w:webHidden/>
          </w:rPr>
          <w:fldChar w:fldCharType="separate"/>
        </w:r>
        <w:r w:rsidR="00B86C11">
          <w:rPr>
            <w:noProof/>
            <w:webHidden/>
          </w:rPr>
          <w:t>23</w:t>
        </w:r>
        <w:r w:rsidR="006E2C44">
          <w:rPr>
            <w:noProof/>
            <w:webHidden/>
          </w:rPr>
          <w:fldChar w:fldCharType="end"/>
        </w:r>
      </w:hyperlink>
    </w:p>
    <w:p w:rsidR="006E2C44" w:rsidRDefault="00806341">
      <w:pPr>
        <w:pStyle w:val="TOC3"/>
        <w:tabs>
          <w:tab w:val="right" w:leader="dot" w:pos="9016"/>
        </w:tabs>
        <w:rPr>
          <w:rFonts w:asciiTheme="minorHAnsi" w:hAnsiTheme="minorHAnsi"/>
          <w:noProof/>
          <w:lang w:val="en-AU" w:eastAsia="en-AU"/>
        </w:rPr>
      </w:pPr>
      <w:hyperlink w:anchor="_Toc373334725" w:history="1">
        <w:r w:rsidR="006E2C44" w:rsidRPr="002C04C4">
          <w:rPr>
            <w:rStyle w:val="Hyperlink"/>
            <w:noProof/>
          </w:rPr>
          <w:t>Priority areas for management of coastal ecosystems</w:t>
        </w:r>
        <w:r w:rsidR="006E2C44">
          <w:rPr>
            <w:noProof/>
            <w:webHidden/>
          </w:rPr>
          <w:tab/>
        </w:r>
        <w:r w:rsidR="006E2C44">
          <w:rPr>
            <w:noProof/>
            <w:webHidden/>
          </w:rPr>
          <w:fldChar w:fldCharType="begin"/>
        </w:r>
        <w:r w:rsidR="006E2C44">
          <w:rPr>
            <w:noProof/>
            <w:webHidden/>
          </w:rPr>
          <w:instrText xml:space="preserve"> PAGEREF _Toc373334725 \h </w:instrText>
        </w:r>
        <w:r w:rsidR="006E2C44">
          <w:rPr>
            <w:noProof/>
            <w:webHidden/>
          </w:rPr>
        </w:r>
        <w:r w:rsidR="006E2C44">
          <w:rPr>
            <w:noProof/>
            <w:webHidden/>
          </w:rPr>
          <w:fldChar w:fldCharType="separate"/>
        </w:r>
        <w:r w:rsidR="00B86C11">
          <w:rPr>
            <w:noProof/>
            <w:webHidden/>
          </w:rPr>
          <w:t>32</w:t>
        </w:r>
        <w:r w:rsidR="006E2C44">
          <w:rPr>
            <w:noProof/>
            <w:webHidden/>
          </w:rPr>
          <w:fldChar w:fldCharType="end"/>
        </w:r>
      </w:hyperlink>
    </w:p>
    <w:p w:rsidR="006E2C44" w:rsidRDefault="00806341">
      <w:pPr>
        <w:pStyle w:val="TOC3"/>
        <w:tabs>
          <w:tab w:val="right" w:leader="dot" w:pos="9016"/>
        </w:tabs>
        <w:rPr>
          <w:rFonts w:asciiTheme="minorHAnsi" w:hAnsiTheme="minorHAnsi"/>
          <w:noProof/>
          <w:lang w:val="en-AU" w:eastAsia="en-AU"/>
        </w:rPr>
      </w:pPr>
      <w:hyperlink w:anchor="_Toc373334726" w:history="1">
        <w:r w:rsidR="006E2C44" w:rsidRPr="002C04C4">
          <w:rPr>
            <w:rStyle w:val="Hyperlink"/>
            <w:noProof/>
          </w:rPr>
          <w:t>Ensuring coastal ecosystems remain connected</w:t>
        </w:r>
        <w:r w:rsidR="006E2C44">
          <w:rPr>
            <w:noProof/>
            <w:webHidden/>
          </w:rPr>
          <w:tab/>
        </w:r>
        <w:r w:rsidR="006E2C44">
          <w:rPr>
            <w:noProof/>
            <w:webHidden/>
          </w:rPr>
          <w:fldChar w:fldCharType="begin"/>
        </w:r>
        <w:r w:rsidR="006E2C44">
          <w:rPr>
            <w:noProof/>
            <w:webHidden/>
          </w:rPr>
          <w:instrText xml:space="preserve"> PAGEREF _Toc373334726 \h </w:instrText>
        </w:r>
        <w:r w:rsidR="006E2C44">
          <w:rPr>
            <w:noProof/>
            <w:webHidden/>
          </w:rPr>
        </w:r>
        <w:r w:rsidR="006E2C44">
          <w:rPr>
            <w:noProof/>
            <w:webHidden/>
          </w:rPr>
          <w:fldChar w:fldCharType="separate"/>
        </w:r>
        <w:r w:rsidR="00B86C11">
          <w:rPr>
            <w:noProof/>
            <w:webHidden/>
          </w:rPr>
          <w:t>34</w:t>
        </w:r>
        <w:r w:rsidR="006E2C44">
          <w:rPr>
            <w:noProof/>
            <w:webHidden/>
          </w:rPr>
          <w:fldChar w:fldCharType="end"/>
        </w:r>
      </w:hyperlink>
    </w:p>
    <w:p w:rsidR="006E2C44" w:rsidRDefault="00806341">
      <w:pPr>
        <w:pStyle w:val="TOC3"/>
        <w:tabs>
          <w:tab w:val="right" w:leader="dot" w:pos="9016"/>
        </w:tabs>
        <w:rPr>
          <w:rFonts w:asciiTheme="minorHAnsi" w:hAnsiTheme="minorHAnsi"/>
          <w:noProof/>
          <w:lang w:val="en-AU" w:eastAsia="en-AU"/>
        </w:rPr>
      </w:pPr>
      <w:hyperlink w:anchor="_Toc373334727" w:history="1">
        <w:r w:rsidR="006E2C44" w:rsidRPr="002C04C4">
          <w:rPr>
            <w:rStyle w:val="Hyperlink"/>
            <w:noProof/>
          </w:rPr>
          <w:t>Gaps in protecting and restoring coastal ecosystems</w:t>
        </w:r>
        <w:r w:rsidR="006E2C44">
          <w:rPr>
            <w:noProof/>
            <w:webHidden/>
          </w:rPr>
          <w:tab/>
        </w:r>
        <w:r w:rsidR="006E2C44">
          <w:rPr>
            <w:noProof/>
            <w:webHidden/>
          </w:rPr>
          <w:fldChar w:fldCharType="begin"/>
        </w:r>
        <w:r w:rsidR="006E2C44">
          <w:rPr>
            <w:noProof/>
            <w:webHidden/>
          </w:rPr>
          <w:instrText xml:space="preserve"> PAGEREF _Toc373334727 \h </w:instrText>
        </w:r>
        <w:r w:rsidR="006E2C44">
          <w:rPr>
            <w:noProof/>
            <w:webHidden/>
          </w:rPr>
        </w:r>
        <w:r w:rsidR="006E2C44">
          <w:rPr>
            <w:noProof/>
            <w:webHidden/>
          </w:rPr>
          <w:fldChar w:fldCharType="separate"/>
        </w:r>
        <w:r w:rsidR="00B86C11">
          <w:rPr>
            <w:noProof/>
            <w:webHidden/>
          </w:rPr>
          <w:t>35</w:t>
        </w:r>
        <w:r w:rsidR="006E2C44">
          <w:rPr>
            <w:noProof/>
            <w:webHidden/>
          </w:rPr>
          <w:fldChar w:fldCharType="end"/>
        </w:r>
      </w:hyperlink>
    </w:p>
    <w:p w:rsidR="006E2C44" w:rsidRDefault="00806341">
      <w:pPr>
        <w:pStyle w:val="TOC3"/>
        <w:tabs>
          <w:tab w:val="right" w:leader="dot" w:pos="9016"/>
        </w:tabs>
        <w:rPr>
          <w:rFonts w:asciiTheme="minorHAnsi" w:hAnsiTheme="minorHAnsi"/>
          <w:noProof/>
          <w:lang w:val="en-AU" w:eastAsia="en-AU"/>
        </w:rPr>
      </w:pPr>
      <w:hyperlink w:anchor="_Toc373334728" w:history="1">
        <w:r w:rsidR="006E2C44" w:rsidRPr="002C04C4">
          <w:rPr>
            <w:rStyle w:val="Hyperlink"/>
            <w:noProof/>
          </w:rPr>
          <w:t>Uncertainty in assessment and managing risk</w:t>
        </w:r>
        <w:r w:rsidR="006E2C44">
          <w:rPr>
            <w:noProof/>
            <w:webHidden/>
          </w:rPr>
          <w:tab/>
        </w:r>
        <w:r w:rsidR="006E2C44">
          <w:rPr>
            <w:noProof/>
            <w:webHidden/>
          </w:rPr>
          <w:fldChar w:fldCharType="begin"/>
        </w:r>
        <w:r w:rsidR="006E2C44">
          <w:rPr>
            <w:noProof/>
            <w:webHidden/>
          </w:rPr>
          <w:instrText xml:space="preserve"> PAGEREF _Toc373334728 \h </w:instrText>
        </w:r>
        <w:r w:rsidR="006E2C44">
          <w:rPr>
            <w:noProof/>
            <w:webHidden/>
          </w:rPr>
        </w:r>
        <w:r w:rsidR="006E2C44">
          <w:rPr>
            <w:noProof/>
            <w:webHidden/>
          </w:rPr>
          <w:fldChar w:fldCharType="separate"/>
        </w:r>
        <w:r w:rsidR="00B86C11">
          <w:rPr>
            <w:noProof/>
            <w:webHidden/>
          </w:rPr>
          <w:t>36</w:t>
        </w:r>
        <w:r w:rsidR="006E2C44">
          <w:rPr>
            <w:noProof/>
            <w:webHidden/>
          </w:rPr>
          <w:fldChar w:fldCharType="end"/>
        </w:r>
      </w:hyperlink>
    </w:p>
    <w:p w:rsidR="006E2C44" w:rsidRDefault="00806341">
      <w:pPr>
        <w:pStyle w:val="TOC3"/>
        <w:tabs>
          <w:tab w:val="right" w:leader="dot" w:pos="9016"/>
        </w:tabs>
        <w:rPr>
          <w:rFonts w:asciiTheme="minorHAnsi" w:hAnsiTheme="minorHAnsi"/>
          <w:noProof/>
          <w:lang w:val="en-AU" w:eastAsia="en-AU"/>
        </w:rPr>
      </w:pPr>
      <w:hyperlink w:anchor="_Toc373334729" w:history="1">
        <w:r w:rsidR="006E2C44" w:rsidRPr="002C04C4">
          <w:rPr>
            <w:rStyle w:val="Hyperlink"/>
            <w:noProof/>
          </w:rPr>
          <w:t>Adaptive management</w:t>
        </w:r>
        <w:r w:rsidR="006E2C44">
          <w:rPr>
            <w:noProof/>
            <w:webHidden/>
          </w:rPr>
          <w:tab/>
        </w:r>
        <w:r w:rsidR="006E2C44">
          <w:rPr>
            <w:noProof/>
            <w:webHidden/>
          </w:rPr>
          <w:fldChar w:fldCharType="begin"/>
        </w:r>
        <w:r w:rsidR="006E2C44">
          <w:rPr>
            <w:noProof/>
            <w:webHidden/>
          </w:rPr>
          <w:instrText xml:space="preserve"> PAGEREF _Toc373334729 \h </w:instrText>
        </w:r>
        <w:r w:rsidR="006E2C44">
          <w:rPr>
            <w:noProof/>
            <w:webHidden/>
          </w:rPr>
        </w:r>
        <w:r w:rsidR="006E2C44">
          <w:rPr>
            <w:noProof/>
            <w:webHidden/>
          </w:rPr>
          <w:fldChar w:fldCharType="separate"/>
        </w:r>
        <w:r w:rsidR="00B86C11">
          <w:rPr>
            <w:noProof/>
            <w:webHidden/>
          </w:rPr>
          <w:t>36</w:t>
        </w:r>
        <w:r w:rsidR="006E2C44">
          <w:rPr>
            <w:noProof/>
            <w:webHidden/>
          </w:rPr>
          <w:fldChar w:fldCharType="end"/>
        </w:r>
      </w:hyperlink>
    </w:p>
    <w:p w:rsidR="006E2C44" w:rsidRDefault="00806341">
      <w:pPr>
        <w:pStyle w:val="TOC1"/>
        <w:tabs>
          <w:tab w:val="right" w:leader="dot" w:pos="9016"/>
        </w:tabs>
        <w:rPr>
          <w:rFonts w:asciiTheme="minorHAnsi" w:hAnsiTheme="minorHAnsi"/>
          <w:noProof/>
          <w:lang w:val="en-AU" w:eastAsia="en-AU"/>
        </w:rPr>
      </w:pPr>
      <w:hyperlink w:anchor="_Toc373334730" w:history="1">
        <w:r w:rsidR="006E2C44" w:rsidRPr="002C04C4">
          <w:rPr>
            <w:rStyle w:val="Hyperlink"/>
            <w:noProof/>
          </w:rPr>
          <w:t>DISCUSSION</w:t>
        </w:r>
        <w:r w:rsidR="006E2C44">
          <w:rPr>
            <w:noProof/>
            <w:webHidden/>
          </w:rPr>
          <w:tab/>
        </w:r>
        <w:r w:rsidR="006E2C44">
          <w:rPr>
            <w:noProof/>
            <w:webHidden/>
          </w:rPr>
          <w:fldChar w:fldCharType="begin"/>
        </w:r>
        <w:r w:rsidR="006E2C44">
          <w:rPr>
            <w:noProof/>
            <w:webHidden/>
          </w:rPr>
          <w:instrText xml:space="preserve"> PAGEREF _Toc373334730 \h </w:instrText>
        </w:r>
        <w:r w:rsidR="006E2C44">
          <w:rPr>
            <w:noProof/>
            <w:webHidden/>
          </w:rPr>
        </w:r>
        <w:r w:rsidR="006E2C44">
          <w:rPr>
            <w:noProof/>
            <w:webHidden/>
          </w:rPr>
          <w:fldChar w:fldCharType="separate"/>
        </w:r>
        <w:r w:rsidR="00B86C11">
          <w:rPr>
            <w:noProof/>
            <w:webHidden/>
          </w:rPr>
          <w:t>37</w:t>
        </w:r>
        <w:r w:rsidR="006E2C44">
          <w:rPr>
            <w:noProof/>
            <w:webHidden/>
          </w:rPr>
          <w:fldChar w:fldCharType="end"/>
        </w:r>
      </w:hyperlink>
    </w:p>
    <w:p w:rsidR="006E2C44" w:rsidRDefault="00806341">
      <w:pPr>
        <w:pStyle w:val="TOC2"/>
        <w:tabs>
          <w:tab w:val="right" w:leader="dot" w:pos="9016"/>
        </w:tabs>
        <w:rPr>
          <w:rFonts w:asciiTheme="minorHAnsi" w:hAnsiTheme="minorHAnsi"/>
          <w:noProof/>
          <w:lang w:val="en-AU" w:eastAsia="en-AU"/>
        </w:rPr>
      </w:pPr>
      <w:hyperlink w:anchor="_Toc373334731" w:history="1">
        <w:r w:rsidR="006E2C44" w:rsidRPr="002C04C4">
          <w:rPr>
            <w:rStyle w:val="Hyperlink"/>
            <w:noProof/>
          </w:rPr>
          <w:t>Identifying and validating coastal ecosystem values</w:t>
        </w:r>
        <w:r w:rsidR="006E2C44">
          <w:rPr>
            <w:noProof/>
            <w:webHidden/>
          </w:rPr>
          <w:tab/>
        </w:r>
        <w:r w:rsidR="006E2C44">
          <w:rPr>
            <w:noProof/>
            <w:webHidden/>
          </w:rPr>
          <w:fldChar w:fldCharType="begin"/>
        </w:r>
        <w:r w:rsidR="006E2C44">
          <w:rPr>
            <w:noProof/>
            <w:webHidden/>
          </w:rPr>
          <w:instrText xml:space="preserve"> PAGEREF _Toc373334731 \h </w:instrText>
        </w:r>
        <w:r w:rsidR="006E2C44">
          <w:rPr>
            <w:noProof/>
            <w:webHidden/>
          </w:rPr>
        </w:r>
        <w:r w:rsidR="006E2C44">
          <w:rPr>
            <w:noProof/>
            <w:webHidden/>
          </w:rPr>
          <w:fldChar w:fldCharType="separate"/>
        </w:r>
        <w:r w:rsidR="00B86C11">
          <w:rPr>
            <w:noProof/>
            <w:webHidden/>
          </w:rPr>
          <w:t>37</w:t>
        </w:r>
        <w:r w:rsidR="006E2C44">
          <w:rPr>
            <w:noProof/>
            <w:webHidden/>
          </w:rPr>
          <w:fldChar w:fldCharType="end"/>
        </w:r>
      </w:hyperlink>
    </w:p>
    <w:p w:rsidR="006E2C44" w:rsidRDefault="00806341">
      <w:pPr>
        <w:pStyle w:val="TOC3"/>
        <w:tabs>
          <w:tab w:val="right" w:leader="dot" w:pos="9016"/>
        </w:tabs>
        <w:rPr>
          <w:rFonts w:asciiTheme="minorHAnsi" w:hAnsiTheme="minorHAnsi"/>
          <w:noProof/>
          <w:lang w:val="en-AU" w:eastAsia="en-AU"/>
        </w:rPr>
      </w:pPr>
      <w:hyperlink w:anchor="_Toc373334732" w:history="1">
        <w:r w:rsidR="006E2C44" w:rsidRPr="002C04C4">
          <w:rPr>
            <w:rStyle w:val="Hyperlink"/>
            <w:noProof/>
            <w:lang w:val="en-AU"/>
          </w:rPr>
          <w:t>Hydrology</w:t>
        </w:r>
        <w:r w:rsidR="006E2C44">
          <w:rPr>
            <w:noProof/>
            <w:webHidden/>
          </w:rPr>
          <w:tab/>
        </w:r>
        <w:r w:rsidR="006E2C44">
          <w:rPr>
            <w:noProof/>
            <w:webHidden/>
          </w:rPr>
          <w:fldChar w:fldCharType="begin"/>
        </w:r>
        <w:r w:rsidR="006E2C44">
          <w:rPr>
            <w:noProof/>
            <w:webHidden/>
          </w:rPr>
          <w:instrText xml:space="preserve"> PAGEREF _Toc373334732 \h </w:instrText>
        </w:r>
        <w:r w:rsidR="006E2C44">
          <w:rPr>
            <w:noProof/>
            <w:webHidden/>
          </w:rPr>
        </w:r>
        <w:r w:rsidR="006E2C44">
          <w:rPr>
            <w:noProof/>
            <w:webHidden/>
          </w:rPr>
          <w:fldChar w:fldCharType="separate"/>
        </w:r>
        <w:r w:rsidR="00B86C11">
          <w:rPr>
            <w:noProof/>
            <w:webHidden/>
          </w:rPr>
          <w:t>38</w:t>
        </w:r>
        <w:r w:rsidR="006E2C44">
          <w:rPr>
            <w:noProof/>
            <w:webHidden/>
          </w:rPr>
          <w:fldChar w:fldCharType="end"/>
        </w:r>
      </w:hyperlink>
    </w:p>
    <w:p w:rsidR="006E2C44" w:rsidRDefault="00806341">
      <w:pPr>
        <w:pStyle w:val="TOC3"/>
        <w:tabs>
          <w:tab w:val="right" w:leader="dot" w:pos="9016"/>
        </w:tabs>
        <w:rPr>
          <w:rFonts w:asciiTheme="minorHAnsi" w:hAnsiTheme="minorHAnsi"/>
          <w:noProof/>
          <w:lang w:val="en-AU" w:eastAsia="en-AU"/>
        </w:rPr>
      </w:pPr>
      <w:hyperlink w:anchor="_Toc373334733" w:history="1">
        <w:r w:rsidR="006E2C44" w:rsidRPr="002C04C4">
          <w:rPr>
            <w:rStyle w:val="Hyperlink"/>
            <w:noProof/>
            <w:lang w:val="en-AU"/>
          </w:rPr>
          <w:t>Modelling and best practice</w:t>
        </w:r>
        <w:r w:rsidR="006E2C44">
          <w:rPr>
            <w:noProof/>
            <w:webHidden/>
          </w:rPr>
          <w:tab/>
        </w:r>
        <w:r w:rsidR="006E2C44">
          <w:rPr>
            <w:noProof/>
            <w:webHidden/>
          </w:rPr>
          <w:fldChar w:fldCharType="begin"/>
        </w:r>
        <w:r w:rsidR="006E2C44">
          <w:rPr>
            <w:noProof/>
            <w:webHidden/>
          </w:rPr>
          <w:instrText xml:space="preserve"> PAGEREF _Toc373334733 \h </w:instrText>
        </w:r>
        <w:r w:rsidR="006E2C44">
          <w:rPr>
            <w:noProof/>
            <w:webHidden/>
          </w:rPr>
        </w:r>
        <w:r w:rsidR="006E2C44">
          <w:rPr>
            <w:noProof/>
            <w:webHidden/>
          </w:rPr>
          <w:fldChar w:fldCharType="separate"/>
        </w:r>
        <w:r w:rsidR="00B86C11">
          <w:rPr>
            <w:noProof/>
            <w:webHidden/>
          </w:rPr>
          <w:t>39</w:t>
        </w:r>
        <w:r w:rsidR="006E2C44">
          <w:rPr>
            <w:noProof/>
            <w:webHidden/>
          </w:rPr>
          <w:fldChar w:fldCharType="end"/>
        </w:r>
      </w:hyperlink>
    </w:p>
    <w:p w:rsidR="006E2C44" w:rsidRDefault="00806341">
      <w:pPr>
        <w:pStyle w:val="TOC2"/>
        <w:tabs>
          <w:tab w:val="right" w:leader="dot" w:pos="9016"/>
        </w:tabs>
        <w:rPr>
          <w:rFonts w:asciiTheme="minorHAnsi" w:hAnsiTheme="minorHAnsi"/>
          <w:noProof/>
          <w:lang w:val="en-AU" w:eastAsia="en-AU"/>
        </w:rPr>
      </w:pPr>
      <w:hyperlink w:anchor="_Toc373334734" w:history="1">
        <w:r w:rsidR="006E2C44" w:rsidRPr="002C04C4">
          <w:rPr>
            <w:rStyle w:val="Hyperlink"/>
            <w:noProof/>
          </w:rPr>
          <w:t>Potential management actions</w:t>
        </w:r>
        <w:r w:rsidR="006E2C44">
          <w:rPr>
            <w:noProof/>
            <w:webHidden/>
          </w:rPr>
          <w:tab/>
        </w:r>
        <w:r w:rsidR="006E2C44">
          <w:rPr>
            <w:noProof/>
            <w:webHidden/>
          </w:rPr>
          <w:fldChar w:fldCharType="begin"/>
        </w:r>
        <w:r w:rsidR="006E2C44">
          <w:rPr>
            <w:noProof/>
            <w:webHidden/>
          </w:rPr>
          <w:instrText xml:space="preserve"> PAGEREF _Toc373334734 \h </w:instrText>
        </w:r>
        <w:r w:rsidR="006E2C44">
          <w:rPr>
            <w:noProof/>
            <w:webHidden/>
          </w:rPr>
        </w:r>
        <w:r w:rsidR="006E2C44">
          <w:rPr>
            <w:noProof/>
            <w:webHidden/>
          </w:rPr>
          <w:fldChar w:fldCharType="separate"/>
        </w:r>
        <w:r w:rsidR="00B86C11">
          <w:rPr>
            <w:noProof/>
            <w:webHidden/>
          </w:rPr>
          <w:t>40</w:t>
        </w:r>
        <w:r w:rsidR="006E2C44">
          <w:rPr>
            <w:noProof/>
            <w:webHidden/>
          </w:rPr>
          <w:fldChar w:fldCharType="end"/>
        </w:r>
      </w:hyperlink>
    </w:p>
    <w:p w:rsidR="006E2C44" w:rsidRDefault="00806341">
      <w:pPr>
        <w:pStyle w:val="TOC1"/>
        <w:tabs>
          <w:tab w:val="right" w:leader="dot" w:pos="9016"/>
        </w:tabs>
        <w:rPr>
          <w:rFonts w:asciiTheme="minorHAnsi" w:hAnsiTheme="minorHAnsi"/>
          <w:noProof/>
          <w:lang w:val="en-AU" w:eastAsia="en-AU"/>
        </w:rPr>
      </w:pPr>
      <w:hyperlink w:anchor="_Toc373334735" w:history="1">
        <w:r w:rsidR="006E2C44" w:rsidRPr="002C04C4">
          <w:rPr>
            <w:rStyle w:val="Hyperlink"/>
            <w:noProof/>
          </w:rPr>
          <w:t>REFERENCES</w:t>
        </w:r>
        <w:r w:rsidR="006E2C44">
          <w:rPr>
            <w:noProof/>
            <w:webHidden/>
          </w:rPr>
          <w:tab/>
        </w:r>
        <w:r w:rsidR="006E2C44">
          <w:rPr>
            <w:noProof/>
            <w:webHidden/>
          </w:rPr>
          <w:fldChar w:fldCharType="begin"/>
        </w:r>
        <w:r w:rsidR="006E2C44">
          <w:rPr>
            <w:noProof/>
            <w:webHidden/>
          </w:rPr>
          <w:instrText xml:space="preserve"> PAGEREF _Toc373334735 \h </w:instrText>
        </w:r>
        <w:r w:rsidR="006E2C44">
          <w:rPr>
            <w:noProof/>
            <w:webHidden/>
          </w:rPr>
        </w:r>
        <w:r w:rsidR="006E2C44">
          <w:rPr>
            <w:noProof/>
            <w:webHidden/>
          </w:rPr>
          <w:fldChar w:fldCharType="separate"/>
        </w:r>
        <w:r w:rsidR="00B86C11">
          <w:rPr>
            <w:noProof/>
            <w:webHidden/>
          </w:rPr>
          <w:t>41</w:t>
        </w:r>
        <w:r w:rsidR="006E2C44">
          <w:rPr>
            <w:noProof/>
            <w:webHidden/>
          </w:rPr>
          <w:fldChar w:fldCharType="end"/>
        </w:r>
      </w:hyperlink>
    </w:p>
    <w:p w:rsidR="006E2C44" w:rsidRDefault="00806341">
      <w:pPr>
        <w:pStyle w:val="TOC2"/>
        <w:tabs>
          <w:tab w:val="right" w:leader="dot" w:pos="9016"/>
        </w:tabs>
        <w:rPr>
          <w:rFonts w:asciiTheme="minorHAnsi" w:hAnsiTheme="minorHAnsi"/>
          <w:noProof/>
          <w:lang w:val="en-AU" w:eastAsia="en-AU"/>
        </w:rPr>
      </w:pPr>
      <w:hyperlink w:anchor="_Toc373334736" w:history="1">
        <w:r w:rsidR="006E2C44" w:rsidRPr="002C04C4">
          <w:rPr>
            <w:rStyle w:val="Hyperlink"/>
            <w:noProof/>
          </w:rPr>
          <w:t>APPENDIX A: Ecological processes of natural coastal ecosystems linked to the health and resilience of the Great Barrier Reef.</w:t>
        </w:r>
        <w:r w:rsidR="006E2C44">
          <w:rPr>
            <w:noProof/>
            <w:webHidden/>
          </w:rPr>
          <w:tab/>
        </w:r>
        <w:r w:rsidR="006E2C44">
          <w:rPr>
            <w:noProof/>
            <w:webHidden/>
          </w:rPr>
          <w:fldChar w:fldCharType="begin"/>
        </w:r>
        <w:r w:rsidR="006E2C44">
          <w:rPr>
            <w:noProof/>
            <w:webHidden/>
          </w:rPr>
          <w:instrText xml:space="preserve"> PAGEREF _Toc373334736 \h </w:instrText>
        </w:r>
        <w:r w:rsidR="006E2C44">
          <w:rPr>
            <w:noProof/>
            <w:webHidden/>
          </w:rPr>
        </w:r>
        <w:r w:rsidR="006E2C44">
          <w:rPr>
            <w:noProof/>
            <w:webHidden/>
          </w:rPr>
          <w:fldChar w:fldCharType="separate"/>
        </w:r>
        <w:r w:rsidR="00B86C11">
          <w:rPr>
            <w:noProof/>
            <w:webHidden/>
          </w:rPr>
          <w:t>42</w:t>
        </w:r>
        <w:r w:rsidR="006E2C44">
          <w:rPr>
            <w:noProof/>
            <w:webHidden/>
          </w:rPr>
          <w:fldChar w:fldCharType="end"/>
        </w:r>
      </w:hyperlink>
    </w:p>
    <w:p w:rsidR="006E2C44" w:rsidRDefault="00806341">
      <w:pPr>
        <w:pStyle w:val="TOC2"/>
        <w:tabs>
          <w:tab w:val="right" w:leader="dot" w:pos="9016"/>
        </w:tabs>
        <w:rPr>
          <w:rFonts w:asciiTheme="minorHAnsi" w:hAnsiTheme="minorHAnsi"/>
          <w:noProof/>
          <w:lang w:val="en-AU" w:eastAsia="en-AU"/>
        </w:rPr>
      </w:pPr>
      <w:hyperlink w:anchor="_Toc373334737" w:history="1">
        <w:r w:rsidR="006E2C44" w:rsidRPr="002C04C4">
          <w:rPr>
            <w:rStyle w:val="Hyperlink"/>
            <w:noProof/>
          </w:rPr>
          <w:t>APPENDIX B: Ecological processes of modified systems linked to the health and resilience of the Great Barrier Reef.</w:t>
        </w:r>
        <w:r w:rsidR="006E2C44">
          <w:rPr>
            <w:noProof/>
            <w:webHidden/>
          </w:rPr>
          <w:tab/>
        </w:r>
        <w:r w:rsidR="006E2C44">
          <w:rPr>
            <w:noProof/>
            <w:webHidden/>
          </w:rPr>
          <w:fldChar w:fldCharType="begin"/>
        </w:r>
        <w:r w:rsidR="006E2C44">
          <w:rPr>
            <w:noProof/>
            <w:webHidden/>
          </w:rPr>
          <w:instrText xml:space="preserve"> PAGEREF _Toc373334737 \h </w:instrText>
        </w:r>
        <w:r w:rsidR="006E2C44">
          <w:rPr>
            <w:noProof/>
            <w:webHidden/>
          </w:rPr>
        </w:r>
        <w:r w:rsidR="006E2C44">
          <w:rPr>
            <w:noProof/>
            <w:webHidden/>
          </w:rPr>
          <w:fldChar w:fldCharType="separate"/>
        </w:r>
        <w:r w:rsidR="00B86C11">
          <w:rPr>
            <w:noProof/>
            <w:webHidden/>
          </w:rPr>
          <w:t>43</w:t>
        </w:r>
        <w:r w:rsidR="006E2C44">
          <w:rPr>
            <w:noProof/>
            <w:webHidden/>
          </w:rPr>
          <w:fldChar w:fldCharType="end"/>
        </w:r>
      </w:hyperlink>
    </w:p>
    <w:p w:rsidR="00CC2B81" w:rsidRDefault="002F14D1" w:rsidP="00CC2B81">
      <w:pPr>
        <w:sectPr w:rsidR="00CC2B81" w:rsidSect="00CC2B81">
          <w:footerReference w:type="default" r:id="rId17"/>
          <w:pgSz w:w="11906" w:h="16838"/>
          <w:pgMar w:top="1440" w:right="1440" w:bottom="1440" w:left="1440" w:header="567" w:footer="708" w:gutter="0"/>
          <w:pgNumType w:fmt="lowerRoman" w:start="1"/>
          <w:cols w:space="708"/>
          <w:docGrid w:linePitch="360"/>
        </w:sectPr>
      </w:pPr>
      <w:r w:rsidRPr="00821D38">
        <w:fldChar w:fldCharType="end"/>
      </w:r>
      <w:bookmarkStart w:id="1" w:name="_Toc357777423"/>
    </w:p>
    <w:p w:rsidR="00527285" w:rsidRPr="00DF0D8A" w:rsidRDefault="00527285" w:rsidP="00DF0D8A">
      <w:pPr>
        <w:pStyle w:val="Heading1"/>
      </w:pPr>
      <w:bookmarkStart w:id="2" w:name="_Toc373334704"/>
      <w:bookmarkEnd w:id="1"/>
      <w:r w:rsidRPr="00DF0D8A">
        <w:lastRenderedPageBreak/>
        <w:t>EXECUTIVE SUMMARY</w:t>
      </w:r>
      <w:bookmarkEnd w:id="2"/>
    </w:p>
    <w:p w:rsidR="00527285" w:rsidRPr="00DF0D8A" w:rsidRDefault="00527285" w:rsidP="00DF0D8A">
      <w:pPr>
        <w:pStyle w:val="Heading2"/>
      </w:pPr>
      <w:bookmarkStart w:id="3" w:name="_Toc357777425"/>
      <w:bookmarkStart w:id="4" w:name="_Toc373334705"/>
      <w:r w:rsidRPr="00DF0D8A">
        <w:t>Context</w:t>
      </w:r>
      <w:bookmarkEnd w:id="3"/>
      <w:bookmarkEnd w:id="4"/>
    </w:p>
    <w:p w:rsidR="00527285" w:rsidRPr="004A273C" w:rsidRDefault="00F74B8D" w:rsidP="00527285">
      <w:pPr>
        <w:spacing w:after="220"/>
      </w:pPr>
      <w:r w:rsidRPr="004A273C">
        <w:t>This report is one of five case studies examining how present management and planning decisions support protection of Great Barrier Reef coastal ecosystems with links to the Great Barrier Reef World Heritage Area</w:t>
      </w:r>
      <w:r w:rsidR="007C2A0C">
        <w:t>’s</w:t>
      </w:r>
      <w:r w:rsidRPr="004A273C">
        <w:t xml:space="preserve"> </w:t>
      </w:r>
      <w:r w:rsidR="00DA4833">
        <w:t xml:space="preserve">(World Heritage Area) </w:t>
      </w:r>
      <w:r w:rsidRPr="004A273C">
        <w:t xml:space="preserve">Outstanding Universal Value. </w:t>
      </w:r>
      <w:r w:rsidR="00DF6F55" w:rsidRPr="004A273C">
        <w:t xml:space="preserve">This case study considers landscape management </w:t>
      </w:r>
      <w:r w:rsidRPr="004A273C">
        <w:t xml:space="preserve">associated with previous Master Planning </w:t>
      </w:r>
      <w:r w:rsidR="00DF6F55" w:rsidRPr="004A273C">
        <w:t>in the Mount Peter area of the Mulgrave</w:t>
      </w:r>
      <w:r w:rsidR="0095143E" w:rsidRPr="004A273C">
        <w:t>-Russell</w:t>
      </w:r>
      <w:r w:rsidR="00DF6F55" w:rsidRPr="004A273C">
        <w:t xml:space="preserve"> catchment, far north Queensland. The </w:t>
      </w:r>
      <w:r w:rsidR="00AA0B4F" w:rsidRPr="004A273C">
        <w:t xml:space="preserve">Mount Peter </w:t>
      </w:r>
      <w:r w:rsidR="00DF6F55" w:rsidRPr="004A273C">
        <w:t>case study site covers an area of</w:t>
      </w:r>
      <w:r w:rsidR="00AA0B4F" w:rsidRPr="004A273C">
        <w:t xml:space="preserve"> </w:t>
      </w:r>
      <w:r w:rsidR="00AA0B4F" w:rsidRPr="004A273C">
        <w:rPr>
          <w:rFonts w:cs="Arial"/>
          <w:lang w:val="en-AU"/>
        </w:rPr>
        <w:t>3</w:t>
      </w:r>
      <w:r w:rsidR="0095143E" w:rsidRPr="004A273C">
        <w:rPr>
          <w:rFonts w:cs="Arial"/>
          <w:lang w:val="en-AU"/>
        </w:rPr>
        <w:t>,</w:t>
      </w:r>
      <w:r w:rsidR="00AA0B4F" w:rsidRPr="004A273C">
        <w:rPr>
          <w:rFonts w:cs="Arial"/>
          <w:lang w:val="en-AU"/>
        </w:rPr>
        <w:t xml:space="preserve">352 hectares, </w:t>
      </w:r>
      <w:r w:rsidR="00AA0B4F" w:rsidRPr="004A273C">
        <w:t>and</w:t>
      </w:r>
      <w:r w:rsidR="00DF6F55" w:rsidRPr="004A273C">
        <w:t xml:space="preserve"> was identified as a future urban development site under the repealed Far North Queensland Regional Plan </w:t>
      </w:r>
      <w:r w:rsidR="00164A71" w:rsidRPr="004A273C">
        <w:t>2009-</w:t>
      </w:r>
      <w:r w:rsidR="00DF6F55" w:rsidRPr="004A273C">
        <w:t>2031</w:t>
      </w:r>
      <w:r w:rsidR="00AA0B4F" w:rsidRPr="004A273C">
        <w:t>.</w:t>
      </w:r>
    </w:p>
    <w:p w:rsidR="00527285" w:rsidRPr="004A273C" w:rsidRDefault="00164A71" w:rsidP="00527285">
      <w:pPr>
        <w:spacing w:after="220"/>
      </w:pPr>
      <w:r w:rsidRPr="004A273C">
        <w:t xml:space="preserve">Much of the floodplain rainforest has been cleared from the </w:t>
      </w:r>
      <w:r w:rsidR="00AA0B4F" w:rsidRPr="004A273C">
        <w:t>site</w:t>
      </w:r>
      <w:r w:rsidRPr="004A273C">
        <w:t>, and</w:t>
      </w:r>
      <w:r w:rsidR="00AA0B4F" w:rsidRPr="004A273C">
        <w:t xml:space="preserve"> currently supports extensive agriculture (sugar</w:t>
      </w:r>
      <w:r w:rsidR="009906C1">
        <w:t xml:space="preserve"> </w:t>
      </w:r>
      <w:r w:rsidR="00AA0B4F" w:rsidRPr="004A273C">
        <w:t xml:space="preserve">cane), a quarry and small rural residential communities. The site is adjacent to the Wet Tropics World Heritage Area and the streams that cross the site discharge into the Trinity Inlet of the </w:t>
      </w:r>
      <w:r w:rsidR="00F74B8D" w:rsidRPr="004A273C">
        <w:t xml:space="preserve">World Heritage Area. </w:t>
      </w:r>
      <w:r w:rsidR="00AD4183">
        <w:t>As noted in this review, m</w:t>
      </w:r>
      <w:r w:rsidRPr="004A273C">
        <w:t xml:space="preserve">anaging for </w:t>
      </w:r>
      <w:r w:rsidR="007C2A0C">
        <w:t>ecological function</w:t>
      </w:r>
      <w:r w:rsidRPr="004A273C">
        <w:t xml:space="preserve"> in modified landscapes (such as in the Mount Peter area)</w:t>
      </w:r>
      <w:r w:rsidR="001C4CBE" w:rsidRPr="004A273C">
        <w:t xml:space="preserve"> need</w:t>
      </w:r>
      <w:r w:rsidR="00C87E42">
        <w:t>s</w:t>
      </w:r>
      <w:r w:rsidR="001C4CBE" w:rsidRPr="004A273C">
        <w:t xml:space="preserve"> to consider </w:t>
      </w:r>
      <w:r w:rsidR="00F13277" w:rsidRPr="004A273C">
        <w:t>soil infiltration rates</w:t>
      </w:r>
      <w:r w:rsidR="00AA0B4F" w:rsidRPr="004A273C">
        <w:t xml:space="preserve">, residence time of overland flow and </w:t>
      </w:r>
      <w:r w:rsidR="00AD4183">
        <w:t xml:space="preserve">there effect on </w:t>
      </w:r>
      <w:r w:rsidR="00AA0B4F" w:rsidRPr="004A273C">
        <w:t>sediment and nutrient run</w:t>
      </w:r>
      <w:r w:rsidR="000905DF">
        <w:t>-</w:t>
      </w:r>
      <w:r w:rsidR="00AA0B4F" w:rsidRPr="004A273C">
        <w:t xml:space="preserve">off. </w:t>
      </w:r>
      <w:r w:rsidR="00527285" w:rsidRPr="004A273C">
        <w:t xml:space="preserve">These impacts are representative of many other </w:t>
      </w:r>
      <w:r w:rsidR="00F74B8D" w:rsidRPr="004A273C">
        <w:t>Great Barrier Reef</w:t>
      </w:r>
      <w:r w:rsidR="00527285" w:rsidRPr="004A273C">
        <w:t xml:space="preserve"> catchments and the management of them provides lessons for management of the </w:t>
      </w:r>
      <w:r w:rsidR="00F74B8D" w:rsidRPr="004A273C">
        <w:t>Great Barrier Reef</w:t>
      </w:r>
      <w:r w:rsidR="00527285" w:rsidRPr="004A273C">
        <w:t xml:space="preserve"> catchment.</w:t>
      </w:r>
    </w:p>
    <w:p w:rsidR="00527285" w:rsidRPr="004A273C" w:rsidRDefault="00527285" w:rsidP="00DF0D8A">
      <w:pPr>
        <w:pStyle w:val="Heading2"/>
      </w:pPr>
      <w:bookmarkStart w:id="5" w:name="_Toc357777426"/>
      <w:bookmarkStart w:id="6" w:name="_Toc373334706"/>
      <w:r w:rsidRPr="004A273C">
        <w:t>Key issues</w:t>
      </w:r>
      <w:bookmarkEnd w:id="5"/>
      <w:bookmarkEnd w:id="6"/>
    </w:p>
    <w:p w:rsidR="00527285" w:rsidRPr="004A273C" w:rsidRDefault="004C37D0" w:rsidP="00527285">
      <w:pPr>
        <w:spacing w:after="220"/>
      </w:pPr>
      <w:r w:rsidRPr="004A273C">
        <w:t>R</w:t>
      </w:r>
      <w:r w:rsidR="00433089" w:rsidRPr="004A273C">
        <w:t xml:space="preserve">emnant vegetation </w:t>
      </w:r>
      <w:r w:rsidR="00AD4183">
        <w:t>areas exist</w:t>
      </w:r>
      <w:r w:rsidR="00433089" w:rsidRPr="004A273C">
        <w:t xml:space="preserve"> in the Great Barrier Reef catchment, however </w:t>
      </w:r>
      <w:r w:rsidR="00AD4183">
        <w:t>in many places it</w:t>
      </w:r>
      <w:r w:rsidRPr="004A273C">
        <w:t xml:space="preserve"> </w:t>
      </w:r>
      <w:r w:rsidR="007C2A0C">
        <w:t>may</w:t>
      </w:r>
      <w:r w:rsidR="00C87E42">
        <w:t xml:space="preserve"> </w:t>
      </w:r>
      <w:r w:rsidR="007C2A0C">
        <w:t>be</w:t>
      </w:r>
      <w:r w:rsidRPr="004A273C">
        <w:t xml:space="preserve"> isolated in the landscape</w:t>
      </w:r>
      <w:r w:rsidR="0095143E" w:rsidRPr="004A273C">
        <w:t xml:space="preserve"> and </w:t>
      </w:r>
      <w:r w:rsidR="00C87E42">
        <w:t xml:space="preserve">lack </w:t>
      </w:r>
      <w:r w:rsidRPr="004A273C">
        <w:t>ecosystem corridors</w:t>
      </w:r>
      <w:r w:rsidR="00433089" w:rsidRPr="004A273C">
        <w:t xml:space="preserve"> </w:t>
      </w:r>
      <w:r w:rsidRPr="004A273C">
        <w:t xml:space="preserve">to support landscape scale </w:t>
      </w:r>
      <w:r w:rsidR="007C2A0C">
        <w:t>ecological function</w:t>
      </w:r>
      <w:r w:rsidR="00433089" w:rsidRPr="004A273C">
        <w:t xml:space="preserve">. </w:t>
      </w:r>
      <w:r w:rsidRPr="004A273C">
        <w:t xml:space="preserve">In the </w:t>
      </w:r>
      <w:r w:rsidR="00164A71" w:rsidRPr="004A273C">
        <w:t>Mount Peter area</w:t>
      </w:r>
      <w:r w:rsidRPr="004A273C">
        <w:t xml:space="preserve">, </w:t>
      </w:r>
      <w:r w:rsidR="0095143E" w:rsidRPr="004A273C">
        <w:t xml:space="preserve">the </w:t>
      </w:r>
      <w:r w:rsidR="00433089" w:rsidRPr="004A273C">
        <w:t xml:space="preserve">loss of connection </w:t>
      </w:r>
      <w:r w:rsidRPr="004A273C">
        <w:t>has been brought about by extensive modification to the floodplain</w:t>
      </w:r>
      <w:r w:rsidR="00433089" w:rsidRPr="004A273C">
        <w:t xml:space="preserve">. </w:t>
      </w:r>
      <w:r w:rsidRPr="004A273C">
        <w:t xml:space="preserve">Re-connecting ecosystems in the </w:t>
      </w:r>
      <w:r w:rsidR="00527285" w:rsidRPr="004A273C">
        <w:t xml:space="preserve">floodplain can provide multiple </w:t>
      </w:r>
      <w:r w:rsidRPr="004A273C">
        <w:t xml:space="preserve">ecosystem service </w:t>
      </w:r>
      <w:r w:rsidR="00527285" w:rsidRPr="004A273C">
        <w:t xml:space="preserve">benefits </w:t>
      </w:r>
      <w:r w:rsidR="00223EA9" w:rsidRPr="004A273C">
        <w:t xml:space="preserve">in the landscape including </w:t>
      </w:r>
      <w:r w:rsidR="00AD4183">
        <w:t>improved water management</w:t>
      </w:r>
      <w:r w:rsidR="00AD4183" w:rsidRPr="004A273C">
        <w:t xml:space="preserve"> by slowing overland flow, promoting infiltration and groundwater recharge</w:t>
      </w:r>
      <w:r w:rsidR="00AD4183">
        <w:t>, and subsequent</w:t>
      </w:r>
      <w:r w:rsidR="00AD4183" w:rsidRPr="004A273C">
        <w:t xml:space="preserve"> </w:t>
      </w:r>
      <w:r w:rsidR="00AD4183">
        <w:t>improvement in</w:t>
      </w:r>
      <w:r w:rsidR="00223EA9" w:rsidRPr="004A273C">
        <w:t xml:space="preserve"> water quality through the capture of sediments and nutrients</w:t>
      </w:r>
      <w:r w:rsidR="00306DE6">
        <w:t xml:space="preserve"> and other chemicals</w:t>
      </w:r>
      <w:r w:rsidR="00223EA9" w:rsidRPr="004A273C">
        <w:t>.</w:t>
      </w:r>
      <w:r w:rsidR="0095143E" w:rsidRPr="004A273C">
        <w:t xml:space="preserve"> </w:t>
      </w:r>
      <w:r w:rsidR="00791E5F" w:rsidRPr="004A273C">
        <w:t>A review of current management tools suggests</w:t>
      </w:r>
      <w:r w:rsidR="00DF6F55" w:rsidRPr="004A273C">
        <w:t xml:space="preserve"> that </w:t>
      </w:r>
      <w:r w:rsidRPr="004A273C">
        <w:t xml:space="preserve">reconnecting coastal ecosystems </w:t>
      </w:r>
      <w:r w:rsidR="00E24EA3" w:rsidRPr="004A273C">
        <w:t>c</w:t>
      </w:r>
      <w:r w:rsidRPr="004A273C">
        <w:t xml:space="preserve">an </w:t>
      </w:r>
      <w:r w:rsidR="00E24EA3" w:rsidRPr="004A273C">
        <w:t xml:space="preserve">be </w:t>
      </w:r>
      <w:r w:rsidR="00791E5F" w:rsidRPr="004A273C">
        <w:t>achieved through</w:t>
      </w:r>
      <w:r w:rsidR="00E24EA3" w:rsidRPr="004A273C">
        <w:t xml:space="preserve"> the application </w:t>
      </w:r>
      <w:r w:rsidR="00164A71" w:rsidRPr="004A273C">
        <w:t>and repurposing of existing management tools</w:t>
      </w:r>
      <w:r w:rsidR="00E24EA3" w:rsidRPr="004A273C">
        <w:t>.</w:t>
      </w:r>
      <w:r w:rsidRPr="004A273C">
        <w:t xml:space="preserve"> These landscape connections</w:t>
      </w:r>
      <w:r w:rsidR="00DF6F55" w:rsidRPr="004A273C">
        <w:t xml:space="preserve"> may also p</w:t>
      </w:r>
      <w:r w:rsidR="00C87E42">
        <w:t>lay</w:t>
      </w:r>
      <w:r w:rsidR="00DF6F55" w:rsidRPr="004A273C">
        <w:t xml:space="preserve"> a role in providing terrestrial habitat for other matters of nati</w:t>
      </w:r>
      <w:r w:rsidR="00ED4BF7" w:rsidRPr="004A273C">
        <w:t>onal environmental significance</w:t>
      </w:r>
      <w:r w:rsidR="00DF6F55" w:rsidRPr="004A273C">
        <w:t>.</w:t>
      </w:r>
    </w:p>
    <w:p w:rsidR="00527285" w:rsidRPr="00DF0D8A" w:rsidRDefault="00527285" w:rsidP="00DF0D8A">
      <w:pPr>
        <w:pStyle w:val="Heading2"/>
      </w:pPr>
      <w:bookmarkStart w:id="7" w:name="_Toc357777427"/>
      <w:bookmarkStart w:id="8" w:name="_Toc373334707"/>
      <w:r w:rsidRPr="00DF0D8A">
        <w:t>Current management</w:t>
      </w:r>
      <w:bookmarkEnd w:id="7"/>
      <w:bookmarkEnd w:id="8"/>
    </w:p>
    <w:p w:rsidR="00D42740" w:rsidRPr="004A273C" w:rsidRDefault="008C1E2F" w:rsidP="00527285">
      <w:pPr>
        <w:spacing w:after="220"/>
      </w:pPr>
      <w:r w:rsidRPr="004A273C">
        <w:t>The main l</w:t>
      </w:r>
      <w:r w:rsidR="00306DE6">
        <w:t>egislation</w:t>
      </w:r>
      <w:r w:rsidR="00F13277" w:rsidRPr="004A273C">
        <w:t xml:space="preserve"> influencing </w:t>
      </w:r>
      <w:r w:rsidRPr="004A273C">
        <w:t xml:space="preserve">the planning of </w:t>
      </w:r>
      <w:r w:rsidR="00F13277" w:rsidRPr="004A273C">
        <w:t xml:space="preserve">new urban development </w:t>
      </w:r>
      <w:r w:rsidRPr="004A273C">
        <w:t xml:space="preserve">in Queensland is the </w:t>
      </w:r>
      <w:r w:rsidRPr="004A273C">
        <w:rPr>
          <w:i/>
        </w:rPr>
        <w:t>Sustainable Planning Act 2009</w:t>
      </w:r>
      <w:r w:rsidRPr="004A273C">
        <w:t xml:space="preserve"> (</w:t>
      </w:r>
      <w:r w:rsidR="0095143E" w:rsidRPr="004A273C">
        <w:t xml:space="preserve">the </w:t>
      </w:r>
      <w:r w:rsidRPr="004A273C">
        <w:t>SPA). In relevant areas other laws are also triggered under the SPA</w:t>
      </w:r>
      <w:r w:rsidR="00D015B0">
        <w:t>. F</w:t>
      </w:r>
      <w:r w:rsidRPr="004A273C">
        <w:t>or example, the Mount Peter area includes important vegetation and fish habitat</w:t>
      </w:r>
      <w:r w:rsidR="00D015B0">
        <w:t>, therefore</w:t>
      </w:r>
      <w:r w:rsidRPr="004A273C">
        <w:t xml:space="preserve"> </w:t>
      </w:r>
      <w:r w:rsidR="00306DE6">
        <w:t xml:space="preserve">the </w:t>
      </w:r>
      <w:r w:rsidR="00306DE6" w:rsidRPr="006C11BD">
        <w:rPr>
          <w:i/>
        </w:rPr>
        <w:t>Vegetation Management Act</w:t>
      </w:r>
      <w:r w:rsidR="00E302A3" w:rsidRPr="006C11BD">
        <w:rPr>
          <w:i/>
        </w:rPr>
        <w:t xml:space="preserve"> 1999</w:t>
      </w:r>
      <w:r w:rsidR="00E302A3">
        <w:t xml:space="preserve">, </w:t>
      </w:r>
      <w:r w:rsidRPr="004A273C">
        <w:t xml:space="preserve">the </w:t>
      </w:r>
      <w:r w:rsidRPr="004A273C">
        <w:rPr>
          <w:i/>
        </w:rPr>
        <w:t>Fisheries Act 1994</w:t>
      </w:r>
      <w:r w:rsidRPr="004A273C">
        <w:t xml:space="preserve"> and the </w:t>
      </w:r>
      <w:r w:rsidRPr="004A273C">
        <w:rPr>
          <w:i/>
        </w:rPr>
        <w:t>Environmental Protection Act 1997</w:t>
      </w:r>
      <w:r w:rsidRPr="004A273C">
        <w:t xml:space="preserve"> would be </w:t>
      </w:r>
      <w:r w:rsidR="00D015B0">
        <w:t>triggered for new development.</w:t>
      </w:r>
    </w:p>
    <w:p w:rsidR="009E5281" w:rsidRPr="004A273C" w:rsidRDefault="008C1E2F" w:rsidP="00527285">
      <w:pPr>
        <w:spacing w:after="220"/>
      </w:pPr>
      <w:r w:rsidRPr="004A273C">
        <w:t xml:space="preserve">The Mount Peter area is adjacent to the Wet Tropics World Heritage Area and discharges to Trinity Inlet of the World Heritage Area. The site also potentially includes a number of terrestrial matters of national environmental significance. Under </w:t>
      </w:r>
      <w:r w:rsidR="0095143E" w:rsidRPr="004A273C">
        <w:t>these</w:t>
      </w:r>
      <w:r w:rsidRPr="004A273C">
        <w:t xml:space="preserve"> circumstance</w:t>
      </w:r>
      <w:r w:rsidR="0095143E" w:rsidRPr="004A273C">
        <w:t>s</w:t>
      </w:r>
      <w:r w:rsidRPr="004A273C">
        <w:t xml:space="preserve">, the Commonwealth </w:t>
      </w:r>
      <w:r w:rsidRPr="004A273C">
        <w:rPr>
          <w:i/>
        </w:rPr>
        <w:t>Environment Protection and Biodiversity Conservation Act 1999</w:t>
      </w:r>
      <w:r w:rsidRPr="004A273C">
        <w:t xml:space="preserve"> </w:t>
      </w:r>
      <w:r w:rsidR="0095143E" w:rsidRPr="004A273C">
        <w:t xml:space="preserve">(the EPBC </w:t>
      </w:r>
      <w:r w:rsidR="0095143E" w:rsidRPr="004A273C">
        <w:lastRenderedPageBreak/>
        <w:t>Act)</w:t>
      </w:r>
      <w:r w:rsidRPr="004A273C">
        <w:t xml:space="preserve"> </w:t>
      </w:r>
      <w:r w:rsidR="003A412E">
        <w:t>is</w:t>
      </w:r>
      <w:r w:rsidRPr="004A273C">
        <w:t xml:space="preserve"> triggered </w:t>
      </w:r>
      <w:r w:rsidR="003A412E">
        <w:t>for</w:t>
      </w:r>
      <w:r w:rsidRPr="004A273C">
        <w:t xml:space="preserve"> new development</w:t>
      </w:r>
      <w:r w:rsidR="003A412E">
        <w:t>, requiring</w:t>
      </w:r>
      <w:r w:rsidRPr="004A273C">
        <w:t xml:space="preserve"> assess</w:t>
      </w:r>
      <w:r w:rsidR="003A412E">
        <w:t>ment of</w:t>
      </w:r>
      <w:r w:rsidRPr="004A273C">
        <w:t xml:space="preserve"> impacts on matters of natio</w:t>
      </w:r>
      <w:r w:rsidR="00D42740" w:rsidRPr="004A273C">
        <w:t xml:space="preserve">nal environmental significance. </w:t>
      </w:r>
      <w:r w:rsidR="00791E5F" w:rsidRPr="004A273C">
        <w:t xml:space="preserve">In considering linking ecosystems in the landscape, it is important to note that </w:t>
      </w:r>
      <w:r w:rsidR="00145708" w:rsidRPr="004A273C">
        <w:t xml:space="preserve">the current landscape of Mount Peter has been developed for cane agriculture since the </w:t>
      </w:r>
      <w:r w:rsidR="00145708" w:rsidRPr="00AD4183">
        <w:t>188</w:t>
      </w:r>
      <w:r w:rsidR="00791E5F" w:rsidRPr="00AD4183">
        <w:t>0</w:t>
      </w:r>
      <w:r w:rsidR="00145708" w:rsidRPr="00AD4183">
        <w:t>s (C</w:t>
      </w:r>
      <w:r w:rsidR="00791E5F" w:rsidRPr="00AD4183">
        <w:t>airns Regional Council, 2010a);</w:t>
      </w:r>
      <w:r w:rsidR="00145708" w:rsidRPr="00AD4183">
        <w:t xml:space="preserve"> </w:t>
      </w:r>
      <w:r w:rsidR="00791E5F" w:rsidRPr="00AD4183">
        <w:t>t</w:t>
      </w:r>
      <w:r w:rsidR="009E5281" w:rsidRPr="00AD4183">
        <w:t xml:space="preserve">he </w:t>
      </w:r>
      <w:r w:rsidR="00791E5F" w:rsidRPr="00AD4183">
        <w:t>listing</w:t>
      </w:r>
      <w:r w:rsidR="00791E5F" w:rsidRPr="004A273C">
        <w:t xml:space="preserve"> of the </w:t>
      </w:r>
      <w:r w:rsidR="009E5281" w:rsidRPr="004A273C">
        <w:t>Great Barrier Reef</w:t>
      </w:r>
      <w:r w:rsidR="00791E5F" w:rsidRPr="004A273C">
        <w:t xml:space="preserve"> (1981) and the Wet Tropics (1988) </w:t>
      </w:r>
      <w:r w:rsidR="009E5281" w:rsidRPr="004A273C">
        <w:t>as World Heritage Area</w:t>
      </w:r>
      <w:r w:rsidR="00791E5F" w:rsidRPr="004A273C">
        <w:t>s occurr</w:t>
      </w:r>
      <w:r w:rsidR="0095143E" w:rsidRPr="004A273C">
        <w:t>ing</w:t>
      </w:r>
      <w:r w:rsidR="00791E5F" w:rsidRPr="004A273C">
        <w:t xml:space="preserve"> many decades after</w:t>
      </w:r>
      <w:r w:rsidR="009E5281" w:rsidRPr="004A273C">
        <w:t>.</w:t>
      </w:r>
    </w:p>
    <w:p w:rsidR="00527285" w:rsidRPr="004A273C" w:rsidRDefault="00DF0D8A" w:rsidP="00DF0D8A">
      <w:pPr>
        <w:pStyle w:val="Heading2"/>
      </w:pPr>
      <w:bookmarkStart w:id="9" w:name="_Toc373334708"/>
      <w:r>
        <w:t>Potential m</w:t>
      </w:r>
      <w:r w:rsidR="00E823D7" w:rsidRPr="004A273C">
        <w:t xml:space="preserve">anagement </w:t>
      </w:r>
      <w:r>
        <w:t>a</w:t>
      </w:r>
      <w:r w:rsidR="00E823D7" w:rsidRPr="004A273C">
        <w:t>ctions</w:t>
      </w:r>
      <w:bookmarkEnd w:id="9"/>
      <w:r w:rsidR="00527285" w:rsidRPr="004A273C">
        <w:t xml:space="preserve"> </w:t>
      </w:r>
    </w:p>
    <w:p w:rsidR="00527285" w:rsidRPr="004A273C" w:rsidRDefault="00BB4997" w:rsidP="00527285">
      <w:pPr>
        <w:spacing w:after="220"/>
      </w:pPr>
      <w:r w:rsidRPr="004A273C">
        <w:t xml:space="preserve">The following are </w:t>
      </w:r>
      <w:r w:rsidR="00E302A3">
        <w:t>potential management actions</w:t>
      </w:r>
      <w:r w:rsidR="00C71D79" w:rsidRPr="004A273C">
        <w:t xml:space="preserve"> </w:t>
      </w:r>
      <w:r w:rsidRPr="004A273C">
        <w:t xml:space="preserve">for the </w:t>
      </w:r>
      <w:r w:rsidR="005E41A9" w:rsidRPr="004A273C">
        <w:t xml:space="preserve">management of </w:t>
      </w:r>
      <w:r w:rsidRPr="004A273C">
        <w:t xml:space="preserve">coastal ecosystem </w:t>
      </w:r>
      <w:r w:rsidR="0095143E" w:rsidRPr="004A273C">
        <w:t>or</w:t>
      </w:r>
      <w:r w:rsidR="00F8243B" w:rsidRPr="004A273C">
        <w:t xml:space="preserve"> coastal </w:t>
      </w:r>
      <w:r w:rsidR="007C2A0C">
        <w:t>ecological function</w:t>
      </w:r>
      <w:r w:rsidR="00F8243B" w:rsidRPr="004A273C">
        <w:t xml:space="preserve"> </w:t>
      </w:r>
      <w:r w:rsidR="005E41A9" w:rsidRPr="004A273C">
        <w:t xml:space="preserve">connectivity </w:t>
      </w:r>
      <w:r w:rsidR="00F8243B" w:rsidRPr="004A273C">
        <w:t>to improve outcomes</w:t>
      </w:r>
      <w:r w:rsidRPr="004A273C">
        <w:t xml:space="preserve"> </w:t>
      </w:r>
      <w:r w:rsidR="00F8243B" w:rsidRPr="004A273C">
        <w:t>for the World Heritage Area</w:t>
      </w:r>
      <w:r w:rsidR="00527285" w:rsidRPr="004A273C">
        <w:t>:</w:t>
      </w:r>
    </w:p>
    <w:p w:rsidR="002334EA" w:rsidRPr="004A273C" w:rsidRDefault="002334EA" w:rsidP="00FF5E4E">
      <w:pPr>
        <w:pStyle w:val="ListParagraph"/>
        <w:numPr>
          <w:ilvl w:val="0"/>
          <w:numId w:val="15"/>
        </w:numPr>
        <w:spacing w:after="220" w:line="240" w:lineRule="auto"/>
        <w:rPr>
          <w:rFonts w:eastAsiaTheme="minorHAnsi"/>
          <w:color w:val="000000" w:themeColor="text1"/>
          <w:lang w:val="en-AU"/>
        </w:rPr>
      </w:pPr>
      <w:r w:rsidRPr="004A273C">
        <w:rPr>
          <w:rFonts w:eastAsiaTheme="minorHAnsi"/>
          <w:color w:val="000000" w:themeColor="text1"/>
          <w:lang w:val="en-AU"/>
        </w:rPr>
        <w:t>Important coastal ecosystems and critical ecosystem processes need to be understood at</w:t>
      </w:r>
      <w:r w:rsidR="0095143E" w:rsidRPr="004A273C">
        <w:rPr>
          <w:rFonts w:eastAsiaTheme="minorHAnsi"/>
          <w:color w:val="000000" w:themeColor="text1"/>
          <w:lang w:val="en-AU"/>
        </w:rPr>
        <w:t xml:space="preserve"> </w:t>
      </w:r>
      <w:r w:rsidR="003A412E">
        <w:rPr>
          <w:rFonts w:eastAsiaTheme="minorHAnsi"/>
          <w:color w:val="000000" w:themeColor="text1"/>
          <w:lang w:val="en-AU"/>
        </w:rPr>
        <w:t>the</w:t>
      </w:r>
      <w:r w:rsidR="0095143E" w:rsidRPr="004A273C">
        <w:rPr>
          <w:rFonts w:eastAsiaTheme="minorHAnsi"/>
          <w:color w:val="000000" w:themeColor="text1"/>
          <w:lang w:val="en-AU"/>
        </w:rPr>
        <w:t xml:space="preserve"> site</w:t>
      </w:r>
      <w:r w:rsidR="00AD4183">
        <w:rPr>
          <w:rFonts w:eastAsiaTheme="minorHAnsi"/>
          <w:color w:val="000000" w:themeColor="text1"/>
          <w:lang w:val="en-AU"/>
        </w:rPr>
        <w:t xml:space="preserve"> scale,</w:t>
      </w:r>
      <w:r w:rsidR="0095143E" w:rsidRPr="004A273C">
        <w:rPr>
          <w:rFonts w:eastAsiaTheme="minorHAnsi"/>
          <w:color w:val="000000" w:themeColor="text1"/>
          <w:lang w:val="en-AU"/>
        </w:rPr>
        <w:t xml:space="preserve"> </w:t>
      </w:r>
      <w:r w:rsidR="00AD4183">
        <w:rPr>
          <w:rFonts w:eastAsiaTheme="minorHAnsi"/>
          <w:color w:val="000000" w:themeColor="text1"/>
          <w:lang w:val="en-AU"/>
        </w:rPr>
        <w:t xml:space="preserve">with respect to the </w:t>
      </w:r>
      <w:r w:rsidR="0095143E" w:rsidRPr="004A273C">
        <w:rPr>
          <w:rFonts w:eastAsiaTheme="minorHAnsi"/>
          <w:color w:val="000000" w:themeColor="text1"/>
          <w:lang w:val="en-AU"/>
        </w:rPr>
        <w:t>landscape</w:t>
      </w:r>
      <w:r w:rsidR="00AD4183">
        <w:rPr>
          <w:rFonts w:eastAsiaTheme="minorHAnsi"/>
          <w:color w:val="000000" w:themeColor="text1"/>
          <w:lang w:val="en-AU"/>
        </w:rPr>
        <w:t xml:space="preserve"> the site resides in</w:t>
      </w:r>
      <w:r w:rsidR="0095143E" w:rsidRPr="004A273C">
        <w:rPr>
          <w:rFonts w:eastAsiaTheme="minorHAnsi"/>
          <w:color w:val="000000" w:themeColor="text1"/>
          <w:lang w:val="en-AU"/>
        </w:rPr>
        <w:t xml:space="preserve">. </w:t>
      </w:r>
      <w:r w:rsidRPr="004A273C">
        <w:rPr>
          <w:rFonts w:eastAsiaTheme="minorHAnsi"/>
          <w:color w:val="000000" w:themeColor="text1"/>
          <w:lang w:val="en-AU"/>
        </w:rPr>
        <w:t xml:space="preserve">Queensland </w:t>
      </w:r>
      <w:r w:rsidR="00F272B7">
        <w:rPr>
          <w:rFonts w:eastAsiaTheme="minorHAnsi"/>
          <w:color w:val="000000" w:themeColor="text1"/>
          <w:lang w:val="en-AU"/>
        </w:rPr>
        <w:t>R</w:t>
      </w:r>
      <w:r w:rsidRPr="004A273C">
        <w:rPr>
          <w:rFonts w:eastAsiaTheme="minorHAnsi"/>
          <w:color w:val="000000" w:themeColor="text1"/>
          <w:lang w:val="en-AU"/>
        </w:rPr>
        <w:t xml:space="preserve">egional </w:t>
      </w:r>
      <w:r w:rsidR="00F272B7">
        <w:rPr>
          <w:rFonts w:eastAsiaTheme="minorHAnsi"/>
          <w:color w:val="000000" w:themeColor="text1"/>
          <w:lang w:val="en-AU"/>
        </w:rPr>
        <w:t>E</w:t>
      </w:r>
      <w:r w:rsidRPr="004A273C">
        <w:rPr>
          <w:rFonts w:eastAsiaTheme="minorHAnsi"/>
          <w:color w:val="000000" w:themeColor="text1"/>
          <w:lang w:val="en-AU"/>
        </w:rPr>
        <w:t xml:space="preserve">cosystem </w:t>
      </w:r>
      <w:r w:rsidR="00F272B7">
        <w:rPr>
          <w:rFonts w:eastAsiaTheme="minorHAnsi"/>
          <w:color w:val="000000" w:themeColor="text1"/>
          <w:lang w:val="en-AU"/>
        </w:rPr>
        <w:t>M</w:t>
      </w:r>
      <w:r w:rsidRPr="004A273C">
        <w:rPr>
          <w:rFonts w:eastAsiaTheme="minorHAnsi"/>
          <w:color w:val="000000" w:themeColor="text1"/>
          <w:lang w:val="en-AU"/>
        </w:rPr>
        <w:t xml:space="preserve">apping and Appendix </w:t>
      </w:r>
      <w:r w:rsidR="00164A71" w:rsidRPr="004A273C">
        <w:rPr>
          <w:rFonts w:eastAsiaTheme="minorHAnsi"/>
          <w:color w:val="000000" w:themeColor="text1"/>
          <w:lang w:val="en-AU"/>
        </w:rPr>
        <w:t>A</w:t>
      </w:r>
      <w:r w:rsidRPr="004A273C">
        <w:rPr>
          <w:rFonts w:eastAsiaTheme="minorHAnsi"/>
          <w:color w:val="000000" w:themeColor="text1"/>
          <w:lang w:val="en-AU"/>
        </w:rPr>
        <w:t xml:space="preserve"> of this report provide a starting point</w:t>
      </w:r>
      <w:r w:rsidR="003845BA">
        <w:rPr>
          <w:rFonts w:eastAsiaTheme="minorHAnsi"/>
          <w:color w:val="000000" w:themeColor="text1"/>
          <w:lang w:val="en-AU"/>
        </w:rPr>
        <w:t xml:space="preserve"> for this assessment</w:t>
      </w:r>
      <w:r w:rsidR="0095143E" w:rsidRPr="004A273C">
        <w:rPr>
          <w:rFonts w:eastAsiaTheme="minorHAnsi"/>
          <w:color w:val="000000" w:themeColor="text1"/>
          <w:lang w:val="en-AU"/>
        </w:rPr>
        <w:t>. H</w:t>
      </w:r>
      <w:r w:rsidRPr="004A273C">
        <w:rPr>
          <w:rFonts w:eastAsiaTheme="minorHAnsi"/>
          <w:color w:val="000000" w:themeColor="text1"/>
          <w:lang w:val="en-AU"/>
        </w:rPr>
        <w:t xml:space="preserve">owever </w:t>
      </w:r>
      <w:r w:rsidR="00AD4183">
        <w:rPr>
          <w:rFonts w:eastAsiaTheme="minorHAnsi"/>
          <w:color w:val="000000" w:themeColor="text1"/>
          <w:lang w:val="en-AU"/>
        </w:rPr>
        <w:t xml:space="preserve">the location and presence of </w:t>
      </w:r>
      <w:r w:rsidRPr="004A273C">
        <w:rPr>
          <w:rFonts w:eastAsiaTheme="minorHAnsi"/>
          <w:color w:val="000000" w:themeColor="text1"/>
          <w:lang w:val="en-AU"/>
        </w:rPr>
        <w:t xml:space="preserve">coastal ecosystems and </w:t>
      </w:r>
      <w:r w:rsidR="00F8243B" w:rsidRPr="004A273C">
        <w:rPr>
          <w:rFonts w:eastAsiaTheme="minorHAnsi"/>
          <w:color w:val="000000" w:themeColor="text1"/>
          <w:lang w:val="en-AU"/>
        </w:rPr>
        <w:t>function</w:t>
      </w:r>
      <w:r w:rsidRPr="004A273C">
        <w:rPr>
          <w:rFonts w:eastAsiaTheme="minorHAnsi"/>
          <w:color w:val="000000" w:themeColor="text1"/>
          <w:lang w:val="en-AU"/>
        </w:rPr>
        <w:t xml:space="preserve"> need to be verified</w:t>
      </w:r>
      <w:r w:rsidR="00AD4183">
        <w:rPr>
          <w:rFonts w:eastAsiaTheme="minorHAnsi"/>
          <w:color w:val="000000" w:themeColor="text1"/>
          <w:lang w:val="en-AU"/>
        </w:rPr>
        <w:t xml:space="preserve"> in the </w:t>
      </w:r>
      <w:r w:rsidR="00AD4183" w:rsidRPr="004A273C">
        <w:rPr>
          <w:rFonts w:eastAsiaTheme="minorHAnsi"/>
          <w:color w:val="000000" w:themeColor="text1"/>
          <w:lang w:val="en-AU"/>
        </w:rPr>
        <w:t>landscape</w:t>
      </w:r>
      <w:r w:rsidRPr="004A273C">
        <w:rPr>
          <w:rFonts w:eastAsiaTheme="minorHAnsi"/>
          <w:color w:val="000000" w:themeColor="text1"/>
          <w:lang w:val="en-AU"/>
        </w:rPr>
        <w:t xml:space="preserve">, values and constraints need </w:t>
      </w:r>
      <w:r w:rsidR="00F8243B" w:rsidRPr="004A273C">
        <w:rPr>
          <w:rFonts w:eastAsiaTheme="minorHAnsi"/>
          <w:color w:val="000000" w:themeColor="text1"/>
          <w:lang w:val="en-AU"/>
        </w:rPr>
        <w:t xml:space="preserve">to be </w:t>
      </w:r>
      <w:r w:rsidR="00AD4183" w:rsidRPr="004A273C">
        <w:rPr>
          <w:rFonts w:eastAsiaTheme="minorHAnsi"/>
          <w:color w:val="000000" w:themeColor="text1"/>
          <w:lang w:val="en-AU"/>
        </w:rPr>
        <w:t>identified</w:t>
      </w:r>
      <w:r w:rsidRPr="004A273C">
        <w:rPr>
          <w:rFonts w:eastAsiaTheme="minorHAnsi"/>
          <w:color w:val="000000" w:themeColor="text1"/>
          <w:lang w:val="en-AU"/>
        </w:rPr>
        <w:t xml:space="preserve"> and special management arrangements implemented for areas of high priority.  </w:t>
      </w:r>
    </w:p>
    <w:p w:rsidR="00F8243B" w:rsidRPr="004A273C" w:rsidRDefault="00F8243B" w:rsidP="00F8243B">
      <w:pPr>
        <w:pStyle w:val="ListParagraph"/>
        <w:rPr>
          <w:rFonts w:eastAsiaTheme="minorHAnsi"/>
          <w:color w:val="000000" w:themeColor="text1"/>
          <w:lang w:val="en-AU"/>
        </w:rPr>
      </w:pPr>
    </w:p>
    <w:p w:rsidR="00F8243B" w:rsidRPr="004A273C" w:rsidRDefault="000B3EF9" w:rsidP="00FF5E4E">
      <w:pPr>
        <w:pStyle w:val="ListParagraph"/>
        <w:numPr>
          <w:ilvl w:val="0"/>
          <w:numId w:val="15"/>
        </w:numPr>
        <w:spacing w:after="220" w:line="240" w:lineRule="auto"/>
        <w:rPr>
          <w:rFonts w:eastAsiaTheme="minorHAnsi"/>
          <w:color w:val="000000" w:themeColor="text1"/>
          <w:lang w:val="en-AU"/>
        </w:rPr>
      </w:pPr>
      <w:r w:rsidRPr="004A273C">
        <w:rPr>
          <w:rFonts w:eastAsiaTheme="minorHAnsi"/>
          <w:color w:val="000000" w:themeColor="text1"/>
          <w:lang w:val="en-AU"/>
        </w:rPr>
        <w:t xml:space="preserve">Landscape </w:t>
      </w:r>
      <w:r w:rsidR="00972AC7" w:rsidRPr="004A273C">
        <w:rPr>
          <w:rFonts w:eastAsiaTheme="minorHAnsi"/>
          <w:color w:val="000000" w:themeColor="text1"/>
          <w:lang w:val="en-AU"/>
        </w:rPr>
        <w:t xml:space="preserve">improvement </w:t>
      </w:r>
      <w:r w:rsidRPr="004A273C">
        <w:rPr>
          <w:rFonts w:eastAsiaTheme="minorHAnsi"/>
          <w:color w:val="000000" w:themeColor="text1"/>
          <w:lang w:val="en-AU"/>
        </w:rPr>
        <w:t xml:space="preserve">objectives based on critical ecosystem processes </w:t>
      </w:r>
      <w:r w:rsidR="00972AC7" w:rsidRPr="004A273C">
        <w:rPr>
          <w:rFonts w:eastAsiaTheme="minorHAnsi"/>
          <w:color w:val="000000" w:themeColor="text1"/>
          <w:lang w:val="en-AU"/>
        </w:rPr>
        <w:t>and high priority ecosystems</w:t>
      </w:r>
      <w:r w:rsidRPr="004A273C">
        <w:rPr>
          <w:rFonts w:eastAsiaTheme="minorHAnsi"/>
          <w:color w:val="000000" w:themeColor="text1"/>
          <w:lang w:val="en-AU"/>
        </w:rPr>
        <w:t xml:space="preserve"> </w:t>
      </w:r>
      <w:r w:rsidR="007E0DB9" w:rsidRPr="004A273C">
        <w:rPr>
          <w:rFonts w:eastAsiaTheme="minorHAnsi"/>
          <w:color w:val="000000" w:themeColor="text1"/>
          <w:lang w:val="en-AU"/>
        </w:rPr>
        <w:t>or</w:t>
      </w:r>
      <w:r w:rsidR="00972AC7" w:rsidRPr="004A273C">
        <w:rPr>
          <w:rFonts w:eastAsiaTheme="minorHAnsi"/>
          <w:color w:val="000000" w:themeColor="text1"/>
          <w:lang w:val="en-AU"/>
        </w:rPr>
        <w:t xml:space="preserve"> </w:t>
      </w:r>
      <w:r w:rsidR="007C2A0C">
        <w:rPr>
          <w:rFonts w:eastAsiaTheme="minorHAnsi"/>
          <w:color w:val="000000" w:themeColor="text1"/>
          <w:lang w:val="en-AU"/>
        </w:rPr>
        <w:t>ecological function</w:t>
      </w:r>
      <w:r w:rsidR="00F8243B" w:rsidRPr="004A273C">
        <w:rPr>
          <w:rFonts w:eastAsiaTheme="minorHAnsi"/>
          <w:color w:val="000000" w:themeColor="text1"/>
          <w:lang w:val="en-AU"/>
        </w:rPr>
        <w:t xml:space="preserve"> </w:t>
      </w:r>
      <w:r w:rsidR="006E2B40">
        <w:rPr>
          <w:rFonts w:eastAsiaTheme="minorHAnsi"/>
          <w:color w:val="000000" w:themeColor="text1"/>
          <w:lang w:val="en-AU"/>
        </w:rPr>
        <w:t>should</w:t>
      </w:r>
      <w:r w:rsidRPr="004A273C">
        <w:rPr>
          <w:rFonts w:eastAsiaTheme="minorHAnsi"/>
          <w:color w:val="000000" w:themeColor="text1"/>
          <w:lang w:val="en-AU"/>
        </w:rPr>
        <w:t xml:space="preserve"> be established and integrated into </w:t>
      </w:r>
      <w:r w:rsidR="006E2B40">
        <w:rPr>
          <w:rFonts w:eastAsiaTheme="minorHAnsi"/>
          <w:color w:val="000000" w:themeColor="text1"/>
          <w:lang w:val="en-AU"/>
        </w:rPr>
        <w:t>land</w:t>
      </w:r>
      <w:r w:rsidR="00D17771">
        <w:rPr>
          <w:rFonts w:eastAsiaTheme="minorHAnsi"/>
          <w:color w:val="000000" w:themeColor="text1"/>
          <w:lang w:val="en-AU"/>
        </w:rPr>
        <w:t xml:space="preserve"> </w:t>
      </w:r>
      <w:r w:rsidR="006E2B40">
        <w:rPr>
          <w:rFonts w:eastAsiaTheme="minorHAnsi"/>
          <w:color w:val="000000" w:themeColor="text1"/>
          <w:lang w:val="en-AU"/>
        </w:rPr>
        <w:t>use</w:t>
      </w:r>
      <w:r w:rsidRPr="004A273C">
        <w:rPr>
          <w:rFonts w:eastAsiaTheme="minorHAnsi"/>
          <w:color w:val="000000" w:themeColor="text1"/>
          <w:lang w:val="en-AU"/>
        </w:rPr>
        <w:t xml:space="preserve"> planning and management frameworks.  Some of the considerations for </w:t>
      </w:r>
      <w:r w:rsidR="006E2B40">
        <w:rPr>
          <w:rFonts w:eastAsiaTheme="minorHAnsi"/>
          <w:color w:val="000000" w:themeColor="text1"/>
          <w:lang w:val="en-AU"/>
        </w:rPr>
        <w:t xml:space="preserve">these </w:t>
      </w:r>
      <w:r w:rsidRPr="004A273C">
        <w:rPr>
          <w:rFonts w:eastAsiaTheme="minorHAnsi"/>
          <w:color w:val="000000" w:themeColor="text1"/>
          <w:lang w:val="en-AU"/>
        </w:rPr>
        <w:t xml:space="preserve">ecosystem objectives are discussed </w:t>
      </w:r>
      <w:r w:rsidR="00D42740" w:rsidRPr="004A273C">
        <w:rPr>
          <w:rFonts w:eastAsiaTheme="minorHAnsi"/>
          <w:color w:val="000000" w:themeColor="text1"/>
          <w:lang w:val="en-AU"/>
        </w:rPr>
        <w:t>below</w:t>
      </w:r>
      <w:r w:rsidRPr="004A273C">
        <w:rPr>
          <w:rFonts w:eastAsiaTheme="minorHAnsi"/>
          <w:color w:val="000000" w:themeColor="text1"/>
          <w:lang w:val="en-AU"/>
        </w:rPr>
        <w:t xml:space="preserve">.  </w:t>
      </w:r>
    </w:p>
    <w:p w:rsidR="00D42740" w:rsidRPr="004A273C" w:rsidRDefault="00D42740" w:rsidP="00D42740">
      <w:pPr>
        <w:pStyle w:val="ListParagraph"/>
        <w:rPr>
          <w:rFonts w:eastAsiaTheme="minorHAnsi"/>
          <w:color w:val="000000" w:themeColor="text1"/>
          <w:lang w:val="en-AU"/>
        </w:rPr>
      </w:pPr>
    </w:p>
    <w:p w:rsidR="00D42740" w:rsidRPr="00D0635B" w:rsidRDefault="00D42740" w:rsidP="00D0635B">
      <w:pPr>
        <w:pStyle w:val="ListParagraph"/>
        <w:numPr>
          <w:ilvl w:val="0"/>
          <w:numId w:val="15"/>
        </w:numPr>
        <w:spacing w:after="220" w:line="240" w:lineRule="auto"/>
        <w:rPr>
          <w:rFonts w:eastAsiaTheme="minorHAnsi"/>
          <w:color w:val="000000" w:themeColor="text1"/>
        </w:rPr>
      </w:pPr>
      <w:r w:rsidRPr="006E2B40">
        <w:rPr>
          <w:rFonts w:eastAsiaTheme="minorHAnsi"/>
          <w:color w:val="000000" w:themeColor="text1"/>
          <w:lang w:val="en-AU"/>
        </w:rPr>
        <w:t xml:space="preserve">There are a number of ecosystem processes that are critical for maintaining the health of the </w:t>
      </w:r>
      <w:r w:rsidR="007E0DB9" w:rsidRPr="006E2B40">
        <w:rPr>
          <w:rFonts w:eastAsiaTheme="minorHAnsi"/>
          <w:color w:val="000000" w:themeColor="text1"/>
          <w:lang w:val="en-AU"/>
        </w:rPr>
        <w:t xml:space="preserve">World Heritage Area. </w:t>
      </w:r>
      <w:r w:rsidR="006E2B40" w:rsidRPr="006E2B40">
        <w:rPr>
          <w:rFonts w:eastAsiaTheme="minorHAnsi"/>
          <w:color w:val="000000" w:themeColor="text1"/>
          <w:lang w:val="en-AU"/>
        </w:rPr>
        <w:t xml:space="preserve">The landscape is also managed through a variety of </w:t>
      </w:r>
      <w:r w:rsidR="006E2B40" w:rsidRPr="006E2B40">
        <w:rPr>
          <w:rFonts w:eastAsiaTheme="minorHAnsi"/>
          <w:color w:val="000000" w:themeColor="text1"/>
        </w:rPr>
        <w:t>overlapping</w:t>
      </w:r>
      <w:r w:rsidRPr="006E2B40">
        <w:rPr>
          <w:rFonts w:eastAsiaTheme="minorHAnsi"/>
          <w:color w:val="000000" w:themeColor="text1"/>
        </w:rPr>
        <w:t xml:space="preserve"> planning and management</w:t>
      </w:r>
      <w:r w:rsidR="006E2B40" w:rsidRPr="006E2B40">
        <w:rPr>
          <w:rFonts w:eastAsiaTheme="minorHAnsi"/>
          <w:color w:val="000000" w:themeColor="text1"/>
        </w:rPr>
        <w:t xml:space="preserve"> regimes that can either be complimentary, or may work at cross-purposes to one another. For example, </w:t>
      </w:r>
      <w:r w:rsidR="00D0635B" w:rsidRPr="00D0635B">
        <w:rPr>
          <w:rFonts w:eastAsiaTheme="minorHAnsi"/>
          <w:color w:val="000000" w:themeColor="text1"/>
          <w:lang w:val="en-AU"/>
        </w:rPr>
        <w:t>management</w:t>
      </w:r>
      <w:r w:rsidR="006E2B40" w:rsidRPr="00D0635B">
        <w:rPr>
          <w:rFonts w:eastAsiaTheme="minorHAnsi"/>
          <w:color w:val="000000" w:themeColor="text1"/>
          <w:lang w:val="en-AU"/>
        </w:rPr>
        <w:t xml:space="preserve"> of natural hydrographs and seasonality of streams and rivers, local capacity for natural detention of overland flow, flow conditions that promote healthy aquatic ecosystems and peak flow conditions of rivers and streams</w:t>
      </w:r>
      <w:r w:rsidR="00D0635B" w:rsidRPr="00D0635B">
        <w:rPr>
          <w:rFonts w:eastAsiaTheme="minorHAnsi"/>
          <w:color w:val="000000" w:themeColor="text1"/>
          <w:lang w:val="en-AU"/>
        </w:rPr>
        <w:t xml:space="preserve"> are captured in water resource planning to support different land</w:t>
      </w:r>
      <w:r w:rsidR="00F272B7">
        <w:rPr>
          <w:rFonts w:eastAsiaTheme="minorHAnsi"/>
          <w:color w:val="000000" w:themeColor="text1"/>
          <w:lang w:val="en-AU"/>
        </w:rPr>
        <w:t xml:space="preserve"> </w:t>
      </w:r>
      <w:r w:rsidR="00D0635B" w:rsidRPr="00D0635B">
        <w:rPr>
          <w:rFonts w:eastAsiaTheme="minorHAnsi"/>
          <w:color w:val="000000" w:themeColor="text1"/>
          <w:lang w:val="en-AU"/>
        </w:rPr>
        <w:t>uses, however improved resource management could also benefit the health of the Great Barrier Reef if coastal ecosystem values were recognised in water resource management.</w:t>
      </w:r>
      <w:r w:rsidR="00D0635B">
        <w:rPr>
          <w:rFonts w:eastAsiaTheme="minorHAnsi"/>
          <w:color w:val="000000" w:themeColor="text1"/>
          <w:lang w:val="en-AU"/>
        </w:rPr>
        <w:t xml:space="preserve"> </w:t>
      </w:r>
      <w:r w:rsidRPr="00D0635B">
        <w:rPr>
          <w:rFonts w:eastAsiaTheme="minorHAnsi"/>
          <w:color w:val="000000" w:themeColor="text1"/>
          <w:lang w:val="en-AU"/>
        </w:rPr>
        <w:t xml:space="preserve">Rather than developing new management tools, consideration should be given to repurposing relevant tools to maintain and improve coastal </w:t>
      </w:r>
      <w:r w:rsidR="007C2A0C" w:rsidRPr="00D0635B">
        <w:rPr>
          <w:rFonts w:eastAsiaTheme="minorHAnsi"/>
          <w:color w:val="000000" w:themeColor="text1"/>
          <w:lang w:val="en-AU"/>
        </w:rPr>
        <w:t>ecological function</w:t>
      </w:r>
      <w:r w:rsidRPr="00D0635B">
        <w:rPr>
          <w:rFonts w:eastAsiaTheme="minorHAnsi"/>
          <w:color w:val="000000" w:themeColor="text1"/>
          <w:lang w:val="en-AU"/>
        </w:rPr>
        <w:t>s for the Great Barrier Reef.</w:t>
      </w:r>
    </w:p>
    <w:p w:rsidR="00D42740" w:rsidRPr="004A273C" w:rsidRDefault="00D42740" w:rsidP="00D42740">
      <w:pPr>
        <w:pStyle w:val="ListParagraph"/>
        <w:spacing w:after="220" w:line="240" w:lineRule="auto"/>
        <w:ind w:left="360"/>
        <w:rPr>
          <w:rFonts w:eastAsiaTheme="minorHAnsi"/>
          <w:color w:val="000000" w:themeColor="text1"/>
          <w:lang w:val="en-AU"/>
        </w:rPr>
      </w:pPr>
    </w:p>
    <w:p w:rsidR="00D42740" w:rsidRPr="00D0635B" w:rsidRDefault="00D0635B" w:rsidP="00D0635B">
      <w:pPr>
        <w:pStyle w:val="ListParagraph"/>
        <w:numPr>
          <w:ilvl w:val="0"/>
          <w:numId w:val="15"/>
        </w:numPr>
        <w:spacing w:after="220" w:line="240" w:lineRule="auto"/>
        <w:rPr>
          <w:rFonts w:eastAsiaTheme="minorHAnsi"/>
          <w:color w:val="000000" w:themeColor="text1"/>
          <w:lang w:val="en-AU"/>
        </w:rPr>
      </w:pPr>
      <w:r w:rsidRPr="004A273C">
        <w:rPr>
          <w:rFonts w:eastAsiaTheme="minorHAnsi"/>
          <w:color w:val="000000" w:themeColor="text1"/>
          <w:lang w:val="en-AU"/>
        </w:rPr>
        <w:t xml:space="preserve">Low flows (1:1 annual return interval) and peak flow conditions are particularly important in maintaining </w:t>
      </w:r>
      <w:r>
        <w:rPr>
          <w:rFonts w:eastAsiaTheme="minorHAnsi"/>
          <w:color w:val="000000" w:themeColor="text1"/>
          <w:lang w:val="en-AU"/>
        </w:rPr>
        <w:t>ecological function</w:t>
      </w:r>
      <w:r w:rsidRPr="004A273C">
        <w:rPr>
          <w:rFonts w:eastAsiaTheme="minorHAnsi"/>
          <w:color w:val="000000" w:themeColor="text1"/>
          <w:lang w:val="en-AU"/>
        </w:rPr>
        <w:t>, along with natural (pre-development) erosion potential (bed shear stress) of streams and rivers</w:t>
      </w:r>
      <w:r>
        <w:rPr>
          <w:rFonts w:eastAsiaTheme="minorHAnsi"/>
          <w:color w:val="000000" w:themeColor="text1"/>
          <w:lang w:val="en-AU"/>
        </w:rPr>
        <w:t xml:space="preserve">. </w:t>
      </w:r>
      <w:r w:rsidR="00D42740" w:rsidRPr="004A273C">
        <w:rPr>
          <w:rFonts w:eastAsiaTheme="minorHAnsi"/>
          <w:color w:val="000000" w:themeColor="text1"/>
          <w:lang w:val="en-AU"/>
        </w:rPr>
        <w:t xml:space="preserve">Low-flows are particularly important in maintaining the health of aquatic habitats and ecosystems (typically one to two year annual return intervals), and low flow catchment objectives should be </w:t>
      </w:r>
      <w:r>
        <w:rPr>
          <w:rFonts w:eastAsiaTheme="minorHAnsi"/>
          <w:color w:val="000000" w:themeColor="text1"/>
          <w:lang w:val="en-AU"/>
        </w:rPr>
        <w:t>considered in land</w:t>
      </w:r>
      <w:r w:rsidR="00F272B7">
        <w:rPr>
          <w:rFonts w:eastAsiaTheme="minorHAnsi"/>
          <w:color w:val="000000" w:themeColor="text1"/>
          <w:lang w:val="en-AU"/>
        </w:rPr>
        <w:t xml:space="preserve"> </w:t>
      </w:r>
      <w:r>
        <w:rPr>
          <w:rFonts w:eastAsiaTheme="minorHAnsi"/>
          <w:color w:val="000000" w:themeColor="text1"/>
          <w:lang w:val="en-AU"/>
        </w:rPr>
        <w:t>use planning and management</w:t>
      </w:r>
      <w:r w:rsidR="007E0DB9" w:rsidRPr="004A273C">
        <w:rPr>
          <w:rFonts w:eastAsiaTheme="minorHAnsi"/>
          <w:color w:val="000000" w:themeColor="text1"/>
          <w:lang w:val="en-AU"/>
        </w:rPr>
        <w:t xml:space="preserve">. </w:t>
      </w:r>
      <w:r w:rsidR="00D42740" w:rsidRPr="00D0635B">
        <w:rPr>
          <w:rFonts w:eastAsiaTheme="minorHAnsi"/>
          <w:color w:val="000000" w:themeColor="text1"/>
          <w:lang w:val="en-AU"/>
        </w:rPr>
        <w:t xml:space="preserve">Peak flood flow conditions increase the area of the catchment </w:t>
      </w:r>
      <w:r w:rsidR="00C71D79" w:rsidRPr="00D0635B">
        <w:rPr>
          <w:rFonts w:eastAsiaTheme="minorHAnsi"/>
          <w:color w:val="000000" w:themeColor="text1"/>
          <w:lang w:val="en-AU"/>
        </w:rPr>
        <w:t>inundated, and</w:t>
      </w:r>
      <w:r w:rsidR="00D42740" w:rsidRPr="00D0635B">
        <w:rPr>
          <w:rFonts w:eastAsiaTheme="minorHAnsi"/>
          <w:color w:val="000000" w:themeColor="text1"/>
          <w:lang w:val="en-AU"/>
        </w:rPr>
        <w:t xml:space="preserve"> provide connection to habitat for marine species that utilise freshwater habitats for part of their life cycle. Peak flows can be an important breeding trigger for many marine species. Coastal ecosystems that are inundated by peak flows also serve to capture some of the sediments and nutrients flushed through the system, allowing biological processes to capture and bind them to the soil</w:t>
      </w:r>
      <w:r w:rsidR="00C31CBB" w:rsidRPr="00D0635B">
        <w:rPr>
          <w:rFonts w:eastAsiaTheme="minorHAnsi"/>
          <w:color w:val="000000" w:themeColor="text1"/>
          <w:lang w:val="en-AU"/>
        </w:rPr>
        <w:t xml:space="preserve"> or transform them </w:t>
      </w:r>
      <w:r w:rsidR="0090605A" w:rsidRPr="00D0635B">
        <w:rPr>
          <w:rFonts w:eastAsiaTheme="minorHAnsi"/>
          <w:color w:val="000000" w:themeColor="text1"/>
          <w:lang w:val="en-AU"/>
        </w:rPr>
        <w:t>and incorporate them into food chains</w:t>
      </w:r>
      <w:r w:rsidR="003845BA" w:rsidRPr="00D0635B">
        <w:rPr>
          <w:rFonts w:eastAsiaTheme="minorHAnsi"/>
          <w:color w:val="000000" w:themeColor="text1"/>
          <w:lang w:val="en-AU"/>
        </w:rPr>
        <w:t>.</w:t>
      </w:r>
    </w:p>
    <w:p w:rsidR="00E75227" w:rsidRPr="004A273C" w:rsidRDefault="00DF0D8A" w:rsidP="00DF0D8A">
      <w:pPr>
        <w:pStyle w:val="Heading1"/>
      </w:pPr>
      <w:bookmarkStart w:id="10" w:name="_Toc373334709"/>
      <w:r>
        <w:lastRenderedPageBreak/>
        <w:t>INTRODUCTION</w:t>
      </w:r>
      <w:bookmarkEnd w:id="10"/>
    </w:p>
    <w:p w:rsidR="002B7B75" w:rsidRPr="004A273C" w:rsidRDefault="002B7B75" w:rsidP="00DF0D8A">
      <w:pPr>
        <w:pStyle w:val="Heading2"/>
      </w:pPr>
      <w:bookmarkStart w:id="11" w:name="_Toc373334710"/>
      <w:r w:rsidRPr="004A273C">
        <w:t>Background</w:t>
      </w:r>
      <w:bookmarkEnd w:id="11"/>
    </w:p>
    <w:p w:rsidR="00BB51E0" w:rsidRPr="00BB51E0" w:rsidRDefault="00BB51E0" w:rsidP="00BB51E0">
      <w:pPr>
        <w:spacing w:after="200"/>
        <w:rPr>
          <w:rFonts w:cs="Arial"/>
        </w:rPr>
      </w:pPr>
      <w:r w:rsidRPr="00BB51E0">
        <w:rPr>
          <w:rFonts w:cs="Arial"/>
          <w:lang w:val="en-AU"/>
        </w:rPr>
        <w:t>This case study is part of a series of spatially nested case studies developed in association with the Great Barrier Reef (GBR) Coastal Ecosystem Assessment Framework (CEAF) basin assessments.</w:t>
      </w:r>
      <w:r w:rsidRPr="00BB51E0">
        <w:rPr>
          <w:rFonts w:cs="Arial"/>
          <w:lang w:val="en-AU"/>
        </w:rPr>
        <w:fldChar w:fldCharType="begin"/>
      </w:r>
      <w:r w:rsidRPr="00BB51E0">
        <w:rPr>
          <w:rFonts w:cs="Arial"/>
          <w:lang w:val="en-AU"/>
        </w:rPr>
        <w:instrText>ADDIN RW.CITE{{21378 GreatBarrierReefMarineParkAuthority 2013}}</w:instrText>
      </w:r>
      <w:r w:rsidRPr="00BB51E0">
        <w:rPr>
          <w:rFonts w:cs="Arial"/>
          <w:lang w:val="en-AU"/>
        </w:rPr>
        <w:fldChar w:fldCharType="separate"/>
      </w:r>
      <w:r w:rsidR="0023010B" w:rsidRPr="0023010B">
        <w:rPr>
          <w:rFonts w:eastAsia="Times New Roman" w:cs="Arial"/>
          <w:vertAlign w:val="superscript"/>
        </w:rPr>
        <w:t>1</w:t>
      </w:r>
      <w:r w:rsidRPr="00BB51E0">
        <w:rPr>
          <w:rFonts w:cs="Arial"/>
        </w:rPr>
        <w:fldChar w:fldCharType="end"/>
      </w:r>
      <w:r w:rsidRPr="00BB51E0">
        <w:rPr>
          <w:rFonts w:cs="Arial"/>
          <w:lang w:val="en-AU"/>
        </w:rPr>
        <w:t xml:space="preserve"> The CEAF delivers an assessment of the cumulative impacts of development in highly developed and less developed areas of the G</w:t>
      </w:r>
      <w:r w:rsidR="00D17771">
        <w:rPr>
          <w:rFonts w:cs="Arial"/>
          <w:lang w:val="en-AU"/>
        </w:rPr>
        <w:t xml:space="preserve">reat </w:t>
      </w:r>
      <w:r w:rsidRPr="00BB51E0">
        <w:rPr>
          <w:rFonts w:cs="Arial"/>
          <w:lang w:val="en-AU"/>
        </w:rPr>
        <w:t>B</w:t>
      </w:r>
      <w:r w:rsidR="00D17771">
        <w:rPr>
          <w:rFonts w:cs="Arial"/>
          <w:lang w:val="en-AU"/>
        </w:rPr>
        <w:t xml:space="preserve">arrier </w:t>
      </w:r>
      <w:r w:rsidRPr="00BB51E0">
        <w:rPr>
          <w:rFonts w:cs="Arial"/>
          <w:lang w:val="en-AU"/>
        </w:rPr>
        <w:t>R</w:t>
      </w:r>
      <w:r w:rsidR="00D17771">
        <w:rPr>
          <w:rFonts w:cs="Arial"/>
          <w:lang w:val="en-AU"/>
        </w:rPr>
        <w:t>eef</w:t>
      </w:r>
      <w:r w:rsidRPr="00BB51E0">
        <w:rPr>
          <w:rFonts w:cs="Arial"/>
          <w:lang w:val="en-AU"/>
        </w:rPr>
        <w:t xml:space="preserve"> coastal zone to inform assessment of both present and future development pressures and potential net conservation gain opportunities for the World Heritage Area. The case study also supports the Mulgrave-Russe</w:t>
      </w:r>
      <w:r w:rsidR="00F272B7">
        <w:rPr>
          <w:rFonts w:cs="Arial"/>
          <w:lang w:val="en-AU"/>
        </w:rPr>
        <w:t>l</w:t>
      </w:r>
      <w:r w:rsidRPr="00BB51E0">
        <w:rPr>
          <w:rFonts w:cs="Arial"/>
          <w:lang w:val="en-AU"/>
        </w:rPr>
        <w:t>l basin assessment report that focuses on investigating the nature, condition and connectivity and management of coastal ecosystems within the basins that form the catchment of the World Heritage Area.</w:t>
      </w:r>
    </w:p>
    <w:p w:rsidR="009A2B6A" w:rsidRPr="004A273C" w:rsidRDefault="009A2B6A" w:rsidP="009A2B6A">
      <w:pPr>
        <w:spacing w:after="200"/>
      </w:pPr>
      <w:r w:rsidRPr="004A273C">
        <w:rPr>
          <w:rFonts w:cs="Arial"/>
        </w:rPr>
        <w:t>.</w:t>
      </w:r>
      <w:r w:rsidRPr="004A273C">
        <w:rPr>
          <w:rFonts w:cs="Arial"/>
          <w:noProof/>
          <w:lang w:val="en-AU" w:eastAsia="en-AU"/>
        </w:rPr>
        <w:drawing>
          <wp:inline distT="0" distB="0" distL="0" distR="0" wp14:anchorId="6B727FF5" wp14:editId="22A3C993">
            <wp:extent cx="4593265" cy="5451895"/>
            <wp:effectExtent l="0" t="0" r="0" b="0"/>
            <wp:docPr id="1" name="Picture 1" descr="Figure 1 is a map of the Mulgrave Russell basin in which the Mount Peter study area is located, and showing the proximity to the Great Barrier Reef." title="Location ma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MPARRA\WaterQuality\COASTAL_ECOSYSTEMS\6_Coastal_Ecosystem_data\Maps\Old_maps\NRM_Regions\WetTropics\MulgraveRussell\120715_KeyMap_MulgraveBasin.jpg"/>
                    <pic:cNvPicPr>
                      <a:picLocks noChangeAspect="1" noChangeArrowheads="1"/>
                    </pic:cNvPicPr>
                  </pic:nvPicPr>
                  <pic:blipFill rotWithShape="1">
                    <a:blip r:embed="rId18" cstate="screen">
                      <a:extLst>
                        <a:ext uri="{28A0092B-C50C-407E-A947-70E740481C1C}">
                          <a14:useLocalDpi xmlns:a14="http://schemas.microsoft.com/office/drawing/2010/main"/>
                        </a:ext>
                      </a:extLst>
                    </a:blip>
                    <a:srcRect/>
                    <a:stretch/>
                  </pic:blipFill>
                  <pic:spPr bwMode="auto">
                    <a:xfrm>
                      <a:off x="0" y="0"/>
                      <a:ext cx="4595539" cy="5454594"/>
                    </a:xfrm>
                    <a:prstGeom prst="rect">
                      <a:avLst/>
                    </a:prstGeom>
                    <a:noFill/>
                    <a:ln>
                      <a:noFill/>
                    </a:ln>
                    <a:extLst>
                      <a:ext uri="{53640926-AAD7-44D8-BBD7-CCE9431645EC}">
                        <a14:shadowObscured xmlns:a14="http://schemas.microsoft.com/office/drawing/2010/main"/>
                      </a:ext>
                    </a:extLst>
                  </pic:spPr>
                </pic:pic>
              </a:graphicData>
            </a:graphic>
          </wp:inline>
        </w:drawing>
      </w:r>
    </w:p>
    <w:p w:rsidR="009A2B6A" w:rsidRPr="004A273C" w:rsidRDefault="009A2B6A" w:rsidP="004A273C">
      <w:pPr>
        <w:pStyle w:val="Caption"/>
        <w:ind w:left="720"/>
        <w:rPr>
          <w:rFonts w:cs="Arial"/>
          <w:sz w:val="18"/>
          <w:szCs w:val="18"/>
        </w:rPr>
      </w:pPr>
      <w:r w:rsidRPr="004A273C">
        <w:rPr>
          <w:sz w:val="18"/>
          <w:szCs w:val="18"/>
        </w:rPr>
        <w:t xml:space="preserve">Figure </w:t>
      </w:r>
      <w:r w:rsidRPr="004A273C">
        <w:rPr>
          <w:sz w:val="18"/>
          <w:szCs w:val="18"/>
        </w:rPr>
        <w:fldChar w:fldCharType="begin"/>
      </w:r>
      <w:r w:rsidRPr="004A273C">
        <w:rPr>
          <w:sz w:val="18"/>
          <w:szCs w:val="18"/>
        </w:rPr>
        <w:instrText xml:space="preserve"> SEQ Figure \* ARABIC </w:instrText>
      </w:r>
      <w:r w:rsidRPr="004A273C">
        <w:rPr>
          <w:sz w:val="18"/>
          <w:szCs w:val="18"/>
        </w:rPr>
        <w:fldChar w:fldCharType="separate"/>
      </w:r>
      <w:r w:rsidR="00B86C11">
        <w:rPr>
          <w:noProof/>
          <w:sz w:val="18"/>
          <w:szCs w:val="18"/>
        </w:rPr>
        <w:t>1</w:t>
      </w:r>
      <w:r w:rsidRPr="004A273C">
        <w:rPr>
          <w:sz w:val="18"/>
          <w:szCs w:val="18"/>
        </w:rPr>
        <w:fldChar w:fldCharType="end"/>
      </w:r>
      <w:r w:rsidRPr="004A273C">
        <w:rPr>
          <w:sz w:val="18"/>
          <w:szCs w:val="18"/>
        </w:rPr>
        <w:t xml:space="preserve">: The </w:t>
      </w:r>
      <w:r w:rsidR="00874135" w:rsidRPr="004A273C">
        <w:rPr>
          <w:sz w:val="18"/>
          <w:szCs w:val="18"/>
        </w:rPr>
        <w:t>Mount</w:t>
      </w:r>
      <w:r w:rsidRPr="004A273C">
        <w:rPr>
          <w:sz w:val="18"/>
          <w:szCs w:val="18"/>
        </w:rPr>
        <w:t xml:space="preserve"> Peter area is located in the Mulgrave catchment of the Mulgrave-Russell </w:t>
      </w:r>
      <w:r w:rsidR="00F272B7">
        <w:rPr>
          <w:sz w:val="18"/>
          <w:szCs w:val="18"/>
        </w:rPr>
        <w:t>b</w:t>
      </w:r>
      <w:r w:rsidRPr="004A273C">
        <w:rPr>
          <w:sz w:val="18"/>
          <w:szCs w:val="18"/>
        </w:rPr>
        <w:t>asin</w:t>
      </w:r>
    </w:p>
    <w:p w:rsidR="00BB51E0" w:rsidRDefault="00BB51E0">
      <w:pPr>
        <w:spacing w:after="200"/>
      </w:pPr>
      <w:r>
        <w:br w:type="page"/>
      </w:r>
    </w:p>
    <w:p w:rsidR="00CC2B81" w:rsidRDefault="00CC2B81" w:rsidP="00CC2B81">
      <w:r>
        <w:lastRenderedPageBreak/>
        <w:t>The Great Barrier Reef Marine Park (Marine Park) covers an area of approximately 348,000 km</w:t>
      </w:r>
      <w:r w:rsidRPr="005D2A9B">
        <w:rPr>
          <w:vertAlign w:val="superscript"/>
        </w:rPr>
        <w:t>2</w:t>
      </w:r>
      <w:r>
        <w:t xml:space="preserve"> and extends from Cape York in the north to Bundaberg in the south. The Great Barrier Reef World Heritage Area was accepted in 1981 for inclusion in the World Heritage List, meeting all four of the natural heritage criteria (aesthetics and natural phenomena; geological processes and significant geomorphic features representing major stages of earth’s history; ecological and biological processes; and habitats for the conservation of biological diversity, including threatened species). The World Heritage Area includes additional areas outside of the Marine Park. </w:t>
      </w:r>
      <w:r w:rsidR="002C3F84" w:rsidRPr="002C3F84">
        <w:t>The World Heritage Area extends from the low water mark on the Queensland coast to up to 250 km offshore past the edge of the continental shelf and includes coastal and island ecosystems, as well as some port and tidal areas, outside of the Marine Park.</w:t>
      </w:r>
    </w:p>
    <w:p w:rsidR="00CC2B81" w:rsidRDefault="00CC2B81" w:rsidP="00CC2B81"/>
    <w:p w:rsidR="00CC2B81" w:rsidRDefault="00CC2B81" w:rsidP="00CC2B81">
      <w:r>
        <w:t>The adjacent Great Barrier Reef catchment encompasses an area of 424,000 km</w:t>
      </w:r>
      <w:r w:rsidRPr="005D2A9B">
        <w:rPr>
          <w:vertAlign w:val="superscript"/>
        </w:rPr>
        <w:t>2</w:t>
      </w:r>
      <w:r>
        <w:t xml:space="preserve"> with all water flowing from the catchment into the World Heritage Area. The catchment contains a diverse range of terrestrial, freshwater and estuarine ecosystems. These coastal ecosystems include rainforests, forests, woodlands, forested floodplains, freshwater wetlands, heath and shrublands, grass and sedgelands, and estuaries.</w:t>
      </w:r>
    </w:p>
    <w:p w:rsidR="00E74A5D" w:rsidRPr="004A273C" w:rsidRDefault="00E74A5D" w:rsidP="00E74A5D"/>
    <w:p w:rsidR="00E74A5D" w:rsidRPr="004A273C" w:rsidRDefault="00E74A5D" w:rsidP="00E74A5D">
      <w:r w:rsidRPr="004A273C">
        <w:t xml:space="preserve">Coastal ecosystems support the health and resilience of the World Heritage Area. The </w:t>
      </w:r>
      <w:r w:rsidR="00154F02">
        <w:t>ecological function</w:t>
      </w:r>
      <w:r w:rsidRPr="004A273C">
        <w:t>s provided by coastal ecosystems include physical processes (such as sediment and water distribution and cycling), biogeochemical processes (such as nutrient and chemical cycling) and biological processes (such as habitat and food provisioning).</w:t>
      </w:r>
    </w:p>
    <w:p w:rsidR="003856BA" w:rsidRPr="004A273C" w:rsidRDefault="00E23140" w:rsidP="005C2061">
      <w:pPr>
        <w:rPr>
          <w:rFonts w:cs="Arial"/>
        </w:rPr>
      </w:pPr>
      <w:r w:rsidRPr="004A273C">
        <w:t>Management and protection of the coastal ecosystems that support the health and resilience of the Great Barrier Reef is challenged by complex factors originating beyond the jurisdictional boundaries of the Great Barrier Reef. Therefore, it is relevant that this Report looks beyond the boundaries of the Great Barrier Reef and assesses coastal ecosystems</w:t>
      </w:r>
      <w:r w:rsidR="000864D8" w:rsidRPr="004A273C">
        <w:t xml:space="preserve"> and their functions, review</w:t>
      </w:r>
      <w:r w:rsidR="00AA196B">
        <w:t>s</w:t>
      </w:r>
      <w:r w:rsidR="000864D8" w:rsidRPr="004A273C">
        <w:t xml:space="preserve"> </w:t>
      </w:r>
      <w:r w:rsidR="0071717A" w:rsidRPr="004A273C">
        <w:t>planning</w:t>
      </w:r>
      <w:r w:rsidR="000864D8" w:rsidRPr="004A273C">
        <w:t xml:space="preserve"> and management</w:t>
      </w:r>
      <w:r w:rsidR="0071717A" w:rsidRPr="004A273C">
        <w:t xml:space="preserve"> of </w:t>
      </w:r>
      <w:r w:rsidR="000864D8" w:rsidRPr="004A273C">
        <w:t xml:space="preserve">the Great Barrier Reef catchment and coast, </w:t>
      </w:r>
      <w:r w:rsidR="0071717A" w:rsidRPr="004A273C">
        <w:t xml:space="preserve">and </w:t>
      </w:r>
      <w:r w:rsidR="000864D8" w:rsidRPr="004A273C">
        <w:t>consider</w:t>
      </w:r>
      <w:r w:rsidR="00AA196B">
        <w:t>s</w:t>
      </w:r>
      <w:r w:rsidR="000864D8" w:rsidRPr="004A273C">
        <w:t xml:space="preserve"> their</w:t>
      </w:r>
      <w:r w:rsidRPr="004A273C">
        <w:rPr>
          <w:rFonts w:cs="Arial"/>
        </w:rPr>
        <w:t xml:space="preserve"> connect</w:t>
      </w:r>
      <w:r w:rsidR="0071717A" w:rsidRPr="004A273C">
        <w:rPr>
          <w:rFonts w:cs="Arial"/>
        </w:rPr>
        <w:t>ion</w:t>
      </w:r>
      <w:r w:rsidR="000864D8" w:rsidRPr="004A273C">
        <w:rPr>
          <w:rFonts w:cs="Arial"/>
        </w:rPr>
        <w:t>s</w:t>
      </w:r>
      <w:r w:rsidRPr="004A273C">
        <w:rPr>
          <w:rFonts w:cs="Arial"/>
        </w:rPr>
        <w:t xml:space="preserve"> to the </w:t>
      </w:r>
      <w:r w:rsidR="00263F96" w:rsidRPr="004A273C">
        <w:rPr>
          <w:rFonts w:cs="Arial"/>
        </w:rPr>
        <w:t>World Heritage Area</w:t>
      </w:r>
      <w:r w:rsidRPr="004A273C">
        <w:rPr>
          <w:rFonts w:cs="Arial"/>
        </w:rPr>
        <w:t xml:space="preserve">. </w:t>
      </w:r>
    </w:p>
    <w:p w:rsidR="005C2061" w:rsidRPr="004A273C" w:rsidRDefault="005C2061" w:rsidP="005C2061">
      <w:pPr>
        <w:rPr>
          <w:rFonts w:cs="Arial"/>
        </w:rPr>
      </w:pPr>
    </w:p>
    <w:p w:rsidR="00E23140" w:rsidRPr="004A273C" w:rsidRDefault="00E23140" w:rsidP="00135F72">
      <w:pPr>
        <w:spacing w:before="120"/>
        <w:rPr>
          <w:rFonts w:cs="Arial"/>
        </w:rPr>
      </w:pPr>
      <w:r w:rsidRPr="004A273C">
        <w:rPr>
          <w:rFonts w:cs="Arial"/>
        </w:rPr>
        <w:t xml:space="preserve">The map products shown in this </w:t>
      </w:r>
      <w:r w:rsidR="00477633" w:rsidRPr="004A273C">
        <w:rPr>
          <w:rFonts w:cs="Arial"/>
        </w:rPr>
        <w:t>case study</w:t>
      </w:r>
      <w:r w:rsidRPr="004A273C">
        <w:rPr>
          <w:rFonts w:cs="Arial"/>
        </w:rPr>
        <w:t xml:space="preserve"> were derived from maps and data from a range of sources. These maps should only be used as a guide for planning. It is </w:t>
      </w:r>
      <w:r w:rsidR="00160C23" w:rsidRPr="004A273C">
        <w:rPr>
          <w:rFonts w:cs="Arial"/>
        </w:rPr>
        <w:t>r</w:t>
      </w:r>
      <w:r w:rsidRPr="004A273C">
        <w:rPr>
          <w:rFonts w:cs="Arial"/>
        </w:rPr>
        <w:t xml:space="preserve">ecommended more detailed and site-specific maps, assessment and ground-truthing should be obtained as part of </w:t>
      </w:r>
      <w:r w:rsidR="00686A16" w:rsidRPr="004A273C">
        <w:rPr>
          <w:rFonts w:cs="Arial"/>
        </w:rPr>
        <w:t>any</w:t>
      </w:r>
      <w:r w:rsidRPr="004A273C">
        <w:rPr>
          <w:rFonts w:cs="Arial"/>
        </w:rPr>
        <w:t xml:space="preserve"> planning process.</w:t>
      </w:r>
    </w:p>
    <w:p w:rsidR="00135F72" w:rsidRPr="004A273C" w:rsidRDefault="00135F72" w:rsidP="00135F72">
      <w:pPr>
        <w:spacing w:before="120"/>
      </w:pPr>
    </w:p>
    <w:p w:rsidR="002B7B75" w:rsidRPr="004A273C" w:rsidRDefault="002B7B75" w:rsidP="00DF0D8A">
      <w:pPr>
        <w:pStyle w:val="Heading2"/>
      </w:pPr>
      <w:bookmarkStart w:id="12" w:name="_Toc373334711"/>
      <w:r w:rsidRPr="004A273C">
        <w:t>Objectives and purpose of case study</w:t>
      </w:r>
      <w:bookmarkEnd w:id="12"/>
    </w:p>
    <w:p w:rsidR="002B7B75" w:rsidRPr="004A273C" w:rsidRDefault="002B7B75" w:rsidP="002B7B75">
      <w:pPr>
        <w:spacing w:after="200"/>
        <w:rPr>
          <w:rFonts w:cs="Arial"/>
        </w:rPr>
      </w:pPr>
      <w:r w:rsidRPr="004A273C">
        <w:rPr>
          <w:rFonts w:cs="Arial"/>
        </w:rPr>
        <w:t xml:space="preserve">The purpose of this </w:t>
      </w:r>
      <w:r w:rsidR="00F30351" w:rsidRPr="004A273C">
        <w:rPr>
          <w:rFonts w:cs="Arial"/>
        </w:rPr>
        <w:t>review</w:t>
      </w:r>
      <w:r w:rsidRPr="004A273C">
        <w:rPr>
          <w:rFonts w:cs="Arial"/>
        </w:rPr>
        <w:t xml:space="preserve"> is to </w:t>
      </w:r>
      <w:r w:rsidR="00471034">
        <w:rPr>
          <w:rFonts w:cs="Arial"/>
        </w:rPr>
        <w:t>explore, through a case study,</w:t>
      </w:r>
      <w:r w:rsidRPr="004A273C">
        <w:rPr>
          <w:rFonts w:cs="Arial"/>
        </w:rPr>
        <w:t xml:space="preserve"> the extent and connections of coastal ecosystems, land use of the basins and identify </w:t>
      </w:r>
      <w:r w:rsidR="00F30351" w:rsidRPr="004A273C">
        <w:rPr>
          <w:rFonts w:cs="Arial"/>
        </w:rPr>
        <w:t>opportunities to improve the</w:t>
      </w:r>
      <w:r w:rsidRPr="004A273C">
        <w:rPr>
          <w:rFonts w:cs="Arial"/>
        </w:rPr>
        <w:t xml:space="preserve"> </w:t>
      </w:r>
      <w:r w:rsidR="00154F02">
        <w:rPr>
          <w:rFonts w:cs="Arial"/>
        </w:rPr>
        <w:t>ecological function</w:t>
      </w:r>
      <w:r w:rsidRPr="004A273C">
        <w:rPr>
          <w:rFonts w:cs="Arial"/>
        </w:rPr>
        <w:t xml:space="preserve">s to the </w:t>
      </w:r>
      <w:r w:rsidR="00263F96" w:rsidRPr="004A273C">
        <w:rPr>
          <w:rFonts w:cs="Arial"/>
        </w:rPr>
        <w:t>World Heritage Area</w:t>
      </w:r>
      <w:r w:rsidR="00E74A5D" w:rsidRPr="004A273C">
        <w:rPr>
          <w:rFonts w:cs="Arial"/>
        </w:rPr>
        <w:t>.</w:t>
      </w:r>
    </w:p>
    <w:p w:rsidR="00806379" w:rsidRPr="004A273C" w:rsidRDefault="001C4CBE" w:rsidP="009A2B6A">
      <w:pPr>
        <w:spacing w:after="200"/>
        <w:rPr>
          <w:rFonts w:cs="Arial"/>
        </w:rPr>
      </w:pPr>
      <w:r w:rsidRPr="004A273C">
        <w:rPr>
          <w:rFonts w:cs="Arial"/>
        </w:rPr>
        <w:t>This report examines the ecosystem connections and functions across the Mount Peter area of the Mulgrave</w:t>
      </w:r>
      <w:r w:rsidR="00E74A5D" w:rsidRPr="004A273C">
        <w:rPr>
          <w:rFonts w:cs="Arial"/>
        </w:rPr>
        <w:t>-Russell</w:t>
      </w:r>
      <w:r w:rsidRPr="004A273C">
        <w:rPr>
          <w:rFonts w:cs="Arial"/>
        </w:rPr>
        <w:t xml:space="preserve"> </w:t>
      </w:r>
      <w:r w:rsidR="00D17771">
        <w:rPr>
          <w:rFonts w:cs="Arial"/>
        </w:rPr>
        <w:t>b</w:t>
      </w:r>
      <w:r w:rsidRPr="004A273C">
        <w:rPr>
          <w:rFonts w:cs="Arial"/>
        </w:rPr>
        <w:t>asin (</w:t>
      </w:r>
      <w:r w:rsidR="007D3796" w:rsidRPr="004A273C">
        <w:rPr>
          <w:rFonts w:cs="Arial"/>
        </w:rPr>
        <w:t>F</w:t>
      </w:r>
      <w:r w:rsidRPr="004A273C">
        <w:rPr>
          <w:rFonts w:cs="Arial"/>
        </w:rPr>
        <w:t>igure 1), and consider</w:t>
      </w:r>
      <w:r w:rsidR="00E74A5D" w:rsidRPr="004A273C">
        <w:rPr>
          <w:rFonts w:cs="Arial"/>
        </w:rPr>
        <w:t>s</w:t>
      </w:r>
      <w:r w:rsidRPr="004A273C">
        <w:rPr>
          <w:rFonts w:cs="Arial"/>
        </w:rPr>
        <w:t xml:space="preserve"> the management frameworks in the context of </w:t>
      </w:r>
      <w:r w:rsidR="000234AA">
        <w:rPr>
          <w:rFonts w:cs="Arial"/>
        </w:rPr>
        <w:t xml:space="preserve">improving an already </w:t>
      </w:r>
      <w:r w:rsidR="00E74A5D" w:rsidRPr="004A273C">
        <w:rPr>
          <w:rFonts w:cs="Arial"/>
        </w:rPr>
        <w:t xml:space="preserve">modified landscape. </w:t>
      </w:r>
      <w:r w:rsidR="00471034">
        <w:rPr>
          <w:rFonts w:cs="Arial"/>
        </w:rPr>
        <w:t>O</w:t>
      </w:r>
      <w:r w:rsidR="00F30351" w:rsidRPr="004A273C">
        <w:rPr>
          <w:rFonts w:cs="Arial"/>
        </w:rPr>
        <w:t xml:space="preserve">pportunities </w:t>
      </w:r>
      <w:r w:rsidR="00471034">
        <w:rPr>
          <w:rFonts w:cs="Arial"/>
        </w:rPr>
        <w:t xml:space="preserve">are </w:t>
      </w:r>
      <w:r w:rsidR="00F30351" w:rsidRPr="004A273C">
        <w:rPr>
          <w:rFonts w:cs="Arial"/>
        </w:rPr>
        <w:t xml:space="preserve">considered </w:t>
      </w:r>
      <w:r w:rsidR="00471034">
        <w:rPr>
          <w:rFonts w:cs="Arial"/>
        </w:rPr>
        <w:t xml:space="preserve">regarding key issues and information available to support improved </w:t>
      </w:r>
      <w:r w:rsidR="00F30351" w:rsidRPr="004A273C">
        <w:rPr>
          <w:rFonts w:cs="Arial"/>
        </w:rPr>
        <w:t>management and protection</w:t>
      </w:r>
      <w:r w:rsidR="00471034">
        <w:rPr>
          <w:rFonts w:cs="Arial"/>
        </w:rPr>
        <w:t>, rehabilitation and restoration</w:t>
      </w:r>
      <w:r w:rsidR="00F30351" w:rsidRPr="004A273C">
        <w:rPr>
          <w:rFonts w:cs="Arial"/>
        </w:rPr>
        <w:t xml:space="preserve"> of coastal ecosystems and </w:t>
      </w:r>
      <w:r w:rsidR="005774D5" w:rsidRPr="004A273C">
        <w:rPr>
          <w:rFonts w:cs="Arial"/>
        </w:rPr>
        <w:t>their functions</w:t>
      </w:r>
      <w:r w:rsidR="009A2B6A" w:rsidRPr="004A273C">
        <w:rPr>
          <w:rFonts w:cs="Arial"/>
        </w:rPr>
        <w:t>.</w:t>
      </w:r>
    </w:p>
    <w:p w:rsidR="00E80475" w:rsidRPr="00DF0D8A" w:rsidRDefault="00051511" w:rsidP="00DF0D8A">
      <w:pPr>
        <w:pStyle w:val="Heading2"/>
      </w:pPr>
      <w:bookmarkStart w:id="13" w:name="_Toc373334712"/>
      <w:r w:rsidRPr="00DF0D8A">
        <w:lastRenderedPageBreak/>
        <w:t>Methodology</w:t>
      </w:r>
      <w:bookmarkEnd w:id="13"/>
    </w:p>
    <w:p w:rsidR="00E80475" w:rsidRPr="004A273C" w:rsidRDefault="00E80475" w:rsidP="00E80475">
      <w:pPr>
        <w:spacing w:after="200"/>
        <w:rPr>
          <w:rFonts w:cs="Arial"/>
        </w:rPr>
      </w:pPr>
      <w:r w:rsidRPr="004A273C">
        <w:rPr>
          <w:rFonts w:cs="Arial"/>
        </w:rPr>
        <w:t xml:space="preserve">This review </w:t>
      </w:r>
      <w:r w:rsidR="00510EB6" w:rsidRPr="004A273C">
        <w:rPr>
          <w:rFonts w:cs="Arial"/>
        </w:rPr>
        <w:t>does</w:t>
      </w:r>
      <w:r w:rsidRPr="004A273C">
        <w:rPr>
          <w:rFonts w:cs="Arial"/>
        </w:rPr>
        <w:t xml:space="preserve"> not examine coastal ecosystems in detail, or comprehensively review all management mechanisms in </w:t>
      </w:r>
      <w:r w:rsidRPr="00DA4833">
        <w:rPr>
          <w:rFonts w:cs="Arial"/>
        </w:rPr>
        <w:t xml:space="preserve">relation to </w:t>
      </w:r>
      <w:r w:rsidR="000234AA">
        <w:rPr>
          <w:rFonts w:cs="Arial"/>
        </w:rPr>
        <w:t>land</w:t>
      </w:r>
      <w:r w:rsidR="00555D19">
        <w:rPr>
          <w:rFonts w:cs="Arial"/>
        </w:rPr>
        <w:t xml:space="preserve"> </w:t>
      </w:r>
      <w:r w:rsidR="000234AA">
        <w:rPr>
          <w:rFonts w:cs="Arial"/>
        </w:rPr>
        <w:t>use</w:t>
      </w:r>
      <w:r w:rsidRPr="00DA4833">
        <w:rPr>
          <w:rFonts w:cs="Arial"/>
        </w:rPr>
        <w:t xml:space="preserve"> planning</w:t>
      </w:r>
      <w:r w:rsidR="000234AA">
        <w:rPr>
          <w:rFonts w:cs="Arial"/>
        </w:rPr>
        <w:t xml:space="preserve"> and </w:t>
      </w:r>
      <w:r w:rsidR="00421AAC">
        <w:rPr>
          <w:rFonts w:cs="Arial"/>
        </w:rPr>
        <w:t>management</w:t>
      </w:r>
      <w:r w:rsidRPr="00DA4833">
        <w:rPr>
          <w:rFonts w:cs="Arial"/>
        </w:rPr>
        <w:t>. A broad</w:t>
      </w:r>
      <w:r w:rsidRPr="004A273C">
        <w:rPr>
          <w:rFonts w:cs="Arial"/>
        </w:rPr>
        <w:t xml:space="preserve"> review process was taken to allow a rapid assessment of the general trends in </w:t>
      </w:r>
      <w:r w:rsidR="007C2A0C">
        <w:rPr>
          <w:rFonts w:cs="Arial"/>
        </w:rPr>
        <w:t>ecological function</w:t>
      </w:r>
      <w:r w:rsidR="00510EB6" w:rsidRPr="004A273C">
        <w:rPr>
          <w:rFonts w:cs="Arial"/>
        </w:rPr>
        <w:t>,</w:t>
      </w:r>
      <w:r w:rsidRPr="004A273C">
        <w:rPr>
          <w:rFonts w:cs="Arial"/>
        </w:rPr>
        <w:t xml:space="preserve"> and </w:t>
      </w:r>
      <w:r w:rsidR="00510EB6" w:rsidRPr="004A273C">
        <w:rPr>
          <w:rFonts w:cs="Arial"/>
        </w:rPr>
        <w:t xml:space="preserve">consideration of the </w:t>
      </w:r>
      <w:r w:rsidRPr="004A273C">
        <w:rPr>
          <w:rFonts w:cs="Arial"/>
        </w:rPr>
        <w:t xml:space="preserve">main management tools that are associated with these broad trends in </w:t>
      </w:r>
      <w:r w:rsidR="007C2A0C">
        <w:rPr>
          <w:rFonts w:cs="Arial"/>
        </w:rPr>
        <w:t>ecological function</w:t>
      </w:r>
      <w:r w:rsidR="00421AAC">
        <w:rPr>
          <w:rFonts w:cs="Arial"/>
        </w:rPr>
        <w:t xml:space="preserve"> (refer to Figure 2 below)</w:t>
      </w:r>
      <w:r w:rsidRPr="004A273C">
        <w:rPr>
          <w:rFonts w:cs="Arial"/>
        </w:rPr>
        <w:t>. Assessment of coastal ecosystem types and functions the</w:t>
      </w:r>
      <w:r w:rsidR="00D174A8" w:rsidRPr="004A273C">
        <w:rPr>
          <w:rFonts w:cs="Arial"/>
        </w:rPr>
        <w:t>y</w:t>
      </w:r>
      <w:r w:rsidRPr="004A273C">
        <w:rPr>
          <w:rFonts w:cs="Arial"/>
        </w:rPr>
        <w:t xml:space="preserve"> provide for the </w:t>
      </w:r>
      <w:r w:rsidR="00263F96" w:rsidRPr="004A273C">
        <w:rPr>
          <w:rFonts w:cs="Arial"/>
        </w:rPr>
        <w:t>World Heritage Area</w:t>
      </w:r>
      <w:r w:rsidRPr="004A273C">
        <w:rPr>
          <w:rFonts w:cs="Arial"/>
        </w:rPr>
        <w:t xml:space="preserve"> was conducted using the Great Barrier Reef </w:t>
      </w:r>
      <w:r w:rsidR="003845BA">
        <w:rPr>
          <w:rFonts w:cs="Arial"/>
        </w:rPr>
        <w:t>CEAF</w:t>
      </w:r>
      <w:r w:rsidRPr="004A273C">
        <w:rPr>
          <w:rFonts w:cs="Arial"/>
        </w:rPr>
        <w:t xml:space="preserve">. The </w:t>
      </w:r>
      <w:r w:rsidR="003845BA">
        <w:t>CEAF</w:t>
      </w:r>
      <w:r w:rsidRPr="004A273C">
        <w:t xml:space="preserve"> provides an approach to assessing and understanding </w:t>
      </w:r>
      <w:r w:rsidR="00154F02">
        <w:t>ecological function</w:t>
      </w:r>
      <w:r w:rsidRPr="004A273C">
        <w:t>s provided by ecosystems</w:t>
      </w:r>
      <w:r w:rsidR="00510EB6" w:rsidRPr="004A273C">
        <w:t xml:space="preserve"> in the Great Barrier Reef catchment</w:t>
      </w:r>
      <w:r w:rsidRPr="004A273C">
        <w:t xml:space="preserve">, the pressures affecting them and the management regimes in place to protect them.  </w:t>
      </w:r>
    </w:p>
    <w:p w:rsidR="000234AA" w:rsidRDefault="004B4BA6" w:rsidP="00E80475">
      <w:pPr>
        <w:spacing w:before="120"/>
        <w:jc w:val="both"/>
        <w:rPr>
          <w:rFonts w:cs="Arial"/>
          <w:i/>
        </w:rPr>
      </w:pPr>
      <w:r>
        <w:rPr>
          <w:noProof/>
          <w:lang w:val="en-AU" w:eastAsia="en-AU"/>
        </w:rPr>
        <mc:AlternateContent>
          <mc:Choice Requires="wps">
            <w:drawing>
              <wp:anchor distT="0" distB="0" distL="114300" distR="114300" simplePos="0" relativeHeight="251688960" behindDoc="0" locked="0" layoutInCell="1" allowOverlap="1" wp14:anchorId="7CE96FB1" wp14:editId="226ECFC4">
                <wp:simplePos x="0" y="0"/>
                <wp:positionH relativeFrom="column">
                  <wp:posOffset>-269240</wp:posOffset>
                </wp:positionH>
                <wp:positionV relativeFrom="paragraph">
                  <wp:posOffset>6259830</wp:posOffset>
                </wp:positionV>
                <wp:extent cx="6346190" cy="635"/>
                <wp:effectExtent l="0" t="0" r="0" b="0"/>
                <wp:wrapNone/>
                <wp:docPr id="11" name="Text Box 11"/>
                <wp:cNvGraphicFramePr/>
                <a:graphic xmlns:a="http://schemas.openxmlformats.org/drawingml/2006/main">
                  <a:graphicData uri="http://schemas.microsoft.com/office/word/2010/wordprocessingShape">
                    <wps:wsp>
                      <wps:cNvSpPr txBox="1"/>
                      <wps:spPr>
                        <a:xfrm>
                          <a:off x="0" y="0"/>
                          <a:ext cx="6346190" cy="635"/>
                        </a:xfrm>
                        <a:prstGeom prst="rect">
                          <a:avLst/>
                        </a:prstGeom>
                        <a:solidFill>
                          <a:prstClr val="white"/>
                        </a:solidFill>
                        <a:ln>
                          <a:noFill/>
                        </a:ln>
                        <a:effectLst/>
                      </wps:spPr>
                      <wps:txbx>
                        <w:txbxContent>
                          <w:p w:rsidR="00346553" w:rsidRPr="004B4BA6" w:rsidRDefault="00346553" w:rsidP="004B4BA6">
                            <w:pPr>
                              <w:pStyle w:val="Caption"/>
                              <w:rPr>
                                <w:rFonts w:eastAsiaTheme="minorHAnsi" w:cs="Arial"/>
                                <w:i/>
                                <w:noProof/>
                                <w:sz w:val="18"/>
                                <w:szCs w:val="18"/>
                              </w:rPr>
                            </w:pPr>
                            <w:r w:rsidRPr="004B4BA6">
                              <w:rPr>
                                <w:sz w:val="18"/>
                                <w:szCs w:val="18"/>
                              </w:rPr>
                              <w:t xml:space="preserve">Figure </w:t>
                            </w:r>
                            <w:r w:rsidRPr="004B4BA6">
                              <w:rPr>
                                <w:sz w:val="18"/>
                                <w:szCs w:val="18"/>
                              </w:rPr>
                              <w:fldChar w:fldCharType="begin"/>
                            </w:r>
                            <w:r w:rsidRPr="004B4BA6">
                              <w:rPr>
                                <w:sz w:val="18"/>
                                <w:szCs w:val="18"/>
                              </w:rPr>
                              <w:instrText xml:space="preserve"> SEQ Figure \* ARABIC </w:instrText>
                            </w:r>
                            <w:r w:rsidRPr="004B4BA6">
                              <w:rPr>
                                <w:sz w:val="18"/>
                                <w:szCs w:val="18"/>
                              </w:rPr>
                              <w:fldChar w:fldCharType="separate"/>
                            </w:r>
                            <w:r w:rsidR="00B86C11">
                              <w:rPr>
                                <w:noProof/>
                                <w:sz w:val="18"/>
                                <w:szCs w:val="18"/>
                              </w:rPr>
                              <w:t>2</w:t>
                            </w:r>
                            <w:r w:rsidRPr="004B4BA6">
                              <w:rPr>
                                <w:sz w:val="18"/>
                                <w:szCs w:val="18"/>
                              </w:rPr>
                              <w:fldChar w:fldCharType="end"/>
                            </w:r>
                            <w:r w:rsidRPr="004B4BA6">
                              <w:rPr>
                                <w:sz w:val="18"/>
                                <w:szCs w:val="18"/>
                              </w:rPr>
                              <w:t>: Questions applied in the review of the Mount Peter study site</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id="_x0000_t202" coordsize="21600,21600" o:spt="202" path="m,l,21600r21600,l21600,xe">
                <v:stroke joinstyle="miter"/>
                <v:path gradientshapeok="t" o:connecttype="rect"/>
              </v:shapetype>
              <v:shape id="Text Box 11" o:spid="_x0000_s1029" type="#_x0000_t202" style="position:absolute;left:0;text-align:left;margin-left:-21.2pt;margin-top:492.9pt;width:499.7pt;height:.05pt;z-index:2516889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" stroked="f">
                <v:textbox style="mso-fit-shape-to-text:t" inset="0,0,0,0">
                  <w:txbxContent>
                    <w:p w:rsidR="00346553" w:rsidRPr="004B4BA6" w:rsidRDefault="00346553" w:rsidP="004B4BA6">
                      <w:pPr>
                        <w:pStyle w:val="Caption"/>
                        <w:rPr>
                          <w:rFonts w:eastAsiaTheme="minorHAnsi" w:cs="Arial"/>
                          <w:i/>
                          <w:noProof/>
                          <w:sz w:val="18"/>
                          <w:szCs w:val="18"/>
                        </w:rPr>
                      </w:pPr>
                      <w:r w:rsidRPr="004B4BA6">
                        <w:rPr>
                          <w:sz w:val="18"/>
                          <w:szCs w:val="18"/>
                        </w:rPr>
                        <w:t xml:space="preserve">Figure </w:t>
                      </w:r>
                      <w:r w:rsidRPr="004B4BA6">
                        <w:rPr>
                          <w:sz w:val="18"/>
                          <w:szCs w:val="18"/>
                        </w:rPr>
                        <w:fldChar w:fldCharType="begin"/>
                      </w:r>
                      <w:r w:rsidRPr="004B4BA6">
                        <w:rPr>
                          <w:sz w:val="18"/>
                          <w:szCs w:val="18"/>
                        </w:rPr>
                        <w:instrText xml:space="preserve"> SEQ Figure \* ARABIC </w:instrText>
                      </w:r>
                      <w:r w:rsidRPr="004B4BA6">
                        <w:rPr>
                          <w:sz w:val="18"/>
                          <w:szCs w:val="18"/>
                        </w:rPr>
                        <w:fldChar w:fldCharType="separate"/>
                      </w:r>
                      <w:r w:rsidR="00B86C11">
                        <w:rPr>
                          <w:noProof/>
                          <w:sz w:val="18"/>
                          <w:szCs w:val="18"/>
                        </w:rPr>
                        <w:t>2</w:t>
                      </w:r>
                      <w:r w:rsidRPr="004B4BA6">
                        <w:rPr>
                          <w:sz w:val="18"/>
                          <w:szCs w:val="18"/>
                        </w:rPr>
                        <w:fldChar w:fldCharType="end"/>
                      </w:r>
                      <w:r w:rsidRPr="004B4BA6">
                        <w:rPr>
                          <w:sz w:val="18"/>
                          <w:szCs w:val="18"/>
                        </w:rPr>
                        <w:t>: Questions applied in the review of the Mount Peter study site</w:t>
                      </w:r>
                    </w:p>
                  </w:txbxContent>
                </v:textbox>
              </v:shape>
            </w:pict>
          </mc:Fallback>
        </mc:AlternateContent>
      </w:r>
      <w:r w:rsidR="001222E9">
        <w:rPr>
          <w:rFonts w:cs="Arial"/>
          <w:i/>
          <w:noProof/>
          <w:lang w:val="en-AU" w:eastAsia="en-AU"/>
        </w:rPr>
        <w:drawing>
          <wp:anchor distT="0" distB="0" distL="114300" distR="114300" simplePos="0" relativeHeight="251686912" behindDoc="0" locked="0" layoutInCell="1" allowOverlap="1" wp14:anchorId="10254C6D" wp14:editId="01F1AA3F">
            <wp:simplePos x="968375" y="3049905"/>
            <wp:positionH relativeFrom="column">
              <wp:align>center</wp:align>
            </wp:positionH>
            <wp:positionV relativeFrom="paragraph">
              <wp:posOffset>0</wp:posOffset>
            </wp:positionV>
            <wp:extent cx="6346800" cy="6202800"/>
            <wp:effectExtent l="76200" t="0" r="0" b="26670"/>
            <wp:wrapTopAndBottom/>
            <wp:docPr id="8" name="Diagram 8" descr="Diagram demonstrating the questions applied in the review of the Mount Peter study site." title="Methodology diagram"/>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9" r:lo="rId20" r:qs="rId21" r:cs="rId22"/>
              </a:graphicData>
            </a:graphic>
            <wp14:sizeRelH relativeFrom="margin">
              <wp14:pctWidth>0</wp14:pctWidth>
            </wp14:sizeRelH>
            <wp14:sizeRelV relativeFrom="margin">
              <wp14:pctHeight>0</wp14:pctHeight>
            </wp14:sizeRelV>
          </wp:anchor>
        </w:drawing>
      </w:r>
    </w:p>
    <w:p w:rsidR="002B7B75" w:rsidRPr="004A273C" w:rsidRDefault="002B7B75" w:rsidP="00DF0D8A">
      <w:pPr>
        <w:pStyle w:val="Heading1"/>
      </w:pPr>
      <w:bookmarkStart w:id="14" w:name="_Toc354385969"/>
      <w:bookmarkStart w:id="15" w:name="_Toc373334713"/>
      <w:r w:rsidRPr="004A273C">
        <w:lastRenderedPageBreak/>
        <w:t xml:space="preserve">COASTAL ECOSYSTEMS OF THE </w:t>
      </w:r>
      <w:bookmarkEnd w:id="14"/>
      <w:r w:rsidR="00FB0250" w:rsidRPr="004A273C">
        <w:t>M</w:t>
      </w:r>
      <w:r w:rsidR="002349CF" w:rsidRPr="004A273C">
        <w:t>OUNT</w:t>
      </w:r>
      <w:r w:rsidR="00FB0250" w:rsidRPr="004A273C">
        <w:t xml:space="preserve"> PETER AREA</w:t>
      </w:r>
      <w:bookmarkEnd w:id="15"/>
    </w:p>
    <w:p w:rsidR="00BB24A8" w:rsidRPr="004A273C" w:rsidRDefault="00BB24A8" w:rsidP="00290485">
      <w:pPr>
        <w:rPr>
          <w:rFonts w:cs="Arial"/>
          <w:vertAlign w:val="subscript"/>
          <w:lang w:val="en-AU"/>
        </w:rPr>
      </w:pPr>
      <w:r w:rsidRPr="004A273C">
        <w:rPr>
          <w:rFonts w:cs="Arial"/>
          <w:lang w:val="en-AU"/>
        </w:rPr>
        <w:t xml:space="preserve">Coastal ecosystems encompass the known </w:t>
      </w:r>
      <w:r w:rsidR="007C2A0C">
        <w:rPr>
          <w:rFonts w:cs="Arial"/>
          <w:lang w:val="en-AU"/>
        </w:rPr>
        <w:t>ecological function</w:t>
      </w:r>
      <w:r w:rsidRPr="004A273C">
        <w:rPr>
          <w:rFonts w:cs="Arial"/>
          <w:lang w:val="en-AU"/>
        </w:rPr>
        <w:t xml:space="preserve">s that connect the Great Barrier Reef catchment to the ecosystems of the Great Barrier Reef. </w:t>
      </w:r>
      <w:r w:rsidR="00077E36" w:rsidRPr="004A273C">
        <w:rPr>
          <w:rFonts w:cs="Arial"/>
          <w:lang w:val="en-AU"/>
        </w:rPr>
        <w:t xml:space="preserve">Coastal ecosystem groupings were developed through the assessment of Great Barrier Reef ecological </w:t>
      </w:r>
      <w:r w:rsidR="00610E9E">
        <w:rPr>
          <w:rFonts w:cs="Arial"/>
          <w:lang w:val="en-AU"/>
        </w:rPr>
        <w:t>functions</w:t>
      </w:r>
      <w:r w:rsidR="00610E9E" w:rsidRPr="004A273C">
        <w:rPr>
          <w:rFonts w:cs="Arial"/>
          <w:lang w:val="en-AU"/>
        </w:rPr>
        <w:t xml:space="preserve"> </w:t>
      </w:r>
      <w:r w:rsidR="00077E36" w:rsidRPr="004A273C">
        <w:rPr>
          <w:rFonts w:cs="Arial"/>
          <w:lang w:val="en-AU"/>
        </w:rPr>
        <w:t>provided by vegetation communities identified under the Queensland Regional Ecosystem datasets. Queensland Regional Ecosystems are based on vegetation communities that are consistently associated with a particular combination of geology, land form and soil within bioregions</w:t>
      </w:r>
      <w:r w:rsidR="00290485" w:rsidRPr="004A273C">
        <w:rPr>
          <w:rFonts w:cs="Arial"/>
          <w:lang w:val="en-AU"/>
        </w:rPr>
        <w:t>.</w:t>
      </w:r>
    </w:p>
    <w:p w:rsidR="00894E98" w:rsidRPr="004A273C" w:rsidRDefault="00E305B4" w:rsidP="002B7B75">
      <w:pPr>
        <w:pStyle w:val="ListParagraph"/>
        <w:rPr>
          <w:rFonts w:cs="Arial"/>
          <w:lang w:val="en-AU"/>
        </w:rPr>
      </w:pPr>
      <w:r w:rsidRPr="004A273C">
        <w:rPr>
          <w:rFonts w:cs="Arial"/>
          <w:lang w:val="en-AU"/>
        </w:rPr>
        <w:t xml:space="preserve">Coastal ecosystems and the functions and processes that they support play a significant role in maintaining the health of the </w:t>
      </w:r>
      <w:r w:rsidR="00263F96" w:rsidRPr="004A273C">
        <w:rPr>
          <w:rFonts w:cs="Arial"/>
          <w:lang w:val="en-AU"/>
        </w:rPr>
        <w:t>World Heritage Area</w:t>
      </w:r>
      <w:r w:rsidR="00BC7A32" w:rsidRPr="004A273C">
        <w:rPr>
          <w:rFonts w:cs="Arial"/>
          <w:lang w:val="en-AU"/>
        </w:rPr>
        <w:t xml:space="preserve"> (refer to Appendix A)</w:t>
      </w:r>
      <w:r w:rsidRPr="004A273C">
        <w:rPr>
          <w:rFonts w:cs="Arial"/>
          <w:lang w:val="en-AU"/>
        </w:rPr>
        <w:t>.</w:t>
      </w:r>
      <w:r w:rsidR="004333DA" w:rsidRPr="004A273C">
        <w:rPr>
          <w:rFonts w:cs="Arial"/>
          <w:lang w:val="en-AU"/>
        </w:rPr>
        <w:t xml:space="preserve"> </w:t>
      </w:r>
      <w:r w:rsidR="00154F02">
        <w:rPr>
          <w:rFonts w:cs="Arial"/>
          <w:lang w:val="en-AU"/>
        </w:rPr>
        <w:t>Development</w:t>
      </w:r>
      <w:r w:rsidR="004F1C0B" w:rsidRPr="004A273C">
        <w:rPr>
          <w:rFonts w:cs="Arial"/>
          <w:lang w:val="en-AU"/>
        </w:rPr>
        <w:t xml:space="preserve"> in the Great Barrier Reef catchment </w:t>
      </w:r>
      <w:r w:rsidR="00874135" w:rsidRPr="004A273C">
        <w:rPr>
          <w:rFonts w:cs="Arial"/>
          <w:lang w:val="en-AU"/>
        </w:rPr>
        <w:t>ha</w:t>
      </w:r>
      <w:r w:rsidR="00154F02">
        <w:rPr>
          <w:rFonts w:cs="Arial"/>
          <w:lang w:val="en-AU"/>
        </w:rPr>
        <w:t>s</w:t>
      </w:r>
      <w:r w:rsidR="00874135" w:rsidRPr="004A273C">
        <w:rPr>
          <w:rFonts w:cs="Arial"/>
          <w:lang w:val="en-AU"/>
        </w:rPr>
        <w:t xml:space="preserve"> led</w:t>
      </w:r>
      <w:r w:rsidR="004F1C0B" w:rsidRPr="004A273C">
        <w:rPr>
          <w:rFonts w:cs="Arial"/>
          <w:lang w:val="en-AU"/>
        </w:rPr>
        <w:t xml:space="preserve"> to </w:t>
      </w:r>
      <w:r w:rsidR="00874135" w:rsidRPr="004A273C">
        <w:rPr>
          <w:rFonts w:cs="Arial"/>
          <w:lang w:val="en-AU"/>
        </w:rPr>
        <w:t>modified</w:t>
      </w:r>
      <w:r w:rsidR="004F1C0B" w:rsidRPr="004A273C">
        <w:rPr>
          <w:rFonts w:cs="Arial"/>
          <w:lang w:val="en-AU"/>
        </w:rPr>
        <w:t xml:space="preserve"> </w:t>
      </w:r>
      <w:r w:rsidR="00154F02">
        <w:rPr>
          <w:rFonts w:cs="Arial"/>
          <w:lang w:val="en-AU"/>
        </w:rPr>
        <w:t xml:space="preserve">ecological </w:t>
      </w:r>
      <w:r w:rsidR="00147FC7">
        <w:rPr>
          <w:rFonts w:cs="Arial"/>
          <w:lang w:val="en-AU"/>
        </w:rPr>
        <w:t>functions</w:t>
      </w:r>
      <w:r w:rsidR="004F1C0B" w:rsidRPr="004A273C">
        <w:rPr>
          <w:rFonts w:cs="Arial"/>
          <w:lang w:val="en-AU"/>
        </w:rPr>
        <w:t xml:space="preserve"> </w:t>
      </w:r>
      <w:r w:rsidR="004555EA" w:rsidRPr="004A273C">
        <w:rPr>
          <w:rFonts w:cs="Arial"/>
          <w:lang w:val="en-AU"/>
        </w:rPr>
        <w:t xml:space="preserve">within the catchment. </w:t>
      </w:r>
      <w:r w:rsidR="004F1C0B" w:rsidRPr="004A273C">
        <w:rPr>
          <w:rFonts w:cs="Arial"/>
          <w:lang w:val="en-AU"/>
        </w:rPr>
        <w:t xml:space="preserve">By considering the </w:t>
      </w:r>
      <w:r w:rsidR="004333DA" w:rsidRPr="004A273C">
        <w:rPr>
          <w:rFonts w:cs="Arial"/>
          <w:lang w:val="en-AU"/>
        </w:rPr>
        <w:t>pre-clear extent</w:t>
      </w:r>
      <w:r w:rsidR="00154F02">
        <w:rPr>
          <w:rFonts w:cs="Arial"/>
          <w:lang w:val="en-AU"/>
        </w:rPr>
        <w:t xml:space="preserve"> of coastal ecosystems</w:t>
      </w:r>
      <w:r w:rsidR="004333DA" w:rsidRPr="004A273C">
        <w:rPr>
          <w:rFonts w:cs="Arial"/>
          <w:lang w:val="en-AU"/>
        </w:rPr>
        <w:t xml:space="preserve"> </w:t>
      </w:r>
      <w:r w:rsidR="004F1C0B" w:rsidRPr="004A273C">
        <w:rPr>
          <w:rFonts w:cs="Arial"/>
          <w:lang w:val="en-AU"/>
        </w:rPr>
        <w:t>to the land</w:t>
      </w:r>
      <w:r w:rsidR="00E0197D" w:rsidRPr="004A273C">
        <w:rPr>
          <w:rFonts w:cs="Arial"/>
          <w:lang w:val="en-AU"/>
        </w:rPr>
        <w:t xml:space="preserve"> </w:t>
      </w:r>
      <w:r w:rsidR="004F1C0B" w:rsidRPr="004A273C">
        <w:rPr>
          <w:rFonts w:cs="Arial"/>
          <w:lang w:val="en-AU"/>
        </w:rPr>
        <w:t xml:space="preserve">use that is now in place within the </w:t>
      </w:r>
      <w:r w:rsidR="00874135" w:rsidRPr="004A273C">
        <w:rPr>
          <w:rFonts w:cs="Arial"/>
          <w:lang w:val="en-AU"/>
        </w:rPr>
        <w:t>Mount</w:t>
      </w:r>
      <w:r w:rsidR="00894E98" w:rsidRPr="004A273C">
        <w:rPr>
          <w:rFonts w:cs="Arial"/>
          <w:lang w:val="en-AU"/>
        </w:rPr>
        <w:t xml:space="preserve"> Peter area of the Cairns region (</w:t>
      </w:r>
      <w:r w:rsidR="00290485" w:rsidRPr="004A273C">
        <w:rPr>
          <w:rFonts w:cs="Arial"/>
          <w:lang w:val="en-AU"/>
        </w:rPr>
        <w:t xml:space="preserve">Figure </w:t>
      </w:r>
      <w:r w:rsidR="004B4BA6">
        <w:rPr>
          <w:rFonts w:cs="Arial"/>
          <w:lang w:val="en-AU"/>
        </w:rPr>
        <w:t>3</w:t>
      </w:r>
      <w:r w:rsidR="00894E98" w:rsidRPr="004A273C">
        <w:rPr>
          <w:rFonts w:cs="Arial"/>
          <w:lang w:val="en-AU"/>
        </w:rPr>
        <w:t>)</w:t>
      </w:r>
      <w:r w:rsidR="00135F72" w:rsidRPr="004A273C">
        <w:rPr>
          <w:rFonts w:cs="Arial"/>
          <w:lang w:val="en-AU"/>
        </w:rPr>
        <w:t xml:space="preserve">, an </w:t>
      </w:r>
      <w:r w:rsidR="004F1C0B" w:rsidRPr="004A273C">
        <w:rPr>
          <w:rFonts w:cs="Arial"/>
          <w:lang w:val="en-AU"/>
        </w:rPr>
        <w:t xml:space="preserve">assessment can be conducted </w:t>
      </w:r>
      <w:r w:rsidR="00135F72" w:rsidRPr="004A273C">
        <w:rPr>
          <w:rFonts w:cs="Arial"/>
          <w:lang w:val="en-AU"/>
        </w:rPr>
        <w:t>identifying</w:t>
      </w:r>
      <w:r w:rsidR="004F1C0B" w:rsidRPr="004A273C">
        <w:rPr>
          <w:rFonts w:cs="Arial"/>
          <w:lang w:val="en-AU"/>
        </w:rPr>
        <w:t xml:space="preserve"> the </w:t>
      </w:r>
      <w:r w:rsidR="002C6A4B" w:rsidRPr="004A273C">
        <w:rPr>
          <w:rFonts w:cs="Arial"/>
          <w:lang w:val="en-AU"/>
        </w:rPr>
        <w:t xml:space="preserve">expected </w:t>
      </w:r>
      <w:r w:rsidR="004F1C0B" w:rsidRPr="004A273C">
        <w:rPr>
          <w:rFonts w:cs="Arial"/>
          <w:lang w:val="en-AU"/>
        </w:rPr>
        <w:t xml:space="preserve">changes in </w:t>
      </w:r>
      <w:r w:rsidR="007C2A0C">
        <w:rPr>
          <w:rFonts w:cs="Arial"/>
          <w:lang w:val="en-AU"/>
        </w:rPr>
        <w:t>ecological function</w:t>
      </w:r>
      <w:r w:rsidR="004F1C0B" w:rsidRPr="004A273C">
        <w:rPr>
          <w:rFonts w:cs="Arial"/>
          <w:lang w:val="en-AU"/>
        </w:rPr>
        <w:t xml:space="preserve"> </w:t>
      </w:r>
      <w:r w:rsidR="00135F72" w:rsidRPr="004A273C">
        <w:rPr>
          <w:rFonts w:cs="Arial"/>
          <w:lang w:val="en-AU"/>
        </w:rPr>
        <w:t xml:space="preserve">within the landscape </w:t>
      </w:r>
      <w:r w:rsidR="004F1C0B" w:rsidRPr="004A273C">
        <w:rPr>
          <w:rFonts w:cs="Arial"/>
          <w:lang w:val="en-AU"/>
        </w:rPr>
        <w:t xml:space="preserve">(refer to Appendix </w:t>
      </w:r>
      <w:r w:rsidR="00874135" w:rsidRPr="004A273C">
        <w:rPr>
          <w:rFonts w:cs="Arial"/>
          <w:lang w:val="en-AU"/>
        </w:rPr>
        <w:t>A</w:t>
      </w:r>
      <w:r w:rsidR="004F1C0B" w:rsidRPr="004A273C">
        <w:rPr>
          <w:rFonts w:cs="Arial"/>
          <w:lang w:val="en-AU"/>
        </w:rPr>
        <w:t xml:space="preserve"> for ecosystems function</w:t>
      </w:r>
      <w:r w:rsidR="00E0197D" w:rsidRPr="004A273C">
        <w:rPr>
          <w:rFonts w:cs="Arial"/>
          <w:lang w:val="en-AU"/>
        </w:rPr>
        <w:t>s</w:t>
      </w:r>
      <w:r w:rsidR="004F1C0B" w:rsidRPr="004A273C">
        <w:rPr>
          <w:rFonts w:cs="Arial"/>
          <w:lang w:val="en-AU"/>
        </w:rPr>
        <w:t xml:space="preserve"> that are provided by different coastal ecosystem types</w:t>
      </w:r>
      <w:r w:rsidR="00E0197D" w:rsidRPr="004A273C">
        <w:rPr>
          <w:rFonts w:cs="Arial"/>
          <w:lang w:val="en-AU"/>
        </w:rPr>
        <w:t xml:space="preserve"> and</w:t>
      </w:r>
      <w:r w:rsidR="00510EB6" w:rsidRPr="004A273C">
        <w:rPr>
          <w:rFonts w:cs="Arial"/>
          <w:lang w:val="en-AU"/>
        </w:rPr>
        <w:t xml:space="preserve"> Appendix </w:t>
      </w:r>
      <w:r w:rsidR="00874135" w:rsidRPr="004A273C">
        <w:rPr>
          <w:rFonts w:cs="Arial"/>
          <w:lang w:val="en-AU"/>
        </w:rPr>
        <w:t>B</w:t>
      </w:r>
      <w:r w:rsidR="00510EB6" w:rsidRPr="004A273C">
        <w:rPr>
          <w:rFonts w:cs="Arial"/>
          <w:lang w:val="en-AU"/>
        </w:rPr>
        <w:t xml:space="preserve"> for functions provided by a modified landscape</w:t>
      </w:r>
      <w:r w:rsidR="004F1C0B" w:rsidRPr="004A273C">
        <w:rPr>
          <w:rFonts w:cs="Arial"/>
          <w:lang w:val="en-AU"/>
        </w:rPr>
        <w:t>)</w:t>
      </w:r>
      <w:r w:rsidR="002C6A4B" w:rsidRPr="004A273C">
        <w:rPr>
          <w:rFonts w:cs="Arial"/>
          <w:lang w:val="en-AU"/>
        </w:rPr>
        <w:t xml:space="preserve">. </w:t>
      </w:r>
      <w:r w:rsidR="004F1C0B" w:rsidRPr="004A273C">
        <w:rPr>
          <w:rFonts w:cs="Arial"/>
          <w:lang w:val="en-AU"/>
        </w:rPr>
        <w:t xml:space="preserve">  </w:t>
      </w:r>
    </w:p>
    <w:p w:rsidR="00894E98" w:rsidRPr="004A273C" w:rsidRDefault="00894E98" w:rsidP="002B7B75">
      <w:pPr>
        <w:pStyle w:val="ListParagraph"/>
        <w:rPr>
          <w:rFonts w:cs="Arial"/>
          <w:lang w:val="en-AU"/>
        </w:rPr>
      </w:pPr>
    </w:p>
    <w:p w:rsidR="00510EB6" w:rsidRPr="004A273C" w:rsidRDefault="00510EB6" w:rsidP="00510EB6">
      <w:pPr>
        <w:pStyle w:val="ListParagraph"/>
        <w:keepNext/>
      </w:pPr>
      <w:r w:rsidRPr="004A273C">
        <w:rPr>
          <w:rFonts w:cs="Arial"/>
          <w:noProof/>
          <w:lang w:val="en-AU" w:bidi="ar-SA"/>
        </w:rPr>
        <w:drawing>
          <wp:inline distT="0" distB="0" distL="0" distR="0" wp14:anchorId="7BEB7E6A" wp14:editId="145D9C93">
            <wp:extent cx="5731510" cy="4051922"/>
            <wp:effectExtent l="0" t="0" r="2540" b="6350"/>
            <wp:docPr id="2" name="Picture 2" descr="A map showing the spatial extent of coastal ecosystems in the Mount Peter study area before European settlement. The map demonstrates that the major coastal ecosystems were rainforests and forests, with a smaller area of grass and sedgelands in the southern part of the study site." title="Pre clear coastal ecosystems map of the Mount Peter study are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UMPARRA\WaterQuality\COASTAL_ECOSYSTEMS\6_Coastal_Ecosystem_data\Maps\Old_maps\NRM_Regions\WetTropics\MulgraveRussell\MtPeters\121105a5_MtPeters_Pre-ClearCE.jpg"/>
                    <pic:cNvPicPr>
                      <a:picLocks noChangeAspect="1" noChangeArrowheads="1"/>
                    </pic:cNvPicPr>
                  </pic:nvPicPr>
                  <pic:blipFill>
                    <a:blip r:embed="rId24" cstate="screen">
                      <a:extLst>
                        <a:ext uri="{28A0092B-C50C-407E-A947-70E740481C1C}">
                          <a14:useLocalDpi xmlns:a14="http://schemas.microsoft.com/office/drawing/2010/main"/>
                        </a:ext>
                      </a:extLst>
                    </a:blip>
                    <a:stretch>
                      <a:fillRect/>
                    </a:stretch>
                  </pic:blipFill>
                  <pic:spPr bwMode="auto">
                    <a:xfrm>
                      <a:off x="0" y="0"/>
                      <a:ext cx="5731510" cy="4051922"/>
                    </a:xfrm>
                    <a:prstGeom prst="rect">
                      <a:avLst/>
                    </a:prstGeom>
                    <a:noFill/>
                    <a:ln>
                      <a:noFill/>
                    </a:ln>
                  </pic:spPr>
                </pic:pic>
              </a:graphicData>
            </a:graphic>
          </wp:inline>
        </w:drawing>
      </w:r>
    </w:p>
    <w:p w:rsidR="00510EB6" w:rsidRPr="004A273C" w:rsidRDefault="00510EB6" w:rsidP="00510EB6">
      <w:pPr>
        <w:pStyle w:val="Caption"/>
        <w:rPr>
          <w:rFonts w:cs="Arial"/>
          <w:sz w:val="18"/>
          <w:szCs w:val="18"/>
          <w:lang w:val="en-AU"/>
        </w:rPr>
      </w:pPr>
      <w:r w:rsidRPr="004A273C">
        <w:rPr>
          <w:sz w:val="18"/>
          <w:szCs w:val="18"/>
        </w:rPr>
        <w:t xml:space="preserve">Figure </w:t>
      </w:r>
      <w:r w:rsidR="002F14D1" w:rsidRPr="004A273C">
        <w:rPr>
          <w:sz w:val="18"/>
          <w:szCs w:val="18"/>
        </w:rPr>
        <w:fldChar w:fldCharType="begin"/>
      </w:r>
      <w:r w:rsidRPr="004A273C">
        <w:rPr>
          <w:sz w:val="18"/>
          <w:szCs w:val="18"/>
        </w:rPr>
        <w:instrText xml:space="preserve"> SEQ Figure \* ARABIC </w:instrText>
      </w:r>
      <w:r w:rsidR="002F14D1" w:rsidRPr="004A273C">
        <w:rPr>
          <w:sz w:val="18"/>
          <w:szCs w:val="18"/>
        </w:rPr>
        <w:fldChar w:fldCharType="separate"/>
      </w:r>
      <w:r w:rsidR="00B86C11">
        <w:rPr>
          <w:noProof/>
          <w:sz w:val="18"/>
          <w:szCs w:val="18"/>
        </w:rPr>
        <w:t>3</w:t>
      </w:r>
      <w:r w:rsidR="002F14D1" w:rsidRPr="004A273C">
        <w:rPr>
          <w:sz w:val="18"/>
          <w:szCs w:val="18"/>
        </w:rPr>
        <w:fldChar w:fldCharType="end"/>
      </w:r>
      <w:r w:rsidRPr="004A273C">
        <w:rPr>
          <w:sz w:val="18"/>
          <w:szCs w:val="18"/>
        </w:rPr>
        <w:t xml:space="preserve">: Coastal ecosystems in the </w:t>
      </w:r>
      <w:r w:rsidR="00874135" w:rsidRPr="004A273C">
        <w:rPr>
          <w:sz w:val="18"/>
          <w:szCs w:val="18"/>
        </w:rPr>
        <w:t>Mount</w:t>
      </w:r>
      <w:r w:rsidRPr="004A273C">
        <w:rPr>
          <w:sz w:val="18"/>
          <w:szCs w:val="18"/>
        </w:rPr>
        <w:t xml:space="preserve"> Peter master plan area prior to land use changes</w:t>
      </w:r>
    </w:p>
    <w:p w:rsidR="00D3506D" w:rsidRPr="004A273C" w:rsidRDefault="00D3506D">
      <w:pPr>
        <w:spacing w:after="200"/>
        <w:rPr>
          <w:color w:val="4F81BD" w:themeColor="accent1"/>
          <w:sz w:val="28"/>
          <w:szCs w:val="24"/>
          <w:lang w:val="en-AU"/>
        </w:rPr>
      </w:pPr>
      <w:bookmarkStart w:id="16" w:name="_Toc354385971"/>
      <w:r w:rsidRPr="004A273C">
        <w:rPr>
          <w:lang w:val="en-AU"/>
        </w:rPr>
        <w:br w:type="page"/>
      </w:r>
    </w:p>
    <w:p w:rsidR="002B7B75" w:rsidRPr="004A273C" w:rsidRDefault="002B7B75" w:rsidP="00DF0D8A">
      <w:pPr>
        <w:pStyle w:val="Heading2"/>
      </w:pPr>
      <w:bookmarkStart w:id="17" w:name="_Toc373334714"/>
      <w:r w:rsidRPr="004A273C">
        <w:lastRenderedPageBreak/>
        <w:t xml:space="preserve">Overview of </w:t>
      </w:r>
      <w:bookmarkEnd w:id="16"/>
      <w:r w:rsidR="002349CF" w:rsidRPr="004A273C">
        <w:t xml:space="preserve">the </w:t>
      </w:r>
      <w:r w:rsidR="00874135" w:rsidRPr="004A273C">
        <w:t>Mount</w:t>
      </w:r>
      <w:r w:rsidR="00510EB6" w:rsidRPr="004A273C">
        <w:t xml:space="preserve"> Peter area</w:t>
      </w:r>
      <w:bookmarkEnd w:id="17"/>
      <w:r w:rsidR="00F0376B" w:rsidRPr="004A273C">
        <w:t xml:space="preserve"> </w:t>
      </w:r>
    </w:p>
    <w:p w:rsidR="004555EA" w:rsidRPr="004A273C" w:rsidRDefault="009A701B" w:rsidP="004555EA">
      <w:pPr>
        <w:pStyle w:val="ListParagraph"/>
        <w:spacing w:before="0"/>
        <w:rPr>
          <w:rFonts w:cs="Arial"/>
          <w:szCs w:val="22"/>
        </w:rPr>
      </w:pPr>
      <w:r w:rsidRPr="004A273C">
        <w:rPr>
          <w:rFonts w:cs="Arial"/>
          <w:szCs w:val="22"/>
          <w:lang w:val="en-AU"/>
        </w:rPr>
        <w:t>The Mount Peter area is located between Edmonton and Gordonvale, south of Cairns, and encompasses 3352 hectares of the 313</w:t>
      </w:r>
      <w:r w:rsidR="00FE6C7A" w:rsidRPr="004A273C">
        <w:rPr>
          <w:rFonts w:cs="Arial"/>
          <w:szCs w:val="22"/>
          <w:lang w:val="en-AU"/>
        </w:rPr>
        <w:t>,</w:t>
      </w:r>
      <w:r w:rsidRPr="004A273C">
        <w:rPr>
          <w:rFonts w:cs="Arial"/>
          <w:szCs w:val="22"/>
          <w:lang w:val="en-AU"/>
        </w:rPr>
        <w:t>50</w:t>
      </w:r>
      <w:r w:rsidR="004555EA" w:rsidRPr="004A273C">
        <w:rPr>
          <w:rFonts w:cs="Arial"/>
          <w:szCs w:val="22"/>
          <w:lang w:val="en-AU"/>
        </w:rPr>
        <w:t xml:space="preserve">0 </w:t>
      </w:r>
      <w:r w:rsidR="00FE6C7A" w:rsidRPr="004A273C">
        <w:rPr>
          <w:rFonts w:cs="Arial"/>
          <w:szCs w:val="22"/>
          <w:lang w:val="en-AU"/>
        </w:rPr>
        <w:t>hectare</w:t>
      </w:r>
      <w:r w:rsidR="004555EA" w:rsidRPr="004A273C">
        <w:rPr>
          <w:rFonts w:cs="Arial"/>
          <w:szCs w:val="22"/>
          <w:lang w:val="en-AU"/>
        </w:rPr>
        <w:t xml:space="preserve"> Mulgrave River catchment. </w:t>
      </w:r>
      <w:r w:rsidRPr="004A273C">
        <w:rPr>
          <w:rFonts w:cs="Arial"/>
          <w:szCs w:val="22"/>
        </w:rPr>
        <w:t xml:space="preserve">The upper catchment of the Mulgrave River is within the relatively undisturbed rainforest environments of the Bellenden Ker Range, which is within the Wet Tropics World Heritage Area (refer to </w:t>
      </w:r>
      <w:r w:rsidR="00EB5383">
        <w:rPr>
          <w:rFonts w:cs="Arial"/>
          <w:szCs w:val="22"/>
        </w:rPr>
        <w:t>F</w:t>
      </w:r>
      <w:r w:rsidRPr="004A273C">
        <w:rPr>
          <w:rFonts w:cs="Arial"/>
          <w:szCs w:val="22"/>
        </w:rPr>
        <w:t>igure 1</w:t>
      </w:r>
      <w:r w:rsidR="004B4BA6">
        <w:rPr>
          <w:rFonts w:cs="Arial"/>
          <w:szCs w:val="22"/>
        </w:rPr>
        <w:t>2</w:t>
      </w:r>
      <w:r w:rsidRPr="004A273C">
        <w:rPr>
          <w:rFonts w:cs="Arial"/>
          <w:szCs w:val="22"/>
        </w:rPr>
        <w:t xml:space="preserve"> which shows </w:t>
      </w:r>
      <w:r w:rsidR="00E95029">
        <w:rPr>
          <w:rFonts w:cs="Arial"/>
          <w:szCs w:val="22"/>
        </w:rPr>
        <w:t xml:space="preserve">the </w:t>
      </w:r>
      <w:r w:rsidRPr="004A273C">
        <w:rPr>
          <w:rFonts w:cs="Arial"/>
          <w:szCs w:val="22"/>
        </w:rPr>
        <w:t>intact</w:t>
      </w:r>
      <w:r w:rsidR="00E95029">
        <w:rPr>
          <w:rFonts w:cs="Arial"/>
          <w:szCs w:val="22"/>
        </w:rPr>
        <w:t>ness of</w:t>
      </w:r>
      <w:r w:rsidRPr="004A273C">
        <w:rPr>
          <w:rFonts w:cs="Arial"/>
          <w:szCs w:val="22"/>
        </w:rPr>
        <w:t xml:space="preserve"> coastal ecosystems)</w:t>
      </w:r>
      <w:r w:rsidR="004555EA" w:rsidRPr="004A273C">
        <w:rPr>
          <w:rFonts w:cs="Arial"/>
          <w:szCs w:val="22"/>
        </w:rPr>
        <w:t>.</w:t>
      </w:r>
    </w:p>
    <w:p w:rsidR="004555EA" w:rsidRPr="004A273C" w:rsidRDefault="004555EA" w:rsidP="004555EA">
      <w:pPr>
        <w:pStyle w:val="ListParagraph"/>
        <w:spacing w:before="0"/>
        <w:rPr>
          <w:rFonts w:cs="Arial"/>
          <w:szCs w:val="22"/>
          <w:lang w:val="en-AU"/>
        </w:rPr>
      </w:pPr>
    </w:p>
    <w:p w:rsidR="004555EA" w:rsidRPr="004A273C" w:rsidRDefault="004555EA" w:rsidP="004555EA">
      <w:pPr>
        <w:pStyle w:val="ListParagraph"/>
        <w:spacing w:before="0"/>
        <w:rPr>
          <w:rFonts w:cs="Arial"/>
          <w:szCs w:val="22"/>
        </w:rPr>
      </w:pPr>
      <w:r w:rsidRPr="004A273C">
        <w:rPr>
          <w:rFonts w:cs="Arial"/>
          <w:szCs w:val="22"/>
          <w:lang w:val="en-AU"/>
        </w:rPr>
        <w:t>Streams in the Mount Peter area flow into the Trinity Inlet adjacent to the city of Cairns.</w:t>
      </w:r>
      <w:r w:rsidRPr="004A273C">
        <w:rPr>
          <w:rFonts w:cs="Arial"/>
          <w:szCs w:val="22"/>
        </w:rPr>
        <w:t xml:space="preserve"> The main streams in the Mount Peter area include (Figure </w:t>
      </w:r>
      <w:r w:rsidR="004B4BA6">
        <w:rPr>
          <w:rFonts w:cs="Arial"/>
          <w:szCs w:val="22"/>
        </w:rPr>
        <w:t>4</w:t>
      </w:r>
      <w:r w:rsidRPr="004A273C">
        <w:rPr>
          <w:rFonts w:cs="Arial"/>
          <w:szCs w:val="22"/>
        </w:rPr>
        <w:t xml:space="preserve"> below – from north to south) Blackfellow Creek, Collinson Creek, Stoney Creek, Wrights Creek and Mackeys Creek.  Streams in the Mount Peter area retain some riparian vegetation, although </w:t>
      </w:r>
      <w:r w:rsidR="00154F02">
        <w:rPr>
          <w:rFonts w:cs="Arial"/>
          <w:szCs w:val="22"/>
        </w:rPr>
        <w:t xml:space="preserve">these </w:t>
      </w:r>
      <w:r w:rsidRPr="004A273C">
        <w:rPr>
          <w:rFonts w:cs="Arial"/>
          <w:szCs w:val="22"/>
        </w:rPr>
        <w:t>are under pressure from surrounding land use (</w:t>
      </w:r>
      <w:r w:rsidR="00EB5383">
        <w:rPr>
          <w:rFonts w:cs="Arial"/>
          <w:szCs w:val="22"/>
        </w:rPr>
        <w:t xml:space="preserve">including </w:t>
      </w:r>
      <w:r w:rsidR="00E95029">
        <w:rPr>
          <w:rFonts w:cs="Arial"/>
          <w:szCs w:val="22"/>
        </w:rPr>
        <w:t xml:space="preserve">from </w:t>
      </w:r>
      <w:r w:rsidR="00EB5383">
        <w:rPr>
          <w:rFonts w:cs="Arial"/>
          <w:szCs w:val="22"/>
        </w:rPr>
        <w:t>threats such as animal and plant pests</w:t>
      </w:r>
      <w:r w:rsidRPr="004A273C">
        <w:rPr>
          <w:rFonts w:cs="Arial"/>
          <w:szCs w:val="22"/>
        </w:rPr>
        <w:t xml:space="preserve"> and minor clearing). Wrights Creek in the southern section and the confluence of Wrights, Blackfellow, Collinson and Stoney </w:t>
      </w:r>
      <w:r w:rsidR="00555D19">
        <w:rPr>
          <w:rFonts w:cs="Arial"/>
          <w:szCs w:val="22"/>
        </w:rPr>
        <w:t>c</w:t>
      </w:r>
      <w:r w:rsidRPr="004A273C">
        <w:rPr>
          <w:rFonts w:cs="Arial"/>
          <w:szCs w:val="22"/>
        </w:rPr>
        <w:t>reek</w:t>
      </w:r>
      <w:r w:rsidR="00555D19">
        <w:rPr>
          <w:rFonts w:cs="Arial"/>
          <w:szCs w:val="22"/>
        </w:rPr>
        <w:t>s</w:t>
      </w:r>
      <w:r w:rsidRPr="004A273C">
        <w:rPr>
          <w:rFonts w:cs="Arial"/>
          <w:szCs w:val="22"/>
        </w:rPr>
        <w:t xml:space="preserve"> along the boundary of the northern section</w:t>
      </w:r>
      <w:r w:rsidR="00555D19">
        <w:rPr>
          <w:rFonts w:cs="Arial"/>
          <w:szCs w:val="22"/>
        </w:rPr>
        <w:t>,</w:t>
      </w:r>
      <w:r w:rsidRPr="004A273C">
        <w:rPr>
          <w:rFonts w:cs="Arial"/>
          <w:szCs w:val="22"/>
        </w:rPr>
        <w:t xml:space="preserve"> form the main flood</w:t>
      </w:r>
      <w:r w:rsidR="008A52EB">
        <w:rPr>
          <w:rFonts w:cs="Arial"/>
          <w:szCs w:val="22"/>
        </w:rPr>
        <w:t>plain of the Mount Peter area.</w:t>
      </w:r>
    </w:p>
    <w:p w:rsidR="009A701B" w:rsidRPr="004A273C" w:rsidRDefault="009A701B" w:rsidP="009A701B">
      <w:pPr>
        <w:pStyle w:val="ListParagraph"/>
        <w:spacing w:before="0"/>
        <w:rPr>
          <w:rFonts w:cs="Arial"/>
          <w:szCs w:val="22"/>
        </w:rPr>
      </w:pPr>
    </w:p>
    <w:p w:rsidR="00240C41" w:rsidRPr="004A273C" w:rsidRDefault="00240C41" w:rsidP="00240C41">
      <w:pPr>
        <w:pStyle w:val="NormalWeb"/>
        <w:keepNext/>
        <w:spacing w:line="276" w:lineRule="auto"/>
      </w:pPr>
      <w:r w:rsidRPr="004A273C">
        <w:rPr>
          <w:rFonts w:ascii="Arial" w:hAnsi="Arial" w:cs="Arial"/>
          <w:noProof/>
          <w:sz w:val="22"/>
          <w:szCs w:val="22"/>
          <w:lang w:val="en-AU"/>
        </w:rPr>
        <w:drawing>
          <wp:inline distT="0" distB="0" distL="0" distR="0" wp14:anchorId="4D569899" wp14:editId="0E28F862">
            <wp:extent cx="6257925" cy="4424074"/>
            <wp:effectExtent l="0" t="0" r="0" b="0"/>
            <wp:docPr id="3" name="Picture 3" descr="A map showing the connected stream network in the Mount Peter study area, and the Lanz Zone and elevation of the area." title="Mount Peter connected stream network, Land Zone, and elevation ma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jasonv\Desktop\DESKTOP_FOLDER\RSP\Mt Peter master plan\Mt_Peters_MPA_MAP\121105a2_MtPeters_ConStreamsElevationLandzone.jpg"/>
                    <pic:cNvPicPr>
                      <a:picLocks noChangeAspect="1" noChangeArrowheads="1"/>
                    </pic:cNvPicPr>
                  </pic:nvPicPr>
                  <pic:blipFill>
                    <a:blip r:embed="rId25" cstate="screen">
                      <a:extLst>
                        <a:ext uri="{28A0092B-C50C-407E-A947-70E740481C1C}">
                          <a14:useLocalDpi xmlns:a14="http://schemas.microsoft.com/office/drawing/2010/main"/>
                        </a:ext>
                      </a:extLst>
                    </a:blip>
                    <a:stretch>
                      <a:fillRect/>
                    </a:stretch>
                  </pic:blipFill>
                  <pic:spPr bwMode="auto">
                    <a:xfrm>
                      <a:off x="0" y="0"/>
                      <a:ext cx="6256422" cy="4423012"/>
                    </a:xfrm>
                    <a:prstGeom prst="rect">
                      <a:avLst/>
                    </a:prstGeom>
                    <a:noFill/>
                    <a:ln>
                      <a:noFill/>
                    </a:ln>
                  </pic:spPr>
                </pic:pic>
              </a:graphicData>
            </a:graphic>
          </wp:inline>
        </w:drawing>
      </w:r>
    </w:p>
    <w:p w:rsidR="00240C41" w:rsidRPr="004A273C" w:rsidRDefault="00240C41" w:rsidP="00240C41">
      <w:pPr>
        <w:pStyle w:val="Caption"/>
        <w:rPr>
          <w:rFonts w:cs="Arial"/>
          <w:sz w:val="18"/>
          <w:szCs w:val="18"/>
        </w:rPr>
      </w:pPr>
      <w:r w:rsidRPr="004A273C">
        <w:rPr>
          <w:sz w:val="18"/>
          <w:szCs w:val="18"/>
        </w:rPr>
        <w:t xml:space="preserve">Figure </w:t>
      </w:r>
      <w:r w:rsidR="002F14D1" w:rsidRPr="004A273C">
        <w:rPr>
          <w:sz w:val="18"/>
          <w:szCs w:val="18"/>
        </w:rPr>
        <w:fldChar w:fldCharType="begin"/>
      </w:r>
      <w:r w:rsidRPr="004A273C">
        <w:rPr>
          <w:sz w:val="18"/>
          <w:szCs w:val="18"/>
        </w:rPr>
        <w:instrText xml:space="preserve"> SEQ Figure \* ARABIC </w:instrText>
      </w:r>
      <w:r w:rsidR="002F14D1" w:rsidRPr="004A273C">
        <w:rPr>
          <w:sz w:val="18"/>
          <w:szCs w:val="18"/>
        </w:rPr>
        <w:fldChar w:fldCharType="separate"/>
      </w:r>
      <w:r w:rsidR="00B86C11">
        <w:rPr>
          <w:noProof/>
          <w:sz w:val="18"/>
          <w:szCs w:val="18"/>
        </w:rPr>
        <w:t>4</w:t>
      </w:r>
      <w:r w:rsidR="002F14D1" w:rsidRPr="004A273C">
        <w:rPr>
          <w:sz w:val="18"/>
          <w:szCs w:val="18"/>
        </w:rPr>
        <w:fldChar w:fldCharType="end"/>
      </w:r>
      <w:r w:rsidRPr="004A273C">
        <w:rPr>
          <w:sz w:val="18"/>
          <w:szCs w:val="18"/>
        </w:rPr>
        <w:t>: Streams, stream orders and land</w:t>
      </w:r>
      <w:r w:rsidR="00555D19">
        <w:rPr>
          <w:sz w:val="18"/>
          <w:szCs w:val="18"/>
        </w:rPr>
        <w:t xml:space="preserve"> </w:t>
      </w:r>
      <w:r w:rsidRPr="004A273C">
        <w:rPr>
          <w:sz w:val="18"/>
          <w:szCs w:val="18"/>
        </w:rPr>
        <w:t xml:space="preserve">zones of the </w:t>
      </w:r>
      <w:r w:rsidR="00874135" w:rsidRPr="004A273C">
        <w:rPr>
          <w:sz w:val="18"/>
          <w:szCs w:val="18"/>
        </w:rPr>
        <w:t>Mount</w:t>
      </w:r>
      <w:r w:rsidRPr="004A273C">
        <w:rPr>
          <w:sz w:val="18"/>
          <w:szCs w:val="18"/>
        </w:rPr>
        <w:t xml:space="preserve"> Peter area</w:t>
      </w:r>
    </w:p>
    <w:p w:rsidR="009A701B" w:rsidRPr="004A273C" w:rsidRDefault="009A701B" w:rsidP="009A701B">
      <w:pPr>
        <w:pStyle w:val="ListParagraph"/>
        <w:spacing w:before="0"/>
        <w:rPr>
          <w:rFonts w:cs="Arial"/>
          <w:szCs w:val="22"/>
        </w:rPr>
      </w:pPr>
    </w:p>
    <w:p w:rsidR="009A701B" w:rsidRDefault="009A701B" w:rsidP="00BC0C3F">
      <w:pPr>
        <w:pStyle w:val="ListParagraph"/>
        <w:spacing w:before="0"/>
        <w:rPr>
          <w:rFonts w:cs="Arial"/>
          <w:szCs w:val="22"/>
          <w:lang w:val="en-AU"/>
        </w:rPr>
      </w:pPr>
      <w:r w:rsidRPr="004A273C">
        <w:rPr>
          <w:rFonts w:cs="Arial"/>
          <w:szCs w:val="22"/>
          <w:lang w:val="en-AU"/>
        </w:rPr>
        <w:t>The Mount Peter area sits adjacent to two World Heritage Areas: the Great Bar</w:t>
      </w:r>
      <w:r w:rsidR="004555EA" w:rsidRPr="004A273C">
        <w:rPr>
          <w:rFonts w:cs="Arial"/>
          <w:szCs w:val="22"/>
          <w:lang w:val="en-AU"/>
        </w:rPr>
        <w:t xml:space="preserve">rier Reef and the Wet Tropics. </w:t>
      </w:r>
      <w:r w:rsidRPr="004A273C">
        <w:rPr>
          <w:rFonts w:cs="Arial"/>
          <w:szCs w:val="22"/>
          <w:lang w:val="en-AU"/>
        </w:rPr>
        <w:t xml:space="preserve">Streams that cross the Mount Peter area discharge into the Trinity Inlet of the </w:t>
      </w:r>
      <w:r w:rsidR="004555EA" w:rsidRPr="004A273C">
        <w:rPr>
          <w:rFonts w:cs="Arial"/>
          <w:szCs w:val="22"/>
          <w:lang w:val="en-AU"/>
        </w:rPr>
        <w:t xml:space="preserve">World Heritage Area. </w:t>
      </w:r>
      <w:r w:rsidRPr="004A273C">
        <w:rPr>
          <w:rFonts w:cs="Arial"/>
          <w:szCs w:val="22"/>
          <w:lang w:val="en-AU"/>
        </w:rPr>
        <w:t xml:space="preserve">The Great Barrier Reef was declared a World Heritage Area in </w:t>
      </w:r>
      <w:r w:rsidRPr="004A273C">
        <w:rPr>
          <w:rFonts w:cs="Arial"/>
          <w:szCs w:val="22"/>
          <w:lang w:val="en-AU"/>
        </w:rPr>
        <w:lastRenderedPageBreak/>
        <w:t xml:space="preserve">1981 because of its </w:t>
      </w:r>
      <w:r w:rsidR="004555EA" w:rsidRPr="004A273C">
        <w:rPr>
          <w:rFonts w:cs="Arial"/>
          <w:szCs w:val="22"/>
          <w:lang w:val="en-AU"/>
        </w:rPr>
        <w:t xml:space="preserve">'outstanding universal value'. </w:t>
      </w:r>
      <w:r w:rsidRPr="004A273C">
        <w:rPr>
          <w:rFonts w:cs="Arial"/>
          <w:szCs w:val="22"/>
          <w:lang w:val="en-AU"/>
        </w:rPr>
        <w:t xml:space="preserve">This recognised the </w:t>
      </w:r>
      <w:r w:rsidR="004555EA" w:rsidRPr="004A273C">
        <w:rPr>
          <w:rFonts w:cs="Arial"/>
          <w:szCs w:val="22"/>
          <w:lang w:val="en-AU"/>
        </w:rPr>
        <w:t xml:space="preserve">Great Barrier </w:t>
      </w:r>
      <w:r w:rsidRPr="004A273C">
        <w:rPr>
          <w:rFonts w:cs="Arial"/>
          <w:szCs w:val="22"/>
          <w:lang w:val="en-AU"/>
        </w:rPr>
        <w:t>Reef as being one of the most remarkable places on earth, as well as its global importance and its natural worth.</w:t>
      </w:r>
      <w:r w:rsidR="00BC0C3F" w:rsidRPr="004A273C">
        <w:rPr>
          <w:rFonts w:cs="Arial"/>
          <w:szCs w:val="22"/>
          <w:lang w:val="en-AU"/>
        </w:rPr>
        <w:t xml:space="preserve"> </w:t>
      </w:r>
      <w:r w:rsidRPr="004A273C">
        <w:rPr>
          <w:rFonts w:cs="Arial"/>
          <w:szCs w:val="22"/>
          <w:lang w:val="en-AU"/>
        </w:rPr>
        <w:t>Streams that cross the Mount Peter area begin within the We</w:t>
      </w:r>
      <w:r w:rsidR="004555EA" w:rsidRPr="004A273C">
        <w:rPr>
          <w:rFonts w:cs="Arial"/>
          <w:szCs w:val="22"/>
          <w:lang w:val="en-AU"/>
        </w:rPr>
        <w:t xml:space="preserve">t Tropics World Heritage Area. </w:t>
      </w:r>
      <w:r w:rsidRPr="004A273C">
        <w:rPr>
          <w:rFonts w:cs="Arial"/>
          <w:szCs w:val="22"/>
          <w:lang w:val="en-AU"/>
        </w:rPr>
        <w:t>The Wet Tropics was listed as a World Heritage Area in 1988, and includes 894,420 hectares of mostly tropical rainforest. It stretches along the northeast coast of Australia for some 450 kilometres.</w:t>
      </w:r>
    </w:p>
    <w:p w:rsidR="00154F02" w:rsidRPr="004A273C" w:rsidRDefault="00154F02" w:rsidP="00BC0C3F">
      <w:pPr>
        <w:pStyle w:val="ListParagraph"/>
        <w:spacing w:before="0"/>
        <w:rPr>
          <w:rFonts w:cs="Arial"/>
          <w:szCs w:val="22"/>
          <w:lang w:val="en-AU"/>
        </w:rPr>
      </w:pPr>
    </w:p>
    <w:p w:rsidR="00F13816" w:rsidRDefault="00555D19" w:rsidP="00E15F1A">
      <w:pPr>
        <w:rPr>
          <w:rFonts w:cs="Arial"/>
        </w:rPr>
      </w:pPr>
      <w:r>
        <w:rPr>
          <w:rFonts w:cs="Arial"/>
        </w:rPr>
        <w:t>S</w:t>
      </w:r>
      <w:r w:rsidR="00F13816" w:rsidRPr="004A273C">
        <w:rPr>
          <w:rFonts w:cs="Arial"/>
        </w:rPr>
        <w:t xml:space="preserve">treams in the </w:t>
      </w:r>
      <w:r w:rsidR="00874135" w:rsidRPr="004A273C">
        <w:rPr>
          <w:rFonts w:cs="Arial"/>
        </w:rPr>
        <w:t>Mount</w:t>
      </w:r>
      <w:r w:rsidR="00F13816" w:rsidRPr="004A273C">
        <w:rPr>
          <w:rFonts w:cs="Arial"/>
        </w:rPr>
        <w:t xml:space="preserve"> Peter area are subject to hi</w:t>
      </w:r>
      <w:r w:rsidR="00583872" w:rsidRPr="004A273C">
        <w:rPr>
          <w:rFonts w:cs="Arial"/>
        </w:rPr>
        <w:t>gh wet season rainfall and over-</w:t>
      </w:r>
      <w:r w:rsidR="00F13816" w:rsidRPr="004A273C">
        <w:rPr>
          <w:rFonts w:cs="Arial"/>
        </w:rPr>
        <w:t>bank flooding</w:t>
      </w:r>
      <w:r w:rsidR="00583872" w:rsidRPr="004A273C">
        <w:rPr>
          <w:rFonts w:cs="Arial"/>
        </w:rPr>
        <w:t xml:space="preserve">. </w:t>
      </w:r>
      <w:r w:rsidR="00C93954" w:rsidRPr="004A273C">
        <w:rPr>
          <w:rFonts w:cs="Arial"/>
        </w:rPr>
        <w:t xml:space="preserve">The Mount Peter area typically receives an annual rainfall of greater than 2000 mm, </w:t>
      </w:r>
      <w:r w:rsidR="00F13816" w:rsidRPr="004A273C">
        <w:rPr>
          <w:rFonts w:cs="Arial"/>
          <w:lang w:val="en-AU"/>
        </w:rPr>
        <w:t xml:space="preserve">while </w:t>
      </w:r>
      <w:r w:rsidR="004555EA" w:rsidRPr="004A273C">
        <w:rPr>
          <w:rFonts w:cs="Arial"/>
          <w:lang w:val="en-AU"/>
        </w:rPr>
        <w:t xml:space="preserve">the </w:t>
      </w:r>
      <w:r w:rsidR="00F13816" w:rsidRPr="004A273C">
        <w:rPr>
          <w:rFonts w:cs="Arial"/>
          <w:lang w:val="en-AU"/>
        </w:rPr>
        <w:t xml:space="preserve">Mount Bellenden Ker </w:t>
      </w:r>
      <w:r w:rsidR="008234B5" w:rsidRPr="004A273C">
        <w:rPr>
          <w:rFonts w:cs="Arial"/>
          <w:lang w:val="en-AU"/>
        </w:rPr>
        <w:t xml:space="preserve">range adjacent to the site </w:t>
      </w:r>
      <w:r w:rsidR="00F13816" w:rsidRPr="004A273C">
        <w:rPr>
          <w:rFonts w:cs="Arial"/>
          <w:lang w:val="en-AU"/>
        </w:rPr>
        <w:t>receives an average annual rainfall of 8000</w:t>
      </w:r>
      <w:r w:rsidR="00C93954" w:rsidRPr="004A273C">
        <w:rPr>
          <w:rFonts w:cs="Arial"/>
          <w:lang w:val="en-AU"/>
        </w:rPr>
        <w:t xml:space="preserve"> </w:t>
      </w:r>
      <w:r w:rsidR="00F13816" w:rsidRPr="004A273C">
        <w:rPr>
          <w:rFonts w:cs="Arial"/>
          <w:lang w:val="en-AU"/>
        </w:rPr>
        <w:t>mm</w:t>
      </w:r>
      <w:r w:rsidR="00AD255D" w:rsidRPr="004A273C">
        <w:rPr>
          <w:rFonts w:cs="Arial"/>
          <w:lang w:val="en-AU"/>
        </w:rPr>
        <w:t>.</w:t>
      </w:r>
      <w:r w:rsidR="00AD255D" w:rsidRPr="004A273C">
        <w:rPr>
          <w:rFonts w:cs="Arial"/>
          <w:lang w:val="en-AU"/>
        </w:rPr>
        <w:fldChar w:fldCharType="begin"/>
      </w:r>
      <w:r w:rsidR="00AD255D" w:rsidRPr="004A273C">
        <w:rPr>
          <w:rFonts w:cs="Arial"/>
          <w:lang w:val="en-AU"/>
        </w:rPr>
        <w:instrText>ADDIN RW.CITE{{21506 Harris,M. 2010}}</w:instrText>
      </w:r>
      <w:r w:rsidR="00AD255D" w:rsidRPr="004A273C">
        <w:rPr>
          <w:rFonts w:cs="Arial"/>
          <w:lang w:val="en-AU"/>
        </w:rPr>
        <w:fldChar w:fldCharType="separate"/>
      </w:r>
      <w:r w:rsidR="0023010B" w:rsidRPr="0023010B">
        <w:rPr>
          <w:rFonts w:eastAsia="Times New Roman" w:cs="Arial"/>
          <w:vertAlign w:val="superscript"/>
        </w:rPr>
        <w:t>2</w:t>
      </w:r>
      <w:r w:rsidR="00AD255D" w:rsidRPr="004A273C">
        <w:rPr>
          <w:rFonts w:cs="Arial"/>
          <w:lang w:val="en-AU"/>
        </w:rPr>
        <w:fldChar w:fldCharType="end"/>
      </w:r>
      <w:r w:rsidR="00BC6644" w:rsidRPr="004A273C">
        <w:rPr>
          <w:rFonts w:cs="Arial"/>
          <w:lang w:val="en-AU"/>
        </w:rPr>
        <w:t xml:space="preserve"> </w:t>
      </w:r>
      <w:r w:rsidR="00874135" w:rsidRPr="004A273C">
        <w:rPr>
          <w:rFonts w:cs="Arial"/>
        </w:rPr>
        <w:t>Mount</w:t>
      </w:r>
      <w:r w:rsidR="00F13816" w:rsidRPr="004A273C">
        <w:rPr>
          <w:rFonts w:cs="Arial"/>
        </w:rPr>
        <w:t xml:space="preserve"> Peter area </w:t>
      </w:r>
      <w:r w:rsidR="008234B5" w:rsidRPr="004A273C">
        <w:rPr>
          <w:rFonts w:cs="Arial"/>
        </w:rPr>
        <w:t>streams discharge into</w:t>
      </w:r>
      <w:r w:rsidR="00F13816" w:rsidRPr="004A273C">
        <w:rPr>
          <w:rFonts w:cs="Arial"/>
        </w:rPr>
        <w:t xml:space="preserve"> Declared Fish Habitat Area in the Trinity Inlet, which is also a Nationally Important </w:t>
      </w:r>
      <w:r w:rsidR="00E76BA2" w:rsidRPr="004A273C">
        <w:rPr>
          <w:rFonts w:cs="Arial"/>
        </w:rPr>
        <w:t>Wetland</w:t>
      </w:r>
      <w:r w:rsidR="004555EA" w:rsidRPr="004A273C">
        <w:rPr>
          <w:rFonts w:cs="Arial"/>
        </w:rPr>
        <w:t xml:space="preserve"> (Plan Number FHA </w:t>
      </w:r>
      <w:r>
        <w:rPr>
          <w:rFonts w:cs="Arial"/>
        </w:rPr>
        <w:t xml:space="preserve">– </w:t>
      </w:r>
      <w:r w:rsidR="004555EA" w:rsidRPr="004A273C">
        <w:rPr>
          <w:rFonts w:cs="Arial"/>
        </w:rPr>
        <w:t>003)</w:t>
      </w:r>
      <w:r w:rsidR="00E76BA2" w:rsidRPr="004A273C">
        <w:rPr>
          <w:rFonts w:cs="Arial"/>
        </w:rPr>
        <w:t xml:space="preserve">. </w:t>
      </w:r>
      <w:r w:rsidR="00F13816" w:rsidRPr="004A273C">
        <w:rPr>
          <w:rFonts w:cs="Arial"/>
        </w:rPr>
        <w:t>This large estuary system incorporates extensive mangrove zones, seagrasses</w:t>
      </w:r>
      <w:r w:rsidR="00DF0D8A">
        <w:rPr>
          <w:rFonts w:cs="Arial"/>
        </w:rPr>
        <w:t>, salt marshes and tidal flats.</w:t>
      </w:r>
    </w:p>
    <w:p w:rsidR="00DF0D8A" w:rsidRPr="004A273C" w:rsidRDefault="00DF0D8A" w:rsidP="00E15F1A">
      <w:pPr>
        <w:rPr>
          <w:rFonts w:cs="Arial"/>
        </w:rPr>
      </w:pPr>
    </w:p>
    <w:p w:rsidR="002B7B75" w:rsidRPr="004A273C" w:rsidRDefault="002B7B75" w:rsidP="00DF0D8A">
      <w:pPr>
        <w:pStyle w:val="Heading2"/>
      </w:pPr>
      <w:bookmarkStart w:id="18" w:name="_Toc354385974"/>
      <w:bookmarkStart w:id="19" w:name="_Toc373334715"/>
      <w:r w:rsidRPr="004A273C">
        <w:t>History of land use change</w:t>
      </w:r>
      <w:bookmarkEnd w:id="18"/>
      <w:r w:rsidR="002202AE" w:rsidRPr="004A273C">
        <w:t xml:space="preserve"> in the </w:t>
      </w:r>
      <w:r w:rsidR="00874135" w:rsidRPr="004A273C">
        <w:t>Mount</w:t>
      </w:r>
      <w:r w:rsidR="004F070A" w:rsidRPr="004A273C">
        <w:t xml:space="preserve"> Peter area</w:t>
      </w:r>
      <w:bookmarkEnd w:id="19"/>
    </w:p>
    <w:p w:rsidR="00BC0C3F" w:rsidRPr="004A273C" w:rsidRDefault="00BC0C3F" w:rsidP="00BC6644">
      <w:pPr>
        <w:rPr>
          <w:rFonts w:cs="Arial"/>
          <w:lang w:val="en-AU"/>
        </w:rPr>
      </w:pPr>
      <w:r w:rsidRPr="004A273C">
        <w:rPr>
          <w:rFonts w:cs="Arial"/>
          <w:lang w:val="en-AU"/>
        </w:rPr>
        <w:t>Since the 1880s the Mount Peter area was developed as a cane-growing region. Today, cane fields, cane barracks, tram lines and bridges remain in the landscape. Forestry and mining are also land use remnants in the landscape</w:t>
      </w:r>
      <w:r w:rsidR="00274BF3" w:rsidRPr="004A273C">
        <w:rPr>
          <w:rFonts w:cs="Arial"/>
          <w:lang w:val="en-AU"/>
        </w:rPr>
        <w:t>.</w:t>
      </w:r>
      <w:r w:rsidR="00274BF3" w:rsidRPr="004A273C">
        <w:rPr>
          <w:rFonts w:cs="Arial"/>
          <w:lang w:val="en-AU"/>
        </w:rPr>
        <w:fldChar w:fldCharType="begin"/>
      </w:r>
      <w:r w:rsidR="00274BF3" w:rsidRPr="004A273C">
        <w:rPr>
          <w:rFonts w:cs="Arial"/>
          <w:lang w:val="en-AU"/>
        </w:rPr>
        <w:instrText>ADDIN RW.CITE{{21506 Harris,M. 2010}}</w:instrText>
      </w:r>
      <w:r w:rsidR="00274BF3" w:rsidRPr="004A273C">
        <w:rPr>
          <w:rFonts w:cs="Arial"/>
          <w:lang w:val="en-AU"/>
        </w:rPr>
        <w:fldChar w:fldCharType="separate"/>
      </w:r>
      <w:r w:rsidR="0023010B" w:rsidRPr="0023010B">
        <w:rPr>
          <w:rFonts w:eastAsia="Times New Roman" w:cs="Arial"/>
          <w:vertAlign w:val="superscript"/>
        </w:rPr>
        <w:t>2</w:t>
      </w:r>
      <w:r w:rsidR="00274BF3" w:rsidRPr="004A273C">
        <w:rPr>
          <w:rFonts w:cs="Arial"/>
          <w:lang w:val="en-AU"/>
        </w:rPr>
        <w:fldChar w:fldCharType="end"/>
      </w:r>
    </w:p>
    <w:p w:rsidR="00BC0C3F" w:rsidRPr="004A273C" w:rsidRDefault="00BC0C3F" w:rsidP="00BC0C3F">
      <w:pPr>
        <w:pStyle w:val="ListParagraph"/>
        <w:spacing w:before="0"/>
        <w:rPr>
          <w:rFonts w:cs="Arial"/>
          <w:szCs w:val="22"/>
          <w:lang w:val="en-AU"/>
        </w:rPr>
      </w:pPr>
    </w:p>
    <w:p w:rsidR="003A607D" w:rsidRPr="004A273C" w:rsidRDefault="003A607D" w:rsidP="00BC0C3F">
      <w:pPr>
        <w:pStyle w:val="ListParagraph"/>
        <w:spacing w:before="0"/>
        <w:rPr>
          <w:rFonts w:cs="Arial"/>
          <w:szCs w:val="22"/>
          <w:lang w:val="en-AU"/>
        </w:rPr>
      </w:pPr>
      <w:r w:rsidRPr="004A273C">
        <w:rPr>
          <w:rFonts w:cs="Arial"/>
        </w:rPr>
        <w:t>Prior to European settlement</w:t>
      </w:r>
      <w:r w:rsidR="00725C72" w:rsidRPr="004A273C">
        <w:rPr>
          <w:rFonts w:cs="Arial"/>
        </w:rPr>
        <w:t xml:space="preserve">, the majority of the coastal </w:t>
      </w:r>
      <w:r w:rsidR="00E95029">
        <w:rPr>
          <w:rFonts w:cs="Arial"/>
        </w:rPr>
        <w:t>ecosystems</w:t>
      </w:r>
      <w:r w:rsidR="00725C72" w:rsidRPr="004A273C">
        <w:rPr>
          <w:rFonts w:cs="Arial"/>
        </w:rPr>
        <w:t xml:space="preserve"> in </w:t>
      </w:r>
      <w:r w:rsidR="00583872" w:rsidRPr="004A273C">
        <w:rPr>
          <w:rFonts w:cs="Arial"/>
        </w:rPr>
        <w:t xml:space="preserve">the </w:t>
      </w:r>
      <w:r w:rsidR="00874135" w:rsidRPr="004A273C">
        <w:rPr>
          <w:rFonts w:cs="Arial"/>
        </w:rPr>
        <w:t>Mount</w:t>
      </w:r>
      <w:r w:rsidR="00583872" w:rsidRPr="004A273C">
        <w:rPr>
          <w:rFonts w:cs="Arial"/>
        </w:rPr>
        <w:t xml:space="preserve"> Peter area were forest and rainforest ecosystems </w:t>
      </w:r>
      <w:r w:rsidR="004D5D70" w:rsidRPr="004A273C">
        <w:rPr>
          <w:rFonts w:cs="Arial"/>
        </w:rPr>
        <w:t>(</w:t>
      </w:r>
      <w:r w:rsidR="00BC6644" w:rsidRPr="004A273C">
        <w:rPr>
          <w:rFonts w:cs="Arial"/>
        </w:rPr>
        <w:t>T</w:t>
      </w:r>
      <w:r w:rsidR="00725C72" w:rsidRPr="004A273C">
        <w:rPr>
          <w:rFonts w:cs="Arial"/>
        </w:rPr>
        <w:t xml:space="preserve">able </w:t>
      </w:r>
      <w:r w:rsidR="004F070A" w:rsidRPr="004A273C">
        <w:rPr>
          <w:rFonts w:cs="Arial"/>
        </w:rPr>
        <w:t>1</w:t>
      </w:r>
      <w:r w:rsidR="00725C72" w:rsidRPr="004A273C">
        <w:rPr>
          <w:rFonts w:cs="Arial"/>
        </w:rPr>
        <w:t xml:space="preserve">).  </w:t>
      </w:r>
    </w:p>
    <w:p w:rsidR="00E31036" w:rsidRPr="004A273C" w:rsidRDefault="00E31036" w:rsidP="00E31036">
      <w:pPr>
        <w:pStyle w:val="Caption"/>
        <w:keepNext/>
        <w:rPr>
          <w:sz w:val="18"/>
          <w:szCs w:val="18"/>
        </w:rPr>
      </w:pPr>
      <w:r w:rsidRPr="004A273C">
        <w:rPr>
          <w:sz w:val="18"/>
          <w:szCs w:val="18"/>
        </w:rPr>
        <w:t xml:space="preserve">Table </w:t>
      </w:r>
      <w:r w:rsidR="002F14D1" w:rsidRPr="004A273C">
        <w:rPr>
          <w:sz w:val="18"/>
          <w:szCs w:val="18"/>
        </w:rPr>
        <w:fldChar w:fldCharType="begin"/>
      </w:r>
      <w:r w:rsidRPr="004A273C">
        <w:rPr>
          <w:sz w:val="18"/>
          <w:szCs w:val="18"/>
        </w:rPr>
        <w:instrText xml:space="preserve"> SEQ Table \* ARABIC </w:instrText>
      </w:r>
      <w:r w:rsidR="002F14D1" w:rsidRPr="004A273C">
        <w:rPr>
          <w:sz w:val="18"/>
          <w:szCs w:val="18"/>
        </w:rPr>
        <w:fldChar w:fldCharType="separate"/>
      </w:r>
      <w:r w:rsidR="00B86C11">
        <w:rPr>
          <w:noProof/>
          <w:sz w:val="18"/>
          <w:szCs w:val="18"/>
        </w:rPr>
        <w:t>1</w:t>
      </w:r>
      <w:r w:rsidR="002F14D1" w:rsidRPr="004A273C">
        <w:rPr>
          <w:sz w:val="18"/>
          <w:szCs w:val="18"/>
        </w:rPr>
        <w:fldChar w:fldCharType="end"/>
      </w:r>
      <w:r w:rsidRPr="004A273C">
        <w:rPr>
          <w:sz w:val="18"/>
          <w:szCs w:val="18"/>
        </w:rPr>
        <w:t>: Pre</w:t>
      </w:r>
      <w:r w:rsidR="00555D19">
        <w:rPr>
          <w:sz w:val="18"/>
          <w:szCs w:val="18"/>
        </w:rPr>
        <w:t>-</w:t>
      </w:r>
      <w:r w:rsidR="00583872" w:rsidRPr="004A273C">
        <w:rPr>
          <w:sz w:val="18"/>
          <w:szCs w:val="18"/>
        </w:rPr>
        <w:t xml:space="preserve">clear </w:t>
      </w:r>
      <w:r w:rsidR="00EE466C" w:rsidRPr="004A273C">
        <w:rPr>
          <w:sz w:val="18"/>
          <w:szCs w:val="18"/>
        </w:rPr>
        <w:t>and</w:t>
      </w:r>
      <w:r w:rsidR="00583872" w:rsidRPr="004A273C">
        <w:rPr>
          <w:sz w:val="18"/>
          <w:szCs w:val="18"/>
        </w:rPr>
        <w:t xml:space="preserve"> post</w:t>
      </w:r>
      <w:r w:rsidR="00555D19">
        <w:rPr>
          <w:sz w:val="18"/>
          <w:szCs w:val="18"/>
        </w:rPr>
        <w:t>-</w:t>
      </w:r>
      <w:r w:rsidR="00583872" w:rsidRPr="004A273C">
        <w:rPr>
          <w:sz w:val="18"/>
          <w:szCs w:val="18"/>
        </w:rPr>
        <w:t xml:space="preserve">clear extents of </w:t>
      </w:r>
      <w:r w:rsidR="00EE466C" w:rsidRPr="004A273C">
        <w:rPr>
          <w:sz w:val="18"/>
          <w:szCs w:val="18"/>
        </w:rPr>
        <w:t xml:space="preserve">rainforests, forests, and grass and sedgelands </w:t>
      </w:r>
      <w:r w:rsidRPr="004A273C">
        <w:rPr>
          <w:sz w:val="18"/>
          <w:szCs w:val="18"/>
        </w:rPr>
        <w:t xml:space="preserve">in the </w:t>
      </w:r>
      <w:r w:rsidR="00EE466C" w:rsidRPr="004A273C">
        <w:rPr>
          <w:sz w:val="18"/>
          <w:szCs w:val="18"/>
        </w:rPr>
        <w:t>Mulgrave-Russell area</w:t>
      </w:r>
      <w:r w:rsidRPr="004A273C">
        <w:rPr>
          <w:sz w:val="18"/>
          <w:szCs w:val="18"/>
        </w:rPr>
        <w:t xml:space="preserve"> (</w:t>
      </w:r>
      <w:r w:rsidR="00EE466C" w:rsidRPr="004A273C">
        <w:rPr>
          <w:sz w:val="18"/>
          <w:szCs w:val="18"/>
        </w:rPr>
        <w:t>hectares</w:t>
      </w:r>
      <w:r w:rsidRPr="004A273C">
        <w:rPr>
          <w:sz w:val="18"/>
          <w:szCs w:val="18"/>
        </w:rPr>
        <w:t>)</w:t>
      </w:r>
      <w:r w:rsidR="00E95029">
        <w:rPr>
          <w:sz w:val="18"/>
          <w:szCs w:val="18"/>
        </w:rPr>
        <w:t xml:space="preserve">. </w:t>
      </w:r>
      <w:r w:rsidR="00555D19">
        <w:rPr>
          <w:sz w:val="18"/>
          <w:szCs w:val="18"/>
        </w:rPr>
        <w:t>(</w:t>
      </w:r>
      <w:r w:rsidR="00E95029">
        <w:rPr>
          <w:sz w:val="18"/>
          <w:szCs w:val="18"/>
        </w:rPr>
        <w:t>Does not include non-remnant land areas</w:t>
      </w:r>
      <w:r w:rsidR="00555D19">
        <w:rPr>
          <w:sz w:val="18"/>
          <w:szCs w:val="18"/>
        </w:rPr>
        <w:t>)</w:t>
      </w:r>
    </w:p>
    <w:tbl>
      <w:tblPr>
        <w:tblW w:w="9149" w:type="dxa"/>
        <w:jc w:val="center"/>
        <w:tblInd w:w="93" w:type="dxa"/>
        <w:tblLook w:val="04A0" w:firstRow="1" w:lastRow="0" w:firstColumn="1" w:lastColumn="0" w:noHBand="0" w:noVBand="1"/>
      </w:tblPr>
      <w:tblGrid>
        <w:gridCol w:w="459"/>
        <w:gridCol w:w="2709"/>
        <w:gridCol w:w="1417"/>
        <w:gridCol w:w="1559"/>
        <w:gridCol w:w="1431"/>
        <w:gridCol w:w="1574"/>
      </w:tblGrid>
      <w:tr w:rsidR="00BC74D6" w:rsidRPr="004A273C" w:rsidTr="00BC74D6">
        <w:trPr>
          <w:trHeight w:val="300"/>
          <w:jc w:val="center"/>
        </w:trPr>
        <w:tc>
          <w:tcPr>
            <w:tcW w:w="459" w:type="dxa"/>
            <w:tcBorders>
              <w:top w:val="single" w:sz="4" w:space="0" w:color="auto"/>
              <w:left w:val="single" w:sz="4" w:space="0" w:color="auto"/>
              <w:bottom w:val="single" w:sz="4" w:space="0" w:color="auto"/>
              <w:right w:val="single" w:sz="4" w:space="0" w:color="auto"/>
            </w:tcBorders>
          </w:tcPr>
          <w:p w:rsidR="00BC74D6" w:rsidRPr="004A273C" w:rsidRDefault="00BC74D6" w:rsidP="003E3ED5">
            <w:pPr>
              <w:spacing w:line="240" w:lineRule="auto"/>
              <w:jc w:val="center"/>
              <w:rPr>
                <w:rFonts w:eastAsia="Times New Roman" w:cs="Arial"/>
                <w:b/>
                <w:bCs/>
                <w:color w:val="000000"/>
                <w:sz w:val="20"/>
                <w:szCs w:val="20"/>
                <w:lang w:val="en-AU" w:eastAsia="en-AU"/>
              </w:rPr>
            </w:pPr>
          </w:p>
        </w:tc>
        <w:tc>
          <w:tcPr>
            <w:tcW w:w="270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C74D6" w:rsidRPr="004A273C" w:rsidRDefault="00BC74D6" w:rsidP="00BC74D6">
            <w:pPr>
              <w:spacing w:line="240" w:lineRule="auto"/>
              <w:rPr>
                <w:rFonts w:eastAsia="Times New Roman" w:cs="Arial"/>
                <w:b/>
                <w:bCs/>
                <w:color w:val="000000"/>
                <w:sz w:val="20"/>
                <w:szCs w:val="20"/>
                <w:lang w:val="en-AU" w:eastAsia="en-AU"/>
              </w:rPr>
            </w:pPr>
            <w:r w:rsidRPr="004A273C">
              <w:rPr>
                <w:rFonts w:eastAsia="Times New Roman" w:cs="Arial"/>
                <w:b/>
                <w:bCs/>
                <w:color w:val="000000"/>
                <w:sz w:val="20"/>
                <w:szCs w:val="20"/>
                <w:lang w:val="en-AU" w:eastAsia="en-AU"/>
              </w:rPr>
              <w:t>Coastal Ecosystem</w:t>
            </w:r>
          </w:p>
        </w:tc>
        <w:tc>
          <w:tcPr>
            <w:tcW w:w="1417" w:type="dxa"/>
            <w:tcBorders>
              <w:top w:val="single" w:sz="4" w:space="0" w:color="auto"/>
              <w:left w:val="nil"/>
              <w:bottom w:val="single" w:sz="4" w:space="0" w:color="auto"/>
              <w:right w:val="single" w:sz="4" w:space="0" w:color="auto"/>
            </w:tcBorders>
            <w:shd w:val="clear" w:color="000000" w:fill="FFFFFF"/>
            <w:noWrap/>
            <w:vAlign w:val="bottom"/>
            <w:hideMark/>
          </w:tcPr>
          <w:p w:rsidR="00BC74D6" w:rsidRPr="004A273C" w:rsidRDefault="00BC74D6" w:rsidP="00BC74D6">
            <w:pPr>
              <w:spacing w:line="240" w:lineRule="auto"/>
              <w:rPr>
                <w:rFonts w:eastAsia="Times New Roman" w:cs="Arial"/>
                <w:b/>
                <w:bCs/>
                <w:sz w:val="20"/>
                <w:szCs w:val="20"/>
                <w:lang w:val="en-AU" w:eastAsia="en-AU"/>
              </w:rPr>
            </w:pPr>
            <w:r w:rsidRPr="004A273C">
              <w:rPr>
                <w:rFonts w:eastAsia="Times New Roman" w:cs="Arial"/>
                <w:b/>
                <w:bCs/>
                <w:sz w:val="20"/>
                <w:szCs w:val="20"/>
                <w:lang w:val="en-AU" w:eastAsia="en-AU"/>
              </w:rPr>
              <w:t>Pre-clear extent (ha)</w:t>
            </w:r>
          </w:p>
        </w:tc>
        <w:tc>
          <w:tcPr>
            <w:tcW w:w="1559" w:type="dxa"/>
            <w:tcBorders>
              <w:top w:val="single" w:sz="4" w:space="0" w:color="auto"/>
              <w:left w:val="nil"/>
              <w:bottom w:val="single" w:sz="4" w:space="0" w:color="auto"/>
              <w:right w:val="single" w:sz="4" w:space="0" w:color="auto"/>
            </w:tcBorders>
            <w:shd w:val="clear" w:color="000000" w:fill="FFFFFF"/>
            <w:noWrap/>
            <w:vAlign w:val="bottom"/>
            <w:hideMark/>
          </w:tcPr>
          <w:p w:rsidR="00BC74D6" w:rsidRPr="004A273C" w:rsidRDefault="00BC74D6" w:rsidP="00BC74D6">
            <w:pPr>
              <w:spacing w:line="240" w:lineRule="auto"/>
              <w:rPr>
                <w:rFonts w:eastAsia="Times New Roman" w:cs="Arial"/>
                <w:b/>
                <w:bCs/>
                <w:sz w:val="20"/>
                <w:szCs w:val="20"/>
                <w:lang w:val="en-AU" w:eastAsia="en-AU"/>
              </w:rPr>
            </w:pPr>
            <w:r w:rsidRPr="004A273C">
              <w:rPr>
                <w:rFonts w:eastAsia="Times New Roman" w:cs="Arial"/>
                <w:b/>
                <w:bCs/>
                <w:sz w:val="20"/>
                <w:szCs w:val="20"/>
                <w:lang w:val="en-AU" w:eastAsia="en-AU"/>
              </w:rPr>
              <w:t>Post</w:t>
            </w:r>
            <w:r>
              <w:rPr>
                <w:rFonts w:eastAsia="Times New Roman" w:cs="Arial"/>
                <w:b/>
                <w:bCs/>
                <w:sz w:val="20"/>
                <w:szCs w:val="20"/>
                <w:lang w:val="en-AU" w:eastAsia="en-AU"/>
              </w:rPr>
              <w:t>-</w:t>
            </w:r>
            <w:r w:rsidRPr="004A273C">
              <w:rPr>
                <w:rFonts w:eastAsia="Times New Roman" w:cs="Arial"/>
                <w:b/>
                <w:bCs/>
                <w:sz w:val="20"/>
                <w:szCs w:val="20"/>
                <w:lang w:val="en-AU" w:eastAsia="en-AU"/>
              </w:rPr>
              <w:t>clear extent 2009 (ha)</w:t>
            </w:r>
          </w:p>
        </w:tc>
        <w:tc>
          <w:tcPr>
            <w:tcW w:w="1431" w:type="dxa"/>
            <w:tcBorders>
              <w:top w:val="single" w:sz="4" w:space="0" w:color="auto"/>
              <w:left w:val="nil"/>
              <w:bottom w:val="single" w:sz="4" w:space="0" w:color="auto"/>
              <w:right w:val="single" w:sz="4" w:space="0" w:color="auto"/>
            </w:tcBorders>
            <w:shd w:val="clear" w:color="000000" w:fill="FFFFFF"/>
            <w:noWrap/>
            <w:vAlign w:val="bottom"/>
            <w:hideMark/>
          </w:tcPr>
          <w:p w:rsidR="00BC74D6" w:rsidRPr="004A273C" w:rsidRDefault="00BC74D6" w:rsidP="00BC74D6">
            <w:pPr>
              <w:spacing w:line="240" w:lineRule="auto"/>
              <w:rPr>
                <w:rFonts w:eastAsia="Times New Roman" w:cs="Arial"/>
                <w:b/>
                <w:bCs/>
                <w:sz w:val="20"/>
                <w:szCs w:val="20"/>
                <w:lang w:val="en-AU" w:eastAsia="en-AU"/>
              </w:rPr>
            </w:pPr>
            <w:r w:rsidRPr="004A273C">
              <w:rPr>
                <w:rFonts w:eastAsia="Times New Roman" w:cs="Arial"/>
                <w:b/>
                <w:bCs/>
                <w:sz w:val="20"/>
                <w:szCs w:val="20"/>
                <w:lang w:val="en-AU" w:eastAsia="en-AU"/>
              </w:rPr>
              <w:t>% remaining 2009</w:t>
            </w:r>
          </w:p>
        </w:tc>
        <w:tc>
          <w:tcPr>
            <w:tcW w:w="1574" w:type="dxa"/>
            <w:tcBorders>
              <w:top w:val="single" w:sz="4" w:space="0" w:color="auto"/>
              <w:left w:val="nil"/>
              <w:bottom w:val="single" w:sz="4" w:space="0" w:color="auto"/>
              <w:right w:val="single" w:sz="4" w:space="0" w:color="auto"/>
            </w:tcBorders>
            <w:shd w:val="clear" w:color="000000" w:fill="FFFFFF"/>
          </w:tcPr>
          <w:p w:rsidR="00BC74D6" w:rsidRPr="004A273C" w:rsidRDefault="00BC74D6" w:rsidP="00BC74D6">
            <w:pPr>
              <w:spacing w:line="240" w:lineRule="auto"/>
              <w:rPr>
                <w:rFonts w:eastAsia="Times New Roman" w:cs="Arial"/>
                <w:b/>
                <w:bCs/>
                <w:sz w:val="20"/>
                <w:szCs w:val="20"/>
                <w:lang w:val="en-AU" w:eastAsia="en-AU"/>
              </w:rPr>
            </w:pPr>
            <w:r w:rsidRPr="004A273C">
              <w:rPr>
                <w:rFonts w:eastAsia="Times New Roman" w:cs="Arial"/>
                <w:b/>
                <w:bCs/>
                <w:sz w:val="20"/>
                <w:szCs w:val="20"/>
                <w:lang w:val="en-AU" w:eastAsia="en-AU"/>
              </w:rPr>
              <w:t>% area of the catchment modified</w:t>
            </w:r>
          </w:p>
        </w:tc>
      </w:tr>
      <w:tr w:rsidR="00BC74D6" w:rsidRPr="004A273C" w:rsidTr="00BC74D6">
        <w:trPr>
          <w:trHeight w:val="300"/>
          <w:jc w:val="center"/>
        </w:trPr>
        <w:tc>
          <w:tcPr>
            <w:tcW w:w="459" w:type="dxa"/>
            <w:tcBorders>
              <w:top w:val="nil"/>
              <w:left w:val="single" w:sz="4" w:space="0" w:color="auto"/>
              <w:bottom w:val="single" w:sz="4" w:space="0" w:color="auto"/>
              <w:right w:val="single" w:sz="4" w:space="0" w:color="auto"/>
            </w:tcBorders>
            <w:shd w:val="clear" w:color="000000" w:fill="004C73"/>
          </w:tcPr>
          <w:p w:rsidR="00BC74D6" w:rsidRPr="004A273C" w:rsidRDefault="00BC74D6" w:rsidP="003E3ED5">
            <w:pPr>
              <w:spacing w:line="240" w:lineRule="auto"/>
              <w:jc w:val="center"/>
              <w:rPr>
                <w:rFonts w:eastAsia="Times New Roman" w:cs="Arial"/>
                <w:color w:val="EEECE1"/>
                <w:sz w:val="20"/>
                <w:szCs w:val="20"/>
                <w:lang w:val="en-AU" w:eastAsia="en-AU"/>
              </w:rPr>
            </w:pPr>
          </w:p>
        </w:tc>
        <w:tc>
          <w:tcPr>
            <w:tcW w:w="2709"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BC74D6" w:rsidRPr="00BC74D6" w:rsidRDefault="00BC74D6" w:rsidP="00BC74D6">
            <w:pPr>
              <w:spacing w:line="240" w:lineRule="auto"/>
              <w:rPr>
                <w:rFonts w:eastAsia="Times New Roman" w:cs="Arial"/>
                <w:sz w:val="20"/>
                <w:szCs w:val="20"/>
                <w:lang w:val="en-AU" w:eastAsia="en-AU"/>
              </w:rPr>
            </w:pPr>
            <w:r w:rsidRPr="00BC74D6">
              <w:rPr>
                <w:rFonts w:eastAsia="Times New Roman" w:cs="Arial"/>
                <w:sz w:val="20"/>
                <w:szCs w:val="20"/>
                <w:lang w:val="en-AU" w:eastAsia="en-AU"/>
              </w:rPr>
              <w:t>Rainforests</w:t>
            </w:r>
          </w:p>
        </w:tc>
        <w:tc>
          <w:tcPr>
            <w:tcW w:w="1417" w:type="dxa"/>
            <w:tcBorders>
              <w:top w:val="nil"/>
              <w:left w:val="nil"/>
              <w:bottom w:val="single" w:sz="4" w:space="0" w:color="auto"/>
              <w:right w:val="single" w:sz="4" w:space="0" w:color="auto"/>
            </w:tcBorders>
            <w:shd w:val="clear" w:color="000000" w:fill="FFFFFF"/>
            <w:vAlign w:val="center"/>
            <w:hideMark/>
          </w:tcPr>
          <w:p w:rsidR="00BC74D6" w:rsidRPr="004A273C" w:rsidRDefault="00BC74D6" w:rsidP="00BC74D6">
            <w:pPr>
              <w:spacing w:line="240" w:lineRule="auto"/>
              <w:rPr>
                <w:rFonts w:eastAsia="Times New Roman" w:cs="Arial"/>
                <w:sz w:val="20"/>
                <w:szCs w:val="20"/>
                <w:lang w:val="en-AU" w:eastAsia="en-AU"/>
              </w:rPr>
            </w:pPr>
            <w:r w:rsidRPr="004A273C">
              <w:rPr>
                <w:rFonts w:eastAsia="Times New Roman" w:cs="Arial"/>
                <w:sz w:val="20"/>
                <w:szCs w:val="20"/>
                <w:lang w:val="en-AU" w:eastAsia="en-AU"/>
              </w:rPr>
              <w:t>1419</w:t>
            </w:r>
          </w:p>
        </w:tc>
        <w:tc>
          <w:tcPr>
            <w:tcW w:w="1559" w:type="dxa"/>
            <w:tcBorders>
              <w:top w:val="nil"/>
              <w:left w:val="nil"/>
              <w:bottom w:val="single" w:sz="4" w:space="0" w:color="auto"/>
              <w:right w:val="single" w:sz="4" w:space="0" w:color="auto"/>
            </w:tcBorders>
            <w:shd w:val="clear" w:color="000000" w:fill="FFFFFF"/>
            <w:vAlign w:val="center"/>
            <w:hideMark/>
          </w:tcPr>
          <w:p w:rsidR="00BC74D6" w:rsidRPr="004A273C" w:rsidRDefault="00BC74D6" w:rsidP="00BC74D6">
            <w:pPr>
              <w:spacing w:line="240" w:lineRule="auto"/>
              <w:rPr>
                <w:rFonts w:eastAsia="Times New Roman" w:cs="Arial"/>
                <w:sz w:val="20"/>
                <w:szCs w:val="20"/>
                <w:lang w:val="en-AU" w:eastAsia="en-AU"/>
              </w:rPr>
            </w:pPr>
            <w:r w:rsidRPr="004A273C">
              <w:rPr>
                <w:rFonts w:eastAsia="Times New Roman" w:cs="Arial"/>
                <w:sz w:val="20"/>
                <w:szCs w:val="20"/>
                <w:lang w:val="en-AU" w:eastAsia="en-AU"/>
              </w:rPr>
              <w:t>249</w:t>
            </w:r>
          </w:p>
        </w:tc>
        <w:tc>
          <w:tcPr>
            <w:tcW w:w="1431" w:type="dxa"/>
            <w:tcBorders>
              <w:top w:val="nil"/>
              <w:left w:val="nil"/>
              <w:bottom w:val="single" w:sz="4" w:space="0" w:color="auto"/>
              <w:right w:val="single" w:sz="4" w:space="0" w:color="auto"/>
            </w:tcBorders>
            <w:shd w:val="clear" w:color="000000" w:fill="FFFFFF"/>
            <w:vAlign w:val="center"/>
            <w:hideMark/>
          </w:tcPr>
          <w:p w:rsidR="00BC74D6" w:rsidRPr="004A273C" w:rsidRDefault="00BC74D6" w:rsidP="00BC74D6">
            <w:pPr>
              <w:spacing w:line="240" w:lineRule="auto"/>
              <w:rPr>
                <w:rFonts w:eastAsia="Times New Roman" w:cs="Arial"/>
                <w:sz w:val="20"/>
                <w:szCs w:val="20"/>
                <w:lang w:val="en-AU" w:eastAsia="en-AU"/>
              </w:rPr>
            </w:pPr>
            <w:r w:rsidRPr="004A273C">
              <w:rPr>
                <w:rFonts w:eastAsia="Times New Roman" w:cs="Arial"/>
                <w:sz w:val="20"/>
                <w:szCs w:val="20"/>
                <w:lang w:val="en-AU" w:eastAsia="en-AU"/>
              </w:rPr>
              <w:t>17</w:t>
            </w:r>
          </w:p>
        </w:tc>
        <w:tc>
          <w:tcPr>
            <w:tcW w:w="1574" w:type="dxa"/>
            <w:tcBorders>
              <w:top w:val="nil"/>
              <w:left w:val="nil"/>
              <w:bottom w:val="single" w:sz="4" w:space="0" w:color="auto"/>
              <w:right w:val="single" w:sz="4" w:space="0" w:color="auto"/>
            </w:tcBorders>
            <w:shd w:val="clear" w:color="000000" w:fill="FFFFFF"/>
          </w:tcPr>
          <w:p w:rsidR="00BC74D6" w:rsidRPr="004A273C" w:rsidRDefault="00BC74D6" w:rsidP="00BC74D6">
            <w:pPr>
              <w:spacing w:line="240" w:lineRule="auto"/>
              <w:rPr>
                <w:rFonts w:eastAsia="Times New Roman" w:cs="Arial"/>
                <w:sz w:val="20"/>
                <w:szCs w:val="20"/>
                <w:lang w:val="en-AU" w:eastAsia="en-AU"/>
              </w:rPr>
            </w:pPr>
            <w:r w:rsidRPr="004A273C">
              <w:rPr>
                <w:rFonts w:eastAsia="Times New Roman" w:cs="Arial"/>
                <w:sz w:val="20"/>
                <w:szCs w:val="20"/>
                <w:lang w:val="en-AU" w:eastAsia="en-AU"/>
              </w:rPr>
              <w:t>35%</w:t>
            </w:r>
          </w:p>
        </w:tc>
      </w:tr>
      <w:tr w:rsidR="00BC74D6" w:rsidRPr="004A273C" w:rsidTr="00BC74D6">
        <w:trPr>
          <w:trHeight w:val="300"/>
          <w:jc w:val="center"/>
        </w:trPr>
        <w:tc>
          <w:tcPr>
            <w:tcW w:w="459" w:type="dxa"/>
            <w:tcBorders>
              <w:top w:val="nil"/>
              <w:left w:val="single" w:sz="4" w:space="0" w:color="auto"/>
              <w:bottom w:val="single" w:sz="4" w:space="0" w:color="auto"/>
              <w:right w:val="single" w:sz="4" w:space="0" w:color="auto"/>
            </w:tcBorders>
            <w:shd w:val="clear" w:color="000000" w:fill="73B273"/>
          </w:tcPr>
          <w:p w:rsidR="00BC74D6" w:rsidRPr="00BC74D6" w:rsidRDefault="00BC74D6" w:rsidP="003E3ED5">
            <w:pPr>
              <w:spacing w:line="240" w:lineRule="auto"/>
              <w:jc w:val="center"/>
              <w:rPr>
                <w:rFonts w:eastAsia="Times New Roman" w:cs="Arial"/>
                <w:color w:val="EEECE1"/>
                <w:sz w:val="20"/>
                <w:szCs w:val="20"/>
                <w:lang w:val="en-AU" w:eastAsia="en-AU"/>
              </w:rPr>
            </w:pPr>
          </w:p>
        </w:tc>
        <w:tc>
          <w:tcPr>
            <w:tcW w:w="2709" w:type="dxa"/>
            <w:tcBorders>
              <w:top w:val="nil"/>
              <w:left w:val="single" w:sz="4" w:space="0" w:color="auto"/>
              <w:bottom w:val="single" w:sz="4" w:space="0" w:color="auto"/>
              <w:right w:val="single" w:sz="4" w:space="0" w:color="auto"/>
            </w:tcBorders>
            <w:shd w:val="clear" w:color="auto" w:fill="FFFFFF" w:themeFill="background1"/>
            <w:vAlign w:val="center"/>
            <w:hideMark/>
          </w:tcPr>
          <w:p w:rsidR="00BC74D6" w:rsidRPr="004A273C" w:rsidRDefault="00BC74D6" w:rsidP="00BC74D6">
            <w:pPr>
              <w:spacing w:line="240" w:lineRule="auto"/>
              <w:rPr>
                <w:rFonts w:eastAsia="Times New Roman" w:cs="Arial"/>
                <w:sz w:val="20"/>
                <w:szCs w:val="20"/>
                <w:lang w:val="en-AU" w:eastAsia="en-AU"/>
              </w:rPr>
            </w:pPr>
            <w:r w:rsidRPr="004A273C">
              <w:rPr>
                <w:rFonts w:eastAsia="Times New Roman" w:cs="Arial"/>
                <w:sz w:val="20"/>
                <w:szCs w:val="20"/>
                <w:lang w:val="en-AU" w:eastAsia="en-AU"/>
              </w:rPr>
              <w:t>Forests</w:t>
            </w:r>
          </w:p>
        </w:tc>
        <w:tc>
          <w:tcPr>
            <w:tcW w:w="1417" w:type="dxa"/>
            <w:tcBorders>
              <w:top w:val="nil"/>
              <w:left w:val="nil"/>
              <w:bottom w:val="single" w:sz="4" w:space="0" w:color="auto"/>
              <w:right w:val="single" w:sz="4" w:space="0" w:color="auto"/>
            </w:tcBorders>
            <w:shd w:val="clear" w:color="000000" w:fill="FFFFFF"/>
            <w:vAlign w:val="center"/>
            <w:hideMark/>
          </w:tcPr>
          <w:p w:rsidR="00BC74D6" w:rsidRPr="004A273C" w:rsidRDefault="00BC74D6" w:rsidP="00BC74D6">
            <w:pPr>
              <w:spacing w:line="240" w:lineRule="auto"/>
              <w:rPr>
                <w:rFonts w:eastAsia="Times New Roman" w:cs="Arial"/>
                <w:sz w:val="20"/>
                <w:szCs w:val="20"/>
                <w:lang w:val="en-AU" w:eastAsia="en-AU"/>
              </w:rPr>
            </w:pPr>
            <w:r w:rsidRPr="004A273C">
              <w:rPr>
                <w:rFonts w:eastAsia="Times New Roman" w:cs="Arial"/>
                <w:sz w:val="20"/>
                <w:szCs w:val="20"/>
                <w:lang w:val="en-AU" w:eastAsia="en-AU"/>
              </w:rPr>
              <w:t>1873</w:t>
            </w:r>
          </w:p>
        </w:tc>
        <w:tc>
          <w:tcPr>
            <w:tcW w:w="1559" w:type="dxa"/>
            <w:tcBorders>
              <w:top w:val="nil"/>
              <w:left w:val="nil"/>
              <w:bottom w:val="single" w:sz="4" w:space="0" w:color="auto"/>
              <w:right w:val="single" w:sz="4" w:space="0" w:color="auto"/>
            </w:tcBorders>
            <w:shd w:val="clear" w:color="000000" w:fill="FFFFFF"/>
            <w:vAlign w:val="center"/>
            <w:hideMark/>
          </w:tcPr>
          <w:p w:rsidR="00BC74D6" w:rsidRPr="004A273C" w:rsidRDefault="00BC74D6" w:rsidP="00BC74D6">
            <w:pPr>
              <w:spacing w:line="240" w:lineRule="auto"/>
              <w:rPr>
                <w:rFonts w:eastAsia="Times New Roman" w:cs="Arial"/>
                <w:sz w:val="20"/>
                <w:szCs w:val="20"/>
                <w:lang w:val="en-AU" w:eastAsia="en-AU"/>
              </w:rPr>
            </w:pPr>
            <w:r w:rsidRPr="004A273C">
              <w:rPr>
                <w:rFonts w:eastAsia="Times New Roman" w:cs="Arial"/>
                <w:sz w:val="20"/>
                <w:szCs w:val="20"/>
                <w:lang w:val="en-AU" w:eastAsia="en-AU"/>
              </w:rPr>
              <w:t>564</w:t>
            </w:r>
          </w:p>
        </w:tc>
        <w:tc>
          <w:tcPr>
            <w:tcW w:w="1431" w:type="dxa"/>
            <w:tcBorders>
              <w:top w:val="nil"/>
              <w:left w:val="nil"/>
              <w:bottom w:val="single" w:sz="4" w:space="0" w:color="auto"/>
              <w:right w:val="single" w:sz="4" w:space="0" w:color="auto"/>
            </w:tcBorders>
            <w:shd w:val="clear" w:color="000000" w:fill="FFFFFF"/>
            <w:vAlign w:val="center"/>
            <w:hideMark/>
          </w:tcPr>
          <w:p w:rsidR="00BC74D6" w:rsidRPr="004A273C" w:rsidRDefault="00BC74D6" w:rsidP="00BC74D6">
            <w:pPr>
              <w:spacing w:line="240" w:lineRule="auto"/>
              <w:rPr>
                <w:rFonts w:eastAsia="Times New Roman" w:cs="Arial"/>
                <w:sz w:val="20"/>
                <w:szCs w:val="20"/>
                <w:lang w:val="en-AU" w:eastAsia="en-AU"/>
              </w:rPr>
            </w:pPr>
            <w:r w:rsidRPr="004A273C">
              <w:rPr>
                <w:rFonts w:eastAsia="Times New Roman" w:cs="Arial"/>
                <w:sz w:val="20"/>
                <w:szCs w:val="20"/>
                <w:lang w:val="en-AU" w:eastAsia="en-AU"/>
              </w:rPr>
              <w:t>30</w:t>
            </w:r>
          </w:p>
        </w:tc>
        <w:tc>
          <w:tcPr>
            <w:tcW w:w="1574" w:type="dxa"/>
            <w:tcBorders>
              <w:top w:val="nil"/>
              <w:left w:val="nil"/>
              <w:bottom w:val="single" w:sz="4" w:space="0" w:color="auto"/>
              <w:right w:val="single" w:sz="4" w:space="0" w:color="auto"/>
            </w:tcBorders>
            <w:shd w:val="clear" w:color="000000" w:fill="FFFFFF"/>
          </w:tcPr>
          <w:p w:rsidR="00BC74D6" w:rsidRPr="004A273C" w:rsidRDefault="00BC74D6" w:rsidP="00BC74D6">
            <w:pPr>
              <w:spacing w:line="240" w:lineRule="auto"/>
              <w:rPr>
                <w:rFonts w:eastAsia="Times New Roman" w:cs="Arial"/>
                <w:sz w:val="20"/>
                <w:szCs w:val="20"/>
                <w:lang w:val="en-AU" w:eastAsia="en-AU"/>
              </w:rPr>
            </w:pPr>
            <w:r w:rsidRPr="004A273C">
              <w:rPr>
                <w:rFonts w:eastAsia="Times New Roman" w:cs="Arial"/>
                <w:sz w:val="20"/>
                <w:szCs w:val="20"/>
                <w:lang w:val="en-AU" w:eastAsia="en-AU"/>
              </w:rPr>
              <w:t>39%</w:t>
            </w:r>
          </w:p>
        </w:tc>
      </w:tr>
      <w:tr w:rsidR="00BC74D6" w:rsidRPr="004A273C" w:rsidTr="00BC74D6">
        <w:trPr>
          <w:trHeight w:val="300"/>
          <w:jc w:val="center"/>
        </w:trPr>
        <w:tc>
          <w:tcPr>
            <w:tcW w:w="459" w:type="dxa"/>
            <w:tcBorders>
              <w:top w:val="nil"/>
              <w:left w:val="single" w:sz="4" w:space="0" w:color="auto"/>
              <w:bottom w:val="single" w:sz="4" w:space="0" w:color="auto"/>
              <w:right w:val="single" w:sz="4" w:space="0" w:color="auto"/>
            </w:tcBorders>
            <w:shd w:val="clear" w:color="000000" w:fill="FFFF73"/>
          </w:tcPr>
          <w:p w:rsidR="00BC74D6" w:rsidRPr="00BC74D6" w:rsidRDefault="00BC74D6" w:rsidP="003E3ED5">
            <w:pPr>
              <w:spacing w:line="240" w:lineRule="auto"/>
              <w:jc w:val="center"/>
              <w:rPr>
                <w:rFonts w:eastAsia="Times New Roman" w:cs="Arial"/>
                <w:color w:val="EEECE1"/>
                <w:sz w:val="20"/>
                <w:szCs w:val="20"/>
                <w:lang w:val="en-AU" w:eastAsia="en-AU"/>
              </w:rPr>
            </w:pPr>
          </w:p>
        </w:tc>
        <w:tc>
          <w:tcPr>
            <w:tcW w:w="2709" w:type="dxa"/>
            <w:tcBorders>
              <w:top w:val="nil"/>
              <w:left w:val="single" w:sz="4" w:space="0" w:color="auto"/>
              <w:bottom w:val="single" w:sz="4" w:space="0" w:color="auto"/>
              <w:right w:val="single" w:sz="4" w:space="0" w:color="auto"/>
            </w:tcBorders>
            <w:shd w:val="clear" w:color="auto" w:fill="FFFFFF" w:themeFill="background1"/>
            <w:vAlign w:val="center"/>
            <w:hideMark/>
          </w:tcPr>
          <w:p w:rsidR="00BC74D6" w:rsidRPr="004A273C" w:rsidRDefault="00BC74D6" w:rsidP="00BC74D6">
            <w:pPr>
              <w:spacing w:line="240" w:lineRule="auto"/>
              <w:rPr>
                <w:rFonts w:eastAsia="Times New Roman" w:cs="Arial"/>
                <w:sz w:val="20"/>
                <w:szCs w:val="20"/>
                <w:lang w:val="en-AU" w:eastAsia="en-AU"/>
              </w:rPr>
            </w:pPr>
            <w:r w:rsidRPr="004A273C">
              <w:rPr>
                <w:rFonts w:eastAsia="Times New Roman" w:cs="Arial"/>
                <w:sz w:val="20"/>
                <w:szCs w:val="20"/>
                <w:lang w:val="en-AU" w:eastAsia="en-AU"/>
              </w:rPr>
              <w:t>Grass and sedgelands</w:t>
            </w:r>
          </w:p>
        </w:tc>
        <w:tc>
          <w:tcPr>
            <w:tcW w:w="1417" w:type="dxa"/>
            <w:tcBorders>
              <w:top w:val="nil"/>
              <w:left w:val="nil"/>
              <w:bottom w:val="single" w:sz="4" w:space="0" w:color="auto"/>
              <w:right w:val="single" w:sz="4" w:space="0" w:color="auto"/>
            </w:tcBorders>
            <w:shd w:val="clear" w:color="000000" w:fill="FFFFFF"/>
            <w:vAlign w:val="center"/>
            <w:hideMark/>
          </w:tcPr>
          <w:p w:rsidR="00BC74D6" w:rsidRPr="004A273C" w:rsidRDefault="00BC74D6" w:rsidP="00BC74D6">
            <w:pPr>
              <w:spacing w:line="240" w:lineRule="auto"/>
              <w:rPr>
                <w:rFonts w:eastAsia="Times New Roman" w:cs="Arial"/>
                <w:sz w:val="20"/>
                <w:szCs w:val="20"/>
                <w:lang w:val="en-AU" w:eastAsia="en-AU"/>
              </w:rPr>
            </w:pPr>
            <w:r w:rsidRPr="004A273C">
              <w:rPr>
                <w:rFonts w:eastAsia="Times New Roman" w:cs="Arial"/>
                <w:sz w:val="20"/>
                <w:szCs w:val="20"/>
                <w:lang w:val="en-AU" w:eastAsia="en-AU"/>
              </w:rPr>
              <w:t>58</w:t>
            </w:r>
          </w:p>
        </w:tc>
        <w:tc>
          <w:tcPr>
            <w:tcW w:w="1559" w:type="dxa"/>
            <w:tcBorders>
              <w:top w:val="nil"/>
              <w:left w:val="nil"/>
              <w:bottom w:val="single" w:sz="4" w:space="0" w:color="auto"/>
              <w:right w:val="single" w:sz="4" w:space="0" w:color="auto"/>
            </w:tcBorders>
            <w:shd w:val="clear" w:color="000000" w:fill="FFFFFF"/>
            <w:vAlign w:val="center"/>
            <w:hideMark/>
          </w:tcPr>
          <w:p w:rsidR="00BC74D6" w:rsidRPr="004A273C" w:rsidRDefault="00BC74D6" w:rsidP="00BC74D6">
            <w:pPr>
              <w:spacing w:line="240" w:lineRule="auto"/>
              <w:rPr>
                <w:rFonts w:eastAsia="Times New Roman" w:cs="Arial"/>
                <w:sz w:val="20"/>
                <w:szCs w:val="20"/>
                <w:lang w:val="en-AU" w:eastAsia="en-AU"/>
              </w:rPr>
            </w:pPr>
            <w:r w:rsidRPr="004A273C">
              <w:rPr>
                <w:rFonts w:eastAsia="Times New Roman" w:cs="Arial"/>
                <w:sz w:val="20"/>
                <w:szCs w:val="20"/>
                <w:lang w:val="en-AU" w:eastAsia="en-AU"/>
              </w:rPr>
              <w:t>0</w:t>
            </w:r>
          </w:p>
        </w:tc>
        <w:tc>
          <w:tcPr>
            <w:tcW w:w="1431" w:type="dxa"/>
            <w:tcBorders>
              <w:top w:val="nil"/>
              <w:left w:val="nil"/>
              <w:bottom w:val="single" w:sz="4" w:space="0" w:color="auto"/>
              <w:right w:val="single" w:sz="4" w:space="0" w:color="auto"/>
            </w:tcBorders>
            <w:shd w:val="clear" w:color="000000" w:fill="FFFFFF"/>
            <w:vAlign w:val="center"/>
            <w:hideMark/>
          </w:tcPr>
          <w:p w:rsidR="00BC74D6" w:rsidRPr="004A273C" w:rsidRDefault="00BC74D6" w:rsidP="00BC74D6">
            <w:pPr>
              <w:spacing w:line="240" w:lineRule="auto"/>
              <w:rPr>
                <w:rFonts w:eastAsia="Times New Roman" w:cs="Arial"/>
                <w:sz w:val="20"/>
                <w:szCs w:val="20"/>
                <w:lang w:val="en-AU" w:eastAsia="en-AU"/>
              </w:rPr>
            </w:pPr>
            <w:r w:rsidRPr="004A273C">
              <w:rPr>
                <w:rFonts w:eastAsia="Times New Roman" w:cs="Arial"/>
                <w:sz w:val="20"/>
                <w:szCs w:val="20"/>
                <w:lang w:val="en-AU" w:eastAsia="en-AU"/>
              </w:rPr>
              <w:t>0</w:t>
            </w:r>
          </w:p>
        </w:tc>
        <w:tc>
          <w:tcPr>
            <w:tcW w:w="1574" w:type="dxa"/>
            <w:tcBorders>
              <w:top w:val="nil"/>
              <w:left w:val="nil"/>
              <w:bottom w:val="single" w:sz="4" w:space="0" w:color="auto"/>
              <w:right w:val="single" w:sz="4" w:space="0" w:color="auto"/>
            </w:tcBorders>
            <w:shd w:val="clear" w:color="000000" w:fill="FFFFFF"/>
          </w:tcPr>
          <w:p w:rsidR="00BC74D6" w:rsidRPr="004A273C" w:rsidRDefault="00BC74D6" w:rsidP="00BC74D6">
            <w:pPr>
              <w:spacing w:line="240" w:lineRule="auto"/>
              <w:rPr>
                <w:rFonts w:eastAsia="Times New Roman" w:cs="Arial"/>
                <w:sz w:val="20"/>
                <w:szCs w:val="20"/>
                <w:lang w:val="en-AU" w:eastAsia="en-AU"/>
              </w:rPr>
            </w:pPr>
            <w:r w:rsidRPr="004A273C">
              <w:rPr>
                <w:rFonts w:eastAsia="Times New Roman" w:cs="Arial"/>
                <w:sz w:val="20"/>
                <w:szCs w:val="20"/>
                <w:lang w:val="en-AU" w:eastAsia="en-AU"/>
              </w:rPr>
              <w:t>&lt;2%</w:t>
            </w:r>
          </w:p>
        </w:tc>
      </w:tr>
      <w:tr w:rsidR="00BC74D6" w:rsidRPr="004A273C" w:rsidTr="00BC74D6">
        <w:trPr>
          <w:trHeight w:val="315"/>
          <w:jc w:val="center"/>
        </w:trPr>
        <w:tc>
          <w:tcPr>
            <w:tcW w:w="459" w:type="dxa"/>
            <w:tcBorders>
              <w:top w:val="single" w:sz="8" w:space="0" w:color="auto"/>
              <w:left w:val="single" w:sz="8" w:space="0" w:color="auto"/>
              <w:bottom w:val="single" w:sz="8" w:space="0" w:color="auto"/>
              <w:right w:val="single" w:sz="4" w:space="0" w:color="auto"/>
            </w:tcBorders>
            <w:shd w:val="clear" w:color="000000" w:fill="FFFFFF"/>
          </w:tcPr>
          <w:p w:rsidR="00BC74D6" w:rsidRPr="00BC74D6" w:rsidRDefault="00BC74D6" w:rsidP="003E3ED5">
            <w:pPr>
              <w:spacing w:line="240" w:lineRule="auto"/>
              <w:jc w:val="center"/>
              <w:rPr>
                <w:rFonts w:eastAsia="Times New Roman" w:cs="Arial"/>
                <w:color w:val="EEECE1"/>
                <w:sz w:val="20"/>
                <w:szCs w:val="20"/>
                <w:lang w:val="en-AU" w:eastAsia="en-AU"/>
              </w:rPr>
            </w:pPr>
          </w:p>
        </w:tc>
        <w:tc>
          <w:tcPr>
            <w:tcW w:w="2709" w:type="dxa"/>
            <w:tcBorders>
              <w:top w:val="single" w:sz="8" w:space="0" w:color="auto"/>
              <w:left w:val="single" w:sz="8" w:space="0" w:color="auto"/>
              <w:bottom w:val="single" w:sz="8" w:space="0" w:color="auto"/>
              <w:right w:val="single" w:sz="4" w:space="0" w:color="auto"/>
            </w:tcBorders>
            <w:shd w:val="clear" w:color="auto" w:fill="FFFFFF" w:themeFill="background1"/>
            <w:vAlign w:val="center"/>
            <w:hideMark/>
          </w:tcPr>
          <w:p w:rsidR="00BC74D6" w:rsidRPr="00BC74D6" w:rsidRDefault="00BC74D6" w:rsidP="00BC74D6">
            <w:pPr>
              <w:spacing w:line="240" w:lineRule="auto"/>
              <w:rPr>
                <w:rFonts w:eastAsia="Times New Roman" w:cs="Arial"/>
                <w:sz w:val="20"/>
                <w:szCs w:val="20"/>
                <w:lang w:val="en-AU" w:eastAsia="en-AU"/>
              </w:rPr>
            </w:pPr>
            <w:r w:rsidRPr="00BC74D6">
              <w:rPr>
                <w:rFonts w:eastAsia="Times New Roman" w:cs="Arial"/>
                <w:sz w:val="20"/>
                <w:szCs w:val="20"/>
                <w:lang w:val="en-AU" w:eastAsia="en-AU"/>
              </w:rPr>
              <w:t>Total Area (ha)</w:t>
            </w:r>
          </w:p>
        </w:tc>
        <w:tc>
          <w:tcPr>
            <w:tcW w:w="1417" w:type="dxa"/>
            <w:tcBorders>
              <w:top w:val="single" w:sz="8" w:space="0" w:color="auto"/>
              <w:left w:val="nil"/>
              <w:bottom w:val="single" w:sz="8" w:space="0" w:color="auto"/>
              <w:right w:val="single" w:sz="4" w:space="0" w:color="auto"/>
            </w:tcBorders>
            <w:shd w:val="clear" w:color="000000" w:fill="FFFFFF"/>
            <w:vAlign w:val="center"/>
            <w:hideMark/>
          </w:tcPr>
          <w:p w:rsidR="00BC74D6" w:rsidRPr="004A273C" w:rsidRDefault="00BC74D6" w:rsidP="00BC74D6">
            <w:pPr>
              <w:spacing w:line="240" w:lineRule="auto"/>
              <w:rPr>
                <w:rFonts w:eastAsia="Times New Roman" w:cs="Arial"/>
                <w:b/>
                <w:bCs/>
                <w:sz w:val="20"/>
                <w:szCs w:val="20"/>
                <w:lang w:val="en-AU" w:eastAsia="en-AU"/>
              </w:rPr>
            </w:pPr>
            <w:r w:rsidRPr="004A273C">
              <w:rPr>
                <w:rFonts w:eastAsia="Times New Roman" w:cs="Arial"/>
                <w:b/>
                <w:bCs/>
                <w:sz w:val="20"/>
                <w:szCs w:val="20"/>
                <w:lang w:val="en-AU" w:eastAsia="en-AU"/>
              </w:rPr>
              <w:t>3351</w:t>
            </w:r>
          </w:p>
        </w:tc>
        <w:tc>
          <w:tcPr>
            <w:tcW w:w="1559" w:type="dxa"/>
            <w:tcBorders>
              <w:top w:val="single" w:sz="8" w:space="0" w:color="auto"/>
              <w:left w:val="nil"/>
              <w:bottom w:val="single" w:sz="8" w:space="0" w:color="auto"/>
              <w:right w:val="single" w:sz="4" w:space="0" w:color="auto"/>
            </w:tcBorders>
            <w:shd w:val="clear" w:color="000000" w:fill="FFFFFF"/>
            <w:vAlign w:val="center"/>
            <w:hideMark/>
          </w:tcPr>
          <w:p w:rsidR="00BC74D6" w:rsidRPr="004A273C" w:rsidRDefault="00BC74D6" w:rsidP="00BC74D6">
            <w:pPr>
              <w:spacing w:line="240" w:lineRule="auto"/>
              <w:rPr>
                <w:rFonts w:eastAsia="Times New Roman" w:cs="Arial"/>
                <w:b/>
                <w:bCs/>
                <w:sz w:val="20"/>
                <w:szCs w:val="20"/>
                <w:lang w:val="en-AU" w:eastAsia="en-AU"/>
              </w:rPr>
            </w:pPr>
            <w:r w:rsidRPr="004A273C">
              <w:rPr>
                <w:rFonts w:eastAsia="Times New Roman" w:cs="Arial"/>
                <w:b/>
                <w:bCs/>
                <w:sz w:val="20"/>
                <w:szCs w:val="20"/>
                <w:lang w:val="en-AU" w:eastAsia="en-AU"/>
              </w:rPr>
              <w:t>3351</w:t>
            </w:r>
          </w:p>
        </w:tc>
        <w:tc>
          <w:tcPr>
            <w:tcW w:w="1431" w:type="dxa"/>
            <w:tcBorders>
              <w:top w:val="single" w:sz="8" w:space="0" w:color="auto"/>
              <w:left w:val="nil"/>
              <w:bottom w:val="single" w:sz="8" w:space="0" w:color="auto"/>
              <w:right w:val="single" w:sz="8" w:space="0" w:color="auto"/>
            </w:tcBorders>
            <w:shd w:val="clear" w:color="000000" w:fill="FFFFFF"/>
            <w:vAlign w:val="center"/>
            <w:hideMark/>
          </w:tcPr>
          <w:p w:rsidR="00BC74D6" w:rsidRPr="004A273C" w:rsidRDefault="00BC74D6" w:rsidP="00BC74D6">
            <w:pPr>
              <w:spacing w:line="240" w:lineRule="auto"/>
              <w:rPr>
                <w:rFonts w:eastAsia="Times New Roman" w:cs="Arial"/>
                <w:b/>
                <w:bCs/>
                <w:sz w:val="20"/>
                <w:szCs w:val="20"/>
                <w:lang w:val="en-AU" w:eastAsia="en-AU"/>
              </w:rPr>
            </w:pPr>
          </w:p>
        </w:tc>
        <w:tc>
          <w:tcPr>
            <w:tcW w:w="1574" w:type="dxa"/>
            <w:tcBorders>
              <w:top w:val="single" w:sz="8" w:space="0" w:color="auto"/>
              <w:left w:val="nil"/>
              <w:bottom w:val="single" w:sz="8" w:space="0" w:color="auto"/>
              <w:right w:val="single" w:sz="8" w:space="0" w:color="auto"/>
            </w:tcBorders>
            <w:shd w:val="clear" w:color="000000" w:fill="FFFFFF"/>
          </w:tcPr>
          <w:p w:rsidR="00BC74D6" w:rsidRPr="004A273C" w:rsidRDefault="00BC74D6" w:rsidP="00BC74D6">
            <w:pPr>
              <w:spacing w:line="240" w:lineRule="auto"/>
              <w:rPr>
                <w:rFonts w:eastAsia="Times New Roman" w:cs="Arial"/>
                <w:b/>
                <w:bCs/>
                <w:sz w:val="20"/>
                <w:szCs w:val="20"/>
                <w:lang w:val="en-AU" w:eastAsia="en-AU"/>
              </w:rPr>
            </w:pPr>
            <w:r w:rsidRPr="004A273C">
              <w:rPr>
                <w:rFonts w:eastAsia="Times New Roman" w:cs="Arial"/>
                <w:b/>
                <w:bCs/>
                <w:sz w:val="20"/>
                <w:szCs w:val="20"/>
                <w:lang w:val="en-AU" w:eastAsia="en-AU"/>
              </w:rPr>
              <w:t>75%</w:t>
            </w:r>
          </w:p>
        </w:tc>
      </w:tr>
    </w:tbl>
    <w:p w:rsidR="00F2599D" w:rsidRPr="004A273C" w:rsidRDefault="00F2599D" w:rsidP="00725C72">
      <w:pPr>
        <w:pStyle w:val="ListParagraph"/>
        <w:rPr>
          <w:rFonts w:cs="Arial"/>
        </w:rPr>
      </w:pPr>
    </w:p>
    <w:p w:rsidR="006F3399" w:rsidRPr="004A273C" w:rsidRDefault="00240C41" w:rsidP="00725C72">
      <w:pPr>
        <w:pStyle w:val="ListParagraph"/>
        <w:rPr>
          <w:rFonts w:cs="Arial"/>
          <w:lang w:val="en-AU"/>
        </w:rPr>
      </w:pPr>
      <w:r w:rsidRPr="004A273C">
        <w:rPr>
          <w:rFonts w:cs="Arial"/>
        </w:rPr>
        <w:t>The most extensive changes to coastal ecosystems in the basin have been</w:t>
      </w:r>
      <w:r w:rsidR="00D27B38" w:rsidRPr="004A273C">
        <w:rPr>
          <w:rFonts w:cs="Arial"/>
        </w:rPr>
        <w:t xml:space="preserve"> the</w:t>
      </w:r>
      <w:r w:rsidRPr="004A273C">
        <w:rPr>
          <w:rFonts w:cs="Arial"/>
        </w:rPr>
        <w:t xml:space="preserve"> modification of forests (from 1874</w:t>
      </w:r>
      <w:r w:rsidR="004D5D70" w:rsidRPr="004A273C">
        <w:rPr>
          <w:rFonts w:cs="Arial"/>
        </w:rPr>
        <w:t xml:space="preserve"> </w:t>
      </w:r>
      <w:r w:rsidR="00FE6C7A" w:rsidRPr="004A273C">
        <w:rPr>
          <w:rFonts w:cs="Arial"/>
        </w:rPr>
        <w:t>hectares</w:t>
      </w:r>
      <w:r w:rsidRPr="004A273C">
        <w:rPr>
          <w:rFonts w:cs="Arial"/>
        </w:rPr>
        <w:t xml:space="preserve"> to 565 </w:t>
      </w:r>
      <w:r w:rsidR="00FE6C7A" w:rsidRPr="004A273C">
        <w:rPr>
          <w:rFonts w:cs="Arial"/>
        </w:rPr>
        <w:t>hectares</w:t>
      </w:r>
      <w:r w:rsidRPr="004A273C">
        <w:rPr>
          <w:rFonts w:cs="Arial"/>
        </w:rPr>
        <w:t xml:space="preserve">) and rainforests (from 1420 </w:t>
      </w:r>
      <w:r w:rsidR="00FE6C7A" w:rsidRPr="004A273C">
        <w:rPr>
          <w:rFonts w:cs="Arial"/>
        </w:rPr>
        <w:t>hectares</w:t>
      </w:r>
      <w:r w:rsidR="004D5D70" w:rsidRPr="004A273C">
        <w:rPr>
          <w:rFonts w:cs="Arial"/>
        </w:rPr>
        <w:t xml:space="preserve"> </w:t>
      </w:r>
      <w:r w:rsidRPr="004A273C">
        <w:rPr>
          <w:rFonts w:cs="Arial"/>
        </w:rPr>
        <w:t xml:space="preserve">to 250 </w:t>
      </w:r>
      <w:r w:rsidR="00FE6C7A" w:rsidRPr="004A273C">
        <w:rPr>
          <w:rFonts w:cs="Arial"/>
        </w:rPr>
        <w:t>hectares</w:t>
      </w:r>
      <w:r w:rsidR="00AC22C2" w:rsidRPr="004A273C">
        <w:rPr>
          <w:rFonts w:cs="Arial"/>
        </w:rPr>
        <w:t>).</w:t>
      </w:r>
      <w:r w:rsidR="00D27B38" w:rsidRPr="004A273C">
        <w:rPr>
          <w:rFonts w:cs="Arial"/>
        </w:rPr>
        <w:t xml:space="preserve"> </w:t>
      </w:r>
      <w:r w:rsidR="00771066" w:rsidRPr="004A273C">
        <w:rPr>
          <w:rFonts w:cs="Arial"/>
          <w:lang w:val="en-AU"/>
        </w:rPr>
        <w:t xml:space="preserve">The coastal ecosystems in the </w:t>
      </w:r>
      <w:r w:rsidR="00874135" w:rsidRPr="004A273C">
        <w:rPr>
          <w:rFonts w:cs="Arial"/>
          <w:lang w:val="en-AU"/>
        </w:rPr>
        <w:t>Mount</w:t>
      </w:r>
      <w:r w:rsidR="00771066" w:rsidRPr="004A273C">
        <w:rPr>
          <w:rFonts w:cs="Arial"/>
          <w:lang w:val="en-AU"/>
        </w:rPr>
        <w:t xml:space="preserve"> Peter area have </w:t>
      </w:r>
      <w:r w:rsidR="00D27B38" w:rsidRPr="004A273C">
        <w:rPr>
          <w:rFonts w:cs="Arial"/>
          <w:lang w:val="en-AU"/>
        </w:rPr>
        <w:t xml:space="preserve">also </w:t>
      </w:r>
      <w:r w:rsidR="00771066" w:rsidRPr="004A273C">
        <w:rPr>
          <w:rFonts w:cs="Arial"/>
          <w:lang w:val="en-AU"/>
        </w:rPr>
        <w:t>been extensively modified for dryland product</w:t>
      </w:r>
      <w:r w:rsidR="00C8234C" w:rsidRPr="004A273C">
        <w:rPr>
          <w:rFonts w:cs="Arial"/>
          <w:lang w:val="en-AU"/>
        </w:rPr>
        <w:t>ion purposes (</w:t>
      </w:r>
      <w:r w:rsidR="004A273C">
        <w:rPr>
          <w:rFonts w:cs="Arial"/>
          <w:lang w:val="en-AU"/>
        </w:rPr>
        <w:t>Table</w:t>
      </w:r>
      <w:r w:rsidR="00C8234C" w:rsidRPr="004A273C">
        <w:rPr>
          <w:rFonts w:cs="Arial"/>
          <w:lang w:val="en-AU"/>
        </w:rPr>
        <w:t xml:space="preserve"> 2).</w:t>
      </w:r>
    </w:p>
    <w:p w:rsidR="00DF0D8A" w:rsidRDefault="00DF0D8A">
      <w:pPr>
        <w:spacing w:after="200"/>
        <w:rPr>
          <w:rFonts w:cs="Arial"/>
          <w:lang w:val="en-AU"/>
        </w:rPr>
      </w:pPr>
      <w:r>
        <w:rPr>
          <w:rFonts w:cs="Arial"/>
          <w:lang w:val="en-AU"/>
        </w:rPr>
        <w:br w:type="page"/>
      </w:r>
    </w:p>
    <w:p w:rsidR="00E31036" w:rsidRPr="004A273C" w:rsidRDefault="00E31036" w:rsidP="00E31036">
      <w:pPr>
        <w:pStyle w:val="Caption"/>
        <w:keepNext/>
        <w:rPr>
          <w:sz w:val="18"/>
          <w:szCs w:val="18"/>
        </w:rPr>
      </w:pPr>
      <w:r w:rsidRPr="004A273C">
        <w:rPr>
          <w:sz w:val="18"/>
          <w:szCs w:val="18"/>
        </w:rPr>
        <w:lastRenderedPageBreak/>
        <w:t xml:space="preserve">Table </w:t>
      </w:r>
      <w:r w:rsidR="002F14D1" w:rsidRPr="004A273C">
        <w:rPr>
          <w:sz w:val="18"/>
          <w:szCs w:val="18"/>
        </w:rPr>
        <w:fldChar w:fldCharType="begin"/>
      </w:r>
      <w:r w:rsidRPr="004A273C">
        <w:rPr>
          <w:sz w:val="18"/>
          <w:szCs w:val="18"/>
        </w:rPr>
        <w:instrText xml:space="preserve"> SEQ Table \* ARABIC </w:instrText>
      </w:r>
      <w:r w:rsidR="002F14D1" w:rsidRPr="004A273C">
        <w:rPr>
          <w:sz w:val="18"/>
          <w:szCs w:val="18"/>
        </w:rPr>
        <w:fldChar w:fldCharType="separate"/>
      </w:r>
      <w:r w:rsidR="00B86C11">
        <w:rPr>
          <w:noProof/>
          <w:sz w:val="18"/>
          <w:szCs w:val="18"/>
        </w:rPr>
        <w:t>2</w:t>
      </w:r>
      <w:r w:rsidR="002F14D1" w:rsidRPr="004A273C">
        <w:rPr>
          <w:sz w:val="18"/>
          <w:szCs w:val="18"/>
        </w:rPr>
        <w:fldChar w:fldCharType="end"/>
      </w:r>
      <w:r w:rsidRPr="004A273C">
        <w:rPr>
          <w:sz w:val="18"/>
          <w:szCs w:val="18"/>
        </w:rPr>
        <w:t xml:space="preserve">: </w:t>
      </w:r>
      <w:r w:rsidR="00D27B38" w:rsidRPr="004A273C">
        <w:rPr>
          <w:sz w:val="18"/>
          <w:szCs w:val="18"/>
        </w:rPr>
        <w:t>I</w:t>
      </w:r>
      <w:r w:rsidRPr="004A273C">
        <w:rPr>
          <w:sz w:val="18"/>
          <w:szCs w:val="18"/>
        </w:rPr>
        <w:t>dentified land use where coastal ecosystems have been protected or have been modified (2009)</w:t>
      </w:r>
    </w:p>
    <w:tbl>
      <w:tblPr>
        <w:tblW w:w="9149" w:type="dxa"/>
        <w:tblInd w:w="93" w:type="dxa"/>
        <w:tblLook w:val="04A0" w:firstRow="1" w:lastRow="0" w:firstColumn="1" w:lastColumn="0" w:noHBand="0" w:noVBand="1"/>
      </w:tblPr>
      <w:tblGrid>
        <w:gridCol w:w="920"/>
        <w:gridCol w:w="4977"/>
        <w:gridCol w:w="1984"/>
        <w:gridCol w:w="1268"/>
      </w:tblGrid>
      <w:tr w:rsidR="00BC74D6" w:rsidRPr="004A273C" w:rsidTr="00BC74D6">
        <w:trPr>
          <w:trHeight w:val="300"/>
        </w:trPr>
        <w:tc>
          <w:tcPr>
            <w:tcW w:w="920" w:type="dxa"/>
            <w:tcBorders>
              <w:top w:val="single" w:sz="4" w:space="0" w:color="auto"/>
              <w:left w:val="single" w:sz="4" w:space="0" w:color="auto"/>
              <w:bottom w:val="single" w:sz="4" w:space="0" w:color="auto"/>
              <w:right w:val="single" w:sz="4" w:space="0" w:color="auto"/>
            </w:tcBorders>
          </w:tcPr>
          <w:p w:rsidR="00BC74D6" w:rsidRPr="004A273C" w:rsidRDefault="00BC74D6" w:rsidP="003E3ED5">
            <w:pPr>
              <w:spacing w:line="240" w:lineRule="auto"/>
              <w:rPr>
                <w:rFonts w:eastAsia="Times New Roman" w:cs="Arial"/>
                <w:b/>
                <w:bCs/>
                <w:color w:val="000000"/>
                <w:sz w:val="21"/>
                <w:szCs w:val="21"/>
                <w:lang w:val="en-AU" w:eastAsia="en-AU"/>
              </w:rPr>
            </w:pPr>
          </w:p>
        </w:tc>
        <w:tc>
          <w:tcPr>
            <w:tcW w:w="497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C74D6" w:rsidRPr="004A273C" w:rsidRDefault="00BC74D6" w:rsidP="003E3ED5">
            <w:pPr>
              <w:spacing w:line="240" w:lineRule="auto"/>
              <w:rPr>
                <w:rFonts w:eastAsia="Times New Roman" w:cs="Arial"/>
                <w:b/>
                <w:bCs/>
                <w:color w:val="000000"/>
                <w:sz w:val="21"/>
                <w:szCs w:val="21"/>
                <w:lang w:val="en-AU" w:eastAsia="en-AU"/>
              </w:rPr>
            </w:pPr>
            <w:r w:rsidRPr="004A273C">
              <w:rPr>
                <w:rFonts w:eastAsia="Times New Roman" w:cs="Arial"/>
                <w:b/>
                <w:bCs/>
                <w:color w:val="000000"/>
                <w:sz w:val="21"/>
                <w:szCs w:val="21"/>
                <w:lang w:val="en-AU" w:eastAsia="en-AU"/>
              </w:rPr>
              <w:t>Land</w:t>
            </w:r>
            <w:r>
              <w:rPr>
                <w:rFonts w:eastAsia="Times New Roman" w:cs="Arial"/>
                <w:b/>
                <w:bCs/>
                <w:color w:val="000000"/>
                <w:sz w:val="21"/>
                <w:szCs w:val="21"/>
                <w:lang w:val="en-AU" w:eastAsia="en-AU"/>
              </w:rPr>
              <w:t xml:space="preserve"> </w:t>
            </w:r>
            <w:r w:rsidRPr="004A273C">
              <w:rPr>
                <w:rFonts w:eastAsia="Times New Roman" w:cs="Arial"/>
                <w:b/>
                <w:bCs/>
                <w:color w:val="000000"/>
                <w:sz w:val="21"/>
                <w:szCs w:val="21"/>
                <w:lang w:val="en-AU" w:eastAsia="en-AU"/>
              </w:rPr>
              <w:t>use</w:t>
            </w:r>
          </w:p>
        </w:tc>
        <w:tc>
          <w:tcPr>
            <w:tcW w:w="1984" w:type="dxa"/>
            <w:tcBorders>
              <w:top w:val="single" w:sz="4" w:space="0" w:color="auto"/>
              <w:left w:val="nil"/>
              <w:bottom w:val="single" w:sz="4" w:space="0" w:color="auto"/>
              <w:right w:val="single" w:sz="4" w:space="0" w:color="auto"/>
            </w:tcBorders>
            <w:shd w:val="clear" w:color="000000" w:fill="FFFFFF"/>
            <w:noWrap/>
            <w:vAlign w:val="bottom"/>
            <w:hideMark/>
          </w:tcPr>
          <w:p w:rsidR="00BC74D6" w:rsidRPr="004A273C" w:rsidRDefault="00BC74D6" w:rsidP="003E3ED5">
            <w:pPr>
              <w:spacing w:line="240" w:lineRule="auto"/>
              <w:jc w:val="center"/>
              <w:rPr>
                <w:rFonts w:eastAsia="Times New Roman" w:cs="Arial"/>
                <w:b/>
                <w:bCs/>
                <w:sz w:val="21"/>
                <w:szCs w:val="21"/>
                <w:lang w:val="en-AU" w:eastAsia="en-AU"/>
              </w:rPr>
            </w:pPr>
            <w:r w:rsidRPr="004A273C">
              <w:rPr>
                <w:rFonts w:eastAsia="Times New Roman" w:cs="Arial"/>
                <w:b/>
                <w:bCs/>
                <w:sz w:val="21"/>
                <w:szCs w:val="21"/>
                <w:lang w:val="en-AU" w:eastAsia="en-AU"/>
              </w:rPr>
              <w:t>2009 extent  (ha)</w:t>
            </w:r>
          </w:p>
        </w:tc>
        <w:tc>
          <w:tcPr>
            <w:tcW w:w="1268" w:type="dxa"/>
            <w:tcBorders>
              <w:top w:val="single" w:sz="4" w:space="0" w:color="auto"/>
              <w:left w:val="nil"/>
              <w:bottom w:val="single" w:sz="4" w:space="0" w:color="auto"/>
              <w:right w:val="single" w:sz="4" w:space="0" w:color="auto"/>
            </w:tcBorders>
            <w:shd w:val="clear" w:color="000000" w:fill="FFFFFF"/>
          </w:tcPr>
          <w:p w:rsidR="00BC74D6" w:rsidRPr="004A273C" w:rsidRDefault="00BC74D6" w:rsidP="003E3ED5">
            <w:pPr>
              <w:spacing w:line="240" w:lineRule="auto"/>
              <w:jc w:val="center"/>
              <w:rPr>
                <w:rFonts w:eastAsia="Times New Roman" w:cs="Arial"/>
                <w:b/>
                <w:bCs/>
                <w:sz w:val="21"/>
                <w:szCs w:val="21"/>
                <w:lang w:val="en-AU" w:eastAsia="en-AU"/>
              </w:rPr>
            </w:pPr>
            <w:r w:rsidRPr="004A273C">
              <w:rPr>
                <w:rFonts w:eastAsia="Times New Roman" w:cs="Arial"/>
                <w:b/>
                <w:bCs/>
                <w:sz w:val="21"/>
                <w:szCs w:val="21"/>
                <w:lang w:val="en-AU" w:eastAsia="en-AU"/>
              </w:rPr>
              <w:t>% area of the catchment modified</w:t>
            </w:r>
          </w:p>
        </w:tc>
      </w:tr>
      <w:tr w:rsidR="00BC74D6" w:rsidRPr="004A273C" w:rsidTr="00BC74D6">
        <w:trPr>
          <w:trHeight w:val="300"/>
        </w:trPr>
        <w:tc>
          <w:tcPr>
            <w:tcW w:w="920" w:type="dxa"/>
            <w:tcBorders>
              <w:top w:val="nil"/>
              <w:left w:val="single" w:sz="4" w:space="0" w:color="auto"/>
              <w:bottom w:val="single" w:sz="4" w:space="0" w:color="auto"/>
              <w:right w:val="single" w:sz="4" w:space="0" w:color="auto"/>
            </w:tcBorders>
            <w:shd w:val="clear" w:color="000000" w:fill="0AB859"/>
          </w:tcPr>
          <w:p w:rsidR="00BC74D6" w:rsidRPr="00BC74D6" w:rsidRDefault="00BC74D6" w:rsidP="003E3ED5">
            <w:pPr>
              <w:spacing w:line="240" w:lineRule="auto"/>
              <w:rPr>
                <w:rFonts w:eastAsia="Times New Roman" w:cs="Arial"/>
                <w:sz w:val="21"/>
                <w:szCs w:val="21"/>
                <w:lang w:val="en-AU" w:eastAsia="en-AU"/>
              </w:rPr>
            </w:pPr>
          </w:p>
        </w:tc>
        <w:tc>
          <w:tcPr>
            <w:tcW w:w="4977" w:type="dxa"/>
            <w:tcBorders>
              <w:top w:val="nil"/>
              <w:left w:val="single" w:sz="4" w:space="0" w:color="auto"/>
              <w:bottom w:val="single" w:sz="4" w:space="0" w:color="auto"/>
              <w:right w:val="single" w:sz="4" w:space="0" w:color="auto"/>
            </w:tcBorders>
            <w:shd w:val="clear" w:color="auto" w:fill="auto"/>
            <w:noWrap/>
            <w:vAlign w:val="bottom"/>
            <w:hideMark/>
          </w:tcPr>
          <w:p w:rsidR="00BC74D6" w:rsidRPr="00BC74D6" w:rsidRDefault="00BC74D6" w:rsidP="003E3ED5">
            <w:pPr>
              <w:spacing w:line="240" w:lineRule="auto"/>
              <w:rPr>
                <w:rFonts w:eastAsia="Times New Roman" w:cs="Arial"/>
                <w:sz w:val="21"/>
                <w:szCs w:val="21"/>
                <w:lang w:val="en-AU" w:eastAsia="en-AU"/>
              </w:rPr>
            </w:pPr>
            <w:r w:rsidRPr="00BC74D6">
              <w:rPr>
                <w:rFonts w:eastAsia="Times New Roman" w:cs="Arial"/>
                <w:sz w:val="21"/>
                <w:szCs w:val="21"/>
                <w:lang w:val="en-AU" w:eastAsia="en-AU"/>
              </w:rPr>
              <w:t>Conservation, natural environments (</w:t>
            </w:r>
            <w:proofErr w:type="spellStart"/>
            <w:r w:rsidRPr="00BC74D6">
              <w:rPr>
                <w:rFonts w:eastAsia="Times New Roman" w:cs="Arial"/>
                <w:sz w:val="21"/>
                <w:szCs w:val="21"/>
                <w:lang w:val="en-AU" w:eastAsia="en-AU"/>
              </w:rPr>
              <w:t>inc.</w:t>
            </w:r>
            <w:proofErr w:type="spellEnd"/>
            <w:r w:rsidRPr="00BC74D6">
              <w:rPr>
                <w:rFonts w:eastAsia="Times New Roman" w:cs="Arial"/>
                <w:sz w:val="21"/>
                <w:szCs w:val="21"/>
                <w:lang w:val="en-AU" w:eastAsia="en-AU"/>
              </w:rPr>
              <w:t xml:space="preserve"> wetlands)</w:t>
            </w:r>
          </w:p>
        </w:tc>
        <w:tc>
          <w:tcPr>
            <w:tcW w:w="1984" w:type="dxa"/>
            <w:tcBorders>
              <w:top w:val="nil"/>
              <w:left w:val="nil"/>
              <w:bottom w:val="single" w:sz="4" w:space="0" w:color="auto"/>
              <w:right w:val="single" w:sz="4" w:space="0" w:color="auto"/>
            </w:tcBorders>
            <w:shd w:val="clear" w:color="000000" w:fill="FFFFFF"/>
            <w:noWrap/>
            <w:vAlign w:val="bottom"/>
            <w:hideMark/>
          </w:tcPr>
          <w:p w:rsidR="00BC74D6" w:rsidRPr="004A273C" w:rsidRDefault="00BC74D6" w:rsidP="003E3ED5">
            <w:pPr>
              <w:spacing w:line="240" w:lineRule="auto"/>
              <w:jc w:val="center"/>
              <w:rPr>
                <w:rFonts w:eastAsia="Times New Roman" w:cs="Arial"/>
                <w:sz w:val="21"/>
                <w:szCs w:val="21"/>
                <w:lang w:val="en-AU" w:eastAsia="en-AU"/>
              </w:rPr>
            </w:pPr>
            <w:r w:rsidRPr="004A273C">
              <w:rPr>
                <w:rFonts w:eastAsia="Times New Roman" w:cs="Arial"/>
                <w:sz w:val="21"/>
                <w:szCs w:val="21"/>
                <w:lang w:val="en-AU" w:eastAsia="en-AU"/>
              </w:rPr>
              <w:t>1079.91</w:t>
            </w:r>
          </w:p>
        </w:tc>
        <w:tc>
          <w:tcPr>
            <w:tcW w:w="1268" w:type="dxa"/>
            <w:tcBorders>
              <w:top w:val="nil"/>
              <w:left w:val="nil"/>
              <w:bottom w:val="single" w:sz="4" w:space="0" w:color="auto"/>
              <w:right w:val="single" w:sz="4" w:space="0" w:color="auto"/>
            </w:tcBorders>
            <w:shd w:val="clear" w:color="000000" w:fill="FFFFFF"/>
          </w:tcPr>
          <w:p w:rsidR="00BC74D6" w:rsidRPr="004A273C" w:rsidRDefault="00BC74D6" w:rsidP="003E3ED5">
            <w:pPr>
              <w:spacing w:line="240" w:lineRule="auto"/>
              <w:jc w:val="center"/>
              <w:rPr>
                <w:rFonts w:eastAsia="Times New Roman" w:cs="Arial"/>
                <w:sz w:val="21"/>
                <w:szCs w:val="21"/>
                <w:lang w:val="en-AU" w:eastAsia="en-AU"/>
              </w:rPr>
            </w:pPr>
          </w:p>
          <w:p w:rsidR="00BC74D6" w:rsidRPr="004A273C" w:rsidRDefault="00BC74D6" w:rsidP="003E3ED5">
            <w:pPr>
              <w:spacing w:line="240" w:lineRule="auto"/>
              <w:jc w:val="center"/>
              <w:rPr>
                <w:rFonts w:eastAsia="Times New Roman" w:cs="Arial"/>
                <w:sz w:val="21"/>
                <w:szCs w:val="21"/>
                <w:lang w:val="en-AU" w:eastAsia="en-AU"/>
              </w:rPr>
            </w:pPr>
            <w:r w:rsidRPr="004A273C">
              <w:rPr>
                <w:rFonts w:eastAsia="Times New Roman" w:cs="Arial"/>
                <w:sz w:val="21"/>
                <w:szCs w:val="21"/>
                <w:lang w:val="en-AU" w:eastAsia="en-AU"/>
              </w:rPr>
              <w:t>32</w:t>
            </w:r>
          </w:p>
        </w:tc>
      </w:tr>
      <w:tr w:rsidR="00BC74D6" w:rsidRPr="004A273C" w:rsidTr="00BC74D6">
        <w:trPr>
          <w:trHeight w:val="300"/>
        </w:trPr>
        <w:tc>
          <w:tcPr>
            <w:tcW w:w="920" w:type="dxa"/>
            <w:tcBorders>
              <w:top w:val="nil"/>
              <w:left w:val="single" w:sz="4" w:space="0" w:color="auto"/>
              <w:bottom w:val="single" w:sz="4" w:space="0" w:color="auto"/>
              <w:right w:val="single" w:sz="4" w:space="0" w:color="auto"/>
            </w:tcBorders>
            <w:shd w:val="clear" w:color="000000" w:fill="858540"/>
          </w:tcPr>
          <w:p w:rsidR="00BC74D6" w:rsidRPr="00BC74D6" w:rsidRDefault="00BC74D6" w:rsidP="003E3ED5">
            <w:pPr>
              <w:spacing w:line="240" w:lineRule="auto"/>
              <w:rPr>
                <w:rFonts w:eastAsia="Times New Roman" w:cs="Arial"/>
                <w:sz w:val="21"/>
                <w:szCs w:val="21"/>
                <w:lang w:val="en-AU" w:eastAsia="en-AU"/>
              </w:rPr>
            </w:pPr>
          </w:p>
        </w:tc>
        <w:tc>
          <w:tcPr>
            <w:tcW w:w="4977" w:type="dxa"/>
            <w:tcBorders>
              <w:top w:val="nil"/>
              <w:left w:val="single" w:sz="4" w:space="0" w:color="auto"/>
              <w:bottom w:val="single" w:sz="4" w:space="0" w:color="auto"/>
              <w:right w:val="single" w:sz="4" w:space="0" w:color="auto"/>
            </w:tcBorders>
            <w:shd w:val="clear" w:color="auto" w:fill="auto"/>
            <w:noWrap/>
            <w:vAlign w:val="bottom"/>
            <w:hideMark/>
          </w:tcPr>
          <w:p w:rsidR="00BC74D6" w:rsidRPr="00BC74D6" w:rsidRDefault="00BC74D6" w:rsidP="003E3ED5">
            <w:pPr>
              <w:spacing w:line="240" w:lineRule="auto"/>
              <w:rPr>
                <w:rFonts w:eastAsia="Times New Roman" w:cs="Arial"/>
                <w:sz w:val="21"/>
                <w:szCs w:val="21"/>
                <w:lang w:val="en-AU" w:eastAsia="en-AU"/>
              </w:rPr>
            </w:pPr>
            <w:r w:rsidRPr="00BC74D6">
              <w:rPr>
                <w:rFonts w:eastAsia="Times New Roman" w:cs="Arial"/>
                <w:sz w:val="21"/>
                <w:szCs w:val="21"/>
                <w:lang w:val="en-AU" w:eastAsia="en-AU"/>
              </w:rPr>
              <w:t>Grazing natural vegetation</w:t>
            </w:r>
          </w:p>
        </w:tc>
        <w:tc>
          <w:tcPr>
            <w:tcW w:w="1984" w:type="dxa"/>
            <w:tcBorders>
              <w:top w:val="nil"/>
              <w:left w:val="nil"/>
              <w:bottom w:val="single" w:sz="4" w:space="0" w:color="auto"/>
              <w:right w:val="single" w:sz="4" w:space="0" w:color="auto"/>
            </w:tcBorders>
            <w:shd w:val="clear" w:color="000000" w:fill="FFFFFF"/>
            <w:noWrap/>
            <w:vAlign w:val="bottom"/>
            <w:hideMark/>
          </w:tcPr>
          <w:p w:rsidR="00BC74D6" w:rsidRPr="004A273C" w:rsidRDefault="00BC74D6" w:rsidP="003E3ED5">
            <w:pPr>
              <w:spacing w:line="240" w:lineRule="auto"/>
              <w:jc w:val="center"/>
              <w:rPr>
                <w:rFonts w:eastAsia="Times New Roman" w:cs="Arial"/>
                <w:sz w:val="21"/>
                <w:szCs w:val="21"/>
                <w:lang w:val="en-AU" w:eastAsia="en-AU"/>
              </w:rPr>
            </w:pPr>
            <w:r w:rsidRPr="004A273C">
              <w:rPr>
                <w:rFonts w:eastAsia="Times New Roman" w:cs="Arial"/>
                <w:sz w:val="21"/>
                <w:szCs w:val="21"/>
                <w:lang w:val="en-AU" w:eastAsia="en-AU"/>
              </w:rPr>
              <w:t>30.35</w:t>
            </w:r>
          </w:p>
        </w:tc>
        <w:tc>
          <w:tcPr>
            <w:tcW w:w="1268" w:type="dxa"/>
            <w:tcBorders>
              <w:top w:val="nil"/>
              <w:left w:val="nil"/>
              <w:bottom w:val="single" w:sz="4" w:space="0" w:color="auto"/>
              <w:right w:val="single" w:sz="4" w:space="0" w:color="auto"/>
            </w:tcBorders>
            <w:shd w:val="clear" w:color="000000" w:fill="FFFFFF"/>
          </w:tcPr>
          <w:p w:rsidR="00BC74D6" w:rsidRPr="004A273C" w:rsidRDefault="00BC74D6" w:rsidP="003E3ED5">
            <w:pPr>
              <w:spacing w:line="240" w:lineRule="auto"/>
              <w:jc w:val="center"/>
              <w:rPr>
                <w:rFonts w:eastAsia="Times New Roman" w:cs="Arial"/>
                <w:sz w:val="21"/>
                <w:szCs w:val="21"/>
                <w:lang w:val="en-AU" w:eastAsia="en-AU"/>
              </w:rPr>
            </w:pPr>
            <w:r w:rsidRPr="004A273C">
              <w:rPr>
                <w:rFonts w:eastAsia="Times New Roman" w:cs="Arial"/>
                <w:sz w:val="21"/>
                <w:szCs w:val="21"/>
                <w:lang w:val="en-AU" w:eastAsia="en-AU"/>
              </w:rPr>
              <w:t>&lt;1</w:t>
            </w:r>
          </w:p>
        </w:tc>
      </w:tr>
      <w:tr w:rsidR="00BC74D6" w:rsidRPr="004A273C" w:rsidTr="00BC74D6">
        <w:trPr>
          <w:trHeight w:val="300"/>
        </w:trPr>
        <w:tc>
          <w:tcPr>
            <w:tcW w:w="920" w:type="dxa"/>
            <w:tcBorders>
              <w:top w:val="nil"/>
              <w:left w:val="single" w:sz="4" w:space="0" w:color="auto"/>
              <w:bottom w:val="single" w:sz="4" w:space="0" w:color="auto"/>
              <w:right w:val="single" w:sz="4" w:space="0" w:color="auto"/>
            </w:tcBorders>
            <w:shd w:val="clear" w:color="000000" w:fill="FFD6EB"/>
          </w:tcPr>
          <w:p w:rsidR="00BC74D6" w:rsidRPr="00BC74D6" w:rsidRDefault="00BC74D6" w:rsidP="003E3ED5">
            <w:pPr>
              <w:spacing w:line="240" w:lineRule="auto"/>
              <w:rPr>
                <w:rFonts w:eastAsia="Times New Roman" w:cs="Arial"/>
                <w:sz w:val="21"/>
                <w:szCs w:val="21"/>
                <w:lang w:val="en-AU" w:eastAsia="en-AU"/>
              </w:rPr>
            </w:pPr>
          </w:p>
        </w:tc>
        <w:tc>
          <w:tcPr>
            <w:tcW w:w="4977" w:type="dxa"/>
            <w:tcBorders>
              <w:top w:val="nil"/>
              <w:left w:val="single" w:sz="4" w:space="0" w:color="auto"/>
              <w:bottom w:val="single" w:sz="4" w:space="0" w:color="auto"/>
              <w:right w:val="single" w:sz="4" w:space="0" w:color="auto"/>
            </w:tcBorders>
            <w:shd w:val="clear" w:color="auto" w:fill="auto"/>
            <w:noWrap/>
            <w:vAlign w:val="bottom"/>
            <w:hideMark/>
          </w:tcPr>
          <w:p w:rsidR="00BC74D6" w:rsidRPr="00BC74D6" w:rsidRDefault="00BC74D6" w:rsidP="003E3ED5">
            <w:pPr>
              <w:spacing w:line="240" w:lineRule="auto"/>
              <w:rPr>
                <w:rFonts w:eastAsia="Times New Roman" w:cs="Arial"/>
                <w:sz w:val="21"/>
                <w:szCs w:val="21"/>
                <w:lang w:val="en-AU" w:eastAsia="en-AU"/>
              </w:rPr>
            </w:pPr>
            <w:r w:rsidRPr="00BC74D6">
              <w:rPr>
                <w:rFonts w:eastAsia="Times New Roman" w:cs="Arial"/>
                <w:sz w:val="21"/>
                <w:szCs w:val="21"/>
                <w:lang w:val="en-AU" w:eastAsia="en-AU"/>
              </w:rPr>
              <w:t>Intensive animal production</w:t>
            </w:r>
          </w:p>
        </w:tc>
        <w:tc>
          <w:tcPr>
            <w:tcW w:w="1984" w:type="dxa"/>
            <w:tcBorders>
              <w:top w:val="nil"/>
              <w:left w:val="nil"/>
              <w:bottom w:val="single" w:sz="4" w:space="0" w:color="auto"/>
              <w:right w:val="single" w:sz="4" w:space="0" w:color="auto"/>
            </w:tcBorders>
            <w:shd w:val="clear" w:color="000000" w:fill="FFFFFF"/>
            <w:noWrap/>
            <w:vAlign w:val="bottom"/>
            <w:hideMark/>
          </w:tcPr>
          <w:p w:rsidR="00BC74D6" w:rsidRPr="004A273C" w:rsidRDefault="00BC74D6" w:rsidP="003E3ED5">
            <w:pPr>
              <w:spacing w:line="240" w:lineRule="auto"/>
              <w:jc w:val="center"/>
              <w:rPr>
                <w:rFonts w:eastAsia="Times New Roman" w:cs="Arial"/>
                <w:sz w:val="21"/>
                <w:szCs w:val="21"/>
                <w:lang w:val="en-AU" w:eastAsia="en-AU"/>
              </w:rPr>
            </w:pPr>
            <w:r w:rsidRPr="004A273C">
              <w:rPr>
                <w:rFonts w:eastAsia="Times New Roman" w:cs="Arial"/>
                <w:sz w:val="21"/>
                <w:szCs w:val="21"/>
                <w:lang w:val="en-AU" w:eastAsia="en-AU"/>
              </w:rPr>
              <w:t>7.40</w:t>
            </w:r>
          </w:p>
        </w:tc>
        <w:tc>
          <w:tcPr>
            <w:tcW w:w="1268" w:type="dxa"/>
            <w:tcBorders>
              <w:top w:val="nil"/>
              <w:left w:val="nil"/>
              <w:bottom w:val="single" w:sz="4" w:space="0" w:color="auto"/>
              <w:right w:val="single" w:sz="4" w:space="0" w:color="auto"/>
            </w:tcBorders>
            <w:shd w:val="clear" w:color="000000" w:fill="FFFFFF"/>
          </w:tcPr>
          <w:p w:rsidR="00BC74D6" w:rsidRPr="004A273C" w:rsidRDefault="00BC74D6" w:rsidP="003E3ED5">
            <w:pPr>
              <w:spacing w:line="240" w:lineRule="auto"/>
              <w:jc w:val="center"/>
              <w:rPr>
                <w:rFonts w:eastAsia="Times New Roman" w:cs="Arial"/>
                <w:sz w:val="21"/>
                <w:szCs w:val="21"/>
                <w:lang w:val="en-AU" w:eastAsia="en-AU"/>
              </w:rPr>
            </w:pPr>
            <w:r w:rsidRPr="004A273C">
              <w:rPr>
                <w:rFonts w:eastAsia="Times New Roman" w:cs="Arial"/>
                <w:sz w:val="21"/>
                <w:szCs w:val="21"/>
                <w:lang w:val="en-AU" w:eastAsia="en-AU"/>
              </w:rPr>
              <w:t>&lt;1</w:t>
            </w:r>
          </w:p>
        </w:tc>
      </w:tr>
      <w:tr w:rsidR="00BC74D6" w:rsidRPr="004A273C" w:rsidTr="00BC74D6">
        <w:trPr>
          <w:trHeight w:val="300"/>
        </w:trPr>
        <w:tc>
          <w:tcPr>
            <w:tcW w:w="920" w:type="dxa"/>
            <w:tcBorders>
              <w:top w:val="nil"/>
              <w:left w:val="single" w:sz="4" w:space="0" w:color="auto"/>
              <w:bottom w:val="single" w:sz="4" w:space="0" w:color="auto"/>
              <w:right w:val="single" w:sz="4" w:space="0" w:color="auto"/>
            </w:tcBorders>
            <w:shd w:val="clear" w:color="000000" w:fill="73247D"/>
          </w:tcPr>
          <w:p w:rsidR="00BC74D6" w:rsidRPr="00BC74D6" w:rsidRDefault="00BC74D6" w:rsidP="003E3ED5">
            <w:pPr>
              <w:spacing w:line="240" w:lineRule="auto"/>
              <w:rPr>
                <w:rFonts w:eastAsia="Times New Roman" w:cs="Arial"/>
                <w:sz w:val="21"/>
                <w:szCs w:val="21"/>
                <w:lang w:val="en-AU" w:eastAsia="en-AU"/>
              </w:rPr>
            </w:pPr>
          </w:p>
        </w:tc>
        <w:tc>
          <w:tcPr>
            <w:tcW w:w="4977" w:type="dxa"/>
            <w:tcBorders>
              <w:top w:val="nil"/>
              <w:left w:val="single" w:sz="4" w:space="0" w:color="auto"/>
              <w:bottom w:val="single" w:sz="4" w:space="0" w:color="auto"/>
              <w:right w:val="single" w:sz="4" w:space="0" w:color="auto"/>
            </w:tcBorders>
            <w:shd w:val="clear" w:color="auto" w:fill="auto"/>
            <w:noWrap/>
            <w:vAlign w:val="bottom"/>
            <w:hideMark/>
          </w:tcPr>
          <w:p w:rsidR="00BC74D6" w:rsidRPr="00BC74D6" w:rsidRDefault="00BC74D6" w:rsidP="003E3ED5">
            <w:pPr>
              <w:spacing w:line="240" w:lineRule="auto"/>
              <w:rPr>
                <w:rFonts w:eastAsia="Times New Roman" w:cs="Arial"/>
                <w:sz w:val="21"/>
                <w:szCs w:val="21"/>
                <w:lang w:val="en-AU" w:eastAsia="en-AU"/>
              </w:rPr>
            </w:pPr>
            <w:r w:rsidRPr="00BC74D6">
              <w:rPr>
                <w:rFonts w:eastAsia="Times New Roman" w:cs="Arial"/>
                <w:sz w:val="21"/>
                <w:szCs w:val="21"/>
                <w:lang w:val="en-AU" w:eastAsia="en-AU"/>
              </w:rPr>
              <w:t>Intensive commercial</w:t>
            </w:r>
          </w:p>
        </w:tc>
        <w:tc>
          <w:tcPr>
            <w:tcW w:w="1984" w:type="dxa"/>
            <w:tcBorders>
              <w:top w:val="nil"/>
              <w:left w:val="nil"/>
              <w:bottom w:val="single" w:sz="4" w:space="0" w:color="auto"/>
              <w:right w:val="single" w:sz="4" w:space="0" w:color="auto"/>
            </w:tcBorders>
            <w:shd w:val="clear" w:color="000000" w:fill="FFFFFF"/>
            <w:noWrap/>
            <w:vAlign w:val="bottom"/>
            <w:hideMark/>
          </w:tcPr>
          <w:p w:rsidR="00BC74D6" w:rsidRPr="004A273C" w:rsidRDefault="00BC74D6" w:rsidP="003E3ED5">
            <w:pPr>
              <w:spacing w:line="240" w:lineRule="auto"/>
              <w:jc w:val="center"/>
              <w:rPr>
                <w:rFonts w:eastAsia="Times New Roman" w:cs="Arial"/>
                <w:sz w:val="21"/>
                <w:szCs w:val="21"/>
                <w:lang w:val="en-AU" w:eastAsia="en-AU"/>
              </w:rPr>
            </w:pPr>
            <w:r w:rsidRPr="004A273C">
              <w:rPr>
                <w:rFonts w:eastAsia="Times New Roman" w:cs="Arial"/>
                <w:sz w:val="21"/>
                <w:szCs w:val="21"/>
                <w:lang w:val="en-AU" w:eastAsia="en-AU"/>
              </w:rPr>
              <w:t>27.87</w:t>
            </w:r>
          </w:p>
        </w:tc>
        <w:tc>
          <w:tcPr>
            <w:tcW w:w="1268" w:type="dxa"/>
            <w:tcBorders>
              <w:top w:val="nil"/>
              <w:left w:val="nil"/>
              <w:bottom w:val="single" w:sz="4" w:space="0" w:color="auto"/>
              <w:right w:val="single" w:sz="4" w:space="0" w:color="auto"/>
            </w:tcBorders>
            <w:shd w:val="clear" w:color="000000" w:fill="FFFFFF"/>
          </w:tcPr>
          <w:p w:rsidR="00BC74D6" w:rsidRPr="004A273C" w:rsidRDefault="00BC74D6" w:rsidP="003E3ED5">
            <w:pPr>
              <w:spacing w:line="240" w:lineRule="auto"/>
              <w:jc w:val="center"/>
              <w:rPr>
                <w:rFonts w:eastAsia="Times New Roman" w:cs="Arial"/>
                <w:sz w:val="21"/>
                <w:szCs w:val="21"/>
                <w:lang w:val="en-AU" w:eastAsia="en-AU"/>
              </w:rPr>
            </w:pPr>
            <w:r w:rsidRPr="004A273C">
              <w:rPr>
                <w:rFonts w:eastAsia="Times New Roman" w:cs="Arial"/>
                <w:sz w:val="21"/>
                <w:szCs w:val="21"/>
                <w:lang w:val="en-AU" w:eastAsia="en-AU"/>
              </w:rPr>
              <w:t>&lt;1</w:t>
            </w:r>
          </w:p>
        </w:tc>
      </w:tr>
      <w:tr w:rsidR="00BC74D6" w:rsidRPr="004A273C" w:rsidTr="00BC74D6">
        <w:trPr>
          <w:trHeight w:val="300"/>
        </w:trPr>
        <w:tc>
          <w:tcPr>
            <w:tcW w:w="920" w:type="dxa"/>
            <w:tcBorders>
              <w:top w:val="nil"/>
              <w:left w:val="single" w:sz="4" w:space="0" w:color="auto"/>
              <w:bottom w:val="single" w:sz="4" w:space="0" w:color="auto"/>
              <w:right w:val="single" w:sz="4" w:space="0" w:color="auto"/>
            </w:tcBorders>
            <w:shd w:val="clear" w:color="000000" w:fill="000000"/>
          </w:tcPr>
          <w:p w:rsidR="00BC74D6" w:rsidRPr="00BC74D6" w:rsidRDefault="00BC74D6" w:rsidP="003E3ED5">
            <w:pPr>
              <w:spacing w:line="240" w:lineRule="auto"/>
              <w:rPr>
                <w:rFonts w:eastAsia="Times New Roman" w:cs="Arial"/>
                <w:sz w:val="21"/>
                <w:szCs w:val="21"/>
                <w:lang w:val="en-AU" w:eastAsia="en-AU"/>
              </w:rPr>
            </w:pPr>
          </w:p>
        </w:tc>
        <w:tc>
          <w:tcPr>
            <w:tcW w:w="4977" w:type="dxa"/>
            <w:tcBorders>
              <w:top w:val="nil"/>
              <w:left w:val="single" w:sz="4" w:space="0" w:color="auto"/>
              <w:bottom w:val="single" w:sz="4" w:space="0" w:color="auto"/>
              <w:right w:val="single" w:sz="4" w:space="0" w:color="auto"/>
            </w:tcBorders>
            <w:shd w:val="clear" w:color="auto" w:fill="auto"/>
            <w:noWrap/>
            <w:vAlign w:val="bottom"/>
            <w:hideMark/>
          </w:tcPr>
          <w:p w:rsidR="00BC74D6" w:rsidRPr="00BC74D6" w:rsidRDefault="00BC74D6" w:rsidP="003E3ED5">
            <w:pPr>
              <w:spacing w:line="240" w:lineRule="auto"/>
              <w:rPr>
                <w:rFonts w:eastAsia="Times New Roman" w:cs="Arial"/>
                <w:sz w:val="21"/>
                <w:szCs w:val="21"/>
                <w:lang w:val="en-AU" w:eastAsia="en-AU"/>
              </w:rPr>
            </w:pPr>
            <w:r w:rsidRPr="00BC74D6">
              <w:rPr>
                <w:rFonts w:eastAsia="Times New Roman" w:cs="Arial"/>
                <w:sz w:val="21"/>
                <w:szCs w:val="21"/>
                <w:lang w:val="en-AU" w:eastAsia="en-AU"/>
              </w:rPr>
              <w:t>Intensive mining</w:t>
            </w:r>
          </w:p>
        </w:tc>
        <w:tc>
          <w:tcPr>
            <w:tcW w:w="1984" w:type="dxa"/>
            <w:tcBorders>
              <w:top w:val="nil"/>
              <w:left w:val="nil"/>
              <w:bottom w:val="single" w:sz="4" w:space="0" w:color="auto"/>
              <w:right w:val="single" w:sz="4" w:space="0" w:color="auto"/>
            </w:tcBorders>
            <w:shd w:val="clear" w:color="000000" w:fill="FFFFFF"/>
            <w:noWrap/>
            <w:vAlign w:val="bottom"/>
            <w:hideMark/>
          </w:tcPr>
          <w:p w:rsidR="00BC74D6" w:rsidRPr="004A273C" w:rsidRDefault="00BC74D6" w:rsidP="003E3ED5">
            <w:pPr>
              <w:spacing w:line="240" w:lineRule="auto"/>
              <w:jc w:val="center"/>
              <w:rPr>
                <w:rFonts w:eastAsia="Times New Roman" w:cs="Arial"/>
                <w:sz w:val="21"/>
                <w:szCs w:val="21"/>
                <w:lang w:val="en-AU" w:eastAsia="en-AU"/>
              </w:rPr>
            </w:pPr>
            <w:r w:rsidRPr="004A273C">
              <w:rPr>
                <w:rFonts w:eastAsia="Times New Roman" w:cs="Arial"/>
                <w:sz w:val="21"/>
                <w:szCs w:val="21"/>
                <w:lang w:val="en-AU" w:eastAsia="en-AU"/>
              </w:rPr>
              <w:t>62.91</w:t>
            </w:r>
          </w:p>
        </w:tc>
        <w:tc>
          <w:tcPr>
            <w:tcW w:w="1268" w:type="dxa"/>
            <w:tcBorders>
              <w:top w:val="nil"/>
              <w:left w:val="nil"/>
              <w:bottom w:val="single" w:sz="4" w:space="0" w:color="auto"/>
              <w:right w:val="single" w:sz="4" w:space="0" w:color="auto"/>
            </w:tcBorders>
            <w:shd w:val="clear" w:color="000000" w:fill="FFFFFF"/>
          </w:tcPr>
          <w:p w:rsidR="00BC74D6" w:rsidRPr="004A273C" w:rsidRDefault="00BC74D6" w:rsidP="005F295A">
            <w:pPr>
              <w:spacing w:line="240" w:lineRule="auto"/>
              <w:jc w:val="center"/>
              <w:rPr>
                <w:rFonts w:eastAsia="Times New Roman" w:cs="Arial"/>
                <w:sz w:val="21"/>
                <w:szCs w:val="21"/>
                <w:lang w:val="en-AU" w:eastAsia="en-AU"/>
              </w:rPr>
            </w:pPr>
            <w:r w:rsidRPr="004A273C">
              <w:rPr>
                <w:rFonts w:eastAsia="Times New Roman" w:cs="Arial"/>
                <w:sz w:val="21"/>
                <w:szCs w:val="21"/>
                <w:lang w:val="en-AU" w:eastAsia="en-AU"/>
              </w:rPr>
              <w:t>&lt;2</w:t>
            </w:r>
          </w:p>
        </w:tc>
      </w:tr>
      <w:tr w:rsidR="00BC74D6" w:rsidRPr="004A273C" w:rsidTr="00BC74D6">
        <w:trPr>
          <w:trHeight w:val="300"/>
        </w:trPr>
        <w:tc>
          <w:tcPr>
            <w:tcW w:w="920" w:type="dxa"/>
            <w:tcBorders>
              <w:top w:val="nil"/>
              <w:left w:val="single" w:sz="4" w:space="0" w:color="auto"/>
              <w:bottom w:val="single" w:sz="4" w:space="0" w:color="auto"/>
              <w:right w:val="single" w:sz="4" w:space="0" w:color="auto"/>
            </w:tcBorders>
            <w:shd w:val="clear" w:color="000000" w:fill="9CABFF"/>
          </w:tcPr>
          <w:p w:rsidR="00BC74D6" w:rsidRPr="00BC74D6" w:rsidRDefault="00BC74D6" w:rsidP="003E3ED5">
            <w:pPr>
              <w:spacing w:line="240" w:lineRule="auto"/>
              <w:rPr>
                <w:rFonts w:eastAsia="Times New Roman" w:cs="Arial"/>
                <w:sz w:val="21"/>
                <w:szCs w:val="21"/>
                <w:lang w:val="en-AU" w:eastAsia="en-AU"/>
              </w:rPr>
            </w:pPr>
          </w:p>
        </w:tc>
        <w:tc>
          <w:tcPr>
            <w:tcW w:w="4977" w:type="dxa"/>
            <w:tcBorders>
              <w:top w:val="nil"/>
              <w:left w:val="single" w:sz="4" w:space="0" w:color="auto"/>
              <w:bottom w:val="single" w:sz="4" w:space="0" w:color="auto"/>
              <w:right w:val="single" w:sz="4" w:space="0" w:color="auto"/>
            </w:tcBorders>
            <w:shd w:val="clear" w:color="auto" w:fill="auto"/>
            <w:noWrap/>
            <w:vAlign w:val="bottom"/>
            <w:hideMark/>
          </w:tcPr>
          <w:p w:rsidR="00BC74D6" w:rsidRPr="00BC74D6" w:rsidRDefault="00BC74D6" w:rsidP="003E3ED5">
            <w:pPr>
              <w:spacing w:line="240" w:lineRule="auto"/>
              <w:rPr>
                <w:rFonts w:eastAsia="Times New Roman" w:cs="Arial"/>
                <w:sz w:val="21"/>
                <w:szCs w:val="21"/>
                <w:lang w:val="en-AU" w:eastAsia="en-AU"/>
              </w:rPr>
            </w:pPr>
            <w:r w:rsidRPr="00BC74D6">
              <w:rPr>
                <w:rFonts w:eastAsia="Times New Roman" w:cs="Arial"/>
                <w:sz w:val="21"/>
                <w:szCs w:val="21"/>
                <w:lang w:val="en-AU" w:eastAsia="en-AU"/>
              </w:rPr>
              <w:t>Intensive urban residential</w:t>
            </w:r>
          </w:p>
        </w:tc>
        <w:tc>
          <w:tcPr>
            <w:tcW w:w="1984" w:type="dxa"/>
            <w:tcBorders>
              <w:top w:val="nil"/>
              <w:left w:val="nil"/>
              <w:bottom w:val="single" w:sz="4" w:space="0" w:color="auto"/>
              <w:right w:val="single" w:sz="4" w:space="0" w:color="auto"/>
            </w:tcBorders>
            <w:shd w:val="clear" w:color="000000" w:fill="FFFFFF"/>
            <w:noWrap/>
            <w:vAlign w:val="bottom"/>
            <w:hideMark/>
          </w:tcPr>
          <w:p w:rsidR="00BC74D6" w:rsidRPr="004A273C" w:rsidRDefault="00BC74D6" w:rsidP="003E3ED5">
            <w:pPr>
              <w:spacing w:line="240" w:lineRule="auto"/>
              <w:jc w:val="center"/>
              <w:rPr>
                <w:rFonts w:eastAsia="Times New Roman" w:cs="Arial"/>
                <w:sz w:val="21"/>
                <w:szCs w:val="21"/>
                <w:lang w:val="en-AU" w:eastAsia="en-AU"/>
              </w:rPr>
            </w:pPr>
            <w:r w:rsidRPr="004A273C">
              <w:rPr>
                <w:rFonts w:eastAsia="Times New Roman" w:cs="Arial"/>
                <w:sz w:val="21"/>
                <w:szCs w:val="21"/>
                <w:lang w:val="en-AU" w:eastAsia="en-AU"/>
              </w:rPr>
              <w:t>182.28</w:t>
            </w:r>
          </w:p>
        </w:tc>
        <w:tc>
          <w:tcPr>
            <w:tcW w:w="1268" w:type="dxa"/>
            <w:tcBorders>
              <w:top w:val="nil"/>
              <w:left w:val="nil"/>
              <w:bottom w:val="single" w:sz="4" w:space="0" w:color="auto"/>
              <w:right w:val="single" w:sz="4" w:space="0" w:color="auto"/>
            </w:tcBorders>
            <w:shd w:val="clear" w:color="000000" w:fill="FFFFFF"/>
          </w:tcPr>
          <w:p w:rsidR="00BC74D6" w:rsidRPr="004A273C" w:rsidRDefault="00BC74D6" w:rsidP="003E3ED5">
            <w:pPr>
              <w:spacing w:line="240" w:lineRule="auto"/>
              <w:jc w:val="center"/>
              <w:rPr>
                <w:rFonts w:eastAsia="Times New Roman" w:cs="Arial"/>
                <w:sz w:val="21"/>
                <w:szCs w:val="21"/>
                <w:lang w:val="en-AU" w:eastAsia="en-AU"/>
              </w:rPr>
            </w:pPr>
            <w:r w:rsidRPr="004A273C">
              <w:rPr>
                <w:rFonts w:eastAsia="Times New Roman" w:cs="Arial"/>
                <w:sz w:val="21"/>
                <w:szCs w:val="21"/>
                <w:lang w:val="en-AU" w:eastAsia="en-AU"/>
              </w:rPr>
              <w:t>5</w:t>
            </w:r>
          </w:p>
        </w:tc>
      </w:tr>
      <w:tr w:rsidR="00BC74D6" w:rsidRPr="004A273C" w:rsidTr="00BC74D6">
        <w:trPr>
          <w:trHeight w:val="300"/>
        </w:trPr>
        <w:tc>
          <w:tcPr>
            <w:tcW w:w="920" w:type="dxa"/>
            <w:tcBorders>
              <w:top w:val="nil"/>
              <w:left w:val="single" w:sz="4" w:space="0" w:color="auto"/>
              <w:bottom w:val="single" w:sz="4" w:space="0" w:color="auto"/>
              <w:right w:val="single" w:sz="4" w:space="0" w:color="auto"/>
            </w:tcBorders>
            <w:shd w:val="clear" w:color="000000" w:fill="FFC92E"/>
          </w:tcPr>
          <w:p w:rsidR="00BC74D6" w:rsidRPr="00BC74D6" w:rsidRDefault="00BC74D6" w:rsidP="003E3ED5">
            <w:pPr>
              <w:spacing w:line="240" w:lineRule="auto"/>
              <w:rPr>
                <w:rFonts w:eastAsia="Times New Roman" w:cs="Arial"/>
                <w:sz w:val="21"/>
                <w:szCs w:val="21"/>
                <w:lang w:val="en-AU" w:eastAsia="en-AU"/>
              </w:rPr>
            </w:pPr>
          </w:p>
        </w:tc>
        <w:tc>
          <w:tcPr>
            <w:tcW w:w="4977" w:type="dxa"/>
            <w:tcBorders>
              <w:top w:val="nil"/>
              <w:left w:val="single" w:sz="4" w:space="0" w:color="auto"/>
              <w:bottom w:val="single" w:sz="4" w:space="0" w:color="auto"/>
              <w:right w:val="single" w:sz="4" w:space="0" w:color="auto"/>
            </w:tcBorders>
            <w:shd w:val="clear" w:color="auto" w:fill="auto"/>
            <w:noWrap/>
            <w:vAlign w:val="bottom"/>
            <w:hideMark/>
          </w:tcPr>
          <w:p w:rsidR="00BC74D6" w:rsidRPr="00BC74D6" w:rsidRDefault="00BC74D6" w:rsidP="003E3ED5">
            <w:pPr>
              <w:spacing w:line="240" w:lineRule="auto"/>
              <w:rPr>
                <w:rFonts w:eastAsia="Times New Roman" w:cs="Arial"/>
                <w:sz w:val="21"/>
                <w:szCs w:val="21"/>
                <w:lang w:val="en-AU" w:eastAsia="en-AU"/>
              </w:rPr>
            </w:pPr>
            <w:r w:rsidRPr="00BC74D6">
              <w:rPr>
                <w:rFonts w:eastAsia="Times New Roman" w:cs="Arial"/>
                <w:sz w:val="21"/>
                <w:szCs w:val="21"/>
                <w:lang w:val="en-AU" w:eastAsia="en-AU"/>
              </w:rPr>
              <w:t>Production - dryland</w:t>
            </w:r>
          </w:p>
        </w:tc>
        <w:tc>
          <w:tcPr>
            <w:tcW w:w="1984" w:type="dxa"/>
            <w:tcBorders>
              <w:top w:val="nil"/>
              <w:left w:val="nil"/>
              <w:bottom w:val="single" w:sz="4" w:space="0" w:color="auto"/>
              <w:right w:val="single" w:sz="4" w:space="0" w:color="auto"/>
            </w:tcBorders>
            <w:shd w:val="clear" w:color="000000" w:fill="FFFFFF"/>
            <w:noWrap/>
            <w:vAlign w:val="bottom"/>
            <w:hideMark/>
          </w:tcPr>
          <w:p w:rsidR="00BC74D6" w:rsidRPr="004A273C" w:rsidRDefault="00BC74D6" w:rsidP="003E3ED5">
            <w:pPr>
              <w:spacing w:line="240" w:lineRule="auto"/>
              <w:jc w:val="center"/>
              <w:rPr>
                <w:rFonts w:eastAsia="Times New Roman" w:cs="Arial"/>
                <w:sz w:val="21"/>
                <w:szCs w:val="21"/>
                <w:lang w:val="en-AU" w:eastAsia="en-AU"/>
              </w:rPr>
            </w:pPr>
            <w:r w:rsidRPr="004A273C">
              <w:rPr>
                <w:rFonts w:eastAsia="Times New Roman" w:cs="Arial"/>
                <w:sz w:val="21"/>
                <w:szCs w:val="21"/>
                <w:lang w:val="en-AU" w:eastAsia="en-AU"/>
              </w:rPr>
              <w:t>1960.92</w:t>
            </w:r>
          </w:p>
        </w:tc>
        <w:tc>
          <w:tcPr>
            <w:tcW w:w="1268" w:type="dxa"/>
            <w:tcBorders>
              <w:top w:val="nil"/>
              <w:left w:val="nil"/>
              <w:bottom w:val="single" w:sz="4" w:space="0" w:color="auto"/>
              <w:right w:val="single" w:sz="4" w:space="0" w:color="auto"/>
            </w:tcBorders>
            <w:shd w:val="clear" w:color="000000" w:fill="FFFFFF"/>
          </w:tcPr>
          <w:p w:rsidR="00BC74D6" w:rsidRPr="004A273C" w:rsidRDefault="00BC74D6" w:rsidP="003E3ED5">
            <w:pPr>
              <w:spacing w:line="240" w:lineRule="auto"/>
              <w:jc w:val="center"/>
              <w:rPr>
                <w:rFonts w:eastAsia="Times New Roman" w:cs="Arial"/>
                <w:sz w:val="21"/>
                <w:szCs w:val="21"/>
                <w:lang w:val="en-AU" w:eastAsia="en-AU"/>
              </w:rPr>
            </w:pPr>
            <w:r w:rsidRPr="004A273C">
              <w:rPr>
                <w:rFonts w:eastAsia="Times New Roman" w:cs="Arial"/>
                <w:sz w:val="21"/>
                <w:szCs w:val="21"/>
                <w:lang w:val="en-AU" w:eastAsia="en-AU"/>
              </w:rPr>
              <w:t>58</w:t>
            </w:r>
          </w:p>
        </w:tc>
      </w:tr>
      <w:tr w:rsidR="00BC74D6" w:rsidRPr="004A273C" w:rsidTr="00BC74D6">
        <w:trPr>
          <w:trHeight w:val="315"/>
        </w:trPr>
        <w:tc>
          <w:tcPr>
            <w:tcW w:w="920" w:type="dxa"/>
            <w:tcBorders>
              <w:top w:val="single" w:sz="8" w:space="0" w:color="auto"/>
              <w:left w:val="single" w:sz="8" w:space="0" w:color="auto"/>
              <w:bottom w:val="single" w:sz="8" w:space="0" w:color="auto"/>
              <w:right w:val="single" w:sz="4" w:space="0" w:color="auto"/>
            </w:tcBorders>
            <w:shd w:val="clear" w:color="000000" w:fill="FFFFFF"/>
          </w:tcPr>
          <w:p w:rsidR="00BC74D6" w:rsidRPr="00BC74D6" w:rsidRDefault="00BC74D6" w:rsidP="003E3ED5">
            <w:pPr>
              <w:spacing w:line="240" w:lineRule="auto"/>
              <w:jc w:val="center"/>
              <w:rPr>
                <w:rFonts w:eastAsia="Times New Roman" w:cs="Arial"/>
                <w:bCs/>
                <w:sz w:val="21"/>
                <w:szCs w:val="21"/>
                <w:lang w:val="en-AU" w:eastAsia="en-AU"/>
              </w:rPr>
            </w:pPr>
          </w:p>
        </w:tc>
        <w:tc>
          <w:tcPr>
            <w:tcW w:w="4977" w:type="dxa"/>
            <w:tcBorders>
              <w:top w:val="single" w:sz="8" w:space="0" w:color="auto"/>
              <w:left w:val="single" w:sz="8" w:space="0" w:color="auto"/>
              <w:bottom w:val="single" w:sz="8" w:space="0" w:color="auto"/>
              <w:right w:val="single" w:sz="4" w:space="0" w:color="auto"/>
            </w:tcBorders>
            <w:shd w:val="clear" w:color="auto" w:fill="auto"/>
            <w:noWrap/>
            <w:vAlign w:val="bottom"/>
            <w:hideMark/>
          </w:tcPr>
          <w:p w:rsidR="00BC74D6" w:rsidRPr="00BC74D6" w:rsidRDefault="00BC74D6" w:rsidP="00BC74D6">
            <w:pPr>
              <w:spacing w:line="240" w:lineRule="auto"/>
              <w:jc w:val="right"/>
              <w:rPr>
                <w:rFonts w:eastAsia="Times New Roman" w:cs="Arial"/>
                <w:bCs/>
                <w:sz w:val="21"/>
                <w:szCs w:val="21"/>
                <w:lang w:val="en-AU" w:eastAsia="en-AU"/>
              </w:rPr>
            </w:pPr>
            <w:r w:rsidRPr="00BC74D6">
              <w:rPr>
                <w:rFonts w:eastAsia="Times New Roman" w:cs="Arial"/>
                <w:bCs/>
                <w:sz w:val="21"/>
                <w:szCs w:val="21"/>
                <w:lang w:val="en-AU" w:eastAsia="en-AU"/>
              </w:rPr>
              <w:t>Total Area (ha)</w:t>
            </w:r>
          </w:p>
        </w:tc>
        <w:tc>
          <w:tcPr>
            <w:tcW w:w="1984" w:type="dxa"/>
            <w:tcBorders>
              <w:top w:val="single" w:sz="8" w:space="0" w:color="auto"/>
              <w:left w:val="nil"/>
              <w:bottom w:val="single" w:sz="8" w:space="0" w:color="auto"/>
              <w:right w:val="single" w:sz="4" w:space="0" w:color="auto"/>
            </w:tcBorders>
            <w:shd w:val="clear" w:color="000000" w:fill="FFFFFF"/>
            <w:noWrap/>
            <w:vAlign w:val="bottom"/>
            <w:hideMark/>
          </w:tcPr>
          <w:p w:rsidR="00BC74D6" w:rsidRPr="004A273C" w:rsidRDefault="00BC74D6" w:rsidP="003E3ED5">
            <w:pPr>
              <w:spacing w:line="240" w:lineRule="auto"/>
              <w:jc w:val="center"/>
              <w:rPr>
                <w:rFonts w:eastAsia="Times New Roman" w:cs="Arial"/>
                <w:b/>
                <w:bCs/>
                <w:sz w:val="21"/>
                <w:szCs w:val="21"/>
                <w:lang w:val="en-AU" w:eastAsia="en-AU"/>
              </w:rPr>
            </w:pPr>
            <w:r w:rsidRPr="004A273C">
              <w:rPr>
                <w:rFonts w:eastAsia="Times New Roman" w:cs="Arial"/>
                <w:b/>
                <w:bCs/>
                <w:sz w:val="21"/>
                <w:szCs w:val="21"/>
                <w:lang w:val="en-AU" w:eastAsia="en-AU"/>
              </w:rPr>
              <w:t>3351.64</w:t>
            </w:r>
          </w:p>
        </w:tc>
        <w:tc>
          <w:tcPr>
            <w:tcW w:w="1268" w:type="dxa"/>
            <w:tcBorders>
              <w:top w:val="single" w:sz="8" w:space="0" w:color="auto"/>
              <w:left w:val="nil"/>
              <w:bottom w:val="single" w:sz="8" w:space="0" w:color="auto"/>
              <w:right w:val="single" w:sz="4" w:space="0" w:color="auto"/>
            </w:tcBorders>
            <w:shd w:val="clear" w:color="000000" w:fill="FFFFFF"/>
          </w:tcPr>
          <w:p w:rsidR="00BC74D6" w:rsidRPr="004A273C" w:rsidRDefault="00BC74D6" w:rsidP="003E3ED5">
            <w:pPr>
              <w:spacing w:line="240" w:lineRule="auto"/>
              <w:jc w:val="center"/>
              <w:rPr>
                <w:rFonts w:eastAsia="Times New Roman" w:cs="Arial"/>
                <w:b/>
                <w:bCs/>
                <w:sz w:val="21"/>
                <w:szCs w:val="21"/>
                <w:lang w:val="en-AU" w:eastAsia="en-AU"/>
              </w:rPr>
            </w:pPr>
          </w:p>
        </w:tc>
      </w:tr>
    </w:tbl>
    <w:p w:rsidR="003A607D" w:rsidRPr="004A273C" w:rsidRDefault="003A607D" w:rsidP="003A607D">
      <w:pPr>
        <w:rPr>
          <w:rFonts w:cs="Arial"/>
          <w:lang w:val="en-AU"/>
        </w:rPr>
      </w:pPr>
    </w:p>
    <w:p w:rsidR="00240C41" w:rsidRPr="004A273C" w:rsidRDefault="00C93954" w:rsidP="00240C41">
      <w:pPr>
        <w:pStyle w:val="ListParagraph"/>
        <w:spacing w:before="0"/>
        <w:rPr>
          <w:rFonts w:cs="Arial"/>
        </w:rPr>
      </w:pPr>
      <w:r w:rsidRPr="004A273C">
        <w:rPr>
          <w:rFonts w:cs="Arial"/>
        </w:rPr>
        <w:t xml:space="preserve">Considering </w:t>
      </w:r>
      <w:r w:rsidR="0060170C" w:rsidRPr="004A273C">
        <w:rPr>
          <w:rFonts w:cs="Arial"/>
        </w:rPr>
        <w:t xml:space="preserve">the ecosystem loss identified in </w:t>
      </w:r>
      <w:r w:rsidR="00555D19">
        <w:rPr>
          <w:rFonts w:cs="Arial"/>
        </w:rPr>
        <w:t>T</w:t>
      </w:r>
      <w:r w:rsidRPr="004A273C">
        <w:rPr>
          <w:rFonts w:cs="Arial"/>
        </w:rPr>
        <w:t>able 1</w:t>
      </w:r>
      <w:r w:rsidR="0060170C" w:rsidRPr="004A273C">
        <w:rPr>
          <w:rFonts w:cs="Arial"/>
        </w:rPr>
        <w:t>,</w:t>
      </w:r>
      <w:r w:rsidRPr="004A273C">
        <w:rPr>
          <w:rFonts w:cs="Arial"/>
        </w:rPr>
        <w:t xml:space="preserve"> and </w:t>
      </w:r>
      <w:r w:rsidR="0060170C" w:rsidRPr="004A273C">
        <w:rPr>
          <w:rFonts w:cs="Arial"/>
        </w:rPr>
        <w:t xml:space="preserve">associated </w:t>
      </w:r>
      <w:r w:rsidR="00154F02">
        <w:rPr>
          <w:rFonts w:cs="Arial"/>
        </w:rPr>
        <w:t xml:space="preserve">ecological </w:t>
      </w:r>
      <w:r w:rsidR="00147FC7">
        <w:rPr>
          <w:rFonts w:cs="Arial"/>
        </w:rPr>
        <w:t>functions</w:t>
      </w:r>
      <w:r w:rsidR="0060170C" w:rsidRPr="004A273C">
        <w:rPr>
          <w:rFonts w:cs="Arial"/>
        </w:rPr>
        <w:t xml:space="preserve"> provided by these ecosystems </w:t>
      </w:r>
      <w:r w:rsidR="00147FC7">
        <w:rPr>
          <w:rFonts w:cs="Arial"/>
        </w:rPr>
        <w:t>(as outlined in A</w:t>
      </w:r>
      <w:r w:rsidRPr="004A273C">
        <w:rPr>
          <w:rFonts w:cs="Arial"/>
        </w:rPr>
        <w:t>ppendix A to this report</w:t>
      </w:r>
      <w:r w:rsidR="00147FC7">
        <w:rPr>
          <w:rFonts w:cs="Arial"/>
        </w:rPr>
        <w:t>)</w:t>
      </w:r>
      <w:r w:rsidRPr="004A273C">
        <w:rPr>
          <w:rFonts w:cs="Arial"/>
        </w:rPr>
        <w:t xml:space="preserve">, </w:t>
      </w:r>
      <w:r w:rsidR="00555D19">
        <w:rPr>
          <w:rFonts w:cs="Arial"/>
        </w:rPr>
        <w:t xml:space="preserve">the </w:t>
      </w:r>
      <w:r w:rsidRPr="004A273C">
        <w:rPr>
          <w:rFonts w:cs="Arial"/>
        </w:rPr>
        <w:t xml:space="preserve">coastal ecosystem functions </w:t>
      </w:r>
      <w:r w:rsidR="00203FF1" w:rsidRPr="004A273C">
        <w:rPr>
          <w:rFonts w:cs="Arial"/>
        </w:rPr>
        <w:t xml:space="preserve">currently </w:t>
      </w:r>
      <w:r w:rsidRPr="004A273C">
        <w:rPr>
          <w:rFonts w:cs="Arial"/>
        </w:rPr>
        <w:t xml:space="preserve">most </w:t>
      </w:r>
      <w:r w:rsidR="0060170C" w:rsidRPr="004A273C">
        <w:rPr>
          <w:rFonts w:cs="Arial"/>
        </w:rPr>
        <w:t xml:space="preserve">impacted </w:t>
      </w:r>
      <w:r w:rsidR="00203FF1" w:rsidRPr="004A273C">
        <w:rPr>
          <w:rFonts w:cs="Arial"/>
        </w:rPr>
        <w:t xml:space="preserve">are </w:t>
      </w:r>
      <w:r w:rsidR="0060170C" w:rsidRPr="004A273C">
        <w:rPr>
          <w:rFonts w:cs="Arial"/>
        </w:rPr>
        <w:t xml:space="preserve">landscape </w:t>
      </w:r>
      <w:r w:rsidR="00203FF1" w:rsidRPr="004A273C">
        <w:rPr>
          <w:rFonts w:cs="Arial"/>
        </w:rPr>
        <w:t>connections that regulate</w:t>
      </w:r>
      <w:r w:rsidR="0060170C" w:rsidRPr="004A273C">
        <w:rPr>
          <w:rFonts w:cs="Arial"/>
        </w:rPr>
        <w:t xml:space="preserve"> overland and flood flows, and capture and assimilat</w:t>
      </w:r>
      <w:r w:rsidR="00203FF1" w:rsidRPr="004A273C">
        <w:rPr>
          <w:rFonts w:cs="Arial"/>
        </w:rPr>
        <w:t>e</w:t>
      </w:r>
      <w:r w:rsidR="0060170C" w:rsidRPr="004A273C">
        <w:rPr>
          <w:rFonts w:cs="Arial"/>
        </w:rPr>
        <w:t xml:space="preserve"> sediment (</w:t>
      </w:r>
      <w:r w:rsidR="00EB5383">
        <w:rPr>
          <w:rFonts w:cs="Arial"/>
        </w:rPr>
        <w:t>including</w:t>
      </w:r>
      <w:r w:rsidR="00D27B38" w:rsidRPr="004A273C">
        <w:rPr>
          <w:rFonts w:cs="Arial"/>
        </w:rPr>
        <w:t xml:space="preserve"> nutrient</w:t>
      </w:r>
      <w:r w:rsidR="00EB5383">
        <w:rPr>
          <w:rFonts w:cs="Arial"/>
        </w:rPr>
        <w:t>s</w:t>
      </w:r>
      <w:r w:rsidR="0060170C" w:rsidRPr="004A273C">
        <w:rPr>
          <w:rFonts w:cs="Arial"/>
        </w:rPr>
        <w:t xml:space="preserve"> bound </w:t>
      </w:r>
      <w:r w:rsidR="00D27B38" w:rsidRPr="004A273C">
        <w:rPr>
          <w:rFonts w:cs="Arial"/>
        </w:rPr>
        <w:t>sediment</w:t>
      </w:r>
      <w:r w:rsidR="0060170C" w:rsidRPr="004A273C">
        <w:rPr>
          <w:rFonts w:cs="Arial"/>
        </w:rPr>
        <w:t>).</w:t>
      </w:r>
    </w:p>
    <w:p w:rsidR="002B7B75" w:rsidRPr="004A273C" w:rsidRDefault="002B7B75" w:rsidP="005950BC">
      <w:pPr>
        <w:pStyle w:val="Heading3"/>
      </w:pPr>
      <w:bookmarkStart w:id="20" w:name="_Toc354385975"/>
      <w:bookmarkStart w:id="21" w:name="_Toc373334716"/>
      <w:r w:rsidRPr="004A273C">
        <w:t>Impact</w:t>
      </w:r>
      <w:r w:rsidR="002202AE" w:rsidRPr="004A273C">
        <w:t>s</w:t>
      </w:r>
      <w:r w:rsidRPr="004A273C">
        <w:t xml:space="preserve"> on coastal ecosystems</w:t>
      </w:r>
      <w:bookmarkEnd w:id="20"/>
      <w:r w:rsidR="002202AE" w:rsidRPr="004A273C">
        <w:t xml:space="preserve"> </w:t>
      </w:r>
      <w:r w:rsidR="00EA4401" w:rsidRPr="004A273C">
        <w:t>and current condition</w:t>
      </w:r>
      <w:bookmarkEnd w:id="21"/>
    </w:p>
    <w:p w:rsidR="004A35D2" w:rsidRPr="004A273C" w:rsidRDefault="002947E4" w:rsidP="00CE517D">
      <w:pPr>
        <w:pStyle w:val="ListParagraph"/>
        <w:rPr>
          <w:rFonts w:cs="Arial"/>
          <w:lang w:val="en-AU"/>
        </w:rPr>
      </w:pPr>
      <w:r w:rsidRPr="004A273C">
        <w:rPr>
          <w:rFonts w:cs="Arial"/>
          <w:lang w:val="en-AU"/>
        </w:rPr>
        <w:t xml:space="preserve">Coastal </w:t>
      </w:r>
      <w:r w:rsidR="007C2A0C">
        <w:rPr>
          <w:rFonts w:cs="Arial"/>
          <w:lang w:val="en-AU"/>
        </w:rPr>
        <w:t>ecological function</w:t>
      </w:r>
      <w:r w:rsidRPr="004A273C">
        <w:rPr>
          <w:rFonts w:cs="Arial"/>
          <w:lang w:val="en-AU"/>
        </w:rPr>
        <w:t xml:space="preserve">, diversity and </w:t>
      </w:r>
      <w:r w:rsidR="00BF313C" w:rsidRPr="004A273C">
        <w:rPr>
          <w:rFonts w:cs="Arial"/>
          <w:lang w:val="en-AU"/>
        </w:rPr>
        <w:t>connectivity</w:t>
      </w:r>
      <w:r w:rsidRPr="004A273C">
        <w:rPr>
          <w:rFonts w:cs="Arial"/>
          <w:lang w:val="en-AU"/>
        </w:rPr>
        <w:t xml:space="preserve"> have been modified within the region due to changes in land u</w:t>
      </w:r>
      <w:r w:rsidR="00CE517D" w:rsidRPr="004A273C">
        <w:rPr>
          <w:rFonts w:cs="Arial"/>
          <w:lang w:val="en-AU"/>
        </w:rPr>
        <w:t>se. Significant changes are main</w:t>
      </w:r>
      <w:r w:rsidR="00BF313C" w:rsidRPr="004A273C">
        <w:rPr>
          <w:rFonts w:cs="Arial"/>
          <w:lang w:val="en-AU"/>
        </w:rPr>
        <w:t xml:space="preserve">ly associated with the </w:t>
      </w:r>
      <w:r w:rsidR="00CE517D" w:rsidRPr="004A273C">
        <w:rPr>
          <w:rFonts w:cs="Arial"/>
        </w:rPr>
        <w:t>replacement</w:t>
      </w:r>
      <w:r w:rsidR="005D3B4C" w:rsidRPr="004A273C">
        <w:rPr>
          <w:rFonts w:cs="Arial"/>
        </w:rPr>
        <w:t xml:space="preserve"> of floodplain ecosystems with</w:t>
      </w:r>
      <w:r w:rsidR="004A35D2" w:rsidRPr="004A273C">
        <w:rPr>
          <w:rFonts w:cs="Arial"/>
        </w:rPr>
        <w:t xml:space="preserve"> sugar</w:t>
      </w:r>
      <w:r w:rsidR="009906C1">
        <w:rPr>
          <w:rFonts w:cs="Arial"/>
        </w:rPr>
        <w:t xml:space="preserve"> </w:t>
      </w:r>
      <w:r w:rsidR="004A35D2" w:rsidRPr="004A273C">
        <w:rPr>
          <w:rFonts w:cs="Arial"/>
        </w:rPr>
        <w:t>cane</w:t>
      </w:r>
      <w:r w:rsidR="00BF313C" w:rsidRPr="004A273C">
        <w:rPr>
          <w:rFonts w:cs="Arial"/>
        </w:rPr>
        <w:t xml:space="preserve"> production</w:t>
      </w:r>
      <w:r w:rsidR="00CE517D" w:rsidRPr="004A273C">
        <w:rPr>
          <w:rFonts w:cs="Arial"/>
        </w:rPr>
        <w:t>.</w:t>
      </w:r>
    </w:p>
    <w:p w:rsidR="002947E4" w:rsidRPr="004A273C" w:rsidRDefault="002947E4" w:rsidP="001604BC">
      <w:pPr>
        <w:pStyle w:val="ListParagraph"/>
        <w:rPr>
          <w:rFonts w:cs="Arial"/>
          <w:lang w:val="en-AU"/>
        </w:rPr>
      </w:pPr>
    </w:p>
    <w:p w:rsidR="00240C41" w:rsidRDefault="00240C41" w:rsidP="001604BC">
      <w:pPr>
        <w:pStyle w:val="ListParagraph"/>
        <w:rPr>
          <w:rFonts w:cs="Arial"/>
        </w:rPr>
      </w:pPr>
      <w:r w:rsidRPr="004A273C">
        <w:rPr>
          <w:rFonts w:cs="Arial"/>
        </w:rPr>
        <w:t>As noted in the previous section, forest and rainforest</w:t>
      </w:r>
      <w:r w:rsidR="00AC22C2" w:rsidRPr="004A273C">
        <w:rPr>
          <w:rFonts w:cs="Arial"/>
        </w:rPr>
        <w:t xml:space="preserve"> coastal ecosystems</w:t>
      </w:r>
      <w:r w:rsidRPr="004A273C">
        <w:rPr>
          <w:rFonts w:cs="Arial"/>
        </w:rPr>
        <w:t xml:space="preserve"> have been extensively modified in the </w:t>
      </w:r>
      <w:r w:rsidR="00874135" w:rsidRPr="004A273C">
        <w:rPr>
          <w:rFonts w:cs="Arial"/>
        </w:rPr>
        <w:t>Mount</w:t>
      </w:r>
      <w:r w:rsidRPr="004A273C">
        <w:rPr>
          <w:rFonts w:cs="Arial"/>
        </w:rPr>
        <w:t xml:space="preserve"> Peter area, however </w:t>
      </w:r>
      <w:r w:rsidR="00601D80" w:rsidRPr="004A273C">
        <w:rPr>
          <w:rFonts w:cs="Arial"/>
        </w:rPr>
        <w:t>t</w:t>
      </w:r>
      <w:r w:rsidRPr="004A273C">
        <w:rPr>
          <w:rFonts w:cs="Arial"/>
        </w:rPr>
        <w:t>he most extensive change to coastal ecosystem</w:t>
      </w:r>
      <w:r w:rsidR="00BF313C" w:rsidRPr="004A273C">
        <w:rPr>
          <w:rFonts w:cs="Arial"/>
        </w:rPr>
        <w:t>s</w:t>
      </w:r>
      <w:r w:rsidRPr="004A273C">
        <w:rPr>
          <w:rFonts w:cs="Arial"/>
        </w:rPr>
        <w:t xml:space="preserve"> in th</w:t>
      </w:r>
      <w:r w:rsidR="00BF313C" w:rsidRPr="004A273C">
        <w:rPr>
          <w:rFonts w:cs="Arial"/>
        </w:rPr>
        <w:t>is</w:t>
      </w:r>
      <w:r w:rsidRPr="004A273C">
        <w:rPr>
          <w:rFonts w:cs="Arial"/>
        </w:rPr>
        <w:t xml:space="preserve"> basin has been </w:t>
      </w:r>
      <w:r w:rsidR="00601D80" w:rsidRPr="004A273C">
        <w:rPr>
          <w:rFonts w:cs="Arial"/>
        </w:rPr>
        <w:t xml:space="preserve">the loss of </w:t>
      </w:r>
      <w:r w:rsidRPr="004A273C">
        <w:rPr>
          <w:rFonts w:cs="Arial"/>
        </w:rPr>
        <w:t>grass and sedgelands</w:t>
      </w:r>
      <w:r w:rsidR="00601D80" w:rsidRPr="004A273C">
        <w:rPr>
          <w:rFonts w:cs="Arial"/>
        </w:rPr>
        <w:t xml:space="preserve"> adjacent to Mackeys Creek (</w:t>
      </w:r>
      <w:r w:rsidR="00E01704" w:rsidRPr="004A273C">
        <w:rPr>
          <w:rFonts w:cs="Arial"/>
        </w:rPr>
        <w:t>F</w:t>
      </w:r>
      <w:r w:rsidR="00601D80" w:rsidRPr="004A273C">
        <w:rPr>
          <w:rFonts w:cs="Arial"/>
        </w:rPr>
        <w:t xml:space="preserve">igure </w:t>
      </w:r>
      <w:r w:rsidR="004B4BA6">
        <w:rPr>
          <w:rFonts w:cs="Arial"/>
        </w:rPr>
        <w:t>3</w:t>
      </w:r>
      <w:r w:rsidR="00A35BCC" w:rsidRPr="004A273C">
        <w:rPr>
          <w:rFonts w:cs="Arial"/>
        </w:rPr>
        <w:t xml:space="preserve"> and </w:t>
      </w:r>
      <w:r w:rsidR="004B4BA6">
        <w:rPr>
          <w:rFonts w:cs="Arial"/>
        </w:rPr>
        <w:t>5</w:t>
      </w:r>
      <w:r w:rsidR="00601D80" w:rsidRPr="004A273C">
        <w:rPr>
          <w:rFonts w:cs="Arial"/>
        </w:rPr>
        <w:t>).</w:t>
      </w:r>
      <w:r w:rsidR="00BF313C" w:rsidRPr="004A273C">
        <w:rPr>
          <w:rFonts w:cs="Arial"/>
        </w:rPr>
        <w:t xml:space="preserve"> </w:t>
      </w:r>
    </w:p>
    <w:p w:rsidR="00DF0D8A" w:rsidRDefault="00DF0D8A" w:rsidP="001604BC">
      <w:pPr>
        <w:pStyle w:val="ListParagraph"/>
        <w:rPr>
          <w:rFonts w:cs="Arial"/>
        </w:rPr>
        <w:sectPr w:rsidR="00DF0D8A" w:rsidSect="00756212">
          <w:pgSz w:w="11906" w:h="16838"/>
          <w:pgMar w:top="1440" w:right="1440" w:bottom="1440" w:left="1440" w:header="567" w:footer="708" w:gutter="0"/>
          <w:cols w:space="708"/>
          <w:docGrid w:linePitch="360"/>
        </w:sectPr>
      </w:pPr>
    </w:p>
    <w:p w:rsidR="00DF0D8A" w:rsidRPr="004A273C" w:rsidRDefault="00DF0D8A" w:rsidP="001604BC">
      <w:pPr>
        <w:pStyle w:val="ListParagraph"/>
        <w:rPr>
          <w:rFonts w:cs="Arial"/>
        </w:rPr>
      </w:pPr>
    </w:p>
    <w:p w:rsidR="00C33A6F" w:rsidRPr="004A273C" w:rsidRDefault="00C33A6F" w:rsidP="00C33A6F">
      <w:pPr>
        <w:pStyle w:val="ListParagraph"/>
        <w:keepNext/>
      </w:pPr>
      <w:r w:rsidRPr="004A273C">
        <w:rPr>
          <w:rFonts w:cs="Arial"/>
          <w:noProof/>
          <w:lang w:val="en-AU" w:bidi="ar-SA"/>
        </w:rPr>
        <w:drawing>
          <wp:inline distT="0" distB="0" distL="0" distR="0" wp14:anchorId="0AE33984" wp14:editId="4A2237FF">
            <wp:extent cx="7429500" cy="5252326"/>
            <wp:effectExtent l="0" t="0" r="0" b="5715"/>
            <wp:docPr id="5" name="Picture 5" descr="A map showing the spatial extent of coastal ecosystems in the Mount Peter study area in 2009. The map demonstrates that most of the coastal ecosystems in the centre of the study area are non-remnant, with some remnant forests, and a small amount of remnant rainforest." title="Mount Peter 2009 coastal ecosystem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0312k11b_CoastalEcosystems2009_MtPeters.jpg"/>
                    <pic:cNvPicPr/>
                  </pic:nvPicPr>
                  <pic:blipFill>
                    <a:blip r:embed="rId26" cstate="screen">
                      <a:extLst>
                        <a:ext uri="{28A0092B-C50C-407E-A947-70E740481C1C}">
                          <a14:useLocalDpi xmlns:a14="http://schemas.microsoft.com/office/drawing/2010/main"/>
                        </a:ext>
                      </a:extLst>
                    </a:blip>
                    <a:stretch>
                      <a:fillRect/>
                    </a:stretch>
                  </pic:blipFill>
                  <pic:spPr>
                    <a:xfrm>
                      <a:off x="0" y="0"/>
                      <a:ext cx="7429500" cy="5252326"/>
                    </a:xfrm>
                    <a:prstGeom prst="rect">
                      <a:avLst/>
                    </a:prstGeom>
                  </pic:spPr>
                </pic:pic>
              </a:graphicData>
            </a:graphic>
          </wp:inline>
        </w:drawing>
      </w:r>
    </w:p>
    <w:p w:rsidR="00EA4401" w:rsidRPr="004A273C" w:rsidRDefault="00C33A6F" w:rsidP="00DF0D8A">
      <w:pPr>
        <w:pStyle w:val="Caption"/>
        <w:rPr>
          <w:rFonts w:cs="Arial"/>
        </w:rPr>
      </w:pPr>
      <w:r w:rsidRPr="004A273C">
        <w:rPr>
          <w:sz w:val="18"/>
          <w:szCs w:val="18"/>
        </w:rPr>
        <w:t xml:space="preserve">Figure </w:t>
      </w:r>
      <w:r w:rsidRPr="004A273C">
        <w:rPr>
          <w:sz w:val="18"/>
          <w:szCs w:val="18"/>
        </w:rPr>
        <w:fldChar w:fldCharType="begin"/>
      </w:r>
      <w:r w:rsidRPr="004A273C">
        <w:rPr>
          <w:sz w:val="18"/>
          <w:szCs w:val="18"/>
        </w:rPr>
        <w:instrText xml:space="preserve"> SEQ Figure \* ARABIC </w:instrText>
      </w:r>
      <w:r w:rsidRPr="004A273C">
        <w:rPr>
          <w:sz w:val="18"/>
          <w:szCs w:val="18"/>
        </w:rPr>
        <w:fldChar w:fldCharType="separate"/>
      </w:r>
      <w:r w:rsidR="00B86C11">
        <w:rPr>
          <w:noProof/>
          <w:sz w:val="18"/>
          <w:szCs w:val="18"/>
        </w:rPr>
        <w:t>5</w:t>
      </w:r>
      <w:r w:rsidRPr="004A273C">
        <w:rPr>
          <w:sz w:val="18"/>
          <w:szCs w:val="18"/>
        </w:rPr>
        <w:fldChar w:fldCharType="end"/>
      </w:r>
      <w:r w:rsidRPr="004A273C">
        <w:rPr>
          <w:sz w:val="18"/>
          <w:szCs w:val="18"/>
        </w:rPr>
        <w:t xml:space="preserve">: Areas of modified and remaining coastal ecosystems in the </w:t>
      </w:r>
      <w:r w:rsidR="00874135" w:rsidRPr="004A273C">
        <w:rPr>
          <w:sz w:val="18"/>
          <w:szCs w:val="18"/>
        </w:rPr>
        <w:t>Mount</w:t>
      </w:r>
      <w:r w:rsidRPr="004A273C">
        <w:rPr>
          <w:sz w:val="18"/>
          <w:szCs w:val="18"/>
        </w:rPr>
        <w:t xml:space="preserve"> Peter Master Planned area</w:t>
      </w:r>
    </w:p>
    <w:p w:rsidR="00DF0D8A" w:rsidRDefault="00DF0D8A">
      <w:pPr>
        <w:spacing w:after="200"/>
        <w:sectPr w:rsidR="00DF0D8A" w:rsidSect="00756212">
          <w:pgSz w:w="16838" w:h="11906" w:orient="landscape"/>
          <w:pgMar w:top="1440" w:right="1440" w:bottom="1440" w:left="1440" w:header="567" w:footer="708" w:gutter="0"/>
          <w:pgNumType w:start="11"/>
          <w:cols w:space="708"/>
          <w:docGrid w:linePitch="360"/>
        </w:sectPr>
      </w:pPr>
    </w:p>
    <w:p w:rsidR="007F34F2" w:rsidRPr="00CC2B81" w:rsidRDefault="009104B0" w:rsidP="0089569E">
      <w:pPr>
        <w:pStyle w:val="Heading3"/>
      </w:pPr>
      <w:bookmarkStart w:id="22" w:name="_Toc373334717"/>
      <w:r w:rsidRPr="00CC2B81">
        <w:lastRenderedPageBreak/>
        <w:t xml:space="preserve">Modified </w:t>
      </w:r>
      <w:r w:rsidR="00154F02" w:rsidRPr="00CC2B81">
        <w:t xml:space="preserve">ecological </w:t>
      </w:r>
      <w:r w:rsidR="00147FC7" w:rsidRPr="00CC2B81">
        <w:t>functions and processes</w:t>
      </w:r>
      <w:bookmarkEnd w:id="22"/>
    </w:p>
    <w:p w:rsidR="00EA4401" w:rsidRPr="004A273C" w:rsidRDefault="00F87F02" w:rsidP="00F562AF">
      <w:pPr>
        <w:pStyle w:val="ListParagraph"/>
        <w:spacing w:before="0"/>
        <w:rPr>
          <w:rFonts w:cs="Arial"/>
        </w:rPr>
      </w:pPr>
      <w:r w:rsidRPr="004A273C">
        <w:rPr>
          <w:rFonts w:cs="Arial"/>
        </w:rPr>
        <w:t>Although natural values remain in the Mount Peter area</w:t>
      </w:r>
      <w:r w:rsidR="00C11EA8" w:rsidRPr="004A273C">
        <w:rPr>
          <w:rFonts w:cs="Arial"/>
        </w:rPr>
        <w:t xml:space="preserve">, </w:t>
      </w:r>
      <w:r w:rsidR="00E95029">
        <w:rPr>
          <w:rFonts w:cs="Arial"/>
        </w:rPr>
        <w:t xml:space="preserve">the </w:t>
      </w:r>
      <w:r w:rsidR="00C11EA8" w:rsidRPr="004A273C">
        <w:rPr>
          <w:rFonts w:cs="Arial"/>
        </w:rPr>
        <w:t>landscape connection between the Wet Tropics and the Great Barrier Reef is highly modified with respect to the regulation of flows</w:t>
      </w:r>
      <w:r w:rsidR="00473A52" w:rsidRPr="004A273C">
        <w:rPr>
          <w:rFonts w:cs="Arial"/>
        </w:rPr>
        <w:t xml:space="preserve"> and recapturing </w:t>
      </w:r>
      <w:r w:rsidR="00F562AF" w:rsidRPr="004A273C">
        <w:rPr>
          <w:rFonts w:cs="Arial"/>
        </w:rPr>
        <w:t xml:space="preserve">of </w:t>
      </w:r>
      <w:r w:rsidR="00C11EA8" w:rsidRPr="004A273C">
        <w:rPr>
          <w:rFonts w:cs="Arial"/>
        </w:rPr>
        <w:t>sediment</w:t>
      </w:r>
      <w:r w:rsidR="00F562AF" w:rsidRPr="004A273C">
        <w:rPr>
          <w:rFonts w:cs="Arial"/>
        </w:rPr>
        <w:t>s</w:t>
      </w:r>
      <w:r w:rsidR="00C90960" w:rsidRPr="004A273C">
        <w:rPr>
          <w:rFonts w:cs="Arial"/>
        </w:rPr>
        <w:t xml:space="preserve">. </w:t>
      </w:r>
      <w:r w:rsidR="00F562AF" w:rsidRPr="004A273C">
        <w:rPr>
          <w:rFonts w:cs="Arial"/>
        </w:rPr>
        <w:t>A</w:t>
      </w:r>
      <w:r w:rsidR="00477613" w:rsidRPr="004A273C">
        <w:rPr>
          <w:rFonts w:cs="Arial"/>
        </w:rPr>
        <w:t xml:space="preserve"> number of </w:t>
      </w:r>
      <w:r w:rsidR="000D4FFA" w:rsidRPr="004A273C">
        <w:rPr>
          <w:rFonts w:cs="Arial"/>
        </w:rPr>
        <w:t xml:space="preserve">associated </w:t>
      </w:r>
      <w:r w:rsidR="00477613" w:rsidRPr="004A273C">
        <w:rPr>
          <w:rFonts w:cs="Arial"/>
        </w:rPr>
        <w:t xml:space="preserve">processes </w:t>
      </w:r>
      <w:r w:rsidR="00F562AF" w:rsidRPr="004A273C">
        <w:rPr>
          <w:rFonts w:cs="Arial"/>
        </w:rPr>
        <w:t xml:space="preserve">have </w:t>
      </w:r>
      <w:r w:rsidR="00E95029">
        <w:rPr>
          <w:rFonts w:cs="Arial"/>
        </w:rPr>
        <w:t xml:space="preserve">also </w:t>
      </w:r>
      <w:r w:rsidR="00477613" w:rsidRPr="004A273C">
        <w:rPr>
          <w:rFonts w:cs="Arial"/>
        </w:rPr>
        <w:t xml:space="preserve">been modified (refer to Appendix </w:t>
      </w:r>
      <w:r w:rsidR="00F562AF" w:rsidRPr="004A273C">
        <w:rPr>
          <w:rFonts w:cs="Arial"/>
        </w:rPr>
        <w:t>A</w:t>
      </w:r>
      <w:r w:rsidR="00477613" w:rsidRPr="004A273C">
        <w:rPr>
          <w:rFonts w:cs="Arial"/>
        </w:rPr>
        <w:t xml:space="preserve"> for </w:t>
      </w:r>
      <w:r w:rsidR="00301AC6" w:rsidRPr="004A273C">
        <w:rPr>
          <w:rFonts w:cs="Arial"/>
        </w:rPr>
        <w:t xml:space="preserve">known </w:t>
      </w:r>
      <w:r w:rsidR="00477613" w:rsidRPr="004A273C">
        <w:rPr>
          <w:rFonts w:cs="Arial"/>
        </w:rPr>
        <w:t xml:space="preserve">forest and </w:t>
      </w:r>
      <w:r w:rsidR="009B185D" w:rsidRPr="004A273C">
        <w:rPr>
          <w:rFonts w:cs="Arial"/>
        </w:rPr>
        <w:t>rainforest</w:t>
      </w:r>
      <w:r w:rsidR="00301AC6" w:rsidRPr="004A273C">
        <w:rPr>
          <w:rFonts w:cs="Arial"/>
        </w:rPr>
        <w:t xml:space="preserve"> </w:t>
      </w:r>
      <w:r w:rsidR="007C2A0C">
        <w:rPr>
          <w:rFonts w:cs="Arial"/>
        </w:rPr>
        <w:t>ecological function</w:t>
      </w:r>
      <w:r w:rsidR="00301AC6" w:rsidRPr="004A273C">
        <w:rPr>
          <w:rFonts w:cs="Arial"/>
        </w:rPr>
        <w:t xml:space="preserve">s for the </w:t>
      </w:r>
      <w:r w:rsidR="00F562AF" w:rsidRPr="004A273C">
        <w:rPr>
          <w:rFonts w:cs="Arial"/>
        </w:rPr>
        <w:t>World Heritage Area</w:t>
      </w:r>
      <w:r w:rsidR="00477613" w:rsidRPr="004A273C">
        <w:rPr>
          <w:rFonts w:cs="Arial"/>
        </w:rPr>
        <w:t>):</w:t>
      </w:r>
    </w:p>
    <w:p w:rsidR="00F562AF" w:rsidRPr="004A273C" w:rsidRDefault="00F562AF" w:rsidP="00F562AF">
      <w:pPr>
        <w:pStyle w:val="ListParagraph"/>
        <w:spacing w:before="0"/>
        <w:rPr>
          <w:rFonts w:cs="Arial"/>
        </w:rPr>
      </w:pPr>
    </w:p>
    <w:p w:rsidR="00E615E0" w:rsidRPr="004A273C" w:rsidRDefault="00F562AF" w:rsidP="00FF5E4E">
      <w:pPr>
        <w:pStyle w:val="ListParagraph"/>
        <w:numPr>
          <w:ilvl w:val="0"/>
          <w:numId w:val="6"/>
        </w:numPr>
        <w:rPr>
          <w:rFonts w:cs="Arial"/>
        </w:rPr>
      </w:pPr>
      <w:r w:rsidRPr="004A273C">
        <w:rPr>
          <w:rFonts w:cs="Arial"/>
        </w:rPr>
        <w:t>As noted, f</w:t>
      </w:r>
      <w:r w:rsidR="00477613" w:rsidRPr="004A273C">
        <w:rPr>
          <w:rFonts w:cs="Arial"/>
        </w:rPr>
        <w:t xml:space="preserve">orests and </w:t>
      </w:r>
      <w:r w:rsidR="00B90FF4" w:rsidRPr="004A273C">
        <w:rPr>
          <w:rFonts w:cs="Arial"/>
        </w:rPr>
        <w:t>rainforests</w:t>
      </w:r>
      <w:r w:rsidR="00477613" w:rsidRPr="004A273C">
        <w:rPr>
          <w:rFonts w:cs="Arial"/>
        </w:rPr>
        <w:t xml:space="preserve"> play a role in regulating </w:t>
      </w:r>
      <w:r w:rsidR="009104B0" w:rsidRPr="004A273C">
        <w:rPr>
          <w:rFonts w:cs="Arial"/>
        </w:rPr>
        <w:t xml:space="preserve">overland water flows by </w:t>
      </w:r>
      <w:r w:rsidR="00154F02">
        <w:rPr>
          <w:rFonts w:cs="Arial"/>
        </w:rPr>
        <w:t xml:space="preserve">mitigating raindrop generated erosion, </w:t>
      </w:r>
      <w:r w:rsidR="00477613" w:rsidRPr="004A273C">
        <w:rPr>
          <w:rFonts w:cs="Arial"/>
        </w:rPr>
        <w:t>entrain</w:t>
      </w:r>
      <w:r w:rsidR="00301AC6" w:rsidRPr="004A273C">
        <w:rPr>
          <w:rFonts w:cs="Arial"/>
        </w:rPr>
        <w:t>ing</w:t>
      </w:r>
      <w:r w:rsidR="00477613" w:rsidRPr="004A273C">
        <w:rPr>
          <w:rFonts w:cs="Arial"/>
        </w:rPr>
        <w:t xml:space="preserve"> rain and slowing the </w:t>
      </w:r>
      <w:r w:rsidR="009104B0" w:rsidRPr="004A273C">
        <w:rPr>
          <w:rFonts w:cs="Arial"/>
        </w:rPr>
        <w:t>velocity</w:t>
      </w:r>
      <w:r w:rsidR="00477613" w:rsidRPr="004A273C">
        <w:rPr>
          <w:rFonts w:cs="Arial"/>
        </w:rPr>
        <w:t xml:space="preserve"> of </w:t>
      </w:r>
      <w:r w:rsidR="00301AC6" w:rsidRPr="004A273C">
        <w:rPr>
          <w:rFonts w:cs="Arial"/>
        </w:rPr>
        <w:t>run</w:t>
      </w:r>
      <w:r w:rsidR="000905DF">
        <w:rPr>
          <w:rFonts w:cs="Arial"/>
        </w:rPr>
        <w:t>-</w:t>
      </w:r>
      <w:r w:rsidR="00301AC6" w:rsidRPr="004A273C">
        <w:rPr>
          <w:rFonts w:cs="Arial"/>
        </w:rPr>
        <w:t>off</w:t>
      </w:r>
      <w:r w:rsidR="00477613" w:rsidRPr="004A273C">
        <w:rPr>
          <w:rFonts w:cs="Arial"/>
        </w:rPr>
        <w:t xml:space="preserve">. The </w:t>
      </w:r>
      <w:r w:rsidR="00154F02" w:rsidRPr="004A273C">
        <w:rPr>
          <w:rFonts w:cs="Arial"/>
        </w:rPr>
        <w:t>reduced</w:t>
      </w:r>
      <w:r w:rsidR="00154F02">
        <w:rPr>
          <w:rFonts w:cs="Arial"/>
        </w:rPr>
        <w:t xml:space="preserve"> erosion and </w:t>
      </w:r>
      <w:r w:rsidR="00477613" w:rsidRPr="004A273C">
        <w:rPr>
          <w:rFonts w:cs="Arial"/>
        </w:rPr>
        <w:t>overland flow velocity means that heavy soil particles are not</w:t>
      </w:r>
      <w:r w:rsidR="00154F02">
        <w:rPr>
          <w:rFonts w:cs="Arial"/>
        </w:rPr>
        <w:t xml:space="preserve"> mobilized as easily and if mobilized not</w:t>
      </w:r>
      <w:r w:rsidR="00477613" w:rsidRPr="004A273C">
        <w:rPr>
          <w:rFonts w:cs="Arial"/>
        </w:rPr>
        <w:t xml:space="preserve"> carried as far in overland run</w:t>
      </w:r>
      <w:r w:rsidR="000905DF">
        <w:rPr>
          <w:rFonts w:cs="Arial"/>
        </w:rPr>
        <w:t>-</w:t>
      </w:r>
      <w:r w:rsidR="00477613" w:rsidRPr="004A273C">
        <w:rPr>
          <w:rFonts w:cs="Arial"/>
        </w:rPr>
        <w:t xml:space="preserve">off. Slowing velocity also promotes soil interflow and potentially assists groundwater recharge in suitable soil structures. </w:t>
      </w:r>
      <w:r w:rsidR="00301AC6" w:rsidRPr="004A273C">
        <w:rPr>
          <w:rFonts w:cs="Arial"/>
        </w:rPr>
        <w:t xml:space="preserve">Rainforests are generally a </w:t>
      </w:r>
      <w:r w:rsidR="00736510" w:rsidRPr="004A273C">
        <w:rPr>
          <w:rFonts w:cs="Arial"/>
        </w:rPr>
        <w:t xml:space="preserve">sediment </w:t>
      </w:r>
      <w:r w:rsidRPr="004A273C">
        <w:rPr>
          <w:rFonts w:cs="Arial"/>
        </w:rPr>
        <w:t>sink;</w:t>
      </w:r>
      <w:r w:rsidR="00301AC6" w:rsidRPr="004A273C">
        <w:rPr>
          <w:rFonts w:cs="Arial"/>
        </w:rPr>
        <w:t xml:space="preserve"> however forests </w:t>
      </w:r>
      <w:r w:rsidR="00736510" w:rsidRPr="004A273C">
        <w:rPr>
          <w:rFonts w:cs="Arial"/>
        </w:rPr>
        <w:t xml:space="preserve">can be </w:t>
      </w:r>
      <w:r w:rsidR="00301AC6" w:rsidRPr="004A273C">
        <w:rPr>
          <w:rFonts w:cs="Arial"/>
        </w:rPr>
        <w:t xml:space="preserve">a source of </w:t>
      </w:r>
      <w:r w:rsidR="00736510" w:rsidRPr="004A273C">
        <w:rPr>
          <w:rFonts w:cs="Arial"/>
        </w:rPr>
        <w:t xml:space="preserve">sediment </w:t>
      </w:r>
      <w:r w:rsidR="00E95029">
        <w:rPr>
          <w:rFonts w:cs="Arial"/>
        </w:rPr>
        <w:t>that has undergone biological and geochemical treatment before being released</w:t>
      </w:r>
      <w:r w:rsidR="00154F02">
        <w:rPr>
          <w:rFonts w:cs="Arial"/>
        </w:rPr>
        <w:t>.</w:t>
      </w:r>
    </w:p>
    <w:p w:rsidR="007D7E4E" w:rsidRPr="004A273C" w:rsidRDefault="0023313A" w:rsidP="00FF5E4E">
      <w:pPr>
        <w:pStyle w:val="ListParagraph"/>
        <w:numPr>
          <w:ilvl w:val="0"/>
          <w:numId w:val="6"/>
        </w:numPr>
        <w:rPr>
          <w:rFonts w:cs="Arial"/>
        </w:rPr>
      </w:pPr>
      <w:r w:rsidRPr="004A273C">
        <w:rPr>
          <w:rFonts w:cs="Arial"/>
        </w:rPr>
        <w:t>The forest ecosystem</w:t>
      </w:r>
      <w:r w:rsidR="00473A52" w:rsidRPr="004A273C">
        <w:rPr>
          <w:rFonts w:cs="Arial"/>
        </w:rPr>
        <w:t>s</w:t>
      </w:r>
      <w:r w:rsidRPr="004A273C">
        <w:rPr>
          <w:rFonts w:cs="Arial"/>
        </w:rPr>
        <w:t xml:space="preserve"> </w:t>
      </w:r>
      <w:r w:rsidR="00736510" w:rsidRPr="004A273C">
        <w:rPr>
          <w:rFonts w:cs="Arial"/>
        </w:rPr>
        <w:t>sustain</w:t>
      </w:r>
      <w:r w:rsidRPr="004A273C">
        <w:rPr>
          <w:rFonts w:cs="Arial"/>
        </w:rPr>
        <w:t xml:space="preserve"> improved </w:t>
      </w:r>
      <w:r w:rsidR="009104B0" w:rsidRPr="004A273C">
        <w:rPr>
          <w:rFonts w:cs="Arial"/>
        </w:rPr>
        <w:t xml:space="preserve">primary production, </w:t>
      </w:r>
      <w:r w:rsidRPr="004A273C">
        <w:rPr>
          <w:rFonts w:cs="Arial"/>
        </w:rPr>
        <w:t xml:space="preserve">and </w:t>
      </w:r>
      <w:r w:rsidR="009104B0" w:rsidRPr="004A273C">
        <w:rPr>
          <w:rFonts w:cs="Arial"/>
        </w:rPr>
        <w:t>provid</w:t>
      </w:r>
      <w:r w:rsidRPr="004A273C">
        <w:rPr>
          <w:rFonts w:cs="Arial"/>
        </w:rPr>
        <w:t>e</w:t>
      </w:r>
      <w:r w:rsidR="009104B0" w:rsidRPr="004A273C">
        <w:rPr>
          <w:rFonts w:cs="Arial"/>
        </w:rPr>
        <w:t xml:space="preserve"> a</w:t>
      </w:r>
      <w:r w:rsidRPr="004A273C">
        <w:rPr>
          <w:rFonts w:cs="Arial"/>
        </w:rPr>
        <w:t xml:space="preserve"> soil</w:t>
      </w:r>
      <w:r w:rsidR="009104B0" w:rsidRPr="004A273C">
        <w:rPr>
          <w:rFonts w:cs="Arial"/>
        </w:rPr>
        <w:t xml:space="preserve"> environment that </w:t>
      </w:r>
      <w:r w:rsidR="00736510" w:rsidRPr="004A273C">
        <w:rPr>
          <w:rFonts w:cs="Arial"/>
        </w:rPr>
        <w:t>promotes</w:t>
      </w:r>
      <w:r w:rsidR="009104B0" w:rsidRPr="004A273C">
        <w:rPr>
          <w:rFonts w:cs="Arial"/>
        </w:rPr>
        <w:t xml:space="preserve"> conversion and modification of sediments and nutrients into different forms </w:t>
      </w:r>
      <w:r w:rsidRPr="004A273C">
        <w:rPr>
          <w:rFonts w:cs="Arial"/>
        </w:rPr>
        <w:t>that lock</w:t>
      </w:r>
      <w:r w:rsidR="00A34740" w:rsidRPr="004A273C">
        <w:rPr>
          <w:rFonts w:cs="Arial"/>
        </w:rPr>
        <w:t xml:space="preserve"> them </w:t>
      </w:r>
      <w:r w:rsidR="009104B0" w:rsidRPr="004A273C">
        <w:rPr>
          <w:rFonts w:cs="Arial"/>
        </w:rPr>
        <w:t xml:space="preserve">into the </w:t>
      </w:r>
      <w:r w:rsidRPr="004A273C">
        <w:rPr>
          <w:rFonts w:cs="Arial"/>
        </w:rPr>
        <w:t xml:space="preserve">soil </w:t>
      </w:r>
      <w:r w:rsidR="009104B0" w:rsidRPr="004A273C">
        <w:rPr>
          <w:rFonts w:cs="Arial"/>
        </w:rPr>
        <w:t>system</w:t>
      </w:r>
      <w:r w:rsidR="00154F02">
        <w:rPr>
          <w:rFonts w:cs="Arial"/>
        </w:rPr>
        <w:t xml:space="preserve"> or move these into food chains.</w:t>
      </w:r>
      <w:r w:rsidRPr="004A273C">
        <w:rPr>
          <w:rFonts w:cs="Arial"/>
        </w:rPr>
        <w:t xml:space="preserve"> </w:t>
      </w:r>
    </w:p>
    <w:p w:rsidR="007D7E4E" w:rsidRPr="004A273C" w:rsidRDefault="0023313A" w:rsidP="00FF5E4E">
      <w:pPr>
        <w:pStyle w:val="ListParagraph"/>
        <w:numPr>
          <w:ilvl w:val="0"/>
          <w:numId w:val="6"/>
        </w:numPr>
        <w:rPr>
          <w:rFonts w:cs="Arial"/>
        </w:rPr>
      </w:pPr>
      <w:r w:rsidRPr="004A273C">
        <w:rPr>
          <w:rFonts w:cs="Arial"/>
        </w:rPr>
        <w:t>Forests and woodlands</w:t>
      </w:r>
      <w:r w:rsidR="009104B0" w:rsidRPr="004A273C">
        <w:rPr>
          <w:rFonts w:cs="Arial"/>
        </w:rPr>
        <w:t xml:space="preserve"> </w:t>
      </w:r>
      <w:r w:rsidRPr="004A273C">
        <w:rPr>
          <w:rFonts w:cs="Arial"/>
        </w:rPr>
        <w:t>also provide improved regulation of</w:t>
      </w:r>
      <w:r w:rsidR="009104B0" w:rsidRPr="004A273C">
        <w:rPr>
          <w:rFonts w:cs="Arial"/>
        </w:rPr>
        <w:t xml:space="preserve"> nutrients supplied to the Great Barrier Reef by binding and assimilating nutrients in overland flow, </w:t>
      </w:r>
      <w:r w:rsidRPr="004A273C">
        <w:rPr>
          <w:rFonts w:cs="Arial"/>
        </w:rPr>
        <w:t xml:space="preserve">and </w:t>
      </w:r>
      <w:r w:rsidR="009104B0" w:rsidRPr="004A273C">
        <w:rPr>
          <w:rFonts w:cs="Arial"/>
        </w:rPr>
        <w:t>releasing modified/assimilated nutrients</w:t>
      </w:r>
      <w:r w:rsidRPr="004A273C">
        <w:rPr>
          <w:rFonts w:cs="Arial"/>
        </w:rPr>
        <w:t xml:space="preserve"> that are less biologically availabl</w:t>
      </w:r>
      <w:r w:rsidR="00DC480B">
        <w:rPr>
          <w:rFonts w:cs="Arial"/>
        </w:rPr>
        <w:t>e</w:t>
      </w:r>
      <w:r w:rsidR="00CE38D2">
        <w:rPr>
          <w:rFonts w:cs="Arial"/>
        </w:rPr>
        <w:t>, for example</w:t>
      </w:r>
      <w:r w:rsidR="00DC480B">
        <w:rPr>
          <w:rFonts w:cs="Arial"/>
        </w:rPr>
        <w:t xml:space="preserve"> as </w:t>
      </w:r>
      <w:r w:rsidR="00E95029">
        <w:rPr>
          <w:rFonts w:cs="Arial"/>
        </w:rPr>
        <w:t>t</w:t>
      </w:r>
      <w:r w:rsidR="00DC480B">
        <w:rPr>
          <w:rFonts w:cs="Arial"/>
        </w:rPr>
        <w:t>imber.</w:t>
      </w:r>
      <w:r w:rsidR="009104B0" w:rsidRPr="004A273C">
        <w:rPr>
          <w:rFonts w:cs="Arial"/>
        </w:rPr>
        <w:t xml:space="preserve"> </w:t>
      </w:r>
    </w:p>
    <w:p w:rsidR="00E615E0" w:rsidRPr="004A273C" w:rsidRDefault="007D7E4E" w:rsidP="00FF5E4E">
      <w:pPr>
        <w:pStyle w:val="ListParagraph"/>
        <w:numPr>
          <w:ilvl w:val="0"/>
          <w:numId w:val="6"/>
        </w:numPr>
        <w:rPr>
          <w:rFonts w:cs="Arial"/>
        </w:rPr>
      </w:pPr>
      <w:r w:rsidRPr="004A273C">
        <w:rPr>
          <w:rFonts w:cs="Arial"/>
        </w:rPr>
        <w:t>With appropriate fire regimes, forests are charcoal sink</w:t>
      </w:r>
      <w:r w:rsidR="00C00114" w:rsidRPr="004A273C">
        <w:rPr>
          <w:rFonts w:cs="Arial"/>
        </w:rPr>
        <w:t>s</w:t>
      </w:r>
      <w:r w:rsidRPr="004A273C">
        <w:rPr>
          <w:rFonts w:cs="Arial"/>
        </w:rPr>
        <w:t>, providing a role in the environment similar to activated carbon, allowing absorption and capture of nutrients</w:t>
      </w:r>
      <w:r w:rsidR="00DC480B">
        <w:rPr>
          <w:rFonts w:cs="Arial"/>
        </w:rPr>
        <w:t xml:space="preserve"> and other chemicals</w:t>
      </w:r>
      <w:r w:rsidRPr="004A273C">
        <w:rPr>
          <w:rFonts w:cs="Arial"/>
        </w:rPr>
        <w:t>. Rainforests are generally a carbon sink, providing a microclimate that helps regulate carbon cycling</w:t>
      </w:r>
      <w:r w:rsidR="006202D6" w:rsidRPr="004A273C">
        <w:rPr>
          <w:rFonts w:cs="Arial"/>
        </w:rPr>
        <w:t>.</w:t>
      </w:r>
      <w:r w:rsidRPr="004A273C">
        <w:rPr>
          <w:rFonts w:cs="Arial"/>
        </w:rPr>
        <w:t xml:space="preserve"> </w:t>
      </w:r>
      <w:r w:rsidR="006202D6" w:rsidRPr="004A273C">
        <w:rPr>
          <w:rFonts w:cs="Arial"/>
        </w:rPr>
        <w:t>R</w:t>
      </w:r>
      <w:r w:rsidRPr="004A273C">
        <w:rPr>
          <w:rFonts w:cs="Arial"/>
        </w:rPr>
        <w:t>ainforests also regulate soil and water surface temperatures</w:t>
      </w:r>
      <w:r w:rsidR="00CE38D2">
        <w:rPr>
          <w:rFonts w:cs="Arial"/>
        </w:rPr>
        <w:t>,</w:t>
      </w:r>
      <w:r w:rsidRPr="004A273C">
        <w:rPr>
          <w:rFonts w:cs="Arial"/>
        </w:rPr>
        <w:t xml:space="preserve"> which are important for </w:t>
      </w:r>
      <w:r w:rsidR="004A09E6" w:rsidRPr="004A273C">
        <w:rPr>
          <w:rFonts w:cs="Arial"/>
        </w:rPr>
        <w:t xml:space="preserve">soil </w:t>
      </w:r>
      <w:r w:rsidRPr="004A273C">
        <w:rPr>
          <w:rFonts w:cs="Arial"/>
        </w:rPr>
        <w:t>biological activity and promoting healthy aquatic ecosystems</w:t>
      </w:r>
      <w:r w:rsidR="00CE38D2">
        <w:rPr>
          <w:rFonts w:cs="Arial"/>
        </w:rPr>
        <w:t>,</w:t>
      </w:r>
      <w:r w:rsidRPr="004A273C">
        <w:rPr>
          <w:rFonts w:cs="Arial"/>
        </w:rPr>
        <w:t xml:space="preserve"> </w:t>
      </w:r>
      <w:r w:rsidR="004A09E6" w:rsidRPr="004A273C">
        <w:rPr>
          <w:rFonts w:cs="Arial"/>
        </w:rPr>
        <w:t>respectively.</w:t>
      </w:r>
    </w:p>
    <w:p w:rsidR="00E615E0" w:rsidRPr="004A273C" w:rsidRDefault="00E615E0" w:rsidP="0023313A">
      <w:pPr>
        <w:rPr>
          <w:rFonts w:cs="Arial"/>
        </w:rPr>
      </w:pPr>
    </w:p>
    <w:p w:rsidR="007D7E4E" w:rsidRPr="004A273C" w:rsidRDefault="004A09E6" w:rsidP="0023313A">
      <w:pPr>
        <w:rPr>
          <w:rFonts w:cs="Arial"/>
        </w:rPr>
      </w:pPr>
      <w:r w:rsidRPr="004A273C">
        <w:rPr>
          <w:rFonts w:cs="Arial"/>
        </w:rPr>
        <w:t xml:space="preserve">Although only estimated to </w:t>
      </w:r>
      <w:r w:rsidR="00B67083" w:rsidRPr="004A273C">
        <w:rPr>
          <w:rFonts w:cs="Arial"/>
        </w:rPr>
        <w:t xml:space="preserve">have </w:t>
      </w:r>
      <w:r w:rsidRPr="004A273C">
        <w:rPr>
          <w:rFonts w:cs="Arial"/>
        </w:rPr>
        <w:t>b</w:t>
      </w:r>
      <w:r w:rsidR="00B67083" w:rsidRPr="004A273C">
        <w:rPr>
          <w:rFonts w:cs="Arial"/>
        </w:rPr>
        <w:t>e</w:t>
      </w:r>
      <w:r w:rsidRPr="004A273C">
        <w:rPr>
          <w:rFonts w:cs="Arial"/>
        </w:rPr>
        <w:t>e</w:t>
      </w:r>
      <w:r w:rsidR="00B67083" w:rsidRPr="004A273C">
        <w:rPr>
          <w:rFonts w:cs="Arial"/>
        </w:rPr>
        <w:t>n</w:t>
      </w:r>
      <w:r w:rsidRPr="004A273C">
        <w:rPr>
          <w:rFonts w:cs="Arial"/>
        </w:rPr>
        <w:t xml:space="preserve"> 58 h</w:t>
      </w:r>
      <w:r w:rsidR="00B67083" w:rsidRPr="004A273C">
        <w:rPr>
          <w:rFonts w:cs="Arial"/>
        </w:rPr>
        <w:t>ectares</w:t>
      </w:r>
      <w:r w:rsidRPr="004A273C">
        <w:rPr>
          <w:rFonts w:cs="Arial"/>
        </w:rPr>
        <w:t>, the complete removal of grass and sedgeland coastal ecosystem</w:t>
      </w:r>
      <w:r w:rsidR="006202D6" w:rsidRPr="004A273C">
        <w:rPr>
          <w:rFonts w:cs="Arial"/>
        </w:rPr>
        <w:t>s</w:t>
      </w:r>
      <w:r w:rsidRPr="004A273C">
        <w:rPr>
          <w:rFonts w:cs="Arial"/>
        </w:rPr>
        <w:t xml:space="preserve"> from the </w:t>
      </w:r>
      <w:r w:rsidR="00874135" w:rsidRPr="004A273C">
        <w:rPr>
          <w:rFonts w:cs="Arial"/>
        </w:rPr>
        <w:t>Mount</w:t>
      </w:r>
      <w:r w:rsidRPr="004A273C">
        <w:rPr>
          <w:rFonts w:cs="Arial"/>
        </w:rPr>
        <w:t xml:space="preserve"> Peter area is significant</w:t>
      </w:r>
      <w:r w:rsidR="006202D6" w:rsidRPr="004A273C">
        <w:rPr>
          <w:rFonts w:cs="Arial"/>
        </w:rPr>
        <w:t>.</w:t>
      </w:r>
      <w:r w:rsidR="00887BB1" w:rsidRPr="004A273C">
        <w:rPr>
          <w:rFonts w:cs="Arial"/>
        </w:rPr>
        <w:t xml:space="preserve"> </w:t>
      </w:r>
      <w:r w:rsidR="006202D6" w:rsidRPr="004A273C">
        <w:rPr>
          <w:rFonts w:cs="Arial"/>
        </w:rPr>
        <w:t>T</w:t>
      </w:r>
      <w:r w:rsidR="00887BB1" w:rsidRPr="004A273C">
        <w:rPr>
          <w:rFonts w:cs="Arial"/>
        </w:rPr>
        <w:t xml:space="preserve">he capacity of grasslands and sedgelands to provide sediment and water regulation for the </w:t>
      </w:r>
      <w:r w:rsidR="00263F96" w:rsidRPr="004A273C">
        <w:rPr>
          <w:rFonts w:cs="Arial"/>
        </w:rPr>
        <w:t>World Heritage Area</w:t>
      </w:r>
      <w:r w:rsidR="00887BB1" w:rsidRPr="004A273C">
        <w:rPr>
          <w:rFonts w:cs="Arial"/>
        </w:rPr>
        <w:t xml:space="preserve"> is recognised,</w:t>
      </w:r>
      <w:r w:rsidR="006202D6" w:rsidRPr="004A273C">
        <w:rPr>
          <w:rFonts w:cs="Arial"/>
        </w:rPr>
        <w:t xml:space="preserve"> </w:t>
      </w:r>
      <w:r w:rsidR="00B67083" w:rsidRPr="004A273C">
        <w:rPr>
          <w:rFonts w:cs="Arial"/>
        </w:rPr>
        <w:t>although</w:t>
      </w:r>
      <w:r w:rsidR="00887BB1" w:rsidRPr="004A273C">
        <w:rPr>
          <w:rFonts w:cs="Arial"/>
        </w:rPr>
        <w:t xml:space="preserve"> its overall capacity is </w:t>
      </w:r>
      <w:r w:rsidR="00B67083" w:rsidRPr="004A273C">
        <w:rPr>
          <w:rFonts w:cs="Arial"/>
        </w:rPr>
        <w:t xml:space="preserve">relatively unknown at present. </w:t>
      </w:r>
      <w:r w:rsidR="00DC480B">
        <w:rPr>
          <w:rFonts w:cs="Arial"/>
        </w:rPr>
        <w:t>Potentially g</w:t>
      </w:r>
      <w:r w:rsidR="00887BB1" w:rsidRPr="004A273C">
        <w:rPr>
          <w:rFonts w:cs="Arial"/>
        </w:rPr>
        <w:t>rasslands and sedgelands can also assist in the cycling of nutrients</w:t>
      </w:r>
      <w:r w:rsidR="00736510" w:rsidRPr="004A273C">
        <w:rPr>
          <w:rFonts w:cs="Arial"/>
        </w:rPr>
        <w:t xml:space="preserve"> </w:t>
      </w:r>
      <w:r w:rsidR="00887BB1" w:rsidRPr="004A273C">
        <w:rPr>
          <w:rFonts w:cs="Arial"/>
        </w:rPr>
        <w:t>and provide habitat</w:t>
      </w:r>
      <w:r w:rsidR="00DC480B">
        <w:rPr>
          <w:rFonts w:cs="Arial"/>
        </w:rPr>
        <w:t xml:space="preserve"> and</w:t>
      </w:r>
      <w:r w:rsidR="00887BB1" w:rsidRPr="004A273C">
        <w:rPr>
          <w:rFonts w:cs="Arial"/>
        </w:rPr>
        <w:t xml:space="preserve"> food</w:t>
      </w:r>
      <w:r w:rsidR="00DC480B">
        <w:rPr>
          <w:rFonts w:cs="Arial"/>
        </w:rPr>
        <w:t xml:space="preserve"> that is</w:t>
      </w:r>
      <w:r w:rsidR="00887BB1" w:rsidRPr="004A273C">
        <w:rPr>
          <w:rFonts w:cs="Arial"/>
        </w:rPr>
        <w:t xml:space="preserve"> important for species migrating through the catchment during flood periods</w:t>
      </w:r>
      <w:r w:rsidR="006202D6" w:rsidRPr="004A273C">
        <w:rPr>
          <w:rFonts w:cs="Arial"/>
        </w:rPr>
        <w:t>.</w:t>
      </w:r>
      <w:r w:rsidR="005F739D" w:rsidRPr="004A273C">
        <w:rPr>
          <w:rFonts w:cs="Arial"/>
        </w:rPr>
        <w:t xml:space="preserve"> </w:t>
      </w:r>
      <w:r w:rsidR="00594F47">
        <w:rPr>
          <w:rFonts w:cs="Arial"/>
        </w:rPr>
        <w:t>F</w:t>
      </w:r>
      <w:r w:rsidR="00887BB1" w:rsidRPr="004A273C">
        <w:rPr>
          <w:rFonts w:cs="Arial"/>
        </w:rPr>
        <w:t xml:space="preserve">lood modelling </w:t>
      </w:r>
      <w:r w:rsidR="00594F47">
        <w:rPr>
          <w:rFonts w:cs="Arial"/>
        </w:rPr>
        <w:t xml:space="preserve">conducted for the Mount Peter study </w:t>
      </w:r>
      <w:r w:rsidR="00887BB1" w:rsidRPr="004A273C">
        <w:rPr>
          <w:rFonts w:cs="Arial"/>
        </w:rPr>
        <w:t xml:space="preserve">suggests that the grasslands and sedgelands in the </w:t>
      </w:r>
      <w:r w:rsidR="00874135" w:rsidRPr="004A273C">
        <w:rPr>
          <w:rFonts w:cs="Arial"/>
        </w:rPr>
        <w:t>Mount</w:t>
      </w:r>
      <w:r w:rsidR="00887BB1" w:rsidRPr="004A273C">
        <w:rPr>
          <w:rFonts w:cs="Arial"/>
        </w:rPr>
        <w:t xml:space="preserve"> Peter area </w:t>
      </w:r>
      <w:r w:rsidR="00F87F02" w:rsidRPr="004A273C">
        <w:rPr>
          <w:rFonts w:cs="Arial"/>
        </w:rPr>
        <w:t>may</w:t>
      </w:r>
      <w:r w:rsidR="00887BB1" w:rsidRPr="004A273C">
        <w:rPr>
          <w:rFonts w:cs="Arial"/>
        </w:rPr>
        <w:t xml:space="preserve"> not </w:t>
      </w:r>
      <w:r w:rsidR="00F87F02" w:rsidRPr="004A273C">
        <w:rPr>
          <w:rFonts w:cs="Arial"/>
        </w:rPr>
        <w:t xml:space="preserve">have been </w:t>
      </w:r>
      <w:r w:rsidR="00085103">
        <w:rPr>
          <w:rFonts w:cs="Arial"/>
        </w:rPr>
        <w:t>closely</w:t>
      </w:r>
      <w:r w:rsidR="00887BB1" w:rsidRPr="004A273C">
        <w:rPr>
          <w:rFonts w:cs="Arial"/>
        </w:rPr>
        <w:t xml:space="preserve"> connected to Mack</w:t>
      </w:r>
      <w:r w:rsidR="00CE38D2">
        <w:rPr>
          <w:rFonts w:cs="Arial"/>
        </w:rPr>
        <w:t>e</w:t>
      </w:r>
      <w:r w:rsidR="00887BB1" w:rsidRPr="004A273C">
        <w:rPr>
          <w:rFonts w:cs="Arial"/>
        </w:rPr>
        <w:t>ys Creek</w:t>
      </w:r>
      <w:r w:rsidR="00594F47">
        <w:rPr>
          <w:rFonts w:cs="Arial"/>
        </w:rPr>
        <w:t xml:space="preserve">, influencing </w:t>
      </w:r>
      <w:r w:rsidR="00CE38D2">
        <w:rPr>
          <w:rFonts w:cs="Arial"/>
        </w:rPr>
        <w:t xml:space="preserve">the </w:t>
      </w:r>
      <w:r w:rsidR="00594F47">
        <w:rPr>
          <w:rFonts w:cs="Arial"/>
        </w:rPr>
        <w:t>overall ecosystem function outcome it may have played in the landscape for the World Heritage Area</w:t>
      </w:r>
      <w:r w:rsidR="00887BB1" w:rsidRPr="004A273C">
        <w:rPr>
          <w:rFonts w:cs="Arial"/>
        </w:rPr>
        <w:t>.</w:t>
      </w:r>
    </w:p>
    <w:p w:rsidR="009104B0" w:rsidRPr="004A273C" w:rsidRDefault="009104B0" w:rsidP="0023313A">
      <w:pPr>
        <w:rPr>
          <w:rFonts w:cs="Arial"/>
        </w:rPr>
      </w:pPr>
    </w:p>
    <w:p w:rsidR="00D259CC" w:rsidRPr="004A273C" w:rsidRDefault="00E95029" w:rsidP="00BC6644">
      <w:r w:rsidRPr="004A273C">
        <w:t>Seventy five per cent of the coastal ecosystems in the Mount Peter area have been removed to accommodate agriculture</w:t>
      </w:r>
      <w:r>
        <w:t xml:space="preserve"> (mainly sugar</w:t>
      </w:r>
      <w:r w:rsidR="009906C1">
        <w:t xml:space="preserve"> </w:t>
      </w:r>
      <w:r>
        <w:t xml:space="preserve">cane). </w:t>
      </w:r>
      <w:r w:rsidR="00887BB1" w:rsidRPr="004A273C">
        <w:rPr>
          <w:rFonts w:cs="Arial"/>
          <w:lang w:val="en-AU"/>
        </w:rPr>
        <w:t>A</w:t>
      </w:r>
      <w:r w:rsidR="006659A0" w:rsidRPr="004A273C">
        <w:rPr>
          <w:rFonts w:cs="Arial"/>
          <w:lang w:val="en-AU"/>
        </w:rPr>
        <w:t xml:space="preserve">griculture </w:t>
      </w:r>
      <w:r w:rsidR="00887BB1" w:rsidRPr="004A273C">
        <w:rPr>
          <w:rFonts w:cs="Arial"/>
          <w:lang w:val="en-AU"/>
        </w:rPr>
        <w:t xml:space="preserve">can </w:t>
      </w:r>
      <w:r w:rsidR="00693EAF" w:rsidRPr="004A273C">
        <w:rPr>
          <w:rFonts w:cs="Arial"/>
          <w:lang w:val="en-AU"/>
        </w:rPr>
        <w:t xml:space="preserve">potentially retain some </w:t>
      </w:r>
      <w:r w:rsidR="007C2A0C">
        <w:rPr>
          <w:rFonts w:cs="Arial"/>
          <w:lang w:val="en-AU"/>
        </w:rPr>
        <w:t>ecological function</w:t>
      </w:r>
      <w:r w:rsidR="00693EAF" w:rsidRPr="004A273C">
        <w:rPr>
          <w:rFonts w:cs="Arial"/>
          <w:lang w:val="en-AU"/>
        </w:rPr>
        <w:t xml:space="preserve">s important to the </w:t>
      </w:r>
      <w:r w:rsidR="00263F96" w:rsidRPr="004A273C">
        <w:rPr>
          <w:rFonts w:cs="Arial"/>
          <w:lang w:val="en-AU"/>
        </w:rPr>
        <w:t>World Heritage Area</w:t>
      </w:r>
      <w:r w:rsidR="00887BB1" w:rsidRPr="004A273C">
        <w:rPr>
          <w:rFonts w:cs="Arial"/>
          <w:lang w:val="en-AU"/>
        </w:rPr>
        <w:t>, a</w:t>
      </w:r>
      <w:r w:rsidR="006202D6" w:rsidRPr="004A273C">
        <w:rPr>
          <w:rFonts w:cs="Arial"/>
          <w:lang w:val="en-AU"/>
        </w:rPr>
        <w:t>nd</w:t>
      </w:r>
      <w:r w:rsidR="00887BB1" w:rsidRPr="004A273C">
        <w:rPr>
          <w:rFonts w:cs="Arial"/>
          <w:lang w:val="en-AU"/>
        </w:rPr>
        <w:t xml:space="preserve"> some of </w:t>
      </w:r>
      <w:r w:rsidR="006202D6" w:rsidRPr="004A273C">
        <w:rPr>
          <w:rFonts w:cs="Arial"/>
          <w:lang w:val="en-AU"/>
        </w:rPr>
        <w:t xml:space="preserve">these </w:t>
      </w:r>
      <w:r w:rsidR="00887BB1" w:rsidRPr="004A273C">
        <w:rPr>
          <w:rFonts w:cs="Arial"/>
          <w:lang w:val="en-AU"/>
        </w:rPr>
        <w:t>function</w:t>
      </w:r>
      <w:r w:rsidR="006202D6" w:rsidRPr="004A273C">
        <w:rPr>
          <w:rFonts w:cs="Arial"/>
          <w:lang w:val="en-AU"/>
        </w:rPr>
        <w:t>s</w:t>
      </w:r>
      <w:r w:rsidR="00887BB1" w:rsidRPr="004A273C">
        <w:rPr>
          <w:rFonts w:cs="Arial"/>
          <w:lang w:val="en-AU"/>
        </w:rPr>
        <w:t xml:space="preserve"> ha</w:t>
      </w:r>
      <w:r w:rsidR="006202D6" w:rsidRPr="004A273C">
        <w:rPr>
          <w:rFonts w:cs="Arial"/>
          <w:lang w:val="en-AU"/>
        </w:rPr>
        <w:t>ve</w:t>
      </w:r>
      <w:r w:rsidR="00887BB1" w:rsidRPr="004A273C">
        <w:rPr>
          <w:rFonts w:cs="Arial"/>
          <w:lang w:val="en-AU"/>
        </w:rPr>
        <w:t xml:space="preserve"> been assessed and noted in </w:t>
      </w:r>
      <w:r w:rsidR="00594F47">
        <w:rPr>
          <w:rFonts w:cs="Arial"/>
          <w:lang w:val="en-AU"/>
        </w:rPr>
        <w:t>A</w:t>
      </w:r>
      <w:r w:rsidR="00887BB1" w:rsidRPr="004A273C">
        <w:rPr>
          <w:rFonts w:cs="Arial"/>
          <w:lang w:val="en-AU"/>
        </w:rPr>
        <w:t xml:space="preserve">ppendix </w:t>
      </w:r>
      <w:r w:rsidR="00F562AF" w:rsidRPr="004A273C">
        <w:rPr>
          <w:rFonts w:cs="Arial"/>
          <w:lang w:val="en-AU"/>
        </w:rPr>
        <w:t>B</w:t>
      </w:r>
      <w:r w:rsidR="00B67083" w:rsidRPr="004A273C">
        <w:rPr>
          <w:rFonts w:cs="Arial"/>
          <w:lang w:val="en-AU"/>
        </w:rPr>
        <w:t xml:space="preserve">. </w:t>
      </w:r>
      <w:r w:rsidR="00551F58" w:rsidRPr="004A273C">
        <w:rPr>
          <w:rFonts w:cs="Arial"/>
          <w:lang w:val="en-AU"/>
        </w:rPr>
        <w:t xml:space="preserve">These </w:t>
      </w:r>
      <w:r w:rsidR="00693EAF" w:rsidRPr="004A273C">
        <w:rPr>
          <w:rFonts w:cs="Arial"/>
          <w:lang w:val="en-AU"/>
        </w:rPr>
        <w:t xml:space="preserve">include slowing overland flow and entraining </w:t>
      </w:r>
      <w:r w:rsidR="00F562AF" w:rsidRPr="004A273C">
        <w:rPr>
          <w:rFonts w:cs="Arial"/>
          <w:lang w:val="en-AU"/>
        </w:rPr>
        <w:t>sediment;</w:t>
      </w:r>
      <w:r w:rsidR="005F739D" w:rsidRPr="004A273C">
        <w:rPr>
          <w:rFonts w:cs="Arial"/>
          <w:lang w:val="en-AU"/>
        </w:rPr>
        <w:t xml:space="preserve"> </w:t>
      </w:r>
      <w:r w:rsidR="00693EAF" w:rsidRPr="004A273C">
        <w:rPr>
          <w:rFonts w:cs="Arial"/>
          <w:lang w:val="en-AU"/>
        </w:rPr>
        <w:t xml:space="preserve">however this role is highly dependent on growing season and relative </w:t>
      </w:r>
      <w:r w:rsidR="00F562AF" w:rsidRPr="004A273C">
        <w:rPr>
          <w:rFonts w:cs="Arial"/>
          <w:lang w:val="en-AU"/>
        </w:rPr>
        <w:t>groundcover.</w:t>
      </w:r>
      <w:r>
        <w:rPr>
          <w:rFonts w:cs="Arial"/>
          <w:lang w:val="en-AU"/>
        </w:rPr>
        <w:t xml:space="preserve"> Generally, agriculture </w:t>
      </w:r>
      <w:r w:rsidR="00D259CC" w:rsidRPr="004A273C">
        <w:t xml:space="preserve">provides a very different coastal </w:t>
      </w:r>
      <w:r w:rsidR="007C2A0C">
        <w:t>ecological function</w:t>
      </w:r>
      <w:r w:rsidR="00D259CC" w:rsidRPr="004A273C">
        <w:t xml:space="preserve"> </w:t>
      </w:r>
      <w:r w:rsidR="00D259CC" w:rsidRPr="004A273C">
        <w:lastRenderedPageBreak/>
        <w:t>(</w:t>
      </w:r>
      <w:r w:rsidR="00594F47">
        <w:t xml:space="preserve">refer to </w:t>
      </w:r>
      <w:r w:rsidR="00C066C2" w:rsidRPr="004A273C">
        <w:t xml:space="preserve">Figure </w:t>
      </w:r>
      <w:r w:rsidR="004B4BA6">
        <w:t>6</w:t>
      </w:r>
      <w:r w:rsidR="00D259CC" w:rsidRPr="004A273C">
        <w:t xml:space="preserve"> and Appendix A and B). </w:t>
      </w:r>
      <w:r w:rsidR="00FD27A4">
        <w:t>The r</w:t>
      </w:r>
      <w:r w:rsidR="00D259CC" w:rsidRPr="004A273C">
        <w:t>emaining ecosystem values and functions in the Mount Peter area identified in the Mount Peter Structure Plan include</w:t>
      </w:r>
      <w:r w:rsidR="007E7333" w:rsidRPr="004A273C">
        <w:fldChar w:fldCharType="begin"/>
      </w:r>
      <w:r w:rsidR="007E7333" w:rsidRPr="004A273C">
        <w:instrText>ADDIN RW.CITE{{21506 Harris,M. 2010}}</w:instrText>
      </w:r>
      <w:r w:rsidR="007E7333" w:rsidRPr="004A273C">
        <w:fldChar w:fldCharType="separate"/>
      </w:r>
      <w:r w:rsidR="0023010B" w:rsidRPr="0023010B">
        <w:rPr>
          <w:rFonts w:eastAsia="Times New Roman" w:cs="Arial"/>
          <w:vertAlign w:val="superscript"/>
        </w:rPr>
        <w:t>2</w:t>
      </w:r>
      <w:r w:rsidR="007E7333" w:rsidRPr="004A273C">
        <w:fldChar w:fldCharType="end"/>
      </w:r>
      <w:r w:rsidR="00D259CC" w:rsidRPr="004A273C">
        <w:t>:</w:t>
      </w:r>
    </w:p>
    <w:p w:rsidR="00D259CC" w:rsidRPr="004A273C" w:rsidRDefault="00D259CC" w:rsidP="00D259CC">
      <w:pPr>
        <w:pStyle w:val="ListParagraph"/>
        <w:numPr>
          <w:ilvl w:val="0"/>
          <w:numId w:val="11"/>
        </w:numPr>
        <w:rPr>
          <w:rFonts w:cs="Arial"/>
          <w:lang w:val="en-AU"/>
        </w:rPr>
      </w:pPr>
      <w:r w:rsidRPr="004A273C">
        <w:rPr>
          <w:rFonts w:cs="Arial"/>
          <w:lang w:val="en-AU"/>
        </w:rPr>
        <w:t>Terrestrial ecosystems for significant and common wildlife species</w:t>
      </w:r>
    </w:p>
    <w:p w:rsidR="00D259CC" w:rsidRPr="004A273C" w:rsidRDefault="00D259CC" w:rsidP="00D259CC">
      <w:pPr>
        <w:pStyle w:val="ListParagraph"/>
        <w:numPr>
          <w:ilvl w:val="0"/>
          <w:numId w:val="11"/>
        </w:numPr>
        <w:rPr>
          <w:rFonts w:cs="Arial"/>
          <w:lang w:val="en-AU"/>
        </w:rPr>
      </w:pPr>
      <w:r w:rsidRPr="004A273C">
        <w:rPr>
          <w:rFonts w:cs="Arial"/>
          <w:lang w:val="en-AU"/>
        </w:rPr>
        <w:t xml:space="preserve">Terrestrial ecosystems that connect ecological communities </w:t>
      </w:r>
    </w:p>
    <w:p w:rsidR="00D259CC" w:rsidRPr="004A273C" w:rsidRDefault="00D259CC" w:rsidP="00D259CC">
      <w:pPr>
        <w:pStyle w:val="ListParagraph"/>
        <w:numPr>
          <w:ilvl w:val="0"/>
          <w:numId w:val="11"/>
        </w:numPr>
        <w:rPr>
          <w:rFonts w:cs="Arial"/>
          <w:lang w:val="en-AU"/>
        </w:rPr>
      </w:pPr>
      <w:r w:rsidRPr="004A273C">
        <w:rPr>
          <w:rFonts w:cs="Arial"/>
          <w:lang w:val="en-AU"/>
        </w:rPr>
        <w:t>Waterways and other water</w:t>
      </w:r>
      <w:r w:rsidR="00B764B6">
        <w:rPr>
          <w:rFonts w:cs="Arial"/>
          <w:lang w:val="en-AU"/>
        </w:rPr>
        <w:t>-</w:t>
      </w:r>
      <w:r w:rsidRPr="004A273C">
        <w:rPr>
          <w:rFonts w:cs="Arial"/>
          <w:lang w:val="en-AU"/>
        </w:rPr>
        <w:t>bodies</w:t>
      </w:r>
    </w:p>
    <w:p w:rsidR="00D259CC" w:rsidRPr="004A273C" w:rsidRDefault="00D259CC" w:rsidP="00D259CC">
      <w:pPr>
        <w:pStyle w:val="ListParagraph"/>
        <w:numPr>
          <w:ilvl w:val="0"/>
          <w:numId w:val="11"/>
        </w:numPr>
        <w:rPr>
          <w:rFonts w:cs="Arial"/>
          <w:lang w:val="en-AU"/>
        </w:rPr>
      </w:pPr>
      <w:r w:rsidRPr="004A273C">
        <w:rPr>
          <w:rFonts w:cs="Arial"/>
          <w:lang w:val="en-AU"/>
        </w:rPr>
        <w:t xml:space="preserve">Ecosystem </w:t>
      </w:r>
      <w:r w:rsidR="00147FC7">
        <w:rPr>
          <w:rFonts w:cs="Arial"/>
          <w:lang w:val="en-AU"/>
        </w:rPr>
        <w:t>functions</w:t>
      </w:r>
      <w:r w:rsidRPr="004A273C">
        <w:rPr>
          <w:rFonts w:cs="Arial"/>
          <w:lang w:val="en-AU"/>
        </w:rPr>
        <w:t xml:space="preserve"> preventing erosion and other land degradation</w:t>
      </w:r>
    </w:p>
    <w:p w:rsidR="00D259CC" w:rsidRPr="004A273C" w:rsidRDefault="00D259CC" w:rsidP="00D259CC">
      <w:pPr>
        <w:pStyle w:val="ListParagraph"/>
        <w:numPr>
          <w:ilvl w:val="0"/>
          <w:numId w:val="11"/>
        </w:numPr>
        <w:rPr>
          <w:rFonts w:cs="Arial"/>
          <w:lang w:val="en-AU"/>
        </w:rPr>
      </w:pPr>
      <w:r w:rsidRPr="004A273C">
        <w:rPr>
          <w:rFonts w:cs="Arial"/>
          <w:lang w:val="en-AU"/>
        </w:rPr>
        <w:t>Buffer areas of ecological significance  (e.g. World Heritage Areas)</w:t>
      </w:r>
    </w:p>
    <w:p w:rsidR="00D259CC" w:rsidRPr="004A273C" w:rsidRDefault="00D259CC" w:rsidP="00D259CC">
      <w:pPr>
        <w:pStyle w:val="ListParagraph"/>
        <w:numPr>
          <w:ilvl w:val="0"/>
          <w:numId w:val="11"/>
        </w:numPr>
        <w:rPr>
          <w:rFonts w:cs="Arial"/>
          <w:lang w:val="en-AU"/>
        </w:rPr>
      </w:pPr>
      <w:r w:rsidRPr="004A273C">
        <w:rPr>
          <w:rFonts w:cs="Arial"/>
          <w:lang w:val="en-AU"/>
        </w:rPr>
        <w:t>Terrestrial ecosystem’s contribution to scenic amenity</w:t>
      </w:r>
    </w:p>
    <w:p w:rsidR="00D259CC" w:rsidRPr="004A273C" w:rsidRDefault="00D259CC" w:rsidP="00D259CC">
      <w:pPr>
        <w:pStyle w:val="ListParagraph"/>
        <w:numPr>
          <w:ilvl w:val="0"/>
          <w:numId w:val="11"/>
        </w:numPr>
        <w:rPr>
          <w:rFonts w:cs="Arial"/>
          <w:lang w:val="en-AU"/>
        </w:rPr>
      </w:pPr>
      <w:r w:rsidRPr="004A273C">
        <w:rPr>
          <w:rFonts w:cs="Arial"/>
          <w:lang w:val="en-AU"/>
        </w:rPr>
        <w:t>Important riparian areas of regrowth</w:t>
      </w:r>
    </w:p>
    <w:p w:rsidR="00D259CC" w:rsidRPr="004A273C" w:rsidRDefault="00D259CC" w:rsidP="00D259CC">
      <w:pPr>
        <w:pStyle w:val="ListParagraph"/>
        <w:numPr>
          <w:ilvl w:val="0"/>
          <w:numId w:val="11"/>
        </w:numPr>
        <w:rPr>
          <w:rFonts w:cs="Arial"/>
          <w:lang w:val="en-AU"/>
        </w:rPr>
      </w:pPr>
      <w:r w:rsidRPr="004A273C">
        <w:rPr>
          <w:rFonts w:cs="Arial"/>
          <w:lang w:val="en-AU"/>
        </w:rPr>
        <w:t>Vegetation identified as Key Conservation Values and Moderate Values under the Cairns Plan, which were generally consistent with remnant vegetation identified under Regional Ecosystem mapping</w:t>
      </w:r>
      <w:r w:rsidR="00102EDC" w:rsidRPr="004A273C">
        <w:rPr>
          <w:rFonts w:cs="Arial"/>
          <w:lang w:val="en-AU"/>
        </w:rPr>
        <w:t>.</w:t>
      </w:r>
    </w:p>
    <w:p w:rsidR="00BA6E9E" w:rsidRDefault="00BA6E9E" w:rsidP="00693EAF">
      <w:pPr>
        <w:rPr>
          <w:rFonts w:cs="Arial"/>
          <w:lang w:val="en-AU"/>
        </w:rPr>
        <w:sectPr w:rsidR="00BA6E9E" w:rsidSect="00756212">
          <w:pgSz w:w="11906" w:h="16838"/>
          <w:pgMar w:top="1440" w:right="1440" w:bottom="1440" w:left="1440" w:header="567" w:footer="708" w:gutter="0"/>
          <w:cols w:space="708"/>
          <w:docGrid w:linePitch="360"/>
        </w:sectPr>
      </w:pPr>
    </w:p>
    <w:p w:rsidR="00C33A6F" w:rsidRPr="004A273C" w:rsidRDefault="00C33A6F" w:rsidP="00C33A6F">
      <w:pPr>
        <w:keepNext/>
        <w:spacing w:after="200"/>
      </w:pPr>
      <w:r w:rsidRPr="004A273C">
        <w:rPr>
          <w:rFonts w:eastAsiaTheme="minorEastAsia" w:cs="Arial"/>
          <w:noProof/>
          <w:szCs w:val="20"/>
          <w:lang w:val="en-AU" w:eastAsia="en-AU"/>
        </w:rPr>
        <w:lastRenderedPageBreak/>
        <w:drawing>
          <wp:inline distT="0" distB="0" distL="0" distR="0" wp14:anchorId="01B215BE" wp14:editId="27F8C688">
            <wp:extent cx="7668469" cy="5421266"/>
            <wp:effectExtent l="0" t="0" r="8890" b="8255"/>
            <wp:docPr id="6" name="Picture 6" descr="A map showing the spatial extent of land use in the Mount Peter study site based on 2009 mapping. The map shows that much of the land use is given to dryland production, with some areas of intensive urban development and intensive commercial use. There are areas of intensive mining in the southern area of the study site, and a small amount of grazing of natural areas. Much of the areas containing remnant coastal ecosystems are shown in this map to be conservation and/or natural environments." title="Mount Peter Land Use 2009 ma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0312h11b_Landuse2009_MtPeters.jpg"/>
                    <pic:cNvPicPr/>
                  </pic:nvPicPr>
                  <pic:blipFill>
                    <a:blip r:embed="rId27" cstate="screen">
                      <a:extLst>
                        <a:ext uri="{28A0092B-C50C-407E-A947-70E740481C1C}">
                          <a14:useLocalDpi xmlns:a14="http://schemas.microsoft.com/office/drawing/2010/main"/>
                        </a:ext>
                      </a:extLst>
                    </a:blip>
                    <a:stretch>
                      <a:fillRect/>
                    </a:stretch>
                  </pic:blipFill>
                  <pic:spPr>
                    <a:xfrm>
                      <a:off x="0" y="0"/>
                      <a:ext cx="7668469" cy="5421266"/>
                    </a:xfrm>
                    <a:prstGeom prst="rect">
                      <a:avLst/>
                    </a:prstGeom>
                  </pic:spPr>
                </pic:pic>
              </a:graphicData>
            </a:graphic>
          </wp:inline>
        </w:drawing>
      </w:r>
    </w:p>
    <w:p w:rsidR="00BA6E9E" w:rsidRDefault="00C33A6F" w:rsidP="00C33A6F">
      <w:pPr>
        <w:pStyle w:val="Caption"/>
        <w:rPr>
          <w:sz w:val="18"/>
          <w:szCs w:val="18"/>
        </w:rPr>
        <w:sectPr w:rsidR="00BA6E9E" w:rsidSect="00756212">
          <w:pgSz w:w="16838" w:h="11906" w:orient="landscape"/>
          <w:pgMar w:top="1440" w:right="1440" w:bottom="1440" w:left="1440" w:header="567" w:footer="708" w:gutter="0"/>
          <w:cols w:space="708"/>
          <w:docGrid w:linePitch="360"/>
        </w:sectPr>
      </w:pPr>
      <w:r w:rsidRPr="004A273C">
        <w:rPr>
          <w:sz w:val="18"/>
          <w:szCs w:val="18"/>
        </w:rPr>
        <w:t xml:space="preserve">Figure </w:t>
      </w:r>
      <w:r w:rsidRPr="004A273C">
        <w:rPr>
          <w:sz w:val="18"/>
          <w:szCs w:val="18"/>
        </w:rPr>
        <w:fldChar w:fldCharType="begin"/>
      </w:r>
      <w:r w:rsidRPr="004A273C">
        <w:rPr>
          <w:sz w:val="18"/>
          <w:szCs w:val="18"/>
        </w:rPr>
        <w:instrText xml:space="preserve"> SEQ Figure \* ARABIC </w:instrText>
      </w:r>
      <w:r w:rsidRPr="004A273C">
        <w:rPr>
          <w:sz w:val="18"/>
          <w:szCs w:val="18"/>
        </w:rPr>
        <w:fldChar w:fldCharType="separate"/>
      </w:r>
      <w:r w:rsidR="00B86C11">
        <w:rPr>
          <w:noProof/>
          <w:sz w:val="18"/>
          <w:szCs w:val="18"/>
        </w:rPr>
        <w:t>6</w:t>
      </w:r>
      <w:r w:rsidRPr="004A273C">
        <w:rPr>
          <w:sz w:val="18"/>
          <w:szCs w:val="18"/>
        </w:rPr>
        <w:fldChar w:fldCharType="end"/>
      </w:r>
      <w:r w:rsidRPr="004A273C">
        <w:rPr>
          <w:sz w:val="18"/>
          <w:szCs w:val="18"/>
        </w:rPr>
        <w:t xml:space="preserve">: </w:t>
      </w:r>
      <w:r w:rsidR="00CE38D2">
        <w:rPr>
          <w:sz w:val="18"/>
          <w:szCs w:val="18"/>
        </w:rPr>
        <w:t>L</w:t>
      </w:r>
      <w:r w:rsidRPr="004A273C">
        <w:rPr>
          <w:sz w:val="18"/>
          <w:szCs w:val="18"/>
        </w:rPr>
        <w:t>and</w:t>
      </w:r>
      <w:r w:rsidR="00CE38D2">
        <w:rPr>
          <w:sz w:val="18"/>
          <w:szCs w:val="18"/>
        </w:rPr>
        <w:t xml:space="preserve"> </w:t>
      </w:r>
      <w:r w:rsidRPr="004A273C">
        <w:rPr>
          <w:sz w:val="18"/>
          <w:szCs w:val="18"/>
        </w:rPr>
        <w:t xml:space="preserve">use in the </w:t>
      </w:r>
      <w:r w:rsidR="00874135" w:rsidRPr="004A273C">
        <w:rPr>
          <w:sz w:val="18"/>
          <w:szCs w:val="18"/>
        </w:rPr>
        <w:t>Mount</w:t>
      </w:r>
      <w:r w:rsidRPr="004A273C">
        <w:rPr>
          <w:sz w:val="18"/>
          <w:szCs w:val="18"/>
        </w:rPr>
        <w:t xml:space="preserve"> Peter area</w:t>
      </w:r>
      <w:r w:rsidR="00CE38D2">
        <w:rPr>
          <w:sz w:val="18"/>
          <w:szCs w:val="18"/>
        </w:rPr>
        <w:t xml:space="preserve"> in 2009</w:t>
      </w:r>
    </w:p>
    <w:p w:rsidR="004D0A07" w:rsidRPr="0089569E" w:rsidRDefault="009104B0" w:rsidP="0089569E">
      <w:pPr>
        <w:pStyle w:val="Heading3"/>
      </w:pPr>
      <w:bookmarkStart w:id="23" w:name="_Toc373334718"/>
      <w:r w:rsidRPr="0089569E">
        <w:lastRenderedPageBreak/>
        <w:t>C</w:t>
      </w:r>
      <w:r w:rsidR="004D0A07" w:rsidRPr="0089569E">
        <w:t>atchment</w:t>
      </w:r>
      <w:r w:rsidRPr="0089569E">
        <w:t xml:space="preserve"> response under </w:t>
      </w:r>
      <w:r w:rsidR="004D0A07" w:rsidRPr="0089569E">
        <w:t>low, medium and high flow events</w:t>
      </w:r>
      <w:bookmarkEnd w:id="23"/>
    </w:p>
    <w:p w:rsidR="000D17B4" w:rsidRPr="004A273C" w:rsidRDefault="00385840" w:rsidP="000D17B4">
      <w:pPr>
        <w:rPr>
          <w:rFonts w:cs="Arial"/>
          <w:lang w:val="en-AU"/>
        </w:rPr>
      </w:pPr>
      <w:r w:rsidRPr="004A273C">
        <w:rPr>
          <w:lang w:val="en-AU"/>
        </w:rPr>
        <w:t>The formation of catchment systems is a natural balance of the underlying geology and soils, weather and climate condition, and biological systems</w:t>
      </w:r>
      <w:r w:rsidR="004F60D4" w:rsidRPr="004A273C">
        <w:rPr>
          <w:lang w:val="en-AU"/>
        </w:rPr>
        <w:t>.</w:t>
      </w:r>
      <w:r w:rsidR="004C73A3" w:rsidRPr="004A273C">
        <w:rPr>
          <w:lang w:val="en-AU"/>
        </w:rPr>
        <w:fldChar w:fldCharType="begin"/>
      </w:r>
      <w:r w:rsidR="004C73A3" w:rsidRPr="004A273C">
        <w:rPr>
          <w:lang w:val="en-AU"/>
        </w:rPr>
        <w:instrText>ADDIN RW.CITE{{21507 Wong,TH 2006; 21508 Ladson,AnthonyRichard 2008}}</w:instrText>
      </w:r>
      <w:r w:rsidR="004C73A3" w:rsidRPr="004A273C">
        <w:rPr>
          <w:lang w:val="en-AU"/>
        </w:rPr>
        <w:fldChar w:fldCharType="separate"/>
      </w:r>
      <w:r w:rsidR="0023010B" w:rsidRPr="0023010B">
        <w:rPr>
          <w:rFonts w:eastAsia="Times New Roman" w:cs="Arial"/>
          <w:vertAlign w:val="superscript"/>
        </w:rPr>
        <w:t>3,4</w:t>
      </w:r>
      <w:r w:rsidR="004C73A3" w:rsidRPr="004A273C">
        <w:rPr>
          <w:lang w:val="en-AU"/>
        </w:rPr>
        <w:fldChar w:fldCharType="end"/>
      </w:r>
      <w:r w:rsidRPr="004A273C">
        <w:rPr>
          <w:lang w:val="en-AU"/>
        </w:rPr>
        <w:t xml:space="preserve"> </w:t>
      </w:r>
      <w:r w:rsidR="000D17B4" w:rsidRPr="004A273C">
        <w:rPr>
          <w:rFonts w:cs="Arial"/>
          <w:lang w:val="en-AU"/>
        </w:rPr>
        <w:t xml:space="preserve">In a storm event, </w:t>
      </w:r>
      <w:r w:rsidR="00BC5FBA" w:rsidRPr="004A273C">
        <w:rPr>
          <w:rFonts w:cs="Arial"/>
          <w:lang w:val="en-AU"/>
        </w:rPr>
        <w:t xml:space="preserve">individual </w:t>
      </w:r>
      <w:r w:rsidR="000D17B4" w:rsidRPr="004A273C">
        <w:rPr>
          <w:rFonts w:cs="Arial"/>
          <w:lang w:val="en-AU"/>
        </w:rPr>
        <w:t>stream</w:t>
      </w:r>
      <w:r w:rsidR="00BC5FBA" w:rsidRPr="004A273C">
        <w:rPr>
          <w:rFonts w:cs="Arial"/>
          <w:lang w:val="en-AU"/>
        </w:rPr>
        <w:t>s</w:t>
      </w:r>
      <w:r w:rsidR="000D17B4" w:rsidRPr="004A273C">
        <w:rPr>
          <w:rFonts w:cs="Arial"/>
          <w:lang w:val="en-AU"/>
        </w:rPr>
        <w:t xml:space="preserve"> will have a particular response with regard to the highest peak of flow discharge over time, depending on the catchment</w:t>
      </w:r>
      <w:r w:rsidR="00F87403" w:rsidRPr="004A273C">
        <w:rPr>
          <w:rFonts w:cs="Arial"/>
          <w:lang w:val="en-AU"/>
        </w:rPr>
        <w:t>’</w:t>
      </w:r>
      <w:r w:rsidR="000D17B4" w:rsidRPr="004A273C">
        <w:rPr>
          <w:rFonts w:cs="Arial"/>
          <w:lang w:val="en-AU"/>
        </w:rPr>
        <w:t xml:space="preserve">s </w:t>
      </w:r>
      <w:r w:rsidR="00BC5FBA" w:rsidRPr="004A273C">
        <w:rPr>
          <w:rFonts w:cs="Arial"/>
          <w:lang w:val="en-AU"/>
        </w:rPr>
        <w:t xml:space="preserve">characteristics that influence </w:t>
      </w:r>
      <w:r w:rsidRPr="004A273C">
        <w:rPr>
          <w:rFonts w:cs="Arial"/>
          <w:lang w:val="en-AU"/>
        </w:rPr>
        <w:t>surface flow</w:t>
      </w:r>
      <w:r w:rsidR="000D17B4" w:rsidRPr="004A273C">
        <w:rPr>
          <w:rFonts w:cs="Arial"/>
          <w:lang w:val="en-AU"/>
        </w:rPr>
        <w:t xml:space="preserve"> versus </w:t>
      </w:r>
      <w:r w:rsidRPr="004A273C">
        <w:rPr>
          <w:rFonts w:cs="Arial"/>
          <w:lang w:val="en-AU"/>
        </w:rPr>
        <w:t xml:space="preserve">infiltration and soil interflow (baseflow) </w:t>
      </w:r>
      <w:r w:rsidR="000D17B4" w:rsidRPr="004A273C">
        <w:rPr>
          <w:rFonts w:cs="Arial"/>
          <w:lang w:val="en-AU"/>
        </w:rPr>
        <w:t>characteristics. The typical rise in a stream</w:t>
      </w:r>
      <w:r w:rsidR="00F87403" w:rsidRPr="004A273C">
        <w:rPr>
          <w:rFonts w:cs="Arial"/>
          <w:lang w:val="en-AU"/>
        </w:rPr>
        <w:t>’s</w:t>
      </w:r>
      <w:r w:rsidR="000D17B4" w:rsidRPr="004A273C">
        <w:rPr>
          <w:rFonts w:cs="Arial"/>
          <w:lang w:val="en-AU"/>
        </w:rPr>
        <w:t xml:space="preserve"> height (initially from </w:t>
      </w:r>
      <w:r w:rsidR="00EA0911" w:rsidRPr="004A273C">
        <w:rPr>
          <w:rFonts w:cs="Arial"/>
          <w:lang w:val="en-AU"/>
        </w:rPr>
        <w:t>surface run</w:t>
      </w:r>
      <w:r w:rsidR="000905DF">
        <w:rPr>
          <w:rFonts w:cs="Arial"/>
          <w:lang w:val="en-AU"/>
        </w:rPr>
        <w:t>-</w:t>
      </w:r>
      <w:r w:rsidR="00EA0911" w:rsidRPr="004A273C">
        <w:rPr>
          <w:rFonts w:cs="Arial"/>
          <w:lang w:val="en-AU"/>
        </w:rPr>
        <w:t>off</w:t>
      </w:r>
      <w:r w:rsidR="000D17B4" w:rsidRPr="004A273C">
        <w:rPr>
          <w:rFonts w:cs="Arial"/>
          <w:lang w:val="en-AU"/>
        </w:rPr>
        <w:t>), its peak flow, and its slower fall (sometimes fed by baseflow) is termed the flow hydrograph for the stream.</w:t>
      </w:r>
    </w:p>
    <w:p w:rsidR="00385840" w:rsidRPr="004A273C" w:rsidRDefault="00385840" w:rsidP="000D17B4">
      <w:pPr>
        <w:rPr>
          <w:rFonts w:cs="Arial"/>
          <w:lang w:val="en-AU"/>
        </w:rPr>
      </w:pPr>
    </w:p>
    <w:p w:rsidR="00385840" w:rsidRPr="004A273C" w:rsidRDefault="00EA0911" w:rsidP="00385840">
      <w:pPr>
        <w:rPr>
          <w:lang w:val="en-AU"/>
        </w:rPr>
      </w:pPr>
      <w:r w:rsidRPr="004A273C">
        <w:rPr>
          <w:rFonts w:cs="Arial"/>
          <w:lang w:val="en-AU"/>
        </w:rPr>
        <w:t xml:space="preserve">The flood hydrograph </w:t>
      </w:r>
      <w:r w:rsidR="00385840" w:rsidRPr="004A273C">
        <w:rPr>
          <w:rFonts w:cs="Arial"/>
          <w:lang w:val="en-AU"/>
        </w:rPr>
        <w:t>magnitude</w:t>
      </w:r>
      <w:r w:rsidRPr="004A273C">
        <w:rPr>
          <w:rFonts w:cs="Arial"/>
          <w:lang w:val="en-AU"/>
        </w:rPr>
        <w:t xml:space="preserve"> and flood frequency are</w:t>
      </w:r>
      <w:r w:rsidR="00385840" w:rsidRPr="004A273C">
        <w:rPr>
          <w:rFonts w:cs="Arial"/>
          <w:lang w:val="en-AU"/>
        </w:rPr>
        <w:t xml:space="preserve"> also related to stream size. Under natural conditions, streams adjust their dimensions to allow for the flood regimes they commonly receive. In unmodified systems, floods that are expected to occur every one to two years will usually fit within a stream channel, while larger events will overflow stream-banks</w:t>
      </w:r>
      <w:r w:rsidR="004C73A3" w:rsidRPr="004A273C">
        <w:rPr>
          <w:rFonts w:cs="Arial"/>
          <w:lang w:val="en-AU"/>
        </w:rPr>
        <w:t>.</w:t>
      </w:r>
      <w:r w:rsidR="004C73A3" w:rsidRPr="004A273C">
        <w:rPr>
          <w:lang w:val="en-AU"/>
        </w:rPr>
        <w:fldChar w:fldCharType="begin"/>
      </w:r>
      <w:r w:rsidR="004C73A3" w:rsidRPr="004A273C">
        <w:rPr>
          <w:lang w:val="en-AU"/>
        </w:rPr>
        <w:instrText>ADDIN RW.CITE{{21507 Wong,TH 2006; 21508 Ladson,AnthonyRichard 2008}}</w:instrText>
      </w:r>
      <w:r w:rsidR="004C73A3" w:rsidRPr="004A273C">
        <w:rPr>
          <w:lang w:val="en-AU"/>
        </w:rPr>
        <w:fldChar w:fldCharType="separate"/>
      </w:r>
      <w:r w:rsidR="0023010B" w:rsidRPr="0023010B">
        <w:rPr>
          <w:rFonts w:eastAsia="Times New Roman" w:cs="Arial"/>
          <w:vertAlign w:val="superscript"/>
        </w:rPr>
        <w:t>3,4</w:t>
      </w:r>
      <w:r w:rsidR="004C73A3" w:rsidRPr="004A273C">
        <w:rPr>
          <w:lang w:val="en-AU"/>
        </w:rPr>
        <w:fldChar w:fldCharType="end"/>
      </w:r>
      <w:r w:rsidR="00385840" w:rsidRPr="004A273C">
        <w:rPr>
          <w:rFonts w:cs="Arial"/>
          <w:lang w:val="en-AU"/>
        </w:rPr>
        <w:t xml:space="preserve"> </w:t>
      </w:r>
      <w:r w:rsidR="00385840" w:rsidRPr="004A273C">
        <w:rPr>
          <w:lang w:val="en-AU"/>
        </w:rPr>
        <w:t xml:space="preserve">Flood frequency </w:t>
      </w:r>
      <w:r w:rsidRPr="004A273C">
        <w:rPr>
          <w:lang w:val="en-AU"/>
        </w:rPr>
        <w:t xml:space="preserve">and magnitude </w:t>
      </w:r>
      <w:r w:rsidR="00385840" w:rsidRPr="004A273C">
        <w:rPr>
          <w:lang w:val="en-AU"/>
        </w:rPr>
        <w:t xml:space="preserve">is affected by such things as: </w:t>
      </w:r>
    </w:p>
    <w:p w:rsidR="00385840" w:rsidRPr="004A273C" w:rsidRDefault="00EA0911" w:rsidP="00FF5E4E">
      <w:pPr>
        <w:pStyle w:val="ListParagraph"/>
        <w:numPr>
          <w:ilvl w:val="0"/>
          <w:numId w:val="4"/>
        </w:numPr>
        <w:rPr>
          <w:rFonts w:cs="Arial"/>
          <w:lang w:val="en-AU"/>
        </w:rPr>
      </w:pPr>
      <w:r w:rsidRPr="004A273C">
        <w:rPr>
          <w:rFonts w:cs="Arial"/>
          <w:lang w:val="en-AU"/>
        </w:rPr>
        <w:t>C</w:t>
      </w:r>
      <w:r w:rsidR="00385840" w:rsidRPr="004A273C">
        <w:rPr>
          <w:rFonts w:cs="Arial"/>
          <w:lang w:val="en-AU"/>
        </w:rPr>
        <w:t xml:space="preserve">hanges in overland flow and infiltration rates due to a change in the coastal ecosystem type to allow use of land for agriculture </w:t>
      </w:r>
    </w:p>
    <w:p w:rsidR="00385840" w:rsidRPr="004A273C" w:rsidRDefault="00EA0911" w:rsidP="00FF5E4E">
      <w:pPr>
        <w:pStyle w:val="ListParagraph"/>
        <w:numPr>
          <w:ilvl w:val="0"/>
          <w:numId w:val="4"/>
        </w:numPr>
        <w:rPr>
          <w:rFonts w:cs="Arial"/>
          <w:lang w:val="en-AU"/>
        </w:rPr>
      </w:pPr>
      <w:r w:rsidRPr="004A273C">
        <w:rPr>
          <w:rFonts w:cs="Arial"/>
          <w:lang w:val="en-AU"/>
        </w:rPr>
        <w:t>D</w:t>
      </w:r>
      <w:r w:rsidR="00385840" w:rsidRPr="004A273C">
        <w:rPr>
          <w:rFonts w:cs="Arial"/>
          <w:lang w:val="en-AU"/>
        </w:rPr>
        <w:t>ams and water diversions capturing, storing and releasing water at different times in the season outside natural cycles</w:t>
      </w:r>
    </w:p>
    <w:p w:rsidR="00EA0911" w:rsidRPr="004A273C" w:rsidRDefault="00EA0911" w:rsidP="00FF5E4E">
      <w:pPr>
        <w:pStyle w:val="ListParagraph"/>
        <w:numPr>
          <w:ilvl w:val="0"/>
          <w:numId w:val="4"/>
        </w:numPr>
        <w:rPr>
          <w:rFonts w:cs="Arial"/>
          <w:lang w:val="en-AU"/>
        </w:rPr>
      </w:pPr>
      <w:r w:rsidRPr="004A273C">
        <w:rPr>
          <w:rFonts w:cs="Arial"/>
          <w:lang w:val="en-AU"/>
        </w:rPr>
        <w:t>Levees, strai</w:t>
      </w:r>
      <w:r w:rsidR="009B161C" w:rsidRPr="004A273C">
        <w:rPr>
          <w:rFonts w:cs="Arial"/>
          <w:lang w:val="en-AU"/>
        </w:rPr>
        <w:t>gh</w:t>
      </w:r>
      <w:r w:rsidRPr="004A273C">
        <w:rPr>
          <w:rFonts w:cs="Arial"/>
          <w:lang w:val="en-AU"/>
        </w:rPr>
        <w:t>tening of streams and simplifying of in</w:t>
      </w:r>
      <w:r w:rsidR="00FD27A4">
        <w:rPr>
          <w:rFonts w:cs="Arial"/>
          <w:lang w:val="en-AU"/>
        </w:rPr>
        <w:t>-</w:t>
      </w:r>
      <w:r w:rsidRPr="004A273C">
        <w:rPr>
          <w:rFonts w:cs="Arial"/>
          <w:lang w:val="en-AU"/>
        </w:rPr>
        <w:t>stream habitat</w:t>
      </w:r>
    </w:p>
    <w:p w:rsidR="00385840" w:rsidRPr="004A273C" w:rsidRDefault="00EA0911" w:rsidP="00FF5E4E">
      <w:pPr>
        <w:pStyle w:val="ListParagraph"/>
        <w:numPr>
          <w:ilvl w:val="0"/>
          <w:numId w:val="4"/>
        </w:numPr>
        <w:rPr>
          <w:rFonts w:cs="Arial"/>
          <w:lang w:val="en-AU"/>
        </w:rPr>
      </w:pPr>
      <w:r w:rsidRPr="004A273C">
        <w:rPr>
          <w:rFonts w:cs="Arial"/>
          <w:lang w:val="en-AU"/>
        </w:rPr>
        <w:t>C</w:t>
      </w:r>
      <w:r w:rsidR="00385840" w:rsidRPr="004A273C">
        <w:rPr>
          <w:rFonts w:cs="Arial"/>
          <w:lang w:val="en-AU"/>
        </w:rPr>
        <w:t>hanges in rainfall intensity and duration under climate change.</w:t>
      </w:r>
    </w:p>
    <w:p w:rsidR="00EA0911" w:rsidRPr="004A273C" w:rsidRDefault="00EA0911" w:rsidP="000D17B4">
      <w:pPr>
        <w:pStyle w:val="ListParagraph"/>
        <w:rPr>
          <w:lang w:val="en-AU"/>
        </w:rPr>
      </w:pPr>
    </w:p>
    <w:p w:rsidR="00BC5FBA" w:rsidRPr="004A273C" w:rsidRDefault="00EA0911" w:rsidP="000D17B4">
      <w:pPr>
        <w:pStyle w:val="ListParagraph"/>
        <w:rPr>
          <w:rFonts w:cs="Arial"/>
          <w:lang w:val="en-AU"/>
        </w:rPr>
      </w:pPr>
      <w:r w:rsidRPr="004A273C">
        <w:rPr>
          <w:lang w:val="en-AU"/>
        </w:rPr>
        <w:t xml:space="preserve">The frequency and magnitude of floods is one of the many factors determining the type of natural vegetation that grows in the floodplain.  </w:t>
      </w:r>
    </w:p>
    <w:p w:rsidR="00EA0911" w:rsidRPr="004A273C" w:rsidRDefault="00EA0911" w:rsidP="000D17B4">
      <w:pPr>
        <w:pStyle w:val="ListParagraph"/>
        <w:rPr>
          <w:rFonts w:cs="Arial"/>
          <w:lang w:val="en-AU"/>
        </w:rPr>
      </w:pPr>
    </w:p>
    <w:p w:rsidR="000D17B4" w:rsidRPr="004A273C" w:rsidRDefault="000D17B4" w:rsidP="00BC6644">
      <w:pPr>
        <w:rPr>
          <w:rFonts w:cs="Arial"/>
          <w:lang w:val="en-AU"/>
        </w:rPr>
      </w:pPr>
      <w:r w:rsidRPr="004A273C">
        <w:rPr>
          <w:rFonts w:cs="Arial"/>
          <w:lang w:val="en-AU"/>
        </w:rPr>
        <w:t>Land</w:t>
      </w:r>
      <w:r w:rsidR="00F87403" w:rsidRPr="004A273C">
        <w:rPr>
          <w:rFonts w:cs="Arial"/>
          <w:lang w:val="en-AU"/>
        </w:rPr>
        <w:t xml:space="preserve"> </w:t>
      </w:r>
      <w:r w:rsidRPr="004A273C">
        <w:rPr>
          <w:rFonts w:cs="Arial"/>
          <w:lang w:val="en-AU"/>
        </w:rPr>
        <w:t xml:space="preserve">use will influence the significance of interception losses of </w:t>
      </w:r>
      <w:r w:rsidR="00385840" w:rsidRPr="004A273C">
        <w:rPr>
          <w:rFonts w:cs="Arial"/>
          <w:lang w:val="en-AU"/>
        </w:rPr>
        <w:t>surface run</w:t>
      </w:r>
      <w:r w:rsidR="000905DF">
        <w:rPr>
          <w:rFonts w:cs="Arial"/>
          <w:lang w:val="en-AU"/>
        </w:rPr>
        <w:t>-</w:t>
      </w:r>
      <w:r w:rsidR="00385840" w:rsidRPr="004A273C">
        <w:rPr>
          <w:rFonts w:cs="Arial"/>
          <w:lang w:val="en-AU"/>
        </w:rPr>
        <w:t>off</w:t>
      </w:r>
      <w:r w:rsidRPr="004A273C">
        <w:rPr>
          <w:rFonts w:cs="Arial"/>
          <w:lang w:val="en-AU"/>
        </w:rPr>
        <w:t xml:space="preserve"> as a component of the total water balance of a catchment. Interception storage of rain by plants can be 0.2 to 3 mm; in the wet tropics, storage can be up to 6 mm. Vegetation also contributes to rainfall losses by breaking large drops of rain into smaller and smaller drops</w:t>
      </w:r>
      <w:r w:rsidR="00DC480B">
        <w:rPr>
          <w:rFonts w:cs="Arial"/>
          <w:lang w:val="en-AU"/>
        </w:rPr>
        <w:t xml:space="preserve"> reducing their erosive force</w:t>
      </w:r>
      <w:r w:rsidRPr="004A273C">
        <w:rPr>
          <w:rFonts w:cs="Arial"/>
          <w:lang w:val="en-AU"/>
        </w:rPr>
        <w:t>. The increased surface area promotes increased evaporation</w:t>
      </w:r>
      <w:r w:rsidR="009B161C" w:rsidRPr="004A273C">
        <w:rPr>
          <w:rFonts w:cs="Arial"/>
          <w:lang w:val="en-AU"/>
        </w:rPr>
        <w:t xml:space="preserve"> and</w:t>
      </w:r>
      <w:r w:rsidRPr="004A273C">
        <w:rPr>
          <w:rFonts w:cs="Arial"/>
          <w:lang w:val="en-AU"/>
        </w:rPr>
        <w:t xml:space="preserve"> the process can reduce soil surfa</w:t>
      </w:r>
      <w:r w:rsidR="009B161C" w:rsidRPr="004A273C">
        <w:rPr>
          <w:rFonts w:cs="Arial"/>
          <w:lang w:val="en-AU"/>
        </w:rPr>
        <w:t>ce rainfall by anywhere between three to</w:t>
      </w:r>
      <w:r w:rsidRPr="004A273C">
        <w:rPr>
          <w:rFonts w:cs="Arial"/>
          <w:lang w:val="en-AU"/>
        </w:rPr>
        <w:t xml:space="preserve"> 37</w:t>
      </w:r>
      <w:r w:rsidR="009B161C" w:rsidRPr="004A273C">
        <w:rPr>
          <w:rFonts w:cs="Arial"/>
          <w:lang w:val="en-AU"/>
        </w:rPr>
        <w:t xml:space="preserve"> per cent</w:t>
      </w:r>
      <w:r w:rsidRPr="004A273C">
        <w:rPr>
          <w:rFonts w:cs="Arial"/>
          <w:lang w:val="en-AU"/>
        </w:rPr>
        <w:t xml:space="preserve"> </w:t>
      </w:r>
      <w:r w:rsidR="009B161C" w:rsidRPr="004A273C">
        <w:rPr>
          <w:rFonts w:cs="Arial"/>
          <w:lang w:val="en-AU"/>
        </w:rPr>
        <w:t xml:space="preserve">of the annual rainfall losses. </w:t>
      </w:r>
      <w:r w:rsidRPr="004A273C">
        <w:rPr>
          <w:rFonts w:cs="Arial"/>
          <w:lang w:val="en-AU"/>
        </w:rPr>
        <w:t>Removing vegetation will reduce interception loss and is one of the factors that lead to increased</w:t>
      </w:r>
      <w:r w:rsidR="00DC480B">
        <w:rPr>
          <w:rFonts w:cs="Arial"/>
          <w:lang w:val="en-AU"/>
        </w:rPr>
        <w:t xml:space="preserve"> erosion and</w:t>
      </w:r>
      <w:r w:rsidRPr="004A273C">
        <w:rPr>
          <w:rFonts w:cs="Arial"/>
          <w:lang w:val="en-AU"/>
        </w:rPr>
        <w:t xml:space="preserve"> run</w:t>
      </w:r>
      <w:r w:rsidR="000905DF">
        <w:rPr>
          <w:rFonts w:cs="Arial"/>
          <w:lang w:val="en-AU"/>
        </w:rPr>
        <w:t>-</w:t>
      </w:r>
      <w:r w:rsidRPr="004A273C">
        <w:rPr>
          <w:rFonts w:cs="Arial"/>
          <w:lang w:val="en-AU"/>
        </w:rPr>
        <w:t>off following catchment clearing</w:t>
      </w:r>
      <w:r w:rsidR="004C73A3" w:rsidRPr="004A273C">
        <w:rPr>
          <w:rFonts w:cs="Arial"/>
          <w:lang w:val="en-AU"/>
        </w:rPr>
        <w:t>.</w:t>
      </w:r>
      <w:r w:rsidR="004C73A3" w:rsidRPr="004A273C">
        <w:rPr>
          <w:rFonts w:cs="Arial"/>
          <w:lang w:val="en-AU"/>
        </w:rPr>
        <w:fldChar w:fldCharType="begin"/>
      </w:r>
      <w:r w:rsidR="004C73A3" w:rsidRPr="004A273C">
        <w:rPr>
          <w:rFonts w:cs="Arial"/>
          <w:lang w:val="en-AU"/>
        </w:rPr>
        <w:instrText>ADDIN RW.CITE{{21508 Ladson,AnthonyRichard 2008}}</w:instrText>
      </w:r>
      <w:r w:rsidR="004C73A3" w:rsidRPr="004A273C">
        <w:rPr>
          <w:rFonts w:cs="Arial"/>
          <w:lang w:val="en-AU"/>
        </w:rPr>
        <w:fldChar w:fldCharType="separate"/>
      </w:r>
      <w:r w:rsidR="0023010B" w:rsidRPr="0023010B">
        <w:rPr>
          <w:rFonts w:eastAsia="Times New Roman" w:cs="Arial"/>
          <w:vertAlign w:val="superscript"/>
        </w:rPr>
        <w:t>4</w:t>
      </w:r>
      <w:r w:rsidR="004C73A3" w:rsidRPr="004A273C">
        <w:rPr>
          <w:rFonts w:cs="Arial"/>
          <w:lang w:val="en-AU"/>
        </w:rPr>
        <w:fldChar w:fldCharType="end"/>
      </w:r>
    </w:p>
    <w:p w:rsidR="00BC5FBA" w:rsidRPr="004A273C" w:rsidRDefault="00BC5FBA" w:rsidP="00BC5FBA">
      <w:pPr>
        <w:rPr>
          <w:rFonts w:cs="Arial"/>
          <w:lang w:val="en-AU"/>
        </w:rPr>
      </w:pPr>
    </w:p>
    <w:p w:rsidR="00BC5FBA" w:rsidRPr="004A273C" w:rsidRDefault="00BC5FBA" w:rsidP="00BC5FBA">
      <w:pPr>
        <w:rPr>
          <w:rFonts w:cs="Arial"/>
          <w:i/>
          <w:lang w:val="en-AU"/>
        </w:rPr>
      </w:pPr>
      <w:r w:rsidRPr="004A273C">
        <w:rPr>
          <w:rFonts w:cs="Arial"/>
          <w:lang w:val="en-AU"/>
        </w:rPr>
        <w:t xml:space="preserve">In soil systems, nutrients and organics leave the soil in dissolved form, particulate form or </w:t>
      </w:r>
      <w:r w:rsidR="009B161C" w:rsidRPr="004A273C">
        <w:rPr>
          <w:rFonts w:cs="Arial"/>
          <w:lang w:val="en-AU"/>
        </w:rPr>
        <w:t>are</w:t>
      </w:r>
      <w:r w:rsidRPr="004A273C">
        <w:rPr>
          <w:rFonts w:cs="Arial"/>
          <w:lang w:val="en-AU"/>
        </w:rPr>
        <w:t xml:space="preserve"> absorbed onto the surface of sediments. If sedimentation is occurring (as part of normal coastal </w:t>
      </w:r>
      <w:r w:rsidR="007C2A0C">
        <w:rPr>
          <w:rFonts w:cs="Arial"/>
          <w:lang w:val="en-AU"/>
        </w:rPr>
        <w:t>ecological function</w:t>
      </w:r>
      <w:r w:rsidRPr="004A273C">
        <w:rPr>
          <w:rFonts w:cs="Arial"/>
          <w:lang w:val="en-AU"/>
        </w:rPr>
        <w:t>s), nutrients and organics will be initially trapped and taken out of run</w:t>
      </w:r>
      <w:r w:rsidR="000905DF">
        <w:rPr>
          <w:rFonts w:cs="Arial"/>
          <w:lang w:val="en-AU"/>
        </w:rPr>
        <w:t>-</w:t>
      </w:r>
      <w:r w:rsidRPr="004A273C">
        <w:rPr>
          <w:rFonts w:cs="Arial"/>
          <w:lang w:val="en-AU"/>
        </w:rPr>
        <w:t xml:space="preserve">off and stream systems. Depending on the health of the soil and the residence time of sediment particles, bacterial activity breaks down organic nutrients into inorganic, less bioavailable forms. In the presence of oxygen, phosphorous nutrients are absorbed by iron in sediments, some inorganic nitrogen is lost to the atmosphere as nitrogen, and </w:t>
      </w:r>
      <w:r w:rsidR="009B161C" w:rsidRPr="004A273C">
        <w:rPr>
          <w:rFonts w:cs="Arial"/>
          <w:lang w:val="en-AU"/>
        </w:rPr>
        <w:t>in time</w:t>
      </w:r>
      <w:r w:rsidR="00DC480B">
        <w:rPr>
          <w:rFonts w:cs="Arial"/>
          <w:lang w:val="en-AU"/>
        </w:rPr>
        <w:t>,</w:t>
      </w:r>
      <w:r w:rsidR="009B161C" w:rsidRPr="004A273C">
        <w:rPr>
          <w:rFonts w:cs="Arial"/>
          <w:lang w:val="en-AU"/>
        </w:rPr>
        <w:t xml:space="preserve"> </w:t>
      </w:r>
      <w:r w:rsidRPr="004A273C">
        <w:rPr>
          <w:rFonts w:cs="Arial"/>
          <w:lang w:val="en-AU"/>
        </w:rPr>
        <w:t>the balance will be released to waterways</w:t>
      </w:r>
      <w:r w:rsidR="004C73A3" w:rsidRPr="004A273C">
        <w:rPr>
          <w:rFonts w:cs="Arial"/>
          <w:lang w:val="en-AU"/>
        </w:rPr>
        <w:t>.</w:t>
      </w:r>
      <w:r w:rsidR="004C73A3" w:rsidRPr="004A273C">
        <w:rPr>
          <w:rFonts w:cs="Arial"/>
          <w:lang w:val="en-AU"/>
        </w:rPr>
        <w:fldChar w:fldCharType="begin"/>
      </w:r>
      <w:r w:rsidR="004C73A3" w:rsidRPr="004A273C">
        <w:rPr>
          <w:rFonts w:cs="Arial"/>
          <w:lang w:val="en-AU"/>
        </w:rPr>
        <w:instrText>ADDIN RW.CITE{{21507 Wong,TH 2006}}</w:instrText>
      </w:r>
      <w:r w:rsidR="004C73A3" w:rsidRPr="004A273C">
        <w:rPr>
          <w:rFonts w:cs="Arial"/>
          <w:lang w:val="en-AU"/>
        </w:rPr>
        <w:fldChar w:fldCharType="separate"/>
      </w:r>
      <w:r w:rsidR="0023010B" w:rsidRPr="0023010B">
        <w:rPr>
          <w:rFonts w:eastAsia="Times New Roman" w:cs="Arial"/>
          <w:vertAlign w:val="superscript"/>
        </w:rPr>
        <w:t>3</w:t>
      </w:r>
      <w:r w:rsidR="004C73A3" w:rsidRPr="004A273C">
        <w:rPr>
          <w:rFonts w:cs="Arial"/>
          <w:lang w:val="en-AU"/>
        </w:rPr>
        <w:fldChar w:fldCharType="end"/>
      </w:r>
    </w:p>
    <w:p w:rsidR="000D17B4" w:rsidRPr="004A273C" w:rsidRDefault="000D17B4" w:rsidP="000D17B4">
      <w:pPr>
        <w:rPr>
          <w:rFonts w:cs="Arial"/>
          <w:lang w:val="en-AU"/>
        </w:rPr>
      </w:pPr>
    </w:p>
    <w:p w:rsidR="00F562AF" w:rsidRPr="004A273C" w:rsidRDefault="00BC5FBA" w:rsidP="00F562AF">
      <w:pPr>
        <w:rPr>
          <w:lang w:val="en-AU"/>
        </w:rPr>
      </w:pPr>
      <w:r w:rsidRPr="004A273C">
        <w:rPr>
          <w:rFonts w:cs="Arial"/>
          <w:lang w:val="en-AU"/>
        </w:rPr>
        <w:t xml:space="preserve">The natural flow hydrograph of a stream </w:t>
      </w:r>
      <w:r w:rsidR="00594F47">
        <w:rPr>
          <w:rFonts w:cs="Arial"/>
          <w:lang w:val="en-AU"/>
        </w:rPr>
        <w:t xml:space="preserve">should be used as a </w:t>
      </w:r>
      <w:r w:rsidRPr="004A273C">
        <w:rPr>
          <w:rFonts w:cs="Arial"/>
          <w:lang w:val="en-AU"/>
        </w:rPr>
        <w:t xml:space="preserve">guide </w:t>
      </w:r>
      <w:r w:rsidR="00594F47">
        <w:rPr>
          <w:rFonts w:cs="Arial"/>
          <w:lang w:val="en-AU"/>
        </w:rPr>
        <w:t xml:space="preserve">for </w:t>
      </w:r>
      <w:r w:rsidRPr="004A273C">
        <w:rPr>
          <w:rFonts w:cs="Arial"/>
          <w:lang w:val="en-AU"/>
        </w:rPr>
        <w:t>the management of run</w:t>
      </w:r>
      <w:r w:rsidR="000905DF">
        <w:rPr>
          <w:rFonts w:cs="Arial"/>
          <w:lang w:val="en-AU"/>
        </w:rPr>
        <w:t>-</w:t>
      </w:r>
      <w:r w:rsidRPr="004A273C">
        <w:rPr>
          <w:rFonts w:cs="Arial"/>
          <w:lang w:val="en-AU"/>
        </w:rPr>
        <w:t xml:space="preserve">off rates </w:t>
      </w:r>
      <w:r w:rsidR="002062EE" w:rsidRPr="004A273C">
        <w:rPr>
          <w:rFonts w:cs="Arial"/>
          <w:lang w:val="en-AU"/>
        </w:rPr>
        <w:t xml:space="preserve">(and erosion) </w:t>
      </w:r>
      <w:r w:rsidRPr="004A273C">
        <w:rPr>
          <w:rFonts w:cs="Arial"/>
          <w:lang w:val="en-AU"/>
        </w:rPr>
        <w:t xml:space="preserve">and flood regimes in modified catchments. </w:t>
      </w:r>
      <w:r w:rsidR="00F562AF" w:rsidRPr="004A273C">
        <w:rPr>
          <w:lang w:val="en-AU"/>
        </w:rPr>
        <w:t>There is a subsequent increase in flood frequency and magnitude of smaller storm discharges</w:t>
      </w:r>
      <w:r w:rsidRPr="004A273C">
        <w:rPr>
          <w:lang w:val="en-AU"/>
        </w:rPr>
        <w:t xml:space="preserve">, and an increase in </w:t>
      </w:r>
      <w:r w:rsidRPr="004A273C">
        <w:rPr>
          <w:lang w:val="en-AU"/>
        </w:rPr>
        <w:lastRenderedPageBreak/>
        <w:t>sediment and nutrient movement,</w:t>
      </w:r>
      <w:r w:rsidR="00F562AF" w:rsidRPr="004A273C">
        <w:rPr>
          <w:lang w:val="en-AU"/>
        </w:rPr>
        <w:t xml:space="preserve"> as a result of an increase in overland flow hydraulic capacity</w:t>
      </w:r>
      <w:r w:rsidR="00385840" w:rsidRPr="004A273C">
        <w:rPr>
          <w:lang w:val="en-AU"/>
        </w:rPr>
        <w:t xml:space="preserve"> </w:t>
      </w:r>
      <w:r w:rsidRPr="004A273C">
        <w:rPr>
          <w:lang w:val="en-AU"/>
        </w:rPr>
        <w:t>from</w:t>
      </w:r>
      <w:r w:rsidR="00385840" w:rsidRPr="004A273C">
        <w:rPr>
          <w:lang w:val="en-AU"/>
        </w:rPr>
        <w:t xml:space="preserve"> land</w:t>
      </w:r>
      <w:r w:rsidR="00CE38D2">
        <w:rPr>
          <w:lang w:val="en-AU"/>
        </w:rPr>
        <w:t xml:space="preserve"> </w:t>
      </w:r>
      <w:r w:rsidR="00385840" w:rsidRPr="004A273C">
        <w:rPr>
          <w:lang w:val="en-AU"/>
        </w:rPr>
        <w:t>use changes and loss of coastal ecosystems</w:t>
      </w:r>
      <w:r w:rsidR="00F562AF" w:rsidRPr="004A273C">
        <w:rPr>
          <w:lang w:val="en-AU"/>
        </w:rPr>
        <w:t xml:space="preserve">. This </w:t>
      </w:r>
      <w:r w:rsidR="00594F47">
        <w:rPr>
          <w:lang w:val="en-AU"/>
        </w:rPr>
        <w:t xml:space="preserve">change </w:t>
      </w:r>
      <w:r w:rsidR="00F562AF" w:rsidRPr="004A273C">
        <w:rPr>
          <w:lang w:val="en-AU"/>
        </w:rPr>
        <w:t xml:space="preserve">can </w:t>
      </w:r>
      <w:r w:rsidR="002062EE" w:rsidRPr="004A273C">
        <w:rPr>
          <w:lang w:val="en-AU"/>
        </w:rPr>
        <w:t>affect</w:t>
      </w:r>
      <w:r w:rsidR="00F562AF" w:rsidRPr="004A273C">
        <w:rPr>
          <w:lang w:val="en-AU"/>
        </w:rPr>
        <w:t xml:space="preserve"> </w:t>
      </w:r>
      <w:r w:rsidRPr="004A273C">
        <w:rPr>
          <w:lang w:val="en-AU"/>
        </w:rPr>
        <w:t xml:space="preserve">the health of </w:t>
      </w:r>
      <w:r w:rsidR="00F562AF" w:rsidRPr="004A273C">
        <w:rPr>
          <w:lang w:val="en-AU"/>
        </w:rPr>
        <w:t xml:space="preserve">in-stream </w:t>
      </w:r>
      <w:r w:rsidRPr="004A273C">
        <w:rPr>
          <w:lang w:val="en-AU"/>
        </w:rPr>
        <w:t xml:space="preserve">and downstream </w:t>
      </w:r>
      <w:r w:rsidR="00F562AF" w:rsidRPr="004A273C">
        <w:rPr>
          <w:lang w:val="en-AU"/>
        </w:rPr>
        <w:t>habitat and stream bank ecosystems</w:t>
      </w:r>
      <w:r w:rsidR="00DC480B">
        <w:rPr>
          <w:lang w:val="en-AU"/>
        </w:rPr>
        <w:t xml:space="preserve"> and their functions</w:t>
      </w:r>
      <w:r w:rsidR="00F562AF" w:rsidRPr="004A273C">
        <w:rPr>
          <w:lang w:val="en-AU"/>
        </w:rPr>
        <w:t>, and increase bank erosion</w:t>
      </w:r>
      <w:r w:rsidR="00DC480B">
        <w:rPr>
          <w:lang w:val="en-AU"/>
        </w:rPr>
        <w:t xml:space="preserve"> even</w:t>
      </w:r>
      <w:r w:rsidR="00F562AF" w:rsidRPr="004A273C">
        <w:rPr>
          <w:lang w:val="en-AU"/>
        </w:rPr>
        <w:t xml:space="preserve"> if riparian areas are robust and intact. The increase in frequency and magnitude of small storm events can present a long</w:t>
      </w:r>
      <w:r w:rsidR="00D17771">
        <w:rPr>
          <w:lang w:val="en-AU"/>
        </w:rPr>
        <w:t>-</w:t>
      </w:r>
      <w:r w:rsidR="00F562AF" w:rsidRPr="004A273C">
        <w:rPr>
          <w:lang w:val="en-AU"/>
        </w:rPr>
        <w:t xml:space="preserve">term physical loss in connectivity of the natural system, limiting the ability of aquatic species to recover from these events </w:t>
      </w:r>
      <w:r w:rsidR="00DC480B">
        <w:rPr>
          <w:lang w:val="en-AU"/>
        </w:rPr>
        <w:t>or maintain healthy habitats</w:t>
      </w:r>
      <w:r w:rsidR="00F562AF" w:rsidRPr="004A273C">
        <w:rPr>
          <w:lang w:val="en-AU"/>
        </w:rPr>
        <w:t xml:space="preserve">. The </w:t>
      </w:r>
      <w:r w:rsidR="0060072E" w:rsidRPr="004A273C">
        <w:rPr>
          <w:lang w:val="en-AU"/>
        </w:rPr>
        <w:t>effects of catchment hydrology, inflow pollutant concentrations, water body hydrodynamics and associated physical, chemical and biological processes combine to present a chemical and physical loss of connectivity in the natural ecosystems, and reduce</w:t>
      </w:r>
      <w:r w:rsidR="00FE00D3" w:rsidRPr="004A273C">
        <w:rPr>
          <w:lang w:val="en-AU"/>
        </w:rPr>
        <w:t xml:space="preserve"> its </w:t>
      </w:r>
      <w:r w:rsidR="00F562AF" w:rsidRPr="004A273C">
        <w:rPr>
          <w:lang w:val="en-AU"/>
        </w:rPr>
        <w:t xml:space="preserve">ability to maintain the health of the </w:t>
      </w:r>
      <w:r w:rsidR="00263F96" w:rsidRPr="004A273C">
        <w:rPr>
          <w:lang w:val="en-AU"/>
        </w:rPr>
        <w:t>World Heritage Area</w:t>
      </w:r>
      <w:r w:rsidR="00DC480B">
        <w:rPr>
          <w:lang w:val="en-AU"/>
        </w:rPr>
        <w:t xml:space="preserve"> and its associated species</w:t>
      </w:r>
      <w:r w:rsidR="004C73A3" w:rsidRPr="004A273C">
        <w:rPr>
          <w:lang w:val="en-AU"/>
        </w:rPr>
        <w:t>.</w:t>
      </w:r>
      <w:r w:rsidR="004C73A3" w:rsidRPr="004A273C">
        <w:rPr>
          <w:lang w:val="en-AU"/>
        </w:rPr>
        <w:fldChar w:fldCharType="begin"/>
      </w:r>
      <w:r w:rsidR="004C73A3" w:rsidRPr="004A273C">
        <w:rPr>
          <w:lang w:val="en-AU"/>
        </w:rPr>
        <w:instrText>ADDIN RW.CITE{{21507 Wong,TH 2006; 21508 Ladson,AnthonyRichard 2008}}</w:instrText>
      </w:r>
      <w:r w:rsidR="004C73A3" w:rsidRPr="004A273C">
        <w:rPr>
          <w:lang w:val="en-AU"/>
        </w:rPr>
        <w:fldChar w:fldCharType="separate"/>
      </w:r>
      <w:r w:rsidR="0023010B" w:rsidRPr="0023010B">
        <w:rPr>
          <w:rFonts w:eastAsia="Times New Roman" w:cs="Arial"/>
          <w:vertAlign w:val="superscript"/>
        </w:rPr>
        <w:t>3,4</w:t>
      </w:r>
      <w:r w:rsidR="004C73A3" w:rsidRPr="004A273C">
        <w:rPr>
          <w:lang w:val="en-AU"/>
        </w:rPr>
        <w:fldChar w:fldCharType="end"/>
      </w:r>
      <w:r w:rsidR="004C73A3" w:rsidRPr="004A273C">
        <w:rPr>
          <w:lang w:val="en-AU"/>
        </w:rPr>
        <w:t xml:space="preserve"> </w:t>
      </w:r>
      <w:r w:rsidR="00F562AF" w:rsidRPr="004A273C">
        <w:rPr>
          <w:lang w:val="en-AU"/>
        </w:rPr>
        <w:t xml:space="preserve">A clear indication of in-stream health is the condition and health of ecosystems and species in the in-shore environments of the </w:t>
      </w:r>
      <w:r w:rsidR="00263F96" w:rsidRPr="004A273C">
        <w:rPr>
          <w:lang w:val="en-AU"/>
        </w:rPr>
        <w:t>World Heritage Area</w:t>
      </w:r>
      <w:r w:rsidR="00F562AF" w:rsidRPr="004A273C">
        <w:rPr>
          <w:lang w:val="en-AU"/>
        </w:rPr>
        <w:t>.</w:t>
      </w:r>
    </w:p>
    <w:p w:rsidR="00EC1F70" w:rsidRPr="004A273C" w:rsidRDefault="00EC1F70">
      <w:pPr>
        <w:spacing w:after="200"/>
        <w:rPr>
          <w:rFonts w:eastAsiaTheme="minorEastAsia" w:cs="Arial"/>
          <w:szCs w:val="20"/>
          <w:lang w:val="en-AU" w:eastAsia="en-AU" w:bidi="en-US"/>
        </w:rPr>
      </w:pPr>
    </w:p>
    <w:p w:rsidR="003B0BA4" w:rsidRPr="004A273C" w:rsidRDefault="003B0BA4" w:rsidP="00A3066A">
      <w:pPr>
        <w:pStyle w:val="Heading2"/>
      </w:pPr>
      <w:bookmarkStart w:id="24" w:name="_Toc354385984"/>
      <w:bookmarkStart w:id="25" w:name="_Toc373334719"/>
      <w:r w:rsidRPr="004A273C">
        <w:t>Forecast of likely future activities and impacts on coastal ecosystems</w:t>
      </w:r>
      <w:bookmarkEnd w:id="24"/>
      <w:bookmarkEnd w:id="25"/>
    </w:p>
    <w:p w:rsidR="00381DE7" w:rsidRPr="004A273C" w:rsidRDefault="000607A0" w:rsidP="00381DE7">
      <w:pPr>
        <w:rPr>
          <w:rFonts w:cs="Arial"/>
          <w:lang w:val="en-AU"/>
        </w:rPr>
      </w:pPr>
      <w:r w:rsidRPr="004A273C">
        <w:rPr>
          <w:rFonts w:cs="Arial"/>
          <w:lang w:val="en-AU"/>
        </w:rPr>
        <w:t xml:space="preserve">The </w:t>
      </w:r>
      <w:r w:rsidR="00874135" w:rsidRPr="004A273C">
        <w:rPr>
          <w:rFonts w:cs="Arial"/>
          <w:lang w:val="en-AU"/>
        </w:rPr>
        <w:t>Mount</w:t>
      </w:r>
      <w:r w:rsidRPr="004A273C">
        <w:rPr>
          <w:rFonts w:cs="Arial"/>
          <w:lang w:val="en-AU"/>
        </w:rPr>
        <w:t xml:space="preserve"> Peter area was identified in the </w:t>
      </w:r>
      <w:r w:rsidR="00FD27A4">
        <w:rPr>
          <w:rFonts w:cs="Arial"/>
          <w:lang w:val="en-AU"/>
        </w:rPr>
        <w:t xml:space="preserve">repealed </w:t>
      </w:r>
      <w:r w:rsidRPr="004A273C">
        <w:rPr>
          <w:rFonts w:cs="Arial"/>
          <w:lang w:val="en-AU"/>
        </w:rPr>
        <w:t>Far North Regional Plan 2009-2031 as the main urban growth corridor for the Far North Queensland region</w:t>
      </w:r>
      <w:r w:rsidR="00DB1223" w:rsidRPr="004A273C">
        <w:rPr>
          <w:rFonts w:cs="Arial"/>
          <w:lang w:val="en-AU"/>
        </w:rPr>
        <w:t xml:space="preserve">. </w:t>
      </w:r>
      <w:r w:rsidRPr="004A273C">
        <w:rPr>
          <w:rFonts w:cs="Arial"/>
          <w:lang w:val="en-AU"/>
        </w:rPr>
        <w:t>It was expected that urban development in the Mount Peter area could accommodate up to 50,000 people, with development occurring over 20-30 years</w:t>
      </w:r>
      <w:r w:rsidR="00EF7245" w:rsidRPr="004A273C">
        <w:rPr>
          <w:rFonts w:cs="Arial"/>
          <w:lang w:val="en-AU"/>
        </w:rPr>
        <w:t>.</w:t>
      </w:r>
      <w:r w:rsidR="00EF7245" w:rsidRPr="004A273C">
        <w:rPr>
          <w:rFonts w:cs="Arial"/>
          <w:lang w:val="en-AU"/>
        </w:rPr>
        <w:fldChar w:fldCharType="begin"/>
      </w:r>
      <w:r w:rsidR="00EF7245" w:rsidRPr="004A273C">
        <w:rPr>
          <w:rFonts w:cs="Arial"/>
          <w:lang w:val="en-AU"/>
        </w:rPr>
        <w:instrText>ADDIN RW.CITE{{21509 DepartmentofSustainability,Environment,Water,PopulationandCommunities [No Information]}}</w:instrText>
      </w:r>
      <w:r w:rsidR="00EF7245" w:rsidRPr="004A273C">
        <w:rPr>
          <w:rFonts w:cs="Arial"/>
          <w:lang w:val="en-AU"/>
        </w:rPr>
        <w:fldChar w:fldCharType="separate"/>
      </w:r>
      <w:r w:rsidR="0023010B" w:rsidRPr="0023010B">
        <w:rPr>
          <w:rFonts w:eastAsia="Times New Roman" w:cs="Arial"/>
          <w:vertAlign w:val="superscript"/>
        </w:rPr>
        <w:t>5</w:t>
      </w:r>
      <w:r w:rsidR="00EF7245" w:rsidRPr="004A273C">
        <w:rPr>
          <w:rFonts w:cs="Arial"/>
          <w:lang w:val="en-AU"/>
        </w:rPr>
        <w:fldChar w:fldCharType="end"/>
      </w:r>
      <w:r w:rsidR="00DA4664">
        <w:rPr>
          <w:rFonts w:cs="Arial"/>
          <w:lang w:val="en-AU"/>
        </w:rPr>
        <w:t xml:space="preserve"> </w:t>
      </w:r>
      <w:r w:rsidR="00381DE7">
        <w:rPr>
          <w:rFonts w:cs="Arial"/>
          <w:lang w:val="en-AU"/>
        </w:rPr>
        <w:t xml:space="preserve">The impacts of urban development on coastal ecosystems function are mainly due to </w:t>
      </w:r>
      <w:r w:rsidR="00381DE7" w:rsidRPr="004A273C">
        <w:rPr>
          <w:rFonts w:cs="Arial"/>
          <w:lang w:val="en-AU"/>
        </w:rPr>
        <w:t>the types of contaminants in run</w:t>
      </w:r>
      <w:r w:rsidR="000905DF">
        <w:rPr>
          <w:rFonts w:cs="Arial"/>
          <w:lang w:val="en-AU"/>
        </w:rPr>
        <w:t>-</w:t>
      </w:r>
      <w:r w:rsidR="00381DE7" w:rsidRPr="004A273C">
        <w:rPr>
          <w:rFonts w:cs="Arial"/>
          <w:lang w:val="en-AU"/>
        </w:rPr>
        <w:t>off, and the increase in surface run</w:t>
      </w:r>
      <w:r w:rsidR="000905DF">
        <w:rPr>
          <w:rFonts w:cs="Arial"/>
          <w:lang w:val="en-AU"/>
        </w:rPr>
        <w:t>-</w:t>
      </w:r>
      <w:r w:rsidR="00381DE7" w:rsidRPr="004A273C">
        <w:rPr>
          <w:rFonts w:cs="Arial"/>
          <w:lang w:val="en-AU"/>
        </w:rPr>
        <w:t>off volumes and reduction in soil infiltration.</w:t>
      </w:r>
      <w:r w:rsidR="00381DE7">
        <w:rPr>
          <w:rFonts w:cs="Arial"/>
          <w:lang w:val="en-AU"/>
        </w:rPr>
        <w:t xml:space="preserve"> </w:t>
      </w:r>
      <w:r w:rsidR="00381DE7" w:rsidRPr="004A273C">
        <w:rPr>
          <w:rFonts w:cs="Arial"/>
          <w:lang w:val="en-AU"/>
        </w:rPr>
        <w:t>The main impacts on aquatic species (from bacteria to fish) from urban development includes (adapted from Wong, 2006</w:t>
      </w:r>
      <w:r w:rsidR="00381DE7" w:rsidRPr="004A273C">
        <w:rPr>
          <w:rFonts w:cs="Arial"/>
          <w:lang w:val="en-AU"/>
        </w:rPr>
        <w:fldChar w:fldCharType="begin"/>
      </w:r>
      <w:r w:rsidR="00381DE7" w:rsidRPr="004A273C">
        <w:rPr>
          <w:rFonts w:cs="Arial"/>
          <w:lang w:val="en-AU"/>
        </w:rPr>
        <w:instrText>ADDIN RW.CITE{{21507 Wong,TH 2006}}</w:instrText>
      </w:r>
      <w:r w:rsidR="00381DE7" w:rsidRPr="004A273C">
        <w:rPr>
          <w:rFonts w:cs="Arial"/>
          <w:lang w:val="en-AU"/>
        </w:rPr>
        <w:fldChar w:fldCharType="separate"/>
      </w:r>
      <w:r w:rsidR="0023010B" w:rsidRPr="0023010B">
        <w:rPr>
          <w:rFonts w:eastAsia="Times New Roman" w:cs="Arial"/>
          <w:vertAlign w:val="superscript"/>
        </w:rPr>
        <w:t>3</w:t>
      </w:r>
      <w:r w:rsidR="00381DE7" w:rsidRPr="004A273C">
        <w:rPr>
          <w:rFonts w:cs="Arial"/>
          <w:lang w:val="en-AU"/>
        </w:rPr>
        <w:fldChar w:fldCharType="end"/>
      </w:r>
      <w:r w:rsidR="00381DE7" w:rsidRPr="004A273C">
        <w:rPr>
          <w:rFonts w:cs="Arial"/>
          <w:lang w:val="en-AU"/>
        </w:rPr>
        <w:t>):</w:t>
      </w:r>
    </w:p>
    <w:p w:rsidR="00381DE7" w:rsidRPr="004A273C" w:rsidRDefault="00381DE7" w:rsidP="00381DE7">
      <w:pPr>
        <w:pStyle w:val="ListParagraph"/>
        <w:numPr>
          <w:ilvl w:val="0"/>
          <w:numId w:val="9"/>
        </w:numPr>
        <w:rPr>
          <w:rFonts w:cs="Arial"/>
          <w:lang w:val="en-AU"/>
        </w:rPr>
      </w:pPr>
      <w:r w:rsidRPr="004A273C">
        <w:rPr>
          <w:rFonts w:cs="Arial"/>
          <w:lang w:val="en-AU"/>
        </w:rPr>
        <w:t>Increased rate and volume of run</w:t>
      </w:r>
      <w:r w:rsidR="000905DF">
        <w:rPr>
          <w:rFonts w:cs="Arial"/>
          <w:lang w:val="en-AU"/>
        </w:rPr>
        <w:t>-</w:t>
      </w:r>
      <w:r w:rsidRPr="004A273C">
        <w:rPr>
          <w:rFonts w:cs="Arial"/>
          <w:lang w:val="en-AU"/>
        </w:rPr>
        <w:t>off</w:t>
      </w:r>
    </w:p>
    <w:p w:rsidR="00381DE7" w:rsidRPr="004A273C" w:rsidRDefault="00381DE7" w:rsidP="00381DE7">
      <w:pPr>
        <w:pStyle w:val="ListParagraph"/>
        <w:numPr>
          <w:ilvl w:val="0"/>
          <w:numId w:val="9"/>
        </w:numPr>
        <w:rPr>
          <w:rFonts w:cs="Arial"/>
          <w:lang w:val="en-AU"/>
        </w:rPr>
      </w:pPr>
      <w:r w:rsidRPr="004A273C">
        <w:rPr>
          <w:rFonts w:cs="Arial"/>
          <w:lang w:val="en-AU"/>
        </w:rPr>
        <w:t>Increased frequency of high velocity flows</w:t>
      </w:r>
    </w:p>
    <w:p w:rsidR="00381DE7" w:rsidRPr="004A273C" w:rsidRDefault="00381DE7" w:rsidP="00381DE7">
      <w:pPr>
        <w:pStyle w:val="ListParagraph"/>
        <w:numPr>
          <w:ilvl w:val="0"/>
          <w:numId w:val="9"/>
        </w:numPr>
        <w:rPr>
          <w:rFonts w:cs="Arial"/>
          <w:lang w:val="en-AU"/>
        </w:rPr>
      </w:pPr>
      <w:r w:rsidRPr="004A273C">
        <w:rPr>
          <w:rFonts w:cs="Arial"/>
          <w:lang w:val="en-AU"/>
        </w:rPr>
        <w:t>Increased rate of erosion, sedimentation and channeli</w:t>
      </w:r>
      <w:r w:rsidR="00CE38D2">
        <w:rPr>
          <w:rFonts w:cs="Arial"/>
          <w:lang w:val="en-AU"/>
        </w:rPr>
        <w:t>s</w:t>
      </w:r>
      <w:r w:rsidRPr="004A273C">
        <w:rPr>
          <w:rFonts w:cs="Arial"/>
          <w:lang w:val="en-AU"/>
        </w:rPr>
        <w:t>ation</w:t>
      </w:r>
    </w:p>
    <w:p w:rsidR="00381DE7" w:rsidRPr="004A273C" w:rsidRDefault="00381DE7" w:rsidP="00381DE7">
      <w:pPr>
        <w:pStyle w:val="ListParagraph"/>
        <w:numPr>
          <w:ilvl w:val="0"/>
          <w:numId w:val="9"/>
        </w:numPr>
        <w:rPr>
          <w:rFonts w:cs="Arial"/>
          <w:lang w:val="en-AU"/>
        </w:rPr>
      </w:pPr>
      <w:r w:rsidRPr="004A273C">
        <w:rPr>
          <w:rFonts w:cs="Arial"/>
          <w:lang w:val="en-AU"/>
        </w:rPr>
        <w:t>Reduction and loss of riparian zones</w:t>
      </w:r>
    </w:p>
    <w:p w:rsidR="00381DE7" w:rsidRPr="004A273C" w:rsidRDefault="00381DE7" w:rsidP="00381DE7">
      <w:pPr>
        <w:pStyle w:val="ListParagraph"/>
        <w:numPr>
          <w:ilvl w:val="0"/>
          <w:numId w:val="9"/>
        </w:numPr>
        <w:rPr>
          <w:rFonts w:cs="Arial"/>
          <w:lang w:val="en-AU"/>
        </w:rPr>
      </w:pPr>
      <w:r w:rsidRPr="004A273C">
        <w:rPr>
          <w:rFonts w:cs="Arial"/>
          <w:lang w:val="en-AU"/>
        </w:rPr>
        <w:t>Reduction and loss of in-stream habitat</w:t>
      </w:r>
    </w:p>
    <w:p w:rsidR="00381DE7" w:rsidRPr="004A273C" w:rsidRDefault="00381DE7" w:rsidP="00381DE7">
      <w:pPr>
        <w:pStyle w:val="ListParagraph"/>
        <w:numPr>
          <w:ilvl w:val="0"/>
          <w:numId w:val="9"/>
        </w:numPr>
        <w:rPr>
          <w:rFonts w:cs="Arial"/>
          <w:lang w:val="en-AU"/>
        </w:rPr>
      </w:pPr>
      <w:r w:rsidRPr="004A273C">
        <w:rPr>
          <w:rFonts w:cs="Arial"/>
          <w:lang w:val="en-AU"/>
        </w:rPr>
        <w:t>Decreased water quality</w:t>
      </w:r>
    </w:p>
    <w:p w:rsidR="00381DE7" w:rsidRPr="004A273C" w:rsidRDefault="00381DE7" w:rsidP="00381DE7">
      <w:pPr>
        <w:pStyle w:val="ListParagraph"/>
        <w:numPr>
          <w:ilvl w:val="0"/>
          <w:numId w:val="9"/>
        </w:numPr>
        <w:rPr>
          <w:rFonts w:cs="Arial"/>
          <w:lang w:val="en-AU"/>
        </w:rPr>
      </w:pPr>
      <w:r w:rsidRPr="004A273C">
        <w:rPr>
          <w:rFonts w:cs="Arial"/>
          <w:lang w:val="en-AU"/>
        </w:rPr>
        <w:t>Contamination of sediments</w:t>
      </w:r>
    </w:p>
    <w:p w:rsidR="00381DE7" w:rsidRPr="004A273C" w:rsidRDefault="00381DE7" w:rsidP="00381DE7">
      <w:pPr>
        <w:pStyle w:val="ListParagraph"/>
        <w:numPr>
          <w:ilvl w:val="0"/>
          <w:numId w:val="9"/>
        </w:numPr>
        <w:rPr>
          <w:rFonts w:cs="Arial"/>
          <w:lang w:val="en-AU"/>
        </w:rPr>
      </w:pPr>
      <w:r w:rsidRPr="004A273C">
        <w:rPr>
          <w:rFonts w:cs="Arial"/>
          <w:lang w:val="en-AU"/>
        </w:rPr>
        <w:t>Introduction of barriers</w:t>
      </w:r>
    </w:p>
    <w:p w:rsidR="00381DE7" w:rsidRPr="004A273C" w:rsidRDefault="00381DE7" w:rsidP="00381DE7">
      <w:pPr>
        <w:pStyle w:val="ListParagraph"/>
        <w:numPr>
          <w:ilvl w:val="0"/>
          <w:numId w:val="9"/>
        </w:numPr>
        <w:rPr>
          <w:rFonts w:cs="Arial"/>
          <w:lang w:val="en-AU"/>
        </w:rPr>
      </w:pPr>
      <w:r w:rsidRPr="004A273C">
        <w:rPr>
          <w:rFonts w:cs="Arial"/>
          <w:lang w:val="en-AU"/>
        </w:rPr>
        <w:t>Reduced diversity of coastal ecosystems and introduction of pest species.</w:t>
      </w:r>
    </w:p>
    <w:p w:rsidR="00381DE7" w:rsidRDefault="00381DE7" w:rsidP="00BC6644">
      <w:pPr>
        <w:rPr>
          <w:rFonts w:cs="Arial"/>
          <w:lang w:val="en-AU"/>
        </w:rPr>
      </w:pPr>
    </w:p>
    <w:p w:rsidR="00381DE7" w:rsidRDefault="00381DE7" w:rsidP="00BC6644">
      <w:pPr>
        <w:rPr>
          <w:rFonts w:cs="Arial"/>
          <w:lang w:val="en-AU"/>
        </w:rPr>
      </w:pPr>
      <w:r>
        <w:rPr>
          <w:rFonts w:cs="Arial"/>
          <w:lang w:val="en-AU"/>
        </w:rPr>
        <w:t>In mentioning these impacts, it must be noted that u</w:t>
      </w:r>
      <w:r w:rsidR="000607A0" w:rsidRPr="004A273C">
        <w:rPr>
          <w:rFonts w:cs="Arial"/>
          <w:lang w:val="en-AU"/>
        </w:rPr>
        <w:t xml:space="preserve">nder </w:t>
      </w:r>
      <w:r>
        <w:rPr>
          <w:rFonts w:cs="Arial"/>
          <w:lang w:val="en-AU"/>
        </w:rPr>
        <w:t>both the</w:t>
      </w:r>
      <w:r w:rsidR="000607A0" w:rsidRPr="004A273C">
        <w:rPr>
          <w:rFonts w:cs="Arial"/>
          <w:lang w:val="en-AU"/>
        </w:rPr>
        <w:t xml:space="preserve"> Regional Plan and </w:t>
      </w:r>
      <w:r w:rsidR="00DB1223" w:rsidRPr="004A273C">
        <w:rPr>
          <w:rFonts w:cs="Arial"/>
          <w:lang w:val="en-AU"/>
        </w:rPr>
        <w:t xml:space="preserve">the </w:t>
      </w:r>
      <w:r w:rsidR="000607A0" w:rsidRPr="004A273C">
        <w:rPr>
          <w:rFonts w:cs="Arial"/>
          <w:lang w:val="en-AU"/>
        </w:rPr>
        <w:t xml:space="preserve">Cairns Regional Council planning scheme, areas of high ecological value to matters of national environmental significance within the Mount Peter </w:t>
      </w:r>
      <w:r w:rsidR="00CE38D2">
        <w:rPr>
          <w:rFonts w:cs="Arial"/>
          <w:lang w:val="en-AU"/>
        </w:rPr>
        <w:t xml:space="preserve">area </w:t>
      </w:r>
      <w:r w:rsidR="00DC480B">
        <w:rPr>
          <w:rFonts w:cs="Arial"/>
          <w:lang w:val="en-AU"/>
        </w:rPr>
        <w:t>were to</w:t>
      </w:r>
      <w:r w:rsidR="00DC480B" w:rsidRPr="004A273C">
        <w:rPr>
          <w:rFonts w:cs="Arial"/>
          <w:lang w:val="en-AU"/>
        </w:rPr>
        <w:t xml:space="preserve"> </w:t>
      </w:r>
      <w:r w:rsidR="000607A0" w:rsidRPr="004A273C">
        <w:rPr>
          <w:rFonts w:cs="Arial"/>
          <w:lang w:val="en-AU"/>
        </w:rPr>
        <w:t>be</w:t>
      </w:r>
      <w:r w:rsidR="003F636B" w:rsidRPr="004A273C">
        <w:rPr>
          <w:rFonts w:cs="Arial"/>
          <w:lang w:val="en-AU"/>
        </w:rPr>
        <w:t xml:space="preserve"> targeted </w:t>
      </w:r>
      <w:r w:rsidR="000607A0" w:rsidRPr="004A273C">
        <w:rPr>
          <w:rFonts w:cs="Arial"/>
          <w:lang w:val="en-AU"/>
        </w:rPr>
        <w:t xml:space="preserve">for </w:t>
      </w:r>
      <w:r w:rsidR="003F636B" w:rsidRPr="004A273C">
        <w:rPr>
          <w:rFonts w:cs="Arial"/>
          <w:lang w:val="en-AU"/>
        </w:rPr>
        <w:t>rehabilitation</w:t>
      </w:r>
      <w:r w:rsidR="000607A0" w:rsidRPr="004A273C">
        <w:rPr>
          <w:rFonts w:cs="Arial"/>
          <w:lang w:val="en-AU"/>
        </w:rPr>
        <w:t xml:space="preserve"> and protection</w:t>
      </w:r>
      <w:r w:rsidR="003F636B" w:rsidRPr="004A273C">
        <w:rPr>
          <w:rFonts w:cs="Arial"/>
          <w:lang w:val="en-AU"/>
        </w:rPr>
        <w:t>.</w:t>
      </w:r>
      <w:r>
        <w:rPr>
          <w:rFonts w:cs="Arial"/>
          <w:lang w:val="en-AU"/>
        </w:rPr>
        <w:t xml:space="preserve">  </w:t>
      </w:r>
    </w:p>
    <w:p w:rsidR="003F636B" w:rsidRPr="004A273C" w:rsidRDefault="00FE00D3" w:rsidP="003B0BA4">
      <w:pPr>
        <w:pStyle w:val="ListParagraph"/>
        <w:rPr>
          <w:rFonts w:cs="Arial"/>
          <w:lang w:val="en-AU"/>
        </w:rPr>
      </w:pPr>
      <w:r w:rsidRPr="004A273C">
        <w:rPr>
          <w:rFonts w:cs="Arial"/>
          <w:lang w:val="en-AU"/>
        </w:rPr>
        <w:t xml:space="preserve">Urban development impacts are generally locally intense, and impact on local inshore systems rather than </w:t>
      </w:r>
      <w:r w:rsidR="00DC480B">
        <w:rPr>
          <w:rFonts w:cs="Arial"/>
          <w:lang w:val="en-AU"/>
        </w:rPr>
        <w:t xml:space="preserve">having </w:t>
      </w:r>
      <w:r w:rsidRPr="004A273C">
        <w:rPr>
          <w:rFonts w:cs="Arial"/>
          <w:lang w:val="en-AU"/>
        </w:rPr>
        <w:t>a chronic broad scale impact across the Great Barrier Reef</w:t>
      </w:r>
      <w:r w:rsidR="00A3066A">
        <w:rPr>
          <w:rFonts w:cs="Arial"/>
          <w:lang w:val="en-AU"/>
        </w:rPr>
        <w:t>.</w:t>
      </w:r>
      <w:r w:rsidR="00A3066A">
        <w:rPr>
          <w:rFonts w:cs="Arial"/>
          <w:lang w:val="en-AU"/>
        </w:rPr>
        <w:fldChar w:fldCharType="begin"/>
      </w:r>
      <w:r w:rsidR="00A3066A">
        <w:rPr>
          <w:rFonts w:cs="Arial"/>
          <w:lang w:val="en-AU"/>
        </w:rPr>
        <w:instrText>ADDIN RW.CITE{{21532 DepartmentofPremierandCabinet 2013}}</w:instrText>
      </w:r>
      <w:r w:rsidR="00A3066A">
        <w:rPr>
          <w:rFonts w:cs="Arial"/>
          <w:lang w:val="en-AU"/>
        </w:rPr>
        <w:fldChar w:fldCharType="separate"/>
      </w:r>
      <w:r w:rsidR="0023010B" w:rsidRPr="0023010B">
        <w:rPr>
          <w:rFonts w:eastAsia="Times New Roman" w:cs="Arial"/>
          <w:vertAlign w:val="superscript"/>
        </w:rPr>
        <w:t>6</w:t>
      </w:r>
      <w:r w:rsidR="00A3066A">
        <w:rPr>
          <w:rFonts w:cs="Arial"/>
          <w:lang w:val="en-AU"/>
        </w:rPr>
        <w:fldChar w:fldCharType="end"/>
      </w:r>
      <w:r w:rsidR="00882D1C">
        <w:rPr>
          <w:rFonts w:cs="Arial"/>
          <w:lang w:val="en-AU"/>
        </w:rPr>
        <w:t xml:space="preserve"> </w:t>
      </w:r>
      <w:r w:rsidR="00C342BD" w:rsidRPr="004A273C">
        <w:rPr>
          <w:rFonts w:cs="Arial"/>
          <w:lang w:val="en-AU"/>
        </w:rPr>
        <w:t xml:space="preserve">Urban development in the Great Barrier Reef catchment </w:t>
      </w:r>
      <w:r w:rsidR="00FF78E7" w:rsidRPr="004A273C">
        <w:rPr>
          <w:rFonts w:cs="Arial"/>
          <w:lang w:val="en-AU"/>
        </w:rPr>
        <w:t>increase</w:t>
      </w:r>
      <w:r w:rsidR="00C342BD" w:rsidRPr="004A273C">
        <w:rPr>
          <w:rFonts w:cs="Arial"/>
          <w:lang w:val="en-AU"/>
        </w:rPr>
        <w:t>s</w:t>
      </w:r>
      <w:r w:rsidR="00FF78E7" w:rsidRPr="004A273C">
        <w:rPr>
          <w:rFonts w:cs="Arial"/>
          <w:lang w:val="en-AU"/>
        </w:rPr>
        <w:t xml:space="preserve"> impervious </w:t>
      </w:r>
      <w:r w:rsidR="00C342BD" w:rsidRPr="004A273C">
        <w:rPr>
          <w:rFonts w:cs="Arial"/>
          <w:lang w:val="en-AU"/>
        </w:rPr>
        <w:t>surface areas (</w:t>
      </w:r>
      <w:r w:rsidR="00FF78E7" w:rsidRPr="004A273C">
        <w:rPr>
          <w:rFonts w:cs="Arial"/>
          <w:lang w:val="en-AU"/>
        </w:rPr>
        <w:t>such as roads</w:t>
      </w:r>
      <w:r w:rsidR="00C342BD" w:rsidRPr="004A273C">
        <w:rPr>
          <w:rFonts w:cs="Arial"/>
          <w:lang w:val="en-AU"/>
        </w:rPr>
        <w:t>)</w:t>
      </w:r>
      <w:r w:rsidR="00FF78E7" w:rsidRPr="004A273C">
        <w:rPr>
          <w:rFonts w:cs="Arial"/>
          <w:lang w:val="en-AU"/>
        </w:rPr>
        <w:t>, and concentrat</w:t>
      </w:r>
      <w:r w:rsidR="00C342BD" w:rsidRPr="004A273C">
        <w:rPr>
          <w:rFonts w:cs="Arial"/>
          <w:lang w:val="en-AU"/>
        </w:rPr>
        <w:t>es</w:t>
      </w:r>
      <w:r w:rsidR="00FF78E7" w:rsidRPr="004A273C">
        <w:rPr>
          <w:rFonts w:cs="Arial"/>
          <w:lang w:val="en-AU"/>
        </w:rPr>
        <w:t xml:space="preserve"> run</w:t>
      </w:r>
      <w:r w:rsidR="000905DF">
        <w:rPr>
          <w:rFonts w:cs="Arial"/>
          <w:lang w:val="en-AU"/>
        </w:rPr>
        <w:t>-</w:t>
      </w:r>
      <w:r w:rsidR="00FF78E7" w:rsidRPr="004A273C">
        <w:rPr>
          <w:rFonts w:cs="Arial"/>
          <w:lang w:val="en-AU"/>
        </w:rPr>
        <w:t>off from rooves and stormwater drains</w:t>
      </w:r>
      <w:r w:rsidR="00C342BD" w:rsidRPr="004A273C">
        <w:rPr>
          <w:rFonts w:cs="Arial"/>
          <w:lang w:val="en-AU"/>
        </w:rPr>
        <w:t>,</w:t>
      </w:r>
      <w:r w:rsidR="00FF78E7" w:rsidRPr="004A273C">
        <w:rPr>
          <w:rFonts w:cs="Arial"/>
          <w:lang w:val="en-AU"/>
        </w:rPr>
        <w:t xml:space="preserve"> increas</w:t>
      </w:r>
      <w:r w:rsidR="00C342BD" w:rsidRPr="004A273C">
        <w:rPr>
          <w:rFonts w:cs="Arial"/>
          <w:lang w:val="en-AU"/>
        </w:rPr>
        <w:t>ing</w:t>
      </w:r>
      <w:r w:rsidR="00FF78E7" w:rsidRPr="004A273C">
        <w:rPr>
          <w:rFonts w:cs="Arial"/>
          <w:lang w:val="en-AU"/>
        </w:rPr>
        <w:t xml:space="preserve"> the frequency of small flood events in streams</w:t>
      </w:r>
      <w:r w:rsidR="00C342BD" w:rsidRPr="004A273C">
        <w:rPr>
          <w:rFonts w:cs="Arial"/>
          <w:lang w:val="en-AU"/>
        </w:rPr>
        <w:t xml:space="preserve"> and rivers</w:t>
      </w:r>
      <w:r w:rsidR="00FF78E7" w:rsidRPr="004A273C">
        <w:rPr>
          <w:rFonts w:cs="Arial"/>
          <w:lang w:val="en-AU"/>
        </w:rPr>
        <w:t xml:space="preserve">. The changes in flood frequency increases flushing of </w:t>
      </w:r>
      <w:r w:rsidR="00C342BD" w:rsidRPr="004A273C">
        <w:rPr>
          <w:rFonts w:cs="Arial"/>
          <w:lang w:val="en-AU"/>
        </w:rPr>
        <w:t>stream habitat</w:t>
      </w:r>
      <w:r w:rsidR="00FF78E7" w:rsidRPr="004A273C">
        <w:rPr>
          <w:rFonts w:cs="Arial"/>
          <w:lang w:val="en-AU"/>
        </w:rPr>
        <w:t>, leading to the loss of</w:t>
      </w:r>
      <w:r w:rsidR="00C342BD" w:rsidRPr="004A273C">
        <w:rPr>
          <w:rFonts w:cs="Arial"/>
          <w:lang w:val="en-AU"/>
        </w:rPr>
        <w:t xml:space="preserve"> species less resistant to</w:t>
      </w:r>
      <w:r w:rsidR="00FF78E7" w:rsidRPr="004A273C">
        <w:rPr>
          <w:rFonts w:cs="Arial"/>
          <w:lang w:val="en-AU"/>
        </w:rPr>
        <w:t xml:space="preserve"> </w:t>
      </w:r>
      <w:r w:rsidR="00C342BD" w:rsidRPr="004A273C">
        <w:rPr>
          <w:rFonts w:cs="Arial"/>
          <w:lang w:val="en-AU"/>
        </w:rPr>
        <w:lastRenderedPageBreak/>
        <w:t>disturbance. Changes in the flood frequency and timing of small floods will also influence the reproduction and migration of species that have life cycles linked to natural flood regimes.</w:t>
      </w:r>
    </w:p>
    <w:p w:rsidR="00350C21" w:rsidRPr="004A273C" w:rsidRDefault="00350C21" w:rsidP="003B0BA4">
      <w:pPr>
        <w:pStyle w:val="ListParagraph"/>
        <w:rPr>
          <w:rFonts w:cs="Arial"/>
          <w:lang w:val="en-AU"/>
        </w:rPr>
      </w:pPr>
    </w:p>
    <w:p w:rsidR="00350C21" w:rsidRPr="004A273C" w:rsidRDefault="00350C21" w:rsidP="00350C21">
      <w:pPr>
        <w:pStyle w:val="ListParagraph"/>
        <w:rPr>
          <w:rFonts w:cs="Arial"/>
          <w:lang w:val="en-AU"/>
        </w:rPr>
      </w:pPr>
      <w:r w:rsidRPr="004A273C">
        <w:rPr>
          <w:rFonts w:cs="Arial"/>
          <w:lang w:val="en-AU"/>
        </w:rPr>
        <w:t xml:space="preserve">The increase in the frequency of small flood events and the increase in the magnitude of peak flow events, leads to more efficient stream and river hydraulic capacity. This simplifies stream structure, increases erosion and reduces the system’s ability to maintain habitats suitable for </w:t>
      </w:r>
      <w:r w:rsidR="00DC480B">
        <w:rPr>
          <w:rFonts w:cs="Arial"/>
          <w:lang w:val="en-AU"/>
        </w:rPr>
        <w:t xml:space="preserve">a greater variety of </w:t>
      </w:r>
      <w:r w:rsidRPr="004A273C">
        <w:rPr>
          <w:rFonts w:cs="Arial"/>
          <w:lang w:val="en-AU"/>
        </w:rPr>
        <w:t xml:space="preserve">aquatic species. Urban infrastructure may also impact on in-stream hydraulics through the introduction of poorly designed weirs and culverts that can change where a stream floods and </w:t>
      </w:r>
      <w:proofErr w:type="gramStart"/>
      <w:r w:rsidRPr="004A273C">
        <w:rPr>
          <w:rFonts w:cs="Arial"/>
          <w:lang w:val="en-AU"/>
        </w:rPr>
        <w:t>erode</w:t>
      </w:r>
      <w:r w:rsidR="00882D1C">
        <w:rPr>
          <w:rFonts w:cs="Arial"/>
          <w:lang w:val="en-AU"/>
        </w:rPr>
        <w:t>,</w:t>
      </w:r>
      <w:proofErr w:type="gramEnd"/>
      <w:r w:rsidRPr="004A273C">
        <w:rPr>
          <w:rFonts w:cs="Arial"/>
          <w:lang w:val="en-AU"/>
        </w:rPr>
        <w:t xml:space="preserve"> modify flow regimes entirely or provide a complete barrier to aquatic species migration.</w:t>
      </w:r>
    </w:p>
    <w:p w:rsidR="00704A88" w:rsidRPr="004A273C" w:rsidRDefault="00704A88" w:rsidP="003B0BA4">
      <w:pPr>
        <w:pStyle w:val="ListParagraph"/>
        <w:rPr>
          <w:rFonts w:cs="Arial"/>
          <w:lang w:val="en-AU"/>
        </w:rPr>
      </w:pPr>
    </w:p>
    <w:p w:rsidR="00704A88" w:rsidRPr="004A273C" w:rsidRDefault="00704A88" w:rsidP="00704A88">
      <w:pPr>
        <w:rPr>
          <w:rFonts w:cs="Arial"/>
        </w:rPr>
      </w:pPr>
      <w:r w:rsidRPr="004A273C">
        <w:rPr>
          <w:rFonts w:cs="Arial"/>
        </w:rPr>
        <w:t xml:space="preserve">Urban land pollutants come </w:t>
      </w:r>
      <w:r w:rsidR="00DC480B">
        <w:rPr>
          <w:rFonts w:cs="Arial"/>
        </w:rPr>
        <w:t>in many sources,</w:t>
      </w:r>
      <w:r w:rsidRPr="004A273C">
        <w:rPr>
          <w:rFonts w:cs="Arial"/>
        </w:rPr>
        <w:t xml:space="preserve"> such as industry, vehicular emissions, fertiliser and chemical use in agricultural practices, and atmospheric deposition. Pollutants are transferred to water bodies through stormwater run</w:t>
      </w:r>
      <w:r w:rsidR="000905DF">
        <w:rPr>
          <w:rFonts w:cs="Arial"/>
        </w:rPr>
        <w:t>-</w:t>
      </w:r>
      <w:r w:rsidRPr="004A273C">
        <w:rPr>
          <w:rFonts w:cs="Arial"/>
        </w:rPr>
        <w:t>off, with localised impacts on ecological processes and soil health. Key pollutants</w:t>
      </w:r>
      <w:r w:rsidR="00FD27A4">
        <w:rPr>
          <w:rFonts w:cs="Arial"/>
        </w:rPr>
        <w:t>,</w:t>
      </w:r>
      <w:r w:rsidRPr="004A273C">
        <w:rPr>
          <w:rFonts w:cs="Arial"/>
        </w:rPr>
        <w:t xml:space="preserve"> </w:t>
      </w:r>
      <w:r w:rsidR="00DC480B">
        <w:rPr>
          <w:rFonts w:cs="Arial"/>
        </w:rPr>
        <w:t>adapted from</w:t>
      </w:r>
      <w:r w:rsidRPr="004A273C">
        <w:rPr>
          <w:rFonts w:cs="Arial"/>
        </w:rPr>
        <w:t xml:space="preserve"> reports commissioned by the Townsville City Council through the Ross Black Water Quality Improvement Plan</w:t>
      </w:r>
      <w:r w:rsidR="00E46203" w:rsidRPr="004A273C">
        <w:rPr>
          <w:rFonts w:cs="Arial"/>
        </w:rPr>
        <w:fldChar w:fldCharType="begin"/>
      </w:r>
      <w:r w:rsidR="00E46203" w:rsidRPr="004A273C">
        <w:rPr>
          <w:rFonts w:cs="Arial"/>
        </w:rPr>
        <w:instrText>ADDIN RW.CITE{{21510 Gunn,J. 2009}}</w:instrText>
      </w:r>
      <w:r w:rsidR="00E46203" w:rsidRPr="004A273C">
        <w:rPr>
          <w:rFonts w:cs="Arial"/>
        </w:rPr>
        <w:fldChar w:fldCharType="separate"/>
      </w:r>
      <w:r w:rsidR="0023010B" w:rsidRPr="0023010B">
        <w:rPr>
          <w:rFonts w:eastAsia="Times New Roman" w:cs="Arial"/>
          <w:vertAlign w:val="superscript"/>
        </w:rPr>
        <w:t>7</w:t>
      </w:r>
      <w:r w:rsidR="00E46203" w:rsidRPr="004A273C">
        <w:rPr>
          <w:rFonts w:cs="Arial"/>
        </w:rPr>
        <w:fldChar w:fldCharType="end"/>
      </w:r>
      <w:r w:rsidRPr="004A273C">
        <w:rPr>
          <w:rFonts w:cs="Arial"/>
        </w:rPr>
        <w:t xml:space="preserve"> include:</w:t>
      </w:r>
    </w:p>
    <w:p w:rsidR="00704A88" w:rsidRPr="004A273C" w:rsidRDefault="00704A88" w:rsidP="00FF5E4E">
      <w:pPr>
        <w:pStyle w:val="ListParagraph"/>
        <w:numPr>
          <w:ilvl w:val="0"/>
          <w:numId w:val="20"/>
        </w:numPr>
        <w:spacing w:before="0" w:after="200"/>
        <w:rPr>
          <w:rFonts w:cs="Arial"/>
        </w:rPr>
      </w:pPr>
      <w:r w:rsidRPr="004A273C">
        <w:rPr>
          <w:rFonts w:cs="Arial"/>
        </w:rPr>
        <w:t xml:space="preserve">Suspended </w:t>
      </w:r>
      <w:r w:rsidR="00CE38D2">
        <w:rPr>
          <w:rFonts w:cs="Arial"/>
        </w:rPr>
        <w:t>s</w:t>
      </w:r>
      <w:r w:rsidRPr="004A273C">
        <w:rPr>
          <w:rFonts w:cs="Arial"/>
        </w:rPr>
        <w:t>olids (urban</w:t>
      </w:r>
      <w:r w:rsidR="00CE38D2">
        <w:rPr>
          <w:rFonts w:cs="Arial"/>
        </w:rPr>
        <w:t xml:space="preserve"> (</w:t>
      </w:r>
      <w:r w:rsidRPr="004A273C">
        <w:rPr>
          <w:rFonts w:cs="Arial"/>
        </w:rPr>
        <w:t>particularly construction), intensive agriculture, rural) - generated when surface water flows collect and transport unstabilised soils and sediment. Can result in smothering of aquatic habitats and r</w:t>
      </w:r>
      <w:r w:rsidR="00A3066A">
        <w:rPr>
          <w:rFonts w:cs="Arial"/>
        </w:rPr>
        <w:t>estriction of light penetration</w:t>
      </w:r>
      <w:r w:rsidR="00CE38D2">
        <w:rPr>
          <w:rFonts w:cs="Arial"/>
        </w:rPr>
        <w:t>.</w:t>
      </w:r>
    </w:p>
    <w:p w:rsidR="00704A88" w:rsidRPr="004A273C" w:rsidRDefault="00704A88" w:rsidP="00FF5E4E">
      <w:pPr>
        <w:pStyle w:val="ListParagraph"/>
        <w:numPr>
          <w:ilvl w:val="0"/>
          <w:numId w:val="20"/>
        </w:numPr>
        <w:spacing w:before="0" w:after="200"/>
        <w:rPr>
          <w:rFonts w:cs="Arial"/>
        </w:rPr>
      </w:pPr>
      <w:r w:rsidRPr="004A273C">
        <w:rPr>
          <w:rFonts w:cs="Arial"/>
        </w:rPr>
        <w:t xml:space="preserve">Phosphorous (urban, industrial, intensive agriculture) - generated from faecal material and </w:t>
      </w:r>
      <w:r w:rsidR="009B5436" w:rsidRPr="004A273C">
        <w:rPr>
          <w:rFonts w:cs="Arial"/>
        </w:rPr>
        <w:t>fertili</w:t>
      </w:r>
      <w:r w:rsidR="009B5436">
        <w:rPr>
          <w:rFonts w:cs="Arial"/>
        </w:rPr>
        <w:t>s</w:t>
      </w:r>
      <w:r w:rsidR="009B5436" w:rsidRPr="004A273C">
        <w:rPr>
          <w:rFonts w:cs="Arial"/>
        </w:rPr>
        <w:t>ers</w:t>
      </w:r>
      <w:r w:rsidRPr="004A273C">
        <w:rPr>
          <w:rFonts w:cs="Arial"/>
        </w:rPr>
        <w:t>, transported by surface rainfall run</w:t>
      </w:r>
      <w:r w:rsidR="000905DF">
        <w:rPr>
          <w:rFonts w:cs="Arial"/>
        </w:rPr>
        <w:t>-</w:t>
      </w:r>
      <w:r w:rsidRPr="004A273C">
        <w:rPr>
          <w:rFonts w:cs="Arial"/>
        </w:rPr>
        <w:t>off. Encourages algal growth and eutrophication</w:t>
      </w:r>
      <w:r w:rsidR="00CE38D2">
        <w:rPr>
          <w:rFonts w:cs="Arial"/>
        </w:rPr>
        <w:t>.</w:t>
      </w:r>
      <w:r w:rsidRPr="004A273C">
        <w:rPr>
          <w:rFonts w:cs="Arial"/>
        </w:rPr>
        <w:t xml:space="preserve"> </w:t>
      </w:r>
    </w:p>
    <w:p w:rsidR="00704A88" w:rsidRPr="004A273C" w:rsidRDefault="00704A88" w:rsidP="00FF5E4E">
      <w:pPr>
        <w:pStyle w:val="ListParagraph"/>
        <w:numPr>
          <w:ilvl w:val="0"/>
          <w:numId w:val="20"/>
        </w:numPr>
        <w:spacing w:before="0" w:after="200"/>
        <w:rPr>
          <w:rFonts w:cs="Arial"/>
        </w:rPr>
      </w:pPr>
      <w:r w:rsidRPr="004A273C">
        <w:rPr>
          <w:rFonts w:cs="Arial"/>
        </w:rPr>
        <w:t xml:space="preserve">Nitrogen (urban, industrial, intensive agriculture) - generated from faecal material and </w:t>
      </w:r>
      <w:r w:rsidR="009B5436" w:rsidRPr="004A273C">
        <w:rPr>
          <w:rFonts w:cs="Arial"/>
        </w:rPr>
        <w:t>fertili</w:t>
      </w:r>
      <w:r w:rsidR="009B5436">
        <w:rPr>
          <w:rFonts w:cs="Arial"/>
        </w:rPr>
        <w:t>s</w:t>
      </w:r>
      <w:r w:rsidR="009B5436" w:rsidRPr="004A273C">
        <w:rPr>
          <w:rFonts w:cs="Arial"/>
        </w:rPr>
        <w:t>ers</w:t>
      </w:r>
      <w:r w:rsidRPr="004A273C">
        <w:rPr>
          <w:rFonts w:cs="Arial"/>
        </w:rPr>
        <w:t xml:space="preserve"> transported by surface rainfall run</w:t>
      </w:r>
      <w:r w:rsidR="000905DF">
        <w:rPr>
          <w:rFonts w:cs="Arial"/>
        </w:rPr>
        <w:t>-</w:t>
      </w:r>
      <w:r w:rsidRPr="004A273C">
        <w:rPr>
          <w:rFonts w:cs="Arial"/>
        </w:rPr>
        <w:t>off. Encourages algal growth and eutrophication</w:t>
      </w:r>
      <w:r w:rsidR="00CE38D2">
        <w:rPr>
          <w:rFonts w:cs="Arial"/>
        </w:rPr>
        <w:t>.</w:t>
      </w:r>
      <w:r w:rsidRPr="004A273C">
        <w:rPr>
          <w:rFonts w:cs="Arial"/>
        </w:rPr>
        <w:t xml:space="preserve"> </w:t>
      </w:r>
    </w:p>
    <w:p w:rsidR="00704A88" w:rsidRPr="004A273C" w:rsidRDefault="00704A88" w:rsidP="00FF5E4E">
      <w:pPr>
        <w:pStyle w:val="ListParagraph"/>
        <w:numPr>
          <w:ilvl w:val="0"/>
          <w:numId w:val="20"/>
        </w:numPr>
        <w:spacing w:before="0" w:after="200"/>
        <w:rPr>
          <w:rFonts w:cs="Arial"/>
        </w:rPr>
      </w:pPr>
      <w:r w:rsidRPr="004A273C">
        <w:rPr>
          <w:rFonts w:cs="Arial"/>
        </w:rPr>
        <w:t>Hydrocarbons (urban, industrial, commercial) - liquid fuels (diesel, petroleum, oil). Can result in smothering of aquatic habitats. Morbidity and mortality in freshwater species, and impact upon reproductive cycle</w:t>
      </w:r>
      <w:r w:rsidR="00DC480B">
        <w:rPr>
          <w:rFonts w:cs="Arial"/>
        </w:rPr>
        <w:t>s</w:t>
      </w:r>
      <w:r w:rsidR="00CE38D2">
        <w:rPr>
          <w:rFonts w:cs="Arial"/>
        </w:rPr>
        <w:t>.</w:t>
      </w:r>
    </w:p>
    <w:p w:rsidR="00704A88" w:rsidRPr="004A273C" w:rsidRDefault="00704A88" w:rsidP="00FF5E4E">
      <w:pPr>
        <w:pStyle w:val="ListParagraph"/>
        <w:numPr>
          <w:ilvl w:val="0"/>
          <w:numId w:val="20"/>
        </w:numPr>
        <w:spacing w:before="0" w:after="200"/>
        <w:rPr>
          <w:rFonts w:cs="Arial"/>
        </w:rPr>
      </w:pPr>
      <w:r w:rsidRPr="004A273C">
        <w:rPr>
          <w:rFonts w:cs="Arial"/>
        </w:rPr>
        <w:t xml:space="preserve">Herbicides (intensive agriculture, urban) - applied to </w:t>
      </w:r>
      <w:r w:rsidR="00DC480B">
        <w:rPr>
          <w:rFonts w:cs="Arial"/>
        </w:rPr>
        <w:t>broad scale crops (i.e. sugar</w:t>
      </w:r>
      <w:r w:rsidR="009906C1">
        <w:rPr>
          <w:rFonts w:cs="Arial"/>
        </w:rPr>
        <w:t xml:space="preserve"> </w:t>
      </w:r>
      <w:r w:rsidR="00DC480B">
        <w:rPr>
          <w:rFonts w:cs="Arial"/>
        </w:rPr>
        <w:t xml:space="preserve">cane) </w:t>
      </w:r>
      <w:r w:rsidRPr="004A273C">
        <w:rPr>
          <w:rFonts w:cs="Arial"/>
        </w:rPr>
        <w:t>gardens and horticulture to control weeds, transported aerially or by surface rainwater run</w:t>
      </w:r>
      <w:r w:rsidR="000905DF">
        <w:rPr>
          <w:rFonts w:cs="Arial"/>
        </w:rPr>
        <w:t>-</w:t>
      </w:r>
      <w:r w:rsidRPr="004A273C">
        <w:rPr>
          <w:rFonts w:cs="Arial"/>
        </w:rPr>
        <w:t xml:space="preserve">off. Can result in morbidity and mortality in </w:t>
      </w:r>
      <w:r w:rsidR="00DB1223" w:rsidRPr="004A273C">
        <w:rPr>
          <w:rFonts w:cs="Arial"/>
        </w:rPr>
        <w:t xml:space="preserve">freshwater </w:t>
      </w:r>
      <w:r w:rsidR="002C3F84">
        <w:rPr>
          <w:rFonts w:cs="Arial"/>
        </w:rPr>
        <w:t xml:space="preserve">and marine </w:t>
      </w:r>
      <w:r w:rsidR="00DB1223" w:rsidRPr="004A273C">
        <w:rPr>
          <w:rFonts w:cs="Arial"/>
        </w:rPr>
        <w:t>species</w:t>
      </w:r>
      <w:r w:rsidR="00CE38D2">
        <w:rPr>
          <w:rFonts w:cs="Arial"/>
        </w:rPr>
        <w:t>.</w:t>
      </w:r>
    </w:p>
    <w:p w:rsidR="00704A88" w:rsidRPr="004A273C" w:rsidRDefault="00704A88" w:rsidP="00FF5E4E">
      <w:pPr>
        <w:pStyle w:val="ListParagraph"/>
        <w:numPr>
          <w:ilvl w:val="0"/>
          <w:numId w:val="20"/>
        </w:numPr>
        <w:spacing w:before="0" w:after="200"/>
        <w:rPr>
          <w:rFonts w:cs="Arial"/>
        </w:rPr>
      </w:pPr>
      <w:r w:rsidRPr="004A273C">
        <w:rPr>
          <w:rFonts w:cs="Arial"/>
        </w:rPr>
        <w:t xml:space="preserve">Pesticides (intensive agriculture, urban) - applied to gardens and horticulture typically to control pests such as </w:t>
      </w:r>
      <w:r w:rsidR="002A263D">
        <w:rPr>
          <w:rFonts w:cs="Arial"/>
        </w:rPr>
        <w:t xml:space="preserve">grubs and </w:t>
      </w:r>
      <w:r w:rsidRPr="004A273C">
        <w:rPr>
          <w:rFonts w:cs="Arial"/>
        </w:rPr>
        <w:t>insects, transported aerially or by surface rainwater run</w:t>
      </w:r>
      <w:r w:rsidR="000905DF">
        <w:rPr>
          <w:rFonts w:cs="Arial"/>
        </w:rPr>
        <w:t>-</w:t>
      </w:r>
      <w:r w:rsidRPr="004A273C">
        <w:rPr>
          <w:rFonts w:cs="Arial"/>
        </w:rPr>
        <w:t>off. Can result in morbidity and mortality in freshwater</w:t>
      </w:r>
      <w:r w:rsidR="00DC480B">
        <w:rPr>
          <w:rFonts w:cs="Arial"/>
        </w:rPr>
        <w:t xml:space="preserve"> and marine</w:t>
      </w:r>
      <w:r w:rsidRPr="004A273C">
        <w:rPr>
          <w:rFonts w:cs="Arial"/>
        </w:rPr>
        <w:t xml:space="preserve"> species</w:t>
      </w:r>
      <w:r w:rsidR="00CE38D2">
        <w:rPr>
          <w:rFonts w:cs="Arial"/>
        </w:rPr>
        <w:t>.</w:t>
      </w:r>
    </w:p>
    <w:p w:rsidR="00704A88" w:rsidRPr="004A273C" w:rsidRDefault="00704A88" w:rsidP="00FF5E4E">
      <w:pPr>
        <w:pStyle w:val="ListParagraph"/>
        <w:numPr>
          <w:ilvl w:val="0"/>
          <w:numId w:val="20"/>
        </w:numPr>
        <w:spacing w:before="0" w:after="200"/>
        <w:rPr>
          <w:rFonts w:cs="Arial"/>
        </w:rPr>
      </w:pPr>
      <w:r w:rsidRPr="004A273C">
        <w:rPr>
          <w:rFonts w:cs="Arial"/>
        </w:rPr>
        <w:t>Heavy metals (urban</w:t>
      </w:r>
      <w:r w:rsidR="00CE38D2">
        <w:rPr>
          <w:rFonts w:cs="Arial"/>
        </w:rPr>
        <w:t xml:space="preserve">, </w:t>
      </w:r>
      <w:r w:rsidR="002A263D">
        <w:rPr>
          <w:rFonts w:cs="Arial"/>
        </w:rPr>
        <w:t>rural</w:t>
      </w:r>
      <w:r w:rsidR="00CE38D2">
        <w:rPr>
          <w:rFonts w:cs="Arial"/>
        </w:rPr>
        <w:t>, i</w:t>
      </w:r>
      <w:r w:rsidRPr="004A273C">
        <w:rPr>
          <w:rFonts w:cs="Arial"/>
        </w:rPr>
        <w:t xml:space="preserve">ndustrial) - metals such as mercury, </w:t>
      </w:r>
      <w:r w:rsidR="002A263D">
        <w:rPr>
          <w:rFonts w:cs="Arial"/>
        </w:rPr>
        <w:t xml:space="preserve">iron, </w:t>
      </w:r>
      <w:r w:rsidR="008A52EB">
        <w:rPr>
          <w:rFonts w:cs="Arial"/>
        </w:rPr>
        <w:t>aluminium</w:t>
      </w:r>
      <w:r w:rsidR="002A263D">
        <w:rPr>
          <w:rFonts w:cs="Arial"/>
        </w:rPr>
        <w:t xml:space="preserve">, </w:t>
      </w:r>
      <w:r w:rsidRPr="004A273C">
        <w:rPr>
          <w:rFonts w:cs="Arial"/>
        </w:rPr>
        <w:t xml:space="preserve">arsenic, lead, cadmium. Can result in morbidity and mortality in freshwater </w:t>
      </w:r>
      <w:r w:rsidR="002A263D">
        <w:rPr>
          <w:rFonts w:cs="Arial"/>
        </w:rPr>
        <w:t>and marine</w:t>
      </w:r>
      <w:r w:rsidR="00CE38D2">
        <w:rPr>
          <w:rFonts w:cs="Arial"/>
        </w:rPr>
        <w:t xml:space="preserve"> </w:t>
      </w:r>
      <w:r w:rsidRPr="004A273C">
        <w:rPr>
          <w:rFonts w:cs="Arial"/>
        </w:rPr>
        <w:t>species (ecotoxicity)</w:t>
      </w:r>
      <w:r w:rsidR="00DB1223" w:rsidRPr="004A273C">
        <w:rPr>
          <w:rFonts w:cs="Arial"/>
        </w:rPr>
        <w:t>.</w:t>
      </w:r>
    </w:p>
    <w:p w:rsidR="00704A88" w:rsidRPr="004A273C" w:rsidRDefault="00704A88" w:rsidP="00704A88">
      <w:pPr>
        <w:rPr>
          <w:rFonts w:cs="Arial"/>
        </w:rPr>
      </w:pPr>
      <w:r w:rsidRPr="004A273C">
        <w:rPr>
          <w:rFonts w:cs="Arial"/>
        </w:rPr>
        <w:t>Additionally the report identified three non-toxic pollutant sources that could impact water quality</w:t>
      </w:r>
      <w:r w:rsidR="00E46203" w:rsidRPr="004A273C">
        <w:rPr>
          <w:rFonts w:cs="Arial"/>
        </w:rPr>
        <w:fldChar w:fldCharType="begin"/>
      </w:r>
      <w:r w:rsidR="00E46203" w:rsidRPr="004A273C">
        <w:rPr>
          <w:rFonts w:cs="Arial"/>
        </w:rPr>
        <w:instrText>ADDIN RW.CITE{{21510 Gunn,J. 2009}}</w:instrText>
      </w:r>
      <w:r w:rsidR="00E46203" w:rsidRPr="004A273C">
        <w:rPr>
          <w:rFonts w:cs="Arial"/>
        </w:rPr>
        <w:fldChar w:fldCharType="separate"/>
      </w:r>
      <w:r w:rsidR="0023010B" w:rsidRPr="0023010B">
        <w:rPr>
          <w:rFonts w:eastAsia="Times New Roman" w:cs="Arial"/>
          <w:vertAlign w:val="superscript"/>
        </w:rPr>
        <w:t>7</w:t>
      </w:r>
      <w:r w:rsidR="00E46203" w:rsidRPr="004A273C">
        <w:rPr>
          <w:rFonts w:cs="Arial"/>
        </w:rPr>
        <w:fldChar w:fldCharType="end"/>
      </w:r>
      <w:r w:rsidRPr="004A273C">
        <w:rPr>
          <w:rFonts w:cs="Arial"/>
        </w:rPr>
        <w:t>:</w:t>
      </w:r>
    </w:p>
    <w:p w:rsidR="00704A88" w:rsidRPr="004A273C" w:rsidRDefault="00704A88" w:rsidP="00FF5E4E">
      <w:pPr>
        <w:pStyle w:val="ListParagraph"/>
        <w:numPr>
          <w:ilvl w:val="0"/>
          <w:numId w:val="19"/>
        </w:numPr>
        <w:spacing w:before="0" w:after="200"/>
        <w:rPr>
          <w:rFonts w:cs="Arial"/>
        </w:rPr>
      </w:pPr>
      <w:r w:rsidRPr="004A273C">
        <w:rPr>
          <w:rFonts w:cs="Arial"/>
        </w:rPr>
        <w:t>Hydrologic stress - results from increases in impervious cover in a catchment, causing higher flow velocities and f</w:t>
      </w:r>
      <w:r w:rsidR="00DB1223" w:rsidRPr="004A273C">
        <w:rPr>
          <w:rFonts w:cs="Arial"/>
        </w:rPr>
        <w:t>requencies than occur naturally</w:t>
      </w:r>
      <w:r w:rsidR="00CE38D2">
        <w:rPr>
          <w:rFonts w:cs="Arial"/>
        </w:rPr>
        <w:t>.</w:t>
      </w:r>
    </w:p>
    <w:p w:rsidR="00704A88" w:rsidRPr="004A273C" w:rsidRDefault="00704A88" w:rsidP="00FF5E4E">
      <w:pPr>
        <w:pStyle w:val="ListParagraph"/>
        <w:numPr>
          <w:ilvl w:val="0"/>
          <w:numId w:val="19"/>
        </w:numPr>
        <w:spacing w:before="0" w:after="200"/>
        <w:rPr>
          <w:rFonts w:cs="Arial"/>
        </w:rPr>
      </w:pPr>
      <w:r w:rsidRPr="004A273C">
        <w:rPr>
          <w:rFonts w:cs="Arial"/>
        </w:rPr>
        <w:lastRenderedPageBreak/>
        <w:t>Gross pollutants - litter generated typically in commercial</w:t>
      </w:r>
      <w:r w:rsidR="001A4982">
        <w:rPr>
          <w:rFonts w:cs="Arial"/>
        </w:rPr>
        <w:t xml:space="preserve"> and urban</w:t>
      </w:r>
      <w:r w:rsidRPr="004A273C">
        <w:rPr>
          <w:rFonts w:cs="Arial"/>
        </w:rPr>
        <w:t xml:space="preserve"> areas. This is an aesthetic water quality detractor; however plastic litter in waterways may result in ingestion and associated compl</w:t>
      </w:r>
      <w:r w:rsidR="00DB1223" w:rsidRPr="004A273C">
        <w:rPr>
          <w:rFonts w:cs="Arial"/>
        </w:rPr>
        <w:t>ications in aquatic animals</w:t>
      </w:r>
      <w:r w:rsidR="00CE38D2">
        <w:rPr>
          <w:rFonts w:cs="Arial"/>
        </w:rPr>
        <w:t>.</w:t>
      </w:r>
    </w:p>
    <w:p w:rsidR="00704A88" w:rsidRPr="004A273C" w:rsidRDefault="00704A88" w:rsidP="00FF5E4E">
      <w:pPr>
        <w:pStyle w:val="ListParagraph"/>
        <w:numPr>
          <w:ilvl w:val="0"/>
          <w:numId w:val="19"/>
        </w:numPr>
        <w:spacing w:before="0" w:after="200"/>
        <w:rPr>
          <w:rFonts w:cs="Arial"/>
        </w:rPr>
      </w:pPr>
      <w:r w:rsidRPr="004A273C">
        <w:rPr>
          <w:rFonts w:cs="Arial"/>
        </w:rPr>
        <w:t xml:space="preserve">Antibiotics and other pharmaceuticals (from treated sewage outflows, septic tanks, </w:t>
      </w:r>
      <w:proofErr w:type="gramStart"/>
      <w:r w:rsidRPr="004A273C">
        <w:rPr>
          <w:rFonts w:cs="Arial"/>
        </w:rPr>
        <w:t>intensive</w:t>
      </w:r>
      <w:proofErr w:type="gramEnd"/>
      <w:r w:rsidRPr="004A273C">
        <w:rPr>
          <w:rFonts w:cs="Arial"/>
        </w:rPr>
        <w:t xml:space="preserve"> animal production) may interfere with normal disease resistance and reproductive cycles of aquatic organisms.</w:t>
      </w:r>
    </w:p>
    <w:p w:rsidR="00FF78E7" w:rsidRPr="004A273C" w:rsidRDefault="00FF78E7" w:rsidP="003B0BA4">
      <w:pPr>
        <w:pStyle w:val="ListParagraph"/>
        <w:rPr>
          <w:rFonts w:cs="Arial"/>
          <w:lang w:val="en-AU"/>
        </w:rPr>
      </w:pPr>
    </w:p>
    <w:p w:rsidR="00211B5E" w:rsidRPr="004A273C" w:rsidRDefault="00C342BD" w:rsidP="00BC6644">
      <w:pPr>
        <w:rPr>
          <w:rFonts w:cs="Arial"/>
          <w:lang w:val="en-AU"/>
        </w:rPr>
      </w:pPr>
      <w:r w:rsidRPr="004A273C">
        <w:rPr>
          <w:rFonts w:cs="Arial"/>
          <w:lang w:val="en-AU"/>
        </w:rPr>
        <w:t>Aquatic species are generally adapted</w:t>
      </w:r>
      <w:r w:rsidR="009471A2" w:rsidRPr="004A273C">
        <w:rPr>
          <w:rFonts w:cs="Arial"/>
          <w:lang w:val="en-AU"/>
        </w:rPr>
        <w:t xml:space="preserve"> to</w:t>
      </w:r>
      <w:r w:rsidRPr="004A273C">
        <w:rPr>
          <w:rFonts w:cs="Arial"/>
          <w:lang w:val="en-AU"/>
        </w:rPr>
        <w:t xml:space="preserve"> the type and </w:t>
      </w:r>
      <w:r w:rsidR="0005420F" w:rsidRPr="004A273C">
        <w:rPr>
          <w:rFonts w:cs="Arial"/>
          <w:lang w:val="en-AU"/>
        </w:rPr>
        <w:t>concentration of</w:t>
      </w:r>
      <w:r w:rsidRPr="004A273C">
        <w:rPr>
          <w:rFonts w:cs="Arial"/>
          <w:lang w:val="en-AU"/>
        </w:rPr>
        <w:t xml:space="preserve"> particular sediment, nutrients</w:t>
      </w:r>
      <w:r w:rsidR="009471A2" w:rsidRPr="004A273C">
        <w:rPr>
          <w:rFonts w:cs="Arial"/>
          <w:lang w:val="en-AU"/>
        </w:rPr>
        <w:t xml:space="preserve"> and</w:t>
      </w:r>
      <w:r w:rsidRPr="004A273C">
        <w:rPr>
          <w:rFonts w:cs="Arial"/>
          <w:lang w:val="en-AU"/>
        </w:rPr>
        <w:t xml:space="preserve"> other organic material</w:t>
      </w:r>
      <w:r w:rsidR="009471A2" w:rsidRPr="004A273C">
        <w:rPr>
          <w:rFonts w:cs="Arial"/>
          <w:lang w:val="en-AU"/>
        </w:rPr>
        <w:t>s</w:t>
      </w:r>
      <w:r w:rsidRPr="004A273C">
        <w:rPr>
          <w:rFonts w:cs="Arial"/>
          <w:lang w:val="en-AU"/>
        </w:rPr>
        <w:t xml:space="preserve">. Urban development can rapidly change the composition of sediments and nutrients entering the aquatic environment, and </w:t>
      </w:r>
      <w:r w:rsidR="0005420F" w:rsidRPr="004A273C">
        <w:rPr>
          <w:rFonts w:cs="Arial"/>
          <w:lang w:val="en-AU"/>
        </w:rPr>
        <w:t>introduces new contaminants to the system that aquatic species are not adapted for. The efficient drainage of storm events from urban areas means that pollutants are delivered to aquatic environments after every rain event, resulting in a significant loss in water quality</w:t>
      </w:r>
      <w:r w:rsidR="00E46203" w:rsidRPr="004A273C">
        <w:rPr>
          <w:rFonts w:cs="Arial"/>
          <w:lang w:val="en-AU"/>
        </w:rPr>
        <w:t>.</w:t>
      </w:r>
      <w:r w:rsidR="00E46203" w:rsidRPr="004A273C">
        <w:rPr>
          <w:rFonts w:cs="Arial"/>
          <w:lang w:val="en-AU"/>
        </w:rPr>
        <w:fldChar w:fldCharType="begin"/>
      </w:r>
      <w:r w:rsidR="00E46203" w:rsidRPr="004A273C">
        <w:rPr>
          <w:rFonts w:cs="Arial"/>
          <w:lang w:val="en-AU"/>
        </w:rPr>
        <w:instrText>ADDIN RW.CITE{{21507 Wong,TH 2006}}</w:instrText>
      </w:r>
      <w:r w:rsidR="00E46203" w:rsidRPr="004A273C">
        <w:rPr>
          <w:rFonts w:cs="Arial"/>
          <w:lang w:val="en-AU"/>
        </w:rPr>
        <w:fldChar w:fldCharType="separate"/>
      </w:r>
      <w:r w:rsidR="0023010B" w:rsidRPr="0023010B">
        <w:rPr>
          <w:rFonts w:eastAsia="Times New Roman" w:cs="Arial"/>
          <w:vertAlign w:val="superscript"/>
        </w:rPr>
        <w:t>3</w:t>
      </w:r>
      <w:r w:rsidR="00E46203" w:rsidRPr="004A273C">
        <w:rPr>
          <w:rFonts w:cs="Arial"/>
          <w:lang w:val="en-AU"/>
        </w:rPr>
        <w:fldChar w:fldCharType="end"/>
      </w:r>
    </w:p>
    <w:p w:rsidR="00DA4833" w:rsidRDefault="00DA4833" w:rsidP="00BC6644">
      <w:pPr>
        <w:rPr>
          <w:rFonts w:cs="Arial"/>
          <w:lang w:val="en-AU"/>
        </w:rPr>
      </w:pPr>
    </w:p>
    <w:p w:rsidR="0005420F" w:rsidRDefault="0005420F" w:rsidP="00BC6644">
      <w:pPr>
        <w:rPr>
          <w:rFonts w:cs="Arial"/>
          <w:lang w:val="en-AU"/>
        </w:rPr>
      </w:pPr>
      <w:r w:rsidRPr="004A273C">
        <w:rPr>
          <w:rFonts w:cs="Arial"/>
          <w:lang w:val="en-AU"/>
        </w:rPr>
        <w:t>Sediment is a critical element in determining ecosystem health, as many pollutants are associated and transported in particulate form to be released once it reaches the aquatic environment</w:t>
      </w:r>
      <w:r w:rsidR="00E46203" w:rsidRPr="004A273C">
        <w:rPr>
          <w:rFonts w:cs="Arial"/>
          <w:lang w:val="en-AU"/>
        </w:rPr>
        <w:t>.</w:t>
      </w:r>
      <w:r w:rsidR="00E46203" w:rsidRPr="004A273C">
        <w:rPr>
          <w:rFonts w:cs="Arial"/>
          <w:lang w:val="en-AU"/>
        </w:rPr>
        <w:fldChar w:fldCharType="begin"/>
      </w:r>
      <w:r w:rsidR="00E46203" w:rsidRPr="004A273C">
        <w:rPr>
          <w:rFonts w:cs="Arial"/>
          <w:lang w:val="en-AU"/>
        </w:rPr>
        <w:instrText>ADDIN RW.CITE{{21507 Wong,TH 2006}}</w:instrText>
      </w:r>
      <w:r w:rsidR="00E46203" w:rsidRPr="004A273C">
        <w:rPr>
          <w:rFonts w:cs="Arial"/>
          <w:lang w:val="en-AU"/>
        </w:rPr>
        <w:fldChar w:fldCharType="separate"/>
      </w:r>
      <w:r w:rsidR="0023010B" w:rsidRPr="0023010B">
        <w:rPr>
          <w:rFonts w:eastAsia="Times New Roman" w:cs="Arial"/>
          <w:vertAlign w:val="superscript"/>
        </w:rPr>
        <w:t>3</w:t>
      </w:r>
      <w:r w:rsidR="00E46203" w:rsidRPr="004A273C">
        <w:rPr>
          <w:rFonts w:cs="Arial"/>
          <w:lang w:val="en-AU"/>
        </w:rPr>
        <w:fldChar w:fldCharType="end"/>
      </w:r>
      <w:r w:rsidR="00FE00D3" w:rsidRPr="004A273C">
        <w:rPr>
          <w:rFonts w:cs="Arial"/>
          <w:lang w:val="en-AU"/>
        </w:rPr>
        <w:t xml:space="preserve"> </w:t>
      </w:r>
      <w:r w:rsidR="009367BA" w:rsidRPr="004A273C">
        <w:rPr>
          <w:rFonts w:cs="Arial"/>
          <w:lang w:val="en-AU"/>
        </w:rPr>
        <w:t>Benthic in</w:t>
      </w:r>
      <w:r w:rsidR="009471A2" w:rsidRPr="004A273C">
        <w:rPr>
          <w:rFonts w:cs="Arial"/>
          <w:lang w:val="en-AU"/>
        </w:rPr>
        <w:t>-</w:t>
      </w:r>
      <w:r w:rsidR="009367BA" w:rsidRPr="004A273C">
        <w:rPr>
          <w:rFonts w:cs="Arial"/>
          <w:lang w:val="en-AU"/>
        </w:rPr>
        <w:t xml:space="preserve">stream sediments </w:t>
      </w:r>
      <w:r w:rsidR="00213B33" w:rsidRPr="004A273C">
        <w:rPr>
          <w:rFonts w:cs="Arial"/>
          <w:lang w:val="en-AU"/>
        </w:rPr>
        <w:t>provide</w:t>
      </w:r>
      <w:r w:rsidR="009367BA" w:rsidRPr="004A273C">
        <w:rPr>
          <w:rFonts w:cs="Arial"/>
          <w:lang w:val="en-AU"/>
        </w:rPr>
        <w:t xml:space="preserve"> both habitat and food source for aquatic benthic communities and t</w:t>
      </w:r>
      <w:r w:rsidRPr="004A273C">
        <w:rPr>
          <w:rFonts w:cs="Arial"/>
          <w:lang w:val="en-AU"/>
        </w:rPr>
        <w:t xml:space="preserve">he </w:t>
      </w:r>
      <w:r w:rsidR="009367BA" w:rsidRPr="004A273C">
        <w:rPr>
          <w:rFonts w:cs="Arial"/>
          <w:lang w:val="en-AU"/>
        </w:rPr>
        <w:t xml:space="preserve">concentration, availability and </w:t>
      </w:r>
      <w:r w:rsidRPr="004A273C">
        <w:rPr>
          <w:rFonts w:cs="Arial"/>
          <w:lang w:val="en-AU"/>
        </w:rPr>
        <w:t xml:space="preserve">association </w:t>
      </w:r>
      <w:r w:rsidR="009367BA" w:rsidRPr="004A273C">
        <w:rPr>
          <w:rFonts w:cs="Arial"/>
          <w:lang w:val="en-AU"/>
        </w:rPr>
        <w:t xml:space="preserve">of pollutants with </w:t>
      </w:r>
      <w:r w:rsidRPr="004A273C">
        <w:rPr>
          <w:rFonts w:cs="Arial"/>
          <w:lang w:val="en-AU"/>
        </w:rPr>
        <w:t xml:space="preserve">sediments </w:t>
      </w:r>
      <w:r w:rsidR="009367BA" w:rsidRPr="004A273C">
        <w:rPr>
          <w:rFonts w:cs="Arial"/>
          <w:lang w:val="en-AU"/>
        </w:rPr>
        <w:t xml:space="preserve">threatens the </w:t>
      </w:r>
      <w:r w:rsidRPr="004A273C">
        <w:rPr>
          <w:rFonts w:cs="Arial"/>
          <w:lang w:val="en-AU"/>
        </w:rPr>
        <w:t>long-term health of aquatic benthic communities</w:t>
      </w:r>
      <w:r w:rsidR="00E46203" w:rsidRPr="004A273C">
        <w:rPr>
          <w:rFonts w:cs="Arial"/>
          <w:lang w:val="en-AU"/>
        </w:rPr>
        <w:t>.</w:t>
      </w:r>
      <w:r w:rsidR="00E46203" w:rsidRPr="004A273C">
        <w:rPr>
          <w:rFonts w:cs="Arial"/>
          <w:lang w:val="en-AU"/>
        </w:rPr>
        <w:fldChar w:fldCharType="begin"/>
      </w:r>
      <w:r w:rsidR="00E46203" w:rsidRPr="004A273C">
        <w:rPr>
          <w:rFonts w:cs="Arial"/>
          <w:lang w:val="en-AU"/>
        </w:rPr>
        <w:instrText>ADDIN RW.CITE{{21507 Wong,TH 2006}}</w:instrText>
      </w:r>
      <w:r w:rsidR="00E46203" w:rsidRPr="004A273C">
        <w:rPr>
          <w:rFonts w:cs="Arial"/>
          <w:lang w:val="en-AU"/>
        </w:rPr>
        <w:fldChar w:fldCharType="separate"/>
      </w:r>
      <w:r w:rsidR="0023010B" w:rsidRPr="0023010B">
        <w:rPr>
          <w:rFonts w:eastAsia="Times New Roman" w:cs="Arial"/>
          <w:vertAlign w:val="superscript"/>
        </w:rPr>
        <w:t>3</w:t>
      </w:r>
      <w:r w:rsidR="00E46203" w:rsidRPr="004A273C">
        <w:rPr>
          <w:rFonts w:cs="Arial"/>
          <w:lang w:val="en-AU"/>
        </w:rPr>
        <w:fldChar w:fldCharType="end"/>
      </w:r>
      <w:r w:rsidR="009367BA" w:rsidRPr="004A273C">
        <w:rPr>
          <w:rFonts w:cs="Arial"/>
          <w:lang w:val="en-AU"/>
        </w:rPr>
        <w:t xml:space="preserve"> With a decrease in the health and diversity of aquatic benthic communities, the capacity to support higher order species also becomes reduced.</w:t>
      </w:r>
    </w:p>
    <w:p w:rsidR="00DA4833" w:rsidRPr="004A273C" w:rsidRDefault="00DA4833" w:rsidP="00BC6644">
      <w:pPr>
        <w:rPr>
          <w:rFonts w:cs="Arial"/>
          <w:lang w:val="en-AU"/>
        </w:rPr>
      </w:pPr>
    </w:p>
    <w:p w:rsidR="00292380" w:rsidRPr="004A273C" w:rsidRDefault="00292380" w:rsidP="005950BC">
      <w:pPr>
        <w:pStyle w:val="Heading3"/>
      </w:pPr>
      <w:bookmarkStart w:id="26" w:name="_Toc373334720"/>
      <w:r w:rsidRPr="004A273C">
        <w:t xml:space="preserve">Expected condition of the inshore </w:t>
      </w:r>
      <w:r w:rsidR="00263F96" w:rsidRPr="004A273C">
        <w:t>Great Barrier Reef World Heritage Area</w:t>
      </w:r>
      <w:bookmarkEnd w:id="26"/>
    </w:p>
    <w:p w:rsidR="00CE517D" w:rsidRPr="004A273C" w:rsidRDefault="000D17B4" w:rsidP="00350C21">
      <w:pPr>
        <w:rPr>
          <w:rFonts w:cs="Arial"/>
          <w:lang w:val="en-AU"/>
        </w:rPr>
      </w:pPr>
      <w:r w:rsidRPr="004A273C">
        <w:rPr>
          <w:rFonts w:cs="Arial"/>
          <w:lang w:val="en-AU"/>
        </w:rPr>
        <w:t xml:space="preserve">Over the past 150 years of European settlement in the Great Barrier Reef catchment, natural surface and groundwater flows have changed, and sediment, nutrient and other contaminant input to the </w:t>
      </w:r>
      <w:r w:rsidR="00263F96" w:rsidRPr="004A273C">
        <w:rPr>
          <w:rFonts w:cs="Arial"/>
          <w:lang w:val="en-AU"/>
        </w:rPr>
        <w:t>World Heritage Area</w:t>
      </w:r>
      <w:r w:rsidR="00DB1223" w:rsidRPr="004A273C">
        <w:rPr>
          <w:rFonts w:cs="Arial"/>
          <w:lang w:val="en-AU"/>
        </w:rPr>
        <w:t xml:space="preserve"> have increased. </w:t>
      </w:r>
      <w:r w:rsidRPr="004A273C">
        <w:rPr>
          <w:rFonts w:cs="Arial"/>
          <w:lang w:val="en-AU"/>
        </w:rPr>
        <w:t>These changes have been brought about by river and land management modification of the Great Barrier</w:t>
      </w:r>
      <w:r w:rsidR="00DB1223" w:rsidRPr="004A273C">
        <w:rPr>
          <w:rFonts w:cs="Arial"/>
          <w:lang w:val="en-AU"/>
        </w:rPr>
        <w:t xml:space="preserve"> Reef catchment</w:t>
      </w:r>
      <w:r w:rsidR="007E7333" w:rsidRPr="004A273C">
        <w:rPr>
          <w:rFonts w:cs="Arial"/>
          <w:lang w:val="en-AU"/>
        </w:rPr>
        <w:t>.</w:t>
      </w:r>
      <w:r w:rsidR="007E7333" w:rsidRPr="004A273C">
        <w:rPr>
          <w:rFonts w:cs="Arial"/>
          <w:lang w:val="en-AU"/>
        </w:rPr>
        <w:fldChar w:fldCharType="begin"/>
      </w:r>
      <w:r w:rsidR="007E7333" w:rsidRPr="004A273C">
        <w:rPr>
          <w:rFonts w:cs="Arial"/>
          <w:lang w:val="en-AU"/>
        </w:rPr>
        <w:instrText>ADDIN RW.CITE{{5296 GreatBarrierReefMarineParkAuthority 2009}}</w:instrText>
      </w:r>
      <w:r w:rsidR="007E7333" w:rsidRPr="004A273C">
        <w:rPr>
          <w:rFonts w:cs="Arial"/>
          <w:lang w:val="en-AU"/>
        </w:rPr>
        <w:fldChar w:fldCharType="separate"/>
      </w:r>
      <w:r w:rsidR="0023010B" w:rsidRPr="0023010B">
        <w:rPr>
          <w:rFonts w:eastAsia="Times New Roman" w:cs="Arial"/>
          <w:vertAlign w:val="superscript"/>
        </w:rPr>
        <w:t>8</w:t>
      </w:r>
      <w:r w:rsidR="007E7333" w:rsidRPr="004A273C">
        <w:rPr>
          <w:rFonts w:cs="Arial"/>
          <w:lang w:val="en-AU"/>
        </w:rPr>
        <w:fldChar w:fldCharType="end"/>
      </w:r>
    </w:p>
    <w:p w:rsidR="00CE517D" w:rsidRPr="004A273C" w:rsidRDefault="00CE517D" w:rsidP="00350C21">
      <w:pPr>
        <w:rPr>
          <w:rFonts w:cs="Arial"/>
          <w:lang w:val="en-AU"/>
        </w:rPr>
      </w:pPr>
    </w:p>
    <w:p w:rsidR="00CE517D" w:rsidRPr="004A273C" w:rsidRDefault="00704A88" w:rsidP="00350C21">
      <w:r w:rsidRPr="004A273C">
        <w:t>Water quality in rivers entering the Great Barrier Reef lagoon has declined because of diffuse pollutants, especially sediments, nutrients and chemicals from cropping and grazing lands in relatively small areas of the adjacent catchments. This diffuse pollution threatens inshore reefs and associated ecosystems</w:t>
      </w:r>
      <w:r w:rsidR="00E46203" w:rsidRPr="004A273C">
        <w:t>.</w:t>
      </w:r>
      <w:r w:rsidR="00E46203" w:rsidRPr="004A273C">
        <w:fldChar w:fldCharType="begin"/>
      </w:r>
      <w:r w:rsidR="00E46203" w:rsidRPr="004A273C">
        <w:instrText>ADDIN RW.CITE{{5007 ProductivityCommission 2003; 3829 DepartmentofPremierandCabinet 2008}}</w:instrText>
      </w:r>
      <w:r w:rsidR="00E46203" w:rsidRPr="004A273C">
        <w:fldChar w:fldCharType="separate"/>
      </w:r>
      <w:r w:rsidR="0023010B" w:rsidRPr="0023010B">
        <w:rPr>
          <w:rFonts w:eastAsia="Times New Roman" w:cs="Arial"/>
          <w:vertAlign w:val="superscript"/>
        </w:rPr>
        <w:t>9,10</w:t>
      </w:r>
      <w:r w:rsidR="00E46203" w:rsidRPr="004A273C">
        <w:fldChar w:fldCharType="end"/>
      </w:r>
      <w:r w:rsidRPr="004A273C">
        <w:t xml:space="preserve">  </w:t>
      </w:r>
    </w:p>
    <w:p w:rsidR="00CE517D" w:rsidRPr="004A273C" w:rsidRDefault="00CE517D" w:rsidP="00350C21"/>
    <w:p w:rsidR="00CE517D" w:rsidRPr="004A273C" w:rsidRDefault="000D17B4" w:rsidP="00350C21">
      <w:pPr>
        <w:rPr>
          <w:rFonts w:cs="Arial"/>
          <w:lang w:val="en-AU"/>
        </w:rPr>
      </w:pPr>
      <w:r w:rsidRPr="004A273C">
        <w:rPr>
          <w:rFonts w:cs="Arial"/>
          <w:lang w:val="en-AU"/>
        </w:rPr>
        <w:t xml:space="preserve">The health and resilience of the </w:t>
      </w:r>
      <w:r w:rsidR="00263F96" w:rsidRPr="004A273C">
        <w:rPr>
          <w:rFonts w:cs="Arial"/>
          <w:lang w:val="en-AU"/>
        </w:rPr>
        <w:t>World Heritage Area</w:t>
      </w:r>
      <w:r w:rsidRPr="004A273C">
        <w:rPr>
          <w:rFonts w:cs="Arial"/>
          <w:lang w:val="en-AU"/>
        </w:rPr>
        <w:t xml:space="preserve"> coastal zone is strongly influenced by run</w:t>
      </w:r>
      <w:r w:rsidR="000905DF">
        <w:rPr>
          <w:rFonts w:cs="Arial"/>
          <w:lang w:val="en-AU"/>
        </w:rPr>
        <w:t>-</w:t>
      </w:r>
      <w:r w:rsidRPr="004A273C">
        <w:rPr>
          <w:rFonts w:cs="Arial"/>
          <w:lang w:val="en-AU"/>
        </w:rPr>
        <w:t>off of sediments, nutrients and other contaminants from th</w:t>
      </w:r>
      <w:r w:rsidR="00704A88" w:rsidRPr="004A273C">
        <w:rPr>
          <w:rFonts w:cs="Arial"/>
          <w:lang w:val="en-AU"/>
        </w:rPr>
        <w:t>e Great Barrier Reef catchment</w:t>
      </w:r>
      <w:r w:rsidR="007E7333" w:rsidRPr="004A273C">
        <w:rPr>
          <w:rFonts w:cs="Arial"/>
          <w:lang w:val="en-AU"/>
        </w:rPr>
        <w:t>.</w:t>
      </w:r>
      <w:r w:rsidR="007E7333" w:rsidRPr="004A273C">
        <w:rPr>
          <w:rFonts w:cs="Arial"/>
          <w:lang w:val="en-AU"/>
        </w:rPr>
        <w:fldChar w:fldCharType="begin"/>
      </w:r>
      <w:r w:rsidR="007E7333" w:rsidRPr="004A273C">
        <w:rPr>
          <w:rFonts w:cs="Arial"/>
          <w:lang w:val="en-AU"/>
        </w:rPr>
        <w:instrText>ADDIN RW.CITE{{5296 GreatBarrierReefMarineParkAuthority 2009}}</w:instrText>
      </w:r>
      <w:r w:rsidR="007E7333" w:rsidRPr="004A273C">
        <w:rPr>
          <w:rFonts w:cs="Arial"/>
          <w:lang w:val="en-AU"/>
        </w:rPr>
        <w:fldChar w:fldCharType="separate"/>
      </w:r>
      <w:r w:rsidR="0023010B" w:rsidRPr="0023010B">
        <w:rPr>
          <w:rFonts w:eastAsia="Times New Roman" w:cs="Arial"/>
          <w:vertAlign w:val="superscript"/>
        </w:rPr>
        <w:t>8</w:t>
      </w:r>
      <w:r w:rsidR="007E7333" w:rsidRPr="004A273C">
        <w:rPr>
          <w:rFonts w:cs="Arial"/>
          <w:lang w:val="en-AU"/>
        </w:rPr>
        <w:fldChar w:fldCharType="end"/>
      </w:r>
      <w:r w:rsidRPr="004A273C">
        <w:rPr>
          <w:rFonts w:cs="Arial"/>
          <w:lang w:val="en-AU"/>
        </w:rPr>
        <w:t xml:space="preserve"> </w:t>
      </w:r>
      <w:r w:rsidR="00350C21" w:rsidRPr="004A273C">
        <w:rPr>
          <w:rFonts w:cs="Arial"/>
          <w:lang w:val="en-AU"/>
        </w:rPr>
        <w:t>Many of the coastal ecosystems in the catchment that have been modified are important areas of feeding and breeding grounds for marine species, and as sediment traps and nutrient filters for water entering the Great Barrier Reef.</w:t>
      </w:r>
      <w:r w:rsidR="007E7333" w:rsidRPr="004A273C">
        <w:rPr>
          <w:rFonts w:cs="Arial"/>
          <w:lang w:val="en-AU"/>
        </w:rPr>
        <w:fldChar w:fldCharType="begin"/>
      </w:r>
      <w:r w:rsidR="007E7333" w:rsidRPr="004A273C">
        <w:rPr>
          <w:rFonts w:cs="Arial"/>
          <w:lang w:val="en-AU"/>
        </w:rPr>
        <w:instrText>ADDIN RW.CITE{{5296 GreatBarrierReefMarineParkAuthority 2009}}</w:instrText>
      </w:r>
      <w:r w:rsidR="007E7333" w:rsidRPr="004A273C">
        <w:rPr>
          <w:rFonts w:cs="Arial"/>
          <w:lang w:val="en-AU"/>
        </w:rPr>
        <w:fldChar w:fldCharType="separate"/>
      </w:r>
      <w:r w:rsidR="0023010B" w:rsidRPr="0023010B">
        <w:rPr>
          <w:rFonts w:eastAsia="Times New Roman" w:cs="Arial"/>
          <w:vertAlign w:val="superscript"/>
        </w:rPr>
        <w:t>8</w:t>
      </w:r>
      <w:r w:rsidR="007E7333" w:rsidRPr="004A273C">
        <w:rPr>
          <w:rFonts w:cs="Arial"/>
          <w:lang w:val="en-AU"/>
        </w:rPr>
        <w:fldChar w:fldCharType="end"/>
      </w:r>
      <w:r w:rsidR="00350C21" w:rsidRPr="004A273C">
        <w:rPr>
          <w:rFonts w:cs="Arial"/>
          <w:lang w:val="en-AU"/>
        </w:rPr>
        <w:t xml:space="preserve">  </w:t>
      </w:r>
    </w:p>
    <w:p w:rsidR="00CE517D" w:rsidRPr="004A273C" w:rsidRDefault="00CE517D" w:rsidP="00350C21">
      <w:pPr>
        <w:rPr>
          <w:rFonts w:cs="Arial"/>
          <w:lang w:val="en-AU"/>
        </w:rPr>
      </w:pPr>
    </w:p>
    <w:p w:rsidR="00CE517D" w:rsidRPr="004A273C" w:rsidRDefault="000D17B4" w:rsidP="00350C21">
      <w:pPr>
        <w:rPr>
          <w:rFonts w:cs="Arial"/>
        </w:rPr>
      </w:pPr>
      <w:r w:rsidRPr="004A273C">
        <w:rPr>
          <w:rFonts w:cs="Arial"/>
          <w:lang w:val="en-AU"/>
        </w:rPr>
        <w:t xml:space="preserve">Subsequent changes that are being seen in the inshore biodiversity and habitat of the </w:t>
      </w:r>
      <w:r w:rsidR="00263F96" w:rsidRPr="004A273C">
        <w:rPr>
          <w:rFonts w:cs="Arial"/>
          <w:lang w:val="en-AU"/>
        </w:rPr>
        <w:t>World Heritage Area</w:t>
      </w:r>
      <w:r w:rsidRPr="004A273C">
        <w:rPr>
          <w:rFonts w:cs="Arial"/>
          <w:lang w:val="en-AU"/>
        </w:rPr>
        <w:t xml:space="preserve"> include impacts on natural accretion and erosion processes of the coastal zone, and the reduction in resilience in, or loss of, marine ecosystems (such as seagrass beds and inshore coral reef</w:t>
      </w:r>
      <w:r w:rsidR="00CE38D2">
        <w:rPr>
          <w:rFonts w:cs="Arial"/>
          <w:lang w:val="en-AU"/>
        </w:rPr>
        <w:t>s</w:t>
      </w:r>
      <w:r w:rsidRPr="004A273C">
        <w:rPr>
          <w:rFonts w:cs="Arial"/>
          <w:lang w:val="en-AU"/>
        </w:rPr>
        <w:t>) and species</w:t>
      </w:r>
      <w:r w:rsidR="00E46203" w:rsidRPr="004A273C">
        <w:rPr>
          <w:rFonts w:cs="Arial"/>
          <w:lang w:val="en-AU"/>
        </w:rPr>
        <w:t>.</w:t>
      </w:r>
      <w:r w:rsidR="00E46203" w:rsidRPr="004A273C">
        <w:t xml:space="preserve"> </w:t>
      </w:r>
      <w:r w:rsidR="00E46203" w:rsidRPr="004A273C">
        <w:fldChar w:fldCharType="begin"/>
      </w:r>
      <w:r w:rsidR="00E46203" w:rsidRPr="004A273C">
        <w:instrText>ADDIN RW.CITE{{5007 ProductivityCommission 2003; 3829 DepartmentofPremierandCabinet 2008}}</w:instrText>
      </w:r>
      <w:r w:rsidR="00E46203" w:rsidRPr="004A273C">
        <w:fldChar w:fldCharType="separate"/>
      </w:r>
      <w:r w:rsidR="0023010B" w:rsidRPr="0023010B">
        <w:rPr>
          <w:rFonts w:eastAsia="Times New Roman" w:cs="Arial"/>
          <w:vertAlign w:val="superscript"/>
        </w:rPr>
        <w:t>9,10</w:t>
      </w:r>
      <w:r w:rsidR="00E46203" w:rsidRPr="004A273C">
        <w:fldChar w:fldCharType="end"/>
      </w:r>
      <w:r w:rsidR="00350C21" w:rsidRPr="004A273C">
        <w:rPr>
          <w:rFonts w:cs="Arial"/>
        </w:rPr>
        <w:t xml:space="preserve"> </w:t>
      </w:r>
    </w:p>
    <w:p w:rsidR="00CE517D" w:rsidRPr="004A273C" w:rsidRDefault="00CE517D" w:rsidP="00350C21">
      <w:pPr>
        <w:rPr>
          <w:rFonts w:cs="Arial"/>
        </w:rPr>
      </w:pPr>
    </w:p>
    <w:p w:rsidR="00350C21" w:rsidRPr="004A273C" w:rsidRDefault="00350C21" w:rsidP="00350C21">
      <w:pPr>
        <w:rPr>
          <w:rFonts w:cs="Arial"/>
        </w:rPr>
      </w:pPr>
      <w:r w:rsidRPr="004A273C">
        <w:rPr>
          <w:rFonts w:cs="Arial"/>
        </w:rPr>
        <w:t>In terms of hydrology, coastal ecosystems provide the following important functions for the World Heritage Area</w:t>
      </w:r>
      <w:r w:rsidR="007E7333" w:rsidRPr="004A273C">
        <w:rPr>
          <w:rFonts w:cs="Arial"/>
        </w:rPr>
        <w:fldChar w:fldCharType="begin"/>
      </w:r>
      <w:r w:rsidR="007E7333" w:rsidRPr="004A273C">
        <w:rPr>
          <w:rFonts w:cs="Arial"/>
        </w:rPr>
        <w:instrText>ADDIN RW.CITE{{21493 Larsen,J.,Leon,J.,McGrath,C.,andTrancoso,R. In press}}</w:instrText>
      </w:r>
      <w:r w:rsidR="007E7333" w:rsidRPr="004A273C">
        <w:rPr>
          <w:rFonts w:cs="Arial"/>
        </w:rPr>
        <w:fldChar w:fldCharType="separate"/>
      </w:r>
      <w:r w:rsidR="0023010B" w:rsidRPr="0023010B">
        <w:rPr>
          <w:rFonts w:eastAsia="Times New Roman" w:cs="Arial"/>
          <w:vertAlign w:val="superscript"/>
        </w:rPr>
        <w:t>11</w:t>
      </w:r>
      <w:r w:rsidR="007E7333" w:rsidRPr="004A273C">
        <w:rPr>
          <w:rFonts w:cs="Arial"/>
        </w:rPr>
        <w:fldChar w:fldCharType="end"/>
      </w:r>
      <w:r w:rsidRPr="004A273C">
        <w:rPr>
          <w:rFonts w:cs="Arial"/>
        </w:rPr>
        <w:t xml:space="preserve">: </w:t>
      </w:r>
    </w:p>
    <w:p w:rsidR="00350C21" w:rsidRPr="004A273C" w:rsidRDefault="00CE517D" w:rsidP="00FF5E4E">
      <w:pPr>
        <w:pStyle w:val="ListParagraph"/>
        <w:numPr>
          <w:ilvl w:val="0"/>
          <w:numId w:val="21"/>
        </w:numPr>
        <w:rPr>
          <w:rFonts w:cs="Arial"/>
        </w:rPr>
      </w:pPr>
      <w:r w:rsidRPr="004A273C">
        <w:rPr>
          <w:rFonts w:cs="Arial"/>
        </w:rPr>
        <w:lastRenderedPageBreak/>
        <w:t>A</w:t>
      </w:r>
      <w:r w:rsidR="00350C21" w:rsidRPr="004A273C">
        <w:rPr>
          <w:rFonts w:cs="Arial"/>
        </w:rPr>
        <w:t>s a landscape roughness element</w:t>
      </w:r>
      <w:r w:rsidR="00085103">
        <w:rPr>
          <w:rFonts w:cs="Arial"/>
        </w:rPr>
        <w:t xml:space="preserve"> a</w:t>
      </w:r>
      <w:r w:rsidR="006E54EF" w:rsidRPr="004A273C">
        <w:rPr>
          <w:rFonts w:cs="Arial"/>
        </w:rPr>
        <w:t>ffect</w:t>
      </w:r>
      <w:r w:rsidR="00085103">
        <w:rPr>
          <w:rFonts w:cs="Arial"/>
        </w:rPr>
        <w:t>ing</w:t>
      </w:r>
      <w:r w:rsidR="006E54EF" w:rsidRPr="004A273C">
        <w:rPr>
          <w:rFonts w:cs="Arial"/>
        </w:rPr>
        <w:t xml:space="preserve"> hillslope</w:t>
      </w:r>
      <w:r w:rsidR="00085103">
        <w:rPr>
          <w:rFonts w:cs="Arial"/>
        </w:rPr>
        <w:t xml:space="preserve"> </w:t>
      </w:r>
      <w:r w:rsidR="00085103" w:rsidRPr="004A273C">
        <w:rPr>
          <w:rFonts w:cs="Arial"/>
        </w:rPr>
        <w:t>overland flow</w:t>
      </w:r>
      <w:r w:rsidR="006E54EF" w:rsidRPr="004A273C">
        <w:rPr>
          <w:rFonts w:cs="Arial"/>
        </w:rPr>
        <w:t xml:space="preserve">, channel </w:t>
      </w:r>
      <w:r w:rsidR="00085103">
        <w:rPr>
          <w:rFonts w:cs="Arial"/>
        </w:rPr>
        <w:t xml:space="preserve">flow </w:t>
      </w:r>
      <w:r w:rsidR="006E54EF" w:rsidRPr="004A273C">
        <w:rPr>
          <w:rFonts w:cs="Arial"/>
        </w:rPr>
        <w:t>and overbank flow (floodplains).</w:t>
      </w:r>
      <w:r w:rsidR="00350C21" w:rsidRPr="004A273C">
        <w:rPr>
          <w:rFonts w:cs="Arial"/>
        </w:rPr>
        <w:t xml:space="preserve"> The effect of vegetation removal on floodplain flow hydraulics is unclear, and should vary between catchments because of catchment specific flood routing </w:t>
      </w:r>
      <w:r w:rsidR="00DB1223" w:rsidRPr="004A273C">
        <w:rPr>
          <w:rFonts w:cs="Arial"/>
        </w:rPr>
        <w:t xml:space="preserve">behavior. </w:t>
      </w:r>
      <w:r w:rsidR="00350C21" w:rsidRPr="004A273C">
        <w:rPr>
          <w:rFonts w:cs="Arial"/>
        </w:rPr>
        <w:t>Reduction of hydraulic roughness within channels due to vegetation removal is likely to have more straightforward impacts, with the existing hydraulics enhanced until feedback increases or reduce</w:t>
      </w:r>
      <w:r w:rsidR="00DB1223" w:rsidRPr="004A273C">
        <w:rPr>
          <w:rFonts w:cs="Arial"/>
        </w:rPr>
        <w:t>s</w:t>
      </w:r>
      <w:r w:rsidR="00350C21" w:rsidRPr="004A273C">
        <w:rPr>
          <w:rFonts w:cs="Arial"/>
        </w:rPr>
        <w:t xml:space="preserve"> sediment supply, at which point the stream channel adjust</w:t>
      </w:r>
      <w:r w:rsidR="00DB1223" w:rsidRPr="004A273C">
        <w:rPr>
          <w:rFonts w:cs="Arial"/>
        </w:rPr>
        <w:t>s</w:t>
      </w:r>
      <w:r w:rsidR="00350C21" w:rsidRPr="004A273C">
        <w:rPr>
          <w:rFonts w:cs="Arial"/>
        </w:rPr>
        <w:t xml:space="preserve"> its morphology to the new hydraulic regime. In many cases, the feedback is an increased (bedload) sediment supply, and the lower channel roughness will likely result in an adjustment to a wider and shallower channel. If in-channel storage structures such as dams and weirs trap a significant fraction of the bedload sediment budget, then the channel response immediately downstream may be the opposite (narrower and deeper channel).</w:t>
      </w:r>
    </w:p>
    <w:p w:rsidR="00350C21" w:rsidRPr="004A273C" w:rsidRDefault="00CE517D" w:rsidP="00FF5E4E">
      <w:pPr>
        <w:pStyle w:val="ListParagraph"/>
        <w:numPr>
          <w:ilvl w:val="0"/>
          <w:numId w:val="21"/>
        </w:numPr>
        <w:rPr>
          <w:rFonts w:cs="Arial"/>
        </w:rPr>
      </w:pPr>
      <w:r w:rsidRPr="004A273C">
        <w:rPr>
          <w:rFonts w:cs="Arial"/>
        </w:rPr>
        <w:t>A</w:t>
      </w:r>
      <w:r w:rsidR="00350C21" w:rsidRPr="004A273C">
        <w:rPr>
          <w:rFonts w:cs="Arial"/>
        </w:rPr>
        <w:t xml:space="preserve"> biological ‘pump’ of water back to the atmosphere via evapotranspiration. A widely recognised hydrological impact of vegetation (tree) clearance is an increase in the water available as streamflow </w:t>
      </w:r>
      <w:r w:rsidR="001A4982">
        <w:rPr>
          <w:rFonts w:cs="Arial"/>
        </w:rPr>
        <w:t xml:space="preserve">both through overland and groundwater flows </w:t>
      </w:r>
      <w:r w:rsidR="00350C21" w:rsidRPr="004A273C">
        <w:rPr>
          <w:rFonts w:cs="Arial"/>
        </w:rPr>
        <w:t xml:space="preserve">due to the reduction in transpiration. This effect can be particularly pronounced in tropical </w:t>
      </w:r>
      <w:r w:rsidR="00FF5E4E" w:rsidRPr="004A273C">
        <w:rPr>
          <w:rFonts w:cs="Arial"/>
        </w:rPr>
        <w:t>areas, where wet area</w:t>
      </w:r>
      <w:r w:rsidR="00350C21" w:rsidRPr="004A273C">
        <w:rPr>
          <w:rFonts w:cs="Arial"/>
        </w:rPr>
        <w:t xml:space="preserve"> extent may be expanded as a result of increased water availability in the surrounding catchment. One parameter that connects the hydraulic and water balance effects of vegetation is the run</w:t>
      </w:r>
      <w:r w:rsidR="000905DF">
        <w:rPr>
          <w:rFonts w:cs="Arial"/>
        </w:rPr>
        <w:t>-</w:t>
      </w:r>
      <w:r w:rsidR="00350C21" w:rsidRPr="004A273C">
        <w:rPr>
          <w:rFonts w:cs="Arial"/>
        </w:rPr>
        <w:t>off co-efficient, a measure of how efficiently rainfall is converted to run</w:t>
      </w:r>
      <w:r w:rsidR="000905DF">
        <w:rPr>
          <w:rFonts w:cs="Arial"/>
        </w:rPr>
        <w:t>-</w:t>
      </w:r>
      <w:r w:rsidR="00350C21" w:rsidRPr="004A273C">
        <w:rPr>
          <w:rFonts w:cs="Arial"/>
        </w:rPr>
        <w:t xml:space="preserve">off, and can be influenced by both the water balance (soil moisture) and surface roughness. </w:t>
      </w:r>
      <w:r w:rsidR="004C5EF9" w:rsidRPr="004A273C">
        <w:rPr>
          <w:rFonts w:cs="Arial"/>
        </w:rPr>
        <w:t>W</w:t>
      </w:r>
      <w:r w:rsidR="00350C21" w:rsidRPr="004A273C">
        <w:rPr>
          <w:rFonts w:cs="Arial"/>
        </w:rPr>
        <w:t>etter years (due to La Nina) in the upper Burdekin and Fitzroy resulted in higher run</w:t>
      </w:r>
      <w:r w:rsidR="000905DF">
        <w:rPr>
          <w:rFonts w:cs="Arial"/>
        </w:rPr>
        <w:t>-</w:t>
      </w:r>
      <w:r w:rsidR="00350C21" w:rsidRPr="004A273C">
        <w:rPr>
          <w:rFonts w:cs="Arial"/>
        </w:rPr>
        <w:t xml:space="preserve">off coefficients, presumably as a result of the higher soil moisture conditions. In terms of vegetation effects, there is a positive trend </w:t>
      </w:r>
      <w:r w:rsidR="00FF5E4E" w:rsidRPr="004A273C">
        <w:rPr>
          <w:rFonts w:cs="Arial"/>
        </w:rPr>
        <w:t>of low run</w:t>
      </w:r>
      <w:r w:rsidR="000905DF">
        <w:rPr>
          <w:rFonts w:cs="Arial"/>
        </w:rPr>
        <w:t>-</w:t>
      </w:r>
      <w:r w:rsidR="00FF5E4E" w:rsidRPr="004A273C">
        <w:rPr>
          <w:rFonts w:cs="Arial"/>
        </w:rPr>
        <w:t xml:space="preserve">off co-efficient values </w:t>
      </w:r>
      <w:r w:rsidR="00350C21" w:rsidRPr="004A273C">
        <w:rPr>
          <w:rFonts w:cs="Arial"/>
        </w:rPr>
        <w:t>with increasing remnant catchment vegetation fraction (and the opposite for non-remnant).</w:t>
      </w:r>
    </w:p>
    <w:p w:rsidR="00FF34BA" w:rsidRPr="004A273C" w:rsidRDefault="00FF34BA" w:rsidP="00EC1F70">
      <w:pPr>
        <w:pStyle w:val="ListParagraph"/>
        <w:spacing w:before="0"/>
        <w:rPr>
          <w:rFonts w:cs="Arial"/>
        </w:rPr>
      </w:pPr>
    </w:p>
    <w:p w:rsidR="0065093E" w:rsidRPr="004A273C" w:rsidRDefault="0065093E" w:rsidP="0065093E">
      <w:pPr>
        <w:pStyle w:val="ListParagraph"/>
        <w:rPr>
          <w:rFonts w:cs="Arial"/>
          <w:lang w:val="en-AU"/>
        </w:rPr>
      </w:pPr>
      <w:r w:rsidRPr="004A273C">
        <w:rPr>
          <w:rFonts w:cs="Arial"/>
          <w:lang w:val="en-AU"/>
        </w:rPr>
        <w:t xml:space="preserve">Although </w:t>
      </w:r>
      <w:r w:rsidR="00124F9A" w:rsidRPr="004A273C">
        <w:rPr>
          <w:rFonts w:cs="Arial"/>
          <w:lang w:val="en-AU"/>
        </w:rPr>
        <w:t>sugar</w:t>
      </w:r>
      <w:r w:rsidR="009906C1">
        <w:rPr>
          <w:rFonts w:cs="Arial"/>
          <w:lang w:val="en-AU"/>
        </w:rPr>
        <w:t xml:space="preserve"> </w:t>
      </w:r>
      <w:r w:rsidRPr="004A273C">
        <w:rPr>
          <w:rFonts w:cs="Arial"/>
          <w:lang w:val="en-AU"/>
        </w:rPr>
        <w:t xml:space="preserve">cane provides </w:t>
      </w:r>
      <w:r w:rsidR="000E7A85" w:rsidRPr="004A273C">
        <w:rPr>
          <w:rFonts w:cs="Arial"/>
          <w:lang w:val="en-AU"/>
        </w:rPr>
        <w:t>a role in entraining sediment and capturing incident rainfall (when soil coverage is good)</w:t>
      </w:r>
      <w:r w:rsidRPr="004A273C">
        <w:rPr>
          <w:rFonts w:cs="Arial"/>
          <w:lang w:val="en-AU"/>
        </w:rPr>
        <w:t>, the coastal ecosystems modified in the basin provide a superior role in managing overland flows and trapping and cycling of sediments and nutrients</w:t>
      </w:r>
      <w:r w:rsidR="00882D1C">
        <w:rPr>
          <w:rFonts w:cs="Arial"/>
          <w:lang w:val="en-AU"/>
        </w:rPr>
        <w:t>,</w:t>
      </w:r>
      <w:r w:rsidR="001A4982">
        <w:rPr>
          <w:rFonts w:cs="Arial"/>
          <w:lang w:val="en-AU"/>
        </w:rPr>
        <w:t xml:space="preserve"> especially with respect to groundwater</w:t>
      </w:r>
      <w:r w:rsidR="00514DDC">
        <w:rPr>
          <w:rFonts w:cs="Arial"/>
          <w:lang w:val="en-AU"/>
        </w:rPr>
        <w:t xml:space="preserve"> recharge</w:t>
      </w:r>
      <w:r w:rsidRPr="004A273C">
        <w:rPr>
          <w:rFonts w:cs="Arial"/>
          <w:lang w:val="en-AU"/>
        </w:rPr>
        <w:t xml:space="preserve">. </w:t>
      </w:r>
      <w:r w:rsidR="00704A88" w:rsidRPr="004A273C">
        <w:rPr>
          <w:rFonts w:cs="Arial"/>
          <w:lang w:val="en-AU"/>
        </w:rPr>
        <w:t>O</w:t>
      </w:r>
      <w:r w:rsidRPr="004A273C">
        <w:rPr>
          <w:rFonts w:cs="Arial"/>
          <w:lang w:val="en-AU"/>
        </w:rPr>
        <w:t>verland run</w:t>
      </w:r>
      <w:r w:rsidR="000905DF">
        <w:rPr>
          <w:rFonts w:cs="Arial"/>
          <w:lang w:val="en-AU"/>
        </w:rPr>
        <w:t>-</w:t>
      </w:r>
      <w:r w:rsidRPr="004A273C">
        <w:rPr>
          <w:rFonts w:cs="Arial"/>
          <w:lang w:val="en-AU"/>
        </w:rPr>
        <w:t xml:space="preserve">off volumes and relative sediment loads </w:t>
      </w:r>
      <w:r w:rsidR="00514DDC">
        <w:rPr>
          <w:rFonts w:cs="Arial"/>
          <w:lang w:val="en-AU"/>
        </w:rPr>
        <w:t>will be</w:t>
      </w:r>
      <w:r w:rsidRPr="004A273C">
        <w:rPr>
          <w:rFonts w:cs="Arial"/>
          <w:lang w:val="en-AU"/>
        </w:rPr>
        <w:t xml:space="preserve"> above that of the pre-clear </w:t>
      </w:r>
      <w:r w:rsidR="007C2A0C">
        <w:rPr>
          <w:rFonts w:cs="Arial"/>
          <w:lang w:val="en-AU"/>
        </w:rPr>
        <w:t>ecological function</w:t>
      </w:r>
      <w:r w:rsidRPr="004A273C">
        <w:rPr>
          <w:rFonts w:cs="Arial"/>
          <w:lang w:val="en-AU"/>
        </w:rPr>
        <w:t xml:space="preserve">. Overland flow retention, and trapping and cycling of sediments and nutrients in this landscape </w:t>
      </w:r>
      <w:r w:rsidR="00514DDC">
        <w:rPr>
          <w:rFonts w:cs="Arial"/>
          <w:lang w:val="en-AU"/>
        </w:rPr>
        <w:t xml:space="preserve">will have been </w:t>
      </w:r>
      <w:r w:rsidRPr="004A273C">
        <w:rPr>
          <w:rFonts w:cs="Arial"/>
          <w:lang w:val="en-AU"/>
        </w:rPr>
        <w:t xml:space="preserve">significantly reduced. </w:t>
      </w:r>
      <w:r w:rsidR="00514DDC">
        <w:rPr>
          <w:rFonts w:cs="Arial"/>
          <w:lang w:val="en-AU"/>
        </w:rPr>
        <w:t>M</w:t>
      </w:r>
      <w:r w:rsidRPr="004A273C">
        <w:rPr>
          <w:rFonts w:cs="Arial"/>
          <w:lang w:val="en-AU"/>
        </w:rPr>
        <w:t xml:space="preserve">aintenance of </w:t>
      </w:r>
      <w:r w:rsidR="00514DDC">
        <w:rPr>
          <w:rFonts w:cs="Arial"/>
          <w:lang w:val="en-AU"/>
        </w:rPr>
        <w:t xml:space="preserve">areas such as </w:t>
      </w:r>
      <w:r w:rsidRPr="004A273C">
        <w:rPr>
          <w:rFonts w:cs="Arial"/>
          <w:lang w:val="en-AU"/>
        </w:rPr>
        <w:t xml:space="preserve">riparian </w:t>
      </w:r>
      <w:r w:rsidR="00514DDC">
        <w:rPr>
          <w:rFonts w:cs="Arial"/>
          <w:lang w:val="en-AU"/>
        </w:rPr>
        <w:t>zones</w:t>
      </w:r>
      <w:r w:rsidRPr="004A273C">
        <w:rPr>
          <w:rFonts w:cs="Arial"/>
          <w:lang w:val="en-AU"/>
        </w:rPr>
        <w:t xml:space="preserve"> in the landscape may </w:t>
      </w:r>
      <w:r w:rsidR="00CE38D2">
        <w:rPr>
          <w:rFonts w:cs="Arial"/>
          <w:lang w:val="en-AU"/>
        </w:rPr>
        <w:t xml:space="preserve">somewhat </w:t>
      </w:r>
      <w:r w:rsidRPr="004A273C">
        <w:rPr>
          <w:rFonts w:cs="Arial"/>
          <w:lang w:val="en-AU"/>
        </w:rPr>
        <w:t xml:space="preserve">help </w:t>
      </w:r>
      <w:r w:rsidR="00514DDC">
        <w:rPr>
          <w:rFonts w:cs="Arial"/>
          <w:lang w:val="en-AU"/>
        </w:rPr>
        <w:t xml:space="preserve">mitigate </w:t>
      </w:r>
      <w:r w:rsidRPr="004A273C">
        <w:rPr>
          <w:rFonts w:cs="Arial"/>
          <w:lang w:val="en-AU"/>
        </w:rPr>
        <w:t xml:space="preserve">the amount of bioavailable nitrogen and phosphorous entering the </w:t>
      </w:r>
      <w:r w:rsidR="00263F96" w:rsidRPr="004A273C">
        <w:rPr>
          <w:rFonts w:cs="Arial"/>
          <w:lang w:val="en-AU"/>
        </w:rPr>
        <w:t>World Heritage Area</w:t>
      </w:r>
      <w:r w:rsidRPr="004A273C">
        <w:rPr>
          <w:rFonts w:cs="Arial"/>
          <w:lang w:val="en-AU"/>
        </w:rPr>
        <w:t>.</w:t>
      </w:r>
    </w:p>
    <w:p w:rsidR="002B7B75" w:rsidRPr="004A273C" w:rsidRDefault="002B7B75" w:rsidP="002B7B75">
      <w:pPr>
        <w:pStyle w:val="ListParagraph"/>
        <w:rPr>
          <w:rFonts w:cs="Arial"/>
          <w:b/>
          <w:bCs/>
          <w:lang w:val="en-AU"/>
        </w:rPr>
      </w:pPr>
      <w:r w:rsidRPr="004A273C">
        <w:rPr>
          <w:rFonts w:cs="Arial"/>
          <w:lang w:val="en-AU"/>
        </w:rPr>
        <w:br w:type="page"/>
      </w:r>
    </w:p>
    <w:p w:rsidR="002B7B75" w:rsidRPr="004A273C" w:rsidRDefault="002B7B75" w:rsidP="00A3066A">
      <w:pPr>
        <w:pStyle w:val="Heading1"/>
      </w:pPr>
      <w:bookmarkStart w:id="27" w:name="_Toc354385977"/>
      <w:bookmarkStart w:id="28" w:name="_Toc373334721"/>
      <w:r w:rsidRPr="004A273C">
        <w:lastRenderedPageBreak/>
        <w:t>LAND</w:t>
      </w:r>
      <w:r w:rsidR="00CE38D2">
        <w:t xml:space="preserve"> </w:t>
      </w:r>
      <w:r w:rsidRPr="004A273C">
        <w:t xml:space="preserve">USE </w:t>
      </w:r>
      <w:r w:rsidR="00051511" w:rsidRPr="004A273C">
        <w:t>MANAGEMENT AND</w:t>
      </w:r>
      <w:r w:rsidRPr="004A273C">
        <w:t xml:space="preserve"> COASTAL ECOSYSTEMS</w:t>
      </w:r>
      <w:bookmarkEnd w:id="27"/>
      <w:bookmarkEnd w:id="28"/>
    </w:p>
    <w:p w:rsidR="002B7B75" w:rsidRPr="004A273C" w:rsidRDefault="002B7B75" w:rsidP="00A3066A">
      <w:pPr>
        <w:pStyle w:val="Heading2"/>
      </w:pPr>
      <w:bookmarkStart w:id="29" w:name="_Toc354385978"/>
      <w:bookmarkStart w:id="30" w:name="_Toc373334722"/>
      <w:r w:rsidRPr="004A273C">
        <w:t>Background</w:t>
      </w:r>
      <w:bookmarkEnd w:id="29"/>
      <w:bookmarkEnd w:id="30"/>
    </w:p>
    <w:p w:rsidR="008D3714" w:rsidRPr="004A273C" w:rsidRDefault="003A4E0E" w:rsidP="00B50BB5">
      <w:pPr>
        <w:pStyle w:val="ListParagraph"/>
      </w:pPr>
      <w:r w:rsidRPr="004A273C">
        <w:t xml:space="preserve">It </w:t>
      </w:r>
      <w:r w:rsidR="00D609A1" w:rsidRPr="004A273C">
        <w:t xml:space="preserve">is </w:t>
      </w:r>
      <w:r w:rsidRPr="004A273C">
        <w:t xml:space="preserve">acknowledged that the health </w:t>
      </w:r>
      <w:r w:rsidR="00D609A1" w:rsidRPr="004A273C">
        <w:t xml:space="preserve">and resilience </w:t>
      </w:r>
      <w:r w:rsidRPr="004A273C">
        <w:t>of the World Heritage</w:t>
      </w:r>
      <w:r w:rsidR="002F6B8E" w:rsidRPr="004A273C">
        <w:t xml:space="preserve"> Area</w:t>
      </w:r>
      <w:r w:rsidRPr="004A273C">
        <w:t xml:space="preserve"> is declining, particularly within the marine environments close</w:t>
      </w:r>
      <w:r w:rsidR="00B50BB5" w:rsidRPr="004A273C">
        <w:t>st</w:t>
      </w:r>
      <w:r w:rsidRPr="004A273C">
        <w:t xml:space="preserve"> to the </w:t>
      </w:r>
      <w:r w:rsidR="00B50BB5" w:rsidRPr="004A273C">
        <w:t xml:space="preserve">Queensland </w:t>
      </w:r>
      <w:r w:rsidRPr="004A273C">
        <w:t>coast</w:t>
      </w:r>
      <w:r w:rsidR="00B50BB5" w:rsidRPr="004A273C">
        <w:t>line</w:t>
      </w:r>
      <w:r w:rsidR="001A4982">
        <w:t xml:space="preserve"> and especially south of Port Douglas</w:t>
      </w:r>
      <w:r w:rsidRPr="004A273C">
        <w:t xml:space="preserve">. </w:t>
      </w:r>
      <w:r w:rsidR="00D609A1" w:rsidRPr="004A273C">
        <w:t xml:space="preserve">Coastal waters are under pressure </w:t>
      </w:r>
      <w:r w:rsidR="008A3273" w:rsidRPr="004A273C">
        <w:t xml:space="preserve">from </w:t>
      </w:r>
      <w:r w:rsidR="00D609A1" w:rsidRPr="004A273C">
        <w:t>a number of threats</w:t>
      </w:r>
      <w:r w:rsidR="00D1666E" w:rsidRPr="004A273C">
        <w:t>.</w:t>
      </w:r>
      <w:r w:rsidR="00D609A1" w:rsidRPr="004A273C">
        <w:t xml:space="preserve"> </w:t>
      </w:r>
      <w:r w:rsidR="00D1666E" w:rsidRPr="004A273C">
        <w:t xml:space="preserve">Two of the </w:t>
      </w:r>
      <w:r w:rsidR="00D609A1" w:rsidRPr="004A273C">
        <w:t xml:space="preserve">most significant threats to the health of the </w:t>
      </w:r>
      <w:r w:rsidR="00263F96" w:rsidRPr="004A273C">
        <w:t>World Heritage Area</w:t>
      </w:r>
      <w:r w:rsidR="00D609A1" w:rsidRPr="004A273C">
        <w:t xml:space="preserve"> highlighted in the </w:t>
      </w:r>
      <w:r w:rsidRPr="004A273C">
        <w:rPr>
          <w:i/>
        </w:rPr>
        <w:t xml:space="preserve">Great Barrier Reef Outlook </w:t>
      </w:r>
      <w:r w:rsidR="00B44695" w:rsidRPr="004A273C">
        <w:rPr>
          <w:i/>
        </w:rPr>
        <w:t xml:space="preserve">Report </w:t>
      </w:r>
      <w:r w:rsidRPr="004A273C">
        <w:rPr>
          <w:i/>
        </w:rPr>
        <w:t>2009</w:t>
      </w:r>
      <w:r w:rsidR="00D1666E" w:rsidRPr="004A273C">
        <w:t xml:space="preserve"> included catchment run</w:t>
      </w:r>
      <w:r w:rsidR="000905DF">
        <w:t>-</w:t>
      </w:r>
      <w:r w:rsidR="00D1666E" w:rsidRPr="004A273C">
        <w:t xml:space="preserve">off </w:t>
      </w:r>
      <w:r w:rsidR="00B50BB5" w:rsidRPr="004A273C">
        <w:t>(</w:t>
      </w:r>
      <w:r w:rsidR="00D1666E" w:rsidRPr="004A273C">
        <w:t>particularly nutrients, pesticides and sediments</w:t>
      </w:r>
      <w:r w:rsidR="00B50BB5" w:rsidRPr="004A273C">
        <w:t xml:space="preserve">) </w:t>
      </w:r>
      <w:r w:rsidR="00D1666E" w:rsidRPr="004A273C">
        <w:t xml:space="preserve">and the impacts of clearing or modifying </w:t>
      </w:r>
      <w:r w:rsidR="00B50BB5" w:rsidRPr="004A273C">
        <w:t>of coastal habitats (such as wetlands</w:t>
      </w:r>
      <w:r w:rsidR="001A43FD" w:rsidRPr="004A273C">
        <w:t xml:space="preserve"> and the connected networks in which they exist</w:t>
      </w:r>
      <w:r w:rsidR="00B50BB5" w:rsidRPr="004A273C">
        <w:t xml:space="preserve">) </w:t>
      </w:r>
      <w:r w:rsidR="00D1666E" w:rsidRPr="004A273C">
        <w:t xml:space="preserve">to allow for coastal development. </w:t>
      </w:r>
    </w:p>
    <w:p w:rsidR="00F92081" w:rsidRPr="004A273C" w:rsidRDefault="00F92081" w:rsidP="002B7B75">
      <w:pPr>
        <w:pStyle w:val="ListParagraph"/>
        <w:rPr>
          <w:rFonts w:cs="Arial"/>
          <w:lang w:val="en-AU"/>
        </w:rPr>
      </w:pPr>
    </w:p>
    <w:p w:rsidR="006B6DF7" w:rsidRPr="004A273C" w:rsidRDefault="006B6DF7" w:rsidP="002B7B75">
      <w:pPr>
        <w:pStyle w:val="ListParagraph"/>
        <w:rPr>
          <w:rFonts w:cs="Arial"/>
          <w:lang w:val="en-AU"/>
        </w:rPr>
      </w:pPr>
      <w:r w:rsidRPr="004A273C">
        <w:rPr>
          <w:rFonts w:cs="Arial"/>
          <w:lang w:val="en-AU"/>
        </w:rPr>
        <w:t xml:space="preserve">The Mount Peter area was </w:t>
      </w:r>
      <w:r w:rsidR="002B24D8" w:rsidRPr="004A273C">
        <w:rPr>
          <w:rFonts w:cs="Arial"/>
          <w:lang w:val="en-AU"/>
        </w:rPr>
        <w:t>selected</w:t>
      </w:r>
      <w:r w:rsidRPr="004A273C">
        <w:rPr>
          <w:rFonts w:cs="Arial"/>
          <w:lang w:val="en-AU"/>
        </w:rPr>
        <w:t xml:space="preserve"> to examine coastal ecosystem connections in the landscape between two World Heritage Areas: Wet Tropi</w:t>
      </w:r>
      <w:r w:rsidR="00B44695" w:rsidRPr="004A273C">
        <w:rPr>
          <w:rFonts w:cs="Arial"/>
          <w:lang w:val="en-AU"/>
        </w:rPr>
        <w:t xml:space="preserve">cs and the Great Barrier Reef. </w:t>
      </w:r>
      <w:r w:rsidRPr="004A273C">
        <w:rPr>
          <w:rFonts w:cs="Arial"/>
          <w:lang w:val="en-AU"/>
        </w:rPr>
        <w:t>The Mount Peter area was chosen as extensive work has already been undertaken to consider matters of national environmental significance under the</w:t>
      </w:r>
      <w:r w:rsidR="00B44695" w:rsidRPr="004A273C">
        <w:rPr>
          <w:rFonts w:cs="Arial"/>
          <w:lang w:val="en-AU"/>
        </w:rPr>
        <w:t xml:space="preserve"> EPBC Act</w:t>
      </w:r>
      <w:r w:rsidRPr="004A273C">
        <w:rPr>
          <w:rFonts w:cs="Arial"/>
          <w:lang w:val="en-AU"/>
        </w:rPr>
        <w:t xml:space="preserve"> under a Strategic Assessment process.</w:t>
      </w:r>
    </w:p>
    <w:p w:rsidR="006B6DF7" w:rsidRPr="004A273C" w:rsidRDefault="006B6DF7" w:rsidP="002B7B75">
      <w:pPr>
        <w:pStyle w:val="ListParagraph"/>
        <w:rPr>
          <w:rFonts w:cs="Arial"/>
          <w:lang w:val="en-AU"/>
        </w:rPr>
      </w:pPr>
    </w:p>
    <w:p w:rsidR="000811CC" w:rsidRPr="004A273C" w:rsidRDefault="00F92081" w:rsidP="00BC6644">
      <w:pPr>
        <w:rPr>
          <w:rFonts w:cs="Arial"/>
          <w:lang w:val="en-AU"/>
        </w:rPr>
      </w:pPr>
      <w:r w:rsidRPr="004A273C">
        <w:rPr>
          <w:rFonts w:cs="Arial"/>
          <w:lang w:val="en-AU"/>
        </w:rPr>
        <w:t>Th</w:t>
      </w:r>
      <w:r w:rsidR="006B6DF7" w:rsidRPr="004A273C">
        <w:rPr>
          <w:rFonts w:cs="Arial"/>
          <w:lang w:val="en-AU"/>
        </w:rPr>
        <w:t>e strategic assessment of the Mount</w:t>
      </w:r>
      <w:r w:rsidRPr="004A273C">
        <w:rPr>
          <w:rFonts w:cs="Arial"/>
          <w:lang w:val="en-AU"/>
        </w:rPr>
        <w:t xml:space="preserve"> Peter </w:t>
      </w:r>
      <w:r w:rsidR="006B6DF7" w:rsidRPr="004A273C">
        <w:rPr>
          <w:rFonts w:cs="Arial"/>
          <w:lang w:val="en-AU"/>
        </w:rPr>
        <w:t>a</w:t>
      </w:r>
      <w:r w:rsidRPr="004A273C">
        <w:rPr>
          <w:rFonts w:cs="Arial"/>
          <w:lang w:val="en-AU"/>
        </w:rPr>
        <w:t xml:space="preserve">rea </w:t>
      </w:r>
      <w:r w:rsidR="002B24D8" w:rsidRPr="004A273C">
        <w:rPr>
          <w:rFonts w:cs="Arial"/>
          <w:lang w:val="en-AU"/>
        </w:rPr>
        <w:t>proposed to</w:t>
      </w:r>
      <w:r w:rsidRPr="004A273C">
        <w:rPr>
          <w:rFonts w:cs="Arial"/>
          <w:lang w:val="en-AU"/>
        </w:rPr>
        <w:t xml:space="preserve"> </w:t>
      </w:r>
      <w:r w:rsidR="002B24D8" w:rsidRPr="004A273C">
        <w:rPr>
          <w:rFonts w:cs="Arial"/>
          <w:lang w:val="en-AU"/>
        </w:rPr>
        <w:t xml:space="preserve">consider </w:t>
      </w:r>
      <w:r w:rsidRPr="004A273C">
        <w:rPr>
          <w:rFonts w:cs="Arial"/>
          <w:lang w:val="en-AU"/>
        </w:rPr>
        <w:t>the potential impacts of urban development in this area on listed migratory and threatened species, the values of the Wet Tropics World Heritage Area and the Great Barrier Reef Mari</w:t>
      </w:r>
      <w:r w:rsidR="00DF1331" w:rsidRPr="004A273C">
        <w:rPr>
          <w:rFonts w:cs="Arial"/>
          <w:lang w:val="en-AU"/>
        </w:rPr>
        <w:t xml:space="preserve">ne Park and </w:t>
      </w:r>
      <w:r w:rsidR="00B44695" w:rsidRPr="004A273C">
        <w:rPr>
          <w:rFonts w:cs="Arial"/>
          <w:lang w:val="en-AU"/>
        </w:rPr>
        <w:t xml:space="preserve">the </w:t>
      </w:r>
      <w:r w:rsidR="00DF1331" w:rsidRPr="004A273C">
        <w:rPr>
          <w:rFonts w:cs="Arial"/>
          <w:lang w:val="en-AU"/>
        </w:rPr>
        <w:t>World Heritage Area</w:t>
      </w:r>
      <w:r w:rsidR="004B369A" w:rsidRPr="004A273C">
        <w:rPr>
          <w:rFonts w:cs="Arial"/>
          <w:lang w:val="en-AU"/>
        </w:rPr>
        <w:t>.</w:t>
      </w:r>
      <w:r w:rsidR="004B369A" w:rsidRPr="004A273C">
        <w:rPr>
          <w:rFonts w:cs="Arial"/>
          <w:lang w:val="en-AU"/>
        </w:rPr>
        <w:fldChar w:fldCharType="begin"/>
      </w:r>
      <w:r w:rsidR="004B369A" w:rsidRPr="004A273C">
        <w:rPr>
          <w:rFonts w:cs="Arial"/>
          <w:lang w:val="en-AU"/>
        </w:rPr>
        <w:instrText>ADDIN RW.CITE{{21509 DepartmentofSustainability,Environment,Water,PopulationandCommunities [No Information]}}</w:instrText>
      </w:r>
      <w:r w:rsidR="004B369A" w:rsidRPr="004A273C">
        <w:rPr>
          <w:rFonts w:cs="Arial"/>
          <w:lang w:val="en-AU"/>
        </w:rPr>
        <w:fldChar w:fldCharType="separate"/>
      </w:r>
      <w:r w:rsidR="0023010B" w:rsidRPr="0023010B">
        <w:rPr>
          <w:rFonts w:eastAsia="Times New Roman" w:cs="Arial"/>
          <w:vertAlign w:val="superscript"/>
        </w:rPr>
        <w:t>5</w:t>
      </w:r>
      <w:r w:rsidR="004B369A" w:rsidRPr="004A273C">
        <w:rPr>
          <w:rFonts w:cs="Arial"/>
          <w:lang w:val="en-AU"/>
        </w:rPr>
        <w:fldChar w:fldCharType="end"/>
      </w:r>
    </w:p>
    <w:p w:rsidR="006B6DF7" w:rsidRPr="004A273C" w:rsidRDefault="006B6DF7" w:rsidP="000811CC">
      <w:pPr>
        <w:pStyle w:val="ListParagraph"/>
        <w:rPr>
          <w:rFonts w:cs="Arial"/>
          <w:lang w:val="en-AU"/>
        </w:rPr>
      </w:pPr>
      <w:r w:rsidRPr="004A273C">
        <w:rPr>
          <w:rFonts w:cs="Arial"/>
          <w:lang w:val="en-AU"/>
        </w:rPr>
        <w:t>Management mechanisms noted in this report consider relevant current and repealed legislation and planning tools.</w:t>
      </w:r>
    </w:p>
    <w:p w:rsidR="0081251E" w:rsidRPr="004A273C" w:rsidRDefault="0081251E" w:rsidP="002B7B75">
      <w:pPr>
        <w:pStyle w:val="ListParagraph"/>
        <w:rPr>
          <w:rFonts w:cs="Arial"/>
          <w:lang w:val="en-AU"/>
        </w:rPr>
      </w:pPr>
    </w:p>
    <w:p w:rsidR="002B7B75" w:rsidRPr="004A273C" w:rsidRDefault="00DB12D5" w:rsidP="00A3066A">
      <w:pPr>
        <w:pStyle w:val="Heading2"/>
      </w:pPr>
      <w:bookmarkStart w:id="31" w:name="_Toc354385980"/>
      <w:bookmarkStart w:id="32" w:name="_Toc373334723"/>
      <w:r w:rsidRPr="004A273C">
        <w:t>Management mechanisms</w:t>
      </w:r>
      <w:bookmarkEnd w:id="31"/>
      <w:r w:rsidR="00540162" w:rsidRPr="004A273C">
        <w:t xml:space="preserve"> influencing coastal ecosystems</w:t>
      </w:r>
      <w:bookmarkEnd w:id="32"/>
    </w:p>
    <w:p w:rsidR="005D4893" w:rsidRPr="004A273C" w:rsidRDefault="005D4893" w:rsidP="00BC6644">
      <w:pPr>
        <w:rPr>
          <w:rFonts w:cs="Arial"/>
          <w:lang w:val="en-AU"/>
        </w:rPr>
      </w:pPr>
      <w:r w:rsidRPr="004A273C">
        <w:rPr>
          <w:rFonts w:cs="Arial"/>
          <w:lang w:val="en-AU"/>
        </w:rPr>
        <w:t>In Queensland, urban planning and management is primarily delivered through the SPA</w:t>
      </w:r>
      <w:r w:rsidR="00B430DE">
        <w:rPr>
          <w:rFonts w:cs="Arial"/>
          <w:lang w:val="en-AU"/>
        </w:rPr>
        <w:t xml:space="preserve"> (</w:t>
      </w:r>
      <w:r w:rsidR="00B430DE" w:rsidRPr="00B430DE">
        <w:rPr>
          <w:rFonts w:cs="Arial"/>
          <w:i/>
          <w:lang w:val="en-AU"/>
        </w:rPr>
        <w:t>Sustainable Planning Act 2009</w:t>
      </w:r>
      <w:r w:rsidR="00B430DE">
        <w:rPr>
          <w:rFonts w:cs="Arial"/>
          <w:lang w:val="en-AU"/>
        </w:rPr>
        <w:t>)</w:t>
      </w:r>
      <w:r w:rsidRPr="004A273C">
        <w:rPr>
          <w:rFonts w:cs="Arial"/>
          <w:lang w:val="en-AU"/>
        </w:rPr>
        <w:t xml:space="preserve">. </w:t>
      </w:r>
      <w:r w:rsidR="00B44695" w:rsidRPr="004A273C">
        <w:rPr>
          <w:rFonts w:cs="Arial"/>
          <w:lang w:val="en-AU"/>
        </w:rPr>
        <w:t>T</w:t>
      </w:r>
      <w:r w:rsidRPr="004A273C">
        <w:rPr>
          <w:rFonts w:cs="Arial"/>
          <w:lang w:val="en-AU"/>
        </w:rPr>
        <w:t>he primary purpose of the SPA is to achieve ecological sustainability by managing development assessment processes, managing the effects of development, and coordination and integration of planning at the local, regional and State levels</w:t>
      </w:r>
      <w:r w:rsidR="007E7333" w:rsidRPr="004A273C">
        <w:rPr>
          <w:rFonts w:cs="Arial"/>
          <w:lang w:val="en-AU"/>
        </w:rPr>
        <w:t>.</w:t>
      </w:r>
      <w:r w:rsidR="007E7333" w:rsidRPr="004A273C">
        <w:rPr>
          <w:rFonts w:cs="Arial"/>
          <w:lang w:val="en-AU"/>
        </w:rPr>
        <w:fldChar w:fldCharType="begin"/>
      </w:r>
      <w:r w:rsidR="007E7333" w:rsidRPr="004A273C">
        <w:rPr>
          <w:rFonts w:cs="Arial"/>
          <w:lang w:val="en-AU"/>
        </w:rPr>
        <w:instrText>ADDIN RW.CITE{{21511 QueenslandGovernment 2000}}</w:instrText>
      </w:r>
      <w:r w:rsidR="007E7333" w:rsidRPr="004A273C">
        <w:rPr>
          <w:rFonts w:cs="Arial"/>
          <w:lang w:val="en-AU"/>
        </w:rPr>
        <w:fldChar w:fldCharType="separate"/>
      </w:r>
      <w:r w:rsidR="0023010B" w:rsidRPr="0023010B">
        <w:rPr>
          <w:rFonts w:eastAsia="Times New Roman" w:cs="Arial"/>
          <w:vertAlign w:val="superscript"/>
        </w:rPr>
        <w:t>12</w:t>
      </w:r>
      <w:r w:rsidR="007E7333" w:rsidRPr="004A273C">
        <w:rPr>
          <w:rFonts w:cs="Arial"/>
          <w:lang w:val="en-AU"/>
        </w:rPr>
        <w:fldChar w:fldCharType="end"/>
      </w:r>
      <w:r w:rsidRPr="004A273C">
        <w:rPr>
          <w:rFonts w:cs="Arial"/>
          <w:lang w:val="en-AU"/>
        </w:rPr>
        <w:t xml:space="preserve"> Outside local and regional planning tools, SPA also has a </w:t>
      </w:r>
      <w:r w:rsidR="001A43FD" w:rsidRPr="004A273C">
        <w:rPr>
          <w:rFonts w:cs="Arial"/>
          <w:lang w:val="en-AU"/>
        </w:rPr>
        <w:t>“</w:t>
      </w:r>
      <w:r w:rsidRPr="004A273C">
        <w:rPr>
          <w:rFonts w:cs="Arial"/>
          <w:lang w:val="en-AU"/>
        </w:rPr>
        <w:t>master plan</w:t>
      </w:r>
      <w:r w:rsidR="001A43FD" w:rsidRPr="004A273C">
        <w:rPr>
          <w:rFonts w:cs="Arial"/>
          <w:lang w:val="en-AU"/>
        </w:rPr>
        <w:t>”</w:t>
      </w:r>
      <w:r w:rsidRPr="004A273C">
        <w:rPr>
          <w:rFonts w:cs="Arial"/>
          <w:lang w:val="en-AU"/>
        </w:rPr>
        <w:t xml:space="preserve"> tool that allows for integration of regional and local government plans to a designated area to allow for integrated land use and infrastructure fine-scale planning. The master plan tool </w:t>
      </w:r>
      <w:r w:rsidR="00B430DE">
        <w:rPr>
          <w:rFonts w:cs="Arial"/>
          <w:lang w:val="en-AU"/>
        </w:rPr>
        <w:t>can</w:t>
      </w:r>
      <w:r w:rsidRPr="004A273C">
        <w:rPr>
          <w:rFonts w:cs="Arial"/>
          <w:lang w:val="en-AU"/>
        </w:rPr>
        <w:t xml:space="preserve"> be used to link the broad state interest with the fine scale planning of local government to provide certainty that development along priority development corridors are appropriately serviced in a cost</w:t>
      </w:r>
      <w:r w:rsidR="00810D04" w:rsidRPr="004A273C">
        <w:rPr>
          <w:rFonts w:cs="Arial"/>
          <w:lang w:val="en-AU"/>
        </w:rPr>
        <w:t>-</w:t>
      </w:r>
      <w:r w:rsidRPr="004A273C">
        <w:rPr>
          <w:rFonts w:cs="Arial"/>
          <w:lang w:val="en-AU"/>
        </w:rPr>
        <w:t xml:space="preserve">effective manner, while providing protection for state interests or areas of value to the community. Master plans </w:t>
      </w:r>
      <w:r w:rsidR="00514DDC">
        <w:rPr>
          <w:rFonts w:cs="Arial"/>
          <w:lang w:val="en-AU"/>
        </w:rPr>
        <w:t>are</w:t>
      </w:r>
      <w:r w:rsidRPr="004A273C">
        <w:rPr>
          <w:rFonts w:cs="Arial"/>
          <w:lang w:val="en-AU"/>
        </w:rPr>
        <w:t xml:space="preserve"> implemented through the development of a structure plan which set out environmental, infrastructure and development intents to</w:t>
      </w:r>
      <w:r w:rsidR="00810D04" w:rsidRPr="004A273C">
        <w:rPr>
          <w:rFonts w:cs="Arial"/>
          <w:lang w:val="en-AU"/>
        </w:rPr>
        <w:t xml:space="preserve"> facilitate</w:t>
      </w:r>
      <w:r w:rsidR="00213B33" w:rsidRPr="004A273C">
        <w:rPr>
          <w:rFonts w:cs="Arial"/>
          <w:lang w:val="en-AU"/>
        </w:rPr>
        <w:t xml:space="preserve"> </w:t>
      </w:r>
      <w:r w:rsidRPr="004A273C">
        <w:rPr>
          <w:rFonts w:cs="Arial"/>
          <w:lang w:val="en-AU"/>
        </w:rPr>
        <w:t>detailed development planning for the specified area. Development assessment is managed through the use of an Integrated Development Assessment System that brings together legislative requirements under a number of different Acts.</w:t>
      </w:r>
      <w:r w:rsidR="00DF1331" w:rsidRPr="004A273C">
        <w:rPr>
          <w:rFonts w:cs="Arial"/>
          <w:lang w:val="en-AU"/>
        </w:rPr>
        <w:t xml:space="preserve">  </w:t>
      </w:r>
    </w:p>
    <w:p w:rsidR="00B430DE" w:rsidRDefault="00B430DE" w:rsidP="00BC6644">
      <w:pPr>
        <w:rPr>
          <w:rFonts w:cs="Arial"/>
          <w:lang w:val="en-AU"/>
        </w:rPr>
      </w:pPr>
    </w:p>
    <w:p w:rsidR="00DF1331" w:rsidRPr="004A273C" w:rsidRDefault="00DF1331" w:rsidP="00BC6644">
      <w:pPr>
        <w:rPr>
          <w:rFonts w:cs="Arial"/>
          <w:lang w:val="en-AU"/>
        </w:rPr>
      </w:pPr>
      <w:r w:rsidRPr="004A273C">
        <w:rPr>
          <w:rFonts w:cs="Arial"/>
          <w:lang w:val="en-AU"/>
        </w:rPr>
        <w:t xml:space="preserve">The </w:t>
      </w:r>
      <w:r w:rsidR="00874135" w:rsidRPr="004A273C">
        <w:rPr>
          <w:rFonts w:cs="Arial"/>
          <w:lang w:val="en-AU"/>
        </w:rPr>
        <w:t>Mount</w:t>
      </w:r>
      <w:r w:rsidRPr="004A273C">
        <w:rPr>
          <w:rFonts w:cs="Arial"/>
          <w:lang w:val="en-AU"/>
        </w:rPr>
        <w:t xml:space="preserve"> Peter Master Planned Area strategic assessment was conducted against the master plan mechanism in the Queensland </w:t>
      </w:r>
      <w:r w:rsidRPr="004A273C">
        <w:rPr>
          <w:rFonts w:cs="Arial"/>
          <w:i/>
          <w:lang w:val="en-AU"/>
        </w:rPr>
        <w:t>Integrated Planning Act 1997</w:t>
      </w:r>
      <w:r w:rsidRPr="004A273C">
        <w:rPr>
          <w:rFonts w:cs="Arial"/>
          <w:lang w:val="en-AU"/>
        </w:rPr>
        <w:t xml:space="preserve"> (now </w:t>
      </w:r>
      <w:r w:rsidR="00B430DE" w:rsidRPr="00B430DE">
        <w:rPr>
          <w:rFonts w:cs="Arial"/>
          <w:lang w:val="en-AU"/>
        </w:rPr>
        <w:t>SPA</w:t>
      </w:r>
      <w:r w:rsidRPr="004A273C">
        <w:rPr>
          <w:rFonts w:cs="Arial"/>
          <w:lang w:val="en-AU"/>
        </w:rPr>
        <w:t xml:space="preserve">), and </w:t>
      </w:r>
      <w:r w:rsidRPr="004A273C">
        <w:rPr>
          <w:rFonts w:cs="Arial"/>
          <w:lang w:val="en-AU"/>
        </w:rPr>
        <w:lastRenderedPageBreak/>
        <w:t>the associated planning regulations and policies were addressed throughout the resulting Structure Plan for urban development. Various legislation that was considered as part of this study that have a role in managing and protecting terrestrial ecosystems and functions included</w:t>
      </w:r>
      <w:r w:rsidR="007E7333" w:rsidRPr="004A273C">
        <w:rPr>
          <w:rFonts w:cs="Arial"/>
          <w:lang w:val="en-AU"/>
        </w:rPr>
        <w:fldChar w:fldCharType="begin"/>
      </w:r>
      <w:r w:rsidR="007E7333" w:rsidRPr="004A273C">
        <w:rPr>
          <w:rFonts w:cs="Arial"/>
          <w:lang w:val="en-AU"/>
        </w:rPr>
        <w:instrText>ADDIN RW.CITE{{21506 Harris,M. 2010}}</w:instrText>
      </w:r>
      <w:r w:rsidR="007E7333" w:rsidRPr="004A273C">
        <w:rPr>
          <w:rFonts w:cs="Arial"/>
          <w:lang w:val="en-AU"/>
        </w:rPr>
        <w:fldChar w:fldCharType="separate"/>
      </w:r>
      <w:r w:rsidR="0023010B" w:rsidRPr="0023010B">
        <w:rPr>
          <w:rFonts w:eastAsia="Times New Roman" w:cs="Arial"/>
          <w:vertAlign w:val="superscript"/>
        </w:rPr>
        <w:t>2</w:t>
      </w:r>
      <w:r w:rsidR="007E7333" w:rsidRPr="004A273C">
        <w:rPr>
          <w:rFonts w:cs="Arial"/>
          <w:lang w:val="en-AU"/>
        </w:rPr>
        <w:fldChar w:fldCharType="end"/>
      </w:r>
      <w:r w:rsidRPr="004A273C">
        <w:rPr>
          <w:rFonts w:cs="Arial"/>
          <w:lang w:val="en-AU"/>
        </w:rPr>
        <w:t>:</w:t>
      </w:r>
    </w:p>
    <w:p w:rsidR="00DF1331" w:rsidRPr="004322F2" w:rsidRDefault="00DF1331" w:rsidP="00FF5E4E">
      <w:pPr>
        <w:pStyle w:val="ListParagraph"/>
        <w:numPr>
          <w:ilvl w:val="0"/>
          <w:numId w:val="10"/>
        </w:numPr>
        <w:rPr>
          <w:rFonts w:cs="Arial"/>
          <w:i/>
          <w:lang w:val="en-AU"/>
        </w:rPr>
      </w:pPr>
      <w:r w:rsidRPr="004A273C">
        <w:rPr>
          <w:rFonts w:cs="Arial"/>
          <w:lang w:val="en-AU"/>
        </w:rPr>
        <w:t xml:space="preserve">The </w:t>
      </w:r>
      <w:r w:rsidRPr="004322F2">
        <w:rPr>
          <w:rFonts w:cs="Arial"/>
          <w:i/>
          <w:lang w:val="en-AU"/>
        </w:rPr>
        <w:t>E</w:t>
      </w:r>
      <w:r w:rsidR="004322F2" w:rsidRPr="004322F2">
        <w:rPr>
          <w:rFonts w:cs="Arial"/>
          <w:i/>
          <w:lang w:val="en-AU"/>
        </w:rPr>
        <w:t xml:space="preserve">nvironment </w:t>
      </w:r>
      <w:r w:rsidRPr="004322F2">
        <w:rPr>
          <w:rFonts w:cs="Arial"/>
          <w:i/>
          <w:lang w:val="en-AU"/>
        </w:rPr>
        <w:t>P</w:t>
      </w:r>
      <w:r w:rsidR="004322F2" w:rsidRPr="004322F2">
        <w:rPr>
          <w:rFonts w:cs="Arial"/>
          <w:i/>
          <w:lang w:val="en-AU"/>
        </w:rPr>
        <w:t xml:space="preserve">rotection </w:t>
      </w:r>
      <w:r w:rsidRPr="004322F2">
        <w:rPr>
          <w:rFonts w:cs="Arial"/>
          <w:i/>
          <w:lang w:val="en-AU"/>
        </w:rPr>
        <w:t>B</w:t>
      </w:r>
      <w:r w:rsidR="004322F2" w:rsidRPr="004322F2">
        <w:rPr>
          <w:rFonts w:cs="Arial"/>
          <w:i/>
          <w:lang w:val="en-AU"/>
        </w:rPr>
        <w:t xml:space="preserve">iodiversity and </w:t>
      </w:r>
      <w:r w:rsidRPr="004322F2">
        <w:rPr>
          <w:rFonts w:cs="Arial"/>
          <w:i/>
          <w:lang w:val="en-AU"/>
        </w:rPr>
        <w:t>C</w:t>
      </w:r>
      <w:r w:rsidR="004322F2" w:rsidRPr="004322F2">
        <w:rPr>
          <w:rFonts w:cs="Arial"/>
          <w:i/>
          <w:lang w:val="en-AU"/>
        </w:rPr>
        <w:t>onservation</w:t>
      </w:r>
      <w:r w:rsidRPr="004322F2">
        <w:rPr>
          <w:rFonts w:cs="Arial"/>
          <w:i/>
          <w:lang w:val="en-AU"/>
        </w:rPr>
        <w:t xml:space="preserve"> Act</w:t>
      </w:r>
      <w:r w:rsidR="004322F2" w:rsidRPr="004322F2">
        <w:rPr>
          <w:rFonts w:cs="Arial"/>
          <w:i/>
          <w:lang w:val="en-AU"/>
        </w:rPr>
        <w:t xml:space="preserve"> 2000</w:t>
      </w:r>
    </w:p>
    <w:p w:rsidR="00DF1331" w:rsidRPr="004A273C" w:rsidRDefault="00DF1331" w:rsidP="00FF5E4E">
      <w:pPr>
        <w:pStyle w:val="ListParagraph"/>
        <w:numPr>
          <w:ilvl w:val="0"/>
          <w:numId w:val="10"/>
        </w:numPr>
        <w:rPr>
          <w:rFonts w:cs="Arial"/>
          <w:lang w:val="en-AU"/>
        </w:rPr>
      </w:pPr>
      <w:r w:rsidRPr="004A273C">
        <w:rPr>
          <w:rFonts w:cs="Arial"/>
          <w:lang w:val="en-AU"/>
        </w:rPr>
        <w:t xml:space="preserve">The Queensland </w:t>
      </w:r>
      <w:r w:rsidRPr="004A273C">
        <w:rPr>
          <w:rFonts w:cs="Arial"/>
          <w:i/>
          <w:lang w:val="en-AU"/>
        </w:rPr>
        <w:t>Vegetation Management Act 1999</w:t>
      </w:r>
      <w:r w:rsidRPr="004A273C">
        <w:rPr>
          <w:rFonts w:cs="Arial"/>
          <w:lang w:val="en-AU"/>
        </w:rPr>
        <w:t xml:space="preserve"> (VMA), including Regional </w:t>
      </w:r>
      <w:r w:rsidR="001A4982">
        <w:rPr>
          <w:rFonts w:cs="Arial"/>
          <w:lang w:val="en-AU"/>
        </w:rPr>
        <w:t>V</w:t>
      </w:r>
      <w:r w:rsidRPr="004A273C">
        <w:rPr>
          <w:rFonts w:cs="Arial"/>
          <w:lang w:val="en-AU"/>
        </w:rPr>
        <w:t>egetation Management Code</w:t>
      </w:r>
      <w:r w:rsidR="00B430DE">
        <w:rPr>
          <w:rFonts w:cs="Arial"/>
          <w:lang w:val="en-AU"/>
        </w:rPr>
        <w:t xml:space="preserve"> (RVMC)</w:t>
      </w:r>
      <w:r w:rsidRPr="004A273C">
        <w:rPr>
          <w:rFonts w:cs="Arial"/>
          <w:lang w:val="en-AU"/>
        </w:rPr>
        <w:t>: Coastal Bioregions</w:t>
      </w:r>
    </w:p>
    <w:p w:rsidR="00DF1331" w:rsidRPr="004A273C" w:rsidRDefault="00DF1331" w:rsidP="00FF5E4E">
      <w:pPr>
        <w:pStyle w:val="ListParagraph"/>
        <w:numPr>
          <w:ilvl w:val="0"/>
          <w:numId w:val="10"/>
        </w:numPr>
        <w:rPr>
          <w:rFonts w:cs="Arial"/>
          <w:lang w:val="en-AU"/>
        </w:rPr>
      </w:pPr>
      <w:r w:rsidRPr="004A273C">
        <w:rPr>
          <w:rFonts w:cs="Arial"/>
          <w:lang w:val="en-AU"/>
        </w:rPr>
        <w:t xml:space="preserve">Queensland </w:t>
      </w:r>
      <w:r w:rsidRPr="004A273C">
        <w:rPr>
          <w:rFonts w:cs="Arial"/>
          <w:i/>
          <w:lang w:val="en-AU"/>
        </w:rPr>
        <w:t>Nature Conservation Act 1992</w:t>
      </w:r>
      <w:r w:rsidRPr="004A273C">
        <w:rPr>
          <w:rFonts w:cs="Arial"/>
          <w:lang w:val="en-AU"/>
        </w:rPr>
        <w:t xml:space="preserve"> (NCA)</w:t>
      </w:r>
    </w:p>
    <w:p w:rsidR="00DF1331" w:rsidRPr="004A273C" w:rsidRDefault="00DF1331" w:rsidP="00FF5E4E">
      <w:pPr>
        <w:pStyle w:val="ListParagraph"/>
        <w:numPr>
          <w:ilvl w:val="0"/>
          <w:numId w:val="10"/>
        </w:numPr>
        <w:rPr>
          <w:rFonts w:cs="Arial"/>
          <w:lang w:val="en-AU"/>
        </w:rPr>
      </w:pPr>
      <w:r w:rsidRPr="004A273C">
        <w:rPr>
          <w:rFonts w:cs="Arial"/>
          <w:lang w:val="en-AU"/>
        </w:rPr>
        <w:t xml:space="preserve">Queensland </w:t>
      </w:r>
      <w:r w:rsidRPr="004A273C">
        <w:rPr>
          <w:rFonts w:cs="Arial"/>
          <w:i/>
          <w:lang w:val="en-AU"/>
        </w:rPr>
        <w:t>Coastal Protection and Management Act 1995</w:t>
      </w:r>
      <w:r w:rsidRPr="004A273C">
        <w:rPr>
          <w:rFonts w:cs="Arial"/>
          <w:lang w:val="en-AU"/>
        </w:rPr>
        <w:t xml:space="preserve"> (Coastal Protection Act) and associated State Coastal Management Plan 2001 and the Wet Tropics Regional Coastal Management Plan 2009-2031</w:t>
      </w:r>
    </w:p>
    <w:p w:rsidR="00DF1331" w:rsidRPr="004A273C" w:rsidRDefault="00DF1331" w:rsidP="00FF5E4E">
      <w:pPr>
        <w:pStyle w:val="ListParagraph"/>
        <w:numPr>
          <w:ilvl w:val="0"/>
          <w:numId w:val="10"/>
        </w:numPr>
        <w:rPr>
          <w:rFonts w:cs="Arial"/>
          <w:lang w:val="en-AU"/>
        </w:rPr>
      </w:pPr>
      <w:r w:rsidRPr="004A273C">
        <w:rPr>
          <w:rFonts w:cs="Arial"/>
          <w:lang w:val="en-AU"/>
        </w:rPr>
        <w:t xml:space="preserve">Queensland </w:t>
      </w:r>
      <w:r w:rsidRPr="004A273C">
        <w:rPr>
          <w:rFonts w:cs="Arial"/>
          <w:i/>
          <w:lang w:val="en-AU"/>
        </w:rPr>
        <w:t>Fisheries Act 1994</w:t>
      </w:r>
      <w:r w:rsidRPr="004A273C">
        <w:rPr>
          <w:rFonts w:cs="Arial"/>
          <w:lang w:val="en-AU"/>
        </w:rPr>
        <w:t xml:space="preserve"> (Fisheries Act), including guidelines for managing and protecting marine plants and other tidal fish habitat and declared fish habitat areas, fish habitat buffer zones and waterway barrier works and fishway assessment.</w:t>
      </w:r>
    </w:p>
    <w:p w:rsidR="00DF1331" w:rsidRPr="004A273C" w:rsidRDefault="00DF1331" w:rsidP="00FF5E4E">
      <w:pPr>
        <w:pStyle w:val="ListParagraph"/>
        <w:numPr>
          <w:ilvl w:val="0"/>
          <w:numId w:val="10"/>
        </w:numPr>
        <w:rPr>
          <w:rFonts w:cs="Arial"/>
          <w:lang w:val="en-AU"/>
        </w:rPr>
      </w:pPr>
      <w:r w:rsidRPr="004A273C">
        <w:rPr>
          <w:rFonts w:cs="Arial"/>
          <w:lang w:val="en-AU"/>
        </w:rPr>
        <w:t>Queensland State Planning Policy 1/03 Mitigating the Adverse Impacts of Flood, Bushfire and Landslip</w:t>
      </w:r>
    </w:p>
    <w:p w:rsidR="00DF1331" w:rsidRPr="004A273C" w:rsidRDefault="00DF1331" w:rsidP="00FF5E4E">
      <w:pPr>
        <w:pStyle w:val="ListParagraph"/>
        <w:numPr>
          <w:ilvl w:val="0"/>
          <w:numId w:val="10"/>
        </w:numPr>
        <w:rPr>
          <w:rFonts w:cs="Arial"/>
          <w:lang w:val="en-AU"/>
        </w:rPr>
      </w:pPr>
      <w:r w:rsidRPr="004A273C">
        <w:rPr>
          <w:rFonts w:cs="Arial"/>
          <w:lang w:val="en-AU"/>
        </w:rPr>
        <w:t xml:space="preserve">Queensland State Planning Policy 2/02 Planning and Managing Acid </w:t>
      </w:r>
      <w:proofErr w:type="spellStart"/>
      <w:r w:rsidRPr="004A273C">
        <w:rPr>
          <w:rFonts w:cs="Arial"/>
          <w:lang w:val="en-AU"/>
        </w:rPr>
        <w:t>Sulfate</w:t>
      </w:r>
      <w:proofErr w:type="spellEnd"/>
      <w:r w:rsidRPr="004A273C">
        <w:rPr>
          <w:rFonts w:cs="Arial"/>
          <w:lang w:val="en-AU"/>
        </w:rPr>
        <w:t xml:space="preserve"> Soils</w:t>
      </w:r>
    </w:p>
    <w:p w:rsidR="00DF1331" w:rsidRPr="004A273C" w:rsidRDefault="00DF1331" w:rsidP="00FF5E4E">
      <w:pPr>
        <w:pStyle w:val="ListParagraph"/>
        <w:numPr>
          <w:ilvl w:val="0"/>
          <w:numId w:val="10"/>
        </w:numPr>
        <w:rPr>
          <w:rFonts w:cs="Arial"/>
          <w:lang w:val="en-AU"/>
        </w:rPr>
      </w:pPr>
      <w:r w:rsidRPr="004A273C">
        <w:rPr>
          <w:rFonts w:cs="Arial"/>
          <w:i/>
          <w:lang w:val="en-AU"/>
        </w:rPr>
        <w:t xml:space="preserve">Land Act 1994 </w:t>
      </w:r>
      <w:r w:rsidRPr="004A273C">
        <w:rPr>
          <w:rFonts w:cs="Arial"/>
          <w:lang w:val="en-AU"/>
        </w:rPr>
        <w:t xml:space="preserve">(Land Act), particularly with reference to the use and management of Conservation Areas </w:t>
      </w:r>
      <w:r w:rsidR="00B44695" w:rsidRPr="004A273C">
        <w:rPr>
          <w:rFonts w:cs="Arial"/>
          <w:lang w:val="en-AU"/>
        </w:rPr>
        <w:t>and</w:t>
      </w:r>
      <w:r w:rsidRPr="004A273C">
        <w:rPr>
          <w:rFonts w:cs="Arial"/>
          <w:lang w:val="en-AU"/>
        </w:rPr>
        <w:t xml:space="preserve"> Protected Reserves.</w:t>
      </w:r>
    </w:p>
    <w:p w:rsidR="00DF1331" w:rsidRPr="004A273C" w:rsidRDefault="00DF1331" w:rsidP="005D4893">
      <w:pPr>
        <w:pStyle w:val="ListParagraph"/>
        <w:rPr>
          <w:rFonts w:cs="Arial"/>
          <w:lang w:val="en-AU"/>
        </w:rPr>
      </w:pPr>
    </w:p>
    <w:p w:rsidR="00DF1331" w:rsidRPr="004A273C" w:rsidRDefault="00DF1331" w:rsidP="00DF1331">
      <w:pPr>
        <w:rPr>
          <w:rFonts w:cs="Arial"/>
          <w:lang w:val="en-AU"/>
        </w:rPr>
      </w:pPr>
      <w:r w:rsidRPr="004A273C">
        <w:rPr>
          <w:rFonts w:cs="Arial"/>
          <w:lang w:val="en-AU"/>
        </w:rPr>
        <w:t>Wetlands and riparian corridors</w:t>
      </w:r>
      <w:r w:rsidR="001A43FD" w:rsidRPr="004A273C">
        <w:rPr>
          <w:rFonts w:cs="Arial"/>
          <w:lang w:val="en-AU"/>
        </w:rPr>
        <w:t>, and the protected areas that support them</w:t>
      </w:r>
      <w:r w:rsidRPr="004A273C">
        <w:rPr>
          <w:rFonts w:cs="Arial"/>
          <w:lang w:val="en-AU"/>
        </w:rPr>
        <w:t xml:space="preserve"> are particularly important in promoting coastal ecosystem connectivity, providing sediment and nutrient cycling and quick flow attenuation</w:t>
      </w:r>
      <w:r w:rsidR="00C90960" w:rsidRPr="004A273C">
        <w:rPr>
          <w:rFonts w:cs="Arial"/>
          <w:lang w:val="en-AU"/>
        </w:rPr>
        <w:t xml:space="preserve"> (</w:t>
      </w:r>
      <w:r w:rsidR="00580429" w:rsidRPr="004A273C">
        <w:rPr>
          <w:rFonts w:cs="Arial"/>
          <w:lang w:val="en-AU"/>
        </w:rPr>
        <w:t xml:space="preserve">Figure </w:t>
      </w:r>
      <w:r w:rsidR="004B4BA6">
        <w:rPr>
          <w:rFonts w:cs="Arial"/>
          <w:lang w:val="en-AU"/>
        </w:rPr>
        <w:t>7</w:t>
      </w:r>
      <w:r w:rsidR="00C90960" w:rsidRPr="004A273C">
        <w:rPr>
          <w:rFonts w:cs="Arial"/>
          <w:lang w:val="en-AU"/>
        </w:rPr>
        <w:t>)</w:t>
      </w:r>
      <w:r w:rsidRPr="004A273C">
        <w:rPr>
          <w:rFonts w:cs="Arial"/>
          <w:lang w:val="en-AU"/>
        </w:rPr>
        <w:t>. During the assessment of the Mount Peter Master Planned Development, waterways</w:t>
      </w:r>
      <w:r w:rsidR="001A43FD" w:rsidRPr="004A273C">
        <w:rPr>
          <w:rFonts w:cs="Arial"/>
          <w:lang w:val="en-AU"/>
        </w:rPr>
        <w:t>,</w:t>
      </w:r>
      <w:r w:rsidRPr="004A273C">
        <w:rPr>
          <w:rFonts w:cs="Arial"/>
          <w:lang w:val="en-AU"/>
        </w:rPr>
        <w:t xml:space="preserve"> riparian corridors </w:t>
      </w:r>
      <w:r w:rsidR="001A43FD" w:rsidRPr="004A273C">
        <w:rPr>
          <w:rFonts w:cs="Arial"/>
          <w:lang w:val="en-AU"/>
        </w:rPr>
        <w:t xml:space="preserve">and ecosystem connections </w:t>
      </w:r>
      <w:r w:rsidRPr="004A273C">
        <w:rPr>
          <w:rFonts w:cs="Arial"/>
          <w:lang w:val="en-AU"/>
        </w:rPr>
        <w:t xml:space="preserve">were provided a range of protection through the </w:t>
      </w:r>
      <w:r w:rsidRPr="004A273C">
        <w:rPr>
          <w:rFonts w:cs="Arial"/>
          <w:i/>
          <w:lang w:val="en-AU"/>
        </w:rPr>
        <w:t>Water Act 2000</w:t>
      </w:r>
      <w:r w:rsidRPr="004A273C">
        <w:rPr>
          <w:rFonts w:cs="Arial"/>
          <w:lang w:val="en-AU"/>
        </w:rPr>
        <w:t>, the</w:t>
      </w:r>
      <w:r w:rsidR="00B44695" w:rsidRPr="004A273C">
        <w:rPr>
          <w:rFonts w:cs="Arial"/>
          <w:lang w:val="en-AU"/>
        </w:rPr>
        <w:t xml:space="preserve"> VMA</w:t>
      </w:r>
      <w:r w:rsidRPr="004A273C">
        <w:rPr>
          <w:rFonts w:cs="Arial"/>
          <w:lang w:val="en-AU"/>
        </w:rPr>
        <w:t>, and Regional Vegetation Management Code for Coastal Bioregions and the Fisheries Act</w:t>
      </w:r>
      <w:r w:rsidRPr="004A273C">
        <w:rPr>
          <w:rFonts w:cs="Arial"/>
          <w:i/>
          <w:lang w:val="en-AU"/>
        </w:rPr>
        <w:t xml:space="preserve"> </w:t>
      </w:r>
      <w:r w:rsidR="00B44695" w:rsidRPr="004A273C">
        <w:rPr>
          <w:rFonts w:cs="Arial"/>
          <w:lang w:val="en-AU"/>
        </w:rPr>
        <w:t>(and relevant guidelines)</w:t>
      </w:r>
      <w:r w:rsidR="001A4982">
        <w:rPr>
          <w:rFonts w:cs="Arial"/>
          <w:lang w:val="en-AU"/>
        </w:rPr>
        <w:t xml:space="preserve"> for marine plants</w:t>
      </w:r>
      <w:r w:rsidR="00B44695" w:rsidRPr="004A273C">
        <w:rPr>
          <w:rFonts w:cs="Arial"/>
          <w:lang w:val="en-AU"/>
        </w:rPr>
        <w:t>.</w:t>
      </w:r>
    </w:p>
    <w:p w:rsidR="00A3066A" w:rsidRDefault="00A3066A" w:rsidP="00DF1331">
      <w:pPr>
        <w:rPr>
          <w:rFonts w:cs="Arial"/>
          <w:lang w:val="en-AU"/>
        </w:rPr>
        <w:sectPr w:rsidR="00A3066A">
          <w:type w:val="continuous"/>
          <w:pgSz w:w="11906" w:h="16838"/>
          <w:pgMar w:top="1440" w:right="1440" w:bottom="1440" w:left="1440" w:header="709" w:footer="709" w:gutter="0"/>
          <w:cols w:space="708"/>
          <w:docGrid w:linePitch="360"/>
        </w:sectPr>
      </w:pPr>
    </w:p>
    <w:p w:rsidR="00C90960" w:rsidRPr="004A273C" w:rsidRDefault="00C90960" w:rsidP="00C90960">
      <w:pPr>
        <w:keepNext/>
        <w:spacing w:after="200"/>
      </w:pPr>
      <w:r w:rsidRPr="004A273C">
        <w:rPr>
          <w:rFonts w:eastAsiaTheme="minorEastAsia" w:cs="Arial"/>
          <w:noProof/>
          <w:szCs w:val="20"/>
          <w:lang w:val="en-AU" w:eastAsia="en-AU"/>
        </w:rPr>
        <w:lastRenderedPageBreak/>
        <w:drawing>
          <wp:inline distT="0" distB="0" distL="0" distR="0" wp14:anchorId="421B7ED7" wp14:editId="33DDDF10">
            <wp:extent cx="7604760" cy="5376226"/>
            <wp:effectExtent l="0" t="0" r="0" b="0"/>
            <wp:docPr id="25" name="Picture 25" descr="A map showing the spatial extent of the protected areas within the Mount Peter study stie. " title="Mount Peter Protected Areas ma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0312b11b_ProtectedSignificance_MtPeters.jpg"/>
                    <pic:cNvPicPr/>
                  </pic:nvPicPr>
                  <pic:blipFill>
                    <a:blip r:embed="rId28" cstate="screen">
                      <a:extLst>
                        <a:ext uri="{28A0092B-C50C-407E-A947-70E740481C1C}">
                          <a14:useLocalDpi xmlns:a14="http://schemas.microsoft.com/office/drawing/2010/main"/>
                        </a:ext>
                      </a:extLst>
                    </a:blip>
                    <a:stretch>
                      <a:fillRect/>
                    </a:stretch>
                  </pic:blipFill>
                  <pic:spPr>
                    <a:xfrm>
                      <a:off x="0" y="0"/>
                      <a:ext cx="7600315" cy="5373084"/>
                    </a:xfrm>
                    <a:prstGeom prst="rect">
                      <a:avLst/>
                    </a:prstGeom>
                  </pic:spPr>
                </pic:pic>
              </a:graphicData>
            </a:graphic>
          </wp:inline>
        </w:drawing>
      </w:r>
    </w:p>
    <w:p w:rsidR="00A3066A" w:rsidRDefault="00C90960" w:rsidP="00EE5E54">
      <w:pPr>
        <w:pStyle w:val="Caption"/>
        <w:spacing w:before="0"/>
        <w:rPr>
          <w:sz w:val="18"/>
          <w:szCs w:val="18"/>
        </w:rPr>
        <w:sectPr w:rsidR="00A3066A" w:rsidSect="00A3066A">
          <w:pgSz w:w="16838" w:h="11906" w:orient="landscape"/>
          <w:pgMar w:top="1440" w:right="1440" w:bottom="1440" w:left="1440" w:header="709" w:footer="709" w:gutter="0"/>
          <w:cols w:space="708"/>
          <w:docGrid w:linePitch="360"/>
        </w:sectPr>
      </w:pPr>
      <w:r w:rsidRPr="006C11BD">
        <w:rPr>
          <w:sz w:val="18"/>
          <w:szCs w:val="18"/>
        </w:rPr>
        <w:t xml:space="preserve">Figure </w:t>
      </w:r>
      <w:r w:rsidRPr="006C11BD">
        <w:rPr>
          <w:sz w:val="18"/>
          <w:szCs w:val="18"/>
        </w:rPr>
        <w:fldChar w:fldCharType="begin"/>
      </w:r>
      <w:r w:rsidRPr="006C11BD">
        <w:rPr>
          <w:sz w:val="18"/>
          <w:szCs w:val="18"/>
        </w:rPr>
        <w:instrText xml:space="preserve"> SEQ Figure \* ARABIC </w:instrText>
      </w:r>
      <w:r w:rsidRPr="006C11BD">
        <w:rPr>
          <w:sz w:val="18"/>
          <w:szCs w:val="18"/>
        </w:rPr>
        <w:fldChar w:fldCharType="separate"/>
      </w:r>
      <w:r w:rsidR="00B86C11">
        <w:rPr>
          <w:noProof/>
          <w:sz w:val="18"/>
          <w:szCs w:val="18"/>
        </w:rPr>
        <w:t>7</w:t>
      </w:r>
      <w:r w:rsidRPr="006C11BD">
        <w:rPr>
          <w:sz w:val="18"/>
          <w:szCs w:val="18"/>
        </w:rPr>
        <w:fldChar w:fldCharType="end"/>
      </w:r>
      <w:r w:rsidRPr="006C11BD">
        <w:rPr>
          <w:sz w:val="18"/>
          <w:szCs w:val="18"/>
        </w:rPr>
        <w:t>: Protected management areas adjacent to the Mount Peter site</w:t>
      </w:r>
    </w:p>
    <w:p w:rsidR="00DF1331" w:rsidRPr="004A273C" w:rsidRDefault="00DF1331" w:rsidP="00DF1331">
      <w:pPr>
        <w:pStyle w:val="ListParagraph"/>
        <w:rPr>
          <w:rFonts w:cs="Arial"/>
          <w:lang w:val="en-AU"/>
        </w:rPr>
      </w:pPr>
      <w:r w:rsidRPr="004A273C">
        <w:rPr>
          <w:rFonts w:cs="Arial"/>
          <w:lang w:val="en-AU"/>
        </w:rPr>
        <w:lastRenderedPageBreak/>
        <w:t xml:space="preserve">The most important management mechanism that applied to vegetated ecosystems in the Mount Peter Master Planned Development was mechanisms associated with the </w:t>
      </w:r>
      <w:r w:rsidR="00B430DE">
        <w:rPr>
          <w:rFonts w:cs="Arial"/>
          <w:lang w:val="en-AU"/>
        </w:rPr>
        <w:t>VMA</w:t>
      </w:r>
      <w:r w:rsidRPr="004A273C">
        <w:rPr>
          <w:rFonts w:cs="Arial"/>
          <w:lang w:val="en-AU"/>
        </w:rPr>
        <w:t xml:space="preserve">, the </w:t>
      </w:r>
      <w:r w:rsidRPr="004A273C">
        <w:rPr>
          <w:rFonts w:cs="Arial"/>
          <w:i/>
          <w:lang w:val="en-AU"/>
        </w:rPr>
        <w:t>Vegetation Management (Regrowth Clearing Moratorium) Act 2009,</w:t>
      </w:r>
      <w:r w:rsidRPr="004A273C">
        <w:rPr>
          <w:rFonts w:cs="Arial"/>
          <w:lang w:val="en-AU"/>
        </w:rPr>
        <w:t xml:space="preserve"> and the </w:t>
      </w:r>
      <w:r w:rsidR="00B430DE">
        <w:rPr>
          <w:rFonts w:cs="Arial"/>
          <w:lang w:val="en-AU"/>
        </w:rPr>
        <w:t>RVMC</w:t>
      </w:r>
      <w:r w:rsidR="00B44695" w:rsidRPr="004A273C">
        <w:rPr>
          <w:rFonts w:cs="Arial"/>
          <w:lang w:val="en-AU"/>
        </w:rPr>
        <w:t xml:space="preserve">. </w:t>
      </w:r>
      <w:r w:rsidRPr="004A273C">
        <w:rPr>
          <w:rFonts w:cs="Arial"/>
          <w:lang w:val="en-AU"/>
        </w:rPr>
        <w:t xml:space="preserve">The VMA in particular provides a framework for identifying terrestrial vegetated ecosystems and putting in place management strategies for maintaining </w:t>
      </w:r>
      <w:r w:rsidR="001A43FD" w:rsidRPr="004A273C">
        <w:rPr>
          <w:rFonts w:cs="Arial"/>
          <w:lang w:val="en-AU"/>
        </w:rPr>
        <w:t xml:space="preserve">those </w:t>
      </w:r>
      <w:r w:rsidRPr="004A273C">
        <w:rPr>
          <w:rFonts w:cs="Arial"/>
          <w:lang w:val="en-AU"/>
        </w:rPr>
        <w:t>terrestrial v</w:t>
      </w:r>
      <w:r w:rsidR="00A3066A">
        <w:rPr>
          <w:rFonts w:cs="Arial"/>
          <w:lang w:val="en-AU"/>
        </w:rPr>
        <w:t>egetation biodiversity values.</w:t>
      </w:r>
    </w:p>
    <w:p w:rsidR="00DF1331" w:rsidRPr="004A273C" w:rsidRDefault="00DF1331" w:rsidP="00DF1331">
      <w:pPr>
        <w:rPr>
          <w:rFonts w:cs="Arial"/>
          <w:lang w:val="en-AU"/>
        </w:rPr>
      </w:pPr>
    </w:p>
    <w:p w:rsidR="00DF1331" w:rsidRPr="004A273C" w:rsidRDefault="00DF1331" w:rsidP="00DF1331">
      <w:pPr>
        <w:rPr>
          <w:rFonts w:cs="Arial"/>
          <w:lang w:val="en-AU"/>
        </w:rPr>
      </w:pPr>
      <w:r w:rsidRPr="004A273C">
        <w:rPr>
          <w:rFonts w:cs="Arial"/>
          <w:lang w:val="en-AU"/>
        </w:rPr>
        <w:t>The overarching Far North</w:t>
      </w:r>
      <w:r w:rsidR="002B24D8" w:rsidRPr="004A273C">
        <w:rPr>
          <w:rFonts w:cs="Arial"/>
          <w:lang w:val="en-AU"/>
        </w:rPr>
        <w:t xml:space="preserve"> Queensland</w:t>
      </w:r>
      <w:r w:rsidRPr="004A273C">
        <w:rPr>
          <w:rFonts w:cs="Arial"/>
          <w:lang w:val="en-AU"/>
        </w:rPr>
        <w:t xml:space="preserve"> Regional Plan 2009-2031</w:t>
      </w:r>
      <w:r w:rsidR="00B430DE">
        <w:rPr>
          <w:rFonts w:cs="Arial"/>
          <w:lang w:val="en-AU"/>
        </w:rPr>
        <w:t xml:space="preserve"> </w:t>
      </w:r>
      <w:r w:rsidRPr="004A273C">
        <w:rPr>
          <w:rFonts w:cs="Arial"/>
          <w:lang w:val="en-AU"/>
        </w:rPr>
        <w:t>that was in place at the time of the development of the Mount Peter Planned Area Structure provided further support to the protection of terrestrial ecosystems. The general purpose of the Far North Regional Plan 2009-2031 was to manage development across the region by identifying future areas for development, plan for providing infrastructure, protection and enhancement of the region’s natural environment, biodiversity and natural resources, integration of state and local planning across the region. The Far North Regional Plan included policies that provided for protection of high ecological value sites, and ensured that future development</w:t>
      </w:r>
      <w:r w:rsidR="00B44695" w:rsidRPr="004A273C">
        <w:rPr>
          <w:rFonts w:cs="Arial"/>
          <w:lang w:val="en-AU"/>
        </w:rPr>
        <w:t xml:space="preserve"> (</w:t>
      </w:r>
      <w:r w:rsidRPr="004A273C">
        <w:rPr>
          <w:rFonts w:cs="Arial"/>
          <w:lang w:val="en-AU"/>
        </w:rPr>
        <w:t xml:space="preserve">such as </w:t>
      </w:r>
      <w:r w:rsidR="00514DDC">
        <w:rPr>
          <w:rFonts w:cs="Arial"/>
          <w:lang w:val="en-AU"/>
        </w:rPr>
        <w:t xml:space="preserve">new </w:t>
      </w:r>
      <w:r w:rsidRPr="004A273C">
        <w:rPr>
          <w:rFonts w:cs="Arial"/>
          <w:lang w:val="en-AU"/>
        </w:rPr>
        <w:t>urban development</w:t>
      </w:r>
      <w:r w:rsidR="00B44695" w:rsidRPr="004A273C">
        <w:rPr>
          <w:rFonts w:cs="Arial"/>
          <w:lang w:val="en-AU"/>
        </w:rPr>
        <w:t>)</w:t>
      </w:r>
      <w:r w:rsidRPr="004A273C">
        <w:rPr>
          <w:rFonts w:cs="Arial"/>
          <w:lang w:val="en-AU"/>
        </w:rPr>
        <w:t xml:space="preserve"> did not impact on high ecological</w:t>
      </w:r>
      <w:r w:rsidR="00634191">
        <w:rPr>
          <w:rFonts w:cs="Arial"/>
          <w:lang w:val="en-AU"/>
        </w:rPr>
        <w:t>ly</w:t>
      </w:r>
      <w:r w:rsidRPr="004A273C">
        <w:rPr>
          <w:rFonts w:cs="Arial"/>
          <w:lang w:val="en-AU"/>
        </w:rPr>
        <w:t xml:space="preserve"> significant ecosystems or important coastal areas.</w:t>
      </w:r>
    </w:p>
    <w:p w:rsidR="002B24D8" w:rsidRPr="004A273C" w:rsidRDefault="005D4893" w:rsidP="005D4893">
      <w:pPr>
        <w:pStyle w:val="ListParagraph"/>
        <w:rPr>
          <w:rFonts w:cs="Arial"/>
          <w:lang w:val="en-AU"/>
        </w:rPr>
      </w:pPr>
      <w:r w:rsidRPr="004A273C">
        <w:rPr>
          <w:rFonts w:cs="Arial"/>
          <w:lang w:val="en-AU"/>
        </w:rPr>
        <w:t xml:space="preserve">The Australian Government does not have a specific role in urban planning; however the Australian Government does have broad policy that relates to the Commonwealth’s powers under the Constitution, in particular </w:t>
      </w:r>
      <w:r w:rsidR="00B44695" w:rsidRPr="004A273C">
        <w:rPr>
          <w:rFonts w:cs="Arial"/>
          <w:lang w:val="en-AU"/>
        </w:rPr>
        <w:t xml:space="preserve">in </w:t>
      </w:r>
      <w:r w:rsidRPr="004A273C">
        <w:rPr>
          <w:rFonts w:cs="Arial"/>
          <w:lang w:val="en-AU"/>
        </w:rPr>
        <w:t>its role in External Affairs, which provides an important link between international law and Australian domestic</w:t>
      </w:r>
      <w:r w:rsidR="00B44695" w:rsidRPr="004A273C">
        <w:rPr>
          <w:rFonts w:cs="Arial"/>
          <w:lang w:val="en-AU"/>
        </w:rPr>
        <w:t xml:space="preserve"> law. </w:t>
      </w:r>
      <w:r w:rsidRPr="004A273C">
        <w:rPr>
          <w:rFonts w:cs="Arial"/>
          <w:lang w:val="en-AU"/>
        </w:rPr>
        <w:t>Since the Australian Government negotiates what Australia’s international legal obligations will be, it provides the Australian Government the legitimacy to implement policy and legislative tools to manage these i</w:t>
      </w:r>
      <w:r w:rsidR="00B44695" w:rsidRPr="004A273C">
        <w:rPr>
          <w:rFonts w:cs="Arial"/>
          <w:lang w:val="en-AU"/>
        </w:rPr>
        <w:t xml:space="preserve">nternational responsibilities. </w:t>
      </w:r>
      <w:r w:rsidR="002B24D8" w:rsidRPr="004A273C">
        <w:rPr>
          <w:rFonts w:cs="Arial"/>
          <w:lang w:val="en-AU"/>
        </w:rPr>
        <w:t>This role is enacted through the</w:t>
      </w:r>
      <w:r w:rsidR="00B44695" w:rsidRPr="004A273C">
        <w:rPr>
          <w:rFonts w:cs="Arial"/>
          <w:lang w:val="en-AU"/>
        </w:rPr>
        <w:t xml:space="preserve"> EPBC Act</w:t>
      </w:r>
      <w:r w:rsidR="002B24D8" w:rsidRPr="004A273C">
        <w:rPr>
          <w:rFonts w:cs="Arial"/>
          <w:lang w:val="en-AU"/>
        </w:rPr>
        <w:t>, for matters of national environmental significance protected under th</w:t>
      </w:r>
      <w:r w:rsidR="00B44695" w:rsidRPr="004A273C">
        <w:rPr>
          <w:rFonts w:cs="Arial"/>
          <w:lang w:val="en-AU"/>
        </w:rPr>
        <w:t>at Act, and can</w:t>
      </w:r>
      <w:r w:rsidR="002B24D8" w:rsidRPr="004A273C">
        <w:rPr>
          <w:rFonts w:cs="Arial"/>
          <w:lang w:val="en-AU"/>
        </w:rPr>
        <w:t xml:space="preserve"> be strategically applied through se</w:t>
      </w:r>
      <w:r w:rsidR="001A43FD" w:rsidRPr="004A273C">
        <w:rPr>
          <w:rFonts w:cs="Arial"/>
          <w:lang w:val="en-AU"/>
        </w:rPr>
        <w:t>ction 10 of th</w:t>
      </w:r>
      <w:r w:rsidR="00634191">
        <w:rPr>
          <w:rFonts w:cs="Arial"/>
          <w:lang w:val="en-AU"/>
        </w:rPr>
        <w:t>e</w:t>
      </w:r>
      <w:r w:rsidR="001A43FD" w:rsidRPr="004A273C">
        <w:rPr>
          <w:rFonts w:cs="Arial"/>
          <w:lang w:val="en-AU"/>
        </w:rPr>
        <w:t xml:space="preserve"> Act by conducting</w:t>
      </w:r>
      <w:r w:rsidR="002B24D8" w:rsidRPr="004A273C">
        <w:rPr>
          <w:rFonts w:cs="Arial"/>
          <w:lang w:val="en-AU"/>
        </w:rPr>
        <w:t xml:space="preserve"> a st</w:t>
      </w:r>
      <w:r w:rsidR="00B44695" w:rsidRPr="004A273C">
        <w:rPr>
          <w:rFonts w:cs="Arial"/>
          <w:lang w:val="en-AU"/>
        </w:rPr>
        <w:t>rategic assessment.</w:t>
      </w:r>
    </w:p>
    <w:p w:rsidR="002B24D8" w:rsidRPr="004A273C" w:rsidRDefault="002B24D8" w:rsidP="005D4893">
      <w:pPr>
        <w:pStyle w:val="ListParagraph"/>
        <w:rPr>
          <w:rFonts w:cs="Arial"/>
          <w:lang w:val="en-AU"/>
        </w:rPr>
      </w:pPr>
    </w:p>
    <w:p w:rsidR="005D4893" w:rsidRPr="004A273C" w:rsidRDefault="005D4893" w:rsidP="005D4893">
      <w:pPr>
        <w:pStyle w:val="ListParagraph"/>
        <w:rPr>
          <w:rFonts w:cs="Arial"/>
          <w:lang w:val="en-AU"/>
        </w:rPr>
      </w:pPr>
      <w:r w:rsidRPr="004A273C">
        <w:rPr>
          <w:rFonts w:cs="Arial"/>
          <w:lang w:val="en-AU"/>
        </w:rPr>
        <w:t xml:space="preserve">The Australian Government has a wide range of policies and strategies that provide direction for development in Australia; however the Australian Government has </w:t>
      </w:r>
      <w:r w:rsidR="009D2897" w:rsidRPr="004A273C">
        <w:rPr>
          <w:rFonts w:cs="Arial"/>
          <w:lang w:val="en-AU"/>
        </w:rPr>
        <w:t>two</w:t>
      </w:r>
      <w:r w:rsidRPr="004A273C">
        <w:rPr>
          <w:rFonts w:cs="Arial"/>
          <w:lang w:val="en-AU"/>
        </w:rPr>
        <w:t xml:space="preserve"> pieces of existing legislation that can influence urban development directly in the Great Barrier Reef region: the </w:t>
      </w:r>
      <w:r w:rsidRPr="004A273C">
        <w:rPr>
          <w:rFonts w:cs="Arial"/>
          <w:i/>
          <w:lang w:val="en-AU"/>
        </w:rPr>
        <w:t>Great Barrier Reef Marine Park Act 1975</w:t>
      </w:r>
      <w:r w:rsidR="009D2897" w:rsidRPr="004A273C">
        <w:rPr>
          <w:rFonts w:cs="Arial"/>
          <w:i/>
          <w:lang w:val="en-AU"/>
        </w:rPr>
        <w:t xml:space="preserve"> </w:t>
      </w:r>
      <w:r w:rsidR="009D2897" w:rsidRPr="004A273C">
        <w:rPr>
          <w:rFonts w:cs="Arial"/>
          <w:lang w:val="en-AU"/>
        </w:rPr>
        <w:t>and the</w:t>
      </w:r>
      <w:r w:rsidR="009D2897" w:rsidRPr="004A273C">
        <w:rPr>
          <w:rFonts w:cs="Arial"/>
          <w:i/>
          <w:lang w:val="en-AU"/>
        </w:rPr>
        <w:t xml:space="preserve"> </w:t>
      </w:r>
      <w:r w:rsidR="001A4982" w:rsidRPr="00B117D1">
        <w:rPr>
          <w:rFonts w:cs="Arial"/>
          <w:lang w:val="en-AU"/>
        </w:rPr>
        <w:t>EPBC</w:t>
      </w:r>
      <w:r w:rsidR="00B117D1" w:rsidRPr="00B117D1">
        <w:rPr>
          <w:rFonts w:cs="Arial"/>
          <w:lang w:val="en-AU"/>
        </w:rPr>
        <w:t xml:space="preserve"> Act</w:t>
      </w:r>
      <w:r w:rsidRPr="004A273C">
        <w:rPr>
          <w:rFonts w:cs="Arial"/>
          <w:lang w:val="en-AU"/>
        </w:rPr>
        <w:t>.</w:t>
      </w:r>
    </w:p>
    <w:p w:rsidR="004F5352" w:rsidRPr="004A273C" w:rsidRDefault="004F5352" w:rsidP="00AC6BA7">
      <w:pPr>
        <w:rPr>
          <w:rFonts w:cs="Arial"/>
          <w:lang w:val="en-AU"/>
        </w:rPr>
      </w:pPr>
    </w:p>
    <w:p w:rsidR="00AC6BA7" w:rsidRPr="004A273C" w:rsidRDefault="002666C3" w:rsidP="000361FF">
      <w:pPr>
        <w:pStyle w:val="Heading2"/>
      </w:pPr>
      <w:bookmarkStart w:id="33" w:name="_Toc373334724"/>
      <w:r w:rsidRPr="004A273C">
        <w:t>Managing coastal ecosystems</w:t>
      </w:r>
      <w:bookmarkEnd w:id="33"/>
    </w:p>
    <w:p w:rsidR="00A87B42" w:rsidRPr="004A273C" w:rsidRDefault="002506C0" w:rsidP="00AA6BAA">
      <w:pPr>
        <w:pStyle w:val="ListParagraph"/>
        <w:rPr>
          <w:rFonts w:cs="Arial"/>
          <w:szCs w:val="22"/>
          <w:lang w:val="en-AU"/>
        </w:rPr>
      </w:pPr>
      <w:r w:rsidRPr="004A273C">
        <w:rPr>
          <w:rFonts w:cs="Arial"/>
          <w:szCs w:val="22"/>
          <w:lang w:val="en-AU"/>
        </w:rPr>
        <w:t xml:space="preserve">Coastal ecosystems </w:t>
      </w:r>
      <w:r w:rsidR="001A4982">
        <w:rPr>
          <w:rFonts w:cs="Arial"/>
          <w:szCs w:val="22"/>
          <w:lang w:val="en-AU"/>
        </w:rPr>
        <w:t>provide</w:t>
      </w:r>
      <w:r w:rsidR="001A4982" w:rsidRPr="004A273C">
        <w:rPr>
          <w:rFonts w:cs="Arial"/>
          <w:szCs w:val="22"/>
          <w:lang w:val="en-AU"/>
        </w:rPr>
        <w:t xml:space="preserve"> </w:t>
      </w:r>
      <w:r w:rsidRPr="004A273C">
        <w:rPr>
          <w:rFonts w:cs="Arial"/>
          <w:szCs w:val="22"/>
          <w:lang w:val="en-AU"/>
        </w:rPr>
        <w:t xml:space="preserve">the physical, geochemical and biological functional connections of the Great Barrier Reef catchment to the </w:t>
      </w:r>
      <w:r w:rsidR="00263F96" w:rsidRPr="004A273C">
        <w:rPr>
          <w:rFonts w:cs="Arial"/>
          <w:szCs w:val="22"/>
          <w:lang w:val="en-AU"/>
        </w:rPr>
        <w:t>World Heritage Area</w:t>
      </w:r>
      <w:r w:rsidRPr="004A273C">
        <w:rPr>
          <w:rFonts w:cs="Arial"/>
          <w:szCs w:val="22"/>
          <w:lang w:val="en-AU"/>
        </w:rPr>
        <w:t>. Th</w:t>
      </w:r>
      <w:r w:rsidR="001A4982">
        <w:rPr>
          <w:rFonts w:cs="Arial"/>
          <w:szCs w:val="22"/>
          <w:lang w:val="en-AU"/>
        </w:rPr>
        <w:t>is</w:t>
      </w:r>
      <w:r w:rsidRPr="004A273C">
        <w:rPr>
          <w:rFonts w:cs="Arial"/>
          <w:szCs w:val="22"/>
          <w:lang w:val="en-AU"/>
        </w:rPr>
        <w:t xml:space="preserve"> functional analysis is based on existing information that is already utilised in the management and protection of terrestrial vegetation in the Great Barrier Reef catchment. </w:t>
      </w:r>
      <w:r w:rsidR="009A3E42" w:rsidRPr="004A273C">
        <w:rPr>
          <w:rFonts w:cs="Arial"/>
          <w:szCs w:val="22"/>
          <w:lang w:val="en-AU"/>
        </w:rPr>
        <w:t>In many cases, c</w:t>
      </w:r>
      <w:r w:rsidRPr="004A273C">
        <w:rPr>
          <w:rFonts w:cs="Arial"/>
          <w:szCs w:val="22"/>
          <w:lang w:val="en-AU"/>
        </w:rPr>
        <w:t>urrent management mechanisms play a</w:t>
      </w:r>
      <w:r w:rsidR="009A3E42" w:rsidRPr="004A273C">
        <w:rPr>
          <w:rFonts w:cs="Arial"/>
          <w:szCs w:val="22"/>
          <w:lang w:val="en-AU"/>
        </w:rPr>
        <w:t xml:space="preserve">n </w:t>
      </w:r>
      <w:r w:rsidR="00514DDC">
        <w:rPr>
          <w:rFonts w:cs="Arial"/>
          <w:szCs w:val="22"/>
          <w:lang w:val="en-AU"/>
        </w:rPr>
        <w:t xml:space="preserve">unrecognised </w:t>
      </w:r>
      <w:r w:rsidRPr="004A273C">
        <w:rPr>
          <w:rFonts w:cs="Arial"/>
          <w:szCs w:val="22"/>
          <w:lang w:val="en-AU"/>
        </w:rPr>
        <w:t xml:space="preserve">role in managing and protecting coastal ecosystem functions for the health of the </w:t>
      </w:r>
      <w:r w:rsidR="00263F96" w:rsidRPr="004A273C">
        <w:rPr>
          <w:rFonts w:cs="Arial"/>
          <w:szCs w:val="22"/>
          <w:lang w:val="en-AU"/>
        </w:rPr>
        <w:t>World Heritage Area</w:t>
      </w:r>
      <w:r w:rsidRPr="004A273C">
        <w:rPr>
          <w:rFonts w:cs="Arial"/>
          <w:szCs w:val="22"/>
          <w:lang w:val="en-AU"/>
        </w:rPr>
        <w:t>.</w:t>
      </w:r>
    </w:p>
    <w:p w:rsidR="002506C0" w:rsidRPr="004A273C" w:rsidRDefault="002506C0" w:rsidP="00810D04">
      <w:pPr>
        <w:pStyle w:val="ListParagraph"/>
        <w:rPr>
          <w:rFonts w:cs="Arial"/>
          <w:szCs w:val="22"/>
          <w:lang w:val="en-AU"/>
        </w:rPr>
      </w:pPr>
    </w:p>
    <w:p w:rsidR="00A87B42" w:rsidRPr="004A273C" w:rsidRDefault="00A87B42" w:rsidP="00BC6644">
      <w:pPr>
        <w:rPr>
          <w:rFonts w:cs="Arial"/>
          <w:lang w:val="en-AU"/>
        </w:rPr>
      </w:pPr>
      <w:r w:rsidRPr="004A273C">
        <w:rPr>
          <w:rFonts w:cs="Arial"/>
          <w:lang w:val="en-AU"/>
        </w:rPr>
        <w:t xml:space="preserve">The </w:t>
      </w:r>
      <w:r w:rsidR="00C6760F" w:rsidRPr="004A273C">
        <w:rPr>
          <w:rFonts w:cs="Arial"/>
          <w:lang w:val="en-AU"/>
        </w:rPr>
        <w:t xml:space="preserve">consideration of terrestrial ecosystems and their relationship to </w:t>
      </w:r>
      <w:r w:rsidR="007B1E1F" w:rsidRPr="004A273C">
        <w:rPr>
          <w:rFonts w:cs="Arial"/>
          <w:lang w:val="en-AU"/>
        </w:rPr>
        <w:t xml:space="preserve">the </w:t>
      </w:r>
      <w:r w:rsidR="00263F96" w:rsidRPr="004A273C">
        <w:rPr>
          <w:rFonts w:cs="Arial"/>
          <w:lang w:val="en-AU"/>
        </w:rPr>
        <w:t>World Heritage Area</w:t>
      </w:r>
      <w:r w:rsidR="00C6760F" w:rsidRPr="004A273C">
        <w:rPr>
          <w:rFonts w:cs="Arial"/>
          <w:lang w:val="en-AU"/>
        </w:rPr>
        <w:t xml:space="preserve"> were captured in the </w:t>
      </w:r>
      <w:r w:rsidRPr="004A273C">
        <w:rPr>
          <w:rFonts w:cs="Arial"/>
          <w:lang w:val="en-AU"/>
        </w:rPr>
        <w:t xml:space="preserve">agreement between the Australian and Queensland </w:t>
      </w:r>
      <w:r w:rsidR="00634191">
        <w:rPr>
          <w:rFonts w:cs="Arial"/>
          <w:lang w:val="en-AU"/>
        </w:rPr>
        <w:t>g</w:t>
      </w:r>
      <w:r w:rsidRPr="004A273C">
        <w:rPr>
          <w:rFonts w:cs="Arial"/>
          <w:lang w:val="en-AU"/>
        </w:rPr>
        <w:t>overnments and the Cairns Regional Council</w:t>
      </w:r>
      <w:r w:rsidR="00C6760F" w:rsidRPr="004A273C">
        <w:rPr>
          <w:rFonts w:cs="Arial"/>
          <w:lang w:val="en-AU"/>
        </w:rPr>
        <w:t>, which outlined</w:t>
      </w:r>
      <w:r w:rsidRPr="004A273C">
        <w:rPr>
          <w:rFonts w:cs="Arial"/>
          <w:lang w:val="en-AU"/>
        </w:rPr>
        <w:t xml:space="preserve"> the following key elements </w:t>
      </w:r>
      <w:r w:rsidR="00C6760F" w:rsidRPr="004A273C">
        <w:rPr>
          <w:rFonts w:cs="Arial"/>
          <w:lang w:val="en-AU"/>
        </w:rPr>
        <w:t xml:space="preserve">to be included </w:t>
      </w:r>
      <w:r w:rsidRPr="004A273C">
        <w:rPr>
          <w:rFonts w:cs="Arial"/>
          <w:lang w:val="en-AU"/>
        </w:rPr>
        <w:t xml:space="preserve">in the strategic assessment of the </w:t>
      </w:r>
      <w:r w:rsidR="00874135" w:rsidRPr="004A273C">
        <w:rPr>
          <w:rFonts w:cs="Arial"/>
          <w:lang w:val="en-AU"/>
        </w:rPr>
        <w:t>Mount</w:t>
      </w:r>
      <w:r w:rsidRPr="004A273C">
        <w:rPr>
          <w:rFonts w:cs="Arial"/>
          <w:lang w:val="en-AU"/>
        </w:rPr>
        <w:t xml:space="preserve"> Peter Master Planned Area</w:t>
      </w:r>
      <w:r w:rsidR="00174967" w:rsidRPr="004A273C">
        <w:rPr>
          <w:rFonts w:cs="Arial"/>
          <w:lang w:val="en-AU"/>
        </w:rPr>
        <w:fldChar w:fldCharType="begin"/>
      </w:r>
      <w:r w:rsidR="00174967" w:rsidRPr="004A273C">
        <w:rPr>
          <w:rFonts w:cs="Arial"/>
          <w:lang w:val="en-AU"/>
        </w:rPr>
        <w:instrText>ADDIN RW.CITE{{21509 DepartmentofSustainability,Environment,Water,PopulationandCommunities [No Information]}}</w:instrText>
      </w:r>
      <w:r w:rsidR="00174967" w:rsidRPr="004A273C">
        <w:rPr>
          <w:rFonts w:cs="Arial"/>
          <w:lang w:val="en-AU"/>
        </w:rPr>
        <w:fldChar w:fldCharType="separate"/>
      </w:r>
      <w:r w:rsidR="0023010B" w:rsidRPr="0023010B">
        <w:rPr>
          <w:rFonts w:eastAsia="Times New Roman" w:cs="Arial"/>
          <w:vertAlign w:val="superscript"/>
        </w:rPr>
        <w:t>5</w:t>
      </w:r>
      <w:r w:rsidR="00174967" w:rsidRPr="004A273C">
        <w:rPr>
          <w:rFonts w:cs="Arial"/>
          <w:lang w:val="en-AU"/>
        </w:rPr>
        <w:fldChar w:fldCharType="end"/>
      </w:r>
      <w:r w:rsidRPr="004A273C">
        <w:rPr>
          <w:rFonts w:cs="Arial"/>
          <w:lang w:val="en-AU"/>
        </w:rPr>
        <w:t>:</w:t>
      </w:r>
    </w:p>
    <w:p w:rsidR="00A87B42" w:rsidRPr="004A273C" w:rsidRDefault="00C6760F" w:rsidP="00FF5E4E">
      <w:pPr>
        <w:pStyle w:val="ListParagraph"/>
        <w:numPr>
          <w:ilvl w:val="0"/>
          <w:numId w:val="7"/>
        </w:numPr>
        <w:rPr>
          <w:rFonts w:cs="Arial"/>
          <w:lang w:val="en-AU"/>
        </w:rPr>
      </w:pPr>
      <w:r w:rsidRPr="004A273C">
        <w:rPr>
          <w:rFonts w:cs="Arial"/>
          <w:lang w:val="en-AU"/>
        </w:rPr>
        <w:lastRenderedPageBreak/>
        <w:t>D</w:t>
      </w:r>
      <w:r w:rsidR="00A87B42" w:rsidRPr="004A273C">
        <w:rPr>
          <w:rFonts w:cs="Arial"/>
          <w:lang w:val="en-AU"/>
        </w:rPr>
        <w:t xml:space="preserve">escribe the environments within, adjacent to and downstream of the </w:t>
      </w:r>
      <w:r w:rsidR="00874135" w:rsidRPr="004A273C">
        <w:rPr>
          <w:rFonts w:cs="Arial"/>
          <w:lang w:val="en-AU"/>
        </w:rPr>
        <w:t>Mount</w:t>
      </w:r>
      <w:r w:rsidR="00A87B42" w:rsidRPr="004A273C">
        <w:rPr>
          <w:rFonts w:cs="Arial"/>
          <w:lang w:val="en-AU"/>
        </w:rPr>
        <w:t xml:space="preserve"> Peter area that are likely to be directly or indirectly impacted</w:t>
      </w:r>
      <w:r w:rsidRPr="004A273C">
        <w:rPr>
          <w:rFonts w:cs="Arial"/>
          <w:lang w:val="en-AU"/>
        </w:rPr>
        <w:t xml:space="preserve"> by urban development</w:t>
      </w:r>
      <w:r w:rsidR="00634191">
        <w:rPr>
          <w:rFonts w:cs="Arial"/>
          <w:lang w:val="en-AU"/>
        </w:rPr>
        <w:t>.</w:t>
      </w:r>
    </w:p>
    <w:p w:rsidR="00A87B42" w:rsidRPr="004A273C" w:rsidRDefault="00C6760F" w:rsidP="00FF5E4E">
      <w:pPr>
        <w:pStyle w:val="ListParagraph"/>
        <w:numPr>
          <w:ilvl w:val="0"/>
          <w:numId w:val="7"/>
        </w:numPr>
        <w:rPr>
          <w:rFonts w:cs="Arial"/>
          <w:lang w:val="en-AU"/>
        </w:rPr>
      </w:pPr>
      <w:r w:rsidRPr="004A273C">
        <w:rPr>
          <w:rFonts w:cs="Arial"/>
          <w:lang w:val="en-AU"/>
        </w:rPr>
        <w:t>Identify the e</w:t>
      </w:r>
      <w:r w:rsidR="00A87B42" w:rsidRPr="004A273C">
        <w:rPr>
          <w:rFonts w:cs="Arial"/>
          <w:lang w:val="en-AU"/>
        </w:rPr>
        <w:t xml:space="preserve">nvironmental assets and characteristics, together with biophysical, ecological and hydrological processes, including considerations of surface and groundwater recharge and discharge, </w:t>
      </w:r>
      <w:r w:rsidR="00491536" w:rsidRPr="004A273C">
        <w:rPr>
          <w:rFonts w:cs="Arial"/>
          <w:lang w:val="en-AU"/>
        </w:rPr>
        <w:t>and</w:t>
      </w:r>
      <w:r w:rsidR="00A87B42" w:rsidRPr="004A273C">
        <w:rPr>
          <w:rFonts w:cs="Arial"/>
          <w:lang w:val="en-AU"/>
        </w:rPr>
        <w:t xml:space="preserve"> areas of high biodiversity value</w:t>
      </w:r>
      <w:r w:rsidR="00634191">
        <w:rPr>
          <w:rFonts w:cs="Arial"/>
          <w:lang w:val="en-AU"/>
        </w:rPr>
        <w:t>.</w:t>
      </w:r>
    </w:p>
    <w:p w:rsidR="00A87B42" w:rsidRPr="004A273C" w:rsidRDefault="00C6760F" w:rsidP="00FF5E4E">
      <w:pPr>
        <w:pStyle w:val="ListParagraph"/>
        <w:numPr>
          <w:ilvl w:val="0"/>
          <w:numId w:val="7"/>
        </w:numPr>
        <w:rPr>
          <w:rFonts w:cs="Arial"/>
          <w:lang w:val="en-AU"/>
        </w:rPr>
      </w:pPr>
      <w:r w:rsidRPr="004A273C">
        <w:rPr>
          <w:rFonts w:cs="Arial"/>
          <w:lang w:val="en-AU"/>
        </w:rPr>
        <w:t>Identify areas</w:t>
      </w:r>
      <w:r w:rsidR="00A87B42" w:rsidRPr="004A273C">
        <w:rPr>
          <w:rFonts w:cs="Arial"/>
          <w:lang w:val="en-AU"/>
        </w:rPr>
        <w:t xml:space="preserve"> </w:t>
      </w:r>
      <w:r w:rsidRPr="004A273C">
        <w:rPr>
          <w:rFonts w:cs="Arial"/>
          <w:lang w:val="en-AU"/>
        </w:rPr>
        <w:t xml:space="preserve">that </w:t>
      </w:r>
      <w:r w:rsidR="00A87B42" w:rsidRPr="004A273C">
        <w:rPr>
          <w:rFonts w:cs="Arial"/>
          <w:lang w:val="en-AU"/>
        </w:rPr>
        <w:t xml:space="preserve">provide </w:t>
      </w:r>
      <w:r w:rsidRPr="004A273C">
        <w:rPr>
          <w:rFonts w:cs="Arial"/>
          <w:lang w:val="en-AU"/>
        </w:rPr>
        <w:t>l</w:t>
      </w:r>
      <w:r w:rsidR="00A87B42" w:rsidRPr="004A273C">
        <w:rPr>
          <w:rFonts w:cs="Arial"/>
          <w:lang w:val="en-AU"/>
        </w:rPr>
        <w:t>ong</w:t>
      </w:r>
      <w:r w:rsidR="00D17771">
        <w:rPr>
          <w:rFonts w:cs="Arial"/>
          <w:lang w:val="en-AU"/>
        </w:rPr>
        <w:t>-</w:t>
      </w:r>
      <w:r w:rsidR="00A87B42" w:rsidRPr="004A273C">
        <w:rPr>
          <w:rFonts w:cs="Arial"/>
          <w:lang w:val="en-AU"/>
        </w:rPr>
        <w:t>term and viable contribution to t</w:t>
      </w:r>
      <w:r w:rsidRPr="004A273C">
        <w:rPr>
          <w:rFonts w:cs="Arial"/>
          <w:lang w:val="en-AU"/>
        </w:rPr>
        <w:t>he persistence of matters of national environmental significance</w:t>
      </w:r>
      <w:r w:rsidR="00A87B42" w:rsidRPr="004A273C">
        <w:rPr>
          <w:rFonts w:cs="Arial"/>
          <w:lang w:val="en-AU"/>
        </w:rPr>
        <w:t xml:space="preserve"> and the conservation of biodiversity and ecological processes, such as riparian corridors, buffers, habitats for EPBC Act listed species and areas containing native vegetation.</w:t>
      </w:r>
    </w:p>
    <w:p w:rsidR="00A87B42" w:rsidRPr="004A273C" w:rsidRDefault="00A87B42" w:rsidP="00AA6BAA">
      <w:pPr>
        <w:pStyle w:val="ListParagraph"/>
        <w:rPr>
          <w:rFonts w:cs="Arial"/>
          <w:szCs w:val="22"/>
          <w:lang w:val="en-AU"/>
        </w:rPr>
      </w:pPr>
    </w:p>
    <w:p w:rsidR="00B059D2" w:rsidRPr="004A273C" w:rsidRDefault="00B059D2" w:rsidP="00B059D2">
      <w:pPr>
        <w:rPr>
          <w:rFonts w:cs="Arial"/>
          <w:lang w:val="en-AU"/>
        </w:rPr>
      </w:pPr>
      <w:r w:rsidRPr="004A273C">
        <w:rPr>
          <w:rFonts w:cs="Arial"/>
          <w:lang w:val="en-AU"/>
        </w:rPr>
        <w:t xml:space="preserve">In order to identify ecosystem values and functions on the Mount Peter site, methodologies were developed </w:t>
      </w:r>
      <w:r w:rsidR="00514DDC">
        <w:rPr>
          <w:rFonts w:cs="Arial"/>
          <w:lang w:val="en-AU"/>
        </w:rPr>
        <w:t xml:space="preserve">under the strategic assessment </w:t>
      </w:r>
      <w:r w:rsidRPr="004A273C">
        <w:rPr>
          <w:rFonts w:cs="Arial"/>
          <w:lang w:val="en-AU"/>
        </w:rPr>
        <w:t>to:</w:t>
      </w:r>
    </w:p>
    <w:p w:rsidR="00B059D2" w:rsidRPr="004A273C" w:rsidRDefault="00821D38" w:rsidP="00FF5E4E">
      <w:pPr>
        <w:pStyle w:val="ListParagraph"/>
        <w:numPr>
          <w:ilvl w:val="0"/>
          <w:numId w:val="12"/>
        </w:numPr>
        <w:rPr>
          <w:rFonts w:cs="Arial"/>
          <w:lang w:val="en-AU"/>
        </w:rPr>
      </w:pPr>
      <w:r w:rsidRPr="004A273C">
        <w:rPr>
          <w:rFonts w:cs="Arial"/>
          <w:lang w:val="en-AU"/>
        </w:rPr>
        <w:t>Identify and map</w:t>
      </w:r>
      <w:r w:rsidR="00B059D2" w:rsidRPr="004A273C">
        <w:rPr>
          <w:rFonts w:cs="Arial"/>
          <w:lang w:val="en-AU"/>
        </w:rPr>
        <w:t xml:space="preserve"> land use constraints by applying the principles, objectives and identified constraints in the tools listed above.</w:t>
      </w:r>
    </w:p>
    <w:p w:rsidR="00B059D2" w:rsidRPr="004A273C" w:rsidRDefault="00821D38" w:rsidP="00FF5E4E">
      <w:pPr>
        <w:pStyle w:val="ListParagraph"/>
        <w:numPr>
          <w:ilvl w:val="0"/>
          <w:numId w:val="12"/>
        </w:numPr>
        <w:rPr>
          <w:rFonts w:cs="Arial"/>
          <w:lang w:val="en-AU"/>
        </w:rPr>
      </w:pPr>
      <w:r w:rsidRPr="004A273C">
        <w:rPr>
          <w:rFonts w:cs="Arial"/>
          <w:lang w:val="en-AU"/>
        </w:rPr>
        <w:t>Identify and map</w:t>
      </w:r>
      <w:r w:rsidR="00B059D2" w:rsidRPr="004A273C">
        <w:rPr>
          <w:rFonts w:cs="Arial"/>
          <w:lang w:val="en-AU"/>
        </w:rPr>
        <w:t xml:space="preserve"> natural hazards, with particular reference to fire hazard, steep slopes and important ecosystem types.</w:t>
      </w:r>
    </w:p>
    <w:p w:rsidR="00E120BA" w:rsidRPr="004A273C" w:rsidRDefault="00B059D2" w:rsidP="00FF5E4E">
      <w:pPr>
        <w:pStyle w:val="ListParagraph"/>
        <w:numPr>
          <w:ilvl w:val="0"/>
          <w:numId w:val="12"/>
        </w:numPr>
        <w:rPr>
          <w:rFonts w:cs="Arial"/>
          <w:lang w:val="en-AU"/>
        </w:rPr>
      </w:pPr>
      <w:r w:rsidRPr="004A273C">
        <w:rPr>
          <w:rFonts w:cs="Arial"/>
          <w:lang w:val="en-AU"/>
        </w:rPr>
        <w:t xml:space="preserve">Map waterways and stream orders, based on methodology developed by the Queensland Department of Environment and Resource Management </w:t>
      </w:r>
      <w:r w:rsidR="00821D38" w:rsidRPr="004A273C">
        <w:rPr>
          <w:rFonts w:cs="Arial"/>
          <w:lang w:val="en-AU"/>
        </w:rPr>
        <w:t xml:space="preserve">(DERM) </w:t>
      </w:r>
      <w:r w:rsidRPr="004A273C">
        <w:rPr>
          <w:rFonts w:cs="Arial"/>
          <w:lang w:val="en-AU"/>
        </w:rPr>
        <w:t>an</w:t>
      </w:r>
      <w:r w:rsidR="00181B41" w:rsidRPr="004A273C">
        <w:rPr>
          <w:rFonts w:cs="Arial"/>
          <w:lang w:val="en-AU"/>
        </w:rPr>
        <w:t xml:space="preserve">d declared in DERM’s </w:t>
      </w:r>
      <w:r w:rsidR="00B430DE">
        <w:rPr>
          <w:rFonts w:cs="Arial"/>
          <w:lang w:val="en-AU"/>
        </w:rPr>
        <w:t>RVMC</w:t>
      </w:r>
      <w:r w:rsidR="00181B41" w:rsidRPr="004A273C">
        <w:rPr>
          <w:rFonts w:cs="Arial"/>
          <w:lang w:val="en-AU"/>
        </w:rPr>
        <w:t xml:space="preserve">. </w:t>
      </w:r>
      <w:r w:rsidRPr="004A273C">
        <w:rPr>
          <w:rFonts w:cs="Arial"/>
          <w:lang w:val="en-AU"/>
        </w:rPr>
        <w:t>The mapping included ground</w:t>
      </w:r>
      <w:r w:rsidR="00491536" w:rsidRPr="004A273C">
        <w:rPr>
          <w:rFonts w:cs="Arial"/>
          <w:lang w:val="en-AU"/>
        </w:rPr>
        <w:t>-</w:t>
      </w:r>
      <w:r w:rsidRPr="004A273C">
        <w:rPr>
          <w:rFonts w:cs="Arial"/>
          <w:lang w:val="en-AU"/>
        </w:rPr>
        <w:t>truthing and establishment of nominal setbacks of 10 metres for waterways identified in the Cairns Plan that were not recognised by the DERM methodology.</w:t>
      </w:r>
    </w:p>
    <w:p w:rsidR="000361FF" w:rsidRDefault="000361FF" w:rsidP="00181B41">
      <w:pPr>
        <w:pStyle w:val="ListParagraph"/>
        <w:rPr>
          <w:rFonts w:cs="Arial"/>
          <w:lang w:val="en-AU"/>
        </w:rPr>
      </w:pPr>
    </w:p>
    <w:p w:rsidR="00181B41" w:rsidRDefault="00181B41" w:rsidP="00DF2939">
      <w:pPr>
        <w:pStyle w:val="ListParagraph"/>
        <w:rPr>
          <w:rFonts w:cs="Arial"/>
          <w:lang w:val="en-AU"/>
        </w:rPr>
      </w:pPr>
      <w:r w:rsidRPr="004A273C">
        <w:rPr>
          <w:rFonts w:cs="Arial"/>
          <w:lang w:val="en-AU"/>
        </w:rPr>
        <w:t xml:space="preserve">The resulting </w:t>
      </w:r>
      <w:r w:rsidR="00514DDC">
        <w:rPr>
          <w:rFonts w:cs="Arial"/>
          <w:lang w:val="en-AU"/>
        </w:rPr>
        <w:t xml:space="preserve">mapping from the strategic </w:t>
      </w:r>
      <w:r w:rsidRPr="004A273C">
        <w:rPr>
          <w:rFonts w:cs="Arial"/>
          <w:lang w:val="en-AU"/>
        </w:rPr>
        <w:t xml:space="preserve">assessment </w:t>
      </w:r>
      <w:r w:rsidR="00514DDC">
        <w:rPr>
          <w:rFonts w:cs="Arial"/>
          <w:lang w:val="en-AU"/>
        </w:rPr>
        <w:t>(</w:t>
      </w:r>
      <w:r w:rsidR="000361FF">
        <w:rPr>
          <w:rFonts w:cs="Arial"/>
          <w:lang w:val="en-AU"/>
        </w:rPr>
        <w:t>F</w:t>
      </w:r>
      <w:r w:rsidRPr="004A273C">
        <w:rPr>
          <w:rFonts w:cs="Arial"/>
          <w:lang w:val="en-AU"/>
        </w:rPr>
        <w:t xml:space="preserve">igure </w:t>
      </w:r>
      <w:r w:rsidR="004B4BA6">
        <w:rPr>
          <w:rFonts w:cs="Arial"/>
          <w:lang w:val="en-AU"/>
        </w:rPr>
        <w:t>8</w:t>
      </w:r>
      <w:r w:rsidR="00514DDC">
        <w:rPr>
          <w:rFonts w:cs="Arial"/>
          <w:lang w:val="en-AU"/>
        </w:rPr>
        <w:t>)</w:t>
      </w:r>
      <w:r w:rsidRPr="004A273C">
        <w:rPr>
          <w:rFonts w:cs="Arial"/>
          <w:lang w:val="en-AU"/>
        </w:rPr>
        <w:t xml:space="preserve"> </w:t>
      </w:r>
      <w:r w:rsidR="00514DDC">
        <w:rPr>
          <w:rFonts w:cs="Arial"/>
          <w:lang w:val="en-AU"/>
        </w:rPr>
        <w:t xml:space="preserve">is </w:t>
      </w:r>
      <w:r w:rsidRPr="004A273C">
        <w:rPr>
          <w:rFonts w:cs="Arial"/>
          <w:lang w:val="en-AU"/>
        </w:rPr>
        <w:t xml:space="preserve">a compilation of natural area values and natural hazard areas. These ecosystem values and functions identified also represent </w:t>
      </w:r>
      <w:r w:rsidR="00514DDC" w:rsidRPr="004A273C">
        <w:rPr>
          <w:rFonts w:cs="Arial"/>
          <w:lang w:val="en-AU"/>
        </w:rPr>
        <w:t xml:space="preserve">significant </w:t>
      </w:r>
      <w:r w:rsidR="007C2A0C">
        <w:rPr>
          <w:rFonts w:cs="Arial"/>
          <w:lang w:val="en-AU"/>
        </w:rPr>
        <w:t>ecological function</w:t>
      </w:r>
      <w:r w:rsidRPr="004A273C">
        <w:rPr>
          <w:rFonts w:cs="Arial"/>
          <w:lang w:val="en-AU"/>
        </w:rPr>
        <w:t>s important to maintaining the health of the World Heritage Area</w:t>
      </w:r>
      <w:r w:rsidR="00514DDC">
        <w:rPr>
          <w:rFonts w:cs="Arial"/>
          <w:lang w:val="en-AU"/>
        </w:rPr>
        <w:t xml:space="preserve"> -</w:t>
      </w:r>
      <w:r w:rsidRPr="004A273C">
        <w:rPr>
          <w:rFonts w:cs="Arial"/>
          <w:lang w:val="en-AU"/>
        </w:rPr>
        <w:t xml:space="preserve"> </w:t>
      </w:r>
      <w:r w:rsidR="00514DDC">
        <w:rPr>
          <w:rFonts w:cs="Arial"/>
          <w:lang w:val="en-AU"/>
        </w:rPr>
        <w:t>t</w:t>
      </w:r>
      <w:r w:rsidRPr="004A273C">
        <w:rPr>
          <w:rFonts w:cs="Arial"/>
          <w:lang w:val="en-AU"/>
        </w:rPr>
        <w:t xml:space="preserve">he values and constraints identified in the Mount Peter Master Plan study </w:t>
      </w:r>
      <w:r w:rsidR="00514DDC">
        <w:rPr>
          <w:rFonts w:cs="Arial"/>
          <w:lang w:val="en-AU"/>
        </w:rPr>
        <w:t>highlighted the</w:t>
      </w:r>
      <w:r w:rsidRPr="004A273C">
        <w:rPr>
          <w:rFonts w:cs="Arial"/>
          <w:lang w:val="en-AU"/>
        </w:rPr>
        <w:t xml:space="preserve"> terrestrial landscape processes, connections and habitats. These </w:t>
      </w:r>
      <w:r w:rsidR="00514DDC">
        <w:rPr>
          <w:rFonts w:cs="Arial"/>
          <w:lang w:val="en-AU"/>
        </w:rPr>
        <w:t xml:space="preserve">values and constraints in turn represent </w:t>
      </w:r>
      <w:r w:rsidR="00DF2939">
        <w:rPr>
          <w:rFonts w:cs="Arial"/>
          <w:lang w:val="en-AU"/>
        </w:rPr>
        <w:t>areas where important</w:t>
      </w:r>
      <w:r w:rsidRPr="004A273C">
        <w:rPr>
          <w:rFonts w:cs="Arial"/>
          <w:lang w:val="en-AU"/>
        </w:rPr>
        <w:t xml:space="preserve"> </w:t>
      </w:r>
      <w:r w:rsidR="007C2A0C">
        <w:rPr>
          <w:rFonts w:cs="Arial"/>
          <w:lang w:val="en-AU"/>
        </w:rPr>
        <w:t xml:space="preserve">ecological </w:t>
      </w:r>
      <w:r w:rsidR="00DF2939">
        <w:rPr>
          <w:rFonts w:cs="Arial"/>
          <w:lang w:val="en-AU"/>
        </w:rPr>
        <w:t>processes that</w:t>
      </w:r>
      <w:r w:rsidRPr="004A273C">
        <w:rPr>
          <w:rFonts w:cs="Arial"/>
          <w:lang w:val="en-AU"/>
        </w:rPr>
        <w:t xml:space="preserve"> have been modified in the Mount Peter landscape</w:t>
      </w:r>
      <w:r w:rsidR="00DF2939">
        <w:rPr>
          <w:rFonts w:cs="Arial"/>
          <w:lang w:val="en-AU"/>
        </w:rPr>
        <w:t>,</w:t>
      </w:r>
      <w:r w:rsidRPr="004A273C">
        <w:rPr>
          <w:rFonts w:cs="Arial"/>
          <w:lang w:val="en-AU"/>
        </w:rPr>
        <w:t xml:space="preserve"> and have a significant role in protecting the health of the World Heritage Area</w:t>
      </w:r>
      <w:r w:rsidR="00DF2939">
        <w:rPr>
          <w:rFonts w:cs="Arial"/>
          <w:lang w:val="en-AU"/>
        </w:rPr>
        <w:t>. These processes include f</w:t>
      </w:r>
      <w:r w:rsidRPr="00DF2939">
        <w:rPr>
          <w:rFonts w:cs="Arial"/>
          <w:lang w:val="en-AU"/>
        </w:rPr>
        <w:t>looding regimes</w:t>
      </w:r>
      <w:r w:rsidR="00DF2939">
        <w:rPr>
          <w:rFonts w:cs="Arial"/>
          <w:lang w:val="en-AU"/>
        </w:rPr>
        <w:t>, changes in</w:t>
      </w:r>
      <w:r w:rsidRPr="00DF2939">
        <w:rPr>
          <w:rFonts w:cs="Arial"/>
          <w:lang w:val="en-AU"/>
        </w:rPr>
        <w:t xml:space="preserve"> water quality</w:t>
      </w:r>
      <w:r w:rsidR="00DF2939">
        <w:rPr>
          <w:rFonts w:cs="Arial"/>
          <w:lang w:val="en-AU"/>
        </w:rPr>
        <w:t xml:space="preserve">, rates of </w:t>
      </w:r>
      <w:r w:rsidRPr="004A273C">
        <w:rPr>
          <w:rFonts w:cs="Arial"/>
          <w:lang w:val="en-AU"/>
        </w:rPr>
        <w:t>erosion and sedimentation</w:t>
      </w:r>
      <w:r w:rsidR="00DF2939">
        <w:rPr>
          <w:rFonts w:cs="Arial"/>
          <w:lang w:val="en-AU"/>
        </w:rPr>
        <w:t xml:space="preserve"> and the condition of </w:t>
      </w:r>
      <w:r w:rsidRPr="004A273C">
        <w:rPr>
          <w:rFonts w:cs="Arial"/>
          <w:lang w:val="en-AU"/>
        </w:rPr>
        <w:t>aquatic ecosystem habitat.</w:t>
      </w:r>
    </w:p>
    <w:p w:rsidR="000361FF" w:rsidRDefault="000361FF" w:rsidP="000361FF">
      <w:pPr>
        <w:rPr>
          <w:rFonts w:cs="Arial"/>
          <w:lang w:val="en-AU"/>
        </w:rPr>
      </w:pPr>
    </w:p>
    <w:p w:rsidR="000361FF" w:rsidRPr="004A273C" w:rsidRDefault="000361FF" w:rsidP="000361FF">
      <w:pPr>
        <w:rPr>
          <w:rFonts w:cs="Arial"/>
          <w:lang w:val="en-AU"/>
        </w:rPr>
      </w:pPr>
      <w:r w:rsidRPr="004A273C">
        <w:rPr>
          <w:rFonts w:cs="Arial"/>
          <w:lang w:val="en-AU"/>
        </w:rPr>
        <w:t>The Great Barrier Reef Marine Park Authority (GBRMPA) has mapped these overlaying values and constraint areas</w:t>
      </w:r>
      <w:r w:rsidR="00DF2939">
        <w:rPr>
          <w:rFonts w:cs="Arial"/>
          <w:lang w:val="en-AU"/>
        </w:rPr>
        <w:t xml:space="preserve">, and identified existing map layers that best represent the modified ecosystem functions in the landscape </w:t>
      </w:r>
      <w:r w:rsidRPr="004A273C">
        <w:rPr>
          <w:rFonts w:cs="Arial"/>
          <w:lang w:val="en-AU"/>
        </w:rPr>
        <w:t xml:space="preserve">(Figure </w:t>
      </w:r>
      <w:r w:rsidR="004B4BA6">
        <w:rPr>
          <w:rFonts w:cs="Arial"/>
          <w:lang w:val="en-AU"/>
        </w:rPr>
        <w:t>9</w:t>
      </w:r>
      <w:r w:rsidRPr="004A273C">
        <w:rPr>
          <w:rFonts w:cs="Arial"/>
          <w:lang w:val="en-AU"/>
        </w:rPr>
        <w:t xml:space="preserve">). The </w:t>
      </w:r>
      <w:r w:rsidR="00DF2939">
        <w:rPr>
          <w:rFonts w:cs="Arial"/>
          <w:lang w:val="en-AU"/>
        </w:rPr>
        <w:t>mapped areas</w:t>
      </w:r>
      <w:r w:rsidRPr="004A273C">
        <w:rPr>
          <w:rFonts w:cs="Arial"/>
          <w:lang w:val="en-AU"/>
        </w:rPr>
        <w:t xml:space="preserve"> </w:t>
      </w:r>
      <w:r w:rsidR="00DF2939" w:rsidRPr="004A273C">
        <w:rPr>
          <w:rFonts w:cs="Arial"/>
          <w:lang w:val="en-AU"/>
        </w:rPr>
        <w:t>where coastal ecosystems, connections and functions have been lost or modified</w:t>
      </w:r>
      <w:r w:rsidR="00DF2939">
        <w:rPr>
          <w:rFonts w:cs="Arial"/>
          <w:lang w:val="en-AU"/>
        </w:rPr>
        <w:t xml:space="preserve"> </w:t>
      </w:r>
      <w:r w:rsidR="00634191">
        <w:rPr>
          <w:rFonts w:cs="Arial"/>
          <w:lang w:val="en-AU"/>
        </w:rPr>
        <w:t>have</w:t>
      </w:r>
      <w:r w:rsidR="00DF2939">
        <w:rPr>
          <w:rFonts w:cs="Arial"/>
          <w:lang w:val="en-AU"/>
        </w:rPr>
        <w:t xml:space="preserve"> close synergies with </w:t>
      </w:r>
      <w:r w:rsidRPr="004A273C">
        <w:rPr>
          <w:rFonts w:cs="Arial"/>
          <w:lang w:val="en-AU"/>
        </w:rPr>
        <w:t>natural area and natural hazard area</w:t>
      </w:r>
      <w:r w:rsidR="00DF2939">
        <w:rPr>
          <w:rFonts w:cs="Arial"/>
          <w:lang w:val="en-AU"/>
        </w:rPr>
        <w:t>s</w:t>
      </w:r>
      <w:r w:rsidRPr="004A273C">
        <w:rPr>
          <w:rFonts w:cs="Arial"/>
          <w:lang w:val="en-AU"/>
        </w:rPr>
        <w:t xml:space="preserve"> in the </w:t>
      </w:r>
      <w:r w:rsidR="00DF2939">
        <w:rPr>
          <w:rFonts w:cs="Arial"/>
          <w:lang w:val="en-AU"/>
        </w:rPr>
        <w:t xml:space="preserve">Mount Peter </w:t>
      </w:r>
      <w:r w:rsidRPr="004A273C">
        <w:rPr>
          <w:rFonts w:cs="Arial"/>
          <w:lang w:val="en-AU"/>
        </w:rPr>
        <w:t>landscape.</w:t>
      </w:r>
    </w:p>
    <w:p w:rsidR="000361FF" w:rsidRPr="000361FF" w:rsidRDefault="000361FF" w:rsidP="000361FF">
      <w:pPr>
        <w:rPr>
          <w:rFonts w:cs="Arial"/>
          <w:lang w:val="en-AU"/>
        </w:rPr>
      </w:pPr>
    </w:p>
    <w:p w:rsidR="00E120BA" w:rsidRPr="004A273C" w:rsidRDefault="00E120BA" w:rsidP="00E120BA">
      <w:pPr>
        <w:pStyle w:val="ListParagraph"/>
        <w:keepNext/>
      </w:pPr>
      <w:r w:rsidRPr="004A273C">
        <w:rPr>
          <w:noProof/>
          <w:lang w:val="en-AU" w:bidi="ar-SA"/>
        </w:rPr>
        <w:lastRenderedPageBreak/>
        <w:drawing>
          <wp:inline distT="0" distB="0" distL="0" distR="0" wp14:anchorId="220B97E8" wp14:editId="31CF6E55">
            <wp:extent cx="5953125" cy="8387547"/>
            <wp:effectExtent l="19050" t="19050" r="9525" b="13970"/>
            <wp:docPr id="22" name="Picture 22" descr="A map showing the spatial extent of elements of the natural environment in the Mount Peter study area. Natural environment elements include: Flood Hazard Mapping; Waterway Envelope; Streams; Wet Tropics World Heritage; Steep Land (Over 17 per cent slope); Regional Ecosystems - Endangered Dominant; Regional Ecosystems - Of Concern; Regional Ecosystems - Not of Concern; Regtional Ecosystems - Essential Habitat; Fish Habitat Area; and Busfire Hazard (30m development setback)." title="Map one of the Mount Peter Structure Plan Natural Environ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atural areas.jpg"/>
                    <pic:cNvPicPr/>
                  </pic:nvPicPr>
                  <pic:blipFill rotWithShape="1">
                    <a:blip r:embed="rId29" cstate="screen">
                      <a:extLst>
                        <a:ext uri="{BEBA8EAE-BF5A-486C-A8C5-ECC9F3942E4B}">
                          <a14:imgProps xmlns:a14="http://schemas.microsoft.com/office/drawing/2010/main">
                            <a14:imgLayer r:embed="rId30">
                              <a14:imgEffect>
                                <a14:sharpenSoften amount="28000"/>
                              </a14:imgEffect>
                            </a14:imgLayer>
                          </a14:imgProps>
                        </a:ext>
                        <a:ext uri="{28A0092B-C50C-407E-A947-70E740481C1C}">
                          <a14:useLocalDpi xmlns:a14="http://schemas.microsoft.com/office/drawing/2010/main"/>
                        </a:ext>
                      </a:extLst>
                    </a:blip>
                    <a:srcRect/>
                    <a:stretch/>
                  </pic:blipFill>
                  <pic:spPr bwMode="auto">
                    <a:xfrm>
                      <a:off x="0" y="0"/>
                      <a:ext cx="5965808" cy="8405416"/>
                    </a:xfrm>
                    <a:prstGeom prst="rect">
                      <a:avLst/>
                    </a:prstGeom>
                    <a:ln w="9525" cap="flat" cmpd="sng" algn="ctr">
                      <a:solidFill>
                        <a:srgbClr val="1F497D">
                          <a:lumMod val="60000"/>
                          <a:lumOff val="40000"/>
                        </a:srgbClr>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rsidR="000361FF" w:rsidRDefault="00E120BA" w:rsidP="006C11BD">
      <w:pPr>
        <w:pStyle w:val="Caption"/>
        <w:rPr>
          <w:sz w:val="18"/>
          <w:szCs w:val="18"/>
        </w:rPr>
        <w:sectPr w:rsidR="000361FF" w:rsidSect="00A3066A">
          <w:pgSz w:w="11906" w:h="16838"/>
          <w:pgMar w:top="1440" w:right="1440" w:bottom="1440" w:left="1440" w:header="709" w:footer="709" w:gutter="0"/>
          <w:cols w:space="708"/>
          <w:docGrid w:linePitch="360"/>
        </w:sectPr>
      </w:pPr>
      <w:r w:rsidRPr="006C11BD">
        <w:rPr>
          <w:sz w:val="18"/>
          <w:szCs w:val="18"/>
        </w:rPr>
        <w:t xml:space="preserve">Figure </w:t>
      </w:r>
      <w:r w:rsidRPr="006C11BD">
        <w:rPr>
          <w:sz w:val="18"/>
          <w:szCs w:val="18"/>
        </w:rPr>
        <w:fldChar w:fldCharType="begin"/>
      </w:r>
      <w:r w:rsidRPr="006C11BD">
        <w:rPr>
          <w:sz w:val="18"/>
          <w:szCs w:val="18"/>
        </w:rPr>
        <w:instrText xml:space="preserve"> SEQ Figure \* ARABIC </w:instrText>
      </w:r>
      <w:r w:rsidRPr="006C11BD">
        <w:rPr>
          <w:sz w:val="18"/>
          <w:szCs w:val="18"/>
        </w:rPr>
        <w:fldChar w:fldCharType="separate"/>
      </w:r>
      <w:r w:rsidR="00B86C11">
        <w:rPr>
          <w:noProof/>
          <w:sz w:val="18"/>
          <w:szCs w:val="18"/>
        </w:rPr>
        <w:t>8</w:t>
      </w:r>
      <w:r w:rsidRPr="006C11BD">
        <w:rPr>
          <w:sz w:val="18"/>
          <w:szCs w:val="18"/>
        </w:rPr>
        <w:fldChar w:fldCharType="end"/>
      </w:r>
      <w:r w:rsidRPr="006C11BD">
        <w:rPr>
          <w:sz w:val="18"/>
          <w:szCs w:val="18"/>
        </w:rPr>
        <w:t xml:space="preserve">: Map one of the Mount Peter Structure Plan Area Natural </w:t>
      </w:r>
      <w:proofErr w:type="gramStart"/>
      <w:r w:rsidRPr="006C11BD">
        <w:rPr>
          <w:sz w:val="18"/>
          <w:szCs w:val="18"/>
        </w:rPr>
        <w:t>Environment</w:t>
      </w:r>
      <w:proofErr w:type="gramEnd"/>
      <w:r w:rsidR="007E7333" w:rsidRPr="006C11BD">
        <w:rPr>
          <w:sz w:val="18"/>
          <w:szCs w:val="18"/>
        </w:rPr>
        <w:fldChar w:fldCharType="begin"/>
      </w:r>
      <w:r w:rsidR="007E7333" w:rsidRPr="006C11BD">
        <w:rPr>
          <w:sz w:val="18"/>
          <w:szCs w:val="18"/>
        </w:rPr>
        <w:instrText>ADDIN RW.CITE{{21506 Harris,M. 2010}}</w:instrText>
      </w:r>
      <w:r w:rsidR="007E7333" w:rsidRPr="006C11BD">
        <w:rPr>
          <w:sz w:val="18"/>
          <w:szCs w:val="18"/>
        </w:rPr>
        <w:fldChar w:fldCharType="separate"/>
      </w:r>
      <w:r w:rsidR="0023010B" w:rsidRPr="0023010B">
        <w:rPr>
          <w:rFonts w:eastAsia="Times New Roman" w:cs="Arial"/>
          <w:sz w:val="18"/>
          <w:vertAlign w:val="superscript"/>
        </w:rPr>
        <w:t>2</w:t>
      </w:r>
      <w:r w:rsidR="007E7333" w:rsidRPr="006C11BD">
        <w:rPr>
          <w:sz w:val="18"/>
          <w:szCs w:val="18"/>
        </w:rPr>
        <w:fldChar w:fldCharType="end"/>
      </w:r>
    </w:p>
    <w:p w:rsidR="009A3E42" w:rsidRPr="004A273C" w:rsidRDefault="00533BD0" w:rsidP="009A3E42">
      <w:pPr>
        <w:pStyle w:val="ListParagraph"/>
        <w:keepNext/>
      </w:pPr>
      <w:r>
        <w:rPr>
          <w:noProof/>
          <w:lang w:val="en-AU" w:bidi="ar-SA"/>
        </w:rPr>
        <w:lastRenderedPageBreak/>
        <w:t xml:space="preserve"> </w:t>
      </w:r>
      <w:r w:rsidR="009A3E42" w:rsidRPr="004A273C">
        <w:rPr>
          <w:noProof/>
          <w:lang w:val="en-AU" w:bidi="ar-SA"/>
        </w:rPr>
        <w:drawing>
          <wp:inline distT="0" distB="0" distL="0" distR="0" wp14:anchorId="524BF95B" wp14:editId="47A9F2A6">
            <wp:extent cx="6995160" cy="5225832"/>
            <wp:effectExtent l="0" t="0" r="0" b="0"/>
            <wp:docPr id="18" name="Picture 18" descr="A map showing an accumulative analysis of areas in the Mount Peter study site that have a high functional connection to the Great Barrier Reef World Heritage ARea." title="Mount Peters accumulative analysis ma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0312t11b_Blue_MtPeters.jpg"/>
                    <pic:cNvPicPr/>
                  </pic:nvPicPr>
                  <pic:blipFill rotWithShape="1">
                    <a:blip r:embed="rId31" cstate="screen">
                      <a:extLst>
                        <a:ext uri="{28A0092B-C50C-407E-A947-70E740481C1C}">
                          <a14:useLocalDpi xmlns:a14="http://schemas.microsoft.com/office/drawing/2010/main"/>
                        </a:ext>
                      </a:extLst>
                    </a:blip>
                    <a:srcRect t="-2823" b="-2861"/>
                    <a:stretch/>
                  </pic:blipFill>
                  <pic:spPr bwMode="auto">
                    <a:xfrm>
                      <a:off x="0" y="0"/>
                      <a:ext cx="6996495" cy="5226830"/>
                    </a:xfrm>
                    <a:prstGeom prst="rect">
                      <a:avLst/>
                    </a:prstGeom>
                    <a:ln>
                      <a:noFill/>
                    </a:ln>
                    <a:extLst>
                      <a:ext uri="{53640926-AAD7-44D8-BBD7-CCE9431645EC}">
                        <a14:shadowObscured xmlns:a14="http://schemas.microsoft.com/office/drawing/2010/main"/>
                      </a:ext>
                    </a:extLst>
                  </pic:spPr>
                </pic:pic>
              </a:graphicData>
            </a:graphic>
          </wp:inline>
        </w:drawing>
      </w:r>
    </w:p>
    <w:p w:rsidR="000361FF" w:rsidRDefault="009A3E42" w:rsidP="003340E2">
      <w:pPr>
        <w:pStyle w:val="Caption"/>
        <w:spacing w:before="0"/>
        <w:rPr>
          <w:sz w:val="18"/>
          <w:szCs w:val="18"/>
        </w:rPr>
        <w:sectPr w:rsidR="000361FF" w:rsidSect="000361FF">
          <w:pgSz w:w="16838" w:h="11906" w:orient="landscape"/>
          <w:pgMar w:top="1440" w:right="1440" w:bottom="1440" w:left="1440" w:header="709" w:footer="709" w:gutter="0"/>
          <w:cols w:space="708"/>
          <w:docGrid w:linePitch="360"/>
        </w:sectPr>
      </w:pPr>
      <w:r w:rsidRPr="006C11BD">
        <w:rPr>
          <w:sz w:val="18"/>
          <w:szCs w:val="18"/>
        </w:rPr>
        <w:t xml:space="preserve">Figure </w:t>
      </w:r>
      <w:r w:rsidRPr="006C11BD">
        <w:rPr>
          <w:sz w:val="18"/>
          <w:szCs w:val="18"/>
        </w:rPr>
        <w:fldChar w:fldCharType="begin"/>
      </w:r>
      <w:r w:rsidRPr="006C11BD">
        <w:rPr>
          <w:sz w:val="18"/>
          <w:szCs w:val="18"/>
        </w:rPr>
        <w:instrText xml:space="preserve"> SEQ Figure \* ARABIC </w:instrText>
      </w:r>
      <w:r w:rsidRPr="006C11BD">
        <w:rPr>
          <w:sz w:val="18"/>
          <w:szCs w:val="18"/>
        </w:rPr>
        <w:fldChar w:fldCharType="separate"/>
      </w:r>
      <w:r w:rsidR="00B86C11">
        <w:rPr>
          <w:noProof/>
          <w:sz w:val="18"/>
          <w:szCs w:val="18"/>
        </w:rPr>
        <w:t>9</w:t>
      </w:r>
      <w:r w:rsidRPr="006C11BD">
        <w:rPr>
          <w:sz w:val="18"/>
          <w:szCs w:val="18"/>
        </w:rPr>
        <w:fldChar w:fldCharType="end"/>
      </w:r>
      <w:r w:rsidRPr="006C11BD">
        <w:rPr>
          <w:sz w:val="18"/>
          <w:szCs w:val="18"/>
        </w:rPr>
        <w:t xml:space="preserve">: Accumulative analysis of values and natural hazard constraints in the Mount Peter Master Plan area. The darker </w:t>
      </w:r>
      <w:proofErr w:type="spellStart"/>
      <w:r w:rsidRPr="006C11BD">
        <w:rPr>
          <w:sz w:val="18"/>
          <w:szCs w:val="18"/>
        </w:rPr>
        <w:t>colours</w:t>
      </w:r>
      <w:proofErr w:type="spellEnd"/>
      <w:r w:rsidRPr="006C11BD">
        <w:rPr>
          <w:sz w:val="18"/>
          <w:szCs w:val="18"/>
        </w:rPr>
        <w:t xml:space="preserve"> represent where there is a convergence of values and constraints</w:t>
      </w:r>
    </w:p>
    <w:p w:rsidR="00C94B76" w:rsidRPr="004A273C" w:rsidRDefault="00C94B76" w:rsidP="00C94B76">
      <w:pPr>
        <w:rPr>
          <w:rFonts w:cs="Arial"/>
          <w:lang w:val="en-AU"/>
        </w:rPr>
      </w:pPr>
      <w:bookmarkStart w:id="34" w:name="_Toc354385981"/>
      <w:r w:rsidRPr="004A273C">
        <w:rPr>
          <w:rFonts w:cs="Arial"/>
          <w:lang w:val="en-AU"/>
        </w:rPr>
        <w:lastRenderedPageBreak/>
        <w:t xml:space="preserve">The </w:t>
      </w:r>
      <w:r w:rsidR="00DF2939">
        <w:rPr>
          <w:rFonts w:cs="Arial"/>
          <w:lang w:val="en-AU"/>
        </w:rPr>
        <w:t>mapped layers selected to develop a coastal ecosystem accumulative analysis rely</w:t>
      </w:r>
      <w:r w:rsidRPr="004A273C">
        <w:rPr>
          <w:rFonts w:cs="Arial"/>
          <w:lang w:val="en-AU"/>
        </w:rPr>
        <w:t xml:space="preserve"> on current information and data</w:t>
      </w:r>
      <w:r w:rsidR="001127EC" w:rsidRPr="004A273C">
        <w:rPr>
          <w:rFonts w:cs="Arial"/>
          <w:lang w:val="en-AU"/>
        </w:rPr>
        <w:t xml:space="preserve"> obtainable from Queensland and local government</w:t>
      </w:r>
      <w:r w:rsidR="001736FD" w:rsidRPr="004A273C">
        <w:rPr>
          <w:rFonts w:cs="Arial"/>
          <w:lang w:val="en-AU"/>
        </w:rPr>
        <w:t>:</w:t>
      </w:r>
    </w:p>
    <w:p w:rsidR="001736FD" w:rsidRPr="004A273C" w:rsidRDefault="001736FD" w:rsidP="001736FD">
      <w:pPr>
        <w:rPr>
          <w:rFonts w:cs="Arial"/>
          <w:lang w:val="en-AU"/>
        </w:rPr>
      </w:pPr>
    </w:p>
    <w:p w:rsidR="001736FD" w:rsidRPr="004A273C" w:rsidRDefault="00C94B76" w:rsidP="00FF5E4E">
      <w:pPr>
        <w:pStyle w:val="ListParagraph"/>
        <w:numPr>
          <w:ilvl w:val="0"/>
          <w:numId w:val="17"/>
        </w:numPr>
        <w:ind w:left="426" w:right="95"/>
        <w:rPr>
          <w:rFonts w:cs="Arial"/>
          <w:i/>
          <w:lang w:val="en-AU"/>
        </w:rPr>
      </w:pPr>
      <w:r w:rsidRPr="004A273C">
        <w:rPr>
          <w:rFonts w:cs="Arial"/>
          <w:i/>
          <w:lang w:val="en-AU"/>
        </w:rPr>
        <w:t>Queensland floodplain</w:t>
      </w:r>
    </w:p>
    <w:p w:rsidR="0049785D" w:rsidRPr="004A273C" w:rsidRDefault="001F7ABC" w:rsidP="001127EC">
      <w:pPr>
        <w:ind w:left="426" w:right="95"/>
        <w:rPr>
          <w:rFonts w:cs="Arial"/>
          <w:lang w:val="en-AU"/>
        </w:rPr>
      </w:pPr>
      <w:r w:rsidRPr="004A273C">
        <w:rPr>
          <w:rFonts w:cs="Arial"/>
          <w:lang w:val="en-AU"/>
        </w:rPr>
        <w:t>The Queensland Floodplain Assessment Overlay represents a floodplain area within drainage sub-basins in Queensland. The data has been developed through a process of drainage sub-basin analysis utilising data sources including 10 metre contours, historical flood records, vegetation and soils mapping and satellite imagery.</w:t>
      </w:r>
      <w:r w:rsidR="00ED7006" w:rsidRPr="004A273C">
        <w:rPr>
          <w:rFonts w:cs="Arial"/>
          <w:lang w:val="en-AU"/>
        </w:rPr>
        <w:t xml:space="preserve">  </w:t>
      </w:r>
      <w:r w:rsidR="0049785D" w:rsidRPr="004A273C">
        <w:rPr>
          <w:rFonts w:cs="Arial"/>
          <w:lang w:val="en-AU"/>
        </w:rPr>
        <w:t xml:space="preserve">Correlation to coastal </w:t>
      </w:r>
      <w:r w:rsidR="007C2A0C">
        <w:rPr>
          <w:rFonts w:cs="Arial"/>
          <w:lang w:val="en-AU"/>
        </w:rPr>
        <w:t>ecological function</w:t>
      </w:r>
      <w:r w:rsidR="0049785D" w:rsidRPr="004A273C">
        <w:rPr>
          <w:rFonts w:cs="Arial"/>
          <w:lang w:val="en-AU"/>
        </w:rPr>
        <w:t xml:space="preserve">: forested floodplains and wetlands physical, biogeochemical and biological processes for the Great Barrier </w:t>
      </w:r>
      <w:proofErr w:type="gramStart"/>
      <w:r w:rsidR="0049785D" w:rsidRPr="004A273C">
        <w:rPr>
          <w:rFonts w:cs="Arial"/>
          <w:lang w:val="en-AU"/>
        </w:rPr>
        <w:t>Reef,</w:t>
      </w:r>
      <w:proofErr w:type="gramEnd"/>
      <w:r w:rsidR="0049785D" w:rsidRPr="004A273C">
        <w:rPr>
          <w:rFonts w:cs="Arial"/>
          <w:lang w:val="en-AU"/>
        </w:rPr>
        <w:t xml:space="preserve"> and in most catchments represent the ecosystem that connects the </w:t>
      </w:r>
      <w:r w:rsidR="0093616E" w:rsidRPr="004A273C">
        <w:rPr>
          <w:rFonts w:cs="Arial"/>
          <w:lang w:val="en-AU"/>
        </w:rPr>
        <w:t xml:space="preserve">catchment </w:t>
      </w:r>
      <w:r w:rsidR="0049785D" w:rsidRPr="004A273C">
        <w:rPr>
          <w:rFonts w:cs="Arial"/>
          <w:lang w:val="en-AU"/>
        </w:rPr>
        <w:t>to the Great Barrier Reef.</w:t>
      </w:r>
    </w:p>
    <w:p w:rsidR="001736FD" w:rsidRPr="004A273C" w:rsidRDefault="001736FD" w:rsidP="001127EC">
      <w:pPr>
        <w:ind w:left="426" w:right="95"/>
        <w:rPr>
          <w:rFonts w:cs="Arial"/>
          <w:lang w:val="en-AU"/>
        </w:rPr>
      </w:pPr>
    </w:p>
    <w:p w:rsidR="001736FD" w:rsidRPr="004A273C" w:rsidRDefault="00C94B76" w:rsidP="00FF5E4E">
      <w:pPr>
        <w:pStyle w:val="ListParagraph"/>
        <w:numPr>
          <w:ilvl w:val="0"/>
          <w:numId w:val="17"/>
        </w:numPr>
        <w:ind w:left="426" w:right="95"/>
        <w:rPr>
          <w:rFonts w:cs="Arial"/>
          <w:i/>
          <w:lang w:val="en-AU"/>
        </w:rPr>
      </w:pPr>
      <w:r w:rsidRPr="004A273C">
        <w:rPr>
          <w:rFonts w:cs="Arial"/>
          <w:i/>
          <w:lang w:val="en-AU"/>
        </w:rPr>
        <w:t>Queensland wetlands</w:t>
      </w:r>
    </w:p>
    <w:p w:rsidR="0049785D" w:rsidRDefault="001736FD" w:rsidP="001127EC">
      <w:pPr>
        <w:ind w:left="426" w:right="95"/>
        <w:rPr>
          <w:rFonts w:cs="Arial"/>
          <w:lang w:val="en-AU"/>
        </w:rPr>
      </w:pPr>
      <w:r w:rsidRPr="004A273C">
        <w:rPr>
          <w:rFonts w:cs="Arial"/>
          <w:lang w:val="en-AU"/>
        </w:rPr>
        <w:t>This data layer p</w:t>
      </w:r>
      <w:r w:rsidR="001F7ABC" w:rsidRPr="004A273C">
        <w:rPr>
          <w:rFonts w:cs="Arial"/>
          <w:lang w:val="en-AU"/>
        </w:rPr>
        <w:t xml:space="preserve">rovides mapping of extent and type </w:t>
      </w:r>
      <w:r w:rsidR="00181B41" w:rsidRPr="004A273C">
        <w:rPr>
          <w:rFonts w:cs="Arial"/>
          <w:lang w:val="en-AU"/>
        </w:rPr>
        <w:t>of wetlands across Queensland (</w:t>
      </w:r>
      <w:r w:rsidR="00B430DE">
        <w:rPr>
          <w:rFonts w:cs="Arial"/>
          <w:lang w:val="en-AU"/>
        </w:rPr>
        <w:t>F</w:t>
      </w:r>
      <w:r w:rsidR="00181B41" w:rsidRPr="004A273C">
        <w:rPr>
          <w:rFonts w:cs="Arial"/>
          <w:lang w:val="en-AU"/>
        </w:rPr>
        <w:t xml:space="preserve">igure </w:t>
      </w:r>
      <w:r w:rsidR="004B4BA6">
        <w:rPr>
          <w:rFonts w:cs="Arial"/>
          <w:lang w:val="en-AU"/>
        </w:rPr>
        <w:t>10</w:t>
      </w:r>
      <w:r w:rsidR="00181B41" w:rsidRPr="004A273C">
        <w:rPr>
          <w:rFonts w:cs="Arial"/>
          <w:lang w:val="en-AU"/>
        </w:rPr>
        <w:t xml:space="preserve">). </w:t>
      </w:r>
      <w:r w:rsidR="001F7ABC" w:rsidRPr="004A273C">
        <w:rPr>
          <w:rFonts w:cs="Arial"/>
          <w:lang w:val="en-AU"/>
        </w:rPr>
        <w:t xml:space="preserve">The </w:t>
      </w:r>
      <w:r w:rsidRPr="004A273C">
        <w:rPr>
          <w:rFonts w:cs="Arial"/>
          <w:lang w:val="en-AU"/>
        </w:rPr>
        <w:t xml:space="preserve">mapping identifies wetland types and </w:t>
      </w:r>
      <w:r w:rsidR="0093616E" w:rsidRPr="004A273C">
        <w:rPr>
          <w:rFonts w:cs="Arial"/>
          <w:lang w:val="en-AU"/>
        </w:rPr>
        <w:t xml:space="preserve">applies </w:t>
      </w:r>
      <w:r w:rsidRPr="004A273C">
        <w:rPr>
          <w:rFonts w:cs="Arial"/>
          <w:lang w:val="en-AU"/>
        </w:rPr>
        <w:t>buffer areas</w:t>
      </w:r>
      <w:r w:rsidR="001F7ABC" w:rsidRPr="004A273C">
        <w:rPr>
          <w:rFonts w:cs="Arial"/>
          <w:lang w:val="en-AU"/>
        </w:rPr>
        <w:t>.</w:t>
      </w:r>
      <w:r w:rsidRPr="004A273C">
        <w:rPr>
          <w:rFonts w:cs="Arial"/>
          <w:lang w:val="en-AU"/>
        </w:rPr>
        <w:t xml:space="preserve"> Wetland mapping has specific recognition in its </w:t>
      </w:r>
      <w:r w:rsidR="007C2A0C">
        <w:rPr>
          <w:rFonts w:cs="Arial"/>
          <w:lang w:val="en-AU"/>
        </w:rPr>
        <w:t>ecological function</w:t>
      </w:r>
      <w:r w:rsidR="00634191">
        <w:rPr>
          <w:rFonts w:cs="Arial"/>
          <w:lang w:val="en-AU"/>
        </w:rPr>
        <w:t>al</w:t>
      </w:r>
      <w:r w:rsidRPr="004A273C">
        <w:rPr>
          <w:rFonts w:cs="Arial"/>
          <w:lang w:val="en-AU"/>
        </w:rPr>
        <w:t xml:space="preserve"> role for the World Heritage Area.</w:t>
      </w:r>
      <w:r w:rsidR="00181B41" w:rsidRPr="004A273C">
        <w:rPr>
          <w:rFonts w:cs="Arial"/>
          <w:lang w:val="en-AU"/>
        </w:rPr>
        <w:t xml:space="preserve"> </w:t>
      </w:r>
      <w:r w:rsidR="0049785D" w:rsidRPr="004A273C">
        <w:rPr>
          <w:rFonts w:cs="Arial"/>
          <w:lang w:val="en-AU"/>
        </w:rPr>
        <w:t xml:space="preserve">Correlation </w:t>
      </w:r>
      <w:r w:rsidR="00181B41" w:rsidRPr="004A273C">
        <w:rPr>
          <w:rFonts w:cs="Arial"/>
          <w:lang w:val="en-AU"/>
        </w:rPr>
        <w:t xml:space="preserve">to coastal </w:t>
      </w:r>
      <w:r w:rsidR="007C2A0C">
        <w:rPr>
          <w:rFonts w:cs="Arial"/>
          <w:lang w:val="en-AU"/>
        </w:rPr>
        <w:t>ecological function</w:t>
      </w:r>
      <w:r w:rsidR="00181B41" w:rsidRPr="004A273C">
        <w:rPr>
          <w:rFonts w:cs="Arial"/>
          <w:lang w:val="en-AU"/>
        </w:rPr>
        <w:t xml:space="preserve">: </w:t>
      </w:r>
      <w:r w:rsidR="0049785D" w:rsidRPr="004A273C">
        <w:rPr>
          <w:rFonts w:cs="Arial"/>
          <w:lang w:val="en-AU"/>
        </w:rPr>
        <w:t xml:space="preserve">wetlands represent identified areas in the landscape that have a specific ecological role for supporting aquatic habitat and </w:t>
      </w:r>
      <w:r w:rsidR="007C2A0C">
        <w:rPr>
          <w:rFonts w:cs="Arial"/>
          <w:lang w:val="en-AU"/>
        </w:rPr>
        <w:t>ecological function</w:t>
      </w:r>
      <w:r w:rsidR="0049785D" w:rsidRPr="004A273C">
        <w:rPr>
          <w:rFonts w:cs="Arial"/>
          <w:lang w:val="en-AU"/>
        </w:rPr>
        <w:t>s for the Great Barrier Reef.</w:t>
      </w:r>
    </w:p>
    <w:p w:rsidR="000361FF" w:rsidRDefault="000361FF" w:rsidP="001127EC">
      <w:pPr>
        <w:ind w:left="426" w:right="95"/>
        <w:rPr>
          <w:rFonts w:cs="Arial"/>
          <w:lang w:val="en-AU"/>
        </w:rPr>
      </w:pPr>
    </w:p>
    <w:p w:rsidR="000361FF" w:rsidRPr="004A273C" w:rsidRDefault="000361FF" w:rsidP="000361FF">
      <w:pPr>
        <w:pStyle w:val="ListParagraph"/>
        <w:numPr>
          <w:ilvl w:val="0"/>
          <w:numId w:val="17"/>
        </w:numPr>
        <w:ind w:left="426" w:right="95"/>
        <w:rPr>
          <w:rFonts w:cs="Arial"/>
          <w:i/>
          <w:lang w:val="en-AU"/>
        </w:rPr>
      </w:pPr>
      <w:r w:rsidRPr="004A273C">
        <w:rPr>
          <w:rFonts w:cs="Arial"/>
          <w:i/>
          <w:lang w:val="en-AU"/>
        </w:rPr>
        <w:t>Erosion prone land</w:t>
      </w:r>
      <w:r w:rsidR="008A52EB">
        <w:rPr>
          <w:rFonts w:cs="Arial"/>
          <w:i/>
          <w:lang w:val="en-AU"/>
        </w:rPr>
        <w:t xml:space="preserve"> </w:t>
      </w:r>
      <w:r w:rsidRPr="004A273C">
        <w:rPr>
          <w:rFonts w:cs="Arial"/>
          <w:i/>
          <w:lang w:val="en-AU"/>
        </w:rPr>
        <w:t>zones</w:t>
      </w:r>
    </w:p>
    <w:p w:rsidR="000361FF" w:rsidRPr="004A273C" w:rsidRDefault="000361FF" w:rsidP="000361FF">
      <w:pPr>
        <w:ind w:left="426" w:right="95"/>
        <w:rPr>
          <w:rFonts w:cs="Arial"/>
          <w:lang w:val="en-AU"/>
        </w:rPr>
      </w:pPr>
      <w:r w:rsidRPr="004A273C">
        <w:rPr>
          <w:rFonts w:cs="Arial"/>
          <w:lang w:val="en-AU"/>
        </w:rPr>
        <w:t xml:space="preserve">The map in </w:t>
      </w:r>
      <w:r w:rsidR="00634191">
        <w:rPr>
          <w:rFonts w:cs="Arial"/>
          <w:lang w:val="en-AU"/>
        </w:rPr>
        <w:t>F</w:t>
      </w:r>
      <w:r w:rsidRPr="004A273C">
        <w:rPr>
          <w:rFonts w:cs="Arial"/>
          <w:lang w:val="en-AU"/>
        </w:rPr>
        <w:t>igure 1</w:t>
      </w:r>
      <w:r w:rsidR="004B4BA6">
        <w:rPr>
          <w:rFonts w:cs="Arial"/>
          <w:lang w:val="en-AU"/>
        </w:rPr>
        <w:t>1</w:t>
      </w:r>
      <w:r w:rsidRPr="004A273C">
        <w:rPr>
          <w:rFonts w:cs="Arial"/>
          <w:lang w:val="en-AU"/>
        </w:rPr>
        <w:t xml:space="preserve"> is based on mapping derived from Landsat imagery, comparing Regional Ecosystems with landform and topology. Land</w:t>
      </w:r>
      <w:r w:rsidR="00634191">
        <w:rPr>
          <w:rFonts w:cs="Arial"/>
          <w:lang w:val="en-AU"/>
        </w:rPr>
        <w:t xml:space="preserve"> </w:t>
      </w:r>
      <w:r w:rsidRPr="004A273C">
        <w:rPr>
          <w:rFonts w:cs="Arial"/>
          <w:lang w:val="en-AU"/>
        </w:rPr>
        <w:t xml:space="preserve">zones considered in the accumulative analysis: coastal dunes, alluvium (river creek flats), old loamy and sandy plains, hills and lowlands on granitic rocks. Correlation to </w:t>
      </w:r>
      <w:r>
        <w:rPr>
          <w:rFonts w:cs="Arial"/>
          <w:lang w:val="en-AU"/>
        </w:rPr>
        <w:t>ecological function</w:t>
      </w:r>
      <w:r w:rsidRPr="004A273C">
        <w:rPr>
          <w:rFonts w:cs="Arial"/>
          <w:lang w:val="en-AU"/>
        </w:rPr>
        <w:t>:  sediments, and nutrients bound to sediments, represent a significant threat to water quality in the Great Barrier Reef. Ecosystems on soils that are highly erodible assist</w:t>
      </w:r>
      <w:r>
        <w:rPr>
          <w:rFonts w:cs="Arial"/>
          <w:lang w:val="en-AU"/>
        </w:rPr>
        <w:t xml:space="preserve"> in managing sediment erosion.</w:t>
      </w:r>
    </w:p>
    <w:p w:rsidR="000361FF" w:rsidRDefault="000361FF" w:rsidP="000361FF">
      <w:pPr>
        <w:ind w:right="95"/>
        <w:rPr>
          <w:rFonts w:cs="Arial"/>
          <w:lang w:val="en-AU"/>
        </w:rPr>
        <w:sectPr w:rsidR="000361FF" w:rsidSect="00A3066A">
          <w:pgSz w:w="11906" w:h="16838"/>
          <w:pgMar w:top="1440" w:right="1440" w:bottom="1440" w:left="1440" w:header="709" w:footer="709" w:gutter="0"/>
          <w:cols w:space="708"/>
          <w:docGrid w:linePitch="360"/>
        </w:sectPr>
      </w:pPr>
    </w:p>
    <w:p w:rsidR="005C2CA3" w:rsidRPr="004A273C" w:rsidRDefault="00FC0D25" w:rsidP="005C2CA3">
      <w:pPr>
        <w:keepNext/>
        <w:ind w:left="426" w:right="95"/>
      </w:pPr>
      <w:r w:rsidRPr="004A273C">
        <w:rPr>
          <w:rFonts w:cs="Arial"/>
          <w:noProof/>
          <w:lang w:val="en-AU" w:eastAsia="en-AU"/>
        </w:rPr>
        <w:lastRenderedPageBreak/>
        <w:drawing>
          <wp:inline distT="0" distB="0" distL="0" distR="0" wp14:anchorId="424E131E" wp14:editId="4840334D">
            <wp:extent cx="7705403" cy="5447377"/>
            <wp:effectExtent l="0" t="0" r="0" b="1270"/>
            <wp:docPr id="23" name="Picture 23" descr="A map showing the spatial extent of wetlands in the Mount Peter study site." title="Mount Peter Wetlands ma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0312n11b_Wetlands_MtPeters.jpg"/>
                    <pic:cNvPicPr/>
                  </pic:nvPicPr>
                  <pic:blipFill>
                    <a:blip r:embed="rId32" cstate="screen">
                      <a:extLst>
                        <a:ext uri="{28A0092B-C50C-407E-A947-70E740481C1C}">
                          <a14:useLocalDpi xmlns:a14="http://schemas.microsoft.com/office/drawing/2010/main"/>
                        </a:ext>
                      </a:extLst>
                    </a:blip>
                    <a:stretch>
                      <a:fillRect/>
                    </a:stretch>
                  </pic:blipFill>
                  <pic:spPr>
                    <a:xfrm>
                      <a:off x="0" y="0"/>
                      <a:ext cx="7705403" cy="5447377"/>
                    </a:xfrm>
                    <a:prstGeom prst="rect">
                      <a:avLst/>
                    </a:prstGeom>
                  </pic:spPr>
                </pic:pic>
              </a:graphicData>
            </a:graphic>
          </wp:inline>
        </w:drawing>
      </w:r>
    </w:p>
    <w:p w:rsidR="000361FF" w:rsidRDefault="005C2CA3" w:rsidP="006C11BD">
      <w:pPr>
        <w:pStyle w:val="Caption"/>
        <w:ind w:firstLine="426"/>
        <w:rPr>
          <w:sz w:val="18"/>
          <w:szCs w:val="18"/>
        </w:rPr>
        <w:sectPr w:rsidR="000361FF" w:rsidSect="000361FF">
          <w:pgSz w:w="16838" w:h="11906" w:orient="landscape"/>
          <w:pgMar w:top="1440" w:right="1440" w:bottom="1440" w:left="1440" w:header="709" w:footer="709" w:gutter="0"/>
          <w:cols w:space="708"/>
          <w:docGrid w:linePitch="360"/>
        </w:sectPr>
      </w:pPr>
      <w:r w:rsidRPr="006C11BD">
        <w:rPr>
          <w:sz w:val="18"/>
          <w:szCs w:val="18"/>
        </w:rPr>
        <w:t xml:space="preserve">Figure </w:t>
      </w:r>
      <w:r w:rsidRPr="006C11BD">
        <w:rPr>
          <w:sz w:val="18"/>
          <w:szCs w:val="18"/>
        </w:rPr>
        <w:fldChar w:fldCharType="begin"/>
      </w:r>
      <w:r w:rsidRPr="006C11BD">
        <w:rPr>
          <w:sz w:val="18"/>
          <w:szCs w:val="18"/>
        </w:rPr>
        <w:instrText xml:space="preserve"> SEQ Figure \* ARABIC </w:instrText>
      </w:r>
      <w:r w:rsidRPr="006C11BD">
        <w:rPr>
          <w:sz w:val="18"/>
          <w:szCs w:val="18"/>
        </w:rPr>
        <w:fldChar w:fldCharType="separate"/>
      </w:r>
      <w:r w:rsidR="00B86C11">
        <w:rPr>
          <w:noProof/>
          <w:sz w:val="18"/>
          <w:szCs w:val="18"/>
        </w:rPr>
        <w:t>10</w:t>
      </w:r>
      <w:r w:rsidRPr="006C11BD">
        <w:rPr>
          <w:sz w:val="18"/>
          <w:szCs w:val="18"/>
        </w:rPr>
        <w:fldChar w:fldCharType="end"/>
      </w:r>
      <w:r w:rsidRPr="006C11BD">
        <w:rPr>
          <w:sz w:val="18"/>
          <w:szCs w:val="18"/>
        </w:rPr>
        <w:t>: Mapped wetland areas recognised in available State of Queensland spatial data sets</w:t>
      </w:r>
    </w:p>
    <w:p w:rsidR="00FC0D25" w:rsidRPr="006C11BD" w:rsidRDefault="00FC0D25" w:rsidP="006C11BD">
      <w:pPr>
        <w:pStyle w:val="Caption"/>
        <w:ind w:firstLine="426"/>
        <w:rPr>
          <w:rFonts w:cs="Arial"/>
          <w:sz w:val="18"/>
          <w:szCs w:val="18"/>
          <w:lang w:val="en-AU"/>
        </w:rPr>
      </w:pPr>
    </w:p>
    <w:p w:rsidR="005C2CA3" w:rsidRPr="004A273C" w:rsidRDefault="00FC0D25" w:rsidP="005C2CA3">
      <w:pPr>
        <w:keepNext/>
        <w:ind w:left="426" w:right="95"/>
      </w:pPr>
      <w:r w:rsidRPr="004A273C">
        <w:rPr>
          <w:rFonts w:cs="Arial"/>
          <w:noProof/>
          <w:lang w:val="en-AU" w:eastAsia="en-AU"/>
        </w:rPr>
        <w:drawing>
          <wp:inline distT="0" distB="0" distL="0" distR="0" wp14:anchorId="61FCDCCC" wp14:editId="3CAF776B">
            <wp:extent cx="7086919" cy="5010136"/>
            <wp:effectExtent l="0" t="0" r="0" b="635"/>
            <wp:docPr id="24" name="Picture 24" descr="A map showing the spatial extent of erosion prone land in the Mount Peter study site. The map demonstrates that large areas of the Mount Peter study site contain type 3 alluvium (river and creek flats) erosion prone land." title="Mount Peter Erosion Prone Land Zones ma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0312m11b_ErosionProneLandzones_MtPeters.jpg"/>
                    <pic:cNvPicPr/>
                  </pic:nvPicPr>
                  <pic:blipFill>
                    <a:blip r:embed="rId33" cstate="screen">
                      <a:extLst>
                        <a:ext uri="{28A0092B-C50C-407E-A947-70E740481C1C}">
                          <a14:useLocalDpi xmlns:a14="http://schemas.microsoft.com/office/drawing/2010/main"/>
                        </a:ext>
                      </a:extLst>
                    </a:blip>
                    <a:stretch>
                      <a:fillRect/>
                    </a:stretch>
                  </pic:blipFill>
                  <pic:spPr>
                    <a:xfrm>
                      <a:off x="0" y="0"/>
                      <a:ext cx="7086919" cy="5010136"/>
                    </a:xfrm>
                    <a:prstGeom prst="rect">
                      <a:avLst/>
                    </a:prstGeom>
                  </pic:spPr>
                </pic:pic>
              </a:graphicData>
            </a:graphic>
          </wp:inline>
        </w:drawing>
      </w:r>
    </w:p>
    <w:p w:rsidR="000361FF" w:rsidRDefault="005C2CA3" w:rsidP="006C11BD">
      <w:pPr>
        <w:pStyle w:val="Caption"/>
        <w:ind w:left="426"/>
        <w:rPr>
          <w:sz w:val="18"/>
          <w:szCs w:val="18"/>
        </w:rPr>
        <w:sectPr w:rsidR="000361FF" w:rsidSect="000361FF">
          <w:pgSz w:w="16838" w:h="11906" w:orient="landscape"/>
          <w:pgMar w:top="1440" w:right="1440" w:bottom="1440" w:left="1440" w:header="709" w:footer="709" w:gutter="0"/>
          <w:cols w:space="708"/>
          <w:docGrid w:linePitch="360"/>
        </w:sectPr>
      </w:pPr>
      <w:r w:rsidRPr="006C11BD">
        <w:rPr>
          <w:sz w:val="18"/>
          <w:szCs w:val="18"/>
        </w:rPr>
        <w:t xml:space="preserve">Figure </w:t>
      </w:r>
      <w:r w:rsidRPr="006C11BD">
        <w:rPr>
          <w:sz w:val="18"/>
          <w:szCs w:val="18"/>
        </w:rPr>
        <w:fldChar w:fldCharType="begin"/>
      </w:r>
      <w:r w:rsidRPr="006C11BD">
        <w:rPr>
          <w:sz w:val="18"/>
          <w:szCs w:val="18"/>
        </w:rPr>
        <w:instrText xml:space="preserve"> SEQ Figure \* ARABIC </w:instrText>
      </w:r>
      <w:r w:rsidRPr="006C11BD">
        <w:rPr>
          <w:sz w:val="18"/>
          <w:szCs w:val="18"/>
        </w:rPr>
        <w:fldChar w:fldCharType="separate"/>
      </w:r>
      <w:r w:rsidR="00B86C11">
        <w:rPr>
          <w:noProof/>
          <w:sz w:val="18"/>
          <w:szCs w:val="18"/>
        </w:rPr>
        <w:t>11</w:t>
      </w:r>
      <w:r w:rsidRPr="006C11BD">
        <w:rPr>
          <w:sz w:val="18"/>
          <w:szCs w:val="18"/>
        </w:rPr>
        <w:fldChar w:fldCharType="end"/>
      </w:r>
      <w:r w:rsidRPr="006C11BD">
        <w:rPr>
          <w:sz w:val="18"/>
          <w:szCs w:val="18"/>
        </w:rPr>
        <w:t>: Erosion prone land</w:t>
      </w:r>
      <w:r w:rsidR="00634191">
        <w:rPr>
          <w:sz w:val="18"/>
          <w:szCs w:val="18"/>
        </w:rPr>
        <w:t xml:space="preserve"> </w:t>
      </w:r>
      <w:r w:rsidRPr="006C11BD">
        <w:rPr>
          <w:sz w:val="18"/>
          <w:szCs w:val="18"/>
        </w:rPr>
        <w:t xml:space="preserve">zones identified by the Great Barrier Reef Marine Park Authority based on </w:t>
      </w:r>
      <w:r w:rsidR="00634191">
        <w:rPr>
          <w:sz w:val="18"/>
          <w:szCs w:val="18"/>
        </w:rPr>
        <w:t>l</w:t>
      </w:r>
      <w:r w:rsidRPr="006C11BD">
        <w:rPr>
          <w:sz w:val="18"/>
          <w:szCs w:val="18"/>
        </w:rPr>
        <w:t>and</w:t>
      </w:r>
      <w:r w:rsidR="00634191">
        <w:rPr>
          <w:sz w:val="18"/>
          <w:szCs w:val="18"/>
        </w:rPr>
        <w:t xml:space="preserve"> </w:t>
      </w:r>
      <w:r w:rsidRPr="006C11BD">
        <w:rPr>
          <w:sz w:val="18"/>
          <w:szCs w:val="18"/>
        </w:rPr>
        <w:t>zone areas recognised in available State of Queensland spatial data sets</w:t>
      </w:r>
    </w:p>
    <w:p w:rsidR="001736FD" w:rsidRPr="004A273C" w:rsidRDefault="00C94B76" w:rsidP="00FF5E4E">
      <w:pPr>
        <w:pStyle w:val="ListParagraph"/>
        <w:numPr>
          <w:ilvl w:val="0"/>
          <w:numId w:val="17"/>
        </w:numPr>
        <w:ind w:left="426" w:right="95"/>
        <w:rPr>
          <w:rFonts w:cs="Arial"/>
          <w:i/>
          <w:lang w:val="en-AU"/>
        </w:rPr>
      </w:pPr>
      <w:r w:rsidRPr="004A273C">
        <w:rPr>
          <w:rFonts w:cs="Arial"/>
          <w:i/>
          <w:lang w:val="en-AU"/>
        </w:rPr>
        <w:lastRenderedPageBreak/>
        <w:t>Highest Astronomical Tide indicative erosion prone areas</w:t>
      </w:r>
    </w:p>
    <w:p w:rsidR="00ED7006" w:rsidRPr="004A273C" w:rsidRDefault="001736FD" w:rsidP="001127EC">
      <w:pPr>
        <w:ind w:left="426" w:right="95"/>
        <w:rPr>
          <w:rFonts w:cs="Arial"/>
          <w:lang w:val="en-AU"/>
        </w:rPr>
      </w:pPr>
      <w:r w:rsidRPr="004A273C">
        <w:rPr>
          <w:rFonts w:cs="Arial"/>
          <w:lang w:val="en-AU"/>
        </w:rPr>
        <w:t>The data layer provides information on areas potentially at risk of adverse coastal hazard impacts such as temporary and permanent sea inundation, and areas subject to coastal erosion.</w:t>
      </w:r>
      <w:r w:rsidR="00ED7006" w:rsidRPr="004A273C">
        <w:rPr>
          <w:rFonts w:cs="Arial"/>
          <w:lang w:val="en-AU"/>
        </w:rPr>
        <w:t xml:space="preserve"> Correlation to </w:t>
      </w:r>
      <w:r w:rsidR="007C2A0C">
        <w:rPr>
          <w:rFonts w:cs="Arial"/>
          <w:lang w:val="en-AU"/>
        </w:rPr>
        <w:t>ecological function</w:t>
      </w:r>
      <w:r w:rsidR="00ED7006" w:rsidRPr="004A273C">
        <w:rPr>
          <w:rFonts w:cs="Arial"/>
          <w:lang w:val="en-AU"/>
        </w:rPr>
        <w:t xml:space="preserve">: coastal ecosystems in coastal floodplain areas provide significant physical, biogeochemical and biological processes for the Great Barrier </w:t>
      </w:r>
      <w:r w:rsidR="00CE517D" w:rsidRPr="004A273C">
        <w:rPr>
          <w:rFonts w:cs="Arial"/>
          <w:lang w:val="en-AU"/>
        </w:rPr>
        <w:t>Reef</w:t>
      </w:r>
      <w:r w:rsidR="00ED7006" w:rsidRPr="004A273C">
        <w:rPr>
          <w:rFonts w:cs="Arial"/>
          <w:lang w:val="en-AU"/>
        </w:rPr>
        <w:t xml:space="preserve"> and in most catchments repre</w:t>
      </w:r>
      <w:r w:rsidR="001A43FD" w:rsidRPr="004A273C">
        <w:rPr>
          <w:rFonts w:cs="Arial"/>
          <w:lang w:val="en-AU"/>
        </w:rPr>
        <w:t xml:space="preserve">sent the </w:t>
      </w:r>
      <w:r w:rsidR="00E36741" w:rsidRPr="004A273C">
        <w:rPr>
          <w:rFonts w:cs="Arial"/>
          <w:lang w:val="en-AU"/>
        </w:rPr>
        <w:t>ecosystems that connect</w:t>
      </w:r>
      <w:r w:rsidR="00ED7006" w:rsidRPr="004A273C">
        <w:rPr>
          <w:rFonts w:cs="Arial"/>
          <w:lang w:val="en-AU"/>
        </w:rPr>
        <w:t xml:space="preserve"> the landscape to the Great Barrier Reef.</w:t>
      </w:r>
    </w:p>
    <w:p w:rsidR="001736FD" w:rsidRPr="004A273C" w:rsidRDefault="001736FD" w:rsidP="001127EC">
      <w:pPr>
        <w:ind w:left="426" w:right="95"/>
        <w:rPr>
          <w:rFonts w:cs="Arial"/>
          <w:lang w:val="en-AU"/>
        </w:rPr>
      </w:pPr>
    </w:p>
    <w:p w:rsidR="001736FD" w:rsidRPr="004A273C" w:rsidRDefault="00C94B76" w:rsidP="00FF5E4E">
      <w:pPr>
        <w:pStyle w:val="ListParagraph"/>
        <w:numPr>
          <w:ilvl w:val="0"/>
          <w:numId w:val="17"/>
        </w:numPr>
        <w:ind w:left="426" w:right="95"/>
        <w:rPr>
          <w:rFonts w:cs="Arial"/>
          <w:i/>
          <w:lang w:val="en-AU"/>
        </w:rPr>
      </w:pPr>
      <w:r w:rsidRPr="004A273C">
        <w:rPr>
          <w:rFonts w:cs="Arial"/>
          <w:i/>
          <w:lang w:val="en-AU"/>
        </w:rPr>
        <w:t>Wet signatures</w:t>
      </w:r>
    </w:p>
    <w:p w:rsidR="00ED7006" w:rsidRPr="004A273C" w:rsidRDefault="001736FD" w:rsidP="001127EC">
      <w:pPr>
        <w:ind w:left="426" w:right="95"/>
        <w:rPr>
          <w:rFonts w:cs="Arial"/>
          <w:lang w:val="en-AU"/>
        </w:rPr>
      </w:pPr>
      <w:r w:rsidRPr="004A273C">
        <w:rPr>
          <w:rFonts w:cs="Arial"/>
          <w:lang w:val="en-AU"/>
        </w:rPr>
        <w:t>The data layer is b</w:t>
      </w:r>
      <w:r w:rsidR="001F7ABC" w:rsidRPr="004A273C">
        <w:rPr>
          <w:rFonts w:cs="Arial"/>
          <w:lang w:val="en-AU"/>
        </w:rPr>
        <w:t>ased on aerial photography and field survey of vegetation communities</w:t>
      </w:r>
      <w:r w:rsidRPr="004A273C">
        <w:rPr>
          <w:rFonts w:cs="Arial"/>
          <w:lang w:val="en-AU"/>
        </w:rPr>
        <w:t xml:space="preserve"> that are associated with a landscape that</w:t>
      </w:r>
      <w:r w:rsidR="00634191">
        <w:rPr>
          <w:rFonts w:cs="Arial"/>
          <w:lang w:val="en-AU"/>
        </w:rPr>
        <w:t xml:space="preserve"> is</w:t>
      </w:r>
      <w:r w:rsidRPr="004A273C">
        <w:rPr>
          <w:rFonts w:cs="Arial"/>
          <w:lang w:val="en-AU"/>
        </w:rPr>
        <w:t xml:space="preserve"> temporarily or permanently inundated</w:t>
      </w:r>
      <w:r w:rsidR="001F7ABC" w:rsidRPr="004A273C">
        <w:rPr>
          <w:rFonts w:cs="Arial"/>
          <w:lang w:val="en-AU"/>
        </w:rPr>
        <w:t xml:space="preserve">. </w:t>
      </w:r>
      <w:r w:rsidR="00ED7006" w:rsidRPr="004A273C">
        <w:rPr>
          <w:rFonts w:cs="Arial"/>
          <w:lang w:val="en-AU"/>
        </w:rPr>
        <w:t xml:space="preserve">Correlation to </w:t>
      </w:r>
      <w:r w:rsidR="007C2A0C">
        <w:rPr>
          <w:rFonts w:cs="Arial"/>
          <w:lang w:val="en-AU"/>
        </w:rPr>
        <w:t>ecological function</w:t>
      </w:r>
      <w:r w:rsidR="00ED7006" w:rsidRPr="004A273C">
        <w:rPr>
          <w:rFonts w:cs="Arial"/>
          <w:lang w:val="en-AU"/>
        </w:rPr>
        <w:t xml:space="preserve">: similar to wetlands and the floodplain, wet signature regional ecosystems represent those areas that have a specific ecological role for supporting aquatic habitat and </w:t>
      </w:r>
      <w:r w:rsidR="007C2A0C">
        <w:rPr>
          <w:rFonts w:cs="Arial"/>
          <w:lang w:val="en-AU"/>
        </w:rPr>
        <w:t>ecological function</w:t>
      </w:r>
      <w:r w:rsidR="00ED7006" w:rsidRPr="004A273C">
        <w:rPr>
          <w:rFonts w:cs="Arial"/>
          <w:lang w:val="en-AU"/>
        </w:rPr>
        <w:t>s for the Great Barrier Reef that may not be identified in floodplain and wetland mapping areas.</w:t>
      </w:r>
    </w:p>
    <w:p w:rsidR="00FC0D25" w:rsidRPr="004A273C" w:rsidRDefault="00FC0D25" w:rsidP="001127EC">
      <w:pPr>
        <w:ind w:left="426" w:right="95"/>
        <w:rPr>
          <w:rFonts w:cs="Arial"/>
          <w:lang w:val="en-AU"/>
        </w:rPr>
      </w:pPr>
    </w:p>
    <w:p w:rsidR="001127EC" w:rsidRPr="004A273C" w:rsidRDefault="001127EC" w:rsidP="00FF5E4E">
      <w:pPr>
        <w:pStyle w:val="ListParagraph"/>
        <w:numPr>
          <w:ilvl w:val="0"/>
          <w:numId w:val="17"/>
        </w:numPr>
        <w:ind w:left="426" w:right="95"/>
        <w:rPr>
          <w:i/>
          <w:lang w:val="en-AU"/>
        </w:rPr>
      </w:pPr>
      <w:r w:rsidRPr="004A273C">
        <w:rPr>
          <w:i/>
          <w:lang w:val="en-AU"/>
        </w:rPr>
        <w:t xml:space="preserve">Regional ecosystems (assessed for </w:t>
      </w:r>
      <w:r w:rsidR="007C2A0C">
        <w:rPr>
          <w:i/>
          <w:lang w:val="en-AU"/>
        </w:rPr>
        <w:t>ecological function</w:t>
      </w:r>
      <w:r w:rsidRPr="004A273C">
        <w:rPr>
          <w:i/>
          <w:lang w:val="en-AU"/>
        </w:rPr>
        <w:t xml:space="preserve"> to the Great Barrier Reef and grouped into Coastal Ecosystems)</w:t>
      </w:r>
    </w:p>
    <w:p w:rsidR="000361FF" w:rsidRDefault="00C80CB6" w:rsidP="001127EC">
      <w:pPr>
        <w:ind w:left="426" w:right="95"/>
        <w:rPr>
          <w:lang w:val="en-AU"/>
        </w:rPr>
        <w:sectPr w:rsidR="000361FF" w:rsidSect="00A3066A">
          <w:pgSz w:w="11906" w:h="16838"/>
          <w:pgMar w:top="1440" w:right="1440" w:bottom="1440" w:left="1440" w:header="709" w:footer="709" w:gutter="0"/>
          <w:cols w:space="708"/>
          <w:docGrid w:linePitch="360"/>
        </w:sectPr>
      </w:pPr>
      <w:r w:rsidRPr="004A273C">
        <w:rPr>
          <w:lang w:val="en-AU"/>
        </w:rPr>
        <w:t>The data layers above have been assessed against</w:t>
      </w:r>
      <w:r w:rsidR="00C93954" w:rsidRPr="004A273C">
        <w:rPr>
          <w:lang w:val="en-AU"/>
        </w:rPr>
        <w:t xml:space="preserve"> the pre and post-clear extent and intactness</w:t>
      </w:r>
      <w:r w:rsidRPr="004A273C">
        <w:rPr>
          <w:lang w:val="en-AU"/>
        </w:rPr>
        <w:t xml:space="preserve"> of coastal ecosystems to identify intact and modified coastal ecosystems in the landscape</w:t>
      </w:r>
      <w:r w:rsidR="00E36741">
        <w:rPr>
          <w:lang w:val="en-AU"/>
        </w:rPr>
        <w:t xml:space="preserve"> (Figure 1</w:t>
      </w:r>
      <w:r w:rsidR="004B4BA6">
        <w:rPr>
          <w:lang w:val="en-AU"/>
        </w:rPr>
        <w:t>2</w:t>
      </w:r>
      <w:r w:rsidR="00E36741">
        <w:rPr>
          <w:lang w:val="en-AU"/>
        </w:rPr>
        <w:t>)</w:t>
      </w:r>
      <w:r w:rsidRPr="004A273C">
        <w:rPr>
          <w:lang w:val="en-AU"/>
        </w:rPr>
        <w:t xml:space="preserve">. The resulting analysis in </w:t>
      </w:r>
      <w:r w:rsidR="000361FF">
        <w:rPr>
          <w:lang w:val="en-AU"/>
        </w:rPr>
        <w:t>F</w:t>
      </w:r>
      <w:r w:rsidRPr="004A273C">
        <w:rPr>
          <w:lang w:val="en-AU"/>
        </w:rPr>
        <w:t xml:space="preserve">igure </w:t>
      </w:r>
      <w:r w:rsidR="00462E32" w:rsidRPr="004A273C">
        <w:rPr>
          <w:lang w:val="en-AU"/>
        </w:rPr>
        <w:t>1</w:t>
      </w:r>
      <w:r w:rsidR="004B4BA6">
        <w:rPr>
          <w:lang w:val="en-AU"/>
        </w:rPr>
        <w:t>3</w:t>
      </w:r>
      <w:r w:rsidRPr="004A273C">
        <w:rPr>
          <w:lang w:val="en-AU"/>
        </w:rPr>
        <w:t xml:space="preserve"> shows dark areas in the landscape that are a priority </w:t>
      </w:r>
      <w:r w:rsidR="001127EC" w:rsidRPr="004A273C">
        <w:rPr>
          <w:lang w:val="en-AU"/>
        </w:rPr>
        <w:t>for</w:t>
      </w:r>
      <w:r w:rsidRPr="004A273C">
        <w:rPr>
          <w:lang w:val="en-AU"/>
        </w:rPr>
        <w:t xml:space="preserve"> rehabilitation and repair </w:t>
      </w:r>
      <w:r w:rsidR="001127EC" w:rsidRPr="004A273C">
        <w:rPr>
          <w:lang w:val="en-AU"/>
        </w:rPr>
        <w:t xml:space="preserve">of </w:t>
      </w:r>
      <w:r w:rsidR="007C2A0C">
        <w:rPr>
          <w:lang w:val="en-AU"/>
        </w:rPr>
        <w:t>ecological function</w:t>
      </w:r>
      <w:r w:rsidR="001127EC" w:rsidRPr="004A273C">
        <w:rPr>
          <w:lang w:val="en-AU"/>
        </w:rPr>
        <w:t xml:space="preserve"> </w:t>
      </w:r>
      <w:r w:rsidRPr="004A273C">
        <w:rPr>
          <w:lang w:val="en-AU"/>
        </w:rPr>
        <w:t>in the Mount Peter area.</w:t>
      </w:r>
    </w:p>
    <w:p w:rsidR="005C2CA3" w:rsidRPr="004A273C" w:rsidRDefault="00C93954" w:rsidP="005C2CA3">
      <w:pPr>
        <w:keepNext/>
      </w:pPr>
      <w:r w:rsidRPr="004A273C">
        <w:rPr>
          <w:noProof/>
          <w:lang w:val="en-AU" w:eastAsia="en-AU"/>
        </w:rPr>
        <w:lastRenderedPageBreak/>
        <w:drawing>
          <wp:inline distT="0" distB="0" distL="0" distR="0" wp14:anchorId="328520A2" wp14:editId="3841BBBF">
            <wp:extent cx="7238232" cy="5117108"/>
            <wp:effectExtent l="0" t="0" r="1270" b="7620"/>
            <wp:docPr id="26" name="Picture 26" descr="A map showing the spatial extent of coastal ecosystem alteration from pre-clear to 2009. The map demonstrates that much of the coastal ecosystems around the erosion prone land areas and the areas of high functional connection to the Great Barrier Reef World Heritage Area have been altered from their pre-clear state." title="Mount Peter coastal ecosystem change ma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0312r11b_CEChange_MtPeters.jpg"/>
                    <pic:cNvPicPr/>
                  </pic:nvPicPr>
                  <pic:blipFill>
                    <a:blip r:embed="rId34" cstate="screen">
                      <a:extLst>
                        <a:ext uri="{28A0092B-C50C-407E-A947-70E740481C1C}">
                          <a14:useLocalDpi xmlns:a14="http://schemas.microsoft.com/office/drawing/2010/main"/>
                        </a:ext>
                      </a:extLst>
                    </a:blip>
                    <a:stretch>
                      <a:fillRect/>
                    </a:stretch>
                  </pic:blipFill>
                  <pic:spPr>
                    <a:xfrm>
                      <a:off x="0" y="0"/>
                      <a:ext cx="7238232" cy="5117108"/>
                    </a:xfrm>
                    <a:prstGeom prst="rect">
                      <a:avLst/>
                    </a:prstGeom>
                  </pic:spPr>
                </pic:pic>
              </a:graphicData>
            </a:graphic>
          </wp:inline>
        </w:drawing>
      </w:r>
    </w:p>
    <w:p w:rsidR="000361FF" w:rsidRDefault="005C2CA3" w:rsidP="005C2CA3">
      <w:pPr>
        <w:pStyle w:val="Caption"/>
        <w:rPr>
          <w:sz w:val="18"/>
          <w:szCs w:val="18"/>
        </w:rPr>
        <w:sectPr w:rsidR="000361FF" w:rsidSect="000361FF">
          <w:pgSz w:w="16838" w:h="11906" w:orient="landscape"/>
          <w:pgMar w:top="1440" w:right="1440" w:bottom="1440" w:left="1440" w:header="709" w:footer="709" w:gutter="0"/>
          <w:cols w:space="708"/>
          <w:docGrid w:linePitch="360"/>
        </w:sectPr>
      </w:pPr>
      <w:r w:rsidRPr="006C11BD">
        <w:rPr>
          <w:sz w:val="18"/>
          <w:szCs w:val="18"/>
        </w:rPr>
        <w:t xml:space="preserve">Figure </w:t>
      </w:r>
      <w:r w:rsidRPr="006C11BD">
        <w:rPr>
          <w:sz w:val="18"/>
          <w:szCs w:val="18"/>
        </w:rPr>
        <w:fldChar w:fldCharType="begin"/>
      </w:r>
      <w:r w:rsidRPr="006C11BD">
        <w:rPr>
          <w:sz w:val="18"/>
          <w:szCs w:val="18"/>
        </w:rPr>
        <w:instrText xml:space="preserve"> SEQ Figure \* ARABIC </w:instrText>
      </w:r>
      <w:r w:rsidRPr="006C11BD">
        <w:rPr>
          <w:sz w:val="18"/>
          <w:szCs w:val="18"/>
        </w:rPr>
        <w:fldChar w:fldCharType="separate"/>
      </w:r>
      <w:r w:rsidR="00B86C11">
        <w:rPr>
          <w:noProof/>
          <w:sz w:val="18"/>
          <w:szCs w:val="18"/>
        </w:rPr>
        <w:t>12</w:t>
      </w:r>
      <w:r w:rsidRPr="006C11BD">
        <w:rPr>
          <w:sz w:val="18"/>
          <w:szCs w:val="18"/>
        </w:rPr>
        <w:fldChar w:fldCharType="end"/>
      </w:r>
      <w:r w:rsidRPr="006C11BD">
        <w:rPr>
          <w:sz w:val="18"/>
          <w:szCs w:val="18"/>
        </w:rPr>
        <w:t xml:space="preserve">: Represents the areas of coastal ecosystems that remain intact in the landscape. Datasets also recognise areas where coastal ecosystems </w:t>
      </w:r>
      <w:r w:rsidR="00904C0D" w:rsidRPr="006C11BD">
        <w:rPr>
          <w:sz w:val="18"/>
          <w:szCs w:val="18"/>
        </w:rPr>
        <w:t>are</w:t>
      </w:r>
      <w:r w:rsidRPr="006C11BD">
        <w:rPr>
          <w:sz w:val="18"/>
          <w:szCs w:val="18"/>
        </w:rPr>
        <w:t xml:space="preserve"> still present but have been modified (e.g. </w:t>
      </w:r>
      <w:r w:rsidR="00904C0D" w:rsidRPr="006C11BD">
        <w:rPr>
          <w:sz w:val="18"/>
          <w:szCs w:val="18"/>
        </w:rPr>
        <w:t xml:space="preserve">have changed from </w:t>
      </w:r>
      <w:r w:rsidRPr="006C11BD">
        <w:rPr>
          <w:sz w:val="18"/>
          <w:szCs w:val="18"/>
        </w:rPr>
        <w:t>a forest</w:t>
      </w:r>
      <w:r w:rsidR="00904C0D" w:rsidRPr="006C11BD">
        <w:rPr>
          <w:sz w:val="18"/>
          <w:szCs w:val="18"/>
        </w:rPr>
        <w:t xml:space="preserve"> coastal ecosystem</w:t>
      </w:r>
      <w:r w:rsidRPr="006C11BD">
        <w:rPr>
          <w:sz w:val="18"/>
          <w:szCs w:val="18"/>
        </w:rPr>
        <w:t xml:space="preserve"> to a woodland</w:t>
      </w:r>
      <w:r w:rsidR="00904C0D" w:rsidRPr="006C11BD">
        <w:rPr>
          <w:sz w:val="18"/>
          <w:szCs w:val="18"/>
        </w:rPr>
        <w:t xml:space="preserve"> coastal ecosystem</w:t>
      </w:r>
      <w:r w:rsidRPr="006C11BD">
        <w:rPr>
          <w:sz w:val="18"/>
          <w:szCs w:val="18"/>
        </w:rPr>
        <w:t>). In the Mount Peter area, coastal ecosystems have been mostly cleared</w:t>
      </w:r>
      <w:r w:rsidR="00904C0D" w:rsidRPr="006C11BD">
        <w:rPr>
          <w:sz w:val="18"/>
          <w:szCs w:val="18"/>
        </w:rPr>
        <w:t>, so changed coastal ecosystems are not present</w:t>
      </w:r>
    </w:p>
    <w:p w:rsidR="00D55E3F" w:rsidRPr="004A273C" w:rsidRDefault="00462E32" w:rsidP="009A3E42">
      <w:pPr>
        <w:rPr>
          <w:lang w:val="en-AU"/>
        </w:rPr>
      </w:pPr>
      <w:r w:rsidRPr="004A273C">
        <w:rPr>
          <w:lang w:val="en-AU"/>
        </w:rPr>
        <w:lastRenderedPageBreak/>
        <w:t>T</w:t>
      </w:r>
      <w:r w:rsidR="00D55E3F" w:rsidRPr="004A273C">
        <w:rPr>
          <w:lang w:val="en-AU"/>
        </w:rPr>
        <w:t xml:space="preserve">he accumulative analysis is a starting point for further evaluation of </w:t>
      </w:r>
      <w:r w:rsidR="00154F02">
        <w:rPr>
          <w:lang w:val="en-AU"/>
        </w:rPr>
        <w:t xml:space="preserve">ecological </w:t>
      </w:r>
      <w:r w:rsidR="00E36741">
        <w:rPr>
          <w:lang w:val="en-AU"/>
        </w:rPr>
        <w:t>functions</w:t>
      </w:r>
      <w:r w:rsidR="00C97162" w:rsidRPr="004A273C">
        <w:rPr>
          <w:lang w:val="en-AU"/>
        </w:rPr>
        <w:t xml:space="preserve"> in the landscape.</w:t>
      </w:r>
      <w:r w:rsidR="00D55E3F" w:rsidRPr="004A273C">
        <w:rPr>
          <w:lang w:val="en-AU"/>
        </w:rPr>
        <w:t xml:space="preserve"> Further analysis is required to clarify the importance of </w:t>
      </w:r>
      <w:r w:rsidR="00154F02">
        <w:rPr>
          <w:lang w:val="en-AU"/>
        </w:rPr>
        <w:t xml:space="preserve">ecological </w:t>
      </w:r>
      <w:r w:rsidR="00147FC7">
        <w:rPr>
          <w:lang w:val="en-AU"/>
        </w:rPr>
        <w:t>functions</w:t>
      </w:r>
      <w:r w:rsidR="00D55E3F" w:rsidRPr="004A273C">
        <w:rPr>
          <w:lang w:val="en-AU"/>
        </w:rPr>
        <w:t xml:space="preserve"> in the landscape, and identify appropriate management tools that will protect</w:t>
      </w:r>
      <w:r w:rsidR="00DF2939">
        <w:rPr>
          <w:lang w:val="en-AU"/>
        </w:rPr>
        <w:t>, rehabilitate and restore</w:t>
      </w:r>
      <w:r w:rsidR="00D55E3F" w:rsidRPr="004A273C">
        <w:rPr>
          <w:lang w:val="en-AU"/>
        </w:rPr>
        <w:t xml:space="preserve"> </w:t>
      </w:r>
      <w:r w:rsidR="007C2A0C">
        <w:rPr>
          <w:lang w:val="en-AU"/>
        </w:rPr>
        <w:t xml:space="preserve">ecological </w:t>
      </w:r>
      <w:r w:rsidR="00147FC7">
        <w:rPr>
          <w:lang w:val="en-AU"/>
        </w:rPr>
        <w:t>processes</w:t>
      </w:r>
      <w:r w:rsidR="00E36741">
        <w:rPr>
          <w:lang w:val="en-AU"/>
        </w:rPr>
        <w:t xml:space="preserve"> and </w:t>
      </w:r>
      <w:r w:rsidR="007C2A0C">
        <w:rPr>
          <w:lang w:val="en-AU"/>
        </w:rPr>
        <w:t>function</w:t>
      </w:r>
      <w:r w:rsidR="00D55E3F" w:rsidRPr="004A273C">
        <w:rPr>
          <w:lang w:val="en-AU"/>
        </w:rPr>
        <w:t>s for the World Heritage Area into the future.</w:t>
      </w:r>
    </w:p>
    <w:p w:rsidR="002B7B75" w:rsidRPr="004A273C" w:rsidRDefault="00886768" w:rsidP="005950BC">
      <w:pPr>
        <w:pStyle w:val="Heading3"/>
      </w:pPr>
      <w:bookmarkStart w:id="35" w:name="_Toc373334725"/>
      <w:r w:rsidRPr="004A273C">
        <w:t xml:space="preserve">Priority areas for management of </w:t>
      </w:r>
      <w:r w:rsidR="002B7B75" w:rsidRPr="004A273C">
        <w:t>coastal ecosystems</w:t>
      </w:r>
      <w:bookmarkEnd w:id="34"/>
      <w:bookmarkEnd w:id="35"/>
      <w:r w:rsidR="0089569E">
        <w:t xml:space="preserve"> </w:t>
      </w:r>
    </w:p>
    <w:p w:rsidR="00D73BE9" w:rsidRDefault="001A43FD" w:rsidP="00D73BE9">
      <w:pPr>
        <w:rPr>
          <w:lang w:val="en-AU"/>
        </w:rPr>
      </w:pPr>
      <w:r w:rsidRPr="004A273C">
        <w:rPr>
          <w:lang w:val="en-AU"/>
        </w:rPr>
        <w:t xml:space="preserve">Figure </w:t>
      </w:r>
      <w:r w:rsidR="004B4BA6">
        <w:rPr>
          <w:lang w:val="en-AU"/>
        </w:rPr>
        <w:t>9</w:t>
      </w:r>
      <w:r w:rsidRPr="004A273C">
        <w:rPr>
          <w:lang w:val="en-AU"/>
        </w:rPr>
        <w:t xml:space="preserve"> </w:t>
      </w:r>
      <w:r w:rsidR="00D73BE9">
        <w:rPr>
          <w:lang w:val="en-AU"/>
        </w:rPr>
        <w:t>(above) represent</w:t>
      </w:r>
      <w:r w:rsidR="00DF2939">
        <w:rPr>
          <w:lang w:val="en-AU"/>
        </w:rPr>
        <w:t>s</w:t>
      </w:r>
      <w:r w:rsidRPr="004A273C">
        <w:rPr>
          <w:lang w:val="en-AU"/>
        </w:rPr>
        <w:t xml:space="preserve"> </w:t>
      </w:r>
      <w:r w:rsidRPr="00D73BE9">
        <w:rPr>
          <w:lang w:val="en-AU"/>
        </w:rPr>
        <w:t xml:space="preserve">the areas in </w:t>
      </w:r>
      <w:r w:rsidR="00634191">
        <w:rPr>
          <w:lang w:val="en-AU"/>
        </w:rPr>
        <w:t xml:space="preserve">the </w:t>
      </w:r>
      <w:r w:rsidRPr="00D73BE9">
        <w:rPr>
          <w:lang w:val="en-AU"/>
        </w:rPr>
        <w:t>Mount Peter area where</w:t>
      </w:r>
      <w:r w:rsidR="00D73BE9">
        <w:rPr>
          <w:lang w:val="en-AU"/>
        </w:rPr>
        <w:t xml:space="preserve"> coastal ecosystems:</w:t>
      </w:r>
      <w:r w:rsidRPr="00D73BE9">
        <w:rPr>
          <w:lang w:val="en-AU"/>
        </w:rPr>
        <w:t xml:space="preserve"> </w:t>
      </w:r>
    </w:p>
    <w:p w:rsidR="00D73BE9" w:rsidRDefault="001A43FD" w:rsidP="00D73BE9">
      <w:pPr>
        <w:pStyle w:val="ListParagraph"/>
        <w:numPr>
          <w:ilvl w:val="0"/>
          <w:numId w:val="28"/>
        </w:numPr>
        <w:rPr>
          <w:lang w:val="en-AU"/>
        </w:rPr>
      </w:pPr>
      <w:r w:rsidRPr="00D73BE9">
        <w:rPr>
          <w:lang w:val="en-AU"/>
        </w:rPr>
        <w:t>have been</w:t>
      </w:r>
      <w:r w:rsidR="00E36741" w:rsidRPr="00D73BE9">
        <w:rPr>
          <w:lang w:val="en-AU"/>
        </w:rPr>
        <w:t xml:space="preserve"> largely </w:t>
      </w:r>
      <w:r w:rsidRPr="00D73BE9">
        <w:rPr>
          <w:lang w:val="en-AU"/>
        </w:rPr>
        <w:t xml:space="preserve">cleared, </w:t>
      </w:r>
    </w:p>
    <w:p w:rsidR="00D73BE9" w:rsidRDefault="001A43FD" w:rsidP="00D73BE9">
      <w:pPr>
        <w:pStyle w:val="ListParagraph"/>
        <w:numPr>
          <w:ilvl w:val="0"/>
          <w:numId w:val="28"/>
        </w:numPr>
        <w:rPr>
          <w:lang w:val="en-AU"/>
        </w:rPr>
      </w:pPr>
      <w:r w:rsidRPr="00D73BE9">
        <w:rPr>
          <w:lang w:val="en-AU"/>
        </w:rPr>
        <w:t xml:space="preserve">would have had a strong hydrological link to the Great Barrier Reef </w:t>
      </w:r>
    </w:p>
    <w:p w:rsidR="00D73BE9" w:rsidRDefault="001A43FD" w:rsidP="00D73BE9">
      <w:pPr>
        <w:pStyle w:val="ListParagraph"/>
        <w:numPr>
          <w:ilvl w:val="0"/>
          <w:numId w:val="28"/>
        </w:numPr>
        <w:rPr>
          <w:lang w:val="en-AU"/>
        </w:rPr>
      </w:pPr>
      <w:r w:rsidRPr="00D73BE9">
        <w:rPr>
          <w:lang w:val="en-AU"/>
        </w:rPr>
        <w:t>provide</w:t>
      </w:r>
      <w:r w:rsidR="00821FD1" w:rsidRPr="00D73BE9">
        <w:rPr>
          <w:lang w:val="en-AU"/>
        </w:rPr>
        <w:t xml:space="preserve"> an ecological link between the Wet Tropics and Wo</w:t>
      </w:r>
      <w:r w:rsidRPr="00D73BE9">
        <w:rPr>
          <w:lang w:val="en-AU"/>
        </w:rPr>
        <w:t xml:space="preserve">rld Heritage Areas. </w:t>
      </w:r>
    </w:p>
    <w:p w:rsidR="00D73BE9" w:rsidRDefault="00D73BE9" w:rsidP="00D73BE9">
      <w:pPr>
        <w:rPr>
          <w:lang w:val="en-AU"/>
        </w:rPr>
      </w:pPr>
    </w:p>
    <w:p w:rsidR="00D73BE9" w:rsidRDefault="001A43FD" w:rsidP="00D73BE9">
      <w:pPr>
        <w:rPr>
          <w:rFonts w:cs="Arial"/>
          <w:lang w:val="en-AU"/>
        </w:rPr>
      </w:pPr>
      <w:r w:rsidRPr="00D73BE9">
        <w:rPr>
          <w:lang w:val="en-AU"/>
        </w:rPr>
        <w:t>White area</w:t>
      </w:r>
      <w:r w:rsidR="00E36741" w:rsidRPr="00D73BE9">
        <w:rPr>
          <w:lang w:val="en-AU"/>
        </w:rPr>
        <w:t>s</w:t>
      </w:r>
      <w:r w:rsidR="00821FD1" w:rsidRPr="00D73BE9">
        <w:rPr>
          <w:lang w:val="en-AU"/>
        </w:rPr>
        <w:t xml:space="preserve"> </w:t>
      </w:r>
      <w:r w:rsidR="007F267F" w:rsidRPr="00D73BE9">
        <w:rPr>
          <w:lang w:val="en-AU"/>
        </w:rPr>
        <w:t>in the map</w:t>
      </w:r>
      <w:r w:rsidR="00821FD1" w:rsidRPr="00D73BE9">
        <w:rPr>
          <w:lang w:val="en-AU"/>
        </w:rPr>
        <w:t xml:space="preserve"> </w:t>
      </w:r>
      <w:r w:rsidR="00E36741" w:rsidRPr="00D73BE9">
        <w:rPr>
          <w:lang w:val="en-AU"/>
        </w:rPr>
        <w:t xml:space="preserve">identify localities where </w:t>
      </w:r>
      <w:r w:rsidR="00821FD1" w:rsidRPr="00D73BE9">
        <w:rPr>
          <w:lang w:val="en-AU"/>
        </w:rPr>
        <w:t>landscape manager</w:t>
      </w:r>
      <w:r w:rsidR="007F267F" w:rsidRPr="00D73BE9">
        <w:rPr>
          <w:lang w:val="en-AU"/>
        </w:rPr>
        <w:t>s, through best management practice,</w:t>
      </w:r>
      <w:r w:rsidR="00821FD1" w:rsidRPr="00D73BE9">
        <w:rPr>
          <w:lang w:val="en-AU"/>
        </w:rPr>
        <w:t xml:space="preserve"> </w:t>
      </w:r>
      <w:r w:rsidR="00E36741" w:rsidRPr="00D73BE9">
        <w:rPr>
          <w:lang w:val="en-AU"/>
        </w:rPr>
        <w:t>could</w:t>
      </w:r>
      <w:r w:rsidR="00821FD1" w:rsidRPr="00D73BE9">
        <w:rPr>
          <w:lang w:val="en-AU"/>
        </w:rPr>
        <w:t xml:space="preserve"> </w:t>
      </w:r>
      <w:r w:rsidR="007F267F" w:rsidRPr="00D73BE9">
        <w:rPr>
          <w:lang w:val="en-AU"/>
        </w:rPr>
        <w:t xml:space="preserve">prioritise the </w:t>
      </w:r>
      <w:r w:rsidR="00DF2939">
        <w:rPr>
          <w:lang w:val="en-AU"/>
        </w:rPr>
        <w:t xml:space="preserve">restoration </w:t>
      </w:r>
      <w:r w:rsidR="00E36741" w:rsidRPr="00D73BE9">
        <w:rPr>
          <w:lang w:val="en-AU"/>
        </w:rPr>
        <w:t>of ecological functions</w:t>
      </w:r>
      <w:r w:rsidR="00C97162" w:rsidRPr="00D73BE9">
        <w:rPr>
          <w:rFonts w:cs="Arial"/>
          <w:lang w:val="en-AU"/>
        </w:rPr>
        <w:t xml:space="preserve">. </w:t>
      </w:r>
    </w:p>
    <w:p w:rsidR="00D73BE9" w:rsidRDefault="00D73BE9" w:rsidP="00D73BE9">
      <w:pPr>
        <w:rPr>
          <w:rFonts w:cs="Arial"/>
          <w:lang w:val="en-AU"/>
        </w:rPr>
      </w:pPr>
    </w:p>
    <w:p w:rsidR="00C94B76" w:rsidRPr="00D73BE9" w:rsidRDefault="00735E7B" w:rsidP="00D73BE9">
      <w:pPr>
        <w:rPr>
          <w:lang w:val="en-AU"/>
        </w:rPr>
      </w:pPr>
      <w:r w:rsidRPr="00D73BE9">
        <w:rPr>
          <w:rFonts w:cs="Arial"/>
          <w:lang w:val="en-AU"/>
        </w:rPr>
        <w:t xml:space="preserve">Further analysis of this dataset is represented in </w:t>
      </w:r>
      <w:r w:rsidR="00634191">
        <w:rPr>
          <w:rFonts w:cs="Arial"/>
          <w:lang w:val="en-AU"/>
        </w:rPr>
        <w:t>F</w:t>
      </w:r>
      <w:r w:rsidRPr="00D73BE9">
        <w:rPr>
          <w:rFonts w:cs="Arial"/>
          <w:lang w:val="en-AU"/>
        </w:rPr>
        <w:t xml:space="preserve">igure </w:t>
      </w:r>
      <w:r w:rsidR="00D73BE9">
        <w:rPr>
          <w:rFonts w:cs="Arial"/>
          <w:lang w:val="en-AU"/>
        </w:rPr>
        <w:t>1</w:t>
      </w:r>
      <w:r w:rsidR="004B4BA6">
        <w:rPr>
          <w:rFonts w:cs="Arial"/>
          <w:lang w:val="en-AU"/>
        </w:rPr>
        <w:t>3</w:t>
      </w:r>
      <w:r w:rsidR="00DF2939">
        <w:rPr>
          <w:rFonts w:cs="Arial"/>
          <w:lang w:val="en-AU"/>
        </w:rPr>
        <w:t>.</w:t>
      </w:r>
      <w:r w:rsidRPr="00D73BE9">
        <w:rPr>
          <w:rFonts w:cs="Arial"/>
          <w:lang w:val="en-AU"/>
        </w:rPr>
        <w:t xml:space="preserve"> </w:t>
      </w:r>
      <w:r w:rsidR="00DF2939">
        <w:rPr>
          <w:rFonts w:cs="Arial"/>
          <w:lang w:val="en-AU"/>
        </w:rPr>
        <w:t>D</w:t>
      </w:r>
      <w:r w:rsidR="000D07C3" w:rsidRPr="00D73BE9">
        <w:rPr>
          <w:rFonts w:cs="Arial"/>
          <w:lang w:val="en-AU"/>
        </w:rPr>
        <w:t xml:space="preserve">arker blue areas in the accumulative analysis map represent areas in </w:t>
      </w:r>
      <w:r w:rsidR="007F267F" w:rsidRPr="00D73BE9">
        <w:rPr>
          <w:rFonts w:cs="Arial"/>
          <w:lang w:val="en-AU"/>
        </w:rPr>
        <w:t xml:space="preserve">the </w:t>
      </w:r>
      <w:r w:rsidR="000D07C3" w:rsidRPr="00D73BE9">
        <w:rPr>
          <w:rFonts w:cs="Arial"/>
          <w:lang w:val="en-AU"/>
        </w:rPr>
        <w:t xml:space="preserve">Mount Peter </w:t>
      </w:r>
      <w:r w:rsidR="007F267F" w:rsidRPr="00D73BE9">
        <w:rPr>
          <w:rFonts w:cs="Arial"/>
          <w:lang w:val="en-AU"/>
        </w:rPr>
        <w:t xml:space="preserve">area </w:t>
      </w:r>
      <w:r w:rsidR="00C94B76" w:rsidRPr="00D73BE9">
        <w:rPr>
          <w:rFonts w:cs="Arial"/>
          <w:lang w:val="en-AU"/>
        </w:rPr>
        <w:t xml:space="preserve">where </w:t>
      </w:r>
      <w:r w:rsidR="007C2A0C" w:rsidRPr="00D73BE9">
        <w:rPr>
          <w:rFonts w:cs="Arial"/>
          <w:lang w:val="en-AU"/>
        </w:rPr>
        <w:t>ecological function</w:t>
      </w:r>
      <w:r w:rsidR="00C94B76" w:rsidRPr="00D73BE9">
        <w:rPr>
          <w:rFonts w:cs="Arial"/>
          <w:lang w:val="en-AU"/>
        </w:rPr>
        <w:t xml:space="preserve">s in the catchment are </w:t>
      </w:r>
      <w:r w:rsidR="007F267F" w:rsidRPr="00D73BE9">
        <w:rPr>
          <w:rFonts w:cs="Arial"/>
          <w:lang w:val="en-AU"/>
        </w:rPr>
        <w:t>most</w:t>
      </w:r>
      <w:r w:rsidR="00E36741" w:rsidRPr="00D73BE9">
        <w:rPr>
          <w:rFonts w:cs="Arial"/>
          <w:lang w:val="en-AU"/>
        </w:rPr>
        <w:t xml:space="preserve"> important and </w:t>
      </w:r>
      <w:r w:rsidR="00C94B76" w:rsidRPr="00D73BE9">
        <w:rPr>
          <w:rFonts w:cs="Arial"/>
          <w:lang w:val="en-AU"/>
        </w:rPr>
        <w:t xml:space="preserve">connected to the </w:t>
      </w:r>
      <w:r w:rsidR="00C97162" w:rsidRPr="00D73BE9">
        <w:rPr>
          <w:rFonts w:cs="Arial"/>
          <w:lang w:val="en-AU"/>
        </w:rPr>
        <w:t xml:space="preserve">World Heritage Area. </w:t>
      </w:r>
      <w:r w:rsidRPr="00D73BE9">
        <w:rPr>
          <w:rFonts w:cs="Arial"/>
          <w:lang w:val="en-AU"/>
        </w:rPr>
        <w:t xml:space="preserve">For the management of </w:t>
      </w:r>
      <w:r w:rsidR="007C2A0C" w:rsidRPr="00D73BE9">
        <w:rPr>
          <w:rFonts w:cs="Arial"/>
          <w:lang w:val="en-AU"/>
        </w:rPr>
        <w:t>ecological function</w:t>
      </w:r>
      <w:r w:rsidR="007F267F" w:rsidRPr="00D73BE9">
        <w:rPr>
          <w:rFonts w:cs="Arial"/>
          <w:lang w:val="en-AU"/>
        </w:rPr>
        <w:t xml:space="preserve"> and service</w:t>
      </w:r>
      <w:r w:rsidRPr="00D73BE9">
        <w:rPr>
          <w:rFonts w:cs="Arial"/>
          <w:lang w:val="en-AU"/>
        </w:rPr>
        <w:t>, the darker blue areas suggest that these areas would be</w:t>
      </w:r>
      <w:r w:rsidR="00C94B76" w:rsidRPr="00D73BE9">
        <w:rPr>
          <w:rFonts w:cs="Arial"/>
          <w:lang w:val="en-AU"/>
        </w:rPr>
        <w:t xml:space="preserve"> </w:t>
      </w:r>
      <w:r w:rsidR="007F267F" w:rsidRPr="00D73BE9">
        <w:rPr>
          <w:rFonts w:cs="Arial"/>
          <w:lang w:val="en-AU"/>
        </w:rPr>
        <w:t xml:space="preserve">the </w:t>
      </w:r>
      <w:r w:rsidR="00C94B76" w:rsidRPr="00D73BE9">
        <w:rPr>
          <w:rFonts w:cs="Arial"/>
          <w:lang w:val="en-AU"/>
        </w:rPr>
        <w:t xml:space="preserve">highest priority for </w:t>
      </w:r>
      <w:r w:rsidR="00DF2939">
        <w:rPr>
          <w:rFonts w:cs="Arial"/>
          <w:lang w:val="en-AU"/>
        </w:rPr>
        <w:t xml:space="preserve">protection and rehabilitation of coastal ecosystems </w:t>
      </w:r>
      <w:r w:rsidR="00E36741" w:rsidRPr="00D73BE9">
        <w:rPr>
          <w:rFonts w:cs="Arial"/>
          <w:lang w:val="en-AU"/>
        </w:rPr>
        <w:t xml:space="preserve">to </w:t>
      </w:r>
      <w:r w:rsidR="00C94B76" w:rsidRPr="00D73BE9">
        <w:rPr>
          <w:rFonts w:cs="Arial"/>
          <w:lang w:val="en-AU"/>
        </w:rPr>
        <w:t xml:space="preserve">provide the functions </w:t>
      </w:r>
      <w:r w:rsidR="001127EC" w:rsidRPr="00D73BE9">
        <w:rPr>
          <w:rFonts w:cs="Arial"/>
          <w:lang w:val="en-AU"/>
        </w:rPr>
        <w:t>necessary</w:t>
      </w:r>
      <w:r w:rsidR="00C94B76" w:rsidRPr="00D73BE9">
        <w:rPr>
          <w:rFonts w:cs="Arial"/>
          <w:lang w:val="en-AU"/>
        </w:rPr>
        <w:t xml:space="preserve"> for </w:t>
      </w:r>
      <w:r w:rsidR="001127EC" w:rsidRPr="00D73BE9">
        <w:rPr>
          <w:rFonts w:cs="Arial"/>
          <w:lang w:val="en-AU"/>
        </w:rPr>
        <w:t>maintain</w:t>
      </w:r>
      <w:r w:rsidR="00C97162" w:rsidRPr="00D73BE9">
        <w:rPr>
          <w:rFonts w:cs="Arial"/>
          <w:lang w:val="en-AU"/>
        </w:rPr>
        <w:t>ing</w:t>
      </w:r>
      <w:r w:rsidR="001127EC" w:rsidRPr="00D73BE9">
        <w:rPr>
          <w:rFonts w:cs="Arial"/>
          <w:lang w:val="en-AU"/>
        </w:rPr>
        <w:t xml:space="preserve"> </w:t>
      </w:r>
      <w:r w:rsidR="00C94B76" w:rsidRPr="00D73BE9">
        <w:rPr>
          <w:rFonts w:cs="Arial"/>
          <w:lang w:val="en-AU"/>
        </w:rPr>
        <w:t>the health of the World Heritage Area.</w:t>
      </w:r>
    </w:p>
    <w:p w:rsidR="000361FF" w:rsidRDefault="000361FF" w:rsidP="009B1908">
      <w:pPr>
        <w:rPr>
          <w:rFonts w:cs="Arial"/>
          <w:lang w:val="en-AU"/>
        </w:rPr>
        <w:sectPr w:rsidR="000361FF" w:rsidSect="00A3066A">
          <w:pgSz w:w="11906" w:h="16838"/>
          <w:pgMar w:top="1440" w:right="1440" w:bottom="1440" w:left="1440" w:header="709" w:footer="709" w:gutter="0"/>
          <w:cols w:space="708"/>
          <w:docGrid w:linePitch="360"/>
        </w:sectPr>
      </w:pPr>
    </w:p>
    <w:p w:rsidR="000D07C3" w:rsidRPr="004A273C" w:rsidRDefault="000D07C3" w:rsidP="000D07C3">
      <w:pPr>
        <w:keepNext/>
      </w:pPr>
      <w:r w:rsidRPr="004A273C">
        <w:rPr>
          <w:noProof/>
          <w:lang w:val="en-AU" w:eastAsia="en-AU"/>
        </w:rPr>
        <w:lastRenderedPageBreak/>
        <w:drawing>
          <wp:inline distT="0" distB="0" distL="0" distR="0" wp14:anchorId="6A2F8B30" wp14:editId="3CFBA4E0">
            <wp:extent cx="7498080" cy="5128260"/>
            <wp:effectExtent l="0" t="0" r="7620" b="0"/>
            <wp:docPr id="19" name="Picture 19" descr="A map showing the spatial extent of the areas of the Mount Peter study site with hydrological connection to the Great Barrier Reef World Heritage Area. The map identifies four separate categories of connectivity: Critical Value and Service Area; Priority Value and Service Area; Restore Value and Service Area; and Manage for Value and Service Area." title="Mount Peter Hydrological Connection ma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0312t11b_Analysis_MtPeters.jpg"/>
                    <pic:cNvPicPr/>
                  </pic:nvPicPr>
                  <pic:blipFill>
                    <a:blip r:embed="rId35" cstate="screen">
                      <a:extLst>
                        <a:ext uri="{28A0092B-C50C-407E-A947-70E740481C1C}">
                          <a14:useLocalDpi xmlns:a14="http://schemas.microsoft.com/office/drawing/2010/main"/>
                        </a:ext>
                      </a:extLst>
                    </a:blip>
                    <a:stretch>
                      <a:fillRect/>
                    </a:stretch>
                  </pic:blipFill>
                  <pic:spPr>
                    <a:xfrm>
                      <a:off x="0" y="0"/>
                      <a:ext cx="7499437" cy="5129188"/>
                    </a:xfrm>
                    <a:prstGeom prst="rect">
                      <a:avLst/>
                    </a:prstGeom>
                  </pic:spPr>
                </pic:pic>
              </a:graphicData>
            </a:graphic>
          </wp:inline>
        </w:drawing>
      </w:r>
    </w:p>
    <w:p w:rsidR="00CC2B81" w:rsidRDefault="000D07C3" w:rsidP="000D07C3">
      <w:pPr>
        <w:pStyle w:val="Caption"/>
        <w:rPr>
          <w:sz w:val="18"/>
          <w:szCs w:val="18"/>
        </w:rPr>
        <w:sectPr w:rsidR="00CC2B81" w:rsidSect="00CC2B81">
          <w:pgSz w:w="16838" w:h="11906" w:orient="landscape"/>
          <w:pgMar w:top="1440" w:right="1440" w:bottom="1440" w:left="1440" w:header="709" w:footer="709" w:gutter="0"/>
          <w:cols w:space="708"/>
          <w:docGrid w:linePitch="360"/>
        </w:sectPr>
      </w:pPr>
      <w:r w:rsidRPr="006C11BD">
        <w:rPr>
          <w:sz w:val="18"/>
          <w:szCs w:val="18"/>
        </w:rPr>
        <w:t xml:space="preserve">Figure </w:t>
      </w:r>
      <w:r w:rsidRPr="006C11BD">
        <w:rPr>
          <w:sz w:val="18"/>
          <w:szCs w:val="18"/>
        </w:rPr>
        <w:fldChar w:fldCharType="begin"/>
      </w:r>
      <w:r w:rsidRPr="006C11BD">
        <w:rPr>
          <w:sz w:val="18"/>
          <w:szCs w:val="18"/>
        </w:rPr>
        <w:instrText xml:space="preserve"> SEQ Figure \* ARABIC </w:instrText>
      </w:r>
      <w:r w:rsidRPr="006C11BD">
        <w:rPr>
          <w:sz w:val="18"/>
          <w:szCs w:val="18"/>
        </w:rPr>
        <w:fldChar w:fldCharType="separate"/>
      </w:r>
      <w:r w:rsidR="00B86C11">
        <w:rPr>
          <w:noProof/>
          <w:sz w:val="18"/>
          <w:szCs w:val="18"/>
        </w:rPr>
        <w:t>13</w:t>
      </w:r>
      <w:r w:rsidRPr="006C11BD">
        <w:rPr>
          <w:sz w:val="18"/>
          <w:szCs w:val="18"/>
        </w:rPr>
        <w:fldChar w:fldCharType="end"/>
      </w:r>
      <w:r w:rsidRPr="006C11BD">
        <w:rPr>
          <w:sz w:val="18"/>
          <w:szCs w:val="18"/>
        </w:rPr>
        <w:t xml:space="preserve">: Accumulative analysis of mapped planning layers that represent high </w:t>
      </w:r>
      <w:r w:rsidR="00FB09DA">
        <w:rPr>
          <w:sz w:val="18"/>
          <w:szCs w:val="18"/>
        </w:rPr>
        <w:t>hydrological</w:t>
      </w:r>
      <w:r w:rsidRPr="006C11BD">
        <w:rPr>
          <w:sz w:val="18"/>
          <w:szCs w:val="18"/>
        </w:rPr>
        <w:t xml:space="preserve"> connections to the Great Barrier Reef World Heritage Area in the Mount Peter area</w:t>
      </w:r>
    </w:p>
    <w:p w:rsidR="00D73BE9" w:rsidRDefault="001127EC" w:rsidP="009B1908">
      <w:pPr>
        <w:rPr>
          <w:rFonts w:cs="Arial"/>
          <w:lang w:val="en-AU"/>
        </w:rPr>
      </w:pPr>
      <w:r w:rsidRPr="004A273C">
        <w:rPr>
          <w:rFonts w:cs="Arial"/>
          <w:lang w:val="en-AU"/>
        </w:rPr>
        <w:lastRenderedPageBreak/>
        <w:t xml:space="preserve">Not surprisingly, the accumulative analysis map </w:t>
      </w:r>
      <w:r w:rsidR="00E36741">
        <w:rPr>
          <w:rFonts w:cs="Arial"/>
          <w:lang w:val="en-AU"/>
        </w:rPr>
        <w:t>(Figure 1</w:t>
      </w:r>
      <w:r w:rsidR="004B4BA6">
        <w:rPr>
          <w:rFonts w:cs="Arial"/>
          <w:lang w:val="en-AU"/>
        </w:rPr>
        <w:t>3</w:t>
      </w:r>
      <w:r w:rsidR="00E36741">
        <w:rPr>
          <w:rFonts w:cs="Arial"/>
          <w:lang w:val="en-AU"/>
        </w:rPr>
        <w:t xml:space="preserve">) </w:t>
      </w:r>
      <w:r w:rsidRPr="004A273C">
        <w:rPr>
          <w:rFonts w:cs="Arial"/>
          <w:lang w:val="en-AU"/>
        </w:rPr>
        <w:t xml:space="preserve">has a number of synergies with </w:t>
      </w:r>
      <w:r w:rsidR="00CC2B81">
        <w:rPr>
          <w:rFonts w:cs="Arial"/>
          <w:lang w:val="en-AU"/>
        </w:rPr>
        <w:t>F</w:t>
      </w:r>
      <w:r w:rsidR="00437A8C" w:rsidRPr="004A273C">
        <w:rPr>
          <w:rFonts w:cs="Arial"/>
          <w:lang w:val="en-AU"/>
        </w:rPr>
        <w:t xml:space="preserve">igure </w:t>
      </w:r>
      <w:r w:rsidR="004B4BA6">
        <w:rPr>
          <w:rFonts w:cs="Arial"/>
          <w:lang w:val="en-AU"/>
        </w:rPr>
        <w:t>8</w:t>
      </w:r>
      <w:r w:rsidR="00437A8C" w:rsidRPr="004A273C">
        <w:rPr>
          <w:rFonts w:cs="Arial"/>
          <w:lang w:val="en-AU"/>
        </w:rPr>
        <w:t xml:space="preserve"> from the Cairns Regional Council Mount Peter study, particularly the area identified as a water envelope. It is important to note that the analysis in </w:t>
      </w:r>
      <w:r w:rsidR="00CC2B81">
        <w:rPr>
          <w:rFonts w:cs="Arial"/>
          <w:lang w:val="en-AU"/>
        </w:rPr>
        <w:t>F</w:t>
      </w:r>
      <w:r w:rsidR="00437A8C" w:rsidRPr="004A273C">
        <w:rPr>
          <w:rFonts w:cs="Arial"/>
          <w:lang w:val="en-AU"/>
        </w:rPr>
        <w:t xml:space="preserve">igure </w:t>
      </w:r>
      <w:r w:rsidR="005E5CFB">
        <w:rPr>
          <w:rFonts w:cs="Arial"/>
          <w:lang w:val="en-AU"/>
        </w:rPr>
        <w:t>1</w:t>
      </w:r>
      <w:r w:rsidR="004B4BA6">
        <w:rPr>
          <w:rFonts w:cs="Arial"/>
          <w:lang w:val="en-AU"/>
        </w:rPr>
        <w:t>3</w:t>
      </w:r>
      <w:r w:rsidR="00437A8C" w:rsidRPr="004A273C">
        <w:rPr>
          <w:rFonts w:cs="Arial"/>
          <w:lang w:val="en-AU"/>
        </w:rPr>
        <w:t xml:space="preserve"> is focused on areas of high connection with the Great Barrier Reef (primarily through hydrology). Areas which are ecologically important in their own right, such as the Wet Tropics World Heritage Area which fringes the Mount Peter area, are not </w:t>
      </w:r>
      <w:r w:rsidR="00E36741">
        <w:rPr>
          <w:rFonts w:cs="Arial"/>
          <w:lang w:val="en-AU"/>
        </w:rPr>
        <w:t xml:space="preserve">necessarily </w:t>
      </w:r>
      <w:r w:rsidR="00CC2B81">
        <w:rPr>
          <w:rFonts w:cs="Arial"/>
          <w:lang w:val="en-AU"/>
        </w:rPr>
        <w:t>identified in F</w:t>
      </w:r>
      <w:r w:rsidR="00437A8C" w:rsidRPr="004A273C">
        <w:rPr>
          <w:rFonts w:cs="Arial"/>
          <w:lang w:val="en-AU"/>
        </w:rPr>
        <w:t xml:space="preserve">igure </w:t>
      </w:r>
      <w:r w:rsidR="005E5CFB">
        <w:rPr>
          <w:rFonts w:cs="Arial"/>
          <w:lang w:val="en-AU"/>
        </w:rPr>
        <w:t>1</w:t>
      </w:r>
      <w:r w:rsidR="004B4BA6">
        <w:rPr>
          <w:rFonts w:cs="Arial"/>
          <w:lang w:val="en-AU"/>
        </w:rPr>
        <w:t>3</w:t>
      </w:r>
      <w:r w:rsidR="00CC2B81">
        <w:rPr>
          <w:rFonts w:cs="Arial"/>
          <w:lang w:val="en-AU"/>
        </w:rPr>
        <w:t>.</w:t>
      </w:r>
    </w:p>
    <w:p w:rsidR="00D73BE9" w:rsidRDefault="00D73BE9" w:rsidP="009B1908">
      <w:pPr>
        <w:rPr>
          <w:rFonts w:cs="Arial"/>
          <w:lang w:val="en-AU"/>
        </w:rPr>
      </w:pPr>
    </w:p>
    <w:p w:rsidR="001127EC" w:rsidRPr="004A273C" w:rsidRDefault="00437A8C" w:rsidP="009B1908">
      <w:pPr>
        <w:rPr>
          <w:rFonts w:cs="Arial"/>
          <w:lang w:val="en-AU"/>
        </w:rPr>
      </w:pPr>
      <w:r w:rsidRPr="004A273C">
        <w:rPr>
          <w:rFonts w:cs="Arial"/>
          <w:lang w:val="en-AU"/>
        </w:rPr>
        <w:t xml:space="preserve">The </w:t>
      </w:r>
      <w:r w:rsidR="005E5CFB">
        <w:rPr>
          <w:rFonts w:cs="Arial"/>
          <w:lang w:val="en-AU"/>
        </w:rPr>
        <w:t xml:space="preserve">intent of the </w:t>
      </w:r>
      <w:r w:rsidR="00D73BE9">
        <w:rPr>
          <w:rFonts w:cs="Arial"/>
          <w:lang w:val="en-AU"/>
        </w:rPr>
        <w:t xml:space="preserve">resulting analysis in </w:t>
      </w:r>
      <w:r w:rsidR="00CC2B81">
        <w:rPr>
          <w:rFonts w:cs="Arial"/>
          <w:lang w:val="en-AU"/>
        </w:rPr>
        <w:t>F</w:t>
      </w:r>
      <w:r w:rsidRPr="004A273C">
        <w:rPr>
          <w:rFonts w:cs="Arial"/>
          <w:lang w:val="en-AU"/>
        </w:rPr>
        <w:t xml:space="preserve">igure </w:t>
      </w:r>
      <w:r w:rsidR="00D73BE9">
        <w:rPr>
          <w:rFonts w:cs="Arial"/>
          <w:lang w:val="en-AU"/>
        </w:rPr>
        <w:t>1</w:t>
      </w:r>
      <w:r w:rsidR="004B4BA6">
        <w:rPr>
          <w:rFonts w:cs="Arial"/>
          <w:lang w:val="en-AU"/>
        </w:rPr>
        <w:t>3</w:t>
      </w:r>
      <w:r w:rsidRPr="004A273C">
        <w:rPr>
          <w:rFonts w:cs="Arial"/>
          <w:lang w:val="en-AU"/>
        </w:rPr>
        <w:t xml:space="preserve"> is to focus management on areas that connect the landscape to the </w:t>
      </w:r>
      <w:r w:rsidR="009C4E0F" w:rsidRPr="004A273C">
        <w:rPr>
          <w:rFonts w:cs="Arial"/>
          <w:lang w:val="en-AU"/>
        </w:rPr>
        <w:t>World Heritage Area</w:t>
      </w:r>
      <w:r w:rsidRPr="004A273C">
        <w:rPr>
          <w:rFonts w:cs="Arial"/>
          <w:lang w:val="en-AU"/>
        </w:rPr>
        <w:t xml:space="preserve">, however the entire map is blue as it recognised that all areas in the catchment require good management to ensure </w:t>
      </w:r>
      <w:r w:rsidR="007C2A0C">
        <w:rPr>
          <w:rFonts w:cs="Arial"/>
          <w:lang w:val="en-AU"/>
        </w:rPr>
        <w:t>ecological function</w:t>
      </w:r>
      <w:r w:rsidR="00DF2939">
        <w:rPr>
          <w:rFonts w:cs="Arial"/>
          <w:lang w:val="en-AU"/>
        </w:rPr>
        <w:t>s</w:t>
      </w:r>
      <w:r w:rsidR="009C4E0F" w:rsidRPr="004A273C">
        <w:rPr>
          <w:rFonts w:cs="Arial"/>
          <w:lang w:val="en-AU"/>
        </w:rPr>
        <w:t xml:space="preserve"> and </w:t>
      </w:r>
      <w:r w:rsidR="00DF2939">
        <w:rPr>
          <w:rFonts w:cs="Arial"/>
          <w:lang w:val="en-AU"/>
        </w:rPr>
        <w:t>processes are</w:t>
      </w:r>
      <w:r w:rsidRPr="004A273C">
        <w:rPr>
          <w:rFonts w:cs="Arial"/>
          <w:lang w:val="en-AU"/>
        </w:rPr>
        <w:t xml:space="preserve"> maintained in the landscape, whether it be through coastal ecosystem rehabili</w:t>
      </w:r>
      <w:r w:rsidR="00C97162" w:rsidRPr="004A273C">
        <w:rPr>
          <w:rFonts w:cs="Arial"/>
          <w:lang w:val="en-AU"/>
        </w:rPr>
        <w:t>tation</w:t>
      </w:r>
      <w:r w:rsidR="00E36741">
        <w:rPr>
          <w:rFonts w:cs="Arial"/>
          <w:lang w:val="en-AU"/>
        </w:rPr>
        <w:t>, best management practice</w:t>
      </w:r>
      <w:r w:rsidR="00C97162" w:rsidRPr="004A273C">
        <w:rPr>
          <w:rFonts w:cs="Arial"/>
          <w:lang w:val="en-AU"/>
        </w:rPr>
        <w:t xml:space="preserve"> or engineered solutions.</w:t>
      </w:r>
    </w:p>
    <w:p w:rsidR="001127EC" w:rsidRPr="004A273C" w:rsidRDefault="001127EC" w:rsidP="009B1908">
      <w:pPr>
        <w:rPr>
          <w:rFonts w:cs="Arial"/>
          <w:lang w:val="en-AU"/>
        </w:rPr>
      </w:pPr>
    </w:p>
    <w:p w:rsidR="000D07C3" w:rsidRPr="004A273C" w:rsidRDefault="003545C4" w:rsidP="009B1908">
      <w:pPr>
        <w:rPr>
          <w:rFonts w:cs="Arial"/>
          <w:lang w:val="en-AU"/>
        </w:rPr>
      </w:pPr>
      <w:r w:rsidRPr="004A273C">
        <w:rPr>
          <w:rFonts w:cs="Arial"/>
          <w:lang w:val="en-AU"/>
        </w:rPr>
        <w:t>T</w:t>
      </w:r>
      <w:r w:rsidR="005313DD" w:rsidRPr="004A273C">
        <w:rPr>
          <w:rFonts w:cs="Arial"/>
          <w:lang w:val="en-AU"/>
        </w:rPr>
        <w:t>he Mount Peter Master Plan study identified a number of mechanisms for the protection of r</w:t>
      </w:r>
      <w:r w:rsidR="00321AC8" w:rsidRPr="004A273C">
        <w:rPr>
          <w:rFonts w:cs="Arial"/>
          <w:lang w:val="en-AU"/>
        </w:rPr>
        <w:t>emnant terrestrial vegetation. At the local scale, t</w:t>
      </w:r>
      <w:r w:rsidR="005313DD" w:rsidRPr="004A273C">
        <w:rPr>
          <w:rFonts w:cs="Arial"/>
          <w:lang w:val="en-AU"/>
        </w:rPr>
        <w:t xml:space="preserve">he Cairns Plan includes a Vegetation Conservation and Waterway Significance Code for remnant vegetation which recognises that the Mount Peter area has the potential to support </w:t>
      </w:r>
      <w:r w:rsidR="00D5528A" w:rsidRPr="004A273C">
        <w:rPr>
          <w:rFonts w:cs="Arial"/>
          <w:lang w:val="en-AU"/>
        </w:rPr>
        <w:t xml:space="preserve">important </w:t>
      </w:r>
      <w:r w:rsidR="005313DD" w:rsidRPr="004A273C">
        <w:rPr>
          <w:rFonts w:cs="Arial"/>
          <w:lang w:val="en-AU"/>
        </w:rPr>
        <w:t>ecological communities</w:t>
      </w:r>
      <w:r w:rsidR="00D5528A" w:rsidRPr="004A273C">
        <w:rPr>
          <w:rFonts w:cs="Arial"/>
          <w:lang w:val="en-AU"/>
        </w:rPr>
        <w:t xml:space="preserve"> that are also listed as threatened under </w:t>
      </w:r>
      <w:r w:rsidR="005313DD" w:rsidRPr="004A273C">
        <w:rPr>
          <w:rFonts w:cs="Arial"/>
          <w:lang w:val="en-AU"/>
        </w:rPr>
        <w:t>the EPBC Act.</w:t>
      </w:r>
      <w:r w:rsidR="00321AC8" w:rsidRPr="004A273C">
        <w:rPr>
          <w:rFonts w:cs="Arial"/>
          <w:lang w:val="en-AU"/>
        </w:rPr>
        <w:t xml:space="preserve">  </w:t>
      </w:r>
    </w:p>
    <w:p w:rsidR="000D07C3" w:rsidRPr="004A273C" w:rsidRDefault="000D07C3" w:rsidP="009B1908">
      <w:pPr>
        <w:rPr>
          <w:rFonts w:cs="Arial"/>
          <w:lang w:val="en-AU"/>
        </w:rPr>
      </w:pPr>
    </w:p>
    <w:p w:rsidR="000D07C3" w:rsidRPr="004A273C" w:rsidRDefault="009C2634" w:rsidP="009B1908">
      <w:pPr>
        <w:rPr>
          <w:rFonts w:cs="Arial"/>
          <w:lang w:val="en-AU"/>
        </w:rPr>
      </w:pPr>
      <w:r w:rsidRPr="004A273C">
        <w:rPr>
          <w:rFonts w:cs="Arial"/>
          <w:lang w:val="en-AU"/>
        </w:rPr>
        <w:t xml:space="preserve">The code </w:t>
      </w:r>
      <w:r w:rsidR="00321AC8" w:rsidRPr="004A273C">
        <w:rPr>
          <w:rFonts w:cs="Arial"/>
          <w:lang w:val="en-AU"/>
        </w:rPr>
        <w:t>protect</w:t>
      </w:r>
      <w:r w:rsidR="00BF2614" w:rsidRPr="004A273C">
        <w:rPr>
          <w:rFonts w:cs="Arial"/>
          <w:lang w:val="en-AU"/>
        </w:rPr>
        <w:t>s</w:t>
      </w:r>
      <w:r w:rsidR="00321AC8" w:rsidRPr="004A273C">
        <w:rPr>
          <w:rFonts w:cs="Arial"/>
          <w:lang w:val="en-AU"/>
        </w:rPr>
        <w:t xml:space="preserve"> conservation va</w:t>
      </w:r>
      <w:r w:rsidR="00BF2614" w:rsidRPr="004A273C">
        <w:rPr>
          <w:rFonts w:cs="Arial"/>
          <w:lang w:val="en-AU"/>
        </w:rPr>
        <w:t>lues by protecting biodiversity,</w:t>
      </w:r>
      <w:r w:rsidR="00321AC8" w:rsidRPr="004A273C">
        <w:rPr>
          <w:rFonts w:cs="Arial"/>
          <w:lang w:val="en-AU"/>
        </w:rPr>
        <w:t xml:space="preserve"> connectivity of vegetation communities (such as through waterways and riparian areas)</w:t>
      </w:r>
      <w:r w:rsidR="000F26F5" w:rsidRPr="004A273C">
        <w:rPr>
          <w:rFonts w:cs="Arial"/>
          <w:lang w:val="en-AU"/>
        </w:rPr>
        <w:t>, maintain</w:t>
      </w:r>
      <w:r w:rsidR="00E36741">
        <w:rPr>
          <w:rFonts w:cs="Arial"/>
          <w:lang w:val="en-AU"/>
        </w:rPr>
        <w:t>s</w:t>
      </w:r>
      <w:r w:rsidR="000F26F5" w:rsidRPr="004A273C">
        <w:rPr>
          <w:rFonts w:cs="Arial"/>
          <w:lang w:val="en-AU"/>
        </w:rPr>
        <w:t xml:space="preserve"> essential ecological processes</w:t>
      </w:r>
      <w:r w:rsidR="00584B3B">
        <w:rPr>
          <w:rFonts w:cs="Arial"/>
          <w:lang w:val="en-AU"/>
        </w:rPr>
        <w:t>,</w:t>
      </w:r>
      <w:r w:rsidR="000F26F5" w:rsidRPr="004A273C">
        <w:rPr>
          <w:rFonts w:cs="Arial"/>
          <w:lang w:val="en-AU"/>
        </w:rPr>
        <w:t xml:space="preserve"> and prevent</w:t>
      </w:r>
      <w:r w:rsidR="00584B3B">
        <w:rPr>
          <w:rFonts w:cs="Arial"/>
          <w:lang w:val="en-AU"/>
        </w:rPr>
        <w:t>s</w:t>
      </w:r>
      <w:r w:rsidR="000F26F5" w:rsidRPr="004A273C">
        <w:rPr>
          <w:rFonts w:cs="Arial"/>
          <w:lang w:val="en-AU"/>
        </w:rPr>
        <w:t xml:space="preserve"> fragmentation, alienation or adverse impacts in </w:t>
      </w:r>
      <w:r w:rsidR="00E36741">
        <w:rPr>
          <w:rFonts w:cs="Arial"/>
          <w:lang w:val="en-AU"/>
        </w:rPr>
        <w:t xml:space="preserve">existing </w:t>
      </w:r>
      <w:r w:rsidR="000F26F5" w:rsidRPr="004A273C">
        <w:rPr>
          <w:rFonts w:cs="Arial"/>
          <w:lang w:val="en-AU"/>
        </w:rPr>
        <w:t xml:space="preserve">vegetation communities.  </w:t>
      </w:r>
    </w:p>
    <w:p w:rsidR="000D07C3" w:rsidRPr="004A273C" w:rsidRDefault="000D07C3" w:rsidP="009B1908">
      <w:pPr>
        <w:rPr>
          <w:rFonts w:cs="Arial"/>
          <w:lang w:val="en-AU"/>
        </w:rPr>
      </w:pPr>
    </w:p>
    <w:p w:rsidR="009B1908" w:rsidRPr="004A273C" w:rsidRDefault="000F26F5" w:rsidP="009B1908">
      <w:pPr>
        <w:rPr>
          <w:rFonts w:cs="Arial"/>
          <w:lang w:val="en-AU"/>
        </w:rPr>
      </w:pPr>
      <w:r w:rsidRPr="004A273C">
        <w:rPr>
          <w:rFonts w:cs="Arial"/>
          <w:lang w:val="en-AU"/>
        </w:rPr>
        <w:t>The code grade</w:t>
      </w:r>
      <w:r w:rsidR="003545C4" w:rsidRPr="004A273C">
        <w:rPr>
          <w:rFonts w:cs="Arial"/>
          <w:lang w:val="en-AU"/>
        </w:rPr>
        <w:t>s</w:t>
      </w:r>
      <w:r w:rsidRPr="004A273C">
        <w:rPr>
          <w:rFonts w:cs="Arial"/>
          <w:lang w:val="en-AU"/>
        </w:rPr>
        <w:t xml:space="preserve"> waterways and areas of conservation to allow prioritising of protected areas </w:t>
      </w:r>
      <w:r w:rsidR="003545C4" w:rsidRPr="004A273C">
        <w:rPr>
          <w:rFonts w:cs="Arial"/>
          <w:lang w:val="en-AU"/>
        </w:rPr>
        <w:t xml:space="preserve">in </w:t>
      </w:r>
      <w:r w:rsidRPr="004A273C">
        <w:rPr>
          <w:rFonts w:cs="Arial"/>
          <w:lang w:val="en-AU"/>
        </w:rPr>
        <w:t xml:space="preserve">the Cairns </w:t>
      </w:r>
      <w:r w:rsidR="003545C4" w:rsidRPr="004A273C">
        <w:rPr>
          <w:rFonts w:cs="Arial"/>
          <w:lang w:val="en-AU"/>
        </w:rPr>
        <w:t>Plan</w:t>
      </w:r>
      <w:r w:rsidRPr="004A273C">
        <w:rPr>
          <w:rFonts w:cs="Arial"/>
          <w:lang w:val="en-AU"/>
        </w:rPr>
        <w:t>. There were a number of ecological and functional attributes that required defining at the local scale, including the validation of regional ecosystem mapping, functional ecosystem connectivity and hydrological and water quality values.</w:t>
      </w:r>
    </w:p>
    <w:p w:rsidR="00900CFB" w:rsidRPr="004A273C" w:rsidRDefault="00900CFB" w:rsidP="009B1908">
      <w:pPr>
        <w:rPr>
          <w:rFonts w:cs="Arial"/>
          <w:lang w:val="en-AU"/>
        </w:rPr>
      </w:pPr>
    </w:p>
    <w:p w:rsidR="00900CFB" w:rsidRPr="004A273C" w:rsidRDefault="009C4E0F" w:rsidP="009B1908">
      <w:pPr>
        <w:rPr>
          <w:rFonts w:cs="Arial"/>
          <w:lang w:val="en-AU"/>
        </w:rPr>
      </w:pPr>
      <w:r w:rsidRPr="004A273C">
        <w:rPr>
          <w:rFonts w:cs="Arial"/>
          <w:lang w:val="en-AU"/>
        </w:rPr>
        <w:t>T</w:t>
      </w:r>
      <w:r w:rsidR="00900CFB" w:rsidRPr="004A273C">
        <w:rPr>
          <w:rFonts w:cs="Arial"/>
          <w:lang w:val="en-AU"/>
        </w:rPr>
        <w:t xml:space="preserve">he establishment of water envelopes in the Mount Peter </w:t>
      </w:r>
      <w:r w:rsidRPr="004A273C">
        <w:rPr>
          <w:rFonts w:cs="Arial"/>
          <w:lang w:val="en-AU"/>
        </w:rPr>
        <w:t xml:space="preserve">Master Plan </w:t>
      </w:r>
      <w:r w:rsidR="00900CFB" w:rsidRPr="004A273C">
        <w:rPr>
          <w:rFonts w:cs="Arial"/>
          <w:lang w:val="en-AU"/>
        </w:rPr>
        <w:t>study encompass</w:t>
      </w:r>
      <w:r w:rsidR="00E36741">
        <w:rPr>
          <w:rFonts w:cs="Arial"/>
          <w:lang w:val="en-AU"/>
        </w:rPr>
        <w:t>es</w:t>
      </w:r>
      <w:r w:rsidR="00900CFB" w:rsidRPr="004A273C">
        <w:rPr>
          <w:rFonts w:cs="Arial"/>
          <w:lang w:val="en-AU"/>
        </w:rPr>
        <w:t xml:space="preserve"> areas that protect water courses and aquatic habitats. Applying water envelopes and rehabilitating these areas could </w:t>
      </w:r>
      <w:r w:rsidR="00584B3B">
        <w:rPr>
          <w:rFonts w:cs="Arial"/>
          <w:lang w:val="en-AU"/>
        </w:rPr>
        <w:t xml:space="preserve">restore significant </w:t>
      </w:r>
      <w:r w:rsidR="00900CFB" w:rsidRPr="004A273C">
        <w:rPr>
          <w:rFonts w:cs="Arial"/>
          <w:lang w:val="en-AU"/>
        </w:rPr>
        <w:t xml:space="preserve">coastal </w:t>
      </w:r>
      <w:r w:rsidR="00584B3B">
        <w:rPr>
          <w:rFonts w:cs="Arial"/>
          <w:lang w:val="en-AU"/>
        </w:rPr>
        <w:t>ecosystem</w:t>
      </w:r>
      <w:r w:rsidR="007C2A0C">
        <w:rPr>
          <w:rFonts w:cs="Arial"/>
          <w:lang w:val="en-AU"/>
        </w:rPr>
        <w:t xml:space="preserve"> function</w:t>
      </w:r>
      <w:r w:rsidR="00584B3B">
        <w:rPr>
          <w:rFonts w:cs="Arial"/>
          <w:lang w:val="en-AU"/>
        </w:rPr>
        <w:t>s, such as</w:t>
      </w:r>
      <w:r w:rsidR="00584B3B" w:rsidRPr="004A273C">
        <w:rPr>
          <w:rFonts w:cs="Arial"/>
          <w:lang w:val="en-AU"/>
        </w:rPr>
        <w:t xml:space="preserve"> water</w:t>
      </w:r>
      <w:r w:rsidR="00900CFB" w:rsidRPr="004A273C">
        <w:rPr>
          <w:rFonts w:cs="Arial"/>
          <w:lang w:val="en-AU"/>
        </w:rPr>
        <w:t xml:space="preserve"> retention and nutrient and sediment cycling in the floodplain area. Revegetation and rehabilitation of water envelope areas can also provide terrestrial habitat</w:t>
      </w:r>
      <w:r w:rsidR="00E36741">
        <w:rPr>
          <w:rFonts w:cs="Arial"/>
          <w:lang w:val="en-AU"/>
        </w:rPr>
        <w:t xml:space="preserve"> connectivity</w:t>
      </w:r>
      <w:r w:rsidR="00900CFB" w:rsidRPr="004A273C">
        <w:rPr>
          <w:rFonts w:cs="Arial"/>
          <w:lang w:val="en-AU"/>
        </w:rPr>
        <w:t xml:space="preserve"> for listed threatened species and ecological communities.</w:t>
      </w:r>
    </w:p>
    <w:p w:rsidR="002B7B75" w:rsidRPr="004A273C" w:rsidRDefault="00886768" w:rsidP="005950BC">
      <w:pPr>
        <w:pStyle w:val="Heading3"/>
      </w:pPr>
      <w:bookmarkStart w:id="36" w:name="_Toc354385982"/>
      <w:bookmarkStart w:id="37" w:name="_Toc373334726"/>
      <w:r w:rsidRPr="004A273C">
        <w:t>Ensuring coastal ecosystems remain connected</w:t>
      </w:r>
      <w:bookmarkEnd w:id="36"/>
      <w:bookmarkEnd w:id="37"/>
    </w:p>
    <w:p w:rsidR="002F2D0D" w:rsidRPr="004A273C" w:rsidRDefault="00D430E1" w:rsidP="00D430E1">
      <w:pPr>
        <w:rPr>
          <w:rFonts w:cs="Arial"/>
          <w:lang w:val="en-AU"/>
        </w:rPr>
      </w:pPr>
      <w:r w:rsidRPr="004A273C">
        <w:rPr>
          <w:rFonts w:cs="Arial"/>
          <w:lang w:val="en-AU"/>
        </w:rPr>
        <w:t>M</w:t>
      </w:r>
      <w:r w:rsidR="008770A9" w:rsidRPr="004A273C">
        <w:rPr>
          <w:rFonts w:cs="Arial"/>
          <w:lang w:val="en-AU"/>
        </w:rPr>
        <w:t>anagement mechanisms</w:t>
      </w:r>
      <w:r w:rsidR="00426D77" w:rsidRPr="004A273C">
        <w:rPr>
          <w:rFonts w:cs="Arial"/>
          <w:lang w:val="en-AU"/>
        </w:rPr>
        <w:t xml:space="preserve"> </w:t>
      </w:r>
      <w:r w:rsidRPr="004A273C">
        <w:rPr>
          <w:rFonts w:cs="Arial"/>
          <w:lang w:val="en-AU"/>
        </w:rPr>
        <w:t xml:space="preserve">that applied to catchment planning and management in Queensland </w:t>
      </w:r>
      <w:r w:rsidR="008770A9" w:rsidRPr="004A273C">
        <w:rPr>
          <w:rFonts w:cs="Arial"/>
          <w:lang w:val="en-AU"/>
        </w:rPr>
        <w:t xml:space="preserve">have </w:t>
      </w:r>
      <w:r w:rsidR="00CF648E" w:rsidRPr="004A273C">
        <w:rPr>
          <w:rFonts w:cs="Arial"/>
          <w:lang w:val="en-AU"/>
        </w:rPr>
        <w:t xml:space="preserve">provisions </w:t>
      </w:r>
      <w:r w:rsidR="008770A9" w:rsidRPr="004A273C">
        <w:rPr>
          <w:rFonts w:cs="Arial"/>
          <w:lang w:val="en-AU"/>
        </w:rPr>
        <w:t>to reconnect and rehabilitate dis</w:t>
      </w:r>
      <w:r w:rsidR="00C97162" w:rsidRPr="004A273C">
        <w:rPr>
          <w:rFonts w:cs="Arial"/>
          <w:lang w:val="en-AU"/>
        </w:rPr>
        <w:t xml:space="preserve">turbed terrestrial ecosystems. </w:t>
      </w:r>
      <w:r w:rsidRPr="004A273C">
        <w:rPr>
          <w:rFonts w:cs="Arial"/>
          <w:lang w:val="en-AU"/>
        </w:rPr>
        <w:t xml:space="preserve">Strategically, </w:t>
      </w:r>
      <w:r w:rsidR="008770A9" w:rsidRPr="004A273C">
        <w:rPr>
          <w:rFonts w:cs="Arial"/>
          <w:lang w:val="en-AU"/>
        </w:rPr>
        <w:t>th</w:t>
      </w:r>
      <w:r w:rsidR="002D36AC" w:rsidRPr="004A273C">
        <w:rPr>
          <w:rFonts w:cs="Arial"/>
          <w:lang w:val="en-AU"/>
        </w:rPr>
        <w:t xml:space="preserve">e Far North </w:t>
      </w:r>
      <w:r w:rsidR="00F74B8D" w:rsidRPr="004A273C">
        <w:rPr>
          <w:rFonts w:cs="Arial"/>
          <w:lang w:val="en-AU"/>
        </w:rPr>
        <w:t xml:space="preserve">Queensland </w:t>
      </w:r>
      <w:r w:rsidR="00B54BF8" w:rsidRPr="004A273C">
        <w:rPr>
          <w:rFonts w:cs="Arial"/>
          <w:lang w:val="en-AU"/>
        </w:rPr>
        <w:t xml:space="preserve">Regional Plan </w:t>
      </w:r>
      <w:r w:rsidR="008770A9" w:rsidRPr="004A273C">
        <w:rPr>
          <w:rFonts w:cs="Arial"/>
          <w:lang w:val="en-AU"/>
        </w:rPr>
        <w:t xml:space="preserve">2009-2031 </w:t>
      </w:r>
      <w:r w:rsidR="002D36AC" w:rsidRPr="004A273C">
        <w:rPr>
          <w:rFonts w:cs="Arial"/>
          <w:lang w:val="en-AU"/>
        </w:rPr>
        <w:t>provided an emphasis on strategic rehabilitation areas within the regional landscape to improve ecological connectivity, habitat extent and coastal processes</w:t>
      </w:r>
      <w:r w:rsidR="00C97162" w:rsidRPr="004A273C">
        <w:rPr>
          <w:rFonts w:cs="Arial"/>
          <w:lang w:val="en-AU"/>
        </w:rPr>
        <w:t>,</w:t>
      </w:r>
      <w:r w:rsidR="002D36AC" w:rsidRPr="004A273C">
        <w:rPr>
          <w:rFonts w:cs="Arial"/>
          <w:lang w:val="en-AU"/>
        </w:rPr>
        <w:t xml:space="preserve"> and scenic</w:t>
      </w:r>
      <w:r w:rsidRPr="004A273C">
        <w:rPr>
          <w:rFonts w:cs="Arial"/>
          <w:lang w:val="en-AU"/>
        </w:rPr>
        <w:t xml:space="preserve"> amenity priority areas and </w:t>
      </w:r>
      <w:r w:rsidR="00E36741">
        <w:rPr>
          <w:rFonts w:cs="Arial"/>
          <w:lang w:val="en-AU"/>
        </w:rPr>
        <w:t xml:space="preserve">restoration of </w:t>
      </w:r>
      <w:r w:rsidR="002D36AC" w:rsidRPr="004A273C">
        <w:rPr>
          <w:rFonts w:cs="Arial"/>
          <w:lang w:val="en-AU"/>
        </w:rPr>
        <w:t>degraded coas</w:t>
      </w:r>
      <w:r w:rsidRPr="004A273C">
        <w:rPr>
          <w:rFonts w:cs="Arial"/>
          <w:lang w:val="en-AU"/>
        </w:rPr>
        <w:t xml:space="preserve">tal processes. </w:t>
      </w:r>
      <w:r w:rsidR="008770A9" w:rsidRPr="004A273C">
        <w:rPr>
          <w:rFonts w:cs="Arial"/>
          <w:lang w:val="en-AU"/>
        </w:rPr>
        <w:t xml:space="preserve">At the </w:t>
      </w:r>
      <w:r w:rsidRPr="004A273C">
        <w:rPr>
          <w:rFonts w:cs="Arial"/>
          <w:lang w:val="en-AU"/>
        </w:rPr>
        <w:t xml:space="preserve">landscape </w:t>
      </w:r>
      <w:r w:rsidR="008770A9" w:rsidRPr="004A273C">
        <w:rPr>
          <w:rFonts w:cs="Arial"/>
          <w:lang w:val="en-AU"/>
        </w:rPr>
        <w:t>scale, t</w:t>
      </w:r>
      <w:r w:rsidR="0091198E" w:rsidRPr="004A273C">
        <w:rPr>
          <w:rFonts w:cs="Arial"/>
          <w:lang w:val="en-AU"/>
        </w:rPr>
        <w:t xml:space="preserve">he Mount Peter Planned Area Structure Plan </w:t>
      </w:r>
      <w:r w:rsidR="008770A9" w:rsidRPr="004A273C">
        <w:rPr>
          <w:rFonts w:cs="Arial"/>
          <w:lang w:val="en-AU"/>
        </w:rPr>
        <w:t xml:space="preserve">allowed the </w:t>
      </w:r>
      <w:r w:rsidRPr="004A273C">
        <w:rPr>
          <w:rFonts w:cs="Arial"/>
          <w:lang w:val="en-AU"/>
        </w:rPr>
        <w:t>validation of regional planning by identifying</w:t>
      </w:r>
      <w:r w:rsidR="008770A9" w:rsidRPr="004A273C">
        <w:rPr>
          <w:rFonts w:cs="Arial"/>
          <w:lang w:val="en-AU"/>
        </w:rPr>
        <w:t xml:space="preserve"> important ecosystem features, such as</w:t>
      </w:r>
      <w:r w:rsidR="0091198E" w:rsidRPr="004A273C">
        <w:rPr>
          <w:rFonts w:cs="Arial"/>
          <w:lang w:val="en-AU"/>
        </w:rPr>
        <w:t xml:space="preserve"> stream</w:t>
      </w:r>
      <w:r w:rsidR="002F486A" w:rsidRPr="004A273C">
        <w:rPr>
          <w:rFonts w:cs="Arial"/>
          <w:lang w:val="en-AU"/>
        </w:rPr>
        <w:t>-</w:t>
      </w:r>
      <w:r w:rsidR="008770A9" w:rsidRPr="004A273C">
        <w:rPr>
          <w:rFonts w:cs="Arial"/>
          <w:lang w:val="en-AU"/>
        </w:rPr>
        <w:t xml:space="preserve">related terrestrial vegetation </w:t>
      </w:r>
      <w:r w:rsidR="0091198E" w:rsidRPr="004A273C">
        <w:rPr>
          <w:rFonts w:cs="Arial"/>
          <w:lang w:val="en-AU"/>
        </w:rPr>
        <w:t>corridors</w:t>
      </w:r>
      <w:r w:rsidR="008770A9" w:rsidRPr="004A273C">
        <w:rPr>
          <w:rFonts w:cs="Arial"/>
          <w:lang w:val="en-AU"/>
        </w:rPr>
        <w:t>, and prioritisation of areas that</w:t>
      </w:r>
      <w:r w:rsidR="0091198E" w:rsidRPr="004A273C">
        <w:rPr>
          <w:rFonts w:cs="Arial"/>
          <w:lang w:val="en-AU"/>
        </w:rPr>
        <w:t xml:space="preserve"> </w:t>
      </w:r>
      <w:r w:rsidR="008770A9" w:rsidRPr="004A273C">
        <w:rPr>
          <w:rFonts w:cs="Arial"/>
          <w:lang w:val="en-AU"/>
        </w:rPr>
        <w:t>have</w:t>
      </w:r>
      <w:r w:rsidR="0091198E" w:rsidRPr="004A273C">
        <w:rPr>
          <w:rFonts w:cs="Arial"/>
          <w:lang w:val="en-AU"/>
        </w:rPr>
        <w:t xml:space="preserve"> high potential for returning ecological connectivity across the site.  </w:t>
      </w:r>
    </w:p>
    <w:p w:rsidR="002F2D0D" w:rsidRPr="004A273C" w:rsidRDefault="002F2D0D" w:rsidP="00D430E1">
      <w:pPr>
        <w:rPr>
          <w:rFonts w:cs="Arial"/>
          <w:lang w:val="en-AU"/>
        </w:rPr>
      </w:pPr>
    </w:p>
    <w:p w:rsidR="002F2D0D" w:rsidRPr="004A273C" w:rsidRDefault="00E36741" w:rsidP="00D430E1">
      <w:pPr>
        <w:rPr>
          <w:rFonts w:cs="Arial"/>
          <w:lang w:val="en-AU"/>
        </w:rPr>
      </w:pPr>
      <w:r>
        <w:rPr>
          <w:rFonts w:cs="Arial"/>
          <w:lang w:val="en-AU"/>
        </w:rPr>
        <w:lastRenderedPageBreak/>
        <w:t>P</w:t>
      </w:r>
      <w:r w:rsidR="008770A9" w:rsidRPr="004A273C">
        <w:rPr>
          <w:rFonts w:cs="Arial"/>
          <w:lang w:val="en-AU"/>
        </w:rPr>
        <w:t xml:space="preserve">rioritisation </w:t>
      </w:r>
      <w:r w:rsidR="002F2D0D" w:rsidRPr="004A273C">
        <w:rPr>
          <w:rFonts w:cs="Arial"/>
          <w:lang w:val="en-AU"/>
        </w:rPr>
        <w:t xml:space="preserve">of terrestrial ecosystems for connecting remnant ecological communities that currently support listed threatened species and ecological communities at the landscape scale </w:t>
      </w:r>
      <w:r w:rsidR="00DF27F5" w:rsidRPr="004A273C">
        <w:rPr>
          <w:rFonts w:cs="Arial"/>
          <w:lang w:val="en-AU"/>
        </w:rPr>
        <w:t xml:space="preserve">form the basis of value, and are generally already </w:t>
      </w:r>
      <w:r w:rsidR="002F2D0D" w:rsidRPr="004A273C">
        <w:rPr>
          <w:rFonts w:cs="Arial"/>
          <w:lang w:val="en-AU"/>
        </w:rPr>
        <w:t>captured in</w:t>
      </w:r>
      <w:r w:rsidR="008770A9" w:rsidRPr="004A273C">
        <w:rPr>
          <w:rFonts w:cs="Arial"/>
          <w:lang w:val="en-AU"/>
        </w:rPr>
        <w:t xml:space="preserve"> </w:t>
      </w:r>
      <w:r w:rsidR="00C6318D" w:rsidRPr="004A273C">
        <w:rPr>
          <w:rFonts w:cs="Arial"/>
          <w:lang w:val="en-AU"/>
        </w:rPr>
        <w:t>Commonwealth</w:t>
      </w:r>
      <w:r w:rsidR="008770A9" w:rsidRPr="004A273C">
        <w:rPr>
          <w:rFonts w:cs="Arial"/>
          <w:lang w:val="en-AU"/>
        </w:rPr>
        <w:t xml:space="preserve"> and Queensland Government legislation</w:t>
      </w:r>
      <w:r w:rsidR="002F2D0D" w:rsidRPr="004A273C">
        <w:rPr>
          <w:rFonts w:cs="Arial"/>
          <w:lang w:val="en-AU"/>
        </w:rPr>
        <w:t xml:space="preserve">. </w:t>
      </w:r>
      <w:r w:rsidR="00C6318D" w:rsidRPr="004A273C">
        <w:rPr>
          <w:rFonts w:cs="Arial"/>
          <w:lang w:val="en-AU"/>
        </w:rPr>
        <w:t>Waterways and riparian</w:t>
      </w:r>
      <w:r w:rsidR="002F486A" w:rsidRPr="004A273C">
        <w:rPr>
          <w:rFonts w:cs="Arial"/>
          <w:lang w:val="en-AU"/>
        </w:rPr>
        <w:t xml:space="preserve"> areas, particularly in the Mount Peter region, </w:t>
      </w:r>
      <w:r w:rsidR="002F2D0D" w:rsidRPr="004A273C">
        <w:rPr>
          <w:rFonts w:cs="Arial"/>
          <w:lang w:val="en-AU"/>
        </w:rPr>
        <w:t>were identified as providing</w:t>
      </w:r>
      <w:r w:rsidR="00C6318D" w:rsidRPr="004A273C">
        <w:rPr>
          <w:rFonts w:cs="Arial"/>
          <w:lang w:val="en-AU"/>
        </w:rPr>
        <w:t xml:space="preserve"> important “known and potential” habitat for threatened wildlife species listed under the EPBC Act and the NCA.</w:t>
      </w:r>
    </w:p>
    <w:p w:rsidR="002F2D0D" w:rsidRPr="004A273C" w:rsidRDefault="002F2D0D" w:rsidP="00D430E1">
      <w:pPr>
        <w:rPr>
          <w:rFonts w:cs="Arial"/>
          <w:lang w:val="en-AU"/>
        </w:rPr>
      </w:pPr>
    </w:p>
    <w:p w:rsidR="00262587" w:rsidRPr="004A273C" w:rsidRDefault="00886768" w:rsidP="00886768">
      <w:pPr>
        <w:rPr>
          <w:rFonts w:cs="Arial"/>
          <w:lang w:val="en-AU"/>
        </w:rPr>
      </w:pPr>
      <w:r w:rsidRPr="004A273C">
        <w:rPr>
          <w:rFonts w:cs="Arial"/>
          <w:lang w:val="en-AU"/>
        </w:rPr>
        <w:t>One of the key o</w:t>
      </w:r>
      <w:r w:rsidR="00994B79" w:rsidRPr="004A273C">
        <w:rPr>
          <w:rFonts w:cs="Arial"/>
          <w:lang w:val="en-AU"/>
        </w:rPr>
        <w:t>ptions for reconnection and rehabilitation of c</w:t>
      </w:r>
      <w:r w:rsidRPr="004A273C">
        <w:rPr>
          <w:rFonts w:cs="Arial"/>
          <w:lang w:val="en-AU"/>
        </w:rPr>
        <w:t xml:space="preserve">oastal ecosystems and functions in the Mount Peter Master Plan </w:t>
      </w:r>
      <w:r w:rsidR="00584B3B">
        <w:rPr>
          <w:rFonts w:cs="Arial"/>
          <w:lang w:val="en-AU"/>
        </w:rPr>
        <w:t>study</w:t>
      </w:r>
      <w:r w:rsidRPr="004A273C">
        <w:rPr>
          <w:rFonts w:cs="Arial"/>
          <w:lang w:val="en-AU"/>
        </w:rPr>
        <w:t xml:space="preserve"> was a</w:t>
      </w:r>
      <w:r w:rsidR="00262587" w:rsidRPr="004A273C">
        <w:rPr>
          <w:rFonts w:cs="Arial"/>
          <w:lang w:val="en-AU"/>
        </w:rPr>
        <w:t xml:space="preserve">dditional protection to </w:t>
      </w:r>
      <w:r w:rsidRPr="004A273C">
        <w:rPr>
          <w:rFonts w:cs="Arial"/>
          <w:lang w:val="en-AU"/>
        </w:rPr>
        <w:t xml:space="preserve">proposed </w:t>
      </w:r>
      <w:r w:rsidR="00262587" w:rsidRPr="004A273C">
        <w:rPr>
          <w:rFonts w:cs="Arial"/>
          <w:lang w:val="en-AU"/>
        </w:rPr>
        <w:t>water envelopes</w:t>
      </w:r>
      <w:r w:rsidRPr="004A273C">
        <w:rPr>
          <w:rFonts w:cs="Arial"/>
          <w:lang w:val="en-AU"/>
        </w:rPr>
        <w:t xml:space="preserve"> (</w:t>
      </w:r>
      <w:r w:rsidR="0031747F" w:rsidRPr="004A273C">
        <w:rPr>
          <w:rFonts w:cs="Arial"/>
          <w:lang w:val="en-AU"/>
        </w:rPr>
        <w:t>F</w:t>
      </w:r>
      <w:r w:rsidR="004B4BA6">
        <w:rPr>
          <w:rFonts w:cs="Arial"/>
          <w:lang w:val="en-AU"/>
        </w:rPr>
        <w:t>igure 8</w:t>
      </w:r>
      <w:r w:rsidRPr="004A273C">
        <w:rPr>
          <w:rFonts w:cs="Arial"/>
          <w:lang w:val="en-AU"/>
        </w:rPr>
        <w:t>), and the location of i</w:t>
      </w:r>
      <w:r w:rsidR="00262587" w:rsidRPr="004A273C">
        <w:rPr>
          <w:rFonts w:cs="Arial"/>
          <w:lang w:val="en-AU"/>
        </w:rPr>
        <w:t>nfrastructure, such as roads and pipes outside the water envelopes</w:t>
      </w:r>
      <w:r w:rsidR="000D5D77" w:rsidRPr="004A273C">
        <w:rPr>
          <w:rFonts w:cs="Arial"/>
          <w:lang w:val="en-AU"/>
        </w:rPr>
        <w:t xml:space="preserve">. </w:t>
      </w:r>
      <w:r w:rsidR="005842F2" w:rsidRPr="004A273C">
        <w:rPr>
          <w:rFonts w:cs="Arial"/>
          <w:lang w:val="en-AU"/>
        </w:rPr>
        <w:t xml:space="preserve">For infrastructure crossing </w:t>
      </w:r>
      <w:r w:rsidR="00262587" w:rsidRPr="004A273C">
        <w:rPr>
          <w:rFonts w:cs="Arial"/>
          <w:lang w:val="en-AU"/>
        </w:rPr>
        <w:t xml:space="preserve">water envelope, </w:t>
      </w:r>
      <w:r w:rsidR="005842F2" w:rsidRPr="004A273C">
        <w:rPr>
          <w:rFonts w:cs="Arial"/>
          <w:lang w:val="en-AU"/>
        </w:rPr>
        <w:t xml:space="preserve">it was proposed that </w:t>
      </w:r>
      <w:r w:rsidR="00262587" w:rsidRPr="004A273C">
        <w:rPr>
          <w:rFonts w:cs="Arial"/>
          <w:lang w:val="en-AU"/>
        </w:rPr>
        <w:t>infrastructure should be co-located, and the number of crossings for any given water envelope</w:t>
      </w:r>
      <w:r w:rsidR="005842F2" w:rsidRPr="004A273C">
        <w:rPr>
          <w:rFonts w:cs="Arial"/>
          <w:lang w:val="en-AU"/>
        </w:rPr>
        <w:t xml:space="preserve"> minimised</w:t>
      </w:r>
      <w:r w:rsidR="00262587" w:rsidRPr="004A273C">
        <w:rPr>
          <w:rFonts w:cs="Arial"/>
          <w:lang w:val="en-AU"/>
        </w:rPr>
        <w:t>.</w:t>
      </w:r>
    </w:p>
    <w:p w:rsidR="00DE6F4E" w:rsidRPr="004A273C" w:rsidRDefault="00DE6F4E" w:rsidP="005950BC">
      <w:pPr>
        <w:pStyle w:val="Heading3"/>
      </w:pPr>
      <w:bookmarkStart w:id="38" w:name="_Toc373334727"/>
      <w:r w:rsidRPr="004A273C">
        <w:t>Gaps in protecting a</w:t>
      </w:r>
      <w:r w:rsidR="00CC2B81">
        <w:t>nd restoring coastal ecosystems</w:t>
      </w:r>
      <w:bookmarkEnd w:id="38"/>
    </w:p>
    <w:p w:rsidR="00C0522A" w:rsidRPr="004A273C" w:rsidRDefault="00C0522A" w:rsidP="00C0522A">
      <w:pPr>
        <w:rPr>
          <w:rFonts w:cs="Arial"/>
          <w:lang w:val="en-AU"/>
        </w:rPr>
      </w:pPr>
      <w:r w:rsidRPr="004A273C">
        <w:rPr>
          <w:rFonts w:cs="Arial"/>
          <w:lang w:val="en-AU"/>
        </w:rPr>
        <w:t>A significant gap in the management and protection of coastal ecosystems and their functions is the recognition and ident</w:t>
      </w:r>
      <w:r w:rsidR="00D301A1" w:rsidRPr="004A273C">
        <w:rPr>
          <w:rFonts w:cs="Arial"/>
          <w:lang w:val="en-AU"/>
        </w:rPr>
        <w:t xml:space="preserve">ification </w:t>
      </w:r>
      <w:r w:rsidR="00584B3B">
        <w:rPr>
          <w:rFonts w:cs="Arial"/>
          <w:lang w:val="en-AU"/>
        </w:rPr>
        <w:t>of “functional connectivity”</w:t>
      </w:r>
      <w:r w:rsidRPr="004A273C">
        <w:rPr>
          <w:rFonts w:cs="Arial"/>
          <w:lang w:val="en-AU"/>
        </w:rPr>
        <w:t xml:space="preserve"> in the landscape</w:t>
      </w:r>
      <w:r w:rsidR="00584B3B">
        <w:rPr>
          <w:rFonts w:cs="Arial"/>
          <w:lang w:val="en-AU"/>
        </w:rPr>
        <w:t>,</w:t>
      </w:r>
      <w:r w:rsidR="00E36741">
        <w:rPr>
          <w:rFonts w:cs="Arial"/>
          <w:lang w:val="en-AU"/>
        </w:rPr>
        <w:t xml:space="preserve"> and how these</w:t>
      </w:r>
      <w:r w:rsidRPr="004A273C">
        <w:rPr>
          <w:rFonts w:cs="Arial"/>
          <w:lang w:val="en-AU"/>
        </w:rPr>
        <w:t xml:space="preserve"> </w:t>
      </w:r>
      <w:r w:rsidR="00584B3B">
        <w:rPr>
          <w:rFonts w:cs="Arial"/>
          <w:lang w:val="en-AU"/>
        </w:rPr>
        <w:t xml:space="preserve">functions </w:t>
      </w:r>
      <w:r w:rsidRPr="004A273C">
        <w:rPr>
          <w:rFonts w:cs="Arial"/>
          <w:lang w:val="en-AU"/>
        </w:rPr>
        <w:t xml:space="preserve">support the health of the </w:t>
      </w:r>
      <w:r w:rsidR="00263F96" w:rsidRPr="004A273C">
        <w:rPr>
          <w:rFonts w:cs="Arial"/>
          <w:lang w:val="en-AU"/>
        </w:rPr>
        <w:t>World Heritage Area</w:t>
      </w:r>
      <w:r w:rsidRPr="004A273C">
        <w:rPr>
          <w:rFonts w:cs="Arial"/>
          <w:lang w:val="en-AU"/>
        </w:rPr>
        <w:t xml:space="preserve">. In particular, the relationship between coastal ecosystems and catchment hydrology, and the potential impacts on the </w:t>
      </w:r>
      <w:r w:rsidR="00263F96" w:rsidRPr="004A273C">
        <w:rPr>
          <w:rFonts w:cs="Arial"/>
          <w:lang w:val="en-AU"/>
        </w:rPr>
        <w:t>World Heritage Area</w:t>
      </w:r>
      <w:r w:rsidRPr="004A273C">
        <w:rPr>
          <w:rFonts w:cs="Arial"/>
          <w:lang w:val="en-AU"/>
        </w:rPr>
        <w:t xml:space="preserve"> should </w:t>
      </w:r>
      <w:r w:rsidR="00E36741">
        <w:rPr>
          <w:rFonts w:cs="Arial"/>
          <w:lang w:val="en-AU"/>
        </w:rPr>
        <w:t>these be modified</w:t>
      </w:r>
      <w:r w:rsidR="00584B3B">
        <w:rPr>
          <w:rFonts w:cs="Arial"/>
          <w:lang w:val="en-AU"/>
        </w:rPr>
        <w:t>,</w:t>
      </w:r>
      <w:r w:rsidR="00EB3A84">
        <w:rPr>
          <w:rFonts w:cs="Arial"/>
          <w:lang w:val="en-AU"/>
        </w:rPr>
        <w:t xml:space="preserve"> </w:t>
      </w:r>
      <w:r w:rsidR="00584B3B">
        <w:rPr>
          <w:rFonts w:cs="Arial"/>
          <w:lang w:val="en-AU"/>
        </w:rPr>
        <w:t>should be</w:t>
      </w:r>
      <w:r w:rsidRPr="004A273C">
        <w:rPr>
          <w:rFonts w:cs="Arial"/>
          <w:lang w:val="en-AU"/>
        </w:rPr>
        <w:t xml:space="preserve"> a focus for further consideration. </w:t>
      </w:r>
    </w:p>
    <w:p w:rsidR="00B30283" w:rsidRPr="004A273C" w:rsidRDefault="00C0522A" w:rsidP="0036295D">
      <w:pPr>
        <w:pStyle w:val="ListParagraph"/>
        <w:rPr>
          <w:rFonts w:cs="Arial"/>
          <w:lang w:val="en-AU"/>
        </w:rPr>
      </w:pPr>
      <w:r w:rsidRPr="004A273C">
        <w:rPr>
          <w:rFonts w:cs="Arial"/>
          <w:lang w:val="en-AU"/>
        </w:rPr>
        <w:t>A</w:t>
      </w:r>
      <w:r w:rsidR="004343F1" w:rsidRPr="004A273C">
        <w:rPr>
          <w:rFonts w:cs="Arial"/>
          <w:lang w:val="en-AU"/>
        </w:rPr>
        <w:t>n</w:t>
      </w:r>
      <w:r w:rsidRPr="004A273C">
        <w:rPr>
          <w:rFonts w:cs="Arial"/>
          <w:lang w:val="en-AU"/>
        </w:rPr>
        <w:t xml:space="preserve"> </w:t>
      </w:r>
      <w:r w:rsidR="004343F1" w:rsidRPr="004A273C">
        <w:rPr>
          <w:rFonts w:cs="Arial"/>
          <w:lang w:val="en-AU"/>
        </w:rPr>
        <w:t xml:space="preserve">implication </w:t>
      </w:r>
      <w:r w:rsidRPr="004A273C">
        <w:rPr>
          <w:rFonts w:cs="Arial"/>
          <w:lang w:val="en-AU"/>
        </w:rPr>
        <w:t xml:space="preserve">of the </w:t>
      </w:r>
      <w:r w:rsidR="000475F4" w:rsidRPr="004A273C">
        <w:rPr>
          <w:rFonts w:cs="Arial"/>
          <w:lang w:val="en-AU"/>
        </w:rPr>
        <w:t>lack of</w:t>
      </w:r>
      <w:r w:rsidR="000D5D77" w:rsidRPr="004A273C">
        <w:rPr>
          <w:rFonts w:cs="Arial"/>
          <w:lang w:val="en-AU"/>
        </w:rPr>
        <w:t xml:space="preserve"> information </w:t>
      </w:r>
      <w:r w:rsidRPr="004A273C">
        <w:rPr>
          <w:rFonts w:cs="Arial"/>
          <w:lang w:val="en-AU"/>
        </w:rPr>
        <w:t xml:space="preserve">in relation to connectivity between catchment ecosystems </w:t>
      </w:r>
      <w:r w:rsidR="00B30283" w:rsidRPr="004A273C">
        <w:rPr>
          <w:rFonts w:cs="Arial"/>
          <w:lang w:val="en-AU"/>
        </w:rPr>
        <w:t xml:space="preserve">and the </w:t>
      </w:r>
      <w:r w:rsidR="00263F96" w:rsidRPr="004A273C">
        <w:rPr>
          <w:rFonts w:cs="Arial"/>
          <w:lang w:val="en-AU"/>
        </w:rPr>
        <w:t>World Heritage Area</w:t>
      </w:r>
      <w:r w:rsidR="00B30283" w:rsidRPr="004A273C">
        <w:rPr>
          <w:rFonts w:cs="Arial"/>
          <w:lang w:val="en-AU"/>
        </w:rPr>
        <w:t xml:space="preserve"> </w:t>
      </w:r>
      <w:r w:rsidR="00C2174B" w:rsidRPr="004A273C">
        <w:rPr>
          <w:rFonts w:cs="Arial"/>
          <w:lang w:val="en-AU"/>
        </w:rPr>
        <w:t xml:space="preserve">will be </w:t>
      </w:r>
      <w:r w:rsidRPr="004A273C">
        <w:rPr>
          <w:rFonts w:cs="Arial"/>
          <w:lang w:val="en-AU"/>
        </w:rPr>
        <w:t xml:space="preserve">the lack of assessment of the impacts </w:t>
      </w:r>
      <w:r w:rsidR="00C2174B" w:rsidRPr="004A273C">
        <w:rPr>
          <w:rFonts w:cs="Arial"/>
          <w:lang w:val="en-AU"/>
        </w:rPr>
        <w:t>from urban development such as</w:t>
      </w:r>
      <w:r w:rsidRPr="004A273C">
        <w:rPr>
          <w:rFonts w:cs="Arial"/>
          <w:lang w:val="en-AU"/>
        </w:rPr>
        <w:t xml:space="preserve"> </w:t>
      </w:r>
      <w:r w:rsidR="00C2174B" w:rsidRPr="004A273C">
        <w:rPr>
          <w:rFonts w:cs="Arial"/>
          <w:lang w:val="en-AU"/>
        </w:rPr>
        <w:t xml:space="preserve">that </w:t>
      </w:r>
      <w:r w:rsidRPr="004A273C">
        <w:rPr>
          <w:rFonts w:cs="Arial"/>
          <w:lang w:val="en-AU"/>
        </w:rPr>
        <w:t xml:space="preserve">proposed </w:t>
      </w:r>
      <w:r w:rsidR="00D301A1" w:rsidRPr="004A273C">
        <w:rPr>
          <w:rFonts w:cs="Arial"/>
          <w:lang w:val="en-AU"/>
        </w:rPr>
        <w:t>in the</w:t>
      </w:r>
      <w:r w:rsidR="00F74B8D" w:rsidRPr="004A273C">
        <w:rPr>
          <w:rFonts w:cs="Arial"/>
          <w:lang w:val="en-AU"/>
        </w:rPr>
        <w:t xml:space="preserve"> </w:t>
      </w:r>
      <w:r w:rsidRPr="004A273C">
        <w:rPr>
          <w:rFonts w:cs="Arial"/>
          <w:lang w:val="en-AU"/>
        </w:rPr>
        <w:t xml:space="preserve">Mount Peter </w:t>
      </w:r>
      <w:r w:rsidR="00D301A1" w:rsidRPr="004A273C">
        <w:rPr>
          <w:rFonts w:cs="Arial"/>
          <w:lang w:val="en-AU"/>
        </w:rPr>
        <w:t xml:space="preserve">area </w:t>
      </w:r>
      <w:r w:rsidRPr="004A273C">
        <w:rPr>
          <w:rFonts w:cs="Arial"/>
          <w:lang w:val="en-AU"/>
        </w:rPr>
        <w:t xml:space="preserve">on the health of the </w:t>
      </w:r>
      <w:r w:rsidR="00263F96" w:rsidRPr="004A273C">
        <w:rPr>
          <w:rFonts w:cs="Arial"/>
          <w:lang w:val="en-AU"/>
        </w:rPr>
        <w:t>World Heritage Area</w:t>
      </w:r>
      <w:r w:rsidRPr="004A273C">
        <w:rPr>
          <w:rFonts w:cs="Arial"/>
          <w:lang w:val="en-AU"/>
        </w:rPr>
        <w:t>.</w:t>
      </w:r>
      <w:r w:rsidR="00B30283" w:rsidRPr="004A273C">
        <w:rPr>
          <w:rFonts w:cs="Arial"/>
          <w:lang w:val="en-AU"/>
        </w:rPr>
        <w:t xml:space="preserve"> </w:t>
      </w:r>
      <w:r w:rsidR="000D2E66" w:rsidRPr="004A273C">
        <w:rPr>
          <w:rFonts w:cs="Arial"/>
          <w:lang w:val="en-AU"/>
        </w:rPr>
        <w:t>However, t</w:t>
      </w:r>
      <w:r w:rsidR="00B30283" w:rsidRPr="004A273C">
        <w:rPr>
          <w:rFonts w:cs="Arial"/>
          <w:lang w:val="en-AU"/>
        </w:rPr>
        <w:t>he approach outlined above for identifying and prioritising values in the Mount Peter area, and the proposed improved management of terrestrial ecosystems under the Mount Peter Structure Plan, has a subsequent</w:t>
      </w:r>
      <w:r w:rsidR="000D2E66" w:rsidRPr="004A273C">
        <w:rPr>
          <w:rFonts w:cs="Arial"/>
          <w:lang w:val="en-AU"/>
        </w:rPr>
        <w:t xml:space="preserve">, if </w:t>
      </w:r>
      <w:r w:rsidR="00584B3B">
        <w:rPr>
          <w:rFonts w:cs="Arial"/>
          <w:lang w:val="en-AU"/>
        </w:rPr>
        <w:t>unrecognised</w:t>
      </w:r>
      <w:r w:rsidR="000D2E66" w:rsidRPr="004A273C">
        <w:rPr>
          <w:rFonts w:cs="Arial"/>
          <w:lang w:val="en-AU"/>
        </w:rPr>
        <w:t>,</w:t>
      </w:r>
      <w:r w:rsidR="00B30283" w:rsidRPr="004A273C">
        <w:rPr>
          <w:rFonts w:cs="Arial"/>
          <w:lang w:val="en-AU"/>
        </w:rPr>
        <w:t xml:space="preserve"> improved outcome for coastal ecosystems </w:t>
      </w:r>
      <w:r w:rsidR="000475F4" w:rsidRPr="004A273C">
        <w:rPr>
          <w:rFonts w:cs="Arial"/>
          <w:lang w:val="en-AU"/>
        </w:rPr>
        <w:t xml:space="preserve">important to the health of the </w:t>
      </w:r>
      <w:r w:rsidR="00263F96" w:rsidRPr="004A273C">
        <w:rPr>
          <w:rFonts w:cs="Arial"/>
          <w:lang w:val="en-AU"/>
        </w:rPr>
        <w:t>World Heritage Area</w:t>
      </w:r>
      <w:r w:rsidR="000475F4" w:rsidRPr="004A273C">
        <w:rPr>
          <w:rFonts w:cs="Arial"/>
          <w:lang w:val="en-AU"/>
        </w:rPr>
        <w:t>. Analysis of the risk mapping and value mapping</w:t>
      </w:r>
      <w:r w:rsidR="000D2E66" w:rsidRPr="004A273C">
        <w:rPr>
          <w:rFonts w:cs="Arial"/>
          <w:lang w:val="en-AU"/>
        </w:rPr>
        <w:t xml:space="preserve">, combined with a review of intact and modified coastal ecosystems, </w:t>
      </w:r>
      <w:r w:rsidR="009335FF" w:rsidRPr="004A273C">
        <w:rPr>
          <w:rFonts w:cs="Arial"/>
          <w:lang w:val="en-AU"/>
        </w:rPr>
        <w:t>suggests that the</w:t>
      </w:r>
      <w:r w:rsidR="00EB3A84">
        <w:rPr>
          <w:rFonts w:cs="Arial"/>
          <w:lang w:val="en-AU"/>
        </w:rPr>
        <w:t xml:space="preserve"> GBRMPA’s </w:t>
      </w:r>
      <w:r w:rsidR="009335FF" w:rsidRPr="004A273C">
        <w:rPr>
          <w:rFonts w:cs="Arial"/>
          <w:lang w:val="en-AU"/>
        </w:rPr>
        <w:t>assessment</w:t>
      </w:r>
      <w:r w:rsidR="00EB3A84">
        <w:rPr>
          <w:rFonts w:cs="Arial"/>
          <w:lang w:val="en-AU"/>
        </w:rPr>
        <w:t xml:space="preserve"> framework</w:t>
      </w:r>
      <w:r w:rsidR="009335FF" w:rsidRPr="004A273C">
        <w:rPr>
          <w:rFonts w:cs="Arial"/>
          <w:lang w:val="en-AU"/>
        </w:rPr>
        <w:t xml:space="preserve"> provides a good basis for determining priority management and protection areas for coastal ecosystem</w:t>
      </w:r>
      <w:r w:rsidR="00EB3A84">
        <w:rPr>
          <w:rFonts w:cs="Arial"/>
          <w:lang w:val="en-AU"/>
        </w:rPr>
        <w:t xml:space="preserve"> functions</w:t>
      </w:r>
      <w:r w:rsidR="009335FF" w:rsidRPr="004A273C">
        <w:rPr>
          <w:rFonts w:cs="Arial"/>
          <w:lang w:val="en-AU"/>
        </w:rPr>
        <w:t xml:space="preserve"> in the Great Barrier Reef catchment</w:t>
      </w:r>
      <w:r w:rsidR="00EB3A84">
        <w:rPr>
          <w:rFonts w:cs="Arial"/>
          <w:lang w:val="en-AU"/>
        </w:rPr>
        <w:t>.</w:t>
      </w:r>
      <w:r w:rsidR="000D2E66" w:rsidRPr="004A273C">
        <w:rPr>
          <w:rFonts w:cs="Arial"/>
          <w:lang w:val="en-AU"/>
        </w:rPr>
        <w:t xml:space="preserve"> </w:t>
      </w:r>
      <w:r w:rsidR="00B30283" w:rsidRPr="004A273C">
        <w:rPr>
          <w:rFonts w:cs="Arial"/>
          <w:lang w:val="en-AU"/>
        </w:rPr>
        <w:t xml:space="preserve">In </w:t>
      </w:r>
      <w:r w:rsidR="000D2E66" w:rsidRPr="004A273C">
        <w:rPr>
          <w:rFonts w:cs="Arial"/>
          <w:lang w:val="en-AU"/>
        </w:rPr>
        <w:t xml:space="preserve">summary, </w:t>
      </w:r>
      <w:r w:rsidR="00B30283" w:rsidRPr="004A273C">
        <w:rPr>
          <w:rFonts w:cs="Arial"/>
          <w:lang w:val="en-AU"/>
        </w:rPr>
        <w:t xml:space="preserve">planning for </w:t>
      </w:r>
      <w:r w:rsidR="007C2A0C">
        <w:rPr>
          <w:rFonts w:cs="Arial"/>
          <w:lang w:val="en-AU"/>
        </w:rPr>
        <w:t>ecological function</w:t>
      </w:r>
      <w:r w:rsidR="00B30283" w:rsidRPr="004A273C">
        <w:rPr>
          <w:rFonts w:cs="Arial"/>
          <w:lang w:val="en-AU"/>
        </w:rPr>
        <w:t xml:space="preserve">s for the health of the </w:t>
      </w:r>
      <w:r w:rsidR="00263F96" w:rsidRPr="004A273C">
        <w:rPr>
          <w:rFonts w:cs="Arial"/>
          <w:lang w:val="en-AU"/>
        </w:rPr>
        <w:t>World Heritage Area</w:t>
      </w:r>
      <w:r w:rsidR="000D2E66" w:rsidRPr="004A273C">
        <w:rPr>
          <w:rFonts w:cs="Arial"/>
          <w:lang w:val="en-AU"/>
        </w:rPr>
        <w:t xml:space="preserve"> require:</w:t>
      </w:r>
    </w:p>
    <w:p w:rsidR="00555DD8" w:rsidRPr="004F7831" w:rsidRDefault="00EB3A84" w:rsidP="004F7831">
      <w:pPr>
        <w:pStyle w:val="ListParagraph"/>
        <w:numPr>
          <w:ilvl w:val="0"/>
          <w:numId w:val="30"/>
        </w:numPr>
        <w:rPr>
          <w:rFonts w:cs="Arial"/>
          <w:lang w:val="en-AU"/>
        </w:rPr>
      </w:pPr>
      <w:r w:rsidRPr="004F7831">
        <w:rPr>
          <w:rFonts w:cs="Arial"/>
          <w:lang w:val="en-AU"/>
        </w:rPr>
        <w:t>The identification of coastal ecosystems and ecological function</w:t>
      </w:r>
      <w:r w:rsidR="004F7831" w:rsidRPr="004F7831">
        <w:rPr>
          <w:rFonts w:cs="Arial"/>
          <w:lang w:val="en-AU"/>
        </w:rPr>
        <w:t>s as values in the landscape, and linking these values to the protection</w:t>
      </w:r>
      <w:r w:rsidR="00584B3B">
        <w:rPr>
          <w:rFonts w:cs="Arial"/>
          <w:lang w:val="en-AU"/>
        </w:rPr>
        <w:t>, rehabilitation and restoration</w:t>
      </w:r>
      <w:r w:rsidR="004F7831" w:rsidRPr="004F7831">
        <w:rPr>
          <w:rFonts w:cs="Arial"/>
          <w:lang w:val="en-AU"/>
        </w:rPr>
        <w:t xml:space="preserve"> of Great Barrier Reef ecosystems</w:t>
      </w:r>
      <w:r w:rsidR="00634191">
        <w:rPr>
          <w:rFonts w:cs="Arial"/>
          <w:lang w:val="en-AU"/>
        </w:rPr>
        <w:t>.</w:t>
      </w:r>
    </w:p>
    <w:p w:rsidR="00555DD8" w:rsidRPr="004F7831" w:rsidRDefault="00555DD8" w:rsidP="004F7831">
      <w:pPr>
        <w:pStyle w:val="ListParagraph"/>
        <w:numPr>
          <w:ilvl w:val="0"/>
          <w:numId w:val="30"/>
        </w:numPr>
        <w:rPr>
          <w:rFonts w:cs="Arial"/>
          <w:lang w:val="en-AU"/>
        </w:rPr>
      </w:pPr>
      <w:r w:rsidRPr="004F7831">
        <w:rPr>
          <w:rFonts w:cs="Arial"/>
          <w:lang w:val="en-AU"/>
        </w:rPr>
        <w:t xml:space="preserve">Modelling of catchment scale hydrological regimes </w:t>
      </w:r>
      <w:r w:rsidR="00D301A1" w:rsidRPr="004F7831">
        <w:rPr>
          <w:rFonts w:cs="Arial"/>
          <w:lang w:val="en-AU"/>
        </w:rPr>
        <w:t>(including surface run</w:t>
      </w:r>
      <w:r w:rsidR="000905DF">
        <w:rPr>
          <w:rFonts w:cs="Arial"/>
          <w:lang w:val="en-AU"/>
        </w:rPr>
        <w:t>-</w:t>
      </w:r>
      <w:r w:rsidR="00D301A1" w:rsidRPr="004F7831">
        <w:rPr>
          <w:rFonts w:cs="Arial"/>
          <w:lang w:val="en-AU"/>
        </w:rPr>
        <w:t xml:space="preserve">off and groundwater interactions) </w:t>
      </w:r>
      <w:r w:rsidRPr="004F7831">
        <w:rPr>
          <w:rFonts w:cs="Arial"/>
          <w:lang w:val="en-AU"/>
        </w:rPr>
        <w:t>and comparing natural versus developed hydrographs</w:t>
      </w:r>
      <w:r w:rsidR="00EB3A84" w:rsidRPr="004F7831">
        <w:rPr>
          <w:rFonts w:cs="Arial"/>
          <w:lang w:val="en-AU"/>
        </w:rPr>
        <w:t xml:space="preserve"> and where necessary groundwater flows</w:t>
      </w:r>
      <w:r w:rsidR="00634191">
        <w:rPr>
          <w:rFonts w:cs="Arial"/>
          <w:lang w:val="en-AU"/>
        </w:rPr>
        <w:t>.</w:t>
      </w:r>
    </w:p>
    <w:p w:rsidR="00A158F6" w:rsidRPr="00584B3B" w:rsidRDefault="005B025D" w:rsidP="004F7831">
      <w:pPr>
        <w:pStyle w:val="ListParagraph"/>
        <w:numPr>
          <w:ilvl w:val="0"/>
          <w:numId w:val="30"/>
        </w:numPr>
        <w:rPr>
          <w:rFonts w:cs="Arial"/>
          <w:lang w:val="en-AU"/>
        </w:rPr>
      </w:pPr>
      <w:r w:rsidRPr="00584B3B">
        <w:rPr>
          <w:rFonts w:cs="Arial"/>
          <w:lang w:val="en-AU"/>
        </w:rPr>
        <w:t>Identifying the</w:t>
      </w:r>
      <w:r w:rsidR="00A158F6" w:rsidRPr="00584B3B">
        <w:rPr>
          <w:rFonts w:cs="Arial"/>
          <w:lang w:val="en-AU"/>
        </w:rPr>
        <w:t xml:space="preserve"> full</w:t>
      </w:r>
      <w:r w:rsidR="005E6E27" w:rsidRPr="00584B3B">
        <w:rPr>
          <w:rFonts w:cs="Arial"/>
          <w:lang w:val="en-AU"/>
        </w:rPr>
        <w:t xml:space="preserve"> extent </w:t>
      </w:r>
      <w:r w:rsidR="00D301A1" w:rsidRPr="00584B3B">
        <w:rPr>
          <w:rFonts w:cs="Arial"/>
          <w:lang w:val="en-AU"/>
        </w:rPr>
        <w:t xml:space="preserve">of </w:t>
      </w:r>
      <w:r w:rsidR="005E6E27" w:rsidRPr="00584B3B">
        <w:rPr>
          <w:rFonts w:cs="Arial"/>
          <w:lang w:val="en-AU"/>
        </w:rPr>
        <w:t xml:space="preserve">ecological </w:t>
      </w:r>
      <w:r w:rsidR="00147FC7" w:rsidRPr="00584B3B">
        <w:rPr>
          <w:rFonts w:cs="Arial"/>
          <w:lang w:val="en-AU"/>
        </w:rPr>
        <w:t>functions</w:t>
      </w:r>
      <w:r w:rsidR="005E6E27" w:rsidRPr="00584B3B">
        <w:rPr>
          <w:rFonts w:cs="Arial"/>
          <w:lang w:val="en-AU"/>
        </w:rPr>
        <w:t xml:space="preserve"> and processes</w:t>
      </w:r>
      <w:r w:rsidR="00584B3B" w:rsidRPr="00584B3B">
        <w:rPr>
          <w:rFonts w:cs="Arial"/>
          <w:lang w:val="en-AU"/>
        </w:rPr>
        <w:t xml:space="preserve"> important to the World Heritage Area</w:t>
      </w:r>
      <w:r w:rsidR="00584B3B">
        <w:rPr>
          <w:rFonts w:cs="Arial"/>
          <w:lang w:val="en-AU"/>
        </w:rPr>
        <w:t xml:space="preserve"> </w:t>
      </w:r>
      <w:r w:rsidR="00115C8E" w:rsidRPr="00584B3B">
        <w:rPr>
          <w:rFonts w:cs="Arial"/>
          <w:lang w:val="en-AU"/>
        </w:rPr>
        <w:t>(wh</w:t>
      </w:r>
      <w:r w:rsidR="00A158F6" w:rsidRPr="00584B3B">
        <w:rPr>
          <w:rFonts w:cs="Arial"/>
          <w:lang w:val="en-AU"/>
        </w:rPr>
        <w:t>ether the value</w:t>
      </w:r>
      <w:r w:rsidR="00115C8E" w:rsidRPr="00584B3B">
        <w:rPr>
          <w:rFonts w:cs="Arial"/>
          <w:lang w:val="en-AU"/>
        </w:rPr>
        <w:t xml:space="preserve"> resides in the landscape, coast or marine environment)</w:t>
      </w:r>
      <w:r w:rsidR="00634191">
        <w:rPr>
          <w:rFonts w:cs="Arial"/>
          <w:lang w:val="en-AU"/>
        </w:rPr>
        <w:t>.</w:t>
      </w:r>
    </w:p>
    <w:p w:rsidR="00EB3A84" w:rsidRPr="004F7831" w:rsidRDefault="000D2E66" w:rsidP="004F7831">
      <w:pPr>
        <w:pStyle w:val="ListParagraph"/>
        <w:numPr>
          <w:ilvl w:val="0"/>
          <w:numId w:val="30"/>
        </w:numPr>
        <w:rPr>
          <w:rFonts w:cs="Arial"/>
          <w:lang w:val="en-AU"/>
        </w:rPr>
      </w:pPr>
      <w:r w:rsidRPr="004F7831">
        <w:rPr>
          <w:rFonts w:cs="Arial"/>
          <w:lang w:val="en-AU"/>
        </w:rPr>
        <w:t xml:space="preserve">Establishment of </w:t>
      </w:r>
      <w:r w:rsidR="00D301A1" w:rsidRPr="004F7831">
        <w:rPr>
          <w:rFonts w:cs="Arial"/>
          <w:lang w:val="en-AU"/>
        </w:rPr>
        <w:t xml:space="preserve">agreed </w:t>
      </w:r>
      <w:r w:rsidRPr="004F7831">
        <w:rPr>
          <w:rFonts w:cs="Arial"/>
          <w:lang w:val="en-AU"/>
        </w:rPr>
        <w:t>e</w:t>
      </w:r>
      <w:r w:rsidR="00A158F6" w:rsidRPr="004F7831">
        <w:rPr>
          <w:rFonts w:cs="Arial"/>
          <w:lang w:val="en-AU"/>
        </w:rPr>
        <w:t xml:space="preserve">cosystem health objectives for coastal ecosystems </w:t>
      </w:r>
      <w:r w:rsidR="00EB3A84" w:rsidRPr="004F7831">
        <w:rPr>
          <w:rFonts w:cs="Arial"/>
          <w:lang w:val="en-AU"/>
        </w:rPr>
        <w:t>functions</w:t>
      </w:r>
      <w:r w:rsidR="00634191">
        <w:rPr>
          <w:rFonts w:cs="Arial"/>
          <w:lang w:val="en-AU"/>
        </w:rPr>
        <w:t>.</w:t>
      </w:r>
    </w:p>
    <w:p w:rsidR="00EB3A84" w:rsidRPr="004F7831" w:rsidRDefault="00EB3A84" w:rsidP="004F7831">
      <w:pPr>
        <w:pStyle w:val="ListParagraph"/>
        <w:numPr>
          <w:ilvl w:val="0"/>
          <w:numId w:val="30"/>
        </w:numPr>
        <w:rPr>
          <w:rFonts w:cs="Arial"/>
          <w:lang w:val="en-AU"/>
        </w:rPr>
      </w:pPr>
      <w:r w:rsidRPr="004F7831">
        <w:rPr>
          <w:rFonts w:cs="Arial"/>
          <w:lang w:val="en-AU"/>
        </w:rPr>
        <w:t>Identifying priorities for protection, restoration and rehabilitation of coastal ecosystems and ecological functions</w:t>
      </w:r>
      <w:r w:rsidR="004F7831" w:rsidRPr="004F7831">
        <w:rPr>
          <w:rFonts w:cs="Arial"/>
          <w:lang w:val="en-AU"/>
        </w:rPr>
        <w:t>.</w:t>
      </w:r>
    </w:p>
    <w:p w:rsidR="002B7B75" w:rsidRPr="004A273C" w:rsidRDefault="002B7B75" w:rsidP="005950BC">
      <w:pPr>
        <w:pStyle w:val="Heading3"/>
      </w:pPr>
      <w:bookmarkStart w:id="39" w:name="_Toc354385985"/>
      <w:bookmarkStart w:id="40" w:name="_Toc373334728"/>
      <w:r w:rsidRPr="004A273C">
        <w:lastRenderedPageBreak/>
        <w:t>Uncertainty in assessment and managing risk</w:t>
      </w:r>
      <w:bookmarkEnd w:id="39"/>
      <w:bookmarkEnd w:id="40"/>
    </w:p>
    <w:p w:rsidR="003B23BE" w:rsidRPr="004F7831" w:rsidRDefault="004E49AE" w:rsidP="004F7831">
      <w:pPr>
        <w:pStyle w:val="ListParagraph"/>
        <w:numPr>
          <w:ilvl w:val="0"/>
          <w:numId w:val="31"/>
        </w:numPr>
        <w:ind w:left="426"/>
        <w:rPr>
          <w:rFonts w:cs="Arial"/>
          <w:lang w:val="en-AU"/>
        </w:rPr>
      </w:pPr>
      <w:r w:rsidRPr="004F7831">
        <w:rPr>
          <w:rFonts w:cs="Arial"/>
          <w:lang w:val="en-AU"/>
        </w:rPr>
        <w:t>Coastal ecosystem</w:t>
      </w:r>
      <w:r w:rsidR="004F7831" w:rsidRPr="004F7831">
        <w:rPr>
          <w:rFonts w:cs="Arial"/>
          <w:lang w:val="en-AU"/>
        </w:rPr>
        <w:t xml:space="preserve"> </w:t>
      </w:r>
      <w:r w:rsidRPr="004F7831">
        <w:rPr>
          <w:rFonts w:cs="Arial"/>
          <w:lang w:val="en-AU"/>
        </w:rPr>
        <w:t xml:space="preserve">and </w:t>
      </w:r>
      <w:r w:rsidR="00F04EF7" w:rsidRPr="004F7831">
        <w:rPr>
          <w:rFonts w:cs="Arial"/>
          <w:lang w:val="en-AU"/>
        </w:rPr>
        <w:t xml:space="preserve">their </w:t>
      </w:r>
      <w:r w:rsidRPr="004F7831">
        <w:rPr>
          <w:rFonts w:cs="Arial"/>
          <w:lang w:val="en-AU"/>
        </w:rPr>
        <w:t>functional relationship</w:t>
      </w:r>
      <w:r w:rsidR="00C97162" w:rsidRPr="004F7831">
        <w:rPr>
          <w:rFonts w:cs="Arial"/>
          <w:lang w:val="en-AU"/>
        </w:rPr>
        <w:t>s</w:t>
      </w:r>
      <w:r w:rsidRPr="004F7831">
        <w:rPr>
          <w:rFonts w:cs="Arial"/>
          <w:lang w:val="en-AU"/>
        </w:rPr>
        <w:t xml:space="preserve"> to the </w:t>
      </w:r>
      <w:r w:rsidR="00263F96" w:rsidRPr="004F7831">
        <w:rPr>
          <w:rFonts w:cs="Arial"/>
          <w:lang w:val="en-AU"/>
        </w:rPr>
        <w:t>World Heritage Area</w:t>
      </w:r>
      <w:r w:rsidRPr="004F7831">
        <w:rPr>
          <w:rFonts w:cs="Arial"/>
          <w:lang w:val="en-AU"/>
        </w:rPr>
        <w:t xml:space="preserve"> is complex. Due to this complexity, it is recommended that functions and processes be validated at the site scale. </w:t>
      </w:r>
      <w:r w:rsidR="003B23BE" w:rsidRPr="004F7831">
        <w:rPr>
          <w:rFonts w:cs="Arial"/>
          <w:lang w:val="en-AU"/>
        </w:rPr>
        <w:t xml:space="preserve">There is also a great deal of uncertainty over the relative importance of one coastal ecosystem </w:t>
      </w:r>
      <w:r w:rsidR="00F04EF7" w:rsidRPr="004F7831">
        <w:rPr>
          <w:rFonts w:cs="Arial"/>
          <w:lang w:val="en-AU"/>
        </w:rPr>
        <w:t>and its ecological</w:t>
      </w:r>
      <w:r w:rsidR="003B23BE" w:rsidRPr="004F7831">
        <w:rPr>
          <w:rFonts w:cs="Arial"/>
          <w:lang w:val="en-AU"/>
        </w:rPr>
        <w:t xml:space="preserve"> function</w:t>
      </w:r>
      <w:r w:rsidR="00F04EF7" w:rsidRPr="004F7831">
        <w:rPr>
          <w:rFonts w:cs="Arial"/>
          <w:lang w:val="en-AU"/>
        </w:rPr>
        <w:t>s</w:t>
      </w:r>
      <w:r w:rsidR="003B23BE" w:rsidRPr="004F7831">
        <w:rPr>
          <w:rFonts w:cs="Arial"/>
          <w:lang w:val="en-AU"/>
        </w:rPr>
        <w:t xml:space="preserve"> over another, and the absolute measurement of the functions provided from coastal ecosystem</w:t>
      </w:r>
      <w:r w:rsidR="00C97162" w:rsidRPr="004F7831">
        <w:rPr>
          <w:rFonts w:cs="Arial"/>
          <w:lang w:val="en-AU"/>
        </w:rPr>
        <w:t>s</w:t>
      </w:r>
      <w:r w:rsidR="003B23BE" w:rsidRPr="004F7831">
        <w:rPr>
          <w:rFonts w:cs="Arial"/>
          <w:lang w:val="en-AU"/>
        </w:rPr>
        <w:t xml:space="preserve"> in a particular area.</w:t>
      </w:r>
    </w:p>
    <w:p w:rsidR="003B23BE" w:rsidRPr="004F7831" w:rsidRDefault="003B23BE" w:rsidP="004F7831">
      <w:pPr>
        <w:pStyle w:val="ListParagraph"/>
        <w:numPr>
          <w:ilvl w:val="0"/>
          <w:numId w:val="31"/>
        </w:numPr>
        <w:ind w:left="426"/>
        <w:rPr>
          <w:rFonts w:cs="Arial"/>
          <w:lang w:val="en-AU"/>
        </w:rPr>
      </w:pPr>
      <w:r w:rsidRPr="004F7831">
        <w:rPr>
          <w:rFonts w:cs="Arial"/>
          <w:lang w:val="en-AU"/>
        </w:rPr>
        <w:t>Much of the water quality monitoring that informs catchment management actions relies on broad sub-catchment and end-of-catchment monitoring.</w:t>
      </w:r>
    </w:p>
    <w:p w:rsidR="004E49AE" w:rsidRPr="004F7831" w:rsidRDefault="004E49AE" w:rsidP="004F7831">
      <w:pPr>
        <w:pStyle w:val="ListParagraph"/>
        <w:numPr>
          <w:ilvl w:val="0"/>
          <w:numId w:val="31"/>
        </w:numPr>
        <w:spacing w:before="240"/>
        <w:ind w:left="426"/>
        <w:rPr>
          <w:rFonts w:cs="Arial"/>
          <w:lang w:val="en-AU"/>
        </w:rPr>
      </w:pPr>
      <w:r w:rsidRPr="004F7831">
        <w:rPr>
          <w:rFonts w:cs="Arial"/>
          <w:lang w:val="en-AU"/>
        </w:rPr>
        <w:t>The coastal ecosystem</w:t>
      </w:r>
      <w:r w:rsidR="00C97162" w:rsidRPr="004F7831">
        <w:rPr>
          <w:rFonts w:cs="Arial"/>
          <w:lang w:val="en-AU"/>
        </w:rPr>
        <w:t>s</w:t>
      </w:r>
      <w:r w:rsidRPr="004F7831">
        <w:rPr>
          <w:rFonts w:cs="Arial"/>
          <w:lang w:val="en-AU"/>
        </w:rPr>
        <w:t xml:space="preserve"> assessment in this report is</w:t>
      </w:r>
      <w:r w:rsidR="00F04EF7" w:rsidRPr="004F7831">
        <w:rPr>
          <w:rFonts w:cs="Arial"/>
          <w:lang w:val="en-AU"/>
        </w:rPr>
        <w:t xml:space="preserve"> largely</w:t>
      </w:r>
      <w:r w:rsidRPr="004F7831">
        <w:rPr>
          <w:rFonts w:cs="Arial"/>
          <w:lang w:val="en-AU"/>
        </w:rPr>
        <w:t xml:space="preserve"> a desktop assessment</w:t>
      </w:r>
      <w:r w:rsidR="00F04EF7" w:rsidRPr="004F7831">
        <w:rPr>
          <w:rFonts w:cs="Arial"/>
          <w:lang w:val="en-AU"/>
        </w:rPr>
        <w:t xml:space="preserve"> with some field validation</w:t>
      </w:r>
      <w:r w:rsidRPr="004F7831">
        <w:rPr>
          <w:rFonts w:cs="Arial"/>
          <w:lang w:val="en-AU"/>
        </w:rPr>
        <w:t xml:space="preserve"> to provide an example of the application of coastal ecosystem data. As </w:t>
      </w:r>
      <w:r w:rsidR="005017E9" w:rsidRPr="004F7831">
        <w:rPr>
          <w:rFonts w:cs="Arial"/>
          <w:lang w:val="en-AU"/>
        </w:rPr>
        <w:t xml:space="preserve">previously </w:t>
      </w:r>
      <w:r w:rsidRPr="004F7831">
        <w:rPr>
          <w:rFonts w:cs="Arial"/>
          <w:lang w:val="en-AU"/>
        </w:rPr>
        <w:t xml:space="preserve">discussed, the presence </w:t>
      </w:r>
      <w:r w:rsidR="00C97162" w:rsidRPr="004F7831">
        <w:rPr>
          <w:rFonts w:cs="Arial"/>
          <w:lang w:val="en-AU"/>
        </w:rPr>
        <w:t>or</w:t>
      </w:r>
      <w:r w:rsidRPr="004F7831">
        <w:rPr>
          <w:rFonts w:cs="Arial"/>
          <w:lang w:val="en-AU"/>
        </w:rPr>
        <w:t xml:space="preserve"> absence of coastal ecosystems </w:t>
      </w:r>
      <w:r w:rsidR="00F04EF7" w:rsidRPr="004F7831">
        <w:rPr>
          <w:rFonts w:cs="Arial"/>
          <w:lang w:val="en-AU"/>
        </w:rPr>
        <w:t xml:space="preserve">may </w:t>
      </w:r>
      <w:r w:rsidR="003B23BE" w:rsidRPr="004F7831">
        <w:rPr>
          <w:rFonts w:cs="Arial"/>
          <w:lang w:val="en-AU"/>
        </w:rPr>
        <w:t>require</w:t>
      </w:r>
      <w:r w:rsidRPr="004F7831">
        <w:rPr>
          <w:rFonts w:cs="Arial"/>
          <w:lang w:val="en-AU"/>
        </w:rPr>
        <w:t xml:space="preserve"> site</w:t>
      </w:r>
      <w:r w:rsidR="003B23BE" w:rsidRPr="004F7831">
        <w:rPr>
          <w:rFonts w:cs="Arial"/>
          <w:lang w:val="en-AU"/>
        </w:rPr>
        <w:t xml:space="preserve"> verification, as </w:t>
      </w:r>
      <w:r w:rsidR="00F04EF7" w:rsidRPr="004F7831">
        <w:rPr>
          <w:rFonts w:cs="Arial"/>
          <w:lang w:val="en-AU"/>
        </w:rPr>
        <w:t xml:space="preserve">some </w:t>
      </w:r>
      <w:r w:rsidR="003B23BE" w:rsidRPr="004F7831">
        <w:rPr>
          <w:rFonts w:cs="Arial"/>
          <w:lang w:val="en-AU"/>
        </w:rPr>
        <w:t>of the mapping relies on probability or mapping at a large scale (e.g. greater than 1 h</w:t>
      </w:r>
      <w:r w:rsidR="00FE6C7A" w:rsidRPr="004F7831">
        <w:rPr>
          <w:rFonts w:cs="Arial"/>
          <w:lang w:val="en-AU"/>
        </w:rPr>
        <w:t>ectare</w:t>
      </w:r>
      <w:r w:rsidR="003B23BE" w:rsidRPr="004F7831">
        <w:rPr>
          <w:rFonts w:cs="Arial"/>
          <w:lang w:val="en-AU"/>
        </w:rPr>
        <w:t xml:space="preserve">). </w:t>
      </w:r>
    </w:p>
    <w:p w:rsidR="003B23BE" w:rsidRPr="004F7831" w:rsidRDefault="003B23BE" w:rsidP="004F7831">
      <w:pPr>
        <w:pStyle w:val="ListParagraph"/>
        <w:numPr>
          <w:ilvl w:val="0"/>
          <w:numId w:val="31"/>
        </w:numPr>
        <w:spacing w:before="240"/>
        <w:ind w:left="426"/>
        <w:rPr>
          <w:rFonts w:cs="Arial"/>
          <w:lang w:val="en-AU"/>
        </w:rPr>
      </w:pPr>
      <w:r w:rsidRPr="004F7831">
        <w:rPr>
          <w:rFonts w:cs="Arial"/>
          <w:lang w:val="en-AU"/>
        </w:rPr>
        <w:t>A changing climate also presents challenges with modelling catchment peak flow conditions and future rainfall intensity. Both of these factors will influence how stormwater and in</w:t>
      </w:r>
      <w:r w:rsidR="005017E9" w:rsidRPr="004F7831">
        <w:rPr>
          <w:rFonts w:cs="Arial"/>
          <w:lang w:val="en-AU"/>
        </w:rPr>
        <w:t>-</w:t>
      </w:r>
      <w:r w:rsidRPr="004F7831">
        <w:rPr>
          <w:rFonts w:cs="Arial"/>
          <w:lang w:val="en-AU"/>
        </w:rPr>
        <w:t xml:space="preserve">stream flows must be managed to protect ecosystem health of the </w:t>
      </w:r>
      <w:r w:rsidR="00263F96" w:rsidRPr="004F7831">
        <w:rPr>
          <w:rFonts w:cs="Arial"/>
          <w:lang w:val="en-AU"/>
        </w:rPr>
        <w:t>World Heritage Area</w:t>
      </w:r>
      <w:r w:rsidR="00F04EF7" w:rsidRPr="004F7831">
        <w:rPr>
          <w:rFonts w:cs="Arial"/>
          <w:lang w:val="en-AU"/>
        </w:rPr>
        <w:t xml:space="preserve"> into the future.</w:t>
      </w:r>
    </w:p>
    <w:p w:rsidR="002B7B75" w:rsidRPr="004A273C" w:rsidRDefault="002B7B75" w:rsidP="002B7B75">
      <w:pPr>
        <w:pStyle w:val="ListParagraph"/>
        <w:rPr>
          <w:rFonts w:cs="Arial"/>
          <w:b/>
          <w:bCs/>
          <w:lang w:val="en-AU"/>
        </w:rPr>
      </w:pPr>
    </w:p>
    <w:p w:rsidR="002B7B75" w:rsidRPr="004A273C" w:rsidRDefault="002B7B75" w:rsidP="005950BC">
      <w:pPr>
        <w:pStyle w:val="Heading3"/>
      </w:pPr>
      <w:bookmarkStart w:id="41" w:name="_Toc354385986"/>
      <w:bookmarkStart w:id="42" w:name="_Toc373334729"/>
      <w:r w:rsidRPr="004A273C">
        <w:t>Adaptive management</w:t>
      </w:r>
      <w:bookmarkEnd w:id="41"/>
      <w:bookmarkEnd w:id="42"/>
    </w:p>
    <w:p w:rsidR="003B5018" w:rsidRPr="004A273C" w:rsidRDefault="003B23BE" w:rsidP="007A6E7D">
      <w:pPr>
        <w:pStyle w:val="ListParagraph"/>
        <w:rPr>
          <w:rFonts w:cs="Arial"/>
          <w:szCs w:val="22"/>
          <w:lang w:val="en-AU"/>
        </w:rPr>
      </w:pPr>
      <w:r w:rsidRPr="004A273C">
        <w:rPr>
          <w:rFonts w:cs="Arial"/>
          <w:szCs w:val="22"/>
          <w:lang w:val="en-AU"/>
        </w:rPr>
        <w:t xml:space="preserve">Currently there is limited capacity to fully </w:t>
      </w:r>
      <w:r w:rsidR="009D50B2" w:rsidRPr="004A273C">
        <w:rPr>
          <w:rFonts w:cs="Arial"/>
          <w:szCs w:val="22"/>
          <w:lang w:val="en-AU"/>
        </w:rPr>
        <w:t xml:space="preserve">monitor the result of </w:t>
      </w:r>
      <w:r w:rsidR="007C2A0C">
        <w:rPr>
          <w:rFonts w:cs="Arial"/>
          <w:szCs w:val="22"/>
          <w:lang w:val="en-AU"/>
        </w:rPr>
        <w:t>ecological function</w:t>
      </w:r>
      <w:r w:rsidR="001A0DB1" w:rsidRPr="004A273C">
        <w:rPr>
          <w:rFonts w:cs="Arial"/>
          <w:szCs w:val="22"/>
          <w:lang w:val="en-AU"/>
        </w:rPr>
        <w:t xml:space="preserve"> </w:t>
      </w:r>
      <w:r w:rsidR="009D50B2" w:rsidRPr="004A273C">
        <w:rPr>
          <w:rFonts w:cs="Arial"/>
          <w:szCs w:val="22"/>
          <w:lang w:val="en-AU"/>
        </w:rPr>
        <w:t>degradation</w:t>
      </w:r>
      <w:r w:rsidR="001A0DB1" w:rsidRPr="004A273C">
        <w:rPr>
          <w:rFonts w:cs="Arial"/>
          <w:szCs w:val="22"/>
          <w:lang w:val="en-AU"/>
        </w:rPr>
        <w:t>, or measure gradual</w:t>
      </w:r>
      <w:r w:rsidR="009B1908" w:rsidRPr="004A273C">
        <w:rPr>
          <w:rFonts w:cs="Arial"/>
          <w:szCs w:val="22"/>
          <w:lang w:val="en-AU"/>
        </w:rPr>
        <w:t xml:space="preserve"> change</w:t>
      </w:r>
      <w:r w:rsidR="001A0DB1" w:rsidRPr="004A273C">
        <w:rPr>
          <w:rFonts w:cs="Arial"/>
          <w:szCs w:val="22"/>
          <w:lang w:val="en-AU"/>
        </w:rPr>
        <w:t>s</w:t>
      </w:r>
      <w:r w:rsidR="00C97162" w:rsidRPr="004A273C">
        <w:rPr>
          <w:rFonts w:cs="Arial"/>
          <w:szCs w:val="22"/>
          <w:lang w:val="en-AU"/>
        </w:rPr>
        <w:t xml:space="preserve"> in </w:t>
      </w:r>
      <w:r w:rsidR="00F52A89">
        <w:rPr>
          <w:rFonts w:cs="Arial"/>
          <w:szCs w:val="22"/>
          <w:lang w:val="en-AU"/>
        </w:rPr>
        <w:t>ecosystem</w:t>
      </w:r>
      <w:r w:rsidR="00C97162" w:rsidRPr="004A273C">
        <w:rPr>
          <w:rFonts w:cs="Arial"/>
          <w:szCs w:val="22"/>
          <w:lang w:val="en-AU"/>
        </w:rPr>
        <w:t xml:space="preserve"> </w:t>
      </w:r>
      <w:r w:rsidR="00F52A89">
        <w:rPr>
          <w:rFonts w:cs="Arial"/>
          <w:szCs w:val="22"/>
          <w:lang w:val="en-AU"/>
        </w:rPr>
        <w:t>services provided to the World Heritage Area</w:t>
      </w:r>
      <w:r w:rsidR="00C97162" w:rsidRPr="004A273C">
        <w:rPr>
          <w:rFonts w:cs="Arial"/>
          <w:szCs w:val="22"/>
          <w:lang w:val="en-AU"/>
        </w:rPr>
        <w:t xml:space="preserve">. </w:t>
      </w:r>
      <w:r w:rsidR="009B1908" w:rsidRPr="004A273C">
        <w:rPr>
          <w:rFonts w:cs="Arial"/>
          <w:szCs w:val="22"/>
          <w:lang w:val="en-AU"/>
        </w:rPr>
        <w:t>The tools identified in this review require</w:t>
      </w:r>
      <w:r w:rsidR="001A0DB1" w:rsidRPr="004A273C">
        <w:rPr>
          <w:rFonts w:cs="Arial"/>
          <w:szCs w:val="22"/>
          <w:lang w:val="en-AU"/>
        </w:rPr>
        <w:t xml:space="preserve"> </w:t>
      </w:r>
      <w:r w:rsidR="00F52A89">
        <w:rPr>
          <w:rFonts w:cs="Arial"/>
          <w:szCs w:val="22"/>
          <w:lang w:val="en-AU"/>
        </w:rPr>
        <w:t>improved</w:t>
      </w:r>
      <w:r w:rsidR="009B1908" w:rsidRPr="004A273C">
        <w:rPr>
          <w:rFonts w:cs="Arial"/>
          <w:szCs w:val="22"/>
          <w:lang w:val="en-AU"/>
        </w:rPr>
        <w:t xml:space="preserve"> monitoring</w:t>
      </w:r>
      <w:r w:rsidR="00F52A89">
        <w:rPr>
          <w:rFonts w:cs="Arial"/>
          <w:szCs w:val="22"/>
          <w:lang w:val="en-AU"/>
        </w:rPr>
        <w:t xml:space="preserve"> and evaluation of</w:t>
      </w:r>
      <w:r w:rsidR="001A0DB1" w:rsidRPr="004A273C">
        <w:rPr>
          <w:rFonts w:cs="Arial"/>
          <w:szCs w:val="22"/>
          <w:lang w:val="en-AU"/>
        </w:rPr>
        <w:t xml:space="preserve"> </w:t>
      </w:r>
      <w:r w:rsidR="00154F02">
        <w:rPr>
          <w:rFonts w:cs="Arial"/>
          <w:szCs w:val="22"/>
          <w:lang w:val="en-AU"/>
        </w:rPr>
        <w:t xml:space="preserve">ecological </w:t>
      </w:r>
      <w:r w:rsidR="00147FC7">
        <w:rPr>
          <w:rFonts w:cs="Arial"/>
          <w:szCs w:val="22"/>
          <w:lang w:val="en-AU"/>
        </w:rPr>
        <w:t>processes</w:t>
      </w:r>
      <w:r w:rsidR="003B5018" w:rsidRPr="004A273C">
        <w:rPr>
          <w:rFonts w:cs="Arial"/>
          <w:szCs w:val="22"/>
          <w:lang w:val="en-AU"/>
        </w:rPr>
        <w:t xml:space="preserve"> and functions important to maintaining the health of the World Heritage Area</w:t>
      </w:r>
      <w:r w:rsidR="009B1908" w:rsidRPr="004A273C">
        <w:rPr>
          <w:rFonts w:cs="Arial"/>
          <w:szCs w:val="22"/>
          <w:lang w:val="en-AU"/>
        </w:rPr>
        <w:t>.</w:t>
      </w:r>
      <w:r w:rsidR="00C97162" w:rsidRPr="004A273C">
        <w:rPr>
          <w:rFonts w:cs="Arial"/>
          <w:szCs w:val="22"/>
          <w:lang w:val="en-AU"/>
        </w:rPr>
        <w:t xml:space="preserve"> </w:t>
      </w:r>
      <w:r w:rsidR="007A6E7D" w:rsidRPr="004A273C">
        <w:rPr>
          <w:rFonts w:cs="Arial"/>
          <w:szCs w:val="22"/>
          <w:lang w:val="en-AU"/>
        </w:rPr>
        <w:t>Existing monitoring of key water quality parameters is being undertaken as part of the Reef Water Qualit</w:t>
      </w:r>
      <w:r w:rsidR="00C97162" w:rsidRPr="004A273C">
        <w:rPr>
          <w:rFonts w:cs="Arial"/>
          <w:szCs w:val="22"/>
          <w:lang w:val="en-AU"/>
        </w:rPr>
        <w:t xml:space="preserve">y Protection Plan (Reef Plan). </w:t>
      </w:r>
      <w:r w:rsidR="007A6E7D" w:rsidRPr="004A273C">
        <w:rPr>
          <w:rFonts w:cs="Arial"/>
          <w:szCs w:val="22"/>
          <w:lang w:val="en-AU"/>
        </w:rPr>
        <w:t xml:space="preserve">Reef Plan was designed to improve water quality flowing to the Great Barrier Reef, and includes a set of management actions to achieve established water quality objectives. Reef Plan review processes include reporting on the progress of </w:t>
      </w:r>
      <w:r w:rsidR="003B5018" w:rsidRPr="004A273C">
        <w:rPr>
          <w:rFonts w:cs="Arial"/>
          <w:szCs w:val="22"/>
          <w:lang w:val="en-AU"/>
        </w:rPr>
        <w:t>achieving</w:t>
      </w:r>
      <w:r w:rsidR="007A6E7D" w:rsidRPr="004A273C">
        <w:rPr>
          <w:rFonts w:cs="Arial"/>
          <w:szCs w:val="22"/>
          <w:lang w:val="en-AU"/>
        </w:rPr>
        <w:t xml:space="preserve"> water quality objectives and will continue to be assessed over time to determine the outcomes of Reef Plan initiatives.</w:t>
      </w:r>
      <w:r w:rsidR="00F52A89">
        <w:rPr>
          <w:rFonts w:cs="Arial"/>
          <w:szCs w:val="22"/>
          <w:lang w:val="en-AU"/>
        </w:rPr>
        <w:t xml:space="preserve"> Reef Plan provides an opportunity to improve ecosystem function monitoring and improvement in management actions to protect, rehabilitate and restore coastal ecosystems.</w:t>
      </w:r>
      <w:r w:rsidR="007A6E7D" w:rsidRPr="004A273C">
        <w:rPr>
          <w:rFonts w:cs="Arial"/>
          <w:szCs w:val="22"/>
          <w:lang w:val="en-AU"/>
        </w:rPr>
        <w:t xml:space="preserve"> </w:t>
      </w:r>
      <w:r w:rsidR="003B5018" w:rsidRPr="004A273C">
        <w:rPr>
          <w:rFonts w:cs="Arial"/>
          <w:szCs w:val="22"/>
          <w:lang w:val="en-AU"/>
        </w:rPr>
        <w:t>M</w:t>
      </w:r>
      <w:r w:rsidR="007A6E7D" w:rsidRPr="004A273C">
        <w:rPr>
          <w:rFonts w:cs="Arial"/>
          <w:szCs w:val="22"/>
          <w:lang w:val="en-AU"/>
        </w:rPr>
        <w:t xml:space="preserve">anagement </w:t>
      </w:r>
      <w:r w:rsidR="00634191">
        <w:rPr>
          <w:rFonts w:cs="Arial"/>
          <w:szCs w:val="22"/>
          <w:lang w:val="en-AU"/>
        </w:rPr>
        <w:t>p</w:t>
      </w:r>
      <w:r w:rsidR="00F04EF7">
        <w:rPr>
          <w:rFonts w:cs="Arial"/>
          <w:szCs w:val="22"/>
          <w:lang w:val="en-AU"/>
        </w:rPr>
        <w:t>rinciples</w:t>
      </w:r>
      <w:r w:rsidR="00F04EF7" w:rsidRPr="004A273C">
        <w:rPr>
          <w:rFonts w:cs="Arial"/>
          <w:szCs w:val="22"/>
          <w:lang w:val="en-AU"/>
        </w:rPr>
        <w:t xml:space="preserve"> </w:t>
      </w:r>
      <w:r w:rsidR="007A6E7D" w:rsidRPr="004A273C">
        <w:rPr>
          <w:rFonts w:cs="Arial"/>
          <w:szCs w:val="22"/>
          <w:lang w:val="en-AU"/>
        </w:rPr>
        <w:t xml:space="preserve">of Reef Plan </w:t>
      </w:r>
      <w:r w:rsidR="003B5018" w:rsidRPr="004A273C">
        <w:rPr>
          <w:rFonts w:cs="Arial"/>
          <w:szCs w:val="22"/>
          <w:lang w:val="en-AU"/>
        </w:rPr>
        <w:t xml:space="preserve">specifically include </w:t>
      </w:r>
      <w:r w:rsidR="007A6E7D" w:rsidRPr="004A273C">
        <w:rPr>
          <w:rFonts w:cs="Arial"/>
          <w:szCs w:val="22"/>
          <w:lang w:val="en-AU"/>
        </w:rPr>
        <w:t>the repair of ecosystems that help achieve the objective</w:t>
      </w:r>
      <w:r w:rsidR="00C97162" w:rsidRPr="004A273C">
        <w:rPr>
          <w:rFonts w:cs="Arial"/>
          <w:szCs w:val="22"/>
          <w:lang w:val="en-AU"/>
        </w:rPr>
        <w:t>s</w:t>
      </w:r>
      <w:r w:rsidR="007A6E7D" w:rsidRPr="004A273C">
        <w:rPr>
          <w:rFonts w:cs="Arial"/>
          <w:szCs w:val="22"/>
          <w:lang w:val="en-AU"/>
        </w:rPr>
        <w:t xml:space="preserve"> of Reef Plan</w:t>
      </w:r>
      <w:r w:rsidR="003B5018" w:rsidRPr="004A273C">
        <w:rPr>
          <w:rFonts w:cs="Arial"/>
          <w:szCs w:val="22"/>
          <w:lang w:val="en-AU"/>
        </w:rPr>
        <w:t>:</w:t>
      </w:r>
    </w:p>
    <w:p w:rsidR="00240C51" w:rsidRPr="004A273C" w:rsidRDefault="00240C51" w:rsidP="007A6E7D">
      <w:pPr>
        <w:pStyle w:val="ListParagraph"/>
        <w:rPr>
          <w:rFonts w:cs="Arial"/>
          <w:szCs w:val="22"/>
          <w:lang w:val="en-AU"/>
        </w:rPr>
      </w:pPr>
    </w:p>
    <w:p w:rsidR="003B5018" w:rsidRPr="004A273C" w:rsidRDefault="00F04EF7" w:rsidP="003B5018">
      <w:pPr>
        <w:pStyle w:val="ListParagraph"/>
        <w:numPr>
          <w:ilvl w:val="0"/>
          <w:numId w:val="23"/>
        </w:numPr>
        <w:rPr>
          <w:rFonts w:cs="Arial"/>
          <w:szCs w:val="22"/>
          <w:lang w:val="en-AU"/>
        </w:rPr>
      </w:pPr>
      <w:r>
        <w:rPr>
          <w:rFonts w:cs="Arial"/>
          <w:szCs w:val="22"/>
          <w:lang w:val="en-AU"/>
        </w:rPr>
        <w:t>Principle</w:t>
      </w:r>
      <w:r w:rsidRPr="004A273C">
        <w:rPr>
          <w:rFonts w:cs="Arial"/>
          <w:szCs w:val="22"/>
          <w:lang w:val="en-AU"/>
        </w:rPr>
        <w:t xml:space="preserve"> </w:t>
      </w:r>
      <w:r w:rsidR="00C97162" w:rsidRPr="004A273C">
        <w:rPr>
          <w:rFonts w:cs="Arial"/>
          <w:szCs w:val="22"/>
          <w:lang w:val="en-AU"/>
        </w:rPr>
        <w:t xml:space="preserve">1: </w:t>
      </w:r>
      <w:r>
        <w:rPr>
          <w:rFonts w:cs="Arial"/>
          <w:szCs w:val="22"/>
          <w:lang w:val="en-AU"/>
        </w:rPr>
        <w:t>Continue to r</w:t>
      </w:r>
      <w:r w:rsidR="003B5018" w:rsidRPr="004A273C">
        <w:rPr>
          <w:rFonts w:cs="Arial"/>
          <w:szCs w:val="22"/>
          <w:lang w:val="en-AU"/>
        </w:rPr>
        <w:t>educe the pollutant load</w:t>
      </w:r>
      <w:r>
        <w:rPr>
          <w:rFonts w:cs="Arial"/>
          <w:szCs w:val="22"/>
          <w:lang w:val="en-AU"/>
        </w:rPr>
        <w:t xml:space="preserve"> particularly by targeting water quality improvement to the highest risk pollutants in the highest risk regions.</w:t>
      </w:r>
      <w:r w:rsidR="003B5018" w:rsidRPr="004A273C">
        <w:rPr>
          <w:rFonts w:cs="Arial"/>
          <w:szCs w:val="22"/>
          <w:lang w:val="en-AU"/>
        </w:rPr>
        <w:t xml:space="preserve"> </w:t>
      </w:r>
    </w:p>
    <w:p w:rsidR="003B5018" w:rsidRPr="004A273C" w:rsidRDefault="00F02860" w:rsidP="003B5018">
      <w:pPr>
        <w:pStyle w:val="ListParagraph"/>
        <w:numPr>
          <w:ilvl w:val="0"/>
          <w:numId w:val="23"/>
        </w:numPr>
        <w:rPr>
          <w:rFonts w:cs="Arial"/>
          <w:szCs w:val="22"/>
          <w:lang w:val="en-AU"/>
        </w:rPr>
      </w:pPr>
      <w:r>
        <w:rPr>
          <w:rFonts w:cs="Arial"/>
          <w:szCs w:val="22"/>
          <w:lang w:val="en-AU"/>
        </w:rPr>
        <w:t>Principle</w:t>
      </w:r>
      <w:r w:rsidRPr="004A273C">
        <w:rPr>
          <w:rFonts w:cs="Arial"/>
          <w:szCs w:val="22"/>
          <w:lang w:val="en-AU"/>
        </w:rPr>
        <w:t xml:space="preserve"> </w:t>
      </w:r>
      <w:r w:rsidR="00C97162" w:rsidRPr="004A273C">
        <w:rPr>
          <w:rFonts w:cs="Arial"/>
          <w:szCs w:val="22"/>
          <w:lang w:val="en-AU"/>
        </w:rPr>
        <w:t>2:</w:t>
      </w:r>
      <w:r w:rsidR="003B5018" w:rsidRPr="004A273C">
        <w:rPr>
          <w:rFonts w:cs="Arial"/>
          <w:szCs w:val="22"/>
          <w:lang w:val="en-AU"/>
        </w:rPr>
        <w:t xml:space="preserve"> </w:t>
      </w:r>
      <w:r w:rsidR="00F04EF7">
        <w:rPr>
          <w:rFonts w:cs="Arial"/>
          <w:szCs w:val="22"/>
          <w:lang w:val="en-AU"/>
        </w:rPr>
        <w:t>Protect and enhance key areas of the region</w:t>
      </w:r>
      <w:r w:rsidR="004F545F">
        <w:rPr>
          <w:rFonts w:cs="Arial"/>
          <w:szCs w:val="22"/>
          <w:lang w:val="en-AU"/>
        </w:rPr>
        <w:t xml:space="preserve"> </w:t>
      </w:r>
      <w:r w:rsidR="00F04EF7">
        <w:rPr>
          <w:rFonts w:cs="Arial"/>
          <w:szCs w:val="22"/>
          <w:lang w:val="en-AU"/>
        </w:rPr>
        <w:t>including wetlands and riparian areas, which have a water quality prot</w:t>
      </w:r>
      <w:r>
        <w:rPr>
          <w:rFonts w:cs="Arial"/>
          <w:szCs w:val="22"/>
          <w:lang w:val="en-AU"/>
        </w:rPr>
        <w:t>ection function and</w:t>
      </w:r>
      <w:r w:rsidR="00F04EF7">
        <w:rPr>
          <w:rFonts w:cs="Arial"/>
          <w:szCs w:val="22"/>
          <w:lang w:val="en-AU"/>
        </w:rPr>
        <w:t xml:space="preserve"> an intrinsic value in their own right</w:t>
      </w:r>
      <w:r w:rsidR="003B5018" w:rsidRPr="004A273C">
        <w:rPr>
          <w:rFonts w:cs="Arial"/>
          <w:szCs w:val="22"/>
          <w:lang w:val="en-AU"/>
        </w:rPr>
        <w:t>.</w:t>
      </w:r>
    </w:p>
    <w:p w:rsidR="003B5018" w:rsidRPr="004A273C" w:rsidRDefault="003B5018" w:rsidP="007A6E7D">
      <w:pPr>
        <w:pStyle w:val="ListParagraph"/>
        <w:rPr>
          <w:rFonts w:cs="Arial"/>
          <w:szCs w:val="22"/>
          <w:lang w:val="en-AU"/>
        </w:rPr>
      </w:pPr>
    </w:p>
    <w:p w:rsidR="00635DA2" w:rsidRPr="004A273C" w:rsidRDefault="007A6E7D" w:rsidP="003B5018">
      <w:pPr>
        <w:pStyle w:val="ListParagraph"/>
        <w:rPr>
          <w:rFonts w:asciiTheme="majorHAnsi" w:eastAsiaTheme="majorEastAsia" w:hAnsiTheme="majorHAnsi" w:cstheme="majorBidi"/>
          <w:b/>
          <w:bCs/>
          <w:color w:val="1F497D" w:themeColor="text2"/>
          <w:sz w:val="32"/>
          <w:szCs w:val="26"/>
          <w:lang w:val="en-AU"/>
        </w:rPr>
      </w:pPr>
      <w:r w:rsidRPr="004A273C">
        <w:rPr>
          <w:rFonts w:cs="Arial"/>
          <w:szCs w:val="22"/>
          <w:lang w:val="en-AU"/>
        </w:rPr>
        <w:t xml:space="preserve">After the recent </w:t>
      </w:r>
      <w:r w:rsidR="002D055D" w:rsidRPr="004A273C">
        <w:rPr>
          <w:rFonts w:cs="Arial"/>
          <w:szCs w:val="22"/>
          <w:lang w:val="en-AU"/>
        </w:rPr>
        <w:t xml:space="preserve">analysis </w:t>
      </w:r>
      <w:r w:rsidRPr="004A273C">
        <w:rPr>
          <w:rFonts w:cs="Arial"/>
          <w:szCs w:val="22"/>
          <w:lang w:val="en-AU"/>
        </w:rPr>
        <w:t xml:space="preserve">of Reef Plan, there is a much greater emphasis </w:t>
      </w:r>
      <w:r w:rsidR="002D055D" w:rsidRPr="004A273C">
        <w:rPr>
          <w:rFonts w:cs="Arial"/>
          <w:szCs w:val="22"/>
          <w:lang w:val="en-AU"/>
        </w:rPr>
        <w:t>on</w:t>
      </w:r>
      <w:r w:rsidRPr="004A273C">
        <w:rPr>
          <w:rFonts w:cs="Arial"/>
          <w:szCs w:val="22"/>
          <w:lang w:val="en-AU"/>
        </w:rPr>
        <w:t xml:space="preserve"> </w:t>
      </w:r>
      <w:r w:rsidR="002D055D" w:rsidRPr="004A273C">
        <w:rPr>
          <w:rFonts w:cs="Arial"/>
          <w:szCs w:val="22"/>
          <w:lang w:val="en-AU"/>
        </w:rPr>
        <w:t xml:space="preserve">rehabilitation </w:t>
      </w:r>
      <w:r w:rsidRPr="004A273C">
        <w:rPr>
          <w:rFonts w:cs="Arial"/>
          <w:szCs w:val="22"/>
          <w:lang w:val="en-AU"/>
        </w:rPr>
        <w:t>of ecosystems in the catchment.</w:t>
      </w:r>
      <w:r w:rsidR="00635DA2" w:rsidRPr="004A273C">
        <w:rPr>
          <w:rFonts w:cs="Arial"/>
          <w:szCs w:val="22"/>
          <w:lang w:val="en-AU"/>
        </w:rPr>
        <w:t xml:space="preserve"> Reef Plan provides an existing framework that can allow the monitoring, review, reporting and adaptive management of actions to improve the health and functions of coastal ecosystems.</w:t>
      </w:r>
      <w:bookmarkStart w:id="43" w:name="_Toc354385987"/>
      <w:r w:rsidR="00635DA2" w:rsidRPr="004A273C">
        <w:rPr>
          <w:lang w:val="en-AU"/>
        </w:rPr>
        <w:br w:type="page"/>
      </w:r>
    </w:p>
    <w:p w:rsidR="002B7B75" w:rsidRPr="004A273C" w:rsidRDefault="002B7B75" w:rsidP="00CC2B81">
      <w:pPr>
        <w:pStyle w:val="Heading1"/>
      </w:pPr>
      <w:bookmarkStart w:id="44" w:name="_Toc373334730"/>
      <w:r w:rsidRPr="004A273C">
        <w:lastRenderedPageBreak/>
        <w:t>DISCUSSION</w:t>
      </w:r>
      <w:bookmarkEnd w:id="43"/>
      <w:bookmarkEnd w:id="44"/>
    </w:p>
    <w:p w:rsidR="00676788" w:rsidRPr="004A273C" w:rsidRDefault="00676788" w:rsidP="00676788">
      <w:pPr>
        <w:rPr>
          <w:rFonts w:cs="Arial"/>
          <w:lang w:val="en-AU"/>
        </w:rPr>
      </w:pPr>
      <w:r w:rsidRPr="004A273C">
        <w:rPr>
          <w:rFonts w:cs="Arial"/>
          <w:lang w:val="en-AU"/>
        </w:rPr>
        <w:t>Since the 1880s, 75</w:t>
      </w:r>
      <w:r w:rsidR="00C97162" w:rsidRPr="004A273C">
        <w:rPr>
          <w:rFonts w:cs="Arial"/>
          <w:lang w:val="en-AU"/>
        </w:rPr>
        <w:t xml:space="preserve"> per cent</w:t>
      </w:r>
      <w:r w:rsidRPr="004A273C">
        <w:rPr>
          <w:rFonts w:cs="Arial"/>
          <w:lang w:val="en-AU"/>
        </w:rPr>
        <w:t xml:space="preserve"> of coastal ecosystems in the Mount Peter area have</w:t>
      </w:r>
      <w:r w:rsidR="00FF62C5" w:rsidRPr="004A273C">
        <w:rPr>
          <w:rFonts w:cs="Arial"/>
          <w:lang w:val="en-AU"/>
        </w:rPr>
        <w:t xml:space="preserve"> been cleared for agriculture. </w:t>
      </w:r>
      <w:r w:rsidRPr="004A273C">
        <w:rPr>
          <w:rFonts w:cs="Arial"/>
          <w:lang w:val="en-AU"/>
        </w:rPr>
        <w:t>Coastal ecosystem values that remain in the Mount Peter area are associated with areas not suitable for development at th</w:t>
      </w:r>
      <w:r w:rsidR="00F02860">
        <w:rPr>
          <w:rFonts w:cs="Arial"/>
          <w:lang w:val="en-AU"/>
        </w:rPr>
        <w:t>is</w:t>
      </w:r>
      <w:r w:rsidRPr="004A273C">
        <w:rPr>
          <w:rFonts w:cs="Arial"/>
          <w:lang w:val="en-AU"/>
        </w:rPr>
        <w:t xml:space="preserve"> stage, such as steep hill slopes</w:t>
      </w:r>
      <w:r w:rsidR="004F545F">
        <w:rPr>
          <w:rFonts w:cs="Arial"/>
          <w:lang w:val="en-AU"/>
        </w:rPr>
        <w:t xml:space="preserve"> and elevated sites</w:t>
      </w:r>
      <w:r w:rsidRPr="004A273C">
        <w:rPr>
          <w:rFonts w:cs="Arial"/>
          <w:lang w:val="en-AU"/>
        </w:rPr>
        <w:t xml:space="preserve"> </w:t>
      </w:r>
      <w:r w:rsidR="00F02860">
        <w:rPr>
          <w:rFonts w:cs="Arial"/>
          <w:lang w:val="en-AU"/>
        </w:rPr>
        <w:t>(</w:t>
      </w:r>
      <w:r w:rsidR="004F545F">
        <w:rPr>
          <w:rFonts w:cs="Arial"/>
          <w:lang w:val="en-AU"/>
        </w:rPr>
        <w:t>F</w:t>
      </w:r>
      <w:r w:rsidRPr="004A273C">
        <w:rPr>
          <w:rFonts w:cs="Arial"/>
          <w:lang w:val="en-AU"/>
        </w:rPr>
        <w:t xml:space="preserve">igure </w:t>
      </w:r>
      <w:r w:rsidR="004B4BA6">
        <w:rPr>
          <w:rFonts w:cs="Arial"/>
          <w:lang w:val="en-AU"/>
        </w:rPr>
        <w:t>4</w:t>
      </w:r>
      <w:r w:rsidR="004F545F">
        <w:rPr>
          <w:rFonts w:cs="Arial"/>
          <w:lang w:val="en-AU"/>
        </w:rPr>
        <w:t xml:space="preserve"> and F</w:t>
      </w:r>
      <w:r w:rsidR="00F02860">
        <w:rPr>
          <w:rFonts w:cs="Arial"/>
          <w:lang w:val="en-AU"/>
        </w:rPr>
        <w:t>igure 1</w:t>
      </w:r>
      <w:r w:rsidR="004B4BA6">
        <w:rPr>
          <w:rFonts w:cs="Arial"/>
          <w:lang w:val="en-AU"/>
        </w:rPr>
        <w:t>2</w:t>
      </w:r>
      <w:r w:rsidR="00F02860">
        <w:rPr>
          <w:rFonts w:cs="Arial"/>
          <w:lang w:val="en-AU"/>
        </w:rPr>
        <w:t>)</w:t>
      </w:r>
      <w:r w:rsidRPr="004A273C">
        <w:rPr>
          <w:rFonts w:cs="Arial"/>
          <w:lang w:val="en-AU"/>
        </w:rPr>
        <w:t>.</w:t>
      </w:r>
    </w:p>
    <w:p w:rsidR="00F52A89" w:rsidRPr="004A273C" w:rsidRDefault="00F52A89" w:rsidP="00676788">
      <w:pPr>
        <w:rPr>
          <w:rFonts w:cs="Arial"/>
          <w:lang w:val="en-AU"/>
        </w:rPr>
      </w:pPr>
    </w:p>
    <w:p w:rsidR="00676788" w:rsidRDefault="00676788" w:rsidP="000F155B">
      <w:pPr>
        <w:rPr>
          <w:rFonts w:cs="Arial"/>
          <w:lang w:val="en-AU"/>
        </w:rPr>
      </w:pPr>
      <w:r w:rsidRPr="004A273C">
        <w:rPr>
          <w:rFonts w:cs="Arial"/>
          <w:lang w:val="en-AU"/>
        </w:rPr>
        <w:t xml:space="preserve">The aim of the case study was to examine </w:t>
      </w:r>
      <w:r w:rsidR="00F02860">
        <w:rPr>
          <w:rFonts w:cs="Arial"/>
          <w:lang w:val="en-AU"/>
        </w:rPr>
        <w:t xml:space="preserve">present methodologies </w:t>
      </w:r>
      <w:r w:rsidR="00634191">
        <w:rPr>
          <w:rFonts w:cs="Arial"/>
          <w:lang w:val="en-AU"/>
        </w:rPr>
        <w:t xml:space="preserve">so </w:t>
      </w:r>
      <w:r w:rsidRPr="004A273C">
        <w:rPr>
          <w:rFonts w:cs="Arial"/>
          <w:lang w:val="en-AU"/>
        </w:rPr>
        <w:t>linking important landscape features to the Great B</w:t>
      </w:r>
      <w:r w:rsidR="00FF62C5" w:rsidRPr="004A273C">
        <w:rPr>
          <w:rFonts w:cs="Arial"/>
          <w:lang w:val="en-AU"/>
        </w:rPr>
        <w:t xml:space="preserve">arrier Reef could be achieved. </w:t>
      </w:r>
      <w:r w:rsidRPr="004A273C">
        <w:rPr>
          <w:rFonts w:cs="Arial"/>
          <w:lang w:val="en-AU"/>
        </w:rPr>
        <w:t>The Mount Peter a</w:t>
      </w:r>
      <w:r w:rsidR="000F155B" w:rsidRPr="004A273C">
        <w:rPr>
          <w:rFonts w:cs="Arial"/>
          <w:lang w:val="en-AU"/>
        </w:rPr>
        <w:t xml:space="preserve">rea was chosen as a case study </w:t>
      </w:r>
      <w:r w:rsidRPr="004A273C">
        <w:rPr>
          <w:rFonts w:cs="Arial"/>
          <w:lang w:val="en-AU"/>
        </w:rPr>
        <w:t xml:space="preserve">because it </w:t>
      </w:r>
      <w:r w:rsidR="00FF62C5" w:rsidRPr="004A273C">
        <w:rPr>
          <w:rFonts w:cs="Arial"/>
          <w:lang w:val="en-AU"/>
        </w:rPr>
        <w:t>is</w:t>
      </w:r>
      <w:r w:rsidRPr="004A273C">
        <w:rPr>
          <w:rFonts w:cs="Arial"/>
          <w:lang w:val="en-AU"/>
        </w:rPr>
        <w:t xml:space="preserve"> adjacen</w:t>
      </w:r>
      <w:r w:rsidR="00FF62C5" w:rsidRPr="004A273C">
        <w:rPr>
          <w:rFonts w:cs="Arial"/>
          <w:lang w:val="en-AU"/>
        </w:rPr>
        <w:t>t to</w:t>
      </w:r>
      <w:r w:rsidR="00F02860">
        <w:rPr>
          <w:rFonts w:cs="Arial"/>
          <w:lang w:val="en-AU"/>
        </w:rPr>
        <w:t xml:space="preserve"> </w:t>
      </w:r>
      <w:r w:rsidR="00FF62C5" w:rsidRPr="004A273C">
        <w:rPr>
          <w:rFonts w:cs="Arial"/>
          <w:lang w:val="en-AU"/>
        </w:rPr>
        <w:t xml:space="preserve">two World Heritage Areas: </w:t>
      </w:r>
      <w:r w:rsidRPr="004A273C">
        <w:rPr>
          <w:rFonts w:cs="Arial"/>
          <w:lang w:val="en-AU"/>
        </w:rPr>
        <w:t>the Great Barrier Reef and the Wet Tropics</w:t>
      </w:r>
      <w:r w:rsidR="00FF62C5" w:rsidRPr="004A273C">
        <w:rPr>
          <w:rFonts w:cs="Arial"/>
          <w:lang w:val="en-AU"/>
        </w:rPr>
        <w:t>. E</w:t>
      </w:r>
      <w:r w:rsidRPr="004A273C">
        <w:rPr>
          <w:rFonts w:cs="Arial"/>
          <w:lang w:val="en-AU"/>
        </w:rPr>
        <w:t>xtensive work has already been conducted in assessing matters of national environmental significance under an EPBC Act strategic assessment</w:t>
      </w:r>
      <w:r w:rsidR="00F02860">
        <w:rPr>
          <w:rFonts w:cs="Arial"/>
          <w:lang w:val="en-AU"/>
        </w:rPr>
        <w:t xml:space="preserve"> provision.</w:t>
      </w:r>
    </w:p>
    <w:p w:rsidR="00806822" w:rsidRDefault="00806822" w:rsidP="000F155B">
      <w:pPr>
        <w:rPr>
          <w:rFonts w:cs="Arial"/>
          <w:lang w:val="en-AU"/>
        </w:rPr>
      </w:pPr>
    </w:p>
    <w:p w:rsidR="00806822" w:rsidRPr="004A273C" w:rsidRDefault="00806822" w:rsidP="00806822">
      <w:pPr>
        <w:rPr>
          <w:rFonts w:cs="Arial"/>
          <w:lang w:val="en-AU"/>
        </w:rPr>
      </w:pPr>
      <w:r w:rsidRPr="004A273C">
        <w:rPr>
          <w:rFonts w:cs="Arial"/>
          <w:lang w:val="en-AU"/>
        </w:rPr>
        <w:t xml:space="preserve">The Mount Peter </w:t>
      </w:r>
      <w:r w:rsidR="003F4CCF">
        <w:rPr>
          <w:rFonts w:cs="Arial"/>
          <w:lang w:val="en-AU"/>
        </w:rPr>
        <w:t>strategic assessment</w:t>
      </w:r>
      <w:r w:rsidRPr="004A273C">
        <w:rPr>
          <w:rFonts w:cs="Arial"/>
          <w:lang w:val="en-AU"/>
        </w:rPr>
        <w:t xml:space="preserve"> outlined a framework of legislation, assessment</w:t>
      </w:r>
      <w:r w:rsidR="003F4CCF">
        <w:rPr>
          <w:rFonts w:cs="Arial"/>
          <w:lang w:val="en-AU"/>
        </w:rPr>
        <w:t xml:space="preserve"> and mapping</w:t>
      </w:r>
      <w:r w:rsidRPr="004A273C">
        <w:rPr>
          <w:rFonts w:cs="Arial"/>
          <w:lang w:val="en-AU"/>
        </w:rPr>
        <w:t xml:space="preserve"> tools linked to the management and protection of key environmental values in the Mount Peter area, including many of those values</w:t>
      </w:r>
      <w:r>
        <w:rPr>
          <w:rFonts w:cs="Arial"/>
          <w:lang w:val="en-AU"/>
        </w:rPr>
        <w:t xml:space="preserve"> important to the</w:t>
      </w:r>
      <w:r w:rsidRPr="004A273C">
        <w:rPr>
          <w:rFonts w:cs="Arial"/>
          <w:lang w:val="en-AU"/>
        </w:rPr>
        <w:t xml:space="preserve"> two adjacent World Heritage Areas.</w:t>
      </w:r>
    </w:p>
    <w:p w:rsidR="00676788" w:rsidRPr="004A273C" w:rsidRDefault="003F4CCF" w:rsidP="00F52A89">
      <w:pPr>
        <w:pStyle w:val="ListParagraph"/>
        <w:rPr>
          <w:rFonts w:cs="Arial"/>
          <w:lang w:val="en-AU"/>
        </w:rPr>
      </w:pPr>
      <w:r>
        <w:rPr>
          <w:rFonts w:cs="Arial"/>
          <w:lang w:val="en-AU"/>
        </w:rPr>
        <w:t>The strategic assessment showed that r</w:t>
      </w:r>
      <w:r w:rsidR="000F155B" w:rsidRPr="004A273C">
        <w:rPr>
          <w:rFonts w:cs="Arial"/>
          <w:lang w:val="en-AU"/>
        </w:rPr>
        <w:t xml:space="preserve">emnant vegetation areas remain in the Mount Peter area however these extents are </w:t>
      </w:r>
      <w:r w:rsidR="00B51955" w:rsidRPr="004A273C">
        <w:rPr>
          <w:rFonts w:cs="Arial"/>
          <w:lang w:val="en-AU"/>
        </w:rPr>
        <w:t xml:space="preserve">fragmented and </w:t>
      </w:r>
      <w:r w:rsidR="000F155B" w:rsidRPr="004A273C">
        <w:rPr>
          <w:rFonts w:cs="Arial"/>
          <w:lang w:val="en-AU"/>
        </w:rPr>
        <w:t xml:space="preserve">isolated </w:t>
      </w:r>
      <w:r w:rsidR="00FB6B38" w:rsidRPr="004A273C">
        <w:rPr>
          <w:rFonts w:cs="Arial"/>
          <w:lang w:val="en-AU"/>
        </w:rPr>
        <w:t>by land use</w:t>
      </w:r>
      <w:r w:rsidR="000F155B" w:rsidRPr="004A273C">
        <w:rPr>
          <w:rFonts w:cs="Arial"/>
          <w:lang w:val="en-AU"/>
        </w:rPr>
        <w:t xml:space="preserve">, without </w:t>
      </w:r>
      <w:r w:rsidR="007E616C">
        <w:rPr>
          <w:rFonts w:cs="Arial"/>
          <w:lang w:val="en-AU"/>
        </w:rPr>
        <w:t>natural</w:t>
      </w:r>
      <w:r w:rsidR="007E616C" w:rsidRPr="004A273C">
        <w:rPr>
          <w:rFonts w:cs="Arial"/>
          <w:lang w:val="en-AU"/>
        </w:rPr>
        <w:t xml:space="preserve"> </w:t>
      </w:r>
      <w:r w:rsidR="00F52A89">
        <w:rPr>
          <w:rFonts w:cs="Arial"/>
          <w:lang w:val="en-AU"/>
        </w:rPr>
        <w:t>ecological</w:t>
      </w:r>
      <w:r w:rsidR="000F155B" w:rsidRPr="004A273C">
        <w:rPr>
          <w:rFonts w:cs="Arial"/>
          <w:lang w:val="en-AU"/>
        </w:rPr>
        <w:t xml:space="preserve"> corridors to support landscape scale </w:t>
      </w:r>
      <w:r w:rsidR="007C2A0C">
        <w:rPr>
          <w:rFonts w:cs="Arial"/>
          <w:lang w:val="en-AU"/>
        </w:rPr>
        <w:t>function</w:t>
      </w:r>
      <w:r w:rsidR="00FB6B38" w:rsidRPr="004A273C">
        <w:rPr>
          <w:rFonts w:cs="Arial"/>
          <w:lang w:val="en-AU"/>
        </w:rPr>
        <w:t xml:space="preserve"> </w:t>
      </w:r>
      <w:r w:rsidR="000F155B" w:rsidRPr="004A273C">
        <w:rPr>
          <w:rFonts w:cs="Arial"/>
          <w:lang w:val="en-AU"/>
        </w:rPr>
        <w:t>(</w:t>
      </w:r>
      <w:r w:rsidR="00240C51" w:rsidRPr="004A273C">
        <w:rPr>
          <w:rFonts w:cs="Arial"/>
          <w:lang w:val="en-AU"/>
        </w:rPr>
        <w:t>F</w:t>
      </w:r>
      <w:r w:rsidR="000F155B" w:rsidRPr="004A273C">
        <w:rPr>
          <w:rFonts w:cs="Arial"/>
          <w:lang w:val="en-AU"/>
        </w:rPr>
        <w:t xml:space="preserve">igure </w:t>
      </w:r>
      <w:r w:rsidR="000A3B59">
        <w:rPr>
          <w:rFonts w:cs="Arial"/>
          <w:lang w:val="en-AU"/>
        </w:rPr>
        <w:t>1</w:t>
      </w:r>
      <w:r w:rsidR="004B4BA6">
        <w:rPr>
          <w:rFonts w:cs="Arial"/>
          <w:lang w:val="en-AU"/>
        </w:rPr>
        <w:t>2</w:t>
      </w:r>
      <w:r w:rsidR="000F155B" w:rsidRPr="004A273C">
        <w:rPr>
          <w:rFonts w:cs="Arial"/>
          <w:lang w:val="en-AU"/>
        </w:rPr>
        <w:t xml:space="preserve">). </w:t>
      </w:r>
      <w:r>
        <w:rPr>
          <w:rFonts w:cs="Arial"/>
          <w:lang w:val="en-AU"/>
        </w:rPr>
        <w:t>The v</w:t>
      </w:r>
      <w:r w:rsidR="000F155B" w:rsidRPr="004A273C">
        <w:rPr>
          <w:rFonts w:cs="Arial"/>
          <w:lang w:val="en-AU"/>
        </w:rPr>
        <w:t xml:space="preserve">alues that </w:t>
      </w:r>
      <w:r w:rsidR="00F52A89">
        <w:rPr>
          <w:rFonts w:cs="Arial"/>
          <w:lang w:val="en-AU"/>
        </w:rPr>
        <w:t xml:space="preserve">do </w:t>
      </w:r>
      <w:r w:rsidR="000F155B" w:rsidRPr="004A273C">
        <w:rPr>
          <w:rFonts w:cs="Arial"/>
          <w:lang w:val="en-AU"/>
        </w:rPr>
        <w:t xml:space="preserve">remain in the Mount Peter landscape </w:t>
      </w:r>
      <w:r w:rsidR="00F52A89">
        <w:rPr>
          <w:rFonts w:cs="Arial"/>
          <w:lang w:val="en-AU"/>
        </w:rPr>
        <w:t>link</w:t>
      </w:r>
      <w:r w:rsidR="00F52A89" w:rsidRPr="004A273C">
        <w:rPr>
          <w:rFonts w:cs="Arial"/>
          <w:lang w:val="en-AU"/>
        </w:rPr>
        <w:t xml:space="preserve"> </w:t>
      </w:r>
      <w:r w:rsidR="000F155B" w:rsidRPr="004A273C">
        <w:rPr>
          <w:rFonts w:cs="Arial"/>
          <w:lang w:val="en-AU"/>
        </w:rPr>
        <w:t xml:space="preserve">terrestrial </w:t>
      </w:r>
      <w:r w:rsidR="00F52A89">
        <w:rPr>
          <w:rFonts w:cs="Arial"/>
          <w:lang w:val="en-AU"/>
        </w:rPr>
        <w:t xml:space="preserve">areas </w:t>
      </w:r>
      <w:r w:rsidR="000F155B" w:rsidRPr="004A273C">
        <w:rPr>
          <w:rFonts w:cs="Arial"/>
          <w:lang w:val="en-AU"/>
        </w:rPr>
        <w:t>outside the floodplain</w:t>
      </w:r>
      <w:r w:rsidR="00F52A89">
        <w:rPr>
          <w:rFonts w:cs="Arial"/>
          <w:lang w:val="en-AU"/>
        </w:rPr>
        <w:t xml:space="preserve"> </w:t>
      </w:r>
      <w:r>
        <w:rPr>
          <w:rFonts w:cs="Arial"/>
          <w:lang w:val="en-AU"/>
        </w:rPr>
        <w:t>(</w:t>
      </w:r>
      <w:r w:rsidR="000F155B" w:rsidRPr="004A273C">
        <w:rPr>
          <w:rFonts w:cs="Arial"/>
          <w:lang w:val="en-AU"/>
        </w:rPr>
        <w:t>important for wildlife species and connecting ter</w:t>
      </w:r>
      <w:r w:rsidR="00F52A89">
        <w:rPr>
          <w:rFonts w:cs="Arial"/>
          <w:lang w:val="en-AU"/>
        </w:rPr>
        <w:t>restrial ecological communities</w:t>
      </w:r>
      <w:r>
        <w:rPr>
          <w:rFonts w:cs="Arial"/>
          <w:lang w:val="en-AU"/>
        </w:rPr>
        <w:t>)</w:t>
      </w:r>
      <w:r w:rsidR="00F52A89">
        <w:rPr>
          <w:rFonts w:cs="Arial"/>
          <w:lang w:val="en-AU"/>
        </w:rPr>
        <w:t>;</w:t>
      </w:r>
      <w:r w:rsidR="000F155B" w:rsidRPr="004A273C">
        <w:rPr>
          <w:rFonts w:cs="Arial"/>
          <w:lang w:val="en-AU"/>
        </w:rPr>
        <w:t xml:space="preserve"> the presence of </w:t>
      </w:r>
      <w:r w:rsidR="00F52A89">
        <w:rPr>
          <w:rFonts w:cs="Arial"/>
          <w:lang w:val="en-AU"/>
        </w:rPr>
        <w:t>some waterway and wetland communities;</w:t>
      </w:r>
      <w:r w:rsidR="000F155B" w:rsidRPr="004A273C">
        <w:rPr>
          <w:rFonts w:cs="Arial"/>
          <w:lang w:val="en-AU"/>
        </w:rPr>
        <w:t xml:space="preserve"> and </w:t>
      </w:r>
      <w:proofErr w:type="gramStart"/>
      <w:r w:rsidR="000F155B" w:rsidRPr="004A273C">
        <w:rPr>
          <w:rFonts w:cs="Arial"/>
          <w:lang w:val="en-AU"/>
        </w:rPr>
        <w:t>vegetated</w:t>
      </w:r>
      <w:proofErr w:type="gramEnd"/>
      <w:r w:rsidR="000F155B" w:rsidRPr="004A273C">
        <w:rPr>
          <w:rFonts w:cs="Arial"/>
          <w:lang w:val="en-AU"/>
        </w:rPr>
        <w:t xml:space="preserve"> buffer areas </w:t>
      </w:r>
      <w:r>
        <w:rPr>
          <w:rFonts w:cs="Arial"/>
          <w:lang w:val="en-AU"/>
        </w:rPr>
        <w:t xml:space="preserve">adjacent </w:t>
      </w:r>
      <w:r w:rsidR="000F155B" w:rsidRPr="004A273C">
        <w:rPr>
          <w:rFonts w:cs="Arial"/>
          <w:lang w:val="en-AU"/>
        </w:rPr>
        <w:t xml:space="preserve">to </w:t>
      </w:r>
      <w:r>
        <w:rPr>
          <w:rFonts w:cs="Arial"/>
          <w:lang w:val="en-AU"/>
        </w:rPr>
        <w:t xml:space="preserve">the </w:t>
      </w:r>
      <w:r w:rsidR="000F155B" w:rsidRPr="004A273C">
        <w:rPr>
          <w:rFonts w:cs="Arial"/>
          <w:lang w:val="en-AU"/>
        </w:rPr>
        <w:t>Wet Tropics World Heritage Area.</w:t>
      </w:r>
      <w:r>
        <w:rPr>
          <w:rFonts w:cs="Arial"/>
          <w:lang w:val="en-AU"/>
        </w:rPr>
        <w:t xml:space="preserve"> However</w:t>
      </w:r>
      <w:r w:rsidR="00634191">
        <w:rPr>
          <w:rFonts w:cs="Arial"/>
          <w:lang w:val="en-AU"/>
        </w:rPr>
        <w:t>,</w:t>
      </w:r>
      <w:r>
        <w:rPr>
          <w:rFonts w:cs="Arial"/>
          <w:lang w:val="en-AU"/>
        </w:rPr>
        <w:t xml:space="preserve"> the key gap in the landscape is the </w:t>
      </w:r>
      <w:r w:rsidR="00676788" w:rsidRPr="004A273C">
        <w:rPr>
          <w:rFonts w:cs="Arial"/>
          <w:lang w:val="en-AU"/>
        </w:rPr>
        <w:t>floodplain</w:t>
      </w:r>
      <w:r w:rsidR="00FF62C5" w:rsidRPr="004A273C">
        <w:rPr>
          <w:rFonts w:cs="Arial"/>
          <w:lang w:val="en-AU"/>
        </w:rPr>
        <w:t>.</w:t>
      </w:r>
      <w:r w:rsidR="00676788" w:rsidRPr="004A273C">
        <w:rPr>
          <w:rFonts w:cs="Arial"/>
          <w:lang w:val="en-AU"/>
        </w:rPr>
        <w:t xml:space="preserve"> </w:t>
      </w:r>
      <w:r w:rsidR="000F155B" w:rsidRPr="004A273C">
        <w:rPr>
          <w:rFonts w:cs="Arial"/>
          <w:lang w:val="en-AU"/>
        </w:rPr>
        <w:t>Most</w:t>
      </w:r>
      <w:r w:rsidR="00676788" w:rsidRPr="004A273C">
        <w:rPr>
          <w:rFonts w:cs="Arial"/>
          <w:lang w:val="en-AU"/>
        </w:rPr>
        <w:t xml:space="preserve"> of the floodplain rainforest have been cleared</w:t>
      </w:r>
      <w:r>
        <w:rPr>
          <w:rFonts w:cs="Arial"/>
          <w:lang w:val="en-AU"/>
        </w:rPr>
        <w:t xml:space="preserve"> in the Mount Peter</w:t>
      </w:r>
      <w:r w:rsidR="00F52A89">
        <w:rPr>
          <w:rFonts w:cs="Arial"/>
          <w:lang w:val="en-AU"/>
        </w:rPr>
        <w:t xml:space="preserve"> area</w:t>
      </w:r>
      <w:r w:rsidR="00FF62C5" w:rsidRPr="004A273C">
        <w:rPr>
          <w:rFonts w:cs="Arial"/>
          <w:lang w:val="en-AU"/>
        </w:rPr>
        <w:t>,</w:t>
      </w:r>
      <w:r w:rsidR="000F155B" w:rsidRPr="004A273C">
        <w:rPr>
          <w:rFonts w:cs="Arial"/>
          <w:lang w:val="en-AU"/>
        </w:rPr>
        <w:t xml:space="preserve"> leading to a loss or modification </w:t>
      </w:r>
      <w:r>
        <w:rPr>
          <w:rFonts w:cs="Arial"/>
          <w:lang w:val="en-AU"/>
        </w:rPr>
        <w:t xml:space="preserve">of associated </w:t>
      </w:r>
      <w:r w:rsidR="007C2A0C">
        <w:rPr>
          <w:rFonts w:cs="Arial"/>
          <w:lang w:val="en-AU"/>
        </w:rPr>
        <w:t>ecological function</w:t>
      </w:r>
      <w:r w:rsidR="000F155B" w:rsidRPr="004A273C">
        <w:rPr>
          <w:rFonts w:cs="Arial"/>
          <w:lang w:val="en-AU"/>
        </w:rPr>
        <w:t xml:space="preserve">s </w:t>
      </w:r>
      <w:r w:rsidR="00FB6B38" w:rsidRPr="004A273C">
        <w:rPr>
          <w:rFonts w:cs="Arial"/>
          <w:lang w:val="en-AU"/>
        </w:rPr>
        <w:t>(refer to Appendix A)</w:t>
      </w:r>
      <w:r w:rsidR="000F155B" w:rsidRPr="004A273C">
        <w:rPr>
          <w:rFonts w:cs="Arial"/>
          <w:lang w:val="en-AU"/>
        </w:rPr>
        <w:t>.</w:t>
      </w:r>
      <w:r w:rsidR="00F52A89">
        <w:rPr>
          <w:rFonts w:cs="Arial"/>
          <w:lang w:val="en-AU"/>
        </w:rPr>
        <w:t xml:space="preserve"> </w:t>
      </w:r>
      <w:r w:rsidR="00676788" w:rsidRPr="004A273C">
        <w:rPr>
          <w:rFonts w:cs="Arial"/>
          <w:lang w:val="en-AU"/>
        </w:rPr>
        <w:t>Reconnecting ecosystems in the floodplain can provide multiple ecosystem service benefits</w:t>
      </w:r>
      <w:r w:rsidR="00F52A89">
        <w:rPr>
          <w:rFonts w:cs="Arial"/>
          <w:lang w:val="en-AU"/>
        </w:rPr>
        <w:t xml:space="preserve"> to the World Heritage Area</w:t>
      </w:r>
      <w:r w:rsidR="00676788" w:rsidRPr="004A273C">
        <w:rPr>
          <w:rFonts w:cs="Arial"/>
          <w:lang w:val="en-AU"/>
        </w:rPr>
        <w:t xml:space="preserve">, including improved water quality through </w:t>
      </w:r>
      <w:r w:rsidR="00FF62C5" w:rsidRPr="004A273C">
        <w:rPr>
          <w:rFonts w:cs="Arial"/>
          <w:lang w:val="en-AU"/>
        </w:rPr>
        <w:t xml:space="preserve">the </w:t>
      </w:r>
      <w:r w:rsidR="00676788" w:rsidRPr="004A273C">
        <w:rPr>
          <w:rFonts w:cs="Arial"/>
          <w:lang w:val="en-AU"/>
        </w:rPr>
        <w:t>captur</w:t>
      </w:r>
      <w:r w:rsidR="00FF62C5" w:rsidRPr="004A273C">
        <w:rPr>
          <w:rFonts w:cs="Arial"/>
          <w:lang w:val="en-AU"/>
        </w:rPr>
        <w:t>ing</w:t>
      </w:r>
      <w:r w:rsidR="00676788" w:rsidRPr="004A273C">
        <w:rPr>
          <w:rFonts w:cs="Arial"/>
          <w:lang w:val="en-AU"/>
        </w:rPr>
        <w:t xml:space="preserve"> </w:t>
      </w:r>
      <w:r w:rsidR="00FF62C5" w:rsidRPr="004A273C">
        <w:rPr>
          <w:rFonts w:cs="Arial"/>
          <w:lang w:val="en-AU"/>
        </w:rPr>
        <w:t xml:space="preserve">of </w:t>
      </w:r>
      <w:r w:rsidR="00676788" w:rsidRPr="004A273C">
        <w:rPr>
          <w:rFonts w:cs="Arial"/>
          <w:lang w:val="en-AU"/>
        </w:rPr>
        <w:t xml:space="preserve">sediments and nutrients, and improved water management, by slowing overland flow and promoting infiltration and groundwater recharge. A review of current management tools suggests that reconnecting coastal ecosystems can be achieved through the application and repurposing of existing management tools. </w:t>
      </w:r>
      <w:r w:rsidR="00097048">
        <w:rPr>
          <w:rFonts w:cs="Arial"/>
          <w:lang w:val="en-AU"/>
        </w:rPr>
        <w:t>Restoring these</w:t>
      </w:r>
      <w:r w:rsidR="00097048" w:rsidRPr="004A273C">
        <w:rPr>
          <w:rFonts w:cs="Arial"/>
          <w:lang w:val="en-AU"/>
        </w:rPr>
        <w:t xml:space="preserve"> </w:t>
      </w:r>
      <w:r w:rsidR="00676788" w:rsidRPr="004A273C">
        <w:rPr>
          <w:rFonts w:cs="Arial"/>
          <w:lang w:val="en-AU"/>
        </w:rPr>
        <w:t>landscape connections may also provide a role in providing terrestrial habitat for other matters of national environmental significance.</w:t>
      </w:r>
    </w:p>
    <w:p w:rsidR="00FB6B38" w:rsidRPr="004A273C" w:rsidRDefault="00FB6B38" w:rsidP="00676788">
      <w:pPr>
        <w:rPr>
          <w:rFonts w:cs="Arial"/>
          <w:lang w:val="en-AU"/>
        </w:rPr>
      </w:pPr>
    </w:p>
    <w:p w:rsidR="00561ED4" w:rsidRPr="004A273C" w:rsidRDefault="00561ED4" w:rsidP="00561ED4">
      <w:pPr>
        <w:rPr>
          <w:rFonts w:cs="Arial"/>
          <w:lang w:val="en-AU"/>
        </w:rPr>
      </w:pPr>
      <w:r w:rsidRPr="004A273C">
        <w:rPr>
          <w:rFonts w:cs="Arial"/>
          <w:lang w:val="en-AU"/>
        </w:rPr>
        <w:t xml:space="preserve">Significant opportunities exist for the improved recognition, </w:t>
      </w:r>
      <w:r w:rsidR="00806822">
        <w:rPr>
          <w:rFonts w:cs="Arial"/>
          <w:lang w:val="en-AU"/>
        </w:rPr>
        <w:t xml:space="preserve">protection, restoration and rehabilitation </w:t>
      </w:r>
      <w:r w:rsidRPr="004A273C">
        <w:rPr>
          <w:rFonts w:cs="Arial"/>
          <w:lang w:val="en-AU"/>
        </w:rPr>
        <w:t xml:space="preserve">of coastal ecosystems and their functions in the </w:t>
      </w:r>
      <w:r w:rsidR="00806822">
        <w:rPr>
          <w:rFonts w:cs="Arial"/>
          <w:lang w:val="en-AU"/>
        </w:rPr>
        <w:t>Mount Peter area</w:t>
      </w:r>
      <w:r w:rsidRPr="004A273C">
        <w:rPr>
          <w:rFonts w:cs="Arial"/>
          <w:lang w:val="en-AU"/>
        </w:rPr>
        <w:t>. In assessing the coastal ecosystems and functions that have been modified across the Mount Peter area, the identification and validation of coastal ecosystem values, changes in hydrological regimes and the increase in movement of sediment and nutrients are the issues that need to be considered</w:t>
      </w:r>
      <w:r w:rsidR="00FB6B38" w:rsidRPr="004A273C">
        <w:rPr>
          <w:rFonts w:cs="Arial"/>
          <w:lang w:val="en-AU"/>
        </w:rPr>
        <w:t xml:space="preserve"> further</w:t>
      </w:r>
      <w:r w:rsidRPr="004A273C">
        <w:rPr>
          <w:rFonts w:cs="Arial"/>
          <w:lang w:val="en-AU"/>
        </w:rPr>
        <w:t>.</w:t>
      </w:r>
      <w:r w:rsidR="00FB6B38" w:rsidRPr="004A273C">
        <w:rPr>
          <w:rFonts w:cs="Arial"/>
          <w:lang w:val="en-AU"/>
        </w:rPr>
        <w:t xml:space="preserve"> Key issues are discussed below.</w:t>
      </w:r>
    </w:p>
    <w:p w:rsidR="00561ED4" w:rsidRPr="004A273C" w:rsidRDefault="00561ED4" w:rsidP="0089569E">
      <w:pPr>
        <w:pStyle w:val="Heading2"/>
      </w:pPr>
      <w:bookmarkStart w:id="45" w:name="_Toc373334731"/>
      <w:r w:rsidRPr="004A273C">
        <w:t>Identifying and validating coastal ecosystem values</w:t>
      </w:r>
      <w:bookmarkEnd w:id="45"/>
    </w:p>
    <w:p w:rsidR="00B35F99" w:rsidRPr="004A273C" w:rsidRDefault="001B5E0E" w:rsidP="001B5E0E">
      <w:pPr>
        <w:rPr>
          <w:rFonts w:cs="Arial"/>
          <w:lang w:val="en-AU"/>
        </w:rPr>
      </w:pPr>
      <w:r w:rsidRPr="004A273C">
        <w:rPr>
          <w:rFonts w:cs="Arial"/>
          <w:lang w:val="en-AU"/>
        </w:rPr>
        <w:t xml:space="preserve">One of the </w:t>
      </w:r>
      <w:r w:rsidR="00097048">
        <w:rPr>
          <w:rFonts w:cs="Arial"/>
          <w:lang w:val="en-AU"/>
        </w:rPr>
        <w:t>outcomes</w:t>
      </w:r>
      <w:r w:rsidRPr="004A273C">
        <w:rPr>
          <w:rFonts w:cs="Arial"/>
          <w:lang w:val="en-AU"/>
        </w:rPr>
        <w:t xml:space="preserve"> in the development of the Structural Plan for the Mount Peter Master Planned Area is the recognition and identification of</w:t>
      </w:r>
      <w:r w:rsidR="00097048">
        <w:rPr>
          <w:rFonts w:cs="Arial"/>
          <w:lang w:val="en-AU"/>
        </w:rPr>
        <w:t xml:space="preserve"> landscape functions. The key gap is the role of</w:t>
      </w:r>
      <w:r w:rsidRPr="004A273C">
        <w:rPr>
          <w:rFonts w:cs="Arial"/>
          <w:lang w:val="en-AU"/>
        </w:rPr>
        <w:t xml:space="preserve"> coastal ecosystems and </w:t>
      </w:r>
      <w:r w:rsidR="00097048">
        <w:rPr>
          <w:rFonts w:cs="Arial"/>
          <w:lang w:val="en-AU"/>
        </w:rPr>
        <w:t xml:space="preserve">the role </w:t>
      </w:r>
      <w:r w:rsidRPr="004A273C">
        <w:rPr>
          <w:rFonts w:cs="Arial"/>
          <w:lang w:val="en-AU"/>
        </w:rPr>
        <w:t xml:space="preserve">their functions </w:t>
      </w:r>
      <w:r w:rsidR="00097048">
        <w:rPr>
          <w:rFonts w:cs="Arial"/>
          <w:lang w:val="en-AU"/>
        </w:rPr>
        <w:t>play in</w:t>
      </w:r>
      <w:r w:rsidRPr="004A273C">
        <w:rPr>
          <w:rFonts w:cs="Arial"/>
          <w:lang w:val="en-AU"/>
        </w:rPr>
        <w:t xml:space="preserve"> support</w:t>
      </w:r>
      <w:r w:rsidR="00097048">
        <w:rPr>
          <w:rFonts w:cs="Arial"/>
          <w:lang w:val="en-AU"/>
        </w:rPr>
        <w:t>ing</w:t>
      </w:r>
      <w:r w:rsidRPr="004A273C">
        <w:rPr>
          <w:rFonts w:cs="Arial"/>
          <w:lang w:val="en-AU"/>
        </w:rPr>
        <w:t xml:space="preserve"> the health of the </w:t>
      </w:r>
      <w:r w:rsidR="00263F96" w:rsidRPr="004A273C">
        <w:rPr>
          <w:rFonts w:cs="Arial"/>
          <w:lang w:val="en-AU"/>
        </w:rPr>
        <w:lastRenderedPageBreak/>
        <w:t>World Heritage Area</w:t>
      </w:r>
      <w:r w:rsidRPr="004A273C">
        <w:rPr>
          <w:rFonts w:cs="Arial"/>
          <w:lang w:val="en-AU"/>
        </w:rPr>
        <w:t>.</w:t>
      </w:r>
      <w:r w:rsidR="00FB6B38" w:rsidRPr="004A273C">
        <w:rPr>
          <w:rFonts w:cs="Arial"/>
          <w:lang w:val="en-AU"/>
        </w:rPr>
        <w:t xml:space="preserve"> </w:t>
      </w:r>
      <w:r w:rsidR="00561ED4" w:rsidRPr="004A273C">
        <w:rPr>
          <w:rFonts w:cs="Arial"/>
          <w:lang w:val="en-AU"/>
        </w:rPr>
        <w:t xml:space="preserve">To ensure that coastal ecosystems and their functions are protected, landscape scale values and constraints need to be identified, and special management requirements </w:t>
      </w:r>
      <w:r w:rsidR="00097048">
        <w:rPr>
          <w:rFonts w:cs="Arial"/>
          <w:lang w:val="en-AU"/>
        </w:rPr>
        <w:t xml:space="preserve">need to </w:t>
      </w:r>
      <w:r w:rsidR="00561ED4" w:rsidRPr="004A273C">
        <w:rPr>
          <w:rFonts w:cs="Arial"/>
          <w:lang w:val="en-AU"/>
        </w:rPr>
        <w:t xml:space="preserve">be implemented for areas of high priority. </w:t>
      </w:r>
      <w:r w:rsidR="00B35F99" w:rsidRPr="004A273C">
        <w:rPr>
          <w:rFonts w:cs="Arial"/>
          <w:lang w:val="en-AU"/>
        </w:rPr>
        <w:t xml:space="preserve">In modified environments, coastal </w:t>
      </w:r>
      <w:r w:rsidR="007C2A0C">
        <w:rPr>
          <w:rFonts w:cs="Arial"/>
          <w:lang w:val="en-AU"/>
        </w:rPr>
        <w:t>ecological function</w:t>
      </w:r>
      <w:r w:rsidR="00B35F99" w:rsidRPr="004A273C">
        <w:rPr>
          <w:rFonts w:cs="Arial"/>
          <w:lang w:val="en-AU"/>
        </w:rPr>
        <w:t>s should be identified</w:t>
      </w:r>
      <w:r w:rsidR="00133A7A" w:rsidRPr="004A273C">
        <w:rPr>
          <w:rFonts w:cs="Arial"/>
          <w:lang w:val="en-AU"/>
        </w:rPr>
        <w:t xml:space="preserve">, and measures implemented to return </w:t>
      </w:r>
      <w:r w:rsidR="007C2A0C">
        <w:rPr>
          <w:rFonts w:cs="Arial"/>
          <w:lang w:val="en-AU"/>
        </w:rPr>
        <w:t>ecological function</w:t>
      </w:r>
      <w:r w:rsidR="00133A7A" w:rsidRPr="004A273C">
        <w:rPr>
          <w:rFonts w:cs="Arial"/>
          <w:lang w:val="en-AU"/>
        </w:rPr>
        <w:t xml:space="preserve"> to the landscape.</w:t>
      </w:r>
    </w:p>
    <w:p w:rsidR="00D14512" w:rsidRPr="004A273C" w:rsidRDefault="00D14512" w:rsidP="001B5E0E">
      <w:pPr>
        <w:rPr>
          <w:rFonts w:cs="Arial"/>
          <w:lang w:val="en-AU"/>
        </w:rPr>
      </w:pPr>
    </w:p>
    <w:p w:rsidR="00244116" w:rsidRPr="004A273C" w:rsidRDefault="00561ED4" w:rsidP="00244116">
      <w:pPr>
        <w:rPr>
          <w:rFonts w:cs="Arial"/>
          <w:lang w:val="en-AU"/>
        </w:rPr>
      </w:pPr>
      <w:r w:rsidRPr="004A273C">
        <w:rPr>
          <w:rFonts w:cs="Arial"/>
          <w:lang w:val="en-AU"/>
        </w:rPr>
        <w:t>To achieve this, site validation and ground-truthing of coasta</w:t>
      </w:r>
      <w:r w:rsidR="00D14512" w:rsidRPr="004A273C">
        <w:rPr>
          <w:rFonts w:cs="Arial"/>
          <w:lang w:val="en-AU"/>
        </w:rPr>
        <w:t xml:space="preserve">l ecosystems and functions should be conducted to assist in planning for </w:t>
      </w:r>
      <w:r w:rsidR="003F4CCF">
        <w:rPr>
          <w:rFonts w:cs="Arial"/>
          <w:lang w:val="en-AU"/>
        </w:rPr>
        <w:t xml:space="preserve">current and </w:t>
      </w:r>
      <w:r w:rsidR="00D14512" w:rsidRPr="004A273C">
        <w:rPr>
          <w:rFonts w:cs="Arial"/>
          <w:lang w:val="en-AU"/>
        </w:rPr>
        <w:t>future development</w:t>
      </w:r>
      <w:r w:rsidR="00B35F99" w:rsidRPr="004A273C">
        <w:rPr>
          <w:rFonts w:cs="Arial"/>
          <w:lang w:val="en-AU"/>
        </w:rPr>
        <w:t>, including the implementation of site specific set-backs and buffers</w:t>
      </w:r>
      <w:r w:rsidR="00FB6B38" w:rsidRPr="004A273C">
        <w:rPr>
          <w:rFonts w:cs="Arial"/>
          <w:lang w:val="en-AU"/>
        </w:rPr>
        <w:t xml:space="preserve">. </w:t>
      </w:r>
      <w:r w:rsidR="00244116" w:rsidRPr="004A273C">
        <w:rPr>
          <w:rFonts w:cs="Arial"/>
          <w:lang w:val="en-AU"/>
        </w:rPr>
        <w:t xml:space="preserve">Ground-truthing is </w:t>
      </w:r>
      <w:r w:rsidR="00FB6B38" w:rsidRPr="004A273C">
        <w:rPr>
          <w:rFonts w:cs="Arial"/>
          <w:lang w:val="en-AU"/>
        </w:rPr>
        <w:t xml:space="preserve">also </w:t>
      </w:r>
      <w:r w:rsidR="00244116" w:rsidRPr="004A273C">
        <w:rPr>
          <w:rFonts w:cs="Arial"/>
          <w:lang w:val="en-AU"/>
        </w:rPr>
        <w:t>required to determine whether regional ecosystems are present</w:t>
      </w:r>
      <w:r w:rsidR="00FB6B38" w:rsidRPr="004A273C">
        <w:rPr>
          <w:rFonts w:cs="Arial"/>
          <w:lang w:val="en-AU"/>
        </w:rPr>
        <w:t xml:space="preserve"> in remnant areas. Like the coastal ecosystem mapping, </w:t>
      </w:r>
      <w:r w:rsidR="000A3B59">
        <w:rPr>
          <w:rFonts w:cs="Arial"/>
          <w:lang w:val="en-AU"/>
        </w:rPr>
        <w:t>regional ecosystems only provide</w:t>
      </w:r>
      <w:r w:rsidR="00FB6B38" w:rsidRPr="004A273C">
        <w:rPr>
          <w:rFonts w:cs="Arial"/>
          <w:lang w:val="en-AU"/>
        </w:rPr>
        <w:t xml:space="preserve"> a guide as to where ecological communities are expected, based on numerous factors including soil, </w:t>
      </w:r>
      <w:r w:rsidR="00097048">
        <w:rPr>
          <w:rFonts w:cs="Arial"/>
          <w:lang w:val="en-AU"/>
        </w:rPr>
        <w:t xml:space="preserve">vegetation, </w:t>
      </w:r>
      <w:r w:rsidR="00FB6B38" w:rsidRPr="004A273C">
        <w:rPr>
          <w:rFonts w:cs="Arial"/>
          <w:lang w:val="en-AU"/>
        </w:rPr>
        <w:t>rainfall and topology</w:t>
      </w:r>
      <w:r w:rsidR="00244116" w:rsidRPr="004A273C">
        <w:rPr>
          <w:rFonts w:cs="Arial"/>
          <w:lang w:val="en-AU"/>
        </w:rPr>
        <w:t xml:space="preserve">. For green field sites, existing </w:t>
      </w:r>
      <w:r w:rsidR="007C2A0C">
        <w:rPr>
          <w:rFonts w:cs="Arial"/>
          <w:lang w:val="en-AU"/>
        </w:rPr>
        <w:t>ecological function</w:t>
      </w:r>
      <w:r w:rsidR="00244116" w:rsidRPr="004A273C">
        <w:rPr>
          <w:rFonts w:cs="Arial"/>
          <w:lang w:val="en-AU"/>
        </w:rPr>
        <w:t>s should be identified with the aim of maintain</w:t>
      </w:r>
      <w:r w:rsidR="00A9550D" w:rsidRPr="004A273C">
        <w:rPr>
          <w:rFonts w:cs="Arial"/>
          <w:lang w:val="en-AU"/>
        </w:rPr>
        <w:t>ing</w:t>
      </w:r>
      <w:r w:rsidR="00244116" w:rsidRPr="004A273C">
        <w:rPr>
          <w:rFonts w:cs="Arial"/>
          <w:lang w:val="en-AU"/>
        </w:rPr>
        <w:t xml:space="preserve"> these functions</w:t>
      </w:r>
      <w:r w:rsidR="009335FF" w:rsidRPr="004A273C">
        <w:rPr>
          <w:rFonts w:cs="Arial"/>
          <w:lang w:val="en-AU"/>
        </w:rPr>
        <w:t>. F</w:t>
      </w:r>
      <w:r w:rsidR="00244116" w:rsidRPr="004A273C">
        <w:rPr>
          <w:rFonts w:cs="Arial"/>
          <w:lang w:val="en-AU"/>
        </w:rPr>
        <w:t xml:space="preserve">or modified sites, ground-truthing </w:t>
      </w:r>
      <w:r w:rsidR="00FB6B38" w:rsidRPr="004A273C">
        <w:rPr>
          <w:rFonts w:cs="Arial"/>
          <w:lang w:val="en-AU"/>
        </w:rPr>
        <w:t>is</w:t>
      </w:r>
      <w:r w:rsidR="009335FF" w:rsidRPr="004A273C">
        <w:rPr>
          <w:rFonts w:cs="Arial"/>
          <w:lang w:val="en-AU"/>
        </w:rPr>
        <w:t xml:space="preserve"> required to identify</w:t>
      </w:r>
      <w:r w:rsidR="00244116" w:rsidRPr="004A273C">
        <w:rPr>
          <w:rFonts w:cs="Arial"/>
          <w:lang w:val="en-AU"/>
        </w:rPr>
        <w:t xml:space="preserve"> ecosystem</w:t>
      </w:r>
      <w:r w:rsidR="00097048">
        <w:rPr>
          <w:rFonts w:cs="Arial"/>
          <w:lang w:val="en-AU"/>
        </w:rPr>
        <w:t>s and their</w:t>
      </w:r>
      <w:r w:rsidR="00244116" w:rsidRPr="004A273C">
        <w:rPr>
          <w:rFonts w:cs="Arial"/>
          <w:lang w:val="en-AU"/>
        </w:rPr>
        <w:t xml:space="preserve"> functions that should be returned to the landscape</w:t>
      </w:r>
      <w:r w:rsidR="00097048">
        <w:rPr>
          <w:rFonts w:cs="Arial"/>
          <w:lang w:val="en-AU"/>
        </w:rPr>
        <w:t>.</w:t>
      </w:r>
    </w:p>
    <w:p w:rsidR="00FB6B38" w:rsidRPr="004A273C" w:rsidRDefault="00FB6B38" w:rsidP="00FB6B38">
      <w:pPr>
        <w:rPr>
          <w:rFonts w:cs="Arial"/>
          <w:lang w:val="en-AU"/>
        </w:rPr>
      </w:pPr>
    </w:p>
    <w:p w:rsidR="00FB6B38" w:rsidRPr="004A273C" w:rsidRDefault="00FB6B38" w:rsidP="00FB6B38">
      <w:pPr>
        <w:rPr>
          <w:rFonts w:cs="Arial"/>
          <w:lang w:val="en-AU"/>
        </w:rPr>
      </w:pPr>
      <w:r w:rsidRPr="004A273C">
        <w:rPr>
          <w:rFonts w:cs="Arial"/>
          <w:lang w:val="en-AU"/>
        </w:rPr>
        <w:t xml:space="preserve">To allow </w:t>
      </w:r>
      <w:r w:rsidR="00097048">
        <w:rPr>
          <w:rFonts w:cs="Arial"/>
          <w:lang w:val="en-AU"/>
        </w:rPr>
        <w:t xml:space="preserve">for </w:t>
      </w:r>
      <w:r w:rsidRPr="004A273C">
        <w:rPr>
          <w:rFonts w:cs="Arial"/>
          <w:lang w:val="en-AU"/>
        </w:rPr>
        <w:t>adaptive management</w:t>
      </w:r>
      <w:r w:rsidR="00097048">
        <w:rPr>
          <w:rFonts w:cs="Arial"/>
          <w:lang w:val="en-AU"/>
        </w:rPr>
        <w:t>,</w:t>
      </w:r>
      <w:r w:rsidR="00B51955" w:rsidRPr="004A273C">
        <w:rPr>
          <w:rFonts w:cs="Arial"/>
          <w:lang w:val="en-AU"/>
        </w:rPr>
        <w:t xml:space="preserve"> the</w:t>
      </w:r>
      <w:r w:rsidRPr="004A273C">
        <w:rPr>
          <w:rFonts w:cs="Arial"/>
          <w:lang w:val="en-AU"/>
        </w:rPr>
        <w:t xml:space="preserve"> measures in place to </w:t>
      </w:r>
      <w:r w:rsidR="00B51955" w:rsidRPr="004A273C">
        <w:rPr>
          <w:rFonts w:cs="Arial"/>
          <w:lang w:val="en-AU"/>
        </w:rPr>
        <w:t>manage land</w:t>
      </w:r>
      <w:r w:rsidR="00634191">
        <w:rPr>
          <w:rFonts w:cs="Arial"/>
          <w:lang w:val="en-AU"/>
        </w:rPr>
        <w:t xml:space="preserve"> </w:t>
      </w:r>
      <w:r w:rsidR="00B51955" w:rsidRPr="004A273C">
        <w:rPr>
          <w:rFonts w:cs="Arial"/>
          <w:lang w:val="en-AU"/>
        </w:rPr>
        <w:t>us</w:t>
      </w:r>
      <w:r w:rsidR="00097048">
        <w:rPr>
          <w:rFonts w:cs="Arial"/>
          <w:lang w:val="en-AU"/>
        </w:rPr>
        <w:t>e and to protect or maintain</w:t>
      </w:r>
      <w:r w:rsidRPr="004A273C">
        <w:rPr>
          <w:rFonts w:cs="Arial"/>
          <w:lang w:val="en-AU"/>
        </w:rPr>
        <w:t xml:space="preserve"> coastal ecosystems and their functions need to be clearly identified as environmental values, and </w:t>
      </w:r>
      <w:r w:rsidR="0097203C">
        <w:rPr>
          <w:rFonts w:cs="Arial"/>
          <w:lang w:val="en-AU"/>
        </w:rPr>
        <w:t>ecosystem function</w:t>
      </w:r>
      <w:r w:rsidRPr="004A273C">
        <w:rPr>
          <w:rFonts w:cs="Arial"/>
          <w:lang w:val="en-AU"/>
        </w:rPr>
        <w:t xml:space="preserve"> objectives developed associated with </w:t>
      </w:r>
      <w:r w:rsidR="00097048">
        <w:rPr>
          <w:rFonts w:cs="Arial"/>
          <w:lang w:val="en-AU"/>
        </w:rPr>
        <w:t xml:space="preserve">maintaining or where necessary improving </w:t>
      </w:r>
      <w:r w:rsidRPr="004A273C">
        <w:rPr>
          <w:rFonts w:cs="Arial"/>
          <w:lang w:val="en-AU"/>
        </w:rPr>
        <w:t xml:space="preserve">these values.  </w:t>
      </w:r>
    </w:p>
    <w:p w:rsidR="00FB6B38" w:rsidRPr="004A273C" w:rsidRDefault="00FB6B38" w:rsidP="00244116">
      <w:pPr>
        <w:rPr>
          <w:rFonts w:cs="Arial"/>
          <w:lang w:val="en-AU"/>
        </w:rPr>
      </w:pPr>
    </w:p>
    <w:p w:rsidR="00B35F99" w:rsidRPr="004A273C" w:rsidRDefault="00B35F99" w:rsidP="00B35F99">
      <w:pPr>
        <w:rPr>
          <w:rFonts w:cs="Arial"/>
          <w:lang w:val="en-AU"/>
        </w:rPr>
      </w:pPr>
      <w:r w:rsidRPr="004A273C">
        <w:rPr>
          <w:rFonts w:cs="Arial"/>
          <w:lang w:val="en-AU"/>
        </w:rPr>
        <w:t>Coastal ecosystem reference sites</w:t>
      </w:r>
      <w:r w:rsidR="0097203C">
        <w:rPr>
          <w:rFonts w:cs="Arial"/>
          <w:lang w:val="en-AU"/>
        </w:rPr>
        <w:t xml:space="preserve"> could also be used:</w:t>
      </w:r>
      <w:r w:rsidRPr="004A273C">
        <w:rPr>
          <w:rFonts w:cs="Arial"/>
          <w:lang w:val="en-AU"/>
        </w:rPr>
        <w:t xml:space="preserve"> </w:t>
      </w:r>
      <w:r w:rsidR="0097203C">
        <w:rPr>
          <w:rFonts w:cs="Arial"/>
          <w:lang w:val="en-AU"/>
        </w:rPr>
        <w:t xml:space="preserve">sites </w:t>
      </w:r>
      <w:r w:rsidRPr="004A273C">
        <w:rPr>
          <w:rFonts w:cs="Arial"/>
          <w:lang w:val="en-AU"/>
        </w:rPr>
        <w:t>where the potential threats and current condition are known</w:t>
      </w:r>
      <w:r w:rsidR="0097203C">
        <w:rPr>
          <w:rFonts w:cs="Arial"/>
          <w:lang w:val="en-AU"/>
        </w:rPr>
        <w:t>. Reference sites</w:t>
      </w:r>
      <w:r w:rsidRPr="004A273C">
        <w:rPr>
          <w:rFonts w:cs="Arial"/>
          <w:lang w:val="en-AU"/>
        </w:rPr>
        <w:t xml:space="preserve"> </w:t>
      </w:r>
      <w:r w:rsidR="0097203C">
        <w:rPr>
          <w:rFonts w:cs="Arial"/>
          <w:lang w:val="en-AU"/>
        </w:rPr>
        <w:t>can be used to</w:t>
      </w:r>
      <w:r w:rsidRPr="004A273C">
        <w:rPr>
          <w:rFonts w:cs="Arial"/>
          <w:lang w:val="en-AU"/>
        </w:rPr>
        <w:t xml:space="preserve"> validate ecosystem structure, species composition and visual confirmation of key characteristics</w:t>
      </w:r>
      <w:r w:rsidR="00A9550D" w:rsidRPr="004A273C">
        <w:rPr>
          <w:rFonts w:cs="Arial"/>
          <w:lang w:val="en-AU"/>
        </w:rPr>
        <w:t>,</w:t>
      </w:r>
      <w:r w:rsidRPr="004A273C">
        <w:rPr>
          <w:rFonts w:cs="Arial"/>
          <w:lang w:val="en-AU"/>
        </w:rPr>
        <w:t xml:space="preserve"> and to allow the monitoring of changes to ecological communities under a changing climate.</w:t>
      </w:r>
    </w:p>
    <w:p w:rsidR="00353058" w:rsidRPr="004A273C" w:rsidRDefault="0089569E" w:rsidP="0089569E">
      <w:pPr>
        <w:pStyle w:val="Heading3"/>
        <w:rPr>
          <w:lang w:val="en-AU"/>
        </w:rPr>
      </w:pPr>
      <w:bookmarkStart w:id="46" w:name="_Toc373334732"/>
      <w:r>
        <w:rPr>
          <w:lang w:val="en-AU"/>
        </w:rPr>
        <w:t>Hydrology</w:t>
      </w:r>
      <w:bookmarkEnd w:id="46"/>
    </w:p>
    <w:p w:rsidR="001B5E0E" w:rsidRPr="004A273C" w:rsidRDefault="00FB6B38" w:rsidP="001B5E0E">
      <w:pPr>
        <w:rPr>
          <w:rFonts w:cs="Arial"/>
          <w:lang w:val="en-AU"/>
        </w:rPr>
      </w:pPr>
      <w:r w:rsidRPr="004A273C">
        <w:rPr>
          <w:rFonts w:cs="Arial"/>
          <w:lang w:val="en-AU"/>
        </w:rPr>
        <w:t>Natural stream</w:t>
      </w:r>
      <w:r w:rsidR="001B5E0E" w:rsidRPr="004A273C">
        <w:rPr>
          <w:rFonts w:cs="Arial"/>
          <w:lang w:val="en-AU"/>
        </w:rPr>
        <w:t xml:space="preserve"> and catchment morphology is a balance of the catchments </w:t>
      </w:r>
      <w:r w:rsidR="00386D55" w:rsidRPr="004A273C">
        <w:rPr>
          <w:rFonts w:cs="Arial"/>
          <w:lang w:val="en-AU"/>
        </w:rPr>
        <w:t>underlying</w:t>
      </w:r>
      <w:r w:rsidR="001B5E0E" w:rsidRPr="004A273C">
        <w:rPr>
          <w:rFonts w:cs="Arial"/>
          <w:lang w:val="en-AU"/>
        </w:rPr>
        <w:t xml:space="preserve"> rock and soil and the climatic conditions that the catchment is subject to. </w:t>
      </w:r>
      <w:r w:rsidR="00386D55" w:rsidRPr="004A273C">
        <w:rPr>
          <w:rFonts w:cs="Arial"/>
          <w:lang w:val="en-AU"/>
        </w:rPr>
        <w:t>Catchment and in-stream</w:t>
      </w:r>
      <w:r w:rsidR="001B5E0E" w:rsidRPr="004A273C">
        <w:rPr>
          <w:rFonts w:cs="Arial"/>
          <w:lang w:val="en-AU"/>
        </w:rPr>
        <w:t xml:space="preserve"> ecology has adapted </w:t>
      </w:r>
      <w:r w:rsidR="00386D55" w:rsidRPr="004A273C">
        <w:rPr>
          <w:rFonts w:cs="Arial"/>
          <w:lang w:val="en-AU"/>
        </w:rPr>
        <w:t xml:space="preserve">over time </w:t>
      </w:r>
      <w:r w:rsidR="001B5E0E" w:rsidRPr="004A273C">
        <w:rPr>
          <w:rFonts w:cs="Arial"/>
          <w:lang w:val="en-AU"/>
        </w:rPr>
        <w:t>to this fine balance</w:t>
      </w:r>
      <w:r w:rsidR="00A9550D" w:rsidRPr="004A273C">
        <w:rPr>
          <w:rFonts w:cs="Arial"/>
          <w:lang w:val="en-AU"/>
        </w:rPr>
        <w:t>. M</w:t>
      </w:r>
      <w:r w:rsidR="001B5E0E" w:rsidRPr="004A273C">
        <w:rPr>
          <w:rFonts w:cs="Arial"/>
          <w:lang w:val="en-AU"/>
        </w:rPr>
        <w:t xml:space="preserve">anaging the health of </w:t>
      </w:r>
      <w:r w:rsidR="00386D55" w:rsidRPr="004A273C">
        <w:rPr>
          <w:rFonts w:cs="Arial"/>
          <w:lang w:val="en-AU"/>
        </w:rPr>
        <w:t xml:space="preserve">the catchment, </w:t>
      </w:r>
      <w:r w:rsidR="001B5E0E" w:rsidRPr="004A273C">
        <w:rPr>
          <w:rFonts w:cs="Arial"/>
          <w:lang w:val="en-AU"/>
        </w:rPr>
        <w:t xml:space="preserve">aquatic habitat and downstream environments </w:t>
      </w:r>
      <w:r w:rsidR="0097203C">
        <w:rPr>
          <w:rFonts w:cs="Arial"/>
          <w:lang w:val="en-AU"/>
        </w:rPr>
        <w:t xml:space="preserve">to a defined ecosystem standard </w:t>
      </w:r>
      <w:r w:rsidRPr="004A273C">
        <w:rPr>
          <w:rFonts w:cs="Arial"/>
          <w:lang w:val="en-AU"/>
        </w:rPr>
        <w:t>therefore require</w:t>
      </w:r>
      <w:r w:rsidR="00386D55" w:rsidRPr="004A273C">
        <w:rPr>
          <w:rFonts w:cs="Arial"/>
          <w:lang w:val="en-AU"/>
        </w:rPr>
        <w:t xml:space="preserve"> </w:t>
      </w:r>
      <w:r w:rsidR="00634191">
        <w:rPr>
          <w:rFonts w:cs="Arial"/>
          <w:lang w:val="en-AU"/>
        </w:rPr>
        <w:t>an</w:t>
      </w:r>
      <w:r w:rsidR="00634191" w:rsidRPr="004A273C">
        <w:rPr>
          <w:rFonts w:cs="Arial"/>
          <w:lang w:val="en-AU"/>
        </w:rPr>
        <w:t xml:space="preserve"> </w:t>
      </w:r>
      <w:r w:rsidR="001B5E0E" w:rsidRPr="004A273C">
        <w:rPr>
          <w:rFonts w:cs="Arial"/>
          <w:lang w:val="en-AU"/>
        </w:rPr>
        <w:t>understanding of the catchment</w:t>
      </w:r>
      <w:r w:rsidR="00A9550D" w:rsidRPr="004A273C">
        <w:rPr>
          <w:rFonts w:cs="Arial"/>
          <w:lang w:val="en-AU"/>
        </w:rPr>
        <w:t>’</w:t>
      </w:r>
      <w:r w:rsidR="001B5E0E" w:rsidRPr="004A273C">
        <w:rPr>
          <w:rFonts w:cs="Arial"/>
          <w:lang w:val="en-AU"/>
        </w:rPr>
        <w:t xml:space="preserve">s </w:t>
      </w:r>
      <w:r w:rsidR="00386D55" w:rsidRPr="004A273C">
        <w:rPr>
          <w:rFonts w:cs="Arial"/>
          <w:lang w:val="en-AU"/>
        </w:rPr>
        <w:t>soils and underlying geology, the natural flow regimes of catchment run</w:t>
      </w:r>
      <w:r w:rsidR="000905DF">
        <w:rPr>
          <w:rFonts w:cs="Arial"/>
          <w:lang w:val="en-AU"/>
        </w:rPr>
        <w:t>-</w:t>
      </w:r>
      <w:r w:rsidR="00386D55" w:rsidRPr="004A273C">
        <w:rPr>
          <w:rFonts w:cs="Arial"/>
          <w:lang w:val="en-AU"/>
        </w:rPr>
        <w:t>off and baseflow</w:t>
      </w:r>
      <w:r w:rsidR="00097048">
        <w:rPr>
          <w:rFonts w:cs="Arial"/>
          <w:lang w:val="en-AU"/>
        </w:rPr>
        <w:t xml:space="preserve"> and groundwater interactions</w:t>
      </w:r>
      <w:r w:rsidR="00386D55" w:rsidRPr="004A273C">
        <w:rPr>
          <w:rFonts w:cs="Arial"/>
          <w:lang w:val="en-AU"/>
        </w:rPr>
        <w:t xml:space="preserve"> and the catchment and stream response to any modification to these processes.</w:t>
      </w:r>
    </w:p>
    <w:p w:rsidR="001B5E0E" w:rsidRPr="004A273C" w:rsidRDefault="001B5E0E" w:rsidP="001B5E0E">
      <w:pPr>
        <w:rPr>
          <w:rFonts w:cs="Arial"/>
          <w:lang w:val="en-AU"/>
        </w:rPr>
      </w:pPr>
    </w:p>
    <w:p w:rsidR="00096AB2" w:rsidRPr="004A273C" w:rsidRDefault="00386D55" w:rsidP="001B5E0E">
      <w:pPr>
        <w:rPr>
          <w:rFonts w:cs="Arial"/>
          <w:lang w:val="en-AU"/>
        </w:rPr>
      </w:pPr>
      <w:r w:rsidRPr="004A273C">
        <w:rPr>
          <w:rFonts w:cs="Arial"/>
          <w:lang w:val="en-AU"/>
        </w:rPr>
        <w:t xml:space="preserve">Critical processes that need to be considered in planning for urban environments </w:t>
      </w:r>
      <w:r w:rsidR="0096427E" w:rsidRPr="004A273C">
        <w:rPr>
          <w:rFonts w:cs="Arial"/>
          <w:lang w:val="en-AU"/>
        </w:rPr>
        <w:t xml:space="preserve">include </w:t>
      </w:r>
      <w:r w:rsidRPr="004A273C">
        <w:rPr>
          <w:rFonts w:cs="Arial"/>
          <w:lang w:val="en-AU"/>
        </w:rPr>
        <w:t xml:space="preserve">implementing management measures that seek to maintain the </w:t>
      </w:r>
      <w:r w:rsidR="001B5E0E" w:rsidRPr="004A273C">
        <w:rPr>
          <w:rFonts w:cs="Arial"/>
          <w:lang w:val="en-AU"/>
        </w:rPr>
        <w:t>natural hydrographs and seasonality of streams and rivers</w:t>
      </w:r>
      <w:r w:rsidR="0096427E" w:rsidRPr="004A273C">
        <w:rPr>
          <w:rFonts w:cs="Arial"/>
          <w:lang w:val="en-AU"/>
        </w:rPr>
        <w:t>;</w:t>
      </w:r>
      <w:r w:rsidRPr="004A273C">
        <w:rPr>
          <w:rFonts w:cs="Arial"/>
          <w:lang w:val="en-AU"/>
        </w:rPr>
        <w:t xml:space="preserve"> consideration of local detention</w:t>
      </w:r>
      <w:r w:rsidR="0096427E" w:rsidRPr="004A273C">
        <w:rPr>
          <w:rFonts w:cs="Arial"/>
          <w:lang w:val="en-AU"/>
        </w:rPr>
        <w:t>;</w:t>
      </w:r>
      <w:r w:rsidRPr="004A273C">
        <w:rPr>
          <w:rFonts w:cs="Arial"/>
          <w:lang w:val="en-AU"/>
        </w:rPr>
        <w:t xml:space="preserve"> and an understanding of flow conditions that </w:t>
      </w:r>
      <w:r w:rsidR="00097048">
        <w:rPr>
          <w:rFonts w:cs="Arial"/>
          <w:lang w:val="en-AU"/>
        </w:rPr>
        <w:t xml:space="preserve">may connect off stream wetland systems and </w:t>
      </w:r>
      <w:r w:rsidRPr="004A273C">
        <w:rPr>
          <w:rFonts w:cs="Arial"/>
          <w:lang w:val="en-AU"/>
        </w:rPr>
        <w:t>promote healthy aquatic ecosystems</w:t>
      </w:r>
      <w:r w:rsidR="00B51955" w:rsidRPr="004A273C">
        <w:rPr>
          <w:rFonts w:cs="Arial"/>
          <w:lang w:val="en-AU"/>
        </w:rPr>
        <w:t xml:space="preserve"> (including groundwater),</w:t>
      </w:r>
      <w:r w:rsidRPr="004A273C">
        <w:rPr>
          <w:rFonts w:cs="Arial"/>
          <w:lang w:val="en-AU"/>
        </w:rPr>
        <w:t xml:space="preserve"> and peak flow conditions that potentially place </w:t>
      </w:r>
      <w:r w:rsidR="0096427E" w:rsidRPr="004A273C">
        <w:rPr>
          <w:rFonts w:cs="Arial"/>
          <w:lang w:val="en-AU"/>
        </w:rPr>
        <w:t xml:space="preserve">the </w:t>
      </w:r>
      <w:r w:rsidRPr="004A273C">
        <w:rPr>
          <w:rFonts w:cs="Arial"/>
          <w:lang w:val="en-AU"/>
        </w:rPr>
        <w:t xml:space="preserve">public and infrastructure at risk. </w:t>
      </w:r>
      <w:r w:rsidR="009F4A11" w:rsidRPr="004A273C">
        <w:rPr>
          <w:rFonts w:cs="Arial"/>
          <w:lang w:val="en-AU"/>
        </w:rPr>
        <w:t xml:space="preserve">Along with structural detention basins, coastal ecosystems detain overland flow and attenuate flood flow </w:t>
      </w:r>
      <w:r w:rsidR="00D17079" w:rsidRPr="004A273C">
        <w:rPr>
          <w:rFonts w:cs="Arial"/>
          <w:lang w:val="en-AU"/>
        </w:rPr>
        <w:t>velocities</w:t>
      </w:r>
      <w:r w:rsidR="009F4A11" w:rsidRPr="004A273C">
        <w:rPr>
          <w:rFonts w:cs="Arial"/>
          <w:lang w:val="en-AU"/>
        </w:rPr>
        <w:t xml:space="preserve">, capturing sediments and bound nutrients, and </w:t>
      </w:r>
      <w:r w:rsidR="0097203C">
        <w:rPr>
          <w:rFonts w:cs="Arial"/>
          <w:lang w:val="en-AU"/>
        </w:rPr>
        <w:t>promote</w:t>
      </w:r>
      <w:r w:rsidR="009F4A11" w:rsidRPr="004A273C">
        <w:rPr>
          <w:rFonts w:cs="Arial"/>
          <w:lang w:val="en-AU"/>
        </w:rPr>
        <w:t xml:space="preserve"> baseflow recharge. Coastal </w:t>
      </w:r>
      <w:r w:rsidR="00D17079" w:rsidRPr="004A273C">
        <w:rPr>
          <w:rFonts w:cs="Arial"/>
          <w:lang w:val="en-AU"/>
        </w:rPr>
        <w:t>ecosystems</w:t>
      </w:r>
      <w:r w:rsidR="009F4A11" w:rsidRPr="004A273C">
        <w:rPr>
          <w:rFonts w:cs="Arial"/>
          <w:lang w:val="en-AU"/>
        </w:rPr>
        <w:t xml:space="preserve"> protect stream banks from erosion, provide aquatic habitat and attenuate flows in flood</w:t>
      </w:r>
      <w:r w:rsidR="0096427E" w:rsidRPr="004A273C">
        <w:rPr>
          <w:rFonts w:cs="Arial"/>
          <w:lang w:val="en-AU"/>
        </w:rPr>
        <w:t>-</w:t>
      </w:r>
      <w:r w:rsidR="009F4A11" w:rsidRPr="004A273C">
        <w:rPr>
          <w:rFonts w:cs="Arial"/>
          <w:lang w:val="en-AU"/>
        </w:rPr>
        <w:t>prone</w:t>
      </w:r>
      <w:r w:rsidR="0096427E" w:rsidRPr="004A273C">
        <w:rPr>
          <w:rFonts w:cs="Arial"/>
          <w:lang w:val="en-AU"/>
        </w:rPr>
        <w:t xml:space="preserve"> areas</w:t>
      </w:r>
      <w:r w:rsidR="003E1EC0" w:rsidRPr="004A273C">
        <w:rPr>
          <w:rFonts w:cs="Arial"/>
          <w:lang w:val="en-AU"/>
        </w:rPr>
        <w:t>,</w:t>
      </w:r>
      <w:r w:rsidR="009F4A11" w:rsidRPr="004A273C">
        <w:rPr>
          <w:rFonts w:cs="Arial"/>
          <w:lang w:val="en-AU"/>
        </w:rPr>
        <w:t xml:space="preserve"> </w:t>
      </w:r>
      <w:r w:rsidR="0096427E" w:rsidRPr="004A273C">
        <w:rPr>
          <w:rFonts w:cs="Arial"/>
          <w:lang w:val="en-AU"/>
        </w:rPr>
        <w:t xml:space="preserve">and </w:t>
      </w:r>
      <w:r w:rsidR="009F4A11" w:rsidRPr="004A273C">
        <w:rPr>
          <w:rFonts w:cs="Arial"/>
          <w:lang w:val="en-AU"/>
        </w:rPr>
        <w:t>play an important role in moderating flow velocity, and capturing sediments and nutrients in run</w:t>
      </w:r>
      <w:r w:rsidR="000905DF">
        <w:rPr>
          <w:rFonts w:cs="Arial"/>
          <w:lang w:val="en-AU"/>
        </w:rPr>
        <w:t>-</w:t>
      </w:r>
      <w:r w:rsidR="009F4A11" w:rsidRPr="004A273C">
        <w:rPr>
          <w:rFonts w:cs="Arial"/>
          <w:lang w:val="en-AU"/>
        </w:rPr>
        <w:t xml:space="preserve">off. </w:t>
      </w:r>
    </w:p>
    <w:p w:rsidR="00A724C0" w:rsidRPr="004A273C" w:rsidRDefault="00A724C0" w:rsidP="0089569E">
      <w:pPr>
        <w:pStyle w:val="Heading3"/>
        <w:rPr>
          <w:lang w:val="en-AU"/>
        </w:rPr>
      </w:pPr>
      <w:bookmarkStart w:id="47" w:name="_Toc373334733"/>
      <w:r w:rsidRPr="004A273C">
        <w:rPr>
          <w:lang w:val="en-AU"/>
        </w:rPr>
        <w:lastRenderedPageBreak/>
        <w:t>Modelling and best practice</w:t>
      </w:r>
      <w:bookmarkEnd w:id="47"/>
    </w:p>
    <w:p w:rsidR="00DF1331" w:rsidRPr="004A273C" w:rsidRDefault="00A724C0" w:rsidP="00BC6644">
      <w:pPr>
        <w:rPr>
          <w:rFonts w:cs="Arial"/>
          <w:lang w:val="en-AU"/>
        </w:rPr>
      </w:pPr>
      <w:r w:rsidRPr="004A273C">
        <w:rPr>
          <w:rFonts w:cs="Arial"/>
          <w:lang w:val="en-AU"/>
        </w:rPr>
        <w:t xml:space="preserve">At the site level, </w:t>
      </w:r>
      <w:r w:rsidR="00097048">
        <w:rPr>
          <w:rFonts w:cs="Arial"/>
          <w:lang w:val="en-AU"/>
        </w:rPr>
        <w:t xml:space="preserve">catchment </w:t>
      </w:r>
      <w:r w:rsidRPr="004A273C">
        <w:rPr>
          <w:rFonts w:cs="Arial"/>
          <w:lang w:val="en-AU"/>
        </w:rPr>
        <w:t>based modelling is required to establish natural and modified flow regimes, particularly low flows (1:1 annual return interval)</w:t>
      </w:r>
      <w:r w:rsidR="00097048">
        <w:rPr>
          <w:rFonts w:cs="Arial"/>
          <w:lang w:val="en-AU"/>
        </w:rPr>
        <w:t xml:space="preserve"> across floodplain flows</w:t>
      </w:r>
      <w:r w:rsidRPr="004A273C">
        <w:rPr>
          <w:rFonts w:cs="Arial"/>
          <w:lang w:val="en-AU"/>
        </w:rPr>
        <w:t xml:space="preserve"> and peak flow conditions. </w:t>
      </w:r>
      <w:r w:rsidR="00DF1331" w:rsidRPr="004A273C">
        <w:rPr>
          <w:rFonts w:cs="Arial"/>
          <w:lang w:val="en-AU"/>
        </w:rPr>
        <w:t>Predictable event flows (</w:t>
      </w:r>
      <w:r w:rsidR="00BF4BAE">
        <w:rPr>
          <w:rFonts w:cs="Arial"/>
          <w:lang w:val="en-AU"/>
        </w:rPr>
        <w:t>1:</w:t>
      </w:r>
      <w:r w:rsidR="00DF1331" w:rsidRPr="004A273C">
        <w:rPr>
          <w:rFonts w:cs="Arial"/>
          <w:lang w:val="en-AU"/>
        </w:rPr>
        <w:t xml:space="preserve">1.5 to 2 year </w:t>
      </w:r>
      <w:r w:rsidR="00BF4BAE">
        <w:rPr>
          <w:rFonts w:cs="Arial"/>
          <w:lang w:val="en-AU"/>
        </w:rPr>
        <w:t>annual return interval</w:t>
      </w:r>
      <w:r w:rsidR="00DF1331" w:rsidRPr="004A273C">
        <w:rPr>
          <w:rFonts w:cs="Arial"/>
          <w:lang w:val="en-AU"/>
        </w:rPr>
        <w:t>) provide an important stream ecosystem reset. They flush stream benthic communities, promote biological stream connectivity and transfer aquatic species throughout the aquatic system, thus increasing species richness and in-stream and downstream biodiversity</w:t>
      </w:r>
      <w:r w:rsidR="00174967" w:rsidRPr="004A273C">
        <w:rPr>
          <w:rFonts w:cs="Arial"/>
          <w:lang w:val="en-AU"/>
        </w:rPr>
        <w:t>.</w:t>
      </w:r>
      <w:r w:rsidR="00174967" w:rsidRPr="004A273C">
        <w:rPr>
          <w:rFonts w:cs="Arial"/>
          <w:lang w:val="en-AU"/>
        </w:rPr>
        <w:fldChar w:fldCharType="begin"/>
      </w:r>
      <w:r w:rsidR="00174967" w:rsidRPr="004A273C">
        <w:rPr>
          <w:rFonts w:cs="Arial"/>
          <w:lang w:val="en-AU"/>
        </w:rPr>
        <w:instrText>ADDIN RW.CITE{{21507 Wong,TH 2006}}</w:instrText>
      </w:r>
      <w:r w:rsidR="00174967" w:rsidRPr="004A273C">
        <w:rPr>
          <w:rFonts w:cs="Arial"/>
          <w:lang w:val="en-AU"/>
        </w:rPr>
        <w:fldChar w:fldCharType="separate"/>
      </w:r>
      <w:r w:rsidR="0023010B" w:rsidRPr="0023010B">
        <w:rPr>
          <w:rFonts w:eastAsia="Times New Roman" w:cs="Arial"/>
          <w:vertAlign w:val="superscript"/>
        </w:rPr>
        <w:t>3</w:t>
      </w:r>
      <w:r w:rsidR="00174967" w:rsidRPr="004A273C">
        <w:rPr>
          <w:rFonts w:cs="Arial"/>
          <w:lang w:val="en-AU"/>
        </w:rPr>
        <w:fldChar w:fldCharType="end"/>
      </w:r>
    </w:p>
    <w:p w:rsidR="000C15B2" w:rsidRPr="004A273C" w:rsidRDefault="000C15B2" w:rsidP="00A724C0">
      <w:pPr>
        <w:rPr>
          <w:rFonts w:cs="Arial"/>
          <w:lang w:val="en-AU"/>
        </w:rPr>
      </w:pPr>
    </w:p>
    <w:p w:rsidR="000C15B2" w:rsidRPr="004A273C" w:rsidRDefault="000C15B2" w:rsidP="00A724C0">
      <w:pPr>
        <w:rPr>
          <w:rFonts w:cs="Arial"/>
          <w:lang w:val="en-AU"/>
        </w:rPr>
      </w:pPr>
      <w:r w:rsidRPr="004A273C">
        <w:rPr>
          <w:rFonts w:cs="Arial"/>
          <w:lang w:val="en-AU"/>
        </w:rPr>
        <w:t xml:space="preserve">As discussed </w:t>
      </w:r>
      <w:r w:rsidR="0097203C">
        <w:rPr>
          <w:rFonts w:cs="Arial"/>
          <w:lang w:val="en-AU"/>
        </w:rPr>
        <w:t xml:space="preserve">earlier </w:t>
      </w:r>
      <w:r w:rsidRPr="004A273C">
        <w:rPr>
          <w:rFonts w:cs="Arial"/>
          <w:lang w:val="en-AU"/>
        </w:rPr>
        <w:t>in this report, low</w:t>
      </w:r>
      <w:r w:rsidR="0096427E" w:rsidRPr="004A273C">
        <w:rPr>
          <w:rFonts w:cs="Arial"/>
          <w:lang w:val="en-AU"/>
        </w:rPr>
        <w:t>-</w:t>
      </w:r>
      <w:r w:rsidRPr="004A273C">
        <w:rPr>
          <w:rFonts w:cs="Arial"/>
          <w:lang w:val="en-AU"/>
        </w:rPr>
        <w:t>flows are particularly important in maintaining the health of aquatic habitats and ecosystems</w:t>
      </w:r>
      <w:r w:rsidR="00635DA2" w:rsidRPr="004A273C">
        <w:rPr>
          <w:rFonts w:cs="Arial"/>
          <w:lang w:val="en-AU"/>
        </w:rPr>
        <w:t xml:space="preserve"> (typically one to two year annual return intervals).  </w:t>
      </w:r>
      <w:r w:rsidRPr="004A273C">
        <w:rPr>
          <w:rFonts w:cs="Arial"/>
          <w:lang w:val="en-AU"/>
        </w:rPr>
        <w:t xml:space="preserve"> In turn, these ecosystems support processes that biologically capture nutrients and modify sediments. These systems also support habitat</w:t>
      </w:r>
      <w:r w:rsidR="0096427E" w:rsidRPr="004A273C">
        <w:rPr>
          <w:rFonts w:cs="Arial"/>
          <w:lang w:val="en-AU"/>
        </w:rPr>
        <w:t>s</w:t>
      </w:r>
      <w:r w:rsidRPr="004A273C">
        <w:rPr>
          <w:rFonts w:cs="Arial"/>
          <w:lang w:val="en-AU"/>
        </w:rPr>
        <w:t xml:space="preserve"> important to marine species that utilise freshwater for part of their life cycle.</w:t>
      </w:r>
    </w:p>
    <w:p w:rsidR="000C15B2" w:rsidRPr="004A273C" w:rsidRDefault="000C15B2" w:rsidP="00A724C0">
      <w:pPr>
        <w:rPr>
          <w:rFonts w:cs="Arial"/>
          <w:lang w:val="en-AU"/>
        </w:rPr>
      </w:pPr>
    </w:p>
    <w:p w:rsidR="000C15B2" w:rsidRPr="004A273C" w:rsidRDefault="000C15B2" w:rsidP="00A724C0">
      <w:pPr>
        <w:rPr>
          <w:rFonts w:cs="Arial"/>
          <w:lang w:val="en-AU"/>
        </w:rPr>
      </w:pPr>
      <w:r w:rsidRPr="004A273C">
        <w:rPr>
          <w:rFonts w:cs="Arial"/>
          <w:lang w:val="en-AU"/>
        </w:rPr>
        <w:t>Peak</w:t>
      </w:r>
      <w:r w:rsidR="003E1EC0" w:rsidRPr="004A273C">
        <w:rPr>
          <w:rFonts w:cs="Arial"/>
          <w:lang w:val="en-AU"/>
        </w:rPr>
        <w:t xml:space="preserve"> flood</w:t>
      </w:r>
      <w:r w:rsidRPr="004A273C">
        <w:rPr>
          <w:rFonts w:cs="Arial"/>
          <w:lang w:val="en-AU"/>
        </w:rPr>
        <w:t xml:space="preserve"> flow conditions </w:t>
      </w:r>
      <w:r w:rsidR="00174967" w:rsidRPr="004A273C">
        <w:rPr>
          <w:rFonts w:cs="Arial"/>
          <w:lang w:val="en-AU"/>
        </w:rPr>
        <w:t>increase the area of the catchment inundated and provide</w:t>
      </w:r>
      <w:r w:rsidR="003E1EC0" w:rsidRPr="004A273C">
        <w:rPr>
          <w:rFonts w:cs="Arial"/>
          <w:lang w:val="en-AU"/>
        </w:rPr>
        <w:t xml:space="preserve"> connection</w:t>
      </w:r>
      <w:r w:rsidR="00FF62C5" w:rsidRPr="004A273C">
        <w:rPr>
          <w:rFonts w:cs="Arial"/>
          <w:lang w:val="en-AU"/>
        </w:rPr>
        <w:t>s</w:t>
      </w:r>
      <w:r w:rsidR="003E1EC0" w:rsidRPr="004A273C">
        <w:rPr>
          <w:rFonts w:cs="Arial"/>
          <w:lang w:val="en-AU"/>
        </w:rPr>
        <w:t xml:space="preserve"> to</w:t>
      </w:r>
      <w:r w:rsidR="00CF6AEF">
        <w:rPr>
          <w:rFonts w:cs="Arial"/>
          <w:lang w:val="en-AU"/>
        </w:rPr>
        <w:t xml:space="preserve"> off stream wetlands and</w:t>
      </w:r>
      <w:r w:rsidR="003E1EC0" w:rsidRPr="004A273C">
        <w:rPr>
          <w:rFonts w:cs="Arial"/>
          <w:lang w:val="en-AU"/>
        </w:rPr>
        <w:t xml:space="preserve"> habitat </w:t>
      </w:r>
      <w:r w:rsidR="00D84F2D" w:rsidRPr="004A273C">
        <w:rPr>
          <w:rFonts w:cs="Arial"/>
          <w:lang w:val="en-AU"/>
        </w:rPr>
        <w:t>for</w:t>
      </w:r>
      <w:r w:rsidRPr="004A273C">
        <w:rPr>
          <w:rFonts w:cs="Arial"/>
          <w:lang w:val="en-AU"/>
        </w:rPr>
        <w:t xml:space="preserve"> marine species that utilise freshwater</w:t>
      </w:r>
      <w:r w:rsidR="00660BD4" w:rsidRPr="004A273C">
        <w:rPr>
          <w:rFonts w:cs="Arial"/>
          <w:lang w:val="en-AU"/>
        </w:rPr>
        <w:t xml:space="preserve"> habitats </w:t>
      </w:r>
      <w:r w:rsidR="00FF62C5" w:rsidRPr="004A273C">
        <w:rPr>
          <w:rFonts w:cs="Arial"/>
          <w:lang w:val="en-AU"/>
        </w:rPr>
        <w:t>for part of their life cycle</w:t>
      </w:r>
      <w:r w:rsidR="0097203C">
        <w:rPr>
          <w:rFonts w:cs="Arial"/>
          <w:lang w:val="en-AU"/>
        </w:rPr>
        <w:t>. Generally peak flows are those that inundated the floodplain areas identified earlier in this report</w:t>
      </w:r>
      <w:r w:rsidR="00FF62C5" w:rsidRPr="004A273C">
        <w:rPr>
          <w:rFonts w:cs="Arial"/>
          <w:lang w:val="en-AU"/>
        </w:rPr>
        <w:t xml:space="preserve">. </w:t>
      </w:r>
      <w:r w:rsidRPr="004A273C">
        <w:rPr>
          <w:rFonts w:cs="Arial"/>
          <w:lang w:val="en-AU"/>
        </w:rPr>
        <w:t xml:space="preserve">Peak flows can be an important breeding trigger for many </w:t>
      </w:r>
      <w:r w:rsidR="00660BD4" w:rsidRPr="004A273C">
        <w:rPr>
          <w:rFonts w:cs="Arial"/>
          <w:lang w:val="en-AU"/>
        </w:rPr>
        <w:t>marine</w:t>
      </w:r>
      <w:r w:rsidRPr="004A273C">
        <w:rPr>
          <w:rFonts w:cs="Arial"/>
          <w:lang w:val="en-AU"/>
        </w:rPr>
        <w:t xml:space="preserve"> species. Coastal ecosystems that are inundated by peak flows </w:t>
      </w:r>
      <w:r w:rsidR="00FB6B38" w:rsidRPr="004A273C">
        <w:rPr>
          <w:rFonts w:cs="Arial"/>
          <w:lang w:val="en-AU"/>
        </w:rPr>
        <w:t xml:space="preserve">(such as in the floodplain) </w:t>
      </w:r>
      <w:r w:rsidRPr="004A273C">
        <w:rPr>
          <w:rFonts w:cs="Arial"/>
          <w:lang w:val="en-AU"/>
        </w:rPr>
        <w:t xml:space="preserve">serve to capture sediments and nutrients flushed through the </w:t>
      </w:r>
      <w:r w:rsidR="00FB6B38" w:rsidRPr="004A273C">
        <w:rPr>
          <w:rFonts w:cs="Arial"/>
          <w:lang w:val="en-AU"/>
        </w:rPr>
        <w:t xml:space="preserve">stream </w:t>
      </w:r>
      <w:r w:rsidRPr="004A273C">
        <w:rPr>
          <w:rFonts w:cs="Arial"/>
          <w:lang w:val="en-AU"/>
        </w:rPr>
        <w:t xml:space="preserve">system, allowing biological processes to capture </w:t>
      </w:r>
      <w:r w:rsidR="0096427E" w:rsidRPr="004A273C">
        <w:rPr>
          <w:rFonts w:cs="Arial"/>
          <w:lang w:val="en-AU"/>
        </w:rPr>
        <w:t xml:space="preserve">and </w:t>
      </w:r>
      <w:r w:rsidRPr="004A273C">
        <w:rPr>
          <w:rFonts w:cs="Arial"/>
          <w:lang w:val="en-AU"/>
        </w:rPr>
        <w:t>bind</w:t>
      </w:r>
      <w:r w:rsidR="0096427E" w:rsidRPr="004A273C">
        <w:rPr>
          <w:rFonts w:cs="Arial"/>
          <w:lang w:val="en-AU"/>
        </w:rPr>
        <w:t xml:space="preserve"> </w:t>
      </w:r>
      <w:r w:rsidR="00FB6B38" w:rsidRPr="004A273C">
        <w:rPr>
          <w:rFonts w:cs="Arial"/>
          <w:lang w:val="en-AU"/>
        </w:rPr>
        <w:t>sediments and nutrients to the</w:t>
      </w:r>
      <w:r w:rsidR="00660BD4" w:rsidRPr="004A273C">
        <w:rPr>
          <w:rFonts w:cs="Arial"/>
          <w:lang w:val="en-AU"/>
        </w:rPr>
        <w:t xml:space="preserve"> soil</w:t>
      </w:r>
      <w:r w:rsidRPr="004A273C">
        <w:rPr>
          <w:rFonts w:cs="Arial"/>
          <w:lang w:val="en-AU"/>
        </w:rPr>
        <w:t>.</w:t>
      </w:r>
      <w:r w:rsidR="00CF6AEF">
        <w:rPr>
          <w:rFonts w:cs="Arial"/>
          <w:lang w:val="en-AU"/>
        </w:rPr>
        <w:t xml:space="preserve"> These permanent off stream wetlands also act as refugia during dry periods. </w:t>
      </w:r>
    </w:p>
    <w:p w:rsidR="000C15B2" w:rsidRPr="004A273C" w:rsidRDefault="000C15B2" w:rsidP="00A724C0">
      <w:pPr>
        <w:rPr>
          <w:rFonts w:cs="Arial"/>
          <w:lang w:val="en-AU"/>
        </w:rPr>
      </w:pPr>
      <w:r w:rsidRPr="004A273C">
        <w:rPr>
          <w:rFonts w:cs="Arial"/>
          <w:lang w:val="en-AU"/>
        </w:rPr>
        <w:t xml:space="preserve"> </w:t>
      </w:r>
    </w:p>
    <w:p w:rsidR="00A724C0" w:rsidRPr="004A273C" w:rsidRDefault="00660BD4" w:rsidP="00A724C0">
      <w:pPr>
        <w:rPr>
          <w:rFonts w:cs="Arial"/>
          <w:lang w:val="en-AU"/>
        </w:rPr>
      </w:pPr>
      <w:r w:rsidRPr="004A273C">
        <w:rPr>
          <w:rFonts w:cs="Arial"/>
          <w:lang w:val="en-AU"/>
        </w:rPr>
        <w:t>M</w:t>
      </w:r>
      <w:r w:rsidR="00BF4BAE">
        <w:rPr>
          <w:rFonts w:cs="Arial"/>
          <w:lang w:val="en-AU"/>
        </w:rPr>
        <w:t>odelling</w:t>
      </w:r>
      <w:r w:rsidR="00A724C0" w:rsidRPr="004A273C">
        <w:rPr>
          <w:rFonts w:cs="Arial"/>
          <w:lang w:val="en-AU"/>
        </w:rPr>
        <w:t xml:space="preserve"> </w:t>
      </w:r>
      <w:r w:rsidRPr="004A273C">
        <w:rPr>
          <w:rFonts w:cs="Arial"/>
          <w:lang w:val="en-AU"/>
        </w:rPr>
        <w:t xml:space="preserve">of low and peak flows </w:t>
      </w:r>
      <w:r w:rsidR="000C15B2" w:rsidRPr="004A273C">
        <w:rPr>
          <w:rFonts w:cs="Arial"/>
          <w:lang w:val="en-AU"/>
        </w:rPr>
        <w:t xml:space="preserve">is important for the </w:t>
      </w:r>
      <w:r w:rsidR="00A724C0" w:rsidRPr="004A273C">
        <w:rPr>
          <w:rFonts w:cs="Arial"/>
          <w:lang w:val="en-AU"/>
        </w:rPr>
        <w:t>planning of catchment development and design of infrastructure crossing streams and rivers.</w:t>
      </w:r>
      <w:r w:rsidR="00BF4BAE">
        <w:rPr>
          <w:rFonts w:cs="Arial"/>
          <w:lang w:val="en-AU"/>
        </w:rPr>
        <w:t xml:space="preserve"> Modelling</w:t>
      </w:r>
      <w:r w:rsidR="000C15B2" w:rsidRPr="004A273C">
        <w:rPr>
          <w:rFonts w:cs="Arial"/>
          <w:lang w:val="en-AU"/>
        </w:rPr>
        <w:t xml:space="preserve"> can show how development and infrastructure influence stream hydrographs and catchment flooding patterns, and management mechanisms can be implemented to avoid changes in flood flows and erosion processes. Management tools, such as s</w:t>
      </w:r>
      <w:r w:rsidR="00A724C0" w:rsidRPr="004A273C">
        <w:rPr>
          <w:rFonts w:cs="Arial"/>
          <w:lang w:val="en-AU"/>
        </w:rPr>
        <w:t xml:space="preserve">ite specific </w:t>
      </w:r>
      <w:r w:rsidR="00FF62C5" w:rsidRPr="004A273C">
        <w:rPr>
          <w:rFonts w:cs="Arial"/>
          <w:lang w:val="en-AU"/>
        </w:rPr>
        <w:t>or</w:t>
      </w:r>
      <w:r w:rsidR="00A724C0" w:rsidRPr="004A273C">
        <w:rPr>
          <w:rFonts w:cs="Arial"/>
          <w:lang w:val="en-AU"/>
        </w:rPr>
        <w:t xml:space="preserve"> regional climate specific water sensitive urban design</w:t>
      </w:r>
      <w:r w:rsidR="000C15B2" w:rsidRPr="004A273C">
        <w:rPr>
          <w:rFonts w:cs="Arial"/>
          <w:lang w:val="en-AU"/>
        </w:rPr>
        <w:t>,</w:t>
      </w:r>
      <w:r w:rsidR="00A724C0" w:rsidRPr="004A273C">
        <w:rPr>
          <w:rFonts w:cs="Arial"/>
          <w:lang w:val="en-AU"/>
        </w:rPr>
        <w:t xml:space="preserve"> </w:t>
      </w:r>
      <w:r w:rsidRPr="004A273C">
        <w:rPr>
          <w:rFonts w:cs="Arial"/>
          <w:lang w:val="en-AU"/>
        </w:rPr>
        <w:t>have</w:t>
      </w:r>
      <w:r w:rsidR="00A724C0" w:rsidRPr="004A273C">
        <w:rPr>
          <w:rFonts w:cs="Arial"/>
          <w:lang w:val="en-AU"/>
        </w:rPr>
        <w:t xml:space="preserve"> shown to provide significant flow and water quality benefits</w:t>
      </w:r>
      <w:r w:rsidRPr="004A273C">
        <w:rPr>
          <w:rFonts w:cs="Arial"/>
          <w:lang w:val="en-AU"/>
        </w:rPr>
        <w:t xml:space="preserve"> for aquatic habitats</w:t>
      </w:r>
      <w:r w:rsidR="00A724C0" w:rsidRPr="004A273C">
        <w:rPr>
          <w:rFonts w:cs="Arial"/>
          <w:lang w:val="en-AU"/>
        </w:rPr>
        <w:t>.</w:t>
      </w:r>
    </w:p>
    <w:p w:rsidR="00FB6B38" w:rsidRPr="004A273C" w:rsidRDefault="00FB6B38">
      <w:pPr>
        <w:spacing w:after="200"/>
        <w:rPr>
          <w:color w:val="4F81BD" w:themeColor="accent1"/>
          <w:sz w:val="28"/>
          <w:szCs w:val="24"/>
        </w:rPr>
      </w:pPr>
      <w:r w:rsidRPr="004A273C">
        <w:br w:type="page"/>
      </w:r>
    </w:p>
    <w:p w:rsidR="00DC6117" w:rsidRPr="004A273C" w:rsidRDefault="00CC2B81" w:rsidP="00CC2B81">
      <w:pPr>
        <w:pStyle w:val="Heading2"/>
      </w:pPr>
      <w:bookmarkStart w:id="48" w:name="_Toc373334734"/>
      <w:r>
        <w:lastRenderedPageBreak/>
        <w:t>Potential m</w:t>
      </w:r>
      <w:r w:rsidR="00A97E2D" w:rsidRPr="004A273C">
        <w:t xml:space="preserve">anagement </w:t>
      </w:r>
      <w:r>
        <w:t>a</w:t>
      </w:r>
      <w:r w:rsidR="00A97E2D" w:rsidRPr="004A273C">
        <w:t>ctions</w:t>
      </w:r>
      <w:bookmarkEnd w:id="48"/>
    </w:p>
    <w:p w:rsidR="00DC6117" w:rsidRPr="004A273C" w:rsidRDefault="00DC6117" w:rsidP="00BD2749">
      <w:pPr>
        <w:spacing w:after="220" w:line="240" w:lineRule="auto"/>
      </w:pPr>
      <w:r w:rsidRPr="004A273C">
        <w:t xml:space="preserve">The following </w:t>
      </w:r>
      <w:r w:rsidR="00CF6AEF">
        <w:t>are potential actions</w:t>
      </w:r>
      <w:r w:rsidR="006C11BD">
        <w:t xml:space="preserve"> </w:t>
      </w:r>
      <w:r w:rsidRPr="004A273C">
        <w:t xml:space="preserve">for the </w:t>
      </w:r>
      <w:r w:rsidR="00CF6AEF">
        <w:t xml:space="preserve">improved </w:t>
      </w:r>
      <w:r w:rsidRPr="004A273C">
        <w:t>management of coastal ecosystem</w:t>
      </w:r>
      <w:r w:rsidR="00FF62C5" w:rsidRPr="004A273C">
        <w:t>s</w:t>
      </w:r>
      <w:r w:rsidR="00CF6AEF">
        <w:t xml:space="preserve">, </w:t>
      </w:r>
      <w:r w:rsidR="007C2A0C">
        <w:t>ecological function</w:t>
      </w:r>
      <w:r w:rsidR="00CF6AEF">
        <w:t>s and</w:t>
      </w:r>
      <w:r w:rsidRPr="004A273C">
        <w:t xml:space="preserve"> connectivity to improve outcomes for the World Heritage Area:</w:t>
      </w:r>
    </w:p>
    <w:p w:rsidR="006C540A" w:rsidRPr="004A273C" w:rsidRDefault="006C540A" w:rsidP="006C540A">
      <w:pPr>
        <w:pStyle w:val="ListParagraph"/>
        <w:numPr>
          <w:ilvl w:val="0"/>
          <w:numId w:val="32"/>
        </w:numPr>
        <w:spacing w:after="220" w:line="240" w:lineRule="auto"/>
        <w:rPr>
          <w:rFonts w:eastAsiaTheme="minorHAnsi"/>
          <w:color w:val="000000" w:themeColor="text1"/>
          <w:lang w:val="en-AU"/>
        </w:rPr>
      </w:pPr>
      <w:r w:rsidRPr="004A273C">
        <w:rPr>
          <w:rFonts w:eastAsiaTheme="minorHAnsi"/>
          <w:color w:val="000000" w:themeColor="text1"/>
          <w:lang w:val="en-AU"/>
        </w:rPr>
        <w:t>Important coastal ecosystems and critical ecosystem processes</w:t>
      </w:r>
      <w:r w:rsidR="0097203C">
        <w:rPr>
          <w:rFonts w:eastAsiaTheme="minorHAnsi"/>
          <w:color w:val="000000" w:themeColor="text1"/>
          <w:lang w:val="en-AU"/>
        </w:rPr>
        <w:t xml:space="preserve"> and functions</w:t>
      </w:r>
      <w:r w:rsidRPr="004A273C">
        <w:rPr>
          <w:rFonts w:eastAsiaTheme="minorHAnsi"/>
          <w:color w:val="000000" w:themeColor="text1"/>
          <w:lang w:val="en-AU"/>
        </w:rPr>
        <w:t xml:space="preserve"> need to be understood at </w:t>
      </w:r>
      <w:r>
        <w:rPr>
          <w:rFonts w:eastAsiaTheme="minorHAnsi"/>
          <w:color w:val="000000" w:themeColor="text1"/>
          <w:lang w:val="en-AU"/>
        </w:rPr>
        <w:t>both the</w:t>
      </w:r>
      <w:r w:rsidRPr="004A273C">
        <w:rPr>
          <w:rFonts w:eastAsiaTheme="minorHAnsi"/>
          <w:color w:val="000000" w:themeColor="text1"/>
          <w:lang w:val="en-AU"/>
        </w:rPr>
        <w:t xml:space="preserve"> site and landscape scale. Queensland </w:t>
      </w:r>
      <w:r w:rsidR="0057148B">
        <w:rPr>
          <w:rFonts w:eastAsiaTheme="minorHAnsi"/>
          <w:color w:val="000000" w:themeColor="text1"/>
          <w:lang w:val="en-AU"/>
        </w:rPr>
        <w:t>R</w:t>
      </w:r>
      <w:r w:rsidRPr="004A273C">
        <w:rPr>
          <w:rFonts w:eastAsiaTheme="minorHAnsi"/>
          <w:color w:val="000000" w:themeColor="text1"/>
          <w:lang w:val="en-AU"/>
        </w:rPr>
        <w:t xml:space="preserve">egional </w:t>
      </w:r>
      <w:r w:rsidR="0057148B">
        <w:rPr>
          <w:rFonts w:eastAsiaTheme="minorHAnsi"/>
          <w:color w:val="000000" w:themeColor="text1"/>
          <w:lang w:val="en-AU"/>
        </w:rPr>
        <w:t>E</w:t>
      </w:r>
      <w:r w:rsidRPr="004A273C">
        <w:rPr>
          <w:rFonts w:eastAsiaTheme="minorHAnsi"/>
          <w:color w:val="000000" w:themeColor="text1"/>
          <w:lang w:val="en-AU"/>
        </w:rPr>
        <w:t xml:space="preserve">cosystem </w:t>
      </w:r>
      <w:r w:rsidR="0057148B">
        <w:rPr>
          <w:rFonts w:eastAsiaTheme="minorHAnsi"/>
          <w:color w:val="000000" w:themeColor="text1"/>
          <w:lang w:val="en-AU"/>
        </w:rPr>
        <w:t>M</w:t>
      </w:r>
      <w:r w:rsidRPr="004A273C">
        <w:rPr>
          <w:rFonts w:eastAsiaTheme="minorHAnsi"/>
          <w:color w:val="000000" w:themeColor="text1"/>
          <w:lang w:val="en-AU"/>
        </w:rPr>
        <w:t>apping and Appendix A of this report provide a starting point</w:t>
      </w:r>
      <w:r>
        <w:rPr>
          <w:rFonts w:eastAsiaTheme="minorHAnsi"/>
          <w:color w:val="000000" w:themeColor="text1"/>
          <w:lang w:val="en-AU"/>
        </w:rPr>
        <w:t xml:space="preserve"> for this assessment</w:t>
      </w:r>
      <w:r w:rsidRPr="004A273C">
        <w:rPr>
          <w:rFonts w:eastAsiaTheme="minorHAnsi"/>
          <w:color w:val="000000" w:themeColor="text1"/>
          <w:lang w:val="en-AU"/>
        </w:rPr>
        <w:t>. However landscape scale coastal ecosystems and function need to be verified, landscape values and constraints need to be identified, and special management arrangements</w:t>
      </w:r>
      <w:r w:rsidR="0057148B">
        <w:rPr>
          <w:rFonts w:eastAsiaTheme="minorHAnsi"/>
          <w:color w:val="000000" w:themeColor="text1"/>
          <w:lang w:val="en-AU"/>
        </w:rPr>
        <w:t xml:space="preserve"> need to</w:t>
      </w:r>
      <w:r w:rsidRPr="004A273C">
        <w:rPr>
          <w:rFonts w:eastAsiaTheme="minorHAnsi"/>
          <w:color w:val="000000" w:themeColor="text1"/>
          <w:lang w:val="en-AU"/>
        </w:rPr>
        <w:t xml:space="preserve"> be implement</w:t>
      </w:r>
      <w:r w:rsidR="00CC2B81">
        <w:rPr>
          <w:rFonts w:eastAsiaTheme="minorHAnsi"/>
          <w:color w:val="000000" w:themeColor="text1"/>
          <w:lang w:val="en-AU"/>
        </w:rPr>
        <w:t>ed for areas of high priority.</w:t>
      </w:r>
    </w:p>
    <w:p w:rsidR="00DC6117" w:rsidRPr="004A273C" w:rsidRDefault="00DC6117" w:rsidP="00BD2749">
      <w:pPr>
        <w:pStyle w:val="ListParagraph"/>
        <w:spacing w:line="240" w:lineRule="auto"/>
        <w:rPr>
          <w:rFonts w:eastAsiaTheme="minorHAnsi"/>
          <w:color w:val="000000" w:themeColor="text1"/>
          <w:lang w:val="en-AU"/>
        </w:rPr>
      </w:pPr>
    </w:p>
    <w:p w:rsidR="0097203C" w:rsidRPr="0097203C" w:rsidRDefault="00DC6117" w:rsidP="0097203C">
      <w:pPr>
        <w:pStyle w:val="ListParagraph"/>
        <w:numPr>
          <w:ilvl w:val="0"/>
          <w:numId w:val="32"/>
        </w:numPr>
        <w:spacing w:after="220" w:line="240" w:lineRule="auto"/>
        <w:rPr>
          <w:rFonts w:eastAsiaTheme="minorHAnsi"/>
          <w:color w:val="000000" w:themeColor="text1"/>
          <w:lang w:val="en-AU"/>
        </w:rPr>
      </w:pPr>
      <w:r w:rsidRPr="0097203C">
        <w:rPr>
          <w:rFonts w:eastAsiaTheme="minorHAnsi"/>
          <w:color w:val="000000" w:themeColor="text1"/>
          <w:lang w:val="en-AU"/>
        </w:rPr>
        <w:t xml:space="preserve">Landscape improvement objectives based on critical </w:t>
      </w:r>
      <w:r w:rsidR="00CF6AEF" w:rsidRPr="0097203C">
        <w:rPr>
          <w:rFonts w:eastAsiaTheme="minorHAnsi"/>
          <w:color w:val="000000" w:themeColor="text1"/>
          <w:lang w:val="en-AU"/>
        </w:rPr>
        <w:t xml:space="preserve">ecological </w:t>
      </w:r>
      <w:r w:rsidRPr="0097203C">
        <w:rPr>
          <w:rFonts w:eastAsiaTheme="minorHAnsi"/>
          <w:color w:val="000000" w:themeColor="text1"/>
          <w:lang w:val="en-AU"/>
        </w:rPr>
        <w:t xml:space="preserve">processes, and high priority ecosystems </w:t>
      </w:r>
      <w:r w:rsidR="00FF62C5" w:rsidRPr="0097203C">
        <w:rPr>
          <w:rFonts w:eastAsiaTheme="minorHAnsi"/>
          <w:color w:val="000000" w:themeColor="text1"/>
          <w:lang w:val="en-AU"/>
        </w:rPr>
        <w:t>or</w:t>
      </w:r>
      <w:r w:rsidRPr="0097203C">
        <w:rPr>
          <w:rFonts w:eastAsiaTheme="minorHAnsi"/>
          <w:color w:val="000000" w:themeColor="text1"/>
          <w:lang w:val="en-AU"/>
        </w:rPr>
        <w:t xml:space="preserve"> </w:t>
      </w:r>
      <w:r w:rsidR="007C2A0C" w:rsidRPr="0097203C">
        <w:rPr>
          <w:rFonts w:eastAsiaTheme="minorHAnsi"/>
          <w:color w:val="000000" w:themeColor="text1"/>
          <w:lang w:val="en-AU"/>
        </w:rPr>
        <w:t>ecological function</w:t>
      </w:r>
      <w:r w:rsidRPr="0097203C">
        <w:rPr>
          <w:rFonts w:eastAsiaTheme="minorHAnsi"/>
          <w:color w:val="000000" w:themeColor="text1"/>
          <w:lang w:val="en-AU"/>
        </w:rPr>
        <w:t xml:space="preserve"> need to be established and integrated into current planning and management frameworks.  </w:t>
      </w:r>
    </w:p>
    <w:p w:rsidR="0097203C" w:rsidRDefault="0097203C" w:rsidP="0097203C">
      <w:pPr>
        <w:pStyle w:val="ListParagraph"/>
        <w:spacing w:after="220" w:line="240" w:lineRule="auto"/>
        <w:ind w:left="360"/>
        <w:rPr>
          <w:rFonts w:eastAsiaTheme="minorHAnsi"/>
          <w:color w:val="000000" w:themeColor="text1"/>
          <w:lang w:val="en-AU"/>
        </w:rPr>
      </w:pPr>
    </w:p>
    <w:p w:rsidR="00BD2749" w:rsidRPr="004A273C" w:rsidRDefault="00DC6117" w:rsidP="006C540A">
      <w:pPr>
        <w:pStyle w:val="ListParagraph"/>
        <w:numPr>
          <w:ilvl w:val="0"/>
          <w:numId w:val="32"/>
        </w:numPr>
        <w:spacing w:after="220" w:line="240" w:lineRule="auto"/>
        <w:rPr>
          <w:rFonts w:eastAsiaTheme="minorHAnsi"/>
          <w:color w:val="000000" w:themeColor="text1"/>
          <w:lang w:val="en-AU"/>
        </w:rPr>
      </w:pPr>
      <w:r w:rsidRPr="004A273C">
        <w:rPr>
          <w:rFonts w:eastAsiaTheme="minorHAnsi"/>
          <w:color w:val="000000" w:themeColor="text1"/>
          <w:lang w:val="en-AU"/>
        </w:rPr>
        <w:t>There are a number of ecosystem processes that are critical for maintaining the heal</w:t>
      </w:r>
      <w:r w:rsidR="00CC2B81">
        <w:rPr>
          <w:rFonts w:eastAsiaTheme="minorHAnsi"/>
          <w:color w:val="000000" w:themeColor="text1"/>
          <w:lang w:val="en-AU"/>
        </w:rPr>
        <w:t xml:space="preserve">th of the World Heritage Area. </w:t>
      </w:r>
      <w:r w:rsidRPr="004A273C">
        <w:rPr>
          <w:rFonts w:eastAsiaTheme="minorHAnsi"/>
          <w:color w:val="000000" w:themeColor="text1"/>
        </w:rPr>
        <w:t xml:space="preserve">There are also many planning and management </w:t>
      </w:r>
      <w:r w:rsidR="0097203C" w:rsidRPr="004A273C">
        <w:rPr>
          <w:rFonts w:eastAsiaTheme="minorHAnsi"/>
          <w:color w:val="000000" w:themeColor="text1"/>
        </w:rPr>
        <w:t xml:space="preserve">overlaps </w:t>
      </w:r>
      <w:r w:rsidR="0097203C">
        <w:rPr>
          <w:rFonts w:eastAsiaTheme="minorHAnsi"/>
          <w:color w:val="000000" w:themeColor="text1"/>
        </w:rPr>
        <w:t>that make work at cross-purposes</w:t>
      </w:r>
      <w:r w:rsidRPr="004A273C">
        <w:rPr>
          <w:rFonts w:eastAsiaTheme="minorHAnsi"/>
          <w:color w:val="000000" w:themeColor="text1"/>
        </w:rPr>
        <w:t xml:space="preserve">. Some of the coastal ecosystem </w:t>
      </w:r>
      <w:r w:rsidRPr="004A273C">
        <w:rPr>
          <w:rFonts w:eastAsiaTheme="minorHAnsi"/>
          <w:color w:val="000000" w:themeColor="text1"/>
          <w:lang w:val="en-AU"/>
        </w:rPr>
        <w:t xml:space="preserve">processes and functions in both modified and unmodified systems that are managed for other purposes in the catchment </w:t>
      </w:r>
      <w:r w:rsidR="00CF6AEF">
        <w:rPr>
          <w:rFonts w:eastAsiaTheme="minorHAnsi"/>
          <w:color w:val="000000" w:themeColor="text1"/>
          <w:lang w:val="en-AU"/>
        </w:rPr>
        <w:t>and</w:t>
      </w:r>
      <w:r w:rsidRPr="004A273C">
        <w:rPr>
          <w:rFonts w:eastAsiaTheme="minorHAnsi"/>
          <w:color w:val="000000" w:themeColor="text1"/>
          <w:lang w:val="en-AU"/>
        </w:rPr>
        <w:t xml:space="preserve"> </w:t>
      </w:r>
      <w:r w:rsidR="0033151C">
        <w:rPr>
          <w:rFonts w:eastAsiaTheme="minorHAnsi"/>
          <w:color w:val="000000" w:themeColor="text1"/>
          <w:lang w:val="en-AU"/>
        </w:rPr>
        <w:t>may</w:t>
      </w:r>
      <w:r w:rsidRPr="004A273C">
        <w:rPr>
          <w:rFonts w:eastAsiaTheme="minorHAnsi"/>
          <w:color w:val="000000" w:themeColor="text1"/>
          <w:lang w:val="en-AU"/>
        </w:rPr>
        <w:t xml:space="preserve"> also </w:t>
      </w:r>
      <w:r w:rsidR="0033151C">
        <w:rPr>
          <w:rFonts w:eastAsiaTheme="minorHAnsi"/>
          <w:color w:val="000000" w:themeColor="text1"/>
          <w:lang w:val="en-AU"/>
        </w:rPr>
        <w:t xml:space="preserve">represent ecosystem functions </w:t>
      </w:r>
      <w:r w:rsidRPr="004A273C">
        <w:rPr>
          <w:rFonts w:eastAsiaTheme="minorHAnsi"/>
          <w:color w:val="000000" w:themeColor="text1"/>
          <w:lang w:val="en-AU"/>
        </w:rPr>
        <w:t>important to the health of the World Heritage Area</w:t>
      </w:r>
      <w:r w:rsidR="0057148B">
        <w:rPr>
          <w:rFonts w:eastAsiaTheme="minorHAnsi"/>
          <w:color w:val="000000" w:themeColor="text1"/>
          <w:lang w:val="en-AU"/>
        </w:rPr>
        <w:t>.</w:t>
      </w:r>
      <w:r w:rsidR="0097203C">
        <w:rPr>
          <w:rFonts w:eastAsiaTheme="minorHAnsi"/>
          <w:color w:val="000000" w:themeColor="text1"/>
          <w:lang w:val="en-AU"/>
        </w:rPr>
        <w:t xml:space="preserve"> </w:t>
      </w:r>
    </w:p>
    <w:p w:rsidR="00BD2749" w:rsidRPr="004A273C" w:rsidRDefault="00BD2749" w:rsidP="00BD2749">
      <w:pPr>
        <w:pStyle w:val="ListParagraph"/>
        <w:rPr>
          <w:rFonts w:eastAsiaTheme="minorHAnsi"/>
          <w:color w:val="000000" w:themeColor="text1"/>
          <w:lang w:val="en-AU"/>
        </w:rPr>
      </w:pPr>
    </w:p>
    <w:p w:rsidR="00DC6117" w:rsidRPr="004A273C" w:rsidRDefault="00DC6117" w:rsidP="006C540A">
      <w:pPr>
        <w:pStyle w:val="ListParagraph"/>
        <w:numPr>
          <w:ilvl w:val="0"/>
          <w:numId w:val="32"/>
        </w:numPr>
        <w:spacing w:after="220" w:line="240" w:lineRule="auto"/>
        <w:rPr>
          <w:rFonts w:eastAsiaTheme="minorHAnsi"/>
          <w:color w:val="000000" w:themeColor="text1"/>
          <w:lang w:val="en-AU"/>
        </w:rPr>
      </w:pPr>
      <w:r w:rsidRPr="004A273C">
        <w:rPr>
          <w:rFonts w:eastAsiaTheme="minorHAnsi"/>
          <w:color w:val="000000" w:themeColor="text1"/>
          <w:lang w:val="en-AU"/>
        </w:rPr>
        <w:t xml:space="preserve">Rather than developing new management tools, </w:t>
      </w:r>
      <w:r w:rsidR="00BD2749" w:rsidRPr="004A273C">
        <w:rPr>
          <w:rFonts w:eastAsiaTheme="minorHAnsi"/>
          <w:color w:val="000000" w:themeColor="text1"/>
          <w:lang w:val="en-AU"/>
        </w:rPr>
        <w:t xml:space="preserve">further </w:t>
      </w:r>
      <w:r w:rsidRPr="004A273C">
        <w:rPr>
          <w:rFonts w:eastAsiaTheme="minorHAnsi"/>
          <w:color w:val="000000" w:themeColor="text1"/>
          <w:lang w:val="en-AU"/>
        </w:rPr>
        <w:t xml:space="preserve">consideration should be given to repurposing </w:t>
      </w:r>
      <w:r w:rsidR="00BD2749" w:rsidRPr="004A273C">
        <w:rPr>
          <w:rFonts w:eastAsiaTheme="minorHAnsi"/>
          <w:color w:val="000000" w:themeColor="text1"/>
          <w:lang w:val="en-AU"/>
        </w:rPr>
        <w:t>current land management tools to accommodate measures to</w:t>
      </w:r>
      <w:r w:rsidRPr="004A273C">
        <w:rPr>
          <w:rFonts w:eastAsiaTheme="minorHAnsi"/>
          <w:color w:val="000000" w:themeColor="text1"/>
          <w:lang w:val="en-AU"/>
        </w:rPr>
        <w:t xml:space="preserve"> maintain and improve coastal ecosystem</w:t>
      </w:r>
      <w:r w:rsidR="00CF6AEF">
        <w:rPr>
          <w:rFonts w:eastAsiaTheme="minorHAnsi"/>
          <w:color w:val="000000" w:themeColor="text1"/>
          <w:lang w:val="en-AU"/>
        </w:rPr>
        <w:t xml:space="preserve">s and </w:t>
      </w:r>
      <w:r w:rsidR="00F77781">
        <w:rPr>
          <w:rFonts w:eastAsiaTheme="minorHAnsi"/>
          <w:color w:val="000000" w:themeColor="text1"/>
          <w:lang w:val="en-AU"/>
        </w:rPr>
        <w:t>their</w:t>
      </w:r>
      <w:r w:rsidR="00CF6AEF">
        <w:rPr>
          <w:rFonts w:eastAsiaTheme="minorHAnsi"/>
          <w:color w:val="000000" w:themeColor="text1"/>
          <w:lang w:val="en-AU"/>
        </w:rPr>
        <w:t xml:space="preserve"> ecological </w:t>
      </w:r>
      <w:r w:rsidRPr="004A273C">
        <w:rPr>
          <w:rFonts w:eastAsiaTheme="minorHAnsi"/>
          <w:color w:val="000000" w:themeColor="text1"/>
          <w:lang w:val="en-AU"/>
        </w:rPr>
        <w:t xml:space="preserve">functions for the </w:t>
      </w:r>
      <w:r w:rsidR="00BD2749" w:rsidRPr="004A273C">
        <w:rPr>
          <w:rFonts w:eastAsiaTheme="minorHAnsi"/>
          <w:color w:val="000000" w:themeColor="text1"/>
          <w:lang w:val="en-AU"/>
        </w:rPr>
        <w:t>World Heritage Area</w:t>
      </w:r>
      <w:r w:rsidR="0033151C">
        <w:rPr>
          <w:rFonts w:eastAsiaTheme="minorHAnsi"/>
          <w:color w:val="000000" w:themeColor="text1"/>
          <w:lang w:val="en-AU"/>
        </w:rPr>
        <w:t>. For example, water resource planning includes a management framework for land</w:t>
      </w:r>
      <w:r w:rsidR="00D17771">
        <w:rPr>
          <w:rFonts w:eastAsiaTheme="minorHAnsi"/>
          <w:color w:val="000000" w:themeColor="text1"/>
          <w:lang w:val="en-AU"/>
        </w:rPr>
        <w:t xml:space="preserve"> </w:t>
      </w:r>
      <w:r w:rsidR="0033151C">
        <w:rPr>
          <w:rFonts w:eastAsiaTheme="minorHAnsi"/>
          <w:color w:val="000000" w:themeColor="text1"/>
          <w:lang w:val="en-AU"/>
        </w:rPr>
        <w:t xml:space="preserve">use activities that considers </w:t>
      </w:r>
      <w:r w:rsidR="0033151C" w:rsidRPr="004A273C">
        <w:rPr>
          <w:rFonts w:eastAsiaTheme="minorHAnsi"/>
          <w:color w:val="000000" w:themeColor="text1"/>
          <w:lang w:val="en-AU"/>
        </w:rPr>
        <w:t>natural hydrographs and seasonality of streams and rivers, local capacity for natural detention of overland flow, flow conditions that promote healthy aquatic ecosystems and peak flow conditions of rivers and streams</w:t>
      </w:r>
      <w:r w:rsidR="0033151C">
        <w:rPr>
          <w:rFonts w:eastAsiaTheme="minorHAnsi"/>
          <w:color w:val="000000" w:themeColor="text1"/>
          <w:lang w:val="en-AU"/>
        </w:rPr>
        <w:t>; however this framework does not include considerations for ecosystem functions important to the health of the Great Barrier Reef</w:t>
      </w:r>
      <w:r w:rsidRPr="004A273C">
        <w:rPr>
          <w:rFonts w:eastAsiaTheme="minorHAnsi"/>
          <w:color w:val="000000" w:themeColor="text1"/>
          <w:lang w:val="en-AU"/>
        </w:rPr>
        <w:t>.</w:t>
      </w:r>
    </w:p>
    <w:p w:rsidR="00DC6117" w:rsidRPr="004A273C" w:rsidRDefault="00DC6117" w:rsidP="00BD2749">
      <w:pPr>
        <w:pStyle w:val="ListParagraph"/>
        <w:spacing w:after="220" w:line="240" w:lineRule="auto"/>
        <w:ind w:left="360"/>
        <w:rPr>
          <w:rFonts w:eastAsiaTheme="minorHAnsi"/>
          <w:color w:val="000000" w:themeColor="text1"/>
          <w:lang w:val="en-AU"/>
        </w:rPr>
      </w:pPr>
    </w:p>
    <w:p w:rsidR="00BD2749" w:rsidRPr="004A273C" w:rsidRDefault="0033151C" w:rsidP="006C540A">
      <w:pPr>
        <w:pStyle w:val="ListParagraph"/>
        <w:numPr>
          <w:ilvl w:val="0"/>
          <w:numId w:val="32"/>
        </w:numPr>
        <w:spacing w:line="240" w:lineRule="auto"/>
        <w:ind w:left="357" w:hanging="357"/>
        <w:rPr>
          <w:rFonts w:eastAsiaTheme="minorHAnsi"/>
          <w:color w:val="000000" w:themeColor="text1"/>
          <w:lang w:val="en-AU"/>
        </w:rPr>
      </w:pPr>
      <w:r>
        <w:rPr>
          <w:rFonts w:eastAsiaTheme="minorHAnsi"/>
          <w:color w:val="000000" w:themeColor="text1"/>
          <w:lang w:val="en-AU"/>
        </w:rPr>
        <w:t>Promoting b</w:t>
      </w:r>
      <w:r w:rsidR="00CC2B81">
        <w:rPr>
          <w:rFonts w:eastAsiaTheme="minorHAnsi"/>
          <w:color w:val="000000" w:themeColor="text1"/>
          <w:lang w:val="en-AU"/>
        </w:rPr>
        <w:t>etter understanding of the</w:t>
      </w:r>
      <w:r w:rsidR="00C4547B" w:rsidRPr="004A273C">
        <w:rPr>
          <w:rFonts w:eastAsiaTheme="minorHAnsi"/>
          <w:color w:val="000000" w:themeColor="text1"/>
          <w:lang w:val="en-AU"/>
        </w:rPr>
        <w:t xml:space="preserve"> relationships between sediments, nutrients and the hydrological transport</w:t>
      </w:r>
      <w:r w:rsidR="006C11BD">
        <w:rPr>
          <w:rFonts w:eastAsiaTheme="minorHAnsi"/>
          <w:color w:val="000000" w:themeColor="text1"/>
          <w:lang w:val="en-AU"/>
        </w:rPr>
        <w:t>, trapping and transformation</w:t>
      </w:r>
      <w:r w:rsidR="00C4547B" w:rsidRPr="004A273C">
        <w:rPr>
          <w:rFonts w:eastAsiaTheme="minorHAnsi"/>
          <w:color w:val="000000" w:themeColor="text1"/>
          <w:lang w:val="en-AU"/>
        </w:rPr>
        <w:t xml:space="preserve"> processes </w:t>
      </w:r>
      <w:r>
        <w:rPr>
          <w:rFonts w:eastAsiaTheme="minorHAnsi"/>
          <w:color w:val="000000" w:themeColor="text1"/>
          <w:lang w:val="en-AU"/>
        </w:rPr>
        <w:t xml:space="preserve">by coastal ecosystems </w:t>
      </w:r>
      <w:r w:rsidR="00C4547B" w:rsidRPr="004A273C">
        <w:rPr>
          <w:rFonts w:eastAsiaTheme="minorHAnsi"/>
          <w:color w:val="000000" w:themeColor="text1"/>
          <w:lang w:val="en-AU"/>
        </w:rPr>
        <w:t>in the landscape. This would include key biogeochemical factors (such as organic matter, dissolved oxygen, microbial processing), the role of event and seasonal hydrology in nutrient export, and how this links with the surface, soil, and groundwater exchanges and flow paths.</w:t>
      </w:r>
    </w:p>
    <w:p w:rsidR="00BF4BAE" w:rsidRPr="004A273C" w:rsidRDefault="00BF4BAE" w:rsidP="00BF4BAE">
      <w:pPr>
        <w:pStyle w:val="ListParagraph"/>
        <w:spacing w:after="220" w:line="240" w:lineRule="auto"/>
        <w:ind w:left="360"/>
        <w:rPr>
          <w:rFonts w:eastAsiaTheme="minorHAnsi"/>
          <w:color w:val="000000" w:themeColor="text1"/>
          <w:lang w:val="en-AU"/>
        </w:rPr>
      </w:pPr>
    </w:p>
    <w:p w:rsidR="0033151C" w:rsidRPr="0033151C" w:rsidRDefault="0033151C" w:rsidP="006C540A">
      <w:pPr>
        <w:pStyle w:val="ListParagraph"/>
        <w:numPr>
          <w:ilvl w:val="0"/>
          <w:numId w:val="32"/>
        </w:numPr>
        <w:spacing w:after="220" w:line="240" w:lineRule="auto"/>
        <w:rPr>
          <w:rFonts w:eastAsiaTheme="minorHAnsi"/>
          <w:color w:val="000000" w:themeColor="text1"/>
          <w:lang w:val="en-AU"/>
        </w:rPr>
      </w:pPr>
      <w:r w:rsidRPr="0033151C">
        <w:rPr>
          <w:rFonts w:eastAsiaTheme="minorHAnsi"/>
          <w:color w:val="000000" w:themeColor="text1"/>
          <w:lang w:val="en-AU"/>
        </w:rPr>
        <w:t xml:space="preserve">Low flows (1:1 annual return interval) and peak flow conditions are particularly important in maintaining ecological function, along with natural (pre-development) erosion potential (bed shear stress) of streams and rivers. </w:t>
      </w:r>
      <w:r w:rsidR="00BF4BAE" w:rsidRPr="0033151C">
        <w:rPr>
          <w:rFonts w:eastAsiaTheme="minorHAnsi"/>
          <w:color w:val="000000" w:themeColor="text1"/>
          <w:lang w:val="en-AU"/>
        </w:rPr>
        <w:t xml:space="preserve">Low-flows are particularly important in maintaining the health of aquatic habitats and ecosystems (typically </w:t>
      </w:r>
      <w:r w:rsidR="00CC2B81" w:rsidRPr="0033151C">
        <w:rPr>
          <w:rFonts w:eastAsiaTheme="minorHAnsi"/>
          <w:color w:val="000000" w:themeColor="text1"/>
          <w:lang w:val="en-AU"/>
        </w:rPr>
        <w:t>one</w:t>
      </w:r>
      <w:r w:rsidR="00BF4BAE" w:rsidRPr="0033151C">
        <w:rPr>
          <w:rFonts w:eastAsiaTheme="minorHAnsi"/>
          <w:color w:val="000000" w:themeColor="text1"/>
          <w:lang w:val="en-AU"/>
        </w:rPr>
        <w:t xml:space="preserve"> to </w:t>
      </w:r>
      <w:r w:rsidR="00CC2B81" w:rsidRPr="0033151C">
        <w:rPr>
          <w:rFonts w:eastAsiaTheme="minorHAnsi"/>
          <w:color w:val="000000" w:themeColor="text1"/>
          <w:lang w:val="en-AU"/>
        </w:rPr>
        <w:t>two</w:t>
      </w:r>
      <w:r w:rsidR="00BF4BAE" w:rsidRPr="0033151C">
        <w:rPr>
          <w:rFonts w:eastAsiaTheme="minorHAnsi"/>
          <w:color w:val="000000" w:themeColor="text1"/>
          <w:lang w:val="en-AU"/>
        </w:rPr>
        <w:t xml:space="preserve"> year annual return intervals), and low flow catchment objectives should be </w:t>
      </w:r>
      <w:r w:rsidRPr="0033151C">
        <w:rPr>
          <w:rFonts w:eastAsiaTheme="minorHAnsi"/>
          <w:color w:val="000000" w:themeColor="text1"/>
          <w:lang w:val="en-AU"/>
        </w:rPr>
        <w:t>considered</w:t>
      </w:r>
      <w:r w:rsidR="00BF4BAE" w:rsidRPr="0033151C">
        <w:rPr>
          <w:rFonts w:eastAsiaTheme="minorHAnsi"/>
          <w:color w:val="000000" w:themeColor="text1"/>
          <w:lang w:val="en-AU"/>
        </w:rPr>
        <w:t xml:space="preserve">. </w:t>
      </w:r>
      <w:r w:rsidRPr="0033151C">
        <w:rPr>
          <w:rFonts w:eastAsiaTheme="minorHAnsi"/>
          <w:color w:val="000000" w:themeColor="text1"/>
          <w:lang w:val="en-AU"/>
        </w:rPr>
        <w:t xml:space="preserve">Peak flow conditions </w:t>
      </w:r>
      <w:r w:rsidR="00BF4BAE" w:rsidRPr="0033151C">
        <w:rPr>
          <w:rFonts w:eastAsiaTheme="minorHAnsi"/>
          <w:color w:val="000000" w:themeColor="text1"/>
          <w:lang w:val="en-AU"/>
        </w:rPr>
        <w:t xml:space="preserve">increase the area of the catchment inundated, and provide connection to habitat for marine species that utilise freshwater habitats for part of their life cycle. Peak flows can be an important breeding trigger for many marine species. Coastal ecosystems that are inundated by peak flows also serve to capture some of the sediments and nutrients flushed through the system, allowing biological processes to capture and bind them to the soil or transform them and incorporate them into food chains. </w:t>
      </w:r>
    </w:p>
    <w:p w:rsidR="0033151C" w:rsidRPr="0033151C" w:rsidRDefault="0033151C" w:rsidP="0033151C">
      <w:pPr>
        <w:pStyle w:val="ListParagraph"/>
        <w:rPr>
          <w:rFonts w:eastAsiaTheme="minorHAnsi"/>
          <w:color w:val="000000" w:themeColor="text1"/>
          <w:lang w:val="en-AU"/>
        </w:rPr>
      </w:pPr>
    </w:p>
    <w:p w:rsidR="00755957" w:rsidRPr="00821D38" w:rsidRDefault="00755957">
      <w:pPr>
        <w:spacing w:after="200"/>
        <w:rPr>
          <w:color w:val="4F81BD" w:themeColor="accent1"/>
          <w:sz w:val="28"/>
          <w:szCs w:val="24"/>
        </w:rPr>
      </w:pPr>
      <w:r w:rsidRPr="00821D38">
        <w:br w:type="page"/>
      </w:r>
    </w:p>
    <w:p w:rsidR="008C0878" w:rsidRPr="00821D38" w:rsidRDefault="0089569E" w:rsidP="00CC2B81">
      <w:pPr>
        <w:pStyle w:val="Heading1"/>
      </w:pPr>
      <w:bookmarkStart w:id="49" w:name="_Toc373334735"/>
      <w:r>
        <w:lastRenderedPageBreak/>
        <w:t>REFERENCES</w:t>
      </w:r>
      <w:bookmarkEnd w:id="49"/>
    </w:p>
    <w:p w:rsidR="0023010B" w:rsidRPr="0023010B" w:rsidRDefault="0023010B">
      <w:pPr>
        <w:pStyle w:val="NormalWeb"/>
        <w:ind w:firstLine="450"/>
        <w:divId w:val="267667230"/>
        <w:rPr>
          <w:rFonts w:ascii="Arial" w:hAnsi="Arial" w:cs="Arial"/>
          <w:sz w:val="22"/>
        </w:rPr>
      </w:pPr>
      <w:r>
        <w:fldChar w:fldCharType="begin"/>
      </w:r>
      <w:r>
        <w:instrText>ADDIN RW.BIB</w:instrText>
      </w:r>
      <w:r>
        <w:fldChar w:fldCharType="separate"/>
      </w:r>
      <w:r w:rsidRPr="0023010B">
        <w:rPr>
          <w:rFonts w:ascii="Arial" w:hAnsi="Arial" w:cs="Arial"/>
          <w:sz w:val="22"/>
        </w:rPr>
        <w:t xml:space="preserve">1. Great Barrier Reef Marine Park Authority 2012, </w:t>
      </w:r>
      <w:r w:rsidRPr="0023010B">
        <w:rPr>
          <w:rFonts w:ascii="Arial" w:hAnsi="Arial" w:cs="Arial"/>
          <w:i/>
          <w:iCs/>
          <w:sz w:val="22"/>
        </w:rPr>
        <w:t xml:space="preserve">Great Barrier Reef Coastal Ecosystems Assessment Framework, </w:t>
      </w:r>
      <w:r w:rsidRPr="0023010B">
        <w:rPr>
          <w:rFonts w:ascii="Arial" w:hAnsi="Arial" w:cs="Arial"/>
          <w:sz w:val="22"/>
        </w:rPr>
        <w:t>Great Barrier Reef Marine Park Authority, Townsville.</w:t>
      </w:r>
    </w:p>
    <w:p w:rsidR="0023010B" w:rsidRPr="0023010B" w:rsidRDefault="0023010B">
      <w:pPr>
        <w:pStyle w:val="NormalWeb"/>
        <w:ind w:firstLine="450"/>
        <w:divId w:val="267667230"/>
        <w:rPr>
          <w:rFonts w:ascii="Arial" w:hAnsi="Arial" w:cs="Arial"/>
          <w:sz w:val="22"/>
        </w:rPr>
      </w:pPr>
      <w:r w:rsidRPr="0023010B">
        <w:rPr>
          <w:rFonts w:ascii="Arial" w:hAnsi="Arial" w:cs="Arial"/>
          <w:sz w:val="22"/>
        </w:rPr>
        <w:t xml:space="preserve">2. Harris, M. 2010, </w:t>
      </w:r>
      <w:r w:rsidRPr="0023010B">
        <w:rPr>
          <w:rFonts w:ascii="Arial" w:hAnsi="Arial" w:cs="Arial"/>
          <w:i/>
          <w:iCs/>
          <w:sz w:val="22"/>
        </w:rPr>
        <w:t xml:space="preserve">Mount Peter Structure Plan Part 5 - Technical Report: Environmental Constraints and Opportunities, </w:t>
      </w:r>
      <w:r w:rsidRPr="0023010B">
        <w:rPr>
          <w:rFonts w:ascii="Arial" w:hAnsi="Arial" w:cs="Arial"/>
          <w:sz w:val="22"/>
        </w:rPr>
        <w:t>Cairns Regional Council, Cairns.</w:t>
      </w:r>
    </w:p>
    <w:p w:rsidR="0023010B" w:rsidRPr="0023010B" w:rsidRDefault="0023010B">
      <w:pPr>
        <w:pStyle w:val="NormalWeb"/>
        <w:ind w:firstLine="450"/>
        <w:divId w:val="267667230"/>
        <w:rPr>
          <w:rFonts w:ascii="Arial" w:hAnsi="Arial" w:cs="Arial"/>
          <w:sz w:val="22"/>
        </w:rPr>
      </w:pPr>
      <w:r w:rsidRPr="0023010B">
        <w:rPr>
          <w:rFonts w:ascii="Arial" w:hAnsi="Arial" w:cs="Arial"/>
          <w:sz w:val="22"/>
        </w:rPr>
        <w:t xml:space="preserve">3. Wong, T. 2006, </w:t>
      </w:r>
      <w:r w:rsidRPr="0023010B">
        <w:rPr>
          <w:rFonts w:ascii="Arial" w:hAnsi="Arial" w:cs="Arial"/>
          <w:i/>
          <w:iCs/>
          <w:sz w:val="22"/>
        </w:rPr>
        <w:t>Australian runoff quality: a guide t</w:t>
      </w:r>
      <w:r>
        <w:rPr>
          <w:rFonts w:ascii="Arial" w:hAnsi="Arial" w:cs="Arial"/>
          <w:i/>
          <w:iCs/>
          <w:sz w:val="22"/>
        </w:rPr>
        <w:t>o water sensitive urban design</w:t>
      </w:r>
      <w:r w:rsidRPr="0023010B">
        <w:rPr>
          <w:rFonts w:ascii="Arial" w:hAnsi="Arial" w:cs="Arial"/>
          <w:sz w:val="22"/>
        </w:rPr>
        <w:t>.</w:t>
      </w:r>
      <w:r>
        <w:rPr>
          <w:rFonts w:ascii="Arial" w:hAnsi="Arial" w:cs="Arial"/>
          <w:sz w:val="22"/>
        </w:rPr>
        <w:t xml:space="preserve"> Personal Communication.</w:t>
      </w:r>
    </w:p>
    <w:p w:rsidR="0023010B" w:rsidRPr="0023010B" w:rsidRDefault="0023010B">
      <w:pPr>
        <w:pStyle w:val="NormalWeb"/>
        <w:ind w:firstLine="450"/>
        <w:divId w:val="267667230"/>
        <w:rPr>
          <w:rFonts w:ascii="Arial" w:hAnsi="Arial" w:cs="Arial"/>
          <w:sz w:val="22"/>
        </w:rPr>
      </w:pPr>
      <w:r w:rsidRPr="0023010B">
        <w:rPr>
          <w:rFonts w:ascii="Arial" w:hAnsi="Arial" w:cs="Arial"/>
          <w:sz w:val="22"/>
        </w:rPr>
        <w:t xml:space="preserve">4. Ladson, A.R. 2008, </w:t>
      </w:r>
      <w:r w:rsidRPr="0023010B">
        <w:rPr>
          <w:rFonts w:ascii="Arial" w:hAnsi="Arial" w:cs="Arial"/>
          <w:i/>
          <w:iCs/>
          <w:sz w:val="22"/>
        </w:rPr>
        <w:t xml:space="preserve">Hydrology: an Australian introduction, </w:t>
      </w:r>
      <w:r w:rsidRPr="0023010B">
        <w:rPr>
          <w:rFonts w:ascii="Arial" w:hAnsi="Arial" w:cs="Arial"/>
          <w:sz w:val="22"/>
        </w:rPr>
        <w:t>Oxford University Press Melbourne.</w:t>
      </w:r>
    </w:p>
    <w:p w:rsidR="0023010B" w:rsidRPr="0023010B" w:rsidRDefault="0023010B">
      <w:pPr>
        <w:pStyle w:val="NormalWeb"/>
        <w:ind w:firstLine="450"/>
        <w:divId w:val="267667230"/>
        <w:rPr>
          <w:rFonts w:ascii="Arial" w:hAnsi="Arial" w:cs="Arial"/>
          <w:sz w:val="22"/>
        </w:rPr>
      </w:pPr>
      <w:r w:rsidRPr="0023010B">
        <w:rPr>
          <w:rFonts w:ascii="Arial" w:hAnsi="Arial" w:cs="Arial"/>
          <w:sz w:val="22"/>
        </w:rPr>
        <w:t xml:space="preserve">5. Department of Sustainability, Environment, Water, Population and Communities </w:t>
      </w:r>
      <w:r w:rsidRPr="0023010B">
        <w:rPr>
          <w:rFonts w:ascii="Arial" w:hAnsi="Arial" w:cs="Arial"/>
          <w:i/>
          <w:iCs/>
          <w:sz w:val="22"/>
        </w:rPr>
        <w:t xml:space="preserve">Strategic assessment of the development of the Mount Peter Master Planned Area, Queensland, </w:t>
      </w:r>
      <w:r w:rsidRPr="0023010B">
        <w:rPr>
          <w:rFonts w:ascii="Arial" w:hAnsi="Arial" w:cs="Arial"/>
          <w:sz w:val="22"/>
        </w:rPr>
        <w:t xml:space="preserve">Australian Government, viewed </w:t>
      </w:r>
      <w:r>
        <w:rPr>
          <w:rFonts w:ascii="Arial" w:hAnsi="Arial" w:cs="Arial"/>
          <w:sz w:val="22"/>
        </w:rPr>
        <w:t>30</w:t>
      </w:r>
      <w:r w:rsidRPr="0023010B">
        <w:rPr>
          <w:rFonts w:ascii="Arial" w:hAnsi="Arial" w:cs="Arial"/>
          <w:sz w:val="22"/>
        </w:rPr>
        <w:t>/</w:t>
      </w:r>
      <w:r>
        <w:rPr>
          <w:rFonts w:ascii="Arial" w:hAnsi="Arial" w:cs="Arial"/>
          <w:sz w:val="22"/>
        </w:rPr>
        <w:t>06</w:t>
      </w:r>
      <w:r w:rsidRPr="0023010B">
        <w:rPr>
          <w:rFonts w:ascii="Arial" w:hAnsi="Arial" w:cs="Arial"/>
          <w:sz w:val="22"/>
        </w:rPr>
        <w:t>/</w:t>
      </w:r>
      <w:r>
        <w:rPr>
          <w:rFonts w:ascii="Arial" w:hAnsi="Arial" w:cs="Arial"/>
          <w:sz w:val="22"/>
        </w:rPr>
        <w:t>2013</w:t>
      </w:r>
      <w:r w:rsidRPr="0023010B">
        <w:rPr>
          <w:rFonts w:ascii="Arial" w:hAnsi="Arial" w:cs="Arial"/>
          <w:sz w:val="22"/>
        </w:rPr>
        <w:t>, &lt;</w:t>
      </w:r>
      <w:hyperlink r:id="rId36" w:tgtFrame="_blank" w:history="1">
        <w:r w:rsidRPr="0023010B">
          <w:rPr>
            <w:rStyle w:val="Hyperlink"/>
            <w:rFonts w:ascii="Arial" w:hAnsi="Arial" w:cs="Arial"/>
            <w:sz w:val="22"/>
          </w:rPr>
          <w:t>http://www.environment.gov.au/epbc/notices/assessments/mount-peter-master-planned-area.html</w:t>
        </w:r>
      </w:hyperlink>
      <w:r>
        <w:rPr>
          <w:rFonts w:ascii="Arial" w:hAnsi="Arial" w:cs="Arial"/>
          <w:sz w:val="22"/>
        </w:rPr>
        <w:t>&gt;</w:t>
      </w:r>
      <w:r w:rsidRPr="0023010B">
        <w:rPr>
          <w:rFonts w:ascii="Arial" w:hAnsi="Arial" w:cs="Arial"/>
          <w:sz w:val="22"/>
        </w:rPr>
        <w:t>.</w:t>
      </w:r>
    </w:p>
    <w:p w:rsidR="0023010B" w:rsidRPr="0023010B" w:rsidRDefault="0023010B">
      <w:pPr>
        <w:pStyle w:val="NormalWeb"/>
        <w:ind w:firstLine="450"/>
        <w:divId w:val="267667230"/>
        <w:rPr>
          <w:rFonts w:ascii="Arial" w:hAnsi="Arial" w:cs="Arial"/>
          <w:sz w:val="22"/>
        </w:rPr>
      </w:pPr>
      <w:r w:rsidRPr="0023010B">
        <w:rPr>
          <w:rFonts w:ascii="Arial" w:hAnsi="Arial" w:cs="Arial"/>
          <w:sz w:val="22"/>
        </w:rPr>
        <w:t xml:space="preserve">6. Department of Premier and Cabinet 2013, </w:t>
      </w:r>
      <w:r w:rsidRPr="0023010B">
        <w:rPr>
          <w:rFonts w:ascii="Arial" w:hAnsi="Arial" w:cs="Arial"/>
          <w:i/>
          <w:iCs/>
          <w:sz w:val="22"/>
        </w:rPr>
        <w:t xml:space="preserve">Reef Water Quality Protection Plan 2013, </w:t>
      </w:r>
      <w:r w:rsidRPr="0023010B">
        <w:rPr>
          <w:rFonts w:ascii="Arial" w:hAnsi="Arial" w:cs="Arial"/>
          <w:sz w:val="22"/>
        </w:rPr>
        <w:t>Reef Water Quality Protection Plan Secretariat, Department of</w:t>
      </w:r>
      <w:r>
        <w:rPr>
          <w:rFonts w:ascii="Arial" w:hAnsi="Arial" w:cs="Arial"/>
          <w:sz w:val="22"/>
        </w:rPr>
        <w:t xml:space="preserve"> Premier and Cabinet, Brisbane</w:t>
      </w:r>
      <w:r w:rsidRPr="0023010B">
        <w:rPr>
          <w:rFonts w:ascii="Arial" w:hAnsi="Arial" w:cs="Arial"/>
          <w:sz w:val="22"/>
        </w:rPr>
        <w:t>.</w:t>
      </w:r>
    </w:p>
    <w:p w:rsidR="0023010B" w:rsidRPr="0023010B" w:rsidRDefault="0023010B">
      <w:pPr>
        <w:pStyle w:val="NormalWeb"/>
        <w:ind w:firstLine="450"/>
        <w:divId w:val="267667230"/>
        <w:rPr>
          <w:rFonts w:ascii="Arial" w:hAnsi="Arial" w:cs="Arial"/>
          <w:sz w:val="22"/>
        </w:rPr>
      </w:pPr>
      <w:r w:rsidRPr="0023010B">
        <w:rPr>
          <w:rFonts w:ascii="Arial" w:hAnsi="Arial" w:cs="Arial"/>
          <w:sz w:val="22"/>
        </w:rPr>
        <w:t xml:space="preserve">7. Gunn, J. and Barker, G. 2009, </w:t>
      </w:r>
      <w:r w:rsidRPr="0023010B">
        <w:rPr>
          <w:rFonts w:ascii="Arial" w:hAnsi="Arial" w:cs="Arial"/>
          <w:i/>
          <w:iCs/>
          <w:sz w:val="22"/>
        </w:rPr>
        <w:t xml:space="preserve">Water Quality Pollutant Types and Sources Report: Black Ross Water Quality Improvement Plan, </w:t>
      </w:r>
      <w:r w:rsidRPr="0023010B">
        <w:rPr>
          <w:rFonts w:ascii="Arial" w:hAnsi="Arial" w:cs="Arial"/>
          <w:sz w:val="22"/>
        </w:rPr>
        <w:t>Townsville City Council/Creek to Coral, Townsville.</w:t>
      </w:r>
    </w:p>
    <w:p w:rsidR="0023010B" w:rsidRPr="0023010B" w:rsidRDefault="0023010B">
      <w:pPr>
        <w:pStyle w:val="NormalWeb"/>
        <w:ind w:firstLine="450"/>
        <w:divId w:val="267667230"/>
        <w:rPr>
          <w:rFonts w:ascii="Arial" w:hAnsi="Arial" w:cs="Arial"/>
          <w:sz w:val="22"/>
        </w:rPr>
      </w:pPr>
      <w:r w:rsidRPr="0023010B">
        <w:rPr>
          <w:rFonts w:ascii="Arial" w:hAnsi="Arial" w:cs="Arial"/>
          <w:sz w:val="22"/>
        </w:rPr>
        <w:t xml:space="preserve">8. Great Barrier Reef Marine Park Authority 2009, </w:t>
      </w:r>
      <w:r w:rsidRPr="0023010B">
        <w:rPr>
          <w:rFonts w:ascii="Arial" w:hAnsi="Arial" w:cs="Arial"/>
          <w:i/>
          <w:iCs/>
          <w:sz w:val="22"/>
        </w:rPr>
        <w:t xml:space="preserve">Great Barrier Reef Outlook Report 2009, </w:t>
      </w:r>
      <w:r w:rsidRPr="0023010B">
        <w:rPr>
          <w:rFonts w:ascii="Arial" w:hAnsi="Arial" w:cs="Arial"/>
          <w:sz w:val="22"/>
        </w:rPr>
        <w:t>Great Barrier Reef Mar</w:t>
      </w:r>
      <w:r>
        <w:rPr>
          <w:rFonts w:ascii="Arial" w:hAnsi="Arial" w:cs="Arial"/>
          <w:sz w:val="22"/>
        </w:rPr>
        <w:t>ine Park Authority, Townsville</w:t>
      </w:r>
      <w:r w:rsidRPr="0023010B">
        <w:rPr>
          <w:rFonts w:ascii="Arial" w:hAnsi="Arial" w:cs="Arial"/>
          <w:sz w:val="22"/>
        </w:rPr>
        <w:t>.</w:t>
      </w:r>
    </w:p>
    <w:p w:rsidR="0023010B" w:rsidRPr="0023010B" w:rsidRDefault="0023010B">
      <w:pPr>
        <w:pStyle w:val="NormalWeb"/>
        <w:ind w:firstLine="450"/>
        <w:divId w:val="267667230"/>
        <w:rPr>
          <w:rFonts w:ascii="Arial" w:hAnsi="Arial" w:cs="Arial"/>
          <w:sz w:val="22"/>
        </w:rPr>
      </w:pPr>
      <w:r w:rsidRPr="0023010B">
        <w:rPr>
          <w:rFonts w:ascii="Arial" w:hAnsi="Arial" w:cs="Arial"/>
          <w:sz w:val="22"/>
        </w:rPr>
        <w:t xml:space="preserve">9. Productivity Commission 2003, </w:t>
      </w:r>
      <w:r w:rsidRPr="0023010B">
        <w:rPr>
          <w:rFonts w:ascii="Arial" w:hAnsi="Arial" w:cs="Arial"/>
          <w:i/>
          <w:iCs/>
          <w:sz w:val="22"/>
        </w:rPr>
        <w:t xml:space="preserve">Industries, land use and water quality in the Great Barrier Reef catchment: research report, </w:t>
      </w:r>
      <w:r w:rsidRPr="0023010B">
        <w:rPr>
          <w:rFonts w:ascii="Arial" w:hAnsi="Arial" w:cs="Arial"/>
          <w:sz w:val="22"/>
        </w:rPr>
        <w:t>Department of Communicati</w:t>
      </w:r>
      <w:r>
        <w:rPr>
          <w:rFonts w:ascii="Arial" w:hAnsi="Arial" w:cs="Arial"/>
          <w:sz w:val="22"/>
        </w:rPr>
        <w:t>ons, IT and the Arts, Canberra</w:t>
      </w:r>
      <w:r w:rsidRPr="0023010B">
        <w:rPr>
          <w:rFonts w:ascii="Arial" w:hAnsi="Arial" w:cs="Arial"/>
          <w:sz w:val="22"/>
        </w:rPr>
        <w:t>.</w:t>
      </w:r>
    </w:p>
    <w:p w:rsidR="0023010B" w:rsidRPr="0023010B" w:rsidRDefault="0023010B">
      <w:pPr>
        <w:pStyle w:val="NormalWeb"/>
        <w:ind w:firstLine="450"/>
        <w:divId w:val="267667230"/>
        <w:rPr>
          <w:rFonts w:ascii="Arial" w:hAnsi="Arial" w:cs="Arial"/>
          <w:sz w:val="22"/>
        </w:rPr>
      </w:pPr>
      <w:r w:rsidRPr="0023010B">
        <w:rPr>
          <w:rFonts w:ascii="Arial" w:hAnsi="Arial" w:cs="Arial"/>
          <w:sz w:val="22"/>
        </w:rPr>
        <w:t xml:space="preserve">10. Department of Premier and Cabinet 2008, </w:t>
      </w:r>
      <w:r w:rsidRPr="0023010B">
        <w:rPr>
          <w:rFonts w:ascii="Arial" w:hAnsi="Arial" w:cs="Arial"/>
          <w:i/>
          <w:iCs/>
          <w:sz w:val="22"/>
        </w:rPr>
        <w:t xml:space="preserve">Scientific consensus statement on water quality in the Great Barrier Reef, </w:t>
      </w:r>
      <w:r w:rsidRPr="0023010B">
        <w:rPr>
          <w:rFonts w:ascii="Arial" w:hAnsi="Arial" w:cs="Arial"/>
          <w:sz w:val="22"/>
        </w:rPr>
        <w:t>Department of Premier and Cabinet, Brisbane.</w:t>
      </w:r>
    </w:p>
    <w:p w:rsidR="0023010B" w:rsidRPr="0023010B" w:rsidRDefault="0023010B">
      <w:pPr>
        <w:pStyle w:val="NormalWeb"/>
        <w:ind w:firstLine="450"/>
        <w:divId w:val="267667230"/>
        <w:rPr>
          <w:rFonts w:ascii="Arial" w:hAnsi="Arial" w:cs="Arial"/>
          <w:sz w:val="22"/>
        </w:rPr>
      </w:pPr>
      <w:r w:rsidRPr="0023010B">
        <w:rPr>
          <w:rFonts w:ascii="Arial" w:hAnsi="Arial" w:cs="Arial"/>
          <w:sz w:val="22"/>
        </w:rPr>
        <w:t xml:space="preserve">11. Larsen, J., Leon, J., McGrath, C. and Trancoso, R. In press, </w:t>
      </w:r>
      <w:r w:rsidRPr="0023010B">
        <w:rPr>
          <w:rFonts w:ascii="Arial" w:hAnsi="Arial" w:cs="Arial"/>
          <w:i/>
          <w:iCs/>
          <w:sz w:val="22"/>
        </w:rPr>
        <w:t xml:space="preserve">Review of the catchment processes relevant to the Great Barrier Reef Region, </w:t>
      </w:r>
      <w:r w:rsidRPr="0023010B">
        <w:rPr>
          <w:rFonts w:ascii="Arial" w:hAnsi="Arial" w:cs="Arial"/>
          <w:sz w:val="22"/>
        </w:rPr>
        <w:t>Great Barrier Reef Mar</w:t>
      </w:r>
      <w:r>
        <w:rPr>
          <w:rFonts w:ascii="Arial" w:hAnsi="Arial" w:cs="Arial"/>
          <w:sz w:val="22"/>
        </w:rPr>
        <w:t>ine Park Authority, Townsville</w:t>
      </w:r>
      <w:r w:rsidRPr="0023010B">
        <w:rPr>
          <w:rFonts w:ascii="Arial" w:hAnsi="Arial" w:cs="Arial"/>
          <w:sz w:val="22"/>
        </w:rPr>
        <w:t>.</w:t>
      </w:r>
    </w:p>
    <w:p w:rsidR="0023010B" w:rsidRPr="0023010B" w:rsidRDefault="0023010B">
      <w:pPr>
        <w:pStyle w:val="NormalWeb"/>
        <w:ind w:firstLine="450"/>
        <w:divId w:val="267667230"/>
        <w:rPr>
          <w:rFonts w:ascii="Arial" w:hAnsi="Arial" w:cs="Arial"/>
          <w:sz w:val="22"/>
        </w:rPr>
      </w:pPr>
      <w:r w:rsidRPr="0023010B">
        <w:rPr>
          <w:rFonts w:ascii="Arial" w:hAnsi="Arial" w:cs="Arial"/>
          <w:sz w:val="22"/>
        </w:rPr>
        <w:t xml:space="preserve">12. Queensland Government 2000, </w:t>
      </w:r>
      <w:r w:rsidRPr="0023010B">
        <w:rPr>
          <w:rFonts w:ascii="Arial" w:hAnsi="Arial" w:cs="Arial"/>
          <w:i/>
          <w:iCs/>
          <w:sz w:val="22"/>
        </w:rPr>
        <w:t>Water act 2000</w:t>
      </w:r>
      <w:r w:rsidRPr="0023010B">
        <w:rPr>
          <w:rFonts w:ascii="Arial" w:hAnsi="Arial" w:cs="Arial"/>
          <w:sz w:val="22"/>
        </w:rPr>
        <w:t>, Act edn, Queensland, Brisbane, Queensland.</w:t>
      </w:r>
    </w:p>
    <w:p w:rsidR="0023010B" w:rsidRPr="0023010B" w:rsidRDefault="0023010B">
      <w:pPr>
        <w:pStyle w:val="NormalWeb"/>
        <w:ind w:firstLine="450"/>
        <w:divId w:val="267667230"/>
        <w:rPr>
          <w:rFonts w:ascii="Arial" w:hAnsi="Arial" w:cs="Arial"/>
          <w:sz w:val="22"/>
        </w:rPr>
      </w:pPr>
      <w:r w:rsidRPr="0023010B">
        <w:rPr>
          <w:rFonts w:ascii="Arial" w:hAnsi="Arial" w:cs="Arial"/>
          <w:sz w:val="22"/>
        </w:rPr>
        <w:t xml:space="preserve">13. Great Barrier Reef Marine Park Authority 2011, </w:t>
      </w:r>
      <w:r w:rsidRPr="0023010B">
        <w:rPr>
          <w:rFonts w:ascii="Arial" w:hAnsi="Arial" w:cs="Arial"/>
          <w:i/>
          <w:iCs/>
          <w:sz w:val="22"/>
        </w:rPr>
        <w:t xml:space="preserve">Catchment to Reef Ecological Expert Advisory Workshop, </w:t>
      </w:r>
      <w:r w:rsidRPr="0023010B">
        <w:rPr>
          <w:rFonts w:ascii="Arial" w:hAnsi="Arial" w:cs="Arial"/>
          <w:sz w:val="22"/>
        </w:rPr>
        <w:t>Great Barrier Reef Mar</w:t>
      </w:r>
      <w:r>
        <w:rPr>
          <w:rFonts w:ascii="Arial" w:hAnsi="Arial" w:cs="Arial"/>
          <w:sz w:val="22"/>
        </w:rPr>
        <w:t>ine Park Authority, Townsville</w:t>
      </w:r>
      <w:r w:rsidRPr="0023010B">
        <w:rPr>
          <w:rFonts w:ascii="Arial" w:hAnsi="Arial" w:cs="Arial"/>
          <w:sz w:val="22"/>
        </w:rPr>
        <w:t>.</w:t>
      </w:r>
    </w:p>
    <w:p w:rsidR="00644492" w:rsidRPr="00874135" w:rsidRDefault="0023010B" w:rsidP="0023010B">
      <w:pPr>
        <w:rPr>
          <w:rFonts w:asciiTheme="majorHAnsi" w:eastAsiaTheme="majorEastAsia" w:hAnsiTheme="majorHAnsi" w:cstheme="majorBidi"/>
          <w:b/>
          <w:bCs/>
          <w:color w:val="1F497D" w:themeColor="text2"/>
          <w:sz w:val="32"/>
          <w:szCs w:val="26"/>
        </w:rPr>
        <w:sectPr w:rsidR="00644492" w:rsidRPr="00874135" w:rsidSect="00A3066A">
          <w:pgSz w:w="11906" w:h="16838"/>
          <w:pgMar w:top="1440" w:right="1440" w:bottom="1440" w:left="1440" w:header="709" w:footer="709" w:gutter="0"/>
          <w:cols w:space="708"/>
          <w:docGrid w:linePitch="360"/>
        </w:sectPr>
      </w:pPr>
      <w:r>
        <w:fldChar w:fldCharType="end"/>
      </w:r>
    </w:p>
    <w:p w:rsidR="00644492" w:rsidRDefault="00D05568" w:rsidP="00DF0D8A">
      <w:pPr>
        <w:pStyle w:val="Heading2"/>
        <w:rPr>
          <w:noProof/>
          <w:lang w:eastAsia="ja-JP"/>
        </w:rPr>
      </w:pPr>
      <w:bookmarkStart w:id="50" w:name="_Toc373334736"/>
      <w:r w:rsidRPr="00821D38">
        <w:lastRenderedPageBreak/>
        <w:t xml:space="preserve">APPENDIX </w:t>
      </w:r>
      <w:r w:rsidR="00874135">
        <w:t>A</w:t>
      </w:r>
      <w:r w:rsidRPr="00821D38">
        <w:t>:</w:t>
      </w:r>
      <w:r w:rsidR="00644492" w:rsidRPr="00821D38">
        <w:rPr>
          <w:noProof/>
          <w:lang w:eastAsia="ja-JP"/>
        </w:rPr>
        <w:t xml:space="preserve"> Ecological processes of natural </w:t>
      </w:r>
      <w:r w:rsidR="007809CE" w:rsidRPr="00821D38">
        <w:rPr>
          <w:noProof/>
          <w:lang w:eastAsia="ja-JP"/>
        </w:rPr>
        <w:t>c</w:t>
      </w:r>
      <w:r w:rsidR="00644492" w:rsidRPr="00821D38">
        <w:rPr>
          <w:noProof/>
          <w:lang w:eastAsia="ja-JP"/>
        </w:rPr>
        <w:t>oastal ecosystems linked to the health and resilience of the Great Barrier Reef.</w:t>
      </w:r>
      <w:bookmarkEnd w:id="50"/>
      <w:r w:rsidR="00644492" w:rsidRPr="00821D38">
        <w:rPr>
          <w:noProof/>
          <w:lang w:eastAsia="ja-JP"/>
        </w:rPr>
        <w:t xml:space="preserve"> </w:t>
      </w:r>
    </w:p>
    <w:p w:rsidR="00A14A64" w:rsidRDefault="00A14A64" w:rsidP="00A14A64">
      <w:r>
        <w:t>Note: Islands have been excluded as they vary considerably between island types</w:t>
      </w:r>
    </w:p>
    <w:p w:rsidR="00A14A64" w:rsidRPr="00A14A64" w:rsidRDefault="00A14A64" w:rsidP="00A14A64">
      <w:pPr>
        <w:rPr>
          <w:lang w:val="en-AU" w:eastAsia="ja-JP"/>
        </w:rPr>
      </w:pPr>
    </w:p>
    <w:tbl>
      <w:tblPr>
        <w:tblStyle w:val="MediumGrid2-Accent5"/>
        <w:tblpPr w:leftFromText="180" w:rightFromText="180" w:vertAnchor="text" w:tblpY="1"/>
        <w:tblOverlap w:val="never"/>
        <w:tblW w:w="19528" w:type="dxa"/>
        <w:tblLayout w:type="fixed"/>
        <w:tblLook w:val="04A0" w:firstRow="1" w:lastRow="0" w:firstColumn="1" w:lastColumn="0" w:noHBand="0" w:noVBand="1"/>
        <w:tblCaption w:val="Ecological processes of natural coastal ecosystems"/>
        <w:tblDescription w:val="A table listing ecological processes of natural coastal ecosystems linked to the health and resilience of the Great Barrier Reef World Heritage Area, the ecological services they provide, and an assessment of the level of service and function they provide to Great Barrier Reef ecosystems."/>
      </w:tblPr>
      <w:tblGrid>
        <w:gridCol w:w="3227"/>
        <w:gridCol w:w="8363"/>
        <w:gridCol w:w="610"/>
        <w:gridCol w:w="611"/>
        <w:gridCol w:w="610"/>
        <w:gridCol w:w="611"/>
        <w:gridCol w:w="611"/>
        <w:gridCol w:w="610"/>
        <w:gridCol w:w="611"/>
        <w:gridCol w:w="610"/>
        <w:gridCol w:w="611"/>
        <w:gridCol w:w="611"/>
        <w:gridCol w:w="610"/>
        <w:gridCol w:w="611"/>
        <w:gridCol w:w="611"/>
      </w:tblGrid>
      <w:tr w:rsidR="00806341" w:rsidRPr="00B04AB7" w:rsidTr="002B50CC">
        <w:trPr>
          <w:cnfStyle w:val="100000000000" w:firstRow="1" w:lastRow="0" w:firstColumn="0" w:lastColumn="0" w:oddVBand="0" w:evenVBand="0" w:oddHBand="0" w:evenHBand="0" w:firstRowFirstColumn="0" w:firstRowLastColumn="0" w:lastRowFirstColumn="0" w:lastRowLastColumn="0"/>
          <w:cantSplit/>
          <w:trHeight w:val="1272"/>
          <w:tblHeader/>
        </w:trPr>
        <w:tc>
          <w:tcPr>
            <w:cnfStyle w:val="001000000100" w:firstRow="0" w:lastRow="0" w:firstColumn="1" w:lastColumn="0" w:oddVBand="0" w:evenVBand="0" w:oddHBand="0" w:evenHBand="0" w:firstRowFirstColumn="1" w:firstRowLastColumn="0" w:lastRowFirstColumn="0" w:lastRowLastColumn="0"/>
            <w:tcW w:w="3227" w:type="dxa"/>
            <w:tcBorders>
              <w:bottom w:val="single" w:sz="8" w:space="0" w:color="4BACC6" w:themeColor="accent5"/>
            </w:tcBorders>
          </w:tcPr>
          <w:p w:rsidR="00644492" w:rsidRPr="00B04AB7" w:rsidRDefault="00644492" w:rsidP="00644492">
            <w:pPr>
              <w:spacing w:after="120"/>
              <w:jc w:val="both"/>
              <w:rPr>
                <w:rFonts w:eastAsiaTheme="minorEastAsia" w:cs="Arial"/>
                <w:sz w:val="16"/>
                <w:szCs w:val="16"/>
                <w:lang w:bidi="en-US"/>
              </w:rPr>
            </w:pPr>
            <w:r w:rsidRPr="00B04AB7">
              <w:rPr>
                <w:sz w:val="16"/>
                <w:szCs w:val="16"/>
              </w:rPr>
              <w:t>Process</w:t>
            </w:r>
          </w:p>
        </w:tc>
        <w:tc>
          <w:tcPr>
            <w:tcW w:w="8363" w:type="dxa"/>
            <w:tcBorders>
              <w:top w:val="single" w:sz="4" w:space="0" w:color="4BACC6" w:themeColor="accent5"/>
              <w:left w:val="single" w:sz="8" w:space="0" w:color="4BACC6" w:themeColor="accent5"/>
              <w:bottom w:val="single" w:sz="8" w:space="0" w:color="4BACC6" w:themeColor="accent5"/>
              <w:right w:val="single" w:sz="8" w:space="0" w:color="4BACC6" w:themeColor="accent5"/>
            </w:tcBorders>
          </w:tcPr>
          <w:p w:rsidR="00644492" w:rsidRPr="00B04AB7" w:rsidRDefault="00644492" w:rsidP="00644492">
            <w:pPr>
              <w:spacing w:after="120"/>
              <w:jc w:val="both"/>
              <w:cnfStyle w:val="100000000000" w:firstRow="1" w:lastRow="0" w:firstColumn="0" w:lastColumn="0" w:oddVBand="0" w:evenVBand="0" w:oddHBand="0" w:evenHBand="0" w:firstRowFirstColumn="0" w:firstRowLastColumn="0" w:lastRowFirstColumn="0" w:lastRowLastColumn="0"/>
              <w:rPr>
                <w:rFonts w:eastAsiaTheme="minorEastAsia" w:cs="Arial"/>
                <w:sz w:val="16"/>
                <w:szCs w:val="16"/>
                <w:lang w:bidi="en-US"/>
              </w:rPr>
            </w:pPr>
            <w:r w:rsidRPr="00B04AB7">
              <w:rPr>
                <w:sz w:val="16"/>
                <w:szCs w:val="16"/>
              </w:rPr>
              <w:t>Ecological Service</w:t>
            </w:r>
          </w:p>
        </w:tc>
        <w:tc>
          <w:tcPr>
            <w:tcW w:w="610" w:type="dxa"/>
            <w:tcBorders>
              <w:top w:val="single" w:sz="4" w:space="0" w:color="4BACC6" w:themeColor="accent5"/>
              <w:left w:val="single" w:sz="8" w:space="0" w:color="4BACC6" w:themeColor="accent5"/>
              <w:bottom w:val="single" w:sz="8" w:space="0" w:color="4BACC6" w:themeColor="accent5"/>
              <w:right w:val="single" w:sz="8" w:space="0" w:color="4BACC6" w:themeColor="accent5"/>
            </w:tcBorders>
            <w:textDirection w:val="btLr"/>
          </w:tcPr>
          <w:p w:rsidR="00644492" w:rsidRPr="00B04AB7" w:rsidRDefault="00644492" w:rsidP="00644492">
            <w:pPr>
              <w:spacing w:after="120"/>
              <w:ind w:left="113" w:right="113"/>
              <w:jc w:val="both"/>
              <w:cnfStyle w:val="100000000000" w:firstRow="1" w:lastRow="0" w:firstColumn="0" w:lastColumn="0" w:oddVBand="0" w:evenVBand="0" w:oddHBand="0" w:evenHBand="0" w:firstRowFirstColumn="0" w:firstRowLastColumn="0" w:lastRowFirstColumn="0" w:lastRowLastColumn="0"/>
              <w:rPr>
                <w:rFonts w:eastAsiaTheme="minorEastAsia" w:cs="Arial"/>
                <w:sz w:val="16"/>
                <w:szCs w:val="16"/>
                <w:lang w:bidi="en-US"/>
              </w:rPr>
            </w:pPr>
            <w:r w:rsidRPr="00B04AB7">
              <w:rPr>
                <w:sz w:val="16"/>
                <w:szCs w:val="16"/>
              </w:rPr>
              <w:t>Coral Reefs</w:t>
            </w:r>
          </w:p>
        </w:tc>
        <w:tc>
          <w:tcPr>
            <w:tcW w:w="611" w:type="dxa"/>
            <w:tcBorders>
              <w:top w:val="single" w:sz="4" w:space="0" w:color="4BACC6" w:themeColor="accent5"/>
              <w:left w:val="single" w:sz="8" w:space="0" w:color="4BACC6" w:themeColor="accent5"/>
              <w:bottom w:val="single" w:sz="8" w:space="0" w:color="4BACC6" w:themeColor="accent5"/>
              <w:right w:val="single" w:sz="8" w:space="0" w:color="4BACC6" w:themeColor="accent5"/>
            </w:tcBorders>
            <w:textDirection w:val="btLr"/>
          </w:tcPr>
          <w:p w:rsidR="00644492" w:rsidRPr="00B04AB7" w:rsidRDefault="00644492" w:rsidP="00644492">
            <w:pPr>
              <w:spacing w:after="120"/>
              <w:ind w:left="113" w:right="113"/>
              <w:jc w:val="both"/>
              <w:cnfStyle w:val="100000000000" w:firstRow="1" w:lastRow="0" w:firstColumn="0" w:lastColumn="0" w:oddVBand="0" w:evenVBand="0" w:oddHBand="0" w:evenHBand="0" w:firstRowFirstColumn="0" w:firstRowLastColumn="0" w:lastRowFirstColumn="0" w:lastRowLastColumn="0"/>
              <w:rPr>
                <w:rFonts w:eastAsiaTheme="minorEastAsia" w:cs="Arial"/>
                <w:sz w:val="16"/>
                <w:szCs w:val="16"/>
                <w:lang w:bidi="en-US"/>
              </w:rPr>
            </w:pPr>
            <w:r w:rsidRPr="00B04AB7">
              <w:rPr>
                <w:sz w:val="16"/>
                <w:szCs w:val="16"/>
              </w:rPr>
              <w:t>Lagoon floor</w:t>
            </w:r>
          </w:p>
        </w:tc>
        <w:tc>
          <w:tcPr>
            <w:tcW w:w="610" w:type="dxa"/>
            <w:tcBorders>
              <w:top w:val="single" w:sz="4" w:space="0" w:color="4BACC6" w:themeColor="accent5"/>
              <w:left w:val="single" w:sz="8" w:space="0" w:color="4BACC6" w:themeColor="accent5"/>
              <w:bottom w:val="single" w:sz="8" w:space="0" w:color="4BACC6" w:themeColor="accent5"/>
              <w:right w:val="single" w:sz="8" w:space="0" w:color="4BACC6" w:themeColor="accent5"/>
            </w:tcBorders>
            <w:textDirection w:val="btLr"/>
          </w:tcPr>
          <w:p w:rsidR="00644492" w:rsidRPr="00B04AB7" w:rsidRDefault="00644492" w:rsidP="00644492">
            <w:pPr>
              <w:spacing w:after="120"/>
              <w:ind w:left="113" w:right="113"/>
              <w:jc w:val="both"/>
              <w:cnfStyle w:val="100000000000" w:firstRow="1" w:lastRow="0" w:firstColumn="0" w:lastColumn="0" w:oddVBand="0" w:evenVBand="0" w:oddHBand="0" w:evenHBand="0" w:firstRowFirstColumn="0" w:firstRowLastColumn="0" w:lastRowFirstColumn="0" w:lastRowLastColumn="0"/>
              <w:rPr>
                <w:rFonts w:eastAsiaTheme="minorEastAsia" w:cs="Arial"/>
                <w:sz w:val="16"/>
                <w:szCs w:val="16"/>
                <w:lang w:bidi="en-US"/>
              </w:rPr>
            </w:pPr>
            <w:r w:rsidRPr="00B04AB7">
              <w:rPr>
                <w:sz w:val="16"/>
                <w:szCs w:val="16"/>
              </w:rPr>
              <w:t>Open water</w:t>
            </w:r>
          </w:p>
        </w:tc>
        <w:tc>
          <w:tcPr>
            <w:tcW w:w="611" w:type="dxa"/>
            <w:tcBorders>
              <w:top w:val="single" w:sz="4" w:space="0" w:color="4BACC6" w:themeColor="accent5"/>
              <w:left w:val="single" w:sz="8" w:space="0" w:color="4BACC6" w:themeColor="accent5"/>
              <w:bottom w:val="single" w:sz="8" w:space="0" w:color="4BACC6" w:themeColor="accent5"/>
              <w:right w:val="single" w:sz="8" w:space="0" w:color="4BACC6" w:themeColor="accent5"/>
            </w:tcBorders>
            <w:textDirection w:val="btLr"/>
          </w:tcPr>
          <w:p w:rsidR="00644492" w:rsidRPr="00B04AB7" w:rsidRDefault="00644492" w:rsidP="00644492">
            <w:pPr>
              <w:spacing w:after="120"/>
              <w:ind w:left="113" w:right="113"/>
              <w:jc w:val="both"/>
              <w:cnfStyle w:val="100000000000" w:firstRow="1" w:lastRow="0" w:firstColumn="0" w:lastColumn="0" w:oddVBand="0" w:evenVBand="0" w:oddHBand="0" w:evenHBand="0" w:firstRowFirstColumn="0" w:firstRowLastColumn="0" w:lastRowFirstColumn="0" w:lastRowLastColumn="0"/>
              <w:rPr>
                <w:rFonts w:eastAsiaTheme="minorEastAsia" w:cs="Arial"/>
                <w:sz w:val="16"/>
                <w:szCs w:val="16"/>
                <w:lang w:bidi="en-US"/>
              </w:rPr>
            </w:pPr>
            <w:r w:rsidRPr="00B04AB7">
              <w:rPr>
                <w:sz w:val="16"/>
                <w:szCs w:val="16"/>
              </w:rPr>
              <w:t>Seagrass</w:t>
            </w:r>
          </w:p>
        </w:tc>
        <w:tc>
          <w:tcPr>
            <w:tcW w:w="611" w:type="dxa"/>
            <w:tcBorders>
              <w:top w:val="single" w:sz="4" w:space="0" w:color="4BACC6" w:themeColor="accent5"/>
              <w:left w:val="single" w:sz="8" w:space="0" w:color="4BACC6" w:themeColor="accent5"/>
              <w:bottom w:val="single" w:sz="8" w:space="0" w:color="4BACC6" w:themeColor="accent5"/>
              <w:right w:val="single" w:sz="8" w:space="0" w:color="4BACC6" w:themeColor="accent5"/>
            </w:tcBorders>
            <w:textDirection w:val="btLr"/>
          </w:tcPr>
          <w:p w:rsidR="00644492" w:rsidRPr="00B04AB7" w:rsidRDefault="00644492" w:rsidP="00644492">
            <w:pPr>
              <w:spacing w:after="120"/>
              <w:ind w:left="113" w:right="113"/>
              <w:jc w:val="both"/>
              <w:cnfStyle w:val="100000000000" w:firstRow="1" w:lastRow="0" w:firstColumn="0" w:lastColumn="0" w:oddVBand="0" w:evenVBand="0" w:oddHBand="0" w:evenHBand="0" w:firstRowFirstColumn="0" w:firstRowLastColumn="0" w:lastRowFirstColumn="0" w:lastRowLastColumn="0"/>
              <w:rPr>
                <w:rFonts w:eastAsiaTheme="minorEastAsia" w:cs="Arial"/>
                <w:sz w:val="16"/>
                <w:szCs w:val="16"/>
                <w:lang w:bidi="en-US"/>
              </w:rPr>
            </w:pPr>
            <w:r w:rsidRPr="00B04AB7">
              <w:rPr>
                <w:sz w:val="16"/>
                <w:szCs w:val="16"/>
              </w:rPr>
              <w:t>Coastline</w:t>
            </w:r>
          </w:p>
        </w:tc>
        <w:tc>
          <w:tcPr>
            <w:tcW w:w="610" w:type="dxa"/>
            <w:tcBorders>
              <w:top w:val="single" w:sz="4"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extDirection w:val="btLr"/>
          </w:tcPr>
          <w:p w:rsidR="00644492" w:rsidRPr="00B04AB7" w:rsidRDefault="00644492" w:rsidP="00644492">
            <w:pPr>
              <w:spacing w:after="120"/>
              <w:ind w:left="113" w:right="113"/>
              <w:jc w:val="both"/>
              <w:cnfStyle w:val="100000000000" w:firstRow="1" w:lastRow="0" w:firstColumn="0" w:lastColumn="0" w:oddVBand="0" w:evenVBand="0" w:oddHBand="0" w:evenHBand="0" w:firstRowFirstColumn="0" w:firstRowLastColumn="0" w:lastRowFirstColumn="0" w:lastRowLastColumn="0"/>
              <w:rPr>
                <w:rFonts w:eastAsiaTheme="minorEastAsia" w:cs="Arial"/>
                <w:color w:val="FFFFFF" w:themeColor="background1"/>
                <w:sz w:val="16"/>
                <w:szCs w:val="16"/>
                <w:lang w:bidi="en-US"/>
              </w:rPr>
            </w:pPr>
            <w:r w:rsidRPr="00B04AB7">
              <w:rPr>
                <w:color w:val="FFFFFF" w:themeColor="background1"/>
                <w:sz w:val="16"/>
                <w:szCs w:val="16"/>
              </w:rPr>
              <w:t>Estuaries</w:t>
            </w:r>
          </w:p>
        </w:tc>
        <w:tc>
          <w:tcPr>
            <w:tcW w:w="611" w:type="dxa"/>
            <w:tcBorders>
              <w:top w:val="single" w:sz="4"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extDirection w:val="btLr"/>
          </w:tcPr>
          <w:p w:rsidR="00644492" w:rsidRPr="00B04AB7" w:rsidRDefault="00644492" w:rsidP="00644492">
            <w:pPr>
              <w:spacing w:after="120"/>
              <w:ind w:left="113" w:right="113"/>
              <w:jc w:val="both"/>
              <w:cnfStyle w:val="100000000000" w:firstRow="1" w:lastRow="0" w:firstColumn="0" w:lastColumn="0" w:oddVBand="0" w:evenVBand="0" w:oddHBand="0" w:evenHBand="0" w:firstRowFirstColumn="0" w:firstRowLastColumn="0" w:lastRowFirstColumn="0" w:lastRowLastColumn="0"/>
              <w:rPr>
                <w:rFonts w:eastAsiaTheme="minorEastAsia" w:cs="Arial"/>
                <w:sz w:val="16"/>
                <w:szCs w:val="16"/>
                <w:lang w:bidi="en-US"/>
              </w:rPr>
            </w:pPr>
            <w:r w:rsidRPr="00B04AB7">
              <w:rPr>
                <w:sz w:val="16"/>
                <w:szCs w:val="16"/>
              </w:rPr>
              <w:t>Freshwater wetlands</w:t>
            </w:r>
          </w:p>
        </w:tc>
        <w:tc>
          <w:tcPr>
            <w:tcW w:w="610" w:type="dxa"/>
            <w:tcBorders>
              <w:top w:val="single" w:sz="4"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extDirection w:val="btLr"/>
          </w:tcPr>
          <w:p w:rsidR="00644492" w:rsidRPr="00B04AB7" w:rsidRDefault="00644492" w:rsidP="00644492">
            <w:pPr>
              <w:spacing w:after="120"/>
              <w:ind w:left="113" w:right="113"/>
              <w:jc w:val="both"/>
              <w:cnfStyle w:val="100000000000" w:firstRow="1" w:lastRow="0" w:firstColumn="0" w:lastColumn="0" w:oddVBand="0" w:evenVBand="0" w:oddHBand="0" w:evenHBand="0" w:firstRowFirstColumn="0" w:firstRowLastColumn="0" w:lastRowFirstColumn="0" w:lastRowLastColumn="0"/>
              <w:rPr>
                <w:rFonts w:eastAsiaTheme="minorEastAsia" w:cs="Arial"/>
                <w:sz w:val="16"/>
                <w:szCs w:val="16"/>
                <w:lang w:bidi="en-US"/>
              </w:rPr>
            </w:pPr>
            <w:r w:rsidRPr="00B04AB7">
              <w:rPr>
                <w:sz w:val="16"/>
                <w:szCs w:val="16"/>
              </w:rPr>
              <w:t>Forest floodplain</w:t>
            </w:r>
          </w:p>
        </w:tc>
        <w:tc>
          <w:tcPr>
            <w:tcW w:w="611" w:type="dxa"/>
            <w:tcBorders>
              <w:top w:val="single" w:sz="4"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extDirection w:val="btLr"/>
          </w:tcPr>
          <w:p w:rsidR="00644492" w:rsidRPr="00B04AB7" w:rsidRDefault="00644492" w:rsidP="00DE2644">
            <w:pPr>
              <w:spacing w:after="120"/>
              <w:ind w:left="113" w:right="113"/>
              <w:cnfStyle w:val="100000000000" w:firstRow="1" w:lastRow="0" w:firstColumn="0" w:lastColumn="0" w:oddVBand="0" w:evenVBand="0" w:oddHBand="0" w:evenHBand="0" w:firstRowFirstColumn="0" w:firstRowLastColumn="0" w:lastRowFirstColumn="0" w:lastRowLastColumn="0"/>
              <w:rPr>
                <w:rFonts w:eastAsiaTheme="minorEastAsia" w:cs="Arial"/>
                <w:b w:val="0"/>
                <w:bCs w:val="0"/>
                <w:color w:val="auto"/>
                <w:sz w:val="16"/>
                <w:szCs w:val="16"/>
                <w:lang w:bidi="en-US"/>
              </w:rPr>
            </w:pPr>
            <w:r w:rsidRPr="00B04AB7">
              <w:rPr>
                <w:sz w:val="16"/>
                <w:szCs w:val="16"/>
              </w:rPr>
              <w:t>Heath and shrublands</w:t>
            </w:r>
          </w:p>
        </w:tc>
        <w:tc>
          <w:tcPr>
            <w:tcW w:w="611" w:type="dxa"/>
            <w:tcBorders>
              <w:top w:val="single" w:sz="4"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extDirection w:val="btLr"/>
          </w:tcPr>
          <w:p w:rsidR="00644492" w:rsidRPr="00B04AB7" w:rsidRDefault="00644492" w:rsidP="00DE2644">
            <w:pPr>
              <w:spacing w:after="120"/>
              <w:ind w:left="113" w:right="113"/>
              <w:cnfStyle w:val="100000000000" w:firstRow="1" w:lastRow="0" w:firstColumn="0" w:lastColumn="0" w:oddVBand="0" w:evenVBand="0" w:oddHBand="0" w:evenHBand="0" w:firstRowFirstColumn="0" w:firstRowLastColumn="0" w:lastRowFirstColumn="0" w:lastRowLastColumn="0"/>
              <w:rPr>
                <w:rFonts w:eastAsiaTheme="minorEastAsia" w:cs="Arial"/>
                <w:b w:val="0"/>
                <w:bCs w:val="0"/>
                <w:color w:val="auto"/>
                <w:sz w:val="16"/>
                <w:szCs w:val="16"/>
                <w:lang w:bidi="en-US"/>
              </w:rPr>
            </w:pPr>
            <w:r w:rsidRPr="00B04AB7">
              <w:rPr>
                <w:sz w:val="16"/>
                <w:szCs w:val="16"/>
              </w:rPr>
              <w:t>Grass and sedgelands</w:t>
            </w:r>
          </w:p>
        </w:tc>
        <w:tc>
          <w:tcPr>
            <w:tcW w:w="610" w:type="dxa"/>
            <w:tcBorders>
              <w:top w:val="single" w:sz="4"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extDirection w:val="btLr"/>
          </w:tcPr>
          <w:p w:rsidR="00644492" w:rsidRPr="00B04AB7" w:rsidRDefault="00644492" w:rsidP="00644492">
            <w:pPr>
              <w:spacing w:after="120"/>
              <w:ind w:left="113" w:right="113"/>
              <w:jc w:val="both"/>
              <w:cnfStyle w:val="100000000000" w:firstRow="1" w:lastRow="0" w:firstColumn="0" w:lastColumn="0" w:oddVBand="0" w:evenVBand="0" w:oddHBand="0" w:evenHBand="0" w:firstRowFirstColumn="0" w:firstRowLastColumn="0" w:lastRowFirstColumn="0" w:lastRowLastColumn="0"/>
              <w:rPr>
                <w:rFonts w:eastAsiaTheme="minorEastAsia" w:cs="Arial"/>
                <w:bCs w:val="0"/>
                <w:color w:val="FFFFFF" w:themeColor="background1"/>
                <w:sz w:val="16"/>
                <w:szCs w:val="16"/>
                <w:lang w:bidi="en-US"/>
              </w:rPr>
            </w:pPr>
            <w:r w:rsidRPr="00B04AB7">
              <w:rPr>
                <w:bCs w:val="0"/>
                <w:color w:val="FFFFFF" w:themeColor="background1"/>
                <w:sz w:val="16"/>
                <w:szCs w:val="16"/>
              </w:rPr>
              <w:t>Woodlands</w:t>
            </w:r>
          </w:p>
        </w:tc>
        <w:tc>
          <w:tcPr>
            <w:tcW w:w="611" w:type="dxa"/>
            <w:tcBorders>
              <w:top w:val="single" w:sz="4"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extDirection w:val="btLr"/>
          </w:tcPr>
          <w:p w:rsidR="00644492" w:rsidRPr="00B04AB7" w:rsidRDefault="00644492" w:rsidP="00644492">
            <w:pPr>
              <w:spacing w:after="120"/>
              <w:ind w:left="113" w:right="113"/>
              <w:jc w:val="both"/>
              <w:cnfStyle w:val="100000000000" w:firstRow="1" w:lastRow="0" w:firstColumn="0" w:lastColumn="0" w:oddVBand="0" w:evenVBand="0" w:oddHBand="0" w:evenHBand="0" w:firstRowFirstColumn="0" w:firstRowLastColumn="0" w:lastRowFirstColumn="0" w:lastRowLastColumn="0"/>
              <w:rPr>
                <w:rFonts w:eastAsiaTheme="minorEastAsia" w:cs="Arial"/>
                <w:sz w:val="16"/>
                <w:szCs w:val="16"/>
                <w:lang w:bidi="en-US"/>
              </w:rPr>
            </w:pPr>
            <w:r w:rsidRPr="00B04AB7">
              <w:rPr>
                <w:sz w:val="16"/>
                <w:szCs w:val="16"/>
              </w:rPr>
              <w:t>Forests</w:t>
            </w:r>
          </w:p>
        </w:tc>
        <w:tc>
          <w:tcPr>
            <w:tcW w:w="611" w:type="dxa"/>
            <w:tcBorders>
              <w:top w:val="single" w:sz="4" w:space="0" w:color="auto"/>
              <w:left w:val="single" w:sz="8" w:space="0" w:color="4BACC6" w:themeColor="accent5"/>
              <w:bottom w:val="single" w:sz="8" w:space="0" w:color="4BACC6" w:themeColor="accent5"/>
              <w:right w:val="single" w:sz="8" w:space="0" w:color="4BACC6" w:themeColor="accent5"/>
            </w:tcBorders>
            <w:shd w:val="clear" w:color="auto" w:fill="002060"/>
            <w:textDirection w:val="btLr"/>
          </w:tcPr>
          <w:p w:rsidR="00644492" w:rsidRPr="00B04AB7" w:rsidRDefault="00644492" w:rsidP="00644492">
            <w:pPr>
              <w:spacing w:after="120"/>
              <w:ind w:left="113" w:right="113"/>
              <w:jc w:val="both"/>
              <w:cnfStyle w:val="100000000000" w:firstRow="1" w:lastRow="0" w:firstColumn="0" w:lastColumn="0" w:oddVBand="0" w:evenVBand="0" w:oddHBand="0" w:evenHBand="0" w:firstRowFirstColumn="0" w:firstRowLastColumn="0" w:lastRowFirstColumn="0" w:lastRowLastColumn="0"/>
              <w:rPr>
                <w:rFonts w:eastAsiaTheme="minorEastAsia" w:cs="Arial"/>
                <w:sz w:val="16"/>
                <w:szCs w:val="16"/>
                <w:lang w:bidi="en-US"/>
              </w:rPr>
            </w:pPr>
            <w:r w:rsidRPr="00B04AB7">
              <w:rPr>
                <w:color w:val="FFFFFF" w:themeColor="background1"/>
                <w:sz w:val="16"/>
                <w:szCs w:val="16"/>
              </w:rPr>
              <w:t>Rainforests</w:t>
            </w:r>
          </w:p>
        </w:tc>
      </w:tr>
      <w:tr w:rsidR="00806341" w:rsidRPr="00B04AB7" w:rsidTr="0057148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27" w:type="dxa"/>
            <w:tcBorders>
              <w:top w:val="single" w:sz="8" w:space="0" w:color="4BACC6" w:themeColor="accent5"/>
              <w:bottom w:val="single" w:sz="8" w:space="0" w:color="4BACC6" w:themeColor="accent5"/>
            </w:tcBorders>
            <w:shd w:val="clear" w:color="auto" w:fill="EAF1DD" w:themeFill="accent3" w:themeFillTint="33"/>
          </w:tcPr>
          <w:p w:rsidR="00644492" w:rsidRPr="00B04AB7" w:rsidRDefault="00644492" w:rsidP="00644492">
            <w:pPr>
              <w:jc w:val="both"/>
              <w:rPr>
                <w:sz w:val="16"/>
                <w:szCs w:val="16"/>
              </w:rPr>
            </w:pPr>
          </w:p>
        </w:tc>
        <w:tc>
          <w:tcPr>
            <w:tcW w:w="8363" w:type="dxa"/>
            <w:tcBorders>
              <w:top w:val="single" w:sz="8" w:space="0" w:color="4BACC6" w:themeColor="accent5"/>
              <w:left w:val="nil"/>
              <w:bottom w:val="single" w:sz="8" w:space="0" w:color="4BACC6" w:themeColor="accent5"/>
              <w:right w:val="nil"/>
            </w:tcBorders>
            <w:shd w:val="clear" w:color="auto" w:fill="EAF1DD" w:themeFill="accent3" w:themeFillTint="33"/>
          </w:tcPr>
          <w:p w:rsidR="00644492" w:rsidRPr="00B04AB7" w:rsidRDefault="00644492" w:rsidP="00644492">
            <w:pPr>
              <w:jc w:val="right"/>
              <w:cnfStyle w:val="000000100000" w:firstRow="0" w:lastRow="0" w:firstColumn="0" w:lastColumn="0" w:oddVBand="0" w:evenVBand="0" w:oddHBand="1" w:evenHBand="0" w:firstRowFirstColumn="0" w:firstRowLastColumn="0" w:lastRowFirstColumn="0" w:lastRowLastColumn="0"/>
              <w:rPr>
                <w:b/>
                <w:sz w:val="16"/>
                <w:szCs w:val="16"/>
              </w:rPr>
            </w:pPr>
            <w:r w:rsidRPr="00B04AB7">
              <w:rPr>
                <w:b/>
                <w:i/>
                <w:sz w:val="16"/>
                <w:szCs w:val="16"/>
              </w:rPr>
              <w:t>Physical processes- transport and mobilisation</w:t>
            </w:r>
          </w:p>
        </w:tc>
        <w:tc>
          <w:tcPr>
            <w:tcW w:w="610" w:type="dxa"/>
            <w:tcBorders>
              <w:top w:val="single" w:sz="8" w:space="0" w:color="4BACC6" w:themeColor="accent5"/>
              <w:left w:val="nil"/>
              <w:bottom w:val="single" w:sz="8" w:space="0" w:color="4BACC6" w:themeColor="accent5"/>
              <w:right w:val="nil"/>
            </w:tcBorders>
            <w:shd w:val="clear" w:color="auto" w:fill="EAF1DD" w:themeFill="accent3" w:themeFillTint="33"/>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left w:val="nil"/>
              <w:bottom w:val="single" w:sz="8" w:space="0" w:color="4BACC6" w:themeColor="accent5"/>
              <w:right w:val="nil"/>
            </w:tcBorders>
            <w:shd w:val="clear" w:color="auto" w:fill="EAF1DD" w:themeFill="accent3" w:themeFillTint="33"/>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0" w:type="dxa"/>
            <w:tcBorders>
              <w:top w:val="single" w:sz="8" w:space="0" w:color="4BACC6" w:themeColor="accent5"/>
              <w:left w:val="nil"/>
              <w:bottom w:val="single" w:sz="8" w:space="0" w:color="4BACC6" w:themeColor="accent5"/>
              <w:right w:val="nil"/>
            </w:tcBorders>
            <w:shd w:val="clear" w:color="auto" w:fill="EAF1DD" w:themeFill="accent3" w:themeFillTint="33"/>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left w:val="nil"/>
              <w:bottom w:val="single" w:sz="8" w:space="0" w:color="4BACC6" w:themeColor="accent5"/>
              <w:right w:val="nil"/>
            </w:tcBorders>
            <w:shd w:val="clear" w:color="auto" w:fill="EAF1DD" w:themeFill="accent3" w:themeFillTint="33"/>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left w:val="nil"/>
              <w:bottom w:val="single" w:sz="8" w:space="0" w:color="4BACC6" w:themeColor="accent5"/>
              <w:right w:val="nil"/>
            </w:tcBorders>
            <w:shd w:val="clear" w:color="auto" w:fill="EAF1DD" w:themeFill="accent3" w:themeFillTint="33"/>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0" w:type="dxa"/>
            <w:tcBorders>
              <w:top w:val="single" w:sz="8" w:space="0" w:color="4BACC6" w:themeColor="accent5"/>
              <w:left w:val="nil"/>
              <w:bottom w:val="single" w:sz="8" w:space="0" w:color="4BACC6" w:themeColor="accent5"/>
              <w:right w:val="nil"/>
            </w:tcBorders>
            <w:shd w:val="clear" w:color="auto" w:fill="EAF1DD" w:themeFill="accent3" w:themeFillTint="33"/>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color w:val="FFFFFF" w:themeColor="background1"/>
                <w:sz w:val="16"/>
                <w:szCs w:val="16"/>
              </w:rPr>
            </w:pPr>
          </w:p>
        </w:tc>
        <w:tc>
          <w:tcPr>
            <w:tcW w:w="611" w:type="dxa"/>
            <w:tcBorders>
              <w:top w:val="single" w:sz="8" w:space="0" w:color="4BACC6" w:themeColor="accent5"/>
              <w:left w:val="nil"/>
              <w:bottom w:val="single" w:sz="8" w:space="0" w:color="4BACC6" w:themeColor="accent5"/>
              <w:right w:val="nil"/>
            </w:tcBorders>
            <w:shd w:val="clear" w:color="auto" w:fill="EAF1DD" w:themeFill="accent3" w:themeFillTint="33"/>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sz w:val="16"/>
                <w:szCs w:val="16"/>
              </w:rPr>
            </w:pPr>
          </w:p>
        </w:tc>
        <w:tc>
          <w:tcPr>
            <w:tcW w:w="610" w:type="dxa"/>
            <w:tcBorders>
              <w:top w:val="single" w:sz="8" w:space="0" w:color="4BACC6" w:themeColor="accent5"/>
              <w:left w:val="nil"/>
              <w:bottom w:val="single" w:sz="8" w:space="0" w:color="4BACC6" w:themeColor="accent5"/>
              <w:right w:val="nil"/>
            </w:tcBorders>
            <w:shd w:val="clear" w:color="auto" w:fill="EAF1DD" w:themeFill="accent3" w:themeFillTint="33"/>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color w:val="000000"/>
                <w:sz w:val="16"/>
                <w:szCs w:val="16"/>
              </w:rPr>
            </w:pPr>
          </w:p>
        </w:tc>
        <w:tc>
          <w:tcPr>
            <w:tcW w:w="611" w:type="dxa"/>
            <w:tcBorders>
              <w:top w:val="single" w:sz="8" w:space="0" w:color="4BACC6" w:themeColor="accent5"/>
              <w:left w:val="nil"/>
              <w:bottom w:val="single" w:sz="8" w:space="0" w:color="4BACC6" w:themeColor="accent5"/>
              <w:right w:val="nil"/>
            </w:tcBorders>
            <w:shd w:val="clear" w:color="auto" w:fill="EAF1DD" w:themeFill="accent3" w:themeFillTint="33"/>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left w:val="nil"/>
              <w:bottom w:val="single" w:sz="8" w:space="0" w:color="4BACC6" w:themeColor="accent5"/>
              <w:right w:val="nil"/>
            </w:tcBorders>
            <w:shd w:val="clear" w:color="auto" w:fill="EAF1DD" w:themeFill="accent3" w:themeFillTint="33"/>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0" w:type="dxa"/>
            <w:tcBorders>
              <w:top w:val="single" w:sz="8" w:space="0" w:color="4BACC6" w:themeColor="accent5"/>
              <w:left w:val="nil"/>
              <w:bottom w:val="single" w:sz="8" w:space="0" w:color="4BACC6" w:themeColor="accent5"/>
              <w:right w:val="nil"/>
            </w:tcBorders>
            <w:shd w:val="clear" w:color="auto" w:fill="EAF1DD" w:themeFill="accent3" w:themeFillTint="33"/>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left w:val="nil"/>
              <w:bottom w:val="single" w:sz="8" w:space="0" w:color="4BACC6" w:themeColor="accent5"/>
              <w:right w:val="nil"/>
            </w:tcBorders>
            <w:shd w:val="clear" w:color="auto" w:fill="EAF1DD" w:themeFill="accent3" w:themeFillTint="33"/>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left w:val="nil"/>
              <w:bottom w:val="single" w:sz="8" w:space="0" w:color="4BACC6" w:themeColor="accent5"/>
              <w:right w:val="single" w:sz="8" w:space="0" w:color="4BACC6" w:themeColor="accent5"/>
            </w:tcBorders>
            <w:shd w:val="clear" w:color="auto" w:fill="EAF1DD" w:themeFill="accent3" w:themeFillTint="33"/>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6"/>
                <w:szCs w:val="16"/>
                <w:lang w:bidi="en-US"/>
              </w:rPr>
            </w:pPr>
          </w:p>
        </w:tc>
      </w:tr>
      <w:tr w:rsidR="00806341" w:rsidRPr="00B04AB7" w:rsidTr="0057148B">
        <w:tc>
          <w:tcPr>
            <w:cnfStyle w:val="001000000000" w:firstRow="0" w:lastRow="0" w:firstColumn="1" w:lastColumn="0" w:oddVBand="0" w:evenVBand="0" w:oddHBand="0" w:evenHBand="0" w:firstRowFirstColumn="0" w:firstRowLastColumn="0" w:lastRowFirstColumn="0" w:lastRowLastColumn="0"/>
            <w:tcW w:w="3227" w:type="dxa"/>
            <w:vMerge w:val="restart"/>
            <w:tcBorders>
              <w:top w:val="single" w:sz="8" w:space="0" w:color="4BACC6" w:themeColor="accent5"/>
              <w:bottom w:val="single" w:sz="8" w:space="0" w:color="4BACC6" w:themeColor="accent5"/>
            </w:tcBorders>
          </w:tcPr>
          <w:p w:rsidR="00644492" w:rsidRPr="00B04AB7" w:rsidRDefault="00644492" w:rsidP="00644492">
            <w:pPr>
              <w:jc w:val="both"/>
              <w:rPr>
                <w:rFonts w:eastAsiaTheme="minorEastAsia" w:cs="Arial"/>
                <w:sz w:val="16"/>
                <w:szCs w:val="16"/>
                <w:lang w:bidi="en-US"/>
              </w:rPr>
            </w:pPr>
            <w:r w:rsidRPr="00B04AB7">
              <w:rPr>
                <w:sz w:val="16"/>
                <w:szCs w:val="16"/>
              </w:rPr>
              <w:t>Recharge/discharge</w:t>
            </w:r>
          </w:p>
        </w:tc>
        <w:tc>
          <w:tcPr>
            <w:tcW w:w="8363"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r w:rsidRPr="00B04AB7">
              <w:rPr>
                <w:sz w:val="16"/>
                <w:szCs w:val="16"/>
              </w:rPr>
              <w:t>Detains water</w:t>
            </w:r>
          </w:p>
        </w:tc>
        <w:tc>
          <w:tcPr>
            <w:tcW w:w="610"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0"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0"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6"/>
                <w:szCs w:val="16"/>
                <w:lang w:bidi="en-US"/>
              </w:rPr>
            </w:pPr>
            <w:r w:rsidRPr="00B04AB7">
              <w:rPr>
                <w:color w:val="FFFFFF" w:themeColor="background1"/>
                <w:sz w:val="16"/>
                <w:szCs w:val="16"/>
              </w:rPr>
              <w:t>MH</w:t>
            </w: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r w:rsidRPr="00B04AB7">
              <w:rPr>
                <w:sz w:val="16"/>
                <w:szCs w:val="16"/>
              </w:rPr>
              <w:t>H</w:t>
            </w:r>
          </w:p>
        </w:tc>
        <w:tc>
          <w:tcPr>
            <w:tcW w:w="610"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r w:rsidRPr="00B04AB7">
              <w:rPr>
                <w:color w:val="000000"/>
                <w:sz w:val="16"/>
                <w:szCs w:val="16"/>
              </w:rPr>
              <w:sym w:font="Wingdings" w:char="F0FC"/>
            </w: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0"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6"/>
                <w:szCs w:val="16"/>
                <w:lang w:bidi="en-US"/>
              </w:rPr>
            </w:pPr>
          </w:p>
        </w:tc>
      </w:tr>
      <w:tr w:rsidR="002C3F84" w:rsidRPr="00B04AB7" w:rsidTr="0057148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27" w:type="dxa"/>
            <w:vMerge/>
            <w:tcBorders>
              <w:top w:val="single" w:sz="8" w:space="0" w:color="4BACC6" w:themeColor="accent5"/>
              <w:bottom w:val="single" w:sz="8" w:space="0" w:color="4BACC6" w:themeColor="accent5"/>
            </w:tcBorders>
            <w:vAlign w:val="center"/>
          </w:tcPr>
          <w:p w:rsidR="00644492" w:rsidRPr="00B04AB7" w:rsidRDefault="00644492" w:rsidP="00644492">
            <w:pPr>
              <w:rPr>
                <w:rFonts w:eastAsiaTheme="minorEastAsia" w:cs="Arial"/>
                <w:sz w:val="16"/>
                <w:szCs w:val="16"/>
                <w:lang w:bidi="en-US"/>
              </w:rPr>
            </w:pPr>
          </w:p>
        </w:tc>
        <w:tc>
          <w:tcPr>
            <w:tcW w:w="8363" w:type="dxa"/>
            <w:tcBorders>
              <w:top w:val="single" w:sz="8" w:space="0" w:color="4BACC6" w:themeColor="accent5"/>
              <w:bottom w:val="single" w:sz="8" w:space="0" w:color="4BACC6" w:themeColor="accent5"/>
            </w:tcBorders>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r w:rsidRPr="00B04AB7">
              <w:rPr>
                <w:sz w:val="16"/>
                <w:szCs w:val="16"/>
              </w:rPr>
              <w:t>Flood mitigation</w:t>
            </w:r>
          </w:p>
        </w:tc>
        <w:tc>
          <w:tcPr>
            <w:tcW w:w="610" w:type="dxa"/>
            <w:tcBorders>
              <w:top w:val="single" w:sz="8" w:space="0" w:color="4BACC6" w:themeColor="accent5"/>
              <w:bottom w:val="single" w:sz="8" w:space="0" w:color="4BACC6" w:themeColor="accent5"/>
            </w:tcBorders>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bottom w:val="single" w:sz="8" w:space="0" w:color="4BACC6" w:themeColor="accent5"/>
            </w:tcBorders>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0" w:type="dxa"/>
            <w:tcBorders>
              <w:top w:val="single" w:sz="8" w:space="0" w:color="4BACC6" w:themeColor="accent5"/>
              <w:bottom w:val="single" w:sz="8" w:space="0" w:color="4BACC6" w:themeColor="accent5"/>
            </w:tcBorders>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bottom w:val="single" w:sz="8" w:space="0" w:color="4BACC6" w:themeColor="accent5"/>
            </w:tcBorders>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bottom w:val="single" w:sz="8" w:space="0" w:color="4BACC6" w:themeColor="accent5"/>
            </w:tcBorders>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0" w:type="dxa"/>
            <w:tcBorders>
              <w:top w:val="single" w:sz="8" w:space="0" w:color="4BACC6" w:themeColor="accent5"/>
              <w:bottom w:val="single" w:sz="8" w:space="0" w:color="4BACC6" w:themeColor="accent5"/>
            </w:tcBorders>
            <w:shd w:val="clear" w:color="auto" w:fill="7030A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6"/>
                <w:szCs w:val="16"/>
                <w:lang w:bidi="en-US"/>
              </w:rPr>
            </w:pPr>
            <w:r w:rsidRPr="00B04AB7">
              <w:rPr>
                <w:color w:val="FFFFFF" w:themeColor="background1"/>
                <w:sz w:val="16"/>
                <w:szCs w:val="16"/>
              </w:rPr>
              <w:t>M</w:t>
            </w:r>
          </w:p>
        </w:tc>
        <w:tc>
          <w:tcPr>
            <w:tcW w:w="611" w:type="dxa"/>
            <w:tcBorders>
              <w:top w:val="single" w:sz="8" w:space="0" w:color="4BACC6" w:themeColor="accent5"/>
              <w:bottom w:val="single" w:sz="8" w:space="0" w:color="4BACC6" w:themeColor="accent5"/>
            </w:tcBorders>
            <w:shd w:val="clear" w:color="auto" w:fill="00B0F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r w:rsidRPr="00B04AB7">
              <w:rPr>
                <w:color w:val="000000"/>
                <w:sz w:val="16"/>
                <w:szCs w:val="16"/>
              </w:rPr>
              <w:sym w:font="Wingdings" w:char="F0FC"/>
            </w:r>
          </w:p>
        </w:tc>
        <w:tc>
          <w:tcPr>
            <w:tcW w:w="610" w:type="dxa"/>
            <w:tcBorders>
              <w:top w:val="single" w:sz="8" w:space="0" w:color="4BACC6" w:themeColor="accent5"/>
              <w:bottom w:val="single" w:sz="8" w:space="0" w:color="4BACC6" w:themeColor="accent5"/>
            </w:tcBorders>
            <w:shd w:val="clear" w:color="auto" w:fill="92CDDC" w:themeFill="accent5" w:themeFillTint="99"/>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r w:rsidRPr="00B04AB7">
              <w:rPr>
                <w:sz w:val="16"/>
                <w:szCs w:val="16"/>
              </w:rPr>
              <w:t>H</w:t>
            </w:r>
          </w:p>
        </w:tc>
        <w:tc>
          <w:tcPr>
            <w:tcW w:w="611" w:type="dxa"/>
            <w:tcBorders>
              <w:top w:val="single" w:sz="8" w:space="0" w:color="4BACC6" w:themeColor="accent5"/>
              <w:bottom w:val="single" w:sz="8" w:space="0" w:color="4BACC6" w:themeColor="accent5"/>
            </w:tcBorders>
            <w:shd w:val="clear" w:color="auto" w:fill="948A54" w:themeFill="background2" w:themeFillShade="8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bottom w:val="single" w:sz="8" w:space="0" w:color="4BACC6" w:themeColor="accent5"/>
            </w:tcBorders>
            <w:shd w:val="clear" w:color="auto" w:fill="FFFF0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r w:rsidRPr="00B04AB7">
              <w:rPr>
                <w:sz w:val="16"/>
                <w:szCs w:val="16"/>
              </w:rPr>
              <w:t>L</w:t>
            </w:r>
          </w:p>
        </w:tc>
        <w:tc>
          <w:tcPr>
            <w:tcW w:w="610" w:type="dxa"/>
            <w:tcBorders>
              <w:top w:val="single" w:sz="8" w:space="0" w:color="4BACC6" w:themeColor="accent5"/>
              <w:bottom w:val="single" w:sz="8" w:space="0" w:color="4BACC6" w:themeColor="accent5"/>
            </w:tcBorders>
            <w:shd w:val="clear" w:color="auto" w:fill="7F7F7F" w:themeFill="text1" w:themeFillTint="8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bottom w:val="single" w:sz="8" w:space="0" w:color="4BACC6" w:themeColor="accent5"/>
            </w:tcBorders>
            <w:shd w:val="clear" w:color="auto" w:fill="92D05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bottom w:val="single" w:sz="8" w:space="0" w:color="4BACC6" w:themeColor="accent5"/>
            </w:tcBorders>
            <w:shd w:val="clear" w:color="auto" w:fill="00206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6"/>
                <w:szCs w:val="16"/>
                <w:lang w:bidi="en-US"/>
              </w:rPr>
            </w:pPr>
          </w:p>
        </w:tc>
      </w:tr>
      <w:tr w:rsidR="00806341" w:rsidRPr="00B04AB7" w:rsidTr="0057148B">
        <w:tc>
          <w:tcPr>
            <w:cnfStyle w:val="001000000000" w:firstRow="0" w:lastRow="0" w:firstColumn="1" w:lastColumn="0" w:oddVBand="0" w:evenVBand="0" w:oddHBand="0" w:evenHBand="0" w:firstRowFirstColumn="0" w:firstRowLastColumn="0" w:lastRowFirstColumn="0" w:lastRowLastColumn="0"/>
            <w:tcW w:w="3227" w:type="dxa"/>
            <w:vMerge/>
            <w:tcBorders>
              <w:top w:val="single" w:sz="8" w:space="0" w:color="4BACC6" w:themeColor="accent5"/>
              <w:bottom w:val="single" w:sz="8" w:space="0" w:color="4BACC6" w:themeColor="accent5"/>
            </w:tcBorders>
            <w:vAlign w:val="center"/>
          </w:tcPr>
          <w:p w:rsidR="00644492" w:rsidRPr="00B04AB7" w:rsidRDefault="00644492" w:rsidP="00644492">
            <w:pPr>
              <w:rPr>
                <w:rFonts w:eastAsiaTheme="minorEastAsia" w:cs="Arial"/>
                <w:sz w:val="16"/>
                <w:szCs w:val="16"/>
                <w:lang w:bidi="en-US"/>
              </w:rPr>
            </w:pPr>
          </w:p>
        </w:tc>
        <w:tc>
          <w:tcPr>
            <w:tcW w:w="8363"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r w:rsidRPr="00B04AB7">
              <w:rPr>
                <w:sz w:val="16"/>
                <w:szCs w:val="16"/>
              </w:rPr>
              <w:t>Connects ecosystems</w:t>
            </w:r>
          </w:p>
        </w:tc>
        <w:tc>
          <w:tcPr>
            <w:tcW w:w="610"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0"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0"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6"/>
                <w:szCs w:val="16"/>
                <w:lang w:bidi="en-US"/>
              </w:rPr>
            </w:pPr>
            <w:r w:rsidRPr="00B04AB7">
              <w:rPr>
                <w:color w:val="FFFFFF" w:themeColor="background1"/>
                <w:sz w:val="16"/>
                <w:szCs w:val="16"/>
              </w:rPr>
              <w:sym w:font="Wingdings" w:char="F0FC"/>
            </w: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r w:rsidRPr="00B04AB7">
              <w:rPr>
                <w:sz w:val="16"/>
                <w:szCs w:val="16"/>
              </w:rPr>
              <w:t>H</w:t>
            </w:r>
          </w:p>
        </w:tc>
        <w:tc>
          <w:tcPr>
            <w:tcW w:w="610"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r w:rsidRPr="00B04AB7">
              <w:rPr>
                <w:sz w:val="16"/>
                <w:szCs w:val="16"/>
              </w:rPr>
              <w:t>H</w:t>
            </w: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0"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6"/>
                <w:szCs w:val="16"/>
                <w:lang w:bidi="en-US"/>
              </w:rPr>
            </w:pPr>
          </w:p>
        </w:tc>
      </w:tr>
      <w:tr w:rsidR="002C3F84" w:rsidRPr="00B04AB7" w:rsidTr="0057148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27" w:type="dxa"/>
            <w:vMerge/>
            <w:tcBorders>
              <w:top w:val="single" w:sz="8" w:space="0" w:color="4BACC6" w:themeColor="accent5"/>
              <w:bottom w:val="single" w:sz="8" w:space="0" w:color="4BACC6" w:themeColor="accent5"/>
            </w:tcBorders>
            <w:vAlign w:val="center"/>
          </w:tcPr>
          <w:p w:rsidR="00644492" w:rsidRPr="00B04AB7" w:rsidRDefault="00644492" w:rsidP="00644492">
            <w:pPr>
              <w:rPr>
                <w:rFonts w:eastAsiaTheme="minorEastAsia" w:cs="Arial"/>
                <w:sz w:val="16"/>
                <w:szCs w:val="16"/>
                <w:lang w:bidi="en-US"/>
              </w:rPr>
            </w:pPr>
          </w:p>
        </w:tc>
        <w:tc>
          <w:tcPr>
            <w:tcW w:w="8363" w:type="dxa"/>
            <w:tcBorders>
              <w:top w:val="single" w:sz="8" w:space="0" w:color="4BACC6" w:themeColor="accent5"/>
              <w:bottom w:val="single" w:sz="8" w:space="0" w:color="4BACC6" w:themeColor="accent5"/>
            </w:tcBorders>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r w:rsidRPr="00B04AB7">
              <w:rPr>
                <w:sz w:val="16"/>
                <w:szCs w:val="16"/>
              </w:rPr>
              <w:t>Regulates water flow (groundwater, overland flows)</w:t>
            </w:r>
          </w:p>
        </w:tc>
        <w:tc>
          <w:tcPr>
            <w:tcW w:w="610" w:type="dxa"/>
            <w:tcBorders>
              <w:top w:val="single" w:sz="8" w:space="0" w:color="4BACC6" w:themeColor="accent5"/>
              <w:bottom w:val="single" w:sz="8" w:space="0" w:color="4BACC6" w:themeColor="accent5"/>
            </w:tcBorders>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r w:rsidRPr="00B04AB7">
              <w:rPr>
                <w:sz w:val="16"/>
                <w:szCs w:val="16"/>
              </w:rPr>
              <w:t>H</w:t>
            </w:r>
          </w:p>
        </w:tc>
        <w:tc>
          <w:tcPr>
            <w:tcW w:w="611" w:type="dxa"/>
            <w:tcBorders>
              <w:top w:val="single" w:sz="8" w:space="0" w:color="4BACC6" w:themeColor="accent5"/>
              <w:bottom w:val="single" w:sz="8" w:space="0" w:color="4BACC6" w:themeColor="accent5"/>
            </w:tcBorders>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r w:rsidRPr="00B04AB7">
              <w:rPr>
                <w:sz w:val="16"/>
                <w:szCs w:val="16"/>
              </w:rPr>
              <w:t>L</w:t>
            </w:r>
          </w:p>
        </w:tc>
        <w:tc>
          <w:tcPr>
            <w:tcW w:w="610" w:type="dxa"/>
            <w:tcBorders>
              <w:top w:val="single" w:sz="8" w:space="0" w:color="4BACC6" w:themeColor="accent5"/>
              <w:bottom w:val="single" w:sz="8" w:space="0" w:color="4BACC6" w:themeColor="accent5"/>
            </w:tcBorders>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bottom w:val="single" w:sz="8" w:space="0" w:color="4BACC6" w:themeColor="accent5"/>
            </w:tcBorders>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r w:rsidRPr="00B04AB7">
              <w:rPr>
                <w:color w:val="000000"/>
                <w:sz w:val="16"/>
                <w:szCs w:val="16"/>
              </w:rPr>
              <w:sym w:font="Wingdings" w:char="F0FC"/>
            </w:r>
          </w:p>
        </w:tc>
        <w:tc>
          <w:tcPr>
            <w:tcW w:w="611" w:type="dxa"/>
            <w:tcBorders>
              <w:top w:val="single" w:sz="8" w:space="0" w:color="4BACC6" w:themeColor="accent5"/>
              <w:bottom w:val="single" w:sz="8" w:space="0" w:color="4BACC6" w:themeColor="accent5"/>
            </w:tcBorders>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r w:rsidRPr="00B04AB7">
              <w:rPr>
                <w:color w:val="000000"/>
                <w:sz w:val="16"/>
                <w:szCs w:val="16"/>
              </w:rPr>
              <w:sym w:font="Wingdings" w:char="F0FC"/>
            </w:r>
          </w:p>
        </w:tc>
        <w:tc>
          <w:tcPr>
            <w:tcW w:w="610" w:type="dxa"/>
            <w:tcBorders>
              <w:top w:val="single" w:sz="8" w:space="0" w:color="4BACC6" w:themeColor="accent5"/>
              <w:bottom w:val="single" w:sz="8" w:space="0" w:color="4BACC6" w:themeColor="accent5"/>
            </w:tcBorders>
            <w:shd w:val="clear" w:color="auto" w:fill="7030A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6"/>
                <w:szCs w:val="16"/>
                <w:lang w:bidi="en-US"/>
              </w:rPr>
            </w:pPr>
            <w:r w:rsidRPr="00B04AB7">
              <w:rPr>
                <w:color w:val="FFFFFF" w:themeColor="background1"/>
                <w:sz w:val="16"/>
                <w:szCs w:val="16"/>
              </w:rPr>
              <w:t>MH</w:t>
            </w:r>
          </w:p>
        </w:tc>
        <w:tc>
          <w:tcPr>
            <w:tcW w:w="611" w:type="dxa"/>
            <w:tcBorders>
              <w:top w:val="single" w:sz="8" w:space="0" w:color="4BACC6" w:themeColor="accent5"/>
              <w:bottom w:val="single" w:sz="8" w:space="0" w:color="4BACC6" w:themeColor="accent5"/>
            </w:tcBorders>
            <w:shd w:val="clear" w:color="auto" w:fill="00B0F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r w:rsidRPr="00B04AB7">
              <w:rPr>
                <w:sz w:val="16"/>
                <w:szCs w:val="16"/>
              </w:rPr>
              <w:t>H</w:t>
            </w:r>
          </w:p>
        </w:tc>
        <w:tc>
          <w:tcPr>
            <w:tcW w:w="610" w:type="dxa"/>
            <w:tcBorders>
              <w:top w:val="single" w:sz="8" w:space="0" w:color="4BACC6" w:themeColor="accent5"/>
              <w:bottom w:val="single" w:sz="8" w:space="0" w:color="4BACC6" w:themeColor="accent5"/>
            </w:tcBorders>
            <w:shd w:val="clear" w:color="auto" w:fill="92CDDC" w:themeFill="accent5" w:themeFillTint="99"/>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r w:rsidRPr="00B04AB7">
              <w:rPr>
                <w:color w:val="000000"/>
                <w:sz w:val="16"/>
                <w:szCs w:val="16"/>
              </w:rPr>
              <w:sym w:font="Wingdings" w:char="F0FC"/>
            </w:r>
          </w:p>
        </w:tc>
        <w:tc>
          <w:tcPr>
            <w:tcW w:w="611" w:type="dxa"/>
            <w:tcBorders>
              <w:top w:val="single" w:sz="8" w:space="0" w:color="4BACC6" w:themeColor="accent5"/>
              <w:bottom w:val="single" w:sz="8" w:space="0" w:color="4BACC6" w:themeColor="accent5"/>
            </w:tcBorders>
            <w:shd w:val="clear" w:color="auto" w:fill="948A54" w:themeFill="background2" w:themeFillShade="8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bottom w:val="single" w:sz="8" w:space="0" w:color="4BACC6" w:themeColor="accent5"/>
            </w:tcBorders>
            <w:shd w:val="clear" w:color="auto" w:fill="FFFF0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r w:rsidRPr="00B04AB7">
              <w:rPr>
                <w:sz w:val="16"/>
                <w:szCs w:val="16"/>
              </w:rPr>
              <w:t>L</w:t>
            </w:r>
          </w:p>
        </w:tc>
        <w:tc>
          <w:tcPr>
            <w:tcW w:w="610" w:type="dxa"/>
            <w:tcBorders>
              <w:top w:val="single" w:sz="8" w:space="0" w:color="4BACC6" w:themeColor="accent5"/>
              <w:bottom w:val="single" w:sz="8" w:space="0" w:color="4BACC6" w:themeColor="accent5"/>
            </w:tcBorders>
            <w:shd w:val="clear" w:color="auto" w:fill="7F7F7F" w:themeFill="text1" w:themeFillTint="8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6"/>
                <w:szCs w:val="16"/>
                <w:lang w:bidi="en-US"/>
              </w:rPr>
            </w:pPr>
            <w:r w:rsidRPr="00B04AB7">
              <w:rPr>
                <w:color w:val="FFFFFF" w:themeColor="background1"/>
                <w:sz w:val="16"/>
                <w:szCs w:val="16"/>
              </w:rPr>
              <w:t>MH</w:t>
            </w:r>
          </w:p>
        </w:tc>
        <w:tc>
          <w:tcPr>
            <w:tcW w:w="611" w:type="dxa"/>
            <w:tcBorders>
              <w:top w:val="single" w:sz="8" w:space="0" w:color="4BACC6" w:themeColor="accent5"/>
              <w:bottom w:val="single" w:sz="8" w:space="0" w:color="4BACC6" w:themeColor="accent5"/>
            </w:tcBorders>
            <w:shd w:val="clear" w:color="auto" w:fill="92D05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r w:rsidRPr="00B04AB7">
              <w:rPr>
                <w:sz w:val="16"/>
                <w:szCs w:val="16"/>
              </w:rPr>
              <w:t>MH</w:t>
            </w:r>
          </w:p>
        </w:tc>
        <w:tc>
          <w:tcPr>
            <w:tcW w:w="611" w:type="dxa"/>
            <w:tcBorders>
              <w:top w:val="single" w:sz="8" w:space="0" w:color="4BACC6" w:themeColor="accent5"/>
              <w:bottom w:val="single" w:sz="8" w:space="0" w:color="4BACC6" w:themeColor="accent5"/>
            </w:tcBorders>
            <w:shd w:val="clear" w:color="auto" w:fill="00206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6"/>
                <w:szCs w:val="16"/>
                <w:lang w:bidi="en-US"/>
              </w:rPr>
            </w:pPr>
            <w:r w:rsidRPr="00B04AB7">
              <w:rPr>
                <w:color w:val="FFFFFF" w:themeColor="background1"/>
                <w:sz w:val="16"/>
                <w:szCs w:val="16"/>
              </w:rPr>
              <w:t>H</w:t>
            </w:r>
          </w:p>
        </w:tc>
      </w:tr>
      <w:tr w:rsidR="00806341" w:rsidRPr="00B04AB7" w:rsidTr="0057148B">
        <w:tc>
          <w:tcPr>
            <w:cnfStyle w:val="001000000000" w:firstRow="0" w:lastRow="0" w:firstColumn="1" w:lastColumn="0" w:oddVBand="0" w:evenVBand="0" w:oddHBand="0" w:evenHBand="0" w:firstRowFirstColumn="0" w:firstRowLastColumn="0" w:lastRowFirstColumn="0" w:lastRowLastColumn="0"/>
            <w:tcW w:w="3227" w:type="dxa"/>
            <w:vMerge w:val="restart"/>
            <w:tcBorders>
              <w:top w:val="single" w:sz="8" w:space="0" w:color="4BACC6" w:themeColor="accent5"/>
              <w:bottom w:val="single" w:sz="8" w:space="0" w:color="4BACC6" w:themeColor="accent5"/>
            </w:tcBorders>
          </w:tcPr>
          <w:p w:rsidR="00644492" w:rsidRPr="00B04AB7" w:rsidRDefault="00644492" w:rsidP="00644492">
            <w:pPr>
              <w:jc w:val="both"/>
              <w:rPr>
                <w:rFonts w:eastAsiaTheme="minorEastAsia" w:cs="Arial"/>
                <w:sz w:val="16"/>
                <w:szCs w:val="16"/>
                <w:lang w:bidi="en-US"/>
              </w:rPr>
            </w:pPr>
            <w:r w:rsidRPr="00B04AB7">
              <w:rPr>
                <w:sz w:val="16"/>
                <w:szCs w:val="16"/>
              </w:rPr>
              <w:t>Sedimentation/ erosion</w:t>
            </w:r>
          </w:p>
        </w:tc>
        <w:tc>
          <w:tcPr>
            <w:tcW w:w="8363"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r w:rsidRPr="00B04AB7">
              <w:rPr>
                <w:sz w:val="16"/>
                <w:szCs w:val="16"/>
              </w:rPr>
              <w:t>Traps sediment</w:t>
            </w:r>
          </w:p>
        </w:tc>
        <w:tc>
          <w:tcPr>
            <w:tcW w:w="610"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r w:rsidRPr="00B04AB7">
              <w:rPr>
                <w:sz w:val="16"/>
                <w:szCs w:val="16"/>
              </w:rPr>
              <w:t>M</w:t>
            </w: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r w:rsidRPr="00B04AB7">
              <w:rPr>
                <w:sz w:val="16"/>
                <w:szCs w:val="16"/>
              </w:rPr>
              <w:t>MH</w:t>
            </w:r>
          </w:p>
        </w:tc>
        <w:tc>
          <w:tcPr>
            <w:tcW w:w="610"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r w:rsidRPr="00B04AB7">
              <w:rPr>
                <w:sz w:val="16"/>
                <w:szCs w:val="16"/>
              </w:rPr>
              <w:t>ML</w:t>
            </w: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r w:rsidRPr="00B04AB7">
              <w:rPr>
                <w:sz w:val="16"/>
                <w:szCs w:val="16"/>
              </w:rPr>
              <w:t>M</w:t>
            </w: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0"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6"/>
                <w:szCs w:val="16"/>
                <w:lang w:bidi="en-US"/>
              </w:rPr>
            </w:pPr>
            <w:r w:rsidRPr="00B04AB7">
              <w:rPr>
                <w:color w:val="FFFFFF" w:themeColor="background1"/>
                <w:sz w:val="16"/>
                <w:szCs w:val="16"/>
              </w:rPr>
              <w:t>H</w:t>
            </w: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r w:rsidRPr="00B04AB7">
              <w:rPr>
                <w:sz w:val="16"/>
                <w:szCs w:val="16"/>
              </w:rPr>
              <w:t>H</w:t>
            </w:r>
          </w:p>
        </w:tc>
        <w:tc>
          <w:tcPr>
            <w:tcW w:w="610"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r w:rsidRPr="00B04AB7">
              <w:rPr>
                <w:sz w:val="16"/>
                <w:szCs w:val="16"/>
              </w:rPr>
              <w:t>L</w:t>
            </w:r>
          </w:p>
        </w:tc>
        <w:tc>
          <w:tcPr>
            <w:tcW w:w="610"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6"/>
                <w:szCs w:val="16"/>
                <w:lang w:bidi="en-US"/>
              </w:rPr>
            </w:pPr>
            <w:r w:rsidRPr="00B04AB7">
              <w:rPr>
                <w:color w:val="FFFFFF" w:themeColor="background1"/>
                <w:sz w:val="16"/>
                <w:szCs w:val="16"/>
              </w:rPr>
              <w:t>MH</w:t>
            </w: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r w:rsidRPr="00B04AB7">
              <w:rPr>
                <w:sz w:val="16"/>
                <w:szCs w:val="16"/>
              </w:rPr>
              <w:t>MH</w:t>
            </w: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6"/>
                <w:szCs w:val="16"/>
                <w:lang w:bidi="en-US"/>
              </w:rPr>
            </w:pPr>
            <w:r w:rsidRPr="00B04AB7">
              <w:rPr>
                <w:color w:val="FFFFFF" w:themeColor="background1"/>
                <w:sz w:val="16"/>
                <w:szCs w:val="16"/>
              </w:rPr>
              <w:t>MH</w:t>
            </w:r>
          </w:p>
        </w:tc>
      </w:tr>
      <w:tr w:rsidR="002C3F84" w:rsidRPr="00B04AB7" w:rsidTr="0057148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27" w:type="dxa"/>
            <w:vMerge/>
            <w:tcBorders>
              <w:top w:val="single" w:sz="8" w:space="0" w:color="4BACC6" w:themeColor="accent5"/>
              <w:bottom w:val="single" w:sz="8" w:space="0" w:color="4BACC6" w:themeColor="accent5"/>
            </w:tcBorders>
            <w:vAlign w:val="center"/>
          </w:tcPr>
          <w:p w:rsidR="00644492" w:rsidRPr="00B04AB7" w:rsidRDefault="00644492" w:rsidP="00644492">
            <w:pPr>
              <w:rPr>
                <w:rFonts w:eastAsiaTheme="minorEastAsia" w:cs="Arial"/>
                <w:sz w:val="16"/>
                <w:szCs w:val="16"/>
                <w:lang w:bidi="en-US"/>
              </w:rPr>
            </w:pPr>
          </w:p>
        </w:tc>
        <w:tc>
          <w:tcPr>
            <w:tcW w:w="8363" w:type="dxa"/>
            <w:tcBorders>
              <w:top w:val="single" w:sz="8" w:space="0" w:color="4BACC6" w:themeColor="accent5"/>
              <w:bottom w:val="single" w:sz="8" w:space="0" w:color="4BACC6" w:themeColor="accent5"/>
            </w:tcBorders>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r w:rsidRPr="00B04AB7">
              <w:rPr>
                <w:sz w:val="16"/>
                <w:szCs w:val="16"/>
              </w:rPr>
              <w:t>Stabilises sediment from erosion</w:t>
            </w:r>
          </w:p>
        </w:tc>
        <w:tc>
          <w:tcPr>
            <w:tcW w:w="610" w:type="dxa"/>
            <w:tcBorders>
              <w:top w:val="single" w:sz="8" w:space="0" w:color="4BACC6" w:themeColor="accent5"/>
              <w:bottom w:val="single" w:sz="8" w:space="0" w:color="4BACC6" w:themeColor="accent5"/>
            </w:tcBorders>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bottom w:val="single" w:sz="8" w:space="0" w:color="4BACC6" w:themeColor="accent5"/>
            </w:tcBorders>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r w:rsidRPr="00B04AB7">
              <w:rPr>
                <w:color w:val="000000"/>
                <w:sz w:val="16"/>
                <w:szCs w:val="16"/>
              </w:rPr>
              <w:sym w:font="Wingdings" w:char="F0FC"/>
            </w:r>
          </w:p>
        </w:tc>
        <w:tc>
          <w:tcPr>
            <w:tcW w:w="610" w:type="dxa"/>
            <w:tcBorders>
              <w:top w:val="single" w:sz="8" w:space="0" w:color="4BACC6" w:themeColor="accent5"/>
              <w:bottom w:val="single" w:sz="8" w:space="0" w:color="4BACC6" w:themeColor="accent5"/>
            </w:tcBorders>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bottom w:val="single" w:sz="8" w:space="0" w:color="4BACC6" w:themeColor="accent5"/>
            </w:tcBorders>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r w:rsidRPr="00B04AB7">
              <w:rPr>
                <w:sz w:val="16"/>
                <w:szCs w:val="16"/>
              </w:rPr>
              <w:t>M</w:t>
            </w:r>
          </w:p>
        </w:tc>
        <w:tc>
          <w:tcPr>
            <w:tcW w:w="611" w:type="dxa"/>
            <w:tcBorders>
              <w:top w:val="single" w:sz="8" w:space="0" w:color="4BACC6" w:themeColor="accent5"/>
              <w:bottom w:val="single" w:sz="8" w:space="0" w:color="4BACC6" w:themeColor="accent5"/>
            </w:tcBorders>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r w:rsidRPr="00B04AB7">
              <w:rPr>
                <w:sz w:val="16"/>
                <w:szCs w:val="16"/>
              </w:rPr>
              <w:t>H</w:t>
            </w:r>
          </w:p>
        </w:tc>
        <w:tc>
          <w:tcPr>
            <w:tcW w:w="610" w:type="dxa"/>
            <w:tcBorders>
              <w:top w:val="single" w:sz="8" w:space="0" w:color="4BACC6" w:themeColor="accent5"/>
              <w:bottom w:val="single" w:sz="8" w:space="0" w:color="4BACC6" w:themeColor="accent5"/>
            </w:tcBorders>
            <w:shd w:val="clear" w:color="auto" w:fill="7030A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6"/>
                <w:szCs w:val="16"/>
                <w:lang w:bidi="en-US"/>
              </w:rPr>
            </w:pPr>
            <w:r w:rsidRPr="00B04AB7">
              <w:rPr>
                <w:color w:val="FFFFFF" w:themeColor="background1"/>
                <w:sz w:val="16"/>
                <w:szCs w:val="16"/>
              </w:rPr>
              <w:sym w:font="Wingdings" w:char="F0FC"/>
            </w:r>
          </w:p>
        </w:tc>
        <w:tc>
          <w:tcPr>
            <w:tcW w:w="611" w:type="dxa"/>
            <w:tcBorders>
              <w:top w:val="single" w:sz="8" w:space="0" w:color="4BACC6" w:themeColor="accent5"/>
              <w:bottom w:val="single" w:sz="8" w:space="0" w:color="4BACC6" w:themeColor="accent5"/>
            </w:tcBorders>
            <w:shd w:val="clear" w:color="auto" w:fill="00B0F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r w:rsidRPr="00B04AB7">
              <w:rPr>
                <w:color w:val="000000"/>
                <w:sz w:val="16"/>
                <w:szCs w:val="16"/>
              </w:rPr>
              <w:sym w:font="Wingdings" w:char="F0FC"/>
            </w:r>
          </w:p>
        </w:tc>
        <w:tc>
          <w:tcPr>
            <w:tcW w:w="610" w:type="dxa"/>
            <w:tcBorders>
              <w:top w:val="single" w:sz="8" w:space="0" w:color="4BACC6" w:themeColor="accent5"/>
              <w:bottom w:val="single" w:sz="8" w:space="0" w:color="4BACC6" w:themeColor="accent5"/>
            </w:tcBorders>
            <w:shd w:val="clear" w:color="auto" w:fill="92CDDC" w:themeFill="accent5" w:themeFillTint="99"/>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r w:rsidRPr="00B04AB7">
              <w:rPr>
                <w:color w:val="000000"/>
                <w:sz w:val="16"/>
                <w:szCs w:val="16"/>
              </w:rPr>
              <w:sym w:font="Wingdings" w:char="F0FC"/>
            </w:r>
          </w:p>
        </w:tc>
        <w:tc>
          <w:tcPr>
            <w:tcW w:w="611" w:type="dxa"/>
            <w:tcBorders>
              <w:top w:val="single" w:sz="8" w:space="0" w:color="4BACC6" w:themeColor="accent5"/>
              <w:bottom w:val="single" w:sz="8" w:space="0" w:color="4BACC6" w:themeColor="accent5"/>
            </w:tcBorders>
            <w:shd w:val="clear" w:color="auto" w:fill="948A54" w:themeFill="background2" w:themeFillShade="8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r w:rsidRPr="00B04AB7">
              <w:rPr>
                <w:color w:val="000000"/>
                <w:sz w:val="16"/>
                <w:szCs w:val="16"/>
              </w:rPr>
              <w:sym w:font="Wingdings" w:char="F0FC"/>
            </w:r>
          </w:p>
        </w:tc>
        <w:tc>
          <w:tcPr>
            <w:tcW w:w="611" w:type="dxa"/>
            <w:tcBorders>
              <w:top w:val="single" w:sz="8" w:space="0" w:color="4BACC6" w:themeColor="accent5"/>
              <w:bottom w:val="single" w:sz="8" w:space="0" w:color="4BACC6" w:themeColor="accent5"/>
            </w:tcBorders>
            <w:shd w:val="clear" w:color="auto" w:fill="FFFF0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r w:rsidRPr="00B04AB7">
              <w:rPr>
                <w:sz w:val="16"/>
                <w:szCs w:val="16"/>
              </w:rPr>
              <w:t>L</w:t>
            </w:r>
          </w:p>
        </w:tc>
        <w:tc>
          <w:tcPr>
            <w:tcW w:w="610" w:type="dxa"/>
            <w:tcBorders>
              <w:top w:val="single" w:sz="8" w:space="0" w:color="4BACC6" w:themeColor="accent5"/>
              <w:bottom w:val="single" w:sz="8" w:space="0" w:color="4BACC6" w:themeColor="accent5"/>
            </w:tcBorders>
            <w:shd w:val="clear" w:color="auto" w:fill="7F7F7F" w:themeFill="text1" w:themeFillTint="8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6"/>
                <w:szCs w:val="16"/>
                <w:lang w:bidi="en-US"/>
              </w:rPr>
            </w:pPr>
            <w:r w:rsidRPr="00B04AB7">
              <w:rPr>
                <w:color w:val="FFFFFF" w:themeColor="background1"/>
                <w:sz w:val="16"/>
                <w:szCs w:val="16"/>
              </w:rPr>
              <w:t>MH</w:t>
            </w:r>
          </w:p>
        </w:tc>
        <w:tc>
          <w:tcPr>
            <w:tcW w:w="611" w:type="dxa"/>
            <w:tcBorders>
              <w:top w:val="single" w:sz="8" w:space="0" w:color="4BACC6" w:themeColor="accent5"/>
              <w:bottom w:val="single" w:sz="8" w:space="0" w:color="4BACC6" w:themeColor="accent5"/>
            </w:tcBorders>
            <w:shd w:val="clear" w:color="auto" w:fill="92D05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r w:rsidRPr="00B04AB7">
              <w:rPr>
                <w:sz w:val="16"/>
                <w:szCs w:val="16"/>
              </w:rPr>
              <w:t>MH</w:t>
            </w:r>
          </w:p>
        </w:tc>
        <w:tc>
          <w:tcPr>
            <w:tcW w:w="611" w:type="dxa"/>
            <w:tcBorders>
              <w:top w:val="single" w:sz="8" w:space="0" w:color="4BACC6" w:themeColor="accent5"/>
              <w:bottom w:val="single" w:sz="8" w:space="0" w:color="4BACC6" w:themeColor="accent5"/>
            </w:tcBorders>
            <w:shd w:val="clear" w:color="auto" w:fill="00206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6"/>
                <w:szCs w:val="16"/>
                <w:lang w:bidi="en-US"/>
              </w:rPr>
            </w:pPr>
            <w:r w:rsidRPr="00B04AB7">
              <w:rPr>
                <w:color w:val="FFFFFF" w:themeColor="background1"/>
                <w:sz w:val="16"/>
                <w:szCs w:val="16"/>
              </w:rPr>
              <w:t>M</w:t>
            </w:r>
          </w:p>
        </w:tc>
      </w:tr>
      <w:tr w:rsidR="00806341" w:rsidRPr="00B04AB7" w:rsidTr="0057148B">
        <w:tc>
          <w:tcPr>
            <w:cnfStyle w:val="001000000000" w:firstRow="0" w:lastRow="0" w:firstColumn="1" w:lastColumn="0" w:oddVBand="0" w:evenVBand="0" w:oddHBand="0" w:evenHBand="0" w:firstRowFirstColumn="0" w:firstRowLastColumn="0" w:lastRowFirstColumn="0" w:lastRowLastColumn="0"/>
            <w:tcW w:w="3227" w:type="dxa"/>
            <w:vMerge/>
            <w:tcBorders>
              <w:top w:val="single" w:sz="8" w:space="0" w:color="4BACC6" w:themeColor="accent5"/>
              <w:bottom w:val="single" w:sz="8" w:space="0" w:color="4BACC6" w:themeColor="accent5"/>
            </w:tcBorders>
            <w:vAlign w:val="center"/>
          </w:tcPr>
          <w:p w:rsidR="00644492" w:rsidRPr="00B04AB7" w:rsidRDefault="00644492" w:rsidP="00644492">
            <w:pPr>
              <w:rPr>
                <w:rFonts w:eastAsiaTheme="minorEastAsia" w:cs="Arial"/>
                <w:sz w:val="16"/>
                <w:szCs w:val="16"/>
                <w:lang w:bidi="en-US"/>
              </w:rPr>
            </w:pPr>
          </w:p>
        </w:tc>
        <w:tc>
          <w:tcPr>
            <w:tcW w:w="8363"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r w:rsidRPr="00B04AB7">
              <w:rPr>
                <w:sz w:val="16"/>
                <w:szCs w:val="16"/>
              </w:rPr>
              <w:t>Assimilates sediment</w:t>
            </w:r>
          </w:p>
        </w:tc>
        <w:tc>
          <w:tcPr>
            <w:tcW w:w="610"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0"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r w:rsidRPr="00B04AB7">
              <w:rPr>
                <w:color w:val="000000"/>
                <w:sz w:val="16"/>
                <w:szCs w:val="16"/>
              </w:rPr>
              <w:sym w:font="Wingdings" w:char="F0FC"/>
            </w:r>
          </w:p>
        </w:tc>
        <w:tc>
          <w:tcPr>
            <w:tcW w:w="610"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6"/>
                <w:szCs w:val="16"/>
                <w:lang w:bidi="en-US"/>
              </w:rPr>
            </w:pPr>
            <w:r w:rsidRPr="00B04AB7">
              <w:rPr>
                <w:color w:val="FFFFFF" w:themeColor="background1"/>
                <w:sz w:val="16"/>
                <w:szCs w:val="16"/>
              </w:rPr>
              <w:sym w:font="Wingdings" w:char="F0FC"/>
            </w: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r w:rsidRPr="00B04AB7">
              <w:rPr>
                <w:sz w:val="16"/>
                <w:szCs w:val="16"/>
              </w:rPr>
              <w:t>H</w:t>
            </w:r>
          </w:p>
        </w:tc>
        <w:tc>
          <w:tcPr>
            <w:tcW w:w="610"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0"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6"/>
                <w:szCs w:val="16"/>
                <w:lang w:bidi="en-US"/>
              </w:rPr>
            </w:pPr>
            <w:r w:rsidRPr="00B04AB7">
              <w:rPr>
                <w:color w:val="FFFFFF" w:themeColor="background1"/>
                <w:sz w:val="16"/>
                <w:szCs w:val="16"/>
              </w:rPr>
              <w:t>MH</w:t>
            </w: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r w:rsidRPr="00B04AB7">
              <w:rPr>
                <w:sz w:val="16"/>
                <w:szCs w:val="16"/>
              </w:rPr>
              <w:t>MH</w:t>
            </w: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6"/>
                <w:szCs w:val="16"/>
                <w:lang w:bidi="en-US"/>
              </w:rPr>
            </w:pPr>
            <w:r w:rsidRPr="00B04AB7">
              <w:rPr>
                <w:color w:val="FFFFFF" w:themeColor="background1"/>
                <w:sz w:val="16"/>
                <w:szCs w:val="16"/>
              </w:rPr>
              <w:t>H</w:t>
            </w:r>
          </w:p>
        </w:tc>
      </w:tr>
      <w:tr w:rsidR="002C3F84" w:rsidRPr="00B04AB7" w:rsidTr="0057148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27" w:type="dxa"/>
            <w:vMerge/>
            <w:tcBorders>
              <w:top w:val="single" w:sz="8" w:space="0" w:color="4BACC6" w:themeColor="accent5"/>
              <w:bottom w:val="single" w:sz="8" w:space="0" w:color="4BACC6" w:themeColor="accent5"/>
            </w:tcBorders>
            <w:vAlign w:val="center"/>
          </w:tcPr>
          <w:p w:rsidR="00644492" w:rsidRPr="00B04AB7" w:rsidRDefault="00644492" w:rsidP="00644492">
            <w:pPr>
              <w:rPr>
                <w:rFonts w:eastAsiaTheme="minorEastAsia" w:cs="Arial"/>
                <w:sz w:val="16"/>
                <w:szCs w:val="16"/>
                <w:lang w:bidi="en-US"/>
              </w:rPr>
            </w:pPr>
          </w:p>
        </w:tc>
        <w:tc>
          <w:tcPr>
            <w:tcW w:w="8363" w:type="dxa"/>
            <w:tcBorders>
              <w:top w:val="single" w:sz="8" w:space="0" w:color="4BACC6" w:themeColor="accent5"/>
              <w:bottom w:val="single" w:sz="8" w:space="0" w:color="4BACC6" w:themeColor="accent5"/>
            </w:tcBorders>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r w:rsidRPr="00B04AB7">
              <w:rPr>
                <w:sz w:val="16"/>
                <w:szCs w:val="16"/>
              </w:rPr>
              <w:t>Is a source of sediment</w:t>
            </w:r>
          </w:p>
        </w:tc>
        <w:tc>
          <w:tcPr>
            <w:tcW w:w="610" w:type="dxa"/>
            <w:tcBorders>
              <w:top w:val="single" w:sz="8" w:space="0" w:color="4BACC6" w:themeColor="accent5"/>
              <w:bottom w:val="single" w:sz="8" w:space="0" w:color="4BACC6" w:themeColor="accent5"/>
            </w:tcBorders>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bottom w:val="single" w:sz="8" w:space="0" w:color="4BACC6" w:themeColor="accent5"/>
            </w:tcBorders>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0" w:type="dxa"/>
            <w:tcBorders>
              <w:top w:val="single" w:sz="8" w:space="0" w:color="4BACC6" w:themeColor="accent5"/>
              <w:bottom w:val="single" w:sz="8" w:space="0" w:color="4BACC6" w:themeColor="accent5"/>
            </w:tcBorders>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bottom w:val="single" w:sz="8" w:space="0" w:color="4BACC6" w:themeColor="accent5"/>
            </w:tcBorders>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bottom w:val="single" w:sz="8" w:space="0" w:color="4BACC6" w:themeColor="accent5"/>
            </w:tcBorders>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0" w:type="dxa"/>
            <w:tcBorders>
              <w:top w:val="single" w:sz="8" w:space="0" w:color="4BACC6" w:themeColor="accent5"/>
              <w:bottom w:val="single" w:sz="8" w:space="0" w:color="4BACC6" w:themeColor="accent5"/>
            </w:tcBorders>
            <w:shd w:val="clear" w:color="auto" w:fill="7030A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6"/>
                <w:szCs w:val="16"/>
                <w:lang w:bidi="en-US"/>
              </w:rPr>
            </w:pPr>
          </w:p>
        </w:tc>
        <w:tc>
          <w:tcPr>
            <w:tcW w:w="611" w:type="dxa"/>
            <w:tcBorders>
              <w:top w:val="single" w:sz="8" w:space="0" w:color="4BACC6" w:themeColor="accent5"/>
              <w:bottom w:val="single" w:sz="8" w:space="0" w:color="4BACC6" w:themeColor="accent5"/>
            </w:tcBorders>
            <w:shd w:val="clear" w:color="auto" w:fill="00B0F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r w:rsidRPr="00B04AB7">
              <w:rPr>
                <w:sz w:val="16"/>
                <w:szCs w:val="16"/>
              </w:rPr>
              <w:t>M</w:t>
            </w:r>
          </w:p>
        </w:tc>
        <w:tc>
          <w:tcPr>
            <w:tcW w:w="610" w:type="dxa"/>
            <w:tcBorders>
              <w:top w:val="single" w:sz="8" w:space="0" w:color="4BACC6" w:themeColor="accent5"/>
              <w:bottom w:val="single" w:sz="8" w:space="0" w:color="4BACC6" w:themeColor="accent5"/>
            </w:tcBorders>
            <w:shd w:val="clear" w:color="auto" w:fill="92CDDC" w:themeFill="accent5" w:themeFillTint="99"/>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bottom w:val="single" w:sz="8" w:space="0" w:color="4BACC6" w:themeColor="accent5"/>
            </w:tcBorders>
            <w:shd w:val="clear" w:color="auto" w:fill="948A54" w:themeFill="background2" w:themeFillShade="8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bottom w:val="single" w:sz="8" w:space="0" w:color="4BACC6" w:themeColor="accent5"/>
            </w:tcBorders>
            <w:shd w:val="clear" w:color="auto" w:fill="FFFF0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0" w:type="dxa"/>
            <w:tcBorders>
              <w:top w:val="single" w:sz="8" w:space="0" w:color="4BACC6" w:themeColor="accent5"/>
              <w:bottom w:val="single" w:sz="8" w:space="0" w:color="4BACC6" w:themeColor="accent5"/>
            </w:tcBorders>
            <w:shd w:val="clear" w:color="auto" w:fill="7F7F7F" w:themeFill="text1" w:themeFillTint="8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6"/>
                <w:szCs w:val="16"/>
                <w:lang w:bidi="en-US"/>
              </w:rPr>
            </w:pPr>
            <w:r w:rsidRPr="00B04AB7">
              <w:rPr>
                <w:color w:val="FFFFFF" w:themeColor="background1"/>
                <w:sz w:val="16"/>
                <w:szCs w:val="16"/>
              </w:rPr>
              <w:t>MH</w:t>
            </w:r>
          </w:p>
        </w:tc>
        <w:tc>
          <w:tcPr>
            <w:tcW w:w="611" w:type="dxa"/>
            <w:tcBorders>
              <w:top w:val="single" w:sz="8" w:space="0" w:color="4BACC6" w:themeColor="accent5"/>
              <w:bottom w:val="single" w:sz="8" w:space="0" w:color="4BACC6" w:themeColor="accent5"/>
            </w:tcBorders>
            <w:shd w:val="clear" w:color="auto" w:fill="92D05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r w:rsidRPr="00B04AB7">
              <w:rPr>
                <w:sz w:val="16"/>
                <w:szCs w:val="16"/>
              </w:rPr>
              <w:t>MH</w:t>
            </w:r>
          </w:p>
        </w:tc>
        <w:tc>
          <w:tcPr>
            <w:tcW w:w="611" w:type="dxa"/>
            <w:tcBorders>
              <w:top w:val="single" w:sz="8" w:space="0" w:color="4BACC6" w:themeColor="accent5"/>
              <w:bottom w:val="single" w:sz="8" w:space="0" w:color="4BACC6" w:themeColor="accent5"/>
            </w:tcBorders>
            <w:shd w:val="clear" w:color="auto" w:fill="00206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6"/>
                <w:szCs w:val="16"/>
                <w:lang w:bidi="en-US"/>
              </w:rPr>
            </w:pPr>
          </w:p>
        </w:tc>
      </w:tr>
      <w:tr w:rsidR="00806341" w:rsidRPr="00B04AB7" w:rsidTr="0057148B">
        <w:tc>
          <w:tcPr>
            <w:cnfStyle w:val="001000000000" w:firstRow="0" w:lastRow="0" w:firstColumn="1" w:lastColumn="0" w:oddVBand="0" w:evenVBand="0" w:oddHBand="0" w:evenHBand="0" w:firstRowFirstColumn="0" w:firstRowLastColumn="0" w:lastRowFirstColumn="0" w:lastRowLastColumn="0"/>
            <w:tcW w:w="3227" w:type="dxa"/>
            <w:vMerge w:val="restart"/>
            <w:tcBorders>
              <w:top w:val="single" w:sz="8" w:space="0" w:color="4BACC6" w:themeColor="accent5"/>
              <w:bottom w:val="single" w:sz="8" w:space="0" w:color="4BACC6" w:themeColor="accent5"/>
            </w:tcBorders>
          </w:tcPr>
          <w:p w:rsidR="00644492" w:rsidRPr="00B04AB7" w:rsidRDefault="00644492" w:rsidP="00644492">
            <w:pPr>
              <w:jc w:val="both"/>
              <w:rPr>
                <w:rFonts w:eastAsiaTheme="minorEastAsia" w:cs="Arial"/>
                <w:sz w:val="16"/>
                <w:szCs w:val="16"/>
                <w:lang w:bidi="en-US"/>
              </w:rPr>
            </w:pPr>
            <w:r w:rsidRPr="00B04AB7">
              <w:rPr>
                <w:sz w:val="16"/>
                <w:szCs w:val="16"/>
              </w:rPr>
              <w:t>Deposition and mobilisation processes</w:t>
            </w:r>
          </w:p>
        </w:tc>
        <w:tc>
          <w:tcPr>
            <w:tcW w:w="8363"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644492" w:rsidRPr="00B04AB7" w:rsidRDefault="00644492" w:rsidP="0057148B">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r w:rsidRPr="00B04AB7">
              <w:rPr>
                <w:sz w:val="16"/>
                <w:szCs w:val="16"/>
              </w:rPr>
              <w:t>Particulate deposition &amp; transport (</w:t>
            </w:r>
            <w:proofErr w:type="spellStart"/>
            <w:r w:rsidRPr="00B04AB7">
              <w:rPr>
                <w:sz w:val="16"/>
                <w:szCs w:val="16"/>
              </w:rPr>
              <w:t>sed</w:t>
            </w:r>
            <w:proofErr w:type="spellEnd"/>
            <w:r w:rsidRPr="00B04AB7">
              <w:rPr>
                <w:sz w:val="16"/>
                <w:szCs w:val="16"/>
              </w:rPr>
              <w:t>/</w:t>
            </w:r>
            <w:proofErr w:type="spellStart"/>
            <w:r w:rsidRPr="00B04AB7">
              <w:rPr>
                <w:sz w:val="16"/>
                <w:szCs w:val="16"/>
              </w:rPr>
              <w:t>nutr</w:t>
            </w:r>
            <w:proofErr w:type="spellEnd"/>
            <w:r w:rsidRPr="00B04AB7">
              <w:rPr>
                <w:sz w:val="16"/>
                <w:szCs w:val="16"/>
              </w:rPr>
              <w:t xml:space="preserve">/chem. </w:t>
            </w:r>
            <w:r w:rsidR="0057148B">
              <w:rPr>
                <w:sz w:val="16"/>
                <w:szCs w:val="16"/>
              </w:rPr>
              <w:t>e</w:t>
            </w:r>
            <w:r w:rsidRPr="00B04AB7">
              <w:rPr>
                <w:sz w:val="16"/>
                <w:szCs w:val="16"/>
              </w:rPr>
              <w:t>tc</w:t>
            </w:r>
            <w:r w:rsidR="0057148B">
              <w:rPr>
                <w:sz w:val="16"/>
                <w:szCs w:val="16"/>
              </w:rPr>
              <w:t>.</w:t>
            </w:r>
            <w:r w:rsidRPr="00B04AB7">
              <w:rPr>
                <w:sz w:val="16"/>
                <w:szCs w:val="16"/>
              </w:rPr>
              <w:t>)</w:t>
            </w:r>
          </w:p>
        </w:tc>
        <w:tc>
          <w:tcPr>
            <w:tcW w:w="610"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0"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0"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6"/>
                <w:szCs w:val="16"/>
                <w:lang w:bidi="en-US"/>
              </w:rPr>
            </w:pP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r w:rsidRPr="00B04AB7">
              <w:rPr>
                <w:sz w:val="16"/>
                <w:szCs w:val="16"/>
              </w:rPr>
              <w:t>H</w:t>
            </w:r>
          </w:p>
        </w:tc>
        <w:tc>
          <w:tcPr>
            <w:tcW w:w="610"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0"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6"/>
                <w:szCs w:val="16"/>
                <w:lang w:bidi="en-US"/>
              </w:rPr>
            </w:pP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6"/>
                <w:szCs w:val="16"/>
                <w:lang w:val="fr-FR" w:bidi="en-US"/>
              </w:rPr>
            </w:pPr>
          </w:p>
        </w:tc>
      </w:tr>
      <w:tr w:rsidR="002C3F84" w:rsidRPr="00B04AB7" w:rsidTr="0057148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27" w:type="dxa"/>
            <w:vMerge/>
            <w:tcBorders>
              <w:top w:val="single" w:sz="8" w:space="0" w:color="4BACC6" w:themeColor="accent5"/>
              <w:bottom w:val="single" w:sz="8" w:space="0" w:color="4BACC6" w:themeColor="accent5"/>
            </w:tcBorders>
            <w:vAlign w:val="center"/>
          </w:tcPr>
          <w:p w:rsidR="00644492" w:rsidRPr="00B04AB7" w:rsidRDefault="00644492" w:rsidP="00644492">
            <w:pPr>
              <w:rPr>
                <w:rFonts w:eastAsiaTheme="minorEastAsia" w:cs="Arial"/>
                <w:sz w:val="16"/>
                <w:szCs w:val="16"/>
                <w:lang w:bidi="en-US"/>
              </w:rPr>
            </w:pPr>
          </w:p>
        </w:tc>
        <w:tc>
          <w:tcPr>
            <w:tcW w:w="8363" w:type="dxa"/>
            <w:tcBorders>
              <w:top w:val="single" w:sz="8" w:space="0" w:color="4BACC6" w:themeColor="accent5"/>
              <w:bottom w:val="single" w:sz="8" w:space="0" w:color="4BACC6" w:themeColor="accent5"/>
            </w:tcBorders>
          </w:tcPr>
          <w:p w:rsidR="00644492" w:rsidRPr="00B04AB7" w:rsidRDefault="00644492" w:rsidP="00DE264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r w:rsidRPr="00B04AB7">
              <w:rPr>
                <w:sz w:val="16"/>
                <w:szCs w:val="16"/>
              </w:rPr>
              <w:t>Material deposition &amp; transport (debris, D</w:t>
            </w:r>
            <w:r w:rsidR="00DE2644">
              <w:rPr>
                <w:sz w:val="16"/>
                <w:szCs w:val="16"/>
              </w:rPr>
              <w:t>issolved Organic Matter</w:t>
            </w:r>
            <w:r w:rsidRPr="00B04AB7">
              <w:rPr>
                <w:sz w:val="16"/>
                <w:szCs w:val="16"/>
              </w:rPr>
              <w:t>, rock etc</w:t>
            </w:r>
            <w:r w:rsidR="0057148B">
              <w:rPr>
                <w:sz w:val="16"/>
                <w:szCs w:val="16"/>
              </w:rPr>
              <w:t>.</w:t>
            </w:r>
            <w:r w:rsidRPr="00B04AB7">
              <w:rPr>
                <w:sz w:val="16"/>
                <w:szCs w:val="16"/>
              </w:rPr>
              <w:t>)</w:t>
            </w:r>
          </w:p>
        </w:tc>
        <w:tc>
          <w:tcPr>
            <w:tcW w:w="610" w:type="dxa"/>
            <w:tcBorders>
              <w:top w:val="single" w:sz="8" w:space="0" w:color="4BACC6" w:themeColor="accent5"/>
              <w:bottom w:val="single" w:sz="8" w:space="0" w:color="4BACC6" w:themeColor="accent5"/>
            </w:tcBorders>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bottom w:val="single" w:sz="8" w:space="0" w:color="4BACC6" w:themeColor="accent5"/>
            </w:tcBorders>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0" w:type="dxa"/>
            <w:tcBorders>
              <w:top w:val="single" w:sz="8" w:space="0" w:color="4BACC6" w:themeColor="accent5"/>
              <w:bottom w:val="single" w:sz="8" w:space="0" w:color="4BACC6" w:themeColor="accent5"/>
            </w:tcBorders>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bottom w:val="single" w:sz="8" w:space="0" w:color="4BACC6" w:themeColor="accent5"/>
            </w:tcBorders>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bottom w:val="single" w:sz="8" w:space="0" w:color="4BACC6" w:themeColor="accent5"/>
            </w:tcBorders>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0" w:type="dxa"/>
            <w:tcBorders>
              <w:top w:val="single" w:sz="8" w:space="0" w:color="4BACC6" w:themeColor="accent5"/>
              <w:bottom w:val="single" w:sz="8" w:space="0" w:color="4BACC6" w:themeColor="accent5"/>
            </w:tcBorders>
            <w:shd w:val="clear" w:color="auto" w:fill="7030A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6"/>
                <w:szCs w:val="16"/>
                <w:lang w:bidi="en-US"/>
              </w:rPr>
            </w:pPr>
          </w:p>
        </w:tc>
        <w:tc>
          <w:tcPr>
            <w:tcW w:w="611" w:type="dxa"/>
            <w:tcBorders>
              <w:top w:val="single" w:sz="8" w:space="0" w:color="4BACC6" w:themeColor="accent5"/>
              <w:bottom w:val="single" w:sz="8" w:space="0" w:color="4BACC6" w:themeColor="accent5"/>
            </w:tcBorders>
            <w:shd w:val="clear" w:color="auto" w:fill="00B0F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r w:rsidRPr="00B04AB7">
              <w:rPr>
                <w:sz w:val="16"/>
                <w:szCs w:val="16"/>
              </w:rPr>
              <w:t>H</w:t>
            </w:r>
          </w:p>
        </w:tc>
        <w:tc>
          <w:tcPr>
            <w:tcW w:w="610" w:type="dxa"/>
            <w:tcBorders>
              <w:top w:val="single" w:sz="8" w:space="0" w:color="4BACC6" w:themeColor="accent5"/>
              <w:bottom w:val="single" w:sz="8" w:space="0" w:color="4BACC6" w:themeColor="accent5"/>
            </w:tcBorders>
            <w:shd w:val="clear" w:color="auto" w:fill="92CDDC" w:themeFill="accent5" w:themeFillTint="99"/>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bottom w:val="single" w:sz="8" w:space="0" w:color="4BACC6" w:themeColor="accent5"/>
            </w:tcBorders>
            <w:shd w:val="clear" w:color="auto" w:fill="948A54" w:themeFill="background2" w:themeFillShade="8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bottom w:val="single" w:sz="8" w:space="0" w:color="4BACC6" w:themeColor="accent5"/>
            </w:tcBorders>
            <w:shd w:val="clear" w:color="auto" w:fill="FFFF0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0" w:type="dxa"/>
            <w:tcBorders>
              <w:top w:val="single" w:sz="8" w:space="0" w:color="4BACC6" w:themeColor="accent5"/>
              <w:bottom w:val="single" w:sz="8" w:space="0" w:color="4BACC6" w:themeColor="accent5"/>
            </w:tcBorders>
            <w:shd w:val="clear" w:color="auto" w:fill="7F7F7F" w:themeFill="text1" w:themeFillTint="8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6"/>
                <w:szCs w:val="16"/>
                <w:lang w:bidi="en-US"/>
              </w:rPr>
            </w:pPr>
          </w:p>
        </w:tc>
        <w:tc>
          <w:tcPr>
            <w:tcW w:w="611" w:type="dxa"/>
            <w:tcBorders>
              <w:top w:val="single" w:sz="8" w:space="0" w:color="4BACC6" w:themeColor="accent5"/>
              <w:bottom w:val="single" w:sz="8" w:space="0" w:color="4BACC6" w:themeColor="accent5"/>
            </w:tcBorders>
            <w:shd w:val="clear" w:color="auto" w:fill="92D05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bottom w:val="single" w:sz="8" w:space="0" w:color="4BACC6" w:themeColor="accent5"/>
            </w:tcBorders>
            <w:shd w:val="clear" w:color="auto" w:fill="00206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6"/>
                <w:szCs w:val="16"/>
                <w:lang w:val="fr-FR" w:bidi="en-US"/>
              </w:rPr>
            </w:pPr>
          </w:p>
        </w:tc>
      </w:tr>
      <w:tr w:rsidR="00806341" w:rsidRPr="00B04AB7" w:rsidTr="0057148B">
        <w:tc>
          <w:tcPr>
            <w:cnfStyle w:val="001000000000" w:firstRow="0" w:lastRow="0" w:firstColumn="1" w:lastColumn="0" w:oddVBand="0" w:evenVBand="0" w:oddHBand="0" w:evenHBand="0" w:firstRowFirstColumn="0" w:firstRowLastColumn="0" w:lastRowFirstColumn="0" w:lastRowLastColumn="0"/>
            <w:tcW w:w="3227" w:type="dxa"/>
            <w:vMerge/>
            <w:tcBorders>
              <w:top w:val="single" w:sz="8" w:space="0" w:color="4BACC6" w:themeColor="accent5"/>
              <w:bottom w:val="single" w:sz="8" w:space="0" w:color="4BACC6" w:themeColor="accent5"/>
            </w:tcBorders>
            <w:vAlign w:val="center"/>
          </w:tcPr>
          <w:p w:rsidR="00644492" w:rsidRPr="00B04AB7" w:rsidRDefault="00644492" w:rsidP="00644492">
            <w:pPr>
              <w:rPr>
                <w:rFonts w:eastAsiaTheme="minorEastAsia" w:cs="Arial"/>
                <w:sz w:val="16"/>
                <w:szCs w:val="16"/>
                <w:lang w:bidi="en-US"/>
              </w:rPr>
            </w:pPr>
          </w:p>
        </w:tc>
        <w:tc>
          <w:tcPr>
            <w:tcW w:w="8363"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r w:rsidRPr="00B04AB7">
              <w:rPr>
                <w:sz w:val="16"/>
                <w:szCs w:val="16"/>
              </w:rPr>
              <w:t>Transports material for coastal processes</w:t>
            </w:r>
          </w:p>
        </w:tc>
        <w:tc>
          <w:tcPr>
            <w:tcW w:w="610"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0"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0"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6"/>
                <w:szCs w:val="16"/>
                <w:lang w:bidi="en-US"/>
              </w:rPr>
            </w:pP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r w:rsidRPr="00B04AB7">
              <w:rPr>
                <w:sz w:val="16"/>
                <w:szCs w:val="16"/>
              </w:rPr>
              <w:t>H</w:t>
            </w:r>
          </w:p>
        </w:tc>
        <w:tc>
          <w:tcPr>
            <w:tcW w:w="610"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0"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6"/>
                <w:szCs w:val="16"/>
                <w:lang w:bidi="en-US"/>
              </w:rPr>
            </w:pP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6"/>
                <w:szCs w:val="16"/>
                <w:lang w:bidi="en-US"/>
              </w:rPr>
            </w:pPr>
          </w:p>
        </w:tc>
      </w:tr>
      <w:tr w:rsidR="00806341" w:rsidRPr="00B04AB7" w:rsidTr="0057148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27" w:type="dxa"/>
            <w:tcBorders>
              <w:top w:val="single" w:sz="8" w:space="0" w:color="4BACC6" w:themeColor="accent5"/>
              <w:bottom w:val="single" w:sz="8" w:space="0" w:color="4BACC6" w:themeColor="accent5"/>
            </w:tcBorders>
            <w:shd w:val="clear" w:color="auto" w:fill="EAF1DD" w:themeFill="accent3" w:themeFillTint="33"/>
          </w:tcPr>
          <w:p w:rsidR="00644492" w:rsidRPr="00B04AB7" w:rsidRDefault="00644492" w:rsidP="00644492">
            <w:pPr>
              <w:jc w:val="both"/>
              <w:rPr>
                <w:sz w:val="16"/>
                <w:szCs w:val="16"/>
              </w:rPr>
            </w:pPr>
          </w:p>
        </w:tc>
        <w:tc>
          <w:tcPr>
            <w:tcW w:w="8363" w:type="dxa"/>
            <w:tcBorders>
              <w:top w:val="single" w:sz="8" w:space="0" w:color="4BACC6" w:themeColor="accent5"/>
              <w:left w:val="nil"/>
              <w:bottom w:val="single" w:sz="8" w:space="0" w:color="4BACC6" w:themeColor="accent5"/>
              <w:right w:val="nil"/>
            </w:tcBorders>
            <w:shd w:val="clear" w:color="auto" w:fill="EAF1DD" w:themeFill="accent3" w:themeFillTint="33"/>
          </w:tcPr>
          <w:p w:rsidR="00644492" w:rsidRPr="00B04AB7" w:rsidRDefault="00644492" w:rsidP="0057148B">
            <w:pPr>
              <w:jc w:val="right"/>
              <w:cnfStyle w:val="000000100000" w:firstRow="0" w:lastRow="0" w:firstColumn="0" w:lastColumn="0" w:oddVBand="0" w:evenVBand="0" w:oddHBand="1" w:evenHBand="0" w:firstRowFirstColumn="0" w:firstRowLastColumn="0" w:lastRowFirstColumn="0" w:lastRowLastColumn="0"/>
              <w:rPr>
                <w:b/>
                <w:sz w:val="16"/>
                <w:szCs w:val="16"/>
              </w:rPr>
            </w:pPr>
            <w:r w:rsidRPr="00B04AB7">
              <w:rPr>
                <w:b/>
                <w:i/>
                <w:sz w:val="16"/>
                <w:szCs w:val="16"/>
              </w:rPr>
              <w:t xml:space="preserve">Biogeochemical </w:t>
            </w:r>
            <w:r w:rsidR="0057148B">
              <w:rPr>
                <w:b/>
                <w:i/>
                <w:sz w:val="16"/>
                <w:szCs w:val="16"/>
              </w:rPr>
              <w:t>p</w:t>
            </w:r>
            <w:r w:rsidRPr="00B04AB7">
              <w:rPr>
                <w:b/>
                <w:i/>
                <w:sz w:val="16"/>
                <w:szCs w:val="16"/>
              </w:rPr>
              <w:t>rocesses – energy and nutrient dynamics</w:t>
            </w:r>
          </w:p>
        </w:tc>
        <w:tc>
          <w:tcPr>
            <w:tcW w:w="610" w:type="dxa"/>
            <w:tcBorders>
              <w:top w:val="single" w:sz="8" w:space="0" w:color="4BACC6" w:themeColor="accent5"/>
              <w:left w:val="nil"/>
              <w:bottom w:val="single" w:sz="8" w:space="0" w:color="4BACC6" w:themeColor="accent5"/>
              <w:right w:val="nil"/>
            </w:tcBorders>
            <w:shd w:val="clear" w:color="auto" w:fill="EAF1DD" w:themeFill="accent3" w:themeFillTint="33"/>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color w:val="000000"/>
                <w:sz w:val="16"/>
                <w:szCs w:val="16"/>
              </w:rPr>
            </w:pPr>
          </w:p>
        </w:tc>
        <w:tc>
          <w:tcPr>
            <w:tcW w:w="611" w:type="dxa"/>
            <w:tcBorders>
              <w:top w:val="single" w:sz="8" w:space="0" w:color="4BACC6" w:themeColor="accent5"/>
              <w:left w:val="nil"/>
              <w:bottom w:val="single" w:sz="8" w:space="0" w:color="4BACC6" w:themeColor="accent5"/>
              <w:right w:val="nil"/>
            </w:tcBorders>
            <w:shd w:val="clear" w:color="auto" w:fill="EAF1DD" w:themeFill="accent3" w:themeFillTint="33"/>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color w:val="000000"/>
                <w:sz w:val="16"/>
                <w:szCs w:val="16"/>
              </w:rPr>
            </w:pPr>
          </w:p>
        </w:tc>
        <w:tc>
          <w:tcPr>
            <w:tcW w:w="610" w:type="dxa"/>
            <w:tcBorders>
              <w:top w:val="single" w:sz="8" w:space="0" w:color="4BACC6" w:themeColor="accent5"/>
              <w:left w:val="nil"/>
              <w:bottom w:val="single" w:sz="8" w:space="0" w:color="4BACC6" w:themeColor="accent5"/>
              <w:right w:val="nil"/>
            </w:tcBorders>
            <w:shd w:val="clear" w:color="auto" w:fill="EAF1DD" w:themeFill="accent3" w:themeFillTint="33"/>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sz w:val="16"/>
                <w:szCs w:val="16"/>
              </w:rPr>
            </w:pPr>
          </w:p>
        </w:tc>
        <w:tc>
          <w:tcPr>
            <w:tcW w:w="611" w:type="dxa"/>
            <w:tcBorders>
              <w:top w:val="single" w:sz="8" w:space="0" w:color="4BACC6" w:themeColor="accent5"/>
              <w:left w:val="nil"/>
              <w:bottom w:val="single" w:sz="8" w:space="0" w:color="4BACC6" w:themeColor="accent5"/>
              <w:right w:val="nil"/>
            </w:tcBorders>
            <w:shd w:val="clear" w:color="auto" w:fill="EAF1DD" w:themeFill="accent3" w:themeFillTint="33"/>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sz w:val="16"/>
                <w:szCs w:val="16"/>
              </w:rPr>
            </w:pPr>
          </w:p>
        </w:tc>
        <w:tc>
          <w:tcPr>
            <w:tcW w:w="611" w:type="dxa"/>
            <w:tcBorders>
              <w:top w:val="single" w:sz="8" w:space="0" w:color="4BACC6" w:themeColor="accent5"/>
              <w:left w:val="nil"/>
              <w:bottom w:val="single" w:sz="8" w:space="0" w:color="4BACC6" w:themeColor="accent5"/>
              <w:right w:val="nil"/>
            </w:tcBorders>
            <w:shd w:val="clear" w:color="auto" w:fill="EAF1DD" w:themeFill="accent3" w:themeFillTint="33"/>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color w:val="000000"/>
                <w:sz w:val="16"/>
                <w:szCs w:val="16"/>
              </w:rPr>
            </w:pPr>
          </w:p>
        </w:tc>
        <w:tc>
          <w:tcPr>
            <w:tcW w:w="610" w:type="dxa"/>
            <w:tcBorders>
              <w:top w:val="single" w:sz="8" w:space="0" w:color="4BACC6" w:themeColor="accent5"/>
              <w:left w:val="nil"/>
              <w:bottom w:val="single" w:sz="8" w:space="0" w:color="4BACC6" w:themeColor="accent5"/>
              <w:right w:val="nil"/>
            </w:tcBorders>
            <w:shd w:val="clear" w:color="auto" w:fill="EAF1DD" w:themeFill="accent3" w:themeFillTint="33"/>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color w:val="FFFFFF" w:themeColor="background1"/>
                <w:sz w:val="16"/>
                <w:szCs w:val="16"/>
              </w:rPr>
            </w:pPr>
          </w:p>
        </w:tc>
        <w:tc>
          <w:tcPr>
            <w:tcW w:w="611" w:type="dxa"/>
            <w:tcBorders>
              <w:top w:val="single" w:sz="8" w:space="0" w:color="4BACC6" w:themeColor="accent5"/>
              <w:left w:val="nil"/>
              <w:bottom w:val="single" w:sz="8" w:space="0" w:color="4BACC6" w:themeColor="accent5"/>
              <w:right w:val="nil"/>
            </w:tcBorders>
            <w:shd w:val="clear" w:color="auto" w:fill="EAF1DD" w:themeFill="accent3" w:themeFillTint="33"/>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sz w:val="16"/>
                <w:szCs w:val="16"/>
              </w:rPr>
            </w:pPr>
          </w:p>
        </w:tc>
        <w:tc>
          <w:tcPr>
            <w:tcW w:w="610" w:type="dxa"/>
            <w:tcBorders>
              <w:top w:val="single" w:sz="8" w:space="0" w:color="4BACC6" w:themeColor="accent5"/>
              <w:left w:val="nil"/>
              <w:bottom w:val="single" w:sz="8" w:space="0" w:color="4BACC6" w:themeColor="accent5"/>
              <w:right w:val="nil"/>
            </w:tcBorders>
            <w:shd w:val="clear" w:color="auto" w:fill="EAF1DD" w:themeFill="accent3" w:themeFillTint="33"/>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left w:val="nil"/>
              <w:bottom w:val="single" w:sz="8" w:space="0" w:color="4BACC6" w:themeColor="accent5"/>
              <w:right w:val="nil"/>
            </w:tcBorders>
            <w:shd w:val="clear" w:color="auto" w:fill="EAF1DD" w:themeFill="accent3" w:themeFillTint="33"/>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left w:val="nil"/>
              <w:bottom w:val="single" w:sz="8" w:space="0" w:color="4BACC6" w:themeColor="accent5"/>
              <w:right w:val="nil"/>
            </w:tcBorders>
            <w:shd w:val="clear" w:color="auto" w:fill="EAF1DD" w:themeFill="accent3" w:themeFillTint="33"/>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0" w:type="dxa"/>
            <w:tcBorders>
              <w:top w:val="single" w:sz="8" w:space="0" w:color="4BACC6" w:themeColor="accent5"/>
              <w:left w:val="nil"/>
              <w:bottom w:val="single" w:sz="8" w:space="0" w:color="4BACC6" w:themeColor="accent5"/>
              <w:right w:val="nil"/>
            </w:tcBorders>
            <w:shd w:val="clear" w:color="auto" w:fill="EAF1DD" w:themeFill="accent3" w:themeFillTint="33"/>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color w:val="FFFFFF" w:themeColor="background1"/>
                <w:sz w:val="16"/>
                <w:szCs w:val="16"/>
              </w:rPr>
            </w:pPr>
          </w:p>
        </w:tc>
        <w:tc>
          <w:tcPr>
            <w:tcW w:w="611" w:type="dxa"/>
            <w:tcBorders>
              <w:top w:val="single" w:sz="8" w:space="0" w:color="4BACC6" w:themeColor="accent5"/>
              <w:left w:val="nil"/>
              <w:bottom w:val="single" w:sz="8" w:space="0" w:color="4BACC6" w:themeColor="accent5"/>
              <w:right w:val="nil"/>
            </w:tcBorders>
            <w:shd w:val="clear" w:color="auto" w:fill="EAF1DD" w:themeFill="accent3" w:themeFillTint="33"/>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sz w:val="16"/>
                <w:szCs w:val="16"/>
              </w:rPr>
            </w:pPr>
          </w:p>
        </w:tc>
        <w:tc>
          <w:tcPr>
            <w:tcW w:w="611" w:type="dxa"/>
            <w:tcBorders>
              <w:top w:val="single" w:sz="8" w:space="0" w:color="4BACC6" w:themeColor="accent5"/>
              <w:left w:val="nil"/>
              <w:bottom w:val="single" w:sz="8" w:space="0" w:color="4BACC6" w:themeColor="accent5"/>
              <w:right w:val="single" w:sz="8" w:space="0" w:color="4BACC6" w:themeColor="accent5"/>
            </w:tcBorders>
            <w:shd w:val="clear" w:color="auto" w:fill="EAF1DD" w:themeFill="accent3" w:themeFillTint="33"/>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color w:val="FFFFFF" w:themeColor="background1"/>
                <w:sz w:val="16"/>
                <w:szCs w:val="16"/>
              </w:rPr>
            </w:pPr>
          </w:p>
        </w:tc>
      </w:tr>
      <w:tr w:rsidR="00806341" w:rsidRPr="00B04AB7" w:rsidTr="0057148B">
        <w:tc>
          <w:tcPr>
            <w:cnfStyle w:val="001000000000" w:firstRow="0" w:lastRow="0" w:firstColumn="1" w:lastColumn="0" w:oddVBand="0" w:evenVBand="0" w:oddHBand="0" w:evenHBand="0" w:firstRowFirstColumn="0" w:firstRowLastColumn="0" w:lastRowFirstColumn="0" w:lastRowLastColumn="0"/>
            <w:tcW w:w="3227" w:type="dxa"/>
            <w:vMerge w:val="restart"/>
            <w:tcBorders>
              <w:top w:val="single" w:sz="8" w:space="0" w:color="4BACC6" w:themeColor="accent5"/>
              <w:bottom w:val="single" w:sz="8" w:space="0" w:color="4BACC6" w:themeColor="accent5"/>
            </w:tcBorders>
          </w:tcPr>
          <w:p w:rsidR="00644492" w:rsidRPr="00B04AB7" w:rsidRDefault="00644492" w:rsidP="00644492">
            <w:pPr>
              <w:jc w:val="both"/>
              <w:rPr>
                <w:rFonts w:eastAsiaTheme="minorEastAsia" w:cs="Arial"/>
                <w:sz w:val="16"/>
                <w:szCs w:val="16"/>
                <w:lang w:bidi="en-US"/>
              </w:rPr>
            </w:pPr>
            <w:r w:rsidRPr="00B04AB7">
              <w:rPr>
                <w:sz w:val="16"/>
                <w:szCs w:val="16"/>
              </w:rPr>
              <w:t>Production</w:t>
            </w:r>
          </w:p>
        </w:tc>
        <w:tc>
          <w:tcPr>
            <w:tcW w:w="8363"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r w:rsidRPr="00B04AB7">
              <w:rPr>
                <w:sz w:val="16"/>
                <w:szCs w:val="16"/>
              </w:rPr>
              <w:t>Primary production</w:t>
            </w:r>
          </w:p>
        </w:tc>
        <w:tc>
          <w:tcPr>
            <w:tcW w:w="610"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r w:rsidRPr="00B04AB7">
              <w:rPr>
                <w:color w:val="000000"/>
                <w:sz w:val="16"/>
                <w:szCs w:val="16"/>
              </w:rPr>
              <w:sym w:font="Wingdings" w:char="F0FC"/>
            </w: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r w:rsidRPr="00B04AB7">
              <w:rPr>
                <w:color w:val="000000"/>
                <w:sz w:val="16"/>
                <w:szCs w:val="16"/>
              </w:rPr>
              <w:sym w:font="Wingdings" w:char="F0FC"/>
            </w:r>
          </w:p>
        </w:tc>
        <w:tc>
          <w:tcPr>
            <w:tcW w:w="610"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r w:rsidRPr="00B04AB7">
              <w:rPr>
                <w:sz w:val="16"/>
                <w:szCs w:val="16"/>
              </w:rPr>
              <w:t>H</w:t>
            </w: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r w:rsidRPr="00B04AB7">
              <w:rPr>
                <w:sz w:val="16"/>
                <w:szCs w:val="16"/>
              </w:rPr>
              <w:t>H</w:t>
            </w: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r w:rsidRPr="00B04AB7">
              <w:rPr>
                <w:color w:val="000000"/>
                <w:sz w:val="16"/>
                <w:szCs w:val="16"/>
              </w:rPr>
              <w:sym w:font="Wingdings" w:char="F0FC"/>
            </w:r>
          </w:p>
        </w:tc>
        <w:tc>
          <w:tcPr>
            <w:tcW w:w="610"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6"/>
                <w:szCs w:val="16"/>
                <w:lang w:bidi="en-US"/>
              </w:rPr>
            </w:pPr>
            <w:r w:rsidRPr="00B04AB7">
              <w:rPr>
                <w:color w:val="FFFFFF" w:themeColor="background1"/>
                <w:sz w:val="16"/>
                <w:szCs w:val="16"/>
              </w:rPr>
              <w:t>H</w:t>
            </w: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r w:rsidRPr="00B04AB7">
              <w:rPr>
                <w:sz w:val="16"/>
                <w:szCs w:val="16"/>
              </w:rPr>
              <w:t>H</w:t>
            </w:r>
          </w:p>
        </w:tc>
        <w:tc>
          <w:tcPr>
            <w:tcW w:w="610"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0"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6"/>
                <w:szCs w:val="16"/>
                <w:lang w:bidi="en-US"/>
              </w:rPr>
            </w:pPr>
            <w:r w:rsidRPr="00B04AB7">
              <w:rPr>
                <w:color w:val="FFFFFF" w:themeColor="background1"/>
                <w:sz w:val="16"/>
                <w:szCs w:val="16"/>
              </w:rPr>
              <w:t>M</w:t>
            </w: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r w:rsidRPr="00B04AB7">
              <w:rPr>
                <w:sz w:val="16"/>
                <w:szCs w:val="16"/>
              </w:rPr>
              <w:t>M</w:t>
            </w: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6"/>
                <w:szCs w:val="16"/>
                <w:lang w:bidi="en-US"/>
              </w:rPr>
            </w:pPr>
            <w:r w:rsidRPr="00B04AB7">
              <w:rPr>
                <w:color w:val="FFFFFF" w:themeColor="background1"/>
                <w:sz w:val="16"/>
                <w:szCs w:val="16"/>
              </w:rPr>
              <w:t>H</w:t>
            </w:r>
          </w:p>
        </w:tc>
      </w:tr>
      <w:tr w:rsidR="002C3F84" w:rsidRPr="00B04AB7" w:rsidTr="0057148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27" w:type="dxa"/>
            <w:vMerge/>
            <w:tcBorders>
              <w:top w:val="single" w:sz="8" w:space="0" w:color="4BACC6" w:themeColor="accent5"/>
              <w:bottom w:val="single" w:sz="8" w:space="0" w:color="4BACC6" w:themeColor="accent5"/>
            </w:tcBorders>
            <w:vAlign w:val="center"/>
          </w:tcPr>
          <w:p w:rsidR="00644492" w:rsidRPr="00B04AB7" w:rsidRDefault="00644492" w:rsidP="00644492">
            <w:pPr>
              <w:rPr>
                <w:rFonts w:eastAsiaTheme="minorEastAsia" w:cs="Arial"/>
                <w:sz w:val="16"/>
                <w:szCs w:val="16"/>
                <w:lang w:bidi="en-US"/>
              </w:rPr>
            </w:pPr>
          </w:p>
        </w:tc>
        <w:tc>
          <w:tcPr>
            <w:tcW w:w="8363" w:type="dxa"/>
            <w:tcBorders>
              <w:top w:val="single" w:sz="8" w:space="0" w:color="4BACC6" w:themeColor="accent5"/>
              <w:bottom w:val="single" w:sz="8" w:space="0" w:color="4BACC6" w:themeColor="accent5"/>
            </w:tcBorders>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r w:rsidRPr="00B04AB7">
              <w:rPr>
                <w:sz w:val="16"/>
                <w:szCs w:val="16"/>
              </w:rPr>
              <w:t>Secondary production</w:t>
            </w:r>
          </w:p>
        </w:tc>
        <w:tc>
          <w:tcPr>
            <w:tcW w:w="610" w:type="dxa"/>
            <w:tcBorders>
              <w:top w:val="single" w:sz="8" w:space="0" w:color="4BACC6" w:themeColor="accent5"/>
              <w:bottom w:val="single" w:sz="8" w:space="0" w:color="4BACC6" w:themeColor="accent5"/>
            </w:tcBorders>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bottom w:val="single" w:sz="8" w:space="0" w:color="4BACC6" w:themeColor="accent5"/>
            </w:tcBorders>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0" w:type="dxa"/>
            <w:tcBorders>
              <w:top w:val="single" w:sz="8" w:space="0" w:color="4BACC6" w:themeColor="accent5"/>
              <w:bottom w:val="single" w:sz="8" w:space="0" w:color="4BACC6" w:themeColor="accent5"/>
            </w:tcBorders>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bottom w:val="single" w:sz="8" w:space="0" w:color="4BACC6" w:themeColor="accent5"/>
            </w:tcBorders>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r w:rsidRPr="00B04AB7">
              <w:rPr>
                <w:sz w:val="16"/>
                <w:szCs w:val="16"/>
              </w:rPr>
              <w:t>H</w:t>
            </w:r>
          </w:p>
        </w:tc>
        <w:tc>
          <w:tcPr>
            <w:tcW w:w="611" w:type="dxa"/>
            <w:tcBorders>
              <w:top w:val="single" w:sz="8" w:space="0" w:color="4BACC6" w:themeColor="accent5"/>
              <w:bottom w:val="single" w:sz="8" w:space="0" w:color="4BACC6" w:themeColor="accent5"/>
            </w:tcBorders>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r w:rsidRPr="00B04AB7">
              <w:rPr>
                <w:color w:val="000000"/>
                <w:sz w:val="16"/>
                <w:szCs w:val="16"/>
              </w:rPr>
              <w:sym w:font="Wingdings" w:char="F0FC"/>
            </w:r>
          </w:p>
        </w:tc>
        <w:tc>
          <w:tcPr>
            <w:tcW w:w="610" w:type="dxa"/>
            <w:tcBorders>
              <w:top w:val="single" w:sz="8" w:space="0" w:color="4BACC6" w:themeColor="accent5"/>
              <w:bottom w:val="single" w:sz="8" w:space="0" w:color="4BACC6" w:themeColor="accent5"/>
            </w:tcBorders>
            <w:shd w:val="clear" w:color="auto" w:fill="7030A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6"/>
                <w:szCs w:val="16"/>
                <w:lang w:bidi="en-US"/>
              </w:rPr>
            </w:pPr>
            <w:r w:rsidRPr="00B04AB7">
              <w:rPr>
                <w:color w:val="FFFFFF" w:themeColor="background1"/>
                <w:sz w:val="16"/>
                <w:szCs w:val="16"/>
              </w:rPr>
              <w:t>H</w:t>
            </w:r>
          </w:p>
        </w:tc>
        <w:tc>
          <w:tcPr>
            <w:tcW w:w="611" w:type="dxa"/>
            <w:tcBorders>
              <w:top w:val="single" w:sz="8" w:space="0" w:color="4BACC6" w:themeColor="accent5"/>
              <w:bottom w:val="single" w:sz="8" w:space="0" w:color="4BACC6" w:themeColor="accent5"/>
            </w:tcBorders>
            <w:shd w:val="clear" w:color="auto" w:fill="00B0F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r w:rsidRPr="00B04AB7">
              <w:rPr>
                <w:color w:val="000000"/>
                <w:sz w:val="16"/>
                <w:szCs w:val="16"/>
              </w:rPr>
              <w:sym w:font="Wingdings" w:char="F0FC"/>
            </w:r>
          </w:p>
        </w:tc>
        <w:tc>
          <w:tcPr>
            <w:tcW w:w="610" w:type="dxa"/>
            <w:tcBorders>
              <w:top w:val="single" w:sz="8" w:space="0" w:color="4BACC6" w:themeColor="accent5"/>
              <w:bottom w:val="single" w:sz="8" w:space="0" w:color="4BACC6" w:themeColor="accent5"/>
            </w:tcBorders>
            <w:shd w:val="clear" w:color="auto" w:fill="92CDDC" w:themeFill="accent5" w:themeFillTint="99"/>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bottom w:val="single" w:sz="8" w:space="0" w:color="4BACC6" w:themeColor="accent5"/>
            </w:tcBorders>
            <w:shd w:val="clear" w:color="auto" w:fill="948A54" w:themeFill="background2" w:themeFillShade="8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bottom w:val="single" w:sz="8" w:space="0" w:color="4BACC6" w:themeColor="accent5"/>
            </w:tcBorders>
            <w:shd w:val="clear" w:color="auto" w:fill="FFFF0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0" w:type="dxa"/>
            <w:tcBorders>
              <w:top w:val="single" w:sz="8" w:space="0" w:color="4BACC6" w:themeColor="accent5"/>
              <w:bottom w:val="single" w:sz="8" w:space="0" w:color="4BACC6" w:themeColor="accent5"/>
            </w:tcBorders>
            <w:shd w:val="clear" w:color="auto" w:fill="7F7F7F" w:themeFill="text1" w:themeFillTint="8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6"/>
                <w:szCs w:val="16"/>
                <w:lang w:bidi="en-US"/>
              </w:rPr>
            </w:pPr>
          </w:p>
        </w:tc>
        <w:tc>
          <w:tcPr>
            <w:tcW w:w="611" w:type="dxa"/>
            <w:tcBorders>
              <w:top w:val="single" w:sz="8" w:space="0" w:color="4BACC6" w:themeColor="accent5"/>
              <w:bottom w:val="single" w:sz="8" w:space="0" w:color="4BACC6" w:themeColor="accent5"/>
            </w:tcBorders>
            <w:shd w:val="clear" w:color="auto" w:fill="92D05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bottom w:val="single" w:sz="8" w:space="0" w:color="4BACC6" w:themeColor="accent5"/>
            </w:tcBorders>
            <w:shd w:val="clear" w:color="auto" w:fill="00206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6"/>
                <w:szCs w:val="16"/>
                <w:lang w:bidi="en-US"/>
              </w:rPr>
            </w:pPr>
          </w:p>
        </w:tc>
      </w:tr>
      <w:tr w:rsidR="00806341" w:rsidRPr="00B04AB7" w:rsidTr="0057148B">
        <w:tc>
          <w:tcPr>
            <w:cnfStyle w:val="001000000000" w:firstRow="0" w:lastRow="0" w:firstColumn="1" w:lastColumn="0" w:oddVBand="0" w:evenVBand="0" w:oddHBand="0" w:evenHBand="0" w:firstRowFirstColumn="0" w:firstRowLastColumn="0" w:lastRowFirstColumn="0" w:lastRowLastColumn="0"/>
            <w:tcW w:w="3227" w:type="dxa"/>
            <w:vMerge w:val="restart"/>
            <w:tcBorders>
              <w:top w:val="single" w:sz="8" w:space="0" w:color="4BACC6" w:themeColor="accent5"/>
              <w:bottom w:val="single" w:sz="8" w:space="0" w:color="4BACC6" w:themeColor="accent5"/>
            </w:tcBorders>
          </w:tcPr>
          <w:p w:rsidR="00644492" w:rsidRPr="00B04AB7" w:rsidRDefault="00644492" w:rsidP="00644492">
            <w:pPr>
              <w:jc w:val="both"/>
              <w:rPr>
                <w:rFonts w:eastAsiaTheme="minorEastAsia" w:cs="Arial"/>
                <w:sz w:val="16"/>
                <w:szCs w:val="16"/>
                <w:lang w:bidi="en-US"/>
              </w:rPr>
            </w:pPr>
            <w:r w:rsidRPr="00B04AB7">
              <w:rPr>
                <w:sz w:val="16"/>
                <w:szCs w:val="16"/>
              </w:rPr>
              <w:t>Nutrient cycling (N, P)</w:t>
            </w:r>
          </w:p>
        </w:tc>
        <w:tc>
          <w:tcPr>
            <w:tcW w:w="8363"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r w:rsidRPr="00B04AB7">
              <w:rPr>
                <w:sz w:val="16"/>
                <w:szCs w:val="16"/>
              </w:rPr>
              <w:t>Detains water, regulates flow of nutrients</w:t>
            </w:r>
          </w:p>
        </w:tc>
        <w:tc>
          <w:tcPr>
            <w:tcW w:w="610"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0"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0"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6"/>
                <w:szCs w:val="16"/>
                <w:lang w:bidi="en-US"/>
              </w:rPr>
            </w:pP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r w:rsidRPr="00B04AB7">
              <w:rPr>
                <w:sz w:val="16"/>
                <w:szCs w:val="16"/>
              </w:rPr>
              <w:t>H</w:t>
            </w:r>
          </w:p>
        </w:tc>
        <w:tc>
          <w:tcPr>
            <w:tcW w:w="610"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0"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6"/>
                <w:szCs w:val="16"/>
                <w:lang w:bidi="en-US"/>
              </w:rPr>
            </w:pP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6"/>
                <w:szCs w:val="16"/>
                <w:lang w:bidi="en-US"/>
              </w:rPr>
            </w:pPr>
          </w:p>
        </w:tc>
      </w:tr>
      <w:tr w:rsidR="002C3F84" w:rsidRPr="00B04AB7" w:rsidTr="0057148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27" w:type="dxa"/>
            <w:vMerge/>
            <w:tcBorders>
              <w:top w:val="single" w:sz="8" w:space="0" w:color="4BACC6" w:themeColor="accent5"/>
              <w:bottom w:val="single" w:sz="8" w:space="0" w:color="4BACC6" w:themeColor="accent5"/>
            </w:tcBorders>
            <w:vAlign w:val="center"/>
          </w:tcPr>
          <w:p w:rsidR="00644492" w:rsidRPr="00B04AB7" w:rsidRDefault="00644492" w:rsidP="00644492">
            <w:pPr>
              <w:rPr>
                <w:rFonts w:eastAsiaTheme="minorEastAsia" w:cs="Arial"/>
                <w:sz w:val="16"/>
                <w:szCs w:val="16"/>
                <w:lang w:bidi="en-US"/>
              </w:rPr>
            </w:pPr>
          </w:p>
        </w:tc>
        <w:tc>
          <w:tcPr>
            <w:tcW w:w="8363" w:type="dxa"/>
            <w:tcBorders>
              <w:top w:val="single" w:sz="8" w:space="0" w:color="4BACC6" w:themeColor="accent5"/>
              <w:bottom w:val="single" w:sz="8" w:space="0" w:color="4BACC6" w:themeColor="accent5"/>
            </w:tcBorders>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r w:rsidRPr="00B04AB7">
              <w:rPr>
                <w:sz w:val="16"/>
                <w:szCs w:val="16"/>
              </w:rPr>
              <w:t>Source of (N,P)</w:t>
            </w:r>
          </w:p>
        </w:tc>
        <w:tc>
          <w:tcPr>
            <w:tcW w:w="610" w:type="dxa"/>
            <w:tcBorders>
              <w:top w:val="single" w:sz="8" w:space="0" w:color="4BACC6" w:themeColor="accent5"/>
              <w:bottom w:val="single" w:sz="8" w:space="0" w:color="4BACC6" w:themeColor="accent5"/>
            </w:tcBorders>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bottom w:val="single" w:sz="8" w:space="0" w:color="4BACC6" w:themeColor="accent5"/>
            </w:tcBorders>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0" w:type="dxa"/>
            <w:tcBorders>
              <w:top w:val="single" w:sz="8" w:space="0" w:color="4BACC6" w:themeColor="accent5"/>
              <w:bottom w:val="single" w:sz="8" w:space="0" w:color="4BACC6" w:themeColor="accent5"/>
            </w:tcBorders>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bottom w:val="single" w:sz="8" w:space="0" w:color="4BACC6" w:themeColor="accent5"/>
            </w:tcBorders>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r w:rsidRPr="00B04AB7">
              <w:rPr>
                <w:sz w:val="16"/>
                <w:szCs w:val="16"/>
              </w:rPr>
              <w:t>M</w:t>
            </w:r>
          </w:p>
        </w:tc>
        <w:tc>
          <w:tcPr>
            <w:tcW w:w="611" w:type="dxa"/>
            <w:tcBorders>
              <w:top w:val="single" w:sz="8" w:space="0" w:color="4BACC6" w:themeColor="accent5"/>
              <w:bottom w:val="single" w:sz="8" w:space="0" w:color="4BACC6" w:themeColor="accent5"/>
            </w:tcBorders>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r w:rsidRPr="00B04AB7">
              <w:rPr>
                <w:sz w:val="16"/>
                <w:szCs w:val="16"/>
              </w:rPr>
              <w:t>L</w:t>
            </w:r>
          </w:p>
        </w:tc>
        <w:tc>
          <w:tcPr>
            <w:tcW w:w="610" w:type="dxa"/>
            <w:tcBorders>
              <w:top w:val="single" w:sz="8" w:space="0" w:color="4BACC6" w:themeColor="accent5"/>
              <w:bottom w:val="single" w:sz="8" w:space="0" w:color="4BACC6" w:themeColor="accent5"/>
            </w:tcBorders>
            <w:shd w:val="clear" w:color="auto" w:fill="7030A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6"/>
                <w:szCs w:val="16"/>
                <w:lang w:bidi="en-US"/>
              </w:rPr>
            </w:pPr>
            <w:r w:rsidRPr="00B04AB7">
              <w:rPr>
                <w:color w:val="FFFFFF" w:themeColor="background1"/>
                <w:sz w:val="16"/>
                <w:szCs w:val="16"/>
              </w:rPr>
              <w:t>H</w:t>
            </w:r>
          </w:p>
        </w:tc>
        <w:tc>
          <w:tcPr>
            <w:tcW w:w="611" w:type="dxa"/>
            <w:tcBorders>
              <w:top w:val="single" w:sz="8" w:space="0" w:color="4BACC6" w:themeColor="accent5"/>
              <w:bottom w:val="single" w:sz="8" w:space="0" w:color="4BACC6" w:themeColor="accent5"/>
            </w:tcBorders>
            <w:shd w:val="clear" w:color="auto" w:fill="00B0F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0" w:type="dxa"/>
            <w:tcBorders>
              <w:top w:val="single" w:sz="8" w:space="0" w:color="4BACC6" w:themeColor="accent5"/>
              <w:bottom w:val="single" w:sz="8" w:space="0" w:color="4BACC6" w:themeColor="accent5"/>
            </w:tcBorders>
            <w:shd w:val="clear" w:color="auto" w:fill="92CDDC" w:themeFill="accent5" w:themeFillTint="99"/>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bottom w:val="single" w:sz="8" w:space="0" w:color="4BACC6" w:themeColor="accent5"/>
            </w:tcBorders>
            <w:shd w:val="clear" w:color="auto" w:fill="948A54" w:themeFill="background2" w:themeFillShade="8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bottom w:val="single" w:sz="8" w:space="0" w:color="4BACC6" w:themeColor="accent5"/>
            </w:tcBorders>
            <w:shd w:val="clear" w:color="auto" w:fill="FFFF0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0" w:type="dxa"/>
            <w:tcBorders>
              <w:top w:val="single" w:sz="8" w:space="0" w:color="4BACC6" w:themeColor="accent5"/>
              <w:bottom w:val="single" w:sz="8" w:space="0" w:color="4BACC6" w:themeColor="accent5"/>
            </w:tcBorders>
            <w:shd w:val="clear" w:color="auto" w:fill="7F7F7F" w:themeFill="text1" w:themeFillTint="8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6"/>
                <w:szCs w:val="16"/>
                <w:lang w:bidi="en-US"/>
              </w:rPr>
            </w:pPr>
            <w:r w:rsidRPr="00B04AB7">
              <w:rPr>
                <w:color w:val="FFFFFF" w:themeColor="background1"/>
                <w:sz w:val="16"/>
                <w:szCs w:val="16"/>
              </w:rPr>
              <w:t>M</w:t>
            </w:r>
          </w:p>
        </w:tc>
        <w:tc>
          <w:tcPr>
            <w:tcW w:w="611" w:type="dxa"/>
            <w:tcBorders>
              <w:top w:val="single" w:sz="8" w:space="0" w:color="4BACC6" w:themeColor="accent5"/>
              <w:bottom w:val="single" w:sz="8" w:space="0" w:color="4BACC6" w:themeColor="accent5"/>
            </w:tcBorders>
            <w:shd w:val="clear" w:color="auto" w:fill="92D05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r w:rsidRPr="00B04AB7">
              <w:rPr>
                <w:sz w:val="16"/>
                <w:szCs w:val="16"/>
              </w:rPr>
              <w:t>M</w:t>
            </w:r>
          </w:p>
        </w:tc>
        <w:tc>
          <w:tcPr>
            <w:tcW w:w="611" w:type="dxa"/>
            <w:tcBorders>
              <w:top w:val="single" w:sz="8" w:space="0" w:color="4BACC6" w:themeColor="accent5"/>
              <w:bottom w:val="single" w:sz="8" w:space="0" w:color="4BACC6" w:themeColor="accent5"/>
            </w:tcBorders>
            <w:shd w:val="clear" w:color="auto" w:fill="00206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6"/>
                <w:szCs w:val="16"/>
                <w:lang w:bidi="en-US"/>
              </w:rPr>
            </w:pPr>
            <w:r w:rsidRPr="00B04AB7">
              <w:rPr>
                <w:color w:val="FFFFFF" w:themeColor="background1"/>
                <w:sz w:val="16"/>
                <w:szCs w:val="16"/>
              </w:rPr>
              <w:t>H</w:t>
            </w:r>
          </w:p>
        </w:tc>
      </w:tr>
      <w:tr w:rsidR="00806341" w:rsidRPr="00B04AB7" w:rsidTr="0057148B">
        <w:tc>
          <w:tcPr>
            <w:cnfStyle w:val="001000000000" w:firstRow="0" w:lastRow="0" w:firstColumn="1" w:lastColumn="0" w:oddVBand="0" w:evenVBand="0" w:oddHBand="0" w:evenHBand="0" w:firstRowFirstColumn="0" w:firstRowLastColumn="0" w:lastRowFirstColumn="0" w:lastRowLastColumn="0"/>
            <w:tcW w:w="3227" w:type="dxa"/>
            <w:vMerge/>
            <w:tcBorders>
              <w:top w:val="single" w:sz="8" w:space="0" w:color="4BACC6" w:themeColor="accent5"/>
              <w:bottom w:val="single" w:sz="8" w:space="0" w:color="4BACC6" w:themeColor="accent5"/>
            </w:tcBorders>
            <w:vAlign w:val="center"/>
          </w:tcPr>
          <w:p w:rsidR="00644492" w:rsidRPr="00B04AB7" w:rsidRDefault="00644492" w:rsidP="00644492">
            <w:pPr>
              <w:rPr>
                <w:rFonts w:eastAsiaTheme="minorEastAsia" w:cs="Arial"/>
                <w:sz w:val="16"/>
                <w:szCs w:val="16"/>
                <w:lang w:bidi="en-US"/>
              </w:rPr>
            </w:pPr>
          </w:p>
        </w:tc>
        <w:tc>
          <w:tcPr>
            <w:tcW w:w="8363"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r w:rsidRPr="00B04AB7">
              <w:rPr>
                <w:sz w:val="16"/>
                <w:szCs w:val="16"/>
              </w:rPr>
              <w:t>Cycles and uptakes nutrients</w:t>
            </w:r>
          </w:p>
        </w:tc>
        <w:tc>
          <w:tcPr>
            <w:tcW w:w="610"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r w:rsidRPr="00B04AB7">
              <w:rPr>
                <w:sz w:val="16"/>
                <w:szCs w:val="16"/>
              </w:rPr>
              <w:t>L</w:t>
            </w: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r w:rsidRPr="00B04AB7">
              <w:rPr>
                <w:sz w:val="16"/>
                <w:szCs w:val="16"/>
              </w:rPr>
              <w:t>H</w:t>
            </w:r>
          </w:p>
        </w:tc>
        <w:tc>
          <w:tcPr>
            <w:tcW w:w="610"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r w:rsidRPr="00B04AB7">
              <w:rPr>
                <w:sz w:val="16"/>
                <w:szCs w:val="16"/>
              </w:rPr>
              <w:t>H</w:t>
            </w: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r w:rsidRPr="00B04AB7">
              <w:rPr>
                <w:sz w:val="16"/>
                <w:szCs w:val="16"/>
              </w:rPr>
              <w:t>M</w:t>
            </w: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r w:rsidRPr="00B04AB7">
              <w:rPr>
                <w:sz w:val="16"/>
                <w:szCs w:val="16"/>
              </w:rPr>
              <w:t>L</w:t>
            </w:r>
          </w:p>
        </w:tc>
        <w:tc>
          <w:tcPr>
            <w:tcW w:w="610"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6"/>
                <w:szCs w:val="16"/>
                <w:lang w:bidi="en-US"/>
              </w:rPr>
            </w:pPr>
            <w:r w:rsidRPr="00B04AB7">
              <w:rPr>
                <w:color w:val="FFFFFF" w:themeColor="background1"/>
                <w:sz w:val="16"/>
                <w:szCs w:val="16"/>
              </w:rPr>
              <w:t>H</w:t>
            </w: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r w:rsidRPr="00B04AB7">
              <w:rPr>
                <w:sz w:val="16"/>
                <w:szCs w:val="16"/>
              </w:rPr>
              <w:t>MH</w:t>
            </w:r>
          </w:p>
        </w:tc>
        <w:tc>
          <w:tcPr>
            <w:tcW w:w="610"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r w:rsidRPr="00B04AB7">
              <w:rPr>
                <w:color w:val="000000"/>
                <w:sz w:val="16"/>
                <w:szCs w:val="16"/>
              </w:rPr>
              <w:sym w:font="Wingdings" w:char="F0FC"/>
            </w: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r w:rsidRPr="00B04AB7">
              <w:rPr>
                <w:color w:val="000000"/>
                <w:sz w:val="16"/>
                <w:szCs w:val="16"/>
              </w:rPr>
              <w:sym w:font="Wingdings" w:char="F0FC"/>
            </w:r>
          </w:p>
        </w:tc>
        <w:tc>
          <w:tcPr>
            <w:tcW w:w="610"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6"/>
                <w:szCs w:val="16"/>
                <w:lang w:bidi="en-US"/>
              </w:rPr>
            </w:pP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6"/>
                <w:szCs w:val="16"/>
                <w:lang w:bidi="en-US"/>
              </w:rPr>
            </w:pPr>
          </w:p>
        </w:tc>
      </w:tr>
      <w:tr w:rsidR="002C3F84" w:rsidRPr="00B04AB7" w:rsidTr="0057148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27" w:type="dxa"/>
            <w:vMerge/>
            <w:tcBorders>
              <w:top w:val="single" w:sz="8" w:space="0" w:color="4BACC6" w:themeColor="accent5"/>
              <w:bottom w:val="single" w:sz="8" w:space="0" w:color="4BACC6" w:themeColor="accent5"/>
            </w:tcBorders>
            <w:vAlign w:val="center"/>
          </w:tcPr>
          <w:p w:rsidR="00644492" w:rsidRPr="00B04AB7" w:rsidRDefault="00644492" w:rsidP="00644492">
            <w:pPr>
              <w:rPr>
                <w:rFonts w:eastAsiaTheme="minorEastAsia" w:cs="Arial"/>
                <w:sz w:val="16"/>
                <w:szCs w:val="16"/>
                <w:lang w:bidi="en-US"/>
              </w:rPr>
            </w:pPr>
          </w:p>
        </w:tc>
        <w:tc>
          <w:tcPr>
            <w:tcW w:w="8363" w:type="dxa"/>
            <w:tcBorders>
              <w:top w:val="single" w:sz="8" w:space="0" w:color="4BACC6" w:themeColor="accent5"/>
              <w:bottom w:val="single" w:sz="8" w:space="0" w:color="4BACC6" w:themeColor="accent5"/>
            </w:tcBorders>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r w:rsidRPr="00B04AB7">
              <w:rPr>
                <w:sz w:val="16"/>
                <w:szCs w:val="16"/>
              </w:rPr>
              <w:t>Regulates nutrient supply to the reef</w:t>
            </w:r>
          </w:p>
        </w:tc>
        <w:tc>
          <w:tcPr>
            <w:tcW w:w="610" w:type="dxa"/>
            <w:tcBorders>
              <w:top w:val="single" w:sz="8" w:space="0" w:color="4BACC6" w:themeColor="accent5"/>
              <w:bottom w:val="single" w:sz="8" w:space="0" w:color="4BACC6" w:themeColor="accent5"/>
            </w:tcBorders>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bottom w:val="single" w:sz="8" w:space="0" w:color="4BACC6" w:themeColor="accent5"/>
            </w:tcBorders>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0" w:type="dxa"/>
            <w:tcBorders>
              <w:top w:val="single" w:sz="8" w:space="0" w:color="4BACC6" w:themeColor="accent5"/>
              <w:bottom w:val="single" w:sz="8" w:space="0" w:color="4BACC6" w:themeColor="accent5"/>
            </w:tcBorders>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bottom w:val="single" w:sz="8" w:space="0" w:color="4BACC6" w:themeColor="accent5"/>
            </w:tcBorders>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r w:rsidRPr="00B04AB7">
              <w:rPr>
                <w:sz w:val="16"/>
                <w:szCs w:val="16"/>
              </w:rPr>
              <w:t>M</w:t>
            </w:r>
          </w:p>
        </w:tc>
        <w:tc>
          <w:tcPr>
            <w:tcW w:w="611" w:type="dxa"/>
            <w:tcBorders>
              <w:top w:val="single" w:sz="8" w:space="0" w:color="4BACC6" w:themeColor="accent5"/>
              <w:bottom w:val="single" w:sz="8" w:space="0" w:color="4BACC6" w:themeColor="accent5"/>
            </w:tcBorders>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r w:rsidRPr="00B04AB7">
              <w:rPr>
                <w:sz w:val="16"/>
                <w:szCs w:val="16"/>
              </w:rPr>
              <w:t>L</w:t>
            </w:r>
          </w:p>
        </w:tc>
        <w:tc>
          <w:tcPr>
            <w:tcW w:w="610" w:type="dxa"/>
            <w:tcBorders>
              <w:top w:val="single" w:sz="8" w:space="0" w:color="4BACC6" w:themeColor="accent5"/>
              <w:bottom w:val="single" w:sz="8" w:space="0" w:color="4BACC6" w:themeColor="accent5"/>
            </w:tcBorders>
            <w:shd w:val="clear" w:color="auto" w:fill="7030A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6"/>
                <w:szCs w:val="16"/>
                <w:lang w:bidi="en-US"/>
              </w:rPr>
            </w:pPr>
            <w:r w:rsidRPr="00B04AB7">
              <w:rPr>
                <w:color w:val="FFFFFF" w:themeColor="background1"/>
                <w:sz w:val="16"/>
                <w:szCs w:val="16"/>
              </w:rPr>
              <w:t>H</w:t>
            </w:r>
          </w:p>
        </w:tc>
        <w:tc>
          <w:tcPr>
            <w:tcW w:w="611" w:type="dxa"/>
            <w:tcBorders>
              <w:top w:val="single" w:sz="8" w:space="0" w:color="4BACC6" w:themeColor="accent5"/>
              <w:bottom w:val="single" w:sz="8" w:space="0" w:color="4BACC6" w:themeColor="accent5"/>
            </w:tcBorders>
            <w:shd w:val="clear" w:color="auto" w:fill="00B0F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r w:rsidRPr="00B04AB7">
              <w:rPr>
                <w:sz w:val="16"/>
                <w:szCs w:val="16"/>
              </w:rPr>
              <w:t>M</w:t>
            </w:r>
          </w:p>
        </w:tc>
        <w:tc>
          <w:tcPr>
            <w:tcW w:w="610" w:type="dxa"/>
            <w:tcBorders>
              <w:top w:val="single" w:sz="8" w:space="0" w:color="4BACC6" w:themeColor="accent5"/>
              <w:bottom w:val="single" w:sz="8" w:space="0" w:color="4BACC6" w:themeColor="accent5"/>
            </w:tcBorders>
            <w:shd w:val="clear" w:color="auto" w:fill="92CDDC" w:themeFill="accent5" w:themeFillTint="99"/>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r w:rsidRPr="00B04AB7">
              <w:rPr>
                <w:sz w:val="16"/>
                <w:szCs w:val="16"/>
              </w:rPr>
              <w:t>H</w:t>
            </w:r>
          </w:p>
        </w:tc>
        <w:tc>
          <w:tcPr>
            <w:tcW w:w="611" w:type="dxa"/>
            <w:tcBorders>
              <w:top w:val="single" w:sz="8" w:space="0" w:color="4BACC6" w:themeColor="accent5"/>
              <w:bottom w:val="single" w:sz="8" w:space="0" w:color="4BACC6" w:themeColor="accent5"/>
            </w:tcBorders>
            <w:shd w:val="clear" w:color="auto" w:fill="948A54" w:themeFill="background2" w:themeFillShade="8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bottom w:val="single" w:sz="8" w:space="0" w:color="4BACC6" w:themeColor="accent5"/>
            </w:tcBorders>
            <w:shd w:val="clear" w:color="auto" w:fill="FFFF0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0" w:type="dxa"/>
            <w:tcBorders>
              <w:top w:val="single" w:sz="8" w:space="0" w:color="4BACC6" w:themeColor="accent5"/>
              <w:bottom w:val="single" w:sz="8" w:space="0" w:color="4BACC6" w:themeColor="accent5"/>
            </w:tcBorders>
            <w:shd w:val="clear" w:color="auto" w:fill="7F7F7F" w:themeFill="text1" w:themeFillTint="8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6"/>
                <w:szCs w:val="16"/>
                <w:lang w:bidi="en-US"/>
              </w:rPr>
            </w:pPr>
            <w:r w:rsidRPr="00B04AB7">
              <w:rPr>
                <w:color w:val="FFFFFF" w:themeColor="background1"/>
                <w:sz w:val="16"/>
                <w:szCs w:val="16"/>
              </w:rPr>
              <w:t>M</w:t>
            </w:r>
          </w:p>
        </w:tc>
        <w:tc>
          <w:tcPr>
            <w:tcW w:w="611" w:type="dxa"/>
            <w:tcBorders>
              <w:top w:val="single" w:sz="8" w:space="0" w:color="4BACC6" w:themeColor="accent5"/>
              <w:bottom w:val="single" w:sz="8" w:space="0" w:color="4BACC6" w:themeColor="accent5"/>
            </w:tcBorders>
            <w:shd w:val="clear" w:color="auto" w:fill="92D05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r w:rsidRPr="00B04AB7">
              <w:rPr>
                <w:sz w:val="16"/>
                <w:szCs w:val="16"/>
              </w:rPr>
              <w:t>M</w:t>
            </w:r>
          </w:p>
        </w:tc>
        <w:tc>
          <w:tcPr>
            <w:tcW w:w="611" w:type="dxa"/>
            <w:tcBorders>
              <w:top w:val="single" w:sz="8" w:space="0" w:color="4BACC6" w:themeColor="accent5"/>
              <w:bottom w:val="single" w:sz="8" w:space="0" w:color="4BACC6" w:themeColor="accent5"/>
            </w:tcBorders>
            <w:shd w:val="clear" w:color="auto" w:fill="00206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6"/>
                <w:szCs w:val="16"/>
                <w:lang w:bidi="en-US"/>
              </w:rPr>
            </w:pPr>
            <w:r w:rsidRPr="00B04AB7">
              <w:rPr>
                <w:color w:val="FFFFFF" w:themeColor="background1"/>
                <w:sz w:val="16"/>
                <w:szCs w:val="16"/>
              </w:rPr>
              <w:t>H</w:t>
            </w:r>
          </w:p>
        </w:tc>
      </w:tr>
      <w:tr w:rsidR="00806341" w:rsidRPr="00B04AB7" w:rsidTr="0057148B">
        <w:tc>
          <w:tcPr>
            <w:cnfStyle w:val="001000000000" w:firstRow="0" w:lastRow="0" w:firstColumn="1" w:lastColumn="0" w:oddVBand="0" w:evenVBand="0" w:oddHBand="0" w:evenHBand="0" w:firstRowFirstColumn="0" w:firstRowLastColumn="0" w:lastRowFirstColumn="0" w:lastRowLastColumn="0"/>
            <w:tcW w:w="3227" w:type="dxa"/>
            <w:vMerge w:val="restart"/>
            <w:tcBorders>
              <w:top w:val="single" w:sz="8" w:space="0" w:color="4BACC6" w:themeColor="accent5"/>
              <w:bottom w:val="single" w:sz="8" w:space="0" w:color="4BACC6" w:themeColor="accent5"/>
            </w:tcBorders>
          </w:tcPr>
          <w:p w:rsidR="00644492" w:rsidRPr="00B04AB7" w:rsidRDefault="00644492" w:rsidP="00644492">
            <w:pPr>
              <w:jc w:val="both"/>
              <w:rPr>
                <w:rFonts w:eastAsiaTheme="minorEastAsia" w:cs="Arial"/>
                <w:sz w:val="16"/>
                <w:szCs w:val="16"/>
                <w:lang w:bidi="en-US"/>
              </w:rPr>
            </w:pPr>
            <w:r w:rsidRPr="00B04AB7">
              <w:rPr>
                <w:sz w:val="16"/>
                <w:szCs w:val="16"/>
              </w:rPr>
              <w:t>Carbon cycling</w:t>
            </w:r>
          </w:p>
        </w:tc>
        <w:tc>
          <w:tcPr>
            <w:tcW w:w="8363"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r w:rsidRPr="00B04AB7">
              <w:rPr>
                <w:sz w:val="16"/>
                <w:szCs w:val="16"/>
              </w:rPr>
              <w:t>Carbon source</w:t>
            </w:r>
          </w:p>
        </w:tc>
        <w:tc>
          <w:tcPr>
            <w:tcW w:w="610"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0"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r w:rsidRPr="00B04AB7">
              <w:rPr>
                <w:sz w:val="16"/>
                <w:szCs w:val="16"/>
              </w:rPr>
              <w:t>M</w:t>
            </w: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r w:rsidRPr="00B04AB7">
              <w:rPr>
                <w:sz w:val="16"/>
                <w:szCs w:val="16"/>
              </w:rPr>
              <w:t>L</w:t>
            </w:r>
          </w:p>
        </w:tc>
        <w:tc>
          <w:tcPr>
            <w:tcW w:w="610"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6"/>
                <w:szCs w:val="16"/>
                <w:lang w:bidi="en-US"/>
              </w:rPr>
            </w:pPr>
            <w:r w:rsidRPr="00B04AB7">
              <w:rPr>
                <w:color w:val="FFFFFF" w:themeColor="background1"/>
                <w:sz w:val="16"/>
                <w:szCs w:val="16"/>
              </w:rPr>
              <w:t>H</w:t>
            </w: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r w:rsidRPr="00B04AB7">
              <w:rPr>
                <w:sz w:val="16"/>
                <w:szCs w:val="16"/>
              </w:rPr>
              <w:t>H</w:t>
            </w:r>
          </w:p>
        </w:tc>
        <w:tc>
          <w:tcPr>
            <w:tcW w:w="610"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0"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6"/>
                <w:szCs w:val="16"/>
                <w:lang w:bidi="en-US"/>
              </w:rPr>
            </w:pP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6"/>
                <w:szCs w:val="16"/>
                <w:lang w:bidi="en-US"/>
              </w:rPr>
            </w:pPr>
            <w:r w:rsidRPr="00B04AB7">
              <w:rPr>
                <w:color w:val="FFFFFF" w:themeColor="background1"/>
                <w:sz w:val="16"/>
                <w:szCs w:val="16"/>
              </w:rPr>
              <w:t>H</w:t>
            </w:r>
          </w:p>
        </w:tc>
      </w:tr>
      <w:tr w:rsidR="002C3F84" w:rsidRPr="00B04AB7" w:rsidTr="0057148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27" w:type="dxa"/>
            <w:vMerge/>
            <w:tcBorders>
              <w:top w:val="single" w:sz="8" w:space="0" w:color="4BACC6" w:themeColor="accent5"/>
              <w:bottom w:val="single" w:sz="8" w:space="0" w:color="4BACC6" w:themeColor="accent5"/>
            </w:tcBorders>
            <w:vAlign w:val="center"/>
          </w:tcPr>
          <w:p w:rsidR="00644492" w:rsidRPr="00B04AB7" w:rsidRDefault="00644492" w:rsidP="00644492">
            <w:pPr>
              <w:rPr>
                <w:rFonts w:eastAsiaTheme="minorEastAsia" w:cs="Arial"/>
                <w:sz w:val="16"/>
                <w:szCs w:val="16"/>
                <w:lang w:bidi="en-US"/>
              </w:rPr>
            </w:pPr>
          </w:p>
        </w:tc>
        <w:tc>
          <w:tcPr>
            <w:tcW w:w="8363" w:type="dxa"/>
            <w:tcBorders>
              <w:top w:val="single" w:sz="8" w:space="0" w:color="4BACC6" w:themeColor="accent5"/>
              <w:bottom w:val="single" w:sz="8" w:space="0" w:color="4BACC6" w:themeColor="accent5"/>
            </w:tcBorders>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r w:rsidRPr="00B04AB7">
              <w:rPr>
                <w:sz w:val="16"/>
                <w:szCs w:val="16"/>
              </w:rPr>
              <w:t>Sequesters carbon</w:t>
            </w:r>
          </w:p>
        </w:tc>
        <w:tc>
          <w:tcPr>
            <w:tcW w:w="610" w:type="dxa"/>
            <w:tcBorders>
              <w:top w:val="single" w:sz="8" w:space="0" w:color="4BACC6" w:themeColor="accent5"/>
              <w:bottom w:val="single" w:sz="8" w:space="0" w:color="4BACC6" w:themeColor="accent5"/>
            </w:tcBorders>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r w:rsidRPr="00B04AB7">
              <w:rPr>
                <w:color w:val="000000"/>
                <w:sz w:val="16"/>
                <w:szCs w:val="16"/>
              </w:rPr>
              <w:sym w:font="Wingdings" w:char="F0FC"/>
            </w:r>
          </w:p>
        </w:tc>
        <w:tc>
          <w:tcPr>
            <w:tcW w:w="611" w:type="dxa"/>
            <w:tcBorders>
              <w:top w:val="single" w:sz="8" w:space="0" w:color="4BACC6" w:themeColor="accent5"/>
              <w:bottom w:val="single" w:sz="8" w:space="0" w:color="4BACC6" w:themeColor="accent5"/>
            </w:tcBorders>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r w:rsidRPr="00B04AB7">
              <w:rPr>
                <w:sz w:val="16"/>
                <w:szCs w:val="16"/>
              </w:rPr>
              <w:t>H</w:t>
            </w:r>
          </w:p>
        </w:tc>
        <w:tc>
          <w:tcPr>
            <w:tcW w:w="610" w:type="dxa"/>
            <w:tcBorders>
              <w:top w:val="single" w:sz="8" w:space="0" w:color="4BACC6" w:themeColor="accent5"/>
              <w:bottom w:val="single" w:sz="8" w:space="0" w:color="4BACC6" w:themeColor="accent5"/>
            </w:tcBorders>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r w:rsidRPr="00B04AB7">
              <w:rPr>
                <w:sz w:val="16"/>
                <w:szCs w:val="16"/>
              </w:rPr>
              <w:t>L</w:t>
            </w:r>
          </w:p>
        </w:tc>
        <w:tc>
          <w:tcPr>
            <w:tcW w:w="611" w:type="dxa"/>
            <w:tcBorders>
              <w:top w:val="single" w:sz="8" w:space="0" w:color="4BACC6" w:themeColor="accent5"/>
              <w:bottom w:val="single" w:sz="8" w:space="0" w:color="4BACC6" w:themeColor="accent5"/>
            </w:tcBorders>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r w:rsidRPr="00B04AB7">
              <w:rPr>
                <w:sz w:val="16"/>
                <w:szCs w:val="16"/>
              </w:rPr>
              <w:t>M</w:t>
            </w:r>
          </w:p>
        </w:tc>
        <w:tc>
          <w:tcPr>
            <w:tcW w:w="611" w:type="dxa"/>
            <w:tcBorders>
              <w:top w:val="single" w:sz="8" w:space="0" w:color="4BACC6" w:themeColor="accent5"/>
              <w:bottom w:val="single" w:sz="8" w:space="0" w:color="4BACC6" w:themeColor="accent5"/>
            </w:tcBorders>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r w:rsidRPr="00B04AB7">
              <w:rPr>
                <w:sz w:val="16"/>
                <w:szCs w:val="16"/>
              </w:rPr>
              <w:t>L</w:t>
            </w:r>
          </w:p>
        </w:tc>
        <w:tc>
          <w:tcPr>
            <w:tcW w:w="610" w:type="dxa"/>
            <w:tcBorders>
              <w:top w:val="single" w:sz="8" w:space="0" w:color="4BACC6" w:themeColor="accent5"/>
              <w:bottom w:val="single" w:sz="8" w:space="0" w:color="4BACC6" w:themeColor="accent5"/>
            </w:tcBorders>
            <w:shd w:val="clear" w:color="auto" w:fill="7030A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6"/>
                <w:szCs w:val="16"/>
                <w:lang w:bidi="en-US"/>
              </w:rPr>
            </w:pPr>
            <w:r w:rsidRPr="00B04AB7">
              <w:rPr>
                <w:color w:val="FFFFFF" w:themeColor="background1"/>
                <w:sz w:val="16"/>
                <w:szCs w:val="16"/>
              </w:rPr>
              <w:t>H</w:t>
            </w:r>
          </w:p>
        </w:tc>
        <w:tc>
          <w:tcPr>
            <w:tcW w:w="611" w:type="dxa"/>
            <w:tcBorders>
              <w:top w:val="single" w:sz="8" w:space="0" w:color="4BACC6" w:themeColor="accent5"/>
              <w:bottom w:val="single" w:sz="8" w:space="0" w:color="4BACC6" w:themeColor="accent5"/>
            </w:tcBorders>
            <w:shd w:val="clear" w:color="auto" w:fill="00B0F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r w:rsidRPr="00B04AB7">
              <w:rPr>
                <w:sz w:val="16"/>
                <w:szCs w:val="16"/>
              </w:rPr>
              <w:t>H</w:t>
            </w:r>
          </w:p>
        </w:tc>
        <w:tc>
          <w:tcPr>
            <w:tcW w:w="610" w:type="dxa"/>
            <w:tcBorders>
              <w:top w:val="single" w:sz="8" w:space="0" w:color="4BACC6" w:themeColor="accent5"/>
              <w:bottom w:val="single" w:sz="8" w:space="0" w:color="4BACC6" w:themeColor="accent5"/>
            </w:tcBorders>
            <w:shd w:val="clear" w:color="auto" w:fill="92CDDC" w:themeFill="accent5" w:themeFillTint="99"/>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r w:rsidRPr="00B04AB7">
              <w:rPr>
                <w:color w:val="000000"/>
                <w:sz w:val="16"/>
                <w:szCs w:val="16"/>
              </w:rPr>
              <w:sym w:font="Wingdings" w:char="F0FC"/>
            </w:r>
          </w:p>
        </w:tc>
        <w:tc>
          <w:tcPr>
            <w:tcW w:w="611" w:type="dxa"/>
            <w:tcBorders>
              <w:top w:val="single" w:sz="8" w:space="0" w:color="4BACC6" w:themeColor="accent5"/>
              <w:bottom w:val="single" w:sz="8" w:space="0" w:color="4BACC6" w:themeColor="accent5"/>
            </w:tcBorders>
            <w:shd w:val="clear" w:color="auto" w:fill="948A54" w:themeFill="background2" w:themeFillShade="8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bottom w:val="single" w:sz="8" w:space="0" w:color="4BACC6" w:themeColor="accent5"/>
            </w:tcBorders>
            <w:shd w:val="clear" w:color="auto" w:fill="FFFF0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0" w:type="dxa"/>
            <w:tcBorders>
              <w:top w:val="single" w:sz="8" w:space="0" w:color="4BACC6" w:themeColor="accent5"/>
              <w:bottom w:val="single" w:sz="8" w:space="0" w:color="4BACC6" w:themeColor="accent5"/>
            </w:tcBorders>
            <w:shd w:val="clear" w:color="auto" w:fill="7F7F7F" w:themeFill="text1" w:themeFillTint="8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6"/>
                <w:szCs w:val="16"/>
                <w:lang w:bidi="en-US"/>
              </w:rPr>
            </w:pPr>
          </w:p>
        </w:tc>
        <w:tc>
          <w:tcPr>
            <w:tcW w:w="611" w:type="dxa"/>
            <w:tcBorders>
              <w:top w:val="single" w:sz="8" w:space="0" w:color="4BACC6" w:themeColor="accent5"/>
              <w:bottom w:val="single" w:sz="8" w:space="0" w:color="4BACC6" w:themeColor="accent5"/>
            </w:tcBorders>
            <w:shd w:val="clear" w:color="auto" w:fill="92D05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bottom w:val="single" w:sz="8" w:space="0" w:color="4BACC6" w:themeColor="accent5"/>
            </w:tcBorders>
            <w:shd w:val="clear" w:color="auto" w:fill="00206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6"/>
                <w:szCs w:val="16"/>
                <w:lang w:bidi="en-US"/>
              </w:rPr>
            </w:pPr>
          </w:p>
        </w:tc>
      </w:tr>
      <w:tr w:rsidR="00806341" w:rsidRPr="00B04AB7" w:rsidTr="0057148B">
        <w:tc>
          <w:tcPr>
            <w:cnfStyle w:val="001000000000" w:firstRow="0" w:lastRow="0" w:firstColumn="1" w:lastColumn="0" w:oddVBand="0" w:evenVBand="0" w:oddHBand="0" w:evenHBand="0" w:firstRowFirstColumn="0" w:firstRowLastColumn="0" w:lastRowFirstColumn="0" w:lastRowLastColumn="0"/>
            <w:tcW w:w="3227" w:type="dxa"/>
            <w:vMerge/>
            <w:tcBorders>
              <w:top w:val="single" w:sz="8" w:space="0" w:color="4BACC6" w:themeColor="accent5"/>
              <w:bottom w:val="single" w:sz="8" w:space="0" w:color="4BACC6" w:themeColor="accent5"/>
            </w:tcBorders>
            <w:vAlign w:val="center"/>
          </w:tcPr>
          <w:p w:rsidR="00644492" w:rsidRPr="00B04AB7" w:rsidRDefault="00644492" w:rsidP="00644492">
            <w:pPr>
              <w:rPr>
                <w:rFonts w:eastAsiaTheme="minorEastAsia" w:cs="Arial"/>
                <w:sz w:val="16"/>
                <w:szCs w:val="16"/>
                <w:lang w:bidi="en-US"/>
              </w:rPr>
            </w:pPr>
          </w:p>
        </w:tc>
        <w:tc>
          <w:tcPr>
            <w:tcW w:w="8363"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r w:rsidRPr="00B04AB7">
              <w:rPr>
                <w:sz w:val="16"/>
                <w:szCs w:val="16"/>
              </w:rPr>
              <w:t>Cycles carbon</w:t>
            </w:r>
          </w:p>
        </w:tc>
        <w:tc>
          <w:tcPr>
            <w:tcW w:w="610"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r w:rsidRPr="00B04AB7">
              <w:rPr>
                <w:sz w:val="16"/>
                <w:szCs w:val="16"/>
              </w:rPr>
              <w:t>L</w:t>
            </w: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r w:rsidRPr="00B04AB7">
              <w:rPr>
                <w:sz w:val="16"/>
                <w:szCs w:val="16"/>
              </w:rPr>
              <w:t>H</w:t>
            </w:r>
          </w:p>
        </w:tc>
        <w:tc>
          <w:tcPr>
            <w:tcW w:w="610"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r w:rsidRPr="00B04AB7">
              <w:rPr>
                <w:sz w:val="16"/>
                <w:szCs w:val="16"/>
              </w:rPr>
              <w:t>H</w:t>
            </w: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r w:rsidRPr="00B04AB7">
              <w:rPr>
                <w:sz w:val="16"/>
                <w:szCs w:val="16"/>
              </w:rPr>
              <w:t>M</w:t>
            </w: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r w:rsidRPr="00B04AB7">
              <w:rPr>
                <w:sz w:val="16"/>
                <w:szCs w:val="16"/>
              </w:rPr>
              <w:t>L</w:t>
            </w:r>
          </w:p>
        </w:tc>
        <w:tc>
          <w:tcPr>
            <w:tcW w:w="610"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6"/>
                <w:szCs w:val="16"/>
                <w:lang w:bidi="en-US"/>
              </w:rPr>
            </w:pPr>
            <w:r w:rsidRPr="00B04AB7">
              <w:rPr>
                <w:color w:val="FFFFFF" w:themeColor="background1"/>
                <w:sz w:val="16"/>
                <w:szCs w:val="16"/>
              </w:rPr>
              <w:t>H</w:t>
            </w: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0"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0"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6"/>
                <w:szCs w:val="16"/>
                <w:lang w:bidi="en-US"/>
              </w:rPr>
            </w:pPr>
            <w:r w:rsidRPr="00B04AB7">
              <w:rPr>
                <w:color w:val="FFFFFF" w:themeColor="background1"/>
                <w:sz w:val="16"/>
                <w:szCs w:val="16"/>
              </w:rPr>
              <w:t>H</w:t>
            </w: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r w:rsidRPr="00B04AB7">
              <w:rPr>
                <w:sz w:val="16"/>
                <w:szCs w:val="16"/>
              </w:rPr>
              <w:t>H</w:t>
            </w: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6"/>
                <w:szCs w:val="16"/>
                <w:lang w:bidi="en-US"/>
              </w:rPr>
            </w:pPr>
            <w:r w:rsidRPr="00B04AB7">
              <w:rPr>
                <w:color w:val="FFFFFF" w:themeColor="background1"/>
                <w:sz w:val="16"/>
                <w:szCs w:val="16"/>
              </w:rPr>
              <w:t>H</w:t>
            </w:r>
          </w:p>
        </w:tc>
      </w:tr>
      <w:tr w:rsidR="002C3F84" w:rsidRPr="00B04AB7" w:rsidTr="0057148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27" w:type="dxa"/>
            <w:tcBorders>
              <w:top w:val="single" w:sz="8" w:space="0" w:color="4BACC6" w:themeColor="accent5"/>
              <w:bottom w:val="single" w:sz="8" w:space="0" w:color="4BACC6" w:themeColor="accent5"/>
            </w:tcBorders>
          </w:tcPr>
          <w:p w:rsidR="00644492" w:rsidRPr="00B04AB7" w:rsidRDefault="00644492" w:rsidP="00644492">
            <w:pPr>
              <w:jc w:val="both"/>
              <w:rPr>
                <w:rFonts w:eastAsiaTheme="minorEastAsia" w:cs="Arial"/>
                <w:sz w:val="16"/>
                <w:szCs w:val="16"/>
                <w:lang w:bidi="en-US"/>
              </w:rPr>
            </w:pPr>
            <w:r w:rsidRPr="00B04AB7">
              <w:rPr>
                <w:sz w:val="16"/>
                <w:szCs w:val="16"/>
              </w:rPr>
              <w:t>Decomposition</w:t>
            </w:r>
          </w:p>
        </w:tc>
        <w:tc>
          <w:tcPr>
            <w:tcW w:w="8363" w:type="dxa"/>
            <w:tcBorders>
              <w:top w:val="single" w:sz="8" w:space="0" w:color="4BACC6" w:themeColor="accent5"/>
              <w:bottom w:val="single" w:sz="8" w:space="0" w:color="4BACC6" w:themeColor="accent5"/>
            </w:tcBorders>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r w:rsidRPr="00B04AB7">
              <w:rPr>
                <w:sz w:val="16"/>
                <w:szCs w:val="16"/>
              </w:rPr>
              <w:t>Source of Dissolved Organic Matter</w:t>
            </w:r>
          </w:p>
        </w:tc>
        <w:tc>
          <w:tcPr>
            <w:tcW w:w="610" w:type="dxa"/>
            <w:tcBorders>
              <w:top w:val="single" w:sz="8" w:space="0" w:color="4BACC6" w:themeColor="accent5"/>
              <w:bottom w:val="single" w:sz="8" w:space="0" w:color="4BACC6" w:themeColor="accent5"/>
            </w:tcBorders>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bottom w:val="single" w:sz="8" w:space="0" w:color="4BACC6" w:themeColor="accent5"/>
            </w:tcBorders>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0" w:type="dxa"/>
            <w:tcBorders>
              <w:top w:val="single" w:sz="8" w:space="0" w:color="4BACC6" w:themeColor="accent5"/>
              <w:bottom w:val="single" w:sz="8" w:space="0" w:color="4BACC6" w:themeColor="accent5"/>
            </w:tcBorders>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bottom w:val="single" w:sz="8" w:space="0" w:color="4BACC6" w:themeColor="accent5"/>
            </w:tcBorders>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bottom w:val="single" w:sz="8" w:space="0" w:color="4BACC6" w:themeColor="accent5"/>
            </w:tcBorders>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0" w:type="dxa"/>
            <w:tcBorders>
              <w:top w:val="single" w:sz="8" w:space="0" w:color="4BACC6" w:themeColor="accent5"/>
              <w:bottom w:val="single" w:sz="8" w:space="0" w:color="4BACC6" w:themeColor="accent5"/>
            </w:tcBorders>
            <w:shd w:val="clear" w:color="auto" w:fill="7030A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6"/>
                <w:szCs w:val="16"/>
                <w:lang w:bidi="en-US"/>
              </w:rPr>
            </w:pPr>
            <w:r w:rsidRPr="00B04AB7">
              <w:rPr>
                <w:color w:val="FFFFFF" w:themeColor="background1"/>
                <w:sz w:val="16"/>
                <w:szCs w:val="16"/>
              </w:rPr>
              <w:t>H</w:t>
            </w:r>
          </w:p>
        </w:tc>
        <w:tc>
          <w:tcPr>
            <w:tcW w:w="611" w:type="dxa"/>
            <w:tcBorders>
              <w:top w:val="single" w:sz="8" w:space="0" w:color="4BACC6" w:themeColor="accent5"/>
              <w:bottom w:val="single" w:sz="8" w:space="0" w:color="4BACC6" w:themeColor="accent5"/>
            </w:tcBorders>
            <w:shd w:val="clear" w:color="auto" w:fill="00B0F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r w:rsidRPr="00B04AB7">
              <w:rPr>
                <w:sz w:val="16"/>
                <w:szCs w:val="16"/>
              </w:rPr>
              <w:t>H</w:t>
            </w:r>
          </w:p>
        </w:tc>
        <w:tc>
          <w:tcPr>
            <w:tcW w:w="610" w:type="dxa"/>
            <w:tcBorders>
              <w:top w:val="single" w:sz="8" w:space="0" w:color="4BACC6" w:themeColor="accent5"/>
              <w:bottom w:val="single" w:sz="8" w:space="0" w:color="4BACC6" w:themeColor="accent5"/>
            </w:tcBorders>
            <w:shd w:val="clear" w:color="auto" w:fill="92CDDC" w:themeFill="accent5" w:themeFillTint="99"/>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bottom w:val="single" w:sz="8" w:space="0" w:color="4BACC6" w:themeColor="accent5"/>
            </w:tcBorders>
            <w:shd w:val="clear" w:color="auto" w:fill="948A54" w:themeFill="background2" w:themeFillShade="8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bottom w:val="single" w:sz="8" w:space="0" w:color="4BACC6" w:themeColor="accent5"/>
            </w:tcBorders>
            <w:shd w:val="clear" w:color="auto" w:fill="FFFF0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0" w:type="dxa"/>
            <w:tcBorders>
              <w:top w:val="single" w:sz="8" w:space="0" w:color="4BACC6" w:themeColor="accent5"/>
              <w:bottom w:val="single" w:sz="8" w:space="0" w:color="4BACC6" w:themeColor="accent5"/>
            </w:tcBorders>
            <w:shd w:val="clear" w:color="auto" w:fill="7F7F7F" w:themeFill="text1" w:themeFillTint="8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bottom w:val="single" w:sz="8" w:space="0" w:color="4BACC6" w:themeColor="accent5"/>
            </w:tcBorders>
            <w:shd w:val="clear" w:color="auto" w:fill="92D05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bottom w:val="single" w:sz="8" w:space="0" w:color="4BACC6" w:themeColor="accent5"/>
            </w:tcBorders>
            <w:shd w:val="clear" w:color="auto" w:fill="00206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6"/>
                <w:szCs w:val="16"/>
                <w:lang w:bidi="en-US"/>
              </w:rPr>
            </w:pPr>
            <w:r w:rsidRPr="00B04AB7">
              <w:rPr>
                <w:color w:val="FFFFFF" w:themeColor="background1"/>
                <w:sz w:val="16"/>
                <w:szCs w:val="16"/>
              </w:rPr>
              <w:t>H</w:t>
            </w:r>
          </w:p>
        </w:tc>
      </w:tr>
      <w:tr w:rsidR="00806341" w:rsidRPr="00B04AB7" w:rsidTr="0057148B">
        <w:tc>
          <w:tcPr>
            <w:cnfStyle w:val="001000000000" w:firstRow="0" w:lastRow="0" w:firstColumn="1" w:lastColumn="0" w:oddVBand="0" w:evenVBand="0" w:oddHBand="0" w:evenHBand="0" w:firstRowFirstColumn="0" w:firstRowLastColumn="0" w:lastRowFirstColumn="0" w:lastRowLastColumn="0"/>
            <w:tcW w:w="3227" w:type="dxa"/>
            <w:vMerge w:val="restart"/>
            <w:tcBorders>
              <w:top w:val="single" w:sz="8" w:space="0" w:color="4BACC6" w:themeColor="accent5"/>
              <w:bottom w:val="single" w:sz="8" w:space="0" w:color="4BACC6" w:themeColor="accent5"/>
            </w:tcBorders>
          </w:tcPr>
          <w:p w:rsidR="00644492" w:rsidRPr="00B04AB7" w:rsidRDefault="00644492" w:rsidP="00644492">
            <w:pPr>
              <w:jc w:val="both"/>
              <w:rPr>
                <w:rFonts w:eastAsiaTheme="minorEastAsia" w:cs="Arial"/>
                <w:sz w:val="16"/>
                <w:szCs w:val="16"/>
                <w:lang w:bidi="en-US"/>
              </w:rPr>
            </w:pPr>
            <w:r w:rsidRPr="00B04AB7">
              <w:rPr>
                <w:sz w:val="16"/>
                <w:szCs w:val="16"/>
              </w:rPr>
              <w:t>Oxidation-reduction</w:t>
            </w:r>
          </w:p>
        </w:tc>
        <w:tc>
          <w:tcPr>
            <w:tcW w:w="8363"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roofErr w:type="spellStart"/>
            <w:r w:rsidRPr="00B04AB7">
              <w:rPr>
                <w:sz w:val="16"/>
                <w:szCs w:val="16"/>
              </w:rPr>
              <w:t>Biochar</w:t>
            </w:r>
            <w:proofErr w:type="spellEnd"/>
            <w:r w:rsidRPr="00B04AB7">
              <w:rPr>
                <w:sz w:val="16"/>
                <w:szCs w:val="16"/>
              </w:rPr>
              <w:t xml:space="preserve"> source</w:t>
            </w:r>
          </w:p>
        </w:tc>
        <w:tc>
          <w:tcPr>
            <w:tcW w:w="610"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0"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0"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6"/>
                <w:szCs w:val="16"/>
                <w:lang w:bidi="en-US"/>
              </w:rPr>
            </w:pP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0"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0"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6"/>
                <w:szCs w:val="16"/>
                <w:lang w:bidi="en-US"/>
              </w:rPr>
            </w:pPr>
            <w:r w:rsidRPr="00B04AB7">
              <w:rPr>
                <w:color w:val="FFFFFF" w:themeColor="background1"/>
                <w:sz w:val="16"/>
                <w:szCs w:val="16"/>
              </w:rPr>
              <w:t>H</w:t>
            </w: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r w:rsidRPr="00B04AB7">
              <w:rPr>
                <w:sz w:val="16"/>
                <w:szCs w:val="16"/>
              </w:rPr>
              <w:t>H</w:t>
            </w: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6"/>
                <w:szCs w:val="16"/>
                <w:lang w:bidi="en-US"/>
              </w:rPr>
            </w:pPr>
          </w:p>
        </w:tc>
      </w:tr>
      <w:tr w:rsidR="002C3F84" w:rsidRPr="00B04AB7" w:rsidTr="0057148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27" w:type="dxa"/>
            <w:vMerge/>
            <w:tcBorders>
              <w:top w:val="single" w:sz="8" w:space="0" w:color="4BACC6" w:themeColor="accent5"/>
              <w:bottom w:val="single" w:sz="8" w:space="0" w:color="4BACC6" w:themeColor="accent5"/>
            </w:tcBorders>
            <w:vAlign w:val="center"/>
          </w:tcPr>
          <w:p w:rsidR="00644492" w:rsidRPr="00B04AB7" w:rsidRDefault="00644492" w:rsidP="00644492">
            <w:pPr>
              <w:rPr>
                <w:rFonts w:eastAsiaTheme="minorEastAsia" w:cs="Arial"/>
                <w:sz w:val="16"/>
                <w:szCs w:val="16"/>
                <w:lang w:bidi="en-US"/>
              </w:rPr>
            </w:pPr>
          </w:p>
        </w:tc>
        <w:tc>
          <w:tcPr>
            <w:tcW w:w="8363" w:type="dxa"/>
            <w:tcBorders>
              <w:top w:val="single" w:sz="8" w:space="0" w:color="4BACC6" w:themeColor="accent5"/>
              <w:bottom w:val="single" w:sz="8" w:space="0" w:color="4BACC6" w:themeColor="accent5"/>
            </w:tcBorders>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r w:rsidRPr="00B04AB7">
              <w:rPr>
                <w:sz w:val="16"/>
                <w:szCs w:val="16"/>
              </w:rPr>
              <w:t>Oxygenates water</w:t>
            </w:r>
          </w:p>
        </w:tc>
        <w:tc>
          <w:tcPr>
            <w:tcW w:w="610" w:type="dxa"/>
            <w:tcBorders>
              <w:top w:val="single" w:sz="8" w:space="0" w:color="4BACC6" w:themeColor="accent5"/>
              <w:bottom w:val="single" w:sz="8" w:space="0" w:color="4BACC6" w:themeColor="accent5"/>
            </w:tcBorders>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bottom w:val="single" w:sz="8" w:space="0" w:color="4BACC6" w:themeColor="accent5"/>
            </w:tcBorders>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r w:rsidRPr="00B04AB7">
              <w:rPr>
                <w:sz w:val="16"/>
                <w:szCs w:val="16"/>
              </w:rPr>
              <w:t>H</w:t>
            </w:r>
          </w:p>
        </w:tc>
        <w:tc>
          <w:tcPr>
            <w:tcW w:w="610" w:type="dxa"/>
            <w:tcBorders>
              <w:top w:val="single" w:sz="8" w:space="0" w:color="4BACC6" w:themeColor="accent5"/>
              <w:bottom w:val="single" w:sz="8" w:space="0" w:color="4BACC6" w:themeColor="accent5"/>
            </w:tcBorders>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r w:rsidRPr="00B04AB7">
              <w:rPr>
                <w:sz w:val="16"/>
                <w:szCs w:val="16"/>
              </w:rPr>
              <w:t>H</w:t>
            </w:r>
          </w:p>
        </w:tc>
        <w:tc>
          <w:tcPr>
            <w:tcW w:w="611" w:type="dxa"/>
            <w:tcBorders>
              <w:top w:val="single" w:sz="8" w:space="0" w:color="4BACC6" w:themeColor="accent5"/>
              <w:bottom w:val="single" w:sz="8" w:space="0" w:color="4BACC6" w:themeColor="accent5"/>
            </w:tcBorders>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bottom w:val="single" w:sz="8" w:space="0" w:color="4BACC6" w:themeColor="accent5"/>
            </w:tcBorders>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r w:rsidRPr="00B04AB7">
              <w:rPr>
                <w:sz w:val="16"/>
                <w:szCs w:val="16"/>
              </w:rPr>
              <w:t>L</w:t>
            </w:r>
          </w:p>
        </w:tc>
        <w:tc>
          <w:tcPr>
            <w:tcW w:w="610" w:type="dxa"/>
            <w:tcBorders>
              <w:top w:val="single" w:sz="8" w:space="0" w:color="4BACC6" w:themeColor="accent5"/>
              <w:bottom w:val="single" w:sz="8" w:space="0" w:color="4BACC6" w:themeColor="accent5"/>
            </w:tcBorders>
            <w:shd w:val="clear" w:color="auto" w:fill="7030A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6"/>
                <w:szCs w:val="16"/>
                <w:lang w:bidi="en-US"/>
              </w:rPr>
            </w:pPr>
            <w:r w:rsidRPr="00B04AB7">
              <w:rPr>
                <w:color w:val="FFFFFF" w:themeColor="background1"/>
                <w:sz w:val="16"/>
                <w:szCs w:val="16"/>
              </w:rPr>
              <w:sym w:font="Wingdings" w:char="F0FC"/>
            </w:r>
          </w:p>
        </w:tc>
        <w:tc>
          <w:tcPr>
            <w:tcW w:w="611" w:type="dxa"/>
            <w:tcBorders>
              <w:top w:val="single" w:sz="8" w:space="0" w:color="4BACC6" w:themeColor="accent5"/>
              <w:bottom w:val="single" w:sz="8" w:space="0" w:color="4BACC6" w:themeColor="accent5"/>
            </w:tcBorders>
            <w:shd w:val="clear" w:color="auto" w:fill="00B0F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0" w:type="dxa"/>
            <w:tcBorders>
              <w:top w:val="single" w:sz="8" w:space="0" w:color="4BACC6" w:themeColor="accent5"/>
              <w:bottom w:val="single" w:sz="8" w:space="0" w:color="4BACC6" w:themeColor="accent5"/>
            </w:tcBorders>
            <w:shd w:val="clear" w:color="auto" w:fill="92CDDC" w:themeFill="accent5" w:themeFillTint="99"/>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bottom w:val="single" w:sz="8" w:space="0" w:color="4BACC6" w:themeColor="accent5"/>
            </w:tcBorders>
            <w:shd w:val="clear" w:color="auto" w:fill="948A54" w:themeFill="background2" w:themeFillShade="8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bottom w:val="single" w:sz="8" w:space="0" w:color="4BACC6" w:themeColor="accent5"/>
            </w:tcBorders>
            <w:shd w:val="clear" w:color="auto" w:fill="FFFF0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0" w:type="dxa"/>
            <w:tcBorders>
              <w:top w:val="single" w:sz="8" w:space="0" w:color="4BACC6" w:themeColor="accent5"/>
              <w:bottom w:val="single" w:sz="8" w:space="0" w:color="4BACC6" w:themeColor="accent5"/>
            </w:tcBorders>
            <w:shd w:val="clear" w:color="auto" w:fill="7F7F7F" w:themeFill="text1" w:themeFillTint="8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bottom w:val="single" w:sz="8" w:space="0" w:color="4BACC6" w:themeColor="accent5"/>
            </w:tcBorders>
            <w:shd w:val="clear" w:color="auto" w:fill="92D05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bottom w:val="single" w:sz="8" w:space="0" w:color="4BACC6" w:themeColor="accent5"/>
            </w:tcBorders>
            <w:shd w:val="clear" w:color="auto" w:fill="00206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6"/>
                <w:szCs w:val="16"/>
                <w:lang w:bidi="en-US"/>
              </w:rPr>
            </w:pPr>
          </w:p>
        </w:tc>
      </w:tr>
      <w:tr w:rsidR="00806341" w:rsidRPr="00B04AB7" w:rsidTr="0057148B">
        <w:tc>
          <w:tcPr>
            <w:cnfStyle w:val="001000000000" w:firstRow="0" w:lastRow="0" w:firstColumn="1" w:lastColumn="0" w:oddVBand="0" w:evenVBand="0" w:oddHBand="0" w:evenHBand="0" w:firstRowFirstColumn="0" w:firstRowLastColumn="0" w:lastRowFirstColumn="0" w:lastRowLastColumn="0"/>
            <w:tcW w:w="3227" w:type="dxa"/>
            <w:vMerge/>
            <w:tcBorders>
              <w:top w:val="single" w:sz="8" w:space="0" w:color="4BACC6" w:themeColor="accent5"/>
              <w:bottom w:val="single" w:sz="8" w:space="0" w:color="4BACC6" w:themeColor="accent5"/>
            </w:tcBorders>
            <w:vAlign w:val="center"/>
          </w:tcPr>
          <w:p w:rsidR="00644492" w:rsidRPr="00B04AB7" w:rsidRDefault="00644492" w:rsidP="00644492">
            <w:pPr>
              <w:rPr>
                <w:rFonts w:eastAsiaTheme="minorEastAsia" w:cs="Arial"/>
                <w:sz w:val="16"/>
                <w:szCs w:val="16"/>
                <w:lang w:bidi="en-US"/>
              </w:rPr>
            </w:pPr>
          </w:p>
        </w:tc>
        <w:tc>
          <w:tcPr>
            <w:tcW w:w="8363"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r w:rsidRPr="00B04AB7">
              <w:rPr>
                <w:sz w:val="16"/>
                <w:szCs w:val="16"/>
              </w:rPr>
              <w:t>Oxygenates sediments</w:t>
            </w:r>
          </w:p>
        </w:tc>
        <w:tc>
          <w:tcPr>
            <w:tcW w:w="610"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r w:rsidRPr="00B04AB7">
              <w:rPr>
                <w:color w:val="000000"/>
                <w:sz w:val="16"/>
                <w:szCs w:val="16"/>
              </w:rPr>
              <w:sym w:font="Wingdings" w:char="F0FC"/>
            </w:r>
          </w:p>
        </w:tc>
        <w:tc>
          <w:tcPr>
            <w:tcW w:w="610"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r w:rsidRPr="00B04AB7">
              <w:rPr>
                <w:sz w:val="16"/>
                <w:szCs w:val="16"/>
              </w:rPr>
              <w:t>M</w:t>
            </w: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r w:rsidRPr="00B04AB7">
              <w:rPr>
                <w:sz w:val="16"/>
                <w:szCs w:val="16"/>
              </w:rPr>
              <w:t>L</w:t>
            </w:r>
          </w:p>
        </w:tc>
        <w:tc>
          <w:tcPr>
            <w:tcW w:w="610"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6"/>
                <w:szCs w:val="16"/>
                <w:lang w:bidi="en-US"/>
              </w:rPr>
            </w:pPr>
            <w:r w:rsidRPr="00B04AB7">
              <w:rPr>
                <w:color w:val="FFFFFF" w:themeColor="background1"/>
                <w:sz w:val="16"/>
                <w:szCs w:val="16"/>
              </w:rPr>
              <w:sym w:font="Wingdings" w:char="F0FC"/>
            </w: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0"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0"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6"/>
                <w:szCs w:val="16"/>
                <w:lang w:bidi="en-US"/>
              </w:rPr>
            </w:pPr>
          </w:p>
        </w:tc>
      </w:tr>
      <w:tr w:rsidR="002C3F84" w:rsidRPr="00B04AB7" w:rsidTr="0057148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27" w:type="dxa"/>
            <w:vMerge w:val="restart"/>
            <w:tcBorders>
              <w:top w:val="single" w:sz="8" w:space="0" w:color="4BACC6" w:themeColor="accent5"/>
              <w:bottom w:val="single" w:sz="8" w:space="0" w:color="4BACC6" w:themeColor="accent5"/>
            </w:tcBorders>
          </w:tcPr>
          <w:p w:rsidR="00644492" w:rsidRPr="00B04AB7" w:rsidRDefault="00644492" w:rsidP="00644492">
            <w:pPr>
              <w:jc w:val="both"/>
              <w:rPr>
                <w:rFonts w:eastAsiaTheme="minorEastAsia" w:cs="Arial"/>
                <w:sz w:val="16"/>
                <w:szCs w:val="16"/>
                <w:lang w:bidi="en-US"/>
              </w:rPr>
            </w:pPr>
            <w:r w:rsidRPr="00B04AB7">
              <w:rPr>
                <w:sz w:val="16"/>
                <w:szCs w:val="16"/>
              </w:rPr>
              <w:t>Regulation processes</w:t>
            </w:r>
          </w:p>
        </w:tc>
        <w:tc>
          <w:tcPr>
            <w:tcW w:w="8363" w:type="dxa"/>
            <w:tcBorders>
              <w:top w:val="single" w:sz="8" w:space="0" w:color="4BACC6" w:themeColor="accent5"/>
              <w:bottom w:val="single" w:sz="8" w:space="0" w:color="4BACC6" w:themeColor="accent5"/>
            </w:tcBorders>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r w:rsidRPr="00B04AB7">
              <w:rPr>
                <w:sz w:val="16"/>
                <w:szCs w:val="16"/>
              </w:rPr>
              <w:t>pH regulation</w:t>
            </w:r>
          </w:p>
        </w:tc>
        <w:tc>
          <w:tcPr>
            <w:tcW w:w="610" w:type="dxa"/>
            <w:tcBorders>
              <w:top w:val="single" w:sz="8" w:space="0" w:color="4BACC6" w:themeColor="accent5"/>
              <w:bottom w:val="single" w:sz="8" w:space="0" w:color="4BACC6" w:themeColor="accent5"/>
            </w:tcBorders>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bottom w:val="single" w:sz="8" w:space="0" w:color="4BACC6" w:themeColor="accent5"/>
            </w:tcBorders>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0" w:type="dxa"/>
            <w:tcBorders>
              <w:top w:val="single" w:sz="8" w:space="0" w:color="4BACC6" w:themeColor="accent5"/>
              <w:bottom w:val="single" w:sz="8" w:space="0" w:color="4BACC6" w:themeColor="accent5"/>
            </w:tcBorders>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bottom w:val="single" w:sz="8" w:space="0" w:color="4BACC6" w:themeColor="accent5"/>
            </w:tcBorders>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r w:rsidRPr="00B04AB7">
              <w:rPr>
                <w:sz w:val="16"/>
                <w:szCs w:val="16"/>
              </w:rPr>
              <w:t>M</w:t>
            </w:r>
          </w:p>
        </w:tc>
        <w:tc>
          <w:tcPr>
            <w:tcW w:w="611" w:type="dxa"/>
            <w:tcBorders>
              <w:top w:val="single" w:sz="8" w:space="0" w:color="4BACC6" w:themeColor="accent5"/>
              <w:bottom w:val="single" w:sz="8" w:space="0" w:color="4BACC6" w:themeColor="accent5"/>
            </w:tcBorders>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0" w:type="dxa"/>
            <w:tcBorders>
              <w:top w:val="single" w:sz="8" w:space="0" w:color="4BACC6" w:themeColor="accent5"/>
              <w:bottom w:val="single" w:sz="8" w:space="0" w:color="4BACC6" w:themeColor="accent5"/>
            </w:tcBorders>
            <w:shd w:val="clear" w:color="auto" w:fill="7030A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6"/>
                <w:szCs w:val="16"/>
                <w:lang w:bidi="en-US"/>
              </w:rPr>
            </w:pPr>
          </w:p>
        </w:tc>
        <w:tc>
          <w:tcPr>
            <w:tcW w:w="611" w:type="dxa"/>
            <w:tcBorders>
              <w:top w:val="single" w:sz="8" w:space="0" w:color="4BACC6" w:themeColor="accent5"/>
              <w:bottom w:val="single" w:sz="8" w:space="0" w:color="4BACC6" w:themeColor="accent5"/>
            </w:tcBorders>
            <w:shd w:val="clear" w:color="auto" w:fill="00B0F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r w:rsidRPr="00B04AB7">
              <w:rPr>
                <w:sz w:val="16"/>
                <w:szCs w:val="16"/>
              </w:rPr>
              <w:t>H</w:t>
            </w:r>
          </w:p>
        </w:tc>
        <w:tc>
          <w:tcPr>
            <w:tcW w:w="610" w:type="dxa"/>
            <w:tcBorders>
              <w:top w:val="single" w:sz="8" w:space="0" w:color="4BACC6" w:themeColor="accent5"/>
              <w:bottom w:val="single" w:sz="8" w:space="0" w:color="4BACC6" w:themeColor="accent5"/>
            </w:tcBorders>
            <w:shd w:val="clear" w:color="auto" w:fill="92CDDC" w:themeFill="accent5" w:themeFillTint="99"/>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bottom w:val="single" w:sz="8" w:space="0" w:color="4BACC6" w:themeColor="accent5"/>
            </w:tcBorders>
            <w:shd w:val="clear" w:color="auto" w:fill="948A54" w:themeFill="background2" w:themeFillShade="8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bottom w:val="single" w:sz="8" w:space="0" w:color="4BACC6" w:themeColor="accent5"/>
            </w:tcBorders>
            <w:shd w:val="clear" w:color="auto" w:fill="FFFF0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0" w:type="dxa"/>
            <w:tcBorders>
              <w:top w:val="single" w:sz="8" w:space="0" w:color="4BACC6" w:themeColor="accent5"/>
              <w:bottom w:val="single" w:sz="8" w:space="0" w:color="4BACC6" w:themeColor="accent5"/>
            </w:tcBorders>
            <w:shd w:val="clear" w:color="auto" w:fill="7F7F7F" w:themeFill="text1" w:themeFillTint="8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bottom w:val="single" w:sz="8" w:space="0" w:color="4BACC6" w:themeColor="accent5"/>
            </w:tcBorders>
            <w:shd w:val="clear" w:color="auto" w:fill="92D05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bottom w:val="single" w:sz="8" w:space="0" w:color="4BACC6" w:themeColor="accent5"/>
            </w:tcBorders>
            <w:shd w:val="clear" w:color="auto" w:fill="00206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6"/>
                <w:szCs w:val="16"/>
                <w:lang w:bidi="en-US"/>
              </w:rPr>
            </w:pPr>
          </w:p>
        </w:tc>
      </w:tr>
      <w:tr w:rsidR="00806341" w:rsidRPr="00B04AB7" w:rsidTr="0057148B">
        <w:tc>
          <w:tcPr>
            <w:cnfStyle w:val="001000000000" w:firstRow="0" w:lastRow="0" w:firstColumn="1" w:lastColumn="0" w:oddVBand="0" w:evenVBand="0" w:oddHBand="0" w:evenHBand="0" w:firstRowFirstColumn="0" w:firstRowLastColumn="0" w:lastRowFirstColumn="0" w:lastRowLastColumn="0"/>
            <w:tcW w:w="3227" w:type="dxa"/>
            <w:vMerge/>
            <w:tcBorders>
              <w:top w:val="single" w:sz="8" w:space="0" w:color="4BACC6" w:themeColor="accent5"/>
              <w:bottom w:val="single" w:sz="8" w:space="0" w:color="4BACC6" w:themeColor="accent5"/>
            </w:tcBorders>
            <w:vAlign w:val="center"/>
          </w:tcPr>
          <w:p w:rsidR="00644492" w:rsidRPr="00B04AB7" w:rsidRDefault="00644492" w:rsidP="00644492">
            <w:pPr>
              <w:rPr>
                <w:rFonts w:eastAsiaTheme="minorEastAsia" w:cs="Arial"/>
                <w:sz w:val="16"/>
                <w:szCs w:val="16"/>
                <w:lang w:bidi="en-US"/>
              </w:rPr>
            </w:pPr>
          </w:p>
        </w:tc>
        <w:tc>
          <w:tcPr>
            <w:tcW w:w="8363"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644492" w:rsidRPr="00B04AB7" w:rsidRDefault="00DE2644"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r>
              <w:rPr>
                <w:sz w:val="16"/>
                <w:szCs w:val="16"/>
              </w:rPr>
              <w:t>Potential acid sulphate soils</w:t>
            </w:r>
            <w:r w:rsidR="00644492" w:rsidRPr="00B04AB7">
              <w:rPr>
                <w:sz w:val="16"/>
                <w:szCs w:val="16"/>
              </w:rPr>
              <w:t xml:space="preserve"> management</w:t>
            </w:r>
          </w:p>
        </w:tc>
        <w:tc>
          <w:tcPr>
            <w:tcW w:w="610"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0"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0"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6"/>
                <w:szCs w:val="16"/>
                <w:lang w:bidi="en-US"/>
              </w:rPr>
            </w:pPr>
            <w:r w:rsidRPr="00B04AB7">
              <w:rPr>
                <w:color w:val="FFFFFF" w:themeColor="background1"/>
                <w:sz w:val="16"/>
                <w:szCs w:val="16"/>
              </w:rPr>
              <w:t>H</w:t>
            </w: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r w:rsidRPr="00B04AB7">
              <w:rPr>
                <w:sz w:val="16"/>
                <w:szCs w:val="16"/>
              </w:rPr>
              <w:t>H</w:t>
            </w:r>
          </w:p>
        </w:tc>
        <w:tc>
          <w:tcPr>
            <w:tcW w:w="610"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0"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6"/>
                <w:szCs w:val="16"/>
                <w:lang w:bidi="en-US"/>
              </w:rPr>
            </w:pPr>
          </w:p>
        </w:tc>
      </w:tr>
      <w:tr w:rsidR="002C3F84" w:rsidRPr="00B04AB7" w:rsidTr="0057148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27" w:type="dxa"/>
            <w:vMerge/>
            <w:tcBorders>
              <w:top w:val="single" w:sz="8" w:space="0" w:color="4BACC6" w:themeColor="accent5"/>
              <w:bottom w:val="single" w:sz="8" w:space="0" w:color="4BACC6" w:themeColor="accent5"/>
            </w:tcBorders>
            <w:vAlign w:val="center"/>
          </w:tcPr>
          <w:p w:rsidR="00644492" w:rsidRPr="00B04AB7" w:rsidRDefault="00644492" w:rsidP="00644492">
            <w:pPr>
              <w:rPr>
                <w:rFonts w:eastAsiaTheme="minorEastAsia" w:cs="Arial"/>
                <w:sz w:val="16"/>
                <w:szCs w:val="16"/>
                <w:lang w:bidi="en-US"/>
              </w:rPr>
            </w:pPr>
          </w:p>
        </w:tc>
        <w:tc>
          <w:tcPr>
            <w:tcW w:w="8363" w:type="dxa"/>
            <w:tcBorders>
              <w:top w:val="single" w:sz="8" w:space="0" w:color="4BACC6" w:themeColor="accent5"/>
              <w:bottom w:val="single" w:sz="8" w:space="0" w:color="4BACC6" w:themeColor="accent5"/>
            </w:tcBorders>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r w:rsidRPr="00B04AB7">
              <w:rPr>
                <w:sz w:val="16"/>
                <w:szCs w:val="16"/>
              </w:rPr>
              <w:t>Salinity regulation</w:t>
            </w:r>
          </w:p>
        </w:tc>
        <w:tc>
          <w:tcPr>
            <w:tcW w:w="610" w:type="dxa"/>
            <w:tcBorders>
              <w:top w:val="single" w:sz="8" w:space="0" w:color="4BACC6" w:themeColor="accent5"/>
              <w:bottom w:val="single" w:sz="8" w:space="0" w:color="4BACC6" w:themeColor="accent5"/>
            </w:tcBorders>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bottom w:val="single" w:sz="8" w:space="0" w:color="4BACC6" w:themeColor="accent5"/>
            </w:tcBorders>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0" w:type="dxa"/>
            <w:tcBorders>
              <w:top w:val="single" w:sz="8" w:space="0" w:color="4BACC6" w:themeColor="accent5"/>
              <w:bottom w:val="single" w:sz="8" w:space="0" w:color="4BACC6" w:themeColor="accent5"/>
            </w:tcBorders>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bottom w:val="single" w:sz="8" w:space="0" w:color="4BACC6" w:themeColor="accent5"/>
            </w:tcBorders>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bottom w:val="single" w:sz="8" w:space="0" w:color="4BACC6" w:themeColor="accent5"/>
            </w:tcBorders>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0" w:type="dxa"/>
            <w:tcBorders>
              <w:top w:val="single" w:sz="8" w:space="0" w:color="4BACC6" w:themeColor="accent5"/>
              <w:bottom w:val="single" w:sz="8" w:space="0" w:color="4BACC6" w:themeColor="accent5"/>
            </w:tcBorders>
            <w:shd w:val="clear" w:color="auto" w:fill="7030A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6"/>
                <w:szCs w:val="16"/>
                <w:lang w:bidi="en-US"/>
              </w:rPr>
            </w:pPr>
          </w:p>
        </w:tc>
        <w:tc>
          <w:tcPr>
            <w:tcW w:w="611" w:type="dxa"/>
            <w:tcBorders>
              <w:top w:val="single" w:sz="8" w:space="0" w:color="4BACC6" w:themeColor="accent5"/>
              <w:bottom w:val="single" w:sz="8" w:space="0" w:color="4BACC6" w:themeColor="accent5"/>
            </w:tcBorders>
            <w:shd w:val="clear" w:color="auto" w:fill="00B0F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0" w:type="dxa"/>
            <w:tcBorders>
              <w:top w:val="single" w:sz="8" w:space="0" w:color="4BACC6" w:themeColor="accent5"/>
              <w:bottom w:val="single" w:sz="8" w:space="0" w:color="4BACC6" w:themeColor="accent5"/>
            </w:tcBorders>
            <w:shd w:val="clear" w:color="auto" w:fill="92CDDC" w:themeFill="accent5" w:themeFillTint="99"/>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bottom w:val="single" w:sz="8" w:space="0" w:color="4BACC6" w:themeColor="accent5"/>
            </w:tcBorders>
            <w:shd w:val="clear" w:color="auto" w:fill="948A54" w:themeFill="background2" w:themeFillShade="8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bottom w:val="single" w:sz="8" w:space="0" w:color="4BACC6" w:themeColor="accent5"/>
            </w:tcBorders>
            <w:shd w:val="clear" w:color="auto" w:fill="FFFF0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0" w:type="dxa"/>
            <w:tcBorders>
              <w:top w:val="single" w:sz="8" w:space="0" w:color="4BACC6" w:themeColor="accent5"/>
              <w:bottom w:val="single" w:sz="8" w:space="0" w:color="4BACC6" w:themeColor="accent5"/>
            </w:tcBorders>
            <w:shd w:val="clear" w:color="auto" w:fill="7F7F7F" w:themeFill="text1" w:themeFillTint="8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bottom w:val="single" w:sz="8" w:space="0" w:color="4BACC6" w:themeColor="accent5"/>
            </w:tcBorders>
            <w:shd w:val="clear" w:color="auto" w:fill="92D05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bottom w:val="single" w:sz="8" w:space="0" w:color="4BACC6" w:themeColor="accent5"/>
            </w:tcBorders>
            <w:shd w:val="clear" w:color="auto" w:fill="00206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6"/>
                <w:szCs w:val="16"/>
                <w:lang w:bidi="en-US"/>
              </w:rPr>
            </w:pPr>
          </w:p>
        </w:tc>
      </w:tr>
      <w:tr w:rsidR="00806341" w:rsidRPr="00B04AB7" w:rsidTr="0057148B">
        <w:tc>
          <w:tcPr>
            <w:cnfStyle w:val="001000000000" w:firstRow="0" w:lastRow="0" w:firstColumn="1" w:lastColumn="0" w:oddVBand="0" w:evenVBand="0" w:oddHBand="0" w:evenHBand="0" w:firstRowFirstColumn="0" w:firstRowLastColumn="0" w:lastRowFirstColumn="0" w:lastRowLastColumn="0"/>
            <w:tcW w:w="3227" w:type="dxa"/>
            <w:vMerge/>
            <w:tcBorders>
              <w:top w:val="single" w:sz="8" w:space="0" w:color="4BACC6" w:themeColor="accent5"/>
              <w:bottom w:val="single" w:sz="8" w:space="0" w:color="4BACC6" w:themeColor="accent5"/>
            </w:tcBorders>
            <w:vAlign w:val="center"/>
          </w:tcPr>
          <w:p w:rsidR="00644492" w:rsidRPr="00B04AB7" w:rsidRDefault="00644492" w:rsidP="00644492">
            <w:pPr>
              <w:rPr>
                <w:rFonts w:eastAsiaTheme="minorEastAsia" w:cs="Arial"/>
                <w:sz w:val="16"/>
                <w:szCs w:val="16"/>
                <w:lang w:bidi="en-US"/>
              </w:rPr>
            </w:pPr>
          </w:p>
        </w:tc>
        <w:tc>
          <w:tcPr>
            <w:tcW w:w="8363"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r w:rsidRPr="00B04AB7">
              <w:rPr>
                <w:sz w:val="16"/>
                <w:szCs w:val="16"/>
              </w:rPr>
              <w:t>Hardness regulation</w:t>
            </w:r>
          </w:p>
        </w:tc>
        <w:tc>
          <w:tcPr>
            <w:tcW w:w="610"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0"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0"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6"/>
                <w:szCs w:val="16"/>
                <w:lang w:bidi="en-US"/>
              </w:rPr>
            </w:pP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r w:rsidRPr="00B04AB7">
              <w:rPr>
                <w:sz w:val="16"/>
                <w:szCs w:val="16"/>
              </w:rPr>
              <w:t>H</w:t>
            </w:r>
          </w:p>
        </w:tc>
        <w:tc>
          <w:tcPr>
            <w:tcW w:w="610"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0"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6"/>
                <w:szCs w:val="16"/>
                <w:lang w:bidi="en-US"/>
              </w:rPr>
            </w:pPr>
          </w:p>
        </w:tc>
      </w:tr>
      <w:tr w:rsidR="002C3F84" w:rsidRPr="00B04AB7" w:rsidTr="0057148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27" w:type="dxa"/>
            <w:vMerge/>
            <w:tcBorders>
              <w:top w:val="single" w:sz="8" w:space="0" w:color="4BACC6" w:themeColor="accent5"/>
              <w:bottom w:val="single" w:sz="8" w:space="0" w:color="4BACC6" w:themeColor="accent5"/>
            </w:tcBorders>
            <w:vAlign w:val="center"/>
          </w:tcPr>
          <w:p w:rsidR="00644492" w:rsidRPr="00B04AB7" w:rsidRDefault="00644492" w:rsidP="00644492">
            <w:pPr>
              <w:rPr>
                <w:rFonts w:eastAsiaTheme="minorEastAsia" w:cs="Arial"/>
                <w:sz w:val="16"/>
                <w:szCs w:val="16"/>
                <w:lang w:bidi="en-US"/>
              </w:rPr>
            </w:pPr>
          </w:p>
        </w:tc>
        <w:tc>
          <w:tcPr>
            <w:tcW w:w="8363" w:type="dxa"/>
            <w:tcBorders>
              <w:top w:val="single" w:sz="8" w:space="0" w:color="4BACC6" w:themeColor="accent5"/>
              <w:bottom w:val="single" w:sz="8" w:space="0" w:color="4BACC6" w:themeColor="accent5"/>
            </w:tcBorders>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r w:rsidRPr="00B04AB7">
              <w:rPr>
                <w:sz w:val="16"/>
                <w:szCs w:val="16"/>
              </w:rPr>
              <w:t>Regulates temperature</w:t>
            </w:r>
          </w:p>
        </w:tc>
        <w:tc>
          <w:tcPr>
            <w:tcW w:w="610" w:type="dxa"/>
            <w:tcBorders>
              <w:top w:val="single" w:sz="8" w:space="0" w:color="4BACC6" w:themeColor="accent5"/>
              <w:bottom w:val="single" w:sz="8" w:space="0" w:color="4BACC6" w:themeColor="accent5"/>
            </w:tcBorders>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bottom w:val="single" w:sz="8" w:space="0" w:color="4BACC6" w:themeColor="accent5"/>
            </w:tcBorders>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0" w:type="dxa"/>
            <w:tcBorders>
              <w:top w:val="single" w:sz="8" w:space="0" w:color="4BACC6" w:themeColor="accent5"/>
              <w:bottom w:val="single" w:sz="8" w:space="0" w:color="4BACC6" w:themeColor="accent5"/>
            </w:tcBorders>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bottom w:val="single" w:sz="8" w:space="0" w:color="4BACC6" w:themeColor="accent5"/>
            </w:tcBorders>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bottom w:val="single" w:sz="8" w:space="0" w:color="4BACC6" w:themeColor="accent5"/>
            </w:tcBorders>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r w:rsidRPr="00B04AB7">
              <w:rPr>
                <w:color w:val="000000"/>
                <w:sz w:val="16"/>
                <w:szCs w:val="16"/>
              </w:rPr>
              <w:sym w:font="Wingdings" w:char="F0FC"/>
            </w:r>
          </w:p>
        </w:tc>
        <w:tc>
          <w:tcPr>
            <w:tcW w:w="610" w:type="dxa"/>
            <w:tcBorders>
              <w:top w:val="single" w:sz="8" w:space="0" w:color="4BACC6" w:themeColor="accent5"/>
              <w:bottom w:val="single" w:sz="8" w:space="0" w:color="4BACC6" w:themeColor="accent5"/>
            </w:tcBorders>
            <w:shd w:val="clear" w:color="auto" w:fill="7030A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6"/>
                <w:szCs w:val="16"/>
                <w:lang w:bidi="en-US"/>
              </w:rPr>
            </w:pPr>
            <w:r w:rsidRPr="00B04AB7">
              <w:rPr>
                <w:color w:val="FFFFFF" w:themeColor="background1"/>
                <w:sz w:val="16"/>
                <w:szCs w:val="16"/>
              </w:rPr>
              <w:sym w:font="Wingdings" w:char="F0FC"/>
            </w:r>
          </w:p>
        </w:tc>
        <w:tc>
          <w:tcPr>
            <w:tcW w:w="611" w:type="dxa"/>
            <w:tcBorders>
              <w:top w:val="single" w:sz="8" w:space="0" w:color="4BACC6" w:themeColor="accent5"/>
              <w:bottom w:val="single" w:sz="8" w:space="0" w:color="4BACC6" w:themeColor="accent5"/>
            </w:tcBorders>
            <w:shd w:val="clear" w:color="auto" w:fill="00B0F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r w:rsidRPr="00B04AB7">
              <w:rPr>
                <w:color w:val="000000"/>
                <w:sz w:val="16"/>
                <w:szCs w:val="16"/>
              </w:rPr>
              <w:sym w:font="Wingdings" w:char="F0FC"/>
            </w:r>
          </w:p>
        </w:tc>
        <w:tc>
          <w:tcPr>
            <w:tcW w:w="610" w:type="dxa"/>
            <w:tcBorders>
              <w:top w:val="single" w:sz="8" w:space="0" w:color="4BACC6" w:themeColor="accent5"/>
              <w:bottom w:val="single" w:sz="8" w:space="0" w:color="4BACC6" w:themeColor="accent5"/>
            </w:tcBorders>
            <w:shd w:val="clear" w:color="auto" w:fill="92CDDC" w:themeFill="accent5" w:themeFillTint="99"/>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r w:rsidRPr="00B04AB7">
              <w:rPr>
                <w:color w:val="000000"/>
                <w:sz w:val="16"/>
                <w:szCs w:val="16"/>
              </w:rPr>
              <w:sym w:font="Wingdings" w:char="F0FC"/>
            </w:r>
          </w:p>
        </w:tc>
        <w:tc>
          <w:tcPr>
            <w:tcW w:w="611" w:type="dxa"/>
            <w:tcBorders>
              <w:top w:val="single" w:sz="8" w:space="0" w:color="4BACC6" w:themeColor="accent5"/>
              <w:bottom w:val="single" w:sz="8" w:space="0" w:color="4BACC6" w:themeColor="accent5"/>
            </w:tcBorders>
            <w:shd w:val="clear" w:color="auto" w:fill="948A54" w:themeFill="background2" w:themeFillShade="8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bottom w:val="single" w:sz="8" w:space="0" w:color="4BACC6" w:themeColor="accent5"/>
            </w:tcBorders>
            <w:shd w:val="clear" w:color="auto" w:fill="FFFF0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0" w:type="dxa"/>
            <w:tcBorders>
              <w:top w:val="single" w:sz="8" w:space="0" w:color="4BACC6" w:themeColor="accent5"/>
              <w:bottom w:val="single" w:sz="8" w:space="0" w:color="4BACC6" w:themeColor="accent5"/>
            </w:tcBorders>
            <w:shd w:val="clear" w:color="auto" w:fill="7F7F7F" w:themeFill="text1" w:themeFillTint="8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bottom w:val="single" w:sz="8" w:space="0" w:color="4BACC6" w:themeColor="accent5"/>
            </w:tcBorders>
            <w:shd w:val="clear" w:color="auto" w:fill="92D05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bottom w:val="single" w:sz="8" w:space="0" w:color="4BACC6" w:themeColor="accent5"/>
            </w:tcBorders>
            <w:shd w:val="clear" w:color="auto" w:fill="00206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6"/>
                <w:szCs w:val="16"/>
                <w:lang w:bidi="en-US"/>
              </w:rPr>
            </w:pPr>
            <w:r w:rsidRPr="00B04AB7">
              <w:rPr>
                <w:color w:val="FFFFFF" w:themeColor="background1"/>
                <w:sz w:val="16"/>
                <w:szCs w:val="16"/>
              </w:rPr>
              <w:t>ML</w:t>
            </w:r>
          </w:p>
        </w:tc>
      </w:tr>
      <w:tr w:rsidR="00806341" w:rsidRPr="00B04AB7" w:rsidTr="0057148B">
        <w:tc>
          <w:tcPr>
            <w:cnfStyle w:val="001000000000" w:firstRow="0" w:lastRow="0" w:firstColumn="1" w:lastColumn="0" w:oddVBand="0" w:evenVBand="0" w:oddHBand="0" w:evenHBand="0" w:firstRowFirstColumn="0" w:firstRowLastColumn="0" w:lastRowFirstColumn="0" w:lastRowLastColumn="0"/>
            <w:tcW w:w="3227" w:type="dxa"/>
            <w:vMerge w:val="restart"/>
            <w:tcBorders>
              <w:top w:val="single" w:sz="8" w:space="0" w:color="4BACC6" w:themeColor="accent5"/>
              <w:bottom w:val="single" w:sz="8" w:space="0" w:color="4BACC6" w:themeColor="accent5"/>
            </w:tcBorders>
          </w:tcPr>
          <w:p w:rsidR="00644492" w:rsidRPr="00B04AB7" w:rsidRDefault="00644492" w:rsidP="00644492">
            <w:pPr>
              <w:jc w:val="both"/>
              <w:rPr>
                <w:rFonts w:eastAsiaTheme="minorEastAsia" w:cs="Arial"/>
                <w:sz w:val="16"/>
                <w:szCs w:val="16"/>
                <w:lang w:bidi="en-US"/>
              </w:rPr>
            </w:pPr>
            <w:r w:rsidRPr="00B04AB7">
              <w:rPr>
                <w:sz w:val="16"/>
                <w:szCs w:val="16"/>
              </w:rPr>
              <w:t>Chemicals/heavy metal modification</w:t>
            </w:r>
          </w:p>
        </w:tc>
        <w:tc>
          <w:tcPr>
            <w:tcW w:w="8363"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r w:rsidRPr="00B04AB7">
              <w:rPr>
                <w:sz w:val="16"/>
                <w:szCs w:val="16"/>
              </w:rPr>
              <w:t>Biogeochemically modifies chemicals/heavy metals</w:t>
            </w:r>
          </w:p>
        </w:tc>
        <w:tc>
          <w:tcPr>
            <w:tcW w:w="610"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r w:rsidRPr="00B04AB7">
              <w:rPr>
                <w:sz w:val="16"/>
                <w:szCs w:val="16"/>
              </w:rPr>
              <w:t>L</w:t>
            </w: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0"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r w:rsidRPr="00B04AB7">
              <w:rPr>
                <w:sz w:val="16"/>
                <w:szCs w:val="16"/>
              </w:rPr>
              <w:t>M</w:t>
            </w: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0"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6"/>
                <w:szCs w:val="16"/>
                <w:lang w:bidi="en-US"/>
              </w:rPr>
            </w:pPr>
            <w:r w:rsidRPr="00B04AB7">
              <w:rPr>
                <w:color w:val="FFFFFF" w:themeColor="background1"/>
                <w:sz w:val="16"/>
                <w:szCs w:val="16"/>
              </w:rPr>
              <w:sym w:font="Wingdings" w:char="F0FC"/>
            </w: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r w:rsidRPr="00B04AB7">
              <w:rPr>
                <w:sz w:val="16"/>
                <w:szCs w:val="16"/>
              </w:rPr>
              <w:t>H</w:t>
            </w:r>
          </w:p>
        </w:tc>
        <w:tc>
          <w:tcPr>
            <w:tcW w:w="610"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0"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6"/>
                <w:szCs w:val="16"/>
                <w:lang w:bidi="en-US"/>
              </w:rPr>
            </w:pPr>
          </w:p>
        </w:tc>
      </w:tr>
      <w:tr w:rsidR="002C3F84" w:rsidRPr="00B04AB7" w:rsidTr="0057148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27" w:type="dxa"/>
            <w:vMerge/>
            <w:tcBorders>
              <w:top w:val="single" w:sz="8" w:space="0" w:color="4BACC6" w:themeColor="accent5"/>
              <w:bottom w:val="single" w:sz="8" w:space="0" w:color="4BACC6" w:themeColor="accent5"/>
            </w:tcBorders>
            <w:vAlign w:val="center"/>
          </w:tcPr>
          <w:p w:rsidR="00644492" w:rsidRPr="00B04AB7" w:rsidRDefault="00644492" w:rsidP="00644492">
            <w:pPr>
              <w:rPr>
                <w:rFonts w:eastAsiaTheme="minorEastAsia" w:cs="Arial"/>
                <w:sz w:val="16"/>
                <w:szCs w:val="16"/>
                <w:lang w:bidi="en-US"/>
              </w:rPr>
            </w:pPr>
          </w:p>
        </w:tc>
        <w:tc>
          <w:tcPr>
            <w:tcW w:w="8363" w:type="dxa"/>
            <w:tcBorders>
              <w:top w:val="single" w:sz="8" w:space="0" w:color="4BACC6" w:themeColor="accent5"/>
              <w:bottom w:val="single" w:sz="8" w:space="0" w:color="4BACC6" w:themeColor="accent5"/>
            </w:tcBorders>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r w:rsidRPr="00B04AB7">
              <w:rPr>
                <w:sz w:val="16"/>
                <w:szCs w:val="16"/>
              </w:rPr>
              <w:t>Flocculates heavy metals</w:t>
            </w:r>
          </w:p>
        </w:tc>
        <w:tc>
          <w:tcPr>
            <w:tcW w:w="610" w:type="dxa"/>
            <w:tcBorders>
              <w:top w:val="single" w:sz="8" w:space="0" w:color="4BACC6" w:themeColor="accent5"/>
              <w:bottom w:val="single" w:sz="8" w:space="0" w:color="4BACC6" w:themeColor="accent5"/>
            </w:tcBorders>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bottom w:val="single" w:sz="8" w:space="0" w:color="4BACC6" w:themeColor="accent5"/>
            </w:tcBorders>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0" w:type="dxa"/>
            <w:tcBorders>
              <w:top w:val="single" w:sz="8" w:space="0" w:color="4BACC6" w:themeColor="accent5"/>
              <w:bottom w:val="single" w:sz="8" w:space="0" w:color="4BACC6" w:themeColor="accent5"/>
            </w:tcBorders>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bottom w:val="single" w:sz="8" w:space="0" w:color="4BACC6" w:themeColor="accent5"/>
            </w:tcBorders>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bottom w:val="single" w:sz="8" w:space="0" w:color="4BACC6" w:themeColor="accent5"/>
            </w:tcBorders>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0" w:type="dxa"/>
            <w:tcBorders>
              <w:top w:val="single" w:sz="8" w:space="0" w:color="4BACC6" w:themeColor="accent5"/>
              <w:bottom w:val="single" w:sz="8" w:space="0" w:color="4BACC6" w:themeColor="accent5"/>
            </w:tcBorders>
            <w:shd w:val="clear" w:color="auto" w:fill="7030A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6"/>
                <w:szCs w:val="16"/>
                <w:lang w:bidi="en-US"/>
              </w:rPr>
            </w:pPr>
            <w:r w:rsidRPr="00B04AB7">
              <w:rPr>
                <w:color w:val="FFFFFF" w:themeColor="background1"/>
                <w:sz w:val="16"/>
                <w:szCs w:val="16"/>
              </w:rPr>
              <w:sym w:font="Wingdings" w:char="F0FC"/>
            </w:r>
          </w:p>
        </w:tc>
        <w:tc>
          <w:tcPr>
            <w:tcW w:w="611" w:type="dxa"/>
            <w:tcBorders>
              <w:top w:val="single" w:sz="8" w:space="0" w:color="4BACC6" w:themeColor="accent5"/>
              <w:bottom w:val="single" w:sz="8" w:space="0" w:color="4BACC6" w:themeColor="accent5"/>
            </w:tcBorders>
            <w:shd w:val="clear" w:color="auto" w:fill="00B0F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r w:rsidRPr="00B04AB7">
              <w:rPr>
                <w:sz w:val="16"/>
                <w:szCs w:val="16"/>
              </w:rPr>
              <w:t>H</w:t>
            </w:r>
          </w:p>
        </w:tc>
        <w:tc>
          <w:tcPr>
            <w:tcW w:w="610" w:type="dxa"/>
            <w:tcBorders>
              <w:top w:val="single" w:sz="8" w:space="0" w:color="4BACC6" w:themeColor="accent5"/>
              <w:bottom w:val="single" w:sz="8" w:space="0" w:color="4BACC6" w:themeColor="accent5"/>
            </w:tcBorders>
            <w:shd w:val="clear" w:color="auto" w:fill="92CDDC" w:themeFill="accent5" w:themeFillTint="99"/>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bottom w:val="single" w:sz="8" w:space="0" w:color="4BACC6" w:themeColor="accent5"/>
            </w:tcBorders>
            <w:shd w:val="clear" w:color="auto" w:fill="948A54" w:themeFill="background2" w:themeFillShade="8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bottom w:val="single" w:sz="8" w:space="0" w:color="4BACC6" w:themeColor="accent5"/>
            </w:tcBorders>
            <w:shd w:val="clear" w:color="auto" w:fill="FFFF0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0" w:type="dxa"/>
            <w:tcBorders>
              <w:top w:val="single" w:sz="8" w:space="0" w:color="4BACC6" w:themeColor="accent5"/>
              <w:bottom w:val="single" w:sz="8" w:space="0" w:color="4BACC6" w:themeColor="accent5"/>
            </w:tcBorders>
            <w:shd w:val="clear" w:color="auto" w:fill="7F7F7F" w:themeFill="text1" w:themeFillTint="8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bottom w:val="single" w:sz="8" w:space="0" w:color="4BACC6" w:themeColor="accent5"/>
            </w:tcBorders>
            <w:shd w:val="clear" w:color="auto" w:fill="92D05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bottom w:val="single" w:sz="8" w:space="0" w:color="4BACC6" w:themeColor="accent5"/>
            </w:tcBorders>
            <w:shd w:val="clear" w:color="auto" w:fill="00206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6"/>
                <w:szCs w:val="16"/>
                <w:lang w:bidi="en-US"/>
              </w:rPr>
            </w:pPr>
          </w:p>
        </w:tc>
      </w:tr>
      <w:tr w:rsidR="00806341" w:rsidRPr="00B04AB7" w:rsidTr="0057148B">
        <w:tc>
          <w:tcPr>
            <w:cnfStyle w:val="001000000000" w:firstRow="0" w:lastRow="0" w:firstColumn="1" w:lastColumn="0" w:oddVBand="0" w:evenVBand="0" w:oddHBand="0" w:evenHBand="0" w:firstRowFirstColumn="0" w:firstRowLastColumn="0" w:lastRowFirstColumn="0" w:lastRowLastColumn="0"/>
            <w:tcW w:w="3227" w:type="dxa"/>
            <w:tcBorders>
              <w:top w:val="single" w:sz="8" w:space="0" w:color="4BACC6" w:themeColor="accent5"/>
              <w:bottom w:val="single" w:sz="8" w:space="0" w:color="4BACC6" w:themeColor="accent5"/>
            </w:tcBorders>
            <w:shd w:val="clear" w:color="auto" w:fill="EAF1DD" w:themeFill="accent3" w:themeFillTint="33"/>
          </w:tcPr>
          <w:p w:rsidR="00644492" w:rsidRPr="00B04AB7" w:rsidRDefault="00644492" w:rsidP="00644492">
            <w:pPr>
              <w:jc w:val="both"/>
              <w:rPr>
                <w:sz w:val="16"/>
                <w:szCs w:val="16"/>
              </w:rPr>
            </w:pPr>
          </w:p>
        </w:tc>
        <w:tc>
          <w:tcPr>
            <w:tcW w:w="8363" w:type="dxa"/>
            <w:tcBorders>
              <w:top w:val="single" w:sz="8" w:space="0" w:color="4BACC6" w:themeColor="accent5"/>
              <w:left w:val="nil"/>
              <w:bottom w:val="single" w:sz="8" w:space="0" w:color="4BACC6" w:themeColor="accent5"/>
              <w:right w:val="nil"/>
            </w:tcBorders>
            <w:shd w:val="clear" w:color="auto" w:fill="EAF1DD" w:themeFill="accent3" w:themeFillTint="33"/>
          </w:tcPr>
          <w:p w:rsidR="00644492" w:rsidRPr="00B04AB7" w:rsidRDefault="00644492" w:rsidP="00644492">
            <w:pPr>
              <w:jc w:val="right"/>
              <w:cnfStyle w:val="000000000000" w:firstRow="0" w:lastRow="0" w:firstColumn="0" w:lastColumn="0" w:oddVBand="0" w:evenVBand="0" w:oddHBand="0" w:evenHBand="0" w:firstRowFirstColumn="0" w:firstRowLastColumn="0" w:lastRowFirstColumn="0" w:lastRowLastColumn="0"/>
              <w:rPr>
                <w:b/>
                <w:sz w:val="16"/>
                <w:szCs w:val="16"/>
              </w:rPr>
            </w:pPr>
            <w:r w:rsidRPr="00B04AB7">
              <w:rPr>
                <w:b/>
                <w:i/>
                <w:sz w:val="16"/>
                <w:szCs w:val="16"/>
              </w:rPr>
              <w:t>Biological processes (processes that maintain animal/plant populations)</w:t>
            </w:r>
          </w:p>
        </w:tc>
        <w:tc>
          <w:tcPr>
            <w:tcW w:w="610" w:type="dxa"/>
            <w:tcBorders>
              <w:top w:val="single" w:sz="8" w:space="0" w:color="4BACC6" w:themeColor="accent5"/>
              <w:left w:val="nil"/>
              <w:bottom w:val="single" w:sz="8" w:space="0" w:color="4BACC6" w:themeColor="accent5"/>
              <w:right w:val="nil"/>
            </w:tcBorders>
            <w:shd w:val="clear" w:color="auto" w:fill="EAF1DD" w:themeFill="accent3" w:themeFillTint="33"/>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sz w:val="16"/>
                <w:szCs w:val="16"/>
              </w:rPr>
            </w:pPr>
          </w:p>
        </w:tc>
        <w:tc>
          <w:tcPr>
            <w:tcW w:w="611" w:type="dxa"/>
            <w:tcBorders>
              <w:top w:val="single" w:sz="8" w:space="0" w:color="4BACC6" w:themeColor="accent5"/>
              <w:left w:val="nil"/>
              <w:bottom w:val="single" w:sz="8" w:space="0" w:color="4BACC6" w:themeColor="accent5"/>
              <w:right w:val="nil"/>
            </w:tcBorders>
            <w:shd w:val="clear" w:color="auto" w:fill="EAF1DD" w:themeFill="accent3" w:themeFillTint="33"/>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sz w:val="16"/>
                <w:szCs w:val="16"/>
              </w:rPr>
            </w:pPr>
          </w:p>
        </w:tc>
        <w:tc>
          <w:tcPr>
            <w:tcW w:w="610" w:type="dxa"/>
            <w:tcBorders>
              <w:top w:val="single" w:sz="8" w:space="0" w:color="4BACC6" w:themeColor="accent5"/>
              <w:left w:val="nil"/>
              <w:bottom w:val="single" w:sz="8" w:space="0" w:color="4BACC6" w:themeColor="accent5"/>
              <w:right w:val="nil"/>
            </w:tcBorders>
            <w:shd w:val="clear" w:color="auto" w:fill="EAF1DD" w:themeFill="accent3" w:themeFillTint="33"/>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sz w:val="16"/>
                <w:szCs w:val="16"/>
              </w:rPr>
            </w:pPr>
          </w:p>
        </w:tc>
        <w:tc>
          <w:tcPr>
            <w:tcW w:w="611" w:type="dxa"/>
            <w:tcBorders>
              <w:top w:val="single" w:sz="8" w:space="0" w:color="4BACC6" w:themeColor="accent5"/>
              <w:left w:val="nil"/>
              <w:bottom w:val="single" w:sz="8" w:space="0" w:color="4BACC6" w:themeColor="accent5"/>
              <w:right w:val="nil"/>
            </w:tcBorders>
            <w:shd w:val="clear" w:color="auto" w:fill="EAF1DD" w:themeFill="accent3" w:themeFillTint="33"/>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color w:val="000000"/>
                <w:sz w:val="16"/>
                <w:szCs w:val="16"/>
              </w:rPr>
            </w:pPr>
          </w:p>
        </w:tc>
        <w:tc>
          <w:tcPr>
            <w:tcW w:w="611" w:type="dxa"/>
            <w:tcBorders>
              <w:top w:val="single" w:sz="8" w:space="0" w:color="4BACC6" w:themeColor="accent5"/>
              <w:left w:val="nil"/>
              <w:bottom w:val="single" w:sz="8" w:space="0" w:color="4BACC6" w:themeColor="accent5"/>
              <w:right w:val="nil"/>
            </w:tcBorders>
            <w:shd w:val="clear" w:color="auto" w:fill="EAF1DD" w:themeFill="accent3" w:themeFillTint="33"/>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sz w:val="16"/>
                <w:szCs w:val="16"/>
              </w:rPr>
            </w:pPr>
          </w:p>
        </w:tc>
        <w:tc>
          <w:tcPr>
            <w:tcW w:w="610" w:type="dxa"/>
            <w:tcBorders>
              <w:top w:val="single" w:sz="8" w:space="0" w:color="4BACC6" w:themeColor="accent5"/>
              <w:left w:val="nil"/>
              <w:bottom w:val="single" w:sz="8" w:space="0" w:color="4BACC6" w:themeColor="accent5"/>
              <w:right w:val="nil"/>
            </w:tcBorders>
            <w:shd w:val="clear" w:color="auto" w:fill="EAF1DD" w:themeFill="accent3" w:themeFillTint="33"/>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color w:val="FFFFFF" w:themeColor="background1"/>
                <w:sz w:val="16"/>
                <w:szCs w:val="16"/>
              </w:rPr>
            </w:pPr>
          </w:p>
        </w:tc>
        <w:tc>
          <w:tcPr>
            <w:tcW w:w="611" w:type="dxa"/>
            <w:tcBorders>
              <w:top w:val="single" w:sz="8" w:space="0" w:color="4BACC6" w:themeColor="accent5"/>
              <w:left w:val="nil"/>
              <w:bottom w:val="single" w:sz="8" w:space="0" w:color="4BACC6" w:themeColor="accent5"/>
              <w:right w:val="nil"/>
            </w:tcBorders>
            <w:shd w:val="clear" w:color="auto" w:fill="EAF1DD" w:themeFill="accent3" w:themeFillTint="33"/>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sz w:val="16"/>
                <w:szCs w:val="16"/>
              </w:rPr>
            </w:pPr>
          </w:p>
        </w:tc>
        <w:tc>
          <w:tcPr>
            <w:tcW w:w="610" w:type="dxa"/>
            <w:tcBorders>
              <w:top w:val="single" w:sz="8" w:space="0" w:color="4BACC6" w:themeColor="accent5"/>
              <w:left w:val="nil"/>
              <w:bottom w:val="single" w:sz="8" w:space="0" w:color="4BACC6" w:themeColor="accent5"/>
              <w:right w:val="nil"/>
            </w:tcBorders>
            <w:shd w:val="clear" w:color="auto" w:fill="EAF1DD" w:themeFill="accent3" w:themeFillTint="33"/>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left w:val="nil"/>
              <w:bottom w:val="single" w:sz="8" w:space="0" w:color="4BACC6" w:themeColor="accent5"/>
              <w:right w:val="nil"/>
            </w:tcBorders>
            <w:shd w:val="clear" w:color="auto" w:fill="EAF1DD" w:themeFill="accent3" w:themeFillTint="33"/>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color w:val="000000"/>
                <w:sz w:val="16"/>
                <w:szCs w:val="16"/>
              </w:rPr>
            </w:pPr>
          </w:p>
        </w:tc>
        <w:tc>
          <w:tcPr>
            <w:tcW w:w="611" w:type="dxa"/>
            <w:tcBorders>
              <w:top w:val="single" w:sz="8" w:space="0" w:color="4BACC6" w:themeColor="accent5"/>
              <w:left w:val="nil"/>
              <w:bottom w:val="single" w:sz="8" w:space="0" w:color="4BACC6" w:themeColor="accent5"/>
              <w:right w:val="nil"/>
            </w:tcBorders>
            <w:shd w:val="clear" w:color="auto" w:fill="EAF1DD" w:themeFill="accent3" w:themeFillTint="33"/>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0" w:type="dxa"/>
            <w:tcBorders>
              <w:top w:val="single" w:sz="8" w:space="0" w:color="4BACC6" w:themeColor="accent5"/>
              <w:left w:val="nil"/>
              <w:bottom w:val="single" w:sz="8" w:space="0" w:color="4BACC6" w:themeColor="accent5"/>
              <w:right w:val="nil"/>
            </w:tcBorders>
            <w:shd w:val="clear" w:color="auto" w:fill="EAF1DD" w:themeFill="accent3" w:themeFillTint="33"/>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000000"/>
                <w:sz w:val="16"/>
                <w:szCs w:val="16"/>
                <w:lang w:bidi="en-US"/>
              </w:rPr>
            </w:pPr>
          </w:p>
        </w:tc>
        <w:tc>
          <w:tcPr>
            <w:tcW w:w="611" w:type="dxa"/>
            <w:tcBorders>
              <w:top w:val="single" w:sz="8" w:space="0" w:color="4BACC6" w:themeColor="accent5"/>
              <w:left w:val="nil"/>
              <w:bottom w:val="single" w:sz="8" w:space="0" w:color="4BACC6" w:themeColor="accent5"/>
              <w:right w:val="nil"/>
            </w:tcBorders>
            <w:shd w:val="clear" w:color="auto" w:fill="EAF1DD" w:themeFill="accent3" w:themeFillTint="33"/>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000000"/>
                <w:sz w:val="16"/>
                <w:szCs w:val="16"/>
                <w:lang w:bidi="en-US"/>
              </w:rPr>
            </w:pPr>
          </w:p>
        </w:tc>
        <w:tc>
          <w:tcPr>
            <w:tcW w:w="611" w:type="dxa"/>
            <w:tcBorders>
              <w:top w:val="single" w:sz="8" w:space="0" w:color="4BACC6" w:themeColor="accent5"/>
              <w:left w:val="nil"/>
              <w:bottom w:val="single" w:sz="8" w:space="0" w:color="4BACC6" w:themeColor="accent5"/>
            </w:tcBorders>
            <w:shd w:val="clear" w:color="auto" w:fill="EAF1DD" w:themeFill="accent3" w:themeFillTint="33"/>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6"/>
                <w:szCs w:val="16"/>
                <w:lang w:bidi="en-US"/>
              </w:rPr>
            </w:pPr>
          </w:p>
        </w:tc>
      </w:tr>
      <w:tr w:rsidR="002C3F84" w:rsidRPr="00B04AB7" w:rsidTr="0057148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27" w:type="dxa"/>
            <w:vMerge w:val="restart"/>
            <w:tcBorders>
              <w:top w:val="single" w:sz="8" w:space="0" w:color="4BACC6" w:themeColor="accent5"/>
              <w:bottom w:val="single" w:sz="8" w:space="0" w:color="4BACC6" w:themeColor="accent5"/>
            </w:tcBorders>
          </w:tcPr>
          <w:p w:rsidR="00644492" w:rsidRPr="00B04AB7" w:rsidRDefault="00644492" w:rsidP="00644492">
            <w:pPr>
              <w:jc w:val="both"/>
              <w:rPr>
                <w:rFonts w:eastAsiaTheme="minorEastAsia" w:cs="Arial"/>
                <w:sz w:val="16"/>
                <w:szCs w:val="16"/>
                <w:lang w:bidi="en-US"/>
              </w:rPr>
            </w:pPr>
            <w:r w:rsidRPr="00B04AB7">
              <w:rPr>
                <w:sz w:val="16"/>
                <w:szCs w:val="16"/>
              </w:rPr>
              <w:t>Survival/reproduction</w:t>
            </w:r>
          </w:p>
        </w:tc>
        <w:tc>
          <w:tcPr>
            <w:tcW w:w="8363" w:type="dxa"/>
            <w:tcBorders>
              <w:top w:val="single" w:sz="8" w:space="0" w:color="4BACC6" w:themeColor="accent5"/>
              <w:bottom w:val="single" w:sz="8" w:space="0" w:color="4BACC6" w:themeColor="accent5"/>
            </w:tcBorders>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r w:rsidRPr="00B04AB7">
              <w:rPr>
                <w:sz w:val="16"/>
                <w:szCs w:val="16"/>
              </w:rPr>
              <w:t xml:space="preserve">Habitat/refugia for aquatic species with reef connections </w:t>
            </w:r>
          </w:p>
        </w:tc>
        <w:tc>
          <w:tcPr>
            <w:tcW w:w="610" w:type="dxa"/>
            <w:tcBorders>
              <w:top w:val="single" w:sz="8" w:space="0" w:color="4BACC6" w:themeColor="accent5"/>
              <w:bottom w:val="single" w:sz="8" w:space="0" w:color="4BACC6" w:themeColor="accent5"/>
            </w:tcBorders>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r w:rsidRPr="00B04AB7">
              <w:rPr>
                <w:sz w:val="16"/>
                <w:szCs w:val="16"/>
              </w:rPr>
              <w:t>H</w:t>
            </w:r>
          </w:p>
        </w:tc>
        <w:tc>
          <w:tcPr>
            <w:tcW w:w="611" w:type="dxa"/>
            <w:tcBorders>
              <w:top w:val="single" w:sz="8" w:space="0" w:color="4BACC6" w:themeColor="accent5"/>
              <w:bottom w:val="single" w:sz="8" w:space="0" w:color="4BACC6" w:themeColor="accent5"/>
            </w:tcBorders>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r w:rsidRPr="00B04AB7">
              <w:rPr>
                <w:sz w:val="16"/>
                <w:szCs w:val="16"/>
              </w:rPr>
              <w:t>M</w:t>
            </w:r>
          </w:p>
        </w:tc>
        <w:tc>
          <w:tcPr>
            <w:tcW w:w="610" w:type="dxa"/>
            <w:tcBorders>
              <w:top w:val="single" w:sz="8" w:space="0" w:color="4BACC6" w:themeColor="accent5"/>
              <w:bottom w:val="single" w:sz="8" w:space="0" w:color="4BACC6" w:themeColor="accent5"/>
            </w:tcBorders>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r w:rsidRPr="00B04AB7">
              <w:rPr>
                <w:sz w:val="16"/>
                <w:szCs w:val="16"/>
              </w:rPr>
              <w:t>L</w:t>
            </w:r>
          </w:p>
        </w:tc>
        <w:tc>
          <w:tcPr>
            <w:tcW w:w="611" w:type="dxa"/>
            <w:tcBorders>
              <w:top w:val="single" w:sz="8" w:space="0" w:color="4BACC6" w:themeColor="accent5"/>
              <w:bottom w:val="single" w:sz="8" w:space="0" w:color="4BACC6" w:themeColor="accent5"/>
            </w:tcBorders>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r w:rsidRPr="00B04AB7">
              <w:rPr>
                <w:color w:val="000000"/>
                <w:sz w:val="16"/>
                <w:szCs w:val="16"/>
              </w:rPr>
              <w:sym w:font="Wingdings" w:char="F0FC"/>
            </w:r>
          </w:p>
        </w:tc>
        <w:tc>
          <w:tcPr>
            <w:tcW w:w="611" w:type="dxa"/>
            <w:tcBorders>
              <w:top w:val="single" w:sz="8" w:space="0" w:color="4BACC6" w:themeColor="accent5"/>
              <w:bottom w:val="single" w:sz="8" w:space="0" w:color="4BACC6" w:themeColor="accent5"/>
            </w:tcBorders>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r w:rsidRPr="00B04AB7">
              <w:rPr>
                <w:sz w:val="16"/>
                <w:szCs w:val="16"/>
              </w:rPr>
              <w:t>H</w:t>
            </w:r>
          </w:p>
        </w:tc>
        <w:tc>
          <w:tcPr>
            <w:tcW w:w="610" w:type="dxa"/>
            <w:tcBorders>
              <w:top w:val="single" w:sz="8" w:space="0" w:color="4BACC6" w:themeColor="accent5"/>
              <w:bottom w:val="single" w:sz="8" w:space="0" w:color="4BACC6" w:themeColor="accent5"/>
            </w:tcBorders>
            <w:shd w:val="clear" w:color="auto" w:fill="7030A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6"/>
                <w:szCs w:val="16"/>
                <w:lang w:bidi="en-US"/>
              </w:rPr>
            </w:pPr>
            <w:r w:rsidRPr="00B04AB7">
              <w:rPr>
                <w:color w:val="FFFFFF" w:themeColor="background1"/>
                <w:sz w:val="16"/>
                <w:szCs w:val="16"/>
              </w:rPr>
              <w:t>H</w:t>
            </w:r>
          </w:p>
        </w:tc>
        <w:tc>
          <w:tcPr>
            <w:tcW w:w="611" w:type="dxa"/>
            <w:tcBorders>
              <w:top w:val="single" w:sz="8" w:space="0" w:color="4BACC6" w:themeColor="accent5"/>
              <w:bottom w:val="single" w:sz="8" w:space="0" w:color="4BACC6" w:themeColor="accent5"/>
            </w:tcBorders>
            <w:shd w:val="clear" w:color="auto" w:fill="00B0F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r w:rsidRPr="00B04AB7">
              <w:rPr>
                <w:sz w:val="16"/>
                <w:szCs w:val="16"/>
              </w:rPr>
              <w:t>H</w:t>
            </w:r>
          </w:p>
        </w:tc>
        <w:tc>
          <w:tcPr>
            <w:tcW w:w="610" w:type="dxa"/>
            <w:tcBorders>
              <w:top w:val="single" w:sz="8" w:space="0" w:color="4BACC6" w:themeColor="accent5"/>
              <w:bottom w:val="single" w:sz="8" w:space="0" w:color="4BACC6" w:themeColor="accent5"/>
            </w:tcBorders>
            <w:shd w:val="clear" w:color="auto" w:fill="92CDDC" w:themeFill="accent5" w:themeFillTint="99"/>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bottom w:val="single" w:sz="8" w:space="0" w:color="4BACC6" w:themeColor="accent5"/>
            </w:tcBorders>
            <w:shd w:val="clear" w:color="auto" w:fill="948A54" w:themeFill="background2" w:themeFillShade="8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r w:rsidRPr="00B04AB7">
              <w:rPr>
                <w:color w:val="000000"/>
                <w:sz w:val="16"/>
                <w:szCs w:val="16"/>
              </w:rPr>
              <w:sym w:font="Wingdings" w:char="F0FC"/>
            </w:r>
          </w:p>
        </w:tc>
        <w:tc>
          <w:tcPr>
            <w:tcW w:w="611" w:type="dxa"/>
            <w:tcBorders>
              <w:top w:val="single" w:sz="8" w:space="0" w:color="4BACC6" w:themeColor="accent5"/>
              <w:bottom w:val="single" w:sz="8" w:space="0" w:color="4BACC6" w:themeColor="accent5"/>
            </w:tcBorders>
            <w:shd w:val="clear" w:color="auto" w:fill="FFFF0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0" w:type="dxa"/>
            <w:tcBorders>
              <w:top w:val="single" w:sz="8" w:space="0" w:color="4BACC6" w:themeColor="accent5"/>
              <w:bottom w:val="single" w:sz="8" w:space="0" w:color="4BACC6" w:themeColor="accent5"/>
            </w:tcBorders>
            <w:shd w:val="clear" w:color="auto" w:fill="7F7F7F" w:themeFill="text1" w:themeFillTint="8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000000"/>
                <w:sz w:val="16"/>
                <w:szCs w:val="16"/>
                <w:lang w:bidi="en-US"/>
              </w:rPr>
            </w:pPr>
          </w:p>
        </w:tc>
        <w:tc>
          <w:tcPr>
            <w:tcW w:w="611" w:type="dxa"/>
            <w:tcBorders>
              <w:top w:val="single" w:sz="8" w:space="0" w:color="4BACC6" w:themeColor="accent5"/>
              <w:bottom w:val="single" w:sz="8" w:space="0" w:color="4BACC6" w:themeColor="accent5"/>
            </w:tcBorders>
            <w:shd w:val="clear" w:color="auto" w:fill="92D05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000000"/>
                <w:sz w:val="16"/>
                <w:szCs w:val="16"/>
                <w:lang w:bidi="en-US"/>
              </w:rPr>
            </w:pPr>
          </w:p>
        </w:tc>
        <w:tc>
          <w:tcPr>
            <w:tcW w:w="611" w:type="dxa"/>
            <w:tcBorders>
              <w:top w:val="single" w:sz="8" w:space="0" w:color="4BACC6" w:themeColor="accent5"/>
              <w:bottom w:val="single" w:sz="8" w:space="0" w:color="4BACC6" w:themeColor="accent5"/>
            </w:tcBorders>
            <w:shd w:val="clear" w:color="auto" w:fill="00206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6"/>
                <w:szCs w:val="16"/>
                <w:lang w:bidi="en-US"/>
              </w:rPr>
            </w:pPr>
          </w:p>
        </w:tc>
      </w:tr>
      <w:tr w:rsidR="00806341" w:rsidRPr="00B04AB7" w:rsidTr="0057148B">
        <w:tc>
          <w:tcPr>
            <w:cnfStyle w:val="001000000000" w:firstRow="0" w:lastRow="0" w:firstColumn="1" w:lastColumn="0" w:oddVBand="0" w:evenVBand="0" w:oddHBand="0" w:evenHBand="0" w:firstRowFirstColumn="0" w:firstRowLastColumn="0" w:lastRowFirstColumn="0" w:lastRowLastColumn="0"/>
            <w:tcW w:w="3227" w:type="dxa"/>
            <w:vMerge/>
            <w:tcBorders>
              <w:top w:val="single" w:sz="8" w:space="0" w:color="4BACC6" w:themeColor="accent5"/>
              <w:bottom w:val="single" w:sz="8" w:space="0" w:color="4BACC6" w:themeColor="accent5"/>
            </w:tcBorders>
            <w:vAlign w:val="center"/>
          </w:tcPr>
          <w:p w:rsidR="00644492" w:rsidRPr="00B04AB7" w:rsidRDefault="00644492" w:rsidP="00644492">
            <w:pPr>
              <w:rPr>
                <w:rFonts w:eastAsiaTheme="minorEastAsia" w:cs="Arial"/>
                <w:sz w:val="16"/>
                <w:szCs w:val="16"/>
                <w:lang w:bidi="en-US"/>
              </w:rPr>
            </w:pPr>
          </w:p>
        </w:tc>
        <w:tc>
          <w:tcPr>
            <w:tcW w:w="8363"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r w:rsidRPr="00B04AB7">
              <w:rPr>
                <w:sz w:val="16"/>
                <w:szCs w:val="16"/>
              </w:rPr>
              <w:t>Habitat for terrestrial sp</w:t>
            </w:r>
            <w:r w:rsidR="0057148B">
              <w:rPr>
                <w:sz w:val="16"/>
                <w:szCs w:val="16"/>
              </w:rPr>
              <w:t>ecies</w:t>
            </w:r>
            <w:r w:rsidRPr="00B04AB7">
              <w:rPr>
                <w:sz w:val="16"/>
                <w:szCs w:val="16"/>
              </w:rPr>
              <w:t xml:space="preserve"> with connections to the reef</w:t>
            </w:r>
          </w:p>
        </w:tc>
        <w:tc>
          <w:tcPr>
            <w:tcW w:w="610"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r w:rsidRPr="00B04AB7">
              <w:rPr>
                <w:sz w:val="16"/>
                <w:szCs w:val="16"/>
              </w:rPr>
              <w:t>H</w:t>
            </w: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0"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0"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6"/>
                <w:szCs w:val="16"/>
                <w:lang w:bidi="en-US"/>
              </w:rPr>
            </w:pP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r w:rsidRPr="00B04AB7">
              <w:rPr>
                <w:sz w:val="16"/>
                <w:szCs w:val="16"/>
              </w:rPr>
              <w:t>H</w:t>
            </w:r>
          </w:p>
        </w:tc>
        <w:tc>
          <w:tcPr>
            <w:tcW w:w="610"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0"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000000"/>
                <w:sz w:val="16"/>
                <w:szCs w:val="16"/>
                <w:lang w:bidi="en-US"/>
              </w:rPr>
            </w:pP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000000"/>
                <w:sz w:val="16"/>
                <w:szCs w:val="16"/>
                <w:lang w:bidi="en-US"/>
              </w:rPr>
            </w:pP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6"/>
                <w:szCs w:val="16"/>
                <w:lang w:bidi="en-US"/>
              </w:rPr>
            </w:pPr>
          </w:p>
        </w:tc>
      </w:tr>
      <w:tr w:rsidR="002C3F84" w:rsidRPr="00B04AB7" w:rsidTr="0057148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27" w:type="dxa"/>
            <w:vMerge/>
            <w:tcBorders>
              <w:top w:val="single" w:sz="8" w:space="0" w:color="4BACC6" w:themeColor="accent5"/>
              <w:bottom w:val="single" w:sz="8" w:space="0" w:color="4BACC6" w:themeColor="accent5"/>
            </w:tcBorders>
            <w:vAlign w:val="center"/>
          </w:tcPr>
          <w:p w:rsidR="00644492" w:rsidRPr="00B04AB7" w:rsidRDefault="00644492" w:rsidP="00644492">
            <w:pPr>
              <w:rPr>
                <w:rFonts w:eastAsiaTheme="minorEastAsia" w:cs="Arial"/>
                <w:sz w:val="16"/>
                <w:szCs w:val="16"/>
                <w:lang w:bidi="en-US"/>
              </w:rPr>
            </w:pPr>
          </w:p>
        </w:tc>
        <w:tc>
          <w:tcPr>
            <w:tcW w:w="8363" w:type="dxa"/>
            <w:tcBorders>
              <w:top w:val="single" w:sz="8" w:space="0" w:color="4BACC6" w:themeColor="accent5"/>
              <w:bottom w:val="single" w:sz="8" w:space="0" w:color="4BACC6" w:themeColor="accent5"/>
            </w:tcBorders>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r w:rsidRPr="00B04AB7">
              <w:rPr>
                <w:sz w:val="16"/>
                <w:szCs w:val="16"/>
              </w:rPr>
              <w:t>Food source</w:t>
            </w:r>
          </w:p>
        </w:tc>
        <w:tc>
          <w:tcPr>
            <w:tcW w:w="610" w:type="dxa"/>
            <w:tcBorders>
              <w:top w:val="single" w:sz="8" w:space="0" w:color="4BACC6" w:themeColor="accent5"/>
              <w:bottom w:val="single" w:sz="8" w:space="0" w:color="4BACC6" w:themeColor="accent5"/>
            </w:tcBorders>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bottom w:val="single" w:sz="8" w:space="0" w:color="4BACC6" w:themeColor="accent5"/>
            </w:tcBorders>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r w:rsidRPr="00B04AB7">
              <w:rPr>
                <w:color w:val="000000"/>
                <w:sz w:val="16"/>
                <w:szCs w:val="16"/>
              </w:rPr>
              <w:sym w:font="Wingdings" w:char="F0FC"/>
            </w:r>
          </w:p>
        </w:tc>
        <w:tc>
          <w:tcPr>
            <w:tcW w:w="610" w:type="dxa"/>
            <w:tcBorders>
              <w:top w:val="single" w:sz="8" w:space="0" w:color="4BACC6" w:themeColor="accent5"/>
              <w:bottom w:val="single" w:sz="8" w:space="0" w:color="4BACC6" w:themeColor="accent5"/>
            </w:tcBorders>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bottom w:val="single" w:sz="8" w:space="0" w:color="4BACC6" w:themeColor="accent5"/>
            </w:tcBorders>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r w:rsidRPr="00B04AB7">
              <w:rPr>
                <w:sz w:val="16"/>
                <w:szCs w:val="16"/>
              </w:rPr>
              <w:t>H</w:t>
            </w:r>
          </w:p>
        </w:tc>
        <w:tc>
          <w:tcPr>
            <w:tcW w:w="611" w:type="dxa"/>
            <w:tcBorders>
              <w:top w:val="single" w:sz="8" w:space="0" w:color="4BACC6" w:themeColor="accent5"/>
              <w:bottom w:val="single" w:sz="8" w:space="0" w:color="4BACC6" w:themeColor="accent5"/>
            </w:tcBorders>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r w:rsidRPr="00B04AB7">
              <w:rPr>
                <w:color w:val="000000"/>
                <w:sz w:val="16"/>
                <w:szCs w:val="16"/>
              </w:rPr>
              <w:sym w:font="Wingdings" w:char="F0FC"/>
            </w:r>
          </w:p>
        </w:tc>
        <w:tc>
          <w:tcPr>
            <w:tcW w:w="610" w:type="dxa"/>
            <w:tcBorders>
              <w:top w:val="single" w:sz="8" w:space="0" w:color="4BACC6" w:themeColor="accent5"/>
              <w:bottom w:val="single" w:sz="8" w:space="0" w:color="4BACC6" w:themeColor="accent5"/>
            </w:tcBorders>
            <w:shd w:val="clear" w:color="auto" w:fill="7030A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6"/>
                <w:szCs w:val="16"/>
                <w:lang w:bidi="en-US"/>
              </w:rPr>
            </w:pPr>
            <w:r w:rsidRPr="00B04AB7">
              <w:rPr>
                <w:color w:val="FFFFFF" w:themeColor="background1"/>
                <w:sz w:val="16"/>
                <w:szCs w:val="16"/>
              </w:rPr>
              <w:sym w:font="Wingdings" w:char="F0FC"/>
            </w:r>
          </w:p>
        </w:tc>
        <w:tc>
          <w:tcPr>
            <w:tcW w:w="611" w:type="dxa"/>
            <w:tcBorders>
              <w:top w:val="single" w:sz="8" w:space="0" w:color="4BACC6" w:themeColor="accent5"/>
              <w:bottom w:val="single" w:sz="8" w:space="0" w:color="4BACC6" w:themeColor="accent5"/>
            </w:tcBorders>
            <w:shd w:val="clear" w:color="auto" w:fill="00B0F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r w:rsidRPr="00B04AB7">
              <w:rPr>
                <w:color w:val="000000"/>
                <w:sz w:val="16"/>
                <w:szCs w:val="16"/>
              </w:rPr>
              <w:sym w:font="Wingdings" w:char="F0FC"/>
            </w:r>
          </w:p>
        </w:tc>
        <w:tc>
          <w:tcPr>
            <w:tcW w:w="610" w:type="dxa"/>
            <w:tcBorders>
              <w:top w:val="single" w:sz="8" w:space="0" w:color="4BACC6" w:themeColor="accent5"/>
              <w:bottom w:val="single" w:sz="8" w:space="0" w:color="4BACC6" w:themeColor="accent5"/>
            </w:tcBorders>
            <w:shd w:val="clear" w:color="auto" w:fill="92CDDC" w:themeFill="accent5" w:themeFillTint="99"/>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bottom w:val="single" w:sz="8" w:space="0" w:color="4BACC6" w:themeColor="accent5"/>
            </w:tcBorders>
            <w:shd w:val="clear" w:color="auto" w:fill="948A54" w:themeFill="background2" w:themeFillShade="8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r w:rsidRPr="00B04AB7">
              <w:rPr>
                <w:sz w:val="16"/>
                <w:szCs w:val="16"/>
              </w:rPr>
              <w:t>H</w:t>
            </w:r>
          </w:p>
        </w:tc>
        <w:tc>
          <w:tcPr>
            <w:tcW w:w="611" w:type="dxa"/>
            <w:tcBorders>
              <w:top w:val="single" w:sz="8" w:space="0" w:color="4BACC6" w:themeColor="accent5"/>
              <w:bottom w:val="single" w:sz="8" w:space="0" w:color="4BACC6" w:themeColor="accent5"/>
            </w:tcBorders>
            <w:shd w:val="clear" w:color="auto" w:fill="FFFF0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0" w:type="dxa"/>
            <w:tcBorders>
              <w:top w:val="single" w:sz="8" w:space="0" w:color="4BACC6" w:themeColor="accent5"/>
              <w:bottom w:val="single" w:sz="8" w:space="0" w:color="4BACC6" w:themeColor="accent5"/>
            </w:tcBorders>
            <w:shd w:val="clear" w:color="auto" w:fill="7F7F7F" w:themeFill="text1" w:themeFillTint="8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000000"/>
                <w:sz w:val="16"/>
                <w:szCs w:val="16"/>
                <w:lang w:bidi="en-US"/>
              </w:rPr>
            </w:pPr>
          </w:p>
        </w:tc>
        <w:tc>
          <w:tcPr>
            <w:tcW w:w="611" w:type="dxa"/>
            <w:tcBorders>
              <w:top w:val="single" w:sz="8" w:space="0" w:color="4BACC6" w:themeColor="accent5"/>
              <w:bottom w:val="single" w:sz="8" w:space="0" w:color="4BACC6" w:themeColor="accent5"/>
            </w:tcBorders>
            <w:shd w:val="clear" w:color="auto" w:fill="92D05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000000"/>
                <w:sz w:val="16"/>
                <w:szCs w:val="16"/>
                <w:lang w:bidi="en-US"/>
              </w:rPr>
            </w:pPr>
          </w:p>
        </w:tc>
        <w:tc>
          <w:tcPr>
            <w:tcW w:w="611" w:type="dxa"/>
            <w:tcBorders>
              <w:top w:val="single" w:sz="8" w:space="0" w:color="4BACC6" w:themeColor="accent5"/>
              <w:bottom w:val="single" w:sz="8" w:space="0" w:color="4BACC6" w:themeColor="accent5"/>
            </w:tcBorders>
            <w:shd w:val="clear" w:color="auto" w:fill="00206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6"/>
                <w:szCs w:val="16"/>
                <w:lang w:bidi="en-US"/>
              </w:rPr>
            </w:pPr>
          </w:p>
        </w:tc>
      </w:tr>
      <w:tr w:rsidR="00806341" w:rsidRPr="00B04AB7" w:rsidTr="0057148B">
        <w:tc>
          <w:tcPr>
            <w:cnfStyle w:val="001000000000" w:firstRow="0" w:lastRow="0" w:firstColumn="1" w:lastColumn="0" w:oddVBand="0" w:evenVBand="0" w:oddHBand="0" w:evenHBand="0" w:firstRowFirstColumn="0" w:firstRowLastColumn="0" w:lastRowFirstColumn="0" w:lastRowLastColumn="0"/>
            <w:tcW w:w="3227" w:type="dxa"/>
            <w:vMerge/>
            <w:tcBorders>
              <w:top w:val="single" w:sz="8" w:space="0" w:color="4BACC6" w:themeColor="accent5"/>
              <w:bottom w:val="single" w:sz="8" w:space="0" w:color="4BACC6" w:themeColor="accent5"/>
            </w:tcBorders>
            <w:vAlign w:val="center"/>
          </w:tcPr>
          <w:p w:rsidR="00644492" w:rsidRPr="00B04AB7" w:rsidRDefault="00644492" w:rsidP="00644492">
            <w:pPr>
              <w:rPr>
                <w:rFonts w:eastAsiaTheme="minorEastAsia" w:cs="Arial"/>
                <w:sz w:val="16"/>
                <w:szCs w:val="16"/>
                <w:lang w:bidi="en-US"/>
              </w:rPr>
            </w:pPr>
          </w:p>
        </w:tc>
        <w:tc>
          <w:tcPr>
            <w:tcW w:w="8363"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r w:rsidRPr="00B04AB7">
              <w:rPr>
                <w:sz w:val="16"/>
                <w:szCs w:val="16"/>
              </w:rPr>
              <w:t>Habitat for ecologically important animals</w:t>
            </w:r>
          </w:p>
        </w:tc>
        <w:tc>
          <w:tcPr>
            <w:tcW w:w="610"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r w:rsidRPr="00B04AB7">
              <w:rPr>
                <w:sz w:val="16"/>
                <w:szCs w:val="16"/>
              </w:rPr>
              <w:t>H</w:t>
            </w: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r w:rsidRPr="00B04AB7">
              <w:rPr>
                <w:color w:val="000000"/>
                <w:sz w:val="16"/>
                <w:szCs w:val="16"/>
              </w:rPr>
              <w:sym w:font="Wingdings" w:char="F0FC"/>
            </w:r>
          </w:p>
        </w:tc>
        <w:tc>
          <w:tcPr>
            <w:tcW w:w="610"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r w:rsidRPr="00B04AB7">
              <w:rPr>
                <w:sz w:val="16"/>
                <w:szCs w:val="16"/>
              </w:rPr>
              <w:t>H</w:t>
            </w: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r w:rsidRPr="00B04AB7">
              <w:rPr>
                <w:sz w:val="16"/>
                <w:szCs w:val="16"/>
              </w:rPr>
              <w:t>L</w:t>
            </w:r>
          </w:p>
        </w:tc>
        <w:tc>
          <w:tcPr>
            <w:tcW w:w="610"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6"/>
                <w:szCs w:val="16"/>
                <w:lang w:bidi="en-US"/>
              </w:rPr>
            </w:pPr>
            <w:r w:rsidRPr="00B04AB7">
              <w:rPr>
                <w:color w:val="FFFFFF" w:themeColor="background1"/>
                <w:sz w:val="16"/>
                <w:szCs w:val="16"/>
              </w:rPr>
              <w:t>H</w:t>
            </w: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0"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r w:rsidRPr="00B04AB7">
              <w:rPr>
                <w:color w:val="000000"/>
                <w:sz w:val="16"/>
                <w:szCs w:val="16"/>
              </w:rPr>
              <w:sym w:font="Wingdings" w:char="F0FC"/>
            </w: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r w:rsidRPr="00B04AB7">
              <w:rPr>
                <w:color w:val="000000"/>
                <w:sz w:val="16"/>
                <w:szCs w:val="16"/>
              </w:rPr>
              <w:sym w:font="Wingdings" w:char="F0FC"/>
            </w:r>
          </w:p>
        </w:tc>
        <w:tc>
          <w:tcPr>
            <w:tcW w:w="610"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000000"/>
                <w:sz w:val="16"/>
                <w:szCs w:val="16"/>
                <w:lang w:bidi="en-US"/>
              </w:rPr>
            </w:pP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000000"/>
                <w:sz w:val="16"/>
                <w:szCs w:val="16"/>
                <w:lang w:bidi="en-US"/>
              </w:rPr>
            </w:pP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6"/>
                <w:szCs w:val="16"/>
                <w:lang w:bidi="en-US"/>
              </w:rPr>
            </w:pPr>
          </w:p>
        </w:tc>
      </w:tr>
      <w:tr w:rsidR="002C3F84" w:rsidRPr="00B04AB7" w:rsidTr="0057148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27" w:type="dxa"/>
            <w:vMerge w:val="restart"/>
            <w:tcBorders>
              <w:top w:val="single" w:sz="8" w:space="0" w:color="4BACC6" w:themeColor="accent5"/>
              <w:bottom w:val="single" w:sz="8" w:space="0" w:color="4BACC6" w:themeColor="accent5"/>
            </w:tcBorders>
          </w:tcPr>
          <w:p w:rsidR="00644492" w:rsidRPr="00B04AB7" w:rsidRDefault="00644492" w:rsidP="00644492">
            <w:pPr>
              <w:jc w:val="both"/>
              <w:rPr>
                <w:rFonts w:eastAsiaTheme="minorEastAsia" w:cs="Arial"/>
                <w:sz w:val="16"/>
                <w:szCs w:val="16"/>
                <w:lang w:bidi="en-US"/>
              </w:rPr>
            </w:pPr>
            <w:r w:rsidRPr="00B04AB7">
              <w:rPr>
                <w:sz w:val="16"/>
                <w:szCs w:val="16"/>
              </w:rPr>
              <w:t>Dispersal/ migration/ regeneration</w:t>
            </w:r>
          </w:p>
        </w:tc>
        <w:tc>
          <w:tcPr>
            <w:tcW w:w="8363" w:type="dxa"/>
            <w:tcBorders>
              <w:top w:val="single" w:sz="8" w:space="0" w:color="4BACC6" w:themeColor="accent5"/>
              <w:bottom w:val="single" w:sz="8" w:space="0" w:color="4BACC6" w:themeColor="accent5"/>
            </w:tcBorders>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r w:rsidRPr="00B04AB7">
              <w:rPr>
                <w:sz w:val="16"/>
                <w:szCs w:val="16"/>
              </w:rPr>
              <w:t>Replenishment of ecosystems – colonisation (source/sink)</w:t>
            </w:r>
          </w:p>
        </w:tc>
        <w:tc>
          <w:tcPr>
            <w:tcW w:w="610" w:type="dxa"/>
            <w:tcBorders>
              <w:top w:val="single" w:sz="8" w:space="0" w:color="4BACC6" w:themeColor="accent5"/>
              <w:bottom w:val="single" w:sz="8" w:space="0" w:color="4BACC6" w:themeColor="accent5"/>
            </w:tcBorders>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r w:rsidRPr="00B04AB7">
              <w:rPr>
                <w:sz w:val="16"/>
                <w:szCs w:val="16"/>
              </w:rPr>
              <w:t>H</w:t>
            </w:r>
          </w:p>
        </w:tc>
        <w:tc>
          <w:tcPr>
            <w:tcW w:w="611" w:type="dxa"/>
            <w:tcBorders>
              <w:top w:val="single" w:sz="8" w:space="0" w:color="4BACC6" w:themeColor="accent5"/>
              <w:bottom w:val="single" w:sz="8" w:space="0" w:color="4BACC6" w:themeColor="accent5"/>
            </w:tcBorders>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0" w:type="dxa"/>
            <w:tcBorders>
              <w:top w:val="single" w:sz="8" w:space="0" w:color="4BACC6" w:themeColor="accent5"/>
              <w:bottom w:val="single" w:sz="8" w:space="0" w:color="4BACC6" w:themeColor="accent5"/>
            </w:tcBorders>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bottom w:val="single" w:sz="8" w:space="0" w:color="4BACC6" w:themeColor="accent5"/>
            </w:tcBorders>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r w:rsidRPr="00B04AB7">
              <w:rPr>
                <w:sz w:val="16"/>
                <w:szCs w:val="16"/>
              </w:rPr>
              <w:t>H</w:t>
            </w:r>
          </w:p>
        </w:tc>
        <w:tc>
          <w:tcPr>
            <w:tcW w:w="611" w:type="dxa"/>
            <w:tcBorders>
              <w:top w:val="single" w:sz="8" w:space="0" w:color="4BACC6" w:themeColor="accent5"/>
              <w:bottom w:val="single" w:sz="8" w:space="0" w:color="4BACC6" w:themeColor="accent5"/>
            </w:tcBorders>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r w:rsidRPr="00B04AB7">
              <w:rPr>
                <w:sz w:val="16"/>
                <w:szCs w:val="16"/>
              </w:rPr>
              <w:t>M</w:t>
            </w:r>
          </w:p>
        </w:tc>
        <w:tc>
          <w:tcPr>
            <w:tcW w:w="610" w:type="dxa"/>
            <w:tcBorders>
              <w:top w:val="single" w:sz="8" w:space="0" w:color="4BACC6" w:themeColor="accent5"/>
              <w:bottom w:val="single" w:sz="8" w:space="0" w:color="4BACC6" w:themeColor="accent5"/>
            </w:tcBorders>
            <w:shd w:val="clear" w:color="auto" w:fill="7030A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6"/>
                <w:szCs w:val="16"/>
                <w:lang w:bidi="en-US"/>
              </w:rPr>
            </w:pPr>
            <w:r w:rsidRPr="00B04AB7">
              <w:rPr>
                <w:color w:val="FFFFFF" w:themeColor="background1"/>
                <w:sz w:val="16"/>
                <w:szCs w:val="16"/>
              </w:rPr>
              <w:t>H</w:t>
            </w:r>
          </w:p>
        </w:tc>
        <w:tc>
          <w:tcPr>
            <w:tcW w:w="611" w:type="dxa"/>
            <w:tcBorders>
              <w:top w:val="single" w:sz="8" w:space="0" w:color="4BACC6" w:themeColor="accent5"/>
              <w:bottom w:val="single" w:sz="8" w:space="0" w:color="4BACC6" w:themeColor="accent5"/>
            </w:tcBorders>
            <w:shd w:val="clear" w:color="auto" w:fill="00B0F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r w:rsidRPr="00B04AB7">
              <w:rPr>
                <w:sz w:val="16"/>
                <w:szCs w:val="16"/>
              </w:rPr>
              <w:t>H</w:t>
            </w:r>
          </w:p>
        </w:tc>
        <w:tc>
          <w:tcPr>
            <w:tcW w:w="610" w:type="dxa"/>
            <w:tcBorders>
              <w:top w:val="single" w:sz="8" w:space="0" w:color="4BACC6" w:themeColor="accent5"/>
              <w:bottom w:val="single" w:sz="8" w:space="0" w:color="4BACC6" w:themeColor="accent5"/>
            </w:tcBorders>
            <w:shd w:val="clear" w:color="auto" w:fill="92CDDC" w:themeFill="accent5" w:themeFillTint="99"/>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bottom w:val="single" w:sz="8" w:space="0" w:color="4BACC6" w:themeColor="accent5"/>
            </w:tcBorders>
            <w:shd w:val="clear" w:color="auto" w:fill="948A54" w:themeFill="background2" w:themeFillShade="8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bottom w:val="single" w:sz="8" w:space="0" w:color="4BACC6" w:themeColor="accent5"/>
            </w:tcBorders>
            <w:shd w:val="clear" w:color="auto" w:fill="FFFF0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0" w:type="dxa"/>
            <w:tcBorders>
              <w:top w:val="single" w:sz="8" w:space="0" w:color="4BACC6" w:themeColor="accent5"/>
              <w:bottom w:val="single" w:sz="8" w:space="0" w:color="4BACC6" w:themeColor="accent5"/>
            </w:tcBorders>
            <w:shd w:val="clear" w:color="auto" w:fill="7F7F7F" w:themeFill="text1" w:themeFillTint="8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000000"/>
                <w:sz w:val="16"/>
                <w:szCs w:val="16"/>
                <w:lang w:bidi="en-US"/>
              </w:rPr>
            </w:pPr>
          </w:p>
        </w:tc>
        <w:tc>
          <w:tcPr>
            <w:tcW w:w="611" w:type="dxa"/>
            <w:tcBorders>
              <w:top w:val="single" w:sz="8" w:space="0" w:color="4BACC6" w:themeColor="accent5"/>
              <w:bottom w:val="single" w:sz="8" w:space="0" w:color="4BACC6" w:themeColor="accent5"/>
            </w:tcBorders>
            <w:shd w:val="clear" w:color="auto" w:fill="92D05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000000"/>
                <w:sz w:val="16"/>
                <w:szCs w:val="16"/>
                <w:lang w:bidi="en-US"/>
              </w:rPr>
            </w:pPr>
          </w:p>
        </w:tc>
        <w:tc>
          <w:tcPr>
            <w:tcW w:w="611" w:type="dxa"/>
            <w:tcBorders>
              <w:top w:val="single" w:sz="8" w:space="0" w:color="4BACC6" w:themeColor="accent5"/>
              <w:bottom w:val="single" w:sz="8" w:space="0" w:color="4BACC6" w:themeColor="accent5"/>
            </w:tcBorders>
            <w:shd w:val="clear" w:color="auto" w:fill="00206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6"/>
                <w:szCs w:val="16"/>
                <w:lang w:bidi="en-US"/>
              </w:rPr>
            </w:pPr>
          </w:p>
        </w:tc>
      </w:tr>
      <w:tr w:rsidR="00806341" w:rsidRPr="00B04AB7" w:rsidTr="0057148B">
        <w:tc>
          <w:tcPr>
            <w:cnfStyle w:val="001000000000" w:firstRow="0" w:lastRow="0" w:firstColumn="1" w:lastColumn="0" w:oddVBand="0" w:evenVBand="0" w:oddHBand="0" w:evenHBand="0" w:firstRowFirstColumn="0" w:firstRowLastColumn="0" w:lastRowFirstColumn="0" w:lastRowLastColumn="0"/>
            <w:tcW w:w="3227" w:type="dxa"/>
            <w:vMerge/>
            <w:tcBorders>
              <w:top w:val="single" w:sz="8" w:space="0" w:color="4BACC6" w:themeColor="accent5"/>
              <w:bottom w:val="single" w:sz="8" w:space="0" w:color="4BACC6" w:themeColor="accent5"/>
            </w:tcBorders>
            <w:vAlign w:val="center"/>
          </w:tcPr>
          <w:p w:rsidR="00644492" w:rsidRPr="00B04AB7" w:rsidRDefault="00644492" w:rsidP="00644492">
            <w:pPr>
              <w:rPr>
                <w:rFonts w:eastAsiaTheme="minorEastAsia" w:cs="Arial"/>
                <w:sz w:val="16"/>
                <w:szCs w:val="16"/>
                <w:lang w:bidi="en-US"/>
              </w:rPr>
            </w:pPr>
          </w:p>
        </w:tc>
        <w:tc>
          <w:tcPr>
            <w:tcW w:w="8363"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r w:rsidRPr="00B04AB7">
              <w:rPr>
                <w:sz w:val="16"/>
                <w:szCs w:val="16"/>
              </w:rPr>
              <w:t>Pathway for migratory fish</w:t>
            </w:r>
          </w:p>
        </w:tc>
        <w:tc>
          <w:tcPr>
            <w:tcW w:w="610"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0"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0"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6"/>
                <w:szCs w:val="16"/>
                <w:lang w:bidi="en-US"/>
              </w:rPr>
            </w:pP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r w:rsidRPr="00B04AB7">
              <w:rPr>
                <w:sz w:val="16"/>
                <w:szCs w:val="16"/>
              </w:rPr>
              <w:t>H</w:t>
            </w:r>
          </w:p>
        </w:tc>
        <w:tc>
          <w:tcPr>
            <w:tcW w:w="610"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0"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000000"/>
                <w:sz w:val="16"/>
                <w:szCs w:val="16"/>
                <w:lang w:bidi="en-US"/>
              </w:rPr>
            </w:pP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000000"/>
                <w:sz w:val="16"/>
                <w:szCs w:val="16"/>
                <w:lang w:bidi="en-US"/>
              </w:rPr>
            </w:pPr>
          </w:p>
        </w:tc>
        <w:tc>
          <w:tcPr>
            <w:tcW w:w="611"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6"/>
                <w:szCs w:val="16"/>
                <w:lang w:bidi="en-US"/>
              </w:rPr>
            </w:pPr>
          </w:p>
        </w:tc>
      </w:tr>
      <w:tr w:rsidR="002C3F84" w:rsidRPr="00B04AB7" w:rsidTr="0057148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27" w:type="dxa"/>
            <w:tcBorders>
              <w:top w:val="single" w:sz="8" w:space="0" w:color="4BACC6" w:themeColor="accent5"/>
              <w:bottom w:val="single" w:sz="8" w:space="0" w:color="4BACC6" w:themeColor="accent5"/>
            </w:tcBorders>
          </w:tcPr>
          <w:p w:rsidR="00644492" w:rsidRPr="00B04AB7" w:rsidRDefault="00644492" w:rsidP="00644492">
            <w:pPr>
              <w:jc w:val="both"/>
              <w:rPr>
                <w:rFonts w:eastAsiaTheme="minorEastAsia" w:cs="Arial"/>
                <w:sz w:val="16"/>
                <w:szCs w:val="16"/>
                <w:lang w:bidi="en-US"/>
              </w:rPr>
            </w:pPr>
            <w:r w:rsidRPr="00B04AB7">
              <w:rPr>
                <w:sz w:val="16"/>
                <w:szCs w:val="16"/>
              </w:rPr>
              <w:t>Pollination</w:t>
            </w:r>
          </w:p>
        </w:tc>
        <w:tc>
          <w:tcPr>
            <w:tcW w:w="8363" w:type="dxa"/>
            <w:tcBorders>
              <w:top w:val="single" w:sz="8" w:space="0" w:color="4BACC6" w:themeColor="accent5"/>
              <w:bottom w:val="single" w:sz="8" w:space="0" w:color="4BACC6" w:themeColor="accent5"/>
            </w:tcBorders>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0" w:type="dxa"/>
            <w:tcBorders>
              <w:top w:val="single" w:sz="8" w:space="0" w:color="4BACC6" w:themeColor="accent5"/>
              <w:bottom w:val="single" w:sz="8" w:space="0" w:color="4BACC6" w:themeColor="accent5"/>
            </w:tcBorders>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bottom w:val="single" w:sz="8" w:space="0" w:color="4BACC6" w:themeColor="accent5"/>
            </w:tcBorders>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0" w:type="dxa"/>
            <w:tcBorders>
              <w:top w:val="single" w:sz="8" w:space="0" w:color="4BACC6" w:themeColor="accent5"/>
              <w:bottom w:val="single" w:sz="8" w:space="0" w:color="4BACC6" w:themeColor="accent5"/>
            </w:tcBorders>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bottom w:val="single" w:sz="8" w:space="0" w:color="4BACC6" w:themeColor="accent5"/>
            </w:tcBorders>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bottom w:val="single" w:sz="8" w:space="0" w:color="4BACC6" w:themeColor="accent5"/>
            </w:tcBorders>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0" w:type="dxa"/>
            <w:tcBorders>
              <w:top w:val="single" w:sz="8" w:space="0" w:color="4BACC6" w:themeColor="accent5"/>
              <w:bottom w:val="single" w:sz="8" w:space="0" w:color="4BACC6" w:themeColor="accent5"/>
            </w:tcBorders>
            <w:shd w:val="clear" w:color="auto" w:fill="7030A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6"/>
                <w:szCs w:val="16"/>
                <w:lang w:bidi="en-US"/>
              </w:rPr>
            </w:pPr>
          </w:p>
        </w:tc>
        <w:tc>
          <w:tcPr>
            <w:tcW w:w="611" w:type="dxa"/>
            <w:tcBorders>
              <w:top w:val="single" w:sz="8" w:space="0" w:color="4BACC6" w:themeColor="accent5"/>
              <w:bottom w:val="single" w:sz="8" w:space="0" w:color="4BACC6" w:themeColor="accent5"/>
            </w:tcBorders>
            <w:shd w:val="clear" w:color="auto" w:fill="00B0F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0" w:type="dxa"/>
            <w:tcBorders>
              <w:top w:val="single" w:sz="8" w:space="0" w:color="4BACC6" w:themeColor="accent5"/>
              <w:bottom w:val="single" w:sz="8" w:space="0" w:color="4BACC6" w:themeColor="accent5"/>
            </w:tcBorders>
            <w:shd w:val="clear" w:color="auto" w:fill="92CDDC" w:themeFill="accent5" w:themeFillTint="99"/>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bottom w:val="single" w:sz="8" w:space="0" w:color="4BACC6" w:themeColor="accent5"/>
            </w:tcBorders>
            <w:shd w:val="clear" w:color="auto" w:fill="948A54" w:themeFill="background2" w:themeFillShade="8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bottom w:val="single" w:sz="8" w:space="0" w:color="4BACC6" w:themeColor="accent5"/>
            </w:tcBorders>
            <w:shd w:val="clear" w:color="auto" w:fill="FFFF0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6"/>
                <w:szCs w:val="16"/>
                <w:lang w:bidi="en-US"/>
              </w:rPr>
            </w:pPr>
          </w:p>
        </w:tc>
        <w:tc>
          <w:tcPr>
            <w:tcW w:w="610" w:type="dxa"/>
            <w:tcBorders>
              <w:top w:val="single" w:sz="8" w:space="0" w:color="4BACC6" w:themeColor="accent5"/>
              <w:bottom w:val="single" w:sz="8" w:space="0" w:color="4BACC6" w:themeColor="accent5"/>
            </w:tcBorders>
            <w:shd w:val="clear" w:color="auto" w:fill="7F7F7F" w:themeFill="text1" w:themeFillTint="8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000000"/>
                <w:sz w:val="16"/>
                <w:szCs w:val="16"/>
                <w:lang w:bidi="en-US"/>
              </w:rPr>
            </w:pPr>
          </w:p>
        </w:tc>
        <w:tc>
          <w:tcPr>
            <w:tcW w:w="611" w:type="dxa"/>
            <w:tcBorders>
              <w:top w:val="single" w:sz="8" w:space="0" w:color="4BACC6" w:themeColor="accent5"/>
              <w:bottom w:val="single" w:sz="8" w:space="0" w:color="4BACC6" w:themeColor="accent5"/>
            </w:tcBorders>
            <w:shd w:val="clear" w:color="auto" w:fill="92D05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000000"/>
                <w:sz w:val="16"/>
                <w:szCs w:val="16"/>
                <w:lang w:bidi="en-US"/>
              </w:rPr>
            </w:pPr>
          </w:p>
        </w:tc>
        <w:tc>
          <w:tcPr>
            <w:tcW w:w="611" w:type="dxa"/>
            <w:tcBorders>
              <w:top w:val="single" w:sz="8" w:space="0" w:color="4BACC6" w:themeColor="accent5"/>
              <w:bottom w:val="single" w:sz="8" w:space="0" w:color="4BACC6" w:themeColor="accent5"/>
            </w:tcBorders>
            <w:shd w:val="clear" w:color="auto" w:fill="002060"/>
          </w:tcPr>
          <w:p w:rsidR="00644492" w:rsidRPr="00B04AB7" w:rsidRDefault="00644492" w:rsidP="00644492">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6"/>
                <w:szCs w:val="16"/>
                <w:lang w:bidi="en-US"/>
              </w:rPr>
            </w:pPr>
          </w:p>
        </w:tc>
      </w:tr>
      <w:tr w:rsidR="00806341" w:rsidRPr="00B04AB7" w:rsidTr="0057148B">
        <w:tc>
          <w:tcPr>
            <w:cnfStyle w:val="001000000000" w:firstRow="0" w:lastRow="0" w:firstColumn="1" w:lastColumn="0" w:oddVBand="0" w:evenVBand="0" w:oddHBand="0" w:evenHBand="0" w:firstRowFirstColumn="0" w:firstRowLastColumn="0" w:lastRowFirstColumn="0" w:lastRowLastColumn="0"/>
            <w:tcW w:w="3227" w:type="dxa"/>
            <w:tcBorders>
              <w:top w:val="single" w:sz="8" w:space="0" w:color="4BACC6" w:themeColor="accent5"/>
              <w:bottom w:val="single" w:sz="4" w:space="0" w:color="auto"/>
            </w:tcBorders>
          </w:tcPr>
          <w:p w:rsidR="00644492" w:rsidRPr="00B04AB7" w:rsidRDefault="00644492" w:rsidP="00644492">
            <w:pPr>
              <w:jc w:val="both"/>
              <w:rPr>
                <w:rFonts w:eastAsiaTheme="minorEastAsia" w:cs="Arial"/>
                <w:sz w:val="16"/>
                <w:szCs w:val="16"/>
                <w:lang w:bidi="en-US"/>
              </w:rPr>
            </w:pPr>
            <w:r w:rsidRPr="00B04AB7">
              <w:rPr>
                <w:sz w:val="16"/>
                <w:szCs w:val="16"/>
              </w:rPr>
              <w:t>Recruitment</w:t>
            </w:r>
          </w:p>
        </w:tc>
        <w:tc>
          <w:tcPr>
            <w:tcW w:w="8363" w:type="dxa"/>
            <w:tcBorders>
              <w:top w:val="single" w:sz="8" w:space="0" w:color="4BACC6" w:themeColor="accent5"/>
              <w:left w:val="single" w:sz="8" w:space="0" w:color="4BACC6" w:themeColor="accent5"/>
              <w:bottom w:val="single" w:sz="4" w:space="0" w:color="4BACC6" w:themeColor="accent5"/>
              <w:right w:val="single" w:sz="8" w:space="0" w:color="4BACC6" w:themeColor="accent5"/>
            </w:tcBorders>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r w:rsidRPr="00B04AB7">
              <w:rPr>
                <w:sz w:val="16"/>
                <w:szCs w:val="16"/>
              </w:rPr>
              <w:t>Habitat contributes significantly to recruitment</w:t>
            </w:r>
          </w:p>
        </w:tc>
        <w:tc>
          <w:tcPr>
            <w:tcW w:w="610" w:type="dxa"/>
            <w:tcBorders>
              <w:top w:val="single" w:sz="8" w:space="0" w:color="4BACC6" w:themeColor="accent5"/>
              <w:left w:val="single" w:sz="8" w:space="0" w:color="4BACC6" w:themeColor="accent5"/>
              <w:bottom w:val="single" w:sz="4" w:space="0" w:color="4BACC6" w:themeColor="accent5"/>
              <w:right w:val="single" w:sz="8" w:space="0" w:color="4BACC6" w:themeColor="accent5"/>
            </w:tcBorders>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r w:rsidRPr="00B04AB7">
              <w:rPr>
                <w:sz w:val="16"/>
                <w:szCs w:val="16"/>
              </w:rPr>
              <w:t>H</w:t>
            </w:r>
          </w:p>
        </w:tc>
        <w:tc>
          <w:tcPr>
            <w:tcW w:w="611" w:type="dxa"/>
            <w:tcBorders>
              <w:top w:val="single" w:sz="8" w:space="0" w:color="4BACC6" w:themeColor="accent5"/>
              <w:left w:val="single" w:sz="8" w:space="0" w:color="4BACC6" w:themeColor="accent5"/>
              <w:bottom w:val="single" w:sz="4" w:space="0" w:color="4BACC6" w:themeColor="accent5"/>
              <w:right w:val="single" w:sz="8" w:space="0" w:color="4BACC6" w:themeColor="accent5"/>
            </w:tcBorders>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0" w:type="dxa"/>
            <w:tcBorders>
              <w:top w:val="single" w:sz="8" w:space="0" w:color="4BACC6" w:themeColor="accent5"/>
              <w:left w:val="single" w:sz="8" w:space="0" w:color="4BACC6" w:themeColor="accent5"/>
              <w:bottom w:val="single" w:sz="4" w:space="0" w:color="4BACC6" w:themeColor="accent5"/>
              <w:right w:val="single" w:sz="8" w:space="0" w:color="4BACC6" w:themeColor="accent5"/>
            </w:tcBorders>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left w:val="single" w:sz="8" w:space="0" w:color="4BACC6" w:themeColor="accent5"/>
              <w:bottom w:val="single" w:sz="4" w:space="0" w:color="4BACC6" w:themeColor="accent5"/>
              <w:right w:val="single" w:sz="8" w:space="0" w:color="4BACC6" w:themeColor="accent5"/>
            </w:tcBorders>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r w:rsidRPr="00B04AB7">
              <w:rPr>
                <w:sz w:val="16"/>
                <w:szCs w:val="16"/>
              </w:rPr>
              <w:t>H</w:t>
            </w:r>
          </w:p>
        </w:tc>
        <w:tc>
          <w:tcPr>
            <w:tcW w:w="611" w:type="dxa"/>
            <w:tcBorders>
              <w:top w:val="single" w:sz="8" w:space="0" w:color="4BACC6" w:themeColor="accent5"/>
              <w:left w:val="single" w:sz="8" w:space="0" w:color="4BACC6" w:themeColor="accent5"/>
              <w:bottom w:val="single" w:sz="4" w:space="0" w:color="4BACC6" w:themeColor="accent5"/>
              <w:right w:val="single" w:sz="8" w:space="0" w:color="4BACC6" w:themeColor="accent5"/>
            </w:tcBorders>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r w:rsidRPr="00B04AB7">
              <w:rPr>
                <w:sz w:val="16"/>
                <w:szCs w:val="16"/>
              </w:rPr>
              <w:t>H</w:t>
            </w:r>
          </w:p>
        </w:tc>
        <w:tc>
          <w:tcPr>
            <w:tcW w:w="610" w:type="dxa"/>
            <w:tcBorders>
              <w:top w:val="single" w:sz="8" w:space="0" w:color="4BACC6" w:themeColor="accent5"/>
              <w:left w:val="single" w:sz="8" w:space="0" w:color="4BACC6" w:themeColor="accent5"/>
              <w:bottom w:val="single" w:sz="4" w:space="0" w:color="4BACC6" w:themeColor="accent5"/>
              <w:right w:val="single" w:sz="8" w:space="0" w:color="4BACC6" w:themeColor="accent5"/>
            </w:tcBorders>
            <w:shd w:val="clear" w:color="auto" w:fill="7030A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6"/>
                <w:szCs w:val="16"/>
                <w:lang w:bidi="en-US"/>
              </w:rPr>
            </w:pPr>
            <w:r w:rsidRPr="00B04AB7">
              <w:rPr>
                <w:color w:val="FFFFFF" w:themeColor="background1"/>
                <w:sz w:val="16"/>
                <w:szCs w:val="16"/>
              </w:rPr>
              <w:t>H</w:t>
            </w:r>
          </w:p>
        </w:tc>
        <w:tc>
          <w:tcPr>
            <w:tcW w:w="611" w:type="dxa"/>
            <w:tcBorders>
              <w:top w:val="single" w:sz="8" w:space="0" w:color="4BACC6" w:themeColor="accent5"/>
              <w:left w:val="single" w:sz="8" w:space="0" w:color="4BACC6" w:themeColor="accent5"/>
              <w:bottom w:val="single" w:sz="4" w:space="0" w:color="4BACC6" w:themeColor="accent5"/>
              <w:right w:val="single" w:sz="8" w:space="0" w:color="4BACC6" w:themeColor="accent5"/>
            </w:tcBorders>
            <w:shd w:val="clear" w:color="auto" w:fill="00B0F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r w:rsidRPr="00B04AB7">
              <w:rPr>
                <w:sz w:val="16"/>
                <w:szCs w:val="16"/>
              </w:rPr>
              <w:t>H</w:t>
            </w:r>
          </w:p>
        </w:tc>
        <w:tc>
          <w:tcPr>
            <w:tcW w:w="610" w:type="dxa"/>
            <w:tcBorders>
              <w:top w:val="single" w:sz="8" w:space="0" w:color="4BACC6" w:themeColor="accent5"/>
              <w:left w:val="single" w:sz="8" w:space="0" w:color="4BACC6" w:themeColor="accent5"/>
              <w:bottom w:val="single" w:sz="4" w:space="0" w:color="4BACC6" w:themeColor="accent5"/>
              <w:right w:val="single" w:sz="8" w:space="0" w:color="4BACC6" w:themeColor="accent5"/>
            </w:tcBorders>
            <w:shd w:val="clear" w:color="auto" w:fill="92CDDC" w:themeFill="accent5" w:themeFillTint="99"/>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1" w:type="dxa"/>
            <w:tcBorders>
              <w:top w:val="single" w:sz="8" w:space="0" w:color="4BACC6" w:themeColor="accent5"/>
              <w:left w:val="single" w:sz="8" w:space="0" w:color="4BACC6" w:themeColor="accent5"/>
              <w:bottom w:val="single" w:sz="4" w:space="0" w:color="4BACC6" w:themeColor="accent5"/>
              <w:right w:val="single" w:sz="8" w:space="0" w:color="4BACC6" w:themeColor="accent5"/>
            </w:tcBorders>
            <w:shd w:val="clear" w:color="auto" w:fill="948A54" w:themeFill="background2" w:themeFillShade="8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r w:rsidRPr="00B04AB7">
              <w:rPr>
                <w:sz w:val="16"/>
                <w:szCs w:val="16"/>
              </w:rPr>
              <w:t>H</w:t>
            </w:r>
          </w:p>
        </w:tc>
        <w:tc>
          <w:tcPr>
            <w:tcW w:w="611" w:type="dxa"/>
            <w:tcBorders>
              <w:top w:val="single" w:sz="8" w:space="0" w:color="4BACC6" w:themeColor="accent5"/>
              <w:left w:val="single" w:sz="8" w:space="0" w:color="4BACC6" w:themeColor="accent5"/>
              <w:bottom w:val="single" w:sz="4" w:space="0" w:color="4BACC6" w:themeColor="accent5"/>
              <w:right w:val="single" w:sz="8" w:space="0" w:color="4BACC6" w:themeColor="accent5"/>
            </w:tcBorders>
            <w:shd w:val="clear" w:color="auto" w:fill="FFFF0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6"/>
                <w:szCs w:val="16"/>
                <w:lang w:bidi="en-US"/>
              </w:rPr>
            </w:pPr>
          </w:p>
        </w:tc>
        <w:tc>
          <w:tcPr>
            <w:tcW w:w="610" w:type="dxa"/>
            <w:tcBorders>
              <w:top w:val="single" w:sz="8" w:space="0" w:color="4BACC6" w:themeColor="accent5"/>
              <w:left w:val="single" w:sz="8" w:space="0" w:color="4BACC6" w:themeColor="accent5"/>
              <w:bottom w:val="single" w:sz="4" w:space="0" w:color="4BACC6" w:themeColor="accent5"/>
              <w:right w:val="single" w:sz="8" w:space="0" w:color="4BACC6" w:themeColor="accent5"/>
            </w:tcBorders>
            <w:shd w:val="clear" w:color="auto" w:fill="7F7F7F" w:themeFill="text1" w:themeFillTint="8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000000"/>
                <w:sz w:val="16"/>
                <w:szCs w:val="16"/>
                <w:lang w:bidi="en-US"/>
              </w:rPr>
            </w:pPr>
          </w:p>
        </w:tc>
        <w:tc>
          <w:tcPr>
            <w:tcW w:w="611" w:type="dxa"/>
            <w:tcBorders>
              <w:top w:val="single" w:sz="8" w:space="0" w:color="4BACC6" w:themeColor="accent5"/>
              <w:left w:val="single" w:sz="8" w:space="0" w:color="4BACC6" w:themeColor="accent5"/>
              <w:bottom w:val="single" w:sz="4" w:space="0" w:color="4BACC6" w:themeColor="accent5"/>
              <w:right w:val="single" w:sz="8" w:space="0" w:color="4BACC6" w:themeColor="accent5"/>
            </w:tcBorders>
            <w:shd w:val="clear" w:color="auto" w:fill="92D05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000000"/>
                <w:sz w:val="16"/>
                <w:szCs w:val="16"/>
                <w:lang w:bidi="en-US"/>
              </w:rPr>
            </w:pPr>
          </w:p>
        </w:tc>
        <w:tc>
          <w:tcPr>
            <w:tcW w:w="611" w:type="dxa"/>
            <w:tcBorders>
              <w:top w:val="single" w:sz="8" w:space="0" w:color="4BACC6" w:themeColor="accent5"/>
              <w:left w:val="single" w:sz="8" w:space="0" w:color="4BACC6" w:themeColor="accent5"/>
              <w:bottom w:val="single" w:sz="4" w:space="0" w:color="auto"/>
              <w:right w:val="single" w:sz="8" w:space="0" w:color="4BACC6" w:themeColor="accent5"/>
            </w:tcBorders>
            <w:shd w:val="clear" w:color="auto" w:fill="002060"/>
          </w:tcPr>
          <w:p w:rsidR="00644492" w:rsidRPr="00B04AB7" w:rsidRDefault="00644492" w:rsidP="00644492">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6"/>
                <w:szCs w:val="16"/>
                <w:lang w:bidi="en-US"/>
              </w:rPr>
            </w:pPr>
          </w:p>
        </w:tc>
      </w:tr>
    </w:tbl>
    <w:p w:rsidR="00644492" w:rsidRPr="00821D38" w:rsidRDefault="00644492" w:rsidP="00B04AB7">
      <w:pPr>
        <w:rPr>
          <w:b/>
          <w:sz w:val="18"/>
          <w:szCs w:val="18"/>
        </w:rPr>
      </w:pPr>
      <w:r w:rsidRPr="00821D38">
        <w:rPr>
          <w:rFonts w:eastAsiaTheme="minorEastAsia" w:cs="Arial"/>
          <w:b/>
          <w:sz w:val="18"/>
          <w:szCs w:val="18"/>
          <w:lang w:bidi="en-US"/>
        </w:rPr>
        <w:br w:type="textWrapping" w:clear="all"/>
      </w:r>
      <w:r w:rsidRPr="00821D38">
        <w:rPr>
          <w:b/>
          <w:sz w:val="18"/>
          <w:szCs w:val="18"/>
        </w:rPr>
        <w:t xml:space="preserve">Capacity of natural coastal ecosystems to provide ecological </w:t>
      </w:r>
      <w:r w:rsidR="00147FC7">
        <w:rPr>
          <w:b/>
          <w:sz w:val="18"/>
          <w:szCs w:val="18"/>
        </w:rPr>
        <w:t>functions</w:t>
      </w:r>
      <w:r w:rsidRPr="00821D38">
        <w:rPr>
          <w:b/>
          <w:sz w:val="18"/>
          <w:szCs w:val="18"/>
        </w:rPr>
        <w:t xml:space="preserve"> for the Great Barrier Reef</w:t>
      </w:r>
      <w:r w:rsidR="002F14D1" w:rsidRPr="00821D38">
        <w:rPr>
          <w:b/>
          <w:sz w:val="18"/>
          <w:szCs w:val="18"/>
        </w:rPr>
        <w:fldChar w:fldCharType="begin"/>
      </w:r>
      <w:r w:rsidRPr="00821D38">
        <w:rPr>
          <w:b/>
          <w:sz w:val="18"/>
          <w:szCs w:val="18"/>
        </w:rPr>
        <w:instrText>ADDIN RW.CITE{{11120 Great Barrier Reef Marine Park Authority 2011}}</w:instrText>
      </w:r>
      <w:r w:rsidR="002F14D1" w:rsidRPr="00821D38">
        <w:rPr>
          <w:b/>
          <w:sz w:val="18"/>
          <w:szCs w:val="18"/>
        </w:rPr>
        <w:fldChar w:fldCharType="separate"/>
      </w:r>
      <w:r w:rsidR="0023010B" w:rsidRPr="0023010B">
        <w:rPr>
          <w:rFonts w:eastAsia="Times New Roman" w:cs="Arial"/>
          <w:sz w:val="18"/>
          <w:vertAlign w:val="superscript"/>
        </w:rPr>
        <w:t>13</w:t>
      </w:r>
      <w:r w:rsidR="002F14D1" w:rsidRPr="00821D38">
        <w:rPr>
          <w:b/>
          <w:sz w:val="18"/>
          <w:szCs w:val="18"/>
        </w:rPr>
        <w:fldChar w:fldCharType="end"/>
      </w:r>
    </w:p>
    <w:p w:rsidR="00860050" w:rsidRPr="00821D38" w:rsidRDefault="00644492" w:rsidP="00644492">
      <w:pPr>
        <w:spacing w:line="240" w:lineRule="auto"/>
        <w:rPr>
          <w:sz w:val="18"/>
          <w:szCs w:val="18"/>
        </w:rPr>
      </w:pPr>
      <w:r w:rsidRPr="00821D38">
        <w:rPr>
          <w:sz w:val="18"/>
          <w:szCs w:val="18"/>
        </w:rPr>
        <w:t xml:space="preserve">H – </w:t>
      </w:r>
      <w:r w:rsidR="0057148B">
        <w:rPr>
          <w:sz w:val="18"/>
          <w:szCs w:val="18"/>
        </w:rPr>
        <w:t>h</w:t>
      </w:r>
      <w:r w:rsidRPr="00821D38">
        <w:rPr>
          <w:sz w:val="18"/>
          <w:szCs w:val="18"/>
        </w:rPr>
        <w:t xml:space="preserve">igh capacity for this system to provide this service, M – medium capacity for this system to provide this </w:t>
      </w:r>
      <w:r w:rsidR="00147FC7">
        <w:rPr>
          <w:sz w:val="18"/>
          <w:szCs w:val="18"/>
        </w:rPr>
        <w:t>function</w:t>
      </w:r>
      <w:r w:rsidRPr="00821D38">
        <w:rPr>
          <w:sz w:val="18"/>
          <w:szCs w:val="18"/>
        </w:rPr>
        <w:t>, L</w:t>
      </w:r>
      <w:r w:rsidR="0057148B">
        <w:rPr>
          <w:sz w:val="18"/>
          <w:szCs w:val="18"/>
        </w:rPr>
        <w:t xml:space="preserve"> –</w:t>
      </w:r>
      <w:r w:rsidRPr="00821D38">
        <w:rPr>
          <w:sz w:val="18"/>
          <w:szCs w:val="18"/>
        </w:rPr>
        <w:t xml:space="preserve"> low capacity for this system to provide this </w:t>
      </w:r>
      <w:r w:rsidR="00147FC7">
        <w:rPr>
          <w:sz w:val="18"/>
          <w:szCs w:val="18"/>
        </w:rPr>
        <w:t>function</w:t>
      </w:r>
      <w:r w:rsidRPr="00821D38">
        <w:rPr>
          <w:sz w:val="18"/>
          <w:szCs w:val="18"/>
        </w:rPr>
        <w:t xml:space="preserve">, N – </w:t>
      </w:r>
      <w:r w:rsidR="0057148B">
        <w:rPr>
          <w:sz w:val="18"/>
          <w:szCs w:val="18"/>
        </w:rPr>
        <w:t>n</w:t>
      </w:r>
      <w:r w:rsidRPr="00821D38">
        <w:rPr>
          <w:sz w:val="18"/>
          <w:szCs w:val="18"/>
        </w:rPr>
        <w:t xml:space="preserve">o capacity for this system to provide this </w:t>
      </w:r>
      <w:r w:rsidR="00147FC7">
        <w:rPr>
          <w:sz w:val="18"/>
          <w:szCs w:val="18"/>
        </w:rPr>
        <w:t>function</w:t>
      </w:r>
      <w:r w:rsidRPr="00821D38">
        <w:rPr>
          <w:sz w:val="18"/>
          <w:szCs w:val="18"/>
        </w:rPr>
        <w:t>, X</w:t>
      </w:r>
      <w:r w:rsidR="0057148B">
        <w:rPr>
          <w:sz w:val="18"/>
          <w:szCs w:val="18"/>
        </w:rPr>
        <w:t xml:space="preserve"> – n</w:t>
      </w:r>
      <w:r w:rsidRPr="00821D38">
        <w:rPr>
          <w:sz w:val="18"/>
          <w:szCs w:val="18"/>
        </w:rPr>
        <w:t xml:space="preserve">ot applicable, </w:t>
      </w:r>
      <w:r w:rsidRPr="00821D38">
        <w:rPr>
          <w:rFonts w:ascii="Cambria" w:hAnsi="Cambria"/>
          <w:color w:val="000000"/>
          <w:sz w:val="18"/>
          <w:szCs w:val="18"/>
        </w:rPr>
        <w:sym w:font="Wingdings" w:char="F0FC"/>
      </w:r>
      <w:r w:rsidRPr="00821D38">
        <w:rPr>
          <w:sz w:val="18"/>
          <w:szCs w:val="18"/>
        </w:rPr>
        <w:t xml:space="preserve">– </w:t>
      </w:r>
      <w:r w:rsidR="00147FC7">
        <w:rPr>
          <w:sz w:val="18"/>
          <w:szCs w:val="18"/>
        </w:rPr>
        <w:t>function</w:t>
      </w:r>
      <w:r w:rsidRPr="00821D38">
        <w:rPr>
          <w:sz w:val="18"/>
          <w:szCs w:val="18"/>
        </w:rPr>
        <w:t xml:space="preserve"> is provided but capacity unknown. Boxes with no data indicate a lack of information available. Note that the capacity shown for modified systems assumes per</w:t>
      </w:r>
      <w:r w:rsidR="005E2EEE" w:rsidRPr="00821D38">
        <w:rPr>
          <w:sz w:val="18"/>
          <w:szCs w:val="18"/>
        </w:rPr>
        <w:t xml:space="preserve">iods of low hydrological flow. </w:t>
      </w:r>
    </w:p>
    <w:p w:rsidR="00860050" w:rsidRPr="00821D38" w:rsidRDefault="00860050" w:rsidP="00644492">
      <w:pPr>
        <w:spacing w:line="240" w:lineRule="auto"/>
        <w:rPr>
          <w:sz w:val="18"/>
          <w:szCs w:val="18"/>
        </w:rPr>
      </w:pPr>
    </w:p>
    <w:p w:rsidR="00B04AB7" w:rsidRDefault="00B04AB7">
      <w:pPr>
        <w:spacing w:after="200"/>
        <w:rPr>
          <w:rFonts w:asciiTheme="majorHAnsi" w:eastAsiaTheme="majorEastAsia" w:hAnsiTheme="majorHAnsi" w:cstheme="majorBidi"/>
          <w:b/>
          <w:bCs/>
          <w:color w:val="1F497D" w:themeColor="text2"/>
          <w:sz w:val="32"/>
          <w:szCs w:val="26"/>
        </w:rPr>
      </w:pPr>
      <w:r>
        <w:br w:type="page"/>
      </w:r>
    </w:p>
    <w:p w:rsidR="00860050" w:rsidRDefault="00860050" w:rsidP="00DF0D8A">
      <w:pPr>
        <w:pStyle w:val="Heading2"/>
        <w:rPr>
          <w:noProof/>
          <w:lang w:eastAsia="ja-JP"/>
        </w:rPr>
      </w:pPr>
      <w:bookmarkStart w:id="51" w:name="_Toc373334737"/>
      <w:r w:rsidRPr="00821D38">
        <w:lastRenderedPageBreak/>
        <w:t xml:space="preserve">APPENDIX </w:t>
      </w:r>
      <w:r w:rsidR="00874135">
        <w:t>B</w:t>
      </w:r>
      <w:r w:rsidRPr="00821D38">
        <w:t>:</w:t>
      </w:r>
      <w:r w:rsidRPr="00821D38">
        <w:rPr>
          <w:noProof/>
          <w:lang w:eastAsia="ja-JP"/>
        </w:rPr>
        <w:t xml:space="preserve"> Ecological processes of modified systems linked to the health and resilience of the Great Barrier Reef.</w:t>
      </w:r>
      <w:bookmarkEnd w:id="51"/>
      <w:r w:rsidRPr="00821D38">
        <w:rPr>
          <w:noProof/>
          <w:lang w:eastAsia="ja-JP"/>
        </w:rPr>
        <w:t xml:space="preserve"> </w:t>
      </w:r>
    </w:p>
    <w:p w:rsidR="00A14A64" w:rsidRDefault="00A14A64" w:rsidP="00A14A64">
      <w:r>
        <w:t>Note: Islands have been excluded as they vary considerably between island types</w:t>
      </w:r>
    </w:p>
    <w:p w:rsidR="00A14A64" w:rsidRPr="00A14A64" w:rsidRDefault="00A14A64" w:rsidP="00A14A64">
      <w:pPr>
        <w:rPr>
          <w:lang w:val="en-AU" w:eastAsia="ja-JP"/>
        </w:rPr>
      </w:pPr>
    </w:p>
    <w:p w:rsidR="00860050" w:rsidRPr="00821D38" w:rsidRDefault="00860050" w:rsidP="00860050"/>
    <w:tbl>
      <w:tblPr>
        <w:tblStyle w:val="MediumGrid2-Accent5"/>
        <w:tblW w:w="0" w:type="auto"/>
        <w:tblLook w:val="04A0" w:firstRow="1" w:lastRow="0" w:firstColumn="1" w:lastColumn="0" w:noHBand="0" w:noVBand="1"/>
        <w:tblCaption w:val="Ecological processes of modified systems"/>
        <w:tblDescription w:val="A table listing ecological processes of modified systems linked to the health and resilience of the Great Barrier Reef World Heritage Area, the ecological services they provide, and an assessment of the level of service delivery provided from modified systems"/>
      </w:tblPr>
      <w:tblGrid>
        <w:gridCol w:w="3026"/>
        <w:gridCol w:w="5729"/>
        <w:gridCol w:w="889"/>
        <w:gridCol w:w="889"/>
        <w:gridCol w:w="890"/>
        <w:gridCol w:w="889"/>
        <w:gridCol w:w="889"/>
        <w:gridCol w:w="890"/>
        <w:gridCol w:w="889"/>
        <w:gridCol w:w="889"/>
        <w:gridCol w:w="890"/>
      </w:tblGrid>
      <w:tr w:rsidR="00860050" w:rsidRPr="00B04AB7" w:rsidTr="002B50CC">
        <w:trPr>
          <w:cnfStyle w:val="100000000000" w:firstRow="1" w:lastRow="0" w:firstColumn="0" w:lastColumn="0" w:oddVBand="0" w:evenVBand="0" w:oddHBand="0" w:evenHBand="0" w:firstRowFirstColumn="0" w:firstRowLastColumn="0" w:lastRowFirstColumn="0" w:lastRowLastColumn="0"/>
          <w:cantSplit/>
          <w:trHeight w:val="1253"/>
          <w:tblHeader/>
        </w:trPr>
        <w:tc>
          <w:tcPr>
            <w:cnfStyle w:val="001000000100" w:firstRow="0" w:lastRow="0" w:firstColumn="1" w:lastColumn="0" w:oddVBand="0" w:evenVBand="0" w:oddHBand="0" w:evenHBand="0" w:firstRowFirstColumn="1" w:firstRowLastColumn="0" w:lastRowFirstColumn="0" w:lastRowLastColumn="0"/>
            <w:tcW w:w="0" w:type="auto"/>
            <w:tcBorders>
              <w:bottom w:val="single" w:sz="8" w:space="0" w:color="4BACC6" w:themeColor="accent5"/>
            </w:tcBorders>
          </w:tcPr>
          <w:p w:rsidR="00860050" w:rsidRPr="00B04AB7" w:rsidRDefault="00860050" w:rsidP="00A24CAD">
            <w:pPr>
              <w:rPr>
                <w:sz w:val="16"/>
                <w:szCs w:val="16"/>
              </w:rPr>
            </w:pPr>
            <w:r w:rsidRPr="00B04AB7">
              <w:rPr>
                <w:sz w:val="16"/>
                <w:szCs w:val="16"/>
              </w:rPr>
              <w:t>Process</w:t>
            </w:r>
          </w:p>
        </w:tc>
        <w:tc>
          <w:tcPr>
            <w:tcW w:w="0" w:type="auto"/>
            <w:tcBorders>
              <w:bottom w:val="single" w:sz="8" w:space="0" w:color="4BACC6" w:themeColor="accent5"/>
            </w:tcBorders>
          </w:tcPr>
          <w:p w:rsidR="00860050" w:rsidRPr="00B04AB7" w:rsidRDefault="00860050" w:rsidP="00A24CAD">
            <w:pPr>
              <w:cnfStyle w:val="100000000000" w:firstRow="1" w:lastRow="0" w:firstColumn="0" w:lastColumn="0" w:oddVBand="0" w:evenVBand="0" w:oddHBand="0" w:evenHBand="0" w:firstRowFirstColumn="0" w:firstRowLastColumn="0" w:lastRowFirstColumn="0" w:lastRowLastColumn="0"/>
              <w:rPr>
                <w:sz w:val="16"/>
                <w:szCs w:val="16"/>
              </w:rPr>
            </w:pPr>
            <w:r w:rsidRPr="00B04AB7">
              <w:rPr>
                <w:sz w:val="16"/>
                <w:szCs w:val="16"/>
              </w:rPr>
              <w:t>Ecological Service</w:t>
            </w:r>
          </w:p>
        </w:tc>
        <w:tc>
          <w:tcPr>
            <w:tcW w:w="889" w:type="dxa"/>
            <w:tcBorders>
              <w:bottom w:val="single" w:sz="8" w:space="0" w:color="4BACC6" w:themeColor="accent5"/>
            </w:tcBorders>
            <w:textDirection w:val="btLr"/>
          </w:tcPr>
          <w:p w:rsidR="00860050" w:rsidRPr="00B04AB7" w:rsidRDefault="00860050" w:rsidP="00A24CAD">
            <w:pPr>
              <w:ind w:left="113" w:right="113"/>
              <w:cnfStyle w:val="100000000000" w:firstRow="1" w:lastRow="0" w:firstColumn="0" w:lastColumn="0" w:oddVBand="0" w:evenVBand="0" w:oddHBand="0" w:evenHBand="0" w:firstRowFirstColumn="0" w:firstRowLastColumn="0" w:lastRowFirstColumn="0" w:lastRowLastColumn="0"/>
              <w:rPr>
                <w:rFonts w:ascii="Cambria" w:hAnsi="Cambria"/>
                <w:b w:val="0"/>
                <w:bCs w:val="0"/>
                <w:color w:val="000000"/>
                <w:sz w:val="16"/>
                <w:szCs w:val="16"/>
              </w:rPr>
            </w:pPr>
            <w:r w:rsidRPr="00B04AB7">
              <w:rPr>
                <w:sz w:val="16"/>
                <w:szCs w:val="16"/>
              </w:rPr>
              <w:t>Groundwater  Ecosystems</w:t>
            </w:r>
          </w:p>
        </w:tc>
        <w:tc>
          <w:tcPr>
            <w:tcW w:w="889" w:type="dxa"/>
            <w:tcBorders>
              <w:bottom w:val="single" w:sz="8" w:space="0" w:color="4BACC6" w:themeColor="accent5"/>
            </w:tcBorders>
            <w:textDirection w:val="btLr"/>
          </w:tcPr>
          <w:p w:rsidR="00860050" w:rsidRPr="00B04AB7" w:rsidRDefault="00860050" w:rsidP="00A24CAD">
            <w:pPr>
              <w:ind w:left="113" w:right="113"/>
              <w:cnfStyle w:val="100000000000" w:firstRow="1" w:lastRow="0" w:firstColumn="0" w:lastColumn="0" w:oddVBand="0" w:evenVBand="0" w:oddHBand="0" w:evenHBand="0" w:firstRowFirstColumn="0" w:firstRowLastColumn="0" w:lastRowFirstColumn="0" w:lastRowLastColumn="0"/>
              <w:rPr>
                <w:sz w:val="16"/>
                <w:szCs w:val="16"/>
              </w:rPr>
            </w:pPr>
            <w:r w:rsidRPr="00B04AB7">
              <w:rPr>
                <w:sz w:val="16"/>
                <w:szCs w:val="16"/>
              </w:rPr>
              <w:t>Irrigated  agriculture</w:t>
            </w:r>
          </w:p>
        </w:tc>
        <w:tc>
          <w:tcPr>
            <w:tcW w:w="890" w:type="dxa"/>
            <w:tcBorders>
              <w:bottom w:val="single" w:sz="8" w:space="0" w:color="4BACC6" w:themeColor="accent5"/>
            </w:tcBorders>
            <w:textDirection w:val="btLr"/>
          </w:tcPr>
          <w:p w:rsidR="00860050" w:rsidRPr="00B04AB7" w:rsidRDefault="00860050" w:rsidP="00A24CAD">
            <w:pPr>
              <w:ind w:left="113" w:right="113"/>
              <w:cnfStyle w:val="100000000000" w:firstRow="1" w:lastRow="0" w:firstColumn="0" w:lastColumn="0" w:oddVBand="0" w:evenVBand="0" w:oddHBand="0" w:evenHBand="0" w:firstRowFirstColumn="0" w:firstRowLastColumn="0" w:lastRowFirstColumn="0" w:lastRowLastColumn="0"/>
              <w:rPr>
                <w:sz w:val="16"/>
                <w:szCs w:val="16"/>
              </w:rPr>
            </w:pPr>
            <w:r w:rsidRPr="00B04AB7">
              <w:rPr>
                <w:sz w:val="16"/>
                <w:szCs w:val="16"/>
              </w:rPr>
              <w:t>Non-irrigated agriculture</w:t>
            </w:r>
          </w:p>
        </w:tc>
        <w:tc>
          <w:tcPr>
            <w:tcW w:w="889" w:type="dxa"/>
            <w:tcBorders>
              <w:bottom w:val="single" w:sz="8" w:space="0" w:color="4BACC6" w:themeColor="accent5"/>
            </w:tcBorders>
            <w:textDirection w:val="btLr"/>
          </w:tcPr>
          <w:p w:rsidR="00860050" w:rsidRPr="00B04AB7" w:rsidRDefault="00860050" w:rsidP="00A24CAD">
            <w:pPr>
              <w:ind w:left="113" w:right="113"/>
              <w:cnfStyle w:val="100000000000" w:firstRow="1" w:lastRow="0" w:firstColumn="0" w:lastColumn="0" w:oddVBand="0" w:evenVBand="0" w:oddHBand="0" w:evenHBand="0" w:firstRowFirstColumn="0" w:firstRowLastColumn="0" w:lastRowFirstColumn="0" w:lastRowLastColumn="0"/>
              <w:rPr>
                <w:sz w:val="16"/>
                <w:szCs w:val="16"/>
              </w:rPr>
            </w:pPr>
            <w:r w:rsidRPr="00B04AB7">
              <w:rPr>
                <w:sz w:val="16"/>
                <w:szCs w:val="16"/>
              </w:rPr>
              <w:t>Dams &amp; Weirs</w:t>
            </w:r>
          </w:p>
        </w:tc>
        <w:tc>
          <w:tcPr>
            <w:tcW w:w="889" w:type="dxa"/>
            <w:tcBorders>
              <w:bottom w:val="single" w:sz="8" w:space="0" w:color="4BACC6" w:themeColor="accent5"/>
            </w:tcBorders>
            <w:textDirection w:val="btLr"/>
          </w:tcPr>
          <w:p w:rsidR="00860050" w:rsidRPr="00B04AB7" w:rsidRDefault="00860050" w:rsidP="00A24CAD">
            <w:pPr>
              <w:ind w:left="113" w:right="113"/>
              <w:cnfStyle w:val="100000000000" w:firstRow="1" w:lastRow="0" w:firstColumn="0" w:lastColumn="0" w:oddVBand="0" w:evenVBand="0" w:oddHBand="0" w:evenHBand="0" w:firstRowFirstColumn="0" w:firstRowLastColumn="0" w:lastRowFirstColumn="0" w:lastRowLastColumn="0"/>
              <w:rPr>
                <w:sz w:val="16"/>
                <w:szCs w:val="16"/>
              </w:rPr>
            </w:pPr>
            <w:r w:rsidRPr="00B04AB7">
              <w:rPr>
                <w:sz w:val="16"/>
                <w:szCs w:val="16"/>
              </w:rPr>
              <w:t>Urban</w:t>
            </w:r>
          </w:p>
        </w:tc>
        <w:tc>
          <w:tcPr>
            <w:tcW w:w="890" w:type="dxa"/>
            <w:tcBorders>
              <w:bottom w:val="single" w:sz="8" w:space="0" w:color="4BACC6" w:themeColor="accent5"/>
            </w:tcBorders>
            <w:textDirection w:val="btLr"/>
          </w:tcPr>
          <w:p w:rsidR="00860050" w:rsidRPr="00B04AB7" w:rsidRDefault="00860050" w:rsidP="00A24CAD">
            <w:pPr>
              <w:ind w:left="113" w:right="113"/>
              <w:cnfStyle w:val="100000000000" w:firstRow="1" w:lastRow="0" w:firstColumn="0" w:lastColumn="0" w:oddVBand="0" w:evenVBand="0" w:oddHBand="0" w:evenHBand="0" w:firstRowFirstColumn="0" w:firstRowLastColumn="0" w:lastRowFirstColumn="0" w:lastRowLastColumn="0"/>
              <w:rPr>
                <w:sz w:val="16"/>
                <w:szCs w:val="16"/>
              </w:rPr>
            </w:pPr>
            <w:r w:rsidRPr="00B04AB7">
              <w:rPr>
                <w:sz w:val="16"/>
                <w:szCs w:val="16"/>
              </w:rPr>
              <w:t>Mining – operational o/cut</w:t>
            </w:r>
          </w:p>
        </w:tc>
        <w:tc>
          <w:tcPr>
            <w:tcW w:w="889" w:type="dxa"/>
            <w:tcBorders>
              <w:bottom w:val="single" w:sz="8" w:space="0" w:color="4BACC6" w:themeColor="accent5"/>
            </w:tcBorders>
            <w:textDirection w:val="btLr"/>
          </w:tcPr>
          <w:p w:rsidR="00860050" w:rsidRPr="00B04AB7" w:rsidRDefault="00860050" w:rsidP="00A24CAD">
            <w:pPr>
              <w:ind w:left="113" w:right="113"/>
              <w:cnfStyle w:val="100000000000" w:firstRow="1" w:lastRow="0" w:firstColumn="0" w:lastColumn="0" w:oddVBand="0" w:evenVBand="0" w:oddHBand="0" w:evenHBand="0" w:firstRowFirstColumn="0" w:firstRowLastColumn="0" w:lastRowFirstColumn="0" w:lastRowLastColumn="0"/>
              <w:rPr>
                <w:sz w:val="16"/>
                <w:szCs w:val="16"/>
              </w:rPr>
            </w:pPr>
            <w:r w:rsidRPr="00B04AB7">
              <w:rPr>
                <w:sz w:val="16"/>
                <w:szCs w:val="16"/>
              </w:rPr>
              <w:t>Forestry Plantation</w:t>
            </w:r>
          </w:p>
        </w:tc>
        <w:tc>
          <w:tcPr>
            <w:tcW w:w="889" w:type="dxa"/>
            <w:tcBorders>
              <w:bottom w:val="single" w:sz="8" w:space="0" w:color="4BACC6" w:themeColor="accent5"/>
            </w:tcBorders>
            <w:textDirection w:val="btLr"/>
          </w:tcPr>
          <w:p w:rsidR="00860050" w:rsidRPr="00B04AB7" w:rsidRDefault="00860050" w:rsidP="00A24CAD">
            <w:pPr>
              <w:ind w:left="113" w:right="113"/>
              <w:cnfStyle w:val="100000000000" w:firstRow="1" w:lastRow="0" w:firstColumn="0" w:lastColumn="0" w:oddVBand="0" w:evenVBand="0" w:oddHBand="0" w:evenHBand="0" w:firstRowFirstColumn="0" w:firstRowLastColumn="0" w:lastRowFirstColumn="0" w:lastRowLastColumn="0"/>
              <w:rPr>
                <w:sz w:val="16"/>
                <w:szCs w:val="16"/>
              </w:rPr>
            </w:pPr>
            <w:r w:rsidRPr="00B04AB7">
              <w:rPr>
                <w:sz w:val="16"/>
                <w:szCs w:val="16"/>
              </w:rPr>
              <w:t>Extensive agriculture</w:t>
            </w:r>
          </w:p>
        </w:tc>
        <w:tc>
          <w:tcPr>
            <w:tcW w:w="890" w:type="dxa"/>
            <w:tcBorders>
              <w:bottom w:val="single" w:sz="8" w:space="0" w:color="4BACC6" w:themeColor="accent5"/>
            </w:tcBorders>
            <w:textDirection w:val="btLr"/>
          </w:tcPr>
          <w:p w:rsidR="00860050" w:rsidRPr="00B04AB7" w:rsidRDefault="00860050" w:rsidP="00A24CAD">
            <w:pPr>
              <w:ind w:left="113" w:right="113"/>
              <w:cnfStyle w:val="100000000000" w:firstRow="1" w:lastRow="0" w:firstColumn="0" w:lastColumn="0" w:oddVBand="0" w:evenVBand="0" w:oddHBand="0" w:evenHBand="0" w:firstRowFirstColumn="0" w:firstRowLastColumn="0" w:lastRowFirstColumn="0" w:lastRowLastColumn="0"/>
              <w:rPr>
                <w:sz w:val="16"/>
                <w:szCs w:val="16"/>
              </w:rPr>
            </w:pPr>
            <w:r w:rsidRPr="00B04AB7">
              <w:rPr>
                <w:sz w:val="16"/>
                <w:szCs w:val="16"/>
              </w:rPr>
              <w:t>Ponded pastures</w:t>
            </w:r>
          </w:p>
        </w:tc>
      </w:tr>
      <w:tr w:rsidR="00860050" w:rsidRPr="00B04AB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bottom w:val="single" w:sz="8" w:space="0" w:color="4BACC6" w:themeColor="accent5"/>
            </w:tcBorders>
            <w:shd w:val="clear" w:color="auto" w:fill="DDD9C3" w:themeFill="background2" w:themeFillShade="E6"/>
          </w:tcPr>
          <w:p w:rsidR="00860050" w:rsidRPr="00B04AB7" w:rsidRDefault="00860050" w:rsidP="00A24CAD">
            <w:pPr>
              <w:rPr>
                <w:sz w:val="16"/>
                <w:szCs w:val="16"/>
              </w:rPr>
            </w:pPr>
          </w:p>
        </w:tc>
        <w:tc>
          <w:tcPr>
            <w:tcW w:w="0" w:type="auto"/>
            <w:tcBorders>
              <w:left w:val="nil"/>
              <w:bottom w:val="single" w:sz="8" w:space="0" w:color="4BACC6" w:themeColor="accent5"/>
              <w:right w:val="nil"/>
            </w:tcBorders>
            <w:shd w:val="clear" w:color="auto" w:fill="DDD9C3" w:themeFill="background2" w:themeFillShade="E6"/>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b/>
                <w:sz w:val="16"/>
                <w:szCs w:val="16"/>
              </w:rPr>
            </w:pPr>
            <w:r w:rsidRPr="00B04AB7">
              <w:rPr>
                <w:b/>
                <w:i/>
                <w:sz w:val="16"/>
                <w:szCs w:val="16"/>
              </w:rPr>
              <w:t>Physical processes- transport &amp; mobilisation</w:t>
            </w:r>
          </w:p>
        </w:tc>
        <w:tc>
          <w:tcPr>
            <w:tcW w:w="889" w:type="dxa"/>
            <w:tcBorders>
              <w:left w:val="nil"/>
              <w:bottom w:val="single" w:sz="8" w:space="0" w:color="4BACC6" w:themeColor="accent5"/>
              <w:right w:val="nil"/>
            </w:tcBorders>
            <w:shd w:val="clear" w:color="auto" w:fill="DDD9C3" w:themeFill="background2" w:themeFillShade="E6"/>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b/>
                <w:color w:val="000000"/>
                <w:sz w:val="16"/>
                <w:szCs w:val="16"/>
              </w:rPr>
            </w:pPr>
          </w:p>
        </w:tc>
        <w:tc>
          <w:tcPr>
            <w:tcW w:w="889" w:type="dxa"/>
            <w:tcBorders>
              <w:left w:val="nil"/>
              <w:bottom w:val="single" w:sz="8" w:space="0" w:color="4BACC6" w:themeColor="accent5"/>
              <w:right w:val="nil"/>
            </w:tcBorders>
            <w:shd w:val="clear" w:color="auto" w:fill="DDD9C3" w:themeFill="background2" w:themeFillShade="E6"/>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b/>
                <w:color w:val="000000"/>
                <w:sz w:val="16"/>
                <w:szCs w:val="16"/>
              </w:rPr>
            </w:pPr>
          </w:p>
        </w:tc>
        <w:tc>
          <w:tcPr>
            <w:tcW w:w="890" w:type="dxa"/>
            <w:tcBorders>
              <w:left w:val="nil"/>
              <w:bottom w:val="single" w:sz="8" w:space="0" w:color="4BACC6" w:themeColor="accent5"/>
              <w:right w:val="nil"/>
            </w:tcBorders>
            <w:shd w:val="clear" w:color="auto" w:fill="DDD9C3" w:themeFill="background2" w:themeFillShade="E6"/>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b/>
                <w:color w:val="000000"/>
                <w:sz w:val="16"/>
                <w:szCs w:val="16"/>
              </w:rPr>
            </w:pPr>
          </w:p>
        </w:tc>
        <w:tc>
          <w:tcPr>
            <w:tcW w:w="889" w:type="dxa"/>
            <w:tcBorders>
              <w:left w:val="nil"/>
              <w:bottom w:val="single" w:sz="8" w:space="0" w:color="4BACC6" w:themeColor="accent5"/>
              <w:right w:val="nil"/>
            </w:tcBorders>
            <w:shd w:val="clear" w:color="auto" w:fill="DDD9C3" w:themeFill="background2" w:themeFillShade="E6"/>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b/>
                <w:color w:val="000000"/>
                <w:sz w:val="16"/>
                <w:szCs w:val="16"/>
              </w:rPr>
            </w:pPr>
          </w:p>
        </w:tc>
        <w:tc>
          <w:tcPr>
            <w:tcW w:w="889" w:type="dxa"/>
            <w:tcBorders>
              <w:left w:val="nil"/>
              <w:bottom w:val="single" w:sz="8" w:space="0" w:color="4BACC6" w:themeColor="accent5"/>
              <w:right w:val="nil"/>
            </w:tcBorders>
            <w:shd w:val="clear" w:color="auto" w:fill="DDD9C3" w:themeFill="background2" w:themeFillShade="E6"/>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b/>
                <w:color w:val="000000"/>
                <w:sz w:val="16"/>
                <w:szCs w:val="16"/>
              </w:rPr>
            </w:pPr>
          </w:p>
        </w:tc>
        <w:tc>
          <w:tcPr>
            <w:tcW w:w="890" w:type="dxa"/>
            <w:tcBorders>
              <w:left w:val="nil"/>
              <w:bottom w:val="single" w:sz="8" w:space="0" w:color="4BACC6" w:themeColor="accent5"/>
              <w:right w:val="nil"/>
            </w:tcBorders>
            <w:shd w:val="clear" w:color="auto" w:fill="DDD9C3" w:themeFill="background2" w:themeFillShade="E6"/>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b/>
                <w:color w:val="000000"/>
                <w:sz w:val="16"/>
                <w:szCs w:val="16"/>
              </w:rPr>
            </w:pPr>
          </w:p>
        </w:tc>
        <w:tc>
          <w:tcPr>
            <w:tcW w:w="889" w:type="dxa"/>
            <w:tcBorders>
              <w:left w:val="nil"/>
              <w:bottom w:val="single" w:sz="8" w:space="0" w:color="4BACC6" w:themeColor="accent5"/>
              <w:right w:val="nil"/>
            </w:tcBorders>
            <w:shd w:val="clear" w:color="auto" w:fill="DDD9C3" w:themeFill="background2" w:themeFillShade="E6"/>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b/>
                <w:color w:val="000000"/>
                <w:sz w:val="16"/>
                <w:szCs w:val="16"/>
              </w:rPr>
            </w:pPr>
          </w:p>
        </w:tc>
        <w:tc>
          <w:tcPr>
            <w:tcW w:w="889" w:type="dxa"/>
            <w:tcBorders>
              <w:left w:val="nil"/>
              <w:bottom w:val="single" w:sz="8" w:space="0" w:color="4BACC6" w:themeColor="accent5"/>
              <w:right w:val="nil"/>
            </w:tcBorders>
            <w:shd w:val="clear" w:color="auto" w:fill="DDD9C3" w:themeFill="background2" w:themeFillShade="E6"/>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b/>
                <w:color w:val="000000"/>
                <w:sz w:val="16"/>
                <w:szCs w:val="16"/>
              </w:rPr>
            </w:pPr>
          </w:p>
        </w:tc>
        <w:tc>
          <w:tcPr>
            <w:tcW w:w="890" w:type="dxa"/>
            <w:tcBorders>
              <w:left w:val="nil"/>
              <w:bottom w:val="single" w:sz="8" w:space="0" w:color="4BACC6" w:themeColor="accent5"/>
            </w:tcBorders>
            <w:shd w:val="clear" w:color="auto" w:fill="DDD9C3" w:themeFill="background2" w:themeFillShade="E6"/>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b/>
                <w:color w:val="000000"/>
                <w:sz w:val="16"/>
                <w:szCs w:val="16"/>
              </w:rPr>
            </w:pPr>
          </w:p>
        </w:tc>
      </w:tr>
      <w:tr w:rsidR="00860050" w:rsidRPr="00B04AB7">
        <w:tc>
          <w:tcPr>
            <w:cnfStyle w:val="001000000000" w:firstRow="0" w:lastRow="0" w:firstColumn="1" w:lastColumn="0" w:oddVBand="0" w:evenVBand="0" w:oddHBand="0" w:evenHBand="0" w:firstRowFirstColumn="0" w:firstRowLastColumn="0" w:lastRowFirstColumn="0" w:lastRowLastColumn="0"/>
            <w:tcW w:w="0" w:type="auto"/>
            <w:vMerge w:val="restart"/>
            <w:tcBorders>
              <w:top w:val="single" w:sz="8" w:space="0" w:color="4BACC6" w:themeColor="accent5"/>
            </w:tcBorders>
          </w:tcPr>
          <w:p w:rsidR="00860050" w:rsidRPr="00B04AB7" w:rsidRDefault="00860050" w:rsidP="00A24CAD">
            <w:pPr>
              <w:rPr>
                <w:sz w:val="16"/>
                <w:szCs w:val="16"/>
              </w:rPr>
            </w:pPr>
            <w:r w:rsidRPr="00B04AB7">
              <w:rPr>
                <w:sz w:val="16"/>
                <w:szCs w:val="16"/>
              </w:rPr>
              <w:t>Recharge/Discharge</w:t>
            </w:r>
          </w:p>
        </w:tc>
        <w:tc>
          <w:tcPr>
            <w:tcW w:w="0" w:type="auto"/>
            <w:tcBorders>
              <w:top w:val="single" w:sz="8" w:space="0" w:color="4BACC6" w:themeColor="accent5"/>
            </w:tcBorders>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sz w:val="16"/>
                <w:szCs w:val="16"/>
              </w:rPr>
            </w:pPr>
            <w:r w:rsidRPr="00B04AB7">
              <w:rPr>
                <w:sz w:val="16"/>
                <w:szCs w:val="16"/>
              </w:rPr>
              <w:t>Detains water</w:t>
            </w:r>
          </w:p>
        </w:tc>
        <w:tc>
          <w:tcPr>
            <w:tcW w:w="889" w:type="dxa"/>
            <w:tcBorders>
              <w:top w:val="single" w:sz="8" w:space="0" w:color="4BACC6" w:themeColor="accent5"/>
            </w:tcBorders>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sym w:font="Wingdings" w:char="F0FC"/>
            </w:r>
            <w:r w:rsidRPr="00B04AB7">
              <w:rPr>
                <w:rFonts w:ascii="Cambria" w:hAnsi="Cambria"/>
                <w:color w:val="000000"/>
                <w:sz w:val="16"/>
                <w:szCs w:val="16"/>
                <w:vertAlign w:val="subscript"/>
              </w:rPr>
              <w:t>1</w:t>
            </w:r>
          </w:p>
        </w:tc>
        <w:tc>
          <w:tcPr>
            <w:tcW w:w="889" w:type="dxa"/>
            <w:tcBorders>
              <w:top w:val="single" w:sz="8" w:space="0" w:color="4BACC6" w:themeColor="accent5"/>
            </w:tcBorders>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t>M</w:t>
            </w:r>
          </w:p>
        </w:tc>
        <w:tc>
          <w:tcPr>
            <w:tcW w:w="890" w:type="dxa"/>
            <w:tcBorders>
              <w:top w:val="single" w:sz="8" w:space="0" w:color="4BACC6" w:themeColor="accent5"/>
            </w:tcBorders>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p>
        </w:tc>
        <w:tc>
          <w:tcPr>
            <w:tcW w:w="889" w:type="dxa"/>
            <w:tcBorders>
              <w:top w:val="single" w:sz="8" w:space="0" w:color="4BACC6" w:themeColor="accent5"/>
            </w:tcBorders>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p>
        </w:tc>
        <w:tc>
          <w:tcPr>
            <w:tcW w:w="889" w:type="dxa"/>
            <w:tcBorders>
              <w:top w:val="single" w:sz="8" w:space="0" w:color="4BACC6" w:themeColor="accent5"/>
            </w:tcBorders>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t>L</w:t>
            </w:r>
          </w:p>
        </w:tc>
        <w:tc>
          <w:tcPr>
            <w:tcW w:w="890" w:type="dxa"/>
            <w:tcBorders>
              <w:top w:val="single" w:sz="8" w:space="0" w:color="4BACC6" w:themeColor="accent5"/>
            </w:tcBorders>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t>M</w:t>
            </w:r>
          </w:p>
        </w:tc>
        <w:tc>
          <w:tcPr>
            <w:tcW w:w="889" w:type="dxa"/>
            <w:tcBorders>
              <w:top w:val="single" w:sz="8" w:space="0" w:color="4BACC6" w:themeColor="accent5"/>
            </w:tcBorders>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p>
        </w:tc>
        <w:tc>
          <w:tcPr>
            <w:tcW w:w="889" w:type="dxa"/>
            <w:tcBorders>
              <w:top w:val="single" w:sz="8" w:space="0" w:color="4BACC6" w:themeColor="accent5"/>
            </w:tcBorders>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t>H</w:t>
            </w:r>
          </w:p>
        </w:tc>
        <w:tc>
          <w:tcPr>
            <w:tcW w:w="890" w:type="dxa"/>
            <w:tcBorders>
              <w:top w:val="single" w:sz="8" w:space="0" w:color="4BACC6" w:themeColor="accent5"/>
            </w:tcBorders>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p>
        </w:tc>
      </w:tr>
      <w:tr w:rsidR="00860050" w:rsidRPr="00B04AB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Pr>
          <w:p w:rsidR="00860050" w:rsidRPr="00B04AB7" w:rsidRDefault="00860050" w:rsidP="00A24CAD">
            <w:pPr>
              <w:rPr>
                <w:sz w:val="16"/>
                <w:szCs w:val="16"/>
              </w:rPr>
            </w:pPr>
          </w:p>
        </w:tc>
        <w:tc>
          <w:tcPr>
            <w:tcW w:w="0" w:type="auto"/>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sz w:val="16"/>
                <w:szCs w:val="16"/>
              </w:rPr>
            </w:pPr>
            <w:r w:rsidRPr="00B04AB7">
              <w:rPr>
                <w:sz w:val="16"/>
                <w:szCs w:val="16"/>
              </w:rPr>
              <w:t>Flood mitigation</w:t>
            </w:r>
          </w:p>
        </w:tc>
        <w:tc>
          <w:tcPr>
            <w:tcW w:w="889" w:type="dxa"/>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sym w:font="Wingdings" w:char="F0FC"/>
            </w:r>
          </w:p>
        </w:tc>
        <w:tc>
          <w:tcPr>
            <w:tcW w:w="889" w:type="dxa"/>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t>N</w:t>
            </w:r>
          </w:p>
        </w:tc>
        <w:tc>
          <w:tcPr>
            <w:tcW w:w="890" w:type="dxa"/>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p>
        </w:tc>
        <w:tc>
          <w:tcPr>
            <w:tcW w:w="889" w:type="dxa"/>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p>
        </w:tc>
        <w:tc>
          <w:tcPr>
            <w:tcW w:w="889" w:type="dxa"/>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t>L</w:t>
            </w:r>
          </w:p>
        </w:tc>
        <w:tc>
          <w:tcPr>
            <w:tcW w:w="890" w:type="dxa"/>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t>X</w:t>
            </w:r>
          </w:p>
        </w:tc>
        <w:tc>
          <w:tcPr>
            <w:tcW w:w="889" w:type="dxa"/>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p>
        </w:tc>
        <w:tc>
          <w:tcPr>
            <w:tcW w:w="889" w:type="dxa"/>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t>X</w:t>
            </w:r>
          </w:p>
        </w:tc>
        <w:tc>
          <w:tcPr>
            <w:tcW w:w="890" w:type="dxa"/>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p>
        </w:tc>
      </w:tr>
      <w:tr w:rsidR="00860050" w:rsidRPr="00B04AB7">
        <w:tc>
          <w:tcPr>
            <w:cnfStyle w:val="001000000000" w:firstRow="0" w:lastRow="0" w:firstColumn="1" w:lastColumn="0" w:oddVBand="0" w:evenVBand="0" w:oddHBand="0" w:evenHBand="0" w:firstRowFirstColumn="0" w:firstRowLastColumn="0" w:lastRowFirstColumn="0" w:lastRowLastColumn="0"/>
            <w:tcW w:w="0" w:type="auto"/>
            <w:vMerge/>
          </w:tcPr>
          <w:p w:rsidR="00860050" w:rsidRPr="00B04AB7" w:rsidRDefault="00860050" w:rsidP="00A24CAD">
            <w:pPr>
              <w:rPr>
                <w:sz w:val="16"/>
                <w:szCs w:val="16"/>
              </w:rPr>
            </w:pPr>
          </w:p>
        </w:tc>
        <w:tc>
          <w:tcPr>
            <w:tcW w:w="0" w:type="auto"/>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sz w:val="16"/>
                <w:szCs w:val="16"/>
              </w:rPr>
            </w:pPr>
            <w:r w:rsidRPr="00B04AB7">
              <w:rPr>
                <w:sz w:val="16"/>
                <w:szCs w:val="16"/>
              </w:rPr>
              <w:t>Connects ecosystems</w:t>
            </w:r>
          </w:p>
        </w:tc>
        <w:tc>
          <w:tcPr>
            <w:tcW w:w="889"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t>H</w:t>
            </w:r>
          </w:p>
        </w:tc>
        <w:tc>
          <w:tcPr>
            <w:tcW w:w="889"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t>L</w:t>
            </w:r>
          </w:p>
        </w:tc>
        <w:tc>
          <w:tcPr>
            <w:tcW w:w="890"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p>
        </w:tc>
        <w:tc>
          <w:tcPr>
            <w:tcW w:w="889"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p>
        </w:tc>
        <w:tc>
          <w:tcPr>
            <w:tcW w:w="889"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t>L</w:t>
            </w:r>
          </w:p>
        </w:tc>
        <w:tc>
          <w:tcPr>
            <w:tcW w:w="890"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t>N</w:t>
            </w:r>
          </w:p>
        </w:tc>
        <w:tc>
          <w:tcPr>
            <w:tcW w:w="889"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p>
        </w:tc>
        <w:tc>
          <w:tcPr>
            <w:tcW w:w="889"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t>L</w:t>
            </w:r>
          </w:p>
        </w:tc>
        <w:tc>
          <w:tcPr>
            <w:tcW w:w="890"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p>
        </w:tc>
      </w:tr>
      <w:tr w:rsidR="00860050" w:rsidRPr="00B04AB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bottom w:val="single" w:sz="8" w:space="0" w:color="4BACC6" w:themeColor="accent5"/>
            </w:tcBorders>
          </w:tcPr>
          <w:p w:rsidR="00860050" w:rsidRPr="00B04AB7" w:rsidRDefault="00860050" w:rsidP="00A24CAD">
            <w:pPr>
              <w:rPr>
                <w:sz w:val="16"/>
                <w:szCs w:val="16"/>
              </w:rPr>
            </w:pPr>
          </w:p>
        </w:tc>
        <w:tc>
          <w:tcPr>
            <w:tcW w:w="0" w:type="auto"/>
            <w:tcBorders>
              <w:bottom w:val="single" w:sz="8" w:space="0" w:color="4BACC6" w:themeColor="accent5"/>
            </w:tcBorders>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sz w:val="16"/>
                <w:szCs w:val="16"/>
              </w:rPr>
            </w:pPr>
            <w:r w:rsidRPr="00B04AB7">
              <w:rPr>
                <w:sz w:val="16"/>
                <w:szCs w:val="16"/>
              </w:rPr>
              <w:t>Regulates water flow (groundwater, overland flows)</w:t>
            </w:r>
          </w:p>
        </w:tc>
        <w:tc>
          <w:tcPr>
            <w:tcW w:w="889" w:type="dxa"/>
            <w:tcBorders>
              <w:bottom w:val="single" w:sz="8" w:space="0" w:color="4BACC6" w:themeColor="accent5"/>
            </w:tcBorders>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t>H</w:t>
            </w:r>
          </w:p>
        </w:tc>
        <w:tc>
          <w:tcPr>
            <w:tcW w:w="889" w:type="dxa"/>
            <w:tcBorders>
              <w:bottom w:val="single" w:sz="8" w:space="0" w:color="4BACC6" w:themeColor="accent5"/>
            </w:tcBorders>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t>M</w:t>
            </w:r>
          </w:p>
        </w:tc>
        <w:tc>
          <w:tcPr>
            <w:tcW w:w="890" w:type="dxa"/>
            <w:tcBorders>
              <w:bottom w:val="single" w:sz="8" w:space="0" w:color="4BACC6" w:themeColor="accent5"/>
            </w:tcBorders>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p>
        </w:tc>
        <w:tc>
          <w:tcPr>
            <w:tcW w:w="889" w:type="dxa"/>
            <w:tcBorders>
              <w:bottom w:val="single" w:sz="8" w:space="0" w:color="4BACC6" w:themeColor="accent5"/>
            </w:tcBorders>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p>
        </w:tc>
        <w:tc>
          <w:tcPr>
            <w:tcW w:w="889" w:type="dxa"/>
            <w:tcBorders>
              <w:bottom w:val="single" w:sz="8" w:space="0" w:color="4BACC6" w:themeColor="accent5"/>
            </w:tcBorders>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t>L</w:t>
            </w:r>
          </w:p>
        </w:tc>
        <w:tc>
          <w:tcPr>
            <w:tcW w:w="890" w:type="dxa"/>
            <w:tcBorders>
              <w:bottom w:val="single" w:sz="8" w:space="0" w:color="4BACC6" w:themeColor="accent5"/>
            </w:tcBorders>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t>L</w:t>
            </w:r>
          </w:p>
        </w:tc>
        <w:tc>
          <w:tcPr>
            <w:tcW w:w="889" w:type="dxa"/>
            <w:tcBorders>
              <w:bottom w:val="single" w:sz="8" w:space="0" w:color="4BACC6" w:themeColor="accent5"/>
            </w:tcBorders>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p>
        </w:tc>
        <w:tc>
          <w:tcPr>
            <w:tcW w:w="889" w:type="dxa"/>
            <w:tcBorders>
              <w:bottom w:val="single" w:sz="8" w:space="0" w:color="4BACC6" w:themeColor="accent5"/>
            </w:tcBorders>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t>M</w:t>
            </w:r>
          </w:p>
        </w:tc>
        <w:tc>
          <w:tcPr>
            <w:tcW w:w="890" w:type="dxa"/>
            <w:tcBorders>
              <w:bottom w:val="single" w:sz="8" w:space="0" w:color="4BACC6" w:themeColor="accent5"/>
            </w:tcBorders>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p>
        </w:tc>
      </w:tr>
      <w:tr w:rsidR="00860050" w:rsidRPr="00B04AB7">
        <w:tc>
          <w:tcPr>
            <w:cnfStyle w:val="001000000000" w:firstRow="0" w:lastRow="0" w:firstColumn="1" w:lastColumn="0" w:oddVBand="0" w:evenVBand="0" w:oddHBand="0" w:evenHBand="0" w:firstRowFirstColumn="0" w:firstRowLastColumn="0" w:lastRowFirstColumn="0" w:lastRowLastColumn="0"/>
            <w:tcW w:w="0" w:type="auto"/>
            <w:vMerge w:val="restart"/>
          </w:tcPr>
          <w:p w:rsidR="00860050" w:rsidRPr="00B04AB7" w:rsidRDefault="00860050" w:rsidP="00A24CAD">
            <w:pPr>
              <w:rPr>
                <w:sz w:val="16"/>
                <w:szCs w:val="16"/>
              </w:rPr>
            </w:pPr>
            <w:r w:rsidRPr="00B04AB7">
              <w:rPr>
                <w:sz w:val="16"/>
                <w:szCs w:val="16"/>
              </w:rPr>
              <w:t>Sedimentation/ erosion</w:t>
            </w:r>
          </w:p>
        </w:tc>
        <w:tc>
          <w:tcPr>
            <w:tcW w:w="0" w:type="auto"/>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sz w:val="16"/>
                <w:szCs w:val="16"/>
              </w:rPr>
            </w:pPr>
            <w:r w:rsidRPr="00B04AB7">
              <w:rPr>
                <w:sz w:val="16"/>
                <w:szCs w:val="16"/>
              </w:rPr>
              <w:t>Traps sediment</w:t>
            </w:r>
          </w:p>
        </w:tc>
        <w:tc>
          <w:tcPr>
            <w:tcW w:w="889"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t>N</w:t>
            </w:r>
          </w:p>
        </w:tc>
        <w:tc>
          <w:tcPr>
            <w:tcW w:w="889"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t>M</w:t>
            </w:r>
            <w:r w:rsidRPr="00B04AB7">
              <w:rPr>
                <w:rFonts w:ascii="Cambria" w:hAnsi="Cambria"/>
                <w:color w:val="000000"/>
                <w:sz w:val="16"/>
                <w:szCs w:val="16"/>
                <w:vertAlign w:val="subscript"/>
              </w:rPr>
              <w:t>4</w:t>
            </w:r>
          </w:p>
        </w:tc>
        <w:tc>
          <w:tcPr>
            <w:tcW w:w="890"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p>
        </w:tc>
        <w:tc>
          <w:tcPr>
            <w:tcW w:w="889"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p>
        </w:tc>
        <w:tc>
          <w:tcPr>
            <w:tcW w:w="889"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t>L</w:t>
            </w:r>
          </w:p>
        </w:tc>
        <w:tc>
          <w:tcPr>
            <w:tcW w:w="890"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t>M</w:t>
            </w:r>
          </w:p>
        </w:tc>
        <w:tc>
          <w:tcPr>
            <w:tcW w:w="889"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p>
        </w:tc>
        <w:tc>
          <w:tcPr>
            <w:tcW w:w="889"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t>H</w:t>
            </w:r>
          </w:p>
        </w:tc>
        <w:tc>
          <w:tcPr>
            <w:tcW w:w="890"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p>
        </w:tc>
      </w:tr>
      <w:tr w:rsidR="00860050" w:rsidRPr="00B04AB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Pr>
          <w:p w:rsidR="00860050" w:rsidRPr="00B04AB7" w:rsidRDefault="00860050" w:rsidP="00A24CAD">
            <w:pPr>
              <w:rPr>
                <w:sz w:val="16"/>
                <w:szCs w:val="16"/>
              </w:rPr>
            </w:pPr>
          </w:p>
        </w:tc>
        <w:tc>
          <w:tcPr>
            <w:tcW w:w="0" w:type="auto"/>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sz w:val="16"/>
                <w:szCs w:val="16"/>
              </w:rPr>
            </w:pPr>
            <w:r w:rsidRPr="00B04AB7">
              <w:rPr>
                <w:sz w:val="16"/>
                <w:szCs w:val="16"/>
              </w:rPr>
              <w:t>Stabilises sediment from erosion</w:t>
            </w:r>
          </w:p>
        </w:tc>
        <w:tc>
          <w:tcPr>
            <w:tcW w:w="889" w:type="dxa"/>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sym w:font="Wingdings" w:char="F0FC"/>
            </w:r>
          </w:p>
        </w:tc>
        <w:tc>
          <w:tcPr>
            <w:tcW w:w="889" w:type="dxa"/>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t>M</w:t>
            </w:r>
            <w:r w:rsidRPr="00B04AB7">
              <w:rPr>
                <w:rFonts w:ascii="Cambria" w:hAnsi="Cambria"/>
                <w:color w:val="000000"/>
                <w:sz w:val="16"/>
                <w:szCs w:val="16"/>
                <w:vertAlign w:val="subscript"/>
              </w:rPr>
              <w:t>4</w:t>
            </w:r>
          </w:p>
        </w:tc>
        <w:tc>
          <w:tcPr>
            <w:tcW w:w="890" w:type="dxa"/>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p>
        </w:tc>
        <w:tc>
          <w:tcPr>
            <w:tcW w:w="889" w:type="dxa"/>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p>
        </w:tc>
        <w:tc>
          <w:tcPr>
            <w:tcW w:w="889" w:type="dxa"/>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t>H</w:t>
            </w:r>
          </w:p>
        </w:tc>
        <w:tc>
          <w:tcPr>
            <w:tcW w:w="890" w:type="dxa"/>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t>N</w:t>
            </w:r>
          </w:p>
        </w:tc>
        <w:tc>
          <w:tcPr>
            <w:tcW w:w="889" w:type="dxa"/>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p>
        </w:tc>
        <w:tc>
          <w:tcPr>
            <w:tcW w:w="889" w:type="dxa"/>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t>H</w:t>
            </w:r>
          </w:p>
        </w:tc>
        <w:tc>
          <w:tcPr>
            <w:tcW w:w="890" w:type="dxa"/>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p>
        </w:tc>
      </w:tr>
      <w:tr w:rsidR="00860050" w:rsidRPr="00B04AB7">
        <w:tc>
          <w:tcPr>
            <w:cnfStyle w:val="001000000000" w:firstRow="0" w:lastRow="0" w:firstColumn="1" w:lastColumn="0" w:oddVBand="0" w:evenVBand="0" w:oddHBand="0" w:evenHBand="0" w:firstRowFirstColumn="0" w:firstRowLastColumn="0" w:lastRowFirstColumn="0" w:lastRowLastColumn="0"/>
            <w:tcW w:w="0" w:type="auto"/>
            <w:vMerge/>
          </w:tcPr>
          <w:p w:rsidR="00860050" w:rsidRPr="00B04AB7" w:rsidRDefault="00860050" w:rsidP="00A24CAD">
            <w:pPr>
              <w:rPr>
                <w:sz w:val="16"/>
                <w:szCs w:val="16"/>
              </w:rPr>
            </w:pPr>
          </w:p>
        </w:tc>
        <w:tc>
          <w:tcPr>
            <w:tcW w:w="0" w:type="auto"/>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sz w:val="16"/>
                <w:szCs w:val="16"/>
              </w:rPr>
            </w:pPr>
            <w:r w:rsidRPr="00B04AB7">
              <w:rPr>
                <w:sz w:val="16"/>
                <w:szCs w:val="16"/>
              </w:rPr>
              <w:t>Assimilates sediment</w:t>
            </w:r>
          </w:p>
        </w:tc>
        <w:tc>
          <w:tcPr>
            <w:tcW w:w="889"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p>
        </w:tc>
        <w:tc>
          <w:tcPr>
            <w:tcW w:w="889"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t>M</w:t>
            </w:r>
          </w:p>
        </w:tc>
        <w:tc>
          <w:tcPr>
            <w:tcW w:w="890"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p>
        </w:tc>
        <w:tc>
          <w:tcPr>
            <w:tcW w:w="889"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p>
        </w:tc>
        <w:tc>
          <w:tcPr>
            <w:tcW w:w="889"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t>L</w:t>
            </w:r>
          </w:p>
        </w:tc>
        <w:tc>
          <w:tcPr>
            <w:tcW w:w="890"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t>N</w:t>
            </w:r>
          </w:p>
        </w:tc>
        <w:tc>
          <w:tcPr>
            <w:tcW w:w="889"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p>
        </w:tc>
        <w:tc>
          <w:tcPr>
            <w:tcW w:w="889"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t>H</w:t>
            </w:r>
          </w:p>
        </w:tc>
        <w:tc>
          <w:tcPr>
            <w:tcW w:w="890"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p>
        </w:tc>
      </w:tr>
      <w:tr w:rsidR="00860050" w:rsidRPr="00B04AB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bottom w:val="single" w:sz="8" w:space="0" w:color="4BACC6" w:themeColor="accent5"/>
            </w:tcBorders>
          </w:tcPr>
          <w:p w:rsidR="00860050" w:rsidRPr="00B04AB7" w:rsidRDefault="00860050" w:rsidP="00A24CAD">
            <w:pPr>
              <w:rPr>
                <w:sz w:val="16"/>
                <w:szCs w:val="16"/>
              </w:rPr>
            </w:pPr>
          </w:p>
        </w:tc>
        <w:tc>
          <w:tcPr>
            <w:tcW w:w="0" w:type="auto"/>
            <w:tcBorders>
              <w:bottom w:val="single" w:sz="8" w:space="0" w:color="4BACC6" w:themeColor="accent5"/>
            </w:tcBorders>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sz w:val="16"/>
                <w:szCs w:val="16"/>
              </w:rPr>
            </w:pPr>
            <w:r w:rsidRPr="00B04AB7">
              <w:rPr>
                <w:sz w:val="16"/>
                <w:szCs w:val="16"/>
              </w:rPr>
              <w:t>Is a source of sediment</w:t>
            </w:r>
          </w:p>
        </w:tc>
        <w:tc>
          <w:tcPr>
            <w:tcW w:w="889" w:type="dxa"/>
            <w:tcBorders>
              <w:bottom w:val="single" w:sz="8" w:space="0" w:color="4BACC6" w:themeColor="accent5"/>
            </w:tcBorders>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p>
        </w:tc>
        <w:tc>
          <w:tcPr>
            <w:tcW w:w="889" w:type="dxa"/>
            <w:tcBorders>
              <w:bottom w:val="single" w:sz="8" w:space="0" w:color="4BACC6" w:themeColor="accent5"/>
            </w:tcBorders>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t>L</w:t>
            </w:r>
          </w:p>
        </w:tc>
        <w:tc>
          <w:tcPr>
            <w:tcW w:w="890" w:type="dxa"/>
            <w:tcBorders>
              <w:bottom w:val="single" w:sz="8" w:space="0" w:color="4BACC6" w:themeColor="accent5"/>
            </w:tcBorders>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p>
        </w:tc>
        <w:tc>
          <w:tcPr>
            <w:tcW w:w="889" w:type="dxa"/>
            <w:tcBorders>
              <w:bottom w:val="single" w:sz="8" w:space="0" w:color="4BACC6" w:themeColor="accent5"/>
            </w:tcBorders>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p>
        </w:tc>
        <w:tc>
          <w:tcPr>
            <w:tcW w:w="889" w:type="dxa"/>
            <w:tcBorders>
              <w:bottom w:val="single" w:sz="8" w:space="0" w:color="4BACC6" w:themeColor="accent5"/>
            </w:tcBorders>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t>L</w:t>
            </w:r>
            <w:r w:rsidRPr="00B04AB7">
              <w:rPr>
                <w:rFonts w:ascii="Cambria" w:hAnsi="Cambria"/>
                <w:color w:val="000000"/>
                <w:sz w:val="16"/>
                <w:szCs w:val="16"/>
                <w:vertAlign w:val="subscript"/>
              </w:rPr>
              <w:t>11</w:t>
            </w:r>
          </w:p>
        </w:tc>
        <w:tc>
          <w:tcPr>
            <w:tcW w:w="890" w:type="dxa"/>
            <w:tcBorders>
              <w:bottom w:val="single" w:sz="8" w:space="0" w:color="4BACC6" w:themeColor="accent5"/>
            </w:tcBorders>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t>M</w:t>
            </w:r>
          </w:p>
        </w:tc>
        <w:tc>
          <w:tcPr>
            <w:tcW w:w="889" w:type="dxa"/>
            <w:tcBorders>
              <w:bottom w:val="single" w:sz="8" w:space="0" w:color="4BACC6" w:themeColor="accent5"/>
            </w:tcBorders>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p>
        </w:tc>
        <w:tc>
          <w:tcPr>
            <w:tcW w:w="889" w:type="dxa"/>
            <w:tcBorders>
              <w:bottom w:val="single" w:sz="8" w:space="0" w:color="4BACC6" w:themeColor="accent5"/>
            </w:tcBorders>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t>L</w:t>
            </w:r>
          </w:p>
        </w:tc>
        <w:tc>
          <w:tcPr>
            <w:tcW w:w="890" w:type="dxa"/>
            <w:tcBorders>
              <w:bottom w:val="single" w:sz="8" w:space="0" w:color="4BACC6" w:themeColor="accent5"/>
            </w:tcBorders>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p>
        </w:tc>
      </w:tr>
      <w:tr w:rsidR="00860050" w:rsidRPr="00B04AB7">
        <w:tc>
          <w:tcPr>
            <w:cnfStyle w:val="001000000000" w:firstRow="0" w:lastRow="0" w:firstColumn="1" w:lastColumn="0" w:oddVBand="0" w:evenVBand="0" w:oddHBand="0" w:evenHBand="0" w:firstRowFirstColumn="0" w:firstRowLastColumn="0" w:lastRowFirstColumn="0" w:lastRowLastColumn="0"/>
            <w:tcW w:w="0" w:type="auto"/>
            <w:vMerge w:val="restart"/>
          </w:tcPr>
          <w:p w:rsidR="00860050" w:rsidRPr="00B04AB7" w:rsidRDefault="00860050" w:rsidP="00A24CAD">
            <w:pPr>
              <w:rPr>
                <w:sz w:val="16"/>
                <w:szCs w:val="16"/>
              </w:rPr>
            </w:pPr>
            <w:r w:rsidRPr="00B04AB7">
              <w:rPr>
                <w:sz w:val="16"/>
                <w:szCs w:val="16"/>
              </w:rPr>
              <w:t>Deposition &amp; mobilisation processes</w:t>
            </w:r>
          </w:p>
        </w:tc>
        <w:tc>
          <w:tcPr>
            <w:tcW w:w="0" w:type="auto"/>
            <w:tcBorders>
              <w:bottom w:val="single" w:sz="8" w:space="0" w:color="4BACC6" w:themeColor="accent5"/>
            </w:tcBorders>
          </w:tcPr>
          <w:p w:rsidR="00860050" w:rsidRPr="00B04AB7" w:rsidRDefault="00860050" w:rsidP="0057148B">
            <w:pPr>
              <w:cnfStyle w:val="000000000000" w:firstRow="0" w:lastRow="0" w:firstColumn="0" w:lastColumn="0" w:oddVBand="0" w:evenVBand="0" w:oddHBand="0" w:evenHBand="0" w:firstRowFirstColumn="0" w:firstRowLastColumn="0" w:lastRowFirstColumn="0" w:lastRowLastColumn="0"/>
              <w:rPr>
                <w:sz w:val="16"/>
                <w:szCs w:val="16"/>
              </w:rPr>
            </w:pPr>
            <w:r w:rsidRPr="00B04AB7">
              <w:rPr>
                <w:sz w:val="16"/>
                <w:szCs w:val="16"/>
              </w:rPr>
              <w:t>Particulate deposition &amp; transport (</w:t>
            </w:r>
            <w:proofErr w:type="spellStart"/>
            <w:r w:rsidRPr="00B04AB7">
              <w:rPr>
                <w:sz w:val="16"/>
                <w:szCs w:val="16"/>
              </w:rPr>
              <w:t>sed</w:t>
            </w:r>
            <w:proofErr w:type="spellEnd"/>
            <w:r w:rsidRPr="00B04AB7">
              <w:rPr>
                <w:sz w:val="16"/>
                <w:szCs w:val="16"/>
              </w:rPr>
              <w:t>/</w:t>
            </w:r>
            <w:proofErr w:type="spellStart"/>
            <w:r w:rsidRPr="00B04AB7">
              <w:rPr>
                <w:sz w:val="16"/>
                <w:szCs w:val="16"/>
              </w:rPr>
              <w:t>nutr</w:t>
            </w:r>
            <w:proofErr w:type="spellEnd"/>
            <w:r w:rsidRPr="00B04AB7">
              <w:rPr>
                <w:sz w:val="16"/>
                <w:szCs w:val="16"/>
              </w:rPr>
              <w:t xml:space="preserve">/chem. </w:t>
            </w:r>
            <w:r w:rsidR="0057148B">
              <w:rPr>
                <w:sz w:val="16"/>
                <w:szCs w:val="16"/>
              </w:rPr>
              <w:t>e</w:t>
            </w:r>
            <w:r w:rsidRPr="00B04AB7">
              <w:rPr>
                <w:sz w:val="16"/>
                <w:szCs w:val="16"/>
              </w:rPr>
              <w:t>tc</w:t>
            </w:r>
            <w:r w:rsidR="0057148B">
              <w:rPr>
                <w:sz w:val="16"/>
                <w:szCs w:val="16"/>
              </w:rPr>
              <w:t>.</w:t>
            </w:r>
            <w:r w:rsidRPr="00B04AB7">
              <w:rPr>
                <w:sz w:val="16"/>
                <w:szCs w:val="16"/>
              </w:rPr>
              <w:t>)</w:t>
            </w:r>
          </w:p>
        </w:tc>
        <w:tc>
          <w:tcPr>
            <w:tcW w:w="889" w:type="dxa"/>
            <w:tcBorders>
              <w:bottom w:val="single" w:sz="8" w:space="0" w:color="4BACC6" w:themeColor="accent5"/>
            </w:tcBorders>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lang w:val="fr-FR"/>
              </w:rPr>
            </w:pPr>
            <w:r w:rsidRPr="00B04AB7">
              <w:rPr>
                <w:rFonts w:ascii="Cambria" w:hAnsi="Cambria"/>
                <w:color w:val="000000"/>
                <w:sz w:val="16"/>
                <w:szCs w:val="16"/>
              </w:rPr>
              <w:sym w:font="Wingdings" w:char="F0FC"/>
            </w:r>
            <w:r w:rsidRPr="00B04AB7">
              <w:rPr>
                <w:rFonts w:ascii="Cambria" w:hAnsi="Cambria"/>
                <w:color w:val="000000"/>
                <w:sz w:val="16"/>
                <w:szCs w:val="16"/>
                <w:vertAlign w:val="subscript"/>
              </w:rPr>
              <w:t>2</w:t>
            </w:r>
          </w:p>
        </w:tc>
        <w:tc>
          <w:tcPr>
            <w:tcW w:w="889" w:type="dxa"/>
            <w:tcBorders>
              <w:bottom w:val="single" w:sz="8" w:space="0" w:color="4BACC6" w:themeColor="accent5"/>
            </w:tcBorders>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lang w:val="fr-FR"/>
              </w:rPr>
            </w:pPr>
            <w:r w:rsidRPr="00B04AB7">
              <w:rPr>
                <w:rFonts w:ascii="Cambria" w:hAnsi="Cambria"/>
                <w:color w:val="000000"/>
                <w:sz w:val="16"/>
                <w:szCs w:val="16"/>
                <w:lang w:val="fr-FR"/>
              </w:rPr>
              <w:t>L</w:t>
            </w:r>
          </w:p>
        </w:tc>
        <w:tc>
          <w:tcPr>
            <w:tcW w:w="890" w:type="dxa"/>
            <w:tcBorders>
              <w:bottom w:val="single" w:sz="8" w:space="0" w:color="4BACC6" w:themeColor="accent5"/>
            </w:tcBorders>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lang w:val="fr-FR"/>
              </w:rPr>
            </w:pPr>
          </w:p>
        </w:tc>
        <w:tc>
          <w:tcPr>
            <w:tcW w:w="889" w:type="dxa"/>
            <w:tcBorders>
              <w:bottom w:val="single" w:sz="8" w:space="0" w:color="4BACC6" w:themeColor="accent5"/>
            </w:tcBorders>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lang w:val="fr-FR"/>
              </w:rPr>
            </w:pPr>
          </w:p>
        </w:tc>
        <w:tc>
          <w:tcPr>
            <w:tcW w:w="889" w:type="dxa"/>
            <w:tcBorders>
              <w:bottom w:val="single" w:sz="8" w:space="0" w:color="4BACC6" w:themeColor="accent5"/>
            </w:tcBorders>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lang w:val="fr-FR"/>
              </w:rPr>
            </w:pPr>
            <w:r w:rsidRPr="00B04AB7">
              <w:rPr>
                <w:rFonts w:ascii="Cambria" w:hAnsi="Cambria"/>
                <w:color w:val="000000"/>
                <w:sz w:val="16"/>
                <w:szCs w:val="16"/>
                <w:lang w:val="fr-FR"/>
              </w:rPr>
              <w:t>L</w:t>
            </w:r>
          </w:p>
        </w:tc>
        <w:tc>
          <w:tcPr>
            <w:tcW w:w="890" w:type="dxa"/>
            <w:tcBorders>
              <w:bottom w:val="single" w:sz="8" w:space="0" w:color="4BACC6" w:themeColor="accent5"/>
            </w:tcBorders>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lang w:val="fr-FR"/>
              </w:rPr>
            </w:pPr>
            <w:r w:rsidRPr="00B04AB7">
              <w:rPr>
                <w:rFonts w:ascii="Cambria" w:hAnsi="Cambria"/>
                <w:color w:val="000000"/>
                <w:sz w:val="16"/>
                <w:szCs w:val="16"/>
                <w:lang w:val="fr-FR"/>
              </w:rPr>
              <w:t>L</w:t>
            </w:r>
          </w:p>
        </w:tc>
        <w:tc>
          <w:tcPr>
            <w:tcW w:w="889" w:type="dxa"/>
            <w:tcBorders>
              <w:bottom w:val="single" w:sz="8" w:space="0" w:color="4BACC6" w:themeColor="accent5"/>
            </w:tcBorders>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lang w:val="fr-FR"/>
              </w:rPr>
            </w:pPr>
          </w:p>
        </w:tc>
        <w:tc>
          <w:tcPr>
            <w:tcW w:w="889" w:type="dxa"/>
            <w:tcBorders>
              <w:bottom w:val="single" w:sz="8" w:space="0" w:color="4BACC6" w:themeColor="accent5"/>
            </w:tcBorders>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lang w:val="fr-FR"/>
              </w:rPr>
            </w:pPr>
            <w:r w:rsidRPr="00B04AB7">
              <w:rPr>
                <w:rFonts w:ascii="Cambria" w:hAnsi="Cambria"/>
                <w:color w:val="000000"/>
                <w:sz w:val="16"/>
                <w:szCs w:val="16"/>
                <w:lang w:val="fr-FR"/>
              </w:rPr>
              <w:t>H</w:t>
            </w:r>
          </w:p>
        </w:tc>
        <w:tc>
          <w:tcPr>
            <w:tcW w:w="890" w:type="dxa"/>
            <w:tcBorders>
              <w:bottom w:val="single" w:sz="8" w:space="0" w:color="4BACC6" w:themeColor="accent5"/>
            </w:tcBorders>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lang w:val="fr-FR"/>
              </w:rPr>
            </w:pPr>
          </w:p>
        </w:tc>
      </w:tr>
      <w:tr w:rsidR="00860050" w:rsidRPr="00B04AB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Pr>
          <w:p w:rsidR="00860050" w:rsidRPr="00B04AB7" w:rsidRDefault="00860050" w:rsidP="00A24CAD">
            <w:pPr>
              <w:rPr>
                <w:sz w:val="16"/>
                <w:szCs w:val="16"/>
              </w:rPr>
            </w:pPr>
          </w:p>
        </w:tc>
        <w:tc>
          <w:tcPr>
            <w:tcW w:w="0" w:type="auto"/>
            <w:tcBorders>
              <w:bottom w:val="single" w:sz="8" w:space="0" w:color="4BACC6" w:themeColor="accent5"/>
            </w:tcBorders>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sz w:val="16"/>
                <w:szCs w:val="16"/>
              </w:rPr>
            </w:pPr>
            <w:r w:rsidRPr="00B04AB7">
              <w:rPr>
                <w:sz w:val="16"/>
                <w:szCs w:val="16"/>
              </w:rPr>
              <w:t>Material deposition &amp; transport (debris, DOM, rock etc</w:t>
            </w:r>
            <w:r w:rsidR="0057148B">
              <w:rPr>
                <w:sz w:val="16"/>
                <w:szCs w:val="16"/>
              </w:rPr>
              <w:t>.</w:t>
            </w:r>
            <w:r w:rsidRPr="00B04AB7">
              <w:rPr>
                <w:sz w:val="16"/>
                <w:szCs w:val="16"/>
              </w:rPr>
              <w:t>)</w:t>
            </w:r>
          </w:p>
        </w:tc>
        <w:tc>
          <w:tcPr>
            <w:tcW w:w="889" w:type="dxa"/>
            <w:tcBorders>
              <w:bottom w:val="single" w:sz="8" w:space="0" w:color="4BACC6" w:themeColor="accent5"/>
            </w:tcBorders>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lang w:val="fr-FR"/>
              </w:rPr>
            </w:pPr>
          </w:p>
        </w:tc>
        <w:tc>
          <w:tcPr>
            <w:tcW w:w="889" w:type="dxa"/>
            <w:tcBorders>
              <w:bottom w:val="single" w:sz="8" w:space="0" w:color="4BACC6" w:themeColor="accent5"/>
            </w:tcBorders>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lang w:val="fr-FR"/>
              </w:rPr>
            </w:pPr>
            <w:r w:rsidRPr="00B04AB7">
              <w:rPr>
                <w:rFonts w:ascii="Cambria" w:hAnsi="Cambria"/>
                <w:color w:val="000000"/>
                <w:sz w:val="16"/>
                <w:szCs w:val="16"/>
                <w:lang w:val="fr-FR"/>
              </w:rPr>
              <w:t>L</w:t>
            </w:r>
          </w:p>
        </w:tc>
        <w:tc>
          <w:tcPr>
            <w:tcW w:w="890" w:type="dxa"/>
            <w:tcBorders>
              <w:bottom w:val="single" w:sz="8" w:space="0" w:color="4BACC6" w:themeColor="accent5"/>
            </w:tcBorders>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lang w:val="fr-FR"/>
              </w:rPr>
            </w:pPr>
          </w:p>
        </w:tc>
        <w:tc>
          <w:tcPr>
            <w:tcW w:w="889" w:type="dxa"/>
            <w:tcBorders>
              <w:bottom w:val="single" w:sz="8" w:space="0" w:color="4BACC6" w:themeColor="accent5"/>
            </w:tcBorders>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lang w:val="fr-FR"/>
              </w:rPr>
            </w:pPr>
          </w:p>
        </w:tc>
        <w:tc>
          <w:tcPr>
            <w:tcW w:w="889" w:type="dxa"/>
            <w:tcBorders>
              <w:bottom w:val="single" w:sz="8" w:space="0" w:color="4BACC6" w:themeColor="accent5"/>
            </w:tcBorders>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lang w:val="fr-FR"/>
              </w:rPr>
            </w:pPr>
            <w:r w:rsidRPr="00B04AB7">
              <w:rPr>
                <w:rFonts w:ascii="Cambria" w:hAnsi="Cambria"/>
                <w:color w:val="000000"/>
                <w:sz w:val="16"/>
                <w:szCs w:val="16"/>
                <w:lang w:val="fr-FR"/>
              </w:rPr>
              <w:t>L</w:t>
            </w:r>
          </w:p>
        </w:tc>
        <w:tc>
          <w:tcPr>
            <w:tcW w:w="890" w:type="dxa"/>
            <w:tcBorders>
              <w:bottom w:val="single" w:sz="8" w:space="0" w:color="4BACC6" w:themeColor="accent5"/>
            </w:tcBorders>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lang w:val="fr-FR"/>
              </w:rPr>
            </w:pPr>
            <w:r w:rsidRPr="00B04AB7">
              <w:rPr>
                <w:rFonts w:ascii="Cambria" w:hAnsi="Cambria"/>
                <w:color w:val="000000"/>
                <w:sz w:val="16"/>
                <w:szCs w:val="16"/>
                <w:lang w:val="fr-FR"/>
              </w:rPr>
              <w:t>L</w:t>
            </w:r>
          </w:p>
        </w:tc>
        <w:tc>
          <w:tcPr>
            <w:tcW w:w="889" w:type="dxa"/>
            <w:tcBorders>
              <w:bottom w:val="single" w:sz="8" w:space="0" w:color="4BACC6" w:themeColor="accent5"/>
            </w:tcBorders>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lang w:val="fr-FR"/>
              </w:rPr>
            </w:pPr>
          </w:p>
        </w:tc>
        <w:tc>
          <w:tcPr>
            <w:tcW w:w="889" w:type="dxa"/>
            <w:tcBorders>
              <w:bottom w:val="single" w:sz="8" w:space="0" w:color="4BACC6" w:themeColor="accent5"/>
            </w:tcBorders>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lang w:val="fr-FR"/>
              </w:rPr>
            </w:pPr>
            <w:r w:rsidRPr="00B04AB7">
              <w:rPr>
                <w:rFonts w:ascii="Cambria" w:hAnsi="Cambria"/>
                <w:color w:val="000000"/>
                <w:sz w:val="16"/>
                <w:szCs w:val="16"/>
                <w:lang w:val="fr-FR"/>
              </w:rPr>
              <w:t>L</w:t>
            </w:r>
          </w:p>
        </w:tc>
        <w:tc>
          <w:tcPr>
            <w:tcW w:w="890" w:type="dxa"/>
            <w:tcBorders>
              <w:bottom w:val="single" w:sz="8" w:space="0" w:color="4BACC6" w:themeColor="accent5"/>
            </w:tcBorders>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lang w:val="fr-FR"/>
              </w:rPr>
            </w:pPr>
          </w:p>
        </w:tc>
      </w:tr>
      <w:tr w:rsidR="00860050" w:rsidRPr="00B04AB7">
        <w:tc>
          <w:tcPr>
            <w:cnfStyle w:val="001000000000" w:firstRow="0" w:lastRow="0" w:firstColumn="1" w:lastColumn="0" w:oddVBand="0" w:evenVBand="0" w:oddHBand="0" w:evenHBand="0" w:firstRowFirstColumn="0" w:firstRowLastColumn="0" w:lastRowFirstColumn="0" w:lastRowLastColumn="0"/>
            <w:tcW w:w="0" w:type="auto"/>
            <w:vMerge/>
            <w:tcBorders>
              <w:bottom w:val="single" w:sz="8" w:space="0" w:color="4BACC6" w:themeColor="accent5"/>
            </w:tcBorders>
          </w:tcPr>
          <w:p w:rsidR="00860050" w:rsidRPr="00B04AB7" w:rsidRDefault="00860050" w:rsidP="00A24CAD">
            <w:pPr>
              <w:rPr>
                <w:sz w:val="16"/>
                <w:szCs w:val="16"/>
              </w:rPr>
            </w:pPr>
          </w:p>
        </w:tc>
        <w:tc>
          <w:tcPr>
            <w:tcW w:w="0" w:type="auto"/>
            <w:tcBorders>
              <w:bottom w:val="single" w:sz="8" w:space="0" w:color="4BACC6" w:themeColor="accent5"/>
            </w:tcBorders>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sz w:val="16"/>
                <w:szCs w:val="16"/>
              </w:rPr>
            </w:pPr>
            <w:r w:rsidRPr="00B04AB7">
              <w:rPr>
                <w:sz w:val="16"/>
                <w:szCs w:val="16"/>
              </w:rPr>
              <w:t>Transports material for coastal processes</w:t>
            </w:r>
          </w:p>
        </w:tc>
        <w:tc>
          <w:tcPr>
            <w:tcW w:w="889" w:type="dxa"/>
            <w:tcBorders>
              <w:bottom w:val="single" w:sz="8" w:space="0" w:color="4BACC6" w:themeColor="accent5"/>
            </w:tcBorders>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p>
        </w:tc>
        <w:tc>
          <w:tcPr>
            <w:tcW w:w="889" w:type="dxa"/>
            <w:tcBorders>
              <w:bottom w:val="single" w:sz="8" w:space="0" w:color="4BACC6" w:themeColor="accent5"/>
            </w:tcBorders>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t>N</w:t>
            </w:r>
          </w:p>
        </w:tc>
        <w:tc>
          <w:tcPr>
            <w:tcW w:w="890" w:type="dxa"/>
            <w:tcBorders>
              <w:bottom w:val="single" w:sz="8" w:space="0" w:color="4BACC6" w:themeColor="accent5"/>
            </w:tcBorders>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p>
        </w:tc>
        <w:tc>
          <w:tcPr>
            <w:tcW w:w="889" w:type="dxa"/>
            <w:tcBorders>
              <w:bottom w:val="single" w:sz="8" w:space="0" w:color="4BACC6" w:themeColor="accent5"/>
            </w:tcBorders>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p>
        </w:tc>
        <w:tc>
          <w:tcPr>
            <w:tcW w:w="889" w:type="dxa"/>
            <w:tcBorders>
              <w:bottom w:val="single" w:sz="8" w:space="0" w:color="4BACC6" w:themeColor="accent5"/>
            </w:tcBorders>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t>M</w:t>
            </w:r>
          </w:p>
        </w:tc>
        <w:tc>
          <w:tcPr>
            <w:tcW w:w="890" w:type="dxa"/>
            <w:tcBorders>
              <w:bottom w:val="single" w:sz="8" w:space="0" w:color="4BACC6" w:themeColor="accent5"/>
            </w:tcBorders>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t>L</w:t>
            </w:r>
          </w:p>
        </w:tc>
        <w:tc>
          <w:tcPr>
            <w:tcW w:w="889" w:type="dxa"/>
            <w:tcBorders>
              <w:bottom w:val="single" w:sz="8" w:space="0" w:color="4BACC6" w:themeColor="accent5"/>
            </w:tcBorders>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p>
        </w:tc>
        <w:tc>
          <w:tcPr>
            <w:tcW w:w="889" w:type="dxa"/>
            <w:tcBorders>
              <w:bottom w:val="single" w:sz="8" w:space="0" w:color="4BACC6" w:themeColor="accent5"/>
            </w:tcBorders>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p>
        </w:tc>
        <w:tc>
          <w:tcPr>
            <w:tcW w:w="890" w:type="dxa"/>
            <w:tcBorders>
              <w:bottom w:val="single" w:sz="8" w:space="0" w:color="4BACC6" w:themeColor="accent5"/>
            </w:tcBorders>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p>
        </w:tc>
      </w:tr>
      <w:tr w:rsidR="00860050" w:rsidRPr="00B04AB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bottom w:val="single" w:sz="8" w:space="0" w:color="4BACC6" w:themeColor="accent5"/>
            </w:tcBorders>
            <w:shd w:val="clear" w:color="auto" w:fill="DDD9C3" w:themeFill="background2" w:themeFillShade="E6"/>
          </w:tcPr>
          <w:p w:rsidR="00860050" w:rsidRPr="00B04AB7" w:rsidRDefault="00860050" w:rsidP="00A24CAD">
            <w:pPr>
              <w:rPr>
                <w:sz w:val="16"/>
                <w:szCs w:val="16"/>
              </w:rPr>
            </w:pPr>
          </w:p>
        </w:tc>
        <w:tc>
          <w:tcPr>
            <w:tcW w:w="0" w:type="auto"/>
            <w:tcBorders>
              <w:left w:val="nil"/>
              <w:bottom w:val="single" w:sz="8" w:space="0" w:color="4BACC6" w:themeColor="accent5"/>
              <w:right w:val="nil"/>
            </w:tcBorders>
            <w:shd w:val="clear" w:color="auto" w:fill="DDD9C3" w:themeFill="background2" w:themeFillShade="E6"/>
          </w:tcPr>
          <w:p w:rsidR="00860050" w:rsidRPr="00B04AB7" w:rsidRDefault="00860050" w:rsidP="0057148B">
            <w:pPr>
              <w:cnfStyle w:val="000000100000" w:firstRow="0" w:lastRow="0" w:firstColumn="0" w:lastColumn="0" w:oddVBand="0" w:evenVBand="0" w:oddHBand="1" w:evenHBand="0" w:firstRowFirstColumn="0" w:firstRowLastColumn="0" w:lastRowFirstColumn="0" w:lastRowLastColumn="0"/>
              <w:rPr>
                <w:b/>
                <w:sz w:val="16"/>
                <w:szCs w:val="16"/>
              </w:rPr>
            </w:pPr>
            <w:r w:rsidRPr="00B04AB7">
              <w:rPr>
                <w:b/>
                <w:i/>
                <w:sz w:val="16"/>
                <w:szCs w:val="16"/>
              </w:rPr>
              <w:t xml:space="preserve">Biogeochemical </w:t>
            </w:r>
            <w:r w:rsidR="0057148B">
              <w:rPr>
                <w:b/>
                <w:i/>
                <w:sz w:val="16"/>
                <w:szCs w:val="16"/>
              </w:rPr>
              <w:t>p</w:t>
            </w:r>
            <w:r w:rsidRPr="00B04AB7">
              <w:rPr>
                <w:b/>
                <w:i/>
                <w:sz w:val="16"/>
                <w:szCs w:val="16"/>
              </w:rPr>
              <w:t>rocesses – energy &amp; nutrient dynamics</w:t>
            </w:r>
          </w:p>
        </w:tc>
        <w:tc>
          <w:tcPr>
            <w:tcW w:w="889" w:type="dxa"/>
            <w:tcBorders>
              <w:left w:val="nil"/>
              <w:bottom w:val="single" w:sz="8" w:space="0" w:color="4BACC6" w:themeColor="accent5"/>
              <w:right w:val="nil"/>
            </w:tcBorders>
            <w:shd w:val="clear" w:color="auto" w:fill="DDD9C3" w:themeFill="background2" w:themeFillShade="E6"/>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b/>
                <w:color w:val="000000"/>
                <w:sz w:val="16"/>
                <w:szCs w:val="16"/>
              </w:rPr>
            </w:pPr>
          </w:p>
        </w:tc>
        <w:tc>
          <w:tcPr>
            <w:tcW w:w="889" w:type="dxa"/>
            <w:tcBorders>
              <w:left w:val="nil"/>
              <w:bottom w:val="single" w:sz="8" w:space="0" w:color="4BACC6" w:themeColor="accent5"/>
              <w:right w:val="nil"/>
            </w:tcBorders>
            <w:shd w:val="clear" w:color="auto" w:fill="DDD9C3" w:themeFill="background2" w:themeFillShade="E6"/>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b/>
                <w:color w:val="000000"/>
                <w:sz w:val="16"/>
                <w:szCs w:val="16"/>
              </w:rPr>
            </w:pPr>
          </w:p>
        </w:tc>
        <w:tc>
          <w:tcPr>
            <w:tcW w:w="890" w:type="dxa"/>
            <w:tcBorders>
              <w:left w:val="nil"/>
              <w:bottom w:val="single" w:sz="8" w:space="0" w:color="4BACC6" w:themeColor="accent5"/>
              <w:right w:val="nil"/>
            </w:tcBorders>
            <w:shd w:val="clear" w:color="auto" w:fill="DDD9C3" w:themeFill="background2" w:themeFillShade="E6"/>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b/>
                <w:color w:val="000000"/>
                <w:sz w:val="16"/>
                <w:szCs w:val="16"/>
              </w:rPr>
            </w:pPr>
          </w:p>
        </w:tc>
        <w:tc>
          <w:tcPr>
            <w:tcW w:w="889" w:type="dxa"/>
            <w:tcBorders>
              <w:left w:val="nil"/>
              <w:bottom w:val="single" w:sz="8" w:space="0" w:color="4BACC6" w:themeColor="accent5"/>
              <w:right w:val="nil"/>
            </w:tcBorders>
            <w:shd w:val="clear" w:color="auto" w:fill="DDD9C3" w:themeFill="background2" w:themeFillShade="E6"/>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b/>
                <w:color w:val="000000"/>
                <w:sz w:val="16"/>
                <w:szCs w:val="16"/>
              </w:rPr>
            </w:pPr>
          </w:p>
        </w:tc>
        <w:tc>
          <w:tcPr>
            <w:tcW w:w="889" w:type="dxa"/>
            <w:tcBorders>
              <w:left w:val="nil"/>
              <w:bottom w:val="single" w:sz="8" w:space="0" w:color="4BACC6" w:themeColor="accent5"/>
              <w:right w:val="nil"/>
            </w:tcBorders>
            <w:shd w:val="clear" w:color="auto" w:fill="DDD9C3" w:themeFill="background2" w:themeFillShade="E6"/>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b/>
                <w:color w:val="000000"/>
                <w:sz w:val="16"/>
                <w:szCs w:val="16"/>
              </w:rPr>
            </w:pPr>
          </w:p>
        </w:tc>
        <w:tc>
          <w:tcPr>
            <w:tcW w:w="890" w:type="dxa"/>
            <w:tcBorders>
              <w:left w:val="nil"/>
              <w:bottom w:val="single" w:sz="8" w:space="0" w:color="4BACC6" w:themeColor="accent5"/>
              <w:right w:val="nil"/>
            </w:tcBorders>
            <w:shd w:val="clear" w:color="auto" w:fill="DDD9C3" w:themeFill="background2" w:themeFillShade="E6"/>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b/>
                <w:color w:val="000000"/>
                <w:sz w:val="16"/>
                <w:szCs w:val="16"/>
              </w:rPr>
            </w:pPr>
          </w:p>
        </w:tc>
        <w:tc>
          <w:tcPr>
            <w:tcW w:w="889" w:type="dxa"/>
            <w:tcBorders>
              <w:left w:val="nil"/>
              <w:bottom w:val="single" w:sz="8" w:space="0" w:color="4BACC6" w:themeColor="accent5"/>
              <w:right w:val="nil"/>
            </w:tcBorders>
            <w:shd w:val="clear" w:color="auto" w:fill="DDD9C3" w:themeFill="background2" w:themeFillShade="E6"/>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b/>
                <w:color w:val="000000"/>
                <w:sz w:val="16"/>
                <w:szCs w:val="16"/>
              </w:rPr>
            </w:pPr>
          </w:p>
        </w:tc>
        <w:tc>
          <w:tcPr>
            <w:tcW w:w="889" w:type="dxa"/>
            <w:tcBorders>
              <w:left w:val="nil"/>
              <w:bottom w:val="single" w:sz="8" w:space="0" w:color="4BACC6" w:themeColor="accent5"/>
              <w:right w:val="nil"/>
            </w:tcBorders>
            <w:shd w:val="clear" w:color="auto" w:fill="DDD9C3" w:themeFill="background2" w:themeFillShade="E6"/>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b/>
                <w:color w:val="000000"/>
                <w:sz w:val="16"/>
                <w:szCs w:val="16"/>
              </w:rPr>
            </w:pPr>
          </w:p>
        </w:tc>
        <w:tc>
          <w:tcPr>
            <w:tcW w:w="890" w:type="dxa"/>
            <w:tcBorders>
              <w:left w:val="nil"/>
              <w:bottom w:val="single" w:sz="8" w:space="0" w:color="4BACC6" w:themeColor="accent5"/>
            </w:tcBorders>
            <w:shd w:val="clear" w:color="auto" w:fill="DDD9C3" w:themeFill="background2" w:themeFillShade="E6"/>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b/>
                <w:color w:val="000000"/>
                <w:sz w:val="16"/>
                <w:szCs w:val="16"/>
              </w:rPr>
            </w:pPr>
          </w:p>
        </w:tc>
      </w:tr>
      <w:tr w:rsidR="00860050" w:rsidRPr="00B04AB7">
        <w:tc>
          <w:tcPr>
            <w:cnfStyle w:val="001000000000" w:firstRow="0" w:lastRow="0" w:firstColumn="1" w:lastColumn="0" w:oddVBand="0" w:evenVBand="0" w:oddHBand="0" w:evenHBand="0" w:firstRowFirstColumn="0" w:firstRowLastColumn="0" w:lastRowFirstColumn="0" w:lastRowLastColumn="0"/>
            <w:tcW w:w="0" w:type="auto"/>
            <w:vMerge w:val="restart"/>
            <w:tcBorders>
              <w:top w:val="single" w:sz="8" w:space="0" w:color="4BACC6" w:themeColor="accent5"/>
            </w:tcBorders>
          </w:tcPr>
          <w:p w:rsidR="00860050" w:rsidRPr="00B04AB7" w:rsidRDefault="00860050" w:rsidP="00A24CAD">
            <w:pPr>
              <w:rPr>
                <w:sz w:val="16"/>
                <w:szCs w:val="16"/>
              </w:rPr>
            </w:pPr>
            <w:r w:rsidRPr="00B04AB7">
              <w:rPr>
                <w:sz w:val="16"/>
                <w:szCs w:val="16"/>
              </w:rPr>
              <w:t>Production</w:t>
            </w:r>
          </w:p>
        </w:tc>
        <w:tc>
          <w:tcPr>
            <w:tcW w:w="0" w:type="auto"/>
            <w:tcBorders>
              <w:top w:val="single" w:sz="8" w:space="0" w:color="4BACC6" w:themeColor="accent5"/>
            </w:tcBorders>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sz w:val="16"/>
                <w:szCs w:val="16"/>
              </w:rPr>
            </w:pPr>
            <w:r w:rsidRPr="00B04AB7">
              <w:rPr>
                <w:sz w:val="16"/>
                <w:szCs w:val="16"/>
              </w:rPr>
              <w:t>Primary production</w:t>
            </w:r>
          </w:p>
        </w:tc>
        <w:tc>
          <w:tcPr>
            <w:tcW w:w="889" w:type="dxa"/>
            <w:tcBorders>
              <w:top w:val="single" w:sz="8" w:space="0" w:color="4BACC6" w:themeColor="accent5"/>
            </w:tcBorders>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t>N</w:t>
            </w:r>
          </w:p>
        </w:tc>
        <w:tc>
          <w:tcPr>
            <w:tcW w:w="889" w:type="dxa"/>
            <w:tcBorders>
              <w:top w:val="single" w:sz="8" w:space="0" w:color="4BACC6" w:themeColor="accent5"/>
            </w:tcBorders>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p>
        </w:tc>
        <w:tc>
          <w:tcPr>
            <w:tcW w:w="890" w:type="dxa"/>
            <w:tcBorders>
              <w:top w:val="single" w:sz="8" w:space="0" w:color="4BACC6" w:themeColor="accent5"/>
            </w:tcBorders>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p>
        </w:tc>
        <w:tc>
          <w:tcPr>
            <w:tcW w:w="889" w:type="dxa"/>
            <w:tcBorders>
              <w:top w:val="single" w:sz="8" w:space="0" w:color="4BACC6" w:themeColor="accent5"/>
            </w:tcBorders>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p>
        </w:tc>
        <w:tc>
          <w:tcPr>
            <w:tcW w:w="889" w:type="dxa"/>
            <w:tcBorders>
              <w:top w:val="single" w:sz="8" w:space="0" w:color="4BACC6" w:themeColor="accent5"/>
            </w:tcBorders>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p>
        </w:tc>
        <w:tc>
          <w:tcPr>
            <w:tcW w:w="890" w:type="dxa"/>
            <w:tcBorders>
              <w:top w:val="single" w:sz="8" w:space="0" w:color="4BACC6" w:themeColor="accent5"/>
            </w:tcBorders>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p>
        </w:tc>
        <w:tc>
          <w:tcPr>
            <w:tcW w:w="889" w:type="dxa"/>
            <w:tcBorders>
              <w:top w:val="single" w:sz="8" w:space="0" w:color="4BACC6" w:themeColor="accent5"/>
            </w:tcBorders>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p>
        </w:tc>
        <w:tc>
          <w:tcPr>
            <w:tcW w:w="889" w:type="dxa"/>
            <w:tcBorders>
              <w:top w:val="single" w:sz="8" w:space="0" w:color="4BACC6" w:themeColor="accent5"/>
            </w:tcBorders>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t>M</w:t>
            </w:r>
          </w:p>
        </w:tc>
        <w:tc>
          <w:tcPr>
            <w:tcW w:w="890" w:type="dxa"/>
            <w:tcBorders>
              <w:top w:val="single" w:sz="8" w:space="0" w:color="4BACC6" w:themeColor="accent5"/>
            </w:tcBorders>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p>
        </w:tc>
      </w:tr>
      <w:tr w:rsidR="00860050" w:rsidRPr="00B04AB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Pr>
          <w:p w:rsidR="00860050" w:rsidRPr="00B04AB7" w:rsidRDefault="00860050" w:rsidP="00A24CAD">
            <w:pPr>
              <w:rPr>
                <w:sz w:val="16"/>
                <w:szCs w:val="16"/>
              </w:rPr>
            </w:pPr>
          </w:p>
        </w:tc>
        <w:tc>
          <w:tcPr>
            <w:tcW w:w="0" w:type="auto"/>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sz w:val="16"/>
                <w:szCs w:val="16"/>
              </w:rPr>
            </w:pPr>
            <w:r w:rsidRPr="00B04AB7">
              <w:rPr>
                <w:sz w:val="16"/>
                <w:szCs w:val="16"/>
              </w:rPr>
              <w:t>Secondary production</w:t>
            </w:r>
          </w:p>
        </w:tc>
        <w:tc>
          <w:tcPr>
            <w:tcW w:w="889" w:type="dxa"/>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sym w:font="Wingdings" w:char="F0FC"/>
            </w:r>
            <w:r w:rsidRPr="00B04AB7">
              <w:rPr>
                <w:rFonts w:ascii="Cambria" w:hAnsi="Cambria"/>
                <w:color w:val="000000"/>
                <w:sz w:val="16"/>
                <w:szCs w:val="16"/>
                <w:vertAlign w:val="subscript"/>
              </w:rPr>
              <w:t>3</w:t>
            </w:r>
          </w:p>
        </w:tc>
        <w:tc>
          <w:tcPr>
            <w:tcW w:w="889" w:type="dxa"/>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p>
        </w:tc>
        <w:tc>
          <w:tcPr>
            <w:tcW w:w="890" w:type="dxa"/>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p>
        </w:tc>
        <w:tc>
          <w:tcPr>
            <w:tcW w:w="889" w:type="dxa"/>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p>
        </w:tc>
        <w:tc>
          <w:tcPr>
            <w:tcW w:w="889" w:type="dxa"/>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p>
        </w:tc>
        <w:tc>
          <w:tcPr>
            <w:tcW w:w="890" w:type="dxa"/>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p>
        </w:tc>
        <w:tc>
          <w:tcPr>
            <w:tcW w:w="889" w:type="dxa"/>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p>
        </w:tc>
        <w:tc>
          <w:tcPr>
            <w:tcW w:w="889" w:type="dxa"/>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t>H</w:t>
            </w:r>
          </w:p>
        </w:tc>
        <w:tc>
          <w:tcPr>
            <w:tcW w:w="890" w:type="dxa"/>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p>
        </w:tc>
      </w:tr>
      <w:tr w:rsidR="00860050" w:rsidRPr="00B04AB7">
        <w:tc>
          <w:tcPr>
            <w:cnfStyle w:val="001000000000" w:firstRow="0" w:lastRow="0" w:firstColumn="1" w:lastColumn="0" w:oddVBand="0" w:evenVBand="0" w:oddHBand="0" w:evenHBand="0" w:firstRowFirstColumn="0" w:firstRowLastColumn="0" w:lastRowFirstColumn="0" w:lastRowLastColumn="0"/>
            <w:tcW w:w="0" w:type="auto"/>
            <w:vMerge w:val="restart"/>
          </w:tcPr>
          <w:p w:rsidR="00860050" w:rsidRPr="00B04AB7" w:rsidRDefault="00860050" w:rsidP="00A24CAD">
            <w:pPr>
              <w:rPr>
                <w:sz w:val="16"/>
                <w:szCs w:val="16"/>
              </w:rPr>
            </w:pPr>
            <w:r w:rsidRPr="00B04AB7">
              <w:rPr>
                <w:sz w:val="16"/>
                <w:szCs w:val="16"/>
              </w:rPr>
              <w:t>Nutrient cycling (N, P)</w:t>
            </w:r>
          </w:p>
        </w:tc>
        <w:tc>
          <w:tcPr>
            <w:tcW w:w="0" w:type="auto"/>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sz w:val="16"/>
                <w:szCs w:val="16"/>
              </w:rPr>
            </w:pPr>
            <w:r w:rsidRPr="00B04AB7">
              <w:rPr>
                <w:sz w:val="16"/>
                <w:szCs w:val="16"/>
              </w:rPr>
              <w:t>Detains water, regulates flow of nutrients</w:t>
            </w:r>
          </w:p>
        </w:tc>
        <w:tc>
          <w:tcPr>
            <w:tcW w:w="889"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sym w:font="Wingdings" w:char="F0FC"/>
            </w:r>
          </w:p>
        </w:tc>
        <w:tc>
          <w:tcPr>
            <w:tcW w:w="889"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p>
        </w:tc>
        <w:tc>
          <w:tcPr>
            <w:tcW w:w="890"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p>
        </w:tc>
        <w:tc>
          <w:tcPr>
            <w:tcW w:w="889"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p>
        </w:tc>
        <w:tc>
          <w:tcPr>
            <w:tcW w:w="889"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p>
        </w:tc>
        <w:tc>
          <w:tcPr>
            <w:tcW w:w="890"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p>
        </w:tc>
        <w:tc>
          <w:tcPr>
            <w:tcW w:w="889"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p>
        </w:tc>
        <w:tc>
          <w:tcPr>
            <w:tcW w:w="889"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t>M</w:t>
            </w:r>
            <w:r w:rsidRPr="00B04AB7">
              <w:rPr>
                <w:rFonts w:ascii="Cambria" w:hAnsi="Cambria"/>
                <w:color w:val="000000"/>
                <w:sz w:val="16"/>
                <w:szCs w:val="16"/>
                <w:vertAlign w:val="subscript"/>
              </w:rPr>
              <w:t>13</w:t>
            </w:r>
          </w:p>
        </w:tc>
        <w:tc>
          <w:tcPr>
            <w:tcW w:w="890"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p>
        </w:tc>
      </w:tr>
      <w:tr w:rsidR="00860050" w:rsidRPr="00B04AB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Pr>
          <w:p w:rsidR="00860050" w:rsidRPr="00B04AB7" w:rsidRDefault="00860050" w:rsidP="00A24CAD">
            <w:pPr>
              <w:rPr>
                <w:sz w:val="16"/>
                <w:szCs w:val="16"/>
              </w:rPr>
            </w:pPr>
          </w:p>
        </w:tc>
        <w:tc>
          <w:tcPr>
            <w:tcW w:w="0" w:type="auto"/>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sz w:val="16"/>
                <w:szCs w:val="16"/>
              </w:rPr>
            </w:pPr>
            <w:r w:rsidRPr="00B04AB7">
              <w:rPr>
                <w:sz w:val="16"/>
                <w:szCs w:val="16"/>
              </w:rPr>
              <w:t>Source of (N,P)</w:t>
            </w:r>
          </w:p>
        </w:tc>
        <w:tc>
          <w:tcPr>
            <w:tcW w:w="889" w:type="dxa"/>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sym w:font="Wingdings" w:char="F0FC"/>
            </w:r>
          </w:p>
        </w:tc>
        <w:tc>
          <w:tcPr>
            <w:tcW w:w="889" w:type="dxa"/>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p>
        </w:tc>
        <w:tc>
          <w:tcPr>
            <w:tcW w:w="890" w:type="dxa"/>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p>
        </w:tc>
        <w:tc>
          <w:tcPr>
            <w:tcW w:w="889" w:type="dxa"/>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p>
        </w:tc>
        <w:tc>
          <w:tcPr>
            <w:tcW w:w="889" w:type="dxa"/>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p>
        </w:tc>
        <w:tc>
          <w:tcPr>
            <w:tcW w:w="890" w:type="dxa"/>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p>
        </w:tc>
        <w:tc>
          <w:tcPr>
            <w:tcW w:w="889" w:type="dxa"/>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p>
        </w:tc>
        <w:tc>
          <w:tcPr>
            <w:tcW w:w="889" w:type="dxa"/>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t>M</w:t>
            </w:r>
          </w:p>
        </w:tc>
        <w:tc>
          <w:tcPr>
            <w:tcW w:w="890" w:type="dxa"/>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p>
        </w:tc>
      </w:tr>
      <w:tr w:rsidR="00860050" w:rsidRPr="00B04AB7">
        <w:tc>
          <w:tcPr>
            <w:cnfStyle w:val="001000000000" w:firstRow="0" w:lastRow="0" w:firstColumn="1" w:lastColumn="0" w:oddVBand="0" w:evenVBand="0" w:oddHBand="0" w:evenHBand="0" w:firstRowFirstColumn="0" w:firstRowLastColumn="0" w:lastRowFirstColumn="0" w:lastRowLastColumn="0"/>
            <w:tcW w:w="0" w:type="auto"/>
            <w:vMerge/>
          </w:tcPr>
          <w:p w:rsidR="00860050" w:rsidRPr="00B04AB7" w:rsidRDefault="00860050" w:rsidP="00A24CAD">
            <w:pPr>
              <w:rPr>
                <w:sz w:val="16"/>
                <w:szCs w:val="16"/>
              </w:rPr>
            </w:pPr>
          </w:p>
        </w:tc>
        <w:tc>
          <w:tcPr>
            <w:tcW w:w="0" w:type="auto"/>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sz w:val="16"/>
                <w:szCs w:val="16"/>
              </w:rPr>
            </w:pPr>
            <w:r w:rsidRPr="00B04AB7">
              <w:rPr>
                <w:sz w:val="16"/>
                <w:szCs w:val="16"/>
              </w:rPr>
              <w:t>Cycles and uptakes nutrients</w:t>
            </w:r>
          </w:p>
        </w:tc>
        <w:tc>
          <w:tcPr>
            <w:tcW w:w="889"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sym w:font="Wingdings" w:char="F0FC"/>
            </w:r>
          </w:p>
        </w:tc>
        <w:tc>
          <w:tcPr>
            <w:tcW w:w="889"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p>
        </w:tc>
        <w:tc>
          <w:tcPr>
            <w:tcW w:w="890"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p>
        </w:tc>
        <w:tc>
          <w:tcPr>
            <w:tcW w:w="889"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p>
        </w:tc>
        <w:tc>
          <w:tcPr>
            <w:tcW w:w="889"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p>
        </w:tc>
        <w:tc>
          <w:tcPr>
            <w:tcW w:w="890"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p>
        </w:tc>
        <w:tc>
          <w:tcPr>
            <w:tcW w:w="889"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p>
        </w:tc>
        <w:tc>
          <w:tcPr>
            <w:tcW w:w="889"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t>H</w:t>
            </w:r>
          </w:p>
        </w:tc>
        <w:tc>
          <w:tcPr>
            <w:tcW w:w="890"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p>
        </w:tc>
      </w:tr>
      <w:tr w:rsidR="00860050" w:rsidRPr="00B04AB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Pr>
          <w:p w:rsidR="00860050" w:rsidRPr="00B04AB7" w:rsidRDefault="00860050" w:rsidP="00A24CAD">
            <w:pPr>
              <w:rPr>
                <w:sz w:val="16"/>
                <w:szCs w:val="16"/>
              </w:rPr>
            </w:pPr>
          </w:p>
        </w:tc>
        <w:tc>
          <w:tcPr>
            <w:tcW w:w="0" w:type="auto"/>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sz w:val="16"/>
                <w:szCs w:val="16"/>
              </w:rPr>
            </w:pPr>
            <w:r w:rsidRPr="00B04AB7">
              <w:rPr>
                <w:sz w:val="16"/>
                <w:szCs w:val="16"/>
              </w:rPr>
              <w:t>Regulates nutrient supply to the reef</w:t>
            </w:r>
          </w:p>
        </w:tc>
        <w:tc>
          <w:tcPr>
            <w:tcW w:w="889" w:type="dxa"/>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sym w:font="Wingdings" w:char="F0FC"/>
            </w:r>
          </w:p>
        </w:tc>
        <w:tc>
          <w:tcPr>
            <w:tcW w:w="889" w:type="dxa"/>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p>
        </w:tc>
        <w:tc>
          <w:tcPr>
            <w:tcW w:w="890" w:type="dxa"/>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p>
        </w:tc>
        <w:tc>
          <w:tcPr>
            <w:tcW w:w="889" w:type="dxa"/>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p>
        </w:tc>
        <w:tc>
          <w:tcPr>
            <w:tcW w:w="889" w:type="dxa"/>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p>
        </w:tc>
        <w:tc>
          <w:tcPr>
            <w:tcW w:w="890" w:type="dxa"/>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p>
        </w:tc>
        <w:tc>
          <w:tcPr>
            <w:tcW w:w="889" w:type="dxa"/>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p>
        </w:tc>
        <w:tc>
          <w:tcPr>
            <w:tcW w:w="889" w:type="dxa"/>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t>H</w:t>
            </w:r>
          </w:p>
        </w:tc>
        <w:tc>
          <w:tcPr>
            <w:tcW w:w="890" w:type="dxa"/>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p>
        </w:tc>
      </w:tr>
      <w:tr w:rsidR="00860050" w:rsidRPr="00B04AB7">
        <w:tc>
          <w:tcPr>
            <w:cnfStyle w:val="001000000000" w:firstRow="0" w:lastRow="0" w:firstColumn="1" w:lastColumn="0" w:oddVBand="0" w:evenVBand="0" w:oddHBand="0" w:evenHBand="0" w:firstRowFirstColumn="0" w:firstRowLastColumn="0" w:lastRowFirstColumn="0" w:lastRowLastColumn="0"/>
            <w:tcW w:w="0" w:type="auto"/>
            <w:vMerge w:val="restart"/>
          </w:tcPr>
          <w:p w:rsidR="00860050" w:rsidRPr="00B04AB7" w:rsidRDefault="00860050" w:rsidP="00A24CAD">
            <w:pPr>
              <w:rPr>
                <w:sz w:val="16"/>
                <w:szCs w:val="16"/>
              </w:rPr>
            </w:pPr>
            <w:r w:rsidRPr="00B04AB7">
              <w:rPr>
                <w:sz w:val="16"/>
                <w:szCs w:val="16"/>
              </w:rPr>
              <w:t>Carbon cycling</w:t>
            </w:r>
          </w:p>
        </w:tc>
        <w:tc>
          <w:tcPr>
            <w:tcW w:w="0" w:type="auto"/>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sz w:val="16"/>
                <w:szCs w:val="16"/>
              </w:rPr>
            </w:pPr>
            <w:r w:rsidRPr="00B04AB7">
              <w:rPr>
                <w:sz w:val="16"/>
                <w:szCs w:val="16"/>
              </w:rPr>
              <w:t>Carbon source</w:t>
            </w:r>
          </w:p>
        </w:tc>
        <w:tc>
          <w:tcPr>
            <w:tcW w:w="889"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sym w:font="Wingdings" w:char="F0FC"/>
            </w:r>
          </w:p>
        </w:tc>
        <w:tc>
          <w:tcPr>
            <w:tcW w:w="889"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p>
        </w:tc>
        <w:tc>
          <w:tcPr>
            <w:tcW w:w="890"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p>
        </w:tc>
        <w:tc>
          <w:tcPr>
            <w:tcW w:w="889"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p>
        </w:tc>
        <w:tc>
          <w:tcPr>
            <w:tcW w:w="889"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p>
        </w:tc>
        <w:tc>
          <w:tcPr>
            <w:tcW w:w="890"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p>
        </w:tc>
        <w:tc>
          <w:tcPr>
            <w:tcW w:w="889"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p>
        </w:tc>
        <w:tc>
          <w:tcPr>
            <w:tcW w:w="889"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t>M</w:t>
            </w:r>
          </w:p>
        </w:tc>
        <w:tc>
          <w:tcPr>
            <w:tcW w:w="890"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p>
        </w:tc>
      </w:tr>
      <w:tr w:rsidR="00860050" w:rsidRPr="00B04AB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Pr>
          <w:p w:rsidR="00860050" w:rsidRPr="00B04AB7" w:rsidRDefault="00860050" w:rsidP="00A24CAD">
            <w:pPr>
              <w:rPr>
                <w:sz w:val="16"/>
                <w:szCs w:val="16"/>
              </w:rPr>
            </w:pPr>
          </w:p>
        </w:tc>
        <w:tc>
          <w:tcPr>
            <w:tcW w:w="0" w:type="auto"/>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sz w:val="16"/>
                <w:szCs w:val="16"/>
              </w:rPr>
            </w:pPr>
            <w:r w:rsidRPr="00B04AB7">
              <w:rPr>
                <w:sz w:val="16"/>
                <w:szCs w:val="16"/>
              </w:rPr>
              <w:t>Sequesters carbon</w:t>
            </w:r>
          </w:p>
        </w:tc>
        <w:tc>
          <w:tcPr>
            <w:tcW w:w="889" w:type="dxa"/>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sym w:font="Wingdings" w:char="F0FC"/>
            </w:r>
          </w:p>
        </w:tc>
        <w:tc>
          <w:tcPr>
            <w:tcW w:w="889" w:type="dxa"/>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p>
        </w:tc>
        <w:tc>
          <w:tcPr>
            <w:tcW w:w="890" w:type="dxa"/>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p>
        </w:tc>
        <w:tc>
          <w:tcPr>
            <w:tcW w:w="889" w:type="dxa"/>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p>
        </w:tc>
        <w:tc>
          <w:tcPr>
            <w:tcW w:w="889" w:type="dxa"/>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p>
        </w:tc>
        <w:tc>
          <w:tcPr>
            <w:tcW w:w="890" w:type="dxa"/>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p>
        </w:tc>
        <w:tc>
          <w:tcPr>
            <w:tcW w:w="889" w:type="dxa"/>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p>
        </w:tc>
        <w:tc>
          <w:tcPr>
            <w:tcW w:w="889" w:type="dxa"/>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t>MH</w:t>
            </w:r>
          </w:p>
        </w:tc>
        <w:tc>
          <w:tcPr>
            <w:tcW w:w="890" w:type="dxa"/>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p>
        </w:tc>
      </w:tr>
      <w:tr w:rsidR="00860050" w:rsidRPr="00B04AB7">
        <w:tc>
          <w:tcPr>
            <w:cnfStyle w:val="001000000000" w:firstRow="0" w:lastRow="0" w:firstColumn="1" w:lastColumn="0" w:oddVBand="0" w:evenVBand="0" w:oddHBand="0" w:evenHBand="0" w:firstRowFirstColumn="0" w:firstRowLastColumn="0" w:lastRowFirstColumn="0" w:lastRowLastColumn="0"/>
            <w:tcW w:w="0" w:type="auto"/>
            <w:vMerge/>
          </w:tcPr>
          <w:p w:rsidR="00860050" w:rsidRPr="00B04AB7" w:rsidRDefault="00860050" w:rsidP="00A24CAD">
            <w:pPr>
              <w:rPr>
                <w:sz w:val="16"/>
                <w:szCs w:val="16"/>
              </w:rPr>
            </w:pPr>
          </w:p>
        </w:tc>
        <w:tc>
          <w:tcPr>
            <w:tcW w:w="0" w:type="auto"/>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sz w:val="16"/>
                <w:szCs w:val="16"/>
              </w:rPr>
            </w:pPr>
            <w:r w:rsidRPr="00B04AB7">
              <w:rPr>
                <w:sz w:val="16"/>
                <w:szCs w:val="16"/>
              </w:rPr>
              <w:t>Cycles carbon</w:t>
            </w:r>
          </w:p>
        </w:tc>
        <w:tc>
          <w:tcPr>
            <w:tcW w:w="889"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sym w:font="Wingdings" w:char="F0FC"/>
            </w:r>
          </w:p>
        </w:tc>
        <w:tc>
          <w:tcPr>
            <w:tcW w:w="889"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p>
        </w:tc>
        <w:tc>
          <w:tcPr>
            <w:tcW w:w="890"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p>
        </w:tc>
        <w:tc>
          <w:tcPr>
            <w:tcW w:w="889"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p>
        </w:tc>
        <w:tc>
          <w:tcPr>
            <w:tcW w:w="889"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p>
        </w:tc>
        <w:tc>
          <w:tcPr>
            <w:tcW w:w="890"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p>
        </w:tc>
        <w:tc>
          <w:tcPr>
            <w:tcW w:w="889"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p>
        </w:tc>
        <w:tc>
          <w:tcPr>
            <w:tcW w:w="889"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t>H</w:t>
            </w:r>
          </w:p>
        </w:tc>
        <w:tc>
          <w:tcPr>
            <w:tcW w:w="890"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p>
        </w:tc>
      </w:tr>
      <w:tr w:rsidR="00860050" w:rsidRPr="00B04AB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rsidR="00860050" w:rsidRPr="00B04AB7" w:rsidRDefault="00860050" w:rsidP="00A24CAD">
            <w:pPr>
              <w:rPr>
                <w:sz w:val="16"/>
                <w:szCs w:val="16"/>
              </w:rPr>
            </w:pPr>
            <w:r w:rsidRPr="00B04AB7">
              <w:rPr>
                <w:sz w:val="16"/>
                <w:szCs w:val="16"/>
              </w:rPr>
              <w:t>Decomposition</w:t>
            </w:r>
          </w:p>
        </w:tc>
        <w:tc>
          <w:tcPr>
            <w:tcW w:w="0" w:type="auto"/>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sz w:val="16"/>
                <w:szCs w:val="16"/>
              </w:rPr>
            </w:pPr>
            <w:r w:rsidRPr="00B04AB7">
              <w:rPr>
                <w:sz w:val="16"/>
                <w:szCs w:val="16"/>
              </w:rPr>
              <w:t>Source of Dissolved Organic Matter</w:t>
            </w:r>
          </w:p>
        </w:tc>
        <w:tc>
          <w:tcPr>
            <w:tcW w:w="889" w:type="dxa"/>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sym w:font="Wingdings" w:char="F0FC"/>
            </w:r>
          </w:p>
        </w:tc>
        <w:tc>
          <w:tcPr>
            <w:tcW w:w="889" w:type="dxa"/>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p>
        </w:tc>
        <w:tc>
          <w:tcPr>
            <w:tcW w:w="890" w:type="dxa"/>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p>
        </w:tc>
        <w:tc>
          <w:tcPr>
            <w:tcW w:w="889" w:type="dxa"/>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p>
        </w:tc>
        <w:tc>
          <w:tcPr>
            <w:tcW w:w="889" w:type="dxa"/>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p>
        </w:tc>
        <w:tc>
          <w:tcPr>
            <w:tcW w:w="890" w:type="dxa"/>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p>
        </w:tc>
        <w:tc>
          <w:tcPr>
            <w:tcW w:w="889" w:type="dxa"/>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p>
        </w:tc>
        <w:tc>
          <w:tcPr>
            <w:tcW w:w="889" w:type="dxa"/>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t>L</w:t>
            </w:r>
            <w:r w:rsidRPr="00B04AB7">
              <w:rPr>
                <w:rFonts w:ascii="Cambria" w:hAnsi="Cambria"/>
                <w:color w:val="000000"/>
                <w:sz w:val="16"/>
                <w:szCs w:val="16"/>
                <w:vertAlign w:val="subscript"/>
              </w:rPr>
              <w:t>14</w:t>
            </w:r>
          </w:p>
        </w:tc>
        <w:tc>
          <w:tcPr>
            <w:tcW w:w="890" w:type="dxa"/>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p>
        </w:tc>
      </w:tr>
      <w:tr w:rsidR="00860050" w:rsidRPr="00B04AB7">
        <w:tc>
          <w:tcPr>
            <w:cnfStyle w:val="001000000000" w:firstRow="0" w:lastRow="0" w:firstColumn="1" w:lastColumn="0" w:oddVBand="0" w:evenVBand="0" w:oddHBand="0" w:evenHBand="0" w:firstRowFirstColumn="0" w:firstRowLastColumn="0" w:lastRowFirstColumn="0" w:lastRowLastColumn="0"/>
            <w:tcW w:w="0" w:type="auto"/>
            <w:vMerge w:val="restart"/>
          </w:tcPr>
          <w:p w:rsidR="00860050" w:rsidRPr="00B04AB7" w:rsidRDefault="00860050" w:rsidP="00A24CAD">
            <w:pPr>
              <w:rPr>
                <w:sz w:val="16"/>
                <w:szCs w:val="16"/>
              </w:rPr>
            </w:pPr>
            <w:r w:rsidRPr="00B04AB7">
              <w:rPr>
                <w:sz w:val="16"/>
                <w:szCs w:val="16"/>
              </w:rPr>
              <w:t>Oxidation-reduction</w:t>
            </w:r>
          </w:p>
        </w:tc>
        <w:tc>
          <w:tcPr>
            <w:tcW w:w="0" w:type="auto"/>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sz w:val="16"/>
                <w:szCs w:val="16"/>
              </w:rPr>
            </w:pPr>
            <w:proofErr w:type="spellStart"/>
            <w:r w:rsidRPr="00B04AB7">
              <w:rPr>
                <w:sz w:val="16"/>
                <w:szCs w:val="16"/>
              </w:rPr>
              <w:t>Biochar</w:t>
            </w:r>
            <w:proofErr w:type="spellEnd"/>
            <w:r w:rsidRPr="00B04AB7">
              <w:rPr>
                <w:sz w:val="16"/>
                <w:szCs w:val="16"/>
              </w:rPr>
              <w:t xml:space="preserve"> source</w:t>
            </w:r>
          </w:p>
        </w:tc>
        <w:tc>
          <w:tcPr>
            <w:tcW w:w="889"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p>
        </w:tc>
        <w:tc>
          <w:tcPr>
            <w:tcW w:w="889"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p>
        </w:tc>
        <w:tc>
          <w:tcPr>
            <w:tcW w:w="890"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p>
        </w:tc>
        <w:tc>
          <w:tcPr>
            <w:tcW w:w="889"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p>
        </w:tc>
        <w:tc>
          <w:tcPr>
            <w:tcW w:w="889"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p>
        </w:tc>
        <w:tc>
          <w:tcPr>
            <w:tcW w:w="890"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p>
        </w:tc>
        <w:tc>
          <w:tcPr>
            <w:tcW w:w="889"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p>
        </w:tc>
        <w:tc>
          <w:tcPr>
            <w:tcW w:w="889"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t>X</w:t>
            </w:r>
          </w:p>
        </w:tc>
        <w:tc>
          <w:tcPr>
            <w:tcW w:w="890"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p>
        </w:tc>
      </w:tr>
      <w:tr w:rsidR="00860050" w:rsidRPr="00B04AB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Pr>
          <w:p w:rsidR="00860050" w:rsidRPr="00B04AB7" w:rsidRDefault="00860050" w:rsidP="00A24CAD">
            <w:pPr>
              <w:rPr>
                <w:sz w:val="16"/>
                <w:szCs w:val="16"/>
              </w:rPr>
            </w:pPr>
          </w:p>
        </w:tc>
        <w:tc>
          <w:tcPr>
            <w:tcW w:w="0" w:type="auto"/>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sz w:val="16"/>
                <w:szCs w:val="16"/>
              </w:rPr>
            </w:pPr>
            <w:r w:rsidRPr="00B04AB7">
              <w:rPr>
                <w:sz w:val="16"/>
                <w:szCs w:val="16"/>
              </w:rPr>
              <w:t>Oxygenates water</w:t>
            </w:r>
          </w:p>
        </w:tc>
        <w:tc>
          <w:tcPr>
            <w:tcW w:w="889" w:type="dxa"/>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t>N</w:t>
            </w:r>
          </w:p>
        </w:tc>
        <w:tc>
          <w:tcPr>
            <w:tcW w:w="889" w:type="dxa"/>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p>
        </w:tc>
        <w:tc>
          <w:tcPr>
            <w:tcW w:w="890" w:type="dxa"/>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p>
        </w:tc>
        <w:tc>
          <w:tcPr>
            <w:tcW w:w="889" w:type="dxa"/>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p>
        </w:tc>
        <w:tc>
          <w:tcPr>
            <w:tcW w:w="889" w:type="dxa"/>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p>
        </w:tc>
        <w:tc>
          <w:tcPr>
            <w:tcW w:w="890" w:type="dxa"/>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p>
        </w:tc>
        <w:tc>
          <w:tcPr>
            <w:tcW w:w="889" w:type="dxa"/>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p>
        </w:tc>
        <w:tc>
          <w:tcPr>
            <w:tcW w:w="889" w:type="dxa"/>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t>L</w:t>
            </w:r>
          </w:p>
        </w:tc>
        <w:tc>
          <w:tcPr>
            <w:tcW w:w="890" w:type="dxa"/>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p>
        </w:tc>
      </w:tr>
      <w:tr w:rsidR="00860050" w:rsidRPr="00B04AB7">
        <w:tc>
          <w:tcPr>
            <w:cnfStyle w:val="001000000000" w:firstRow="0" w:lastRow="0" w:firstColumn="1" w:lastColumn="0" w:oddVBand="0" w:evenVBand="0" w:oddHBand="0" w:evenHBand="0" w:firstRowFirstColumn="0" w:firstRowLastColumn="0" w:lastRowFirstColumn="0" w:lastRowLastColumn="0"/>
            <w:tcW w:w="0" w:type="auto"/>
            <w:vMerge/>
          </w:tcPr>
          <w:p w:rsidR="00860050" w:rsidRPr="00B04AB7" w:rsidRDefault="00860050" w:rsidP="00A24CAD">
            <w:pPr>
              <w:rPr>
                <w:sz w:val="16"/>
                <w:szCs w:val="16"/>
              </w:rPr>
            </w:pPr>
          </w:p>
        </w:tc>
        <w:tc>
          <w:tcPr>
            <w:tcW w:w="0" w:type="auto"/>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sz w:val="16"/>
                <w:szCs w:val="16"/>
              </w:rPr>
            </w:pPr>
            <w:r w:rsidRPr="00B04AB7">
              <w:rPr>
                <w:sz w:val="16"/>
                <w:szCs w:val="16"/>
              </w:rPr>
              <w:t>Oxygenates sediments</w:t>
            </w:r>
          </w:p>
        </w:tc>
        <w:tc>
          <w:tcPr>
            <w:tcW w:w="889"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t>N</w:t>
            </w:r>
          </w:p>
        </w:tc>
        <w:tc>
          <w:tcPr>
            <w:tcW w:w="889"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p>
        </w:tc>
        <w:tc>
          <w:tcPr>
            <w:tcW w:w="890"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p>
        </w:tc>
        <w:tc>
          <w:tcPr>
            <w:tcW w:w="889"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p>
        </w:tc>
        <w:tc>
          <w:tcPr>
            <w:tcW w:w="889"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p>
        </w:tc>
        <w:tc>
          <w:tcPr>
            <w:tcW w:w="890"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p>
        </w:tc>
        <w:tc>
          <w:tcPr>
            <w:tcW w:w="889"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p>
        </w:tc>
        <w:tc>
          <w:tcPr>
            <w:tcW w:w="889"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sym w:font="Wingdings" w:char="F0FC"/>
            </w:r>
            <w:r w:rsidRPr="00B04AB7">
              <w:rPr>
                <w:rFonts w:ascii="Cambria" w:hAnsi="Cambria"/>
                <w:color w:val="000000"/>
                <w:sz w:val="16"/>
                <w:szCs w:val="16"/>
                <w:vertAlign w:val="subscript"/>
              </w:rPr>
              <w:t>15</w:t>
            </w:r>
          </w:p>
        </w:tc>
        <w:tc>
          <w:tcPr>
            <w:tcW w:w="890"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p>
        </w:tc>
      </w:tr>
      <w:tr w:rsidR="00860050" w:rsidRPr="00B04AB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val="restart"/>
          </w:tcPr>
          <w:p w:rsidR="00860050" w:rsidRPr="00B04AB7" w:rsidRDefault="00860050" w:rsidP="00A24CAD">
            <w:pPr>
              <w:rPr>
                <w:sz w:val="16"/>
                <w:szCs w:val="16"/>
              </w:rPr>
            </w:pPr>
            <w:r w:rsidRPr="00B04AB7">
              <w:rPr>
                <w:sz w:val="16"/>
                <w:szCs w:val="16"/>
              </w:rPr>
              <w:t>Regulation processes</w:t>
            </w:r>
          </w:p>
        </w:tc>
        <w:tc>
          <w:tcPr>
            <w:tcW w:w="0" w:type="auto"/>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sz w:val="16"/>
                <w:szCs w:val="16"/>
              </w:rPr>
            </w:pPr>
            <w:r w:rsidRPr="00B04AB7">
              <w:rPr>
                <w:sz w:val="16"/>
                <w:szCs w:val="16"/>
              </w:rPr>
              <w:t>pH regulation</w:t>
            </w:r>
          </w:p>
        </w:tc>
        <w:tc>
          <w:tcPr>
            <w:tcW w:w="889" w:type="dxa"/>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sym w:font="Wingdings" w:char="F0FC"/>
            </w:r>
          </w:p>
        </w:tc>
        <w:tc>
          <w:tcPr>
            <w:tcW w:w="889" w:type="dxa"/>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p>
        </w:tc>
        <w:tc>
          <w:tcPr>
            <w:tcW w:w="890" w:type="dxa"/>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p>
        </w:tc>
        <w:tc>
          <w:tcPr>
            <w:tcW w:w="889" w:type="dxa"/>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p>
        </w:tc>
        <w:tc>
          <w:tcPr>
            <w:tcW w:w="889" w:type="dxa"/>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p>
        </w:tc>
        <w:tc>
          <w:tcPr>
            <w:tcW w:w="890" w:type="dxa"/>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p>
        </w:tc>
        <w:tc>
          <w:tcPr>
            <w:tcW w:w="889" w:type="dxa"/>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p>
        </w:tc>
        <w:tc>
          <w:tcPr>
            <w:tcW w:w="889" w:type="dxa"/>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sym w:font="Wingdings" w:char="F0FC"/>
            </w:r>
            <w:r w:rsidRPr="00B04AB7">
              <w:rPr>
                <w:rFonts w:ascii="Cambria" w:hAnsi="Cambria"/>
                <w:color w:val="000000"/>
                <w:sz w:val="16"/>
                <w:szCs w:val="16"/>
                <w:vertAlign w:val="subscript"/>
              </w:rPr>
              <w:t>15</w:t>
            </w:r>
          </w:p>
        </w:tc>
        <w:tc>
          <w:tcPr>
            <w:tcW w:w="890" w:type="dxa"/>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p>
        </w:tc>
      </w:tr>
      <w:tr w:rsidR="00860050" w:rsidRPr="00B04AB7">
        <w:tc>
          <w:tcPr>
            <w:cnfStyle w:val="001000000000" w:firstRow="0" w:lastRow="0" w:firstColumn="1" w:lastColumn="0" w:oddVBand="0" w:evenVBand="0" w:oddHBand="0" w:evenHBand="0" w:firstRowFirstColumn="0" w:firstRowLastColumn="0" w:lastRowFirstColumn="0" w:lastRowLastColumn="0"/>
            <w:tcW w:w="0" w:type="auto"/>
            <w:vMerge/>
          </w:tcPr>
          <w:p w:rsidR="00860050" w:rsidRPr="00B04AB7" w:rsidRDefault="00860050" w:rsidP="00A24CAD">
            <w:pPr>
              <w:rPr>
                <w:sz w:val="16"/>
                <w:szCs w:val="16"/>
              </w:rPr>
            </w:pPr>
          </w:p>
        </w:tc>
        <w:tc>
          <w:tcPr>
            <w:tcW w:w="0" w:type="auto"/>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sz w:val="16"/>
                <w:szCs w:val="16"/>
              </w:rPr>
            </w:pPr>
            <w:r w:rsidRPr="00B04AB7">
              <w:rPr>
                <w:sz w:val="16"/>
                <w:szCs w:val="16"/>
              </w:rPr>
              <w:t>PASS management</w:t>
            </w:r>
          </w:p>
        </w:tc>
        <w:tc>
          <w:tcPr>
            <w:tcW w:w="889"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p>
        </w:tc>
        <w:tc>
          <w:tcPr>
            <w:tcW w:w="889"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p>
        </w:tc>
        <w:tc>
          <w:tcPr>
            <w:tcW w:w="890"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p>
        </w:tc>
        <w:tc>
          <w:tcPr>
            <w:tcW w:w="889"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p>
        </w:tc>
        <w:tc>
          <w:tcPr>
            <w:tcW w:w="889"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p>
        </w:tc>
        <w:tc>
          <w:tcPr>
            <w:tcW w:w="890"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p>
        </w:tc>
        <w:tc>
          <w:tcPr>
            <w:tcW w:w="889"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p>
        </w:tc>
        <w:tc>
          <w:tcPr>
            <w:tcW w:w="889"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t>L</w:t>
            </w:r>
          </w:p>
        </w:tc>
        <w:tc>
          <w:tcPr>
            <w:tcW w:w="890"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p>
        </w:tc>
      </w:tr>
      <w:tr w:rsidR="00860050" w:rsidRPr="00B04AB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Pr>
          <w:p w:rsidR="00860050" w:rsidRPr="00B04AB7" w:rsidRDefault="00860050" w:rsidP="00A24CAD">
            <w:pPr>
              <w:rPr>
                <w:sz w:val="16"/>
                <w:szCs w:val="16"/>
              </w:rPr>
            </w:pPr>
          </w:p>
        </w:tc>
        <w:tc>
          <w:tcPr>
            <w:tcW w:w="0" w:type="auto"/>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sz w:val="16"/>
                <w:szCs w:val="16"/>
              </w:rPr>
            </w:pPr>
            <w:r w:rsidRPr="00B04AB7">
              <w:rPr>
                <w:sz w:val="16"/>
                <w:szCs w:val="16"/>
              </w:rPr>
              <w:t>Salinity regulation</w:t>
            </w:r>
          </w:p>
        </w:tc>
        <w:tc>
          <w:tcPr>
            <w:tcW w:w="889" w:type="dxa"/>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p>
        </w:tc>
        <w:tc>
          <w:tcPr>
            <w:tcW w:w="889" w:type="dxa"/>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p>
        </w:tc>
        <w:tc>
          <w:tcPr>
            <w:tcW w:w="890" w:type="dxa"/>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p>
        </w:tc>
        <w:tc>
          <w:tcPr>
            <w:tcW w:w="889" w:type="dxa"/>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p>
        </w:tc>
        <w:tc>
          <w:tcPr>
            <w:tcW w:w="889" w:type="dxa"/>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p>
        </w:tc>
        <w:tc>
          <w:tcPr>
            <w:tcW w:w="890" w:type="dxa"/>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p>
        </w:tc>
        <w:tc>
          <w:tcPr>
            <w:tcW w:w="889" w:type="dxa"/>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p>
        </w:tc>
        <w:tc>
          <w:tcPr>
            <w:tcW w:w="889" w:type="dxa"/>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sym w:font="Wingdings" w:char="F0FC"/>
            </w:r>
            <w:r w:rsidRPr="00B04AB7">
              <w:rPr>
                <w:rFonts w:ascii="Cambria" w:hAnsi="Cambria"/>
                <w:color w:val="000000"/>
                <w:sz w:val="16"/>
                <w:szCs w:val="16"/>
                <w:vertAlign w:val="subscript"/>
              </w:rPr>
              <w:t>15</w:t>
            </w:r>
          </w:p>
        </w:tc>
        <w:tc>
          <w:tcPr>
            <w:tcW w:w="890" w:type="dxa"/>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p>
        </w:tc>
      </w:tr>
      <w:tr w:rsidR="00860050" w:rsidRPr="00B04AB7">
        <w:tc>
          <w:tcPr>
            <w:cnfStyle w:val="001000000000" w:firstRow="0" w:lastRow="0" w:firstColumn="1" w:lastColumn="0" w:oddVBand="0" w:evenVBand="0" w:oddHBand="0" w:evenHBand="0" w:firstRowFirstColumn="0" w:firstRowLastColumn="0" w:lastRowFirstColumn="0" w:lastRowLastColumn="0"/>
            <w:tcW w:w="0" w:type="auto"/>
            <w:vMerge/>
          </w:tcPr>
          <w:p w:rsidR="00860050" w:rsidRPr="00B04AB7" w:rsidRDefault="00860050" w:rsidP="00A24CAD">
            <w:pPr>
              <w:rPr>
                <w:sz w:val="16"/>
                <w:szCs w:val="16"/>
              </w:rPr>
            </w:pPr>
          </w:p>
        </w:tc>
        <w:tc>
          <w:tcPr>
            <w:tcW w:w="0" w:type="auto"/>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sz w:val="16"/>
                <w:szCs w:val="16"/>
              </w:rPr>
            </w:pPr>
            <w:r w:rsidRPr="00B04AB7">
              <w:rPr>
                <w:sz w:val="16"/>
                <w:szCs w:val="16"/>
              </w:rPr>
              <w:t>Hardness regulation</w:t>
            </w:r>
          </w:p>
        </w:tc>
        <w:tc>
          <w:tcPr>
            <w:tcW w:w="889"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p>
        </w:tc>
        <w:tc>
          <w:tcPr>
            <w:tcW w:w="889"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p>
        </w:tc>
        <w:tc>
          <w:tcPr>
            <w:tcW w:w="890"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p>
        </w:tc>
        <w:tc>
          <w:tcPr>
            <w:tcW w:w="889"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p>
        </w:tc>
        <w:tc>
          <w:tcPr>
            <w:tcW w:w="889"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p>
        </w:tc>
        <w:tc>
          <w:tcPr>
            <w:tcW w:w="890"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p>
        </w:tc>
        <w:tc>
          <w:tcPr>
            <w:tcW w:w="889"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p>
        </w:tc>
        <w:tc>
          <w:tcPr>
            <w:tcW w:w="889"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sym w:font="Wingdings" w:char="F0FC"/>
            </w:r>
            <w:r w:rsidRPr="00B04AB7">
              <w:rPr>
                <w:rFonts w:ascii="Cambria" w:hAnsi="Cambria"/>
                <w:color w:val="000000"/>
                <w:sz w:val="16"/>
                <w:szCs w:val="16"/>
                <w:vertAlign w:val="subscript"/>
              </w:rPr>
              <w:t>15</w:t>
            </w:r>
          </w:p>
        </w:tc>
        <w:tc>
          <w:tcPr>
            <w:tcW w:w="890"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p>
        </w:tc>
      </w:tr>
      <w:tr w:rsidR="00860050" w:rsidRPr="00B04AB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Pr>
          <w:p w:rsidR="00860050" w:rsidRPr="00B04AB7" w:rsidRDefault="00860050" w:rsidP="00A24CAD">
            <w:pPr>
              <w:rPr>
                <w:sz w:val="16"/>
                <w:szCs w:val="16"/>
              </w:rPr>
            </w:pPr>
          </w:p>
        </w:tc>
        <w:tc>
          <w:tcPr>
            <w:tcW w:w="0" w:type="auto"/>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sz w:val="16"/>
                <w:szCs w:val="16"/>
              </w:rPr>
            </w:pPr>
            <w:r w:rsidRPr="00B04AB7">
              <w:rPr>
                <w:sz w:val="16"/>
                <w:szCs w:val="16"/>
              </w:rPr>
              <w:t>Regulates temperature</w:t>
            </w:r>
          </w:p>
        </w:tc>
        <w:tc>
          <w:tcPr>
            <w:tcW w:w="889" w:type="dxa"/>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p>
        </w:tc>
        <w:tc>
          <w:tcPr>
            <w:tcW w:w="889" w:type="dxa"/>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p>
        </w:tc>
        <w:tc>
          <w:tcPr>
            <w:tcW w:w="890" w:type="dxa"/>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p>
        </w:tc>
        <w:tc>
          <w:tcPr>
            <w:tcW w:w="889" w:type="dxa"/>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p>
        </w:tc>
        <w:tc>
          <w:tcPr>
            <w:tcW w:w="889" w:type="dxa"/>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p>
        </w:tc>
        <w:tc>
          <w:tcPr>
            <w:tcW w:w="890" w:type="dxa"/>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p>
        </w:tc>
        <w:tc>
          <w:tcPr>
            <w:tcW w:w="889" w:type="dxa"/>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p>
        </w:tc>
        <w:tc>
          <w:tcPr>
            <w:tcW w:w="889" w:type="dxa"/>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t>L</w:t>
            </w:r>
            <w:r w:rsidRPr="00B04AB7">
              <w:rPr>
                <w:rFonts w:ascii="Cambria" w:hAnsi="Cambria"/>
                <w:color w:val="000000"/>
                <w:sz w:val="16"/>
                <w:szCs w:val="16"/>
                <w:vertAlign w:val="subscript"/>
              </w:rPr>
              <w:t>16</w:t>
            </w:r>
          </w:p>
        </w:tc>
        <w:tc>
          <w:tcPr>
            <w:tcW w:w="890" w:type="dxa"/>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p>
        </w:tc>
      </w:tr>
      <w:tr w:rsidR="00860050" w:rsidRPr="00B04AB7">
        <w:tc>
          <w:tcPr>
            <w:cnfStyle w:val="001000000000" w:firstRow="0" w:lastRow="0" w:firstColumn="1" w:lastColumn="0" w:oddVBand="0" w:evenVBand="0" w:oddHBand="0" w:evenHBand="0" w:firstRowFirstColumn="0" w:firstRowLastColumn="0" w:lastRowFirstColumn="0" w:lastRowLastColumn="0"/>
            <w:tcW w:w="0" w:type="auto"/>
            <w:vMerge w:val="restart"/>
          </w:tcPr>
          <w:p w:rsidR="00860050" w:rsidRPr="00B04AB7" w:rsidRDefault="00860050" w:rsidP="00A24CAD">
            <w:pPr>
              <w:rPr>
                <w:sz w:val="16"/>
                <w:szCs w:val="16"/>
              </w:rPr>
            </w:pPr>
            <w:r w:rsidRPr="00B04AB7">
              <w:rPr>
                <w:sz w:val="16"/>
                <w:szCs w:val="16"/>
              </w:rPr>
              <w:t>Chemicals/heavy metal modification</w:t>
            </w:r>
          </w:p>
        </w:tc>
        <w:tc>
          <w:tcPr>
            <w:tcW w:w="0" w:type="auto"/>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sz w:val="16"/>
                <w:szCs w:val="16"/>
              </w:rPr>
            </w:pPr>
            <w:r w:rsidRPr="00B04AB7">
              <w:rPr>
                <w:sz w:val="16"/>
                <w:szCs w:val="16"/>
              </w:rPr>
              <w:t>Biogeochemically modifies chemicals/heavy metals</w:t>
            </w:r>
          </w:p>
        </w:tc>
        <w:tc>
          <w:tcPr>
            <w:tcW w:w="889"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sym w:font="Wingdings" w:char="F0FC"/>
            </w:r>
          </w:p>
        </w:tc>
        <w:tc>
          <w:tcPr>
            <w:tcW w:w="889"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p>
        </w:tc>
        <w:tc>
          <w:tcPr>
            <w:tcW w:w="890"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p>
        </w:tc>
        <w:tc>
          <w:tcPr>
            <w:tcW w:w="889"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p>
        </w:tc>
        <w:tc>
          <w:tcPr>
            <w:tcW w:w="889"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p>
        </w:tc>
        <w:tc>
          <w:tcPr>
            <w:tcW w:w="890"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p>
        </w:tc>
        <w:tc>
          <w:tcPr>
            <w:tcW w:w="889"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p>
        </w:tc>
        <w:tc>
          <w:tcPr>
            <w:tcW w:w="889"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t>X</w:t>
            </w:r>
            <w:r w:rsidRPr="00B04AB7">
              <w:rPr>
                <w:rFonts w:ascii="Cambria" w:hAnsi="Cambria"/>
                <w:color w:val="000000"/>
                <w:sz w:val="16"/>
                <w:szCs w:val="16"/>
                <w:vertAlign w:val="subscript"/>
              </w:rPr>
              <w:t>17</w:t>
            </w:r>
          </w:p>
        </w:tc>
        <w:tc>
          <w:tcPr>
            <w:tcW w:w="890"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p>
        </w:tc>
      </w:tr>
      <w:tr w:rsidR="00860050" w:rsidRPr="00B04AB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bottom w:val="single" w:sz="8" w:space="0" w:color="4BACC6" w:themeColor="accent5"/>
            </w:tcBorders>
          </w:tcPr>
          <w:p w:rsidR="00860050" w:rsidRPr="00B04AB7" w:rsidRDefault="00860050" w:rsidP="00A24CAD">
            <w:pPr>
              <w:rPr>
                <w:sz w:val="16"/>
                <w:szCs w:val="16"/>
              </w:rPr>
            </w:pPr>
          </w:p>
        </w:tc>
        <w:tc>
          <w:tcPr>
            <w:tcW w:w="0" w:type="auto"/>
            <w:tcBorders>
              <w:bottom w:val="single" w:sz="8" w:space="0" w:color="4BACC6" w:themeColor="accent5"/>
            </w:tcBorders>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sz w:val="16"/>
                <w:szCs w:val="16"/>
              </w:rPr>
            </w:pPr>
            <w:r w:rsidRPr="00B04AB7">
              <w:rPr>
                <w:sz w:val="16"/>
                <w:szCs w:val="16"/>
              </w:rPr>
              <w:t>Flocculates heavy metals</w:t>
            </w:r>
          </w:p>
        </w:tc>
        <w:tc>
          <w:tcPr>
            <w:tcW w:w="889" w:type="dxa"/>
            <w:tcBorders>
              <w:bottom w:val="single" w:sz="8" w:space="0" w:color="4BACC6" w:themeColor="accent5"/>
            </w:tcBorders>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sym w:font="Wingdings" w:char="F0FC"/>
            </w:r>
          </w:p>
        </w:tc>
        <w:tc>
          <w:tcPr>
            <w:tcW w:w="889" w:type="dxa"/>
            <w:tcBorders>
              <w:bottom w:val="single" w:sz="8" w:space="0" w:color="4BACC6" w:themeColor="accent5"/>
            </w:tcBorders>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p>
        </w:tc>
        <w:tc>
          <w:tcPr>
            <w:tcW w:w="890" w:type="dxa"/>
            <w:tcBorders>
              <w:bottom w:val="single" w:sz="8" w:space="0" w:color="4BACC6" w:themeColor="accent5"/>
            </w:tcBorders>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p>
        </w:tc>
        <w:tc>
          <w:tcPr>
            <w:tcW w:w="889" w:type="dxa"/>
            <w:tcBorders>
              <w:bottom w:val="single" w:sz="8" w:space="0" w:color="4BACC6" w:themeColor="accent5"/>
            </w:tcBorders>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p>
        </w:tc>
        <w:tc>
          <w:tcPr>
            <w:tcW w:w="889" w:type="dxa"/>
            <w:tcBorders>
              <w:bottom w:val="single" w:sz="8" w:space="0" w:color="4BACC6" w:themeColor="accent5"/>
            </w:tcBorders>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p>
        </w:tc>
        <w:tc>
          <w:tcPr>
            <w:tcW w:w="890" w:type="dxa"/>
            <w:tcBorders>
              <w:bottom w:val="single" w:sz="8" w:space="0" w:color="4BACC6" w:themeColor="accent5"/>
            </w:tcBorders>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p>
        </w:tc>
        <w:tc>
          <w:tcPr>
            <w:tcW w:w="889" w:type="dxa"/>
            <w:tcBorders>
              <w:bottom w:val="single" w:sz="8" w:space="0" w:color="4BACC6" w:themeColor="accent5"/>
            </w:tcBorders>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p>
        </w:tc>
        <w:tc>
          <w:tcPr>
            <w:tcW w:w="889" w:type="dxa"/>
            <w:tcBorders>
              <w:bottom w:val="single" w:sz="8" w:space="0" w:color="4BACC6" w:themeColor="accent5"/>
            </w:tcBorders>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t>L</w:t>
            </w:r>
          </w:p>
        </w:tc>
        <w:tc>
          <w:tcPr>
            <w:tcW w:w="890" w:type="dxa"/>
            <w:tcBorders>
              <w:bottom w:val="single" w:sz="8" w:space="0" w:color="4BACC6" w:themeColor="accent5"/>
            </w:tcBorders>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p>
        </w:tc>
      </w:tr>
      <w:tr w:rsidR="00860050" w:rsidRPr="00B04AB7">
        <w:tc>
          <w:tcPr>
            <w:cnfStyle w:val="001000000000" w:firstRow="0" w:lastRow="0" w:firstColumn="1" w:lastColumn="0" w:oddVBand="0" w:evenVBand="0" w:oddHBand="0" w:evenHBand="0" w:firstRowFirstColumn="0" w:firstRowLastColumn="0" w:lastRowFirstColumn="0" w:lastRowLastColumn="0"/>
            <w:tcW w:w="0" w:type="auto"/>
            <w:tcBorders>
              <w:bottom w:val="single" w:sz="8" w:space="0" w:color="4BACC6" w:themeColor="accent5"/>
            </w:tcBorders>
            <w:shd w:val="clear" w:color="auto" w:fill="DDD9C3" w:themeFill="background2" w:themeFillShade="E6"/>
          </w:tcPr>
          <w:p w:rsidR="00860050" w:rsidRPr="00B04AB7" w:rsidRDefault="00860050" w:rsidP="00A24CAD">
            <w:pPr>
              <w:rPr>
                <w:sz w:val="16"/>
                <w:szCs w:val="16"/>
              </w:rPr>
            </w:pPr>
          </w:p>
        </w:tc>
        <w:tc>
          <w:tcPr>
            <w:tcW w:w="0" w:type="auto"/>
            <w:tcBorders>
              <w:left w:val="nil"/>
              <w:bottom w:val="single" w:sz="8" w:space="0" w:color="4BACC6" w:themeColor="accent5"/>
              <w:right w:val="nil"/>
            </w:tcBorders>
            <w:shd w:val="clear" w:color="auto" w:fill="DDD9C3" w:themeFill="background2" w:themeFillShade="E6"/>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b/>
                <w:sz w:val="16"/>
                <w:szCs w:val="16"/>
              </w:rPr>
            </w:pPr>
            <w:r w:rsidRPr="00B04AB7">
              <w:rPr>
                <w:b/>
                <w:i/>
                <w:sz w:val="16"/>
                <w:szCs w:val="16"/>
              </w:rPr>
              <w:t>Biological processes (processes that maintain animal/plant populations)</w:t>
            </w:r>
          </w:p>
        </w:tc>
        <w:tc>
          <w:tcPr>
            <w:tcW w:w="889" w:type="dxa"/>
            <w:tcBorders>
              <w:left w:val="nil"/>
              <w:bottom w:val="single" w:sz="8" w:space="0" w:color="4BACC6" w:themeColor="accent5"/>
              <w:right w:val="nil"/>
            </w:tcBorders>
            <w:shd w:val="clear" w:color="auto" w:fill="DDD9C3" w:themeFill="background2" w:themeFillShade="E6"/>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b/>
                <w:color w:val="000000"/>
                <w:sz w:val="16"/>
                <w:szCs w:val="16"/>
              </w:rPr>
            </w:pPr>
          </w:p>
        </w:tc>
        <w:tc>
          <w:tcPr>
            <w:tcW w:w="889" w:type="dxa"/>
            <w:tcBorders>
              <w:left w:val="nil"/>
              <w:bottom w:val="single" w:sz="8" w:space="0" w:color="4BACC6" w:themeColor="accent5"/>
              <w:right w:val="nil"/>
            </w:tcBorders>
            <w:shd w:val="clear" w:color="auto" w:fill="DDD9C3" w:themeFill="background2" w:themeFillShade="E6"/>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b/>
                <w:color w:val="000000"/>
                <w:sz w:val="16"/>
                <w:szCs w:val="16"/>
              </w:rPr>
            </w:pPr>
          </w:p>
        </w:tc>
        <w:tc>
          <w:tcPr>
            <w:tcW w:w="890" w:type="dxa"/>
            <w:tcBorders>
              <w:left w:val="nil"/>
              <w:bottom w:val="single" w:sz="8" w:space="0" w:color="4BACC6" w:themeColor="accent5"/>
              <w:right w:val="nil"/>
            </w:tcBorders>
            <w:shd w:val="clear" w:color="auto" w:fill="DDD9C3" w:themeFill="background2" w:themeFillShade="E6"/>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b/>
                <w:color w:val="000000"/>
                <w:sz w:val="16"/>
                <w:szCs w:val="16"/>
              </w:rPr>
            </w:pPr>
          </w:p>
        </w:tc>
        <w:tc>
          <w:tcPr>
            <w:tcW w:w="889" w:type="dxa"/>
            <w:tcBorders>
              <w:left w:val="nil"/>
              <w:bottom w:val="single" w:sz="8" w:space="0" w:color="4BACC6" w:themeColor="accent5"/>
              <w:right w:val="nil"/>
            </w:tcBorders>
            <w:shd w:val="clear" w:color="auto" w:fill="DDD9C3" w:themeFill="background2" w:themeFillShade="E6"/>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b/>
                <w:color w:val="000000"/>
                <w:sz w:val="16"/>
                <w:szCs w:val="16"/>
              </w:rPr>
            </w:pPr>
          </w:p>
        </w:tc>
        <w:tc>
          <w:tcPr>
            <w:tcW w:w="889" w:type="dxa"/>
            <w:tcBorders>
              <w:left w:val="nil"/>
              <w:bottom w:val="single" w:sz="8" w:space="0" w:color="4BACC6" w:themeColor="accent5"/>
              <w:right w:val="nil"/>
            </w:tcBorders>
            <w:shd w:val="clear" w:color="auto" w:fill="DDD9C3" w:themeFill="background2" w:themeFillShade="E6"/>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b/>
                <w:color w:val="000000"/>
                <w:sz w:val="16"/>
                <w:szCs w:val="16"/>
              </w:rPr>
            </w:pPr>
          </w:p>
        </w:tc>
        <w:tc>
          <w:tcPr>
            <w:tcW w:w="890" w:type="dxa"/>
            <w:tcBorders>
              <w:left w:val="nil"/>
              <w:bottom w:val="single" w:sz="8" w:space="0" w:color="4BACC6" w:themeColor="accent5"/>
              <w:right w:val="nil"/>
            </w:tcBorders>
            <w:shd w:val="clear" w:color="auto" w:fill="DDD9C3" w:themeFill="background2" w:themeFillShade="E6"/>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b/>
                <w:color w:val="000000"/>
                <w:sz w:val="16"/>
                <w:szCs w:val="16"/>
              </w:rPr>
            </w:pPr>
          </w:p>
        </w:tc>
        <w:tc>
          <w:tcPr>
            <w:tcW w:w="889" w:type="dxa"/>
            <w:tcBorders>
              <w:left w:val="nil"/>
              <w:bottom w:val="single" w:sz="8" w:space="0" w:color="4BACC6" w:themeColor="accent5"/>
              <w:right w:val="nil"/>
            </w:tcBorders>
            <w:shd w:val="clear" w:color="auto" w:fill="DDD9C3" w:themeFill="background2" w:themeFillShade="E6"/>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b/>
                <w:color w:val="000000"/>
                <w:sz w:val="16"/>
                <w:szCs w:val="16"/>
              </w:rPr>
            </w:pPr>
          </w:p>
        </w:tc>
        <w:tc>
          <w:tcPr>
            <w:tcW w:w="889" w:type="dxa"/>
            <w:tcBorders>
              <w:left w:val="nil"/>
              <w:bottom w:val="single" w:sz="8" w:space="0" w:color="4BACC6" w:themeColor="accent5"/>
              <w:right w:val="nil"/>
            </w:tcBorders>
            <w:shd w:val="clear" w:color="auto" w:fill="DDD9C3" w:themeFill="background2" w:themeFillShade="E6"/>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b/>
                <w:color w:val="000000"/>
                <w:sz w:val="16"/>
                <w:szCs w:val="16"/>
              </w:rPr>
            </w:pPr>
          </w:p>
        </w:tc>
        <w:tc>
          <w:tcPr>
            <w:tcW w:w="890" w:type="dxa"/>
            <w:tcBorders>
              <w:left w:val="nil"/>
              <w:bottom w:val="single" w:sz="8" w:space="0" w:color="4BACC6" w:themeColor="accent5"/>
            </w:tcBorders>
            <w:shd w:val="clear" w:color="auto" w:fill="DDD9C3" w:themeFill="background2" w:themeFillShade="E6"/>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b/>
                <w:color w:val="000000"/>
                <w:sz w:val="16"/>
                <w:szCs w:val="16"/>
              </w:rPr>
            </w:pPr>
          </w:p>
        </w:tc>
      </w:tr>
      <w:tr w:rsidR="00860050" w:rsidRPr="00B04AB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val="restart"/>
            <w:tcBorders>
              <w:top w:val="single" w:sz="8" w:space="0" w:color="4BACC6" w:themeColor="accent5"/>
            </w:tcBorders>
          </w:tcPr>
          <w:p w:rsidR="00860050" w:rsidRPr="00B04AB7" w:rsidRDefault="00860050" w:rsidP="00A24CAD">
            <w:pPr>
              <w:rPr>
                <w:sz w:val="16"/>
                <w:szCs w:val="16"/>
              </w:rPr>
            </w:pPr>
            <w:r w:rsidRPr="00B04AB7">
              <w:rPr>
                <w:sz w:val="16"/>
                <w:szCs w:val="16"/>
              </w:rPr>
              <w:t>Survival/reproduction</w:t>
            </w:r>
          </w:p>
        </w:tc>
        <w:tc>
          <w:tcPr>
            <w:tcW w:w="0" w:type="auto"/>
            <w:tcBorders>
              <w:top w:val="single" w:sz="8" w:space="0" w:color="4BACC6" w:themeColor="accent5"/>
            </w:tcBorders>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sz w:val="16"/>
                <w:szCs w:val="16"/>
              </w:rPr>
            </w:pPr>
            <w:r w:rsidRPr="00B04AB7">
              <w:rPr>
                <w:sz w:val="16"/>
                <w:szCs w:val="16"/>
              </w:rPr>
              <w:t xml:space="preserve">Habitat/refugia for aquatic species with reef connections </w:t>
            </w:r>
          </w:p>
        </w:tc>
        <w:tc>
          <w:tcPr>
            <w:tcW w:w="889" w:type="dxa"/>
            <w:tcBorders>
              <w:top w:val="single" w:sz="8" w:space="0" w:color="4BACC6" w:themeColor="accent5"/>
            </w:tcBorders>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t>N</w:t>
            </w:r>
          </w:p>
        </w:tc>
        <w:tc>
          <w:tcPr>
            <w:tcW w:w="889" w:type="dxa"/>
            <w:tcBorders>
              <w:top w:val="single" w:sz="8" w:space="0" w:color="4BACC6" w:themeColor="accent5"/>
            </w:tcBorders>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t>L</w:t>
            </w:r>
            <w:r w:rsidRPr="00B04AB7">
              <w:rPr>
                <w:rFonts w:ascii="Cambria" w:hAnsi="Cambria"/>
                <w:color w:val="000000"/>
                <w:sz w:val="16"/>
                <w:szCs w:val="16"/>
                <w:vertAlign w:val="subscript"/>
              </w:rPr>
              <w:t>5</w:t>
            </w:r>
          </w:p>
        </w:tc>
        <w:tc>
          <w:tcPr>
            <w:tcW w:w="890" w:type="dxa"/>
            <w:tcBorders>
              <w:top w:val="single" w:sz="8" w:space="0" w:color="4BACC6" w:themeColor="accent5"/>
            </w:tcBorders>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t>L</w:t>
            </w:r>
            <w:r w:rsidRPr="00B04AB7">
              <w:rPr>
                <w:rFonts w:ascii="Cambria" w:hAnsi="Cambria"/>
                <w:color w:val="000000"/>
                <w:sz w:val="16"/>
                <w:szCs w:val="16"/>
                <w:vertAlign w:val="subscript"/>
              </w:rPr>
              <w:t>5</w:t>
            </w:r>
          </w:p>
        </w:tc>
        <w:tc>
          <w:tcPr>
            <w:tcW w:w="889" w:type="dxa"/>
            <w:tcBorders>
              <w:top w:val="single" w:sz="8" w:space="0" w:color="4BACC6" w:themeColor="accent5"/>
            </w:tcBorders>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t>L</w:t>
            </w:r>
            <w:r w:rsidRPr="00B04AB7">
              <w:rPr>
                <w:rFonts w:ascii="Cambria" w:hAnsi="Cambria"/>
                <w:color w:val="000000"/>
                <w:sz w:val="16"/>
                <w:szCs w:val="16"/>
                <w:vertAlign w:val="subscript"/>
              </w:rPr>
              <w:t>8</w:t>
            </w:r>
          </w:p>
        </w:tc>
        <w:tc>
          <w:tcPr>
            <w:tcW w:w="889" w:type="dxa"/>
            <w:tcBorders>
              <w:top w:val="single" w:sz="8" w:space="0" w:color="4BACC6" w:themeColor="accent5"/>
            </w:tcBorders>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t>L</w:t>
            </w:r>
            <w:r w:rsidRPr="00B04AB7">
              <w:rPr>
                <w:rFonts w:ascii="Cambria" w:hAnsi="Cambria"/>
                <w:color w:val="000000"/>
                <w:sz w:val="16"/>
                <w:szCs w:val="16"/>
                <w:vertAlign w:val="subscript"/>
              </w:rPr>
              <w:t>12</w:t>
            </w:r>
          </w:p>
        </w:tc>
        <w:tc>
          <w:tcPr>
            <w:tcW w:w="890" w:type="dxa"/>
            <w:tcBorders>
              <w:top w:val="single" w:sz="8" w:space="0" w:color="4BACC6" w:themeColor="accent5"/>
            </w:tcBorders>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t>N</w:t>
            </w:r>
          </w:p>
        </w:tc>
        <w:tc>
          <w:tcPr>
            <w:tcW w:w="889" w:type="dxa"/>
            <w:tcBorders>
              <w:top w:val="single" w:sz="8" w:space="0" w:color="4BACC6" w:themeColor="accent5"/>
            </w:tcBorders>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t>N</w:t>
            </w:r>
          </w:p>
        </w:tc>
        <w:tc>
          <w:tcPr>
            <w:tcW w:w="889" w:type="dxa"/>
            <w:tcBorders>
              <w:top w:val="single" w:sz="8" w:space="0" w:color="4BACC6" w:themeColor="accent5"/>
            </w:tcBorders>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t>L</w:t>
            </w:r>
          </w:p>
        </w:tc>
        <w:tc>
          <w:tcPr>
            <w:tcW w:w="890" w:type="dxa"/>
            <w:tcBorders>
              <w:top w:val="single" w:sz="8" w:space="0" w:color="4BACC6" w:themeColor="accent5"/>
            </w:tcBorders>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t>M</w:t>
            </w:r>
            <w:r w:rsidRPr="00B04AB7">
              <w:rPr>
                <w:rFonts w:ascii="Cambria" w:hAnsi="Cambria"/>
                <w:color w:val="000000"/>
                <w:sz w:val="16"/>
                <w:szCs w:val="16"/>
                <w:vertAlign w:val="subscript"/>
              </w:rPr>
              <w:t>18</w:t>
            </w:r>
          </w:p>
        </w:tc>
      </w:tr>
      <w:tr w:rsidR="00860050" w:rsidRPr="00B04AB7">
        <w:tc>
          <w:tcPr>
            <w:cnfStyle w:val="001000000000" w:firstRow="0" w:lastRow="0" w:firstColumn="1" w:lastColumn="0" w:oddVBand="0" w:evenVBand="0" w:oddHBand="0" w:evenHBand="0" w:firstRowFirstColumn="0" w:firstRowLastColumn="0" w:lastRowFirstColumn="0" w:lastRowLastColumn="0"/>
            <w:tcW w:w="0" w:type="auto"/>
            <w:vMerge/>
          </w:tcPr>
          <w:p w:rsidR="00860050" w:rsidRPr="00B04AB7" w:rsidRDefault="00860050" w:rsidP="00A24CAD">
            <w:pPr>
              <w:rPr>
                <w:sz w:val="16"/>
                <w:szCs w:val="16"/>
              </w:rPr>
            </w:pPr>
          </w:p>
        </w:tc>
        <w:tc>
          <w:tcPr>
            <w:tcW w:w="0" w:type="auto"/>
          </w:tcPr>
          <w:p w:rsidR="00860050" w:rsidRPr="00B04AB7" w:rsidRDefault="00860050" w:rsidP="0057148B">
            <w:pPr>
              <w:cnfStyle w:val="000000000000" w:firstRow="0" w:lastRow="0" w:firstColumn="0" w:lastColumn="0" w:oddVBand="0" w:evenVBand="0" w:oddHBand="0" w:evenHBand="0" w:firstRowFirstColumn="0" w:firstRowLastColumn="0" w:lastRowFirstColumn="0" w:lastRowLastColumn="0"/>
              <w:rPr>
                <w:sz w:val="16"/>
                <w:szCs w:val="16"/>
              </w:rPr>
            </w:pPr>
            <w:r w:rsidRPr="00B04AB7">
              <w:rPr>
                <w:sz w:val="16"/>
                <w:szCs w:val="16"/>
              </w:rPr>
              <w:t>Habitat for terrestrial sp</w:t>
            </w:r>
            <w:r w:rsidR="0057148B">
              <w:rPr>
                <w:sz w:val="16"/>
                <w:szCs w:val="16"/>
              </w:rPr>
              <w:t>ecies</w:t>
            </w:r>
            <w:r w:rsidRPr="00B04AB7">
              <w:rPr>
                <w:sz w:val="16"/>
                <w:szCs w:val="16"/>
              </w:rPr>
              <w:t xml:space="preserve"> with connections to the reef</w:t>
            </w:r>
          </w:p>
        </w:tc>
        <w:tc>
          <w:tcPr>
            <w:tcW w:w="889"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t>N</w:t>
            </w:r>
          </w:p>
        </w:tc>
        <w:tc>
          <w:tcPr>
            <w:tcW w:w="889"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t>L</w:t>
            </w:r>
          </w:p>
        </w:tc>
        <w:tc>
          <w:tcPr>
            <w:tcW w:w="890"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t>L</w:t>
            </w:r>
          </w:p>
        </w:tc>
        <w:tc>
          <w:tcPr>
            <w:tcW w:w="889"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t>H</w:t>
            </w:r>
            <w:r w:rsidRPr="00B04AB7">
              <w:rPr>
                <w:rFonts w:ascii="Cambria" w:hAnsi="Cambria"/>
                <w:color w:val="000000"/>
                <w:sz w:val="16"/>
                <w:szCs w:val="16"/>
                <w:vertAlign w:val="subscript"/>
              </w:rPr>
              <w:t>9</w:t>
            </w:r>
          </w:p>
        </w:tc>
        <w:tc>
          <w:tcPr>
            <w:tcW w:w="889"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t>L</w:t>
            </w:r>
          </w:p>
        </w:tc>
        <w:tc>
          <w:tcPr>
            <w:tcW w:w="890"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t>N</w:t>
            </w:r>
          </w:p>
        </w:tc>
        <w:tc>
          <w:tcPr>
            <w:tcW w:w="889"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t>N</w:t>
            </w:r>
          </w:p>
        </w:tc>
        <w:tc>
          <w:tcPr>
            <w:tcW w:w="889"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t>L</w:t>
            </w:r>
          </w:p>
        </w:tc>
        <w:tc>
          <w:tcPr>
            <w:tcW w:w="890"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t>L</w:t>
            </w:r>
            <w:r w:rsidRPr="00B04AB7">
              <w:rPr>
                <w:rFonts w:ascii="Cambria" w:hAnsi="Cambria"/>
                <w:color w:val="000000"/>
                <w:sz w:val="16"/>
                <w:szCs w:val="16"/>
                <w:vertAlign w:val="subscript"/>
              </w:rPr>
              <w:t>19</w:t>
            </w:r>
          </w:p>
        </w:tc>
      </w:tr>
      <w:tr w:rsidR="00860050" w:rsidRPr="00B04AB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Pr>
          <w:p w:rsidR="00860050" w:rsidRPr="00B04AB7" w:rsidRDefault="00860050" w:rsidP="00A24CAD">
            <w:pPr>
              <w:rPr>
                <w:sz w:val="16"/>
                <w:szCs w:val="16"/>
              </w:rPr>
            </w:pPr>
          </w:p>
        </w:tc>
        <w:tc>
          <w:tcPr>
            <w:tcW w:w="0" w:type="auto"/>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sz w:val="16"/>
                <w:szCs w:val="16"/>
              </w:rPr>
            </w:pPr>
            <w:r w:rsidRPr="00B04AB7">
              <w:rPr>
                <w:sz w:val="16"/>
                <w:szCs w:val="16"/>
              </w:rPr>
              <w:t>Food source</w:t>
            </w:r>
          </w:p>
        </w:tc>
        <w:tc>
          <w:tcPr>
            <w:tcW w:w="889" w:type="dxa"/>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t>N</w:t>
            </w:r>
          </w:p>
        </w:tc>
        <w:tc>
          <w:tcPr>
            <w:tcW w:w="889" w:type="dxa"/>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t>N</w:t>
            </w:r>
          </w:p>
        </w:tc>
        <w:tc>
          <w:tcPr>
            <w:tcW w:w="890" w:type="dxa"/>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t>N</w:t>
            </w:r>
          </w:p>
        </w:tc>
        <w:tc>
          <w:tcPr>
            <w:tcW w:w="889" w:type="dxa"/>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t>M</w:t>
            </w:r>
          </w:p>
        </w:tc>
        <w:tc>
          <w:tcPr>
            <w:tcW w:w="889" w:type="dxa"/>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t>L</w:t>
            </w:r>
          </w:p>
        </w:tc>
        <w:tc>
          <w:tcPr>
            <w:tcW w:w="890" w:type="dxa"/>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t>N</w:t>
            </w:r>
          </w:p>
        </w:tc>
        <w:tc>
          <w:tcPr>
            <w:tcW w:w="889" w:type="dxa"/>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t>L</w:t>
            </w:r>
          </w:p>
        </w:tc>
        <w:tc>
          <w:tcPr>
            <w:tcW w:w="889" w:type="dxa"/>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t>M</w:t>
            </w:r>
          </w:p>
        </w:tc>
        <w:tc>
          <w:tcPr>
            <w:tcW w:w="890" w:type="dxa"/>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t>L</w:t>
            </w:r>
          </w:p>
        </w:tc>
      </w:tr>
      <w:tr w:rsidR="00860050" w:rsidRPr="00B04AB7">
        <w:tc>
          <w:tcPr>
            <w:cnfStyle w:val="001000000000" w:firstRow="0" w:lastRow="0" w:firstColumn="1" w:lastColumn="0" w:oddVBand="0" w:evenVBand="0" w:oddHBand="0" w:evenHBand="0" w:firstRowFirstColumn="0" w:firstRowLastColumn="0" w:lastRowFirstColumn="0" w:lastRowLastColumn="0"/>
            <w:tcW w:w="0" w:type="auto"/>
            <w:vMerge/>
          </w:tcPr>
          <w:p w:rsidR="00860050" w:rsidRPr="00B04AB7" w:rsidRDefault="00860050" w:rsidP="00A24CAD">
            <w:pPr>
              <w:rPr>
                <w:sz w:val="16"/>
                <w:szCs w:val="16"/>
              </w:rPr>
            </w:pPr>
          </w:p>
        </w:tc>
        <w:tc>
          <w:tcPr>
            <w:tcW w:w="0" w:type="auto"/>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sz w:val="16"/>
                <w:szCs w:val="16"/>
              </w:rPr>
            </w:pPr>
            <w:r w:rsidRPr="00B04AB7">
              <w:rPr>
                <w:sz w:val="16"/>
                <w:szCs w:val="16"/>
              </w:rPr>
              <w:t>Habitat for ecologically important animals</w:t>
            </w:r>
          </w:p>
        </w:tc>
        <w:tc>
          <w:tcPr>
            <w:tcW w:w="889"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p>
        </w:tc>
        <w:tc>
          <w:tcPr>
            <w:tcW w:w="889"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t>N</w:t>
            </w:r>
          </w:p>
        </w:tc>
        <w:tc>
          <w:tcPr>
            <w:tcW w:w="890"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t>N</w:t>
            </w:r>
          </w:p>
        </w:tc>
        <w:tc>
          <w:tcPr>
            <w:tcW w:w="889"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t>L</w:t>
            </w:r>
            <w:r w:rsidRPr="00B04AB7">
              <w:rPr>
                <w:rFonts w:ascii="Cambria" w:hAnsi="Cambria"/>
                <w:color w:val="000000"/>
                <w:sz w:val="16"/>
                <w:szCs w:val="16"/>
                <w:vertAlign w:val="subscript"/>
              </w:rPr>
              <w:t>10</w:t>
            </w:r>
          </w:p>
        </w:tc>
        <w:tc>
          <w:tcPr>
            <w:tcW w:w="889"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t>N</w:t>
            </w:r>
          </w:p>
        </w:tc>
        <w:tc>
          <w:tcPr>
            <w:tcW w:w="890"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t>N</w:t>
            </w:r>
          </w:p>
        </w:tc>
        <w:tc>
          <w:tcPr>
            <w:tcW w:w="889"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t>N</w:t>
            </w:r>
          </w:p>
        </w:tc>
        <w:tc>
          <w:tcPr>
            <w:tcW w:w="889"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t>M</w:t>
            </w:r>
          </w:p>
        </w:tc>
        <w:tc>
          <w:tcPr>
            <w:tcW w:w="890"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t>L</w:t>
            </w:r>
            <w:r w:rsidRPr="00B04AB7">
              <w:rPr>
                <w:rFonts w:ascii="Cambria" w:hAnsi="Cambria"/>
                <w:color w:val="000000"/>
                <w:sz w:val="16"/>
                <w:szCs w:val="16"/>
                <w:vertAlign w:val="subscript"/>
              </w:rPr>
              <w:t>19</w:t>
            </w:r>
          </w:p>
        </w:tc>
      </w:tr>
      <w:tr w:rsidR="00860050" w:rsidRPr="00B04AB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val="restart"/>
          </w:tcPr>
          <w:p w:rsidR="00860050" w:rsidRPr="00B04AB7" w:rsidRDefault="00860050" w:rsidP="00A24CAD">
            <w:pPr>
              <w:rPr>
                <w:sz w:val="16"/>
                <w:szCs w:val="16"/>
              </w:rPr>
            </w:pPr>
            <w:r w:rsidRPr="00B04AB7">
              <w:rPr>
                <w:sz w:val="16"/>
                <w:szCs w:val="16"/>
              </w:rPr>
              <w:t>Dispersal/ migration/ regeneration</w:t>
            </w:r>
          </w:p>
        </w:tc>
        <w:tc>
          <w:tcPr>
            <w:tcW w:w="0" w:type="auto"/>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sz w:val="16"/>
                <w:szCs w:val="16"/>
              </w:rPr>
            </w:pPr>
            <w:r w:rsidRPr="00B04AB7">
              <w:rPr>
                <w:sz w:val="16"/>
                <w:szCs w:val="16"/>
              </w:rPr>
              <w:t>Replenishment of ecosystems – colonisation (source/sink)</w:t>
            </w:r>
          </w:p>
        </w:tc>
        <w:tc>
          <w:tcPr>
            <w:tcW w:w="889" w:type="dxa"/>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t>N</w:t>
            </w:r>
          </w:p>
        </w:tc>
        <w:tc>
          <w:tcPr>
            <w:tcW w:w="889" w:type="dxa"/>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t>N</w:t>
            </w:r>
          </w:p>
        </w:tc>
        <w:tc>
          <w:tcPr>
            <w:tcW w:w="890" w:type="dxa"/>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t>N</w:t>
            </w:r>
          </w:p>
        </w:tc>
        <w:tc>
          <w:tcPr>
            <w:tcW w:w="889" w:type="dxa"/>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t>L</w:t>
            </w:r>
          </w:p>
        </w:tc>
        <w:tc>
          <w:tcPr>
            <w:tcW w:w="889" w:type="dxa"/>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t>N</w:t>
            </w:r>
          </w:p>
        </w:tc>
        <w:tc>
          <w:tcPr>
            <w:tcW w:w="890" w:type="dxa"/>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t>N</w:t>
            </w:r>
          </w:p>
        </w:tc>
        <w:tc>
          <w:tcPr>
            <w:tcW w:w="889" w:type="dxa"/>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t>N</w:t>
            </w:r>
          </w:p>
        </w:tc>
        <w:tc>
          <w:tcPr>
            <w:tcW w:w="889" w:type="dxa"/>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t>M</w:t>
            </w:r>
          </w:p>
        </w:tc>
        <w:tc>
          <w:tcPr>
            <w:tcW w:w="890" w:type="dxa"/>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t>L</w:t>
            </w:r>
            <w:r w:rsidRPr="00B04AB7">
              <w:rPr>
                <w:rFonts w:ascii="Cambria" w:hAnsi="Cambria"/>
                <w:color w:val="000000"/>
                <w:sz w:val="16"/>
                <w:szCs w:val="16"/>
                <w:vertAlign w:val="subscript"/>
              </w:rPr>
              <w:t>20</w:t>
            </w:r>
          </w:p>
        </w:tc>
      </w:tr>
      <w:tr w:rsidR="00860050" w:rsidRPr="00B04AB7">
        <w:tc>
          <w:tcPr>
            <w:cnfStyle w:val="001000000000" w:firstRow="0" w:lastRow="0" w:firstColumn="1" w:lastColumn="0" w:oddVBand="0" w:evenVBand="0" w:oddHBand="0" w:evenHBand="0" w:firstRowFirstColumn="0" w:firstRowLastColumn="0" w:lastRowFirstColumn="0" w:lastRowLastColumn="0"/>
            <w:tcW w:w="0" w:type="auto"/>
            <w:vMerge/>
          </w:tcPr>
          <w:p w:rsidR="00860050" w:rsidRPr="00B04AB7" w:rsidRDefault="00860050" w:rsidP="00A24CAD">
            <w:pPr>
              <w:rPr>
                <w:sz w:val="16"/>
                <w:szCs w:val="16"/>
              </w:rPr>
            </w:pPr>
          </w:p>
        </w:tc>
        <w:tc>
          <w:tcPr>
            <w:tcW w:w="0" w:type="auto"/>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sz w:val="16"/>
                <w:szCs w:val="16"/>
              </w:rPr>
            </w:pPr>
            <w:r w:rsidRPr="00B04AB7">
              <w:rPr>
                <w:sz w:val="16"/>
                <w:szCs w:val="16"/>
              </w:rPr>
              <w:t>Pathway for migratory fish</w:t>
            </w:r>
          </w:p>
        </w:tc>
        <w:tc>
          <w:tcPr>
            <w:tcW w:w="889"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t>-</w:t>
            </w:r>
          </w:p>
        </w:tc>
        <w:tc>
          <w:tcPr>
            <w:tcW w:w="889"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t>N</w:t>
            </w:r>
            <w:r w:rsidRPr="00B04AB7">
              <w:rPr>
                <w:rFonts w:ascii="Cambria" w:hAnsi="Cambria"/>
                <w:color w:val="000000"/>
                <w:sz w:val="16"/>
                <w:szCs w:val="16"/>
                <w:vertAlign w:val="subscript"/>
              </w:rPr>
              <w:t>6</w:t>
            </w:r>
          </w:p>
        </w:tc>
        <w:tc>
          <w:tcPr>
            <w:tcW w:w="890"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t>N</w:t>
            </w:r>
            <w:r w:rsidRPr="00B04AB7">
              <w:rPr>
                <w:rFonts w:ascii="Cambria" w:hAnsi="Cambria"/>
                <w:color w:val="000000"/>
                <w:sz w:val="16"/>
                <w:szCs w:val="16"/>
                <w:vertAlign w:val="subscript"/>
              </w:rPr>
              <w:t>6</w:t>
            </w:r>
          </w:p>
        </w:tc>
        <w:tc>
          <w:tcPr>
            <w:tcW w:w="889"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t>L</w:t>
            </w:r>
            <w:r w:rsidRPr="00B04AB7">
              <w:rPr>
                <w:rFonts w:ascii="Cambria" w:hAnsi="Cambria"/>
                <w:color w:val="000000"/>
                <w:sz w:val="16"/>
                <w:szCs w:val="16"/>
                <w:vertAlign w:val="subscript"/>
              </w:rPr>
              <w:t>8</w:t>
            </w:r>
          </w:p>
        </w:tc>
        <w:tc>
          <w:tcPr>
            <w:tcW w:w="889"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t>N</w:t>
            </w:r>
          </w:p>
        </w:tc>
        <w:tc>
          <w:tcPr>
            <w:tcW w:w="890"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t>N</w:t>
            </w:r>
          </w:p>
        </w:tc>
        <w:tc>
          <w:tcPr>
            <w:tcW w:w="889"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t>N</w:t>
            </w:r>
          </w:p>
        </w:tc>
        <w:tc>
          <w:tcPr>
            <w:tcW w:w="889"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sym w:font="Wingdings" w:char="F0FC"/>
            </w:r>
            <w:r w:rsidRPr="00B04AB7">
              <w:rPr>
                <w:rFonts w:ascii="Cambria" w:hAnsi="Cambria"/>
                <w:color w:val="000000"/>
                <w:sz w:val="16"/>
                <w:szCs w:val="16"/>
                <w:vertAlign w:val="subscript"/>
              </w:rPr>
              <w:t>15</w:t>
            </w:r>
          </w:p>
        </w:tc>
        <w:tc>
          <w:tcPr>
            <w:tcW w:w="890"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t>L</w:t>
            </w:r>
            <w:r w:rsidRPr="00B04AB7">
              <w:rPr>
                <w:rFonts w:ascii="Cambria" w:hAnsi="Cambria"/>
                <w:color w:val="000000"/>
                <w:sz w:val="16"/>
                <w:szCs w:val="16"/>
                <w:vertAlign w:val="subscript"/>
              </w:rPr>
              <w:t>21</w:t>
            </w:r>
          </w:p>
        </w:tc>
      </w:tr>
      <w:tr w:rsidR="00860050" w:rsidRPr="00B04AB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rsidR="00860050" w:rsidRPr="00B04AB7" w:rsidRDefault="00860050" w:rsidP="00A24CAD">
            <w:pPr>
              <w:rPr>
                <w:sz w:val="16"/>
                <w:szCs w:val="16"/>
              </w:rPr>
            </w:pPr>
            <w:r w:rsidRPr="00B04AB7">
              <w:rPr>
                <w:sz w:val="16"/>
                <w:szCs w:val="16"/>
              </w:rPr>
              <w:t>Pollination</w:t>
            </w:r>
          </w:p>
        </w:tc>
        <w:tc>
          <w:tcPr>
            <w:tcW w:w="0" w:type="auto"/>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sz w:val="16"/>
                <w:szCs w:val="16"/>
              </w:rPr>
            </w:pPr>
          </w:p>
        </w:tc>
        <w:tc>
          <w:tcPr>
            <w:tcW w:w="889" w:type="dxa"/>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t>-</w:t>
            </w:r>
          </w:p>
        </w:tc>
        <w:tc>
          <w:tcPr>
            <w:tcW w:w="889" w:type="dxa"/>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t>L</w:t>
            </w:r>
            <w:r w:rsidRPr="00B04AB7">
              <w:rPr>
                <w:rFonts w:ascii="Cambria" w:hAnsi="Cambria"/>
                <w:color w:val="000000"/>
                <w:sz w:val="16"/>
                <w:szCs w:val="16"/>
                <w:vertAlign w:val="subscript"/>
              </w:rPr>
              <w:t>7</w:t>
            </w:r>
          </w:p>
        </w:tc>
        <w:tc>
          <w:tcPr>
            <w:tcW w:w="890" w:type="dxa"/>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t>L</w:t>
            </w:r>
            <w:r w:rsidRPr="00B04AB7">
              <w:rPr>
                <w:rFonts w:ascii="Cambria" w:hAnsi="Cambria"/>
                <w:color w:val="000000"/>
                <w:sz w:val="16"/>
                <w:szCs w:val="16"/>
                <w:vertAlign w:val="subscript"/>
              </w:rPr>
              <w:t>7</w:t>
            </w:r>
          </w:p>
        </w:tc>
        <w:tc>
          <w:tcPr>
            <w:tcW w:w="889" w:type="dxa"/>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t>N</w:t>
            </w:r>
          </w:p>
        </w:tc>
        <w:tc>
          <w:tcPr>
            <w:tcW w:w="889" w:type="dxa"/>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p>
        </w:tc>
        <w:tc>
          <w:tcPr>
            <w:tcW w:w="890" w:type="dxa"/>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t>N</w:t>
            </w:r>
          </w:p>
        </w:tc>
        <w:tc>
          <w:tcPr>
            <w:tcW w:w="889" w:type="dxa"/>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p>
        </w:tc>
        <w:tc>
          <w:tcPr>
            <w:tcW w:w="889" w:type="dxa"/>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p>
        </w:tc>
        <w:tc>
          <w:tcPr>
            <w:tcW w:w="890" w:type="dxa"/>
          </w:tcPr>
          <w:p w:rsidR="00860050" w:rsidRPr="00B04AB7" w:rsidRDefault="00860050" w:rsidP="00A24CAD">
            <w:pPr>
              <w:cnfStyle w:val="000000100000" w:firstRow="0" w:lastRow="0" w:firstColumn="0" w:lastColumn="0" w:oddVBand="0" w:evenVBand="0" w:oddHBand="1" w:evenHBand="0" w:firstRowFirstColumn="0" w:firstRowLastColumn="0" w:lastRowFirstColumn="0" w:lastRowLastColumn="0"/>
              <w:rPr>
                <w:rFonts w:ascii="Cambria" w:hAnsi="Cambria"/>
                <w:color w:val="000000"/>
                <w:sz w:val="16"/>
                <w:szCs w:val="16"/>
              </w:rPr>
            </w:pPr>
          </w:p>
        </w:tc>
      </w:tr>
      <w:tr w:rsidR="00860050" w:rsidRPr="00B04AB7">
        <w:tc>
          <w:tcPr>
            <w:cnfStyle w:val="001000000000" w:firstRow="0" w:lastRow="0" w:firstColumn="1" w:lastColumn="0" w:oddVBand="0" w:evenVBand="0" w:oddHBand="0" w:evenHBand="0" w:firstRowFirstColumn="0" w:firstRowLastColumn="0" w:lastRowFirstColumn="0" w:lastRowLastColumn="0"/>
            <w:tcW w:w="0" w:type="auto"/>
          </w:tcPr>
          <w:p w:rsidR="00860050" w:rsidRPr="00B04AB7" w:rsidRDefault="00860050" w:rsidP="00A24CAD">
            <w:pPr>
              <w:rPr>
                <w:sz w:val="16"/>
                <w:szCs w:val="16"/>
              </w:rPr>
            </w:pPr>
            <w:r w:rsidRPr="00B04AB7">
              <w:rPr>
                <w:sz w:val="16"/>
                <w:szCs w:val="16"/>
              </w:rPr>
              <w:t>Recruitment</w:t>
            </w:r>
          </w:p>
        </w:tc>
        <w:tc>
          <w:tcPr>
            <w:tcW w:w="0" w:type="auto"/>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sz w:val="16"/>
                <w:szCs w:val="16"/>
              </w:rPr>
            </w:pPr>
            <w:r w:rsidRPr="00B04AB7">
              <w:rPr>
                <w:sz w:val="16"/>
                <w:szCs w:val="16"/>
              </w:rPr>
              <w:t>Habitat contributes significantly to recruitment</w:t>
            </w:r>
          </w:p>
        </w:tc>
        <w:tc>
          <w:tcPr>
            <w:tcW w:w="889"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p>
        </w:tc>
        <w:tc>
          <w:tcPr>
            <w:tcW w:w="889"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t>N</w:t>
            </w:r>
          </w:p>
        </w:tc>
        <w:tc>
          <w:tcPr>
            <w:tcW w:w="890"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t>N</w:t>
            </w:r>
          </w:p>
        </w:tc>
        <w:tc>
          <w:tcPr>
            <w:tcW w:w="889"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t>L</w:t>
            </w:r>
          </w:p>
        </w:tc>
        <w:tc>
          <w:tcPr>
            <w:tcW w:w="889"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t>N</w:t>
            </w:r>
          </w:p>
        </w:tc>
        <w:tc>
          <w:tcPr>
            <w:tcW w:w="890"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t>N</w:t>
            </w:r>
          </w:p>
        </w:tc>
        <w:tc>
          <w:tcPr>
            <w:tcW w:w="889"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t>N</w:t>
            </w:r>
          </w:p>
        </w:tc>
        <w:tc>
          <w:tcPr>
            <w:tcW w:w="889"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t>M</w:t>
            </w:r>
          </w:p>
        </w:tc>
        <w:tc>
          <w:tcPr>
            <w:tcW w:w="890" w:type="dxa"/>
          </w:tcPr>
          <w:p w:rsidR="00860050" w:rsidRPr="00B04AB7" w:rsidRDefault="00860050" w:rsidP="00A24CAD">
            <w:pPr>
              <w:cnfStyle w:val="000000000000" w:firstRow="0" w:lastRow="0" w:firstColumn="0" w:lastColumn="0" w:oddVBand="0" w:evenVBand="0" w:oddHBand="0" w:evenHBand="0" w:firstRowFirstColumn="0" w:firstRowLastColumn="0" w:lastRowFirstColumn="0" w:lastRowLastColumn="0"/>
              <w:rPr>
                <w:rFonts w:ascii="Cambria" w:hAnsi="Cambria"/>
                <w:color w:val="000000"/>
                <w:sz w:val="16"/>
                <w:szCs w:val="16"/>
              </w:rPr>
            </w:pPr>
            <w:r w:rsidRPr="00B04AB7">
              <w:rPr>
                <w:rFonts w:ascii="Cambria" w:hAnsi="Cambria"/>
                <w:color w:val="000000"/>
                <w:sz w:val="16"/>
                <w:szCs w:val="16"/>
              </w:rPr>
              <w:t>N</w:t>
            </w:r>
          </w:p>
        </w:tc>
      </w:tr>
    </w:tbl>
    <w:p w:rsidR="00860050" w:rsidRPr="00821D38" w:rsidRDefault="00860050" w:rsidP="00860050"/>
    <w:p w:rsidR="00527184" w:rsidRDefault="00860050" w:rsidP="00860050">
      <w:pPr>
        <w:rPr>
          <w:sz w:val="18"/>
          <w:szCs w:val="18"/>
        </w:rPr>
      </w:pPr>
      <w:r w:rsidRPr="00527184">
        <w:rPr>
          <w:b/>
          <w:sz w:val="18"/>
          <w:szCs w:val="18"/>
        </w:rPr>
        <w:t xml:space="preserve">Capacity of natural and modified coastal ecosystems to provide ecological </w:t>
      </w:r>
      <w:r w:rsidR="00147FC7" w:rsidRPr="00527184">
        <w:rPr>
          <w:b/>
          <w:sz w:val="18"/>
          <w:szCs w:val="18"/>
        </w:rPr>
        <w:t>functions</w:t>
      </w:r>
      <w:r w:rsidR="00527184">
        <w:rPr>
          <w:b/>
          <w:sz w:val="18"/>
          <w:szCs w:val="18"/>
        </w:rPr>
        <w:t xml:space="preserve"> for the Great Barrier Reef</w:t>
      </w:r>
    </w:p>
    <w:p w:rsidR="00860050" w:rsidRPr="00E966CB" w:rsidRDefault="00860050" w:rsidP="00860050">
      <w:pPr>
        <w:rPr>
          <w:sz w:val="18"/>
          <w:szCs w:val="18"/>
        </w:rPr>
      </w:pPr>
      <w:r w:rsidRPr="00821D38">
        <w:rPr>
          <w:sz w:val="18"/>
          <w:szCs w:val="18"/>
        </w:rPr>
        <w:t xml:space="preserve">H – </w:t>
      </w:r>
      <w:r w:rsidR="0057148B">
        <w:rPr>
          <w:sz w:val="18"/>
          <w:szCs w:val="18"/>
        </w:rPr>
        <w:t>h</w:t>
      </w:r>
      <w:r w:rsidRPr="00821D38">
        <w:rPr>
          <w:sz w:val="18"/>
          <w:szCs w:val="18"/>
        </w:rPr>
        <w:t xml:space="preserve">igh capacity for this system to provide this </w:t>
      </w:r>
      <w:r w:rsidR="00147FC7">
        <w:rPr>
          <w:sz w:val="18"/>
          <w:szCs w:val="18"/>
        </w:rPr>
        <w:t>function</w:t>
      </w:r>
      <w:r w:rsidRPr="00821D38">
        <w:rPr>
          <w:sz w:val="18"/>
          <w:szCs w:val="18"/>
        </w:rPr>
        <w:t>, M – medium capacity for this system to provide this service, L</w:t>
      </w:r>
      <w:r w:rsidR="0057148B">
        <w:rPr>
          <w:sz w:val="18"/>
          <w:szCs w:val="18"/>
        </w:rPr>
        <w:t xml:space="preserve"> –</w:t>
      </w:r>
      <w:r w:rsidRPr="00821D38">
        <w:rPr>
          <w:sz w:val="18"/>
          <w:szCs w:val="18"/>
        </w:rPr>
        <w:t xml:space="preserve"> low capacity for this system to provide this </w:t>
      </w:r>
      <w:r w:rsidR="00147FC7">
        <w:rPr>
          <w:sz w:val="18"/>
          <w:szCs w:val="18"/>
        </w:rPr>
        <w:t>function</w:t>
      </w:r>
      <w:r w:rsidRPr="00821D38">
        <w:rPr>
          <w:sz w:val="18"/>
          <w:szCs w:val="18"/>
        </w:rPr>
        <w:t xml:space="preserve">, N – </w:t>
      </w:r>
      <w:r w:rsidR="0057148B">
        <w:rPr>
          <w:sz w:val="18"/>
          <w:szCs w:val="18"/>
        </w:rPr>
        <w:t>n</w:t>
      </w:r>
      <w:r w:rsidRPr="00821D38">
        <w:rPr>
          <w:sz w:val="18"/>
          <w:szCs w:val="18"/>
        </w:rPr>
        <w:t xml:space="preserve">o capacity for this system to provide this </w:t>
      </w:r>
      <w:r w:rsidR="00147FC7">
        <w:rPr>
          <w:sz w:val="18"/>
          <w:szCs w:val="18"/>
        </w:rPr>
        <w:t>function</w:t>
      </w:r>
      <w:r w:rsidRPr="00821D38">
        <w:rPr>
          <w:sz w:val="18"/>
          <w:szCs w:val="18"/>
        </w:rPr>
        <w:t>, X</w:t>
      </w:r>
      <w:r w:rsidR="0057148B">
        <w:rPr>
          <w:sz w:val="18"/>
          <w:szCs w:val="18"/>
        </w:rPr>
        <w:t xml:space="preserve"> –</w:t>
      </w:r>
      <w:r w:rsidRPr="00821D38">
        <w:rPr>
          <w:sz w:val="18"/>
          <w:szCs w:val="18"/>
        </w:rPr>
        <w:t xml:space="preserve"> </w:t>
      </w:r>
      <w:r w:rsidR="0057148B">
        <w:rPr>
          <w:sz w:val="18"/>
          <w:szCs w:val="18"/>
        </w:rPr>
        <w:t>n</w:t>
      </w:r>
      <w:r w:rsidRPr="00821D38">
        <w:rPr>
          <w:sz w:val="18"/>
          <w:szCs w:val="18"/>
        </w:rPr>
        <w:t xml:space="preserve">ot applicable, </w:t>
      </w:r>
      <w:r w:rsidRPr="00821D38">
        <w:rPr>
          <w:rFonts w:ascii="Cambria" w:hAnsi="Cambria"/>
          <w:color w:val="000000"/>
          <w:sz w:val="18"/>
          <w:szCs w:val="18"/>
        </w:rPr>
        <w:sym w:font="Wingdings" w:char="F0FC"/>
      </w:r>
      <w:r w:rsidRPr="00821D38">
        <w:rPr>
          <w:sz w:val="18"/>
          <w:szCs w:val="18"/>
        </w:rPr>
        <w:t xml:space="preserve">– </w:t>
      </w:r>
      <w:r w:rsidR="00147FC7">
        <w:rPr>
          <w:sz w:val="18"/>
          <w:szCs w:val="18"/>
        </w:rPr>
        <w:t>function</w:t>
      </w:r>
      <w:r w:rsidRPr="00821D38">
        <w:rPr>
          <w:sz w:val="18"/>
          <w:szCs w:val="18"/>
        </w:rPr>
        <w:t xml:space="preserve"> is provided but capacity unknown. Boxes with no data indicate a lack of information available. Note that the capacity shown for modified systems assumes periods of low hydrological flow. End-notes 1 – </w:t>
      </w:r>
      <w:r w:rsidR="0080734D">
        <w:rPr>
          <w:sz w:val="18"/>
          <w:szCs w:val="18"/>
        </w:rPr>
        <w:t>c</w:t>
      </w:r>
      <w:r w:rsidRPr="00821D38">
        <w:rPr>
          <w:sz w:val="18"/>
          <w:szCs w:val="18"/>
        </w:rPr>
        <w:t xml:space="preserve">apacity depends on hydraulic characteristics of the </w:t>
      </w:r>
      <w:r w:rsidR="00147FC7">
        <w:rPr>
          <w:sz w:val="18"/>
          <w:szCs w:val="18"/>
        </w:rPr>
        <w:t>aquifer (porosity, permeability</w:t>
      </w:r>
      <w:r w:rsidRPr="00821D38">
        <w:rPr>
          <w:sz w:val="18"/>
          <w:szCs w:val="18"/>
        </w:rPr>
        <w:t>); 2</w:t>
      </w:r>
      <w:r w:rsidR="0057148B">
        <w:rPr>
          <w:sz w:val="18"/>
          <w:szCs w:val="18"/>
        </w:rPr>
        <w:t xml:space="preserve"> </w:t>
      </w:r>
      <w:r w:rsidRPr="00821D38">
        <w:rPr>
          <w:sz w:val="18"/>
          <w:szCs w:val="18"/>
        </w:rPr>
        <w:t>- particulate transport occurs sometimes in subterranean systems; 3</w:t>
      </w:r>
      <w:r w:rsidR="0057148B">
        <w:rPr>
          <w:sz w:val="18"/>
          <w:szCs w:val="18"/>
        </w:rPr>
        <w:t xml:space="preserve"> </w:t>
      </w:r>
      <w:r w:rsidRPr="00821D38">
        <w:rPr>
          <w:sz w:val="18"/>
          <w:szCs w:val="18"/>
        </w:rPr>
        <w:t>- secondary production is variable; 4</w:t>
      </w:r>
      <w:r w:rsidR="0057148B">
        <w:rPr>
          <w:sz w:val="18"/>
          <w:szCs w:val="18"/>
        </w:rPr>
        <w:t xml:space="preserve"> </w:t>
      </w:r>
      <w:r w:rsidRPr="00821D38">
        <w:rPr>
          <w:sz w:val="18"/>
          <w:szCs w:val="18"/>
        </w:rPr>
        <w:t>- dependent upon crop cycle; 5</w:t>
      </w:r>
      <w:r w:rsidR="0057148B">
        <w:rPr>
          <w:sz w:val="18"/>
          <w:szCs w:val="18"/>
        </w:rPr>
        <w:t xml:space="preserve"> </w:t>
      </w:r>
      <w:r w:rsidRPr="00821D38">
        <w:rPr>
          <w:sz w:val="18"/>
          <w:szCs w:val="18"/>
        </w:rPr>
        <w:t xml:space="preserve">- </w:t>
      </w:r>
      <w:r w:rsidR="0080734D">
        <w:rPr>
          <w:sz w:val="18"/>
          <w:szCs w:val="18"/>
        </w:rPr>
        <w:t>h</w:t>
      </w:r>
      <w:r w:rsidRPr="00821D38">
        <w:rPr>
          <w:sz w:val="18"/>
          <w:szCs w:val="18"/>
        </w:rPr>
        <w:t>abitat for crocodiles and turtles; 6</w:t>
      </w:r>
      <w:r w:rsidR="0057148B">
        <w:rPr>
          <w:sz w:val="18"/>
          <w:szCs w:val="18"/>
        </w:rPr>
        <w:t xml:space="preserve"> </w:t>
      </w:r>
      <w:r w:rsidRPr="00821D38">
        <w:rPr>
          <w:sz w:val="18"/>
          <w:szCs w:val="18"/>
        </w:rPr>
        <w:t>- especially in channels, but is dependent on water quality; 7</w:t>
      </w:r>
      <w:r w:rsidR="0057148B">
        <w:rPr>
          <w:sz w:val="18"/>
          <w:szCs w:val="18"/>
        </w:rPr>
        <w:t xml:space="preserve"> </w:t>
      </w:r>
      <w:r w:rsidRPr="00821D38">
        <w:rPr>
          <w:sz w:val="18"/>
          <w:szCs w:val="18"/>
        </w:rPr>
        <w:t>- depends upon crop; 8</w:t>
      </w:r>
      <w:r w:rsidR="0057148B">
        <w:rPr>
          <w:sz w:val="18"/>
          <w:szCs w:val="18"/>
        </w:rPr>
        <w:t xml:space="preserve"> </w:t>
      </w:r>
      <w:r w:rsidRPr="00821D38">
        <w:rPr>
          <w:sz w:val="18"/>
          <w:szCs w:val="18"/>
        </w:rPr>
        <w:t>- only where fish passage mechanisms exist; 9</w:t>
      </w:r>
      <w:r w:rsidR="0057148B">
        <w:rPr>
          <w:sz w:val="18"/>
          <w:szCs w:val="18"/>
        </w:rPr>
        <w:t xml:space="preserve"> </w:t>
      </w:r>
      <w:r w:rsidRPr="00821D38">
        <w:rPr>
          <w:sz w:val="18"/>
          <w:szCs w:val="18"/>
        </w:rPr>
        <w:t>- especially water &amp; shorebirds; 10</w:t>
      </w:r>
      <w:r w:rsidR="0057148B">
        <w:rPr>
          <w:sz w:val="18"/>
          <w:szCs w:val="18"/>
        </w:rPr>
        <w:t xml:space="preserve"> </w:t>
      </w:r>
      <w:r w:rsidRPr="00821D38">
        <w:rPr>
          <w:sz w:val="18"/>
          <w:szCs w:val="18"/>
        </w:rPr>
        <w:t>- particularly aquatic species (though may lack connectivity); 11</w:t>
      </w:r>
      <w:r w:rsidR="0057148B">
        <w:rPr>
          <w:sz w:val="18"/>
          <w:szCs w:val="18"/>
        </w:rPr>
        <w:t xml:space="preserve"> </w:t>
      </w:r>
      <w:r w:rsidRPr="00821D38">
        <w:rPr>
          <w:sz w:val="18"/>
          <w:szCs w:val="18"/>
        </w:rPr>
        <w:t>- refers to new developments; 12</w:t>
      </w:r>
      <w:r w:rsidR="0057148B">
        <w:rPr>
          <w:sz w:val="18"/>
          <w:szCs w:val="18"/>
        </w:rPr>
        <w:t xml:space="preserve"> </w:t>
      </w:r>
      <w:r w:rsidRPr="00821D38">
        <w:rPr>
          <w:sz w:val="18"/>
          <w:szCs w:val="18"/>
        </w:rPr>
        <w:t>- impoundments, ornamental lakes and stormwater channels; 13</w:t>
      </w:r>
      <w:r w:rsidR="0057148B">
        <w:rPr>
          <w:sz w:val="18"/>
          <w:szCs w:val="18"/>
        </w:rPr>
        <w:t xml:space="preserve"> </w:t>
      </w:r>
      <w:r w:rsidRPr="00821D38">
        <w:rPr>
          <w:sz w:val="18"/>
          <w:szCs w:val="18"/>
        </w:rPr>
        <w:t>- hoof compaction of soil increases run</w:t>
      </w:r>
      <w:r w:rsidR="000905DF">
        <w:rPr>
          <w:sz w:val="18"/>
          <w:szCs w:val="18"/>
        </w:rPr>
        <w:t>-</w:t>
      </w:r>
      <w:r w:rsidRPr="00821D38">
        <w:rPr>
          <w:sz w:val="18"/>
          <w:szCs w:val="18"/>
        </w:rPr>
        <w:t>off; 14</w:t>
      </w:r>
      <w:r w:rsidR="0057148B">
        <w:rPr>
          <w:sz w:val="18"/>
          <w:szCs w:val="18"/>
        </w:rPr>
        <w:t xml:space="preserve"> </w:t>
      </w:r>
      <w:r w:rsidRPr="00821D38">
        <w:rPr>
          <w:sz w:val="18"/>
          <w:szCs w:val="18"/>
        </w:rPr>
        <w:t xml:space="preserve">- particulate </w:t>
      </w:r>
      <w:r w:rsidR="0080734D">
        <w:rPr>
          <w:sz w:val="18"/>
          <w:szCs w:val="18"/>
        </w:rPr>
        <w:t>o</w:t>
      </w:r>
      <w:r w:rsidRPr="00821D38">
        <w:rPr>
          <w:sz w:val="18"/>
          <w:szCs w:val="18"/>
        </w:rPr>
        <w:t xml:space="preserve">rganic </w:t>
      </w:r>
      <w:r w:rsidR="0080734D">
        <w:rPr>
          <w:sz w:val="18"/>
          <w:szCs w:val="18"/>
        </w:rPr>
        <w:t>c</w:t>
      </w:r>
      <w:r w:rsidRPr="00821D38">
        <w:rPr>
          <w:sz w:val="18"/>
          <w:szCs w:val="18"/>
        </w:rPr>
        <w:t xml:space="preserve">arbon is high, </w:t>
      </w:r>
      <w:r w:rsidR="0080734D">
        <w:rPr>
          <w:sz w:val="18"/>
          <w:szCs w:val="18"/>
        </w:rPr>
        <w:t>d</w:t>
      </w:r>
      <w:r w:rsidRPr="00821D38">
        <w:rPr>
          <w:sz w:val="18"/>
          <w:szCs w:val="18"/>
        </w:rPr>
        <w:t xml:space="preserve">issolved is </w:t>
      </w:r>
      <w:r w:rsidR="0057148B">
        <w:rPr>
          <w:sz w:val="18"/>
          <w:szCs w:val="18"/>
        </w:rPr>
        <w:t>l</w:t>
      </w:r>
      <w:r w:rsidRPr="00821D38">
        <w:rPr>
          <w:sz w:val="18"/>
          <w:szCs w:val="18"/>
        </w:rPr>
        <w:t>ow; 15</w:t>
      </w:r>
      <w:r w:rsidR="0057148B">
        <w:rPr>
          <w:sz w:val="18"/>
          <w:szCs w:val="18"/>
        </w:rPr>
        <w:t xml:space="preserve"> </w:t>
      </w:r>
      <w:r w:rsidRPr="00821D38">
        <w:rPr>
          <w:sz w:val="18"/>
          <w:szCs w:val="18"/>
        </w:rPr>
        <w:t>- unchanged from natural ecosystem capacity; 16</w:t>
      </w:r>
      <w:r w:rsidR="0057148B">
        <w:rPr>
          <w:sz w:val="18"/>
          <w:szCs w:val="18"/>
        </w:rPr>
        <w:t xml:space="preserve"> </w:t>
      </w:r>
      <w:r w:rsidRPr="00821D38">
        <w:rPr>
          <w:sz w:val="18"/>
          <w:szCs w:val="18"/>
        </w:rPr>
        <w:t>- relates more to extent of vegetation clearance of riparian zone; 17</w:t>
      </w:r>
      <w:r w:rsidR="0057148B">
        <w:rPr>
          <w:sz w:val="18"/>
          <w:szCs w:val="18"/>
        </w:rPr>
        <w:t xml:space="preserve"> </w:t>
      </w:r>
      <w:r w:rsidRPr="00821D38">
        <w:rPr>
          <w:sz w:val="18"/>
          <w:szCs w:val="18"/>
        </w:rPr>
        <w:t>- contaminant; 18 – in the dry season amongst Hymenachne; 19</w:t>
      </w:r>
      <w:r w:rsidR="0057148B">
        <w:rPr>
          <w:sz w:val="18"/>
          <w:szCs w:val="18"/>
        </w:rPr>
        <w:t xml:space="preserve"> </w:t>
      </w:r>
      <w:r w:rsidRPr="00821D38">
        <w:rPr>
          <w:sz w:val="18"/>
          <w:szCs w:val="18"/>
        </w:rPr>
        <w:t>- particularly for birds; 20</w:t>
      </w:r>
      <w:r w:rsidR="0057148B">
        <w:rPr>
          <w:sz w:val="18"/>
          <w:szCs w:val="18"/>
        </w:rPr>
        <w:t xml:space="preserve"> </w:t>
      </w:r>
      <w:r w:rsidRPr="00821D38">
        <w:rPr>
          <w:sz w:val="18"/>
          <w:szCs w:val="18"/>
        </w:rPr>
        <w:t>- sink biologically as species move into areas but reduced water quality can affect badly; 21</w:t>
      </w:r>
      <w:r w:rsidR="0057148B">
        <w:rPr>
          <w:sz w:val="18"/>
          <w:szCs w:val="18"/>
        </w:rPr>
        <w:t xml:space="preserve"> </w:t>
      </w:r>
      <w:r w:rsidRPr="00821D38">
        <w:rPr>
          <w:sz w:val="18"/>
          <w:szCs w:val="18"/>
        </w:rPr>
        <w:t>- subject to water quality and grazing regime.</w:t>
      </w:r>
    </w:p>
    <w:p w:rsidR="00860050" w:rsidRDefault="00860050" w:rsidP="00860050"/>
    <w:sectPr w:rsidR="00860050" w:rsidSect="009A2B6A">
      <w:headerReference w:type="default" r:id="rId37"/>
      <w:footerReference w:type="default" r:id="rId38"/>
      <w:pgSz w:w="23814" w:h="16840" w:orient="landscape" w:code="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46553" w:rsidRDefault="00346553" w:rsidP="00731332">
      <w:pPr>
        <w:spacing w:line="240" w:lineRule="auto"/>
      </w:pPr>
      <w:r>
        <w:separator/>
      </w:r>
    </w:p>
  </w:endnote>
  <w:endnote w:type="continuationSeparator" w:id="0">
    <w:p w:rsidR="00346553" w:rsidRDefault="00346553" w:rsidP="00731332">
      <w:pPr>
        <w:spacing w:line="240" w:lineRule="auto"/>
      </w:pPr>
      <w:r>
        <w:continuationSeparator/>
      </w:r>
    </w:p>
  </w:endnote>
  <w:endnote w:type="continuationNotice" w:id="1">
    <w:p w:rsidR="00346553" w:rsidRDefault="00346553">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00"/>
    <w:family w:val="roman"/>
    <w:notTrueType/>
    <w:pitch w:val="variable"/>
    <w:sig w:usb0="00000003" w:usb1="00000000"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58334342"/>
      <w:docPartObj>
        <w:docPartGallery w:val="Page Numbers (Bottom of Page)"/>
        <w:docPartUnique/>
      </w:docPartObj>
    </w:sdtPr>
    <w:sdtEndPr>
      <w:rPr>
        <w:rFonts w:ascii="Segoe UI" w:hAnsi="Segoe UI" w:cs="Segoe UI"/>
        <w:noProof/>
      </w:rPr>
    </w:sdtEndPr>
    <w:sdtContent>
      <w:p w:rsidR="00346553" w:rsidRPr="00CC2B81" w:rsidRDefault="00346553" w:rsidP="00CC2B81">
        <w:pPr>
          <w:pStyle w:val="Footer"/>
          <w:pBdr>
            <w:top w:val="single" w:sz="4" w:space="1" w:color="auto"/>
          </w:pBdr>
          <w:jc w:val="center"/>
          <w:rPr>
            <w:rFonts w:ascii="Segoe UI" w:hAnsi="Segoe UI" w:cs="Segoe UI"/>
          </w:rPr>
        </w:pPr>
        <w:r w:rsidRPr="00CC2B81">
          <w:rPr>
            <w:rFonts w:ascii="Segoe UI" w:hAnsi="Segoe UI" w:cs="Segoe UI"/>
          </w:rPr>
          <w:t xml:space="preserve">Page </w:t>
        </w:r>
        <w:r w:rsidRPr="00CC2B81">
          <w:rPr>
            <w:rFonts w:ascii="Segoe UI" w:hAnsi="Segoe UI" w:cs="Segoe UI"/>
          </w:rPr>
          <w:fldChar w:fldCharType="begin"/>
        </w:r>
        <w:r w:rsidRPr="00CC2B81">
          <w:rPr>
            <w:rFonts w:ascii="Segoe UI" w:hAnsi="Segoe UI" w:cs="Segoe UI"/>
          </w:rPr>
          <w:instrText xml:space="preserve"> PAGE   \* MERGEFORMAT </w:instrText>
        </w:r>
        <w:r w:rsidRPr="00CC2B81">
          <w:rPr>
            <w:rFonts w:ascii="Segoe UI" w:hAnsi="Segoe UI" w:cs="Segoe UI"/>
          </w:rPr>
          <w:fldChar w:fldCharType="separate"/>
        </w:r>
        <w:r w:rsidR="00806341">
          <w:rPr>
            <w:rFonts w:ascii="Segoe UI" w:hAnsi="Segoe UI" w:cs="Segoe UI"/>
            <w:noProof/>
          </w:rPr>
          <w:t>41</w:t>
        </w:r>
        <w:r w:rsidRPr="00CC2B81">
          <w:rPr>
            <w:rFonts w:ascii="Segoe UI" w:hAnsi="Segoe UI" w:cs="Segoe UI"/>
            <w:noProof/>
          </w:rPr>
          <w:fldChar w:fldCharType="end"/>
        </w:r>
      </w:p>
    </w:sdtContent>
  </w:sdt>
  <w:p w:rsidR="00346553" w:rsidRDefault="00346553">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46553" w:rsidRDefault="00346553" w:rsidP="00945028">
    <w:pPr>
      <w:pStyle w:val="Footer"/>
      <w:pBdr>
        <w:top w:val="single" w:sz="4" w:space="1" w:color="D9D9D9" w:themeColor="background1" w:themeShade="D9"/>
      </w:pBdr>
      <w:tabs>
        <w:tab w:val="left" w:pos="3360"/>
      </w:tabs>
    </w:pPr>
    <w:r>
      <w:tab/>
    </w:r>
    <w:r>
      <w:tab/>
    </w:r>
    <w:r>
      <w:tab/>
    </w:r>
    <w:r>
      <w:fldChar w:fldCharType="begin"/>
    </w:r>
    <w:r>
      <w:instrText xml:space="preserve"> PAGE   \* MERGEFORMAT </w:instrText>
    </w:r>
    <w:r>
      <w:fldChar w:fldCharType="separate"/>
    </w:r>
    <w:r w:rsidR="00806341">
      <w:rPr>
        <w:noProof/>
      </w:rPr>
      <w:t>43</w:t>
    </w:r>
    <w:r>
      <w:rPr>
        <w:noProof/>
      </w:rPr>
      <w:fldChar w:fldCharType="end"/>
    </w:r>
    <w:r>
      <w:t xml:space="preserve"> | </w:t>
    </w:r>
    <w:r>
      <w:rPr>
        <w:color w:val="808080" w:themeColor="background1" w:themeShade="80"/>
        <w:spacing w:val="60"/>
      </w:rPr>
      <w:t>Page</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46553" w:rsidRDefault="00346553" w:rsidP="00731332">
      <w:pPr>
        <w:spacing w:line="240" w:lineRule="auto"/>
      </w:pPr>
      <w:r>
        <w:separator/>
      </w:r>
    </w:p>
  </w:footnote>
  <w:footnote w:type="continuationSeparator" w:id="0">
    <w:p w:rsidR="00346553" w:rsidRDefault="00346553" w:rsidP="00731332">
      <w:pPr>
        <w:spacing w:line="240" w:lineRule="auto"/>
      </w:pPr>
      <w:r>
        <w:continuationSeparator/>
      </w:r>
    </w:p>
  </w:footnote>
  <w:footnote w:type="continuationNotice" w:id="1">
    <w:p w:rsidR="00346553" w:rsidRDefault="00346553">
      <w:pPr>
        <w:spacing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46553" w:rsidRDefault="00346553" w:rsidP="00644492">
    <w:pPr>
      <w:pStyle w:val="Header"/>
      <w:jc w:val="center"/>
    </w:pPr>
  </w:p>
  <w:p w:rsidR="00346553" w:rsidRDefault="00346553"/>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46553" w:rsidRPr="00CC2B81" w:rsidRDefault="00346553" w:rsidP="00CC2B81">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1A095D"/>
    <w:multiLevelType w:val="hybridMultilevel"/>
    <w:tmpl w:val="0EB8223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nsid w:val="006676F2"/>
    <w:multiLevelType w:val="hybridMultilevel"/>
    <w:tmpl w:val="E7C88FF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nsid w:val="04741402"/>
    <w:multiLevelType w:val="hybridMultilevel"/>
    <w:tmpl w:val="7A14EA52"/>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
    <w:nsid w:val="06E2440D"/>
    <w:multiLevelType w:val="hybridMultilevel"/>
    <w:tmpl w:val="C8F0230A"/>
    <w:lvl w:ilvl="0" w:tplc="0C09000F">
      <w:start w:val="1"/>
      <w:numFmt w:val="decimal"/>
      <w:lvlText w:val="%1."/>
      <w:lvlJc w:val="left"/>
      <w:pPr>
        <w:ind w:left="360" w:hanging="360"/>
      </w:pPr>
    </w:lvl>
    <w:lvl w:ilvl="1" w:tplc="0C090019">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4">
    <w:nsid w:val="071C776A"/>
    <w:multiLevelType w:val="hybridMultilevel"/>
    <w:tmpl w:val="EE085090"/>
    <w:lvl w:ilvl="0" w:tplc="04090001">
      <w:start w:val="1"/>
      <w:numFmt w:val="bullet"/>
      <w:lvlText w:val=""/>
      <w:lvlJc w:val="left"/>
      <w:pPr>
        <w:ind w:left="786" w:hanging="360"/>
      </w:pPr>
      <w:rPr>
        <w:rFonts w:ascii="Symbol" w:hAnsi="Symbol" w:hint="default"/>
      </w:rPr>
    </w:lvl>
    <w:lvl w:ilvl="1" w:tplc="04090003" w:tentative="1">
      <w:start w:val="1"/>
      <w:numFmt w:val="bullet"/>
      <w:lvlText w:val="o"/>
      <w:lvlJc w:val="left"/>
      <w:pPr>
        <w:ind w:left="1506" w:hanging="360"/>
      </w:pPr>
      <w:rPr>
        <w:rFonts w:ascii="Courier New" w:hAnsi="Courier New" w:hint="default"/>
      </w:rPr>
    </w:lvl>
    <w:lvl w:ilvl="2" w:tplc="04090005" w:tentative="1">
      <w:start w:val="1"/>
      <w:numFmt w:val="bullet"/>
      <w:lvlText w:val=""/>
      <w:lvlJc w:val="left"/>
      <w:pPr>
        <w:ind w:left="2226" w:hanging="360"/>
      </w:pPr>
      <w:rPr>
        <w:rFonts w:ascii="Wingdings" w:hAnsi="Wingdings" w:hint="default"/>
      </w:rPr>
    </w:lvl>
    <w:lvl w:ilvl="3" w:tplc="04090001" w:tentative="1">
      <w:start w:val="1"/>
      <w:numFmt w:val="bullet"/>
      <w:lvlText w:val=""/>
      <w:lvlJc w:val="left"/>
      <w:pPr>
        <w:ind w:left="2946" w:hanging="360"/>
      </w:pPr>
      <w:rPr>
        <w:rFonts w:ascii="Symbol" w:hAnsi="Symbol" w:hint="default"/>
      </w:rPr>
    </w:lvl>
    <w:lvl w:ilvl="4" w:tplc="04090003" w:tentative="1">
      <w:start w:val="1"/>
      <w:numFmt w:val="bullet"/>
      <w:lvlText w:val="o"/>
      <w:lvlJc w:val="left"/>
      <w:pPr>
        <w:ind w:left="3666" w:hanging="360"/>
      </w:pPr>
      <w:rPr>
        <w:rFonts w:ascii="Courier New" w:hAnsi="Courier New" w:hint="default"/>
      </w:rPr>
    </w:lvl>
    <w:lvl w:ilvl="5" w:tplc="04090005" w:tentative="1">
      <w:start w:val="1"/>
      <w:numFmt w:val="bullet"/>
      <w:lvlText w:val=""/>
      <w:lvlJc w:val="left"/>
      <w:pPr>
        <w:ind w:left="4386" w:hanging="360"/>
      </w:pPr>
      <w:rPr>
        <w:rFonts w:ascii="Wingdings" w:hAnsi="Wingdings" w:hint="default"/>
      </w:rPr>
    </w:lvl>
    <w:lvl w:ilvl="6" w:tplc="04090001" w:tentative="1">
      <w:start w:val="1"/>
      <w:numFmt w:val="bullet"/>
      <w:lvlText w:val=""/>
      <w:lvlJc w:val="left"/>
      <w:pPr>
        <w:ind w:left="5106" w:hanging="360"/>
      </w:pPr>
      <w:rPr>
        <w:rFonts w:ascii="Symbol" w:hAnsi="Symbol" w:hint="default"/>
      </w:rPr>
    </w:lvl>
    <w:lvl w:ilvl="7" w:tplc="04090003" w:tentative="1">
      <w:start w:val="1"/>
      <w:numFmt w:val="bullet"/>
      <w:lvlText w:val="o"/>
      <w:lvlJc w:val="left"/>
      <w:pPr>
        <w:ind w:left="5826" w:hanging="360"/>
      </w:pPr>
      <w:rPr>
        <w:rFonts w:ascii="Courier New" w:hAnsi="Courier New" w:hint="default"/>
      </w:rPr>
    </w:lvl>
    <w:lvl w:ilvl="8" w:tplc="04090005" w:tentative="1">
      <w:start w:val="1"/>
      <w:numFmt w:val="bullet"/>
      <w:lvlText w:val=""/>
      <w:lvlJc w:val="left"/>
      <w:pPr>
        <w:ind w:left="6546" w:hanging="360"/>
      </w:pPr>
      <w:rPr>
        <w:rFonts w:ascii="Wingdings" w:hAnsi="Wingdings" w:hint="default"/>
      </w:rPr>
    </w:lvl>
  </w:abstractNum>
  <w:abstractNum w:abstractNumId="5">
    <w:nsid w:val="0D215F43"/>
    <w:multiLevelType w:val="hybridMultilevel"/>
    <w:tmpl w:val="71D8E376"/>
    <w:lvl w:ilvl="0" w:tplc="0C090015">
      <w:start w:val="1"/>
      <w:numFmt w:val="upp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6">
    <w:nsid w:val="0EA752E0"/>
    <w:multiLevelType w:val="hybridMultilevel"/>
    <w:tmpl w:val="26F2698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
    <w:nsid w:val="131B3889"/>
    <w:multiLevelType w:val="hybridMultilevel"/>
    <w:tmpl w:val="42480E96"/>
    <w:lvl w:ilvl="0" w:tplc="D17281B0">
      <w:start w:val="1"/>
      <w:numFmt w:val="bullet"/>
      <w:pStyle w:val="Bullet"/>
      <w:lvlText w:val="•"/>
      <w:lvlJc w:val="left"/>
      <w:pPr>
        <w:tabs>
          <w:tab w:val="num" w:pos="720"/>
        </w:tabs>
        <w:ind w:left="720" w:hanging="360"/>
      </w:pPr>
      <w:rPr>
        <w:rFonts w:ascii="Arial" w:hAnsi="Arial" w:cs="Times New Roman" w:hint="default"/>
      </w:rPr>
    </w:lvl>
    <w:lvl w:ilvl="1" w:tplc="D77AEA72">
      <w:start w:val="1"/>
      <w:numFmt w:val="bullet"/>
      <w:lvlText w:val="•"/>
      <w:lvlJc w:val="left"/>
      <w:pPr>
        <w:tabs>
          <w:tab w:val="num" w:pos="1440"/>
        </w:tabs>
        <w:ind w:left="1440" w:hanging="360"/>
      </w:pPr>
      <w:rPr>
        <w:rFonts w:ascii="Arial" w:hAnsi="Arial" w:cs="Times New Roman" w:hint="default"/>
      </w:rPr>
    </w:lvl>
    <w:lvl w:ilvl="2" w:tplc="DED647C0">
      <w:start w:val="1"/>
      <w:numFmt w:val="bullet"/>
      <w:lvlText w:val="•"/>
      <w:lvlJc w:val="left"/>
      <w:pPr>
        <w:tabs>
          <w:tab w:val="num" w:pos="2160"/>
        </w:tabs>
        <w:ind w:left="2160" w:hanging="360"/>
      </w:pPr>
      <w:rPr>
        <w:rFonts w:ascii="Arial" w:hAnsi="Arial" w:cs="Times New Roman" w:hint="default"/>
      </w:rPr>
    </w:lvl>
    <w:lvl w:ilvl="3" w:tplc="E1D43E88">
      <w:start w:val="1"/>
      <w:numFmt w:val="bullet"/>
      <w:lvlText w:val="•"/>
      <w:lvlJc w:val="left"/>
      <w:pPr>
        <w:tabs>
          <w:tab w:val="num" w:pos="2880"/>
        </w:tabs>
        <w:ind w:left="2880" w:hanging="360"/>
      </w:pPr>
      <w:rPr>
        <w:rFonts w:ascii="Arial" w:hAnsi="Arial" w:cs="Times New Roman" w:hint="default"/>
      </w:rPr>
    </w:lvl>
    <w:lvl w:ilvl="4" w:tplc="554CD95E">
      <w:start w:val="1"/>
      <w:numFmt w:val="bullet"/>
      <w:lvlText w:val="•"/>
      <w:lvlJc w:val="left"/>
      <w:pPr>
        <w:tabs>
          <w:tab w:val="num" w:pos="3600"/>
        </w:tabs>
        <w:ind w:left="3600" w:hanging="360"/>
      </w:pPr>
      <w:rPr>
        <w:rFonts w:ascii="Arial" w:hAnsi="Arial" w:cs="Times New Roman" w:hint="default"/>
      </w:rPr>
    </w:lvl>
    <w:lvl w:ilvl="5" w:tplc="9FE6A89E">
      <w:start w:val="1"/>
      <w:numFmt w:val="bullet"/>
      <w:lvlText w:val="•"/>
      <w:lvlJc w:val="left"/>
      <w:pPr>
        <w:tabs>
          <w:tab w:val="num" w:pos="4320"/>
        </w:tabs>
        <w:ind w:left="4320" w:hanging="360"/>
      </w:pPr>
      <w:rPr>
        <w:rFonts w:ascii="Arial" w:hAnsi="Arial" w:cs="Times New Roman" w:hint="default"/>
      </w:rPr>
    </w:lvl>
    <w:lvl w:ilvl="6" w:tplc="5E204C8A">
      <w:start w:val="1"/>
      <w:numFmt w:val="bullet"/>
      <w:lvlText w:val="•"/>
      <w:lvlJc w:val="left"/>
      <w:pPr>
        <w:tabs>
          <w:tab w:val="num" w:pos="5040"/>
        </w:tabs>
        <w:ind w:left="5040" w:hanging="360"/>
      </w:pPr>
      <w:rPr>
        <w:rFonts w:ascii="Arial" w:hAnsi="Arial" w:cs="Times New Roman" w:hint="default"/>
      </w:rPr>
    </w:lvl>
    <w:lvl w:ilvl="7" w:tplc="9B94E17C">
      <w:start w:val="1"/>
      <w:numFmt w:val="bullet"/>
      <w:lvlText w:val="•"/>
      <w:lvlJc w:val="left"/>
      <w:pPr>
        <w:tabs>
          <w:tab w:val="num" w:pos="5760"/>
        </w:tabs>
        <w:ind w:left="5760" w:hanging="360"/>
      </w:pPr>
      <w:rPr>
        <w:rFonts w:ascii="Arial" w:hAnsi="Arial" w:cs="Times New Roman" w:hint="default"/>
      </w:rPr>
    </w:lvl>
    <w:lvl w:ilvl="8" w:tplc="0AFCE11C">
      <w:start w:val="1"/>
      <w:numFmt w:val="bullet"/>
      <w:lvlText w:val="•"/>
      <w:lvlJc w:val="left"/>
      <w:pPr>
        <w:tabs>
          <w:tab w:val="num" w:pos="6480"/>
        </w:tabs>
        <w:ind w:left="6480" w:hanging="360"/>
      </w:pPr>
      <w:rPr>
        <w:rFonts w:ascii="Arial" w:hAnsi="Arial" w:cs="Times New Roman" w:hint="default"/>
      </w:rPr>
    </w:lvl>
  </w:abstractNum>
  <w:abstractNum w:abstractNumId="8">
    <w:nsid w:val="1A207440"/>
    <w:multiLevelType w:val="hybridMultilevel"/>
    <w:tmpl w:val="243214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EA01067"/>
    <w:multiLevelType w:val="hybridMultilevel"/>
    <w:tmpl w:val="FCAA9734"/>
    <w:lvl w:ilvl="0" w:tplc="0C09000F">
      <w:start w:val="1"/>
      <w:numFmt w:val="decimal"/>
      <w:lvlText w:val="%1."/>
      <w:lvlJc w:val="left"/>
      <w:pPr>
        <w:ind w:left="1440" w:hanging="360"/>
      </w:pPr>
    </w:lvl>
    <w:lvl w:ilvl="1" w:tplc="0C090019">
      <w:start w:val="1"/>
      <w:numFmt w:val="lowerLetter"/>
      <w:lvlText w:val="%2."/>
      <w:lvlJc w:val="left"/>
      <w:pPr>
        <w:ind w:left="2160" w:hanging="360"/>
      </w:pPr>
    </w:lvl>
    <w:lvl w:ilvl="2" w:tplc="0C09001B" w:tentative="1">
      <w:start w:val="1"/>
      <w:numFmt w:val="lowerRoman"/>
      <w:lvlText w:val="%3."/>
      <w:lvlJc w:val="right"/>
      <w:pPr>
        <w:ind w:left="2880" w:hanging="180"/>
      </w:pPr>
    </w:lvl>
    <w:lvl w:ilvl="3" w:tplc="0C09000F" w:tentative="1">
      <w:start w:val="1"/>
      <w:numFmt w:val="decimal"/>
      <w:lvlText w:val="%4."/>
      <w:lvlJc w:val="left"/>
      <w:pPr>
        <w:ind w:left="3600" w:hanging="360"/>
      </w:pPr>
    </w:lvl>
    <w:lvl w:ilvl="4" w:tplc="0C090019" w:tentative="1">
      <w:start w:val="1"/>
      <w:numFmt w:val="lowerLetter"/>
      <w:lvlText w:val="%5."/>
      <w:lvlJc w:val="left"/>
      <w:pPr>
        <w:ind w:left="4320" w:hanging="360"/>
      </w:pPr>
    </w:lvl>
    <w:lvl w:ilvl="5" w:tplc="0C09001B" w:tentative="1">
      <w:start w:val="1"/>
      <w:numFmt w:val="lowerRoman"/>
      <w:lvlText w:val="%6."/>
      <w:lvlJc w:val="right"/>
      <w:pPr>
        <w:ind w:left="5040" w:hanging="180"/>
      </w:pPr>
    </w:lvl>
    <w:lvl w:ilvl="6" w:tplc="0C09000F" w:tentative="1">
      <w:start w:val="1"/>
      <w:numFmt w:val="decimal"/>
      <w:lvlText w:val="%7."/>
      <w:lvlJc w:val="left"/>
      <w:pPr>
        <w:ind w:left="5760" w:hanging="360"/>
      </w:pPr>
    </w:lvl>
    <w:lvl w:ilvl="7" w:tplc="0C090019" w:tentative="1">
      <w:start w:val="1"/>
      <w:numFmt w:val="lowerLetter"/>
      <w:lvlText w:val="%8."/>
      <w:lvlJc w:val="left"/>
      <w:pPr>
        <w:ind w:left="6480" w:hanging="360"/>
      </w:pPr>
    </w:lvl>
    <w:lvl w:ilvl="8" w:tplc="0C09001B" w:tentative="1">
      <w:start w:val="1"/>
      <w:numFmt w:val="lowerRoman"/>
      <w:lvlText w:val="%9."/>
      <w:lvlJc w:val="right"/>
      <w:pPr>
        <w:ind w:left="7200" w:hanging="180"/>
      </w:pPr>
    </w:lvl>
  </w:abstractNum>
  <w:abstractNum w:abstractNumId="10">
    <w:nsid w:val="1FD44236"/>
    <w:multiLevelType w:val="hybridMultilevel"/>
    <w:tmpl w:val="CA50D544"/>
    <w:lvl w:ilvl="0" w:tplc="4A3EB784">
      <w:numFmt w:val="bullet"/>
      <w:lvlText w:val="-"/>
      <w:lvlJc w:val="left"/>
      <w:pPr>
        <w:ind w:left="720" w:hanging="360"/>
      </w:pPr>
      <w:rPr>
        <w:rFonts w:ascii="Arial" w:eastAsiaTheme="minorHAnsi" w:hAnsi="Arial" w:cstheme="minorBidi"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1E224B0"/>
    <w:multiLevelType w:val="hybridMultilevel"/>
    <w:tmpl w:val="C8F0230A"/>
    <w:lvl w:ilvl="0" w:tplc="0C09000F">
      <w:start w:val="1"/>
      <w:numFmt w:val="decimal"/>
      <w:lvlText w:val="%1."/>
      <w:lvlJc w:val="left"/>
      <w:pPr>
        <w:ind w:left="360" w:hanging="360"/>
      </w:pPr>
    </w:lvl>
    <w:lvl w:ilvl="1" w:tplc="0C090019">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12">
    <w:nsid w:val="289D5783"/>
    <w:multiLevelType w:val="hybridMultilevel"/>
    <w:tmpl w:val="0A30370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3">
    <w:nsid w:val="2D9E5184"/>
    <w:multiLevelType w:val="hybridMultilevel"/>
    <w:tmpl w:val="E99E0BA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
    <w:nsid w:val="3B2A708F"/>
    <w:multiLevelType w:val="hybridMultilevel"/>
    <w:tmpl w:val="F6C47FE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5">
    <w:nsid w:val="41632294"/>
    <w:multiLevelType w:val="hybridMultilevel"/>
    <w:tmpl w:val="61D8FEB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6">
    <w:nsid w:val="476D74CC"/>
    <w:multiLevelType w:val="hybridMultilevel"/>
    <w:tmpl w:val="EF38B97C"/>
    <w:lvl w:ilvl="0" w:tplc="0C090001">
      <w:start w:val="1"/>
      <w:numFmt w:val="bullet"/>
      <w:lvlText w:val=""/>
      <w:lvlJc w:val="left"/>
      <w:pPr>
        <w:ind w:left="783" w:hanging="360"/>
      </w:pPr>
      <w:rPr>
        <w:rFonts w:ascii="Symbol" w:hAnsi="Symbol" w:hint="default"/>
      </w:rPr>
    </w:lvl>
    <w:lvl w:ilvl="1" w:tplc="0C090003" w:tentative="1">
      <w:start w:val="1"/>
      <w:numFmt w:val="bullet"/>
      <w:lvlText w:val="o"/>
      <w:lvlJc w:val="left"/>
      <w:pPr>
        <w:ind w:left="1503" w:hanging="360"/>
      </w:pPr>
      <w:rPr>
        <w:rFonts w:ascii="Courier New" w:hAnsi="Courier New" w:cs="Courier New" w:hint="default"/>
      </w:rPr>
    </w:lvl>
    <w:lvl w:ilvl="2" w:tplc="0C090005" w:tentative="1">
      <w:start w:val="1"/>
      <w:numFmt w:val="bullet"/>
      <w:lvlText w:val=""/>
      <w:lvlJc w:val="left"/>
      <w:pPr>
        <w:ind w:left="2223" w:hanging="360"/>
      </w:pPr>
      <w:rPr>
        <w:rFonts w:ascii="Wingdings" w:hAnsi="Wingdings" w:hint="default"/>
      </w:rPr>
    </w:lvl>
    <w:lvl w:ilvl="3" w:tplc="0C090001" w:tentative="1">
      <w:start w:val="1"/>
      <w:numFmt w:val="bullet"/>
      <w:lvlText w:val=""/>
      <w:lvlJc w:val="left"/>
      <w:pPr>
        <w:ind w:left="2943" w:hanging="360"/>
      </w:pPr>
      <w:rPr>
        <w:rFonts w:ascii="Symbol" w:hAnsi="Symbol" w:hint="default"/>
      </w:rPr>
    </w:lvl>
    <w:lvl w:ilvl="4" w:tplc="0C090003" w:tentative="1">
      <w:start w:val="1"/>
      <w:numFmt w:val="bullet"/>
      <w:lvlText w:val="o"/>
      <w:lvlJc w:val="left"/>
      <w:pPr>
        <w:ind w:left="3663" w:hanging="360"/>
      </w:pPr>
      <w:rPr>
        <w:rFonts w:ascii="Courier New" w:hAnsi="Courier New" w:cs="Courier New" w:hint="default"/>
      </w:rPr>
    </w:lvl>
    <w:lvl w:ilvl="5" w:tplc="0C090005" w:tentative="1">
      <w:start w:val="1"/>
      <w:numFmt w:val="bullet"/>
      <w:lvlText w:val=""/>
      <w:lvlJc w:val="left"/>
      <w:pPr>
        <w:ind w:left="4383" w:hanging="360"/>
      </w:pPr>
      <w:rPr>
        <w:rFonts w:ascii="Wingdings" w:hAnsi="Wingdings" w:hint="default"/>
      </w:rPr>
    </w:lvl>
    <w:lvl w:ilvl="6" w:tplc="0C090001" w:tentative="1">
      <w:start w:val="1"/>
      <w:numFmt w:val="bullet"/>
      <w:lvlText w:val=""/>
      <w:lvlJc w:val="left"/>
      <w:pPr>
        <w:ind w:left="5103" w:hanging="360"/>
      </w:pPr>
      <w:rPr>
        <w:rFonts w:ascii="Symbol" w:hAnsi="Symbol" w:hint="default"/>
      </w:rPr>
    </w:lvl>
    <w:lvl w:ilvl="7" w:tplc="0C090003" w:tentative="1">
      <w:start w:val="1"/>
      <w:numFmt w:val="bullet"/>
      <w:lvlText w:val="o"/>
      <w:lvlJc w:val="left"/>
      <w:pPr>
        <w:ind w:left="5823" w:hanging="360"/>
      </w:pPr>
      <w:rPr>
        <w:rFonts w:ascii="Courier New" w:hAnsi="Courier New" w:cs="Courier New" w:hint="default"/>
      </w:rPr>
    </w:lvl>
    <w:lvl w:ilvl="8" w:tplc="0C090005" w:tentative="1">
      <w:start w:val="1"/>
      <w:numFmt w:val="bullet"/>
      <w:lvlText w:val=""/>
      <w:lvlJc w:val="left"/>
      <w:pPr>
        <w:ind w:left="6543" w:hanging="360"/>
      </w:pPr>
      <w:rPr>
        <w:rFonts w:ascii="Wingdings" w:hAnsi="Wingdings" w:hint="default"/>
      </w:rPr>
    </w:lvl>
  </w:abstractNum>
  <w:abstractNum w:abstractNumId="17">
    <w:nsid w:val="4BF710FE"/>
    <w:multiLevelType w:val="hybridMultilevel"/>
    <w:tmpl w:val="23B2C40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8">
    <w:nsid w:val="4CBA3878"/>
    <w:multiLevelType w:val="hybridMultilevel"/>
    <w:tmpl w:val="3002266A"/>
    <w:lvl w:ilvl="0" w:tplc="0C090001">
      <w:start w:val="1"/>
      <w:numFmt w:val="bullet"/>
      <w:lvlText w:val=""/>
      <w:lvlJc w:val="left"/>
      <w:pPr>
        <w:ind w:left="1080" w:hanging="360"/>
      </w:pPr>
      <w:rPr>
        <w:rFonts w:ascii="Symbol" w:hAnsi="Symbol"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19">
    <w:nsid w:val="4F3A228C"/>
    <w:multiLevelType w:val="hybridMultilevel"/>
    <w:tmpl w:val="1830360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0">
    <w:nsid w:val="4F715800"/>
    <w:multiLevelType w:val="hybridMultilevel"/>
    <w:tmpl w:val="680CEB1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1">
    <w:nsid w:val="4FE718F1"/>
    <w:multiLevelType w:val="hybridMultilevel"/>
    <w:tmpl w:val="3C9EE31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2">
    <w:nsid w:val="5829640C"/>
    <w:multiLevelType w:val="hybridMultilevel"/>
    <w:tmpl w:val="CD54C67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3">
    <w:nsid w:val="58CE1CF2"/>
    <w:multiLevelType w:val="hybridMultilevel"/>
    <w:tmpl w:val="C8F0230A"/>
    <w:lvl w:ilvl="0" w:tplc="0C09000F">
      <w:start w:val="1"/>
      <w:numFmt w:val="decimal"/>
      <w:lvlText w:val="%1."/>
      <w:lvlJc w:val="left"/>
      <w:pPr>
        <w:ind w:left="360" w:hanging="360"/>
      </w:pPr>
    </w:lvl>
    <w:lvl w:ilvl="1" w:tplc="0C090019">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24">
    <w:nsid w:val="5C4C0BA8"/>
    <w:multiLevelType w:val="hybridMultilevel"/>
    <w:tmpl w:val="BC00E99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5">
    <w:nsid w:val="65540472"/>
    <w:multiLevelType w:val="hybridMultilevel"/>
    <w:tmpl w:val="542C861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6">
    <w:nsid w:val="65BD4C65"/>
    <w:multiLevelType w:val="hybridMultilevel"/>
    <w:tmpl w:val="E774E73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7">
    <w:nsid w:val="6EFC1196"/>
    <w:multiLevelType w:val="hybridMultilevel"/>
    <w:tmpl w:val="C68C8C5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8">
    <w:nsid w:val="73957C5C"/>
    <w:multiLevelType w:val="hybridMultilevel"/>
    <w:tmpl w:val="36EC7A7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9">
    <w:nsid w:val="77C47C26"/>
    <w:multiLevelType w:val="hybridMultilevel"/>
    <w:tmpl w:val="2E96B7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7A1A059A"/>
    <w:multiLevelType w:val="hybridMultilevel"/>
    <w:tmpl w:val="DC68129E"/>
    <w:lvl w:ilvl="0" w:tplc="0C09000F">
      <w:start w:val="1"/>
      <w:numFmt w:val="decimal"/>
      <w:lvlText w:val="%1."/>
      <w:lvlJc w:val="left"/>
      <w:pPr>
        <w:ind w:left="1440" w:hanging="360"/>
      </w:pPr>
    </w:lvl>
    <w:lvl w:ilvl="1" w:tplc="0C090019" w:tentative="1">
      <w:start w:val="1"/>
      <w:numFmt w:val="lowerLetter"/>
      <w:lvlText w:val="%2."/>
      <w:lvlJc w:val="left"/>
      <w:pPr>
        <w:ind w:left="2160" w:hanging="360"/>
      </w:pPr>
    </w:lvl>
    <w:lvl w:ilvl="2" w:tplc="0C09001B" w:tentative="1">
      <w:start w:val="1"/>
      <w:numFmt w:val="lowerRoman"/>
      <w:lvlText w:val="%3."/>
      <w:lvlJc w:val="right"/>
      <w:pPr>
        <w:ind w:left="2880" w:hanging="180"/>
      </w:pPr>
    </w:lvl>
    <w:lvl w:ilvl="3" w:tplc="0C09000F" w:tentative="1">
      <w:start w:val="1"/>
      <w:numFmt w:val="decimal"/>
      <w:lvlText w:val="%4."/>
      <w:lvlJc w:val="left"/>
      <w:pPr>
        <w:ind w:left="3600" w:hanging="360"/>
      </w:pPr>
    </w:lvl>
    <w:lvl w:ilvl="4" w:tplc="0C090019" w:tentative="1">
      <w:start w:val="1"/>
      <w:numFmt w:val="lowerLetter"/>
      <w:lvlText w:val="%5."/>
      <w:lvlJc w:val="left"/>
      <w:pPr>
        <w:ind w:left="4320" w:hanging="360"/>
      </w:pPr>
    </w:lvl>
    <w:lvl w:ilvl="5" w:tplc="0C09001B" w:tentative="1">
      <w:start w:val="1"/>
      <w:numFmt w:val="lowerRoman"/>
      <w:lvlText w:val="%6."/>
      <w:lvlJc w:val="right"/>
      <w:pPr>
        <w:ind w:left="5040" w:hanging="180"/>
      </w:pPr>
    </w:lvl>
    <w:lvl w:ilvl="6" w:tplc="0C09000F" w:tentative="1">
      <w:start w:val="1"/>
      <w:numFmt w:val="decimal"/>
      <w:lvlText w:val="%7."/>
      <w:lvlJc w:val="left"/>
      <w:pPr>
        <w:ind w:left="5760" w:hanging="360"/>
      </w:pPr>
    </w:lvl>
    <w:lvl w:ilvl="7" w:tplc="0C090019" w:tentative="1">
      <w:start w:val="1"/>
      <w:numFmt w:val="lowerLetter"/>
      <w:lvlText w:val="%8."/>
      <w:lvlJc w:val="left"/>
      <w:pPr>
        <w:ind w:left="6480" w:hanging="360"/>
      </w:pPr>
    </w:lvl>
    <w:lvl w:ilvl="8" w:tplc="0C09001B" w:tentative="1">
      <w:start w:val="1"/>
      <w:numFmt w:val="lowerRoman"/>
      <w:lvlText w:val="%9."/>
      <w:lvlJc w:val="right"/>
      <w:pPr>
        <w:ind w:left="7200" w:hanging="180"/>
      </w:pPr>
    </w:lvl>
  </w:abstractNum>
  <w:abstractNum w:abstractNumId="31">
    <w:nsid w:val="7E177F48"/>
    <w:multiLevelType w:val="hybridMultilevel"/>
    <w:tmpl w:val="60BA332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0"/>
  </w:num>
  <w:num w:numId="2">
    <w:abstractNumId w:val="7"/>
  </w:num>
  <w:num w:numId="3">
    <w:abstractNumId w:val="10"/>
  </w:num>
  <w:num w:numId="4">
    <w:abstractNumId w:val="6"/>
  </w:num>
  <w:num w:numId="5">
    <w:abstractNumId w:val="9"/>
  </w:num>
  <w:num w:numId="6">
    <w:abstractNumId w:val="4"/>
  </w:num>
  <w:num w:numId="7">
    <w:abstractNumId w:val="8"/>
  </w:num>
  <w:num w:numId="8">
    <w:abstractNumId w:val="29"/>
  </w:num>
  <w:num w:numId="9">
    <w:abstractNumId w:val="25"/>
  </w:num>
  <w:num w:numId="10">
    <w:abstractNumId w:val="12"/>
  </w:num>
  <w:num w:numId="11">
    <w:abstractNumId w:val="21"/>
  </w:num>
  <w:num w:numId="12">
    <w:abstractNumId w:val="31"/>
  </w:num>
  <w:num w:numId="13">
    <w:abstractNumId w:val="16"/>
  </w:num>
  <w:num w:numId="14">
    <w:abstractNumId w:val="24"/>
  </w:num>
  <w:num w:numId="15">
    <w:abstractNumId w:val="3"/>
  </w:num>
  <w:num w:numId="16">
    <w:abstractNumId w:val="20"/>
  </w:num>
  <w:num w:numId="17">
    <w:abstractNumId w:val="30"/>
  </w:num>
  <w:num w:numId="18">
    <w:abstractNumId w:val="13"/>
  </w:num>
  <w:num w:numId="19">
    <w:abstractNumId w:val="15"/>
  </w:num>
  <w:num w:numId="20">
    <w:abstractNumId w:val="26"/>
  </w:num>
  <w:num w:numId="21">
    <w:abstractNumId w:val="28"/>
  </w:num>
  <w:num w:numId="22">
    <w:abstractNumId w:val="22"/>
  </w:num>
  <w:num w:numId="23">
    <w:abstractNumId w:val="14"/>
  </w:num>
  <w:num w:numId="24">
    <w:abstractNumId w:val="23"/>
  </w:num>
  <w:num w:numId="25">
    <w:abstractNumId w:val="5"/>
  </w:num>
  <w:num w:numId="26">
    <w:abstractNumId w:val="19"/>
  </w:num>
  <w:num w:numId="27">
    <w:abstractNumId w:val="27"/>
  </w:num>
  <w:num w:numId="28">
    <w:abstractNumId w:val="17"/>
  </w:num>
  <w:num w:numId="29">
    <w:abstractNumId w:val="1"/>
  </w:num>
  <w:num w:numId="30">
    <w:abstractNumId w:val="18"/>
  </w:num>
  <w:num w:numId="31">
    <w:abstractNumId w:val="2"/>
  </w:num>
  <w:num w:numId="32">
    <w:abstractNumId w:val="11"/>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20"/>
  <w:characterSpacingControl w:val="doNotCompress"/>
  <w:hdrShapeDefaults>
    <o:shapedefaults v:ext="edit" spidmax="38913"/>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C0878"/>
    <w:rsid w:val="000019B5"/>
    <w:rsid w:val="00002305"/>
    <w:rsid w:val="0000371A"/>
    <w:rsid w:val="00003D43"/>
    <w:rsid w:val="00003E07"/>
    <w:rsid w:val="0000561D"/>
    <w:rsid w:val="000074DC"/>
    <w:rsid w:val="0001279F"/>
    <w:rsid w:val="00013FB1"/>
    <w:rsid w:val="00015A49"/>
    <w:rsid w:val="00016A43"/>
    <w:rsid w:val="00017CA6"/>
    <w:rsid w:val="00022F64"/>
    <w:rsid w:val="000234AA"/>
    <w:rsid w:val="00023805"/>
    <w:rsid w:val="00023CD0"/>
    <w:rsid w:val="0002563B"/>
    <w:rsid w:val="0002665E"/>
    <w:rsid w:val="000308F8"/>
    <w:rsid w:val="00033051"/>
    <w:rsid w:val="00034A9D"/>
    <w:rsid w:val="00035EE5"/>
    <w:rsid w:val="000361FF"/>
    <w:rsid w:val="00040720"/>
    <w:rsid w:val="00041873"/>
    <w:rsid w:val="00041B61"/>
    <w:rsid w:val="0004687D"/>
    <w:rsid w:val="000475F4"/>
    <w:rsid w:val="00051511"/>
    <w:rsid w:val="0005249E"/>
    <w:rsid w:val="00053B43"/>
    <w:rsid w:val="0005420F"/>
    <w:rsid w:val="00054379"/>
    <w:rsid w:val="00054F49"/>
    <w:rsid w:val="00055770"/>
    <w:rsid w:val="0005592F"/>
    <w:rsid w:val="000566B3"/>
    <w:rsid w:val="00057665"/>
    <w:rsid w:val="00057BB3"/>
    <w:rsid w:val="000607A0"/>
    <w:rsid w:val="000622B4"/>
    <w:rsid w:val="00062843"/>
    <w:rsid w:val="0006455E"/>
    <w:rsid w:val="00066E11"/>
    <w:rsid w:val="00070944"/>
    <w:rsid w:val="0007366D"/>
    <w:rsid w:val="00074D2D"/>
    <w:rsid w:val="0007613C"/>
    <w:rsid w:val="0007616F"/>
    <w:rsid w:val="00077E36"/>
    <w:rsid w:val="0008019F"/>
    <w:rsid w:val="000811CC"/>
    <w:rsid w:val="00082DB2"/>
    <w:rsid w:val="00082F1E"/>
    <w:rsid w:val="00083288"/>
    <w:rsid w:val="00085103"/>
    <w:rsid w:val="0008592B"/>
    <w:rsid w:val="000864D8"/>
    <w:rsid w:val="00087A67"/>
    <w:rsid w:val="000905DF"/>
    <w:rsid w:val="00090F70"/>
    <w:rsid w:val="00093375"/>
    <w:rsid w:val="000937B0"/>
    <w:rsid w:val="0009389A"/>
    <w:rsid w:val="00096820"/>
    <w:rsid w:val="00096AB2"/>
    <w:rsid w:val="00097048"/>
    <w:rsid w:val="0009739B"/>
    <w:rsid w:val="00097E58"/>
    <w:rsid w:val="000A3B59"/>
    <w:rsid w:val="000A5C1A"/>
    <w:rsid w:val="000A6541"/>
    <w:rsid w:val="000A6DC1"/>
    <w:rsid w:val="000A7F05"/>
    <w:rsid w:val="000B3EF9"/>
    <w:rsid w:val="000B4BEF"/>
    <w:rsid w:val="000B4FFB"/>
    <w:rsid w:val="000B5776"/>
    <w:rsid w:val="000B6762"/>
    <w:rsid w:val="000B6DB0"/>
    <w:rsid w:val="000C0BCE"/>
    <w:rsid w:val="000C0E7C"/>
    <w:rsid w:val="000C15B2"/>
    <w:rsid w:val="000C3B0C"/>
    <w:rsid w:val="000C42A1"/>
    <w:rsid w:val="000C4FC1"/>
    <w:rsid w:val="000C6BA3"/>
    <w:rsid w:val="000D0419"/>
    <w:rsid w:val="000D07C3"/>
    <w:rsid w:val="000D17B4"/>
    <w:rsid w:val="000D2E66"/>
    <w:rsid w:val="000D4911"/>
    <w:rsid w:val="000D4FFA"/>
    <w:rsid w:val="000D5D77"/>
    <w:rsid w:val="000D6A32"/>
    <w:rsid w:val="000D6E48"/>
    <w:rsid w:val="000D74F9"/>
    <w:rsid w:val="000E02FF"/>
    <w:rsid w:val="000E0975"/>
    <w:rsid w:val="000E100E"/>
    <w:rsid w:val="000E1AAC"/>
    <w:rsid w:val="000E6B2A"/>
    <w:rsid w:val="000E7A85"/>
    <w:rsid w:val="000E7B46"/>
    <w:rsid w:val="000F155B"/>
    <w:rsid w:val="000F24E5"/>
    <w:rsid w:val="000F26F5"/>
    <w:rsid w:val="000F4548"/>
    <w:rsid w:val="000F4D4A"/>
    <w:rsid w:val="000F5984"/>
    <w:rsid w:val="000F5F53"/>
    <w:rsid w:val="000F610A"/>
    <w:rsid w:val="000F748A"/>
    <w:rsid w:val="00100519"/>
    <w:rsid w:val="00102B2F"/>
    <w:rsid w:val="00102EDC"/>
    <w:rsid w:val="001049C3"/>
    <w:rsid w:val="00110BF6"/>
    <w:rsid w:val="001127EC"/>
    <w:rsid w:val="00112AEA"/>
    <w:rsid w:val="001131F4"/>
    <w:rsid w:val="001152D7"/>
    <w:rsid w:val="00115C8E"/>
    <w:rsid w:val="00121820"/>
    <w:rsid w:val="00122113"/>
    <w:rsid w:val="001222E9"/>
    <w:rsid w:val="00122447"/>
    <w:rsid w:val="00124F9A"/>
    <w:rsid w:val="00126A7E"/>
    <w:rsid w:val="00130B10"/>
    <w:rsid w:val="00131242"/>
    <w:rsid w:val="0013196A"/>
    <w:rsid w:val="001323D9"/>
    <w:rsid w:val="00133A7A"/>
    <w:rsid w:val="00135BEA"/>
    <w:rsid w:val="00135EDF"/>
    <w:rsid w:val="00135F72"/>
    <w:rsid w:val="00137409"/>
    <w:rsid w:val="00142036"/>
    <w:rsid w:val="0014507A"/>
    <w:rsid w:val="00145346"/>
    <w:rsid w:val="00145708"/>
    <w:rsid w:val="00147FC7"/>
    <w:rsid w:val="0015013E"/>
    <w:rsid w:val="001518D7"/>
    <w:rsid w:val="0015434E"/>
    <w:rsid w:val="00154B6A"/>
    <w:rsid w:val="00154F02"/>
    <w:rsid w:val="00155CF4"/>
    <w:rsid w:val="00157127"/>
    <w:rsid w:val="001604BC"/>
    <w:rsid w:val="00160C23"/>
    <w:rsid w:val="00162ED1"/>
    <w:rsid w:val="00164376"/>
    <w:rsid w:val="00164A71"/>
    <w:rsid w:val="0016605E"/>
    <w:rsid w:val="0017013B"/>
    <w:rsid w:val="001736FD"/>
    <w:rsid w:val="00173F05"/>
    <w:rsid w:val="00174967"/>
    <w:rsid w:val="0017550F"/>
    <w:rsid w:val="00176D14"/>
    <w:rsid w:val="00177ECB"/>
    <w:rsid w:val="00181B41"/>
    <w:rsid w:val="00181C80"/>
    <w:rsid w:val="001823B0"/>
    <w:rsid w:val="001829A1"/>
    <w:rsid w:val="0018339A"/>
    <w:rsid w:val="00185D73"/>
    <w:rsid w:val="001926F8"/>
    <w:rsid w:val="0019391D"/>
    <w:rsid w:val="00195E38"/>
    <w:rsid w:val="001A047B"/>
    <w:rsid w:val="001A0DB1"/>
    <w:rsid w:val="001A24C6"/>
    <w:rsid w:val="001A3CA6"/>
    <w:rsid w:val="001A43FD"/>
    <w:rsid w:val="001A4982"/>
    <w:rsid w:val="001A4BFD"/>
    <w:rsid w:val="001A5CCF"/>
    <w:rsid w:val="001A6666"/>
    <w:rsid w:val="001B05D6"/>
    <w:rsid w:val="001B0E10"/>
    <w:rsid w:val="001B3D71"/>
    <w:rsid w:val="001B4D70"/>
    <w:rsid w:val="001B5E0E"/>
    <w:rsid w:val="001B60AE"/>
    <w:rsid w:val="001B6877"/>
    <w:rsid w:val="001B7745"/>
    <w:rsid w:val="001B77D0"/>
    <w:rsid w:val="001C2E3B"/>
    <w:rsid w:val="001C3056"/>
    <w:rsid w:val="001C3FB1"/>
    <w:rsid w:val="001C4ABC"/>
    <w:rsid w:val="001C4CBE"/>
    <w:rsid w:val="001C5D50"/>
    <w:rsid w:val="001D100B"/>
    <w:rsid w:val="001D1E10"/>
    <w:rsid w:val="001D2888"/>
    <w:rsid w:val="001D39E5"/>
    <w:rsid w:val="001D421F"/>
    <w:rsid w:val="001D5ECE"/>
    <w:rsid w:val="001D7ECE"/>
    <w:rsid w:val="001E4A20"/>
    <w:rsid w:val="001E4B79"/>
    <w:rsid w:val="001E4C30"/>
    <w:rsid w:val="001F1D44"/>
    <w:rsid w:val="001F2376"/>
    <w:rsid w:val="001F2D2E"/>
    <w:rsid w:val="001F49AA"/>
    <w:rsid w:val="001F4E68"/>
    <w:rsid w:val="001F5EBA"/>
    <w:rsid w:val="001F76A5"/>
    <w:rsid w:val="001F7ABC"/>
    <w:rsid w:val="0020015C"/>
    <w:rsid w:val="0020194A"/>
    <w:rsid w:val="00202BA2"/>
    <w:rsid w:val="00203FF1"/>
    <w:rsid w:val="002045B7"/>
    <w:rsid w:val="00204E7B"/>
    <w:rsid w:val="00205378"/>
    <w:rsid w:val="002062EE"/>
    <w:rsid w:val="00211B5E"/>
    <w:rsid w:val="002124CA"/>
    <w:rsid w:val="002126F5"/>
    <w:rsid w:val="002132C2"/>
    <w:rsid w:val="00213B33"/>
    <w:rsid w:val="002202AE"/>
    <w:rsid w:val="00220E8F"/>
    <w:rsid w:val="00223AF4"/>
    <w:rsid w:val="00223EA9"/>
    <w:rsid w:val="0023010B"/>
    <w:rsid w:val="0023313A"/>
    <w:rsid w:val="002331C6"/>
    <w:rsid w:val="002334EA"/>
    <w:rsid w:val="00233D93"/>
    <w:rsid w:val="00233F52"/>
    <w:rsid w:val="002349CF"/>
    <w:rsid w:val="0023525A"/>
    <w:rsid w:val="002361BD"/>
    <w:rsid w:val="0024046C"/>
    <w:rsid w:val="002406AA"/>
    <w:rsid w:val="00240C41"/>
    <w:rsid w:val="00240C51"/>
    <w:rsid w:val="00240D4C"/>
    <w:rsid w:val="002424BA"/>
    <w:rsid w:val="00244116"/>
    <w:rsid w:val="002447AB"/>
    <w:rsid w:val="002448FE"/>
    <w:rsid w:val="002466F2"/>
    <w:rsid w:val="002506C0"/>
    <w:rsid w:val="00250727"/>
    <w:rsid w:val="00250801"/>
    <w:rsid w:val="0025164F"/>
    <w:rsid w:val="00252825"/>
    <w:rsid w:val="0025387A"/>
    <w:rsid w:val="002550DF"/>
    <w:rsid w:val="0026069B"/>
    <w:rsid w:val="00262587"/>
    <w:rsid w:val="00263F96"/>
    <w:rsid w:val="00265557"/>
    <w:rsid w:val="002666C3"/>
    <w:rsid w:val="00270DFC"/>
    <w:rsid w:val="00271798"/>
    <w:rsid w:val="00272BF9"/>
    <w:rsid w:val="0027327C"/>
    <w:rsid w:val="00273E24"/>
    <w:rsid w:val="0027419C"/>
    <w:rsid w:val="00274BF3"/>
    <w:rsid w:val="00280334"/>
    <w:rsid w:val="00281E8B"/>
    <w:rsid w:val="002838FF"/>
    <w:rsid w:val="00284383"/>
    <w:rsid w:val="002846CD"/>
    <w:rsid w:val="00290485"/>
    <w:rsid w:val="00292380"/>
    <w:rsid w:val="00292D5A"/>
    <w:rsid w:val="0029430C"/>
    <w:rsid w:val="002947E4"/>
    <w:rsid w:val="00294C28"/>
    <w:rsid w:val="002961E6"/>
    <w:rsid w:val="002A0456"/>
    <w:rsid w:val="002A0C3F"/>
    <w:rsid w:val="002A1681"/>
    <w:rsid w:val="002A263D"/>
    <w:rsid w:val="002A6FC8"/>
    <w:rsid w:val="002B1191"/>
    <w:rsid w:val="002B24D8"/>
    <w:rsid w:val="002B322D"/>
    <w:rsid w:val="002B4732"/>
    <w:rsid w:val="002B50CC"/>
    <w:rsid w:val="002B580D"/>
    <w:rsid w:val="002B7816"/>
    <w:rsid w:val="002B7B75"/>
    <w:rsid w:val="002C1873"/>
    <w:rsid w:val="002C3F84"/>
    <w:rsid w:val="002C6A4B"/>
    <w:rsid w:val="002C6CD1"/>
    <w:rsid w:val="002D055D"/>
    <w:rsid w:val="002D36AC"/>
    <w:rsid w:val="002D7092"/>
    <w:rsid w:val="002E13F3"/>
    <w:rsid w:val="002E2A60"/>
    <w:rsid w:val="002E474C"/>
    <w:rsid w:val="002E5DBE"/>
    <w:rsid w:val="002E5FDF"/>
    <w:rsid w:val="002F14D1"/>
    <w:rsid w:val="002F1E38"/>
    <w:rsid w:val="002F2D0D"/>
    <w:rsid w:val="002F486A"/>
    <w:rsid w:val="002F4CC7"/>
    <w:rsid w:val="002F6023"/>
    <w:rsid w:val="002F6B8E"/>
    <w:rsid w:val="003004E2"/>
    <w:rsid w:val="003017B1"/>
    <w:rsid w:val="00301AC6"/>
    <w:rsid w:val="00303984"/>
    <w:rsid w:val="00305834"/>
    <w:rsid w:val="00306C1B"/>
    <w:rsid w:val="00306DE6"/>
    <w:rsid w:val="00310859"/>
    <w:rsid w:val="00311187"/>
    <w:rsid w:val="00315EC4"/>
    <w:rsid w:val="00316F72"/>
    <w:rsid w:val="0031707B"/>
    <w:rsid w:val="0031747F"/>
    <w:rsid w:val="00321AC8"/>
    <w:rsid w:val="00325519"/>
    <w:rsid w:val="0033151C"/>
    <w:rsid w:val="003340E2"/>
    <w:rsid w:val="003350F7"/>
    <w:rsid w:val="00336EC5"/>
    <w:rsid w:val="00337574"/>
    <w:rsid w:val="003379C5"/>
    <w:rsid w:val="00343406"/>
    <w:rsid w:val="003443E4"/>
    <w:rsid w:val="0034555F"/>
    <w:rsid w:val="00346553"/>
    <w:rsid w:val="00350C21"/>
    <w:rsid w:val="003515DB"/>
    <w:rsid w:val="00353058"/>
    <w:rsid w:val="003545C4"/>
    <w:rsid w:val="00354E8F"/>
    <w:rsid w:val="00354FA7"/>
    <w:rsid w:val="00354FD7"/>
    <w:rsid w:val="0035640A"/>
    <w:rsid w:val="00357EAA"/>
    <w:rsid w:val="0036295D"/>
    <w:rsid w:val="00363CE5"/>
    <w:rsid w:val="00364E29"/>
    <w:rsid w:val="00364F2B"/>
    <w:rsid w:val="00364FEC"/>
    <w:rsid w:val="00365D67"/>
    <w:rsid w:val="00365F97"/>
    <w:rsid w:val="00373B97"/>
    <w:rsid w:val="00381DE7"/>
    <w:rsid w:val="00383B60"/>
    <w:rsid w:val="003845BA"/>
    <w:rsid w:val="003856BA"/>
    <w:rsid w:val="00385840"/>
    <w:rsid w:val="00385F54"/>
    <w:rsid w:val="00386D55"/>
    <w:rsid w:val="0038784A"/>
    <w:rsid w:val="00391344"/>
    <w:rsid w:val="00391D25"/>
    <w:rsid w:val="00393D4F"/>
    <w:rsid w:val="003969FA"/>
    <w:rsid w:val="003A0845"/>
    <w:rsid w:val="003A08BA"/>
    <w:rsid w:val="003A0E27"/>
    <w:rsid w:val="003A412E"/>
    <w:rsid w:val="003A4E0E"/>
    <w:rsid w:val="003A607D"/>
    <w:rsid w:val="003A6A9B"/>
    <w:rsid w:val="003B0295"/>
    <w:rsid w:val="003B0BA4"/>
    <w:rsid w:val="003B183D"/>
    <w:rsid w:val="003B23BE"/>
    <w:rsid w:val="003B2D79"/>
    <w:rsid w:val="003B3392"/>
    <w:rsid w:val="003B3D53"/>
    <w:rsid w:val="003B5018"/>
    <w:rsid w:val="003B552D"/>
    <w:rsid w:val="003B6F21"/>
    <w:rsid w:val="003B6F84"/>
    <w:rsid w:val="003C016E"/>
    <w:rsid w:val="003C1F1E"/>
    <w:rsid w:val="003C2A04"/>
    <w:rsid w:val="003C31EC"/>
    <w:rsid w:val="003C3DAB"/>
    <w:rsid w:val="003C484B"/>
    <w:rsid w:val="003C4D08"/>
    <w:rsid w:val="003C59BF"/>
    <w:rsid w:val="003D0428"/>
    <w:rsid w:val="003D19F3"/>
    <w:rsid w:val="003D1AA3"/>
    <w:rsid w:val="003D3067"/>
    <w:rsid w:val="003D320A"/>
    <w:rsid w:val="003D398E"/>
    <w:rsid w:val="003D4641"/>
    <w:rsid w:val="003D4D05"/>
    <w:rsid w:val="003E0680"/>
    <w:rsid w:val="003E1EC0"/>
    <w:rsid w:val="003E1F9D"/>
    <w:rsid w:val="003E3ED5"/>
    <w:rsid w:val="003E4480"/>
    <w:rsid w:val="003E7C71"/>
    <w:rsid w:val="003F1992"/>
    <w:rsid w:val="003F1E71"/>
    <w:rsid w:val="003F3F27"/>
    <w:rsid w:val="003F4CCF"/>
    <w:rsid w:val="003F593F"/>
    <w:rsid w:val="003F636B"/>
    <w:rsid w:val="003F780C"/>
    <w:rsid w:val="00400597"/>
    <w:rsid w:val="00400A4E"/>
    <w:rsid w:val="004012E2"/>
    <w:rsid w:val="004016AB"/>
    <w:rsid w:val="0040311A"/>
    <w:rsid w:val="004035AC"/>
    <w:rsid w:val="00403D2B"/>
    <w:rsid w:val="0040439A"/>
    <w:rsid w:val="00404A9E"/>
    <w:rsid w:val="00405899"/>
    <w:rsid w:val="00410FA3"/>
    <w:rsid w:val="00413094"/>
    <w:rsid w:val="00413670"/>
    <w:rsid w:val="00416640"/>
    <w:rsid w:val="00420AEA"/>
    <w:rsid w:val="00421AAC"/>
    <w:rsid w:val="00422AD4"/>
    <w:rsid w:val="004240C6"/>
    <w:rsid w:val="004263EF"/>
    <w:rsid w:val="00426D77"/>
    <w:rsid w:val="00427371"/>
    <w:rsid w:val="00427A99"/>
    <w:rsid w:val="00430B2E"/>
    <w:rsid w:val="00432120"/>
    <w:rsid w:val="004322F2"/>
    <w:rsid w:val="00433089"/>
    <w:rsid w:val="0043326E"/>
    <w:rsid w:val="004333DA"/>
    <w:rsid w:val="004343F1"/>
    <w:rsid w:val="00436355"/>
    <w:rsid w:val="00437A8C"/>
    <w:rsid w:val="0044142A"/>
    <w:rsid w:val="00444B76"/>
    <w:rsid w:val="0044502B"/>
    <w:rsid w:val="00452ABC"/>
    <w:rsid w:val="0045336A"/>
    <w:rsid w:val="004555EA"/>
    <w:rsid w:val="0045653C"/>
    <w:rsid w:val="00462E32"/>
    <w:rsid w:val="004665EF"/>
    <w:rsid w:val="00471034"/>
    <w:rsid w:val="00472D03"/>
    <w:rsid w:val="00473A52"/>
    <w:rsid w:val="00476C88"/>
    <w:rsid w:val="00477613"/>
    <w:rsid w:val="00477633"/>
    <w:rsid w:val="004778B5"/>
    <w:rsid w:val="00483CB4"/>
    <w:rsid w:val="004844C2"/>
    <w:rsid w:val="00484DA4"/>
    <w:rsid w:val="00484F4F"/>
    <w:rsid w:val="00485B6B"/>
    <w:rsid w:val="004866AB"/>
    <w:rsid w:val="00491536"/>
    <w:rsid w:val="00493D0A"/>
    <w:rsid w:val="004940A6"/>
    <w:rsid w:val="00494616"/>
    <w:rsid w:val="00494726"/>
    <w:rsid w:val="004974F1"/>
    <w:rsid w:val="00497666"/>
    <w:rsid w:val="0049785D"/>
    <w:rsid w:val="004A09E6"/>
    <w:rsid w:val="004A10EE"/>
    <w:rsid w:val="004A1399"/>
    <w:rsid w:val="004A16D1"/>
    <w:rsid w:val="004A273C"/>
    <w:rsid w:val="004A28D6"/>
    <w:rsid w:val="004A35D2"/>
    <w:rsid w:val="004A3C16"/>
    <w:rsid w:val="004A4347"/>
    <w:rsid w:val="004A7786"/>
    <w:rsid w:val="004B1634"/>
    <w:rsid w:val="004B369A"/>
    <w:rsid w:val="004B4BA6"/>
    <w:rsid w:val="004B5F62"/>
    <w:rsid w:val="004B6AA2"/>
    <w:rsid w:val="004B6E7C"/>
    <w:rsid w:val="004C37D0"/>
    <w:rsid w:val="004C5EF9"/>
    <w:rsid w:val="004C5EFC"/>
    <w:rsid w:val="004C73A3"/>
    <w:rsid w:val="004D07F0"/>
    <w:rsid w:val="004D0A07"/>
    <w:rsid w:val="004D5AFA"/>
    <w:rsid w:val="004D5D70"/>
    <w:rsid w:val="004D618A"/>
    <w:rsid w:val="004D6239"/>
    <w:rsid w:val="004D62D5"/>
    <w:rsid w:val="004D739B"/>
    <w:rsid w:val="004E31E2"/>
    <w:rsid w:val="004E49AE"/>
    <w:rsid w:val="004E649E"/>
    <w:rsid w:val="004F070A"/>
    <w:rsid w:val="004F09E0"/>
    <w:rsid w:val="004F0F4A"/>
    <w:rsid w:val="004F1C0B"/>
    <w:rsid w:val="004F320C"/>
    <w:rsid w:val="004F5352"/>
    <w:rsid w:val="004F545F"/>
    <w:rsid w:val="004F60D4"/>
    <w:rsid w:val="004F7831"/>
    <w:rsid w:val="004F7EEA"/>
    <w:rsid w:val="005017E9"/>
    <w:rsid w:val="00501F4D"/>
    <w:rsid w:val="00502D3B"/>
    <w:rsid w:val="00507D84"/>
    <w:rsid w:val="00510EB6"/>
    <w:rsid w:val="005119F4"/>
    <w:rsid w:val="00513F18"/>
    <w:rsid w:val="00514DDC"/>
    <w:rsid w:val="00520CB8"/>
    <w:rsid w:val="00520E2E"/>
    <w:rsid w:val="00524455"/>
    <w:rsid w:val="00526A2E"/>
    <w:rsid w:val="00527184"/>
    <w:rsid w:val="00527285"/>
    <w:rsid w:val="005313DD"/>
    <w:rsid w:val="00531534"/>
    <w:rsid w:val="00533BD0"/>
    <w:rsid w:val="00535C27"/>
    <w:rsid w:val="005373A2"/>
    <w:rsid w:val="005377D9"/>
    <w:rsid w:val="00540162"/>
    <w:rsid w:val="0054086B"/>
    <w:rsid w:val="005434A7"/>
    <w:rsid w:val="00545B2C"/>
    <w:rsid w:val="00545B5C"/>
    <w:rsid w:val="00545BB6"/>
    <w:rsid w:val="00550B58"/>
    <w:rsid w:val="00551F1A"/>
    <w:rsid w:val="00551F58"/>
    <w:rsid w:val="005523B5"/>
    <w:rsid w:val="00555D19"/>
    <w:rsid w:val="00555DD8"/>
    <w:rsid w:val="00555E9A"/>
    <w:rsid w:val="005574EE"/>
    <w:rsid w:val="00557777"/>
    <w:rsid w:val="00557C3D"/>
    <w:rsid w:val="00561ED4"/>
    <w:rsid w:val="00562224"/>
    <w:rsid w:val="00564FA8"/>
    <w:rsid w:val="00566A40"/>
    <w:rsid w:val="00567583"/>
    <w:rsid w:val="00567639"/>
    <w:rsid w:val="00567826"/>
    <w:rsid w:val="00570C1B"/>
    <w:rsid w:val="0057111D"/>
    <w:rsid w:val="0057148B"/>
    <w:rsid w:val="005761AC"/>
    <w:rsid w:val="0057735B"/>
    <w:rsid w:val="005774D5"/>
    <w:rsid w:val="005777C2"/>
    <w:rsid w:val="00577F55"/>
    <w:rsid w:val="00580429"/>
    <w:rsid w:val="00580718"/>
    <w:rsid w:val="00583872"/>
    <w:rsid w:val="005842F2"/>
    <w:rsid w:val="00584B3B"/>
    <w:rsid w:val="005861A2"/>
    <w:rsid w:val="0059071C"/>
    <w:rsid w:val="0059305E"/>
    <w:rsid w:val="00593A65"/>
    <w:rsid w:val="00594F47"/>
    <w:rsid w:val="005950BC"/>
    <w:rsid w:val="005958C7"/>
    <w:rsid w:val="00596547"/>
    <w:rsid w:val="0059797C"/>
    <w:rsid w:val="005A1FB4"/>
    <w:rsid w:val="005B025D"/>
    <w:rsid w:val="005B214C"/>
    <w:rsid w:val="005B254F"/>
    <w:rsid w:val="005B3220"/>
    <w:rsid w:val="005B4BBE"/>
    <w:rsid w:val="005B5C73"/>
    <w:rsid w:val="005B6563"/>
    <w:rsid w:val="005B65EE"/>
    <w:rsid w:val="005C00BD"/>
    <w:rsid w:val="005C1DC9"/>
    <w:rsid w:val="005C2026"/>
    <w:rsid w:val="005C2061"/>
    <w:rsid w:val="005C2CA3"/>
    <w:rsid w:val="005C53DA"/>
    <w:rsid w:val="005C5AED"/>
    <w:rsid w:val="005C6764"/>
    <w:rsid w:val="005D2116"/>
    <w:rsid w:val="005D276D"/>
    <w:rsid w:val="005D3B4C"/>
    <w:rsid w:val="005D4893"/>
    <w:rsid w:val="005E01A1"/>
    <w:rsid w:val="005E183E"/>
    <w:rsid w:val="005E1ED4"/>
    <w:rsid w:val="005E2EEE"/>
    <w:rsid w:val="005E3C1A"/>
    <w:rsid w:val="005E41A9"/>
    <w:rsid w:val="005E41BB"/>
    <w:rsid w:val="005E58EA"/>
    <w:rsid w:val="005E5931"/>
    <w:rsid w:val="005E5CFB"/>
    <w:rsid w:val="005E6E27"/>
    <w:rsid w:val="005F0918"/>
    <w:rsid w:val="005F295A"/>
    <w:rsid w:val="005F2C33"/>
    <w:rsid w:val="005F2E65"/>
    <w:rsid w:val="005F3598"/>
    <w:rsid w:val="005F739D"/>
    <w:rsid w:val="00600168"/>
    <w:rsid w:val="006004BA"/>
    <w:rsid w:val="0060072E"/>
    <w:rsid w:val="0060170C"/>
    <w:rsid w:val="00601D80"/>
    <w:rsid w:val="00602310"/>
    <w:rsid w:val="0060314E"/>
    <w:rsid w:val="00603A5C"/>
    <w:rsid w:val="00606262"/>
    <w:rsid w:val="00607F0A"/>
    <w:rsid w:val="00610D9F"/>
    <w:rsid w:val="00610E9E"/>
    <w:rsid w:val="00611383"/>
    <w:rsid w:val="0061365B"/>
    <w:rsid w:val="00613CED"/>
    <w:rsid w:val="00613FBD"/>
    <w:rsid w:val="006162CC"/>
    <w:rsid w:val="0061726A"/>
    <w:rsid w:val="006202D6"/>
    <w:rsid w:val="00623590"/>
    <w:rsid w:val="00625EE3"/>
    <w:rsid w:val="00626614"/>
    <w:rsid w:val="006275A5"/>
    <w:rsid w:val="00632809"/>
    <w:rsid w:val="00633FB9"/>
    <w:rsid w:val="00634191"/>
    <w:rsid w:val="00635DA2"/>
    <w:rsid w:val="00640169"/>
    <w:rsid w:val="00642431"/>
    <w:rsid w:val="00644492"/>
    <w:rsid w:val="006444EB"/>
    <w:rsid w:val="0064729D"/>
    <w:rsid w:val="00647BC3"/>
    <w:rsid w:val="0065093E"/>
    <w:rsid w:val="006514AB"/>
    <w:rsid w:val="00651F69"/>
    <w:rsid w:val="00656608"/>
    <w:rsid w:val="006575ED"/>
    <w:rsid w:val="006578AB"/>
    <w:rsid w:val="00660387"/>
    <w:rsid w:val="00660411"/>
    <w:rsid w:val="00660BD4"/>
    <w:rsid w:val="00660C0B"/>
    <w:rsid w:val="00661B39"/>
    <w:rsid w:val="006637B9"/>
    <w:rsid w:val="006659A0"/>
    <w:rsid w:val="0066638E"/>
    <w:rsid w:val="00666E80"/>
    <w:rsid w:val="00671918"/>
    <w:rsid w:val="00673C31"/>
    <w:rsid w:val="00674C26"/>
    <w:rsid w:val="00676788"/>
    <w:rsid w:val="0068046F"/>
    <w:rsid w:val="006825D0"/>
    <w:rsid w:val="006831E1"/>
    <w:rsid w:val="00686A16"/>
    <w:rsid w:val="00687862"/>
    <w:rsid w:val="006901C5"/>
    <w:rsid w:val="0069118B"/>
    <w:rsid w:val="00692210"/>
    <w:rsid w:val="00692F28"/>
    <w:rsid w:val="00693EAF"/>
    <w:rsid w:val="00694BC3"/>
    <w:rsid w:val="00697D4A"/>
    <w:rsid w:val="006A05C8"/>
    <w:rsid w:val="006A0DF6"/>
    <w:rsid w:val="006A162A"/>
    <w:rsid w:val="006A1B72"/>
    <w:rsid w:val="006A4843"/>
    <w:rsid w:val="006A60E5"/>
    <w:rsid w:val="006B202F"/>
    <w:rsid w:val="006B333A"/>
    <w:rsid w:val="006B46C1"/>
    <w:rsid w:val="006B6187"/>
    <w:rsid w:val="006B6DF7"/>
    <w:rsid w:val="006C090F"/>
    <w:rsid w:val="006C11BD"/>
    <w:rsid w:val="006C540A"/>
    <w:rsid w:val="006C7610"/>
    <w:rsid w:val="006C7BC3"/>
    <w:rsid w:val="006D3B2C"/>
    <w:rsid w:val="006E1D60"/>
    <w:rsid w:val="006E232D"/>
    <w:rsid w:val="006E2B40"/>
    <w:rsid w:val="006E2C44"/>
    <w:rsid w:val="006E406F"/>
    <w:rsid w:val="006E54EF"/>
    <w:rsid w:val="006E6CC2"/>
    <w:rsid w:val="006F0A97"/>
    <w:rsid w:val="006F1EE9"/>
    <w:rsid w:val="006F2EAD"/>
    <w:rsid w:val="006F3399"/>
    <w:rsid w:val="006F62D6"/>
    <w:rsid w:val="006F6686"/>
    <w:rsid w:val="006F6DD5"/>
    <w:rsid w:val="006F7D45"/>
    <w:rsid w:val="00703911"/>
    <w:rsid w:val="00704A88"/>
    <w:rsid w:val="00704D48"/>
    <w:rsid w:val="00705157"/>
    <w:rsid w:val="0070547E"/>
    <w:rsid w:val="00712ED7"/>
    <w:rsid w:val="00713301"/>
    <w:rsid w:val="0071499E"/>
    <w:rsid w:val="00715970"/>
    <w:rsid w:val="00716986"/>
    <w:rsid w:val="0071717A"/>
    <w:rsid w:val="007175A7"/>
    <w:rsid w:val="00717C99"/>
    <w:rsid w:val="00725C72"/>
    <w:rsid w:val="007267A1"/>
    <w:rsid w:val="00731332"/>
    <w:rsid w:val="007339AD"/>
    <w:rsid w:val="00735477"/>
    <w:rsid w:val="007355B9"/>
    <w:rsid w:val="0073596F"/>
    <w:rsid w:val="00735E7B"/>
    <w:rsid w:val="00736510"/>
    <w:rsid w:val="00736959"/>
    <w:rsid w:val="007409EC"/>
    <w:rsid w:val="0074164A"/>
    <w:rsid w:val="00742181"/>
    <w:rsid w:val="007429E5"/>
    <w:rsid w:val="0074683E"/>
    <w:rsid w:val="00746B97"/>
    <w:rsid w:val="00750BF0"/>
    <w:rsid w:val="00751272"/>
    <w:rsid w:val="00754A9C"/>
    <w:rsid w:val="00755957"/>
    <w:rsid w:val="00756212"/>
    <w:rsid w:val="00760E54"/>
    <w:rsid w:val="007622ED"/>
    <w:rsid w:val="00762C21"/>
    <w:rsid w:val="0076389A"/>
    <w:rsid w:val="00763F5B"/>
    <w:rsid w:val="00765249"/>
    <w:rsid w:val="00767EF7"/>
    <w:rsid w:val="00767F3E"/>
    <w:rsid w:val="007709A4"/>
    <w:rsid w:val="00771066"/>
    <w:rsid w:val="00772606"/>
    <w:rsid w:val="00772976"/>
    <w:rsid w:val="00773CC4"/>
    <w:rsid w:val="00774E2E"/>
    <w:rsid w:val="0077767E"/>
    <w:rsid w:val="0078050E"/>
    <w:rsid w:val="007809CE"/>
    <w:rsid w:val="00787CC9"/>
    <w:rsid w:val="00791E5F"/>
    <w:rsid w:val="00792857"/>
    <w:rsid w:val="00792DF4"/>
    <w:rsid w:val="007931A7"/>
    <w:rsid w:val="00795322"/>
    <w:rsid w:val="00795CA6"/>
    <w:rsid w:val="007A0AAA"/>
    <w:rsid w:val="007A16BF"/>
    <w:rsid w:val="007A215B"/>
    <w:rsid w:val="007A3DB3"/>
    <w:rsid w:val="007A52BB"/>
    <w:rsid w:val="007A6E7D"/>
    <w:rsid w:val="007A748E"/>
    <w:rsid w:val="007A753D"/>
    <w:rsid w:val="007B074D"/>
    <w:rsid w:val="007B0EC6"/>
    <w:rsid w:val="007B1E1F"/>
    <w:rsid w:val="007B6577"/>
    <w:rsid w:val="007B7A9C"/>
    <w:rsid w:val="007C147B"/>
    <w:rsid w:val="007C174C"/>
    <w:rsid w:val="007C2A0C"/>
    <w:rsid w:val="007C6263"/>
    <w:rsid w:val="007C76D0"/>
    <w:rsid w:val="007C79E8"/>
    <w:rsid w:val="007D0FCD"/>
    <w:rsid w:val="007D0FF5"/>
    <w:rsid w:val="007D2412"/>
    <w:rsid w:val="007D36D2"/>
    <w:rsid w:val="007D3796"/>
    <w:rsid w:val="007D6463"/>
    <w:rsid w:val="007D7E4E"/>
    <w:rsid w:val="007E09C4"/>
    <w:rsid w:val="007E0DB9"/>
    <w:rsid w:val="007E3EBE"/>
    <w:rsid w:val="007E550D"/>
    <w:rsid w:val="007E5CD0"/>
    <w:rsid w:val="007E616C"/>
    <w:rsid w:val="007E7333"/>
    <w:rsid w:val="007F15DF"/>
    <w:rsid w:val="007F186B"/>
    <w:rsid w:val="007F267F"/>
    <w:rsid w:val="007F2E0A"/>
    <w:rsid w:val="007F34F2"/>
    <w:rsid w:val="007F396B"/>
    <w:rsid w:val="007F4863"/>
    <w:rsid w:val="007F4CC0"/>
    <w:rsid w:val="007F524F"/>
    <w:rsid w:val="007F591C"/>
    <w:rsid w:val="007F5ABF"/>
    <w:rsid w:val="007F76F3"/>
    <w:rsid w:val="008009B9"/>
    <w:rsid w:val="00800CE1"/>
    <w:rsid w:val="008022AF"/>
    <w:rsid w:val="00804679"/>
    <w:rsid w:val="00806341"/>
    <w:rsid w:val="00806379"/>
    <w:rsid w:val="00806822"/>
    <w:rsid w:val="0080734D"/>
    <w:rsid w:val="00810D04"/>
    <w:rsid w:val="0081237E"/>
    <w:rsid w:val="0081251E"/>
    <w:rsid w:val="0081440A"/>
    <w:rsid w:val="00821554"/>
    <w:rsid w:val="008217F1"/>
    <w:rsid w:val="00821D38"/>
    <w:rsid w:val="00821FD1"/>
    <w:rsid w:val="008228F2"/>
    <w:rsid w:val="00822B53"/>
    <w:rsid w:val="008234B5"/>
    <w:rsid w:val="00823698"/>
    <w:rsid w:val="00823C06"/>
    <w:rsid w:val="008260C5"/>
    <w:rsid w:val="008264C3"/>
    <w:rsid w:val="00834A9C"/>
    <w:rsid w:val="00836B74"/>
    <w:rsid w:val="00836B75"/>
    <w:rsid w:val="008403F9"/>
    <w:rsid w:val="00840658"/>
    <w:rsid w:val="00841965"/>
    <w:rsid w:val="00845FD2"/>
    <w:rsid w:val="00847F59"/>
    <w:rsid w:val="00851FAC"/>
    <w:rsid w:val="00852D05"/>
    <w:rsid w:val="00853EBA"/>
    <w:rsid w:val="00856220"/>
    <w:rsid w:val="00860050"/>
    <w:rsid w:val="0086338E"/>
    <w:rsid w:val="00864044"/>
    <w:rsid w:val="0086791B"/>
    <w:rsid w:val="00874135"/>
    <w:rsid w:val="008742EA"/>
    <w:rsid w:val="00874F7F"/>
    <w:rsid w:val="00875D46"/>
    <w:rsid w:val="00875ED7"/>
    <w:rsid w:val="008770A9"/>
    <w:rsid w:val="00880EF0"/>
    <w:rsid w:val="008812B2"/>
    <w:rsid w:val="00881527"/>
    <w:rsid w:val="00881544"/>
    <w:rsid w:val="00882D1C"/>
    <w:rsid w:val="00884744"/>
    <w:rsid w:val="00884E46"/>
    <w:rsid w:val="008857C5"/>
    <w:rsid w:val="00886768"/>
    <w:rsid w:val="00887BB1"/>
    <w:rsid w:val="00887D95"/>
    <w:rsid w:val="00894017"/>
    <w:rsid w:val="00894E98"/>
    <w:rsid w:val="0089569E"/>
    <w:rsid w:val="008977F1"/>
    <w:rsid w:val="008A1620"/>
    <w:rsid w:val="008A275B"/>
    <w:rsid w:val="008A2935"/>
    <w:rsid w:val="008A3273"/>
    <w:rsid w:val="008A4023"/>
    <w:rsid w:val="008A52EB"/>
    <w:rsid w:val="008B015F"/>
    <w:rsid w:val="008B0761"/>
    <w:rsid w:val="008B0FA9"/>
    <w:rsid w:val="008B1CEE"/>
    <w:rsid w:val="008B2F00"/>
    <w:rsid w:val="008B383A"/>
    <w:rsid w:val="008B3B0E"/>
    <w:rsid w:val="008B4353"/>
    <w:rsid w:val="008B4AB3"/>
    <w:rsid w:val="008C0878"/>
    <w:rsid w:val="008C0D78"/>
    <w:rsid w:val="008C1E2F"/>
    <w:rsid w:val="008C3840"/>
    <w:rsid w:val="008C3C5F"/>
    <w:rsid w:val="008C3CBD"/>
    <w:rsid w:val="008C5669"/>
    <w:rsid w:val="008C57B4"/>
    <w:rsid w:val="008D1B5F"/>
    <w:rsid w:val="008D2309"/>
    <w:rsid w:val="008D2CBC"/>
    <w:rsid w:val="008D3124"/>
    <w:rsid w:val="008D3714"/>
    <w:rsid w:val="008D3721"/>
    <w:rsid w:val="008D3ACE"/>
    <w:rsid w:val="008D685C"/>
    <w:rsid w:val="008D6EFF"/>
    <w:rsid w:val="008D733C"/>
    <w:rsid w:val="008E11C9"/>
    <w:rsid w:val="008E182C"/>
    <w:rsid w:val="008E23F4"/>
    <w:rsid w:val="008E31C7"/>
    <w:rsid w:val="008E3BDE"/>
    <w:rsid w:val="008F0011"/>
    <w:rsid w:val="008F0DA0"/>
    <w:rsid w:val="008F1293"/>
    <w:rsid w:val="008F4B2A"/>
    <w:rsid w:val="008F67C3"/>
    <w:rsid w:val="009003C1"/>
    <w:rsid w:val="00900539"/>
    <w:rsid w:val="00900617"/>
    <w:rsid w:val="00900CFB"/>
    <w:rsid w:val="0090114A"/>
    <w:rsid w:val="009022AC"/>
    <w:rsid w:val="00902A82"/>
    <w:rsid w:val="00902D5D"/>
    <w:rsid w:val="00904AB5"/>
    <w:rsid w:val="00904B2D"/>
    <w:rsid w:val="00904C0D"/>
    <w:rsid w:val="00904D2D"/>
    <w:rsid w:val="009055A3"/>
    <w:rsid w:val="0090605A"/>
    <w:rsid w:val="009104B0"/>
    <w:rsid w:val="00911621"/>
    <w:rsid w:val="0091198E"/>
    <w:rsid w:val="00912491"/>
    <w:rsid w:val="0091300F"/>
    <w:rsid w:val="0091332B"/>
    <w:rsid w:val="009140A4"/>
    <w:rsid w:val="0091446A"/>
    <w:rsid w:val="00915C86"/>
    <w:rsid w:val="00916E62"/>
    <w:rsid w:val="00916FE4"/>
    <w:rsid w:val="00920C06"/>
    <w:rsid w:val="009216CF"/>
    <w:rsid w:val="00922367"/>
    <w:rsid w:val="00923166"/>
    <w:rsid w:val="009236C4"/>
    <w:rsid w:val="0093064D"/>
    <w:rsid w:val="009335FF"/>
    <w:rsid w:val="0093616E"/>
    <w:rsid w:val="009367BA"/>
    <w:rsid w:val="00940666"/>
    <w:rsid w:val="00941468"/>
    <w:rsid w:val="00942119"/>
    <w:rsid w:val="00942C56"/>
    <w:rsid w:val="00944963"/>
    <w:rsid w:val="00945028"/>
    <w:rsid w:val="009459F8"/>
    <w:rsid w:val="00945A7C"/>
    <w:rsid w:val="00946DC6"/>
    <w:rsid w:val="009471A2"/>
    <w:rsid w:val="0095089D"/>
    <w:rsid w:val="0095143E"/>
    <w:rsid w:val="00954385"/>
    <w:rsid w:val="009543E1"/>
    <w:rsid w:val="00954551"/>
    <w:rsid w:val="00957098"/>
    <w:rsid w:val="00957F0C"/>
    <w:rsid w:val="0096427E"/>
    <w:rsid w:val="00965F15"/>
    <w:rsid w:val="00966D3F"/>
    <w:rsid w:val="00971E93"/>
    <w:rsid w:val="0097203C"/>
    <w:rsid w:val="00972AC7"/>
    <w:rsid w:val="00981054"/>
    <w:rsid w:val="009811BD"/>
    <w:rsid w:val="0098220C"/>
    <w:rsid w:val="009861D3"/>
    <w:rsid w:val="009862F4"/>
    <w:rsid w:val="0098631B"/>
    <w:rsid w:val="00987EBE"/>
    <w:rsid w:val="0099014D"/>
    <w:rsid w:val="009906C1"/>
    <w:rsid w:val="00990D56"/>
    <w:rsid w:val="00991507"/>
    <w:rsid w:val="00991A90"/>
    <w:rsid w:val="00993D2E"/>
    <w:rsid w:val="00994B79"/>
    <w:rsid w:val="009A2B6A"/>
    <w:rsid w:val="009A3D83"/>
    <w:rsid w:val="009A3DC5"/>
    <w:rsid w:val="009A3E42"/>
    <w:rsid w:val="009A4A59"/>
    <w:rsid w:val="009A4C1F"/>
    <w:rsid w:val="009A67FE"/>
    <w:rsid w:val="009A701B"/>
    <w:rsid w:val="009B161C"/>
    <w:rsid w:val="009B185D"/>
    <w:rsid w:val="009B1908"/>
    <w:rsid w:val="009B4042"/>
    <w:rsid w:val="009B5436"/>
    <w:rsid w:val="009B5B3B"/>
    <w:rsid w:val="009B7C84"/>
    <w:rsid w:val="009C0BB3"/>
    <w:rsid w:val="009C2634"/>
    <w:rsid w:val="009C43FF"/>
    <w:rsid w:val="009C4E0F"/>
    <w:rsid w:val="009C6A3F"/>
    <w:rsid w:val="009C7556"/>
    <w:rsid w:val="009C7AC9"/>
    <w:rsid w:val="009C7DEA"/>
    <w:rsid w:val="009D0736"/>
    <w:rsid w:val="009D0D68"/>
    <w:rsid w:val="009D1260"/>
    <w:rsid w:val="009D18E1"/>
    <w:rsid w:val="009D2897"/>
    <w:rsid w:val="009D313C"/>
    <w:rsid w:val="009D323C"/>
    <w:rsid w:val="009D4A13"/>
    <w:rsid w:val="009D4D8F"/>
    <w:rsid w:val="009D50B2"/>
    <w:rsid w:val="009D5415"/>
    <w:rsid w:val="009D6A58"/>
    <w:rsid w:val="009D79B4"/>
    <w:rsid w:val="009E0580"/>
    <w:rsid w:val="009E1B44"/>
    <w:rsid w:val="009E2BBA"/>
    <w:rsid w:val="009E36A6"/>
    <w:rsid w:val="009E5281"/>
    <w:rsid w:val="009F0032"/>
    <w:rsid w:val="009F4A11"/>
    <w:rsid w:val="009F5172"/>
    <w:rsid w:val="00A0081D"/>
    <w:rsid w:val="00A018BE"/>
    <w:rsid w:val="00A036A4"/>
    <w:rsid w:val="00A03980"/>
    <w:rsid w:val="00A03D67"/>
    <w:rsid w:val="00A14A64"/>
    <w:rsid w:val="00A14D13"/>
    <w:rsid w:val="00A158F6"/>
    <w:rsid w:val="00A207B8"/>
    <w:rsid w:val="00A20AAE"/>
    <w:rsid w:val="00A2172A"/>
    <w:rsid w:val="00A225A0"/>
    <w:rsid w:val="00A231CA"/>
    <w:rsid w:val="00A23DA9"/>
    <w:rsid w:val="00A24CAD"/>
    <w:rsid w:val="00A250FD"/>
    <w:rsid w:val="00A25EF2"/>
    <w:rsid w:val="00A3066A"/>
    <w:rsid w:val="00A308C0"/>
    <w:rsid w:val="00A30C93"/>
    <w:rsid w:val="00A330BD"/>
    <w:rsid w:val="00A34740"/>
    <w:rsid w:val="00A35BCC"/>
    <w:rsid w:val="00A360FB"/>
    <w:rsid w:val="00A40C21"/>
    <w:rsid w:val="00A40CD0"/>
    <w:rsid w:val="00A41E79"/>
    <w:rsid w:val="00A42DC9"/>
    <w:rsid w:val="00A448B9"/>
    <w:rsid w:val="00A4635F"/>
    <w:rsid w:val="00A51F99"/>
    <w:rsid w:val="00A54B0B"/>
    <w:rsid w:val="00A56735"/>
    <w:rsid w:val="00A56CCD"/>
    <w:rsid w:val="00A574DF"/>
    <w:rsid w:val="00A576AC"/>
    <w:rsid w:val="00A579A6"/>
    <w:rsid w:val="00A615E7"/>
    <w:rsid w:val="00A664B2"/>
    <w:rsid w:val="00A67636"/>
    <w:rsid w:val="00A67645"/>
    <w:rsid w:val="00A724C0"/>
    <w:rsid w:val="00A74CDA"/>
    <w:rsid w:val="00A752E4"/>
    <w:rsid w:val="00A75E2C"/>
    <w:rsid w:val="00A82EF7"/>
    <w:rsid w:val="00A8442A"/>
    <w:rsid w:val="00A8470C"/>
    <w:rsid w:val="00A84A98"/>
    <w:rsid w:val="00A861F3"/>
    <w:rsid w:val="00A864C3"/>
    <w:rsid w:val="00A87B42"/>
    <w:rsid w:val="00A87BF9"/>
    <w:rsid w:val="00A9037C"/>
    <w:rsid w:val="00A92598"/>
    <w:rsid w:val="00A92731"/>
    <w:rsid w:val="00A92AB8"/>
    <w:rsid w:val="00A93372"/>
    <w:rsid w:val="00A951D8"/>
    <w:rsid w:val="00A9538F"/>
    <w:rsid w:val="00A9550D"/>
    <w:rsid w:val="00A97E2D"/>
    <w:rsid w:val="00AA0B4F"/>
    <w:rsid w:val="00AA0DA5"/>
    <w:rsid w:val="00AA196B"/>
    <w:rsid w:val="00AA23C6"/>
    <w:rsid w:val="00AA2484"/>
    <w:rsid w:val="00AA3E4D"/>
    <w:rsid w:val="00AA542D"/>
    <w:rsid w:val="00AA667B"/>
    <w:rsid w:val="00AA6BAA"/>
    <w:rsid w:val="00AB0035"/>
    <w:rsid w:val="00AB0F5D"/>
    <w:rsid w:val="00AB3C68"/>
    <w:rsid w:val="00AB3D22"/>
    <w:rsid w:val="00AB4D7D"/>
    <w:rsid w:val="00AB6362"/>
    <w:rsid w:val="00AC22C2"/>
    <w:rsid w:val="00AC238A"/>
    <w:rsid w:val="00AC3AE3"/>
    <w:rsid w:val="00AC3D88"/>
    <w:rsid w:val="00AC6063"/>
    <w:rsid w:val="00AC6BA7"/>
    <w:rsid w:val="00AC7DC2"/>
    <w:rsid w:val="00AD04A1"/>
    <w:rsid w:val="00AD08A1"/>
    <w:rsid w:val="00AD1347"/>
    <w:rsid w:val="00AD255D"/>
    <w:rsid w:val="00AD389E"/>
    <w:rsid w:val="00AD3EAA"/>
    <w:rsid w:val="00AD4183"/>
    <w:rsid w:val="00AD552F"/>
    <w:rsid w:val="00AD6C8B"/>
    <w:rsid w:val="00AD6D45"/>
    <w:rsid w:val="00AE2161"/>
    <w:rsid w:val="00AE53A4"/>
    <w:rsid w:val="00AE5434"/>
    <w:rsid w:val="00AE5E9A"/>
    <w:rsid w:val="00AE777B"/>
    <w:rsid w:val="00AE77AA"/>
    <w:rsid w:val="00AF31C1"/>
    <w:rsid w:val="00B01946"/>
    <w:rsid w:val="00B02146"/>
    <w:rsid w:val="00B038DE"/>
    <w:rsid w:val="00B03DBF"/>
    <w:rsid w:val="00B04AB7"/>
    <w:rsid w:val="00B058F7"/>
    <w:rsid w:val="00B059D2"/>
    <w:rsid w:val="00B05ACB"/>
    <w:rsid w:val="00B060B5"/>
    <w:rsid w:val="00B114C0"/>
    <w:rsid w:val="00B117D1"/>
    <w:rsid w:val="00B14055"/>
    <w:rsid w:val="00B14664"/>
    <w:rsid w:val="00B15224"/>
    <w:rsid w:val="00B20A26"/>
    <w:rsid w:val="00B21B85"/>
    <w:rsid w:val="00B222E3"/>
    <w:rsid w:val="00B227D2"/>
    <w:rsid w:val="00B236E9"/>
    <w:rsid w:val="00B23BF1"/>
    <w:rsid w:val="00B2443D"/>
    <w:rsid w:val="00B26794"/>
    <w:rsid w:val="00B30283"/>
    <w:rsid w:val="00B305D3"/>
    <w:rsid w:val="00B32150"/>
    <w:rsid w:val="00B3242E"/>
    <w:rsid w:val="00B350B4"/>
    <w:rsid w:val="00B35F99"/>
    <w:rsid w:val="00B36045"/>
    <w:rsid w:val="00B430DE"/>
    <w:rsid w:val="00B44695"/>
    <w:rsid w:val="00B45A87"/>
    <w:rsid w:val="00B45B29"/>
    <w:rsid w:val="00B45E4D"/>
    <w:rsid w:val="00B478A6"/>
    <w:rsid w:val="00B50BB5"/>
    <w:rsid w:val="00B51955"/>
    <w:rsid w:val="00B5479C"/>
    <w:rsid w:val="00B54BF8"/>
    <w:rsid w:val="00B56BDB"/>
    <w:rsid w:val="00B61D11"/>
    <w:rsid w:val="00B63653"/>
    <w:rsid w:val="00B654CD"/>
    <w:rsid w:val="00B67083"/>
    <w:rsid w:val="00B73430"/>
    <w:rsid w:val="00B763B1"/>
    <w:rsid w:val="00B764B6"/>
    <w:rsid w:val="00B76C16"/>
    <w:rsid w:val="00B76F01"/>
    <w:rsid w:val="00B80BCF"/>
    <w:rsid w:val="00B83748"/>
    <w:rsid w:val="00B86C11"/>
    <w:rsid w:val="00B90FF4"/>
    <w:rsid w:val="00B96251"/>
    <w:rsid w:val="00BA05C7"/>
    <w:rsid w:val="00BA25B9"/>
    <w:rsid w:val="00BA2B0F"/>
    <w:rsid w:val="00BA309A"/>
    <w:rsid w:val="00BA6E9E"/>
    <w:rsid w:val="00BA6F14"/>
    <w:rsid w:val="00BB04CE"/>
    <w:rsid w:val="00BB24A8"/>
    <w:rsid w:val="00BB4997"/>
    <w:rsid w:val="00BB51E0"/>
    <w:rsid w:val="00BB6A29"/>
    <w:rsid w:val="00BB77B8"/>
    <w:rsid w:val="00BC0C3F"/>
    <w:rsid w:val="00BC0CD2"/>
    <w:rsid w:val="00BC39AC"/>
    <w:rsid w:val="00BC3B51"/>
    <w:rsid w:val="00BC5A46"/>
    <w:rsid w:val="00BC5FBA"/>
    <w:rsid w:val="00BC6644"/>
    <w:rsid w:val="00BC6D60"/>
    <w:rsid w:val="00BC74D6"/>
    <w:rsid w:val="00BC7A32"/>
    <w:rsid w:val="00BD1D7F"/>
    <w:rsid w:val="00BD2749"/>
    <w:rsid w:val="00BD2F7D"/>
    <w:rsid w:val="00BD3590"/>
    <w:rsid w:val="00BD55F6"/>
    <w:rsid w:val="00BE0BD2"/>
    <w:rsid w:val="00BE0EA0"/>
    <w:rsid w:val="00BE3D1F"/>
    <w:rsid w:val="00BE4984"/>
    <w:rsid w:val="00BE5461"/>
    <w:rsid w:val="00BE577A"/>
    <w:rsid w:val="00BF2614"/>
    <w:rsid w:val="00BF2A8D"/>
    <w:rsid w:val="00BF313C"/>
    <w:rsid w:val="00BF43F2"/>
    <w:rsid w:val="00BF4BAE"/>
    <w:rsid w:val="00BF5C87"/>
    <w:rsid w:val="00BF79E1"/>
    <w:rsid w:val="00C00114"/>
    <w:rsid w:val="00C01125"/>
    <w:rsid w:val="00C01538"/>
    <w:rsid w:val="00C0361F"/>
    <w:rsid w:val="00C03C27"/>
    <w:rsid w:val="00C0522A"/>
    <w:rsid w:val="00C066C2"/>
    <w:rsid w:val="00C10758"/>
    <w:rsid w:val="00C11EA8"/>
    <w:rsid w:val="00C1615F"/>
    <w:rsid w:val="00C1694C"/>
    <w:rsid w:val="00C170AD"/>
    <w:rsid w:val="00C175B4"/>
    <w:rsid w:val="00C20E01"/>
    <w:rsid w:val="00C2174B"/>
    <w:rsid w:val="00C217B0"/>
    <w:rsid w:val="00C221CE"/>
    <w:rsid w:val="00C221E6"/>
    <w:rsid w:val="00C229DB"/>
    <w:rsid w:val="00C236E3"/>
    <w:rsid w:val="00C23FEF"/>
    <w:rsid w:val="00C27FAC"/>
    <w:rsid w:val="00C30585"/>
    <w:rsid w:val="00C31673"/>
    <w:rsid w:val="00C31CBB"/>
    <w:rsid w:val="00C32A13"/>
    <w:rsid w:val="00C32B94"/>
    <w:rsid w:val="00C33A6F"/>
    <w:rsid w:val="00C342BD"/>
    <w:rsid w:val="00C34B8A"/>
    <w:rsid w:val="00C413C7"/>
    <w:rsid w:val="00C41897"/>
    <w:rsid w:val="00C42B24"/>
    <w:rsid w:val="00C4547B"/>
    <w:rsid w:val="00C45790"/>
    <w:rsid w:val="00C46557"/>
    <w:rsid w:val="00C50265"/>
    <w:rsid w:val="00C54D08"/>
    <w:rsid w:val="00C572FF"/>
    <w:rsid w:val="00C6096B"/>
    <w:rsid w:val="00C62F45"/>
    <w:rsid w:val="00C6318D"/>
    <w:rsid w:val="00C64309"/>
    <w:rsid w:val="00C64776"/>
    <w:rsid w:val="00C651FF"/>
    <w:rsid w:val="00C6529E"/>
    <w:rsid w:val="00C6563E"/>
    <w:rsid w:val="00C65693"/>
    <w:rsid w:val="00C65CB8"/>
    <w:rsid w:val="00C6683C"/>
    <w:rsid w:val="00C6760F"/>
    <w:rsid w:val="00C70A4E"/>
    <w:rsid w:val="00C717AA"/>
    <w:rsid w:val="00C71D79"/>
    <w:rsid w:val="00C77EF6"/>
    <w:rsid w:val="00C80CB6"/>
    <w:rsid w:val="00C813E8"/>
    <w:rsid w:val="00C8234C"/>
    <w:rsid w:val="00C83C6E"/>
    <w:rsid w:val="00C8532D"/>
    <w:rsid w:val="00C878B4"/>
    <w:rsid w:val="00C87E42"/>
    <w:rsid w:val="00C9029C"/>
    <w:rsid w:val="00C90960"/>
    <w:rsid w:val="00C937CC"/>
    <w:rsid w:val="00C93954"/>
    <w:rsid w:val="00C94B76"/>
    <w:rsid w:val="00C94FFD"/>
    <w:rsid w:val="00C95DD0"/>
    <w:rsid w:val="00C95EB2"/>
    <w:rsid w:val="00C96B7E"/>
    <w:rsid w:val="00C97162"/>
    <w:rsid w:val="00CA16DA"/>
    <w:rsid w:val="00CA1954"/>
    <w:rsid w:val="00CA2329"/>
    <w:rsid w:val="00CA3D4C"/>
    <w:rsid w:val="00CA55D9"/>
    <w:rsid w:val="00CA5637"/>
    <w:rsid w:val="00CA6AF0"/>
    <w:rsid w:val="00CA786C"/>
    <w:rsid w:val="00CA7A19"/>
    <w:rsid w:val="00CA7F27"/>
    <w:rsid w:val="00CB00B0"/>
    <w:rsid w:val="00CB1687"/>
    <w:rsid w:val="00CB18FF"/>
    <w:rsid w:val="00CB31A9"/>
    <w:rsid w:val="00CB3D43"/>
    <w:rsid w:val="00CB3F3A"/>
    <w:rsid w:val="00CB4F53"/>
    <w:rsid w:val="00CB5646"/>
    <w:rsid w:val="00CB5730"/>
    <w:rsid w:val="00CC0EF0"/>
    <w:rsid w:val="00CC1286"/>
    <w:rsid w:val="00CC2725"/>
    <w:rsid w:val="00CC2B81"/>
    <w:rsid w:val="00CC7E7C"/>
    <w:rsid w:val="00CD053D"/>
    <w:rsid w:val="00CD21E2"/>
    <w:rsid w:val="00CD44BA"/>
    <w:rsid w:val="00CD5389"/>
    <w:rsid w:val="00CD5BCF"/>
    <w:rsid w:val="00CE02C8"/>
    <w:rsid w:val="00CE1834"/>
    <w:rsid w:val="00CE2291"/>
    <w:rsid w:val="00CE30F7"/>
    <w:rsid w:val="00CE3331"/>
    <w:rsid w:val="00CE38D2"/>
    <w:rsid w:val="00CE4982"/>
    <w:rsid w:val="00CE517D"/>
    <w:rsid w:val="00CE5B16"/>
    <w:rsid w:val="00CF3AB2"/>
    <w:rsid w:val="00CF4A26"/>
    <w:rsid w:val="00CF54D6"/>
    <w:rsid w:val="00CF648E"/>
    <w:rsid w:val="00CF65FF"/>
    <w:rsid w:val="00CF6AEF"/>
    <w:rsid w:val="00CF7329"/>
    <w:rsid w:val="00CF7A55"/>
    <w:rsid w:val="00D00DEE"/>
    <w:rsid w:val="00D015B0"/>
    <w:rsid w:val="00D01F43"/>
    <w:rsid w:val="00D024B2"/>
    <w:rsid w:val="00D0262C"/>
    <w:rsid w:val="00D03AAF"/>
    <w:rsid w:val="00D05568"/>
    <w:rsid w:val="00D0635B"/>
    <w:rsid w:val="00D06864"/>
    <w:rsid w:val="00D06DEB"/>
    <w:rsid w:val="00D07A3E"/>
    <w:rsid w:val="00D119AD"/>
    <w:rsid w:val="00D11D37"/>
    <w:rsid w:val="00D14512"/>
    <w:rsid w:val="00D15B65"/>
    <w:rsid w:val="00D15C89"/>
    <w:rsid w:val="00D1666E"/>
    <w:rsid w:val="00D16C2B"/>
    <w:rsid w:val="00D1705A"/>
    <w:rsid w:val="00D17079"/>
    <w:rsid w:val="00D174A8"/>
    <w:rsid w:val="00D17771"/>
    <w:rsid w:val="00D240F1"/>
    <w:rsid w:val="00D259CC"/>
    <w:rsid w:val="00D27B38"/>
    <w:rsid w:val="00D301A1"/>
    <w:rsid w:val="00D32671"/>
    <w:rsid w:val="00D3506D"/>
    <w:rsid w:val="00D3746C"/>
    <w:rsid w:val="00D4051A"/>
    <w:rsid w:val="00D40E60"/>
    <w:rsid w:val="00D425A3"/>
    <w:rsid w:val="00D42740"/>
    <w:rsid w:val="00D430E1"/>
    <w:rsid w:val="00D4407B"/>
    <w:rsid w:val="00D4527F"/>
    <w:rsid w:val="00D456AC"/>
    <w:rsid w:val="00D45F12"/>
    <w:rsid w:val="00D461C6"/>
    <w:rsid w:val="00D461E4"/>
    <w:rsid w:val="00D50333"/>
    <w:rsid w:val="00D523BB"/>
    <w:rsid w:val="00D5277C"/>
    <w:rsid w:val="00D5528A"/>
    <w:rsid w:val="00D55E3F"/>
    <w:rsid w:val="00D575D3"/>
    <w:rsid w:val="00D57DA3"/>
    <w:rsid w:val="00D609A1"/>
    <w:rsid w:val="00D60F06"/>
    <w:rsid w:val="00D6142F"/>
    <w:rsid w:val="00D708C3"/>
    <w:rsid w:val="00D72ACA"/>
    <w:rsid w:val="00D732AC"/>
    <w:rsid w:val="00D73BE9"/>
    <w:rsid w:val="00D74662"/>
    <w:rsid w:val="00D75280"/>
    <w:rsid w:val="00D76D51"/>
    <w:rsid w:val="00D82520"/>
    <w:rsid w:val="00D833C9"/>
    <w:rsid w:val="00D84F2D"/>
    <w:rsid w:val="00D854CD"/>
    <w:rsid w:val="00D8707A"/>
    <w:rsid w:val="00D87EF5"/>
    <w:rsid w:val="00D908D6"/>
    <w:rsid w:val="00D91626"/>
    <w:rsid w:val="00D92AD0"/>
    <w:rsid w:val="00D9441F"/>
    <w:rsid w:val="00D94502"/>
    <w:rsid w:val="00D95FFB"/>
    <w:rsid w:val="00D97039"/>
    <w:rsid w:val="00D970CA"/>
    <w:rsid w:val="00DA005B"/>
    <w:rsid w:val="00DA2566"/>
    <w:rsid w:val="00DA33BC"/>
    <w:rsid w:val="00DA3CF4"/>
    <w:rsid w:val="00DA3D52"/>
    <w:rsid w:val="00DA4664"/>
    <w:rsid w:val="00DA4833"/>
    <w:rsid w:val="00DA774B"/>
    <w:rsid w:val="00DB00E6"/>
    <w:rsid w:val="00DB0440"/>
    <w:rsid w:val="00DB0680"/>
    <w:rsid w:val="00DB093A"/>
    <w:rsid w:val="00DB1223"/>
    <w:rsid w:val="00DB12D5"/>
    <w:rsid w:val="00DB193E"/>
    <w:rsid w:val="00DB2638"/>
    <w:rsid w:val="00DB39B7"/>
    <w:rsid w:val="00DB7FCD"/>
    <w:rsid w:val="00DC0BA6"/>
    <w:rsid w:val="00DC1174"/>
    <w:rsid w:val="00DC17C9"/>
    <w:rsid w:val="00DC1BEF"/>
    <w:rsid w:val="00DC355C"/>
    <w:rsid w:val="00DC36E3"/>
    <w:rsid w:val="00DC480B"/>
    <w:rsid w:val="00DC499F"/>
    <w:rsid w:val="00DC6117"/>
    <w:rsid w:val="00DC6554"/>
    <w:rsid w:val="00DD4A74"/>
    <w:rsid w:val="00DD5166"/>
    <w:rsid w:val="00DD6B7E"/>
    <w:rsid w:val="00DD77CB"/>
    <w:rsid w:val="00DE1F86"/>
    <w:rsid w:val="00DE2644"/>
    <w:rsid w:val="00DE6457"/>
    <w:rsid w:val="00DE6F4E"/>
    <w:rsid w:val="00DE782C"/>
    <w:rsid w:val="00DE7B53"/>
    <w:rsid w:val="00DF0D8A"/>
    <w:rsid w:val="00DF1331"/>
    <w:rsid w:val="00DF22A1"/>
    <w:rsid w:val="00DF27F5"/>
    <w:rsid w:val="00DF2939"/>
    <w:rsid w:val="00DF3714"/>
    <w:rsid w:val="00DF6F55"/>
    <w:rsid w:val="00DF7B71"/>
    <w:rsid w:val="00DF7E0D"/>
    <w:rsid w:val="00E01704"/>
    <w:rsid w:val="00E0197D"/>
    <w:rsid w:val="00E02901"/>
    <w:rsid w:val="00E03C64"/>
    <w:rsid w:val="00E03EE0"/>
    <w:rsid w:val="00E04794"/>
    <w:rsid w:val="00E074EC"/>
    <w:rsid w:val="00E07695"/>
    <w:rsid w:val="00E07D4C"/>
    <w:rsid w:val="00E1152B"/>
    <w:rsid w:val="00E11761"/>
    <w:rsid w:val="00E11C8E"/>
    <w:rsid w:val="00E120BA"/>
    <w:rsid w:val="00E12305"/>
    <w:rsid w:val="00E14E54"/>
    <w:rsid w:val="00E15F1A"/>
    <w:rsid w:val="00E20341"/>
    <w:rsid w:val="00E20E1B"/>
    <w:rsid w:val="00E22AB2"/>
    <w:rsid w:val="00E23140"/>
    <w:rsid w:val="00E2451B"/>
    <w:rsid w:val="00E24EA3"/>
    <w:rsid w:val="00E2504C"/>
    <w:rsid w:val="00E25721"/>
    <w:rsid w:val="00E2717C"/>
    <w:rsid w:val="00E2735B"/>
    <w:rsid w:val="00E302A3"/>
    <w:rsid w:val="00E305B4"/>
    <w:rsid w:val="00E31036"/>
    <w:rsid w:val="00E3206C"/>
    <w:rsid w:val="00E3435B"/>
    <w:rsid w:val="00E36741"/>
    <w:rsid w:val="00E40CE3"/>
    <w:rsid w:val="00E42B7A"/>
    <w:rsid w:val="00E44270"/>
    <w:rsid w:val="00E45E7F"/>
    <w:rsid w:val="00E46203"/>
    <w:rsid w:val="00E475D3"/>
    <w:rsid w:val="00E5032F"/>
    <w:rsid w:val="00E50A3E"/>
    <w:rsid w:val="00E50E3F"/>
    <w:rsid w:val="00E5207F"/>
    <w:rsid w:val="00E52593"/>
    <w:rsid w:val="00E5579E"/>
    <w:rsid w:val="00E561EC"/>
    <w:rsid w:val="00E56829"/>
    <w:rsid w:val="00E56924"/>
    <w:rsid w:val="00E5723A"/>
    <w:rsid w:val="00E6095A"/>
    <w:rsid w:val="00E615E0"/>
    <w:rsid w:val="00E63035"/>
    <w:rsid w:val="00E6439B"/>
    <w:rsid w:val="00E64A9F"/>
    <w:rsid w:val="00E66737"/>
    <w:rsid w:val="00E67776"/>
    <w:rsid w:val="00E74A5D"/>
    <w:rsid w:val="00E75227"/>
    <w:rsid w:val="00E76BA2"/>
    <w:rsid w:val="00E80475"/>
    <w:rsid w:val="00E82113"/>
    <w:rsid w:val="00E823D7"/>
    <w:rsid w:val="00E8304E"/>
    <w:rsid w:val="00E836DD"/>
    <w:rsid w:val="00E840DF"/>
    <w:rsid w:val="00E84FD9"/>
    <w:rsid w:val="00E908E8"/>
    <w:rsid w:val="00E9097A"/>
    <w:rsid w:val="00E9126D"/>
    <w:rsid w:val="00E9392E"/>
    <w:rsid w:val="00E95029"/>
    <w:rsid w:val="00EA0911"/>
    <w:rsid w:val="00EA0A91"/>
    <w:rsid w:val="00EA0FCD"/>
    <w:rsid w:val="00EA1B93"/>
    <w:rsid w:val="00EA2CBF"/>
    <w:rsid w:val="00EA3649"/>
    <w:rsid w:val="00EA4401"/>
    <w:rsid w:val="00EA4433"/>
    <w:rsid w:val="00EA4576"/>
    <w:rsid w:val="00EA6590"/>
    <w:rsid w:val="00EA6FF4"/>
    <w:rsid w:val="00EB3660"/>
    <w:rsid w:val="00EB3A84"/>
    <w:rsid w:val="00EB5383"/>
    <w:rsid w:val="00EB5ED8"/>
    <w:rsid w:val="00EB6008"/>
    <w:rsid w:val="00EC1F70"/>
    <w:rsid w:val="00EC47B7"/>
    <w:rsid w:val="00EC4946"/>
    <w:rsid w:val="00EC521A"/>
    <w:rsid w:val="00EC6338"/>
    <w:rsid w:val="00ED2E8F"/>
    <w:rsid w:val="00ED4BF7"/>
    <w:rsid w:val="00ED7006"/>
    <w:rsid w:val="00EE10A4"/>
    <w:rsid w:val="00EE26A0"/>
    <w:rsid w:val="00EE466C"/>
    <w:rsid w:val="00EE4974"/>
    <w:rsid w:val="00EE5E26"/>
    <w:rsid w:val="00EE5E54"/>
    <w:rsid w:val="00EE739C"/>
    <w:rsid w:val="00EE7F1D"/>
    <w:rsid w:val="00EF00BC"/>
    <w:rsid w:val="00EF0EB8"/>
    <w:rsid w:val="00EF4BD0"/>
    <w:rsid w:val="00EF5FBE"/>
    <w:rsid w:val="00EF7245"/>
    <w:rsid w:val="00EF759D"/>
    <w:rsid w:val="00F000EF"/>
    <w:rsid w:val="00F00501"/>
    <w:rsid w:val="00F0136D"/>
    <w:rsid w:val="00F0238B"/>
    <w:rsid w:val="00F02860"/>
    <w:rsid w:val="00F0376B"/>
    <w:rsid w:val="00F038C5"/>
    <w:rsid w:val="00F04E44"/>
    <w:rsid w:val="00F04EF7"/>
    <w:rsid w:val="00F06301"/>
    <w:rsid w:val="00F065A6"/>
    <w:rsid w:val="00F06985"/>
    <w:rsid w:val="00F073B9"/>
    <w:rsid w:val="00F10AB3"/>
    <w:rsid w:val="00F10D6F"/>
    <w:rsid w:val="00F11189"/>
    <w:rsid w:val="00F1123E"/>
    <w:rsid w:val="00F11F6C"/>
    <w:rsid w:val="00F13277"/>
    <w:rsid w:val="00F13363"/>
    <w:rsid w:val="00F13816"/>
    <w:rsid w:val="00F144A4"/>
    <w:rsid w:val="00F15742"/>
    <w:rsid w:val="00F16676"/>
    <w:rsid w:val="00F16955"/>
    <w:rsid w:val="00F21679"/>
    <w:rsid w:val="00F23A71"/>
    <w:rsid w:val="00F24E03"/>
    <w:rsid w:val="00F2599D"/>
    <w:rsid w:val="00F260C1"/>
    <w:rsid w:val="00F26E7C"/>
    <w:rsid w:val="00F26EEF"/>
    <w:rsid w:val="00F272B7"/>
    <w:rsid w:val="00F272FD"/>
    <w:rsid w:val="00F30305"/>
    <w:rsid w:val="00F30351"/>
    <w:rsid w:val="00F35556"/>
    <w:rsid w:val="00F418A8"/>
    <w:rsid w:val="00F450CF"/>
    <w:rsid w:val="00F45641"/>
    <w:rsid w:val="00F462F7"/>
    <w:rsid w:val="00F47187"/>
    <w:rsid w:val="00F52A89"/>
    <w:rsid w:val="00F562AF"/>
    <w:rsid w:val="00F571DD"/>
    <w:rsid w:val="00F63F80"/>
    <w:rsid w:val="00F64ADE"/>
    <w:rsid w:val="00F66B53"/>
    <w:rsid w:val="00F70207"/>
    <w:rsid w:val="00F705A3"/>
    <w:rsid w:val="00F72736"/>
    <w:rsid w:val="00F74870"/>
    <w:rsid w:val="00F74B8D"/>
    <w:rsid w:val="00F75F36"/>
    <w:rsid w:val="00F77447"/>
    <w:rsid w:val="00F77781"/>
    <w:rsid w:val="00F80B0A"/>
    <w:rsid w:val="00F80CC9"/>
    <w:rsid w:val="00F816FC"/>
    <w:rsid w:val="00F8243B"/>
    <w:rsid w:val="00F834E9"/>
    <w:rsid w:val="00F83767"/>
    <w:rsid w:val="00F83EDA"/>
    <w:rsid w:val="00F84194"/>
    <w:rsid w:val="00F87403"/>
    <w:rsid w:val="00F87F02"/>
    <w:rsid w:val="00F87F73"/>
    <w:rsid w:val="00F90D72"/>
    <w:rsid w:val="00F91D40"/>
    <w:rsid w:val="00F92081"/>
    <w:rsid w:val="00F936BF"/>
    <w:rsid w:val="00F937B3"/>
    <w:rsid w:val="00F93898"/>
    <w:rsid w:val="00F95041"/>
    <w:rsid w:val="00F97E70"/>
    <w:rsid w:val="00FA00B1"/>
    <w:rsid w:val="00FA04E7"/>
    <w:rsid w:val="00FA4FFE"/>
    <w:rsid w:val="00FB0250"/>
    <w:rsid w:val="00FB09DA"/>
    <w:rsid w:val="00FB165C"/>
    <w:rsid w:val="00FB1BC5"/>
    <w:rsid w:val="00FB235E"/>
    <w:rsid w:val="00FB27C6"/>
    <w:rsid w:val="00FB2B79"/>
    <w:rsid w:val="00FB4258"/>
    <w:rsid w:val="00FB4B7E"/>
    <w:rsid w:val="00FB6B38"/>
    <w:rsid w:val="00FB7C6E"/>
    <w:rsid w:val="00FC0D25"/>
    <w:rsid w:val="00FC16C4"/>
    <w:rsid w:val="00FC1F83"/>
    <w:rsid w:val="00FC42D5"/>
    <w:rsid w:val="00FC42DD"/>
    <w:rsid w:val="00FD1802"/>
    <w:rsid w:val="00FD2339"/>
    <w:rsid w:val="00FD2557"/>
    <w:rsid w:val="00FD27A4"/>
    <w:rsid w:val="00FD4ADA"/>
    <w:rsid w:val="00FE00D3"/>
    <w:rsid w:val="00FE0E62"/>
    <w:rsid w:val="00FE1777"/>
    <w:rsid w:val="00FE2F29"/>
    <w:rsid w:val="00FE392D"/>
    <w:rsid w:val="00FE417D"/>
    <w:rsid w:val="00FE4475"/>
    <w:rsid w:val="00FE525B"/>
    <w:rsid w:val="00FE5E7D"/>
    <w:rsid w:val="00FE6C7A"/>
    <w:rsid w:val="00FE6E5C"/>
    <w:rsid w:val="00FF0334"/>
    <w:rsid w:val="00FF1F9E"/>
    <w:rsid w:val="00FF34BA"/>
    <w:rsid w:val="00FF3A4F"/>
    <w:rsid w:val="00FF3B22"/>
    <w:rsid w:val="00FF5E4E"/>
    <w:rsid w:val="00FF62C5"/>
    <w:rsid w:val="00FF78E7"/>
  </w:rsids>
  <m:mathPr>
    <m:mathFont m:val="Cambria Math"/>
    <m:brkBin m:val="before"/>
    <m:brkBinSub m:val="--"/>
    <m:smallFrac/>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3891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0" w:defSemiHidden="0" w:defUnhideWhenUsed="0" w:defQFormat="0" w:count="267">
    <w:lsdException w:name="toc 1" w:uiPriority="39"/>
    <w:lsdException w:name="toc 2" w:uiPriority="39"/>
    <w:lsdException w:name="toc 3" w:uiPriority="39"/>
    <w:lsdException w:name="footnote text" w:uiPriority="99"/>
    <w:lsdException w:name="footer" w:uiPriority="99"/>
    <w:lsdException w:name="caption" w:uiPriority="35" w:qFormat="1"/>
    <w:lsdException w:name="footnote reference" w:uiPriority="99"/>
    <w:lsdException w:name="Hyperlink" w:uiPriority="99"/>
    <w:lsdException w:name="Normal (Web)" w:uiPriority="99"/>
    <w:lsdException w:name="List Paragraph" w:uiPriority="34" w:qFormat="1"/>
  </w:latentStyles>
  <w:style w:type="paragraph" w:default="1" w:styleId="Normal">
    <w:name w:val="Normal"/>
    <w:qFormat/>
    <w:rsid w:val="00501F4D"/>
    <w:pPr>
      <w:spacing w:after="0"/>
    </w:pPr>
    <w:rPr>
      <w:rFonts w:ascii="Arial" w:hAnsi="Arial"/>
      <w:lang w:val="en-GB"/>
    </w:rPr>
  </w:style>
  <w:style w:type="paragraph" w:styleId="Heading1">
    <w:name w:val="heading 1"/>
    <w:basedOn w:val="Normal"/>
    <w:next w:val="Normal"/>
    <w:link w:val="Heading1Char"/>
    <w:uiPriority w:val="9"/>
    <w:qFormat/>
    <w:rsid w:val="00DF0D8A"/>
    <w:pPr>
      <w:keepNext/>
      <w:keepLines/>
      <w:spacing w:after="240"/>
      <w:outlineLvl w:val="0"/>
    </w:pPr>
    <w:rPr>
      <w:rFonts w:ascii="Segoe UI" w:eastAsiaTheme="majorEastAsia" w:hAnsi="Segoe UI" w:cs="Segoe UI"/>
      <w:b/>
      <w:bCs/>
      <w:color w:val="1F497D" w:themeColor="text2"/>
      <w:sz w:val="32"/>
      <w:szCs w:val="32"/>
    </w:rPr>
  </w:style>
  <w:style w:type="paragraph" w:styleId="Heading2">
    <w:name w:val="heading 2"/>
    <w:basedOn w:val="Normal"/>
    <w:next w:val="Normal"/>
    <w:link w:val="Heading2Char"/>
    <w:autoRedefine/>
    <w:uiPriority w:val="9"/>
    <w:unhideWhenUsed/>
    <w:qFormat/>
    <w:rsid w:val="00DF0D8A"/>
    <w:pPr>
      <w:keepNext/>
      <w:keepLines/>
      <w:spacing w:before="200" w:after="120"/>
      <w:outlineLvl w:val="1"/>
    </w:pPr>
    <w:rPr>
      <w:rFonts w:ascii="Segoe UI" w:eastAsiaTheme="majorEastAsia" w:hAnsi="Segoe UI" w:cs="Segoe UI"/>
      <w:b/>
      <w:bCs/>
      <w:color w:val="4F81BD" w:themeColor="accent1"/>
      <w:sz w:val="28"/>
      <w:szCs w:val="28"/>
      <w:lang w:val="en-AU"/>
    </w:rPr>
  </w:style>
  <w:style w:type="paragraph" w:styleId="Heading3">
    <w:name w:val="heading 3"/>
    <w:basedOn w:val="Heading4"/>
    <w:next w:val="Normal"/>
    <w:link w:val="Heading3Char"/>
    <w:autoRedefine/>
    <w:uiPriority w:val="9"/>
    <w:unhideWhenUsed/>
    <w:qFormat/>
    <w:rsid w:val="0089569E"/>
    <w:pPr>
      <w:outlineLvl w:val="2"/>
    </w:pPr>
    <w:rPr>
      <w:i w:val="0"/>
    </w:rPr>
  </w:style>
  <w:style w:type="paragraph" w:styleId="Heading4">
    <w:name w:val="heading 4"/>
    <w:basedOn w:val="Normal"/>
    <w:next w:val="Normal"/>
    <w:link w:val="Heading4Char"/>
    <w:uiPriority w:val="9"/>
    <w:unhideWhenUsed/>
    <w:qFormat/>
    <w:rsid w:val="00BA6E9E"/>
    <w:pPr>
      <w:keepNext/>
      <w:keepLines/>
      <w:spacing w:before="200" w:after="120"/>
      <w:outlineLvl w:val="3"/>
    </w:pPr>
    <w:rPr>
      <w:rFonts w:ascii="Segoe UI" w:eastAsiaTheme="majorEastAsia" w:hAnsi="Segoe UI" w:cs="Segoe UI"/>
      <w:b/>
      <w:bCs/>
      <w:i/>
      <w:iCs/>
      <w:color w:val="4F81BD" w:themeColor="accent1"/>
      <w:sz w:val="24"/>
      <w:szCs w:val="24"/>
    </w:rPr>
  </w:style>
  <w:style w:type="paragraph" w:styleId="Heading5">
    <w:name w:val="heading 5"/>
    <w:basedOn w:val="Normal"/>
    <w:next w:val="Normal"/>
    <w:link w:val="Heading5Char"/>
    <w:uiPriority w:val="9"/>
    <w:unhideWhenUsed/>
    <w:rsid w:val="00D970CA"/>
    <w:pPr>
      <w:keepNext/>
      <w:keepLines/>
      <w:spacing w:before="200"/>
      <w:outlineLvl w:val="4"/>
    </w:pPr>
    <w:rPr>
      <w:rFonts w:asciiTheme="majorHAnsi" w:eastAsiaTheme="majorEastAsia" w:hAnsiTheme="majorHAnsi" w:cstheme="majorBidi"/>
      <w:color w:val="243F60" w:themeColor="accent1" w:themeShade="7F"/>
      <w:lang w:eastAsia="en-AU"/>
    </w:rPr>
  </w:style>
  <w:style w:type="paragraph" w:styleId="Heading6">
    <w:name w:val="heading 6"/>
    <w:basedOn w:val="Normal"/>
    <w:next w:val="Normal"/>
    <w:link w:val="Heading6Char"/>
    <w:uiPriority w:val="9"/>
    <w:unhideWhenUsed/>
    <w:qFormat/>
    <w:rsid w:val="00303984"/>
    <w:pPr>
      <w:keepNext/>
      <w:keepLines/>
      <w:spacing w:before="20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aliases w:val="Basin_assessment"/>
    <w:uiPriority w:val="1"/>
    <w:rsid w:val="008C0878"/>
    <w:pPr>
      <w:spacing w:after="0" w:line="240" w:lineRule="auto"/>
    </w:pPr>
  </w:style>
  <w:style w:type="character" w:customStyle="1" w:styleId="Heading1Char">
    <w:name w:val="Heading 1 Char"/>
    <w:basedOn w:val="DefaultParagraphFont"/>
    <w:link w:val="Heading1"/>
    <w:uiPriority w:val="9"/>
    <w:rsid w:val="00DF0D8A"/>
    <w:rPr>
      <w:rFonts w:ascii="Segoe UI" w:eastAsiaTheme="majorEastAsia" w:hAnsi="Segoe UI" w:cs="Segoe UI"/>
      <w:b/>
      <w:bCs/>
      <w:color w:val="1F497D" w:themeColor="text2"/>
      <w:sz w:val="32"/>
      <w:szCs w:val="32"/>
      <w:lang w:val="en-GB"/>
    </w:rPr>
  </w:style>
  <w:style w:type="character" w:customStyle="1" w:styleId="Heading2Char">
    <w:name w:val="Heading 2 Char"/>
    <w:basedOn w:val="DefaultParagraphFont"/>
    <w:link w:val="Heading2"/>
    <w:uiPriority w:val="9"/>
    <w:rsid w:val="00DF0D8A"/>
    <w:rPr>
      <w:rFonts w:ascii="Segoe UI" w:eastAsiaTheme="majorEastAsia" w:hAnsi="Segoe UI" w:cs="Segoe UI"/>
      <w:b/>
      <w:bCs/>
      <w:color w:val="4F81BD" w:themeColor="accent1"/>
      <w:sz w:val="28"/>
      <w:szCs w:val="28"/>
    </w:rPr>
  </w:style>
  <w:style w:type="paragraph" w:styleId="Title">
    <w:name w:val="Title"/>
    <w:basedOn w:val="Normal"/>
    <w:next w:val="Normal"/>
    <w:link w:val="TitleChar"/>
    <w:uiPriority w:val="10"/>
    <w:rsid w:val="008C0878"/>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8C0878"/>
    <w:rPr>
      <w:rFonts w:asciiTheme="majorHAnsi" w:eastAsiaTheme="majorEastAsia" w:hAnsiTheme="majorHAnsi" w:cstheme="majorBidi"/>
      <w:color w:val="17365D" w:themeColor="text2" w:themeShade="BF"/>
      <w:spacing w:val="5"/>
      <w:kern w:val="28"/>
      <w:sz w:val="52"/>
      <w:szCs w:val="52"/>
    </w:rPr>
  </w:style>
  <w:style w:type="character" w:customStyle="1" w:styleId="Heading3Char">
    <w:name w:val="Heading 3 Char"/>
    <w:basedOn w:val="DefaultParagraphFont"/>
    <w:link w:val="Heading3"/>
    <w:uiPriority w:val="9"/>
    <w:rsid w:val="0089569E"/>
    <w:rPr>
      <w:rFonts w:ascii="Segoe UI" w:eastAsiaTheme="majorEastAsia" w:hAnsi="Segoe UI" w:cs="Segoe UI"/>
      <w:b/>
      <w:bCs/>
      <w:iCs/>
      <w:color w:val="4F81BD" w:themeColor="accent1"/>
      <w:sz w:val="24"/>
      <w:szCs w:val="24"/>
      <w:lang w:val="en-GB"/>
    </w:rPr>
  </w:style>
  <w:style w:type="paragraph" w:styleId="Header">
    <w:name w:val="header"/>
    <w:basedOn w:val="Normal"/>
    <w:link w:val="HeaderChar"/>
    <w:uiPriority w:val="99"/>
    <w:unhideWhenUsed/>
    <w:rsid w:val="00731332"/>
    <w:pPr>
      <w:tabs>
        <w:tab w:val="center" w:pos="4513"/>
        <w:tab w:val="right" w:pos="9026"/>
      </w:tabs>
      <w:spacing w:line="240" w:lineRule="auto"/>
    </w:pPr>
  </w:style>
  <w:style w:type="character" w:customStyle="1" w:styleId="HeaderChar">
    <w:name w:val="Header Char"/>
    <w:basedOn w:val="DefaultParagraphFont"/>
    <w:link w:val="Header"/>
    <w:uiPriority w:val="99"/>
    <w:rsid w:val="00731332"/>
  </w:style>
  <w:style w:type="paragraph" w:styleId="Footer">
    <w:name w:val="footer"/>
    <w:basedOn w:val="Normal"/>
    <w:link w:val="FooterChar"/>
    <w:uiPriority w:val="99"/>
    <w:unhideWhenUsed/>
    <w:rsid w:val="00731332"/>
    <w:pPr>
      <w:tabs>
        <w:tab w:val="center" w:pos="4513"/>
        <w:tab w:val="right" w:pos="9026"/>
      </w:tabs>
      <w:spacing w:line="240" w:lineRule="auto"/>
    </w:pPr>
  </w:style>
  <w:style w:type="character" w:customStyle="1" w:styleId="FooterChar">
    <w:name w:val="Footer Char"/>
    <w:basedOn w:val="DefaultParagraphFont"/>
    <w:link w:val="Footer"/>
    <w:uiPriority w:val="99"/>
    <w:rsid w:val="00731332"/>
  </w:style>
  <w:style w:type="paragraph" w:styleId="TOCHeading">
    <w:name w:val="TOC Heading"/>
    <w:basedOn w:val="Heading1"/>
    <w:next w:val="Normal"/>
    <w:uiPriority w:val="39"/>
    <w:semiHidden/>
    <w:unhideWhenUsed/>
    <w:qFormat/>
    <w:rsid w:val="00731332"/>
    <w:pPr>
      <w:outlineLvl w:val="9"/>
    </w:pPr>
    <w:rPr>
      <w:lang w:val="en-US" w:eastAsia="ja-JP"/>
    </w:rPr>
  </w:style>
  <w:style w:type="paragraph" w:styleId="TOC2">
    <w:name w:val="toc 2"/>
    <w:basedOn w:val="Normal"/>
    <w:next w:val="Normal"/>
    <w:autoRedefine/>
    <w:uiPriority w:val="39"/>
    <w:unhideWhenUsed/>
    <w:qFormat/>
    <w:rsid w:val="00731332"/>
    <w:pPr>
      <w:spacing w:after="100"/>
      <w:ind w:left="220"/>
    </w:pPr>
    <w:rPr>
      <w:rFonts w:eastAsiaTheme="minorEastAsia"/>
      <w:lang w:val="en-US" w:eastAsia="ja-JP"/>
    </w:rPr>
  </w:style>
  <w:style w:type="paragraph" w:styleId="TOC1">
    <w:name w:val="toc 1"/>
    <w:basedOn w:val="Normal"/>
    <w:next w:val="Normal"/>
    <w:autoRedefine/>
    <w:uiPriority w:val="39"/>
    <w:unhideWhenUsed/>
    <w:qFormat/>
    <w:rsid w:val="00731332"/>
    <w:pPr>
      <w:spacing w:after="100"/>
    </w:pPr>
    <w:rPr>
      <w:rFonts w:eastAsiaTheme="minorEastAsia"/>
      <w:lang w:val="en-US" w:eastAsia="ja-JP"/>
    </w:rPr>
  </w:style>
  <w:style w:type="paragraph" w:styleId="TOC3">
    <w:name w:val="toc 3"/>
    <w:basedOn w:val="Normal"/>
    <w:next w:val="Normal"/>
    <w:autoRedefine/>
    <w:uiPriority w:val="39"/>
    <w:unhideWhenUsed/>
    <w:qFormat/>
    <w:rsid w:val="00731332"/>
    <w:pPr>
      <w:spacing w:after="100"/>
      <w:ind w:left="440"/>
    </w:pPr>
    <w:rPr>
      <w:rFonts w:eastAsiaTheme="minorEastAsia"/>
      <w:lang w:val="en-US" w:eastAsia="ja-JP"/>
    </w:rPr>
  </w:style>
  <w:style w:type="paragraph" w:styleId="BalloonText">
    <w:name w:val="Balloon Text"/>
    <w:basedOn w:val="Normal"/>
    <w:link w:val="BalloonTextChar"/>
    <w:uiPriority w:val="99"/>
    <w:semiHidden/>
    <w:unhideWhenUsed/>
    <w:rsid w:val="00731332"/>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31332"/>
    <w:rPr>
      <w:rFonts w:ascii="Tahoma" w:hAnsi="Tahoma" w:cs="Tahoma"/>
      <w:sz w:val="16"/>
      <w:szCs w:val="16"/>
    </w:rPr>
  </w:style>
  <w:style w:type="character" w:styleId="Hyperlink">
    <w:name w:val="Hyperlink"/>
    <w:basedOn w:val="DefaultParagraphFont"/>
    <w:uiPriority w:val="99"/>
    <w:unhideWhenUsed/>
    <w:rsid w:val="00731332"/>
    <w:rPr>
      <w:color w:val="0000FF" w:themeColor="hyperlink"/>
      <w:u w:val="single"/>
    </w:rPr>
  </w:style>
  <w:style w:type="paragraph" w:styleId="ListParagraph">
    <w:name w:val="List Paragraph"/>
    <w:basedOn w:val="Normal"/>
    <w:uiPriority w:val="34"/>
    <w:qFormat/>
    <w:rsid w:val="00D970CA"/>
    <w:pPr>
      <w:spacing w:before="200"/>
      <w:contextualSpacing/>
    </w:pPr>
    <w:rPr>
      <w:rFonts w:eastAsiaTheme="minorEastAsia"/>
      <w:szCs w:val="20"/>
      <w:lang w:val="en-US" w:eastAsia="en-AU" w:bidi="en-US"/>
    </w:rPr>
  </w:style>
  <w:style w:type="character" w:customStyle="1" w:styleId="Heading4Char">
    <w:name w:val="Heading 4 Char"/>
    <w:basedOn w:val="DefaultParagraphFont"/>
    <w:link w:val="Heading4"/>
    <w:uiPriority w:val="9"/>
    <w:rsid w:val="00BA6E9E"/>
    <w:rPr>
      <w:rFonts w:ascii="Segoe UI" w:eastAsiaTheme="majorEastAsia" w:hAnsi="Segoe UI" w:cs="Segoe UI"/>
      <w:b/>
      <w:bCs/>
      <w:i/>
      <w:iCs/>
      <w:color w:val="4F81BD" w:themeColor="accent1"/>
      <w:sz w:val="24"/>
      <w:szCs w:val="24"/>
      <w:lang w:val="en-GB"/>
    </w:rPr>
  </w:style>
  <w:style w:type="paragraph" w:styleId="Caption">
    <w:name w:val="caption"/>
    <w:basedOn w:val="Normal"/>
    <w:next w:val="Normal"/>
    <w:uiPriority w:val="35"/>
    <w:unhideWhenUsed/>
    <w:qFormat/>
    <w:rsid w:val="00D970CA"/>
    <w:pPr>
      <w:spacing w:before="200"/>
    </w:pPr>
    <w:rPr>
      <w:rFonts w:eastAsiaTheme="minorEastAsia"/>
      <w:b/>
      <w:bCs/>
      <w:color w:val="365F91" w:themeColor="accent1" w:themeShade="BF"/>
      <w:sz w:val="16"/>
      <w:szCs w:val="16"/>
      <w:lang w:val="en-US" w:eastAsia="en-AU" w:bidi="en-US"/>
    </w:rPr>
  </w:style>
  <w:style w:type="table" w:styleId="MediumGrid3-Accent1">
    <w:name w:val="Medium Grid 3 Accent 1"/>
    <w:basedOn w:val="TableNormal"/>
    <w:uiPriority w:val="69"/>
    <w:rsid w:val="00D970CA"/>
    <w:pPr>
      <w:spacing w:after="0" w:line="240" w:lineRule="auto"/>
    </w:pPr>
    <w:rPr>
      <w:rFonts w:eastAsiaTheme="minorEastAsia"/>
      <w:lang w:eastAsia="en-AU"/>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styleId="NormalWeb">
    <w:name w:val="Normal (Web)"/>
    <w:basedOn w:val="Normal"/>
    <w:uiPriority w:val="99"/>
    <w:unhideWhenUsed/>
    <w:rsid w:val="00D970CA"/>
    <w:pPr>
      <w:spacing w:before="100" w:beforeAutospacing="1" w:after="100" w:afterAutospacing="1" w:line="240" w:lineRule="auto"/>
    </w:pPr>
    <w:rPr>
      <w:rFonts w:ascii="Times New Roman" w:eastAsiaTheme="minorEastAsia" w:hAnsi="Times New Roman" w:cs="Times New Roman"/>
      <w:sz w:val="24"/>
      <w:szCs w:val="24"/>
      <w:lang w:eastAsia="en-AU"/>
    </w:rPr>
  </w:style>
  <w:style w:type="character" w:customStyle="1" w:styleId="Heading5Char">
    <w:name w:val="Heading 5 Char"/>
    <w:basedOn w:val="DefaultParagraphFont"/>
    <w:link w:val="Heading5"/>
    <w:uiPriority w:val="9"/>
    <w:rsid w:val="00D970CA"/>
    <w:rPr>
      <w:rFonts w:asciiTheme="majorHAnsi" w:eastAsiaTheme="majorEastAsia" w:hAnsiTheme="majorHAnsi" w:cstheme="majorBidi"/>
      <w:color w:val="243F60" w:themeColor="accent1" w:themeShade="7F"/>
      <w:lang w:eastAsia="en-AU"/>
    </w:rPr>
  </w:style>
  <w:style w:type="character" w:styleId="Emphasis">
    <w:name w:val="Emphasis"/>
    <w:basedOn w:val="DefaultParagraphFont"/>
    <w:uiPriority w:val="20"/>
    <w:qFormat/>
    <w:rsid w:val="00D970CA"/>
    <w:rPr>
      <w:i/>
      <w:iCs/>
    </w:rPr>
  </w:style>
  <w:style w:type="paragraph" w:customStyle="1" w:styleId="Default">
    <w:name w:val="Default"/>
    <w:rsid w:val="00D970CA"/>
    <w:pPr>
      <w:spacing w:after="0" w:line="240" w:lineRule="auto"/>
    </w:pPr>
    <w:rPr>
      <w:rFonts w:ascii="Calibri" w:eastAsia="Times New Roman" w:hAnsi="Calibri" w:cs="Times New Roman"/>
      <w:color w:val="000000"/>
      <w:kern w:val="28"/>
      <w:sz w:val="24"/>
      <w:szCs w:val="24"/>
      <w:lang w:eastAsia="en-AU"/>
    </w:rPr>
  </w:style>
  <w:style w:type="paragraph" w:customStyle="1" w:styleId="2Heading">
    <w:name w:val="2 Heading"/>
    <w:basedOn w:val="Heading2"/>
    <w:rsid w:val="00D970CA"/>
    <w:pPr>
      <w:spacing w:before="0" w:after="240" w:line="240" w:lineRule="auto"/>
      <w:ind w:left="720"/>
    </w:pPr>
    <w:rPr>
      <w:bCs w:val="0"/>
      <w:iCs/>
      <w:color w:val="365F91" w:themeColor="accent1" w:themeShade="BF"/>
      <w:kern w:val="28"/>
      <w:lang w:eastAsia="en-AU"/>
    </w:rPr>
  </w:style>
  <w:style w:type="character" w:styleId="HTMLAcronym">
    <w:name w:val="HTML Acronym"/>
    <w:basedOn w:val="DefaultParagraphFont"/>
    <w:uiPriority w:val="99"/>
    <w:semiHidden/>
    <w:unhideWhenUsed/>
    <w:rsid w:val="00D970CA"/>
  </w:style>
  <w:style w:type="table" w:styleId="LightShading-Accent6">
    <w:name w:val="Light Shading Accent 6"/>
    <w:basedOn w:val="TableNormal"/>
    <w:uiPriority w:val="60"/>
    <w:rsid w:val="00303984"/>
    <w:pPr>
      <w:spacing w:after="0" w:line="240" w:lineRule="auto"/>
    </w:pPr>
    <w:rPr>
      <w:rFonts w:eastAsiaTheme="minorEastAsia"/>
      <w:color w:val="E36C0A" w:themeColor="accent6" w:themeShade="BF"/>
      <w:lang w:eastAsia="en-AU"/>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customStyle="1" w:styleId="MediumShading1-Accent11">
    <w:name w:val="Medium Shading 1 - Accent 11"/>
    <w:basedOn w:val="TableNormal"/>
    <w:uiPriority w:val="63"/>
    <w:rsid w:val="00303984"/>
    <w:pPr>
      <w:spacing w:after="0" w:line="240" w:lineRule="auto"/>
    </w:pPr>
    <w:rPr>
      <w:rFonts w:eastAsiaTheme="minorEastAsia"/>
      <w:lang w:eastAsia="en-AU"/>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character" w:customStyle="1" w:styleId="Heading6Char">
    <w:name w:val="Heading 6 Char"/>
    <w:basedOn w:val="DefaultParagraphFont"/>
    <w:link w:val="Heading6"/>
    <w:uiPriority w:val="9"/>
    <w:rsid w:val="00303984"/>
    <w:rPr>
      <w:rFonts w:asciiTheme="majorHAnsi" w:eastAsiaTheme="majorEastAsia" w:hAnsiTheme="majorHAnsi" w:cstheme="majorBidi"/>
      <w:i/>
      <w:iCs/>
      <w:color w:val="243F60" w:themeColor="accent1" w:themeShade="7F"/>
    </w:rPr>
  </w:style>
  <w:style w:type="paragraph" w:customStyle="1" w:styleId="2Heading1">
    <w:name w:val="2 Heading1"/>
    <w:basedOn w:val="Heading2"/>
    <w:next w:val="2Heading"/>
    <w:qFormat/>
    <w:rsid w:val="007B0EC6"/>
    <w:pPr>
      <w:spacing w:before="0" w:after="240" w:line="240" w:lineRule="auto"/>
      <w:ind w:left="720"/>
    </w:pPr>
    <w:rPr>
      <w:bCs w:val="0"/>
      <w:iCs/>
      <w:color w:val="365F91" w:themeColor="accent1" w:themeShade="BF"/>
      <w:kern w:val="28"/>
      <w:lang w:eastAsia="en-AU"/>
    </w:rPr>
  </w:style>
  <w:style w:type="table" w:styleId="MediumGrid1-Accent1">
    <w:name w:val="Medium Grid 1 Accent 1"/>
    <w:basedOn w:val="TableNormal"/>
    <w:uiPriority w:val="67"/>
    <w:rsid w:val="007B0EC6"/>
    <w:pPr>
      <w:spacing w:after="0" w:line="240" w:lineRule="auto"/>
    </w:pPr>
    <w:rPr>
      <w:rFonts w:eastAsiaTheme="minorEastAsia"/>
      <w:lang w:eastAsia="en-AU"/>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TableGrid">
    <w:name w:val="Table Grid"/>
    <w:basedOn w:val="TableNormal"/>
    <w:uiPriority w:val="59"/>
    <w:rsid w:val="00B114C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ColorfulGrid-Accent1">
    <w:name w:val="Colorful Grid Accent 1"/>
    <w:basedOn w:val="TableNormal"/>
    <w:uiPriority w:val="73"/>
    <w:rsid w:val="0027327C"/>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customStyle="1" w:styleId="TableGrid21">
    <w:name w:val="Table Grid21"/>
    <w:basedOn w:val="TableNormal"/>
    <w:next w:val="TableGrid"/>
    <w:uiPriority w:val="59"/>
    <w:rsid w:val="00966D3F"/>
    <w:pPr>
      <w:spacing w:after="0" w:line="240" w:lineRule="auto"/>
    </w:pPr>
    <w:rPr>
      <w:rFonts w:ascii="Arial" w:eastAsia="Calibri" w:hAnsi="Arial" w:cs="Times New Roman"/>
      <w:lang w:eastAsia="en-A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CommentReference">
    <w:name w:val="annotation reference"/>
    <w:basedOn w:val="DefaultParagraphFont"/>
    <w:uiPriority w:val="99"/>
    <w:semiHidden/>
    <w:unhideWhenUsed/>
    <w:rsid w:val="00942119"/>
    <w:rPr>
      <w:sz w:val="16"/>
      <w:szCs w:val="16"/>
    </w:rPr>
  </w:style>
  <w:style w:type="paragraph" w:styleId="CommentText">
    <w:name w:val="annotation text"/>
    <w:basedOn w:val="Normal"/>
    <w:link w:val="CommentTextChar"/>
    <w:uiPriority w:val="99"/>
    <w:semiHidden/>
    <w:unhideWhenUsed/>
    <w:rsid w:val="00942119"/>
    <w:pPr>
      <w:spacing w:line="240" w:lineRule="auto"/>
    </w:pPr>
    <w:rPr>
      <w:sz w:val="20"/>
      <w:szCs w:val="20"/>
    </w:rPr>
  </w:style>
  <w:style w:type="character" w:customStyle="1" w:styleId="CommentTextChar">
    <w:name w:val="Comment Text Char"/>
    <w:basedOn w:val="DefaultParagraphFont"/>
    <w:link w:val="CommentText"/>
    <w:uiPriority w:val="99"/>
    <w:semiHidden/>
    <w:rsid w:val="00942119"/>
    <w:rPr>
      <w:rFonts w:ascii="Arial" w:hAnsi="Arial"/>
      <w:sz w:val="20"/>
      <w:szCs w:val="20"/>
    </w:rPr>
  </w:style>
  <w:style w:type="paragraph" w:styleId="CommentSubject">
    <w:name w:val="annotation subject"/>
    <w:basedOn w:val="CommentText"/>
    <w:next w:val="CommentText"/>
    <w:link w:val="CommentSubjectChar"/>
    <w:uiPriority w:val="99"/>
    <w:semiHidden/>
    <w:unhideWhenUsed/>
    <w:rsid w:val="00942119"/>
    <w:rPr>
      <w:b/>
      <w:bCs/>
    </w:rPr>
  </w:style>
  <w:style w:type="character" w:customStyle="1" w:styleId="CommentSubjectChar">
    <w:name w:val="Comment Subject Char"/>
    <w:basedOn w:val="CommentTextChar"/>
    <w:link w:val="CommentSubject"/>
    <w:uiPriority w:val="99"/>
    <w:semiHidden/>
    <w:rsid w:val="00942119"/>
    <w:rPr>
      <w:rFonts w:ascii="Arial" w:hAnsi="Arial"/>
      <w:b/>
      <w:bCs/>
      <w:sz w:val="20"/>
      <w:szCs w:val="20"/>
    </w:rPr>
  </w:style>
  <w:style w:type="paragraph" w:styleId="Revision">
    <w:name w:val="Revision"/>
    <w:hidden/>
    <w:uiPriority w:val="99"/>
    <w:semiHidden/>
    <w:rsid w:val="003350F7"/>
    <w:pPr>
      <w:spacing w:after="0" w:line="240" w:lineRule="auto"/>
    </w:pPr>
    <w:rPr>
      <w:rFonts w:ascii="Arial" w:hAnsi="Arial"/>
    </w:rPr>
  </w:style>
  <w:style w:type="character" w:styleId="Strong">
    <w:name w:val="Strong"/>
    <w:uiPriority w:val="22"/>
    <w:rsid w:val="0025164F"/>
    <w:rPr>
      <w:b/>
      <w:bCs/>
    </w:rPr>
  </w:style>
  <w:style w:type="table" w:customStyle="1" w:styleId="MediumGrid3-Accent11">
    <w:name w:val="Medium Grid 3 - Accent 11"/>
    <w:basedOn w:val="TableNormal"/>
    <w:next w:val="MediumGrid3-Accent1"/>
    <w:uiPriority w:val="69"/>
    <w:rsid w:val="004F09E0"/>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customStyle="1" w:styleId="TableGrid211">
    <w:name w:val="Table Grid211"/>
    <w:basedOn w:val="TableNormal"/>
    <w:next w:val="TableGrid"/>
    <w:uiPriority w:val="59"/>
    <w:rsid w:val="00A036A4"/>
    <w:pPr>
      <w:spacing w:after="0" w:line="240" w:lineRule="auto"/>
    </w:pPr>
    <w:rPr>
      <w:rFonts w:ascii="Arial" w:eastAsia="Calibri" w:hAnsi="Arial" w:cs="Times New Roman"/>
      <w:lang w:eastAsia="en-A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212">
    <w:name w:val="Table Grid212"/>
    <w:basedOn w:val="TableNormal"/>
    <w:next w:val="TableGrid"/>
    <w:uiPriority w:val="59"/>
    <w:rsid w:val="00A036A4"/>
    <w:pPr>
      <w:spacing w:after="0" w:line="240" w:lineRule="auto"/>
    </w:pPr>
    <w:rPr>
      <w:rFonts w:ascii="Arial" w:eastAsia="Calibri" w:hAnsi="Arial" w:cs="Times New Roman"/>
      <w:lang w:eastAsia="en-A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Standard">
    <w:name w:val="Standard"/>
    <w:rsid w:val="000B4FFB"/>
    <w:pPr>
      <w:widowControl w:val="0"/>
      <w:suppressAutoHyphens/>
      <w:spacing w:after="0" w:line="240" w:lineRule="auto"/>
      <w:textAlignment w:val="baseline"/>
    </w:pPr>
    <w:rPr>
      <w:rFonts w:ascii="Times New Roman" w:eastAsia="Arial Unicode MS" w:hAnsi="Times New Roman" w:cs="Times New Roman"/>
      <w:kern w:val="1"/>
      <w:sz w:val="24"/>
      <w:szCs w:val="24"/>
      <w:lang w:val="en-CA" w:eastAsia="ar-SA"/>
    </w:rPr>
  </w:style>
  <w:style w:type="numbering" w:customStyle="1" w:styleId="NoList1">
    <w:name w:val="No List1"/>
    <w:next w:val="NoList"/>
    <w:uiPriority w:val="99"/>
    <w:semiHidden/>
    <w:unhideWhenUsed/>
    <w:rsid w:val="000B4FFB"/>
  </w:style>
  <w:style w:type="paragraph" w:styleId="BodyText">
    <w:name w:val="Body Text"/>
    <w:basedOn w:val="Standard"/>
    <w:link w:val="BodyTextChar"/>
    <w:rsid w:val="000B4FFB"/>
    <w:pPr>
      <w:spacing w:after="120"/>
    </w:pPr>
  </w:style>
  <w:style w:type="character" w:customStyle="1" w:styleId="BodyTextChar">
    <w:name w:val="Body Text Char"/>
    <w:basedOn w:val="DefaultParagraphFont"/>
    <w:link w:val="BodyText"/>
    <w:rsid w:val="000B4FFB"/>
    <w:rPr>
      <w:rFonts w:ascii="Times New Roman" w:eastAsia="Arial Unicode MS" w:hAnsi="Times New Roman" w:cs="Times New Roman"/>
      <w:kern w:val="1"/>
      <w:sz w:val="24"/>
      <w:szCs w:val="24"/>
      <w:lang w:val="en-CA" w:eastAsia="ar-SA"/>
    </w:rPr>
  </w:style>
  <w:style w:type="paragraph" w:customStyle="1" w:styleId="TableContents">
    <w:name w:val="Table Contents"/>
    <w:basedOn w:val="Standard"/>
    <w:rsid w:val="000B4FFB"/>
    <w:pPr>
      <w:suppressLineNumbers/>
    </w:pPr>
  </w:style>
  <w:style w:type="table" w:styleId="MediumShading1-Accent1">
    <w:name w:val="Medium Shading 1 Accent 1"/>
    <w:basedOn w:val="TableNormal"/>
    <w:uiPriority w:val="63"/>
    <w:rsid w:val="009543E1"/>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numbering" w:customStyle="1" w:styleId="NoList2">
    <w:name w:val="No List2"/>
    <w:next w:val="NoList"/>
    <w:uiPriority w:val="99"/>
    <w:semiHidden/>
    <w:unhideWhenUsed/>
    <w:rsid w:val="004016AB"/>
  </w:style>
  <w:style w:type="table" w:customStyle="1" w:styleId="LightList-Accent13">
    <w:name w:val="Light List - Accent 13"/>
    <w:basedOn w:val="TableNormal"/>
    <w:uiPriority w:val="61"/>
    <w:rsid w:val="00804679"/>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customStyle="1" w:styleId="Body1">
    <w:name w:val="Body 1"/>
    <w:rsid w:val="00644492"/>
    <w:pPr>
      <w:spacing w:after="0" w:line="240" w:lineRule="auto"/>
    </w:pPr>
    <w:rPr>
      <w:rFonts w:ascii="Helvetica" w:eastAsia="Arial Unicode MS" w:hAnsi="Helvetica" w:cs="Times New Roman"/>
      <w:color w:val="000000"/>
      <w:sz w:val="24"/>
      <w:szCs w:val="20"/>
      <w:lang w:eastAsia="en-AU"/>
    </w:rPr>
  </w:style>
  <w:style w:type="paragraph" w:customStyle="1" w:styleId="Bullet">
    <w:name w:val="Bullet"/>
    <w:autoRedefine/>
    <w:rsid w:val="00644492"/>
    <w:pPr>
      <w:numPr>
        <w:numId w:val="2"/>
      </w:numPr>
      <w:spacing w:after="0" w:line="240" w:lineRule="auto"/>
    </w:pPr>
    <w:rPr>
      <w:rFonts w:ascii="Times New Roman" w:eastAsia="Times New Roman" w:hAnsi="Times New Roman" w:cs="Times New Roman"/>
      <w:sz w:val="20"/>
      <w:szCs w:val="20"/>
      <w:lang w:eastAsia="en-AU"/>
    </w:rPr>
  </w:style>
  <w:style w:type="table" w:styleId="MediumShading2-Accent6">
    <w:name w:val="Medium Shading 2 Accent 6"/>
    <w:basedOn w:val="TableNormal"/>
    <w:uiPriority w:val="64"/>
    <w:rsid w:val="00644492"/>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Grid2-Accent5">
    <w:name w:val="Medium Grid 2 Accent 5"/>
    <w:basedOn w:val="TableNormal"/>
    <w:uiPriority w:val="68"/>
    <w:rsid w:val="0064449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character" w:styleId="FollowedHyperlink">
    <w:name w:val="FollowedHyperlink"/>
    <w:basedOn w:val="DefaultParagraphFont"/>
    <w:uiPriority w:val="99"/>
    <w:semiHidden/>
    <w:unhideWhenUsed/>
    <w:rsid w:val="00DE1F86"/>
    <w:rPr>
      <w:color w:val="800080" w:themeColor="followedHyperlink"/>
      <w:u w:val="single"/>
    </w:rPr>
  </w:style>
  <w:style w:type="paragraph" w:styleId="FootnoteText">
    <w:name w:val="footnote text"/>
    <w:basedOn w:val="Normal"/>
    <w:link w:val="FootnoteTextChar"/>
    <w:uiPriority w:val="99"/>
    <w:unhideWhenUsed/>
    <w:rsid w:val="00527285"/>
    <w:pPr>
      <w:spacing w:line="240" w:lineRule="auto"/>
    </w:pPr>
    <w:rPr>
      <w:rFonts w:asciiTheme="minorHAnsi" w:hAnsiTheme="minorHAnsi"/>
      <w:sz w:val="20"/>
      <w:szCs w:val="20"/>
      <w:lang w:val="en-AU"/>
    </w:rPr>
  </w:style>
  <w:style w:type="character" w:customStyle="1" w:styleId="FootnoteTextChar">
    <w:name w:val="Footnote Text Char"/>
    <w:basedOn w:val="DefaultParagraphFont"/>
    <w:link w:val="FootnoteText"/>
    <w:uiPriority w:val="99"/>
    <w:rsid w:val="00527285"/>
    <w:rPr>
      <w:sz w:val="20"/>
      <w:szCs w:val="20"/>
    </w:rPr>
  </w:style>
  <w:style w:type="character" w:styleId="FootnoteReference">
    <w:name w:val="footnote reference"/>
    <w:basedOn w:val="DefaultParagraphFont"/>
    <w:uiPriority w:val="99"/>
    <w:unhideWhenUsed/>
    <w:rsid w:val="00527285"/>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0" w:defSemiHidden="0" w:defUnhideWhenUsed="0" w:defQFormat="0" w:count="267">
    <w:lsdException w:name="toc 1" w:uiPriority="39"/>
    <w:lsdException w:name="toc 2" w:uiPriority="39"/>
    <w:lsdException w:name="toc 3" w:uiPriority="39"/>
    <w:lsdException w:name="footnote text" w:uiPriority="99"/>
    <w:lsdException w:name="footer" w:uiPriority="99"/>
    <w:lsdException w:name="caption" w:uiPriority="35" w:qFormat="1"/>
    <w:lsdException w:name="footnote reference" w:uiPriority="99"/>
    <w:lsdException w:name="Hyperlink" w:uiPriority="99"/>
    <w:lsdException w:name="Normal (Web)" w:uiPriority="99"/>
    <w:lsdException w:name="List Paragraph" w:uiPriority="34" w:qFormat="1"/>
  </w:latentStyles>
  <w:style w:type="paragraph" w:default="1" w:styleId="Normal">
    <w:name w:val="Normal"/>
    <w:qFormat/>
    <w:rsid w:val="00501F4D"/>
    <w:pPr>
      <w:spacing w:after="0"/>
    </w:pPr>
    <w:rPr>
      <w:rFonts w:ascii="Arial" w:hAnsi="Arial"/>
      <w:lang w:val="en-GB"/>
    </w:rPr>
  </w:style>
  <w:style w:type="paragraph" w:styleId="Heading1">
    <w:name w:val="heading 1"/>
    <w:basedOn w:val="Normal"/>
    <w:next w:val="Normal"/>
    <w:link w:val="Heading1Char"/>
    <w:uiPriority w:val="9"/>
    <w:qFormat/>
    <w:rsid w:val="00DF0D8A"/>
    <w:pPr>
      <w:keepNext/>
      <w:keepLines/>
      <w:spacing w:after="240"/>
      <w:outlineLvl w:val="0"/>
    </w:pPr>
    <w:rPr>
      <w:rFonts w:ascii="Segoe UI" w:eastAsiaTheme="majorEastAsia" w:hAnsi="Segoe UI" w:cs="Segoe UI"/>
      <w:b/>
      <w:bCs/>
      <w:color w:val="1F497D" w:themeColor="text2"/>
      <w:sz w:val="32"/>
      <w:szCs w:val="32"/>
    </w:rPr>
  </w:style>
  <w:style w:type="paragraph" w:styleId="Heading2">
    <w:name w:val="heading 2"/>
    <w:basedOn w:val="Normal"/>
    <w:next w:val="Normal"/>
    <w:link w:val="Heading2Char"/>
    <w:autoRedefine/>
    <w:uiPriority w:val="9"/>
    <w:unhideWhenUsed/>
    <w:qFormat/>
    <w:rsid w:val="00DF0D8A"/>
    <w:pPr>
      <w:keepNext/>
      <w:keepLines/>
      <w:spacing w:before="200" w:after="120"/>
      <w:outlineLvl w:val="1"/>
    </w:pPr>
    <w:rPr>
      <w:rFonts w:ascii="Segoe UI" w:eastAsiaTheme="majorEastAsia" w:hAnsi="Segoe UI" w:cs="Segoe UI"/>
      <w:b/>
      <w:bCs/>
      <w:color w:val="4F81BD" w:themeColor="accent1"/>
      <w:sz w:val="28"/>
      <w:szCs w:val="28"/>
      <w:lang w:val="en-AU"/>
    </w:rPr>
  </w:style>
  <w:style w:type="paragraph" w:styleId="Heading3">
    <w:name w:val="heading 3"/>
    <w:basedOn w:val="Heading4"/>
    <w:next w:val="Normal"/>
    <w:link w:val="Heading3Char"/>
    <w:autoRedefine/>
    <w:uiPriority w:val="9"/>
    <w:unhideWhenUsed/>
    <w:qFormat/>
    <w:rsid w:val="0089569E"/>
    <w:pPr>
      <w:outlineLvl w:val="2"/>
    </w:pPr>
    <w:rPr>
      <w:i w:val="0"/>
    </w:rPr>
  </w:style>
  <w:style w:type="paragraph" w:styleId="Heading4">
    <w:name w:val="heading 4"/>
    <w:basedOn w:val="Normal"/>
    <w:next w:val="Normal"/>
    <w:link w:val="Heading4Char"/>
    <w:uiPriority w:val="9"/>
    <w:unhideWhenUsed/>
    <w:qFormat/>
    <w:rsid w:val="00BA6E9E"/>
    <w:pPr>
      <w:keepNext/>
      <w:keepLines/>
      <w:spacing w:before="200" w:after="120"/>
      <w:outlineLvl w:val="3"/>
    </w:pPr>
    <w:rPr>
      <w:rFonts w:ascii="Segoe UI" w:eastAsiaTheme="majorEastAsia" w:hAnsi="Segoe UI" w:cs="Segoe UI"/>
      <w:b/>
      <w:bCs/>
      <w:i/>
      <w:iCs/>
      <w:color w:val="4F81BD" w:themeColor="accent1"/>
      <w:sz w:val="24"/>
      <w:szCs w:val="24"/>
    </w:rPr>
  </w:style>
  <w:style w:type="paragraph" w:styleId="Heading5">
    <w:name w:val="heading 5"/>
    <w:basedOn w:val="Normal"/>
    <w:next w:val="Normal"/>
    <w:link w:val="Heading5Char"/>
    <w:uiPriority w:val="9"/>
    <w:unhideWhenUsed/>
    <w:rsid w:val="00D970CA"/>
    <w:pPr>
      <w:keepNext/>
      <w:keepLines/>
      <w:spacing w:before="200"/>
      <w:outlineLvl w:val="4"/>
    </w:pPr>
    <w:rPr>
      <w:rFonts w:asciiTheme="majorHAnsi" w:eastAsiaTheme="majorEastAsia" w:hAnsiTheme="majorHAnsi" w:cstheme="majorBidi"/>
      <w:color w:val="243F60" w:themeColor="accent1" w:themeShade="7F"/>
      <w:lang w:eastAsia="en-AU"/>
    </w:rPr>
  </w:style>
  <w:style w:type="paragraph" w:styleId="Heading6">
    <w:name w:val="heading 6"/>
    <w:basedOn w:val="Normal"/>
    <w:next w:val="Normal"/>
    <w:link w:val="Heading6Char"/>
    <w:uiPriority w:val="9"/>
    <w:unhideWhenUsed/>
    <w:qFormat/>
    <w:rsid w:val="00303984"/>
    <w:pPr>
      <w:keepNext/>
      <w:keepLines/>
      <w:spacing w:before="20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aliases w:val="Basin_assessment"/>
    <w:uiPriority w:val="1"/>
    <w:rsid w:val="008C0878"/>
    <w:pPr>
      <w:spacing w:after="0" w:line="240" w:lineRule="auto"/>
    </w:pPr>
  </w:style>
  <w:style w:type="character" w:customStyle="1" w:styleId="Heading1Char">
    <w:name w:val="Heading 1 Char"/>
    <w:basedOn w:val="DefaultParagraphFont"/>
    <w:link w:val="Heading1"/>
    <w:uiPriority w:val="9"/>
    <w:rsid w:val="00DF0D8A"/>
    <w:rPr>
      <w:rFonts w:ascii="Segoe UI" w:eastAsiaTheme="majorEastAsia" w:hAnsi="Segoe UI" w:cs="Segoe UI"/>
      <w:b/>
      <w:bCs/>
      <w:color w:val="1F497D" w:themeColor="text2"/>
      <w:sz w:val="32"/>
      <w:szCs w:val="32"/>
      <w:lang w:val="en-GB"/>
    </w:rPr>
  </w:style>
  <w:style w:type="character" w:customStyle="1" w:styleId="Heading2Char">
    <w:name w:val="Heading 2 Char"/>
    <w:basedOn w:val="DefaultParagraphFont"/>
    <w:link w:val="Heading2"/>
    <w:uiPriority w:val="9"/>
    <w:rsid w:val="00DF0D8A"/>
    <w:rPr>
      <w:rFonts w:ascii="Segoe UI" w:eastAsiaTheme="majorEastAsia" w:hAnsi="Segoe UI" w:cs="Segoe UI"/>
      <w:b/>
      <w:bCs/>
      <w:color w:val="4F81BD" w:themeColor="accent1"/>
      <w:sz w:val="28"/>
      <w:szCs w:val="28"/>
    </w:rPr>
  </w:style>
  <w:style w:type="paragraph" w:styleId="Title">
    <w:name w:val="Title"/>
    <w:basedOn w:val="Normal"/>
    <w:next w:val="Normal"/>
    <w:link w:val="TitleChar"/>
    <w:uiPriority w:val="10"/>
    <w:rsid w:val="008C0878"/>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8C0878"/>
    <w:rPr>
      <w:rFonts w:asciiTheme="majorHAnsi" w:eastAsiaTheme="majorEastAsia" w:hAnsiTheme="majorHAnsi" w:cstheme="majorBidi"/>
      <w:color w:val="17365D" w:themeColor="text2" w:themeShade="BF"/>
      <w:spacing w:val="5"/>
      <w:kern w:val="28"/>
      <w:sz w:val="52"/>
      <w:szCs w:val="52"/>
    </w:rPr>
  </w:style>
  <w:style w:type="character" w:customStyle="1" w:styleId="Heading3Char">
    <w:name w:val="Heading 3 Char"/>
    <w:basedOn w:val="DefaultParagraphFont"/>
    <w:link w:val="Heading3"/>
    <w:uiPriority w:val="9"/>
    <w:rsid w:val="0089569E"/>
    <w:rPr>
      <w:rFonts w:ascii="Segoe UI" w:eastAsiaTheme="majorEastAsia" w:hAnsi="Segoe UI" w:cs="Segoe UI"/>
      <w:b/>
      <w:bCs/>
      <w:iCs/>
      <w:color w:val="4F81BD" w:themeColor="accent1"/>
      <w:sz w:val="24"/>
      <w:szCs w:val="24"/>
      <w:lang w:val="en-GB"/>
    </w:rPr>
  </w:style>
  <w:style w:type="paragraph" w:styleId="Header">
    <w:name w:val="header"/>
    <w:basedOn w:val="Normal"/>
    <w:link w:val="HeaderChar"/>
    <w:uiPriority w:val="99"/>
    <w:unhideWhenUsed/>
    <w:rsid w:val="00731332"/>
    <w:pPr>
      <w:tabs>
        <w:tab w:val="center" w:pos="4513"/>
        <w:tab w:val="right" w:pos="9026"/>
      </w:tabs>
      <w:spacing w:line="240" w:lineRule="auto"/>
    </w:pPr>
  </w:style>
  <w:style w:type="character" w:customStyle="1" w:styleId="HeaderChar">
    <w:name w:val="Header Char"/>
    <w:basedOn w:val="DefaultParagraphFont"/>
    <w:link w:val="Header"/>
    <w:uiPriority w:val="99"/>
    <w:rsid w:val="00731332"/>
  </w:style>
  <w:style w:type="paragraph" w:styleId="Footer">
    <w:name w:val="footer"/>
    <w:basedOn w:val="Normal"/>
    <w:link w:val="FooterChar"/>
    <w:uiPriority w:val="99"/>
    <w:unhideWhenUsed/>
    <w:rsid w:val="00731332"/>
    <w:pPr>
      <w:tabs>
        <w:tab w:val="center" w:pos="4513"/>
        <w:tab w:val="right" w:pos="9026"/>
      </w:tabs>
      <w:spacing w:line="240" w:lineRule="auto"/>
    </w:pPr>
  </w:style>
  <w:style w:type="character" w:customStyle="1" w:styleId="FooterChar">
    <w:name w:val="Footer Char"/>
    <w:basedOn w:val="DefaultParagraphFont"/>
    <w:link w:val="Footer"/>
    <w:uiPriority w:val="99"/>
    <w:rsid w:val="00731332"/>
  </w:style>
  <w:style w:type="paragraph" w:styleId="TOCHeading">
    <w:name w:val="TOC Heading"/>
    <w:basedOn w:val="Heading1"/>
    <w:next w:val="Normal"/>
    <w:uiPriority w:val="39"/>
    <w:semiHidden/>
    <w:unhideWhenUsed/>
    <w:qFormat/>
    <w:rsid w:val="00731332"/>
    <w:pPr>
      <w:outlineLvl w:val="9"/>
    </w:pPr>
    <w:rPr>
      <w:lang w:val="en-US" w:eastAsia="ja-JP"/>
    </w:rPr>
  </w:style>
  <w:style w:type="paragraph" w:styleId="TOC2">
    <w:name w:val="toc 2"/>
    <w:basedOn w:val="Normal"/>
    <w:next w:val="Normal"/>
    <w:autoRedefine/>
    <w:uiPriority w:val="39"/>
    <w:unhideWhenUsed/>
    <w:qFormat/>
    <w:rsid w:val="00731332"/>
    <w:pPr>
      <w:spacing w:after="100"/>
      <w:ind w:left="220"/>
    </w:pPr>
    <w:rPr>
      <w:rFonts w:eastAsiaTheme="minorEastAsia"/>
      <w:lang w:val="en-US" w:eastAsia="ja-JP"/>
    </w:rPr>
  </w:style>
  <w:style w:type="paragraph" w:styleId="TOC1">
    <w:name w:val="toc 1"/>
    <w:basedOn w:val="Normal"/>
    <w:next w:val="Normal"/>
    <w:autoRedefine/>
    <w:uiPriority w:val="39"/>
    <w:unhideWhenUsed/>
    <w:qFormat/>
    <w:rsid w:val="00731332"/>
    <w:pPr>
      <w:spacing w:after="100"/>
    </w:pPr>
    <w:rPr>
      <w:rFonts w:eastAsiaTheme="minorEastAsia"/>
      <w:lang w:val="en-US" w:eastAsia="ja-JP"/>
    </w:rPr>
  </w:style>
  <w:style w:type="paragraph" w:styleId="TOC3">
    <w:name w:val="toc 3"/>
    <w:basedOn w:val="Normal"/>
    <w:next w:val="Normal"/>
    <w:autoRedefine/>
    <w:uiPriority w:val="39"/>
    <w:unhideWhenUsed/>
    <w:qFormat/>
    <w:rsid w:val="00731332"/>
    <w:pPr>
      <w:spacing w:after="100"/>
      <w:ind w:left="440"/>
    </w:pPr>
    <w:rPr>
      <w:rFonts w:eastAsiaTheme="minorEastAsia"/>
      <w:lang w:val="en-US" w:eastAsia="ja-JP"/>
    </w:rPr>
  </w:style>
  <w:style w:type="paragraph" w:styleId="BalloonText">
    <w:name w:val="Balloon Text"/>
    <w:basedOn w:val="Normal"/>
    <w:link w:val="BalloonTextChar"/>
    <w:uiPriority w:val="99"/>
    <w:semiHidden/>
    <w:unhideWhenUsed/>
    <w:rsid w:val="00731332"/>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31332"/>
    <w:rPr>
      <w:rFonts w:ascii="Tahoma" w:hAnsi="Tahoma" w:cs="Tahoma"/>
      <w:sz w:val="16"/>
      <w:szCs w:val="16"/>
    </w:rPr>
  </w:style>
  <w:style w:type="character" w:styleId="Hyperlink">
    <w:name w:val="Hyperlink"/>
    <w:basedOn w:val="DefaultParagraphFont"/>
    <w:uiPriority w:val="99"/>
    <w:unhideWhenUsed/>
    <w:rsid w:val="00731332"/>
    <w:rPr>
      <w:color w:val="0000FF" w:themeColor="hyperlink"/>
      <w:u w:val="single"/>
    </w:rPr>
  </w:style>
  <w:style w:type="paragraph" w:styleId="ListParagraph">
    <w:name w:val="List Paragraph"/>
    <w:basedOn w:val="Normal"/>
    <w:uiPriority w:val="34"/>
    <w:qFormat/>
    <w:rsid w:val="00D970CA"/>
    <w:pPr>
      <w:spacing w:before="200"/>
      <w:contextualSpacing/>
    </w:pPr>
    <w:rPr>
      <w:rFonts w:eastAsiaTheme="minorEastAsia"/>
      <w:szCs w:val="20"/>
      <w:lang w:val="en-US" w:eastAsia="en-AU" w:bidi="en-US"/>
    </w:rPr>
  </w:style>
  <w:style w:type="character" w:customStyle="1" w:styleId="Heading4Char">
    <w:name w:val="Heading 4 Char"/>
    <w:basedOn w:val="DefaultParagraphFont"/>
    <w:link w:val="Heading4"/>
    <w:uiPriority w:val="9"/>
    <w:rsid w:val="00BA6E9E"/>
    <w:rPr>
      <w:rFonts w:ascii="Segoe UI" w:eastAsiaTheme="majorEastAsia" w:hAnsi="Segoe UI" w:cs="Segoe UI"/>
      <w:b/>
      <w:bCs/>
      <w:i/>
      <w:iCs/>
      <w:color w:val="4F81BD" w:themeColor="accent1"/>
      <w:sz w:val="24"/>
      <w:szCs w:val="24"/>
      <w:lang w:val="en-GB"/>
    </w:rPr>
  </w:style>
  <w:style w:type="paragraph" w:styleId="Caption">
    <w:name w:val="caption"/>
    <w:basedOn w:val="Normal"/>
    <w:next w:val="Normal"/>
    <w:uiPriority w:val="35"/>
    <w:unhideWhenUsed/>
    <w:qFormat/>
    <w:rsid w:val="00D970CA"/>
    <w:pPr>
      <w:spacing w:before="200"/>
    </w:pPr>
    <w:rPr>
      <w:rFonts w:eastAsiaTheme="minorEastAsia"/>
      <w:b/>
      <w:bCs/>
      <w:color w:val="365F91" w:themeColor="accent1" w:themeShade="BF"/>
      <w:sz w:val="16"/>
      <w:szCs w:val="16"/>
      <w:lang w:val="en-US" w:eastAsia="en-AU" w:bidi="en-US"/>
    </w:rPr>
  </w:style>
  <w:style w:type="table" w:styleId="MediumGrid3-Accent1">
    <w:name w:val="Medium Grid 3 Accent 1"/>
    <w:basedOn w:val="TableNormal"/>
    <w:uiPriority w:val="69"/>
    <w:rsid w:val="00D970CA"/>
    <w:pPr>
      <w:spacing w:after="0" w:line="240" w:lineRule="auto"/>
    </w:pPr>
    <w:rPr>
      <w:rFonts w:eastAsiaTheme="minorEastAsia"/>
      <w:lang w:eastAsia="en-AU"/>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styleId="NormalWeb">
    <w:name w:val="Normal (Web)"/>
    <w:basedOn w:val="Normal"/>
    <w:uiPriority w:val="99"/>
    <w:unhideWhenUsed/>
    <w:rsid w:val="00D970CA"/>
    <w:pPr>
      <w:spacing w:before="100" w:beforeAutospacing="1" w:after="100" w:afterAutospacing="1" w:line="240" w:lineRule="auto"/>
    </w:pPr>
    <w:rPr>
      <w:rFonts w:ascii="Times New Roman" w:eastAsiaTheme="minorEastAsia" w:hAnsi="Times New Roman" w:cs="Times New Roman"/>
      <w:sz w:val="24"/>
      <w:szCs w:val="24"/>
      <w:lang w:eastAsia="en-AU"/>
    </w:rPr>
  </w:style>
  <w:style w:type="character" w:customStyle="1" w:styleId="Heading5Char">
    <w:name w:val="Heading 5 Char"/>
    <w:basedOn w:val="DefaultParagraphFont"/>
    <w:link w:val="Heading5"/>
    <w:uiPriority w:val="9"/>
    <w:rsid w:val="00D970CA"/>
    <w:rPr>
      <w:rFonts w:asciiTheme="majorHAnsi" w:eastAsiaTheme="majorEastAsia" w:hAnsiTheme="majorHAnsi" w:cstheme="majorBidi"/>
      <w:color w:val="243F60" w:themeColor="accent1" w:themeShade="7F"/>
      <w:lang w:eastAsia="en-AU"/>
    </w:rPr>
  </w:style>
  <w:style w:type="character" w:styleId="Emphasis">
    <w:name w:val="Emphasis"/>
    <w:basedOn w:val="DefaultParagraphFont"/>
    <w:uiPriority w:val="20"/>
    <w:qFormat/>
    <w:rsid w:val="00D970CA"/>
    <w:rPr>
      <w:i/>
      <w:iCs/>
    </w:rPr>
  </w:style>
  <w:style w:type="paragraph" w:customStyle="1" w:styleId="Default">
    <w:name w:val="Default"/>
    <w:rsid w:val="00D970CA"/>
    <w:pPr>
      <w:spacing w:after="0" w:line="240" w:lineRule="auto"/>
    </w:pPr>
    <w:rPr>
      <w:rFonts w:ascii="Calibri" w:eastAsia="Times New Roman" w:hAnsi="Calibri" w:cs="Times New Roman"/>
      <w:color w:val="000000"/>
      <w:kern w:val="28"/>
      <w:sz w:val="24"/>
      <w:szCs w:val="24"/>
      <w:lang w:eastAsia="en-AU"/>
    </w:rPr>
  </w:style>
  <w:style w:type="paragraph" w:customStyle="1" w:styleId="2Heading">
    <w:name w:val="2 Heading"/>
    <w:basedOn w:val="Heading2"/>
    <w:rsid w:val="00D970CA"/>
    <w:pPr>
      <w:spacing w:before="0" w:after="240" w:line="240" w:lineRule="auto"/>
      <w:ind w:left="720"/>
    </w:pPr>
    <w:rPr>
      <w:bCs w:val="0"/>
      <w:iCs/>
      <w:color w:val="365F91" w:themeColor="accent1" w:themeShade="BF"/>
      <w:kern w:val="28"/>
      <w:lang w:eastAsia="en-AU"/>
    </w:rPr>
  </w:style>
  <w:style w:type="character" w:styleId="HTMLAcronym">
    <w:name w:val="HTML Acronym"/>
    <w:basedOn w:val="DefaultParagraphFont"/>
    <w:uiPriority w:val="99"/>
    <w:semiHidden/>
    <w:unhideWhenUsed/>
    <w:rsid w:val="00D970CA"/>
  </w:style>
  <w:style w:type="table" w:styleId="LightShading-Accent6">
    <w:name w:val="Light Shading Accent 6"/>
    <w:basedOn w:val="TableNormal"/>
    <w:uiPriority w:val="60"/>
    <w:rsid w:val="00303984"/>
    <w:pPr>
      <w:spacing w:after="0" w:line="240" w:lineRule="auto"/>
    </w:pPr>
    <w:rPr>
      <w:rFonts w:eastAsiaTheme="minorEastAsia"/>
      <w:color w:val="E36C0A" w:themeColor="accent6" w:themeShade="BF"/>
      <w:lang w:eastAsia="en-AU"/>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customStyle="1" w:styleId="MediumShading1-Accent11">
    <w:name w:val="Medium Shading 1 - Accent 11"/>
    <w:basedOn w:val="TableNormal"/>
    <w:uiPriority w:val="63"/>
    <w:rsid w:val="00303984"/>
    <w:pPr>
      <w:spacing w:after="0" w:line="240" w:lineRule="auto"/>
    </w:pPr>
    <w:rPr>
      <w:rFonts w:eastAsiaTheme="minorEastAsia"/>
      <w:lang w:eastAsia="en-AU"/>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character" w:customStyle="1" w:styleId="Heading6Char">
    <w:name w:val="Heading 6 Char"/>
    <w:basedOn w:val="DefaultParagraphFont"/>
    <w:link w:val="Heading6"/>
    <w:uiPriority w:val="9"/>
    <w:rsid w:val="00303984"/>
    <w:rPr>
      <w:rFonts w:asciiTheme="majorHAnsi" w:eastAsiaTheme="majorEastAsia" w:hAnsiTheme="majorHAnsi" w:cstheme="majorBidi"/>
      <w:i/>
      <w:iCs/>
      <w:color w:val="243F60" w:themeColor="accent1" w:themeShade="7F"/>
    </w:rPr>
  </w:style>
  <w:style w:type="paragraph" w:customStyle="1" w:styleId="2Heading1">
    <w:name w:val="2 Heading1"/>
    <w:basedOn w:val="Heading2"/>
    <w:next w:val="2Heading"/>
    <w:qFormat/>
    <w:rsid w:val="007B0EC6"/>
    <w:pPr>
      <w:spacing w:before="0" w:after="240" w:line="240" w:lineRule="auto"/>
      <w:ind w:left="720"/>
    </w:pPr>
    <w:rPr>
      <w:bCs w:val="0"/>
      <w:iCs/>
      <w:color w:val="365F91" w:themeColor="accent1" w:themeShade="BF"/>
      <w:kern w:val="28"/>
      <w:lang w:eastAsia="en-AU"/>
    </w:rPr>
  </w:style>
  <w:style w:type="table" w:styleId="MediumGrid1-Accent1">
    <w:name w:val="Medium Grid 1 Accent 1"/>
    <w:basedOn w:val="TableNormal"/>
    <w:uiPriority w:val="67"/>
    <w:rsid w:val="007B0EC6"/>
    <w:pPr>
      <w:spacing w:after="0" w:line="240" w:lineRule="auto"/>
    </w:pPr>
    <w:rPr>
      <w:rFonts w:eastAsiaTheme="minorEastAsia"/>
      <w:lang w:eastAsia="en-AU"/>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TableGrid">
    <w:name w:val="Table Grid"/>
    <w:basedOn w:val="TableNormal"/>
    <w:uiPriority w:val="59"/>
    <w:rsid w:val="00B114C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ColorfulGrid-Accent1">
    <w:name w:val="Colorful Grid Accent 1"/>
    <w:basedOn w:val="TableNormal"/>
    <w:uiPriority w:val="73"/>
    <w:rsid w:val="0027327C"/>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customStyle="1" w:styleId="TableGrid21">
    <w:name w:val="Table Grid21"/>
    <w:basedOn w:val="TableNormal"/>
    <w:next w:val="TableGrid"/>
    <w:uiPriority w:val="59"/>
    <w:rsid w:val="00966D3F"/>
    <w:pPr>
      <w:spacing w:after="0" w:line="240" w:lineRule="auto"/>
    </w:pPr>
    <w:rPr>
      <w:rFonts w:ascii="Arial" w:eastAsia="Calibri" w:hAnsi="Arial" w:cs="Times New Roman"/>
      <w:lang w:eastAsia="en-A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CommentReference">
    <w:name w:val="annotation reference"/>
    <w:basedOn w:val="DefaultParagraphFont"/>
    <w:uiPriority w:val="99"/>
    <w:semiHidden/>
    <w:unhideWhenUsed/>
    <w:rsid w:val="00942119"/>
    <w:rPr>
      <w:sz w:val="16"/>
      <w:szCs w:val="16"/>
    </w:rPr>
  </w:style>
  <w:style w:type="paragraph" w:styleId="CommentText">
    <w:name w:val="annotation text"/>
    <w:basedOn w:val="Normal"/>
    <w:link w:val="CommentTextChar"/>
    <w:uiPriority w:val="99"/>
    <w:semiHidden/>
    <w:unhideWhenUsed/>
    <w:rsid w:val="00942119"/>
    <w:pPr>
      <w:spacing w:line="240" w:lineRule="auto"/>
    </w:pPr>
    <w:rPr>
      <w:sz w:val="20"/>
      <w:szCs w:val="20"/>
    </w:rPr>
  </w:style>
  <w:style w:type="character" w:customStyle="1" w:styleId="CommentTextChar">
    <w:name w:val="Comment Text Char"/>
    <w:basedOn w:val="DefaultParagraphFont"/>
    <w:link w:val="CommentText"/>
    <w:uiPriority w:val="99"/>
    <w:semiHidden/>
    <w:rsid w:val="00942119"/>
    <w:rPr>
      <w:rFonts w:ascii="Arial" w:hAnsi="Arial"/>
      <w:sz w:val="20"/>
      <w:szCs w:val="20"/>
    </w:rPr>
  </w:style>
  <w:style w:type="paragraph" w:styleId="CommentSubject">
    <w:name w:val="annotation subject"/>
    <w:basedOn w:val="CommentText"/>
    <w:next w:val="CommentText"/>
    <w:link w:val="CommentSubjectChar"/>
    <w:uiPriority w:val="99"/>
    <w:semiHidden/>
    <w:unhideWhenUsed/>
    <w:rsid w:val="00942119"/>
    <w:rPr>
      <w:b/>
      <w:bCs/>
    </w:rPr>
  </w:style>
  <w:style w:type="character" w:customStyle="1" w:styleId="CommentSubjectChar">
    <w:name w:val="Comment Subject Char"/>
    <w:basedOn w:val="CommentTextChar"/>
    <w:link w:val="CommentSubject"/>
    <w:uiPriority w:val="99"/>
    <w:semiHidden/>
    <w:rsid w:val="00942119"/>
    <w:rPr>
      <w:rFonts w:ascii="Arial" w:hAnsi="Arial"/>
      <w:b/>
      <w:bCs/>
      <w:sz w:val="20"/>
      <w:szCs w:val="20"/>
    </w:rPr>
  </w:style>
  <w:style w:type="paragraph" w:styleId="Revision">
    <w:name w:val="Revision"/>
    <w:hidden/>
    <w:uiPriority w:val="99"/>
    <w:semiHidden/>
    <w:rsid w:val="003350F7"/>
    <w:pPr>
      <w:spacing w:after="0" w:line="240" w:lineRule="auto"/>
    </w:pPr>
    <w:rPr>
      <w:rFonts w:ascii="Arial" w:hAnsi="Arial"/>
    </w:rPr>
  </w:style>
  <w:style w:type="character" w:styleId="Strong">
    <w:name w:val="Strong"/>
    <w:uiPriority w:val="22"/>
    <w:rsid w:val="0025164F"/>
    <w:rPr>
      <w:b/>
      <w:bCs/>
    </w:rPr>
  </w:style>
  <w:style w:type="table" w:customStyle="1" w:styleId="MediumGrid3-Accent11">
    <w:name w:val="Medium Grid 3 - Accent 11"/>
    <w:basedOn w:val="TableNormal"/>
    <w:next w:val="MediumGrid3-Accent1"/>
    <w:uiPriority w:val="69"/>
    <w:rsid w:val="004F09E0"/>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customStyle="1" w:styleId="TableGrid211">
    <w:name w:val="Table Grid211"/>
    <w:basedOn w:val="TableNormal"/>
    <w:next w:val="TableGrid"/>
    <w:uiPriority w:val="59"/>
    <w:rsid w:val="00A036A4"/>
    <w:pPr>
      <w:spacing w:after="0" w:line="240" w:lineRule="auto"/>
    </w:pPr>
    <w:rPr>
      <w:rFonts w:ascii="Arial" w:eastAsia="Calibri" w:hAnsi="Arial" w:cs="Times New Roman"/>
      <w:lang w:eastAsia="en-A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212">
    <w:name w:val="Table Grid212"/>
    <w:basedOn w:val="TableNormal"/>
    <w:next w:val="TableGrid"/>
    <w:uiPriority w:val="59"/>
    <w:rsid w:val="00A036A4"/>
    <w:pPr>
      <w:spacing w:after="0" w:line="240" w:lineRule="auto"/>
    </w:pPr>
    <w:rPr>
      <w:rFonts w:ascii="Arial" w:eastAsia="Calibri" w:hAnsi="Arial" w:cs="Times New Roman"/>
      <w:lang w:eastAsia="en-A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Standard">
    <w:name w:val="Standard"/>
    <w:rsid w:val="000B4FFB"/>
    <w:pPr>
      <w:widowControl w:val="0"/>
      <w:suppressAutoHyphens/>
      <w:spacing w:after="0" w:line="240" w:lineRule="auto"/>
      <w:textAlignment w:val="baseline"/>
    </w:pPr>
    <w:rPr>
      <w:rFonts w:ascii="Times New Roman" w:eastAsia="Arial Unicode MS" w:hAnsi="Times New Roman" w:cs="Times New Roman"/>
      <w:kern w:val="1"/>
      <w:sz w:val="24"/>
      <w:szCs w:val="24"/>
      <w:lang w:val="en-CA" w:eastAsia="ar-SA"/>
    </w:rPr>
  </w:style>
  <w:style w:type="numbering" w:customStyle="1" w:styleId="NoList1">
    <w:name w:val="No List1"/>
    <w:next w:val="NoList"/>
    <w:uiPriority w:val="99"/>
    <w:semiHidden/>
    <w:unhideWhenUsed/>
    <w:rsid w:val="000B4FFB"/>
  </w:style>
  <w:style w:type="paragraph" w:styleId="BodyText">
    <w:name w:val="Body Text"/>
    <w:basedOn w:val="Standard"/>
    <w:link w:val="BodyTextChar"/>
    <w:rsid w:val="000B4FFB"/>
    <w:pPr>
      <w:spacing w:after="120"/>
    </w:pPr>
  </w:style>
  <w:style w:type="character" w:customStyle="1" w:styleId="BodyTextChar">
    <w:name w:val="Body Text Char"/>
    <w:basedOn w:val="DefaultParagraphFont"/>
    <w:link w:val="BodyText"/>
    <w:rsid w:val="000B4FFB"/>
    <w:rPr>
      <w:rFonts w:ascii="Times New Roman" w:eastAsia="Arial Unicode MS" w:hAnsi="Times New Roman" w:cs="Times New Roman"/>
      <w:kern w:val="1"/>
      <w:sz w:val="24"/>
      <w:szCs w:val="24"/>
      <w:lang w:val="en-CA" w:eastAsia="ar-SA"/>
    </w:rPr>
  </w:style>
  <w:style w:type="paragraph" w:customStyle="1" w:styleId="TableContents">
    <w:name w:val="Table Contents"/>
    <w:basedOn w:val="Standard"/>
    <w:rsid w:val="000B4FFB"/>
    <w:pPr>
      <w:suppressLineNumbers/>
    </w:pPr>
  </w:style>
  <w:style w:type="table" w:styleId="MediumShading1-Accent1">
    <w:name w:val="Medium Shading 1 Accent 1"/>
    <w:basedOn w:val="TableNormal"/>
    <w:uiPriority w:val="63"/>
    <w:rsid w:val="009543E1"/>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numbering" w:customStyle="1" w:styleId="NoList2">
    <w:name w:val="No List2"/>
    <w:next w:val="NoList"/>
    <w:uiPriority w:val="99"/>
    <w:semiHidden/>
    <w:unhideWhenUsed/>
    <w:rsid w:val="004016AB"/>
  </w:style>
  <w:style w:type="table" w:customStyle="1" w:styleId="LightList-Accent13">
    <w:name w:val="Light List - Accent 13"/>
    <w:basedOn w:val="TableNormal"/>
    <w:uiPriority w:val="61"/>
    <w:rsid w:val="00804679"/>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customStyle="1" w:styleId="Body1">
    <w:name w:val="Body 1"/>
    <w:rsid w:val="00644492"/>
    <w:pPr>
      <w:spacing w:after="0" w:line="240" w:lineRule="auto"/>
    </w:pPr>
    <w:rPr>
      <w:rFonts w:ascii="Helvetica" w:eastAsia="Arial Unicode MS" w:hAnsi="Helvetica" w:cs="Times New Roman"/>
      <w:color w:val="000000"/>
      <w:sz w:val="24"/>
      <w:szCs w:val="20"/>
      <w:lang w:eastAsia="en-AU"/>
    </w:rPr>
  </w:style>
  <w:style w:type="paragraph" w:customStyle="1" w:styleId="Bullet">
    <w:name w:val="Bullet"/>
    <w:autoRedefine/>
    <w:rsid w:val="00644492"/>
    <w:pPr>
      <w:numPr>
        <w:numId w:val="2"/>
      </w:numPr>
      <w:spacing w:after="0" w:line="240" w:lineRule="auto"/>
    </w:pPr>
    <w:rPr>
      <w:rFonts w:ascii="Times New Roman" w:eastAsia="Times New Roman" w:hAnsi="Times New Roman" w:cs="Times New Roman"/>
      <w:sz w:val="20"/>
      <w:szCs w:val="20"/>
      <w:lang w:eastAsia="en-AU"/>
    </w:rPr>
  </w:style>
  <w:style w:type="table" w:styleId="MediumShading2-Accent6">
    <w:name w:val="Medium Shading 2 Accent 6"/>
    <w:basedOn w:val="TableNormal"/>
    <w:uiPriority w:val="64"/>
    <w:rsid w:val="00644492"/>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Grid2-Accent5">
    <w:name w:val="Medium Grid 2 Accent 5"/>
    <w:basedOn w:val="TableNormal"/>
    <w:uiPriority w:val="68"/>
    <w:rsid w:val="00644492"/>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character" w:styleId="FollowedHyperlink">
    <w:name w:val="FollowedHyperlink"/>
    <w:basedOn w:val="DefaultParagraphFont"/>
    <w:uiPriority w:val="99"/>
    <w:semiHidden/>
    <w:unhideWhenUsed/>
    <w:rsid w:val="00DE1F86"/>
    <w:rPr>
      <w:color w:val="800080" w:themeColor="followedHyperlink"/>
      <w:u w:val="single"/>
    </w:rPr>
  </w:style>
  <w:style w:type="paragraph" w:styleId="FootnoteText">
    <w:name w:val="footnote text"/>
    <w:basedOn w:val="Normal"/>
    <w:link w:val="FootnoteTextChar"/>
    <w:uiPriority w:val="99"/>
    <w:unhideWhenUsed/>
    <w:rsid w:val="00527285"/>
    <w:pPr>
      <w:spacing w:line="240" w:lineRule="auto"/>
    </w:pPr>
    <w:rPr>
      <w:rFonts w:asciiTheme="minorHAnsi" w:hAnsiTheme="minorHAnsi"/>
      <w:sz w:val="20"/>
      <w:szCs w:val="20"/>
      <w:lang w:val="en-AU"/>
    </w:rPr>
  </w:style>
  <w:style w:type="character" w:customStyle="1" w:styleId="FootnoteTextChar">
    <w:name w:val="Footnote Text Char"/>
    <w:basedOn w:val="DefaultParagraphFont"/>
    <w:link w:val="FootnoteText"/>
    <w:uiPriority w:val="99"/>
    <w:rsid w:val="00527285"/>
    <w:rPr>
      <w:sz w:val="20"/>
      <w:szCs w:val="20"/>
    </w:rPr>
  </w:style>
  <w:style w:type="character" w:styleId="FootnoteReference">
    <w:name w:val="footnote reference"/>
    <w:basedOn w:val="DefaultParagraphFont"/>
    <w:uiPriority w:val="99"/>
    <w:unhideWhenUsed/>
    <w:rsid w:val="00527285"/>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054">
      <w:bodyDiv w:val="1"/>
      <w:marLeft w:val="0"/>
      <w:marRight w:val="0"/>
      <w:marTop w:val="0"/>
      <w:marBottom w:val="0"/>
      <w:divBdr>
        <w:top w:val="none" w:sz="0" w:space="0" w:color="auto"/>
        <w:left w:val="none" w:sz="0" w:space="0" w:color="auto"/>
        <w:bottom w:val="none" w:sz="0" w:space="0" w:color="auto"/>
        <w:right w:val="none" w:sz="0" w:space="0" w:color="auto"/>
      </w:divBdr>
    </w:div>
    <w:div w:id="595832">
      <w:bodyDiv w:val="1"/>
      <w:marLeft w:val="0"/>
      <w:marRight w:val="0"/>
      <w:marTop w:val="0"/>
      <w:marBottom w:val="0"/>
      <w:divBdr>
        <w:top w:val="none" w:sz="0" w:space="0" w:color="auto"/>
        <w:left w:val="none" w:sz="0" w:space="0" w:color="auto"/>
        <w:bottom w:val="none" w:sz="0" w:space="0" w:color="auto"/>
        <w:right w:val="none" w:sz="0" w:space="0" w:color="auto"/>
      </w:divBdr>
    </w:div>
    <w:div w:id="1784395">
      <w:bodyDiv w:val="1"/>
      <w:marLeft w:val="0"/>
      <w:marRight w:val="0"/>
      <w:marTop w:val="0"/>
      <w:marBottom w:val="0"/>
      <w:divBdr>
        <w:top w:val="none" w:sz="0" w:space="0" w:color="auto"/>
        <w:left w:val="none" w:sz="0" w:space="0" w:color="auto"/>
        <w:bottom w:val="none" w:sz="0" w:space="0" w:color="auto"/>
        <w:right w:val="none" w:sz="0" w:space="0" w:color="auto"/>
      </w:divBdr>
    </w:div>
    <w:div w:id="1982513">
      <w:bodyDiv w:val="1"/>
      <w:marLeft w:val="0"/>
      <w:marRight w:val="0"/>
      <w:marTop w:val="0"/>
      <w:marBottom w:val="0"/>
      <w:divBdr>
        <w:top w:val="none" w:sz="0" w:space="0" w:color="auto"/>
        <w:left w:val="none" w:sz="0" w:space="0" w:color="auto"/>
        <w:bottom w:val="none" w:sz="0" w:space="0" w:color="auto"/>
        <w:right w:val="none" w:sz="0" w:space="0" w:color="auto"/>
      </w:divBdr>
    </w:div>
    <w:div w:id="2360992">
      <w:bodyDiv w:val="1"/>
      <w:marLeft w:val="0"/>
      <w:marRight w:val="0"/>
      <w:marTop w:val="0"/>
      <w:marBottom w:val="0"/>
      <w:divBdr>
        <w:top w:val="none" w:sz="0" w:space="0" w:color="auto"/>
        <w:left w:val="none" w:sz="0" w:space="0" w:color="auto"/>
        <w:bottom w:val="none" w:sz="0" w:space="0" w:color="auto"/>
        <w:right w:val="none" w:sz="0" w:space="0" w:color="auto"/>
      </w:divBdr>
    </w:div>
    <w:div w:id="2512617">
      <w:bodyDiv w:val="1"/>
      <w:marLeft w:val="0"/>
      <w:marRight w:val="0"/>
      <w:marTop w:val="0"/>
      <w:marBottom w:val="0"/>
      <w:divBdr>
        <w:top w:val="none" w:sz="0" w:space="0" w:color="auto"/>
        <w:left w:val="none" w:sz="0" w:space="0" w:color="auto"/>
        <w:bottom w:val="none" w:sz="0" w:space="0" w:color="auto"/>
        <w:right w:val="none" w:sz="0" w:space="0" w:color="auto"/>
      </w:divBdr>
    </w:div>
    <w:div w:id="2557853">
      <w:bodyDiv w:val="1"/>
      <w:marLeft w:val="0"/>
      <w:marRight w:val="0"/>
      <w:marTop w:val="0"/>
      <w:marBottom w:val="0"/>
      <w:divBdr>
        <w:top w:val="none" w:sz="0" w:space="0" w:color="auto"/>
        <w:left w:val="none" w:sz="0" w:space="0" w:color="auto"/>
        <w:bottom w:val="none" w:sz="0" w:space="0" w:color="auto"/>
        <w:right w:val="none" w:sz="0" w:space="0" w:color="auto"/>
      </w:divBdr>
    </w:div>
    <w:div w:id="2780565">
      <w:bodyDiv w:val="1"/>
      <w:marLeft w:val="0"/>
      <w:marRight w:val="0"/>
      <w:marTop w:val="0"/>
      <w:marBottom w:val="0"/>
      <w:divBdr>
        <w:top w:val="none" w:sz="0" w:space="0" w:color="auto"/>
        <w:left w:val="none" w:sz="0" w:space="0" w:color="auto"/>
        <w:bottom w:val="none" w:sz="0" w:space="0" w:color="auto"/>
        <w:right w:val="none" w:sz="0" w:space="0" w:color="auto"/>
      </w:divBdr>
    </w:div>
    <w:div w:id="3240704">
      <w:bodyDiv w:val="1"/>
      <w:marLeft w:val="0"/>
      <w:marRight w:val="0"/>
      <w:marTop w:val="0"/>
      <w:marBottom w:val="0"/>
      <w:divBdr>
        <w:top w:val="none" w:sz="0" w:space="0" w:color="auto"/>
        <w:left w:val="none" w:sz="0" w:space="0" w:color="auto"/>
        <w:bottom w:val="none" w:sz="0" w:space="0" w:color="auto"/>
        <w:right w:val="none" w:sz="0" w:space="0" w:color="auto"/>
      </w:divBdr>
    </w:div>
    <w:div w:id="4676227">
      <w:bodyDiv w:val="1"/>
      <w:marLeft w:val="0"/>
      <w:marRight w:val="0"/>
      <w:marTop w:val="0"/>
      <w:marBottom w:val="0"/>
      <w:divBdr>
        <w:top w:val="none" w:sz="0" w:space="0" w:color="auto"/>
        <w:left w:val="none" w:sz="0" w:space="0" w:color="auto"/>
        <w:bottom w:val="none" w:sz="0" w:space="0" w:color="auto"/>
        <w:right w:val="none" w:sz="0" w:space="0" w:color="auto"/>
      </w:divBdr>
    </w:div>
    <w:div w:id="5140019">
      <w:bodyDiv w:val="1"/>
      <w:marLeft w:val="0"/>
      <w:marRight w:val="0"/>
      <w:marTop w:val="0"/>
      <w:marBottom w:val="0"/>
      <w:divBdr>
        <w:top w:val="none" w:sz="0" w:space="0" w:color="auto"/>
        <w:left w:val="none" w:sz="0" w:space="0" w:color="auto"/>
        <w:bottom w:val="none" w:sz="0" w:space="0" w:color="auto"/>
        <w:right w:val="none" w:sz="0" w:space="0" w:color="auto"/>
      </w:divBdr>
    </w:div>
    <w:div w:id="5524790">
      <w:bodyDiv w:val="1"/>
      <w:marLeft w:val="0"/>
      <w:marRight w:val="0"/>
      <w:marTop w:val="0"/>
      <w:marBottom w:val="0"/>
      <w:divBdr>
        <w:top w:val="none" w:sz="0" w:space="0" w:color="auto"/>
        <w:left w:val="none" w:sz="0" w:space="0" w:color="auto"/>
        <w:bottom w:val="none" w:sz="0" w:space="0" w:color="auto"/>
        <w:right w:val="none" w:sz="0" w:space="0" w:color="auto"/>
      </w:divBdr>
    </w:div>
    <w:div w:id="6180063">
      <w:bodyDiv w:val="1"/>
      <w:marLeft w:val="0"/>
      <w:marRight w:val="0"/>
      <w:marTop w:val="0"/>
      <w:marBottom w:val="0"/>
      <w:divBdr>
        <w:top w:val="none" w:sz="0" w:space="0" w:color="auto"/>
        <w:left w:val="none" w:sz="0" w:space="0" w:color="auto"/>
        <w:bottom w:val="none" w:sz="0" w:space="0" w:color="auto"/>
        <w:right w:val="none" w:sz="0" w:space="0" w:color="auto"/>
      </w:divBdr>
    </w:div>
    <w:div w:id="6561028">
      <w:bodyDiv w:val="1"/>
      <w:marLeft w:val="0"/>
      <w:marRight w:val="0"/>
      <w:marTop w:val="0"/>
      <w:marBottom w:val="0"/>
      <w:divBdr>
        <w:top w:val="none" w:sz="0" w:space="0" w:color="auto"/>
        <w:left w:val="none" w:sz="0" w:space="0" w:color="auto"/>
        <w:bottom w:val="none" w:sz="0" w:space="0" w:color="auto"/>
        <w:right w:val="none" w:sz="0" w:space="0" w:color="auto"/>
      </w:divBdr>
    </w:div>
    <w:div w:id="6567917">
      <w:bodyDiv w:val="1"/>
      <w:marLeft w:val="0"/>
      <w:marRight w:val="0"/>
      <w:marTop w:val="0"/>
      <w:marBottom w:val="0"/>
      <w:divBdr>
        <w:top w:val="none" w:sz="0" w:space="0" w:color="auto"/>
        <w:left w:val="none" w:sz="0" w:space="0" w:color="auto"/>
        <w:bottom w:val="none" w:sz="0" w:space="0" w:color="auto"/>
        <w:right w:val="none" w:sz="0" w:space="0" w:color="auto"/>
      </w:divBdr>
    </w:div>
    <w:div w:id="8677421">
      <w:bodyDiv w:val="1"/>
      <w:marLeft w:val="0"/>
      <w:marRight w:val="0"/>
      <w:marTop w:val="0"/>
      <w:marBottom w:val="0"/>
      <w:divBdr>
        <w:top w:val="none" w:sz="0" w:space="0" w:color="auto"/>
        <w:left w:val="none" w:sz="0" w:space="0" w:color="auto"/>
        <w:bottom w:val="none" w:sz="0" w:space="0" w:color="auto"/>
        <w:right w:val="none" w:sz="0" w:space="0" w:color="auto"/>
      </w:divBdr>
    </w:div>
    <w:div w:id="8720058">
      <w:bodyDiv w:val="1"/>
      <w:marLeft w:val="0"/>
      <w:marRight w:val="0"/>
      <w:marTop w:val="0"/>
      <w:marBottom w:val="0"/>
      <w:divBdr>
        <w:top w:val="none" w:sz="0" w:space="0" w:color="auto"/>
        <w:left w:val="none" w:sz="0" w:space="0" w:color="auto"/>
        <w:bottom w:val="none" w:sz="0" w:space="0" w:color="auto"/>
        <w:right w:val="none" w:sz="0" w:space="0" w:color="auto"/>
      </w:divBdr>
    </w:div>
    <w:div w:id="8995075">
      <w:bodyDiv w:val="1"/>
      <w:marLeft w:val="0"/>
      <w:marRight w:val="0"/>
      <w:marTop w:val="0"/>
      <w:marBottom w:val="0"/>
      <w:divBdr>
        <w:top w:val="none" w:sz="0" w:space="0" w:color="auto"/>
        <w:left w:val="none" w:sz="0" w:space="0" w:color="auto"/>
        <w:bottom w:val="none" w:sz="0" w:space="0" w:color="auto"/>
        <w:right w:val="none" w:sz="0" w:space="0" w:color="auto"/>
      </w:divBdr>
    </w:div>
    <w:div w:id="9181195">
      <w:bodyDiv w:val="1"/>
      <w:marLeft w:val="0"/>
      <w:marRight w:val="0"/>
      <w:marTop w:val="0"/>
      <w:marBottom w:val="0"/>
      <w:divBdr>
        <w:top w:val="none" w:sz="0" w:space="0" w:color="auto"/>
        <w:left w:val="none" w:sz="0" w:space="0" w:color="auto"/>
        <w:bottom w:val="none" w:sz="0" w:space="0" w:color="auto"/>
        <w:right w:val="none" w:sz="0" w:space="0" w:color="auto"/>
      </w:divBdr>
    </w:div>
    <w:div w:id="9257867">
      <w:bodyDiv w:val="1"/>
      <w:marLeft w:val="0"/>
      <w:marRight w:val="0"/>
      <w:marTop w:val="0"/>
      <w:marBottom w:val="0"/>
      <w:divBdr>
        <w:top w:val="none" w:sz="0" w:space="0" w:color="auto"/>
        <w:left w:val="none" w:sz="0" w:space="0" w:color="auto"/>
        <w:bottom w:val="none" w:sz="0" w:space="0" w:color="auto"/>
        <w:right w:val="none" w:sz="0" w:space="0" w:color="auto"/>
      </w:divBdr>
    </w:div>
    <w:div w:id="9574767">
      <w:bodyDiv w:val="1"/>
      <w:marLeft w:val="0"/>
      <w:marRight w:val="0"/>
      <w:marTop w:val="0"/>
      <w:marBottom w:val="0"/>
      <w:divBdr>
        <w:top w:val="none" w:sz="0" w:space="0" w:color="auto"/>
        <w:left w:val="none" w:sz="0" w:space="0" w:color="auto"/>
        <w:bottom w:val="none" w:sz="0" w:space="0" w:color="auto"/>
        <w:right w:val="none" w:sz="0" w:space="0" w:color="auto"/>
      </w:divBdr>
    </w:div>
    <w:div w:id="9721606">
      <w:bodyDiv w:val="1"/>
      <w:marLeft w:val="0"/>
      <w:marRight w:val="0"/>
      <w:marTop w:val="0"/>
      <w:marBottom w:val="0"/>
      <w:divBdr>
        <w:top w:val="none" w:sz="0" w:space="0" w:color="auto"/>
        <w:left w:val="none" w:sz="0" w:space="0" w:color="auto"/>
        <w:bottom w:val="none" w:sz="0" w:space="0" w:color="auto"/>
        <w:right w:val="none" w:sz="0" w:space="0" w:color="auto"/>
      </w:divBdr>
    </w:div>
    <w:div w:id="10566726">
      <w:bodyDiv w:val="1"/>
      <w:marLeft w:val="0"/>
      <w:marRight w:val="0"/>
      <w:marTop w:val="0"/>
      <w:marBottom w:val="0"/>
      <w:divBdr>
        <w:top w:val="none" w:sz="0" w:space="0" w:color="auto"/>
        <w:left w:val="none" w:sz="0" w:space="0" w:color="auto"/>
        <w:bottom w:val="none" w:sz="0" w:space="0" w:color="auto"/>
        <w:right w:val="none" w:sz="0" w:space="0" w:color="auto"/>
      </w:divBdr>
    </w:div>
    <w:div w:id="10687634">
      <w:bodyDiv w:val="1"/>
      <w:marLeft w:val="0"/>
      <w:marRight w:val="0"/>
      <w:marTop w:val="0"/>
      <w:marBottom w:val="0"/>
      <w:divBdr>
        <w:top w:val="none" w:sz="0" w:space="0" w:color="auto"/>
        <w:left w:val="none" w:sz="0" w:space="0" w:color="auto"/>
        <w:bottom w:val="none" w:sz="0" w:space="0" w:color="auto"/>
        <w:right w:val="none" w:sz="0" w:space="0" w:color="auto"/>
      </w:divBdr>
    </w:div>
    <w:div w:id="10689008">
      <w:bodyDiv w:val="1"/>
      <w:marLeft w:val="0"/>
      <w:marRight w:val="0"/>
      <w:marTop w:val="0"/>
      <w:marBottom w:val="0"/>
      <w:divBdr>
        <w:top w:val="none" w:sz="0" w:space="0" w:color="auto"/>
        <w:left w:val="none" w:sz="0" w:space="0" w:color="auto"/>
        <w:bottom w:val="none" w:sz="0" w:space="0" w:color="auto"/>
        <w:right w:val="none" w:sz="0" w:space="0" w:color="auto"/>
      </w:divBdr>
    </w:div>
    <w:div w:id="11149569">
      <w:bodyDiv w:val="1"/>
      <w:marLeft w:val="0"/>
      <w:marRight w:val="0"/>
      <w:marTop w:val="0"/>
      <w:marBottom w:val="0"/>
      <w:divBdr>
        <w:top w:val="none" w:sz="0" w:space="0" w:color="auto"/>
        <w:left w:val="none" w:sz="0" w:space="0" w:color="auto"/>
        <w:bottom w:val="none" w:sz="0" w:space="0" w:color="auto"/>
        <w:right w:val="none" w:sz="0" w:space="0" w:color="auto"/>
      </w:divBdr>
    </w:div>
    <w:div w:id="11299417">
      <w:bodyDiv w:val="1"/>
      <w:marLeft w:val="0"/>
      <w:marRight w:val="0"/>
      <w:marTop w:val="0"/>
      <w:marBottom w:val="0"/>
      <w:divBdr>
        <w:top w:val="none" w:sz="0" w:space="0" w:color="auto"/>
        <w:left w:val="none" w:sz="0" w:space="0" w:color="auto"/>
        <w:bottom w:val="none" w:sz="0" w:space="0" w:color="auto"/>
        <w:right w:val="none" w:sz="0" w:space="0" w:color="auto"/>
      </w:divBdr>
    </w:div>
    <w:div w:id="11495590">
      <w:bodyDiv w:val="1"/>
      <w:marLeft w:val="0"/>
      <w:marRight w:val="0"/>
      <w:marTop w:val="0"/>
      <w:marBottom w:val="0"/>
      <w:divBdr>
        <w:top w:val="none" w:sz="0" w:space="0" w:color="auto"/>
        <w:left w:val="none" w:sz="0" w:space="0" w:color="auto"/>
        <w:bottom w:val="none" w:sz="0" w:space="0" w:color="auto"/>
        <w:right w:val="none" w:sz="0" w:space="0" w:color="auto"/>
      </w:divBdr>
    </w:div>
    <w:div w:id="13389557">
      <w:bodyDiv w:val="1"/>
      <w:marLeft w:val="0"/>
      <w:marRight w:val="0"/>
      <w:marTop w:val="0"/>
      <w:marBottom w:val="0"/>
      <w:divBdr>
        <w:top w:val="none" w:sz="0" w:space="0" w:color="auto"/>
        <w:left w:val="none" w:sz="0" w:space="0" w:color="auto"/>
        <w:bottom w:val="none" w:sz="0" w:space="0" w:color="auto"/>
        <w:right w:val="none" w:sz="0" w:space="0" w:color="auto"/>
      </w:divBdr>
    </w:div>
    <w:div w:id="13508348">
      <w:bodyDiv w:val="1"/>
      <w:marLeft w:val="0"/>
      <w:marRight w:val="0"/>
      <w:marTop w:val="0"/>
      <w:marBottom w:val="0"/>
      <w:divBdr>
        <w:top w:val="none" w:sz="0" w:space="0" w:color="auto"/>
        <w:left w:val="none" w:sz="0" w:space="0" w:color="auto"/>
        <w:bottom w:val="none" w:sz="0" w:space="0" w:color="auto"/>
        <w:right w:val="none" w:sz="0" w:space="0" w:color="auto"/>
      </w:divBdr>
    </w:div>
    <w:div w:id="15236513">
      <w:bodyDiv w:val="1"/>
      <w:marLeft w:val="0"/>
      <w:marRight w:val="0"/>
      <w:marTop w:val="0"/>
      <w:marBottom w:val="0"/>
      <w:divBdr>
        <w:top w:val="none" w:sz="0" w:space="0" w:color="auto"/>
        <w:left w:val="none" w:sz="0" w:space="0" w:color="auto"/>
        <w:bottom w:val="none" w:sz="0" w:space="0" w:color="auto"/>
        <w:right w:val="none" w:sz="0" w:space="0" w:color="auto"/>
      </w:divBdr>
    </w:div>
    <w:div w:id="15271973">
      <w:bodyDiv w:val="1"/>
      <w:marLeft w:val="0"/>
      <w:marRight w:val="0"/>
      <w:marTop w:val="0"/>
      <w:marBottom w:val="0"/>
      <w:divBdr>
        <w:top w:val="none" w:sz="0" w:space="0" w:color="auto"/>
        <w:left w:val="none" w:sz="0" w:space="0" w:color="auto"/>
        <w:bottom w:val="none" w:sz="0" w:space="0" w:color="auto"/>
        <w:right w:val="none" w:sz="0" w:space="0" w:color="auto"/>
      </w:divBdr>
    </w:div>
    <w:div w:id="15810416">
      <w:bodyDiv w:val="1"/>
      <w:marLeft w:val="0"/>
      <w:marRight w:val="0"/>
      <w:marTop w:val="0"/>
      <w:marBottom w:val="0"/>
      <w:divBdr>
        <w:top w:val="none" w:sz="0" w:space="0" w:color="auto"/>
        <w:left w:val="none" w:sz="0" w:space="0" w:color="auto"/>
        <w:bottom w:val="none" w:sz="0" w:space="0" w:color="auto"/>
        <w:right w:val="none" w:sz="0" w:space="0" w:color="auto"/>
      </w:divBdr>
    </w:div>
    <w:div w:id="16583595">
      <w:bodyDiv w:val="1"/>
      <w:marLeft w:val="0"/>
      <w:marRight w:val="0"/>
      <w:marTop w:val="0"/>
      <w:marBottom w:val="0"/>
      <w:divBdr>
        <w:top w:val="none" w:sz="0" w:space="0" w:color="auto"/>
        <w:left w:val="none" w:sz="0" w:space="0" w:color="auto"/>
        <w:bottom w:val="none" w:sz="0" w:space="0" w:color="auto"/>
        <w:right w:val="none" w:sz="0" w:space="0" w:color="auto"/>
      </w:divBdr>
    </w:div>
    <w:div w:id="16854221">
      <w:bodyDiv w:val="1"/>
      <w:marLeft w:val="0"/>
      <w:marRight w:val="0"/>
      <w:marTop w:val="0"/>
      <w:marBottom w:val="0"/>
      <w:divBdr>
        <w:top w:val="none" w:sz="0" w:space="0" w:color="auto"/>
        <w:left w:val="none" w:sz="0" w:space="0" w:color="auto"/>
        <w:bottom w:val="none" w:sz="0" w:space="0" w:color="auto"/>
        <w:right w:val="none" w:sz="0" w:space="0" w:color="auto"/>
      </w:divBdr>
    </w:div>
    <w:div w:id="17200106">
      <w:bodyDiv w:val="1"/>
      <w:marLeft w:val="0"/>
      <w:marRight w:val="0"/>
      <w:marTop w:val="0"/>
      <w:marBottom w:val="0"/>
      <w:divBdr>
        <w:top w:val="none" w:sz="0" w:space="0" w:color="auto"/>
        <w:left w:val="none" w:sz="0" w:space="0" w:color="auto"/>
        <w:bottom w:val="none" w:sz="0" w:space="0" w:color="auto"/>
        <w:right w:val="none" w:sz="0" w:space="0" w:color="auto"/>
      </w:divBdr>
    </w:div>
    <w:div w:id="17313596">
      <w:bodyDiv w:val="1"/>
      <w:marLeft w:val="0"/>
      <w:marRight w:val="0"/>
      <w:marTop w:val="0"/>
      <w:marBottom w:val="0"/>
      <w:divBdr>
        <w:top w:val="none" w:sz="0" w:space="0" w:color="auto"/>
        <w:left w:val="none" w:sz="0" w:space="0" w:color="auto"/>
        <w:bottom w:val="none" w:sz="0" w:space="0" w:color="auto"/>
        <w:right w:val="none" w:sz="0" w:space="0" w:color="auto"/>
      </w:divBdr>
    </w:div>
    <w:div w:id="17390889">
      <w:bodyDiv w:val="1"/>
      <w:marLeft w:val="0"/>
      <w:marRight w:val="0"/>
      <w:marTop w:val="0"/>
      <w:marBottom w:val="0"/>
      <w:divBdr>
        <w:top w:val="none" w:sz="0" w:space="0" w:color="auto"/>
        <w:left w:val="none" w:sz="0" w:space="0" w:color="auto"/>
        <w:bottom w:val="none" w:sz="0" w:space="0" w:color="auto"/>
        <w:right w:val="none" w:sz="0" w:space="0" w:color="auto"/>
      </w:divBdr>
    </w:div>
    <w:div w:id="18286409">
      <w:bodyDiv w:val="1"/>
      <w:marLeft w:val="0"/>
      <w:marRight w:val="0"/>
      <w:marTop w:val="0"/>
      <w:marBottom w:val="0"/>
      <w:divBdr>
        <w:top w:val="none" w:sz="0" w:space="0" w:color="auto"/>
        <w:left w:val="none" w:sz="0" w:space="0" w:color="auto"/>
        <w:bottom w:val="none" w:sz="0" w:space="0" w:color="auto"/>
        <w:right w:val="none" w:sz="0" w:space="0" w:color="auto"/>
      </w:divBdr>
    </w:div>
    <w:div w:id="18823088">
      <w:bodyDiv w:val="1"/>
      <w:marLeft w:val="0"/>
      <w:marRight w:val="0"/>
      <w:marTop w:val="0"/>
      <w:marBottom w:val="0"/>
      <w:divBdr>
        <w:top w:val="none" w:sz="0" w:space="0" w:color="auto"/>
        <w:left w:val="none" w:sz="0" w:space="0" w:color="auto"/>
        <w:bottom w:val="none" w:sz="0" w:space="0" w:color="auto"/>
        <w:right w:val="none" w:sz="0" w:space="0" w:color="auto"/>
      </w:divBdr>
    </w:div>
    <w:div w:id="19673109">
      <w:bodyDiv w:val="1"/>
      <w:marLeft w:val="0"/>
      <w:marRight w:val="0"/>
      <w:marTop w:val="0"/>
      <w:marBottom w:val="0"/>
      <w:divBdr>
        <w:top w:val="none" w:sz="0" w:space="0" w:color="auto"/>
        <w:left w:val="none" w:sz="0" w:space="0" w:color="auto"/>
        <w:bottom w:val="none" w:sz="0" w:space="0" w:color="auto"/>
        <w:right w:val="none" w:sz="0" w:space="0" w:color="auto"/>
      </w:divBdr>
    </w:div>
    <w:div w:id="19740882">
      <w:bodyDiv w:val="1"/>
      <w:marLeft w:val="0"/>
      <w:marRight w:val="0"/>
      <w:marTop w:val="0"/>
      <w:marBottom w:val="0"/>
      <w:divBdr>
        <w:top w:val="none" w:sz="0" w:space="0" w:color="auto"/>
        <w:left w:val="none" w:sz="0" w:space="0" w:color="auto"/>
        <w:bottom w:val="none" w:sz="0" w:space="0" w:color="auto"/>
        <w:right w:val="none" w:sz="0" w:space="0" w:color="auto"/>
      </w:divBdr>
    </w:div>
    <w:div w:id="19943052">
      <w:bodyDiv w:val="1"/>
      <w:marLeft w:val="0"/>
      <w:marRight w:val="0"/>
      <w:marTop w:val="0"/>
      <w:marBottom w:val="0"/>
      <w:divBdr>
        <w:top w:val="none" w:sz="0" w:space="0" w:color="auto"/>
        <w:left w:val="none" w:sz="0" w:space="0" w:color="auto"/>
        <w:bottom w:val="none" w:sz="0" w:space="0" w:color="auto"/>
        <w:right w:val="none" w:sz="0" w:space="0" w:color="auto"/>
      </w:divBdr>
    </w:div>
    <w:div w:id="20132388">
      <w:bodyDiv w:val="1"/>
      <w:marLeft w:val="0"/>
      <w:marRight w:val="0"/>
      <w:marTop w:val="0"/>
      <w:marBottom w:val="0"/>
      <w:divBdr>
        <w:top w:val="none" w:sz="0" w:space="0" w:color="auto"/>
        <w:left w:val="none" w:sz="0" w:space="0" w:color="auto"/>
        <w:bottom w:val="none" w:sz="0" w:space="0" w:color="auto"/>
        <w:right w:val="none" w:sz="0" w:space="0" w:color="auto"/>
      </w:divBdr>
    </w:div>
    <w:div w:id="20790181">
      <w:bodyDiv w:val="1"/>
      <w:marLeft w:val="0"/>
      <w:marRight w:val="0"/>
      <w:marTop w:val="0"/>
      <w:marBottom w:val="0"/>
      <w:divBdr>
        <w:top w:val="none" w:sz="0" w:space="0" w:color="auto"/>
        <w:left w:val="none" w:sz="0" w:space="0" w:color="auto"/>
        <w:bottom w:val="none" w:sz="0" w:space="0" w:color="auto"/>
        <w:right w:val="none" w:sz="0" w:space="0" w:color="auto"/>
      </w:divBdr>
    </w:div>
    <w:div w:id="22169550">
      <w:bodyDiv w:val="1"/>
      <w:marLeft w:val="0"/>
      <w:marRight w:val="0"/>
      <w:marTop w:val="0"/>
      <w:marBottom w:val="0"/>
      <w:divBdr>
        <w:top w:val="none" w:sz="0" w:space="0" w:color="auto"/>
        <w:left w:val="none" w:sz="0" w:space="0" w:color="auto"/>
        <w:bottom w:val="none" w:sz="0" w:space="0" w:color="auto"/>
        <w:right w:val="none" w:sz="0" w:space="0" w:color="auto"/>
      </w:divBdr>
    </w:div>
    <w:div w:id="22220131">
      <w:bodyDiv w:val="1"/>
      <w:marLeft w:val="0"/>
      <w:marRight w:val="0"/>
      <w:marTop w:val="0"/>
      <w:marBottom w:val="0"/>
      <w:divBdr>
        <w:top w:val="none" w:sz="0" w:space="0" w:color="auto"/>
        <w:left w:val="none" w:sz="0" w:space="0" w:color="auto"/>
        <w:bottom w:val="none" w:sz="0" w:space="0" w:color="auto"/>
        <w:right w:val="none" w:sz="0" w:space="0" w:color="auto"/>
      </w:divBdr>
    </w:div>
    <w:div w:id="23335267">
      <w:bodyDiv w:val="1"/>
      <w:marLeft w:val="0"/>
      <w:marRight w:val="0"/>
      <w:marTop w:val="0"/>
      <w:marBottom w:val="0"/>
      <w:divBdr>
        <w:top w:val="none" w:sz="0" w:space="0" w:color="auto"/>
        <w:left w:val="none" w:sz="0" w:space="0" w:color="auto"/>
        <w:bottom w:val="none" w:sz="0" w:space="0" w:color="auto"/>
        <w:right w:val="none" w:sz="0" w:space="0" w:color="auto"/>
      </w:divBdr>
    </w:div>
    <w:div w:id="23530179">
      <w:bodyDiv w:val="1"/>
      <w:marLeft w:val="0"/>
      <w:marRight w:val="0"/>
      <w:marTop w:val="0"/>
      <w:marBottom w:val="0"/>
      <w:divBdr>
        <w:top w:val="none" w:sz="0" w:space="0" w:color="auto"/>
        <w:left w:val="none" w:sz="0" w:space="0" w:color="auto"/>
        <w:bottom w:val="none" w:sz="0" w:space="0" w:color="auto"/>
        <w:right w:val="none" w:sz="0" w:space="0" w:color="auto"/>
      </w:divBdr>
    </w:div>
    <w:div w:id="23724161">
      <w:bodyDiv w:val="1"/>
      <w:marLeft w:val="0"/>
      <w:marRight w:val="0"/>
      <w:marTop w:val="0"/>
      <w:marBottom w:val="0"/>
      <w:divBdr>
        <w:top w:val="none" w:sz="0" w:space="0" w:color="auto"/>
        <w:left w:val="none" w:sz="0" w:space="0" w:color="auto"/>
        <w:bottom w:val="none" w:sz="0" w:space="0" w:color="auto"/>
        <w:right w:val="none" w:sz="0" w:space="0" w:color="auto"/>
      </w:divBdr>
    </w:div>
    <w:div w:id="24410956">
      <w:bodyDiv w:val="1"/>
      <w:marLeft w:val="0"/>
      <w:marRight w:val="0"/>
      <w:marTop w:val="0"/>
      <w:marBottom w:val="0"/>
      <w:divBdr>
        <w:top w:val="none" w:sz="0" w:space="0" w:color="auto"/>
        <w:left w:val="none" w:sz="0" w:space="0" w:color="auto"/>
        <w:bottom w:val="none" w:sz="0" w:space="0" w:color="auto"/>
        <w:right w:val="none" w:sz="0" w:space="0" w:color="auto"/>
      </w:divBdr>
    </w:div>
    <w:div w:id="25254885">
      <w:bodyDiv w:val="1"/>
      <w:marLeft w:val="0"/>
      <w:marRight w:val="0"/>
      <w:marTop w:val="0"/>
      <w:marBottom w:val="0"/>
      <w:divBdr>
        <w:top w:val="none" w:sz="0" w:space="0" w:color="auto"/>
        <w:left w:val="none" w:sz="0" w:space="0" w:color="auto"/>
        <w:bottom w:val="none" w:sz="0" w:space="0" w:color="auto"/>
        <w:right w:val="none" w:sz="0" w:space="0" w:color="auto"/>
      </w:divBdr>
    </w:div>
    <w:div w:id="25326820">
      <w:bodyDiv w:val="1"/>
      <w:marLeft w:val="0"/>
      <w:marRight w:val="0"/>
      <w:marTop w:val="0"/>
      <w:marBottom w:val="0"/>
      <w:divBdr>
        <w:top w:val="none" w:sz="0" w:space="0" w:color="auto"/>
        <w:left w:val="none" w:sz="0" w:space="0" w:color="auto"/>
        <w:bottom w:val="none" w:sz="0" w:space="0" w:color="auto"/>
        <w:right w:val="none" w:sz="0" w:space="0" w:color="auto"/>
      </w:divBdr>
    </w:div>
    <w:div w:id="26487715">
      <w:bodyDiv w:val="1"/>
      <w:marLeft w:val="0"/>
      <w:marRight w:val="0"/>
      <w:marTop w:val="0"/>
      <w:marBottom w:val="0"/>
      <w:divBdr>
        <w:top w:val="none" w:sz="0" w:space="0" w:color="auto"/>
        <w:left w:val="none" w:sz="0" w:space="0" w:color="auto"/>
        <w:bottom w:val="none" w:sz="0" w:space="0" w:color="auto"/>
        <w:right w:val="none" w:sz="0" w:space="0" w:color="auto"/>
      </w:divBdr>
    </w:div>
    <w:div w:id="26493767">
      <w:bodyDiv w:val="1"/>
      <w:marLeft w:val="0"/>
      <w:marRight w:val="0"/>
      <w:marTop w:val="0"/>
      <w:marBottom w:val="0"/>
      <w:divBdr>
        <w:top w:val="none" w:sz="0" w:space="0" w:color="auto"/>
        <w:left w:val="none" w:sz="0" w:space="0" w:color="auto"/>
        <w:bottom w:val="none" w:sz="0" w:space="0" w:color="auto"/>
        <w:right w:val="none" w:sz="0" w:space="0" w:color="auto"/>
      </w:divBdr>
    </w:div>
    <w:div w:id="26806343">
      <w:bodyDiv w:val="1"/>
      <w:marLeft w:val="0"/>
      <w:marRight w:val="0"/>
      <w:marTop w:val="0"/>
      <w:marBottom w:val="0"/>
      <w:divBdr>
        <w:top w:val="none" w:sz="0" w:space="0" w:color="auto"/>
        <w:left w:val="none" w:sz="0" w:space="0" w:color="auto"/>
        <w:bottom w:val="none" w:sz="0" w:space="0" w:color="auto"/>
        <w:right w:val="none" w:sz="0" w:space="0" w:color="auto"/>
      </w:divBdr>
    </w:div>
    <w:div w:id="27723032">
      <w:bodyDiv w:val="1"/>
      <w:marLeft w:val="0"/>
      <w:marRight w:val="0"/>
      <w:marTop w:val="0"/>
      <w:marBottom w:val="0"/>
      <w:divBdr>
        <w:top w:val="none" w:sz="0" w:space="0" w:color="auto"/>
        <w:left w:val="none" w:sz="0" w:space="0" w:color="auto"/>
        <w:bottom w:val="none" w:sz="0" w:space="0" w:color="auto"/>
        <w:right w:val="none" w:sz="0" w:space="0" w:color="auto"/>
      </w:divBdr>
    </w:div>
    <w:div w:id="27730711">
      <w:bodyDiv w:val="1"/>
      <w:marLeft w:val="0"/>
      <w:marRight w:val="0"/>
      <w:marTop w:val="0"/>
      <w:marBottom w:val="0"/>
      <w:divBdr>
        <w:top w:val="none" w:sz="0" w:space="0" w:color="auto"/>
        <w:left w:val="none" w:sz="0" w:space="0" w:color="auto"/>
        <w:bottom w:val="none" w:sz="0" w:space="0" w:color="auto"/>
        <w:right w:val="none" w:sz="0" w:space="0" w:color="auto"/>
      </w:divBdr>
    </w:div>
    <w:div w:id="27797064">
      <w:bodyDiv w:val="1"/>
      <w:marLeft w:val="0"/>
      <w:marRight w:val="0"/>
      <w:marTop w:val="0"/>
      <w:marBottom w:val="0"/>
      <w:divBdr>
        <w:top w:val="none" w:sz="0" w:space="0" w:color="auto"/>
        <w:left w:val="none" w:sz="0" w:space="0" w:color="auto"/>
        <w:bottom w:val="none" w:sz="0" w:space="0" w:color="auto"/>
        <w:right w:val="none" w:sz="0" w:space="0" w:color="auto"/>
      </w:divBdr>
    </w:div>
    <w:div w:id="27996871">
      <w:bodyDiv w:val="1"/>
      <w:marLeft w:val="0"/>
      <w:marRight w:val="0"/>
      <w:marTop w:val="0"/>
      <w:marBottom w:val="0"/>
      <w:divBdr>
        <w:top w:val="none" w:sz="0" w:space="0" w:color="auto"/>
        <w:left w:val="none" w:sz="0" w:space="0" w:color="auto"/>
        <w:bottom w:val="none" w:sz="0" w:space="0" w:color="auto"/>
        <w:right w:val="none" w:sz="0" w:space="0" w:color="auto"/>
      </w:divBdr>
    </w:div>
    <w:div w:id="28266213">
      <w:bodyDiv w:val="1"/>
      <w:marLeft w:val="0"/>
      <w:marRight w:val="0"/>
      <w:marTop w:val="0"/>
      <w:marBottom w:val="0"/>
      <w:divBdr>
        <w:top w:val="none" w:sz="0" w:space="0" w:color="auto"/>
        <w:left w:val="none" w:sz="0" w:space="0" w:color="auto"/>
        <w:bottom w:val="none" w:sz="0" w:space="0" w:color="auto"/>
        <w:right w:val="none" w:sz="0" w:space="0" w:color="auto"/>
      </w:divBdr>
    </w:div>
    <w:div w:id="29646092">
      <w:bodyDiv w:val="1"/>
      <w:marLeft w:val="0"/>
      <w:marRight w:val="0"/>
      <w:marTop w:val="0"/>
      <w:marBottom w:val="0"/>
      <w:divBdr>
        <w:top w:val="none" w:sz="0" w:space="0" w:color="auto"/>
        <w:left w:val="none" w:sz="0" w:space="0" w:color="auto"/>
        <w:bottom w:val="none" w:sz="0" w:space="0" w:color="auto"/>
        <w:right w:val="none" w:sz="0" w:space="0" w:color="auto"/>
      </w:divBdr>
    </w:div>
    <w:div w:id="29651563">
      <w:bodyDiv w:val="1"/>
      <w:marLeft w:val="0"/>
      <w:marRight w:val="0"/>
      <w:marTop w:val="0"/>
      <w:marBottom w:val="0"/>
      <w:divBdr>
        <w:top w:val="none" w:sz="0" w:space="0" w:color="auto"/>
        <w:left w:val="none" w:sz="0" w:space="0" w:color="auto"/>
        <w:bottom w:val="none" w:sz="0" w:space="0" w:color="auto"/>
        <w:right w:val="none" w:sz="0" w:space="0" w:color="auto"/>
      </w:divBdr>
    </w:div>
    <w:div w:id="29841263">
      <w:bodyDiv w:val="1"/>
      <w:marLeft w:val="0"/>
      <w:marRight w:val="0"/>
      <w:marTop w:val="0"/>
      <w:marBottom w:val="0"/>
      <w:divBdr>
        <w:top w:val="none" w:sz="0" w:space="0" w:color="auto"/>
        <w:left w:val="none" w:sz="0" w:space="0" w:color="auto"/>
        <w:bottom w:val="none" w:sz="0" w:space="0" w:color="auto"/>
        <w:right w:val="none" w:sz="0" w:space="0" w:color="auto"/>
      </w:divBdr>
    </w:div>
    <w:div w:id="29889609">
      <w:bodyDiv w:val="1"/>
      <w:marLeft w:val="0"/>
      <w:marRight w:val="0"/>
      <w:marTop w:val="0"/>
      <w:marBottom w:val="0"/>
      <w:divBdr>
        <w:top w:val="none" w:sz="0" w:space="0" w:color="auto"/>
        <w:left w:val="none" w:sz="0" w:space="0" w:color="auto"/>
        <w:bottom w:val="none" w:sz="0" w:space="0" w:color="auto"/>
        <w:right w:val="none" w:sz="0" w:space="0" w:color="auto"/>
      </w:divBdr>
    </w:div>
    <w:div w:id="29961360">
      <w:bodyDiv w:val="1"/>
      <w:marLeft w:val="0"/>
      <w:marRight w:val="0"/>
      <w:marTop w:val="0"/>
      <w:marBottom w:val="0"/>
      <w:divBdr>
        <w:top w:val="none" w:sz="0" w:space="0" w:color="auto"/>
        <w:left w:val="none" w:sz="0" w:space="0" w:color="auto"/>
        <w:bottom w:val="none" w:sz="0" w:space="0" w:color="auto"/>
        <w:right w:val="none" w:sz="0" w:space="0" w:color="auto"/>
      </w:divBdr>
    </w:div>
    <w:div w:id="30158062">
      <w:bodyDiv w:val="1"/>
      <w:marLeft w:val="0"/>
      <w:marRight w:val="0"/>
      <w:marTop w:val="0"/>
      <w:marBottom w:val="0"/>
      <w:divBdr>
        <w:top w:val="none" w:sz="0" w:space="0" w:color="auto"/>
        <w:left w:val="none" w:sz="0" w:space="0" w:color="auto"/>
        <w:bottom w:val="none" w:sz="0" w:space="0" w:color="auto"/>
        <w:right w:val="none" w:sz="0" w:space="0" w:color="auto"/>
      </w:divBdr>
    </w:div>
    <w:div w:id="30234323">
      <w:bodyDiv w:val="1"/>
      <w:marLeft w:val="0"/>
      <w:marRight w:val="0"/>
      <w:marTop w:val="0"/>
      <w:marBottom w:val="0"/>
      <w:divBdr>
        <w:top w:val="none" w:sz="0" w:space="0" w:color="auto"/>
        <w:left w:val="none" w:sz="0" w:space="0" w:color="auto"/>
        <w:bottom w:val="none" w:sz="0" w:space="0" w:color="auto"/>
        <w:right w:val="none" w:sz="0" w:space="0" w:color="auto"/>
      </w:divBdr>
    </w:div>
    <w:div w:id="30616125">
      <w:bodyDiv w:val="1"/>
      <w:marLeft w:val="0"/>
      <w:marRight w:val="0"/>
      <w:marTop w:val="0"/>
      <w:marBottom w:val="0"/>
      <w:divBdr>
        <w:top w:val="none" w:sz="0" w:space="0" w:color="auto"/>
        <w:left w:val="none" w:sz="0" w:space="0" w:color="auto"/>
        <w:bottom w:val="none" w:sz="0" w:space="0" w:color="auto"/>
        <w:right w:val="none" w:sz="0" w:space="0" w:color="auto"/>
      </w:divBdr>
    </w:div>
    <w:div w:id="30736695">
      <w:bodyDiv w:val="1"/>
      <w:marLeft w:val="0"/>
      <w:marRight w:val="0"/>
      <w:marTop w:val="0"/>
      <w:marBottom w:val="0"/>
      <w:divBdr>
        <w:top w:val="none" w:sz="0" w:space="0" w:color="auto"/>
        <w:left w:val="none" w:sz="0" w:space="0" w:color="auto"/>
        <w:bottom w:val="none" w:sz="0" w:space="0" w:color="auto"/>
        <w:right w:val="none" w:sz="0" w:space="0" w:color="auto"/>
      </w:divBdr>
    </w:div>
    <w:div w:id="31081447">
      <w:bodyDiv w:val="1"/>
      <w:marLeft w:val="0"/>
      <w:marRight w:val="0"/>
      <w:marTop w:val="0"/>
      <w:marBottom w:val="0"/>
      <w:divBdr>
        <w:top w:val="none" w:sz="0" w:space="0" w:color="auto"/>
        <w:left w:val="none" w:sz="0" w:space="0" w:color="auto"/>
        <w:bottom w:val="none" w:sz="0" w:space="0" w:color="auto"/>
        <w:right w:val="none" w:sz="0" w:space="0" w:color="auto"/>
      </w:divBdr>
    </w:div>
    <w:div w:id="31735905">
      <w:bodyDiv w:val="1"/>
      <w:marLeft w:val="0"/>
      <w:marRight w:val="0"/>
      <w:marTop w:val="0"/>
      <w:marBottom w:val="0"/>
      <w:divBdr>
        <w:top w:val="none" w:sz="0" w:space="0" w:color="auto"/>
        <w:left w:val="none" w:sz="0" w:space="0" w:color="auto"/>
        <w:bottom w:val="none" w:sz="0" w:space="0" w:color="auto"/>
        <w:right w:val="none" w:sz="0" w:space="0" w:color="auto"/>
      </w:divBdr>
    </w:div>
    <w:div w:id="32459358">
      <w:bodyDiv w:val="1"/>
      <w:marLeft w:val="0"/>
      <w:marRight w:val="0"/>
      <w:marTop w:val="0"/>
      <w:marBottom w:val="0"/>
      <w:divBdr>
        <w:top w:val="none" w:sz="0" w:space="0" w:color="auto"/>
        <w:left w:val="none" w:sz="0" w:space="0" w:color="auto"/>
        <w:bottom w:val="none" w:sz="0" w:space="0" w:color="auto"/>
        <w:right w:val="none" w:sz="0" w:space="0" w:color="auto"/>
      </w:divBdr>
    </w:div>
    <w:div w:id="34277997">
      <w:bodyDiv w:val="1"/>
      <w:marLeft w:val="0"/>
      <w:marRight w:val="0"/>
      <w:marTop w:val="0"/>
      <w:marBottom w:val="0"/>
      <w:divBdr>
        <w:top w:val="none" w:sz="0" w:space="0" w:color="auto"/>
        <w:left w:val="none" w:sz="0" w:space="0" w:color="auto"/>
        <w:bottom w:val="none" w:sz="0" w:space="0" w:color="auto"/>
        <w:right w:val="none" w:sz="0" w:space="0" w:color="auto"/>
      </w:divBdr>
    </w:div>
    <w:div w:id="34500947">
      <w:bodyDiv w:val="1"/>
      <w:marLeft w:val="0"/>
      <w:marRight w:val="0"/>
      <w:marTop w:val="0"/>
      <w:marBottom w:val="0"/>
      <w:divBdr>
        <w:top w:val="none" w:sz="0" w:space="0" w:color="auto"/>
        <w:left w:val="none" w:sz="0" w:space="0" w:color="auto"/>
        <w:bottom w:val="none" w:sz="0" w:space="0" w:color="auto"/>
        <w:right w:val="none" w:sz="0" w:space="0" w:color="auto"/>
      </w:divBdr>
    </w:div>
    <w:div w:id="34695842">
      <w:bodyDiv w:val="1"/>
      <w:marLeft w:val="0"/>
      <w:marRight w:val="0"/>
      <w:marTop w:val="0"/>
      <w:marBottom w:val="0"/>
      <w:divBdr>
        <w:top w:val="none" w:sz="0" w:space="0" w:color="auto"/>
        <w:left w:val="none" w:sz="0" w:space="0" w:color="auto"/>
        <w:bottom w:val="none" w:sz="0" w:space="0" w:color="auto"/>
        <w:right w:val="none" w:sz="0" w:space="0" w:color="auto"/>
      </w:divBdr>
    </w:div>
    <w:div w:id="35814419">
      <w:bodyDiv w:val="1"/>
      <w:marLeft w:val="0"/>
      <w:marRight w:val="0"/>
      <w:marTop w:val="0"/>
      <w:marBottom w:val="0"/>
      <w:divBdr>
        <w:top w:val="none" w:sz="0" w:space="0" w:color="auto"/>
        <w:left w:val="none" w:sz="0" w:space="0" w:color="auto"/>
        <w:bottom w:val="none" w:sz="0" w:space="0" w:color="auto"/>
        <w:right w:val="none" w:sz="0" w:space="0" w:color="auto"/>
      </w:divBdr>
    </w:div>
    <w:div w:id="35859501">
      <w:bodyDiv w:val="1"/>
      <w:marLeft w:val="0"/>
      <w:marRight w:val="0"/>
      <w:marTop w:val="0"/>
      <w:marBottom w:val="0"/>
      <w:divBdr>
        <w:top w:val="none" w:sz="0" w:space="0" w:color="auto"/>
        <w:left w:val="none" w:sz="0" w:space="0" w:color="auto"/>
        <w:bottom w:val="none" w:sz="0" w:space="0" w:color="auto"/>
        <w:right w:val="none" w:sz="0" w:space="0" w:color="auto"/>
      </w:divBdr>
    </w:div>
    <w:div w:id="36048224">
      <w:bodyDiv w:val="1"/>
      <w:marLeft w:val="0"/>
      <w:marRight w:val="0"/>
      <w:marTop w:val="0"/>
      <w:marBottom w:val="0"/>
      <w:divBdr>
        <w:top w:val="none" w:sz="0" w:space="0" w:color="auto"/>
        <w:left w:val="none" w:sz="0" w:space="0" w:color="auto"/>
        <w:bottom w:val="none" w:sz="0" w:space="0" w:color="auto"/>
        <w:right w:val="none" w:sz="0" w:space="0" w:color="auto"/>
      </w:divBdr>
    </w:div>
    <w:div w:id="36390966">
      <w:bodyDiv w:val="1"/>
      <w:marLeft w:val="0"/>
      <w:marRight w:val="0"/>
      <w:marTop w:val="0"/>
      <w:marBottom w:val="0"/>
      <w:divBdr>
        <w:top w:val="none" w:sz="0" w:space="0" w:color="auto"/>
        <w:left w:val="none" w:sz="0" w:space="0" w:color="auto"/>
        <w:bottom w:val="none" w:sz="0" w:space="0" w:color="auto"/>
        <w:right w:val="none" w:sz="0" w:space="0" w:color="auto"/>
      </w:divBdr>
    </w:div>
    <w:div w:id="36512513">
      <w:bodyDiv w:val="1"/>
      <w:marLeft w:val="0"/>
      <w:marRight w:val="0"/>
      <w:marTop w:val="0"/>
      <w:marBottom w:val="0"/>
      <w:divBdr>
        <w:top w:val="none" w:sz="0" w:space="0" w:color="auto"/>
        <w:left w:val="none" w:sz="0" w:space="0" w:color="auto"/>
        <w:bottom w:val="none" w:sz="0" w:space="0" w:color="auto"/>
        <w:right w:val="none" w:sz="0" w:space="0" w:color="auto"/>
      </w:divBdr>
    </w:div>
    <w:div w:id="37050475">
      <w:bodyDiv w:val="1"/>
      <w:marLeft w:val="0"/>
      <w:marRight w:val="0"/>
      <w:marTop w:val="0"/>
      <w:marBottom w:val="0"/>
      <w:divBdr>
        <w:top w:val="none" w:sz="0" w:space="0" w:color="auto"/>
        <w:left w:val="none" w:sz="0" w:space="0" w:color="auto"/>
        <w:bottom w:val="none" w:sz="0" w:space="0" w:color="auto"/>
        <w:right w:val="none" w:sz="0" w:space="0" w:color="auto"/>
      </w:divBdr>
    </w:div>
    <w:div w:id="37970248">
      <w:bodyDiv w:val="1"/>
      <w:marLeft w:val="0"/>
      <w:marRight w:val="0"/>
      <w:marTop w:val="0"/>
      <w:marBottom w:val="0"/>
      <w:divBdr>
        <w:top w:val="none" w:sz="0" w:space="0" w:color="auto"/>
        <w:left w:val="none" w:sz="0" w:space="0" w:color="auto"/>
        <w:bottom w:val="none" w:sz="0" w:space="0" w:color="auto"/>
        <w:right w:val="none" w:sz="0" w:space="0" w:color="auto"/>
      </w:divBdr>
    </w:div>
    <w:div w:id="38632889">
      <w:bodyDiv w:val="1"/>
      <w:marLeft w:val="0"/>
      <w:marRight w:val="0"/>
      <w:marTop w:val="0"/>
      <w:marBottom w:val="0"/>
      <w:divBdr>
        <w:top w:val="none" w:sz="0" w:space="0" w:color="auto"/>
        <w:left w:val="none" w:sz="0" w:space="0" w:color="auto"/>
        <w:bottom w:val="none" w:sz="0" w:space="0" w:color="auto"/>
        <w:right w:val="none" w:sz="0" w:space="0" w:color="auto"/>
      </w:divBdr>
    </w:div>
    <w:div w:id="39520535">
      <w:bodyDiv w:val="1"/>
      <w:marLeft w:val="0"/>
      <w:marRight w:val="0"/>
      <w:marTop w:val="0"/>
      <w:marBottom w:val="0"/>
      <w:divBdr>
        <w:top w:val="none" w:sz="0" w:space="0" w:color="auto"/>
        <w:left w:val="none" w:sz="0" w:space="0" w:color="auto"/>
        <w:bottom w:val="none" w:sz="0" w:space="0" w:color="auto"/>
        <w:right w:val="none" w:sz="0" w:space="0" w:color="auto"/>
      </w:divBdr>
    </w:div>
    <w:div w:id="39790862">
      <w:bodyDiv w:val="1"/>
      <w:marLeft w:val="0"/>
      <w:marRight w:val="0"/>
      <w:marTop w:val="0"/>
      <w:marBottom w:val="0"/>
      <w:divBdr>
        <w:top w:val="none" w:sz="0" w:space="0" w:color="auto"/>
        <w:left w:val="none" w:sz="0" w:space="0" w:color="auto"/>
        <w:bottom w:val="none" w:sz="0" w:space="0" w:color="auto"/>
        <w:right w:val="none" w:sz="0" w:space="0" w:color="auto"/>
      </w:divBdr>
    </w:div>
    <w:div w:id="40056579">
      <w:bodyDiv w:val="1"/>
      <w:marLeft w:val="0"/>
      <w:marRight w:val="0"/>
      <w:marTop w:val="0"/>
      <w:marBottom w:val="0"/>
      <w:divBdr>
        <w:top w:val="none" w:sz="0" w:space="0" w:color="auto"/>
        <w:left w:val="none" w:sz="0" w:space="0" w:color="auto"/>
        <w:bottom w:val="none" w:sz="0" w:space="0" w:color="auto"/>
        <w:right w:val="none" w:sz="0" w:space="0" w:color="auto"/>
      </w:divBdr>
    </w:div>
    <w:div w:id="40134532">
      <w:bodyDiv w:val="1"/>
      <w:marLeft w:val="0"/>
      <w:marRight w:val="0"/>
      <w:marTop w:val="0"/>
      <w:marBottom w:val="0"/>
      <w:divBdr>
        <w:top w:val="none" w:sz="0" w:space="0" w:color="auto"/>
        <w:left w:val="none" w:sz="0" w:space="0" w:color="auto"/>
        <w:bottom w:val="none" w:sz="0" w:space="0" w:color="auto"/>
        <w:right w:val="none" w:sz="0" w:space="0" w:color="auto"/>
      </w:divBdr>
    </w:div>
    <w:div w:id="41178377">
      <w:bodyDiv w:val="1"/>
      <w:marLeft w:val="0"/>
      <w:marRight w:val="0"/>
      <w:marTop w:val="0"/>
      <w:marBottom w:val="0"/>
      <w:divBdr>
        <w:top w:val="none" w:sz="0" w:space="0" w:color="auto"/>
        <w:left w:val="none" w:sz="0" w:space="0" w:color="auto"/>
        <w:bottom w:val="none" w:sz="0" w:space="0" w:color="auto"/>
        <w:right w:val="none" w:sz="0" w:space="0" w:color="auto"/>
      </w:divBdr>
    </w:div>
    <w:div w:id="42028579">
      <w:bodyDiv w:val="1"/>
      <w:marLeft w:val="0"/>
      <w:marRight w:val="0"/>
      <w:marTop w:val="0"/>
      <w:marBottom w:val="0"/>
      <w:divBdr>
        <w:top w:val="none" w:sz="0" w:space="0" w:color="auto"/>
        <w:left w:val="none" w:sz="0" w:space="0" w:color="auto"/>
        <w:bottom w:val="none" w:sz="0" w:space="0" w:color="auto"/>
        <w:right w:val="none" w:sz="0" w:space="0" w:color="auto"/>
      </w:divBdr>
    </w:div>
    <w:div w:id="42484333">
      <w:bodyDiv w:val="1"/>
      <w:marLeft w:val="0"/>
      <w:marRight w:val="0"/>
      <w:marTop w:val="0"/>
      <w:marBottom w:val="0"/>
      <w:divBdr>
        <w:top w:val="none" w:sz="0" w:space="0" w:color="auto"/>
        <w:left w:val="none" w:sz="0" w:space="0" w:color="auto"/>
        <w:bottom w:val="none" w:sz="0" w:space="0" w:color="auto"/>
        <w:right w:val="none" w:sz="0" w:space="0" w:color="auto"/>
      </w:divBdr>
    </w:div>
    <w:div w:id="42559909">
      <w:bodyDiv w:val="1"/>
      <w:marLeft w:val="0"/>
      <w:marRight w:val="0"/>
      <w:marTop w:val="0"/>
      <w:marBottom w:val="0"/>
      <w:divBdr>
        <w:top w:val="none" w:sz="0" w:space="0" w:color="auto"/>
        <w:left w:val="none" w:sz="0" w:space="0" w:color="auto"/>
        <w:bottom w:val="none" w:sz="0" w:space="0" w:color="auto"/>
        <w:right w:val="none" w:sz="0" w:space="0" w:color="auto"/>
      </w:divBdr>
    </w:div>
    <w:div w:id="42796003">
      <w:bodyDiv w:val="1"/>
      <w:marLeft w:val="0"/>
      <w:marRight w:val="0"/>
      <w:marTop w:val="0"/>
      <w:marBottom w:val="0"/>
      <w:divBdr>
        <w:top w:val="none" w:sz="0" w:space="0" w:color="auto"/>
        <w:left w:val="none" w:sz="0" w:space="0" w:color="auto"/>
        <w:bottom w:val="none" w:sz="0" w:space="0" w:color="auto"/>
        <w:right w:val="none" w:sz="0" w:space="0" w:color="auto"/>
      </w:divBdr>
    </w:div>
    <w:div w:id="44378911">
      <w:bodyDiv w:val="1"/>
      <w:marLeft w:val="0"/>
      <w:marRight w:val="0"/>
      <w:marTop w:val="0"/>
      <w:marBottom w:val="0"/>
      <w:divBdr>
        <w:top w:val="none" w:sz="0" w:space="0" w:color="auto"/>
        <w:left w:val="none" w:sz="0" w:space="0" w:color="auto"/>
        <w:bottom w:val="none" w:sz="0" w:space="0" w:color="auto"/>
        <w:right w:val="none" w:sz="0" w:space="0" w:color="auto"/>
      </w:divBdr>
    </w:div>
    <w:div w:id="44447926">
      <w:bodyDiv w:val="1"/>
      <w:marLeft w:val="0"/>
      <w:marRight w:val="0"/>
      <w:marTop w:val="0"/>
      <w:marBottom w:val="0"/>
      <w:divBdr>
        <w:top w:val="none" w:sz="0" w:space="0" w:color="auto"/>
        <w:left w:val="none" w:sz="0" w:space="0" w:color="auto"/>
        <w:bottom w:val="none" w:sz="0" w:space="0" w:color="auto"/>
        <w:right w:val="none" w:sz="0" w:space="0" w:color="auto"/>
      </w:divBdr>
    </w:div>
    <w:div w:id="44648641">
      <w:bodyDiv w:val="1"/>
      <w:marLeft w:val="0"/>
      <w:marRight w:val="0"/>
      <w:marTop w:val="0"/>
      <w:marBottom w:val="0"/>
      <w:divBdr>
        <w:top w:val="none" w:sz="0" w:space="0" w:color="auto"/>
        <w:left w:val="none" w:sz="0" w:space="0" w:color="auto"/>
        <w:bottom w:val="none" w:sz="0" w:space="0" w:color="auto"/>
        <w:right w:val="none" w:sz="0" w:space="0" w:color="auto"/>
      </w:divBdr>
    </w:div>
    <w:div w:id="45683156">
      <w:bodyDiv w:val="1"/>
      <w:marLeft w:val="0"/>
      <w:marRight w:val="0"/>
      <w:marTop w:val="0"/>
      <w:marBottom w:val="0"/>
      <w:divBdr>
        <w:top w:val="none" w:sz="0" w:space="0" w:color="auto"/>
        <w:left w:val="none" w:sz="0" w:space="0" w:color="auto"/>
        <w:bottom w:val="none" w:sz="0" w:space="0" w:color="auto"/>
        <w:right w:val="none" w:sz="0" w:space="0" w:color="auto"/>
      </w:divBdr>
    </w:div>
    <w:div w:id="45880044">
      <w:bodyDiv w:val="1"/>
      <w:marLeft w:val="0"/>
      <w:marRight w:val="0"/>
      <w:marTop w:val="0"/>
      <w:marBottom w:val="0"/>
      <w:divBdr>
        <w:top w:val="none" w:sz="0" w:space="0" w:color="auto"/>
        <w:left w:val="none" w:sz="0" w:space="0" w:color="auto"/>
        <w:bottom w:val="none" w:sz="0" w:space="0" w:color="auto"/>
        <w:right w:val="none" w:sz="0" w:space="0" w:color="auto"/>
      </w:divBdr>
    </w:div>
    <w:div w:id="45883087">
      <w:bodyDiv w:val="1"/>
      <w:marLeft w:val="0"/>
      <w:marRight w:val="0"/>
      <w:marTop w:val="0"/>
      <w:marBottom w:val="0"/>
      <w:divBdr>
        <w:top w:val="none" w:sz="0" w:space="0" w:color="auto"/>
        <w:left w:val="none" w:sz="0" w:space="0" w:color="auto"/>
        <w:bottom w:val="none" w:sz="0" w:space="0" w:color="auto"/>
        <w:right w:val="none" w:sz="0" w:space="0" w:color="auto"/>
      </w:divBdr>
    </w:div>
    <w:div w:id="45952371">
      <w:bodyDiv w:val="1"/>
      <w:marLeft w:val="0"/>
      <w:marRight w:val="0"/>
      <w:marTop w:val="0"/>
      <w:marBottom w:val="0"/>
      <w:divBdr>
        <w:top w:val="none" w:sz="0" w:space="0" w:color="auto"/>
        <w:left w:val="none" w:sz="0" w:space="0" w:color="auto"/>
        <w:bottom w:val="none" w:sz="0" w:space="0" w:color="auto"/>
        <w:right w:val="none" w:sz="0" w:space="0" w:color="auto"/>
      </w:divBdr>
    </w:div>
    <w:div w:id="46342300">
      <w:bodyDiv w:val="1"/>
      <w:marLeft w:val="0"/>
      <w:marRight w:val="0"/>
      <w:marTop w:val="0"/>
      <w:marBottom w:val="0"/>
      <w:divBdr>
        <w:top w:val="none" w:sz="0" w:space="0" w:color="auto"/>
        <w:left w:val="none" w:sz="0" w:space="0" w:color="auto"/>
        <w:bottom w:val="none" w:sz="0" w:space="0" w:color="auto"/>
        <w:right w:val="none" w:sz="0" w:space="0" w:color="auto"/>
      </w:divBdr>
    </w:div>
    <w:div w:id="47339105">
      <w:bodyDiv w:val="1"/>
      <w:marLeft w:val="0"/>
      <w:marRight w:val="0"/>
      <w:marTop w:val="0"/>
      <w:marBottom w:val="0"/>
      <w:divBdr>
        <w:top w:val="none" w:sz="0" w:space="0" w:color="auto"/>
        <w:left w:val="none" w:sz="0" w:space="0" w:color="auto"/>
        <w:bottom w:val="none" w:sz="0" w:space="0" w:color="auto"/>
        <w:right w:val="none" w:sz="0" w:space="0" w:color="auto"/>
      </w:divBdr>
    </w:div>
    <w:div w:id="48069805">
      <w:bodyDiv w:val="1"/>
      <w:marLeft w:val="0"/>
      <w:marRight w:val="0"/>
      <w:marTop w:val="0"/>
      <w:marBottom w:val="0"/>
      <w:divBdr>
        <w:top w:val="none" w:sz="0" w:space="0" w:color="auto"/>
        <w:left w:val="none" w:sz="0" w:space="0" w:color="auto"/>
        <w:bottom w:val="none" w:sz="0" w:space="0" w:color="auto"/>
        <w:right w:val="none" w:sz="0" w:space="0" w:color="auto"/>
      </w:divBdr>
    </w:div>
    <w:div w:id="48386109">
      <w:bodyDiv w:val="1"/>
      <w:marLeft w:val="0"/>
      <w:marRight w:val="0"/>
      <w:marTop w:val="0"/>
      <w:marBottom w:val="0"/>
      <w:divBdr>
        <w:top w:val="none" w:sz="0" w:space="0" w:color="auto"/>
        <w:left w:val="none" w:sz="0" w:space="0" w:color="auto"/>
        <w:bottom w:val="none" w:sz="0" w:space="0" w:color="auto"/>
        <w:right w:val="none" w:sz="0" w:space="0" w:color="auto"/>
      </w:divBdr>
    </w:div>
    <w:div w:id="48698006">
      <w:bodyDiv w:val="1"/>
      <w:marLeft w:val="0"/>
      <w:marRight w:val="0"/>
      <w:marTop w:val="0"/>
      <w:marBottom w:val="0"/>
      <w:divBdr>
        <w:top w:val="none" w:sz="0" w:space="0" w:color="auto"/>
        <w:left w:val="none" w:sz="0" w:space="0" w:color="auto"/>
        <w:bottom w:val="none" w:sz="0" w:space="0" w:color="auto"/>
        <w:right w:val="none" w:sz="0" w:space="0" w:color="auto"/>
      </w:divBdr>
    </w:div>
    <w:div w:id="49698676">
      <w:bodyDiv w:val="1"/>
      <w:marLeft w:val="0"/>
      <w:marRight w:val="0"/>
      <w:marTop w:val="0"/>
      <w:marBottom w:val="0"/>
      <w:divBdr>
        <w:top w:val="none" w:sz="0" w:space="0" w:color="auto"/>
        <w:left w:val="none" w:sz="0" w:space="0" w:color="auto"/>
        <w:bottom w:val="none" w:sz="0" w:space="0" w:color="auto"/>
        <w:right w:val="none" w:sz="0" w:space="0" w:color="auto"/>
      </w:divBdr>
    </w:div>
    <w:div w:id="49813496">
      <w:bodyDiv w:val="1"/>
      <w:marLeft w:val="0"/>
      <w:marRight w:val="0"/>
      <w:marTop w:val="0"/>
      <w:marBottom w:val="0"/>
      <w:divBdr>
        <w:top w:val="none" w:sz="0" w:space="0" w:color="auto"/>
        <w:left w:val="none" w:sz="0" w:space="0" w:color="auto"/>
        <w:bottom w:val="none" w:sz="0" w:space="0" w:color="auto"/>
        <w:right w:val="none" w:sz="0" w:space="0" w:color="auto"/>
      </w:divBdr>
    </w:div>
    <w:div w:id="49960245">
      <w:bodyDiv w:val="1"/>
      <w:marLeft w:val="0"/>
      <w:marRight w:val="0"/>
      <w:marTop w:val="0"/>
      <w:marBottom w:val="0"/>
      <w:divBdr>
        <w:top w:val="none" w:sz="0" w:space="0" w:color="auto"/>
        <w:left w:val="none" w:sz="0" w:space="0" w:color="auto"/>
        <w:bottom w:val="none" w:sz="0" w:space="0" w:color="auto"/>
        <w:right w:val="none" w:sz="0" w:space="0" w:color="auto"/>
      </w:divBdr>
    </w:div>
    <w:div w:id="50079829">
      <w:bodyDiv w:val="1"/>
      <w:marLeft w:val="0"/>
      <w:marRight w:val="0"/>
      <w:marTop w:val="0"/>
      <w:marBottom w:val="0"/>
      <w:divBdr>
        <w:top w:val="none" w:sz="0" w:space="0" w:color="auto"/>
        <w:left w:val="none" w:sz="0" w:space="0" w:color="auto"/>
        <w:bottom w:val="none" w:sz="0" w:space="0" w:color="auto"/>
        <w:right w:val="none" w:sz="0" w:space="0" w:color="auto"/>
      </w:divBdr>
    </w:div>
    <w:div w:id="50349400">
      <w:bodyDiv w:val="1"/>
      <w:marLeft w:val="0"/>
      <w:marRight w:val="0"/>
      <w:marTop w:val="0"/>
      <w:marBottom w:val="0"/>
      <w:divBdr>
        <w:top w:val="none" w:sz="0" w:space="0" w:color="auto"/>
        <w:left w:val="none" w:sz="0" w:space="0" w:color="auto"/>
        <w:bottom w:val="none" w:sz="0" w:space="0" w:color="auto"/>
        <w:right w:val="none" w:sz="0" w:space="0" w:color="auto"/>
      </w:divBdr>
    </w:div>
    <w:div w:id="50925229">
      <w:bodyDiv w:val="1"/>
      <w:marLeft w:val="0"/>
      <w:marRight w:val="0"/>
      <w:marTop w:val="0"/>
      <w:marBottom w:val="0"/>
      <w:divBdr>
        <w:top w:val="none" w:sz="0" w:space="0" w:color="auto"/>
        <w:left w:val="none" w:sz="0" w:space="0" w:color="auto"/>
        <w:bottom w:val="none" w:sz="0" w:space="0" w:color="auto"/>
        <w:right w:val="none" w:sz="0" w:space="0" w:color="auto"/>
      </w:divBdr>
    </w:div>
    <w:div w:id="51199586">
      <w:bodyDiv w:val="1"/>
      <w:marLeft w:val="0"/>
      <w:marRight w:val="0"/>
      <w:marTop w:val="0"/>
      <w:marBottom w:val="0"/>
      <w:divBdr>
        <w:top w:val="none" w:sz="0" w:space="0" w:color="auto"/>
        <w:left w:val="none" w:sz="0" w:space="0" w:color="auto"/>
        <w:bottom w:val="none" w:sz="0" w:space="0" w:color="auto"/>
        <w:right w:val="none" w:sz="0" w:space="0" w:color="auto"/>
      </w:divBdr>
    </w:div>
    <w:div w:id="51317818">
      <w:bodyDiv w:val="1"/>
      <w:marLeft w:val="0"/>
      <w:marRight w:val="0"/>
      <w:marTop w:val="0"/>
      <w:marBottom w:val="0"/>
      <w:divBdr>
        <w:top w:val="none" w:sz="0" w:space="0" w:color="auto"/>
        <w:left w:val="none" w:sz="0" w:space="0" w:color="auto"/>
        <w:bottom w:val="none" w:sz="0" w:space="0" w:color="auto"/>
        <w:right w:val="none" w:sz="0" w:space="0" w:color="auto"/>
      </w:divBdr>
    </w:div>
    <w:div w:id="51589041">
      <w:bodyDiv w:val="1"/>
      <w:marLeft w:val="0"/>
      <w:marRight w:val="0"/>
      <w:marTop w:val="0"/>
      <w:marBottom w:val="0"/>
      <w:divBdr>
        <w:top w:val="none" w:sz="0" w:space="0" w:color="auto"/>
        <w:left w:val="none" w:sz="0" w:space="0" w:color="auto"/>
        <w:bottom w:val="none" w:sz="0" w:space="0" w:color="auto"/>
        <w:right w:val="none" w:sz="0" w:space="0" w:color="auto"/>
      </w:divBdr>
    </w:div>
    <w:div w:id="51732424">
      <w:bodyDiv w:val="1"/>
      <w:marLeft w:val="0"/>
      <w:marRight w:val="0"/>
      <w:marTop w:val="0"/>
      <w:marBottom w:val="0"/>
      <w:divBdr>
        <w:top w:val="none" w:sz="0" w:space="0" w:color="auto"/>
        <w:left w:val="none" w:sz="0" w:space="0" w:color="auto"/>
        <w:bottom w:val="none" w:sz="0" w:space="0" w:color="auto"/>
        <w:right w:val="none" w:sz="0" w:space="0" w:color="auto"/>
      </w:divBdr>
    </w:div>
    <w:div w:id="51736185">
      <w:bodyDiv w:val="1"/>
      <w:marLeft w:val="0"/>
      <w:marRight w:val="0"/>
      <w:marTop w:val="0"/>
      <w:marBottom w:val="0"/>
      <w:divBdr>
        <w:top w:val="none" w:sz="0" w:space="0" w:color="auto"/>
        <w:left w:val="none" w:sz="0" w:space="0" w:color="auto"/>
        <w:bottom w:val="none" w:sz="0" w:space="0" w:color="auto"/>
        <w:right w:val="none" w:sz="0" w:space="0" w:color="auto"/>
      </w:divBdr>
    </w:div>
    <w:div w:id="51924119">
      <w:bodyDiv w:val="1"/>
      <w:marLeft w:val="0"/>
      <w:marRight w:val="0"/>
      <w:marTop w:val="0"/>
      <w:marBottom w:val="0"/>
      <w:divBdr>
        <w:top w:val="none" w:sz="0" w:space="0" w:color="auto"/>
        <w:left w:val="none" w:sz="0" w:space="0" w:color="auto"/>
        <w:bottom w:val="none" w:sz="0" w:space="0" w:color="auto"/>
        <w:right w:val="none" w:sz="0" w:space="0" w:color="auto"/>
      </w:divBdr>
    </w:div>
    <w:div w:id="52579905">
      <w:bodyDiv w:val="1"/>
      <w:marLeft w:val="0"/>
      <w:marRight w:val="0"/>
      <w:marTop w:val="0"/>
      <w:marBottom w:val="0"/>
      <w:divBdr>
        <w:top w:val="none" w:sz="0" w:space="0" w:color="auto"/>
        <w:left w:val="none" w:sz="0" w:space="0" w:color="auto"/>
        <w:bottom w:val="none" w:sz="0" w:space="0" w:color="auto"/>
        <w:right w:val="none" w:sz="0" w:space="0" w:color="auto"/>
      </w:divBdr>
    </w:div>
    <w:div w:id="52824831">
      <w:bodyDiv w:val="1"/>
      <w:marLeft w:val="0"/>
      <w:marRight w:val="0"/>
      <w:marTop w:val="0"/>
      <w:marBottom w:val="0"/>
      <w:divBdr>
        <w:top w:val="none" w:sz="0" w:space="0" w:color="auto"/>
        <w:left w:val="none" w:sz="0" w:space="0" w:color="auto"/>
        <w:bottom w:val="none" w:sz="0" w:space="0" w:color="auto"/>
        <w:right w:val="none" w:sz="0" w:space="0" w:color="auto"/>
      </w:divBdr>
    </w:div>
    <w:div w:id="52850149">
      <w:bodyDiv w:val="1"/>
      <w:marLeft w:val="0"/>
      <w:marRight w:val="0"/>
      <w:marTop w:val="0"/>
      <w:marBottom w:val="0"/>
      <w:divBdr>
        <w:top w:val="none" w:sz="0" w:space="0" w:color="auto"/>
        <w:left w:val="none" w:sz="0" w:space="0" w:color="auto"/>
        <w:bottom w:val="none" w:sz="0" w:space="0" w:color="auto"/>
        <w:right w:val="none" w:sz="0" w:space="0" w:color="auto"/>
      </w:divBdr>
    </w:div>
    <w:div w:id="54788353">
      <w:bodyDiv w:val="1"/>
      <w:marLeft w:val="0"/>
      <w:marRight w:val="0"/>
      <w:marTop w:val="0"/>
      <w:marBottom w:val="0"/>
      <w:divBdr>
        <w:top w:val="none" w:sz="0" w:space="0" w:color="auto"/>
        <w:left w:val="none" w:sz="0" w:space="0" w:color="auto"/>
        <w:bottom w:val="none" w:sz="0" w:space="0" w:color="auto"/>
        <w:right w:val="none" w:sz="0" w:space="0" w:color="auto"/>
      </w:divBdr>
    </w:div>
    <w:div w:id="55012960">
      <w:bodyDiv w:val="1"/>
      <w:marLeft w:val="0"/>
      <w:marRight w:val="0"/>
      <w:marTop w:val="0"/>
      <w:marBottom w:val="0"/>
      <w:divBdr>
        <w:top w:val="none" w:sz="0" w:space="0" w:color="auto"/>
        <w:left w:val="none" w:sz="0" w:space="0" w:color="auto"/>
        <w:bottom w:val="none" w:sz="0" w:space="0" w:color="auto"/>
        <w:right w:val="none" w:sz="0" w:space="0" w:color="auto"/>
      </w:divBdr>
    </w:div>
    <w:div w:id="55399806">
      <w:bodyDiv w:val="1"/>
      <w:marLeft w:val="0"/>
      <w:marRight w:val="0"/>
      <w:marTop w:val="0"/>
      <w:marBottom w:val="0"/>
      <w:divBdr>
        <w:top w:val="none" w:sz="0" w:space="0" w:color="auto"/>
        <w:left w:val="none" w:sz="0" w:space="0" w:color="auto"/>
        <w:bottom w:val="none" w:sz="0" w:space="0" w:color="auto"/>
        <w:right w:val="none" w:sz="0" w:space="0" w:color="auto"/>
      </w:divBdr>
    </w:div>
    <w:div w:id="55784318">
      <w:bodyDiv w:val="1"/>
      <w:marLeft w:val="0"/>
      <w:marRight w:val="0"/>
      <w:marTop w:val="0"/>
      <w:marBottom w:val="0"/>
      <w:divBdr>
        <w:top w:val="none" w:sz="0" w:space="0" w:color="auto"/>
        <w:left w:val="none" w:sz="0" w:space="0" w:color="auto"/>
        <w:bottom w:val="none" w:sz="0" w:space="0" w:color="auto"/>
        <w:right w:val="none" w:sz="0" w:space="0" w:color="auto"/>
      </w:divBdr>
    </w:div>
    <w:div w:id="56362178">
      <w:bodyDiv w:val="1"/>
      <w:marLeft w:val="0"/>
      <w:marRight w:val="0"/>
      <w:marTop w:val="0"/>
      <w:marBottom w:val="0"/>
      <w:divBdr>
        <w:top w:val="none" w:sz="0" w:space="0" w:color="auto"/>
        <w:left w:val="none" w:sz="0" w:space="0" w:color="auto"/>
        <w:bottom w:val="none" w:sz="0" w:space="0" w:color="auto"/>
        <w:right w:val="none" w:sz="0" w:space="0" w:color="auto"/>
      </w:divBdr>
    </w:div>
    <w:div w:id="56713831">
      <w:bodyDiv w:val="1"/>
      <w:marLeft w:val="0"/>
      <w:marRight w:val="0"/>
      <w:marTop w:val="0"/>
      <w:marBottom w:val="0"/>
      <w:divBdr>
        <w:top w:val="none" w:sz="0" w:space="0" w:color="auto"/>
        <w:left w:val="none" w:sz="0" w:space="0" w:color="auto"/>
        <w:bottom w:val="none" w:sz="0" w:space="0" w:color="auto"/>
        <w:right w:val="none" w:sz="0" w:space="0" w:color="auto"/>
      </w:divBdr>
    </w:div>
    <w:div w:id="57217654">
      <w:bodyDiv w:val="1"/>
      <w:marLeft w:val="0"/>
      <w:marRight w:val="0"/>
      <w:marTop w:val="0"/>
      <w:marBottom w:val="0"/>
      <w:divBdr>
        <w:top w:val="none" w:sz="0" w:space="0" w:color="auto"/>
        <w:left w:val="none" w:sz="0" w:space="0" w:color="auto"/>
        <w:bottom w:val="none" w:sz="0" w:space="0" w:color="auto"/>
        <w:right w:val="none" w:sz="0" w:space="0" w:color="auto"/>
      </w:divBdr>
    </w:div>
    <w:div w:id="58749283">
      <w:bodyDiv w:val="1"/>
      <w:marLeft w:val="0"/>
      <w:marRight w:val="0"/>
      <w:marTop w:val="0"/>
      <w:marBottom w:val="0"/>
      <w:divBdr>
        <w:top w:val="none" w:sz="0" w:space="0" w:color="auto"/>
        <w:left w:val="none" w:sz="0" w:space="0" w:color="auto"/>
        <w:bottom w:val="none" w:sz="0" w:space="0" w:color="auto"/>
        <w:right w:val="none" w:sz="0" w:space="0" w:color="auto"/>
      </w:divBdr>
    </w:div>
    <w:div w:id="59015015">
      <w:bodyDiv w:val="1"/>
      <w:marLeft w:val="0"/>
      <w:marRight w:val="0"/>
      <w:marTop w:val="0"/>
      <w:marBottom w:val="0"/>
      <w:divBdr>
        <w:top w:val="none" w:sz="0" w:space="0" w:color="auto"/>
        <w:left w:val="none" w:sz="0" w:space="0" w:color="auto"/>
        <w:bottom w:val="none" w:sz="0" w:space="0" w:color="auto"/>
        <w:right w:val="none" w:sz="0" w:space="0" w:color="auto"/>
      </w:divBdr>
    </w:div>
    <w:div w:id="59210049">
      <w:bodyDiv w:val="1"/>
      <w:marLeft w:val="0"/>
      <w:marRight w:val="0"/>
      <w:marTop w:val="0"/>
      <w:marBottom w:val="0"/>
      <w:divBdr>
        <w:top w:val="none" w:sz="0" w:space="0" w:color="auto"/>
        <w:left w:val="none" w:sz="0" w:space="0" w:color="auto"/>
        <w:bottom w:val="none" w:sz="0" w:space="0" w:color="auto"/>
        <w:right w:val="none" w:sz="0" w:space="0" w:color="auto"/>
      </w:divBdr>
    </w:div>
    <w:div w:id="59448128">
      <w:bodyDiv w:val="1"/>
      <w:marLeft w:val="0"/>
      <w:marRight w:val="0"/>
      <w:marTop w:val="0"/>
      <w:marBottom w:val="0"/>
      <w:divBdr>
        <w:top w:val="none" w:sz="0" w:space="0" w:color="auto"/>
        <w:left w:val="none" w:sz="0" w:space="0" w:color="auto"/>
        <w:bottom w:val="none" w:sz="0" w:space="0" w:color="auto"/>
        <w:right w:val="none" w:sz="0" w:space="0" w:color="auto"/>
      </w:divBdr>
    </w:div>
    <w:div w:id="63069854">
      <w:bodyDiv w:val="1"/>
      <w:marLeft w:val="0"/>
      <w:marRight w:val="0"/>
      <w:marTop w:val="0"/>
      <w:marBottom w:val="0"/>
      <w:divBdr>
        <w:top w:val="none" w:sz="0" w:space="0" w:color="auto"/>
        <w:left w:val="none" w:sz="0" w:space="0" w:color="auto"/>
        <w:bottom w:val="none" w:sz="0" w:space="0" w:color="auto"/>
        <w:right w:val="none" w:sz="0" w:space="0" w:color="auto"/>
      </w:divBdr>
    </w:div>
    <w:div w:id="63376564">
      <w:bodyDiv w:val="1"/>
      <w:marLeft w:val="0"/>
      <w:marRight w:val="0"/>
      <w:marTop w:val="0"/>
      <w:marBottom w:val="0"/>
      <w:divBdr>
        <w:top w:val="none" w:sz="0" w:space="0" w:color="auto"/>
        <w:left w:val="none" w:sz="0" w:space="0" w:color="auto"/>
        <w:bottom w:val="none" w:sz="0" w:space="0" w:color="auto"/>
        <w:right w:val="none" w:sz="0" w:space="0" w:color="auto"/>
      </w:divBdr>
    </w:div>
    <w:div w:id="63381010">
      <w:bodyDiv w:val="1"/>
      <w:marLeft w:val="0"/>
      <w:marRight w:val="0"/>
      <w:marTop w:val="0"/>
      <w:marBottom w:val="0"/>
      <w:divBdr>
        <w:top w:val="none" w:sz="0" w:space="0" w:color="auto"/>
        <w:left w:val="none" w:sz="0" w:space="0" w:color="auto"/>
        <w:bottom w:val="none" w:sz="0" w:space="0" w:color="auto"/>
        <w:right w:val="none" w:sz="0" w:space="0" w:color="auto"/>
      </w:divBdr>
    </w:div>
    <w:div w:id="64231455">
      <w:bodyDiv w:val="1"/>
      <w:marLeft w:val="0"/>
      <w:marRight w:val="0"/>
      <w:marTop w:val="0"/>
      <w:marBottom w:val="0"/>
      <w:divBdr>
        <w:top w:val="none" w:sz="0" w:space="0" w:color="auto"/>
        <w:left w:val="none" w:sz="0" w:space="0" w:color="auto"/>
        <w:bottom w:val="none" w:sz="0" w:space="0" w:color="auto"/>
        <w:right w:val="none" w:sz="0" w:space="0" w:color="auto"/>
      </w:divBdr>
    </w:div>
    <w:div w:id="64648429">
      <w:bodyDiv w:val="1"/>
      <w:marLeft w:val="0"/>
      <w:marRight w:val="0"/>
      <w:marTop w:val="0"/>
      <w:marBottom w:val="0"/>
      <w:divBdr>
        <w:top w:val="none" w:sz="0" w:space="0" w:color="auto"/>
        <w:left w:val="none" w:sz="0" w:space="0" w:color="auto"/>
        <w:bottom w:val="none" w:sz="0" w:space="0" w:color="auto"/>
        <w:right w:val="none" w:sz="0" w:space="0" w:color="auto"/>
      </w:divBdr>
    </w:div>
    <w:div w:id="65079968">
      <w:bodyDiv w:val="1"/>
      <w:marLeft w:val="0"/>
      <w:marRight w:val="0"/>
      <w:marTop w:val="0"/>
      <w:marBottom w:val="0"/>
      <w:divBdr>
        <w:top w:val="none" w:sz="0" w:space="0" w:color="auto"/>
        <w:left w:val="none" w:sz="0" w:space="0" w:color="auto"/>
        <w:bottom w:val="none" w:sz="0" w:space="0" w:color="auto"/>
        <w:right w:val="none" w:sz="0" w:space="0" w:color="auto"/>
      </w:divBdr>
    </w:div>
    <w:div w:id="65153234">
      <w:bodyDiv w:val="1"/>
      <w:marLeft w:val="0"/>
      <w:marRight w:val="0"/>
      <w:marTop w:val="0"/>
      <w:marBottom w:val="0"/>
      <w:divBdr>
        <w:top w:val="none" w:sz="0" w:space="0" w:color="auto"/>
        <w:left w:val="none" w:sz="0" w:space="0" w:color="auto"/>
        <w:bottom w:val="none" w:sz="0" w:space="0" w:color="auto"/>
        <w:right w:val="none" w:sz="0" w:space="0" w:color="auto"/>
      </w:divBdr>
    </w:div>
    <w:div w:id="66927483">
      <w:bodyDiv w:val="1"/>
      <w:marLeft w:val="0"/>
      <w:marRight w:val="0"/>
      <w:marTop w:val="0"/>
      <w:marBottom w:val="0"/>
      <w:divBdr>
        <w:top w:val="none" w:sz="0" w:space="0" w:color="auto"/>
        <w:left w:val="none" w:sz="0" w:space="0" w:color="auto"/>
        <w:bottom w:val="none" w:sz="0" w:space="0" w:color="auto"/>
        <w:right w:val="none" w:sz="0" w:space="0" w:color="auto"/>
      </w:divBdr>
    </w:div>
    <w:div w:id="67043439">
      <w:bodyDiv w:val="1"/>
      <w:marLeft w:val="0"/>
      <w:marRight w:val="0"/>
      <w:marTop w:val="0"/>
      <w:marBottom w:val="0"/>
      <w:divBdr>
        <w:top w:val="none" w:sz="0" w:space="0" w:color="auto"/>
        <w:left w:val="none" w:sz="0" w:space="0" w:color="auto"/>
        <w:bottom w:val="none" w:sz="0" w:space="0" w:color="auto"/>
        <w:right w:val="none" w:sz="0" w:space="0" w:color="auto"/>
      </w:divBdr>
    </w:div>
    <w:div w:id="67576018">
      <w:bodyDiv w:val="1"/>
      <w:marLeft w:val="0"/>
      <w:marRight w:val="0"/>
      <w:marTop w:val="0"/>
      <w:marBottom w:val="0"/>
      <w:divBdr>
        <w:top w:val="none" w:sz="0" w:space="0" w:color="auto"/>
        <w:left w:val="none" w:sz="0" w:space="0" w:color="auto"/>
        <w:bottom w:val="none" w:sz="0" w:space="0" w:color="auto"/>
        <w:right w:val="none" w:sz="0" w:space="0" w:color="auto"/>
      </w:divBdr>
    </w:div>
    <w:div w:id="67961778">
      <w:bodyDiv w:val="1"/>
      <w:marLeft w:val="0"/>
      <w:marRight w:val="0"/>
      <w:marTop w:val="0"/>
      <w:marBottom w:val="0"/>
      <w:divBdr>
        <w:top w:val="none" w:sz="0" w:space="0" w:color="auto"/>
        <w:left w:val="none" w:sz="0" w:space="0" w:color="auto"/>
        <w:bottom w:val="none" w:sz="0" w:space="0" w:color="auto"/>
        <w:right w:val="none" w:sz="0" w:space="0" w:color="auto"/>
      </w:divBdr>
    </w:div>
    <w:div w:id="67968051">
      <w:bodyDiv w:val="1"/>
      <w:marLeft w:val="0"/>
      <w:marRight w:val="0"/>
      <w:marTop w:val="0"/>
      <w:marBottom w:val="0"/>
      <w:divBdr>
        <w:top w:val="none" w:sz="0" w:space="0" w:color="auto"/>
        <w:left w:val="none" w:sz="0" w:space="0" w:color="auto"/>
        <w:bottom w:val="none" w:sz="0" w:space="0" w:color="auto"/>
        <w:right w:val="none" w:sz="0" w:space="0" w:color="auto"/>
      </w:divBdr>
    </w:div>
    <w:div w:id="73360635">
      <w:bodyDiv w:val="1"/>
      <w:marLeft w:val="0"/>
      <w:marRight w:val="0"/>
      <w:marTop w:val="0"/>
      <w:marBottom w:val="0"/>
      <w:divBdr>
        <w:top w:val="none" w:sz="0" w:space="0" w:color="auto"/>
        <w:left w:val="none" w:sz="0" w:space="0" w:color="auto"/>
        <w:bottom w:val="none" w:sz="0" w:space="0" w:color="auto"/>
        <w:right w:val="none" w:sz="0" w:space="0" w:color="auto"/>
      </w:divBdr>
    </w:div>
    <w:div w:id="73406056">
      <w:bodyDiv w:val="1"/>
      <w:marLeft w:val="0"/>
      <w:marRight w:val="0"/>
      <w:marTop w:val="0"/>
      <w:marBottom w:val="0"/>
      <w:divBdr>
        <w:top w:val="none" w:sz="0" w:space="0" w:color="auto"/>
        <w:left w:val="none" w:sz="0" w:space="0" w:color="auto"/>
        <w:bottom w:val="none" w:sz="0" w:space="0" w:color="auto"/>
        <w:right w:val="none" w:sz="0" w:space="0" w:color="auto"/>
      </w:divBdr>
    </w:div>
    <w:div w:id="74010375">
      <w:bodyDiv w:val="1"/>
      <w:marLeft w:val="0"/>
      <w:marRight w:val="0"/>
      <w:marTop w:val="0"/>
      <w:marBottom w:val="0"/>
      <w:divBdr>
        <w:top w:val="none" w:sz="0" w:space="0" w:color="auto"/>
        <w:left w:val="none" w:sz="0" w:space="0" w:color="auto"/>
        <w:bottom w:val="none" w:sz="0" w:space="0" w:color="auto"/>
        <w:right w:val="none" w:sz="0" w:space="0" w:color="auto"/>
      </w:divBdr>
    </w:div>
    <w:div w:id="74132648">
      <w:bodyDiv w:val="1"/>
      <w:marLeft w:val="0"/>
      <w:marRight w:val="0"/>
      <w:marTop w:val="0"/>
      <w:marBottom w:val="0"/>
      <w:divBdr>
        <w:top w:val="none" w:sz="0" w:space="0" w:color="auto"/>
        <w:left w:val="none" w:sz="0" w:space="0" w:color="auto"/>
        <w:bottom w:val="none" w:sz="0" w:space="0" w:color="auto"/>
        <w:right w:val="none" w:sz="0" w:space="0" w:color="auto"/>
      </w:divBdr>
    </w:div>
    <w:div w:id="74282590">
      <w:bodyDiv w:val="1"/>
      <w:marLeft w:val="0"/>
      <w:marRight w:val="0"/>
      <w:marTop w:val="0"/>
      <w:marBottom w:val="0"/>
      <w:divBdr>
        <w:top w:val="none" w:sz="0" w:space="0" w:color="auto"/>
        <w:left w:val="none" w:sz="0" w:space="0" w:color="auto"/>
        <w:bottom w:val="none" w:sz="0" w:space="0" w:color="auto"/>
        <w:right w:val="none" w:sz="0" w:space="0" w:color="auto"/>
      </w:divBdr>
    </w:div>
    <w:div w:id="74474560">
      <w:bodyDiv w:val="1"/>
      <w:marLeft w:val="0"/>
      <w:marRight w:val="0"/>
      <w:marTop w:val="0"/>
      <w:marBottom w:val="0"/>
      <w:divBdr>
        <w:top w:val="none" w:sz="0" w:space="0" w:color="auto"/>
        <w:left w:val="none" w:sz="0" w:space="0" w:color="auto"/>
        <w:bottom w:val="none" w:sz="0" w:space="0" w:color="auto"/>
        <w:right w:val="none" w:sz="0" w:space="0" w:color="auto"/>
      </w:divBdr>
    </w:div>
    <w:div w:id="74518811">
      <w:bodyDiv w:val="1"/>
      <w:marLeft w:val="0"/>
      <w:marRight w:val="0"/>
      <w:marTop w:val="0"/>
      <w:marBottom w:val="0"/>
      <w:divBdr>
        <w:top w:val="none" w:sz="0" w:space="0" w:color="auto"/>
        <w:left w:val="none" w:sz="0" w:space="0" w:color="auto"/>
        <w:bottom w:val="none" w:sz="0" w:space="0" w:color="auto"/>
        <w:right w:val="none" w:sz="0" w:space="0" w:color="auto"/>
      </w:divBdr>
    </w:div>
    <w:div w:id="74592710">
      <w:bodyDiv w:val="1"/>
      <w:marLeft w:val="0"/>
      <w:marRight w:val="0"/>
      <w:marTop w:val="0"/>
      <w:marBottom w:val="0"/>
      <w:divBdr>
        <w:top w:val="none" w:sz="0" w:space="0" w:color="auto"/>
        <w:left w:val="none" w:sz="0" w:space="0" w:color="auto"/>
        <w:bottom w:val="none" w:sz="0" w:space="0" w:color="auto"/>
        <w:right w:val="none" w:sz="0" w:space="0" w:color="auto"/>
      </w:divBdr>
    </w:div>
    <w:div w:id="75060750">
      <w:bodyDiv w:val="1"/>
      <w:marLeft w:val="0"/>
      <w:marRight w:val="0"/>
      <w:marTop w:val="0"/>
      <w:marBottom w:val="0"/>
      <w:divBdr>
        <w:top w:val="none" w:sz="0" w:space="0" w:color="auto"/>
        <w:left w:val="none" w:sz="0" w:space="0" w:color="auto"/>
        <w:bottom w:val="none" w:sz="0" w:space="0" w:color="auto"/>
        <w:right w:val="none" w:sz="0" w:space="0" w:color="auto"/>
      </w:divBdr>
    </w:div>
    <w:div w:id="75321046">
      <w:bodyDiv w:val="1"/>
      <w:marLeft w:val="0"/>
      <w:marRight w:val="0"/>
      <w:marTop w:val="0"/>
      <w:marBottom w:val="0"/>
      <w:divBdr>
        <w:top w:val="none" w:sz="0" w:space="0" w:color="auto"/>
        <w:left w:val="none" w:sz="0" w:space="0" w:color="auto"/>
        <w:bottom w:val="none" w:sz="0" w:space="0" w:color="auto"/>
        <w:right w:val="none" w:sz="0" w:space="0" w:color="auto"/>
      </w:divBdr>
    </w:div>
    <w:div w:id="75324095">
      <w:bodyDiv w:val="1"/>
      <w:marLeft w:val="0"/>
      <w:marRight w:val="0"/>
      <w:marTop w:val="0"/>
      <w:marBottom w:val="0"/>
      <w:divBdr>
        <w:top w:val="none" w:sz="0" w:space="0" w:color="auto"/>
        <w:left w:val="none" w:sz="0" w:space="0" w:color="auto"/>
        <w:bottom w:val="none" w:sz="0" w:space="0" w:color="auto"/>
        <w:right w:val="none" w:sz="0" w:space="0" w:color="auto"/>
      </w:divBdr>
    </w:div>
    <w:div w:id="75516195">
      <w:bodyDiv w:val="1"/>
      <w:marLeft w:val="0"/>
      <w:marRight w:val="0"/>
      <w:marTop w:val="0"/>
      <w:marBottom w:val="0"/>
      <w:divBdr>
        <w:top w:val="none" w:sz="0" w:space="0" w:color="auto"/>
        <w:left w:val="none" w:sz="0" w:space="0" w:color="auto"/>
        <w:bottom w:val="none" w:sz="0" w:space="0" w:color="auto"/>
        <w:right w:val="none" w:sz="0" w:space="0" w:color="auto"/>
      </w:divBdr>
    </w:div>
    <w:div w:id="76100907">
      <w:bodyDiv w:val="1"/>
      <w:marLeft w:val="0"/>
      <w:marRight w:val="0"/>
      <w:marTop w:val="0"/>
      <w:marBottom w:val="0"/>
      <w:divBdr>
        <w:top w:val="none" w:sz="0" w:space="0" w:color="auto"/>
        <w:left w:val="none" w:sz="0" w:space="0" w:color="auto"/>
        <w:bottom w:val="none" w:sz="0" w:space="0" w:color="auto"/>
        <w:right w:val="none" w:sz="0" w:space="0" w:color="auto"/>
      </w:divBdr>
    </w:div>
    <w:div w:id="76294204">
      <w:bodyDiv w:val="1"/>
      <w:marLeft w:val="0"/>
      <w:marRight w:val="0"/>
      <w:marTop w:val="0"/>
      <w:marBottom w:val="0"/>
      <w:divBdr>
        <w:top w:val="none" w:sz="0" w:space="0" w:color="auto"/>
        <w:left w:val="none" w:sz="0" w:space="0" w:color="auto"/>
        <w:bottom w:val="none" w:sz="0" w:space="0" w:color="auto"/>
        <w:right w:val="none" w:sz="0" w:space="0" w:color="auto"/>
      </w:divBdr>
    </w:div>
    <w:div w:id="76486288">
      <w:bodyDiv w:val="1"/>
      <w:marLeft w:val="0"/>
      <w:marRight w:val="0"/>
      <w:marTop w:val="0"/>
      <w:marBottom w:val="0"/>
      <w:divBdr>
        <w:top w:val="none" w:sz="0" w:space="0" w:color="auto"/>
        <w:left w:val="none" w:sz="0" w:space="0" w:color="auto"/>
        <w:bottom w:val="none" w:sz="0" w:space="0" w:color="auto"/>
        <w:right w:val="none" w:sz="0" w:space="0" w:color="auto"/>
      </w:divBdr>
    </w:div>
    <w:div w:id="76753968">
      <w:bodyDiv w:val="1"/>
      <w:marLeft w:val="0"/>
      <w:marRight w:val="0"/>
      <w:marTop w:val="0"/>
      <w:marBottom w:val="0"/>
      <w:divBdr>
        <w:top w:val="none" w:sz="0" w:space="0" w:color="auto"/>
        <w:left w:val="none" w:sz="0" w:space="0" w:color="auto"/>
        <w:bottom w:val="none" w:sz="0" w:space="0" w:color="auto"/>
        <w:right w:val="none" w:sz="0" w:space="0" w:color="auto"/>
      </w:divBdr>
    </w:div>
    <w:div w:id="79181077">
      <w:bodyDiv w:val="1"/>
      <w:marLeft w:val="0"/>
      <w:marRight w:val="0"/>
      <w:marTop w:val="0"/>
      <w:marBottom w:val="0"/>
      <w:divBdr>
        <w:top w:val="none" w:sz="0" w:space="0" w:color="auto"/>
        <w:left w:val="none" w:sz="0" w:space="0" w:color="auto"/>
        <w:bottom w:val="none" w:sz="0" w:space="0" w:color="auto"/>
        <w:right w:val="none" w:sz="0" w:space="0" w:color="auto"/>
      </w:divBdr>
    </w:div>
    <w:div w:id="79369837">
      <w:bodyDiv w:val="1"/>
      <w:marLeft w:val="0"/>
      <w:marRight w:val="0"/>
      <w:marTop w:val="0"/>
      <w:marBottom w:val="0"/>
      <w:divBdr>
        <w:top w:val="none" w:sz="0" w:space="0" w:color="auto"/>
        <w:left w:val="none" w:sz="0" w:space="0" w:color="auto"/>
        <w:bottom w:val="none" w:sz="0" w:space="0" w:color="auto"/>
        <w:right w:val="none" w:sz="0" w:space="0" w:color="auto"/>
      </w:divBdr>
    </w:div>
    <w:div w:id="80611622">
      <w:bodyDiv w:val="1"/>
      <w:marLeft w:val="0"/>
      <w:marRight w:val="0"/>
      <w:marTop w:val="0"/>
      <w:marBottom w:val="0"/>
      <w:divBdr>
        <w:top w:val="none" w:sz="0" w:space="0" w:color="auto"/>
        <w:left w:val="none" w:sz="0" w:space="0" w:color="auto"/>
        <w:bottom w:val="none" w:sz="0" w:space="0" w:color="auto"/>
        <w:right w:val="none" w:sz="0" w:space="0" w:color="auto"/>
      </w:divBdr>
    </w:div>
    <w:div w:id="81226569">
      <w:bodyDiv w:val="1"/>
      <w:marLeft w:val="0"/>
      <w:marRight w:val="0"/>
      <w:marTop w:val="0"/>
      <w:marBottom w:val="0"/>
      <w:divBdr>
        <w:top w:val="none" w:sz="0" w:space="0" w:color="auto"/>
        <w:left w:val="none" w:sz="0" w:space="0" w:color="auto"/>
        <w:bottom w:val="none" w:sz="0" w:space="0" w:color="auto"/>
        <w:right w:val="none" w:sz="0" w:space="0" w:color="auto"/>
      </w:divBdr>
    </w:div>
    <w:div w:id="81337464">
      <w:bodyDiv w:val="1"/>
      <w:marLeft w:val="0"/>
      <w:marRight w:val="0"/>
      <w:marTop w:val="0"/>
      <w:marBottom w:val="0"/>
      <w:divBdr>
        <w:top w:val="none" w:sz="0" w:space="0" w:color="auto"/>
        <w:left w:val="none" w:sz="0" w:space="0" w:color="auto"/>
        <w:bottom w:val="none" w:sz="0" w:space="0" w:color="auto"/>
        <w:right w:val="none" w:sz="0" w:space="0" w:color="auto"/>
      </w:divBdr>
    </w:div>
    <w:div w:id="81924762">
      <w:bodyDiv w:val="1"/>
      <w:marLeft w:val="0"/>
      <w:marRight w:val="0"/>
      <w:marTop w:val="0"/>
      <w:marBottom w:val="0"/>
      <w:divBdr>
        <w:top w:val="none" w:sz="0" w:space="0" w:color="auto"/>
        <w:left w:val="none" w:sz="0" w:space="0" w:color="auto"/>
        <w:bottom w:val="none" w:sz="0" w:space="0" w:color="auto"/>
        <w:right w:val="none" w:sz="0" w:space="0" w:color="auto"/>
      </w:divBdr>
    </w:div>
    <w:div w:id="82144268">
      <w:bodyDiv w:val="1"/>
      <w:marLeft w:val="0"/>
      <w:marRight w:val="0"/>
      <w:marTop w:val="0"/>
      <w:marBottom w:val="0"/>
      <w:divBdr>
        <w:top w:val="none" w:sz="0" w:space="0" w:color="auto"/>
        <w:left w:val="none" w:sz="0" w:space="0" w:color="auto"/>
        <w:bottom w:val="none" w:sz="0" w:space="0" w:color="auto"/>
        <w:right w:val="none" w:sz="0" w:space="0" w:color="auto"/>
      </w:divBdr>
    </w:div>
    <w:div w:id="82186622">
      <w:bodyDiv w:val="1"/>
      <w:marLeft w:val="0"/>
      <w:marRight w:val="0"/>
      <w:marTop w:val="0"/>
      <w:marBottom w:val="0"/>
      <w:divBdr>
        <w:top w:val="none" w:sz="0" w:space="0" w:color="auto"/>
        <w:left w:val="none" w:sz="0" w:space="0" w:color="auto"/>
        <w:bottom w:val="none" w:sz="0" w:space="0" w:color="auto"/>
        <w:right w:val="none" w:sz="0" w:space="0" w:color="auto"/>
      </w:divBdr>
    </w:div>
    <w:div w:id="83965790">
      <w:bodyDiv w:val="1"/>
      <w:marLeft w:val="0"/>
      <w:marRight w:val="0"/>
      <w:marTop w:val="0"/>
      <w:marBottom w:val="0"/>
      <w:divBdr>
        <w:top w:val="none" w:sz="0" w:space="0" w:color="auto"/>
        <w:left w:val="none" w:sz="0" w:space="0" w:color="auto"/>
        <w:bottom w:val="none" w:sz="0" w:space="0" w:color="auto"/>
        <w:right w:val="none" w:sz="0" w:space="0" w:color="auto"/>
      </w:divBdr>
    </w:div>
    <w:div w:id="84112428">
      <w:bodyDiv w:val="1"/>
      <w:marLeft w:val="0"/>
      <w:marRight w:val="0"/>
      <w:marTop w:val="0"/>
      <w:marBottom w:val="0"/>
      <w:divBdr>
        <w:top w:val="none" w:sz="0" w:space="0" w:color="auto"/>
        <w:left w:val="none" w:sz="0" w:space="0" w:color="auto"/>
        <w:bottom w:val="none" w:sz="0" w:space="0" w:color="auto"/>
        <w:right w:val="none" w:sz="0" w:space="0" w:color="auto"/>
      </w:divBdr>
    </w:div>
    <w:div w:id="85199312">
      <w:bodyDiv w:val="1"/>
      <w:marLeft w:val="0"/>
      <w:marRight w:val="0"/>
      <w:marTop w:val="0"/>
      <w:marBottom w:val="0"/>
      <w:divBdr>
        <w:top w:val="none" w:sz="0" w:space="0" w:color="auto"/>
        <w:left w:val="none" w:sz="0" w:space="0" w:color="auto"/>
        <w:bottom w:val="none" w:sz="0" w:space="0" w:color="auto"/>
        <w:right w:val="none" w:sz="0" w:space="0" w:color="auto"/>
      </w:divBdr>
    </w:div>
    <w:div w:id="85618966">
      <w:bodyDiv w:val="1"/>
      <w:marLeft w:val="0"/>
      <w:marRight w:val="0"/>
      <w:marTop w:val="0"/>
      <w:marBottom w:val="0"/>
      <w:divBdr>
        <w:top w:val="none" w:sz="0" w:space="0" w:color="auto"/>
        <w:left w:val="none" w:sz="0" w:space="0" w:color="auto"/>
        <w:bottom w:val="none" w:sz="0" w:space="0" w:color="auto"/>
        <w:right w:val="none" w:sz="0" w:space="0" w:color="auto"/>
      </w:divBdr>
    </w:div>
    <w:div w:id="86118389">
      <w:bodyDiv w:val="1"/>
      <w:marLeft w:val="0"/>
      <w:marRight w:val="0"/>
      <w:marTop w:val="0"/>
      <w:marBottom w:val="0"/>
      <w:divBdr>
        <w:top w:val="none" w:sz="0" w:space="0" w:color="auto"/>
        <w:left w:val="none" w:sz="0" w:space="0" w:color="auto"/>
        <w:bottom w:val="none" w:sz="0" w:space="0" w:color="auto"/>
        <w:right w:val="none" w:sz="0" w:space="0" w:color="auto"/>
      </w:divBdr>
    </w:div>
    <w:div w:id="86192526">
      <w:bodyDiv w:val="1"/>
      <w:marLeft w:val="0"/>
      <w:marRight w:val="0"/>
      <w:marTop w:val="0"/>
      <w:marBottom w:val="0"/>
      <w:divBdr>
        <w:top w:val="none" w:sz="0" w:space="0" w:color="auto"/>
        <w:left w:val="none" w:sz="0" w:space="0" w:color="auto"/>
        <w:bottom w:val="none" w:sz="0" w:space="0" w:color="auto"/>
        <w:right w:val="none" w:sz="0" w:space="0" w:color="auto"/>
      </w:divBdr>
    </w:div>
    <w:div w:id="86313352">
      <w:bodyDiv w:val="1"/>
      <w:marLeft w:val="0"/>
      <w:marRight w:val="0"/>
      <w:marTop w:val="0"/>
      <w:marBottom w:val="0"/>
      <w:divBdr>
        <w:top w:val="none" w:sz="0" w:space="0" w:color="auto"/>
        <w:left w:val="none" w:sz="0" w:space="0" w:color="auto"/>
        <w:bottom w:val="none" w:sz="0" w:space="0" w:color="auto"/>
        <w:right w:val="none" w:sz="0" w:space="0" w:color="auto"/>
      </w:divBdr>
    </w:div>
    <w:div w:id="86581074">
      <w:bodyDiv w:val="1"/>
      <w:marLeft w:val="0"/>
      <w:marRight w:val="0"/>
      <w:marTop w:val="0"/>
      <w:marBottom w:val="0"/>
      <w:divBdr>
        <w:top w:val="none" w:sz="0" w:space="0" w:color="auto"/>
        <w:left w:val="none" w:sz="0" w:space="0" w:color="auto"/>
        <w:bottom w:val="none" w:sz="0" w:space="0" w:color="auto"/>
        <w:right w:val="none" w:sz="0" w:space="0" w:color="auto"/>
      </w:divBdr>
    </w:div>
    <w:div w:id="86582537">
      <w:bodyDiv w:val="1"/>
      <w:marLeft w:val="0"/>
      <w:marRight w:val="0"/>
      <w:marTop w:val="0"/>
      <w:marBottom w:val="0"/>
      <w:divBdr>
        <w:top w:val="none" w:sz="0" w:space="0" w:color="auto"/>
        <w:left w:val="none" w:sz="0" w:space="0" w:color="auto"/>
        <w:bottom w:val="none" w:sz="0" w:space="0" w:color="auto"/>
        <w:right w:val="none" w:sz="0" w:space="0" w:color="auto"/>
      </w:divBdr>
    </w:div>
    <w:div w:id="86584055">
      <w:bodyDiv w:val="1"/>
      <w:marLeft w:val="0"/>
      <w:marRight w:val="0"/>
      <w:marTop w:val="0"/>
      <w:marBottom w:val="0"/>
      <w:divBdr>
        <w:top w:val="none" w:sz="0" w:space="0" w:color="auto"/>
        <w:left w:val="none" w:sz="0" w:space="0" w:color="auto"/>
        <w:bottom w:val="none" w:sz="0" w:space="0" w:color="auto"/>
        <w:right w:val="none" w:sz="0" w:space="0" w:color="auto"/>
      </w:divBdr>
    </w:div>
    <w:div w:id="86967101">
      <w:bodyDiv w:val="1"/>
      <w:marLeft w:val="0"/>
      <w:marRight w:val="0"/>
      <w:marTop w:val="0"/>
      <w:marBottom w:val="0"/>
      <w:divBdr>
        <w:top w:val="none" w:sz="0" w:space="0" w:color="auto"/>
        <w:left w:val="none" w:sz="0" w:space="0" w:color="auto"/>
        <w:bottom w:val="none" w:sz="0" w:space="0" w:color="auto"/>
        <w:right w:val="none" w:sz="0" w:space="0" w:color="auto"/>
      </w:divBdr>
    </w:div>
    <w:div w:id="87429252">
      <w:bodyDiv w:val="1"/>
      <w:marLeft w:val="0"/>
      <w:marRight w:val="0"/>
      <w:marTop w:val="0"/>
      <w:marBottom w:val="0"/>
      <w:divBdr>
        <w:top w:val="none" w:sz="0" w:space="0" w:color="auto"/>
        <w:left w:val="none" w:sz="0" w:space="0" w:color="auto"/>
        <w:bottom w:val="none" w:sz="0" w:space="0" w:color="auto"/>
        <w:right w:val="none" w:sz="0" w:space="0" w:color="auto"/>
      </w:divBdr>
    </w:div>
    <w:div w:id="87888621">
      <w:bodyDiv w:val="1"/>
      <w:marLeft w:val="0"/>
      <w:marRight w:val="0"/>
      <w:marTop w:val="0"/>
      <w:marBottom w:val="0"/>
      <w:divBdr>
        <w:top w:val="none" w:sz="0" w:space="0" w:color="auto"/>
        <w:left w:val="none" w:sz="0" w:space="0" w:color="auto"/>
        <w:bottom w:val="none" w:sz="0" w:space="0" w:color="auto"/>
        <w:right w:val="none" w:sz="0" w:space="0" w:color="auto"/>
      </w:divBdr>
    </w:div>
    <w:div w:id="88743617">
      <w:bodyDiv w:val="1"/>
      <w:marLeft w:val="0"/>
      <w:marRight w:val="0"/>
      <w:marTop w:val="0"/>
      <w:marBottom w:val="0"/>
      <w:divBdr>
        <w:top w:val="none" w:sz="0" w:space="0" w:color="auto"/>
        <w:left w:val="none" w:sz="0" w:space="0" w:color="auto"/>
        <w:bottom w:val="none" w:sz="0" w:space="0" w:color="auto"/>
        <w:right w:val="none" w:sz="0" w:space="0" w:color="auto"/>
      </w:divBdr>
    </w:div>
    <w:div w:id="89739780">
      <w:bodyDiv w:val="1"/>
      <w:marLeft w:val="0"/>
      <w:marRight w:val="0"/>
      <w:marTop w:val="0"/>
      <w:marBottom w:val="0"/>
      <w:divBdr>
        <w:top w:val="none" w:sz="0" w:space="0" w:color="auto"/>
        <w:left w:val="none" w:sz="0" w:space="0" w:color="auto"/>
        <w:bottom w:val="none" w:sz="0" w:space="0" w:color="auto"/>
        <w:right w:val="none" w:sz="0" w:space="0" w:color="auto"/>
      </w:divBdr>
    </w:div>
    <w:div w:id="89863277">
      <w:bodyDiv w:val="1"/>
      <w:marLeft w:val="0"/>
      <w:marRight w:val="0"/>
      <w:marTop w:val="0"/>
      <w:marBottom w:val="0"/>
      <w:divBdr>
        <w:top w:val="none" w:sz="0" w:space="0" w:color="auto"/>
        <w:left w:val="none" w:sz="0" w:space="0" w:color="auto"/>
        <w:bottom w:val="none" w:sz="0" w:space="0" w:color="auto"/>
        <w:right w:val="none" w:sz="0" w:space="0" w:color="auto"/>
      </w:divBdr>
    </w:div>
    <w:div w:id="90854842">
      <w:bodyDiv w:val="1"/>
      <w:marLeft w:val="0"/>
      <w:marRight w:val="0"/>
      <w:marTop w:val="0"/>
      <w:marBottom w:val="0"/>
      <w:divBdr>
        <w:top w:val="none" w:sz="0" w:space="0" w:color="auto"/>
        <w:left w:val="none" w:sz="0" w:space="0" w:color="auto"/>
        <w:bottom w:val="none" w:sz="0" w:space="0" w:color="auto"/>
        <w:right w:val="none" w:sz="0" w:space="0" w:color="auto"/>
      </w:divBdr>
    </w:div>
    <w:div w:id="92171155">
      <w:bodyDiv w:val="1"/>
      <w:marLeft w:val="0"/>
      <w:marRight w:val="0"/>
      <w:marTop w:val="0"/>
      <w:marBottom w:val="0"/>
      <w:divBdr>
        <w:top w:val="none" w:sz="0" w:space="0" w:color="auto"/>
        <w:left w:val="none" w:sz="0" w:space="0" w:color="auto"/>
        <w:bottom w:val="none" w:sz="0" w:space="0" w:color="auto"/>
        <w:right w:val="none" w:sz="0" w:space="0" w:color="auto"/>
      </w:divBdr>
    </w:div>
    <w:div w:id="92825647">
      <w:bodyDiv w:val="1"/>
      <w:marLeft w:val="0"/>
      <w:marRight w:val="0"/>
      <w:marTop w:val="0"/>
      <w:marBottom w:val="0"/>
      <w:divBdr>
        <w:top w:val="none" w:sz="0" w:space="0" w:color="auto"/>
        <w:left w:val="none" w:sz="0" w:space="0" w:color="auto"/>
        <w:bottom w:val="none" w:sz="0" w:space="0" w:color="auto"/>
        <w:right w:val="none" w:sz="0" w:space="0" w:color="auto"/>
      </w:divBdr>
    </w:div>
    <w:div w:id="93022280">
      <w:bodyDiv w:val="1"/>
      <w:marLeft w:val="0"/>
      <w:marRight w:val="0"/>
      <w:marTop w:val="0"/>
      <w:marBottom w:val="0"/>
      <w:divBdr>
        <w:top w:val="none" w:sz="0" w:space="0" w:color="auto"/>
        <w:left w:val="none" w:sz="0" w:space="0" w:color="auto"/>
        <w:bottom w:val="none" w:sz="0" w:space="0" w:color="auto"/>
        <w:right w:val="none" w:sz="0" w:space="0" w:color="auto"/>
      </w:divBdr>
    </w:div>
    <w:div w:id="93284928">
      <w:bodyDiv w:val="1"/>
      <w:marLeft w:val="0"/>
      <w:marRight w:val="0"/>
      <w:marTop w:val="0"/>
      <w:marBottom w:val="0"/>
      <w:divBdr>
        <w:top w:val="none" w:sz="0" w:space="0" w:color="auto"/>
        <w:left w:val="none" w:sz="0" w:space="0" w:color="auto"/>
        <w:bottom w:val="none" w:sz="0" w:space="0" w:color="auto"/>
        <w:right w:val="none" w:sz="0" w:space="0" w:color="auto"/>
      </w:divBdr>
    </w:div>
    <w:div w:id="93521903">
      <w:bodyDiv w:val="1"/>
      <w:marLeft w:val="0"/>
      <w:marRight w:val="0"/>
      <w:marTop w:val="0"/>
      <w:marBottom w:val="0"/>
      <w:divBdr>
        <w:top w:val="none" w:sz="0" w:space="0" w:color="auto"/>
        <w:left w:val="none" w:sz="0" w:space="0" w:color="auto"/>
        <w:bottom w:val="none" w:sz="0" w:space="0" w:color="auto"/>
        <w:right w:val="none" w:sz="0" w:space="0" w:color="auto"/>
      </w:divBdr>
    </w:div>
    <w:div w:id="93795396">
      <w:bodyDiv w:val="1"/>
      <w:marLeft w:val="0"/>
      <w:marRight w:val="0"/>
      <w:marTop w:val="0"/>
      <w:marBottom w:val="0"/>
      <w:divBdr>
        <w:top w:val="none" w:sz="0" w:space="0" w:color="auto"/>
        <w:left w:val="none" w:sz="0" w:space="0" w:color="auto"/>
        <w:bottom w:val="none" w:sz="0" w:space="0" w:color="auto"/>
        <w:right w:val="none" w:sz="0" w:space="0" w:color="auto"/>
      </w:divBdr>
    </w:div>
    <w:div w:id="94133301">
      <w:bodyDiv w:val="1"/>
      <w:marLeft w:val="0"/>
      <w:marRight w:val="0"/>
      <w:marTop w:val="0"/>
      <w:marBottom w:val="0"/>
      <w:divBdr>
        <w:top w:val="none" w:sz="0" w:space="0" w:color="auto"/>
        <w:left w:val="none" w:sz="0" w:space="0" w:color="auto"/>
        <w:bottom w:val="none" w:sz="0" w:space="0" w:color="auto"/>
        <w:right w:val="none" w:sz="0" w:space="0" w:color="auto"/>
      </w:divBdr>
    </w:div>
    <w:div w:id="94254594">
      <w:bodyDiv w:val="1"/>
      <w:marLeft w:val="0"/>
      <w:marRight w:val="0"/>
      <w:marTop w:val="0"/>
      <w:marBottom w:val="0"/>
      <w:divBdr>
        <w:top w:val="none" w:sz="0" w:space="0" w:color="auto"/>
        <w:left w:val="none" w:sz="0" w:space="0" w:color="auto"/>
        <w:bottom w:val="none" w:sz="0" w:space="0" w:color="auto"/>
        <w:right w:val="none" w:sz="0" w:space="0" w:color="auto"/>
      </w:divBdr>
    </w:div>
    <w:div w:id="94447354">
      <w:bodyDiv w:val="1"/>
      <w:marLeft w:val="0"/>
      <w:marRight w:val="0"/>
      <w:marTop w:val="0"/>
      <w:marBottom w:val="0"/>
      <w:divBdr>
        <w:top w:val="none" w:sz="0" w:space="0" w:color="auto"/>
        <w:left w:val="none" w:sz="0" w:space="0" w:color="auto"/>
        <w:bottom w:val="none" w:sz="0" w:space="0" w:color="auto"/>
        <w:right w:val="none" w:sz="0" w:space="0" w:color="auto"/>
      </w:divBdr>
    </w:div>
    <w:div w:id="94834611">
      <w:bodyDiv w:val="1"/>
      <w:marLeft w:val="0"/>
      <w:marRight w:val="0"/>
      <w:marTop w:val="0"/>
      <w:marBottom w:val="0"/>
      <w:divBdr>
        <w:top w:val="none" w:sz="0" w:space="0" w:color="auto"/>
        <w:left w:val="none" w:sz="0" w:space="0" w:color="auto"/>
        <w:bottom w:val="none" w:sz="0" w:space="0" w:color="auto"/>
        <w:right w:val="none" w:sz="0" w:space="0" w:color="auto"/>
      </w:divBdr>
    </w:div>
    <w:div w:id="95247592">
      <w:bodyDiv w:val="1"/>
      <w:marLeft w:val="0"/>
      <w:marRight w:val="0"/>
      <w:marTop w:val="0"/>
      <w:marBottom w:val="0"/>
      <w:divBdr>
        <w:top w:val="none" w:sz="0" w:space="0" w:color="auto"/>
        <w:left w:val="none" w:sz="0" w:space="0" w:color="auto"/>
        <w:bottom w:val="none" w:sz="0" w:space="0" w:color="auto"/>
        <w:right w:val="none" w:sz="0" w:space="0" w:color="auto"/>
      </w:divBdr>
    </w:div>
    <w:div w:id="95440364">
      <w:bodyDiv w:val="1"/>
      <w:marLeft w:val="0"/>
      <w:marRight w:val="0"/>
      <w:marTop w:val="0"/>
      <w:marBottom w:val="0"/>
      <w:divBdr>
        <w:top w:val="none" w:sz="0" w:space="0" w:color="auto"/>
        <w:left w:val="none" w:sz="0" w:space="0" w:color="auto"/>
        <w:bottom w:val="none" w:sz="0" w:space="0" w:color="auto"/>
        <w:right w:val="none" w:sz="0" w:space="0" w:color="auto"/>
      </w:divBdr>
    </w:div>
    <w:div w:id="95685847">
      <w:bodyDiv w:val="1"/>
      <w:marLeft w:val="0"/>
      <w:marRight w:val="0"/>
      <w:marTop w:val="0"/>
      <w:marBottom w:val="0"/>
      <w:divBdr>
        <w:top w:val="none" w:sz="0" w:space="0" w:color="auto"/>
        <w:left w:val="none" w:sz="0" w:space="0" w:color="auto"/>
        <w:bottom w:val="none" w:sz="0" w:space="0" w:color="auto"/>
        <w:right w:val="none" w:sz="0" w:space="0" w:color="auto"/>
      </w:divBdr>
    </w:div>
    <w:div w:id="95908915">
      <w:bodyDiv w:val="1"/>
      <w:marLeft w:val="0"/>
      <w:marRight w:val="0"/>
      <w:marTop w:val="0"/>
      <w:marBottom w:val="0"/>
      <w:divBdr>
        <w:top w:val="none" w:sz="0" w:space="0" w:color="auto"/>
        <w:left w:val="none" w:sz="0" w:space="0" w:color="auto"/>
        <w:bottom w:val="none" w:sz="0" w:space="0" w:color="auto"/>
        <w:right w:val="none" w:sz="0" w:space="0" w:color="auto"/>
      </w:divBdr>
    </w:div>
    <w:div w:id="96875754">
      <w:bodyDiv w:val="1"/>
      <w:marLeft w:val="0"/>
      <w:marRight w:val="0"/>
      <w:marTop w:val="0"/>
      <w:marBottom w:val="0"/>
      <w:divBdr>
        <w:top w:val="none" w:sz="0" w:space="0" w:color="auto"/>
        <w:left w:val="none" w:sz="0" w:space="0" w:color="auto"/>
        <w:bottom w:val="none" w:sz="0" w:space="0" w:color="auto"/>
        <w:right w:val="none" w:sz="0" w:space="0" w:color="auto"/>
      </w:divBdr>
    </w:div>
    <w:div w:id="97255526">
      <w:bodyDiv w:val="1"/>
      <w:marLeft w:val="0"/>
      <w:marRight w:val="0"/>
      <w:marTop w:val="0"/>
      <w:marBottom w:val="0"/>
      <w:divBdr>
        <w:top w:val="none" w:sz="0" w:space="0" w:color="auto"/>
        <w:left w:val="none" w:sz="0" w:space="0" w:color="auto"/>
        <w:bottom w:val="none" w:sz="0" w:space="0" w:color="auto"/>
        <w:right w:val="none" w:sz="0" w:space="0" w:color="auto"/>
      </w:divBdr>
    </w:div>
    <w:div w:id="97876506">
      <w:bodyDiv w:val="1"/>
      <w:marLeft w:val="0"/>
      <w:marRight w:val="0"/>
      <w:marTop w:val="0"/>
      <w:marBottom w:val="0"/>
      <w:divBdr>
        <w:top w:val="none" w:sz="0" w:space="0" w:color="auto"/>
        <w:left w:val="none" w:sz="0" w:space="0" w:color="auto"/>
        <w:bottom w:val="none" w:sz="0" w:space="0" w:color="auto"/>
        <w:right w:val="none" w:sz="0" w:space="0" w:color="auto"/>
      </w:divBdr>
    </w:div>
    <w:div w:id="98448624">
      <w:bodyDiv w:val="1"/>
      <w:marLeft w:val="0"/>
      <w:marRight w:val="0"/>
      <w:marTop w:val="0"/>
      <w:marBottom w:val="0"/>
      <w:divBdr>
        <w:top w:val="none" w:sz="0" w:space="0" w:color="auto"/>
        <w:left w:val="none" w:sz="0" w:space="0" w:color="auto"/>
        <w:bottom w:val="none" w:sz="0" w:space="0" w:color="auto"/>
        <w:right w:val="none" w:sz="0" w:space="0" w:color="auto"/>
      </w:divBdr>
    </w:div>
    <w:div w:id="98569839">
      <w:bodyDiv w:val="1"/>
      <w:marLeft w:val="0"/>
      <w:marRight w:val="0"/>
      <w:marTop w:val="0"/>
      <w:marBottom w:val="0"/>
      <w:divBdr>
        <w:top w:val="none" w:sz="0" w:space="0" w:color="auto"/>
        <w:left w:val="none" w:sz="0" w:space="0" w:color="auto"/>
        <w:bottom w:val="none" w:sz="0" w:space="0" w:color="auto"/>
        <w:right w:val="none" w:sz="0" w:space="0" w:color="auto"/>
      </w:divBdr>
    </w:div>
    <w:div w:id="99881193">
      <w:bodyDiv w:val="1"/>
      <w:marLeft w:val="0"/>
      <w:marRight w:val="0"/>
      <w:marTop w:val="0"/>
      <w:marBottom w:val="0"/>
      <w:divBdr>
        <w:top w:val="none" w:sz="0" w:space="0" w:color="auto"/>
        <w:left w:val="none" w:sz="0" w:space="0" w:color="auto"/>
        <w:bottom w:val="none" w:sz="0" w:space="0" w:color="auto"/>
        <w:right w:val="none" w:sz="0" w:space="0" w:color="auto"/>
      </w:divBdr>
    </w:div>
    <w:div w:id="100298596">
      <w:bodyDiv w:val="1"/>
      <w:marLeft w:val="0"/>
      <w:marRight w:val="0"/>
      <w:marTop w:val="0"/>
      <w:marBottom w:val="0"/>
      <w:divBdr>
        <w:top w:val="none" w:sz="0" w:space="0" w:color="auto"/>
        <w:left w:val="none" w:sz="0" w:space="0" w:color="auto"/>
        <w:bottom w:val="none" w:sz="0" w:space="0" w:color="auto"/>
        <w:right w:val="none" w:sz="0" w:space="0" w:color="auto"/>
      </w:divBdr>
    </w:div>
    <w:div w:id="100414124">
      <w:bodyDiv w:val="1"/>
      <w:marLeft w:val="0"/>
      <w:marRight w:val="0"/>
      <w:marTop w:val="0"/>
      <w:marBottom w:val="0"/>
      <w:divBdr>
        <w:top w:val="none" w:sz="0" w:space="0" w:color="auto"/>
        <w:left w:val="none" w:sz="0" w:space="0" w:color="auto"/>
        <w:bottom w:val="none" w:sz="0" w:space="0" w:color="auto"/>
        <w:right w:val="none" w:sz="0" w:space="0" w:color="auto"/>
      </w:divBdr>
    </w:div>
    <w:div w:id="100927321">
      <w:bodyDiv w:val="1"/>
      <w:marLeft w:val="0"/>
      <w:marRight w:val="0"/>
      <w:marTop w:val="0"/>
      <w:marBottom w:val="0"/>
      <w:divBdr>
        <w:top w:val="none" w:sz="0" w:space="0" w:color="auto"/>
        <w:left w:val="none" w:sz="0" w:space="0" w:color="auto"/>
        <w:bottom w:val="none" w:sz="0" w:space="0" w:color="auto"/>
        <w:right w:val="none" w:sz="0" w:space="0" w:color="auto"/>
      </w:divBdr>
    </w:div>
    <w:div w:id="104278155">
      <w:bodyDiv w:val="1"/>
      <w:marLeft w:val="0"/>
      <w:marRight w:val="0"/>
      <w:marTop w:val="0"/>
      <w:marBottom w:val="0"/>
      <w:divBdr>
        <w:top w:val="none" w:sz="0" w:space="0" w:color="auto"/>
        <w:left w:val="none" w:sz="0" w:space="0" w:color="auto"/>
        <w:bottom w:val="none" w:sz="0" w:space="0" w:color="auto"/>
        <w:right w:val="none" w:sz="0" w:space="0" w:color="auto"/>
      </w:divBdr>
    </w:div>
    <w:div w:id="104888579">
      <w:bodyDiv w:val="1"/>
      <w:marLeft w:val="0"/>
      <w:marRight w:val="0"/>
      <w:marTop w:val="0"/>
      <w:marBottom w:val="0"/>
      <w:divBdr>
        <w:top w:val="none" w:sz="0" w:space="0" w:color="auto"/>
        <w:left w:val="none" w:sz="0" w:space="0" w:color="auto"/>
        <w:bottom w:val="none" w:sz="0" w:space="0" w:color="auto"/>
        <w:right w:val="none" w:sz="0" w:space="0" w:color="auto"/>
      </w:divBdr>
    </w:div>
    <w:div w:id="105658354">
      <w:bodyDiv w:val="1"/>
      <w:marLeft w:val="0"/>
      <w:marRight w:val="0"/>
      <w:marTop w:val="0"/>
      <w:marBottom w:val="0"/>
      <w:divBdr>
        <w:top w:val="none" w:sz="0" w:space="0" w:color="auto"/>
        <w:left w:val="none" w:sz="0" w:space="0" w:color="auto"/>
        <w:bottom w:val="none" w:sz="0" w:space="0" w:color="auto"/>
        <w:right w:val="none" w:sz="0" w:space="0" w:color="auto"/>
      </w:divBdr>
    </w:div>
    <w:div w:id="105932720">
      <w:bodyDiv w:val="1"/>
      <w:marLeft w:val="0"/>
      <w:marRight w:val="0"/>
      <w:marTop w:val="0"/>
      <w:marBottom w:val="0"/>
      <w:divBdr>
        <w:top w:val="none" w:sz="0" w:space="0" w:color="auto"/>
        <w:left w:val="none" w:sz="0" w:space="0" w:color="auto"/>
        <w:bottom w:val="none" w:sz="0" w:space="0" w:color="auto"/>
        <w:right w:val="none" w:sz="0" w:space="0" w:color="auto"/>
      </w:divBdr>
    </w:div>
    <w:div w:id="106044188">
      <w:bodyDiv w:val="1"/>
      <w:marLeft w:val="0"/>
      <w:marRight w:val="0"/>
      <w:marTop w:val="0"/>
      <w:marBottom w:val="0"/>
      <w:divBdr>
        <w:top w:val="none" w:sz="0" w:space="0" w:color="auto"/>
        <w:left w:val="none" w:sz="0" w:space="0" w:color="auto"/>
        <w:bottom w:val="none" w:sz="0" w:space="0" w:color="auto"/>
        <w:right w:val="none" w:sz="0" w:space="0" w:color="auto"/>
      </w:divBdr>
    </w:div>
    <w:div w:id="107086649">
      <w:bodyDiv w:val="1"/>
      <w:marLeft w:val="0"/>
      <w:marRight w:val="0"/>
      <w:marTop w:val="0"/>
      <w:marBottom w:val="0"/>
      <w:divBdr>
        <w:top w:val="none" w:sz="0" w:space="0" w:color="auto"/>
        <w:left w:val="none" w:sz="0" w:space="0" w:color="auto"/>
        <w:bottom w:val="none" w:sz="0" w:space="0" w:color="auto"/>
        <w:right w:val="none" w:sz="0" w:space="0" w:color="auto"/>
      </w:divBdr>
    </w:div>
    <w:div w:id="107431627">
      <w:bodyDiv w:val="1"/>
      <w:marLeft w:val="0"/>
      <w:marRight w:val="0"/>
      <w:marTop w:val="0"/>
      <w:marBottom w:val="0"/>
      <w:divBdr>
        <w:top w:val="none" w:sz="0" w:space="0" w:color="auto"/>
        <w:left w:val="none" w:sz="0" w:space="0" w:color="auto"/>
        <w:bottom w:val="none" w:sz="0" w:space="0" w:color="auto"/>
        <w:right w:val="none" w:sz="0" w:space="0" w:color="auto"/>
      </w:divBdr>
    </w:div>
    <w:div w:id="108159189">
      <w:bodyDiv w:val="1"/>
      <w:marLeft w:val="0"/>
      <w:marRight w:val="0"/>
      <w:marTop w:val="0"/>
      <w:marBottom w:val="0"/>
      <w:divBdr>
        <w:top w:val="none" w:sz="0" w:space="0" w:color="auto"/>
        <w:left w:val="none" w:sz="0" w:space="0" w:color="auto"/>
        <w:bottom w:val="none" w:sz="0" w:space="0" w:color="auto"/>
        <w:right w:val="none" w:sz="0" w:space="0" w:color="auto"/>
      </w:divBdr>
    </w:div>
    <w:div w:id="108166954">
      <w:bodyDiv w:val="1"/>
      <w:marLeft w:val="0"/>
      <w:marRight w:val="0"/>
      <w:marTop w:val="0"/>
      <w:marBottom w:val="0"/>
      <w:divBdr>
        <w:top w:val="none" w:sz="0" w:space="0" w:color="auto"/>
        <w:left w:val="none" w:sz="0" w:space="0" w:color="auto"/>
        <w:bottom w:val="none" w:sz="0" w:space="0" w:color="auto"/>
        <w:right w:val="none" w:sz="0" w:space="0" w:color="auto"/>
      </w:divBdr>
    </w:div>
    <w:div w:id="108283347">
      <w:bodyDiv w:val="1"/>
      <w:marLeft w:val="0"/>
      <w:marRight w:val="0"/>
      <w:marTop w:val="0"/>
      <w:marBottom w:val="0"/>
      <w:divBdr>
        <w:top w:val="none" w:sz="0" w:space="0" w:color="auto"/>
        <w:left w:val="none" w:sz="0" w:space="0" w:color="auto"/>
        <w:bottom w:val="none" w:sz="0" w:space="0" w:color="auto"/>
        <w:right w:val="none" w:sz="0" w:space="0" w:color="auto"/>
      </w:divBdr>
    </w:div>
    <w:div w:id="108356321">
      <w:bodyDiv w:val="1"/>
      <w:marLeft w:val="0"/>
      <w:marRight w:val="0"/>
      <w:marTop w:val="0"/>
      <w:marBottom w:val="0"/>
      <w:divBdr>
        <w:top w:val="none" w:sz="0" w:space="0" w:color="auto"/>
        <w:left w:val="none" w:sz="0" w:space="0" w:color="auto"/>
        <w:bottom w:val="none" w:sz="0" w:space="0" w:color="auto"/>
        <w:right w:val="none" w:sz="0" w:space="0" w:color="auto"/>
      </w:divBdr>
    </w:div>
    <w:div w:id="108933282">
      <w:bodyDiv w:val="1"/>
      <w:marLeft w:val="0"/>
      <w:marRight w:val="0"/>
      <w:marTop w:val="0"/>
      <w:marBottom w:val="0"/>
      <w:divBdr>
        <w:top w:val="none" w:sz="0" w:space="0" w:color="auto"/>
        <w:left w:val="none" w:sz="0" w:space="0" w:color="auto"/>
        <w:bottom w:val="none" w:sz="0" w:space="0" w:color="auto"/>
        <w:right w:val="none" w:sz="0" w:space="0" w:color="auto"/>
      </w:divBdr>
    </w:div>
    <w:div w:id="109789757">
      <w:bodyDiv w:val="1"/>
      <w:marLeft w:val="0"/>
      <w:marRight w:val="0"/>
      <w:marTop w:val="0"/>
      <w:marBottom w:val="0"/>
      <w:divBdr>
        <w:top w:val="none" w:sz="0" w:space="0" w:color="auto"/>
        <w:left w:val="none" w:sz="0" w:space="0" w:color="auto"/>
        <w:bottom w:val="none" w:sz="0" w:space="0" w:color="auto"/>
        <w:right w:val="none" w:sz="0" w:space="0" w:color="auto"/>
      </w:divBdr>
    </w:div>
    <w:div w:id="110708208">
      <w:bodyDiv w:val="1"/>
      <w:marLeft w:val="0"/>
      <w:marRight w:val="0"/>
      <w:marTop w:val="0"/>
      <w:marBottom w:val="0"/>
      <w:divBdr>
        <w:top w:val="none" w:sz="0" w:space="0" w:color="auto"/>
        <w:left w:val="none" w:sz="0" w:space="0" w:color="auto"/>
        <w:bottom w:val="none" w:sz="0" w:space="0" w:color="auto"/>
        <w:right w:val="none" w:sz="0" w:space="0" w:color="auto"/>
      </w:divBdr>
    </w:div>
    <w:div w:id="110827596">
      <w:bodyDiv w:val="1"/>
      <w:marLeft w:val="0"/>
      <w:marRight w:val="0"/>
      <w:marTop w:val="0"/>
      <w:marBottom w:val="0"/>
      <w:divBdr>
        <w:top w:val="none" w:sz="0" w:space="0" w:color="auto"/>
        <w:left w:val="none" w:sz="0" w:space="0" w:color="auto"/>
        <w:bottom w:val="none" w:sz="0" w:space="0" w:color="auto"/>
        <w:right w:val="none" w:sz="0" w:space="0" w:color="auto"/>
      </w:divBdr>
    </w:div>
    <w:div w:id="110832488">
      <w:bodyDiv w:val="1"/>
      <w:marLeft w:val="0"/>
      <w:marRight w:val="0"/>
      <w:marTop w:val="0"/>
      <w:marBottom w:val="0"/>
      <w:divBdr>
        <w:top w:val="none" w:sz="0" w:space="0" w:color="auto"/>
        <w:left w:val="none" w:sz="0" w:space="0" w:color="auto"/>
        <w:bottom w:val="none" w:sz="0" w:space="0" w:color="auto"/>
        <w:right w:val="none" w:sz="0" w:space="0" w:color="auto"/>
      </w:divBdr>
    </w:div>
    <w:div w:id="111440897">
      <w:bodyDiv w:val="1"/>
      <w:marLeft w:val="0"/>
      <w:marRight w:val="0"/>
      <w:marTop w:val="0"/>
      <w:marBottom w:val="0"/>
      <w:divBdr>
        <w:top w:val="none" w:sz="0" w:space="0" w:color="auto"/>
        <w:left w:val="none" w:sz="0" w:space="0" w:color="auto"/>
        <w:bottom w:val="none" w:sz="0" w:space="0" w:color="auto"/>
        <w:right w:val="none" w:sz="0" w:space="0" w:color="auto"/>
      </w:divBdr>
    </w:div>
    <w:div w:id="111486712">
      <w:bodyDiv w:val="1"/>
      <w:marLeft w:val="0"/>
      <w:marRight w:val="0"/>
      <w:marTop w:val="0"/>
      <w:marBottom w:val="0"/>
      <w:divBdr>
        <w:top w:val="none" w:sz="0" w:space="0" w:color="auto"/>
        <w:left w:val="none" w:sz="0" w:space="0" w:color="auto"/>
        <w:bottom w:val="none" w:sz="0" w:space="0" w:color="auto"/>
        <w:right w:val="none" w:sz="0" w:space="0" w:color="auto"/>
      </w:divBdr>
    </w:div>
    <w:div w:id="111680747">
      <w:bodyDiv w:val="1"/>
      <w:marLeft w:val="0"/>
      <w:marRight w:val="0"/>
      <w:marTop w:val="0"/>
      <w:marBottom w:val="0"/>
      <w:divBdr>
        <w:top w:val="none" w:sz="0" w:space="0" w:color="auto"/>
        <w:left w:val="none" w:sz="0" w:space="0" w:color="auto"/>
        <w:bottom w:val="none" w:sz="0" w:space="0" w:color="auto"/>
        <w:right w:val="none" w:sz="0" w:space="0" w:color="auto"/>
      </w:divBdr>
    </w:div>
    <w:div w:id="112866931">
      <w:bodyDiv w:val="1"/>
      <w:marLeft w:val="0"/>
      <w:marRight w:val="0"/>
      <w:marTop w:val="0"/>
      <w:marBottom w:val="0"/>
      <w:divBdr>
        <w:top w:val="none" w:sz="0" w:space="0" w:color="auto"/>
        <w:left w:val="none" w:sz="0" w:space="0" w:color="auto"/>
        <w:bottom w:val="none" w:sz="0" w:space="0" w:color="auto"/>
        <w:right w:val="none" w:sz="0" w:space="0" w:color="auto"/>
      </w:divBdr>
    </w:div>
    <w:div w:id="112868077">
      <w:bodyDiv w:val="1"/>
      <w:marLeft w:val="0"/>
      <w:marRight w:val="0"/>
      <w:marTop w:val="0"/>
      <w:marBottom w:val="0"/>
      <w:divBdr>
        <w:top w:val="none" w:sz="0" w:space="0" w:color="auto"/>
        <w:left w:val="none" w:sz="0" w:space="0" w:color="auto"/>
        <w:bottom w:val="none" w:sz="0" w:space="0" w:color="auto"/>
        <w:right w:val="none" w:sz="0" w:space="0" w:color="auto"/>
      </w:divBdr>
    </w:div>
    <w:div w:id="114296001">
      <w:bodyDiv w:val="1"/>
      <w:marLeft w:val="0"/>
      <w:marRight w:val="0"/>
      <w:marTop w:val="0"/>
      <w:marBottom w:val="0"/>
      <w:divBdr>
        <w:top w:val="none" w:sz="0" w:space="0" w:color="auto"/>
        <w:left w:val="none" w:sz="0" w:space="0" w:color="auto"/>
        <w:bottom w:val="none" w:sz="0" w:space="0" w:color="auto"/>
        <w:right w:val="none" w:sz="0" w:space="0" w:color="auto"/>
      </w:divBdr>
    </w:div>
    <w:div w:id="114717920">
      <w:bodyDiv w:val="1"/>
      <w:marLeft w:val="0"/>
      <w:marRight w:val="0"/>
      <w:marTop w:val="0"/>
      <w:marBottom w:val="0"/>
      <w:divBdr>
        <w:top w:val="none" w:sz="0" w:space="0" w:color="auto"/>
        <w:left w:val="none" w:sz="0" w:space="0" w:color="auto"/>
        <w:bottom w:val="none" w:sz="0" w:space="0" w:color="auto"/>
        <w:right w:val="none" w:sz="0" w:space="0" w:color="auto"/>
      </w:divBdr>
    </w:div>
    <w:div w:id="115030315">
      <w:bodyDiv w:val="1"/>
      <w:marLeft w:val="0"/>
      <w:marRight w:val="0"/>
      <w:marTop w:val="0"/>
      <w:marBottom w:val="0"/>
      <w:divBdr>
        <w:top w:val="none" w:sz="0" w:space="0" w:color="auto"/>
        <w:left w:val="none" w:sz="0" w:space="0" w:color="auto"/>
        <w:bottom w:val="none" w:sz="0" w:space="0" w:color="auto"/>
        <w:right w:val="none" w:sz="0" w:space="0" w:color="auto"/>
      </w:divBdr>
    </w:div>
    <w:div w:id="115563433">
      <w:bodyDiv w:val="1"/>
      <w:marLeft w:val="0"/>
      <w:marRight w:val="0"/>
      <w:marTop w:val="0"/>
      <w:marBottom w:val="0"/>
      <w:divBdr>
        <w:top w:val="none" w:sz="0" w:space="0" w:color="auto"/>
        <w:left w:val="none" w:sz="0" w:space="0" w:color="auto"/>
        <w:bottom w:val="none" w:sz="0" w:space="0" w:color="auto"/>
        <w:right w:val="none" w:sz="0" w:space="0" w:color="auto"/>
      </w:divBdr>
    </w:div>
    <w:div w:id="116880384">
      <w:bodyDiv w:val="1"/>
      <w:marLeft w:val="0"/>
      <w:marRight w:val="0"/>
      <w:marTop w:val="0"/>
      <w:marBottom w:val="0"/>
      <w:divBdr>
        <w:top w:val="none" w:sz="0" w:space="0" w:color="auto"/>
        <w:left w:val="none" w:sz="0" w:space="0" w:color="auto"/>
        <w:bottom w:val="none" w:sz="0" w:space="0" w:color="auto"/>
        <w:right w:val="none" w:sz="0" w:space="0" w:color="auto"/>
      </w:divBdr>
    </w:div>
    <w:div w:id="117995569">
      <w:bodyDiv w:val="1"/>
      <w:marLeft w:val="0"/>
      <w:marRight w:val="0"/>
      <w:marTop w:val="0"/>
      <w:marBottom w:val="0"/>
      <w:divBdr>
        <w:top w:val="none" w:sz="0" w:space="0" w:color="auto"/>
        <w:left w:val="none" w:sz="0" w:space="0" w:color="auto"/>
        <w:bottom w:val="none" w:sz="0" w:space="0" w:color="auto"/>
        <w:right w:val="none" w:sz="0" w:space="0" w:color="auto"/>
      </w:divBdr>
    </w:div>
    <w:div w:id="119346592">
      <w:bodyDiv w:val="1"/>
      <w:marLeft w:val="0"/>
      <w:marRight w:val="0"/>
      <w:marTop w:val="0"/>
      <w:marBottom w:val="0"/>
      <w:divBdr>
        <w:top w:val="none" w:sz="0" w:space="0" w:color="auto"/>
        <w:left w:val="none" w:sz="0" w:space="0" w:color="auto"/>
        <w:bottom w:val="none" w:sz="0" w:space="0" w:color="auto"/>
        <w:right w:val="none" w:sz="0" w:space="0" w:color="auto"/>
      </w:divBdr>
    </w:div>
    <w:div w:id="120073580">
      <w:bodyDiv w:val="1"/>
      <w:marLeft w:val="0"/>
      <w:marRight w:val="0"/>
      <w:marTop w:val="0"/>
      <w:marBottom w:val="0"/>
      <w:divBdr>
        <w:top w:val="none" w:sz="0" w:space="0" w:color="auto"/>
        <w:left w:val="none" w:sz="0" w:space="0" w:color="auto"/>
        <w:bottom w:val="none" w:sz="0" w:space="0" w:color="auto"/>
        <w:right w:val="none" w:sz="0" w:space="0" w:color="auto"/>
      </w:divBdr>
    </w:div>
    <w:div w:id="120076792">
      <w:bodyDiv w:val="1"/>
      <w:marLeft w:val="0"/>
      <w:marRight w:val="0"/>
      <w:marTop w:val="0"/>
      <w:marBottom w:val="0"/>
      <w:divBdr>
        <w:top w:val="none" w:sz="0" w:space="0" w:color="auto"/>
        <w:left w:val="none" w:sz="0" w:space="0" w:color="auto"/>
        <w:bottom w:val="none" w:sz="0" w:space="0" w:color="auto"/>
        <w:right w:val="none" w:sz="0" w:space="0" w:color="auto"/>
      </w:divBdr>
    </w:div>
    <w:div w:id="120418469">
      <w:bodyDiv w:val="1"/>
      <w:marLeft w:val="0"/>
      <w:marRight w:val="0"/>
      <w:marTop w:val="0"/>
      <w:marBottom w:val="0"/>
      <w:divBdr>
        <w:top w:val="none" w:sz="0" w:space="0" w:color="auto"/>
        <w:left w:val="none" w:sz="0" w:space="0" w:color="auto"/>
        <w:bottom w:val="none" w:sz="0" w:space="0" w:color="auto"/>
        <w:right w:val="none" w:sz="0" w:space="0" w:color="auto"/>
      </w:divBdr>
    </w:div>
    <w:div w:id="120460330">
      <w:bodyDiv w:val="1"/>
      <w:marLeft w:val="0"/>
      <w:marRight w:val="0"/>
      <w:marTop w:val="0"/>
      <w:marBottom w:val="0"/>
      <w:divBdr>
        <w:top w:val="none" w:sz="0" w:space="0" w:color="auto"/>
        <w:left w:val="none" w:sz="0" w:space="0" w:color="auto"/>
        <w:bottom w:val="none" w:sz="0" w:space="0" w:color="auto"/>
        <w:right w:val="none" w:sz="0" w:space="0" w:color="auto"/>
      </w:divBdr>
    </w:div>
    <w:div w:id="120732640">
      <w:bodyDiv w:val="1"/>
      <w:marLeft w:val="0"/>
      <w:marRight w:val="0"/>
      <w:marTop w:val="0"/>
      <w:marBottom w:val="0"/>
      <w:divBdr>
        <w:top w:val="none" w:sz="0" w:space="0" w:color="auto"/>
        <w:left w:val="none" w:sz="0" w:space="0" w:color="auto"/>
        <w:bottom w:val="none" w:sz="0" w:space="0" w:color="auto"/>
        <w:right w:val="none" w:sz="0" w:space="0" w:color="auto"/>
      </w:divBdr>
    </w:div>
    <w:div w:id="120812259">
      <w:bodyDiv w:val="1"/>
      <w:marLeft w:val="0"/>
      <w:marRight w:val="0"/>
      <w:marTop w:val="0"/>
      <w:marBottom w:val="0"/>
      <w:divBdr>
        <w:top w:val="none" w:sz="0" w:space="0" w:color="auto"/>
        <w:left w:val="none" w:sz="0" w:space="0" w:color="auto"/>
        <w:bottom w:val="none" w:sz="0" w:space="0" w:color="auto"/>
        <w:right w:val="none" w:sz="0" w:space="0" w:color="auto"/>
      </w:divBdr>
    </w:div>
    <w:div w:id="121391425">
      <w:bodyDiv w:val="1"/>
      <w:marLeft w:val="0"/>
      <w:marRight w:val="0"/>
      <w:marTop w:val="0"/>
      <w:marBottom w:val="0"/>
      <w:divBdr>
        <w:top w:val="none" w:sz="0" w:space="0" w:color="auto"/>
        <w:left w:val="none" w:sz="0" w:space="0" w:color="auto"/>
        <w:bottom w:val="none" w:sz="0" w:space="0" w:color="auto"/>
        <w:right w:val="none" w:sz="0" w:space="0" w:color="auto"/>
      </w:divBdr>
    </w:div>
    <w:div w:id="121583988">
      <w:bodyDiv w:val="1"/>
      <w:marLeft w:val="0"/>
      <w:marRight w:val="0"/>
      <w:marTop w:val="0"/>
      <w:marBottom w:val="0"/>
      <w:divBdr>
        <w:top w:val="none" w:sz="0" w:space="0" w:color="auto"/>
        <w:left w:val="none" w:sz="0" w:space="0" w:color="auto"/>
        <w:bottom w:val="none" w:sz="0" w:space="0" w:color="auto"/>
        <w:right w:val="none" w:sz="0" w:space="0" w:color="auto"/>
      </w:divBdr>
    </w:div>
    <w:div w:id="121771990">
      <w:bodyDiv w:val="1"/>
      <w:marLeft w:val="0"/>
      <w:marRight w:val="0"/>
      <w:marTop w:val="0"/>
      <w:marBottom w:val="0"/>
      <w:divBdr>
        <w:top w:val="none" w:sz="0" w:space="0" w:color="auto"/>
        <w:left w:val="none" w:sz="0" w:space="0" w:color="auto"/>
        <w:bottom w:val="none" w:sz="0" w:space="0" w:color="auto"/>
        <w:right w:val="none" w:sz="0" w:space="0" w:color="auto"/>
      </w:divBdr>
    </w:div>
    <w:div w:id="122428833">
      <w:bodyDiv w:val="1"/>
      <w:marLeft w:val="0"/>
      <w:marRight w:val="0"/>
      <w:marTop w:val="0"/>
      <w:marBottom w:val="0"/>
      <w:divBdr>
        <w:top w:val="none" w:sz="0" w:space="0" w:color="auto"/>
        <w:left w:val="none" w:sz="0" w:space="0" w:color="auto"/>
        <w:bottom w:val="none" w:sz="0" w:space="0" w:color="auto"/>
        <w:right w:val="none" w:sz="0" w:space="0" w:color="auto"/>
      </w:divBdr>
    </w:div>
    <w:div w:id="122508271">
      <w:bodyDiv w:val="1"/>
      <w:marLeft w:val="0"/>
      <w:marRight w:val="0"/>
      <w:marTop w:val="0"/>
      <w:marBottom w:val="0"/>
      <w:divBdr>
        <w:top w:val="none" w:sz="0" w:space="0" w:color="auto"/>
        <w:left w:val="none" w:sz="0" w:space="0" w:color="auto"/>
        <w:bottom w:val="none" w:sz="0" w:space="0" w:color="auto"/>
        <w:right w:val="none" w:sz="0" w:space="0" w:color="auto"/>
      </w:divBdr>
    </w:div>
    <w:div w:id="123275647">
      <w:bodyDiv w:val="1"/>
      <w:marLeft w:val="0"/>
      <w:marRight w:val="0"/>
      <w:marTop w:val="0"/>
      <w:marBottom w:val="0"/>
      <w:divBdr>
        <w:top w:val="none" w:sz="0" w:space="0" w:color="auto"/>
        <w:left w:val="none" w:sz="0" w:space="0" w:color="auto"/>
        <w:bottom w:val="none" w:sz="0" w:space="0" w:color="auto"/>
        <w:right w:val="none" w:sz="0" w:space="0" w:color="auto"/>
      </w:divBdr>
    </w:div>
    <w:div w:id="123357517">
      <w:bodyDiv w:val="1"/>
      <w:marLeft w:val="0"/>
      <w:marRight w:val="0"/>
      <w:marTop w:val="0"/>
      <w:marBottom w:val="0"/>
      <w:divBdr>
        <w:top w:val="none" w:sz="0" w:space="0" w:color="auto"/>
        <w:left w:val="none" w:sz="0" w:space="0" w:color="auto"/>
        <w:bottom w:val="none" w:sz="0" w:space="0" w:color="auto"/>
        <w:right w:val="none" w:sz="0" w:space="0" w:color="auto"/>
      </w:divBdr>
    </w:div>
    <w:div w:id="123621010">
      <w:bodyDiv w:val="1"/>
      <w:marLeft w:val="0"/>
      <w:marRight w:val="0"/>
      <w:marTop w:val="0"/>
      <w:marBottom w:val="0"/>
      <w:divBdr>
        <w:top w:val="none" w:sz="0" w:space="0" w:color="auto"/>
        <w:left w:val="none" w:sz="0" w:space="0" w:color="auto"/>
        <w:bottom w:val="none" w:sz="0" w:space="0" w:color="auto"/>
        <w:right w:val="none" w:sz="0" w:space="0" w:color="auto"/>
      </w:divBdr>
    </w:div>
    <w:div w:id="123886726">
      <w:bodyDiv w:val="1"/>
      <w:marLeft w:val="0"/>
      <w:marRight w:val="0"/>
      <w:marTop w:val="0"/>
      <w:marBottom w:val="0"/>
      <w:divBdr>
        <w:top w:val="none" w:sz="0" w:space="0" w:color="auto"/>
        <w:left w:val="none" w:sz="0" w:space="0" w:color="auto"/>
        <w:bottom w:val="none" w:sz="0" w:space="0" w:color="auto"/>
        <w:right w:val="none" w:sz="0" w:space="0" w:color="auto"/>
      </w:divBdr>
    </w:div>
    <w:div w:id="123889812">
      <w:bodyDiv w:val="1"/>
      <w:marLeft w:val="0"/>
      <w:marRight w:val="0"/>
      <w:marTop w:val="0"/>
      <w:marBottom w:val="0"/>
      <w:divBdr>
        <w:top w:val="none" w:sz="0" w:space="0" w:color="auto"/>
        <w:left w:val="none" w:sz="0" w:space="0" w:color="auto"/>
        <w:bottom w:val="none" w:sz="0" w:space="0" w:color="auto"/>
        <w:right w:val="none" w:sz="0" w:space="0" w:color="auto"/>
      </w:divBdr>
    </w:div>
    <w:div w:id="123893111">
      <w:bodyDiv w:val="1"/>
      <w:marLeft w:val="0"/>
      <w:marRight w:val="0"/>
      <w:marTop w:val="0"/>
      <w:marBottom w:val="0"/>
      <w:divBdr>
        <w:top w:val="none" w:sz="0" w:space="0" w:color="auto"/>
        <w:left w:val="none" w:sz="0" w:space="0" w:color="auto"/>
        <w:bottom w:val="none" w:sz="0" w:space="0" w:color="auto"/>
        <w:right w:val="none" w:sz="0" w:space="0" w:color="auto"/>
      </w:divBdr>
    </w:div>
    <w:div w:id="124201947">
      <w:bodyDiv w:val="1"/>
      <w:marLeft w:val="0"/>
      <w:marRight w:val="0"/>
      <w:marTop w:val="0"/>
      <w:marBottom w:val="0"/>
      <w:divBdr>
        <w:top w:val="none" w:sz="0" w:space="0" w:color="auto"/>
        <w:left w:val="none" w:sz="0" w:space="0" w:color="auto"/>
        <w:bottom w:val="none" w:sz="0" w:space="0" w:color="auto"/>
        <w:right w:val="none" w:sz="0" w:space="0" w:color="auto"/>
      </w:divBdr>
    </w:div>
    <w:div w:id="124667175">
      <w:bodyDiv w:val="1"/>
      <w:marLeft w:val="0"/>
      <w:marRight w:val="0"/>
      <w:marTop w:val="0"/>
      <w:marBottom w:val="0"/>
      <w:divBdr>
        <w:top w:val="none" w:sz="0" w:space="0" w:color="auto"/>
        <w:left w:val="none" w:sz="0" w:space="0" w:color="auto"/>
        <w:bottom w:val="none" w:sz="0" w:space="0" w:color="auto"/>
        <w:right w:val="none" w:sz="0" w:space="0" w:color="auto"/>
      </w:divBdr>
    </w:div>
    <w:div w:id="124785374">
      <w:bodyDiv w:val="1"/>
      <w:marLeft w:val="0"/>
      <w:marRight w:val="0"/>
      <w:marTop w:val="0"/>
      <w:marBottom w:val="0"/>
      <w:divBdr>
        <w:top w:val="none" w:sz="0" w:space="0" w:color="auto"/>
        <w:left w:val="none" w:sz="0" w:space="0" w:color="auto"/>
        <w:bottom w:val="none" w:sz="0" w:space="0" w:color="auto"/>
        <w:right w:val="none" w:sz="0" w:space="0" w:color="auto"/>
      </w:divBdr>
    </w:div>
    <w:div w:id="125243206">
      <w:bodyDiv w:val="1"/>
      <w:marLeft w:val="0"/>
      <w:marRight w:val="0"/>
      <w:marTop w:val="0"/>
      <w:marBottom w:val="0"/>
      <w:divBdr>
        <w:top w:val="none" w:sz="0" w:space="0" w:color="auto"/>
        <w:left w:val="none" w:sz="0" w:space="0" w:color="auto"/>
        <w:bottom w:val="none" w:sz="0" w:space="0" w:color="auto"/>
        <w:right w:val="none" w:sz="0" w:space="0" w:color="auto"/>
      </w:divBdr>
    </w:div>
    <w:div w:id="126364251">
      <w:bodyDiv w:val="1"/>
      <w:marLeft w:val="0"/>
      <w:marRight w:val="0"/>
      <w:marTop w:val="0"/>
      <w:marBottom w:val="0"/>
      <w:divBdr>
        <w:top w:val="none" w:sz="0" w:space="0" w:color="auto"/>
        <w:left w:val="none" w:sz="0" w:space="0" w:color="auto"/>
        <w:bottom w:val="none" w:sz="0" w:space="0" w:color="auto"/>
        <w:right w:val="none" w:sz="0" w:space="0" w:color="auto"/>
      </w:divBdr>
    </w:div>
    <w:div w:id="126439300">
      <w:bodyDiv w:val="1"/>
      <w:marLeft w:val="0"/>
      <w:marRight w:val="0"/>
      <w:marTop w:val="0"/>
      <w:marBottom w:val="0"/>
      <w:divBdr>
        <w:top w:val="none" w:sz="0" w:space="0" w:color="auto"/>
        <w:left w:val="none" w:sz="0" w:space="0" w:color="auto"/>
        <w:bottom w:val="none" w:sz="0" w:space="0" w:color="auto"/>
        <w:right w:val="none" w:sz="0" w:space="0" w:color="auto"/>
      </w:divBdr>
    </w:div>
    <w:div w:id="127281777">
      <w:bodyDiv w:val="1"/>
      <w:marLeft w:val="0"/>
      <w:marRight w:val="0"/>
      <w:marTop w:val="0"/>
      <w:marBottom w:val="0"/>
      <w:divBdr>
        <w:top w:val="none" w:sz="0" w:space="0" w:color="auto"/>
        <w:left w:val="none" w:sz="0" w:space="0" w:color="auto"/>
        <w:bottom w:val="none" w:sz="0" w:space="0" w:color="auto"/>
        <w:right w:val="none" w:sz="0" w:space="0" w:color="auto"/>
      </w:divBdr>
    </w:div>
    <w:div w:id="127480725">
      <w:bodyDiv w:val="1"/>
      <w:marLeft w:val="0"/>
      <w:marRight w:val="0"/>
      <w:marTop w:val="0"/>
      <w:marBottom w:val="0"/>
      <w:divBdr>
        <w:top w:val="none" w:sz="0" w:space="0" w:color="auto"/>
        <w:left w:val="none" w:sz="0" w:space="0" w:color="auto"/>
        <w:bottom w:val="none" w:sz="0" w:space="0" w:color="auto"/>
        <w:right w:val="none" w:sz="0" w:space="0" w:color="auto"/>
      </w:divBdr>
    </w:div>
    <w:div w:id="127668818">
      <w:bodyDiv w:val="1"/>
      <w:marLeft w:val="0"/>
      <w:marRight w:val="0"/>
      <w:marTop w:val="0"/>
      <w:marBottom w:val="0"/>
      <w:divBdr>
        <w:top w:val="none" w:sz="0" w:space="0" w:color="auto"/>
        <w:left w:val="none" w:sz="0" w:space="0" w:color="auto"/>
        <w:bottom w:val="none" w:sz="0" w:space="0" w:color="auto"/>
        <w:right w:val="none" w:sz="0" w:space="0" w:color="auto"/>
      </w:divBdr>
    </w:div>
    <w:div w:id="128210118">
      <w:bodyDiv w:val="1"/>
      <w:marLeft w:val="0"/>
      <w:marRight w:val="0"/>
      <w:marTop w:val="0"/>
      <w:marBottom w:val="0"/>
      <w:divBdr>
        <w:top w:val="none" w:sz="0" w:space="0" w:color="auto"/>
        <w:left w:val="none" w:sz="0" w:space="0" w:color="auto"/>
        <w:bottom w:val="none" w:sz="0" w:space="0" w:color="auto"/>
        <w:right w:val="none" w:sz="0" w:space="0" w:color="auto"/>
      </w:divBdr>
    </w:div>
    <w:div w:id="128745364">
      <w:bodyDiv w:val="1"/>
      <w:marLeft w:val="0"/>
      <w:marRight w:val="0"/>
      <w:marTop w:val="0"/>
      <w:marBottom w:val="0"/>
      <w:divBdr>
        <w:top w:val="none" w:sz="0" w:space="0" w:color="auto"/>
        <w:left w:val="none" w:sz="0" w:space="0" w:color="auto"/>
        <w:bottom w:val="none" w:sz="0" w:space="0" w:color="auto"/>
        <w:right w:val="none" w:sz="0" w:space="0" w:color="auto"/>
      </w:divBdr>
    </w:div>
    <w:div w:id="130288416">
      <w:bodyDiv w:val="1"/>
      <w:marLeft w:val="0"/>
      <w:marRight w:val="0"/>
      <w:marTop w:val="0"/>
      <w:marBottom w:val="0"/>
      <w:divBdr>
        <w:top w:val="none" w:sz="0" w:space="0" w:color="auto"/>
        <w:left w:val="none" w:sz="0" w:space="0" w:color="auto"/>
        <w:bottom w:val="none" w:sz="0" w:space="0" w:color="auto"/>
        <w:right w:val="none" w:sz="0" w:space="0" w:color="auto"/>
      </w:divBdr>
    </w:div>
    <w:div w:id="131219727">
      <w:bodyDiv w:val="1"/>
      <w:marLeft w:val="0"/>
      <w:marRight w:val="0"/>
      <w:marTop w:val="0"/>
      <w:marBottom w:val="0"/>
      <w:divBdr>
        <w:top w:val="none" w:sz="0" w:space="0" w:color="auto"/>
        <w:left w:val="none" w:sz="0" w:space="0" w:color="auto"/>
        <w:bottom w:val="none" w:sz="0" w:space="0" w:color="auto"/>
        <w:right w:val="none" w:sz="0" w:space="0" w:color="auto"/>
      </w:divBdr>
    </w:div>
    <w:div w:id="132404106">
      <w:bodyDiv w:val="1"/>
      <w:marLeft w:val="0"/>
      <w:marRight w:val="0"/>
      <w:marTop w:val="0"/>
      <w:marBottom w:val="0"/>
      <w:divBdr>
        <w:top w:val="none" w:sz="0" w:space="0" w:color="auto"/>
        <w:left w:val="none" w:sz="0" w:space="0" w:color="auto"/>
        <w:bottom w:val="none" w:sz="0" w:space="0" w:color="auto"/>
        <w:right w:val="none" w:sz="0" w:space="0" w:color="auto"/>
      </w:divBdr>
    </w:div>
    <w:div w:id="132724050">
      <w:bodyDiv w:val="1"/>
      <w:marLeft w:val="0"/>
      <w:marRight w:val="0"/>
      <w:marTop w:val="0"/>
      <w:marBottom w:val="0"/>
      <w:divBdr>
        <w:top w:val="none" w:sz="0" w:space="0" w:color="auto"/>
        <w:left w:val="none" w:sz="0" w:space="0" w:color="auto"/>
        <w:bottom w:val="none" w:sz="0" w:space="0" w:color="auto"/>
        <w:right w:val="none" w:sz="0" w:space="0" w:color="auto"/>
      </w:divBdr>
    </w:div>
    <w:div w:id="132873990">
      <w:bodyDiv w:val="1"/>
      <w:marLeft w:val="0"/>
      <w:marRight w:val="0"/>
      <w:marTop w:val="0"/>
      <w:marBottom w:val="0"/>
      <w:divBdr>
        <w:top w:val="none" w:sz="0" w:space="0" w:color="auto"/>
        <w:left w:val="none" w:sz="0" w:space="0" w:color="auto"/>
        <w:bottom w:val="none" w:sz="0" w:space="0" w:color="auto"/>
        <w:right w:val="none" w:sz="0" w:space="0" w:color="auto"/>
      </w:divBdr>
    </w:div>
    <w:div w:id="133106444">
      <w:bodyDiv w:val="1"/>
      <w:marLeft w:val="0"/>
      <w:marRight w:val="0"/>
      <w:marTop w:val="0"/>
      <w:marBottom w:val="0"/>
      <w:divBdr>
        <w:top w:val="none" w:sz="0" w:space="0" w:color="auto"/>
        <w:left w:val="none" w:sz="0" w:space="0" w:color="auto"/>
        <w:bottom w:val="none" w:sz="0" w:space="0" w:color="auto"/>
        <w:right w:val="none" w:sz="0" w:space="0" w:color="auto"/>
      </w:divBdr>
    </w:div>
    <w:div w:id="134176737">
      <w:bodyDiv w:val="1"/>
      <w:marLeft w:val="0"/>
      <w:marRight w:val="0"/>
      <w:marTop w:val="0"/>
      <w:marBottom w:val="0"/>
      <w:divBdr>
        <w:top w:val="none" w:sz="0" w:space="0" w:color="auto"/>
        <w:left w:val="none" w:sz="0" w:space="0" w:color="auto"/>
        <w:bottom w:val="none" w:sz="0" w:space="0" w:color="auto"/>
        <w:right w:val="none" w:sz="0" w:space="0" w:color="auto"/>
      </w:divBdr>
    </w:div>
    <w:div w:id="134180325">
      <w:bodyDiv w:val="1"/>
      <w:marLeft w:val="0"/>
      <w:marRight w:val="0"/>
      <w:marTop w:val="0"/>
      <w:marBottom w:val="0"/>
      <w:divBdr>
        <w:top w:val="none" w:sz="0" w:space="0" w:color="auto"/>
        <w:left w:val="none" w:sz="0" w:space="0" w:color="auto"/>
        <w:bottom w:val="none" w:sz="0" w:space="0" w:color="auto"/>
        <w:right w:val="none" w:sz="0" w:space="0" w:color="auto"/>
      </w:divBdr>
    </w:div>
    <w:div w:id="134181644">
      <w:bodyDiv w:val="1"/>
      <w:marLeft w:val="0"/>
      <w:marRight w:val="0"/>
      <w:marTop w:val="0"/>
      <w:marBottom w:val="0"/>
      <w:divBdr>
        <w:top w:val="none" w:sz="0" w:space="0" w:color="auto"/>
        <w:left w:val="none" w:sz="0" w:space="0" w:color="auto"/>
        <w:bottom w:val="none" w:sz="0" w:space="0" w:color="auto"/>
        <w:right w:val="none" w:sz="0" w:space="0" w:color="auto"/>
      </w:divBdr>
    </w:div>
    <w:div w:id="134294853">
      <w:bodyDiv w:val="1"/>
      <w:marLeft w:val="0"/>
      <w:marRight w:val="0"/>
      <w:marTop w:val="0"/>
      <w:marBottom w:val="0"/>
      <w:divBdr>
        <w:top w:val="none" w:sz="0" w:space="0" w:color="auto"/>
        <w:left w:val="none" w:sz="0" w:space="0" w:color="auto"/>
        <w:bottom w:val="none" w:sz="0" w:space="0" w:color="auto"/>
        <w:right w:val="none" w:sz="0" w:space="0" w:color="auto"/>
      </w:divBdr>
    </w:div>
    <w:div w:id="134565196">
      <w:bodyDiv w:val="1"/>
      <w:marLeft w:val="0"/>
      <w:marRight w:val="0"/>
      <w:marTop w:val="0"/>
      <w:marBottom w:val="0"/>
      <w:divBdr>
        <w:top w:val="none" w:sz="0" w:space="0" w:color="auto"/>
        <w:left w:val="none" w:sz="0" w:space="0" w:color="auto"/>
        <w:bottom w:val="none" w:sz="0" w:space="0" w:color="auto"/>
        <w:right w:val="none" w:sz="0" w:space="0" w:color="auto"/>
      </w:divBdr>
    </w:div>
    <w:div w:id="134612566">
      <w:bodyDiv w:val="1"/>
      <w:marLeft w:val="0"/>
      <w:marRight w:val="0"/>
      <w:marTop w:val="0"/>
      <w:marBottom w:val="0"/>
      <w:divBdr>
        <w:top w:val="none" w:sz="0" w:space="0" w:color="auto"/>
        <w:left w:val="none" w:sz="0" w:space="0" w:color="auto"/>
        <w:bottom w:val="none" w:sz="0" w:space="0" w:color="auto"/>
        <w:right w:val="none" w:sz="0" w:space="0" w:color="auto"/>
      </w:divBdr>
    </w:div>
    <w:div w:id="134687584">
      <w:bodyDiv w:val="1"/>
      <w:marLeft w:val="0"/>
      <w:marRight w:val="0"/>
      <w:marTop w:val="0"/>
      <w:marBottom w:val="0"/>
      <w:divBdr>
        <w:top w:val="none" w:sz="0" w:space="0" w:color="auto"/>
        <w:left w:val="none" w:sz="0" w:space="0" w:color="auto"/>
        <w:bottom w:val="none" w:sz="0" w:space="0" w:color="auto"/>
        <w:right w:val="none" w:sz="0" w:space="0" w:color="auto"/>
      </w:divBdr>
    </w:div>
    <w:div w:id="135149984">
      <w:bodyDiv w:val="1"/>
      <w:marLeft w:val="0"/>
      <w:marRight w:val="0"/>
      <w:marTop w:val="0"/>
      <w:marBottom w:val="0"/>
      <w:divBdr>
        <w:top w:val="none" w:sz="0" w:space="0" w:color="auto"/>
        <w:left w:val="none" w:sz="0" w:space="0" w:color="auto"/>
        <w:bottom w:val="none" w:sz="0" w:space="0" w:color="auto"/>
        <w:right w:val="none" w:sz="0" w:space="0" w:color="auto"/>
      </w:divBdr>
    </w:div>
    <w:div w:id="135227413">
      <w:bodyDiv w:val="1"/>
      <w:marLeft w:val="0"/>
      <w:marRight w:val="0"/>
      <w:marTop w:val="0"/>
      <w:marBottom w:val="0"/>
      <w:divBdr>
        <w:top w:val="none" w:sz="0" w:space="0" w:color="auto"/>
        <w:left w:val="none" w:sz="0" w:space="0" w:color="auto"/>
        <w:bottom w:val="none" w:sz="0" w:space="0" w:color="auto"/>
        <w:right w:val="none" w:sz="0" w:space="0" w:color="auto"/>
      </w:divBdr>
    </w:div>
    <w:div w:id="135295659">
      <w:bodyDiv w:val="1"/>
      <w:marLeft w:val="0"/>
      <w:marRight w:val="0"/>
      <w:marTop w:val="0"/>
      <w:marBottom w:val="0"/>
      <w:divBdr>
        <w:top w:val="none" w:sz="0" w:space="0" w:color="auto"/>
        <w:left w:val="none" w:sz="0" w:space="0" w:color="auto"/>
        <w:bottom w:val="none" w:sz="0" w:space="0" w:color="auto"/>
        <w:right w:val="none" w:sz="0" w:space="0" w:color="auto"/>
      </w:divBdr>
    </w:div>
    <w:div w:id="135416237">
      <w:bodyDiv w:val="1"/>
      <w:marLeft w:val="0"/>
      <w:marRight w:val="0"/>
      <w:marTop w:val="0"/>
      <w:marBottom w:val="0"/>
      <w:divBdr>
        <w:top w:val="none" w:sz="0" w:space="0" w:color="auto"/>
        <w:left w:val="none" w:sz="0" w:space="0" w:color="auto"/>
        <w:bottom w:val="none" w:sz="0" w:space="0" w:color="auto"/>
        <w:right w:val="none" w:sz="0" w:space="0" w:color="auto"/>
      </w:divBdr>
    </w:div>
    <w:div w:id="135689854">
      <w:bodyDiv w:val="1"/>
      <w:marLeft w:val="0"/>
      <w:marRight w:val="0"/>
      <w:marTop w:val="0"/>
      <w:marBottom w:val="0"/>
      <w:divBdr>
        <w:top w:val="none" w:sz="0" w:space="0" w:color="auto"/>
        <w:left w:val="none" w:sz="0" w:space="0" w:color="auto"/>
        <w:bottom w:val="none" w:sz="0" w:space="0" w:color="auto"/>
        <w:right w:val="none" w:sz="0" w:space="0" w:color="auto"/>
      </w:divBdr>
    </w:div>
    <w:div w:id="136997115">
      <w:bodyDiv w:val="1"/>
      <w:marLeft w:val="0"/>
      <w:marRight w:val="0"/>
      <w:marTop w:val="0"/>
      <w:marBottom w:val="0"/>
      <w:divBdr>
        <w:top w:val="none" w:sz="0" w:space="0" w:color="auto"/>
        <w:left w:val="none" w:sz="0" w:space="0" w:color="auto"/>
        <w:bottom w:val="none" w:sz="0" w:space="0" w:color="auto"/>
        <w:right w:val="none" w:sz="0" w:space="0" w:color="auto"/>
      </w:divBdr>
    </w:div>
    <w:div w:id="138421289">
      <w:bodyDiv w:val="1"/>
      <w:marLeft w:val="0"/>
      <w:marRight w:val="0"/>
      <w:marTop w:val="0"/>
      <w:marBottom w:val="0"/>
      <w:divBdr>
        <w:top w:val="none" w:sz="0" w:space="0" w:color="auto"/>
        <w:left w:val="none" w:sz="0" w:space="0" w:color="auto"/>
        <w:bottom w:val="none" w:sz="0" w:space="0" w:color="auto"/>
        <w:right w:val="none" w:sz="0" w:space="0" w:color="auto"/>
      </w:divBdr>
    </w:div>
    <w:div w:id="138691477">
      <w:bodyDiv w:val="1"/>
      <w:marLeft w:val="0"/>
      <w:marRight w:val="0"/>
      <w:marTop w:val="0"/>
      <w:marBottom w:val="0"/>
      <w:divBdr>
        <w:top w:val="none" w:sz="0" w:space="0" w:color="auto"/>
        <w:left w:val="none" w:sz="0" w:space="0" w:color="auto"/>
        <w:bottom w:val="none" w:sz="0" w:space="0" w:color="auto"/>
        <w:right w:val="none" w:sz="0" w:space="0" w:color="auto"/>
      </w:divBdr>
    </w:div>
    <w:div w:id="138958841">
      <w:bodyDiv w:val="1"/>
      <w:marLeft w:val="0"/>
      <w:marRight w:val="0"/>
      <w:marTop w:val="0"/>
      <w:marBottom w:val="0"/>
      <w:divBdr>
        <w:top w:val="none" w:sz="0" w:space="0" w:color="auto"/>
        <w:left w:val="none" w:sz="0" w:space="0" w:color="auto"/>
        <w:bottom w:val="none" w:sz="0" w:space="0" w:color="auto"/>
        <w:right w:val="none" w:sz="0" w:space="0" w:color="auto"/>
      </w:divBdr>
    </w:div>
    <w:div w:id="139885340">
      <w:bodyDiv w:val="1"/>
      <w:marLeft w:val="0"/>
      <w:marRight w:val="0"/>
      <w:marTop w:val="0"/>
      <w:marBottom w:val="0"/>
      <w:divBdr>
        <w:top w:val="none" w:sz="0" w:space="0" w:color="auto"/>
        <w:left w:val="none" w:sz="0" w:space="0" w:color="auto"/>
        <w:bottom w:val="none" w:sz="0" w:space="0" w:color="auto"/>
        <w:right w:val="none" w:sz="0" w:space="0" w:color="auto"/>
      </w:divBdr>
    </w:div>
    <w:div w:id="139930673">
      <w:bodyDiv w:val="1"/>
      <w:marLeft w:val="0"/>
      <w:marRight w:val="0"/>
      <w:marTop w:val="0"/>
      <w:marBottom w:val="0"/>
      <w:divBdr>
        <w:top w:val="none" w:sz="0" w:space="0" w:color="auto"/>
        <w:left w:val="none" w:sz="0" w:space="0" w:color="auto"/>
        <w:bottom w:val="none" w:sz="0" w:space="0" w:color="auto"/>
        <w:right w:val="none" w:sz="0" w:space="0" w:color="auto"/>
      </w:divBdr>
    </w:div>
    <w:div w:id="140735305">
      <w:bodyDiv w:val="1"/>
      <w:marLeft w:val="0"/>
      <w:marRight w:val="0"/>
      <w:marTop w:val="0"/>
      <w:marBottom w:val="0"/>
      <w:divBdr>
        <w:top w:val="none" w:sz="0" w:space="0" w:color="auto"/>
        <w:left w:val="none" w:sz="0" w:space="0" w:color="auto"/>
        <w:bottom w:val="none" w:sz="0" w:space="0" w:color="auto"/>
        <w:right w:val="none" w:sz="0" w:space="0" w:color="auto"/>
      </w:divBdr>
    </w:div>
    <w:div w:id="140998606">
      <w:bodyDiv w:val="1"/>
      <w:marLeft w:val="0"/>
      <w:marRight w:val="0"/>
      <w:marTop w:val="0"/>
      <w:marBottom w:val="0"/>
      <w:divBdr>
        <w:top w:val="none" w:sz="0" w:space="0" w:color="auto"/>
        <w:left w:val="none" w:sz="0" w:space="0" w:color="auto"/>
        <w:bottom w:val="none" w:sz="0" w:space="0" w:color="auto"/>
        <w:right w:val="none" w:sz="0" w:space="0" w:color="auto"/>
      </w:divBdr>
    </w:div>
    <w:div w:id="141121691">
      <w:bodyDiv w:val="1"/>
      <w:marLeft w:val="0"/>
      <w:marRight w:val="0"/>
      <w:marTop w:val="0"/>
      <w:marBottom w:val="0"/>
      <w:divBdr>
        <w:top w:val="none" w:sz="0" w:space="0" w:color="auto"/>
        <w:left w:val="none" w:sz="0" w:space="0" w:color="auto"/>
        <w:bottom w:val="none" w:sz="0" w:space="0" w:color="auto"/>
        <w:right w:val="none" w:sz="0" w:space="0" w:color="auto"/>
      </w:divBdr>
    </w:div>
    <w:div w:id="141704734">
      <w:bodyDiv w:val="1"/>
      <w:marLeft w:val="0"/>
      <w:marRight w:val="0"/>
      <w:marTop w:val="0"/>
      <w:marBottom w:val="0"/>
      <w:divBdr>
        <w:top w:val="none" w:sz="0" w:space="0" w:color="auto"/>
        <w:left w:val="none" w:sz="0" w:space="0" w:color="auto"/>
        <w:bottom w:val="none" w:sz="0" w:space="0" w:color="auto"/>
        <w:right w:val="none" w:sz="0" w:space="0" w:color="auto"/>
      </w:divBdr>
    </w:div>
    <w:div w:id="142164568">
      <w:bodyDiv w:val="1"/>
      <w:marLeft w:val="0"/>
      <w:marRight w:val="0"/>
      <w:marTop w:val="0"/>
      <w:marBottom w:val="0"/>
      <w:divBdr>
        <w:top w:val="none" w:sz="0" w:space="0" w:color="auto"/>
        <w:left w:val="none" w:sz="0" w:space="0" w:color="auto"/>
        <w:bottom w:val="none" w:sz="0" w:space="0" w:color="auto"/>
        <w:right w:val="none" w:sz="0" w:space="0" w:color="auto"/>
      </w:divBdr>
    </w:div>
    <w:div w:id="142740839">
      <w:bodyDiv w:val="1"/>
      <w:marLeft w:val="0"/>
      <w:marRight w:val="0"/>
      <w:marTop w:val="0"/>
      <w:marBottom w:val="0"/>
      <w:divBdr>
        <w:top w:val="none" w:sz="0" w:space="0" w:color="auto"/>
        <w:left w:val="none" w:sz="0" w:space="0" w:color="auto"/>
        <w:bottom w:val="none" w:sz="0" w:space="0" w:color="auto"/>
        <w:right w:val="none" w:sz="0" w:space="0" w:color="auto"/>
      </w:divBdr>
    </w:div>
    <w:div w:id="144056482">
      <w:bodyDiv w:val="1"/>
      <w:marLeft w:val="0"/>
      <w:marRight w:val="0"/>
      <w:marTop w:val="0"/>
      <w:marBottom w:val="0"/>
      <w:divBdr>
        <w:top w:val="none" w:sz="0" w:space="0" w:color="auto"/>
        <w:left w:val="none" w:sz="0" w:space="0" w:color="auto"/>
        <w:bottom w:val="none" w:sz="0" w:space="0" w:color="auto"/>
        <w:right w:val="none" w:sz="0" w:space="0" w:color="auto"/>
      </w:divBdr>
    </w:div>
    <w:div w:id="144707262">
      <w:bodyDiv w:val="1"/>
      <w:marLeft w:val="0"/>
      <w:marRight w:val="0"/>
      <w:marTop w:val="0"/>
      <w:marBottom w:val="0"/>
      <w:divBdr>
        <w:top w:val="none" w:sz="0" w:space="0" w:color="auto"/>
        <w:left w:val="none" w:sz="0" w:space="0" w:color="auto"/>
        <w:bottom w:val="none" w:sz="0" w:space="0" w:color="auto"/>
        <w:right w:val="none" w:sz="0" w:space="0" w:color="auto"/>
      </w:divBdr>
    </w:div>
    <w:div w:id="145510510">
      <w:bodyDiv w:val="1"/>
      <w:marLeft w:val="0"/>
      <w:marRight w:val="0"/>
      <w:marTop w:val="0"/>
      <w:marBottom w:val="0"/>
      <w:divBdr>
        <w:top w:val="none" w:sz="0" w:space="0" w:color="auto"/>
        <w:left w:val="none" w:sz="0" w:space="0" w:color="auto"/>
        <w:bottom w:val="none" w:sz="0" w:space="0" w:color="auto"/>
        <w:right w:val="none" w:sz="0" w:space="0" w:color="auto"/>
      </w:divBdr>
    </w:div>
    <w:div w:id="146559743">
      <w:bodyDiv w:val="1"/>
      <w:marLeft w:val="0"/>
      <w:marRight w:val="0"/>
      <w:marTop w:val="0"/>
      <w:marBottom w:val="0"/>
      <w:divBdr>
        <w:top w:val="none" w:sz="0" w:space="0" w:color="auto"/>
        <w:left w:val="none" w:sz="0" w:space="0" w:color="auto"/>
        <w:bottom w:val="none" w:sz="0" w:space="0" w:color="auto"/>
        <w:right w:val="none" w:sz="0" w:space="0" w:color="auto"/>
      </w:divBdr>
    </w:div>
    <w:div w:id="147599121">
      <w:bodyDiv w:val="1"/>
      <w:marLeft w:val="0"/>
      <w:marRight w:val="0"/>
      <w:marTop w:val="0"/>
      <w:marBottom w:val="0"/>
      <w:divBdr>
        <w:top w:val="none" w:sz="0" w:space="0" w:color="auto"/>
        <w:left w:val="none" w:sz="0" w:space="0" w:color="auto"/>
        <w:bottom w:val="none" w:sz="0" w:space="0" w:color="auto"/>
        <w:right w:val="none" w:sz="0" w:space="0" w:color="auto"/>
      </w:divBdr>
    </w:div>
    <w:div w:id="147795096">
      <w:bodyDiv w:val="1"/>
      <w:marLeft w:val="0"/>
      <w:marRight w:val="0"/>
      <w:marTop w:val="0"/>
      <w:marBottom w:val="0"/>
      <w:divBdr>
        <w:top w:val="none" w:sz="0" w:space="0" w:color="auto"/>
        <w:left w:val="none" w:sz="0" w:space="0" w:color="auto"/>
        <w:bottom w:val="none" w:sz="0" w:space="0" w:color="auto"/>
        <w:right w:val="none" w:sz="0" w:space="0" w:color="auto"/>
      </w:divBdr>
    </w:div>
    <w:div w:id="147862716">
      <w:bodyDiv w:val="1"/>
      <w:marLeft w:val="0"/>
      <w:marRight w:val="0"/>
      <w:marTop w:val="0"/>
      <w:marBottom w:val="0"/>
      <w:divBdr>
        <w:top w:val="none" w:sz="0" w:space="0" w:color="auto"/>
        <w:left w:val="none" w:sz="0" w:space="0" w:color="auto"/>
        <w:bottom w:val="none" w:sz="0" w:space="0" w:color="auto"/>
        <w:right w:val="none" w:sz="0" w:space="0" w:color="auto"/>
      </w:divBdr>
    </w:div>
    <w:div w:id="147865398">
      <w:bodyDiv w:val="1"/>
      <w:marLeft w:val="0"/>
      <w:marRight w:val="0"/>
      <w:marTop w:val="0"/>
      <w:marBottom w:val="0"/>
      <w:divBdr>
        <w:top w:val="none" w:sz="0" w:space="0" w:color="auto"/>
        <w:left w:val="none" w:sz="0" w:space="0" w:color="auto"/>
        <w:bottom w:val="none" w:sz="0" w:space="0" w:color="auto"/>
        <w:right w:val="none" w:sz="0" w:space="0" w:color="auto"/>
      </w:divBdr>
    </w:div>
    <w:div w:id="148255428">
      <w:bodyDiv w:val="1"/>
      <w:marLeft w:val="0"/>
      <w:marRight w:val="0"/>
      <w:marTop w:val="0"/>
      <w:marBottom w:val="0"/>
      <w:divBdr>
        <w:top w:val="none" w:sz="0" w:space="0" w:color="auto"/>
        <w:left w:val="none" w:sz="0" w:space="0" w:color="auto"/>
        <w:bottom w:val="none" w:sz="0" w:space="0" w:color="auto"/>
        <w:right w:val="none" w:sz="0" w:space="0" w:color="auto"/>
      </w:divBdr>
    </w:div>
    <w:div w:id="148716065">
      <w:bodyDiv w:val="1"/>
      <w:marLeft w:val="0"/>
      <w:marRight w:val="0"/>
      <w:marTop w:val="0"/>
      <w:marBottom w:val="0"/>
      <w:divBdr>
        <w:top w:val="none" w:sz="0" w:space="0" w:color="auto"/>
        <w:left w:val="none" w:sz="0" w:space="0" w:color="auto"/>
        <w:bottom w:val="none" w:sz="0" w:space="0" w:color="auto"/>
        <w:right w:val="none" w:sz="0" w:space="0" w:color="auto"/>
      </w:divBdr>
    </w:div>
    <w:div w:id="149447616">
      <w:bodyDiv w:val="1"/>
      <w:marLeft w:val="0"/>
      <w:marRight w:val="0"/>
      <w:marTop w:val="0"/>
      <w:marBottom w:val="0"/>
      <w:divBdr>
        <w:top w:val="none" w:sz="0" w:space="0" w:color="auto"/>
        <w:left w:val="none" w:sz="0" w:space="0" w:color="auto"/>
        <w:bottom w:val="none" w:sz="0" w:space="0" w:color="auto"/>
        <w:right w:val="none" w:sz="0" w:space="0" w:color="auto"/>
      </w:divBdr>
    </w:div>
    <w:div w:id="149832095">
      <w:bodyDiv w:val="1"/>
      <w:marLeft w:val="0"/>
      <w:marRight w:val="0"/>
      <w:marTop w:val="0"/>
      <w:marBottom w:val="0"/>
      <w:divBdr>
        <w:top w:val="none" w:sz="0" w:space="0" w:color="auto"/>
        <w:left w:val="none" w:sz="0" w:space="0" w:color="auto"/>
        <w:bottom w:val="none" w:sz="0" w:space="0" w:color="auto"/>
        <w:right w:val="none" w:sz="0" w:space="0" w:color="auto"/>
      </w:divBdr>
    </w:div>
    <w:div w:id="151532094">
      <w:bodyDiv w:val="1"/>
      <w:marLeft w:val="0"/>
      <w:marRight w:val="0"/>
      <w:marTop w:val="0"/>
      <w:marBottom w:val="0"/>
      <w:divBdr>
        <w:top w:val="none" w:sz="0" w:space="0" w:color="auto"/>
        <w:left w:val="none" w:sz="0" w:space="0" w:color="auto"/>
        <w:bottom w:val="none" w:sz="0" w:space="0" w:color="auto"/>
        <w:right w:val="none" w:sz="0" w:space="0" w:color="auto"/>
      </w:divBdr>
    </w:div>
    <w:div w:id="152186625">
      <w:bodyDiv w:val="1"/>
      <w:marLeft w:val="0"/>
      <w:marRight w:val="0"/>
      <w:marTop w:val="0"/>
      <w:marBottom w:val="0"/>
      <w:divBdr>
        <w:top w:val="none" w:sz="0" w:space="0" w:color="auto"/>
        <w:left w:val="none" w:sz="0" w:space="0" w:color="auto"/>
        <w:bottom w:val="none" w:sz="0" w:space="0" w:color="auto"/>
        <w:right w:val="none" w:sz="0" w:space="0" w:color="auto"/>
      </w:divBdr>
    </w:div>
    <w:div w:id="152532018">
      <w:bodyDiv w:val="1"/>
      <w:marLeft w:val="0"/>
      <w:marRight w:val="0"/>
      <w:marTop w:val="0"/>
      <w:marBottom w:val="0"/>
      <w:divBdr>
        <w:top w:val="none" w:sz="0" w:space="0" w:color="auto"/>
        <w:left w:val="none" w:sz="0" w:space="0" w:color="auto"/>
        <w:bottom w:val="none" w:sz="0" w:space="0" w:color="auto"/>
        <w:right w:val="none" w:sz="0" w:space="0" w:color="auto"/>
      </w:divBdr>
    </w:div>
    <w:div w:id="153423262">
      <w:bodyDiv w:val="1"/>
      <w:marLeft w:val="0"/>
      <w:marRight w:val="0"/>
      <w:marTop w:val="0"/>
      <w:marBottom w:val="0"/>
      <w:divBdr>
        <w:top w:val="none" w:sz="0" w:space="0" w:color="auto"/>
        <w:left w:val="none" w:sz="0" w:space="0" w:color="auto"/>
        <w:bottom w:val="none" w:sz="0" w:space="0" w:color="auto"/>
        <w:right w:val="none" w:sz="0" w:space="0" w:color="auto"/>
      </w:divBdr>
    </w:div>
    <w:div w:id="153765223">
      <w:bodyDiv w:val="1"/>
      <w:marLeft w:val="0"/>
      <w:marRight w:val="0"/>
      <w:marTop w:val="0"/>
      <w:marBottom w:val="0"/>
      <w:divBdr>
        <w:top w:val="none" w:sz="0" w:space="0" w:color="auto"/>
        <w:left w:val="none" w:sz="0" w:space="0" w:color="auto"/>
        <w:bottom w:val="none" w:sz="0" w:space="0" w:color="auto"/>
        <w:right w:val="none" w:sz="0" w:space="0" w:color="auto"/>
      </w:divBdr>
    </w:div>
    <w:div w:id="154033265">
      <w:bodyDiv w:val="1"/>
      <w:marLeft w:val="0"/>
      <w:marRight w:val="0"/>
      <w:marTop w:val="0"/>
      <w:marBottom w:val="0"/>
      <w:divBdr>
        <w:top w:val="none" w:sz="0" w:space="0" w:color="auto"/>
        <w:left w:val="none" w:sz="0" w:space="0" w:color="auto"/>
        <w:bottom w:val="none" w:sz="0" w:space="0" w:color="auto"/>
        <w:right w:val="none" w:sz="0" w:space="0" w:color="auto"/>
      </w:divBdr>
    </w:div>
    <w:div w:id="154036638">
      <w:bodyDiv w:val="1"/>
      <w:marLeft w:val="0"/>
      <w:marRight w:val="0"/>
      <w:marTop w:val="0"/>
      <w:marBottom w:val="0"/>
      <w:divBdr>
        <w:top w:val="none" w:sz="0" w:space="0" w:color="auto"/>
        <w:left w:val="none" w:sz="0" w:space="0" w:color="auto"/>
        <w:bottom w:val="none" w:sz="0" w:space="0" w:color="auto"/>
        <w:right w:val="none" w:sz="0" w:space="0" w:color="auto"/>
      </w:divBdr>
    </w:div>
    <w:div w:id="155414217">
      <w:bodyDiv w:val="1"/>
      <w:marLeft w:val="0"/>
      <w:marRight w:val="0"/>
      <w:marTop w:val="0"/>
      <w:marBottom w:val="0"/>
      <w:divBdr>
        <w:top w:val="none" w:sz="0" w:space="0" w:color="auto"/>
        <w:left w:val="none" w:sz="0" w:space="0" w:color="auto"/>
        <w:bottom w:val="none" w:sz="0" w:space="0" w:color="auto"/>
        <w:right w:val="none" w:sz="0" w:space="0" w:color="auto"/>
      </w:divBdr>
    </w:div>
    <w:div w:id="155996259">
      <w:bodyDiv w:val="1"/>
      <w:marLeft w:val="0"/>
      <w:marRight w:val="0"/>
      <w:marTop w:val="0"/>
      <w:marBottom w:val="0"/>
      <w:divBdr>
        <w:top w:val="none" w:sz="0" w:space="0" w:color="auto"/>
        <w:left w:val="none" w:sz="0" w:space="0" w:color="auto"/>
        <w:bottom w:val="none" w:sz="0" w:space="0" w:color="auto"/>
        <w:right w:val="none" w:sz="0" w:space="0" w:color="auto"/>
      </w:divBdr>
    </w:div>
    <w:div w:id="156265769">
      <w:bodyDiv w:val="1"/>
      <w:marLeft w:val="0"/>
      <w:marRight w:val="0"/>
      <w:marTop w:val="0"/>
      <w:marBottom w:val="0"/>
      <w:divBdr>
        <w:top w:val="none" w:sz="0" w:space="0" w:color="auto"/>
        <w:left w:val="none" w:sz="0" w:space="0" w:color="auto"/>
        <w:bottom w:val="none" w:sz="0" w:space="0" w:color="auto"/>
        <w:right w:val="none" w:sz="0" w:space="0" w:color="auto"/>
      </w:divBdr>
    </w:div>
    <w:div w:id="157119958">
      <w:bodyDiv w:val="1"/>
      <w:marLeft w:val="0"/>
      <w:marRight w:val="0"/>
      <w:marTop w:val="0"/>
      <w:marBottom w:val="0"/>
      <w:divBdr>
        <w:top w:val="none" w:sz="0" w:space="0" w:color="auto"/>
        <w:left w:val="none" w:sz="0" w:space="0" w:color="auto"/>
        <w:bottom w:val="none" w:sz="0" w:space="0" w:color="auto"/>
        <w:right w:val="none" w:sz="0" w:space="0" w:color="auto"/>
      </w:divBdr>
    </w:div>
    <w:div w:id="157964668">
      <w:bodyDiv w:val="1"/>
      <w:marLeft w:val="0"/>
      <w:marRight w:val="0"/>
      <w:marTop w:val="0"/>
      <w:marBottom w:val="0"/>
      <w:divBdr>
        <w:top w:val="none" w:sz="0" w:space="0" w:color="auto"/>
        <w:left w:val="none" w:sz="0" w:space="0" w:color="auto"/>
        <w:bottom w:val="none" w:sz="0" w:space="0" w:color="auto"/>
        <w:right w:val="none" w:sz="0" w:space="0" w:color="auto"/>
      </w:divBdr>
    </w:div>
    <w:div w:id="157964906">
      <w:bodyDiv w:val="1"/>
      <w:marLeft w:val="0"/>
      <w:marRight w:val="0"/>
      <w:marTop w:val="0"/>
      <w:marBottom w:val="0"/>
      <w:divBdr>
        <w:top w:val="none" w:sz="0" w:space="0" w:color="auto"/>
        <w:left w:val="none" w:sz="0" w:space="0" w:color="auto"/>
        <w:bottom w:val="none" w:sz="0" w:space="0" w:color="auto"/>
        <w:right w:val="none" w:sz="0" w:space="0" w:color="auto"/>
      </w:divBdr>
    </w:div>
    <w:div w:id="158348324">
      <w:bodyDiv w:val="1"/>
      <w:marLeft w:val="0"/>
      <w:marRight w:val="0"/>
      <w:marTop w:val="0"/>
      <w:marBottom w:val="0"/>
      <w:divBdr>
        <w:top w:val="none" w:sz="0" w:space="0" w:color="auto"/>
        <w:left w:val="none" w:sz="0" w:space="0" w:color="auto"/>
        <w:bottom w:val="none" w:sz="0" w:space="0" w:color="auto"/>
        <w:right w:val="none" w:sz="0" w:space="0" w:color="auto"/>
      </w:divBdr>
    </w:div>
    <w:div w:id="158349731">
      <w:bodyDiv w:val="1"/>
      <w:marLeft w:val="0"/>
      <w:marRight w:val="0"/>
      <w:marTop w:val="0"/>
      <w:marBottom w:val="0"/>
      <w:divBdr>
        <w:top w:val="none" w:sz="0" w:space="0" w:color="auto"/>
        <w:left w:val="none" w:sz="0" w:space="0" w:color="auto"/>
        <w:bottom w:val="none" w:sz="0" w:space="0" w:color="auto"/>
        <w:right w:val="none" w:sz="0" w:space="0" w:color="auto"/>
      </w:divBdr>
    </w:div>
    <w:div w:id="159468470">
      <w:bodyDiv w:val="1"/>
      <w:marLeft w:val="0"/>
      <w:marRight w:val="0"/>
      <w:marTop w:val="0"/>
      <w:marBottom w:val="0"/>
      <w:divBdr>
        <w:top w:val="none" w:sz="0" w:space="0" w:color="auto"/>
        <w:left w:val="none" w:sz="0" w:space="0" w:color="auto"/>
        <w:bottom w:val="none" w:sz="0" w:space="0" w:color="auto"/>
        <w:right w:val="none" w:sz="0" w:space="0" w:color="auto"/>
      </w:divBdr>
    </w:div>
    <w:div w:id="160240995">
      <w:bodyDiv w:val="1"/>
      <w:marLeft w:val="0"/>
      <w:marRight w:val="0"/>
      <w:marTop w:val="0"/>
      <w:marBottom w:val="0"/>
      <w:divBdr>
        <w:top w:val="none" w:sz="0" w:space="0" w:color="auto"/>
        <w:left w:val="none" w:sz="0" w:space="0" w:color="auto"/>
        <w:bottom w:val="none" w:sz="0" w:space="0" w:color="auto"/>
        <w:right w:val="none" w:sz="0" w:space="0" w:color="auto"/>
      </w:divBdr>
    </w:div>
    <w:div w:id="160589232">
      <w:bodyDiv w:val="1"/>
      <w:marLeft w:val="0"/>
      <w:marRight w:val="0"/>
      <w:marTop w:val="0"/>
      <w:marBottom w:val="0"/>
      <w:divBdr>
        <w:top w:val="none" w:sz="0" w:space="0" w:color="auto"/>
        <w:left w:val="none" w:sz="0" w:space="0" w:color="auto"/>
        <w:bottom w:val="none" w:sz="0" w:space="0" w:color="auto"/>
        <w:right w:val="none" w:sz="0" w:space="0" w:color="auto"/>
      </w:divBdr>
    </w:div>
    <w:div w:id="161359819">
      <w:bodyDiv w:val="1"/>
      <w:marLeft w:val="0"/>
      <w:marRight w:val="0"/>
      <w:marTop w:val="0"/>
      <w:marBottom w:val="0"/>
      <w:divBdr>
        <w:top w:val="none" w:sz="0" w:space="0" w:color="auto"/>
        <w:left w:val="none" w:sz="0" w:space="0" w:color="auto"/>
        <w:bottom w:val="none" w:sz="0" w:space="0" w:color="auto"/>
        <w:right w:val="none" w:sz="0" w:space="0" w:color="auto"/>
      </w:divBdr>
    </w:div>
    <w:div w:id="161631496">
      <w:bodyDiv w:val="1"/>
      <w:marLeft w:val="0"/>
      <w:marRight w:val="0"/>
      <w:marTop w:val="0"/>
      <w:marBottom w:val="0"/>
      <w:divBdr>
        <w:top w:val="none" w:sz="0" w:space="0" w:color="auto"/>
        <w:left w:val="none" w:sz="0" w:space="0" w:color="auto"/>
        <w:bottom w:val="none" w:sz="0" w:space="0" w:color="auto"/>
        <w:right w:val="none" w:sz="0" w:space="0" w:color="auto"/>
      </w:divBdr>
    </w:div>
    <w:div w:id="162093060">
      <w:bodyDiv w:val="1"/>
      <w:marLeft w:val="0"/>
      <w:marRight w:val="0"/>
      <w:marTop w:val="0"/>
      <w:marBottom w:val="0"/>
      <w:divBdr>
        <w:top w:val="none" w:sz="0" w:space="0" w:color="auto"/>
        <w:left w:val="none" w:sz="0" w:space="0" w:color="auto"/>
        <w:bottom w:val="none" w:sz="0" w:space="0" w:color="auto"/>
        <w:right w:val="none" w:sz="0" w:space="0" w:color="auto"/>
      </w:divBdr>
    </w:div>
    <w:div w:id="162356541">
      <w:bodyDiv w:val="1"/>
      <w:marLeft w:val="0"/>
      <w:marRight w:val="0"/>
      <w:marTop w:val="0"/>
      <w:marBottom w:val="0"/>
      <w:divBdr>
        <w:top w:val="none" w:sz="0" w:space="0" w:color="auto"/>
        <w:left w:val="none" w:sz="0" w:space="0" w:color="auto"/>
        <w:bottom w:val="none" w:sz="0" w:space="0" w:color="auto"/>
        <w:right w:val="none" w:sz="0" w:space="0" w:color="auto"/>
      </w:divBdr>
    </w:div>
    <w:div w:id="162817390">
      <w:bodyDiv w:val="1"/>
      <w:marLeft w:val="0"/>
      <w:marRight w:val="0"/>
      <w:marTop w:val="0"/>
      <w:marBottom w:val="0"/>
      <w:divBdr>
        <w:top w:val="none" w:sz="0" w:space="0" w:color="auto"/>
        <w:left w:val="none" w:sz="0" w:space="0" w:color="auto"/>
        <w:bottom w:val="none" w:sz="0" w:space="0" w:color="auto"/>
        <w:right w:val="none" w:sz="0" w:space="0" w:color="auto"/>
      </w:divBdr>
    </w:div>
    <w:div w:id="163132100">
      <w:bodyDiv w:val="1"/>
      <w:marLeft w:val="0"/>
      <w:marRight w:val="0"/>
      <w:marTop w:val="0"/>
      <w:marBottom w:val="0"/>
      <w:divBdr>
        <w:top w:val="none" w:sz="0" w:space="0" w:color="auto"/>
        <w:left w:val="none" w:sz="0" w:space="0" w:color="auto"/>
        <w:bottom w:val="none" w:sz="0" w:space="0" w:color="auto"/>
        <w:right w:val="none" w:sz="0" w:space="0" w:color="auto"/>
      </w:divBdr>
    </w:div>
    <w:div w:id="163516967">
      <w:bodyDiv w:val="1"/>
      <w:marLeft w:val="0"/>
      <w:marRight w:val="0"/>
      <w:marTop w:val="0"/>
      <w:marBottom w:val="0"/>
      <w:divBdr>
        <w:top w:val="none" w:sz="0" w:space="0" w:color="auto"/>
        <w:left w:val="none" w:sz="0" w:space="0" w:color="auto"/>
        <w:bottom w:val="none" w:sz="0" w:space="0" w:color="auto"/>
        <w:right w:val="none" w:sz="0" w:space="0" w:color="auto"/>
      </w:divBdr>
    </w:div>
    <w:div w:id="164171259">
      <w:bodyDiv w:val="1"/>
      <w:marLeft w:val="0"/>
      <w:marRight w:val="0"/>
      <w:marTop w:val="0"/>
      <w:marBottom w:val="0"/>
      <w:divBdr>
        <w:top w:val="none" w:sz="0" w:space="0" w:color="auto"/>
        <w:left w:val="none" w:sz="0" w:space="0" w:color="auto"/>
        <w:bottom w:val="none" w:sz="0" w:space="0" w:color="auto"/>
        <w:right w:val="none" w:sz="0" w:space="0" w:color="auto"/>
      </w:divBdr>
    </w:div>
    <w:div w:id="164561873">
      <w:bodyDiv w:val="1"/>
      <w:marLeft w:val="0"/>
      <w:marRight w:val="0"/>
      <w:marTop w:val="0"/>
      <w:marBottom w:val="0"/>
      <w:divBdr>
        <w:top w:val="none" w:sz="0" w:space="0" w:color="auto"/>
        <w:left w:val="none" w:sz="0" w:space="0" w:color="auto"/>
        <w:bottom w:val="none" w:sz="0" w:space="0" w:color="auto"/>
        <w:right w:val="none" w:sz="0" w:space="0" w:color="auto"/>
      </w:divBdr>
    </w:div>
    <w:div w:id="165245866">
      <w:bodyDiv w:val="1"/>
      <w:marLeft w:val="0"/>
      <w:marRight w:val="0"/>
      <w:marTop w:val="0"/>
      <w:marBottom w:val="0"/>
      <w:divBdr>
        <w:top w:val="none" w:sz="0" w:space="0" w:color="auto"/>
        <w:left w:val="none" w:sz="0" w:space="0" w:color="auto"/>
        <w:bottom w:val="none" w:sz="0" w:space="0" w:color="auto"/>
        <w:right w:val="none" w:sz="0" w:space="0" w:color="auto"/>
      </w:divBdr>
    </w:div>
    <w:div w:id="165486297">
      <w:bodyDiv w:val="1"/>
      <w:marLeft w:val="0"/>
      <w:marRight w:val="0"/>
      <w:marTop w:val="0"/>
      <w:marBottom w:val="0"/>
      <w:divBdr>
        <w:top w:val="none" w:sz="0" w:space="0" w:color="auto"/>
        <w:left w:val="none" w:sz="0" w:space="0" w:color="auto"/>
        <w:bottom w:val="none" w:sz="0" w:space="0" w:color="auto"/>
        <w:right w:val="none" w:sz="0" w:space="0" w:color="auto"/>
      </w:divBdr>
    </w:div>
    <w:div w:id="165873781">
      <w:bodyDiv w:val="1"/>
      <w:marLeft w:val="0"/>
      <w:marRight w:val="0"/>
      <w:marTop w:val="0"/>
      <w:marBottom w:val="0"/>
      <w:divBdr>
        <w:top w:val="none" w:sz="0" w:space="0" w:color="auto"/>
        <w:left w:val="none" w:sz="0" w:space="0" w:color="auto"/>
        <w:bottom w:val="none" w:sz="0" w:space="0" w:color="auto"/>
        <w:right w:val="none" w:sz="0" w:space="0" w:color="auto"/>
      </w:divBdr>
    </w:div>
    <w:div w:id="165903176">
      <w:bodyDiv w:val="1"/>
      <w:marLeft w:val="0"/>
      <w:marRight w:val="0"/>
      <w:marTop w:val="0"/>
      <w:marBottom w:val="0"/>
      <w:divBdr>
        <w:top w:val="none" w:sz="0" w:space="0" w:color="auto"/>
        <w:left w:val="none" w:sz="0" w:space="0" w:color="auto"/>
        <w:bottom w:val="none" w:sz="0" w:space="0" w:color="auto"/>
        <w:right w:val="none" w:sz="0" w:space="0" w:color="auto"/>
      </w:divBdr>
    </w:div>
    <w:div w:id="166865993">
      <w:bodyDiv w:val="1"/>
      <w:marLeft w:val="0"/>
      <w:marRight w:val="0"/>
      <w:marTop w:val="0"/>
      <w:marBottom w:val="0"/>
      <w:divBdr>
        <w:top w:val="none" w:sz="0" w:space="0" w:color="auto"/>
        <w:left w:val="none" w:sz="0" w:space="0" w:color="auto"/>
        <w:bottom w:val="none" w:sz="0" w:space="0" w:color="auto"/>
        <w:right w:val="none" w:sz="0" w:space="0" w:color="auto"/>
      </w:divBdr>
    </w:div>
    <w:div w:id="166949711">
      <w:bodyDiv w:val="1"/>
      <w:marLeft w:val="0"/>
      <w:marRight w:val="0"/>
      <w:marTop w:val="0"/>
      <w:marBottom w:val="0"/>
      <w:divBdr>
        <w:top w:val="none" w:sz="0" w:space="0" w:color="auto"/>
        <w:left w:val="none" w:sz="0" w:space="0" w:color="auto"/>
        <w:bottom w:val="none" w:sz="0" w:space="0" w:color="auto"/>
        <w:right w:val="none" w:sz="0" w:space="0" w:color="auto"/>
      </w:divBdr>
    </w:div>
    <w:div w:id="167065278">
      <w:bodyDiv w:val="1"/>
      <w:marLeft w:val="0"/>
      <w:marRight w:val="0"/>
      <w:marTop w:val="0"/>
      <w:marBottom w:val="0"/>
      <w:divBdr>
        <w:top w:val="none" w:sz="0" w:space="0" w:color="auto"/>
        <w:left w:val="none" w:sz="0" w:space="0" w:color="auto"/>
        <w:bottom w:val="none" w:sz="0" w:space="0" w:color="auto"/>
        <w:right w:val="none" w:sz="0" w:space="0" w:color="auto"/>
      </w:divBdr>
    </w:div>
    <w:div w:id="167791083">
      <w:bodyDiv w:val="1"/>
      <w:marLeft w:val="0"/>
      <w:marRight w:val="0"/>
      <w:marTop w:val="0"/>
      <w:marBottom w:val="0"/>
      <w:divBdr>
        <w:top w:val="none" w:sz="0" w:space="0" w:color="auto"/>
        <w:left w:val="none" w:sz="0" w:space="0" w:color="auto"/>
        <w:bottom w:val="none" w:sz="0" w:space="0" w:color="auto"/>
        <w:right w:val="none" w:sz="0" w:space="0" w:color="auto"/>
      </w:divBdr>
    </w:div>
    <w:div w:id="168914940">
      <w:bodyDiv w:val="1"/>
      <w:marLeft w:val="0"/>
      <w:marRight w:val="0"/>
      <w:marTop w:val="0"/>
      <w:marBottom w:val="0"/>
      <w:divBdr>
        <w:top w:val="none" w:sz="0" w:space="0" w:color="auto"/>
        <w:left w:val="none" w:sz="0" w:space="0" w:color="auto"/>
        <w:bottom w:val="none" w:sz="0" w:space="0" w:color="auto"/>
        <w:right w:val="none" w:sz="0" w:space="0" w:color="auto"/>
      </w:divBdr>
    </w:div>
    <w:div w:id="169222619">
      <w:bodyDiv w:val="1"/>
      <w:marLeft w:val="0"/>
      <w:marRight w:val="0"/>
      <w:marTop w:val="0"/>
      <w:marBottom w:val="0"/>
      <w:divBdr>
        <w:top w:val="none" w:sz="0" w:space="0" w:color="auto"/>
        <w:left w:val="none" w:sz="0" w:space="0" w:color="auto"/>
        <w:bottom w:val="none" w:sz="0" w:space="0" w:color="auto"/>
        <w:right w:val="none" w:sz="0" w:space="0" w:color="auto"/>
      </w:divBdr>
    </w:div>
    <w:div w:id="169368249">
      <w:bodyDiv w:val="1"/>
      <w:marLeft w:val="0"/>
      <w:marRight w:val="0"/>
      <w:marTop w:val="0"/>
      <w:marBottom w:val="0"/>
      <w:divBdr>
        <w:top w:val="none" w:sz="0" w:space="0" w:color="auto"/>
        <w:left w:val="none" w:sz="0" w:space="0" w:color="auto"/>
        <w:bottom w:val="none" w:sz="0" w:space="0" w:color="auto"/>
        <w:right w:val="none" w:sz="0" w:space="0" w:color="auto"/>
      </w:divBdr>
    </w:div>
    <w:div w:id="169609013">
      <w:bodyDiv w:val="1"/>
      <w:marLeft w:val="0"/>
      <w:marRight w:val="0"/>
      <w:marTop w:val="0"/>
      <w:marBottom w:val="0"/>
      <w:divBdr>
        <w:top w:val="none" w:sz="0" w:space="0" w:color="auto"/>
        <w:left w:val="none" w:sz="0" w:space="0" w:color="auto"/>
        <w:bottom w:val="none" w:sz="0" w:space="0" w:color="auto"/>
        <w:right w:val="none" w:sz="0" w:space="0" w:color="auto"/>
      </w:divBdr>
    </w:div>
    <w:div w:id="170489648">
      <w:bodyDiv w:val="1"/>
      <w:marLeft w:val="0"/>
      <w:marRight w:val="0"/>
      <w:marTop w:val="0"/>
      <w:marBottom w:val="0"/>
      <w:divBdr>
        <w:top w:val="none" w:sz="0" w:space="0" w:color="auto"/>
        <w:left w:val="none" w:sz="0" w:space="0" w:color="auto"/>
        <w:bottom w:val="none" w:sz="0" w:space="0" w:color="auto"/>
        <w:right w:val="none" w:sz="0" w:space="0" w:color="auto"/>
      </w:divBdr>
    </w:div>
    <w:div w:id="172115047">
      <w:bodyDiv w:val="1"/>
      <w:marLeft w:val="0"/>
      <w:marRight w:val="0"/>
      <w:marTop w:val="0"/>
      <w:marBottom w:val="0"/>
      <w:divBdr>
        <w:top w:val="none" w:sz="0" w:space="0" w:color="auto"/>
        <w:left w:val="none" w:sz="0" w:space="0" w:color="auto"/>
        <w:bottom w:val="none" w:sz="0" w:space="0" w:color="auto"/>
        <w:right w:val="none" w:sz="0" w:space="0" w:color="auto"/>
      </w:divBdr>
    </w:div>
    <w:div w:id="172185737">
      <w:bodyDiv w:val="1"/>
      <w:marLeft w:val="0"/>
      <w:marRight w:val="0"/>
      <w:marTop w:val="0"/>
      <w:marBottom w:val="0"/>
      <w:divBdr>
        <w:top w:val="none" w:sz="0" w:space="0" w:color="auto"/>
        <w:left w:val="none" w:sz="0" w:space="0" w:color="auto"/>
        <w:bottom w:val="none" w:sz="0" w:space="0" w:color="auto"/>
        <w:right w:val="none" w:sz="0" w:space="0" w:color="auto"/>
      </w:divBdr>
    </w:div>
    <w:div w:id="172190215">
      <w:bodyDiv w:val="1"/>
      <w:marLeft w:val="0"/>
      <w:marRight w:val="0"/>
      <w:marTop w:val="0"/>
      <w:marBottom w:val="0"/>
      <w:divBdr>
        <w:top w:val="none" w:sz="0" w:space="0" w:color="auto"/>
        <w:left w:val="none" w:sz="0" w:space="0" w:color="auto"/>
        <w:bottom w:val="none" w:sz="0" w:space="0" w:color="auto"/>
        <w:right w:val="none" w:sz="0" w:space="0" w:color="auto"/>
      </w:divBdr>
    </w:div>
    <w:div w:id="172384184">
      <w:bodyDiv w:val="1"/>
      <w:marLeft w:val="0"/>
      <w:marRight w:val="0"/>
      <w:marTop w:val="0"/>
      <w:marBottom w:val="0"/>
      <w:divBdr>
        <w:top w:val="none" w:sz="0" w:space="0" w:color="auto"/>
        <w:left w:val="none" w:sz="0" w:space="0" w:color="auto"/>
        <w:bottom w:val="none" w:sz="0" w:space="0" w:color="auto"/>
        <w:right w:val="none" w:sz="0" w:space="0" w:color="auto"/>
      </w:divBdr>
    </w:div>
    <w:div w:id="172570440">
      <w:bodyDiv w:val="1"/>
      <w:marLeft w:val="0"/>
      <w:marRight w:val="0"/>
      <w:marTop w:val="0"/>
      <w:marBottom w:val="0"/>
      <w:divBdr>
        <w:top w:val="none" w:sz="0" w:space="0" w:color="auto"/>
        <w:left w:val="none" w:sz="0" w:space="0" w:color="auto"/>
        <w:bottom w:val="none" w:sz="0" w:space="0" w:color="auto"/>
        <w:right w:val="none" w:sz="0" w:space="0" w:color="auto"/>
      </w:divBdr>
    </w:div>
    <w:div w:id="172572217">
      <w:bodyDiv w:val="1"/>
      <w:marLeft w:val="0"/>
      <w:marRight w:val="0"/>
      <w:marTop w:val="0"/>
      <w:marBottom w:val="0"/>
      <w:divBdr>
        <w:top w:val="none" w:sz="0" w:space="0" w:color="auto"/>
        <w:left w:val="none" w:sz="0" w:space="0" w:color="auto"/>
        <w:bottom w:val="none" w:sz="0" w:space="0" w:color="auto"/>
        <w:right w:val="none" w:sz="0" w:space="0" w:color="auto"/>
      </w:divBdr>
    </w:div>
    <w:div w:id="173035054">
      <w:bodyDiv w:val="1"/>
      <w:marLeft w:val="0"/>
      <w:marRight w:val="0"/>
      <w:marTop w:val="0"/>
      <w:marBottom w:val="0"/>
      <w:divBdr>
        <w:top w:val="none" w:sz="0" w:space="0" w:color="auto"/>
        <w:left w:val="none" w:sz="0" w:space="0" w:color="auto"/>
        <w:bottom w:val="none" w:sz="0" w:space="0" w:color="auto"/>
        <w:right w:val="none" w:sz="0" w:space="0" w:color="auto"/>
      </w:divBdr>
    </w:div>
    <w:div w:id="173113060">
      <w:bodyDiv w:val="1"/>
      <w:marLeft w:val="0"/>
      <w:marRight w:val="0"/>
      <w:marTop w:val="0"/>
      <w:marBottom w:val="0"/>
      <w:divBdr>
        <w:top w:val="none" w:sz="0" w:space="0" w:color="auto"/>
        <w:left w:val="none" w:sz="0" w:space="0" w:color="auto"/>
        <w:bottom w:val="none" w:sz="0" w:space="0" w:color="auto"/>
        <w:right w:val="none" w:sz="0" w:space="0" w:color="auto"/>
      </w:divBdr>
    </w:div>
    <w:div w:id="176189177">
      <w:bodyDiv w:val="1"/>
      <w:marLeft w:val="0"/>
      <w:marRight w:val="0"/>
      <w:marTop w:val="0"/>
      <w:marBottom w:val="0"/>
      <w:divBdr>
        <w:top w:val="none" w:sz="0" w:space="0" w:color="auto"/>
        <w:left w:val="none" w:sz="0" w:space="0" w:color="auto"/>
        <w:bottom w:val="none" w:sz="0" w:space="0" w:color="auto"/>
        <w:right w:val="none" w:sz="0" w:space="0" w:color="auto"/>
      </w:divBdr>
    </w:div>
    <w:div w:id="176430549">
      <w:bodyDiv w:val="1"/>
      <w:marLeft w:val="0"/>
      <w:marRight w:val="0"/>
      <w:marTop w:val="0"/>
      <w:marBottom w:val="0"/>
      <w:divBdr>
        <w:top w:val="none" w:sz="0" w:space="0" w:color="auto"/>
        <w:left w:val="none" w:sz="0" w:space="0" w:color="auto"/>
        <w:bottom w:val="none" w:sz="0" w:space="0" w:color="auto"/>
        <w:right w:val="none" w:sz="0" w:space="0" w:color="auto"/>
      </w:divBdr>
    </w:div>
    <w:div w:id="176625377">
      <w:bodyDiv w:val="1"/>
      <w:marLeft w:val="0"/>
      <w:marRight w:val="0"/>
      <w:marTop w:val="0"/>
      <w:marBottom w:val="0"/>
      <w:divBdr>
        <w:top w:val="none" w:sz="0" w:space="0" w:color="auto"/>
        <w:left w:val="none" w:sz="0" w:space="0" w:color="auto"/>
        <w:bottom w:val="none" w:sz="0" w:space="0" w:color="auto"/>
        <w:right w:val="none" w:sz="0" w:space="0" w:color="auto"/>
      </w:divBdr>
    </w:div>
    <w:div w:id="176888146">
      <w:bodyDiv w:val="1"/>
      <w:marLeft w:val="0"/>
      <w:marRight w:val="0"/>
      <w:marTop w:val="0"/>
      <w:marBottom w:val="0"/>
      <w:divBdr>
        <w:top w:val="none" w:sz="0" w:space="0" w:color="auto"/>
        <w:left w:val="none" w:sz="0" w:space="0" w:color="auto"/>
        <w:bottom w:val="none" w:sz="0" w:space="0" w:color="auto"/>
        <w:right w:val="none" w:sz="0" w:space="0" w:color="auto"/>
      </w:divBdr>
    </w:div>
    <w:div w:id="177697998">
      <w:bodyDiv w:val="1"/>
      <w:marLeft w:val="0"/>
      <w:marRight w:val="0"/>
      <w:marTop w:val="0"/>
      <w:marBottom w:val="0"/>
      <w:divBdr>
        <w:top w:val="none" w:sz="0" w:space="0" w:color="auto"/>
        <w:left w:val="none" w:sz="0" w:space="0" w:color="auto"/>
        <w:bottom w:val="none" w:sz="0" w:space="0" w:color="auto"/>
        <w:right w:val="none" w:sz="0" w:space="0" w:color="auto"/>
      </w:divBdr>
    </w:div>
    <w:div w:id="177700700">
      <w:bodyDiv w:val="1"/>
      <w:marLeft w:val="0"/>
      <w:marRight w:val="0"/>
      <w:marTop w:val="0"/>
      <w:marBottom w:val="0"/>
      <w:divBdr>
        <w:top w:val="none" w:sz="0" w:space="0" w:color="auto"/>
        <w:left w:val="none" w:sz="0" w:space="0" w:color="auto"/>
        <w:bottom w:val="none" w:sz="0" w:space="0" w:color="auto"/>
        <w:right w:val="none" w:sz="0" w:space="0" w:color="auto"/>
      </w:divBdr>
    </w:div>
    <w:div w:id="178394962">
      <w:bodyDiv w:val="1"/>
      <w:marLeft w:val="0"/>
      <w:marRight w:val="0"/>
      <w:marTop w:val="0"/>
      <w:marBottom w:val="0"/>
      <w:divBdr>
        <w:top w:val="none" w:sz="0" w:space="0" w:color="auto"/>
        <w:left w:val="none" w:sz="0" w:space="0" w:color="auto"/>
        <w:bottom w:val="none" w:sz="0" w:space="0" w:color="auto"/>
        <w:right w:val="none" w:sz="0" w:space="0" w:color="auto"/>
      </w:divBdr>
    </w:div>
    <w:div w:id="178398364">
      <w:bodyDiv w:val="1"/>
      <w:marLeft w:val="0"/>
      <w:marRight w:val="0"/>
      <w:marTop w:val="0"/>
      <w:marBottom w:val="0"/>
      <w:divBdr>
        <w:top w:val="none" w:sz="0" w:space="0" w:color="auto"/>
        <w:left w:val="none" w:sz="0" w:space="0" w:color="auto"/>
        <w:bottom w:val="none" w:sz="0" w:space="0" w:color="auto"/>
        <w:right w:val="none" w:sz="0" w:space="0" w:color="auto"/>
      </w:divBdr>
    </w:div>
    <w:div w:id="179511382">
      <w:bodyDiv w:val="1"/>
      <w:marLeft w:val="0"/>
      <w:marRight w:val="0"/>
      <w:marTop w:val="0"/>
      <w:marBottom w:val="0"/>
      <w:divBdr>
        <w:top w:val="none" w:sz="0" w:space="0" w:color="auto"/>
        <w:left w:val="none" w:sz="0" w:space="0" w:color="auto"/>
        <w:bottom w:val="none" w:sz="0" w:space="0" w:color="auto"/>
        <w:right w:val="none" w:sz="0" w:space="0" w:color="auto"/>
      </w:divBdr>
    </w:div>
    <w:div w:id="180356887">
      <w:bodyDiv w:val="1"/>
      <w:marLeft w:val="0"/>
      <w:marRight w:val="0"/>
      <w:marTop w:val="0"/>
      <w:marBottom w:val="0"/>
      <w:divBdr>
        <w:top w:val="none" w:sz="0" w:space="0" w:color="auto"/>
        <w:left w:val="none" w:sz="0" w:space="0" w:color="auto"/>
        <w:bottom w:val="none" w:sz="0" w:space="0" w:color="auto"/>
        <w:right w:val="none" w:sz="0" w:space="0" w:color="auto"/>
      </w:divBdr>
    </w:div>
    <w:div w:id="180582862">
      <w:bodyDiv w:val="1"/>
      <w:marLeft w:val="0"/>
      <w:marRight w:val="0"/>
      <w:marTop w:val="0"/>
      <w:marBottom w:val="0"/>
      <w:divBdr>
        <w:top w:val="none" w:sz="0" w:space="0" w:color="auto"/>
        <w:left w:val="none" w:sz="0" w:space="0" w:color="auto"/>
        <w:bottom w:val="none" w:sz="0" w:space="0" w:color="auto"/>
        <w:right w:val="none" w:sz="0" w:space="0" w:color="auto"/>
      </w:divBdr>
    </w:div>
    <w:div w:id="182987379">
      <w:bodyDiv w:val="1"/>
      <w:marLeft w:val="0"/>
      <w:marRight w:val="0"/>
      <w:marTop w:val="0"/>
      <w:marBottom w:val="0"/>
      <w:divBdr>
        <w:top w:val="none" w:sz="0" w:space="0" w:color="auto"/>
        <w:left w:val="none" w:sz="0" w:space="0" w:color="auto"/>
        <w:bottom w:val="none" w:sz="0" w:space="0" w:color="auto"/>
        <w:right w:val="none" w:sz="0" w:space="0" w:color="auto"/>
      </w:divBdr>
    </w:div>
    <w:div w:id="183255693">
      <w:bodyDiv w:val="1"/>
      <w:marLeft w:val="0"/>
      <w:marRight w:val="0"/>
      <w:marTop w:val="0"/>
      <w:marBottom w:val="0"/>
      <w:divBdr>
        <w:top w:val="none" w:sz="0" w:space="0" w:color="auto"/>
        <w:left w:val="none" w:sz="0" w:space="0" w:color="auto"/>
        <w:bottom w:val="none" w:sz="0" w:space="0" w:color="auto"/>
        <w:right w:val="none" w:sz="0" w:space="0" w:color="auto"/>
      </w:divBdr>
    </w:div>
    <w:div w:id="183832193">
      <w:bodyDiv w:val="1"/>
      <w:marLeft w:val="0"/>
      <w:marRight w:val="0"/>
      <w:marTop w:val="0"/>
      <w:marBottom w:val="0"/>
      <w:divBdr>
        <w:top w:val="none" w:sz="0" w:space="0" w:color="auto"/>
        <w:left w:val="none" w:sz="0" w:space="0" w:color="auto"/>
        <w:bottom w:val="none" w:sz="0" w:space="0" w:color="auto"/>
        <w:right w:val="none" w:sz="0" w:space="0" w:color="auto"/>
      </w:divBdr>
    </w:div>
    <w:div w:id="183907398">
      <w:bodyDiv w:val="1"/>
      <w:marLeft w:val="0"/>
      <w:marRight w:val="0"/>
      <w:marTop w:val="0"/>
      <w:marBottom w:val="0"/>
      <w:divBdr>
        <w:top w:val="none" w:sz="0" w:space="0" w:color="auto"/>
        <w:left w:val="none" w:sz="0" w:space="0" w:color="auto"/>
        <w:bottom w:val="none" w:sz="0" w:space="0" w:color="auto"/>
        <w:right w:val="none" w:sz="0" w:space="0" w:color="auto"/>
      </w:divBdr>
    </w:div>
    <w:div w:id="184057321">
      <w:bodyDiv w:val="1"/>
      <w:marLeft w:val="0"/>
      <w:marRight w:val="0"/>
      <w:marTop w:val="0"/>
      <w:marBottom w:val="0"/>
      <w:divBdr>
        <w:top w:val="none" w:sz="0" w:space="0" w:color="auto"/>
        <w:left w:val="none" w:sz="0" w:space="0" w:color="auto"/>
        <w:bottom w:val="none" w:sz="0" w:space="0" w:color="auto"/>
        <w:right w:val="none" w:sz="0" w:space="0" w:color="auto"/>
      </w:divBdr>
    </w:div>
    <w:div w:id="184291211">
      <w:bodyDiv w:val="1"/>
      <w:marLeft w:val="0"/>
      <w:marRight w:val="0"/>
      <w:marTop w:val="0"/>
      <w:marBottom w:val="0"/>
      <w:divBdr>
        <w:top w:val="none" w:sz="0" w:space="0" w:color="auto"/>
        <w:left w:val="none" w:sz="0" w:space="0" w:color="auto"/>
        <w:bottom w:val="none" w:sz="0" w:space="0" w:color="auto"/>
        <w:right w:val="none" w:sz="0" w:space="0" w:color="auto"/>
      </w:divBdr>
    </w:div>
    <w:div w:id="184296418">
      <w:bodyDiv w:val="1"/>
      <w:marLeft w:val="0"/>
      <w:marRight w:val="0"/>
      <w:marTop w:val="0"/>
      <w:marBottom w:val="0"/>
      <w:divBdr>
        <w:top w:val="none" w:sz="0" w:space="0" w:color="auto"/>
        <w:left w:val="none" w:sz="0" w:space="0" w:color="auto"/>
        <w:bottom w:val="none" w:sz="0" w:space="0" w:color="auto"/>
        <w:right w:val="none" w:sz="0" w:space="0" w:color="auto"/>
      </w:divBdr>
    </w:div>
    <w:div w:id="184558916">
      <w:bodyDiv w:val="1"/>
      <w:marLeft w:val="0"/>
      <w:marRight w:val="0"/>
      <w:marTop w:val="0"/>
      <w:marBottom w:val="0"/>
      <w:divBdr>
        <w:top w:val="none" w:sz="0" w:space="0" w:color="auto"/>
        <w:left w:val="none" w:sz="0" w:space="0" w:color="auto"/>
        <w:bottom w:val="none" w:sz="0" w:space="0" w:color="auto"/>
        <w:right w:val="none" w:sz="0" w:space="0" w:color="auto"/>
      </w:divBdr>
    </w:div>
    <w:div w:id="184562595">
      <w:bodyDiv w:val="1"/>
      <w:marLeft w:val="0"/>
      <w:marRight w:val="0"/>
      <w:marTop w:val="0"/>
      <w:marBottom w:val="0"/>
      <w:divBdr>
        <w:top w:val="none" w:sz="0" w:space="0" w:color="auto"/>
        <w:left w:val="none" w:sz="0" w:space="0" w:color="auto"/>
        <w:bottom w:val="none" w:sz="0" w:space="0" w:color="auto"/>
        <w:right w:val="none" w:sz="0" w:space="0" w:color="auto"/>
      </w:divBdr>
    </w:div>
    <w:div w:id="184710520">
      <w:bodyDiv w:val="1"/>
      <w:marLeft w:val="0"/>
      <w:marRight w:val="0"/>
      <w:marTop w:val="0"/>
      <w:marBottom w:val="0"/>
      <w:divBdr>
        <w:top w:val="none" w:sz="0" w:space="0" w:color="auto"/>
        <w:left w:val="none" w:sz="0" w:space="0" w:color="auto"/>
        <w:bottom w:val="none" w:sz="0" w:space="0" w:color="auto"/>
        <w:right w:val="none" w:sz="0" w:space="0" w:color="auto"/>
      </w:divBdr>
    </w:div>
    <w:div w:id="184909137">
      <w:bodyDiv w:val="1"/>
      <w:marLeft w:val="0"/>
      <w:marRight w:val="0"/>
      <w:marTop w:val="0"/>
      <w:marBottom w:val="0"/>
      <w:divBdr>
        <w:top w:val="none" w:sz="0" w:space="0" w:color="auto"/>
        <w:left w:val="none" w:sz="0" w:space="0" w:color="auto"/>
        <w:bottom w:val="none" w:sz="0" w:space="0" w:color="auto"/>
        <w:right w:val="none" w:sz="0" w:space="0" w:color="auto"/>
      </w:divBdr>
    </w:div>
    <w:div w:id="185096965">
      <w:bodyDiv w:val="1"/>
      <w:marLeft w:val="0"/>
      <w:marRight w:val="0"/>
      <w:marTop w:val="0"/>
      <w:marBottom w:val="0"/>
      <w:divBdr>
        <w:top w:val="none" w:sz="0" w:space="0" w:color="auto"/>
        <w:left w:val="none" w:sz="0" w:space="0" w:color="auto"/>
        <w:bottom w:val="none" w:sz="0" w:space="0" w:color="auto"/>
        <w:right w:val="none" w:sz="0" w:space="0" w:color="auto"/>
      </w:divBdr>
    </w:div>
    <w:div w:id="186018961">
      <w:bodyDiv w:val="1"/>
      <w:marLeft w:val="0"/>
      <w:marRight w:val="0"/>
      <w:marTop w:val="0"/>
      <w:marBottom w:val="0"/>
      <w:divBdr>
        <w:top w:val="none" w:sz="0" w:space="0" w:color="auto"/>
        <w:left w:val="none" w:sz="0" w:space="0" w:color="auto"/>
        <w:bottom w:val="none" w:sz="0" w:space="0" w:color="auto"/>
        <w:right w:val="none" w:sz="0" w:space="0" w:color="auto"/>
      </w:divBdr>
    </w:div>
    <w:div w:id="186717831">
      <w:bodyDiv w:val="1"/>
      <w:marLeft w:val="0"/>
      <w:marRight w:val="0"/>
      <w:marTop w:val="0"/>
      <w:marBottom w:val="0"/>
      <w:divBdr>
        <w:top w:val="none" w:sz="0" w:space="0" w:color="auto"/>
        <w:left w:val="none" w:sz="0" w:space="0" w:color="auto"/>
        <w:bottom w:val="none" w:sz="0" w:space="0" w:color="auto"/>
        <w:right w:val="none" w:sz="0" w:space="0" w:color="auto"/>
      </w:divBdr>
    </w:div>
    <w:div w:id="187136366">
      <w:bodyDiv w:val="1"/>
      <w:marLeft w:val="0"/>
      <w:marRight w:val="0"/>
      <w:marTop w:val="0"/>
      <w:marBottom w:val="0"/>
      <w:divBdr>
        <w:top w:val="none" w:sz="0" w:space="0" w:color="auto"/>
        <w:left w:val="none" w:sz="0" w:space="0" w:color="auto"/>
        <w:bottom w:val="none" w:sz="0" w:space="0" w:color="auto"/>
        <w:right w:val="none" w:sz="0" w:space="0" w:color="auto"/>
      </w:divBdr>
    </w:div>
    <w:div w:id="187842483">
      <w:bodyDiv w:val="1"/>
      <w:marLeft w:val="0"/>
      <w:marRight w:val="0"/>
      <w:marTop w:val="0"/>
      <w:marBottom w:val="0"/>
      <w:divBdr>
        <w:top w:val="none" w:sz="0" w:space="0" w:color="auto"/>
        <w:left w:val="none" w:sz="0" w:space="0" w:color="auto"/>
        <w:bottom w:val="none" w:sz="0" w:space="0" w:color="auto"/>
        <w:right w:val="none" w:sz="0" w:space="0" w:color="auto"/>
      </w:divBdr>
    </w:div>
    <w:div w:id="188834195">
      <w:bodyDiv w:val="1"/>
      <w:marLeft w:val="0"/>
      <w:marRight w:val="0"/>
      <w:marTop w:val="0"/>
      <w:marBottom w:val="0"/>
      <w:divBdr>
        <w:top w:val="none" w:sz="0" w:space="0" w:color="auto"/>
        <w:left w:val="none" w:sz="0" w:space="0" w:color="auto"/>
        <w:bottom w:val="none" w:sz="0" w:space="0" w:color="auto"/>
        <w:right w:val="none" w:sz="0" w:space="0" w:color="auto"/>
      </w:divBdr>
    </w:div>
    <w:div w:id="189487875">
      <w:bodyDiv w:val="1"/>
      <w:marLeft w:val="0"/>
      <w:marRight w:val="0"/>
      <w:marTop w:val="0"/>
      <w:marBottom w:val="0"/>
      <w:divBdr>
        <w:top w:val="none" w:sz="0" w:space="0" w:color="auto"/>
        <w:left w:val="none" w:sz="0" w:space="0" w:color="auto"/>
        <w:bottom w:val="none" w:sz="0" w:space="0" w:color="auto"/>
        <w:right w:val="none" w:sz="0" w:space="0" w:color="auto"/>
      </w:divBdr>
    </w:div>
    <w:div w:id="190144732">
      <w:bodyDiv w:val="1"/>
      <w:marLeft w:val="0"/>
      <w:marRight w:val="0"/>
      <w:marTop w:val="0"/>
      <w:marBottom w:val="0"/>
      <w:divBdr>
        <w:top w:val="none" w:sz="0" w:space="0" w:color="auto"/>
        <w:left w:val="none" w:sz="0" w:space="0" w:color="auto"/>
        <w:bottom w:val="none" w:sz="0" w:space="0" w:color="auto"/>
        <w:right w:val="none" w:sz="0" w:space="0" w:color="auto"/>
      </w:divBdr>
    </w:div>
    <w:div w:id="190387744">
      <w:bodyDiv w:val="1"/>
      <w:marLeft w:val="0"/>
      <w:marRight w:val="0"/>
      <w:marTop w:val="0"/>
      <w:marBottom w:val="0"/>
      <w:divBdr>
        <w:top w:val="none" w:sz="0" w:space="0" w:color="auto"/>
        <w:left w:val="none" w:sz="0" w:space="0" w:color="auto"/>
        <w:bottom w:val="none" w:sz="0" w:space="0" w:color="auto"/>
        <w:right w:val="none" w:sz="0" w:space="0" w:color="auto"/>
      </w:divBdr>
    </w:div>
    <w:div w:id="191770582">
      <w:bodyDiv w:val="1"/>
      <w:marLeft w:val="0"/>
      <w:marRight w:val="0"/>
      <w:marTop w:val="0"/>
      <w:marBottom w:val="0"/>
      <w:divBdr>
        <w:top w:val="none" w:sz="0" w:space="0" w:color="auto"/>
        <w:left w:val="none" w:sz="0" w:space="0" w:color="auto"/>
        <w:bottom w:val="none" w:sz="0" w:space="0" w:color="auto"/>
        <w:right w:val="none" w:sz="0" w:space="0" w:color="auto"/>
      </w:divBdr>
    </w:div>
    <w:div w:id="192309310">
      <w:bodyDiv w:val="1"/>
      <w:marLeft w:val="0"/>
      <w:marRight w:val="0"/>
      <w:marTop w:val="0"/>
      <w:marBottom w:val="0"/>
      <w:divBdr>
        <w:top w:val="none" w:sz="0" w:space="0" w:color="auto"/>
        <w:left w:val="none" w:sz="0" w:space="0" w:color="auto"/>
        <w:bottom w:val="none" w:sz="0" w:space="0" w:color="auto"/>
        <w:right w:val="none" w:sz="0" w:space="0" w:color="auto"/>
      </w:divBdr>
    </w:div>
    <w:div w:id="192309714">
      <w:bodyDiv w:val="1"/>
      <w:marLeft w:val="0"/>
      <w:marRight w:val="0"/>
      <w:marTop w:val="0"/>
      <w:marBottom w:val="0"/>
      <w:divBdr>
        <w:top w:val="none" w:sz="0" w:space="0" w:color="auto"/>
        <w:left w:val="none" w:sz="0" w:space="0" w:color="auto"/>
        <w:bottom w:val="none" w:sz="0" w:space="0" w:color="auto"/>
        <w:right w:val="none" w:sz="0" w:space="0" w:color="auto"/>
      </w:divBdr>
    </w:div>
    <w:div w:id="192498876">
      <w:bodyDiv w:val="1"/>
      <w:marLeft w:val="0"/>
      <w:marRight w:val="0"/>
      <w:marTop w:val="0"/>
      <w:marBottom w:val="0"/>
      <w:divBdr>
        <w:top w:val="none" w:sz="0" w:space="0" w:color="auto"/>
        <w:left w:val="none" w:sz="0" w:space="0" w:color="auto"/>
        <w:bottom w:val="none" w:sz="0" w:space="0" w:color="auto"/>
        <w:right w:val="none" w:sz="0" w:space="0" w:color="auto"/>
      </w:divBdr>
    </w:div>
    <w:div w:id="192888200">
      <w:bodyDiv w:val="1"/>
      <w:marLeft w:val="0"/>
      <w:marRight w:val="0"/>
      <w:marTop w:val="0"/>
      <w:marBottom w:val="0"/>
      <w:divBdr>
        <w:top w:val="none" w:sz="0" w:space="0" w:color="auto"/>
        <w:left w:val="none" w:sz="0" w:space="0" w:color="auto"/>
        <w:bottom w:val="none" w:sz="0" w:space="0" w:color="auto"/>
        <w:right w:val="none" w:sz="0" w:space="0" w:color="auto"/>
      </w:divBdr>
    </w:div>
    <w:div w:id="193003893">
      <w:bodyDiv w:val="1"/>
      <w:marLeft w:val="0"/>
      <w:marRight w:val="0"/>
      <w:marTop w:val="0"/>
      <w:marBottom w:val="0"/>
      <w:divBdr>
        <w:top w:val="none" w:sz="0" w:space="0" w:color="auto"/>
        <w:left w:val="none" w:sz="0" w:space="0" w:color="auto"/>
        <w:bottom w:val="none" w:sz="0" w:space="0" w:color="auto"/>
        <w:right w:val="none" w:sz="0" w:space="0" w:color="auto"/>
      </w:divBdr>
    </w:div>
    <w:div w:id="193932605">
      <w:bodyDiv w:val="1"/>
      <w:marLeft w:val="0"/>
      <w:marRight w:val="0"/>
      <w:marTop w:val="0"/>
      <w:marBottom w:val="0"/>
      <w:divBdr>
        <w:top w:val="none" w:sz="0" w:space="0" w:color="auto"/>
        <w:left w:val="none" w:sz="0" w:space="0" w:color="auto"/>
        <w:bottom w:val="none" w:sz="0" w:space="0" w:color="auto"/>
        <w:right w:val="none" w:sz="0" w:space="0" w:color="auto"/>
      </w:divBdr>
    </w:div>
    <w:div w:id="194541603">
      <w:bodyDiv w:val="1"/>
      <w:marLeft w:val="0"/>
      <w:marRight w:val="0"/>
      <w:marTop w:val="0"/>
      <w:marBottom w:val="0"/>
      <w:divBdr>
        <w:top w:val="none" w:sz="0" w:space="0" w:color="auto"/>
        <w:left w:val="none" w:sz="0" w:space="0" w:color="auto"/>
        <w:bottom w:val="none" w:sz="0" w:space="0" w:color="auto"/>
        <w:right w:val="none" w:sz="0" w:space="0" w:color="auto"/>
      </w:divBdr>
    </w:div>
    <w:div w:id="195506295">
      <w:bodyDiv w:val="1"/>
      <w:marLeft w:val="0"/>
      <w:marRight w:val="0"/>
      <w:marTop w:val="0"/>
      <w:marBottom w:val="0"/>
      <w:divBdr>
        <w:top w:val="none" w:sz="0" w:space="0" w:color="auto"/>
        <w:left w:val="none" w:sz="0" w:space="0" w:color="auto"/>
        <w:bottom w:val="none" w:sz="0" w:space="0" w:color="auto"/>
        <w:right w:val="none" w:sz="0" w:space="0" w:color="auto"/>
      </w:divBdr>
    </w:div>
    <w:div w:id="195699116">
      <w:bodyDiv w:val="1"/>
      <w:marLeft w:val="0"/>
      <w:marRight w:val="0"/>
      <w:marTop w:val="0"/>
      <w:marBottom w:val="0"/>
      <w:divBdr>
        <w:top w:val="none" w:sz="0" w:space="0" w:color="auto"/>
        <w:left w:val="none" w:sz="0" w:space="0" w:color="auto"/>
        <w:bottom w:val="none" w:sz="0" w:space="0" w:color="auto"/>
        <w:right w:val="none" w:sz="0" w:space="0" w:color="auto"/>
      </w:divBdr>
    </w:div>
    <w:div w:id="196164488">
      <w:bodyDiv w:val="1"/>
      <w:marLeft w:val="0"/>
      <w:marRight w:val="0"/>
      <w:marTop w:val="0"/>
      <w:marBottom w:val="0"/>
      <w:divBdr>
        <w:top w:val="none" w:sz="0" w:space="0" w:color="auto"/>
        <w:left w:val="none" w:sz="0" w:space="0" w:color="auto"/>
        <w:bottom w:val="none" w:sz="0" w:space="0" w:color="auto"/>
        <w:right w:val="none" w:sz="0" w:space="0" w:color="auto"/>
      </w:divBdr>
    </w:div>
    <w:div w:id="196237512">
      <w:bodyDiv w:val="1"/>
      <w:marLeft w:val="0"/>
      <w:marRight w:val="0"/>
      <w:marTop w:val="0"/>
      <w:marBottom w:val="0"/>
      <w:divBdr>
        <w:top w:val="none" w:sz="0" w:space="0" w:color="auto"/>
        <w:left w:val="none" w:sz="0" w:space="0" w:color="auto"/>
        <w:bottom w:val="none" w:sz="0" w:space="0" w:color="auto"/>
        <w:right w:val="none" w:sz="0" w:space="0" w:color="auto"/>
      </w:divBdr>
    </w:div>
    <w:div w:id="196436770">
      <w:bodyDiv w:val="1"/>
      <w:marLeft w:val="0"/>
      <w:marRight w:val="0"/>
      <w:marTop w:val="0"/>
      <w:marBottom w:val="0"/>
      <w:divBdr>
        <w:top w:val="none" w:sz="0" w:space="0" w:color="auto"/>
        <w:left w:val="none" w:sz="0" w:space="0" w:color="auto"/>
        <w:bottom w:val="none" w:sz="0" w:space="0" w:color="auto"/>
        <w:right w:val="none" w:sz="0" w:space="0" w:color="auto"/>
      </w:divBdr>
    </w:div>
    <w:div w:id="196507415">
      <w:bodyDiv w:val="1"/>
      <w:marLeft w:val="0"/>
      <w:marRight w:val="0"/>
      <w:marTop w:val="0"/>
      <w:marBottom w:val="0"/>
      <w:divBdr>
        <w:top w:val="none" w:sz="0" w:space="0" w:color="auto"/>
        <w:left w:val="none" w:sz="0" w:space="0" w:color="auto"/>
        <w:bottom w:val="none" w:sz="0" w:space="0" w:color="auto"/>
        <w:right w:val="none" w:sz="0" w:space="0" w:color="auto"/>
      </w:divBdr>
    </w:div>
    <w:div w:id="196821178">
      <w:bodyDiv w:val="1"/>
      <w:marLeft w:val="0"/>
      <w:marRight w:val="0"/>
      <w:marTop w:val="0"/>
      <w:marBottom w:val="0"/>
      <w:divBdr>
        <w:top w:val="none" w:sz="0" w:space="0" w:color="auto"/>
        <w:left w:val="none" w:sz="0" w:space="0" w:color="auto"/>
        <w:bottom w:val="none" w:sz="0" w:space="0" w:color="auto"/>
        <w:right w:val="none" w:sz="0" w:space="0" w:color="auto"/>
      </w:divBdr>
    </w:div>
    <w:div w:id="197277941">
      <w:bodyDiv w:val="1"/>
      <w:marLeft w:val="0"/>
      <w:marRight w:val="0"/>
      <w:marTop w:val="0"/>
      <w:marBottom w:val="0"/>
      <w:divBdr>
        <w:top w:val="none" w:sz="0" w:space="0" w:color="auto"/>
        <w:left w:val="none" w:sz="0" w:space="0" w:color="auto"/>
        <w:bottom w:val="none" w:sz="0" w:space="0" w:color="auto"/>
        <w:right w:val="none" w:sz="0" w:space="0" w:color="auto"/>
      </w:divBdr>
    </w:div>
    <w:div w:id="197664766">
      <w:bodyDiv w:val="1"/>
      <w:marLeft w:val="0"/>
      <w:marRight w:val="0"/>
      <w:marTop w:val="0"/>
      <w:marBottom w:val="0"/>
      <w:divBdr>
        <w:top w:val="none" w:sz="0" w:space="0" w:color="auto"/>
        <w:left w:val="none" w:sz="0" w:space="0" w:color="auto"/>
        <w:bottom w:val="none" w:sz="0" w:space="0" w:color="auto"/>
        <w:right w:val="none" w:sz="0" w:space="0" w:color="auto"/>
      </w:divBdr>
    </w:div>
    <w:div w:id="197738653">
      <w:bodyDiv w:val="1"/>
      <w:marLeft w:val="0"/>
      <w:marRight w:val="0"/>
      <w:marTop w:val="0"/>
      <w:marBottom w:val="0"/>
      <w:divBdr>
        <w:top w:val="none" w:sz="0" w:space="0" w:color="auto"/>
        <w:left w:val="none" w:sz="0" w:space="0" w:color="auto"/>
        <w:bottom w:val="none" w:sz="0" w:space="0" w:color="auto"/>
        <w:right w:val="none" w:sz="0" w:space="0" w:color="auto"/>
      </w:divBdr>
    </w:div>
    <w:div w:id="197857406">
      <w:bodyDiv w:val="1"/>
      <w:marLeft w:val="0"/>
      <w:marRight w:val="0"/>
      <w:marTop w:val="0"/>
      <w:marBottom w:val="0"/>
      <w:divBdr>
        <w:top w:val="none" w:sz="0" w:space="0" w:color="auto"/>
        <w:left w:val="none" w:sz="0" w:space="0" w:color="auto"/>
        <w:bottom w:val="none" w:sz="0" w:space="0" w:color="auto"/>
        <w:right w:val="none" w:sz="0" w:space="0" w:color="auto"/>
      </w:divBdr>
    </w:div>
    <w:div w:id="198593479">
      <w:bodyDiv w:val="1"/>
      <w:marLeft w:val="0"/>
      <w:marRight w:val="0"/>
      <w:marTop w:val="0"/>
      <w:marBottom w:val="0"/>
      <w:divBdr>
        <w:top w:val="none" w:sz="0" w:space="0" w:color="auto"/>
        <w:left w:val="none" w:sz="0" w:space="0" w:color="auto"/>
        <w:bottom w:val="none" w:sz="0" w:space="0" w:color="auto"/>
        <w:right w:val="none" w:sz="0" w:space="0" w:color="auto"/>
      </w:divBdr>
    </w:div>
    <w:div w:id="199319799">
      <w:bodyDiv w:val="1"/>
      <w:marLeft w:val="0"/>
      <w:marRight w:val="0"/>
      <w:marTop w:val="0"/>
      <w:marBottom w:val="0"/>
      <w:divBdr>
        <w:top w:val="none" w:sz="0" w:space="0" w:color="auto"/>
        <w:left w:val="none" w:sz="0" w:space="0" w:color="auto"/>
        <w:bottom w:val="none" w:sz="0" w:space="0" w:color="auto"/>
        <w:right w:val="none" w:sz="0" w:space="0" w:color="auto"/>
      </w:divBdr>
    </w:div>
    <w:div w:id="199438138">
      <w:bodyDiv w:val="1"/>
      <w:marLeft w:val="0"/>
      <w:marRight w:val="0"/>
      <w:marTop w:val="0"/>
      <w:marBottom w:val="0"/>
      <w:divBdr>
        <w:top w:val="none" w:sz="0" w:space="0" w:color="auto"/>
        <w:left w:val="none" w:sz="0" w:space="0" w:color="auto"/>
        <w:bottom w:val="none" w:sz="0" w:space="0" w:color="auto"/>
        <w:right w:val="none" w:sz="0" w:space="0" w:color="auto"/>
      </w:divBdr>
    </w:div>
    <w:div w:id="200828425">
      <w:bodyDiv w:val="1"/>
      <w:marLeft w:val="0"/>
      <w:marRight w:val="0"/>
      <w:marTop w:val="0"/>
      <w:marBottom w:val="0"/>
      <w:divBdr>
        <w:top w:val="none" w:sz="0" w:space="0" w:color="auto"/>
        <w:left w:val="none" w:sz="0" w:space="0" w:color="auto"/>
        <w:bottom w:val="none" w:sz="0" w:space="0" w:color="auto"/>
        <w:right w:val="none" w:sz="0" w:space="0" w:color="auto"/>
      </w:divBdr>
    </w:div>
    <w:div w:id="201132963">
      <w:bodyDiv w:val="1"/>
      <w:marLeft w:val="0"/>
      <w:marRight w:val="0"/>
      <w:marTop w:val="0"/>
      <w:marBottom w:val="0"/>
      <w:divBdr>
        <w:top w:val="none" w:sz="0" w:space="0" w:color="auto"/>
        <w:left w:val="none" w:sz="0" w:space="0" w:color="auto"/>
        <w:bottom w:val="none" w:sz="0" w:space="0" w:color="auto"/>
        <w:right w:val="none" w:sz="0" w:space="0" w:color="auto"/>
      </w:divBdr>
    </w:div>
    <w:div w:id="201594421">
      <w:bodyDiv w:val="1"/>
      <w:marLeft w:val="0"/>
      <w:marRight w:val="0"/>
      <w:marTop w:val="0"/>
      <w:marBottom w:val="0"/>
      <w:divBdr>
        <w:top w:val="none" w:sz="0" w:space="0" w:color="auto"/>
        <w:left w:val="none" w:sz="0" w:space="0" w:color="auto"/>
        <w:bottom w:val="none" w:sz="0" w:space="0" w:color="auto"/>
        <w:right w:val="none" w:sz="0" w:space="0" w:color="auto"/>
      </w:divBdr>
    </w:div>
    <w:div w:id="202444626">
      <w:bodyDiv w:val="1"/>
      <w:marLeft w:val="0"/>
      <w:marRight w:val="0"/>
      <w:marTop w:val="0"/>
      <w:marBottom w:val="0"/>
      <w:divBdr>
        <w:top w:val="none" w:sz="0" w:space="0" w:color="auto"/>
        <w:left w:val="none" w:sz="0" w:space="0" w:color="auto"/>
        <w:bottom w:val="none" w:sz="0" w:space="0" w:color="auto"/>
        <w:right w:val="none" w:sz="0" w:space="0" w:color="auto"/>
      </w:divBdr>
    </w:div>
    <w:div w:id="202519749">
      <w:bodyDiv w:val="1"/>
      <w:marLeft w:val="0"/>
      <w:marRight w:val="0"/>
      <w:marTop w:val="0"/>
      <w:marBottom w:val="0"/>
      <w:divBdr>
        <w:top w:val="none" w:sz="0" w:space="0" w:color="auto"/>
        <w:left w:val="none" w:sz="0" w:space="0" w:color="auto"/>
        <w:bottom w:val="none" w:sz="0" w:space="0" w:color="auto"/>
        <w:right w:val="none" w:sz="0" w:space="0" w:color="auto"/>
      </w:divBdr>
    </w:div>
    <w:div w:id="202596183">
      <w:bodyDiv w:val="1"/>
      <w:marLeft w:val="0"/>
      <w:marRight w:val="0"/>
      <w:marTop w:val="0"/>
      <w:marBottom w:val="0"/>
      <w:divBdr>
        <w:top w:val="none" w:sz="0" w:space="0" w:color="auto"/>
        <w:left w:val="none" w:sz="0" w:space="0" w:color="auto"/>
        <w:bottom w:val="none" w:sz="0" w:space="0" w:color="auto"/>
        <w:right w:val="none" w:sz="0" w:space="0" w:color="auto"/>
      </w:divBdr>
    </w:div>
    <w:div w:id="203057599">
      <w:bodyDiv w:val="1"/>
      <w:marLeft w:val="0"/>
      <w:marRight w:val="0"/>
      <w:marTop w:val="0"/>
      <w:marBottom w:val="0"/>
      <w:divBdr>
        <w:top w:val="none" w:sz="0" w:space="0" w:color="auto"/>
        <w:left w:val="none" w:sz="0" w:space="0" w:color="auto"/>
        <w:bottom w:val="none" w:sz="0" w:space="0" w:color="auto"/>
        <w:right w:val="none" w:sz="0" w:space="0" w:color="auto"/>
      </w:divBdr>
    </w:div>
    <w:div w:id="203105642">
      <w:bodyDiv w:val="1"/>
      <w:marLeft w:val="0"/>
      <w:marRight w:val="0"/>
      <w:marTop w:val="0"/>
      <w:marBottom w:val="0"/>
      <w:divBdr>
        <w:top w:val="none" w:sz="0" w:space="0" w:color="auto"/>
        <w:left w:val="none" w:sz="0" w:space="0" w:color="auto"/>
        <w:bottom w:val="none" w:sz="0" w:space="0" w:color="auto"/>
        <w:right w:val="none" w:sz="0" w:space="0" w:color="auto"/>
      </w:divBdr>
    </w:div>
    <w:div w:id="203176763">
      <w:bodyDiv w:val="1"/>
      <w:marLeft w:val="0"/>
      <w:marRight w:val="0"/>
      <w:marTop w:val="0"/>
      <w:marBottom w:val="0"/>
      <w:divBdr>
        <w:top w:val="none" w:sz="0" w:space="0" w:color="auto"/>
        <w:left w:val="none" w:sz="0" w:space="0" w:color="auto"/>
        <w:bottom w:val="none" w:sz="0" w:space="0" w:color="auto"/>
        <w:right w:val="none" w:sz="0" w:space="0" w:color="auto"/>
      </w:divBdr>
    </w:div>
    <w:div w:id="203490608">
      <w:bodyDiv w:val="1"/>
      <w:marLeft w:val="0"/>
      <w:marRight w:val="0"/>
      <w:marTop w:val="0"/>
      <w:marBottom w:val="0"/>
      <w:divBdr>
        <w:top w:val="none" w:sz="0" w:space="0" w:color="auto"/>
        <w:left w:val="none" w:sz="0" w:space="0" w:color="auto"/>
        <w:bottom w:val="none" w:sz="0" w:space="0" w:color="auto"/>
        <w:right w:val="none" w:sz="0" w:space="0" w:color="auto"/>
      </w:divBdr>
    </w:div>
    <w:div w:id="204104421">
      <w:bodyDiv w:val="1"/>
      <w:marLeft w:val="0"/>
      <w:marRight w:val="0"/>
      <w:marTop w:val="0"/>
      <w:marBottom w:val="0"/>
      <w:divBdr>
        <w:top w:val="none" w:sz="0" w:space="0" w:color="auto"/>
        <w:left w:val="none" w:sz="0" w:space="0" w:color="auto"/>
        <w:bottom w:val="none" w:sz="0" w:space="0" w:color="auto"/>
        <w:right w:val="none" w:sz="0" w:space="0" w:color="auto"/>
      </w:divBdr>
    </w:div>
    <w:div w:id="204372993">
      <w:bodyDiv w:val="1"/>
      <w:marLeft w:val="0"/>
      <w:marRight w:val="0"/>
      <w:marTop w:val="0"/>
      <w:marBottom w:val="0"/>
      <w:divBdr>
        <w:top w:val="none" w:sz="0" w:space="0" w:color="auto"/>
        <w:left w:val="none" w:sz="0" w:space="0" w:color="auto"/>
        <w:bottom w:val="none" w:sz="0" w:space="0" w:color="auto"/>
        <w:right w:val="none" w:sz="0" w:space="0" w:color="auto"/>
      </w:divBdr>
    </w:div>
    <w:div w:id="204756145">
      <w:bodyDiv w:val="1"/>
      <w:marLeft w:val="0"/>
      <w:marRight w:val="0"/>
      <w:marTop w:val="0"/>
      <w:marBottom w:val="0"/>
      <w:divBdr>
        <w:top w:val="none" w:sz="0" w:space="0" w:color="auto"/>
        <w:left w:val="none" w:sz="0" w:space="0" w:color="auto"/>
        <w:bottom w:val="none" w:sz="0" w:space="0" w:color="auto"/>
        <w:right w:val="none" w:sz="0" w:space="0" w:color="auto"/>
      </w:divBdr>
    </w:div>
    <w:div w:id="204832323">
      <w:bodyDiv w:val="1"/>
      <w:marLeft w:val="0"/>
      <w:marRight w:val="0"/>
      <w:marTop w:val="0"/>
      <w:marBottom w:val="0"/>
      <w:divBdr>
        <w:top w:val="none" w:sz="0" w:space="0" w:color="auto"/>
        <w:left w:val="none" w:sz="0" w:space="0" w:color="auto"/>
        <w:bottom w:val="none" w:sz="0" w:space="0" w:color="auto"/>
        <w:right w:val="none" w:sz="0" w:space="0" w:color="auto"/>
      </w:divBdr>
    </w:div>
    <w:div w:id="205534539">
      <w:bodyDiv w:val="1"/>
      <w:marLeft w:val="0"/>
      <w:marRight w:val="0"/>
      <w:marTop w:val="0"/>
      <w:marBottom w:val="0"/>
      <w:divBdr>
        <w:top w:val="none" w:sz="0" w:space="0" w:color="auto"/>
        <w:left w:val="none" w:sz="0" w:space="0" w:color="auto"/>
        <w:bottom w:val="none" w:sz="0" w:space="0" w:color="auto"/>
        <w:right w:val="none" w:sz="0" w:space="0" w:color="auto"/>
      </w:divBdr>
    </w:div>
    <w:div w:id="205721178">
      <w:bodyDiv w:val="1"/>
      <w:marLeft w:val="0"/>
      <w:marRight w:val="0"/>
      <w:marTop w:val="0"/>
      <w:marBottom w:val="0"/>
      <w:divBdr>
        <w:top w:val="none" w:sz="0" w:space="0" w:color="auto"/>
        <w:left w:val="none" w:sz="0" w:space="0" w:color="auto"/>
        <w:bottom w:val="none" w:sz="0" w:space="0" w:color="auto"/>
        <w:right w:val="none" w:sz="0" w:space="0" w:color="auto"/>
      </w:divBdr>
    </w:div>
    <w:div w:id="206187454">
      <w:bodyDiv w:val="1"/>
      <w:marLeft w:val="0"/>
      <w:marRight w:val="0"/>
      <w:marTop w:val="0"/>
      <w:marBottom w:val="0"/>
      <w:divBdr>
        <w:top w:val="none" w:sz="0" w:space="0" w:color="auto"/>
        <w:left w:val="none" w:sz="0" w:space="0" w:color="auto"/>
        <w:bottom w:val="none" w:sz="0" w:space="0" w:color="auto"/>
        <w:right w:val="none" w:sz="0" w:space="0" w:color="auto"/>
      </w:divBdr>
    </w:div>
    <w:div w:id="206643561">
      <w:bodyDiv w:val="1"/>
      <w:marLeft w:val="0"/>
      <w:marRight w:val="0"/>
      <w:marTop w:val="0"/>
      <w:marBottom w:val="0"/>
      <w:divBdr>
        <w:top w:val="none" w:sz="0" w:space="0" w:color="auto"/>
        <w:left w:val="none" w:sz="0" w:space="0" w:color="auto"/>
        <w:bottom w:val="none" w:sz="0" w:space="0" w:color="auto"/>
        <w:right w:val="none" w:sz="0" w:space="0" w:color="auto"/>
      </w:divBdr>
    </w:div>
    <w:div w:id="207300122">
      <w:bodyDiv w:val="1"/>
      <w:marLeft w:val="0"/>
      <w:marRight w:val="0"/>
      <w:marTop w:val="0"/>
      <w:marBottom w:val="0"/>
      <w:divBdr>
        <w:top w:val="none" w:sz="0" w:space="0" w:color="auto"/>
        <w:left w:val="none" w:sz="0" w:space="0" w:color="auto"/>
        <w:bottom w:val="none" w:sz="0" w:space="0" w:color="auto"/>
        <w:right w:val="none" w:sz="0" w:space="0" w:color="auto"/>
      </w:divBdr>
    </w:div>
    <w:div w:id="207377894">
      <w:bodyDiv w:val="1"/>
      <w:marLeft w:val="0"/>
      <w:marRight w:val="0"/>
      <w:marTop w:val="0"/>
      <w:marBottom w:val="0"/>
      <w:divBdr>
        <w:top w:val="none" w:sz="0" w:space="0" w:color="auto"/>
        <w:left w:val="none" w:sz="0" w:space="0" w:color="auto"/>
        <w:bottom w:val="none" w:sz="0" w:space="0" w:color="auto"/>
        <w:right w:val="none" w:sz="0" w:space="0" w:color="auto"/>
      </w:divBdr>
    </w:div>
    <w:div w:id="207958498">
      <w:bodyDiv w:val="1"/>
      <w:marLeft w:val="0"/>
      <w:marRight w:val="0"/>
      <w:marTop w:val="0"/>
      <w:marBottom w:val="0"/>
      <w:divBdr>
        <w:top w:val="none" w:sz="0" w:space="0" w:color="auto"/>
        <w:left w:val="none" w:sz="0" w:space="0" w:color="auto"/>
        <w:bottom w:val="none" w:sz="0" w:space="0" w:color="auto"/>
        <w:right w:val="none" w:sz="0" w:space="0" w:color="auto"/>
      </w:divBdr>
    </w:div>
    <w:div w:id="208802816">
      <w:bodyDiv w:val="1"/>
      <w:marLeft w:val="0"/>
      <w:marRight w:val="0"/>
      <w:marTop w:val="0"/>
      <w:marBottom w:val="0"/>
      <w:divBdr>
        <w:top w:val="none" w:sz="0" w:space="0" w:color="auto"/>
        <w:left w:val="none" w:sz="0" w:space="0" w:color="auto"/>
        <w:bottom w:val="none" w:sz="0" w:space="0" w:color="auto"/>
        <w:right w:val="none" w:sz="0" w:space="0" w:color="auto"/>
      </w:divBdr>
    </w:div>
    <w:div w:id="208961535">
      <w:bodyDiv w:val="1"/>
      <w:marLeft w:val="0"/>
      <w:marRight w:val="0"/>
      <w:marTop w:val="0"/>
      <w:marBottom w:val="0"/>
      <w:divBdr>
        <w:top w:val="none" w:sz="0" w:space="0" w:color="auto"/>
        <w:left w:val="none" w:sz="0" w:space="0" w:color="auto"/>
        <w:bottom w:val="none" w:sz="0" w:space="0" w:color="auto"/>
        <w:right w:val="none" w:sz="0" w:space="0" w:color="auto"/>
      </w:divBdr>
    </w:div>
    <w:div w:id="209461331">
      <w:bodyDiv w:val="1"/>
      <w:marLeft w:val="0"/>
      <w:marRight w:val="0"/>
      <w:marTop w:val="0"/>
      <w:marBottom w:val="0"/>
      <w:divBdr>
        <w:top w:val="none" w:sz="0" w:space="0" w:color="auto"/>
        <w:left w:val="none" w:sz="0" w:space="0" w:color="auto"/>
        <w:bottom w:val="none" w:sz="0" w:space="0" w:color="auto"/>
        <w:right w:val="none" w:sz="0" w:space="0" w:color="auto"/>
      </w:divBdr>
    </w:div>
    <w:div w:id="210386231">
      <w:bodyDiv w:val="1"/>
      <w:marLeft w:val="0"/>
      <w:marRight w:val="0"/>
      <w:marTop w:val="0"/>
      <w:marBottom w:val="0"/>
      <w:divBdr>
        <w:top w:val="none" w:sz="0" w:space="0" w:color="auto"/>
        <w:left w:val="none" w:sz="0" w:space="0" w:color="auto"/>
        <w:bottom w:val="none" w:sz="0" w:space="0" w:color="auto"/>
        <w:right w:val="none" w:sz="0" w:space="0" w:color="auto"/>
      </w:divBdr>
    </w:div>
    <w:div w:id="210654033">
      <w:bodyDiv w:val="1"/>
      <w:marLeft w:val="0"/>
      <w:marRight w:val="0"/>
      <w:marTop w:val="0"/>
      <w:marBottom w:val="0"/>
      <w:divBdr>
        <w:top w:val="none" w:sz="0" w:space="0" w:color="auto"/>
        <w:left w:val="none" w:sz="0" w:space="0" w:color="auto"/>
        <w:bottom w:val="none" w:sz="0" w:space="0" w:color="auto"/>
        <w:right w:val="none" w:sz="0" w:space="0" w:color="auto"/>
      </w:divBdr>
    </w:div>
    <w:div w:id="210843468">
      <w:bodyDiv w:val="1"/>
      <w:marLeft w:val="0"/>
      <w:marRight w:val="0"/>
      <w:marTop w:val="0"/>
      <w:marBottom w:val="0"/>
      <w:divBdr>
        <w:top w:val="none" w:sz="0" w:space="0" w:color="auto"/>
        <w:left w:val="none" w:sz="0" w:space="0" w:color="auto"/>
        <w:bottom w:val="none" w:sz="0" w:space="0" w:color="auto"/>
        <w:right w:val="none" w:sz="0" w:space="0" w:color="auto"/>
      </w:divBdr>
    </w:div>
    <w:div w:id="210969831">
      <w:bodyDiv w:val="1"/>
      <w:marLeft w:val="0"/>
      <w:marRight w:val="0"/>
      <w:marTop w:val="0"/>
      <w:marBottom w:val="0"/>
      <w:divBdr>
        <w:top w:val="none" w:sz="0" w:space="0" w:color="auto"/>
        <w:left w:val="none" w:sz="0" w:space="0" w:color="auto"/>
        <w:bottom w:val="none" w:sz="0" w:space="0" w:color="auto"/>
        <w:right w:val="none" w:sz="0" w:space="0" w:color="auto"/>
      </w:divBdr>
    </w:div>
    <w:div w:id="211163331">
      <w:bodyDiv w:val="1"/>
      <w:marLeft w:val="0"/>
      <w:marRight w:val="0"/>
      <w:marTop w:val="0"/>
      <w:marBottom w:val="0"/>
      <w:divBdr>
        <w:top w:val="none" w:sz="0" w:space="0" w:color="auto"/>
        <w:left w:val="none" w:sz="0" w:space="0" w:color="auto"/>
        <w:bottom w:val="none" w:sz="0" w:space="0" w:color="auto"/>
        <w:right w:val="none" w:sz="0" w:space="0" w:color="auto"/>
      </w:divBdr>
    </w:div>
    <w:div w:id="211619238">
      <w:bodyDiv w:val="1"/>
      <w:marLeft w:val="0"/>
      <w:marRight w:val="0"/>
      <w:marTop w:val="0"/>
      <w:marBottom w:val="0"/>
      <w:divBdr>
        <w:top w:val="none" w:sz="0" w:space="0" w:color="auto"/>
        <w:left w:val="none" w:sz="0" w:space="0" w:color="auto"/>
        <w:bottom w:val="none" w:sz="0" w:space="0" w:color="auto"/>
        <w:right w:val="none" w:sz="0" w:space="0" w:color="auto"/>
      </w:divBdr>
    </w:div>
    <w:div w:id="211888016">
      <w:bodyDiv w:val="1"/>
      <w:marLeft w:val="0"/>
      <w:marRight w:val="0"/>
      <w:marTop w:val="0"/>
      <w:marBottom w:val="0"/>
      <w:divBdr>
        <w:top w:val="none" w:sz="0" w:space="0" w:color="auto"/>
        <w:left w:val="none" w:sz="0" w:space="0" w:color="auto"/>
        <w:bottom w:val="none" w:sz="0" w:space="0" w:color="auto"/>
        <w:right w:val="none" w:sz="0" w:space="0" w:color="auto"/>
      </w:divBdr>
    </w:div>
    <w:div w:id="211965960">
      <w:bodyDiv w:val="1"/>
      <w:marLeft w:val="0"/>
      <w:marRight w:val="0"/>
      <w:marTop w:val="0"/>
      <w:marBottom w:val="0"/>
      <w:divBdr>
        <w:top w:val="none" w:sz="0" w:space="0" w:color="auto"/>
        <w:left w:val="none" w:sz="0" w:space="0" w:color="auto"/>
        <w:bottom w:val="none" w:sz="0" w:space="0" w:color="auto"/>
        <w:right w:val="none" w:sz="0" w:space="0" w:color="auto"/>
      </w:divBdr>
    </w:div>
    <w:div w:id="212037150">
      <w:bodyDiv w:val="1"/>
      <w:marLeft w:val="0"/>
      <w:marRight w:val="0"/>
      <w:marTop w:val="0"/>
      <w:marBottom w:val="0"/>
      <w:divBdr>
        <w:top w:val="none" w:sz="0" w:space="0" w:color="auto"/>
        <w:left w:val="none" w:sz="0" w:space="0" w:color="auto"/>
        <w:bottom w:val="none" w:sz="0" w:space="0" w:color="auto"/>
        <w:right w:val="none" w:sz="0" w:space="0" w:color="auto"/>
      </w:divBdr>
    </w:div>
    <w:div w:id="212234019">
      <w:bodyDiv w:val="1"/>
      <w:marLeft w:val="0"/>
      <w:marRight w:val="0"/>
      <w:marTop w:val="0"/>
      <w:marBottom w:val="0"/>
      <w:divBdr>
        <w:top w:val="none" w:sz="0" w:space="0" w:color="auto"/>
        <w:left w:val="none" w:sz="0" w:space="0" w:color="auto"/>
        <w:bottom w:val="none" w:sz="0" w:space="0" w:color="auto"/>
        <w:right w:val="none" w:sz="0" w:space="0" w:color="auto"/>
      </w:divBdr>
    </w:div>
    <w:div w:id="213348018">
      <w:bodyDiv w:val="1"/>
      <w:marLeft w:val="0"/>
      <w:marRight w:val="0"/>
      <w:marTop w:val="0"/>
      <w:marBottom w:val="0"/>
      <w:divBdr>
        <w:top w:val="none" w:sz="0" w:space="0" w:color="auto"/>
        <w:left w:val="none" w:sz="0" w:space="0" w:color="auto"/>
        <w:bottom w:val="none" w:sz="0" w:space="0" w:color="auto"/>
        <w:right w:val="none" w:sz="0" w:space="0" w:color="auto"/>
      </w:divBdr>
    </w:div>
    <w:div w:id="214239870">
      <w:bodyDiv w:val="1"/>
      <w:marLeft w:val="0"/>
      <w:marRight w:val="0"/>
      <w:marTop w:val="0"/>
      <w:marBottom w:val="0"/>
      <w:divBdr>
        <w:top w:val="none" w:sz="0" w:space="0" w:color="auto"/>
        <w:left w:val="none" w:sz="0" w:space="0" w:color="auto"/>
        <w:bottom w:val="none" w:sz="0" w:space="0" w:color="auto"/>
        <w:right w:val="none" w:sz="0" w:space="0" w:color="auto"/>
      </w:divBdr>
    </w:div>
    <w:div w:id="214435081">
      <w:bodyDiv w:val="1"/>
      <w:marLeft w:val="0"/>
      <w:marRight w:val="0"/>
      <w:marTop w:val="0"/>
      <w:marBottom w:val="0"/>
      <w:divBdr>
        <w:top w:val="none" w:sz="0" w:space="0" w:color="auto"/>
        <w:left w:val="none" w:sz="0" w:space="0" w:color="auto"/>
        <w:bottom w:val="none" w:sz="0" w:space="0" w:color="auto"/>
        <w:right w:val="none" w:sz="0" w:space="0" w:color="auto"/>
      </w:divBdr>
    </w:div>
    <w:div w:id="214584642">
      <w:bodyDiv w:val="1"/>
      <w:marLeft w:val="0"/>
      <w:marRight w:val="0"/>
      <w:marTop w:val="0"/>
      <w:marBottom w:val="0"/>
      <w:divBdr>
        <w:top w:val="none" w:sz="0" w:space="0" w:color="auto"/>
        <w:left w:val="none" w:sz="0" w:space="0" w:color="auto"/>
        <w:bottom w:val="none" w:sz="0" w:space="0" w:color="auto"/>
        <w:right w:val="none" w:sz="0" w:space="0" w:color="auto"/>
      </w:divBdr>
    </w:div>
    <w:div w:id="215167820">
      <w:bodyDiv w:val="1"/>
      <w:marLeft w:val="0"/>
      <w:marRight w:val="0"/>
      <w:marTop w:val="0"/>
      <w:marBottom w:val="0"/>
      <w:divBdr>
        <w:top w:val="none" w:sz="0" w:space="0" w:color="auto"/>
        <w:left w:val="none" w:sz="0" w:space="0" w:color="auto"/>
        <w:bottom w:val="none" w:sz="0" w:space="0" w:color="auto"/>
        <w:right w:val="none" w:sz="0" w:space="0" w:color="auto"/>
      </w:divBdr>
    </w:div>
    <w:div w:id="215316981">
      <w:bodyDiv w:val="1"/>
      <w:marLeft w:val="0"/>
      <w:marRight w:val="0"/>
      <w:marTop w:val="0"/>
      <w:marBottom w:val="0"/>
      <w:divBdr>
        <w:top w:val="none" w:sz="0" w:space="0" w:color="auto"/>
        <w:left w:val="none" w:sz="0" w:space="0" w:color="auto"/>
        <w:bottom w:val="none" w:sz="0" w:space="0" w:color="auto"/>
        <w:right w:val="none" w:sz="0" w:space="0" w:color="auto"/>
      </w:divBdr>
    </w:div>
    <w:div w:id="215357909">
      <w:bodyDiv w:val="1"/>
      <w:marLeft w:val="0"/>
      <w:marRight w:val="0"/>
      <w:marTop w:val="0"/>
      <w:marBottom w:val="0"/>
      <w:divBdr>
        <w:top w:val="none" w:sz="0" w:space="0" w:color="auto"/>
        <w:left w:val="none" w:sz="0" w:space="0" w:color="auto"/>
        <w:bottom w:val="none" w:sz="0" w:space="0" w:color="auto"/>
        <w:right w:val="none" w:sz="0" w:space="0" w:color="auto"/>
      </w:divBdr>
    </w:div>
    <w:div w:id="215551623">
      <w:bodyDiv w:val="1"/>
      <w:marLeft w:val="0"/>
      <w:marRight w:val="0"/>
      <w:marTop w:val="0"/>
      <w:marBottom w:val="0"/>
      <w:divBdr>
        <w:top w:val="none" w:sz="0" w:space="0" w:color="auto"/>
        <w:left w:val="none" w:sz="0" w:space="0" w:color="auto"/>
        <w:bottom w:val="none" w:sz="0" w:space="0" w:color="auto"/>
        <w:right w:val="none" w:sz="0" w:space="0" w:color="auto"/>
      </w:divBdr>
    </w:div>
    <w:div w:id="216363441">
      <w:bodyDiv w:val="1"/>
      <w:marLeft w:val="0"/>
      <w:marRight w:val="0"/>
      <w:marTop w:val="0"/>
      <w:marBottom w:val="0"/>
      <w:divBdr>
        <w:top w:val="none" w:sz="0" w:space="0" w:color="auto"/>
        <w:left w:val="none" w:sz="0" w:space="0" w:color="auto"/>
        <w:bottom w:val="none" w:sz="0" w:space="0" w:color="auto"/>
        <w:right w:val="none" w:sz="0" w:space="0" w:color="auto"/>
      </w:divBdr>
    </w:div>
    <w:div w:id="217404207">
      <w:bodyDiv w:val="1"/>
      <w:marLeft w:val="0"/>
      <w:marRight w:val="0"/>
      <w:marTop w:val="0"/>
      <w:marBottom w:val="0"/>
      <w:divBdr>
        <w:top w:val="none" w:sz="0" w:space="0" w:color="auto"/>
        <w:left w:val="none" w:sz="0" w:space="0" w:color="auto"/>
        <w:bottom w:val="none" w:sz="0" w:space="0" w:color="auto"/>
        <w:right w:val="none" w:sz="0" w:space="0" w:color="auto"/>
      </w:divBdr>
    </w:div>
    <w:div w:id="217669875">
      <w:bodyDiv w:val="1"/>
      <w:marLeft w:val="0"/>
      <w:marRight w:val="0"/>
      <w:marTop w:val="0"/>
      <w:marBottom w:val="0"/>
      <w:divBdr>
        <w:top w:val="none" w:sz="0" w:space="0" w:color="auto"/>
        <w:left w:val="none" w:sz="0" w:space="0" w:color="auto"/>
        <w:bottom w:val="none" w:sz="0" w:space="0" w:color="auto"/>
        <w:right w:val="none" w:sz="0" w:space="0" w:color="auto"/>
      </w:divBdr>
    </w:div>
    <w:div w:id="218519792">
      <w:bodyDiv w:val="1"/>
      <w:marLeft w:val="0"/>
      <w:marRight w:val="0"/>
      <w:marTop w:val="0"/>
      <w:marBottom w:val="0"/>
      <w:divBdr>
        <w:top w:val="none" w:sz="0" w:space="0" w:color="auto"/>
        <w:left w:val="none" w:sz="0" w:space="0" w:color="auto"/>
        <w:bottom w:val="none" w:sz="0" w:space="0" w:color="auto"/>
        <w:right w:val="none" w:sz="0" w:space="0" w:color="auto"/>
      </w:divBdr>
    </w:div>
    <w:div w:id="219631640">
      <w:bodyDiv w:val="1"/>
      <w:marLeft w:val="0"/>
      <w:marRight w:val="0"/>
      <w:marTop w:val="0"/>
      <w:marBottom w:val="0"/>
      <w:divBdr>
        <w:top w:val="none" w:sz="0" w:space="0" w:color="auto"/>
        <w:left w:val="none" w:sz="0" w:space="0" w:color="auto"/>
        <w:bottom w:val="none" w:sz="0" w:space="0" w:color="auto"/>
        <w:right w:val="none" w:sz="0" w:space="0" w:color="auto"/>
      </w:divBdr>
    </w:div>
    <w:div w:id="220756120">
      <w:bodyDiv w:val="1"/>
      <w:marLeft w:val="0"/>
      <w:marRight w:val="0"/>
      <w:marTop w:val="0"/>
      <w:marBottom w:val="0"/>
      <w:divBdr>
        <w:top w:val="none" w:sz="0" w:space="0" w:color="auto"/>
        <w:left w:val="none" w:sz="0" w:space="0" w:color="auto"/>
        <w:bottom w:val="none" w:sz="0" w:space="0" w:color="auto"/>
        <w:right w:val="none" w:sz="0" w:space="0" w:color="auto"/>
      </w:divBdr>
    </w:div>
    <w:div w:id="221530415">
      <w:bodyDiv w:val="1"/>
      <w:marLeft w:val="0"/>
      <w:marRight w:val="0"/>
      <w:marTop w:val="0"/>
      <w:marBottom w:val="0"/>
      <w:divBdr>
        <w:top w:val="none" w:sz="0" w:space="0" w:color="auto"/>
        <w:left w:val="none" w:sz="0" w:space="0" w:color="auto"/>
        <w:bottom w:val="none" w:sz="0" w:space="0" w:color="auto"/>
        <w:right w:val="none" w:sz="0" w:space="0" w:color="auto"/>
      </w:divBdr>
    </w:div>
    <w:div w:id="221795455">
      <w:bodyDiv w:val="1"/>
      <w:marLeft w:val="0"/>
      <w:marRight w:val="0"/>
      <w:marTop w:val="0"/>
      <w:marBottom w:val="0"/>
      <w:divBdr>
        <w:top w:val="none" w:sz="0" w:space="0" w:color="auto"/>
        <w:left w:val="none" w:sz="0" w:space="0" w:color="auto"/>
        <w:bottom w:val="none" w:sz="0" w:space="0" w:color="auto"/>
        <w:right w:val="none" w:sz="0" w:space="0" w:color="auto"/>
      </w:divBdr>
    </w:div>
    <w:div w:id="222258737">
      <w:bodyDiv w:val="1"/>
      <w:marLeft w:val="0"/>
      <w:marRight w:val="0"/>
      <w:marTop w:val="0"/>
      <w:marBottom w:val="0"/>
      <w:divBdr>
        <w:top w:val="none" w:sz="0" w:space="0" w:color="auto"/>
        <w:left w:val="none" w:sz="0" w:space="0" w:color="auto"/>
        <w:bottom w:val="none" w:sz="0" w:space="0" w:color="auto"/>
        <w:right w:val="none" w:sz="0" w:space="0" w:color="auto"/>
      </w:divBdr>
    </w:div>
    <w:div w:id="222377988">
      <w:bodyDiv w:val="1"/>
      <w:marLeft w:val="0"/>
      <w:marRight w:val="0"/>
      <w:marTop w:val="0"/>
      <w:marBottom w:val="0"/>
      <w:divBdr>
        <w:top w:val="none" w:sz="0" w:space="0" w:color="auto"/>
        <w:left w:val="none" w:sz="0" w:space="0" w:color="auto"/>
        <w:bottom w:val="none" w:sz="0" w:space="0" w:color="auto"/>
        <w:right w:val="none" w:sz="0" w:space="0" w:color="auto"/>
      </w:divBdr>
    </w:div>
    <w:div w:id="222564790">
      <w:bodyDiv w:val="1"/>
      <w:marLeft w:val="0"/>
      <w:marRight w:val="0"/>
      <w:marTop w:val="0"/>
      <w:marBottom w:val="0"/>
      <w:divBdr>
        <w:top w:val="none" w:sz="0" w:space="0" w:color="auto"/>
        <w:left w:val="none" w:sz="0" w:space="0" w:color="auto"/>
        <w:bottom w:val="none" w:sz="0" w:space="0" w:color="auto"/>
        <w:right w:val="none" w:sz="0" w:space="0" w:color="auto"/>
      </w:divBdr>
    </w:div>
    <w:div w:id="223033553">
      <w:bodyDiv w:val="1"/>
      <w:marLeft w:val="0"/>
      <w:marRight w:val="0"/>
      <w:marTop w:val="0"/>
      <w:marBottom w:val="0"/>
      <w:divBdr>
        <w:top w:val="none" w:sz="0" w:space="0" w:color="auto"/>
        <w:left w:val="none" w:sz="0" w:space="0" w:color="auto"/>
        <w:bottom w:val="none" w:sz="0" w:space="0" w:color="auto"/>
        <w:right w:val="none" w:sz="0" w:space="0" w:color="auto"/>
      </w:divBdr>
    </w:div>
    <w:div w:id="224031624">
      <w:bodyDiv w:val="1"/>
      <w:marLeft w:val="0"/>
      <w:marRight w:val="0"/>
      <w:marTop w:val="0"/>
      <w:marBottom w:val="0"/>
      <w:divBdr>
        <w:top w:val="none" w:sz="0" w:space="0" w:color="auto"/>
        <w:left w:val="none" w:sz="0" w:space="0" w:color="auto"/>
        <w:bottom w:val="none" w:sz="0" w:space="0" w:color="auto"/>
        <w:right w:val="none" w:sz="0" w:space="0" w:color="auto"/>
      </w:divBdr>
    </w:div>
    <w:div w:id="224031736">
      <w:bodyDiv w:val="1"/>
      <w:marLeft w:val="0"/>
      <w:marRight w:val="0"/>
      <w:marTop w:val="0"/>
      <w:marBottom w:val="0"/>
      <w:divBdr>
        <w:top w:val="none" w:sz="0" w:space="0" w:color="auto"/>
        <w:left w:val="none" w:sz="0" w:space="0" w:color="auto"/>
        <w:bottom w:val="none" w:sz="0" w:space="0" w:color="auto"/>
        <w:right w:val="none" w:sz="0" w:space="0" w:color="auto"/>
      </w:divBdr>
    </w:div>
    <w:div w:id="224070764">
      <w:bodyDiv w:val="1"/>
      <w:marLeft w:val="0"/>
      <w:marRight w:val="0"/>
      <w:marTop w:val="0"/>
      <w:marBottom w:val="0"/>
      <w:divBdr>
        <w:top w:val="none" w:sz="0" w:space="0" w:color="auto"/>
        <w:left w:val="none" w:sz="0" w:space="0" w:color="auto"/>
        <w:bottom w:val="none" w:sz="0" w:space="0" w:color="auto"/>
        <w:right w:val="none" w:sz="0" w:space="0" w:color="auto"/>
      </w:divBdr>
    </w:div>
    <w:div w:id="224530744">
      <w:bodyDiv w:val="1"/>
      <w:marLeft w:val="0"/>
      <w:marRight w:val="0"/>
      <w:marTop w:val="0"/>
      <w:marBottom w:val="0"/>
      <w:divBdr>
        <w:top w:val="none" w:sz="0" w:space="0" w:color="auto"/>
        <w:left w:val="none" w:sz="0" w:space="0" w:color="auto"/>
        <w:bottom w:val="none" w:sz="0" w:space="0" w:color="auto"/>
        <w:right w:val="none" w:sz="0" w:space="0" w:color="auto"/>
      </w:divBdr>
    </w:div>
    <w:div w:id="224606321">
      <w:bodyDiv w:val="1"/>
      <w:marLeft w:val="0"/>
      <w:marRight w:val="0"/>
      <w:marTop w:val="0"/>
      <w:marBottom w:val="0"/>
      <w:divBdr>
        <w:top w:val="none" w:sz="0" w:space="0" w:color="auto"/>
        <w:left w:val="none" w:sz="0" w:space="0" w:color="auto"/>
        <w:bottom w:val="none" w:sz="0" w:space="0" w:color="auto"/>
        <w:right w:val="none" w:sz="0" w:space="0" w:color="auto"/>
      </w:divBdr>
    </w:div>
    <w:div w:id="225118000">
      <w:bodyDiv w:val="1"/>
      <w:marLeft w:val="0"/>
      <w:marRight w:val="0"/>
      <w:marTop w:val="0"/>
      <w:marBottom w:val="0"/>
      <w:divBdr>
        <w:top w:val="none" w:sz="0" w:space="0" w:color="auto"/>
        <w:left w:val="none" w:sz="0" w:space="0" w:color="auto"/>
        <w:bottom w:val="none" w:sz="0" w:space="0" w:color="auto"/>
        <w:right w:val="none" w:sz="0" w:space="0" w:color="auto"/>
      </w:divBdr>
    </w:div>
    <w:div w:id="225653152">
      <w:bodyDiv w:val="1"/>
      <w:marLeft w:val="0"/>
      <w:marRight w:val="0"/>
      <w:marTop w:val="0"/>
      <w:marBottom w:val="0"/>
      <w:divBdr>
        <w:top w:val="none" w:sz="0" w:space="0" w:color="auto"/>
        <w:left w:val="none" w:sz="0" w:space="0" w:color="auto"/>
        <w:bottom w:val="none" w:sz="0" w:space="0" w:color="auto"/>
        <w:right w:val="none" w:sz="0" w:space="0" w:color="auto"/>
      </w:divBdr>
    </w:div>
    <w:div w:id="226915667">
      <w:bodyDiv w:val="1"/>
      <w:marLeft w:val="0"/>
      <w:marRight w:val="0"/>
      <w:marTop w:val="0"/>
      <w:marBottom w:val="0"/>
      <w:divBdr>
        <w:top w:val="none" w:sz="0" w:space="0" w:color="auto"/>
        <w:left w:val="none" w:sz="0" w:space="0" w:color="auto"/>
        <w:bottom w:val="none" w:sz="0" w:space="0" w:color="auto"/>
        <w:right w:val="none" w:sz="0" w:space="0" w:color="auto"/>
      </w:divBdr>
    </w:div>
    <w:div w:id="227692578">
      <w:bodyDiv w:val="1"/>
      <w:marLeft w:val="0"/>
      <w:marRight w:val="0"/>
      <w:marTop w:val="0"/>
      <w:marBottom w:val="0"/>
      <w:divBdr>
        <w:top w:val="none" w:sz="0" w:space="0" w:color="auto"/>
        <w:left w:val="none" w:sz="0" w:space="0" w:color="auto"/>
        <w:bottom w:val="none" w:sz="0" w:space="0" w:color="auto"/>
        <w:right w:val="none" w:sz="0" w:space="0" w:color="auto"/>
      </w:divBdr>
    </w:div>
    <w:div w:id="228031451">
      <w:bodyDiv w:val="1"/>
      <w:marLeft w:val="0"/>
      <w:marRight w:val="0"/>
      <w:marTop w:val="0"/>
      <w:marBottom w:val="0"/>
      <w:divBdr>
        <w:top w:val="none" w:sz="0" w:space="0" w:color="auto"/>
        <w:left w:val="none" w:sz="0" w:space="0" w:color="auto"/>
        <w:bottom w:val="none" w:sz="0" w:space="0" w:color="auto"/>
        <w:right w:val="none" w:sz="0" w:space="0" w:color="auto"/>
      </w:divBdr>
    </w:div>
    <w:div w:id="228923710">
      <w:bodyDiv w:val="1"/>
      <w:marLeft w:val="0"/>
      <w:marRight w:val="0"/>
      <w:marTop w:val="0"/>
      <w:marBottom w:val="0"/>
      <w:divBdr>
        <w:top w:val="none" w:sz="0" w:space="0" w:color="auto"/>
        <w:left w:val="none" w:sz="0" w:space="0" w:color="auto"/>
        <w:bottom w:val="none" w:sz="0" w:space="0" w:color="auto"/>
        <w:right w:val="none" w:sz="0" w:space="0" w:color="auto"/>
      </w:divBdr>
    </w:div>
    <w:div w:id="229269760">
      <w:bodyDiv w:val="1"/>
      <w:marLeft w:val="0"/>
      <w:marRight w:val="0"/>
      <w:marTop w:val="0"/>
      <w:marBottom w:val="0"/>
      <w:divBdr>
        <w:top w:val="none" w:sz="0" w:space="0" w:color="auto"/>
        <w:left w:val="none" w:sz="0" w:space="0" w:color="auto"/>
        <w:bottom w:val="none" w:sz="0" w:space="0" w:color="auto"/>
        <w:right w:val="none" w:sz="0" w:space="0" w:color="auto"/>
      </w:divBdr>
    </w:div>
    <w:div w:id="230771905">
      <w:bodyDiv w:val="1"/>
      <w:marLeft w:val="0"/>
      <w:marRight w:val="0"/>
      <w:marTop w:val="0"/>
      <w:marBottom w:val="0"/>
      <w:divBdr>
        <w:top w:val="none" w:sz="0" w:space="0" w:color="auto"/>
        <w:left w:val="none" w:sz="0" w:space="0" w:color="auto"/>
        <w:bottom w:val="none" w:sz="0" w:space="0" w:color="auto"/>
        <w:right w:val="none" w:sz="0" w:space="0" w:color="auto"/>
      </w:divBdr>
    </w:div>
    <w:div w:id="231082776">
      <w:bodyDiv w:val="1"/>
      <w:marLeft w:val="0"/>
      <w:marRight w:val="0"/>
      <w:marTop w:val="0"/>
      <w:marBottom w:val="0"/>
      <w:divBdr>
        <w:top w:val="none" w:sz="0" w:space="0" w:color="auto"/>
        <w:left w:val="none" w:sz="0" w:space="0" w:color="auto"/>
        <w:bottom w:val="none" w:sz="0" w:space="0" w:color="auto"/>
        <w:right w:val="none" w:sz="0" w:space="0" w:color="auto"/>
      </w:divBdr>
    </w:div>
    <w:div w:id="232161067">
      <w:bodyDiv w:val="1"/>
      <w:marLeft w:val="0"/>
      <w:marRight w:val="0"/>
      <w:marTop w:val="0"/>
      <w:marBottom w:val="0"/>
      <w:divBdr>
        <w:top w:val="none" w:sz="0" w:space="0" w:color="auto"/>
        <w:left w:val="none" w:sz="0" w:space="0" w:color="auto"/>
        <w:bottom w:val="none" w:sz="0" w:space="0" w:color="auto"/>
        <w:right w:val="none" w:sz="0" w:space="0" w:color="auto"/>
      </w:divBdr>
    </w:div>
    <w:div w:id="232400137">
      <w:bodyDiv w:val="1"/>
      <w:marLeft w:val="0"/>
      <w:marRight w:val="0"/>
      <w:marTop w:val="0"/>
      <w:marBottom w:val="0"/>
      <w:divBdr>
        <w:top w:val="none" w:sz="0" w:space="0" w:color="auto"/>
        <w:left w:val="none" w:sz="0" w:space="0" w:color="auto"/>
        <w:bottom w:val="none" w:sz="0" w:space="0" w:color="auto"/>
        <w:right w:val="none" w:sz="0" w:space="0" w:color="auto"/>
      </w:divBdr>
    </w:div>
    <w:div w:id="232931917">
      <w:bodyDiv w:val="1"/>
      <w:marLeft w:val="0"/>
      <w:marRight w:val="0"/>
      <w:marTop w:val="0"/>
      <w:marBottom w:val="0"/>
      <w:divBdr>
        <w:top w:val="none" w:sz="0" w:space="0" w:color="auto"/>
        <w:left w:val="none" w:sz="0" w:space="0" w:color="auto"/>
        <w:bottom w:val="none" w:sz="0" w:space="0" w:color="auto"/>
        <w:right w:val="none" w:sz="0" w:space="0" w:color="auto"/>
      </w:divBdr>
    </w:div>
    <w:div w:id="233509127">
      <w:bodyDiv w:val="1"/>
      <w:marLeft w:val="0"/>
      <w:marRight w:val="0"/>
      <w:marTop w:val="0"/>
      <w:marBottom w:val="0"/>
      <w:divBdr>
        <w:top w:val="none" w:sz="0" w:space="0" w:color="auto"/>
        <w:left w:val="none" w:sz="0" w:space="0" w:color="auto"/>
        <w:bottom w:val="none" w:sz="0" w:space="0" w:color="auto"/>
        <w:right w:val="none" w:sz="0" w:space="0" w:color="auto"/>
      </w:divBdr>
    </w:div>
    <w:div w:id="233665248">
      <w:bodyDiv w:val="1"/>
      <w:marLeft w:val="0"/>
      <w:marRight w:val="0"/>
      <w:marTop w:val="0"/>
      <w:marBottom w:val="0"/>
      <w:divBdr>
        <w:top w:val="none" w:sz="0" w:space="0" w:color="auto"/>
        <w:left w:val="none" w:sz="0" w:space="0" w:color="auto"/>
        <w:bottom w:val="none" w:sz="0" w:space="0" w:color="auto"/>
        <w:right w:val="none" w:sz="0" w:space="0" w:color="auto"/>
      </w:divBdr>
    </w:div>
    <w:div w:id="234323470">
      <w:bodyDiv w:val="1"/>
      <w:marLeft w:val="0"/>
      <w:marRight w:val="0"/>
      <w:marTop w:val="0"/>
      <w:marBottom w:val="0"/>
      <w:divBdr>
        <w:top w:val="none" w:sz="0" w:space="0" w:color="auto"/>
        <w:left w:val="none" w:sz="0" w:space="0" w:color="auto"/>
        <w:bottom w:val="none" w:sz="0" w:space="0" w:color="auto"/>
        <w:right w:val="none" w:sz="0" w:space="0" w:color="auto"/>
      </w:divBdr>
    </w:div>
    <w:div w:id="234515302">
      <w:bodyDiv w:val="1"/>
      <w:marLeft w:val="0"/>
      <w:marRight w:val="0"/>
      <w:marTop w:val="0"/>
      <w:marBottom w:val="0"/>
      <w:divBdr>
        <w:top w:val="none" w:sz="0" w:space="0" w:color="auto"/>
        <w:left w:val="none" w:sz="0" w:space="0" w:color="auto"/>
        <w:bottom w:val="none" w:sz="0" w:space="0" w:color="auto"/>
        <w:right w:val="none" w:sz="0" w:space="0" w:color="auto"/>
      </w:divBdr>
    </w:div>
    <w:div w:id="234777780">
      <w:bodyDiv w:val="1"/>
      <w:marLeft w:val="0"/>
      <w:marRight w:val="0"/>
      <w:marTop w:val="0"/>
      <w:marBottom w:val="0"/>
      <w:divBdr>
        <w:top w:val="none" w:sz="0" w:space="0" w:color="auto"/>
        <w:left w:val="none" w:sz="0" w:space="0" w:color="auto"/>
        <w:bottom w:val="none" w:sz="0" w:space="0" w:color="auto"/>
        <w:right w:val="none" w:sz="0" w:space="0" w:color="auto"/>
      </w:divBdr>
    </w:div>
    <w:div w:id="235169116">
      <w:bodyDiv w:val="1"/>
      <w:marLeft w:val="0"/>
      <w:marRight w:val="0"/>
      <w:marTop w:val="0"/>
      <w:marBottom w:val="0"/>
      <w:divBdr>
        <w:top w:val="none" w:sz="0" w:space="0" w:color="auto"/>
        <w:left w:val="none" w:sz="0" w:space="0" w:color="auto"/>
        <w:bottom w:val="none" w:sz="0" w:space="0" w:color="auto"/>
        <w:right w:val="none" w:sz="0" w:space="0" w:color="auto"/>
      </w:divBdr>
    </w:div>
    <w:div w:id="237903383">
      <w:bodyDiv w:val="1"/>
      <w:marLeft w:val="0"/>
      <w:marRight w:val="0"/>
      <w:marTop w:val="0"/>
      <w:marBottom w:val="0"/>
      <w:divBdr>
        <w:top w:val="none" w:sz="0" w:space="0" w:color="auto"/>
        <w:left w:val="none" w:sz="0" w:space="0" w:color="auto"/>
        <w:bottom w:val="none" w:sz="0" w:space="0" w:color="auto"/>
        <w:right w:val="none" w:sz="0" w:space="0" w:color="auto"/>
      </w:divBdr>
    </w:div>
    <w:div w:id="238057300">
      <w:bodyDiv w:val="1"/>
      <w:marLeft w:val="0"/>
      <w:marRight w:val="0"/>
      <w:marTop w:val="0"/>
      <w:marBottom w:val="0"/>
      <w:divBdr>
        <w:top w:val="none" w:sz="0" w:space="0" w:color="auto"/>
        <w:left w:val="none" w:sz="0" w:space="0" w:color="auto"/>
        <w:bottom w:val="none" w:sz="0" w:space="0" w:color="auto"/>
        <w:right w:val="none" w:sz="0" w:space="0" w:color="auto"/>
      </w:divBdr>
    </w:div>
    <w:div w:id="239874121">
      <w:bodyDiv w:val="1"/>
      <w:marLeft w:val="0"/>
      <w:marRight w:val="0"/>
      <w:marTop w:val="0"/>
      <w:marBottom w:val="0"/>
      <w:divBdr>
        <w:top w:val="none" w:sz="0" w:space="0" w:color="auto"/>
        <w:left w:val="none" w:sz="0" w:space="0" w:color="auto"/>
        <w:bottom w:val="none" w:sz="0" w:space="0" w:color="auto"/>
        <w:right w:val="none" w:sz="0" w:space="0" w:color="auto"/>
      </w:divBdr>
    </w:div>
    <w:div w:id="239952040">
      <w:bodyDiv w:val="1"/>
      <w:marLeft w:val="0"/>
      <w:marRight w:val="0"/>
      <w:marTop w:val="0"/>
      <w:marBottom w:val="0"/>
      <w:divBdr>
        <w:top w:val="none" w:sz="0" w:space="0" w:color="auto"/>
        <w:left w:val="none" w:sz="0" w:space="0" w:color="auto"/>
        <w:bottom w:val="none" w:sz="0" w:space="0" w:color="auto"/>
        <w:right w:val="none" w:sz="0" w:space="0" w:color="auto"/>
      </w:divBdr>
    </w:div>
    <w:div w:id="240143595">
      <w:bodyDiv w:val="1"/>
      <w:marLeft w:val="0"/>
      <w:marRight w:val="0"/>
      <w:marTop w:val="0"/>
      <w:marBottom w:val="0"/>
      <w:divBdr>
        <w:top w:val="none" w:sz="0" w:space="0" w:color="auto"/>
        <w:left w:val="none" w:sz="0" w:space="0" w:color="auto"/>
        <w:bottom w:val="none" w:sz="0" w:space="0" w:color="auto"/>
        <w:right w:val="none" w:sz="0" w:space="0" w:color="auto"/>
      </w:divBdr>
    </w:div>
    <w:div w:id="240214608">
      <w:bodyDiv w:val="1"/>
      <w:marLeft w:val="0"/>
      <w:marRight w:val="0"/>
      <w:marTop w:val="0"/>
      <w:marBottom w:val="0"/>
      <w:divBdr>
        <w:top w:val="none" w:sz="0" w:space="0" w:color="auto"/>
        <w:left w:val="none" w:sz="0" w:space="0" w:color="auto"/>
        <w:bottom w:val="none" w:sz="0" w:space="0" w:color="auto"/>
        <w:right w:val="none" w:sz="0" w:space="0" w:color="auto"/>
      </w:divBdr>
    </w:div>
    <w:div w:id="240604344">
      <w:bodyDiv w:val="1"/>
      <w:marLeft w:val="0"/>
      <w:marRight w:val="0"/>
      <w:marTop w:val="0"/>
      <w:marBottom w:val="0"/>
      <w:divBdr>
        <w:top w:val="none" w:sz="0" w:space="0" w:color="auto"/>
        <w:left w:val="none" w:sz="0" w:space="0" w:color="auto"/>
        <w:bottom w:val="none" w:sz="0" w:space="0" w:color="auto"/>
        <w:right w:val="none" w:sz="0" w:space="0" w:color="auto"/>
      </w:divBdr>
    </w:div>
    <w:div w:id="241061336">
      <w:bodyDiv w:val="1"/>
      <w:marLeft w:val="0"/>
      <w:marRight w:val="0"/>
      <w:marTop w:val="0"/>
      <w:marBottom w:val="0"/>
      <w:divBdr>
        <w:top w:val="none" w:sz="0" w:space="0" w:color="auto"/>
        <w:left w:val="none" w:sz="0" w:space="0" w:color="auto"/>
        <w:bottom w:val="none" w:sz="0" w:space="0" w:color="auto"/>
        <w:right w:val="none" w:sz="0" w:space="0" w:color="auto"/>
      </w:divBdr>
    </w:div>
    <w:div w:id="241331825">
      <w:bodyDiv w:val="1"/>
      <w:marLeft w:val="0"/>
      <w:marRight w:val="0"/>
      <w:marTop w:val="0"/>
      <w:marBottom w:val="0"/>
      <w:divBdr>
        <w:top w:val="none" w:sz="0" w:space="0" w:color="auto"/>
        <w:left w:val="none" w:sz="0" w:space="0" w:color="auto"/>
        <w:bottom w:val="none" w:sz="0" w:space="0" w:color="auto"/>
        <w:right w:val="none" w:sz="0" w:space="0" w:color="auto"/>
      </w:divBdr>
    </w:div>
    <w:div w:id="241792996">
      <w:bodyDiv w:val="1"/>
      <w:marLeft w:val="0"/>
      <w:marRight w:val="0"/>
      <w:marTop w:val="0"/>
      <w:marBottom w:val="0"/>
      <w:divBdr>
        <w:top w:val="none" w:sz="0" w:space="0" w:color="auto"/>
        <w:left w:val="none" w:sz="0" w:space="0" w:color="auto"/>
        <w:bottom w:val="none" w:sz="0" w:space="0" w:color="auto"/>
        <w:right w:val="none" w:sz="0" w:space="0" w:color="auto"/>
      </w:divBdr>
    </w:div>
    <w:div w:id="242567045">
      <w:bodyDiv w:val="1"/>
      <w:marLeft w:val="0"/>
      <w:marRight w:val="0"/>
      <w:marTop w:val="0"/>
      <w:marBottom w:val="0"/>
      <w:divBdr>
        <w:top w:val="none" w:sz="0" w:space="0" w:color="auto"/>
        <w:left w:val="none" w:sz="0" w:space="0" w:color="auto"/>
        <w:bottom w:val="none" w:sz="0" w:space="0" w:color="auto"/>
        <w:right w:val="none" w:sz="0" w:space="0" w:color="auto"/>
      </w:divBdr>
    </w:div>
    <w:div w:id="243073870">
      <w:bodyDiv w:val="1"/>
      <w:marLeft w:val="0"/>
      <w:marRight w:val="0"/>
      <w:marTop w:val="0"/>
      <w:marBottom w:val="0"/>
      <w:divBdr>
        <w:top w:val="none" w:sz="0" w:space="0" w:color="auto"/>
        <w:left w:val="none" w:sz="0" w:space="0" w:color="auto"/>
        <w:bottom w:val="none" w:sz="0" w:space="0" w:color="auto"/>
        <w:right w:val="none" w:sz="0" w:space="0" w:color="auto"/>
      </w:divBdr>
    </w:div>
    <w:div w:id="245187370">
      <w:bodyDiv w:val="1"/>
      <w:marLeft w:val="0"/>
      <w:marRight w:val="0"/>
      <w:marTop w:val="0"/>
      <w:marBottom w:val="0"/>
      <w:divBdr>
        <w:top w:val="none" w:sz="0" w:space="0" w:color="auto"/>
        <w:left w:val="none" w:sz="0" w:space="0" w:color="auto"/>
        <w:bottom w:val="none" w:sz="0" w:space="0" w:color="auto"/>
        <w:right w:val="none" w:sz="0" w:space="0" w:color="auto"/>
      </w:divBdr>
    </w:div>
    <w:div w:id="247202769">
      <w:bodyDiv w:val="1"/>
      <w:marLeft w:val="0"/>
      <w:marRight w:val="0"/>
      <w:marTop w:val="0"/>
      <w:marBottom w:val="0"/>
      <w:divBdr>
        <w:top w:val="none" w:sz="0" w:space="0" w:color="auto"/>
        <w:left w:val="none" w:sz="0" w:space="0" w:color="auto"/>
        <w:bottom w:val="none" w:sz="0" w:space="0" w:color="auto"/>
        <w:right w:val="none" w:sz="0" w:space="0" w:color="auto"/>
      </w:divBdr>
    </w:div>
    <w:div w:id="247425297">
      <w:bodyDiv w:val="1"/>
      <w:marLeft w:val="0"/>
      <w:marRight w:val="0"/>
      <w:marTop w:val="0"/>
      <w:marBottom w:val="0"/>
      <w:divBdr>
        <w:top w:val="none" w:sz="0" w:space="0" w:color="auto"/>
        <w:left w:val="none" w:sz="0" w:space="0" w:color="auto"/>
        <w:bottom w:val="none" w:sz="0" w:space="0" w:color="auto"/>
        <w:right w:val="none" w:sz="0" w:space="0" w:color="auto"/>
      </w:divBdr>
    </w:div>
    <w:div w:id="248007988">
      <w:bodyDiv w:val="1"/>
      <w:marLeft w:val="0"/>
      <w:marRight w:val="0"/>
      <w:marTop w:val="0"/>
      <w:marBottom w:val="0"/>
      <w:divBdr>
        <w:top w:val="none" w:sz="0" w:space="0" w:color="auto"/>
        <w:left w:val="none" w:sz="0" w:space="0" w:color="auto"/>
        <w:bottom w:val="none" w:sz="0" w:space="0" w:color="auto"/>
        <w:right w:val="none" w:sz="0" w:space="0" w:color="auto"/>
      </w:divBdr>
    </w:div>
    <w:div w:id="248655420">
      <w:bodyDiv w:val="1"/>
      <w:marLeft w:val="0"/>
      <w:marRight w:val="0"/>
      <w:marTop w:val="0"/>
      <w:marBottom w:val="0"/>
      <w:divBdr>
        <w:top w:val="none" w:sz="0" w:space="0" w:color="auto"/>
        <w:left w:val="none" w:sz="0" w:space="0" w:color="auto"/>
        <w:bottom w:val="none" w:sz="0" w:space="0" w:color="auto"/>
        <w:right w:val="none" w:sz="0" w:space="0" w:color="auto"/>
      </w:divBdr>
    </w:div>
    <w:div w:id="249461592">
      <w:bodyDiv w:val="1"/>
      <w:marLeft w:val="0"/>
      <w:marRight w:val="0"/>
      <w:marTop w:val="0"/>
      <w:marBottom w:val="0"/>
      <w:divBdr>
        <w:top w:val="none" w:sz="0" w:space="0" w:color="auto"/>
        <w:left w:val="none" w:sz="0" w:space="0" w:color="auto"/>
        <w:bottom w:val="none" w:sz="0" w:space="0" w:color="auto"/>
        <w:right w:val="none" w:sz="0" w:space="0" w:color="auto"/>
      </w:divBdr>
    </w:div>
    <w:div w:id="249579876">
      <w:bodyDiv w:val="1"/>
      <w:marLeft w:val="0"/>
      <w:marRight w:val="0"/>
      <w:marTop w:val="0"/>
      <w:marBottom w:val="0"/>
      <w:divBdr>
        <w:top w:val="none" w:sz="0" w:space="0" w:color="auto"/>
        <w:left w:val="none" w:sz="0" w:space="0" w:color="auto"/>
        <w:bottom w:val="none" w:sz="0" w:space="0" w:color="auto"/>
        <w:right w:val="none" w:sz="0" w:space="0" w:color="auto"/>
      </w:divBdr>
    </w:div>
    <w:div w:id="249892331">
      <w:bodyDiv w:val="1"/>
      <w:marLeft w:val="0"/>
      <w:marRight w:val="0"/>
      <w:marTop w:val="0"/>
      <w:marBottom w:val="0"/>
      <w:divBdr>
        <w:top w:val="none" w:sz="0" w:space="0" w:color="auto"/>
        <w:left w:val="none" w:sz="0" w:space="0" w:color="auto"/>
        <w:bottom w:val="none" w:sz="0" w:space="0" w:color="auto"/>
        <w:right w:val="none" w:sz="0" w:space="0" w:color="auto"/>
      </w:divBdr>
    </w:div>
    <w:div w:id="250311342">
      <w:bodyDiv w:val="1"/>
      <w:marLeft w:val="0"/>
      <w:marRight w:val="0"/>
      <w:marTop w:val="0"/>
      <w:marBottom w:val="0"/>
      <w:divBdr>
        <w:top w:val="none" w:sz="0" w:space="0" w:color="auto"/>
        <w:left w:val="none" w:sz="0" w:space="0" w:color="auto"/>
        <w:bottom w:val="none" w:sz="0" w:space="0" w:color="auto"/>
        <w:right w:val="none" w:sz="0" w:space="0" w:color="auto"/>
      </w:divBdr>
    </w:div>
    <w:div w:id="250354937">
      <w:bodyDiv w:val="1"/>
      <w:marLeft w:val="0"/>
      <w:marRight w:val="0"/>
      <w:marTop w:val="0"/>
      <w:marBottom w:val="0"/>
      <w:divBdr>
        <w:top w:val="none" w:sz="0" w:space="0" w:color="auto"/>
        <w:left w:val="none" w:sz="0" w:space="0" w:color="auto"/>
        <w:bottom w:val="none" w:sz="0" w:space="0" w:color="auto"/>
        <w:right w:val="none" w:sz="0" w:space="0" w:color="auto"/>
      </w:divBdr>
    </w:div>
    <w:div w:id="250892055">
      <w:bodyDiv w:val="1"/>
      <w:marLeft w:val="0"/>
      <w:marRight w:val="0"/>
      <w:marTop w:val="0"/>
      <w:marBottom w:val="0"/>
      <w:divBdr>
        <w:top w:val="none" w:sz="0" w:space="0" w:color="auto"/>
        <w:left w:val="none" w:sz="0" w:space="0" w:color="auto"/>
        <w:bottom w:val="none" w:sz="0" w:space="0" w:color="auto"/>
        <w:right w:val="none" w:sz="0" w:space="0" w:color="auto"/>
      </w:divBdr>
    </w:div>
    <w:div w:id="250965314">
      <w:bodyDiv w:val="1"/>
      <w:marLeft w:val="0"/>
      <w:marRight w:val="0"/>
      <w:marTop w:val="0"/>
      <w:marBottom w:val="0"/>
      <w:divBdr>
        <w:top w:val="none" w:sz="0" w:space="0" w:color="auto"/>
        <w:left w:val="none" w:sz="0" w:space="0" w:color="auto"/>
        <w:bottom w:val="none" w:sz="0" w:space="0" w:color="auto"/>
        <w:right w:val="none" w:sz="0" w:space="0" w:color="auto"/>
      </w:divBdr>
    </w:div>
    <w:div w:id="251477599">
      <w:bodyDiv w:val="1"/>
      <w:marLeft w:val="0"/>
      <w:marRight w:val="0"/>
      <w:marTop w:val="0"/>
      <w:marBottom w:val="0"/>
      <w:divBdr>
        <w:top w:val="none" w:sz="0" w:space="0" w:color="auto"/>
        <w:left w:val="none" w:sz="0" w:space="0" w:color="auto"/>
        <w:bottom w:val="none" w:sz="0" w:space="0" w:color="auto"/>
        <w:right w:val="none" w:sz="0" w:space="0" w:color="auto"/>
      </w:divBdr>
    </w:div>
    <w:div w:id="252128583">
      <w:bodyDiv w:val="1"/>
      <w:marLeft w:val="0"/>
      <w:marRight w:val="0"/>
      <w:marTop w:val="0"/>
      <w:marBottom w:val="0"/>
      <w:divBdr>
        <w:top w:val="none" w:sz="0" w:space="0" w:color="auto"/>
        <w:left w:val="none" w:sz="0" w:space="0" w:color="auto"/>
        <w:bottom w:val="none" w:sz="0" w:space="0" w:color="auto"/>
        <w:right w:val="none" w:sz="0" w:space="0" w:color="auto"/>
      </w:divBdr>
    </w:div>
    <w:div w:id="252276083">
      <w:bodyDiv w:val="1"/>
      <w:marLeft w:val="0"/>
      <w:marRight w:val="0"/>
      <w:marTop w:val="0"/>
      <w:marBottom w:val="0"/>
      <w:divBdr>
        <w:top w:val="none" w:sz="0" w:space="0" w:color="auto"/>
        <w:left w:val="none" w:sz="0" w:space="0" w:color="auto"/>
        <w:bottom w:val="none" w:sz="0" w:space="0" w:color="auto"/>
        <w:right w:val="none" w:sz="0" w:space="0" w:color="auto"/>
      </w:divBdr>
    </w:div>
    <w:div w:id="252325446">
      <w:bodyDiv w:val="1"/>
      <w:marLeft w:val="0"/>
      <w:marRight w:val="0"/>
      <w:marTop w:val="0"/>
      <w:marBottom w:val="0"/>
      <w:divBdr>
        <w:top w:val="none" w:sz="0" w:space="0" w:color="auto"/>
        <w:left w:val="none" w:sz="0" w:space="0" w:color="auto"/>
        <w:bottom w:val="none" w:sz="0" w:space="0" w:color="auto"/>
        <w:right w:val="none" w:sz="0" w:space="0" w:color="auto"/>
      </w:divBdr>
    </w:div>
    <w:div w:id="252592953">
      <w:bodyDiv w:val="1"/>
      <w:marLeft w:val="0"/>
      <w:marRight w:val="0"/>
      <w:marTop w:val="0"/>
      <w:marBottom w:val="0"/>
      <w:divBdr>
        <w:top w:val="none" w:sz="0" w:space="0" w:color="auto"/>
        <w:left w:val="none" w:sz="0" w:space="0" w:color="auto"/>
        <w:bottom w:val="none" w:sz="0" w:space="0" w:color="auto"/>
        <w:right w:val="none" w:sz="0" w:space="0" w:color="auto"/>
      </w:divBdr>
    </w:div>
    <w:div w:id="253514626">
      <w:bodyDiv w:val="1"/>
      <w:marLeft w:val="0"/>
      <w:marRight w:val="0"/>
      <w:marTop w:val="0"/>
      <w:marBottom w:val="0"/>
      <w:divBdr>
        <w:top w:val="none" w:sz="0" w:space="0" w:color="auto"/>
        <w:left w:val="none" w:sz="0" w:space="0" w:color="auto"/>
        <w:bottom w:val="none" w:sz="0" w:space="0" w:color="auto"/>
        <w:right w:val="none" w:sz="0" w:space="0" w:color="auto"/>
      </w:divBdr>
    </w:div>
    <w:div w:id="253980934">
      <w:bodyDiv w:val="1"/>
      <w:marLeft w:val="0"/>
      <w:marRight w:val="0"/>
      <w:marTop w:val="0"/>
      <w:marBottom w:val="0"/>
      <w:divBdr>
        <w:top w:val="none" w:sz="0" w:space="0" w:color="auto"/>
        <w:left w:val="none" w:sz="0" w:space="0" w:color="auto"/>
        <w:bottom w:val="none" w:sz="0" w:space="0" w:color="auto"/>
        <w:right w:val="none" w:sz="0" w:space="0" w:color="auto"/>
      </w:divBdr>
    </w:div>
    <w:div w:id="254246472">
      <w:bodyDiv w:val="1"/>
      <w:marLeft w:val="0"/>
      <w:marRight w:val="0"/>
      <w:marTop w:val="0"/>
      <w:marBottom w:val="0"/>
      <w:divBdr>
        <w:top w:val="none" w:sz="0" w:space="0" w:color="auto"/>
        <w:left w:val="none" w:sz="0" w:space="0" w:color="auto"/>
        <w:bottom w:val="none" w:sz="0" w:space="0" w:color="auto"/>
        <w:right w:val="none" w:sz="0" w:space="0" w:color="auto"/>
      </w:divBdr>
    </w:div>
    <w:div w:id="254870042">
      <w:bodyDiv w:val="1"/>
      <w:marLeft w:val="0"/>
      <w:marRight w:val="0"/>
      <w:marTop w:val="0"/>
      <w:marBottom w:val="0"/>
      <w:divBdr>
        <w:top w:val="none" w:sz="0" w:space="0" w:color="auto"/>
        <w:left w:val="none" w:sz="0" w:space="0" w:color="auto"/>
        <w:bottom w:val="none" w:sz="0" w:space="0" w:color="auto"/>
        <w:right w:val="none" w:sz="0" w:space="0" w:color="auto"/>
      </w:divBdr>
    </w:div>
    <w:div w:id="255409679">
      <w:bodyDiv w:val="1"/>
      <w:marLeft w:val="0"/>
      <w:marRight w:val="0"/>
      <w:marTop w:val="0"/>
      <w:marBottom w:val="0"/>
      <w:divBdr>
        <w:top w:val="none" w:sz="0" w:space="0" w:color="auto"/>
        <w:left w:val="none" w:sz="0" w:space="0" w:color="auto"/>
        <w:bottom w:val="none" w:sz="0" w:space="0" w:color="auto"/>
        <w:right w:val="none" w:sz="0" w:space="0" w:color="auto"/>
      </w:divBdr>
    </w:div>
    <w:div w:id="256254835">
      <w:bodyDiv w:val="1"/>
      <w:marLeft w:val="0"/>
      <w:marRight w:val="0"/>
      <w:marTop w:val="0"/>
      <w:marBottom w:val="0"/>
      <w:divBdr>
        <w:top w:val="none" w:sz="0" w:space="0" w:color="auto"/>
        <w:left w:val="none" w:sz="0" w:space="0" w:color="auto"/>
        <w:bottom w:val="none" w:sz="0" w:space="0" w:color="auto"/>
        <w:right w:val="none" w:sz="0" w:space="0" w:color="auto"/>
      </w:divBdr>
    </w:div>
    <w:div w:id="256716979">
      <w:bodyDiv w:val="1"/>
      <w:marLeft w:val="0"/>
      <w:marRight w:val="0"/>
      <w:marTop w:val="0"/>
      <w:marBottom w:val="0"/>
      <w:divBdr>
        <w:top w:val="none" w:sz="0" w:space="0" w:color="auto"/>
        <w:left w:val="none" w:sz="0" w:space="0" w:color="auto"/>
        <w:bottom w:val="none" w:sz="0" w:space="0" w:color="auto"/>
        <w:right w:val="none" w:sz="0" w:space="0" w:color="auto"/>
      </w:divBdr>
    </w:div>
    <w:div w:id="257108231">
      <w:bodyDiv w:val="1"/>
      <w:marLeft w:val="0"/>
      <w:marRight w:val="0"/>
      <w:marTop w:val="0"/>
      <w:marBottom w:val="0"/>
      <w:divBdr>
        <w:top w:val="none" w:sz="0" w:space="0" w:color="auto"/>
        <w:left w:val="none" w:sz="0" w:space="0" w:color="auto"/>
        <w:bottom w:val="none" w:sz="0" w:space="0" w:color="auto"/>
        <w:right w:val="none" w:sz="0" w:space="0" w:color="auto"/>
      </w:divBdr>
    </w:div>
    <w:div w:id="258100612">
      <w:bodyDiv w:val="1"/>
      <w:marLeft w:val="0"/>
      <w:marRight w:val="0"/>
      <w:marTop w:val="0"/>
      <w:marBottom w:val="0"/>
      <w:divBdr>
        <w:top w:val="none" w:sz="0" w:space="0" w:color="auto"/>
        <w:left w:val="none" w:sz="0" w:space="0" w:color="auto"/>
        <w:bottom w:val="none" w:sz="0" w:space="0" w:color="auto"/>
        <w:right w:val="none" w:sz="0" w:space="0" w:color="auto"/>
      </w:divBdr>
    </w:div>
    <w:div w:id="258177328">
      <w:bodyDiv w:val="1"/>
      <w:marLeft w:val="0"/>
      <w:marRight w:val="0"/>
      <w:marTop w:val="0"/>
      <w:marBottom w:val="0"/>
      <w:divBdr>
        <w:top w:val="none" w:sz="0" w:space="0" w:color="auto"/>
        <w:left w:val="none" w:sz="0" w:space="0" w:color="auto"/>
        <w:bottom w:val="none" w:sz="0" w:space="0" w:color="auto"/>
        <w:right w:val="none" w:sz="0" w:space="0" w:color="auto"/>
      </w:divBdr>
    </w:div>
    <w:div w:id="258220025">
      <w:bodyDiv w:val="1"/>
      <w:marLeft w:val="0"/>
      <w:marRight w:val="0"/>
      <w:marTop w:val="0"/>
      <w:marBottom w:val="0"/>
      <w:divBdr>
        <w:top w:val="none" w:sz="0" w:space="0" w:color="auto"/>
        <w:left w:val="none" w:sz="0" w:space="0" w:color="auto"/>
        <w:bottom w:val="none" w:sz="0" w:space="0" w:color="auto"/>
        <w:right w:val="none" w:sz="0" w:space="0" w:color="auto"/>
      </w:divBdr>
    </w:div>
    <w:div w:id="258299381">
      <w:bodyDiv w:val="1"/>
      <w:marLeft w:val="0"/>
      <w:marRight w:val="0"/>
      <w:marTop w:val="0"/>
      <w:marBottom w:val="0"/>
      <w:divBdr>
        <w:top w:val="none" w:sz="0" w:space="0" w:color="auto"/>
        <w:left w:val="none" w:sz="0" w:space="0" w:color="auto"/>
        <w:bottom w:val="none" w:sz="0" w:space="0" w:color="auto"/>
        <w:right w:val="none" w:sz="0" w:space="0" w:color="auto"/>
      </w:divBdr>
    </w:div>
    <w:div w:id="258484951">
      <w:bodyDiv w:val="1"/>
      <w:marLeft w:val="0"/>
      <w:marRight w:val="0"/>
      <w:marTop w:val="0"/>
      <w:marBottom w:val="0"/>
      <w:divBdr>
        <w:top w:val="none" w:sz="0" w:space="0" w:color="auto"/>
        <w:left w:val="none" w:sz="0" w:space="0" w:color="auto"/>
        <w:bottom w:val="none" w:sz="0" w:space="0" w:color="auto"/>
        <w:right w:val="none" w:sz="0" w:space="0" w:color="auto"/>
      </w:divBdr>
    </w:div>
    <w:div w:id="258566901">
      <w:bodyDiv w:val="1"/>
      <w:marLeft w:val="0"/>
      <w:marRight w:val="0"/>
      <w:marTop w:val="0"/>
      <w:marBottom w:val="0"/>
      <w:divBdr>
        <w:top w:val="none" w:sz="0" w:space="0" w:color="auto"/>
        <w:left w:val="none" w:sz="0" w:space="0" w:color="auto"/>
        <w:bottom w:val="none" w:sz="0" w:space="0" w:color="auto"/>
        <w:right w:val="none" w:sz="0" w:space="0" w:color="auto"/>
      </w:divBdr>
    </w:div>
    <w:div w:id="259264732">
      <w:bodyDiv w:val="1"/>
      <w:marLeft w:val="0"/>
      <w:marRight w:val="0"/>
      <w:marTop w:val="0"/>
      <w:marBottom w:val="0"/>
      <w:divBdr>
        <w:top w:val="none" w:sz="0" w:space="0" w:color="auto"/>
        <w:left w:val="none" w:sz="0" w:space="0" w:color="auto"/>
        <w:bottom w:val="none" w:sz="0" w:space="0" w:color="auto"/>
        <w:right w:val="none" w:sz="0" w:space="0" w:color="auto"/>
      </w:divBdr>
    </w:div>
    <w:div w:id="259292874">
      <w:bodyDiv w:val="1"/>
      <w:marLeft w:val="0"/>
      <w:marRight w:val="0"/>
      <w:marTop w:val="0"/>
      <w:marBottom w:val="0"/>
      <w:divBdr>
        <w:top w:val="none" w:sz="0" w:space="0" w:color="auto"/>
        <w:left w:val="none" w:sz="0" w:space="0" w:color="auto"/>
        <w:bottom w:val="none" w:sz="0" w:space="0" w:color="auto"/>
        <w:right w:val="none" w:sz="0" w:space="0" w:color="auto"/>
      </w:divBdr>
    </w:div>
    <w:div w:id="259724454">
      <w:bodyDiv w:val="1"/>
      <w:marLeft w:val="0"/>
      <w:marRight w:val="0"/>
      <w:marTop w:val="0"/>
      <w:marBottom w:val="0"/>
      <w:divBdr>
        <w:top w:val="none" w:sz="0" w:space="0" w:color="auto"/>
        <w:left w:val="none" w:sz="0" w:space="0" w:color="auto"/>
        <w:bottom w:val="none" w:sz="0" w:space="0" w:color="auto"/>
        <w:right w:val="none" w:sz="0" w:space="0" w:color="auto"/>
      </w:divBdr>
    </w:div>
    <w:div w:id="259997604">
      <w:bodyDiv w:val="1"/>
      <w:marLeft w:val="0"/>
      <w:marRight w:val="0"/>
      <w:marTop w:val="0"/>
      <w:marBottom w:val="0"/>
      <w:divBdr>
        <w:top w:val="none" w:sz="0" w:space="0" w:color="auto"/>
        <w:left w:val="none" w:sz="0" w:space="0" w:color="auto"/>
        <w:bottom w:val="none" w:sz="0" w:space="0" w:color="auto"/>
        <w:right w:val="none" w:sz="0" w:space="0" w:color="auto"/>
      </w:divBdr>
    </w:div>
    <w:div w:id="260184876">
      <w:bodyDiv w:val="1"/>
      <w:marLeft w:val="0"/>
      <w:marRight w:val="0"/>
      <w:marTop w:val="0"/>
      <w:marBottom w:val="0"/>
      <w:divBdr>
        <w:top w:val="none" w:sz="0" w:space="0" w:color="auto"/>
        <w:left w:val="none" w:sz="0" w:space="0" w:color="auto"/>
        <w:bottom w:val="none" w:sz="0" w:space="0" w:color="auto"/>
        <w:right w:val="none" w:sz="0" w:space="0" w:color="auto"/>
      </w:divBdr>
    </w:div>
    <w:div w:id="261496232">
      <w:bodyDiv w:val="1"/>
      <w:marLeft w:val="0"/>
      <w:marRight w:val="0"/>
      <w:marTop w:val="0"/>
      <w:marBottom w:val="0"/>
      <w:divBdr>
        <w:top w:val="none" w:sz="0" w:space="0" w:color="auto"/>
        <w:left w:val="none" w:sz="0" w:space="0" w:color="auto"/>
        <w:bottom w:val="none" w:sz="0" w:space="0" w:color="auto"/>
        <w:right w:val="none" w:sz="0" w:space="0" w:color="auto"/>
      </w:divBdr>
    </w:div>
    <w:div w:id="262492063">
      <w:bodyDiv w:val="1"/>
      <w:marLeft w:val="0"/>
      <w:marRight w:val="0"/>
      <w:marTop w:val="0"/>
      <w:marBottom w:val="0"/>
      <w:divBdr>
        <w:top w:val="none" w:sz="0" w:space="0" w:color="auto"/>
        <w:left w:val="none" w:sz="0" w:space="0" w:color="auto"/>
        <w:bottom w:val="none" w:sz="0" w:space="0" w:color="auto"/>
        <w:right w:val="none" w:sz="0" w:space="0" w:color="auto"/>
      </w:divBdr>
    </w:div>
    <w:div w:id="263420536">
      <w:bodyDiv w:val="1"/>
      <w:marLeft w:val="0"/>
      <w:marRight w:val="0"/>
      <w:marTop w:val="0"/>
      <w:marBottom w:val="0"/>
      <w:divBdr>
        <w:top w:val="none" w:sz="0" w:space="0" w:color="auto"/>
        <w:left w:val="none" w:sz="0" w:space="0" w:color="auto"/>
        <w:bottom w:val="none" w:sz="0" w:space="0" w:color="auto"/>
        <w:right w:val="none" w:sz="0" w:space="0" w:color="auto"/>
      </w:divBdr>
    </w:div>
    <w:div w:id="263537531">
      <w:bodyDiv w:val="1"/>
      <w:marLeft w:val="0"/>
      <w:marRight w:val="0"/>
      <w:marTop w:val="0"/>
      <w:marBottom w:val="0"/>
      <w:divBdr>
        <w:top w:val="none" w:sz="0" w:space="0" w:color="auto"/>
        <w:left w:val="none" w:sz="0" w:space="0" w:color="auto"/>
        <w:bottom w:val="none" w:sz="0" w:space="0" w:color="auto"/>
        <w:right w:val="none" w:sz="0" w:space="0" w:color="auto"/>
      </w:divBdr>
    </w:div>
    <w:div w:id="264391441">
      <w:bodyDiv w:val="1"/>
      <w:marLeft w:val="0"/>
      <w:marRight w:val="0"/>
      <w:marTop w:val="0"/>
      <w:marBottom w:val="0"/>
      <w:divBdr>
        <w:top w:val="none" w:sz="0" w:space="0" w:color="auto"/>
        <w:left w:val="none" w:sz="0" w:space="0" w:color="auto"/>
        <w:bottom w:val="none" w:sz="0" w:space="0" w:color="auto"/>
        <w:right w:val="none" w:sz="0" w:space="0" w:color="auto"/>
      </w:divBdr>
    </w:div>
    <w:div w:id="265308852">
      <w:bodyDiv w:val="1"/>
      <w:marLeft w:val="0"/>
      <w:marRight w:val="0"/>
      <w:marTop w:val="0"/>
      <w:marBottom w:val="0"/>
      <w:divBdr>
        <w:top w:val="none" w:sz="0" w:space="0" w:color="auto"/>
        <w:left w:val="none" w:sz="0" w:space="0" w:color="auto"/>
        <w:bottom w:val="none" w:sz="0" w:space="0" w:color="auto"/>
        <w:right w:val="none" w:sz="0" w:space="0" w:color="auto"/>
      </w:divBdr>
    </w:div>
    <w:div w:id="265698184">
      <w:bodyDiv w:val="1"/>
      <w:marLeft w:val="0"/>
      <w:marRight w:val="0"/>
      <w:marTop w:val="0"/>
      <w:marBottom w:val="0"/>
      <w:divBdr>
        <w:top w:val="none" w:sz="0" w:space="0" w:color="auto"/>
        <w:left w:val="none" w:sz="0" w:space="0" w:color="auto"/>
        <w:bottom w:val="none" w:sz="0" w:space="0" w:color="auto"/>
        <w:right w:val="none" w:sz="0" w:space="0" w:color="auto"/>
      </w:divBdr>
    </w:div>
    <w:div w:id="266163721">
      <w:bodyDiv w:val="1"/>
      <w:marLeft w:val="0"/>
      <w:marRight w:val="0"/>
      <w:marTop w:val="0"/>
      <w:marBottom w:val="0"/>
      <w:divBdr>
        <w:top w:val="none" w:sz="0" w:space="0" w:color="auto"/>
        <w:left w:val="none" w:sz="0" w:space="0" w:color="auto"/>
        <w:bottom w:val="none" w:sz="0" w:space="0" w:color="auto"/>
        <w:right w:val="none" w:sz="0" w:space="0" w:color="auto"/>
      </w:divBdr>
    </w:div>
    <w:div w:id="266472985">
      <w:bodyDiv w:val="1"/>
      <w:marLeft w:val="0"/>
      <w:marRight w:val="0"/>
      <w:marTop w:val="0"/>
      <w:marBottom w:val="0"/>
      <w:divBdr>
        <w:top w:val="none" w:sz="0" w:space="0" w:color="auto"/>
        <w:left w:val="none" w:sz="0" w:space="0" w:color="auto"/>
        <w:bottom w:val="none" w:sz="0" w:space="0" w:color="auto"/>
        <w:right w:val="none" w:sz="0" w:space="0" w:color="auto"/>
      </w:divBdr>
    </w:div>
    <w:div w:id="266693451">
      <w:bodyDiv w:val="1"/>
      <w:marLeft w:val="0"/>
      <w:marRight w:val="0"/>
      <w:marTop w:val="0"/>
      <w:marBottom w:val="0"/>
      <w:divBdr>
        <w:top w:val="none" w:sz="0" w:space="0" w:color="auto"/>
        <w:left w:val="none" w:sz="0" w:space="0" w:color="auto"/>
        <w:bottom w:val="none" w:sz="0" w:space="0" w:color="auto"/>
        <w:right w:val="none" w:sz="0" w:space="0" w:color="auto"/>
      </w:divBdr>
    </w:div>
    <w:div w:id="267321724">
      <w:bodyDiv w:val="1"/>
      <w:marLeft w:val="0"/>
      <w:marRight w:val="0"/>
      <w:marTop w:val="0"/>
      <w:marBottom w:val="0"/>
      <w:divBdr>
        <w:top w:val="none" w:sz="0" w:space="0" w:color="auto"/>
        <w:left w:val="none" w:sz="0" w:space="0" w:color="auto"/>
        <w:bottom w:val="none" w:sz="0" w:space="0" w:color="auto"/>
        <w:right w:val="none" w:sz="0" w:space="0" w:color="auto"/>
      </w:divBdr>
    </w:div>
    <w:div w:id="267667230">
      <w:bodyDiv w:val="1"/>
      <w:marLeft w:val="0"/>
      <w:marRight w:val="0"/>
      <w:marTop w:val="0"/>
      <w:marBottom w:val="0"/>
      <w:divBdr>
        <w:top w:val="none" w:sz="0" w:space="0" w:color="auto"/>
        <w:left w:val="none" w:sz="0" w:space="0" w:color="auto"/>
        <w:bottom w:val="none" w:sz="0" w:space="0" w:color="auto"/>
        <w:right w:val="none" w:sz="0" w:space="0" w:color="auto"/>
      </w:divBdr>
    </w:div>
    <w:div w:id="267743282">
      <w:bodyDiv w:val="1"/>
      <w:marLeft w:val="0"/>
      <w:marRight w:val="0"/>
      <w:marTop w:val="0"/>
      <w:marBottom w:val="0"/>
      <w:divBdr>
        <w:top w:val="none" w:sz="0" w:space="0" w:color="auto"/>
        <w:left w:val="none" w:sz="0" w:space="0" w:color="auto"/>
        <w:bottom w:val="none" w:sz="0" w:space="0" w:color="auto"/>
        <w:right w:val="none" w:sz="0" w:space="0" w:color="auto"/>
      </w:divBdr>
    </w:div>
    <w:div w:id="268120751">
      <w:bodyDiv w:val="1"/>
      <w:marLeft w:val="0"/>
      <w:marRight w:val="0"/>
      <w:marTop w:val="0"/>
      <w:marBottom w:val="0"/>
      <w:divBdr>
        <w:top w:val="none" w:sz="0" w:space="0" w:color="auto"/>
        <w:left w:val="none" w:sz="0" w:space="0" w:color="auto"/>
        <w:bottom w:val="none" w:sz="0" w:space="0" w:color="auto"/>
        <w:right w:val="none" w:sz="0" w:space="0" w:color="auto"/>
      </w:divBdr>
    </w:div>
    <w:div w:id="268662170">
      <w:bodyDiv w:val="1"/>
      <w:marLeft w:val="0"/>
      <w:marRight w:val="0"/>
      <w:marTop w:val="0"/>
      <w:marBottom w:val="0"/>
      <w:divBdr>
        <w:top w:val="none" w:sz="0" w:space="0" w:color="auto"/>
        <w:left w:val="none" w:sz="0" w:space="0" w:color="auto"/>
        <w:bottom w:val="none" w:sz="0" w:space="0" w:color="auto"/>
        <w:right w:val="none" w:sz="0" w:space="0" w:color="auto"/>
      </w:divBdr>
    </w:div>
    <w:div w:id="268851962">
      <w:bodyDiv w:val="1"/>
      <w:marLeft w:val="0"/>
      <w:marRight w:val="0"/>
      <w:marTop w:val="0"/>
      <w:marBottom w:val="0"/>
      <w:divBdr>
        <w:top w:val="none" w:sz="0" w:space="0" w:color="auto"/>
        <w:left w:val="none" w:sz="0" w:space="0" w:color="auto"/>
        <w:bottom w:val="none" w:sz="0" w:space="0" w:color="auto"/>
        <w:right w:val="none" w:sz="0" w:space="0" w:color="auto"/>
      </w:divBdr>
    </w:div>
    <w:div w:id="268854446">
      <w:bodyDiv w:val="1"/>
      <w:marLeft w:val="0"/>
      <w:marRight w:val="0"/>
      <w:marTop w:val="0"/>
      <w:marBottom w:val="0"/>
      <w:divBdr>
        <w:top w:val="none" w:sz="0" w:space="0" w:color="auto"/>
        <w:left w:val="none" w:sz="0" w:space="0" w:color="auto"/>
        <w:bottom w:val="none" w:sz="0" w:space="0" w:color="auto"/>
        <w:right w:val="none" w:sz="0" w:space="0" w:color="auto"/>
      </w:divBdr>
    </w:div>
    <w:div w:id="268976797">
      <w:bodyDiv w:val="1"/>
      <w:marLeft w:val="0"/>
      <w:marRight w:val="0"/>
      <w:marTop w:val="0"/>
      <w:marBottom w:val="0"/>
      <w:divBdr>
        <w:top w:val="none" w:sz="0" w:space="0" w:color="auto"/>
        <w:left w:val="none" w:sz="0" w:space="0" w:color="auto"/>
        <w:bottom w:val="none" w:sz="0" w:space="0" w:color="auto"/>
        <w:right w:val="none" w:sz="0" w:space="0" w:color="auto"/>
      </w:divBdr>
    </w:div>
    <w:div w:id="269247002">
      <w:bodyDiv w:val="1"/>
      <w:marLeft w:val="0"/>
      <w:marRight w:val="0"/>
      <w:marTop w:val="0"/>
      <w:marBottom w:val="0"/>
      <w:divBdr>
        <w:top w:val="none" w:sz="0" w:space="0" w:color="auto"/>
        <w:left w:val="none" w:sz="0" w:space="0" w:color="auto"/>
        <w:bottom w:val="none" w:sz="0" w:space="0" w:color="auto"/>
        <w:right w:val="none" w:sz="0" w:space="0" w:color="auto"/>
      </w:divBdr>
    </w:div>
    <w:div w:id="269777498">
      <w:bodyDiv w:val="1"/>
      <w:marLeft w:val="0"/>
      <w:marRight w:val="0"/>
      <w:marTop w:val="0"/>
      <w:marBottom w:val="0"/>
      <w:divBdr>
        <w:top w:val="none" w:sz="0" w:space="0" w:color="auto"/>
        <w:left w:val="none" w:sz="0" w:space="0" w:color="auto"/>
        <w:bottom w:val="none" w:sz="0" w:space="0" w:color="auto"/>
        <w:right w:val="none" w:sz="0" w:space="0" w:color="auto"/>
      </w:divBdr>
    </w:div>
    <w:div w:id="270089157">
      <w:bodyDiv w:val="1"/>
      <w:marLeft w:val="0"/>
      <w:marRight w:val="0"/>
      <w:marTop w:val="0"/>
      <w:marBottom w:val="0"/>
      <w:divBdr>
        <w:top w:val="none" w:sz="0" w:space="0" w:color="auto"/>
        <w:left w:val="none" w:sz="0" w:space="0" w:color="auto"/>
        <w:bottom w:val="none" w:sz="0" w:space="0" w:color="auto"/>
        <w:right w:val="none" w:sz="0" w:space="0" w:color="auto"/>
      </w:divBdr>
    </w:div>
    <w:div w:id="270212623">
      <w:bodyDiv w:val="1"/>
      <w:marLeft w:val="0"/>
      <w:marRight w:val="0"/>
      <w:marTop w:val="0"/>
      <w:marBottom w:val="0"/>
      <w:divBdr>
        <w:top w:val="none" w:sz="0" w:space="0" w:color="auto"/>
        <w:left w:val="none" w:sz="0" w:space="0" w:color="auto"/>
        <w:bottom w:val="none" w:sz="0" w:space="0" w:color="auto"/>
        <w:right w:val="none" w:sz="0" w:space="0" w:color="auto"/>
      </w:divBdr>
    </w:div>
    <w:div w:id="270623825">
      <w:bodyDiv w:val="1"/>
      <w:marLeft w:val="0"/>
      <w:marRight w:val="0"/>
      <w:marTop w:val="0"/>
      <w:marBottom w:val="0"/>
      <w:divBdr>
        <w:top w:val="none" w:sz="0" w:space="0" w:color="auto"/>
        <w:left w:val="none" w:sz="0" w:space="0" w:color="auto"/>
        <w:bottom w:val="none" w:sz="0" w:space="0" w:color="auto"/>
        <w:right w:val="none" w:sz="0" w:space="0" w:color="auto"/>
      </w:divBdr>
    </w:div>
    <w:div w:id="270816819">
      <w:bodyDiv w:val="1"/>
      <w:marLeft w:val="0"/>
      <w:marRight w:val="0"/>
      <w:marTop w:val="0"/>
      <w:marBottom w:val="0"/>
      <w:divBdr>
        <w:top w:val="none" w:sz="0" w:space="0" w:color="auto"/>
        <w:left w:val="none" w:sz="0" w:space="0" w:color="auto"/>
        <w:bottom w:val="none" w:sz="0" w:space="0" w:color="auto"/>
        <w:right w:val="none" w:sz="0" w:space="0" w:color="auto"/>
      </w:divBdr>
    </w:div>
    <w:div w:id="270821548">
      <w:bodyDiv w:val="1"/>
      <w:marLeft w:val="0"/>
      <w:marRight w:val="0"/>
      <w:marTop w:val="0"/>
      <w:marBottom w:val="0"/>
      <w:divBdr>
        <w:top w:val="none" w:sz="0" w:space="0" w:color="auto"/>
        <w:left w:val="none" w:sz="0" w:space="0" w:color="auto"/>
        <w:bottom w:val="none" w:sz="0" w:space="0" w:color="auto"/>
        <w:right w:val="none" w:sz="0" w:space="0" w:color="auto"/>
      </w:divBdr>
    </w:div>
    <w:div w:id="271480935">
      <w:bodyDiv w:val="1"/>
      <w:marLeft w:val="0"/>
      <w:marRight w:val="0"/>
      <w:marTop w:val="0"/>
      <w:marBottom w:val="0"/>
      <w:divBdr>
        <w:top w:val="none" w:sz="0" w:space="0" w:color="auto"/>
        <w:left w:val="none" w:sz="0" w:space="0" w:color="auto"/>
        <w:bottom w:val="none" w:sz="0" w:space="0" w:color="auto"/>
        <w:right w:val="none" w:sz="0" w:space="0" w:color="auto"/>
      </w:divBdr>
    </w:div>
    <w:div w:id="272133758">
      <w:bodyDiv w:val="1"/>
      <w:marLeft w:val="0"/>
      <w:marRight w:val="0"/>
      <w:marTop w:val="0"/>
      <w:marBottom w:val="0"/>
      <w:divBdr>
        <w:top w:val="none" w:sz="0" w:space="0" w:color="auto"/>
        <w:left w:val="none" w:sz="0" w:space="0" w:color="auto"/>
        <w:bottom w:val="none" w:sz="0" w:space="0" w:color="auto"/>
        <w:right w:val="none" w:sz="0" w:space="0" w:color="auto"/>
      </w:divBdr>
    </w:div>
    <w:div w:id="273097771">
      <w:bodyDiv w:val="1"/>
      <w:marLeft w:val="0"/>
      <w:marRight w:val="0"/>
      <w:marTop w:val="0"/>
      <w:marBottom w:val="0"/>
      <w:divBdr>
        <w:top w:val="none" w:sz="0" w:space="0" w:color="auto"/>
        <w:left w:val="none" w:sz="0" w:space="0" w:color="auto"/>
        <w:bottom w:val="none" w:sz="0" w:space="0" w:color="auto"/>
        <w:right w:val="none" w:sz="0" w:space="0" w:color="auto"/>
      </w:divBdr>
    </w:div>
    <w:div w:id="273171561">
      <w:bodyDiv w:val="1"/>
      <w:marLeft w:val="0"/>
      <w:marRight w:val="0"/>
      <w:marTop w:val="0"/>
      <w:marBottom w:val="0"/>
      <w:divBdr>
        <w:top w:val="none" w:sz="0" w:space="0" w:color="auto"/>
        <w:left w:val="none" w:sz="0" w:space="0" w:color="auto"/>
        <w:bottom w:val="none" w:sz="0" w:space="0" w:color="auto"/>
        <w:right w:val="none" w:sz="0" w:space="0" w:color="auto"/>
      </w:divBdr>
    </w:div>
    <w:div w:id="273290979">
      <w:bodyDiv w:val="1"/>
      <w:marLeft w:val="0"/>
      <w:marRight w:val="0"/>
      <w:marTop w:val="0"/>
      <w:marBottom w:val="0"/>
      <w:divBdr>
        <w:top w:val="none" w:sz="0" w:space="0" w:color="auto"/>
        <w:left w:val="none" w:sz="0" w:space="0" w:color="auto"/>
        <w:bottom w:val="none" w:sz="0" w:space="0" w:color="auto"/>
        <w:right w:val="none" w:sz="0" w:space="0" w:color="auto"/>
      </w:divBdr>
    </w:div>
    <w:div w:id="273489250">
      <w:bodyDiv w:val="1"/>
      <w:marLeft w:val="0"/>
      <w:marRight w:val="0"/>
      <w:marTop w:val="0"/>
      <w:marBottom w:val="0"/>
      <w:divBdr>
        <w:top w:val="none" w:sz="0" w:space="0" w:color="auto"/>
        <w:left w:val="none" w:sz="0" w:space="0" w:color="auto"/>
        <w:bottom w:val="none" w:sz="0" w:space="0" w:color="auto"/>
        <w:right w:val="none" w:sz="0" w:space="0" w:color="auto"/>
      </w:divBdr>
    </w:div>
    <w:div w:id="273708986">
      <w:bodyDiv w:val="1"/>
      <w:marLeft w:val="0"/>
      <w:marRight w:val="0"/>
      <w:marTop w:val="0"/>
      <w:marBottom w:val="0"/>
      <w:divBdr>
        <w:top w:val="none" w:sz="0" w:space="0" w:color="auto"/>
        <w:left w:val="none" w:sz="0" w:space="0" w:color="auto"/>
        <w:bottom w:val="none" w:sz="0" w:space="0" w:color="auto"/>
        <w:right w:val="none" w:sz="0" w:space="0" w:color="auto"/>
      </w:divBdr>
    </w:div>
    <w:div w:id="274098377">
      <w:bodyDiv w:val="1"/>
      <w:marLeft w:val="0"/>
      <w:marRight w:val="0"/>
      <w:marTop w:val="0"/>
      <w:marBottom w:val="0"/>
      <w:divBdr>
        <w:top w:val="none" w:sz="0" w:space="0" w:color="auto"/>
        <w:left w:val="none" w:sz="0" w:space="0" w:color="auto"/>
        <w:bottom w:val="none" w:sz="0" w:space="0" w:color="auto"/>
        <w:right w:val="none" w:sz="0" w:space="0" w:color="auto"/>
      </w:divBdr>
    </w:div>
    <w:div w:id="274749565">
      <w:bodyDiv w:val="1"/>
      <w:marLeft w:val="0"/>
      <w:marRight w:val="0"/>
      <w:marTop w:val="0"/>
      <w:marBottom w:val="0"/>
      <w:divBdr>
        <w:top w:val="none" w:sz="0" w:space="0" w:color="auto"/>
        <w:left w:val="none" w:sz="0" w:space="0" w:color="auto"/>
        <w:bottom w:val="none" w:sz="0" w:space="0" w:color="auto"/>
        <w:right w:val="none" w:sz="0" w:space="0" w:color="auto"/>
      </w:divBdr>
    </w:div>
    <w:div w:id="274795707">
      <w:bodyDiv w:val="1"/>
      <w:marLeft w:val="0"/>
      <w:marRight w:val="0"/>
      <w:marTop w:val="0"/>
      <w:marBottom w:val="0"/>
      <w:divBdr>
        <w:top w:val="none" w:sz="0" w:space="0" w:color="auto"/>
        <w:left w:val="none" w:sz="0" w:space="0" w:color="auto"/>
        <w:bottom w:val="none" w:sz="0" w:space="0" w:color="auto"/>
        <w:right w:val="none" w:sz="0" w:space="0" w:color="auto"/>
      </w:divBdr>
    </w:div>
    <w:div w:id="275210849">
      <w:bodyDiv w:val="1"/>
      <w:marLeft w:val="0"/>
      <w:marRight w:val="0"/>
      <w:marTop w:val="0"/>
      <w:marBottom w:val="0"/>
      <w:divBdr>
        <w:top w:val="none" w:sz="0" w:space="0" w:color="auto"/>
        <w:left w:val="none" w:sz="0" w:space="0" w:color="auto"/>
        <w:bottom w:val="none" w:sz="0" w:space="0" w:color="auto"/>
        <w:right w:val="none" w:sz="0" w:space="0" w:color="auto"/>
      </w:divBdr>
    </w:div>
    <w:div w:id="275452233">
      <w:bodyDiv w:val="1"/>
      <w:marLeft w:val="0"/>
      <w:marRight w:val="0"/>
      <w:marTop w:val="0"/>
      <w:marBottom w:val="0"/>
      <w:divBdr>
        <w:top w:val="none" w:sz="0" w:space="0" w:color="auto"/>
        <w:left w:val="none" w:sz="0" w:space="0" w:color="auto"/>
        <w:bottom w:val="none" w:sz="0" w:space="0" w:color="auto"/>
        <w:right w:val="none" w:sz="0" w:space="0" w:color="auto"/>
      </w:divBdr>
    </w:div>
    <w:div w:id="276066997">
      <w:bodyDiv w:val="1"/>
      <w:marLeft w:val="0"/>
      <w:marRight w:val="0"/>
      <w:marTop w:val="0"/>
      <w:marBottom w:val="0"/>
      <w:divBdr>
        <w:top w:val="none" w:sz="0" w:space="0" w:color="auto"/>
        <w:left w:val="none" w:sz="0" w:space="0" w:color="auto"/>
        <w:bottom w:val="none" w:sz="0" w:space="0" w:color="auto"/>
        <w:right w:val="none" w:sz="0" w:space="0" w:color="auto"/>
      </w:divBdr>
    </w:div>
    <w:div w:id="276375887">
      <w:bodyDiv w:val="1"/>
      <w:marLeft w:val="0"/>
      <w:marRight w:val="0"/>
      <w:marTop w:val="0"/>
      <w:marBottom w:val="0"/>
      <w:divBdr>
        <w:top w:val="none" w:sz="0" w:space="0" w:color="auto"/>
        <w:left w:val="none" w:sz="0" w:space="0" w:color="auto"/>
        <w:bottom w:val="none" w:sz="0" w:space="0" w:color="auto"/>
        <w:right w:val="none" w:sz="0" w:space="0" w:color="auto"/>
      </w:divBdr>
    </w:div>
    <w:div w:id="276837419">
      <w:bodyDiv w:val="1"/>
      <w:marLeft w:val="0"/>
      <w:marRight w:val="0"/>
      <w:marTop w:val="0"/>
      <w:marBottom w:val="0"/>
      <w:divBdr>
        <w:top w:val="none" w:sz="0" w:space="0" w:color="auto"/>
        <w:left w:val="none" w:sz="0" w:space="0" w:color="auto"/>
        <w:bottom w:val="none" w:sz="0" w:space="0" w:color="auto"/>
        <w:right w:val="none" w:sz="0" w:space="0" w:color="auto"/>
      </w:divBdr>
    </w:div>
    <w:div w:id="277756972">
      <w:bodyDiv w:val="1"/>
      <w:marLeft w:val="0"/>
      <w:marRight w:val="0"/>
      <w:marTop w:val="0"/>
      <w:marBottom w:val="0"/>
      <w:divBdr>
        <w:top w:val="none" w:sz="0" w:space="0" w:color="auto"/>
        <w:left w:val="none" w:sz="0" w:space="0" w:color="auto"/>
        <w:bottom w:val="none" w:sz="0" w:space="0" w:color="auto"/>
        <w:right w:val="none" w:sz="0" w:space="0" w:color="auto"/>
      </w:divBdr>
    </w:div>
    <w:div w:id="278025025">
      <w:bodyDiv w:val="1"/>
      <w:marLeft w:val="0"/>
      <w:marRight w:val="0"/>
      <w:marTop w:val="0"/>
      <w:marBottom w:val="0"/>
      <w:divBdr>
        <w:top w:val="none" w:sz="0" w:space="0" w:color="auto"/>
        <w:left w:val="none" w:sz="0" w:space="0" w:color="auto"/>
        <w:bottom w:val="none" w:sz="0" w:space="0" w:color="auto"/>
        <w:right w:val="none" w:sz="0" w:space="0" w:color="auto"/>
      </w:divBdr>
    </w:div>
    <w:div w:id="278149029">
      <w:bodyDiv w:val="1"/>
      <w:marLeft w:val="0"/>
      <w:marRight w:val="0"/>
      <w:marTop w:val="0"/>
      <w:marBottom w:val="0"/>
      <w:divBdr>
        <w:top w:val="none" w:sz="0" w:space="0" w:color="auto"/>
        <w:left w:val="none" w:sz="0" w:space="0" w:color="auto"/>
        <w:bottom w:val="none" w:sz="0" w:space="0" w:color="auto"/>
        <w:right w:val="none" w:sz="0" w:space="0" w:color="auto"/>
      </w:divBdr>
    </w:div>
    <w:div w:id="278727182">
      <w:bodyDiv w:val="1"/>
      <w:marLeft w:val="0"/>
      <w:marRight w:val="0"/>
      <w:marTop w:val="0"/>
      <w:marBottom w:val="0"/>
      <w:divBdr>
        <w:top w:val="none" w:sz="0" w:space="0" w:color="auto"/>
        <w:left w:val="none" w:sz="0" w:space="0" w:color="auto"/>
        <w:bottom w:val="none" w:sz="0" w:space="0" w:color="auto"/>
        <w:right w:val="none" w:sz="0" w:space="0" w:color="auto"/>
      </w:divBdr>
    </w:div>
    <w:div w:id="279068673">
      <w:bodyDiv w:val="1"/>
      <w:marLeft w:val="0"/>
      <w:marRight w:val="0"/>
      <w:marTop w:val="0"/>
      <w:marBottom w:val="0"/>
      <w:divBdr>
        <w:top w:val="none" w:sz="0" w:space="0" w:color="auto"/>
        <w:left w:val="none" w:sz="0" w:space="0" w:color="auto"/>
        <w:bottom w:val="none" w:sz="0" w:space="0" w:color="auto"/>
        <w:right w:val="none" w:sz="0" w:space="0" w:color="auto"/>
      </w:divBdr>
    </w:div>
    <w:div w:id="279073240">
      <w:bodyDiv w:val="1"/>
      <w:marLeft w:val="0"/>
      <w:marRight w:val="0"/>
      <w:marTop w:val="0"/>
      <w:marBottom w:val="0"/>
      <w:divBdr>
        <w:top w:val="none" w:sz="0" w:space="0" w:color="auto"/>
        <w:left w:val="none" w:sz="0" w:space="0" w:color="auto"/>
        <w:bottom w:val="none" w:sz="0" w:space="0" w:color="auto"/>
        <w:right w:val="none" w:sz="0" w:space="0" w:color="auto"/>
      </w:divBdr>
    </w:div>
    <w:div w:id="279146278">
      <w:bodyDiv w:val="1"/>
      <w:marLeft w:val="0"/>
      <w:marRight w:val="0"/>
      <w:marTop w:val="0"/>
      <w:marBottom w:val="0"/>
      <w:divBdr>
        <w:top w:val="none" w:sz="0" w:space="0" w:color="auto"/>
        <w:left w:val="none" w:sz="0" w:space="0" w:color="auto"/>
        <w:bottom w:val="none" w:sz="0" w:space="0" w:color="auto"/>
        <w:right w:val="none" w:sz="0" w:space="0" w:color="auto"/>
      </w:divBdr>
    </w:div>
    <w:div w:id="279653794">
      <w:bodyDiv w:val="1"/>
      <w:marLeft w:val="0"/>
      <w:marRight w:val="0"/>
      <w:marTop w:val="0"/>
      <w:marBottom w:val="0"/>
      <w:divBdr>
        <w:top w:val="none" w:sz="0" w:space="0" w:color="auto"/>
        <w:left w:val="none" w:sz="0" w:space="0" w:color="auto"/>
        <w:bottom w:val="none" w:sz="0" w:space="0" w:color="auto"/>
        <w:right w:val="none" w:sz="0" w:space="0" w:color="auto"/>
      </w:divBdr>
    </w:div>
    <w:div w:id="281497185">
      <w:bodyDiv w:val="1"/>
      <w:marLeft w:val="0"/>
      <w:marRight w:val="0"/>
      <w:marTop w:val="0"/>
      <w:marBottom w:val="0"/>
      <w:divBdr>
        <w:top w:val="none" w:sz="0" w:space="0" w:color="auto"/>
        <w:left w:val="none" w:sz="0" w:space="0" w:color="auto"/>
        <w:bottom w:val="none" w:sz="0" w:space="0" w:color="auto"/>
        <w:right w:val="none" w:sz="0" w:space="0" w:color="auto"/>
      </w:divBdr>
    </w:div>
    <w:div w:id="281546041">
      <w:bodyDiv w:val="1"/>
      <w:marLeft w:val="0"/>
      <w:marRight w:val="0"/>
      <w:marTop w:val="0"/>
      <w:marBottom w:val="0"/>
      <w:divBdr>
        <w:top w:val="none" w:sz="0" w:space="0" w:color="auto"/>
        <w:left w:val="none" w:sz="0" w:space="0" w:color="auto"/>
        <w:bottom w:val="none" w:sz="0" w:space="0" w:color="auto"/>
        <w:right w:val="none" w:sz="0" w:space="0" w:color="auto"/>
      </w:divBdr>
    </w:div>
    <w:div w:id="281689410">
      <w:bodyDiv w:val="1"/>
      <w:marLeft w:val="0"/>
      <w:marRight w:val="0"/>
      <w:marTop w:val="0"/>
      <w:marBottom w:val="0"/>
      <w:divBdr>
        <w:top w:val="none" w:sz="0" w:space="0" w:color="auto"/>
        <w:left w:val="none" w:sz="0" w:space="0" w:color="auto"/>
        <w:bottom w:val="none" w:sz="0" w:space="0" w:color="auto"/>
        <w:right w:val="none" w:sz="0" w:space="0" w:color="auto"/>
      </w:divBdr>
    </w:div>
    <w:div w:id="281964029">
      <w:bodyDiv w:val="1"/>
      <w:marLeft w:val="0"/>
      <w:marRight w:val="0"/>
      <w:marTop w:val="0"/>
      <w:marBottom w:val="0"/>
      <w:divBdr>
        <w:top w:val="none" w:sz="0" w:space="0" w:color="auto"/>
        <w:left w:val="none" w:sz="0" w:space="0" w:color="auto"/>
        <w:bottom w:val="none" w:sz="0" w:space="0" w:color="auto"/>
        <w:right w:val="none" w:sz="0" w:space="0" w:color="auto"/>
      </w:divBdr>
    </w:div>
    <w:div w:id="282008389">
      <w:bodyDiv w:val="1"/>
      <w:marLeft w:val="0"/>
      <w:marRight w:val="0"/>
      <w:marTop w:val="0"/>
      <w:marBottom w:val="0"/>
      <w:divBdr>
        <w:top w:val="none" w:sz="0" w:space="0" w:color="auto"/>
        <w:left w:val="none" w:sz="0" w:space="0" w:color="auto"/>
        <w:bottom w:val="none" w:sz="0" w:space="0" w:color="auto"/>
        <w:right w:val="none" w:sz="0" w:space="0" w:color="auto"/>
      </w:divBdr>
    </w:div>
    <w:div w:id="283078771">
      <w:bodyDiv w:val="1"/>
      <w:marLeft w:val="0"/>
      <w:marRight w:val="0"/>
      <w:marTop w:val="0"/>
      <w:marBottom w:val="0"/>
      <w:divBdr>
        <w:top w:val="none" w:sz="0" w:space="0" w:color="auto"/>
        <w:left w:val="none" w:sz="0" w:space="0" w:color="auto"/>
        <w:bottom w:val="none" w:sz="0" w:space="0" w:color="auto"/>
        <w:right w:val="none" w:sz="0" w:space="0" w:color="auto"/>
      </w:divBdr>
    </w:div>
    <w:div w:id="283270799">
      <w:bodyDiv w:val="1"/>
      <w:marLeft w:val="0"/>
      <w:marRight w:val="0"/>
      <w:marTop w:val="0"/>
      <w:marBottom w:val="0"/>
      <w:divBdr>
        <w:top w:val="none" w:sz="0" w:space="0" w:color="auto"/>
        <w:left w:val="none" w:sz="0" w:space="0" w:color="auto"/>
        <w:bottom w:val="none" w:sz="0" w:space="0" w:color="auto"/>
        <w:right w:val="none" w:sz="0" w:space="0" w:color="auto"/>
      </w:divBdr>
    </w:div>
    <w:div w:id="285039649">
      <w:bodyDiv w:val="1"/>
      <w:marLeft w:val="0"/>
      <w:marRight w:val="0"/>
      <w:marTop w:val="0"/>
      <w:marBottom w:val="0"/>
      <w:divBdr>
        <w:top w:val="none" w:sz="0" w:space="0" w:color="auto"/>
        <w:left w:val="none" w:sz="0" w:space="0" w:color="auto"/>
        <w:bottom w:val="none" w:sz="0" w:space="0" w:color="auto"/>
        <w:right w:val="none" w:sz="0" w:space="0" w:color="auto"/>
      </w:divBdr>
    </w:div>
    <w:div w:id="285233993">
      <w:bodyDiv w:val="1"/>
      <w:marLeft w:val="0"/>
      <w:marRight w:val="0"/>
      <w:marTop w:val="0"/>
      <w:marBottom w:val="0"/>
      <w:divBdr>
        <w:top w:val="none" w:sz="0" w:space="0" w:color="auto"/>
        <w:left w:val="none" w:sz="0" w:space="0" w:color="auto"/>
        <w:bottom w:val="none" w:sz="0" w:space="0" w:color="auto"/>
        <w:right w:val="none" w:sz="0" w:space="0" w:color="auto"/>
      </w:divBdr>
    </w:div>
    <w:div w:id="285284533">
      <w:bodyDiv w:val="1"/>
      <w:marLeft w:val="0"/>
      <w:marRight w:val="0"/>
      <w:marTop w:val="0"/>
      <w:marBottom w:val="0"/>
      <w:divBdr>
        <w:top w:val="none" w:sz="0" w:space="0" w:color="auto"/>
        <w:left w:val="none" w:sz="0" w:space="0" w:color="auto"/>
        <w:bottom w:val="none" w:sz="0" w:space="0" w:color="auto"/>
        <w:right w:val="none" w:sz="0" w:space="0" w:color="auto"/>
      </w:divBdr>
    </w:div>
    <w:div w:id="285350708">
      <w:bodyDiv w:val="1"/>
      <w:marLeft w:val="0"/>
      <w:marRight w:val="0"/>
      <w:marTop w:val="0"/>
      <w:marBottom w:val="0"/>
      <w:divBdr>
        <w:top w:val="none" w:sz="0" w:space="0" w:color="auto"/>
        <w:left w:val="none" w:sz="0" w:space="0" w:color="auto"/>
        <w:bottom w:val="none" w:sz="0" w:space="0" w:color="auto"/>
        <w:right w:val="none" w:sz="0" w:space="0" w:color="auto"/>
      </w:divBdr>
    </w:div>
    <w:div w:id="285964993">
      <w:bodyDiv w:val="1"/>
      <w:marLeft w:val="0"/>
      <w:marRight w:val="0"/>
      <w:marTop w:val="0"/>
      <w:marBottom w:val="0"/>
      <w:divBdr>
        <w:top w:val="none" w:sz="0" w:space="0" w:color="auto"/>
        <w:left w:val="none" w:sz="0" w:space="0" w:color="auto"/>
        <w:bottom w:val="none" w:sz="0" w:space="0" w:color="auto"/>
        <w:right w:val="none" w:sz="0" w:space="0" w:color="auto"/>
      </w:divBdr>
    </w:div>
    <w:div w:id="286745844">
      <w:bodyDiv w:val="1"/>
      <w:marLeft w:val="0"/>
      <w:marRight w:val="0"/>
      <w:marTop w:val="0"/>
      <w:marBottom w:val="0"/>
      <w:divBdr>
        <w:top w:val="none" w:sz="0" w:space="0" w:color="auto"/>
        <w:left w:val="none" w:sz="0" w:space="0" w:color="auto"/>
        <w:bottom w:val="none" w:sz="0" w:space="0" w:color="auto"/>
        <w:right w:val="none" w:sz="0" w:space="0" w:color="auto"/>
      </w:divBdr>
    </w:div>
    <w:div w:id="287899702">
      <w:bodyDiv w:val="1"/>
      <w:marLeft w:val="0"/>
      <w:marRight w:val="0"/>
      <w:marTop w:val="0"/>
      <w:marBottom w:val="0"/>
      <w:divBdr>
        <w:top w:val="none" w:sz="0" w:space="0" w:color="auto"/>
        <w:left w:val="none" w:sz="0" w:space="0" w:color="auto"/>
        <w:bottom w:val="none" w:sz="0" w:space="0" w:color="auto"/>
        <w:right w:val="none" w:sz="0" w:space="0" w:color="auto"/>
      </w:divBdr>
    </w:div>
    <w:div w:id="288247858">
      <w:bodyDiv w:val="1"/>
      <w:marLeft w:val="0"/>
      <w:marRight w:val="0"/>
      <w:marTop w:val="0"/>
      <w:marBottom w:val="0"/>
      <w:divBdr>
        <w:top w:val="none" w:sz="0" w:space="0" w:color="auto"/>
        <w:left w:val="none" w:sz="0" w:space="0" w:color="auto"/>
        <w:bottom w:val="none" w:sz="0" w:space="0" w:color="auto"/>
        <w:right w:val="none" w:sz="0" w:space="0" w:color="auto"/>
      </w:divBdr>
    </w:div>
    <w:div w:id="288360747">
      <w:bodyDiv w:val="1"/>
      <w:marLeft w:val="0"/>
      <w:marRight w:val="0"/>
      <w:marTop w:val="0"/>
      <w:marBottom w:val="0"/>
      <w:divBdr>
        <w:top w:val="none" w:sz="0" w:space="0" w:color="auto"/>
        <w:left w:val="none" w:sz="0" w:space="0" w:color="auto"/>
        <w:bottom w:val="none" w:sz="0" w:space="0" w:color="auto"/>
        <w:right w:val="none" w:sz="0" w:space="0" w:color="auto"/>
      </w:divBdr>
    </w:div>
    <w:div w:id="289560203">
      <w:bodyDiv w:val="1"/>
      <w:marLeft w:val="0"/>
      <w:marRight w:val="0"/>
      <w:marTop w:val="0"/>
      <w:marBottom w:val="0"/>
      <w:divBdr>
        <w:top w:val="none" w:sz="0" w:space="0" w:color="auto"/>
        <w:left w:val="none" w:sz="0" w:space="0" w:color="auto"/>
        <w:bottom w:val="none" w:sz="0" w:space="0" w:color="auto"/>
        <w:right w:val="none" w:sz="0" w:space="0" w:color="auto"/>
      </w:divBdr>
    </w:div>
    <w:div w:id="289628101">
      <w:bodyDiv w:val="1"/>
      <w:marLeft w:val="0"/>
      <w:marRight w:val="0"/>
      <w:marTop w:val="0"/>
      <w:marBottom w:val="0"/>
      <w:divBdr>
        <w:top w:val="none" w:sz="0" w:space="0" w:color="auto"/>
        <w:left w:val="none" w:sz="0" w:space="0" w:color="auto"/>
        <w:bottom w:val="none" w:sz="0" w:space="0" w:color="auto"/>
        <w:right w:val="none" w:sz="0" w:space="0" w:color="auto"/>
      </w:divBdr>
    </w:div>
    <w:div w:id="290090609">
      <w:bodyDiv w:val="1"/>
      <w:marLeft w:val="0"/>
      <w:marRight w:val="0"/>
      <w:marTop w:val="0"/>
      <w:marBottom w:val="0"/>
      <w:divBdr>
        <w:top w:val="none" w:sz="0" w:space="0" w:color="auto"/>
        <w:left w:val="none" w:sz="0" w:space="0" w:color="auto"/>
        <w:bottom w:val="none" w:sz="0" w:space="0" w:color="auto"/>
        <w:right w:val="none" w:sz="0" w:space="0" w:color="auto"/>
      </w:divBdr>
    </w:div>
    <w:div w:id="291061521">
      <w:bodyDiv w:val="1"/>
      <w:marLeft w:val="0"/>
      <w:marRight w:val="0"/>
      <w:marTop w:val="0"/>
      <w:marBottom w:val="0"/>
      <w:divBdr>
        <w:top w:val="none" w:sz="0" w:space="0" w:color="auto"/>
        <w:left w:val="none" w:sz="0" w:space="0" w:color="auto"/>
        <w:bottom w:val="none" w:sz="0" w:space="0" w:color="auto"/>
        <w:right w:val="none" w:sz="0" w:space="0" w:color="auto"/>
      </w:divBdr>
    </w:div>
    <w:div w:id="291130420">
      <w:bodyDiv w:val="1"/>
      <w:marLeft w:val="0"/>
      <w:marRight w:val="0"/>
      <w:marTop w:val="0"/>
      <w:marBottom w:val="0"/>
      <w:divBdr>
        <w:top w:val="none" w:sz="0" w:space="0" w:color="auto"/>
        <w:left w:val="none" w:sz="0" w:space="0" w:color="auto"/>
        <w:bottom w:val="none" w:sz="0" w:space="0" w:color="auto"/>
        <w:right w:val="none" w:sz="0" w:space="0" w:color="auto"/>
      </w:divBdr>
    </w:div>
    <w:div w:id="291400114">
      <w:bodyDiv w:val="1"/>
      <w:marLeft w:val="0"/>
      <w:marRight w:val="0"/>
      <w:marTop w:val="0"/>
      <w:marBottom w:val="0"/>
      <w:divBdr>
        <w:top w:val="none" w:sz="0" w:space="0" w:color="auto"/>
        <w:left w:val="none" w:sz="0" w:space="0" w:color="auto"/>
        <w:bottom w:val="none" w:sz="0" w:space="0" w:color="auto"/>
        <w:right w:val="none" w:sz="0" w:space="0" w:color="auto"/>
      </w:divBdr>
    </w:div>
    <w:div w:id="291518282">
      <w:bodyDiv w:val="1"/>
      <w:marLeft w:val="0"/>
      <w:marRight w:val="0"/>
      <w:marTop w:val="0"/>
      <w:marBottom w:val="0"/>
      <w:divBdr>
        <w:top w:val="none" w:sz="0" w:space="0" w:color="auto"/>
        <w:left w:val="none" w:sz="0" w:space="0" w:color="auto"/>
        <w:bottom w:val="none" w:sz="0" w:space="0" w:color="auto"/>
        <w:right w:val="none" w:sz="0" w:space="0" w:color="auto"/>
      </w:divBdr>
    </w:div>
    <w:div w:id="292291011">
      <w:bodyDiv w:val="1"/>
      <w:marLeft w:val="0"/>
      <w:marRight w:val="0"/>
      <w:marTop w:val="0"/>
      <w:marBottom w:val="0"/>
      <w:divBdr>
        <w:top w:val="none" w:sz="0" w:space="0" w:color="auto"/>
        <w:left w:val="none" w:sz="0" w:space="0" w:color="auto"/>
        <w:bottom w:val="none" w:sz="0" w:space="0" w:color="auto"/>
        <w:right w:val="none" w:sz="0" w:space="0" w:color="auto"/>
      </w:divBdr>
    </w:div>
    <w:div w:id="292294770">
      <w:bodyDiv w:val="1"/>
      <w:marLeft w:val="0"/>
      <w:marRight w:val="0"/>
      <w:marTop w:val="0"/>
      <w:marBottom w:val="0"/>
      <w:divBdr>
        <w:top w:val="none" w:sz="0" w:space="0" w:color="auto"/>
        <w:left w:val="none" w:sz="0" w:space="0" w:color="auto"/>
        <w:bottom w:val="none" w:sz="0" w:space="0" w:color="auto"/>
        <w:right w:val="none" w:sz="0" w:space="0" w:color="auto"/>
      </w:divBdr>
    </w:div>
    <w:div w:id="292760244">
      <w:bodyDiv w:val="1"/>
      <w:marLeft w:val="0"/>
      <w:marRight w:val="0"/>
      <w:marTop w:val="0"/>
      <w:marBottom w:val="0"/>
      <w:divBdr>
        <w:top w:val="none" w:sz="0" w:space="0" w:color="auto"/>
        <w:left w:val="none" w:sz="0" w:space="0" w:color="auto"/>
        <w:bottom w:val="none" w:sz="0" w:space="0" w:color="auto"/>
        <w:right w:val="none" w:sz="0" w:space="0" w:color="auto"/>
      </w:divBdr>
    </w:div>
    <w:div w:id="293098699">
      <w:bodyDiv w:val="1"/>
      <w:marLeft w:val="0"/>
      <w:marRight w:val="0"/>
      <w:marTop w:val="0"/>
      <w:marBottom w:val="0"/>
      <w:divBdr>
        <w:top w:val="none" w:sz="0" w:space="0" w:color="auto"/>
        <w:left w:val="none" w:sz="0" w:space="0" w:color="auto"/>
        <w:bottom w:val="none" w:sz="0" w:space="0" w:color="auto"/>
        <w:right w:val="none" w:sz="0" w:space="0" w:color="auto"/>
      </w:divBdr>
    </w:div>
    <w:div w:id="293876236">
      <w:bodyDiv w:val="1"/>
      <w:marLeft w:val="0"/>
      <w:marRight w:val="0"/>
      <w:marTop w:val="0"/>
      <w:marBottom w:val="0"/>
      <w:divBdr>
        <w:top w:val="none" w:sz="0" w:space="0" w:color="auto"/>
        <w:left w:val="none" w:sz="0" w:space="0" w:color="auto"/>
        <w:bottom w:val="none" w:sz="0" w:space="0" w:color="auto"/>
        <w:right w:val="none" w:sz="0" w:space="0" w:color="auto"/>
      </w:divBdr>
    </w:div>
    <w:div w:id="294340207">
      <w:bodyDiv w:val="1"/>
      <w:marLeft w:val="0"/>
      <w:marRight w:val="0"/>
      <w:marTop w:val="0"/>
      <w:marBottom w:val="0"/>
      <w:divBdr>
        <w:top w:val="none" w:sz="0" w:space="0" w:color="auto"/>
        <w:left w:val="none" w:sz="0" w:space="0" w:color="auto"/>
        <w:bottom w:val="none" w:sz="0" w:space="0" w:color="auto"/>
        <w:right w:val="none" w:sz="0" w:space="0" w:color="auto"/>
      </w:divBdr>
    </w:div>
    <w:div w:id="294413692">
      <w:bodyDiv w:val="1"/>
      <w:marLeft w:val="0"/>
      <w:marRight w:val="0"/>
      <w:marTop w:val="0"/>
      <w:marBottom w:val="0"/>
      <w:divBdr>
        <w:top w:val="none" w:sz="0" w:space="0" w:color="auto"/>
        <w:left w:val="none" w:sz="0" w:space="0" w:color="auto"/>
        <w:bottom w:val="none" w:sz="0" w:space="0" w:color="auto"/>
        <w:right w:val="none" w:sz="0" w:space="0" w:color="auto"/>
      </w:divBdr>
    </w:div>
    <w:div w:id="294415675">
      <w:bodyDiv w:val="1"/>
      <w:marLeft w:val="0"/>
      <w:marRight w:val="0"/>
      <w:marTop w:val="0"/>
      <w:marBottom w:val="0"/>
      <w:divBdr>
        <w:top w:val="none" w:sz="0" w:space="0" w:color="auto"/>
        <w:left w:val="none" w:sz="0" w:space="0" w:color="auto"/>
        <w:bottom w:val="none" w:sz="0" w:space="0" w:color="auto"/>
        <w:right w:val="none" w:sz="0" w:space="0" w:color="auto"/>
      </w:divBdr>
    </w:div>
    <w:div w:id="294988336">
      <w:bodyDiv w:val="1"/>
      <w:marLeft w:val="0"/>
      <w:marRight w:val="0"/>
      <w:marTop w:val="0"/>
      <w:marBottom w:val="0"/>
      <w:divBdr>
        <w:top w:val="none" w:sz="0" w:space="0" w:color="auto"/>
        <w:left w:val="none" w:sz="0" w:space="0" w:color="auto"/>
        <w:bottom w:val="none" w:sz="0" w:space="0" w:color="auto"/>
        <w:right w:val="none" w:sz="0" w:space="0" w:color="auto"/>
      </w:divBdr>
    </w:div>
    <w:div w:id="295069271">
      <w:bodyDiv w:val="1"/>
      <w:marLeft w:val="0"/>
      <w:marRight w:val="0"/>
      <w:marTop w:val="0"/>
      <w:marBottom w:val="0"/>
      <w:divBdr>
        <w:top w:val="none" w:sz="0" w:space="0" w:color="auto"/>
        <w:left w:val="none" w:sz="0" w:space="0" w:color="auto"/>
        <w:bottom w:val="none" w:sz="0" w:space="0" w:color="auto"/>
        <w:right w:val="none" w:sz="0" w:space="0" w:color="auto"/>
      </w:divBdr>
    </w:div>
    <w:div w:id="296840015">
      <w:bodyDiv w:val="1"/>
      <w:marLeft w:val="0"/>
      <w:marRight w:val="0"/>
      <w:marTop w:val="0"/>
      <w:marBottom w:val="0"/>
      <w:divBdr>
        <w:top w:val="none" w:sz="0" w:space="0" w:color="auto"/>
        <w:left w:val="none" w:sz="0" w:space="0" w:color="auto"/>
        <w:bottom w:val="none" w:sz="0" w:space="0" w:color="auto"/>
        <w:right w:val="none" w:sz="0" w:space="0" w:color="auto"/>
      </w:divBdr>
    </w:div>
    <w:div w:id="297489970">
      <w:bodyDiv w:val="1"/>
      <w:marLeft w:val="0"/>
      <w:marRight w:val="0"/>
      <w:marTop w:val="0"/>
      <w:marBottom w:val="0"/>
      <w:divBdr>
        <w:top w:val="none" w:sz="0" w:space="0" w:color="auto"/>
        <w:left w:val="none" w:sz="0" w:space="0" w:color="auto"/>
        <w:bottom w:val="none" w:sz="0" w:space="0" w:color="auto"/>
        <w:right w:val="none" w:sz="0" w:space="0" w:color="auto"/>
      </w:divBdr>
    </w:div>
    <w:div w:id="297884873">
      <w:bodyDiv w:val="1"/>
      <w:marLeft w:val="0"/>
      <w:marRight w:val="0"/>
      <w:marTop w:val="0"/>
      <w:marBottom w:val="0"/>
      <w:divBdr>
        <w:top w:val="none" w:sz="0" w:space="0" w:color="auto"/>
        <w:left w:val="none" w:sz="0" w:space="0" w:color="auto"/>
        <w:bottom w:val="none" w:sz="0" w:space="0" w:color="auto"/>
        <w:right w:val="none" w:sz="0" w:space="0" w:color="auto"/>
      </w:divBdr>
    </w:div>
    <w:div w:id="298193145">
      <w:bodyDiv w:val="1"/>
      <w:marLeft w:val="0"/>
      <w:marRight w:val="0"/>
      <w:marTop w:val="0"/>
      <w:marBottom w:val="0"/>
      <w:divBdr>
        <w:top w:val="none" w:sz="0" w:space="0" w:color="auto"/>
        <w:left w:val="none" w:sz="0" w:space="0" w:color="auto"/>
        <w:bottom w:val="none" w:sz="0" w:space="0" w:color="auto"/>
        <w:right w:val="none" w:sz="0" w:space="0" w:color="auto"/>
      </w:divBdr>
    </w:div>
    <w:div w:id="298533844">
      <w:bodyDiv w:val="1"/>
      <w:marLeft w:val="0"/>
      <w:marRight w:val="0"/>
      <w:marTop w:val="0"/>
      <w:marBottom w:val="0"/>
      <w:divBdr>
        <w:top w:val="none" w:sz="0" w:space="0" w:color="auto"/>
        <w:left w:val="none" w:sz="0" w:space="0" w:color="auto"/>
        <w:bottom w:val="none" w:sz="0" w:space="0" w:color="auto"/>
        <w:right w:val="none" w:sz="0" w:space="0" w:color="auto"/>
      </w:divBdr>
    </w:div>
    <w:div w:id="298608047">
      <w:bodyDiv w:val="1"/>
      <w:marLeft w:val="0"/>
      <w:marRight w:val="0"/>
      <w:marTop w:val="0"/>
      <w:marBottom w:val="0"/>
      <w:divBdr>
        <w:top w:val="none" w:sz="0" w:space="0" w:color="auto"/>
        <w:left w:val="none" w:sz="0" w:space="0" w:color="auto"/>
        <w:bottom w:val="none" w:sz="0" w:space="0" w:color="auto"/>
        <w:right w:val="none" w:sz="0" w:space="0" w:color="auto"/>
      </w:divBdr>
    </w:div>
    <w:div w:id="298803072">
      <w:bodyDiv w:val="1"/>
      <w:marLeft w:val="0"/>
      <w:marRight w:val="0"/>
      <w:marTop w:val="0"/>
      <w:marBottom w:val="0"/>
      <w:divBdr>
        <w:top w:val="none" w:sz="0" w:space="0" w:color="auto"/>
        <w:left w:val="none" w:sz="0" w:space="0" w:color="auto"/>
        <w:bottom w:val="none" w:sz="0" w:space="0" w:color="auto"/>
        <w:right w:val="none" w:sz="0" w:space="0" w:color="auto"/>
      </w:divBdr>
    </w:div>
    <w:div w:id="299965724">
      <w:bodyDiv w:val="1"/>
      <w:marLeft w:val="0"/>
      <w:marRight w:val="0"/>
      <w:marTop w:val="0"/>
      <w:marBottom w:val="0"/>
      <w:divBdr>
        <w:top w:val="none" w:sz="0" w:space="0" w:color="auto"/>
        <w:left w:val="none" w:sz="0" w:space="0" w:color="auto"/>
        <w:bottom w:val="none" w:sz="0" w:space="0" w:color="auto"/>
        <w:right w:val="none" w:sz="0" w:space="0" w:color="auto"/>
      </w:divBdr>
    </w:div>
    <w:div w:id="300312875">
      <w:bodyDiv w:val="1"/>
      <w:marLeft w:val="0"/>
      <w:marRight w:val="0"/>
      <w:marTop w:val="0"/>
      <w:marBottom w:val="0"/>
      <w:divBdr>
        <w:top w:val="none" w:sz="0" w:space="0" w:color="auto"/>
        <w:left w:val="none" w:sz="0" w:space="0" w:color="auto"/>
        <w:bottom w:val="none" w:sz="0" w:space="0" w:color="auto"/>
        <w:right w:val="none" w:sz="0" w:space="0" w:color="auto"/>
      </w:divBdr>
    </w:div>
    <w:div w:id="300885494">
      <w:bodyDiv w:val="1"/>
      <w:marLeft w:val="0"/>
      <w:marRight w:val="0"/>
      <w:marTop w:val="0"/>
      <w:marBottom w:val="0"/>
      <w:divBdr>
        <w:top w:val="none" w:sz="0" w:space="0" w:color="auto"/>
        <w:left w:val="none" w:sz="0" w:space="0" w:color="auto"/>
        <w:bottom w:val="none" w:sz="0" w:space="0" w:color="auto"/>
        <w:right w:val="none" w:sz="0" w:space="0" w:color="auto"/>
      </w:divBdr>
    </w:div>
    <w:div w:id="300890668">
      <w:bodyDiv w:val="1"/>
      <w:marLeft w:val="0"/>
      <w:marRight w:val="0"/>
      <w:marTop w:val="0"/>
      <w:marBottom w:val="0"/>
      <w:divBdr>
        <w:top w:val="none" w:sz="0" w:space="0" w:color="auto"/>
        <w:left w:val="none" w:sz="0" w:space="0" w:color="auto"/>
        <w:bottom w:val="none" w:sz="0" w:space="0" w:color="auto"/>
        <w:right w:val="none" w:sz="0" w:space="0" w:color="auto"/>
      </w:divBdr>
    </w:div>
    <w:div w:id="301152755">
      <w:bodyDiv w:val="1"/>
      <w:marLeft w:val="0"/>
      <w:marRight w:val="0"/>
      <w:marTop w:val="0"/>
      <w:marBottom w:val="0"/>
      <w:divBdr>
        <w:top w:val="none" w:sz="0" w:space="0" w:color="auto"/>
        <w:left w:val="none" w:sz="0" w:space="0" w:color="auto"/>
        <w:bottom w:val="none" w:sz="0" w:space="0" w:color="auto"/>
        <w:right w:val="none" w:sz="0" w:space="0" w:color="auto"/>
      </w:divBdr>
    </w:div>
    <w:div w:id="301353520">
      <w:bodyDiv w:val="1"/>
      <w:marLeft w:val="0"/>
      <w:marRight w:val="0"/>
      <w:marTop w:val="0"/>
      <w:marBottom w:val="0"/>
      <w:divBdr>
        <w:top w:val="none" w:sz="0" w:space="0" w:color="auto"/>
        <w:left w:val="none" w:sz="0" w:space="0" w:color="auto"/>
        <w:bottom w:val="none" w:sz="0" w:space="0" w:color="auto"/>
        <w:right w:val="none" w:sz="0" w:space="0" w:color="auto"/>
      </w:divBdr>
    </w:div>
    <w:div w:id="301542038">
      <w:bodyDiv w:val="1"/>
      <w:marLeft w:val="0"/>
      <w:marRight w:val="0"/>
      <w:marTop w:val="0"/>
      <w:marBottom w:val="0"/>
      <w:divBdr>
        <w:top w:val="none" w:sz="0" w:space="0" w:color="auto"/>
        <w:left w:val="none" w:sz="0" w:space="0" w:color="auto"/>
        <w:bottom w:val="none" w:sz="0" w:space="0" w:color="auto"/>
        <w:right w:val="none" w:sz="0" w:space="0" w:color="auto"/>
      </w:divBdr>
    </w:div>
    <w:div w:id="302079829">
      <w:bodyDiv w:val="1"/>
      <w:marLeft w:val="0"/>
      <w:marRight w:val="0"/>
      <w:marTop w:val="0"/>
      <w:marBottom w:val="0"/>
      <w:divBdr>
        <w:top w:val="none" w:sz="0" w:space="0" w:color="auto"/>
        <w:left w:val="none" w:sz="0" w:space="0" w:color="auto"/>
        <w:bottom w:val="none" w:sz="0" w:space="0" w:color="auto"/>
        <w:right w:val="none" w:sz="0" w:space="0" w:color="auto"/>
      </w:divBdr>
    </w:div>
    <w:div w:id="302152779">
      <w:bodyDiv w:val="1"/>
      <w:marLeft w:val="0"/>
      <w:marRight w:val="0"/>
      <w:marTop w:val="0"/>
      <w:marBottom w:val="0"/>
      <w:divBdr>
        <w:top w:val="none" w:sz="0" w:space="0" w:color="auto"/>
        <w:left w:val="none" w:sz="0" w:space="0" w:color="auto"/>
        <w:bottom w:val="none" w:sz="0" w:space="0" w:color="auto"/>
        <w:right w:val="none" w:sz="0" w:space="0" w:color="auto"/>
      </w:divBdr>
    </w:div>
    <w:div w:id="302585550">
      <w:bodyDiv w:val="1"/>
      <w:marLeft w:val="0"/>
      <w:marRight w:val="0"/>
      <w:marTop w:val="0"/>
      <w:marBottom w:val="0"/>
      <w:divBdr>
        <w:top w:val="none" w:sz="0" w:space="0" w:color="auto"/>
        <w:left w:val="none" w:sz="0" w:space="0" w:color="auto"/>
        <w:bottom w:val="none" w:sz="0" w:space="0" w:color="auto"/>
        <w:right w:val="none" w:sz="0" w:space="0" w:color="auto"/>
      </w:divBdr>
    </w:div>
    <w:div w:id="302731682">
      <w:bodyDiv w:val="1"/>
      <w:marLeft w:val="0"/>
      <w:marRight w:val="0"/>
      <w:marTop w:val="0"/>
      <w:marBottom w:val="0"/>
      <w:divBdr>
        <w:top w:val="none" w:sz="0" w:space="0" w:color="auto"/>
        <w:left w:val="none" w:sz="0" w:space="0" w:color="auto"/>
        <w:bottom w:val="none" w:sz="0" w:space="0" w:color="auto"/>
        <w:right w:val="none" w:sz="0" w:space="0" w:color="auto"/>
      </w:divBdr>
    </w:div>
    <w:div w:id="302975371">
      <w:bodyDiv w:val="1"/>
      <w:marLeft w:val="0"/>
      <w:marRight w:val="0"/>
      <w:marTop w:val="0"/>
      <w:marBottom w:val="0"/>
      <w:divBdr>
        <w:top w:val="none" w:sz="0" w:space="0" w:color="auto"/>
        <w:left w:val="none" w:sz="0" w:space="0" w:color="auto"/>
        <w:bottom w:val="none" w:sz="0" w:space="0" w:color="auto"/>
        <w:right w:val="none" w:sz="0" w:space="0" w:color="auto"/>
      </w:divBdr>
    </w:div>
    <w:div w:id="303201477">
      <w:bodyDiv w:val="1"/>
      <w:marLeft w:val="0"/>
      <w:marRight w:val="0"/>
      <w:marTop w:val="0"/>
      <w:marBottom w:val="0"/>
      <w:divBdr>
        <w:top w:val="none" w:sz="0" w:space="0" w:color="auto"/>
        <w:left w:val="none" w:sz="0" w:space="0" w:color="auto"/>
        <w:bottom w:val="none" w:sz="0" w:space="0" w:color="auto"/>
        <w:right w:val="none" w:sz="0" w:space="0" w:color="auto"/>
      </w:divBdr>
    </w:div>
    <w:div w:id="303504736">
      <w:bodyDiv w:val="1"/>
      <w:marLeft w:val="0"/>
      <w:marRight w:val="0"/>
      <w:marTop w:val="0"/>
      <w:marBottom w:val="0"/>
      <w:divBdr>
        <w:top w:val="none" w:sz="0" w:space="0" w:color="auto"/>
        <w:left w:val="none" w:sz="0" w:space="0" w:color="auto"/>
        <w:bottom w:val="none" w:sz="0" w:space="0" w:color="auto"/>
        <w:right w:val="none" w:sz="0" w:space="0" w:color="auto"/>
      </w:divBdr>
    </w:div>
    <w:div w:id="304238732">
      <w:bodyDiv w:val="1"/>
      <w:marLeft w:val="0"/>
      <w:marRight w:val="0"/>
      <w:marTop w:val="0"/>
      <w:marBottom w:val="0"/>
      <w:divBdr>
        <w:top w:val="none" w:sz="0" w:space="0" w:color="auto"/>
        <w:left w:val="none" w:sz="0" w:space="0" w:color="auto"/>
        <w:bottom w:val="none" w:sz="0" w:space="0" w:color="auto"/>
        <w:right w:val="none" w:sz="0" w:space="0" w:color="auto"/>
      </w:divBdr>
    </w:div>
    <w:div w:id="304434846">
      <w:bodyDiv w:val="1"/>
      <w:marLeft w:val="0"/>
      <w:marRight w:val="0"/>
      <w:marTop w:val="0"/>
      <w:marBottom w:val="0"/>
      <w:divBdr>
        <w:top w:val="none" w:sz="0" w:space="0" w:color="auto"/>
        <w:left w:val="none" w:sz="0" w:space="0" w:color="auto"/>
        <w:bottom w:val="none" w:sz="0" w:space="0" w:color="auto"/>
        <w:right w:val="none" w:sz="0" w:space="0" w:color="auto"/>
      </w:divBdr>
    </w:div>
    <w:div w:id="304435437">
      <w:bodyDiv w:val="1"/>
      <w:marLeft w:val="0"/>
      <w:marRight w:val="0"/>
      <w:marTop w:val="0"/>
      <w:marBottom w:val="0"/>
      <w:divBdr>
        <w:top w:val="none" w:sz="0" w:space="0" w:color="auto"/>
        <w:left w:val="none" w:sz="0" w:space="0" w:color="auto"/>
        <w:bottom w:val="none" w:sz="0" w:space="0" w:color="auto"/>
        <w:right w:val="none" w:sz="0" w:space="0" w:color="auto"/>
      </w:divBdr>
    </w:div>
    <w:div w:id="304436051">
      <w:bodyDiv w:val="1"/>
      <w:marLeft w:val="0"/>
      <w:marRight w:val="0"/>
      <w:marTop w:val="0"/>
      <w:marBottom w:val="0"/>
      <w:divBdr>
        <w:top w:val="none" w:sz="0" w:space="0" w:color="auto"/>
        <w:left w:val="none" w:sz="0" w:space="0" w:color="auto"/>
        <w:bottom w:val="none" w:sz="0" w:space="0" w:color="auto"/>
        <w:right w:val="none" w:sz="0" w:space="0" w:color="auto"/>
      </w:divBdr>
    </w:div>
    <w:div w:id="305204746">
      <w:bodyDiv w:val="1"/>
      <w:marLeft w:val="0"/>
      <w:marRight w:val="0"/>
      <w:marTop w:val="0"/>
      <w:marBottom w:val="0"/>
      <w:divBdr>
        <w:top w:val="none" w:sz="0" w:space="0" w:color="auto"/>
        <w:left w:val="none" w:sz="0" w:space="0" w:color="auto"/>
        <w:bottom w:val="none" w:sz="0" w:space="0" w:color="auto"/>
        <w:right w:val="none" w:sz="0" w:space="0" w:color="auto"/>
      </w:divBdr>
    </w:div>
    <w:div w:id="305474663">
      <w:bodyDiv w:val="1"/>
      <w:marLeft w:val="0"/>
      <w:marRight w:val="0"/>
      <w:marTop w:val="0"/>
      <w:marBottom w:val="0"/>
      <w:divBdr>
        <w:top w:val="none" w:sz="0" w:space="0" w:color="auto"/>
        <w:left w:val="none" w:sz="0" w:space="0" w:color="auto"/>
        <w:bottom w:val="none" w:sz="0" w:space="0" w:color="auto"/>
        <w:right w:val="none" w:sz="0" w:space="0" w:color="auto"/>
      </w:divBdr>
    </w:div>
    <w:div w:id="305671062">
      <w:bodyDiv w:val="1"/>
      <w:marLeft w:val="0"/>
      <w:marRight w:val="0"/>
      <w:marTop w:val="0"/>
      <w:marBottom w:val="0"/>
      <w:divBdr>
        <w:top w:val="none" w:sz="0" w:space="0" w:color="auto"/>
        <w:left w:val="none" w:sz="0" w:space="0" w:color="auto"/>
        <w:bottom w:val="none" w:sz="0" w:space="0" w:color="auto"/>
        <w:right w:val="none" w:sz="0" w:space="0" w:color="auto"/>
      </w:divBdr>
    </w:div>
    <w:div w:id="305865452">
      <w:bodyDiv w:val="1"/>
      <w:marLeft w:val="0"/>
      <w:marRight w:val="0"/>
      <w:marTop w:val="0"/>
      <w:marBottom w:val="0"/>
      <w:divBdr>
        <w:top w:val="none" w:sz="0" w:space="0" w:color="auto"/>
        <w:left w:val="none" w:sz="0" w:space="0" w:color="auto"/>
        <w:bottom w:val="none" w:sz="0" w:space="0" w:color="auto"/>
        <w:right w:val="none" w:sz="0" w:space="0" w:color="auto"/>
      </w:divBdr>
    </w:div>
    <w:div w:id="306127206">
      <w:bodyDiv w:val="1"/>
      <w:marLeft w:val="0"/>
      <w:marRight w:val="0"/>
      <w:marTop w:val="0"/>
      <w:marBottom w:val="0"/>
      <w:divBdr>
        <w:top w:val="none" w:sz="0" w:space="0" w:color="auto"/>
        <w:left w:val="none" w:sz="0" w:space="0" w:color="auto"/>
        <w:bottom w:val="none" w:sz="0" w:space="0" w:color="auto"/>
        <w:right w:val="none" w:sz="0" w:space="0" w:color="auto"/>
      </w:divBdr>
    </w:div>
    <w:div w:id="306278021">
      <w:bodyDiv w:val="1"/>
      <w:marLeft w:val="0"/>
      <w:marRight w:val="0"/>
      <w:marTop w:val="0"/>
      <w:marBottom w:val="0"/>
      <w:divBdr>
        <w:top w:val="none" w:sz="0" w:space="0" w:color="auto"/>
        <w:left w:val="none" w:sz="0" w:space="0" w:color="auto"/>
        <w:bottom w:val="none" w:sz="0" w:space="0" w:color="auto"/>
        <w:right w:val="none" w:sz="0" w:space="0" w:color="auto"/>
      </w:divBdr>
    </w:div>
    <w:div w:id="307588148">
      <w:bodyDiv w:val="1"/>
      <w:marLeft w:val="0"/>
      <w:marRight w:val="0"/>
      <w:marTop w:val="0"/>
      <w:marBottom w:val="0"/>
      <w:divBdr>
        <w:top w:val="none" w:sz="0" w:space="0" w:color="auto"/>
        <w:left w:val="none" w:sz="0" w:space="0" w:color="auto"/>
        <w:bottom w:val="none" w:sz="0" w:space="0" w:color="auto"/>
        <w:right w:val="none" w:sz="0" w:space="0" w:color="auto"/>
      </w:divBdr>
    </w:div>
    <w:div w:id="308171110">
      <w:bodyDiv w:val="1"/>
      <w:marLeft w:val="0"/>
      <w:marRight w:val="0"/>
      <w:marTop w:val="0"/>
      <w:marBottom w:val="0"/>
      <w:divBdr>
        <w:top w:val="none" w:sz="0" w:space="0" w:color="auto"/>
        <w:left w:val="none" w:sz="0" w:space="0" w:color="auto"/>
        <w:bottom w:val="none" w:sz="0" w:space="0" w:color="auto"/>
        <w:right w:val="none" w:sz="0" w:space="0" w:color="auto"/>
      </w:divBdr>
    </w:div>
    <w:div w:id="310990955">
      <w:bodyDiv w:val="1"/>
      <w:marLeft w:val="0"/>
      <w:marRight w:val="0"/>
      <w:marTop w:val="0"/>
      <w:marBottom w:val="0"/>
      <w:divBdr>
        <w:top w:val="none" w:sz="0" w:space="0" w:color="auto"/>
        <w:left w:val="none" w:sz="0" w:space="0" w:color="auto"/>
        <w:bottom w:val="none" w:sz="0" w:space="0" w:color="auto"/>
        <w:right w:val="none" w:sz="0" w:space="0" w:color="auto"/>
      </w:divBdr>
    </w:div>
    <w:div w:id="311446537">
      <w:bodyDiv w:val="1"/>
      <w:marLeft w:val="0"/>
      <w:marRight w:val="0"/>
      <w:marTop w:val="0"/>
      <w:marBottom w:val="0"/>
      <w:divBdr>
        <w:top w:val="none" w:sz="0" w:space="0" w:color="auto"/>
        <w:left w:val="none" w:sz="0" w:space="0" w:color="auto"/>
        <w:bottom w:val="none" w:sz="0" w:space="0" w:color="auto"/>
        <w:right w:val="none" w:sz="0" w:space="0" w:color="auto"/>
      </w:divBdr>
    </w:div>
    <w:div w:id="312223709">
      <w:bodyDiv w:val="1"/>
      <w:marLeft w:val="0"/>
      <w:marRight w:val="0"/>
      <w:marTop w:val="0"/>
      <w:marBottom w:val="0"/>
      <w:divBdr>
        <w:top w:val="none" w:sz="0" w:space="0" w:color="auto"/>
        <w:left w:val="none" w:sz="0" w:space="0" w:color="auto"/>
        <w:bottom w:val="none" w:sz="0" w:space="0" w:color="auto"/>
        <w:right w:val="none" w:sz="0" w:space="0" w:color="auto"/>
      </w:divBdr>
    </w:div>
    <w:div w:id="312415975">
      <w:bodyDiv w:val="1"/>
      <w:marLeft w:val="0"/>
      <w:marRight w:val="0"/>
      <w:marTop w:val="0"/>
      <w:marBottom w:val="0"/>
      <w:divBdr>
        <w:top w:val="none" w:sz="0" w:space="0" w:color="auto"/>
        <w:left w:val="none" w:sz="0" w:space="0" w:color="auto"/>
        <w:bottom w:val="none" w:sz="0" w:space="0" w:color="auto"/>
        <w:right w:val="none" w:sz="0" w:space="0" w:color="auto"/>
      </w:divBdr>
    </w:div>
    <w:div w:id="313023263">
      <w:bodyDiv w:val="1"/>
      <w:marLeft w:val="0"/>
      <w:marRight w:val="0"/>
      <w:marTop w:val="0"/>
      <w:marBottom w:val="0"/>
      <w:divBdr>
        <w:top w:val="none" w:sz="0" w:space="0" w:color="auto"/>
        <w:left w:val="none" w:sz="0" w:space="0" w:color="auto"/>
        <w:bottom w:val="none" w:sz="0" w:space="0" w:color="auto"/>
        <w:right w:val="none" w:sz="0" w:space="0" w:color="auto"/>
      </w:divBdr>
    </w:div>
    <w:div w:id="314072721">
      <w:bodyDiv w:val="1"/>
      <w:marLeft w:val="0"/>
      <w:marRight w:val="0"/>
      <w:marTop w:val="0"/>
      <w:marBottom w:val="0"/>
      <w:divBdr>
        <w:top w:val="none" w:sz="0" w:space="0" w:color="auto"/>
        <w:left w:val="none" w:sz="0" w:space="0" w:color="auto"/>
        <w:bottom w:val="none" w:sz="0" w:space="0" w:color="auto"/>
        <w:right w:val="none" w:sz="0" w:space="0" w:color="auto"/>
      </w:divBdr>
    </w:div>
    <w:div w:id="315571925">
      <w:bodyDiv w:val="1"/>
      <w:marLeft w:val="0"/>
      <w:marRight w:val="0"/>
      <w:marTop w:val="0"/>
      <w:marBottom w:val="0"/>
      <w:divBdr>
        <w:top w:val="none" w:sz="0" w:space="0" w:color="auto"/>
        <w:left w:val="none" w:sz="0" w:space="0" w:color="auto"/>
        <w:bottom w:val="none" w:sz="0" w:space="0" w:color="auto"/>
        <w:right w:val="none" w:sz="0" w:space="0" w:color="auto"/>
      </w:divBdr>
    </w:div>
    <w:div w:id="316039041">
      <w:bodyDiv w:val="1"/>
      <w:marLeft w:val="0"/>
      <w:marRight w:val="0"/>
      <w:marTop w:val="0"/>
      <w:marBottom w:val="0"/>
      <w:divBdr>
        <w:top w:val="none" w:sz="0" w:space="0" w:color="auto"/>
        <w:left w:val="none" w:sz="0" w:space="0" w:color="auto"/>
        <w:bottom w:val="none" w:sz="0" w:space="0" w:color="auto"/>
        <w:right w:val="none" w:sz="0" w:space="0" w:color="auto"/>
      </w:divBdr>
    </w:div>
    <w:div w:id="316304317">
      <w:bodyDiv w:val="1"/>
      <w:marLeft w:val="0"/>
      <w:marRight w:val="0"/>
      <w:marTop w:val="0"/>
      <w:marBottom w:val="0"/>
      <w:divBdr>
        <w:top w:val="none" w:sz="0" w:space="0" w:color="auto"/>
        <w:left w:val="none" w:sz="0" w:space="0" w:color="auto"/>
        <w:bottom w:val="none" w:sz="0" w:space="0" w:color="auto"/>
        <w:right w:val="none" w:sz="0" w:space="0" w:color="auto"/>
      </w:divBdr>
    </w:div>
    <w:div w:id="316610662">
      <w:bodyDiv w:val="1"/>
      <w:marLeft w:val="0"/>
      <w:marRight w:val="0"/>
      <w:marTop w:val="0"/>
      <w:marBottom w:val="0"/>
      <w:divBdr>
        <w:top w:val="none" w:sz="0" w:space="0" w:color="auto"/>
        <w:left w:val="none" w:sz="0" w:space="0" w:color="auto"/>
        <w:bottom w:val="none" w:sz="0" w:space="0" w:color="auto"/>
        <w:right w:val="none" w:sz="0" w:space="0" w:color="auto"/>
      </w:divBdr>
    </w:div>
    <w:div w:id="316736663">
      <w:bodyDiv w:val="1"/>
      <w:marLeft w:val="0"/>
      <w:marRight w:val="0"/>
      <w:marTop w:val="0"/>
      <w:marBottom w:val="0"/>
      <w:divBdr>
        <w:top w:val="none" w:sz="0" w:space="0" w:color="auto"/>
        <w:left w:val="none" w:sz="0" w:space="0" w:color="auto"/>
        <w:bottom w:val="none" w:sz="0" w:space="0" w:color="auto"/>
        <w:right w:val="none" w:sz="0" w:space="0" w:color="auto"/>
      </w:divBdr>
    </w:div>
    <w:div w:id="316962769">
      <w:bodyDiv w:val="1"/>
      <w:marLeft w:val="0"/>
      <w:marRight w:val="0"/>
      <w:marTop w:val="0"/>
      <w:marBottom w:val="0"/>
      <w:divBdr>
        <w:top w:val="none" w:sz="0" w:space="0" w:color="auto"/>
        <w:left w:val="none" w:sz="0" w:space="0" w:color="auto"/>
        <w:bottom w:val="none" w:sz="0" w:space="0" w:color="auto"/>
        <w:right w:val="none" w:sz="0" w:space="0" w:color="auto"/>
      </w:divBdr>
    </w:div>
    <w:div w:id="317001911">
      <w:bodyDiv w:val="1"/>
      <w:marLeft w:val="0"/>
      <w:marRight w:val="0"/>
      <w:marTop w:val="0"/>
      <w:marBottom w:val="0"/>
      <w:divBdr>
        <w:top w:val="none" w:sz="0" w:space="0" w:color="auto"/>
        <w:left w:val="none" w:sz="0" w:space="0" w:color="auto"/>
        <w:bottom w:val="none" w:sz="0" w:space="0" w:color="auto"/>
        <w:right w:val="none" w:sz="0" w:space="0" w:color="auto"/>
      </w:divBdr>
    </w:div>
    <w:div w:id="317923608">
      <w:bodyDiv w:val="1"/>
      <w:marLeft w:val="0"/>
      <w:marRight w:val="0"/>
      <w:marTop w:val="0"/>
      <w:marBottom w:val="0"/>
      <w:divBdr>
        <w:top w:val="none" w:sz="0" w:space="0" w:color="auto"/>
        <w:left w:val="none" w:sz="0" w:space="0" w:color="auto"/>
        <w:bottom w:val="none" w:sz="0" w:space="0" w:color="auto"/>
        <w:right w:val="none" w:sz="0" w:space="0" w:color="auto"/>
      </w:divBdr>
    </w:div>
    <w:div w:id="318004830">
      <w:bodyDiv w:val="1"/>
      <w:marLeft w:val="0"/>
      <w:marRight w:val="0"/>
      <w:marTop w:val="0"/>
      <w:marBottom w:val="0"/>
      <w:divBdr>
        <w:top w:val="none" w:sz="0" w:space="0" w:color="auto"/>
        <w:left w:val="none" w:sz="0" w:space="0" w:color="auto"/>
        <w:bottom w:val="none" w:sz="0" w:space="0" w:color="auto"/>
        <w:right w:val="none" w:sz="0" w:space="0" w:color="auto"/>
      </w:divBdr>
    </w:div>
    <w:div w:id="318340426">
      <w:bodyDiv w:val="1"/>
      <w:marLeft w:val="0"/>
      <w:marRight w:val="0"/>
      <w:marTop w:val="0"/>
      <w:marBottom w:val="0"/>
      <w:divBdr>
        <w:top w:val="none" w:sz="0" w:space="0" w:color="auto"/>
        <w:left w:val="none" w:sz="0" w:space="0" w:color="auto"/>
        <w:bottom w:val="none" w:sz="0" w:space="0" w:color="auto"/>
        <w:right w:val="none" w:sz="0" w:space="0" w:color="auto"/>
      </w:divBdr>
    </w:div>
    <w:div w:id="319236569">
      <w:bodyDiv w:val="1"/>
      <w:marLeft w:val="0"/>
      <w:marRight w:val="0"/>
      <w:marTop w:val="0"/>
      <w:marBottom w:val="0"/>
      <w:divBdr>
        <w:top w:val="none" w:sz="0" w:space="0" w:color="auto"/>
        <w:left w:val="none" w:sz="0" w:space="0" w:color="auto"/>
        <w:bottom w:val="none" w:sz="0" w:space="0" w:color="auto"/>
        <w:right w:val="none" w:sz="0" w:space="0" w:color="auto"/>
      </w:divBdr>
    </w:div>
    <w:div w:id="320620933">
      <w:bodyDiv w:val="1"/>
      <w:marLeft w:val="0"/>
      <w:marRight w:val="0"/>
      <w:marTop w:val="0"/>
      <w:marBottom w:val="0"/>
      <w:divBdr>
        <w:top w:val="none" w:sz="0" w:space="0" w:color="auto"/>
        <w:left w:val="none" w:sz="0" w:space="0" w:color="auto"/>
        <w:bottom w:val="none" w:sz="0" w:space="0" w:color="auto"/>
        <w:right w:val="none" w:sz="0" w:space="0" w:color="auto"/>
      </w:divBdr>
    </w:div>
    <w:div w:id="321081582">
      <w:bodyDiv w:val="1"/>
      <w:marLeft w:val="0"/>
      <w:marRight w:val="0"/>
      <w:marTop w:val="0"/>
      <w:marBottom w:val="0"/>
      <w:divBdr>
        <w:top w:val="none" w:sz="0" w:space="0" w:color="auto"/>
        <w:left w:val="none" w:sz="0" w:space="0" w:color="auto"/>
        <w:bottom w:val="none" w:sz="0" w:space="0" w:color="auto"/>
        <w:right w:val="none" w:sz="0" w:space="0" w:color="auto"/>
      </w:divBdr>
    </w:div>
    <w:div w:id="321158969">
      <w:bodyDiv w:val="1"/>
      <w:marLeft w:val="0"/>
      <w:marRight w:val="0"/>
      <w:marTop w:val="0"/>
      <w:marBottom w:val="0"/>
      <w:divBdr>
        <w:top w:val="none" w:sz="0" w:space="0" w:color="auto"/>
        <w:left w:val="none" w:sz="0" w:space="0" w:color="auto"/>
        <w:bottom w:val="none" w:sz="0" w:space="0" w:color="auto"/>
        <w:right w:val="none" w:sz="0" w:space="0" w:color="auto"/>
      </w:divBdr>
    </w:div>
    <w:div w:id="322396586">
      <w:bodyDiv w:val="1"/>
      <w:marLeft w:val="0"/>
      <w:marRight w:val="0"/>
      <w:marTop w:val="0"/>
      <w:marBottom w:val="0"/>
      <w:divBdr>
        <w:top w:val="none" w:sz="0" w:space="0" w:color="auto"/>
        <w:left w:val="none" w:sz="0" w:space="0" w:color="auto"/>
        <w:bottom w:val="none" w:sz="0" w:space="0" w:color="auto"/>
        <w:right w:val="none" w:sz="0" w:space="0" w:color="auto"/>
      </w:divBdr>
    </w:div>
    <w:div w:id="322468065">
      <w:bodyDiv w:val="1"/>
      <w:marLeft w:val="0"/>
      <w:marRight w:val="0"/>
      <w:marTop w:val="0"/>
      <w:marBottom w:val="0"/>
      <w:divBdr>
        <w:top w:val="none" w:sz="0" w:space="0" w:color="auto"/>
        <w:left w:val="none" w:sz="0" w:space="0" w:color="auto"/>
        <w:bottom w:val="none" w:sz="0" w:space="0" w:color="auto"/>
        <w:right w:val="none" w:sz="0" w:space="0" w:color="auto"/>
      </w:divBdr>
    </w:div>
    <w:div w:id="322854790">
      <w:bodyDiv w:val="1"/>
      <w:marLeft w:val="0"/>
      <w:marRight w:val="0"/>
      <w:marTop w:val="0"/>
      <w:marBottom w:val="0"/>
      <w:divBdr>
        <w:top w:val="none" w:sz="0" w:space="0" w:color="auto"/>
        <w:left w:val="none" w:sz="0" w:space="0" w:color="auto"/>
        <w:bottom w:val="none" w:sz="0" w:space="0" w:color="auto"/>
        <w:right w:val="none" w:sz="0" w:space="0" w:color="auto"/>
      </w:divBdr>
    </w:div>
    <w:div w:id="323123245">
      <w:bodyDiv w:val="1"/>
      <w:marLeft w:val="0"/>
      <w:marRight w:val="0"/>
      <w:marTop w:val="0"/>
      <w:marBottom w:val="0"/>
      <w:divBdr>
        <w:top w:val="none" w:sz="0" w:space="0" w:color="auto"/>
        <w:left w:val="none" w:sz="0" w:space="0" w:color="auto"/>
        <w:bottom w:val="none" w:sz="0" w:space="0" w:color="auto"/>
        <w:right w:val="none" w:sz="0" w:space="0" w:color="auto"/>
      </w:divBdr>
    </w:div>
    <w:div w:id="323172001">
      <w:bodyDiv w:val="1"/>
      <w:marLeft w:val="0"/>
      <w:marRight w:val="0"/>
      <w:marTop w:val="0"/>
      <w:marBottom w:val="0"/>
      <w:divBdr>
        <w:top w:val="none" w:sz="0" w:space="0" w:color="auto"/>
        <w:left w:val="none" w:sz="0" w:space="0" w:color="auto"/>
        <w:bottom w:val="none" w:sz="0" w:space="0" w:color="auto"/>
        <w:right w:val="none" w:sz="0" w:space="0" w:color="auto"/>
      </w:divBdr>
    </w:div>
    <w:div w:id="323510997">
      <w:bodyDiv w:val="1"/>
      <w:marLeft w:val="0"/>
      <w:marRight w:val="0"/>
      <w:marTop w:val="0"/>
      <w:marBottom w:val="0"/>
      <w:divBdr>
        <w:top w:val="none" w:sz="0" w:space="0" w:color="auto"/>
        <w:left w:val="none" w:sz="0" w:space="0" w:color="auto"/>
        <w:bottom w:val="none" w:sz="0" w:space="0" w:color="auto"/>
        <w:right w:val="none" w:sz="0" w:space="0" w:color="auto"/>
      </w:divBdr>
    </w:div>
    <w:div w:id="323896261">
      <w:bodyDiv w:val="1"/>
      <w:marLeft w:val="0"/>
      <w:marRight w:val="0"/>
      <w:marTop w:val="0"/>
      <w:marBottom w:val="0"/>
      <w:divBdr>
        <w:top w:val="none" w:sz="0" w:space="0" w:color="auto"/>
        <w:left w:val="none" w:sz="0" w:space="0" w:color="auto"/>
        <w:bottom w:val="none" w:sz="0" w:space="0" w:color="auto"/>
        <w:right w:val="none" w:sz="0" w:space="0" w:color="auto"/>
      </w:divBdr>
    </w:div>
    <w:div w:id="324011806">
      <w:bodyDiv w:val="1"/>
      <w:marLeft w:val="0"/>
      <w:marRight w:val="0"/>
      <w:marTop w:val="0"/>
      <w:marBottom w:val="0"/>
      <w:divBdr>
        <w:top w:val="none" w:sz="0" w:space="0" w:color="auto"/>
        <w:left w:val="none" w:sz="0" w:space="0" w:color="auto"/>
        <w:bottom w:val="none" w:sz="0" w:space="0" w:color="auto"/>
        <w:right w:val="none" w:sz="0" w:space="0" w:color="auto"/>
      </w:divBdr>
    </w:div>
    <w:div w:id="324943447">
      <w:bodyDiv w:val="1"/>
      <w:marLeft w:val="0"/>
      <w:marRight w:val="0"/>
      <w:marTop w:val="0"/>
      <w:marBottom w:val="0"/>
      <w:divBdr>
        <w:top w:val="none" w:sz="0" w:space="0" w:color="auto"/>
        <w:left w:val="none" w:sz="0" w:space="0" w:color="auto"/>
        <w:bottom w:val="none" w:sz="0" w:space="0" w:color="auto"/>
        <w:right w:val="none" w:sz="0" w:space="0" w:color="auto"/>
      </w:divBdr>
    </w:div>
    <w:div w:id="325481989">
      <w:bodyDiv w:val="1"/>
      <w:marLeft w:val="0"/>
      <w:marRight w:val="0"/>
      <w:marTop w:val="0"/>
      <w:marBottom w:val="0"/>
      <w:divBdr>
        <w:top w:val="none" w:sz="0" w:space="0" w:color="auto"/>
        <w:left w:val="none" w:sz="0" w:space="0" w:color="auto"/>
        <w:bottom w:val="none" w:sz="0" w:space="0" w:color="auto"/>
        <w:right w:val="none" w:sz="0" w:space="0" w:color="auto"/>
      </w:divBdr>
    </w:div>
    <w:div w:id="326247811">
      <w:bodyDiv w:val="1"/>
      <w:marLeft w:val="0"/>
      <w:marRight w:val="0"/>
      <w:marTop w:val="0"/>
      <w:marBottom w:val="0"/>
      <w:divBdr>
        <w:top w:val="none" w:sz="0" w:space="0" w:color="auto"/>
        <w:left w:val="none" w:sz="0" w:space="0" w:color="auto"/>
        <w:bottom w:val="none" w:sz="0" w:space="0" w:color="auto"/>
        <w:right w:val="none" w:sz="0" w:space="0" w:color="auto"/>
      </w:divBdr>
    </w:div>
    <w:div w:id="326369920">
      <w:bodyDiv w:val="1"/>
      <w:marLeft w:val="0"/>
      <w:marRight w:val="0"/>
      <w:marTop w:val="0"/>
      <w:marBottom w:val="0"/>
      <w:divBdr>
        <w:top w:val="none" w:sz="0" w:space="0" w:color="auto"/>
        <w:left w:val="none" w:sz="0" w:space="0" w:color="auto"/>
        <w:bottom w:val="none" w:sz="0" w:space="0" w:color="auto"/>
        <w:right w:val="none" w:sz="0" w:space="0" w:color="auto"/>
      </w:divBdr>
    </w:div>
    <w:div w:id="326714433">
      <w:bodyDiv w:val="1"/>
      <w:marLeft w:val="0"/>
      <w:marRight w:val="0"/>
      <w:marTop w:val="0"/>
      <w:marBottom w:val="0"/>
      <w:divBdr>
        <w:top w:val="none" w:sz="0" w:space="0" w:color="auto"/>
        <w:left w:val="none" w:sz="0" w:space="0" w:color="auto"/>
        <w:bottom w:val="none" w:sz="0" w:space="0" w:color="auto"/>
        <w:right w:val="none" w:sz="0" w:space="0" w:color="auto"/>
      </w:divBdr>
    </w:div>
    <w:div w:id="327363439">
      <w:bodyDiv w:val="1"/>
      <w:marLeft w:val="0"/>
      <w:marRight w:val="0"/>
      <w:marTop w:val="0"/>
      <w:marBottom w:val="0"/>
      <w:divBdr>
        <w:top w:val="none" w:sz="0" w:space="0" w:color="auto"/>
        <w:left w:val="none" w:sz="0" w:space="0" w:color="auto"/>
        <w:bottom w:val="none" w:sz="0" w:space="0" w:color="auto"/>
        <w:right w:val="none" w:sz="0" w:space="0" w:color="auto"/>
      </w:divBdr>
    </w:div>
    <w:div w:id="327637546">
      <w:bodyDiv w:val="1"/>
      <w:marLeft w:val="0"/>
      <w:marRight w:val="0"/>
      <w:marTop w:val="0"/>
      <w:marBottom w:val="0"/>
      <w:divBdr>
        <w:top w:val="none" w:sz="0" w:space="0" w:color="auto"/>
        <w:left w:val="none" w:sz="0" w:space="0" w:color="auto"/>
        <w:bottom w:val="none" w:sz="0" w:space="0" w:color="auto"/>
        <w:right w:val="none" w:sz="0" w:space="0" w:color="auto"/>
      </w:divBdr>
    </w:div>
    <w:div w:id="327948437">
      <w:bodyDiv w:val="1"/>
      <w:marLeft w:val="0"/>
      <w:marRight w:val="0"/>
      <w:marTop w:val="0"/>
      <w:marBottom w:val="0"/>
      <w:divBdr>
        <w:top w:val="none" w:sz="0" w:space="0" w:color="auto"/>
        <w:left w:val="none" w:sz="0" w:space="0" w:color="auto"/>
        <w:bottom w:val="none" w:sz="0" w:space="0" w:color="auto"/>
        <w:right w:val="none" w:sz="0" w:space="0" w:color="auto"/>
      </w:divBdr>
    </w:div>
    <w:div w:id="328604949">
      <w:bodyDiv w:val="1"/>
      <w:marLeft w:val="0"/>
      <w:marRight w:val="0"/>
      <w:marTop w:val="0"/>
      <w:marBottom w:val="0"/>
      <w:divBdr>
        <w:top w:val="none" w:sz="0" w:space="0" w:color="auto"/>
        <w:left w:val="none" w:sz="0" w:space="0" w:color="auto"/>
        <w:bottom w:val="none" w:sz="0" w:space="0" w:color="auto"/>
        <w:right w:val="none" w:sz="0" w:space="0" w:color="auto"/>
      </w:divBdr>
    </w:div>
    <w:div w:id="328825395">
      <w:bodyDiv w:val="1"/>
      <w:marLeft w:val="0"/>
      <w:marRight w:val="0"/>
      <w:marTop w:val="0"/>
      <w:marBottom w:val="0"/>
      <w:divBdr>
        <w:top w:val="none" w:sz="0" w:space="0" w:color="auto"/>
        <w:left w:val="none" w:sz="0" w:space="0" w:color="auto"/>
        <w:bottom w:val="none" w:sz="0" w:space="0" w:color="auto"/>
        <w:right w:val="none" w:sz="0" w:space="0" w:color="auto"/>
      </w:divBdr>
    </w:div>
    <w:div w:id="329061744">
      <w:bodyDiv w:val="1"/>
      <w:marLeft w:val="0"/>
      <w:marRight w:val="0"/>
      <w:marTop w:val="0"/>
      <w:marBottom w:val="0"/>
      <w:divBdr>
        <w:top w:val="none" w:sz="0" w:space="0" w:color="auto"/>
        <w:left w:val="none" w:sz="0" w:space="0" w:color="auto"/>
        <w:bottom w:val="none" w:sz="0" w:space="0" w:color="auto"/>
        <w:right w:val="none" w:sz="0" w:space="0" w:color="auto"/>
      </w:divBdr>
    </w:div>
    <w:div w:id="330328847">
      <w:bodyDiv w:val="1"/>
      <w:marLeft w:val="0"/>
      <w:marRight w:val="0"/>
      <w:marTop w:val="0"/>
      <w:marBottom w:val="0"/>
      <w:divBdr>
        <w:top w:val="none" w:sz="0" w:space="0" w:color="auto"/>
        <w:left w:val="none" w:sz="0" w:space="0" w:color="auto"/>
        <w:bottom w:val="none" w:sz="0" w:space="0" w:color="auto"/>
        <w:right w:val="none" w:sz="0" w:space="0" w:color="auto"/>
      </w:divBdr>
    </w:div>
    <w:div w:id="331032621">
      <w:bodyDiv w:val="1"/>
      <w:marLeft w:val="0"/>
      <w:marRight w:val="0"/>
      <w:marTop w:val="0"/>
      <w:marBottom w:val="0"/>
      <w:divBdr>
        <w:top w:val="none" w:sz="0" w:space="0" w:color="auto"/>
        <w:left w:val="none" w:sz="0" w:space="0" w:color="auto"/>
        <w:bottom w:val="none" w:sz="0" w:space="0" w:color="auto"/>
        <w:right w:val="none" w:sz="0" w:space="0" w:color="auto"/>
      </w:divBdr>
    </w:div>
    <w:div w:id="331838477">
      <w:bodyDiv w:val="1"/>
      <w:marLeft w:val="0"/>
      <w:marRight w:val="0"/>
      <w:marTop w:val="0"/>
      <w:marBottom w:val="0"/>
      <w:divBdr>
        <w:top w:val="none" w:sz="0" w:space="0" w:color="auto"/>
        <w:left w:val="none" w:sz="0" w:space="0" w:color="auto"/>
        <w:bottom w:val="none" w:sz="0" w:space="0" w:color="auto"/>
        <w:right w:val="none" w:sz="0" w:space="0" w:color="auto"/>
      </w:divBdr>
    </w:div>
    <w:div w:id="331955806">
      <w:bodyDiv w:val="1"/>
      <w:marLeft w:val="0"/>
      <w:marRight w:val="0"/>
      <w:marTop w:val="0"/>
      <w:marBottom w:val="0"/>
      <w:divBdr>
        <w:top w:val="none" w:sz="0" w:space="0" w:color="auto"/>
        <w:left w:val="none" w:sz="0" w:space="0" w:color="auto"/>
        <w:bottom w:val="none" w:sz="0" w:space="0" w:color="auto"/>
        <w:right w:val="none" w:sz="0" w:space="0" w:color="auto"/>
      </w:divBdr>
    </w:div>
    <w:div w:id="332221339">
      <w:bodyDiv w:val="1"/>
      <w:marLeft w:val="0"/>
      <w:marRight w:val="0"/>
      <w:marTop w:val="0"/>
      <w:marBottom w:val="0"/>
      <w:divBdr>
        <w:top w:val="none" w:sz="0" w:space="0" w:color="auto"/>
        <w:left w:val="none" w:sz="0" w:space="0" w:color="auto"/>
        <w:bottom w:val="none" w:sz="0" w:space="0" w:color="auto"/>
        <w:right w:val="none" w:sz="0" w:space="0" w:color="auto"/>
      </w:divBdr>
    </w:div>
    <w:div w:id="332420496">
      <w:bodyDiv w:val="1"/>
      <w:marLeft w:val="0"/>
      <w:marRight w:val="0"/>
      <w:marTop w:val="0"/>
      <w:marBottom w:val="0"/>
      <w:divBdr>
        <w:top w:val="none" w:sz="0" w:space="0" w:color="auto"/>
        <w:left w:val="none" w:sz="0" w:space="0" w:color="auto"/>
        <w:bottom w:val="none" w:sz="0" w:space="0" w:color="auto"/>
        <w:right w:val="none" w:sz="0" w:space="0" w:color="auto"/>
      </w:divBdr>
    </w:div>
    <w:div w:id="332530899">
      <w:bodyDiv w:val="1"/>
      <w:marLeft w:val="0"/>
      <w:marRight w:val="0"/>
      <w:marTop w:val="0"/>
      <w:marBottom w:val="0"/>
      <w:divBdr>
        <w:top w:val="none" w:sz="0" w:space="0" w:color="auto"/>
        <w:left w:val="none" w:sz="0" w:space="0" w:color="auto"/>
        <w:bottom w:val="none" w:sz="0" w:space="0" w:color="auto"/>
        <w:right w:val="none" w:sz="0" w:space="0" w:color="auto"/>
      </w:divBdr>
    </w:div>
    <w:div w:id="332613768">
      <w:bodyDiv w:val="1"/>
      <w:marLeft w:val="0"/>
      <w:marRight w:val="0"/>
      <w:marTop w:val="0"/>
      <w:marBottom w:val="0"/>
      <w:divBdr>
        <w:top w:val="none" w:sz="0" w:space="0" w:color="auto"/>
        <w:left w:val="none" w:sz="0" w:space="0" w:color="auto"/>
        <w:bottom w:val="none" w:sz="0" w:space="0" w:color="auto"/>
        <w:right w:val="none" w:sz="0" w:space="0" w:color="auto"/>
      </w:divBdr>
    </w:div>
    <w:div w:id="332687667">
      <w:bodyDiv w:val="1"/>
      <w:marLeft w:val="0"/>
      <w:marRight w:val="0"/>
      <w:marTop w:val="0"/>
      <w:marBottom w:val="0"/>
      <w:divBdr>
        <w:top w:val="none" w:sz="0" w:space="0" w:color="auto"/>
        <w:left w:val="none" w:sz="0" w:space="0" w:color="auto"/>
        <w:bottom w:val="none" w:sz="0" w:space="0" w:color="auto"/>
        <w:right w:val="none" w:sz="0" w:space="0" w:color="auto"/>
      </w:divBdr>
    </w:div>
    <w:div w:id="332950631">
      <w:bodyDiv w:val="1"/>
      <w:marLeft w:val="0"/>
      <w:marRight w:val="0"/>
      <w:marTop w:val="0"/>
      <w:marBottom w:val="0"/>
      <w:divBdr>
        <w:top w:val="none" w:sz="0" w:space="0" w:color="auto"/>
        <w:left w:val="none" w:sz="0" w:space="0" w:color="auto"/>
        <w:bottom w:val="none" w:sz="0" w:space="0" w:color="auto"/>
        <w:right w:val="none" w:sz="0" w:space="0" w:color="auto"/>
      </w:divBdr>
    </w:div>
    <w:div w:id="333190932">
      <w:bodyDiv w:val="1"/>
      <w:marLeft w:val="0"/>
      <w:marRight w:val="0"/>
      <w:marTop w:val="0"/>
      <w:marBottom w:val="0"/>
      <w:divBdr>
        <w:top w:val="none" w:sz="0" w:space="0" w:color="auto"/>
        <w:left w:val="none" w:sz="0" w:space="0" w:color="auto"/>
        <w:bottom w:val="none" w:sz="0" w:space="0" w:color="auto"/>
        <w:right w:val="none" w:sz="0" w:space="0" w:color="auto"/>
      </w:divBdr>
    </w:div>
    <w:div w:id="333731001">
      <w:bodyDiv w:val="1"/>
      <w:marLeft w:val="0"/>
      <w:marRight w:val="0"/>
      <w:marTop w:val="0"/>
      <w:marBottom w:val="0"/>
      <w:divBdr>
        <w:top w:val="none" w:sz="0" w:space="0" w:color="auto"/>
        <w:left w:val="none" w:sz="0" w:space="0" w:color="auto"/>
        <w:bottom w:val="none" w:sz="0" w:space="0" w:color="auto"/>
        <w:right w:val="none" w:sz="0" w:space="0" w:color="auto"/>
      </w:divBdr>
    </w:div>
    <w:div w:id="334580239">
      <w:bodyDiv w:val="1"/>
      <w:marLeft w:val="0"/>
      <w:marRight w:val="0"/>
      <w:marTop w:val="0"/>
      <w:marBottom w:val="0"/>
      <w:divBdr>
        <w:top w:val="none" w:sz="0" w:space="0" w:color="auto"/>
        <w:left w:val="none" w:sz="0" w:space="0" w:color="auto"/>
        <w:bottom w:val="none" w:sz="0" w:space="0" w:color="auto"/>
        <w:right w:val="none" w:sz="0" w:space="0" w:color="auto"/>
      </w:divBdr>
    </w:div>
    <w:div w:id="335696569">
      <w:bodyDiv w:val="1"/>
      <w:marLeft w:val="0"/>
      <w:marRight w:val="0"/>
      <w:marTop w:val="0"/>
      <w:marBottom w:val="0"/>
      <w:divBdr>
        <w:top w:val="none" w:sz="0" w:space="0" w:color="auto"/>
        <w:left w:val="none" w:sz="0" w:space="0" w:color="auto"/>
        <w:bottom w:val="none" w:sz="0" w:space="0" w:color="auto"/>
        <w:right w:val="none" w:sz="0" w:space="0" w:color="auto"/>
      </w:divBdr>
    </w:div>
    <w:div w:id="336159701">
      <w:bodyDiv w:val="1"/>
      <w:marLeft w:val="0"/>
      <w:marRight w:val="0"/>
      <w:marTop w:val="0"/>
      <w:marBottom w:val="0"/>
      <w:divBdr>
        <w:top w:val="none" w:sz="0" w:space="0" w:color="auto"/>
        <w:left w:val="none" w:sz="0" w:space="0" w:color="auto"/>
        <w:bottom w:val="none" w:sz="0" w:space="0" w:color="auto"/>
        <w:right w:val="none" w:sz="0" w:space="0" w:color="auto"/>
      </w:divBdr>
    </w:div>
    <w:div w:id="336271199">
      <w:bodyDiv w:val="1"/>
      <w:marLeft w:val="0"/>
      <w:marRight w:val="0"/>
      <w:marTop w:val="0"/>
      <w:marBottom w:val="0"/>
      <w:divBdr>
        <w:top w:val="none" w:sz="0" w:space="0" w:color="auto"/>
        <w:left w:val="none" w:sz="0" w:space="0" w:color="auto"/>
        <w:bottom w:val="none" w:sz="0" w:space="0" w:color="auto"/>
        <w:right w:val="none" w:sz="0" w:space="0" w:color="auto"/>
      </w:divBdr>
    </w:div>
    <w:div w:id="336687927">
      <w:bodyDiv w:val="1"/>
      <w:marLeft w:val="0"/>
      <w:marRight w:val="0"/>
      <w:marTop w:val="0"/>
      <w:marBottom w:val="0"/>
      <w:divBdr>
        <w:top w:val="none" w:sz="0" w:space="0" w:color="auto"/>
        <w:left w:val="none" w:sz="0" w:space="0" w:color="auto"/>
        <w:bottom w:val="none" w:sz="0" w:space="0" w:color="auto"/>
        <w:right w:val="none" w:sz="0" w:space="0" w:color="auto"/>
      </w:divBdr>
    </w:div>
    <w:div w:id="336855959">
      <w:bodyDiv w:val="1"/>
      <w:marLeft w:val="0"/>
      <w:marRight w:val="0"/>
      <w:marTop w:val="0"/>
      <w:marBottom w:val="0"/>
      <w:divBdr>
        <w:top w:val="none" w:sz="0" w:space="0" w:color="auto"/>
        <w:left w:val="none" w:sz="0" w:space="0" w:color="auto"/>
        <w:bottom w:val="none" w:sz="0" w:space="0" w:color="auto"/>
        <w:right w:val="none" w:sz="0" w:space="0" w:color="auto"/>
      </w:divBdr>
    </w:div>
    <w:div w:id="337121363">
      <w:bodyDiv w:val="1"/>
      <w:marLeft w:val="0"/>
      <w:marRight w:val="0"/>
      <w:marTop w:val="0"/>
      <w:marBottom w:val="0"/>
      <w:divBdr>
        <w:top w:val="none" w:sz="0" w:space="0" w:color="auto"/>
        <w:left w:val="none" w:sz="0" w:space="0" w:color="auto"/>
        <w:bottom w:val="none" w:sz="0" w:space="0" w:color="auto"/>
        <w:right w:val="none" w:sz="0" w:space="0" w:color="auto"/>
      </w:divBdr>
    </w:div>
    <w:div w:id="337121964">
      <w:bodyDiv w:val="1"/>
      <w:marLeft w:val="0"/>
      <w:marRight w:val="0"/>
      <w:marTop w:val="0"/>
      <w:marBottom w:val="0"/>
      <w:divBdr>
        <w:top w:val="none" w:sz="0" w:space="0" w:color="auto"/>
        <w:left w:val="none" w:sz="0" w:space="0" w:color="auto"/>
        <w:bottom w:val="none" w:sz="0" w:space="0" w:color="auto"/>
        <w:right w:val="none" w:sz="0" w:space="0" w:color="auto"/>
      </w:divBdr>
    </w:div>
    <w:div w:id="337275918">
      <w:bodyDiv w:val="1"/>
      <w:marLeft w:val="0"/>
      <w:marRight w:val="0"/>
      <w:marTop w:val="0"/>
      <w:marBottom w:val="0"/>
      <w:divBdr>
        <w:top w:val="none" w:sz="0" w:space="0" w:color="auto"/>
        <w:left w:val="none" w:sz="0" w:space="0" w:color="auto"/>
        <w:bottom w:val="none" w:sz="0" w:space="0" w:color="auto"/>
        <w:right w:val="none" w:sz="0" w:space="0" w:color="auto"/>
      </w:divBdr>
    </w:div>
    <w:div w:id="337583487">
      <w:bodyDiv w:val="1"/>
      <w:marLeft w:val="0"/>
      <w:marRight w:val="0"/>
      <w:marTop w:val="0"/>
      <w:marBottom w:val="0"/>
      <w:divBdr>
        <w:top w:val="none" w:sz="0" w:space="0" w:color="auto"/>
        <w:left w:val="none" w:sz="0" w:space="0" w:color="auto"/>
        <w:bottom w:val="none" w:sz="0" w:space="0" w:color="auto"/>
        <w:right w:val="none" w:sz="0" w:space="0" w:color="auto"/>
      </w:divBdr>
    </w:div>
    <w:div w:id="337657881">
      <w:bodyDiv w:val="1"/>
      <w:marLeft w:val="0"/>
      <w:marRight w:val="0"/>
      <w:marTop w:val="0"/>
      <w:marBottom w:val="0"/>
      <w:divBdr>
        <w:top w:val="none" w:sz="0" w:space="0" w:color="auto"/>
        <w:left w:val="none" w:sz="0" w:space="0" w:color="auto"/>
        <w:bottom w:val="none" w:sz="0" w:space="0" w:color="auto"/>
        <w:right w:val="none" w:sz="0" w:space="0" w:color="auto"/>
      </w:divBdr>
    </w:div>
    <w:div w:id="337662195">
      <w:bodyDiv w:val="1"/>
      <w:marLeft w:val="0"/>
      <w:marRight w:val="0"/>
      <w:marTop w:val="0"/>
      <w:marBottom w:val="0"/>
      <w:divBdr>
        <w:top w:val="none" w:sz="0" w:space="0" w:color="auto"/>
        <w:left w:val="none" w:sz="0" w:space="0" w:color="auto"/>
        <w:bottom w:val="none" w:sz="0" w:space="0" w:color="auto"/>
        <w:right w:val="none" w:sz="0" w:space="0" w:color="auto"/>
      </w:divBdr>
    </w:div>
    <w:div w:id="338512322">
      <w:bodyDiv w:val="1"/>
      <w:marLeft w:val="0"/>
      <w:marRight w:val="0"/>
      <w:marTop w:val="0"/>
      <w:marBottom w:val="0"/>
      <w:divBdr>
        <w:top w:val="none" w:sz="0" w:space="0" w:color="auto"/>
        <w:left w:val="none" w:sz="0" w:space="0" w:color="auto"/>
        <w:bottom w:val="none" w:sz="0" w:space="0" w:color="auto"/>
        <w:right w:val="none" w:sz="0" w:space="0" w:color="auto"/>
      </w:divBdr>
    </w:div>
    <w:div w:id="338822259">
      <w:bodyDiv w:val="1"/>
      <w:marLeft w:val="0"/>
      <w:marRight w:val="0"/>
      <w:marTop w:val="0"/>
      <w:marBottom w:val="0"/>
      <w:divBdr>
        <w:top w:val="none" w:sz="0" w:space="0" w:color="auto"/>
        <w:left w:val="none" w:sz="0" w:space="0" w:color="auto"/>
        <w:bottom w:val="none" w:sz="0" w:space="0" w:color="auto"/>
        <w:right w:val="none" w:sz="0" w:space="0" w:color="auto"/>
      </w:divBdr>
    </w:div>
    <w:div w:id="339507607">
      <w:bodyDiv w:val="1"/>
      <w:marLeft w:val="0"/>
      <w:marRight w:val="0"/>
      <w:marTop w:val="0"/>
      <w:marBottom w:val="0"/>
      <w:divBdr>
        <w:top w:val="none" w:sz="0" w:space="0" w:color="auto"/>
        <w:left w:val="none" w:sz="0" w:space="0" w:color="auto"/>
        <w:bottom w:val="none" w:sz="0" w:space="0" w:color="auto"/>
        <w:right w:val="none" w:sz="0" w:space="0" w:color="auto"/>
      </w:divBdr>
    </w:div>
    <w:div w:id="339897178">
      <w:bodyDiv w:val="1"/>
      <w:marLeft w:val="0"/>
      <w:marRight w:val="0"/>
      <w:marTop w:val="0"/>
      <w:marBottom w:val="0"/>
      <w:divBdr>
        <w:top w:val="none" w:sz="0" w:space="0" w:color="auto"/>
        <w:left w:val="none" w:sz="0" w:space="0" w:color="auto"/>
        <w:bottom w:val="none" w:sz="0" w:space="0" w:color="auto"/>
        <w:right w:val="none" w:sz="0" w:space="0" w:color="auto"/>
      </w:divBdr>
    </w:div>
    <w:div w:id="340157600">
      <w:bodyDiv w:val="1"/>
      <w:marLeft w:val="0"/>
      <w:marRight w:val="0"/>
      <w:marTop w:val="0"/>
      <w:marBottom w:val="0"/>
      <w:divBdr>
        <w:top w:val="none" w:sz="0" w:space="0" w:color="auto"/>
        <w:left w:val="none" w:sz="0" w:space="0" w:color="auto"/>
        <w:bottom w:val="none" w:sz="0" w:space="0" w:color="auto"/>
        <w:right w:val="none" w:sz="0" w:space="0" w:color="auto"/>
      </w:divBdr>
    </w:div>
    <w:div w:id="341248226">
      <w:bodyDiv w:val="1"/>
      <w:marLeft w:val="0"/>
      <w:marRight w:val="0"/>
      <w:marTop w:val="0"/>
      <w:marBottom w:val="0"/>
      <w:divBdr>
        <w:top w:val="none" w:sz="0" w:space="0" w:color="auto"/>
        <w:left w:val="none" w:sz="0" w:space="0" w:color="auto"/>
        <w:bottom w:val="none" w:sz="0" w:space="0" w:color="auto"/>
        <w:right w:val="none" w:sz="0" w:space="0" w:color="auto"/>
      </w:divBdr>
    </w:div>
    <w:div w:id="342125591">
      <w:bodyDiv w:val="1"/>
      <w:marLeft w:val="0"/>
      <w:marRight w:val="0"/>
      <w:marTop w:val="0"/>
      <w:marBottom w:val="0"/>
      <w:divBdr>
        <w:top w:val="none" w:sz="0" w:space="0" w:color="auto"/>
        <w:left w:val="none" w:sz="0" w:space="0" w:color="auto"/>
        <w:bottom w:val="none" w:sz="0" w:space="0" w:color="auto"/>
        <w:right w:val="none" w:sz="0" w:space="0" w:color="auto"/>
      </w:divBdr>
    </w:div>
    <w:div w:id="342587165">
      <w:bodyDiv w:val="1"/>
      <w:marLeft w:val="0"/>
      <w:marRight w:val="0"/>
      <w:marTop w:val="0"/>
      <w:marBottom w:val="0"/>
      <w:divBdr>
        <w:top w:val="none" w:sz="0" w:space="0" w:color="auto"/>
        <w:left w:val="none" w:sz="0" w:space="0" w:color="auto"/>
        <w:bottom w:val="none" w:sz="0" w:space="0" w:color="auto"/>
        <w:right w:val="none" w:sz="0" w:space="0" w:color="auto"/>
      </w:divBdr>
    </w:div>
    <w:div w:id="342898475">
      <w:bodyDiv w:val="1"/>
      <w:marLeft w:val="0"/>
      <w:marRight w:val="0"/>
      <w:marTop w:val="0"/>
      <w:marBottom w:val="0"/>
      <w:divBdr>
        <w:top w:val="none" w:sz="0" w:space="0" w:color="auto"/>
        <w:left w:val="none" w:sz="0" w:space="0" w:color="auto"/>
        <w:bottom w:val="none" w:sz="0" w:space="0" w:color="auto"/>
        <w:right w:val="none" w:sz="0" w:space="0" w:color="auto"/>
      </w:divBdr>
    </w:div>
    <w:div w:id="343212038">
      <w:bodyDiv w:val="1"/>
      <w:marLeft w:val="0"/>
      <w:marRight w:val="0"/>
      <w:marTop w:val="0"/>
      <w:marBottom w:val="0"/>
      <w:divBdr>
        <w:top w:val="none" w:sz="0" w:space="0" w:color="auto"/>
        <w:left w:val="none" w:sz="0" w:space="0" w:color="auto"/>
        <w:bottom w:val="none" w:sz="0" w:space="0" w:color="auto"/>
        <w:right w:val="none" w:sz="0" w:space="0" w:color="auto"/>
      </w:divBdr>
    </w:div>
    <w:div w:id="343749281">
      <w:bodyDiv w:val="1"/>
      <w:marLeft w:val="0"/>
      <w:marRight w:val="0"/>
      <w:marTop w:val="0"/>
      <w:marBottom w:val="0"/>
      <w:divBdr>
        <w:top w:val="none" w:sz="0" w:space="0" w:color="auto"/>
        <w:left w:val="none" w:sz="0" w:space="0" w:color="auto"/>
        <w:bottom w:val="none" w:sz="0" w:space="0" w:color="auto"/>
        <w:right w:val="none" w:sz="0" w:space="0" w:color="auto"/>
      </w:divBdr>
    </w:div>
    <w:div w:id="344331810">
      <w:bodyDiv w:val="1"/>
      <w:marLeft w:val="0"/>
      <w:marRight w:val="0"/>
      <w:marTop w:val="0"/>
      <w:marBottom w:val="0"/>
      <w:divBdr>
        <w:top w:val="none" w:sz="0" w:space="0" w:color="auto"/>
        <w:left w:val="none" w:sz="0" w:space="0" w:color="auto"/>
        <w:bottom w:val="none" w:sz="0" w:space="0" w:color="auto"/>
        <w:right w:val="none" w:sz="0" w:space="0" w:color="auto"/>
      </w:divBdr>
    </w:div>
    <w:div w:id="344793661">
      <w:bodyDiv w:val="1"/>
      <w:marLeft w:val="0"/>
      <w:marRight w:val="0"/>
      <w:marTop w:val="0"/>
      <w:marBottom w:val="0"/>
      <w:divBdr>
        <w:top w:val="none" w:sz="0" w:space="0" w:color="auto"/>
        <w:left w:val="none" w:sz="0" w:space="0" w:color="auto"/>
        <w:bottom w:val="none" w:sz="0" w:space="0" w:color="auto"/>
        <w:right w:val="none" w:sz="0" w:space="0" w:color="auto"/>
      </w:divBdr>
    </w:div>
    <w:div w:id="344945326">
      <w:bodyDiv w:val="1"/>
      <w:marLeft w:val="0"/>
      <w:marRight w:val="0"/>
      <w:marTop w:val="0"/>
      <w:marBottom w:val="0"/>
      <w:divBdr>
        <w:top w:val="none" w:sz="0" w:space="0" w:color="auto"/>
        <w:left w:val="none" w:sz="0" w:space="0" w:color="auto"/>
        <w:bottom w:val="none" w:sz="0" w:space="0" w:color="auto"/>
        <w:right w:val="none" w:sz="0" w:space="0" w:color="auto"/>
      </w:divBdr>
    </w:div>
    <w:div w:id="345253969">
      <w:bodyDiv w:val="1"/>
      <w:marLeft w:val="0"/>
      <w:marRight w:val="0"/>
      <w:marTop w:val="0"/>
      <w:marBottom w:val="0"/>
      <w:divBdr>
        <w:top w:val="none" w:sz="0" w:space="0" w:color="auto"/>
        <w:left w:val="none" w:sz="0" w:space="0" w:color="auto"/>
        <w:bottom w:val="none" w:sz="0" w:space="0" w:color="auto"/>
        <w:right w:val="none" w:sz="0" w:space="0" w:color="auto"/>
      </w:divBdr>
    </w:div>
    <w:div w:id="345445067">
      <w:bodyDiv w:val="1"/>
      <w:marLeft w:val="0"/>
      <w:marRight w:val="0"/>
      <w:marTop w:val="0"/>
      <w:marBottom w:val="0"/>
      <w:divBdr>
        <w:top w:val="none" w:sz="0" w:space="0" w:color="auto"/>
        <w:left w:val="none" w:sz="0" w:space="0" w:color="auto"/>
        <w:bottom w:val="none" w:sz="0" w:space="0" w:color="auto"/>
        <w:right w:val="none" w:sz="0" w:space="0" w:color="auto"/>
      </w:divBdr>
    </w:div>
    <w:div w:id="345524601">
      <w:bodyDiv w:val="1"/>
      <w:marLeft w:val="0"/>
      <w:marRight w:val="0"/>
      <w:marTop w:val="0"/>
      <w:marBottom w:val="0"/>
      <w:divBdr>
        <w:top w:val="none" w:sz="0" w:space="0" w:color="auto"/>
        <w:left w:val="none" w:sz="0" w:space="0" w:color="auto"/>
        <w:bottom w:val="none" w:sz="0" w:space="0" w:color="auto"/>
        <w:right w:val="none" w:sz="0" w:space="0" w:color="auto"/>
      </w:divBdr>
    </w:div>
    <w:div w:id="346062285">
      <w:bodyDiv w:val="1"/>
      <w:marLeft w:val="0"/>
      <w:marRight w:val="0"/>
      <w:marTop w:val="0"/>
      <w:marBottom w:val="0"/>
      <w:divBdr>
        <w:top w:val="none" w:sz="0" w:space="0" w:color="auto"/>
        <w:left w:val="none" w:sz="0" w:space="0" w:color="auto"/>
        <w:bottom w:val="none" w:sz="0" w:space="0" w:color="auto"/>
        <w:right w:val="none" w:sz="0" w:space="0" w:color="auto"/>
      </w:divBdr>
    </w:div>
    <w:div w:id="346566333">
      <w:bodyDiv w:val="1"/>
      <w:marLeft w:val="0"/>
      <w:marRight w:val="0"/>
      <w:marTop w:val="0"/>
      <w:marBottom w:val="0"/>
      <w:divBdr>
        <w:top w:val="none" w:sz="0" w:space="0" w:color="auto"/>
        <w:left w:val="none" w:sz="0" w:space="0" w:color="auto"/>
        <w:bottom w:val="none" w:sz="0" w:space="0" w:color="auto"/>
        <w:right w:val="none" w:sz="0" w:space="0" w:color="auto"/>
      </w:divBdr>
    </w:div>
    <w:div w:id="346912824">
      <w:bodyDiv w:val="1"/>
      <w:marLeft w:val="0"/>
      <w:marRight w:val="0"/>
      <w:marTop w:val="0"/>
      <w:marBottom w:val="0"/>
      <w:divBdr>
        <w:top w:val="none" w:sz="0" w:space="0" w:color="auto"/>
        <w:left w:val="none" w:sz="0" w:space="0" w:color="auto"/>
        <w:bottom w:val="none" w:sz="0" w:space="0" w:color="auto"/>
        <w:right w:val="none" w:sz="0" w:space="0" w:color="auto"/>
      </w:divBdr>
    </w:div>
    <w:div w:id="347565454">
      <w:bodyDiv w:val="1"/>
      <w:marLeft w:val="0"/>
      <w:marRight w:val="0"/>
      <w:marTop w:val="0"/>
      <w:marBottom w:val="0"/>
      <w:divBdr>
        <w:top w:val="none" w:sz="0" w:space="0" w:color="auto"/>
        <w:left w:val="none" w:sz="0" w:space="0" w:color="auto"/>
        <w:bottom w:val="none" w:sz="0" w:space="0" w:color="auto"/>
        <w:right w:val="none" w:sz="0" w:space="0" w:color="auto"/>
      </w:divBdr>
    </w:div>
    <w:div w:id="348215883">
      <w:bodyDiv w:val="1"/>
      <w:marLeft w:val="0"/>
      <w:marRight w:val="0"/>
      <w:marTop w:val="0"/>
      <w:marBottom w:val="0"/>
      <w:divBdr>
        <w:top w:val="none" w:sz="0" w:space="0" w:color="auto"/>
        <w:left w:val="none" w:sz="0" w:space="0" w:color="auto"/>
        <w:bottom w:val="none" w:sz="0" w:space="0" w:color="auto"/>
        <w:right w:val="none" w:sz="0" w:space="0" w:color="auto"/>
      </w:divBdr>
    </w:div>
    <w:div w:id="348217952">
      <w:bodyDiv w:val="1"/>
      <w:marLeft w:val="0"/>
      <w:marRight w:val="0"/>
      <w:marTop w:val="0"/>
      <w:marBottom w:val="0"/>
      <w:divBdr>
        <w:top w:val="none" w:sz="0" w:space="0" w:color="auto"/>
        <w:left w:val="none" w:sz="0" w:space="0" w:color="auto"/>
        <w:bottom w:val="none" w:sz="0" w:space="0" w:color="auto"/>
        <w:right w:val="none" w:sz="0" w:space="0" w:color="auto"/>
      </w:divBdr>
    </w:div>
    <w:div w:id="348723395">
      <w:bodyDiv w:val="1"/>
      <w:marLeft w:val="0"/>
      <w:marRight w:val="0"/>
      <w:marTop w:val="0"/>
      <w:marBottom w:val="0"/>
      <w:divBdr>
        <w:top w:val="none" w:sz="0" w:space="0" w:color="auto"/>
        <w:left w:val="none" w:sz="0" w:space="0" w:color="auto"/>
        <w:bottom w:val="none" w:sz="0" w:space="0" w:color="auto"/>
        <w:right w:val="none" w:sz="0" w:space="0" w:color="auto"/>
      </w:divBdr>
    </w:div>
    <w:div w:id="348990331">
      <w:bodyDiv w:val="1"/>
      <w:marLeft w:val="0"/>
      <w:marRight w:val="0"/>
      <w:marTop w:val="0"/>
      <w:marBottom w:val="0"/>
      <w:divBdr>
        <w:top w:val="none" w:sz="0" w:space="0" w:color="auto"/>
        <w:left w:val="none" w:sz="0" w:space="0" w:color="auto"/>
        <w:bottom w:val="none" w:sz="0" w:space="0" w:color="auto"/>
        <w:right w:val="none" w:sz="0" w:space="0" w:color="auto"/>
      </w:divBdr>
    </w:div>
    <w:div w:id="348994833">
      <w:bodyDiv w:val="1"/>
      <w:marLeft w:val="0"/>
      <w:marRight w:val="0"/>
      <w:marTop w:val="0"/>
      <w:marBottom w:val="0"/>
      <w:divBdr>
        <w:top w:val="none" w:sz="0" w:space="0" w:color="auto"/>
        <w:left w:val="none" w:sz="0" w:space="0" w:color="auto"/>
        <w:bottom w:val="none" w:sz="0" w:space="0" w:color="auto"/>
        <w:right w:val="none" w:sz="0" w:space="0" w:color="auto"/>
      </w:divBdr>
    </w:div>
    <w:div w:id="349063417">
      <w:bodyDiv w:val="1"/>
      <w:marLeft w:val="0"/>
      <w:marRight w:val="0"/>
      <w:marTop w:val="0"/>
      <w:marBottom w:val="0"/>
      <w:divBdr>
        <w:top w:val="none" w:sz="0" w:space="0" w:color="auto"/>
        <w:left w:val="none" w:sz="0" w:space="0" w:color="auto"/>
        <w:bottom w:val="none" w:sz="0" w:space="0" w:color="auto"/>
        <w:right w:val="none" w:sz="0" w:space="0" w:color="auto"/>
      </w:divBdr>
    </w:div>
    <w:div w:id="349374838">
      <w:bodyDiv w:val="1"/>
      <w:marLeft w:val="0"/>
      <w:marRight w:val="0"/>
      <w:marTop w:val="0"/>
      <w:marBottom w:val="0"/>
      <w:divBdr>
        <w:top w:val="none" w:sz="0" w:space="0" w:color="auto"/>
        <w:left w:val="none" w:sz="0" w:space="0" w:color="auto"/>
        <w:bottom w:val="none" w:sz="0" w:space="0" w:color="auto"/>
        <w:right w:val="none" w:sz="0" w:space="0" w:color="auto"/>
      </w:divBdr>
    </w:div>
    <w:div w:id="350255785">
      <w:bodyDiv w:val="1"/>
      <w:marLeft w:val="0"/>
      <w:marRight w:val="0"/>
      <w:marTop w:val="0"/>
      <w:marBottom w:val="0"/>
      <w:divBdr>
        <w:top w:val="none" w:sz="0" w:space="0" w:color="auto"/>
        <w:left w:val="none" w:sz="0" w:space="0" w:color="auto"/>
        <w:bottom w:val="none" w:sz="0" w:space="0" w:color="auto"/>
        <w:right w:val="none" w:sz="0" w:space="0" w:color="auto"/>
      </w:divBdr>
    </w:div>
    <w:div w:id="350568858">
      <w:bodyDiv w:val="1"/>
      <w:marLeft w:val="0"/>
      <w:marRight w:val="0"/>
      <w:marTop w:val="0"/>
      <w:marBottom w:val="0"/>
      <w:divBdr>
        <w:top w:val="none" w:sz="0" w:space="0" w:color="auto"/>
        <w:left w:val="none" w:sz="0" w:space="0" w:color="auto"/>
        <w:bottom w:val="none" w:sz="0" w:space="0" w:color="auto"/>
        <w:right w:val="none" w:sz="0" w:space="0" w:color="auto"/>
      </w:divBdr>
    </w:div>
    <w:div w:id="351080152">
      <w:bodyDiv w:val="1"/>
      <w:marLeft w:val="0"/>
      <w:marRight w:val="0"/>
      <w:marTop w:val="0"/>
      <w:marBottom w:val="0"/>
      <w:divBdr>
        <w:top w:val="none" w:sz="0" w:space="0" w:color="auto"/>
        <w:left w:val="none" w:sz="0" w:space="0" w:color="auto"/>
        <w:bottom w:val="none" w:sz="0" w:space="0" w:color="auto"/>
        <w:right w:val="none" w:sz="0" w:space="0" w:color="auto"/>
      </w:divBdr>
    </w:div>
    <w:div w:id="351607979">
      <w:bodyDiv w:val="1"/>
      <w:marLeft w:val="0"/>
      <w:marRight w:val="0"/>
      <w:marTop w:val="0"/>
      <w:marBottom w:val="0"/>
      <w:divBdr>
        <w:top w:val="none" w:sz="0" w:space="0" w:color="auto"/>
        <w:left w:val="none" w:sz="0" w:space="0" w:color="auto"/>
        <w:bottom w:val="none" w:sz="0" w:space="0" w:color="auto"/>
        <w:right w:val="none" w:sz="0" w:space="0" w:color="auto"/>
      </w:divBdr>
    </w:div>
    <w:div w:id="351613660">
      <w:bodyDiv w:val="1"/>
      <w:marLeft w:val="0"/>
      <w:marRight w:val="0"/>
      <w:marTop w:val="0"/>
      <w:marBottom w:val="0"/>
      <w:divBdr>
        <w:top w:val="none" w:sz="0" w:space="0" w:color="auto"/>
        <w:left w:val="none" w:sz="0" w:space="0" w:color="auto"/>
        <w:bottom w:val="none" w:sz="0" w:space="0" w:color="auto"/>
        <w:right w:val="none" w:sz="0" w:space="0" w:color="auto"/>
      </w:divBdr>
    </w:div>
    <w:div w:id="352415488">
      <w:bodyDiv w:val="1"/>
      <w:marLeft w:val="0"/>
      <w:marRight w:val="0"/>
      <w:marTop w:val="0"/>
      <w:marBottom w:val="0"/>
      <w:divBdr>
        <w:top w:val="none" w:sz="0" w:space="0" w:color="auto"/>
        <w:left w:val="none" w:sz="0" w:space="0" w:color="auto"/>
        <w:bottom w:val="none" w:sz="0" w:space="0" w:color="auto"/>
        <w:right w:val="none" w:sz="0" w:space="0" w:color="auto"/>
      </w:divBdr>
    </w:div>
    <w:div w:id="352801293">
      <w:bodyDiv w:val="1"/>
      <w:marLeft w:val="0"/>
      <w:marRight w:val="0"/>
      <w:marTop w:val="0"/>
      <w:marBottom w:val="0"/>
      <w:divBdr>
        <w:top w:val="none" w:sz="0" w:space="0" w:color="auto"/>
        <w:left w:val="none" w:sz="0" w:space="0" w:color="auto"/>
        <w:bottom w:val="none" w:sz="0" w:space="0" w:color="auto"/>
        <w:right w:val="none" w:sz="0" w:space="0" w:color="auto"/>
      </w:divBdr>
    </w:div>
    <w:div w:id="352919034">
      <w:bodyDiv w:val="1"/>
      <w:marLeft w:val="0"/>
      <w:marRight w:val="0"/>
      <w:marTop w:val="0"/>
      <w:marBottom w:val="0"/>
      <w:divBdr>
        <w:top w:val="none" w:sz="0" w:space="0" w:color="auto"/>
        <w:left w:val="none" w:sz="0" w:space="0" w:color="auto"/>
        <w:bottom w:val="none" w:sz="0" w:space="0" w:color="auto"/>
        <w:right w:val="none" w:sz="0" w:space="0" w:color="auto"/>
      </w:divBdr>
    </w:div>
    <w:div w:id="353381632">
      <w:bodyDiv w:val="1"/>
      <w:marLeft w:val="0"/>
      <w:marRight w:val="0"/>
      <w:marTop w:val="0"/>
      <w:marBottom w:val="0"/>
      <w:divBdr>
        <w:top w:val="none" w:sz="0" w:space="0" w:color="auto"/>
        <w:left w:val="none" w:sz="0" w:space="0" w:color="auto"/>
        <w:bottom w:val="none" w:sz="0" w:space="0" w:color="auto"/>
        <w:right w:val="none" w:sz="0" w:space="0" w:color="auto"/>
      </w:divBdr>
    </w:div>
    <w:div w:id="353462365">
      <w:bodyDiv w:val="1"/>
      <w:marLeft w:val="0"/>
      <w:marRight w:val="0"/>
      <w:marTop w:val="0"/>
      <w:marBottom w:val="0"/>
      <w:divBdr>
        <w:top w:val="none" w:sz="0" w:space="0" w:color="auto"/>
        <w:left w:val="none" w:sz="0" w:space="0" w:color="auto"/>
        <w:bottom w:val="none" w:sz="0" w:space="0" w:color="auto"/>
        <w:right w:val="none" w:sz="0" w:space="0" w:color="auto"/>
      </w:divBdr>
    </w:div>
    <w:div w:id="354112659">
      <w:bodyDiv w:val="1"/>
      <w:marLeft w:val="0"/>
      <w:marRight w:val="0"/>
      <w:marTop w:val="0"/>
      <w:marBottom w:val="0"/>
      <w:divBdr>
        <w:top w:val="none" w:sz="0" w:space="0" w:color="auto"/>
        <w:left w:val="none" w:sz="0" w:space="0" w:color="auto"/>
        <w:bottom w:val="none" w:sz="0" w:space="0" w:color="auto"/>
        <w:right w:val="none" w:sz="0" w:space="0" w:color="auto"/>
      </w:divBdr>
    </w:div>
    <w:div w:id="355010336">
      <w:bodyDiv w:val="1"/>
      <w:marLeft w:val="0"/>
      <w:marRight w:val="0"/>
      <w:marTop w:val="0"/>
      <w:marBottom w:val="0"/>
      <w:divBdr>
        <w:top w:val="none" w:sz="0" w:space="0" w:color="auto"/>
        <w:left w:val="none" w:sz="0" w:space="0" w:color="auto"/>
        <w:bottom w:val="none" w:sz="0" w:space="0" w:color="auto"/>
        <w:right w:val="none" w:sz="0" w:space="0" w:color="auto"/>
      </w:divBdr>
    </w:div>
    <w:div w:id="355085325">
      <w:bodyDiv w:val="1"/>
      <w:marLeft w:val="0"/>
      <w:marRight w:val="0"/>
      <w:marTop w:val="0"/>
      <w:marBottom w:val="0"/>
      <w:divBdr>
        <w:top w:val="none" w:sz="0" w:space="0" w:color="auto"/>
        <w:left w:val="none" w:sz="0" w:space="0" w:color="auto"/>
        <w:bottom w:val="none" w:sz="0" w:space="0" w:color="auto"/>
        <w:right w:val="none" w:sz="0" w:space="0" w:color="auto"/>
      </w:divBdr>
    </w:div>
    <w:div w:id="355693002">
      <w:bodyDiv w:val="1"/>
      <w:marLeft w:val="0"/>
      <w:marRight w:val="0"/>
      <w:marTop w:val="0"/>
      <w:marBottom w:val="0"/>
      <w:divBdr>
        <w:top w:val="none" w:sz="0" w:space="0" w:color="auto"/>
        <w:left w:val="none" w:sz="0" w:space="0" w:color="auto"/>
        <w:bottom w:val="none" w:sz="0" w:space="0" w:color="auto"/>
        <w:right w:val="none" w:sz="0" w:space="0" w:color="auto"/>
      </w:divBdr>
    </w:div>
    <w:div w:id="355884302">
      <w:bodyDiv w:val="1"/>
      <w:marLeft w:val="0"/>
      <w:marRight w:val="0"/>
      <w:marTop w:val="0"/>
      <w:marBottom w:val="0"/>
      <w:divBdr>
        <w:top w:val="none" w:sz="0" w:space="0" w:color="auto"/>
        <w:left w:val="none" w:sz="0" w:space="0" w:color="auto"/>
        <w:bottom w:val="none" w:sz="0" w:space="0" w:color="auto"/>
        <w:right w:val="none" w:sz="0" w:space="0" w:color="auto"/>
      </w:divBdr>
    </w:div>
    <w:div w:id="356395780">
      <w:bodyDiv w:val="1"/>
      <w:marLeft w:val="0"/>
      <w:marRight w:val="0"/>
      <w:marTop w:val="0"/>
      <w:marBottom w:val="0"/>
      <w:divBdr>
        <w:top w:val="none" w:sz="0" w:space="0" w:color="auto"/>
        <w:left w:val="none" w:sz="0" w:space="0" w:color="auto"/>
        <w:bottom w:val="none" w:sz="0" w:space="0" w:color="auto"/>
        <w:right w:val="none" w:sz="0" w:space="0" w:color="auto"/>
      </w:divBdr>
    </w:div>
    <w:div w:id="357046940">
      <w:bodyDiv w:val="1"/>
      <w:marLeft w:val="0"/>
      <w:marRight w:val="0"/>
      <w:marTop w:val="0"/>
      <w:marBottom w:val="0"/>
      <w:divBdr>
        <w:top w:val="none" w:sz="0" w:space="0" w:color="auto"/>
        <w:left w:val="none" w:sz="0" w:space="0" w:color="auto"/>
        <w:bottom w:val="none" w:sz="0" w:space="0" w:color="auto"/>
        <w:right w:val="none" w:sz="0" w:space="0" w:color="auto"/>
      </w:divBdr>
    </w:div>
    <w:div w:id="357119200">
      <w:bodyDiv w:val="1"/>
      <w:marLeft w:val="0"/>
      <w:marRight w:val="0"/>
      <w:marTop w:val="0"/>
      <w:marBottom w:val="0"/>
      <w:divBdr>
        <w:top w:val="none" w:sz="0" w:space="0" w:color="auto"/>
        <w:left w:val="none" w:sz="0" w:space="0" w:color="auto"/>
        <w:bottom w:val="none" w:sz="0" w:space="0" w:color="auto"/>
        <w:right w:val="none" w:sz="0" w:space="0" w:color="auto"/>
      </w:divBdr>
    </w:div>
    <w:div w:id="358438123">
      <w:bodyDiv w:val="1"/>
      <w:marLeft w:val="0"/>
      <w:marRight w:val="0"/>
      <w:marTop w:val="0"/>
      <w:marBottom w:val="0"/>
      <w:divBdr>
        <w:top w:val="none" w:sz="0" w:space="0" w:color="auto"/>
        <w:left w:val="none" w:sz="0" w:space="0" w:color="auto"/>
        <w:bottom w:val="none" w:sz="0" w:space="0" w:color="auto"/>
        <w:right w:val="none" w:sz="0" w:space="0" w:color="auto"/>
      </w:divBdr>
    </w:div>
    <w:div w:id="358898654">
      <w:bodyDiv w:val="1"/>
      <w:marLeft w:val="0"/>
      <w:marRight w:val="0"/>
      <w:marTop w:val="0"/>
      <w:marBottom w:val="0"/>
      <w:divBdr>
        <w:top w:val="none" w:sz="0" w:space="0" w:color="auto"/>
        <w:left w:val="none" w:sz="0" w:space="0" w:color="auto"/>
        <w:bottom w:val="none" w:sz="0" w:space="0" w:color="auto"/>
        <w:right w:val="none" w:sz="0" w:space="0" w:color="auto"/>
      </w:divBdr>
    </w:div>
    <w:div w:id="359282814">
      <w:bodyDiv w:val="1"/>
      <w:marLeft w:val="0"/>
      <w:marRight w:val="0"/>
      <w:marTop w:val="0"/>
      <w:marBottom w:val="0"/>
      <w:divBdr>
        <w:top w:val="none" w:sz="0" w:space="0" w:color="auto"/>
        <w:left w:val="none" w:sz="0" w:space="0" w:color="auto"/>
        <w:bottom w:val="none" w:sz="0" w:space="0" w:color="auto"/>
        <w:right w:val="none" w:sz="0" w:space="0" w:color="auto"/>
      </w:divBdr>
    </w:div>
    <w:div w:id="359547933">
      <w:bodyDiv w:val="1"/>
      <w:marLeft w:val="0"/>
      <w:marRight w:val="0"/>
      <w:marTop w:val="0"/>
      <w:marBottom w:val="0"/>
      <w:divBdr>
        <w:top w:val="none" w:sz="0" w:space="0" w:color="auto"/>
        <w:left w:val="none" w:sz="0" w:space="0" w:color="auto"/>
        <w:bottom w:val="none" w:sz="0" w:space="0" w:color="auto"/>
        <w:right w:val="none" w:sz="0" w:space="0" w:color="auto"/>
      </w:divBdr>
    </w:div>
    <w:div w:id="359548342">
      <w:bodyDiv w:val="1"/>
      <w:marLeft w:val="0"/>
      <w:marRight w:val="0"/>
      <w:marTop w:val="0"/>
      <w:marBottom w:val="0"/>
      <w:divBdr>
        <w:top w:val="none" w:sz="0" w:space="0" w:color="auto"/>
        <w:left w:val="none" w:sz="0" w:space="0" w:color="auto"/>
        <w:bottom w:val="none" w:sz="0" w:space="0" w:color="auto"/>
        <w:right w:val="none" w:sz="0" w:space="0" w:color="auto"/>
      </w:divBdr>
    </w:div>
    <w:div w:id="360398235">
      <w:bodyDiv w:val="1"/>
      <w:marLeft w:val="0"/>
      <w:marRight w:val="0"/>
      <w:marTop w:val="0"/>
      <w:marBottom w:val="0"/>
      <w:divBdr>
        <w:top w:val="none" w:sz="0" w:space="0" w:color="auto"/>
        <w:left w:val="none" w:sz="0" w:space="0" w:color="auto"/>
        <w:bottom w:val="none" w:sz="0" w:space="0" w:color="auto"/>
        <w:right w:val="none" w:sz="0" w:space="0" w:color="auto"/>
      </w:divBdr>
    </w:div>
    <w:div w:id="361707647">
      <w:bodyDiv w:val="1"/>
      <w:marLeft w:val="0"/>
      <w:marRight w:val="0"/>
      <w:marTop w:val="0"/>
      <w:marBottom w:val="0"/>
      <w:divBdr>
        <w:top w:val="none" w:sz="0" w:space="0" w:color="auto"/>
        <w:left w:val="none" w:sz="0" w:space="0" w:color="auto"/>
        <w:bottom w:val="none" w:sz="0" w:space="0" w:color="auto"/>
        <w:right w:val="none" w:sz="0" w:space="0" w:color="auto"/>
      </w:divBdr>
    </w:div>
    <w:div w:id="361708943">
      <w:bodyDiv w:val="1"/>
      <w:marLeft w:val="0"/>
      <w:marRight w:val="0"/>
      <w:marTop w:val="0"/>
      <w:marBottom w:val="0"/>
      <w:divBdr>
        <w:top w:val="none" w:sz="0" w:space="0" w:color="auto"/>
        <w:left w:val="none" w:sz="0" w:space="0" w:color="auto"/>
        <w:bottom w:val="none" w:sz="0" w:space="0" w:color="auto"/>
        <w:right w:val="none" w:sz="0" w:space="0" w:color="auto"/>
      </w:divBdr>
    </w:div>
    <w:div w:id="362826490">
      <w:bodyDiv w:val="1"/>
      <w:marLeft w:val="0"/>
      <w:marRight w:val="0"/>
      <w:marTop w:val="0"/>
      <w:marBottom w:val="0"/>
      <w:divBdr>
        <w:top w:val="none" w:sz="0" w:space="0" w:color="auto"/>
        <w:left w:val="none" w:sz="0" w:space="0" w:color="auto"/>
        <w:bottom w:val="none" w:sz="0" w:space="0" w:color="auto"/>
        <w:right w:val="none" w:sz="0" w:space="0" w:color="auto"/>
      </w:divBdr>
    </w:div>
    <w:div w:id="363407005">
      <w:bodyDiv w:val="1"/>
      <w:marLeft w:val="0"/>
      <w:marRight w:val="0"/>
      <w:marTop w:val="0"/>
      <w:marBottom w:val="0"/>
      <w:divBdr>
        <w:top w:val="none" w:sz="0" w:space="0" w:color="auto"/>
        <w:left w:val="none" w:sz="0" w:space="0" w:color="auto"/>
        <w:bottom w:val="none" w:sz="0" w:space="0" w:color="auto"/>
        <w:right w:val="none" w:sz="0" w:space="0" w:color="auto"/>
      </w:divBdr>
    </w:div>
    <w:div w:id="363991046">
      <w:bodyDiv w:val="1"/>
      <w:marLeft w:val="0"/>
      <w:marRight w:val="0"/>
      <w:marTop w:val="0"/>
      <w:marBottom w:val="0"/>
      <w:divBdr>
        <w:top w:val="none" w:sz="0" w:space="0" w:color="auto"/>
        <w:left w:val="none" w:sz="0" w:space="0" w:color="auto"/>
        <w:bottom w:val="none" w:sz="0" w:space="0" w:color="auto"/>
        <w:right w:val="none" w:sz="0" w:space="0" w:color="auto"/>
      </w:divBdr>
    </w:div>
    <w:div w:id="364185752">
      <w:bodyDiv w:val="1"/>
      <w:marLeft w:val="0"/>
      <w:marRight w:val="0"/>
      <w:marTop w:val="0"/>
      <w:marBottom w:val="0"/>
      <w:divBdr>
        <w:top w:val="none" w:sz="0" w:space="0" w:color="auto"/>
        <w:left w:val="none" w:sz="0" w:space="0" w:color="auto"/>
        <w:bottom w:val="none" w:sz="0" w:space="0" w:color="auto"/>
        <w:right w:val="none" w:sz="0" w:space="0" w:color="auto"/>
      </w:divBdr>
      <w:divsChild>
        <w:div w:id="1976718675">
          <w:marLeft w:val="0"/>
          <w:marRight w:val="0"/>
          <w:marTop w:val="0"/>
          <w:marBottom w:val="0"/>
          <w:divBdr>
            <w:top w:val="none" w:sz="0" w:space="0" w:color="auto"/>
            <w:left w:val="none" w:sz="0" w:space="0" w:color="auto"/>
            <w:bottom w:val="none" w:sz="0" w:space="0" w:color="auto"/>
            <w:right w:val="none" w:sz="0" w:space="0" w:color="auto"/>
          </w:divBdr>
        </w:div>
      </w:divsChild>
    </w:div>
    <w:div w:id="364327721">
      <w:bodyDiv w:val="1"/>
      <w:marLeft w:val="0"/>
      <w:marRight w:val="0"/>
      <w:marTop w:val="0"/>
      <w:marBottom w:val="0"/>
      <w:divBdr>
        <w:top w:val="none" w:sz="0" w:space="0" w:color="auto"/>
        <w:left w:val="none" w:sz="0" w:space="0" w:color="auto"/>
        <w:bottom w:val="none" w:sz="0" w:space="0" w:color="auto"/>
        <w:right w:val="none" w:sz="0" w:space="0" w:color="auto"/>
      </w:divBdr>
    </w:div>
    <w:div w:id="364796270">
      <w:bodyDiv w:val="1"/>
      <w:marLeft w:val="0"/>
      <w:marRight w:val="0"/>
      <w:marTop w:val="0"/>
      <w:marBottom w:val="0"/>
      <w:divBdr>
        <w:top w:val="none" w:sz="0" w:space="0" w:color="auto"/>
        <w:left w:val="none" w:sz="0" w:space="0" w:color="auto"/>
        <w:bottom w:val="none" w:sz="0" w:space="0" w:color="auto"/>
        <w:right w:val="none" w:sz="0" w:space="0" w:color="auto"/>
      </w:divBdr>
    </w:div>
    <w:div w:id="365641574">
      <w:bodyDiv w:val="1"/>
      <w:marLeft w:val="0"/>
      <w:marRight w:val="0"/>
      <w:marTop w:val="0"/>
      <w:marBottom w:val="0"/>
      <w:divBdr>
        <w:top w:val="none" w:sz="0" w:space="0" w:color="auto"/>
        <w:left w:val="none" w:sz="0" w:space="0" w:color="auto"/>
        <w:bottom w:val="none" w:sz="0" w:space="0" w:color="auto"/>
        <w:right w:val="none" w:sz="0" w:space="0" w:color="auto"/>
      </w:divBdr>
    </w:div>
    <w:div w:id="366956490">
      <w:bodyDiv w:val="1"/>
      <w:marLeft w:val="0"/>
      <w:marRight w:val="0"/>
      <w:marTop w:val="0"/>
      <w:marBottom w:val="0"/>
      <w:divBdr>
        <w:top w:val="none" w:sz="0" w:space="0" w:color="auto"/>
        <w:left w:val="none" w:sz="0" w:space="0" w:color="auto"/>
        <w:bottom w:val="none" w:sz="0" w:space="0" w:color="auto"/>
        <w:right w:val="none" w:sz="0" w:space="0" w:color="auto"/>
      </w:divBdr>
    </w:div>
    <w:div w:id="367024692">
      <w:bodyDiv w:val="1"/>
      <w:marLeft w:val="0"/>
      <w:marRight w:val="0"/>
      <w:marTop w:val="0"/>
      <w:marBottom w:val="0"/>
      <w:divBdr>
        <w:top w:val="none" w:sz="0" w:space="0" w:color="auto"/>
        <w:left w:val="none" w:sz="0" w:space="0" w:color="auto"/>
        <w:bottom w:val="none" w:sz="0" w:space="0" w:color="auto"/>
        <w:right w:val="none" w:sz="0" w:space="0" w:color="auto"/>
      </w:divBdr>
    </w:div>
    <w:div w:id="367726688">
      <w:bodyDiv w:val="1"/>
      <w:marLeft w:val="0"/>
      <w:marRight w:val="0"/>
      <w:marTop w:val="0"/>
      <w:marBottom w:val="0"/>
      <w:divBdr>
        <w:top w:val="none" w:sz="0" w:space="0" w:color="auto"/>
        <w:left w:val="none" w:sz="0" w:space="0" w:color="auto"/>
        <w:bottom w:val="none" w:sz="0" w:space="0" w:color="auto"/>
        <w:right w:val="none" w:sz="0" w:space="0" w:color="auto"/>
      </w:divBdr>
    </w:div>
    <w:div w:id="367949507">
      <w:bodyDiv w:val="1"/>
      <w:marLeft w:val="0"/>
      <w:marRight w:val="0"/>
      <w:marTop w:val="0"/>
      <w:marBottom w:val="0"/>
      <w:divBdr>
        <w:top w:val="none" w:sz="0" w:space="0" w:color="auto"/>
        <w:left w:val="none" w:sz="0" w:space="0" w:color="auto"/>
        <w:bottom w:val="none" w:sz="0" w:space="0" w:color="auto"/>
        <w:right w:val="none" w:sz="0" w:space="0" w:color="auto"/>
      </w:divBdr>
    </w:div>
    <w:div w:id="368654590">
      <w:bodyDiv w:val="1"/>
      <w:marLeft w:val="0"/>
      <w:marRight w:val="0"/>
      <w:marTop w:val="0"/>
      <w:marBottom w:val="0"/>
      <w:divBdr>
        <w:top w:val="none" w:sz="0" w:space="0" w:color="auto"/>
        <w:left w:val="none" w:sz="0" w:space="0" w:color="auto"/>
        <w:bottom w:val="none" w:sz="0" w:space="0" w:color="auto"/>
        <w:right w:val="none" w:sz="0" w:space="0" w:color="auto"/>
      </w:divBdr>
    </w:div>
    <w:div w:id="368725380">
      <w:bodyDiv w:val="1"/>
      <w:marLeft w:val="0"/>
      <w:marRight w:val="0"/>
      <w:marTop w:val="0"/>
      <w:marBottom w:val="0"/>
      <w:divBdr>
        <w:top w:val="none" w:sz="0" w:space="0" w:color="auto"/>
        <w:left w:val="none" w:sz="0" w:space="0" w:color="auto"/>
        <w:bottom w:val="none" w:sz="0" w:space="0" w:color="auto"/>
        <w:right w:val="none" w:sz="0" w:space="0" w:color="auto"/>
      </w:divBdr>
    </w:div>
    <w:div w:id="368795877">
      <w:bodyDiv w:val="1"/>
      <w:marLeft w:val="0"/>
      <w:marRight w:val="0"/>
      <w:marTop w:val="0"/>
      <w:marBottom w:val="0"/>
      <w:divBdr>
        <w:top w:val="none" w:sz="0" w:space="0" w:color="auto"/>
        <w:left w:val="none" w:sz="0" w:space="0" w:color="auto"/>
        <w:bottom w:val="none" w:sz="0" w:space="0" w:color="auto"/>
        <w:right w:val="none" w:sz="0" w:space="0" w:color="auto"/>
      </w:divBdr>
    </w:div>
    <w:div w:id="368918492">
      <w:bodyDiv w:val="1"/>
      <w:marLeft w:val="0"/>
      <w:marRight w:val="0"/>
      <w:marTop w:val="0"/>
      <w:marBottom w:val="0"/>
      <w:divBdr>
        <w:top w:val="none" w:sz="0" w:space="0" w:color="auto"/>
        <w:left w:val="none" w:sz="0" w:space="0" w:color="auto"/>
        <w:bottom w:val="none" w:sz="0" w:space="0" w:color="auto"/>
        <w:right w:val="none" w:sz="0" w:space="0" w:color="auto"/>
      </w:divBdr>
    </w:div>
    <w:div w:id="369033985">
      <w:bodyDiv w:val="1"/>
      <w:marLeft w:val="0"/>
      <w:marRight w:val="0"/>
      <w:marTop w:val="0"/>
      <w:marBottom w:val="0"/>
      <w:divBdr>
        <w:top w:val="none" w:sz="0" w:space="0" w:color="auto"/>
        <w:left w:val="none" w:sz="0" w:space="0" w:color="auto"/>
        <w:bottom w:val="none" w:sz="0" w:space="0" w:color="auto"/>
        <w:right w:val="none" w:sz="0" w:space="0" w:color="auto"/>
      </w:divBdr>
    </w:div>
    <w:div w:id="369115795">
      <w:bodyDiv w:val="1"/>
      <w:marLeft w:val="0"/>
      <w:marRight w:val="0"/>
      <w:marTop w:val="0"/>
      <w:marBottom w:val="0"/>
      <w:divBdr>
        <w:top w:val="none" w:sz="0" w:space="0" w:color="auto"/>
        <w:left w:val="none" w:sz="0" w:space="0" w:color="auto"/>
        <w:bottom w:val="none" w:sz="0" w:space="0" w:color="auto"/>
        <w:right w:val="none" w:sz="0" w:space="0" w:color="auto"/>
      </w:divBdr>
    </w:div>
    <w:div w:id="369763554">
      <w:bodyDiv w:val="1"/>
      <w:marLeft w:val="0"/>
      <w:marRight w:val="0"/>
      <w:marTop w:val="0"/>
      <w:marBottom w:val="0"/>
      <w:divBdr>
        <w:top w:val="none" w:sz="0" w:space="0" w:color="auto"/>
        <w:left w:val="none" w:sz="0" w:space="0" w:color="auto"/>
        <w:bottom w:val="none" w:sz="0" w:space="0" w:color="auto"/>
        <w:right w:val="none" w:sz="0" w:space="0" w:color="auto"/>
      </w:divBdr>
    </w:div>
    <w:div w:id="370347954">
      <w:bodyDiv w:val="1"/>
      <w:marLeft w:val="0"/>
      <w:marRight w:val="0"/>
      <w:marTop w:val="0"/>
      <w:marBottom w:val="0"/>
      <w:divBdr>
        <w:top w:val="none" w:sz="0" w:space="0" w:color="auto"/>
        <w:left w:val="none" w:sz="0" w:space="0" w:color="auto"/>
        <w:bottom w:val="none" w:sz="0" w:space="0" w:color="auto"/>
        <w:right w:val="none" w:sz="0" w:space="0" w:color="auto"/>
      </w:divBdr>
    </w:div>
    <w:div w:id="370497358">
      <w:bodyDiv w:val="1"/>
      <w:marLeft w:val="0"/>
      <w:marRight w:val="0"/>
      <w:marTop w:val="0"/>
      <w:marBottom w:val="0"/>
      <w:divBdr>
        <w:top w:val="none" w:sz="0" w:space="0" w:color="auto"/>
        <w:left w:val="none" w:sz="0" w:space="0" w:color="auto"/>
        <w:bottom w:val="none" w:sz="0" w:space="0" w:color="auto"/>
        <w:right w:val="none" w:sz="0" w:space="0" w:color="auto"/>
      </w:divBdr>
    </w:div>
    <w:div w:id="370614722">
      <w:bodyDiv w:val="1"/>
      <w:marLeft w:val="0"/>
      <w:marRight w:val="0"/>
      <w:marTop w:val="0"/>
      <w:marBottom w:val="0"/>
      <w:divBdr>
        <w:top w:val="none" w:sz="0" w:space="0" w:color="auto"/>
        <w:left w:val="none" w:sz="0" w:space="0" w:color="auto"/>
        <w:bottom w:val="none" w:sz="0" w:space="0" w:color="auto"/>
        <w:right w:val="none" w:sz="0" w:space="0" w:color="auto"/>
      </w:divBdr>
    </w:div>
    <w:div w:id="371078118">
      <w:bodyDiv w:val="1"/>
      <w:marLeft w:val="0"/>
      <w:marRight w:val="0"/>
      <w:marTop w:val="0"/>
      <w:marBottom w:val="0"/>
      <w:divBdr>
        <w:top w:val="none" w:sz="0" w:space="0" w:color="auto"/>
        <w:left w:val="none" w:sz="0" w:space="0" w:color="auto"/>
        <w:bottom w:val="none" w:sz="0" w:space="0" w:color="auto"/>
        <w:right w:val="none" w:sz="0" w:space="0" w:color="auto"/>
      </w:divBdr>
    </w:div>
    <w:div w:id="372123835">
      <w:bodyDiv w:val="1"/>
      <w:marLeft w:val="0"/>
      <w:marRight w:val="0"/>
      <w:marTop w:val="0"/>
      <w:marBottom w:val="0"/>
      <w:divBdr>
        <w:top w:val="none" w:sz="0" w:space="0" w:color="auto"/>
        <w:left w:val="none" w:sz="0" w:space="0" w:color="auto"/>
        <w:bottom w:val="none" w:sz="0" w:space="0" w:color="auto"/>
        <w:right w:val="none" w:sz="0" w:space="0" w:color="auto"/>
      </w:divBdr>
    </w:div>
    <w:div w:id="372269801">
      <w:bodyDiv w:val="1"/>
      <w:marLeft w:val="0"/>
      <w:marRight w:val="0"/>
      <w:marTop w:val="0"/>
      <w:marBottom w:val="0"/>
      <w:divBdr>
        <w:top w:val="none" w:sz="0" w:space="0" w:color="auto"/>
        <w:left w:val="none" w:sz="0" w:space="0" w:color="auto"/>
        <w:bottom w:val="none" w:sz="0" w:space="0" w:color="auto"/>
        <w:right w:val="none" w:sz="0" w:space="0" w:color="auto"/>
      </w:divBdr>
    </w:div>
    <w:div w:id="372384815">
      <w:bodyDiv w:val="1"/>
      <w:marLeft w:val="0"/>
      <w:marRight w:val="0"/>
      <w:marTop w:val="0"/>
      <w:marBottom w:val="0"/>
      <w:divBdr>
        <w:top w:val="none" w:sz="0" w:space="0" w:color="auto"/>
        <w:left w:val="none" w:sz="0" w:space="0" w:color="auto"/>
        <w:bottom w:val="none" w:sz="0" w:space="0" w:color="auto"/>
        <w:right w:val="none" w:sz="0" w:space="0" w:color="auto"/>
      </w:divBdr>
    </w:div>
    <w:div w:id="372460906">
      <w:bodyDiv w:val="1"/>
      <w:marLeft w:val="0"/>
      <w:marRight w:val="0"/>
      <w:marTop w:val="0"/>
      <w:marBottom w:val="0"/>
      <w:divBdr>
        <w:top w:val="none" w:sz="0" w:space="0" w:color="auto"/>
        <w:left w:val="none" w:sz="0" w:space="0" w:color="auto"/>
        <w:bottom w:val="none" w:sz="0" w:space="0" w:color="auto"/>
        <w:right w:val="none" w:sz="0" w:space="0" w:color="auto"/>
      </w:divBdr>
    </w:div>
    <w:div w:id="372777896">
      <w:bodyDiv w:val="1"/>
      <w:marLeft w:val="0"/>
      <w:marRight w:val="0"/>
      <w:marTop w:val="0"/>
      <w:marBottom w:val="0"/>
      <w:divBdr>
        <w:top w:val="none" w:sz="0" w:space="0" w:color="auto"/>
        <w:left w:val="none" w:sz="0" w:space="0" w:color="auto"/>
        <w:bottom w:val="none" w:sz="0" w:space="0" w:color="auto"/>
        <w:right w:val="none" w:sz="0" w:space="0" w:color="auto"/>
      </w:divBdr>
    </w:div>
    <w:div w:id="372852429">
      <w:bodyDiv w:val="1"/>
      <w:marLeft w:val="0"/>
      <w:marRight w:val="0"/>
      <w:marTop w:val="0"/>
      <w:marBottom w:val="0"/>
      <w:divBdr>
        <w:top w:val="none" w:sz="0" w:space="0" w:color="auto"/>
        <w:left w:val="none" w:sz="0" w:space="0" w:color="auto"/>
        <w:bottom w:val="none" w:sz="0" w:space="0" w:color="auto"/>
        <w:right w:val="none" w:sz="0" w:space="0" w:color="auto"/>
      </w:divBdr>
    </w:div>
    <w:div w:id="373504199">
      <w:bodyDiv w:val="1"/>
      <w:marLeft w:val="0"/>
      <w:marRight w:val="0"/>
      <w:marTop w:val="0"/>
      <w:marBottom w:val="0"/>
      <w:divBdr>
        <w:top w:val="none" w:sz="0" w:space="0" w:color="auto"/>
        <w:left w:val="none" w:sz="0" w:space="0" w:color="auto"/>
        <w:bottom w:val="none" w:sz="0" w:space="0" w:color="auto"/>
        <w:right w:val="none" w:sz="0" w:space="0" w:color="auto"/>
      </w:divBdr>
    </w:div>
    <w:div w:id="373895521">
      <w:bodyDiv w:val="1"/>
      <w:marLeft w:val="0"/>
      <w:marRight w:val="0"/>
      <w:marTop w:val="0"/>
      <w:marBottom w:val="0"/>
      <w:divBdr>
        <w:top w:val="none" w:sz="0" w:space="0" w:color="auto"/>
        <w:left w:val="none" w:sz="0" w:space="0" w:color="auto"/>
        <w:bottom w:val="none" w:sz="0" w:space="0" w:color="auto"/>
        <w:right w:val="none" w:sz="0" w:space="0" w:color="auto"/>
      </w:divBdr>
    </w:div>
    <w:div w:id="373963703">
      <w:bodyDiv w:val="1"/>
      <w:marLeft w:val="0"/>
      <w:marRight w:val="0"/>
      <w:marTop w:val="0"/>
      <w:marBottom w:val="0"/>
      <w:divBdr>
        <w:top w:val="none" w:sz="0" w:space="0" w:color="auto"/>
        <w:left w:val="none" w:sz="0" w:space="0" w:color="auto"/>
        <w:bottom w:val="none" w:sz="0" w:space="0" w:color="auto"/>
        <w:right w:val="none" w:sz="0" w:space="0" w:color="auto"/>
      </w:divBdr>
    </w:div>
    <w:div w:id="374083300">
      <w:bodyDiv w:val="1"/>
      <w:marLeft w:val="0"/>
      <w:marRight w:val="0"/>
      <w:marTop w:val="0"/>
      <w:marBottom w:val="0"/>
      <w:divBdr>
        <w:top w:val="none" w:sz="0" w:space="0" w:color="auto"/>
        <w:left w:val="none" w:sz="0" w:space="0" w:color="auto"/>
        <w:bottom w:val="none" w:sz="0" w:space="0" w:color="auto"/>
        <w:right w:val="none" w:sz="0" w:space="0" w:color="auto"/>
      </w:divBdr>
    </w:div>
    <w:div w:id="374500590">
      <w:bodyDiv w:val="1"/>
      <w:marLeft w:val="0"/>
      <w:marRight w:val="0"/>
      <w:marTop w:val="0"/>
      <w:marBottom w:val="0"/>
      <w:divBdr>
        <w:top w:val="none" w:sz="0" w:space="0" w:color="auto"/>
        <w:left w:val="none" w:sz="0" w:space="0" w:color="auto"/>
        <w:bottom w:val="none" w:sz="0" w:space="0" w:color="auto"/>
        <w:right w:val="none" w:sz="0" w:space="0" w:color="auto"/>
      </w:divBdr>
    </w:div>
    <w:div w:id="374694388">
      <w:bodyDiv w:val="1"/>
      <w:marLeft w:val="0"/>
      <w:marRight w:val="0"/>
      <w:marTop w:val="0"/>
      <w:marBottom w:val="0"/>
      <w:divBdr>
        <w:top w:val="none" w:sz="0" w:space="0" w:color="auto"/>
        <w:left w:val="none" w:sz="0" w:space="0" w:color="auto"/>
        <w:bottom w:val="none" w:sz="0" w:space="0" w:color="auto"/>
        <w:right w:val="none" w:sz="0" w:space="0" w:color="auto"/>
      </w:divBdr>
    </w:div>
    <w:div w:id="376052673">
      <w:bodyDiv w:val="1"/>
      <w:marLeft w:val="0"/>
      <w:marRight w:val="0"/>
      <w:marTop w:val="0"/>
      <w:marBottom w:val="0"/>
      <w:divBdr>
        <w:top w:val="none" w:sz="0" w:space="0" w:color="auto"/>
        <w:left w:val="none" w:sz="0" w:space="0" w:color="auto"/>
        <w:bottom w:val="none" w:sz="0" w:space="0" w:color="auto"/>
        <w:right w:val="none" w:sz="0" w:space="0" w:color="auto"/>
      </w:divBdr>
    </w:div>
    <w:div w:id="376249149">
      <w:bodyDiv w:val="1"/>
      <w:marLeft w:val="0"/>
      <w:marRight w:val="0"/>
      <w:marTop w:val="0"/>
      <w:marBottom w:val="0"/>
      <w:divBdr>
        <w:top w:val="none" w:sz="0" w:space="0" w:color="auto"/>
        <w:left w:val="none" w:sz="0" w:space="0" w:color="auto"/>
        <w:bottom w:val="none" w:sz="0" w:space="0" w:color="auto"/>
        <w:right w:val="none" w:sz="0" w:space="0" w:color="auto"/>
      </w:divBdr>
    </w:div>
    <w:div w:id="376469597">
      <w:bodyDiv w:val="1"/>
      <w:marLeft w:val="0"/>
      <w:marRight w:val="0"/>
      <w:marTop w:val="0"/>
      <w:marBottom w:val="0"/>
      <w:divBdr>
        <w:top w:val="none" w:sz="0" w:space="0" w:color="auto"/>
        <w:left w:val="none" w:sz="0" w:space="0" w:color="auto"/>
        <w:bottom w:val="none" w:sz="0" w:space="0" w:color="auto"/>
        <w:right w:val="none" w:sz="0" w:space="0" w:color="auto"/>
      </w:divBdr>
    </w:div>
    <w:div w:id="377361477">
      <w:bodyDiv w:val="1"/>
      <w:marLeft w:val="0"/>
      <w:marRight w:val="0"/>
      <w:marTop w:val="0"/>
      <w:marBottom w:val="0"/>
      <w:divBdr>
        <w:top w:val="none" w:sz="0" w:space="0" w:color="auto"/>
        <w:left w:val="none" w:sz="0" w:space="0" w:color="auto"/>
        <w:bottom w:val="none" w:sz="0" w:space="0" w:color="auto"/>
        <w:right w:val="none" w:sz="0" w:space="0" w:color="auto"/>
      </w:divBdr>
    </w:div>
    <w:div w:id="377433271">
      <w:bodyDiv w:val="1"/>
      <w:marLeft w:val="0"/>
      <w:marRight w:val="0"/>
      <w:marTop w:val="0"/>
      <w:marBottom w:val="0"/>
      <w:divBdr>
        <w:top w:val="none" w:sz="0" w:space="0" w:color="auto"/>
        <w:left w:val="none" w:sz="0" w:space="0" w:color="auto"/>
        <w:bottom w:val="none" w:sz="0" w:space="0" w:color="auto"/>
        <w:right w:val="none" w:sz="0" w:space="0" w:color="auto"/>
      </w:divBdr>
    </w:div>
    <w:div w:id="377436564">
      <w:bodyDiv w:val="1"/>
      <w:marLeft w:val="0"/>
      <w:marRight w:val="0"/>
      <w:marTop w:val="0"/>
      <w:marBottom w:val="0"/>
      <w:divBdr>
        <w:top w:val="none" w:sz="0" w:space="0" w:color="auto"/>
        <w:left w:val="none" w:sz="0" w:space="0" w:color="auto"/>
        <w:bottom w:val="none" w:sz="0" w:space="0" w:color="auto"/>
        <w:right w:val="none" w:sz="0" w:space="0" w:color="auto"/>
      </w:divBdr>
    </w:div>
    <w:div w:id="377975881">
      <w:bodyDiv w:val="1"/>
      <w:marLeft w:val="0"/>
      <w:marRight w:val="0"/>
      <w:marTop w:val="0"/>
      <w:marBottom w:val="0"/>
      <w:divBdr>
        <w:top w:val="none" w:sz="0" w:space="0" w:color="auto"/>
        <w:left w:val="none" w:sz="0" w:space="0" w:color="auto"/>
        <w:bottom w:val="none" w:sz="0" w:space="0" w:color="auto"/>
        <w:right w:val="none" w:sz="0" w:space="0" w:color="auto"/>
      </w:divBdr>
    </w:div>
    <w:div w:id="378940596">
      <w:bodyDiv w:val="1"/>
      <w:marLeft w:val="0"/>
      <w:marRight w:val="0"/>
      <w:marTop w:val="0"/>
      <w:marBottom w:val="0"/>
      <w:divBdr>
        <w:top w:val="none" w:sz="0" w:space="0" w:color="auto"/>
        <w:left w:val="none" w:sz="0" w:space="0" w:color="auto"/>
        <w:bottom w:val="none" w:sz="0" w:space="0" w:color="auto"/>
        <w:right w:val="none" w:sz="0" w:space="0" w:color="auto"/>
      </w:divBdr>
    </w:div>
    <w:div w:id="379020727">
      <w:bodyDiv w:val="1"/>
      <w:marLeft w:val="0"/>
      <w:marRight w:val="0"/>
      <w:marTop w:val="0"/>
      <w:marBottom w:val="0"/>
      <w:divBdr>
        <w:top w:val="none" w:sz="0" w:space="0" w:color="auto"/>
        <w:left w:val="none" w:sz="0" w:space="0" w:color="auto"/>
        <w:bottom w:val="none" w:sz="0" w:space="0" w:color="auto"/>
        <w:right w:val="none" w:sz="0" w:space="0" w:color="auto"/>
      </w:divBdr>
    </w:div>
    <w:div w:id="379289468">
      <w:bodyDiv w:val="1"/>
      <w:marLeft w:val="0"/>
      <w:marRight w:val="0"/>
      <w:marTop w:val="0"/>
      <w:marBottom w:val="0"/>
      <w:divBdr>
        <w:top w:val="none" w:sz="0" w:space="0" w:color="auto"/>
        <w:left w:val="none" w:sz="0" w:space="0" w:color="auto"/>
        <w:bottom w:val="none" w:sz="0" w:space="0" w:color="auto"/>
        <w:right w:val="none" w:sz="0" w:space="0" w:color="auto"/>
      </w:divBdr>
    </w:div>
    <w:div w:id="381560145">
      <w:bodyDiv w:val="1"/>
      <w:marLeft w:val="0"/>
      <w:marRight w:val="0"/>
      <w:marTop w:val="0"/>
      <w:marBottom w:val="0"/>
      <w:divBdr>
        <w:top w:val="none" w:sz="0" w:space="0" w:color="auto"/>
        <w:left w:val="none" w:sz="0" w:space="0" w:color="auto"/>
        <w:bottom w:val="none" w:sz="0" w:space="0" w:color="auto"/>
        <w:right w:val="none" w:sz="0" w:space="0" w:color="auto"/>
      </w:divBdr>
    </w:div>
    <w:div w:id="382100440">
      <w:bodyDiv w:val="1"/>
      <w:marLeft w:val="0"/>
      <w:marRight w:val="0"/>
      <w:marTop w:val="0"/>
      <w:marBottom w:val="0"/>
      <w:divBdr>
        <w:top w:val="none" w:sz="0" w:space="0" w:color="auto"/>
        <w:left w:val="none" w:sz="0" w:space="0" w:color="auto"/>
        <w:bottom w:val="none" w:sz="0" w:space="0" w:color="auto"/>
        <w:right w:val="none" w:sz="0" w:space="0" w:color="auto"/>
      </w:divBdr>
    </w:div>
    <w:div w:id="382486004">
      <w:bodyDiv w:val="1"/>
      <w:marLeft w:val="0"/>
      <w:marRight w:val="0"/>
      <w:marTop w:val="0"/>
      <w:marBottom w:val="0"/>
      <w:divBdr>
        <w:top w:val="none" w:sz="0" w:space="0" w:color="auto"/>
        <w:left w:val="none" w:sz="0" w:space="0" w:color="auto"/>
        <w:bottom w:val="none" w:sz="0" w:space="0" w:color="auto"/>
        <w:right w:val="none" w:sz="0" w:space="0" w:color="auto"/>
      </w:divBdr>
    </w:div>
    <w:div w:id="382679292">
      <w:bodyDiv w:val="1"/>
      <w:marLeft w:val="0"/>
      <w:marRight w:val="0"/>
      <w:marTop w:val="0"/>
      <w:marBottom w:val="0"/>
      <w:divBdr>
        <w:top w:val="none" w:sz="0" w:space="0" w:color="auto"/>
        <w:left w:val="none" w:sz="0" w:space="0" w:color="auto"/>
        <w:bottom w:val="none" w:sz="0" w:space="0" w:color="auto"/>
        <w:right w:val="none" w:sz="0" w:space="0" w:color="auto"/>
      </w:divBdr>
    </w:div>
    <w:div w:id="384567399">
      <w:bodyDiv w:val="1"/>
      <w:marLeft w:val="0"/>
      <w:marRight w:val="0"/>
      <w:marTop w:val="0"/>
      <w:marBottom w:val="0"/>
      <w:divBdr>
        <w:top w:val="none" w:sz="0" w:space="0" w:color="auto"/>
        <w:left w:val="none" w:sz="0" w:space="0" w:color="auto"/>
        <w:bottom w:val="none" w:sz="0" w:space="0" w:color="auto"/>
        <w:right w:val="none" w:sz="0" w:space="0" w:color="auto"/>
      </w:divBdr>
    </w:div>
    <w:div w:id="384724359">
      <w:bodyDiv w:val="1"/>
      <w:marLeft w:val="0"/>
      <w:marRight w:val="0"/>
      <w:marTop w:val="0"/>
      <w:marBottom w:val="0"/>
      <w:divBdr>
        <w:top w:val="none" w:sz="0" w:space="0" w:color="auto"/>
        <w:left w:val="none" w:sz="0" w:space="0" w:color="auto"/>
        <w:bottom w:val="none" w:sz="0" w:space="0" w:color="auto"/>
        <w:right w:val="none" w:sz="0" w:space="0" w:color="auto"/>
      </w:divBdr>
    </w:div>
    <w:div w:id="385687211">
      <w:bodyDiv w:val="1"/>
      <w:marLeft w:val="0"/>
      <w:marRight w:val="0"/>
      <w:marTop w:val="0"/>
      <w:marBottom w:val="0"/>
      <w:divBdr>
        <w:top w:val="none" w:sz="0" w:space="0" w:color="auto"/>
        <w:left w:val="none" w:sz="0" w:space="0" w:color="auto"/>
        <w:bottom w:val="none" w:sz="0" w:space="0" w:color="auto"/>
        <w:right w:val="none" w:sz="0" w:space="0" w:color="auto"/>
      </w:divBdr>
    </w:div>
    <w:div w:id="385882380">
      <w:bodyDiv w:val="1"/>
      <w:marLeft w:val="0"/>
      <w:marRight w:val="0"/>
      <w:marTop w:val="0"/>
      <w:marBottom w:val="0"/>
      <w:divBdr>
        <w:top w:val="none" w:sz="0" w:space="0" w:color="auto"/>
        <w:left w:val="none" w:sz="0" w:space="0" w:color="auto"/>
        <w:bottom w:val="none" w:sz="0" w:space="0" w:color="auto"/>
        <w:right w:val="none" w:sz="0" w:space="0" w:color="auto"/>
      </w:divBdr>
    </w:div>
    <w:div w:id="386148813">
      <w:bodyDiv w:val="1"/>
      <w:marLeft w:val="0"/>
      <w:marRight w:val="0"/>
      <w:marTop w:val="0"/>
      <w:marBottom w:val="0"/>
      <w:divBdr>
        <w:top w:val="none" w:sz="0" w:space="0" w:color="auto"/>
        <w:left w:val="none" w:sz="0" w:space="0" w:color="auto"/>
        <w:bottom w:val="none" w:sz="0" w:space="0" w:color="auto"/>
        <w:right w:val="none" w:sz="0" w:space="0" w:color="auto"/>
      </w:divBdr>
    </w:div>
    <w:div w:id="386337934">
      <w:bodyDiv w:val="1"/>
      <w:marLeft w:val="0"/>
      <w:marRight w:val="0"/>
      <w:marTop w:val="0"/>
      <w:marBottom w:val="0"/>
      <w:divBdr>
        <w:top w:val="none" w:sz="0" w:space="0" w:color="auto"/>
        <w:left w:val="none" w:sz="0" w:space="0" w:color="auto"/>
        <w:bottom w:val="none" w:sz="0" w:space="0" w:color="auto"/>
        <w:right w:val="none" w:sz="0" w:space="0" w:color="auto"/>
      </w:divBdr>
    </w:div>
    <w:div w:id="386346762">
      <w:bodyDiv w:val="1"/>
      <w:marLeft w:val="0"/>
      <w:marRight w:val="0"/>
      <w:marTop w:val="0"/>
      <w:marBottom w:val="0"/>
      <w:divBdr>
        <w:top w:val="none" w:sz="0" w:space="0" w:color="auto"/>
        <w:left w:val="none" w:sz="0" w:space="0" w:color="auto"/>
        <w:bottom w:val="none" w:sz="0" w:space="0" w:color="auto"/>
        <w:right w:val="none" w:sz="0" w:space="0" w:color="auto"/>
      </w:divBdr>
    </w:div>
    <w:div w:id="386491942">
      <w:bodyDiv w:val="1"/>
      <w:marLeft w:val="0"/>
      <w:marRight w:val="0"/>
      <w:marTop w:val="0"/>
      <w:marBottom w:val="0"/>
      <w:divBdr>
        <w:top w:val="none" w:sz="0" w:space="0" w:color="auto"/>
        <w:left w:val="none" w:sz="0" w:space="0" w:color="auto"/>
        <w:bottom w:val="none" w:sz="0" w:space="0" w:color="auto"/>
        <w:right w:val="none" w:sz="0" w:space="0" w:color="auto"/>
      </w:divBdr>
    </w:div>
    <w:div w:id="386538880">
      <w:bodyDiv w:val="1"/>
      <w:marLeft w:val="0"/>
      <w:marRight w:val="0"/>
      <w:marTop w:val="0"/>
      <w:marBottom w:val="0"/>
      <w:divBdr>
        <w:top w:val="none" w:sz="0" w:space="0" w:color="auto"/>
        <w:left w:val="none" w:sz="0" w:space="0" w:color="auto"/>
        <w:bottom w:val="none" w:sz="0" w:space="0" w:color="auto"/>
        <w:right w:val="none" w:sz="0" w:space="0" w:color="auto"/>
      </w:divBdr>
    </w:div>
    <w:div w:id="386804067">
      <w:bodyDiv w:val="1"/>
      <w:marLeft w:val="0"/>
      <w:marRight w:val="0"/>
      <w:marTop w:val="0"/>
      <w:marBottom w:val="0"/>
      <w:divBdr>
        <w:top w:val="none" w:sz="0" w:space="0" w:color="auto"/>
        <w:left w:val="none" w:sz="0" w:space="0" w:color="auto"/>
        <w:bottom w:val="none" w:sz="0" w:space="0" w:color="auto"/>
        <w:right w:val="none" w:sz="0" w:space="0" w:color="auto"/>
      </w:divBdr>
    </w:div>
    <w:div w:id="387345970">
      <w:bodyDiv w:val="1"/>
      <w:marLeft w:val="0"/>
      <w:marRight w:val="0"/>
      <w:marTop w:val="0"/>
      <w:marBottom w:val="0"/>
      <w:divBdr>
        <w:top w:val="none" w:sz="0" w:space="0" w:color="auto"/>
        <w:left w:val="none" w:sz="0" w:space="0" w:color="auto"/>
        <w:bottom w:val="none" w:sz="0" w:space="0" w:color="auto"/>
        <w:right w:val="none" w:sz="0" w:space="0" w:color="auto"/>
      </w:divBdr>
    </w:div>
    <w:div w:id="388456614">
      <w:bodyDiv w:val="1"/>
      <w:marLeft w:val="0"/>
      <w:marRight w:val="0"/>
      <w:marTop w:val="0"/>
      <w:marBottom w:val="0"/>
      <w:divBdr>
        <w:top w:val="none" w:sz="0" w:space="0" w:color="auto"/>
        <w:left w:val="none" w:sz="0" w:space="0" w:color="auto"/>
        <w:bottom w:val="none" w:sz="0" w:space="0" w:color="auto"/>
        <w:right w:val="none" w:sz="0" w:space="0" w:color="auto"/>
      </w:divBdr>
    </w:div>
    <w:div w:id="388723916">
      <w:bodyDiv w:val="1"/>
      <w:marLeft w:val="0"/>
      <w:marRight w:val="0"/>
      <w:marTop w:val="0"/>
      <w:marBottom w:val="0"/>
      <w:divBdr>
        <w:top w:val="none" w:sz="0" w:space="0" w:color="auto"/>
        <w:left w:val="none" w:sz="0" w:space="0" w:color="auto"/>
        <w:bottom w:val="none" w:sz="0" w:space="0" w:color="auto"/>
        <w:right w:val="none" w:sz="0" w:space="0" w:color="auto"/>
      </w:divBdr>
    </w:div>
    <w:div w:id="388921129">
      <w:bodyDiv w:val="1"/>
      <w:marLeft w:val="0"/>
      <w:marRight w:val="0"/>
      <w:marTop w:val="0"/>
      <w:marBottom w:val="0"/>
      <w:divBdr>
        <w:top w:val="none" w:sz="0" w:space="0" w:color="auto"/>
        <w:left w:val="none" w:sz="0" w:space="0" w:color="auto"/>
        <w:bottom w:val="none" w:sz="0" w:space="0" w:color="auto"/>
        <w:right w:val="none" w:sz="0" w:space="0" w:color="auto"/>
      </w:divBdr>
    </w:div>
    <w:div w:id="389495796">
      <w:bodyDiv w:val="1"/>
      <w:marLeft w:val="0"/>
      <w:marRight w:val="0"/>
      <w:marTop w:val="0"/>
      <w:marBottom w:val="0"/>
      <w:divBdr>
        <w:top w:val="none" w:sz="0" w:space="0" w:color="auto"/>
        <w:left w:val="none" w:sz="0" w:space="0" w:color="auto"/>
        <w:bottom w:val="none" w:sz="0" w:space="0" w:color="auto"/>
        <w:right w:val="none" w:sz="0" w:space="0" w:color="auto"/>
      </w:divBdr>
    </w:div>
    <w:div w:id="389618925">
      <w:bodyDiv w:val="1"/>
      <w:marLeft w:val="0"/>
      <w:marRight w:val="0"/>
      <w:marTop w:val="0"/>
      <w:marBottom w:val="0"/>
      <w:divBdr>
        <w:top w:val="none" w:sz="0" w:space="0" w:color="auto"/>
        <w:left w:val="none" w:sz="0" w:space="0" w:color="auto"/>
        <w:bottom w:val="none" w:sz="0" w:space="0" w:color="auto"/>
        <w:right w:val="none" w:sz="0" w:space="0" w:color="auto"/>
      </w:divBdr>
    </w:div>
    <w:div w:id="389813026">
      <w:bodyDiv w:val="1"/>
      <w:marLeft w:val="0"/>
      <w:marRight w:val="0"/>
      <w:marTop w:val="0"/>
      <w:marBottom w:val="0"/>
      <w:divBdr>
        <w:top w:val="none" w:sz="0" w:space="0" w:color="auto"/>
        <w:left w:val="none" w:sz="0" w:space="0" w:color="auto"/>
        <w:bottom w:val="none" w:sz="0" w:space="0" w:color="auto"/>
        <w:right w:val="none" w:sz="0" w:space="0" w:color="auto"/>
      </w:divBdr>
    </w:div>
    <w:div w:id="389886217">
      <w:bodyDiv w:val="1"/>
      <w:marLeft w:val="0"/>
      <w:marRight w:val="0"/>
      <w:marTop w:val="0"/>
      <w:marBottom w:val="0"/>
      <w:divBdr>
        <w:top w:val="none" w:sz="0" w:space="0" w:color="auto"/>
        <w:left w:val="none" w:sz="0" w:space="0" w:color="auto"/>
        <w:bottom w:val="none" w:sz="0" w:space="0" w:color="auto"/>
        <w:right w:val="none" w:sz="0" w:space="0" w:color="auto"/>
      </w:divBdr>
    </w:div>
    <w:div w:id="391775099">
      <w:bodyDiv w:val="1"/>
      <w:marLeft w:val="0"/>
      <w:marRight w:val="0"/>
      <w:marTop w:val="0"/>
      <w:marBottom w:val="0"/>
      <w:divBdr>
        <w:top w:val="none" w:sz="0" w:space="0" w:color="auto"/>
        <w:left w:val="none" w:sz="0" w:space="0" w:color="auto"/>
        <w:bottom w:val="none" w:sz="0" w:space="0" w:color="auto"/>
        <w:right w:val="none" w:sz="0" w:space="0" w:color="auto"/>
      </w:divBdr>
    </w:div>
    <w:div w:id="392509817">
      <w:bodyDiv w:val="1"/>
      <w:marLeft w:val="0"/>
      <w:marRight w:val="0"/>
      <w:marTop w:val="0"/>
      <w:marBottom w:val="0"/>
      <w:divBdr>
        <w:top w:val="none" w:sz="0" w:space="0" w:color="auto"/>
        <w:left w:val="none" w:sz="0" w:space="0" w:color="auto"/>
        <w:bottom w:val="none" w:sz="0" w:space="0" w:color="auto"/>
        <w:right w:val="none" w:sz="0" w:space="0" w:color="auto"/>
      </w:divBdr>
    </w:div>
    <w:div w:id="392966747">
      <w:bodyDiv w:val="1"/>
      <w:marLeft w:val="0"/>
      <w:marRight w:val="0"/>
      <w:marTop w:val="0"/>
      <w:marBottom w:val="0"/>
      <w:divBdr>
        <w:top w:val="none" w:sz="0" w:space="0" w:color="auto"/>
        <w:left w:val="none" w:sz="0" w:space="0" w:color="auto"/>
        <w:bottom w:val="none" w:sz="0" w:space="0" w:color="auto"/>
        <w:right w:val="none" w:sz="0" w:space="0" w:color="auto"/>
      </w:divBdr>
    </w:div>
    <w:div w:id="394010511">
      <w:bodyDiv w:val="1"/>
      <w:marLeft w:val="0"/>
      <w:marRight w:val="0"/>
      <w:marTop w:val="0"/>
      <w:marBottom w:val="0"/>
      <w:divBdr>
        <w:top w:val="none" w:sz="0" w:space="0" w:color="auto"/>
        <w:left w:val="none" w:sz="0" w:space="0" w:color="auto"/>
        <w:bottom w:val="none" w:sz="0" w:space="0" w:color="auto"/>
        <w:right w:val="none" w:sz="0" w:space="0" w:color="auto"/>
      </w:divBdr>
    </w:div>
    <w:div w:id="394398531">
      <w:bodyDiv w:val="1"/>
      <w:marLeft w:val="0"/>
      <w:marRight w:val="0"/>
      <w:marTop w:val="0"/>
      <w:marBottom w:val="0"/>
      <w:divBdr>
        <w:top w:val="none" w:sz="0" w:space="0" w:color="auto"/>
        <w:left w:val="none" w:sz="0" w:space="0" w:color="auto"/>
        <w:bottom w:val="none" w:sz="0" w:space="0" w:color="auto"/>
        <w:right w:val="none" w:sz="0" w:space="0" w:color="auto"/>
      </w:divBdr>
    </w:div>
    <w:div w:id="397288487">
      <w:bodyDiv w:val="1"/>
      <w:marLeft w:val="0"/>
      <w:marRight w:val="0"/>
      <w:marTop w:val="0"/>
      <w:marBottom w:val="0"/>
      <w:divBdr>
        <w:top w:val="none" w:sz="0" w:space="0" w:color="auto"/>
        <w:left w:val="none" w:sz="0" w:space="0" w:color="auto"/>
        <w:bottom w:val="none" w:sz="0" w:space="0" w:color="auto"/>
        <w:right w:val="none" w:sz="0" w:space="0" w:color="auto"/>
      </w:divBdr>
    </w:div>
    <w:div w:id="397484865">
      <w:bodyDiv w:val="1"/>
      <w:marLeft w:val="0"/>
      <w:marRight w:val="0"/>
      <w:marTop w:val="0"/>
      <w:marBottom w:val="0"/>
      <w:divBdr>
        <w:top w:val="none" w:sz="0" w:space="0" w:color="auto"/>
        <w:left w:val="none" w:sz="0" w:space="0" w:color="auto"/>
        <w:bottom w:val="none" w:sz="0" w:space="0" w:color="auto"/>
        <w:right w:val="none" w:sz="0" w:space="0" w:color="auto"/>
      </w:divBdr>
    </w:div>
    <w:div w:id="397676962">
      <w:bodyDiv w:val="1"/>
      <w:marLeft w:val="0"/>
      <w:marRight w:val="0"/>
      <w:marTop w:val="0"/>
      <w:marBottom w:val="0"/>
      <w:divBdr>
        <w:top w:val="none" w:sz="0" w:space="0" w:color="auto"/>
        <w:left w:val="none" w:sz="0" w:space="0" w:color="auto"/>
        <w:bottom w:val="none" w:sz="0" w:space="0" w:color="auto"/>
        <w:right w:val="none" w:sz="0" w:space="0" w:color="auto"/>
      </w:divBdr>
    </w:div>
    <w:div w:id="398211195">
      <w:bodyDiv w:val="1"/>
      <w:marLeft w:val="0"/>
      <w:marRight w:val="0"/>
      <w:marTop w:val="0"/>
      <w:marBottom w:val="0"/>
      <w:divBdr>
        <w:top w:val="none" w:sz="0" w:space="0" w:color="auto"/>
        <w:left w:val="none" w:sz="0" w:space="0" w:color="auto"/>
        <w:bottom w:val="none" w:sz="0" w:space="0" w:color="auto"/>
        <w:right w:val="none" w:sz="0" w:space="0" w:color="auto"/>
      </w:divBdr>
    </w:div>
    <w:div w:id="398943813">
      <w:bodyDiv w:val="1"/>
      <w:marLeft w:val="0"/>
      <w:marRight w:val="0"/>
      <w:marTop w:val="0"/>
      <w:marBottom w:val="0"/>
      <w:divBdr>
        <w:top w:val="none" w:sz="0" w:space="0" w:color="auto"/>
        <w:left w:val="none" w:sz="0" w:space="0" w:color="auto"/>
        <w:bottom w:val="none" w:sz="0" w:space="0" w:color="auto"/>
        <w:right w:val="none" w:sz="0" w:space="0" w:color="auto"/>
      </w:divBdr>
    </w:div>
    <w:div w:id="399403792">
      <w:bodyDiv w:val="1"/>
      <w:marLeft w:val="0"/>
      <w:marRight w:val="0"/>
      <w:marTop w:val="0"/>
      <w:marBottom w:val="0"/>
      <w:divBdr>
        <w:top w:val="none" w:sz="0" w:space="0" w:color="auto"/>
        <w:left w:val="none" w:sz="0" w:space="0" w:color="auto"/>
        <w:bottom w:val="none" w:sz="0" w:space="0" w:color="auto"/>
        <w:right w:val="none" w:sz="0" w:space="0" w:color="auto"/>
      </w:divBdr>
    </w:div>
    <w:div w:id="399525203">
      <w:bodyDiv w:val="1"/>
      <w:marLeft w:val="0"/>
      <w:marRight w:val="0"/>
      <w:marTop w:val="0"/>
      <w:marBottom w:val="0"/>
      <w:divBdr>
        <w:top w:val="none" w:sz="0" w:space="0" w:color="auto"/>
        <w:left w:val="none" w:sz="0" w:space="0" w:color="auto"/>
        <w:bottom w:val="none" w:sz="0" w:space="0" w:color="auto"/>
        <w:right w:val="none" w:sz="0" w:space="0" w:color="auto"/>
      </w:divBdr>
    </w:div>
    <w:div w:id="400908369">
      <w:bodyDiv w:val="1"/>
      <w:marLeft w:val="0"/>
      <w:marRight w:val="0"/>
      <w:marTop w:val="0"/>
      <w:marBottom w:val="0"/>
      <w:divBdr>
        <w:top w:val="none" w:sz="0" w:space="0" w:color="auto"/>
        <w:left w:val="none" w:sz="0" w:space="0" w:color="auto"/>
        <w:bottom w:val="none" w:sz="0" w:space="0" w:color="auto"/>
        <w:right w:val="none" w:sz="0" w:space="0" w:color="auto"/>
      </w:divBdr>
    </w:div>
    <w:div w:id="401297513">
      <w:bodyDiv w:val="1"/>
      <w:marLeft w:val="0"/>
      <w:marRight w:val="0"/>
      <w:marTop w:val="0"/>
      <w:marBottom w:val="0"/>
      <w:divBdr>
        <w:top w:val="none" w:sz="0" w:space="0" w:color="auto"/>
        <w:left w:val="none" w:sz="0" w:space="0" w:color="auto"/>
        <w:bottom w:val="none" w:sz="0" w:space="0" w:color="auto"/>
        <w:right w:val="none" w:sz="0" w:space="0" w:color="auto"/>
      </w:divBdr>
    </w:div>
    <w:div w:id="402485805">
      <w:bodyDiv w:val="1"/>
      <w:marLeft w:val="0"/>
      <w:marRight w:val="0"/>
      <w:marTop w:val="0"/>
      <w:marBottom w:val="0"/>
      <w:divBdr>
        <w:top w:val="none" w:sz="0" w:space="0" w:color="auto"/>
        <w:left w:val="none" w:sz="0" w:space="0" w:color="auto"/>
        <w:bottom w:val="none" w:sz="0" w:space="0" w:color="auto"/>
        <w:right w:val="none" w:sz="0" w:space="0" w:color="auto"/>
      </w:divBdr>
    </w:div>
    <w:div w:id="402799841">
      <w:bodyDiv w:val="1"/>
      <w:marLeft w:val="0"/>
      <w:marRight w:val="0"/>
      <w:marTop w:val="0"/>
      <w:marBottom w:val="0"/>
      <w:divBdr>
        <w:top w:val="none" w:sz="0" w:space="0" w:color="auto"/>
        <w:left w:val="none" w:sz="0" w:space="0" w:color="auto"/>
        <w:bottom w:val="none" w:sz="0" w:space="0" w:color="auto"/>
        <w:right w:val="none" w:sz="0" w:space="0" w:color="auto"/>
      </w:divBdr>
    </w:div>
    <w:div w:id="402992610">
      <w:bodyDiv w:val="1"/>
      <w:marLeft w:val="0"/>
      <w:marRight w:val="0"/>
      <w:marTop w:val="0"/>
      <w:marBottom w:val="0"/>
      <w:divBdr>
        <w:top w:val="none" w:sz="0" w:space="0" w:color="auto"/>
        <w:left w:val="none" w:sz="0" w:space="0" w:color="auto"/>
        <w:bottom w:val="none" w:sz="0" w:space="0" w:color="auto"/>
        <w:right w:val="none" w:sz="0" w:space="0" w:color="auto"/>
      </w:divBdr>
    </w:div>
    <w:div w:id="403719767">
      <w:bodyDiv w:val="1"/>
      <w:marLeft w:val="0"/>
      <w:marRight w:val="0"/>
      <w:marTop w:val="0"/>
      <w:marBottom w:val="0"/>
      <w:divBdr>
        <w:top w:val="none" w:sz="0" w:space="0" w:color="auto"/>
        <w:left w:val="none" w:sz="0" w:space="0" w:color="auto"/>
        <w:bottom w:val="none" w:sz="0" w:space="0" w:color="auto"/>
        <w:right w:val="none" w:sz="0" w:space="0" w:color="auto"/>
      </w:divBdr>
    </w:div>
    <w:div w:id="403989396">
      <w:bodyDiv w:val="1"/>
      <w:marLeft w:val="0"/>
      <w:marRight w:val="0"/>
      <w:marTop w:val="0"/>
      <w:marBottom w:val="0"/>
      <w:divBdr>
        <w:top w:val="none" w:sz="0" w:space="0" w:color="auto"/>
        <w:left w:val="none" w:sz="0" w:space="0" w:color="auto"/>
        <w:bottom w:val="none" w:sz="0" w:space="0" w:color="auto"/>
        <w:right w:val="none" w:sz="0" w:space="0" w:color="auto"/>
      </w:divBdr>
    </w:div>
    <w:div w:id="403993311">
      <w:bodyDiv w:val="1"/>
      <w:marLeft w:val="0"/>
      <w:marRight w:val="0"/>
      <w:marTop w:val="0"/>
      <w:marBottom w:val="0"/>
      <w:divBdr>
        <w:top w:val="none" w:sz="0" w:space="0" w:color="auto"/>
        <w:left w:val="none" w:sz="0" w:space="0" w:color="auto"/>
        <w:bottom w:val="none" w:sz="0" w:space="0" w:color="auto"/>
        <w:right w:val="none" w:sz="0" w:space="0" w:color="auto"/>
      </w:divBdr>
    </w:div>
    <w:div w:id="404037046">
      <w:bodyDiv w:val="1"/>
      <w:marLeft w:val="0"/>
      <w:marRight w:val="0"/>
      <w:marTop w:val="0"/>
      <w:marBottom w:val="0"/>
      <w:divBdr>
        <w:top w:val="none" w:sz="0" w:space="0" w:color="auto"/>
        <w:left w:val="none" w:sz="0" w:space="0" w:color="auto"/>
        <w:bottom w:val="none" w:sz="0" w:space="0" w:color="auto"/>
        <w:right w:val="none" w:sz="0" w:space="0" w:color="auto"/>
      </w:divBdr>
    </w:div>
    <w:div w:id="404298463">
      <w:bodyDiv w:val="1"/>
      <w:marLeft w:val="0"/>
      <w:marRight w:val="0"/>
      <w:marTop w:val="0"/>
      <w:marBottom w:val="0"/>
      <w:divBdr>
        <w:top w:val="none" w:sz="0" w:space="0" w:color="auto"/>
        <w:left w:val="none" w:sz="0" w:space="0" w:color="auto"/>
        <w:bottom w:val="none" w:sz="0" w:space="0" w:color="auto"/>
        <w:right w:val="none" w:sz="0" w:space="0" w:color="auto"/>
      </w:divBdr>
    </w:div>
    <w:div w:id="404765314">
      <w:bodyDiv w:val="1"/>
      <w:marLeft w:val="0"/>
      <w:marRight w:val="0"/>
      <w:marTop w:val="0"/>
      <w:marBottom w:val="0"/>
      <w:divBdr>
        <w:top w:val="none" w:sz="0" w:space="0" w:color="auto"/>
        <w:left w:val="none" w:sz="0" w:space="0" w:color="auto"/>
        <w:bottom w:val="none" w:sz="0" w:space="0" w:color="auto"/>
        <w:right w:val="none" w:sz="0" w:space="0" w:color="auto"/>
      </w:divBdr>
    </w:div>
    <w:div w:id="404960436">
      <w:bodyDiv w:val="1"/>
      <w:marLeft w:val="0"/>
      <w:marRight w:val="0"/>
      <w:marTop w:val="0"/>
      <w:marBottom w:val="0"/>
      <w:divBdr>
        <w:top w:val="none" w:sz="0" w:space="0" w:color="auto"/>
        <w:left w:val="none" w:sz="0" w:space="0" w:color="auto"/>
        <w:bottom w:val="none" w:sz="0" w:space="0" w:color="auto"/>
        <w:right w:val="none" w:sz="0" w:space="0" w:color="auto"/>
      </w:divBdr>
    </w:div>
    <w:div w:id="406151479">
      <w:bodyDiv w:val="1"/>
      <w:marLeft w:val="0"/>
      <w:marRight w:val="0"/>
      <w:marTop w:val="0"/>
      <w:marBottom w:val="0"/>
      <w:divBdr>
        <w:top w:val="none" w:sz="0" w:space="0" w:color="auto"/>
        <w:left w:val="none" w:sz="0" w:space="0" w:color="auto"/>
        <w:bottom w:val="none" w:sz="0" w:space="0" w:color="auto"/>
        <w:right w:val="none" w:sz="0" w:space="0" w:color="auto"/>
      </w:divBdr>
    </w:div>
    <w:div w:id="406535381">
      <w:bodyDiv w:val="1"/>
      <w:marLeft w:val="0"/>
      <w:marRight w:val="0"/>
      <w:marTop w:val="0"/>
      <w:marBottom w:val="0"/>
      <w:divBdr>
        <w:top w:val="none" w:sz="0" w:space="0" w:color="auto"/>
        <w:left w:val="none" w:sz="0" w:space="0" w:color="auto"/>
        <w:bottom w:val="none" w:sz="0" w:space="0" w:color="auto"/>
        <w:right w:val="none" w:sz="0" w:space="0" w:color="auto"/>
      </w:divBdr>
    </w:div>
    <w:div w:id="406683385">
      <w:bodyDiv w:val="1"/>
      <w:marLeft w:val="0"/>
      <w:marRight w:val="0"/>
      <w:marTop w:val="0"/>
      <w:marBottom w:val="0"/>
      <w:divBdr>
        <w:top w:val="none" w:sz="0" w:space="0" w:color="auto"/>
        <w:left w:val="none" w:sz="0" w:space="0" w:color="auto"/>
        <w:bottom w:val="none" w:sz="0" w:space="0" w:color="auto"/>
        <w:right w:val="none" w:sz="0" w:space="0" w:color="auto"/>
      </w:divBdr>
    </w:div>
    <w:div w:id="408118407">
      <w:bodyDiv w:val="1"/>
      <w:marLeft w:val="0"/>
      <w:marRight w:val="0"/>
      <w:marTop w:val="0"/>
      <w:marBottom w:val="0"/>
      <w:divBdr>
        <w:top w:val="none" w:sz="0" w:space="0" w:color="auto"/>
        <w:left w:val="none" w:sz="0" w:space="0" w:color="auto"/>
        <w:bottom w:val="none" w:sz="0" w:space="0" w:color="auto"/>
        <w:right w:val="none" w:sz="0" w:space="0" w:color="auto"/>
      </w:divBdr>
    </w:div>
    <w:div w:id="408233985">
      <w:bodyDiv w:val="1"/>
      <w:marLeft w:val="0"/>
      <w:marRight w:val="0"/>
      <w:marTop w:val="0"/>
      <w:marBottom w:val="0"/>
      <w:divBdr>
        <w:top w:val="none" w:sz="0" w:space="0" w:color="auto"/>
        <w:left w:val="none" w:sz="0" w:space="0" w:color="auto"/>
        <w:bottom w:val="none" w:sz="0" w:space="0" w:color="auto"/>
        <w:right w:val="none" w:sz="0" w:space="0" w:color="auto"/>
      </w:divBdr>
    </w:div>
    <w:div w:id="408618208">
      <w:bodyDiv w:val="1"/>
      <w:marLeft w:val="0"/>
      <w:marRight w:val="0"/>
      <w:marTop w:val="0"/>
      <w:marBottom w:val="0"/>
      <w:divBdr>
        <w:top w:val="none" w:sz="0" w:space="0" w:color="auto"/>
        <w:left w:val="none" w:sz="0" w:space="0" w:color="auto"/>
        <w:bottom w:val="none" w:sz="0" w:space="0" w:color="auto"/>
        <w:right w:val="none" w:sz="0" w:space="0" w:color="auto"/>
      </w:divBdr>
    </w:div>
    <w:div w:id="408625927">
      <w:bodyDiv w:val="1"/>
      <w:marLeft w:val="0"/>
      <w:marRight w:val="0"/>
      <w:marTop w:val="0"/>
      <w:marBottom w:val="0"/>
      <w:divBdr>
        <w:top w:val="none" w:sz="0" w:space="0" w:color="auto"/>
        <w:left w:val="none" w:sz="0" w:space="0" w:color="auto"/>
        <w:bottom w:val="none" w:sz="0" w:space="0" w:color="auto"/>
        <w:right w:val="none" w:sz="0" w:space="0" w:color="auto"/>
      </w:divBdr>
    </w:div>
    <w:div w:id="409546056">
      <w:bodyDiv w:val="1"/>
      <w:marLeft w:val="0"/>
      <w:marRight w:val="0"/>
      <w:marTop w:val="0"/>
      <w:marBottom w:val="0"/>
      <w:divBdr>
        <w:top w:val="none" w:sz="0" w:space="0" w:color="auto"/>
        <w:left w:val="none" w:sz="0" w:space="0" w:color="auto"/>
        <w:bottom w:val="none" w:sz="0" w:space="0" w:color="auto"/>
        <w:right w:val="none" w:sz="0" w:space="0" w:color="auto"/>
      </w:divBdr>
    </w:div>
    <w:div w:id="410276236">
      <w:bodyDiv w:val="1"/>
      <w:marLeft w:val="0"/>
      <w:marRight w:val="0"/>
      <w:marTop w:val="0"/>
      <w:marBottom w:val="0"/>
      <w:divBdr>
        <w:top w:val="none" w:sz="0" w:space="0" w:color="auto"/>
        <w:left w:val="none" w:sz="0" w:space="0" w:color="auto"/>
        <w:bottom w:val="none" w:sz="0" w:space="0" w:color="auto"/>
        <w:right w:val="none" w:sz="0" w:space="0" w:color="auto"/>
      </w:divBdr>
    </w:div>
    <w:div w:id="410389688">
      <w:bodyDiv w:val="1"/>
      <w:marLeft w:val="0"/>
      <w:marRight w:val="0"/>
      <w:marTop w:val="0"/>
      <w:marBottom w:val="0"/>
      <w:divBdr>
        <w:top w:val="none" w:sz="0" w:space="0" w:color="auto"/>
        <w:left w:val="none" w:sz="0" w:space="0" w:color="auto"/>
        <w:bottom w:val="none" w:sz="0" w:space="0" w:color="auto"/>
        <w:right w:val="none" w:sz="0" w:space="0" w:color="auto"/>
      </w:divBdr>
    </w:div>
    <w:div w:id="410587577">
      <w:bodyDiv w:val="1"/>
      <w:marLeft w:val="0"/>
      <w:marRight w:val="0"/>
      <w:marTop w:val="0"/>
      <w:marBottom w:val="0"/>
      <w:divBdr>
        <w:top w:val="none" w:sz="0" w:space="0" w:color="auto"/>
        <w:left w:val="none" w:sz="0" w:space="0" w:color="auto"/>
        <w:bottom w:val="none" w:sz="0" w:space="0" w:color="auto"/>
        <w:right w:val="none" w:sz="0" w:space="0" w:color="auto"/>
      </w:divBdr>
    </w:div>
    <w:div w:id="412703272">
      <w:bodyDiv w:val="1"/>
      <w:marLeft w:val="0"/>
      <w:marRight w:val="0"/>
      <w:marTop w:val="0"/>
      <w:marBottom w:val="0"/>
      <w:divBdr>
        <w:top w:val="none" w:sz="0" w:space="0" w:color="auto"/>
        <w:left w:val="none" w:sz="0" w:space="0" w:color="auto"/>
        <w:bottom w:val="none" w:sz="0" w:space="0" w:color="auto"/>
        <w:right w:val="none" w:sz="0" w:space="0" w:color="auto"/>
      </w:divBdr>
    </w:div>
    <w:div w:id="413086678">
      <w:bodyDiv w:val="1"/>
      <w:marLeft w:val="0"/>
      <w:marRight w:val="0"/>
      <w:marTop w:val="0"/>
      <w:marBottom w:val="0"/>
      <w:divBdr>
        <w:top w:val="none" w:sz="0" w:space="0" w:color="auto"/>
        <w:left w:val="none" w:sz="0" w:space="0" w:color="auto"/>
        <w:bottom w:val="none" w:sz="0" w:space="0" w:color="auto"/>
        <w:right w:val="none" w:sz="0" w:space="0" w:color="auto"/>
      </w:divBdr>
    </w:div>
    <w:div w:id="413355454">
      <w:bodyDiv w:val="1"/>
      <w:marLeft w:val="0"/>
      <w:marRight w:val="0"/>
      <w:marTop w:val="0"/>
      <w:marBottom w:val="0"/>
      <w:divBdr>
        <w:top w:val="none" w:sz="0" w:space="0" w:color="auto"/>
        <w:left w:val="none" w:sz="0" w:space="0" w:color="auto"/>
        <w:bottom w:val="none" w:sz="0" w:space="0" w:color="auto"/>
        <w:right w:val="none" w:sz="0" w:space="0" w:color="auto"/>
      </w:divBdr>
    </w:div>
    <w:div w:id="413934321">
      <w:bodyDiv w:val="1"/>
      <w:marLeft w:val="0"/>
      <w:marRight w:val="0"/>
      <w:marTop w:val="0"/>
      <w:marBottom w:val="0"/>
      <w:divBdr>
        <w:top w:val="none" w:sz="0" w:space="0" w:color="auto"/>
        <w:left w:val="none" w:sz="0" w:space="0" w:color="auto"/>
        <w:bottom w:val="none" w:sz="0" w:space="0" w:color="auto"/>
        <w:right w:val="none" w:sz="0" w:space="0" w:color="auto"/>
      </w:divBdr>
    </w:div>
    <w:div w:id="414472373">
      <w:bodyDiv w:val="1"/>
      <w:marLeft w:val="0"/>
      <w:marRight w:val="0"/>
      <w:marTop w:val="0"/>
      <w:marBottom w:val="0"/>
      <w:divBdr>
        <w:top w:val="none" w:sz="0" w:space="0" w:color="auto"/>
        <w:left w:val="none" w:sz="0" w:space="0" w:color="auto"/>
        <w:bottom w:val="none" w:sz="0" w:space="0" w:color="auto"/>
        <w:right w:val="none" w:sz="0" w:space="0" w:color="auto"/>
      </w:divBdr>
    </w:div>
    <w:div w:id="414591655">
      <w:bodyDiv w:val="1"/>
      <w:marLeft w:val="0"/>
      <w:marRight w:val="0"/>
      <w:marTop w:val="0"/>
      <w:marBottom w:val="0"/>
      <w:divBdr>
        <w:top w:val="none" w:sz="0" w:space="0" w:color="auto"/>
        <w:left w:val="none" w:sz="0" w:space="0" w:color="auto"/>
        <w:bottom w:val="none" w:sz="0" w:space="0" w:color="auto"/>
        <w:right w:val="none" w:sz="0" w:space="0" w:color="auto"/>
      </w:divBdr>
    </w:div>
    <w:div w:id="415134748">
      <w:bodyDiv w:val="1"/>
      <w:marLeft w:val="0"/>
      <w:marRight w:val="0"/>
      <w:marTop w:val="0"/>
      <w:marBottom w:val="0"/>
      <w:divBdr>
        <w:top w:val="none" w:sz="0" w:space="0" w:color="auto"/>
        <w:left w:val="none" w:sz="0" w:space="0" w:color="auto"/>
        <w:bottom w:val="none" w:sz="0" w:space="0" w:color="auto"/>
        <w:right w:val="none" w:sz="0" w:space="0" w:color="auto"/>
      </w:divBdr>
    </w:div>
    <w:div w:id="415250012">
      <w:bodyDiv w:val="1"/>
      <w:marLeft w:val="0"/>
      <w:marRight w:val="0"/>
      <w:marTop w:val="0"/>
      <w:marBottom w:val="0"/>
      <w:divBdr>
        <w:top w:val="none" w:sz="0" w:space="0" w:color="auto"/>
        <w:left w:val="none" w:sz="0" w:space="0" w:color="auto"/>
        <w:bottom w:val="none" w:sz="0" w:space="0" w:color="auto"/>
        <w:right w:val="none" w:sz="0" w:space="0" w:color="auto"/>
      </w:divBdr>
    </w:div>
    <w:div w:id="415633956">
      <w:bodyDiv w:val="1"/>
      <w:marLeft w:val="0"/>
      <w:marRight w:val="0"/>
      <w:marTop w:val="0"/>
      <w:marBottom w:val="0"/>
      <w:divBdr>
        <w:top w:val="none" w:sz="0" w:space="0" w:color="auto"/>
        <w:left w:val="none" w:sz="0" w:space="0" w:color="auto"/>
        <w:bottom w:val="none" w:sz="0" w:space="0" w:color="auto"/>
        <w:right w:val="none" w:sz="0" w:space="0" w:color="auto"/>
      </w:divBdr>
    </w:div>
    <w:div w:id="415787622">
      <w:bodyDiv w:val="1"/>
      <w:marLeft w:val="0"/>
      <w:marRight w:val="0"/>
      <w:marTop w:val="0"/>
      <w:marBottom w:val="0"/>
      <w:divBdr>
        <w:top w:val="none" w:sz="0" w:space="0" w:color="auto"/>
        <w:left w:val="none" w:sz="0" w:space="0" w:color="auto"/>
        <w:bottom w:val="none" w:sz="0" w:space="0" w:color="auto"/>
        <w:right w:val="none" w:sz="0" w:space="0" w:color="auto"/>
      </w:divBdr>
    </w:div>
    <w:div w:id="415906217">
      <w:bodyDiv w:val="1"/>
      <w:marLeft w:val="0"/>
      <w:marRight w:val="0"/>
      <w:marTop w:val="0"/>
      <w:marBottom w:val="0"/>
      <w:divBdr>
        <w:top w:val="none" w:sz="0" w:space="0" w:color="auto"/>
        <w:left w:val="none" w:sz="0" w:space="0" w:color="auto"/>
        <w:bottom w:val="none" w:sz="0" w:space="0" w:color="auto"/>
        <w:right w:val="none" w:sz="0" w:space="0" w:color="auto"/>
      </w:divBdr>
    </w:div>
    <w:div w:id="416287846">
      <w:bodyDiv w:val="1"/>
      <w:marLeft w:val="0"/>
      <w:marRight w:val="0"/>
      <w:marTop w:val="0"/>
      <w:marBottom w:val="0"/>
      <w:divBdr>
        <w:top w:val="none" w:sz="0" w:space="0" w:color="auto"/>
        <w:left w:val="none" w:sz="0" w:space="0" w:color="auto"/>
        <w:bottom w:val="none" w:sz="0" w:space="0" w:color="auto"/>
        <w:right w:val="none" w:sz="0" w:space="0" w:color="auto"/>
      </w:divBdr>
    </w:div>
    <w:div w:id="417137974">
      <w:bodyDiv w:val="1"/>
      <w:marLeft w:val="0"/>
      <w:marRight w:val="0"/>
      <w:marTop w:val="0"/>
      <w:marBottom w:val="0"/>
      <w:divBdr>
        <w:top w:val="none" w:sz="0" w:space="0" w:color="auto"/>
        <w:left w:val="none" w:sz="0" w:space="0" w:color="auto"/>
        <w:bottom w:val="none" w:sz="0" w:space="0" w:color="auto"/>
        <w:right w:val="none" w:sz="0" w:space="0" w:color="auto"/>
      </w:divBdr>
    </w:div>
    <w:div w:id="417364731">
      <w:bodyDiv w:val="1"/>
      <w:marLeft w:val="0"/>
      <w:marRight w:val="0"/>
      <w:marTop w:val="0"/>
      <w:marBottom w:val="0"/>
      <w:divBdr>
        <w:top w:val="none" w:sz="0" w:space="0" w:color="auto"/>
        <w:left w:val="none" w:sz="0" w:space="0" w:color="auto"/>
        <w:bottom w:val="none" w:sz="0" w:space="0" w:color="auto"/>
        <w:right w:val="none" w:sz="0" w:space="0" w:color="auto"/>
      </w:divBdr>
    </w:div>
    <w:div w:id="417749213">
      <w:bodyDiv w:val="1"/>
      <w:marLeft w:val="0"/>
      <w:marRight w:val="0"/>
      <w:marTop w:val="0"/>
      <w:marBottom w:val="0"/>
      <w:divBdr>
        <w:top w:val="none" w:sz="0" w:space="0" w:color="auto"/>
        <w:left w:val="none" w:sz="0" w:space="0" w:color="auto"/>
        <w:bottom w:val="none" w:sz="0" w:space="0" w:color="auto"/>
        <w:right w:val="none" w:sz="0" w:space="0" w:color="auto"/>
      </w:divBdr>
    </w:div>
    <w:div w:id="418406800">
      <w:bodyDiv w:val="1"/>
      <w:marLeft w:val="0"/>
      <w:marRight w:val="0"/>
      <w:marTop w:val="0"/>
      <w:marBottom w:val="0"/>
      <w:divBdr>
        <w:top w:val="none" w:sz="0" w:space="0" w:color="auto"/>
        <w:left w:val="none" w:sz="0" w:space="0" w:color="auto"/>
        <w:bottom w:val="none" w:sz="0" w:space="0" w:color="auto"/>
        <w:right w:val="none" w:sz="0" w:space="0" w:color="auto"/>
      </w:divBdr>
    </w:div>
    <w:div w:id="418791373">
      <w:bodyDiv w:val="1"/>
      <w:marLeft w:val="0"/>
      <w:marRight w:val="0"/>
      <w:marTop w:val="0"/>
      <w:marBottom w:val="0"/>
      <w:divBdr>
        <w:top w:val="none" w:sz="0" w:space="0" w:color="auto"/>
        <w:left w:val="none" w:sz="0" w:space="0" w:color="auto"/>
        <w:bottom w:val="none" w:sz="0" w:space="0" w:color="auto"/>
        <w:right w:val="none" w:sz="0" w:space="0" w:color="auto"/>
      </w:divBdr>
    </w:div>
    <w:div w:id="419563082">
      <w:bodyDiv w:val="1"/>
      <w:marLeft w:val="0"/>
      <w:marRight w:val="0"/>
      <w:marTop w:val="0"/>
      <w:marBottom w:val="0"/>
      <w:divBdr>
        <w:top w:val="none" w:sz="0" w:space="0" w:color="auto"/>
        <w:left w:val="none" w:sz="0" w:space="0" w:color="auto"/>
        <w:bottom w:val="none" w:sz="0" w:space="0" w:color="auto"/>
        <w:right w:val="none" w:sz="0" w:space="0" w:color="auto"/>
      </w:divBdr>
    </w:div>
    <w:div w:id="419834398">
      <w:bodyDiv w:val="1"/>
      <w:marLeft w:val="0"/>
      <w:marRight w:val="0"/>
      <w:marTop w:val="0"/>
      <w:marBottom w:val="0"/>
      <w:divBdr>
        <w:top w:val="none" w:sz="0" w:space="0" w:color="auto"/>
        <w:left w:val="none" w:sz="0" w:space="0" w:color="auto"/>
        <w:bottom w:val="none" w:sz="0" w:space="0" w:color="auto"/>
        <w:right w:val="none" w:sz="0" w:space="0" w:color="auto"/>
      </w:divBdr>
    </w:div>
    <w:div w:id="420108098">
      <w:bodyDiv w:val="1"/>
      <w:marLeft w:val="0"/>
      <w:marRight w:val="0"/>
      <w:marTop w:val="0"/>
      <w:marBottom w:val="0"/>
      <w:divBdr>
        <w:top w:val="none" w:sz="0" w:space="0" w:color="auto"/>
        <w:left w:val="none" w:sz="0" w:space="0" w:color="auto"/>
        <w:bottom w:val="none" w:sz="0" w:space="0" w:color="auto"/>
        <w:right w:val="none" w:sz="0" w:space="0" w:color="auto"/>
      </w:divBdr>
    </w:div>
    <w:div w:id="420488701">
      <w:bodyDiv w:val="1"/>
      <w:marLeft w:val="0"/>
      <w:marRight w:val="0"/>
      <w:marTop w:val="0"/>
      <w:marBottom w:val="0"/>
      <w:divBdr>
        <w:top w:val="none" w:sz="0" w:space="0" w:color="auto"/>
        <w:left w:val="none" w:sz="0" w:space="0" w:color="auto"/>
        <w:bottom w:val="none" w:sz="0" w:space="0" w:color="auto"/>
        <w:right w:val="none" w:sz="0" w:space="0" w:color="auto"/>
      </w:divBdr>
    </w:div>
    <w:div w:id="421491821">
      <w:bodyDiv w:val="1"/>
      <w:marLeft w:val="0"/>
      <w:marRight w:val="0"/>
      <w:marTop w:val="0"/>
      <w:marBottom w:val="0"/>
      <w:divBdr>
        <w:top w:val="none" w:sz="0" w:space="0" w:color="auto"/>
        <w:left w:val="none" w:sz="0" w:space="0" w:color="auto"/>
        <w:bottom w:val="none" w:sz="0" w:space="0" w:color="auto"/>
        <w:right w:val="none" w:sz="0" w:space="0" w:color="auto"/>
      </w:divBdr>
    </w:div>
    <w:div w:id="422193330">
      <w:bodyDiv w:val="1"/>
      <w:marLeft w:val="0"/>
      <w:marRight w:val="0"/>
      <w:marTop w:val="0"/>
      <w:marBottom w:val="0"/>
      <w:divBdr>
        <w:top w:val="none" w:sz="0" w:space="0" w:color="auto"/>
        <w:left w:val="none" w:sz="0" w:space="0" w:color="auto"/>
        <w:bottom w:val="none" w:sz="0" w:space="0" w:color="auto"/>
        <w:right w:val="none" w:sz="0" w:space="0" w:color="auto"/>
      </w:divBdr>
    </w:div>
    <w:div w:id="422339529">
      <w:bodyDiv w:val="1"/>
      <w:marLeft w:val="0"/>
      <w:marRight w:val="0"/>
      <w:marTop w:val="0"/>
      <w:marBottom w:val="0"/>
      <w:divBdr>
        <w:top w:val="none" w:sz="0" w:space="0" w:color="auto"/>
        <w:left w:val="none" w:sz="0" w:space="0" w:color="auto"/>
        <w:bottom w:val="none" w:sz="0" w:space="0" w:color="auto"/>
        <w:right w:val="none" w:sz="0" w:space="0" w:color="auto"/>
      </w:divBdr>
    </w:div>
    <w:div w:id="422603405">
      <w:bodyDiv w:val="1"/>
      <w:marLeft w:val="0"/>
      <w:marRight w:val="0"/>
      <w:marTop w:val="0"/>
      <w:marBottom w:val="0"/>
      <w:divBdr>
        <w:top w:val="none" w:sz="0" w:space="0" w:color="auto"/>
        <w:left w:val="none" w:sz="0" w:space="0" w:color="auto"/>
        <w:bottom w:val="none" w:sz="0" w:space="0" w:color="auto"/>
        <w:right w:val="none" w:sz="0" w:space="0" w:color="auto"/>
      </w:divBdr>
    </w:div>
    <w:div w:id="422917497">
      <w:bodyDiv w:val="1"/>
      <w:marLeft w:val="0"/>
      <w:marRight w:val="0"/>
      <w:marTop w:val="0"/>
      <w:marBottom w:val="0"/>
      <w:divBdr>
        <w:top w:val="none" w:sz="0" w:space="0" w:color="auto"/>
        <w:left w:val="none" w:sz="0" w:space="0" w:color="auto"/>
        <w:bottom w:val="none" w:sz="0" w:space="0" w:color="auto"/>
        <w:right w:val="none" w:sz="0" w:space="0" w:color="auto"/>
      </w:divBdr>
    </w:div>
    <w:div w:id="422997928">
      <w:bodyDiv w:val="1"/>
      <w:marLeft w:val="0"/>
      <w:marRight w:val="0"/>
      <w:marTop w:val="0"/>
      <w:marBottom w:val="0"/>
      <w:divBdr>
        <w:top w:val="none" w:sz="0" w:space="0" w:color="auto"/>
        <w:left w:val="none" w:sz="0" w:space="0" w:color="auto"/>
        <w:bottom w:val="none" w:sz="0" w:space="0" w:color="auto"/>
        <w:right w:val="none" w:sz="0" w:space="0" w:color="auto"/>
      </w:divBdr>
    </w:div>
    <w:div w:id="423190539">
      <w:bodyDiv w:val="1"/>
      <w:marLeft w:val="0"/>
      <w:marRight w:val="0"/>
      <w:marTop w:val="0"/>
      <w:marBottom w:val="0"/>
      <w:divBdr>
        <w:top w:val="none" w:sz="0" w:space="0" w:color="auto"/>
        <w:left w:val="none" w:sz="0" w:space="0" w:color="auto"/>
        <w:bottom w:val="none" w:sz="0" w:space="0" w:color="auto"/>
        <w:right w:val="none" w:sz="0" w:space="0" w:color="auto"/>
      </w:divBdr>
    </w:div>
    <w:div w:id="423570138">
      <w:bodyDiv w:val="1"/>
      <w:marLeft w:val="0"/>
      <w:marRight w:val="0"/>
      <w:marTop w:val="0"/>
      <w:marBottom w:val="0"/>
      <w:divBdr>
        <w:top w:val="none" w:sz="0" w:space="0" w:color="auto"/>
        <w:left w:val="none" w:sz="0" w:space="0" w:color="auto"/>
        <w:bottom w:val="none" w:sz="0" w:space="0" w:color="auto"/>
        <w:right w:val="none" w:sz="0" w:space="0" w:color="auto"/>
      </w:divBdr>
    </w:div>
    <w:div w:id="423572496">
      <w:bodyDiv w:val="1"/>
      <w:marLeft w:val="0"/>
      <w:marRight w:val="0"/>
      <w:marTop w:val="0"/>
      <w:marBottom w:val="0"/>
      <w:divBdr>
        <w:top w:val="none" w:sz="0" w:space="0" w:color="auto"/>
        <w:left w:val="none" w:sz="0" w:space="0" w:color="auto"/>
        <w:bottom w:val="none" w:sz="0" w:space="0" w:color="auto"/>
        <w:right w:val="none" w:sz="0" w:space="0" w:color="auto"/>
      </w:divBdr>
    </w:div>
    <w:div w:id="423573473">
      <w:bodyDiv w:val="1"/>
      <w:marLeft w:val="0"/>
      <w:marRight w:val="0"/>
      <w:marTop w:val="0"/>
      <w:marBottom w:val="0"/>
      <w:divBdr>
        <w:top w:val="none" w:sz="0" w:space="0" w:color="auto"/>
        <w:left w:val="none" w:sz="0" w:space="0" w:color="auto"/>
        <w:bottom w:val="none" w:sz="0" w:space="0" w:color="auto"/>
        <w:right w:val="none" w:sz="0" w:space="0" w:color="auto"/>
      </w:divBdr>
    </w:div>
    <w:div w:id="423574974">
      <w:bodyDiv w:val="1"/>
      <w:marLeft w:val="0"/>
      <w:marRight w:val="0"/>
      <w:marTop w:val="0"/>
      <w:marBottom w:val="0"/>
      <w:divBdr>
        <w:top w:val="none" w:sz="0" w:space="0" w:color="auto"/>
        <w:left w:val="none" w:sz="0" w:space="0" w:color="auto"/>
        <w:bottom w:val="none" w:sz="0" w:space="0" w:color="auto"/>
        <w:right w:val="none" w:sz="0" w:space="0" w:color="auto"/>
      </w:divBdr>
    </w:div>
    <w:div w:id="424031817">
      <w:bodyDiv w:val="1"/>
      <w:marLeft w:val="0"/>
      <w:marRight w:val="0"/>
      <w:marTop w:val="0"/>
      <w:marBottom w:val="0"/>
      <w:divBdr>
        <w:top w:val="none" w:sz="0" w:space="0" w:color="auto"/>
        <w:left w:val="none" w:sz="0" w:space="0" w:color="auto"/>
        <w:bottom w:val="none" w:sz="0" w:space="0" w:color="auto"/>
        <w:right w:val="none" w:sz="0" w:space="0" w:color="auto"/>
      </w:divBdr>
    </w:div>
    <w:div w:id="424301011">
      <w:bodyDiv w:val="1"/>
      <w:marLeft w:val="0"/>
      <w:marRight w:val="0"/>
      <w:marTop w:val="0"/>
      <w:marBottom w:val="0"/>
      <w:divBdr>
        <w:top w:val="none" w:sz="0" w:space="0" w:color="auto"/>
        <w:left w:val="none" w:sz="0" w:space="0" w:color="auto"/>
        <w:bottom w:val="none" w:sz="0" w:space="0" w:color="auto"/>
        <w:right w:val="none" w:sz="0" w:space="0" w:color="auto"/>
      </w:divBdr>
    </w:div>
    <w:div w:id="424346362">
      <w:bodyDiv w:val="1"/>
      <w:marLeft w:val="0"/>
      <w:marRight w:val="0"/>
      <w:marTop w:val="0"/>
      <w:marBottom w:val="0"/>
      <w:divBdr>
        <w:top w:val="none" w:sz="0" w:space="0" w:color="auto"/>
        <w:left w:val="none" w:sz="0" w:space="0" w:color="auto"/>
        <w:bottom w:val="none" w:sz="0" w:space="0" w:color="auto"/>
        <w:right w:val="none" w:sz="0" w:space="0" w:color="auto"/>
      </w:divBdr>
    </w:div>
    <w:div w:id="424544948">
      <w:bodyDiv w:val="1"/>
      <w:marLeft w:val="0"/>
      <w:marRight w:val="0"/>
      <w:marTop w:val="0"/>
      <w:marBottom w:val="0"/>
      <w:divBdr>
        <w:top w:val="none" w:sz="0" w:space="0" w:color="auto"/>
        <w:left w:val="none" w:sz="0" w:space="0" w:color="auto"/>
        <w:bottom w:val="none" w:sz="0" w:space="0" w:color="auto"/>
        <w:right w:val="none" w:sz="0" w:space="0" w:color="auto"/>
      </w:divBdr>
    </w:div>
    <w:div w:id="424764900">
      <w:bodyDiv w:val="1"/>
      <w:marLeft w:val="0"/>
      <w:marRight w:val="0"/>
      <w:marTop w:val="0"/>
      <w:marBottom w:val="0"/>
      <w:divBdr>
        <w:top w:val="none" w:sz="0" w:space="0" w:color="auto"/>
        <w:left w:val="none" w:sz="0" w:space="0" w:color="auto"/>
        <w:bottom w:val="none" w:sz="0" w:space="0" w:color="auto"/>
        <w:right w:val="none" w:sz="0" w:space="0" w:color="auto"/>
      </w:divBdr>
    </w:div>
    <w:div w:id="425224981">
      <w:bodyDiv w:val="1"/>
      <w:marLeft w:val="0"/>
      <w:marRight w:val="0"/>
      <w:marTop w:val="0"/>
      <w:marBottom w:val="0"/>
      <w:divBdr>
        <w:top w:val="none" w:sz="0" w:space="0" w:color="auto"/>
        <w:left w:val="none" w:sz="0" w:space="0" w:color="auto"/>
        <w:bottom w:val="none" w:sz="0" w:space="0" w:color="auto"/>
        <w:right w:val="none" w:sz="0" w:space="0" w:color="auto"/>
      </w:divBdr>
    </w:div>
    <w:div w:id="426194897">
      <w:bodyDiv w:val="1"/>
      <w:marLeft w:val="0"/>
      <w:marRight w:val="0"/>
      <w:marTop w:val="0"/>
      <w:marBottom w:val="0"/>
      <w:divBdr>
        <w:top w:val="none" w:sz="0" w:space="0" w:color="auto"/>
        <w:left w:val="none" w:sz="0" w:space="0" w:color="auto"/>
        <w:bottom w:val="none" w:sz="0" w:space="0" w:color="auto"/>
        <w:right w:val="none" w:sz="0" w:space="0" w:color="auto"/>
      </w:divBdr>
    </w:div>
    <w:div w:id="426540121">
      <w:bodyDiv w:val="1"/>
      <w:marLeft w:val="0"/>
      <w:marRight w:val="0"/>
      <w:marTop w:val="0"/>
      <w:marBottom w:val="0"/>
      <w:divBdr>
        <w:top w:val="none" w:sz="0" w:space="0" w:color="auto"/>
        <w:left w:val="none" w:sz="0" w:space="0" w:color="auto"/>
        <w:bottom w:val="none" w:sz="0" w:space="0" w:color="auto"/>
        <w:right w:val="none" w:sz="0" w:space="0" w:color="auto"/>
      </w:divBdr>
    </w:div>
    <w:div w:id="426735466">
      <w:bodyDiv w:val="1"/>
      <w:marLeft w:val="0"/>
      <w:marRight w:val="0"/>
      <w:marTop w:val="0"/>
      <w:marBottom w:val="0"/>
      <w:divBdr>
        <w:top w:val="none" w:sz="0" w:space="0" w:color="auto"/>
        <w:left w:val="none" w:sz="0" w:space="0" w:color="auto"/>
        <w:bottom w:val="none" w:sz="0" w:space="0" w:color="auto"/>
        <w:right w:val="none" w:sz="0" w:space="0" w:color="auto"/>
      </w:divBdr>
    </w:div>
    <w:div w:id="426968027">
      <w:bodyDiv w:val="1"/>
      <w:marLeft w:val="0"/>
      <w:marRight w:val="0"/>
      <w:marTop w:val="0"/>
      <w:marBottom w:val="0"/>
      <w:divBdr>
        <w:top w:val="none" w:sz="0" w:space="0" w:color="auto"/>
        <w:left w:val="none" w:sz="0" w:space="0" w:color="auto"/>
        <w:bottom w:val="none" w:sz="0" w:space="0" w:color="auto"/>
        <w:right w:val="none" w:sz="0" w:space="0" w:color="auto"/>
      </w:divBdr>
    </w:div>
    <w:div w:id="427115782">
      <w:bodyDiv w:val="1"/>
      <w:marLeft w:val="0"/>
      <w:marRight w:val="0"/>
      <w:marTop w:val="0"/>
      <w:marBottom w:val="0"/>
      <w:divBdr>
        <w:top w:val="none" w:sz="0" w:space="0" w:color="auto"/>
        <w:left w:val="none" w:sz="0" w:space="0" w:color="auto"/>
        <w:bottom w:val="none" w:sz="0" w:space="0" w:color="auto"/>
        <w:right w:val="none" w:sz="0" w:space="0" w:color="auto"/>
      </w:divBdr>
    </w:div>
    <w:div w:id="427117121">
      <w:bodyDiv w:val="1"/>
      <w:marLeft w:val="0"/>
      <w:marRight w:val="0"/>
      <w:marTop w:val="0"/>
      <w:marBottom w:val="0"/>
      <w:divBdr>
        <w:top w:val="none" w:sz="0" w:space="0" w:color="auto"/>
        <w:left w:val="none" w:sz="0" w:space="0" w:color="auto"/>
        <w:bottom w:val="none" w:sz="0" w:space="0" w:color="auto"/>
        <w:right w:val="none" w:sz="0" w:space="0" w:color="auto"/>
      </w:divBdr>
    </w:div>
    <w:div w:id="427775609">
      <w:bodyDiv w:val="1"/>
      <w:marLeft w:val="0"/>
      <w:marRight w:val="0"/>
      <w:marTop w:val="0"/>
      <w:marBottom w:val="0"/>
      <w:divBdr>
        <w:top w:val="none" w:sz="0" w:space="0" w:color="auto"/>
        <w:left w:val="none" w:sz="0" w:space="0" w:color="auto"/>
        <w:bottom w:val="none" w:sz="0" w:space="0" w:color="auto"/>
        <w:right w:val="none" w:sz="0" w:space="0" w:color="auto"/>
      </w:divBdr>
    </w:div>
    <w:div w:id="429081181">
      <w:bodyDiv w:val="1"/>
      <w:marLeft w:val="0"/>
      <w:marRight w:val="0"/>
      <w:marTop w:val="0"/>
      <w:marBottom w:val="0"/>
      <w:divBdr>
        <w:top w:val="none" w:sz="0" w:space="0" w:color="auto"/>
        <w:left w:val="none" w:sz="0" w:space="0" w:color="auto"/>
        <w:bottom w:val="none" w:sz="0" w:space="0" w:color="auto"/>
        <w:right w:val="none" w:sz="0" w:space="0" w:color="auto"/>
      </w:divBdr>
    </w:div>
    <w:div w:id="429592992">
      <w:bodyDiv w:val="1"/>
      <w:marLeft w:val="0"/>
      <w:marRight w:val="0"/>
      <w:marTop w:val="0"/>
      <w:marBottom w:val="0"/>
      <w:divBdr>
        <w:top w:val="none" w:sz="0" w:space="0" w:color="auto"/>
        <w:left w:val="none" w:sz="0" w:space="0" w:color="auto"/>
        <w:bottom w:val="none" w:sz="0" w:space="0" w:color="auto"/>
        <w:right w:val="none" w:sz="0" w:space="0" w:color="auto"/>
      </w:divBdr>
    </w:div>
    <w:div w:id="430971156">
      <w:bodyDiv w:val="1"/>
      <w:marLeft w:val="0"/>
      <w:marRight w:val="0"/>
      <w:marTop w:val="0"/>
      <w:marBottom w:val="0"/>
      <w:divBdr>
        <w:top w:val="none" w:sz="0" w:space="0" w:color="auto"/>
        <w:left w:val="none" w:sz="0" w:space="0" w:color="auto"/>
        <w:bottom w:val="none" w:sz="0" w:space="0" w:color="auto"/>
        <w:right w:val="none" w:sz="0" w:space="0" w:color="auto"/>
      </w:divBdr>
    </w:div>
    <w:div w:id="430973532">
      <w:bodyDiv w:val="1"/>
      <w:marLeft w:val="0"/>
      <w:marRight w:val="0"/>
      <w:marTop w:val="0"/>
      <w:marBottom w:val="0"/>
      <w:divBdr>
        <w:top w:val="none" w:sz="0" w:space="0" w:color="auto"/>
        <w:left w:val="none" w:sz="0" w:space="0" w:color="auto"/>
        <w:bottom w:val="none" w:sz="0" w:space="0" w:color="auto"/>
        <w:right w:val="none" w:sz="0" w:space="0" w:color="auto"/>
      </w:divBdr>
    </w:div>
    <w:div w:id="431171974">
      <w:bodyDiv w:val="1"/>
      <w:marLeft w:val="0"/>
      <w:marRight w:val="0"/>
      <w:marTop w:val="0"/>
      <w:marBottom w:val="0"/>
      <w:divBdr>
        <w:top w:val="none" w:sz="0" w:space="0" w:color="auto"/>
        <w:left w:val="none" w:sz="0" w:space="0" w:color="auto"/>
        <w:bottom w:val="none" w:sz="0" w:space="0" w:color="auto"/>
        <w:right w:val="none" w:sz="0" w:space="0" w:color="auto"/>
      </w:divBdr>
    </w:div>
    <w:div w:id="431631284">
      <w:bodyDiv w:val="1"/>
      <w:marLeft w:val="0"/>
      <w:marRight w:val="0"/>
      <w:marTop w:val="0"/>
      <w:marBottom w:val="0"/>
      <w:divBdr>
        <w:top w:val="none" w:sz="0" w:space="0" w:color="auto"/>
        <w:left w:val="none" w:sz="0" w:space="0" w:color="auto"/>
        <w:bottom w:val="none" w:sz="0" w:space="0" w:color="auto"/>
        <w:right w:val="none" w:sz="0" w:space="0" w:color="auto"/>
      </w:divBdr>
    </w:div>
    <w:div w:id="432021389">
      <w:bodyDiv w:val="1"/>
      <w:marLeft w:val="0"/>
      <w:marRight w:val="0"/>
      <w:marTop w:val="0"/>
      <w:marBottom w:val="0"/>
      <w:divBdr>
        <w:top w:val="none" w:sz="0" w:space="0" w:color="auto"/>
        <w:left w:val="none" w:sz="0" w:space="0" w:color="auto"/>
        <w:bottom w:val="none" w:sz="0" w:space="0" w:color="auto"/>
        <w:right w:val="none" w:sz="0" w:space="0" w:color="auto"/>
      </w:divBdr>
    </w:div>
    <w:div w:id="432433154">
      <w:bodyDiv w:val="1"/>
      <w:marLeft w:val="0"/>
      <w:marRight w:val="0"/>
      <w:marTop w:val="0"/>
      <w:marBottom w:val="0"/>
      <w:divBdr>
        <w:top w:val="none" w:sz="0" w:space="0" w:color="auto"/>
        <w:left w:val="none" w:sz="0" w:space="0" w:color="auto"/>
        <w:bottom w:val="none" w:sz="0" w:space="0" w:color="auto"/>
        <w:right w:val="none" w:sz="0" w:space="0" w:color="auto"/>
      </w:divBdr>
    </w:div>
    <w:div w:id="432479684">
      <w:bodyDiv w:val="1"/>
      <w:marLeft w:val="0"/>
      <w:marRight w:val="0"/>
      <w:marTop w:val="0"/>
      <w:marBottom w:val="0"/>
      <w:divBdr>
        <w:top w:val="none" w:sz="0" w:space="0" w:color="auto"/>
        <w:left w:val="none" w:sz="0" w:space="0" w:color="auto"/>
        <w:bottom w:val="none" w:sz="0" w:space="0" w:color="auto"/>
        <w:right w:val="none" w:sz="0" w:space="0" w:color="auto"/>
      </w:divBdr>
    </w:div>
    <w:div w:id="434255674">
      <w:bodyDiv w:val="1"/>
      <w:marLeft w:val="0"/>
      <w:marRight w:val="0"/>
      <w:marTop w:val="0"/>
      <w:marBottom w:val="0"/>
      <w:divBdr>
        <w:top w:val="none" w:sz="0" w:space="0" w:color="auto"/>
        <w:left w:val="none" w:sz="0" w:space="0" w:color="auto"/>
        <w:bottom w:val="none" w:sz="0" w:space="0" w:color="auto"/>
        <w:right w:val="none" w:sz="0" w:space="0" w:color="auto"/>
      </w:divBdr>
    </w:div>
    <w:div w:id="435441027">
      <w:bodyDiv w:val="1"/>
      <w:marLeft w:val="0"/>
      <w:marRight w:val="0"/>
      <w:marTop w:val="0"/>
      <w:marBottom w:val="0"/>
      <w:divBdr>
        <w:top w:val="none" w:sz="0" w:space="0" w:color="auto"/>
        <w:left w:val="none" w:sz="0" w:space="0" w:color="auto"/>
        <w:bottom w:val="none" w:sz="0" w:space="0" w:color="auto"/>
        <w:right w:val="none" w:sz="0" w:space="0" w:color="auto"/>
      </w:divBdr>
    </w:div>
    <w:div w:id="435487056">
      <w:bodyDiv w:val="1"/>
      <w:marLeft w:val="0"/>
      <w:marRight w:val="0"/>
      <w:marTop w:val="0"/>
      <w:marBottom w:val="0"/>
      <w:divBdr>
        <w:top w:val="none" w:sz="0" w:space="0" w:color="auto"/>
        <w:left w:val="none" w:sz="0" w:space="0" w:color="auto"/>
        <w:bottom w:val="none" w:sz="0" w:space="0" w:color="auto"/>
        <w:right w:val="none" w:sz="0" w:space="0" w:color="auto"/>
      </w:divBdr>
    </w:div>
    <w:div w:id="435635855">
      <w:bodyDiv w:val="1"/>
      <w:marLeft w:val="0"/>
      <w:marRight w:val="0"/>
      <w:marTop w:val="0"/>
      <w:marBottom w:val="0"/>
      <w:divBdr>
        <w:top w:val="none" w:sz="0" w:space="0" w:color="auto"/>
        <w:left w:val="none" w:sz="0" w:space="0" w:color="auto"/>
        <w:bottom w:val="none" w:sz="0" w:space="0" w:color="auto"/>
        <w:right w:val="none" w:sz="0" w:space="0" w:color="auto"/>
      </w:divBdr>
    </w:div>
    <w:div w:id="436021918">
      <w:bodyDiv w:val="1"/>
      <w:marLeft w:val="0"/>
      <w:marRight w:val="0"/>
      <w:marTop w:val="0"/>
      <w:marBottom w:val="0"/>
      <w:divBdr>
        <w:top w:val="none" w:sz="0" w:space="0" w:color="auto"/>
        <w:left w:val="none" w:sz="0" w:space="0" w:color="auto"/>
        <w:bottom w:val="none" w:sz="0" w:space="0" w:color="auto"/>
        <w:right w:val="none" w:sz="0" w:space="0" w:color="auto"/>
      </w:divBdr>
    </w:div>
    <w:div w:id="437677011">
      <w:bodyDiv w:val="1"/>
      <w:marLeft w:val="0"/>
      <w:marRight w:val="0"/>
      <w:marTop w:val="0"/>
      <w:marBottom w:val="0"/>
      <w:divBdr>
        <w:top w:val="none" w:sz="0" w:space="0" w:color="auto"/>
        <w:left w:val="none" w:sz="0" w:space="0" w:color="auto"/>
        <w:bottom w:val="none" w:sz="0" w:space="0" w:color="auto"/>
        <w:right w:val="none" w:sz="0" w:space="0" w:color="auto"/>
      </w:divBdr>
    </w:div>
    <w:div w:id="437679075">
      <w:bodyDiv w:val="1"/>
      <w:marLeft w:val="0"/>
      <w:marRight w:val="0"/>
      <w:marTop w:val="0"/>
      <w:marBottom w:val="0"/>
      <w:divBdr>
        <w:top w:val="none" w:sz="0" w:space="0" w:color="auto"/>
        <w:left w:val="none" w:sz="0" w:space="0" w:color="auto"/>
        <w:bottom w:val="none" w:sz="0" w:space="0" w:color="auto"/>
        <w:right w:val="none" w:sz="0" w:space="0" w:color="auto"/>
      </w:divBdr>
    </w:div>
    <w:div w:id="438766725">
      <w:bodyDiv w:val="1"/>
      <w:marLeft w:val="0"/>
      <w:marRight w:val="0"/>
      <w:marTop w:val="0"/>
      <w:marBottom w:val="0"/>
      <w:divBdr>
        <w:top w:val="none" w:sz="0" w:space="0" w:color="auto"/>
        <w:left w:val="none" w:sz="0" w:space="0" w:color="auto"/>
        <w:bottom w:val="none" w:sz="0" w:space="0" w:color="auto"/>
        <w:right w:val="none" w:sz="0" w:space="0" w:color="auto"/>
      </w:divBdr>
    </w:div>
    <w:div w:id="439374548">
      <w:bodyDiv w:val="1"/>
      <w:marLeft w:val="0"/>
      <w:marRight w:val="0"/>
      <w:marTop w:val="0"/>
      <w:marBottom w:val="0"/>
      <w:divBdr>
        <w:top w:val="none" w:sz="0" w:space="0" w:color="auto"/>
        <w:left w:val="none" w:sz="0" w:space="0" w:color="auto"/>
        <w:bottom w:val="none" w:sz="0" w:space="0" w:color="auto"/>
        <w:right w:val="none" w:sz="0" w:space="0" w:color="auto"/>
      </w:divBdr>
    </w:div>
    <w:div w:id="439570409">
      <w:bodyDiv w:val="1"/>
      <w:marLeft w:val="0"/>
      <w:marRight w:val="0"/>
      <w:marTop w:val="0"/>
      <w:marBottom w:val="0"/>
      <w:divBdr>
        <w:top w:val="none" w:sz="0" w:space="0" w:color="auto"/>
        <w:left w:val="none" w:sz="0" w:space="0" w:color="auto"/>
        <w:bottom w:val="none" w:sz="0" w:space="0" w:color="auto"/>
        <w:right w:val="none" w:sz="0" w:space="0" w:color="auto"/>
      </w:divBdr>
    </w:div>
    <w:div w:id="439909156">
      <w:bodyDiv w:val="1"/>
      <w:marLeft w:val="0"/>
      <w:marRight w:val="0"/>
      <w:marTop w:val="0"/>
      <w:marBottom w:val="0"/>
      <w:divBdr>
        <w:top w:val="none" w:sz="0" w:space="0" w:color="auto"/>
        <w:left w:val="none" w:sz="0" w:space="0" w:color="auto"/>
        <w:bottom w:val="none" w:sz="0" w:space="0" w:color="auto"/>
        <w:right w:val="none" w:sz="0" w:space="0" w:color="auto"/>
      </w:divBdr>
    </w:div>
    <w:div w:id="440227069">
      <w:bodyDiv w:val="1"/>
      <w:marLeft w:val="0"/>
      <w:marRight w:val="0"/>
      <w:marTop w:val="0"/>
      <w:marBottom w:val="0"/>
      <w:divBdr>
        <w:top w:val="none" w:sz="0" w:space="0" w:color="auto"/>
        <w:left w:val="none" w:sz="0" w:space="0" w:color="auto"/>
        <w:bottom w:val="none" w:sz="0" w:space="0" w:color="auto"/>
        <w:right w:val="none" w:sz="0" w:space="0" w:color="auto"/>
      </w:divBdr>
    </w:div>
    <w:div w:id="440689535">
      <w:bodyDiv w:val="1"/>
      <w:marLeft w:val="0"/>
      <w:marRight w:val="0"/>
      <w:marTop w:val="0"/>
      <w:marBottom w:val="0"/>
      <w:divBdr>
        <w:top w:val="none" w:sz="0" w:space="0" w:color="auto"/>
        <w:left w:val="none" w:sz="0" w:space="0" w:color="auto"/>
        <w:bottom w:val="none" w:sz="0" w:space="0" w:color="auto"/>
        <w:right w:val="none" w:sz="0" w:space="0" w:color="auto"/>
      </w:divBdr>
    </w:div>
    <w:div w:id="440876744">
      <w:bodyDiv w:val="1"/>
      <w:marLeft w:val="0"/>
      <w:marRight w:val="0"/>
      <w:marTop w:val="0"/>
      <w:marBottom w:val="0"/>
      <w:divBdr>
        <w:top w:val="none" w:sz="0" w:space="0" w:color="auto"/>
        <w:left w:val="none" w:sz="0" w:space="0" w:color="auto"/>
        <w:bottom w:val="none" w:sz="0" w:space="0" w:color="auto"/>
        <w:right w:val="none" w:sz="0" w:space="0" w:color="auto"/>
      </w:divBdr>
    </w:div>
    <w:div w:id="441608319">
      <w:bodyDiv w:val="1"/>
      <w:marLeft w:val="0"/>
      <w:marRight w:val="0"/>
      <w:marTop w:val="0"/>
      <w:marBottom w:val="0"/>
      <w:divBdr>
        <w:top w:val="none" w:sz="0" w:space="0" w:color="auto"/>
        <w:left w:val="none" w:sz="0" w:space="0" w:color="auto"/>
        <w:bottom w:val="none" w:sz="0" w:space="0" w:color="auto"/>
        <w:right w:val="none" w:sz="0" w:space="0" w:color="auto"/>
      </w:divBdr>
    </w:div>
    <w:div w:id="441921037">
      <w:bodyDiv w:val="1"/>
      <w:marLeft w:val="0"/>
      <w:marRight w:val="0"/>
      <w:marTop w:val="0"/>
      <w:marBottom w:val="0"/>
      <w:divBdr>
        <w:top w:val="none" w:sz="0" w:space="0" w:color="auto"/>
        <w:left w:val="none" w:sz="0" w:space="0" w:color="auto"/>
        <w:bottom w:val="none" w:sz="0" w:space="0" w:color="auto"/>
        <w:right w:val="none" w:sz="0" w:space="0" w:color="auto"/>
      </w:divBdr>
    </w:div>
    <w:div w:id="442268327">
      <w:bodyDiv w:val="1"/>
      <w:marLeft w:val="0"/>
      <w:marRight w:val="0"/>
      <w:marTop w:val="0"/>
      <w:marBottom w:val="0"/>
      <w:divBdr>
        <w:top w:val="none" w:sz="0" w:space="0" w:color="auto"/>
        <w:left w:val="none" w:sz="0" w:space="0" w:color="auto"/>
        <w:bottom w:val="none" w:sz="0" w:space="0" w:color="auto"/>
        <w:right w:val="none" w:sz="0" w:space="0" w:color="auto"/>
      </w:divBdr>
    </w:div>
    <w:div w:id="442923412">
      <w:bodyDiv w:val="1"/>
      <w:marLeft w:val="0"/>
      <w:marRight w:val="0"/>
      <w:marTop w:val="0"/>
      <w:marBottom w:val="0"/>
      <w:divBdr>
        <w:top w:val="none" w:sz="0" w:space="0" w:color="auto"/>
        <w:left w:val="none" w:sz="0" w:space="0" w:color="auto"/>
        <w:bottom w:val="none" w:sz="0" w:space="0" w:color="auto"/>
        <w:right w:val="none" w:sz="0" w:space="0" w:color="auto"/>
      </w:divBdr>
    </w:div>
    <w:div w:id="443185784">
      <w:bodyDiv w:val="1"/>
      <w:marLeft w:val="0"/>
      <w:marRight w:val="0"/>
      <w:marTop w:val="0"/>
      <w:marBottom w:val="0"/>
      <w:divBdr>
        <w:top w:val="none" w:sz="0" w:space="0" w:color="auto"/>
        <w:left w:val="none" w:sz="0" w:space="0" w:color="auto"/>
        <w:bottom w:val="none" w:sz="0" w:space="0" w:color="auto"/>
        <w:right w:val="none" w:sz="0" w:space="0" w:color="auto"/>
      </w:divBdr>
    </w:div>
    <w:div w:id="443572189">
      <w:bodyDiv w:val="1"/>
      <w:marLeft w:val="0"/>
      <w:marRight w:val="0"/>
      <w:marTop w:val="0"/>
      <w:marBottom w:val="0"/>
      <w:divBdr>
        <w:top w:val="none" w:sz="0" w:space="0" w:color="auto"/>
        <w:left w:val="none" w:sz="0" w:space="0" w:color="auto"/>
        <w:bottom w:val="none" w:sz="0" w:space="0" w:color="auto"/>
        <w:right w:val="none" w:sz="0" w:space="0" w:color="auto"/>
      </w:divBdr>
    </w:div>
    <w:div w:id="444229375">
      <w:bodyDiv w:val="1"/>
      <w:marLeft w:val="0"/>
      <w:marRight w:val="0"/>
      <w:marTop w:val="0"/>
      <w:marBottom w:val="0"/>
      <w:divBdr>
        <w:top w:val="none" w:sz="0" w:space="0" w:color="auto"/>
        <w:left w:val="none" w:sz="0" w:space="0" w:color="auto"/>
        <w:bottom w:val="none" w:sz="0" w:space="0" w:color="auto"/>
        <w:right w:val="none" w:sz="0" w:space="0" w:color="auto"/>
      </w:divBdr>
    </w:div>
    <w:div w:id="445538013">
      <w:bodyDiv w:val="1"/>
      <w:marLeft w:val="0"/>
      <w:marRight w:val="0"/>
      <w:marTop w:val="0"/>
      <w:marBottom w:val="0"/>
      <w:divBdr>
        <w:top w:val="none" w:sz="0" w:space="0" w:color="auto"/>
        <w:left w:val="none" w:sz="0" w:space="0" w:color="auto"/>
        <w:bottom w:val="none" w:sz="0" w:space="0" w:color="auto"/>
        <w:right w:val="none" w:sz="0" w:space="0" w:color="auto"/>
      </w:divBdr>
    </w:div>
    <w:div w:id="446042943">
      <w:bodyDiv w:val="1"/>
      <w:marLeft w:val="0"/>
      <w:marRight w:val="0"/>
      <w:marTop w:val="0"/>
      <w:marBottom w:val="0"/>
      <w:divBdr>
        <w:top w:val="none" w:sz="0" w:space="0" w:color="auto"/>
        <w:left w:val="none" w:sz="0" w:space="0" w:color="auto"/>
        <w:bottom w:val="none" w:sz="0" w:space="0" w:color="auto"/>
        <w:right w:val="none" w:sz="0" w:space="0" w:color="auto"/>
      </w:divBdr>
    </w:div>
    <w:div w:id="447696679">
      <w:bodyDiv w:val="1"/>
      <w:marLeft w:val="0"/>
      <w:marRight w:val="0"/>
      <w:marTop w:val="0"/>
      <w:marBottom w:val="0"/>
      <w:divBdr>
        <w:top w:val="none" w:sz="0" w:space="0" w:color="auto"/>
        <w:left w:val="none" w:sz="0" w:space="0" w:color="auto"/>
        <w:bottom w:val="none" w:sz="0" w:space="0" w:color="auto"/>
        <w:right w:val="none" w:sz="0" w:space="0" w:color="auto"/>
      </w:divBdr>
    </w:div>
    <w:div w:id="448278670">
      <w:bodyDiv w:val="1"/>
      <w:marLeft w:val="0"/>
      <w:marRight w:val="0"/>
      <w:marTop w:val="0"/>
      <w:marBottom w:val="0"/>
      <w:divBdr>
        <w:top w:val="none" w:sz="0" w:space="0" w:color="auto"/>
        <w:left w:val="none" w:sz="0" w:space="0" w:color="auto"/>
        <w:bottom w:val="none" w:sz="0" w:space="0" w:color="auto"/>
        <w:right w:val="none" w:sz="0" w:space="0" w:color="auto"/>
      </w:divBdr>
    </w:div>
    <w:div w:id="448355221">
      <w:bodyDiv w:val="1"/>
      <w:marLeft w:val="0"/>
      <w:marRight w:val="0"/>
      <w:marTop w:val="0"/>
      <w:marBottom w:val="0"/>
      <w:divBdr>
        <w:top w:val="none" w:sz="0" w:space="0" w:color="auto"/>
        <w:left w:val="none" w:sz="0" w:space="0" w:color="auto"/>
        <w:bottom w:val="none" w:sz="0" w:space="0" w:color="auto"/>
        <w:right w:val="none" w:sz="0" w:space="0" w:color="auto"/>
      </w:divBdr>
    </w:div>
    <w:div w:id="448357965">
      <w:bodyDiv w:val="1"/>
      <w:marLeft w:val="0"/>
      <w:marRight w:val="0"/>
      <w:marTop w:val="0"/>
      <w:marBottom w:val="0"/>
      <w:divBdr>
        <w:top w:val="none" w:sz="0" w:space="0" w:color="auto"/>
        <w:left w:val="none" w:sz="0" w:space="0" w:color="auto"/>
        <w:bottom w:val="none" w:sz="0" w:space="0" w:color="auto"/>
        <w:right w:val="none" w:sz="0" w:space="0" w:color="auto"/>
      </w:divBdr>
    </w:div>
    <w:div w:id="448360301">
      <w:bodyDiv w:val="1"/>
      <w:marLeft w:val="0"/>
      <w:marRight w:val="0"/>
      <w:marTop w:val="0"/>
      <w:marBottom w:val="0"/>
      <w:divBdr>
        <w:top w:val="none" w:sz="0" w:space="0" w:color="auto"/>
        <w:left w:val="none" w:sz="0" w:space="0" w:color="auto"/>
        <w:bottom w:val="none" w:sz="0" w:space="0" w:color="auto"/>
        <w:right w:val="none" w:sz="0" w:space="0" w:color="auto"/>
      </w:divBdr>
    </w:div>
    <w:div w:id="448932177">
      <w:bodyDiv w:val="1"/>
      <w:marLeft w:val="0"/>
      <w:marRight w:val="0"/>
      <w:marTop w:val="0"/>
      <w:marBottom w:val="0"/>
      <w:divBdr>
        <w:top w:val="none" w:sz="0" w:space="0" w:color="auto"/>
        <w:left w:val="none" w:sz="0" w:space="0" w:color="auto"/>
        <w:bottom w:val="none" w:sz="0" w:space="0" w:color="auto"/>
        <w:right w:val="none" w:sz="0" w:space="0" w:color="auto"/>
      </w:divBdr>
    </w:div>
    <w:div w:id="448939931">
      <w:bodyDiv w:val="1"/>
      <w:marLeft w:val="0"/>
      <w:marRight w:val="0"/>
      <w:marTop w:val="0"/>
      <w:marBottom w:val="0"/>
      <w:divBdr>
        <w:top w:val="none" w:sz="0" w:space="0" w:color="auto"/>
        <w:left w:val="none" w:sz="0" w:space="0" w:color="auto"/>
        <w:bottom w:val="none" w:sz="0" w:space="0" w:color="auto"/>
        <w:right w:val="none" w:sz="0" w:space="0" w:color="auto"/>
      </w:divBdr>
    </w:div>
    <w:div w:id="449054366">
      <w:bodyDiv w:val="1"/>
      <w:marLeft w:val="0"/>
      <w:marRight w:val="0"/>
      <w:marTop w:val="0"/>
      <w:marBottom w:val="0"/>
      <w:divBdr>
        <w:top w:val="none" w:sz="0" w:space="0" w:color="auto"/>
        <w:left w:val="none" w:sz="0" w:space="0" w:color="auto"/>
        <w:bottom w:val="none" w:sz="0" w:space="0" w:color="auto"/>
        <w:right w:val="none" w:sz="0" w:space="0" w:color="auto"/>
      </w:divBdr>
    </w:div>
    <w:div w:id="449280975">
      <w:bodyDiv w:val="1"/>
      <w:marLeft w:val="0"/>
      <w:marRight w:val="0"/>
      <w:marTop w:val="0"/>
      <w:marBottom w:val="0"/>
      <w:divBdr>
        <w:top w:val="none" w:sz="0" w:space="0" w:color="auto"/>
        <w:left w:val="none" w:sz="0" w:space="0" w:color="auto"/>
        <w:bottom w:val="none" w:sz="0" w:space="0" w:color="auto"/>
        <w:right w:val="none" w:sz="0" w:space="0" w:color="auto"/>
      </w:divBdr>
    </w:div>
    <w:div w:id="449476287">
      <w:bodyDiv w:val="1"/>
      <w:marLeft w:val="0"/>
      <w:marRight w:val="0"/>
      <w:marTop w:val="0"/>
      <w:marBottom w:val="0"/>
      <w:divBdr>
        <w:top w:val="none" w:sz="0" w:space="0" w:color="auto"/>
        <w:left w:val="none" w:sz="0" w:space="0" w:color="auto"/>
        <w:bottom w:val="none" w:sz="0" w:space="0" w:color="auto"/>
        <w:right w:val="none" w:sz="0" w:space="0" w:color="auto"/>
      </w:divBdr>
    </w:div>
    <w:div w:id="450365103">
      <w:bodyDiv w:val="1"/>
      <w:marLeft w:val="0"/>
      <w:marRight w:val="0"/>
      <w:marTop w:val="0"/>
      <w:marBottom w:val="0"/>
      <w:divBdr>
        <w:top w:val="none" w:sz="0" w:space="0" w:color="auto"/>
        <w:left w:val="none" w:sz="0" w:space="0" w:color="auto"/>
        <w:bottom w:val="none" w:sz="0" w:space="0" w:color="auto"/>
        <w:right w:val="none" w:sz="0" w:space="0" w:color="auto"/>
      </w:divBdr>
    </w:div>
    <w:div w:id="451704288">
      <w:bodyDiv w:val="1"/>
      <w:marLeft w:val="0"/>
      <w:marRight w:val="0"/>
      <w:marTop w:val="0"/>
      <w:marBottom w:val="0"/>
      <w:divBdr>
        <w:top w:val="none" w:sz="0" w:space="0" w:color="auto"/>
        <w:left w:val="none" w:sz="0" w:space="0" w:color="auto"/>
        <w:bottom w:val="none" w:sz="0" w:space="0" w:color="auto"/>
        <w:right w:val="none" w:sz="0" w:space="0" w:color="auto"/>
      </w:divBdr>
    </w:div>
    <w:div w:id="451754313">
      <w:bodyDiv w:val="1"/>
      <w:marLeft w:val="0"/>
      <w:marRight w:val="0"/>
      <w:marTop w:val="0"/>
      <w:marBottom w:val="0"/>
      <w:divBdr>
        <w:top w:val="none" w:sz="0" w:space="0" w:color="auto"/>
        <w:left w:val="none" w:sz="0" w:space="0" w:color="auto"/>
        <w:bottom w:val="none" w:sz="0" w:space="0" w:color="auto"/>
        <w:right w:val="none" w:sz="0" w:space="0" w:color="auto"/>
      </w:divBdr>
    </w:div>
    <w:div w:id="452674315">
      <w:bodyDiv w:val="1"/>
      <w:marLeft w:val="0"/>
      <w:marRight w:val="0"/>
      <w:marTop w:val="0"/>
      <w:marBottom w:val="0"/>
      <w:divBdr>
        <w:top w:val="none" w:sz="0" w:space="0" w:color="auto"/>
        <w:left w:val="none" w:sz="0" w:space="0" w:color="auto"/>
        <w:bottom w:val="none" w:sz="0" w:space="0" w:color="auto"/>
        <w:right w:val="none" w:sz="0" w:space="0" w:color="auto"/>
      </w:divBdr>
    </w:div>
    <w:div w:id="453212485">
      <w:bodyDiv w:val="1"/>
      <w:marLeft w:val="0"/>
      <w:marRight w:val="0"/>
      <w:marTop w:val="0"/>
      <w:marBottom w:val="0"/>
      <w:divBdr>
        <w:top w:val="none" w:sz="0" w:space="0" w:color="auto"/>
        <w:left w:val="none" w:sz="0" w:space="0" w:color="auto"/>
        <w:bottom w:val="none" w:sz="0" w:space="0" w:color="auto"/>
        <w:right w:val="none" w:sz="0" w:space="0" w:color="auto"/>
      </w:divBdr>
    </w:div>
    <w:div w:id="453988454">
      <w:bodyDiv w:val="1"/>
      <w:marLeft w:val="0"/>
      <w:marRight w:val="0"/>
      <w:marTop w:val="0"/>
      <w:marBottom w:val="0"/>
      <w:divBdr>
        <w:top w:val="none" w:sz="0" w:space="0" w:color="auto"/>
        <w:left w:val="none" w:sz="0" w:space="0" w:color="auto"/>
        <w:bottom w:val="none" w:sz="0" w:space="0" w:color="auto"/>
        <w:right w:val="none" w:sz="0" w:space="0" w:color="auto"/>
      </w:divBdr>
    </w:div>
    <w:div w:id="454711468">
      <w:bodyDiv w:val="1"/>
      <w:marLeft w:val="0"/>
      <w:marRight w:val="0"/>
      <w:marTop w:val="0"/>
      <w:marBottom w:val="0"/>
      <w:divBdr>
        <w:top w:val="none" w:sz="0" w:space="0" w:color="auto"/>
        <w:left w:val="none" w:sz="0" w:space="0" w:color="auto"/>
        <w:bottom w:val="none" w:sz="0" w:space="0" w:color="auto"/>
        <w:right w:val="none" w:sz="0" w:space="0" w:color="auto"/>
      </w:divBdr>
    </w:div>
    <w:div w:id="455103617">
      <w:bodyDiv w:val="1"/>
      <w:marLeft w:val="0"/>
      <w:marRight w:val="0"/>
      <w:marTop w:val="0"/>
      <w:marBottom w:val="0"/>
      <w:divBdr>
        <w:top w:val="none" w:sz="0" w:space="0" w:color="auto"/>
        <w:left w:val="none" w:sz="0" w:space="0" w:color="auto"/>
        <w:bottom w:val="none" w:sz="0" w:space="0" w:color="auto"/>
        <w:right w:val="none" w:sz="0" w:space="0" w:color="auto"/>
      </w:divBdr>
    </w:div>
    <w:div w:id="455486810">
      <w:bodyDiv w:val="1"/>
      <w:marLeft w:val="0"/>
      <w:marRight w:val="0"/>
      <w:marTop w:val="0"/>
      <w:marBottom w:val="0"/>
      <w:divBdr>
        <w:top w:val="none" w:sz="0" w:space="0" w:color="auto"/>
        <w:left w:val="none" w:sz="0" w:space="0" w:color="auto"/>
        <w:bottom w:val="none" w:sz="0" w:space="0" w:color="auto"/>
        <w:right w:val="none" w:sz="0" w:space="0" w:color="auto"/>
      </w:divBdr>
    </w:div>
    <w:div w:id="455488287">
      <w:bodyDiv w:val="1"/>
      <w:marLeft w:val="0"/>
      <w:marRight w:val="0"/>
      <w:marTop w:val="0"/>
      <w:marBottom w:val="0"/>
      <w:divBdr>
        <w:top w:val="none" w:sz="0" w:space="0" w:color="auto"/>
        <w:left w:val="none" w:sz="0" w:space="0" w:color="auto"/>
        <w:bottom w:val="none" w:sz="0" w:space="0" w:color="auto"/>
        <w:right w:val="none" w:sz="0" w:space="0" w:color="auto"/>
      </w:divBdr>
    </w:div>
    <w:div w:id="456219400">
      <w:bodyDiv w:val="1"/>
      <w:marLeft w:val="0"/>
      <w:marRight w:val="0"/>
      <w:marTop w:val="0"/>
      <w:marBottom w:val="0"/>
      <w:divBdr>
        <w:top w:val="none" w:sz="0" w:space="0" w:color="auto"/>
        <w:left w:val="none" w:sz="0" w:space="0" w:color="auto"/>
        <w:bottom w:val="none" w:sz="0" w:space="0" w:color="auto"/>
        <w:right w:val="none" w:sz="0" w:space="0" w:color="auto"/>
      </w:divBdr>
    </w:div>
    <w:div w:id="457376007">
      <w:bodyDiv w:val="1"/>
      <w:marLeft w:val="0"/>
      <w:marRight w:val="0"/>
      <w:marTop w:val="0"/>
      <w:marBottom w:val="0"/>
      <w:divBdr>
        <w:top w:val="none" w:sz="0" w:space="0" w:color="auto"/>
        <w:left w:val="none" w:sz="0" w:space="0" w:color="auto"/>
        <w:bottom w:val="none" w:sz="0" w:space="0" w:color="auto"/>
        <w:right w:val="none" w:sz="0" w:space="0" w:color="auto"/>
      </w:divBdr>
    </w:div>
    <w:div w:id="457454691">
      <w:bodyDiv w:val="1"/>
      <w:marLeft w:val="0"/>
      <w:marRight w:val="0"/>
      <w:marTop w:val="0"/>
      <w:marBottom w:val="0"/>
      <w:divBdr>
        <w:top w:val="none" w:sz="0" w:space="0" w:color="auto"/>
        <w:left w:val="none" w:sz="0" w:space="0" w:color="auto"/>
        <w:bottom w:val="none" w:sz="0" w:space="0" w:color="auto"/>
        <w:right w:val="none" w:sz="0" w:space="0" w:color="auto"/>
      </w:divBdr>
    </w:div>
    <w:div w:id="457646129">
      <w:bodyDiv w:val="1"/>
      <w:marLeft w:val="0"/>
      <w:marRight w:val="0"/>
      <w:marTop w:val="0"/>
      <w:marBottom w:val="0"/>
      <w:divBdr>
        <w:top w:val="none" w:sz="0" w:space="0" w:color="auto"/>
        <w:left w:val="none" w:sz="0" w:space="0" w:color="auto"/>
        <w:bottom w:val="none" w:sz="0" w:space="0" w:color="auto"/>
        <w:right w:val="none" w:sz="0" w:space="0" w:color="auto"/>
      </w:divBdr>
    </w:div>
    <w:div w:id="457725261">
      <w:bodyDiv w:val="1"/>
      <w:marLeft w:val="0"/>
      <w:marRight w:val="0"/>
      <w:marTop w:val="0"/>
      <w:marBottom w:val="0"/>
      <w:divBdr>
        <w:top w:val="none" w:sz="0" w:space="0" w:color="auto"/>
        <w:left w:val="none" w:sz="0" w:space="0" w:color="auto"/>
        <w:bottom w:val="none" w:sz="0" w:space="0" w:color="auto"/>
        <w:right w:val="none" w:sz="0" w:space="0" w:color="auto"/>
      </w:divBdr>
    </w:div>
    <w:div w:id="457843397">
      <w:bodyDiv w:val="1"/>
      <w:marLeft w:val="0"/>
      <w:marRight w:val="0"/>
      <w:marTop w:val="0"/>
      <w:marBottom w:val="0"/>
      <w:divBdr>
        <w:top w:val="none" w:sz="0" w:space="0" w:color="auto"/>
        <w:left w:val="none" w:sz="0" w:space="0" w:color="auto"/>
        <w:bottom w:val="none" w:sz="0" w:space="0" w:color="auto"/>
        <w:right w:val="none" w:sz="0" w:space="0" w:color="auto"/>
      </w:divBdr>
    </w:div>
    <w:div w:id="458955535">
      <w:bodyDiv w:val="1"/>
      <w:marLeft w:val="0"/>
      <w:marRight w:val="0"/>
      <w:marTop w:val="0"/>
      <w:marBottom w:val="0"/>
      <w:divBdr>
        <w:top w:val="none" w:sz="0" w:space="0" w:color="auto"/>
        <w:left w:val="none" w:sz="0" w:space="0" w:color="auto"/>
        <w:bottom w:val="none" w:sz="0" w:space="0" w:color="auto"/>
        <w:right w:val="none" w:sz="0" w:space="0" w:color="auto"/>
      </w:divBdr>
    </w:div>
    <w:div w:id="460265159">
      <w:bodyDiv w:val="1"/>
      <w:marLeft w:val="0"/>
      <w:marRight w:val="0"/>
      <w:marTop w:val="0"/>
      <w:marBottom w:val="0"/>
      <w:divBdr>
        <w:top w:val="none" w:sz="0" w:space="0" w:color="auto"/>
        <w:left w:val="none" w:sz="0" w:space="0" w:color="auto"/>
        <w:bottom w:val="none" w:sz="0" w:space="0" w:color="auto"/>
        <w:right w:val="none" w:sz="0" w:space="0" w:color="auto"/>
      </w:divBdr>
    </w:div>
    <w:div w:id="460611852">
      <w:bodyDiv w:val="1"/>
      <w:marLeft w:val="0"/>
      <w:marRight w:val="0"/>
      <w:marTop w:val="0"/>
      <w:marBottom w:val="0"/>
      <w:divBdr>
        <w:top w:val="none" w:sz="0" w:space="0" w:color="auto"/>
        <w:left w:val="none" w:sz="0" w:space="0" w:color="auto"/>
        <w:bottom w:val="none" w:sz="0" w:space="0" w:color="auto"/>
        <w:right w:val="none" w:sz="0" w:space="0" w:color="auto"/>
      </w:divBdr>
    </w:div>
    <w:div w:id="460732672">
      <w:bodyDiv w:val="1"/>
      <w:marLeft w:val="0"/>
      <w:marRight w:val="0"/>
      <w:marTop w:val="0"/>
      <w:marBottom w:val="0"/>
      <w:divBdr>
        <w:top w:val="none" w:sz="0" w:space="0" w:color="auto"/>
        <w:left w:val="none" w:sz="0" w:space="0" w:color="auto"/>
        <w:bottom w:val="none" w:sz="0" w:space="0" w:color="auto"/>
        <w:right w:val="none" w:sz="0" w:space="0" w:color="auto"/>
      </w:divBdr>
    </w:div>
    <w:div w:id="460850157">
      <w:bodyDiv w:val="1"/>
      <w:marLeft w:val="0"/>
      <w:marRight w:val="0"/>
      <w:marTop w:val="0"/>
      <w:marBottom w:val="0"/>
      <w:divBdr>
        <w:top w:val="none" w:sz="0" w:space="0" w:color="auto"/>
        <w:left w:val="none" w:sz="0" w:space="0" w:color="auto"/>
        <w:bottom w:val="none" w:sz="0" w:space="0" w:color="auto"/>
        <w:right w:val="none" w:sz="0" w:space="0" w:color="auto"/>
      </w:divBdr>
    </w:div>
    <w:div w:id="460920975">
      <w:bodyDiv w:val="1"/>
      <w:marLeft w:val="0"/>
      <w:marRight w:val="0"/>
      <w:marTop w:val="0"/>
      <w:marBottom w:val="0"/>
      <w:divBdr>
        <w:top w:val="none" w:sz="0" w:space="0" w:color="auto"/>
        <w:left w:val="none" w:sz="0" w:space="0" w:color="auto"/>
        <w:bottom w:val="none" w:sz="0" w:space="0" w:color="auto"/>
        <w:right w:val="none" w:sz="0" w:space="0" w:color="auto"/>
      </w:divBdr>
    </w:div>
    <w:div w:id="460928153">
      <w:bodyDiv w:val="1"/>
      <w:marLeft w:val="0"/>
      <w:marRight w:val="0"/>
      <w:marTop w:val="0"/>
      <w:marBottom w:val="0"/>
      <w:divBdr>
        <w:top w:val="none" w:sz="0" w:space="0" w:color="auto"/>
        <w:left w:val="none" w:sz="0" w:space="0" w:color="auto"/>
        <w:bottom w:val="none" w:sz="0" w:space="0" w:color="auto"/>
        <w:right w:val="none" w:sz="0" w:space="0" w:color="auto"/>
      </w:divBdr>
    </w:div>
    <w:div w:id="460995354">
      <w:bodyDiv w:val="1"/>
      <w:marLeft w:val="0"/>
      <w:marRight w:val="0"/>
      <w:marTop w:val="0"/>
      <w:marBottom w:val="0"/>
      <w:divBdr>
        <w:top w:val="none" w:sz="0" w:space="0" w:color="auto"/>
        <w:left w:val="none" w:sz="0" w:space="0" w:color="auto"/>
        <w:bottom w:val="none" w:sz="0" w:space="0" w:color="auto"/>
        <w:right w:val="none" w:sz="0" w:space="0" w:color="auto"/>
      </w:divBdr>
    </w:div>
    <w:div w:id="461197592">
      <w:bodyDiv w:val="1"/>
      <w:marLeft w:val="0"/>
      <w:marRight w:val="0"/>
      <w:marTop w:val="0"/>
      <w:marBottom w:val="0"/>
      <w:divBdr>
        <w:top w:val="none" w:sz="0" w:space="0" w:color="auto"/>
        <w:left w:val="none" w:sz="0" w:space="0" w:color="auto"/>
        <w:bottom w:val="none" w:sz="0" w:space="0" w:color="auto"/>
        <w:right w:val="none" w:sz="0" w:space="0" w:color="auto"/>
      </w:divBdr>
    </w:div>
    <w:div w:id="461382875">
      <w:bodyDiv w:val="1"/>
      <w:marLeft w:val="0"/>
      <w:marRight w:val="0"/>
      <w:marTop w:val="0"/>
      <w:marBottom w:val="0"/>
      <w:divBdr>
        <w:top w:val="none" w:sz="0" w:space="0" w:color="auto"/>
        <w:left w:val="none" w:sz="0" w:space="0" w:color="auto"/>
        <w:bottom w:val="none" w:sz="0" w:space="0" w:color="auto"/>
        <w:right w:val="none" w:sz="0" w:space="0" w:color="auto"/>
      </w:divBdr>
    </w:div>
    <w:div w:id="461383701">
      <w:bodyDiv w:val="1"/>
      <w:marLeft w:val="0"/>
      <w:marRight w:val="0"/>
      <w:marTop w:val="0"/>
      <w:marBottom w:val="0"/>
      <w:divBdr>
        <w:top w:val="none" w:sz="0" w:space="0" w:color="auto"/>
        <w:left w:val="none" w:sz="0" w:space="0" w:color="auto"/>
        <w:bottom w:val="none" w:sz="0" w:space="0" w:color="auto"/>
        <w:right w:val="none" w:sz="0" w:space="0" w:color="auto"/>
      </w:divBdr>
    </w:div>
    <w:div w:id="461774630">
      <w:bodyDiv w:val="1"/>
      <w:marLeft w:val="0"/>
      <w:marRight w:val="0"/>
      <w:marTop w:val="0"/>
      <w:marBottom w:val="0"/>
      <w:divBdr>
        <w:top w:val="none" w:sz="0" w:space="0" w:color="auto"/>
        <w:left w:val="none" w:sz="0" w:space="0" w:color="auto"/>
        <w:bottom w:val="none" w:sz="0" w:space="0" w:color="auto"/>
        <w:right w:val="none" w:sz="0" w:space="0" w:color="auto"/>
      </w:divBdr>
    </w:div>
    <w:div w:id="463038602">
      <w:bodyDiv w:val="1"/>
      <w:marLeft w:val="0"/>
      <w:marRight w:val="0"/>
      <w:marTop w:val="0"/>
      <w:marBottom w:val="0"/>
      <w:divBdr>
        <w:top w:val="none" w:sz="0" w:space="0" w:color="auto"/>
        <w:left w:val="none" w:sz="0" w:space="0" w:color="auto"/>
        <w:bottom w:val="none" w:sz="0" w:space="0" w:color="auto"/>
        <w:right w:val="none" w:sz="0" w:space="0" w:color="auto"/>
      </w:divBdr>
    </w:div>
    <w:div w:id="463426777">
      <w:bodyDiv w:val="1"/>
      <w:marLeft w:val="0"/>
      <w:marRight w:val="0"/>
      <w:marTop w:val="0"/>
      <w:marBottom w:val="0"/>
      <w:divBdr>
        <w:top w:val="none" w:sz="0" w:space="0" w:color="auto"/>
        <w:left w:val="none" w:sz="0" w:space="0" w:color="auto"/>
        <w:bottom w:val="none" w:sz="0" w:space="0" w:color="auto"/>
        <w:right w:val="none" w:sz="0" w:space="0" w:color="auto"/>
      </w:divBdr>
    </w:div>
    <w:div w:id="464274633">
      <w:bodyDiv w:val="1"/>
      <w:marLeft w:val="0"/>
      <w:marRight w:val="0"/>
      <w:marTop w:val="0"/>
      <w:marBottom w:val="0"/>
      <w:divBdr>
        <w:top w:val="none" w:sz="0" w:space="0" w:color="auto"/>
        <w:left w:val="none" w:sz="0" w:space="0" w:color="auto"/>
        <w:bottom w:val="none" w:sz="0" w:space="0" w:color="auto"/>
        <w:right w:val="none" w:sz="0" w:space="0" w:color="auto"/>
      </w:divBdr>
    </w:div>
    <w:div w:id="464354408">
      <w:bodyDiv w:val="1"/>
      <w:marLeft w:val="0"/>
      <w:marRight w:val="0"/>
      <w:marTop w:val="0"/>
      <w:marBottom w:val="0"/>
      <w:divBdr>
        <w:top w:val="none" w:sz="0" w:space="0" w:color="auto"/>
        <w:left w:val="none" w:sz="0" w:space="0" w:color="auto"/>
        <w:bottom w:val="none" w:sz="0" w:space="0" w:color="auto"/>
        <w:right w:val="none" w:sz="0" w:space="0" w:color="auto"/>
      </w:divBdr>
    </w:div>
    <w:div w:id="464735313">
      <w:bodyDiv w:val="1"/>
      <w:marLeft w:val="0"/>
      <w:marRight w:val="0"/>
      <w:marTop w:val="0"/>
      <w:marBottom w:val="0"/>
      <w:divBdr>
        <w:top w:val="none" w:sz="0" w:space="0" w:color="auto"/>
        <w:left w:val="none" w:sz="0" w:space="0" w:color="auto"/>
        <w:bottom w:val="none" w:sz="0" w:space="0" w:color="auto"/>
        <w:right w:val="none" w:sz="0" w:space="0" w:color="auto"/>
      </w:divBdr>
    </w:div>
    <w:div w:id="464853945">
      <w:bodyDiv w:val="1"/>
      <w:marLeft w:val="0"/>
      <w:marRight w:val="0"/>
      <w:marTop w:val="0"/>
      <w:marBottom w:val="0"/>
      <w:divBdr>
        <w:top w:val="none" w:sz="0" w:space="0" w:color="auto"/>
        <w:left w:val="none" w:sz="0" w:space="0" w:color="auto"/>
        <w:bottom w:val="none" w:sz="0" w:space="0" w:color="auto"/>
        <w:right w:val="none" w:sz="0" w:space="0" w:color="auto"/>
      </w:divBdr>
    </w:div>
    <w:div w:id="465002738">
      <w:bodyDiv w:val="1"/>
      <w:marLeft w:val="0"/>
      <w:marRight w:val="0"/>
      <w:marTop w:val="0"/>
      <w:marBottom w:val="0"/>
      <w:divBdr>
        <w:top w:val="none" w:sz="0" w:space="0" w:color="auto"/>
        <w:left w:val="none" w:sz="0" w:space="0" w:color="auto"/>
        <w:bottom w:val="none" w:sz="0" w:space="0" w:color="auto"/>
        <w:right w:val="none" w:sz="0" w:space="0" w:color="auto"/>
      </w:divBdr>
    </w:div>
    <w:div w:id="465776576">
      <w:bodyDiv w:val="1"/>
      <w:marLeft w:val="0"/>
      <w:marRight w:val="0"/>
      <w:marTop w:val="0"/>
      <w:marBottom w:val="0"/>
      <w:divBdr>
        <w:top w:val="none" w:sz="0" w:space="0" w:color="auto"/>
        <w:left w:val="none" w:sz="0" w:space="0" w:color="auto"/>
        <w:bottom w:val="none" w:sz="0" w:space="0" w:color="auto"/>
        <w:right w:val="none" w:sz="0" w:space="0" w:color="auto"/>
      </w:divBdr>
    </w:div>
    <w:div w:id="465897607">
      <w:bodyDiv w:val="1"/>
      <w:marLeft w:val="0"/>
      <w:marRight w:val="0"/>
      <w:marTop w:val="0"/>
      <w:marBottom w:val="0"/>
      <w:divBdr>
        <w:top w:val="none" w:sz="0" w:space="0" w:color="auto"/>
        <w:left w:val="none" w:sz="0" w:space="0" w:color="auto"/>
        <w:bottom w:val="none" w:sz="0" w:space="0" w:color="auto"/>
        <w:right w:val="none" w:sz="0" w:space="0" w:color="auto"/>
      </w:divBdr>
    </w:div>
    <w:div w:id="465902554">
      <w:bodyDiv w:val="1"/>
      <w:marLeft w:val="0"/>
      <w:marRight w:val="0"/>
      <w:marTop w:val="0"/>
      <w:marBottom w:val="0"/>
      <w:divBdr>
        <w:top w:val="none" w:sz="0" w:space="0" w:color="auto"/>
        <w:left w:val="none" w:sz="0" w:space="0" w:color="auto"/>
        <w:bottom w:val="none" w:sz="0" w:space="0" w:color="auto"/>
        <w:right w:val="none" w:sz="0" w:space="0" w:color="auto"/>
      </w:divBdr>
    </w:div>
    <w:div w:id="466320858">
      <w:bodyDiv w:val="1"/>
      <w:marLeft w:val="0"/>
      <w:marRight w:val="0"/>
      <w:marTop w:val="0"/>
      <w:marBottom w:val="0"/>
      <w:divBdr>
        <w:top w:val="none" w:sz="0" w:space="0" w:color="auto"/>
        <w:left w:val="none" w:sz="0" w:space="0" w:color="auto"/>
        <w:bottom w:val="none" w:sz="0" w:space="0" w:color="auto"/>
        <w:right w:val="none" w:sz="0" w:space="0" w:color="auto"/>
      </w:divBdr>
    </w:div>
    <w:div w:id="466512051">
      <w:bodyDiv w:val="1"/>
      <w:marLeft w:val="0"/>
      <w:marRight w:val="0"/>
      <w:marTop w:val="0"/>
      <w:marBottom w:val="0"/>
      <w:divBdr>
        <w:top w:val="none" w:sz="0" w:space="0" w:color="auto"/>
        <w:left w:val="none" w:sz="0" w:space="0" w:color="auto"/>
        <w:bottom w:val="none" w:sz="0" w:space="0" w:color="auto"/>
        <w:right w:val="none" w:sz="0" w:space="0" w:color="auto"/>
      </w:divBdr>
    </w:div>
    <w:div w:id="466627914">
      <w:bodyDiv w:val="1"/>
      <w:marLeft w:val="0"/>
      <w:marRight w:val="0"/>
      <w:marTop w:val="0"/>
      <w:marBottom w:val="0"/>
      <w:divBdr>
        <w:top w:val="none" w:sz="0" w:space="0" w:color="auto"/>
        <w:left w:val="none" w:sz="0" w:space="0" w:color="auto"/>
        <w:bottom w:val="none" w:sz="0" w:space="0" w:color="auto"/>
        <w:right w:val="none" w:sz="0" w:space="0" w:color="auto"/>
      </w:divBdr>
    </w:div>
    <w:div w:id="466750244">
      <w:bodyDiv w:val="1"/>
      <w:marLeft w:val="0"/>
      <w:marRight w:val="0"/>
      <w:marTop w:val="0"/>
      <w:marBottom w:val="0"/>
      <w:divBdr>
        <w:top w:val="none" w:sz="0" w:space="0" w:color="auto"/>
        <w:left w:val="none" w:sz="0" w:space="0" w:color="auto"/>
        <w:bottom w:val="none" w:sz="0" w:space="0" w:color="auto"/>
        <w:right w:val="none" w:sz="0" w:space="0" w:color="auto"/>
      </w:divBdr>
    </w:div>
    <w:div w:id="468279287">
      <w:bodyDiv w:val="1"/>
      <w:marLeft w:val="0"/>
      <w:marRight w:val="0"/>
      <w:marTop w:val="0"/>
      <w:marBottom w:val="0"/>
      <w:divBdr>
        <w:top w:val="none" w:sz="0" w:space="0" w:color="auto"/>
        <w:left w:val="none" w:sz="0" w:space="0" w:color="auto"/>
        <w:bottom w:val="none" w:sz="0" w:space="0" w:color="auto"/>
        <w:right w:val="none" w:sz="0" w:space="0" w:color="auto"/>
      </w:divBdr>
    </w:div>
    <w:div w:id="469053270">
      <w:bodyDiv w:val="1"/>
      <w:marLeft w:val="0"/>
      <w:marRight w:val="0"/>
      <w:marTop w:val="0"/>
      <w:marBottom w:val="0"/>
      <w:divBdr>
        <w:top w:val="none" w:sz="0" w:space="0" w:color="auto"/>
        <w:left w:val="none" w:sz="0" w:space="0" w:color="auto"/>
        <w:bottom w:val="none" w:sz="0" w:space="0" w:color="auto"/>
        <w:right w:val="none" w:sz="0" w:space="0" w:color="auto"/>
      </w:divBdr>
    </w:div>
    <w:div w:id="469248972">
      <w:bodyDiv w:val="1"/>
      <w:marLeft w:val="0"/>
      <w:marRight w:val="0"/>
      <w:marTop w:val="0"/>
      <w:marBottom w:val="0"/>
      <w:divBdr>
        <w:top w:val="none" w:sz="0" w:space="0" w:color="auto"/>
        <w:left w:val="none" w:sz="0" w:space="0" w:color="auto"/>
        <w:bottom w:val="none" w:sz="0" w:space="0" w:color="auto"/>
        <w:right w:val="none" w:sz="0" w:space="0" w:color="auto"/>
      </w:divBdr>
    </w:div>
    <w:div w:id="469397264">
      <w:bodyDiv w:val="1"/>
      <w:marLeft w:val="0"/>
      <w:marRight w:val="0"/>
      <w:marTop w:val="0"/>
      <w:marBottom w:val="0"/>
      <w:divBdr>
        <w:top w:val="none" w:sz="0" w:space="0" w:color="auto"/>
        <w:left w:val="none" w:sz="0" w:space="0" w:color="auto"/>
        <w:bottom w:val="none" w:sz="0" w:space="0" w:color="auto"/>
        <w:right w:val="none" w:sz="0" w:space="0" w:color="auto"/>
      </w:divBdr>
    </w:div>
    <w:div w:id="469831362">
      <w:bodyDiv w:val="1"/>
      <w:marLeft w:val="0"/>
      <w:marRight w:val="0"/>
      <w:marTop w:val="0"/>
      <w:marBottom w:val="0"/>
      <w:divBdr>
        <w:top w:val="none" w:sz="0" w:space="0" w:color="auto"/>
        <w:left w:val="none" w:sz="0" w:space="0" w:color="auto"/>
        <w:bottom w:val="none" w:sz="0" w:space="0" w:color="auto"/>
        <w:right w:val="none" w:sz="0" w:space="0" w:color="auto"/>
      </w:divBdr>
    </w:div>
    <w:div w:id="470096364">
      <w:bodyDiv w:val="1"/>
      <w:marLeft w:val="0"/>
      <w:marRight w:val="0"/>
      <w:marTop w:val="0"/>
      <w:marBottom w:val="0"/>
      <w:divBdr>
        <w:top w:val="none" w:sz="0" w:space="0" w:color="auto"/>
        <w:left w:val="none" w:sz="0" w:space="0" w:color="auto"/>
        <w:bottom w:val="none" w:sz="0" w:space="0" w:color="auto"/>
        <w:right w:val="none" w:sz="0" w:space="0" w:color="auto"/>
      </w:divBdr>
    </w:div>
    <w:div w:id="470559084">
      <w:bodyDiv w:val="1"/>
      <w:marLeft w:val="0"/>
      <w:marRight w:val="0"/>
      <w:marTop w:val="0"/>
      <w:marBottom w:val="0"/>
      <w:divBdr>
        <w:top w:val="none" w:sz="0" w:space="0" w:color="auto"/>
        <w:left w:val="none" w:sz="0" w:space="0" w:color="auto"/>
        <w:bottom w:val="none" w:sz="0" w:space="0" w:color="auto"/>
        <w:right w:val="none" w:sz="0" w:space="0" w:color="auto"/>
      </w:divBdr>
    </w:div>
    <w:div w:id="471170479">
      <w:bodyDiv w:val="1"/>
      <w:marLeft w:val="0"/>
      <w:marRight w:val="0"/>
      <w:marTop w:val="0"/>
      <w:marBottom w:val="0"/>
      <w:divBdr>
        <w:top w:val="none" w:sz="0" w:space="0" w:color="auto"/>
        <w:left w:val="none" w:sz="0" w:space="0" w:color="auto"/>
        <w:bottom w:val="none" w:sz="0" w:space="0" w:color="auto"/>
        <w:right w:val="none" w:sz="0" w:space="0" w:color="auto"/>
      </w:divBdr>
    </w:div>
    <w:div w:id="471286469">
      <w:bodyDiv w:val="1"/>
      <w:marLeft w:val="0"/>
      <w:marRight w:val="0"/>
      <w:marTop w:val="0"/>
      <w:marBottom w:val="0"/>
      <w:divBdr>
        <w:top w:val="none" w:sz="0" w:space="0" w:color="auto"/>
        <w:left w:val="none" w:sz="0" w:space="0" w:color="auto"/>
        <w:bottom w:val="none" w:sz="0" w:space="0" w:color="auto"/>
        <w:right w:val="none" w:sz="0" w:space="0" w:color="auto"/>
      </w:divBdr>
    </w:div>
    <w:div w:id="471824410">
      <w:bodyDiv w:val="1"/>
      <w:marLeft w:val="0"/>
      <w:marRight w:val="0"/>
      <w:marTop w:val="0"/>
      <w:marBottom w:val="0"/>
      <w:divBdr>
        <w:top w:val="none" w:sz="0" w:space="0" w:color="auto"/>
        <w:left w:val="none" w:sz="0" w:space="0" w:color="auto"/>
        <w:bottom w:val="none" w:sz="0" w:space="0" w:color="auto"/>
        <w:right w:val="none" w:sz="0" w:space="0" w:color="auto"/>
      </w:divBdr>
    </w:div>
    <w:div w:id="471871533">
      <w:bodyDiv w:val="1"/>
      <w:marLeft w:val="0"/>
      <w:marRight w:val="0"/>
      <w:marTop w:val="0"/>
      <w:marBottom w:val="0"/>
      <w:divBdr>
        <w:top w:val="none" w:sz="0" w:space="0" w:color="auto"/>
        <w:left w:val="none" w:sz="0" w:space="0" w:color="auto"/>
        <w:bottom w:val="none" w:sz="0" w:space="0" w:color="auto"/>
        <w:right w:val="none" w:sz="0" w:space="0" w:color="auto"/>
      </w:divBdr>
    </w:div>
    <w:div w:id="472672571">
      <w:bodyDiv w:val="1"/>
      <w:marLeft w:val="0"/>
      <w:marRight w:val="0"/>
      <w:marTop w:val="0"/>
      <w:marBottom w:val="0"/>
      <w:divBdr>
        <w:top w:val="none" w:sz="0" w:space="0" w:color="auto"/>
        <w:left w:val="none" w:sz="0" w:space="0" w:color="auto"/>
        <w:bottom w:val="none" w:sz="0" w:space="0" w:color="auto"/>
        <w:right w:val="none" w:sz="0" w:space="0" w:color="auto"/>
      </w:divBdr>
    </w:div>
    <w:div w:id="472718742">
      <w:bodyDiv w:val="1"/>
      <w:marLeft w:val="0"/>
      <w:marRight w:val="0"/>
      <w:marTop w:val="0"/>
      <w:marBottom w:val="0"/>
      <w:divBdr>
        <w:top w:val="none" w:sz="0" w:space="0" w:color="auto"/>
        <w:left w:val="none" w:sz="0" w:space="0" w:color="auto"/>
        <w:bottom w:val="none" w:sz="0" w:space="0" w:color="auto"/>
        <w:right w:val="none" w:sz="0" w:space="0" w:color="auto"/>
      </w:divBdr>
    </w:div>
    <w:div w:id="473134282">
      <w:bodyDiv w:val="1"/>
      <w:marLeft w:val="0"/>
      <w:marRight w:val="0"/>
      <w:marTop w:val="0"/>
      <w:marBottom w:val="0"/>
      <w:divBdr>
        <w:top w:val="none" w:sz="0" w:space="0" w:color="auto"/>
        <w:left w:val="none" w:sz="0" w:space="0" w:color="auto"/>
        <w:bottom w:val="none" w:sz="0" w:space="0" w:color="auto"/>
        <w:right w:val="none" w:sz="0" w:space="0" w:color="auto"/>
      </w:divBdr>
    </w:div>
    <w:div w:id="474295471">
      <w:bodyDiv w:val="1"/>
      <w:marLeft w:val="0"/>
      <w:marRight w:val="0"/>
      <w:marTop w:val="0"/>
      <w:marBottom w:val="0"/>
      <w:divBdr>
        <w:top w:val="none" w:sz="0" w:space="0" w:color="auto"/>
        <w:left w:val="none" w:sz="0" w:space="0" w:color="auto"/>
        <w:bottom w:val="none" w:sz="0" w:space="0" w:color="auto"/>
        <w:right w:val="none" w:sz="0" w:space="0" w:color="auto"/>
      </w:divBdr>
    </w:div>
    <w:div w:id="475489672">
      <w:bodyDiv w:val="1"/>
      <w:marLeft w:val="0"/>
      <w:marRight w:val="0"/>
      <w:marTop w:val="0"/>
      <w:marBottom w:val="0"/>
      <w:divBdr>
        <w:top w:val="none" w:sz="0" w:space="0" w:color="auto"/>
        <w:left w:val="none" w:sz="0" w:space="0" w:color="auto"/>
        <w:bottom w:val="none" w:sz="0" w:space="0" w:color="auto"/>
        <w:right w:val="none" w:sz="0" w:space="0" w:color="auto"/>
      </w:divBdr>
    </w:div>
    <w:div w:id="475492708">
      <w:bodyDiv w:val="1"/>
      <w:marLeft w:val="0"/>
      <w:marRight w:val="0"/>
      <w:marTop w:val="0"/>
      <w:marBottom w:val="0"/>
      <w:divBdr>
        <w:top w:val="none" w:sz="0" w:space="0" w:color="auto"/>
        <w:left w:val="none" w:sz="0" w:space="0" w:color="auto"/>
        <w:bottom w:val="none" w:sz="0" w:space="0" w:color="auto"/>
        <w:right w:val="none" w:sz="0" w:space="0" w:color="auto"/>
      </w:divBdr>
    </w:div>
    <w:div w:id="475953146">
      <w:bodyDiv w:val="1"/>
      <w:marLeft w:val="0"/>
      <w:marRight w:val="0"/>
      <w:marTop w:val="0"/>
      <w:marBottom w:val="0"/>
      <w:divBdr>
        <w:top w:val="none" w:sz="0" w:space="0" w:color="auto"/>
        <w:left w:val="none" w:sz="0" w:space="0" w:color="auto"/>
        <w:bottom w:val="none" w:sz="0" w:space="0" w:color="auto"/>
        <w:right w:val="none" w:sz="0" w:space="0" w:color="auto"/>
      </w:divBdr>
    </w:div>
    <w:div w:id="476188033">
      <w:bodyDiv w:val="1"/>
      <w:marLeft w:val="0"/>
      <w:marRight w:val="0"/>
      <w:marTop w:val="0"/>
      <w:marBottom w:val="0"/>
      <w:divBdr>
        <w:top w:val="none" w:sz="0" w:space="0" w:color="auto"/>
        <w:left w:val="none" w:sz="0" w:space="0" w:color="auto"/>
        <w:bottom w:val="none" w:sz="0" w:space="0" w:color="auto"/>
        <w:right w:val="none" w:sz="0" w:space="0" w:color="auto"/>
      </w:divBdr>
    </w:div>
    <w:div w:id="476381699">
      <w:bodyDiv w:val="1"/>
      <w:marLeft w:val="0"/>
      <w:marRight w:val="0"/>
      <w:marTop w:val="0"/>
      <w:marBottom w:val="0"/>
      <w:divBdr>
        <w:top w:val="none" w:sz="0" w:space="0" w:color="auto"/>
        <w:left w:val="none" w:sz="0" w:space="0" w:color="auto"/>
        <w:bottom w:val="none" w:sz="0" w:space="0" w:color="auto"/>
        <w:right w:val="none" w:sz="0" w:space="0" w:color="auto"/>
      </w:divBdr>
    </w:div>
    <w:div w:id="477496100">
      <w:bodyDiv w:val="1"/>
      <w:marLeft w:val="0"/>
      <w:marRight w:val="0"/>
      <w:marTop w:val="0"/>
      <w:marBottom w:val="0"/>
      <w:divBdr>
        <w:top w:val="none" w:sz="0" w:space="0" w:color="auto"/>
        <w:left w:val="none" w:sz="0" w:space="0" w:color="auto"/>
        <w:bottom w:val="none" w:sz="0" w:space="0" w:color="auto"/>
        <w:right w:val="none" w:sz="0" w:space="0" w:color="auto"/>
      </w:divBdr>
    </w:div>
    <w:div w:id="480079006">
      <w:bodyDiv w:val="1"/>
      <w:marLeft w:val="0"/>
      <w:marRight w:val="0"/>
      <w:marTop w:val="0"/>
      <w:marBottom w:val="0"/>
      <w:divBdr>
        <w:top w:val="none" w:sz="0" w:space="0" w:color="auto"/>
        <w:left w:val="none" w:sz="0" w:space="0" w:color="auto"/>
        <w:bottom w:val="none" w:sz="0" w:space="0" w:color="auto"/>
        <w:right w:val="none" w:sz="0" w:space="0" w:color="auto"/>
      </w:divBdr>
    </w:div>
    <w:div w:id="480116754">
      <w:bodyDiv w:val="1"/>
      <w:marLeft w:val="0"/>
      <w:marRight w:val="0"/>
      <w:marTop w:val="0"/>
      <w:marBottom w:val="0"/>
      <w:divBdr>
        <w:top w:val="none" w:sz="0" w:space="0" w:color="auto"/>
        <w:left w:val="none" w:sz="0" w:space="0" w:color="auto"/>
        <w:bottom w:val="none" w:sz="0" w:space="0" w:color="auto"/>
        <w:right w:val="none" w:sz="0" w:space="0" w:color="auto"/>
      </w:divBdr>
    </w:div>
    <w:div w:id="480535525">
      <w:bodyDiv w:val="1"/>
      <w:marLeft w:val="0"/>
      <w:marRight w:val="0"/>
      <w:marTop w:val="0"/>
      <w:marBottom w:val="0"/>
      <w:divBdr>
        <w:top w:val="none" w:sz="0" w:space="0" w:color="auto"/>
        <w:left w:val="none" w:sz="0" w:space="0" w:color="auto"/>
        <w:bottom w:val="none" w:sz="0" w:space="0" w:color="auto"/>
        <w:right w:val="none" w:sz="0" w:space="0" w:color="auto"/>
      </w:divBdr>
    </w:div>
    <w:div w:id="480928789">
      <w:bodyDiv w:val="1"/>
      <w:marLeft w:val="0"/>
      <w:marRight w:val="0"/>
      <w:marTop w:val="0"/>
      <w:marBottom w:val="0"/>
      <w:divBdr>
        <w:top w:val="none" w:sz="0" w:space="0" w:color="auto"/>
        <w:left w:val="none" w:sz="0" w:space="0" w:color="auto"/>
        <w:bottom w:val="none" w:sz="0" w:space="0" w:color="auto"/>
        <w:right w:val="none" w:sz="0" w:space="0" w:color="auto"/>
      </w:divBdr>
    </w:div>
    <w:div w:id="481821232">
      <w:bodyDiv w:val="1"/>
      <w:marLeft w:val="0"/>
      <w:marRight w:val="0"/>
      <w:marTop w:val="0"/>
      <w:marBottom w:val="0"/>
      <w:divBdr>
        <w:top w:val="none" w:sz="0" w:space="0" w:color="auto"/>
        <w:left w:val="none" w:sz="0" w:space="0" w:color="auto"/>
        <w:bottom w:val="none" w:sz="0" w:space="0" w:color="auto"/>
        <w:right w:val="none" w:sz="0" w:space="0" w:color="auto"/>
      </w:divBdr>
    </w:div>
    <w:div w:id="481968838">
      <w:bodyDiv w:val="1"/>
      <w:marLeft w:val="0"/>
      <w:marRight w:val="0"/>
      <w:marTop w:val="0"/>
      <w:marBottom w:val="0"/>
      <w:divBdr>
        <w:top w:val="none" w:sz="0" w:space="0" w:color="auto"/>
        <w:left w:val="none" w:sz="0" w:space="0" w:color="auto"/>
        <w:bottom w:val="none" w:sz="0" w:space="0" w:color="auto"/>
        <w:right w:val="none" w:sz="0" w:space="0" w:color="auto"/>
      </w:divBdr>
    </w:div>
    <w:div w:id="482041405">
      <w:bodyDiv w:val="1"/>
      <w:marLeft w:val="0"/>
      <w:marRight w:val="0"/>
      <w:marTop w:val="0"/>
      <w:marBottom w:val="0"/>
      <w:divBdr>
        <w:top w:val="none" w:sz="0" w:space="0" w:color="auto"/>
        <w:left w:val="none" w:sz="0" w:space="0" w:color="auto"/>
        <w:bottom w:val="none" w:sz="0" w:space="0" w:color="auto"/>
        <w:right w:val="none" w:sz="0" w:space="0" w:color="auto"/>
      </w:divBdr>
    </w:div>
    <w:div w:id="483276473">
      <w:bodyDiv w:val="1"/>
      <w:marLeft w:val="0"/>
      <w:marRight w:val="0"/>
      <w:marTop w:val="0"/>
      <w:marBottom w:val="0"/>
      <w:divBdr>
        <w:top w:val="none" w:sz="0" w:space="0" w:color="auto"/>
        <w:left w:val="none" w:sz="0" w:space="0" w:color="auto"/>
        <w:bottom w:val="none" w:sz="0" w:space="0" w:color="auto"/>
        <w:right w:val="none" w:sz="0" w:space="0" w:color="auto"/>
      </w:divBdr>
    </w:div>
    <w:div w:id="485053748">
      <w:bodyDiv w:val="1"/>
      <w:marLeft w:val="0"/>
      <w:marRight w:val="0"/>
      <w:marTop w:val="0"/>
      <w:marBottom w:val="0"/>
      <w:divBdr>
        <w:top w:val="none" w:sz="0" w:space="0" w:color="auto"/>
        <w:left w:val="none" w:sz="0" w:space="0" w:color="auto"/>
        <w:bottom w:val="none" w:sz="0" w:space="0" w:color="auto"/>
        <w:right w:val="none" w:sz="0" w:space="0" w:color="auto"/>
      </w:divBdr>
    </w:div>
    <w:div w:id="485126314">
      <w:bodyDiv w:val="1"/>
      <w:marLeft w:val="0"/>
      <w:marRight w:val="0"/>
      <w:marTop w:val="0"/>
      <w:marBottom w:val="0"/>
      <w:divBdr>
        <w:top w:val="none" w:sz="0" w:space="0" w:color="auto"/>
        <w:left w:val="none" w:sz="0" w:space="0" w:color="auto"/>
        <w:bottom w:val="none" w:sz="0" w:space="0" w:color="auto"/>
        <w:right w:val="none" w:sz="0" w:space="0" w:color="auto"/>
      </w:divBdr>
    </w:div>
    <w:div w:id="485823176">
      <w:bodyDiv w:val="1"/>
      <w:marLeft w:val="0"/>
      <w:marRight w:val="0"/>
      <w:marTop w:val="0"/>
      <w:marBottom w:val="0"/>
      <w:divBdr>
        <w:top w:val="none" w:sz="0" w:space="0" w:color="auto"/>
        <w:left w:val="none" w:sz="0" w:space="0" w:color="auto"/>
        <w:bottom w:val="none" w:sz="0" w:space="0" w:color="auto"/>
        <w:right w:val="none" w:sz="0" w:space="0" w:color="auto"/>
      </w:divBdr>
    </w:div>
    <w:div w:id="486018954">
      <w:bodyDiv w:val="1"/>
      <w:marLeft w:val="0"/>
      <w:marRight w:val="0"/>
      <w:marTop w:val="0"/>
      <w:marBottom w:val="0"/>
      <w:divBdr>
        <w:top w:val="none" w:sz="0" w:space="0" w:color="auto"/>
        <w:left w:val="none" w:sz="0" w:space="0" w:color="auto"/>
        <w:bottom w:val="none" w:sz="0" w:space="0" w:color="auto"/>
        <w:right w:val="none" w:sz="0" w:space="0" w:color="auto"/>
      </w:divBdr>
    </w:div>
    <w:div w:id="486554202">
      <w:bodyDiv w:val="1"/>
      <w:marLeft w:val="0"/>
      <w:marRight w:val="0"/>
      <w:marTop w:val="0"/>
      <w:marBottom w:val="0"/>
      <w:divBdr>
        <w:top w:val="none" w:sz="0" w:space="0" w:color="auto"/>
        <w:left w:val="none" w:sz="0" w:space="0" w:color="auto"/>
        <w:bottom w:val="none" w:sz="0" w:space="0" w:color="auto"/>
        <w:right w:val="none" w:sz="0" w:space="0" w:color="auto"/>
      </w:divBdr>
    </w:div>
    <w:div w:id="487357977">
      <w:bodyDiv w:val="1"/>
      <w:marLeft w:val="0"/>
      <w:marRight w:val="0"/>
      <w:marTop w:val="0"/>
      <w:marBottom w:val="0"/>
      <w:divBdr>
        <w:top w:val="none" w:sz="0" w:space="0" w:color="auto"/>
        <w:left w:val="none" w:sz="0" w:space="0" w:color="auto"/>
        <w:bottom w:val="none" w:sz="0" w:space="0" w:color="auto"/>
        <w:right w:val="none" w:sz="0" w:space="0" w:color="auto"/>
      </w:divBdr>
    </w:div>
    <w:div w:id="488055561">
      <w:bodyDiv w:val="1"/>
      <w:marLeft w:val="0"/>
      <w:marRight w:val="0"/>
      <w:marTop w:val="0"/>
      <w:marBottom w:val="0"/>
      <w:divBdr>
        <w:top w:val="none" w:sz="0" w:space="0" w:color="auto"/>
        <w:left w:val="none" w:sz="0" w:space="0" w:color="auto"/>
        <w:bottom w:val="none" w:sz="0" w:space="0" w:color="auto"/>
        <w:right w:val="none" w:sz="0" w:space="0" w:color="auto"/>
      </w:divBdr>
    </w:div>
    <w:div w:id="488137495">
      <w:bodyDiv w:val="1"/>
      <w:marLeft w:val="0"/>
      <w:marRight w:val="0"/>
      <w:marTop w:val="0"/>
      <w:marBottom w:val="0"/>
      <w:divBdr>
        <w:top w:val="none" w:sz="0" w:space="0" w:color="auto"/>
        <w:left w:val="none" w:sz="0" w:space="0" w:color="auto"/>
        <w:bottom w:val="none" w:sz="0" w:space="0" w:color="auto"/>
        <w:right w:val="none" w:sz="0" w:space="0" w:color="auto"/>
      </w:divBdr>
    </w:div>
    <w:div w:id="488643415">
      <w:bodyDiv w:val="1"/>
      <w:marLeft w:val="0"/>
      <w:marRight w:val="0"/>
      <w:marTop w:val="0"/>
      <w:marBottom w:val="0"/>
      <w:divBdr>
        <w:top w:val="none" w:sz="0" w:space="0" w:color="auto"/>
        <w:left w:val="none" w:sz="0" w:space="0" w:color="auto"/>
        <w:bottom w:val="none" w:sz="0" w:space="0" w:color="auto"/>
        <w:right w:val="none" w:sz="0" w:space="0" w:color="auto"/>
      </w:divBdr>
    </w:div>
    <w:div w:id="489056080">
      <w:bodyDiv w:val="1"/>
      <w:marLeft w:val="0"/>
      <w:marRight w:val="0"/>
      <w:marTop w:val="0"/>
      <w:marBottom w:val="0"/>
      <w:divBdr>
        <w:top w:val="none" w:sz="0" w:space="0" w:color="auto"/>
        <w:left w:val="none" w:sz="0" w:space="0" w:color="auto"/>
        <w:bottom w:val="none" w:sz="0" w:space="0" w:color="auto"/>
        <w:right w:val="none" w:sz="0" w:space="0" w:color="auto"/>
      </w:divBdr>
    </w:div>
    <w:div w:id="489099639">
      <w:bodyDiv w:val="1"/>
      <w:marLeft w:val="0"/>
      <w:marRight w:val="0"/>
      <w:marTop w:val="0"/>
      <w:marBottom w:val="0"/>
      <w:divBdr>
        <w:top w:val="none" w:sz="0" w:space="0" w:color="auto"/>
        <w:left w:val="none" w:sz="0" w:space="0" w:color="auto"/>
        <w:bottom w:val="none" w:sz="0" w:space="0" w:color="auto"/>
        <w:right w:val="none" w:sz="0" w:space="0" w:color="auto"/>
      </w:divBdr>
    </w:div>
    <w:div w:id="489175836">
      <w:bodyDiv w:val="1"/>
      <w:marLeft w:val="0"/>
      <w:marRight w:val="0"/>
      <w:marTop w:val="0"/>
      <w:marBottom w:val="0"/>
      <w:divBdr>
        <w:top w:val="none" w:sz="0" w:space="0" w:color="auto"/>
        <w:left w:val="none" w:sz="0" w:space="0" w:color="auto"/>
        <w:bottom w:val="none" w:sz="0" w:space="0" w:color="auto"/>
        <w:right w:val="none" w:sz="0" w:space="0" w:color="auto"/>
      </w:divBdr>
    </w:div>
    <w:div w:id="489447361">
      <w:bodyDiv w:val="1"/>
      <w:marLeft w:val="0"/>
      <w:marRight w:val="0"/>
      <w:marTop w:val="0"/>
      <w:marBottom w:val="0"/>
      <w:divBdr>
        <w:top w:val="none" w:sz="0" w:space="0" w:color="auto"/>
        <w:left w:val="none" w:sz="0" w:space="0" w:color="auto"/>
        <w:bottom w:val="none" w:sz="0" w:space="0" w:color="auto"/>
        <w:right w:val="none" w:sz="0" w:space="0" w:color="auto"/>
      </w:divBdr>
    </w:div>
    <w:div w:id="491411745">
      <w:bodyDiv w:val="1"/>
      <w:marLeft w:val="0"/>
      <w:marRight w:val="0"/>
      <w:marTop w:val="0"/>
      <w:marBottom w:val="0"/>
      <w:divBdr>
        <w:top w:val="none" w:sz="0" w:space="0" w:color="auto"/>
        <w:left w:val="none" w:sz="0" w:space="0" w:color="auto"/>
        <w:bottom w:val="none" w:sz="0" w:space="0" w:color="auto"/>
        <w:right w:val="none" w:sz="0" w:space="0" w:color="auto"/>
      </w:divBdr>
    </w:div>
    <w:div w:id="491870633">
      <w:bodyDiv w:val="1"/>
      <w:marLeft w:val="0"/>
      <w:marRight w:val="0"/>
      <w:marTop w:val="0"/>
      <w:marBottom w:val="0"/>
      <w:divBdr>
        <w:top w:val="none" w:sz="0" w:space="0" w:color="auto"/>
        <w:left w:val="none" w:sz="0" w:space="0" w:color="auto"/>
        <w:bottom w:val="none" w:sz="0" w:space="0" w:color="auto"/>
        <w:right w:val="none" w:sz="0" w:space="0" w:color="auto"/>
      </w:divBdr>
    </w:div>
    <w:div w:id="492726433">
      <w:bodyDiv w:val="1"/>
      <w:marLeft w:val="0"/>
      <w:marRight w:val="0"/>
      <w:marTop w:val="0"/>
      <w:marBottom w:val="0"/>
      <w:divBdr>
        <w:top w:val="none" w:sz="0" w:space="0" w:color="auto"/>
        <w:left w:val="none" w:sz="0" w:space="0" w:color="auto"/>
        <w:bottom w:val="none" w:sz="0" w:space="0" w:color="auto"/>
        <w:right w:val="none" w:sz="0" w:space="0" w:color="auto"/>
      </w:divBdr>
    </w:div>
    <w:div w:id="493180965">
      <w:bodyDiv w:val="1"/>
      <w:marLeft w:val="0"/>
      <w:marRight w:val="0"/>
      <w:marTop w:val="0"/>
      <w:marBottom w:val="0"/>
      <w:divBdr>
        <w:top w:val="none" w:sz="0" w:space="0" w:color="auto"/>
        <w:left w:val="none" w:sz="0" w:space="0" w:color="auto"/>
        <w:bottom w:val="none" w:sz="0" w:space="0" w:color="auto"/>
        <w:right w:val="none" w:sz="0" w:space="0" w:color="auto"/>
      </w:divBdr>
    </w:div>
    <w:div w:id="493448240">
      <w:bodyDiv w:val="1"/>
      <w:marLeft w:val="0"/>
      <w:marRight w:val="0"/>
      <w:marTop w:val="0"/>
      <w:marBottom w:val="0"/>
      <w:divBdr>
        <w:top w:val="none" w:sz="0" w:space="0" w:color="auto"/>
        <w:left w:val="none" w:sz="0" w:space="0" w:color="auto"/>
        <w:bottom w:val="none" w:sz="0" w:space="0" w:color="auto"/>
        <w:right w:val="none" w:sz="0" w:space="0" w:color="auto"/>
      </w:divBdr>
    </w:div>
    <w:div w:id="493763670">
      <w:bodyDiv w:val="1"/>
      <w:marLeft w:val="0"/>
      <w:marRight w:val="0"/>
      <w:marTop w:val="0"/>
      <w:marBottom w:val="0"/>
      <w:divBdr>
        <w:top w:val="none" w:sz="0" w:space="0" w:color="auto"/>
        <w:left w:val="none" w:sz="0" w:space="0" w:color="auto"/>
        <w:bottom w:val="none" w:sz="0" w:space="0" w:color="auto"/>
        <w:right w:val="none" w:sz="0" w:space="0" w:color="auto"/>
      </w:divBdr>
    </w:div>
    <w:div w:id="494028866">
      <w:bodyDiv w:val="1"/>
      <w:marLeft w:val="0"/>
      <w:marRight w:val="0"/>
      <w:marTop w:val="0"/>
      <w:marBottom w:val="0"/>
      <w:divBdr>
        <w:top w:val="none" w:sz="0" w:space="0" w:color="auto"/>
        <w:left w:val="none" w:sz="0" w:space="0" w:color="auto"/>
        <w:bottom w:val="none" w:sz="0" w:space="0" w:color="auto"/>
        <w:right w:val="none" w:sz="0" w:space="0" w:color="auto"/>
      </w:divBdr>
      <w:divsChild>
        <w:div w:id="1882018140">
          <w:marLeft w:val="0"/>
          <w:marRight w:val="0"/>
          <w:marTop w:val="0"/>
          <w:marBottom w:val="0"/>
          <w:divBdr>
            <w:top w:val="none" w:sz="0" w:space="0" w:color="auto"/>
            <w:left w:val="none" w:sz="0" w:space="0" w:color="auto"/>
            <w:bottom w:val="none" w:sz="0" w:space="0" w:color="auto"/>
            <w:right w:val="none" w:sz="0" w:space="0" w:color="auto"/>
          </w:divBdr>
        </w:div>
      </w:divsChild>
    </w:div>
    <w:div w:id="495346109">
      <w:bodyDiv w:val="1"/>
      <w:marLeft w:val="0"/>
      <w:marRight w:val="0"/>
      <w:marTop w:val="0"/>
      <w:marBottom w:val="0"/>
      <w:divBdr>
        <w:top w:val="none" w:sz="0" w:space="0" w:color="auto"/>
        <w:left w:val="none" w:sz="0" w:space="0" w:color="auto"/>
        <w:bottom w:val="none" w:sz="0" w:space="0" w:color="auto"/>
        <w:right w:val="none" w:sz="0" w:space="0" w:color="auto"/>
      </w:divBdr>
    </w:div>
    <w:div w:id="495456365">
      <w:bodyDiv w:val="1"/>
      <w:marLeft w:val="0"/>
      <w:marRight w:val="0"/>
      <w:marTop w:val="0"/>
      <w:marBottom w:val="0"/>
      <w:divBdr>
        <w:top w:val="none" w:sz="0" w:space="0" w:color="auto"/>
        <w:left w:val="none" w:sz="0" w:space="0" w:color="auto"/>
        <w:bottom w:val="none" w:sz="0" w:space="0" w:color="auto"/>
        <w:right w:val="none" w:sz="0" w:space="0" w:color="auto"/>
      </w:divBdr>
    </w:div>
    <w:div w:id="495993416">
      <w:bodyDiv w:val="1"/>
      <w:marLeft w:val="0"/>
      <w:marRight w:val="0"/>
      <w:marTop w:val="0"/>
      <w:marBottom w:val="0"/>
      <w:divBdr>
        <w:top w:val="none" w:sz="0" w:space="0" w:color="auto"/>
        <w:left w:val="none" w:sz="0" w:space="0" w:color="auto"/>
        <w:bottom w:val="none" w:sz="0" w:space="0" w:color="auto"/>
        <w:right w:val="none" w:sz="0" w:space="0" w:color="auto"/>
      </w:divBdr>
    </w:div>
    <w:div w:id="496116455">
      <w:bodyDiv w:val="1"/>
      <w:marLeft w:val="0"/>
      <w:marRight w:val="0"/>
      <w:marTop w:val="0"/>
      <w:marBottom w:val="0"/>
      <w:divBdr>
        <w:top w:val="none" w:sz="0" w:space="0" w:color="auto"/>
        <w:left w:val="none" w:sz="0" w:space="0" w:color="auto"/>
        <w:bottom w:val="none" w:sz="0" w:space="0" w:color="auto"/>
        <w:right w:val="none" w:sz="0" w:space="0" w:color="auto"/>
      </w:divBdr>
    </w:div>
    <w:div w:id="496574604">
      <w:bodyDiv w:val="1"/>
      <w:marLeft w:val="0"/>
      <w:marRight w:val="0"/>
      <w:marTop w:val="0"/>
      <w:marBottom w:val="0"/>
      <w:divBdr>
        <w:top w:val="none" w:sz="0" w:space="0" w:color="auto"/>
        <w:left w:val="none" w:sz="0" w:space="0" w:color="auto"/>
        <w:bottom w:val="none" w:sz="0" w:space="0" w:color="auto"/>
        <w:right w:val="none" w:sz="0" w:space="0" w:color="auto"/>
      </w:divBdr>
    </w:div>
    <w:div w:id="496917377">
      <w:bodyDiv w:val="1"/>
      <w:marLeft w:val="0"/>
      <w:marRight w:val="0"/>
      <w:marTop w:val="0"/>
      <w:marBottom w:val="0"/>
      <w:divBdr>
        <w:top w:val="none" w:sz="0" w:space="0" w:color="auto"/>
        <w:left w:val="none" w:sz="0" w:space="0" w:color="auto"/>
        <w:bottom w:val="none" w:sz="0" w:space="0" w:color="auto"/>
        <w:right w:val="none" w:sz="0" w:space="0" w:color="auto"/>
      </w:divBdr>
    </w:div>
    <w:div w:id="496920281">
      <w:bodyDiv w:val="1"/>
      <w:marLeft w:val="0"/>
      <w:marRight w:val="0"/>
      <w:marTop w:val="0"/>
      <w:marBottom w:val="0"/>
      <w:divBdr>
        <w:top w:val="none" w:sz="0" w:space="0" w:color="auto"/>
        <w:left w:val="none" w:sz="0" w:space="0" w:color="auto"/>
        <w:bottom w:val="none" w:sz="0" w:space="0" w:color="auto"/>
        <w:right w:val="none" w:sz="0" w:space="0" w:color="auto"/>
      </w:divBdr>
    </w:div>
    <w:div w:id="498155356">
      <w:bodyDiv w:val="1"/>
      <w:marLeft w:val="0"/>
      <w:marRight w:val="0"/>
      <w:marTop w:val="0"/>
      <w:marBottom w:val="0"/>
      <w:divBdr>
        <w:top w:val="none" w:sz="0" w:space="0" w:color="auto"/>
        <w:left w:val="none" w:sz="0" w:space="0" w:color="auto"/>
        <w:bottom w:val="none" w:sz="0" w:space="0" w:color="auto"/>
        <w:right w:val="none" w:sz="0" w:space="0" w:color="auto"/>
      </w:divBdr>
    </w:div>
    <w:div w:id="498158741">
      <w:bodyDiv w:val="1"/>
      <w:marLeft w:val="0"/>
      <w:marRight w:val="0"/>
      <w:marTop w:val="0"/>
      <w:marBottom w:val="0"/>
      <w:divBdr>
        <w:top w:val="none" w:sz="0" w:space="0" w:color="auto"/>
        <w:left w:val="none" w:sz="0" w:space="0" w:color="auto"/>
        <w:bottom w:val="none" w:sz="0" w:space="0" w:color="auto"/>
        <w:right w:val="none" w:sz="0" w:space="0" w:color="auto"/>
      </w:divBdr>
    </w:div>
    <w:div w:id="498812511">
      <w:bodyDiv w:val="1"/>
      <w:marLeft w:val="0"/>
      <w:marRight w:val="0"/>
      <w:marTop w:val="0"/>
      <w:marBottom w:val="0"/>
      <w:divBdr>
        <w:top w:val="none" w:sz="0" w:space="0" w:color="auto"/>
        <w:left w:val="none" w:sz="0" w:space="0" w:color="auto"/>
        <w:bottom w:val="none" w:sz="0" w:space="0" w:color="auto"/>
        <w:right w:val="none" w:sz="0" w:space="0" w:color="auto"/>
      </w:divBdr>
    </w:div>
    <w:div w:id="498883955">
      <w:bodyDiv w:val="1"/>
      <w:marLeft w:val="0"/>
      <w:marRight w:val="0"/>
      <w:marTop w:val="0"/>
      <w:marBottom w:val="0"/>
      <w:divBdr>
        <w:top w:val="none" w:sz="0" w:space="0" w:color="auto"/>
        <w:left w:val="none" w:sz="0" w:space="0" w:color="auto"/>
        <w:bottom w:val="none" w:sz="0" w:space="0" w:color="auto"/>
        <w:right w:val="none" w:sz="0" w:space="0" w:color="auto"/>
      </w:divBdr>
    </w:div>
    <w:div w:id="499201359">
      <w:bodyDiv w:val="1"/>
      <w:marLeft w:val="0"/>
      <w:marRight w:val="0"/>
      <w:marTop w:val="0"/>
      <w:marBottom w:val="0"/>
      <w:divBdr>
        <w:top w:val="none" w:sz="0" w:space="0" w:color="auto"/>
        <w:left w:val="none" w:sz="0" w:space="0" w:color="auto"/>
        <w:bottom w:val="none" w:sz="0" w:space="0" w:color="auto"/>
        <w:right w:val="none" w:sz="0" w:space="0" w:color="auto"/>
      </w:divBdr>
    </w:div>
    <w:div w:id="499540728">
      <w:bodyDiv w:val="1"/>
      <w:marLeft w:val="0"/>
      <w:marRight w:val="0"/>
      <w:marTop w:val="0"/>
      <w:marBottom w:val="0"/>
      <w:divBdr>
        <w:top w:val="none" w:sz="0" w:space="0" w:color="auto"/>
        <w:left w:val="none" w:sz="0" w:space="0" w:color="auto"/>
        <w:bottom w:val="none" w:sz="0" w:space="0" w:color="auto"/>
        <w:right w:val="none" w:sz="0" w:space="0" w:color="auto"/>
      </w:divBdr>
    </w:div>
    <w:div w:id="499585447">
      <w:bodyDiv w:val="1"/>
      <w:marLeft w:val="0"/>
      <w:marRight w:val="0"/>
      <w:marTop w:val="0"/>
      <w:marBottom w:val="0"/>
      <w:divBdr>
        <w:top w:val="none" w:sz="0" w:space="0" w:color="auto"/>
        <w:left w:val="none" w:sz="0" w:space="0" w:color="auto"/>
        <w:bottom w:val="none" w:sz="0" w:space="0" w:color="auto"/>
        <w:right w:val="none" w:sz="0" w:space="0" w:color="auto"/>
      </w:divBdr>
    </w:div>
    <w:div w:id="499733434">
      <w:bodyDiv w:val="1"/>
      <w:marLeft w:val="0"/>
      <w:marRight w:val="0"/>
      <w:marTop w:val="0"/>
      <w:marBottom w:val="0"/>
      <w:divBdr>
        <w:top w:val="none" w:sz="0" w:space="0" w:color="auto"/>
        <w:left w:val="none" w:sz="0" w:space="0" w:color="auto"/>
        <w:bottom w:val="none" w:sz="0" w:space="0" w:color="auto"/>
        <w:right w:val="none" w:sz="0" w:space="0" w:color="auto"/>
      </w:divBdr>
    </w:div>
    <w:div w:id="500118718">
      <w:bodyDiv w:val="1"/>
      <w:marLeft w:val="0"/>
      <w:marRight w:val="0"/>
      <w:marTop w:val="0"/>
      <w:marBottom w:val="0"/>
      <w:divBdr>
        <w:top w:val="none" w:sz="0" w:space="0" w:color="auto"/>
        <w:left w:val="none" w:sz="0" w:space="0" w:color="auto"/>
        <w:bottom w:val="none" w:sz="0" w:space="0" w:color="auto"/>
        <w:right w:val="none" w:sz="0" w:space="0" w:color="auto"/>
      </w:divBdr>
    </w:div>
    <w:div w:id="500236843">
      <w:bodyDiv w:val="1"/>
      <w:marLeft w:val="0"/>
      <w:marRight w:val="0"/>
      <w:marTop w:val="0"/>
      <w:marBottom w:val="0"/>
      <w:divBdr>
        <w:top w:val="none" w:sz="0" w:space="0" w:color="auto"/>
        <w:left w:val="none" w:sz="0" w:space="0" w:color="auto"/>
        <w:bottom w:val="none" w:sz="0" w:space="0" w:color="auto"/>
        <w:right w:val="none" w:sz="0" w:space="0" w:color="auto"/>
      </w:divBdr>
    </w:div>
    <w:div w:id="501045508">
      <w:bodyDiv w:val="1"/>
      <w:marLeft w:val="0"/>
      <w:marRight w:val="0"/>
      <w:marTop w:val="0"/>
      <w:marBottom w:val="0"/>
      <w:divBdr>
        <w:top w:val="none" w:sz="0" w:space="0" w:color="auto"/>
        <w:left w:val="none" w:sz="0" w:space="0" w:color="auto"/>
        <w:bottom w:val="none" w:sz="0" w:space="0" w:color="auto"/>
        <w:right w:val="none" w:sz="0" w:space="0" w:color="auto"/>
      </w:divBdr>
    </w:div>
    <w:div w:id="501314887">
      <w:bodyDiv w:val="1"/>
      <w:marLeft w:val="0"/>
      <w:marRight w:val="0"/>
      <w:marTop w:val="0"/>
      <w:marBottom w:val="0"/>
      <w:divBdr>
        <w:top w:val="none" w:sz="0" w:space="0" w:color="auto"/>
        <w:left w:val="none" w:sz="0" w:space="0" w:color="auto"/>
        <w:bottom w:val="none" w:sz="0" w:space="0" w:color="auto"/>
        <w:right w:val="none" w:sz="0" w:space="0" w:color="auto"/>
      </w:divBdr>
    </w:div>
    <w:div w:id="501892891">
      <w:bodyDiv w:val="1"/>
      <w:marLeft w:val="0"/>
      <w:marRight w:val="0"/>
      <w:marTop w:val="0"/>
      <w:marBottom w:val="0"/>
      <w:divBdr>
        <w:top w:val="none" w:sz="0" w:space="0" w:color="auto"/>
        <w:left w:val="none" w:sz="0" w:space="0" w:color="auto"/>
        <w:bottom w:val="none" w:sz="0" w:space="0" w:color="auto"/>
        <w:right w:val="none" w:sz="0" w:space="0" w:color="auto"/>
      </w:divBdr>
    </w:div>
    <w:div w:id="502091253">
      <w:bodyDiv w:val="1"/>
      <w:marLeft w:val="0"/>
      <w:marRight w:val="0"/>
      <w:marTop w:val="0"/>
      <w:marBottom w:val="0"/>
      <w:divBdr>
        <w:top w:val="none" w:sz="0" w:space="0" w:color="auto"/>
        <w:left w:val="none" w:sz="0" w:space="0" w:color="auto"/>
        <w:bottom w:val="none" w:sz="0" w:space="0" w:color="auto"/>
        <w:right w:val="none" w:sz="0" w:space="0" w:color="auto"/>
      </w:divBdr>
    </w:div>
    <w:div w:id="502161724">
      <w:bodyDiv w:val="1"/>
      <w:marLeft w:val="0"/>
      <w:marRight w:val="0"/>
      <w:marTop w:val="0"/>
      <w:marBottom w:val="0"/>
      <w:divBdr>
        <w:top w:val="none" w:sz="0" w:space="0" w:color="auto"/>
        <w:left w:val="none" w:sz="0" w:space="0" w:color="auto"/>
        <w:bottom w:val="none" w:sz="0" w:space="0" w:color="auto"/>
        <w:right w:val="none" w:sz="0" w:space="0" w:color="auto"/>
      </w:divBdr>
    </w:div>
    <w:div w:id="503282574">
      <w:bodyDiv w:val="1"/>
      <w:marLeft w:val="0"/>
      <w:marRight w:val="0"/>
      <w:marTop w:val="0"/>
      <w:marBottom w:val="0"/>
      <w:divBdr>
        <w:top w:val="none" w:sz="0" w:space="0" w:color="auto"/>
        <w:left w:val="none" w:sz="0" w:space="0" w:color="auto"/>
        <w:bottom w:val="none" w:sz="0" w:space="0" w:color="auto"/>
        <w:right w:val="none" w:sz="0" w:space="0" w:color="auto"/>
      </w:divBdr>
    </w:div>
    <w:div w:id="504370690">
      <w:bodyDiv w:val="1"/>
      <w:marLeft w:val="0"/>
      <w:marRight w:val="0"/>
      <w:marTop w:val="0"/>
      <w:marBottom w:val="0"/>
      <w:divBdr>
        <w:top w:val="none" w:sz="0" w:space="0" w:color="auto"/>
        <w:left w:val="none" w:sz="0" w:space="0" w:color="auto"/>
        <w:bottom w:val="none" w:sz="0" w:space="0" w:color="auto"/>
        <w:right w:val="none" w:sz="0" w:space="0" w:color="auto"/>
      </w:divBdr>
    </w:div>
    <w:div w:id="504783502">
      <w:bodyDiv w:val="1"/>
      <w:marLeft w:val="0"/>
      <w:marRight w:val="0"/>
      <w:marTop w:val="0"/>
      <w:marBottom w:val="0"/>
      <w:divBdr>
        <w:top w:val="none" w:sz="0" w:space="0" w:color="auto"/>
        <w:left w:val="none" w:sz="0" w:space="0" w:color="auto"/>
        <w:bottom w:val="none" w:sz="0" w:space="0" w:color="auto"/>
        <w:right w:val="none" w:sz="0" w:space="0" w:color="auto"/>
      </w:divBdr>
    </w:div>
    <w:div w:id="505092067">
      <w:bodyDiv w:val="1"/>
      <w:marLeft w:val="0"/>
      <w:marRight w:val="0"/>
      <w:marTop w:val="0"/>
      <w:marBottom w:val="0"/>
      <w:divBdr>
        <w:top w:val="none" w:sz="0" w:space="0" w:color="auto"/>
        <w:left w:val="none" w:sz="0" w:space="0" w:color="auto"/>
        <w:bottom w:val="none" w:sz="0" w:space="0" w:color="auto"/>
        <w:right w:val="none" w:sz="0" w:space="0" w:color="auto"/>
      </w:divBdr>
    </w:div>
    <w:div w:id="505363002">
      <w:bodyDiv w:val="1"/>
      <w:marLeft w:val="0"/>
      <w:marRight w:val="0"/>
      <w:marTop w:val="0"/>
      <w:marBottom w:val="0"/>
      <w:divBdr>
        <w:top w:val="none" w:sz="0" w:space="0" w:color="auto"/>
        <w:left w:val="none" w:sz="0" w:space="0" w:color="auto"/>
        <w:bottom w:val="none" w:sz="0" w:space="0" w:color="auto"/>
        <w:right w:val="none" w:sz="0" w:space="0" w:color="auto"/>
      </w:divBdr>
    </w:div>
    <w:div w:id="505946722">
      <w:bodyDiv w:val="1"/>
      <w:marLeft w:val="0"/>
      <w:marRight w:val="0"/>
      <w:marTop w:val="0"/>
      <w:marBottom w:val="0"/>
      <w:divBdr>
        <w:top w:val="none" w:sz="0" w:space="0" w:color="auto"/>
        <w:left w:val="none" w:sz="0" w:space="0" w:color="auto"/>
        <w:bottom w:val="none" w:sz="0" w:space="0" w:color="auto"/>
        <w:right w:val="none" w:sz="0" w:space="0" w:color="auto"/>
      </w:divBdr>
    </w:div>
    <w:div w:id="506332613">
      <w:bodyDiv w:val="1"/>
      <w:marLeft w:val="0"/>
      <w:marRight w:val="0"/>
      <w:marTop w:val="0"/>
      <w:marBottom w:val="0"/>
      <w:divBdr>
        <w:top w:val="none" w:sz="0" w:space="0" w:color="auto"/>
        <w:left w:val="none" w:sz="0" w:space="0" w:color="auto"/>
        <w:bottom w:val="none" w:sz="0" w:space="0" w:color="auto"/>
        <w:right w:val="none" w:sz="0" w:space="0" w:color="auto"/>
      </w:divBdr>
    </w:div>
    <w:div w:id="506336499">
      <w:bodyDiv w:val="1"/>
      <w:marLeft w:val="0"/>
      <w:marRight w:val="0"/>
      <w:marTop w:val="0"/>
      <w:marBottom w:val="0"/>
      <w:divBdr>
        <w:top w:val="none" w:sz="0" w:space="0" w:color="auto"/>
        <w:left w:val="none" w:sz="0" w:space="0" w:color="auto"/>
        <w:bottom w:val="none" w:sz="0" w:space="0" w:color="auto"/>
        <w:right w:val="none" w:sz="0" w:space="0" w:color="auto"/>
      </w:divBdr>
    </w:div>
    <w:div w:id="507061788">
      <w:bodyDiv w:val="1"/>
      <w:marLeft w:val="0"/>
      <w:marRight w:val="0"/>
      <w:marTop w:val="0"/>
      <w:marBottom w:val="0"/>
      <w:divBdr>
        <w:top w:val="none" w:sz="0" w:space="0" w:color="auto"/>
        <w:left w:val="none" w:sz="0" w:space="0" w:color="auto"/>
        <w:bottom w:val="none" w:sz="0" w:space="0" w:color="auto"/>
        <w:right w:val="none" w:sz="0" w:space="0" w:color="auto"/>
      </w:divBdr>
    </w:div>
    <w:div w:id="509754513">
      <w:bodyDiv w:val="1"/>
      <w:marLeft w:val="0"/>
      <w:marRight w:val="0"/>
      <w:marTop w:val="0"/>
      <w:marBottom w:val="0"/>
      <w:divBdr>
        <w:top w:val="none" w:sz="0" w:space="0" w:color="auto"/>
        <w:left w:val="none" w:sz="0" w:space="0" w:color="auto"/>
        <w:bottom w:val="none" w:sz="0" w:space="0" w:color="auto"/>
        <w:right w:val="none" w:sz="0" w:space="0" w:color="auto"/>
      </w:divBdr>
    </w:div>
    <w:div w:id="509875936">
      <w:bodyDiv w:val="1"/>
      <w:marLeft w:val="0"/>
      <w:marRight w:val="0"/>
      <w:marTop w:val="0"/>
      <w:marBottom w:val="0"/>
      <w:divBdr>
        <w:top w:val="none" w:sz="0" w:space="0" w:color="auto"/>
        <w:left w:val="none" w:sz="0" w:space="0" w:color="auto"/>
        <w:bottom w:val="none" w:sz="0" w:space="0" w:color="auto"/>
        <w:right w:val="none" w:sz="0" w:space="0" w:color="auto"/>
      </w:divBdr>
    </w:div>
    <w:div w:id="510460042">
      <w:bodyDiv w:val="1"/>
      <w:marLeft w:val="0"/>
      <w:marRight w:val="0"/>
      <w:marTop w:val="0"/>
      <w:marBottom w:val="0"/>
      <w:divBdr>
        <w:top w:val="none" w:sz="0" w:space="0" w:color="auto"/>
        <w:left w:val="none" w:sz="0" w:space="0" w:color="auto"/>
        <w:bottom w:val="none" w:sz="0" w:space="0" w:color="auto"/>
        <w:right w:val="none" w:sz="0" w:space="0" w:color="auto"/>
      </w:divBdr>
    </w:div>
    <w:div w:id="512190291">
      <w:bodyDiv w:val="1"/>
      <w:marLeft w:val="0"/>
      <w:marRight w:val="0"/>
      <w:marTop w:val="0"/>
      <w:marBottom w:val="0"/>
      <w:divBdr>
        <w:top w:val="none" w:sz="0" w:space="0" w:color="auto"/>
        <w:left w:val="none" w:sz="0" w:space="0" w:color="auto"/>
        <w:bottom w:val="none" w:sz="0" w:space="0" w:color="auto"/>
        <w:right w:val="none" w:sz="0" w:space="0" w:color="auto"/>
      </w:divBdr>
    </w:div>
    <w:div w:id="512454093">
      <w:bodyDiv w:val="1"/>
      <w:marLeft w:val="0"/>
      <w:marRight w:val="0"/>
      <w:marTop w:val="0"/>
      <w:marBottom w:val="0"/>
      <w:divBdr>
        <w:top w:val="none" w:sz="0" w:space="0" w:color="auto"/>
        <w:left w:val="none" w:sz="0" w:space="0" w:color="auto"/>
        <w:bottom w:val="none" w:sz="0" w:space="0" w:color="auto"/>
        <w:right w:val="none" w:sz="0" w:space="0" w:color="auto"/>
      </w:divBdr>
    </w:div>
    <w:div w:id="513810226">
      <w:bodyDiv w:val="1"/>
      <w:marLeft w:val="0"/>
      <w:marRight w:val="0"/>
      <w:marTop w:val="0"/>
      <w:marBottom w:val="0"/>
      <w:divBdr>
        <w:top w:val="none" w:sz="0" w:space="0" w:color="auto"/>
        <w:left w:val="none" w:sz="0" w:space="0" w:color="auto"/>
        <w:bottom w:val="none" w:sz="0" w:space="0" w:color="auto"/>
        <w:right w:val="none" w:sz="0" w:space="0" w:color="auto"/>
      </w:divBdr>
    </w:div>
    <w:div w:id="514424110">
      <w:bodyDiv w:val="1"/>
      <w:marLeft w:val="0"/>
      <w:marRight w:val="0"/>
      <w:marTop w:val="0"/>
      <w:marBottom w:val="0"/>
      <w:divBdr>
        <w:top w:val="none" w:sz="0" w:space="0" w:color="auto"/>
        <w:left w:val="none" w:sz="0" w:space="0" w:color="auto"/>
        <w:bottom w:val="none" w:sz="0" w:space="0" w:color="auto"/>
        <w:right w:val="none" w:sz="0" w:space="0" w:color="auto"/>
      </w:divBdr>
    </w:div>
    <w:div w:id="514660300">
      <w:bodyDiv w:val="1"/>
      <w:marLeft w:val="0"/>
      <w:marRight w:val="0"/>
      <w:marTop w:val="0"/>
      <w:marBottom w:val="0"/>
      <w:divBdr>
        <w:top w:val="none" w:sz="0" w:space="0" w:color="auto"/>
        <w:left w:val="none" w:sz="0" w:space="0" w:color="auto"/>
        <w:bottom w:val="none" w:sz="0" w:space="0" w:color="auto"/>
        <w:right w:val="none" w:sz="0" w:space="0" w:color="auto"/>
      </w:divBdr>
    </w:div>
    <w:div w:id="516625069">
      <w:bodyDiv w:val="1"/>
      <w:marLeft w:val="0"/>
      <w:marRight w:val="0"/>
      <w:marTop w:val="0"/>
      <w:marBottom w:val="0"/>
      <w:divBdr>
        <w:top w:val="none" w:sz="0" w:space="0" w:color="auto"/>
        <w:left w:val="none" w:sz="0" w:space="0" w:color="auto"/>
        <w:bottom w:val="none" w:sz="0" w:space="0" w:color="auto"/>
        <w:right w:val="none" w:sz="0" w:space="0" w:color="auto"/>
      </w:divBdr>
    </w:div>
    <w:div w:id="516849358">
      <w:bodyDiv w:val="1"/>
      <w:marLeft w:val="0"/>
      <w:marRight w:val="0"/>
      <w:marTop w:val="0"/>
      <w:marBottom w:val="0"/>
      <w:divBdr>
        <w:top w:val="none" w:sz="0" w:space="0" w:color="auto"/>
        <w:left w:val="none" w:sz="0" w:space="0" w:color="auto"/>
        <w:bottom w:val="none" w:sz="0" w:space="0" w:color="auto"/>
        <w:right w:val="none" w:sz="0" w:space="0" w:color="auto"/>
      </w:divBdr>
    </w:div>
    <w:div w:id="516888113">
      <w:bodyDiv w:val="1"/>
      <w:marLeft w:val="0"/>
      <w:marRight w:val="0"/>
      <w:marTop w:val="0"/>
      <w:marBottom w:val="0"/>
      <w:divBdr>
        <w:top w:val="none" w:sz="0" w:space="0" w:color="auto"/>
        <w:left w:val="none" w:sz="0" w:space="0" w:color="auto"/>
        <w:bottom w:val="none" w:sz="0" w:space="0" w:color="auto"/>
        <w:right w:val="none" w:sz="0" w:space="0" w:color="auto"/>
      </w:divBdr>
    </w:div>
    <w:div w:id="518617398">
      <w:bodyDiv w:val="1"/>
      <w:marLeft w:val="0"/>
      <w:marRight w:val="0"/>
      <w:marTop w:val="0"/>
      <w:marBottom w:val="0"/>
      <w:divBdr>
        <w:top w:val="none" w:sz="0" w:space="0" w:color="auto"/>
        <w:left w:val="none" w:sz="0" w:space="0" w:color="auto"/>
        <w:bottom w:val="none" w:sz="0" w:space="0" w:color="auto"/>
        <w:right w:val="none" w:sz="0" w:space="0" w:color="auto"/>
      </w:divBdr>
    </w:div>
    <w:div w:id="520095856">
      <w:bodyDiv w:val="1"/>
      <w:marLeft w:val="0"/>
      <w:marRight w:val="0"/>
      <w:marTop w:val="0"/>
      <w:marBottom w:val="0"/>
      <w:divBdr>
        <w:top w:val="none" w:sz="0" w:space="0" w:color="auto"/>
        <w:left w:val="none" w:sz="0" w:space="0" w:color="auto"/>
        <w:bottom w:val="none" w:sz="0" w:space="0" w:color="auto"/>
        <w:right w:val="none" w:sz="0" w:space="0" w:color="auto"/>
      </w:divBdr>
    </w:div>
    <w:div w:id="520121346">
      <w:bodyDiv w:val="1"/>
      <w:marLeft w:val="0"/>
      <w:marRight w:val="0"/>
      <w:marTop w:val="0"/>
      <w:marBottom w:val="0"/>
      <w:divBdr>
        <w:top w:val="none" w:sz="0" w:space="0" w:color="auto"/>
        <w:left w:val="none" w:sz="0" w:space="0" w:color="auto"/>
        <w:bottom w:val="none" w:sz="0" w:space="0" w:color="auto"/>
        <w:right w:val="none" w:sz="0" w:space="0" w:color="auto"/>
      </w:divBdr>
    </w:div>
    <w:div w:id="520164073">
      <w:bodyDiv w:val="1"/>
      <w:marLeft w:val="0"/>
      <w:marRight w:val="0"/>
      <w:marTop w:val="0"/>
      <w:marBottom w:val="0"/>
      <w:divBdr>
        <w:top w:val="none" w:sz="0" w:space="0" w:color="auto"/>
        <w:left w:val="none" w:sz="0" w:space="0" w:color="auto"/>
        <w:bottom w:val="none" w:sz="0" w:space="0" w:color="auto"/>
        <w:right w:val="none" w:sz="0" w:space="0" w:color="auto"/>
      </w:divBdr>
    </w:div>
    <w:div w:id="520167549">
      <w:bodyDiv w:val="1"/>
      <w:marLeft w:val="0"/>
      <w:marRight w:val="0"/>
      <w:marTop w:val="0"/>
      <w:marBottom w:val="0"/>
      <w:divBdr>
        <w:top w:val="none" w:sz="0" w:space="0" w:color="auto"/>
        <w:left w:val="none" w:sz="0" w:space="0" w:color="auto"/>
        <w:bottom w:val="none" w:sz="0" w:space="0" w:color="auto"/>
        <w:right w:val="none" w:sz="0" w:space="0" w:color="auto"/>
      </w:divBdr>
    </w:div>
    <w:div w:id="520508986">
      <w:bodyDiv w:val="1"/>
      <w:marLeft w:val="0"/>
      <w:marRight w:val="0"/>
      <w:marTop w:val="0"/>
      <w:marBottom w:val="0"/>
      <w:divBdr>
        <w:top w:val="none" w:sz="0" w:space="0" w:color="auto"/>
        <w:left w:val="none" w:sz="0" w:space="0" w:color="auto"/>
        <w:bottom w:val="none" w:sz="0" w:space="0" w:color="auto"/>
        <w:right w:val="none" w:sz="0" w:space="0" w:color="auto"/>
      </w:divBdr>
    </w:div>
    <w:div w:id="520632671">
      <w:bodyDiv w:val="1"/>
      <w:marLeft w:val="0"/>
      <w:marRight w:val="0"/>
      <w:marTop w:val="0"/>
      <w:marBottom w:val="0"/>
      <w:divBdr>
        <w:top w:val="none" w:sz="0" w:space="0" w:color="auto"/>
        <w:left w:val="none" w:sz="0" w:space="0" w:color="auto"/>
        <w:bottom w:val="none" w:sz="0" w:space="0" w:color="auto"/>
        <w:right w:val="none" w:sz="0" w:space="0" w:color="auto"/>
      </w:divBdr>
    </w:div>
    <w:div w:id="520701756">
      <w:bodyDiv w:val="1"/>
      <w:marLeft w:val="0"/>
      <w:marRight w:val="0"/>
      <w:marTop w:val="0"/>
      <w:marBottom w:val="0"/>
      <w:divBdr>
        <w:top w:val="none" w:sz="0" w:space="0" w:color="auto"/>
        <w:left w:val="none" w:sz="0" w:space="0" w:color="auto"/>
        <w:bottom w:val="none" w:sz="0" w:space="0" w:color="auto"/>
        <w:right w:val="none" w:sz="0" w:space="0" w:color="auto"/>
      </w:divBdr>
    </w:div>
    <w:div w:id="520894587">
      <w:bodyDiv w:val="1"/>
      <w:marLeft w:val="0"/>
      <w:marRight w:val="0"/>
      <w:marTop w:val="0"/>
      <w:marBottom w:val="0"/>
      <w:divBdr>
        <w:top w:val="none" w:sz="0" w:space="0" w:color="auto"/>
        <w:left w:val="none" w:sz="0" w:space="0" w:color="auto"/>
        <w:bottom w:val="none" w:sz="0" w:space="0" w:color="auto"/>
        <w:right w:val="none" w:sz="0" w:space="0" w:color="auto"/>
      </w:divBdr>
    </w:div>
    <w:div w:id="521674823">
      <w:bodyDiv w:val="1"/>
      <w:marLeft w:val="0"/>
      <w:marRight w:val="0"/>
      <w:marTop w:val="0"/>
      <w:marBottom w:val="0"/>
      <w:divBdr>
        <w:top w:val="none" w:sz="0" w:space="0" w:color="auto"/>
        <w:left w:val="none" w:sz="0" w:space="0" w:color="auto"/>
        <w:bottom w:val="none" w:sz="0" w:space="0" w:color="auto"/>
        <w:right w:val="none" w:sz="0" w:space="0" w:color="auto"/>
      </w:divBdr>
    </w:div>
    <w:div w:id="522399526">
      <w:bodyDiv w:val="1"/>
      <w:marLeft w:val="0"/>
      <w:marRight w:val="0"/>
      <w:marTop w:val="0"/>
      <w:marBottom w:val="0"/>
      <w:divBdr>
        <w:top w:val="none" w:sz="0" w:space="0" w:color="auto"/>
        <w:left w:val="none" w:sz="0" w:space="0" w:color="auto"/>
        <w:bottom w:val="none" w:sz="0" w:space="0" w:color="auto"/>
        <w:right w:val="none" w:sz="0" w:space="0" w:color="auto"/>
      </w:divBdr>
    </w:div>
    <w:div w:id="522594032">
      <w:bodyDiv w:val="1"/>
      <w:marLeft w:val="0"/>
      <w:marRight w:val="0"/>
      <w:marTop w:val="0"/>
      <w:marBottom w:val="0"/>
      <w:divBdr>
        <w:top w:val="none" w:sz="0" w:space="0" w:color="auto"/>
        <w:left w:val="none" w:sz="0" w:space="0" w:color="auto"/>
        <w:bottom w:val="none" w:sz="0" w:space="0" w:color="auto"/>
        <w:right w:val="none" w:sz="0" w:space="0" w:color="auto"/>
      </w:divBdr>
    </w:div>
    <w:div w:id="522744199">
      <w:bodyDiv w:val="1"/>
      <w:marLeft w:val="0"/>
      <w:marRight w:val="0"/>
      <w:marTop w:val="0"/>
      <w:marBottom w:val="0"/>
      <w:divBdr>
        <w:top w:val="none" w:sz="0" w:space="0" w:color="auto"/>
        <w:left w:val="none" w:sz="0" w:space="0" w:color="auto"/>
        <w:bottom w:val="none" w:sz="0" w:space="0" w:color="auto"/>
        <w:right w:val="none" w:sz="0" w:space="0" w:color="auto"/>
      </w:divBdr>
    </w:div>
    <w:div w:id="524826241">
      <w:bodyDiv w:val="1"/>
      <w:marLeft w:val="0"/>
      <w:marRight w:val="0"/>
      <w:marTop w:val="0"/>
      <w:marBottom w:val="0"/>
      <w:divBdr>
        <w:top w:val="none" w:sz="0" w:space="0" w:color="auto"/>
        <w:left w:val="none" w:sz="0" w:space="0" w:color="auto"/>
        <w:bottom w:val="none" w:sz="0" w:space="0" w:color="auto"/>
        <w:right w:val="none" w:sz="0" w:space="0" w:color="auto"/>
      </w:divBdr>
    </w:div>
    <w:div w:id="525293267">
      <w:bodyDiv w:val="1"/>
      <w:marLeft w:val="0"/>
      <w:marRight w:val="0"/>
      <w:marTop w:val="0"/>
      <w:marBottom w:val="0"/>
      <w:divBdr>
        <w:top w:val="none" w:sz="0" w:space="0" w:color="auto"/>
        <w:left w:val="none" w:sz="0" w:space="0" w:color="auto"/>
        <w:bottom w:val="none" w:sz="0" w:space="0" w:color="auto"/>
        <w:right w:val="none" w:sz="0" w:space="0" w:color="auto"/>
      </w:divBdr>
    </w:div>
    <w:div w:id="525411746">
      <w:bodyDiv w:val="1"/>
      <w:marLeft w:val="0"/>
      <w:marRight w:val="0"/>
      <w:marTop w:val="0"/>
      <w:marBottom w:val="0"/>
      <w:divBdr>
        <w:top w:val="none" w:sz="0" w:space="0" w:color="auto"/>
        <w:left w:val="none" w:sz="0" w:space="0" w:color="auto"/>
        <w:bottom w:val="none" w:sz="0" w:space="0" w:color="auto"/>
        <w:right w:val="none" w:sz="0" w:space="0" w:color="auto"/>
      </w:divBdr>
    </w:div>
    <w:div w:id="525487017">
      <w:bodyDiv w:val="1"/>
      <w:marLeft w:val="0"/>
      <w:marRight w:val="0"/>
      <w:marTop w:val="0"/>
      <w:marBottom w:val="0"/>
      <w:divBdr>
        <w:top w:val="none" w:sz="0" w:space="0" w:color="auto"/>
        <w:left w:val="none" w:sz="0" w:space="0" w:color="auto"/>
        <w:bottom w:val="none" w:sz="0" w:space="0" w:color="auto"/>
        <w:right w:val="none" w:sz="0" w:space="0" w:color="auto"/>
      </w:divBdr>
    </w:div>
    <w:div w:id="525827609">
      <w:bodyDiv w:val="1"/>
      <w:marLeft w:val="0"/>
      <w:marRight w:val="0"/>
      <w:marTop w:val="0"/>
      <w:marBottom w:val="0"/>
      <w:divBdr>
        <w:top w:val="none" w:sz="0" w:space="0" w:color="auto"/>
        <w:left w:val="none" w:sz="0" w:space="0" w:color="auto"/>
        <w:bottom w:val="none" w:sz="0" w:space="0" w:color="auto"/>
        <w:right w:val="none" w:sz="0" w:space="0" w:color="auto"/>
      </w:divBdr>
    </w:div>
    <w:div w:id="526259726">
      <w:bodyDiv w:val="1"/>
      <w:marLeft w:val="0"/>
      <w:marRight w:val="0"/>
      <w:marTop w:val="0"/>
      <w:marBottom w:val="0"/>
      <w:divBdr>
        <w:top w:val="none" w:sz="0" w:space="0" w:color="auto"/>
        <w:left w:val="none" w:sz="0" w:space="0" w:color="auto"/>
        <w:bottom w:val="none" w:sz="0" w:space="0" w:color="auto"/>
        <w:right w:val="none" w:sz="0" w:space="0" w:color="auto"/>
      </w:divBdr>
    </w:div>
    <w:div w:id="526523853">
      <w:bodyDiv w:val="1"/>
      <w:marLeft w:val="0"/>
      <w:marRight w:val="0"/>
      <w:marTop w:val="0"/>
      <w:marBottom w:val="0"/>
      <w:divBdr>
        <w:top w:val="none" w:sz="0" w:space="0" w:color="auto"/>
        <w:left w:val="none" w:sz="0" w:space="0" w:color="auto"/>
        <w:bottom w:val="none" w:sz="0" w:space="0" w:color="auto"/>
        <w:right w:val="none" w:sz="0" w:space="0" w:color="auto"/>
      </w:divBdr>
    </w:div>
    <w:div w:id="526867294">
      <w:bodyDiv w:val="1"/>
      <w:marLeft w:val="0"/>
      <w:marRight w:val="0"/>
      <w:marTop w:val="0"/>
      <w:marBottom w:val="0"/>
      <w:divBdr>
        <w:top w:val="none" w:sz="0" w:space="0" w:color="auto"/>
        <w:left w:val="none" w:sz="0" w:space="0" w:color="auto"/>
        <w:bottom w:val="none" w:sz="0" w:space="0" w:color="auto"/>
        <w:right w:val="none" w:sz="0" w:space="0" w:color="auto"/>
      </w:divBdr>
    </w:div>
    <w:div w:id="526990925">
      <w:bodyDiv w:val="1"/>
      <w:marLeft w:val="0"/>
      <w:marRight w:val="0"/>
      <w:marTop w:val="0"/>
      <w:marBottom w:val="0"/>
      <w:divBdr>
        <w:top w:val="none" w:sz="0" w:space="0" w:color="auto"/>
        <w:left w:val="none" w:sz="0" w:space="0" w:color="auto"/>
        <w:bottom w:val="none" w:sz="0" w:space="0" w:color="auto"/>
        <w:right w:val="none" w:sz="0" w:space="0" w:color="auto"/>
      </w:divBdr>
    </w:div>
    <w:div w:id="528567062">
      <w:bodyDiv w:val="1"/>
      <w:marLeft w:val="0"/>
      <w:marRight w:val="0"/>
      <w:marTop w:val="0"/>
      <w:marBottom w:val="0"/>
      <w:divBdr>
        <w:top w:val="none" w:sz="0" w:space="0" w:color="auto"/>
        <w:left w:val="none" w:sz="0" w:space="0" w:color="auto"/>
        <w:bottom w:val="none" w:sz="0" w:space="0" w:color="auto"/>
        <w:right w:val="none" w:sz="0" w:space="0" w:color="auto"/>
      </w:divBdr>
    </w:div>
    <w:div w:id="528759843">
      <w:bodyDiv w:val="1"/>
      <w:marLeft w:val="0"/>
      <w:marRight w:val="0"/>
      <w:marTop w:val="0"/>
      <w:marBottom w:val="0"/>
      <w:divBdr>
        <w:top w:val="none" w:sz="0" w:space="0" w:color="auto"/>
        <w:left w:val="none" w:sz="0" w:space="0" w:color="auto"/>
        <w:bottom w:val="none" w:sz="0" w:space="0" w:color="auto"/>
        <w:right w:val="none" w:sz="0" w:space="0" w:color="auto"/>
      </w:divBdr>
    </w:div>
    <w:div w:id="529295861">
      <w:bodyDiv w:val="1"/>
      <w:marLeft w:val="0"/>
      <w:marRight w:val="0"/>
      <w:marTop w:val="0"/>
      <w:marBottom w:val="0"/>
      <w:divBdr>
        <w:top w:val="none" w:sz="0" w:space="0" w:color="auto"/>
        <w:left w:val="none" w:sz="0" w:space="0" w:color="auto"/>
        <w:bottom w:val="none" w:sz="0" w:space="0" w:color="auto"/>
        <w:right w:val="none" w:sz="0" w:space="0" w:color="auto"/>
      </w:divBdr>
    </w:div>
    <w:div w:id="530265252">
      <w:bodyDiv w:val="1"/>
      <w:marLeft w:val="0"/>
      <w:marRight w:val="0"/>
      <w:marTop w:val="0"/>
      <w:marBottom w:val="0"/>
      <w:divBdr>
        <w:top w:val="none" w:sz="0" w:space="0" w:color="auto"/>
        <w:left w:val="none" w:sz="0" w:space="0" w:color="auto"/>
        <w:bottom w:val="none" w:sz="0" w:space="0" w:color="auto"/>
        <w:right w:val="none" w:sz="0" w:space="0" w:color="auto"/>
      </w:divBdr>
    </w:div>
    <w:div w:id="530649458">
      <w:bodyDiv w:val="1"/>
      <w:marLeft w:val="0"/>
      <w:marRight w:val="0"/>
      <w:marTop w:val="0"/>
      <w:marBottom w:val="0"/>
      <w:divBdr>
        <w:top w:val="none" w:sz="0" w:space="0" w:color="auto"/>
        <w:left w:val="none" w:sz="0" w:space="0" w:color="auto"/>
        <w:bottom w:val="none" w:sz="0" w:space="0" w:color="auto"/>
        <w:right w:val="none" w:sz="0" w:space="0" w:color="auto"/>
      </w:divBdr>
    </w:div>
    <w:div w:id="530993261">
      <w:bodyDiv w:val="1"/>
      <w:marLeft w:val="0"/>
      <w:marRight w:val="0"/>
      <w:marTop w:val="0"/>
      <w:marBottom w:val="0"/>
      <w:divBdr>
        <w:top w:val="none" w:sz="0" w:space="0" w:color="auto"/>
        <w:left w:val="none" w:sz="0" w:space="0" w:color="auto"/>
        <w:bottom w:val="none" w:sz="0" w:space="0" w:color="auto"/>
        <w:right w:val="none" w:sz="0" w:space="0" w:color="auto"/>
      </w:divBdr>
    </w:div>
    <w:div w:id="531266796">
      <w:bodyDiv w:val="1"/>
      <w:marLeft w:val="0"/>
      <w:marRight w:val="0"/>
      <w:marTop w:val="0"/>
      <w:marBottom w:val="0"/>
      <w:divBdr>
        <w:top w:val="none" w:sz="0" w:space="0" w:color="auto"/>
        <w:left w:val="none" w:sz="0" w:space="0" w:color="auto"/>
        <w:bottom w:val="none" w:sz="0" w:space="0" w:color="auto"/>
        <w:right w:val="none" w:sz="0" w:space="0" w:color="auto"/>
      </w:divBdr>
    </w:div>
    <w:div w:id="532153914">
      <w:bodyDiv w:val="1"/>
      <w:marLeft w:val="0"/>
      <w:marRight w:val="0"/>
      <w:marTop w:val="0"/>
      <w:marBottom w:val="0"/>
      <w:divBdr>
        <w:top w:val="none" w:sz="0" w:space="0" w:color="auto"/>
        <w:left w:val="none" w:sz="0" w:space="0" w:color="auto"/>
        <w:bottom w:val="none" w:sz="0" w:space="0" w:color="auto"/>
        <w:right w:val="none" w:sz="0" w:space="0" w:color="auto"/>
      </w:divBdr>
    </w:div>
    <w:div w:id="532765031">
      <w:bodyDiv w:val="1"/>
      <w:marLeft w:val="0"/>
      <w:marRight w:val="0"/>
      <w:marTop w:val="0"/>
      <w:marBottom w:val="0"/>
      <w:divBdr>
        <w:top w:val="none" w:sz="0" w:space="0" w:color="auto"/>
        <w:left w:val="none" w:sz="0" w:space="0" w:color="auto"/>
        <w:bottom w:val="none" w:sz="0" w:space="0" w:color="auto"/>
        <w:right w:val="none" w:sz="0" w:space="0" w:color="auto"/>
      </w:divBdr>
    </w:div>
    <w:div w:id="533032758">
      <w:bodyDiv w:val="1"/>
      <w:marLeft w:val="0"/>
      <w:marRight w:val="0"/>
      <w:marTop w:val="0"/>
      <w:marBottom w:val="0"/>
      <w:divBdr>
        <w:top w:val="none" w:sz="0" w:space="0" w:color="auto"/>
        <w:left w:val="none" w:sz="0" w:space="0" w:color="auto"/>
        <w:bottom w:val="none" w:sz="0" w:space="0" w:color="auto"/>
        <w:right w:val="none" w:sz="0" w:space="0" w:color="auto"/>
      </w:divBdr>
    </w:div>
    <w:div w:id="534587782">
      <w:bodyDiv w:val="1"/>
      <w:marLeft w:val="0"/>
      <w:marRight w:val="0"/>
      <w:marTop w:val="0"/>
      <w:marBottom w:val="0"/>
      <w:divBdr>
        <w:top w:val="none" w:sz="0" w:space="0" w:color="auto"/>
        <w:left w:val="none" w:sz="0" w:space="0" w:color="auto"/>
        <w:bottom w:val="none" w:sz="0" w:space="0" w:color="auto"/>
        <w:right w:val="none" w:sz="0" w:space="0" w:color="auto"/>
      </w:divBdr>
    </w:div>
    <w:div w:id="535044147">
      <w:bodyDiv w:val="1"/>
      <w:marLeft w:val="0"/>
      <w:marRight w:val="0"/>
      <w:marTop w:val="0"/>
      <w:marBottom w:val="0"/>
      <w:divBdr>
        <w:top w:val="none" w:sz="0" w:space="0" w:color="auto"/>
        <w:left w:val="none" w:sz="0" w:space="0" w:color="auto"/>
        <w:bottom w:val="none" w:sz="0" w:space="0" w:color="auto"/>
        <w:right w:val="none" w:sz="0" w:space="0" w:color="auto"/>
      </w:divBdr>
    </w:div>
    <w:div w:id="535121025">
      <w:bodyDiv w:val="1"/>
      <w:marLeft w:val="0"/>
      <w:marRight w:val="0"/>
      <w:marTop w:val="0"/>
      <w:marBottom w:val="0"/>
      <w:divBdr>
        <w:top w:val="none" w:sz="0" w:space="0" w:color="auto"/>
        <w:left w:val="none" w:sz="0" w:space="0" w:color="auto"/>
        <w:bottom w:val="none" w:sz="0" w:space="0" w:color="auto"/>
        <w:right w:val="none" w:sz="0" w:space="0" w:color="auto"/>
      </w:divBdr>
    </w:div>
    <w:div w:id="535509828">
      <w:bodyDiv w:val="1"/>
      <w:marLeft w:val="0"/>
      <w:marRight w:val="0"/>
      <w:marTop w:val="0"/>
      <w:marBottom w:val="0"/>
      <w:divBdr>
        <w:top w:val="none" w:sz="0" w:space="0" w:color="auto"/>
        <w:left w:val="none" w:sz="0" w:space="0" w:color="auto"/>
        <w:bottom w:val="none" w:sz="0" w:space="0" w:color="auto"/>
        <w:right w:val="none" w:sz="0" w:space="0" w:color="auto"/>
      </w:divBdr>
    </w:div>
    <w:div w:id="535890357">
      <w:bodyDiv w:val="1"/>
      <w:marLeft w:val="0"/>
      <w:marRight w:val="0"/>
      <w:marTop w:val="0"/>
      <w:marBottom w:val="0"/>
      <w:divBdr>
        <w:top w:val="none" w:sz="0" w:space="0" w:color="auto"/>
        <w:left w:val="none" w:sz="0" w:space="0" w:color="auto"/>
        <w:bottom w:val="none" w:sz="0" w:space="0" w:color="auto"/>
        <w:right w:val="none" w:sz="0" w:space="0" w:color="auto"/>
      </w:divBdr>
    </w:div>
    <w:div w:id="536088465">
      <w:bodyDiv w:val="1"/>
      <w:marLeft w:val="0"/>
      <w:marRight w:val="0"/>
      <w:marTop w:val="0"/>
      <w:marBottom w:val="0"/>
      <w:divBdr>
        <w:top w:val="none" w:sz="0" w:space="0" w:color="auto"/>
        <w:left w:val="none" w:sz="0" w:space="0" w:color="auto"/>
        <w:bottom w:val="none" w:sz="0" w:space="0" w:color="auto"/>
        <w:right w:val="none" w:sz="0" w:space="0" w:color="auto"/>
      </w:divBdr>
    </w:div>
    <w:div w:id="536158940">
      <w:bodyDiv w:val="1"/>
      <w:marLeft w:val="0"/>
      <w:marRight w:val="0"/>
      <w:marTop w:val="0"/>
      <w:marBottom w:val="0"/>
      <w:divBdr>
        <w:top w:val="none" w:sz="0" w:space="0" w:color="auto"/>
        <w:left w:val="none" w:sz="0" w:space="0" w:color="auto"/>
        <w:bottom w:val="none" w:sz="0" w:space="0" w:color="auto"/>
        <w:right w:val="none" w:sz="0" w:space="0" w:color="auto"/>
      </w:divBdr>
    </w:div>
    <w:div w:id="536357189">
      <w:bodyDiv w:val="1"/>
      <w:marLeft w:val="0"/>
      <w:marRight w:val="0"/>
      <w:marTop w:val="0"/>
      <w:marBottom w:val="0"/>
      <w:divBdr>
        <w:top w:val="none" w:sz="0" w:space="0" w:color="auto"/>
        <w:left w:val="none" w:sz="0" w:space="0" w:color="auto"/>
        <w:bottom w:val="none" w:sz="0" w:space="0" w:color="auto"/>
        <w:right w:val="none" w:sz="0" w:space="0" w:color="auto"/>
      </w:divBdr>
    </w:div>
    <w:div w:id="536893667">
      <w:bodyDiv w:val="1"/>
      <w:marLeft w:val="0"/>
      <w:marRight w:val="0"/>
      <w:marTop w:val="0"/>
      <w:marBottom w:val="0"/>
      <w:divBdr>
        <w:top w:val="none" w:sz="0" w:space="0" w:color="auto"/>
        <w:left w:val="none" w:sz="0" w:space="0" w:color="auto"/>
        <w:bottom w:val="none" w:sz="0" w:space="0" w:color="auto"/>
        <w:right w:val="none" w:sz="0" w:space="0" w:color="auto"/>
      </w:divBdr>
    </w:div>
    <w:div w:id="537014483">
      <w:bodyDiv w:val="1"/>
      <w:marLeft w:val="0"/>
      <w:marRight w:val="0"/>
      <w:marTop w:val="0"/>
      <w:marBottom w:val="0"/>
      <w:divBdr>
        <w:top w:val="none" w:sz="0" w:space="0" w:color="auto"/>
        <w:left w:val="none" w:sz="0" w:space="0" w:color="auto"/>
        <w:bottom w:val="none" w:sz="0" w:space="0" w:color="auto"/>
        <w:right w:val="none" w:sz="0" w:space="0" w:color="auto"/>
      </w:divBdr>
    </w:div>
    <w:div w:id="537207695">
      <w:bodyDiv w:val="1"/>
      <w:marLeft w:val="0"/>
      <w:marRight w:val="0"/>
      <w:marTop w:val="0"/>
      <w:marBottom w:val="0"/>
      <w:divBdr>
        <w:top w:val="none" w:sz="0" w:space="0" w:color="auto"/>
        <w:left w:val="none" w:sz="0" w:space="0" w:color="auto"/>
        <w:bottom w:val="none" w:sz="0" w:space="0" w:color="auto"/>
        <w:right w:val="none" w:sz="0" w:space="0" w:color="auto"/>
      </w:divBdr>
    </w:div>
    <w:div w:id="537402027">
      <w:bodyDiv w:val="1"/>
      <w:marLeft w:val="0"/>
      <w:marRight w:val="0"/>
      <w:marTop w:val="0"/>
      <w:marBottom w:val="0"/>
      <w:divBdr>
        <w:top w:val="none" w:sz="0" w:space="0" w:color="auto"/>
        <w:left w:val="none" w:sz="0" w:space="0" w:color="auto"/>
        <w:bottom w:val="none" w:sz="0" w:space="0" w:color="auto"/>
        <w:right w:val="none" w:sz="0" w:space="0" w:color="auto"/>
      </w:divBdr>
    </w:div>
    <w:div w:id="538395706">
      <w:bodyDiv w:val="1"/>
      <w:marLeft w:val="0"/>
      <w:marRight w:val="0"/>
      <w:marTop w:val="0"/>
      <w:marBottom w:val="0"/>
      <w:divBdr>
        <w:top w:val="none" w:sz="0" w:space="0" w:color="auto"/>
        <w:left w:val="none" w:sz="0" w:space="0" w:color="auto"/>
        <w:bottom w:val="none" w:sz="0" w:space="0" w:color="auto"/>
        <w:right w:val="none" w:sz="0" w:space="0" w:color="auto"/>
      </w:divBdr>
    </w:div>
    <w:div w:id="538517185">
      <w:bodyDiv w:val="1"/>
      <w:marLeft w:val="0"/>
      <w:marRight w:val="0"/>
      <w:marTop w:val="0"/>
      <w:marBottom w:val="0"/>
      <w:divBdr>
        <w:top w:val="none" w:sz="0" w:space="0" w:color="auto"/>
        <w:left w:val="none" w:sz="0" w:space="0" w:color="auto"/>
        <w:bottom w:val="none" w:sz="0" w:space="0" w:color="auto"/>
        <w:right w:val="none" w:sz="0" w:space="0" w:color="auto"/>
      </w:divBdr>
    </w:div>
    <w:div w:id="538781685">
      <w:bodyDiv w:val="1"/>
      <w:marLeft w:val="0"/>
      <w:marRight w:val="0"/>
      <w:marTop w:val="0"/>
      <w:marBottom w:val="0"/>
      <w:divBdr>
        <w:top w:val="none" w:sz="0" w:space="0" w:color="auto"/>
        <w:left w:val="none" w:sz="0" w:space="0" w:color="auto"/>
        <w:bottom w:val="none" w:sz="0" w:space="0" w:color="auto"/>
        <w:right w:val="none" w:sz="0" w:space="0" w:color="auto"/>
      </w:divBdr>
    </w:div>
    <w:div w:id="541598277">
      <w:bodyDiv w:val="1"/>
      <w:marLeft w:val="0"/>
      <w:marRight w:val="0"/>
      <w:marTop w:val="0"/>
      <w:marBottom w:val="0"/>
      <w:divBdr>
        <w:top w:val="none" w:sz="0" w:space="0" w:color="auto"/>
        <w:left w:val="none" w:sz="0" w:space="0" w:color="auto"/>
        <w:bottom w:val="none" w:sz="0" w:space="0" w:color="auto"/>
        <w:right w:val="none" w:sz="0" w:space="0" w:color="auto"/>
      </w:divBdr>
    </w:div>
    <w:div w:id="541944350">
      <w:bodyDiv w:val="1"/>
      <w:marLeft w:val="0"/>
      <w:marRight w:val="0"/>
      <w:marTop w:val="0"/>
      <w:marBottom w:val="0"/>
      <w:divBdr>
        <w:top w:val="none" w:sz="0" w:space="0" w:color="auto"/>
        <w:left w:val="none" w:sz="0" w:space="0" w:color="auto"/>
        <w:bottom w:val="none" w:sz="0" w:space="0" w:color="auto"/>
        <w:right w:val="none" w:sz="0" w:space="0" w:color="auto"/>
      </w:divBdr>
    </w:div>
    <w:div w:id="542835990">
      <w:bodyDiv w:val="1"/>
      <w:marLeft w:val="0"/>
      <w:marRight w:val="0"/>
      <w:marTop w:val="0"/>
      <w:marBottom w:val="0"/>
      <w:divBdr>
        <w:top w:val="none" w:sz="0" w:space="0" w:color="auto"/>
        <w:left w:val="none" w:sz="0" w:space="0" w:color="auto"/>
        <w:bottom w:val="none" w:sz="0" w:space="0" w:color="auto"/>
        <w:right w:val="none" w:sz="0" w:space="0" w:color="auto"/>
      </w:divBdr>
    </w:div>
    <w:div w:id="542987017">
      <w:bodyDiv w:val="1"/>
      <w:marLeft w:val="0"/>
      <w:marRight w:val="0"/>
      <w:marTop w:val="0"/>
      <w:marBottom w:val="0"/>
      <w:divBdr>
        <w:top w:val="none" w:sz="0" w:space="0" w:color="auto"/>
        <w:left w:val="none" w:sz="0" w:space="0" w:color="auto"/>
        <w:bottom w:val="none" w:sz="0" w:space="0" w:color="auto"/>
        <w:right w:val="none" w:sz="0" w:space="0" w:color="auto"/>
      </w:divBdr>
    </w:div>
    <w:div w:id="543371161">
      <w:bodyDiv w:val="1"/>
      <w:marLeft w:val="0"/>
      <w:marRight w:val="0"/>
      <w:marTop w:val="0"/>
      <w:marBottom w:val="0"/>
      <w:divBdr>
        <w:top w:val="none" w:sz="0" w:space="0" w:color="auto"/>
        <w:left w:val="none" w:sz="0" w:space="0" w:color="auto"/>
        <w:bottom w:val="none" w:sz="0" w:space="0" w:color="auto"/>
        <w:right w:val="none" w:sz="0" w:space="0" w:color="auto"/>
      </w:divBdr>
    </w:div>
    <w:div w:id="543446749">
      <w:bodyDiv w:val="1"/>
      <w:marLeft w:val="0"/>
      <w:marRight w:val="0"/>
      <w:marTop w:val="0"/>
      <w:marBottom w:val="0"/>
      <w:divBdr>
        <w:top w:val="none" w:sz="0" w:space="0" w:color="auto"/>
        <w:left w:val="none" w:sz="0" w:space="0" w:color="auto"/>
        <w:bottom w:val="none" w:sz="0" w:space="0" w:color="auto"/>
        <w:right w:val="none" w:sz="0" w:space="0" w:color="auto"/>
      </w:divBdr>
    </w:div>
    <w:div w:id="546381617">
      <w:bodyDiv w:val="1"/>
      <w:marLeft w:val="0"/>
      <w:marRight w:val="0"/>
      <w:marTop w:val="0"/>
      <w:marBottom w:val="0"/>
      <w:divBdr>
        <w:top w:val="none" w:sz="0" w:space="0" w:color="auto"/>
        <w:left w:val="none" w:sz="0" w:space="0" w:color="auto"/>
        <w:bottom w:val="none" w:sz="0" w:space="0" w:color="auto"/>
        <w:right w:val="none" w:sz="0" w:space="0" w:color="auto"/>
      </w:divBdr>
    </w:div>
    <w:div w:id="546572110">
      <w:bodyDiv w:val="1"/>
      <w:marLeft w:val="0"/>
      <w:marRight w:val="0"/>
      <w:marTop w:val="0"/>
      <w:marBottom w:val="0"/>
      <w:divBdr>
        <w:top w:val="none" w:sz="0" w:space="0" w:color="auto"/>
        <w:left w:val="none" w:sz="0" w:space="0" w:color="auto"/>
        <w:bottom w:val="none" w:sz="0" w:space="0" w:color="auto"/>
        <w:right w:val="none" w:sz="0" w:space="0" w:color="auto"/>
      </w:divBdr>
    </w:div>
    <w:div w:id="546643207">
      <w:bodyDiv w:val="1"/>
      <w:marLeft w:val="0"/>
      <w:marRight w:val="0"/>
      <w:marTop w:val="0"/>
      <w:marBottom w:val="0"/>
      <w:divBdr>
        <w:top w:val="none" w:sz="0" w:space="0" w:color="auto"/>
        <w:left w:val="none" w:sz="0" w:space="0" w:color="auto"/>
        <w:bottom w:val="none" w:sz="0" w:space="0" w:color="auto"/>
        <w:right w:val="none" w:sz="0" w:space="0" w:color="auto"/>
      </w:divBdr>
    </w:div>
    <w:div w:id="546915019">
      <w:bodyDiv w:val="1"/>
      <w:marLeft w:val="0"/>
      <w:marRight w:val="0"/>
      <w:marTop w:val="0"/>
      <w:marBottom w:val="0"/>
      <w:divBdr>
        <w:top w:val="none" w:sz="0" w:space="0" w:color="auto"/>
        <w:left w:val="none" w:sz="0" w:space="0" w:color="auto"/>
        <w:bottom w:val="none" w:sz="0" w:space="0" w:color="auto"/>
        <w:right w:val="none" w:sz="0" w:space="0" w:color="auto"/>
      </w:divBdr>
    </w:div>
    <w:div w:id="546991346">
      <w:bodyDiv w:val="1"/>
      <w:marLeft w:val="0"/>
      <w:marRight w:val="0"/>
      <w:marTop w:val="0"/>
      <w:marBottom w:val="0"/>
      <w:divBdr>
        <w:top w:val="none" w:sz="0" w:space="0" w:color="auto"/>
        <w:left w:val="none" w:sz="0" w:space="0" w:color="auto"/>
        <w:bottom w:val="none" w:sz="0" w:space="0" w:color="auto"/>
        <w:right w:val="none" w:sz="0" w:space="0" w:color="auto"/>
      </w:divBdr>
    </w:div>
    <w:div w:id="548499831">
      <w:bodyDiv w:val="1"/>
      <w:marLeft w:val="0"/>
      <w:marRight w:val="0"/>
      <w:marTop w:val="0"/>
      <w:marBottom w:val="0"/>
      <w:divBdr>
        <w:top w:val="none" w:sz="0" w:space="0" w:color="auto"/>
        <w:left w:val="none" w:sz="0" w:space="0" w:color="auto"/>
        <w:bottom w:val="none" w:sz="0" w:space="0" w:color="auto"/>
        <w:right w:val="none" w:sz="0" w:space="0" w:color="auto"/>
      </w:divBdr>
    </w:div>
    <w:div w:id="548609245">
      <w:bodyDiv w:val="1"/>
      <w:marLeft w:val="0"/>
      <w:marRight w:val="0"/>
      <w:marTop w:val="0"/>
      <w:marBottom w:val="0"/>
      <w:divBdr>
        <w:top w:val="none" w:sz="0" w:space="0" w:color="auto"/>
        <w:left w:val="none" w:sz="0" w:space="0" w:color="auto"/>
        <w:bottom w:val="none" w:sz="0" w:space="0" w:color="auto"/>
        <w:right w:val="none" w:sz="0" w:space="0" w:color="auto"/>
      </w:divBdr>
    </w:div>
    <w:div w:id="548762552">
      <w:bodyDiv w:val="1"/>
      <w:marLeft w:val="0"/>
      <w:marRight w:val="0"/>
      <w:marTop w:val="0"/>
      <w:marBottom w:val="0"/>
      <w:divBdr>
        <w:top w:val="none" w:sz="0" w:space="0" w:color="auto"/>
        <w:left w:val="none" w:sz="0" w:space="0" w:color="auto"/>
        <w:bottom w:val="none" w:sz="0" w:space="0" w:color="auto"/>
        <w:right w:val="none" w:sz="0" w:space="0" w:color="auto"/>
      </w:divBdr>
    </w:div>
    <w:div w:id="549001778">
      <w:bodyDiv w:val="1"/>
      <w:marLeft w:val="0"/>
      <w:marRight w:val="0"/>
      <w:marTop w:val="0"/>
      <w:marBottom w:val="0"/>
      <w:divBdr>
        <w:top w:val="none" w:sz="0" w:space="0" w:color="auto"/>
        <w:left w:val="none" w:sz="0" w:space="0" w:color="auto"/>
        <w:bottom w:val="none" w:sz="0" w:space="0" w:color="auto"/>
        <w:right w:val="none" w:sz="0" w:space="0" w:color="auto"/>
      </w:divBdr>
    </w:div>
    <w:div w:id="549734897">
      <w:bodyDiv w:val="1"/>
      <w:marLeft w:val="0"/>
      <w:marRight w:val="0"/>
      <w:marTop w:val="0"/>
      <w:marBottom w:val="0"/>
      <w:divBdr>
        <w:top w:val="none" w:sz="0" w:space="0" w:color="auto"/>
        <w:left w:val="none" w:sz="0" w:space="0" w:color="auto"/>
        <w:bottom w:val="none" w:sz="0" w:space="0" w:color="auto"/>
        <w:right w:val="none" w:sz="0" w:space="0" w:color="auto"/>
      </w:divBdr>
    </w:div>
    <w:div w:id="550190574">
      <w:bodyDiv w:val="1"/>
      <w:marLeft w:val="0"/>
      <w:marRight w:val="0"/>
      <w:marTop w:val="0"/>
      <w:marBottom w:val="0"/>
      <w:divBdr>
        <w:top w:val="none" w:sz="0" w:space="0" w:color="auto"/>
        <w:left w:val="none" w:sz="0" w:space="0" w:color="auto"/>
        <w:bottom w:val="none" w:sz="0" w:space="0" w:color="auto"/>
        <w:right w:val="none" w:sz="0" w:space="0" w:color="auto"/>
      </w:divBdr>
    </w:div>
    <w:div w:id="550312080">
      <w:bodyDiv w:val="1"/>
      <w:marLeft w:val="0"/>
      <w:marRight w:val="0"/>
      <w:marTop w:val="0"/>
      <w:marBottom w:val="0"/>
      <w:divBdr>
        <w:top w:val="none" w:sz="0" w:space="0" w:color="auto"/>
        <w:left w:val="none" w:sz="0" w:space="0" w:color="auto"/>
        <w:bottom w:val="none" w:sz="0" w:space="0" w:color="auto"/>
        <w:right w:val="none" w:sz="0" w:space="0" w:color="auto"/>
      </w:divBdr>
    </w:div>
    <w:div w:id="550387637">
      <w:bodyDiv w:val="1"/>
      <w:marLeft w:val="0"/>
      <w:marRight w:val="0"/>
      <w:marTop w:val="0"/>
      <w:marBottom w:val="0"/>
      <w:divBdr>
        <w:top w:val="none" w:sz="0" w:space="0" w:color="auto"/>
        <w:left w:val="none" w:sz="0" w:space="0" w:color="auto"/>
        <w:bottom w:val="none" w:sz="0" w:space="0" w:color="auto"/>
        <w:right w:val="none" w:sz="0" w:space="0" w:color="auto"/>
      </w:divBdr>
    </w:div>
    <w:div w:id="550845009">
      <w:bodyDiv w:val="1"/>
      <w:marLeft w:val="0"/>
      <w:marRight w:val="0"/>
      <w:marTop w:val="0"/>
      <w:marBottom w:val="0"/>
      <w:divBdr>
        <w:top w:val="none" w:sz="0" w:space="0" w:color="auto"/>
        <w:left w:val="none" w:sz="0" w:space="0" w:color="auto"/>
        <w:bottom w:val="none" w:sz="0" w:space="0" w:color="auto"/>
        <w:right w:val="none" w:sz="0" w:space="0" w:color="auto"/>
      </w:divBdr>
    </w:div>
    <w:div w:id="551356350">
      <w:bodyDiv w:val="1"/>
      <w:marLeft w:val="0"/>
      <w:marRight w:val="0"/>
      <w:marTop w:val="0"/>
      <w:marBottom w:val="0"/>
      <w:divBdr>
        <w:top w:val="none" w:sz="0" w:space="0" w:color="auto"/>
        <w:left w:val="none" w:sz="0" w:space="0" w:color="auto"/>
        <w:bottom w:val="none" w:sz="0" w:space="0" w:color="auto"/>
        <w:right w:val="none" w:sz="0" w:space="0" w:color="auto"/>
      </w:divBdr>
    </w:div>
    <w:div w:id="551693316">
      <w:bodyDiv w:val="1"/>
      <w:marLeft w:val="0"/>
      <w:marRight w:val="0"/>
      <w:marTop w:val="0"/>
      <w:marBottom w:val="0"/>
      <w:divBdr>
        <w:top w:val="none" w:sz="0" w:space="0" w:color="auto"/>
        <w:left w:val="none" w:sz="0" w:space="0" w:color="auto"/>
        <w:bottom w:val="none" w:sz="0" w:space="0" w:color="auto"/>
        <w:right w:val="none" w:sz="0" w:space="0" w:color="auto"/>
      </w:divBdr>
    </w:div>
    <w:div w:id="552011952">
      <w:bodyDiv w:val="1"/>
      <w:marLeft w:val="0"/>
      <w:marRight w:val="0"/>
      <w:marTop w:val="0"/>
      <w:marBottom w:val="0"/>
      <w:divBdr>
        <w:top w:val="none" w:sz="0" w:space="0" w:color="auto"/>
        <w:left w:val="none" w:sz="0" w:space="0" w:color="auto"/>
        <w:bottom w:val="none" w:sz="0" w:space="0" w:color="auto"/>
        <w:right w:val="none" w:sz="0" w:space="0" w:color="auto"/>
      </w:divBdr>
    </w:div>
    <w:div w:id="552235897">
      <w:bodyDiv w:val="1"/>
      <w:marLeft w:val="0"/>
      <w:marRight w:val="0"/>
      <w:marTop w:val="0"/>
      <w:marBottom w:val="0"/>
      <w:divBdr>
        <w:top w:val="none" w:sz="0" w:space="0" w:color="auto"/>
        <w:left w:val="none" w:sz="0" w:space="0" w:color="auto"/>
        <w:bottom w:val="none" w:sz="0" w:space="0" w:color="auto"/>
        <w:right w:val="none" w:sz="0" w:space="0" w:color="auto"/>
      </w:divBdr>
    </w:div>
    <w:div w:id="552350070">
      <w:bodyDiv w:val="1"/>
      <w:marLeft w:val="0"/>
      <w:marRight w:val="0"/>
      <w:marTop w:val="0"/>
      <w:marBottom w:val="0"/>
      <w:divBdr>
        <w:top w:val="none" w:sz="0" w:space="0" w:color="auto"/>
        <w:left w:val="none" w:sz="0" w:space="0" w:color="auto"/>
        <w:bottom w:val="none" w:sz="0" w:space="0" w:color="auto"/>
        <w:right w:val="none" w:sz="0" w:space="0" w:color="auto"/>
      </w:divBdr>
    </w:div>
    <w:div w:id="552615095">
      <w:bodyDiv w:val="1"/>
      <w:marLeft w:val="0"/>
      <w:marRight w:val="0"/>
      <w:marTop w:val="0"/>
      <w:marBottom w:val="0"/>
      <w:divBdr>
        <w:top w:val="none" w:sz="0" w:space="0" w:color="auto"/>
        <w:left w:val="none" w:sz="0" w:space="0" w:color="auto"/>
        <w:bottom w:val="none" w:sz="0" w:space="0" w:color="auto"/>
        <w:right w:val="none" w:sz="0" w:space="0" w:color="auto"/>
      </w:divBdr>
    </w:div>
    <w:div w:id="553468191">
      <w:bodyDiv w:val="1"/>
      <w:marLeft w:val="0"/>
      <w:marRight w:val="0"/>
      <w:marTop w:val="0"/>
      <w:marBottom w:val="0"/>
      <w:divBdr>
        <w:top w:val="none" w:sz="0" w:space="0" w:color="auto"/>
        <w:left w:val="none" w:sz="0" w:space="0" w:color="auto"/>
        <w:bottom w:val="none" w:sz="0" w:space="0" w:color="auto"/>
        <w:right w:val="none" w:sz="0" w:space="0" w:color="auto"/>
      </w:divBdr>
    </w:div>
    <w:div w:id="553733794">
      <w:bodyDiv w:val="1"/>
      <w:marLeft w:val="0"/>
      <w:marRight w:val="0"/>
      <w:marTop w:val="0"/>
      <w:marBottom w:val="0"/>
      <w:divBdr>
        <w:top w:val="none" w:sz="0" w:space="0" w:color="auto"/>
        <w:left w:val="none" w:sz="0" w:space="0" w:color="auto"/>
        <w:bottom w:val="none" w:sz="0" w:space="0" w:color="auto"/>
        <w:right w:val="none" w:sz="0" w:space="0" w:color="auto"/>
      </w:divBdr>
    </w:div>
    <w:div w:id="553928193">
      <w:bodyDiv w:val="1"/>
      <w:marLeft w:val="0"/>
      <w:marRight w:val="0"/>
      <w:marTop w:val="0"/>
      <w:marBottom w:val="0"/>
      <w:divBdr>
        <w:top w:val="none" w:sz="0" w:space="0" w:color="auto"/>
        <w:left w:val="none" w:sz="0" w:space="0" w:color="auto"/>
        <w:bottom w:val="none" w:sz="0" w:space="0" w:color="auto"/>
        <w:right w:val="none" w:sz="0" w:space="0" w:color="auto"/>
      </w:divBdr>
    </w:div>
    <w:div w:id="554707933">
      <w:bodyDiv w:val="1"/>
      <w:marLeft w:val="0"/>
      <w:marRight w:val="0"/>
      <w:marTop w:val="0"/>
      <w:marBottom w:val="0"/>
      <w:divBdr>
        <w:top w:val="none" w:sz="0" w:space="0" w:color="auto"/>
        <w:left w:val="none" w:sz="0" w:space="0" w:color="auto"/>
        <w:bottom w:val="none" w:sz="0" w:space="0" w:color="auto"/>
        <w:right w:val="none" w:sz="0" w:space="0" w:color="auto"/>
      </w:divBdr>
    </w:div>
    <w:div w:id="555170187">
      <w:bodyDiv w:val="1"/>
      <w:marLeft w:val="0"/>
      <w:marRight w:val="0"/>
      <w:marTop w:val="0"/>
      <w:marBottom w:val="0"/>
      <w:divBdr>
        <w:top w:val="none" w:sz="0" w:space="0" w:color="auto"/>
        <w:left w:val="none" w:sz="0" w:space="0" w:color="auto"/>
        <w:bottom w:val="none" w:sz="0" w:space="0" w:color="auto"/>
        <w:right w:val="none" w:sz="0" w:space="0" w:color="auto"/>
      </w:divBdr>
    </w:div>
    <w:div w:id="555242916">
      <w:bodyDiv w:val="1"/>
      <w:marLeft w:val="0"/>
      <w:marRight w:val="0"/>
      <w:marTop w:val="0"/>
      <w:marBottom w:val="0"/>
      <w:divBdr>
        <w:top w:val="none" w:sz="0" w:space="0" w:color="auto"/>
        <w:left w:val="none" w:sz="0" w:space="0" w:color="auto"/>
        <w:bottom w:val="none" w:sz="0" w:space="0" w:color="auto"/>
        <w:right w:val="none" w:sz="0" w:space="0" w:color="auto"/>
      </w:divBdr>
    </w:div>
    <w:div w:id="555972753">
      <w:bodyDiv w:val="1"/>
      <w:marLeft w:val="0"/>
      <w:marRight w:val="0"/>
      <w:marTop w:val="0"/>
      <w:marBottom w:val="0"/>
      <w:divBdr>
        <w:top w:val="none" w:sz="0" w:space="0" w:color="auto"/>
        <w:left w:val="none" w:sz="0" w:space="0" w:color="auto"/>
        <w:bottom w:val="none" w:sz="0" w:space="0" w:color="auto"/>
        <w:right w:val="none" w:sz="0" w:space="0" w:color="auto"/>
      </w:divBdr>
    </w:div>
    <w:div w:id="556009897">
      <w:bodyDiv w:val="1"/>
      <w:marLeft w:val="0"/>
      <w:marRight w:val="0"/>
      <w:marTop w:val="0"/>
      <w:marBottom w:val="0"/>
      <w:divBdr>
        <w:top w:val="none" w:sz="0" w:space="0" w:color="auto"/>
        <w:left w:val="none" w:sz="0" w:space="0" w:color="auto"/>
        <w:bottom w:val="none" w:sz="0" w:space="0" w:color="auto"/>
        <w:right w:val="none" w:sz="0" w:space="0" w:color="auto"/>
      </w:divBdr>
    </w:div>
    <w:div w:id="556204525">
      <w:bodyDiv w:val="1"/>
      <w:marLeft w:val="0"/>
      <w:marRight w:val="0"/>
      <w:marTop w:val="0"/>
      <w:marBottom w:val="0"/>
      <w:divBdr>
        <w:top w:val="none" w:sz="0" w:space="0" w:color="auto"/>
        <w:left w:val="none" w:sz="0" w:space="0" w:color="auto"/>
        <w:bottom w:val="none" w:sz="0" w:space="0" w:color="auto"/>
        <w:right w:val="none" w:sz="0" w:space="0" w:color="auto"/>
      </w:divBdr>
    </w:div>
    <w:div w:id="556480876">
      <w:bodyDiv w:val="1"/>
      <w:marLeft w:val="0"/>
      <w:marRight w:val="0"/>
      <w:marTop w:val="0"/>
      <w:marBottom w:val="0"/>
      <w:divBdr>
        <w:top w:val="none" w:sz="0" w:space="0" w:color="auto"/>
        <w:left w:val="none" w:sz="0" w:space="0" w:color="auto"/>
        <w:bottom w:val="none" w:sz="0" w:space="0" w:color="auto"/>
        <w:right w:val="none" w:sz="0" w:space="0" w:color="auto"/>
      </w:divBdr>
    </w:div>
    <w:div w:id="557087882">
      <w:bodyDiv w:val="1"/>
      <w:marLeft w:val="0"/>
      <w:marRight w:val="0"/>
      <w:marTop w:val="0"/>
      <w:marBottom w:val="0"/>
      <w:divBdr>
        <w:top w:val="none" w:sz="0" w:space="0" w:color="auto"/>
        <w:left w:val="none" w:sz="0" w:space="0" w:color="auto"/>
        <w:bottom w:val="none" w:sz="0" w:space="0" w:color="auto"/>
        <w:right w:val="none" w:sz="0" w:space="0" w:color="auto"/>
      </w:divBdr>
    </w:div>
    <w:div w:id="558059946">
      <w:bodyDiv w:val="1"/>
      <w:marLeft w:val="0"/>
      <w:marRight w:val="0"/>
      <w:marTop w:val="0"/>
      <w:marBottom w:val="0"/>
      <w:divBdr>
        <w:top w:val="none" w:sz="0" w:space="0" w:color="auto"/>
        <w:left w:val="none" w:sz="0" w:space="0" w:color="auto"/>
        <w:bottom w:val="none" w:sz="0" w:space="0" w:color="auto"/>
        <w:right w:val="none" w:sz="0" w:space="0" w:color="auto"/>
      </w:divBdr>
    </w:div>
    <w:div w:id="558128987">
      <w:bodyDiv w:val="1"/>
      <w:marLeft w:val="0"/>
      <w:marRight w:val="0"/>
      <w:marTop w:val="0"/>
      <w:marBottom w:val="0"/>
      <w:divBdr>
        <w:top w:val="none" w:sz="0" w:space="0" w:color="auto"/>
        <w:left w:val="none" w:sz="0" w:space="0" w:color="auto"/>
        <w:bottom w:val="none" w:sz="0" w:space="0" w:color="auto"/>
        <w:right w:val="none" w:sz="0" w:space="0" w:color="auto"/>
      </w:divBdr>
    </w:div>
    <w:div w:id="558326437">
      <w:bodyDiv w:val="1"/>
      <w:marLeft w:val="0"/>
      <w:marRight w:val="0"/>
      <w:marTop w:val="0"/>
      <w:marBottom w:val="0"/>
      <w:divBdr>
        <w:top w:val="none" w:sz="0" w:space="0" w:color="auto"/>
        <w:left w:val="none" w:sz="0" w:space="0" w:color="auto"/>
        <w:bottom w:val="none" w:sz="0" w:space="0" w:color="auto"/>
        <w:right w:val="none" w:sz="0" w:space="0" w:color="auto"/>
      </w:divBdr>
    </w:div>
    <w:div w:id="558856804">
      <w:bodyDiv w:val="1"/>
      <w:marLeft w:val="0"/>
      <w:marRight w:val="0"/>
      <w:marTop w:val="0"/>
      <w:marBottom w:val="0"/>
      <w:divBdr>
        <w:top w:val="none" w:sz="0" w:space="0" w:color="auto"/>
        <w:left w:val="none" w:sz="0" w:space="0" w:color="auto"/>
        <w:bottom w:val="none" w:sz="0" w:space="0" w:color="auto"/>
        <w:right w:val="none" w:sz="0" w:space="0" w:color="auto"/>
      </w:divBdr>
    </w:div>
    <w:div w:id="559558751">
      <w:bodyDiv w:val="1"/>
      <w:marLeft w:val="0"/>
      <w:marRight w:val="0"/>
      <w:marTop w:val="0"/>
      <w:marBottom w:val="0"/>
      <w:divBdr>
        <w:top w:val="none" w:sz="0" w:space="0" w:color="auto"/>
        <w:left w:val="none" w:sz="0" w:space="0" w:color="auto"/>
        <w:bottom w:val="none" w:sz="0" w:space="0" w:color="auto"/>
        <w:right w:val="none" w:sz="0" w:space="0" w:color="auto"/>
      </w:divBdr>
    </w:div>
    <w:div w:id="559944022">
      <w:bodyDiv w:val="1"/>
      <w:marLeft w:val="0"/>
      <w:marRight w:val="0"/>
      <w:marTop w:val="0"/>
      <w:marBottom w:val="0"/>
      <w:divBdr>
        <w:top w:val="none" w:sz="0" w:space="0" w:color="auto"/>
        <w:left w:val="none" w:sz="0" w:space="0" w:color="auto"/>
        <w:bottom w:val="none" w:sz="0" w:space="0" w:color="auto"/>
        <w:right w:val="none" w:sz="0" w:space="0" w:color="auto"/>
      </w:divBdr>
    </w:div>
    <w:div w:id="560605767">
      <w:bodyDiv w:val="1"/>
      <w:marLeft w:val="0"/>
      <w:marRight w:val="0"/>
      <w:marTop w:val="0"/>
      <w:marBottom w:val="0"/>
      <w:divBdr>
        <w:top w:val="none" w:sz="0" w:space="0" w:color="auto"/>
        <w:left w:val="none" w:sz="0" w:space="0" w:color="auto"/>
        <w:bottom w:val="none" w:sz="0" w:space="0" w:color="auto"/>
        <w:right w:val="none" w:sz="0" w:space="0" w:color="auto"/>
      </w:divBdr>
    </w:div>
    <w:div w:id="560989615">
      <w:bodyDiv w:val="1"/>
      <w:marLeft w:val="0"/>
      <w:marRight w:val="0"/>
      <w:marTop w:val="0"/>
      <w:marBottom w:val="0"/>
      <w:divBdr>
        <w:top w:val="none" w:sz="0" w:space="0" w:color="auto"/>
        <w:left w:val="none" w:sz="0" w:space="0" w:color="auto"/>
        <w:bottom w:val="none" w:sz="0" w:space="0" w:color="auto"/>
        <w:right w:val="none" w:sz="0" w:space="0" w:color="auto"/>
      </w:divBdr>
    </w:div>
    <w:div w:id="561909580">
      <w:bodyDiv w:val="1"/>
      <w:marLeft w:val="0"/>
      <w:marRight w:val="0"/>
      <w:marTop w:val="0"/>
      <w:marBottom w:val="0"/>
      <w:divBdr>
        <w:top w:val="none" w:sz="0" w:space="0" w:color="auto"/>
        <w:left w:val="none" w:sz="0" w:space="0" w:color="auto"/>
        <w:bottom w:val="none" w:sz="0" w:space="0" w:color="auto"/>
        <w:right w:val="none" w:sz="0" w:space="0" w:color="auto"/>
      </w:divBdr>
    </w:div>
    <w:div w:id="562452299">
      <w:bodyDiv w:val="1"/>
      <w:marLeft w:val="0"/>
      <w:marRight w:val="0"/>
      <w:marTop w:val="0"/>
      <w:marBottom w:val="0"/>
      <w:divBdr>
        <w:top w:val="none" w:sz="0" w:space="0" w:color="auto"/>
        <w:left w:val="none" w:sz="0" w:space="0" w:color="auto"/>
        <w:bottom w:val="none" w:sz="0" w:space="0" w:color="auto"/>
        <w:right w:val="none" w:sz="0" w:space="0" w:color="auto"/>
      </w:divBdr>
    </w:div>
    <w:div w:id="562641036">
      <w:bodyDiv w:val="1"/>
      <w:marLeft w:val="0"/>
      <w:marRight w:val="0"/>
      <w:marTop w:val="0"/>
      <w:marBottom w:val="0"/>
      <w:divBdr>
        <w:top w:val="none" w:sz="0" w:space="0" w:color="auto"/>
        <w:left w:val="none" w:sz="0" w:space="0" w:color="auto"/>
        <w:bottom w:val="none" w:sz="0" w:space="0" w:color="auto"/>
        <w:right w:val="none" w:sz="0" w:space="0" w:color="auto"/>
      </w:divBdr>
    </w:div>
    <w:div w:id="562642306">
      <w:bodyDiv w:val="1"/>
      <w:marLeft w:val="0"/>
      <w:marRight w:val="0"/>
      <w:marTop w:val="0"/>
      <w:marBottom w:val="0"/>
      <w:divBdr>
        <w:top w:val="none" w:sz="0" w:space="0" w:color="auto"/>
        <w:left w:val="none" w:sz="0" w:space="0" w:color="auto"/>
        <w:bottom w:val="none" w:sz="0" w:space="0" w:color="auto"/>
        <w:right w:val="none" w:sz="0" w:space="0" w:color="auto"/>
      </w:divBdr>
    </w:div>
    <w:div w:id="562906205">
      <w:bodyDiv w:val="1"/>
      <w:marLeft w:val="0"/>
      <w:marRight w:val="0"/>
      <w:marTop w:val="0"/>
      <w:marBottom w:val="0"/>
      <w:divBdr>
        <w:top w:val="none" w:sz="0" w:space="0" w:color="auto"/>
        <w:left w:val="none" w:sz="0" w:space="0" w:color="auto"/>
        <w:bottom w:val="none" w:sz="0" w:space="0" w:color="auto"/>
        <w:right w:val="none" w:sz="0" w:space="0" w:color="auto"/>
      </w:divBdr>
    </w:div>
    <w:div w:id="562956852">
      <w:bodyDiv w:val="1"/>
      <w:marLeft w:val="0"/>
      <w:marRight w:val="0"/>
      <w:marTop w:val="0"/>
      <w:marBottom w:val="0"/>
      <w:divBdr>
        <w:top w:val="none" w:sz="0" w:space="0" w:color="auto"/>
        <w:left w:val="none" w:sz="0" w:space="0" w:color="auto"/>
        <w:bottom w:val="none" w:sz="0" w:space="0" w:color="auto"/>
        <w:right w:val="none" w:sz="0" w:space="0" w:color="auto"/>
      </w:divBdr>
    </w:div>
    <w:div w:id="563297416">
      <w:bodyDiv w:val="1"/>
      <w:marLeft w:val="0"/>
      <w:marRight w:val="0"/>
      <w:marTop w:val="0"/>
      <w:marBottom w:val="0"/>
      <w:divBdr>
        <w:top w:val="none" w:sz="0" w:space="0" w:color="auto"/>
        <w:left w:val="none" w:sz="0" w:space="0" w:color="auto"/>
        <w:bottom w:val="none" w:sz="0" w:space="0" w:color="auto"/>
        <w:right w:val="none" w:sz="0" w:space="0" w:color="auto"/>
      </w:divBdr>
    </w:div>
    <w:div w:id="563488396">
      <w:bodyDiv w:val="1"/>
      <w:marLeft w:val="0"/>
      <w:marRight w:val="0"/>
      <w:marTop w:val="0"/>
      <w:marBottom w:val="0"/>
      <w:divBdr>
        <w:top w:val="none" w:sz="0" w:space="0" w:color="auto"/>
        <w:left w:val="none" w:sz="0" w:space="0" w:color="auto"/>
        <w:bottom w:val="none" w:sz="0" w:space="0" w:color="auto"/>
        <w:right w:val="none" w:sz="0" w:space="0" w:color="auto"/>
      </w:divBdr>
    </w:div>
    <w:div w:id="564265677">
      <w:bodyDiv w:val="1"/>
      <w:marLeft w:val="0"/>
      <w:marRight w:val="0"/>
      <w:marTop w:val="0"/>
      <w:marBottom w:val="0"/>
      <w:divBdr>
        <w:top w:val="none" w:sz="0" w:space="0" w:color="auto"/>
        <w:left w:val="none" w:sz="0" w:space="0" w:color="auto"/>
        <w:bottom w:val="none" w:sz="0" w:space="0" w:color="auto"/>
        <w:right w:val="none" w:sz="0" w:space="0" w:color="auto"/>
      </w:divBdr>
    </w:div>
    <w:div w:id="564295364">
      <w:bodyDiv w:val="1"/>
      <w:marLeft w:val="0"/>
      <w:marRight w:val="0"/>
      <w:marTop w:val="0"/>
      <w:marBottom w:val="0"/>
      <w:divBdr>
        <w:top w:val="none" w:sz="0" w:space="0" w:color="auto"/>
        <w:left w:val="none" w:sz="0" w:space="0" w:color="auto"/>
        <w:bottom w:val="none" w:sz="0" w:space="0" w:color="auto"/>
        <w:right w:val="none" w:sz="0" w:space="0" w:color="auto"/>
      </w:divBdr>
    </w:div>
    <w:div w:id="564680151">
      <w:bodyDiv w:val="1"/>
      <w:marLeft w:val="0"/>
      <w:marRight w:val="0"/>
      <w:marTop w:val="0"/>
      <w:marBottom w:val="0"/>
      <w:divBdr>
        <w:top w:val="none" w:sz="0" w:space="0" w:color="auto"/>
        <w:left w:val="none" w:sz="0" w:space="0" w:color="auto"/>
        <w:bottom w:val="none" w:sz="0" w:space="0" w:color="auto"/>
        <w:right w:val="none" w:sz="0" w:space="0" w:color="auto"/>
      </w:divBdr>
    </w:div>
    <w:div w:id="564872351">
      <w:bodyDiv w:val="1"/>
      <w:marLeft w:val="0"/>
      <w:marRight w:val="0"/>
      <w:marTop w:val="0"/>
      <w:marBottom w:val="0"/>
      <w:divBdr>
        <w:top w:val="none" w:sz="0" w:space="0" w:color="auto"/>
        <w:left w:val="none" w:sz="0" w:space="0" w:color="auto"/>
        <w:bottom w:val="none" w:sz="0" w:space="0" w:color="auto"/>
        <w:right w:val="none" w:sz="0" w:space="0" w:color="auto"/>
      </w:divBdr>
    </w:div>
    <w:div w:id="565143000">
      <w:bodyDiv w:val="1"/>
      <w:marLeft w:val="0"/>
      <w:marRight w:val="0"/>
      <w:marTop w:val="0"/>
      <w:marBottom w:val="0"/>
      <w:divBdr>
        <w:top w:val="none" w:sz="0" w:space="0" w:color="auto"/>
        <w:left w:val="none" w:sz="0" w:space="0" w:color="auto"/>
        <w:bottom w:val="none" w:sz="0" w:space="0" w:color="auto"/>
        <w:right w:val="none" w:sz="0" w:space="0" w:color="auto"/>
      </w:divBdr>
    </w:div>
    <w:div w:id="565192291">
      <w:bodyDiv w:val="1"/>
      <w:marLeft w:val="0"/>
      <w:marRight w:val="0"/>
      <w:marTop w:val="0"/>
      <w:marBottom w:val="0"/>
      <w:divBdr>
        <w:top w:val="none" w:sz="0" w:space="0" w:color="auto"/>
        <w:left w:val="none" w:sz="0" w:space="0" w:color="auto"/>
        <w:bottom w:val="none" w:sz="0" w:space="0" w:color="auto"/>
        <w:right w:val="none" w:sz="0" w:space="0" w:color="auto"/>
      </w:divBdr>
    </w:div>
    <w:div w:id="565989820">
      <w:bodyDiv w:val="1"/>
      <w:marLeft w:val="0"/>
      <w:marRight w:val="0"/>
      <w:marTop w:val="0"/>
      <w:marBottom w:val="0"/>
      <w:divBdr>
        <w:top w:val="none" w:sz="0" w:space="0" w:color="auto"/>
        <w:left w:val="none" w:sz="0" w:space="0" w:color="auto"/>
        <w:bottom w:val="none" w:sz="0" w:space="0" w:color="auto"/>
        <w:right w:val="none" w:sz="0" w:space="0" w:color="auto"/>
      </w:divBdr>
    </w:div>
    <w:div w:id="566574264">
      <w:bodyDiv w:val="1"/>
      <w:marLeft w:val="0"/>
      <w:marRight w:val="0"/>
      <w:marTop w:val="0"/>
      <w:marBottom w:val="0"/>
      <w:divBdr>
        <w:top w:val="none" w:sz="0" w:space="0" w:color="auto"/>
        <w:left w:val="none" w:sz="0" w:space="0" w:color="auto"/>
        <w:bottom w:val="none" w:sz="0" w:space="0" w:color="auto"/>
        <w:right w:val="none" w:sz="0" w:space="0" w:color="auto"/>
      </w:divBdr>
    </w:div>
    <w:div w:id="567231248">
      <w:bodyDiv w:val="1"/>
      <w:marLeft w:val="0"/>
      <w:marRight w:val="0"/>
      <w:marTop w:val="0"/>
      <w:marBottom w:val="0"/>
      <w:divBdr>
        <w:top w:val="none" w:sz="0" w:space="0" w:color="auto"/>
        <w:left w:val="none" w:sz="0" w:space="0" w:color="auto"/>
        <w:bottom w:val="none" w:sz="0" w:space="0" w:color="auto"/>
        <w:right w:val="none" w:sz="0" w:space="0" w:color="auto"/>
      </w:divBdr>
    </w:div>
    <w:div w:id="567303791">
      <w:bodyDiv w:val="1"/>
      <w:marLeft w:val="0"/>
      <w:marRight w:val="0"/>
      <w:marTop w:val="0"/>
      <w:marBottom w:val="0"/>
      <w:divBdr>
        <w:top w:val="none" w:sz="0" w:space="0" w:color="auto"/>
        <w:left w:val="none" w:sz="0" w:space="0" w:color="auto"/>
        <w:bottom w:val="none" w:sz="0" w:space="0" w:color="auto"/>
        <w:right w:val="none" w:sz="0" w:space="0" w:color="auto"/>
      </w:divBdr>
    </w:div>
    <w:div w:id="567348841">
      <w:bodyDiv w:val="1"/>
      <w:marLeft w:val="0"/>
      <w:marRight w:val="0"/>
      <w:marTop w:val="0"/>
      <w:marBottom w:val="0"/>
      <w:divBdr>
        <w:top w:val="none" w:sz="0" w:space="0" w:color="auto"/>
        <w:left w:val="none" w:sz="0" w:space="0" w:color="auto"/>
        <w:bottom w:val="none" w:sz="0" w:space="0" w:color="auto"/>
        <w:right w:val="none" w:sz="0" w:space="0" w:color="auto"/>
      </w:divBdr>
    </w:div>
    <w:div w:id="567501481">
      <w:bodyDiv w:val="1"/>
      <w:marLeft w:val="0"/>
      <w:marRight w:val="0"/>
      <w:marTop w:val="0"/>
      <w:marBottom w:val="0"/>
      <w:divBdr>
        <w:top w:val="none" w:sz="0" w:space="0" w:color="auto"/>
        <w:left w:val="none" w:sz="0" w:space="0" w:color="auto"/>
        <w:bottom w:val="none" w:sz="0" w:space="0" w:color="auto"/>
        <w:right w:val="none" w:sz="0" w:space="0" w:color="auto"/>
      </w:divBdr>
    </w:div>
    <w:div w:id="567542883">
      <w:bodyDiv w:val="1"/>
      <w:marLeft w:val="0"/>
      <w:marRight w:val="0"/>
      <w:marTop w:val="0"/>
      <w:marBottom w:val="0"/>
      <w:divBdr>
        <w:top w:val="none" w:sz="0" w:space="0" w:color="auto"/>
        <w:left w:val="none" w:sz="0" w:space="0" w:color="auto"/>
        <w:bottom w:val="none" w:sz="0" w:space="0" w:color="auto"/>
        <w:right w:val="none" w:sz="0" w:space="0" w:color="auto"/>
      </w:divBdr>
    </w:div>
    <w:div w:id="569508832">
      <w:bodyDiv w:val="1"/>
      <w:marLeft w:val="0"/>
      <w:marRight w:val="0"/>
      <w:marTop w:val="0"/>
      <w:marBottom w:val="0"/>
      <w:divBdr>
        <w:top w:val="none" w:sz="0" w:space="0" w:color="auto"/>
        <w:left w:val="none" w:sz="0" w:space="0" w:color="auto"/>
        <w:bottom w:val="none" w:sz="0" w:space="0" w:color="auto"/>
        <w:right w:val="none" w:sz="0" w:space="0" w:color="auto"/>
      </w:divBdr>
    </w:div>
    <w:div w:id="569922731">
      <w:bodyDiv w:val="1"/>
      <w:marLeft w:val="0"/>
      <w:marRight w:val="0"/>
      <w:marTop w:val="0"/>
      <w:marBottom w:val="0"/>
      <w:divBdr>
        <w:top w:val="none" w:sz="0" w:space="0" w:color="auto"/>
        <w:left w:val="none" w:sz="0" w:space="0" w:color="auto"/>
        <w:bottom w:val="none" w:sz="0" w:space="0" w:color="auto"/>
        <w:right w:val="none" w:sz="0" w:space="0" w:color="auto"/>
      </w:divBdr>
    </w:div>
    <w:div w:id="569929223">
      <w:bodyDiv w:val="1"/>
      <w:marLeft w:val="0"/>
      <w:marRight w:val="0"/>
      <w:marTop w:val="0"/>
      <w:marBottom w:val="0"/>
      <w:divBdr>
        <w:top w:val="none" w:sz="0" w:space="0" w:color="auto"/>
        <w:left w:val="none" w:sz="0" w:space="0" w:color="auto"/>
        <w:bottom w:val="none" w:sz="0" w:space="0" w:color="auto"/>
        <w:right w:val="none" w:sz="0" w:space="0" w:color="auto"/>
      </w:divBdr>
    </w:div>
    <w:div w:id="570506200">
      <w:bodyDiv w:val="1"/>
      <w:marLeft w:val="0"/>
      <w:marRight w:val="0"/>
      <w:marTop w:val="0"/>
      <w:marBottom w:val="0"/>
      <w:divBdr>
        <w:top w:val="none" w:sz="0" w:space="0" w:color="auto"/>
        <w:left w:val="none" w:sz="0" w:space="0" w:color="auto"/>
        <w:bottom w:val="none" w:sz="0" w:space="0" w:color="auto"/>
        <w:right w:val="none" w:sz="0" w:space="0" w:color="auto"/>
      </w:divBdr>
    </w:div>
    <w:div w:id="570580530">
      <w:bodyDiv w:val="1"/>
      <w:marLeft w:val="0"/>
      <w:marRight w:val="0"/>
      <w:marTop w:val="0"/>
      <w:marBottom w:val="0"/>
      <w:divBdr>
        <w:top w:val="none" w:sz="0" w:space="0" w:color="auto"/>
        <w:left w:val="none" w:sz="0" w:space="0" w:color="auto"/>
        <w:bottom w:val="none" w:sz="0" w:space="0" w:color="auto"/>
        <w:right w:val="none" w:sz="0" w:space="0" w:color="auto"/>
      </w:divBdr>
    </w:div>
    <w:div w:id="570626823">
      <w:bodyDiv w:val="1"/>
      <w:marLeft w:val="0"/>
      <w:marRight w:val="0"/>
      <w:marTop w:val="0"/>
      <w:marBottom w:val="0"/>
      <w:divBdr>
        <w:top w:val="none" w:sz="0" w:space="0" w:color="auto"/>
        <w:left w:val="none" w:sz="0" w:space="0" w:color="auto"/>
        <w:bottom w:val="none" w:sz="0" w:space="0" w:color="auto"/>
        <w:right w:val="none" w:sz="0" w:space="0" w:color="auto"/>
      </w:divBdr>
    </w:div>
    <w:div w:id="570972114">
      <w:bodyDiv w:val="1"/>
      <w:marLeft w:val="0"/>
      <w:marRight w:val="0"/>
      <w:marTop w:val="0"/>
      <w:marBottom w:val="0"/>
      <w:divBdr>
        <w:top w:val="none" w:sz="0" w:space="0" w:color="auto"/>
        <w:left w:val="none" w:sz="0" w:space="0" w:color="auto"/>
        <w:bottom w:val="none" w:sz="0" w:space="0" w:color="auto"/>
        <w:right w:val="none" w:sz="0" w:space="0" w:color="auto"/>
      </w:divBdr>
    </w:div>
    <w:div w:id="571088823">
      <w:bodyDiv w:val="1"/>
      <w:marLeft w:val="0"/>
      <w:marRight w:val="0"/>
      <w:marTop w:val="0"/>
      <w:marBottom w:val="0"/>
      <w:divBdr>
        <w:top w:val="none" w:sz="0" w:space="0" w:color="auto"/>
        <w:left w:val="none" w:sz="0" w:space="0" w:color="auto"/>
        <w:bottom w:val="none" w:sz="0" w:space="0" w:color="auto"/>
        <w:right w:val="none" w:sz="0" w:space="0" w:color="auto"/>
      </w:divBdr>
    </w:div>
    <w:div w:id="571160901">
      <w:bodyDiv w:val="1"/>
      <w:marLeft w:val="0"/>
      <w:marRight w:val="0"/>
      <w:marTop w:val="0"/>
      <w:marBottom w:val="0"/>
      <w:divBdr>
        <w:top w:val="none" w:sz="0" w:space="0" w:color="auto"/>
        <w:left w:val="none" w:sz="0" w:space="0" w:color="auto"/>
        <w:bottom w:val="none" w:sz="0" w:space="0" w:color="auto"/>
        <w:right w:val="none" w:sz="0" w:space="0" w:color="auto"/>
      </w:divBdr>
    </w:div>
    <w:div w:id="571475822">
      <w:bodyDiv w:val="1"/>
      <w:marLeft w:val="0"/>
      <w:marRight w:val="0"/>
      <w:marTop w:val="0"/>
      <w:marBottom w:val="0"/>
      <w:divBdr>
        <w:top w:val="none" w:sz="0" w:space="0" w:color="auto"/>
        <w:left w:val="none" w:sz="0" w:space="0" w:color="auto"/>
        <w:bottom w:val="none" w:sz="0" w:space="0" w:color="auto"/>
        <w:right w:val="none" w:sz="0" w:space="0" w:color="auto"/>
      </w:divBdr>
    </w:div>
    <w:div w:id="571551287">
      <w:bodyDiv w:val="1"/>
      <w:marLeft w:val="0"/>
      <w:marRight w:val="0"/>
      <w:marTop w:val="0"/>
      <w:marBottom w:val="0"/>
      <w:divBdr>
        <w:top w:val="none" w:sz="0" w:space="0" w:color="auto"/>
        <w:left w:val="none" w:sz="0" w:space="0" w:color="auto"/>
        <w:bottom w:val="none" w:sz="0" w:space="0" w:color="auto"/>
        <w:right w:val="none" w:sz="0" w:space="0" w:color="auto"/>
      </w:divBdr>
    </w:div>
    <w:div w:id="572010322">
      <w:bodyDiv w:val="1"/>
      <w:marLeft w:val="0"/>
      <w:marRight w:val="0"/>
      <w:marTop w:val="0"/>
      <w:marBottom w:val="0"/>
      <w:divBdr>
        <w:top w:val="none" w:sz="0" w:space="0" w:color="auto"/>
        <w:left w:val="none" w:sz="0" w:space="0" w:color="auto"/>
        <w:bottom w:val="none" w:sz="0" w:space="0" w:color="auto"/>
        <w:right w:val="none" w:sz="0" w:space="0" w:color="auto"/>
      </w:divBdr>
    </w:div>
    <w:div w:id="572081934">
      <w:bodyDiv w:val="1"/>
      <w:marLeft w:val="0"/>
      <w:marRight w:val="0"/>
      <w:marTop w:val="0"/>
      <w:marBottom w:val="0"/>
      <w:divBdr>
        <w:top w:val="none" w:sz="0" w:space="0" w:color="auto"/>
        <w:left w:val="none" w:sz="0" w:space="0" w:color="auto"/>
        <w:bottom w:val="none" w:sz="0" w:space="0" w:color="auto"/>
        <w:right w:val="none" w:sz="0" w:space="0" w:color="auto"/>
      </w:divBdr>
    </w:div>
    <w:div w:id="572205078">
      <w:bodyDiv w:val="1"/>
      <w:marLeft w:val="0"/>
      <w:marRight w:val="0"/>
      <w:marTop w:val="0"/>
      <w:marBottom w:val="0"/>
      <w:divBdr>
        <w:top w:val="none" w:sz="0" w:space="0" w:color="auto"/>
        <w:left w:val="none" w:sz="0" w:space="0" w:color="auto"/>
        <w:bottom w:val="none" w:sz="0" w:space="0" w:color="auto"/>
        <w:right w:val="none" w:sz="0" w:space="0" w:color="auto"/>
      </w:divBdr>
    </w:div>
    <w:div w:id="573322093">
      <w:bodyDiv w:val="1"/>
      <w:marLeft w:val="0"/>
      <w:marRight w:val="0"/>
      <w:marTop w:val="0"/>
      <w:marBottom w:val="0"/>
      <w:divBdr>
        <w:top w:val="none" w:sz="0" w:space="0" w:color="auto"/>
        <w:left w:val="none" w:sz="0" w:space="0" w:color="auto"/>
        <w:bottom w:val="none" w:sz="0" w:space="0" w:color="auto"/>
        <w:right w:val="none" w:sz="0" w:space="0" w:color="auto"/>
      </w:divBdr>
    </w:div>
    <w:div w:id="573584285">
      <w:bodyDiv w:val="1"/>
      <w:marLeft w:val="0"/>
      <w:marRight w:val="0"/>
      <w:marTop w:val="0"/>
      <w:marBottom w:val="0"/>
      <w:divBdr>
        <w:top w:val="none" w:sz="0" w:space="0" w:color="auto"/>
        <w:left w:val="none" w:sz="0" w:space="0" w:color="auto"/>
        <w:bottom w:val="none" w:sz="0" w:space="0" w:color="auto"/>
        <w:right w:val="none" w:sz="0" w:space="0" w:color="auto"/>
      </w:divBdr>
    </w:div>
    <w:div w:id="573660473">
      <w:bodyDiv w:val="1"/>
      <w:marLeft w:val="0"/>
      <w:marRight w:val="0"/>
      <w:marTop w:val="0"/>
      <w:marBottom w:val="0"/>
      <w:divBdr>
        <w:top w:val="none" w:sz="0" w:space="0" w:color="auto"/>
        <w:left w:val="none" w:sz="0" w:space="0" w:color="auto"/>
        <w:bottom w:val="none" w:sz="0" w:space="0" w:color="auto"/>
        <w:right w:val="none" w:sz="0" w:space="0" w:color="auto"/>
      </w:divBdr>
    </w:div>
    <w:div w:id="574583148">
      <w:bodyDiv w:val="1"/>
      <w:marLeft w:val="0"/>
      <w:marRight w:val="0"/>
      <w:marTop w:val="0"/>
      <w:marBottom w:val="0"/>
      <w:divBdr>
        <w:top w:val="none" w:sz="0" w:space="0" w:color="auto"/>
        <w:left w:val="none" w:sz="0" w:space="0" w:color="auto"/>
        <w:bottom w:val="none" w:sz="0" w:space="0" w:color="auto"/>
        <w:right w:val="none" w:sz="0" w:space="0" w:color="auto"/>
      </w:divBdr>
    </w:div>
    <w:div w:id="574820710">
      <w:bodyDiv w:val="1"/>
      <w:marLeft w:val="0"/>
      <w:marRight w:val="0"/>
      <w:marTop w:val="0"/>
      <w:marBottom w:val="0"/>
      <w:divBdr>
        <w:top w:val="none" w:sz="0" w:space="0" w:color="auto"/>
        <w:left w:val="none" w:sz="0" w:space="0" w:color="auto"/>
        <w:bottom w:val="none" w:sz="0" w:space="0" w:color="auto"/>
        <w:right w:val="none" w:sz="0" w:space="0" w:color="auto"/>
      </w:divBdr>
    </w:div>
    <w:div w:id="575823300">
      <w:bodyDiv w:val="1"/>
      <w:marLeft w:val="0"/>
      <w:marRight w:val="0"/>
      <w:marTop w:val="0"/>
      <w:marBottom w:val="0"/>
      <w:divBdr>
        <w:top w:val="none" w:sz="0" w:space="0" w:color="auto"/>
        <w:left w:val="none" w:sz="0" w:space="0" w:color="auto"/>
        <w:bottom w:val="none" w:sz="0" w:space="0" w:color="auto"/>
        <w:right w:val="none" w:sz="0" w:space="0" w:color="auto"/>
      </w:divBdr>
    </w:div>
    <w:div w:id="575868144">
      <w:bodyDiv w:val="1"/>
      <w:marLeft w:val="0"/>
      <w:marRight w:val="0"/>
      <w:marTop w:val="0"/>
      <w:marBottom w:val="0"/>
      <w:divBdr>
        <w:top w:val="none" w:sz="0" w:space="0" w:color="auto"/>
        <w:left w:val="none" w:sz="0" w:space="0" w:color="auto"/>
        <w:bottom w:val="none" w:sz="0" w:space="0" w:color="auto"/>
        <w:right w:val="none" w:sz="0" w:space="0" w:color="auto"/>
      </w:divBdr>
    </w:div>
    <w:div w:id="576088720">
      <w:bodyDiv w:val="1"/>
      <w:marLeft w:val="0"/>
      <w:marRight w:val="0"/>
      <w:marTop w:val="0"/>
      <w:marBottom w:val="0"/>
      <w:divBdr>
        <w:top w:val="none" w:sz="0" w:space="0" w:color="auto"/>
        <w:left w:val="none" w:sz="0" w:space="0" w:color="auto"/>
        <w:bottom w:val="none" w:sz="0" w:space="0" w:color="auto"/>
        <w:right w:val="none" w:sz="0" w:space="0" w:color="auto"/>
      </w:divBdr>
    </w:div>
    <w:div w:id="576131164">
      <w:bodyDiv w:val="1"/>
      <w:marLeft w:val="0"/>
      <w:marRight w:val="0"/>
      <w:marTop w:val="0"/>
      <w:marBottom w:val="0"/>
      <w:divBdr>
        <w:top w:val="none" w:sz="0" w:space="0" w:color="auto"/>
        <w:left w:val="none" w:sz="0" w:space="0" w:color="auto"/>
        <w:bottom w:val="none" w:sz="0" w:space="0" w:color="auto"/>
        <w:right w:val="none" w:sz="0" w:space="0" w:color="auto"/>
      </w:divBdr>
    </w:div>
    <w:div w:id="576136003">
      <w:bodyDiv w:val="1"/>
      <w:marLeft w:val="0"/>
      <w:marRight w:val="0"/>
      <w:marTop w:val="0"/>
      <w:marBottom w:val="0"/>
      <w:divBdr>
        <w:top w:val="none" w:sz="0" w:space="0" w:color="auto"/>
        <w:left w:val="none" w:sz="0" w:space="0" w:color="auto"/>
        <w:bottom w:val="none" w:sz="0" w:space="0" w:color="auto"/>
        <w:right w:val="none" w:sz="0" w:space="0" w:color="auto"/>
      </w:divBdr>
    </w:div>
    <w:div w:id="576743991">
      <w:bodyDiv w:val="1"/>
      <w:marLeft w:val="0"/>
      <w:marRight w:val="0"/>
      <w:marTop w:val="0"/>
      <w:marBottom w:val="0"/>
      <w:divBdr>
        <w:top w:val="none" w:sz="0" w:space="0" w:color="auto"/>
        <w:left w:val="none" w:sz="0" w:space="0" w:color="auto"/>
        <w:bottom w:val="none" w:sz="0" w:space="0" w:color="auto"/>
        <w:right w:val="none" w:sz="0" w:space="0" w:color="auto"/>
      </w:divBdr>
    </w:div>
    <w:div w:id="577403543">
      <w:bodyDiv w:val="1"/>
      <w:marLeft w:val="0"/>
      <w:marRight w:val="0"/>
      <w:marTop w:val="0"/>
      <w:marBottom w:val="0"/>
      <w:divBdr>
        <w:top w:val="none" w:sz="0" w:space="0" w:color="auto"/>
        <w:left w:val="none" w:sz="0" w:space="0" w:color="auto"/>
        <w:bottom w:val="none" w:sz="0" w:space="0" w:color="auto"/>
        <w:right w:val="none" w:sz="0" w:space="0" w:color="auto"/>
      </w:divBdr>
    </w:div>
    <w:div w:id="579098755">
      <w:bodyDiv w:val="1"/>
      <w:marLeft w:val="0"/>
      <w:marRight w:val="0"/>
      <w:marTop w:val="0"/>
      <w:marBottom w:val="0"/>
      <w:divBdr>
        <w:top w:val="none" w:sz="0" w:space="0" w:color="auto"/>
        <w:left w:val="none" w:sz="0" w:space="0" w:color="auto"/>
        <w:bottom w:val="none" w:sz="0" w:space="0" w:color="auto"/>
        <w:right w:val="none" w:sz="0" w:space="0" w:color="auto"/>
      </w:divBdr>
    </w:div>
    <w:div w:id="579945996">
      <w:bodyDiv w:val="1"/>
      <w:marLeft w:val="0"/>
      <w:marRight w:val="0"/>
      <w:marTop w:val="0"/>
      <w:marBottom w:val="0"/>
      <w:divBdr>
        <w:top w:val="none" w:sz="0" w:space="0" w:color="auto"/>
        <w:left w:val="none" w:sz="0" w:space="0" w:color="auto"/>
        <w:bottom w:val="none" w:sz="0" w:space="0" w:color="auto"/>
        <w:right w:val="none" w:sz="0" w:space="0" w:color="auto"/>
      </w:divBdr>
    </w:div>
    <w:div w:id="579946610">
      <w:bodyDiv w:val="1"/>
      <w:marLeft w:val="0"/>
      <w:marRight w:val="0"/>
      <w:marTop w:val="0"/>
      <w:marBottom w:val="0"/>
      <w:divBdr>
        <w:top w:val="none" w:sz="0" w:space="0" w:color="auto"/>
        <w:left w:val="none" w:sz="0" w:space="0" w:color="auto"/>
        <w:bottom w:val="none" w:sz="0" w:space="0" w:color="auto"/>
        <w:right w:val="none" w:sz="0" w:space="0" w:color="auto"/>
      </w:divBdr>
    </w:div>
    <w:div w:id="580987871">
      <w:bodyDiv w:val="1"/>
      <w:marLeft w:val="0"/>
      <w:marRight w:val="0"/>
      <w:marTop w:val="0"/>
      <w:marBottom w:val="0"/>
      <w:divBdr>
        <w:top w:val="none" w:sz="0" w:space="0" w:color="auto"/>
        <w:left w:val="none" w:sz="0" w:space="0" w:color="auto"/>
        <w:bottom w:val="none" w:sz="0" w:space="0" w:color="auto"/>
        <w:right w:val="none" w:sz="0" w:space="0" w:color="auto"/>
      </w:divBdr>
    </w:div>
    <w:div w:id="581304897">
      <w:bodyDiv w:val="1"/>
      <w:marLeft w:val="0"/>
      <w:marRight w:val="0"/>
      <w:marTop w:val="0"/>
      <w:marBottom w:val="0"/>
      <w:divBdr>
        <w:top w:val="none" w:sz="0" w:space="0" w:color="auto"/>
        <w:left w:val="none" w:sz="0" w:space="0" w:color="auto"/>
        <w:bottom w:val="none" w:sz="0" w:space="0" w:color="auto"/>
        <w:right w:val="none" w:sz="0" w:space="0" w:color="auto"/>
      </w:divBdr>
    </w:div>
    <w:div w:id="581331798">
      <w:bodyDiv w:val="1"/>
      <w:marLeft w:val="0"/>
      <w:marRight w:val="0"/>
      <w:marTop w:val="0"/>
      <w:marBottom w:val="0"/>
      <w:divBdr>
        <w:top w:val="none" w:sz="0" w:space="0" w:color="auto"/>
        <w:left w:val="none" w:sz="0" w:space="0" w:color="auto"/>
        <w:bottom w:val="none" w:sz="0" w:space="0" w:color="auto"/>
        <w:right w:val="none" w:sz="0" w:space="0" w:color="auto"/>
      </w:divBdr>
    </w:div>
    <w:div w:id="582031567">
      <w:bodyDiv w:val="1"/>
      <w:marLeft w:val="0"/>
      <w:marRight w:val="0"/>
      <w:marTop w:val="0"/>
      <w:marBottom w:val="0"/>
      <w:divBdr>
        <w:top w:val="none" w:sz="0" w:space="0" w:color="auto"/>
        <w:left w:val="none" w:sz="0" w:space="0" w:color="auto"/>
        <w:bottom w:val="none" w:sz="0" w:space="0" w:color="auto"/>
        <w:right w:val="none" w:sz="0" w:space="0" w:color="auto"/>
      </w:divBdr>
    </w:div>
    <w:div w:id="582765201">
      <w:bodyDiv w:val="1"/>
      <w:marLeft w:val="0"/>
      <w:marRight w:val="0"/>
      <w:marTop w:val="0"/>
      <w:marBottom w:val="0"/>
      <w:divBdr>
        <w:top w:val="none" w:sz="0" w:space="0" w:color="auto"/>
        <w:left w:val="none" w:sz="0" w:space="0" w:color="auto"/>
        <w:bottom w:val="none" w:sz="0" w:space="0" w:color="auto"/>
        <w:right w:val="none" w:sz="0" w:space="0" w:color="auto"/>
      </w:divBdr>
    </w:div>
    <w:div w:id="582834536">
      <w:bodyDiv w:val="1"/>
      <w:marLeft w:val="0"/>
      <w:marRight w:val="0"/>
      <w:marTop w:val="0"/>
      <w:marBottom w:val="0"/>
      <w:divBdr>
        <w:top w:val="none" w:sz="0" w:space="0" w:color="auto"/>
        <w:left w:val="none" w:sz="0" w:space="0" w:color="auto"/>
        <w:bottom w:val="none" w:sz="0" w:space="0" w:color="auto"/>
        <w:right w:val="none" w:sz="0" w:space="0" w:color="auto"/>
      </w:divBdr>
    </w:div>
    <w:div w:id="583027355">
      <w:bodyDiv w:val="1"/>
      <w:marLeft w:val="0"/>
      <w:marRight w:val="0"/>
      <w:marTop w:val="0"/>
      <w:marBottom w:val="0"/>
      <w:divBdr>
        <w:top w:val="none" w:sz="0" w:space="0" w:color="auto"/>
        <w:left w:val="none" w:sz="0" w:space="0" w:color="auto"/>
        <w:bottom w:val="none" w:sz="0" w:space="0" w:color="auto"/>
        <w:right w:val="none" w:sz="0" w:space="0" w:color="auto"/>
      </w:divBdr>
    </w:div>
    <w:div w:id="583730020">
      <w:bodyDiv w:val="1"/>
      <w:marLeft w:val="0"/>
      <w:marRight w:val="0"/>
      <w:marTop w:val="0"/>
      <w:marBottom w:val="0"/>
      <w:divBdr>
        <w:top w:val="none" w:sz="0" w:space="0" w:color="auto"/>
        <w:left w:val="none" w:sz="0" w:space="0" w:color="auto"/>
        <w:bottom w:val="none" w:sz="0" w:space="0" w:color="auto"/>
        <w:right w:val="none" w:sz="0" w:space="0" w:color="auto"/>
      </w:divBdr>
    </w:div>
    <w:div w:id="583882056">
      <w:bodyDiv w:val="1"/>
      <w:marLeft w:val="0"/>
      <w:marRight w:val="0"/>
      <w:marTop w:val="0"/>
      <w:marBottom w:val="0"/>
      <w:divBdr>
        <w:top w:val="none" w:sz="0" w:space="0" w:color="auto"/>
        <w:left w:val="none" w:sz="0" w:space="0" w:color="auto"/>
        <w:bottom w:val="none" w:sz="0" w:space="0" w:color="auto"/>
        <w:right w:val="none" w:sz="0" w:space="0" w:color="auto"/>
      </w:divBdr>
    </w:div>
    <w:div w:id="583953720">
      <w:bodyDiv w:val="1"/>
      <w:marLeft w:val="0"/>
      <w:marRight w:val="0"/>
      <w:marTop w:val="0"/>
      <w:marBottom w:val="0"/>
      <w:divBdr>
        <w:top w:val="none" w:sz="0" w:space="0" w:color="auto"/>
        <w:left w:val="none" w:sz="0" w:space="0" w:color="auto"/>
        <w:bottom w:val="none" w:sz="0" w:space="0" w:color="auto"/>
        <w:right w:val="none" w:sz="0" w:space="0" w:color="auto"/>
      </w:divBdr>
    </w:div>
    <w:div w:id="584806025">
      <w:bodyDiv w:val="1"/>
      <w:marLeft w:val="0"/>
      <w:marRight w:val="0"/>
      <w:marTop w:val="0"/>
      <w:marBottom w:val="0"/>
      <w:divBdr>
        <w:top w:val="none" w:sz="0" w:space="0" w:color="auto"/>
        <w:left w:val="none" w:sz="0" w:space="0" w:color="auto"/>
        <w:bottom w:val="none" w:sz="0" w:space="0" w:color="auto"/>
        <w:right w:val="none" w:sz="0" w:space="0" w:color="auto"/>
      </w:divBdr>
    </w:div>
    <w:div w:id="584845875">
      <w:bodyDiv w:val="1"/>
      <w:marLeft w:val="0"/>
      <w:marRight w:val="0"/>
      <w:marTop w:val="0"/>
      <w:marBottom w:val="0"/>
      <w:divBdr>
        <w:top w:val="none" w:sz="0" w:space="0" w:color="auto"/>
        <w:left w:val="none" w:sz="0" w:space="0" w:color="auto"/>
        <w:bottom w:val="none" w:sz="0" w:space="0" w:color="auto"/>
        <w:right w:val="none" w:sz="0" w:space="0" w:color="auto"/>
      </w:divBdr>
    </w:div>
    <w:div w:id="585575771">
      <w:bodyDiv w:val="1"/>
      <w:marLeft w:val="0"/>
      <w:marRight w:val="0"/>
      <w:marTop w:val="0"/>
      <w:marBottom w:val="0"/>
      <w:divBdr>
        <w:top w:val="none" w:sz="0" w:space="0" w:color="auto"/>
        <w:left w:val="none" w:sz="0" w:space="0" w:color="auto"/>
        <w:bottom w:val="none" w:sz="0" w:space="0" w:color="auto"/>
        <w:right w:val="none" w:sz="0" w:space="0" w:color="auto"/>
      </w:divBdr>
    </w:div>
    <w:div w:id="585844083">
      <w:bodyDiv w:val="1"/>
      <w:marLeft w:val="0"/>
      <w:marRight w:val="0"/>
      <w:marTop w:val="0"/>
      <w:marBottom w:val="0"/>
      <w:divBdr>
        <w:top w:val="none" w:sz="0" w:space="0" w:color="auto"/>
        <w:left w:val="none" w:sz="0" w:space="0" w:color="auto"/>
        <w:bottom w:val="none" w:sz="0" w:space="0" w:color="auto"/>
        <w:right w:val="none" w:sz="0" w:space="0" w:color="auto"/>
      </w:divBdr>
    </w:div>
    <w:div w:id="586547896">
      <w:bodyDiv w:val="1"/>
      <w:marLeft w:val="0"/>
      <w:marRight w:val="0"/>
      <w:marTop w:val="0"/>
      <w:marBottom w:val="0"/>
      <w:divBdr>
        <w:top w:val="none" w:sz="0" w:space="0" w:color="auto"/>
        <w:left w:val="none" w:sz="0" w:space="0" w:color="auto"/>
        <w:bottom w:val="none" w:sz="0" w:space="0" w:color="auto"/>
        <w:right w:val="none" w:sz="0" w:space="0" w:color="auto"/>
      </w:divBdr>
    </w:div>
    <w:div w:id="587466108">
      <w:bodyDiv w:val="1"/>
      <w:marLeft w:val="0"/>
      <w:marRight w:val="0"/>
      <w:marTop w:val="0"/>
      <w:marBottom w:val="0"/>
      <w:divBdr>
        <w:top w:val="none" w:sz="0" w:space="0" w:color="auto"/>
        <w:left w:val="none" w:sz="0" w:space="0" w:color="auto"/>
        <w:bottom w:val="none" w:sz="0" w:space="0" w:color="auto"/>
        <w:right w:val="none" w:sz="0" w:space="0" w:color="auto"/>
      </w:divBdr>
    </w:div>
    <w:div w:id="587924256">
      <w:bodyDiv w:val="1"/>
      <w:marLeft w:val="0"/>
      <w:marRight w:val="0"/>
      <w:marTop w:val="0"/>
      <w:marBottom w:val="0"/>
      <w:divBdr>
        <w:top w:val="none" w:sz="0" w:space="0" w:color="auto"/>
        <w:left w:val="none" w:sz="0" w:space="0" w:color="auto"/>
        <w:bottom w:val="none" w:sz="0" w:space="0" w:color="auto"/>
        <w:right w:val="none" w:sz="0" w:space="0" w:color="auto"/>
      </w:divBdr>
    </w:div>
    <w:div w:id="588463704">
      <w:bodyDiv w:val="1"/>
      <w:marLeft w:val="0"/>
      <w:marRight w:val="0"/>
      <w:marTop w:val="0"/>
      <w:marBottom w:val="0"/>
      <w:divBdr>
        <w:top w:val="none" w:sz="0" w:space="0" w:color="auto"/>
        <w:left w:val="none" w:sz="0" w:space="0" w:color="auto"/>
        <w:bottom w:val="none" w:sz="0" w:space="0" w:color="auto"/>
        <w:right w:val="none" w:sz="0" w:space="0" w:color="auto"/>
      </w:divBdr>
    </w:div>
    <w:div w:id="589583883">
      <w:bodyDiv w:val="1"/>
      <w:marLeft w:val="0"/>
      <w:marRight w:val="0"/>
      <w:marTop w:val="0"/>
      <w:marBottom w:val="0"/>
      <w:divBdr>
        <w:top w:val="none" w:sz="0" w:space="0" w:color="auto"/>
        <w:left w:val="none" w:sz="0" w:space="0" w:color="auto"/>
        <w:bottom w:val="none" w:sz="0" w:space="0" w:color="auto"/>
        <w:right w:val="none" w:sz="0" w:space="0" w:color="auto"/>
      </w:divBdr>
    </w:div>
    <w:div w:id="589773626">
      <w:bodyDiv w:val="1"/>
      <w:marLeft w:val="0"/>
      <w:marRight w:val="0"/>
      <w:marTop w:val="0"/>
      <w:marBottom w:val="0"/>
      <w:divBdr>
        <w:top w:val="none" w:sz="0" w:space="0" w:color="auto"/>
        <w:left w:val="none" w:sz="0" w:space="0" w:color="auto"/>
        <w:bottom w:val="none" w:sz="0" w:space="0" w:color="auto"/>
        <w:right w:val="none" w:sz="0" w:space="0" w:color="auto"/>
      </w:divBdr>
    </w:div>
    <w:div w:id="590702175">
      <w:bodyDiv w:val="1"/>
      <w:marLeft w:val="0"/>
      <w:marRight w:val="0"/>
      <w:marTop w:val="0"/>
      <w:marBottom w:val="0"/>
      <w:divBdr>
        <w:top w:val="none" w:sz="0" w:space="0" w:color="auto"/>
        <w:left w:val="none" w:sz="0" w:space="0" w:color="auto"/>
        <w:bottom w:val="none" w:sz="0" w:space="0" w:color="auto"/>
        <w:right w:val="none" w:sz="0" w:space="0" w:color="auto"/>
      </w:divBdr>
    </w:div>
    <w:div w:id="591351421">
      <w:bodyDiv w:val="1"/>
      <w:marLeft w:val="0"/>
      <w:marRight w:val="0"/>
      <w:marTop w:val="0"/>
      <w:marBottom w:val="0"/>
      <w:divBdr>
        <w:top w:val="none" w:sz="0" w:space="0" w:color="auto"/>
        <w:left w:val="none" w:sz="0" w:space="0" w:color="auto"/>
        <w:bottom w:val="none" w:sz="0" w:space="0" w:color="auto"/>
        <w:right w:val="none" w:sz="0" w:space="0" w:color="auto"/>
      </w:divBdr>
    </w:div>
    <w:div w:id="591621947">
      <w:bodyDiv w:val="1"/>
      <w:marLeft w:val="0"/>
      <w:marRight w:val="0"/>
      <w:marTop w:val="0"/>
      <w:marBottom w:val="0"/>
      <w:divBdr>
        <w:top w:val="none" w:sz="0" w:space="0" w:color="auto"/>
        <w:left w:val="none" w:sz="0" w:space="0" w:color="auto"/>
        <w:bottom w:val="none" w:sz="0" w:space="0" w:color="auto"/>
        <w:right w:val="none" w:sz="0" w:space="0" w:color="auto"/>
      </w:divBdr>
    </w:div>
    <w:div w:id="592011611">
      <w:bodyDiv w:val="1"/>
      <w:marLeft w:val="0"/>
      <w:marRight w:val="0"/>
      <w:marTop w:val="0"/>
      <w:marBottom w:val="0"/>
      <w:divBdr>
        <w:top w:val="none" w:sz="0" w:space="0" w:color="auto"/>
        <w:left w:val="none" w:sz="0" w:space="0" w:color="auto"/>
        <w:bottom w:val="none" w:sz="0" w:space="0" w:color="auto"/>
        <w:right w:val="none" w:sz="0" w:space="0" w:color="auto"/>
      </w:divBdr>
    </w:div>
    <w:div w:id="592129656">
      <w:bodyDiv w:val="1"/>
      <w:marLeft w:val="0"/>
      <w:marRight w:val="0"/>
      <w:marTop w:val="0"/>
      <w:marBottom w:val="0"/>
      <w:divBdr>
        <w:top w:val="none" w:sz="0" w:space="0" w:color="auto"/>
        <w:left w:val="none" w:sz="0" w:space="0" w:color="auto"/>
        <w:bottom w:val="none" w:sz="0" w:space="0" w:color="auto"/>
        <w:right w:val="none" w:sz="0" w:space="0" w:color="auto"/>
      </w:divBdr>
    </w:div>
    <w:div w:id="592327093">
      <w:bodyDiv w:val="1"/>
      <w:marLeft w:val="0"/>
      <w:marRight w:val="0"/>
      <w:marTop w:val="0"/>
      <w:marBottom w:val="0"/>
      <w:divBdr>
        <w:top w:val="none" w:sz="0" w:space="0" w:color="auto"/>
        <w:left w:val="none" w:sz="0" w:space="0" w:color="auto"/>
        <w:bottom w:val="none" w:sz="0" w:space="0" w:color="auto"/>
        <w:right w:val="none" w:sz="0" w:space="0" w:color="auto"/>
      </w:divBdr>
    </w:div>
    <w:div w:id="592402619">
      <w:bodyDiv w:val="1"/>
      <w:marLeft w:val="0"/>
      <w:marRight w:val="0"/>
      <w:marTop w:val="0"/>
      <w:marBottom w:val="0"/>
      <w:divBdr>
        <w:top w:val="none" w:sz="0" w:space="0" w:color="auto"/>
        <w:left w:val="none" w:sz="0" w:space="0" w:color="auto"/>
        <w:bottom w:val="none" w:sz="0" w:space="0" w:color="auto"/>
        <w:right w:val="none" w:sz="0" w:space="0" w:color="auto"/>
      </w:divBdr>
    </w:div>
    <w:div w:id="592780309">
      <w:bodyDiv w:val="1"/>
      <w:marLeft w:val="0"/>
      <w:marRight w:val="0"/>
      <w:marTop w:val="0"/>
      <w:marBottom w:val="0"/>
      <w:divBdr>
        <w:top w:val="none" w:sz="0" w:space="0" w:color="auto"/>
        <w:left w:val="none" w:sz="0" w:space="0" w:color="auto"/>
        <w:bottom w:val="none" w:sz="0" w:space="0" w:color="auto"/>
        <w:right w:val="none" w:sz="0" w:space="0" w:color="auto"/>
      </w:divBdr>
    </w:div>
    <w:div w:id="592981982">
      <w:bodyDiv w:val="1"/>
      <w:marLeft w:val="0"/>
      <w:marRight w:val="0"/>
      <w:marTop w:val="0"/>
      <w:marBottom w:val="0"/>
      <w:divBdr>
        <w:top w:val="none" w:sz="0" w:space="0" w:color="auto"/>
        <w:left w:val="none" w:sz="0" w:space="0" w:color="auto"/>
        <w:bottom w:val="none" w:sz="0" w:space="0" w:color="auto"/>
        <w:right w:val="none" w:sz="0" w:space="0" w:color="auto"/>
      </w:divBdr>
    </w:div>
    <w:div w:id="593901229">
      <w:bodyDiv w:val="1"/>
      <w:marLeft w:val="0"/>
      <w:marRight w:val="0"/>
      <w:marTop w:val="0"/>
      <w:marBottom w:val="0"/>
      <w:divBdr>
        <w:top w:val="none" w:sz="0" w:space="0" w:color="auto"/>
        <w:left w:val="none" w:sz="0" w:space="0" w:color="auto"/>
        <w:bottom w:val="none" w:sz="0" w:space="0" w:color="auto"/>
        <w:right w:val="none" w:sz="0" w:space="0" w:color="auto"/>
      </w:divBdr>
    </w:div>
    <w:div w:id="594943585">
      <w:bodyDiv w:val="1"/>
      <w:marLeft w:val="0"/>
      <w:marRight w:val="0"/>
      <w:marTop w:val="0"/>
      <w:marBottom w:val="0"/>
      <w:divBdr>
        <w:top w:val="none" w:sz="0" w:space="0" w:color="auto"/>
        <w:left w:val="none" w:sz="0" w:space="0" w:color="auto"/>
        <w:bottom w:val="none" w:sz="0" w:space="0" w:color="auto"/>
        <w:right w:val="none" w:sz="0" w:space="0" w:color="auto"/>
      </w:divBdr>
    </w:div>
    <w:div w:id="595331042">
      <w:bodyDiv w:val="1"/>
      <w:marLeft w:val="0"/>
      <w:marRight w:val="0"/>
      <w:marTop w:val="0"/>
      <w:marBottom w:val="0"/>
      <w:divBdr>
        <w:top w:val="none" w:sz="0" w:space="0" w:color="auto"/>
        <w:left w:val="none" w:sz="0" w:space="0" w:color="auto"/>
        <w:bottom w:val="none" w:sz="0" w:space="0" w:color="auto"/>
        <w:right w:val="none" w:sz="0" w:space="0" w:color="auto"/>
      </w:divBdr>
    </w:div>
    <w:div w:id="595676696">
      <w:bodyDiv w:val="1"/>
      <w:marLeft w:val="0"/>
      <w:marRight w:val="0"/>
      <w:marTop w:val="0"/>
      <w:marBottom w:val="0"/>
      <w:divBdr>
        <w:top w:val="none" w:sz="0" w:space="0" w:color="auto"/>
        <w:left w:val="none" w:sz="0" w:space="0" w:color="auto"/>
        <w:bottom w:val="none" w:sz="0" w:space="0" w:color="auto"/>
        <w:right w:val="none" w:sz="0" w:space="0" w:color="auto"/>
      </w:divBdr>
    </w:div>
    <w:div w:id="596331012">
      <w:bodyDiv w:val="1"/>
      <w:marLeft w:val="0"/>
      <w:marRight w:val="0"/>
      <w:marTop w:val="0"/>
      <w:marBottom w:val="0"/>
      <w:divBdr>
        <w:top w:val="none" w:sz="0" w:space="0" w:color="auto"/>
        <w:left w:val="none" w:sz="0" w:space="0" w:color="auto"/>
        <w:bottom w:val="none" w:sz="0" w:space="0" w:color="auto"/>
        <w:right w:val="none" w:sz="0" w:space="0" w:color="auto"/>
      </w:divBdr>
    </w:div>
    <w:div w:id="596334252">
      <w:bodyDiv w:val="1"/>
      <w:marLeft w:val="0"/>
      <w:marRight w:val="0"/>
      <w:marTop w:val="0"/>
      <w:marBottom w:val="0"/>
      <w:divBdr>
        <w:top w:val="none" w:sz="0" w:space="0" w:color="auto"/>
        <w:left w:val="none" w:sz="0" w:space="0" w:color="auto"/>
        <w:bottom w:val="none" w:sz="0" w:space="0" w:color="auto"/>
        <w:right w:val="none" w:sz="0" w:space="0" w:color="auto"/>
      </w:divBdr>
    </w:div>
    <w:div w:id="596670022">
      <w:bodyDiv w:val="1"/>
      <w:marLeft w:val="0"/>
      <w:marRight w:val="0"/>
      <w:marTop w:val="0"/>
      <w:marBottom w:val="0"/>
      <w:divBdr>
        <w:top w:val="none" w:sz="0" w:space="0" w:color="auto"/>
        <w:left w:val="none" w:sz="0" w:space="0" w:color="auto"/>
        <w:bottom w:val="none" w:sz="0" w:space="0" w:color="auto"/>
        <w:right w:val="none" w:sz="0" w:space="0" w:color="auto"/>
      </w:divBdr>
    </w:div>
    <w:div w:id="596907873">
      <w:bodyDiv w:val="1"/>
      <w:marLeft w:val="0"/>
      <w:marRight w:val="0"/>
      <w:marTop w:val="0"/>
      <w:marBottom w:val="0"/>
      <w:divBdr>
        <w:top w:val="none" w:sz="0" w:space="0" w:color="auto"/>
        <w:left w:val="none" w:sz="0" w:space="0" w:color="auto"/>
        <w:bottom w:val="none" w:sz="0" w:space="0" w:color="auto"/>
        <w:right w:val="none" w:sz="0" w:space="0" w:color="auto"/>
      </w:divBdr>
    </w:div>
    <w:div w:id="598484532">
      <w:bodyDiv w:val="1"/>
      <w:marLeft w:val="0"/>
      <w:marRight w:val="0"/>
      <w:marTop w:val="0"/>
      <w:marBottom w:val="0"/>
      <w:divBdr>
        <w:top w:val="none" w:sz="0" w:space="0" w:color="auto"/>
        <w:left w:val="none" w:sz="0" w:space="0" w:color="auto"/>
        <w:bottom w:val="none" w:sz="0" w:space="0" w:color="auto"/>
        <w:right w:val="none" w:sz="0" w:space="0" w:color="auto"/>
      </w:divBdr>
    </w:div>
    <w:div w:id="599291243">
      <w:bodyDiv w:val="1"/>
      <w:marLeft w:val="0"/>
      <w:marRight w:val="0"/>
      <w:marTop w:val="0"/>
      <w:marBottom w:val="0"/>
      <w:divBdr>
        <w:top w:val="none" w:sz="0" w:space="0" w:color="auto"/>
        <w:left w:val="none" w:sz="0" w:space="0" w:color="auto"/>
        <w:bottom w:val="none" w:sz="0" w:space="0" w:color="auto"/>
        <w:right w:val="none" w:sz="0" w:space="0" w:color="auto"/>
      </w:divBdr>
    </w:div>
    <w:div w:id="599797141">
      <w:bodyDiv w:val="1"/>
      <w:marLeft w:val="0"/>
      <w:marRight w:val="0"/>
      <w:marTop w:val="0"/>
      <w:marBottom w:val="0"/>
      <w:divBdr>
        <w:top w:val="none" w:sz="0" w:space="0" w:color="auto"/>
        <w:left w:val="none" w:sz="0" w:space="0" w:color="auto"/>
        <w:bottom w:val="none" w:sz="0" w:space="0" w:color="auto"/>
        <w:right w:val="none" w:sz="0" w:space="0" w:color="auto"/>
      </w:divBdr>
    </w:div>
    <w:div w:id="600798550">
      <w:bodyDiv w:val="1"/>
      <w:marLeft w:val="0"/>
      <w:marRight w:val="0"/>
      <w:marTop w:val="0"/>
      <w:marBottom w:val="0"/>
      <w:divBdr>
        <w:top w:val="none" w:sz="0" w:space="0" w:color="auto"/>
        <w:left w:val="none" w:sz="0" w:space="0" w:color="auto"/>
        <w:bottom w:val="none" w:sz="0" w:space="0" w:color="auto"/>
        <w:right w:val="none" w:sz="0" w:space="0" w:color="auto"/>
      </w:divBdr>
    </w:div>
    <w:div w:id="601302836">
      <w:bodyDiv w:val="1"/>
      <w:marLeft w:val="0"/>
      <w:marRight w:val="0"/>
      <w:marTop w:val="0"/>
      <w:marBottom w:val="0"/>
      <w:divBdr>
        <w:top w:val="none" w:sz="0" w:space="0" w:color="auto"/>
        <w:left w:val="none" w:sz="0" w:space="0" w:color="auto"/>
        <w:bottom w:val="none" w:sz="0" w:space="0" w:color="auto"/>
        <w:right w:val="none" w:sz="0" w:space="0" w:color="auto"/>
      </w:divBdr>
    </w:div>
    <w:div w:id="601718056">
      <w:bodyDiv w:val="1"/>
      <w:marLeft w:val="0"/>
      <w:marRight w:val="0"/>
      <w:marTop w:val="0"/>
      <w:marBottom w:val="0"/>
      <w:divBdr>
        <w:top w:val="none" w:sz="0" w:space="0" w:color="auto"/>
        <w:left w:val="none" w:sz="0" w:space="0" w:color="auto"/>
        <w:bottom w:val="none" w:sz="0" w:space="0" w:color="auto"/>
        <w:right w:val="none" w:sz="0" w:space="0" w:color="auto"/>
      </w:divBdr>
    </w:div>
    <w:div w:id="601886698">
      <w:bodyDiv w:val="1"/>
      <w:marLeft w:val="0"/>
      <w:marRight w:val="0"/>
      <w:marTop w:val="0"/>
      <w:marBottom w:val="0"/>
      <w:divBdr>
        <w:top w:val="none" w:sz="0" w:space="0" w:color="auto"/>
        <w:left w:val="none" w:sz="0" w:space="0" w:color="auto"/>
        <w:bottom w:val="none" w:sz="0" w:space="0" w:color="auto"/>
        <w:right w:val="none" w:sz="0" w:space="0" w:color="auto"/>
      </w:divBdr>
    </w:div>
    <w:div w:id="602104977">
      <w:bodyDiv w:val="1"/>
      <w:marLeft w:val="0"/>
      <w:marRight w:val="0"/>
      <w:marTop w:val="0"/>
      <w:marBottom w:val="0"/>
      <w:divBdr>
        <w:top w:val="none" w:sz="0" w:space="0" w:color="auto"/>
        <w:left w:val="none" w:sz="0" w:space="0" w:color="auto"/>
        <w:bottom w:val="none" w:sz="0" w:space="0" w:color="auto"/>
        <w:right w:val="none" w:sz="0" w:space="0" w:color="auto"/>
      </w:divBdr>
    </w:div>
    <w:div w:id="602802023">
      <w:bodyDiv w:val="1"/>
      <w:marLeft w:val="0"/>
      <w:marRight w:val="0"/>
      <w:marTop w:val="0"/>
      <w:marBottom w:val="0"/>
      <w:divBdr>
        <w:top w:val="none" w:sz="0" w:space="0" w:color="auto"/>
        <w:left w:val="none" w:sz="0" w:space="0" w:color="auto"/>
        <w:bottom w:val="none" w:sz="0" w:space="0" w:color="auto"/>
        <w:right w:val="none" w:sz="0" w:space="0" w:color="auto"/>
      </w:divBdr>
    </w:div>
    <w:div w:id="602886487">
      <w:bodyDiv w:val="1"/>
      <w:marLeft w:val="0"/>
      <w:marRight w:val="0"/>
      <w:marTop w:val="0"/>
      <w:marBottom w:val="0"/>
      <w:divBdr>
        <w:top w:val="none" w:sz="0" w:space="0" w:color="auto"/>
        <w:left w:val="none" w:sz="0" w:space="0" w:color="auto"/>
        <w:bottom w:val="none" w:sz="0" w:space="0" w:color="auto"/>
        <w:right w:val="none" w:sz="0" w:space="0" w:color="auto"/>
      </w:divBdr>
    </w:div>
    <w:div w:id="604113273">
      <w:bodyDiv w:val="1"/>
      <w:marLeft w:val="0"/>
      <w:marRight w:val="0"/>
      <w:marTop w:val="0"/>
      <w:marBottom w:val="0"/>
      <w:divBdr>
        <w:top w:val="none" w:sz="0" w:space="0" w:color="auto"/>
        <w:left w:val="none" w:sz="0" w:space="0" w:color="auto"/>
        <w:bottom w:val="none" w:sz="0" w:space="0" w:color="auto"/>
        <w:right w:val="none" w:sz="0" w:space="0" w:color="auto"/>
      </w:divBdr>
    </w:div>
    <w:div w:id="606306282">
      <w:bodyDiv w:val="1"/>
      <w:marLeft w:val="0"/>
      <w:marRight w:val="0"/>
      <w:marTop w:val="0"/>
      <w:marBottom w:val="0"/>
      <w:divBdr>
        <w:top w:val="none" w:sz="0" w:space="0" w:color="auto"/>
        <w:left w:val="none" w:sz="0" w:space="0" w:color="auto"/>
        <w:bottom w:val="none" w:sz="0" w:space="0" w:color="auto"/>
        <w:right w:val="none" w:sz="0" w:space="0" w:color="auto"/>
      </w:divBdr>
    </w:div>
    <w:div w:id="606424989">
      <w:bodyDiv w:val="1"/>
      <w:marLeft w:val="0"/>
      <w:marRight w:val="0"/>
      <w:marTop w:val="0"/>
      <w:marBottom w:val="0"/>
      <w:divBdr>
        <w:top w:val="none" w:sz="0" w:space="0" w:color="auto"/>
        <w:left w:val="none" w:sz="0" w:space="0" w:color="auto"/>
        <w:bottom w:val="none" w:sz="0" w:space="0" w:color="auto"/>
        <w:right w:val="none" w:sz="0" w:space="0" w:color="auto"/>
      </w:divBdr>
    </w:div>
    <w:div w:id="606929503">
      <w:bodyDiv w:val="1"/>
      <w:marLeft w:val="0"/>
      <w:marRight w:val="0"/>
      <w:marTop w:val="0"/>
      <w:marBottom w:val="0"/>
      <w:divBdr>
        <w:top w:val="none" w:sz="0" w:space="0" w:color="auto"/>
        <w:left w:val="none" w:sz="0" w:space="0" w:color="auto"/>
        <w:bottom w:val="none" w:sz="0" w:space="0" w:color="auto"/>
        <w:right w:val="none" w:sz="0" w:space="0" w:color="auto"/>
      </w:divBdr>
    </w:div>
    <w:div w:id="606961593">
      <w:bodyDiv w:val="1"/>
      <w:marLeft w:val="0"/>
      <w:marRight w:val="0"/>
      <w:marTop w:val="0"/>
      <w:marBottom w:val="0"/>
      <w:divBdr>
        <w:top w:val="none" w:sz="0" w:space="0" w:color="auto"/>
        <w:left w:val="none" w:sz="0" w:space="0" w:color="auto"/>
        <w:bottom w:val="none" w:sz="0" w:space="0" w:color="auto"/>
        <w:right w:val="none" w:sz="0" w:space="0" w:color="auto"/>
      </w:divBdr>
    </w:div>
    <w:div w:id="607464694">
      <w:bodyDiv w:val="1"/>
      <w:marLeft w:val="0"/>
      <w:marRight w:val="0"/>
      <w:marTop w:val="0"/>
      <w:marBottom w:val="0"/>
      <w:divBdr>
        <w:top w:val="none" w:sz="0" w:space="0" w:color="auto"/>
        <w:left w:val="none" w:sz="0" w:space="0" w:color="auto"/>
        <w:bottom w:val="none" w:sz="0" w:space="0" w:color="auto"/>
        <w:right w:val="none" w:sz="0" w:space="0" w:color="auto"/>
      </w:divBdr>
    </w:div>
    <w:div w:id="607587512">
      <w:bodyDiv w:val="1"/>
      <w:marLeft w:val="0"/>
      <w:marRight w:val="0"/>
      <w:marTop w:val="0"/>
      <w:marBottom w:val="0"/>
      <w:divBdr>
        <w:top w:val="none" w:sz="0" w:space="0" w:color="auto"/>
        <w:left w:val="none" w:sz="0" w:space="0" w:color="auto"/>
        <w:bottom w:val="none" w:sz="0" w:space="0" w:color="auto"/>
        <w:right w:val="none" w:sz="0" w:space="0" w:color="auto"/>
      </w:divBdr>
    </w:div>
    <w:div w:id="608467165">
      <w:bodyDiv w:val="1"/>
      <w:marLeft w:val="0"/>
      <w:marRight w:val="0"/>
      <w:marTop w:val="0"/>
      <w:marBottom w:val="0"/>
      <w:divBdr>
        <w:top w:val="none" w:sz="0" w:space="0" w:color="auto"/>
        <w:left w:val="none" w:sz="0" w:space="0" w:color="auto"/>
        <w:bottom w:val="none" w:sz="0" w:space="0" w:color="auto"/>
        <w:right w:val="none" w:sz="0" w:space="0" w:color="auto"/>
      </w:divBdr>
    </w:div>
    <w:div w:id="609318024">
      <w:bodyDiv w:val="1"/>
      <w:marLeft w:val="0"/>
      <w:marRight w:val="0"/>
      <w:marTop w:val="0"/>
      <w:marBottom w:val="0"/>
      <w:divBdr>
        <w:top w:val="none" w:sz="0" w:space="0" w:color="auto"/>
        <w:left w:val="none" w:sz="0" w:space="0" w:color="auto"/>
        <w:bottom w:val="none" w:sz="0" w:space="0" w:color="auto"/>
        <w:right w:val="none" w:sz="0" w:space="0" w:color="auto"/>
      </w:divBdr>
    </w:div>
    <w:div w:id="610629236">
      <w:bodyDiv w:val="1"/>
      <w:marLeft w:val="0"/>
      <w:marRight w:val="0"/>
      <w:marTop w:val="0"/>
      <w:marBottom w:val="0"/>
      <w:divBdr>
        <w:top w:val="none" w:sz="0" w:space="0" w:color="auto"/>
        <w:left w:val="none" w:sz="0" w:space="0" w:color="auto"/>
        <w:bottom w:val="none" w:sz="0" w:space="0" w:color="auto"/>
        <w:right w:val="none" w:sz="0" w:space="0" w:color="auto"/>
      </w:divBdr>
    </w:div>
    <w:div w:id="611135564">
      <w:bodyDiv w:val="1"/>
      <w:marLeft w:val="0"/>
      <w:marRight w:val="0"/>
      <w:marTop w:val="0"/>
      <w:marBottom w:val="0"/>
      <w:divBdr>
        <w:top w:val="none" w:sz="0" w:space="0" w:color="auto"/>
        <w:left w:val="none" w:sz="0" w:space="0" w:color="auto"/>
        <w:bottom w:val="none" w:sz="0" w:space="0" w:color="auto"/>
        <w:right w:val="none" w:sz="0" w:space="0" w:color="auto"/>
      </w:divBdr>
    </w:div>
    <w:div w:id="611327001">
      <w:bodyDiv w:val="1"/>
      <w:marLeft w:val="0"/>
      <w:marRight w:val="0"/>
      <w:marTop w:val="0"/>
      <w:marBottom w:val="0"/>
      <w:divBdr>
        <w:top w:val="none" w:sz="0" w:space="0" w:color="auto"/>
        <w:left w:val="none" w:sz="0" w:space="0" w:color="auto"/>
        <w:bottom w:val="none" w:sz="0" w:space="0" w:color="auto"/>
        <w:right w:val="none" w:sz="0" w:space="0" w:color="auto"/>
      </w:divBdr>
    </w:div>
    <w:div w:id="611791635">
      <w:bodyDiv w:val="1"/>
      <w:marLeft w:val="0"/>
      <w:marRight w:val="0"/>
      <w:marTop w:val="0"/>
      <w:marBottom w:val="0"/>
      <w:divBdr>
        <w:top w:val="none" w:sz="0" w:space="0" w:color="auto"/>
        <w:left w:val="none" w:sz="0" w:space="0" w:color="auto"/>
        <w:bottom w:val="none" w:sz="0" w:space="0" w:color="auto"/>
        <w:right w:val="none" w:sz="0" w:space="0" w:color="auto"/>
      </w:divBdr>
    </w:div>
    <w:div w:id="612640789">
      <w:bodyDiv w:val="1"/>
      <w:marLeft w:val="0"/>
      <w:marRight w:val="0"/>
      <w:marTop w:val="0"/>
      <w:marBottom w:val="0"/>
      <w:divBdr>
        <w:top w:val="none" w:sz="0" w:space="0" w:color="auto"/>
        <w:left w:val="none" w:sz="0" w:space="0" w:color="auto"/>
        <w:bottom w:val="none" w:sz="0" w:space="0" w:color="auto"/>
        <w:right w:val="none" w:sz="0" w:space="0" w:color="auto"/>
      </w:divBdr>
    </w:div>
    <w:div w:id="613169268">
      <w:bodyDiv w:val="1"/>
      <w:marLeft w:val="0"/>
      <w:marRight w:val="0"/>
      <w:marTop w:val="0"/>
      <w:marBottom w:val="0"/>
      <w:divBdr>
        <w:top w:val="none" w:sz="0" w:space="0" w:color="auto"/>
        <w:left w:val="none" w:sz="0" w:space="0" w:color="auto"/>
        <w:bottom w:val="none" w:sz="0" w:space="0" w:color="auto"/>
        <w:right w:val="none" w:sz="0" w:space="0" w:color="auto"/>
      </w:divBdr>
    </w:div>
    <w:div w:id="613631378">
      <w:bodyDiv w:val="1"/>
      <w:marLeft w:val="0"/>
      <w:marRight w:val="0"/>
      <w:marTop w:val="0"/>
      <w:marBottom w:val="0"/>
      <w:divBdr>
        <w:top w:val="none" w:sz="0" w:space="0" w:color="auto"/>
        <w:left w:val="none" w:sz="0" w:space="0" w:color="auto"/>
        <w:bottom w:val="none" w:sz="0" w:space="0" w:color="auto"/>
        <w:right w:val="none" w:sz="0" w:space="0" w:color="auto"/>
      </w:divBdr>
    </w:div>
    <w:div w:id="613906081">
      <w:bodyDiv w:val="1"/>
      <w:marLeft w:val="0"/>
      <w:marRight w:val="0"/>
      <w:marTop w:val="0"/>
      <w:marBottom w:val="0"/>
      <w:divBdr>
        <w:top w:val="none" w:sz="0" w:space="0" w:color="auto"/>
        <w:left w:val="none" w:sz="0" w:space="0" w:color="auto"/>
        <w:bottom w:val="none" w:sz="0" w:space="0" w:color="auto"/>
        <w:right w:val="none" w:sz="0" w:space="0" w:color="auto"/>
      </w:divBdr>
    </w:div>
    <w:div w:id="615060273">
      <w:bodyDiv w:val="1"/>
      <w:marLeft w:val="0"/>
      <w:marRight w:val="0"/>
      <w:marTop w:val="0"/>
      <w:marBottom w:val="0"/>
      <w:divBdr>
        <w:top w:val="none" w:sz="0" w:space="0" w:color="auto"/>
        <w:left w:val="none" w:sz="0" w:space="0" w:color="auto"/>
        <w:bottom w:val="none" w:sz="0" w:space="0" w:color="auto"/>
        <w:right w:val="none" w:sz="0" w:space="0" w:color="auto"/>
      </w:divBdr>
    </w:div>
    <w:div w:id="615256888">
      <w:bodyDiv w:val="1"/>
      <w:marLeft w:val="0"/>
      <w:marRight w:val="0"/>
      <w:marTop w:val="0"/>
      <w:marBottom w:val="0"/>
      <w:divBdr>
        <w:top w:val="none" w:sz="0" w:space="0" w:color="auto"/>
        <w:left w:val="none" w:sz="0" w:space="0" w:color="auto"/>
        <w:bottom w:val="none" w:sz="0" w:space="0" w:color="auto"/>
        <w:right w:val="none" w:sz="0" w:space="0" w:color="auto"/>
      </w:divBdr>
    </w:div>
    <w:div w:id="615256914">
      <w:bodyDiv w:val="1"/>
      <w:marLeft w:val="0"/>
      <w:marRight w:val="0"/>
      <w:marTop w:val="0"/>
      <w:marBottom w:val="0"/>
      <w:divBdr>
        <w:top w:val="none" w:sz="0" w:space="0" w:color="auto"/>
        <w:left w:val="none" w:sz="0" w:space="0" w:color="auto"/>
        <w:bottom w:val="none" w:sz="0" w:space="0" w:color="auto"/>
        <w:right w:val="none" w:sz="0" w:space="0" w:color="auto"/>
      </w:divBdr>
    </w:div>
    <w:div w:id="615480179">
      <w:bodyDiv w:val="1"/>
      <w:marLeft w:val="0"/>
      <w:marRight w:val="0"/>
      <w:marTop w:val="0"/>
      <w:marBottom w:val="0"/>
      <w:divBdr>
        <w:top w:val="none" w:sz="0" w:space="0" w:color="auto"/>
        <w:left w:val="none" w:sz="0" w:space="0" w:color="auto"/>
        <w:bottom w:val="none" w:sz="0" w:space="0" w:color="auto"/>
        <w:right w:val="none" w:sz="0" w:space="0" w:color="auto"/>
      </w:divBdr>
    </w:div>
    <w:div w:id="616638905">
      <w:bodyDiv w:val="1"/>
      <w:marLeft w:val="0"/>
      <w:marRight w:val="0"/>
      <w:marTop w:val="0"/>
      <w:marBottom w:val="0"/>
      <w:divBdr>
        <w:top w:val="none" w:sz="0" w:space="0" w:color="auto"/>
        <w:left w:val="none" w:sz="0" w:space="0" w:color="auto"/>
        <w:bottom w:val="none" w:sz="0" w:space="0" w:color="auto"/>
        <w:right w:val="none" w:sz="0" w:space="0" w:color="auto"/>
      </w:divBdr>
    </w:div>
    <w:div w:id="616958807">
      <w:bodyDiv w:val="1"/>
      <w:marLeft w:val="0"/>
      <w:marRight w:val="0"/>
      <w:marTop w:val="0"/>
      <w:marBottom w:val="0"/>
      <w:divBdr>
        <w:top w:val="none" w:sz="0" w:space="0" w:color="auto"/>
        <w:left w:val="none" w:sz="0" w:space="0" w:color="auto"/>
        <w:bottom w:val="none" w:sz="0" w:space="0" w:color="auto"/>
        <w:right w:val="none" w:sz="0" w:space="0" w:color="auto"/>
      </w:divBdr>
    </w:div>
    <w:div w:id="617027265">
      <w:bodyDiv w:val="1"/>
      <w:marLeft w:val="0"/>
      <w:marRight w:val="0"/>
      <w:marTop w:val="0"/>
      <w:marBottom w:val="0"/>
      <w:divBdr>
        <w:top w:val="none" w:sz="0" w:space="0" w:color="auto"/>
        <w:left w:val="none" w:sz="0" w:space="0" w:color="auto"/>
        <w:bottom w:val="none" w:sz="0" w:space="0" w:color="auto"/>
        <w:right w:val="none" w:sz="0" w:space="0" w:color="auto"/>
      </w:divBdr>
    </w:div>
    <w:div w:id="617643377">
      <w:bodyDiv w:val="1"/>
      <w:marLeft w:val="0"/>
      <w:marRight w:val="0"/>
      <w:marTop w:val="0"/>
      <w:marBottom w:val="0"/>
      <w:divBdr>
        <w:top w:val="none" w:sz="0" w:space="0" w:color="auto"/>
        <w:left w:val="none" w:sz="0" w:space="0" w:color="auto"/>
        <w:bottom w:val="none" w:sz="0" w:space="0" w:color="auto"/>
        <w:right w:val="none" w:sz="0" w:space="0" w:color="auto"/>
      </w:divBdr>
    </w:div>
    <w:div w:id="618222381">
      <w:bodyDiv w:val="1"/>
      <w:marLeft w:val="0"/>
      <w:marRight w:val="0"/>
      <w:marTop w:val="0"/>
      <w:marBottom w:val="0"/>
      <w:divBdr>
        <w:top w:val="none" w:sz="0" w:space="0" w:color="auto"/>
        <w:left w:val="none" w:sz="0" w:space="0" w:color="auto"/>
        <w:bottom w:val="none" w:sz="0" w:space="0" w:color="auto"/>
        <w:right w:val="none" w:sz="0" w:space="0" w:color="auto"/>
      </w:divBdr>
    </w:div>
    <w:div w:id="618877373">
      <w:bodyDiv w:val="1"/>
      <w:marLeft w:val="0"/>
      <w:marRight w:val="0"/>
      <w:marTop w:val="0"/>
      <w:marBottom w:val="0"/>
      <w:divBdr>
        <w:top w:val="none" w:sz="0" w:space="0" w:color="auto"/>
        <w:left w:val="none" w:sz="0" w:space="0" w:color="auto"/>
        <w:bottom w:val="none" w:sz="0" w:space="0" w:color="auto"/>
        <w:right w:val="none" w:sz="0" w:space="0" w:color="auto"/>
      </w:divBdr>
    </w:div>
    <w:div w:id="619146664">
      <w:bodyDiv w:val="1"/>
      <w:marLeft w:val="0"/>
      <w:marRight w:val="0"/>
      <w:marTop w:val="0"/>
      <w:marBottom w:val="0"/>
      <w:divBdr>
        <w:top w:val="none" w:sz="0" w:space="0" w:color="auto"/>
        <w:left w:val="none" w:sz="0" w:space="0" w:color="auto"/>
        <w:bottom w:val="none" w:sz="0" w:space="0" w:color="auto"/>
        <w:right w:val="none" w:sz="0" w:space="0" w:color="auto"/>
      </w:divBdr>
    </w:div>
    <w:div w:id="619532386">
      <w:bodyDiv w:val="1"/>
      <w:marLeft w:val="0"/>
      <w:marRight w:val="0"/>
      <w:marTop w:val="0"/>
      <w:marBottom w:val="0"/>
      <w:divBdr>
        <w:top w:val="none" w:sz="0" w:space="0" w:color="auto"/>
        <w:left w:val="none" w:sz="0" w:space="0" w:color="auto"/>
        <w:bottom w:val="none" w:sz="0" w:space="0" w:color="auto"/>
        <w:right w:val="none" w:sz="0" w:space="0" w:color="auto"/>
      </w:divBdr>
    </w:div>
    <w:div w:id="619915596">
      <w:bodyDiv w:val="1"/>
      <w:marLeft w:val="0"/>
      <w:marRight w:val="0"/>
      <w:marTop w:val="0"/>
      <w:marBottom w:val="0"/>
      <w:divBdr>
        <w:top w:val="none" w:sz="0" w:space="0" w:color="auto"/>
        <w:left w:val="none" w:sz="0" w:space="0" w:color="auto"/>
        <w:bottom w:val="none" w:sz="0" w:space="0" w:color="auto"/>
        <w:right w:val="none" w:sz="0" w:space="0" w:color="auto"/>
      </w:divBdr>
    </w:div>
    <w:div w:id="620919692">
      <w:bodyDiv w:val="1"/>
      <w:marLeft w:val="0"/>
      <w:marRight w:val="0"/>
      <w:marTop w:val="0"/>
      <w:marBottom w:val="0"/>
      <w:divBdr>
        <w:top w:val="none" w:sz="0" w:space="0" w:color="auto"/>
        <w:left w:val="none" w:sz="0" w:space="0" w:color="auto"/>
        <w:bottom w:val="none" w:sz="0" w:space="0" w:color="auto"/>
        <w:right w:val="none" w:sz="0" w:space="0" w:color="auto"/>
      </w:divBdr>
    </w:div>
    <w:div w:id="621573736">
      <w:bodyDiv w:val="1"/>
      <w:marLeft w:val="0"/>
      <w:marRight w:val="0"/>
      <w:marTop w:val="0"/>
      <w:marBottom w:val="0"/>
      <w:divBdr>
        <w:top w:val="none" w:sz="0" w:space="0" w:color="auto"/>
        <w:left w:val="none" w:sz="0" w:space="0" w:color="auto"/>
        <w:bottom w:val="none" w:sz="0" w:space="0" w:color="auto"/>
        <w:right w:val="none" w:sz="0" w:space="0" w:color="auto"/>
      </w:divBdr>
    </w:div>
    <w:div w:id="622002421">
      <w:bodyDiv w:val="1"/>
      <w:marLeft w:val="0"/>
      <w:marRight w:val="0"/>
      <w:marTop w:val="0"/>
      <w:marBottom w:val="0"/>
      <w:divBdr>
        <w:top w:val="none" w:sz="0" w:space="0" w:color="auto"/>
        <w:left w:val="none" w:sz="0" w:space="0" w:color="auto"/>
        <w:bottom w:val="none" w:sz="0" w:space="0" w:color="auto"/>
        <w:right w:val="none" w:sz="0" w:space="0" w:color="auto"/>
      </w:divBdr>
    </w:div>
    <w:div w:id="622426206">
      <w:bodyDiv w:val="1"/>
      <w:marLeft w:val="0"/>
      <w:marRight w:val="0"/>
      <w:marTop w:val="0"/>
      <w:marBottom w:val="0"/>
      <w:divBdr>
        <w:top w:val="none" w:sz="0" w:space="0" w:color="auto"/>
        <w:left w:val="none" w:sz="0" w:space="0" w:color="auto"/>
        <w:bottom w:val="none" w:sz="0" w:space="0" w:color="auto"/>
        <w:right w:val="none" w:sz="0" w:space="0" w:color="auto"/>
      </w:divBdr>
    </w:div>
    <w:div w:id="623855154">
      <w:bodyDiv w:val="1"/>
      <w:marLeft w:val="0"/>
      <w:marRight w:val="0"/>
      <w:marTop w:val="0"/>
      <w:marBottom w:val="0"/>
      <w:divBdr>
        <w:top w:val="none" w:sz="0" w:space="0" w:color="auto"/>
        <w:left w:val="none" w:sz="0" w:space="0" w:color="auto"/>
        <w:bottom w:val="none" w:sz="0" w:space="0" w:color="auto"/>
        <w:right w:val="none" w:sz="0" w:space="0" w:color="auto"/>
      </w:divBdr>
    </w:div>
    <w:div w:id="623968264">
      <w:bodyDiv w:val="1"/>
      <w:marLeft w:val="0"/>
      <w:marRight w:val="0"/>
      <w:marTop w:val="0"/>
      <w:marBottom w:val="0"/>
      <w:divBdr>
        <w:top w:val="none" w:sz="0" w:space="0" w:color="auto"/>
        <w:left w:val="none" w:sz="0" w:space="0" w:color="auto"/>
        <w:bottom w:val="none" w:sz="0" w:space="0" w:color="auto"/>
        <w:right w:val="none" w:sz="0" w:space="0" w:color="auto"/>
      </w:divBdr>
    </w:div>
    <w:div w:id="624390379">
      <w:bodyDiv w:val="1"/>
      <w:marLeft w:val="0"/>
      <w:marRight w:val="0"/>
      <w:marTop w:val="0"/>
      <w:marBottom w:val="0"/>
      <w:divBdr>
        <w:top w:val="none" w:sz="0" w:space="0" w:color="auto"/>
        <w:left w:val="none" w:sz="0" w:space="0" w:color="auto"/>
        <w:bottom w:val="none" w:sz="0" w:space="0" w:color="auto"/>
        <w:right w:val="none" w:sz="0" w:space="0" w:color="auto"/>
      </w:divBdr>
    </w:div>
    <w:div w:id="624429109">
      <w:bodyDiv w:val="1"/>
      <w:marLeft w:val="0"/>
      <w:marRight w:val="0"/>
      <w:marTop w:val="0"/>
      <w:marBottom w:val="0"/>
      <w:divBdr>
        <w:top w:val="none" w:sz="0" w:space="0" w:color="auto"/>
        <w:left w:val="none" w:sz="0" w:space="0" w:color="auto"/>
        <w:bottom w:val="none" w:sz="0" w:space="0" w:color="auto"/>
        <w:right w:val="none" w:sz="0" w:space="0" w:color="auto"/>
      </w:divBdr>
    </w:div>
    <w:div w:id="624694856">
      <w:bodyDiv w:val="1"/>
      <w:marLeft w:val="0"/>
      <w:marRight w:val="0"/>
      <w:marTop w:val="0"/>
      <w:marBottom w:val="0"/>
      <w:divBdr>
        <w:top w:val="none" w:sz="0" w:space="0" w:color="auto"/>
        <w:left w:val="none" w:sz="0" w:space="0" w:color="auto"/>
        <w:bottom w:val="none" w:sz="0" w:space="0" w:color="auto"/>
        <w:right w:val="none" w:sz="0" w:space="0" w:color="auto"/>
      </w:divBdr>
    </w:div>
    <w:div w:id="624970718">
      <w:bodyDiv w:val="1"/>
      <w:marLeft w:val="0"/>
      <w:marRight w:val="0"/>
      <w:marTop w:val="0"/>
      <w:marBottom w:val="0"/>
      <w:divBdr>
        <w:top w:val="none" w:sz="0" w:space="0" w:color="auto"/>
        <w:left w:val="none" w:sz="0" w:space="0" w:color="auto"/>
        <w:bottom w:val="none" w:sz="0" w:space="0" w:color="auto"/>
        <w:right w:val="none" w:sz="0" w:space="0" w:color="auto"/>
      </w:divBdr>
    </w:div>
    <w:div w:id="626007090">
      <w:bodyDiv w:val="1"/>
      <w:marLeft w:val="0"/>
      <w:marRight w:val="0"/>
      <w:marTop w:val="0"/>
      <w:marBottom w:val="0"/>
      <w:divBdr>
        <w:top w:val="none" w:sz="0" w:space="0" w:color="auto"/>
        <w:left w:val="none" w:sz="0" w:space="0" w:color="auto"/>
        <w:bottom w:val="none" w:sz="0" w:space="0" w:color="auto"/>
        <w:right w:val="none" w:sz="0" w:space="0" w:color="auto"/>
      </w:divBdr>
    </w:div>
    <w:div w:id="626086365">
      <w:bodyDiv w:val="1"/>
      <w:marLeft w:val="0"/>
      <w:marRight w:val="0"/>
      <w:marTop w:val="0"/>
      <w:marBottom w:val="0"/>
      <w:divBdr>
        <w:top w:val="none" w:sz="0" w:space="0" w:color="auto"/>
        <w:left w:val="none" w:sz="0" w:space="0" w:color="auto"/>
        <w:bottom w:val="none" w:sz="0" w:space="0" w:color="auto"/>
        <w:right w:val="none" w:sz="0" w:space="0" w:color="auto"/>
      </w:divBdr>
    </w:div>
    <w:div w:id="626398030">
      <w:bodyDiv w:val="1"/>
      <w:marLeft w:val="0"/>
      <w:marRight w:val="0"/>
      <w:marTop w:val="0"/>
      <w:marBottom w:val="0"/>
      <w:divBdr>
        <w:top w:val="none" w:sz="0" w:space="0" w:color="auto"/>
        <w:left w:val="none" w:sz="0" w:space="0" w:color="auto"/>
        <w:bottom w:val="none" w:sz="0" w:space="0" w:color="auto"/>
        <w:right w:val="none" w:sz="0" w:space="0" w:color="auto"/>
      </w:divBdr>
    </w:div>
    <w:div w:id="627249976">
      <w:bodyDiv w:val="1"/>
      <w:marLeft w:val="0"/>
      <w:marRight w:val="0"/>
      <w:marTop w:val="0"/>
      <w:marBottom w:val="0"/>
      <w:divBdr>
        <w:top w:val="none" w:sz="0" w:space="0" w:color="auto"/>
        <w:left w:val="none" w:sz="0" w:space="0" w:color="auto"/>
        <w:bottom w:val="none" w:sz="0" w:space="0" w:color="auto"/>
        <w:right w:val="none" w:sz="0" w:space="0" w:color="auto"/>
      </w:divBdr>
    </w:div>
    <w:div w:id="627510102">
      <w:bodyDiv w:val="1"/>
      <w:marLeft w:val="0"/>
      <w:marRight w:val="0"/>
      <w:marTop w:val="0"/>
      <w:marBottom w:val="0"/>
      <w:divBdr>
        <w:top w:val="none" w:sz="0" w:space="0" w:color="auto"/>
        <w:left w:val="none" w:sz="0" w:space="0" w:color="auto"/>
        <w:bottom w:val="none" w:sz="0" w:space="0" w:color="auto"/>
        <w:right w:val="none" w:sz="0" w:space="0" w:color="auto"/>
      </w:divBdr>
    </w:div>
    <w:div w:id="627856321">
      <w:bodyDiv w:val="1"/>
      <w:marLeft w:val="0"/>
      <w:marRight w:val="0"/>
      <w:marTop w:val="0"/>
      <w:marBottom w:val="0"/>
      <w:divBdr>
        <w:top w:val="none" w:sz="0" w:space="0" w:color="auto"/>
        <w:left w:val="none" w:sz="0" w:space="0" w:color="auto"/>
        <w:bottom w:val="none" w:sz="0" w:space="0" w:color="auto"/>
        <w:right w:val="none" w:sz="0" w:space="0" w:color="auto"/>
      </w:divBdr>
    </w:div>
    <w:div w:id="628626532">
      <w:bodyDiv w:val="1"/>
      <w:marLeft w:val="0"/>
      <w:marRight w:val="0"/>
      <w:marTop w:val="0"/>
      <w:marBottom w:val="0"/>
      <w:divBdr>
        <w:top w:val="none" w:sz="0" w:space="0" w:color="auto"/>
        <w:left w:val="none" w:sz="0" w:space="0" w:color="auto"/>
        <w:bottom w:val="none" w:sz="0" w:space="0" w:color="auto"/>
        <w:right w:val="none" w:sz="0" w:space="0" w:color="auto"/>
      </w:divBdr>
    </w:div>
    <w:div w:id="629017659">
      <w:bodyDiv w:val="1"/>
      <w:marLeft w:val="0"/>
      <w:marRight w:val="0"/>
      <w:marTop w:val="0"/>
      <w:marBottom w:val="0"/>
      <w:divBdr>
        <w:top w:val="none" w:sz="0" w:space="0" w:color="auto"/>
        <w:left w:val="none" w:sz="0" w:space="0" w:color="auto"/>
        <w:bottom w:val="none" w:sz="0" w:space="0" w:color="auto"/>
        <w:right w:val="none" w:sz="0" w:space="0" w:color="auto"/>
      </w:divBdr>
    </w:div>
    <w:div w:id="629088502">
      <w:bodyDiv w:val="1"/>
      <w:marLeft w:val="0"/>
      <w:marRight w:val="0"/>
      <w:marTop w:val="0"/>
      <w:marBottom w:val="0"/>
      <w:divBdr>
        <w:top w:val="none" w:sz="0" w:space="0" w:color="auto"/>
        <w:left w:val="none" w:sz="0" w:space="0" w:color="auto"/>
        <w:bottom w:val="none" w:sz="0" w:space="0" w:color="auto"/>
        <w:right w:val="none" w:sz="0" w:space="0" w:color="auto"/>
      </w:divBdr>
    </w:div>
    <w:div w:id="629095436">
      <w:bodyDiv w:val="1"/>
      <w:marLeft w:val="0"/>
      <w:marRight w:val="0"/>
      <w:marTop w:val="0"/>
      <w:marBottom w:val="0"/>
      <w:divBdr>
        <w:top w:val="none" w:sz="0" w:space="0" w:color="auto"/>
        <w:left w:val="none" w:sz="0" w:space="0" w:color="auto"/>
        <w:bottom w:val="none" w:sz="0" w:space="0" w:color="auto"/>
        <w:right w:val="none" w:sz="0" w:space="0" w:color="auto"/>
      </w:divBdr>
    </w:div>
    <w:div w:id="629169490">
      <w:bodyDiv w:val="1"/>
      <w:marLeft w:val="0"/>
      <w:marRight w:val="0"/>
      <w:marTop w:val="0"/>
      <w:marBottom w:val="0"/>
      <w:divBdr>
        <w:top w:val="none" w:sz="0" w:space="0" w:color="auto"/>
        <w:left w:val="none" w:sz="0" w:space="0" w:color="auto"/>
        <w:bottom w:val="none" w:sz="0" w:space="0" w:color="auto"/>
        <w:right w:val="none" w:sz="0" w:space="0" w:color="auto"/>
      </w:divBdr>
    </w:div>
    <w:div w:id="629476514">
      <w:bodyDiv w:val="1"/>
      <w:marLeft w:val="0"/>
      <w:marRight w:val="0"/>
      <w:marTop w:val="0"/>
      <w:marBottom w:val="0"/>
      <w:divBdr>
        <w:top w:val="none" w:sz="0" w:space="0" w:color="auto"/>
        <w:left w:val="none" w:sz="0" w:space="0" w:color="auto"/>
        <w:bottom w:val="none" w:sz="0" w:space="0" w:color="auto"/>
        <w:right w:val="none" w:sz="0" w:space="0" w:color="auto"/>
      </w:divBdr>
    </w:div>
    <w:div w:id="629672218">
      <w:bodyDiv w:val="1"/>
      <w:marLeft w:val="0"/>
      <w:marRight w:val="0"/>
      <w:marTop w:val="0"/>
      <w:marBottom w:val="0"/>
      <w:divBdr>
        <w:top w:val="none" w:sz="0" w:space="0" w:color="auto"/>
        <w:left w:val="none" w:sz="0" w:space="0" w:color="auto"/>
        <w:bottom w:val="none" w:sz="0" w:space="0" w:color="auto"/>
        <w:right w:val="none" w:sz="0" w:space="0" w:color="auto"/>
      </w:divBdr>
    </w:div>
    <w:div w:id="629752978">
      <w:bodyDiv w:val="1"/>
      <w:marLeft w:val="0"/>
      <w:marRight w:val="0"/>
      <w:marTop w:val="0"/>
      <w:marBottom w:val="0"/>
      <w:divBdr>
        <w:top w:val="none" w:sz="0" w:space="0" w:color="auto"/>
        <w:left w:val="none" w:sz="0" w:space="0" w:color="auto"/>
        <w:bottom w:val="none" w:sz="0" w:space="0" w:color="auto"/>
        <w:right w:val="none" w:sz="0" w:space="0" w:color="auto"/>
      </w:divBdr>
    </w:div>
    <w:div w:id="630132201">
      <w:bodyDiv w:val="1"/>
      <w:marLeft w:val="0"/>
      <w:marRight w:val="0"/>
      <w:marTop w:val="0"/>
      <w:marBottom w:val="0"/>
      <w:divBdr>
        <w:top w:val="none" w:sz="0" w:space="0" w:color="auto"/>
        <w:left w:val="none" w:sz="0" w:space="0" w:color="auto"/>
        <w:bottom w:val="none" w:sz="0" w:space="0" w:color="auto"/>
        <w:right w:val="none" w:sz="0" w:space="0" w:color="auto"/>
      </w:divBdr>
    </w:div>
    <w:div w:id="630790984">
      <w:bodyDiv w:val="1"/>
      <w:marLeft w:val="0"/>
      <w:marRight w:val="0"/>
      <w:marTop w:val="0"/>
      <w:marBottom w:val="0"/>
      <w:divBdr>
        <w:top w:val="none" w:sz="0" w:space="0" w:color="auto"/>
        <w:left w:val="none" w:sz="0" w:space="0" w:color="auto"/>
        <w:bottom w:val="none" w:sz="0" w:space="0" w:color="auto"/>
        <w:right w:val="none" w:sz="0" w:space="0" w:color="auto"/>
      </w:divBdr>
    </w:div>
    <w:div w:id="631326076">
      <w:bodyDiv w:val="1"/>
      <w:marLeft w:val="0"/>
      <w:marRight w:val="0"/>
      <w:marTop w:val="0"/>
      <w:marBottom w:val="0"/>
      <w:divBdr>
        <w:top w:val="none" w:sz="0" w:space="0" w:color="auto"/>
        <w:left w:val="none" w:sz="0" w:space="0" w:color="auto"/>
        <w:bottom w:val="none" w:sz="0" w:space="0" w:color="auto"/>
        <w:right w:val="none" w:sz="0" w:space="0" w:color="auto"/>
      </w:divBdr>
    </w:div>
    <w:div w:id="631400787">
      <w:bodyDiv w:val="1"/>
      <w:marLeft w:val="0"/>
      <w:marRight w:val="0"/>
      <w:marTop w:val="0"/>
      <w:marBottom w:val="0"/>
      <w:divBdr>
        <w:top w:val="none" w:sz="0" w:space="0" w:color="auto"/>
        <w:left w:val="none" w:sz="0" w:space="0" w:color="auto"/>
        <w:bottom w:val="none" w:sz="0" w:space="0" w:color="auto"/>
        <w:right w:val="none" w:sz="0" w:space="0" w:color="auto"/>
      </w:divBdr>
    </w:div>
    <w:div w:id="632097819">
      <w:bodyDiv w:val="1"/>
      <w:marLeft w:val="0"/>
      <w:marRight w:val="0"/>
      <w:marTop w:val="0"/>
      <w:marBottom w:val="0"/>
      <w:divBdr>
        <w:top w:val="none" w:sz="0" w:space="0" w:color="auto"/>
        <w:left w:val="none" w:sz="0" w:space="0" w:color="auto"/>
        <w:bottom w:val="none" w:sz="0" w:space="0" w:color="auto"/>
        <w:right w:val="none" w:sz="0" w:space="0" w:color="auto"/>
      </w:divBdr>
    </w:div>
    <w:div w:id="632558534">
      <w:bodyDiv w:val="1"/>
      <w:marLeft w:val="0"/>
      <w:marRight w:val="0"/>
      <w:marTop w:val="0"/>
      <w:marBottom w:val="0"/>
      <w:divBdr>
        <w:top w:val="none" w:sz="0" w:space="0" w:color="auto"/>
        <w:left w:val="none" w:sz="0" w:space="0" w:color="auto"/>
        <w:bottom w:val="none" w:sz="0" w:space="0" w:color="auto"/>
        <w:right w:val="none" w:sz="0" w:space="0" w:color="auto"/>
      </w:divBdr>
    </w:div>
    <w:div w:id="632633981">
      <w:bodyDiv w:val="1"/>
      <w:marLeft w:val="0"/>
      <w:marRight w:val="0"/>
      <w:marTop w:val="0"/>
      <w:marBottom w:val="0"/>
      <w:divBdr>
        <w:top w:val="none" w:sz="0" w:space="0" w:color="auto"/>
        <w:left w:val="none" w:sz="0" w:space="0" w:color="auto"/>
        <w:bottom w:val="none" w:sz="0" w:space="0" w:color="auto"/>
        <w:right w:val="none" w:sz="0" w:space="0" w:color="auto"/>
      </w:divBdr>
    </w:div>
    <w:div w:id="632759936">
      <w:bodyDiv w:val="1"/>
      <w:marLeft w:val="0"/>
      <w:marRight w:val="0"/>
      <w:marTop w:val="0"/>
      <w:marBottom w:val="0"/>
      <w:divBdr>
        <w:top w:val="none" w:sz="0" w:space="0" w:color="auto"/>
        <w:left w:val="none" w:sz="0" w:space="0" w:color="auto"/>
        <w:bottom w:val="none" w:sz="0" w:space="0" w:color="auto"/>
        <w:right w:val="none" w:sz="0" w:space="0" w:color="auto"/>
      </w:divBdr>
    </w:div>
    <w:div w:id="632903817">
      <w:bodyDiv w:val="1"/>
      <w:marLeft w:val="0"/>
      <w:marRight w:val="0"/>
      <w:marTop w:val="0"/>
      <w:marBottom w:val="0"/>
      <w:divBdr>
        <w:top w:val="none" w:sz="0" w:space="0" w:color="auto"/>
        <w:left w:val="none" w:sz="0" w:space="0" w:color="auto"/>
        <w:bottom w:val="none" w:sz="0" w:space="0" w:color="auto"/>
        <w:right w:val="none" w:sz="0" w:space="0" w:color="auto"/>
      </w:divBdr>
    </w:div>
    <w:div w:id="632978731">
      <w:bodyDiv w:val="1"/>
      <w:marLeft w:val="0"/>
      <w:marRight w:val="0"/>
      <w:marTop w:val="0"/>
      <w:marBottom w:val="0"/>
      <w:divBdr>
        <w:top w:val="none" w:sz="0" w:space="0" w:color="auto"/>
        <w:left w:val="none" w:sz="0" w:space="0" w:color="auto"/>
        <w:bottom w:val="none" w:sz="0" w:space="0" w:color="auto"/>
        <w:right w:val="none" w:sz="0" w:space="0" w:color="auto"/>
      </w:divBdr>
    </w:div>
    <w:div w:id="633875531">
      <w:bodyDiv w:val="1"/>
      <w:marLeft w:val="0"/>
      <w:marRight w:val="0"/>
      <w:marTop w:val="0"/>
      <w:marBottom w:val="0"/>
      <w:divBdr>
        <w:top w:val="none" w:sz="0" w:space="0" w:color="auto"/>
        <w:left w:val="none" w:sz="0" w:space="0" w:color="auto"/>
        <w:bottom w:val="none" w:sz="0" w:space="0" w:color="auto"/>
        <w:right w:val="none" w:sz="0" w:space="0" w:color="auto"/>
      </w:divBdr>
    </w:div>
    <w:div w:id="634264429">
      <w:bodyDiv w:val="1"/>
      <w:marLeft w:val="0"/>
      <w:marRight w:val="0"/>
      <w:marTop w:val="0"/>
      <w:marBottom w:val="0"/>
      <w:divBdr>
        <w:top w:val="none" w:sz="0" w:space="0" w:color="auto"/>
        <w:left w:val="none" w:sz="0" w:space="0" w:color="auto"/>
        <w:bottom w:val="none" w:sz="0" w:space="0" w:color="auto"/>
        <w:right w:val="none" w:sz="0" w:space="0" w:color="auto"/>
      </w:divBdr>
    </w:div>
    <w:div w:id="635070037">
      <w:bodyDiv w:val="1"/>
      <w:marLeft w:val="0"/>
      <w:marRight w:val="0"/>
      <w:marTop w:val="0"/>
      <w:marBottom w:val="0"/>
      <w:divBdr>
        <w:top w:val="none" w:sz="0" w:space="0" w:color="auto"/>
        <w:left w:val="none" w:sz="0" w:space="0" w:color="auto"/>
        <w:bottom w:val="none" w:sz="0" w:space="0" w:color="auto"/>
        <w:right w:val="none" w:sz="0" w:space="0" w:color="auto"/>
      </w:divBdr>
    </w:div>
    <w:div w:id="635453577">
      <w:bodyDiv w:val="1"/>
      <w:marLeft w:val="0"/>
      <w:marRight w:val="0"/>
      <w:marTop w:val="0"/>
      <w:marBottom w:val="0"/>
      <w:divBdr>
        <w:top w:val="none" w:sz="0" w:space="0" w:color="auto"/>
        <w:left w:val="none" w:sz="0" w:space="0" w:color="auto"/>
        <w:bottom w:val="none" w:sz="0" w:space="0" w:color="auto"/>
        <w:right w:val="none" w:sz="0" w:space="0" w:color="auto"/>
      </w:divBdr>
    </w:div>
    <w:div w:id="635991603">
      <w:bodyDiv w:val="1"/>
      <w:marLeft w:val="0"/>
      <w:marRight w:val="0"/>
      <w:marTop w:val="0"/>
      <w:marBottom w:val="0"/>
      <w:divBdr>
        <w:top w:val="none" w:sz="0" w:space="0" w:color="auto"/>
        <w:left w:val="none" w:sz="0" w:space="0" w:color="auto"/>
        <w:bottom w:val="none" w:sz="0" w:space="0" w:color="auto"/>
        <w:right w:val="none" w:sz="0" w:space="0" w:color="auto"/>
      </w:divBdr>
    </w:div>
    <w:div w:id="636036823">
      <w:bodyDiv w:val="1"/>
      <w:marLeft w:val="0"/>
      <w:marRight w:val="0"/>
      <w:marTop w:val="0"/>
      <w:marBottom w:val="0"/>
      <w:divBdr>
        <w:top w:val="none" w:sz="0" w:space="0" w:color="auto"/>
        <w:left w:val="none" w:sz="0" w:space="0" w:color="auto"/>
        <w:bottom w:val="none" w:sz="0" w:space="0" w:color="auto"/>
        <w:right w:val="none" w:sz="0" w:space="0" w:color="auto"/>
      </w:divBdr>
    </w:div>
    <w:div w:id="636761399">
      <w:bodyDiv w:val="1"/>
      <w:marLeft w:val="0"/>
      <w:marRight w:val="0"/>
      <w:marTop w:val="0"/>
      <w:marBottom w:val="0"/>
      <w:divBdr>
        <w:top w:val="none" w:sz="0" w:space="0" w:color="auto"/>
        <w:left w:val="none" w:sz="0" w:space="0" w:color="auto"/>
        <w:bottom w:val="none" w:sz="0" w:space="0" w:color="auto"/>
        <w:right w:val="none" w:sz="0" w:space="0" w:color="auto"/>
      </w:divBdr>
    </w:div>
    <w:div w:id="636958653">
      <w:bodyDiv w:val="1"/>
      <w:marLeft w:val="0"/>
      <w:marRight w:val="0"/>
      <w:marTop w:val="0"/>
      <w:marBottom w:val="0"/>
      <w:divBdr>
        <w:top w:val="none" w:sz="0" w:space="0" w:color="auto"/>
        <w:left w:val="none" w:sz="0" w:space="0" w:color="auto"/>
        <w:bottom w:val="none" w:sz="0" w:space="0" w:color="auto"/>
        <w:right w:val="none" w:sz="0" w:space="0" w:color="auto"/>
      </w:divBdr>
    </w:div>
    <w:div w:id="637153494">
      <w:bodyDiv w:val="1"/>
      <w:marLeft w:val="0"/>
      <w:marRight w:val="0"/>
      <w:marTop w:val="0"/>
      <w:marBottom w:val="0"/>
      <w:divBdr>
        <w:top w:val="none" w:sz="0" w:space="0" w:color="auto"/>
        <w:left w:val="none" w:sz="0" w:space="0" w:color="auto"/>
        <w:bottom w:val="none" w:sz="0" w:space="0" w:color="auto"/>
        <w:right w:val="none" w:sz="0" w:space="0" w:color="auto"/>
      </w:divBdr>
    </w:div>
    <w:div w:id="637615549">
      <w:bodyDiv w:val="1"/>
      <w:marLeft w:val="0"/>
      <w:marRight w:val="0"/>
      <w:marTop w:val="0"/>
      <w:marBottom w:val="0"/>
      <w:divBdr>
        <w:top w:val="none" w:sz="0" w:space="0" w:color="auto"/>
        <w:left w:val="none" w:sz="0" w:space="0" w:color="auto"/>
        <w:bottom w:val="none" w:sz="0" w:space="0" w:color="auto"/>
        <w:right w:val="none" w:sz="0" w:space="0" w:color="auto"/>
      </w:divBdr>
    </w:div>
    <w:div w:id="638413010">
      <w:bodyDiv w:val="1"/>
      <w:marLeft w:val="0"/>
      <w:marRight w:val="0"/>
      <w:marTop w:val="0"/>
      <w:marBottom w:val="0"/>
      <w:divBdr>
        <w:top w:val="none" w:sz="0" w:space="0" w:color="auto"/>
        <w:left w:val="none" w:sz="0" w:space="0" w:color="auto"/>
        <w:bottom w:val="none" w:sz="0" w:space="0" w:color="auto"/>
        <w:right w:val="none" w:sz="0" w:space="0" w:color="auto"/>
      </w:divBdr>
    </w:div>
    <w:div w:id="638415079">
      <w:bodyDiv w:val="1"/>
      <w:marLeft w:val="0"/>
      <w:marRight w:val="0"/>
      <w:marTop w:val="0"/>
      <w:marBottom w:val="0"/>
      <w:divBdr>
        <w:top w:val="none" w:sz="0" w:space="0" w:color="auto"/>
        <w:left w:val="none" w:sz="0" w:space="0" w:color="auto"/>
        <w:bottom w:val="none" w:sz="0" w:space="0" w:color="auto"/>
        <w:right w:val="none" w:sz="0" w:space="0" w:color="auto"/>
      </w:divBdr>
    </w:div>
    <w:div w:id="638847095">
      <w:bodyDiv w:val="1"/>
      <w:marLeft w:val="0"/>
      <w:marRight w:val="0"/>
      <w:marTop w:val="0"/>
      <w:marBottom w:val="0"/>
      <w:divBdr>
        <w:top w:val="none" w:sz="0" w:space="0" w:color="auto"/>
        <w:left w:val="none" w:sz="0" w:space="0" w:color="auto"/>
        <w:bottom w:val="none" w:sz="0" w:space="0" w:color="auto"/>
        <w:right w:val="none" w:sz="0" w:space="0" w:color="auto"/>
      </w:divBdr>
    </w:div>
    <w:div w:id="638875067">
      <w:bodyDiv w:val="1"/>
      <w:marLeft w:val="0"/>
      <w:marRight w:val="0"/>
      <w:marTop w:val="0"/>
      <w:marBottom w:val="0"/>
      <w:divBdr>
        <w:top w:val="none" w:sz="0" w:space="0" w:color="auto"/>
        <w:left w:val="none" w:sz="0" w:space="0" w:color="auto"/>
        <w:bottom w:val="none" w:sz="0" w:space="0" w:color="auto"/>
        <w:right w:val="none" w:sz="0" w:space="0" w:color="auto"/>
      </w:divBdr>
    </w:div>
    <w:div w:id="639189811">
      <w:bodyDiv w:val="1"/>
      <w:marLeft w:val="0"/>
      <w:marRight w:val="0"/>
      <w:marTop w:val="0"/>
      <w:marBottom w:val="0"/>
      <w:divBdr>
        <w:top w:val="none" w:sz="0" w:space="0" w:color="auto"/>
        <w:left w:val="none" w:sz="0" w:space="0" w:color="auto"/>
        <w:bottom w:val="none" w:sz="0" w:space="0" w:color="auto"/>
        <w:right w:val="none" w:sz="0" w:space="0" w:color="auto"/>
      </w:divBdr>
    </w:div>
    <w:div w:id="639303942">
      <w:bodyDiv w:val="1"/>
      <w:marLeft w:val="0"/>
      <w:marRight w:val="0"/>
      <w:marTop w:val="0"/>
      <w:marBottom w:val="0"/>
      <w:divBdr>
        <w:top w:val="none" w:sz="0" w:space="0" w:color="auto"/>
        <w:left w:val="none" w:sz="0" w:space="0" w:color="auto"/>
        <w:bottom w:val="none" w:sz="0" w:space="0" w:color="auto"/>
        <w:right w:val="none" w:sz="0" w:space="0" w:color="auto"/>
      </w:divBdr>
    </w:div>
    <w:div w:id="639381785">
      <w:bodyDiv w:val="1"/>
      <w:marLeft w:val="0"/>
      <w:marRight w:val="0"/>
      <w:marTop w:val="0"/>
      <w:marBottom w:val="0"/>
      <w:divBdr>
        <w:top w:val="none" w:sz="0" w:space="0" w:color="auto"/>
        <w:left w:val="none" w:sz="0" w:space="0" w:color="auto"/>
        <w:bottom w:val="none" w:sz="0" w:space="0" w:color="auto"/>
        <w:right w:val="none" w:sz="0" w:space="0" w:color="auto"/>
      </w:divBdr>
    </w:div>
    <w:div w:id="639580203">
      <w:bodyDiv w:val="1"/>
      <w:marLeft w:val="0"/>
      <w:marRight w:val="0"/>
      <w:marTop w:val="0"/>
      <w:marBottom w:val="0"/>
      <w:divBdr>
        <w:top w:val="none" w:sz="0" w:space="0" w:color="auto"/>
        <w:left w:val="none" w:sz="0" w:space="0" w:color="auto"/>
        <w:bottom w:val="none" w:sz="0" w:space="0" w:color="auto"/>
        <w:right w:val="none" w:sz="0" w:space="0" w:color="auto"/>
      </w:divBdr>
    </w:div>
    <w:div w:id="642121933">
      <w:bodyDiv w:val="1"/>
      <w:marLeft w:val="0"/>
      <w:marRight w:val="0"/>
      <w:marTop w:val="0"/>
      <w:marBottom w:val="0"/>
      <w:divBdr>
        <w:top w:val="none" w:sz="0" w:space="0" w:color="auto"/>
        <w:left w:val="none" w:sz="0" w:space="0" w:color="auto"/>
        <w:bottom w:val="none" w:sz="0" w:space="0" w:color="auto"/>
        <w:right w:val="none" w:sz="0" w:space="0" w:color="auto"/>
      </w:divBdr>
    </w:div>
    <w:div w:id="642318469">
      <w:bodyDiv w:val="1"/>
      <w:marLeft w:val="0"/>
      <w:marRight w:val="0"/>
      <w:marTop w:val="0"/>
      <w:marBottom w:val="0"/>
      <w:divBdr>
        <w:top w:val="none" w:sz="0" w:space="0" w:color="auto"/>
        <w:left w:val="none" w:sz="0" w:space="0" w:color="auto"/>
        <w:bottom w:val="none" w:sz="0" w:space="0" w:color="auto"/>
        <w:right w:val="none" w:sz="0" w:space="0" w:color="auto"/>
      </w:divBdr>
    </w:div>
    <w:div w:id="642588542">
      <w:bodyDiv w:val="1"/>
      <w:marLeft w:val="0"/>
      <w:marRight w:val="0"/>
      <w:marTop w:val="0"/>
      <w:marBottom w:val="0"/>
      <w:divBdr>
        <w:top w:val="none" w:sz="0" w:space="0" w:color="auto"/>
        <w:left w:val="none" w:sz="0" w:space="0" w:color="auto"/>
        <w:bottom w:val="none" w:sz="0" w:space="0" w:color="auto"/>
        <w:right w:val="none" w:sz="0" w:space="0" w:color="auto"/>
      </w:divBdr>
    </w:div>
    <w:div w:id="642781370">
      <w:bodyDiv w:val="1"/>
      <w:marLeft w:val="0"/>
      <w:marRight w:val="0"/>
      <w:marTop w:val="0"/>
      <w:marBottom w:val="0"/>
      <w:divBdr>
        <w:top w:val="none" w:sz="0" w:space="0" w:color="auto"/>
        <w:left w:val="none" w:sz="0" w:space="0" w:color="auto"/>
        <w:bottom w:val="none" w:sz="0" w:space="0" w:color="auto"/>
        <w:right w:val="none" w:sz="0" w:space="0" w:color="auto"/>
      </w:divBdr>
    </w:div>
    <w:div w:id="643117852">
      <w:bodyDiv w:val="1"/>
      <w:marLeft w:val="0"/>
      <w:marRight w:val="0"/>
      <w:marTop w:val="0"/>
      <w:marBottom w:val="0"/>
      <w:divBdr>
        <w:top w:val="none" w:sz="0" w:space="0" w:color="auto"/>
        <w:left w:val="none" w:sz="0" w:space="0" w:color="auto"/>
        <w:bottom w:val="none" w:sz="0" w:space="0" w:color="auto"/>
        <w:right w:val="none" w:sz="0" w:space="0" w:color="auto"/>
      </w:divBdr>
    </w:div>
    <w:div w:id="643199907">
      <w:bodyDiv w:val="1"/>
      <w:marLeft w:val="0"/>
      <w:marRight w:val="0"/>
      <w:marTop w:val="0"/>
      <w:marBottom w:val="0"/>
      <w:divBdr>
        <w:top w:val="none" w:sz="0" w:space="0" w:color="auto"/>
        <w:left w:val="none" w:sz="0" w:space="0" w:color="auto"/>
        <w:bottom w:val="none" w:sz="0" w:space="0" w:color="auto"/>
        <w:right w:val="none" w:sz="0" w:space="0" w:color="auto"/>
      </w:divBdr>
    </w:div>
    <w:div w:id="643433202">
      <w:bodyDiv w:val="1"/>
      <w:marLeft w:val="0"/>
      <w:marRight w:val="0"/>
      <w:marTop w:val="0"/>
      <w:marBottom w:val="0"/>
      <w:divBdr>
        <w:top w:val="none" w:sz="0" w:space="0" w:color="auto"/>
        <w:left w:val="none" w:sz="0" w:space="0" w:color="auto"/>
        <w:bottom w:val="none" w:sz="0" w:space="0" w:color="auto"/>
        <w:right w:val="none" w:sz="0" w:space="0" w:color="auto"/>
      </w:divBdr>
    </w:div>
    <w:div w:id="643508971">
      <w:bodyDiv w:val="1"/>
      <w:marLeft w:val="0"/>
      <w:marRight w:val="0"/>
      <w:marTop w:val="0"/>
      <w:marBottom w:val="0"/>
      <w:divBdr>
        <w:top w:val="none" w:sz="0" w:space="0" w:color="auto"/>
        <w:left w:val="none" w:sz="0" w:space="0" w:color="auto"/>
        <w:bottom w:val="none" w:sz="0" w:space="0" w:color="auto"/>
        <w:right w:val="none" w:sz="0" w:space="0" w:color="auto"/>
      </w:divBdr>
    </w:div>
    <w:div w:id="644044457">
      <w:bodyDiv w:val="1"/>
      <w:marLeft w:val="0"/>
      <w:marRight w:val="0"/>
      <w:marTop w:val="0"/>
      <w:marBottom w:val="0"/>
      <w:divBdr>
        <w:top w:val="none" w:sz="0" w:space="0" w:color="auto"/>
        <w:left w:val="none" w:sz="0" w:space="0" w:color="auto"/>
        <w:bottom w:val="none" w:sz="0" w:space="0" w:color="auto"/>
        <w:right w:val="none" w:sz="0" w:space="0" w:color="auto"/>
      </w:divBdr>
    </w:div>
    <w:div w:id="644818242">
      <w:bodyDiv w:val="1"/>
      <w:marLeft w:val="0"/>
      <w:marRight w:val="0"/>
      <w:marTop w:val="0"/>
      <w:marBottom w:val="0"/>
      <w:divBdr>
        <w:top w:val="none" w:sz="0" w:space="0" w:color="auto"/>
        <w:left w:val="none" w:sz="0" w:space="0" w:color="auto"/>
        <w:bottom w:val="none" w:sz="0" w:space="0" w:color="auto"/>
        <w:right w:val="none" w:sz="0" w:space="0" w:color="auto"/>
      </w:divBdr>
    </w:div>
    <w:div w:id="645672196">
      <w:bodyDiv w:val="1"/>
      <w:marLeft w:val="0"/>
      <w:marRight w:val="0"/>
      <w:marTop w:val="0"/>
      <w:marBottom w:val="0"/>
      <w:divBdr>
        <w:top w:val="none" w:sz="0" w:space="0" w:color="auto"/>
        <w:left w:val="none" w:sz="0" w:space="0" w:color="auto"/>
        <w:bottom w:val="none" w:sz="0" w:space="0" w:color="auto"/>
        <w:right w:val="none" w:sz="0" w:space="0" w:color="auto"/>
      </w:divBdr>
    </w:div>
    <w:div w:id="646012764">
      <w:bodyDiv w:val="1"/>
      <w:marLeft w:val="0"/>
      <w:marRight w:val="0"/>
      <w:marTop w:val="0"/>
      <w:marBottom w:val="0"/>
      <w:divBdr>
        <w:top w:val="none" w:sz="0" w:space="0" w:color="auto"/>
        <w:left w:val="none" w:sz="0" w:space="0" w:color="auto"/>
        <w:bottom w:val="none" w:sz="0" w:space="0" w:color="auto"/>
        <w:right w:val="none" w:sz="0" w:space="0" w:color="auto"/>
      </w:divBdr>
    </w:div>
    <w:div w:id="646013445">
      <w:bodyDiv w:val="1"/>
      <w:marLeft w:val="0"/>
      <w:marRight w:val="0"/>
      <w:marTop w:val="0"/>
      <w:marBottom w:val="0"/>
      <w:divBdr>
        <w:top w:val="none" w:sz="0" w:space="0" w:color="auto"/>
        <w:left w:val="none" w:sz="0" w:space="0" w:color="auto"/>
        <w:bottom w:val="none" w:sz="0" w:space="0" w:color="auto"/>
        <w:right w:val="none" w:sz="0" w:space="0" w:color="auto"/>
      </w:divBdr>
    </w:div>
    <w:div w:id="646201050">
      <w:bodyDiv w:val="1"/>
      <w:marLeft w:val="0"/>
      <w:marRight w:val="0"/>
      <w:marTop w:val="0"/>
      <w:marBottom w:val="0"/>
      <w:divBdr>
        <w:top w:val="none" w:sz="0" w:space="0" w:color="auto"/>
        <w:left w:val="none" w:sz="0" w:space="0" w:color="auto"/>
        <w:bottom w:val="none" w:sz="0" w:space="0" w:color="auto"/>
        <w:right w:val="none" w:sz="0" w:space="0" w:color="auto"/>
      </w:divBdr>
    </w:div>
    <w:div w:id="646780971">
      <w:bodyDiv w:val="1"/>
      <w:marLeft w:val="0"/>
      <w:marRight w:val="0"/>
      <w:marTop w:val="0"/>
      <w:marBottom w:val="0"/>
      <w:divBdr>
        <w:top w:val="none" w:sz="0" w:space="0" w:color="auto"/>
        <w:left w:val="none" w:sz="0" w:space="0" w:color="auto"/>
        <w:bottom w:val="none" w:sz="0" w:space="0" w:color="auto"/>
        <w:right w:val="none" w:sz="0" w:space="0" w:color="auto"/>
      </w:divBdr>
    </w:div>
    <w:div w:id="646977612">
      <w:bodyDiv w:val="1"/>
      <w:marLeft w:val="0"/>
      <w:marRight w:val="0"/>
      <w:marTop w:val="0"/>
      <w:marBottom w:val="0"/>
      <w:divBdr>
        <w:top w:val="none" w:sz="0" w:space="0" w:color="auto"/>
        <w:left w:val="none" w:sz="0" w:space="0" w:color="auto"/>
        <w:bottom w:val="none" w:sz="0" w:space="0" w:color="auto"/>
        <w:right w:val="none" w:sz="0" w:space="0" w:color="auto"/>
      </w:divBdr>
    </w:div>
    <w:div w:id="647786536">
      <w:bodyDiv w:val="1"/>
      <w:marLeft w:val="0"/>
      <w:marRight w:val="0"/>
      <w:marTop w:val="0"/>
      <w:marBottom w:val="0"/>
      <w:divBdr>
        <w:top w:val="none" w:sz="0" w:space="0" w:color="auto"/>
        <w:left w:val="none" w:sz="0" w:space="0" w:color="auto"/>
        <w:bottom w:val="none" w:sz="0" w:space="0" w:color="auto"/>
        <w:right w:val="none" w:sz="0" w:space="0" w:color="auto"/>
      </w:divBdr>
    </w:div>
    <w:div w:id="647855432">
      <w:bodyDiv w:val="1"/>
      <w:marLeft w:val="0"/>
      <w:marRight w:val="0"/>
      <w:marTop w:val="0"/>
      <w:marBottom w:val="0"/>
      <w:divBdr>
        <w:top w:val="none" w:sz="0" w:space="0" w:color="auto"/>
        <w:left w:val="none" w:sz="0" w:space="0" w:color="auto"/>
        <w:bottom w:val="none" w:sz="0" w:space="0" w:color="auto"/>
        <w:right w:val="none" w:sz="0" w:space="0" w:color="auto"/>
      </w:divBdr>
    </w:div>
    <w:div w:id="648360958">
      <w:bodyDiv w:val="1"/>
      <w:marLeft w:val="0"/>
      <w:marRight w:val="0"/>
      <w:marTop w:val="0"/>
      <w:marBottom w:val="0"/>
      <w:divBdr>
        <w:top w:val="none" w:sz="0" w:space="0" w:color="auto"/>
        <w:left w:val="none" w:sz="0" w:space="0" w:color="auto"/>
        <w:bottom w:val="none" w:sz="0" w:space="0" w:color="auto"/>
        <w:right w:val="none" w:sz="0" w:space="0" w:color="auto"/>
      </w:divBdr>
    </w:div>
    <w:div w:id="648635392">
      <w:bodyDiv w:val="1"/>
      <w:marLeft w:val="0"/>
      <w:marRight w:val="0"/>
      <w:marTop w:val="0"/>
      <w:marBottom w:val="0"/>
      <w:divBdr>
        <w:top w:val="none" w:sz="0" w:space="0" w:color="auto"/>
        <w:left w:val="none" w:sz="0" w:space="0" w:color="auto"/>
        <w:bottom w:val="none" w:sz="0" w:space="0" w:color="auto"/>
        <w:right w:val="none" w:sz="0" w:space="0" w:color="auto"/>
      </w:divBdr>
    </w:div>
    <w:div w:id="648940648">
      <w:bodyDiv w:val="1"/>
      <w:marLeft w:val="0"/>
      <w:marRight w:val="0"/>
      <w:marTop w:val="0"/>
      <w:marBottom w:val="0"/>
      <w:divBdr>
        <w:top w:val="none" w:sz="0" w:space="0" w:color="auto"/>
        <w:left w:val="none" w:sz="0" w:space="0" w:color="auto"/>
        <w:bottom w:val="none" w:sz="0" w:space="0" w:color="auto"/>
        <w:right w:val="none" w:sz="0" w:space="0" w:color="auto"/>
      </w:divBdr>
    </w:div>
    <w:div w:id="649361477">
      <w:bodyDiv w:val="1"/>
      <w:marLeft w:val="0"/>
      <w:marRight w:val="0"/>
      <w:marTop w:val="0"/>
      <w:marBottom w:val="0"/>
      <w:divBdr>
        <w:top w:val="none" w:sz="0" w:space="0" w:color="auto"/>
        <w:left w:val="none" w:sz="0" w:space="0" w:color="auto"/>
        <w:bottom w:val="none" w:sz="0" w:space="0" w:color="auto"/>
        <w:right w:val="none" w:sz="0" w:space="0" w:color="auto"/>
      </w:divBdr>
    </w:div>
    <w:div w:id="649558033">
      <w:bodyDiv w:val="1"/>
      <w:marLeft w:val="0"/>
      <w:marRight w:val="0"/>
      <w:marTop w:val="0"/>
      <w:marBottom w:val="0"/>
      <w:divBdr>
        <w:top w:val="none" w:sz="0" w:space="0" w:color="auto"/>
        <w:left w:val="none" w:sz="0" w:space="0" w:color="auto"/>
        <w:bottom w:val="none" w:sz="0" w:space="0" w:color="auto"/>
        <w:right w:val="none" w:sz="0" w:space="0" w:color="auto"/>
      </w:divBdr>
    </w:div>
    <w:div w:id="649941151">
      <w:bodyDiv w:val="1"/>
      <w:marLeft w:val="0"/>
      <w:marRight w:val="0"/>
      <w:marTop w:val="0"/>
      <w:marBottom w:val="0"/>
      <w:divBdr>
        <w:top w:val="none" w:sz="0" w:space="0" w:color="auto"/>
        <w:left w:val="none" w:sz="0" w:space="0" w:color="auto"/>
        <w:bottom w:val="none" w:sz="0" w:space="0" w:color="auto"/>
        <w:right w:val="none" w:sz="0" w:space="0" w:color="auto"/>
      </w:divBdr>
    </w:div>
    <w:div w:id="650446145">
      <w:bodyDiv w:val="1"/>
      <w:marLeft w:val="0"/>
      <w:marRight w:val="0"/>
      <w:marTop w:val="0"/>
      <w:marBottom w:val="0"/>
      <w:divBdr>
        <w:top w:val="none" w:sz="0" w:space="0" w:color="auto"/>
        <w:left w:val="none" w:sz="0" w:space="0" w:color="auto"/>
        <w:bottom w:val="none" w:sz="0" w:space="0" w:color="auto"/>
        <w:right w:val="none" w:sz="0" w:space="0" w:color="auto"/>
      </w:divBdr>
    </w:div>
    <w:div w:id="651301529">
      <w:bodyDiv w:val="1"/>
      <w:marLeft w:val="0"/>
      <w:marRight w:val="0"/>
      <w:marTop w:val="0"/>
      <w:marBottom w:val="0"/>
      <w:divBdr>
        <w:top w:val="none" w:sz="0" w:space="0" w:color="auto"/>
        <w:left w:val="none" w:sz="0" w:space="0" w:color="auto"/>
        <w:bottom w:val="none" w:sz="0" w:space="0" w:color="auto"/>
        <w:right w:val="none" w:sz="0" w:space="0" w:color="auto"/>
      </w:divBdr>
    </w:div>
    <w:div w:id="651370101">
      <w:bodyDiv w:val="1"/>
      <w:marLeft w:val="0"/>
      <w:marRight w:val="0"/>
      <w:marTop w:val="0"/>
      <w:marBottom w:val="0"/>
      <w:divBdr>
        <w:top w:val="none" w:sz="0" w:space="0" w:color="auto"/>
        <w:left w:val="none" w:sz="0" w:space="0" w:color="auto"/>
        <w:bottom w:val="none" w:sz="0" w:space="0" w:color="auto"/>
        <w:right w:val="none" w:sz="0" w:space="0" w:color="auto"/>
      </w:divBdr>
    </w:div>
    <w:div w:id="652757277">
      <w:bodyDiv w:val="1"/>
      <w:marLeft w:val="0"/>
      <w:marRight w:val="0"/>
      <w:marTop w:val="0"/>
      <w:marBottom w:val="0"/>
      <w:divBdr>
        <w:top w:val="none" w:sz="0" w:space="0" w:color="auto"/>
        <w:left w:val="none" w:sz="0" w:space="0" w:color="auto"/>
        <w:bottom w:val="none" w:sz="0" w:space="0" w:color="auto"/>
        <w:right w:val="none" w:sz="0" w:space="0" w:color="auto"/>
      </w:divBdr>
    </w:div>
    <w:div w:id="653292290">
      <w:bodyDiv w:val="1"/>
      <w:marLeft w:val="0"/>
      <w:marRight w:val="0"/>
      <w:marTop w:val="0"/>
      <w:marBottom w:val="0"/>
      <w:divBdr>
        <w:top w:val="none" w:sz="0" w:space="0" w:color="auto"/>
        <w:left w:val="none" w:sz="0" w:space="0" w:color="auto"/>
        <w:bottom w:val="none" w:sz="0" w:space="0" w:color="auto"/>
        <w:right w:val="none" w:sz="0" w:space="0" w:color="auto"/>
      </w:divBdr>
    </w:div>
    <w:div w:id="653680575">
      <w:bodyDiv w:val="1"/>
      <w:marLeft w:val="0"/>
      <w:marRight w:val="0"/>
      <w:marTop w:val="0"/>
      <w:marBottom w:val="0"/>
      <w:divBdr>
        <w:top w:val="none" w:sz="0" w:space="0" w:color="auto"/>
        <w:left w:val="none" w:sz="0" w:space="0" w:color="auto"/>
        <w:bottom w:val="none" w:sz="0" w:space="0" w:color="auto"/>
        <w:right w:val="none" w:sz="0" w:space="0" w:color="auto"/>
      </w:divBdr>
    </w:div>
    <w:div w:id="654799810">
      <w:bodyDiv w:val="1"/>
      <w:marLeft w:val="0"/>
      <w:marRight w:val="0"/>
      <w:marTop w:val="0"/>
      <w:marBottom w:val="0"/>
      <w:divBdr>
        <w:top w:val="none" w:sz="0" w:space="0" w:color="auto"/>
        <w:left w:val="none" w:sz="0" w:space="0" w:color="auto"/>
        <w:bottom w:val="none" w:sz="0" w:space="0" w:color="auto"/>
        <w:right w:val="none" w:sz="0" w:space="0" w:color="auto"/>
      </w:divBdr>
    </w:div>
    <w:div w:id="655769408">
      <w:bodyDiv w:val="1"/>
      <w:marLeft w:val="0"/>
      <w:marRight w:val="0"/>
      <w:marTop w:val="0"/>
      <w:marBottom w:val="0"/>
      <w:divBdr>
        <w:top w:val="none" w:sz="0" w:space="0" w:color="auto"/>
        <w:left w:val="none" w:sz="0" w:space="0" w:color="auto"/>
        <w:bottom w:val="none" w:sz="0" w:space="0" w:color="auto"/>
        <w:right w:val="none" w:sz="0" w:space="0" w:color="auto"/>
      </w:divBdr>
    </w:div>
    <w:div w:id="656422686">
      <w:bodyDiv w:val="1"/>
      <w:marLeft w:val="0"/>
      <w:marRight w:val="0"/>
      <w:marTop w:val="0"/>
      <w:marBottom w:val="0"/>
      <w:divBdr>
        <w:top w:val="none" w:sz="0" w:space="0" w:color="auto"/>
        <w:left w:val="none" w:sz="0" w:space="0" w:color="auto"/>
        <w:bottom w:val="none" w:sz="0" w:space="0" w:color="auto"/>
        <w:right w:val="none" w:sz="0" w:space="0" w:color="auto"/>
      </w:divBdr>
    </w:div>
    <w:div w:id="656494212">
      <w:bodyDiv w:val="1"/>
      <w:marLeft w:val="0"/>
      <w:marRight w:val="0"/>
      <w:marTop w:val="0"/>
      <w:marBottom w:val="0"/>
      <w:divBdr>
        <w:top w:val="none" w:sz="0" w:space="0" w:color="auto"/>
        <w:left w:val="none" w:sz="0" w:space="0" w:color="auto"/>
        <w:bottom w:val="none" w:sz="0" w:space="0" w:color="auto"/>
        <w:right w:val="none" w:sz="0" w:space="0" w:color="auto"/>
      </w:divBdr>
    </w:div>
    <w:div w:id="656542714">
      <w:bodyDiv w:val="1"/>
      <w:marLeft w:val="0"/>
      <w:marRight w:val="0"/>
      <w:marTop w:val="0"/>
      <w:marBottom w:val="0"/>
      <w:divBdr>
        <w:top w:val="none" w:sz="0" w:space="0" w:color="auto"/>
        <w:left w:val="none" w:sz="0" w:space="0" w:color="auto"/>
        <w:bottom w:val="none" w:sz="0" w:space="0" w:color="auto"/>
        <w:right w:val="none" w:sz="0" w:space="0" w:color="auto"/>
      </w:divBdr>
    </w:div>
    <w:div w:id="656686088">
      <w:bodyDiv w:val="1"/>
      <w:marLeft w:val="0"/>
      <w:marRight w:val="0"/>
      <w:marTop w:val="0"/>
      <w:marBottom w:val="0"/>
      <w:divBdr>
        <w:top w:val="none" w:sz="0" w:space="0" w:color="auto"/>
        <w:left w:val="none" w:sz="0" w:space="0" w:color="auto"/>
        <w:bottom w:val="none" w:sz="0" w:space="0" w:color="auto"/>
        <w:right w:val="none" w:sz="0" w:space="0" w:color="auto"/>
      </w:divBdr>
    </w:div>
    <w:div w:id="657149875">
      <w:bodyDiv w:val="1"/>
      <w:marLeft w:val="0"/>
      <w:marRight w:val="0"/>
      <w:marTop w:val="0"/>
      <w:marBottom w:val="0"/>
      <w:divBdr>
        <w:top w:val="none" w:sz="0" w:space="0" w:color="auto"/>
        <w:left w:val="none" w:sz="0" w:space="0" w:color="auto"/>
        <w:bottom w:val="none" w:sz="0" w:space="0" w:color="auto"/>
        <w:right w:val="none" w:sz="0" w:space="0" w:color="auto"/>
      </w:divBdr>
    </w:div>
    <w:div w:id="657458817">
      <w:bodyDiv w:val="1"/>
      <w:marLeft w:val="0"/>
      <w:marRight w:val="0"/>
      <w:marTop w:val="0"/>
      <w:marBottom w:val="0"/>
      <w:divBdr>
        <w:top w:val="none" w:sz="0" w:space="0" w:color="auto"/>
        <w:left w:val="none" w:sz="0" w:space="0" w:color="auto"/>
        <w:bottom w:val="none" w:sz="0" w:space="0" w:color="auto"/>
        <w:right w:val="none" w:sz="0" w:space="0" w:color="auto"/>
      </w:divBdr>
    </w:div>
    <w:div w:id="658311645">
      <w:bodyDiv w:val="1"/>
      <w:marLeft w:val="0"/>
      <w:marRight w:val="0"/>
      <w:marTop w:val="0"/>
      <w:marBottom w:val="0"/>
      <w:divBdr>
        <w:top w:val="none" w:sz="0" w:space="0" w:color="auto"/>
        <w:left w:val="none" w:sz="0" w:space="0" w:color="auto"/>
        <w:bottom w:val="none" w:sz="0" w:space="0" w:color="auto"/>
        <w:right w:val="none" w:sz="0" w:space="0" w:color="auto"/>
      </w:divBdr>
    </w:div>
    <w:div w:id="658466649">
      <w:bodyDiv w:val="1"/>
      <w:marLeft w:val="0"/>
      <w:marRight w:val="0"/>
      <w:marTop w:val="0"/>
      <w:marBottom w:val="0"/>
      <w:divBdr>
        <w:top w:val="none" w:sz="0" w:space="0" w:color="auto"/>
        <w:left w:val="none" w:sz="0" w:space="0" w:color="auto"/>
        <w:bottom w:val="none" w:sz="0" w:space="0" w:color="auto"/>
        <w:right w:val="none" w:sz="0" w:space="0" w:color="auto"/>
      </w:divBdr>
    </w:div>
    <w:div w:id="658777210">
      <w:bodyDiv w:val="1"/>
      <w:marLeft w:val="0"/>
      <w:marRight w:val="0"/>
      <w:marTop w:val="0"/>
      <w:marBottom w:val="0"/>
      <w:divBdr>
        <w:top w:val="none" w:sz="0" w:space="0" w:color="auto"/>
        <w:left w:val="none" w:sz="0" w:space="0" w:color="auto"/>
        <w:bottom w:val="none" w:sz="0" w:space="0" w:color="auto"/>
        <w:right w:val="none" w:sz="0" w:space="0" w:color="auto"/>
      </w:divBdr>
    </w:div>
    <w:div w:id="659622156">
      <w:bodyDiv w:val="1"/>
      <w:marLeft w:val="0"/>
      <w:marRight w:val="0"/>
      <w:marTop w:val="0"/>
      <w:marBottom w:val="0"/>
      <w:divBdr>
        <w:top w:val="none" w:sz="0" w:space="0" w:color="auto"/>
        <w:left w:val="none" w:sz="0" w:space="0" w:color="auto"/>
        <w:bottom w:val="none" w:sz="0" w:space="0" w:color="auto"/>
        <w:right w:val="none" w:sz="0" w:space="0" w:color="auto"/>
      </w:divBdr>
    </w:div>
    <w:div w:id="659848548">
      <w:bodyDiv w:val="1"/>
      <w:marLeft w:val="0"/>
      <w:marRight w:val="0"/>
      <w:marTop w:val="0"/>
      <w:marBottom w:val="0"/>
      <w:divBdr>
        <w:top w:val="none" w:sz="0" w:space="0" w:color="auto"/>
        <w:left w:val="none" w:sz="0" w:space="0" w:color="auto"/>
        <w:bottom w:val="none" w:sz="0" w:space="0" w:color="auto"/>
        <w:right w:val="none" w:sz="0" w:space="0" w:color="auto"/>
      </w:divBdr>
    </w:div>
    <w:div w:id="660933258">
      <w:bodyDiv w:val="1"/>
      <w:marLeft w:val="0"/>
      <w:marRight w:val="0"/>
      <w:marTop w:val="0"/>
      <w:marBottom w:val="0"/>
      <w:divBdr>
        <w:top w:val="none" w:sz="0" w:space="0" w:color="auto"/>
        <w:left w:val="none" w:sz="0" w:space="0" w:color="auto"/>
        <w:bottom w:val="none" w:sz="0" w:space="0" w:color="auto"/>
        <w:right w:val="none" w:sz="0" w:space="0" w:color="auto"/>
      </w:divBdr>
    </w:div>
    <w:div w:id="661281185">
      <w:bodyDiv w:val="1"/>
      <w:marLeft w:val="0"/>
      <w:marRight w:val="0"/>
      <w:marTop w:val="0"/>
      <w:marBottom w:val="0"/>
      <w:divBdr>
        <w:top w:val="none" w:sz="0" w:space="0" w:color="auto"/>
        <w:left w:val="none" w:sz="0" w:space="0" w:color="auto"/>
        <w:bottom w:val="none" w:sz="0" w:space="0" w:color="auto"/>
        <w:right w:val="none" w:sz="0" w:space="0" w:color="auto"/>
      </w:divBdr>
    </w:div>
    <w:div w:id="661809177">
      <w:bodyDiv w:val="1"/>
      <w:marLeft w:val="0"/>
      <w:marRight w:val="0"/>
      <w:marTop w:val="0"/>
      <w:marBottom w:val="0"/>
      <w:divBdr>
        <w:top w:val="none" w:sz="0" w:space="0" w:color="auto"/>
        <w:left w:val="none" w:sz="0" w:space="0" w:color="auto"/>
        <w:bottom w:val="none" w:sz="0" w:space="0" w:color="auto"/>
        <w:right w:val="none" w:sz="0" w:space="0" w:color="auto"/>
      </w:divBdr>
    </w:div>
    <w:div w:id="663318963">
      <w:bodyDiv w:val="1"/>
      <w:marLeft w:val="0"/>
      <w:marRight w:val="0"/>
      <w:marTop w:val="0"/>
      <w:marBottom w:val="0"/>
      <w:divBdr>
        <w:top w:val="none" w:sz="0" w:space="0" w:color="auto"/>
        <w:left w:val="none" w:sz="0" w:space="0" w:color="auto"/>
        <w:bottom w:val="none" w:sz="0" w:space="0" w:color="auto"/>
        <w:right w:val="none" w:sz="0" w:space="0" w:color="auto"/>
      </w:divBdr>
    </w:div>
    <w:div w:id="664091853">
      <w:bodyDiv w:val="1"/>
      <w:marLeft w:val="0"/>
      <w:marRight w:val="0"/>
      <w:marTop w:val="0"/>
      <w:marBottom w:val="0"/>
      <w:divBdr>
        <w:top w:val="none" w:sz="0" w:space="0" w:color="auto"/>
        <w:left w:val="none" w:sz="0" w:space="0" w:color="auto"/>
        <w:bottom w:val="none" w:sz="0" w:space="0" w:color="auto"/>
        <w:right w:val="none" w:sz="0" w:space="0" w:color="auto"/>
      </w:divBdr>
    </w:div>
    <w:div w:id="664894932">
      <w:bodyDiv w:val="1"/>
      <w:marLeft w:val="0"/>
      <w:marRight w:val="0"/>
      <w:marTop w:val="0"/>
      <w:marBottom w:val="0"/>
      <w:divBdr>
        <w:top w:val="none" w:sz="0" w:space="0" w:color="auto"/>
        <w:left w:val="none" w:sz="0" w:space="0" w:color="auto"/>
        <w:bottom w:val="none" w:sz="0" w:space="0" w:color="auto"/>
        <w:right w:val="none" w:sz="0" w:space="0" w:color="auto"/>
      </w:divBdr>
    </w:div>
    <w:div w:id="665089205">
      <w:bodyDiv w:val="1"/>
      <w:marLeft w:val="0"/>
      <w:marRight w:val="0"/>
      <w:marTop w:val="0"/>
      <w:marBottom w:val="0"/>
      <w:divBdr>
        <w:top w:val="none" w:sz="0" w:space="0" w:color="auto"/>
        <w:left w:val="none" w:sz="0" w:space="0" w:color="auto"/>
        <w:bottom w:val="none" w:sz="0" w:space="0" w:color="auto"/>
        <w:right w:val="none" w:sz="0" w:space="0" w:color="auto"/>
      </w:divBdr>
    </w:div>
    <w:div w:id="666641214">
      <w:bodyDiv w:val="1"/>
      <w:marLeft w:val="0"/>
      <w:marRight w:val="0"/>
      <w:marTop w:val="0"/>
      <w:marBottom w:val="0"/>
      <w:divBdr>
        <w:top w:val="none" w:sz="0" w:space="0" w:color="auto"/>
        <w:left w:val="none" w:sz="0" w:space="0" w:color="auto"/>
        <w:bottom w:val="none" w:sz="0" w:space="0" w:color="auto"/>
        <w:right w:val="none" w:sz="0" w:space="0" w:color="auto"/>
      </w:divBdr>
    </w:div>
    <w:div w:id="668486211">
      <w:bodyDiv w:val="1"/>
      <w:marLeft w:val="0"/>
      <w:marRight w:val="0"/>
      <w:marTop w:val="0"/>
      <w:marBottom w:val="0"/>
      <w:divBdr>
        <w:top w:val="none" w:sz="0" w:space="0" w:color="auto"/>
        <w:left w:val="none" w:sz="0" w:space="0" w:color="auto"/>
        <w:bottom w:val="none" w:sz="0" w:space="0" w:color="auto"/>
        <w:right w:val="none" w:sz="0" w:space="0" w:color="auto"/>
      </w:divBdr>
    </w:div>
    <w:div w:id="668601170">
      <w:bodyDiv w:val="1"/>
      <w:marLeft w:val="0"/>
      <w:marRight w:val="0"/>
      <w:marTop w:val="0"/>
      <w:marBottom w:val="0"/>
      <w:divBdr>
        <w:top w:val="none" w:sz="0" w:space="0" w:color="auto"/>
        <w:left w:val="none" w:sz="0" w:space="0" w:color="auto"/>
        <w:bottom w:val="none" w:sz="0" w:space="0" w:color="auto"/>
        <w:right w:val="none" w:sz="0" w:space="0" w:color="auto"/>
      </w:divBdr>
    </w:div>
    <w:div w:id="669602146">
      <w:bodyDiv w:val="1"/>
      <w:marLeft w:val="0"/>
      <w:marRight w:val="0"/>
      <w:marTop w:val="0"/>
      <w:marBottom w:val="0"/>
      <w:divBdr>
        <w:top w:val="none" w:sz="0" w:space="0" w:color="auto"/>
        <w:left w:val="none" w:sz="0" w:space="0" w:color="auto"/>
        <w:bottom w:val="none" w:sz="0" w:space="0" w:color="auto"/>
        <w:right w:val="none" w:sz="0" w:space="0" w:color="auto"/>
      </w:divBdr>
    </w:div>
    <w:div w:id="669674784">
      <w:bodyDiv w:val="1"/>
      <w:marLeft w:val="0"/>
      <w:marRight w:val="0"/>
      <w:marTop w:val="0"/>
      <w:marBottom w:val="0"/>
      <w:divBdr>
        <w:top w:val="none" w:sz="0" w:space="0" w:color="auto"/>
        <w:left w:val="none" w:sz="0" w:space="0" w:color="auto"/>
        <w:bottom w:val="none" w:sz="0" w:space="0" w:color="auto"/>
        <w:right w:val="none" w:sz="0" w:space="0" w:color="auto"/>
      </w:divBdr>
    </w:div>
    <w:div w:id="670302266">
      <w:bodyDiv w:val="1"/>
      <w:marLeft w:val="0"/>
      <w:marRight w:val="0"/>
      <w:marTop w:val="0"/>
      <w:marBottom w:val="0"/>
      <w:divBdr>
        <w:top w:val="none" w:sz="0" w:space="0" w:color="auto"/>
        <w:left w:val="none" w:sz="0" w:space="0" w:color="auto"/>
        <w:bottom w:val="none" w:sz="0" w:space="0" w:color="auto"/>
        <w:right w:val="none" w:sz="0" w:space="0" w:color="auto"/>
      </w:divBdr>
    </w:div>
    <w:div w:id="671759244">
      <w:bodyDiv w:val="1"/>
      <w:marLeft w:val="0"/>
      <w:marRight w:val="0"/>
      <w:marTop w:val="0"/>
      <w:marBottom w:val="0"/>
      <w:divBdr>
        <w:top w:val="none" w:sz="0" w:space="0" w:color="auto"/>
        <w:left w:val="none" w:sz="0" w:space="0" w:color="auto"/>
        <w:bottom w:val="none" w:sz="0" w:space="0" w:color="auto"/>
        <w:right w:val="none" w:sz="0" w:space="0" w:color="auto"/>
      </w:divBdr>
    </w:div>
    <w:div w:id="672073074">
      <w:bodyDiv w:val="1"/>
      <w:marLeft w:val="0"/>
      <w:marRight w:val="0"/>
      <w:marTop w:val="0"/>
      <w:marBottom w:val="0"/>
      <w:divBdr>
        <w:top w:val="none" w:sz="0" w:space="0" w:color="auto"/>
        <w:left w:val="none" w:sz="0" w:space="0" w:color="auto"/>
        <w:bottom w:val="none" w:sz="0" w:space="0" w:color="auto"/>
        <w:right w:val="none" w:sz="0" w:space="0" w:color="auto"/>
      </w:divBdr>
    </w:div>
    <w:div w:id="672806654">
      <w:bodyDiv w:val="1"/>
      <w:marLeft w:val="0"/>
      <w:marRight w:val="0"/>
      <w:marTop w:val="0"/>
      <w:marBottom w:val="0"/>
      <w:divBdr>
        <w:top w:val="none" w:sz="0" w:space="0" w:color="auto"/>
        <w:left w:val="none" w:sz="0" w:space="0" w:color="auto"/>
        <w:bottom w:val="none" w:sz="0" w:space="0" w:color="auto"/>
        <w:right w:val="none" w:sz="0" w:space="0" w:color="auto"/>
      </w:divBdr>
    </w:div>
    <w:div w:id="672950146">
      <w:bodyDiv w:val="1"/>
      <w:marLeft w:val="0"/>
      <w:marRight w:val="0"/>
      <w:marTop w:val="0"/>
      <w:marBottom w:val="0"/>
      <w:divBdr>
        <w:top w:val="none" w:sz="0" w:space="0" w:color="auto"/>
        <w:left w:val="none" w:sz="0" w:space="0" w:color="auto"/>
        <w:bottom w:val="none" w:sz="0" w:space="0" w:color="auto"/>
        <w:right w:val="none" w:sz="0" w:space="0" w:color="auto"/>
      </w:divBdr>
    </w:div>
    <w:div w:id="672995091">
      <w:bodyDiv w:val="1"/>
      <w:marLeft w:val="0"/>
      <w:marRight w:val="0"/>
      <w:marTop w:val="0"/>
      <w:marBottom w:val="0"/>
      <w:divBdr>
        <w:top w:val="none" w:sz="0" w:space="0" w:color="auto"/>
        <w:left w:val="none" w:sz="0" w:space="0" w:color="auto"/>
        <w:bottom w:val="none" w:sz="0" w:space="0" w:color="auto"/>
        <w:right w:val="none" w:sz="0" w:space="0" w:color="auto"/>
      </w:divBdr>
    </w:div>
    <w:div w:id="673263474">
      <w:bodyDiv w:val="1"/>
      <w:marLeft w:val="0"/>
      <w:marRight w:val="0"/>
      <w:marTop w:val="0"/>
      <w:marBottom w:val="0"/>
      <w:divBdr>
        <w:top w:val="none" w:sz="0" w:space="0" w:color="auto"/>
        <w:left w:val="none" w:sz="0" w:space="0" w:color="auto"/>
        <w:bottom w:val="none" w:sz="0" w:space="0" w:color="auto"/>
        <w:right w:val="none" w:sz="0" w:space="0" w:color="auto"/>
      </w:divBdr>
    </w:div>
    <w:div w:id="674040674">
      <w:bodyDiv w:val="1"/>
      <w:marLeft w:val="0"/>
      <w:marRight w:val="0"/>
      <w:marTop w:val="0"/>
      <w:marBottom w:val="0"/>
      <w:divBdr>
        <w:top w:val="none" w:sz="0" w:space="0" w:color="auto"/>
        <w:left w:val="none" w:sz="0" w:space="0" w:color="auto"/>
        <w:bottom w:val="none" w:sz="0" w:space="0" w:color="auto"/>
        <w:right w:val="none" w:sz="0" w:space="0" w:color="auto"/>
      </w:divBdr>
    </w:div>
    <w:div w:id="674302707">
      <w:bodyDiv w:val="1"/>
      <w:marLeft w:val="0"/>
      <w:marRight w:val="0"/>
      <w:marTop w:val="0"/>
      <w:marBottom w:val="0"/>
      <w:divBdr>
        <w:top w:val="none" w:sz="0" w:space="0" w:color="auto"/>
        <w:left w:val="none" w:sz="0" w:space="0" w:color="auto"/>
        <w:bottom w:val="none" w:sz="0" w:space="0" w:color="auto"/>
        <w:right w:val="none" w:sz="0" w:space="0" w:color="auto"/>
      </w:divBdr>
    </w:div>
    <w:div w:id="675040899">
      <w:bodyDiv w:val="1"/>
      <w:marLeft w:val="0"/>
      <w:marRight w:val="0"/>
      <w:marTop w:val="0"/>
      <w:marBottom w:val="0"/>
      <w:divBdr>
        <w:top w:val="none" w:sz="0" w:space="0" w:color="auto"/>
        <w:left w:val="none" w:sz="0" w:space="0" w:color="auto"/>
        <w:bottom w:val="none" w:sz="0" w:space="0" w:color="auto"/>
        <w:right w:val="none" w:sz="0" w:space="0" w:color="auto"/>
      </w:divBdr>
    </w:div>
    <w:div w:id="675614089">
      <w:bodyDiv w:val="1"/>
      <w:marLeft w:val="0"/>
      <w:marRight w:val="0"/>
      <w:marTop w:val="0"/>
      <w:marBottom w:val="0"/>
      <w:divBdr>
        <w:top w:val="none" w:sz="0" w:space="0" w:color="auto"/>
        <w:left w:val="none" w:sz="0" w:space="0" w:color="auto"/>
        <w:bottom w:val="none" w:sz="0" w:space="0" w:color="auto"/>
        <w:right w:val="none" w:sz="0" w:space="0" w:color="auto"/>
      </w:divBdr>
    </w:div>
    <w:div w:id="675766814">
      <w:bodyDiv w:val="1"/>
      <w:marLeft w:val="0"/>
      <w:marRight w:val="0"/>
      <w:marTop w:val="0"/>
      <w:marBottom w:val="0"/>
      <w:divBdr>
        <w:top w:val="none" w:sz="0" w:space="0" w:color="auto"/>
        <w:left w:val="none" w:sz="0" w:space="0" w:color="auto"/>
        <w:bottom w:val="none" w:sz="0" w:space="0" w:color="auto"/>
        <w:right w:val="none" w:sz="0" w:space="0" w:color="auto"/>
      </w:divBdr>
    </w:div>
    <w:div w:id="675811462">
      <w:bodyDiv w:val="1"/>
      <w:marLeft w:val="0"/>
      <w:marRight w:val="0"/>
      <w:marTop w:val="0"/>
      <w:marBottom w:val="0"/>
      <w:divBdr>
        <w:top w:val="none" w:sz="0" w:space="0" w:color="auto"/>
        <w:left w:val="none" w:sz="0" w:space="0" w:color="auto"/>
        <w:bottom w:val="none" w:sz="0" w:space="0" w:color="auto"/>
        <w:right w:val="none" w:sz="0" w:space="0" w:color="auto"/>
      </w:divBdr>
    </w:div>
    <w:div w:id="676032896">
      <w:bodyDiv w:val="1"/>
      <w:marLeft w:val="0"/>
      <w:marRight w:val="0"/>
      <w:marTop w:val="0"/>
      <w:marBottom w:val="0"/>
      <w:divBdr>
        <w:top w:val="none" w:sz="0" w:space="0" w:color="auto"/>
        <w:left w:val="none" w:sz="0" w:space="0" w:color="auto"/>
        <w:bottom w:val="none" w:sz="0" w:space="0" w:color="auto"/>
        <w:right w:val="none" w:sz="0" w:space="0" w:color="auto"/>
      </w:divBdr>
    </w:div>
    <w:div w:id="676493906">
      <w:bodyDiv w:val="1"/>
      <w:marLeft w:val="0"/>
      <w:marRight w:val="0"/>
      <w:marTop w:val="0"/>
      <w:marBottom w:val="0"/>
      <w:divBdr>
        <w:top w:val="none" w:sz="0" w:space="0" w:color="auto"/>
        <w:left w:val="none" w:sz="0" w:space="0" w:color="auto"/>
        <w:bottom w:val="none" w:sz="0" w:space="0" w:color="auto"/>
        <w:right w:val="none" w:sz="0" w:space="0" w:color="auto"/>
      </w:divBdr>
    </w:div>
    <w:div w:id="677927944">
      <w:bodyDiv w:val="1"/>
      <w:marLeft w:val="0"/>
      <w:marRight w:val="0"/>
      <w:marTop w:val="0"/>
      <w:marBottom w:val="0"/>
      <w:divBdr>
        <w:top w:val="none" w:sz="0" w:space="0" w:color="auto"/>
        <w:left w:val="none" w:sz="0" w:space="0" w:color="auto"/>
        <w:bottom w:val="none" w:sz="0" w:space="0" w:color="auto"/>
        <w:right w:val="none" w:sz="0" w:space="0" w:color="auto"/>
      </w:divBdr>
    </w:div>
    <w:div w:id="677930383">
      <w:bodyDiv w:val="1"/>
      <w:marLeft w:val="0"/>
      <w:marRight w:val="0"/>
      <w:marTop w:val="0"/>
      <w:marBottom w:val="0"/>
      <w:divBdr>
        <w:top w:val="none" w:sz="0" w:space="0" w:color="auto"/>
        <w:left w:val="none" w:sz="0" w:space="0" w:color="auto"/>
        <w:bottom w:val="none" w:sz="0" w:space="0" w:color="auto"/>
        <w:right w:val="none" w:sz="0" w:space="0" w:color="auto"/>
      </w:divBdr>
    </w:div>
    <w:div w:id="678167078">
      <w:bodyDiv w:val="1"/>
      <w:marLeft w:val="0"/>
      <w:marRight w:val="0"/>
      <w:marTop w:val="0"/>
      <w:marBottom w:val="0"/>
      <w:divBdr>
        <w:top w:val="none" w:sz="0" w:space="0" w:color="auto"/>
        <w:left w:val="none" w:sz="0" w:space="0" w:color="auto"/>
        <w:bottom w:val="none" w:sz="0" w:space="0" w:color="auto"/>
        <w:right w:val="none" w:sz="0" w:space="0" w:color="auto"/>
      </w:divBdr>
    </w:div>
    <w:div w:id="678315779">
      <w:bodyDiv w:val="1"/>
      <w:marLeft w:val="0"/>
      <w:marRight w:val="0"/>
      <w:marTop w:val="0"/>
      <w:marBottom w:val="0"/>
      <w:divBdr>
        <w:top w:val="none" w:sz="0" w:space="0" w:color="auto"/>
        <w:left w:val="none" w:sz="0" w:space="0" w:color="auto"/>
        <w:bottom w:val="none" w:sz="0" w:space="0" w:color="auto"/>
        <w:right w:val="none" w:sz="0" w:space="0" w:color="auto"/>
      </w:divBdr>
    </w:div>
    <w:div w:id="678391160">
      <w:bodyDiv w:val="1"/>
      <w:marLeft w:val="0"/>
      <w:marRight w:val="0"/>
      <w:marTop w:val="0"/>
      <w:marBottom w:val="0"/>
      <w:divBdr>
        <w:top w:val="none" w:sz="0" w:space="0" w:color="auto"/>
        <w:left w:val="none" w:sz="0" w:space="0" w:color="auto"/>
        <w:bottom w:val="none" w:sz="0" w:space="0" w:color="auto"/>
        <w:right w:val="none" w:sz="0" w:space="0" w:color="auto"/>
      </w:divBdr>
    </w:div>
    <w:div w:id="678460897">
      <w:bodyDiv w:val="1"/>
      <w:marLeft w:val="0"/>
      <w:marRight w:val="0"/>
      <w:marTop w:val="0"/>
      <w:marBottom w:val="0"/>
      <w:divBdr>
        <w:top w:val="none" w:sz="0" w:space="0" w:color="auto"/>
        <w:left w:val="none" w:sz="0" w:space="0" w:color="auto"/>
        <w:bottom w:val="none" w:sz="0" w:space="0" w:color="auto"/>
        <w:right w:val="none" w:sz="0" w:space="0" w:color="auto"/>
      </w:divBdr>
    </w:div>
    <w:div w:id="678585285">
      <w:bodyDiv w:val="1"/>
      <w:marLeft w:val="0"/>
      <w:marRight w:val="0"/>
      <w:marTop w:val="0"/>
      <w:marBottom w:val="0"/>
      <w:divBdr>
        <w:top w:val="none" w:sz="0" w:space="0" w:color="auto"/>
        <w:left w:val="none" w:sz="0" w:space="0" w:color="auto"/>
        <w:bottom w:val="none" w:sz="0" w:space="0" w:color="auto"/>
        <w:right w:val="none" w:sz="0" w:space="0" w:color="auto"/>
      </w:divBdr>
    </w:div>
    <w:div w:id="678777948">
      <w:bodyDiv w:val="1"/>
      <w:marLeft w:val="0"/>
      <w:marRight w:val="0"/>
      <w:marTop w:val="0"/>
      <w:marBottom w:val="0"/>
      <w:divBdr>
        <w:top w:val="none" w:sz="0" w:space="0" w:color="auto"/>
        <w:left w:val="none" w:sz="0" w:space="0" w:color="auto"/>
        <w:bottom w:val="none" w:sz="0" w:space="0" w:color="auto"/>
        <w:right w:val="none" w:sz="0" w:space="0" w:color="auto"/>
      </w:divBdr>
    </w:div>
    <w:div w:id="679163210">
      <w:bodyDiv w:val="1"/>
      <w:marLeft w:val="0"/>
      <w:marRight w:val="0"/>
      <w:marTop w:val="0"/>
      <w:marBottom w:val="0"/>
      <w:divBdr>
        <w:top w:val="none" w:sz="0" w:space="0" w:color="auto"/>
        <w:left w:val="none" w:sz="0" w:space="0" w:color="auto"/>
        <w:bottom w:val="none" w:sz="0" w:space="0" w:color="auto"/>
        <w:right w:val="none" w:sz="0" w:space="0" w:color="auto"/>
      </w:divBdr>
    </w:div>
    <w:div w:id="679312952">
      <w:bodyDiv w:val="1"/>
      <w:marLeft w:val="0"/>
      <w:marRight w:val="0"/>
      <w:marTop w:val="0"/>
      <w:marBottom w:val="0"/>
      <w:divBdr>
        <w:top w:val="none" w:sz="0" w:space="0" w:color="auto"/>
        <w:left w:val="none" w:sz="0" w:space="0" w:color="auto"/>
        <w:bottom w:val="none" w:sz="0" w:space="0" w:color="auto"/>
        <w:right w:val="none" w:sz="0" w:space="0" w:color="auto"/>
      </w:divBdr>
    </w:div>
    <w:div w:id="679742472">
      <w:bodyDiv w:val="1"/>
      <w:marLeft w:val="0"/>
      <w:marRight w:val="0"/>
      <w:marTop w:val="0"/>
      <w:marBottom w:val="0"/>
      <w:divBdr>
        <w:top w:val="none" w:sz="0" w:space="0" w:color="auto"/>
        <w:left w:val="none" w:sz="0" w:space="0" w:color="auto"/>
        <w:bottom w:val="none" w:sz="0" w:space="0" w:color="auto"/>
        <w:right w:val="none" w:sz="0" w:space="0" w:color="auto"/>
      </w:divBdr>
    </w:div>
    <w:div w:id="680009536">
      <w:bodyDiv w:val="1"/>
      <w:marLeft w:val="0"/>
      <w:marRight w:val="0"/>
      <w:marTop w:val="0"/>
      <w:marBottom w:val="0"/>
      <w:divBdr>
        <w:top w:val="none" w:sz="0" w:space="0" w:color="auto"/>
        <w:left w:val="none" w:sz="0" w:space="0" w:color="auto"/>
        <w:bottom w:val="none" w:sz="0" w:space="0" w:color="auto"/>
        <w:right w:val="none" w:sz="0" w:space="0" w:color="auto"/>
      </w:divBdr>
    </w:div>
    <w:div w:id="680010135">
      <w:bodyDiv w:val="1"/>
      <w:marLeft w:val="0"/>
      <w:marRight w:val="0"/>
      <w:marTop w:val="0"/>
      <w:marBottom w:val="0"/>
      <w:divBdr>
        <w:top w:val="none" w:sz="0" w:space="0" w:color="auto"/>
        <w:left w:val="none" w:sz="0" w:space="0" w:color="auto"/>
        <w:bottom w:val="none" w:sz="0" w:space="0" w:color="auto"/>
        <w:right w:val="none" w:sz="0" w:space="0" w:color="auto"/>
      </w:divBdr>
    </w:div>
    <w:div w:id="680741144">
      <w:bodyDiv w:val="1"/>
      <w:marLeft w:val="0"/>
      <w:marRight w:val="0"/>
      <w:marTop w:val="0"/>
      <w:marBottom w:val="0"/>
      <w:divBdr>
        <w:top w:val="none" w:sz="0" w:space="0" w:color="auto"/>
        <w:left w:val="none" w:sz="0" w:space="0" w:color="auto"/>
        <w:bottom w:val="none" w:sz="0" w:space="0" w:color="auto"/>
        <w:right w:val="none" w:sz="0" w:space="0" w:color="auto"/>
      </w:divBdr>
    </w:div>
    <w:div w:id="680935230">
      <w:bodyDiv w:val="1"/>
      <w:marLeft w:val="0"/>
      <w:marRight w:val="0"/>
      <w:marTop w:val="0"/>
      <w:marBottom w:val="0"/>
      <w:divBdr>
        <w:top w:val="none" w:sz="0" w:space="0" w:color="auto"/>
        <w:left w:val="none" w:sz="0" w:space="0" w:color="auto"/>
        <w:bottom w:val="none" w:sz="0" w:space="0" w:color="auto"/>
        <w:right w:val="none" w:sz="0" w:space="0" w:color="auto"/>
      </w:divBdr>
    </w:div>
    <w:div w:id="681397258">
      <w:bodyDiv w:val="1"/>
      <w:marLeft w:val="0"/>
      <w:marRight w:val="0"/>
      <w:marTop w:val="0"/>
      <w:marBottom w:val="0"/>
      <w:divBdr>
        <w:top w:val="none" w:sz="0" w:space="0" w:color="auto"/>
        <w:left w:val="none" w:sz="0" w:space="0" w:color="auto"/>
        <w:bottom w:val="none" w:sz="0" w:space="0" w:color="auto"/>
        <w:right w:val="none" w:sz="0" w:space="0" w:color="auto"/>
      </w:divBdr>
    </w:div>
    <w:div w:id="682631527">
      <w:bodyDiv w:val="1"/>
      <w:marLeft w:val="0"/>
      <w:marRight w:val="0"/>
      <w:marTop w:val="0"/>
      <w:marBottom w:val="0"/>
      <w:divBdr>
        <w:top w:val="none" w:sz="0" w:space="0" w:color="auto"/>
        <w:left w:val="none" w:sz="0" w:space="0" w:color="auto"/>
        <w:bottom w:val="none" w:sz="0" w:space="0" w:color="auto"/>
        <w:right w:val="none" w:sz="0" w:space="0" w:color="auto"/>
      </w:divBdr>
    </w:div>
    <w:div w:id="682779987">
      <w:bodyDiv w:val="1"/>
      <w:marLeft w:val="0"/>
      <w:marRight w:val="0"/>
      <w:marTop w:val="0"/>
      <w:marBottom w:val="0"/>
      <w:divBdr>
        <w:top w:val="none" w:sz="0" w:space="0" w:color="auto"/>
        <w:left w:val="none" w:sz="0" w:space="0" w:color="auto"/>
        <w:bottom w:val="none" w:sz="0" w:space="0" w:color="auto"/>
        <w:right w:val="none" w:sz="0" w:space="0" w:color="auto"/>
      </w:divBdr>
    </w:div>
    <w:div w:id="682784990">
      <w:bodyDiv w:val="1"/>
      <w:marLeft w:val="0"/>
      <w:marRight w:val="0"/>
      <w:marTop w:val="0"/>
      <w:marBottom w:val="0"/>
      <w:divBdr>
        <w:top w:val="none" w:sz="0" w:space="0" w:color="auto"/>
        <w:left w:val="none" w:sz="0" w:space="0" w:color="auto"/>
        <w:bottom w:val="none" w:sz="0" w:space="0" w:color="auto"/>
        <w:right w:val="none" w:sz="0" w:space="0" w:color="auto"/>
      </w:divBdr>
    </w:div>
    <w:div w:id="683633885">
      <w:bodyDiv w:val="1"/>
      <w:marLeft w:val="0"/>
      <w:marRight w:val="0"/>
      <w:marTop w:val="0"/>
      <w:marBottom w:val="0"/>
      <w:divBdr>
        <w:top w:val="none" w:sz="0" w:space="0" w:color="auto"/>
        <w:left w:val="none" w:sz="0" w:space="0" w:color="auto"/>
        <w:bottom w:val="none" w:sz="0" w:space="0" w:color="auto"/>
        <w:right w:val="none" w:sz="0" w:space="0" w:color="auto"/>
      </w:divBdr>
    </w:div>
    <w:div w:id="684675462">
      <w:bodyDiv w:val="1"/>
      <w:marLeft w:val="0"/>
      <w:marRight w:val="0"/>
      <w:marTop w:val="0"/>
      <w:marBottom w:val="0"/>
      <w:divBdr>
        <w:top w:val="none" w:sz="0" w:space="0" w:color="auto"/>
        <w:left w:val="none" w:sz="0" w:space="0" w:color="auto"/>
        <w:bottom w:val="none" w:sz="0" w:space="0" w:color="auto"/>
        <w:right w:val="none" w:sz="0" w:space="0" w:color="auto"/>
      </w:divBdr>
    </w:div>
    <w:div w:id="685979528">
      <w:bodyDiv w:val="1"/>
      <w:marLeft w:val="0"/>
      <w:marRight w:val="0"/>
      <w:marTop w:val="0"/>
      <w:marBottom w:val="0"/>
      <w:divBdr>
        <w:top w:val="none" w:sz="0" w:space="0" w:color="auto"/>
        <w:left w:val="none" w:sz="0" w:space="0" w:color="auto"/>
        <w:bottom w:val="none" w:sz="0" w:space="0" w:color="auto"/>
        <w:right w:val="none" w:sz="0" w:space="0" w:color="auto"/>
      </w:divBdr>
    </w:div>
    <w:div w:id="687023589">
      <w:bodyDiv w:val="1"/>
      <w:marLeft w:val="0"/>
      <w:marRight w:val="0"/>
      <w:marTop w:val="0"/>
      <w:marBottom w:val="0"/>
      <w:divBdr>
        <w:top w:val="none" w:sz="0" w:space="0" w:color="auto"/>
        <w:left w:val="none" w:sz="0" w:space="0" w:color="auto"/>
        <w:bottom w:val="none" w:sz="0" w:space="0" w:color="auto"/>
        <w:right w:val="none" w:sz="0" w:space="0" w:color="auto"/>
      </w:divBdr>
    </w:div>
    <w:div w:id="687173180">
      <w:bodyDiv w:val="1"/>
      <w:marLeft w:val="0"/>
      <w:marRight w:val="0"/>
      <w:marTop w:val="0"/>
      <w:marBottom w:val="0"/>
      <w:divBdr>
        <w:top w:val="none" w:sz="0" w:space="0" w:color="auto"/>
        <w:left w:val="none" w:sz="0" w:space="0" w:color="auto"/>
        <w:bottom w:val="none" w:sz="0" w:space="0" w:color="auto"/>
        <w:right w:val="none" w:sz="0" w:space="0" w:color="auto"/>
      </w:divBdr>
    </w:div>
    <w:div w:id="687367669">
      <w:bodyDiv w:val="1"/>
      <w:marLeft w:val="0"/>
      <w:marRight w:val="0"/>
      <w:marTop w:val="0"/>
      <w:marBottom w:val="0"/>
      <w:divBdr>
        <w:top w:val="none" w:sz="0" w:space="0" w:color="auto"/>
        <w:left w:val="none" w:sz="0" w:space="0" w:color="auto"/>
        <w:bottom w:val="none" w:sz="0" w:space="0" w:color="auto"/>
        <w:right w:val="none" w:sz="0" w:space="0" w:color="auto"/>
      </w:divBdr>
    </w:div>
    <w:div w:id="687753476">
      <w:bodyDiv w:val="1"/>
      <w:marLeft w:val="0"/>
      <w:marRight w:val="0"/>
      <w:marTop w:val="0"/>
      <w:marBottom w:val="0"/>
      <w:divBdr>
        <w:top w:val="none" w:sz="0" w:space="0" w:color="auto"/>
        <w:left w:val="none" w:sz="0" w:space="0" w:color="auto"/>
        <w:bottom w:val="none" w:sz="0" w:space="0" w:color="auto"/>
        <w:right w:val="none" w:sz="0" w:space="0" w:color="auto"/>
      </w:divBdr>
    </w:div>
    <w:div w:id="688141825">
      <w:bodyDiv w:val="1"/>
      <w:marLeft w:val="0"/>
      <w:marRight w:val="0"/>
      <w:marTop w:val="0"/>
      <w:marBottom w:val="0"/>
      <w:divBdr>
        <w:top w:val="none" w:sz="0" w:space="0" w:color="auto"/>
        <w:left w:val="none" w:sz="0" w:space="0" w:color="auto"/>
        <w:bottom w:val="none" w:sz="0" w:space="0" w:color="auto"/>
        <w:right w:val="none" w:sz="0" w:space="0" w:color="auto"/>
      </w:divBdr>
    </w:div>
    <w:div w:id="688482157">
      <w:bodyDiv w:val="1"/>
      <w:marLeft w:val="0"/>
      <w:marRight w:val="0"/>
      <w:marTop w:val="0"/>
      <w:marBottom w:val="0"/>
      <w:divBdr>
        <w:top w:val="none" w:sz="0" w:space="0" w:color="auto"/>
        <w:left w:val="none" w:sz="0" w:space="0" w:color="auto"/>
        <w:bottom w:val="none" w:sz="0" w:space="0" w:color="auto"/>
        <w:right w:val="none" w:sz="0" w:space="0" w:color="auto"/>
      </w:divBdr>
    </w:div>
    <w:div w:id="688484059">
      <w:bodyDiv w:val="1"/>
      <w:marLeft w:val="0"/>
      <w:marRight w:val="0"/>
      <w:marTop w:val="0"/>
      <w:marBottom w:val="0"/>
      <w:divBdr>
        <w:top w:val="none" w:sz="0" w:space="0" w:color="auto"/>
        <w:left w:val="none" w:sz="0" w:space="0" w:color="auto"/>
        <w:bottom w:val="none" w:sz="0" w:space="0" w:color="auto"/>
        <w:right w:val="none" w:sz="0" w:space="0" w:color="auto"/>
      </w:divBdr>
    </w:div>
    <w:div w:id="688533442">
      <w:bodyDiv w:val="1"/>
      <w:marLeft w:val="0"/>
      <w:marRight w:val="0"/>
      <w:marTop w:val="0"/>
      <w:marBottom w:val="0"/>
      <w:divBdr>
        <w:top w:val="none" w:sz="0" w:space="0" w:color="auto"/>
        <w:left w:val="none" w:sz="0" w:space="0" w:color="auto"/>
        <w:bottom w:val="none" w:sz="0" w:space="0" w:color="auto"/>
        <w:right w:val="none" w:sz="0" w:space="0" w:color="auto"/>
      </w:divBdr>
    </w:div>
    <w:div w:id="688719864">
      <w:bodyDiv w:val="1"/>
      <w:marLeft w:val="0"/>
      <w:marRight w:val="0"/>
      <w:marTop w:val="0"/>
      <w:marBottom w:val="0"/>
      <w:divBdr>
        <w:top w:val="none" w:sz="0" w:space="0" w:color="auto"/>
        <w:left w:val="none" w:sz="0" w:space="0" w:color="auto"/>
        <w:bottom w:val="none" w:sz="0" w:space="0" w:color="auto"/>
        <w:right w:val="none" w:sz="0" w:space="0" w:color="auto"/>
      </w:divBdr>
    </w:div>
    <w:div w:id="688795752">
      <w:bodyDiv w:val="1"/>
      <w:marLeft w:val="0"/>
      <w:marRight w:val="0"/>
      <w:marTop w:val="0"/>
      <w:marBottom w:val="0"/>
      <w:divBdr>
        <w:top w:val="none" w:sz="0" w:space="0" w:color="auto"/>
        <w:left w:val="none" w:sz="0" w:space="0" w:color="auto"/>
        <w:bottom w:val="none" w:sz="0" w:space="0" w:color="auto"/>
        <w:right w:val="none" w:sz="0" w:space="0" w:color="auto"/>
      </w:divBdr>
    </w:div>
    <w:div w:id="689179655">
      <w:bodyDiv w:val="1"/>
      <w:marLeft w:val="0"/>
      <w:marRight w:val="0"/>
      <w:marTop w:val="0"/>
      <w:marBottom w:val="0"/>
      <w:divBdr>
        <w:top w:val="none" w:sz="0" w:space="0" w:color="auto"/>
        <w:left w:val="none" w:sz="0" w:space="0" w:color="auto"/>
        <w:bottom w:val="none" w:sz="0" w:space="0" w:color="auto"/>
        <w:right w:val="none" w:sz="0" w:space="0" w:color="auto"/>
      </w:divBdr>
    </w:div>
    <w:div w:id="689642752">
      <w:bodyDiv w:val="1"/>
      <w:marLeft w:val="0"/>
      <w:marRight w:val="0"/>
      <w:marTop w:val="0"/>
      <w:marBottom w:val="0"/>
      <w:divBdr>
        <w:top w:val="none" w:sz="0" w:space="0" w:color="auto"/>
        <w:left w:val="none" w:sz="0" w:space="0" w:color="auto"/>
        <w:bottom w:val="none" w:sz="0" w:space="0" w:color="auto"/>
        <w:right w:val="none" w:sz="0" w:space="0" w:color="auto"/>
      </w:divBdr>
    </w:div>
    <w:div w:id="689918639">
      <w:bodyDiv w:val="1"/>
      <w:marLeft w:val="0"/>
      <w:marRight w:val="0"/>
      <w:marTop w:val="0"/>
      <w:marBottom w:val="0"/>
      <w:divBdr>
        <w:top w:val="none" w:sz="0" w:space="0" w:color="auto"/>
        <w:left w:val="none" w:sz="0" w:space="0" w:color="auto"/>
        <w:bottom w:val="none" w:sz="0" w:space="0" w:color="auto"/>
        <w:right w:val="none" w:sz="0" w:space="0" w:color="auto"/>
      </w:divBdr>
    </w:div>
    <w:div w:id="690183836">
      <w:bodyDiv w:val="1"/>
      <w:marLeft w:val="0"/>
      <w:marRight w:val="0"/>
      <w:marTop w:val="0"/>
      <w:marBottom w:val="0"/>
      <w:divBdr>
        <w:top w:val="none" w:sz="0" w:space="0" w:color="auto"/>
        <w:left w:val="none" w:sz="0" w:space="0" w:color="auto"/>
        <w:bottom w:val="none" w:sz="0" w:space="0" w:color="auto"/>
        <w:right w:val="none" w:sz="0" w:space="0" w:color="auto"/>
      </w:divBdr>
    </w:div>
    <w:div w:id="690255261">
      <w:bodyDiv w:val="1"/>
      <w:marLeft w:val="0"/>
      <w:marRight w:val="0"/>
      <w:marTop w:val="0"/>
      <w:marBottom w:val="0"/>
      <w:divBdr>
        <w:top w:val="none" w:sz="0" w:space="0" w:color="auto"/>
        <w:left w:val="none" w:sz="0" w:space="0" w:color="auto"/>
        <w:bottom w:val="none" w:sz="0" w:space="0" w:color="auto"/>
        <w:right w:val="none" w:sz="0" w:space="0" w:color="auto"/>
      </w:divBdr>
    </w:div>
    <w:div w:id="690952167">
      <w:bodyDiv w:val="1"/>
      <w:marLeft w:val="0"/>
      <w:marRight w:val="0"/>
      <w:marTop w:val="0"/>
      <w:marBottom w:val="0"/>
      <w:divBdr>
        <w:top w:val="none" w:sz="0" w:space="0" w:color="auto"/>
        <w:left w:val="none" w:sz="0" w:space="0" w:color="auto"/>
        <w:bottom w:val="none" w:sz="0" w:space="0" w:color="auto"/>
        <w:right w:val="none" w:sz="0" w:space="0" w:color="auto"/>
      </w:divBdr>
    </w:div>
    <w:div w:id="691032622">
      <w:bodyDiv w:val="1"/>
      <w:marLeft w:val="0"/>
      <w:marRight w:val="0"/>
      <w:marTop w:val="0"/>
      <w:marBottom w:val="0"/>
      <w:divBdr>
        <w:top w:val="none" w:sz="0" w:space="0" w:color="auto"/>
        <w:left w:val="none" w:sz="0" w:space="0" w:color="auto"/>
        <w:bottom w:val="none" w:sz="0" w:space="0" w:color="auto"/>
        <w:right w:val="none" w:sz="0" w:space="0" w:color="auto"/>
      </w:divBdr>
    </w:div>
    <w:div w:id="691229350">
      <w:bodyDiv w:val="1"/>
      <w:marLeft w:val="0"/>
      <w:marRight w:val="0"/>
      <w:marTop w:val="0"/>
      <w:marBottom w:val="0"/>
      <w:divBdr>
        <w:top w:val="none" w:sz="0" w:space="0" w:color="auto"/>
        <w:left w:val="none" w:sz="0" w:space="0" w:color="auto"/>
        <w:bottom w:val="none" w:sz="0" w:space="0" w:color="auto"/>
        <w:right w:val="none" w:sz="0" w:space="0" w:color="auto"/>
      </w:divBdr>
    </w:div>
    <w:div w:id="691615433">
      <w:bodyDiv w:val="1"/>
      <w:marLeft w:val="0"/>
      <w:marRight w:val="0"/>
      <w:marTop w:val="0"/>
      <w:marBottom w:val="0"/>
      <w:divBdr>
        <w:top w:val="none" w:sz="0" w:space="0" w:color="auto"/>
        <w:left w:val="none" w:sz="0" w:space="0" w:color="auto"/>
        <w:bottom w:val="none" w:sz="0" w:space="0" w:color="auto"/>
        <w:right w:val="none" w:sz="0" w:space="0" w:color="auto"/>
      </w:divBdr>
    </w:div>
    <w:div w:id="691805373">
      <w:bodyDiv w:val="1"/>
      <w:marLeft w:val="0"/>
      <w:marRight w:val="0"/>
      <w:marTop w:val="0"/>
      <w:marBottom w:val="0"/>
      <w:divBdr>
        <w:top w:val="none" w:sz="0" w:space="0" w:color="auto"/>
        <w:left w:val="none" w:sz="0" w:space="0" w:color="auto"/>
        <w:bottom w:val="none" w:sz="0" w:space="0" w:color="auto"/>
        <w:right w:val="none" w:sz="0" w:space="0" w:color="auto"/>
      </w:divBdr>
    </w:div>
    <w:div w:id="692270444">
      <w:bodyDiv w:val="1"/>
      <w:marLeft w:val="0"/>
      <w:marRight w:val="0"/>
      <w:marTop w:val="0"/>
      <w:marBottom w:val="0"/>
      <w:divBdr>
        <w:top w:val="none" w:sz="0" w:space="0" w:color="auto"/>
        <w:left w:val="none" w:sz="0" w:space="0" w:color="auto"/>
        <w:bottom w:val="none" w:sz="0" w:space="0" w:color="auto"/>
        <w:right w:val="none" w:sz="0" w:space="0" w:color="auto"/>
      </w:divBdr>
    </w:div>
    <w:div w:id="692801569">
      <w:bodyDiv w:val="1"/>
      <w:marLeft w:val="0"/>
      <w:marRight w:val="0"/>
      <w:marTop w:val="0"/>
      <w:marBottom w:val="0"/>
      <w:divBdr>
        <w:top w:val="none" w:sz="0" w:space="0" w:color="auto"/>
        <w:left w:val="none" w:sz="0" w:space="0" w:color="auto"/>
        <w:bottom w:val="none" w:sz="0" w:space="0" w:color="auto"/>
        <w:right w:val="none" w:sz="0" w:space="0" w:color="auto"/>
      </w:divBdr>
    </w:div>
    <w:div w:id="693460758">
      <w:bodyDiv w:val="1"/>
      <w:marLeft w:val="0"/>
      <w:marRight w:val="0"/>
      <w:marTop w:val="0"/>
      <w:marBottom w:val="0"/>
      <w:divBdr>
        <w:top w:val="none" w:sz="0" w:space="0" w:color="auto"/>
        <w:left w:val="none" w:sz="0" w:space="0" w:color="auto"/>
        <w:bottom w:val="none" w:sz="0" w:space="0" w:color="auto"/>
        <w:right w:val="none" w:sz="0" w:space="0" w:color="auto"/>
      </w:divBdr>
    </w:div>
    <w:div w:id="694696247">
      <w:bodyDiv w:val="1"/>
      <w:marLeft w:val="0"/>
      <w:marRight w:val="0"/>
      <w:marTop w:val="0"/>
      <w:marBottom w:val="0"/>
      <w:divBdr>
        <w:top w:val="none" w:sz="0" w:space="0" w:color="auto"/>
        <w:left w:val="none" w:sz="0" w:space="0" w:color="auto"/>
        <w:bottom w:val="none" w:sz="0" w:space="0" w:color="auto"/>
        <w:right w:val="none" w:sz="0" w:space="0" w:color="auto"/>
      </w:divBdr>
    </w:div>
    <w:div w:id="695154356">
      <w:bodyDiv w:val="1"/>
      <w:marLeft w:val="0"/>
      <w:marRight w:val="0"/>
      <w:marTop w:val="0"/>
      <w:marBottom w:val="0"/>
      <w:divBdr>
        <w:top w:val="none" w:sz="0" w:space="0" w:color="auto"/>
        <w:left w:val="none" w:sz="0" w:space="0" w:color="auto"/>
        <w:bottom w:val="none" w:sz="0" w:space="0" w:color="auto"/>
        <w:right w:val="none" w:sz="0" w:space="0" w:color="auto"/>
      </w:divBdr>
    </w:div>
    <w:div w:id="695230041">
      <w:bodyDiv w:val="1"/>
      <w:marLeft w:val="0"/>
      <w:marRight w:val="0"/>
      <w:marTop w:val="0"/>
      <w:marBottom w:val="0"/>
      <w:divBdr>
        <w:top w:val="none" w:sz="0" w:space="0" w:color="auto"/>
        <w:left w:val="none" w:sz="0" w:space="0" w:color="auto"/>
        <w:bottom w:val="none" w:sz="0" w:space="0" w:color="auto"/>
        <w:right w:val="none" w:sz="0" w:space="0" w:color="auto"/>
      </w:divBdr>
    </w:div>
    <w:div w:id="695928431">
      <w:bodyDiv w:val="1"/>
      <w:marLeft w:val="0"/>
      <w:marRight w:val="0"/>
      <w:marTop w:val="0"/>
      <w:marBottom w:val="0"/>
      <w:divBdr>
        <w:top w:val="none" w:sz="0" w:space="0" w:color="auto"/>
        <w:left w:val="none" w:sz="0" w:space="0" w:color="auto"/>
        <w:bottom w:val="none" w:sz="0" w:space="0" w:color="auto"/>
        <w:right w:val="none" w:sz="0" w:space="0" w:color="auto"/>
      </w:divBdr>
    </w:div>
    <w:div w:id="697004010">
      <w:bodyDiv w:val="1"/>
      <w:marLeft w:val="0"/>
      <w:marRight w:val="0"/>
      <w:marTop w:val="0"/>
      <w:marBottom w:val="0"/>
      <w:divBdr>
        <w:top w:val="none" w:sz="0" w:space="0" w:color="auto"/>
        <w:left w:val="none" w:sz="0" w:space="0" w:color="auto"/>
        <w:bottom w:val="none" w:sz="0" w:space="0" w:color="auto"/>
        <w:right w:val="none" w:sz="0" w:space="0" w:color="auto"/>
      </w:divBdr>
    </w:div>
    <w:div w:id="697775007">
      <w:bodyDiv w:val="1"/>
      <w:marLeft w:val="0"/>
      <w:marRight w:val="0"/>
      <w:marTop w:val="0"/>
      <w:marBottom w:val="0"/>
      <w:divBdr>
        <w:top w:val="none" w:sz="0" w:space="0" w:color="auto"/>
        <w:left w:val="none" w:sz="0" w:space="0" w:color="auto"/>
        <w:bottom w:val="none" w:sz="0" w:space="0" w:color="auto"/>
        <w:right w:val="none" w:sz="0" w:space="0" w:color="auto"/>
      </w:divBdr>
    </w:div>
    <w:div w:id="698702977">
      <w:bodyDiv w:val="1"/>
      <w:marLeft w:val="0"/>
      <w:marRight w:val="0"/>
      <w:marTop w:val="0"/>
      <w:marBottom w:val="0"/>
      <w:divBdr>
        <w:top w:val="none" w:sz="0" w:space="0" w:color="auto"/>
        <w:left w:val="none" w:sz="0" w:space="0" w:color="auto"/>
        <w:bottom w:val="none" w:sz="0" w:space="0" w:color="auto"/>
        <w:right w:val="none" w:sz="0" w:space="0" w:color="auto"/>
      </w:divBdr>
    </w:div>
    <w:div w:id="698818510">
      <w:bodyDiv w:val="1"/>
      <w:marLeft w:val="0"/>
      <w:marRight w:val="0"/>
      <w:marTop w:val="0"/>
      <w:marBottom w:val="0"/>
      <w:divBdr>
        <w:top w:val="none" w:sz="0" w:space="0" w:color="auto"/>
        <w:left w:val="none" w:sz="0" w:space="0" w:color="auto"/>
        <w:bottom w:val="none" w:sz="0" w:space="0" w:color="auto"/>
        <w:right w:val="none" w:sz="0" w:space="0" w:color="auto"/>
      </w:divBdr>
    </w:div>
    <w:div w:id="699086218">
      <w:bodyDiv w:val="1"/>
      <w:marLeft w:val="0"/>
      <w:marRight w:val="0"/>
      <w:marTop w:val="0"/>
      <w:marBottom w:val="0"/>
      <w:divBdr>
        <w:top w:val="none" w:sz="0" w:space="0" w:color="auto"/>
        <w:left w:val="none" w:sz="0" w:space="0" w:color="auto"/>
        <w:bottom w:val="none" w:sz="0" w:space="0" w:color="auto"/>
        <w:right w:val="none" w:sz="0" w:space="0" w:color="auto"/>
      </w:divBdr>
    </w:div>
    <w:div w:id="700666606">
      <w:bodyDiv w:val="1"/>
      <w:marLeft w:val="0"/>
      <w:marRight w:val="0"/>
      <w:marTop w:val="0"/>
      <w:marBottom w:val="0"/>
      <w:divBdr>
        <w:top w:val="none" w:sz="0" w:space="0" w:color="auto"/>
        <w:left w:val="none" w:sz="0" w:space="0" w:color="auto"/>
        <w:bottom w:val="none" w:sz="0" w:space="0" w:color="auto"/>
        <w:right w:val="none" w:sz="0" w:space="0" w:color="auto"/>
      </w:divBdr>
    </w:div>
    <w:div w:id="701173493">
      <w:bodyDiv w:val="1"/>
      <w:marLeft w:val="0"/>
      <w:marRight w:val="0"/>
      <w:marTop w:val="0"/>
      <w:marBottom w:val="0"/>
      <w:divBdr>
        <w:top w:val="none" w:sz="0" w:space="0" w:color="auto"/>
        <w:left w:val="none" w:sz="0" w:space="0" w:color="auto"/>
        <w:bottom w:val="none" w:sz="0" w:space="0" w:color="auto"/>
        <w:right w:val="none" w:sz="0" w:space="0" w:color="auto"/>
      </w:divBdr>
    </w:div>
    <w:div w:id="701177475">
      <w:bodyDiv w:val="1"/>
      <w:marLeft w:val="0"/>
      <w:marRight w:val="0"/>
      <w:marTop w:val="0"/>
      <w:marBottom w:val="0"/>
      <w:divBdr>
        <w:top w:val="none" w:sz="0" w:space="0" w:color="auto"/>
        <w:left w:val="none" w:sz="0" w:space="0" w:color="auto"/>
        <w:bottom w:val="none" w:sz="0" w:space="0" w:color="auto"/>
        <w:right w:val="none" w:sz="0" w:space="0" w:color="auto"/>
      </w:divBdr>
    </w:div>
    <w:div w:id="701321398">
      <w:bodyDiv w:val="1"/>
      <w:marLeft w:val="0"/>
      <w:marRight w:val="0"/>
      <w:marTop w:val="0"/>
      <w:marBottom w:val="0"/>
      <w:divBdr>
        <w:top w:val="none" w:sz="0" w:space="0" w:color="auto"/>
        <w:left w:val="none" w:sz="0" w:space="0" w:color="auto"/>
        <w:bottom w:val="none" w:sz="0" w:space="0" w:color="auto"/>
        <w:right w:val="none" w:sz="0" w:space="0" w:color="auto"/>
      </w:divBdr>
    </w:div>
    <w:div w:id="701634556">
      <w:bodyDiv w:val="1"/>
      <w:marLeft w:val="0"/>
      <w:marRight w:val="0"/>
      <w:marTop w:val="0"/>
      <w:marBottom w:val="0"/>
      <w:divBdr>
        <w:top w:val="none" w:sz="0" w:space="0" w:color="auto"/>
        <w:left w:val="none" w:sz="0" w:space="0" w:color="auto"/>
        <w:bottom w:val="none" w:sz="0" w:space="0" w:color="auto"/>
        <w:right w:val="none" w:sz="0" w:space="0" w:color="auto"/>
      </w:divBdr>
    </w:div>
    <w:div w:id="701710997">
      <w:bodyDiv w:val="1"/>
      <w:marLeft w:val="0"/>
      <w:marRight w:val="0"/>
      <w:marTop w:val="0"/>
      <w:marBottom w:val="0"/>
      <w:divBdr>
        <w:top w:val="none" w:sz="0" w:space="0" w:color="auto"/>
        <w:left w:val="none" w:sz="0" w:space="0" w:color="auto"/>
        <w:bottom w:val="none" w:sz="0" w:space="0" w:color="auto"/>
        <w:right w:val="none" w:sz="0" w:space="0" w:color="auto"/>
      </w:divBdr>
    </w:div>
    <w:div w:id="702288831">
      <w:bodyDiv w:val="1"/>
      <w:marLeft w:val="0"/>
      <w:marRight w:val="0"/>
      <w:marTop w:val="0"/>
      <w:marBottom w:val="0"/>
      <w:divBdr>
        <w:top w:val="none" w:sz="0" w:space="0" w:color="auto"/>
        <w:left w:val="none" w:sz="0" w:space="0" w:color="auto"/>
        <w:bottom w:val="none" w:sz="0" w:space="0" w:color="auto"/>
        <w:right w:val="none" w:sz="0" w:space="0" w:color="auto"/>
      </w:divBdr>
    </w:div>
    <w:div w:id="702486515">
      <w:bodyDiv w:val="1"/>
      <w:marLeft w:val="0"/>
      <w:marRight w:val="0"/>
      <w:marTop w:val="0"/>
      <w:marBottom w:val="0"/>
      <w:divBdr>
        <w:top w:val="none" w:sz="0" w:space="0" w:color="auto"/>
        <w:left w:val="none" w:sz="0" w:space="0" w:color="auto"/>
        <w:bottom w:val="none" w:sz="0" w:space="0" w:color="auto"/>
        <w:right w:val="none" w:sz="0" w:space="0" w:color="auto"/>
      </w:divBdr>
    </w:div>
    <w:div w:id="702830661">
      <w:bodyDiv w:val="1"/>
      <w:marLeft w:val="0"/>
      <w:marRight w:val="0"/>
      <w:marTop w:val="0"/>
      <w:marBottom w:val="0"/>
      <w:divBdr>
        <w:top w:val="none" w:sz="0" w:space="0" w:color="auto"/>
        <w:left w:val="none" w:sz="0" w:space="0" w:color="auto"/>
        <w:bottom w:val="none" w:sz="0" w:space="0" w:color="auto"/>
        <w:right w:val="none" w:sz="0" w:space="0" w:color="auto"/>
      </w:divBdr>
    </w:div>
    <w:div w:id="703333826">
      <w:bodyDiv w:val="1"/>
      <w:marLeft w:val="0"/>
      <w:marRight w:val="0"/>
      <w:marTop w:val="0"/>
      <w:marBottom w:val="0"/>
      <w:divBdr>
        <w:top w:val="none" w:sz="0" w:space="0" w:color="auto"/>
        <w:left w:val="none" w:sz="0" w:space="0" w:color="auto"/>
        <w:bottom w:val="none" w:sz="0" w:space="0" w:color="auto"/>
        <w:right w:val="none" w:sz="0" w:space="0" w:color="auto"/>
      </w:divBdr>
    </w:div>
    <w:div w:id="703989391">
      <w:bodyDiv w:val="1"/>
      <w:marLeft w:val="0"/>
      <w:marRight w:val="0"/>
      <w:marTop w:val="0"/>
      <w:marBottom w:val="0"/>
      <w:divBdr>
        <w:top w:val="none" w:sz="0" w:space="0" w:color="auto"/>
        <w:left w:val="none" w:sz="0" w:space="0" w:color="auto"/>
        <w:bottom w:val="none" w:sz="0" w:space="0" w:color="auto"/>
        <w:right w:val="none" w:sz="0" w:space="0" w:color="auto"/>
      </w:divBdr>
    </w:div>
    <w:div w:id="705521322">
      <w:bodyDiv w:val="1"/>
      <w:marLeft w:val="0"/>
      <w:marRight w:val="0"/>
      <w:marTop w:val="0"/>
      <w:marBottom w:val="0"/>
      <w:divBdr>
        <w:top w:val="none" w:sz="0" w:space="0" w:color="auto"/>
        <w:left w:val="none" w:sz="0" w:space="0" w:color="auto"/>
        <w:bottom w:val="none" w:sz="0" w:space="0" w:color="auto"/>
        <w:right w:val="none" w:sz="0" w:space="0" w:color="auto"/>
      </w:divBdr>
    </w:div>
    <w:div w:id="706029713">
      <w:bodyDiv w:val="1"/>
      <w:marLeft w:val="0"/>
      <w:marRight w:val="0"/>
      <w:marTop w:val="0"/>
      <w:marBottom w:val="0"/>
      <w:divBdr>
        <w:top w:val="none" w:sz="0" w:space="0" w:color="auto"/>
        <w:left w:val="none" w:sz="0" w:space="0" w:color="auto"/>
        <w:bottom w:val="none" w:sz="0" w:space="0" w:color="auto"/>
        <w:right w:val="none" w:sz="0" w:space="0" w:color="auto"/>
      </w:divBdr>
    </w:div>
    <w:div w:id="706293100">
      <w:bodyDiv w:val="1"/>
      <w:marLeft w:val="0"/>
      <w:marRight w:val="0"/>
      <w:marTop w:val="0"/>
      <w:marBottom w:val="0"/>
      <w:divBdr>
        <w:top w:val="none" w:sz="0" w:space="0" w:color="auto"/>
        <w:left w:val="none" w:sz="0" w:space="0" w:color="auto"/>
        <w:bottom w:val="none" w:sz="0" w:space="0" w:color="auto"/>
        <w:right w:val="none" w:sz="0" w:space="0" w:color="auto"/>
      </w:divBdr>
    </w:div>
    <w:div w:id="706561275">
      <w:bodyDiv w:val="1"/>
      <w:marLeft w:val="0"/>
      <w:marRight w:val="0"/>
      <w:marTop w:val="0"/>
      <w:marBottom w:val="0"/>
      <w:divBdr>
        <w:top w:val="none" w:sz="0" w:space="0" w:color="auto"/>
        <w:left w:val="none" w:sz="0" w:space="0" w:color="auto"/>
        <w:bottom w:val="none" w:sz="0" w:space="0" w:color="auto"/>
        <w:right w:val="none" w:sz="0" w:space="0" w:color="auto"/>
      </w:divBdr>
    </w:div>
    <w:div w:id="706758314">
      <w:bodyDiv w:val="1"/>
      <w:marLeft w:val="0"/>
      <w:marRight w:val="0"/>
      <w:marTop w:val="0"/>
      <w:marBottom w:val="0"/>
      <w:divBdr>
        <w:top w:val="none" w:sz="0" w:space="0" w:color="auto"/>
        <w:left w:val="none" w:sz="0" w:space="0" w:color="auto"/>
        <w:bottom w:val="none" w:sz="0" w:space="0" w:color="auto"/>
        <w:right w:val="none" w:sz="0" w:space="0" w:color="auto"/>
      </w:divBdr>
    </w:div>
    <w:div w:id="708726563">
      <w:bodyDiv w:val="1"/>
      <w:marLeft w:val="0"/>
      <w:marRight w:val="0"/>
      <w:marTop w:val="0"/>
      <w:marBottom w:val="0"/>
      <w:divBdr>
        <w:top w:val="none" w:sz="0" w:space="0" w:color="auto"/>
        <w:left w:val="none" w:sz="0" w:space="0" w:color="auto"/>
        <w:bottom w:val="none" w:sz="0" w:space="0" w:color="auto"/>
        <w:right w:val="none" w:sz="0" w:space="0" w:color="auto"/>
      </w:divBdr>
    </w:div>
    <w:div w:id="709114728">
      <w:bodyDiv w:val="1"/>
      <w:marLeft w:val="0"/>
      <w:marRight w:val="0"/>
      <w:marTop w:val="0"/>
      <w:marBottom w:val="0"/>
      <w:divBdr>
        <w:top w:val="none" w:sz="0" w:space="0" w:color="auto"/>
        <w:left w:val="none" w:sz="0" w:space="0" w:color="auto"/>
        <w:bottom w:val="none" w:sz="0" w:space="0" w:color="auto"/>
        <w:right w:val="none" w:sz="0" w:space="0" w:color="auto"/>
      </w:divBdr>
    </w:div>
    <w:div w:id="711345147">
      <w:bodyDiv w:val="1"/>
      <w:marLeft w:val="0"/>
      <w:marRight w:val="0"/>
      <w:marTop w:val="0"/>
      <w:marBottom w:val="0"/>
      <w:divBdr>
        <w:top w:val="none" w:sz="0" w:space="0" w:color="auto"/>
        <w:left w:val="none" w:sz="0" w:space="0" w:color="auto"/>
        <w:bottom w:val="none" w:sz="0" w:space="0" w:color="auto"/>
        <w:right w:val="none" w:sz="0" w:space="0" w:color="auto"/>
      </w:divBdr>
    </w:div>
    <w:div w:id="712583174">
      <w:bodyDiv w:val="1"/>
      <w:marLeft w:val="0"/>
      <w:marRight w:val="0"/>
      <w:marTop w:val="0"/>
      <w:marBottom w:val="0"/>
      <w:divBdr>
        <w:top w:val="none" w:sz="0" w:space="0" w:color="auto"/>
        <w:left w:val="none" w:sz="0" w:space="0" w:color="auto"/>
        <w:bottom w:val="none" w:sz="0" w:space="0" w:color="auto"/>
        <w:right w:val="none" w:sz="0" w:space="0" w:color="auto"/>
      </w:divBdr>
    </w:div>
    <w:div w:id="713309490">
      <w:bodyDiv w:val="1"/>
      <w:marLeft w:val="0"/>
      <w:marRight w:val="0"/>
      <w:marTop w:val="0"/>
      <w:marBottom w:val="0"/>
      <w:divBdr>
        <w:top w:val="none" w:sz="0" w:space="0" w:color="auto"/>
        <w:left w:val="none" w:sz="0" w:space="0" w:color="auto"/>
        <w:bottom w:val="none" w:sz="0" w:space="0" w:color="auto"/>
        <w:right w:val="none" w:sz="0" w:space="0" w:color="auto"/>
      </w:divBdr>
    </w:div>
    <w:div w:id="713894515">
      <w:bodyDiv w:val="1"/>
      <w:marLeft w:val="0"/>
      <w:marRight w:val="0"/>
      <w:marTop w:val="0"/>
      <w:marBottom w:val="0"/>
      <w:divBdr>
        <w:top w:val="none" w:sz="0" w:space="0" w:color="auto"/>
        <w:left w:val="none" w:sz="0" w:space="0" w:color="auto"/>
        <w:bottom w:val="none" w:sz="0" w:space="0" w:color="auto"/>
        <w:right w:val="none" w:sz="0" w:space="0" w:color="auto"/>
      </w:divBdr>
    </w:div>
    <w:div w:id="713970204">
      <w:bodyDiv w:val="1"/>
      <w:marLeft w:val="0"/>
      <w:marRight w:val="0"/>
      <w:marTop w:val="0"/>
      <w:marBottom w:val="0"/>
      <w:divBdr>
        <w:top w:val="none" w:sz="0" w:space="0" w:color="auto"/>
        <w:left w:val="none" w:sz="0" w:space="0" w:color="auto"/>
        <w:bottom w:val="none" w:sz="0" w:space="0" w:color="auto"/>
        <w:right w:val="none" w:sz="0" w:space="0" w:color="auto"/>
      </w:divBdr>
    </w:div>
    <w:div w:id="714625984">
      <w:bodyDiv w:val="1"/>
      <w:marLeft w:val="0"/>
      <w:marRight w:val="0"/>
      <w:marTop w:val="0"/>
      <w:marBottom w:val="0"/>
      <w:divBdr>
        <w:top w:val="none" w:sz="0" w:space="0" w:color="auto"/>
        <w:left w:val="none" w:sz="0" w:space="0" w:color="auto"/>
        <w:bottom w:val="none" w:sz="0" w:space="0" w:color="auto"/>
        <w:right w:val="none" w:sz="0" w:space="0" w:color="auto"/>
      </w:divBdr>
    </w:div>
    <w:div w:id="714934288">
      <w:bodyDiv w:val="1"/>
      <w:marLeft w:val="0"/>
      <w:marRight w:val="0"/>
      <w:marTop w:val="0"/>
      <w:marBottom w:val="0"/>
      <w:divBdr>
        <w:top w:val="none" w:sz="0" w:space="0" w:color="auto"/>
        <w:left w:val="none" w:sz="0" w:space="0" w:color="auto"/>
        <w:bottom w:val="none" w:sz="0" w:space="0" w:color="auto"/>
        <w:right w:val="none" w:sz="0" w:space="0" w:color="auto"/>
      </w:divBdr>
    </w:div>
    <w:div w:id="715009940">
      <w:bodyDiv w:val="1"/>
      <w:marLeft w:val="0"/>
      <w:marRight w:val="0"/>
      <w:marTop w:val="0"/>
      <w:marBottom w:val="0"/>
      <w:divBdr>
        <w:top w:val="none" w:sz="0" w:space="0" w:color="auto"/>
        <w:left w:val="none" w:sz="0" w:space="0" w:color="auto"/>
        <w:bottom w:val="none" w:sz="0" w:space="0" w:color="auto"/>
        <w:right w:val="none" w:sz="0" w:space="0" w:color="auto"/>
      </w:divBdr>
    </w:div>
    <w:div w:id="715011120">
      <w:bodyDiv w:val="1"/>
      <w:marLeft w:val="0"/>
      <w:marRight w:val="0"/>
      <w:marTop w:val="0"/>
      <w:marBottom w:val="0"/>
      <w:divBdr>
        <w:top w:val="none" w:sz="0" w:space="0" w:color="auto"/>
        <w:left w:val="none" w:sz="0" w:space="0" w:color="auto"/>
        <w:bottom w:val="none" w:sz="0" w:space="0" w:color="auto"/>
        <w:right w:val="none" w:sz="0" w:space="0" w:color="auto"/>
      </w:divBdr>
    </w:div>
    <w:div w:id="715079944">
      <w:bodyDiv w:val="1"/>
      <w:marLeft w:val="0"/>
      <w:marRight w:val="0"/>
      <w:marTop w:val="0"/>
      <w:marBottom w:val="0"/>
      <w:divBdr>
        <w:top w:val="none" w:sz="0" w:space="0" w:color="auto"/>
        <w:left w:val="none" w:sz="0" w:space="0" w:color="auto"/>
        <w:bottom w:val="none" w:sz="0" w:space="0" w:color="auto"/>
        <w:right w:val="none" w:sz="0" w:space="0" w:color="auto"/>
      </w:divBdr>
    </w:div>
    <w:div w:id="715351196">
      <w:bodyDiv w:val="1"/>
      <w:marLeft w:val="0"/>
      <w:marRight w:val="0"/>
      <w:marTop w:val="0"/>
      <w:marBottom w:val="0"/>
      <w:divBdr>
        <w:top w:val="none" w:sz="0" w:space="0" w:color="auto"/>
        <w:left w:val="none" w:sz="0" w:space="0" w:color="auto"/>
        <w:bottom w:val="none" w:sz="0" w:space="0" w:color="auto"/>
        <w:right w:val="none" w:sz="0" w:space="0" w:color="auto"/>
      </w:divBdr>
    </w:div>
    <w:div w:id="715589664">
      <w:bodyDiv w:val="1"/>
      <w:marLeft w:val="0"/>
      <w:marRight w:val="0"/>
      <w:marTop w:val="0"/>
      <w:marBottom w:val="0"/>
      <w:divBdr>
        <w:top w:val="none" w:sz="0" w:space="0" w:color="auto"/>
        <w:left w:val="none" w:sz="0" w:space="0" w:color="auto"/>
        <w:bottom w:val="none" w:sz="0" w:space="0" w:color="auto"/>
        <w:right w:val="none" w:sz="0" w:space="0" w:color="auto"/>
      </w:divBdr>
    </w:div>
    <w:div w:id="715739539">
      <w:bodyDiv w:val="1"/>
      <w:marLeft w:val="0"/>
      <w:marRight w:val="0"/>
      <w:marTop w:val="0"/>
      <w:marBottom w:val="0"/>
      <w:divBdr>
        <w:top w:val="none" w:sz="0" w:space="0" w:color="auto"/>
        <w:left w:val="none" w:sz="0" w:space="0" w:color="auto"/>
        <w:bottom w:val="none" w:sz="0" w:space="0" w:color="auto"/>
        <w:right w:val="none" w:sz="0" w:space="0" w:color="auto"/>
      </w:divBdr>
    </w:div>
    <w:div w:id="715860759">
      <w:bodyDiv w:val="1"/>
      <w:marLeft w:val="0"/>
      <w:marRight w:val="0"/>
      <w:marTop w:val="0"/>
      <w:marBottom w:val="0"/>
      <w:divBdr>
        <w:top w:val="none" w:sz="0" w:space="0" w:color="auto"/>
        <w:left w:val="none" w:sz="0" w:space="0" w:color="auto"/>
        <w:bottom w:val="none" w:sz="0" w:space="0" w:color="auto"/>
        <w:right w:val="none" w:sz="0" w:space="0" w:color="auto"/>
      </w:divBdr>
    </w:div>
    <w:div w:id="716005450">
      <w:bodyDiv w:val="1"/>
      <w:marLeft w:val="0"/>
      <w:marRight w:val="0"/>
      <w:marTop w:val="0"/>
      <w:marBottom w:val="0"/>
      <w:divBdr>
        <w:top w:val="none" w:sz="0" w:space="0" w:color="auto"/>
        <w:left w:val="none" w:sz="0" w:space="0" w:color="auto"/>
        <w:bottom w:val="none" w:sz="0" w:space="0" w:color="auto"/>
        <w:right w:val="none" w:sz="0" w:space="0" w:color="auto"/>
      </w:divBdr>
    </w:div>
    <w:div w:id="716972517">
      <w:bodyDiv w:val="1"/>
      <w:marLeft w:val="0"/>
      <w:marRight w:val="0"/>
      <w:marTop w:val="0"/>
      <w:marBottom w:val="0"/>
      <w:divBdr>
        <w:top w:val="none" w:sz="0" w:space="0" w:color="auto"/>
        <w:left w:val="none" w:sz="0" w:space="0" w:color="auto"/>
        <w:bottom w:val="none" w:sz="0" w:space="0" w:color="auto"/>
        <w:right w:val="none" w:sz="0" w:space="0" w:color="auto"/>
      </w:divBdr>
    </w:div>
    <w:div w:id="718747096">
      <w:bodyDiv w:val="1"/>
      <w:marLeft w:val="0"/>
      <w:marRight w:val="0"/>
      <w:marTop w:val="0"/>
      <w:marBottom w:val="0"/>
      <w:divBdr>
        <w:top w:val="none" w:sz="0" w:space="0" w:color="auto"/>
        <w:left w:val="none" w:sz="0" w:space="0" w:color="auto"/>
        <w:bottom w:val="none" w:sz="0" w:space="0" w:color="auto"/>
        <w:right w:val="none" w:sz="0" w:space="0" w:color="auto"/>
      </w:divBdr>
    </w:div>
    <w:div w:id="720325883">
      <w:bodyDiv w:val="1"/>
      <w:marLeft w:val="0"/>
      <w:marRight w:val="0"/>
      <w:marTop w:val="0"/>
      <w:marBottom w:val="0"/>
      <w:divBdr>
        <w:top w:val="none" w:sz="0" w:space="0" w:color="auto"/>
        <w:left w:val="none" w:sz="0" w:space="0" w:color="auto"/>
        <w:bottom w:val="none" w:sz="0" w:space="0" w:color="auto"/>
        <w:right w:val="none" w:sz="0" w:space="0" w:color="auto"/>
      </w:divBdr>
    </w:div>
    <w:div w:id="720521015">
      <w:bodyDiv w:val="1"/>
      <w:marLeft w:val="0"/>
      <w:marRight w:val="0"/>
      <w:marTop w:val="0"/>
      <w:marBottom w:val="0"/>
      <w:divBdr>
        <w:top w:val="none" w:sz="0" w:space="0" w:color="auto"/>
        <w:left w:val="none" w:sz="0" w:space="0" w:color="auto"/>
        <w:bottom w:val="none" w:sz="0" w:space="0" w:color="auto"/>
        <w:right w:val="none" w:sz="0" w:space="0" w:color="auto"/>
      </w:divBdr>
    </w:div>
    <w:div w:id="721057817">
      <w:bodyDiv w:val="1"/>
      <w:marLeft w:val="0"/>
      <w:marRight w:val="0"/>
      <w:marTop w:val="0"/>
      <w:marBottom w:val="0"/>
      <w:divBdr>
        <w:top w:val="none" w:sz="0" w:space="0" w:color="auto"/>
        <w:left w:val="none" w:sz="0" w:space="0" w:color="auto"/>
        <w:bottom w:val="none" w:sz="0" w:space="0" w:color="auto"/>
        <w:right w:val="none" w:sz="0" w:space="0" w:color="auto"/>
      </w:divBdr>
    </w:div>
    <w:div w:id="721834785">
      <w:bodyDiv w:val="1"/>
      <w:marLeft w:val="0"/>
      <w:marRight w:val="0"/>
      <w:marTop w:val="0"/>
      <w:marBottom w:val="0"/>
      <w:divBdr>
        <w:top w:val="none" w:sz="0" w:space="0" w:color="auto"/>
        <w:left w:val="none" w:sz="0" w:space="0" w:color="auto"/>
        <w:bottom w:val="none" w:sz="0" w:space="0" w:color="auto"/>
        <w:right w:val="none" w:sz="0" w:space="0" w:color="auto"/>
      </w:divBdr>
    </w:div>
    <w:div w:id="722098878">
      <w:bodyDiv w:val="1"/>
      <w:marLeft w:val="0"/>
      <w:marRight w:val="0"/>
      <w:marTop w:val="0"/>
      <w:marBottom w:val="0"/>
      <w:divBdr>
        <w:top w:val="none" w:sz="0" w:space="0" w:color="auto"/>
        <w:left w:val="none" w:sz="0" w:space="0" w:color="auto"/>
        <w:bottom w:val="none" w:sz="0" w:space="0" w:color="auto"/>
        <w:right w:val="none" w:sz="0" w:space="0" w:color="auto"/>
      </w:divBdr>
    </w:div>
    <w:div w:id="722405914">
      <w:bodyDiv w:val="1"/>
      <w:marLeft w:val="0"/>
      <w:marRight w:val="0"/>
      <w:marTop w:val="0"/>
      <w:marBottom w:val="0"/>
      <w:divBdr>
        <w:top w:val="none" w:sz="0" w:space="0" w:color="auto"/>
        <w:left w:val="none" w:sz="0" w:space="0" w:color="auto"/>
        <w:bottom w:val="none" w:sz="0" w:space="0" w:color="auto"/>
        <w:right w:val="none" w:sz="0" w:space="0" w:color="auto"/>
      </w:divBdr>
    </w:div>
    <w:div w:id="722559600">
      <w:bodyDiv w:val="1"/>
      <w:marLeft w:val="0"/>
      <w:marRight w:val="0"/>
      <w:marTop w:val="0"/>
      <w:marBottom w:val="0"/>
      <w:divBdr>
        <w:top w:val="none" w:sz="0" w:space="0" w:color="auto"/>
        <w:left w:val="none" w:sz="0" w:space="0" w:color="auto"/>
        <w:bottom w:val="none" w:sz="0" w:space="0" w:color="auto"/>
        <w:right w:val="none" w:sz="0" w:space="0" w:color="auto"/>
      </w:divBdr>
    </w:div>
    <w:div w:id="723723098">
      <w:bodyDiv w:val="1"/>
      <w:marLeft w:val="0"/>
      <w:marRight w:val="0"/>
      <w:marTop w:val="0"/>
      <w:marBottom w:val="0"/>
      <w:divBdr>
        <w:top w:val="none" w:sz="0" w:space="0" w:color="auto"/>
        <w:left w:val="none" w:sz="0" w:space="0" w:color="auto"/>
        <w:bottom w:val="none" w:sz="0" w:space="0" w:color="auto"/>
        <w:right w:val="none" w:sz="0" w:space="0" w:color="auto"/>
      </w:divBdr>
    </w:div>
    <w:div w:id="723912860">
      <w:bodyDiv w:val="1"/>
      <w:marLeft w:val="0"/>
      <w:marRight w:val="0"/>
      <w:marTop w:val="0"/>
      <w:marBottom w:val="0"/>
      <w:divBdr>
        <w:top w:val="none" w:sz="0" w:space="0" w:color="auto"/>
        <w:left w:val="none" w:sz="0" w:space="0" w:color="auto"/>
        <w:bottom w:val="none" w:sz="0" w:space="0" w:color="auto"/>
        <w:right w:val="none" w:sz="0" w:space="0" w:color="auto"/>
      </w:divBdr>
    </w:div>
    <w:div w:id="724379602">
      <w:bodyDiv w:val="1"/>
      <w:marLeft w:val="0"/>
      <w:marRight w:val="0"/>
      <w:marTop w:val="0"/>
      <w:marBottom w:val="0"/>
      <w:divBdr>
        <w:top w:val="none" w:sz="0" w:space="0" w:color="auto"/>
        <w:left w:val="none" w:sz="0" w:space="0" w:color="auto"/>
        <w:bottom w:val="none" w:sz="0" w:space="0" w:color="auto"/>
        <w:right w:val="none" w:sz="0" w:space="0" w:color="auto"/>
      </w:divBdr>
    </w:div>
    <w:div w:id="725227675">
      <w:bodyDiv w:val="1"/>
      <w:marLeft w:val="0"/>
      <w:marRight w:val="0"/>
      <w:marTop w:val="0"/>
      <w:marBottom w:val="0"/>
      <w:divBdr>
        <w:top w:val="none" w:sz="0" w:space="0" w:color="auto"/>
        <w:left w:val="none" w:sz="0" w:space="0" w:color="auto"/>
        <w:bottom w:val="none" w:sz="0" w:space="0" w:color="auto"/>
        <w:right w:val="none" w:sz="0" w:space="0" w:color="auto"/>
      </w:divBdr>
    </w:div>
    <w:div w:id="725490718">
      <w:bodyDiv w:val="1"/>
      <w:marLeft w:val="0"/>
      <w:marRight w:val="0"/>
      <w:marTop w:val="0"/>
      <w:marBottom w:val="0"/>
      <w:divBdr>
        <w:top w:val="none" w:sz="0" w:space="0" w:color="auto"/>
        <w:left w:val="none" w:sz="0" w:space="0" w:color="auto"/>
        <w:bottom w:val="none" w:sz="0" w:space="0" w:color="auto"/>
        <w:right w:val="none" w:sz="0" w:space="0" w:color="auto"/>
      </w:divBdr>
    </w:div>
    <w:div w:id="726609837">
      <w:bodyDiv w:val="1"/>
      <w:marLeft w:val="0"/>
      <w:marRight w:val="0"/>
      <w:marTop w:val="0"/>
      <w:marBottom w:val="0"/>
      <w:divBdr>
        <w:top w:val="none" w:sz="0" w:space="0" w:color="auto"/>
        <w:left w:val="none" w:sz="0" w:space="0" w:color="auto"/>
        <w:bottom w:val="none" w:sz="0" w:space="0" w:color="auto"/>
        <w:right w:val="none" w:sz="0" w:space="0" w:color="auto"/>
      </w:divBdr>
    </w:div>
    <w:div w:id="727074648">
      <w:bodyDiv w:val="1"/>
      <w:marLeft w:val="0"/>
      <w:marRight w:val="0"/>
      <w:marTop w:val="0"/>
      <w:marBottom w:val="0"/>
      <w:divBdr>
        <w:top w:val="none" w:sz="0" w:space="0" w:color="auto"/>
        <w:left w:val="none" w:sz="0" w:space="0" w:color="auto"/>
        <w:bottom w:val="none" w:sz="0" w:space="0" w:color="auto"/>
        <w:right w:val="none" w:sz="0" w:space="0" w:color="auto"/>
      </w:divBdr>
    </w:div>
    <w:div w:id="727341121">
      <w:bodyDiv w:val="1"/>
      <w:marLeft w:val="0"/>
      <w:marRight w:val="0"/>
      <w:marTop w:val="0"/>
      <w:marBottom w:val="0"/>
      <w:divBdr>
        <w:top w:val="none" w:sz="0" w:space="0" w:color="auto"/>
        <w:left w:val="none" w:sz="0" w:space="0" w:color="auto"/>
        <w:bottom w:val="none" w:sz="0" w:space="0" w:color="auto"/>
        <w:right w:val="none" w:sz="0" w:space="0" w:color="auto"/>
      </w:divBdr>
    </w:div>
    <w:div w:id="727344813">
      <w:bodyDiv w:val="1"/>
      <w:marLeft w:val="0"/>
      <w:marRight w:val="0"/>
      <w:marTop w:val="0"/>
      <w:marBottom w:val="0"/>
      <w:divBdr>
        <w:top w:val="none" w:sz="0" w:space="0" w:color="auto"/>
        <w:left w:val="none" w:sz="0" w:space="0" w:color="auto"/>
        <w:bottom w:val="none" w:sz="0" w:space="0" w:color="auto"/>
        <w:right w:val="none" w:sz="0" w:space="0" w:color="auto"/>
      </w:divBdr>
    </w:div>
    <w:div w:id="727386160">
      <w:bodyDiv w:val="1"/>
      <w:marLeft w:val="0"/>
      <w:marRight w:val="0"/>
      <w:marTop w:val="0"/>
      <w:marBottom w:val="0"/>
      <w:divBdr>
        <w:top w:val="none" w:sz="0" w:space="0" w:color="auto"/>
        <w:left w:val="none" w:sz="0" w:space="0" w:color="auto"/>
        <w:bottom w:val="none" w:sz="0" w:space="0" w:color="auto"/>
        <w:right w:val="none" w:sz="0" w:space="0" w:color="auto"/>
      </w:divBdr>
    </w:div>
    <w:div w:id="727415302">
      <w:bodyDiv w:val="1"/>
      <w:marLeft w:val="0"/>
      <w:marRight w:val="0"/>
      <w:marTop w:val="0"/>
      <w:marBottom w:val="0"/>
      <w:divBdr>
        <w:top w:val="none" w:sz="0" w:space="0" w:color="auto"/>
        <w:left w:val="none" w:sz="0" w:space="0" w:color="auto"/>
        <w:bottom w:val="none" w:sz="0" w:space="0" w:color="auto"/>
        <w:right w:val="none" w:sz="0" w:space="0" w:color="auto"/>
      </w:divBdr>
    </w:div>
    <w:div w:id="727807383">
      <w:bodyDiv w:val="1"/>
      <w:marLeft w:val="0"/>
      <w:marRight w:val="0"/>
      <w:marTop w:val="0"/>
      <w:marBottom w:val="0"/>
      <w:divBdr>
        <w:top w:val="none" w:sz="0" w:space="0" w:color="auto"/>
        <w:left w:val="none" w:sz="0" w:space="0" w:color="auto"/>
        <w:bottom w:val="none" w:sz="0" w:space="0" w:color="auto"/>
        <w:right w:val="none" w:sz="0" w:space="0" w:color="auto"/>
      </w:divBdr>
    </w:div>
    <w:div w:id="727993233">
      <w:bodyDiv w:val="1"/>
      <w:marLeft w:val="0"/>
      <w:marRight w:val="0"/>
      <w:marTop w:val="0"/>
      <w:marBottom w:val="0"/>
      <w:divBdr>
        <w:top w:val="none" w:sz="0" w:space="0" w:color="auto"/>
        <w:left w:val="none" w:sz="0" w:space="0" w:color="auto"/>
        <w:bottom w:val="none" w:sz="0" w:space="0" w:color="auto"/>
        <w:right w:val="none" w:sz="0" w:space="0" w:color="auto"/>
      </w:divBdr>
    </w:div>
    <w:div w:id="728071292">
      <w:bodyDiv w:val="1"/>
      <w:marLeft w:val="0"/>
      <w:marRight w:val="0"/>
      <w:marTop w:val="0"/>
      <w:marBottom w:val="0"/>
      <w:divBdr>
        <w:top w:val="none" w:sz="0" w:space="0" w:color="auto"/>
        <w:left w:val="none" w:sz="0" w:space="0" w:color="auto"/>
        <w:bottom w:val="none" w:sz="0" w:space="0" w:color="auto"/>
        <w:right w:val="none" w:sz="0" w:space="0" w:color="auto"/>
      </w:divBdr>
    </w:div>
    <w:div w:id="728964536">
      <w:bodyDiv w:val="1"/>
      <w:marLeft w:val="0"/>
      <w:marRight w:val="0"/>
      <w:marTop w:val="0"/>
      <w:marBottom w:val="0"/>
      <w:divBdr>
        <w:top w:val="none" w:sz="0" w:space="0" w:color="auto"/>
        <w:left w:val="none" w:sz="0" w:space="0" w:color="auto"/>
        <w:bottom w:val="none" w:sz="0" w:space="0" w:color="auto"/>
        <w:right w:val="none" w:sz="0" w:space="0" w:color="auto"/>
      </w:divBdr>
    </w:div>
    <w:div w:id="728965135">
      <w:bodyDiv w:val="1"/>
      <w:marLeft w:val="0"/>
      <w:marRight w:val="0"/>
      <w:marTop w:val="0"/>
      <w:marBottom w:val="0"/>
      <w:divBdr>
        <w:top w:val="none" w:sz="0" w:space="0" w:color="auto"/>
        <w:left w:val="none" w:sz="0" w:space="0" w:color="auto"/>
        <w:bottom w:val="none" w:sz="0" w:space="0" w:color="auto"/>
        <w:right w:val="none" w:sz="0" w:space="0" w:color="auto"/>
      </w:divBdr>
    </w:div>
    <w:div w:id="729117948">
      <w:bodyDiv w:val="1"/>
      <w:marLeft w:val="0"/>
      <w:marRight w:val="0"/>
      <w:marTop w:val="0"/>
      <w:marBottom w:val="0"/>
      <w:divBdr>
        <w:top w:val="none" w:sz="0" w:space="0" w:color="auto"/>
        <w:left w:val="none" w:sz="0" w:space="0" w:color="auto"/>
        <w:bottom w:val="none" w:sz="0" w:space="0" w:color="auto"/>
        <w:right w:val="none" w:sz="0" w:space="0" w:color="auto"/>
      </w:divBdr>
    </w:div>
    <w:div w:id="729353437">
      <w:bodyDiv w:val="1"/>
      <w:marLeft w:val="0"/>
      <w:marRight w:val="0"/>
      <w:marTop w:val="0"/>
      <w:marBottom w:val="0"/>
      <w:divBdr>
        <w:top w:val="none" w:sz="0" w:space="0" w:color="auto"/>
        <w:left w:val="none" w:sz="0" w:space="0" w:color="auto"/>
        <w:bottom w:val="none" w:sz="0" w:space="0" w:color="auto"/>
        <w:right w:val="none" w:sz="0" w:space="0" w:color="auto"/>
      </w:divBdr>
    </w:div>
    <w:div w:id="729504178">
      <w:bodyDiv w:val="1"/>
      <w:marLeft w:val="0"/>
      <w:marRight w:val="0"/>
      <w:marTop w:val="0"/>
      <w:marBottom w:val="0"/>
      <w:divBdr>
        <w:top w:val="none" w:sz="0" w:space="0" w:color="auto"/>
        <w:left w:val="none" w:sz="0" w:space="0" w:color="auto"/>
        <w:bottom w:val="none" w:sz="0" w:space="0" w:color="auto"/>
        <w:right w:val="none" w:sz="0" w:space="0" w:color="auto"/>
      </w:divBdr>
    </w:div>
    <w:div w:id="729811362">
      <w:bodyDiv w:val="1"/>
      <w:marLeft w:val="0"/>
      <w:marRight w:val="0"/>
      <w:marTop w:val="0"/>
      <w:marBottom w:val="0"/>
      <w:divBdr>
        <w:top w:val="none" w:sz="0" w:space="0" w:color="auto"/>
        <w:left w:val="none" w:sz="0" w:space="0" w:color="auto"/>
        <w:bottom w:val="none" w:sz="0" w:space="0" w:color="auto"/>
        <w:right w:val="none" w:sz="0" w:space="0" w:color="auto"/>
      </w:divBdr>
    </w:div>
    <w:div w:id="731928945">
      <w:bodyDiv w:val="1"/>
      <w:marLeft w:val="0"/>
      <w:marRight w:val="0"/>
      <w:marTop w:val="0"/>
      <w:marBottom w:val="0"/>
      <w:divBdr>
        <w:top w:val="none" w:sz="0" w:space="0" w:color="auto"/>
        <w:left w:val="none" w:sz="0" w:space="0" w:color="auto"/>
        <w:bottom w:val="none" w:sz="0" w:space="0" w:color="auto"/>
        <w:right w:val="none" w:sz="0" w:space="0" w:color="auto"/>
      </w:divBdr>
    </w:div>
    <w:div w:id="732776436">
      <w:bodyDiv w:val="1"/>
      <w:marLeft w:val="0"/>
      <w:marRight w:val="0"/>
      <w:marTop w:val="0"/>
      <w:marBottom w:val="0"/>
      <w:divBdr>
        <w:top w:val="none" w:sz="0" w:space="0" w:color="auto"/>
        <w:left w:val="none" w:sz="0" w:space="0" w:color="auto"/>
        <w:bottom w:val="none" w:sz="0" w:space="0" w:color="auto"/>
        <w:right w:val="none" w:sz="0" w:space="0" w:color="auto"/>
      </w:divBdr>
    </w:div>
    <w:div w:id="733240667">
      <w:bodyDiv w:val="1"/>
      <w:marLeft w:val="0"/>
      <w:marRight w:val="0"/>
      <w:marTop w:val="0"/>
      <w:marBottom w:val="0"/>
      <w:divBdr>
        <w:top w:val="none" w:sz="0" w:space="0" w:color="auto"/>
        <w:left w:val="none" w:sz="0" w:space="0" w:color="auto"/>
        <w:bottom w:val="none" w:sz="0" w:space="0" w:color="auto"/>
        <w:right w:val="none" w:sz="0" w:space="0" w:color="auto"/>
      </w:divBdr>
    </w:div>
    <w:div w:id="733702211">
      <w:bodyDiv w:val="1"/>
      <w:marLeft w:val="0"/>
      <w:marRight w:val="0"/>
      <w:marTop w:val="0"/>
      <w:marBottom w:val="0"/>
      <w:divBdr>
        <w:top w:val="none" w:sz="0" w:space="0" w:color="auto"/>
        <w:left w:val="none" w:sz="0" w:space="0" w:color="auto"/>
        <w:bottom w:val="none" w:sz="0" w:space="0" w:color="auto"/>
        <w:right w:val="none" w:sz="0" w:space="0" w:color="auto"/>
      </w:divBdr>
    </w:div>
    <w:div w:id="734088705">
      <w:bodyDiv w:val="1"/>
      <w:marLeft w:val="0"/>
      <w:marRight w:val="0"/>
      <w:marTop w:val="0"/>
      <w:marBottom w:val="0"/>
      <w:divBdr>
        <w:top w:val="none" w:sz="0" w:space="0" w:color="auto"/>
        <w:left w:val="none" w:sz="0" w:space="0" w:color="auto"/>
        <w:bottom w:val="none" w:sz="0" w:space="0" w:color="auto"/>
        <w:right w:val="none" w:sz="0" w:space="0" w:color="auto"/>
      </w:divBdr>
    </w:div>
    <w:div w:id="734470449">
      <w:bodyDiv w:val="1"/>
      <w:marLeft w:val="0"/>
      <w:marRight w:val="0"/>
      <w:marTop w:val="0"/>
      <w:marBottom w:val="0"/>
      <w:divBdr>
        <w:top w:val="none" w:sz="0" w:space="0" w:color="auto"/>
        <w:left w:val="none" w:sz="0" w:space="0" w:color="auto"/>
        <w:bottom w:val="none" w:sz="0" w:space="0" w:color="auto"/>
        <w:right w:val="none" w:sz="0" w:space="0" w:color="auto"/>
      </w:divBdr>
    </w:div>
    <w:div w:id="735281079">
      <w:bodyDiv w:val="1"/>
      <w:marLeft w:val="0"/>
      <w:marRight w:val="0"/>
      <w:marTop w:val="0"/>
      <w:marBottom w:val="0"/>
      <w:divBdr>
        <w:top w:val="none" w:sz="0" w:space="0" w:color="auto"/>
        <w:left w:val="none" w:sz="0" w:space="0" w:color="auto"/>
        <w:bottom w:val="none" w:sz="0" w:space="0" w:color="auto"/>
        <w:right w:val="none" w:sz="0" w:space="0" w:color="auto"/>
      </w:divBdr>
    </w:div>
    <w:div w:id="735976662">
      <w:bodyDiv w:val="1"/>
      <w:marLeft w:val="0"/>
      <w:marRight w:val="0"/>
      <w:marTop w:val="0"/>
      <w:marBottom w:val="0"/>
      <w:divBdr>
        <w:top w:val="none" w:sz="0" w:space="0" w:color="auto"/>
        <w:left w:val="none" w:sz="0" w:space="0" w:color="auto"/>
        <w:bottom w:val="none" w:sz="0" w:space="0" w:color="auto"/>
        <w:right w:val="none" w:sz="0" w:space="0" w:color="auto"/>
      </w:divBdr>
    </w:div>
    <w:div w:id="736053905">
      <w:bodyDiv w:val="1"/>
      <w:marLeft w:val="0"/>
      <w:marRight w:val="0"/>
      <w:marTop w:val="0"/>
      <w:marBottom w:val="0"/>
      <w:divBdr>
        <w:top w:val="none" w:sz="0" w:space="0" w:color="auto"/>
        <w:left w:val="none" w:sz="0" w:space="0" w:color="auto"/>
        <w:bottom w:val="none" w:sz="0" w:space="0" w:color="auto"/>
        <w:right w:val="none" w:sz="0" w:space="0" w:color="auto"/>
      </w:divBdr>
    </w:div>
    <w:div w:id="736392320">
      <w:bodyDiv w:val="1"/>
      <w:marLeft w:val="0"/>
      <w:marRight w:val="0"/>
      <w:marTop w:val="0"/>
      <w:marBottom w:val="0"/>
      <w:divBdr>
        <w:top w:val="none" w:sz="0" w:space="0" w:color="auto"/>
        <w:left w:val="none" w:sz="0" w:space="0" w:color="auto"/>
        <w:bottom w:val="none" w:sz="0" w:space="0" w:color="auto"/>
        <w:right w:val="none" w:sz="0" w:space="0" w:color="auto"/>
      </w:divBdr>
    </w:div>
    <w:div w:id="737091221">
      <w:bodyDiv w:val="1"/>
      <w:marLeft w:val="0"/>
      <w:marRight w:val="0"/>
      <w:marTop w:val="0"/>
      <w:marBottom w:val="0"/>
      <w:divBdr>
        <w:top w:val="none" w:sz="0" w:space="0" w:color="auto"/>
        <w:left w:val="none" w:sz="0" w:space="0" w:color="auto"/>
        <w:bottom w:val="none" w:sz="0" w:space="0" w:color="auto"/>
        <w:right w:val="none" w:sz="0" w:space="0" w:color="auto"/>
      </w:divBdr>
    </w:div>
    <w:div w:id="737558163">
      <w:bodyDiv w:val="1"/>
      <w:marLeft w:val="0"/>
      <w:marRight w:val="0"/>
      <w:marTop w:val="0"/>
      <w:marBottom w:val="0"/>
      <w:divBdr>
        <w:top w:val="none" w:sz="0" w:space="0" w:color="auto"/>
        <w:left w:val="none" w:sz="0" w:space="0" w:color="auto"/>
        <w:bottom w:val="none" w:sz="0" w:space="0" w:color="auto"/>
        <w:right w:val="none" w:sz="0" w:space="0" w:color="auto"/>
      </w:divBdr>
    </w:div>
    <w:div w:id="737560379">
      <w:bodyDiv w:val="1"/>
      <w:marLeft w:val="0"/>
      <w:marRight w:val="0"/>
      <w:marTop w:val="0"/>
      <w:marBottom w:val="0"/>
      <w:divBdr>
        <w:top w:val="none" w:sz="0" w:space="0" w:color="auto"/>
        <w:left w:val="none" w:sz="0" w:space="0" w:color="auto"/>
        <w:bottom w:val="none" w:sz="0" w:space="0" w:color="auto"/>
        <w:right w:val="none" w:sz="0" w:space="0" w:color="auto"/>
      </w:divBdr>
    </w:div>
    <w:div w:id="738092420">
      <w:bodyDiv w:val="1"/>
      <w:marLeft w:val="0"/>
      <w:marRight w:val="0"/>
      <w:marTop w:val="0"/>
      <w:marBottom w:val="0"/>
      <w:divBdr>
        <w:top w:val="none" w:sz="0" w:space="0" w:color="auto"/>
        <w:left w:val="none" w:sz="0" w:space="0" w:color="auto"/>
        <w:bottom w:val="none" w:sz="0" w:space="0" w:color="auto"/>
        <w:right w:val="none" w:sz="0" w:space="0" w:color="auto"/>
      </w:divBdr>
    </w:div>
    <w:div w:id="738283401">
      <w:bodyDiv w:val="1"/>
      <w:marLeft w:val="0"/>
      <w:marRight w:val="0"/>
      <w:marTop w:val="0"/>
      <w:marBottom w:val="0"/>
      <w:divBdr>
        <w:top w:val="none" w:sz="0" w:space="0" w:color="auto"/>
        <w:left w:val="none" w:sz="0" w:space="0" w:color="auto"/>
        <w:bottom w:val="none" w:sz="0" w:space="0" w:color="auto"/>
        <w:right w:val="none" w:sz="0" w:space="0" w:color="auto"/>
      </w:divBdr>
    </w:div>
    <w:div w:id="738746544">
      <w:bodyDiv w:val="1"/>
      <w:marLeft w:val="0"/>
      <w:marRight w:val="0"/>
      <w:marTop w:val="0"/>
      <w:marBottom w:val="0"/>
      <w:divBdr>
        <w:top w:val="none" w:sz="0" w:space="0" w:color="auto"/>
        <w:left w:val="none" w:sz="0" w:space="0" w:color="auto"/>
        <w:bottom w:val="none" w:sz="0" w:space="0" w:color="auto"/>
        <w:right w:val="none" w:sz="0" w:space="0" w:color="auto"/>
      </w:divBdr>
    </w:div>
    <w:div w:id="738863222">
      <w:bodyDiv w:val="1"/>
      <w:marLeft w:val="0"/>
      <w:marRight w:val="0"/>
      <w:marTop w:val="0"/>
      <w:marBottom w:val="0"/>
      <w:divBdr>
        <w:top w:val="none" w:sz="0" w:space="0" w:color="auto"/>
        <w:left w:val="none" w:sz="0" w:space="0" w:color="auto"/>
        <w:bottom w:val="none" w:sz="0" w:space="0" w:color="auto"/>
        <w:right w:val="none" w:sz="0" w:space="0" w:color="auto"/>
      </w:divBdr>
    </w:div>
    <w:div w:id="739210550">
      <w:bodyDiv w:val="1"/>
      <w:marLeft w:val="0"/>
      <w:marRight w:val="0"/>
      <w:marTop w:val="0"/>
      <w:marBottom w:val="0"/>
      <w:divBdr>
        <w:top w:val="none" w:sz="0" w:space="0" w:color="auto"/>
        <w:left w:val="none" w:sz="0" w:space="0" w:color="auto"/>
        <w:bottom w:val="none" w:sz="0" w:space="0" w:color="auto"/>
        <w:right w:val="none" w:sz="0" w:space="0" w:color="auto"/>
      </w:divBdr>
    </w:div>
    <w:div w:id="739838162">
      <w:bodyDiv w:val="1"/>
      <w:marLeft w:val="0"/>
      <w:marRight w:val="0"/>
      <w:marTop w:val="0"/>
      <w:marBottom w:val="0"/>
      <w:divBdr>
        <w:top w:val="none" w:sz="0" w:space="0" w:color="auto"/>
        <w:left w:val="none" w:sz="0" w:space="0" w:color="auto"/>
        <w:bottom w:val="none" w:sz="0" w:space="0" w:color="auto"/>
        <w:right w:val="none" w:sz="0" w:space="0" w:color="auto"/>
      </w:divBdr>
    </w:div>
    <w:div w:id="741030096">
      <w:bodyDiv w:val="1"/>
      <w:marLeft w:val="0"/>
      <w:marRight w:val="0"/>
      <w:marTop w:val="0"/>
      <w:marBottom w:val="0"/>
      <w:divBdr>
        <w:top w:val="none" w:sz="0" w:space="0" w:color="auto"/>
        <w:left w:val="none" w:sz="0" w:space="0" w:color="auto"/>
        <w:bottom w:val="none" w:sz="0" w:space="0" w:color="auto"/>
        <w:right w:val="none" w:sz="0" w:space="0" w:color="auto"/>
      </w:divBdr>
    </w:div>
    <w:div w:id="741490811">
      <w:bodyDiv w:val="1"/>
      <w:marLeft w:val="0"/>
      <w:marRight w:val="0"/>
      <w:marTop w:val="0"/>
      <w:marBottom w:val="0"/>
      <w:divBdr>
        <w:top w:val="none" w:sz="0" w:space="0" w:color="auto"/>
        <w:left w:val="none" w:sz="0" w:space="0" w:color="auto"/>
        <w:bottom w:val="none" w:sz="0" w:space="0" w:color="auto"/>
        <w:right w:val="none" w:sz="0" w:space="0" w:color="auto"/>
      </w:divBdr>
    </w:div>
    <w:div w:id="741879195">
      <w:bodyDiv w:val="1"/>
      <w:marLeft w:val="0"/>
      <w:marRight w:val="0"/>
      <w:marTop w:val="0"/>
      <w:marBottom w:val="0"/>
      <w:divBdr>
        <w:top w:val="none" w:sz="0" w:space="0" w:color="auto"/>
        <w:left w:val="none" w:sz="0" w:space="0" w:color="auto"/>
        <w:bottom w:val="none" w:sz="0" w:space="0" w:color="auto"/>
        <w:right w:val="none" w:sz="0" w:space="0" w:color="auto"/>
      </w:divBdr>
    </w:div>
    <w:div w:id="742947648">
      <w:bodyDiv w:val="1"/>
      <w:marLeft w:val="0"/>
      <w:marRight w:val="0"/>
      <w:marTop w:val="0"/>
      <w:marBottom w:val="0"/>
      <w:divBdr>
        <w:top w:val="none" w:sz="0" w:space="0" w:color="auto"/>
        <w:left w:val="none" w:sz="0" w:space="0" w:color="auto"/>
        <w:bottom w:val="none" w:sz="0" w:space="0" w:color="auto"/>
        <w:right w:val="none" w:sz="0" w:space="0" w:color="auto"/>
      </w:divBdr>
    </w:div>
    <w:div w:id="743532294">
      <w:bodyDiv w:val="1"/>
      <w:marLeft w:val="0"/>
      <w:marRight w:val="0"/>
      <w:marTop w:val="0"/>
      <w:marBottom w:val="0"/>
      <w:divBdr>
        <w:top w:val="none" w:sz="0" w:space="0" w:color="auto"/>
        <w:left w:val="none" w:sz="0" w:space="0" w:color="auto"/>
        <w:bottom w:val="none" w:sz="0" w:space="0" w:color="auto"/>
        <w:right w:val="none" w:sz="0" w:space="0" w:color="auto"/>
      </w:divBdr>
    </w:div>
    <w:div w:id="743602860">
      <w:bodyDiv w:val="1"/>
      <w:marLeft w:val="0"/>
      <w:marRight w:val="0"/>
      <w:marTop w:val="0"/>
      <w:marBottom w:val="0"/>
      <w:divBdr>
        <w:top w:val="none" w:sz="0" w:space="0" w:color="auto"/>
        <w:left w:val="none" w:sz="0" w:space="0" w:color="auto"/>
        <w:bottom w:val="none" w:sz="0" w:space="0" w:color="auto"/>
        <w:right w:val="none" w:sz="0" w:space="0" w:color="auto"/>
      </w:divBdr>
    </w:div>
    <w:div w:id="744374984">
      <w:bodyDiv w:val="1"/>
      <w:marLeft w:val="0"/>
      <w:marRight w:val="0"/>
      <w:marTop w:val="0"/>
      <w:marBottom w:val="0"/>
      <w:divBdr>
        <w:top w:val="none" w:sz="0" w:space="0" w:color="auto"/>
        <w:left w:val="none" w:sz="0" w:space="0" w:color="auto"/>
        <w:bottom w:val="none" w:sz="0" w:space="0" w:color="auto"/>
        <w:right w:val="none" w:sz="0" w:space="0" w:color="auto"/>
      </w:divBdr>
    </w:div>
    <w:div w:id="744492719">
      <w:bodyDiv w:val="1"/>
      <w:marLeft w:val="0"/>
      <w:marRight w:val="0"/>
      <w:marTop w:val="0"/>
      <w:marBottom w:val="0"/>
      <w:divBdr>
        <w:top w:val="none" w:sz="0" w:space="0" w:color="auto"/>
        <w:left w:val="none" w:sz="0" w:space="0" w:color="auto"/>
        <w:bottom w:val="none" w:sz="0" w:space="0" w:color="auto"/>
        <w:right w:val="none" w:sz="0" w:space="0" w:color="auto"/>
      </w:divBdr>
    </w:div>
    <w:div w:id="744496788">
      <w:bodyDiv w:val="1"/>
      <w:marLeft w:val="0"/>
      <w:marRight w:val="0"/>
      <w:marTop w:val="0"/>
      <w:marBottom w:val="0"/>
      <w:divBdr>
        <w:top w:val="none" w:sz="0" w:space="0" w:color="auto"/>
        <w:left w:val="none" w:sz="0" w:space="0" w:color="auto"/>
        <w:bottom w:val="none" w:sz="0" w:space="0" w:color="auto"/>
        <w:right w:val="none" w:sz="0" w:space="0" w:color="auto"/>
      </w:divBdr>
    </w:div>
    <w:div w:id="745305163">
      <w:bodyDiv w:val="1"/>
      <w:marLeft w:val="0"/>
      <w:marRight w:val="0"/>
      <w:marTop w:val="0"/>
      <w:marBottom w:val="0"/>
      <w:divBdr>
        <w:top w:val="none" w:sz="0" w:space="0" w:color="auto"/>
        <w:left w:val="none" w:sz="0" w:space="0" w:color="auto"/>
        <w:bottom w:val="none" w:sz="0" w:space="0" w:color="auto"/>
        <w:right w:val="none" w:sz="0" w:space="0" w:color="auto"/>
      </w:divBdr>
    </w:div>
    <w:div w:id="745806914">
      <w:bodyDiv w:val="1"/>
      <w:marLeft w:val="0"/>
      <w:marRight w:val="0"/>
      <w:marTop w:val="0"/>
      <w:marBottom w:val="0"/>
      <w:divBdr>
        <w:top w:val="none" w:sz="0" w:space="0" w:color="auto"/>
        <w:left w:val="none" w:sz="0" w:space="0" w:color="auto"/>
        <w:bottom w:val="none" w:sz="0" w:space="0" w:color="auto"/>
        <w:right w:val="none" w:sz="0" w:space="0" w:color="auto"/>
      </w:divBdr>
    </w:div>
    <w:div w:id="746732192">
      <w:bodyDiv w:val="1"/>
      <w:marLeft w:val="0"/>
      <w:marRight w:val="0"/>
      <w:marTop w:val="0"/>
      <w:marBottom w:val="0"/>
      <w:divBdr>
        <w:top w:val="none" w:sz="0" w:space="0" w:color="auto"/>
        <w:left w:val="none" w:sz="0" w:space="0" w:color="auto"/>
        <w:bottom w:val="none" w:sz="0" w:space="0" w:color="auto"/>
        <w:right w:val="none" w:sz="0" w:space="0" w:color="auto"/>
      </w:divBdr>
    </w:div>
    <w:div w:id="747111929">
      <w:bodyDiv w:val="1"/>
      <w:marLeft w:val="0"/>
      <w:marRight w:val="0"/>
      <w:marTop w:val="0"/>
      <w:marBottom w:val="0"/>
      <w:divBdr>
        <w:top w:val="none" w:sz="0" w:space="0" w:color="auto"/>
        <w:left w:val="none" w:sz="0" w:space="0" w:color="auto"/>
        <w:bottom w:val="none" w:sz="0" w:space="0" w:color="auto"/>
        <w:right w:val="none" w:sz="0" w:space="0" w:color="auto"/>
      </w:divBdr>
    </w:div>
    <w:div w:id="747267679">
      <w:bodyDiv w:val="1"/>
      <w:marLeft w:val="0"/>
      <w:marRight w:val="0"/>
      <w:marTop w:val="0"/>
      <w:marBottom w:val="0"/>
      <w:divBdr>
        <w:top w:val="none" w:sz="0" w:space="0" w:color="auto"/>
        <w:left w:val="none" w:sz="0" w:space="0" w:color="auto"/>
        <w:bottom w:val="none" w:sz="0" w:space="0" w:color="auto"/>
        <w:right w:val="none" w:sz="0" w:space="0" w:color="auto"/>
      </w:divBdr>
    </w:div>
    <w:div w:id="747457185">
      <w:bodyDiv w:val="1"/>
      <w:marLeft w:val="0"/>
      <w:marRight w:val="0"/>
      <w:marTop w:val="0"/>
      <w:marBottom w:val="0"/>
      <w:divBdr>
        <w:top w:val="none" w:sz="0" w:space="0" w:color="auto"/>
        <w:left w:val="none" w:sz="0" w:space="0" w:color="auto"/>
        <w:bottom w:val="none" w:sz="0" w:space="0" w:color="auto"/>
        <w:right w:val="none" w:sz="0" w:space="0" w:color="auto"/>
      </w:divBdr>
    </w:div>
    <w:div w:id="747533397">
      <w:bodyDiv w:val="1"/>
      <w:marLeft w:val="0"/>
      <w:marRight w:val="0"/>
      <w:marTop w:val="0"/>
      <w:marBottom w:val="0"/>
      <w:divBdr>
        <w:top w:val="none" w:sz="0" w:space="0" w:color="auto"/>
        <w:left w:val="none" w:sz="0" w:space="0" w:color="auto"/>
        <w:bottom w:val="none" w:sz="0" w:space="0" w:color="auto"/>
        <w:right w:val="none" w:sz="0" w:space="0" w:color="auto"/>
      </w:divBdr>
    </w:div>
    <w:div w:id="750927593">
      <w:bodyDiv w:val="1"/>
      <w:marLeft w:val="0"/>
      <w:marRight w:val="0"/>
      <w:marTop w:val="0"/>
      <w:marBottom w:val="0"/>
      <w:divBdr>
        <w:top w:val="none" w:sz="0" w:space="0" w:color="auto"/>
        <w:left w:val="none" w:sz="0" w:space="0" w:color="auto"/>
        <w:bottom w:val="none" w:sz="0" w:space="0" w:color="auto"/>
        <w:right w:val="none" w:sz="0" w:space="0" w:color="auto"/>
      </w:divBdr>
    </w:div>
    <w:div w:id="751044949">
      <w:bodyDiv w:val="1"/>
      <w:marLeft w:val="0"/>
      <w:marRight w:val="0"/>
      <w:marTop w:val="0"/>
      <w:marBottom w:val="0"/>
      <w:divBdr>
        <w:top w:val="none" w:sz="0" w:space="0" w:color="auto"/>
        <w:left w:val="none" w:sz="0" w:space="0" w:color="auto"/>
        <w:bottom w:val="none" w:sz="0" w:space="0" w:color="auto"/>
        <w:right w:val="none" w:sz="0" w:space="0" w:color="auto"/>
      </w:divBdr>
    </w:div>
    <w:div w:id="751703348">
      <w:bodyDiv w:val="1"/>
      <w:marLeft w:val="0"/>
      <w:marRight w:val="0"/>
      <w:marTop w:val="0"/>
      <w:marBottom w:val="0"/>
      <w:divBdr>
        <w:top w:val="none" w:sz="0" w:space="0" w:color="auto"/>
        <w:left w:val="none" w:sz="0" w:space="0" w:color="auto"/>
        <w:bottom w:val="none" w:sz="0" w:space="0" w:color="auto"/>
        <w:right w:val="none" w:sz="0" w:space="0" w:color="auto"/>
      </w:divBdr>
    </w:div>
    <w:div w:id="752968235">
      <w:bodyDiv w:val="1"/>
      <w:marLeft w:val="0"/>
      <w:marRight w:val="0"/>
      <w:marTop w:val="0"/>
      <w:marBottom w:val="0"/>
      <w:divBdr>
        <w:top w:val="none" w:sz="0" w:space="0" w:color="auto"/>
        <w:left w:val="none" w:sz="0" w:space="0" w:color="auto"/>
        <w:bottom w:val="none" w:sz="0" w:space="0" w:color="auto"/>
        <w:right w:val="none" w:sz="0" w:space="0" w:color="auto"/>
      </w:divBdr>
    </w:div>
    <w:div w:id="752970852">
      <w:bodyDiv w:val="1"/>
      <w:marLeft w:val="0"/>
      <w:marRight w:val="0"/>
      <w:marTop w:val="0"/>
      <w:marBottom w:val="0"/>
      <w:divBdr>
        <w:top w:val="none" w:sz="0" w:space="0" w:color="auto"/>
        <w:left w:val="none" w:sz="0" w:space="0" w:color="auto"/>
        <w:bottom w:val="none" w:sz="0" w:space="0" w:color="auto"/>
        <w:right w:val="none" w:sz="0" w:space="0" w:color="auto"/>
      </w:divBdr>
    </w:div>
    <w:div w:id="753014496">
      <w:bodyDiv w:val="1"/>
      <w:marLeft w:val="0"/>
      <w:marRight w:val="0"/>
      <w:marTop w:val="0"/>
      <w:marBottom w:val="0"/>
      <w:divBdr>
        <w:top w:val="none" w:sz="0" w:space="0" w:color="auto"/>
        <w:left w:val="none" w:sz="0" w:space="0" w:color="auto"/>
        <w:bottom w:val="none" w:sz="0" w:space="0" w:color="auto"/>
        <w:right w:val="none" w:sz="0" w:space="0" w:color="auto"/>
      </w:divBdr>
    </w:div>
    <w:div w:id="753472751">
      <w:bodyDiv w:val="1"/>
      <w:marLeft w:val="0"/>
      <w:marRight w:val="0"/>
      <w:marTop w:val="0"/>
      <w:marBottom w:val="0"/>
      <w:divBdr>
        <w:top w:val="none" w:sz="0" w:space="0" w:color="auto"/>
        <w:left w:val="none" w:sz="0" w:space="0" w:color="auto"/>
        <w:bottom w:val="none" w:sz="0" w:space="0" w:color="auto"/>
        <w:right w:val="none" w:sz="0" w:space="0" w:color="auto"/>
      </w:divBdr>
    </w:div>
    <w:div w:id="753823714">
      <w:bodyDiv w:val="1"/>
      <w:marLeft w:val="0"/>
      <w:marRight w:val="0"/>
      <w:marTop w:val="0"/>
      <w:marBottom w:val="0"/>
      <w:divBdr>
        <w:top w:val="none" w:sz="0" w:space="0" w:color="auto"/>
        <w:left w:val="none" w:sz="0" w:space="0" w:color="auto"/>
        <w:bottom w:val="none" w:sz="0" w:space="0" w:color="auto"/>
        <w:right w:val="none" w:sz="0" w:space="0" w:color="auto"/>
      </w:divBdr>
    </w:div>
    <w:div w:id="753893088">
      <w:bodyDiv w:val="1"/>
      <w:marLeft w:val="0"/>
      <w:marRight w:val="0"/>
      <w:marTop w:val="0"/>
      <w:marBottom w:val="0"/>
      <w:divBdr>
        <w:top w:val="none" w:sz="0" w:space="0" w:color="auto"/>
        <w:left w:val="none" w:sz="0" w:space="0" w:color="auto"/>
        <w:bottom w:val="none" w:sz="0" w:space="0" w:color="auto"/>
        <w:right w:val="none" w:sz="0" w:space="0" w:color="auto"/>
      </w:divBdr>
    </w:div>
    <w:div w:id="754320494">
      <w:bodyDiv w:val="1"/>
      <w:marLeft w:val="0"/>
      <w:marRight w:val="0"/>
      <w:marTop w:val="0"/>
      <w:marBottom w:val="0"/>
      <w:divBdr>
        <w:top w:val="none" w:sz="0" w:space="0" w:color="auto"/>
        <w:left w:val="none" w:sz="0" w:space="0" w:color="auto"/>
        <w:bottom w:val="none" w:sz="0" w:space="0" w:color="auto"/>
        <w:right w:val="none" w:sz="0" w:space="0" w:color="auto"/>
      </w:divBdr>
    </w:div>
    <w:div w:id="754980810">
      <w:bodyDiv w:val="1"/>
      <w:marLeft w:val="0"/>
      <w:marRight w:val="0"/>
      <w:marTop w:val="0"/>
      <w:marBottom w:val="0"/>
      <w:divBdr>
        <w:top w:val="none" w:sz="0" w:space="0" w:color="auto"/>
        <w:left w:val="none" w:sz="0" w:space="0" w:color="auto"/>
        <w:bottom w:val="none" w:sz="0" w:space="0" w:color="auto"/>
        <w:right w:val="none" w:sz="0" w:space="0" w:color="auto"/>
      </w:divBdr>
    </w:div>
    <w:div w:id="755708668">
      <w:bodyDiv w:val="1"/>
      <w:marLeft w:val="0"/>
      <w:marRight w:val="0"/>
      <w:marTop w:val="0"/>
      <w:marBottom w:val="0"/>
      <w:divBdr>
        <w:top w:val="none" w:sz="0" w:space="0" w:color="auto"/>
        <w:left w:val="none" w:sz="0" w:space="0" w:color="auto"/>
        <w:bottom w:val="none" w:sz="0" w:space="0" w:color="auto"/>
        <w:right w:val="none" w:sz="0" w:space="0" w:color="auto"/>
      </w:divBdr>
    </w:div>
    <w:div w:id="755713684">
      <w:bodyDiv w:val="1"/>
      <w:marLeft w:val="0"/>
      <w:marRight w:val="0"/>
      <w:marTop w:val="0"/>
      <w:marBottom w:val="0"/>
      <w:divBdr>
        <w:top w:val="none" w:sz="0" w:space="0" w:color="auto"/>
        <w:left w:val="none" w:sz="0" w:space="0" w:color="auto"/>
        <w:bottom w:val="none" w:sz="0" w:space="0" w:color="auto"/>
        <w:right w:val="none" w:sz="0" w:space="0" w:color="auto"/>
      </w:divBdr>
    </w:div>
    <w:div w:id="756170743">
      <w:bodyDiv w:val="1"/>
      <w:marLeft w:val="0"/>
      <w:marRight w:val="0"/>
      <w:marTop w:val="0"/>
      <w:marBottom w:val="0"/>
      <w:divBdr>
        <w:top w:val="none" w:sz="0" w:space="0" w:color="auto"/>
        <w:left w:val="none" w:sz="0" w:space="0" w:color="auto"/>
        <w:bottom w:val="none" w:sz="0" w:space="0" w:color="auto"/>
        <w:right w:val="none" w:sz="0" w:space="0" w:color="auto"/>
      </w:divBdr>
    </w:div>
    <w:div w:id="756634814">
      <w:bodyDiv w:val="1"/>
      <w:marLeft w:val="0"/>
      <w:marRight w:val="0"/>
      <w:marTop w:val="0"/>
      <w:marBottom w:val="0"/>
      <w:divBdr>
        <w:top w:val="none" w:sz="0" w:space="0" w:color="auto"/>
        <w:left w:val="none" w:sz="0" w:space="0" w:color="auto"/>
        <w:bottom w:val="none" w:sz="0" w:space="0" w:color="auto"/>
        <w:right w:val="none" w:sz="0" w:space="0" w:color="auto"/>
      </w:divBdr>
    </w:div>
    <w:div w:id="756710559">
      <w:bodyDiv w:val="1"/>
      <w:marLeft w:val="0"/>
      <w:marRight w:val="0"/>
      <w:marTop w:val="0"/>
      <w:marBottom w:val="0"/>
      <w:divBdr>
        <w:top w:val="none" w:sz="0" w:space="0" w:color="auto"/>
        <w:left w:val="none" w:sz="0" w:space="0" w:color="auto"/>
        <w:bottom w:val="none" w:sz="0" w:space="0" w:color="auto"/>
        <w:right w:val="none" w:sz="0" w:space="0" w:color="auto"/>
      </w:divBdr>
    </w:div>
    <w:div w:id="756832256">
      <w:bodyDiv w:val="1"/>
      <w:marLeft w:val="0"/>
      <w:marRight w:val="0"/>
      <w:marTop w:val="0"/>
      <w:marBottom w:val="0"/>
      <w:divBdr>
        <w:top w:val="none" w:sz="0" w:space="0" w:color="auto"/>
        <w:left w:val="none" w:sz="0" w:space="0" w:color="auto"/>
        <w:bottom w:val="none" w:sz="0" w:space="0" w:color="auto"/>
        <w:right w:val="none" w:sz="0" w:space="0" w:color="auto"/>
      </w:divBdr>
    </w:div>
    <w:div w:id="757405234">
      <w:bodyDiv w:val="1"/>
      <w:marLeft w:val="0"/>
      <w:marRight w:val="0"/>
      <w:marTop w:val="0"/>
      <w:marBottom w:val="0"/>
      <w:divBdr>
        <w:top w:val="none" w:sz="0" w:space="0" w:color="auto"/>
        <w:left w:val="none" w:sz="0" w:space="0" w:color="auto"/>
        <w:bottom w:val="none" w:sz="0" w:space="0" w:color="auto"/>
        <w:right w:val="none" w:sz="0" w:space="0" w:color="auto"/>
      </w:divBdr>
    </w:div>
    <w:div w:id="757598046">
      <w:bodyDiv w:val="1"/>
      <w:marLeft w:val="0"/>
      <w:marRight w:val="0"/>
      <w:marTop w:val="0"/>
      <w:marBottom w:val="0"/>
      <w:divBdr>
        <w:top w:val="none" w:sz="0" w:space="0" w:color="auto"/>
        <w:left w:val="none" w:sz="0" w:space="0" w:color="auto"/>
        <w:bottom w:val="none" w:sz="0" w:space="0" w:color="auto"/>
        <w:right w:val="none" w:sz="0" w:space="0" w:color="auto"/>
      </w:divBdr>
    </w:div>
    <w:div w:id="757869265">
      <w:bodyDiv w:val="1"/>
      <w:marLeft w:val="0"/>
      <w:marRight w:val="0"/>
      <w:marTop w:val="0"/>
      <w:marBottom w:val="0"/>
      <w:divBdr>
        <w:top w:val="none" w:sz="0" w:space="0" w:color="auto"/>
        <w:left w:val="none" w:sz="0" w:space="0" w:color="auto"/>
        <w:bottom w:val="none" w:sz="0" w:space="0" w:color="auto"/>
        <w:right w:val="none" w:sz="0" w:space="0" w:color="auto"/>
      </w:divBdr>
    </w:div>
    <w:div w:id="759565382">
      <w:bodyDiv w:val="1"/>
      <w:marLeft w:val="0"/>
      <w:marRight w:val="0"/>
      <w:marTop w:val="0"/>
      <w:marBottom w:val="0"/>
      <w:divBdr>
        <w:top w:val="none" w:sz="0" w:space="0" w:color="auto"/>
        <w:left w:val="none" w:sz="0" w:space="0" w:color="auto"/>
        <w:bottom w:val="none" w:sz="0" w:space="0" w:color="auto"/>
        <w:right w:val="none" w:sz="0" w:space="0" w:color="auto"/>
      </w:divBdr>
    </w:div>
    <w:div w:id="759565596">
      <w:bodyDiv w:val="1"/>
      <w:marLeft w:val="0"/>
      <w:marRight w:val="0"/>
      <w:marTop w:val="0"/>
      <w:marBottom w:val="0"/>
      <w:divBdr>
        <w:top w:val="none" w:sz="0" w:space="0" w:color="auto"/>
        <w:left w:val="none" w:sz="0" w:space="0" w:color="auto"/>
        <w:bottom w:val="none" w:sz="0" w:space="0" w:color="auto"/>
        <w:right w:val="none" w:sz="0" w:space="0" w:color="auto"/>
      </w:divBdr>
    </w:div>
    <w:div w:id="759909595">
      <w:bodyDiv w:val="1"/>
      <w:marLeft w:val="0"/>
      <w:marRight w:val="0"/>
      <w:marTop w:val="0"/>
      <w:marBottom w:val="0"/>
      <w:divBdr>
        <w:top w:val="none" w:sz="0" w:space="0" w:color="auto"/>
        <w:left w:val="none" w:sz="0" w:space="0" w:color="auto"/>
        <w:bottom w:val="none" w:sz="0" w:space="0" w:color="auto"/>
        <w:right w:val="none" w:sz="0" w:space="0" w:color="auto"/>
      </w:divBdr>
    </w:div>
    <w:div w:id="759957469">
      <w:bodyDiv w:val="1"/>
      <w:marLeft w:val="0"/>
      <w:marRight w:val="0"/>
      <w:marTop w:val="0"/>
      <w:marBottom w:val="0"/>
      <w:divBdr>
        <w:top w:val="none" w:sz="0" w:space="0" w:color="auto"/>
        <w:left w:val="none" w:sz="0" w:space="0" w:color="auto"/>
        <w:bottom w:val="none" w:sz="0" w:space="0" w:color="auto"/>
        <w:right w:val="none" w:sz="0" w:space="0" w:color="auto"/>
      </w:divBdr>
    </w:div>
    <w:div w:id="761411388">
      <w:bodyDiv w:val="1"/>
      <w:marLeft w:val="0"/>
      <w:marRight w:val="0"/>
      <w:marTop w:val="0"/>
      <w:marBottom w:val="0"/>
      <w:divBdr>
        <w:top w:val="none" w:sz="0" w:space="0" w:color="auto"/>
        <w:left w:val="none" w:sz="0" w:space="0" w:color="auto"/>
        <w:bottom w:val="none" w:sz="0" w:space="0" w:color="auto"/>
        <w:right w:val="none" w:sz="0" w:space="0" w:color="auto"/>
      </w:divBdr>
    </w:div>
    <w:div w:id="761490428">
      <w:bodyDiv w:val="1"/>
      <w:marLeft w:val="0"/>
      <w:marRight w:val="0"/>
      <w:marTop w:val="0"/>
      <w:marBottom w:val="0"/>
      <w:divBdr>
        <w:top w:val="none" w:sz="0" w:space="0" w:color="auto"/>
        <w:left w:val="none" w:sz="0" w:space="0" w:color="auto"/>
        <w:bottom w:val="none" w:sz="0" w:space="0" w:color="auto"/>
        <w:right w:val="none" w:sz="0" w:space="0" w:color="auto"/>
      </w:divBdr>
    </w:div>
    <w:div w:id="762148872">
      <w:bodyDiv w:val="1"/>
      <w:marLeft w:val="0"/>
      <w:marRight w:val="0"/>
      <w:marTop w:val="0"/>
      <w:marBottom w:val="0"/>
      <w:divBdr>
        <w:top w:val="none" w:sz="0" w:space="0" w:color="auto"/>
        <w:left w:val="none" w:sz="0" w:space="0" w:color="auto"/>
        <w:bottom w:val="none" w:sz="0" w:space="0" w:color="auto"/>
        <w:right w:val="none" w:sz="0" w:space="0" w:color="auto"/>
      </w:divBdr>
    </w:div>
    <w:div w:id="762412564">
      <w:bodyDiv w:val="1"/>
      <w:marLeft w:val="0"/>
      <w:marRight w:val="0"/>
      <w:marTop w:val="0"/>
      <w:marBottom w:val="0"/>
      <w:divBdr>
        <w:top w:val="none" w:sz="0" w:space="0" w:color="auto"/>
        <w:left w:val="none" w:sz="0" w:space="0" w:color="auto"/>
        <w:bottom w:val="none" w:sz="0" w:space="0" w:color="auto"/>
        <w:right w:val="none" w:sz="0" w:space="0" w:color="auto"/>
      </w:divBdr>
    </w:div>
    <w:div w:id="762727300">
      <w:bodyDiv w:val="1"/>
      <w:marLeft w:val="0"/>
      <w:marRight w:val="0"/>
      <w:marTop w:val="0"/>
      <w:marBottom w:val="0"/>
      <w:divBdr>
        <w:top w:val="none" w:sz="0" w:space="0" w:color="auto"/>
        <w:left w:val="none" w:sz="0" w:space="0" w:color="auto"/>
        <w:bottom w:val="none" w:sz="0" w:space="0" w:color="auto"/>
        <w:right w:val="none" w:sz="0" w:space="0" w:color="auto"/>
      </w:divBdr>
    </w:div>
    <w:div w:id="763644966">
      <w:bodyDiv w:val="1"/>
      <w:marLeft w:val="0"/>
      <w:marRight w:val="0"/>
      <w:marTop w:val="0"/>
      <w:marBottom w:val="0"/>
      <w:divBdr>
        <w:top w:val="none" w:sz="0" w:space="0" w:color="auto"/>
        <w:left w:val="none" w:sz="0" w:space="0" w:color="auto"/>
        <w:bottom w:val="none" w:sz="0" w:space="0" w:color="auto"/>
        <w:right w:val="none" w:sz="0" w:space="0" w:color="auto"/>
      </w:divBdr>
    </w:div>
    <w:div w:id="763963848">
      <w:bodyDiv w:val="1"/>
      <w:marLeft w:val="0"/>
      <w:marRight w:val="0"/>
      <w:marTop w:val="0"/>
      <w:marBottom w:val="0"/>
      <w:divBdr>
        <w:top w:val="none" w:sz="0" w:space="0" w:color="auto"/>
        <w:left w:val="none" w:sz="0" w:space="0" w:color="auto"/>
        <w:bottom w:val="none" w:sz="0" w:space="0" w:color="auto"/>
        <w:right w:val="none" w:sz="0" w:space="0" w:color="auto"/>
      </w:divBdr>
    </w:div>
    <w:div w:id="764418633">
      <w:bodyDiv w:val="1"/>
      <w:marLeft w:val="0"/>
      <w:marRight w:val="0"/>
      <w:marTop w:val="0"/>
      <w:marBottom w:val="0"/>
      <w:divBdr>
        <w:top w:val="none" w:sz="0" w:space="0" w:color="auto"/>
        <w:left w:val="none" w:sz="0" w:space="0" w:color="auto"/>
        <w:bottom w:val="none" w:sz="0" w:space="0" w:color="auto"/>
        <w:right w:val="none" w:sz="0" w:space="0" w:color="auto"/>
      </w:divBdr>
    </w:div>
    <w:div w:id="765156499">
      <w:bodyDiv w:val="1"/>
      <w:marLeft w:val="0"/>
      <w:marRight w:val="0"/>
      <w:marTop w:val="0"/>
      <w:marBottom w:val="0"/>
      <w:divBdr>
        <w:top w:val="none" w:sz="0" w:space="0" w:color="auto"/>
        <w:left w:val="none" w:sz="0" w:space="0" w:color="auto"/>
        <w:bottom w:val="none" w:sz="0" w:space="0" w:color="auto"/>
        <w:right w:val="none" w:sz="0" w:space="0" w:color="auto"/>
      </w:divBdr>
    </w:div>
    <w:div w:id="765420624">
      <w:bodyDiv w:val="1"/>
      <w:marLeft w:val="0"/>
      <w:marRight w:val="0"/>
      <w:marTop w:val="0"/>
      <w:marBottom w:val="0"/>
      <w:divBdr>
        <w:top w:val="none" w:sz="0" w:space="0" w:color="auto"/>
        <w:left w:val="none" w:sz="0" w:space="0" w:color="auto"/>
        <w:bottom w:val="none" w:sz="0" w:space="0" w:color="auto"/>
        <w:right w:val="none" w:sz="0" w:space="0" w:color="auto"/>
      </w:divBdr>
    </w:div>
    <w:div w:id="765880986">
      <w:bodyDiv w:val="1"/>
      <w:marLeft w:val="0"/>
      <w:marRight w:val="0"/>
      <w:marTop w:val="0"/>
      <w:marBottom w:val="0"/>
      <w:divBdr>
        <w:top w:val="none" w:sz="0" w:space="0" w:color="auto"/>
        <w:left w:val="none" w:sz="0" w:space="0" w:color="auto"/>
        <w:bottom w:val="none" w:sz="0" w:space="0" w:color="auto"/>
        <w:right w:val="none" w:sz="0" w:space="0" w:color="auto"/>
      </w:divBdr>
    </w:div>
    <w:div w:id="765925657">
      <w:bodyDiv w:val="1"/>
      <w:marLeft w:val="0"/>
      <w:marRight w:val="0"/>
      <w:marTop w:val="0"/>
      <w:marBottom w:val="0"/>
      <w:divBdr>
        <w:top w:val="none" w:sz="0" w:space="0" w:color="auto"/>
        <w:left w:val="none" w:sz="0" w:space="0" w:color="auto"/>
        <w:bottom w:val="none" w:sz="0" w:space="0" w:color="auto"/>
        <w:right w:val="none" w:sz="0" w:space="0" w:color="auto"/>
      </w:divBdr>
    </w:div>
    <w:div w:id="766316475">
      <w:bodyDiv w:val="1"/>
      <w:marLeft w:val="0"/>
      <w:marRight w:val="0"/>
      <w:marTop w:val="0"/>
      <w:marBottom w:val="0"/>
      <w:divBdr>
        <w:top w:val="none" w:sz="0" w:space="0" w:color="auto"/>
        <w:left w:val="none" w:sz="0" w:space="0" w:color="auto"/>
        <w:bottom w:val="none" w:sz="0" w:space="0" w:color="auto"/>
        <w:right w:val="none" w:sz="0" w:space="0" w:color="auto"/>
      </w:divBdr>
    </w:div>
    <w:div w:id="766577242">
      <w:bodyDiv w:val="1"/>
      <w:marLeft w:val="0"/>
      <w:marRight w:val="0"/>
      <w:marTop w:val="0"/>
      <w:marBottom w:val="0"/>
      <w:divBdr>
        <w:top w:val="none" w:sz="0" w:space="0" w:color="auto"/>
        <w:left w:val="none" w:sz="0" w:space="0" w:color="auto"/>
        <w:bottom w:val="none" w:sz="0" w:space="0" w:color="auto"/>
        <w:right w:val="none" w:sz="0" w:space="0" w:color="auto"/>
      </w:divBdr>
    </w:div>
    <w:div w:id="766846598">
      <w:bodyDiv w:val="1"/>
      <w:marLeft w:val="0"/>
      <w:marRight w:val="0"/>
      <w:marTop w:val="0"/>
      <w:marBottom w:val="0"/>
      <w:divBdr>
        <w:top w:val="none" w:sz="0" w:space="0" w:color="auto"/>
        <w:left w:val="none" w:sz="0" w:space="0" w:color="auto"/>
        <w:bottom w:val="none" w:sz="0" w:space="0" w:color="auto"/>
        <w:right w:val="none" w:sz="0" w:space="0" w:color="auto"/>
      </w:divBdr>
    </w:div>
    <w:div w:id="767195624">
      <w:bodyDiv w:val="1"/>
      <w:marLeft w:val="0"/>
      <w:marRight w:val="0"/>
      <w:marTop w:val="0"/>
      <w:marBottom w:val="0"/>
      <w:divBdr>
        <w:top w:val="none" w:sz="0" w:space="0" w:color="auto"/>
        <w:left w:val="none" w:sz="0" w:space="0" w:color="auto"/>
        <w:bottom w:val="none" w:sz="0" w:space="0" w:color="auto"/>
        <w:right w:val="none" w:sz="0" w:space="0" w:color="auto"/>
      </w:divBdr>
    </w:div>
    <w:div w:id="768159701">
      <w:bodyDiv w:val="1"/>
      <w:marLeft w:val="0"/>
      <w:marRight w:val="0"/>
      <w:marTop w:val="0"/>
      <w:marBottom w:val="0"/>
      <w:divBdr>
        <w:top w:val="none" w:sz="0" w:space="0" w:color="auto"/>
        <w:left w:val="none" w:sz="0" w:space="0" w:color="auto"/>
        <w:bottom w:val="none" w:sz="0" w:space="0" w:color="auto"/>
        <w:right w:val="none" w:sz="0" w:space="0" w:color="auto"/>
      </w:divBdr>
    </w:div>
    <w:div w:id="768618356">
      <w:bodyDiv w:val="1"/>
      <w:marLeft w:val="0"/>
      <w:marRight w:val="0"/>
      <w:marTop w:val="0"/>
      <w:marBottom w:val="0"/>
      <w:divBdr>
        <w:top w:val="none" w:sz="0" w:space="0" w:color="auto"/>
        <w:left w:val="none" w:sz="0" w:space="0" w:color="auto"/>
        <w:bottom w:val="none" w:sz="0" w:space="0" w:color="auto"/>
        <w:right w:val="none" w:sz="0" w:space="0" w:color="auto"/>
      </w:divBdr>
    </w:div>
    <w:div w:id="768739765">
      <w:bodyDiv w:val="1"/>
      <w:marLeft w:val="0"/>
      <w:marRight w:val="0"/>
      <w:marTop w:val="0"/>
      <w:marBottom w:val="0"/>
      <w:divBdr>
        <w:top w:val="none" w:sz="0" w:space="0" w:color="auto"/>
        <w:left w:val="none" w:sz="0" w:space="0" w:color="auto"/>
        <w:bottom w:val="none" w:sz="0" w:space="0" w:color="auto"/>
        <w:right w:val="none" w:sz="0" w:space="0" w:color="auto"/>
      </w:divBdr>
    </w:div>
    <w:div w:id="769738387">
      <w:bodyDiv w:val="1"/>
      <w:marLeft w:val="0"/>
      <w:marRight w:val="0"/>
      <w:marTop w:val="0"/>
      <w:marBottom w:val="0"/>
      <w:divBdr>
        <w:top w:val="none" w:sz="0" w:space="0" w:color="auto"/>
        <w:left w:val="none" w:sz="0" w:space="0" w:color="auto"/>
        <w:bottom w:val="none" w:sz="0" w:space="0" w:color="auto"/>
        <w:right w:val="none" w:sz="0" w:space="0" w:color="auto"/>
      </w:divBdr>
    </w:div>
    <w:div w:id="769811327">
      <w:bodyDiv w:val="1"/>
      <w:marLeft w:val="0"/>
      <w:marRight w:val="0"/>
      <w:marTop w:val="0"/>
      <w:marBottom w:val="0"/>
      <w:divBdr>
        <w:top w:val="none" w:sz="0" w:space="0" w:color="auto"/>
        <w:left w:val="none" w:sz="0" w:space="0" w:color="auto"/>
        <w:bottom w:val="none" w:sz="0" w:space="0" w:color="auto"/>
        <w:right w:val="none" w:sz="0" w:space="0" w:color="auto"/>
      </w:divBdr>
    </w:div>
    <w:div w:id="770123509">
      <w:bodyDiv w:val="1"/>
      <w:marLeft w:val="0"/>
      <w:marRight w:val="0"/>
      <w:marTop w:val="0"/>
      <w:marBottom w:val="0"/>
      <w:divBdr>
        <w:top w:val="none" w:sz="0" w:space="0" w:color="auto"/>
        <w:left w:val="none" w:sz="0" w:space="0" w:color="auto"/>
        <w:bottom w:val="none" w:sz="0" w:space="0" w:color="auto"/>
        <w:right w:val="none" w:sz="0" w:space="0" w:color="auto"/>
      </w:divBdr>
    </w:div>
    <w:div w:id="771046584">
      <w:bodyDiv w:val="1"/>
      <w:marLeft w:val="0"/>
      <w:marRight w:val="0"/>
      <w:marTop w:val="0"/>
      <w:marBottom w:val="0"/>
      <w:divBdr>
        <w:top w:val="none" w:sz="0" w:space="0" w:color="auto"/>
        <w:left w:val="none" w:sz="0" w:space="0" w:color="auto"/>
        <w:bottom w:val="none" w:sz="0" w:space="0" w:color="auto"/>
        <w:right w:val="none" w:sz="0" w:space="0" w:color="auto"/>
      </w:divBdr>
    </w:div>
    <w:div w:id="771050882">
      <w:bodyDiv w:val="1"/>
      <w:marLeft w:val="0"/>
      <w:marRight w:val="0"/>
      <w:marTop w:val="0"/>
      <w:marBottom w:val="0"/>
      <w:divBdr>
        <w:top w:val="none" w:sz="0" w:space="0" w:color="auto"/>
        <w:left w:val="none" w:sz="0" w:space="0" w:color="auto"/>
        <w:bottom w:val="none" w:sz="0" w:space="0" w:color="auto"/>
        <w:right w:val="none" w:sz="0" w:space="0" w:color="auto"/>
      </w:divBdr>
    </w:div>
    <w:div w:id="771360623">
      <w:bodyDiv w:val="1"/>
      <w:marLeft w:val="0"/>
      <w:marRight w:val="0"/>
      <w:marTop w:val="0"/>
      <w:marBottom w:val="0"/>
      <w:divBdr>
        <w:top w:val="none" w:sz="0" w:space="0" w:color="auto"/>
        <w:left w:val="none" w:sz="0" w:space="0" w:color="auto"/>
        <w:bottom w:val="none" w:sz="0" w:space="0" w:color="auto"/>
        <w:right w:val="none" w:sz="0" w:space="0" w:color="auto"/>
      </w:divBdr>
    </w:div>
    <w:div w:id="771512632">
      <w:bodyDiv w:val="1"/>
      <w:marLeft w:val="0"/>
      <w:marRight w:val="0"/>
      <w:marTop w:val="0"/>
      <w:marBottom w:val="0"/>
      <w:divBdr>
        <w:top w:val="none" w:sz="0" w:space="0" w:color="auto"/>
        <w:left w:val="none" w:sz="0" w:space="0" w:color="auto"/>
        <w:bottom w:val="none" w:sz="0" w:space="0" w:color="auto"/>
        <w:right w:val="none" w:sz="0" w:space="0" w:color="auto"/>
      </w:divBdr>
    </w:div>
    <w:div w:id="771633299">
      <w:bodyDiv w:val="1"/>
      <w:marLeft w:val="0"/>
      <w:marRight w:val="0"/>
      <w:marTop w:val="0"/>
      <w:marBottom w:val="0"/>
      <w:divBdr>
        <w:top w:val="none" w:sz="0" w:space="0" w:color="auto"/>
        <w:left w:val="none" w:sz="0" w:space="0" w:color="auto"/>
        <w:bottom w:val="none" w:sz="0" w:space="0" w:color="auto"/>
        <w:right w:val="none" w:sz="0" w:space="0" w:color="auto"/>
      </w:divBdr>
    </w:div>
    <w:div w:id="772015107">
      <w:bodyDiv w:val="1"/>
      <w:marLeft w:val="0"/>
      <w:marRight w:val="0"/>
      <w:marTop w:val="0"/>
      <w:marBottom w:val="0"/>
      <w:divBdr>
        <w:top w:val="none" w:sz="0" w:space="0" w:color="auto"/>
        <w:left w:val="none" w:sz="0" w:space="0" w:color="auto"/>
        <w:bottom w:val="none" w:sz="0" w:space="0" w:color="auto"/>
        <w:right w:val="none" w:sz="0" w:space="0" w:color="auto"/>
      </w:divBdr>
    </w:div>
    <w:div w:id="773935621">
      <w:bodyDiv w:val="1"/>
      <w:marLeft w:val="0"/>
      <w:marRight w:val="0"/>
      <w:marTop w:val="0"/>
      <w:marBottom w:val="0"/>
      <w:divBdr>
        <w:top w:val="none" w:sz="0" w:space="0" w:color="auto"/>
        <w:left w:val="none" w:sz="0" w:space="0" w:color="auto"/>
        <w:bottom w:val="none" w:sz="0" w:space="0" w:color="auto"/>
        <w:right w:val="none" w:sz="0" w:space="0" w:color="auto"/>
      </w:divBdr>
    </w:div>
    <w:div w:id="774447449">
      <w:bodyDiv w:val="1"/>
      <w:marLeft w:val="0"/>
      <w:marRight w:val="0"/>
      <w:marTop w:val="0"/>
      <w:marBottom w:val="0"/>
      <w:divBdr>
        <w:top w:val="none" w:sz="0" w:space="0" w:color="auto"/>
        <w:left w:val="none" w:sz="0" w:space="0" w:color="auto"/>
        <w:bottom w:val="none" w:sz="0" w:space="0" w:color="auto"/>
        <w:right w:val="none" w:sz="0" w:space="0" w:color="auto"/>
      </w:divBdr>
    </w:div>
    <w:div w:id="774708882">
      <w:bodyDiv w:val="1"/>
      <w:marLeft w:val="0"/>
      <w:marRight w:val="0"/>
      <w:marTop w:val="0"/>
      <w:marBottom w:val="0"/>
      <w:divBdr>
        <w:top w:val="none" w:sz="0" w:space="0" w:color="auto"/>
        <w:left w:val="none" w:sz="0" w:space="0" w:color="auto"/>
        <w:bottom w:val="none" w:sz="0" w:space="0" w:color="auto"/>
        <w:right w:val="none" w:sz="0" w:space="0" w:color="auto"/>
      </w:divBdr>
    </w:div>
    <w:div w:id="774786760">
      <w:bodyDiv w:val="1"/>
      <w:marLeft w:val="0"/>
      <w:marRight w:val="0"/>
      <w:marTop w:val="0"/>
      <w:marBottom w:val="0"/>
      <w:divBdr>
        <w:top w:val="none" w:sz="0" w:space="0" w:color="auto"/>
        <w:left w:val="none" w:sz="0" w:space="0" w:color="auto"/>
        <w:bottom w:val="none" w:sz="0" w:space="0" w:color="auto"/>
        <w:right w:val="none" w:sz="0" w:space="0" w:color="auto"/>
      </w:divBdr>
    </w:div>
    <w:div w:id="774902035">
      <w:bodyDiv w:val="1"/>
      <w:marLeft w:val="0"/>
      <w:marRight w:val="0"/>
      <w:marTop w:val="0"/>
      <w:marBottom w:val="0"/>
      <w:divBdr>
        <w:top w:val="none" w:sz="0" w:space="0" w:color="auto"/>
        <w:left w:val="none" w:sz="0" w:space="0" w:color="auto"/>
        <w:bottom w:val="none" w:sz="0" w:space="0" w:color="auto"/>
        <w:right w:val="none" w:sz="0" w:space="0" w:color="auto"/>
      </w:divBdr>
    </w:div>
    <w:div w:id="776094537">
      <w:bodyDiv w:val="1"/>
      <w:marLeft w:val="0"/>
      <w:marRight w:val="0"/>
      <w:marTop w:val="0"/>
      <w:marBottom w:val="0"/>
      <w:divBdr>
        <w:top w:val="none" w:sz="0" w:space="0" w:color="auto"/>
        <w:left w:val="none" w:sz="0" w:space="0" w:color="auto"/>
        <w:bottom w:val="none" w:sz="0" w:space="0" w:color="auto"/>
        <w:right w:val="none" w:sz="0" w:space="0" w:color="auto"/>
      </w:divBdr>
    </w:div>
    <w:div w:id="776291043">
      <w:bodyDiv w:val="1"/>
      <w:marLeft w:val="0"/>
      <w:marRight w:val="0"/>
      <w:marTop w:val="0"/>
      <w:marBottom w:val="0"/>
      <w:divBdr>
        <w:top w:val="none" w:sz="0" w:space="0" w:color="auto"/>
        <w:left w:val="none" w:sz="0" w:space="0" w:color="auto"/>
        <w:bottom w:val="none" w:sz="0" w:space="0" w:color="auto"/>
        <w:right w:val="none" w:sz="0" w:space="0" w:color="auto"/>
      </w:divBdr>
    </w:div>
    <w:div w:id="777262112">
      <w:bodyDiv w:val="1"/>
      <w:marLeft w:val="0"/>
      <w:marRight w:val="0"/>
      <w:marTop w:val="0"/>
      <w:marBottom w:val="0"/>
      <w:divBdr>
        <w:top w:val="none" w:sz="0" w:space="0" w:color="auto"/>
        <w:left w:val="none" w:sz="0" w:space="0" w:color="auto"/>
        <w:bottom w:val="none" w:sz="0" w:space="0" w:color="auto"/>
        <w:right w:val="none" w:sz="0" w:space="0" w:color="auto"/>
      </w:divBdr>
    </w:div>
    <w:div w:id="777876530">
      <w:bodyDiv w:val="1"/>
      <w:marLeft w:val="0"/>
      <w:marRight w:val="0"/>
      <w:marTop w:val="0"/>
      <w:marBottom w:val="0"/>
      <w:divBdr>
        <w:top w:val="none" w:sz="0" w:space="0" w:color="auto"/>
        <w:left w:val="none" w:sz="0" w:space="0" w:color="auto"/>
        <w:bottom w:val="none" w:sz="0" w:space="0" w:color="auto"/>
        <w:right w:val="none" w:sz="0" w:space="0" w:color="auto"/>
      </w:divBdr>
    </w:div>
    <w:div w:id="778062148">
      <w:bodyDiv w:val="1"/>
      <w:marLeft w:val="0"/>
      <w:marRight w:val="0"/>
      <w:marTop w:val="0"/>
      <w:marBottom w:val="0"/>
      <w:divBdr>
        <w:top w:val="none" w:sz="0" w:space="0" w:color="auto"/>
        <w:left w:val="none" w:sz="0" w:space="0" w:color="auto"/>
        <w:bottom w:val="none" w:sz="0" w:space="0" w:color="auto"/>
        <w:right w:val="none" w:sz="0" w:space="0" w:color="auto"/>
      </w:divBdr>
    </w:div>
    <w:div w:id="778722439">
      <w:bodyDiv w:val="1"/>
      <w:marLeft w:val="0"/>
      <w:marRight w:val="0"/>
      <w:marTop w:val="0"/>
      <w:marBottom w:val="0"/>
      <w:divBdr>
        <w:top w:val="none" w:sz="0" w:space="0" w:color="auto"/>
        <w:left w:val="none" w:sz="0" w:space="0" w:color="auto"/>
        <w:bottom w:val="none" w:sz="0" w:space="0" w:color="auto"/>
        <w:right w:val="none" w:sz="0" w:space="0" w:color="auto"/>
      </w:divBdr>
    </w:div>
    <w:div w:id="779301618">
      <w:bodyDiv w:val="1"/>
      <w:marLeft w:val="0"/>
      <w:marRight w:val="0"/>
      <w:marTop w:val="0"/>
      <w:marBottom w:val="0"/>
      <w:divBdr>
        <w:top w:val="none" w:sz="0" w:space="0" w:color="auto"/>
        <w:left w:val="none" w:sz="0" w:space="0" w:color="auto"/>
        <w:bottom w:val="none" w:sz="0" w:space="0" w:color="auto"/>
        <w:right w:val="none" w:sz="0" w:space="0" w:color="auto"/>
      </w:divBdr>
    </w:div>
    <w:div w:id="780690790">
      <w:bodyDiv w:val="1"/>
      <w:marLeft w:val="0"/>
      <w:marRight w:val="0"/>
      <w:marTop w:val="0"/>
      <w:marBottom w:val="0"/>
      <w:divBdr>
        <w:top w:val="none" w:sz="0" w:space="0" w:color="auto"/>
        <w:left w:val="none" w:sz="0" w:space="0" w:color="auto"/>
        <w:bottom w:val="none" w:sz="0" w:space="0" w:color="auto"/>
        <w:right w:val="none" w:sz="0" w:space="0" w:color="auto"/>
      </w:divBdr>
    </w:div>
    <w:div w:id="781458979">
      <w:bodyDiv w:val="1"/>
      <w:marLeft w:val="0"/>
      <w:marRight w:val="0"/>
      <w:marTop w:val="0"/>
      <w:marBottom w:val="0"/>
      <w:divBdr>
        <w:top w:val="none" w:sz="0" w:space="0" w:color="auto"/>
        <w:left w:val="none" w:sz="0" w:space="0" w:color="auto"/>
        <w:bottom w:val="none" w:sz="0" w:space="0" w:color="auto"/>
        <w:right w:val="none" w:sz="0" w:space="0" w:color="auto"/>
      </w:divBdr>
    </w:div>
    <w:div w:id="782194315">
      <w:bodyDiv w:val="1"/>
      <w:marLeft w:val="0"/>
      <w:marRight w:val="0"/>
      <w:marTop w:val="0"/>
      <w:marBottom w:val="0"/>
      <w:divBdr>
        <w:top w:val="none" w:sz="0" w:space="0" w:color="auto"/>
        <w:left w:val="none" w:sz="0" w:space="0" w:color="auto"/>
        <w:bottom w:val="none" w:sz="0" w:space="0" w:color="auto"/>
        <w:right w:val="none" w:sz="0" w:space="0" w:color="auto"/>
      </w:divBdr>
    </w:div>
    <w:div w:id="782727706">
      <w:bodyDiv w:val="1"/>
      <w:marLeft w:val="0"/>
      <w:marRight w:val="0"/>
      <w:marTop w:val="0"/>
      <w:marBottom w:val="0"/>
      <w:divBdr>
        <w:top w:val="none" w:sz="0" w:space="0" w:color="auto"/>
        <w:left w:val="none" w:sz="0" w:space="0" w:color="auto"/>
        <w:bottom w:val="none" w:sz="0" w:space="0" w:color="auto"/>
        <w:right w:val="none" w:sz="0" w:space="0" w:color="auto"/>
      </w:divBdr>
    </w:div>
    <w:div w:id="782768660">
      <w:bodyDiv w:val="1"/>
      <w:marLeft w:val="0"/>
      <w:marRight w:val="0"/>
      <w:marTop w:val="0"/>
      <w:marBottom w:val="0"/>
      <w:divBdr>
        <w:top w:val="none" w:sz="0" w:space="0" w:color="auto"/>
        <w:left w:val="none" w:sz="0" w:space="0" w:color="auto"/>
        <w:bottom w:val="none" w:sz="0" w:space="0" w:color="auto"/>
        <w:right w:val="none" w:sz="0" w:space="0" w:color="auto"/>
      </w:divBdr>
    </w:div>
    <w:div w:id="783234231">
      <w:bodyDiv w:val="1"/>
      <w:marLeft w:val="0"/>
      <w:marRight w:val="0"/>
      <w:marTop w:val="0"/>
      <w:marBottom w:val="0"/>
      <w:divBdr>
        <w:top w:val="none" w:sz="0" w:space="0" w:color="auto"/>
        <w:left w:val="none" w:sz="0" w:space="0" w:color="auto"/>
        <w:bottom w:val="none" w:sz="0" w:space="0" w:color="auto"/>
        <w:right w:val="none" w:sz="0" w:space="0" w:color="auto"/>
      </w:divBdr>
    </w:div>
    <w:div w:id="783500288">
      <w:bodyDiv w:val="1"/>
      <w:marLeft w:val="0"/>
      <w:marRight w:val="0"/>
      <w:marTop w:val="0"/>
      <w:marBottom w:val="0"/>
      <w:divBdr>
        <w:top w:val="none" w:sz="0" w:space="0" w:color="auto"/>
        <w:left w:val="none" w:sz="0" w:space="0" w:color="auto"/>
        <w:bottom w:val="none" w:sz="0" w:space="0" w:color="auto"/>
        <w:right w:val="none" w:sz="0" w:space="0" w:color="auto"/>
      </w:divBdr>
    </w:div>
    <w:div w:id="783576224">
      <w:bodyDiv w:val="1"/>
      <w:marLeft w:val="0"/>
      <w:marRight w:val="0"/>
      <w:marTop w:val="0"/>
      <w:marBottom w:val="0"/>
      <w:divBdr>
        <w:top w:val="none" w:sz="0" w:space="0" w:color="auto"/>
        <w:left w:val="none" w:sz="0" w:space="0" w:color="auto"/>
        <w:bottom w:val="none" w:sz="0" w:space="0" w:color="auto"/>
        <w:right w:val="none" w:sz="0" w:space="0" w:color="auto"/>
      </w:divBdr>
    </w:div>
    <w:div w:id="783617113">
      <w:bodyDiv w:val="1"/>
      <w:marLeft w:val="0"/>
      <w:marRight w:val="0"/>
      <w:marTop w:val="0"/>
      <w:marBottom w:val="0"/>
      <w:divBdr>
        <w:top w:val="none" w:sz="0" w:space="0" w:color="auto"/>
        <w:left w:val="none" w:sz="0" w:space="0" w:color="auto"/>
        <w:bottom w:val="none" w:sz="0" w:space="0" w:color="auto"/>
        <w:right w:val="none" w:sz="0" w:space="0" w:color="auto"/>
      </w:divBdr>
    </w:div>
    <w:div w:id="784428993">
      <w:bodyDiv w:val="1"/>
      <w:marLeft w:val="0"/>
      <w:marRight w:val="0"/>
      <w:marTop w:val="0"/>
      <w:marBottom w:val="0"/>
      <w:divBdr>
        <w:top w:val="none" w:sz="0" w:space="0" w:color="auto"/>
        <w:left w:val="none" w:sz="0" w:space="0" w:color="auto"/>
        <w:bottom w:val="none" w:sz="0" w:space="0" w:color="auto"/>
        <w:right w:val="none" w:sz="0" w:space="0" w:color="auto"/>
      </w:divBdr>
    </w:div>
    <w:div w:id="784933910">
      <w:bodyDiv w:val="1"/>
      <w:marLeft w:val="0"/>
      <w:marRight w:val="0"/>
      <w:marTop w:val="0"/>
      <w:marBottom w:val="0"/>
      <w:divBdr>
        <w:top w:val="none" w:sz="0" w:space="0" w:color="auto"/>
        <w:left w:val="none" w:sz="0" w:space="0" w:color="auto"/>
        <w:bottom w:val="none" w:sz="0" w:space="0" w:color="auto"/>
        <w:right w:val="none" w:sz="0" w:space="0" w:color="auto"/>
      </w:divBdr>
    </w:div>
    <w:div w:id="786388242">
      <w:bodyDiv w:val="1"/>
      <w:marLeft w:val="0"/>
      <w:marRight w:val="0"/>
      <w:marTop w:val="0"/>
      <w:marBottom w:val="0"/>
      <w:divBdr>
        <w:top w:val="none" w:sz="0" w:space="0" w:color="auto"/>
        <w:left w:val="none" w:sz="0" w:space="0" w:color="auto"/>
        <w:bottom w:val="none" w:sz="0" w:space="0" w:color="auto"/>
        <w:right w:val="none" w:sz="0" w:space="0" w:color="auto"/>
      </w:divBdr>
    </w:div>
    <w:div w:id="786506688">
      <w:bodyDiv w:val="1"/>
      <w:marLeft w:val="0"/>
      <w:marRight w:val="0"/>
      <w:marTop w:val="0"/>
      <w:marBottom w:val="0"/>
      <w:divBdr>
        <w:top w:val="none" w:sz="0" w:space="0" w:color="auto"/>
        <w:left w:val="none" w:sz="0" w:space="0" w:color="auto"/>
        <w:bottom w:val="none" w:sz="0" w:space="0" w:color="auto"/>
        <w:right w:val="none" w:sz="0" w:space="0" w:color="auto"/>
      </w:divBdr>
    </w:div>
    <w:div w:id="786968636">
      <w:bodyDiv w:val="1"/>
      <w:marLeft w:val="0"/>
      <w:marRight w:val="0"/>
      <w:marTop w:val="0"/>
      <w:marBottom w:val="0"/>
      <w:divBdr>
        <w:top w:val="none" w:sz="0" w:space="0" w:color="auto"/>
        <w:left w:val="none" w:sz="0" w:space="0" w:color="auto"/>
        <w:bottom w:val="none" w:sz="0" w:space="0" w:color="auto"/>
        <w:right w:val="none" w:sz="0" w:space="0" w:color="auto"/>
      </w:divBdr>
    </w:div>
    <w:div w:id="787041623">
      <w:bodyDiv w:val="1"/>
      <w:marLeft w:val="0"/>
      <w:marRight w:val="0"/>
      <w:marTop w:val="0"/>
      <w:marBottom w:val="0"/>
      <w:divBdr>
        <w:top w:val="none" w:sz="0" w:space="0" w:color="auto"/>
        <w:left w:val="none" w:sz="0" w:space="0" w:color="auto"/>
        <w:bottom w:val="none" w:sz="0" w:space="0" w:color="auto"/>
        <w:right w:val="none" w:sz="0" w:space="0" w:color="auto"/>
      </w:divBdr>
    </w:div>
    <w:div w:id="787823028">
      <w:bodyDiv w:val="1"/>
      <w:marLeft w:val="0"/>
      <w:marRight w:val="0"/>
      <w:marTop w:val="0"/>
      <w:marBottom w:val="0"/>
      <w:divBdr>
        <w:top w:val="none" w:sz="0" w:space="0" w:color="auto"/>
        <w:left w:val="none" w:sz="0" w:space="0" w:color="auto"/>
        <w:bottom w:val="none" w:sz="0" w:space="0" w:color="auto"/>
        <w:right w:val="none" w:sz="0" w:space="0" w:color="auto"/>
      </w:divBdr>
    </w:div>
    <w:div w:id="788083760">
      <w:bodyDiv w:val="1"/>
      <w:marLeft w:val="0"/>
      <w:marRight w:val="0"/>
      <w:marTop w:val="0"/>
      <w:marBottom w:val="0"/>
      <w:divBdr>
        <w:top w:val="none" w:sz="0" w:space="0" w:color="auto"/>
        <w:left w:val="none" w:sz="0" w:space="0" w:color="auto"/>
        <w:bottom w:val="none" w:sz="0" w:space="0" w:color="auto"/>
        <w:right w:val="none" w:sz="0" w:space="0" w:color="auto"/>
      </w:divBdr>
    </w:div>
    <w:div w:id="790975533">
      <w:bodyDiv w:val="1"/>
      <w:marLeft w:val="0"/>
      <w:marRight w:val="0"/>
      <w:marTop w:val="0"/>
      <w:marBottom w:val="0"/>
      <w:divBdr>
        <w:top w:val="none" w:sz="0" w:space="0" w:color="auto"/>
        <w:left w:val="none" w:sz="0" w:space="0" w:color="auto"/>
        <w:bottom w:val="none" w:sz="0" w:space="0" w:color="auto"/>
        <w:right w:val="none" w:sz="0" w:space="0" w:color="auto"/>
      </w:divBdr>
    </w:div>
    <w:div w:id="791049724">
      <w:bodyDiv w:val="1"/>
      <w:marLeft w:val="0"/>
      <w:marRight w:val="0"/>
      <w:marTop w:val="0"/>
      <w:marBottom w:val="0"/>
      <w:divBdr>
        <w:top w:val="none" w:sz="0" w:space="0" w:color="auto"/>
        <w:left w:val="none" w:sz="0" w:space="0" w:color="auto"/>
        <w:bottom w:val="none" w:sz="0" w:space="0" w:color="auto"/>
        <w:right w:val="none" w:sz="0" w:space="0" w:color="auto"/>
      </w:divBdr>
    </w:div>
    <w:div w:id="791439104">
      <w:bodyDiv w:val="1"/>
      <w:marLeft w:val="0"/>
      <w:marRight w:val="0"/>
      <w:marTop w:val="0"/>
      <w:marBottom w:val="0"/>
      <w:divBdr>
        <w:top w:val="none" w:sz="0" w:space="0" w:color="auto"/>
        <w:left w:val="none" w:sz="0" w:space="0" w:color="auto"/>
        <w:bottom w:val="none" w:sz="0" w:space="0" w:color="auto"/>
        <w:right w:val="none" w:sz="0" w:space="0" w:color="auto"/>
      </w:divBdr>
    </w:div>
    <w:div w:id="791679502">
      <w:bodyDiv w:val="1"/>
      <w:marLeft w:val="0"/>
      <w:marRight w:val="0"/>
      <w:marTop w:val="0"/>
      <w:marBottom w:val="0"/>
      <w:divBdr>
        <w:top w:val="none" w:sz="0" w:space="0" w:color="auto"/>
        <w:left w:val="none" w:sz="0" w:space="0" w:color="auto"/>
        <w:bottom w:val="none" w:sz="0" w:space="0" w:color="auto"/>
        <w:right w:val="none" w:sz="0" w:space="0" w:color="auto"/>
      </w:divBdr>
    </w:div>
    <w:div w:id="792017532">
      <w:bodyDiv w:val="1"/>
      <w:marLeft w:val="0"/>
      <w:marRight w:val="0"/>
      <w:marTop w:val="0"/>
      <w:marBottom w:val="0"/>
      <w:divBdr>
        <w:top w:val="none" w:sz="0" w:space="0" w:color="auto"/>
        <w:left w:val="none" w:sz="0" w:space="0" w:color="auto"/>
        <w:bottom w:val="none" w:sz="0" w:space="0" w:color="auto"/>
        <w:right w:val="none" w:sz="0" w:space="0" w:color="auto"/>
      </w:divBdr>
    </w:div>
    <w:div w:id="792135806">
      <w:bodyDiv w:val="1"/>
      <w:marLeft w:val="0"/>
      <w:marRight w:val="0"/>
      <w:marTop w:val="0"/>
      <w:marBottom w:val="0"/>
      <w:divBdr>
        <w:top w:val="none" w:sz="0" w:space="0" w:color="auto"/>
        <w:left w:val="none" w:sz="0" w:space="0" w:color="auto"/>
        <w:bottom w:val="none" w:sz="0" w:space="0" w:color="auto"/>
        <w:right w:val="none" w:sz="0" w:space="0" w:color="auto"/>
      </w:divBdr>
    </w:div>
    <w:div w:id="792285232">
      <w:bodyDiv w:val="1"/>
      <w:marLeft w:val="0"/>
      <w:marRight w:val="0"/>
      <w:marTop w:val="0"/>
      <w:marBottom w:val="0"/>
      <w:divBdr>
        <w:top w:val="none" w:sz="0" w:space="0" w:color="auto"/>
        <w:left w:val="none" w:sz="0" w:space="0" w:color="auto"/>
        <w:bottom w:val="none" w:sz="0" w:space="0" w:color="auto"/>
        <w:right w:val="none" w:sz="0" w:space="0" w:color="auto"/>
      </w:divBdr>
    </w:div>
    <w:div w:id="793257799">
      <w:bodyDiv w:val="1"/>
      <w:marLeft w:val="0"/>
      <w:marRight w:val="0"/>
      <w:marTop w:val="0"/>
      <w:marBottom w:val="0"/>
      <w:divBdr>
        <w:top w:val="none" w:sz="0" w:space="0" w:color="auto"/>
        <w:left w:val="none" w:sz="0" w:space="0" w:color="auto"/>
        <w:bottom w:val="none" w:sz="0" w:space="0" w:color="auto"/>
        <w:right w:val="none" w:sz="0" w:space="0" w:color="auto"/>
      </w:divBdr>
    </w:div>
    <w:div w:id="794717138">
      <w:bodyDiv w:val="1"/>
      <w:marLeft w:val="0"/>
      <w:marRight w:val="0"/>
      <w:marTop w:val="0"/>
      <w:marBottom w:val="0"/>
      <w:divBdr>
        <w:top w:val="none" w:sz="0" w:space="0" w:color="auto"/>
        <w:left w:val="none" w:sz="0" w:space="0" w:color="auto"/>
        <w:bottom w:val="none" w:sz="0" w:space="0" w:color="auto"/>
        <w:right w:val="none" w:sz="0" w:space="0" w:color="auto"/>
      </w:divBdr>
    </w:div>
    <w:div w:id="794755439">
      <w:bodyDiv w:val="1"/>
      <w:marLeft w:val="0"/>
      <w:marRight w:val="0"/>
      <w:marTop w:val="0"/>
      <w:marBottom w:val="0"/>
      <w:divBdr>
        <w:top w:val="none" w:sz="0" w:space="0" w:color="auto"/>
        <w:left w:val="none" w:sz="0" w:space="0" w:color="auto"/>
        <w:bottom w:val="none" w:sz="0" w:space="0" w:color="auto"/>
        <w:right w:val="none" w:sz="0" w:space="0" w:color="auto"/>
      </w:divBdr>
    </w:div>
    <w:div w:id="794759194">
      <w:bodyDiv w:val="1"/>
      <w:marLeft w:val="0"/>
      <w:marRight w:val="0"/>
      <w:marTop w:val="0"/>
      <w:marBottom w:val="0"/>
      <w:divBdr>
        <w:top w:val="none" w:sz="0" w:space="0" w:color="auto"/>
        <w:left w:val="none" w:sz="0" w:space="0" w:color="auto"/>
        <w:bottom w:val="none" w:sz="0" w:space="0" w:color="auto"/>
        <w:right w:val="none" w:sz="0" w:space="0" w:color="auto"/>
      </w:divBdr>
    </w:div>
    <w:div w:id="795757778">
      <w:bodyDiv w:val="1"/>
      <w:marLeft w:val="0"/>
      <w:marRight w:val="0"/>
      <w:marTop w:val="0"/>
      <w:marBottom w:val="0"/>
      <w:divBdr>
        <w:top w:val="none" w:sz="0" w:space="0" w:color="auto"/>
        <w:left w:val="none" w:sz="0" w:space="0" w:color="auto"/>
        <w:bottom w:val="none" w:sz="0" w:space="0" w:color="auto"/>
        <w:right w:val="none" w:sz="0" w:space="0" w:color="auto"/>
      </w:divBdr>
    </w:div>
    <w:div w:id="795954954">
      <w:bodyDiv w:val="1"/>
      <w:marLeft w:val="0"/>
      <w:marRight w:val="0"/>
      <w:marTop w:val="0"/>
      <w:marBottom w:val="0"/>
      <w:divBdr>
        <w:top w:val="none" w:sz="0" w:space="0" w:color="auto"/>
        <w:left w:val="none" w:sz="0" w:space="0" w:color="auto"/>
        <w:bottom w:val="none" w:sz="0" w:space="0" w:color="auto"/>
        <w:right w:val="none" w:sz="0" w:space="0" w:color="auto"/>
      </w:divBdr>
    </w:div>
    <w:div w:id="796947286">
      <w:bodyDiv w:val="1"/>
      <w:marLeft w:val="0"/>
      <w:marRight w:val="0"/>
      <w:marTop w:val="0"/>
      <w:marBottom w:val="0"/>
      <w:divBdr>
        <w:top w:val="none" w:sz="0" w:space="0" w:color="auto"/>
        <w:left w:val="none" w:sz="0" w:space="0" w:color="auto"/>
        <w:bottom w:val="none" w:sz="0" w:space="0" w:color="auto"/>
        <w:right w:val="none" w:sz="0" w:space="0" w:color="auto"/>
      </w:divBdr>
    </w:div>
    <w:div w:id="797183091">
      <w:bodyDiv w:val="1"/>
      <w:marLeft w:val="0"/>
      <w:marRight w:val="0"/>
      <w:marTop w:val="0"/>
      <w:marBottom w:val="0"/>
      <w:divBdr>
        <w:top w:val="none" w:sz="0" w:space="0" w:color="auto"/>
        <w:left w:val="none" w:sz="0" w:space="0" w:color="auto"/>
        <w:bottom w:val="none" w:sz="0" w:space="0" w:color="auto"/>
        <w:right w:val="none" w:sz="0" w:space="0" w:color="auto"/>
      </w:divBdr>
    </w:div>
    <w:div w:id="797644780">
      <w:bodyDiv w:val="1"/>
      <w:marLeft w:val="0"/>
      <w:marRight w:val="0"/>
      <w:marTop w:val="0"/>
      <w:marBottom w:val="0"/>
      <w:divBdr>
        <w:top w:val="none" w:sz="0" w:space="0" w:color="auto"/>
        <w:left w:val="none" w:sz="0" w:space="0" w:color="auto"/>
        <w:bottom w:val="none" w:sz="0" w:space="0" w:color="auto"/>
        <w:right w:val="none" w:sz="0" w:space="0" w:color="auto"/>
      </w:divBdr>
    </w:div>
    <w:div w:id="797794858">
      <w:bodyDiv w:val="1"/>
      <w:marLeft w:val="0"/>
      <w:marRight w:val="0"/>
      <w:marTop w:val="0"/>
      <w:marBottom w:val="0"/>
      <w:divBdr>
        <w:top w:val="none" w:sz="0" w:space="0" w:color="auto"/>
        <w:left w:val="none" w:sz="0" w:space="0" w:color="auto"/>
        <w:bottom w:val="none" w:sz="0" w:space="0" w:color="auto"/>
        <w:right w:val="none" w:sz="0" w:space="0" w:color="auto"/>
      </w:divBdr>
    </w:div>
    <w:div w:id="797988264">
      <w:bodyDiv w:val="1"/>
      <w:marLeft w:val="0"/>
      <w:marRight w:val="0"/>
      <w:marTop w:val="0"/>
      <w:marBottom w:val="0"/>
      <w:divBdr>
        <w:top w:val="none" w:sz="0" w:space="0" w:color="auto"/>
        <w:left w:val="none" w:sz="0" w:space="0" w:color="auto"/>
        <w:bottom w:val="none" w:sz="0" w:space="0" w:color="auto"/>
        <w:right w:val="none" w:sz="0" w:space="0" w:color="auto"/>
      </w:divBdr>
    </w:div>
    <w:div w:id="798181012">
      <w:bodyDiv w:val="1"/>
      <w:marLeft w:val="0"/>
      <w:marRight w:val="0"/>
      <w:marTop w:val="0"/>
      <w:marBottom w:val="0"/>
      <w:divBdr>
        <w:top w:val="none" w:sz="0" w:space="0" w:color="auto"/>
        <w:left w:val="none" w:sz="0" w:space="0" w:color="auto"/>
        <w:bottom w:val="none" w:sz="0" w:space="0" w:color="auto"/>
        <w:right w:val="none" w:sz="0" w:space="0" w:color="auto"/>
      </w:divBdr>
    </w:div>
    <w:div w:id="798189275">
      <w:bodyDiv w:val="1"/>
      <w:marLeft w:val="0"/>
      <w:marRight w:val="0"/>
      <w:marTop w:val="0"/>
      <w:marBottom w:val="0"/>
      <w:divBdr>
        <w:top w:val="none" w:sz="0" w:space="0" w:color="auto"/>
        <w:left w:val="none" w:sz="0" w:space="0" w:color="auto"/>
        <w:bottom w:val="none" w:sz="0" w:space="0" w:color="auto"/>
        <w:right w:val="none" w:sz="0" w:space="0" w:color="auto"/>
      </w:divBdr>
    </w:div>
    <w:div w:id="798382131">
      <w:bodyDiv w:val="1"/>
      <w:marLeft w:val="0"/>
      <w:marRight w:val="0"/>
      <w:marTop w:val="0"/>
      <w:marBottom w:val="0"/>
      <w:divBdr>
        <w:top w:val="none" w:sz="0" w:space="0" w:color="auto"/>
        <w:left w:val="none" w:sz="0" w:space="0" w:color="auto"/>
        <w:bottom w:val="none" w:sz="0" w:space="0" w:color="auto"/>
        <w:right w:val="none" w:sz="0" w:space="0" w:color="auto"/>
      </w:divBdr>
    </w:div>
    <w:div w:id="798450597">
      <w:bodyDiv w:val="1"/>
      <w:marLeft w:val="0"/>
      <w:marRight w:val="0"/>
      <w:marTop w:val="0"/>
      <w:marBottom w:val="0"/>
      <w:divBdr>
        <w:top w:val="none" w:sz="0" w:space="0" w:color="auto"/>
        <w:left w:val="none" w:sz="0" w:space="0" w:color="auto"/>
        <w:bottom w:val="none" w:sz="0" w:space="0" w:color="auto"/>
        <w:right w:val="none" w:sz="0" w:space="0" w:color="auto"/>
      </w:divBdr>
    </w:div>
    <w:div w:id="798572089">
      <w:bodyDiv w:val="1"/>
      <w:marLeft w:val="0"/>
      <w:marRight w:val="0"/>
      <w:marTop w:val="0"/>
      <w:marBottom w:val="0"/>
      <w:divBdr>
        <w:top w:val="none" w:sz="0" w:space="0" w:color="auto"/>
        <w:left w:val="none" w:sz="0" w:space="0" w:color="auto"/>
        <w:bottom w:val="none" w:sz="0" w:space="0" w:color="auto"/>
        <w:right w:val="none" w:sz="0" w:space="0" w:color="auto"/>
      </w:divBdr>
    </w:div>
    <w:div w:id="798574868">
      <w:bodyDiv w:val="1"/>
      <w:marLeft w:val="0"/>
      <w:marRight w:val="0"/>
      <w:marTop w:val="0"/>
      <w:marBottom w:val="0"/>
      <w:divBdr>
        <w:top w:val="none" w:sz="0" w:space="0" w:color="auto"/>
        <w:left w:val="none" w:sz="0" w:space="0" w:color="auto"/>
        <w:bottom w:val="none" w:sz="0" w:space="0" w:color="auto"/>
        <w:right w:val="none" w:sz="0" w:space="0" w:color="auto"/>
      </w:divBdr>
    </w:div>
    <w:div w:id="798761666">
      <w:bodyDiv w:val="1"/>
      <w:marLeft w:val="0"/>
      <w:marRight w:val="0"/>
      <w:marTop w:val="0"/>
      <w:marBottom w:val="0"/>
      <w:divBdr>
        <w:top w:val="none" w:sz="0" w:space="0" w:color="auto"/>
        <w:left w:val="none" w:sz="0" w:space="0" w:color="auto"/>
        <w:bottom w:val="none" w:sz="0" w:space="0" w:color="auto"/>
        <w:right w:val="none" w:sz="0" w:space="0" w:color="auto"/>
      </w:divBdr>
    </w:div>
    <w:div w:id="799305715">
      <w:bodyDiv w:val="1"/>
      <w:marLeft w:val="0"/>
      <w:marRight w:val="0"/>
      <w:marTop w:val="0"/>
      <w:marBottom w:val="0"/>
      <w:divBdr>
        <w:top w:val="none" w:sz="0" w:space="0" w:color="auto"/>
        <w:left w:val="none" w:sz="0" w:space="0" w:color="auto"/>
        <w:bottom w:val="none" w:sz="0" w:space="0" w:color="auto"/>
        <w:right w:val="none" w:sz="0" w:space="0" w:color="auto"/>
      </w:divBdr>
    </w:div>
    <w:div w:id="800418826">
      <w:bodyDiv w:val="1"/>
      <w:marLeft w:val="0"/>
      <w:marRight w:val="0"/>
      <w:marTop w:val="0"/>
      <w:marBottom w:val="0"/>
      <w:divBdr>
        <w:top w:val="none" w:sz="0" w:space="0" w:color="auto"/>
        <w:left w:val="none" w:sz="0" w:space="0" w:color="auto"/>
        <w:bottom w:val="none" w:sz="0" w:space="0" w:color="auto"/>
        <w:right w:val="none" w:sz="0" w:space="0" w:color="auto"/>
      </w:divBdr>
    </w:div>
    <w:div w:id="800656833">
      <w:bodyDiv w:val="1"/>
      <w:marLeft w:val="0"/>
      <w:marRight w:val="0"/>
      <w:marTop w:val="0"/>
      <w:marBottom w:val="0"/>
      <w:divBdr>
        <w:top w:val="none" w:sz="0" w:space="0" w:color="auto"/>
        <w:left w:val="none" w:sz="0" w:space="0" w:color="auto"/>
        <w:bottom w:val="none" w:sz="0" w:space="0" w:color="auto"/>
        <w:right w:val="none" w:sz="0" w:space="0" w:color="auto"/>
      </w:divBdr>
    </w:div>
    <w:div w:id="800658174">
      <w:bodyDiv w:val="1"/>
      <w:marLeft w:val="0"/>
      <w:marRight w:val="0"/>
      <w:marTop w:val="0"/>
      <w:marBottom w:val="0"/>
      <w:divBdr>
        <w:top w:val="none" w:sz="0" w:space="0" w:color="auto"/>
        <w:left w:val="none" w:sz="0" w:space="0" w:color="auto"/>
        <w:bottom w:val="none" w:sz="0" w:space="0" w:color="auto"/>
        <w:right w:val="none" w:sz="0" w:space="0" w:color="auto"/>
      </w:divBdr>
    </w:div>
    <w:div w:id="800659873">
      <w:bodyDiv w:val="1"/>
      <w:marLeft w:val="0"/>
      <w:marRight w:val="0"/>
      <w:marTop w:val="0"/>
      <w:marBottom w:val="0"/>
      <w:divBdr>
        <w:top w:val="none" w:sz="0" w:space="0" w:color="auto"/>
        <w:left w:val="none" w:sz="0" w:space="0" w:color="auto"/>
        <w:bottom w:val="none" w:sz="0" w:space="0" w:color="auto"/>
        <w:right w:val="none" w:sz="0" w:space="0" w:color="auto"/>
      </w:divBdr>
    </w:div>
    <w:div w:id="801269210">
      <w:bodyDiv w:val="1"/>
      <w:marLeft w:val="0"/>
      <w:marRight w:val="0"/>
      <w:marTop w:val="0"/>
      <w:marBottom w:val="0"/>
      <w:divBdr>
        <w:top w:val="none" w:sz="0" w:space="0" w:color="auto"/>
        <w:left w:val="none" w:sz="0" w:space="0" w:color="auto"/>
        <w:bottom w:val="none" w:sz="0" w:space="0" w:color="auto"/>
        <w:right w:val="none" w:sz="0" w:space="0" w:color="auto"/>
      </w:divBdr>
    </w:div>
    <w:div w:id="801651554">
      <w:bodyDiv w:val="1"/>
      <w:marLeft w:val="0"/>
      <w:marRight w:val="0"/>
      <w:marTop w:val="0"/>
      <w:marBottom w:val="0"/>
      <w:divBdr>
        <w:top w:val="none" w:sz="0" w:space="0" w:color="auto"/>
        <w:left w:val="none" w:sz="0" w:space="0" w:color="auto"/>
        <w:bottom w:val="none" w:sz="0" w:space="0" w:color="auto"/>
        <w:right w:val="none" w:sz="0" w:space="0" w:color="auto"/>
      </w:divBdr>
    </w:div>
    <w:div w:id="801925764">
      <w:bodyDiv w:val="1"/>
      <w:marLeft w:val="0"/>
      <w:marRight w:val="0"/>
      <w:marTop w:val="0"/>
      <w:marBottom w:val="0"/>
      <w:divBdr>
        <w:top w:val="none" w:sz="0" w:space="0" w:color="auto"/>
        <w:left w:val="none" w:sz="0" w:space="0" w:color="auto"/>
        <w:bottom w:val="none" w:sz="0" w:space="0" w:color="auto"/>
        <w:right w:val="none" w:sz="0" w:space="0" w:color="auto"/>
      </w:divBdr>
    </w:div>
    <w:div w:id="802430310">
      <w:bodyDiv w:val="1"/>
      <w:marLeft w:val="0"/>
      <w:marRight w:val="0"/>
      <w:marTop w:val="0"/>
      <w:marBottom w:val="0"/>
      <w:divBdr>
        <w:top w:val="none" w:sz="0" w:space="0" w:color="auto"/>
        <w:left w:val="none" w:sz="0" w:space="0" w:color="auto"/>
        <w:bottom w:val="none" w:sz="0" w:space="0" w:color="auto"/>
        <w:right w:val="none" w:sz="0" w:space="0" w:color="auto"/>
      </w:divBdr>
    </w:div>
    <w:div w:id="802963975">
      <w:bodyDiv w:val="1"/>
      <w:marLeft w:val="0"/>
      <w:marRight w:val="0"/>
      <w:marTop w:val="0"/>
      <w:marBottom w:val="0"/>
      <w:divBdr>
        <w:top w:val="none" w:sz="0" w:space="0" w:color="auto"/>
        <w:left w:val="none" w:sz="0" w:space="0" w:color="auto"/>
        <w:bottom w:val="none" w:sz="0" w:space="0" w:color="auto"/>
        <w:right w:val="none" w:sz="0" w:space="0" w:color="auto"/>
      </w:divBdr>
    </w:div>
    <w:div w:id="803156820">
      <w:bodyDiv w:val="1"/>
      <w:marLeft w:val="0"/>
      <w:marRight w:val="0"/>
      <w:marTop w:val="0"/>
      <w:marBottom w:val="0"/>
      <w:divBdr>
        <w:top w:val="none" w:sz="0" w:space="0" w:color="auto"/>
        <w:left w:val="none" w:sz="0" w:space="0" w:color="auto"/>
        <w:bottom w:val="none" w:sz="0" w:space="0" w:color="auto"/>
        <w:right w:val="none" w:sz="0" w:space="0" w:color="auto"/>
      </w:divBdr>
    </w:div>
    <w:div w:id="803700584">
      <w:bodyDiv w:val="1"/>
      <w:marLeft w:val="0"/>
      <w:marRight w:val="0"/>
      <w:marTop w:val="0"/>
      <w:marBottom w:val="0"/>
      <w:divBdr>
        <w:top w:val="none" w:sz="0" w:space="0" w:color="auto"/>
        <w:left w:val="none" w:sz="0" w:space="0" w:color="auto"/>
        <w:bottom w:val="none" w:sz="0" w:space="0" w:color="auto"/>
        <w:right w:val="none" w:sz="0" w:space="0" w:color="auto"/>
      </w:divBdr>
    </w:div>
    <w:div w:id="806048519">
      <w:bodyDiv w:val="1"/>
      <w:marLeft w:val="0"/>
      <w:marRight w:val="0"/>
      <w:marTop w:val="0"/>
      <w:marBottom w:val="0"/>
      <w:divBdr>
        <w:top w:val="none" w:sz="0" w:space="0" w:color="auto"/>
        <w:left w:val="none" w:sz="0" w:space="0" w:color="auto"/>
        <w:bottom w:val="none" w:sz="0" w:space="0" w:color="auto"/>
        <w:right w:val="none" w:sz="0" w:space="0" w:color="auto"/>
      </w:divBdr>
    </w:div>
    <w:div w:id="806359078">
      <w:bodyDiv w:val="1"/>
      <w:marLeft w:val="0"/>
      <w:marRight w:val="0"/>
      <w:marTop w:val="0"/>
      <w:marBottom w:val="0"/>
      <w:divBdr>
        <w:top w:val="none" w:sz="0" w:space="0" w:color="auto"/>
        <w:left w:val="none" w:sz="0" w:space="0" w:color="auto"/>
        <w:bottom w:val="none" w:sz="0" w:space="0" w:color="auto"/>
        <w:right w:val="none" w:sz="0" w:space="0" w:color="auto"/>
      </w:divBdr>
    </w:div>
    <w:div w:id="807237769">
      <w:bodyDiv w:val="1"/>
      <w:marLeft w:val="0"/>
      <w:marRight w:val="0"/>
      <w:marTop w:val="0"/>
      <w:marBottom w:val="0"/>
      <w:divBdr>
        <w:top w:val="none" w:sz="0" w:space="0" w:color="auto"/>
        <w:left w:val="none" w:sz="0" w:space="0" w:color="auto"/>
        <w:bottom w:val="none" w:sz="0" w:space="0" w:color="auto"/>
        <w:right w:val="none" w:sz="0" w:space="0" w:color="auto"/>
      </w:divBdr>
    </w:div>
    <w:div w:id="807698299">
      <w:bodyDiv w:val="1"/>
      <w:marLeft w:val="0"/>
      <w:marRight w:val="0"/>
      <w:marTop w:val="0"/>
      <w:marBottom w:val="0"/>
      <w:divBdr>
        <w:top w:val="none" w:sz="0" w:space="0" w:color="auto"/>
        <w:left w:val="none" w:sz="0" w:space="0" w:color="auto"/>
        <w:bottom w:val="none" w:sz="0" w:space="0" w:color="auto"/>
        <w:right w:val="none" w:sz="0" w:space="0" w:color="auto"/>
      </w:divBdr>
    </w:div>
    <w:div w:id="807742143">
      <w:bodyDiv w:val="1"/>
      <w:marLeft w:val="0"/>
      <w:marRight w:val="0"/>
      <w:marTop w:val="0"/>
      <w:marBottom w:val="0"/>
      <w:divBdr>
        <w:top w:val="none" w:sz="0" w:space="0" w:color="auto"/>
        <w:left w:val="none" w:sz="0" w:space="0" w:color="auto"/>
        <w:bottom w:val="none" w:sz="0" w:space="0" w:color="auto"/>
        <w:right w:val="none" w:sz="0" w:space="0" w:color="auto"/>
      </w:divBdr>
    </w:div>
    <w:div w:id="808087332">
      <w:bodyDiv w:val="1"/>
      <w:marLeft w:val="0"/>
      <w:marRight w:val="0"/>
      <w:marTop w:val="0"/>
      <w:marBottom w:val="0"/>
      <w:divBdr>
        <w:top w:val="none" w:sz="0" w:space="0" w:color="auto"/>
        <w:left w:val="none" w:sz="0" w:space="0" w:color="auto"/>
        <w:bottom w:val="none" w:sz="0" w:space="0" w:color="auto"/>
        <w:right w:val="none" w:sz="0" w:space="0" w:color="auto"/>
      </w:divBdr>
    </w:div>
    <w:div w:id="808979536">
      <w:bodyDiv w:val="1"/>
      <w:marLeft w:val="0"/>
      <w:marRight w:val="0"/>
      <w:marTop w:val="0"/>
      <w:marBottom w:val="0"/>
      <w:divBdr>
        <w:top w:val="none" w:sz="0" w:space="0" w:color="auto"/>
        <w:left w:val="none" w:sz="0" w:space="0" w:color="auto"/>
        <w:bottom w:val="none" w:sz="0" w:space="0" w:color="auto"/>
        <w:right w:val="none" w:sz="0" w:space="0" w:color="auto"/>
      </w:divBdr>
    </w:div>
    <w:div w:id="810050781">
      <w:bodyDiv w:val="1"/>
      <w:marLeft w:val="0"/>
      <w:marRight w:val="0"/>
      <w:marTop w:val="0"/>
      <w:marBottom w:val="0"/>
      <w:divBdr>
        <w:top w:val="none" w:sz="0" w:space="0" w:color="auto"/>
        <w:left w:val="none" w:sz="0" w:space="0" w:color="auto"/>
        <w:bottom w:val="none" w:sz="0" w:space="0" w:color="auto"/>
        <w:right w:val="none" w:sz="0" w:space="0" w:color="auto"/>
      </w:divBdr>
    </w:div>
    <w:div w:id="810251212">
      <w:bodyDiv w:val="1"/>
      <w:marLeft w:val="0"/>
      <w:marRight w:val="0"/>
      <w:marTop w:val="0"/>
      <w:marBottom w:val="0"/>
      <w:divBdr>
        <w:top w:val="none" w:sz="0" w:space="0" w:color="auto"/>
        <w:left w:val="none" w:sz="0" w:space="0" w:color="auto"/>
        <w:bottom w:val="none" w:sz="0" w:space="0" w:color="auto"/>
        <w:right w:val="none" w:sz="0" w:space="0" w:color="auto"/>
      </w:divBdr>
    </w:div>
    <w:div w:id="810904563">
      <w:bodyDiv w:val="1"/>
      <w:marLeft w:val="0"/>
      <w:marRight w:val="0"/>
      <w:marTop w:val="0"/>
      <w:marBottom w:val="0"/>
      <w:divBdr>
        <w:top w:val="none" w:sz="0" w:space="0" w:color="auto"/>
        <w:left w:val="none" w:sz="0" w:space="0" w:color="auto"/>
        <w:bottom w:val="none" w:sz="0" w:space="0" w:color="auto"/>
        <w:right w:val="none" w:sz="0" w:space="0" w:color="auto"/>
      </w:divBdr>
    </w:div>
    <w:div w:id="810946031">
      <w:bodyDiv w:val="1"/>
      <w:marLeft w:val="0"/>
      <w:marRight w:val="0"/>
      <w:marTop w:val="0"/>
      <w:marBottom w:val="0"/>
      <w:divBdr>
        <w:top w:val="none" w:sz="0" w:space="0" w:color="auto"/>
        <w:left w:val="none" w:sz="0" w:space="0" w:color="auto"/>
        <w:bottom w:val="none" w:sz="0" w:space="0" w:color="auto"/>
        <w:right w:val="none" w:sz="0" w:space="0" w:color="auto"/>
      </w:divBdr>
    </w:div>
    <w:div w:id="811095240">
      <w:bodyDiv w:val="1"/>
      <w:marLeft w:val="0"/>
      <w:marRight w:val="0"/>
      <w:marTop w:val="0"/>
      <w:marBottom w:val="0"/>
      <w:divBdr>
        <w:top w:val="none" w:sz="0" w:space="0" w:color="auto"/>
        <w:left w:val="none" w:sz="0" w:space="0" w:color="auto"/>
        <w:bottom w:val="none" w:sz="0" w:space="0" w:color="auto"/>
        <w:right w:val="none" w:sz="0" w:space="0" w:color="auto"/>
      </w:divBdr>
    </w:div>
    <w:div w:id="811598118">
      <w:bodyDiv w:val="1"/>
      <w:marLeft w:val="0"/>
      <w:marRight w:val="0"/>
      <w:marTop w:val="0"/>
      <w:marBottom w:val="0"/>
      <w:divBdr>
        <w:top w:val="none" w:sz="0" w:space="0" w:color="auto"/>
        <w:left w:val="none" w:sz="0" w:space="0" w:color="auto"/>
        <w:bottom w:val="none" w:sz="0" w:space="0" w:color="auto"/>
        <w:right w:val="none" w:sz="0" w:space="0" w:color="auto"/>
      </w:divBdr>
    </w:div>
    <w:div w:id="812020419">
      <w:bodyDiv w:val="1"/>
      <w:marLeft w:val="0"/>
      <w:marRight w:val="0"/>
      <w:marTop w:val="0"/>
      <w:marBottom w:val="0"/>
      <w:divBdr>
        <w:top w:val="none" w:sz="0" w:space="0" w:color="auto"/>
        <w:left w:val="none" w:sz="0" w:space="0" w:color="auto"/>
        <w:bottom w:val="none" w:sz="0" w:space="0" w:color="auto"/>
        <w:right w:val="none" w:sz="0" w:space="0" w:color="auto"/>
      </w:divBdr>
    </w:div>
    <w:div w:id="812984342">
      <w:bodyDiv w:val="1"/>
      <w:marLeft w:val="0"/>
      <w:marRight w:val="0"/>
      <w:marTop w:val="0"/>
      <w:marBottom w:val="0"/>
      <w:divBdr>
        <w:top w:val="none" w:sz="0" w:space="0" w:color="auto"/>
        <w:left w:val="none" w:sz="0" w:space="0" w:color="auto"/>
        <w:bottom w:val="none" w:sz="0" w:space="0" w:color="auto"/>
        <w:right w:val="none" w:sz="0" w:space="0" w:color="auto"/>
      </w:divBdr>
    </w:div>
    <w:div w:id="813064530">
      <w:bodyDiv w:val="1"/>
      <w:marLeft w:val="0"/>
      <w:marRight w:val="0"/>
      <w:marTop w:val="0"/>
      <w:marBottom w:val="0"/>
      <w:divBdr>
        <w:top w:val="none" w:sz="0" w:space="0" w:color="auto"/>
        <w:left w:val="none" w:sz="0" w:space="0" w:color="auto"/>
        <w:bottom w:val="none" w:sz="0" w:space="0" w:color="auto"/>
        <w:right w:val="none" w:sz="0" w:space="0" w:color="auto"/>
      </w:divBdr>
    </w:div>
    <w:div w:id="813446101">
      <w:bodyDiv w:val="1"/>
      <w:marLeft w:val="0"/>
      <w:marRight w:val="0"/>
      <w:marTop w:val="0"/>
      <w:marBottom w:val="0"/>
      <w:divBdr>
        <w:top w:val="none" w:sz="0" w:space="0" w:color="auto"/>
        <w:left w:val="none" w:sz="0" w:space="0" w:color="auto"/>
        <w:bottom w:val="none" w:sz="0" w:space="0" w:color="auto"/>
        <w:right w:val="none" w:sz="0" w:space="0" w:color="auto"/>
      </w:divBdr>
    </w:div>
    <w:div w:id="813836869">
      <w:bodyDiv w:val="1"/>
      <w:marLeft w:val="0"/>
      <w:marRight w:val="0"/>
      <w:marTop w:val="0"/>
      <w:marBottom w:val="0"/>
      <w:divBdr>
        <w:top w:val="none" w:sz="0" w:space="0" w:color="auto"/>
        <w:left w:val="none" w:sz="0" w:space="0" w:color="auto"/>
        <w:bottom w:val="none" w:sz="0" w:space="0" w:color="auto"/>
        <w:right w:val="none" w:sz="0" w:space="0" w:color="auto"/>
      </w:divBdr>
    </w:div>
    <w:div w:id="813912471">
      <w:bodyDiv w:val="1"/>
      <w:marLeft w:val="0"/>
      <w:marRight w:val="0"/>
      <w:marTop w:val="0"/>
      <w:marBottom w:val="0"/>
      <w:divBdr>
        <w:top w:val="none" w:sz="0" w:space="0" w:color="auto"/>
        <w:left w:val="none" w:sz="0" w:space="0" w:color="auto"/>
        <w:bottom w:val="none" w:sz="0" w:space="0" w:color="auto"/>
        <w:right w:val="none" w:sz="0" w:space="0" w:color="auto"/>
      </w:divBdr>
    </w:div>
    <w:div w:id="814419703">
      <w:bodyDiv w:val="1"/>
      <w:marLeft w:val="0"/>
      <w:marRight w:val="0"/>
      <w:marTop w:val="0"/>
      <w:marBottom w:val="0"/>
      <w:divBdr>
        <w:top w:val="none" w:sz="0" w:space="0" w:color="auto"/>
        <w:left w:val="none" w:sz="0" w:space="0" w:color="auto"/>
        <w:bottom w:val="none" w:sz="0" w:space="0" w:color="auto"/>
        <w:right w:val="none" w:sz="0" w:space="0" w:color="auto"/>
      </w:divBdr>
    </w:div>
    <w:div w:id="814644786">
      <w:bodyDiv w:val="1"/>
      <w:marLeft w:val="0"/>
      <w:marRight w:val="0"/>
      <w:marTop w:val="0"/>
      <w:marBottom w:val="0"/>
      <w:divBdr>
        <w:top w:val="none" w:sz="0" w:space="0" w:color="auto"/>
        <w:left w:val="none" w:sz="0" w:space="0" w:color="auto"/>
        <w:bottom w:val="none" w:sz="0" w:space="0" w:color="auto"/>
        <w:right w:val="none" w:sz="0" w:space="0" w:color="auto"/>
      </w:divBdr>
    </w:div>
    <w:div w:id="815486284">
      <w:bodyDiv w:val="1"/>
      <w:marLeft w:val="0"/>
      <w:marRight w:val="0"/>
      <w:marTop w:val="0"/>
      <w:marBottom w:val="0"/>
      <w:divBdr>
        <w:top w:val="none" w:sz="0" w:space="0" w:color="auto"/>
        <w:left w:val="none" w:sz="0" w:space="0" w:color="auto"/>
        <w:bottom w:val="none" w:sz="0" w:space="0" w:color="auto"/>
        <w:right w:val="none" w:sz="0" w:space="0" w:color="auto"/>
      </w:divBdr>
    </w:div>
    <w:div w:id="815532803">
      <w:bodyDiv w:val="1"/>
      <w:marLeft w:val="0"/>
      <w:marRight w:val="0"/>
      <w:marTop w:val="0"/>
      <w:marBottom w:val="0"/>
      <w:divBdr>
        <w:top w:val="none" w:sz="0" w:space="0" w:color="auto"/>
        <w:left w:val="none" w:sz="0" w:space="0" w:color="auto"/>
        <w:bottom w:val="none" w:sz="0" w:space="0" w:color="auto"/>
        <w:right w:val="none" w:sz="0" w:space="0" w:color="auto"/>
      </w:divBdr>
    </w:div>
    <w:div w:id="815611534">
      <w:bodyDiv w:val="1"/>
      <w:marLeft w:val="0"/>
      <w:marRight w:val="0"/>
      <w:marTop w:val="0"/>
      <w:marBottom w:val="0"/>
      <w:divBdr>
        <w:top w:val="none" w:sz="0" w:space="0" w:color="auto"/>
        <w:left w:val="none" w:sz="0" w:space="0" w:color="auto"/>
        <w:bottom w:val="none" w:sz="0" w:space="0" w:color="auto"/>
        <w:right w:val="none" w:sz="0" w:space="0" w:color="auto"/>
      </w:divBdr>
    </w:div>
    <w:div w:id="816386269">
      <w:bodyDiv w:val="1"/>
      <w:marLeft w:val="0"/>
      <w:marRight w:val="0"/>
      <w:marTop w:val="0"/>
      <w:marBottom w:val="0"/>
      <w:divBdr>
        <w:top w:val="none" w:sz="0" w:space="0" w:color="auto"/>
        <w:left w:val="none" w:sz="0" w:space="0" w:color="auto"/>
        <w:bottom w:val="none" w:sz="0" w:space="0" w:color="auto"/>
        <w:right w:val="none" w:sz="0" w:space="0" w:color="auto"/>
      </w:divBdr>
    </w:div>
    <w:div w:id="817384539">
      <w:bodyDiv w:val="1"/>
      <w:marLeft w:val="0"/>
      <w:marRight w:val="0"/>
      <w:marTop w:val="0"/>
      <w:marBottom w:val="0"/>
      <w:divBdr>
        <w:top w:val="none" w:sz="0" w:space="0" w:color="auto"/>
        <w:left w:val="none" w:sz="0" w:space="0" w:color="auto"/>
        <w:bottom w:val="none" w:sz="0" w:space="0" w:color="auto"/>
        <w:right w:val="none" w:sz="0" w:space="0" w:color="auto"/>
      </w:divBdr>
    </w:div>
    <w:div w:id="817652899">
      <w:bodyDiv w:val="1"/>
      <w:marLeft w:val="0"/>
      <w:marRight w:val="0"/>
      <w:marTop w:val="0"/>
      <w:marBottom w:val="0"/>
      <w:divBdr>
        <w:top w:val="none" w:sz="0" w:space="0" w:color="auto"/>
        <w:left w:val="none" w:sz="0" w:space="0" w:color="auto"/>
        <w:bottom w:val="none" w:sz="0" w:space="0" w:color="auto"/>
        <w:right w:val="none" w:sz="0" w:space="0" w:color="auto"/>
      </w:divBdr>
    </w:div>
    <w:div w:id="818495809">
      <w:bodyDiv w:val="1"/>
      <w:marLeft w:val="0"/>
      <w:marRight w:val="0"/>
      <w:marTop w:val="0"/>
      <w:marBottom w:val="0"/>
      <w:divBdr>
        <w:top w:val="none" w:sz="0" w:space="0" w:color="auto"/>
        <w:left w:val="none" w:sz="0" w:space="0" w:color="auto"/>
        <w:bottom w:val="none" w:sz="0" w:space="0" w:color="auto"/>
        <w:right w:val="none" w:sz="0" w:space="0" w:color="auto"/>
      </w:divBdr>
    </w:div>
    <w:div w:id="818882058">
      <w:bodyDiv w:val="1"/>
      <w:marLeft w:val="0"/>
      <w:marRight w:val="0"/>
      <w:marTop w:val="0"/>
      <w:marBottom w:val="0"/>
      <w:divBdr>
        <w:top w:val="none" w:sz="0" w:space="0" w:color="auto"/>
        <w:left w:val="none" w:sz="0" w:space="0" w:color="auto"/>
        <w:bottom w:val="none" w:sz="0" w:space="0" w:color="auto"/>
        <w:right w:val="none" w:sz="0" w:space="0" w:color="auto"/>
      </w:divBdr>
    </w:div>
    <w:div w:id="820124207">
      <w:bodyDiv w:val="1"/>
      <w:marLeft w:val="0"/>
      <w:marRight w:val="0"/>
      <w:marTop w:val="0"/>
      <w:marBottom w:val="0"/>
      <w:divBdr>
        <w:top w:val="none" w:sz="0" w:space="0" w:color="auto"/>
        <w:left w:val="none" w:sz="0" w:space="0" w:color="auto"/>
        <w:bottom w:val="none" w:sz="0" w:space="0" w:color="auto"/>
        <w:right w:val="none" w:sz="0" w:space="0" w:color="auto"/>
      </w:divBdr>
    </w:div>
    <w:div w:id="820316339">
      <w:bodyDiv w:val="1"/>
      <w:marLeft w:val="0"/>
      <w:marRight w:val="0"/>
      <w:marTop w:val="0"/>
      <w:marBottom w:val="0"/>
      <w:divBdr>
        <w:top w:val="none" w:sz="0" w:space="0" w:color="auto"/>
        <w:left w:val="none" w:sz="0" w:space="0" w:color="auto"/>
        <w:bottom w:val="none" w:sz="0" w:space="0" w:color="auto"/>
        <w:right w:val="none" w:sz="0" w:space="0" w:color="auto"/>
      </w:divBdr>
    </w:div>
    <w:div w:id="820658539">
      <w:bodyDiv w:val="1"/>
      <w:marLeft w:val="0"/>
      <w:marRight w:val="0"/>
      <w:marTop w:val="0"/>
      <w:marBottom w:val="0"/>
      <w:divBdr>
        <w:top w:val="none" w:sz="0" w:space="0" w:color="auto"/>
        <w:left w:val="none" w:sz="0" w:space="0" w:color="auto"/>
        <w:bottom w:val="none" w:sz="0" w:space="0" w:color="auto"/>
        <w:right w:val="none" w:sz="0" w:space="0" w:color="auto"/>
      </w:divBdr>
    </w:div>
    <w:div w:id="820970989">
      <w:bodyDiv w:val="1"/>
      <w:marLeft w:val="0"/>
      <w:marRight w:val="0"/>
      <w:marTop w:val="0"/>
      <w:marBottom w:val="0"/>
      <w:divBdr>
        <w:top w:val="none" w:sz="0" w:space="0" w:color="auto"/>
        <w:left w:val="none" w:sz="0" w:space="0" w:color="auto"/>
        <w:bottom w:val="none" w:sz="0" w:space="0" w:color="auto"/>
        <w:right w:val="none" w:sz="0" w:space="0" w:color="auto"/>
      </w:divBdr>
    </w:div>
    <w:div w:id="821460583">
      <w:bodyDiv w:val="1"/>
      <w:marLeft w:val="0"/>
      <w:marRight w:val="0"/>
      <w:marTop w:val="0"/>
      <w:marBottom w:val="0"/>
      <w:divBdr>
        <w:top w:val="none" w:sz="0" w:space="0" w:color="auto"/>
        <w:left w:val="none" w:sz="0" w:space="0" w:color="auto"/>
        <w:bottom w:val="none" w:sz="0" w:space="0" w:color="auto"/>
        <w:right w:val="none" w:sz="0" w:space="0" w:color="auto"/>
      </w:divBdr>
    </w:div>
    <w:div w:id="822042312">
      <w:bodyDiv w:val="1"/>
      <w:marLeft w:val="0"/>
      <w:marRight w:val="0"/>
      <w:marTop w:val="0"/>
      <w:marBottom w:val="0"/>
      <w:divBdr>
        <w:top w:val="none" w:sz="0" w:space="0" w:color="auto"/>
        <w:left w:val="none" w:sz="0" w:space="0" w:color="auto"/>
        <w:bottom w:val="none" w:sz="0" w:space="0" w:color="auto"/>
        <w:right w:val="none" w:sz="0" w:space="0" w:color="auto"/>
      </w:divBdr>
    </w:div>
    <w:div w:id="822312859">
      <w:bodyDiv w:val="1"/>
      <w:marLeft w:val="0"/>
      <w:marRight w:val="0"/>
      <w:marTop w:val="0"/>
      <w:marBottom w:val="0"/>
      <w:divBdr>
        <w:top w:val="none" w:sz="0" w:space="0" w:color="auto"/>
        <w:left w:val="none" w:sz="0" w:space="0" w:color="auto"/>
        <w:bottom w:val="none" w:sz="0" w:space="0" w:color="auto"/>
        <w:right w:val="none" w:sz="0" w:space="0" w:color="auto"/>
      </w:divBdr>
    </w:div>
    <w:div w:id="822551440">
      <w:bodyDiv w:val="1"/>
      <w:marLeft w:val="0"/>
      <w:marRight w:val="0"/>
      <w:marTop w:val="0"/>
      <w:marBottom w:val="0"/>
      <w:divBdr>
        <w:top w:val="none" w:sz="0" w:space="0" w:color="auto"/>
        <w:left w:val="none" w:sz="0" w:space="0" w:color="auto"/>
        <w:bottom w:val="none" w:sz="0" w:space="0" w:color="auto"/>
        <w:right w:val="none" w:sz="0" w:space="0" w:color="auto"/>
      </w:divBdr>
    </w:div>
    <w:div w:id="822819226">
      <w:bodyDiv w:val="1"/>
      <w:marLeft w:val="0"/>
      <w:marRight w:val="0"/>
      <w:marTop w:val="0"/>
      <w:marBottom w:val="0"/>
      <w:divBdr>
        <w:top w:val="none" w:sz="0" w:space="0" w:color="auto"/>
        <w:left w:val="none" w:sz="0" w:space="0" w:color="auto"/>
        <w:bottom w:val="none" w:sz="0" w:space="0" w:color="auto"/>
        <w:right w:val="none" w:sz="0" w:space="0" w:color="auto"/>
      </w:divBdr>
    </w:div>
    <w:div w:id="823164473">
      <w:bodyDiv w:val="1"/>
      <w:marLeft w:val="0"/>
      <w:marRight w:val="0"/>
      <w:marTop w:val="0"/>
      <w:marBottom w:val="0"/>
      <w:divBdr>
        <w:top w:val="none" w:sz="0" w:space="0" w:color="auto"/>
        <w:left w:val="none" w:sz="0" w:space="0" w:color="auto"/>
        <w:bottom w:val="none" w:sz="0" w:space="0" w:color="auto"/>
        <w:right w:val="none" w:sz="0" w:space="0" w:color="auto"/>
      </w:divBdr>
    </w:div>
    <w:div w:id="823398806">
      <w:bodyDiv w:val="1"/>
      <w:marLeft w:val="0"/>
      <w:marRight w:val="0"/>
      <w:marTop w:val="0"/>
      <w:marBottom w:val="0"/>
      <w:divBdr>
        <w:top w:val="none" w:sz="0" w:space="0" w:color="auto"/>
        <w:left w:val="none" w:sz="0" w:space="0" w:color="auto"/>
        <w:bottom w:val="none" w:sz="0" w:space="0" w:color="auto"/>
        <w:right w:val="none" w:sz="0" w:space="0" w:color="auto"/>
      </w:divBdr>
    </w:div>
    <w:div w:id="823666633">
      <w:bodyDiv w:val="1"/>
      <w:marLeft w:val="0"/>
      <w:marRight w:val="0"/>
      <w:marTop w:val="0"/>
      <w:marBottom w:val="0"/>
      <w:divBdr>
        <w:top w:val="none" w:sz="0" w:space="0" w:color="auto"/>
        <w:left w:val="none" w:sz="0" w:space="0" w:color="auto"/>
        <w:bottom w:val="none" w:sz="0" w:space="0" w:color="auto"/>
        <w:right w:val="none" w:sz="0" w:space="0" w:color="auto"/>
      </w:divBdr>
    </w:div>
    <w:div w:id="825629443">
      <w:bodyDiv w:val="1"/>
      <w:marLeft w:val="0"/>
      <w:marRight w:val="0"/>
      <w:marTop w:val="0"/>
      <w:marBottom w:val="0"/>
      <w:divBdr>
        <w:top w:val="none" w:sz="0" w:space="0" w:color="auto"/>
        <w:left w:val="none" w:sz="0" w:space="0" w:color="auto"/>
        <w:bottom w:val="none" w:sz="0" w:space="0" w:color="auto"/>
        <w:right w:val="none" w:sz="0" w:space="0" w:color="auto"/>
      </w:divBdr>
    </w:div>
    <w:div w:id="825895166">
      <w:bodyDiv w:val="1"/>
      <w:marLeft w:val="0"/>
      <w:marRight w:val="0"/>
      <w:marTop w:val="0"/>
      <w:marBottom w:val="0"/>
      <w:divBdr>
        <w:top w:val="none" w:sz="0" w:space="0" w:color="auto"/>
        <w:left w:val="none" w:sz="0" w:space="0" w:color="auto"/>
        <w:bottom w:val="none" w:sz="0" w:space="0" w:color="auto"/>
        <w:right w:val="none" w:sz="0" w:space="0" w:color="auto"/>
      </w:divBdr>
    </w:div>
    <w:div w:id="827593338">
      <w:bodyDiv w:val="1"/>
      <w:marLeft w:val="0"/>
      <w:marRight w:val="0"/>
      <w:marTop w:val="0"/>
      <w:marBottom w:val="0"/>
      <w:divBdr>
        <w:top w:val="none" w:sz="0" w:space="0" w:color="auto"/>
        <w:left w:val="none" w:sz="0" w:space="0" w:color="auto"/>
        <w:bottom w:val="none" w:sz="0" w:space="0" w:color="auto"/>
        <w:right w:val="none" w:sz="0" w:space="0" w:color="auto"/>
      </w:divBdr>
    </w:div>
    <w:div w:id="827863132">
      <w:bodyDiv w:val="1"/>
      <w:marLeft w:val="0"/>
      <w:marRight w:val="0"/>
      <w:marTop w:val="0"/>
      <w:marBottom w:val="0"/>
      <w:divBdr>
        <w:top w:val="none" w:sz="0" w:space="0" w:color="auto"/>
        <w:left w:val="none" w:sz="0" w:space="0" w:color="auto"/>
        <w:bottom w:val="none" w:sz="0" w:space="0" w:color="auto"/>
        <w:right w:val="none" w:sz="0" w:space="0" w:color="auto"/>
      </w:divBdr>
    </w:div>
    <w:div w:id="828136054">
      <w:bodyDiv w:val="1"/>
      <w:marLeft w:val="0"/>
      <w:marRight w:val="0"/>
      <w:marTop w:val="0"/>
      <w:marBottom w:val="0"/>
      <w:divBdr>
        <w:top w:val="none" w:sz="0" w:space="0" w:color="auto"/>
        <w:left w:val="none" w:sz="0" w:space="0" w:color="auto"/>
        <w:bottom w:val="none" w:sz="0" w:space="0" w:color="auto"/>
        <w:right w:val="none" w:sz="0" w:space="0" w:color="auto"/>
      </w:divBdr>
    </w:div>
    <w:div w:id="828861286">
      <w:bodyDiv w:val="1"/>
      <w:marLeft w:val="0"/>
      <w:marRight w:val="0"/>
      <w:marTop w:val="0"/>
      <w:marBottom w:val="0"/>
      <w:divBdr>
        <w:top w:val="none" w:sz="0" w:space="0" w:color="auto"/>
        <w:left w:val="none" w:sz="0" w:space="0" w:color="auto"/>
        <w:bottom w:val="none" w:sz="0" w:space="0" w:color="auto"/>
        <w:right w:val="none" w:sz="0" w:space="0" w:color="auto"/>
      </w:divBdr>
    </w:div>
    <w:div w:id="829057419">
      <w:bodyDiv w:val="1"/>
      <w:marLeft w:val="0"/>
      <w:marRight w:val="0"/>
      <w:marTop w:val="0"/>
      <w:marBottom w:val="0"/>
      <w:divBdr>
        <w:top w:val="none" w:sz="0" w:space="0" w:color="auto"/>
        <w:left w:val="none" w:sz="0" w:space="0" w:color="auto"/>
        <w:bottom w:val="none" w:sz="0" w:space="0" w:color="auto"/>
        <w:right w:val="none" w:sz="0" w:space="0" w:color="auto"/>
      </w:divBdr>
    </w:div>
    <w:div w:id="829172573">
      <w:bodyDiv w:val="1"/>
      <w:marLeft w:val="0"/>
      <w:marRight w:val="0"/>
      <w:marTop w:val="0"/>
      <w:marBottom w:val="0"/>
      <w:divBdr>
        <w:top w:val="none" w:sz="0" w:space="0" w:color="auto"/>
        <w:left w:val="none" w:sz="0" w:space="0" w:color="auto"/>
        <w:bottom w:val="none" w:sz="0" w:space="0" w:color="auto"/>
        <w:right w:val="none" w:sz="0" w:space="0" w:color="auto"/>
      </w:divBdr>
    </w:div>
    <w:div w:id="829561521">
      <w:bodyDiv w:val="1"/>
      <w:marLeft w:val="0"/>
      <w:marRight w:val="0"/>
      <w:marTop w:val="0"/>
      <w:marBottom w:val="0"/>
      <w:divBdr>
        <w:top w:val="none" w:sz="0" w:space="0" w:color="auto"/>
        <w:left w:val="none" w:sz="0" w:space="0" w:color="auto"/>
        <w:bottom w:val="none" w:sz="0" w:space="0" w:color="auto"/>
        <w:right w:val="none" w:sz="0" w:space="0" w:color="auto"/>
      </w:divBdr>
    </w:div>
    <w:div w:id="829756587">
      <w:bodyDiv w:val="1"/>
      <w:marLeft w:val="0"/>
      <w:marRight w:val="0"/>
      <w:marTop w:val="0"/>
      <w:marBottom w:val="0"/>
      <w:divBdr>
        <w:top w:val="none" w:sz="0" w:space="0" w:color="auto"/>
        <w:left w:val="none" w:sz="0" w:space="0" w:color="auto"/>
        <w:bottom w:val="none" w:sz="0" w:space="0" w:color="auto"/>
        <w:right w:val="none" w:sz="0" w:space="0" w:color="auto"/>
      </w:divBdr>
    </w:div>
    <w:div w:id="830174253">
      <w:bodyDiv w:val="1"/>
      <w:marLeft w:val="0"/>
      <w:marRight w:val="0"/>
      <w:marTop w:val="0"/>
      <w:marBottom w:val="0"/>
      <w:divBdr>
        <w:top w:val="none" w:sz="0" w:space="0" w:color="auto"/>
        <w:left w:val="none" w:sz="0" w:space="0" w:color="auto"/>
        <w:bottom w:val="none" w:sz="0" w:space="0" w:color="auto"/>
        <w:right w:val="none" w:sz="0" w:space="0" w:color="auto"/>
      </w:divBdr>
    </w:div>
    <w:div w:id="831607936">
      <w:bodyDiv w:val="1"/>
      <w:marLeft w:val="0"/>
      <w:marRight w:val="0"/>
      <w:marTop w:val="0"/>
      <w:marBottom w:val="0"/>
      <w:divBdr>
        <w:top w:val="none" w:sz="0" w:space="0" w:color="auto"/>
        <w:left w:val="none" w:sz="0" w:space="0" w:color="auto"/>
        <w:bottom w:val="none" w:sz="0" w:space="0" w:color="auto"/>
        <w:right w:val="none" w:sz="0" w:space="0" w:color="auto"/>
      </w:divBdr>
    </w:div>
    <w:div w:id="831721716">
      <w:bodyDiv w:val="1"/>
      <w:marLeft w:val="0"/>
      <w:marRight w:val="0"/>
      <w:marTop w:val="0"/>
      <w:marBottom w:val="0"/>
      <w:divBdr>
        <w:top w:val="none" w:sz="0" w:space="0" w:color="auto"/>
        <w:left w:val="none" w:sz="0" w:space="0" w:color="auto"/>
        <w:bottom w:val="none" w:sz="0" w:space="0" w:color="auto"/>
        <w:right w:val="none" w:sz="0" w:space="0" w:color="auto"/>
      </w:divBdr>
    </w:div>
    <w:div w:id="831871789">
      <w:bodyDiv w:val="1"/>
      <w:marLeft w:val="0"/>
      <w:marRight w:val="0"/>
      <w:marTop w:val="0"/>
      <w:marBottom w:val="0"/>
      <w:divBdr>
        <w:top w:val="none" w:sz="0" w:space="0" w:color="auto"/>
        <w:left w:val="none" w:sz="0" w:space="0" w:color="auto"/>
        <w:bottom w:val="none" w:sz="0" w:space="0" w:color="auto"/>
        <w:right w:val="none" w:sz="0" w:space="0" w:color="auto"/>
      </w:divBdr>
    </w:div>
    <w:div w:id="832575000">
      <w:bodyDiv w:val="1"/>
      <w:marLeft w:val="0"/>
      <w:marRight w:val="0"/>
      <w:marTop w:val="0"/>
      <w:marBottom w:val="0"/>
      <w:divBdr>
        <w:top w:val="none" w:sz="0" w:space="0" w:color="auto"/>
        <w:left w:val="none" w:sz="0" w:space="0" w:color="auto"/>
        <w:bottom w:val="none" w:sz="0" w:space="0" w:color="auto"/>
        <w:right w:val="none" w:sz="0" w:space="0" w:color="auto"/>
      </w:divBdr>
    </w:div>
    <w:div w:id="832994418">
      <w:bodyDiv w:val="1"/>
      <w:marLeft w:val="0"/>
      <w:marRight w:val="0"/>
      <w:marTop w:val="0"/>
      <w:marBottom w:val="0"/>
      <w:divBdr>
        <w:top w:val="none" w:sz="0" w:space="0" w:color="auto"/>
        <w:left w:val="none" w:sz="0" w:space="0" w:color="auto"/>
        <w:bottom w:val="none" w:sz="0" w:space="0" w:color="auto"/>
        <w:right w:val="none" w:sz="0" w:space="0" w:color="auto"/>
      </w:divBdr>
    </w:div>
    <w:div w:id="833228656">
      <w:bodyDiv w:val="1"/>
      <w:marLeft w:val="0"/>
      <w:marRight w:val="0"/>
      <w:marTop w:val="0"/>
      <w:marBottom w:val="0"/>
      <w:divBdr>
        <w:top w:val="none" w:sz="0" w:space="0" w:color="auto"/>
        <w:left w:val="none" w:sz="0" w:space="0" w:color="auto"/>
        <w:bottom w:val="none" w:sz="0" w:space="0" w:color="auto"/>
        <w:right w:val="none" w:sz="0" w:space="0" w:color="auto"/>
      </w:divBdr>
    </w:div>
    <w:div w:id="833494279">
      <w:bodyDiv w:val="1"/>
      <w:marLeft w:val="0"/>
      <w:marRight w:val="0"/>
      <w:marTop w:val="0"/>
      <w:marBottom w:val="0"/>
      <w:divBdr>
        <w:top w:val="none" w:sz="0" w:space="0" w:color="auto"/>
        <w:left w:val="none" w:sz="0" w:space="0" w:color="auto"/>
        <w:bottom w:val="none" w:sz="0" w:space="0" w:color="auto"/>
        <w:right w:val="none" w:sz="0" w:space="0" w:color="auto"/>
      </w:divBdr>
    </w:div>
    <w:div w:id="835149725">
      <w:bodyDiv w:val="1"/>
      <w:marLeft w:val="0"/>
      <w:marRight w:val="0"/>
      <w:marTop w:val="0"/>
      <w:marBottom w:val="0"/>
      <w:divBdr>
        <w:top w:val="none" w:sz="0" w:space="0" w:color="auto"/>
        <w:left w:val="none" w:sz="0" w:space="0" w:color="auto"/>
        <w:bottom w:val="none" w:sz="0" w:space="0" w:color="auto"/>
        <w:right w:val="none" w:sz="0" w:space="0" w:color="auto"/>
      </w:divBdr>
    </w:div>
    <w:div w:id="835267234">
      <w:bodyDiv w:val="1"/>
      <w:marLeft w:val="0"/>
      <w:marRight w:val="0"/>
      <w:marTop w:val="0"/>
      <w:marBottom w:val="0"/>
      <w:divBdr>
        <w:top w:val="none" w:sz="0" w:space="0" w:color="auto"/>
        <w:left w:val="none" w:sz="0" w:space="0" w:color="auto"/>
        <w:bottom w:val="none" w:sz="0" w:space="0" w:color="auto"/>
        <w:right w:val="none" w:sz="0" w:space="0" w:color="auto"/>
      </w:divBdr>
    </w:div>
    <w:div w:id="835417009">
      <w:bodyDiv w:val="1"/>
      <w:marLeft w:val="0"/>
      <w:marRight w:val="0"/>
      <w:marTop w:val="0"/>
      <w:marBottom w:val="0"/>
      <w:divBdr>
        <w:top w:val="none" w:sz="0" w:space="0" w:color="auto"/>
        <w:left w:val="none" w:sz="0" w:space="0" w:color="auto"/>
        <w:bottom w:val="none" w:sz="0" w:space="0" w:color="auto"/>
        <w:right w:val="none" w:sz="0" w:space="0" w:color="auto"/>
      </w:divBdr>
    </w:div>
    <w:div w:id="835808540">
      <w:bodyDiv w:val="1"/>
      <w:marLeft w:val="0"/>
      <w:marRight w:val="0"/>
      <w:marTop w:val="0"/>
      <w:marBottom w:val="0"/>
      <w:divBdr>
        <w:top w:val="none" w:sz="0" w:space="0" w:color="auto"/>
        <w:left w:val="none" w:sz="0" w:space="0" w:color="auto"/>
        <w:bottom w:val="none" w:sz="0" w:space="0" w:color="auto"/>
        <w:right w:val="none" w:sz="0" w:space="0" w:color="auto"/>
      </w:divBdr>
    </w:div>
    <w:div w:id="836043359">
      <w:bodyDiv w:val="1"/>
      <w:marLeft w:val="0"/>
      <w:marRight w:val="0"/>
      <w:marTop w:val="0"/>
      <w:marBottom w:val="0"/>
      <w:divBdr>
        <w:top w:val="none" w:sz="0" w:space="0" w:color="auto"/>
        <w:left w:val="none" w:sz="0" w:space="0" w:color="auto"/>
        <w:bottom w:val="none" w:sz="0" w:space="0" w:color="auto"/>
        <w:right w:val="none" w:sz="0" w:space="0" w:color="auto"/>
      </w:divBdr>
    </w:div>
    <w:div w:id="836962208">
      <w:bodyDiv w:val="1"/>
      <w:marLeft w:val="0"/>
      <w:marRight w:val="0"/>
      <w:marTop w:val="0"/>
      <w:marBottom w:val="0"/>
      <w:divBdr>
        <w:top w:val="none" w:sz="0" w:space="0" w:color="auto"/>
        <w:left w:val="none" w:sz="0" w:space="0" w:color="auto"/>
        <w:bottom w:val="none" w:sz="0" w:space="0" w:color="auto"/>
        <w:right w:val="none" w:sz="0" w:space="0" w:color="auto"/>
      </w:divBdr>
    </w:div>
    <w:div w:id="837307444">
      <w:bodyDiv w:val="1"/>
      <w:marLeft w:val="0"/>
      <w:marRight w:val="0"/>
      <w:marTop w:val="0"/>
      <w:marBottom w:val="0"/>
      <w:divBdr>
        <w:top w:val="none" w:sz="0" w:space="0" w:color="auto"/>
        <w:left w:val="none" w:sz="0" w:space="0" w:color="auto"/>
        <w:bottom w:val="none" w:sz="0" w:space="0" w:color="auto"/>
        <w:right w:val="none" w:sz="0" w:space="0" w:color="auto"/>
      </w:divBdr>
    </w:div>
    <w:div w:id="838079682">
      <w:bodyDiv w:val="1"/>
      <w:marLeft w:val="0"/>
      <w:marRight w:val="0"/>
      <w:marTop w:val="0"/>
      <w:marBottom w:val="0"/>
      <w:divBdr>
        <w:top w:val="none" w:sz="0" w:space="0" w:color="auto"/>
        <w:left w:val="none" w:sz="0" w:space="0" w:color="auto"/>
        <w:bottom w:val="none" w:sz="0" w:space="0" w:color="auto"/>
        <w:right w:val="none" w:sz="0" w:space="0" w:color="auto"/>
      </w:divBdr>
    </w:div>
    <w:div w:id="839076587">
      <w:bodyDiv w:val="1"/>
      <w:marLeft w:val="0"/>
      <w:marRight w:val="0"/>
      <w:marTop w:val="0"/>
      <w:marBottom w:val="0"/>
      <w:divBdr>
        <w:top w:val="none" w:sz="0" w:space="0" w:color="auto"/>
        <w:left w:val="none" w:sz="0" w:space="0" w:color="auto"/>
        <w:bottom w:val="none" w:sz="0" w:space="0" w:color="auto"/>
        <w:right w:val="none" w:sz="0" w:space="0" w:color="auto"/>
      </w:divBdr>
    </w:div>
    <w:div w:id="839195379">
      <w:bodyDiv w:val="1"/>
      <w:marLeft w:val="0"/>
      <w:marRight w:val="0"/>
      <w:marTop w:val="0"/>
      <w:marBottom w:val="0"/>
      <w:divBdr>
        <w:top w:val="none" w:sz="0" w:space="0" w:color="auto"/>
        <w:left w:val="none" w:sz="0" w:space="0" w:color="auto"/>
        <w:bottom w:val="none" w:sz="0" w:space="0" w:color="auto"/>
        <w:right w:val="none" w:sz="0" w:space="0" w:color="auto"/>
      </w:divBdr>
    </w:div>
    <w:div w:id="840507513">
      <w:bodyDiv w:val="1"/>
      <w:marLeft w:val="0"/>
      <w:marRight w:val="0"/>
      <w:marTop w:val="0"/>
      <w:marBottom w:val="0"/>
      <w:divBdr>
        <w:top w:val="none" w:sz="0" w:space="0" w:color="auto"/>
        <w:left w:val="none" w:sz="0" w:space="0" w:color="auto"/>
        <w:bottom w:val="none" w:sz="0" w:space="0" w:color="auto"/>
        <w:right w:val="none" w:sz="0" w:space="0" w:color="auto"/>
      </w:divBdr>
    </w:div>
    <w:div w:id="841548651">
      <w:bodyDiv w:val="1"/>
      <w:marLeft w:val="0"/>
      <w:marRight w:val="0"/>
      <w:marTop w:val="0"/>
      <w:marBottom w:val="0"/>
      <w:divBdr>
        <w:top w:val="none" w:sz="0" w:space="0" w:color="auto"/>
        <w:left w:val="none" w:sz="0" w:space="0" w:color="auto"/>
        <w:bottom w:val="none" w:sz="0" w:space="0" w:color="auto"/>
        <w:right w:val="none" w:sz="0" w:space="0" w:color="auto"/>
      </w:divBdr>
    </w:div>
    <w:div w:id="842011003">
      <w:bodyDiv w:val="1"/>
      <w:marLeft w:val="0"/>
      <w:marRight w:val="0"/>
      <w:marTop w:val="0"/>
      <w:marBottom w:val="0"/>
      <w:divBdr>
        <w:top w:val="none" w:sz="0" w:space="0" w:color="auto"/>
        <w:left w:val="none" w:sz="0" w:space="0" w:color="auto"/>
        <w:bottom w:val="none" w:sz="0" w:space="0" w:color="auto"/>
        <w:right w:val="none" w:sz="0" w:space="0" w:color="auto"/>
      </w:divBdr>
    </w:div>
    <w:div w:id="842160002">
      <w:bodyDiv w:val="1"/>
      <w:marLeft w:val="0"/>
      <w:marRight w:val="0"/>
      <w:marTop w:val="0"/>
      <w:marBottom w:val="0"/>
      <w:divBdr>
        <w:top w:val="none" w:sz="0" w:space="0" w:color="auto"/>
        <w:left w:val="none" w:sz="0" w:space="0" w:color="auto"/>
        <w:bottom w:val="none" w:sz="0" w:space="0" w:color="auto"/>
        <w:right w:val="none" w:sz="0" w:space="0" w:color="auto"/>
      </w:divBdr>
    </w:div>
    <w:div w:id="842479342">
      <w:bodyDiv w:val="1"/>
      <w:marLeft w:val="0"/>
      <w:marRight w:val="0"/>
      <w:marTop w:val="0"/>
      <w:marBottom w:val="0"/>
      <w:divBdr>
        <w:top w:val="none" w:sz="0" w:space="0" w:color="auto"/>
        <w:left w:val="none" w:sz="0" w:space="0" w:color="auto"/>
        <w:bottom w:val="none" w:sz="0" w:space="0" w:color="auto"/>
        <w:right w:val="none" w:sz="0" w:space="0" w:color="auto"/>
      </w:divBdr>
    </w:div>
    <w:div w:id="842862047">
      <w:bodyDiv w:val="1"/>
      <w:marLeft w:val="0"/>
      <w:marRight w:val="0"/>
      <w:marTop w:val="0"/>
      <w:marBottom w:val="0"/>
      <w:divBdr>
        <w:top w:val="none" w:sz="0" w:space="0" w:color="auto"/>
        <w:left w:val="none" w:sz="0" w:space="0" w:color="auto"/>
        <w:bottom w:val="none" w:sz="0" w:space="0" w:color="auto"/>
        <w:right w:val="none" w:sz="0" w:space="0" w:color="auto"/>
      </w:divBdr>
    </w:div>
    <w:div w:id="843202935">
      <w:bodyDiv w:val="1"/>
      <w:marLeft w:val="0"/>
      <w:marRight w:val="0"/>
      <w:marTop w:val="0"/>
      <w:marBottom w:val="0"/>
      <w:divBdr>
        <w:top w:val="none" w:sz="0" w:space="0" w:color="auto"/>
        <w:left w:val="none" w:sz="0" w:space="0" w:color="auto"/>
        <w:bottom w:val="none" w:sz="0" w:space="0" w:color="auto"/>
        <w:right w:val="none" w:sz="0" w:space="0" w:color="auto"/>
      </w:divBdr>
    </w:div>
    <w:div w:id="843252446">
      <w:bodyDiv w:val="1"/>
      <w:marLeft w:val="0"/>
      <w:marRight w:val="0"/>
      <w:marTop w:val="0"/>
      <w:marBottom w:val="0"/>
      <w:divBdr>
        <w:top w:val="none" w:sz="0" w:space="0" w:color="auto"/>
        <w:left w:val="none" w:sz="0" w:space="0" w:color="auto"/>
        <w:bottom w:val="none" w:sz="0" w:space="0" w:color="auto"/>
        <w:right w:val="none" w:sz="0" w:space="0" w:color="auto"/>
      </w:divBdr>
    </w:div>
    <w:div w:id="843469595">
      <w:bodyDiv w:val="1"/>
      <w:marLeft w:val="0"/>
      <w:marRight w:val="0"/>
      <w:marTop w:val="0"/>
      <w:marBottom w:val="0"/>
      <w:divBdr>
        <w:top w:val="none" w:sz="0" w:space="0" w:color="auto"/>
        <w:left w:val="none" w:sz="0" w:space="0" w:color="auto"/>
        <w:bottom w:val="none" w:sz="0" w:space="0" w:color="auto"/>
        <w:right w:val="none" w:sz="0" w:space="0" w:color="auto"/>
      </w:divBdr>
    </w:div>
    <w:div w:id="843477193">
      <w:bodyDiv w:val="1"/>
      <w:marLeft w:val="0"/>
      <w:marRight w:val="0"/>
      <w:marTop w:val="0"/>
      <w:marBottom w:val="0"/>
      <w:divBdr>
        <w:top w:val="none" w:sz="0" w:space="0" w:color="auto"/>
        <w:left w:val="none" w:sz="0" w:space="0" w:color="auto"/>
        <w:bottom w:val="none" w:sz="0" w:space="0" w:color="auto"/>
        <w:right w:val="none" w:sz="0" w:space="0" w:color="auto"/>
      </w:divBdr>
    </w:div>
    <w:div w:id="843978697">
      <w:bodyDiv w:val="1"/>
      <w:marLeft w:val="0"/>
      <w:marRight w:val="0"/>
      <w:marTop w:val="0"/>
      <w:marBottom w:val="0"/>
      <w:divBdr>
        <w:top w:val="none" w:sz="0" w:space="0" w:color="auto"/>
        <w:left w:val="none" w:sz="0" w:space="0" w:color="auto"/>
        <w:bottom w:val="none" w:sz="0" w:space="0" w:color="auto"/>
        <w:right w:val="none" w:sz="0" w:space="0" w:color="auto"/>
      </w:divBdr>
    </w:div>
    <w:div w:id="844201599">
      <w:bodyDiv w:val="1"/>
      <w:marLeft w:val="0"/>
      <w:marRight w:val="0"/>
      <w:marTop w:val="0"/>
      <w:marBottom w:val="0"/>
      <w:divBdr>
        <w:top w:val="none" w:sz="0" w:space="0" w:color="auto"/>
        <w:left w:val="none" w:sz="0" w:space="0" w:color="auto"/>
        <w:bottom w:val="none" w:sz="0" w:space="0" w:color="auto"/>
        <w:right w:val="none" w:sz="0" w:space="0" w:color="auto"/>
      </w:divBdr>
    </w:div>
    <w:div w:id="845435725">
      <w:bodyDiv w:val="1"/>
      <w:marLeft w:val="0"/>
      <w:marRight w:val="0"/>
      <w:marTop w:val="0"/>
      <w:marBottom w:val="0"/>
      <w:divBdr>
        <w:top w:val="none" w:sz="0" w:space="0" w:color="auto"/>
        <w:left w:val="none" w:sz="0" w:space="0" w:color="auto"/>
        <w:bottom w:val="none" w:sz="0" w:space="0" w:color="auto"/>
        <w:right w:val="none" w:sz="0" w:space="0" w:color="auto"/>
      </w:divBdr>
    </w:div>
    <w:div w:id="845822211">
      <w:bodyDiv w:val="1"/>
      <w:marLeft w:val="0"/>
      <w:marRight w:val="0"/>
      <w:marTop w:val="0"/>
      <w:marBottom w:val="0"/>
      <w:divBdr>
        <w:top w:val="none" w:sz="0" w:space="0" w:color="auto"/>
        <w:left w:val="none" w:sz="0" w:space="0" w:color="auto"/>
        <w:bottom w:val="none" w:sz="0" w:space="0" w:color="auto"/>
        <w:right w:val="none" w:sz="0" w:space="0" w:color="auto"/>
      </w:divBdr>
    </w:div>
    <w:div w:id="846560215">
      <w:bodyDiv w:val="1"/>
      <w:marLeft w:val="0"/>
      <w:marRight w:val="0"/>
      <w:marTop w:val="0"/>
      <w:marBottom w:val="0"/>
      <w:divBdr>
        <w:top w:val="none" w:sz="0" w:space="0" w:color="auto"/>
        <w:left w:val="none" w:sz="0" w:space="0" w:color="auto"/>
        <w:bottom w:val="none" w:sz="0" w:space="0" w:color="auto"/>
        <w:right w:val="none" w:sz="0" w:space="0" w:color="auto"/>
      </w:divBdr>
    </w:div>
    <w:div w:id="846750277">
      <w:bodyDiv w:val="1"/>
      <w:marLeft w:val="0"/>
      <w:marRight w:val="0"/>
      <w:marTop w:val="0"/>
      <w:marBottom w:val="0"/>
      <w:divBdr>
        <w:top w:val="none" w:sz="0" w:space="0" w:color="auto"/>
        <w:left w:val="none" w:sz="0" w:space="0" w:color="auto"/>
        <w:bottom w:val="none" w:sz="0" w:space="0" w:color="auto"/>
        <w:right w:val="none" w:sz="0" w:space="0" w:color="auto"/>
      </w:divBdr>
    </w:div>
    <w:div w:id="846794061">
      <w:bodyDiv w:val="1"/>
      <w:marLeft w:val="0"/>
      <w:marRight w:val="0"/>
      <w:marTop w:val="0"/>
      <w:marBottom w:val="0"/>
      <w:divBdr>
        <w:top w:val="none" w:sz="0" w:space="0" w:color="auto"/>
        <w:left w:val="none" w:sz="0" w:space="0" w:color="auto"/>
        <w:bottom w:val="none" w:sz="0" w:space="0" w:color="auto"/>
        <w:right w:val="none" w:sz="0" w:space="0" w:color="auto"/>
      </w:divBdr>
    </w:div>
    <w:div w:id="847057494">
      <w:bodyDiv w:val="1"/>
      <w:marLeft w:val="0"/>
      <w:marRight w:val="0"/>
      <w:marTop w:val="0"/>
      <w:marBottom w:val="0"/>
      <w:divBdr>
        <w:top w:val="none" w:sz="0" w:space="0" w:color="auto"/>
        <w:left w:val="none" w:sz="0" w:space="0" w:color="auto"/>
        <w:bottom w:val="none" w:sz="0" w:space="0" w:color="auto"/>
        <w:right w:val="none" w:sz="0" w:space="0" w:color="auto"/>
      </w:divBdr>
    </w:div>
    <w:div w:id="847141860">
      <w:bodyDiv w:val="1"/>
      <w:marLeft w:val="0"/>
      <w:marRight w:val="0"/>
      <w:marTop w:val="0"/>
      <w:marBottom w:val="0"/>
      <w:divBdr>
        <w:top w:val="none" w:sz="0" w:space="0" w:color="auto"/>
        <w:left w:val="none" w:sz="0" w:space="0" w:color="auto"/>
        <w:bottom w:val="none" w:sz="0" w:space="0" w:color="auto"/>
        <w:right w:val="none" w:sz="0" w:space="0" w:color="auto"/>
      </w:divBdr>
    </w:div>
    <w:div w:id="847258811">
      <w:bodyDiv w:val="1"/>
      <w:marLeft w:val="0"/>
      <w:marRight w:val="0"/>
      <w:marTop w:val="0"/>
      <w:marBottom w:val="0"/>
      <w:divBdr>
        <w:top w:val="none" w:sz="0" w:space="0" w:color="auto"/>
        <w:left w:val="none" w:sz="0" w:space="0" w:color="auto"/>
        <w:bottom w:val="none" w:sz="0" w:space="0" w:color="auto"/>
        <w:right w:val="none" w:sz="0" w:space="0" w:color="auto"/>
      </w:divBdr>
    </w:div>
    <w:div w:id="847331479">
      <w:bodyDiv w:val="1"/>
      <w:marLeft w:val="0"/>
      <w:marRight w:val="0"/>
      <w:marTop w:val="0"/>
      <w:marBottom w:val="0"/>
      <w:divBdr>
        <w:top w:val="none" w:sz="0" w:space="0" w:color="auto"/>
        <w:left w:val="none" w:sz="0" w:space="0" w:color="auto"/>
        <w:bottom w:val="none" w:sz="0" w:space="0" w:color="auto"/>
        <w:right w:val="none" w:sz="0" w:space="0" w:color="auto"/>
      </w:divBdr>
    </w:div>
    <w:div w:id="847671906">
      <w:bodyDiv w:val="1"/>
      <w:marLeft w:val="0"/>
      <w:marRight w:val="0"/>
      <w:marTop w:val="0"/>
      <w:marBottom w:val="0"/>
      <w:divBdr>
        <w:top w:val="none" w:sz="0" w:space="0" w:color="auto"/>
        <w:left w:val="none" w:sz="0" w:space="0" w:color="auto"/>
        <w:bottom w:val="none" w:sz="0" w:space="0" w:color="auto"/>
        <w:right w:val="none" w:sz="0" w:space="0" w:color="auto"/>
      </w:divBdr>
    </w:div>
    <w:div w:id="848520172">
      <w:bodyDiv w:val="1"/>
      <w:marLeft w:val="0"/>
      <w:marRight w:val="0"/>
      <w:marTop w:val="0"/>
      <w:marBottom w:val="0"/>
      <w:divBdr>
        <w:top w:val="none" w:sz="0" w:space="0" w:color="auto"/>
        <w:left w:val="none" w:sz="0" w:space="0" w:color="auto"/>
        <w:bottom w:val="none" w:sz="0" w:space="0" w:color="auto"/>
        <w:right w:val="none" w:sz="0" w:space="0" w:color="auto"/>
      </w:divBdr>
    </w:div>
    <w:div w:id="848762724">
      <w:bodyDiv w:val="1"/>
      <w:marLeft w:val="0"/>
      <w:marRight w:val="0"/>
      <w:marTop w:val="0"/>
      <w:marBottom w:val="0"/>
      <w:divBdr>
        <w:top w:val="none" w:sz="0" w:space="0" w:color="auto"/>
        <w:left w:val="none" w:sz="0" w:space="0" w:color="auto"/>
        <w:bottom w:val="none" w:sz="0" w:space="0" w:color="auto"/>
        <w:right w:val="none" w:sz="0" w:space="0" w:color="auto"/>
      </w:divBdr>
    </w:div>
    <w:div w:id="849028048">
      <w:bodyDiv w:val="1"/>
      <w:marLeft w:val="0"/>
      <w:marRight w:val="0"/>
      <w:marTop w:val="0"/>
      <w:marBottom w:val="0"/>
      <w:divBdr>
        <w:top w:val="none" w:sz="0" w:space="0" w:color="auto"/>
        <w:left w:val="none" w:sz="0" w:space="0" w:color="auto"/>
        <w:bottom w:val="none" w:sz="0" w:space="0" w:color="auto"/>
        <w:right w:val="none" w:sz="0" w:space="0" w:color="auto"/>
      </w:divBdr>
    </w:div>
    <w:div w:id="849180823">
      <w:bodyDiv w:val="1"/>
      <w:marLeft w:val="0"/>
      <w:marRight w:val="0"/>
      <w:marTop w:val="0"/>
      <w:marBottom w:val="0"/>
      <w:divBdr>
        <w:top w:val="none" w:sz="0" w:space="0" w:color="auto"/>
        <w:left w:val="none" w:sz="0" w:space="0" w:color="auto"/>
        <w:bottom w:val="none" w:sz="0" w:space="0" w:color="auto"/>
        <w:right w:val="none" w:sz="0" w:space="0" w:color="auto"/>
      </w:divBdr>
    </w:div>
    <w:div w:id="849636417">
      <w:bodyDiv w:val="1"/>
      <w:marLeft w:val="0"/>
      <w:marRight w:val="0"/>
      <w:marTop w:val="0"/>
      <w:marBottom w:val="0"/>
      <w:divBdr>
        <w:top w:val="none" w:sz="0" w:space="0" w:color="auto"/>
        <w:left w:val="none" w:sz="0" w:space="0" w:color="auto"/>
        <w:bottom w:val="none" w:sz="0" w:space="0" w:color="auto"/>
        <w:right w:val="none" w:sz="0" w:space="0" w:color="auto"/>
      </w:divBdr>
    </w:div>
    <w:div w:id="849686992">
      <w:bodyDiv w:val="1"/>
      <w:marLeft w:val="0"/>
      <w:marRight w:val="0"/>
      <w:marTop w:val="0"/>
      <w:marBottom w:val="0"/>
      <w:divBdr>
        <w:top w:val="none" w:sz="0" w:space="0" w:color="auto"/>
        <w:left w:val="none" w:sz="0" w:space="0" w:color="auto"/>
        <w:bottom w:val="none" w:sz="0" w:space="0" w:color="auto"/>
        <w:right w:val="none" w:sz="0" w:space="0" w:color="auto"/>
      </w:divBdr>
    </w:div>
    <w:div w:id="849872294">
      <w:bodyDiv w:val="1"/>
      <w:marLeft w:val="0"/>
      <w:marRight w:val="0"/>
      <w:marTop w:val="0"/>
      <w:marBottom w:val="0"/>
      <w:divBdr>
        <w:top w:val="none" w:sz="0" w:space="0" w:color="auto"/>
        <w:left w:val="none" w:sz="0" w:space="0" w:color="auto"/>
        <w:bottom w:val="none" w:sz="0" w:space="0" w:color="auto"/>
        <w:right w:val="none" w:sz="0" w:space="0" w:color="auto"/>
      </w:divBdr>
    </w:div>
    <w:div w:id="851064272">
      <w:bodyDiv w:val="1"/>
      <w:marLeft w:val="0"/>
      <w:marRight w:val="0"/>
      <w:marTop w:val="0"/>
      <w:marBottom w:val="0"/>
      <w:divBdr>
        <w:top w:val="none" w:sz="0" w:space="0" w:color="auto"/>
        <w:left w:val="none" w:sz="0" w:space="0" w:color="auto"/>
        <w:bottom w:val="none" w:sz="0" w:space="0" w:color="auto"/>
        <w:right w:val="none" w:sz="0" w:space="0" w:color="auto"/>
      </w:divBdr>
    </w:div>
    <w:div w:id="851072040">
      <w:bodyDiv w:val="1"/>
      <w:marLeft w:val="0"/>
      <w:marRight w:val="0"/>
      <w:marTop w:val="0"/>
      <w:marBottom w:val="0"/>
      <w:divBdr>
        <w:top w:val="none" w:sz="0" w:space="0" w:color="auto"/>
        <w:left w:val="none" w:sz="0" w:space="0" w:color="auto"/>
        <w:bottom w:val="none" w:sz="0" w:space="0" w:color="auto"/>
        <w:right w:val="none" w:sz="0" w:space="0" w:color="auto"/>
      </w:divBdr>
    </w:div>
    <w:div w:id="851526735">
      <w:bodyDiv w:val="1"/>
      <w:marLeft w:val="0"/>
      <w:marRight w:val="0"/>
      <w:marTop w:val="0"/>
      <w:marBottom w:val="0"/>
      <w:divBdr>
        <w:top w:val="none" w:sz="0" w:space="0" w:color="auto"/>
        <w:left w:val="none" w:sz="0" w:space="0" w:color="auto"/>
        <w:bottom w:val="none" w:sz="0" w:space="0" w:color="auto"/>
        <w:right w:val="none" w:sz="0" w:space="0" w:color="auto"/>
      </w:divBdr>
    </w:div>
    <w:div w:id="852569753">
      <w:bodyDiv w:val="1"/>
      <w:marLeft w:val="0"/>
      <w:marRight w:val="0"/>
      <w:marTop w:val="0"/>
      <w:marBottom w:val="0"/>
      <w:divBdr>
        <w:top w:val="none" w:sz="0" w:space="0" w:color="auto"/>
        <w:left w:val="none" w:sz="0" w:space="0" w:color="auto"/>
        <w:bottom w:val="none" w:sz="0" w:space="0" w:color="auto"/>
        <w:right w:val="none" w:sz="0" w:space="0" w:color="auto"/>
      </w:divBdr>
    </w:div>
    <w:div w:id="852689661">
      <w:bodyDiv w:val="1"/>
      <w:marLeft w:val="0"/>
      <w:marRight w:val="0"/>
      <w:marTop w:val="0"/>
      <w:marBottom w:val="0"/>
      <w:divBdr>
        <w:top w:val="none" w:sz="0" w:space="0" w:color="auto"/>
        <w:left w:val="none" w:sz="0" w:space="0" w:color="auto"/>
        <w:bottom w:val="none" w:sz="0" w:space="0" w:color="auto"/>
        <w:right w:val="none" w:sz="0" w:space="0" w:color="auto"/>
      </w:divBdr>
    </w:div>
    <w:div w:id="853567221">
      <w:bodyDiv w:val="1"/>
      <w:marLeft w:val="0"/>
      <w:marRight w:val="0"/>
      <w:marTop w:val="0"/>
      <w:marBottom w:val="0"/>
      <w:divBdr>
        <w:top w:val="none" w:sz="0" w:space="0" w:color="auto"/>
        <w:left w:val="none" w:sz="0" w:space="0" w:color="auto"/>
        <w:bottom w:val="none" w:sz="0" w:space="0" w:color="auto"/>
        <w:right w:val="none" w:sz="0" w:space="0" w:color="auto"/>
      </w:divBdr>
    </w:div>
    <w:div w:id="853762778">
      <w:bodyDiv w:val="1"/>
      <w:marLeft w:val="0"/>
      <w:marRight w:val="0"/>
      <w:marTop w:val="0"/>
      <w:marBottom w:val="0"/>
      <w:divBdr>
        <w:top w:val="none" w:sz="0" w:space="0" w:color="auto"/>
        <w:left w:val="none" w:sz="0" w:space="0" w:color="auto"/>
        <w:bottom w:val="none" w:sz="0" w:space="0" w:color="auto"/>
        <w:right w:val="none" w:sz="0" w:space="0" w:color="auto"/>
      </w:divBdr>
    </w:div>
    <w:div w:id="853768981">
      <w:bodyDiv w:val="1"/>
      <w:marLeft w:val="0"/>
      <w:marRight w:val="0"/>
      <w:marTop w:val="0"/>
      <w:marBottom w:val="0"/>
      <w:divBdr>
        <w:top w:val="none" w:sz="0" w:space="0" w:color="auto"/>
        <w:left w:val="none" w:sz="0" w:space="0" w:color="auto"/>
        <w:bottom w:val="none" w:sz="0" w:space="0" w:color="auto"/>
        <w:right w:val="none" w:sz="0" w:space="0" w:color="auto"/>
      </w:divBdr>
    </w:div>
    <w:div w:id="854611531">
      <w:bodyDiv w:val="1"/>
      <w:marLeft w:val="0"/>
      <w:marRight w:val="0"/>
      <w:marTop w:val="0"/>
      <w:marBottom w:val="0"/>
      <w:divBdr>
        <w:top w:val="none" w:sz="0" w:space="0" w:color="auto"/>
        <w:left w:val="none" w:sz="0" w:space="0" w:color="auto"/>
        <w:bottom w:val="none" w:sz="0" w:space="0" w:color="auto"/>
        <w:right w:val="none" w:sz="0" w:space="0" w:color="auto"/>
      </w:divBdr>
    </w:div>
    <w:div w:id="854615278">
      <w:bodyDiv w:val="1"/>
      <w:marLeft w:val="0"/>
      <w:marRight w:val="0"/>
      <w:marTop w:val="0"/>
      <w:marBottom w:val="0"/>
      <w:divBdr>
        <w:top w:val="none" w:sz="0" w:space="0" w:color="auto"/>
        <w:left w:val="none" w:sz="0" w:space="0" w:color="auto"/>
        <w:bottom w:val="none" w:sz="0" w:space="0" w:color="auto"/>
        <w:right w:val="none" w:sz="0" w:space="0" w:color="auto"/>
      </w:divBdr>
    </w:div>
    <w:div w:id="855197795">
      <w:bodyDiv w:val="1"/>
      <w:marLeft w:val="0"/>
      <w:marRight w:val="0"/>
      <w:marTop w:val="0"/>
      <w:marBottom w:val="0"/>
      <w:divBdr>
        <w:top w:val="none" w:sz="0" w:space="0" w:color="auto"/>
        <w:left w:val="none" w:sz="0" w:space="0" w:color="auto"/>
        <w:bottom w:val="none" w:sz="0" w:space="0" w:color="auto"/>
        <w:right w:val="none" w:sz="0" w:space="0" w:color="auto"/>
      </w:divBdr>
    </w:div>
    <w:div w:id="855264158">
      <w:bodyDiv w:val="1"/>
      <w:marLeft w:val="0"/>
      <w:marRight w:val="0"/>
      <w:marTop w:val="0"/>
      <w:marBottom w:val="0"/>
      <w:divBdr>
        <w:top w:val="none" w:sz="0" w:space="0" w:color="auto"/>
        <w:left w:val="none" w:sz="0" w:space="0" w:color="auto"/>
        <w:bottom w:val="none" w:sz="0" w:space="0" w:color="auto"/>
        <w:right w:val="none" w:sz="0" w:space="0" w:color="auto"/>
      </w:divBdr>
    </w:div>
    <w:div w:id="855652489">
      <w:bodyDiv w:val="1"/>
      <w:marLeft w:val="0"/>
      <w:marRight w:val="0"/>
      <w:marTop w:val="0"/>
      <w:marBottom w:val="0"/>
      <w:divBdr>
        <w:top w:val="none" w:sz="0" w:space="0" w:color="auto"/>
        <w:left w:val="none" w:sz="0" w:space="0" w:color="auto"/>
        <w:bottom w:val="none" w:sz="0" w:space="0" w:color="auto"/>
        <w:right w:val="none" w:sz="0" w:space="0" w:color="auto"/>
      </w:divBdr>
    </w:div>
    <w:div w:id="856115917">
      <w:bodyDiv w:val="1"/>
      <w:marLeft w:val="0"/>
      <w:marRight w:val="0"/>
      <w:marTop w:val="0"/>
      <w:marBottom w:val="0"/>
      <w:divBdr>
        <w:top w:val="none" w:sz="0" w:space="0" w:color="auto"/>
        <w:left w:val="none" w:sz="0" w:space="0" w:color="auto"/>
        <w:bottom w:val="none" w:sz="0" w:space="0" w:color="auto"/>
        <w:right w:val="none" w:sz="0" w:space="0" w:color="auto"/>
      </w:divBdr>
    </w:div>
    <w:div w:id="856889989">
      <w:bodyDiv w:val="1"/>
      <w:marLeft w:val="0"/>
      <w:marRight w:val="0"/>
      <w:marTop w:val="0"/>
      <w:marBottom w:val="0"/>
      <w:divBdr>
        <w:top w:val="none" w:sz="0" w:space="0" w:color="auto"/>
        <w:left w:val="none" w:sz="0" w:space="0" w:color="auto"/>
        <w:bottom w:val="none" w:sz="0" w:space="0" w:color="auto"/>
        <w:right w:val="none" w:sz="0" w:space="0" w:color="auto"/>
      </w:divBdr>
    </w:div>
    <w:div w:id="857038642">
      <w:bodyDiv w:val="1"/>
      <w:marLeft w:val="0"/>
      <w:marRight w:val="0"/>
      <w:marTop w:val="0"/>
      <w:marBottom w:val="0"/>
      <w:divBdr>
        <w:top w:val="none" w:sz="0" w:space="0" w:color="auto"/>
        <w:left w:val="none" w:sz="0" w:space="0" w:color="auto"/>
        <w:bottom w:val="none" w:sz="0" w:space="0" w:color="auto"/>
        <w:right w:val="none" w:sz="0" w:space="0" w:color="auto"/>
      </w:divBdr>
    </w:div>
    <w:div w:id="857042140">
      <w:bodyDiv w:val="1"/>
      <w:marLeft w:val="0"/>
      <w:marRight w:val="0"/>
      <w:marTop w:val="0"/>
      <w:marBottom w:val="0"/>
      <w:divBdr>
        <w:top w:val="none" w:sz="0" w:space="0" w:color="auto"/>
        <w:left w:val="none" w:sz="0" w:space="0" w:color="auto"/>
        <w:bottom w:val="none" w:sz="0" w:space="0" w:color="auto"/>
        <w:right w:val="none" w:sz="0" w:space="0" w:color="auto"/>
      </w:divBdr>
    </w:div>
    <w:div w:id="857156305">
      <w:bodyDiv w:val="1"/>
      <w:marLeft w:val="0"/>
      <w:marRight w:val="0"/>
      <w:marTop w:val="0"/>
      <w:marBottom w:val="0"/>
      <w:divBdr>
        <w:top w:val="none" w:sz="0" w:space="0" w:color="auto"/>
        <w:left w:val="none" w:sz="0" w:space="0" w:color="auto"/>
        <w:bottom w:val="none" w:sz="0" w:space="0" w:color="auto"/>
        <w:right w:val="none" w:sz="0" w:space="0" w:color="auto"/>
      </w:divBdr>
    </w:div>
    <w:div w:id="857280716">
      <w:bodyDiv w:val="1"/>
      <w:marLeft w:val="0"/>
      <w:marRight w:val="0"/>
      <w:marTop w:val="0"/>
      <w:marBottom w:val="0"/>
      <w:divBdr>
        <w:top w:val="none" w:sz="0" w:space="0" w:color="auto"/>
        <w:left w:val="none" w:sz="0" w:space="0" w:color="auto"/>
        <w:bottom w:val="none" w:sz="0" w:space="0" w:color="auto"/>
        <w:right w:val="none" w:sz="0" w:space="0" w:color="auto"/>
      </w:divBdr>
    </w:div>
    <w:div w:id="857937273">
      <w:bodyDiv w:val="1"/>
      <w:marLeft w:val="0"/>
      <w:marRight w:val="0"/>
      <w:marTop w:val="0"/>
      <w:marBottom w:val="0"/>
      <w:divBdr>
        <w:top w:val="none" w:sz="0" w:space="0" w:color="auto"/>
        <w:left w:val="none" w:sz="0" w:space="0" w:color="auto"/>
        <w:bottom w:val="none" w:sz="0" w:space="0" w:color="auto"/>
        <w:right w:val="none" w:sz="0" w:space="0" w:color="auto"/>
      </w:divBdr>
    </w:div>
    <w:div w:id="858201085">
      <w:bodyDiv w:val="1"/>
      <w:marLeft w:val="0"/>
      <w:marRight w:val="0"/>
      <w:marTop w:val="0"/>
      <w:marBottom w:val="0"/>
      <w:divBdr>
        <w:top w:val="none" w:sz="0" w:space="0" w:color="auto"/>
        <w:left w:val="none" w:sz="0" w:space="0" w:color="auto"/>
        <w:bottom w:val="none" w:sz="0" w:space="0" w:color="auto"/>
        <w:right w:val="none" w:sz="0" w:space="0" w:color="auto"/>
      </w:divBdr>
    </w:div>
    <w:div w:id="858659000">
      <w:bodyDiv w:val="1"/>
      <w:marLeft w:val="0"/>
      <w:marRight w:val="0"/>
      <w:marTop w:val="0"/>
      <w:marBottom w:val="0"/>
      <w:divBdr>
        <w:top w:val="none" w:sz="0" w:space="0" w:color="auto"/>
        <w:left w:val="none" w:sz="0" w:space="0" w:color="auto"/>
        <w:bottom w:val="none" w:sz="0" w:space="0" w:color="auto"/>
        <w:right w:val="none" w:sz="0" w:space="0" w:color="auto"/>
      </w:divBdr>
    </w:div>
    <w:div w:id="858930905">
      <w:bodyDiv w:val="1"/>
      <w:marLeft w:val="0"/>
      <w:marRight w:val="0"/>
      <w:marTop w:val="0"/>
      <w:marBottom w:val="0"/>
      <w:divBdr>
        <w:top w:val="none" w:sz="0" w:space="0" w:color="auto"/>
        <w:left w:val="none" w:sz="0" w:space="0" w:color="auto"/>
        <w:bottom w:val="none" w:sz="0" w:space="0" w:color="auto"/>
        <w:right w:val="none" w:sz="0" w:space="0" w:color="auto"/>
      </w:divBdr>
    </w:div>
    <w:div w:id="859466282">
      <w:bodyDiv w:val="1"/>
      <w:marLeft w:val="0"/>
      <w:marRight w:val="0"/>
      <w:marTop w:val="0"/>
      <w:marBottom w:val="0"/>
      <w:divBdr>
        <w:top w:val="none" w:sz="0" w:space="0" w:color="auto"/>
        <w:left w:val="none" w:sz="0" w:space="0" w:color="auto"/>
        <w:bottom w:val="none" w:sz="0" w:space="0" w:color="auto"/>
        <w:right w:val="none" w:sz="0" w:space="0" w:color="auto"/>
      </w:divBdr>
    </w:div>
    <w:div w:id="860321030">
      <w:bodyDiv w:val="1"/>
      <w:marLeft w:val="0"/>
      <w:marRight w:val="0"/>
      <w:marTop w:val="0"/>
      <w:marBottom w:val="0"/>
      <w:divBdr>
        <w:top w:val="none" w:sz="0" w:space="0" w:color="auto"/>
        <w:left w:val="none" w:sz="0" w:space="0" w:color="auto"/>
        <w:bottom w:val="none" w:sz="0" w:space="0" w:color="auto"/>
        <w:right w:val="none" w:sz="0" w:space="0" w:color="auto"/>
      </w:divBdr>
    </w:div>
    <w:div w:id="860706179">
      <w:bodyDiv w:val="1"/>
      <w:marLeft w:val="0"/>
      <w:marRight w:val="0"/>
      <w:marTop w:val="0"/>
      <w:marBottom w:val="0"/>
      <w:divBdr>
        <w:top w:val="none" w:sz="0" w:space="0" w:color="auto"/>
        <w:left w:val="none" w:sz="0" w:space="0" w:color="auto"/>
        <w:bottom w:val="none" w:sz="0" w:space="0" w:color="auto"/>
        <w:right w:val="none" w:sz="0" w:space="0" w:color="auto"/>
      </w:divBdr>
    </w:div>
    <w:div w:id="860780980">
      <w:bodyDiv w:val="1"/>
      <w:marLeft w:val="0"/>
      <w:marRight w:val="0"/>
      <w:marTop w:val="0"/>
      <w:marBottom w:val="0"/>
      <w:divBdr>
        <w:top w:val="none" w:sz="0" w:space="0" w:color="auto"/>
        <w:left w:val="none" w:sz="0" w:space="0" w:color="auto"/>
        <w:bottom w:val="none" w:sz="0" w:space="0" w:color="auto"/>
        <w:right w:val="none" w:sz="0" w:space="0" w:color="auto"/>
      </w:divBdr>
    </w:div>
    <w:div w:id="861405800">
      <w:bodyDiv w:val="1"/>
      <w:marLeft w:val="0"/>
      <w:marRight w:val="0"/>
      <w:marTop w:val="0"/>
      <w:marBottom w:val="0"/>
      <w:divBdr>
        <w:top w:val="none" w:sz="0" w:space="0" w:color="auto"/>
        <w:left w:val="none" w:sz="0" w:space="0" w:color="auto"/>
        <w:bottom w:val="none" w:sz="0" w:space="0" w:color="auto"/>
        <w:right w:val="none" w:sz="0" w:space="0" w:color="auto"/>
      </w:divBdr>
    </w:div>
    <w:div w:id="861431456">
      <w:bodyDiv w:val="1"/>
      <w:marLeft w:val="0"/>
      <w:marRight w:val="0"/>
      <w:marTop w:val="0"/>
      <w:marBottom w:val="0"/>
      <w:divBdr>
        <w:top w:val="none" w:sz="0" w:space="0" w:color="auto"/>
        <w:left w:val="none" w:sz="0" w:space="0" w:color="auto"/>
        <w:bottom w:val="none" w:sz="0" w:space="0" w:color="auto"/>
        <w:right w:val="none" w:sz="0" w:space="0" w:color="auto"/>
      </w:divBdr>
    </w:div>
    <w:div w:id="862785710">
      <w:bodyDiv w:val="1"/>
      <w:marLeft w:val="0"/>
      <w:marRight w:val="0"/>
      <w:marTop w:val="0"/>
      <w:marBottom w:val="0"/>
      <w:divBdr>
        <w:top w:val="none" w:sz="0" w:space="0" w:color="auto"/>
        <w:left w:val="none" w:sz="0" w:space="0" w:color="auto"/>
        <w:bottom w:val="none" w:sz="0" w:space="0" w:color="auto"/>
        <w:right w:val="none" w:sz="0" w:space="0" w:color="auto"/>
      </w:divBdr>
    </w:div>
    <w:div w:id="863447098">
      <w:bodyDiv w:val="1"/>
      <w:marLeft w:val="0"/>
      <w:marRight w:val="0"/>
      <w:marTop w:val="0"/>
      <w:marBottom w:val="0"/>
      <w:divBdr>
        <w:top w:val="none" w:sz="0" w:space="0" w:color="auto"/>
        <w:left w:val="none" w:sz="0" w:space="0" w:color="auto"/>
        <w:bottom w:val="none" w:sz="0" w:space="0" w:color="auto"/>
        <w:right w:val="none" w:sz="0" w:space="0" w:color="auto"/>
      </w:divBdr>
    </w:div>
    <w:div w:id="864171801">
      <w:bodyDiv w:val="1"/>
      <w:marLeft w:val="0"/>
      <w:marRight w:val="0"/>
      <w:marTop w:val="0"/>
      <w:marBottom w:val="0"/>
      <w:divBdr>
        <w:top w:val="none" w:sz="0" w:space="0" w:color="auto"/>
        <w:left w:val="none" w:sz="0" w:space="0" w:color="auto"/>
        <w:bottom w:val="none" w:sz="0" w:space="0" w:color="auto"/>
        <w:right w:val="none" w:sz="0" w:space="0" w:color="auto"/>
      </w:divBdr>
    </w:div>
    <w:div w:id="865362743">
      <w:bodyDiv w:val="1"/>
      <w:marLeft w:val="0"/>
      <w:marRight w:val="0"/>
      <w:marTop w:val="0"/>
      <w:marBottom w:val="0"/>
      <w:divBdr>
        <w:top w:val="none" w:sz="0" w:space="0" w:color="auto"/>
        <w:left w:val="none" w:sz="0" w:space="0" w:color="auto"/>
        <w:bottom w:val="none" w:sz="0" w:space="0" w:color="auto"/>
        <w:right w:val="none" w:sz="0" w:space="0" w:color="auto"/>
      </w:divBdr>
    </w:div>
    <w:div w:id="865365730">
      <w:bodyDiv w:val="1"/>
      <w:marLeft w:val="0"/>
      <w:marRight w:val="0"/>
      <w:marTop w:val="0"/>
      <w:marBottom w:val="0"/>
      <w:divBdr>
        <w:top w:val="none" w:sz="0" w:space="0" w:color="auto"/>
        <w:left w:val="none" w:sz="0" w:space="0" w:color="auto"/>
        <w:bottom w:val="none" w:sz="0" w:space="0" w:color="auto"/>
        <w:right w:val="none" w:sz="0" w:space="0" w:color="auto"/>
      </w:divBdr>
    </w:div>
    <w:div w:id="865409467">
      <w:bodyDiv w:val="1"/>
      <w:marLeft w:val="0"/>
      <w:marRight w:val="0"/>
      <w:marTop w:val="0"/>
      <w:marBottom w:val="0"/>
      <w:divBdr>
        <w:top w:val="none" w:sz="0" w:space="0" w:color="auto"/>
        <w:left w:val="none" w:sz="0" w:space="0" w:color="auto"/>
        <w:bottom w:val="none" w:sz="0" w:space="0" w:color="auto"/>
        <w:right w:val="none" w:sz="0" w:space="0" w:color="auto"/>
      </w:divBdr>
    </w:div>
    <w:div w:id="866335447">
      <w:bodyDiv w:val="1"/>
      <w:marLeft w:val="0"/>
      <w:marRight w:val="0"/>
      <w:marTop w:val="0"/>
      <w:marBottom w:val="0"/>
      <w:divBdr>
        <w:top w:val="none" w:sz="0" w:space="0" w:color="auto"/>
        <w:left w:val="none" w:sz="0" w:space="0" w:color="auto"/>
        <w:bottom w:val="none" w:sz="0" w:space="0" w:color="auto"/>
        <w:right w:val="none" w:sz="0" w:space="0" w:color="auto"/>
      </w:divBdr>
    </w:div>
    <w:div w:id="866604605">
      <w:bodyDiv w:val="1"/>
      <w:marLeft w:val="0"/>
      <w:marRight w:val="0"/>
      <w:marTop w:val="0"/>
      <w:marBottom w:val="0"/>
      <w:divBdr>
        <w:top w:val="none" w:sz="0" w:space="0" w:color="auto"/>
        <w:left w:val="none" w:sz="0" w:space="0" w:color="auto"/>
        <w:bottom w:val="none" w:sz="0" w:space="0" w:color="auto"/>
        <w:right w:val="none" w:sz="0" w:space="0" w:color="auto"/>
      </w:divBdr>
    </w:div>
    <w:div w:id="866674429">
      <w:bodyDiv w:val="1"/>
      <w:marLeft w:val="0"/>
      <w:marRight w:val="0"/>
      <w:marTop w:val="0"/>
      <w:marBottom w:val="0"/>
      <w:divBdr>
        <w:top w:val="none" w:sz="0" w:space="0" w:color="auto"/>
        <w:left w:val="none" w:sz="0" w:space="0" w:color="auto"/>
        <w:bottom w:val="none" w:sz="0" w:space="0" w:color="auto"/>
        <w:right w:val="none" w:sz="0" w:space="0" w:color="auto"/>
      </w:divBdr>
    </w:div>
    <w:div w:id="867066131">
      <w:bodyDiv w:val="1"/>
      <w:marLeft w:val="0"/>
      <w:marRight w:val="0"/>
      <w:marTop w:val="0"/>
      <w:marBottom w:val="0"/>
      <w:divBdr>
        <w:top w:val="none" w:sz="0" w:space="0" w:color="auto"/>
        <w:left w:val="none" w:sz="0" w:space="0" w:color="auto"/>
        <w:bottom w:val="none" w:sz="0" w:space="0" w:color="auto"/>
        <w:right w:val="none" w:sz="0" w:space="0" w:color="auto"/>
      </w:divBdr>
    </w:div>
    <w:div w:id="867839663">
      <w:bodyDiv w:val="1"/>
      <w:marLeft w:val="0"/>
      <w:marRight w:val="0"/>
      <w:marTop w:val="0"/>
      <w:marBottom w:val="0"/>
      <w:divBdr>
        <w:top w:val="none" w:sz="0" w:space="0" w:color="auto"/>
        <w:left w:val="none" w:sz="0" w:space="0" w:color="auto"/>
        <w:bottom w:val="none" w:sz="0" w:space="0" w:color="auto"/>
        <w:right w:val="none" w:sz="0" w:space="0" w:color="auto"/>
      </w:divBdr>
    </w:div>
    <w:div w:id="869876416">
      <w:bodyDiv w:val="1"/>
      <w:marLeft w:val="0"/>
      <w:marRight w:val="0"/>
      <w:marTop w:val="0"/>
      <w:marBottom w:val="0"/>
      <w:divBdr>
        <w:top w:val="none" w:sz="0" w:space="0" w:color="auto"/>
        <w:left w:val="none" w:sz="0" w:space="0" w:color="auto"/>
        <w:bottom w:val="none" w:sz="0" w:space="0" w:color="auto"/>
        <w:right w:val="none" w:sz="0" w:space="0" w:color="auto"/>
      </w:divBdr>
    </w:div>
    <w:div w:id="869950375">
      <w:bodyDiv w:val="1"/>
      <w:marLeft w:val="0"/>
      <w:marRight w:val="0"/>
      <w:marTop w:val="0"/>
      <w:marBottom w:val="0"/>
      <w:divBdr>
        <w:top w:val="none" w:sz="0" w:space="0" w:color="auto"/>
        <w:left w:val="none" w:sz="0" w:space="0" w:color="auto"/>
        <w:bottom w:val="none" w:sz="0" w:space="0" w:color="auto"/>
        <w:right w:val="none" w:sz="0" w:space="0" w:color="auto"/>
      </w:divBdr>
    </w:div>
    <w:div w:id="869992897">
      <w:bodyDiv w:val="1"/>
      <w:marLeft w:val="0"/>
      <w:marRight w:val="0"/>
      <w:marTop w:val="0"/>
      <w:marBottom w:val="0"/>
      <w:divBdr>
        <w:top w:val="none" w:sz="0" w:space="0" w:color="auto"/>
        <w:left w:val="none" w:sz="0" w:space="0" w:color="auto"/>
        <w:bottom w:val="none" w:sz="0" w:space="0" w:color="auto"/>
        <w:right w:val="none" w:sz="0" w:space="0" w:color="auto"/>
      </w:divBdr>
    </w:div>
    <w:div w:id="870074360">
      <w:bodyDiv w:val="1"/>
      <w:marLeft w:val="0"/>
      <w:marRight w:val="0"/>
      <w:marTop w:val="0"/>
      <w:marBottom w:val="0"/>
      <w:divBdr>
        <w:top w:val="none" w:sz="0" w:space="0" w:color="auto"/>
        <w:left w:val="none" w:sz="0" w:space="0" w:color="auto"/>
        <w:bottom w:val="none" w:sz="0" w:space="0" w:color="auto"/>
        <w:right w:val="none" w:sz="0" w:space="0" w:color="auto"/>
      </w:divBdr>
    </w:div>
    <w:div w:id="870920417">
      <w:bodyDiv w:val="1"/>
      <w:marLeft w:val="0"/>
      <w:marRight w:val="0"/>
      <w:marTop w:val="0"/>
      <w:marBottom w:val="0"/>
      <w:divBdr>
        <w:top w:val="none" w:sz="0" w:space="0" w:color="auto"/>
        <w:left w:val="none" w:sz="0" w:space="0" w:color="auto"/>
        <w:bottom w:val="none" w:sz="0" w:space="0" w:color="auto"/>
        <w:right w:val="none" w:sz="0" w:space="0" w:color="auto"/>
      </w:divBdr>
    </w:div>
    <w:div w:id="871917993">
      <w:bodyDiv w:val="1"/>
      <w:marLeft w:val="0"/>
      <w:marRight w:val="0"/>
      <w:marTop w:val="0"/>
      <w:marBottom w:val="0"/>
      <w:divBdr>
        <w:top w:val="none" w:sz="0" w:space="0" w:color="auto"/>
        <w:left w:val="none" w:sz="0" w:space="0" w:color="auto"/>
        <w:bottom w:val="none" w:sz="0" w:space="0" w:color="auto"/>
        <w:right w:val="none" w:sz="0" w:space="0" w:color="auto"/>
      </w:divBdr>
    </w:div>
    <w:div w:id="872379350">
      <w:bodyDiv w:val="1"/>
      <w:marLeft w:val="0"/>
      <w:marRight w:val="0"/>
      <w:marTop w:val="0"/>
      <w:marBottom w:val="0"/>
      <w:divBdr>
        <w:top w:val="none" w:sz="0" w:space="0" w:color="auto"/>
        <w:left w:val="none" w:sz="0" w:space="0" w:color="auto"/>
        <w:bottom w:val="none" w:sz="0" w:space="0" w:color="auto"/>
        <w:right w:val="none" w:sz="0" w:space="0" w:color="auto"/>
      </w:divBdr>
    </w:div>
    <w:div w:id="872427281">
      <w:bodyDiv w:val="1"/>
      <w:marLeft w:val="0"/>
      <w:marRight w:val="0"/>
      <w:marTop w:val="0"/>
      <w:marBottom w:val="0"/>
      <w:divBdr>
        <w:top w:val="none" w:sz="0" w:space="0" w:color="auto"/>
        <w:left w:val="none" w:sz="0" w:space="0" w:color="auto"/>
        <w:bottom w:val="none" w:sz="0" w:space="0" w:color="auto"/>
        <w:right w:val="none" w:sz="0" w:space="0" w:color="auto"/>
      </w:divBdr>
    </w:div>
    <w:div w:id="872768437">
      <w:bodyDiv w:val="1"/>
      <w:marLeft w:val="0"/>
      <w:marRight w:val="0"/>
      <w:marTop w:val="0"/>
      <w:marBottom w:val="0"/>
      <w:divBdr>
        <w:top w:val="none" w:sz="0" w:space="0" w:color="auto"/>
        <w:left w:val="none" w:sz="0" w:space="0" w:color="auto"/>
        <w:bottom w:val="none" w:sz="0" w:space="0" w:color="auto"/>
        <w:right w:val="none" w:sz="0" w:space="0" w:color="auto"/>
      </w:divBdr>
    </w:div>
    <w:div w:id="872884286">
      <w:bodyDiv w:val="1"/>
      <w:marLeft w:val="0"/>
      <w:marRight w:val="0"/>
      <w:marTop w:val="0"/>
      <w:marBottom w:val="0"/>
      <w:divBdr>
        <w:top w:val="none" w:sz="0" w:space="0" w:color="auto"/>
        <w:left w:val="none" w:sz="0" w:space="0" w:color="auto"/>
        <w:bottom w:val="none" w:sz="0" w:space="0" w:color="auto"/>
        <w:right w:val="none" w:sz="0" w:space="0" w:color="auto"/>
      </w:divBdr>
    </w:div>
    <w:div w:id="874121985">
      <w:bodyDiv w:val="1"/>
      <w:marLeft w:val="0"/>
      <w:marRight w:val="0"/>
      <w:marTop w:val="0"/>
      <w:marBottom w:val="0"/>
      <w:divBdr>
        <w:top w:val="none" w:sz="0" w:space="0" w:color="auto"/>
        <w:left w:val="none" w:sz="0" w:space="0" w:color="auto"/>
        <w:bottom w:val="none" w:sz="0" w:space="0" w:color="auto"/>
        <w:right w:val="none" w:sz="0" w:space="0" w:color="auto"/>
      </w:divBdr>
    </w:div>
    <w:div w:id="875586727">
      <w:bodyDiv w:val="1"/>
      <w:marLeft w:val="0"/>
      <w:marRight w:val="0"/>
      <w:marTop w:val="0"/>
      <w:marBottom w:val="0"/>
      <w:divBdr>
        <w:top w:val="none" w:sz="0" w:space="0" w:color="auto"/>
        <w:left w:val="none" w:sz="0" w:space="0" w:color="auto"/>
        <w:bottom w:val="none" w:sz="0" w:space="0" w:color="auto"/>
        <w:right w:val="none" w:sz="0" w:space="0" w:color="auto"/>
      </w:divBdr>
    </w:div>
    <w:div w:id="875628198">
      <w:bodyDiv w:val="1"/>
      <w:marLeft w:val="0"/>
      <w:marRight w:val="0"/>
      <w:marTop w:val="0"/>
      <w:marBottom w:val="0"/>
      <w:divBdr>
        <w:top w:val="none" w:sz="0" w:space="0" w:color="auto"/>
        <w:left w:val="none" w:sz="0" w:space="0" w:color="auto"/>
        <w:bottom w:val="none" w:sz="0" w:space="0" w:color="auto"/>
        <w:right w:val="none" w:sz="0" w:space="0" w:color="auto"/>
      </w:divBdr>
    </w:div>
    <w:div w:id="876237064">
      <w:bodyDiv w:val="1"/>
      <w:marLeft w:val="0"/>
      <w:marRight w:val="0"/>
      <w:marTop w:val="0"/>
      <w:marBottom w:val="0"/>
      <w:divBdr>
        <w:top w:val="none" w:sz="0" w:space="0" w:color="auto"/>
        <w:left w:val="none" w:sz="0" w:space="0" w:color="auto"/>
        <w:bottom w:val="none" w:sz="0" w:space="0" w:color="auto"/>
        <w:right w:val="none" w:sz="0" w:space="0" w:color="auto"/>
      </w:divBdr>
    </w:div>
    <w:div w:id="876241810">
      <w:bodyDiv w:val="1"/>
      <w:marLeft w:val="0"/>
      <w:marRight w:val="0"/>
      <w:marTop w:val="0"/>
      <w:marBottom w:val="0"/>
      <w:divBdr>
        <w:top w:val="none" w:sz="0" w:space="0" w:color="auto"/>
        <w:left w:val="none" w:sz="0" w:space="0" w:color="auto"/>
        <w:bottom w:val="none" w:sz="0" w:space="0" w:color="auto"/>
        <w:right w:val="none" w:sz="0" w:space="0" w:color="auto"/>
      </w:divBdr>
    </w:div>
    <w:div w:id="877670515">
      <w:bodyDiv w:val="1"/>
      <w:marLeft w:val="0"/>
      <w:marRight w:val="0"/>
      <w:marTop w:val="0"/>
      <w:marBottom w:val="0"/>
      <w:divBdr>
        <w:top w:val="none" w:sz="0" w:space="0" w:color="auto"/>
        <w:left w:val="none" w:sz="0" w:space="0" w:color="auto"/>
        <w:bottom w:val="none" w:sz="0" w:space="0" w:color="auto"/>
        <w:right w:val="none" w:sz="0" w:space="0" w:color="auto"/>
      </w:divBdr>
    </w:div>
    <w:div w:id="878275914">
      <w:bodyDiv w:val="1"/>
      <w:marLeft w:val="0"/>
      <w:marRight w:val="0"/>
      <w:marTop w:val="0"/>
      <w:marBottom w:val="0"/>
      <w:divBdr>
        <w:top w:val="none" w:sz="0" w:space="0" w:color="auto"/>
        <w:left w:val="none" w:sz="0" w:space="0" w:color="auto"/>
        <w:bottom w:val="none" w:sz="0" w:space="0" w:color="auto"/>
        <w:right w:val="none" w:sz="0" w:space="0" w:color="auto"/>
      </w:divBdr>
    </w:div>
    <w:div w:id="878933885">
      <w:bodyDiv w:val="1"/>
      <w:marLeft w:val="0"/>
      <w:marRight w:val="0"/>
      <w:marTop w:val="0"/>
      <w:marBottom w:val="0"/>
      <w:divBdr>
        <w:top w:val="none" w:sz="0" w:space="0" w:color="auto"/>
        <w:left w:val="none" w:sz="0" w:space="0" w:color="auto"/>
        <w:bottom w:val="none" w:sz="0" w:space="0" w:color="auto"/>
        <w:right w:val="none" w:sz="0" w:space="0" w:color="auto"/>
      </w:divBdr>
    </w:div>
    <w:div w:id="879249895">
      <w:bodyDiv w:val="1"/>
      <w:marLeft w:val="0"/>
      <w:marRight w:val="0"/>
      <w:marTop w:val="0"/>
      <w:marBottom w:val="0"/>
      <w:divBdr>
        <w:top w:val="none" w:sz="0" w:space="0" w:color="auto"/>
        <w:left w:val="none" w:sz="0" w:space="0" w:color="auto"/>
        <w:bottom w:val="none" w:sz="0" w:space="0" w:color="auto"/>
        <w:right w:val="none" w:sz="0" w:space="0" w:color="auto"/>
      </w:divBdr>
    </w:div>
    <w:div w:id="879321832">
      <w:bodyDiv w:val="1"/>
      <w:marLeft w:val="0"/>
      <w:marRight w:val="0"/>
      <w:marTop w:val="0"/>
      <w:marBottom w:val="0"/>
      <w:divBdr>
        <w:top w:val="none" w:sz="0" w:space="0" w:color="auto"/>
        <w:left w:val="none" w:sz="0" w:space="0" w:color="auto"/>
        <w:bottom w:val="none" w:sz="0" w:space="0" w:color="auto"/>
        <w:right w:val="none" w:sz="0" w:space="0" w:color="auto"/>
      </w:divBdr>
    </w:div>
    <w:div w:id="879827360">
      <w:bodyDiv w:val="1"/>
      <w:marLeft w:val="0"/>
      <w:marRight w:val="0"/>
      <w:marTop w:val="0"/>
      <w:marBottom w:val="0"/>
      <w:divBdr>
        <w:top w:val="none" w:sz="0" w:space="0" w:color="auto"/>
        <w:left w:val="none" w:sz="0" w:space="0" w:color="auto"/>
        <w:bottom w:val="none" w:sz="0" w:space="0" w:color="auto"/>
        <w:right w:val="none" w:sz="0" w:space="0" w:color="auto"/>
      </w:divBdr>
    </w:div>
    <w:div w:id="881674401">
      <w:bodyDiv w:val="1"/>
      <w:marLeft w:val="0"/>
      <w:marRight w:val="0"/>
      <w:marTop w:val="0"/>
      <w:marBottom w:val="0"/>
      <w:divBdr>
        <w:top w:val="none" w:sz="0" w:space="0" w:color="auto"/>
        <w:left w:val="none" w:sz="0" w:space="0" w:color="auto"/>
        <w:bottom w:val="none" w:sz="0" w:space="0" w:color="auto"/>
        <w:right w:val="none" w:sz="0" w:space="0" w:color="auto"/>
      </w:divBdr>
    </w:div>
    <w:div w:id="882136843">
      <w:bodyDiv w:val="1"/>
      <w:marLeft w:val="0"/>
      <w:marRight w:val="0"/>
      <w:marTop w:val="0"/>
      <w:marBottom w:val="0"/>
      <w:divBdr>
        <w:top w:val="none" w:sz="0" w:space="0" w:color="auto"/>
        <w:left w:val="none" w:sz="0" w:space="0" w:color="auto"/>
        <w:bottom w:val="none" w:sz="0" w:space="0" w:color="auto"/>
        <w:right w:val="none" w:sz="0" w:space="0" w:color="auto"/>
      </w:divBdr>
    </w:div>
    <w:div w:id="882139829">
      <w:bodyDiv w:val="1"/>
      <w:marLeft w:val="0"/>
      <w:marRight w:val="0"/>
      <w:marTop w:val="0"/>
      <w:marBottom w:val="0"/>
      <w:divBdr>
        <w:top w:val="none" w:sz="0" w:space="0" w:color="auto"/>
        <w:left w:val="none" w:sz="0" w:space="0" w:color="auto"/>
        <w:bottom w:val="none" w:sz="0" w:space="0" w:color="auto"/>
        <w:right w:val="none" w:sz="0" w:space="0" w:color="auto"/>
      </w:divBdr>
    </w:div>
    <w:div w:id="882643372">
      <w:bodyDiv w:val="1"/>
      <w:marLeft w:val="0"/>
      <w:marRight w:val="0"/>
      <w:marTop w:val="0"/>
      <w:marBottom w:val="0"/>
      <w:divBdr>
        <w:top w:val="none" w:sz="0" w:space="0" w:color="auto"/>
        <w:left w:val="none" w:sz="0" w:space="0" w:color="auto"/>
        <w:bottom w:val="none" w:sz="0" w:space="0" w:color="auto"/>
        <w:right w:val="none" w:sz="0" w:space="0" w:color="auto"/>
      </w:divBdr>
    </w:div>
    <w:div w:id="883063533">
      <w:bodyDiv w:val="1"/>
      <w:marLeft w:val="0"/>
      <w:marRight w:val="0"/>
      <w:marTop w:val="0"/>
      <w:marBottom w:val="0"/>
      <w:divBdr>
        <w:top w:val="none" w:sz="0" w:space="0" w:color="auto"/>
        <w:left w:val="none" w:sz="0" w:space="0" w:color="auto"/>
        <w:bottom w:val="none" w:sz="0" w:space="0" w:color="auto"/>
        <w:right w:val="none" w:sz="0" w:space="0" w:color="auto"/>
      </w:divBdr>
    </w:div>
    <w:div w:id="883063586">
      <w:bodyDiv w:val="1"/>
      <w:marLeft w:val="0"/>
      <w:marRight w:val="0"/>
      <w:marTop w:val="0"/>
      <w:marBottom w:val="0"/>
      <w:divBdr>
        <w:top w:val="none" w:sz="0" w:space="0" w:color="auto"/>
        <w:left w:val="none" w:sz="0" w:space="0" w:color="auto"/>
        <w:bottom w:val="none" w:sz="0" w:space="0" w:color="auto"/>
        <w:right w:val="none" w:sz="0" w:space="0" w:color="auto"/>
      </w:divBdr>
    </w:div>
    <w:div w:id="883297529">
      <w:bodyDiv w:val="1"/>
      <w:marLeft w:val="0"/>
      <w:marRight w:val="0"/>
      <w:marTop w:val="0"/>
      <w:marBottom w:val="0"/>
      <w:divBdr>
        <w:top w:val="none" w:sz="0" w:space="0" w:color="auto"/>
        <w:left w:val="none" w:sz="0" w:space="0" w:color="auto"/>
        <w:bottom w:val="none" w:sz="0" w:space="0" w:color="auto"/>
        <w:right w:val="none" w:sz="0" w:space="0" w:color="auto"/>
      </w:divBdr>
    </w:div>
    <w:div w:id="883635414">
      <w:bodyDiv w:val="1"/>
      <w:marLeft w:val="0"/>
      <w:marRight w:val="0"/>
      <w:marTop w:val="0"/>
      <w:marBottom w:val="0"/>
      <w:divBdr>
        <w:top w:val="none" w:sz="0" w:space="0" w:color="auto"/>
        <w:left w:val="none" w:sz="0" w:space="0" w:color="auto"/>
        <w:bottom w:val="none" w:sz="0" w:space="0" w:color="auto"/>
        <w:right w:val="none" w:sz="0" w:space="0" w:color="auto"/>
      </w:divBdr>
    </w:div>
    <w:div w:id="883718492">
      <w:bodyDiv w:val="1"/>
      <w:marLeft w:val="0"/>
      <w:marRight w:val="0"/>
      <w:marTop w:val="0"/>
      <w:marBottom w:val="0"/>
      <w:divBdr>
        <w:top w:val="none" w:sz="0" w:space="0" w:color="auto"/>
        <w:left w:val="none" w:sz="0" w:space="0" w:color="auto"/>
        <w:bottom w:val="none" w:sz="0" w:space="0" w:color="auto"/>
        <w:right w:val="none" w:sz="0" w:space="0" w:color="auto"/>
      </w:divBdr>
    </w:div>
    <w:div w:id="883951603">
      <w:bodyDiv w:val="1"/>
      <w:marLeft w:val="0"/>
      <w:marRight w:val="0"/>
      <w:marTop w:val="0"/>
      <w:marBottom w:val="0"/>
      <w:divBdr>
        <w:top w:val="none" w:sz="0" w:space="0" w:color="auto"/>
        <w:left w:val="none" w:sz="0" w:space="0" w:color="auto"/>
        <w:bottom w:val="none" w:sz="0" w:space="0" w:color="auto"/>
        <w:right w:val="none" w:sz="0" w:space="0" w:color="auto"/>
      </w:divBdr>
    </w:div>
    <w:div w:id="885600390">
      <w:bodyDiv w:val="1"/>
      <w:marLeft w:val="0"/>
      <w:marRight w:val="0"/>
      <w:marTop w:val="0"/>
      <w:marBottom w:val="0"/>
      <w:divBdr>
        <w:top w:val="none" w:sz="0" w:space="0" w:color="auto"/>
        <w:left w:val="none" w:sz="0" w:space="0" w:color="auto"/>
        <w:bottom w:val="none" w:sz="0" w:space="0" w:color="auto"/>
        <w:right w:val="none" w:sz="0" w:space="0" w:color="auto"/>
      </w:divBdr>
    </w:div>
    <w:div w:id="885945367">
      <w:bodyDiv w:val="1"/>
      <w:marLeft w:val="0"/>
      <w:marRight w:val="0"/>
      <w:marTop w:val="0"/>
      <w:marBottom w:val="0"/>
      <w:divBdr>
        <w:top w:val="none" w:sz="0" w:space="0" w:color="auto"/>
        <w:left w:val="none" w:sz="0" w:space="0" w:color="auto"/>
        <w:bottom w:val="none" w:sz="0" w:space="0" w:color="auto"/>
        <w:right w:val="none" w:sz="0" w:space="0" w:color="auto"/>
      </w:divBdr>
    </w:div>
    <w:div w:id="886137596">
      <w:bodyDiv w:val="1"/>
      <w:marLeft w:val="0"/>
      <w:marRight w:val="0"/>
      <w:marTop w:val="0"/>
      <w:marBottom w:val="0"/>
      <w:divBdr>
        <w:top w:val="none" w:sz="0" w:space="0" w:color="auto"/>
        <w:left w:val="none" w:sz="0" w:space="0" w:color="auto"/>
        <w:bottom w:val="none" w:sz="0" w:space="0" w:color="auto"/>
        <w:right w:val="none" w:sz="0" w:space="0" w:color="auto"/>
      </w:divBdr>
    </w:div>
    <w:div w:id="887449583">
      <w:bodyDiv w:val="1"/>
      <w:marLeft w:val="0"/>
      <w:marRight w:val="0"/>
      <w:marTop w:val="0"/>
      <w:marBottom w:val="0"/>
      <w:divBdr>
        <w:top w:val="none" w:sz="0" w:space="0" w:color="auto"/>
        <w:left w:val="none" w:sz="0" w:space="0" w:color="auto"/>
        <w:bottom w:val="none" w:sz="0" w:space="0" w:color="auto"/>
        <w:right w:val="none" w:sz="0" w:space="0" w:color="auto"/>
      </w:divBdr>
    </w:div>
    <w:div w:id="888303021">
      <w:bodyDiv w:val="1"/>
      <w:marLeft w:val="0"/>
      <w:marRight w:val="0"/>
      <w:marTop w:val="0"/>
      <w:marBottom w:val="0"/>
      <w:divBdr>
        <w:top w:val="none" w:sz="0" w:space="0" w:color="auto"/>
        <w:left w:val="none" w:sz="0" w:space="0" w:color="auto"/>
        <w:bottom w:val="none" w:sz="0" w:space="0" w:color="auto"/>
        <w:right w:val="none" w:sz="0" w:space="0" w:color="auto"/>
      </w:divBdr>
    </w:div>
    <w:div w:id="888496361">
      <w:bodyDiv w:val="1"/>
      <w:marLeft w:val="0"/>
      <w:marRight w:val="0"/>
      <w:marTop w:val="0"/>
      <w:marBottom w:val="0"/>
      <w:divBdr>
        <w:top w:val="none" w:sz="0" w:space="0" w:color="auto"/>
        <w:left w:val="none" w:sz="0" w:space="0" w:color="auto"/>
        <w:bottom w:val="none" w:sz="0" w:space="0" w:color="auto"/>
        <w:right w:val="none" w:sz="0" w:space="0" w:color="auto"/>
      </w:divBdr>
    </w:div>
    <w:div w:id="889535617">
      <w:bodyDiv w:val="1"/>
      <w:marLeft w:val="0"/>
      <w:marRight w:val="0"/>
      <w:marTop w:val="0"/>
      <w:marBottom w:val="0"/>
      <w:divBdr>
        <w:top w:val="none" w:sz="0" w:space="0" w:color="auto"/>
        <w:left w:val="none" w:sz="0" w:space="0" w:color="auto"/>
        <w:bottom w:val="none" w:sz="0" w:space="0" w:color="auto"/>
        <w:right w:val="none" w:sz="0" w:space="0" w:color="auto"/>
      </w:divBdr>
    </w:div>
    <w:div w:id="889803803">
      <w:bodyDiv w:val="1"/>
      <w:marLeft w:val="0"/>
      <w:marRight w:val="0"/>
      <w:marTop w:val="0"/>
      <w:marBottom w:val="0"/>
      <w:divBdr>
        <w:top w:val="none" w:sz="0" w:space="0" w:color="auto"/>
        <w:left w:val="none" w:sz="0" w:space="0" w:color="auto"/>
        <w:bottom w:val="none" w:sz="0" w:space="0" w:color="auto"/>
        <w:right w:val="none" w:sz="0" w:space="0" w:color="auto"/>
      </w:divBdr>
    </w:div>
    <w:div w:id="891696182">
      <w:bodyDiv w:val="1"/>
      <w:marLeft w:val="0"/>
      <w:marRight w:val="0"/>
      <w:marTop w:val="0"/>
      <w:marBottom w:val="0"/>
      <w:divBdr>
        <w:top w:val="none" w:sz="0" w:space="0" w:color="auto"/>
        <w:left w:val="none" w:sz="0" w:space="0" w:color="auto"/>
        <w:bottom w:val="none" w:sz="0" w:space="0" w:color="auto"/>
        <w:right w:val="none" w:sz="0" w:space="0" w:color="auto"/>
      </w:divBdr>
    </w:div>
    <w:div w:id="891772367">
      <w:bodyDiv w:val="1"/>
      <w:marLeft w:val="0"/>
      <w:marRight w:val="0"/>
      <w:marTop w:val="0"/>
      <w:marBottom w:val="0"/>
      <w:divBdr>
        <w:top w:val="none" w:sz="0" w:space="0" w:color="auto"/>
        <w:left w:val="none" w:sz="0" w:space="0" w:color="auto"/>
        <w:bottom w:val="none" w:sz="0" w:space="0" w:color="auto"/>
        <w:right w:val="none" w:sz="0" w:space="0" w:color="auto"/>
      </w:divBdr>
    </w:div>
    <w:div w:id="892347562">
      <w:bodyDiv w:val="1"/>
      <w:marLeft w:val="0"/>
      <w:marRight w:val="0"/>
      <w:marTop w:val="0"/>
      <w:marBottom w:val="0"/>
      <w:divBdr>
        <w:top w:val="none" w:sz="0" w:space="0" w:color="auto"/>
        <w:left w:val="none" w:sz="0" w:space="0" w:color="auto"/>
        <w:bottom w:val="none" w:sz="0" w:space="0" w:color="auto"/>
        <w:right w:val="none" w:sz="0" w:space="0" w:color="auto"/>
      </w:divBdr>
    </w:div>
    <w:div w:id="892539790">
      <w:bodyDiv w:val="1"/>
      <w:marLeft w:val="0"/>
      <w:marRight w:val="0"/>
      <w:marTop w:val="0"/>
      <w:marBottom w:val="0"/>
      <w:divBdr>
        <w:top w:val="none" w:sz="0" w:space="0" w:color="auto"/>
        <w:left w:val="none" w:sz="0" w:space="0" w:color="auto"/>
        <w:bottom w:val="none" w:sz="0" w:space="0" w:color="auto"/>
        <w:right w:val="none" w:sz="0" w:space="0" w:color="auto"/>
      </w:divBdr>
    </w:div>
    <w:div w:id="892734625">
      <w:bodyDiv w:val="1"/>
      <w:marLeft w:val="0"/>
      <w:marRight w:val="0"/>
      <w:marTop w:val="0"/>
      <w:marBottom w:val="0"/>
      <w:divBdr>
        <w:top w:val="none" w:sz="0" w:space="0" w:color="auto"/>
        <w:left w:val="none" w:sz="0" w:space="0" w:color="auto"/>
        <w:bottom w:val="none" w:sz="0" w:space="0" w:color="auto"/>
        <w:right w:val="none" w:sz="0" w:space="0" w:color="auto"/>
      </w:divBdr>
    </w:div>
    <w:div w:id="893008794">
      <w:bodyDiv w:val="1"/>
      <w:marLeft w:val="0"/>
      <w:marRight w:val="0"/>
      <w:marTop w:val="0"/>
      <w:marBottom w:val="0"/>
      <w:divBdr>
        <w:top w:val="none" w:sz="0" w:space="0" w:color="auto"/>
        <w:left w:val="none" w:sz="0" w:space="0" w:color="auto"/>
        <w:bottom w:val="none" w:sz="0" w:space="0" w:color="auto"/>
        <w:right w:val="none" w:sz="0" w:space="0" w:color="auto"/>
      </w:divBdr>
    </w:div>
    <w:div w:id="893665125">
      <w:bodyDiv w:val="1"/>
      <w:marLeft w:val="0"/>
      <w:marRight w:val="0"/>
      <w:marTop w:val="0"/>
      <w:marBottom w:val="0"/>
      <w:divBdr>
        <w:top w:val="none" w:sz="0" w:space="0" w:color="auto"/>
        <w:left w:val="none" w:sz="0" w:space="0" w:color="auto"/>
        <w:bottom w:val="none" w:sz="0" w:space="0" w:color="auto"/>
        <w:right w:val="none" w:sz="0" w:space="0" w:color="auto"/>
      </w:divBdr>
    </w:div>
    <w:div w:id="893853904">
      <w:bodyDiv w:val="1"/>
      <w:marLeft w:val="0"/>
      <w:marRight w:val="0"/>
      <w:marTop w:val="0"/>
      <w:marBottom w:val="0"/>
      <w:divBdr>
        <w:top w:val="none" w:sz="0" w:space="0" w:color="auto"/>
        <w:left w:val="none" w:sz="0" w:space="0" w:color="auto"/>
        <w:bottom w:val="none" w:sz="0" w:space="0" w:color="auto"/>
        <w:right w:val="none" w:sz="0" w:space="0" w:color="auto"/>
      </w:divBdr>
    </w:div>
    <w:div w:id="894046199">
      <w:bodyDiv w:val="1"/>
      <w:marLeft w:val="0"/>
      <w:marRight w:val="0"/>
      <w:marTop w:val="0"/>
      <w:marBottom w:val="0"/>
      <w:divBdr>
        <w:top w:val="none" w:sz="0" w:space="0" w:color="auto"/>
        <w:left w:val="none" w:sz="0" w:space="0" w:color="auto"/>
        <w:bottom w:val="none" w:sz="0" w:space="0" w:color="auto"/>
        <w:right w:val="none" w:sz="0" w:space="0" w:color="auto"/>
      </w:divBdr>
    </w:div>
    <w:div w:id="894388811">
      <w:bodyDiv w:val="1"/>
      <w:marLeft w:val="0"/>
      <w:marRight w:val="0"/>
      <w:marTop w:val="0"/>
      <w:marBottom w:val="0"/>
      <w:divBdr>
        <w:top w:val="none" w:sz="0" w:space="0" w:color="auto"/>
        <w:left w:val="none" w:sz="0" w:space="0" w:color="auto"/>
        <w:bottom w:val="none" w:sz="0" w:space="0" w:color="auto"/>
        <w:right w:val="none" w:sz="0" w:space="0" w:color="auto"/>
      </w:divBdr>
    </w:div>
    <w:div w:id="894513121">
      <w:bodyDiv w:val="1"/>
      <w:marLeft w:val="0"/>
      <w:marRight w:val="0"/>
      <w:marTop w:val="0"/>
      <w:marBottom w:val="0"/>
      <w:divBdr>
        <w:top w:val="none" w:sz="0" w:space="0" w:color="auto"/>
        <w:left w:val="none" w:sz="0" w:space="0" w:color="auto"/>
        <w:bottom w:val="none" w:sz="0" w:space="0" w:color="auto"/>
        <w:right w:val="none" w:sz="0" w:space="0" w:color="auto"/>
      </w:divBdr>
    </w:div>
    <w:div w:id="894853319">
      <w:bodyDiv w:val="1"/>
      <w:marLeft w:val="0"/>
      <w:marRight w:val="0"/>
      <w:marTop w:val="0"/>
      <w:marBottom w:val="0"/>
      <w:divBdr>
        <w:top w:val="none" w:sz="0" w:space="0" w:color="auto"/>
        <w:left w:val="none" w:sz="0" w:space="0" w:color="auto"/>
        <w:bottom w:val="none" w:sz="0" w:space="0" w:color="auto"/>
        <w:right w:val="none" w:sz="0" w:space="0" w:color="auto"/>
      </w:divBdr>
    </w:div>
    <w:div w:id="895166245">
      <w:bodyDiv w:val="1"/>
      <w:marLeft w:val="0"/>
      <w:marRight w:val="0"/>
      <w:marTop w:val="0"/>
      <w:marBottom w:val="0"/>
      <w:divBdr>
        <w:top w:val="none" w:sz="0" w:space="0" w:color="auto"/>
        <w:left w:val="none" w:sz="0" w:space="0" w:color="auto"/>
        <w:bottom w:val="none" w:sz="0" w:space="0" w:color="auto"/>
        <w:right w:val="none" w:sz="0" w:space="0" w:color="auto"/>
      </w:divBdr>
    </w:div>
    <w:div w:id="895622111">
      <w:bodyDiv w:val="1"/>
      <w:marLeft w:val="0"/>
      <w:marRight w:val="0"/>
      <w:marTop w:val="0"/>
      <w:marBottom w:val="0"/>
      <w:divBdr>
        <w:top w:val="none" w:sz="0" w:space="0" w:color="auto"/>
        <w:left w:val="none" w:sz="0" w:space="0" w:color="auto"/>
        <w:bottom w:val="none" w:sz="0" w:space="0" w:color="auto"/>
        <w:right w:val="none" w:sz="0" w:space="0" w:color="auto"/>
      </w:divBdr>
    </w:div>
    <w:div w:id="896476306">
      <w:bodyDiv w:val="1"/>
      <w:marLeft w:val="0"/>
      <w:marRight w:val="0"/>
      <w:marTop w:val="0"/>
      <w:marBottom w:val="0"/>
      <w:divBdr>
        <w:top w:val="none" w:sz="0" w:space="0" w:color="auto"/>
        <w:left w:val="none" w:sz="0" w:space="0" w:color="auto"/>
        <w:bottom w:val="none" w:sz="0" w:space="0" w:color="auto"/>
        <w:right w:val="none" w:sz="0" w:space="0" w:color="auto"/>
      </w:divBdr>
    </w:div>
    <w:div w:id="896748778">
      <w:bodyDiv w:val="1"/>
      <w:marLeft w:val="0"/>
      <w:marRight w:val="0"/>
      <w:marTop w:val="0"/>
      <w:marBottom w:val="0"/>
      <w:divBdr>
        <w:top w:val="none" w:sz="0" w:space="0" w:color="auto"/>
        <w:left w:val="none" w:sz="0" w:space="0" w:color="auto"/>
        <w:bottom w:val="none" w:sz="0" w:space="0" w:color="auto"/>
        <w:right w:val="none" w:sz="0" w:space="0" w:color="auto"/>
      </w:divBdr>
    </w:div>
    <w:div w:id="896817391">
      <w:bodyDiv w:val="1"/>
      <w:marLeft w:val="0"/>
      <w:marRight w:val="0"/>
      <w:marTop w:val="0"/>
      <w:marBottom w:val="0"/>
      <w:divBdr>
        <w:top w:val="none" w:sz="0" w:space="0" w:color="auto"/>
        <w:left w:val="none" w:sz="0" w:space="0" w:color="auto"/>
        <w:bottom w:val="none" w:sz="0" w:space="0" w:color="auto"/>
        <w:right w:val="none" w:sz="0" w:space="0" w:color="auto"/>
      </w:divBdr>
    </w:div>
    <w:div w:id="898439971">
      <w:bodyDiv w:val="1"/>
      <w:marLeft w:val="0"/>
      <w:marRight w:val="0"/>
      <w:marTop w:val="0"/>
      <w:marBottom w:val="0"/>
      <w:divBdr>
        <w:top w:val="none" w:sz="0" w:space="0" w:color="auto"/>
        <w:left w:val="none" w:sz="0" w:space="0" w:color="auto"/>
        <w:bottom w:val="none" w:sz="0" w:space="0" w:color="auto"/>
        <w:right w:val="none" w:sz="0" w:space="0" w:color="auto"/>
      </w:divBdr>
    </w:div>
    <w:div w:id="898827911">
      <w:bodyDiv w:val="1"/>
      <w:marLeft w:val="0"/>
      <w:marRight w:val="0"/>
      <w:marTop w:val="0"/>
      <w:marBottom w:val="0"/>
      <w:divBdr>
        <w:top w:val="none" w:sz="0" w:space="0" w:color="auto"/>
        <w:left w:val="none" w:sz="0" w:space="0" w:color="auto"/>
        <w:bottom w:val="none" w:sz="0" w:space="0" w:color="auto"/>
        <w:right w:val="none" w:sz="0" w:space="0" w:color="auto"/>
      </w:divBdr>
    </w:div>
    <w:div w:id="899175271">
      <w:bodyDiv w:val="1"/>
      <w:marLeft w:val="0"/>
      <w:marRight w:val="0"/>
      <w:marTop w:val="0"/>
      <w:marBottom w:val="0"/>
      <w:divBdr>
        <w:top w:val="none" w:sz="0" w:space="0" w:color="auto"/>
        <w:left w:val="none" w:sz="0" w:space="0" w:color="auto"/>
        <w:bottom w:val="none" w:sz="0" w:space="0" w:color="auto"/>
        <w:right w:val="none" w:sz="0" w:space="0" w:color="auto"/>
      </w:divBdr>
    </w:div>
    <w:div w:id="899287434">
      <w:bodyDiv w:val="1"/>
      <w:marLeft w:val="0"/>
      <w:marRight w:val="0"/>
      <w:marTop w:val="0"/>
      <w:marBottom w:val="0"/>
      <w:divBdr>
        <w:top w:val="none" w:sz="0" w:space="0" w:color="auto"/>
        <w:left w:val="none" w:sz="0" w:space="0" w:color="auto"/>
        <w:bottom w:val="none" w:sz="0" w:space="0" w:color="auto"/>
        <w:right w:val="none" w:sz="0" w:space="0" w:color="auto"/>
      </w:divBdr>
    </w:div>
    <w:div w:id="900019397">
      <w:bodyDiv w:val="1"/>
      <w:marLeft w:val="0"/>
      <w:marRight w:val="0"/>
      <w:marTop w:val="0"/>
      <w:marBottom w:val="0"/>
      <w:divBdr>
        <w:top w:val="none" w:sz="0" w:space="0" w:color="auto"/>
        <w:left w:val="none" w:sz="0" w:space="0" w:color="auto"/>
        <w:bottom w:val="none" w:sz="0" w:space="0" w:color="auto"/>
        <w:right w:val="none" w:sz="0" w:space="0" w:color="auto"/>
      </w:divBdr>
    </w:div>
    <w:div w:id="900092532">
      <w:bodyDiv w:val="1"/>
      <w:marLeft w:val="0"/>
      <w:marRight w:val="0"/>
      <w:marTop w:val="0"/>
      <w:marBottom w:val="0"/>
      <w:divBdr>
        <w:top w:val="none" w:sz="0" w:space="0" w:color="auto"/>
        <w:left w:val="none" w:sz="0" w:space="0" w:color="auto"/>
        <w:bottom w:val="none" w:sz="0" w:space="0" w:color="auto"/>
        <w:right w:val="none" w:sz="0" w:space="0" w:color="auto"/>
      </w:divBdr>
    </w:div>
    <w:div w:id="901524862">
      <w:bodyDiv w:val="1"/>
      <w:marLeft w:val="0"/>
      <w:marRight w:val="0"/>
      <w:marTop w:val="0"/>
      <w:marBottom w:val="0"/>
      <w:divBdr>
        <w:top w:val="none" w:sz="0" w:space="0" w:color="auto"/>
        <w:left w:val="none" w:sz="0" w:space="0" w:color="auto"/>
        <w:bottom w:val="none" w:sz="0" w:space="0" w:color="auto"/>
        <w:right w:val="none" w:sz="0" w:space="0" w:color="auto"/>
      </w:divBdr>
    </w:div>
    <w:div w:id="902066564">
      <w:bodyDiv w:val="1"/>
      <w:marLeft w:val="0"/>
      <w:marRight w:val="0"/>
      <w:marTop w:val="0"/>
      <w:marBottom w:val="0"/>
      <w:divBdr>
        <w:top w:val="none" w:sz="0" w:space="0" w:color="auto"/>
        <w:left w:val="none" w:sz="0" w:space="0" w:color="auto"/>
        <w:bottom w:val="none" w:sz="0" w:space="0" w:color="auto"/>
        <w:right w:val="none" w:sz="0" w:space="0" w:color="auto"/>
      </w:divBdr>
    </w:div>
    <w:div w:id="902184471">
      <w:bodyDiv w:val="1"/>
      <w:marLeft w:val="0"/>
      <w:marRight w:val="0"/>
      <w:marTop w:val="0"/>
      <w:marBottom w:val="0"/>
      <w:divBdr>
        <w:top w:val="none" w:sz="0" w:space="0" w:color="auto"/>
        <w:left w:val="none" w:sz="0" w:space="0" w:color="auto"/>
        <w:bottom w:val="none" w:sz="0" w:space="0" w:color="auto"/>
        <w:right w:val="none" w:sz="0" w:space="0" w:color="auto"/>
      </w:divBdr>
    </w:div>
    <w:div w:id="902373831">
      <w:bodyDiv w:val="1"/>
      <w:marLeft w:val="0"/>
      <w:marRight w:val="0"/>
      <w:marTop w:val="0"/>
      <w:marBottom w:val="0"/>
      <w:divBdr>
        <w:top w:val="none" w:sz="0" w:space="0" w:color="auto"/>
        <w:left w:val="none" w:sz="0" w:space="0" w:color="auto"/>
        <w:bottom w:val="none" w:sz="0" w:space="0" w:color="auto"/>
        <w:right w:val="none" w:sz="0" w:space="0" w:color="auto"/>
      </w:divBdr>
    </w:div>
    <w:div w:id="902447767">
      <w:bodyDiv w:val="1"/>
      <w:marLeft w:val="0"/>
      <w:marRight w:val="0"/>
      <w:marTop w:val="0"/>
      <w:marBottom w:val="0"/>
      <w:divBdr>
        <w:top w:val="none" w:sz="0" w:space="0" w:color="auto"/>
        <w:left w:val="none" w:sz="0" w:space="0" w:color="auto"/>
        <w:bottom w:val="none" w:sz="0" w:space="0" w:color="auto"/>
        <w:right w:val="none" w:sz="0" w:space="0" w:color="auto"/>
      </w:divBdr>
    </w:div>
    <w:div w:id="903178761">
      <w:bodyDiv w:val="1"/>
      <w:marLeft w:val="0"/>
      <w:marRight w:val="0"/>
      <w:marTop w:val="0"/>
      <w:marBottom w:val="0"/>
      <w:divBdr>
        <w:top w:val="none" w:sz="0" w:space="0" w:color="auto"/>
        <w:left w:val="none" w:sz="0" w:space="0" w:color="auto"/>
        <w:bottom w:val="none" w:sz="0" w:space="0" w:color="auto"/>
        <w:right w:val="none" w:sz="0" w:space="0" w:color="auto"/>
      </w:divBdr>
    </w:div>
    <w:div w:id="903642008">
      <w:bodyDiv w:val="1"/>
      <w:marLeft w:val="0"/>
      <w:marRight w:val="0"/>
      <w:marTop w:val="0"/>
      <w:marBottom w:val="0"/>
      <w:divBdr>
        <w:top w:val="none" w:sz="0" w:space="0" w:color="auto"/>
        <w:left w:val="none" w:sz="0" w:space="0" w:color="auto"/>
        <w:bottom w:val="none" w:sz="0" w:space="0" w:color="auto"/>
        <w:right w:val="none" w:sz="0" w:space="0" w:color="auto"/>
      </w:divBdr>
    </w:div>
    <w:div w:id="903755029">
      <w:bodyDiv w:val="1"/>
      <w:marLeft w:val="0"/>
      <w:marRight w:val="0"/>
      <w:marTop w:val="0"/>
      <w:marBottom w:val="0"/>
      <w:divBdr>
        <w:top w:val="none" w:sz="0" w:space="0" w:color="auto"/>
        <w:left w:val="none" w:sz="0" w:space="0" w:color="auto"/>
        <w:bottom w:val="none" w:sz="0" w:space="0" w:color="auto"/>
        <w:right w:val="none" w:sz="0" w:space="0" w:color="auto"/>
      </w:divBdr>
    </w:div>
    <w:div w:id="904724844">
      <w:bodyDiv w:val="1"/>
      <w:marLeft w:val="0"/>
      <w:marRight w:val="0"/>
      <w:marTop w:val="0"/>
      <w:marBottom w:val="0"/>
      <w:divBdr>
        <w:top w:val="none" w:sz="0" w:space="0" w:color="auto"/>
        <w:left w:val="none" w:sz="0" w:space="0" w:color="auto"/>
        <w:bottom w:val="none" w:sz="0" w:space="0" w:color="auto"/>
        <w:right w:val="none" w:sz="0" w:space="0" w:color="auto"/>
      </w:divBdr>
    </w:div>
    <w:div w:id="905146426">
      <w:bodyDiv w:val="1"/>
      <w:marLeft w:val="0"/>
      <w:marRight w:val="0"/>
      <w:marTop w:val="0"/>
      <w:marBottom w:val="0"/>
      <w:divBdr>
        <w:top w:val="none" w:sz="0" w:space="0" w:color="auto"/>
        <w:left w:val="none" w:sz="0" w:space="0" w:color="auto"/>
        <w:bottom w:val="none" w:sz="0" w:space="0" w:color="auto"/>
        <w:right w:val="none" w:sz="0" w:space="0" w:color="auto"/>
      </w:divBdr>
    </w:div>
    <w:div w:id="905192031">
      <w:bodyDiv w:val="1"/>
      <w:marLeft w:val="0"/>
      <w:marRight w:val="0"/>
      <w:marTop w:val="0"/>
      <w:marBottom w:val="0"/>
      <w:divBdr>
        <w:top w:val="none" w:sz="0" w:space="0" w:color="auto"/>
        <w:left w:val="none" w:sz="0" w:space="0" w:color="auto"/>
        <w:bottom w:val="none" w:sz="0" w:space="0" w:color="auto"/>
        <w:right w:val="none" w:sz="0" w:space="0" w:color="auto"/>
      </w:divBdr>
    </w:div>
    <w:div w:id="905453775">
      <w:bodyDiv w:val="1"/>
      <w:marLeft w:val="0"/>
      <w:marRight w:val="0"/>
      <w:marTop w:val="0"/>
      <w:marBottom w:val="0"/>
      <w:divBdr>
        <w:top w:val="none" w:sz="0" w:space="0" w:color="auto"/>
        <w:left w:val="none" w:sz="0" w:space="0" w:color="auto"/>
        <w:bottom w:val="none" w:sz="0" w:space="0" w:color="auto"/>
        <w:right w:val="none" w:sz="0" w:space="0" w:color="auto"/>
      </w:divBdr>
    </w:div>
    <w:div w:id="905648864">
      <w:bodyDiv w:val="1"/>
      <w:marLeft w:val="0"/>
      <w:marRight w:val="0"/>
      <w:marTop w:val="0"/>
      <w:marBottom w:val="0"/>
      <w:divBdr>
        <w:top w:val="none" w:sz="0" w:space="0" w:color="auto"/>
        <w:left w:val="none" w:sz="0" w:space="0" w:color="auto"/>
        <w:bottom w:val="none" w:sz="0" w:space="0" w:color="auto"/>
        <w:right w:val="none" w:sz="0" w:space="0" w:color="auto"/>
      </w:divBdr>
    </w:div>
    <w:div w:id="906261471">
      <w:bodyDiv w:val="1"/>
      <w:marLeft w:val="0"/>
      <w:marRight w:val="0"/>
      <w:marTop w:val="0"/>
      <w:marBottom w:val="0"/>
      <w:divBdr>
        <w:top w:val="none" w:sz="0" w:space="0" w:color="auto"/>
        <w:left w:val="none" w:sz="0" w:space="0" w:color="auto"/>
        <w:bottom w:val="none" w:sz="0" w:space="0" w:color="auto"/>
        <w:right w:val="none" w:sz="0" w:space="0" w:color="auto"/>
      </w:divBdr>
    </w:div>
    <w:div w:id="906457634">
      <w:bodyDiv w:val="1"/>
      <w:marLeft w:val="0"/>
      <w:marRight w:val="0"/>
      <w:marTop w:val="0"/>
      <w:marBottom w:val="0"/>
      <w:divBdr>
        <w:top w:val="none" w:sz="0" w:space="0" w:color="auto"/>
        <w:left w:val="none" w:sz="0" w:space="0" w:color="auto"/>
        <w:bottom w:val="none" w:sz="0" w:space="0" w:color="auto"/>
        <w:right w:val="none" w:sz="0" w:space="0" w:color="auto"/>
      </w:divBdr>
    </w:div>
    <w:div w:id="906574247">
      <w:bodyDiv w:val="1"/>
      <w:marLeft w:val="0"/>
      <w:marRight w:val="0"/>
      <w:marTop w:val="0"/>
      <w:marBottom w:val="0"/>
      <w:divBdr>
        <w:top w:val="none" w:sz="0" w:space="0" w:color="auto"/>
        <w:left w:val="none" w:sz="0" w:space="0" w:color="auto"/>
        <w:bottom w:val="none" w:sz="0" w:space="0" w:color="auto"/>
        <w:right w:val="none" w:sz="0" w:space="0" w:color="auto"/>
      </w:divBdr>
    </w:div>
    <w:div w:id="906961808">
      <w:bodyDiv w:val="1"/>
      <w:marLeft w:val="0"/>
      <w:marRight w:val="0"/>
      <w:marTop w:val="0"/>
      <w:marBottom w:val="0"/>
      <w:divBdr>
        <w:top w:val="none" w:sz="0" w:space="0" w:color="auto"/>
        <w:left w:val="none" w:sz="0" w:space="0" w:color="auto"/>
        <w:bottom w:val="none" w:sz="0" w:space="0" w:color="auto"/>
        <w:right w:val="none" w:sz="0" w:space="0" w:color="auto"/>
      </w:divBdr>
    </w:div>
    <w:div w:id="907303492">
      <w:bodyDiv w:val="1"/>
      <w:marLeft w:val="0"/>
      <w:marRight w:val="0"/>
      <w:marTop w:val="0"/>
      <w:marBottom w:val="0"/>
      <w:divBdr>
        <w:top w:val="none" w:sz="0" w:space="0" w:color="auto"/>
        <w:left w:val="none" w:sz="0" w:space="0" w:color="auto"/>
        <w:bottom w:val="none" w:sz="0" w:space="0" w:color="auto"/>
        <w:right w:val="none" w:sz="0" w:space="0" w:color="auto"/>
      </w:divBdr>
    </w:div>
    <w:div w:id="907544338">
      <w:bodyDiv w:val="1"/>
      <w:marLeft w:val="0"/>
      <w:marRight w:val="0"/>
      <w:marTop w:val="0"/>
      <w:marBottom w:val="0"/>
      <w:divBdr>
        <w:top w:val="none" w:sz="0" w:space="0" w:color="auto"/>
        <w:left w:val="none" w:sz="0" w:space="0" w:color="auto"/>
        <w:bottom w:val="none" w:sz="0" w:space="0" w:color="auto"/>
        <w:right w:val="none" w:sz="0" w:space="0" w:color="auto"/>
      </w:divBdr>
    </w:div>
    <w:div w:id="907804771">
      <w:bodyDiv w:val="1"/>
      <w:marLeft w:val="0"/>
      <w:marRight w:val="0"/>
      <w:marTop w:val="0"/>
      <w:marBottom w:val="0"/>
      <w:divBdr>
        <w:top w:val="none" w:sz="0" w:space="0" w:color="auto"/>
        <w:left w:val="none" w:sz="0" w:space="0" w:color="auto"/>
        <w:bottom w:val="none" w:sz="0" w:space="0" w:color="auto"/>
        <w:right w:val="none" w:sz="0" w:space="0" w:color="auto"/>
      </w:divBdr>
    </w:div>
    <w:div w:id="907955728">
      <w:bodyDiv w:val="1"/>
      <w:marLeft w:val="0"/>
      <w:marRight w:val="0"/>
      <w:marTop w:val="0"/>
      <w:marBottom w:val="0"/>
      <w:divBdr>
        <w:top w:val="none" w:sz="0" w:space="0" w:color="auto"/>
        <w:left w:val="none" w:sz="0" w:space="0" w:color="auto"/>
        <w:bottom w:val="none" w:sz="0" w:space="0" w:color="auto"/>
        <w:right w:val="none" w:sz="0" w:space="0" w:color="auto"/>
      </w:divBdr>
    </w:div>
    <w:div w:id="907962659">
      <w:bodyDiv w:val="1"/>
      <w:marLeft w:val="0"/>
      <w:marRight w:val="0"/>
      <w:marTop w:val="0"/>
      <w:marBottom w:val="0"/>
      <w:divBdr>
        <w:top w:val="none" w:sz="0" w:space="0" w:color="auto"/>
        <w:left w:val="none" w:sz="0" w:space="0" w:color="auto"/>
        <w:bottom w:val="none" w:sz="0" w:space="0" w:color="auto"/>
        <w:right w:val="none" w:sz="0" w:space="0" w:color="auto"/>
      </w:divBdr>
    </w:div>
    <w:div w:id="908345622">
      <w:bodyDiv w:val="1"/>
      <w:marLeft w:val="0"/>
      <w:marRight w:val="0"/>
      <w:marTop w:val="0"/>
      <w:marBottom w:val="0"/>
      <w:divBdr>
        <w:top w:val="none" w:sz="0" w:space="0" w:color="auto"/>
        <w:left w:val="none" w:sz="0" w:space="0" w:color="auto"/>
        <w:bottom w:val="none" w:sz="0" w:space="0" w:color="auto"/>
        <w:right w:val="none" w:sz="0" w:space="0" w:color="auto"/>
      </w:divBdr>
    </w:div>
    <w:div w:id="908929210">
      <w:bodyDiv w:val="1"/>
      <w:marLeft w:val="0"/>
      <w:marRight w:val="0"/>
      <w:marTop w:val="0"/>
      <w:marBottom w:val="0"/>
      <w:divBdr>
        <w:top w:val="none" w:sz="0" w:space="0" w:color="auto"/>
        <w:left w:val="none" w:sz="0" w:space="0" w:color="auto"/>
        <w:bottom w:val="none" w:sz="0" w:space="0" w:color="auto"/>
        <w:right w:val="none" w:sz="0" w:space="0" w:color="auto"/>
      </w:divBdr>
    </w:div>
    <w:div w:id="909313801">
      <w:bodyDiv w:val="1"/>
      <w:marLeft w:val="0"/>
      <w:marRight w:val="0"/>
      <w:marTop w:val="0"/>
      <w:marBottom w:val="0"/>
      <w:divBdr>
        <w:top w:val="none" w:sz="0" w:space="0" w:color="auto"/>
        <w:left w:val="none" w:sz="0" w:space="0" w:color="auto"/>
        <w:bottom w:val="none" w:sz="0" w:space="0" w:color="auto"/>
        <w:right w:val="none" w:sz="0" w:space="0" w:color="auto"/>
      </w:divBdr>
    </w:div>
    <w:div w:id="909583174">
      <w:bodyDiv w:val="1"/>
      <w:marLeft w:val="0"/>
      <w:marRight w:val="0"/>
      <w:marTop w:val="0"/>
      <w:marBottom w:val="0"/>
      <w:divBdr>
        <w:top w:val="none" w:sz="0" w:space="0" w:color="auto"/>
        <w:left w:val="none" w:sz="0" w:space="0" w:color="auto"/>
        <w:bottom w:val="none" w:sz="0" w:space="0" w:color="auto"/>
        <w:right w:val="none" w:sz="0" w:space="0" w:color="auto"/>
      </w:divBdr>
    </w:div>
    <w:div w:id="909928434">
      <w:bodyDiv w:val="1"/>
      <w:marLeft w:val="0"/>
      <w:marRight w:val="0"/>
      <w:marTop w:val="0"/>
      <w:marBottom w:val="0"/>
      <w:divBdr>
        <w:top w:val="none" w:sz="0" w:space="0" w:color="auto"/>
        <w:left w:val="none" w:sz="0" w:space="0" w:color="auto"/>
        <w:bottom w:val="none" w:sz="0" w:space="0" w:color="auto"/>
        <w:right w:val="none" w:sz="0" w:space="0" w:color="auto"/>
      </w:divBdr>
    </w:div>
    <w:div w:id="910189647">
      <w:bodyDiv w:val="1"/>
      <w:marLeft w:val="0"/>
      <w:marRight w:val="0"/>
      <w:marTop w:val="0"/>
      <w:marBottom w:val="0"/>
      <w:divBdr>
        <w:top w:val="none" w:sz="0" w:space="0" w:color="auto"/>
        <w:left w:val="none" w:sz="0" w:space="0" w:color="auto"/>
        <w:bottom w:val="none" w:sz="0" w:space="0" w:color="auto"/>
        <w:right w:val="none" w:sz="0" w:space="0" w:color="auto"/>
      </w:divBdr>
    </w:div>
    <w:div w:id="911431192">
      <w:bodyDiv w:val="1"/>
      <w:marLeft w:val="0"/>
      <w:marRight w:val="0"/>
      <w:marTop w:val="0"/>
      <w:marBottom w:val="0"/>
      <w:divBdr>
        <w:top w:val="none" w:sz="0" w:space="0" w:color="auto"/>
        <w:left w:val="none" w:sz="0" w:space="0" w:color="auto"/>
        <w:bottom w:val="none" w:sz="0" w:space="0" w:color="auto"/>
        <w:right w:val="none" w:sz="0" w:space="0" w:color="auto"/>
      </w:divBdr>
    </w:div>
    <w:div w:id="911813131">
      <w:bodyDiv w:val="1"/>
      <w:marLeft w:val="0"/>
      <w:marRight w:val="0"/>
      <w:marTop w:val="0"/>
      <w:marBottom w:val="0"/>
      <w:divBdr>
        <w:top w:val="none" w:sz="0" w:space="0" w:color="auto"/>
        <w:left w:val="none" w:sz="0" w:space="0" w:color="auto"/>
        <w:bottom w:val="none" w:sz="0" w:space="0" w:color="auto"/>
        <w:right w:val="none" w:sz="0" w:space="0" w:color="auto"/>
      </w:divBdr>
    </w:div>
    <w:div w:id="911818984">
      <w:bodyDiv w:val="1"/>
      <w:marLeft w:val="0"/>
      <w:marRight w:val="0"/>
      <w:marTop w:val="0"/>
      <w:marBottom w:val="0"/>
      <w:divBdr>
        <w:top w:val="none" w:sz="0" w:space="0" w:color="auto"/>
        <w:left w:val="none" w:sz="0" w:space="0" w:color="auto"/>
        <w:bottom w:val="none" w:sz="0" w:space="0" w:color="auto"/>
        <w:right w:val="none" w:sz="0" w:space="0" w:color="auto"/>
      </w:divBdr>
    </w:div>
    <w:div w:id="911894976">
      <w:bodyDiv w:val="1"/>
      <w:marLeft w:val="0"/>
      <w:marRight w:val="0"/>
      <w:marTop w:val="0"/>
      <w:marBottom w:val="0"/>
      <w:divBdr>
        <w:top w:val="none" w:sz="0" w:space="0" w:color="auto"/>
        <w:left w:val="none" w:sz="0" w:space="0" w:color="auto"/>
        <w:bottom w:val="none" w:sz="0" w:space="0" w:color="auto"/>
        <w:right w:val="none" w:sz="0" w:space="0" w:color="auto"/>
      </w:divBdr>
    </w:div>
    <w:div w:id="912473270">
      <w:bodyDiv w:val="1"/>
      <w:marLeft w:val="0"/>
      <w:marRight w:val="0"/>
      <w:marTop w:val="0"/>
      <w:marBottom w:val="0"/>
      <w:divBdr>
        <w:top w:val="none" w:sz="0" w:space="0" w:color="auto"/>
        <w:left w:val="none" w:sz="0" w:space="0" w:color="auto"/>
        <w:bottom w:val="none" w:sz="0" w:space="0" w:color="auto"/>
        <w:right w:val="none" w:sz="0" w:space="0" w:color="auto"/>
      </w:divBdr>
    </w:div>
    <w:div w:id="914628584">
      <w:bodyDiv w:val="1"/>
      <w:marLeft w:val="0"/>
      <w:marRight w:val="0"/>
      <w:marTop w:val="0"/>
      <w:marBottom w:val="0"/>
      <w:divBdr>
        <w:top w:val="none" w:sz="0" w:space="0" w:color="auto"/>
        <w:left w:val="none" w:sz="0" w:space="0" w:color="auto"/>
        <w:bottom w:val="none" w:sz="0" w:space="0" w:color="auto"/>
        <w:right w:val="none" w:sz="0" w:space="0" w:color="auto"/>
      </w:divBdr>
    </w:div>
    <w:div w:id="915211187">
      <w:bodyDiv w:val="1"/>
      <w:marLeft w:val="0"/>
      <w:marRight w:val="0"/>
      <w:marTop w:val="0"/>
      <w:marBottom w:val="0"/>
      <w:divBdr>
        <w:top w:val="none" w:sz="0" w:space="0" w:color="auto"/>
        <w:left w:val="none" w:sz="0" w:space="0" w:color="auto"/>
        <w:bottom w:val="none" w:sz="0" w:space="0" w:color="auto"/>
        <w:right w:val="none" w:sz="0" w:space="0" w:color="auto"/>
      </w:divBdr>
    </w:div>
    <w:div w:id="915365165">
      <w:bodyDiv w:val="1"/>
      <w:marLeft w:val="0"/>
      <w:marRight w:val="0"/>
      <w:marTop w:val="0"/>
      <w:marBottom w:val="0"/>
      <w:divBdr>
        <w:top w:val="none" w:sz="0" w:space="0" w:color="auto"/>
        <w:left w:val="none" w:sz="0" w:space="0" w:color="auto"/>
        <w:bottom w:val="none" w:sz="0" w:space="0" w:color="auto"/>
        <w:right w:val="none" w:sz="0" w:space="0" w:color="auto"/>
      </w:divBdr>
    </w:div>
    <w:div w:id="915626456">
      <w:bodyDiv w:val="1"/>
      <w:marLeft w:val="0"/>
      <w:marRight w:val="0"/>
      <w:marTop w:val="0"/>
      <w:marBottom w:val="0"/>
      <w:divBdr>
        <w:top w:val="none" w:sz="0" w:space="0" w:color="auto"/>
        <w:left w:val="none" w:sz="0" w:space="0" w:color="auto"/>
        <w:bottom w:val="none" w:sz="0" w:space="0" w:color="auto"/>
        <w:right w:val="none" w:sz="0" w:space="0" w:color="auto"/>
      </w:divBdr>
    </w:div>
    <w:div w:id="916401385">
      <w:bodyDiv w:val="1"/>
      <w:marLeft w:val="0"/>
      <w:marRight w:val="0"/>
      <w:marTop w:val="0"/>
      <w:marBottom w:val="0"/>
      <w:divBdr>
        <w:top w:val="none" w:sz="0" w:space="0" w:color="auto"/>
        <w:left w:val="none" w:sz="0" w:space="0" w:color="auto"/>
        <w:bottom w:val="none" w:sz="0" w:space="0" w:color="auto"/>
        <w:right w:val="none" w:sz="0" w:space="0" w:color="auto"/>
      </w:divBdr>
    </w:div>
    <w:div w:id="916673451">
      <w:bodyDiv w:val="1"/>
      <w:marLeft w:val="0"/>
      <w:marRight w:val="0"/>
      <w:marTop w:val="0"/>
      <w:marBottom w:val="0"/>
      <w:divBdr>
        <w:top w:val="none" w:sz="0" w:space="0" w:color="auto"/>
        <w:left w:val="none" w:sz="0" w:space="0" w:color="auto"/>
        <w:bottom w:val="none" w:sz="0" w:space="0" w:color="auto"/>
        <w:right w:val="none" w:sz="0" w:space="0" w:color="auto"/>
      </w:divBdr>
    </w:div>
    <w:div w:id="916788267">
      <w:bodyDiv w:val="1"/>
      <w:marLeft w:val="0"/>
      <w:marRight w:val="0"/>
      <w:marTop w:val="0"/>
      <w:marBottom w:val="0"/>
      <w:divBdr>
        <w:top w:val="none" w:sz="0" w:space="0" w:color="auto"/>
        <w:left w:val="none" w:sz="0" w:space="0" w:color="auto"/>
        <w:bottom w:val="none" w:sz="0" w:space="0" w:color="auto"/>
        <w:right w:val="none" w:sz="0" w:space="0" w:color="auto"/>
      </w:divBdr>
    </w:div>
    <w:div w:id="917640635">
      <w:bodyDiv w:val="1"/>
      <w:marLeft w:val="0"/>
      <w:marRight w:val="0"/>
      <w:marTop w:val="0"/>
      <w:marBottom w:val="0"/>
      <w:divBdr>
        <w:top w:val="none" w:sz="0" w:space="0" w:color="auto"/>
        <w:left w:val="none" w:sz="0" w:space="0" w:color="auto"/>
        <w:bottom w:val="none" w:sz="0" w:space="0" w:color="auto"/>
        <w:right w:val="none" w:sz="0" w:space="0" w:color="auto"/>
      </w:divBdr>
    </w:div>
    <w:div w:id="917834916">
      <w:bodyDiv w:val="1"/>
      <w:marLeft w:val="0"/>
      <w:marRight w:val="0"/>
      <w:marTop w:val="0"/>
      <w:marBottom w:val="0"/>
      <w:divBdr>
        <w:top w:val="none" w:sz="0" w:space="0" w:color="auto"/>
        <w:left w:val="none" w:sz="0" w:space="0" w:color="auto"/>
        <w:bottom w:val="none" w:sz="0" w:space="0" w:color="auto"/>
        <w:right w:val="none" w:sz="0" w:space="0" w:color="auto"/>
      </w:divBdr>
    </w:div>
    <w:div w:id="918290812">
      <w:bodyDiv w:val="1"/>
      <w:marLeft w:val="0"/>
      <w:marRight w:val="0"/>
      <w:marTop w:val="0"/>
      <w:marBottom w:val="0"/>
      <w:divBdr>
        <w:top w:val="none" w:sz="0" w:space="0" w:color="auto"/>
        <w:left w:val="none" w:sz="0" w:space="0" w:color="auto"/>
        <w:bottom w:val="none" w:sz="0" w:space="0" w:color="auto"/>
        <w:right w:val="none" w:sz="0" w:space="0" w:color="auto"/>
      </w:divBdr>
    </w:div>
    <w:div w:id="918370663">
      <w:bodyDiv w:val="1"/>
      <w:marLeft w:val="0"/>
      <w:marRight w:val="0"/>
      <w:marTop w:val="0"/>
      <w:marBottom w:val="0"/>
      <w:divBdr>
        <w:top w:val="none" w:sz="0" w:space="0" w:color="auto"/>
        <w:left w:val="none" w:sz="0" w:space="0" w:color="auto"/>
        <w:bottom w:val="none" w:sz="0" w:space="0" w:color="auto"/>
        <w:right w:val="none" w:sz="0" w:space="0" w:color="auto"/>
      </w:divBdr>
    </w:div>
    <w:div w:id="919825505">
      <w:bodyDiv w:val="1"/>
      <w:marLeft w:val="0"/>
      <w:marRight w:val="0"/>
      <w:marTop w:val="0"/>
      <w:marBottom w:val="0"/>
      <w:divBdr>
        <w:top w:val="none" w:sz="0" w:space="0" w:color="auto"/>
        <w:left w:val="none" w:sz="0" w:space="0" w:color="auto"/>
        <w:bottom w:val="none" w:sz="0" w:space="0" w:color="auto"/>
        <w:right w:val="none" w:sz="0" w:space="0" w:color="auto"/>
      </w:divBdr>
    </w:div>
    <w:div w:id="920215591">
      <w:bodyDiv w:val="1"/>
      <w:marLeft w:val="0"/>
      <w:marRight w:val="0"/>
      <w:marTop w:val="0"/>
      <w:marBottom w:val="0"/>
      <w:divBdr>
        <w:top w:val="none" w:sz="0" w:space="0" w:color="auto"/>
        <w:left w:val="none" w:sz="0" w:space="0" w:color="auto"/>
        <w:bottom w:val="none" w:sz="0" w:space="0" w:color="auto"/>
        <w:right w:val="none" w:sz="0" w:space="0" w:color="auto"/>
      </w:divBdr>
    </w:div>
    <w:div w:id="920723061">
      <w:bodyDiv w:val="1"/>
      <w:marLeft w:val="0"/>
      <w:marRight w:val="0"/>
      <w:marTop w:val="0"/>
      <w:marBottom w:val="0"/>
      <w:divBdr>
        <w:top w:val="none" w:sz="0" w:space="0" w:color="auto"/>
        <w:left w:val="none" w:sz="0" w:space="0" w:color="auto"/>
        <w:bottom w:val="none" w:sz="0" w:space="0" w:color="auto"/>
        <w:right w:val="none" w:sz="0" w:space="0" w:color="auto"/>
      </w:divBdr>
    </w:div>
    <w:div w:id="921791727">
      <w:bodyDiv w:val="1"/>
      <w:marLeft w:val="0"/>
      <w:marRight w:val="0"/>
      <w:marTop w:val="0"/>
      <w:marBottom w:val="0"/>
      <w:divBdr>
        <w:top w:val="none" w:sz="0" w:space="0" w:color="auto"/>
        <w:left w:val="none" w:sz="0" w:space="0" w:color="auto"/>
        <w:bottom w:val="none" w:sz="0" w:space="0" w:color="auto"/>
        <w:right w:val="none" w:sz="0" w:space="0" w:color="auto"/>
      </w:divBdr>
    </w:div>
    <w:div w:id="922689411">
      <w:bodyDiv w:val="1"/>
      <w:marLeft w:val="0"/>
      <w:marRight w:val="0"/>
      <w:marTop w:val="0"/>
      <w:marBottom w:val="0"/>
      <w:divBdr>
        <w:top w:val="none" w:sz="0" w:space="0" w:color="auto"/>
        <w:left w:val="none" w:sz="0" w:space="0" w:color="auto"/>
        <w:bottom w:val="none" w:sz="0" w:space="0" w:color="auto"/>
        <w:right w:val="none" w:sz="0" w:space="0" w:color="auto"/>
      </w:divBdr>
    </w:div>
    <w:div w:id="922910215">
      <w:bodyDiv w:val="1"/>
      <w:marLeft w:val="0"/>
      <w:marRight w:val="0"/>
      <w:marTop w:val="0"/>
      <w:marBottom w:val="0"/>
      <w:divBdr>
        <w:top w:val="none" w:sz="0" w:space="0" w:color="auto"/>
        <w:left w:val="none" w:sz="0" w:space="0" w:color="auto"/>
        <w:bottom w:val="none" w:sz="0" w:space="0" w:color="auto"/>
        <w:right w:val="none" w:sz="0" w:space="0" w:color="auto"/>
      </w:divBdr>
    </w:div>
    <w:div w:id="923101379">
      <w:bodyDiv w:val="1"/>
      <w:marLeft w:val="0"/>
      <w:marRight w:val="0"/>
      <w:marTop w:val="0"/>
      <w:marBottom w:val="0"/>
      <w:divBdr>
        <w:top w:val="none" w:sz="0" w:space="0" w:color="auto"/>
        <w:left w:val="none" w:sz="0" w:space="0" w:color="auto"/>
        <w:bottom w:val="none" w:sz="0" w:space="0" w:color="auto"/>
        <w:right w:val="none" w:sz="0" w:space="0" w:color="auto"/>
      </w:divBdr>
    </w:div>
    <w:div w:id="923344040">
      <w:bodyDiv w:val="1"/>
      <w:marLeft w:val="0"/>
      <w:marRight w:val="0"/>
      <w:marTop w:val="0"/>
      <w:marBottom w:val="0"/>
      <w:divBdr>
        <w:top w:val="none" w:sz="0" w:space="0" w:color="auto"/>
        <w:left w:val="none" w:sz="0" w:space="0" w:color="auto"/>
        <w:bottom w:val="none" w:sz="0" w:space="0" w:color="auto"/>
        <w:right w:val="none" w:sz="0" w:space="0" w:color="auto"/>
      </w:divBdr>
    </w:div>
    <w:div w:id="923414286">
      <w:bodyDiv w:val="1"/>
      <w:marLeft w:val="0"/>
      <w:marRight w:val="0"/>
      <w:marTop w:val="0"/>
      <w:marBottom w:val="0"/>
      <w:divBdr>
        <w:top w:val="none" w:sz="0" w:space="0" w:color="auto"/>
        <w:left w:val="none" w:sz="0" w:space="0" w:color="auto"/>
        <w:bottom w:val="none" w:sz="0" w:space="0" w:color="auto"/>
        <w:right w:val="none" w:sz="0" w:space="0" w:color="auto"/>
      </w:divBdr>
    </w:div>
    <w:div w:id="923882815">
      <w:bodyDiv w:val="1"/>
      <w:marLeft w:val="0"/>
      <w:marRight w:val="0"/>
      <w:marTop w:val="0"/>
      <w:marBottom w:val="0"/>
      <w:divBdr>
        <w:top w:val="none" w:sz="0" w:space="0" w:color="auto"/>
        <w:left w:val="none" w:sz="0" w:space="0" w:color="auto"/>
        <w:bottom w:val="none" w:sz="0" w:space="0" w:color="auto"/>
        <w:right w:val="none" w:sz="0" w:space="0" w:color="auto"/>
      </w:divBdr>
    </w:div>
    <w:div w:id="924343516">
      <w:bodyDiv w:val="1"/>
      <w:marLeft w:val="0"/>
      <w:marRight w:val="0"/>
      <w:marTop w:val="0"/>
      <w:marBottom w:val="0"/>
      <w:divBdr>
        <w:top w:val="none" w:sz="0" w:space="0" w:color="auto"/>
        <w:left w:val="none" w:sz="0" w:space="0" w:color="auto"/>
        <w:bottom w:val="none" w:sz="0" w:space="0" w:color="auto"/>
        <w:right w:val="none" w:sz="0" w:space="0" w:color="auto"/>
      </w:divBdr>
    </w:div>
    <w:div w:id="924462057">
      <w:bodyDiv w:val="1"/>
      <w:marLeft w:val="0"/>
      <w:marRight w:val="0"/>
      <w:marTop w:val="0"/>
      <w:marBottom w:val="0"/>
      <w:divBdr>
        <w:top w:val="none" w:sz="0" w:space="0" w:color="auto"/>
        <w:left w:val="none" w:sz="0" w:space="0" w:color="auto"/>
        <w:bottom w:val="none" w:sz="0" w:space="0" w:color="auto"/>
        <w:right w:val="none" w:sz="0" w:space="0" w:color="auto"/>
      </w:divBdr>
    </w:div>
    <w:div w:id="925185365">
      <w:bodyDiv w:val="1"/>
      <w:marLeft w:val="0"/>
      <w:marRight w:val="0"/>
      <w:marTop w:val="0"/>
      <w:marBottom w:val="0"/>
      <w:divBdr>
        <w:top w:val="none" w:sz="0" w:space="0" w:color="auto"/>
        <w:left w:val="none" w:sz="0" w:space="0" w:color="auto"/>
        <w:bottom w:val="none" w:sz="0" w:space="0" w:color="auto"/>
        <w:right w:val="none" w:sz="0" w:space="0" w:color="auto"/>
      </w:divBdr>
    </w:div>
    <w:div w:id="925457906">
      <w:bodyDiv w:val="1"/>
      <w:marLeft w:val="0"/>
      <w:marRight w:val="0"/>
      <w:marTop w:val="0"/>
      <w:marBottom w:val="0"/>
      <w:divBdr>
        <w:top w:val="none" w:sz="0" w:space="0" w:color="auto"/>
        <w:left w:val="none" w:sz="0" w:space="0" w:color="auto"/>
        <w:bottom w:val="none" w:sz="0" w:space="0" w:color="auto"/>
        <w:right w:val="none" w:sz="0" w:space="0" w:color="auto"/>
      </w:divBdr>
    </w:div>
    <w:div w:id="925842784">
      <w:bodyDiv w:val="1"/>
      <w:marLeft w:val="0"/>
      <w:marRight w:val="0"/>
      <w:marTop w:val="0"/>
      <w:marBottom w:val="0"/>
      <w:divBdr>
        <w:top w:val="none" w:sz="0" w:space="0" w:color="auto"/>
        <w:left w:val="none" w:sz="0" w:space="0" w:color="auto"/>
        <w:bottom w:val="none" w:sz="0" w:space="0" w:color="auto"/>
        <w:right w:val="none" w:sz="0" w:space="0" w:color="auto"/>
      </w:divBdr>
    </w:div>
    <w:div w:id="926033127">
      <w:bodyDiv w:val="1"/>
      <w:marLeft w:val="0"/>
      <w:marRight w:val="0"/>
      <w:marTop w:val="0"/>
      <w:marBottom w:val="0"/>
      <w:divBdr>
        <w:top w:val="none" w:sz="0" w:space="0" w:color="auto"/>
        <w:left w:val="none" w:sz="0" w:space="0" w:color="auto"/>
        <w:bottom w:val="none" w:sz="0" w:space="0" w:color="auto"/>
        <w:right w:val="none" w:sz="0" w:space="0" w:color="auto"/>
      </w:divBdr>
    </w:div>
    <w:div w:id="926422646">
      <w:bodyDiv w:val="1"/>
      <w:marLeft w:val="0"/>
      <w:marRight w:val="0"/>
      <w:marTop w:val="0"/>
      <w:marBottom w:val="0"/>
      <w:divBdr>
        <w:top w:val="none" w:sz="0" w:space="0" w:color="auto"/>
        <w:left w:val="none" w:sz="0" w:space="0" w:color="auto"/>
        <w:bottom w:val="none" w:sz="0" w:space="0" w:color="auto"/>
        <w:right w:val="none" w:sz="0" w:space="0" w:color="auto"/>
      </w:divBdr>
    </w:div>
    <w:div w:id="926500991">
      <w:bodyDiv w:val="1"/>
      <w:marLeft w:val="0"/>
      <w:marRight w:val="0"/>
      <w:marTop w:val="0"/>
      <w:marBottom w:val="0"/>
      <w:divBdr>
        <w:top w:val="none" w:sz="0" w:space="0" w:color="auto"/>
        <w:left w:val="none" w:sz="0" w:space="0" w:color="auto"/>
        <w:bottom w:val="none" w:sz="0" w:space="0" w:color="auto"/>
        <w:right w:val="none" w:sz="0" w:space="0" w:color="auto"/>
      </w:divBdr>
    </w:div>
    <w:div w:id="926504168">
      <w:bodyDiv w:val="1"/>
      <w:marLeft w:val="0"/>
      <w:marRight w:val="0"/>
      <w:marTop w:val="0"/>
      <w:marBottom w:val="0"/>
      <w:divBdr>
        <w:top w:val="none" w:sz="0" w:space="0" w:color="auto"/>
        <w:left w:val="none" w:sz="0" w:space="0" w:color="auto"/>
        <w:bottom w:val="none" w:sz="0" w:space="0" w:color="auto"/>
        <w:right w:val="none" w:sz="0" w:space="0" w:color="auto"/>
      </w:divBdr>
    </w:div>
    <w:div w:id="927428704">
      <w:bodyDiv w:val="1"/>
      <w:marLeft w:val="0"/>
      <w:marRight w:val="0"/>
      <w:marTop w:val="0"/>
      <w:marBottom w:val="0"/>
      <w:divBdr>
        <w:top w:val="none" w:sz="0" w:space="0" w:color="auto"/>
        <w:left w:val="none" w:sz="0" w:space="0" w:color="auto"/>
        <w:bottom w:val="none" w:sz="0" w:space="0" w:color="auto"/>
        <w:right w:val="none" w:sz="0" w:space="0" w:color="auto"/>
      </w:divBdr>
    </w:div>
    <w:div w:id="927738109">
      <w:bodyDiv w:val="1"/>
      <w:marLeft w:val="0"/>
      <w:marRight w:val="0"/>
      <w:marTop w:val="0"/>
      <w:marBottom w:val="0"/>
      <w:divBdr>
        <w:top w:val="none" w:sz="0" w:space="0" w:color="auto"/>
        <w:left w:val="none" w:sz="0" w:space="0" w:color="auto"/>
        <w:bottom w:val="none" w:sz="0" w:space="0" w:color="auto"/>
        <w:right w:val="none" w:sz="0" w:space="0" w:color="auto"/>
      </w:divBdr>
    </w:div>
    <w:div w:id="927926084">
      <w:bodyDiv w:val="1"/>
      <w:marLeft w:val="0"/>
      <w:marRight w:val="0"/>
      <w:marTop w:val="0"/>
      <w:marBottom w:val="0"/>
      <w:divBdr>
        <w:top w:val="none" w:sz="0" w:space="0" w:color="auto"/>
        <w:left w:val="none" w:sz="0" w:space="0" w:color="auto"/>
        <w:bottom w:val="none" w:sz="0" w:space="0" w:color="auto"/>
        <w:right w:val="none" w:sz="0" w:space="0" w:color="auto"/>
      </w:divBdr>
    </w:div>
    <w:div w:id="928659729">
      <w:bodyDiv w:val="1"/>
      <w:marLeft w:val="0"/>
      <w:marRight w:val="0"/>
      <w:marTop w:val="0"/>
      <w:marBottom w:val="0"/>
      <w:divBdr>
        <w:top w:val="none" w:sz="0" w:space="0" w:color="auto"/>
        <w:left w:val="none" w:sz="0" w:space="0" w:color="auto"/>
        <w:bottom w:val="none" w:sz="0" w:space="0" w:color="auto"/>
        <w:right w:val="none" w:sz="0" w:space="0" w:color="auto"/>
      </w:divBdr>
    </w:div>
    <w:div w:id="929510738">
      <w:bodyDiv w:val="1"/>
      <w:marLeft w:val="0"/>
      <w:marRight w:val="0"/>
      <w:marTop w:val="0"/>
      <w:marBottom w:val="0"/>
      <w:divBdr>
        <w:top w:val="none" w:sz="0" w:space="0" w:color="auto"/>
        <w:left w:val="none" w:sz="0" w:space="0" w:color="auto"/>
        <w:bottom w:val="none" w:sz="0" w:space="0" w:color="auto"/>
        <w:right w:val="none" w:sz="0" w:space="0" w:color="auto"/>
      </w:divBdr>
    </w:div>
    <w:div w:id="929583219">
      <w:bodyDiv w:val="1"/>
      <w:marLeft w:val="0"/>
      <w:marRight w:val="0"/>
      <w:marTop w:val="0"/>
      <w:marBottom w:val="0"/>
      <w:divBdr>
        <w:top w:val="none" w:sz="0" w:space="0" w:color="auto"/>
        <w:left w:val="none" w:sz="0" w:space="0" w:color="auto"/>
        <w:bottom w:val="none" w:sz="0" w:space="0" w:color="auto"/>
        <w:right w:val="none" w:sz="0" w:space="0" w:color="auto"/>
      </w:divBdr>
    </w:div>
    <w:div w:id="931087890">
      <w:bodyDiv w:val="1"/>
      <w:marLeft w:val="0"/>
      <w:marRight w:val="0"/>
      <w:marTop w:val="0"/>
      <w:marBottom w:val="0"/>
      <w:divBdr>
        <w:top w:val="none" w:sz="0" w:space="0" w:color="auto"/>
        <w:left w:val="none" w:sz="0" w:space="0" w:color="auto"/>
        <w:bottom w:val="none" w:sz="0" w:space="0" w:color="auto"/>
        <w:right w:val="none" w:sz="0" w:space="0" w:color="auto"/>
      </w:divBdr>
    </w:div>
    <w:div w:id="932394318">
      <w:bodyDiv w:val="1"/>
      <w:marLeft w:val="0"/>
      <w:marRight w:val="0"/>
      <w:marTop w:val="0"/>
      <w:marBottom w:val="0"/>
      <w:divBdr>
        <w:top w:val="none" w:sz="0" w:space="0" w:color="auto"/>
        <w:left w:val="none" w:sz="0" w:space="0" w:color="auto"/>
        <w:bottom w:val="none" w:sz="0" w:space="0" w:color="auto"/>
        <w:right w:val="none" w:sz="0" w:space="0" w:color="auto"/>
      </w:divBdr>
    </w:div>
    <w:div w:id="932468299">
      <w:bodyDiv w:val="1"/>
      <w:marLeft w:val="0"/>
      <w:marRight w:val="0"/>
      <w:marTop w:val="0"/>
      <w:marBottom w:val="0"/>
      <w:divBdr>
        <w:top w:val="none" w:sz="0" w:space="0" w:color="auto"/>
        <w:left w:val="none" w:sz="0" w:space="0" w:color="auto"/>
        <w:bottom w:val="none" w:sz="0" w:space="0" w:color="auto"/>
        <w:right w:val="none" w:sz="0" w:space="0" w:color="auto"/>
      </w:divBdr>
    </w:div>
    <w:div w:id="932788529">
      <w:bodyDiv w:val="1"/>
      <w:marLeft w:val="0"/>
      <w:marRight w:val="0"/>
      <w:marTop w:val="0"/>
      <w:marBottom w:val="0"/>
      <w:divBdr>
        <w:top w:val="none" w:sz="0" w:space="0" w:color="auto"/>
        <w:left w:val="none" w:sz="0" w:space="0" w:color="auto"/>
        <w:bottom w:val="none" w:sz="0" w:space="0" w:color="auto"/>
        <w:right w:val="none" w:sz="0" w:space="0" w:color="auto"/>
      </w:divBdr>
    </w:div>
    <w:div w:id="932932084">
      <w:bodyDiv w:val="1"/>
      <w:marLeft w:val="0"/>
      <w:marRight w:val="0"/>
      <w:marTop w:val="0"/>
      <w:marBottom w:val="0"/>
      <w:divBdr>
        <w:top w:val="none" w:sz="0" w:space="0" w:color="auto"/>
        <w:left w:val="none" w:sz="0" w:space="0" w:color="auto"/>
        <w:bottom w:val="none" w:sz="0" w:space="0" w:color="auto"/>
        <w:right w:val="none" w:sz="0" w:space="0" w:color="auto"/>
      </w:divBdr>
    </w:div>
    <w:div w:id="933174708">
      <w:bodyDiv w:val="1"/>
      <w:marLeft w:val="0"/>
      <w:marRight w:val="0"/>
      <w:marTop w:val="0"/>
      <w:marBottom w:val="0"/>
      <w:divBdr>
        <w:top w:val="none" w:sz="0" w:space="0" w:color="auto"/>
        <w:left w:val="none" w:sz="0" w:space="0" w:color="auto"/>
        <w:bottom w:val="none" w:sz="0" w:space="0" w:color="auto"/>
        <w:right w:val="none" w:sz="0" w:space="0" w:color="auto"/>
      </w:divBdr>
    </w:div>
    <w:div w:id="934899297">
      <w:bodyDiv w:val="1"/>
      <w:marLeft w:val="0"/>
      <w:marRight w:val="0"/>
      <w:marTop w:val="0"/>
      <w:marBottom w:val="0"/>
      <w:divBdr>
        <w:top w:val="none" w:sz="0" w:space="0" w:color="auto"/>
        <w:left w:val="none" w:sz="0" w:space="0" w:color="auto"/>
        <w:bottom w:val="none" w:sz="0" w:space="0" w:color="auto"/>
        <w:right w:val="none" w:sz="0" w:space="0" w:color="auto"/>
      </w:divBdr>
    </w:div>
    <w:div w:id="936911239">
      <w:bodyDiv w:val="1"/>
      <w:marLeft w:val="0"/>
      <w:marRight w:val="0"/>
      <w:marTop w:val="0"/>
      <w:marBottom w:val="0"/>
      <w:divBdr>
        <w:top w:val="none" w:sz="0" w:space="0" w:color="auto"/>
        <w:left w:val="none" w:sz="0" w:space="0" w:color="auto"/>
        <w:bottom w:val="none" w:sz="0" w:space="0" w:color="auto"/>
        <w:right w:val="none" w:sz="0" w:space="0" w:color="auto"/>
      </w:divBdr>
    </w:div>
    <w:div w:id="937106857">
      <w:bodyDiv w:val="1"/>
      <w:marLeft w:val="0"/>
      <w:marRight w:val="0"/>
      <w:marTop w:val="0"/>
      <w:marBottom w:val="0"/>
      <w:divBdr>
        <w:top w:val="none" w:sz="0" w:space="0" w:color="auto"/>
        <w:left w:val="none" w:sz="0" w:space="0" w:color="auto"/>
        <w:bottom w:val="none" w:sz="0" w:space="0" w:color="auto"/>
        <w:right w:val="none" w:sz="0" w:space="0" w:color="auto"/>
      </w:divBdr>
    </w:div>
    <w:div w:id="937174006">
      <w:bodyDiv w:val="1"/>
      <w:marLeft w:val="0"/>
      <w:marRight w:val="0"/>
      <w:marTop w:val="0"/>
      <w:marBottom w:val="0"/>
      <w:divBdr>
        <w:top w:val="none" w:sz="0" w:space="0" w:color="auto"/>
        <w:left w:val="none" w:sz="0" w:space="0" w:color="auto"/>
        <w:bottom w:val="none" w:sz="0" w:space="0" w:color="auto"/>
        <w:right w:val="none" w:sz="0" w:space="0" w:color="auto"/>
      </w:divBdr>
    </w:div>
    <w:div w:id="937718767">
      <w:bodyDiv w:val="1"/>
      <w:marLeft w:val="0"/>
      <w:marRight w:val="0"/>
      <w:marTop w:val="0"/>
      <w:marBottom w:val="0"/>
      <w:divBdr>
        <w:top w:val="none" w:sz="0" w:space="0" w:color="auto"/>
        <w:left w:val="none" w:sz="0" w:space="0" w:color="auto"/>
        <w:bottom w:val="none" w:sz="0" w:space="0" w:color="auto"/>
        <w:right w:val="none" w:sz="0" w:space="0" w:color="auto"/>
      </w:divBdr>
    </w:div>
    <w:div w:id="938104247">
      <w:bodyDiv w:val="1"/>
      <w:marLeft w:val="0"/>
      <w:marRight w:val="0"/>
      <w:marTop w:val="0"/>
      <w:marBottom w:val="0"/>
      <w:divBdr>
        <w:top w:val="none" w:sz="0" w:space="0" w:color="auto"/>
        <w:left w:val="none" w:sz="0" w:space="0" w:color="auto"/>
        <w:bottom w:val="none" w:sz="0" w:space="0" w:color="auto"/>
        <w:right w:val="none" w:sz="0" w:space="0" w:color="auto"/>
      </w:divBdr>
    </w:div>
    <w:div w:id="939605175">
      <w:bodyDiv w:val="1"/>
      <w:marLeft w:val="0"/>
      <w:marRight w:val="0"/>
      <w:marTop w:val="0"/>
      <w:marBottom w:val="0"/>
      <w:divBdr>
        <w:top w:val="none" w:sz="0" w:space="0" w:color="auto"/>
        <w:left w:val="none" w:sz="0" w:space="0" w:color="auto"/>
        <w:bottom w:val="none" w:sz="0" w:space="0" w:color="auto"/>
        <w:right w:val="none" w:sz="0" w:space="0" w:color="auto"/>
      </w:divBdr>
    </w:div>
    <w:div w:id="940139068">
      <w:bodyDiv w:val="1"/>
      <w:marLeft w:val="0"/>
      <w:marRight w:val="0"/>
      <w:marTop w:val="0"/>
      <w:marBottom w:val="0"/>
      <w:divBdr>
        <w:top w:val="none" w:sz="0" w:space="0" w:color="auto"/>
        <w:left w:val="none" w:sz="0" w:space="0" w:color="auto"/>
        <w:bottom w:val="none" w:sz="0" w:space="0" w:color="auto"/>
        <w:right w:val="none" w:sz="0" w:space="0" w:color="auto"/>
      </w:divBdr>
    </w:div>
    <w:div w:id="940645023">
      <w:bodyDiv w:val="1"/>
      <w:marLeft w:val="0"/>
      <w:marRight w:val="0"/>
      <w:marTop w:val="0"/>
      <w:marBottom w:val="0"/>
      <w:divBdr>
        <w:top w:val="none" w:sz="0" w:space="0" w:color="auto"/>
        <w:left w:val="none" w:sz="0" w:space="0" w:color="auto"/>
        <w:bottom w:val="none" w:sz="0" w:space="0" w:color="auto"/>
        <w:right w:val="none" w:sz="0" w:space="0" w:color="auto"/>
      </w:divBdr>
    </w:div>
    <w:div w:id="940799540">
      <w:bodyDiv w:val="1"/>
      <w:marLeft w:val="0"/>
      <w:marRight w:val="0"/>
      <w:marTop w:val="0"/>
      <w:marBottom w:val="0"/>
      <w:divBdr>
        <w:top w:val="none" w:sz="0" w:space="0" w:color="auto"/>
        <w:left w:val="none" w:sz="0" w:space="0" w:color="auto"/>
        <w:bottom w:val="none" w:sz="0" w:space="0" w:color="auto"/>
        <w:right w:val="none" w:sz="0" w:space="0" w:color="auto"/>
      </w:divBdr>
    </w:div>
    <w:div w:id="941064013">
      <w:bodyDiv w:val="1"/>
      <w:marLeft w:val="0"/>
      <w:marRight w:val="0"/>
      <w:marTop w:val="0"/>
      <w:marBottom w:val="0"/>
      <w:divBdr>
        <w:top w:val="none" w:sz="0" w:space="0" w:color="auto"/>
        <w:left w:val="none" w:sz="0" w:space="0" w:color="auto"/>
        <w:bottom w:val="none" w:sz="0" w:space="0" w:color="auto"/>
        <w:right w:val="none" w:sz="0" w:space="0" w:color="auto"/>
      </w:divBdr>
    </w:div>
    <w:div w:id="941260393">
      <w:bodyDiv w:val="1"/>
      <w:marLeft w:val="0"/>
      <w:marRight w:val="0"/>
      <w:marTop w:val="0"/>
      <w:marBottom w:val="0"/>
      <w:divBdr>
        <w:top w:val="none" w:sz="0" w:space="0" w:color="auto"/>
        <w:left w:val="none" w:sz="0" w:space="0" w:color="auto"/>
        <w:bottom w:val="none" w:sz="0" w:space="0" w:color="auto"/>
        <w:right w:val="none" w:sz="0" w:space="0" w:color="auto"/>
      </w:divBdr>
    </w:div>
    <w:div w:id="941379131">
      <w:bodyDiv w:val="1"/>
      <w:marLeft w:val="0"/>
      <w:marRight w:val="0"/>
      <w:marTop w:val="0"/>
      <w:marBottom w:val="0"/>
      <w:divBdr>
        <w:top w:val="none" w:sz="0" w:space="0" w:color="auto"/>
        <w:left w:val="none" w:sz="0" w:space="0" w:color="auto"/>
        <w:bottom w:val="none" w:sz="0" w:space="0" w:color="auto"/>
        <w:right w:val="none" w:sz="0" w:space="0" w:color="auto"/>
      </w:divBdr>
    </w:div>
    <w:div w:id="941380435">
      <w:bodyDiv w:val="1"/>
      <w:marLeft w:val="0"/>
      <w:marRight w:val="0"/>
      <w:marTop w:val="0"/>
      <w:marBottom w:val="0"/>
      <w:divBdr>
        <w:top w:val="none" w:sz="0" w:space="0" w:color="auto"/>
        <w:left w:val="none" w:sz="0" w:space="0" w:color="auto"/>
        <w:bottom w:val="none" w:sz="0" w:space="0" w:color="auto"/>
        <w:right w:val="none" w:sz="0" w:space="0" w:color="auto"/>
      </w:divBdr>
    </w:div>
    <w:div w:id="942225192">
      <w:bodyDiv w:val="1"/>
      <w:marLeft w:val="0"/>
      <w:marRight w:val="0"/>
      <w:marTop w:val="0"/>
      <w:marBottom w:val="0"/>
      <w:divBdr>
        <w:top w:val="none" w:sz="0" w:space="0" w:color="auto"/>
        <w:left w:val="none" w:sz="0" w:space="0" w:color="auto"/>
        <w:bottom w:val="none" w:sz="0" w:space="0" w:color="auto"/>
        <w:right w:val="none" w:sz="0" w:space="0" w:color="auto"/>
      </w:divBdr>
    </w:div>
    <w:div w:id="943344658">
      <w:bodyDiv w:val="1"/>
      <w:marLeft w:val="0"/>
      <w:marRight w:val="0"/>
      <w:marTop w:val="0"/>
      <w:marBottom w:val="0"/>
      <w:divBdr>
        <w:top w:val="none" w:sz="0" w:space="0" w:color="auto"/>
        <w:left w:val="none" w:sz="0" w:space="0" w:color="auto"/>
        <w:bottom w:val="none" w:sz="0" w:space="0" w:color="auto"/>
        <w:right w:val="none" w:sz="0" w:space="0" w:color="auto"/>
      </w:divBdr>
    </w:div>
    <w:div w:id="943613722">
      <w:bodyDiv w:val="1"/>
      <w:marLeft w:val="0"/>
      <w:marRight w:val="0"/>
      <w:marTop w:val="0"/>
      <w:marBottom w:val="0"/>
      <w:divBdr>
        <w:top w:val="none" w:sz="0" w:space="0" w:color="auto"/>
        <w:left w:val="none" w:sz="0" w:space="0" w:color="auto"/>
        <w:bottom w:val="none" w:sz="0" w:space="0" w:color="auto"/>
        <w:right w:val="none" w:sz="0" w:space="0" w:color="auto"/>
      </w:divBdr>
    </w:div>
    <w:div w:id="943653877">
      <w:bodyDiv w:val="1"/>
      <w:marLeft w:val="0"/>
      <w:marRight w:val="0"/>
      <w:marTop w:val="0"/>
      <w:marBottom w:val="0"/>
      <w:divBdr>
        <w:top w:val="none" w:sz="0" w:space="0" w:color="auto"/>
        <w:left w:val="none" w:sz="0" w:space="0" w:color="auto"/>
        <w:bottom w:val="none" w:sz="0" w:space="0" w:color="auto"/>
        <w:right w:val="none" w:sz="0" w:space="0" w:color="auto"/>
      </w:divBdr>
    </w:div>
    <w:div w:id="943806052">
      <w:bodyDiv w:val="1"/>
      <w:marLeft w:val="0"/>
      <w:marRight w:val="0"/>
      <w:marTop w:val="0"/>
      <w:marBottom w:val="0"/>
      <w:divBdr>
        <w:top w:val="none" w:sz="0" w:space="0" w:color="auto"/>
        <w:left w:val="none" w:sz="0" w:space="0" w:color="auto"/>
        <w:bottom w:val="none" w:sz="0" w:space="0" w:color="auto"/>
        <w:right w:val="none" w:sz="0" w:space="0" w:color="auto"/>
      </w:divBdr>
    </w:div>
    <w:div w:id="943879041">
      <w:bodyDiv w:val="1"/>
      <w:marLeft w:val="0"/>
      <w:marRight w:val="0"/>
      <w:marTop w:val="0"/>
      <w:marBottom w:val="0"/>
      <w:divBdr>
        <w:top w:val="none" w:sz="0" w:space="0" w:color="auto"/>
        <w:left w:val="none" w:sz="0" w:space="0" w:color="auto"/>
        <w:bottom w:val="none" w:sz="0" w:space="0" w:color="auto"/>
        <w:right w:val="none" w:sz="0" w:space="0" w:color="auto"/>
      </w:divBdr>
    </w:div>
    <w:div w:id="944385430">
      <w:bodyDiv w:val="1"/>
      <w:marLeft w:val="0"/>
      <w:marRight w:val="0"/>
      <w:marTop w:val="0"/>
      <w:marBottom w:val="0"/>
      <w:divBdr>
        <w:top w:val="none" w:sz="0" w:space="0" w:color="auto"/>
        <w:left w:val="none" w:sz="0" w:space="0" w:color="auto"/>
        <w:bottom w:val="none" w:sz="0" w:space="0" w:color="auto"/>
        <w:right w:val="none" w:sz="0" w:space="0" w:color="auto"/>
      </w:divBdr>
    </w:div>
    <w:div w:id="944532981">
      <w:bodyDiv w:val="1"/>
      <w:marLeft w:val="0"/>
      <w:marRight w:val="0"/>
      <w:marTop w:val="0"/>
      <w:marBottom w:val="0"/>
      <w:divBdr>
        <w:top w:val="none" w:sz="0" w:space="0" w:color="auto"/>
        <w:left w:val="none" w:sz="0" w:space="0" w:color="auto"/>
        <w:bottom w:val="none" w:sz="0" w:space="0" w:color="auto"/>
        <w:right w:val="none" w:sz="0" w:space="0" w:color="auto"/>
      </w:divBdr>
    </w:div>
    <w:div w:id="944536561">
      <w:bodyDiv w:val="1"/>
      <w:marLeft w:val="0"/>
      <w:marRight w:val="0"/>
      <w:marTop w:val="0"/>
      <w:marBottom w:val="0"/>
      <w:divBdr>
        <w:top w:val="none" w:sz="0" w:space="0" w:color="auto"/>
        <w:left w:val="none" w:sz="0" w:space="0" w:color="auto"/>
        <w:bottom w:val="none" w:sz="0" w:space="0" w:color="auto"/>
        <w:right w:val="none" w:sz="0" w:space="0" w:color="auto"/>
      </w:divBdr>
    </w:div>
    <w:div w:id="944927335">
      <w:bodyDiv w:val="1"/>
      <w:marLeft w:val="0"/>
      <w:marRight w:val="0"/>
      <w:marTop w:val="0"/>
      <w:marBottom w:val="0"/>
      <w:divBdr>
        <w:top w:val="none" w:sz="0" w:space="0" w:color="auto"/>
        <w:left w:val="none" w:sz="0" w:space="0" w:color="auto"/>
        <w:bottom w:val="none" w:sz="0" w:space="0" w:color="auto"/>
        <w:right w:val="none" w:sz="0" w:space="0" w:color="auto"/>
      </w:divBdr>
    </w:div>
    <w:div w:id="945388919">
      <w:bodyDiv w:val="1"/>
      <w:marLeft w:val="0"/>
      <w:marRight w:val="0"/>
      <w:marTop w:val="0"/>
      <w:marBottom w:val="0"/>
      <w:divBdr>
        <w:top w:val="none" w:sz="0" w:space="0" w:color="auto"/>
        <w:left w:val="none" w:sz="0" w:space="0" w:color="auto"/>
        <w:bottom w:val="none" w:sz="0" w:space="0" w:color="auto"/>
        <w:right w:val="none" w:sz="0" w:space="0" w:color="auto"/>
      </w:divBdr>
    </w:div>
    <w:div w:id="945501344">
      <w:bodyDiv w:val="1"/>
      <w:marLeft w:val="0"/>
      <w:marRight w:val="0"/>
      <w:marTop w:val="0"/>
      <w:marBottom w:val="0"/>
      <w:divBdr>
        <w:top w:val="none" w:sz="0" w:space="0" w:color="auto"/>
        <w:left w:val="none" w:sz="0" w:space="0" w:color="auto"/>
        <w:bottom w:val="none" w:sz="0" w:space="0" w:color="auto"/>
        <w:right w:val="none" w:sz="0" w:space="0" w:color="auto"/>
      </w:divBdr>
    </w:div>
    <w:div w:id="945843211">
      <w:bodyDiv w:val="1"/>
      <w:marLeft w:val="0"/>
      <w:marRight w:val="0"/>
      <w:marTop w:val="0"/>
      <w:marBottom w:val="0"/>
      <w:divBdr>
        <w:top w:val="none" w:sz="0" w:space="0" w:color="auto"/>
        <w:left w:val="none" w:sz="0" w:space="0" w:color="auto"/>
        <w:bottom w:val="none" w:sz="0" w:space="0" w:color="auto"/>
        <w:right w:val="none" w:sz="0" w:space="0" w:color="auto"/>
      </w:divBdr>
    </w:div>
    <w:div w:id="946275665">
      <w:bodyDiv w:val="1"/>
      <w:marLeft w:val="0"/>
      <w:marRight w:val="0"/>
      <w:marTop w:val="0"/>
      <w:marBottom w:val="0"/>
      <w:divBdr>
        <w:top w:val="none" w:sz="0" w:space="0" w:color="auto"/>
        <w:left w:val="none" w:sz="0" w:space="0" w:color="auto"/>
        <w:bottom w:val="none" w:sz="0" w:space="0" w:color="auto"/>
        <w:right w:val="none" w:sz="0" w:space="0" w:color="auto"/>
      </w:divBdr>
    </w:div>
    <w:div w:id="947201196">
      <w:bodyDiv w:val="1"/>
      <w:marLeft w:val="0"/>
      <w:marRight w:val="0"/>
      <w:marTop w:val="0"/>
      <w:marBottom w:val="0"/>
      <w:divBdr>
        <w:top w:val="none" w:sz="0" w:space="0" w:color="auto"/>
        <w:left w:val="none" w:sz="0" w:space="0" w:color="auto"/>
        <w:bottom w:val="none" w:sz="0" w:space="0" w:color="auto"/>
        <w:right w:val="none" w:sz="0" w:space="0" w:color="auto"/>
      </w:divBdr>
    </w:div>
    <w:div w:id="947589469">
      <w:bodyDiv w:val="1"/>
      <w:marLeft w:val="0"/>
      <w:marRight w:val="0"/>
      <w:marTop w:val="0"/>
      <w:marBottom w:val="0"/>
      <w:divBdr>
        <w:top w:val="none" w:sz="0" w:space="0" w:color="auto"/>
        <w:left w:val="none" w:sz="0" w:space="0" w:color="auto"/>
        <w:bottom w:val="none" w:sz="0" w:space="0" w:color="auto"/>
        <w:right w:val="none" w:sz="0" w:space="0" w:color="auto"/>
      </w:divBdr>
    </w:div>
    <w:div w:id="948926699">
      <w:bodyDiv w:val="1"/>
      <w:marLeft w:val="0"/>
      <w:marRight w:val="0"/>
      <w:marTop w:val="0"/>
      <w:marBottom w:val="0"/>
      <w:divBdr>
        <w:top w:val="none" w:sz="0" w:space="0" w:color="auto"/>
        <w:left w:val="none" w:sz="0" w:space="0" w:color="auto"/>
        <w:bottom w:val="none" w:sz="0" w:space="0" w:color="auto"/>
        <w:right w:val="none" w:sz="0" w:space="0" w:color="auto"/>
      </w:divBdr>
    </w:div>
    <w:div w:id="948968674">
      <w:bodyDiv w:val="1"/>
      <w:marLeft w:val="0"/>
      <w:marRight w:val="0"/>
      <w:marTop w:val="0"/>
      <w:marBottom w:val="0"/>
      <w:divBdr>
        <w:top w:val="none" w:sz="0" w:space="0" w:color="auto"/>
        <w:left w:val="none" w:sz="0" w:space="0" w:color="auto"/>
        <w:bottom w:val="none" w:sz="0" w:space="0" w:color="auto"/>
        <w:right w:val="none" w:sz="0" w:space="0" w:color="auto"/>
      </w:divBdr>
    </w:div>
    <w:div w:id="949431347">
      <w:bodyDiv w:val="1"/>
      <w:marLeft w:val="0"/>
      <w:marRight w:val="0"/>
      <w:marTop w:val="0"/>
      <w:marBottom w:val="0"/>
      <w:divBdr>
        <w:top w:val="none" w:sz="0" w:space="0" w:color="auto"/>
        <w:left w:val="none" w:sz="0" w:space="0" w:color="auto"/>
        <w:bottom w:val="none" w:sz="0" w:space="0" w:color="auto"/>
        <w:right w:val="none" w:sz="0" w:space="0" w:color="auto"/>
      </w:divBdr>
    </w:div>
    <w:div w:id="949551549">
      <w:bodyDiv w:val="1"/>
      <w:marLeft w:val="0"/>
      <w:marRight w:val="0"/>
      <w:marTop w:val="0"/>
      <w:marBottom w:val="0"/>
      <w:divBdr>
        <w:top w:val="none" w:sz="0" w:space="0" w:color="auto"/>
        <w:left w:val="none" w:sz="0" w:space="0" w:color="auto"/>
        <w:bottom w:val="none" w:sz="0" w:space="0" w:color="auto"/>
        <w:right w:val="none" w:sz="0" w:space="0" w:color="auto"/>
      </w:divBdr>
    </w:div>
    <w:div w:id="949703561">
      <w:bodyDiv w:val="1"/>
      <w:marLeft w:val="0"/>
      <w:marRight w:val="0"/>
      <w:marTop w:val="0"/>
      <w:marBottom w:val="0"/>
      <w:divBdr>
        <w:top w:val="none" w:sz="0" w:space="0" w:color="auto"/>
        <w:left w:val="none" w:sz="0" w:space="0" w:color="auto"/>
        <w:bottom w:val="none" w:sz="0" w:space="0" w:color="auto"/>
        <w:right w:val="none" w:sz="0" w:space="0" w:color="auto"/>
      </w:divBdr>
    </w:div>
    <w:div w:id="950283807">
      <w:bodyDiv w:val="1"/>
      <w:marLeft w:val="0"/>
      <w:marRight w:val="0"/>
      <w:marTop w:val="0"/>
      <w:marBottom w:val="0"/>
      <w:divBdr>
        <w:top w:val="none" w:sz="0" w:space="0" w:color="auto"/>
        <w:left w:val="none" w:sz="0" w:space="0" w:color="auto"/>
        <w:bottom w:val="none" w:sz="0" w:space="0" w:color="auto"/>
        <w:right w:val="none" w:sz="0" w:space="0" w:color="auto"/>
      </w:divBdr>
    </w:div>
    <w:div w:id="950433208">
      <w:bodyDiv w:val="1"/>
      <w:marLeft w:val="0"/>
      <w:marRight w:val="0"/>
      <w:marTop w:val="0"/>
      <w:marBottom w:val="0"/>
      <w:divBdr>
        <w:top w:val="none" w:sz="0" w:space="0" w:color="auto"/>
        <w:left w:val="none" w:sz="0" w:space="0" w:color="auto"/>
        <w:bottom w:val="none" w:sz="0" w:space="0" w:color="auto"/>
        <w:right w:val="none" w:sz="0" w:space="0" w:color="auto"/>
      </w:divBdr>
    </w:div>
    <w:div w:id="950668704">
      <w:bodyDiv w:val="1"/>
      <w:marLeft w:val="0"/>
      <w:marRight w:val="0"/>
      <w:marTop w:val="0"/>
      <w:marBottom w:val="0"/>
      <w:divBdr>
        <w:top w:val="none" w:sz="0" w:space="0" w:color="auto"/>
        <w:left w:val="none" w:sz="0" w:space="0" w:color="auto"/>
        <w:bottom w:val="none" w:sz="0" w:space="0" w:color="auto"/>
        <w:right w:val="none" w:sz="0" w:space="0" w:color="auto"/>
      </w:divBdr>
    </w:div>
    <w:div w:id="951089905">
      <w:bodyDiv w:val="1"/>
      <w:marLeft w:val="0"/>
      <w:marRight w:val="0"/>
      <w:marTop w:val="0"/>
      <w:marBottom w:val="0"/>
      <w:divBdr>
        <w:top w:val="none" w:sz="0" w:space="0" w:color="auto"/>
        <w:left w:val="none" w:sz="0" w:space="0" w:color="auto"/>
        <w:bottom w:val="none" w:sz="0" w:space="0" w:color="auto"/>
        <w:right w:val="none" w:sz="0" w:space="0" w:color="auto"/>
      </w:divBdr>
    </w:div>
    <w:div w:id="951130714">
      <w:bodyDiv w:val="1"/>
      <w:marLeft w:val="0"/>
      <w:marRight w:val="0"/>
      <w:marTop w:val="0"/>
      <w:marBottom w:val="0"/>
      <w:divBdr>
        <w:top w:val="none" w:sz="0" w:space="0" w:color="auto"/>
        <w:left w:val="none" w:sz="0" w:space="0" w:color="auto"/>
        <w:bottom w:val="none" w:sz="0" w:space="0" w:color="auto"/>
        <w:right w:val="none" w:sz="0" w:space="0" w:color="auto"/>
      </w:divBdr>
    </w:div>
    <w:div w:id="952249880">
      <w:bodyDiv w:val="1"/>
      <w:marLeft w:val="0"/>
      <w:marRight w:val="0"/>
      <w:marTop w:val="0"/>
      <w:marBottom w:val="0"/>
      <w:divBdr>
        <w:top w:val="none" w:sz="0" w:space="0" w:color="auto"/>
        <w:left w:val="none" w:sz="0" w:space="0" w:color="auto"/>
        <w:bottom w:val="none" w:sz="0" w:space="0" w:color="auto"/>
        <w:right w:val="none" w:sz="0" w:space="0" w:color="auto"/>
      </w:divBdr>
    </w:div>
    <w:div w:id="952371465">
      <w:bodyDiv w:val="1"/>
      <w:marLeft w:val="0"/>
      <w:marRight w:val="0"/>
      <w:marTop w:val="0"/>
      <w:marBottom w:val="0"/>
      <w:divBdr>
        <w:top w:val="none" w:sz="0" w:space="0" w:color="auto"/>
        <w:left w:val="none" w:sz="0" w:space="0" w:color="auto"/>
        <w:bottom w:val="none" w:sz="0" w:space="0" w:color="auto"/>
        <w:right w:val="none" w:sz="0" w:space="0" w:color="auto"/>
      </w:divBdr>
    </w:div>
    <w:div w:id="952399685">
      <w:bodyDiv w:val="1"/>
      <w:marLeft w:val="0"/>
      <w:marRight w:val="0"/>
      <w:marTop w:val="0"/>
      <w:marBottom w:val="0"/>
      <w:divBdr>
        <w:top w:val="none" w:sz="0" w:space="0" w:color="auto"/>
        <w:left w:val="none" w:sz="0" w:space="0" w:color="auto"/>
        <w:bottom w:val="none" w:sz="0" w:space="0" w:color="auto"/>
        <w:right w:val="none" w:sz="0" w:space="0" w:color="auto"/>
      </w:divBdr>
    </w:div>
    <w:div w:id="953635859">
      <w:bodyDiv w:val="1"/>
      <w:marLeft w:val="0"/>
      <w:marRight w:val="0"/>
      <w:marTop w:val="0"/>
      <w:marBottom w:val="0"/>
      <w:divBdr>
        <w:top w:val="none" w:sz="0" w:space="0" w:color="auto"/>
        <w:left w:val="none" w:sz="0" w:space="0" w:color="auto"/>
        <w:bottom w:val="none" w:sz="0" w:space="0" w:color="auto"/>
        <w:right w:val="none" w:sz="0" w:space="0" w:color="auto"/>
      </w:divBdr>
    </w:div>
    <w:div w:id="953900521">
      <w:bodyDiv w:val="1"/>
      <w:marLeft w:val="0"/>
      <w:marRight w:val="0"/>
      <w:marTop w:val="0"/>
      <w:marBottom w:val="0"/>
      <w:divBdr>
        <w:top w:val="none" w:sz="0" w:space="0" w:color="auto"/>
        <w:left w:val="none" w:sz="0" w:space="0" w:color="auto"/>
        <w:bottom w:val="none" w:sz="0" w:space="0" w:color="auto"/>
        <w:right w:val="none" w:sz="0" w:space="0" w:color="auto"/>
      </w:divBdr>
    </w:div>
    <w:div w:id="954018647">
      <w:bodyDiv w:val="1"/>
      <w:marLeft w:val="0"/>
      <w:marRight w:val="0"/>
      <w:marTop w:val="0"/>
      <w:marBottom w:val="0"/>
      <w:divBdr>
        <w:top w:val="none" w:sz="0" w:space="0" w:color="auto"/>
        <w:left w:val="none" w:sz="0" w:space="0" w:color="auto"/>
        <w:bottom w:val="none" w:sz="0" w:space="0" w:color="auto"/>
        <w:right w:val="none" w:sz="0" w:space="0" w:color="auto"/>
      </w:divBdr>
    </w:div>
    <w:div w:id="954293040">
      <w:bodyDiv w:val="1"/>
      <w:marLeft w:val="0"/>
      <w:marRight w:val="0"/>
      <w:marTop w:val="0"/>
      <w:marBottom w:val="0"/>
      <w:divBdr>
        <w:top w:val="none" w:sz="0" w:space="0" w:color="auto"/>
        <w:left w:val="none" w:sz="0" w:space="0" w:color="auto"/>
        <w:bottom w:val="none" w:sz="0" w:space="0" w:color="auto"/>
        <w:right w:val="none" w:sz="0" w:space="0" w:color="auto"/>
      </w:divBdr>
    </w:div>
    <w:div w:id="954944971">
      <w:bodyDiv w:val="1"/>
      <w:marLeft w:val="0"/>
      <w:marRight w:val="0"/>
      <w:marTop w:val="0"/>
      <w:marBottom w:val="0"/>
      <w:divBdr>
        <w:top w:val="none" w:sz="0" w:space="0" w:color="auto"/>
        <w:left w:val="none" w:sz="0" w:space="0" w:color="auto"/>
        <w:bottom w:val="none" w:sz="0" w:space="0" w:color="auto"/>
        <w:right w:val="none" w:sz="0" w:space="0" w:color="auto"/>
      </w:divBdr>
    </w:div>
    <w:div w:id="955528402">
      <w:bodyDiv w:val="1"/>
      <w:marLeft w:val="0"/>
      <w:marRight w:val="0"/>
      <w:marTop w:val="0"/>
      <w:marBottom w:val="0"/>
      <w:divBdr>
        <w:top w:val="none" w:sz="0" w:space="0" w:color="auto"/>
        <w:left w:val="none" w:sz="0" w:space="0" w:color="auto"/>
        <w:bottom w:val="none" w:sz="0" w:space="0" w:color="auto"/>
        <w:right w:val="none" w:sz="0" w:space="0" w:color="auto"/>
      </w:divBdr>
    </w:div>
    <w:div w:id="955868194">
      <w:bodyDiv w:val="1"/>
      <w:marLeft w:val="0"/>
      <w:marRight w:val="0"/>
      <w:marTop w:val="0"/>
      <w:marBottom w:val="0"/>
      <w:divBdr>
        <w:top w:val="none" w:sz="0" w:space="0" w:color="auto"/>
        <w:left w:val="none" w:sz="0" w:space="0" w:color="auto"/>
        <w:bottom w:val="none" w:sz="0" w:space="0" w:color="auto"/>
        <w:right w:val="none" w:sz="0" w:space="0" w:color="auto"/>
      </w:divBdr>
    </w:div>
    <w:div w:id="955871056">
      <w:bodyDiv w:val="1"/>
      <w:marLeft w:val="0"/>
      <w:marRight w:val="0"/>
      <w:marTop w:val="0"/>
      <w:marBottom w:val="0"/>
      <w:divBdr>
        <w:top w:val="none" w:sz="0" w:space="0" w:color="auto"/>
        <w:left w:val="none" w:sz="0" w:space="0" w:color="auto"/>
        <w:bottom w:val="none" w:sz="0" w:space="0" w:color="auto"/>
        <w:right w:val="none" w:sz="0" w:space="0" w:color="auto"/>
      </w:divBdr>
    </w:div>
    <w:div w:id="956762528">
      <w:bodyDiv w:val="1"/>
      <w:marLeft w:val="0"/>
      <w:marRight w:val="0"/>
      <w:marTop w:val="0"/>
      <w:marBottom w:val="0"/>
      <w:divBdr>
        <w:top w:val="none" w:sz="0" w:space="0" w:color="auto"/>
        <w:left w:val="none" w:sz="0" w:space="0" w:color="auto"/>
        <w:bottom w:val="none" w:sz="0" w:space="0" w:color="auto"/>
        <w:right w:val="none" w:sz="0" w:space="0" w:color="auto"/>
      </w:divBdr>
    </w:div>
    <w:div w:id="957371414">
      <w:bodyDiv w:val="1"/>
      <w:marLeft w:val="0"/>
      <w:marRight w:val="0"/>
      <w:marTop w:val="0"/>
      <w:marBottom w:val="0"/>
      <w:divBdr>
        <w:top w:val="none" w:sz="0" w:space="0" w:color="auto"/>
        <w:left w:val="none" w:sz="0" w:space="0" w:color="auto"/>
        <w:bottom w:val="none" w:sz="0" w:space="0" w:color="auto"/>
        <w:right w:val="none" w:sz="0" w:space="0" w:color="auto"/>
      </w:divBdr>
    </w:div>
    <w:div w:id="958533473">
      <w:bodyDiv w:val="1"/>
      <w:marLeft w:val="0"/>
      <w:marRight w:val="0"/>
      <w:marTop w:val="0"/>
      <w:marBottom w:val="0"/>
      <w:divBdr>
        <w:top w:val="none" w:sz="0" w:space="0" w:color="auto"/>
        <w:left w:val="none" w:sz="0" w:space="0" w:color="auto"/>
        <w:bottom w:val="none" w:sz="0" w:space="0" w:color="auto"/>
        <w:right w:val="none" w:sz="0" w:space="0" w:color="auto"/>
      </w:divBdr>
    </w:div>
    <w:div w:id="958923177">
      <w:bodyDiv w:val="1"/>
      <w:marLeft w:val="0"/>
      <w:marRight w:val="0"/>
      <w:marTop w:val="0"/>
      <w:marBottom w:val="0"/>
      <w:divBdr>
        <w:top w:val="none" w:sz="0" w:space="0" w:color="auto"/>
        <w:left w:val="none" w:sz="0" w:space="0" w:color="auto"/>
        <w:bottom w:val="none" w:sz="0" w:space="0" w:color="auto"/>
        <w:right w:val="none" w:sz="0" w:space="0" w:color="auto"/>
      </w:divBdr>
    </w:div>
    <w:div w:id="958950737">
      <w:bodyDiv w:val="1"/>
      <w:marLeft w:val="0"/>
      <w:marRight w:val="0"/>
      <w:marTop w:val="0"/>
      <w:marBottom w:val="0"/>
      <w:divBdr>
        <w:top w:val="none" w:sz="0" w:space="0" w:color="auto"/>
        <w:left w:val="none" w:sz="0" w:space="0" w:color="auto"/>
        <w:bottom w:val="none" w:sz="0" w:space="0" w:color="auto"/>
        <w:right w:val="none" w:sz="0" w:space="0" w:color="auto"/>
      </w:divBdr>
    </w:div>
    <w:div w:id="959335090">
      <w:bodyDiv w:val="1"/>
      <w:marLeft w:val="0"/>
      <w:marRight w:val="0"/>
      <w:marTop w:val="0"/>
      <w:marBottom w:val="0"/>
      <w:divBdr>
        <w:top w:val="none" w:sz="0" w:space="0" w:color="auto"/>
        <w:left w:val="none" w:sz="0" w:space="0" w:color="auto"/>
        <w:bottom w:val="none" w:sz="0" w:space="0" w:color="auto"/>
        <w:right w:val="none" w:sz="0" w:space="0" w:color="auto"/>
      </w:divBdr>
    </w:div>
    <w:div w:id="959453390">
      <w:bodyDiv w:val="1"/>
      <w:marLeft w:val="0"/>
      <w:marRight w:val="0"/>
      <w:marTop w:val="0"/>
      <w:marBottom w:val="0"/>
      <w:divBdr>
        <w:top w:val="none" w:sz="0" w:space="0" w:color="auto"/>
        <w:left w:val="none" w:sz="0" w:space="0" w:color="auto"/>
        <w:bottom w:val="none" w:sz="0" w:space="0" w:color="auto"/>
        <w:right w:val="none" w:sz="0" w:space="0" w:color="auto"/>
      </w:divBdr>
    </w:div>
    <w:div w:id="959650932">
      <w:bodyDiv w:val="1"/>
      <w:marLeft w:val="0"/>
      <w:marRight w:val="0"/>
      <w:marTop w:val="0"/>
      <w:marBottom w:val="0"/>
      <w:divBdr>
        <w:top w:val="none" w:sz="0" w:space="0" w:color="auto"/>
        <w:left w:val="none" w:sz="0" w:space="0" w:color="auto"/>
        <w:bottom w:val="none" w:sz="0" w:space="0" w:color="auto"/>
        <w:right w:val="none" w:sz="0" w:space="0" w:color="auto"/>
      </w:divBdr>
    </w:div>
    <w:div w:id="959725497">
      <w:bodyDiv w:val="1"/>
      <w:marLeft w:val="0"/>
      <w:marRight w:val="0"/>
      <w:marTop w:val="0"/>
      <w:marBottom w:val="0"/>
      <w:divBdr>
        <w:top w:val="none" w:sz="0" w:space="0" w:color="auto"/>
        <w:left w:val="none" w:sz="0" w:space="0" w:color="auto"/>
        <w:bottom w:val="none" w:sz="0" w:space="0" w:color="auto"/>
        <w:right w:val="none" w:sz="0" w:space="0" w:color="auto"/>
      </w:divBdr>
    </w:div>
    <w:div w:id="959726859">
      <w:bodyDiv w:val="1"/>
      <w:marLeft w:val="0"/>
      <w:marRight w:val="0"/>
      <w:marTop w:val="0"/>
      <w:marBottom w:val="0"/>
      <w:divBdr>
        <w:top w:val="none" w:sz="0" w:space="0" w:color="auto"/>
        <w:left w:val="none" w:sz="0" w:space="0" w:color="auto"/>
        <w:bottom w:val="none" w:sz="0" w:space="0" w:color="auto"/>
        <w:right w:val="none" w:sz="0" w:space="0" w:color="auto"/>
      </w:divBdr>
    </w:div>
    <w:div w:id="959996499">
      <w:bodyDiv w:val="1"/>
      <w:marLeft w:val="0"/>
      <w:marRight w:val="0"/>
      <w:marTop w:val="0"/>
      <w:marBottom w:val="0"/>
      <w:divBdr>
        <w:top w:val="none" w:sz="0" w:space="0" w:color="auto"/>
        <w:left w:val="none" w:sz="0" w:space="0" w:color="auto"/>
        <w:bottom w:val="none" w:sz="0" w:space="0" w:color="auto"/>
        <w:right w:val="none" w:sz="0" w:space="0" w:color="auto"/>
      </w:divBdr>
    </w:div>
    <w:div w:id="960303306">
      <w:bodyDiv w:val="1"/>
      <w:marLeft w:val="0"/>
      <w:marRight w:val="0"/>
      <w:marTop w:val="0"/>
      <w:marBottom w:val="0"/>
      <w:divBdr>
        <w:top w:val="none" w:sz="0" w:space="0" w:color="auto"/>
        <w:left w:val="none" w:sz="0" w:space="0" w:color="auto"/>
        <w:bottom w:val="none" w:sz="0" w:space="0" w:color="auto"/>
        <w:right w:val="none" w:sz="0" w:space="0" w:color="auto"/>
      </w:divBdr>
    </w:div>
    <w:div w:id="960772134">
      <w:bodyDiv w:val="1"/>
      <w:marLeft w:val="0"/>
      <w:marRight w:val="0"/>
      <w:marTop w:val="0"/>
      <w:marBottom w:val="0"/>
      <w:divBdr>
        <w:top w:val="none" w:sz="0" w:space="0" w:color="auto"/>
        <w:left w:val="none" w:sz="0" w:space="0" w:color="auto"/>
        <w:bottom w:val="none" w:sz="0" w:space="0" w:color="auto"/>
        <w:right w:val="none" w:sz="0" w:space="0" w:color="auto"/>
      </w:divBdr>
    </w:div>
    <w:div w:id="960960137">
      <w:bodyDiv w:val="1"/>
      <w:marLeft w:val="0"/>
      <w:marRight w:val="0"/>
      <w:marTop w:val="0"/>
      <w:marBottom w:val="0"/>
      <w:divBdr>
        <w:top w:val="none" w:sz="0" w:space="0" w:color="auto"/>
        <w:left w:val="none" w:sz="0" w:space="0" w:color="auto"/>
        <w:bottom w:val="none" w:sz="0" w:space="0" w:color="auto"/>
        <w:right w:val="none" w:sz="0" w:space="0" w:color="auto"/>
      </w:divBdr>
    </w:div>
    <w:div w:id="961616011">
      <w:bodyDiv w:val="1"/>
      <w:marLeft w:val="0"/>
      <w:marRight w:val="0"/>
      <w:marTop w:val="0"/>
      <w:marBottom w:val="0"/>
      <w:divBdr>
        <w:top w:val="none" w:sz="0" w:space="0" w:color="auto"/>
        <w:left w:val="none" w:sz="0" w:space="0" w:color="auto"/>
        <w:bottom w:val="none" w:sz="0" w:space="0" w:color="auto"/>
        <w:right w:val="none" w:sz="0" w:space="0" w:color="auto"/>
      </w:divBdr>
    </w:div>
    <w:div w:id="962154239">
      <w:bodyDiv w:val="1"/>
      <w:marLeft w:val="0"/>
      <w:marRight w:val="0"/>
      <w:marTop w:val="0"/>
      <w:marBottom w:val="0"/>
      <w:divBdr>
        <w:top w:val="none" w:sz="0" w:space="0" w:color="auto"/>
        <w:left w:val="none" w:sz="0" w:space="0" w:color="auto"/>
        <w:bottom w:val="none" w:sz="0" w:space="0" w:color="auto"/>
        <w:right w:val="none" w:sz="0" w:space="0" w:color="auto"/>
      </w:divBdr>
    </w:div>
    <w:div w:id="962661934">
      <w:bodyDiv w:val="1"/>
      <w:marLeft w:val="0"/>
      <w:marRight w:val="0"/>
      <w:marTop w:val="0"/>
      <w:marBottom w:val="0"/>
      <w:divBdr>
        <w:top w:val="none" w:sz="0" w:space="0" w:color="auto"/>
        <w:left w:val="none" w:sz="0" w:space="0" w:color="auto"/>
        <w:bottom w:val="none" w:sz="0" w:space="0" w:color="auto"/>
        <w:right w:val="none" w:sz="0" w:space="0" w:color="auto"/>
      </w:divBdr>
    </w:div>
    <w:div w:id="963079275">
      <w:bodyDiv w:val="1"/>
      <w:marLeft w:val="0"/>
      <w:marRight w:val="0"/>
      <w:marTop w:val="0"/>
      <w:marBottom w:val="0"/>
      <w:divBdr>
        <w:top w:val="none" w:sz="0" w:space="0" w:color="auto"/>
        <w:left w:val="none" w:sz="0" w:space="0" w:color="auto"/>
        <w:bottom w:val="none" w:sz="0" w:space="0" w:color="auto"/>
        <w:right w:val="none" w:sz="0" w:space="0" w:color="auto"/>
      </w:divBdr>
    </w:div>
    <w:div w:id="963657361">
      <w:bodyDiv w:val="1"/>
      <w:marLeft w:val="0"/>
      <w:marRight w:val="0"/>
      <w:marTop w:val="0"/>
      <w:marBottom w:val="0"/>
      <w:divBdr>
        <w:top w:val="none" w:sz="0" w:space="0" w:color="auto"/>
        <w:left w:val="none" w:sz="0" w:space="0" w:color="auto"/>
        <w:bottom w:val="none" w:sz="0" w:space="0" w:color="auto"/>
        <w:right w:val="none" w:sz="0" w:space="0" w:color="auto"/>
      </w:divBdr>
    </w:div>
    <w:div w:id="963922863">
      <w:bodyDiv w:val="1"/>
      <w:marLeft w:val="0"/>
      <w:marRight w:val="0"/>
      <w:marTop w:val="0"/>
      <w:marBottom w:val="0"/>
      <w:divBdr>
        <w:top w:val="none" w:sz="0" w:space="0" w:color="auto"/>
        <w:left w:val="none" w:sz="0" w:space="0" w:color="auto"/>
        <w:bottom w:val="none" w:sz="0" w:space="0" w:color="auto"/>
        <w:right w:val="none" w:sz="0" w:space="0" w:color="auto"/>
      </w:divBdr>
    </w:div>
    <w:div w:id="964117826">
      <w:bodyDiv w:val="1"/>
      <w:marLeft w:val="0"/>
      <w:marRight w:val="0"/>
      <w:marTop w:val="0"/>
      <w:marBottom w:val="0"/>
      <w:divBdr>
        <w:top w:val="none" w:sz="0" w:space="0" w:color="auto"/>
        <w:left w:val="none" w:sz="0" w:space="0" w:color="auto"/>
        <w:bottom w:val="none" w:sz="0" w:space="0" w:color="auto"/>
        <w:right w:val="none" w:sz="0" w:space="0" w:color="auto"/>
      </w:divBdr>
    </w:div>
    <w:div w:id="964312160">
      <w:bodyDiv w:val="1"/>
      <w:marLeft w:val="0"/>
      <w:marRight w:val="0"/>
      <w:marTop w:val="0"/>
      <w:marBottom w:val="0"/>
      <w:divBdr>
        <w:top w:val="none" w:sz="0" w:space="0" w:color="auto"/>
        <w:left w:val="none" w:sz="0" w:space="0" w:color="auto"/>
        <w:bottom w:val="none" w:sz="0" w:space="0" w:color="auto"/>
        <w:right w:val="none" w:sz="0" w:space="0" w:color="auto"/>
      </w:divBdr>
    </w:div>
    <w:div w:id="964387947">
      <w:bodyDiv w:val="1"/>
      <w:marLeft w:val="0"/>
      <w:marRight w:val="0"/>
      <w:marTop w:val="0"/>
      <w:marBottom w:val="0"/>
      <w:divBdr>
        <w:top w:val="none" w:sz="0" w:space="0" w:color="auto"/>
        <w:left w:val="none" w:sz="0" w:space="0" w:color="auto"/>
        <w:bottom w:val="none" w:sz="0" w:space="0" w:color="auto"/>
        <w:right w:val="none" w:sz="0" w:space="0" w:color="auto"/>
      </w:divBdr>
    </w:div>
    <w:div w:id="964391564">
      <w:bodyDiv w:val="1"/>
      <w:marLeft w:val="0"/>
      <w:marRight w:val="0"/>
      <w:marTop w:val="0"/>
      <w:marBottom w:val="0"/>
      <w:divBdr>
        <w:top w:val="none" w:sz="0" w:space="0" w:color="auto"/>
        <w:left w:val="none" w:sz="0" w:space="0" w:color="auto"/>
        <w:bottom w:val="none" w:sz="0" w:space="0" w:color="auto"/>
        <w:right w:val="none" w:sz="0" w:space="0" w:color="auto"/>
      </w:divBdr>
    </w:div>
    <w:div w:id="965162953">
      <w:bodyDiv w:val="1"/>
      <w:marLeft w:val="0"/>
      <w:marRight w:val="0"/>
      <w:marTop w:val="0"/>
      <w:marBottom w:val="0"/>
      <w:divBdr>
        <w:top w:val="none" w:sz="0" w:space="0" w:color="auto"/>
        <w:left w:val="none" w:sz="0" w:space="0" w:color="auto"/>
        <w:bottom w:val="none" w:sz="0" w:space="0" w:color="auto"/>
        <w:right w:val="none" w:sz="0" w:space="0" w:color="auto"/>
      </w:divBdr>
    </w:div>
    <w:div w:id="965542822">
      <w:bodyDiv w:val="1"/>
      <w:marLeft w:val="0"/>
      <w:marRight w:val="0"/>
      <w:marTop w:val="0"/>
      <w:marBottom w:val="0"/>
      <w:divBdr>
        <w:top w:val="none" w:sz="0" w:space="0" w:color="auto"/>
        <w:left w:val="none" w:sz="0" w:space="0" w:color="auto"/>
        <w:bottom w:val="none" w:sz="0" w:space="0" w:color="auto"/>
        <w:right w:val="none" w:sz="0" w:space="0" w:color="auto"/>
      </w:divBdr>
    </w:div>
    <w:div w:id="965811525">
      <w:bodyDiv w:val="1"/>
      <w:marLeft w:val="0"/>
      <w:marRight w:val="0"/>
      <w:marTop w:val="0"/>
      <w:marBottom w:val="0"/>
      <w:divBdr>
        <w:top w:val="none" w:sz="0" w:space="0" w:color="auto"/>
        <w:left w:val="none" w:sz="0" w:space="0" w:color="auto"/>
        <w:bottom w:val="none" w:sz="0" w:space="0" w:color="auto"/>
        <w:right w:val="none" w:sz="0" w:space="0" w:color="auto"/>
      </w:divBdr>
    </w:div>
    <w:div w:id="965820636">
      <w:bodyDiv w:val="1"/>
      <w:marLeft w:val="0"/>
      <w:marRight w:val="0"/>
      <w:marTop w:val="0"/>
      <w:marBottom w:val="0"/>
      <w:divBdr>
        <w:top w:val="none" w:sz="0" w:space="0" w:color="auto"/>
        <w:left w:val="none" w:sz="0" w:space="0" w:color="auto"/>
        <w:bottom w:val="none" w:sz="0" w:space="0" w:color="auto"/>
        <w:right w:val="none" w:sz="0" w:space="0" w:color="auto"/>
      </w:divBdr>
    </w:div>
    <w:div w:id="966158927">
      <w:bodyDiv w:val="1"/>
      <w:marLeft w:val="0"/>
      <w:marRight w:val="0"/>
      <w:marTop w:val="0"/>
      <w:marBottom w:val="0"/>
      <w:divBdr>
        <w:top w:val="none" w:sz="0" w:space="0" w:color="auto"/>
        <w:left w:val="none" w:sz="0" w:space="0" w:color="auto"/>
        <w:bottom w:val="none" w:sz="0" w:space="0" w:color="auto"/>
        <w:right w:val="none" w:sz="0" w:space="0" w:color="auto"/>
      </w:divBdr>
    </w:div>
    <w:div w:id="966160337">
      <w:bodyDiv w:val="1"/>
      <w:marLeft w:val="0"/>
      <w:marRight w:val="0"/>
      <w:marTop w:val="0"/>
      <w:marBottom w:val="0"/>
      <w:divBdr>
        <w:top w:val="none" w:sz="0" w:space="0" w:color="auto"/>
        <w:left w:val="none" w:sz="0" w:space="0" w:color="auto"/>
        <w:bottom w:val="none" w:sz="0" w:space="0" w:color="auto"/>
        <w:right w:val="none" w:sz="0" w:space="0" w:color="auto"/>
      </w:divBdr>
    </w:div>
    <w:div w:id="966161159">
      <w:bodyDiv w:val="1"/>
      <w:marLeft w:val="0"/>
      <w:marRight w:val="0"/>
      <w:marTop w:val="0"/>
      <w:marBottom w:val="0"/>
      <w:divBdr>
        <w:top w:val="none" w:sz="0" w:space="0" w:color="auto"/>
        <w:left w:val="none" w:sz="0" w:space="0" w:color="auto"/>
        <w:bottom w:val="none" w:sz="0" w:space="0" w:color="auto"/>
        <w:right w:val="none" w:sz="0" w:space="0" w:color="auto"/>
      </w:divBdr>
    </w:div>
    <w:div w:id="966276684">
      <w:bodyDiv w:val="1"/>
      <w:marLeft w:val="0"/>
      <w:marRight w:val="0"/>
      <w:marTop w:val="0"/>
      <w:marBottom w:val="0"/>
      <w:divBdr>
        <w:top w:val="none" w:sz="0" w:space="0" w:color="auto"/>
        <w:left w:val="none" w:sz="0" w:space="0" w:color="auto"/>
        <w:bottom w:val="none" w:sz="0" w:space="0" w:color="auto"/>
        <w:right w:val="none" w:sz="0" w:space="0" w:color="auto"/>
      </w:divBdr>
    </w:div>
    <w:div w:id="966357630">
      <w:bodyDiv w:val="1"/>
      <w:marLeft w:val="0"/>
      <w:marRight w:val="0"/>
      <w:marTop w:val="0"/>
      <w:marBottom w:val="0"/>
      <w:divBdr>
        <w:top w:val="none" w:sz="0" w:space="0" w:color="auto"/>
        <w:left w:val="none" w:sz="0" w:space="0" w:color="auto"/>
        <w:bottom w:val="none" w:sz="0" w:space="0" w:color="auto"/>
        <w:right w:val="none" w:sz="0" w:space="0" w:color="auto"/>
      </w:divBdr>
    </w:div>
    <w:div w:id="967123673">
      <w:bodyDiv w:val="1"/>
      <w:marLeft w:val="0"/>
      <w:marRight w:val="0"/>
      <w:marTop w:val="0"/>
      <w:marBottom w:val="0"/>
      <w:divBdr>
        <w:top w:val="none" w:sz="0" w:space="0" w:color="auto"/>
        <w:left w:val="none" w:sz="0" w:space="0" w:color="auto"/>
        <w:bottom w:val="none" w:sz="0" w:space="0" w:color="auto"/>
        <w:right w:val="none" w:sz="0" w:space="0" w:color="auto"/>
      </w:divBdr>
    </w:div>
    <w:div w:id="967585760">
      <w:bodyDiv w:val="1"/>
      <w:marLeft w:val="0"/>
      <w:marRight w:val="0"/>
      <w:marTop w:val="0"/>
      <w:marBottom w:val="0"/>
      <w:divBdr>
        <w:top w:val="none" w:sz="0" w:space="0" w:color="auto"/>
        <w:left w:val="none" w:sz="0" w:space="0" w:color="auto"/>
        <w:bottom w:val="none" w:sz="0" w:space="0" w:color="auto"/>
        <w:right w:val="none" w:sz="0" w:space="0" w:color="auto"/>
      </w:divBdr>
    </w:div>
    <w:div w:id="967590969">
      <w:bodyDiv w:val="1"/>
      <w:marLeft w:val="0"/>
      <w:marRight w:val="0"/>
      <w:marTop w:val="0"/>
      <w:marBottom w:val="0"/>
      <w:divBdr>
        <w:top w:val="none" w:sz="0" w:space="0" w:color="auto"/>
        <w:left w:val="none" w:sz="0" w:space="0" w:color="auto"/>
        <w:bottom w:val="none" w:sz="0" w:space="0" w:color="auto"/>
        <w:right w:val="none" w:sz="0" w:space="0" w:color="auto"/>
      </w:divBdr>
    </w:div>
    <w:div w:id="967668490">
      <w:bodyDiv w:val="1"/>
      <w:marLeft w:val="0"/>
      <w:marRight w:val="0"/>
      <w:marTop w:val="0"/>
      <w:marBottom w:val="0"/>
      <w:divBdr>
        <w:top w:val="none" w:sz="0" w:space="0" w:color="auto"/>
        <w:left w:val="none" w:sz="0" w:space="0" w:color="auto"/>
        <w:bottom w:val="none" w:sz="0" w:space="0" w:color="auto"/>
        <w:right w:val="none" w:sz="0" w:space="0" w:color="auto"/>
      </w:divBdr>
    </w:div>
    <w:div w:id="967705787">
      <w:bodyDiv w:val="1"/>
      <w:marLeft w:val="0"/>
      <w:marRight w:val="0"/>
      <w:marTop w:val="0"/>
      <w:marBottom w:val="0"/>
      <w:divBdr>
        <w:top w:val="none" w:sz="0" w:space="0" w:color="auto"/>
        <w:left w:val="none" w:sz="0" w:space="0" w:color="auto"/>
        <w:bottom w:val="none" w:sz="0" w:space="0" w:color="auto"/>
        <w:right w:val="none" w:sz="0" w:space="0" w:color="auto"/>
      </w:divBdr>
    </w:div>
    <w:div w:id="968165405">
      <w:bodyDiv w:val="1"/>
      <w:marLeft w:val="0"/>
      <w:marRight w:val="0"/>
      <w:marTop w:val="0"/>
      <w:marBottom w:val="0"/>
      <w:divBdr>
        <w:top w:val="none" w:sz="0" w:space="0" w:color="auto"/>
        <w:left w:val="none" w:sz="0" w:space="0" w:color="auto"/>
        <w:bottom w:val="none" w:sz="0" w:space="0" w:color="auto"/>
        <w:right w:val="none" w:sz="0" w:space="0" w:color="auto"/>
      </w:divBdr>
    </w:div>
    <w:div w:id="968248296">
      <w:bodyDiv w:val="1"/>
      <w:marLeft w:val="0"/>
      <w:marRight w:val="0"/>
      <w:marTop w:val="0"/>
      <w:marBottom w:val="0"/>
      <w:divBdr>
        <w:top w:val="none" w:sz="0" w:space="0" w:color="auto"/>
        <w:left w:val="none" w:sz="0" w:space="0" w:color="auto"/>
        <w:bottom w:val="none" w:sz="0" w:space="0" w:color="auto"/>
        <w:right w:val="none" w:sz="0" w:space="0" w:color="auto"/>
      </w:divBdr>
    </w:div>
    <w:div w:id="969550701">
      <w:bodyDiv w:val="1"/>
      <w:marLeft w:val="0"/>
      <w:marRight w:val="0"/>
      <w:marTop w:val="0"/>
      <w:marBottom w:val="0"/>
      <w:divBdr>
        <w:top w:val="none" w:sz="0" w:space="0" w:color="auto"/>
        <w:left w:val="none" w:sz="0" w:space="0" w:color="auto"/>
        <w:bottom w:val="none" w:sz="0" w:space="0" w:color="auto"/>
        <w:right w:val="none" w:sz="0" w:space="0" w:color="auto"/>
      </w:divBdr>
    </w:div>
    <w:div w:id="969898233">
      <w:bodyDiv w:val="1"/>
      <w:marLeft w:val="0"/>
      <w:marRight w:val="0"/>
      <w:marTop w:val="0"/>
      <w:marBottom w:val="0"/>
      <w:divBdr>
        <w:top w:val="none" w:sz="0" w:space="0" w:color="auto"/>
        <w:left w:val="none" w:sz="0" w:space="0" w:color="auto"/>
        <w:bottom w:val="none" w:sz="0" w:space="0" w:color="auto"/>
        <w:right w:val="none" w:sz="0" w:space="0" w:color="auto"/>
      </w:divBdr>
    </w:div>
    <w:div w:id="970482068">
      <w:bodyDiv w:val="1"/>
      <w:marLeft w:val="0"/>
      <w:marRight w:val="0"/>
      <w:marTop w:val="0"/>
      <w:marBottom w:val="0"/>
      <w:divBdr>
        <w:top w:val="none" w:sz="0" w:space="0" w:color="auto"/>
        <w:left w:val="none" w:sz="0" w:space="0" w:color="auto"/>
        <w:bottom w:val="none" w:sz="0" w:space="0" w:color="auto"/>
        <w:right w:val="none" w:sz="0" w:space="0" w:color="auto"/>
      </w:divBdr>
    </w:div>
    <w:div w:id="970746463">
      <w:bodyDiv w:val="1"/>
      <w:marLeft w:val="0"/>
      <w:marRight w:val="0"/>
      <w:marTop w:val="0"/>
      <w:marBottom w:val="0"/>
      <w:divBdr>
        <w:top w:val="none" w:sz="0" w:space="0" w:color="auto"/>
        <w:left w:val="none" w:sz="0" w:space="0" w:color="auto"/>
        <w:bottom w:val="none" w:sz="0" w:space="0" w:color="auto"/>
        <w:right w:val="none" w:sz="0" w:space="0" w:color="auto"/>
      </w:divBdr>
    </w:div>
    <w:div w:id="970935714">
      <w:bodyDiv w:val="1"/>
      <w:marLeft w:val="0"/>
      <w:marRight w:val="0"/>
      <w:marTop w:val="0"/>
      <w:marBottom w:val="0"/>
      <w:divBdr>
        <w:top w:val="none" w:sz="0" w:space="0" w:color="auto"/>
        <w:left w:val="none" w:sz="0" w:space="0" w:color="auto"/>
        <w:bottom w:val="none" w:sz="0" w:space="0" w:color="auto"/>
        <w:right w:val="none" w:sz="0" w:space="0" w:color="auto"/>
      </w:divBdr>
    </w:div>
    <w:div w:id="971399976">
      <w:bodyDiv w:val="1"/>
      <w:marLeft w:val="0"/>
      <w:marRight w:val="0"/>
      <w:marTop w:val="0"/>
      <w:marBottom w:val="0"/>
      <w:divBdr>
        <w:top w:val="none" w:sz="0" w:space="0" w:color="auto"/>
        <w:left w:val="none" w:sz="0" w:space="0" w:color="auto"/>
        <w:bottom w:val="none" w:sz="0" w:space="0" w:color="auto"/>
        <w:right w:val="none" w:sz="0" w:space="0" w:color="auto"/>
      </w:divBdr>
    </w:div>
    <w:div w:id="972247075">
      <w:bodyDiv w:val="1"/>
      <w:marLeft w:val="0"/>
      <w:marRight w:val="0"/>
      <w:marTop w:val="0"/>
      <w:marBottom w:val="0"/>
      <w:divBdr>
        <w:top w:val="none" w:sz="0" w:space="0" w:color="auto"/>
        <w:left w:val="none" w:sz="0" w:space="0" w:color="auto"/>
        <w:bottom w:val="none" w:sz="0" w:space="0" w:color="auto"/>
        <w:right w:val="none" w:sz="0" w:space="0" w:color="auto"/>
      </w:divBdr>
    </w:div>
    <w:div w:id="972830028">
      <w:bodyDiv w:val="1"/>
      <w:marLeft w:val="0"/>
      <w:marRight w:val="0"/>
      <w:marTop w:val="0"/>
      <w:marBottom w:val="0"/>
      <w:divBdr>
        <w:top w:val="none" w:sz="0" w:space="0" w:color="auto"/>
        <w:left w:val="none" w:sz="0" w:space="0" w:color="auto"/>
        <w:bottom w:val="none" w:sz="0" w:space="0" w:color="auto"/>
        <w:right w:val="none" w:sz="0" w:space="0" w:color="auto"/>
      </w:divBdr>
    </w:div>
    <w:div w:id="972947685">
      <w:bodyDiv w:val="1"/>
      <w:marLeft w:val="0"/>
      <w:marRight w:val="0"/>
      <w:marTop w:val="0"/>
      <w:marBottom w:val="0"/>
      <w:divBdr>
        <w:top w:val="none" w:sz="0" w:space="0" w:color="auto"/>
        <w:left w:val="none" w:sz="0" w:space="0" w:color="auto"/>
        <w:bottom w:val="none" w:sz="0" w:space="0" w:color="auto"/>
        <w:right w:val="none" w:sz="0" w:space="0" w:color="auto"/>
      </w:divBdr>
    </w:div>
    <w:div w:id="973028084">
      <w:bodyDiv w:val="1"/>
      <w:marLeft w:val="0"/>
      <w:marRight w:val="0"/>
      <w:marTop w:val="0"/>
      <w:marBottom w:val="0"/>
      <w:divBdr>
        <w:top w:val="none" w:sz="0" w:space="0" w:color="auto"/>
        <w:left w:val="none" w:sz="0" w:space="0" w:color="auto"/>
        <w:bottom w:val="none" w:sz="0" w:space="0" w:color="auto"/>
        <w:right w:val="none" w:sz="0" w:space="0" w:color="auto"/>
      </w:divBdr>
    </w:div>
    <w:div w:id="973410679">
      <w:bodyDiv w:val="1"/>
      <w:marLeft w:val="0"/>
      <w:marRight w:val="0"/>
      <w:marTop w:val="0"/>
      <w:marBottom w:val="0"/>
      <w:divBdr>
        <w:top w:val="none" w:sz="0" w:space="0" w:color="auto"/>
        <w:left w:val="none" w:sz="0" w:space="0" w:color="auto"/>
        <w:bottom w:val="none" w:sz="0" w:space="0" w:color="auto"/>
        <w:right w:val="none" w:sz="0" w:space="0" w:color="auto"/>
      </w:divBdr>
    </w:div>
    <w:div w:id="974068122">
      <w:bodyDiv w:val="1"/>
      <w:marLeft w:val="0"/>
      <w:marRight w:val="0"/>
      <w:marTop w:val="0"/>
      <w:marBottom w:val="0"/>
      <w:divBdr>
        <w:top w:val="none" w:sz="0" w:space="0" w:color="auto"/>
        <w:left w:val="none" w:sz="0" w:space="0" w:color="auto"/>
        <w:bottom w:val="none" w:sz="0" w:space="0" w:color="auto"/>
        <w:right w:val="none" w:sz="0" w:space="0" w:color="auto"/>
      </w:divBdr>
    </w:div>
    <w:div w:id="974990199">
      <w:bodyDiv w:val="1"/>
      <w:marLeft w:val="0"/>
      <w:marRight w:val="0"/>
      <w:marTop w:val="0"/>
      <w:marBottom w:val="0"/>
      <w:divBdr>
        <w:top w:val="none" w:sz="0" w:space="0" w:color="auto"/>
        <w:left w:val="none" w:sz="0" w:space="0" w:color="auto"/>
        <w:bottom w:val="none" w:sz="0" w:space="0" w:color="auto"/>
        <w:right w:val="none" w:sz="0" w:space="0" w:color="auto"/>
      </w:divBdr>
    </w:div>
    <w:div w:id="975523483">
      <w:bodyDiv w:val="1"/>
      <w:marLeft w:val="0"/>
      <w:marRight w:val="0"/>
      <w:marTop w:val="0"/>
      <w:marBottom w:val="0"/>
      <w:divBdr>
        <w:top w:val="none" w:sz="0" w:space="0" w:color="auto"/>
        <w:left w:val="none" w:sz="0" w:space="0" w:color="auto"/>
        <w:bottom w:val="none" w:sz="0" w:space="0" w:color="auto"/>
        <w:right w:val="none" w:sz="0" w:space="0" w:color="auto"/>
      </w:divBdr>
    </w:div>
    <w:div w:id="975723066">
      <w:bodyDiv w:val="1"/>
      <w:marLeft w:val="0"/>
      <w:marRight w:val="0"/>
      <w:marTop w:val="0"/>
      <w:marBottom w:val="0"/>
      <w:divBdr>
        <w:top w:val="none" w:sz="0" w:space="0" w:color="auto"/>
        <w:left w:val="none" w:sz="0" w:space="0" w:color="auto"/>
        <w:bottom w:val="none" w:sz="0" w:space="0" w:color="auto"/>
        <w:right w:val="none" w:sz="0" w:space="0" w:color="auto"/>
      </w:divBdr>
    </w:div>
    <w:div w:id="975990537">
      <w:bodyDiv w:val="1"/>
      <w:marLeft w:val="0"/>
      <w:marRight w:val="0"/>
      <w:marTop w:val="0"/>
      <w:marBottom w:val="0"/>
      <w:divBdr>
        <w:top w:val="none" w:sz="0" w:space="0" w:color="auto"/>
        <w:left w:val="none" w:sz="0" w:space="0" w:color="auto"/>
        <w:bottom w:val="none" w:sz="0" w:space="0" w:color="auto"/>
        <w:right w:val="none" w:sz="0" w:space="0" w:color="auto"/>
      </w:divBdr>
    </w:div>
    <w:div w:id="977031551">
      <w:bodyDiv w:val="1"/>
      <w:marLeft w:val="0"/>
      <w:marRight w:val="0"/>
      <w:marTop w:val="0"/>
      <w:marBottom w:val="0"/>
      <w:divBdr>
        <w:top w:val="none" w:sz="0" w:space="0" w:color="auto"/>
        <w:left w:val="none" w:sz="0" w:space="0" w:color="auto"/>
        <w:bottom w:val="none" w:sz="0" w:space="0" w:color="auto"/>
        <w:right w:val="none" w:sz="0" w:space="0" w:color="auto"/>
      </w:divBdr>
    </w:div>
    <w:div w:id="977299068">
      <w:bodyDiv w:val="1"/>
      <w:marLeft w:val="0"/>
      <w:marRight w:val="0"/>
      <w:marTop w:val="0"/>
      <w:marBottom w:val="0"/>
      <w:divBdr>
        <w:top w:val="none" w:sz="0" w:space="0" w:color="auto"/>
        <w:left w:val="none" w:sz="0" w:space="0" w:color="auto"/>
        <w:bottom w:val="none" w:sz="0" w:space="0" w:color="auto"/>
        <w:right w:val="none" w:sz="0" w:space="0" w:color="auto"/>
      </w:divBdr>
    </w:div>
    <w:div w:id="977340860">
      <w:bodyDiv w:val="1"/>
      <w:marLeft w:val="0"/>
      <w:marRight w:val="0"/>
      <w:marTop w:val="0"/>
      <w:marBottom w:val="0"/>
      <w:divBdr>
        <w:top w:val="none" w:sz="0" w:space="0" w:color="auto"/>
        <w:left w:val="none" w:sz="0" w:space="0" w:color="auto"/>
        <w:bottom w:val="none" w:sz="0" w:space="0" w:color="auto"/>
        <w:right w:val="none" w:sz="0" w:space="0" w:color="auto"/>
      </w:divBdr>
    </w:div>
    <w:div w:id="977416270">
      <w:bodyDiv w:val="1"/>
      <w:marLeft w:val="0"/>
      <w:marRight w:val="0"/>
      <w:marTop w:val="0"/>
      <w:marBottom w:val="0"/>
      <w:divBdr>
        <w:top w:val="none" w:sz="0" w:space="0" w:color="auto"/>
        <w:left w:val="none" w:sz="0" w:space="0" w:color="auto"/>
        <w:bottom w:val="none" w:sz="0" w:space="0" w:color="auto"/>
        <w:right w:val="none" w:sz="0" w:space="0" w:color="auto"/>
      </w:divBdr>
    </w:div>
    <w:div w:id="977495650">
      <w:bodyDiv w:val="1"/>
      <w:marLeft w:val="0"/>
      <w:marRight w:val="0"/>
      <w:marTop w:val="0"/>
      <w:marBottom w:val="0"/>
      <w:divBdr>
        <w:top w:val="none" w:sz="0" w:space="0" w:color="auto"/>
        <w:left w:val="none" w:sz="0" w:space="0" w:color="auto"/>
        <w:bottom w:val="none" w:sz="0" w:space="0" w:color="auto"/>
        <w:right w:val="none" w:sz="0" w:space="0" w:color="auto"/>
      </w:divBdr>
    </w:div>
    <w:div w:id="978991937">
      <w:bodyDiv w:val="1"/>
      <w:marLeft w:val="0"/>
      <w:marRight w:val="0"/>
      <w:marTop w:val="0"/>
      <w:marBottom w:val="0"/>
      <w:divBdr>
        <w:top w:val="none" w:sz="0" w:space="0" w:color="auto"/>
        <w:left w:val="none" w:sz="0" w:space="0" w:color="auto"/>
        <w:bottom w:val="none" w:sz="0" w:space="0" w:color="auto"/>
        <w:right w:val="none" w:sz="0" w:space="0" w:color="auto"/>
      </w:divBdr>
    </w:div>
    <w:div w:id="979110178">
      <w:bodyDiv w:val="1"/>
      <w:marLeft w:val="0"/>
      <w:marRight w:val="0"/>
      <w:marTop w:val="0"/>
      <w:marBottom w:val="0"/>
      <w:divBdr>
        <w:top w:val="none" w:sz="0" w:space="0" w:color="auto"/>
        <w:left w:val="none" w:sz="0" w:space="0" w:color="auto"/>
        <w:bottom w:val="none" w:sz="0" w:space="0" w:color="auto"/>
        <w:right w:val="none" w:sz="0" w:space="0" w:color="auto"/>
      </w:divBdr>
    </w:div>
    <w:div w:id="979112766">
      <w:bodyDiv w:val="1"/>
      <w:marLeft w:val="0"/>
      <w:marRight w:val="0"/>
      <w:marTop w:val="0"/>
      <w:marBottom w:val="0"/>
      <w:divBdr>
        <w:top w:val="none" w:sz="0" w:space="0" w:color="auto"/>
        <w:left w:val="none" w:sz="0" w:space="0" w:color="auto"/>
        <w:bottom w:val="none" w:sz="0" w:space="0" w:color="auto"/>
        <w:right w:val="none" w:sz="0" w:space="0" w:color="auto"/>
      </w:divBdr>
    </w:div>
    <w:div w:id="979384829">
      <w:bodyDiv w:val="1"/>
      <w:marLeft w:val="0"/>
      <w:marRight w:val="0"/>
      <w:marTop w:val="0"/>
      <w:marBottom w:val="0"/>
      <w:divBdr>
        <w:top w:val="none" w:sz="0" w:space="0" w:color="auto"/>
        <w:left w:val="none" w:sz="0" w:space="0" w:color="auto"/>
        <w:bottom w:val="none" w:sz="0" w:space="0" w:color="auto"/>
        <w:right w:val="none" w:sz="0" w:space="0" w:color="auto"/>
      </w:divBdr>
    </w:div>
    <w:div w:id="979573864">
      <w:bodyDiv w:val="1"/>
      <w:marLeft w:val="0"/>
      <w:marRight w:val="0"/>
      <w:marTop w:val="0"/>
      <w:marBottom w:val="0"/>
      <w:divBdr>
        <w:top w:val="none" w:sz="0" w:space="0" w:color="auto"/>
        <w:left w:val="none" w:sz="0" w:space="0" w:color="auto"/>
        <w:bottom w:val="none" w:sz="0" w:space="0" w:color="auto"/>
        <w:right w:val="none" w:sz="0" w:space="0" w:color="auto"/>
      </w:divBdr>
    </w:div>
    <w:div w:id="979960351">
      <w:bodyDiv w:val="1"/>
      <w:marLeft w:val="0"/>
      <w:marRight w:val="0"/>
      <w:marTop w:val="0"/>
      <w:marBottom w:val="0"/>
      <w:divBdr>
        <w:top w:val="none" w:sz="0" w:space="0" w:color="auto"/>
        <w:left w:val="none" w:sz="0" w:space="0" w:color="auto"/>
        <w:bottom w:val="none" w:sz="0" w:space="0" w:color="auto"/>
        <w:right w:val="none" w:sz="0" w:space="0" w:color="auto"/>
      </w:divBdr>
    </w:div>
    <w:div w:id="979961079">
      <w:bodyDiv w:val="1"/>
      <w:marLeft w:val="0"/>
      <w:marRight w:val="0"/>
      <w:marTop w:val="0"/>
      <w:marBottom w:val="0"/>
      <w:divBdr>
        <w:top w:val="none" w:sz="0" w:space="0" w:color="auto"/>
        <w:left w:val="none" w:sz="0" w:space="0" w:color="auto"/>
        <w:bottom w:val="none" w:sz="0" w:space="0" w:color="auto"/>
        <w:right w:val="none" w:sz="0" w:space="0" w:color="auto"/>
      </w:divBdr>
    </w:div>
    <w:div w:id="979962808">
      <w:bodyDiv w:val="1"/>
      <w:marLeft w:val="0"/>
      <w:marRight w:val="0"/>
      <w:marTop w:val="0"/>
      <w:marBottom w:val="0"/>
      <w:divBdr>
        <w:top w:val="none" w:sz="0" w:space="0" w:color="auto"/>
        <w:left w:val="none" w:sz="0" w:space="0" w:color="auto"/>
        <w:bottom w:val="none" w:sz="0" w:space="0" w:color="auto"/>
        <w:right w:val="none" w:sz="0" w:space="0" w:color="auto"/>
      </w:divBdr>
    </w:div>
    <w:div w:id="980033942">
      <w:bodyDiv w:val="1"/>
      <w:marLeft w:val="0"/>
      <w:marRight w:val="0"/>
      <w:marTop w:val="0"/>
      <w:marBottom w:val="0"/>
      <w:divBdr>
        <w:top w:val="none" w:sz="0" w:space="0" w:color="auto"/>
        <w:left w:val="none" w:sz="0" w:space="0" w:color="auto"/>
        <w:bottom w:val="none" w:sz="0" w:space="0" w:color="auto"/>
        <w:right w:val="none" w:sz="0" w:space="0" w:color="auto"/>
      </w:divBdr>
    </w:div>
    <w:div w:id="980692890">
      <w:bodyDiv w:val="1"/>
      <w:marLeft w:val="0"/>
      <w:marRight w:val="0"/>
      <w:marTop w:val="0"/>
      <w:marBottom w:val="0"/>
      <w:divBdr>
        <w:top w:val="none" w:sz="0" w:space="0" w:color="auto"/>
        <w:left w:val="none" w:sz="0" w:space="0" w:color="auto"/>
        <w:bottom w:val="none" w:sz="0" w:space="0" w:color="auto"/>
        <w:right w:val="none" w:sz="0" w:space="0" w:color="auto"/>
      </w:divBdr>
    </w:div>
    <w:div w:id="980696048">
      <w:bodyDiv w:val="1"/>
      <w:marLeft w:val="0"/>
      <w:marRight w:val="0"/>
      <w:marTop w:val="0"/>
      <w:marBottom w:val="0"/>
      <w:divBdr>
        <w:top w:val="none" w:sz="0" w:space="0" w:color="auto"/>
        <w:left w:val="none" w:sz="0" w:space="0" w:color="auto"/>
        <w:bottom w:val="none" w:sz="0" w:space="0" w:color="auto"/>
        <w:right w:val="none" w:sz="0" w:space="0" w:color="auto"/>
      </w:divBdr>
    </w:div>
    <w:div w:id="981621170">
      <w:bodyDiv w:val="1"/>
      <w:marLeft w:val="0"/>
      <w:marRight w:val="0"/>
      <w:marTop w:val="0"/>
      <w:marBottom w:val="0"/>
      <w:divBdr>
        <w:top w:val="none" w:sz="0" w:space="0" w:color="auto"/>
        <w:left w:val="none" w:sz="0" w:space="0" w:color="auto"/>
        <w:bottom w:val="none" w:sz="0" w:space="0" w:color="auto"/>
        <w:right w:val="none" w:sz="0" w:space="0" w:color="auto"/>
      </w:divBdr>
    </w:div>
    <w:div w:id="982272175">
      <w:bodyDiv w:val="1"/>
      <w:marLeft w:val="0"/>
      <w:marRight w:val="0"/>
      <w:marTop w:val="0"/>
      <w:marBottom w:val="0"/>
      <w:divBdr>
        <w:top w:val="none" w:sz="0" w:space="0" w:color="auto"/>
        <w:left w:val="none" w:sz="0" w:space="0" w:color="auto"/>
        <w:bottom w:val="none" w:sz="0" w:space="0" w:color="auto"/>
        <w:right w:val="none" w:sz="0" w:space="0" w:color="auto"/>
      </w:divBdr>
    </w:div>
    <w:div w:id="982348000">
      <w:bodyDiv w:val="1"/>
      <w:marLeft w:val="0"/>
      <w:marRight w:val="0"/>
      <w:marTop w:val="0"/>
      <w:marBottom w:val="0"/>
      <w:divBdr>
        <w:top w:val="none" w:sz="0" w:space="0" w:color="auto"/>
        <w:left w:val="none" w:sz="0" w:space="0" w:color="auto"/>
        <w:bottom w:val="none" w:sz="0" w:space="0" w:color="auto"/>
        <w:right w:val="none" w:sz="0" w:space="0" w:color="auto"/>
      </w:divBdr>
    </w:div>
    <w:div w:id="982739800">
      <w:bodyDiv w:val="1"/>
      <w:marLeft w:val="0"/>
      <w:marRight w:val="0"/>
      <w:marTop w:val="0"/>
      <w:marBottom w:val="0"/>
      <w:divBdr>
        <w:top w:val="none" w:sz="0" w:space="0" w:color="auto"/>
        <w:left w:val="none" w:sz="0" w:space="0" w:color="auto"/>
        <w:bottom w:val="none" w:sz="0" w:space="0" w:color="auto"/>
        <w:right w:val="none" w:sz="0" w:space="0" w:color="auto"/>
      </w:divBdr>
    </w:div>
    <w:div w:id="983434121">
      <w:bodyDiv w:val="1"/>
      <w:marLeft w:val="0"/>
      <w:marRight w:val="0"/>
      <w:marTop w:val="0"/>
      <w:marBottom w:val="0"/>
      <w:divBdr>
        <w:top w:val="none" w:sz="0" w:space="0" w:color="auto"/>
        <w:left w:val="none" w:sz="0" w:space="0" w:color="auto"/>
        <w:bottom w:val="none" w:sz="0" w:space="0" w:color="auto"/>
        <w:right w:val="none" w:sz="0" w:space="0" w:color="auto"/>
      </w:divBdr>
    </w:div>
    <w:div w:id="983435305">
      <w:bodyDiv w:val="1"/>
      <w:marLeft w:val="0"/>
      <w:marRight w:val="0"/>
      <w:marTop w:val="0"/>
      <w:marBottom w:val="0"/>
      <w:divBdr>
        <w:top w:val="none" w:sz="0" w:space="0" w:color="auto"/>
        <w:left w:val="none" w:sz="0" w:space="0" w:color="auto"/>
        <w:bottom w:val="none" w:sz="0" w:space="0" w:color="auto"/>
        <w:right w:val="none" w:sz="0" w:space="0" w:color="auto"/>
      </w:divBdr>
    </w:div>
    <w:div w:id="984973080">
      <w:bodyDiv w:val="1"/>
      <w:marLeft w:val="0"/>
      <w:marRight w:val="0"/>
      <w:marTop w:val="0"/>
      <w:marBottom w:val="0"/>
      <w:divBdr>
        <w:top w:val="none" w:sz="0" w:space="0" w:color="auto"/>
        <w:left w:val="none" w:sz="0" w:space="0" w:color="auto"/>
        <w:bottom w:val="none" w:sz="0" w:space="0" w:color="auto"/>
        <w:right w:val="none" w:sz="0" w:space="0" w:color="auto"/>
      </w:divBdr>
    </w:div>
    <w:div w:id="985209852">
      <w:bodyDiv w:val="1"/>
      <w:marLeft w:val="0"/>
      <w:marRight w:val="0"/>
      <w:marTop w:val="0"/>
      <w:marBottom w:val="0"/>
      <w:divBdr>
        <w:top w:val="none" w:sz="0" w:space="0" w:color="auto"/>
        <w:left w:val="none" w:sz="0" w:space="0" w:color="auto"/>
        <w:bottom w:val="none" w:sz="0" w:space="0" w:color="auto"/>
        <w:right w:val="none" w:sz="0" w:space="0" w:color="auto"/>
      </w:divBdr>
    </w:div>
    <w:div w:id="986396733">
      <w:bodyDiv w:val="1"/>
      <w:marLeft w:val="0"/>
      <w:marRight w:val="0"/>
      <w:marTop w:val="0"/>
      <w:marBottom w:val="0"/>
      <w:divBdr>
        <w:top w:val="none" w:sz="0" w:space="0" w:color="auto"/>
        <w:left w:val="none" w:sz="0" w:space="0" w:color="auto"/>
        <w:bottom w:val="none" w:sz="0" w:space="0" w:color="auto"/>
        <w:right w:val="none" w:sz="0" w:space="0" w:color="auto"/>
      </w:divBdr>
    </w:div>
    <w:div w:id="986398900">
      <w:bodyDiv w:val="1"/>
      <w:marLeft w:val="0"/>
      <w:marRight w:val="0"/>
      <w:marTop w:val="0"/>
      <w:marBottom w:val="0"/>
      <w:divBdr>
        <w:top w:val="none" w:sz="0" w:space="0" w:color="auto"/>
        <w:left w:val="none" w:sz="0" w:space="0" w:color="auto"/>
        <w:bottom w:val="none" w:sz="0" w:space="0" w:color="auto"/>
        <w:right w:val="none" w:sz="0" w:space="0" w:color="auto"/>
      </w:divBdr>
    </w:div>
    <w:div w:id="986516102">
      <w:bodyDiv w:val="1"/>
      <w:marLeft w:val="0"/>
      <w:marRight w:val="0"/>
      <w:marTop w:val="0"/>
      <w:marBottom w:val="0"/>
      <w:divBdr>
        <w:top w:val="none" w:sz="0" w:space="0" w:color="auto"/>
        <w:left w:val="none" w:sz="0" w:space="0" w:color="auto"/>
        <w:bottom w:val="none" w:sz="0" w:space="0" w:color="auto"/>
        <w:right w:val="none" w:sz="0" w:space="0" w:color="auto"/>
      </w:divBdr>
    </w:div>
    <w:div w:id="987784883">
      <w:bodyDiv w:val="1"/>
      <w:marLeft w:val="0"/>
      <w:marRight w:val="0"/>
      <w:marTop w:val="0"/>
      <w:marBottom w:val="0"/>
      <w:divBdr>
        <w:top w:val="none" w:sz="0" w:space="0" w:color="auto"/>
        <w:left w:val="none" w:sz="0" w:space="0" w:color="auto"/>
        <w:bottom w:val="none" w:sz="0" w:space="0" w:color="auto"/>
        <w:right w:val="none" w:sz="0" w:space="0" w:color="auto"/>
      </w:divBdr>
    </w:div>
    <w:div w:id="987902234">
      <w:bodyDiv w:val="1"/>
      <w:marLeft w:val="0"/>
      <w:marRight w:val="0"/>
      <w:marTop w:val="0"/>
      <w:marBottom w:val="0"/>
      <w:divBdr>
        <w:top w:val="none" w:sz="0" w:space="0" w:color="auto"/>
        <w:left w:val="none" w:sz="0" w:space="0" w:color="auto"/>
        <w:bottom w:val="none" w:sz="0" w:space="0" w:color="auto"/>
        <w:right w:val="none" w:sz="0" w:space="0" w:color="auto"/>
      </w:divBdr>
    </w:div>
    <w:div w:id="987902593">
      <w:bodyDiv w:val="1"/>
      <w:marLeft w:val="0"/>
      <w:marRight w:val="0"/>
      <w:marTop w:val="0"/>
      <w:marBottom w:val="0"/>
      <w:divBdr>
        <w:top w:val="none" w:sz="0" w:space="0" w:color="auto"/>
        <w:left w:val="none" w:sz="0" w:space="0" w:color="auto"/>
        <w:bottom w:val="none" w:sz="0" w:space="0" w:color="auto"/>
        <w:right w:val="none" w:sz="0" w:space="0" w:color="auto"/>
      </w:divBdr>
    </w:div>
    <w:div w:id="988441946">
      <w:bodyDiv w:val="1"/>
      <w:marLeft w:val="0"/>
      <w:marRight w:val="0"/>
      <w:marTop w:val="0"/>
      <w:marBottom w:val="0"/>
      <w:divBdr>
        <w:top w:val="none" w:sz="0" w:space="0" w:color="auto"/>
        <w:left w:val="none" w:sz="0" w:space="0" w:color="auto"/>
        <w:bottom w:val="none" w:sz="0" w:space="0" w:color="auto"/>
        <w:right w:val="none" w:sz="0" w:space="0" w:color="auto"/>
      </w:divBdr>
    </w:div>
    <w:div w:id="988747769">
      <w:bodyDiv w:val="1"/>
      <w:marLeft w:val="0"/>
      <w:marRight w:val="0"/>
      <w:marTop w:val="0"/>
      <w:marBottom w:val="0"/>
      <w:divBdr>
        <w:top w:val="none" w:sz="0" w:space="0" w:color="auto"/>
        <w:left w:val="none" w:sz="0" w:space="0" w:color="auto"/>
        <w:bottom w:val="none" w:sz="0" w:space="0" w:color="auto"/>
        <w:right w:val="none" w:sz="0" w:space="0" w:color="auto"/>
      </w:divBdr>
    </w:div>
    <w:div w:id="988754451">
      <w:bodyDiv w:val="1"/>
      <w:marLeft w:val="0"/>
      <w:marRight w:val="0"/>
      <w:marTop w:val="0"/>
      <w:marBottom w:val="0"/>
      <w:divBdr>
        <w:top w:val="none" w:sz="0" w:space="0" w:color="auto"/>
        <w:left w:val="none" w:sz="0" w:space="0" w:color="auto"/>
        <w:bottom w:val="none" w:sz="0" w:space="0" w:color="auto"/>
        <w:right w:val="none" w:sz="0" w:space="0" w:color="auto"/>
      </w:divBdr>
    </w:div>
    <w:div w:id="989136307">
      <w:bodyDiv w:val="1"/>
      <w:marLeft w:val="0"/>
      <w:marRight w:val="0"/>
      <w:marTop w:val="0"/>
      <w:marBottom w:val="0"/>
      <w:divBdr>
        <w:top w:val="none" w:sz="0" w:space="0" w:color="auto"/>
        <w:left w:val="none" w:sz="0" w:space="0" w:color="auto"/>
        <w:bottom w:val="none" w:sz="0" w:space="0" w:color="auto"/>
        <w:right w:val="none" w:sz="0" w:space="0" w:color="auto"/>
      </w:divBdr>
    </w:div>
    <w:div w:id="989216916">
      <w:bodyDiv w:val="1"/>
      <w:marLeft w:val="0"/>
      <w:marRight w:val="0"/>
      <w:marTop w:val="0"/>
      <w:marBottom w:val="0"/>
      <w:divBdr>
        <w:top w:val="none" w:sz="0" w:space="0" w:color="auto"/>
        <w:left w:val="none" w:sz="0" w:space="0" w:color="auto"/>
        <w:bottom w:val="none" w:sz="0" w:space="0" w:color="auto"/>
        <w:right w:val="none" w:sz="0" w:space="0" w:color="auto"/>
      </w:divBdr>
    </w:div>
    <w:div w:id="990478264">
      <w:bodyDiv w:val="1"/>
      <w:marLeft w:val="0"/>
      <w:marRight w:val="0"/>
      <w:marTop w:val="0"/>
      <w:marBottom w:val="0"/>
      <w:divBdr>
        <w:top w:val="none" w:sz="0" w:space="0" w:color="auto"/>
        <w:left w:val="none" w:sz="0" w:space="0" w:color="auto"/>
        <w:bottom w:val="none" w:sz="0" w:space="0" w:color="auto"/>
        <w:right w:val="none" w:sz="0" w:space="0" w:color="auto"/>
      </w:divBdr>
    </w:div>
    <w:div w:id="990838836">
      <w:bodyDiv w:val="1"/>
      <w:marLeft w:val="0"/>
      <w:marRight w:val="0"/>
      <w:marTop w:val="0"/>
      <w:marBottom w:val="0"/>
      <w:divBdr>
        <w:top w:val="none" w:sz="0" w:space="0" w:color="auto"/>
        <w:left w:val="none" w:sz="0" w:space="0" w:color="auto"/>
        <w:bottom w:val="none" w:sz="0" w:space="0" w:color="auto"/>
        <w:right w:val="none" w:sz="0" w:space="0" w:color="auto"/>
      </w:divBdr>
    </w:div>
    <w:div w:id="990868792">
      <w:bodyDiv w:val="1"/>
      <w:marLeft w:val="0"/>
      <w:marRight w:val="0"/>
      <w:marTop w:val="0"/>
      <w:marBottom w:val="0"/>
      <w:divBdr>
        <w:top w:val="none" w:sz="0" w:space="0" w:color="auto"/>
        <w:left w:val="none" w:sz="0" w:space="0" w:color="auto"/>
        <w:bottom w:val="none" w:sz="0" w:space="0" w:color="auto"/>
        <w:right w:val="none" w:sz="0" w:space="0" w:color="auto"/>
      </w:divBdr>
    </w:div>
    <w:div w:id="990910718">
      <w:bodyDiv w:val="1"/>
      <w:marLeft w:val="0"/>
      <w:marRight w:val="0"/>
      <w:marTop w:val="0"/>
      <w:marBottom w:val="0"/>
      <w:divBdr>
        <w:top w:val="none" w:sz="0" w:space="0" w:color="auto"/>
        <w:left w:val="none" w:sz="0" w:space="0" w:color="auto"/>
        <w:bottom w:val="none" w:sz="0" w:space="0" w:color="auto"/>
        <w:right w:val="none" w:sz="0" w:space="0" w:color="auto"/>
      </w:divBdr>
    </w:div>
    <w:div w:id="992954325">
      <w:bodyDiv w:val="1"/>
      <w:marLeft w:val="0"/>
      <w:marRight w:val="0"/>
      <w:marTop w:val="0"/>
      <w:marBottom w:val="0"/>
      <w:divBdr>
        <w:top w:val="none" w:sz="0" w:space="0" w:color="auto"/>
        <w:left w:val="none" w:sz="0" w:space="0" w:color="auto"/>
        <w:bottom w:val="none" w:sz="0" w:space="0" w:color="auto"/>
        <w:right w:val="none" w:sz="0" w:space="0" w:color="auto"/>
      </w:divBdr>
    </w:div>
    <w:div w:id="993265852">
      <w:bodyDiv w:val="1"/>
      <w:marLeft w:val="0"/>
      <w:marRight w:val="0"/>
      <w:marTop w:val="0"/>
      <w:marBottom w:val="0"/>
      <w:divBdr>
        <w:top w:val="none" w:sz="0" w:space="0" w:color="auto"/>
        <w:left w:val="none" w:sz="0" w:space="0" w:color="auto"/>
        <w:bottom w:val="none" w:sz="0" w:space="0" w:color="auto"/>
        <w:right w:val="none" w:sz="0" w:space="0" w:color="auto"/>
      </w:divBdr>
    </w:div>
    <w:div w:id="993870958">
      <w:bodyDiv w:val="1"/>
      <w:marLeft w:val="0"/>
      <w:marRight w:val="0"/>
      <w:marTop w:val="0"/>
      <w:marBottom w:val="0"/>
      <w:divBdr>
        <w:top w:val="none" w:sz="0" w:space="0" w:color="auto"/>
        <w:left w:val="none" w:sz="0" w:space="0" w:color="auto"/>
        <w:bottom w:val="none" w:sz="0" w:space="0" w:color="auto"/>
        <w:right w:val="none" w:sz="0" w:space="0" w:color="auto"/>
      </w:divBdr>
    </w:div>
    <w:div w:id="994455220">
      <w:bodyDiv w:val="1"/>
      <w:marLeft w:val="0"/>
      <w:marRight w:val="0"/>
      <w:marTop w:val="0"/>
      <w:marBottom w:val="0"/>
      <w:divBdr>
        <w:top w:val="none" w:sz="0" w:space="0" w:color="auto"/>
        <w:left w:val="none" w:sz="0" w:space="0" w:color="auto"/>
        <w:bottom w:val="none" w:sz="0" w:space="0" w:color="auto"/>
        <w:right w:val="none" w:sz="0" w:space="0" w:color="auto"/>
      </w:divBdr>
    </w:div>
    <w:div w:id="996227248">
      <w:bodyDiv w:val="1"/>
      <w:marLeft w:val="0"/>
      <w:marRight w:val="0"/>
      <w:marTop w:val="0"/>
      <w:marBottom w:val="0"/>
      <w:divBdr>
        <w:top w:val="none" w:sz="0" w:space="0" w:color="auto"/>
        <w:left w:val="none" w:sz="0" w:space="0" w:color="auto"/>
        <w:bottom w:val="none" w:sz="0" w:space="0" w:color="auto"/>
        <w:right w:val="none" w:sz="0" w:space="0" w:color="auto"/>
      </w:divBdr>
    </w:div>
    <w:div w:id="996763431">
      <w:bodyDiv w:val="1"/>
      <w:marLeft w:val="0"/>
      <w:marRight w:val="0"/>
      <w:marTop w:val="0"/>
      <w:marBottom w:val="0"/>
      <w:divBdr>
        <w:top w:val="none" w:sz="0" w:space="0" w:color="auto"/>
        <w:left w:val="none" w:sz="0" w:space="0" w:color="auto"/>
        <w:bottom w:val="none" w:sz="0" w:space="0" w:color="auto"/>
        <w:right w:val="none" w:sz="0" w:space="0" w:color="auto"/>
      </w:divBdr>
    </w:div>
    <w:div w:id="996884725">
      <w:bodyDiv w:val="1"/>
      <w:marLeft w:val="0"/>
      <w:marRight w:val="0"/>
      <w:marTop w:val="0"/>
      <w:marBottom w:val="0"/>
      <w:divBdr>
        <w:top w:val="none" w:sz="0" w:space="0" w:color="auto"/>
        <w:left w:val="none" w:sz="0" w:space="0" w:color="auto"/>
        <w:bottom w:val="none" w:sz="0" w:space="0" w:color="auto"/>
        <w:right w:val="none" w:sz="0" w:space="0" w:color="auto"/>
      </w:divBdr>
    </w:div>
    <w:div w:id="997074700">
      <w:bodyDiv w:val="1"/>
      <w:marLeft w:val="0"/>
      <w:marRight w:val="0"/>
      <w:marTop w:val="0"/>
      <w:marBottom w:val="0"/>
      <w:divBdr>
        <w:top w:val="none" w:sz="0" w:space="0" w:color="auto"/>
        <w:left w:val="none" w:sz="0" w:space="0" w:color="auto"/>
        <w:bottom w:val="none" w:sz="0" w:space="0" w:color="auto"/>
        <w:right w:val="none" w:sz="0" w:space="0" w:color="auto"/>
      </w:divBdr>
    </w:div>
    <w:div w:id="997415862">
      <w:bodyDiv w:val="1"/>
      <w:marLeft w:val="0"/>
      <w:marRight w:val="0"/>
      <w:marTop w:val="0"/>
      <w:marBottom w:val="0"/>
      <w:divBdr>
        <w:top w:val="none" w:sz="0" w:space="0" w:color="auto"/>
        <w:left w:val="none" w:sz="0" w:space="0" w:color="auto"/>
        <w:bottom w:val="none" w:sz="0" w:space="0" w:color="auto"/>
        <w:right w:val="none" w:sz="0" w:space="0" w:color="auto"/>
      </w:divBdr>
    </w:div>
    <w:div w:id="997418578">
      <w:bodyDiv w:val="1"/>
      <w:marLeft w:val="0"/>
      <w:marRight w:val="0"/>
      <w:marTop w:val="0"/>
      <w:marBottom w:val="0"/>
      <w:divBdr>
        <w:top w:val="none" w:sz="0" w:space="0" w:color="auto"/>
        <w:left w:val="none" w:sz="0" w:space="0" w:color="auto"/>
        <w:bottom w:val="none" w:sz="0" w:space="0" w:color="auto"/>
        <w:right w:val="none" w:sz="0" w:space="0" w:color="auto"/>
      </w:divBdr>
    </w:div>
    <w:div w:id="997727064">
      <w:bodyDiv w:val="1"/>
      <w:marLeft w:val="0"/>
      <w:marRight w:val="0"/>
      <w:marTop w:val="0"/>
      <w:marBottom w:val="0"/>
      <w:divBdr>
        <w:top w:val="none" w:sz="0" w:space="0" w:color="auto"/>
        <w:left w:val="none" w:sz="0" w:space="0" w:color="auto"/>
        <w:bottom w:val="none" w:sz="0" w:space="0" w:color="auto"/>
        <w:right w:val="none" w:sz="0" w:space="0" w:color="auto"/>
      </w:divBdr>
    </w:div>
    <w:div w:id="998465579">
      <w:bodyDiv w:val="1"/>
      <w:marLeft w:val="0"/>
      <w:marRight w:val="0"/>
      <w:marTop w:val="0"/>
      <w:marBottom w:val="0"/>
      <w:divBdr>
        <w:top w:val="none" w:sz="0" w:space="0" w:color="auto"/>
        <w:left w:val="none" w:sz="0" w:space="0" w:color="auto"/>
        <w:bottom w:val="none" w:sz="0" w:space="0" w:color="auto"/>
        <w:right w:val="none" w:sz="0" w:space="0" w:color="auto"/>
      </w:divBdr>
    </w:div>
    <w:div w:id="998926797">
      <w:bodyDiv w:val="1"/>
      <w:marLeft w:val="0"/>
      <w:marRight w:val="0"/>
      <w:marTop w:val="0"/>
      <w:marBottom w:val="0"/>
      <w:divBdr>
        <w:top w:val="none" w:sz="0" w:space="0" w:color="auto"/>
        <w:left w:val="none" w:sz="0" w:space="0" w:color="auto"/>
        <w:bottom w:val="none" w:sz="0" w:space="0" w:color="auto"/>
        <w:right w:val="none" w:sz="0" w:space="0" w:color="auto"/>
      </w:divBdr>
    </w:div>
    <w:div w:id="999112388">
      <w:bodyDiv w:val="1"/>
      <w:marLeft w:val="0"/>
      <w:marRight w:val="0"/>
      <w:marTop w:val="0"/>
      <w:marBottom w:val="0"/>
      <w:divBdr>
        <w:top w:val="none" w:sz="0" w:space="0" w:color="auto"/>
        <w:left w:val="none" w:sz="0" w:space="0" w:color="auto"/>
        <w:bottom w:val="none" w:sz="0" w:space="0" w:color="auto"/>
        <w:right w:val="none" w:sz="0" w:space="0" w:color="auto"/>
      </w:divBdr>
    </w:div>
    <w:div w:id="999577486">
      <w:bodyDiv w:val="1"/>
      <w:marLeft w:val="0"/>
      <w:marRight w:val="0"/>
      <w:marTop w:val="0"/>
      <w:marBottom w:val="0"/>
      <w:divBdr>
        <w:top w:val="none" w:sz="0" w:space="0" w:color="auto"/>
        <w:left w:val="none" w:sz="0" w:space="0" w:color="auto"/>
        <w:bottom w:val="none" w:sz="0" w:space="0" w:color="auto"/>
        <w:right w:val="none" w:sz="0" w:space="0" w:color="auto"/>
      </w:divBdr>
    </w:div>
    <w:div w:id="999844153">
      <w:bodyDiv w:val="1"/>
      <w:marLeft w:val="0"/>
      <w:marRight w:val="0"/>
      <w:marTop w:val="0"/>
      <w:marBottom w:val="0"/>
      <w:divBdr>
        <w:top w:val="none" w:sz="0" w:space="0" w:color="auto"/>
        <w:left w:val="none" w:sz="0" w:space="0" w:color="auto"/>
        <w:bottom w:val="none" w:sz="0" w:space="0" w:color="auto"/>
        <w:right w:val="none" w:sz="0" w:space="0" w:color="auto"/>
      </w:divBdr>
    </w:div>
    <w:div w:id="1000156776">
      <w:bodyDiv w:val="1"/>
      <w:marLeft w:val="0"/>
      <w:marRight w:val="0"/>
      <w:marTop w:val="0"/>
      <w:marBottom w:val="0"/>
      <w:divBdr>
        <w:top w:val="none" w:sz="0" w:space="0" w:color="auto"/>
        <w:left w:val="none" w:sz="0" w:space="0" w:color="auto"/>
        <w:bottom w:val="none" w:sz="0" w:space="0" w:color="auto"/>
        <w:right w:val="none" w:sz="0" w:space="0" w:color="auto"/>
      </w:divBdr>
    </w:div>
    <w:div w:id="1001129163">
      <w:bodyDiv w:val="1"/>
      <w:marLeft w:val="0"/>
      <w:marRight w:val="0"/>
      <w:marTop w:val="0"/>
      <w:marBottom w:val="0"/>
      <w:divBdr>
        <w:top w:val="none" w:sz="0" w:space="0" w:color="auto"/>
        <w:left w:val="none" w:sz="0" w:space="0" w:color="auto"/>
        <w:bottom w:val="none" w:sz="0" w:space="0" w:color="auto"/>
        <w:right w:val="none" w:sz="0" w:space="0" w:color="auto"/>
      </w:divBdr>
    </w:div>
    <w:div w:id="1001658265">
      <w:bodyDiv w:val="1"/>
      <w:marLeft w:val="0"/>
      <w:marRight w:val="0"/>
      <w:marTop w:val="0"/>
      <w:marBottom w:val="0"/>
      <w:divBdr>
        <w:top w:val="none" w:sz="0" w:space="0" w:color="auto"/>
        <w:left w:val="none" w:sz="0" w:space="0" w:color="auto"/>
        <w:bottom w:val="none" w:sz="0" w:space="0" w:color="auto"/>
        <w:right w:val="none" w:sz="0" w:space="0" w:color="auto"/>
      </w:divBdr>
    </w:div>
    <w:div w:id="1001660846">
      <w:bodyDiv w:val="1"/>
      <w:marLeft w:val="0"/>
      <w:marRight w:val="0"/>
      <w:marTop w:val="0"/>
      <w:marBottom w:val="0"/>
      <w:divBdr>
        <w:top w:val="none" w:sz="0" w:space="0" w:color="auto"/>
        <w:left w:val="none" w:sz="0" w:space="0" w:color="auto"/>
        <w:bottom w:val="none" w:sz="0" w:space="0" w:color="auto"/>
        <w:right w:val="none" w:sz="0" w:space="0" w:color="auto"/>
      </w:divBdr>
    </w:div>
    <w:div w:id="1001927021">
      <w:bodyDiv w:val="1"/>
      <w:marLeft w:val="0"/>
      <w:marRight w:val="0"/>
      <w:marTop w:val="0"/>
      <w:marBottom w:val="0"/>
      <w:divBdr>
        <w:top w:val="none" w:sz="0" w:space="0" w:color="auto"/>
        <w:left w:val="none" w:sz="0" w:space="0" w:color="auto"/>
        <w:bottom w:val="none" w:sz="0" w:space="0" w:color="auto"/>
        <w:right w:val="none" w:sz="0" w:space="0" w:color="auto"/>
      </w:divBdr>
    </w:div>
    <w:div w:id="1002201336">
      <w:bodyDiv w:val="1"/>
      <w:marLeft w:val="0"/>
      <w:marRight w:val="0"/>
      <w:marTop w:val="0"/>
      <w:marBottom w:val="0"/>
      <w:divBdr>
        <w:top w:val="none" w:sz="0" w:space="0" w:color="auto"/>
        <w:left w:val="none" w:sz="0" w:space="0" w:color="auto"/>
        <w:bottom w:val="none" w:sz="0" w:space="0" w:color="auto"/>
        <w:right w:val="none" w:sz="0" w:space="0" w:color="auto"/>
      </w:divBdr>
    </w:div>
    <w:div w:id="1002203640">
      <w:bodyDiv w:val="1"/>
      <w:marLeft w:val="0"/>
      <w:marRight w:val="0"/>
      <w:marTop w:val="0"/>
      <w:marBottom w:val="0"/>
      <w:divBdr>
        <w:top w:val="none" w:sz="0" w:space="0" w:color="auto"/>
        <w:left w:val="none" w:sz="0" w:space="0" w:color="auto"/>
        <w:bottom w:val="none" w:sz="0" w:space="0" w:color="auto"/>
        <w:right w:val="none" w:sz="0" w:space="0" w:color="auto"/>
      </w:divBdr>
    </w:div>
    <w:div w:id="1002272532">
      <w:bodyDiv w:val="1"/>
      <w:marLeft w:val="0"/>
      <w:marRight w:val="0"/>
      <w:marTop w:val="0"/>
      <w:marBottom w:val="0"/>
      <w:divBdr>
        <w:top w:val="none" w:sz="0" w:space="0" w:color="auto"/>
        <w:left w:val="none" w:sz="0" w:space="0" w:color="auto"/>
        <w:bottom w:val="none" w:sz="0" w:space="0" w:color="auto"/>
        <w:right w:val="none" w:sz="0" w:space="0" w:color="auto"/>
      </w:divBdr>
    </w:div>
    <w:div w:id="1002465244">
      <w:bodyDiv w:val="1"/>
      <w:marLeft w:val="0"/>
      <w:marRight w:val="0"/>
      <w:marTop w:val="0"/>
      <w:marBottom w:val="0"/>
      <w:divBdr>
        <w:top w:val="none" w:sz="0" w:space="0" w:color="auto"/>
        <w:left w:val="none" w:sz="0" w:space="0" w:color="auto"/>
        <w:bottom w:val="none" w:sz="0" w:space="0" w:color="auto"/>
        <w:right w:val="none" w:sz="0" w:space="0" w:color="auto"/>
      </w:divBdr>
    </w:div>
    <w:div w:id="1002732650">
      <w:bodyDiv w:val="1"/>
      <w:marLeft w:val="0"/>
      <w:marRight w:val="0"/>
      <w:marTop w:val="0"/>
      <w:marBottom w:val="0"/>
      <w:divBdr>
        <w:top w:val="none" w:sz="0" w:space="0" w:color="auto"/>
        <w:left w:val="none" w:sz="0" w:space="0" w:color="auto"/>
        <w:bottom w:val="none" w:sz="0" w:space="0" w:color="auto"/>
        <w:right w:val="none" w:sz="0" w:space="0" w:color="auto"/>
      </w:divBdr>
    </w:div>
    <w:div w:id="1003626272">
      <w:bodyDiv w:val="1"/>
      <w:marLeft w:val="0"/>
      <w:marRight w:val="0"/>
      <w:marTop w:val="0"/>
      <w:marBottom w:val="0"/>
      <w:divBdr>
        <w:top w:val="none" w:sz="0" w:space="0" w:color="auto"/>
        <w:left w:val="none" w:sz="0" w:space="0" w:color="auto"/>
        <w:bottom w:val="none" w:sz="0" w:space="0" w:color="auto"/>
        <w:right w:val="none" w:sz="0" w:space="0" w:color="auto"/>
      </w:divBdr>
    </w:div>
    <w:div w:id="1004480656">
      <w:bodyDiv w:val="1"/>
      <w:marLeft w:val="0"/>
      <w:marRight w:val="0"/>
      <w:marTop w:val="0"/>
      <w:marBottom w:val="0"/>
      <w:divBdr>
        <w:top w:val="none" w:sz="0" w:space="0" w:color="auto"/>
        <w:left w:val="none" w:sz="0" w:space="0" w:color="auto"/>
        <w:bottom w:val="none" w:sz="0" w:space="0" w:color="auto"/>
        <w:right w:val="none" w:sz="0" w:space="0" w:color="auto"/>
      </w:divBdr>
    </w:div>
    <w:div w:id="1005085435">
      <w:bodyDiv w:val="1"/>
      <w:marLeft w:val="0"/>
      <w:marRight w:val="0"/>
      <w:marTop w:val="0"/>
      <w:marBottom w:val="0"/>
      <w:divBdr>
        <w:top w:val="none" w:sz="0" w:space="0" w:color="auto"/>
        <w:left w:val="none" w:sz="0" w:space="0" w:color="auto"/>
        <w:bottom w:val="none" w:sz="0" w:space="0" w:color="auto"/>
        <w:right w:val="none" w:sz="0" w:space="0" w:color="auto"/>
      </w:divBdr>
    </w:div>
    <w:div w:id="1006438736">
      <w:bodyDiv w:val="1"/>
      <w:marLeft w:val="0"/>
      <w:marRight w:val="0"/>
      <w:marTop w:val="0"/>
      <w:marBottom w:val="0"/>
      <w:divBdr>
        <w:top w:val="none" w:sz="0" w:space="0" w:color="auto"/>
        <w:left w:val="none" w:sz="0" w:space="0" w:color="auto"/>
        <w:bottom w:val="none" w:sz="0" w:space="0" w:color="auto"/>
        <w:right w:val="none" w:sz="0" w:space="0" w:color="auto"/>
      </w:divBdr>
    </w:div>
    <w:div w:id="1007176282">
      <w:bodyDiv w:val="1"/>
      <w:marLeft w:val="0"/>
      <w:marRight w:val="0"/>
      <w:marTop w:val="0"/>
      <w:marBottom w:val="0"/>
      <w:divBdr>
        <w:top w:val="none" w:sz="0" w:space="0" w:color="auto"/>
        <w:left w:val="none" w:sz="0" w:space="0" w:color="auto"/>
        <w:bottom w:val="none" w:sz="0" w:space="0" w:color="auto"/>
        <w:right w:val="none" w:sz="0" w:space="0" w:color="auto"/>
      </w:divBdr>
    </w:div>
    <w:div w:id="1007636649">
      <w:bodyDiv w:val="1"/>
      <w:marLeft w:val="0"/>
      <w:marRight w:val="0"/>
      <w:marTop w:val="0"/>
      <w:marBottom w:val="0"/>
      <w:divBdr>
        <w:top w:val="none" w:sz="0" w:space="0" w:color="auto"/>
        <w:left w:val="none" w:sz="0" w:space="0" w:color="auto"/>
        <w:bottom w:val="none" w:sz="0" w:space="0" w:color="auto"/>
        <w:right w:val="none" w:sz="0" w:space="0" w:color="auto"/>
      </w:divBdr>
    </w:div>
    <w:div w:id="1008412509">
      <w:bodyDiv w:val="1"/>
      <w:marLeft w:val="0"/>
      <w:marRight w:val="0"/>
      <w:marTop w:val="0"/>
      <w:marBottom w:val="0"/>
      <w:divBdr>
        <w:top w:val="none" w:sz="0" w:space="0" w:color="auto"/>
        <w:left w:val="none" w:sz="0" w:space="0" w:color="auto"/>
        <w:bottom w:val="none" w:sz="0" w:space="0" w:color="auto"/>
        <w:right w:val="none" w:sz="0" w:space="0" w:color="auto"/>
      </w:divBdr>
    </w:div>
    <w:div w:id="1009060249">
      <w:bodyDiv w:val="1"/>
      <w:marLeft w:val="0"/>
      <w:marRight w:val="0"/>
      <w:marTop w:val="0"/>
      <w:marBottom w:val="0"/>
      <w:divBdr>
        <w:top w:val="none" w:sz="0" w:space="0" w:color="auto"/>
        <w:left w:val="none" w:sz="0" w:space="0" w:color="auto"/>
        <w:bottom w:val="none" w:sz="0" w:space="0" w:color="auto"/>
        <w:right w:val="none" w:sz="0" w:space="0" w:color="auto"/>
      </w:divBdr>
    </w:div>
    <w:div w:id="1009065442">
      <w:bodyDiv w:val="1"/>
      <w:marLeft w:val="0"/>
      <w:marRight w:val="0"/>
      <w:marTop w:val="0"/>
      <w:marBottom w:val="0"/>
      <w:divBdr>
        <w:top w:val="none" w:sz="0" w:space="0" w:color="auto"/>
        <w:left w:val="none" w:sz="0" w:space="0" w:color="auto"/>
        <w:bottom w:val="none" w:sz="0" w:space="0" w:color="auto"/>
        <w:right w:val="none" w:sz="0" w:space="0" w:color="auto"/>
      </w:divBdr>
    </w:div>
    <w:div w:id="1009285229">
      <w:bodyDiv w:val="1"/>
      <w:marLeft w:val="0"/>
      <w:marRight w:val="0"/>
      <w:marTop w:val="0"/>
      <w:marBottom w:val="0"/>
      <w:divBdr>
        <w:top w:val="none" w:sz="0" w:space="0" w:color="auto"/>
        <w:left w:val="none" w:sz="0" w:space="0" w:color="auto"/>
        <w:bottom w:val="none" w:sz="0" w:space="0" w:color="auto"/>
        <w:right w:val="none" w:sz="0" w:space="0" w:color="auto"/>
      </w:divBdr>
    </w:div>
    <w:div w:id="1010641623">
      <w:bodyDiv w:val="1"/>
      <w:marLeft w:val="0"/>
      <w:marRight w:val="0"/>
      <w:marTop w:val="0"/>
      <w:marBottom w:val="0"/>
      <w:divBdr>
        <w:top w:val="none" w:sz="0" w:space="0" w:color="auto"/>
        <w:left w:val="none" w:sz="0" w:space="0" w:color="auto"/>
        <w:bottom w:val="none" w:sz="0" w:space="0" w:color="auto"/>
        <w:right w:val="none" w:sz="0" w:space="0" w:color="auto"/>
      </w:divBdr>
    </w:div>
    <w:div w:id="1010765046">
      <w:bodyDiv w:val="1"/>
      <w:marLeft w:val="0"/>
      <w:marRight w:val="0"/>
      <w:marTop w:val="0"/>
      <w:marBottom w:val="0"/>
      <w:divBdr>
        <w:top w:val="none" w:sz="0" w:space="0" w:color="auto"/>
        <w:left w:val="none" w:sz="0" w:space="0" w:color="auto"/>
        <w:bottom w:val="none" w:sz="0" w:space="0" w:color="auto"/>
        <w:right w:val="none" w:sz="0" w:space="0" w:color="auto"/>
      </w:divBdr>
    </w:div>
    <w:div w:id="1012102492">
      <w:bodyDiv w:val="1"/>
      <w:marLeft w:val="0"/>
      <w:marRight w:val="0"/>
      <w:marTop w:val="0"/>
      <w:marBottom w:val="0"/>
      <w:divBdr>
        <w:top w:val="none" w:sz="0" w:space="0" w:color="auto"/>
        <w:left w:val="none" w:sz="0" w:space="0" w:color="auto"/>
        <w:bottom w:val="none" w:sz="0" w:space="0" w:color="auto"/>
        <w:right w:val="none" w:sz="0" w:space="0" w:color="auto"/>
      </w:divBdr>
    </w:div>
    <w:div w:id="1012292852">
      <w:bodyDiv w:val="1"/>
      <w:marLeft w:val="0"/>
      <w:marRight w:val="0"/>
      <w:marTop w:val="0"/>
      <w:marBottom w:val="0"/>
      <w:divBdr>
        <w:top w:val="none" w:sz="0" w:space="0" w:color="auto"/>
        <w:left w:val="none" w:sz="0" w:space="0" w:color="auto"/>
        <w:bottom w:val="none" w:sz="0" w:space="0" w:color="auto"/>
        <w:right w:val="none" w:sz="0" w:space="0" w:color="auto"/>
      </w:divBdr>
    </w:div>
    <w:div w:id="1012294772">
      <w:bodyDiv w:val="1"/>
      <w:marLeft w:val="0"/>
      <w:marRight w:val="0"/>
      <w:marTop w:val="0"/>
      <w:marBottom w:val="0"/>
      <w:divBdr>
        <w:top w:val="none" w:sz="0" w:space="0" w:color="auto"/>
        <w:left w:val="none" w:sz="0" w:space="0" w:color="auto"/>
        <w:bottom w:val="none" w:sz="0" w:space="0" w:color="auto"/>
        <w:right w:val="none" w:sz="0" w:space="0" w:color="auto"/>
      </w:divBdr>
    </w:div>
    <w:div w:id="1012993373">
      <w:bodyDiv w:val="1"/>
      <w:marLeft w:val="0"/>
      <w:marRight w:val="0"/>
      <w:marTop w:val="0"/>
      <w:marBottom w:val="0"/>
      <w:divBdr>
        <w:top w:val="none" w:sz="0" w:space="0" w:color="auto"/>
        <w:left w:val="none" w:sz="0" w:space="0" w:color="auto"/>
        <w:bottom w:val="none" w:sz="0" w:space="0" w:color="auto"/>
        <w:right w:val="none" w:sz="0" w:space="0" w:color="auto"/>
      </w:divBdr>
    </w:div>
    <w:div w:id="1013386741">
      <w:bodyDiv w:val="1"/>
      <w:marLeft w:val="0"/>
      <w:marRight w:val="0"/>
      <w:marTop w:val="0"/>
      <w:marBottom w:val="0"/>
      <w:divBdr>
        <w:top w:val="none" w:sz="0" w:space="0" w:color="auto"/>
        <w:left w:val="none" w:sz="0" w:space="0" w:color="auto"/>
        <w:bottom w:val="none" w:sz="0" w:space="0" w:color="auto"/>
        <w:right w:val="none" w:sz="0" w:space="0" w:color="auto"/>
      </w:divBdr>
    </w:div>
    <w:div w:id="1014457246">
      <w:bodyDiv w:val="1"/>
      <w:marLeft w:val="0"/>
      <w:marRight w:val="0"/>
      <w:marTop w:val="0"/>
      <w:marBottom w:val="0"/>
      <w:divBdr>
        <w:top w:val="none" w:sz="0" w:space="0" w:color="auto"/>
        <w:left w:val="none" w:sz="0" w:space="0" w:color="auto"/>
        <w:bottom w:val="none" w:sz="0" w:space="0" w:color="auto"/>
        <w:right w:val="none" w:sz="0" w:space="0" w:color="auto"/>
      </w:divBdr>
    </w:div>
    <w:div w:id="1014765616">
      <w:bodyDiv w:val="1"/>
      <w:marLeft w:val="0"/>
      <w:marRight w:val="0"/>
      <w:marTop w:val="0"/>
      <w:marBottom w:val="0"/>
      <w:divBdr>
        <w:top w:val="none" w:sz="0" w:space="0" w:color="auto"/>
        <w:left w:val="none" w:sz="0" w:space="0" w:color="auto"/>
        <w:bottom w:val="none" w:sz="0" w:space="0" w:color="auto"/>
        <w:right w:val="none" w:sz="0" w:space="0" w:color="auto"/>
      </w:divBdr>
    </w:div>
    <w:div w:id="1014842346">
      <w:bodyDiv w:val="1"/>
      <w:marLeft w:val="0"/>
      <w:marRight w:val="0"/>
      <w:marTop w:val="0"/>
      <w:marBottom w:val="0"/>
      <w:divBdr>
        <w:top w:val="none" w:sz="0" w:space="0" w:color="auto"/>
        <w:left w:val="none" w:sz="0" w:space="0" w:color="auto"/>
        <w:bottom w:val="none" w:sz="0" w:space="0" w:color="auto"/>
        <w:right w:val="none" w:sz="0" w:space="0" w:color="auto"/>
      </w:divBdr>
    </w:div>
    <w:div w:id="1014914331">
      <w:bodyDiv w:val="1"/>
      <w:marLeft w:val="0"/>
      <w:marRight w:val="0"/>
      <w:marTop w:val="0"/>
      <w:marBottom w:val="0"/>
      <w:divBdr>
        <w:top w:val="none" w:sz="0" w:space="0" w:color="auto"/>
        <w:left w:val="none" w:sz="0" w:space="0" w:color="auto"/>
        <w:bottom w:val="none" w:sz="0" w:space="0" w:color="auto"/>
        <w:right w:val="none" w:sz="0" w:space="0" w:color="auto"/>
      </w:divBdr>
    </w:div>
    <w:div w:id="1016149944">
      <w:bodyDiv w:val="1"/>
      <w:marLeft w:val="0"/>
      <w:marRight w:val="0"/>
      <w:marTop w:val="0"/>
      <w:marBottom w:val="0"/>
      <w:divBdr>
        <w:top w:val="none" w:sz="0" w:space="0" w:color="auto"/>
        <w:left w:val="none" w:sz="0" w:space="0" w:color="auto"/>
        <w:bottom w:val="none" w:sz="0" w:space="0" w:color="auto"/>
        <w:right w:val="none" w:sz="0" w:space="0" w:color="auto"/>
      </w:divBdr>
    </w:div>
    <w:div w:id="1018699301">
      <w:bodyDiv w:val="1"/>
      <w:marLeft w:val="0"/>
      <w:marRight w:val="0"/>
      <w:marTop w:val="0"/>
      <w:marBottom w:val="0"/>
      <w:divBdr>
        <w:top w:val="none" w:sz="0" w:space="0" w:color="auto"/>
        <w:left w:val="none" w:sz="0" w:space="0" w:color="auto"/>
        <w:bottom w:val="none" w:sz="0" w:space="0" w:color="auto"/>
        <w:right w:val="none" w:sz="0" w:space="0" w:color="auto"/>
      </w:divBdr>
    </w:div>
    <w:div w:id="1018770931">
      <w:bodyDiv w:val="1"/>
      <w:marLeft w:val="0"/>
      <w:marRight w:val="0"/>
      <w:marTop w:val="0"/>
      <w:marBottom w:val="0"/>
      <w:divBdr>
        <w:top w:val="none" w:sz="0" w:space="0" w:color="auto"/>
        <w:left w:val="none" w:sz="0" w:space="0" w:color="auto"/>
        <w:bottom w:val="none" w:sz="0" w:space="0" w:color="auto"/>
        <w:right w:val="none" w:sz="0" w:space="0" w:color="auto"/>
      </w:divBdr>
    </w:div>
    <w:div w:id="1019115830">
      <w:bodyDiv w:val="1"/>
      <w:marLeft w:val="0"/>
      <w:marRight w:val="0"/>
      <w:marTop w:val="0"/>
      <w:marBottom w:val="0"/>
      <w:divBdr>
        <w:top w:val="none" w:sz="0" w:space="0" w:color="auto"/>
        <w:left w:val="none" w:sz="0" w:space="0" w:color="auto"/>
        <w:bottom w:val="none" w:sz="0" w:space="0" w:color="auto"/>
        <w:right w:val="none" w:sz="0" w:space="0" w:color="auto"/>
      </w:divBdr>
    </w:div>
    <w:div w:id="1019350226">
      <w:bodyDiv w:val="1"/>
      <w:marLeft w:val="0"/>
      <w:marRight w:val="0"/>
      <w:marTop w:val="0"/>
      <w:marBottom w:val="0"/>
      <w:divBdr>
        <w:top w:val="none" w:sz="0" w:space="0" w:color="auto"/>
        <w:left w:val="none" w:sz="0" w:space="0" w:color="auto"/>
        <w:bottom w:val="none" w:sz="0" w:space="0" w:color="auto"/>
        <w:right w:val="none" w:sz="0" w:space="0" w:color="auto"/>
      </w:divBdr>
    </w:div>
    <w:div w:id="1020934781">
      <w:bodyDiv w:val="1"/>
      <w:marLeft w:val="0"/>
      <w:marRight w:val="0"/>
      <w:marTop w:val="0"/>
      <w:marBottom w:val="0"/>
      <w:divBdr>
        <w:top w:val="none" w:sz="0" w:space="0" w:color="auto"/>
        <w:left w:val="none" w:sz="0" w:space="0" w:color="auto"/>
        <w:bottom w:val="none" w:sz="0" w:space="0" w:color="auto"/>
        <w:right w:val="none" w:sz="0" w:space="0" w:color="auto"/>
      </w:divBdr>
    </w:div>
    <w:div w:id="1021860283">
      <w:bodyDiv w:val="1"/>
      <w:marLeft w:val="0"/>
      <w:marRight w:val="0"/>
      <w:marTop w:val="0"/>
      <w:marBottom w:val="0"/>
      <w:divBdr>
        <w:top w:val="none" w:sz="0" w:space="0" w:color="auto"/>
        <w:left w:val="none" w:sz="0" w:space="0" w:color="auto"/>
        <w:bottom w:val="none" w:sz="0" w:space="0" w:color="auto"/>
        <w:right w:val="none" w:sz="0" w:space="0" w:color="auto"/>
      </w:divBdr>
    </w:div>
    <w:div w:id="1022126120">
      <w:bodyDiv w:val="1"/>
      <w:marLeft w:val="0"/>
      <w:marRight w:val="0"/>
      <w:marTop w:val="0"/>
      <w:marBottom w:val="0"/>
      <w:divBdr>
        <w:top w:val="none" w:sz="0" w:space="0" w:color="auto"/>
        <w:left w:val="none" w:sz="0" w:space="0" w:color="auto"/>
        <w:bottom w:val="none" w:sz="0" w:space="0" w:color="auto"/>
        <w:right w:val="none" w:sz="0" w:space="0" w:color="auto"/>
      </w:divBdr>
    </w:div>
    <w:div w:id="1022365130">
      <w:bodyDiv w:val="1"/>
      <w:marLeft w:val="0"/>
      <w:marRight w:val="0"/>
      <w:marTop w:val="0"/>
      <w:marBottom w:val="0"/>
      <w:divBdr>
        <w:top w:val="none" w:sz="0" w:space="0" w:color="auto"/>
        <w:left w:val="none" w:sz="0" w:space="0" w:color="auto"/>
        <w:bottom w:val="none" w:sz="0" w:space="0" w:color="auto"/>
        <w:right w:val="none" w:sz="0" w:space="0" w:color="auto"/>
      </w:divBdr>
    </w:div>
    <w:div w:id="1023285966">
      <w:bodyDiv w:val="1"/>
      <w:marLeft w:val="0"/>
      <w:marRight w:val="0"/>
      <w:marTop w:val="0"/>
      <w:marBottom w:val="0"/>
      <w:divBdr>
        <w:top w:val="none" w:sz="0" w:space="0" w:color="auto"/>
        <w:left w:val="none" w:sz="0" w:space="0" w:color="auto"/>
        <w:bottom w:val="none" w:sz="0" w:space="0" w:color="auto"/>
        <w:right w:val="none" w:sz="0" w:space="0" w:color="auto"/>
      </w:divBdr>
    </w:div>
    <w:div w:id="1023365087">
      <w:bodyDiv w:val="1"/>
      <w:marLeft w:val="0"/>
      <w:marRight w:val="0"/>
      <w:marTop w:val="0"/>
      <w:marBottom w:val="0"/>
      <w:divBdr>
        <w:top w:val="none" w:sz="0" w:space="0" w:color="auto"/>
        <w:left w:val="none" w:sz="0" w:space="0" w:color="auto"/>
        <w:bottom w:val="none" w:sz="0" w:space="0" w:color="auto"/>
        <w:right w:val="none" w:sz="0" w:space="0" w:color="auto"/>
      </w:divBdr>
    </w:div>
    <w:div w:id="1023482317">
      <w:bodyDiv w:val="1"/>
      <w:marLeft w:val="0"/>
      <w:marRight w:val="0"/>
      <w:marTop w:val="0"/>
      <w:marBottom w:val="0"/>
      <w:divBdr>
        <w:top w:val="none" w:sz="0" w:space="0" w:color="auto"/>
        <w:left w:val="none" w:sz="0" w:space="0" w:color="auto"/>
        <w:bottom w:val="none" w:sz="0" w:space="0" w:color="auto"/>
        <w:right w:val="none" w:sz="0" w:space="0" w:color="auto"/>
      </w:divBdr>
    </w:div>
    <w:div w:id="1023704650">
      <w:bodyDiv w:val="1"/>
      <w:marLeft w:val="0"/>
      <w:marRight w:val="0"/>
      <w:marTop w:val="0"/>
      <w:marBottom w:val="0"/>
      <w:divBdr>
        <w:top w:val="none" w:sz="0" w:space="0" w:color="auto"/>
        <w:left w:val="none" w:sz="0" w:space="0" w:color="auto"/>
        <w:bottom w:val="none" w:sz="0" w:space="0" w:color="auto"/>
        <w:right w:val="none" w:sz="0" w:space="0" w:color="auto"/>
      </w:divBdr>
    </w:div>
    <w:div w:id="1023900227">
      <w:bodyDiv w:val="1"/>
      <w:marLeft w:val="0"/>
      <w:marRight w:val="0"/>
      <w:marTop w:val="0"/>
      <w:marBottom w:val="0"/>
      <w:divBdr>
        <w:top w:val="none" w:sz="0" w:space="0" w:color="auto"/>
        <w:left w:val="none" w:sz="0" w:space="0" w:color="auto"/>
        <w:bottom w:val="none" w:sz="0" w:space="0" w:color="auto"/>
        <w:right w:val="none" w:sz="0" w:space="0" w:color="auto"/>
      </w:divBdr>
    </w:div>
    <w:div w:id="1024403886">
      <w:bodyDiv w:val="1"/>
      <w:marLeft w:val="0"/>
      <w:marRight w:val="0"/>
      <w:marTop w:val="0"/>
      <w:marBottom w:val="0"/>
      <w:divBdr>
        <w:top w:val="none" w:sz="0" w:space="0" w:color="auto"/>
        <w:left w:val="none" w:sz="0" w:space="0" w:color="auto"/>
        <w:bottom w:val="none" w:sz="0" w:space="0" w:color="auto"/>
        <w:right w:val="none" w:sz="0" w:space="0" w:color="auto"/>
      </w:divBdr>
    </w:div>
    <w:div w:id="1024481511">
      <w:bodyDiv w:val="1"/>
      <w:marLeft w:val="0"/>
      <w:marRight w:val="0"/>
      <w:marTop w:val="0"/>
      <w:marBottom w:val="0"/>
      <w:divBdr>
        <w:top w:val="none" w:sz="0" w:space="0" w:color="auto"/>
        <w:left w:val="none" w:sz="0" w:space="0" w:color="auto"/>
        <w:bottom w:val="none" w:sz="0" w:space="0" w:color="auto"/>
        <w:right w:val="none" w:sz="0" w:space="0" w:color="auto"/>
      </w:divBdr>
    </w:div>
    <w:div w:id="1025323932">
      <w:bodyDiv w:val="1"/>
      <w:marLeft w:val="0"/>
      <w:marRight w:val="0"/>
      <w:marTop w:val="0"/>
      <w:marBottom w:val="0"/>
      <w:divBdr>
        <w:top w:val="none" w:sz="0" w:space="0" w:color="auto"/>
        <w:left w:val="none" w:sz="0" w:space="0" w:color="auto"/>
        <w:bottom w:val="none" w:sz="0" w:space="0" w:color="auto"/>
        <w:right w:val="none" w:sz="0" w:space="0" w:color="auto"/>
      </w:divBdr>
    </w:div>
    <w:div w:id="1025330839">
      <w:bodyDiv w:val="1"/>
      <w:marLeft w:val="0"/>
      <w:marRight w:val="0"/>
      <w:marTop w:val="0"/>
      <w:marBottom w:val="0"/>
      <w:divBdr>
        <w:top w:val="none" w:sz="0" w:space="0" w:color="auto"/>
        <w:left w:val="none" w:sz="0" w:space="0" w:color="auto"/>
        <w:bottom w:val="none" w:sz="0" w:space="0" w:color="auto"/>
        <w:right w:val="none" w:sz="0" w:space="0" w:color="auto"/>
      </w:divBdr>
    </w:div>
    <w:div w:id="1025448924">
      <w:bodyDiv w:val="1"/>
      <w:marLeft w:val="0"/>
      <w:marRight w:val="0"/>
      <w:marTop w:val="0"/>
      <w:marBottom w:val="0"/>
      <w:divBdr>
        <w:top w:val="none" w:sz="0" w:space="0" w:color="auto"/>
        <w:left w:val="none" w:sz="0" w:space="0" w:color="auto"/>
        <w:bottom w:val="none" w:sz="0" w:space="0" w:color="auto"/>
        <w:right w:val="none" w:sz="0" w:space="0" w:color="auto"/>
      </w:divBdr>
    </w:div>
    <w:div w:id="1025711065">
      <w:bodyDiv w:val="1"/>
      <w:marLeft w:val="0"/>
      <w:marRight w:val="0"/>
      <w:marTop w:val="0"/>
      <w:marBottom w:val="0"/>
      <w:divBdr>
        <w:top w:val="none" w:sz="0" w:space="0" w:color="auto"/>
        <w:left w:val="none" w:sz="0" w:space="0" w:color="auto"/>
        <w:bottom w:val="none" w:sz="0" w:space="0" w:color="auto"/>
        <w:right w:val="none" w:sz="0" w:space="0" w:color="auto"/>
      </w:divBdr>
    </w:div>
    <w:div w:id="1026055944">
      <w:bodyDiv w:val="1"/>
      <w:marLeft w:val="0"/>
      <w:marRight w:val="0"/>
      <w:marTop w:val="0"/>
      <w:marBottom w:val="0"/>
      <w:divBdr>
        <w:top w:val="none" w:sz="0" w:space="0" w:color="auto"/>
        <w:left w:val="none" w:sz="0" w:space="0" w:color="auto"/>
        <w:bottom w:val="none" w:sz="0" w:space="0" w:color="auto"/>
        <w:right w:val="none" w:sz="0" w:space="0" w:color="auto"/>
      </w:divBdr>
    </w:div>
    <w:div w:id="1026322205">
      <w:bodyDiv w:val="1"/>
      <w:marLeft w:val="0"/>
      <w:marRight w:val="0"/>
      <w:marTop w:val="0"/>
      <w:marBottom w:val="0"/>
      <w:divBdr>
        <w:top w:val="none" w:sz="0" w:space="0" w:color="auto"/>
        <w:left w:val="none" w:sz="0" w:space="0" w:color="auto"/>
        <w:bottom w:val="none" w:sz="0" w:space="0" w:color="auto"/>
        <w:right w:val="none" w:sz="0" w:space="0" w:color="auto"/>
      </w:divBdr>
    </w:div>
    <w:div w:id="1026324589">
      <w:bodyDiv w:val="1"/>
      <w:marLeft w:val="0"/>
      <w:marRight w:val="0"/>
      <w:marTop w:val="0"/>
      <w:marBottom w:val="0"/>
      <w:divBdr>
        <w:top w:val="none" w:sz="0" w:space="0" w:color="auto"/>
        <w:left w:val="none" w:sz="0" w:space="0" w:color="auto"/>
        <w:bottom w:val="none" w:sz="0" w:space="0" w:color="auto"/>
        <w:right w:val="none" w:sz="0" w:space="0" w:color="auto"/>
      </w:divBdr>
    </w:div>
    <w:div w:id="1026448271">
      <w:bodyDiv w:val="1"/>
      <w:marLeft w:val="0"/>
      <w:marRight w:val="0"/>
      <w:marTop w:val="0"/>
      <w:marBottom w:val="0"/>
      <w:divBdr>
        <w:top w:val="none" w:sz="0" w:space="0" w:color="auto"/>
        <w:left w:val="none" w:sz="0" w:space="0" w:color="auto"/>
        <w:bottom w:val="none" w:sz="0" w:space="0" w:color="auto"/>
        <w:right w:val="none" w:sz="0" w:space="0" w:color="auto"/>
      </w:divBdr>
    </w:div>
    <w:div w:id="1026562861">
      <w:bodyDiv w:val="1"/>
      <w:marLeft w:val="0"/>
      <w:marRight w:val="0"/>
      <w:marTop w:val="0"/>
      <w:marBottom w:val="0"/>
      <w:divBdr>
        <w:top w:val="none" w:sz="0" w:space="0" w:color="auto"/>
        <w:left w:val="none" w:sz="0" w:space="0" w:color="auto"/>
        <w:bottom w:val="none" w:sz="0" w:space="0" w:color="auto"/>
        <w:right w:val="none" w:sz="0" w:space="0" w:color="auto"/>
      </w:divBdr>
    </w:div>
    <w:div w:id="1026907857">
      <w:bodyDiv w:val="1"/>
      <w:marLeft w:val="0"/>
      <w:marRight w:val="0"/>
      <w:marTop w:val="0"/>
      <w:marBottom w:val="0"/>
      <w:divBdr>
        <w:top w:val="none" w:sz="0" w:space="0" w:color="auto"/>
        <w:left w:val="none" w:sz="0" w:space="0" w:color="auto"/>
        <w:bottom w:val="none" w:sz="0" w:space="0" w:color="auto"/>
        <w:right w:val="none" w:sz="0" w:space="0" w:color="auto"/>
      </w:divBdr>
    </w:div>
    <w:div w:id="1027176334">
      <w:bodyDiv w:val="1"/>
      <w:marLeft w:val="0"/>
      <w:marRight w:val="0"/>
      <w:marTop w:val="0"/>
      <w:marBottom w:val="0"/>
      <w:divBdr>
        <w:top w:val="none" w:sz="0" w:space="0" w:color="auto"/>
        <w:left w:val="none" w:sz="0" w:space="0" w:color="auto"/>
        <w:bottom w:val="none" w:sz="0" w:space="0" w:color="auto"/>
        <w:right w:val="none" w:sz="0" w:space="0" w:color="auto"/>
      </w:divBdr>
    </w:div>
    <w:div w:id="1027605533">
      <w:bodyDiv w:val="1"/>
      <w:marLeft w:val="0"/>
      <w:marRight w:val="0"/>
      <w:marTop w:val="0"/>
      <w:marBottom w:val="0"/>
      <w:divBdr>
        <w:top w:val="none" w:sz="0" w:space="0" w:color="auto"/>
        <w:left w:val="none" w:sz="0" w:space="0" w:color="auto"/>
        <w:bottom w:val="none" w:sz="0" w:space="0" w:color="auto"/>
        <w:right w:val="none" w:sz="0" w:space="0" w:color="auto"/>
      </w:divBdr>
    </w:div>
    <w:div w:id="1027949724">
      <w:bodyDiv w:val="1"/>
      <w:marLeft w:val="0"/>
      <w:marRight w:val="0"/>
      <w:marTop w:val="0"/>
      <w:marBottom w:val="0"/>
      <w:divBdr>
        <w:top w:val="none" w:sz="0" w:space="0" w:color="auto"/>
        <w:left w:val="none" w:sz="0" w:space="0" w:color="auto"/>
        <w:bottom w:val="none" w:sz="0" w:space="0" w:color="auto"/>
        <w:right w:val="none" w:sz="0" w:space="0" w:color="auto"/>
      </w:divBdr>
    </w:div>
    <w:div w:id="1028604045">
      <w:bodyDiv w:val="1"/>
      <w:marLeft w:val="0"/>
      <w:marRight w:val="0"/>
      <w:marTop w:val="0"/>
      <w:marBottom w:val="0"/>
      <w:divBdr>
        <w:top w:val="none" w:sz="0" w:space="0" w:color="auto"/>
        <w:left w:val="none" w:sz="0" w:space="0" w:color="auto"/>
        <w:bottom w:val="none" w:sz="0" w:space="0" w:color="auto"/>
        <w:right w:val="none" w:sz="0" w:space="0" w:color="auto"/>
      </w:divBdr>
    </w:div>
    <w:div w:id="1028990447">
      <w:bodyDiv w:val="1"/>
      <w:marLeft w:val="0"/>
      <w:marRight w:val="0"/>
      <w:marTop w:val="0"/>
      <w:marBottom w:val="0"/>
      <w:divBdr>
        <w:top w:val="none" w:sz="0" w:space="0" w:color="auto"/>
        <w:left w:val="none" w:sz="0" w:space="0" w:color="auto"/>
        <w:bottom w:val="none" w:sz="0" w:space="0" w:color="auto"/>
        <w:right w:val="none" w:sz="0" w:space="0" w:color="auto"/>
      </w:divBdr>
    </w:div>
    <w:div w:id="1029377384">
      <w:bodyDiv w:val="1"/>
      <w:marLeft w:val="0"/>
      <w:marRight w:val="0"/>
      <w:marTop w:val="0"/>
      <w:marBottom w:val="0"/>
      <w:divBdr>
        <w:top w:val="none" w:sz="0" w:space="0" w:color="auto"/>
        <w:left w:val="none" w:sz="0" w:space="0" w:color="auto"/>
        <w:bottom w:val="none" w:sz="0" w:space="0" w:color="auto"/>
        <w:right w:val="none" w:sz="0" w:space="0" w:color="auto"/>
      </w:divBdr>
    </w:div>
    <w:div w:id="1029378075">
      <w:bodyDiv w:val="1"/>
      <w:marLeft w:val="0"/>
      <w:marRight w:val="0"/>
      <w:marTop w:val="0"/>
      <w:marBottom w:val="0"/>
      <w:divBdr>
        <w:top w:val="none" w:sz="0" w:space="0" w:color="auto"/>
        <w:left w:val="none" w:sz="0" w:space="0" w:color="auto"/>
        <w:bottom w:val="none" w:sz="0" w:space="0" w:color="auto"/>
        <w:right w:val="none" w:sz="0" w:space="0" w:color="auto"/>
      </w:divBdr>
    </w:div>
    <w:div w:id="1029768694">
      <w:bodyDiv w:val="1"/>
      <w:marLeft w:val="0"/>
      <w:marRight w:val="0"/>
      <w:marTop w:val="0"/>
      <w:marBottom w:val="0"/>
      <w:divBdr>
        <w:top w:val="none" w:sz="0" w:space="0" w:color="auto"/>
        <w:left w:val="none" w:sz="0" w:space="0" w:color="auto"/>
        <w:bottom w:val="none" w:sz="0" w:space="0" w:color="auto"/>
        <w:right w:val="none" w:sz="0" w:space="0" w:color="auto"/>
      </w:divBdr>
    </w:div>
    <w:div w:id="1029912018">
      <w:bodyDiv w:val="1"/>
      <w:marLeft w:val="0"/>
      <w:marRight w:val="0"/>
      <w:marTop w:val="0"/>
      <w:marBottom w:val="0"/>
      <w:divBdr>
        <w:top w:val="none" w:sz="0" w:space="0" w:color="auto"/>
        <w:left w:val="none" w:sz="0" w:space="0" w:color="auto"/>
        <w:bottom w:val="none" w:sz="0" w:space="0" w:color="auto"/>
        <w:right w:val="none" w:sz="0" w:space="0" w:color="auto"/>
      </w:divBdr>
    </w:div>
    <w:div w:id="1032262748">
      <w:bodyDiv w:val="1"/>
      <w:marLeft w:val="0"/>
      <w:marRight w:val="0"/>
      <w:marTop w:val="0"/>
      <w:marBottom w:val="0"/>
      <w:divBdr>
        <w:top w:val="none" w:sz="0" w:space="0" w:color="auto"/>
        <w:left w:val="none" w:sz="0" w:space="0" w:color="auto"/>
        <w:bottom w:val="none" w:sz="0" w:space="0" w:color="auto"/>
        <w:right w:val="none" w:sz="0" w:space="0" w:color="auto"/>
      </w:divBdr>
    </w:div>
    <w:div w:id="1032919506">
      <w:bodyDiv w:val="1"/>
      <w:marLeft w:val="0"/>
      <w:marRight w:val="0"/>
      <w:marTop w:val="0"/>
      <w:marBottom w:val="0"/>
      <w:divBdr>
        <w:top w:val="none" w:sz="0" w:space="0" w:color="auto"/>
        <w:left w:val="none" w:sz="0" w:space="0" w:color="auto"/>
        <w:bottom w:val="none" w:sz="0" w:space="0" w:color="auto"/>
        <w:right w:val="none" w:sz="0" w:space="0" w:color="auto"/>
      </w:divBdr>
    </w:div>
    <w:div w:id="1034159700">
      <w:bodyDiv w:val="1"/>
      <w:marLeft w:val="0"/>
      <w:marRight w:val="0"/>
      <w:marTop w:val="0"/>
      <w:marBottom w:val="0"/>
      <w:divBdr>
        <w:top w:val="none" w:sz="0" w:space="0" w:color="auto"/>
        <w:left w:val="none" w:sz="0" w:space="0" w:color="auto"/>
        <w:bottom w:val="none" w:sz="0" w:space="0" w:color="auto"/>
        <w:right w:val="none" w:sz="0" w:space="0" w:color="auto"/>
      </w:divBdr>
    </w:div>
    <w:div w:id="1034497368">
      <w:bodyDiv w:val="1"/>
      <w:marLeft w:val="0"/>
      <w:marRight w:val="0"/>
      <w:marTop w:val="0"/>
      <w:marBottom w:val="0"/>
      <w:divBdr>
        <w:top w:val="none" w:sz="0" w:space="0" w:color="auto"/>
        <w:left w:val="none" w:sz="0" w:space="0" w:color="auto"/>
        <w:bottom w:val="none" w:sz="0" w:space="0" w:color="auto"/>
        <w:right w:val="none" w:sz="0" w:space="0" w:color="auto"/>
      </w:divBdr>
    </w:div>
    <w:div w:id="1034505623">
      <w:bodyDiv w:val="1"/>
      <w:marLeft w:val="0"/>
      <w:marRight w:val="0"/>
      <w:marTop w:val="0"/>
      <w:marBottom w:val="0"/>
      <w:divBdr>
        <w:top w:val="none" w:sz="0" w:space="0" w:color="auto"/>
        <w:left w:val="none" w:sz="0" w:space="0" w:color="auto"/>
        <w:bottom w:val="none" w:sz="0" w:space="0" w:color="auto"/>
        <w:right w:val="none" w:sz="0" w:space="0" w:color="auto"/>
      </w:divBdr>
    </w:div>
    <w:div w:id="1036350728">
      <w:bodyDiv w:val="1"/>
      <w:marLeft w:val="0"/>
      <w:marRight w:val="0"/>
      <w:marTop w:val="0"/>
      <w:marBottom w:val="0"/>
      <w:divBdr>
        <w:top w:val="none" w:sz="0" w:space="0" w:color="auto"/>
        <w:left w:val="none" w:sz="0" w:space="0" w:color="auto"/>
        <w:bottom w:val="none" w:sz="0" w:space="0" w:color="auto"/>
        <w:right w:val="none" w:sz="0" w:space="0" w:color="auto"/>
      </w:divBdr>
    </w:div>
    <w:div w:id="1036925787">
      <w:bodyDiv w:val="1"/>
      <w:marLeft w:val="0"/>
      <w:marRight w:val="0"/>
      <w:marTop w:val="0"/>
      <w:marBottom w:val="0"/>
      <w:divBdr>
        <w:top w:val="none" w:sz="0" w:space="0" w:color="auto"/>
        <w:left w:val="none" w:sz="0" w:space="0" w:color="auto"/>
        <w:bottom w:val="none" w:sz="0" w:space="0" w:color="auto"/>
        <w:right w:val="none" w:sz="0" w:space="0" w:color="auto"/>
      </w:divBdr>
    </w:div>
    <w:div w:id="1037044545">
      <w:bodyDiv w:val="1"/>
      <w:marLeft w:val="0"/>
      <w:marRight w:val="0"/>
      <w:marTop w:val="0"/>
      <w:marBottom w:val="0"/>
      <w:divBdr>
        <w:top w:val="none" w:sz="0" w:space="0" w:color="auto"/>
        <w:left w:val="none" w:sz="0" w:space="0" w:color="auto"/>
        <w:bottom w:val="none" w:sz="0" w:space="0" w:color="auto"/>
        <w:right w:val="none" w:sz="0" w:space="0" w:color="auto"/>
      </w:divBdr>
    </w:div>
    <w:div w:id="1037390883">
      <w:bodyDiv w:val="1"/>
      <w:marLeft w:val="0"/>
      <w:marRight w:val="0"/>
      <w:marTop w:val="0"/>
      <w:marBottom w:val="0"/>
      <w:divBdr>
        <w:top w:val="none" w:sz="0" w:space="0" w:color="auto"/>
        <w:left w:val="none" w:sz="0" w:space="0" w:color="auto"/>
        <w:bottom w:val="none" w:sz="0" w:space="0" w:color="auto"/>
        <w:right w:val="none" w:sz="0" w:space="0" w:color="auto"/>
      </w:divBdr>
    </w:div>
    <w:div w:id="1038897062">
      <w:bodyDiv w:val="1"/>
      <w:marLeft w:val="0"/>
      <w:marRight w:val="0"/>
      <w:marTop w:val="0"/>
      <w:marBottom w:val="0"/>
      <w:divBdr>
        <w:top w:val="none" w:sz="0" w:space="0" w:color="auto"/>
        <w:left w:val="none" w:sz="0" w:space="0" w:color="auto"/>
        <w:bottom w:val="none" w:sz="0" w:space="0" w:color="auto"/>
        <w:right w:val="none" w:sz="0" w:space="0" w:color="auto"/>
      </w:divBdr>
    </w:div>
    <w:div w:id="1038973935">
      <w:bodyDiv w:val="1"/>
      <w:marLeft w:val="0"/>
      <w:marRight w:val="0"/>
      <w:marTop w:val="0"/>
      <w:marBottom w:val="0"/>
      <w:divBdr>
        <w:top w:val="none" w:sz="0" w:space="0" w:color="auto"/>
        <w:left w:val="none" w:sz="0" w:space="0" w:color="auto"/>
        <w:bottom w:val="none" w:sz="0" w:space="0" w:color="auto"/>
        <w:right w:val="none" w:sz="0" w:space="0" w:color="auto"/>
      </w:divBdr>
    </w:div>
    <w:div w:id="1039009988">
      <w:bodyDiv w:val="1"/>
      <w:marLeft w:val="0"/>
      <w:marRight w:val="0"/>
      <w:marTop w:val="0"/>
      <w:marBottom w:val="0"/>
      <w:divBdr>
        <w:top w:val="none" w:sz="0" w:space="0" w:color="auto"/>
        <w:left w:val="none" w:sz="0" w:space="0" w:color="auto"/>
        <w:bottom w:val="none" w:sz="0" w:space="0" w:color="auto"/>
        <w:right w:val="none" w:sz="0" w:space="0" w:color="auto"/>
      </w:divBdr>
    </w:div>
    <w:div w:id="1039014507">
      <w:bodyDiv w:val="1"/>
      <w:marLeft w:val="0"/>
      <w:marRight w:val="0"/>
      <w:marTop w:val="0"/>
      <w:marBottom w:val="0"/>
      <w:divBdr>
        <w:top w:val="none" w:sz="0" w:space="0" w:color="auto"/>
        <w:left w:val="none" w:sz="0" w:space="0" w:color="auto"/>
        <w:bottom w:val="none" w:sz="0" w:space="0" w:color="auto"/>
        <w:right w:val="none" w:sz="0" w:space="0" w:color="auto"/>
      </w:divBdr>
    </w:div>
    <w:div w:id="1039866256">
      <w:bodyDiv w:val="1"/>
      <w:marLeft w:val="0"/>
      <w:marRight w:val="0"/>
      <w:marTop w:val="0"/>
      <w:marBottom w:val="0"/>
      <w:divBdr>
        <w:top w:val="none" w:sz="0" w:space="0" w:color="auto"/>
        <w:left w:val="none" w:sz="0" w:space="0" w:color="auto"/>
        <w:bottom w:val="none" w:sz="0" w:space="0" w:color="auto"/>
        <w:right w:val="none" w:sz="0" w:space="0" w:color="auto"/>
      </w:divBdr>
    </w:div>
    <w:div w:id="1040087417">
      <w:bodyDiv w:val="1"/>
      <w:marLeft w:val="0"/>
      <w:marRight w:val="0"/>
      <w:marTop w:val="0"/>
      <w:marBottom w:val="0"/>
      <w:divBdr>
        <w:top w:val="none" w:sz="0" w:space="0" w:color="auto"/>
        <w:left w:val="none" w:sz="0" w:space="0" w:color="auto"/>
        <w:bottom w:val="none" w:sz="0" w:space="0" w:color="auto"/>
        <w:right w:val="none" w:sz="0" w:space="0" w:color="auto"/>
      </w:divBdr>
    </w:div>
    <w:div w:id="1040201876">
      <w:bodyDiv w:val="1"/>
      <w:marLeft w:val="0"/>
      <w:marRight w:val="0"/>
      <w:marTop w:val="0"/>
      <w:marBottom w:val="0"/>
      <w:divBdr>
        <w:top w:val="none" w:sz="0" w:space="0" w:color="auto"/>
        <w:left w:val="none" w:sz="0" w:space="0" w:color="auto"/>
        <w:bottom w:val="none" w:sz="0" w:space="0" w:color="auto"/>
        <w:right w:val="none" w:sz="0" w:space="0" w:color="auto"/>
      </w:divBdr>
    </w:div>
    <w:div w:id="1041054466">
      <w:bodyDiv w:val="1"/>
      <w:marLeft w:val="0"/>
      <w:marRight w:val="0"/>
      <w:marTop w:val="0"/>
      <w:marBottom w:val="0"/>
      <w:divBdr>
        <w:top w:val="none" w:sz="0" w:space="0" w:color="auto"/>
        <w:left w:val="none" w:sz="0" w:space="0" w:color="auto"/>
        <w:bottom w:val="none" w:sz="0" w:space="0" w:color="auto"/>
        <w:right w:val="none" w:sz="0" w:space="0" w:color="auto"/>
      </w:divBdr>
    </w:div>
    <w:div w:id="1041055991">
      <w:bodyDiv w:val="1"/>
      <w:marLeft w:val="0"/>
      <w:marRight w:val="0"/>
      <w:marTop w:val="0"/>
      <w:marBottom w:val="0"/>
      <w:divBdr>
        <w:top w:val="none" w:sz="0" w:space="0" w:color="auto"/>
        <w:left w:val="none" w:sz="0" w:space="0" w:color="auto"/>
        <w:bottom w:val="none" w:sz="0" w:space="0" w:color="auto"/>
        <w:right w:val="none" w:sz="0" w:space="0" w:color="auto"/>
      </w:divBdr>
    </w:div>
    <w:div w:id="1041133895">
      <w:bodyDiv w:val="1"/>
      <w:marLeft w:val="0"/>
      <w:marRight w:val="0"/>
      <w:marTop w:val="0"/>
      <w:marBottom w:val="0"/>
      <w:divBdr>
        <w:top w:val="none" w:sz="0" w:space="0" w:color="auto"/>
        <w:left w:val="none" w:sz="0" w:space="0" w:color="auto"/>
        <w:bottom w:val="none" w:sz="0" w:space="0" w:color="auto"/>
        <w:right w:val="none" w:sz="0" w:space="0" w:color="auto"/>
      </w:divBdr>
    </w:div>
    <w:div w:id="1042637721">
      <w:bodyDiv w:val="1"/>
      <w:marLeft w:val="0"/>
      <w:marRight w:val="0"/>
      <w:marTop w:val="0"/>
      <w:marBottom w:val="0"/>
      <w:divBdr>
        <w:top w:val="none" w:sz="0" w:space="0" w:color="auto"/>
        <w:left w:val="none" w:sz="0" w:space="0" w:color="auto"/>
        <w:bottom w:val="none" w:sz="0" w:space="0" w:color="auto"/>
        <w:right w:val="none" w:sz="0" w:space="0" w:color="auto"/>
      </w:divBdr>
    </w:div>
    <w:div w:id="1043140878">
      <w:bodyDiv w:val="1"/>
      <w:marLeft w:val="0"/>
      <w:marRight w:val="0"/>
      <w:marTop w:val="0"/>
      <w:marBottom w:val="0"/>
      <w:divBdr>
        <w:top w:val="none" w:sz="0" w:space="0" w:color="auto"/>
        <w:left w:val="none" w:sz="0" w:space="0" w:color="auto"/>
        <w:bottom w:val="none" w:sz="0" w:space="0" w:color="auto"/>
        <w:right w:val="none" w:sz="0" w:space="0" w:color="auto"/>
      </w:divBdr>
    </w:div>
    <w:div w:id="1044329195">
      <w:bodyDiv w:val="1"/>
      <w:marLeft w:val="0"/>
      <w:marRight w:val="0"/>
      <w:marTop w:val="0"/>
      <w:marBottom w:val="0"/>
      <w:divBdr>
        <w:top w:val="none" w:sz="0" w:space="0" w:color="auto"/>
        <w:left w:val="none" w:sz="0" w:space="0" w:color="auto"/>
        <w:bottom w:val="none" w:sz="0" w:space="0" w:color="auto"/>
        <w:right w:val="none" w:sz="0" w:space="0" w:color="auto"/>
      </w:divBdr>
    </w:div>
    <w:div w:id="1044477293">
      <w:bodyDiv w:val="1"/>
      <w:marLeft w:val="0"/>
      <w:marRight w:val="0"/>
      <w:marTop w:val="0"/>
      <w:marBottom w:val="0"/>
      <w:divBdr>
        <w:top w:val="none" w:sz="0" w:space="0" w:color="auto"/>
        <w:left w:val="none" w:sz="0" w:space="0" w:color="auto"/>
        <w:bottom w:val="none" w:sz="0" w:space="0" w:color="auto"/>
        <w:right w:val="none" w:sz="0" w:space="0" w:color="auto"/>
      </w:divBdr>
    </w:div>
    <w:div w:id="1044791910">
      <w:bodyDiv w:val="1"/>
      <w:marLeft w:val="0"/>
      <w:marRight w:val="0"/>
      <w:marTop w:val="0"/>
      <w:marBottom w:val="0"/>
      <w:divBdr>
        <w:top w:val="none" w:sz="0" w:space="0" w:color="auto"/>
        <w:left w:val="none" w:sz="0" w:space="0" w:color="auto"/>
        <w:bottom w:val="none" w:sz="0" w:space="0" w:color="auto"/>
        <w:right w:val="none" w:sz="0" w:space="0" w:color="auto"/>
      </w:divBdr>
    </w:div>
    <w:div w:id="1044866620">
      <w:bodyDiv w:val="1"/>
      <w:marLeft w:val="0"/>
      <w:marRight w:val="0"/>
      <w:marTop w:val="0"/>
      <w:marBottom w:val="0"/>
      <w:divBdr>
        <w:top w:val="none" w:sz="0" w:space="0" w:color="auto"/>
        <w:left w:val="none" w:sz="0" w:space="0" w:color="auto"/>
        <w:bottom w:val="none" w:sz="0" w:space="0" w:color="auto"/>
        <w:right w:val="none" w:sz="0" w:space="0" w:color="auto"/>
      </w:divBdr>
    </w:div>
    <w:div w:id="1045520253">
      <w:bodyDiv w:val="1"/>
      <w:marLeft w:val="0"/>
      <w:marRight w:val="0"/>
      <w:marTop w:val="0"/>
      <w:marBottom w:val="0"/>
      <w:divBdr>
        <w:top w:val="none" w:sz="0" w:space="0" w:color="auto"/>
        <w:left w:val="none" w:sz="0" w:space="0" w:color="auto"/>
        <w:bottom w:val="none" w:sz="0" w:space="0" w:color="auto"/>
        <w:right w:val="none" w:sz="0" w:space="0" w:color="auto"/>
      </w:divBdr>
    </w:div>
    <w:div w:id="1045641551">
      <w:bodyDiv w:val="1"/>
      <w:marLeft w:val="0"/>
      <w:marRight w:val="0"/>
      <w:marTop w:val="0"/>
      <w:marBottom w:val="0"/>
      <w:divBdr>
        <w:top w:val="none" w:sz="0" w:space="0" w:color="auto"/>
        <w:left w:val="none" w:sz="0" w:space="0" w:color="auto"/>
        <w:bottom w:val="none" w:sz="0" w:space="0" w:color="auto"/>
        <w:right w:val="none" w:sz="0" w:space="0" w:color="auto"/>
      </w:divBdr>
    </w:div>
    <w:div w:id="1045913937">
      <w:bodyDiv w:val="1"/>
      <w:marLeft w:val="0"/>
      <w:marRight w:val="0"/>
      <w:marTop w:val="0"/>
      <w:marBottom w:val="0"/>
      <w:divBdr>
        <w:top w:val="none" w:sz="0" w:space="0" w:color="auto"/>
        <w:left w:val="none" w:sz="0" w:space="0" w:color="auto"/>
        <w:bottom w:val="none" w:sz="0" w:space="0" w:color="auto"/>
        <w:right w:val="none" w:sz="0" w:space="0" w:color="auto"/>
      </w:divBdr>
    </w:div>
    <w:div w:id="1046029328">
      <w:bodyDiv w:val="1"/>
      <w:marLeft w:val="0"/>
      <w:marRight w:val="0"/>
      <w:marTop w:val="0"/>
      <w:marBottom w:val="0"/>
      <w:divBdr>
        <w:top w:val="none" w:sz="0" w:space="0" w:color="auto"/>
        <w:left w:val="none" w:sz="0" w:space="0" w:color="auto"/>
        <w:bottom w:val="none" w:sz="0" w:space="0" w:color="auto"/>
        <w:right w:val="none" w:sz="0" w:space="0" w:color="auto"/>
      </w:divBdr>
    </w:div>
    <w:div w:id="1046219739">
      <w:bodyDiv w:val="1"/>
      <w:marLeft w:val="0"/>
      <w:marRight w:val="0"/>
      <w:marTop w:val="0"/>
      <w:marBottom w:val="0"/>
      <w:divBdr>
        <w:top w:val="none" w:sz="0" w:space="0" w:color="auto"/>
        <w:left w:val="none" w:sz="0" w:space="0" w:color="auto"/>
        <w:bottom w:val="none" w:sz="0" w:space="0" w:color="auto"/>
        <w:right w:val="none" w:sz="0" w:space="0" w:color="auto"/>
      </w:divBdr>
    </w:div>
    <w:div w:id="1046297712">
      <w:bodyDiv w:val="1"/>
      <w:marLeft w:val="0"/>
      <w:marRight w:val="0"/>
      <w:marTop w:val="0"/>
      <w:marBottom w:val="0"/>
      <w:divBdr>
        <w:top w:val="none" w:sz="0" w:space="0" w:color="auto"/>
        <w:left w:val="none" w:sz="0" w:space="0" w:color="auto"/>
        <w:bottom w:val="none" w:sz="0" w:space="0" w:color="auto"/>
        <w:right w:val="none" w:sz="0" w:space="0" w:color="auto"/>
      </w:divBdr>
    </w:div>
    <w:div w:id="1047141675">
      <w:bodyDiv w:val="1"/>
      <w:marLeft w:val="0"/>
      <w:marRight w:val="0"/>
      <w:marTop w:val="0"/>
      <w:marBottom w:val="0"/>
      <w:divBdr>
        <w:top w:val="none" w:sz="0" w:space="0" w:color="auto"/>
        <w:left w:val="none" w:sz="0" w:space="0" w:color="auto"/>
        <w:bottom w:val="none" w:sz="0" w:space="0" w:color="auto"/>
        <w:right w:val="none" w:sz="0" w:space="0" w:color="auto"/>
      </w:divBdr>
    </w:div>
    <w:div w:id="1048191134">
      <w:bodyDiv w:val="1"/>
      <w:marLeft w:val="0"/>
      <w:marRight w:val="0"/>
      <w:marTop w:val="0"/>
      <w:marBottom w:val="0"/>
      <w:divBdr>
        <w:top w:val="none" w:sz="0" w:space="0" w:color="auto"/>
        <w:left w:val="none" w:sz="0" w:space="0" w:color="auto"/>
        <w:bottom w:val="none" w:sz="0" w:space="0" w:color="auto"/>
        <w:right w:val="none" w:sz="0" w:space="0" w:color="auto"/>
      </w:divBdr>
    </w:div>
    <w:div w:id="1048261343">
      <w:bodyDiv w:val="1"/>
      <w:marLeft w:val="0"/>
      <w:marRight w:val="0"/>
      <w:marTop w:val="0"/>
      <w:marBottom w:val="0"/>
      <w:divBdr>
        <w:top w:val="none" w:sz="0" w:space="0" w:color="auto"/>
        <w:left w:val="none" w:sz="0" w:space="0" w:color="auto"/>
        <w:bottom w:val="none" w:sz="0" w:space="0" w:color="auto"/>
        <w:right w:val="none" w:sz="0" w:space="0" w:color="auto"/>
      </w:divBdr>
    </w:div>
    <w:div w:id="1048266644">
      <w:bodyDiv w:val="1"/>
      <w:marLeft w:val="0"/>
      <w:marRight w:val="0"/>
      <w:marTop w:val="0"/>
      <w:marBottom w:val="0"/>
      <w:divBdr>
        <w:top w:val="none" w:sz="0" w:space="0" w:color="auto"/>
        <w:left w:val="none" w:sz="0" w:space="0" w:color="auto"/>
        <w:bottom w:val="none" w:sz="0" w:space="0" w:color="auto"/>
        <w:right w:val="none" w:sz="0" w:space="0" w:color="auto"/>
      </w:divBdr>
    </w:div>
    <w:div w:id="1048869889">
      <w:bodyDiv w:val="1"/>
      <w:marLeft w:val="0"/>
      <w:marRight w:val="0"/>
      <w:marTop w:val="0"/>
      <w:marBottom w:val="0"/>
      <w:divBdr>
        <w:top w:val="none" w:sz="0" w:space="0" w:color="auto"/>
        <w:left w:val="none" w:sz="0" w:space="0" w:color="auto"/>
        <w:bottom w:val="none" w:sz="0" w:space="0" w:color="auto"/>
        <w:right w:val="none" w:sz="0" w:space="0" w:color="auto"/>
      </w:divBdr>
    </w:div>
    <w:div w:id="1049186382">
      <w:bodyDiv w:val="1"/>
      <w:marLeft w:val="0"/>
      <w:marRight w:val="0"/>
      <w:marTop w:val="0"/>
      <w:marBottom w:val="0"/>
      <w:divBdr>
        <w:top w:val="none" w:sz="0" w:space="0" w:color="auto"/>
        <w:left w:val="none" w:sz="0" w:space="0" w:color="auto"/>
        <w:bottom w:val="none" w:sz="0" w:space="0" w:color="auto"/>
        <w:right w:val="none" w:sz="0" w:space="0" w:color="auto"/>
      </w:divBdr>
    </w:div>
    <w:div w:id="1049258267">
      <w:bodyDiv w:val="1"/>
      <w:marLeft w:val="0"/>
      <w:marRight w:val="0"/>
      <w:marTop w:val="0"/>
      <w:marBottom w:val="0"/>
      <w:divBdr>
        <w:top w:val="none" w:sz="0" w:space="0" w:color="auto"/>
        <w:left w:val="none" w:sz="0" w:space="0" w:color="auto"/>
        <w:bottom w:val="none" w:sz="0" w:space="0" w:color="auto"/>
        <w:right w:val="none" w:sz="0" w:space="0" w:color="auto"/>
      </w:divBdr>
    </w:div>
    <w:div w:id="1049262944">
      <w:bodyDiv w:val="1"/>
      <w:marLeft w:val="0"/>
      <w:marRight w:val="0"/>
      <w:marTop w:val="0"/>
      <w:marBottom w:val="0"/>
      <w:divBdr>
        <w:top w:val="none" w:sz="0" w:space="0" w:color="auto"/>
        <w:left w:val="none" w:sz="0" w:space="0" w:color="auto"/>
        <w:bottom w:val="none" w:sz="0" w:space="0" w:color="auto"/>
        <w:right w:val="none" w:sz="0" w:space="0" w:color="auto"/>
      </w:divBdr>
    </w:div>
    <w:div w:id="1050157303">
      <w:bodyDiv w:val="1"/>
      <w:marLeft w:val="0"/>
      <w:marRight w:val="0"/>
      <w:marTop w:val="0"/>
      <w:marBottom w:val="0"/>
      <w:divBdr>
        <w:top w:val="none" w:sz="0" w:space="0" w:color="auto"/>
        <w:left w:val="none" w:sz="0" w:space="0" w:color="auto"/>
        <w:bottom w:val="none" w:sz="0" w:space="0" w:color="auto"/>
        <w:right w:val="none" w:sz="0" w:space="0" w:color="auto"/>
      </w:divBdr>
    </w:div>
    <w:div w:id="1050229411">
      <w:bodyDiv w:val="1"/>
      <w:marLeft w:val="0"/>
      <w:marRight w:val="0"/>
      <w:marTop w:val="0"/>
      <w:marBottom w:val="0"/>
      <w:divBdr>
        <w:top w:val="none" w:sz="0" w:space="0" w:color="auto"/>
        <w:left w:val="none" w:sz="0" w:space="0" w:color="auto"/>
        <w:bottom w:val="none" w:sz="0" w:space="0" w:color="auto"/>
        <w:right w:val="none" w:sz="0" w:space="0" w:color="auto"/>
      </w:divBdr>
    </w:div>
    <w:div w:id="1050494806">
      <w:bodyDiv w:val="1"/>
      <w:marLeft w:val="0"/>
      <w:marRight w:val="0"/>
      <w:marTop w:val="0"/>
      <w:marBottom w:val="0"/>
      <w:divBdr>
        <w:top w:val="none" w:sz="0" w:space="0" w:color="auto"/>
        <w:left w:val="none" w:sz="0" w:space="0" w:color="auto"/>
        <w:bottom w:val="none" w:sz="0" w:space="0" w:color="auto"/>
        <w:right w:val="none" w:sz="0" w:space="0" w:color="auto"/>
      </w:divBdr>
    </w:div>
    <w:div w:id="1051421942">
      <w:bodyDiv w:val="1"/>
      <w:marLeft w:val="0"/>
      <w:marRight w:val="0"/>
      <w:marTop w:val="0"/>
      <w:marBottom w:val="0"/>
      <w:divBdr>
        <w:top w:val="none" w:sz="0" w:space="0" w:color="auto"/>
        <w:left w:val="none" w:sz="0" w:space="0" w:color="auto"/>
        <w:bottom w:val="none" w:sz="0" w:space="0" w:color="auto"/>
        <w:right w:val="none" w:sz="0" w:space="0" w:color="auto"/>
      </w:divBdr>
    </w:div>
    <w:div w:id="1051461586">
      <w:bodyDiv w:val="1"/>
      <w:marLeft w:val="0"/>
      <w:marRight w:val="0"/>
      <w:marTop w:val="0"/>
      <w:marBottom w:val="0"/>
      <w:divBdr>
        <w:top w:val="none" w:sz="0" w:space="0" w:color="auto"/>
        <w:left w:val="none" w:sz="0" w:space="0" w:color="auto"/>
        <w:bottom w:val="none" w:sz="0" w:space="0" w:color="auto"/>
        <w:right w:val="none" w:sz="0" w:space="0" w:color="auto"/>
      </w:divBdr>
    </w:div>
    <w:div w:id="1051537512">
      <w:bodyDiv w:val="1"/>
      <w:marLeft w:val="0"/>
      <w:marRight w:val="0"/>
      <w:marTop w:val="0"/>
      <w:marBottom w:val="0"/>
      <w:divBdr>
        <w:top w:val="none" w:sz="0" w:space="0" w:color="auto"/>
        <w:left w:val="none" w:sz="0" w:space="0" w:color="auto"/>
        <w:bottom w:val="none" w:sz="0" w:space="0" w:color="auto"/>
        <w:right w:val="none" w:sz="0" w:space="0" w:color="auto"/>
      </w:divBdr>
    </w:div>
    <w:div w:id="1051538031">
      <w:bodyDiv w:val="1"/>
      <w:marLeft w:val="0"/>
      <w:marRight w:val="0"/>
      <w:marTop w:val="0"/>
      <w:marBottom w:val="0"/>
      <w:divBdr>
        <w:top w:val="none" w:sz="0" w:space="0" w:color="auto"/>
        <w:left w:val="none" w:sz="0" w:space="0" w:color="auto"/>
        <w:bottom w:val="none" w:sz="0" w:space="0" w:color="auto"/>
        <w:right w:val="none" w:sz="0" w:space="0" w:color="auto"/>
      </w:divBdr>
    </w:div>
    <w:div w:id="1052270926">
      <w:bodyDiv w:val="1"/>
      <w:marLeft w:val="0"/>
      <w:marRight w:val="0"/>
      <w:marTop w:val="0"/>
      <w:marBottom w:val="0"/>
      <w:divBdr>
        <w:top w:val="none" w:sz="0" w:space="0" w:color="auto"/>
        <w:left w:val="none" w:sz="0" w:space="0" w:color="auto"/>
        <w:bottom w:val="none" w:sz="0" w:space="0" w:color="auto"/>
        <w:right w:val="none" w:sz="0" w:space="0" w:color="auto"/>
      </w:divBdr>
    </w:div>
    <w:div w:id="1052387594">
      <w:bodyDiv w:val="1"/>
      <w:marLeft w:val="0"/>
      <w:marRight w:val="0"/>
      <w:marTop w:val="0"/>
      <w:marBottom w:val="0"/>
      <w:divBdr>
        <w:top w:val="none" w:sz="0" w:space="0" w:color="auto"/>
        <w:left w:val="none" w:sz="0" w:space="0" w:color="auto"/>
        <w:bottom w:val="none" w:sz="0" w:space="0" w:color="auto"/>
        <w:right w:val="none" w:sz="0" w:space="0" w:color="auto"/>
      </w:divBdr>
    </w:div>
    <w:div w:id="1054044502">
      <w:bodyDiv w:val="1"/>
      <w:marLeft w:val="0"/>
      <w:marRight w:val="0"/>
      <w:marTop w:val="0"/>
      <w:marBottom w:val="0"/>
      <w:divBdr>
        <w:top w:val="none" w:sz="0" w:space="0" w:color="auto"/>
        <w:left w:val="none" w:sz="0" w:space="0" w:color="auto"/>
        <w:bottom w:val="none" w:sz="0" w:space="0" w:color="auto"/>
        <w:right w:val="none" w:sz="0" w:space="0" w:color="auto"/>
      </w:divBdr>
    </w:div>
    <w:div w:id="1054357491">
      <w:bodyDiv w:val="1"/>
      <w:marLeft w:val="0"/>
      <w:marRight w:val="0"/>
      <w:marTop w:val="0"/>
      <w:marBottom w:val="0"/>
      <w:divBdr>
        <w:top w:val="none" w:sz="0" w:space="0" w:color="auto"/>
        <w:left w:val="none" w:sz="0" w:space="0" w:color="auto"/>
        <w:bottom w:val="none" w:sz="0" w:space="0" w:color="auto"/>
        <w:right w:val="none" w:sz="0" w:space="0" w:color="auto"/>
      </w:divBdr>
    </w:div>
    <w:div w:id="1054550077">
      <w:bodyDiv w:val="1"/>
      <w:marLeft w:val="0"/>
      <w:marRight w:val="0"/>
      <w:marTop w:val="0"/>
      <w:marBottom w:val="0"/>
      <w:divBdr>
        <w:top w:val="none" w:sz="0" w:space="0" w:color="auto"/>
        <w:left w:val="none" w:sz="0" w:space="0" w:color="auto"/>
        <w:bottom w:val="none" w:sz="0" w:space="0" w:color="auto"/>
        <w:right w:val="none" w:sz="0" w:space="0" w:color="auto"/>
      </w:divBdr>
    </w:div>
    <w:div w:id="1055546691">
      <w:bodyDiv w:val="1"/>
      <w:marLeft w:val="0"/>
      <w:marRight w:val="0"/>
      <w:marTop w:val="0"/>
      <w:marBottom w:val="0"/>
      <w:divBdr>
        <w:top w:val="none" w:sz="0" w:space="0" w:color="auto"/>
        <w:left w:val="none" w:sz="0" w:space="0" w:color="auto"/>
        <w:bottom w:val="none" w:sz="0" w:space="0" w:color="auto"/>
        <w:right w:val="none" w:sz="0" w:space="0" w:color="auto"/>
      </w:divBdr>
    </w:div>
    <w:div w:id="1055738864">
      <w:bodyDiv w:val="1"/>
      <w:marLeft w:val="0"/>
      <w:marRight w:val="0"/>
      <w:marTop w:val="0"/>
      <w:marBottom w:val="0"/>
      <w:divBdr>
        <w:top w:val="none" w:sz="0" w:space="0" w:color="auto"/>
        <w:left w:val="none" w:sz="0" w:space="0" w:color="auto"/>
        <w:bottom w:val="none" w:sz="0" w:space="0" w:color="auto"/>
        <w:right w:val="none" w:sz="0" w:space="0" w:color="auto"/>
      </w:divBdr>
    </w:div>
    <w:div w:id="1056974474">
      <w:bodyDiv w:val="1"/>
      <w:marLeft w:val="0"/>
      <w:marRight w:val="0"/>
      <w:marTop w:val="0"/>
      <w:marBottom w:val="0"/>
      <w:divBdr>
        <w:top w:val="none" w:sz="0" w:space="0" w:color="auto"/>
        <w:left w:val="none" w:sz="0" w:space="0" w:color="auto"/>
        <w:bottom w:val="none" w:sz="0" w:space="0" w:color="auto"/>
        <w:right w:val="none" w:sz="0" w:space="0" w:color="auto"/>
      </w:divBdr>
    </w:div>
    <w:div w:id="1057359876">
      <w:bodyDiv w:val="1"/>
      <w:marLeft w:val="0"/>
      <w:marRight w:val="0"/>
      <w:marTop w:val="0"/>
      <w:marBottom w:val="0"/>
      <w:divBdr>
        <w:top w:val="none" w:sz="0" w:space="0" w:color="auto"/>
        <w:left w:val="none" w:sz="0" w:space="0" w:color="auto"/>
        <w:bottom w:val="none" w:sz="0" w:space="0" w:color="auto"/>
        <w:right w:val="none" w:sz="0" w:space="0" w:color="auto"/>
      </w:divBdr>
    </w:div>
    <w:div w:id="1057702908">
      <w:bodyDiv w:val="1"/>
      <w:marLeft w:val="0"/>
      <w:marRight w:val="0"/>
      <w:marTop w:val="0"/>
      <w:marBottom w:val="0"/>
      <w:divBdr>
        <w:top w:val="none" w:sz="0" w:space="0" w:color="auto"/>
        <w:left w:val="none" w:sz="0" w:space="0" w:color="auto"/>
        <w:bottom w:val="none" w:sz="0" w:space="0" w:color="auto"/>
        <w:right w:val="none" w:sz="0" w:space="0" w:color="auto"/>
      </w:divBdr>
    </w:div>
    <w:div w:id="1058433006">
      <w:bodyDiv w:val="1"/>
      <w:marLeft w:val="0"/>
      <w:marRight w:val="0"/>
      <w:marTop w:val="0"/>
      <w:marBottom w:val="0"/>
      <w:divBdr>
        <w:top w:val="none" w:sz="0" w:space="0" w:color="auto"/>
        <w:left w:val="none" w:sz="0" w:space="0" w:color="auto"/>
        <w:bottom w:val="none" w:sz="0" w:space="0" w:color="auto"/>
        <w:right w:val="none" w:sz="0" w:space="0" w:color="auto"/>
      </w:divBdr>
    </w:div>
    <w:div w:id="1059669628">
      <w:bodyDiv w:val="1"/>
      <w:marLeft w:val="0"/>
      <w:marRight w:val="0"/>
      <w:marTop w:val="0"/>
      <w:marBottom w:val="0"/>
      <w:divBdr>
        <w:top w:val="none" w:sz="0" w:space="0" w:color="auto"/>
        <w:left w:val="none" w:sz="0" w:space="0" w:color="auto"/>
        <w:bottom w:val="none" w:sz="0" w:space="0" w:color="auto"/>
        <w:right w:val="none" w:sz="0" w:space="0" w:color="auto"/>
      </w:divBdr>
    </w:div>
    <w:div w:id="1060519051">
      <w:bodyDiv w:val="1"/>
      <w:marLeft w:val="0"/>
      <w:marRight w:val="0"/>
      <w:marTop w:val="0"/>
      <w:marBottom w:val="0"/>
      <w:divBdr>
        <w:top w:val="none" w:sz="0" w:space="0" w:color="auto"/>
        <w:left w:val="none" w:sz="0" w:space="0" w:color="auto"/>
        <w:bottom w:val="none" w:sz="0" w:space="0" w:color="auto"/>
        <w:right w:val="none" w:sz="0" w:space="0" w:color="auto"/>
      </w:divBdr>
    </w:div>
    <w:div w:id="1060908180">
      <w:bodyDiv w:val="1"/>
      <w:marLeft w:val="0"/>
      <w:marRight w:val="0"/>
      <w:marTop w:val="0"/>
      <w:marBottom w:val="0"/>
      <w:divBdr>
        <w:top w:val="none" w:sz="0" w:space="0" w:color="auto"/>
        <w:left w:val="none" w:sz="0" w:space="0" w:color="auto"/>
        <w:bottom w:val="none" w:sz="0" w:space="0" w:color="auto"/>
        <w:right w:val="none" w:sz="0" w:space="0" w:color="auto"/>
      </w:divBdr>
    </w:div>
    <w:div w:id="1060983224">
      <w:bodyDiv w:val="1"/>
      <w:marLeft w:val="0"/>
      <w:marRight w:val="0"/>
      <w:marTop w:val="0"/>
      <w:marBottom w:val="0"/>
      <w:divBdr>
        <w:top w:val="none" w:sz="0" w:space="0" w:color="auto"/>
        <w:left w:val="none" w:sz="0" w:space="0" w:color="auto"/>
        <w:bottom w:val="none" w:sz="0" w:space="0" w:color="auto"/>
        <w:right w:val="none" w:sz="0" w:space="0" w:color="auto"/>
      </w:divBdr>
    </w:div>
    <w:div w:id="1061174022">
      <w:bodyDiv w:val="1"/>
      <w:marLeft w:val="0"/>
      <w:marRight w:val="0"/>
      <w:marTop w:val="0"/>
      <w:marBottom w:val="0"/>
      <w:divBdr>
        <w:top w:val="none" w:sz="0" w:space="0" w:color="auto"/>
        <w:left w:val="none" w:sz="0" w:space="0" w:color="auto"/>
        <w:bottom w:val="none" w:sz="0" w:space="0" w:color="auto"/>
        <w:right w:val="none" w:sz="0" w:space="0" w:color="auto"/>
      </w:divBdr>
    </w:div>
    <w:div w:id="1062562434">
      <w:bodyDiv w:val="1"/>
      <w:marLeft w:val="0"/>
      <w:marRight w:val="0"/>
      <w:marTop w:val="0"/>
      <w:marBottom w:val="0"/>
      <w:divBdr>
        <w:top w:val="none" w:sz="0" w:space="0" w:color="auto"/>
        <w:left w:val="none" w:sz="0" w:space="0" w:color="auto"/>
        <w:bottom w:val="none" w:sz="0" w:space="0" w:color="auto"/>
        <w:right w:val="none" w:sz="0" w:space="0" w:color="auto"/>
      </w:divBdr>
    </w:div>
    <w:div w:id="1062753365">
      <w:bodyDiv w:val="1"/>
      <w:marLeft w:val="0"/>
      <w:marRight w:val="0"/>
      <w:marTop w:val="0"/>
      <w:marBottom w:val="0"/>
      <w:divBdr>
        <w:top w:val="none" w:sz="0" w:space="0" w:color="auto"/>
        <w:left w:val="none" w:sz="0" w:space="0" w:color="auto"/>
        <w:bottom w:val="none" w:sz="0" w:space="0" w:color="auto"/>
        <w:right w:val="none" w:sz="0" w:space="0" w:color="auto"/>
      </w:divBdr>
    </w:div>
    <w:div w:id="1063024531">
      <w:bodyDiv w:val="1"/>
      <w:marLeft w:val="0"/>
      <w:marRight w:val="0"/>
      <w:marTop w:val="0"/>
      <w:marBottom w:val="0"/>
      <w:divBdr>
        <w:top w:val="none" w:sz="0" w:space="0" w:color="auto"/>
        <w:left w:val="none" w:sz="0" w:space="0" w:color="auto"/>
        <w:bottom w:val="none" w:sz="0" w:space="0" w:color="auto"/>
        <w:right w:val="none" w:sz="0" w:space="0" w:color="auto"/>
      </w:divBdr>
    </w:div>
    <w:div w:id="1063214016">
      <w:bodyDiv w:val="1"/>
      <w:marLeft w:val="0"/>
      <w:marRight w:val="0"/>
      <w:marTop w:val="0"/>
      <w:marBottom w:val="0"/>
      <w:divBdr>
        <w:top w:val="none" w:sz="0" w:space="0" w:color="auto"/>
        <w:left w:val="none" w:sz="0" w:space="0" w:color="auto"/>
        <w:bottom w:val="none" w:sz="0" w:space="0" w:color="auto"/>
        <w:right w:val="none" w:sz="0" w:space="0" w:color="auto"/>
      </w:divBdr>
    </w:div>
    <w:div w:id="1063257225">
      <w:bodyDiv w:val="1"/>
      <w:marLeft w:val="0"/>
      <w:marRight w:val="0"/>
      <w:marTop w:val="0"/>
      <w:marBottom w:val="0"/>
      <w:divBdr>
        <w:top w:val="none" w:sz="0" w:space="0" w:color="auto"/>
        <w:left w:val="none" w:sz="0" w:space="0" w:color="auto"/>
        <w:bottom w:val="none" w:sz="0" w:space="0" w:color="auto"/>
        <w:right w:val="none" w:sz="0" w:space="0" w:color="auto"/>
      </w:divBdr>
    </w:div>
    <w:div w:id="1064253349">
      <w:bodyDiv w:val="1"/>
      <w:marLeft w:val="0"/>
      <w:marRight w:val="0"/>
      <w:marTop w:val="0"/>
      <w:marBottom w:val="0"/>
      <w:divBdr>
        <w:top w:val="none" w:sz="0" w:space="0" w:color="auto"/>
        <w:left w:val="none" w:sz="0" w:space="0" w:color="auto"/>
        <w:bottom w:val="none" w:sz="0" w:space="0" w:color="auto"/>
        <w:right w:val="none" w:sz="0" w:space="0" w:color="auto"/>
      </w:divBdr>
    </w:div>
    <w:div w:id="1064917339">
      <w:bodyDiv w:val="1"/>
      <w:marLeft w:val="0"/>
      <w:marRight w:val="0"/>
      <w:marTop w:val="0"/>
      <w:marBottom w:val="0"/>
      <w:divBdr>
        <w:top w:val="none" w:sz="0" w:space="0" w:color="auto"/>
        <w:left w:val="none" w:sz="0" w:space="0" w:color="auto"/>
        <w:bottom w:val="none" w:sz="0" w:space="0" w:color="auto"/>
        <w:right w:val="none" w:sz="0" w:space="0" w:color="auto"/>
      </w:divBdr>
    </w:div>
    <w:div w:id="1065840768">
      <w:bodyDiv w:val="1"/>
      <w:marLeft w:val="0"/>
      <w:marRight w:val="0"/>
      <w:marTop w:val="0"/>
      <w:marBottom w:val="0"/>
      <w:divBdr>
        <w:top w:val="none" w:sz="0" w:space="0" w:color="auto"/>
        <w:left w:val="none" w:sz="0" w:space="0" w:color="auto"/>
        <w:bottom w:val="none" w:sz="0" w:space="0" w:color="auto"/>
        <w:right w:val="none" w:sz="0" w:space="0" w:color="auto"/>
      </w:divBdr>
    </w:div>
    <w:div w:id="1066803222">
      <w:bodyDiv w:val="1"/>
      <w:marLeft w:val="0"/>
      <w:marRight w:val="0"/>
      <w:marTop w:val="0"/>
      <w:marBottom w:val="0"/>
      <w:divBdr>
        <w:top w:val="none" w:sz="0" w:space="0" w:color="auto"/>
        <w:left w:val="none" w:sz="0" w:space="0" w:color="auto"/>
        <w:bottom w:val="none" w:sz="0" w:space="0" w:color="auto"/>
        <w:right w:val="none" w:sz="0" w:space="0" w:color="auto"/>
      </w:divBdr>
    </w:div>
    <w:div w:id="1067144505">
      <w:bodyDiv w:val="1"/>
      <w:marLeft w:val="0"/>
      <w:marRight w:val="0"/>
      <w:marTop w:val="0"/>
      <w:marBottom w:val="0"/>
      <w:divBdr>
        <w:top w:val="none" w:sz="0" w:space="0" w:color="auto"/>
        <w:left w:val="none" w:sz="0" w:space="0" w:color="auto"/>
        <w:bottom w:val="none" w:sz="0" w:space="0" w:color="auto"/>
        <w:right w:val="none" w:sz="0" w:space="0" w:color="auto"/>
      </w:divBdr>
    </w:div>
    <w:div w:id="1067414052">
      <w:bodyDiv w:val="1"/>
      <w:marLeft w:val="0"/>
      <w:marRight w:val="0"/>
      <w:marTop w:val="0"/>
      <w:marBottom w:val="0"/>
      <w:divBdr>
        <w:top w:val="none" w:sz="0" w:space="0" w:color="auto"/>
        <w:left w:val="none" w:sz="0" w:space="0" w:color="auto"/>
        <w:bottom w:val="none" w:sz="0" w:space="0" w:color="auto"/>
        <w:right w:val="none" w:sz="0" w:space="0" w:color="auto"/>
      </w:divBdr>
    </w:div>
    <w:div w:id="1067915849">
      <w:bodyDiv w:val="1"/>
      <w:marLeft w:val="0"/>
      <w:marRight w:val="0"/>
      <w:marTop w:val="0"/>
      <w:marBottom w:val="0"/>
      <w:divBdr>
        <w:top w:val="none" w:sz="0" w:space="0" w:color="auto"/>
        <w:left w:val="none" w:sz="0" w:space="0" w:color="auto"/>
        <w:bottom w:val="none" w:sz="0" w:space="0" w:color="auto"/>
        <w:right w:val="none" w:sz="0" w:space="0" w:color="auto"/>
      </w:divBdr>
    </w:div>
    <w:div w:id="1068040429">
      <w:bodyDiv w:val="1"/>
      <w:marLeft w:val="0"/>
      <w:marRight w:val="0"/>
      <w:marTop w:val="0"/>
      <w:marBottom w:val="0"/>
      <w:divBdr>
        <w:top w:val="none" w:sz="0" w:space="0" w:color="auto"/>
        <w:left w:val="none" w:sz="0" w:space="0" w:color="auto"/>
        <w:bottom w:val="none" w:sz="0" w:space="0" w:color="auto"/>
        <w:right w:val="none" w:sz="0" w:space="0" w:color="auto"/>
      </w:divBdr>
    </w:div>
    <w:div w:id="1068184166">
      <w:bodyDiv w:val="1"/>
      <w:marLeft w:val="0"/>
      <w:marRight w:val="0"/>
      <w:marTop w:val="0"/>
      <w:marBottom w:val="0"/>
      <w:divBdr>
        <w:top w:val="none" w:sz="0" w:space="0" w:color="auto"/>
        <w:left w:val="none" w:sz="0" w:space="0" w:color="auto"/>
        <w:bottom w:val="none" w:sz="0" w:space="0" w:color="auto"/>
        <w:right w:val="none" w:sz="0" w:space="0" w:color="auto"/>
      </w:divBdr>
    </w:div>
    <w:div w:id="1068578176">
      <w:bodyDiv w:val="1"/>
      <w:marLeft w:val="0"/>
      <w:marRight w:val="0"/>
      <w:marTop w:val="0"/>
      <w:marBottom w:val="0"/>
      <w:divBdr>
        <w:top w:val="none" w:sz="0" w:space="0" w:color="auto"/>
        <w:left w:val="none" w:sz="0" w:space="0" w:color="auto"/>
        <w:bottom w:val="none" w:sz="0" w:space="0" w:color="auto"/>
        <w:right w:val="none" w:sz="0" w:space="0" w:color="auto"/>
      </w:divBdr>
    </w:div>
    <w:div w:id="1068653413">
      <w:bodyDiv w:val="1"/>
      <w:marLeft w:val="0"/>
      <w:marRight w:val="0"/>
      <w:marTop w:val="0"/>
      <w:marBottom w:val="0"/>
      <w:divBdr>
        <w:top w:val="none" w:sz="0" w:space="0" w:color="auto"/>
        <w:left w:val="none" w:sz="0" w:space="0" w:color="auto"/>
        <w:bottom w:val="none" w:sz="0" w:space="0" w:color="auto"/>
        <w:right w:val="none" w:sz="0" w:space="0" w:color="auto"/>
      </w:divBdr>
    </w:div>
    <w:div w:id="1068697366">
      <w:bodyDiv w:val="1"/>
      <w:marLeft w:val="0"/>
      <w:marRight w:val="0"/>
      <w:marTop w:val="0"/>
      <w:marBottom w:val="0"/>
      <w:divBdr>
        <w:top w:val="none" w:sz="0" w:space="0" w:color="auto"/>
        <w:left w:val="none" w:sz="0" w:space="0" w:color="auto"/>
        <w:bottom w:val="none" w:sz="0" w:space="0" w:color="auto"/>
        <w:right w:val="none" w:sz="0" w:space="0" w:color="auto"/>
      </w:divBdr>
    </w:div>
    <w:div w:id="1069158872">
      <w:bodyDiv w:val="1"/>
      <w:marLeft w:val="0"/>
      <w:marRight w:val="0"/>
      <w:marTop w:val="0"/>
      <w:marBottom w:val="0"/>
      <w:divBdr>
        <w:top w:val="none" w:sz="0" w:space="0" w:color="auto"/>
        <w:left w:val="none" w:sz="0" w:space="0" w:color="auto"/>
        <w:bottom w:val="none" w:sz="0" w:space="0" w:color="auto"/>
        <w:right w:val="none" w:sz="0" w:space="0" w:color="auto"/>
      </w:divBdr>
    </w:div>
    <w:div w:id="1069570656">
      <w:bodyDiv w:val="1"/>
      <w:marLeft w:val="0"/>
      <w:marRight w:val="0"/>
      <w:marTop w:val="0"/>
      <w:marBottom w:val="0"/>
      <w:divBdr>
        <w:top w:val="none" w:sz="0" w:space="0" w:color="auto"/>
        <w:left w:val="none" w:sz="0" w:space="0" w:color="auto"/>
        <w:bottom w:val="none" w:sz="0" w:space="0" w:color="auto"/>
        <w:right w:val="none" w:sz="0" w:space="0" w:color="auto"/>
      </w:divBdr>
    </w:div>
    <w:div w:id="1069622143">
      <w:bodyDiv w:val="1"/>
      <w:marLeft w:val="0"/>
      <w:marRight w:val="0"/>
      <w:marTop w:val="0"/>
      <w:marBottom w:val="0"/>
      <w:divBdr>
        <w:top w:val="none" w:sz="0" w:space="0" w:color="auto"/>
        <w:left w:val="none" w:sz="0" w:space="0" w:color="auto"/>
        <w:bottom w:val="none" w:sz="0" w:space="0" w:color="auto"/>
        <w:right w:val="none" w:sz="0" w:space="0" w:color="auto"/>
      </w:divBdr>
    </w:div>
    <w:div w:id="1070495849">
      <w:bodyDiv w:val="1"/>
      <w:marLeft w:val="0"/>
      <w:marRight w:val="0"/>
      <w:marTop w:val="0"/>
      <w:marBottom w:val="0"/>
      <w:divBdr>
        <w:top w:val="none" w:sz="0" w:space="0" w:color="auto"/>
        <w:left w:val="none" w:sz="0" w:space="0" w:color="auto"/>
        <w:bottom w:val="none" w:sz="0" w:space="0" w:color="auto"/>
        <w:right w:val="none" w:sz="0" w:space="0" w:color="auto"/>
      </w:divBdr>
    </w:div>
    <w:div w:id="1070888505">
      <w:bodyDiv w:val="1"/>
      <w:marLeft w:val="0"/>
      <w:marRight w:val="0"/>
      <w:marTop w:val="0"/>
      <w:marBottom w:val="0"/>
      <w:divBdr>
        <w:top w:val="none" w:sz="0" w:space="0" w:color="auto"/>
        <w:left w:val="none" w:sz="0" w:space="0" w:color="auto"/>
        <w:bottom w:val="none" w:sz="0" w:space="0" w:color="auto"/>
        <w:right w:val="none" w:sz="0" w:space="0" w:color="auto"/>
      </w:divBdr>
    </w:div>
    <w:div w:id="1071123789">
      <w:bodyDiv w:val="1"/>
      <w:marLeft w:val="0"/>
      <w:marRight w:val="0"/>
      <w:marTop w:val="0"/>
      <w:marBottom w:val="0"/>
      <w:divBdr>
        <w:top w:val="none" w:sz="0" w:space="0" w:color="auto"/>
        <w:left w:val="none" w:sz="0" w:space="0" w:color="auto"/>
        <w:bottom w:val="none" w:sz="0" w:space="0" w:color="auto"/>
        <w:right w:val="none" w:sz="0" w:space="0" w:color="auto"/>
      </w:divBdr>
    </w:div>
    <w:div w:id="1072044751">
      <w:bodyDiv w:val="1"/>
      <w:marLeft w:val="0"/>
      <w:marRight w:val="0"/>
      <w:marTop w:val="0"/>
      <w:marBottom w:val="0"/>
      <w:divBdr>
        <w:top w:val="none" w:sz="0" w:space="0" w:color="auto"/>
        <w:left w:val="none" w:sz="0" w:space="0" w:color="auto"/>
        <w:bottom w:val="none" w:sz="0" w:space="0" w:color="auto"/>
        <w:right w:val="none" w:sz="0" w:space="0" w:color="auto"/>
      </w:divBdr>
    </w:div>
    <w:div w:id="1072122237">
      <w:bodyDiv w:val="1"/>
      <w:marLeft w:val="0"/>
      <w:marRight w:val="0"/>
      <w:marTop w:val="0"/>
      <w:marBottom w:val="0"/>
      <w:divBdr>
        <w:top w:val="none" w:sz="0" w:space="0" w:color="auto"/>
        <w:left w:val="none" w:sz="0" w:space="0" w:color="auto"/>
        <w:bottom w:val="none" w:sz="0" w:space="0" w:color="auto"/>
        <w:right w:val="none" w:sz="0" w:space="0" w:color="auto"/>
      </w:divBdr>
    </w:div>
    <w:div w:id="1072393527">
      <w:bodyDiv w:val="1"/>
      <w:marLeft w:val="0"/>
      <w:marRight w:val="0"/>
      <w:marTop w:val="0"/>
      <w:marBottom w:val="0"/>
      <w:divBdr>
        <w:top w:val="none" w:sz="0" w:space="0" w:color="auto"/>
        <w:left w:val="none" w:sz="0" w:space="0" w:color="auto"/>
        <w:bottom w:val="none" w:sz="0" w:space="0" w:color="auto"/>
        <w:right w:val="none" w:sz="0" w:space="0" w:color="auto"/>
      </w:divBdr>
    </w:div>
    <w:div w:id="1072507611">
      <w:bodyDiv w:val="1"/>
      <w:marLeft w:val="0"/>
      <w:marRight w:val="0"/>
      <w:marTop w:val="0"/>
      <w:marBottom w:val="0"/>
      <w:divBdr>
        <w:top w:val="none" w:sz="0" w:space="0" w:color="auto"/>
        <w:left w:val="none" w:sz="0" w:space="0" w:color="auto"/>
        <w:bottom w:val="none" w:sz="0" w:space="0" w:color="auto"/>
        <w:right w:val="none" w:sz="0" w:space="0" w:color="auto"/>
      </w:divBdr>
    </w:div>
    <w:div w:id="1072586434">
      <w:bodyDiv w:val="1"/>
      <w:marLeft w:val="0"/>
      <w:marRight w:val="0"/>
      <w:marTop w:val="0"/>
      <w:marBottom w:val="0"/>
      <w:divBdr>
        <w:top w:val="none" w:sz="0" w:space="0" w:color="auto"/>
        <w:left w:val="none" w:sz="0" w:space="0" w:color="auto"/>
        <w:bottom w:val="none" w:sz="0" w:space="0" w:color="auto"/>
        <w:right w:val="none" w:sz="0" w:space="0" w:color="auto"/>
      </w:divBdr>
    </w:div>
    <w:div w:id="1072659411">
      <w:bodyDiv w:val="1"/>
      <w:marLeft w:val="0"/>
      <w:marRight w:val="0"/>
      <w:marTop w:val="0"/>
      <w:marBottom w:val="0"/>
      <w:divBdr>
        <w:top w:val="none" w:sz="0" w:space="0" w:color="auto"/>
        <w:left w:val="none" w:sz="0" w:space="0" w:color="auto"/>
        <w:bottom w:val="none" w:sz="0" w:space="0" w:color="auto"/>
        <w:right w:val="none" w:sz="0" w:space="0" w:color="auto"/>
      </w:divBdr>
    </w:div>
    <w:div w:id="1072891933">
      <w:bodyDiv w:val="1"/>
      <w:marLeft w:val="0"/>
      <w:marRight w:val="0"/>
      <w:marTop w:val="0"/>
      <w:marBottom w:val="0"/>
      <w:divBdr>
        <w:top w:val="none" w:sz="0" w:space="0" w:color="auto"/>
        <w:left w:val="none" w:sz="0" w:space="0" w:color="auto"/>
        <w:bottom w:val="none" w:sz="0" w:space="0" w:color="auto"/>
        <w:right w:val="none" w:sz="0" w:space="0" w:color="auto"/>
      </w:divBdr>
    </w:div>
    <w:div w:id="1073116624">
      <w:bodyDiv w:val="1"/>
      <w:marLeft w:val="0"/>
      <w:marRight w:val="0"/>
      <w:marTop w:val="0"/>
      <w:marBottom w:val="0"/>
      <w:divBdr>
        <w:top w:val="none" w:sz="0" w:space="0" w:color="auto"/>
        <w:left w:val="none" w:sz="0" w:space="0" w:color="auto"/>
        <w:bottom w:val="none" w:sz="0" w:space="0" w:color="auto"/>
        <w:right w:val="none" w:sz="0" w:space="0" w:color="auto"/>
      </w:divBdr>
    </w:div>
    <w:div w:id="1074427582">
      <w:bodyDiv w:val="1"/>
      <w:marLeft w:val="0"/>
      <w:marRight w:val="0"/>
      <w:marTop w:val="0"/>
      <w:marBottom w:val="0"/>
      <w:divBdr>
        <w:top w:val="none" w:sz="0" w:space="0" w:color="auto"/>
        <w:left w:val="none" w:sz="0" w:space="0" w:color="auto"/>
        <w:bottom w:val="none" w:sz="0" w:space="0" w:color="auto"/>
        <w:right w:val="none" w:sz="0" w:space="0" w:color="auto"/>
      </w:divBdr>
    </w:div>
    <w:div w:id="1076126917">
      <w:bodyDiv w:val="1"/>
      <w:marLeft w:val="0"/>
      <w:marRight w:val="0"/>
      <w:marTop w:val="0"/>
      <w:marBottom w:val="0"/>
      <w:divBdr>
        <w:top w:val="none" w:sz="0" w:space="0" w:color="auto"/>
        <w:left w:val="none" w:sz="0" w:space="0" w:color="auto"/>
        <w:bottom w:val="none" w:sz="0" w:space="0" w:color="auto"/>
        <w:right w:val="none" w:sz="0" w:space="0" w:color="auto"/>
      </w:divBdr>
    </w:div>
    <w:div w:id="1077166554">
      <w:bodyDiv w:val="1"/>
      <w:marLeft w:val="0"/>
      <w:marRight w:val="0"/>
      <w:marTop w:val="0"/>
      <w:marBottom w:val="0"/>
      <w:divBdr>
        <w:top w:val="none" w:sz="0" w:space="0" w:color="auto"/>
        <w:left w:val="none" w:sz="0" w:space="0" w:color="auto"/>
        <w:bottom w:val="none" w:sz="0" w:space="0" w:color="auto"/>
        <w:right w:val="none" w:sz="0" w:space="0" w:color="auto"/>
      </w:divBdr>
    </w:div>
    <w:div w:id="1077171463">
      <w:bodyDiv w:val="1"/>
      <w:marLeft w:val="0"/>
      <w:marRight w:val="0"/>
      <w:marTop w:val="0"/>
      <w:marBottom w:val="0"/>
      <w:divBdr>
        <w:top w:val="none" w:sz="0" w:space="0" w:color="auto"/>
        <w:left w:val="none" w:sz="0" w:space="0" w:color="auto"/>
        <w:bottom w:val="none" w:sz="0" w:space="0" w:color="auto"/>
        <w:right w:val="none" w:sz="0" w:space="0" w:color="auto"/>
      </w:divBdr>
    </w:div>
    <w:div w:id="1077746075">
      <w:bodyDiv w:val="1"/>
      <w:marLeft w:val="0"/>
      <w:marRight w:val="0"/>
      <w:marTop w:val="0"/>
      <w:marBottom w:val="0"/>
      <w:divBdr>
        <w:top w:val="none" w:sz="0" w:space="0" w:color="auto"/>
        <w:left w:val="none" w:sz="0" w:space="0" w:color="auto"/>
        <w:bottom w:val="none" w:sz="0" w:space="0" w:color="auto"/>
        <w:right w:val="none" w:sz="0" w:space="0" w:color="auto"/>
      </w:divBdr>
    </w:div>
    <w:div w:id="1077871670">
      <w:bodyDiv w:val="1"/>
      <w:marLeft w:val="0"/>
      <w:marRight w:val="0"/>
      <w:marTop w:val="0"/>
      <w:marBottom w:val="0"/>
      <w:divBdr>
        <w:top w:val="none" w:sz="0" w:space="0" w:color="auto"/>
        <w:left w:val="none" w:sz="0" w:space="0" w:color="auto"/>
        <w:bottom w:val="none" w:sz="0" w:space="0" w:color="auto"/>
        <w:right w:val="none" w:sz="0" w:space="0" w:color="auto"/>
      </w:divBdr>
    </w:div>
    <w:div w:id="1078405368">
      <w:bodyDiv w:val="1"/>
      <w:marLeft w:val="0"/>
      <w:marRight w:val="0"/>
      <w:marTop w:val="0"/>
      <w:marBottom w:val="0"/>
      <w:divBdr>
        <w:top w:val="none" w:sz="0" w:space="0" w:color="auto"/>
        <w:left w:val="none" w:sz="0" w:space="0" w:color="auto"/>
        <w:bottom w:val="none" w:sz="0" w:space="0" w:color="auto"/>
        <w:right w:val="none" w:sz="0" w:space="0" w:color="auto"/>
      </w:divBdr>
    </w:div>
    <w:div w:id="1078598406">
      <w:bodyDiv w:val="1"/>
      <w:marLeft w:val="0"/>
      <w:marRight w:val="0"/>
      <w:marTop w:val="0"/>
      <w:marBottom w:val="0"/>
      <w:divBdr>
        <w:top w:val="none" w:sz="0" w:space="0" w:color="auto"/>
        <w:left w:val="none" w:sz="0" w:space="0" w:color="auto"/>
        <w:bottom w:val="none" w:sz="0" w:space="0" w:color="auto"/>
        <w:right w:val="none" w:sz="0" w:space="0" w:color="auto"/>
      </w:divBdr>
    </w:div>
    <w:div w:id="1078793930">
      <w:bodyDiv w:val="1"/>
      <w:marLeft w:val="0"/>
      <w:marRight w:val="0"/>
      <w:marTop w:val="0"/>
      <w:marBottom w:val="0"/>
      <w:divBdr>
        <w:top w:val="none" w:sz="0" w:space="0" w:color="auto"/>
        <w:left w:val="none" w:sz="0" w:space="0" w:color="auto"/>
        <w:bottom w:val="none" w:sz="0" w:space="0" w:color="auto"/>
        <w:right w:val="none" w:sz="0" w:space="0" w:color="auto"/>
      </w:divBdr>
    </w:div>
    <w:div w:id="1079014687">
      <w:bodyDiv w:val="1"/>
      <w:marLeft w:val="0"/>
      <w:marRight w:val="0"/>
      <w:marTop w:val="0"/>
      <w:marBottom w:val="0"/>
      <w:divBdr>
        <w:top w:val="none" w:sz="0" w:space="0" w:color="auto"/>
        <w:left w:val="none" w:sz="0" w:space="0" w:color="auto"/>
        <w:bottom w:val="none" w:sz="0" w:space="0" w:color="auto"/>
        <w:right w:val="none" w:sz="0" w:space="0" w:color="auto"/>
      </w:divBdr>
    </w:div>
    <w:div w:id="1079597747">
      <w:bodyDiv w:val="1"/>
      <w:marLeft w:val="0"/>
      <w:marRight w:val="0"/>
      <w:marTop w:val="0"/>
      <w:marBottom w:val="0"/>
      <w:divBdr>
        <w:top w:val="none" w:sz="0" w:space="0" w:color="auto"/>
        <w:left w:val="none" w:sz="0" w:space="0" w:color="auto"/>
        <w:bottom w:val="none" w:sz="0" w:space="0" w:color="auto"/>
        <w:right w:val="none" w:sz="0" w:space="0" w:color="auto"/>
      </w:divBdr>
    </w:div>
    <w:div w:id="1079792820">
      <w:bodyDiv w:val="1"/>
      <w:marLeft w:val="0"/>
      <w:marRight w:val="0"/>
      <w:marTop w:val="0"/>
      <w:marBottom w:val="0"/>
      <w:divBdr>
        <w:top w:val="none" w:sz="0" w:space="0" w:color="auto"/>
        <w:left w:val="none" w:sz="0" w:space="0" w:color="auto"/>
        <w:bottom w:val="none" w:sz="0" w:space="0" w:color="auto"/>
        <w:right w:val="none" w:sz="0" w:space="0" w:color="auto"/>
      </w:divBdr>
    </w:div>
    <w:div w:id="1080178529">
      <w:bodyDiv w:val="1"/>
      <w:marLeft w:val="0"/>
      <w:marRight w:val="0"/>
      <w:marTop w:val="0"/>
      <w:marBottom w:val="0"/>
      <w:divBdr>
        <w:top w:val="none" w:sz="0" w:space="0" w:color="auto"/>
        <w:left w:val="none" w:sz="0" w:space="0" w:color="auto"/>
        <w:bottom w:val="none" w:sz="0" w:space="0" w:color="auto"/>
        <w:right w:val="none" w:sz="0" w:space="0" w:color="auto"/>
      </w:divBdr>
    </w:div>
    <w:div w:id="1080253143">
      <w:bodyDiv w:val="1"/>
      <w:marLeft w:val="0"/>
      <w:marRight w:val="0"/>
      <w:marTop w:val="0"/>
      <w:marBottom w:val="0"/>
      <w:divBdr>
        <w:top w:val="none" w:sz="0" w:space="0" w:color="auto"/>
        <w:left w:val="none" w:sz="0" w:space="0" w:color="auto"/>
        <w:bottom w:val="none" w:sz="0" w:space="0" w:color="auto"/>
        <w:right w:val="none" w:sz="0" w:space="0" w:color="auto"/>
      </w:divBdr>
    </w:div>
    <w:div w:id="1080715917">
      <w:bodyDiv w:val="1"/>
      <w:marLeft w:val="0"/>
      <w:marRight w:val="0"/>
      <w:marTop w:val="0"/>
      <w:marBottom w:val="0"/>
      <w:divBdr>
        <w:top w:val="none" w:sz="0" w:space="0" w:color="auto"/>
        <w:left w:val="none" w:sz="0" w:space="0" w:color="auto"/>
        <w:bottom w:val="none" w:sz="0" w:space="0" w:color="auto"/>
        <w:right w:val="none" w:sz="0" w:space="0" w:color="auto"/>
      </w:divBdr>
    </w:div>
    <w:div w:id="1080754204">
      <w:bodyDiv w:val="1"/>
      <w:marLeft w:val="0"/>
      <w:marRight w:val="0"/>
      <w:marTop w:val="0"/>
      <w:marBottom w:val="0"/>
      <w:divBdr>
        <w:top w:val="none" w:sz="0" w:space="0" w:color="auto"/>
        <w:left w:val="none" w:sz="0" w:space="0" w:color="auto"/>
        <w:bottom w:val="none" w:sz="0" w:space="0" w:color="auto"/>
        <w:right w:val="none" w:sz="0" w:space="0" w:color="auto"/>
      </w:divBdr>
    </w:div>
    <w:div w:id="1081755314">
      <w:bodyDiv w:val="1"/>
      <w:marLeft w:val="0"/>
      <w:marRight w:val="0"/>
      <w:marTop w:val="0"/>
      <w:marBottom w:val="0"/>
      <w:divBdr>
        <w:top w:val="none" w:sz="0" w:space="0" w:color="auto"/>
        <w:left w:val="none" w:sz="0" w:space="0" w:color="auto"/>
        <w:bottom w:val="none" w:sz="0" w:space="0" w:color="auto"/>
        <w:right w:val="none" w:sz="0" w:space="0" w:color="auto"/>
      </w:divBdr>
    </w:div>
    <w:div w:id="1082025197">
      <w:bodyDiv w:val="1"/>
      <w:marLeft w:val="0"/>
      <w:marRight w:val="0"/>
      <w:marTop w:val="0"/>
      <w:marBottom w:val="0"/>
      <w:divBdr>
        <w:top w:val="none" w:sz="0" w:space="0" w:color="auto"/>
        <w:left w:val="none" w:sz="0" w:space="0" w:color="auto"/>
        <w:bottom w:val="none" w:sz="0" w:space="0" w:color="auto"/>
        <w:right w:val="none" w:sz="0" w:space="0" w:color="auto"/>
      </w:divBdr>
    </w:div>
    <w:div w:id="1082677054">
      <w:bodyDiv w:val="1"/>
      <w:marLeft w:val="0"/>
      <w:marRight w:val="0"/>
      <w:marTop w:val="0"/>
      <w:marBottom w:val="0"/>
      <w:divBdr>
        <w:top w:val="none" w:sz="0" w:space="0" w:color="auto"/>
        <w:left w:val="none" w:sz="0" w:space="0" w:color="auto"/>
        <w:bottom w:val="none" w:sz="0" w:space="0" w:color="auto"/>
        <w:right w:val="none" w:sz="0" w:space="0" w:color="auto"/>
      </w:divBdr>
    </w:div>
    <w:div w:id="1082870554">
      <w:bodyDiv w:val="1"/>
      <w:marLeft w:val="0"/>
      <w:marRight w:val="0"/>
      <w:marTop w:val="0"/>
      <w:marBottom w:val="0"/>
      <w:divBdr>
        <w:top w:val="none" w:sz="0" w:space="0" w:color="auto"/>
        <w:left w:val="none" w:sz="0" w:space="0" w:color="auto"/>
        <w:bottom w:val="none" w:sz="0" w:space="0" w:color="auto"/>
        <w:right w:val="none" w:sz="0" w:space="0" w:color="auto"/>
      </w:divBdr>
    </w:div>
    <w:div w:id="1083376817">
      <w:bodyDiv w:val="1"/>
      <w:marLeft w:val="0"/>
      <w:marRight w:val="0"/>
      <w:marTop w:val="0"/>
      <w:marBottom w:val="0"/>
      <w:divBdr>
        <w:top w:val="none" w:sz="0" w:space="0" w:color="auto"/>
        <w:left w:val="none" w:sz="0" w:space="0" w:color="auto"/>
        <w:bottom w:val="none" w:sz="0" w:space="0" w:color="auto"/>
        <w:right w:val="none" w:sz="0" w:space="0" w:color="auto"/>
      </w:divBdr>
    </w:div>
    <w:div w:id="1083457453">
      <w:bodyDiv w:val="1"/>
      <w:marLeft w:val="0"/>
      <w:marRight w:val="0"/>
      <w:marTop w:val="0"/>
      <w:marBottom w:val="0"/>
      <w:divBdr>
        <w:top w:val="none" w:sz="0" w:space="0" w:color="auto"/>
        <w:left w:val="none" w:sz="0" w:space="0" w:color="auto"/>
        <w:bottom w:val="none" w:sz="0" w:space="0" w:color="auto"/>
        <w:right w:val="none" w:sz="0" w:space="0" w:color="auto"/>
      </w:divBdr>
    </w:div>
    <w:div w:id="1084302212">
      <w:bodyDiv w:val="1"/>
      <w:marLeft w:val="0"/>
      <w:marRight w:val="0"/>
      <w:marTop w:val="0"/>
      <w:marBottom w:val="0"/>
      <w:divBdr>
        <w:top w:val="none" w:sz="0" w:space="0" w:color="auto"/>
        <w:left w:val="none" w:sz="0" w:space="0" w:color="auto"/>
        <w:bottom w:val="none" w:sz="0" w:space="0" w:color="auto"/>
        <w:right w:val="none" w:sz="0" w:space="0" w:color="auto"/>
      </w:divBdr>
    </w:div>
    <w:div w:id="1084372790">
      <w:bodyDiv w:val="1"/>
      <w:marLeft w:val="0"/>
      <w:marRight w:val="0"/>
      <w:marTop w:val="0"/>
      <w:marBottom w:val="0"/>
      <w:divBdr>
        <w:top w:val="none" w:sz="0" w:space="0" w:color="auto"/>
        <w:left w:val="none" w:sz="0" w:space="0" w:color="auto"/>
        <w:bottom w:val="none" w:sz="0" w:space="0" w:color="auto"/>
        <w:right w:val="none" w:sz="0" w:space="0" w:color="auto"/>
      </w:divBdr>
    </w:div>
    <w:div w:id="1084566768">
      <w:bodyDiv w:val="1"/>
      <w:marLeft w:val="0"/>
      <w:marRight w:val="0"/>
      <w:marTop w:val="0"/>
      <w:marBottom w:val="0"/>
      <w:divBdr>
        <w:top w:val="none" w:sz="0" w:space="0" w:color="auto"/>
        <w:left w:val="none" w:sz="0" w:space="0" w:color="auto"/>
        <w:bottom w:val="none" w:sz="0" w:space="0" w:color="auto"/>
        <w:right w:val="none" w:sz="0" w:space="0" w:color="auto"/>
      </w:divBdr>
    </w:div>
    <w:div w:id="1086533811">
      <w:bodyDiv w:val="1"/>
      <w:marLeft w:val="0"/>
      <w:marRight w:val="0"/>
      <w:marTop w:val="0"/>
      <w:marBottom w:val="0"/>
      <w:divBdr>
        <w:top w:val="none" w:sz="0" w:space="0" w:color="auto"/>
        <w:left w:val="none" w:sz="0" w:space="0" w:color="auto"/>
        <w:bottom w:val="none" w:sz="0" w:space="0" w:color="auto"/>
        <w:right w:val="none" w:sz="0" w:space="0" w:color="auto"/>
      </w:divBdr>
    </w:div>
    <w:div w:id="1086614606">
      <w:bodyDiv w:val="1"/>
      <w:marLeft w:val="0"/>
      <w:marRight w:val="0"/>
      <w:marTop w:val="0"/>
      <w:marBottom w:val="0"/>
      <w:divBdr>
        <w:top w:val="none" w:sz="0" w:space="0" w:color="auto"/>
        <w:left w:val="none" w:sz="0" w:space="0" w:color="auto"/>
        <w:bottom w:val="none" w:sz="0" w:space="0" w:color="auto"/>
        <w:right w:val="none" w:sz="0" w:space="0" w:color="auto"/>
      </w:divBdr>
    </w:div>
    <w:div w:id="1087075837">
      <w:bodyDiv w:val="1"/>
      <w:marLeft w:val="0"/>
      <w:marRight w:val="0"/>
      <w:marTop w:val="0"/>
      <w:marBottom w:val="0"/>
      <w:divBdr>
        <w:top w:val="none" w:sz="0" w:space="0" w:color="auto"/>
        <w:left w:val="none" w:sz="0" w:space="0" w:color="auto"/>
        <w:bottom w:val="none" w:sz="0" w:space="0" w:color="auto"/>
        <w:right w:val="none" w:sz="0" w:space="0" w:color="auto"/>
      </w:divBdr>
    </w:div>
    <w:div w:id="1088117002">
      <w:bodyDiv w:val="1"/>
      <w:marLeft w:val="0"/>
      <w:marRight w:val="0"/>
      <w:marTop w:val="0"/>
      <w:marBottom w:val="0"/>
      <w:divBdr>
        <w:top w:val="none" w:sz="0" w:space="0" w:color="auto"/>
        <w:left w:val="none" w:sz="0" w:space="0" w:color="auto"/>
        <w:bottom w:val="none" w:sz="0" w:space="0" w:color="auto"/>
        <w:right w:val="none" w:sz="0" w:space="0" w:color="auto"/>
      </w:divBdr>
    </w:div>
    <w:div w:id="1088624764">
      <w:bodyDiv w:val="1"/>
      <w:marLeft w:val="0"/>
      <w:marRight w:val="0"/>
      <w:marTop w:val="0"/>
      <w:marBottom w:val="0"/>
      <w:divBdr>
        <w:top w:val="none" w:sz="0" w:space="0" w:color="auto"/>
        <w:left w:val="none" w:sz="0" w:space="0" w:color="auto"/>
        <w:bottom w:val="none" w:sz="0" w:space="0" w:color="auto"/>
        <w:right w:val="none" w:sz="0" w:space="0" w:color="auto"/>
      </w:divBdr>
    </w:div>
    <w:div w:id="1088696513">
      <w:bodyDiv w:val="1"/>
      <w:marLeft w:val="0"/>
      <w:marRight w:val="0"/>
      <w:marTop w:val="0"/>
      <w:marBottom w:val="0"/>
      <w:divBdr>
        <w:top w:val="none" w:sz="0" w:space="0" w:color="auto"/>
        <w:left w:val="none" w:sz="0" w:space="0" w:color="auto"/>
        <w:bottom w:val="none" w:sz="0" w:space="0" w:color="auto"/>
        <w:right w:val="none" w:sz="0" w:space="0" w:color="auto"/>
      </w:divBdr>
    </w:div>
    <w:div w:id="1089810322">
      <w:bodyDiv w:val="1"/>
      <w:marLeft w:val="0"/>
      <w:marRight w:val="0"/>
      <w:marTop w:val="0"/>
      <w:marBottom w:val="0"/>
      <w:divBdr>
        <w:top w:val="none" w:sz="0" w:space="0" w:color="auto"/>
        <w:left w:val="none" w:sz="0" w:space="0" w:color="auto"/>
        <w:bottom w:val="none" w:sz="0" w:space="0" w:color="auto"/>
        <w:right w:val="none" w:sz="0" w:space="0" w:color="auto"/>
      </w:divBdr>
    </w:div>
    <w:div w:id="1090468957">
      <w:bodyDiv w:val="1"/>
      <w:marLeft w:val="0"/>
      <w:marRight w:val="0"/>
      <w:marTop w:val="0"/>
      <w:marBottom w:val="0"/>
      <w:divBdr>
        <w:top w:val="none" w:sz="0" w:space="0" w:color="auto"/>
        <w:left w:val="none" w:sz="0" w:space="0" w:color="auto"/>
        <w:bottom w:val="none" w:sz="0" w:space="0" w:color="auto"/>
        <w:right w:val="none" w:sz="0" w:space="0" w:color="auto"/>
      </w:divBdr>
    </w:div>
    <w:div w:id="1090739347">
      <w:bodyDiv w:val="1"/>
      <w:marLeft w:val="0"/>
      <w:marRight w:val="0"/>
      <w:marTop w:val="0"/>
      <w:marBottom w:val="0"/>
      <w:divBdr>
        <w:top w:val="none" w:sz="0" w:space="0" w:color="auto"/>
        <w:left w:val="none" w:sz="0" w:space="0" w:color="auto"/>
        <w:bottom w:val="none" w:sz="0" w:space="0" w:color="auto"/>
        <w:right w:val="none" w:sz="0" w:space="0" w:color="auto"/>
      </w:divBdr>
    </w:div>
    <w:div w:id="1091316268">
      <w:bodyDiv w:val="1"/>
      <w:marLeft w:val="0"/>
      <w:marRight w:val="0"/>
      <w:marTop w:val="0"/>
      <w:marBottom w:val="0"/>
      <w:divBdr>
        <w:top w:val="none" w:sz="0" w:space="0" w:color="auto"/>
        <w:left w:val="none" w:sz="0" w:space="0" w:color="auto"/>
        <w:bottom w:val="none" w:sz="0" w:space="0" w:color="auto"/>
        <w:right w:val="none" w:sz="0" w:space="0" w:color="auto"/>
      </w:divBdr>
    </w:div>
    <w:div w:id="1091388336">
      <w:bodyDiv w:val="1"/>
      <w:marLeft w:val="0"/>
      <w:marRight w:val="0"/>
      <w:marTop w:val="0"/>
      <w:marBottom w:val="0"/>
      <w:divBdr>
        <w:top w:val="none" w:sz="0" w:space="0" w:color="auto"/>
        <w:left w:val="none" w:sz="0" w:space="0" w:color="auto"/>
        <w:bottom w:val="none" w:sz="0" w:space="0" w:color="auto"/>
        <w:right w:val="none" w:sz="0" w:space="0" w:color="auto"/>
      </w:divBdr>
    </w:div>
    <w:div w:id="1091898666">
      <w:bodyDiv w:val="1"/>
      <w:marLeft w:val="0"/>
      <w:marRight w:val="0"/>
      <w:marTop w:val="0"/>
      <w:marBottom w:val="0"/>
      <w:divBdr>
        <w:top w:val="none" w:sz="0" w:space="0" w:color="auto"/>
        <w:left w:val="none" w:sz="0" w:space="0" w:color="auto"/>
        <w:bottom w:val="none" w:sz="0" w:space="0" w:color="auto"/>
        <w:right w:val="none" w:sz="0" w:space="0" w:color="auto"/>
      </w:divBdr>
    </w:div>
    <w:div w:id="1092166927">
      <w:bodyDiv w:val="1"/>
      <w:marLeft w:val="0"/>
      <w:marRight w:val="0"/>
      <w:marTop w:val="0"/>
      <w:marBottom w:val="0"/>
      <w:divBdr>
        <w:top w:val="none" w:sz="0" w:space="0" w:color="auto"/>
        <w:left w:val="none" w:sz="0" w:space="0" w:color="auto"/>
        <w:bottom w:val="none" w:sz="0" w:space="0" w:color="auto"/>
        <w:right w:val="none" w:sz="0" w:space="0" w:color="auto"/>
      </w:divBdr>
    </w:div>
    <w:div w:id="1094128383">
      <w:bodyDiv w:val="1"/>
      <w:marLeft w:val="0"/>
      <w:marRight w:val="0"/>
      <w:marTop w:val="0"/>
      <w:marBottom w:val="0"/>
      <w:divBdr>
        <w:top w:val="none" w:sz="0" w:space="0" w:color="auto"/>
        <w:left w:val="none" w:sz="0" w:space="0" w:color="auto"/>
        <w:bottom w:val="none" w:sz="0" w:space="0" w:color="auto"/>
        <w:right w:val="none" w:sz="0" w:space="0" w:color="auto"/>
      </w:divBdr>
    </w:div>
    <w:div w:id="1094665191">
      <w:bodyDiv w:val="1"/>
      <w:marLeft w:val="0"/>
      <w:marRight w:val="0"/>
      <w:marTop w:val="0"/>
      <w:marBottom w:val="0"/>
      <w:divBdr>
        <w:top w:val="none" w:sz="0" w:space="0" w:color="auto"/>
        <w:left w:val="none" w:sz="0" w:space="0" w:color="auto"/>
        <w:bottom w:val="none" w:sz="0" w:space="0" w:color="auto"/>
        <w:right w:val="none" w:sz="0" w:space="0" w:color="auto"/>
      </w:divBdr>
    </w:div>
    <w:div w:id="1094714665">
      <w:bodyDiv w:val="1"/>
      <w:marLeft w:val="0"/>
      <w:marRight w:val="0"/>
      <w:marTop w:val="0"/>
      <w:marBottom w:val="0"/>
      <w:divBdr>
        <w:top w:val="none" w:sz="0" w:space="0" w:color="auto"/>
        <w:left w:val="none" w:sz="0" w:space="0" w:color="auto"/>
        <w:bottom w:val="none" w:sz="0" w:space="0" w:color="auto"/>
        <w:right w:val="none" w:sz="0" w:space="0" w:color="auto"/>
      </w:divBdr>
    </w:div>
    <w:div w:id="1094982758">
      <w:bodyDiv w:val="1"/>
      <w:marLeft w:val="0"/>
      <w:marRight w:val="0"/>
      <w:marTop w:val="0"/>
      <w:marBottom w:val="0"/>
      <w:divBdr>
        <w:top w:val="none" w:sz="0" w:space="0" w:color="auto"/>
        <w:left w:val="none" w:sz="0" w:space="0" w:color="auto"/>
        <w:bottom w:val="none" w:sz="0" w:space="0" w:color="auto"/>
        <w:right w:val="none" w:sz="0" w:space="0" w:color="auto"/>
      </w:divBdr>
    </w:div>
    <w:div w:id="1095324428">
      <w:bodyDiv w:val="1"/>
      <w:marLeft w:val="0"/>
      <w:marRight w:val="0"/>
      <w:marTop w:val="0"/>
      <w:marBottom w:val="0"/>
      <w:divBdr>
        <w:top w:val="none" w:sz="0" w:space="0" w:color="auto"/>
        <w:left w:val="none" w:sz="0" w:space="0" w:color="auto"/>
        <w:bottom w:val="none" w:sz="0" w:space="0" w:color="auto"/>
        <w:right w:val="none" w:sz="0" w:space="0" w:color="auto"/>
      </w:divBdr>
    </w:div>
    <w:div w:id="1095590625">
      <w:bodyDiv w:val="1"/>
      <w:marLeft w:val="0"/>
      <w:marRight w:val="0"/>
      <w:marTop w:val="0"/>
      <w:marBottom w:val="0"/>
      <w:divBdr>
        <w:top w:val="none" w:sz="0" w:space="0" w:color="auto"/>
        <w:left w:val="none" w:sz="0" w:space="0" w:color="auto"/>
        <w:bottom w:val="none" w:sz="0" w:space="0" w:color="auto"/>
        <w:right w:val="none" w:sz="0" w:space="0" w:color="auto"/>
      </w:divBdr>
    </w:div>
    <w:div w:id="1096093150">
      <w:bodyDiv w:val="1"/>
      <w:marLeft w:val="0"/>
      <w:marRight w:val="0"/>
      <w:marTop w:val="0"/>
      <w:marBottom w:val="0"/>
      <w:divBdr>
        <w:top w:val="none" w:sz="0" w:space="0" w:color="auto"/>
        <w:left w:val="none" w:sz="0" w:space="0" w:color="auto"/>
        <w:bottom w:val="none" w:sz="0" w:space="0" w:color="auto"/>
        <w:right w:val="none" w:sz="0" w:space="0" w:color="auto"/>
      </w:divBdr>
    </w:div>
    <w:div w:id="1096094550">
      <w:bodyDiv w:val="1"/>
      <w:marLeft w:val="0"/>
      <w:marRight w:val="0"/>
      <w:marTop w:val="0"/>
      <w:marBottom w:val="0"/>
      <w:divBdr>
        <w:top w:val="none" w:sz="0" w:space="0" w:color="auto"/>
        <w:left w:val="none" w:sz="0" w:space="0" w:color="auto"/>
        <w:bottom w:val="none" w:sz="0" w:space="0" w:color="auto"/>
        <w:right w:val="none" w:sz="0" w:space="0" w:color="auto"/>
      </w:divBdr>
    </w:div>
    <w:div w:id="1099132552">
      <w:bodyDiv w:val="1"/>
      <w:marLeft w:val="0"/>
      <w:marRight w:val="0"/>
      <w:marTop w:val="0"/>
      <w:marBottom w:val="0"/>
      <w:divBdr>
        <w:top w:val="none" w:sz="0" w:space="0" w:color="auto"/>
        <w:left w:val="none" w:sz="0" w:space="0" w:color="auto"/>
        <w:bottom w:val="none" w:sz="0" w:space="0" w:color="auto"/>
        <w:right w:val="none" w:sz="0" w:space="0" w:color="auto"/>
      </w:divBdr>
    </w:div>
    <w:div w:id="1099177858">
      <w:bodyDiv w:val="1"/>
      <w:marLeft w:val="0"/>
      <w:marRight w:val="0"/>
      <w:marTop w:val="0"/>
      <w:marBottom w:val="0"/>
      <w:divBdr>
        <w:top w:val="none" w:sz="0" w:space="0" w:color="auto"/>
        <w:left w:val="none" w:sz="0" w:space="0" w:color="auto"/>
        <w:bottom w:val="none" w:sz="0" w:space="0" w:color="auto"/>
        <w:right w:val="none" w:sz="0" w:space="0" w:color="auto"/>
      </w:divBdr>
    </w:div>
    <w:div w:id="1100295794">
      <w:bodyDiv w:val="1"/>
      <w:marLeft w:val="0"/>
      <w:marRight w:val="0"/>
      <w:marTop w:val="0"/>
      <w:marBottom w:val="0"/>
      <w:divBdr>
        <w:top w:val="none" w:sz="0" w:space="0" w:color="auto"/>
        <w:left w:val="none" w:sz="0" w:space="0" w:color="auto"/>
        <w:bottom w:val="none" w:sz="0" w:space="0" w:color="auto"/>
        <w:right w:val="none" w:sz="0" w:space="0" w:color="auto"/>
      </w:divBdr>
    </w:div>
    <w:div w:id="1100444621">
      <w:bodyDiv w:val="1"/>
      <w:marLeft w:val="0"/>
      <w:marRight w:val="0"/>
      <w:marTop w:val="0"/>
      <w:marBottom w:val="0"/>
      <w:divBdr>
        <w:top w:val="none" w:sz="0" w:space="0" w:color="auto"/>
        <w:left w:val="none" w:sz="0" w:space="0" w:color="auto"/>
        <w:bottom w:val="none" w:sz="0" w:space="0" w:color="auto"/>
        <w:right w:val="none" w:sz="0" w:space="0" w:color="auto"/>
      </w:divBdr>
    </w:div>
    <w:div w:id="1100834890">
      <w:bodyDiv w:val="1"/>
      <w:marLeft w:val="0"/>
      <w:marRight w:val="0"/>
      <w:marTop w:val="0"/>
      <w:marBottom w:val="0"/>
      <w:divBdr>
        <w:top w:val="none" w:sz="0" w:space="0" w:color="auto"/>
        <w:left w:val="none" w:sz="0" w:space="0" w:color="auto"/>
        <w:bottom w:val="none" w:sz="0" w:space="0" w:color="auto"/>
        <w:right w:val="none" w:sz="0" w:space="0" w:color="auto"/>
      </w:divBdr>
    </w:div>
    <w:div w:id="1100838911">
      <w:bodyDiv w:val="1"/>
      <w:marLeft w:val="0"/>
      <w:marRight w:val="0"/>
      <w:marTop w:val="0"/>
      <w:marBottom w:val="0"/>
      <w:divBdr>
        <w:top w:val="none" w:sz="0" w:space="0" w:color="auto"/>
        <w:left w:val="none" w:sz="0" w:space="0" w:color="auto"/>
        <w:bottom w:val="none" w:sz="0" w:space="0" w:color="auto"/>
        <w:right w:val="none" w:sz="0" w:space="0" w:color="auto"/>
      </w:divBdr>
    </w:div>
    <w:div w:id="1101220520">
      <w:bodyDiv w:val="1"/>
      <w:marLeft w:val="0"/>
      <w:marRight w:val="0"/>
      <w:marTop w:val="0"/>
      <w:marBottom w:val="0"/>
      <w:divBdr>
        <w:top w:val="none" w:sz="0" w:space="0" w:color="auto"/>
        <w:left w:val="none" w:sz="0" w:space="0" w:color="auto"/>
        <w:bottom w:val="none" w:sz="0" w:space="0" w:color="auto"/>
        <w:right w:val="none" w:sz="0" w:space="0" w:color="auto"/>
      </w:divBdr>
    </w:div>
    <w:div w:id="1101298732">
      <w:bodyDiv w:val="1"/>
      <w:marLeft w:val="0"/>
      <w:marRight w:val="0"/>
      <w:marTop w:val="0"/>
      <w:marBottom w:val="0"/>
      <w:divBdr>
        <w:top w:val="none" w:sz="0" w:space="0" w:color="auto"/>
        <w:left w:val="none" w:sz="0" w:space="0" w:color="auto"/>
        <w:bottom w:val="none" w:sz="0" w:space="0" w:color="auto"/>
        <w:right w:val="none" w:sz="0" w:space="0" w:color="auto"/>
      </w:divBdr>
    </w:div>
    <w:div w:id="1101299454">
      <w:bodyDiv w:val="1"/>
      <w:marLeft w:val="0"/>
      <w:marRight w:val="0"/>
      <w:marTop w:val="0"/>
      <w:marBottom w:val="0"/>
      <w:divBdr>
        <w:top w:val="none" w:sz="0" w:space="0" w:color="auto"/>
        <w:left w:val="none" w:sz="0" w:space="0" w:color="auto"/>
        <w:bottom w:val="none" w:sz="0" w:space="0" w:color="auto"/>
        <w:right w:val="none" w:sz="0" w:space="0" w:color="auto"/>
      </w:divBdr>
    </w:div>
    <w:div w:id="1101335753">
      <w:bodyDiv w:val="1"/>
      <w:marLeft w:val="0"/>
      <w:marRight w:val="0"/>
      <w:marTop w:val="0"/>
      <w:marBottom w:val="0"/>
      <w:divBdr>
        <w:top w:val="none" w:sz="0" w:space="0" w:color="auto"/>
        <w:left w:val="none" w:sz="0" w:space="0" w:color="auto"/>
        <w:bottom w:val="none" w:sz="0" w:space="0" w:color="auto"/>
        <w:right w:val="none" w:sz="0" w:space="0" w:color="auto"/>
      </w:divBdr>
    </w:div>
    <w:div w:id="1101338651">
      <w:bodyDiv w:val="1"/>
      <w:marLeft w:val="0"/>
      <w:marRight w:val="0"/>
      <w:marTop w:val="0"/>
      <w:marBottom w:val="0"/>
      <w:divBdr>
        <w:top w:val="none" w:sz="0" w:space="0" w:color="auto"/>
        <w:left w:val="none" w:sz="0" w:space="0" w:color="auto"/>
        <w:bottom w:val="none" w:sz="0" w:space="0" w:color="auto"/>
        <w:right w:val="none" w:sz="0" w:space="0" w:color="auto"/>
      </w:divBdr>
    </w:div>
    <w:div w:id="1101410662">
      <w:bodyDiv w:val="1"/>
      <w:marLeft w:val="0"/>
      <w:marRight w:val="0"/>
      <w:marTop w:val="0"/>
      <w:marBottom w:val="0"/>
      <w:divBdr>
        <w:top w:val="none" w:sz="0" w:space="0" w:color="auto"/>
        <w:left w:val="none" w:sz="0" w:space="0" w:color="auto"/>
        <w:bottom w:val="none" w:sz="0" w:space="0" w:color="auto"/>
        <w:right w:val="none" w:sz="0" w:space="0" w:color="auto"/>
      </w:divBdr>
    </w:div>
    <w:div w:id="1101561512">
      <w:bodyDiv w:val="1"/>
      <w:marLeft w:val="0"/>
      <w:marRight w:val="0"/>
      <w:marTop w:val="0"/>
      <w:marBottom w:val="0"/>
      <w:divBdr>
        <w:top w:val="none" w:sz="0" w:space="0" w:color="auto"/>
        <w:left w:val="none" w:sz="0" w:space="0" w:color="auto"/>
        <w:bottom w:val="none" w:sz="0" w:space="0" w:color="auto"/>
        <w:right w:val="none" w:sz="0" w:space="0" w:color="auto"/>
      </w:divBdr>
    </w:div>
    <w:div w:id="1101875462">
      <w:bodyDiv w:val="1"/>
      <w:marLeft w:val="0"/>
      <w:marRight w:val="0"/>
      <w:marTop w:val="0"/>
      <w:marBottom w:val="0"/>
      <w:divBdr>
        <w:top w:val="none" w:sz="0" w:space="0" w:color="auto"/>
        <w:left w:val="none" w:sz="0" w:space="0" w:color="auto"/>
        <w:bottom w:val="none" w:sz="0" w:space="0" w:color="auto"/>
        <w:right w:val="none" w:sz="0" w:space="0" w:color="auto"/>
      </w:divBdr>
    </w:div>
    <w:div w:id="1102184844">
      <w:bodyDiv w:val="1"/>
      <w:marLeft w:val="0"/>
      <w:marRight w:val="0"/>
      <w:marTop w:val="0"/>
      <w:marBottom w:val="0"/>
      <w:divBdr>
        <w:top w:val="none" w:sz="0" w:space="0" w:color="auto"/>
        <w:left w:val="none" w:sz="0" w:space="0" w:color="auto"/>
        <w:bottom w:val="none" w:sz="0" w:space="0" w:color="auto"/>
        <w:right w:val="none" w:sz="0" w:space="0" w:color="auto"/>
      </w:divBdr>
    </w:div>
    <w:div w:id="1102995165">
      <w:bodyDiv w:val="1"/>
      <w:marLeft w:val="0"/>
      <w:marRight w:val="0"/>
      <w:marTop w:val="0"/>
      <w:marBottom w:val="0"/>
      <w:divBdr>
        <w:top w:val="none" w:sz="0" w:space="0" w:color="auto"/>
        <w:left w:val="none" w:sz="0" w:space="0" w:color="auto"/>
        <w:bottom w:val="none" w:sz="0" w:space="0" w:color="auto"/>
        <w:right w:val="none" w:sz="0" w:space="0" w:color="auto"/>
      </w:divBdr>
    </w:div>
    <w:div w:id="1102995394">
      <w:bodyDiv w:val="1"/>
      <w:marLeft w:val="0"/>
      <w:marRight w:val="0"/>
      <w:marTop w:val="0"/>
      <w:marBottom w:val="0"/>
      <w:divBdr>
        <w:top w:val="none" w:sz="0" w:space="0" w:color="auto"/>
        <w:left w:val="none" w:sz="0" w:space="0" w:color="auto"/>
        <w:bottom w:val="none" w:sz="0" w:space="0" w:color="auto"/>
        <w:right w:val="none" w:sz="0" w:space="0" w:color="auto"/>
      </w:divBdr>
    </w:div>
    <w:div w:id="1103961899">
      <w:bodyDiv w:val="1"/>
      <w:marLeft w:val="0"/>
      <w:marRight w:val="0"/>
      <w:marTop w:val="0"/>
      <w:marBottom w:val="0"/>
      <w:divBdr>
        <w:top w:val="none" w:sz="0" w:space="0" w:color="auto"/>
        <w:left w:val="none" w:sz="0" w:space="0" w:color="auto"/>
        <w:bottom w:val="none" w:sz="0" w:space="0" w:color="auto"/>
        <w:right w:val="none" w:sz="0" w:space="0" w:color="auto"/>
      </w:divBdr>
    </w:div>
    <w:div w:id="1104153985">
      <w:bodyDiv w:val="1"/>
      <w:marLeft w:val="0"/>
      <w:marRight w:val="0"/>
      <w:marTop w:val="0"/>
      <w:marBottom w:val="0"/>
      <w:divBdr>
        <w:top w:val="none" w:sz="0" w:space="0" w:color="auto"/>
        <w:left w:val="none" w:sz="0" w:space="0" w:color="auto"/>
        <w:bottom w:val="none" w:sz="0" w:space="0" w:color="auto"/>
        <w:right w:val="none" w:sz="0" w:space="0" w:color="auto"/>
      </w:divBdr>
    </w:div>
    <w:div w:id="1104616783">
      <w:bodyDiv w:val="1"/>
      <w:marLeft w:val="0"/>
      <w:marRight w:val="0"/>
      <w:marTop w:val="0"/>
      <w:marBottom w:val="0"/>
      <w:divBdr>
        <w:top w:val="none" w:sz="0" w:space="0" w:color="auto"/>
        <w:left w:val="none" w:sz="0" w:space="0" w:color="auto"/>
        <w:bottom w:val="none" w:sz="0" w:space="0" w:color="auto"/>
        <w:right w:val="none" w:sz="0" w:space="0" w:color="auto"/>
      </w:divBdr>
    </w:div>
    <w:div w:id="1105266668">
      <w:bodyDiv w:val="1"/>
      <w:marLeft w:val="0"/>
      <w:marRight w:val="0"/>
      <w:marTop w:val="0"/>
      <w:marBottom w:val="0"/>
      <w:divBdr>
        <w:top w:val="none" w:sz="0" w:space="0" w:color="auto"/>
        <w:left w:val="none" w:sz="0" w:space="0" w:color="auto"/>
        <w:bottom w:val="none" w:sz="0" w:space="0" w:color="auto"/>
        <w:right w:val="none" w:sz="0" w:space="0" w:color="auto"/>
      </w:divBdr>
    </w:div>
    <w:div w:id="1105424569">
      <w:bodyDiv w:val="1"/>
      <w:marLeft w:val="0"/>
      <w:marRight w:val="0"/>
      <w:marTop w:val="0"/>
      <w:marBottom w:val="0"/>
      <w:divBdr>
        <w:top w:val="none" w:sz="0" w:space="0" w:color="auto"/>
        <w:left w:val="none" w:sz="0" w:space="0" w:color="auto"/>
        <w:bottom w:val="none" w:sz="0" w:space="0" w:color="auto"/>
        <w:right w:val="none" w:sz="0" w:space="0" w:color="auto"/>
      </w:divBdr>
    </w:div>
    <w:div w:id="1106072623">
      <w:bodyDiv w:val="1"/>
      <w:marLeft w:val="0"/>
      <w:marRight w:val="0"/>
      <w:marTop w:val="0"/>
      <w:marBottom w:val="0"/>
      <w:divBdr>
        <w:top w:val="none" w:sz="0" w:space="0" w:color="auto"/>
        <w:left w:val="none" w:sz="0" w:space="0" w:color="auto"/>
        <w:bottom w:val="none" w:sz="0" w:space="0" w:color="auto"/>
        <w:right w:val="none" w:sz="0" w:space="0" w:color="auto"/>
      </w:divBdr>
    </w:div>
    <w:div w:id="1106266586">
      <w:bodyDiv w:val="1"/>
      <w:marLeft w:val="0"/>
      <w:marRight w:val="0"/>
      <w:marTop w:val="0"/>
      <w:marBottom w:val="0"/>
      <w:divBdr>
        <w:top w:val="none" w:sz="0" w:space="0" w:color="auto"/>
        <w:left w:val="none" w:sz="0" w:space="0" w:color="auto"/>
        <w:bottom w:val="none" w:sz="0" w:space="0" w:color="auto"/>
        <w:right w:val="none" w:sz="0" w:space="0" w:color="auto"/>
      </w:divBdr>
    </w:div>
    <w:div w:id="1108087178">
      <w:bodyDiv w:val="1"/>
      <w:marLeft w:val="0"/>
      <w:marRight w:val="0"/>
      <w:marTop w:val="0"/>
      <w:marBottom w:val="0"/>
      <w:divBdr>
        <w:top w:val="none" w:sz="0" w:space="0" w:color="auto"/>
        <w:left w:val="none" w:sz="0" w:space="0" w:color="auto"/>
        <w:bottom w:val="none" w:sz="0" w:space="0" w:color="auto"/>
        <w:right w:val="none" w:sz="0" w:space="0" w:color="auto"/>
      </w:divBdr>
    </w:div>
    <w:div w:id="1108500446">
      <w:bodyDiv w:val="1"/>
      <w:marLeft w:val="0"/>
      <w:marRight w:val="0"/>
      <w:marTop w:val="0"/>
      <w:marBottom w:val="0"/>
      <w:divBdr>
        <w:top w:val="none" w:sz="0" w:space="0" w:color="auto"/>
        <w:left w:val="none" w:sz="0" w:space="0" w:color="auto"/>
        <w:bottom w:val="none" w:sz="0" w:space="0" w:color="auto"/>
        <w:right w:val="none" w:sz="0" w:space="0" w:color="auto"/>
      </w:divBdr>
    </w:div>
    <w:div w:id="1109086691">
      <w:bodyDiv w:val="1"/>
      <w:marLeft w:val="0"/>
      <w:marRight w:val="0"/>
      <w:marTop w:val="0"/>
      <w:marBottom w:val="0"/>
      <w:divBdr>
        <w:top w:val="none" w:sz="0" w:space="0" w:color="auto"/>
        <w:left w:val="none" w:sz="0" w:space="0" w:color="auto"/>
        <w:bottom w:val="none" w:sz="0" w:space="0" w:color="auto"/>
        <w:right w:val="none" w:sz="0" w:space="0" w:color="auto"/>
      </w:divBdr>
    </w:div>
    <w:div w:id="1109162860">
      <w:bodyDiv w:val="1"/>
      <w:marLeft w:val="0"/>
      <w:marRight w:val="0"/>
      <w:marTop w:val="0"/>
      <w:marBottom w:val="0"/>
      <w:divBdr>
        <w:top w:val="none" w:sz="0" w:space="0" w:color="auto"/>
        <w:left w:val="none" w:sz="0" w:space="0" w:color="auto"/>
        <w:bottom w:val="none" w:sz="0" w:space="0" w:color="auto"/>
        <w:right w:val="none" w:sz="0" w:space="0" w:color="auto"/>
      </w:divBdr>
    </w:div>
    <w:div w:id="1109203323">
      <w:bodyDiv w:val="1"/>
      <w:marLeft w:val="0"/>
      <w:marRight w:val="0"/>
      <w:marTop w:val="0"/>
      <w:marBottom w:val="0"/>
      <w:divBdr>
        <w:top w:val="none" w:sz="0" w:space="0" w:color="auto"/>
        <w:left w:val="none" w:sz="0" w:space="0" w:color="auto"/>
        <w:bottom w:val="none" w:sz="0" w:space="0" w:color="auto"/>
        <w:right w:val="none" w:sz="0" w:space="0" w:color="auto"/>
      </w:divBdr>
    </w:div>
    <w:div w:id="1110900908">
      <w:bodyDiv w:val="1"/>
      <w:marLeft w:val="0"/>
      <w:marRight w:val="0"/>
      <w:marTop w:val="0"/>
      <w:marBottom w:val="0"/>
      <w:divBdr>
        <w:top w:val="none" w:sz="0" w:space="0" w:color="auto"/>
        <w:left w:val="none" w:sz="0" w:space="0" w:color="auto"/>
        <w:bottom w:val="none" w:sz="0" w:space="0" w:color="auto"/>
        <w:right w:val="none" w:sz="0" w:space="0" w:color="auto"/>
      </w:divBdr>
    </w:div>
    <w:div w:id="1110975779">
      <w:bodyDiv w:val="1"/>
      <w:marLeft w:val="0"/>
      <w:marRight w:val="0"/>
      <w:marTop w:val="0"/>
      <w:marBottom w:val="0"/>
      <w:divBdr>
        <w:top w:val="none" w:sz="0" w:space="0" w:color="auto"/>
        <w:left w:val="none" w:sz="0" w:space="0" w:color="auto"/>
        <w:bottom w:val="none" w:sz="0" w:space="0" w:color="auto"/>
        <w:right w:val="none" w:sz="0" w:space="0" w:color="auto"/>
      </w:divBdr>
    </w:div>
    <w:div w:id="1111627404">
      <w:bodyDiv w:val="1"/>
      <w:marLeft w:val="0"/>
      <w:marRight w:val="0"/>
      <w:marTop w:val="0"/>
      <w:marBottom w:val="0"/>
      <w:divBdr>
        <w:top w:val="none" w:sz="0" w:space="0" w:color="auto"/>
        <w:left w:val="none" w:sz="0" w:space="0" w:color="auto"/>
        <w:bottom w:val="none" w:sz="0" w:space="0" w:color="auto"/>
        <w:right w:val="none" w:sz="0" w:space="0" w:color="auto"/>
      </w:divBdr>
    </w:div>
    <w:div w:id="1111970999">
      <w:bodyDiv w:val="1"/>
      <w:marLeft w:val="0"/>
      <w:marRight w:val="0"/>
      <w:marTop w:val="0"/>
      <w:marBottom w:val="0"/>
      <w:divBdr>
        <w:top w:val="none" w:sz="0" w:space="0" w:color="auto"/>
        <w:left w:val="none" w:sz="0" w:space="0" w:color="auto"/>
        <w:bottom w:val="none" w:sz="0" w:space="0" w:color="auto"/>
        <w:right w:val="none" w:sz="0" w:space="0" w:color="auto"/>
      </w:divBdr>
    </w:div>
    <w:div w:id="1112015482">
      <w:bodyDiv w:val="1"/>
      <w:marLeft w:val="0"/>
      <w:marRight w:val="0"/>
      <w:marTop w:val="0"/>
      <w:marBottom w:val="0"/>
      <w:divBdr>
        <w:top w:val="none" w:sz="0" w:space="0" w:color="auto"/>
        <w:left w:val="none" w:sz="0" w:space="0" w:color="auto"/>
        <w:bottom w:val="none" w:sz="0" w:space="0" w:color="auto"/>
        <w:right w:val="none" w:sz="0" w:space="0" w:color="auto"/>
      </w:divBdr>
    </w:div>
    <w:div w:id="1112020866">
      <w:bodyDiv w:val="1"/>
      <w:marLeft w:val="0"/>
      <w:marRight w:val="0"/>
      <w:marTop w:val="0"/>
      <w:marBottom w:val="0"/>
      <w:divBdr>
        <w:top w:val="none" w:sz="0" w:space="0" w:color="auto"/>
        <w:left w:val="none" w:sz="0" w:space="0" w:color="auto"/>
        <w:bottom w:val="none" w:sz="0" w:space="0" w:color="auto"/>
        <w:right w:val="none" w:sz="0" w:space="0" w:color="auto"/>
      </w:divBdr>
    </w:div>
    <w:div w:id="1112238422">
      <w:bodyDiv w:val="1"/>
      <w:marLeft w:val="0"/>
      <w:marRight w:val="0"/>
      <w:marTop w:val="0"/>
      <w:marBottom w:val="0"/>
      <w:divBdr>
        <w:top w:val="none" w:sz="0" w:space="0" w:color="auto"/>
        <w:left w:val="none" w:sz="0" w:space="0" w:color="auto"/>
        <w:bottom w:val="none" w:sz="0" w:space="0" w:color="auto"/>
        <w:right w:val="none" w:sz="0" w:space="0" w:color="auto"/>
      </w:divBdr>
    </w:div>
    <w:div w:id="1114060124">
      <w:bodyDiv w:val="1"/>
      <w:marLeft w:val="0"/>
      <w:marRight w:val="0"/>
      <w:marTop w:val="0"/>
      <w:marBottom w:val="0"/>
      <w:divBdr>
        <w:top w:val="none" w:sz="0" w:space="0" w:color="auto"/>
        <w:left w:val="none" w:sz="0" w:space="0" w:color="auto"/>
        <w:bottom w:val="none" w:sz="0" w:space="0" w:color="auto"/>
        <w:right w:val="none" w:sz="0" w:space="0" w:color="auto"/>
      </w:divBdr>
    </w:div>
    <w:div w:id="1114136429">
      <w:bodyDiv w:val="1"/>
      <w:marLeft w:val="0"/>
      <w:marRight w:val="0"/>
      <w:marTop w:val="0"/>
      <w:marBottom w:val="0"/>
      <w:divBdr>
        <w:top w:val="none" w:sz="0" w:space="0" w:color="auto"/>
        <w:left w:val="none" w:sz="0" w:space="0" w:color="auto"/>
        <w:bottom w:val="none" w:sz="0" w:space="0" w:color="auto"/>
        <w:right w:val="none" w:sz="0" w:space="0" w:color="auto"/>
      </w:divBdr>
    </w:div>
    <w:div w:id="1115292459">
      <w:bodyDiv w:val="1"/>
      <w:marLeft w:val="0"/>
      <w:marRight w:val="0"/>
      <w:marTop w:val="0"/>
      <w:marBottom w:val="0"/>
      <w:divBdr>
        <w:top w:val="none" w:sz="0" w:space="0" w:color="auto"/>
        <w:left w:val="none" w:sz="0" w:space="0" w:color="auto"/>
        <w:bottom w:val="none" w:sz="0" w:space="0" w:color="auto"/>
        <w:right w:val="none" w:sz="0" w:space="0" w:color="auto"/>
      </w:divBdr>
    </w:div>
    <w:div w:id="1115561643">
      <w:bodyDiv w:val="1"/>
      <w:marLeft w:val="0"/>
      <w:marRight w:val="0"/>
      <w:marTop w:val="0"/>
      <w:marBottom w:val="0"/>
      <w:divBdr>
        <w:top w:val="none" w:sz="0" w:space="0" w:color="auto"/>
        <w:left w:val="none" w:sz="0" w:space="0" w:color="auto"/>
        <w:bottom w:val="none" w:sz="0" w:space="0" w:color="auto"/>
        <w:right w:val="none" w:sz="0" w:space="0" w:color="auto"/>
      </w:divBdr>
    </w:div>
    <w:div w:id="1115713747">
      <w:bodyDiv w:val="1"/>
      <w:marLeft w:val="0"/>
      <w:marRight w:val="0"/>
      <w:marTop w:val="0"/>
      <w:marBottom w:val="0"/>
      <w:divBdr>
        <w:top w:val="none" w:sz="0" w:space="0" w:color="auto"/>
        <w:left w:val="none" w:sz="0" w:space="0" w:color="auto"/>
        <w:bottom w:val="none" w:sz="0" w:space="0" w:color="auto"/>
        <w:right w:val="none" w:sz="0" w:space="0" w:color="auto"/>
      </w:divBdr>
    </w:div>
    <w:div w:id="1116020610">
      <w:bodyDiv w:val="1"/>
      <w:marLeft w:val="0"/>
      <w:marRight w:val="0"/>
      <w:marTop w:val="0"/>
      <w:marBottom w:val="0"/>
      <w:divBdr>
        <w:top w:val="none" w:sz="0" w:space="0" w:color="auto"/>
        <w:left w:val="none" w:sz="0" w:space="0" w:color="auto"/>
        <w:bottom w:val="none" w:sz="0" w:space="0" w:color="auto"/>
        <w:right w:val="none" w:sz="0" w:space="0" w:color="auto"/>
      </w:divBdr>
    </w:div>
    <w:div w:id="1116221116">
      <w:bodyDiv w:val="1"/>
      <w:marLeft w:val="0"/>
      <w:marRight w:val="0"/>
      <w:marTop w:val="0"/>
      <w:marBottom w:val="0"/>
      <w:divBdr>
        <w:top w:val="none" w:sz="0" w:space="0" w:color="auto"/>
        <w:left w:val="none" w:sz="0" w:space="0" w:color="auto"/>
        <w:bottom w:val="none" w:sz="0" w:space="0" w:color="auto"/>
        <w:right w:val="none" w:sz="0" w:space="0" w:color="auto"/>
      </w:divBdr>
    </w:div>
    <w:div w:id="1116363283">
      <w:bodyDiv w:val="1"/>
      <w:marLeft w:val="0"/>
      <w:marRight w:val="0"/>
      <w:marTop w:val="0"/>
      <w:marBottom w:val="0"/>
      <w:divBdr>
        <w:top w:val="none" w:sz="0" w:space="0" w:color="auto"/>
        <w:left w:val="none" w:sz="0" w:space="0" w:color="auto"/>
        <w:bottom w:val="none" w:sz="0" w:space="0" w:color="auto"/>
        <w:right w:val="none" w:sz="0" w:space="0" w:color="auto"/>
      </w:divBdr>
    </w:div>
    <w:div w:id="1116943018">
      <w:bodyDiv w:val="1"/>
      <w:marLeft w:val="0"/>
      <w:marRight w:val="0"/>
      <w:marTop w:val="0"/>
      <w:marBottom w:val="0"/>
      <w:divBdr>
        <w:top w:val="none" w:sz="0" w:space="0" w:color="auto"/>
        <w:left w:val="none" w:sz="0" w:space="0" w:color="auto"/>
        <w:bottom w:val="none" w:sz="0" w:space="0" w:color="auto"/>
        <w:right w:val="none" w:sz="0" w:space="0" w:color="auto"/>
      </w:divBdr>
    </w:div>
    <w:div w:id="1117991845">
      <w:bodyDiv w:val="1"/>
      <w:marLeft w:val="0"/>
      <w:marRight w:val="0"/>
      <w:marTop w:val="0"/>
      <w:marBottom w:val="0"/>
      <w:divBdr>
        <w:top w:val="none" w:sz="0" w:space="0" w:color="auto"/>
        <w:left w:val="none" w:sz="0" w:space="0" w:color="auto"/>
        <w:bottom w:val="none" w:sz="0" w:space="0" w:color="auto"/>
        <w:right w:val="none" w:sz="0" w:space="0" w:color="auto"/>
      </w:divBdr>
    </w:div>
    <w:div w:id="1118522336">
      <w:bodyDiv w:val="1"/>
      <w:marLeft w:val="0"/>
      <w:marRight w:val="0"/>
      <w:marTop w:val="0"/>
      <w:marBottom w:val="0"/>
      <w:divBdr>
        <w:top w:val="none" w:sz="0" w:space="0" w:color="auto"/>
        <w:left w:val="none" w:sz="0" w:space="0" w:color="auto"/>
        <w:bottom w:val="none" w:sz="0" w:space="0" w:color="auto"/>
        <w:right w:val="none" w:sz="0" w:space="0" w:color="auto"/>
      </w:divBdr>
    </w:div>
    <w:div w:id="1118908989">
      <w:bodyDiv w:val="1"/>
      <w:marLeft w:val="0"/>
      <w:marRight w:val="0"/>
      <w:marTop w:val="0"/>
      <w:marBottom w:val="0"/>
      <w:divBdr>
        <w:top w:val="none" w:sz="0" w:space="0" w:color="auto"/>
        <w:left w:val="none" w:sz="0" w:space="0" w:color="auto"/>
        <w:bottom w:val="none" w:sz="0" w:space="0" w:color="auto"/>
        <w:right w:val="none" w:sz="0" w:space="0" w:color="auto"/>
      </w:divBdr>
    </w:div>
    <w:div w:id="1120342273">
      <w:bodyDiv w:val="1"/>
      <w:marLeft w:val="0"/>
      <w:marRight w:val="0"/>
      <w:marTop w:val="0"/>
      <w:marBottom w:val="0"/>
      <w:divBdr>
        <w:top w:val="none" w:sz="0" w:space="0" w:color="auto"/>
        <w:left w:val="none" w:sz="0" w:space="0" w:color="auto"/>
        <w:bottom w:val="none" w:sz="0" w:space="0" w:color="auto"/>
        <w:right w:val="none" w:sz="0" w:space="0" w:color="auto"/>
      </w:divBdr>
    </w:div>
    <w:div w:id="1120610800">
      <w:bodyDiv w:val="1"/>
      <w:marLeft w:val="0"/>
      <w:marRight w:val="0"/>
      <w:marTop w:val="0"/>
      <w:marBottom w:val="0"/>
      <w:divBdr>
        <w:top w:val="none" w:sz="0" w:space="0" w:color="auto"/>
        <w:left w:val="none" w:sz="0" w:space="0" w:color="auto"/>
        <w:bottom w:val="none" w:sz="0" w:space="0" w:color="auto"/>
        <w:right w:val="none" w:sz="0" w:space="0" w:color="auto"/>
      </w:divBdr>
    </w:div>
    <w:div w:id="1121190712">
      <w:bodyDiv w:val="1"/>
      <w:marLeft w:val="0"/>
      <w:marRight w:val="0"/>
      <w:marTop w:val="0"/>
      <w:marBottom w:val="0"/>
      <w:divBdr>
        <w:top w:val="none" w:sz="0" w:space="0" w:color="auto"/>
        <w:left w:val="none" w:sz="0" w:space="0" w:color="auto"/>
        <w:bottom w:val="none" w:sz="0" w:space="0" w:color="auto"/>
        <w:right w:val="none" w:sz="0" w:space="0" w:color="auto"/>
      </w:divBdr>
    </w:div>
    <w:div w:id="1121415149">
      <w:bodyDiv w:val="1"/>
      <w:marLeft w:val="0"/>
      <w:marRight w:val="0"/>
      <w:marTop w:val="0"/>
      <w:marBottom w:val="0"/>
      <w:divBdr>
        <w:top w:val="none" w:sz="0" w:space="0" w:color="auto"/>
        <w:left w:val="none" w:sz="0" w:space="0" w:color="auto"/>
        <w:bottom w:val="none" w:sz="0" w:space="0" w:color="auto"/>
        <w:right w:val="none" w:sz="0" w:space="0" w:color="auto"/>
      </w:divBdr>
    </w:div>
    <w:div w:id="1121723166">
      <w:bodyDiv w:val="1"/>
      <w:marLeft w:val="0"/>
      <w:marRight w:val="0"/>
      <w:marTop w:val="0"/>
      <w:marBottom w:val="0"/>
      <w:divBdr>
        <w:top w:val="none" w:sz="0" w:space="0" w:color="auto"/>
        <w:left w:val="none" w:sz="0" w:space="0" w:color="auto"/>
        <w:bottom w:val="none" w:sz="0" w:space="0" w:color="auto"/>
        <w:right w:val="none" w:sz="0" w:space="0" w:color="auto"/>
      </w:divBdr>
    </w:div>
    <w:div w:id="1122648042">
      <w:bodyDiv w:val="1"/>
      <w:marLeft w:val="0"/>
      <w:marRight w:val="0"/>
      <w:marTop w:val="0"/>
      <w:marBottom w:val="0"/>
      <w:divBdr>
        <w:top w:val="none" w:sz="0" w:space="0" w:color="auto"/>
        <w:left w:val="none" w:sz="0" w:space="0" w:color="auto"/>
        <w:bottom w:val="none" w:sz="0" w:space="0" w:color="auto"/>
        <w:right w:val="none" w:sz="0" w:space="0" w:color="auto"/>
      </w:divBdr>
    </w:div>
    <w:div w:id="1122723281">
      <w:bodyDiv w:val="1"/>
      <w:marLeft w:val="0"/>
      <w:marRight w:val="0"/>
      <w:marTop w:val="0"/>
      <w:marBottom w:val="0"/>
      <w:divBdr>
        <w:top w:val="none" w:sz="0" w:space="0" w:color="auto"/>
        <w:left w:val="none" w:sz="0" w:space="0" w:color="auto"/>
        <w:bottom w:val="none" w:sz="0" w:space="0" w:color="auto"/>
        <w:right w:val="none" w:sz="0" w:space="0" w:color="auto"/>
      </w:divBdr>
    </w:div>
    <w:div w:id="1122726717">
      <w:bodyDiv w:val="1"/>
      <w:marLeft w:val="0"/>
      <w:marRight w:val="0"/>
      <w:marTop w:val="0"/>
      <w:marBottom w:val="0"/>
      <w:divBdr>
        <w:top w:val="none" w:sz="0" w:space="0" w:color="auto"/>
        <w:left w:val="none" w:sz="0" w:space="0" w:color="auto"/>
        <w:bottom w:val="none" w:sz="0" w:space="0" w:color="auto"/>
        <w:right w:val="none" w:sz="0" w:space="0" w:color="auto"/>
      </w:divBdr>
    </w:div>
    <w:div w:id="1123114841">
      <w:bodyDiv w:val="1"/>
      <w:marLeft w:val="0"/>
      <w:marRight w:val="0"/>
      <w:marTop w:val="0"/>
      <w:marBottom w:val="0"/>
      <w:divBdr>
        <w:top w:val="none" w:sz="0" w:space="0" w:color="auto"/>
        <w:left w:val="none" w:sz="0" w:space="0" w:color="auto"/>
        <w:bottom w:val="none" w:sz="0" w:space="0" w:color="auto"/>
        <w:right w:val="none" w:sz="0" w:space="0" w:color="auto"/>
      </w:divBdr>
    </w:div>
    <w:div w:id="1123571984">
      <w:bodyDiv w:val="1"/>
      <w:marLeft w:val="0"/>
      <w:marRight w:val="0"/>
      <w:marTop w:val="0"/>
      <w:marBottom w:val="0"/>
      <w:divBdr>
        <w:top w:val="none" w:sz="0" w:space="0" w:color="auto"/>
        <w:left w:val="none" w:sz="0" w:space="0" w:color="auto"/>
        <w:bottom w:val="none" w:sz="0" w:space="0" w:color="auto"/>
        <w:right w:val="none" w:sz="0" w:space="0" w:color="auto"/>
      </w:divBdr>
    </w:div>
    <w:div w:id="1123881811">
      <w:bodyDiv w:val="1"/>
      <w:marLeft w:val="0"/>
      <w:marRight w:val="0"/>
      <w:marTop w:val="0"/>
      <w:marBottom w:val="0"/>
      <w:divBdr>
        <w:top w:val="none" w:sz="0" w:space="0" w:color="auto"/>
        <w:left w:val="none" w:sz="0" w:space="0" w:color="auto"/>
        <w:bottom w:val="none" w:sz="0" w:space="0" w:color="auto"/>
        <w:right w:val="none" w:sz="0" w:space="0" w:color="auto"/>
      </w:divBdr>
    </w:div>
    <w:div w:id="1123889193">
      <w:bodyDiv w:val="1"/>
      <w:marLeft w:val="0"/>
      <w:marRight w:val="0"/>
      <w:marTop w:val="0"/>
      <w:marBottom w:val="0"/>
      <w:divBdr>
        <w:top w:val="none" w:sz="0" w:space="0" w:color="auto"/>
        <w:left w:val="none" w:sz="0" w:space="0" w:color="auto"/>
        <w:bottom w:val="none" w:sz="0" w:space="0" w:color="auto"/>
        <w:right w:val="none" w:sz="0" w:space="0" w:color="auto"/>
      </w:divBdr>
    </w:div>
    <w:div w:id="1125777669">
      <w:bodyDiv w:val="1"/>
      <w:marLeft w:val="0"/>
      <w:marRight w:val="0"/>
      <w:marTop w:val="0"/>
      <w:marBottom w:val="0"/>
      <w:divBdr>
        <w:top w:val="none" w:sz="0" w:space="0" w:color="auto"/>
        <w:left w:val="none" w:sz="0" w:space="0" w:color="auto"/>
        <w:bottom w:val="none" w:sz="0" w:space="0" w:color="auto"/>
        <w:right w:val="none" w:sz="0" w:space="0" w:color="auto"/>
      </w:divBdr>
    </w:div>
    <w:div w:id="1126394372">
      <w:bodyDiv w:val="1"/>
      <w:marLeft w:val="0"/>
      <w:marRight w:val="0"/>
      <w:marTop w:val="0"/>
      <w:marBottom w:val="0"/>
      <w:divBdr>
        <w:top w:val="none" w:sz="0" w:space="0" w:color="auto"/>
        <w:left w:val="none" w:sz="0" w:space="0" w:color="auto"/>
        <w:bottom w:val="none" w:sz="0" w:space="0" w:color="auto"/>
        <w:right w:val="none" w:sz="0" w:space="0" w:color="auto"/>
      </w:divBdr>
    </w:div>
    <w:div w:id="1126583956">
      <w:bodyDiv w:val="1"/>
      <w:marLeft w:val="0"/>
      <w:marRight w:val="0"/>
      <w:marTop w:val="0"/>
      <w:marBottom w:val="0"/>
      <w:divBdr>
        <w:top w:val="none" w:sz="0" w:space="0" w:color="auto"/>
        <w:left w:val="none" w:sz="0" w:space="0" w:color="auto"/>
        <w:bottom w:val="none" w:sz="0" w:space="0" w:color="auto"/>
        <w:right w:val="none" w:sz="0" w:space="0" w:color="auto"/>
      </w:divBdr>
    </w:div>
    <w:div w:id="1126587986">
      <w:bodyDiv w:val="1"/>
      <w:marLeft w:val="0"/>
      <w:marRight w:val="0"/>
      <w:marTop w:val="0"/>
      <w:marBottom w:val="0"/>
      <w:divBdr>
        <w:top w:val="none" w:sz="0" w:space="0" w:color="auto"/>
        <w:left w:val="none" w:sz="0" w:space="0" w:color="auto"/>
        <w:bottom w:val="none" w:sz="0" w:space="0" w:color="auto"/>
        <w:right w:val="none" w:sz="0" w:space="0" w:color="auto"/>
      </w:divBdr>
    </w:div>
    <w:div w:id="1126705311">
      <w:bodyDiv w:val="1"/>
      <w:marLeft w:val="0"/>
      <w:marRight w:val="0"/>
      <w:marTop w:val="0"/>
      <w:marBottom w:val="0"/>
      <w:divBdr>
        <w:top w:val="none" w:sz="0" w:space="0" w:color="auto"/>
        <w:left w:val="none" w:sz="0" w:space="0" w:color="auto"/>
        <w:bottom w:val="none" w:sz="0" w:space="0" w:color="auto"/>
        <w:right w:val="none" w:sz="0" w:space="0" w:color="auto"/>
      </w:divBdr>
    </w:div>
    <w:div w:id="1127116411">
      <w:bodyDiv w:val="1"/>
      <w:marLeft w:val="0"/>
      <w:marRight w:val="0"/>
      <w:marTop w:val="0"/>
      <w:marBottom w:val="0"/>
      <w:divBdr>
        <w:top w:val="none" w:sz="0" w:space="0" w:color="auto"/>
        <w:left w:val="none" w:sz="0" w:space="0" w:color="auto"/>
        <w:bottom w:val="none" w:sz="0" w:space="0" w:color="auto"/>
        <w:right w:val="none" w:sz="0" w:space="0" w:color="auto"/>
      </w:divBdr>
    </w:div>
    <w:div w:id="1129275516">
      <w:bodyDiv w:val="1"/>
      <w:marLeft w:val="0"/>
      <w:marRight w:val="0"/>
      <w:marTop w:val="0"/>
      <w:marBottom w:val="0"/>
      <w:divBdr>
        <w:top w:val="none" w:sz="0" w:space="0" w:color="auto"/>
        <w:left w:val="none" w:sz="0" w:space="0" w:color="auto"/>
        <w:bottom w:val="none" w:sz="0" w:space="0" w:color="auto"/>
        <w:right w:val="none" w:sz="0" w:space="0" w:color="auto"/>
      </w:divBdr>
    </w:div>
    <w:div w:id="1130054479">
      <w:bodyDiv w:val="1"/>
      <w:marLeft w:val="0"/>
      <w:marRight w:val="0"/>
      <w:marTop w:val="0"/>
      <w:marBottom w:val="0"/>
      <w:divBdr>
        <w:top w:val="none" w:sz="0" w:space="0" w:color="auto"/>
        <w:left w:val="none" w:sz="0" w:space="0" w:color="auto"/>
        <w:bottom w:val="none" w:sz="0" w:space="0" w:color="auto"/>
        <w:right w:val="none" w:sz="0" w:space="0" w:color="auto"/>
      </w:divBdr>
    </w:div>
    <w:div w:id="1130174105">
      <w:bodyDiv w:val="1"/>
      <w:marLeft w:val="0"/>
      <w:marRight w:val="0"/>
      <w:marTop w:val="0"/>
      <w:marBottom w:val="0"/>
      <w:divBdr>
        <w:top w:val="none" w:sz="0" w:space="0" w:color="auto"/>
        <w:left w:val="none" w:sz="0" w:space="0" w:color="auto"/>
        <w:bottom w:val="none" w:sz="0" w:space="0" w:color="auto"/>
        <w:right w:val="none" w:sz="0" w:space="0" w:color="auto"/>
      </w:divBdr>
    </w:div>
    <w:div w:id="1130438224">
      <w:bodyDiv w:val="1"/>
      <w:marLeft w:val="0"/>
      <w:marRight w:val="0"/>
      <w:marTop w:val="0"/>
      <w:marBottom w:val="0"/>
      <w:divBdr>
        <w:top w:val="none" w:sz="0" w:space="0" w:color="auto"/>
        <w:left w:val="none" w:sz="0" w:space="0" w:color="auto"/>
        <w:bottom w:val="none" w:sz="0" w:space="0" w:color="auto"/>
        <w:right w:val="none" w:sz="0" w:space="0" w:color="auto"/>
      </w:divBdr>
    </w:div>
    <w:div w:id="1131249435">
      <w:bodyDiv w:val="1"/>
      <w:marLeft w:val="0"/>
      <w:marRight w:val="0"/>
      <w:marTop w:val="0"/>
      <w:marBottom w:val="0"/>
      <w:divBdr>
        <w:top w:val="none" w:sz="0" w:space="0" w:color="auto"/>
        <w:left w:val="none" w:sz="0" w:space="0" w:color="auto"/>
        <w:bottom w:val="none" w:sz="0" w:space="0" w:color="auto"/>
        <w:right w:val="none" w:sz="0" w:space="0" w:color="auto"/>
      </w:divBdr>
    </w:div>
    <w:div w:id="1131942613">
      <w:bodyDiv w:val="1"/>
      <w:marLeft w:val="0"/>
      <w:marRight w:val="0"/>
      <w:marTop w:val="0"/>
      <w:marBottom w:val="0"/>
      <w:divBdr>
        <w:top w:val="none" w:sz="0" w:space="0" w:color="auto"/>
        <w:left w:val="none" w:sz="0" w:space="0" w:color="auto"/>
        <w:bottom w:val="none" w:sz="0" w:space="0" w:color="auto"/>
        <w:right w:val="none" w:sz="0" w:space="0" w:color="auto"/>
      </w:divBdr>
    </w:div>
    <w:div w:id="1132559202">
      <w:bodyDiv w:val="1"/>
      <w:marLeft w:val="0"/>
      <w:marRight w:val="0"/>
      <w:marTop w:val="0"/>
      <w:marBottom w:val="0"/>
      <w:divBdr>
        <w:top w:val="none" w:sz="0" w:space="0" w:color="auto"/>
        <w:left w:val="none" w:sz="0" w:space="0" w:color="auto"/>
        <w:bottom w:val="none" w:sz="0" w:space="0" w:color="auto"/>
        <w:right w:val="none" w:sz="0" w:space="0" w:color="auto"/>
      </w:divBdr>
    </w:div>
    <w:div w:id="1132863386">
      <w:bodyDiv w:val="1"/>
      <w:marLeft w:val="0"/>
      <w:marRight w:val="0"/>
      <w:marTop w:val="0"/>
      <w:marBottom w:val="0"/>
      <w:divBdr>
        <w:top w:val="none" w:sz="0" w:space="0" w:color="auto"/>
        <w:left w:val="none" w:sz="0" w:space="0" w:color="auto"/>
        <w:bottom w:val="none" w:sz="0" w:space="0" w:color="auto"/>
        <w:right w:val="none" w:sz="0" w:space="0" w:color="auto"/>
      </w:divBdr>
    </w:div>
    <w:div w:id="1132868585">
      <w:bodyDiv w:val="1"/>
      <w:marLeft w:val="0"/>
      <w:marRight w:val="0"/>
      <w:marTop w:val="0"/>
      <w:marBottom w:val="0"/>
      <w:divBdr>
        <w:top w:val="none" w:sz="0" w:space="0" w:color="auto"/>
        <w:left w:val="none" w:sz="0" w:space="0" w:color="auto"/>
        <w:bottom w:val="none" w:sz="0" w:space="0" w:color="auto"/>
        <w:right w:val="none" w:sz="0" w:space="0" w:color="auto"/>
      </w:divBdr>
    </w:div>
    <w:div w:id="1133136924">
      <w:bodyDiv w:val="1"/>
      <w:marLeft w:val="0"/>
      <w:marRight w:val="0"/>
      <w:marTop w:val="0"/>
      <w:marBottom w:val="0"/>
      <w:divBdr>
        <w:top w:val="none" w:sz="0" w:space="0" w:color="auto"/>
        <w:left w:val="none" w:sz="0" w:space="0" w:color="auto"/>
        <w:bottom w:val="none" w:sz="0" w:space="0" w:color="auto"/>
        <w:right w:val="none" w:sz="0" w:space="0" w:color="auto"/>
      </w:divBdr>
    </w:div>
    <w:div w:id="1134062740">
      <w:bodyDiv w:val="1"/>
      <w:marLeft w:val="0"/>
      <w:marRight w:val="0"/>
      <w:marTop w:val="0"/>
      <w:marBottom w:val="0"/>
      <w:divBdr>
        <w:top w:val="none" w:sz="0" w:space="0" w:color="auto"/>
        <w:left w:val="none" w:sz="0" w:space="0" w:color="auto"/>
        <w:bottom w:val="none" w:sz="0" w:space="0" w:color="auto"/>
        <w:right w:val="none" w:sz="0" w:space="0" w:color="auto"/>
      </w:divBdr>
    </w:div>
    <w:div w:id="1134373647">
      <w:bodyDiv w:val="1"/>
      <w:marLeft w:val="0"/>
      <w:marRight w:val="0"/>
      <w:marTop w:val="0"/>
      <w:marBottom w:val="0"/>
      <w:divBdr>
        <w:top w:val="none" w:sz="0" w:space="0" w:color="auto"/>
        <w:left w:val="none" w:sz="0" w:space="0" w:color="auto"/>
        <w:bottom w:val="none" w:sz="0" w:space="0" w:color="auto"/>
        <w:right w:val="none" w:sz="0" w:space="0" w:color="auto"/>
      </w:divBdr>
    </w:div>
    <w:div w:id="1134760619">
      <w:bodyDiv w:val="1"/>
      <w:marLeft w:val="0"/>
      <w:marRight w:val="0"/>
      <w:marTop w:val="0"/>
      <w:marBottom w:val="0"/>
      <w:divBdr>
        <w:top w:val="none" w:sz="0" w:space="0" w:color="auto"/>
        <w:left w:val="none" w:sz="0" w:space="0" w:color="auto"/>
        <w:bottom w:val="none" w:sz="0" w:space="0" w:color="auto"/>
        <w:right w:val="none" w:sz="0" w:space="0" w:color="auto"/>
      </w:divBdr>
    </w:div>
    <w:div w:id="1134832953">
      <w:bodyDiv w:val="1"/>
      <w:marLeft w:val="0"/>
      <w:marRight w:val="0"/>
      <w:marTop w:val="0"/>
      <w:marBottom w:val="0"/>
      <w:divBdr>
        <w:top w:val="none" w:sz="0" w:space="0" w:color="auto"/>
        <w:left w:val="none" w:sz="0" w:space="0" w:color="auto"/>
        <w:bottom w:val="none" w:sz="0" w:space="0" w:color="auto"/>
        <w:right w:val="none" w:sz="0" w:space="0" w:color="auto"/>
      </w:divBdr>
    </w:div>
    <w:div w:id="1135443057">
      <w:bodyDiv w:val="1"/>
      <w:marLeft w:val="0"/>
      <w:marRight w:val="0"/>
      <w:marTop w:val="0"/>
      <w:marBottom w:val="0"/>
      <w:divBdr>
        <w:top w:val="none" w:sz="0" w:space="0" w:color="auto"/>
        <w:left w:val="none" w:sz="0" w:space="0" w:color="auto"/>
        <w:bottom w:val="none" w:sz="0" w:space="0" w:color="auto"/>
        <w:right w:val="none" w:sz="0" w:space="0" w:color="auto"/>
      </w:divBdr>
    </w:div>
    <w:div w:id="1135639512">
      <w:bodyDiv w:val="1"/>
      <w:marLeft w:val="0"/>
      <w:marRight w:val="0"/>
      <w:marTop w:val="0"/>
      <w:marBottom w:val="0"/>
      <w:divBdr>
        <w:top w:val="none" w:sz="0" w:space="0" w:color="auto"/>
        <w:left w:val="none" w:sz="0" w:space="0" w:color="auto"/>
        <w:bottom w:val="none" w:sz="0" w:space="0" w:color="auto"/>
        <w:right w:val="none" w:sz="0" w:space="0" w:color="auto"/>
      </w:divBdr>
    </w:div>
    <w:div w:id="1135831657">
      <w:bodyDiv w:val="1"/>
      <w:marLeft w:val="0"/>
      <w:marRight w:val="0"/>
      <w:marTop w:val="0"/>
      <w:marBottom w:val="0"/>
      <w:divBdr>
        <w:top w:val="none" w:sz="0" w:space="0" w:color="auto"/>
        <w:left w:val="none" w:sz="0" w:space="0" w:color="auto"/>
        <w:bottom w:val="none" w:sz="0" w:space="0" w:color="auto"/>
        <w:right w:val="none" w:sz="0" w:space="0" w:color="auto"/>
      </w:divBdr>
    </w:div>
    <w:div w:id="1137066473">
      <w:bodyDiv w:val="1"/>
      <w:marLeft w:val="0"/>
      <w:marRight w:val="0"/>
      <w:marTop w:val="0"/>
      <w:marBottom w:val="0"/>
      <w:divBdr>
        <w:top w:val="none" w:sz="0" w:space="0" w:color="auto"/>
        <w:left w:val="none" w:sz="0" w:space="0" w:color="auto"/>
        <w:bottom w:val="none" w:sz="0" w:space="0" w:color="auto"/>
        <w:right w:val="none" w:sz="0" w:space="0" w:color="auto"/>
      </w:divBdr>
    </w:div>
    <w:div w:id="1137458145">
      <w:bodyDiv w:val="1"/>
      <w:marLeft w:val="0"/>
      <w:marRight w:val="0"/>
      <w:marTop w:val="0"/>
      <w:marBottom w:val="0"/>
      <w:divBdr>
        <w:top w:val="none" w:sz="0" w:space="0" w:color="auto"/>
        <w:left w:val="none" w:sz="0" w:space="0" w:color="auto"/>
        <w:bottom w:val="none" w:sz="0" w:space="0" w:color="auto"/>
        <w:right w:val="none" w:sz="0" w:space="0" w:color="auto"/>
      </w:divBdr>
    </w:div>
    <w:div w:id="1137574882">
      <w:bodyDiv w:val="1"/>
      <w:marLeft w:val="0"/>
      <w:marRight w:val="0"/>
      <w:marTop w:val="0"/>
      <w:marBottom w:val="0"/>
      <w:divBdr>
        <w:top w:val="none" w:sz="0" w:space="0" w:color="auto"/>
        <w:left w:val="none" w:sz="0" w:space="0" w:color="auto"/>
        <w:bottom w:val="none" w:sz="0" w:space="0" w:color="auto"/>
        <w:right w:val="none" w:sz="0" w:space="0" w:color="auto"/>
      </w:divBdr>
    </w:div>
    <w:div w:id="1138457843">
      <w:bodyDiv w:val="1"/>
      <w:marLeft w:val="0"/>
      <w:marRight w:val="0"/>
      <w:marTop w:val="0"/>
      <w:marBottom w:val="0"/>
      <w:divBdr>
        <w:top w:val="none" w:sz="0" w:space="0" w:color="auto"/>
        <w:left w:val="none" w:sz="0" w:space="0" w:color="auto"/>
        <w:bottom w:val="none" w:sz="0" w:space="0" w:color="auto"/>
        <w:right w:val="none" w:sz="0" w:space="0" w:color="auto"/>
      </w:divBdr>
    </w:div>
    <w:div w:id="1138493927">
      <w:bodyDiv w:val="1"/>
      <w:marLeft w:val="0"/>
      <w:marRight w:val="0"/>
      <w:marTop w:val="0"/>
      <w:marBottom w:val="0"/>
      <w:divBdr>
        <w:top w:val="none" w:sz="0" w:space="0" w:color="auto"/>
        <w:left w:val="none" w:sz="0" w:space="0" w:color="auto"/>
        <w:bottom w:val="none" w:sz="0" w:space="0" w:color="auto"/>
        <w:right w:val="none" w:sz="0" w:space="0" w:color="auto"/>
      </w:divBdr>
    </w:div>
    <w:div w:id="1138688083">
      <w:bodyDiv w:val="1"/>
      <w:marLeft w:val="0"/>
      <w:marRight w:val="0"/>
      <w:marTop w:val="0"/>
      <w:marBottom w:val="0"/>
      <w:divBdr>
        <w:top w:val="none" w:sz="0" w:space="0" w:color="auto"/>
        <w:left w:val="none" w:sz="0" w:space="0" w:color="auto"/>
        <w:bottom w:val="none" w:sz="0" w:space="0" w:color="auto"/>
        <w:right w:val="none" w:sz="0" w:space="0" w:color="auto"/>
      </w:divBdr>
    </w:div>
    <w:div w:id="1138884653">
      <w:bodyDiv w:val="1"/>
      <w:marLeft w:val="0"/>
      <w:marRight w:val="0"/>
      <w:marTop w:val="0"/>
      <w:marBottom w:val="0"/>
      <w:divBdr>
        <w:top w:val="none" w:sz="0" w:space="0" w:color="auto"/>
        <w:left w:val="none" w:sz="0" w:space="0" w:color="auto"/>
        <w:bottom w:val="none" w:sz="0" w:space="0" w:color="auto"/>
        <w:right w:val="none" w:sz="0" w:space="0" w:color="auto"/>
      </w:divBdr>
    </w:div>
    <w:div w:id="1139569168">
      <w:bodyDiv w:val="1"/>
      <w:marLeft w:val="0"/>
      <w:marRight w:val="0"/>
      <w:marTop w:val="0"/>
      <w:marBottom w:val="0"/>
      <w:divBdr>
        <w:top w:val="none" w:sz="0" w:space="0" w:color="auto"/>
        <w:left w:val="none" w:sz="0" w:space="0" w:color="auto"/>
        <w:bottom w:val="none" w:sz="0" w:space="0" w:color="auto"/>
        <w:right w:val="none" w:sz="0" w:space="0" w:color="auto"/>
      </w:divBdr>
    </w:div>
    <w:div w:id="1139569441">
      <w:bodyDiv w:val="1"/>
      <w:marLeft w:val="0"/>
      <w:marRight w:val="0"/>
      <w:marTop w:val="0"/>
      <w:marBottom w:val="0"/>
      <w:divBdr>
        <w:top w:val="none" w:sz="0" w:space="0" w:color="auto"/>
        <w:left w:val="none" w:sz="0" w:space="0" w:color="auto"/>
        <w:bottom w:val="none" w:sz="0" w:space="0" w:color="auto"/>
        <w:right w:val="none" w:sz="0" w:space="0" w:color="auto"/>
      </w:divBdr>
    </w:div>
    <w:div w:id="1140074795">
      <w:bodyDiv w:val="1"/>
      <w:marLeft w:val="0"/>
      <w:marRight w:val="0"/>
      <w:marTop w:val="0"/>
      <w:marBottom w:val="0"/>
      <w:divBdr>
        <w:top w:val="none" w:sz="0" w:space="0" w:color="auto"/>
        <w:left w:val="none" w:sz="0" w:space="0" w:color="auto"/>
        <w:bottom w:val="none" w:sz="0" w:space="0" w:color="auto"/>
        <w:right w:val="none" w:sz="0" w:space="0" w:color="auto"/>
      </w:divBdr>
    </w:div>
    <w:div w:id="1140264849">
      <w:bodyDiv w:val="1"/>
      <w:marLeft w:val="0"/>
      <w:marRight w:val="0"/>
      <w:marTop w:val="0"/>
      <w:marBottom w:val="0"/>
      <w:divBdr>
        <w:top w:val="none" w:sz="0" w:space="0" w:color="auto"/>
        <w:left w:val="none" w:sz="0" w:space="0" w:color="auto"/>
        <w:bottom w:val="none" w:sz="0" w:space="0" w:color="auto"/>
        <w:right w:val="none" w:sz="0" w:space="0" w:color="auto"/>
      </w:divBdr>
    </w:div>
    <w:div w:id="1140726347">
      <w:bodyDiv w:val="1"/>
      <w:marLeft w:val="0"/>
      <w:marRight w:val="0"/>
      <w:marTop w:val="0"/>
      <w:marBottom w:val="0"/>
      <w:divBdr>
        <w:top w:val="none" w:sz="0" w:space="0" w:color="auto"/>
        <w:left w:val="none" w:sz="0" w:space="0" w:color="auto"/>
        <w:bottom w:val="none" w:sz="0" w:space="0" w:color="auto"/>
        <w:right w:val="none" w:sz="0" w:space="0" w:color="auto"/>
      </w:divBdr>
    </w:div>
    <w:div w:id="1140732039">
      <w:bodyDiv w:val="1"/>
      <w:marLeft w:val="0"/>
      <w:marRight w:val="0"/>
      <w:marTop w:val="0"/>
      <w:marBottom w:val="0"/>
      <w:divBdr>
        <w:top w:val="none" w:sz="0" w:space="0" w:color="auto"/>
        <w:left w:val="none" w:sz="0" w:space="0" w:color="auto"/>
        <w:bottom w:val="none" w:sz="0" w:space="0" w:color="auto"/>
        <w:right w:val="none" w:sz="0" w:space="0" w:color="auto"/>
      </w:divBdr>
    </w:div>
    <w:div w:id="1140994376">
      <w:bodyDiv w:val="1"/>
      <w:marLeft w:val="0"/>
      <w:marRight w:val="0"/>
      <w:marTop w:val="0"/>
      <w:marBottom w:val="0"/>
      <w:divBdr>
        <w:top w:val="none" w:sz="0" w:space="0" w:color="auto"/>
        <w:left w:val="none" w:sz="0" w:space="0" w:color="auto"/>
        <w:bottom w:val="none" w:sz="0" w:space="0" w:color="auto"/>
        <w:right w:val="none" w:sz="0" w:space="0" w:color="auto"/>
      </w:divBdr>
    </w:div>
    <w:div w:id="1143157634">
      <w:bodyDiv w:val="1"/>
      <w:marLeft w:val="0"/>
      <w:marRight w:val="0"/>
      <w:marTop w:val="0"/>
      <w:marBottom w:val="0"/>
      <w:divBdr>
        <w:top w:val="none" w:sz="0" w:space="0" w:color="auto"/>
        <w:left w:val="none" w:sz="0" w:space="0" w:color="auto"/>
        <w:bottom w:val="none" w:sz="0" w:space="0" w:color="auto"/>
        <w:right w:val="none" w:sz="0" w:space="0" w:color="auto"/>
      </w:divBdr>
    </w:div>
    <w:div w:id="1143889827">
      <w:bodyDiv w:val="1"/>
      <w:marLeft w:val="0"/>
      <w:marRight w:val="0"/>
      <w:marTop w:val="0"/>
      <w:marBottom w:val="0"/>
      <w:divBdr>
        <w:top w:val="none" w:sz="0" w:space="0" w:color="auto"/>
        <w:left w:val="none" w:sz="0" w:space="0" w:color="auto"/>
        <w:bottom w:val="none" w:sz="0" w:space="0" w:color="auto"/>
        <w:right w:val="none" w:sz="0" w:space="0" w:color="auto"/>
      </w:divBdr>
    </w:div>
    <w:div w:id="1144467182">
      <w:bodyDiv w:val="1"/>
      <w:marLeft w:val="0"/>
      <w:marRight w:val="0"/>
      <w:marTop w:val="0"/>
      <w:marBottom w:val="0"/>
      <w:divBdr>
        <w:top w:val="none" w:sz="0" w:space="0" w:color="auto"/>
        <w:left w:val="none" w:sz="0" w:space="0" w:color="auto"/>
        <w:bottom w:val="none" w:sz="0" w:space="0" w:color="auto"/>
        <w:right w:val="none" w:sz="0" w:space="0" w:color="auto"/>
      </w:divBdr>
    </w:div>
    <w:div w:id="1145439879">
      <w:bodyDiv w:val="1"/>
      <w:marLeft w:val="0"/>
      <w:marRight w:val="0"/>
      <w:marTop w:val="0"/>
      <w:marBottom w:val="0"/>
      <w:divBdr>
        <w:top w:val="none" w:sz="0" w:space="0" w:color="auto"/>
        <w:left w:val="none" w:sz="0" w:space="0" w:color="auto"/>
        <w:bottom w:val="none" w:sz="0" w:space="0" w:color="auto"/>
        <w:right w:val="none" w:sz="0" w:space="0" w:color="auto"/>
      </w:divBdr>
    </w:div>
    <w:div w:id="1145508753">
      <w:bodyDiv w:val="1"/>
      <w:marLeft w:val="0"/>
      <w:marRight w:val="0"/>
      <w:marTop w:val="0"/>
      <w:marBottom w:val="0"/>
      <w:divBdr>
        <w:top w:val="none" w:sz="0" w:space="0" w:color="auto"/>
        <w:left w:val="none" w:sz="0" w:space="0" w:color="auto"/>
        <w:bottom w:val="none" w:sz="0" w:space="0" w:color="auto"/>
        <w:right w:val="none" w:sz="0" w:space="0" w:color="auto"/>
      </w:divBdr>
    </w:div>
    <w:div w:id="1146698256">
      <w:bodyDiv w:val="1"/>
      <w:marLeft w:val="0"/>
      <w:marRight w:val="0"/>
      <w:marTop w:val="0"/>
      <w:marBottom w:val="0"/>
      <w:divBdr>
        <w:top w:val="none" w:sz="0" w:space="0" w:color="auto"/>
        <w:left w:val="none" w:sz="0" w:space="0" w:color="auto"/>
        <w:bottom w:val="none" w:sz="0" w:space="0" w:color="auto"/>
        <w:right w:val="none" w:sz="0" w:space="0" w:color="auto"/>
      </w:divBdr>
    </w:div>
    <w:div w:id="1147042427">
      <w:bodyDiv w:val="1"/>
      <w:marLeft w:val="0"/>
      <w:marRight w:val="0"/>
      <w:marTop w:val="0"/>
      <w:marBottom w:val="0"/>
      <w:divBdr>
        <w:top w:val="none" w:sz="0" w:space="0" w:color="auto"/>
        <w:left w:val="none" w:sz="0" w:space="0" w:color="auto"/>
        <w:bottom w:val="none" w:sz="0" w:space="0" w:color="auto"/>
        <w:right w:val="none" w:sz="0" w:space="0" w:color="auto"/>
      </w:divBdr>
    </w:div>
    <w:div w:id="1147236450">
      <w:bodyDiv w:val="1"/>
      <w:marLeft w:val="0"/>
      <w:marRight w:val="0"/>
      <w:marTop w:val="0"/>
      <w:marBottom w:val="0"/>
      <w:divBdr>
        <w:top w:val="none" w:sz="0" w:space="0" w:color="auto"/>
        <w:left w:val="none" w:sz="0" w:space="0" w:color="auto"/>
        <w:bottom w:val="none" w:sz="0" w:space="0" w:color="auto"/>
        <w:right w:val="none" w:sz="0" w:space="0" w:color="auto"/>
      </w:divBdr>
    </w:div>
    <w:div w:id="1148128697">
      <w:bodyDiv w:val="1"/>
      <w:marLeft w:val="0"/>
      <w:marRight w:val="0"/>
      <w:marTop w:val="0"/>
      <w:marBottom w:val="0"/>
      <w:divBdr>
        <w:top w:val="none" w:sz="0" w:space="0" w:color="auto"/>
        <w:left w:val="none" w:sz="0" w:space="0" w:color="auto"/>
        <w:bottom w:val="none" w:sz="0" w:space="0" w:color="auto"/>
        <w:right w:val="none" w:sz="0" w:space="0" w:color="auto"/>
      </w:divBdr>
    </w:div>
    <w:div w:id="1149639139">
      <w:bodyDiv w:val="1"/>
      <w:marLeft w:val="0"/>
      <w:marRight w:val="0"/>
      <w:marTop w:val="0"/>
      <w:marBottom w:val="0"/>
      <w:divBdr>
        <w:top w:val="none" w:sz="0" w:space="0" w:color="auto"/>
        <w:left w:val="none" w:sz="0" w:space="0" w:color="auto"/>
        <w:bottom w:val="none" w:sz="0" w:space="0" w:color="auto"/>
        <w:right w:val="none" w:sz="0" w:space="0" w:color="auto"/>
      </w:divBdr>
    </w:div>
    <w:div w:id="1149785433">
      <w:bodyDiv w:val="1"/>
      <w:marLeft w:val="0"/>
      <w:marRight w:val="0"/>
      <w:marTop w:val="0"/>
      <w:marBottom w:val="0"/>
      <w:divBdr>
        <w:top w:val="none" w:sz="0" w:space="0" w:color="auto"/>
        <w:left w:val="none" w:sz="0" w:space="0" w:color="auto"/>
        <w:bottom w:val="none" w:sz="0" w:space="0" w:color="auto"/>
        <w:right w:val="none" w:sz="0" w:space="0" w:color="auto"/>
      </w:divBdr>
    </w:div>
    <w:div w:id="1150757249">
      <w:bodyDiv w:val="1"/>
      <w:marLeft w:val="0"/>
      <w:marRight w:val="0"/>
      <w:marTop w:val="0"/>
      <w:marBottom w:val="0"/>
      <w:divBdr>
        <w:top w:val="none" w:sz="0" w:space="0" w:color="auto"/>
        <w:left w:val="none" w:sz="0" w:space="0" w:color="auto"/>
        <w:bottom w:val="none" w:sz="0" w:space="0" w:color="auto"/>
        <w:right w:val="none" w:sz="0" w:space="0" w:color="auto"/>
      </w:divBdr>
    </w:div>
    <w:div w:id="1150944619">
      <w:bodyDiv w:val="1"/>
      <w:marLeft w:val="0"/>
      <w:marRight w:val="0"/>
      <w:marTop w:val="0"/>
      <w:marBottom w:val="0"/>
      <w:divBdr>
        <w:top w:val="none" w:sz="0" w:space="0" w:color="auto"/>
        <w:left w:val="none" w:sz="0" w:space="0" w:color="auto"/>
        <w:bottom w:val="none" w:sz="0" w:space="0" w:color="auto"/>
        <w:right w:val="none" w:sz="0" w:space="0" w:color="auto"/>
      </w:divBdr>
    </w:div>
    <w:div w:id="1151671888">
      <w:bodyDiv w:val="1"/>
      <w:marLeft w:val="0"/>
      <w:marRight w:val="0"/>
      <w:marTop w:val="0"/>
      <w:marBottom w:val="0"/>
      <w:divBdr>
        <w:top w:val="none" w:sz="0" w:space="0" w:color="auto"/>
        <w:left w:val="none" w:sz="0" w:space="0" w:color="auto"/>
        <w:bottom w:val="none" w:sz="0" w:space="0" w:color="auto"/>
        <w:right w:val="none" w:sz="0" w:space="0" w:color="auto"/>
      </w:divBdr>
    </w:div>
    <w:div w:id="1152060528">
      <w:bodyDiv w:val="1"/>
      <w:marLeft w:val="0"/>
      <w:marRight w:val="0"/>
      <w:marTop w:val="0"/>
      <w:marBottom w:val="0"/>
      <w:divBdr>
        <w:top w:val="none" w:sz="0" w:space="0" w:color="auto"/>
        <w:left w:val="none" w:sz="0" w:space="0" w:color="auto"/>
        <w:bottom w:val="none" w:sz="0" w:space="0" w:color="auto"/>
        <w:right w:val="none" w:sz="0" w:space="0" w:color="auto"/>
      </w:divBdr>
    </w:div>
    <w:div w:id="1152258025">
      <w:bodyDiv w:val="1"/>
      <w:marLeft w:val="0"/>
      <w:marRight w:val="0"/>
      <w:marTop w:val="0"/>
      <w:marBottom w:val="0"/>
      <w:divBdr>
        <w:top w:val="none" w:sz="0" w:space="0" w:color="auto"/>
        <w:left w:val="none" w:sz="0" w:space="0" w:color="auto"/>
        <w:bottom w:val="none" w:sz="0" w:space="0" w:color="auto"/>
        <w:right w:val="none" w:sz="0" w:space="0" w:color="auto"/>
      </w:divBdr>
    </w:div>
    <w:div w:id="1153184184">
      <w:bodyDiv w:val="1"/>
      <w:marLeft w:val="0"/>
      <w:marRight w:val="0"/>
      <w:marTop w:val="0"/>
      <w:marBottom w:val="0"/>
      <w:divBdr>
        <w:top w:val="none" w:sz="0" w:space="0" w:color="auto"/>
        <w:left w:val="none" w:sz="0" w:space="0" w:color="auto"/>
        <w:bottom w:val="none" w:sz="0" w:space="0" w:color="auto"/>
        <w:right w:val="none" w:sz="0" w:space="0" w:color="auto"/>
      </w:divBdr>
    </w:div>
    <w:div w:id="1153640928">
      <w:bodyDiv w:val="1"/>
      <w:marLeft w:val="0"/>
      <w:marRight w:val="0"/>
      <w:marTop w:val="0"/>
      <w:marBottom w:val="0"/>
      <w:divBdr>
        <w:top w:val="none" w:sz="0" w:space="0" w:color="auto"/>
        <w:left w:val="none" w:sz="0" w:space="0" w:color="auto"/>
        <w:bottom w:val="none" w:sz="0" w:space="0" w:color="auto"/>
        <w:right w:val="none" w:sz="0" w:space="0" w:color="auto"/>
      </w:divBdr>
    </w:div>
    <w:div w:id="1154033656">
      <w:bodyDiv w:val="1"/>
      <w:marLeft w:val="0"/>
      <w:marRight w:val="0"/>
      <w:marTop w:val="0"/>
      <w:marBottom w:val="0"/>
      <w:divBdr>
        <w:top w:val="none" w:sz="0" w:space="0" w:color="auto"/>
        <w:left w:val="none" w:sz="0" w:space="0" w:color="auto"/>
        <w:bottom w:val="none" w:sz="0" w:space="0" w:color="auto"/>
        <w:right w:val="none" w:sz="0" w:space="0" w:color="auto"/>
      </w:divBdr>
    </w:div>
    <w:div w:id="1154177440">
      <w:bodyDiv w:val="1"/>
      <w:marLeft w:val="0"/>
      <w:marRight w:val="0"/>
      <w:marTop w:val="0"/>
      <w:marBottom w:val="0"/>
      <w:divBdr>
        <w:top w:val="none" w:sz="0" w:space="0" w:color="auto"/>
        <w:left w:val="none" w:sz="0" w:space="0" w:color="auto"/>
        <w:bottom w:val="none" w:sz="0" w:space="0" w:color="auto"/>
        <w:right w:val="none" w:sz="0" w:space="0" w:color="auto"/>
      </w:divBdr>
    </w:div>
    <w:div w:id="1155412047">
      <w:bodyDiv w:val="1"/>
      <w:marLeft w:val="0"/>
      <w:marRight w:val="0"/>
      <w:marTop w:val="0"/>
      <w:marBottom w:val="0"/>
      <w:divBdr>
        <w:top w:val="none" w:sz="0" w:space="0" w:color="auto"/>
        <w:left w:val="none" w:sz="0" w:space="0" w:color="auto"/>
        <w:bottom w:val="none" w:sz="0" w:space="0" w:color="auto"/>
        <w:right w:val="none" w:sz="0" w:space="0" w:color="auto"/>
      </w:divBdr>
    </w:div>
    <w:div w:id="1155729799">
      <w:bodyDiv w:val="1"/>
      <w:marLeft w:val="0"/>
      <w:marRight w:val="0"/>
      <w:marTop w:val="0"/>
      <w:marBottom w:val="0"/>
      <w:divBdr>
        <w:top w:val="none" w:sz="0" w:space="0" w:color="auto"/>
        <w:left w:val="none" w:sz="0" w:space="0" w:color="auto"/>
        <w:bottom w:val="none" w:sz="0" w:space="0" w:color="auto"/>
        <w:right w:val="none" w:sz="0" w:space="0" w:color="auto"/>
      </w:divBdr>
    </w:div>
    <w:div w:id="1155997053">
      <w:bodyDiv w:val="1"/>
      <w:marLeft w:val="0"/>
      <w:marRight w:val="0"/>
      <w:marTop w:val="0"/>
      <w:marBottom w:val="0"/>
      <w:divBdr>
        <w:top w:val="none" w:sz="0" w:space="0" w:color="auto"/>
        <w:left w:val="none" w:sz="0" w:space="0" w:color="auto"/>
        <w:bottom w:val="none" w:sz="0" w:space="0" w:color="auto"/>
        <w:right w:val="none" w:sz="0" w:space="0" w:color="auto"/>
      </w:divBdr>
    </w:div>
    <w:div w:id="1156919482">
      <w:bodyDiv w:val="1"/>
      <w:marLeft w:val="0"/>
      <w:marRight w:val="0"/>
      <w:marTop w:val="0"/>
      <w:marBottom w:val="0"/>
      <w:divBdr>
        <w:top w:val="none" w:sz="0" w:space="0" w:color="auto"/>
        <w:left w:val="none" w:sz="0" w:space="0" w:color="auto"/>
        <w:bottom w:val="none" w:sz="0" w:space="0" w:color="auto"/>
        <w:right w:val="none" w:sz="0" w:space="0" w:color="auto"/>
      </w:divBdr>
    </w:div>
    <w:div w:id="1157306255">
      <w:bodyDiv w:val="1"/>
      <w:marLeft w:val="0"/>
      <w:marRight w:val="0"/>
      <w:marTop w:val="0"/>
      <w:marBottom w:val="0"/>
      <w:divBdr>
        <w:top w:val="none" w:sz="0" w:space="0" w:color="auto"/>
        <w:left w:val="none" w:sz="0" w:space="0" w:color="auto"/>
        <w:bottom w:val="none" w:sz="0" w:space="0" w:color="auto"/>
        <w:right w:val="none" w:sz="0" w:space="0" w:color="auto"/>
      </w:divBdr>
    </w:div>
    <w:div w:id="1157845661">
      <w:bodyDiv w:val="1"/>
      <w:marLeft w:val="0"/>
      <w:marRight w:val="0"/>
      <w:marTop w:val="0"/>
      <w:marBottom w:val="0"/>
      <w:divBdr>
        <w:top w:val="none" w:sz="0" w:space="0" w:color="auto"/>
        <w:left w:val="none" w:sz="0" w:space="0" w:color="auto"/>
        <w:bottom w:val="none" w:sz="0" w:space="0" w:color="auto"/>
        <w:right w:val="none" w:sz="0" w:space="0" w:color="auto"/>
      </w:divBdr>
    </w:div>
    <w:div w:id="1158040447">
      <w:bodyDiv w:val="1"/>
      <w:marLeft w:val="0"/>
      <w:marRight w:val="0"/>
      <w:marTop w:val="0"/>
      <w:marBottom w:val="0"/>
      <w:divBdr>
        <w:top w:val="none" w:sz="0" w:space="0" w:color="auto"/>
        <w:left w:val="none" w:sz="0" w:space="0" w:color="auto"/>
        <w:bottom w:val="none" w:sz="0" w:space="0" w:color="auto"/>
        <w:right w:val="none" w:sz="0" w:space="0" w:color="auto"/>
      </w:divBdr>
    </w:div>
    <w:div w:id="1158423388">
      <w:bodyDiv w:val="1"/>
      <w:marLeft w:val="0"/>
      <w:marRight w:val="0"/>
      <w:marTop w:val="0"/>
      <w:marBottom w:val="0"/>
      <w:divBdr>
        <w:top w:val="none" w:sz="0" w:space="0" w:color="auto"/>
        <w:left w:val="none" w:sz="0" w:space="0" w:color="auto"/>
        <w:bottom w:val="none" w:sz="0" w:space="0" w:color="auto"/>
        <w:right w:val="none" w:sz="0" w:space="0" w:color="auto"/>
      </w:divBdr>
    </w:div>
    <w:div w:id="1158577151">
      <w:bodyDiv w:val="1"/>
      <w:marLeft w:val="0"/>
      <w:marRight w:val="0"/>
      <w:marTop w:val="0"/>
      <w:marBottom w:val="0"/>
      <w:divBdr>
        <w:top w:val="none" w:sz="0" w:space="0" w:color="auto"/>
        <w:left w:val="none" w:sz="0" w:space="0" w:color="auto"/>
        <w:bottom w:val="none" w:sz="0" w:space="0" w:color="auto"/>
        <w:right w:val="none" w:sz="0" w:space="0" w:color="auto"/>
      </w:divBdr>
    </w:div>
    <w:div w:id="1159152153">
      <w:bodyDiv w:val="1"/>
      <w:marLeft w:val="0"/>
      <w:marRight w:val="0"/>
      <w:marTop w:val="0"/>
      <w:marBottom w:val="0"/>
      <w:divBdr>
        <w:top w:val="none" w:sz="0" w:space="0" w:color="auto"/>
        <w:left w:val="none" w:sz="0" w:space="0" w:color="auto"/>
        <w:bottom w:val="none" w:sz="0" w:space="0" w:color="auto"/>
        <w:right w:val="none" w:sz="0" w:space="0" w:color="auto"/>
      </w:divBdr>
    </w:div>
    <w:div w:id="1159344962">
      <w:bodyDiv w:val="1"/>
      <w:marLeft w:val="0"/>
      <w:marRight w:val="0"/>
      <w:marTop w:val="0"/>
      <w:marBottom w:val="0"/>
      <w:divBdr>
        <w:top w:val="none" w:sz="0" w:space="0" w:color="auto"/>
        <w:left w:val="none" w:sz="0" w:space="0" w:color="auto"/>
        <w:bottom w:val="none" w:sz="0" w:space="0" w:color="auto"/>
        <w:right w:val="none" w:sz="0" w:space="0" w:color="auto"/>
      </w:divBdr>
    </w:div>
    <w:div w:id="1160344562">
      <w:bodyDiv w:val="1"/>
      <w:marLeft w:val="0"/>
      <w:marRight w:val="0"/>
      <w:marTop w:val="0"/>
      <w:marBottom w:val="0"/>
      <w:divBdr>
        <w:top w:val="none" w:sz="0" w:space="0" w:color="auto"/>
        <w:left w:val="none" w:sz="0" w:space="0" w:color="auto"/>
        <w:bottom w:val="none" w:sz="0" w:space="0" w:color="auto"/>
        <w:right w:val="none" w:sz="0" w:space="0" w:color="auto"/>
      </w:divBdr>
    </w:div>
    <w:div w:id="1160466780">
      <w:bodyDiv w:val="1"/>
      <w:marLeft w:val="0"/>
      <w:marRight w:val="0"/>
      <w:marTop w:val="0"/>
      <w:marBottom w:val="0"/>
      <w:divBdr>
        <w:top w:val="none" w:sz="0" w:space="0" w:color="auto"/>
        <w:left w:val="none" w:sz="0" w:space="0" w:color="auto"/>
        <w:bottom w:val="none" w:sz="0" w:space="0" w:color="auto"/>
        <w:right w:val="none" w:sz="0" w:space="0" w:color="auto"/>
      </w:divBdr>
    </w:div>
    <w:div w:id="1160656000">
      <w:bodyDiv w:val="1"/>
      <w:marLeft w:val="0"/>
      <w:marRight w:val="0"/>
      <w:marTop w:val="0"/>
      <w:marBottom w:val="0"/>
      <w:divBdr>
        <w:top w:val="none" w:sz="0" w:space="0" w:color="auto"/>
        <w:left w:val="none" w:sz="0" w:space="0" w:color="auto"/>
        <w:bottom w:val="none" w:sz="0" w:space="0" w:color="auto"/>
        <w:right w:val="none" w:sz="0" w:space="0" w:color="auto"/>
      </w:divBdr>
    </w:div>
    <w:div w:id="1161578738">
      <w:bodyDiv w:val="1"/>
      <w:marLeft w:val="0"/>
      <w:marRight w:val="0"/>
      <w:marTop w:val="0"/>
      <w:marBottom w:val="0"/>
      <w:divBdr>
        <w:top w:val="none" w:sz="0" w:space="0" w:color="auto"/>
        <w:left w:val="none" w:sz="0" w:space="0" w:color="auto"/>
        <w:bottom w:val="none" w:sz="0" w:space="0" w:color="auto"/>
        <w:right w:val="none" w:sz="0" w:space="0" w:color="auto"/>
      </w:divBdr>
    </w:div>
    <w:div w:id="1161657138">
      <w:bodyDiv w:val="1"/>
      <w:marLeft w:val="0"/>
      <w:marRight w:val="0"/>
      <w:marTop w:val="0"/>
      <w:marBottom w:val="0"/>
      <w:divBdr>
        <w:top w:val="none" w:sz="0" w:space="0" w:color="auto"/>
        <w:left w:val="none" w:sz="0" w:space="0" w:color="auto"/>
        <w:bottom w:val="none" w:sz="0" w:space="0" w:color="auto"/>
        <w:right w:val="none" w:sz="0" w:space="0" w:color="auto"/>
      </w:divBdr>
    </w:div>
    <w:div w:id="1161853629">
      <w:bodyDiv w:val="1"/>
      <w:marLeft w:val="0"/>
      <w:marRight w:val="0"/>
      <w:marTop w:val="0"/>
      <w:marBottom w:val="0"/>
      <w:divBdr>
        <w:top w:val="none" w:sz="0" w:space="0" w:color="auto"/>
        <w:left w:val="none" w:sz="0" w:space="0" w:color="auto"/>
        <w:bottom w:val="none" w:sz="0" w:space="0" w:color="auto"/>
        <w:right w:val="none" w:sz="0" w:space="0" w:color="auto"/>
      </w:divBdr>
    </w:div>
    <w:div w:id="1161889023">
      <w:bodyDiv w:val="1"/>
      <w:marLeft w:val="0"/>
      <w:marRight w:val="0"/>
      <w:marTop w:val="0"/>
      <w:marBottom w:val="0"/>
      <w:divBdr>
        <w:top w:val="none" w:sz="0" w:space="0" w:color="auto"/>
        <w:left w:val="none" w:sz="0" w:space="0" w:color="auto"/>
        <w:bottom w:val="none" w:sz="0" w:space="0" w:color="auto"/>
        <w:right w:val="none" w:sz="0" w:space="0" w:color="auto"/>
      </w:divBdr>
    </w:div>
    <w:div w:id="1161895002">
      <w:bodyDiv w:val="1"/>
      <w:marLeft w:val="0"/>
      <w:marRight w:val="0"/>
      <w:marTop w:val="0"/>
      <w:marBottom w:val="0"/>
      <w:divBdr>
        <w:top w:val="none" w:sz="0" w:space="0" w:color="auto"/>
        <w:left w:val="none" w:sz="0" w:space="0" w:color="auto"/>
        <w:bottom w:val="none" w:sz="0" w:space="0" w:color="auto"/>
        <w:right w:val="none" w:sz="0" w:space="0" w:color="auto"/>
      </w:divBdr>
    </w:div>
    <w:div w:id="1162162384">
      <w:bodyDiv w:val="1"/>
      <w:marLeft w:val="0"/>
      <w:marRight w:val="0"/>
      <w:marTop w:val="0"/>
      <w:marBottom w:val="0"/>
      <w:divBdr>
        <w:top w:val="none" w:sz="0" w:space="0" w:color="auto"/>
        <w:left w:val="none" w:sz="0" w:space="0" w:color="auto"/>
        <w:bottom w:val="none" w:sz="0" w:space="0" w:color="auto"/>
        <w:right w:val="none" w:sz="0" w:space="0" w:color="auto"/>
      </w:divBdr>
      <w:divsChild>
        <w:div w:id="618144338">
          <w:marLeft w:val="0"/>
          <w:marRight w:val="0"/>
          <w:marTop w:val="0"/>
          <w:marBottom w:val="0"/>
          <w:divBdr>
            <w:top w:val="none" w:sz="0" w:space="0" w:color="auto"/>
            <w:left w:val="none" w:sz="0" w:space="0" w:color="auto"/>
            <w:bottom w:val="none" w:sz="0" w:space="0" w:color="auto"/>
            <w:right w:val="none" w:sz="0" w:space="0" w:color="auto"/>
          </w:divBdr>
        </w:div>
      </w:divsChild>
    </w:div>
    <w:div w:id="1162814558">
      <w:bodyDiv w:val="1"/>
      <w:marLeft w:val="0"/>
      <w:marRight w:val="0"/>
      <w:marTop w:val="0"/>
      <w:marBottom w:val="0"/>
      <w:divBdr>
        <w:top w:val="none" w:sz="0" w:space="0" w:color="auto"/>
        <w:left w:val="none" w:sz="0" w:space="0" w:color="auto"/>
        <w:bottom w:val="none" w:sz="0" w:space="0" w:color="auto"/>
        <w:right w:val="none" w:sz="0" w:space="0" w:color="auto"/>
      </w:divBdr>
    </w:div>
    <w:div w:id="1164320896">
      <w:bodyDiv w:val="1"/>
      <w:marLeft w:val="0"/>
      <w:marRight w:val="0"/>
      <w:marTop w:val="0"/>
      <w:marBottom w:val="0"/>
      <w:divBdr>
        <w:top w:val="none" w:sz="0" w:space="0" w:color="auto"/>
        <w:left w:val="none" w:sz="0" w:space="0" w:color="auto"/>
        <w:bottom w:val="none" w:sz="0" w:space="0" w:color="auto"/>
        <w:right w:val="none" w:sz="0" w:space="0" w:color="auto"/>
      </w:divBdr>
    </w:div>
    <w:div w:id="1164783630">
      <w:bodyDiv w:val="1"/>
      <w:marLeft w:val="0"/>
      <w:marRight w:val="0"/>
      <w:marTop w:val="0"/>
      <w:marBottom w:val="0"/>
      <w:divBdr>
        <w:top w:val="none" w:sz="0" w:space="0" w:color="auto"/>
        <w:left w:val="none" w:sz="0" w:space="0" w:color="auto"/>
        <w:bottom w:val="none" w:sz="0" w:space="0" w:color="auto"/>
        <w:right w:val="none" w:sz="0" w:space="0" w:color="auto"/>
      </w:divBdr>
    </w:div>
    <w:div w:id="1165247678">
      <w:bodyDiv w:val="1"/>
      <w:marLeft w:val="0"/>
      <w:marRight w:val="0"/>
      <w:marTop w:val="0"/>
      <w:marBottom w:val="0"/>
      <w:divBdr>
        <w:top w:val="none" w:sz="0" w:space="0" w:color="auto"/>
        <w:left w:val="none" w:sz="0" w:space="0" w:color="auto"/>
        <w:bottom w:val="none" w:sz="0" w:space="0" w:color="auto"/>
        <w:right w:val="none" w:sz="0" w:space="0" w:color="auto"/>
      </w:divBdr>
    </w:div>
    <w:div w:id="1165440405">
      <w:bodyDiv w:val="1"/>
      <w:marLeft w:val="0"/>
      <w:marRight w:val="0"/>
      <w:marTop w:val="0"/>
      <w:marBottom w:val="0"/>
      <w:divBdr>
        <w:top w:val="none" w:sz="0" w:space="0" w:color="auto"/>
        <w:left w:val="none" w:sz="0" w:space="0" w:color="auto"/>
        <w:bottom w:val="none" w:sz="0" w:space="0" w:color="auto"/>
        <w:right w:val="none" w:sz="0" w:space="0" w:color="auto"/>
      </w:divBdr>
    </w:div>
    <w:div w:id="1166049107">
      <w:bodyDiv w:val="1"/>
      <w:marLeft w:val="0"/>
      <w:marRight w:val="0"/>
      <w:marTop w:val="0"/>
      <w:marBottom w:val="0"/>
      <w:divBdr>
        <w:top w:val="none" w:sz="0" w:space="0" w:color="auto"/>
        <w:left w:val="none" w:sz="0" w:space="0" w:color="auto"/>
        <w:bottom w:val="none" w:sz="0" w:space="0" w:color="auto"/>
        <w:right w:val="none" w:sz="0" w:space="0" w:color="auto"/>
      </w:divBdr>
    </w:div>
    <w:div w:id="1166171603">
      <w:bodyDiv w:val="1"/>
      <w:marLeft w:val="0"/>
      <w:marRight w:val="0"/>
      <w:marTop w:val="0"/>
      <w:marBottom w:val="0"/>
      <w:divBdr>
        <w:top w:val="none" w:sz="0" w:space="0" w:color="auto"/>
        <w:left w:val="none" w:sz="0" w:space="0" w:color="auto"/>
        <w:bottom w:val="none" w:sz="0" w:space="0" w:color="auto"/>
        <w:right w:val="none" w:sz="0" w:space="0" w:color="auto"/>
      </w:divBdr>
    </w:div>
    <w:div w:id="1166364881">
      <w:bodyDiv w:val="1"/>
      <w:marLeft w:val="0"/>
      <w:marRight w:val="0"/>
      <w:marTop w:val="0"/>
      <w:marBottom w:val="0"/>
      <w:divBdr>
        <w:top w:val="none" w:sz="0" w:space="0" w:color="auto"/>
        <w:left w:val="none" w:sz="0" w:space="0" w:color="auto"/>
        <w:bottom w:val="none" w:sz="0" w:space="0" w:color="auto"/>
        <w:right w:val="none" w:sz="0" w:space="0" w:color="auto"/>
      </w:divBdr>
    </w:div>
    <w:div w:id="1166552078">
      <w:bodyDiv w:val="1"/>
      <w:marLeft w:val="0"/>
      <w:marRight w:val="0"/>
      <w:marTop w:val="0"/>
      <w:marBottom w:val="0"/>
      <w:divBdr>
        <w:top w:val="none" w:sz="0" w:space="0" w:color="auto"/>
        <w:left w:val="none" w:sz="0" w:space="0" w:color="auto"/>
        <w:bottom w:val="none" w:sz="0" w:space="0" w:color="auto"/>
        <w:right w:val="none" w:sz="0" w:space="0" w:color="auto"/>
      </w:divBdr>
    </w:div>
    <w:div w:id="1166939247">
      <w:bodyDiv w:val="1"/>
      <w:marLeft w:val="0"/>
      <w:marRight w:val="0"/>
      <w:marTop w:val="0"/>
      <w:marBottom w:val="0"/>
      <w:divBdr>
        <w:top w:val="none" w:sz="0" w:space="0" w:color="auto"/>
        <w:left w:val="none" w:sz="0" w:space="0" w:color="auto"/>
        <w:bottom w:val="none" w:sz="0" w:space="0" w:color="auto"/>
        <w:right w:val="none" w:sz="0" w:space="0" w:color="auto"/>
      </w:divBdr>
    </w:div>
    <w:div w:id="1167132826">
      <w:bodyDiv w:val="1"/>
      <w:marLeft w:val="0"/>
      <w:marRight w:val="0"/>
      <w:marTop w:val="0"/>
      <w:marBottom w:val="0"/>
      <w:divBdr>
        <w:top w:val="none" w:sz="0" w:space="0" w:color="auto"/>
        <w:left w:val="none" w:sz="0" w:space="0" w:color="auto"/>
        <w:bottom w:val="none" w:sz="0" w:space="0" w:color="auto"/>
        <w:right w:val="none" w:sz="0" w:space="0" w:color="auto"/>
      </w:divBdr>
    </w:div>
    <w:div w:id="1167328393">
      <w:bodyDiv w:val="1"/>
      <w:marLeft w:val="0"/>
      <w:marRight w:val="0"/>
      <w:marTop w:val="0"/>
      <w:marBottom w:val="0"/>
      <w:divBdr>
        <w:top w:val="none" w:sz="0" w:space="0" w:color="auto"/>
        <w:left w:val="none" w:sz="0" w:space="0" w:color="auto"/>
        <w:bottom w:val="none" w:sz="0" w:space="0" w:color="auto"/>
        <w:right w:val="none" w:sz="0" w:space="0" w:color="auto"/>
      </w:divBdr>
    </w:div>
    <w:div w:id="1167595030">
      <w:bodyDiv w:val="1"/>
      <w:marLeft w:val="0"/>
      <w:marRight w:val="0"/>
      <w:marTop w:val="0"/>
      <w:marBottom w:val="0"/>
      <w:divBdr>
        <w:top w:val="none" w:sz="0" w:space="0" w:color="auto"/>
        <w:left w:val="none" w:sz="0" w:space="0" w:color="auto"/>
        <w:bottom w:val="none" w:sz="0" w:space="0" w:color="auto"/>
        <w:right w:val="none" w:sz="0" w:space="0" w:color="auto"/>
      </w:divBdr>
    </w:div>
    <w:div w:id="1167787085">
      <w:bodyDiv w:val="1"/>
      <w:marLeft w:val="0"/>
      <w:marRight w:val="0"/>
      <w:marTop w:val="0"/>
      <w:marBottom w:val="0"/>
      <w:divBdr>
        <w:top w:val="none" w:sz="0" w:space="0" w:color="auto"/>
        <w:left w:val="none" w:sz="0" w:space="0" w:color="auto"/>
        <w:bottom w:val="none" w:sz="0" w:space="0" w:color="auto"/>
        <w:right w:val="none" w:sz="0" w:space="0" w:color="auto"/>
      </w:divBdr>
    </w:div>
    <w:div w:id="1169491222">
      <w:bodyDiv w:val="1"/>
      <w:marLeft w:val="0"/>
      <w:marRight w:val="0"/>
      <w:marTop w:val="0"/>
      <w:marBottom w:val="0"/>
      <w:divBdr>
        <w:top w:val="none" w:sz="0" w:space="0" w:color="auto"/>
        <w:left w:val="none" w:sz="0" w:space="0" w:color="auto"/>
        <w:bottom w:val="none" w:sz="0" w:space="0" w:color="auto"/>
        <w:right w:val="none" w:sz="0" w:space="0" w:color="auto"/>
      </w:divBdr>
    </w:div>
    <w:div w:id="1170100416">
      <w:bodyDiv w:val="1"/>
      <w:marLeft w:val="0"/>
      <w:marRight w:val="0"/>
      <w:marTop w:val="0"/>
      <w:marBottom w:val="0"/>
      <w:divBdr>
        <w:top w:val="none" w:sz="0" w:space="0" w:color="auto"/>
        <w:left w:val="none" w:sz="0" w:space="0" w:color="auto"/>
        <w:bottom w:val="none" w:sz="0" w:space="0" w:color="auto"/>
        <w:right w:val="none" w:sz="0" w:space="0" w:color="auto"/>
      </w:divBdr>
    </w:div>
    <w:div w:id="1170682222">
      <w:bodyDiv w:val="1"/>
      <w:marLeft w:val="0"/>
      <w:marRight w:val="0"/>
      <w:marTop w:val="0"/>
      <w:marBottom w:val="0"/>
      <w:divBdr>
        <w:top w:val="none" w:sz="0" w:space="0" w:color="auto"/>
        <w:left w:val="none" w:sz="0" w:space="0" w:color="auto"/>
        <w:bottom w:val="none" w:sz="0" w:space="0" w:color="auto"/>
        <w:right w:val="none" w:sz="0" w:space="0" w:color="auto"/>
      </w:divBdr>
    </w:div>
    <w:div w:id="1170944093">
      <w:bodyDiv w:val="1"/>
      <w:marLeft w:val="0"/>
      <w:marRight w:val="0"/>
      <w:marTop w:val="0"/>
      <w:marBottom w:val="0"/>
      <w:divBdr>
        <w:top w:val="none" w:sz="0" w:space="0" w:color="auto"/>
        <w:left w:val="none" w:sz="0" w:space="0" w:color="auto"/>
        <w:bottom w:val="none" w:sz="0" w:space="0" w:color="auto"/>
        <w:right w:val="none" w:sz="0" w:space="0" w:color="auto"/>
      </w:divBdr>
    </w:div>
    <w:div w:id="1171915066">
      <w:bodyDiv w:val="1"/>
      <w:marLeft w:val="0"/>
      <w:marRight w:val="0"/>
      <w:marTop w:val="0"/>
      <w:marBottom w:val="0"/>
      <w:divBdr>
        <w:top w:val="none" w:sz="0" w:space="0" w:color="auto"/>
        <w:left w:val="none" w:sz="0" w:space="0" w:color="auto"/>
        <w:bottom w:val="none" w:sz="0" w:space="0" w:color="auto"/>
        <w:right w:val="none" w:sz="0" w:space="0" w:color="auto"/>
      </w:divBdr>
    </w:div>
    <w:div w:id="1172913628">
      <w:bodyDiv w:val="1"/>
      <w:marLeft w:val="0"/>
      <w:marRight w:val="0"/>
      <w:marTop w:val="0"/>
      <w:marBottom w:val="0"/>
      <w:divBdr>
        <w:top w:val="none" w:sz="0" w:space="0" w:color="auto"/>
        <w:left w:val="none" w:sz="0" w:space="0" w:color="auto"/>
        <w:bottom w:val="none" w:sz="0" w:space="0" w:color="auto"/>
        <w:right w:val="none" w:sz="0" w:space="0" w:color="auto"/>
      </w:divBdr>
    </w:div>
    <w:div w:id="1172916188">
      <w:bodyDiv w:val="1"/>
      <w:marLeft w:val="0"/>
      <w:marRight w:val="0"/>
      <w:marTop w:val="0"/>
      <w:marBottom w:val="0"/>
      <w:divBdr>
        <w:top w:val="none" w:sz="0" w:space="0" w:color="auto"/>
        <w:left w:val="none" w:sz="0" w:space="0" w:color="auto"/>
        <w:bottom w:val="none" w:sz="0" w:space="0" w:color="auto"/>
        <w:right w:val="none" w:sz="0" w:space="0" w:color="auto"/>
      </w:divBdr>
    </w:div>
    <w:div w:id="1173489381">
      <w:bodyDiv w:val="1"/>
      <w:marLeft w:val="0"/>
      <w:marRight w:val="0"/>
      <w:marTop w:val="0"/>
      <w:marBottom w:val="0"/>
      <w:divBdr>
        <w:top w:val="none" w:sz="0" w:space="0" w:color="auto"/>
        <w:left w:val="none" w:sz="0" w:space="0" w:color="auto"/>
        <w:bottom w:val="none" w:sz="0" w:space="0" w:color="auto"/>
        <w:right w:val="none" w:sz="0" w:space="0" w:color="auto"/>
      </w:divBdr>
    </w:div>
    <w:div w:id="1173884540">
      <w:bodyDiv w:val="1"/>
      <w:marLeft w:val="0"/>
      <w:marRight w:val="0"/>
      <w:marTop w:val="0"/>
      <w:marBottom w:val="0"/>
      <w:divBdr>
        <w:top w:val="none" w:sz="0" w:space="0" w:color="auto"/>
        <w:left w:val="none" w:sz="0" w:space="0" w:color="auto"/>
        <w:bottom w:val="none" w:sz="0" w:space="0" w:color="auto"/>
        <w:right w:val="none" w:sz="0" w:space="0" w:color="auto"/>
      </w:divBdr>
    </w:div>
    <w:div w:id="1174297031">
      <w:bodyDiv w:val="1"/>
      <w:marLeft w:val="0"/>
      <w:marRight w:val="0"/>
      <w:marTop w:val="0"/>
      <w:marBottom w:val="0"/>
      <w:divBdr>
        <w:top w:val="none" w:sz="0" w:space="0" w:color="auto"/>
        <w:left w:val="none" w:sz="0" w:space="0" w:color="auto"/>
        <w:bottom w:val="none" w:sz="0" w:space="0" w:color="auto"/>
        <w:right w:val="none" w:sz="0" w:space="0" w:color="auto"/>
      </w:divBdr>
    </w:div>
    <w:div w:id="1175345091">
      <w:bodyDiv w:val="1"/>
      <w:marLeft w:val="0"/>
      <w:marRight w:val="0"/>
      <w:marTop w:val="0"/>
      <w:marBottom w:val="0"/>
      <w:divBdr>
        <w:top w:val="none" w:sz="0" w:space="0" w:color="auto"/>
        <w:left w:val="none" w:sz="0" w:space="0" w:color="auto"/>
        <w:bottom w:val="none" w:sz="0" w:space="0" w:color="auto"/>
        <w:right w:val="none" w:sz="0" w:space="0" w:color="auto"/>
      </w:divBdr>
    </w:div>
    <w:div w:id="1175388736">
      <w:bodyDiv w:val="1"/>
      <w:marLeft w:val="0"/>
      <w:marRight w:val="0"/>
      <w:marTop w:val="0"/>
      <w:marBottom w:val="0"/>
      <w:divBdr>
        <w:top w:val="none" w:sz="0" w:space="0" w:color="auto"/>
        <w:left w:val="none" w:sz="0" w:space="0" w:color="auto"/>
        <w:bottom w:val="none" w:sz="0" w:space="0" w:color="auto"/>
        <w:right w:val="none" w:sz="0" w:space="0" w:color="auto"/>
      </w:divBdr>
    </w:div>
    <w:div w:id="1175414888">
      <w:bodyDiv w:val="1"/>
      <w:marLeft w:val="0"/>
      <w:marRight w:val="0"/>
      <w:marTop w:val="0"/>
      <w:marBottom w:val="0"/>
      <w:divBdr>
        <w:top w:val="none" w:sz="0" w:space="0" w:color="auto"/>
        <w:left w:val="none" w:sz="0" w:space="0" w:color="auto"/>
        <w:bottom w:val="none" w:sz="0" w:space="0" w:color="auto"/>
        <w:right w:val="none" w:sz="0" w:space="0" w:color="auto"/>
      </w:divBdr>
    </w:div>
    <w:div w:id="1175416403">
      <w:bodyDiv w:val="1"/>
      <w:marLeft w:val="0"/>
      <w:marRight w:val="0"/>
      <w:marTop w:val="0"/>
      <w:marBottom w:val="0"/>
      <w:divBdr>
        <w:top w:val="none" w:sz="0" w:space="0" w:color="auto"/>
        <w:left w:val="none" w:sz="0" w:space="0" w:color="auto"/>
        <w:bottom w:val="none" w:sz="0" w:space="0" w:color="auto"/>
        <w:right w:val="none" w:sz="0" w:space="0" w:color="auto"/>
      </w:divBdr>
    </w:div>
    <w:div w:id="1175612486">
      <w:bodyDiv w:val="1"/>
      <w:marLeft w:val="0"/>
      <w:marRight w:val="0"/>
      <w:marTop w:val="0"/>
      <w:marBottom w:val="0"/>
      <w:divBdr>
        <w:top w:val="none" w:sz="0" w:space="0" w:color="auto"/>
        <w:left w:val="none" w:sz="0" w:space="0" w:color="auto"/>
        <w:bottom w:val="none" w:sz="0" w:space="0" w:color="auto"/>
        <w:right w:val="none" w:sz="0" w:space="0" w:color="auto"/>
      </w:divBdr>
    </w:div>
    <w:div w:id="1176189759">
      <w:bodyDiv w:val="1"/>
      <w:marLeft w:val="0"/>
      <w:marRight w:val="0"/>
      <w:marTop w:val="0"/>
      <w:marBottom w:val="0"/>
      <w:divBdr>
        <w:top w:val="none" w:sz="0" w:space="0" w:color="auto"/>
        <w:left w:val="none" w:sz="0" w:space="0" w:color="auto"/>
        <w:bottom w:val="none" w:sz="0" w:space="0" w:color="auto"/>
        <w:right w:val="none" w:sz="0" w:space="0" w:color="auto"/>
      </w:divBdr>
    </w:div>
    <w:div w:id="1176264115">
      <w:bodyDiv w:val="1"/>
      <w:marLeft w:val="0"/>
      <w:marRight w:val="0"/>
      <w:marTop w:val="0"/>
      <w:marBottom w:val="0"/>
      <w:divBdr>
        <w:top w:val="none" w:sz="0" w:space="0" w:color="auto"/>
        <w:left w:val="none" w:sz="0" w:space="0" w:color="auto"/>
        <w:bottom w:val="none" w:sz="0" w:space="0" w:color="auto"/>
        <w:right w:val="none" w:sz="0" w:space="0" w:color="auto"/>
      </w:divBdr>
    </w:div>
    <w:div w:id="1176307035">
      <w:bodyDiv w:val="1"/>
      <w:marLeft w:val="0"/>
      <w:marRight w:val="0"/>
      <w:marTop w:val="0"/>
      <w:marBottom w:val="0"/>
      <w:divBdr>
        <w:top w:val="none" w:sz="0" w:space="0" w:color="auto"/>
        <w:left w:val="none" w:sz="0" w:space="0" w:color="auto"/>
        <w:bottom w:val="none" w:sz="0" w:space="0" w:color="auto"/>
        <w:right w:val="none" w:sz="0" w:space="0" w:color="auto"/>
      </w:divBdr>
    </w:div>
    <w:div w:id="1176845429">
      <w:bodyDiv w:val="1"/>
      <w:marLeft w:val="0"/>
      <w:marRight w:val="0"/>
      <w:marTop w:val="0"/>
      <w:marBottom w:val="0"/>
      <w:divBdr>
        <w:top w:val="none" w:sz="0" w:space="0" w:color="auto"/>
        <w:left w:val="none" w:sz="0" w:space="0" w:color="auto"/>
        <w:bottom w:val="none" w:sz="0" w:space="0" w:color="auto"/>
        <w:right w:val="none" w:sz="0" w:space="0" w:color="auto"/>
      </w:divBdr>
    </w:div>
    <w:div w:id="1177430177">
      <w:bodyDiv w:val="1"/>
      <w:marLeft w:val="0"/>
      <w:marRight w:val="0"/>
      <w:marTop w:val="0"/>
      <w:marBottom w:val="0"/>
      <w:divBdr>
        <w:top w:val="none" w:sz="0" w:space="0" w:color="auto"/>
        <w:left w:val="none" w:sz="0" w:space="0" w:color="auto"/>
        <w:bottom w:val="none" w:sz="0" w:space="0" w:color="auto"/>
        <w:right w:val="none" w:sz="0" w:space="0" w:color="auto"/>
      </w:divBdr>
    </w:div>
    <w:div w:id="1177766280">
      <w:bodyDiv w:val="1"/>
      <w:marLeft w:val="0"/>
      <w:marRight w:val="0"/>
      <w:marTop w:val="0"/>
      <w:marBottom w:val="0"/>
      <w:divBdr>
        <w:top w:val="none" w:sz="0" w:space="0" w:color="auto"/>
        <w:left w:val="none" w:sz="0" w:space="0" w:color="auto"/>
        <w:bottom w:val="none" w:sz="0" w:space="0" w:color="auto"/>
        <w:right w:val="none" w:sz="0" w:space="0" w:color="auto"/>
      </w:divBdr>
    </w:div>
    <w:div w:id="1177771413">
      <w:bodyDiv w:val="1"/>
      <w:marLeft w:val="0"/>
      <w:marRight w:val="0"/>
      <w:marTop w:val="0"/>
      <w:marBottom w:val="0"/>
      <w:divBdr>
        <w:top w:val="none" w:sz="0" w:space="0" w:color="auto"/>
        <w:left w:val="none" w:sz="0" w:space="0" w:color="auto"/>
        <w:bottom w:val="none" w:sz="0" w:space="0" w:color="auto"/>
        <w:right w:val="none" w:sz="0" w:space="0" w:color="auto"/>
      </w:divBdr>
    </w:div>
    <w:div w:id="1177813412">
      <w:bodyDiv w:val="1"/>
      <w:marLeft w:val="0"/>
      <w:marRight w:val="0"/>
      <w:marTop w:val="0"/>
      <w:marBottom w:val="0"/>
      <w:divBdr>
        <w:top w:val="none" w:sz="0" w:space="0" w:color="auto"/>
        <w:left w:val="none" w:sz="0" w:space="0" w:color="auto"/>
        <w:bottom w:val="none" w:sz="0" w:space="0" w:color="auto"/>
        <w:right w:val="none" w:sz="0" w:space="0" w:color="auto"/>
      </w:divBdr>
    </w:div>
    <w:div w:id="1177886657">
      <w:bodyDiv w:val="1"/>
      <w:marLeft w:val="0"/>
      <w:marRight w:val="0"/>
      <w:marTop w:val="0"/>
      <w:marBottom w:val="0"/>
      <w:divBdr>
        <w:top w:val="none" w:sz="0" w:space="0" w:color="auto"/>
        <w:left w:val="none" w:sz="0" w:space="0" w:color="auto"/>
        <w:bottom w:val="none" w:sz="0" w:space="0" w:color="auto"/>
        <w:right w:val="none" w:sz="0" w:space="0" w:color="auto"/>
      </w:divBdr>
    </w:div>
    <w:div w:id="1178083042">
      <w:bodyDiv w:val="1"/>
      <w:marLeft w:val="0"/>
      <w:marRight w:val="0"/>
      <w:marTop w:val="0"/>
      <w:marBottom w:val="0"/>
      <w:divBdr>
        <w:top w:val="none" w:sz="0" w:space="0" w:color="auto"/>
        <w:left w:val="none" w:sz="0" w:space="0" w:color="auto"/>
        <w:bottom w:val="none" w:sz="0" w:space="0" w:color="auto"/>
        <w:right w:val="none" w:sz="0" w:space="0" w:color="auto"/>
      </w:divBdr>
    </w:div>
    <w:div w:id="1178084974">
      <w:bodyDiv w:val="1"/>
      <w:marLeft w:val="0"/>
      <w:marRight w:val="0"/>
      <w:marTop w:val="0"/>
      <w:marBottom w:val="0"/>
      <w:divBdr>
        <w:top w:val="none" w:sz="0" w:space="0" w:color="auto"/>
        <w:left w:val="none" w:sz="0" w:space="0" w:color="auto"/>
        <w:bottom w:val="none" w:sz="0" w:space="0" w:color="auto"/>
        <w:right w:val="none" w:sz="0" w:space="0" w:color="auto"/>
      </w:divBdr>
    </w:div>
    <w:div w:id="1178469525">
      <w:bodyDiv w:val="1"/>
      <w:marLeft w:val="0"/>
      <w:marRight w:val="0"/>
      <w:marTop w:val="0"/>
      <w:marBottom w:val="0"/>
      <w:divBdr>
        <w:top w:val="none" w:sz="0" w:space="0" w:color="auto"/>
        <w:left w:val="none" w:sz="0" w:space="0" w:color="auto"/>
        <w:bottom w:val="none" w:sz="0" w:space="0" w:color="auto"/>
        <w:right w:val="none" w:sz="0" w:space="0" w:color="auto"/>
      </w:divBdr>
    </w:div>
    <w:div w:id="1180319091">
      <w:bodyDiv w:val="1"/>
      <w:marLeft w:val="0"/>
      <w:marRight w:val="0"/>
      <w:marTop w:val="0"/>
      <w:marBottom w:val="0"/>
      <w:divBdr>
        <w:top w:val="none" w:sz="0" w:space="0" w:color="auto"/>
        <w:left w:val="none" w:sz="0" w:space="0" w:color="auto"/>
        <w:bottom w:val="none" w:sz="0" w:space="0" w:color="auto"/>
        <w:right w:val="none" w:sz="0" w:space="0" w:color="auto"/>
      </w:divBdr>
    </w:div>
    <w:div w:id="1181240328">
      <w:bodyDiv w:val="1"/>
      <w:marLeft w:val="0"/>
      <w:marRight w:val="0"/>
      <w:marTop w:val="0"/>
      <w:marBottom w:val="0"/>
      <w:divBdr>
        <w:top w:val="none" w:sz="0" w:space="0" w:color="auto"/>
        <w:left w:val="none" w:sz="0" w:space="0" w:color="auto"/>
        <w:bottom w:val="none" w:sz="0" w:space="0" w:color="auto"/>
        <w:right w:val="none" w:sz="0" w:space="0" w:color="auto"/>
      </w:divBdr>
    </w:div>
    <w:div w:id="1181359442">
      <w:bodyDiv w:val="1"/>
      <w:marLeft w:val="0"/>
      <w:marRight w:val="0"/>
      <w:marTop w:val="0"/>
      <w:marBottom w:val="0"/>
      <w:divBdr>
        <w:top w:val="none" w:sz="0" w:space="0" w:color="auto"/>
        <w:left w:val="none" w:sz="0" w:space="0" w:color="auto"/>
        <w:bottom w:val="none" w:sz="0" w:space="0" w:color="auto"/>
        <w:right w:val="none" w:sz="0" w:space="0" w:color="auto"/>
      </w:divBdr>
    </w:div>
    <w:div w:id="1181777261">
      <w:bodyDiv w:val="1"/>
      <w:marLeft w:val="0"/>
      <w:marRight w:val="0"/>
      <w:marTop w:val="0"/>
      <w:marBottom w:val="0"/>
      <w:divBdr>
        <w:top w:val="none" w:sz="0" w:space="0" w:color="auto"/>
        <w:left w:val="none" w:sz="0" w:space="0" w:color="auto"/>
        <w:bottom w:val="none" w:sz="0" w:space="0" w:color="auto"/>
        <w:right w:val="none" w:sz="0" w:space="0" w:color="auto"/>
      </w:divBdr>
    </w:div>
    <w:div w:id="1182162091">
      <w:bodyDiv w:val="1"/>
      <w:marLeft w:val="0"/>
      <w:marRight w:val="0"/>
      <w:marTop w:val="0"/>
      <w:marBottom w:val="0"/>
      <w:divBdr>
        <w:top w:val="none" w:sz="0" w:space="0" w:color="auto"/>
        <w:left w:val="none" w:sz="0" w:space="0" w:color="auto"/>
        <w:bottom w:val="none" w:sz="0" w:space="0" w:color="auto"/>
        <w:right w:val="none" w:sz="0" w:space="0" w:color="auto"/>
      </w:divBdr>
    </w:div>
    <w:div w:id="1182670794">
      <w:bodyDiv w:val="1"/>
      <w:marLeft w:val="0"/>
      <w:marRight w:val="0"/>
      <w:marTop w:val="0"/>
      <w:marBottom w:val="0"/>
      <w:divBdr>
        <w:top w:val="none" w:sz="0" w:space="0" w:color="auto"/>
        <w:left w:val="none" w:sz="0" w:space="0" w:color="auto"/>
        <w:bottom w:val="none" w:sz="0" w:space="0" w:color="auto"/>
        <w:right w:val="none" w:sz="0" w:space="0" w:color="auto"/>
      </w:divBdr>
    </w:div>
    <w:div w:id="1183203013">
      <w:bodyDiv w:val="1"/>
      <w:marLeft w:val="0"/>
      <w:marRight w:val="0"/>
      <w:marTop w:val="0"/>
      <w:marBottom w:val="0"/>
      <w:divBdr>
        <w:top w:val="none" w:sz="0" w:space="0" w:color="auto"/>
        <w:left w:val="none" w:sz="0" w:space="0" w:color="auto"/>
        <w:bottom w:val="none" w:sz="0" w:space="0" w:color="auto"/>
        <w:right w:val="none" w:sz="0" w:space="0" w:color="auto"/>
      </w:divBdr>
    </w:div>
    <w:div w:id="1183278313">
      <w:bodyDiv w:val="1"/>
      <w:marLeft w:val="0"/>
      <w:marRight w:val="0"/>
      <w:marTop w:val="0"/>
      <w:marBottom w:val="0"/>
      <w:divBdr>
        <w:top w:val="none" w:sz="0" w:space="0" w:color="auto"/>
        <w:left w:val="none" w:sz="0" w:space="0" w:color="auto"/>
        <w:bottom w:val="none" w:sz="0" w:space="0" w:color="auto"/>
        <w:right w:val="none" w:sz="0" w:space="0" w:color="auto"/>
      </w:divBdr>
    </w:div>
    <w:div w:id="1183786261">
      <w:bodyDiv w:val="1"/>
      <w:marLeft w:val="0"/>
      <w:marRight w:val="0"/>
      <w:marTop w:val="0"/>
      <w:marBottom w:val="0"/>
      <w:divBdr>
        <w:top w:val="none" w:sz="0" w:space="0" w:color="auto"/>
        <w:left w:val="none" w:sz="0" w:space="0" w:color="auto"/>
        <w:bottom w:val="none" w:sz="0" w:space="0" w:color="auto"/>
        <w:right w:val="none" w:sz="0" w:space="0" w:color="auto"/>
      </w:divBdr>
    </w:div>
    <w:div w:id="1185051256">
      <w:bodyDiv w:val="1"/>
      <w:marLeft w:val="0"/>
      <w:marRight w:val="0"/>
      <w:marTop w:val="0"/>
      <w:marBottom w:val="0"/>
      <w:divBdr>
        <w:top w:val="none" w:sz="0" w:space="0" w:color="auto"/>
        <w:left w:val="none" w:sz="0" w:space="0" w:color="auto"/>
        <w:bottom w:val="none" w:sz="0" w:space="0" w:color="auto"/>
        <w:right w:val="none" w:sz="0" w:space="0" w:color="auto"/>
      </w:divBdr>
    </w:div>
    <w:div w:id="1185242448">
      <w:bodyDiv w:val="1"/>
      <w:marLeft w:val="0"/>
      <w:marRight w:val="0"/>
      <w:marTop w:val="0"/>
      <w:marBottom w:val="0"/>
      <w:divBdr>
        <w:top w:val="none" w:sz="0" w:space="0" w:color="auto"/>
        <w:left w:val="none" w:sz="0" w:space="0" w:color="auto"/>
        <w:bottom w:val="none" w:sz="0" w:space="0" w:color="auto"/>
        <w:right w:val="none" w:sz="0" w:space="0" w:color="auto"/>
      </w:divBdr>
    </w:div>
    <w:div w:id="1185637371">
      <w:bodyDiv w:val="1"/>
      <w:marLeft w:val="0"/>
      <w:marRight w:val="0"/>
      <w:marTop w:val="0"/>
      <w:marBottom w:val="0"/>
      <w:divBdr>
        <w:top w:val="none" w:sz="0" w:space="0" w:color="auto"/>
        <w:left w:val="none" w:sz="0" w:space="0" w:color="auto"/>
        <w:bottom w:val="none" w:sz="0" w:space="0" w:color="auto"/>
        <w:right w:val="none" w:sz="0" w:space="0" w:color="auto"/>
      </w:divBdr>
    </w:div>
    <w:div w:id="1188833976">
      <w:bodyDiv w:val="1"/>
      <w:marLeft w:val="0"/>
      <w:marRight w:val="0"/>
      <w:marTop w:val="0"/>
      <w:marBottom w:val="0"/>
      <w:divBdr>
        <w:top w:val="none" w:sz="0" w:space="0" w:color="auto"/>
        <w:left w:val="none" w:sz="0" w:space="0" w:color="auto"/>
        <w:bottom w:val="none" w:sz="0" w:space="0" w:color="auto"/>
        <w:right w:val="none" w:sz="0" w:space="0" w:color="auto"/>
      </w:divBdr>
    </w:div>
    <w:div w:id="1189563633">
      <w:bodyDiv w:val="1"/>
      <w:marLeft w:val="0"/>
      <w:marRight w:val="0"/>
      <w:marTop w:val="0"/>
      <w:marBottom w:val="0"/>
      <w:divBdr>
        <w:top w:val="none" w:sz="0" w:space="0" w:color="auto"/>
        <w:left w:val="none" w:sz="0" w:space="0" w:color="auto"/>
        <w:bottom w:val="none" w:sz="0" w:space="0" w:color="auto"/>
        <w:right w:val="none" w:sz="0" w:space="0" w:color="auto"/>
      </w:divBdr>
    </w:div>
    <w:div w:id="1189758275">
      <w:bodyDiv w:val="1"/>
      <w:marLeft w:val="0"/>
      <w:marRight w:val="0"/>
      <w:marTop w:val="0"/>
      <w:marBottom w:val="0"/>
      <w:divBdr>
        <w:top w:val="none" w:sz="0" w:space="0" w:color="auto"/>
        <w:left w:val="none" w:sz="0" w:space="0" w:color="auto"/>
        <w:bottom w:val="none" w:sz="0" w:space="0" w:color="auto"/>
        <w:right w:val="none" w:sz="0" w:space="0" w:color="auto"/>
      </w:divBdr>
    </w:div>
    <w:div w:id="1190872389">
      <w:bodyDiv w:val="1"/>
      <w:marLeft w:val="0"/>
      <w:marRight w:val="0"/>
      <w:marTop w:val="0"/>
      <w:marBottom w:val="0"/>
      <w:divBdr>
        <w:top w:val="none" w:sz="0" w:space="0" w:color="auto"/>
        <w:left w:val="none" w:sz="0" w:space="0" w:color="auto"/>
        <w:bottom w:val="none" w:sz="0" w:space="0" w:color="auto"/>
        <w:right w:val="none" w:sz="0" w:space="0" w:color="auto"/>
      </w:divBdr>
    </w:div>
    <w:div w:id="1190876499">
      <w:bodyDiv w:val="1"/>
      <w:marLeft w:val="0"/>
      <w:marRight w:val="0"/>
      <w:marTop w:val="0"/>
      <w:marBottom w:val="0"/>
      <w:divBdr>
        <w:top w:val="none" w:sz="0" w:space="0" w:color="auto"/>
        <w:left w:val="none" w:sz="0" w:space="0" w:color="auto"/>
        <w:bottom w:val="none" w:sz="0" w:space="0" w:color="auto"/>
        <w:right w:val="none" w:sz="0" w:space="0" w:color="auto"/>
      </w:divBdr>
    </w:div>
    <w:div w:id="1190877861">
      <w:bodyDiv w:val="1"/>
      <w:marLeft w:val="0"/>
      <w:marRight w:val="0"/>
      <w:marTop w:val="0"/>
      <w:marBottom w:val="0"/>
      <w:divBdr>
        <w:top w:val="none" w:sz="0" w:space="0" w:color="auto"/>
        <w:left w:val="none" w:sz="0" w:space="0" w:color="auto"/>
        <w:bottom w:val="none" w:sz="0" w:space="0" w:color="auto"/>
        <w:right w:val="none" w:sz="0" w:space="0" w:color="auto"/>
      </w:divBdr>
    </w:div>
    <w:div w:id="1191070818">
      <w:bodyDiv w:val="1"/>
      <w:marLeft w:val="0"/>
      <w:marRight w:val="0"/>
      <w:marTop w:val="0"/>
      <w:marBottom w:val="0"/>
      <w:divBdr>
        <w:top w:val="none" w:sz="0" w:space="0" w:color="auto"/>
        <w:left w:val="none" w:sz="0" w:space="0" w:color="auto"/>
        <w:bottom w:val="none" w:sz="0" w:space="0" w:color="auto"/>
        <w:right w:val="none" w:sz="0" w:space="0" w:color="auto"/>
      </w:divBdr>
    </w:div>
    <w:div w:id="1191333667">
      <w:bodyDiv w:val="1"/>
      <w:marLeft w:val="0"/>
      <w:marRight w:val="0"/>
      <w:marTop w:val="0"/>
      <w:marBottom w:val="0"/>
      <w:divBdr>
        <w:top w:val="none" w:sz="0" w:space="0" w:color="auto"/>
        <w:left w:val="none" w:sz="0" w:space="0" w:color="auto"/>
        <w:bottom w:val="none" w:sz="0" w:space="0" w:color="auto"/>
        <w:right w:val="none" w:sz="0" w:space="0" w:color="auto"/>
      </w:divBdr>
    </w:div>
    <w:div w:id="1191339342">
      <w:bodyDiv w:val="1"/>
      <w:marLeft w:val="0"/>
      <w:marRight w:val="0"/>
      <w:marTop w:val="0"/>
      <w:marBottom w:val="0"/>
      <w:divBdr>
        <w:top w:val="none" w:sz="0" w:space="0" w:color="auto"/>
        <w:left w:val="none" w:sz="0" w:space="0" w:color="auto"/>
        <w:bottom w:val="none" w:sz="0" w:space="0" w:color="auto"/>
        <w:right w:val="none" w:sz="0" w:space="0" w:color="auto"/>
      </w:divBdr>
    </w:div>
    <w:div w:id="1191869588">
      <w:bodyDiv w:val="1"/>
      <w:marLeft w:val="0"/>
      <w:marRight w:val="0"/>
      <w:marTop w:val="0"/>
      <w:marBottom w:val="0"/>
      <w:divBdr>
        <w:top w:val="none" w:sz="0" w:space="0" w:color="auto"/>
        <w:left w:val="none" w:sz="0" w:space="0" w:color="auto"/>
        <w:bottom w:val="none" w:sz="0" w:space="0" w:color="auto"/>
        <w:right w:val="none" w:sz="0" w:space="0" w:color="auto"/>
      </w:divBdr>
    </w:div>
    <w:div w:id="1192108479">
      <w:bodyDiv w:val="1"/>
      <w:marLeft w:val="0"/>
      <w:marRight w:val="0"/>
      <w:marTop w:val="0"/>
      <w:marBottom w:val="0"/>
      <w:divBdr>
        <w:top w:val="none" w:sz="0" w:space="0" w:color="auto"/>
        <w:left w:val="none" w:sz="0" w:space="0" w:color="auto"/>
        <w:bottom w:val="none" w:sz="0" w:space="0" w:color="auto"/>
        <w:right w:val="none" w:sz="0" w:space="0" w:color="auto"/>
      </w:divBdr>
    </w:div>
    <w:div w:id="1192260221">
      <w:bodyDiv w:val="1"/>
      <w:marLeft w:val="0"/>
      <w:marRight w:val="0"/>
      <w:marTop w:val="0"/>
      <w:marBottom w:val="0"/>
      <w:divBdr>
        <w:top w:val="none" w:sz="0" w:space="0" w:color="auto"/>
        <w:left w:val="none" w:sz="0" w:space="0" w:color="auto"/>
        <w:bottom w:val="none" w:sz="0" w:space="0" w:color="auto"/>
        <w:right w:val="none" w:sz="0" w:space="0" w:color="auto"/>
      </w:divBdr>
    </w:div>
    <w:div w:id="1194926005">
      <w:bodyDiv w:val="1"/>
      <w:marLeft w:val="0"/>
      <w:marRight w:val="0"/>
      <w:marTop w:val="0"/>
      <w:marBottom w:val="0"/>
      <w:divBdr>
        <w:top w:val="none" w:sz="0" w:space="0" w:color="auto"/>
        <w:left w:val="none" w:sz="0" w:space="0" w:color="auto"/>
        <w:bottom w:val="none" w:sz="0" w:space="0" w:color="auto"/>
        <w:right w:val="none" w:sz="0" w:space="0" w:color="auto"/>
      </w:divBdr>
    </w:div>
    <w:div w:id="1194999421">
      <w:bodyDiv w:val="1"/>
      <w:marLeft w:val="0"/>
      <w:marRight w:val="0"/>
      <w:marTop w:val="0"/>
      <w:marBottom w:val="0"/>
      <w:divBdr>
        <w:top w:val="none" w:sz="0" w:space="0" w:color="auto"/>
        <w:left w:val="none" w:sz="0" w:space="0" w:color="auto"/>
        <w:bottom w:val="none" w:sz="0" w:space="0" w:color="auto"/>
        <w:right w:val="none" w:sz="0" w:space="0" w:color="auto"/>
      </w:divBdr>
    </w:div>
    <w:div w:id="1196037602">
      <w:bodyDiv w:val="1"/>
      <w:marLeft w:val="0"/>
      <w:marRight w:val="0"/>
      <w:marTop w:val="0"/>
      <w:marBottom w:val="0"/>
      <w:divBdr>
        <w:top w:val="none" w:sz="0" w:space="0" w:color="auto"/>
        <w:left w:val="none" w:sz="0" w:space="0" w:color="auto"/>
        <w:bottom w:val="none" w:sz="0" w:space="0" w:color="auto"/>
        <w:right w:val="none" w:sz="0" w:space="0" w:color="auto"/>
      </w:divBdr>
    </w:div>
    <w:div w:id="1197304922">
      <w:bodyDiv w:val="1"/>
      <w:marLeft w:val="0"/>
      <w:marRight w:val="0"/>
      <w:marTop w:val="0"/>
      <w:marBottom w:val="0"/>
      <w:divBdr>
        <w:top w:val="none" w:sz="0" w:space="0" w:color="auto"/>
        <w:left w:val="none" w:sz="0" w:space="0" w:color="auto"/>
        <w:bottom w:val="none" w:sz="0" w:space="0" w:color="auto"/>
        <w:right w:val="none" w:sz="0" w:space="0" w:color="auto"/>
      </w:divBdr>
    </w:div>
    <w:div w:id="1197890941">
      <w:bodyDiv w:val="1"/>
      <w:marLeft w:val="0"/>
      <w:marRight w:val="0"/>
      <w:marTop w:val="0"/>
      <w:marBottom w:val="0"/>
      <w:divBdr>
        <w:top w:val="none" w:sz="0" w:space="0" w:color="auto"/>
        <w:left w:val="none" w:sz="0" w:space="0" w:color="auto"/>
        <w:bottom w:val="none" w:sz="0" w:space="0" w:color="auto"/>
        <w:right w:val="none" w:sz="0" w:space="0" w:color="auto"/>
      </w:divBdr>
    </w:div>
    <w:div w:id="1198816291">
      <w:bodyDiv w:val="1"/>
      <w:marLeft w:val="0"/>
      <w:marRight w:val="0"/>
      <w:marTop w:val="0"/>
      <w:marBottom w:val="0"/>
      <w:divBdr>
        <w:top w:val="none" w:sz="0" w:space="0" w:color="auto"/>
        <w:left w:val="none" w:sz="0" w:space="0" w:color="auto"/>
        <w:bottom w:val="none" w:sz="0" w:space="0" w:color="auto"/>
        <w:right w:val="none" w:sz="0" w:space="0" w:color="auto"/>
      </w:divBdr>
    </w:div>
    <w:div w:id="1199853980">
      <w:bodyDiv w:val="1"/>
      <w:marLeft w:val="0"/>
      <w:marRight w:val="0"/>
      <w:marTop w:val="0"/>
      <w:marBottom w:val="0"/>
      <w:divBdr>
        <w:top w:val="none" w:sz="0" w:space="0" w:color="auto"/>
        <w:left w:val="none" w:sz="0" w:space="0" w:color="auto"/>
        <w:bottom w:val="none" w:sz="0" w:space="0" w:color="auto"/>
        <w:right w:val="none" w:sz="0" w:space="0" w:color="auto"/>
      </w:divBdr>
    </w:div>
    <w:div w:id="1199972641">
      <w:bodyDiv w:val="1"/>
      <w:marLeft w:val="0"/>
      <w:marRight w:val="0"/>
      <w:marTop w:val="0"/>
      <w:marBottom w:val="0"/>
      <w:divBdr>
        <w:top w:val="none" w:sz="0" w:space="0" w:color="auto"/>
        <w:left w:val="none" w:sz="0" w:space="0" w:color="auto"/>
        <w:bottom w:val="none" w:sz="0" w:space="0" w:color="auto"/>
        <w:right w:val="none" w:sz="0" w:space="0" w:color="auto"/>
      </w:divBdr>
    </w:div>
    <w:div w:id="1199975824">
      <w:bodyDiv w:val="1"/>
      <w:marLeft w:val="0"/>
      <w:marRight w:val="0"/>
      <w:marTop w:val="0"/>
      <w:marBottom w:val="0"/>
      <w:divBdr>
        <w:top w:val="none" w:sz="0" w:space="0" w:color="auto"/>
        <w:left w:val="none" w:sz="0" w:space="0" w:color="auto"/>
        <w:bottom w:val="none" w:sz="0" w:space="0" w:color="auto"/>
        <w:right w:val="none" w:sz="0" w:space="0" w:color="auto"/>
      </w:divBdr>
    </w:div>
    <w:div w:id="1200509161">
      <w:bodyDiv w:val="1"/>
      <w:marLeft w:val="0"/>
      <w:marRight w:val="0"/>
      <w:marTop w:val="0"/>
      <w:marBottom w:val="0"/>
      <w:divBdr>
        <w:top w:val="none" w:sz="0" w:space="0" w:color="auto"/>
        <w:left w:val="none" w:sz="0" w:space="0" w:color="auto"/>
        <w:bottom w:val="none" w:sz="0" w:space="0" w:color="auto"/>
        <w:right w:val="none" w:sz="0" w:space="0" w:color="auto"/>
      </w:divBdr>
    </w:div>
    <w:div w:id="1200968711">
      <w:bodyDiv w:val="1"/>
      <w:marLeft w:val="0"/>
      <w:marRight w:val="0"/>
      <w:marTop w:val="0"/>
      <w:marBottom w:val="0"/>
      <w:divBdr>
        <w:top w:val="none" w:sz="0" w:space="0" w:color="auto"/>
        <w:left w:val="none" w:sz="0" w:space="0" w:color="auto"/>
        <w:bottom w:val="none" w:sz="0" w:space="0" w:color="auto"/>
        <w:right w:val="none" w:sz="0" w:space="0" w:color="auto"/>
      </w:divBdr>
    </w:div>
    <w:div w:id="1203402650">
      <w:bodyDiv w:val="1"/>
      <w:marLeft w:val="0"/>
      <w:marRight w:val="0"/>
      <w:marTop w:val="0"/>
      <w:marBottom w:val="0"/>
      <w:divBdr>
        <w:top w:val="none" w:sz="0" w:space="0" w:color="auto"/>
        <w:left w:val="none" w:sz="0" w:space="0" w:color="auto"/>
        <w:bottom w:val="none" w:sz="0" w:space="0" w:color="auto"/>
        <w:right w:val="none" w:sz="0" w:space="0" w:color="auto"/>
      </w:divBdr>
    </w:div>
    <w:div w:id="1204055317">
      <w:bodyDiv w:val="1"/>
      <w:marLeft w:val="0"/>
      <w:marRight w:val="0"/>
      <w:marTop w:val="0"/>
      <w:marBottom w:val="0"/>
      <w:divBdr>
        <w:top w:val="none" w:sz="0" w:space="0" w:color="auto"/>
        <w:left w:val="none" w:sz="0" w:space="0" w:color="auto"/>
        <w:bottom w:val="none" w:sz="0" w:space="0" w:color="auto"/>
        <w:right w:val="none" w:sz="0" w:space="0" w:color="auto"/>
      </w:divBdr>
    </w:div>
    <w:div w:id="1206068082">
      <w:bodyDiv w:val="1"/>
      <w:marLeft w:val="0"/>
      <w:marRight w:val="0"/>
      <w:marTop w:val="0"/>
      <w:marBottom w:val="0"/>
      <w:divBdr>
        <w:top w:val="none" w:sz="0" w:space="0" w:color="auto"/>
        <w:left w:val="none" w:sz="0" w:space="0" w:color="auto"/>
        <w:bottom w:val="none" w:sz="0" w:space="0" w:color="auto"/>
        <w:right w:val="none" w:sz="0" w:space="0" w:color="auto"/>
      </w:divBdr>
    </w:div>
    <w:div w:id="1206137029">
      <w:bodyDiv w:val="1"/>
      <w:marLeft w:val="0"/>
      <w:marRight w:val="0"/>
      <w:marTop w:val="0"/>
      <w:marBottom w:val="0"/>
      <w:divBdr>
        <w:top w:val="none" w:sz="0" w:space="0" w:color="auto"/>
        <w:left w:val="none" w:sz="0" w:space="0" w:color="auto"/>
        <w:bottom w:val="none" w:sz="0" w:space="0" w:color="auto"/>
        <w:right w:val="none" w:sz="0" w:space="0" w:color="auto"/>
      </w:divBdr>
    </w:div>
    <w:div w:id="1206410313">
      <w:bodyDiv w:val="1"/>
      <w:marLeft w:val="0"/>
      <w:marRight w:val="0"/>
      <w:marTop w:val="0"/>
      <w:marBottom w:val="0"/>
      <w:divBdr>
        <w:top w:val="none" w:sz="0" w:space="0" w:color="auto"/>
        <w:left w:val="none" w:sz="0" w:space="0" w:color="auto"/>
        <w:bottom w:val="none" w:sz="0" w:space="0" w:color="auto"/>
        <w:right w:val="none" w:sz="0" w:space="0" w:color="auto"/>
      </w:divBdr>
    </w:div>
    <w:div w:id="1206865788">
      <w:bodyDiv w:val="1"/>
      <w:marLeft w:val="0"/>
      <w:marRight w:val="0"/>
      <w:marTop w:val="0"/>
      <w:marBottom w:val="0"/>
      <w:divBdr>
        <w:top w:val="none" w:sz="0" w:space="0" w:color="auto"/>
        <w:left w:val="none" w:sz="0" w:space="0" w:color="auto"/>
        <w:bottom w:val="none" w:sz="0" w:space="0" w:color="auto"/>
        <w:right w:val="none" w:sz="0" w:space="0" w:color="auto"/>
      </w:divBdr>
    </w:div>
    <w:div w:id="1207108251">
      <w:bodyDiv w:val="1"/>
      <w:marLeft w:val="0"/>
      <w:marRight w:val="0"/>
      <w:marTop w:val="0"/>
      <w:marBottom w:val="0"/>
      <w:divBdr>
        <w:top w:val="none" w:sz="0" w:space="0" w:color="auto"/>
        <w:left w:val="none" w:sz="0" w:space="0" w:color="auto"/>
        <w:bottom w:val="none" w:sz="0" w:space="0" w:color="auto"/>
        <w:right w:val="none" w:sz="0" w:space="0" w:color="auto"/>
      </w:divBdr>
    </w:div>
    <w:div w:id="1207715423">
      <w:bodyDiv w:val="1"/>
      <w:marLeft w:val="0"/>
      <w:marRight w:val="0"/>
      <w:marTop w:val="0"/>
      <w:marBottom w:val="0"/>
      <w:divBdr>
        <w:top w:val="none" w:sz="0" w:space="0" w:color="auto"/>
        <w:left w:val="none" w:sz="0" w:space="0" w:color="auto"/>
        <w:bottom w:val="none" w:sz="0" w:space="0" w:color="auto"/>
        <w:right w:val="none" w:sz="0" w:space="0" w:color="auto"/>
      </w:divBdr>
    </w:div>
    <w:div w:id="1207835832">
      <w:bodyDiv w:val="1"/>
      <w:marLeft w:val="0"/>
      <w:marRight w:val="0"/>
      <w:marTop w:val="0"/>
      <w:marBottom w:val="0"/>
      <w:divBdr>
        <w:top w:val="none" w:sz="0" w:space="0" w:color="auto"/>
        <w:left w:val="none" w:sz="0" w:space="0" w:color="auto"/>
        <w:bottom w:val="none" w:sz="0" w:space="0" w:color="auto"/>
        <w:right w:val="none" w:sz="0" w:space="0" w:color="auto"/>
      </w:divBdr>
    </w:div>
    <w:div w:id="1207837648">
      <w:bodyDiv w:val="1"/>
      <w:marLeft w:val="0"/>
      <w:marRight w:val="0"/>
      <w:marTop w:val="0"/>
      <w:marBottom w:val="0"/>
      <w:divBdr>
        <w:top w:val="none" w:sz="0" w:space="0" w:color="auto"/>
        <w:left w:val="none" w:sz="0" w:space="0" w:color="auto"/>
        <w:bottom w:val="none" w:sz="0" w:space="0" w:color="auto"/>
        <w:right w:val="none" w:sz="0" w:space="0" w:color="auto"/>
      </w:divBdr>
    </w:div>
    <w:div w:id="1208881843">
      <w:bodyDiv w:val="1"/>
      <w:marLeft w:val="0"/>
      <w:marRight w:val="0"/>
      <w:marTop w:val="0"/>
      <w:marBottom w:val="0"/>
      <w:divBdr>
        <w:top w:val="none" w:sz="0" w:space="0" w:color="auto"/>
        <w:left w:val="none" w:sz="0" w:space="0" w:color="auto"/>
        <w:bottom w:val="none" w:sz="0" w:space="0" w:color="auto"/>
        <w:right w:val="none" w:sz="0" w:space="0" w:color="auto"/>
      </w:divBdr>
    </w:div>
    <w:div w:id="1209150061">
      <w:bodyDiv w:val="1"/>
      <w:marLeft w:val="0"/>
      <w:marRight w:val="0"/>
      <w:marTop w:val="0"/>
      <w:marBottom w:val="0"/>
      <w:divBdr>
        <w:top w:val="none" w:sz="0" w:space="0" w:color="auto"/>
        <w:left w:val="none" w:sz="0" w:space="0" w:color="auto"/>
        <w:bottom w:val="none" w:sz="0" w:space="0" w:color="auto"/>
        <w:right w:val="none" w:sz="0" w:space="0" w:color="auto"/>
      </w:divBdr>
    </w:div>
    <w:div w:id="1209760883">
      <w:bodyDiv w:val="1"/>
      <w:marLeft w:val="0"/>
      <w:marRight w:val="0"/>
      <w:marTop w:val="0"/>
      <w:marBottom w:val="0"/>
      <w:divBdr>
        <w:top w:val="none" w:sz="0" w:space="0" w:color="auto"/>
        <w:left w:val="none" w:sz="0" w:space="0" w:color="auto"/>
        <w:bottom w:val="none" w:sz="0" w:space="0" w:color="auto"/>
        <w:right w:val="none" w:sz="0" w:space="0" w:color="auto"/>
      </w:divBdr>
    </w:div>
    <w:div w:id="1210073805">
      <w:bodyDiv w:val="1"/>
      <w:marLeft w:val="0"/>
      <w:marRight w:val="0"/>
      <w:marTop w:val="0"/>
      <w:marBottom w:val="0"/>
      <w:divBdr>
        <w:top w:val="none" w:sz="0" w:space="0" w:color="auto"/>
        <w:left w:val="none" w:sz="0" w:space="0" w:color="auto"/>
        <w:bottom w:val="none" w:sz="0" w:space="0" w:color="auto"/>
        <w:right w:val="none" w:sz="0" w:space="0" w:color="auto"/>
      </w:divBdr>
    </w:div>
    <w:div w:id="1211499654">
      <w:bodyDiv w:val="1"/>
      <w:marLeft w:val="0"/>
      <w:marRight w:val="0"/>
      <w:marTop w:val="0"/>
      <w:marBottom w:val="0"/>
      <w:divBdr>
        <w:top w:val="none" w:sz="0" w:space="0" w:color="auto"/>
        <w:left w:val="none" w:sz="0" w:space="0" w:color="auto"/>
        <w:bottom w:val="none" w:sz="0" w:space="0" w:color="auto"/>
        <w:right w:val="none" w:sz="0" w:space="0" w:color="auto"/>
      </w:divBdr>
    </w:div>
    <w:div w:id="1211654215">
      <w:bodyDiv w:val="1"/>
      <w:marLeft w:val="0"/>
      <w:marRight w:val="0"/>
      <w:marTop w:val="0"/>
      <w:marBottom w:val="0"/>
      <w:divBdr>
        <w:top w:val="none" w:sz="0" w:space="0" w:color="auto"/>
        <w:left w:val="none" w:sz="0" w:space="0" w:color="auto"/>
        <w:bottom w:val="none" w:sz="0" w:space="0" w:color="auto"/>
        <w:right w:val="none" w:sz="0" w:space="0" w:color="auto"/>
      </w:divBdr>
    </w:div>
    <w:div w:id="1212232093">
      <w:bodyDiv w:val="1"/>
      <w:marLeft w:val="0"/>
      <w:marRight w:val="0"/>
      <w:marTop w:val="0"/>
      <w:marBottom w:val="0"/>
      <w:divBdr>
        <w:top w:val="none" w:sz="0" w:space="0" w:color="auto"/>
        <w:left w:val="none" w:sz="0" w:space="0" w:color="auto"/>
        <w:bottom w:val="none" w:sz="0" w:space="0" w:color="auto"/>
        <w:right w:val="none" w:sz="0" w:space="0" w:color="auto"/>
      </w:divBdr>
    </w:div>
    <w:div w:id="1212495365">
      <w:bodyDiv w:val="1"/>
      <w:marLeft w:val="0"/>
      <w:marRight w:val="0"/>
      <w:marTop w:val="0"/>
      <w:marBottom w:val="0"/>
      <w:divBdr>
        <w:top w:val="none" w:sz="0" w:space="0" w:color="auto"/>
        <w:left w:val="none" w:sz="0" w:space="0" w:color="auto"/>
        <w:bottom w:val="none" w:sz="0" w:space="0" w:color="auto"/>
        <w:right w:val="none" w:sz="0" w:space="0" w:color="auto"/>
      </w:divBdr>
    </w:div>
    <w:div w:id="1212578944">
      <w:bodyDiv w:val="1"/>
      <w:marLeft w:val="0"/>
      <w:marRight w:val="0"/>
      <w:marTop w:val="0"/>
      <w:marBottom w:val="0"/>
      <w:divBdr>
        <w:top w:val="none" w:sz="0" w:space="0" w:color="auto"/>
        <w:left w:val="none" w:sz="0" w:space="0" w:color="auto"/>
        <w:bottom w:val="none" w:sz="0" w:space="0" w:color="auto"/>
        <w:right w:val="none" w:sz="0" w:space="0" w:color="auto"/>
      </w:divBdr>
    </w:div>
    <w:div w:id="1212695642">
      <w:bodyDiv w:val="1"/>
      <w:marLeft w:val="0"/>
      <w:marRight w:val="0"/>
      <w:marTop w:val="0"/>
      <w:marBottom w:val="0"/>
      <w:divBdr>
        <w:top w:val="none" w:sz="0" w:space="0" w:color="auto"/>
        <w:left w:val="none" w:sz="0" w:space="0" w:color="auto"/>
        <w:bottom w:val="none" w:sz="0" w:space="0" w:color="auto"/>
        <w:right w:val="none" w:sz="0" w:space="0" w:color="auto"/>
      </w:divBdr>
    </w:div>
    <w:div w:id="1212885154">
      <w:bodyDiv w:val="1"/>
      <w:marLeft w:val="0"/>
      <w:marRight w:val="0"/>
      <w:marTop w:val="0"/>
      <w:marBottom w:val="0"/>
      <w:divBdr>
        <w:top w:val="none" w:sz="0" w:space="0" w:color="auto"/>
        <w:left w:val="none" w:sz="0" w:space="0" w:color="auto"/>
        <w:bottom w:val="none" w:sz="0" w:space="0" w:color="auto"/>
        <w:right w:val="none" w:sz="0" w:space="0" w:color="auto"/>
      </w:divBdr>
    </w:div>
    <w:div w:id="1212956367">
      <w:bodyDiv w:val="1"/>
      <w:marLeft w:val="0"/>
      <w:marRight w:val="0"/>
      <w:marTop w:val="0"/>
      <w:marBottom w:val="0"/>
      <w:divBdr>
        <w:top w:val="none" w:sz="0" w:space="0" w:color="auto"/>
        <w:left w:val="none" w:sz="0" w:space="0" w:color="auto"/>
        <w:bottom w:val="none" w:sz="0" w:space="0" w:color="auto"/>
        <w:right w:val="none" w:sz="0" w:space="0" w:color="auto"/>
      </w:divBdr>
    </w:div>
    <w:div w:id="1213813806">
      <w:bodyDiv w:val="1"/>
      <w:marLeft w:val="0"/>
      <w:marRight w:val="0"/>
      <w:marTop w:val="0"/>
      <w:marBottom w:val="0"/>
      <w:divBdr>
        <w:top w:val="none" w:sz="0" w:space="0" w:color="auto"/>
        <w:left w:val="none" w:sz="0" w:space="0" w:color="auto"/>
        <w:bottom w:val="none" w:sz="0" w:space="0" w:color="auto"/>
        <w:right w:val="none" w:sz="0" w:space="0" w:color="auto"/>
      </w:divBdr>
    </w:div>
    <w:div w:id="1214855661">
      <w:bodyDiv w:val="1"/>
      <w:marLeft w:val="0"/>
      <w:marRight w:val="0"/>
      <w:marTop w:val="0"/>
      <w:marBottom w:val="0"/>
      <w:divBdr>
        <w:top w:val="none" w:sz="0" w:space="0" w:color="auto"/>
        <w:left w:val="none" w:sz="0" w:space="0" w:color="auto"/>
        <w:bottom w:val="none" w:sz="0" w:space="0" w:color="auto"/>
        <w:right w:val="none" w:sz="0" w:space="0" w:color="auto"/>
      </w:divBdr>
    </w:div>
    <w:div w:id="1214999869">
      <w:bodyDiv w:val="1"/>
      <w:marLeft w:val="0"/>
      <w:marRight w:val="0"/>
      <w:marTop w:val="0"/>
      <w:marBottom w:val="0"/>
      <w:divBdr>
        <w:top w:val="none" w:sz="0" w:space="0" w:color="auto"/>
        <w:left w:val="none" w:sz="0" w:space="0" w:color="auto"/>
        <w:bottom w:val="none" w:sz="0" w:space="0" w:color="auto"/>
        <w:right w:val="none" w:sz="0" w:space="0" w:color="auto"/>
      </w:divBdr>
    </w:div>
    <w:div w:id="1215315488">
      <w:bodyDiv w:val="1"/>
      <w:marLeft w:val="0"/>
      <w:marRight w:val="0"/>
      <w:marTop w:val="0"/>
      <w:marBottom w:val="0"/>
      <w:divBdr>
        <w:top w:val="none" w:sz="0" w:space="0" w:color="auto"/>
        <w:left w:val="none" w:sz="0" w:space="0" w:color="auto"/>
        <w:bottom w:val="none" w:sz="0" w:space="0" w:color="auto"/>
        <w:right w:val="none" w:sz="0" w:space="0" w:color="auto"/>
      </w:divBdr>
    </w:div>
    <w:div w:id="1215462768">
      <w:bodyDiv w:val="1"/>
      <w:marLeft w:val="0"/>
      <w:marRight w:val="0"/>
      <w:marTop w:val="0"/>
      <w:marBottom w:val="0"/>
      <w:divBdr>
        <w:top w:val="none" w:sz="0" w:space="0" w:color="auto"/>
        <w:left w:val="none" w:sz="0" w:space="0" w:color="auto"/>
        <w:bottom w:val="none" w:sz="0" w:space="0" w:color="auto"/>
        <w:right w:val="none" w:sz="0" w:space="0" w:color="auto"/>
      </w:divBdr>
    </w:div>
    <w:div w:id="1215852830">
      <w:bodyDiv w:val="1"/>
      <w:marLeft w:val="0"/>
      <w:marRight w:val="0"/>
      <w:marTop w:val="0"/>
      <w:marBottom w:val="0"/>
      <w:divBdr>
        <w:top w:val="none" w:sz="0" w:space="0" w:color="auto"/>
        <w:left w:val="none" w:sz="0" w:space="0" w:color="auto"/>
        <w:bottom w:val="none" w:sz="0" w:space="0" w:color="auto"/>
        <w:right w:val="none" w:sz="0" w:space="0" w:color="auto"/>
      </w:divBdr>
    </w:div>
    <w:div w:id="1217547510">
      <w:bodyDiv w:val="1"/>
      <w:marLeft w:val="0"/>
      <w:marRight w:val="0"/>
      <w:marTop w:val="0"/>
      <w:marBottom w:val="0"/>
      <w:divBdr>
        <w:top w:val="none" w:sz="0" w:space="0" w:color="auto"/>
        <w:left w:val="none" w:sz="0" w:space="0" w:color="auto"/>
        <w:bottom w:val="none" w:sz="0" w:space="0" w:color="auto"/>
        <w:right w:val="none" w:sz="0" w:space="0" w:color="auto"/>
      </w:divBdr>
    </w:div>
    <w:div w:id="1218204914">
      <w:bodyDiv w:val="1"/>
      <w:marLeft w:val="0"/>
      <w:marRight w:val="0"/>
      <w:marTop w:val="0"/>
      <w:marBottom w:val="0"/>
      <w:divBdr>
        <w:top w:val="none" w:sz="0" w:space="0" w:color="auto"/>
        <w:left w:val="none" w:sz="0" w:space="0" w:color="auto"/>
        <w:bottom w:val="none" w:sz="0" w:space="0" w:color="auto"/>
        <w:right w:val="none" w:sz="0" w:space="0" w:color="auto"/>
      </w:divBdr>
    </w:div>
    <w:div w:id="1218206635">
      <w:bodyDiv w:val="1"/>
      <w:marLeft w:val="0"/>
      <w:marRight w:val="0"/>
      <w:marTop w:val="0"/>
      <w:marBottom w:val="0"/>
      <w:divBdr>
        <w:top w:val="none" w:sz="0" w:space="0" w:color="auto"/>
        <w:left w:val="none" w:sz="0" w:space="0" w:color="auto"/>
        <w:bottom w:val="none" w:sz="0" w:space="0" w:color="auto"/>
        <w:right w:val="none" w:sz="0" w:space="0" w:color="auto"/>
      </w:divBdr>
    </w:div>
    <w:div w:id="1218278117">
      <w:bodyDiv w:val="1"/>
      <w:marLeft w:val="0"/>
      <w:marRight w:val="0"/>
      <w:marTop w:val="0"/>
      <w:marBottom w:val="0"/>
      <w:divBdr>
        <w:top w:val="none" w:sz="0" w:space="0" w:color="auto"/>
        <w:left w:val="none" w:sz="0" w:space="0" w:color="auto"/>
        <w:bottom w:val="none" w:sz="0" w:space="0" w:color="auto"/>
        <w:right w:val="none" w:sz="0" w:space="0" w:color="auto"/>
      </w:divBdr>
    </w:div>
    <w:div w:id="1218710047">
      <w:bodyDiv w:val="1"/>
      <w:marLeft w:val="0"/>
      <w:marRight w:val="0"/>
      <w:marTop w:val="0"/>
      <w:marBottom w:val="0"/>
      <w:divBdr>
        <w:top w:val="none" w:sz="0" w:space="0" w:color="auto"/>
        <w:left w:val="none" w:sz="0" w:space="0" w:color="auto"/>
        <w:bottom w:val="none" w:sz="0" w:space="0" w:color="auto"/>
        <w:right w:val="none" w:sz="0" w:space="0" w:color="auto"/>
      </w:divBdr>
    </w:div>
    <w:div w:id="1218782028">
      <w:bodyDiv w:val="1"/>
      <w:marLeft w:val="0"/>
      <w:marRight w:val="0"/>
      <w:marTop w:val="0"/>
      <w:marBottom w:val="0"/>
      <w:divBdr>
        <w:top w:val="none" w:sz="0" w:space="0" w:color="auto"/>
        <w:left w:val="none" w:sz="0" w:space="0" w:color="auto"/>
        <w:bottom w:val="none" w:sz="0" w:space="0" w:color="auto"/>
        <w:right w:val="none" w:sz="0" w:space="0" w:color="auto"/>
      </w:divBdr>
    </w:div>
    <w:div w:id="1219052669">
      <w:bodyDiv w:val="1"/>
      <w:marLeft w:val="0"/>
      <w:marRight w:val="0"/>
      <w:marTop w:val="0"/>
      <w:marBottom w:val="0"/>
      <w:divBdr>
        <w:top w:val="none" w:sz="0" w:space="0" w:color="auto"/>
        <w:left w:val="none" w:sz="0" w:space="0" w:color="auto"/>
        <w:bottom w:val="none" w:sz="0" w:space="0" w:color="auto"/>
        <w:right w:val="none" w:sz="0" w:space="0" w:color="auto"/>
      </w:divBdr>
    </w:div>
    <w:div w:id="1219316643">
      <w:bodyDiv w:val="1"/>
      <w:marLeft w:val="0"/>
      <w:marRight w:val="0"/>
      <w:marTop w:val="0"/>
      <w:marBottom w:val="0"/>
      <w:divBdr>
        <w:top w:val="none" w:sz="0" w:space="0" w:color="auto"/>
        <w:left w:val="none" w:sz="0" w:space="0" w:color="auto"/>
        <w:bottom w:val="none" w:sz="0" w:space="0" w:color="auto"/>
        <w:right w:val="none" w:sz="0" w:space="0" w:color="auto"/>
      </w:divBdr>
    </w:div>
    <w:div w:id="1219510902">
      <w:bodyDiv w:val="1"/>
      <w:marLeft w:val="0"/>
      <w:marRight w:val="0"/>
      <w:marTop w:val="0"/>
      <w:marBottom w:val="0"/>
      <w:divBdr>
        <w:top w:val="none" w:sz="0" w:space="0" w:color="auto"/>
        <w:left w:val="none" w:sz="0" w:space="0" w:color="auto"/>
        <w:bottom w:val="none" w:sz="0" w:space="0" w:color="auto"/>
        <w:right w:val="none" w:sz="0" w:space="0" w:color="auto"/>
      </w:divBdr>
    </w:div>
    <w:div w:id="1221164051">
      <w:bodyDiv w:val="1"/>
      <w:marLeft w:val="0"/>
      <w:marRight w:val="0"/>
      <w:marTop w:val="0"/>
      <w:marBottom w:val="0"/>
      <w:divBdr>
        <w:top w:val="none" w:sz="0" w:space="0" w:color="auto"/>
        <w:left w:val="none" w:sz="0" w:space="0" w:color="auto"/>
        <w:bottom w:val="none" w:sz="0" w:space="0" w:color="auto"/>
        <w:right w:val="none" w:sz="0" w:space="0" w:color="auto"/>
      </w:divBdr>
    </w:div>
    <w:div w:id="1221601734">
      <w:bodyDiv w:val="1"/>
      <w:marLeft w:val="0"/>
      <w:marRight w:val="0"/>
      <w:marTop w:val="0"/>
      <w:marBottom w:val="0"/>
      <w:divBdr>
        <w:top w:val="none" w:sz="0" w:space="0" w:color="auto"/>
        <w:left w:val="none" w:sz="0" w:space="0" w:color="auto"/>
        <w:bottom w:val="none" w:sz="0" w:space="0" w:color="auto"/>
        <w:right w:val="none" w:sz="0" w:space="0" w:color="auto"/>
      </w:divBdr>
    </w:div>
    <w:div w:id="1221675235">
      <w:bodyDiv w:val="1"/>
      <w:marLeft w:val="0"/>
      <w:marRight w:val="0"/>
      <w:marTop w:val="0"/>
      <w:marBottom w:val="0"/>
      <w:divBdr>
        <w:top w:val="none" w:sz="0" w:space="0" w:color="auto"/>
        <w:left w:val="none" w:sz="0" w:space="0" w:color="auto"/>
        <w:bottom w:val="none" w:sz="0" w:space="0" w:color="auto"/>
        <w:right w:val="none" w:sz="0" w:space="0" w:color="auto"/>
      </w:divBdr>
    </w:div>
    <w:div w:id="1221676913">
      <w:bodyDiv w:val="1"/>
      <w:marLeft w:val="0"/>
      <w:marRight w:val="0"/>
      <w:marTop w:val="0"/>
      <w:marBottom w:val="0"/>
      <w:divBdr>
        <w:top w:val="none" w:sz="0" w:space="0" w:color="auto"/>
        <w:left w:val="none" w:sz="0" w:space="0" w:color="auto"/>
        <w:bottom w:val="none" w:sz="0" w:space="0" w:color="auto"/>
        <w:right w:val="none" w:sz="0" w:space="0" w:color="auto"/>
      </w:divBdr>
    </w:div>
    <w:div w:id="1221789764">
      <w:bodyDiv w:val="1"/>
      <w:marLeft w:val="0"/>
      <w:marRight w:val="0"/>
      <w:marTop w:val="0"/>
      <w:marBottom w:val="0"/>
      <w:divBdr>
        <w:top w:val="none" w:sz="0" w:space="0" w:color="auto"/>
        <w:left w:val="none" w:sz="0" w:space="0" w:color="auto"/>
        <w:bottom w:val="none" w:sz="0" w:space="0" w:color="auto"/>
        <w:right w:val="none" w:sz="0" w:space="0" w:color="auto"/>
      </w:divBdr>
    </w:div>
    <w:div w:id="1221818392">
      <w:bodyDiv w:val="1"/>
      <w:marLeft w:val="0"/>
      <w:marRight w:val="0"/>
      <w:marTop w:val="0"/>
      <w:marBottom w:val="0"/>
      <w:divBdr>
        <w:top w:val="none" w:sz="0" w:space="0" w:color="auto"/>
        <w:left w:val="none" w:sz="0" w:space="0" w:color="auto"/>
        <w:bottom w:val="none" w:sz="0" w:space="0" w:color="auto"/>
        <w:right w:val="none" w:sz="0" w:space="0" w:color="auto"/>
      </w:divBdr>
    </w:div>
    <w:div w:id="1221865074">
      <w:bodyDiv w:val="1"/>
      <w:marLeft w:val="0"/>
      <w:marRight w:val="0"/>
      <w:marTop w:val="0"/>
      <w:marBottom w:val="0"/>
      <w:divBdr>
        <w:top w:val="none" w:sz="0" w:space="0" w:color="auto"/>
        <w:left w:val="none" w:sz="0" w:space="0" w:color="auto"/>
        <w:bottom w:val="none" w:sz="0" w:space="0" w:color="auto"/>
        <w:right w:val="none" w:sz="0" w:space="0" w:color="auto"/>
      </w:divBdr>
    </w:div>
    <w:div w:id="1221986602">
      <w:bodyDiv w:val="1"/>
      <w:marLeft w:val="0"/>
      <w:marRight w:val="0"/>
      <w:marTop w:val="0"/>
      <w:marBottom w:val="0"/>
      <w:divBdr>
        <w:top w:val="none" w:sz="0" w:space="0" w:color="auto"/>
        <w:left w:val="none" w:sz="0" w:space="0" w:color="auto"/>
        <w:bottom w:val="none" w:sz="0" w:space="0" w:color="auto"/>
        <w:right w:val="none" w:sz="0" w:space="0" w:color="auto"/>
      </w:divBdr>
    </w:div>
    <w:div w:id="1222210988">
      <w:bodyDiv w:val="1"/>
      <w:marLeft w:val="0"/>
      <w:marRight w:val="0"/>
      <w:marTop w:val="0"/>
      <w:marBottom w:val="0"/>
      <w:divBdr>
        <w:top w:val="none" w:sz="0" w:space="0" w:color="auto"/>
        <w:left w:val="none" w:sz="0" w:space="0" w:color="auto"/>
        <w:bottom w:val="none" w:sz="0" w:space="0" w:color="auto"/>
        <w:right w:val="none" w:sz="0" w:space="0" w:color="auto"/>
      </w:divBdr>
    </w:div>
    <w:div w:id="1222449022">
      <w:bodyDiv w:val="1"/>
      <w:marLeft w:val="0"/>
      <w:marRight w:val="0"/>
      <w:marTop w:val="0"/>
      <w:marBottom w:val="0"/>
      <w:divBdr>
        <w:top w:val="none" w:sz="0" w:space="0" w:color="auto"/>
        <w:left w:val="none" w:sz="0" w:space="0" w:color="auto"/>
        <w:bottom w:val="none" w:sz="0" w:space="0" w:color="auto"/>
        <w:right w:val="none" w:sz="0" w:space="0" w:color="auto"/>
      </w:divBdr>
    </w:div>
    <w:div w:id="1222863110">
      <w:bodyDiv w:val="1"/>
      <w:marLeft w:val="0"/>
      <w:marRight w:val="0"/>
      <w:marTop w:val="0"/>
      <w:marBottom w:val="0"/>
      <w:divBdr>
        <w:top w:val="none" w:sz="0" w:space="0" w:color="auto"/>
        <w:left w:val="none" w:sz="0" w:space="0" w:color="auto"/>
        <w:bottom w:val="none" w:sz="0" w:space="0" w:color="auto"/>
        <w:right w:val="none" w:sz="0" w:space="0" w:color="auto"/>
      </w:divBdr>
    </w:div>
    <w:div w:id="1222911237">
      <w:bodyDiv w:val="1"/>
      <w:marLeft w:val="0"/>
      <w:marRight w:val="0"/>
      <w:marTop w:val="0"/>
      <w:marBottom w:val="0"/>
      <w:divBdr>
        <w:top w:val="none" w:sz="0" w:space="0" w:color="auto"/>
        <w:left w:val="none" w:sz="0" w:space="0" w:color="auto"/>
        <w:bottom w:val="none" w:sz="0" w:space="0" w:color="auto"/>
        <w:right w:val="none" w:sz="0" w:space="0" w:color="auto"/>
      </w:divBdr>
    </w:div>
    <w:div w:id="1223255340">
      <w:bodyDiv w:val="1"/>
      <w:marLeft w:val="0"/>
      <w:marRight w:val="0"/>
      <w:marTop w:val="0"/>
      <w:marBottom w:val="0"/>
      <w:divBdr>
        <w:top w:val="none" w:sz="0" w:space="0" w:color="auto"/>
        <w:left w:val="none" w:sz="0" w:space="0" w:color="auto"/>
        <w:bottom w:val="none" w:sz="0" w:space="0" w:color="auto"/>
        <w:right w:val="none" w:sz="0" w:space="0" w:color="auto"/>
      </w:divBdr>
    </w:div>
    <w:div w:id="1223952760">
      <w:bodyDiv w:val="1"/>
      <w:marLeft w:val="0"/>
      <w:marRight w:val="0"/>
      <w:marTop w:val="0"/>
      <w:marBottom w:val="0"/>
      <w:divBdr>
        <w:top w:val="none" w:sz="0" w:space="0" w:color="auto"/>
        <w:left w:val="none" w:sz="0" w:space="0" w:color="auto"/>
        <w:bottom w:val="none" w:sz="0" w:space="0" w:color="auto"/>
        <w:right w:val="none" w:sz="0" w:space="0" w:color="auto"/>
      </w:divBdr>
    </w:div>
    <w:div w:id="1224027312">
      <w:bodyDiv w:val="1"/>
      <w:marLeft w:val="0"/>
      <w:marRight w:val="0"/>
      <w:marTop w:val="0"/>
      <w:marBottom w:val="0"/>
      <w:divBdr>
        <w:top w:val="none" w:sz="0" w:space="0" w:color="auto"/>
        <w:left w:val="none" w:sz="0" w:space="0" w:color="auto"/>
        <w:bottom w:val="none" w:sz="0" w:space="0" w:color="auto"/>
        <w:right w:val="none" w:sz="0" w:space="0" w:color="auto"/>
      </w:divBdr>
    </w:div>
    <w:div w:id="1225406951">
      <w:bodyDiv w:val="1"/>
      <w:marLeft w:val="0"/>
      <w:marRight w:val="0"/>
      <w:marTop w:val="0"/>
      <w:marBottom w:val="0"/>
      <w:divBdr>
        <w:top w:val="none" w:sz="0" w:space="0" w:color="auto"/>
        <w:left w:val="none" w:sz="0" w:space="0" w:color="auto"/>
        <w:bottom w:val="none" w:sz="0" w:space="0" w:color="auto"/>
        <w:right w:val="none" w:sz="0" w:space="0" w:color="auto"/>
      </w:divBdr>
    </w:div>
    <w:div w:id="1225680633">
      <w:bodyDiv w:val="1"/>
      <w:marLeft w:val="0"/>
      <w:marRight w:val="0"/>
      <w:marTop w:val="0"/>
      <w:marBottom w:val="0"/>
      <w:divBdr>
        <w:top w:val="none" w:sz="0" w:space="0" w:color="auto"/>
        <w:left w:val="none" w:sz="0" w:space="0" w:color="auto"/>
        <w:bottom w:val="none" w:sz="0" w:space="0" w:color="auto"/>
        <w:right w:val="none" w:sz="0" w:space="0" w:color="auto"/>
      </w:divBdr>
    </w:div>
    <w:div w:id="1225919890">
      <w:bodyDiv w:val="1"/>
      <w:marLeft w:val="0"/>
      <w:marRight w:val="0"/>
      <w:marTop w:val="0"/>
      <w:marBottom w:val="0"/>
      <w:divBdr>
        <w:top w:val="none" w:sz="0" w:space="0" w:color="auto"/>
        <w:left w:val="none" w:sz="0" w:space="0" w:color="auto"/>
        <w:bottom w:val="none" w:sz="0" w:space="0" w:color="auto"/>
        <w:right w:val="none" w:sz="0" w:space="0" w:color="auto"/>
      </w:divBdr>
    </w:div>
    <w:div w:id="1225948717">
      <w:bodyDiv w:val="1"/>
      <w:marLeft w:val="0"/>
      <w:marRight w:val="0"/>
      <w:marTop w:val="0"/>
      <w:marBottom w:val="0"/>
      <w:divBdr>
        <w:top w:val="none" w:sz="0" w:space="0" w:color="auto"/>
        <w:left w:val="none" w:sz="0" w:space="0" w:color="auto"/>
        <w:bottom w:val="none" w:sz="0" w:space="0" w:color="auto"/>
        <w:right w:val="none" w:sz="0" w:space="0" w:color="auto"/>
      </w:divBdr>
    </w:div>
    <w:div w:id="1226642421">
      <w:bodyDiv w:val="1"/>
      <w:marLeft w:val="0"/>
      <w:marRight w:val="0"/>
      <w:marTop w:val="0"/>
      <w:marBottom w:val="0"/>
      <w:divBdr>
        <w:top w:val="none" w:sz="0" w:space="0" w:color="auto"/>
        <w:left w:val="none" w:sz="0" w:space="0" w:color="auto"/>
        <w:bottom w:val="none" w:sz="0" w:space="0" w:color="auto"/>
        <w:right w:val="none" w:sz="0" w:space="0" w:color="auto"/>
      </w:divBdr>
    </w:div>
    <w:div w:id="1226797803">
      <w:bodyDiv w:val="1"/>
      <w:marLeft w:val="0"/>
      <w:marRight w:val="0"/>
      <w:marTop w:val="0"/>
      <w:marBottom w:val="0"/>
      <w:divBdr>
        <w:top w:val="none" w:sz="0" w:space="0" w:color="auto"/>
        <w:left w:val="none" w:sz="0" w:space="0" w:color="auto"/>
        <w:bottom w:val="none" w:sz="0" w:space="0" w:color="auto"/>
        <w:right w:val="none" w:sz="0" w:space="0" w:color="auto"/>
      </w:divBdr>
    </w:div>
    <w:div w:id="1228146761">
      <w:bodyDiv w:val="1"/>
      <w:marLeft w:val="0"/>
      <w:marRight w:val="0"/>
      <w:marTop w:val="0"/>
      <w:marBottom w:val="0"/>
      <w:divBdr>
        <w:top w:val="none" w:sz="0" w:space="0" w:color="auto"/>
        <w:left w:val="none" w:sz="0" w:space="0" w:color="auto"/>
        <w:bottom w:val="none" w:sz="0" w:space="0" w:color="auto"/>
        <w:right w:val="none" w:sz="0" w:space="0" w:color="auto"/>
      </w:divBdr>
    </w:div>
    <w:div w:id="1228960354">
      <w:bodyDiv w:val="1"/>
      <w:marLeft w:val="0"/>
      <w:marRight w:val="0"/>
      <w:marTop w:val="0"/>
      <w:marBottom w:val="0"/>
      <w:divBdr>
        <w:top w:val="none" w:sz="0" w:space="0" w:color="auto"/>
        <w:left w:val="none" w:sz="0" w:space="0" w:color="auto"/>
        <w:bottom w:val="none" w:sz="0" w:space="0" w:color="auto"/>
        <w:right w:val="none" w:sz="0" w:space="0" w:color="auto"/>
      </w:divBdr>
    </w:div>
    <w:div w:id="1229196170">
      <w:bodyDiv w:val="1"/>
      <w:marLeft w:val="0"/>
      <w:marRight w:val="0"/>
      <w:marTop w:val="0"/>
      <w:marBottom w:val="0"/>
      <w:divBdr>
        <w:top w:val="none" w:sz="0" w:space="0" w:color="auto"/>
        <w:left w:val="none" w:sz="0" w:space="0" w:color="auto"/>
        <w:bottom w:val="none" w:sz="0" w:space="0" w:color="auto"/>
        <w:right w:val="none" w:sz="0" w:space="0" w:color="auto"/>
      </w:divBdr>
    </w:div>
    <w:div w:id="1230849934">
      <w:bodyDiv w:val="1"/>
      <w:marLeft w:val="0"/>
      <w:marRight w:val="0"/>
      <w:marTop w:val="0"/>
      <w:marBottom w:val="0"/>
      <w:divBdr>
        <w:top w:val="none" w:sz="0" w:space="0" w:color="auto"/>
        <w:left w:val="none" w:sz="0" w:space="0" w:color="auto"/>
        <w:bottom w:val="none" w:sz="0" w:space="0" w:color="auto"/>
        <w:right w:val="none" w:sz="0" w:space="0" w:color="auto"/>
      </w:divBdr>
    </w:div>
    <w:div w:id="1231036008">
      <w:bodyDiv w:val="1"/>
      <w:marLeft w:val="0"/>
      <w:marRight w:val="0"/>
      <w:marTop w:val="0"/>
      <w:marBottom w:val="0"/>
      <w:divBdr>
        <w:top w:val="none" w:sz="0" w:space="0" w:color="auto"/>
        <w:left w:val="none" w:sz="0" w:space="0" w:color="auto"/>
        <w:bottom w:val="none" w:sz="0" w:space="0" w:color="auto"/>
        <w:right w:val="none" w:sz="0" w:space="0" w:color="auto"/>
      </w:divBdr>
    </w:div>
    <w:div w:id="1231498146">
      <w:bodyDiv w:val="1"/>
      <w:marLeft w:val="0"/>
      <w:marRight w:val="0"/>
      <w:marTop w:val="0"/>
      <w:marBottom w:val="0"/>
      <w:divBdr>
        <w:top w:val="none" w:sz="0" w:space="0" w:color="auto"/>
        <w:left w:val="none" w:sz="0" w:space="0" w:color="auto"/>
        <w:bottom w:val="none" w:sz="0" w:space="0" w:color="auto"/>
        <w:right w:val="none" w:sz="0" w:space="0" w:color="auto"/>
      </w:divBdr>
    </w:div>
    <w:div w:id="1232034289">
      <w:bodyDiv w:val="1"/>
      <w:marLeft w:val="0"/>
      <w:marRight w:val="0"/>
      <w:marTop w:val="0"/>
      <w:marBottom w:val="0"/>
      <w:divBdr>
        <w:top w:val="none" w:sz="0" w:space="0" w:color="auto"/>
        <w:left w:val="none" w:sz="0" w:space="0" w:color="auto"/>
        <w:bottom w:val="none" w:sz="0" w:space="0" w:color="auto"/>
        <w:right w:val="none" w:sz="0" w:space="0" w:color="auto"/>
      </w:divBdr>
    </w:div>
    <w:div w:id="1232083233">
      <w:bodyDiv w:val="1"/>
      <w:marLeft w:val="0"/>
      <w:marRight w:val="0"/>
      <w:marTop w:val="0"/>
      <w:marBottom w:val="0"/>
      <w:divBdr>
        <w:top w:val="none" w:sz="0" w:space="0" w:color="auto"/>
        <w:left w:val="none" w:sz="0" w:space="0" w:color="auto"/>
        <w:bottom w:val="none" w:sz="0" w:space="0" w:color="auto"/>
        <w:right w:val="none" w:sz="0" w:space="0" w:color="auto"/>
      </w:divBdr>
    </w:div>
    <w:div w:id="1233194194">
      <w:bodyDiv w:val="1"/>
      <w:marLeft w:val="0"/>
      <w:marRight w:val="0"/>
      <w:marTop w:val="0"/>
      <w:marBottom w:val="0"/>
      <w:divBdr>
        <w:top w:val="none" w:sz="0" w:space="0" w:color="auto"/>
        <w:left w:val="none" w:sz="0" w:space="0" w:color="auto"/>
        <w:bottom w:val="none" w:sz="0" w:space="0" w:color="auto"/>
        <w:right w:val="none" w:sz="0" w:space="0" w:color="auto"/>
      </w:divBdr>
    </w:div>
    <w:div w:id="1233466353">
      <w:bodyDiv w:val="1"/>
      <w:marLeft w:val="0"/>
      <w:marRight w:val="0"/>
      <w:marTop w:val="0"/>
      <w:marBottom w:val="0"/>
      <w:divBdr>
        <w:top w:val="none" w:sz="0" w:space="0" w:color="auto"/>
        <w:left w:val="none" w:sz="0" w:space="0" w:color="auto"/>
        <w:bottom w:val="none" w:sz="0" w:space="0" w:color="auto"/>
        <w:right w:val="none" w:sz="0" w:space="0" w:color="auto"/>
      </w:divBdr>
    </w:div>
    <w:div w:id="1233734561">
      <w:bodyDiv w:val="1"/>
      <w:marLeft w:val="0"/>
      <w:marRight w:val="0"/>
      <w:marTop w:val="0"/>
      <w:marBottom w:val="0"/>
      <w:divBdr>
        <w:top w:val="none" w:sz="0" w:space="0" w:color="auto"/>
        <w:left w:val="none" w:sz="0" w:space="0" w:color="auto"/>
        <w:bottom w:val="none" w:sz="0" w:space="0" w:color="auto"/>
        <w:right w:val="none" w:sz="0" w:space="0" w:color="auto"/>
      </w:divBdr>
    </w:div>
    <w:div w:id="1233854843">
      <w:bodyDiv w:val="1"/>
      <w:marLeft w:val="0"/>
      <w:marRight w:val="0"/>
      <w:marTop w:val="0"/>
      <w:marBottom w:val="0"/>
      <w:divBdr>
        <w:top w:val="none" w:sz="0" w:space="0" w:color="auto"/>
        <w:left w:val="none" w:sz="0" w:space="0" w:color="auto"/>
        <w:bottom w:val="none" w:sz="0" w:space="0" w:color="auto"/>
        <w:right w:val="none" w:sz="0" w:space="0" w:color="auto"/>
      </w:divBdr>
    </w:div>
    <w:div w:id="1233930371">
      <w:bodyDiv w:val="1"/>
      <w:marLeft w:val="0"/>
      <w:marRight w:val="0"/>
      <w:marTop w:val="0"/>
      <w:marBottom w:val="0"/>
      <w:divBdr>
        <w:top w:val="none" w:sz="0" w:space="0" w:color="auto"/>
        <w:left w:val="none" w:sz="0" w:space="0" w:color="auto"/>
        <w:bottom w:val="none" w:sz="0" w:space="0" w:color="auto"/>
        <w:right w:val="none" w:sz="0" w:space="0" w:color="auto"/>
      </w:divBdr>
    </w:div>
    <w:div w:id="1234395638">
      <w:bodyDiv w:val="1"/>
      <w:marLeft w:val="0"/>
      <w:marRight w:val="0"/>
      <w:marTop w:val="0"/>
      <w:marBottom w:val="0"/>
      <w:divBdr>
        <w:top w:val="none" w:sz="0" w:space="0" w:color="auto"/>
        <w:left w:val="none" w:sz="0" w:space="0" w:color="auto"/>
        <w:bottom w:val="none" w:sz="0" w:space="0" w:color="auto"/>
        <w:right w:val="none" w:sz="0" w:space="0" w:color="auto"/>
      </w:divBdr>
    </w:div>
    <w:div w:id="1234437561">
      <w:bodyDiv w:val="1"/>
      <w:marLeft w:val="0"/>
      <w:marRight w:val="0"/>
      <w:marTop w:val="0"/>
      <w:marBottom w:val="0"/>
      <w:divBdr>
        <w:top w:val="none" w:sz="0" w:space="0" w:color="auto"/>
        <w:left w:val="none" w:sz="0" w:space="0" w:color="auto"/>
        <w:bottom w:val="none" w:sz="0" w:space="0" w:color="auto"/>
        <w:right w:val="none" w:sz="0" w:space="0" w:color="auto"/>
      </w:divBdr>
    </w:div>
    <w:div w:id="1234584757">
      <w:bodyDiv w:val="1"/>
      <w:marLeft w:val="0"/>
      <w:marRight w:val="0"/>
      <w:marTop w:val="0"/>
      <w:marBottom w:val="0"/>
      <w:divBdr>
        <w:top w:val="none" w:sz="0" w:space="0" w:color="auto"/>
        <w:left w:val="none" w:sz="0" w:space="0" w:color="auto"/>
        <w:bottom w:val="none" w:sz="0" w:space="0" w:color="auto"/>
        <w:right w:val="none" w:sz="0" w:space="0" w:color="auto"/>
      </w:divBdr>
    </w:div>
    <w:div w:id="1235312996">
      <w:bodyDiv w:val="1"/>
      <w:marLeft w:val="0"/>
      <w:marRight w:val="0"/>
      <w:marTop w:val="0"/>
      <w:marBottom w:val="0"/>
      <w:divBdr>
        <w:top w:val="none" w:sz="0" w:space="0" w:color="auto"/>
        <w:left w:val="none" w:sz="0" w:space="0" w:color="auto"/>
        <w:bottom w:val="none" w:sz="0" w:space="0" w:color="auto"/>
        <w:right w:val="none" w:sz="0" w:space="0" w:color="auto"/>
      </w:divBdr>
    </w:div>
    <w:div w:id="1235697787">
      <w:bodyDiv w:val="1"/>
      <w:marLeft w:val="0"/>
      <w:marRight w:val="0"/>
      <w:marTop w:val="0"/>
      <w:marBottom w:val="0"/>
      <w:divBdr>
        <w:top w:val="none" w:sz="0" w:space="0" w:color="auto"/>
        <w:left w:val="none" w:sz="0" w:space="0" w:color="auto"/>
        <w:bottom w:val="none" w:sz="0" w:space="0" w:color="auto"/>
        <w:right w:val="none" w:sz="0" w:space="0" w:color="auto"/>
      </w:divBdr>
    </w:div>
    <w:div w:id="1235816948">
      <w:bodyDiv w:val="1"/>
      <w:marLeft w:val="0"/>
      <w:marRight w:val="0"/>
      <w:marTop w:val="0"/>
      <w:marBottom w:val="0"/>
      <w:divBdr>
        <w:top w:val="none" w:sz="0" w:space="0" w:color="auto"/>
        <w:left w:val="none" w:sz="0" w:space="0" w:color="auto"/>
        <w:bottom w:val="none" w:sz="0" w:space="0" w:color="auto"/>
        <w:right w:val="none" w:sz="0" w:space="0" w:color="auto"/>
      </w:divBdr>
    </w:div>
    <w:div w:id="1235817759">
      <w:bodyDiv w:val="1"/>
      <w:marLeft w:val="0"/>
      <w:marRight w:val="0"/>
      <w:marTop w:val="0"/>
      <w:marBottom w:val="0"/>
      <w:divBdr>
        <w:top w:val="none" w:sz="0" w:space="0" w:color="auto"/>
        <w:left w:val="none" w:sz="0" w:space="0" w:color="auto"/>
        <w:bottom w:val="none" w:sz="0" w:space="0" w:color="auto"/>
        <w:right w:val="none" w:sz="0" w:space="0" w:color="auto"/>
      </w:divBdr>
    </w:div>
    <w:div w:id="1236017113">
      <w:bodyDiv w:val="1"/>
      <w:marLeft w:val="0"/>
      <w:marRight w:val="0"/>
      <w:marTop w:val="0"/>
      <w:marBottom w:val="0"/>
      <w:divBdr>
        <w:top w:val="none" w:sz="0" w:space="0" w:color="auto"/>
        <w:left w:val="none" w:sz="0" w:space="0" w:color="auto"/>
        <w:bottom w:val="none" w:sz="0" w:space="0" w:color="auto"/>
        <w:right w:val="none" w:sz="0" w:space="0" w:color="auto"/>
      </w:divBdr>
    </w:div>
    <w:div w:id="1236479490">
      <w:bodyDiv w:val="1"/>
      <w:marLeft w:val="0"/>
      <w:marRight w:val="0"/>
      <w:marTop w:val="0"/>
      <w:marBottom w:val="0"/>
      <w:divBdr>
        <w:top w:val="none" w:sz="0" w:space="0" w:color="auto"/>
        <w:left w:val="none" w:sz="0" w:space="0" w:color="auto"/>
        <w:bottom w:val="none" w:sz="0" w:space="0" w:color="auto"/>
        <w:right w:val="none" w:sz="0" w:space="0" w:color="auto"/>
      </w:divBdr>
    </w:div>
    <w:div w:id="1236935212">
      <w:bodyDiv w:val="1"/>
      <w:marLeft w:val="0"/>
      <w:marRight w:val="0"/>
      <w:marTop w:val="0"/>
      <w:marBottom w:val="0"/>
      <w:divBdr>
        <w:top w:val="none" w:sz="0" w:space="0" w:color="auto"/>
        <w:left w:val="none" w:sz="0" w:space="0" w:color="auto"/>
        <w:bottom w:val="none" w:sz="0" w:space="0" w:color="auto"/>
        <w:right w:val="none" w:sz="0" w:space="0" w:color="auto"/>
      </w:divBdr>
    </w:div>
    <w:div w:id="1237201338">
      <w:bodyDiv w:val="1"/>
      <w:marLeft w:val="0"/>
      <w:marRight w:val="0"/>
      <w:marTop w:val="0"/>
      <w:marBottom w:val="0"/>
      <w:divBdr>
        <w:top w:val="none" w:sz="0" w:space="0" w:color="auto"/>
        <w:left w:val="none" w:sz="0" w:space="0" w:color="auto"/>
        <w:bottom w:val="none" w:sz="0" w:space="0" w:color="auto"/>
        <w:right w:val="none" w:sz="0" w:space="0" w:color="auto"/>
      </w:divBdr>
    </w:div>
    <w:div w:id="1237520022">
      <w:bodyDiv w:val="1"/>
      <w:marLeft w:val="0"/>
      <w:marRight w:val="0"/>
      <w:marTop w:val="0"/>
      <w:marBottom w:val="0"/>
      <w:divBdr>
        <w:top w:val="none" w:sz="0" w:space="0" w:color="auto"/>
        <w:left w:val="none" w:sz="0" w:space="0" w:color="auto"/>
        <w:bottom w:val="none" w:sz="0" w:space="0" w:color="auto"/>
        <w:right w:val="none" w:sz="0" w:space="0" w:color="auto"/>
      </w:divBdr>
    </w:div>
    <w:div w:id="1237670517">
      <w:bodyDiv w:val="1"/>
      <w:marLeft w:val="0"/>
      <w:marRight w:val="0"/>
      <w:marTop w:val="0"/>
      <w:marBottom w:val="0"/>
      <w:divBdr>
        <w:top w:val="none" w:sz="0" w:space="0" w:color="auto"/>
        <w:left w:val="none" w:sz="0" w:space="0" w:color="auto"/>
        <w:bottom w:val="none" w:sz="0" w:space="0" w:color="auto"/>
        <w:right w:val="none" w:sz="0" w:space="0" w:color="auto"/>
      </w:divBdr>
    </w:div>
    <w:div w:id="1238131096">
      <w:bodyDiv w:val="1"/>
      <w:marLeft w:val="0"/>
      <w:marRight w:val="0"/>
      <w:marTop w:val="0"/>
      <w:marBottom w:val="0"/>
      <w:divBdr>
        <w:top w:val="none" w:sz="0" w:space="0" w:color="auto"/>
        <w:left w:val="none" w:sz="0" w:space="0" w:color="auto"/>
        <w:bottom w:val="none" w:sz="0" w:space="0" w:color="auto"/>
        <w:right w:val="none" w:sz="0" w:space="0" w:color="auto"/>
      </w:divBdr>
    </w:div>
    <w:div w:id="1238631833">
      <w:bodyDiv w:val="1"/>
      <w:marLeft w:val="0"/>
      <w:marRight w:val="0"/>
      <w:marTop w:val="0"/>
      <w:marBottom w:val="0"/>
      <w:divBdr>
        <w:top w:val="none" w:sz="0" w:space="0" w:color="auto"/>
        <w:left w:val="none" w:sz="0" w:space="0" w:color="auto"/>
        <w:bottom w:val="none" w:sz="0" w:space="0" w:color="auto"/>
        <w:right w:val="none" w:sz="0" w:space="0" w:color="auto"/>
      </w:divBdr>
    </w:div>
    <w:div w:id="1240213991">
      <w:bodyDiv w:val="1"/>
      <w:marLeft w:val="0"/>
      <w:marRight w:val="0"/>
      <w:marTop w:val="0"/>
      <w:marBottom w:val="0"/>
      <w:divBdr>
        <w:top w:val="none" w:sz="0" w:space="0" w:color="auto"/>
        <w:left w:val="none" w:sz="0" w:space="0" w:color="auto"/>
        <w:bottom w:val="none" w:sz="0" w:space="0" w:color="auto"/>
        <w:right w:val="none" w:sz="0" w:space="0" w:color="auto"/>
      </w:divBdr>
    </w:div>
    <w:div w:id="1240597337">
      <w:bodyDiv w:val="1"/>
      <w:marLeft w:val="0"/>
      <w:marRight w:val="0"/>
      <w:marTop w:val="0"/>
      <w:marBottom w:val="0"/>
      <w:divBdr>
        <w:top w:val="none" w:sz="0" w:space="0" w:color="auto"/>
        <w:left w:val="none" w:sz="0" w:space="0" w:color="auto"/>
        <w:bottom w:val="none" w:sz="0" w:space="0" w:color="auto"/>
        <w:right w:val="none" w:sz="0" w:space="0" w:color="auto"/>
      </w:divBdr>
    </w:div>
    <w:div w:id="1240754577">
      <w:bodyDiv w:val="1"/>
      <w:marLeft w:val="0"/>
      <w:marRight w:val="0"/>
      <w:marTop w:val="0"/>
      <w:marBottom w:val="0"/>
      <w:divBdr>
        <w:top w:val="none" w:sz="0" w:space="0" w:color="auto"/>
        <w:left w:val="none" w:sz="0" w:space="0" w:color="auto"/>
        <w:bottom w:val="none" w:sz="0" w:space="0" w:color="auto"/>
        <w:right w:val="none" w:sz="0" w:space="0" w:color="auto"/>
      </w:divBdr>
    </w:div>
    <w:div w:id="1241140680">
      <w:bodyDiv w:val="1"/>
      <w:marLeft w:val="0"/>
      <w:marRight w:val="0"/>
      <w:marTop w:val="0"/>
      <w:marBottom w:val="0"/>
      <w:divBdr>
        <w:top w:val="none" w:sz="0" w:space="0" w:color="auto"/>
        <w:left w:val="none" w:sz="0" w:space="0" w:color="auto"/>
        <w:bottom w:val="none" w:sz="0" w:space="0" w:color="auto"/>
        <w:right w:val="none" w:sz="0" w:space="0" w:color="auto"/>
      </w:divBdr>
    </w:div>
    <w:div w:id="1241908054">
      <w:bodyDiv w:val="1"/>
      <w:marLeft w:val="0"/>
      <w:marRight w:val="0"/>
      <w:marTop w:val="0"/>
      <w:marBottom w:val="0"/>
      <w:divBdr>
        <w:top w:val="none" w:sz="0" w:space="0" w:color="auto"/>
        <w:left w:val="none" w:sz="0" w:space="0" w:color="auto"/>
        <w:bottom w:val="none" w:sz="0" w:space="0" w:color="auto"/>
        <w:right w:val="none" w:sz="0" w:space="0" w:color="auto"/>
      </w:divBdr>
    </w:div>
    <w:div w:id="1241981511">
      <w:bodyDiv w:val="1"/>
      <w:marLeft w:val="0"/>
      <w:marRight w:val="0"/>
      <w:marTop w:val="0"/>
      <w:marBottom w:val="0"/>
      <w:divBdr>
        <w:top w:val="none" w:sz="0" w:space="0" w:color="auto"/>
        <w:left w:val="none" w:sz="0" w:space="0" w:color="auto"/>
        <w:bottom w:val="none" w:sz="0" w:space="0" w:color="auto"/>
        <w:right w:val="none" w:sz="0" w:space="0" w:color="auto"/>
      </w:divBdr>
    </w:div>
    <w:div w:id="1243489928">
      <w:bodyDiv w:val="1"/>
      <w:marLeft w:val="0"/>
      <w:marRight w:val="0"/>
      <w:marTop w:val="0"/>
      <w:marBottom w:val="0"/>
      <w:divBdr>
        <w:top w:val="none" w:sz="0" w:space="0" w:color="auto"/>
        <w:left w:val="none" w:sz="0" w:space="0" w:color="auto"/>
        <w:bottom w:val="none" w:sz="0" w:space="0" w:color="auto"/>
        <w:right w:val="none" w:sz="0" w:space="0" w:color="auto"/>
      </w:divBdr>
    </w:div>
    <w:div w:id="1243837224">
      <w:bodyDiv w:val="1"/>
      <w:marLeft w:val="0"/>
      <w:marRight w:val="0"/>
      <w:marTop w:val="0"/>
      <w:marBottom w:val="0"/>
      <w:divBdr>
        <w:top w:val="none" w:sz="0" w:space="0" w:color="auto"/>
        <w:left w:val="none" w:sz="0" w:space="0" w:color="auto"/>
        <w:bottom w:val="none" w:sz="0" w:space="0" w:color="auto"/>
        <w:right w:val="none" w:sz="0" w:space="0" w:color="auto"/>
      </w:divBdr>
    </w:div>
    <w:div w:id="1244141696">
      <w:bodyDiv w:val="1"/>
      <w:marLeft w:val="0"/>
      <w:marRight w:val="0"/>
      <w:marTop w:val="0"/>
      <w:marBottom w:val="0"/>
      <w:divBdr>
        <w:top w:val="none" w:sz="0" w:space="0" w:color="auto"/>
        <w:left w:val="none" w:sz="0" w:space="0" w:color="auto"/>
        <w:bottom w:val="none" w:sz="0" w:space="0" w:color="auto"/>
        <w:right w:val="none" w:sz="0" w:space="0" w:color="auto"/>
      </w:divBdr>
    </w:div>
    <w:div w:id="1244491441">
      <w:bodyDiv w:val="1"/>
      <w:marLeft w:val="0"/>
      <w:marRight w:val="0"/>
      <w:marTop w:val="0"/>
      <w:marBottom w:val="0"/>
      <w:divBdr>
        <w:top w:val="none" w:sz="0" w:space="0" w:color="auto"/>
        <w:left w:val="none" w:sz="0" w:space="0" w:color="auto"/>
        <w:bottom w:val="none" w:sz="0" w:space="0" w:color="auto"/>
        <w:right w:val="none" w:sz="0" w:space="0" w:color="auto"/>
      </w:divBdr>
    </w:div>
    <w:div w:id="1244607276">
      <w:bodyDiv w:val="1"/>
      <w:marLeft w:val="0"/>
      <w:marRight w:val="0"/>
      <w:marTop w:val="0"/>
      <w:marBottom w:val="0"/>
      <w:divBdr>
        <w:top w:val="none" w:sz="0" w:space="0" w:color="auto"/>
        <w:left w:val="none" w:sz="0" w:space="0" w:color="auto"/>
        <w:bottom w:val="none" w:sz="0" w:space="0" w:color="auto"/>
        <w:right w:val="none" w:sz="0" w:space="0" w:color="auto"/>
      </w:divBdr>
    </w:div>
    <w:div w:id="1244610469">
      <w:bodyDiv w:val="1"/>
      <w:marLeft w:val="0"/>
      <w:marRight w:val="0"/>
      <w:marTop w:val="0"/>
      <w:marBottom w:val="0"/>
      <w:divBdr>
        <w:top w:val="none" w:sz="0" w:space="0" w:color="auto"/>
        <w:left w:val="none" w:sz="0" w:space="0" w:color="auto"/>
        <w:bottom w:val="none" w:sz="0" w:space="0" w:color="auto"/>
        <w:right w:val="none" w:sz="0" w:space="0" w:color="auto"/>
      </w:divBdr>
    </w:div>
    <w:div w:id="1244871781">
      <w:bodyDiv w:val="1"/>
      <w:marLeft w:val="0"/>
      <w:marRight w:val="0"/>
      <w:marTop w:val="0"/>
      <w:marBottom w:val="0"/>
      <w:divBdr>
        <w:top w:val="none" w:sz="0" w:space="0" w:color="auto"/>
        <w:left w:val="none" w:sz="0" w:space="0" w:color="auto"/>
        <w:bottom w:val="none" w:sz="0" w:space="0" w:color="auto"/>
        <w:right w:val="none" w:sz="0" w:space="0" w:color="auto"/>
      </w:divBdr>
    </w:div>
    <w:div w:id="1244877142">
      <w:bodyDiv w:val="1"/>
      <w:marLeft w:val="0"/>
      <w:marRight w:val="0"/>
      <w:marTop w:val="0"/>
      <w:marBottom w:val="0"/>
      <w:divBdr>
        <w:top w:val="none" w:sz="0" w:space="0" w:color="auto"/>
        <w:left w:val="none" w:sz="0" w:space="0" w:color="auto"/>
        <w:bottom w:val="none" w:sz="0" w:space="0" w:color="auto"/>
        <w:right w:val="none" w:sz="0" w:space="0" w:color="auto"/>
      </w:divBdr>
    </w:div>
    <w:div w:id="1245603284">
      <w:bodyDiv w:val="1"/>
      <w:marLeft w:val="0"/>
      <w:marRight w:val="0"/>
      <w:marTop w:val="0"/>
      <w:marBottom w:val="0"/>
      <w:divBdr>
        <w:top w:val="none" w:sz="0" w:space="0" w:color="auto"/>
        <w:left w:val="none" w:sz="0" w:space="0" w:color="auto"/>
        <w:bottom w:val="none" w:sz="0" w:space="0" w:color="auto"/>
        <w:right w:val="none" w:sz="0" w:space="0" w:color="auto"/>
      </w:divBdr>
    </w:div>
    <w:div w:id="1248271208">
      <w:bodyDiv w:val="1"/>
      <w:marLeft w:val="0"/>
      <w:marRight w:val="0"/>
      <w:marTop w:val="0"/>
      <w:marBottom w:val="0"/>
      <w:divBdr>
        <w:top w:val="none" w:sz="0" w:space="0" w:color="auto"/>
        <w:left w:val="none" w:sz="0" w:space="0" w:color="auto"/>
        <w:bottom w:val="none" w:sz="0" w:space="0" w:color="auto"/>
        <w:right w:val="none" w:sz="0" w:space="0" w:color="auto"/>
      </w:divBdr>
    </w:div>
    <w:div w:id="1249001948">
      <w:bodyDiv w:val="1"/>
      <w:marLeft w:val="0"/>
      <w:marRight w:val="0"/>
      <w:marTop w:val="0"/>
      <w:marBottom w:val="0"/>
      <w:divBdr>
        <w:top w:val="none" w:sz="0" w:space="0" w:color="auto"/>
        <w:left w:val="none" w:sz="0" w:space="0" w:color="auto"/>
        <w:bottom w:val="none" w:sz="0" w:space="0" w:color="auto"/>
        <w:right w:val="none" w:sz="0" w:space="0" w:color="auto"/>
      </w:divBdr>
    </w:div>
    <w:div w:id="1249004873">
      <w:bodyDiv w:val="1"/>
      <w:marLeft w:val="0"/>
      <w:marRight w:val="0"/>
      <w:marTop w:val="0"/>
      <w:marBottom w:val="0"/>
      <w:divBdr>
        <w:top w:val="none" w:sz="0" w:space="0" w:color="auto"/>
        <w:left w:val="none" w:sz="0" w:space="0" w:color="auto"/>
        <w:bottom w:val="none" w:sz="0" w:space="0" w:color="auto"/>
        <w:right w:val="none" w:sz="0" w:space="0" w:color="auto"/>
      </w:divBdr>
    </w:div>
    <w:div w:id="1249080662">
      <w:bodyDiv w:val="1"/>
      <w:marLeft w:val="0"/>
      <w:marRight w:val="0"/>
      <w:marTop w:val="0"/>
      <w:marBottom w:val="0"/>
      <w:divBdr>
        <w:top w:val="none" w:sz="0" w:space="0" w:color="auto"/>
        <w:left w:val="none" w:sz="0" w:space="0" w:color="auto"/>
        <w:bottom w:val="none" w:sz="0" w:space="0" w:color="auto"/>
        <w:right w:val="none" w:sz="0" w:space="0" w:color="auto"/>
      </w:divBdr>
    </w:div>
    <w:div w:id="1249927364">
      <w:bodyDiv w:val="1"/>
      <w:marLeft w:val="0"/>
      <w:marRight w:val="0"/>
      <w:marTop w:val="0"/>
      <w:marBottom w:val="0"/>
      <w:divBdr>
        <w:top w:val="none" w:sz="0" w:space="0" w:color="auto"/>
        <w:left w:val="none" w:sz="0" w:space="0" w:color="auto"/>
        <w:bottom w:val="none" w:sz="0" w:space="0" w:color="auto"/>
        <w:right w:val="none" w:sz="0" w:space="0" w:color="auto"/>
      </w:divBdr>
    </w:div>
    <w:div w:id="1250387059">
      <w:bodyDiv w:val="1"/>
      <w:marLeft w:val="0"/>
      <w:marRight w:val="0"/>
      <w:marTop w:val="0"/>
      <w:marBottom w:val="0"/>
      <w:divBdr>
        <w:top w:val="none" w:sz="0" w:space="0" w:color="auto"/>
        <w:left w:val="none" w:sz="0" w:space="0" w:color="auto"/>
        <w:bottom w:val="none" w:sz="0" w:space="0" w:color="auto"/>
        <w:right w:val="none" w:sz="0" w:space="0" w:color="auto"/>
      </w:divBdr>
    </w:div>
    <w:div w:id="1250892999">
      <w:bodyDiv w:val="1"/>
      <w:marLeft w:val="0"/>
      <w:marRight w:val="0"/>
      <w:marTop w:val="0"/>
      <w:marBottom w:val="0"/>
      <w:divBdr>
        <w:top w:val="none" w:sz="0" w:space="0" w:color="auto"/>
        <w:left w:val="none" w:sz="0" w:space="0" w:color="auto"/>
        <w:bottom w:val="none" w:sz="0" w:space="0" w:color="auto"/>
        <w:right w:val="none" w:sz="0" w:space="0" w:color="auto"/>
      </w:divBdr>
    </w:div>
    <w:div w:id="1251237888">
      <w:bodyDiv w:val="1"/>
      <w:marLeft w:val="0"/>
      <w:marRight w:val="0"/>
      <w:marTop w:val="0"/>
      <w:marBottom w:val="0"/>
      <w:divBdr>
        <w:top w:val="none" w:sz="0" w:space="0" w:color="auto"/>
        <w:left w:val="none" w:sz="0" w:space="0" w:color="auto"/>
        <w:bottom w:val="none" w:sz="0" w:space="0" w:color="auto"/>
        <w:right w:val="none" w:sz="0" w:space="0" w:color="auto"/>
      </w:divBdr>
    </w:div>
    <w:div w:id="1252394581">
      <w:bodyDiv w:val="1"/>
      <w:marLeft w:val="0"/>
      <w:marRight w:val="0"/>
      <w:marTop w:val="0"/>
      <w:marBottom w:val="0"/>
      <w:divBdr>
        <w:top w:val="none" w:sz="0" w:space="0" w:color="auto"/>
        <w:left w:val="none" w:sz="0" w:space="0" w:color="auto"/>
        <w:bottom w:val="none" w:sz="0" w:space="0" w:color="auto"/>
        <w:right w:val="none" w:sz="0" w:space="0" w:color="auto"/>
      </w:divBdr>
    </w:div>
    <w:div w:id="1252544462">
      <w:bodyDiv w:val="1"/>
      <w:marLeft w:val="0"/>
      <w:marRight w:val="0"/>
      <w:marTop w:val="0"/>
      <w:marBottom w:val="0"/>
      <w:divBdr>
        <w:top w:val="none" w:sz="0" w:space="0" w:color="auto"/>
        <w:left w:val="none" w:sz="0" w:space="0" w:color="auto"/>
        <w:bottom w:val="none" w:sz="0" w:space="0" w:color="auto"/>
        <w:right w:val="none" w:sz="0" w:space="0" w:color="auto"/>
      </w:divBdr>
    </w:div>
    <w:div w:id="1253512432">
      <w:bodyDiv w:val="1"/>
      <w:marLeft w:val="0"/>
      <w:marRight w:val="0"/>
      <w:marTop w:val="0"/>
      <w:marBottom w:val="0"/>
      <w:divBdr>
        <w:top w:val="none" w:sz="0" w:space="0" w:color="auto"/>
        <w:left w:val="none" w:sz="0" w:space="0" w:color="auto"/>
        <w:bottom w:val="none" w:sz="0" w:space="0" w:color="auto"/>
        <w:right w:val="none" w:sz="0" w:space="0" w:color="auto"/>
      </w:divBdr>
    </w:div>
    <w:div w:id="1253775967">
      <w:bodyDiv w:val="1"/>
      <w:marLeft w:val="0"/>
      <w:marRight w:val="0"/>
      <w:marTop w:val="0"/>
      <w:marBottom w:val="0"/>
      <w:divBdr>
        <w:top w:val="none" w:sz="0" w:space="0" w:color="auto"/>
        <w:left w:val="none" w:sz="0" w:space="0" w:color="auto"/>
        <w:bottom w:val="none" w:sz="0" w:space="0" w:color="auto"/>
        <w:right w:val="none" w:sz="0" w:space="0" w:color="auto"/>
      </w:divBdr>
    </w:div>
    <w:div w:id="1253780607">
      <w:bodyDiv w:val="1"/>
      <w:marLeft w:val="0"/>
      <w:marRight w:val="0"/>
      <w:marTop w:val="0"/>
      <w:marBottom w:val="0"/>
      <w:divBdr>
        <w:top w:val="none" w:sz="0" w:space="0" w:color="auto"/>
        <w:left w:val="none" w:sz="0" w:space="0" w:color="auto"/>
        <w:bottom w:val="none" w:sz="0" w:space="0" w:color="auto"/>
        <w:right w:val="none" w:sz="0" w:space="0" w:color="auto"/>
      </w:divBdr>
    </w:div>
    <w:div w:id="1254167263">
      <w:bodyDiv w:val="1"/>
      <w:marLeft w:val="0"/>
      <w:marRight w:val="0"/>
      <w:marTop w:val="0"/>
      <w:marBottom w:val="0"/>
      <w:divBdr>
        <w:top w:val="none" w:sz="0" w:space="0" w:color="auto"/>
        <w:left w:val="none" w:sz="0" w:space="0" w:color="auto"/>
        <w:bottom w:val="none" w:sz="0" w:space="0" w:color="auto"/>
        <w:right w:val="none" w:sz="0" w:space="0" w:color="auto"/>
      </w:divBdr>
    </w:div>
    <w:div w:id="1254507811">
      <w:bodyDiv w:val="1"/>
      <w:marLeft w:val="0"/>
      <w:marRight w:val="0"/>
      <w:marTop w:val="0"/>
      <w:marBottom w:val="0"/>
      <w:divBdr>
        <w:top w:val="none" w:sz="0" w:space="0" w:color="auto"/>
        <w:left w:val="none" w:sz="0" w:space="0" w:color="auto"/>
        <w:bottom w:val="none" w:sz="0" w:space="0" w:color="auto"/>
        <w:right w:val="none" w:sz="0" w:space="0" w:color="auto"/>
      </w:divBdr>
    </w:div>
    <w:div w:id="1254969928">
      <w:bodyDiv w:val="1"/>
      <w:marLeft w:val="0"/>
      <w:marRight w:val="0"/>
      <w:marTop w:val="0"/>
      <w:marBottom w:val="0"/>
      <w:divBdr>
        <w:top w:val="none" w:sz="0" w:space="0" w:color="auto"/>
        <w:left w:val="none" w:sz="0" w:space="0" w:color="auto"/>
        <w:bottom w:val="none" w:sz="0" w:space="0" w:color="auto"/>
        <w:right w:val="none" w:sz="0" w:space="0" w:color="auto"/>
      </w:divBdr>
    </w:div>
    <w:div w:id="1255095745">
      <w:bodyDiv w:val="1"/>
      <w:marLeft w:val="0"/>
      <w:marRight w:val="0"/>
      <w:marTop w:val="0"/>
      <w:marBottom w:val="0"/>
      <w:divBdr>
        <w:top w:val="none" w:sz="0" w:space="0" w:color="auto"/>
        <w:left w:val="none" w:sz="0" w:space="0" w:color="auto"/>
        <w:bottom w:val="none" w:sz="0" w:space="0" w:color="auto"/>
        <w:right w:val="none" w:sz="0" w:space="0" w:color="auto"/>
      </w:divBdr>
    </w:div>
    <w:div w:id="1255436216">
      <w:bodyDiv w:val="1"/>
      <w:marLeft w:val="0"/>
      <w:marRight w:val="0"/>
      <w:marTop w:val="0"/>
      <w:marBottom w:val="0"/>
      <w:divBdr>
        <w:top w:val="none" w:sz="0" w:space="0" w:color="auto"/>
        <w:left w:val="none" w:sz="0" w:space="0" w:color="auto"/>
        <w:bottom w:val="none" w:sz="0" w:space="0" w:color="auto"/>
        <w:right w:val="none" w:sz="0" w:space="0" w:color="auto"/>
      </w:divBdr>
    </w:div>
    <w:div w:id="1255745418">
      <w:bodyDiv w:val="1"/>
      <w:marLeft w:val="0"/>
      <w:marRight w:val="0"/>
      <w:marTop w:val="0"/>
      <w:marBottom w:val="0"/>
      <w:divBdr>
        <w:top w:val="none" w:sz="0" w:space="0" w:color="auto"/>
        <w:left w:val="none" w:sz="0" w:space="0" w:color="auto"/>
        <w:bottom w:val="none" w:sz="0" w:space="0" w:color="auto"/>
        <w:right w:val="none" w:sz="0" w:space="0" w:color="auto"/>
      </w:divBdr>
    </w:div>
    <w:div w:id="1255893701">
      <w:bodyDiv w:val="1"/>
      <w:marLeft w:val="0"/>
      <w:marRight w:val="0"/>
      <w:marTop w:val="0"/>
      <w:marBottom w:val="0"/>
      <w:divBdr>
        <w:top w:val="none" w:sz="0" w:space="0" w:color="auto"/>
        <w:left w:val="none" w:sz="0" w:space="0" w:color="auto"/>
        <w:bottom w:val="none" w:sz="0" w:space="0" w:color="auto"/>
        <w:right w:val="none" w:sz="0" w:space="0" w:color="auto"/>
      </w:divBdr>
    </w:div>
    <w:div w:id="1255938710">
      <w:bodyDiv w:val="1"/>
      <w:marLeft w:val="0"/>
      <w:marRight w:val="0"/>
      <w:marTop w:val="0"/>
      <w:marBottom w:val="0"/>
      <w:divBdr>
        <w:top w:val="none" w:sz="0" w:space="0" w:color="auto"/>
        <w:left w:val="none" w:sz="0" w:space="0" w:color="auto"/>
        <w:bottom w:val="none" w:sz="0" w:space="0" w:color="auto"/>
        <w:right w:val="none" w:sz="0" w:space="0" w:color="auto"/>
      </w:divBdr>
    </w:div>
    <w:div w:id="1256399025">
      <w:bodyDiv w:val="1"/>
      <w:marLeft w:val="0"/>
      <w:marRight w:val="0"/>
      <w:marTop w:val="0"/>
      <w:marBottom w:val="0"/>
      <w:divBdr>
        <w:top w:val="none" w:sz="0" w:space="0" w:color="auto"/>
        <w:left w:val="none" w:sz="0" w:space="0" w:color="auto"/>
        <w:bottom w:val="none" w:sz="0" w:space="0" w:color="auto"/>
        <w:right w:val="none" w:sz="0" w:space="0" w:color="auto"/>
      </w:divBdr>
    </w:div>
    <w:div w:id="1256550744">
      <w:bodyDiv w:val="1"/>
      <w:marLeft w:val="0"/>
      <w:marRight w:val="0"/>
      <w:marTop w:val="0"/>
      <w:marBottom w:val="0"/>
      <w:divBdr>
        <w:top w:val="none" w:sz="0" w:space="0" w:color="auto"/>
        <w:left w:val="none" w:sz="0" w:space="0" w:color="auto"/>
        <w:bottom w:val="none" w:sz="0" w:space="0" w:color="auto"/>
        <w:right w:val="none" w:sz="0" w:space="0" w:color="auto"/>
      </w:divBdr>
    </w:div>
    <w:div w:id="1256553931">
      <w:bodyDiv w:val="1"/>
      <w:marLeft w:val="0"/>
      <w:marRight w:val="0"/>
      <w:marTop w:val="0"/>
      <w:marBottom w:val="0"/>
      <w:divBdr>
        <w:top w:val="none" w:sz="0" w:space="0" w:color="auto"/>
        <w:left w:val="none" w:sz="0" w:space="0" w:color="auto"/>
        <w:bottom w:val="none" w:sz="0" w:space="0" w:color="auto"/>
        <w:right w:val="none" w:sz="0" w:space="0" w:color="auto"/>
      </w:divBdr>
    </w:div>
    <w:div w:id="1256786892">
      <w:bodyDiv w:val="1"/>
      <w:marLeft w:val="0"/>
      <w:marRight w:val="0"/>
      <w:marTop w:val="0"/>
      <w:marBottom w:val="0"/>
      <w:divBdr>
        <w:top w:val="none" w:sz="0" w:space="0" w:color="auto"/>
        <w:left w:val="none" w:sz="0" w:space="0" w:color="auto"/>
        <w:bottom w:val="none" w:sz="0" w:space="0" w:color="auto"/>
        <w:right w:val="none" w:sz="0" w:space="0" w:color="auto"/>
      </w:divBdr>
    </w:div>
    <w:div w:id="1257134634">
      <w:bodyDiv w:val="1"/>
      <w:marLeft w:val="0"/>
      <w:marRight w:val="0"/>
      <w:marTop w:val="0"/>
      <w:marBottom w:val="0"/>
      <w:divBdr>
        <w:top w:val="none" w:sz="0" w:space="0" w:color="auto"/>
        <w:left w:val="none" w:sz="0" w:space="0" w:color="auto"/>
        <w:bottom w:val="none" w:sz="0" w:space="0" w:color="auto"/>
        <w:right w:val="none" w:sz="0" w:space="0" w:color="auto"/>
      </w:divBdr>
    </w:div>
    <w:div w:id="1257715465">
      <w:bodyDiv w:val="1"/>
      <w:marLeft w:val="0"/>
      <w:marRight w:val="0"/>
      <w:marTop w:val="0"/>
      <w:marBottom w:val="0"/>
      <w:divBdr>
        <w:top w:val="none" w:sz="0" w:space="0" w:color="auto"/>
        <w:left w:val="none" w:sz="0" w:space="0" w:color="auto"/>
        <w:bottom w:val="none" w:sz="0" w:space="0" w:color="auto"/>
        <w:right w:val="none" w:sz="0" w:space="0" w:color="auto"/>
      </w:divBdr>
    </w:div>
    <w:div w:id="1258246555">
      <w:bodyDiv w:val="1"/>
      <w:marLeft w:val="0"/>
      <w:marRight w:val="0"/>
      <w:marTop w:val="0"/>
      <w:marBottom w:val="0"/>
      <w:divBdr>
        <w:top w:val="none" w:sz="0" w:space="0" w:color="auto"/>
        <w:left w:val="none" w:sz="0" w:space="0" w:color="auto"/>
        <w:bottom w:val="none" w:sz="0" w:space="0" w:color="auto"/>
        <w:right w:val="none" w:sz="0" w:space="0" w:color="auto"/>
      </w:divBdr>
    </w:div>
    <w:div w:id="1258446567">
      <w:bodyDiv w:val="1"/>
      <w:marLeft w:val="0"/>
      <w:marRight w:val="0"/>
      <w:marTop w:val="0"/>
      <w:marBottom w:val="0"/>
      <w:divBdr>
        <w:top w:val="none" w:sz="0" w:space="0" w:color="auto"/>
        <w:left w:val="none" w:sz="0" w:space="0" w:color="auto"/>
        <w:bottom w:val="none" w:sz="0" w:space="0" w:color="auto"/>
        <w:right w:val="none" w:sz="0" w:space="0" w:color="auto"/>
      </w:divBdr>
    </w:div>
    <w:div w:id="1258901811">
      <w:bodyDiv w:val="1"/>
      <w:marLeft w:val="0"/>
      <w:marRight w:val="0"/>
      <w:marTop w:val="0"/>
      <w:marBottom w:val="0"/>
      <w:divBdr>
        <w:top w:val="none" w:sz="0" w:space="0" w:color="auto"/>
        <w:left w:val="none" w:sz="0" w:space="0" w:color="auto"/>
        <w:bottom w:val="none" w:sz="0" w:space="0" w:color="auto"/>
        <w:right w:val="none" w:sz="0" w:space="0" w:color="auto"/>
      </w:divBdr>
    </w:div>
    <w:div w:id="1259099969">
      <w:bodyDiv w:val="1"/>
      <w:marLeft w:val="0"/>
      <w:marRight w:val="0"/>
      <w:marTop w:val="0"/>
      <w:marBottom w:val="0"/>
      <w:divBdr>
        <w:top w:val="none" w:sz="0" w:space="0" w:color="auto"/>
        <w:left w:val="none" w:sz="0" w:space="0" w:color="auto"/>
        <w:bottom w:val="none" w:sz="0" w:space="0" w:color="auto"/>
        <w:right w:val="none" w:sz="0" w:space="0" w:color="auto"/>
      </w:divBdr>
    </w:div>
    <w:div w:id="1259826830">
      <w:bodyDiv w:val="1"/>
      <w:marLeft w:val="0"/>
      <w:marRight w:val="0"/>
      <w:marTop w:val="0"/>
      <w:marBottom w:val="0"/>
      <w:divBdr>
        <w:top w:val="none" w:sz="0" w:space="0" w:color="auto"/>
        <w:left w:val="none" w:sz="0" w:space="0" w:color="auto"/>
        <w:bottom w:val="none" w:sz="0" w:space="0" w:color="auto"/>
        <w:right w:val="none" w:sz="0" w:space="0" w:color="auto"/>
      </w:divBdr>
    </w:div>
    <w:div w:id="1259948325">
      <w:bodyDiv w:val="1"/>
      <w:marLeft w:val="0"/>
      <w:marRight w:val="0"/>
      <w:marTop w:val="0"/>
      <w:marBottom w:val="0"/>
      <w:divBdr>
        <w:top w:val="none" w:sz="0" w:space="0" w:color="auto"/>
        <w:left w:val="none" w:sz="0" w:space="0" w:color="auto"/>
        <w:bottom w:val="none" w:sz="0" w:space="0" w:color="auto"/>
        <w:right w:val="none" w:sz="0" w:space="0" w:color="auto"/>
      </w:divBdr>
    </w:div>
    <w:div w:id="1260068862">
      <w:bodyDiv w:val="1"/>
      <w:marLeft w:val="0"/>
      <w:marRight w:val="0"/>
      <w:marTop w:val="0"/>
      <w:marBottom w:val="0"/>
      <w:divBdr>
        <w:top w:val="none" w:sz="0" w:space="0" w:color="auto"/>
        <w:left w:val="none" w:sz="0" w:space="0" w:color="auto"/>
        <w:bottom w:val="none" w:sz="0" w:space="0" w:color="auto"/>
        <w:right w:val="none" w:sz="0" w:space="0" w:color="auto"/>
      </w:divBdr>
    </w:div>
    <w:div w:id="1262644041">
      <w:bodyDiv w:val="1"/>
      <w:marLeft w:val="0"/>
      <w:marRight w:val="0"/>
      <w:marTop w:val="0"/>
      <w:marBottom w:val="0"/>
      <w:divBdr>
        <w:top w:val="none" w:sz="0" w:space="0" w:color="auto"/>
        <w:left w:val="none" w:sz="0" w:space="0" w:color="auto"/>
        <w:bottom w:val="none" w:sz="0" w:space="0" w:color="auto"/>
        <w:right w:val="none" w:sz="0" w:space="0" w:color="auto"/>
      </w:divBdr>
    </w:div>
    <w:div w:id="1262757925">
      <w:bodyDiv w:val="1"/>
      <w:marLeft w:val="0"/>
      <w:marRight w:val="0"/>
      <w:marTop w:val="0"/>
      <w:marBottom w:val="0"/>
      <w:divBdr>
        <w:top w:val="none" w:sz="0" w:space="0" w:color="auto"/>
        <w:left w:val="none" w:sz="0" w:space="0" w:color="auto"/>
        <w:bottom w:val="none" w:sz="0" w:space="0" w:color="auto"/>
        <w:right w:val="none" w:sz="0" w:space="0" w:color="auto"/>
      </w:divBdr>
    </w:div>
    <w:div w:id="1263609104">
      <w:bodyDiv w:val="1"/>
      <w:marLeft w:val="0"/>
      <w:marRight w:val="0"/>
      <w:marTop w:val="0"/>
      <w:marBottom w:val="0"/>
      <w:divBdr>
        <w:top w:val="none" w:sz="0" w:space="0" w:color="auto"/>
        <w:left w:val="none" w:sz="0" w:space="0" w:color="auto"/>
        <w:bottom w:val="none" w:sz="0" w:space="0" w:color="auto"/>
        <w:right w:val="none" w:sz="0" w:space="0" w:color="auto"/>
      </w:divBdr>
    </w:div>
    <w:div w:id="1263802913">
      <w:bodyDiv w:val="1"/>
      <w:marLeft w:val="0"/>
      <w:marRight w:val="0"/>
      <w:marTop w:val="0"/>
      <w:marBottom w:val="0"/>
      <w:divBdr>
        <w:top w:val="none" w:sz="0" w:space="0" w:color="auto"/>
        <w:left w:val="none" w:sz="0" w:space="0" w:color="auto"/>
        <w:bottom w:val="none" w:sz="0" w:space="0" w:color="auto"/>
        <w:right w:val="none" w:sz="0" w:space="0" w:color="auto"/>
      </w:divBdr>
    </w:div>
    <w:div w:id="1263954661">
      <w:bodyDiv w:val="1"/>
      <w:marLeft w:val="0"/>
      <w:marRight w:val="0"/>
      <w:marTop w:val="0"/>
      <w:marBottom w:val="0"/>
      <w:divBdr>
        <w:top w:val="none" w:sz="0" w:space="0" w:color="auto"/>
        <w:left w:val="none" w:sz="0" w:space="0" w:color="auto"/>
        <w:bottom w:val="none" w:sz="0" w:space="0" w:color="auto"/>
        <w:right w:val="none" w:sz="0" w:space="0" w:color="auto"/>
      </w:divBdr>
    </w:div>
    <w:div w:id="1264262321">
      <w:bodyDiv w:val="1"/>
      <w:marLeft w:val="0"/>
      <w:marRight w:val="0"/>
      <w:marTop w:val="0"/>
      <w:marBottom w:val="0"/>
      <w:divBdr>
        <w:top w:val="none" w:sz="0" w:space="0" w:color="auto"/>
        <w:left w:val="none" w:sz="0" w:space="0" w:color="auto"/>
        <w:bottom w:val="none" w:sz="0" w:space="0" w:color="auto"/>
        <w:right w:val="none" w:sz="0" w:space="0" w:color="auto"/>
      </w:divBdr>
    </w:div>
    <w:div w:id="1264727403">
      <w:bodyDiv w:val="1"/>
      <w:marLeft w:val="0"/>
      <w:marRight w:val="0"/>
      <w:marTop w:val="0"/>
      <w:marBottom w:val="0"/>
      <w:divBdr>
        <w:top w:val="none" w:sz="0" w:space="0" w:color="auto"/>
        <w:left w:val="none" w:sz="0" w:space="0" w:color="auto"/>
        <w:bottom w:val="none" w:sz="0" w:space="0" w:color="auto"/>
        <w:right w:val="none" w:sz="0" w:space="0" w:color="auto"/>
      </w:divBdr>
    </w:div>
    <w:div w:id="1265335303">
      <w:bodyDiv w:val="1"/>
      <w:marLeft w:val="0"/>
      <w:marRight w:val="0"/>
      <w:marTop w:val="0"/>
      <w:marBottom w:val="0"/>
      <w:divBdr>
        <w:top w:val="none" w:sz="0" w:space="0" w:color="auto"/>
        <w:left w:val="none" w:sz="0" w:space="0" w:color="auto"/>
        <w:bottom w:val="none" w:sz="0" w:space="0" w:color="auto"/>
        <w:right w:val="none" w:sz="0" w:space="0" w:color="auto"/>
      </w:divBdr>
    </w:div>
    <w:div w:id="1265646350">
      <w:bodyDiv w:val="1"/>
      <w:marLeft w:val="0"/>
      <w:marRight w:val="0"/>
      <w:marTop w:val="0"/>
      <w:marBottom w:val="0"/>
      <w:divBdr>
        <w:top w:val="none" w:sz="0" w:space="0" w:color="auto"/>
        <w:left w:val="none" w:sz="0" w:space="0" w:color="auto"/>
        <w:bottom w:val="none" w:sz="0" w:space="0" w:color="auto"/>
        <w:right w:val="none" w:sz="0" w:space="0" w:color="auto"/>
      </w:divBdr>
    </w:div>
    <w:div w:id="1267232109">
      <w:bodyDiv w:val="1"/>
      <w:marLeft w:val="0"/>
      <w:marRight w:val="0"/>
      <w:marTop w:val="0"/>
      <w:marBottom w:val="0"/>
      <w:divBdr>
        <w:top w:val="none" w:sz="0" w:space="0" w:color="auto"/>
        <w:left w:val="none" w:sz="0" w:space="0" w:color="auto"/>
        <w:bottom w:val="none" w:sz="0" w:space="0" w:color="auto"/>
        <w:right w:val="none" w:sz="0" w:space="0" w:color="auto"/>
      </w:divBdr>
    </w:div>
    <w:div w:id="1267690415">
      <w:bodyDiv w:val="1"/>
      <w:marLeft w:val="0"/>
      <w:marRight w:val="0"/>
      <w:marTop w:val="0"/>
      <w:marBottom w:val="0"/>
      <w:divBdr>
        <w:top w:val="none" w:sz="0" w:space="0" w:color="auto"/>
        <w:left w:val="none" w:sz="0" w:space="0" w:color="auto"/>
        <w:bottom w:val="none" w:sz="0" w:space="0" w:color="auto"/>
        <w:right w:val="none" w:sz="0" w:space="0" w:color="auto"/>
      </w:divBdr>
    </w:div>
    <w:div w:id="1269704331">
      <w:bodyDiv w:val="1"/>
      <w:marLeft w:val="0"/>
      <w:marRight w:val="0"/>
      <w:marTop w:val="0"/>
      <w:marBottom w:val="0"/>
      <w:divBdr>
        <w:top w:val="none" w:sz="0" w:space="0" w:color="auto"/>
        <w:left w:val="none" w:sz="0" w:space="0" w:color="auto"/>
        <w:bottom w:val="none" w:sz="0" w:space="0" w:color="auto"/>
        <w:right w:val="none" w:sz="0" w:space="0" w:color="auto"/>
      </w:divBdr>
    </w:div>
    <w:div w:id="1269850334">
      <w:bodyDiv w:val="1"/>
      <w:marLeft w:val="0"/>
      <w:marRight w:val="0"/>
      <w:marTop w:val="0"/>
      <w:marBottom w:val="0"/>
      <w:divBdr>
        <w:top w:val="none" w:sz="0" w:space="0" w:color="auto"/>
        <w:left w:val="none" w:sz="0" w:space="0" w:color="auto"/>
        <w:bottom w:val="none" w:sz="0" w:space="0" w:color="auto"/>
        <w:right w:val="none" w:sz="0" w:space="0" w:color="auto"/>
      </w:divBdr>
    </w:div>
    <w:div w:id="1271470558">
      <w:bodyDiv w:val="1"/>
      <w:marLeft w:val="0"/>
      <w:marRight w:val="0"/>
      <w:marTop w:val="0"/>
      <w:marBottom w:val="0"/>
      <w:divBdr>
        <w:top w:val="none" w:sz="0" w:space="0" w:color="auto"/>
        <w:left w:val="none" w:sz="0" w:space="0" w:color="auto"/>
        <w:bottom w:val="none" w:sz="0" w:space="0" w:color="auto"/>
        <w:right w:val="none" w:sz="0" w:space="0" w:color="auto"/>
      </w:divBdr>
    </w:div>
    <w:div w:id="1272206232">
      <w:bodyDiv w:val="1"/>
      <w:marLeft w:val="0"/>
      <w:marRight w:val="0"/>
      <w:marTop w:val="0"/>
      <w:marBottom w:val="0"/>
      <w:divBdr>
        <w:top w:val="none" w:sz="0" w:space="0" w:color="auto"/>
        <w:left w:val="none" w:sz="0" w:space="0" w:color="auto"/>
        <w:bottom w:val="none" w:sz="0" w:space="0" w:color="auto"/>
        <w:right w:val="none" w:sz="0" w:space="0" w:color="auto"/>
      </w:divBdr>
    </w:div>
    <w:div w:id="1273510906">
      <w:bodyDiv w:val="1"/>
      <w:marLeft w:val="0"/>
      <w:marRight w:val="0"/>
      <w:marTop w:val="0"/>
      <w:marBottom w:val="0"/>
      <w:divBdr>
        <w:top w:val="none" w:sz="0" w:space="0" w:color="auto"/>
        <w:left w:val="none" w:sz="0" w:space="0" w:color="auto"/>
        <w:bottom w:val="none" w:sz="0" w:space="0" w:color="auto"/>
        <w:right w:val="none" w:sz="0" w:space="0" w:color="auto"/>
      </w:divBdr>
    </w:div>
    <w:div w:id="1273707182">
      <w:bodyDiv w:val="1"/>
      <w:marLeft w:val="0"/>
      <w:marRight w:val="0"/>
      <w:marTop w:val="0"/>
      <w:marBottom w:val="0"/>
      <w:divBdr>
        <w:top w:val="none" w:sz="0" w:space="0" w:color="auto"/>
        <w:left w:val="none" w:sz="0" w:space="0" w:color="auto"/>
        <w:bottom w:val="none" w:sz="0" w:space="0" w:color="auto"/>
        <w:right w:val="none" w:sz="0" w:space="0" w:color="auto"/>
      </w:divBdr>
    </w:div>
    <w:div w:id="1275135077">
      <w:bodyDiv w:val="1"/>
      <w:marLeft w:val="0"/>
      <w:marRight w:val="0"/>
      <w:marTop w:val="0"/>
      <w:marBottom w:val="0"/>
      <w:divBdr>
        <w:top w:val="none" w:sz="0" w:space="0" w:color="auto"/>
        <w:left w:val="none" w:sz="0" w:space="0" w:color="auto"/>
        <w:bottom w:val="none" w:sz="0" w:space="0" w:color="auto"/>
        <w:right w:val="none" w:sz="0" w:space="0" w:color="auto"/>
      </w:divBdr>
    </w:div>
    <w:div w:id="1275481490">
      <w:bodyDiv w:val="1"/>
      <w:marLeft w:val="0"/>
      <w:marRight w:val="0"/>
      <w:marTop w:val="0"/>
      <w:marBottom w:val="0"/>
      <w:divBdr>
        <w:top w:val="none" w:sz="0" w:space="0" w:color="auto"/>
        <w:left w:val="none" w:sz="0" w:space="0" w:color="auto"/>
        <w:bottom w:val="none" w:sz="0" w:space="0" w:color="auto"/>
        <w:right w:val="none" w:sz="0" w:space="0" w:color="auto"/>
      </w:divBdr>
    </w:div>
    <w:div w:id="1275550691">
      <w:bodyDiv w:val="1"/>
      <w:marLeft w:val="0"/>
      <w:marRight w:val="0"/>
      <w:marTop w:val="0"/>
      <w:marBottom w:val="0"/>
      <w:divBdr>
        <w:top w:val="none" w:sz="0" w:space="0" w:color="auto"/>
        <w:left w:val="none" w:sz="0" w:space="0" w:color="auto"/>
        <w:bottom w:val="none" w:sz="0" w:space="0" w:color="auto"/>
        <w:right w:val="none" w:sz="0" w:space="0" w:color="auto"/>
      </w:divBdr>
    </w:div>
    <w:div w:id="1275744456">
      <w:bodyDiv w:val="1"/>
      <w:marLeft w:val="0"/>
      <w:marRight w:val="0"/>
      <w:marTop w:val="0"/>
      <w:marBottom w:val="0"/>
      <w:divBdr>
        <w:top w:val="none" w:sz="0" w:space="0" w:color="auto"/>
        <w:left w:val="none" w:sz="0" w:space="0" w:color="auto"/>
        <w:bottom w:val="none" w:sz="0" w:space="0" w:color="auto"/>
        <w:right w:val="none" w:sz="0" w:space="0" w:color="auto"/>
      </w:divBdr>
    </w:div>
    <w:div w:id="1275790982">
      <w:bodyDiv w:val="1"/>
      <w:marLeft w:val="0"/>
      <w:marRight w:val="0"/>
      <w:marTop w:val="0"/>
      <w:marBottom w:val="0"/>
      <w:divBdr>
        <w:top w:val="none" w:sz="0" w:space="0" w:color="auto"/>
        <w:left w:val="none" w:sz="0" w:space="0" w:color="auto"/>
        <w:bottom w:val="none" w:sz="0" w:space="0" w:color="auto"/>
        <w:right w:val="none" w:sz="0" w:space="0" w:color="auto"/>
      </w:divBdr>
    </w:div>
    <w:div w:id="1277055678">
      <w:bodyDiv w:val="1"/>
      <w:marLeft w:val="0"/>
      <w:marRight w:val="0"/>
      <w:marTop w:val="0"/>
      <w:marBottom w:val="0"/>
      <w:divBdr>
        <w:top w:val="none" w:sz="0" w:space="0" w:color="auto"/>
        <w:left w:val="none" w:sz="0" w:space="0" w:color="auto"/>
        <w:bottom w:val="none" w:sz="0" w:space="0" w:color="auto"/>
        <w:right w:val="none" w:sz="0" w:space="0" w:color="auto"/>
      </w:divBdr>
    </w:div>
    <w:div w:id="1277178881">
      <w:bodyDiv w:val="1"/>
      <w:marLeft w:val="0"/>
      <w:marRight w:val="0"/>
      <w:marTop w:val="0"/>
      <w:marBottom w:val="0"/>
      <w:divBdr>
        <w:top w:val="none" w:sz="0" w:space="0" w:color="auto"/>
        <w:left w:val="none" w:sz="0" w:space="0" w:color="auto"/>
        <w:bottom w:val="none" w:sz="0" w:space="0" w:color="auto"/>
        <w:right w:val="none" w:sz="0" w:space="0" w:color="auto"/>
      </w:divBdr>
    </w:div>
    <w:div w:id="1277442045">
      <w:bodyDiv w:val="1"/>
      <w:marLeft w:val="0"/>
      <w:marRight w:val="0"/>
      <w:marTop w:val="0"/>
      <w:marBottom w:val="0"/>
      <w:divBdr>
        <w:top w:val="none" w:sz="0" w:space="0" w:color="auto"/>
        <w:left w:val="none" w:sz="0" w:space="0" w:color="auto"/>
        <w:bottom w:val="none" w:sz="0" w:space="0" w:color="auto"/>
        <w:right w:val="none" w:sz="0" w:space="0" w:color="auto"/>
      </w:divBdr>
    </w:div>
    <w:div w:id="1277559358">
      <w:bodyDiv w:val="1"/>
      <w:marLeft w:val="0"/>
      <w:marRight w:val="0"/>
      <w:marTop w:val="0"/>
      <w:marBottom w:val="0"/>
      <w:divBdr>
        <w:top w:val="none" w:sz="0" w:space="0" w:color="auto"/>
        <w:left w:val="none" w:sz="0" w:space="0" w:color="auto"/>
        <w:bottom w:val="none" w:sz="0" w:space="0" w:color="auto"/>
        <w:right w:val="none" w:sz="0" w:space="0" w:color="auto"/>
      </w:divBdr>
    </w:div>
    <w:div w:id="1277980783">
      <w:bodyDiv w:val="1"/>
      <w:marLeft w:val="0"/>
      <w:marRight w:val="0"/>
      <w:marTop w:val="0"/>
      <w:marBottom w:val="0"/>
      <w:divBdr>
        <w:top w:val="none" w:sz="0" w:space="0" w:color="auto"/>
        <w:left w:val="none" w:sz="0" w:space="0" w:color="auto"/>
        <w:bottom w:val="none" w:sz="0" w:space="0" w:color="auto"/>
        <w:right w:val="none" w:sz="0" w:space="0" w:color="auto"/>
      </w:divBdr>
    </w:div>
    <w:div w:id="1278565952">
      <w:bodyDiv w:val="1"/>
      <w:marLeft w:val="0"/>
      <w:marRight w:val="0"/>
      <w:marTop w:val="0"/>
      <w:marBottom w:val="0"/>
      <w:divBdr>
        <w:top w:val="none" w:sz="0" w:space="0" w:color="auto"/>
        <w:left w:val="none" w:sz="0" w:space="0" w:color="auto"/>
        <w:bottom w:val="none" w:sz="0" w:space="0" w:color="auto"/>
        <w:right w:val="none" w:sz="0" w:space="0" w:color="auto"/>
      </w:divBdr>
    </w:div>
    <w:div w:id="1278681230">
      <w:bodyDiv w:val="1"/>
      <w:marLeft w:val="0"/>
      <w:marRight w:val="0"/>
      <w:marTop w:val="0"/>
      <w:marBottom w:val="0"/>
      <w:divBdr>
        <w:top w:val="none" w:sz="0" w:space="0" w:color="auto"/>
        <w:left w:val="none" w:sz="0" w:space="0" w:color="auto"/>
        <w:bottom w:val="none" w:sz="0" w:space="0" w:color="auto"/>
        <w:right w:val="none" w:sz="0" w:space="0" w:color="auto"/>
      </w:divBdr>
    </w:div>
    <w:div w:id="1281185271">
      <w:bodyDiv w:val="1"/>
      <w:marLeft w:val="0"/>
      <w:marRight w:val="0"/>
      <w:marTop w:val="0"/>
      <w:marBottom w:val="0"/>
      <w:divBdr>
        <w:top w:val="none" w:sz="0" w:space="0" w:color="auto"/>
        <w:left w:val="none" w:sz="0" w:space="0" w:color="auto"/>
        <w:bottom w:val="none" w:sz="0" w:space="0" w:color="auto"/>
        <w:right w:val="none" w:sz="0" w:space="0" w:color="auto"/>
      </w:divBdr>
    </w:div>
    <w:div w:id="1281303958">
      <w:bodyDiv w:val="1"/>
      <w:marLeft w:val="0"/>
      <w:marRight w:val="0"/>
      <w:marTop w:val="0"/>
      <w:marBottom w:val="0"/>
      <w:divBdr>
        <w:top w:val="none" w:sz="0" w:space="0" w:color="auto"/>
        <w:left w:val="none" w:sz="0" w:space="0" w:color="auto"/>
        <w:bottom w:val="none" w:sz="0" w:space="0" w:color="auto"/>
        <w:right w:val="none" w:sz="0" w:space="0" w:color="auto"/>
      </w:divBdr>
    </w:div>
    <w:div w:id="1281759782">
      <w:bodyDiv w:val="1"/>
      <w:marLeft w:val="0"/>
      <w:marRight w:val="0"/>
      <w:marTop w:val="0"/>
      <w:marBottom w:val="0"/>
      <w:divBdr>
        <w:top w:val="none" w:sz="0" w:space="0" w:color="auto"/>
        <w:left w:val="none" w:sz="0" w:space="0" w:color="auto"/>
        <w:bottom w:val="none" w:sz="0" w:space="0" w:color="auto"/>
        <w:right w:val="none" w:sz="0" w:space="0" w:color="auto"/>
      </w:divBdr>
    </w:div>
    <w:div w:id="1282615515">
      <w:bodyDiv w:val="1"/>
      <w:marLeft w:val="0"/>
      <w:marRight w:val="0"/>
      <w:marTop w:val="0"/>
      <w:marBottom w:val="0"/>
      <w:divBdr>
        <w:top w:val="none" w:sz="0" w:space="0" w:color="auto"/>
        <w:left w:val="none" w:sz="0" w:space="0" w:color="auto"/>
        <w:bottom w:val="none" w:sz="0" w:space="0" w:color="auto"/>
        <w:right w:val="none" w:sz="0" w:space="0" w:color="auto"/>
      </w:divBdr>
    </w:div>
    <w:div w:id="1282764945">
      <w:bodyDiv w:val="1"/>
      <w:marLeft w:val="0"/>
      <w:marRight w:val="0"/>
      <w:marTop w:val="0"/>
      <w:marBottom w:val="0"/>
      <w:divBdr>
        <w:top w:val="none" w:sz="0" w:space="0" w:color="auto"/>
        <w:left w:val="none" w:sz="0" w:space="0" w:color="auto"/>
        <w:bottom w:val="none" w:sz="0" w:space="0" w:color="auto"/>
        <w:right w:val="none" w:sz="0" w:space="0" w:color="auto"/>
      </w:divBdr>
    </w:div>
    <w:div w:id="1283343688">
      <w:bodyDiv w:val="1"/>
      <w:marLeft w:val="0"/>
      <w:marRight w:val="0"/>
      <w:marTop w:val="0"/>
      <w:marBottom w:val="0"/>
      <w:divBdr>
        <w:top w:val="none" w:sz="0" w:space="0" w:color="auto"/>
        <w:left w:val="none" w:sz="0" w:space="0" w:color="auto"/>
        <w:bottom w:val="none" w:sz="0" w:space="0" w:color="auto"/>
        <w:right w:val="none" w:sz="0" w:space="0" w:color="auto"/>
      </w:divBdr>
    </w:div>
    <w:div w:id="1283419974">
      <w:bodyDiv w:val="1"/>
      <w:marLeft w:val="0"/>
      <w:marRight w:val="0"/>
      <w:marTop w:val="0"/>
      <w:marBottom w:val="0"/>
      <w:divBdr>
        <w:top w:val="none" w:sz="0" w:space="0" w:color="auto"/>
        <w:left w:val="none" w:sz="0" w:space="0" w:color="auto"/>
        <w:bottom w:val="none" w:sz="0" w:space="0" w:color="auto"/>
        <w:right w:val="none" w:sz="0" w:space="0" w:color="auto"/>
      </w:divBdr>
    </w:div>
    <w:div w:id="1283613566">
      <w:bodyDiv w:val="1"/>
      <w:marLeft w:val="0"/>
      <w:marRight w:val="0"/>
      <w:marTop w:val="0"/>
      <w:marBottom w:val="0"/>
      <w:divBdr>
        <w:top w:val="none" w:sz="0" w:space="0" w:color="auto"/>
        <w:left w:val="none" w:sz="0" w:space="0" w:color="auto"/>
        <w:bottom w:val="none" w:sz="0" w:space="0" w:color="auto"/>
        <w:right w:val="none" w:sz="0" w:space="0" w:color="auto"/>
      </w:divBdr>
    </w:div>
    <w:div w:id="1283683333">
      <w:bodyDiv w:val="1"/>
      <w:marLeft w:val="0"/>
      <w:marRight w:val="0"/>
      <w:marTop w:val="0"/>
      <w:marBottom w:val="0"/>
      <w:divBdr>
        <w:top w:val="none" w:sz="0" w:space="0" w:color="auto"/>
        <w:left w:val="none" w:sz="0" w:space="0" w:color="auto"/>
        <w:bottom w:val="none" w:sz="0" w:space="0" w:color="auto"/>
        <w:right w:val="none" w:sz="0" w:space="0" w:color="auto"/>
      </w:divBdr>
    </w:div>
    <w:div w:id="1283802315">
      <w:bodyDiv w:val="1"/>
      <w:marLeft w:val="0"/>
      <w:marRight w:val="0"/>
      <w:marTop w:val="0"/>
      <w:marBottom w:val="0"/>
      <w:divBdr>
        <w:top w:val="none" w:sz="0" w:space="0" w:color="auto"/>
        <w:left w:val="none" w:sz="0" w:space="0" w:color="auto"/>
        <w:bottom w:val="none" w:sz="0" w:space="0" w:color="auto"/>
        <w:right w:val="none" w:sz="0" w:space="0" w:color="auto"/>
      </w:divBdr>
    </w:div>
    <w:div w:id="1283881406">
      <w:bodyDiv w:val="1"/>
      <w:marLeft w:val="0"/>
      <w:marRight w:val="0"/>
      <w:marTop w:val="0"/>
      <w:marBottom w:val="0"/>
      <w:divBdr>
        <w:top w:val="none" w:sz="0" w:space="0" w:color="auto"/>
        <w:left w:val="none" w:sz="0" w:space="0" w:color="auto"/>
        <w:bottom w:val="none" w:sz="0" w:space="0" w:color="auto"/>
        <w:right w:val="none" w:sz="0" w:space="0" w:color="auto"/>
      </w:divBdr>
    </w:div>
    <w:div w:id="1284002025">
      <w:bodyDiv w:val="1"/>
      <w:marLeft w:val="0"/>
      <w:marRight w:val="0"/>
      <w:marTop w:val="0"/>
      <w:marBottom w:val="0"/>
      <w:divBdr>
        <w:top w:val="none" w:sz="0" w:space="0" w:color="auto"/>
        <w:left w:val="none" w:sz="0" w:space="0" w:color="auto"/>
        <w:bottom w:val="none" w:sz="0" w:space="0" w:color="auto"/>
        <w:right w:val="none" w:sz="0" w:space="0" w:color="auto"/>
      </w:divBdr>
    </w:div>
    <w:div w:id="1284194075">
      <w:bodyDiv w:val="1"/>
      <w:marLeft w:val="0"/>
      <w:marRight w:val="0"/>
      <w:marTop w:val="0"/>
      <w:marBottom w:val="0"/>
      <w:divBdr>
        <w:top w:val="none" w:sz="0" w:space="0" w:color="auto"/>
        <w:left w:val="none" w:sz="0" w:space="0" w:color="auto"/>
        <w:bottom w:val="none" w:sz="0" w:space="0" w:color="auto"/>
        <w:right w:val="none" w:sz="0" w:space="0" w:color="auto"/>
      </w:divBdr>
    </w:div>
    <w:div w:id="1285237274">
      <w:bodyDiv w:val="1"/>
      <w:marLeft w:val="0"/>
      <w:marRight w:val="0"/>
      <w:marTop w:val="0"/>
      <w:marBottom w:val="0"/>
      <w:divBdr>
        <w:top w:val="none" w:sz="0" w:space="0" w:color="auto"/>
        <w:left w:val="none" w:sz="0" w:space="0" w:color="auto"/>
        <w:bottom w:val="none" w:sz="0" w:space="0" w:color="auto"/>
        <w:right w:val="none" w:sz="0" w:space="0" w:color="auto"/>
      </w:divBdr>
    </w:div>
    <w:div w:id="1285766539">
      <w:bodyDiv w:val="1"/>
      <w:marLeft w:val="0"/>
      <w:marRight w:val="0"/>
      <w:marTop w:val="0"/>
      <w:marBottom w:val="0"/>
      <w:divBdr>
        <w:top w:val="none" w:sz="0" w:space="0" w:color="auto"/>
        <w:left w:val="none" w:sz="0" w:space="0" w:color="auto"/>
        <w:bottom w:val="none" w:sz="0" w:space="0" w:color="auto"/>
        <w:right w:val="none" w:sz="0" w:space="0" w:color="auto"/>
      </w:divBdr>
    </w:div>
    <w:div w:id="1285888148">
      <w:bodyDiv w:val="1"/>
      <w:marLeft w:val="0"/>
      <w:marRight w:val="0"/>
      <w:marTop w:val="0"/>
      <w:marBottom w:val="0"/>
      <w:divBdr>
        <w:top w:val="none" w:sz="0" w:space="0" w:color="auto"/>
        <w:left w:val="none" w:sz="0" w:space="0" w:color="auto"/>
        <w:bottom w:val="none" w:sz="0" w:space="0" w:color="auto"/>
        <w:right w:val="none" w:sz="0" w:space="0" w:color="auto"/>
      </w:divBdr>
    </w:div>
    <w:div w:id="1285889929">
      <w:bodyDiv w:val="1"/>
      <w:marLeft w:val="0"/>
      <w:marRight w:val="0"/>
      <w:marTop w:val="0"/>
      <w:marBottom w:val="0"/>
      <w:divBdr>
        <w:top w:val="none" w:sz="0" w:space="0" w:color="auto"/>
        <w:left w:val="none" w:sz="0" w:space="0" w:color="auto"/>
        <w:bottom w:val="none" w:sz="0" w:space="0" w:color="auto"/>
        <w:right w:val="none" w:sz="0" w:space="0" w:color="auto"/>
      </w:divBdr>
    </w:div>
    <w:div w:id="1286425938">
      <w:bodyDiv w:val="1"/>
      <w:marLeft w:val="0"/>
      <w:marRight w:val="0"/>
      <w:marTop w:val="0"/>
      <w:marBottom w:val="0"/>
      <w:divBdr>
        <w:top w:val="none" w:sz="0" w:space="0" w:color="auto"/>
        <w:left w:val="none" w:sz="0" w:space="0" w:color="auto"/>
        <w:bottom w:val="none" w:sz="0" w:space="0" w:color="auto"/>
        <w:right w:val="none" w:sz="0" w:space="0" w:color="auto"/>
      </w:divBdr>
    </w:div>
    <w:div w:id="1287152643">
      <w:bodyDiv w:val="1"/>
      <w:marLeft w:val="0"/>
      <w:marRight w:val="0"/>
      <w:marTop w:val="0"/>
      <w:marBottom w:val="0"/>
      <w:divBdr>
        <w:top w:val="none" w:sz="0" w:space="0" w:color="auto"/>
        <w:left w:val="none" w:sz="0" w:space="0" w:color="auto"/>
        <w:bottom w:val="none" w:sz="0" w:space="0" w:color="auto"/>
        <w:right w:val="none" w:sz="0" w:space="0" w:color="auto"/>
      </w:divBdr>
    </w:div>
    <w:div w:id="1287347543">
      <w:bodyDiv w:val="1"/>
      <w:marLeft w:val="0"/>
      <w:marRight w:val="0"/>
      <w:marTop w:val="0"/>
      <w:marBottom w:val="0"/>
      <w:divBdr>
        <w:top w:val="none" w:sz="0" w:space="0" w:color="auto"/>
        <w:left w:val="none" w:sz="0" w:space="0" w:color="auto"/>
        <w:bottom w:val="none" w:sz="0" w:space="0" w:color="auto"/>
        <w:right w:val="none" w:sz="0" w:space="0" w:color="auto"/>
      </w:divBdr>
    </w:div>
    <w:div w:id="1287657972">
      <w:bodyDiv w:val="1"/>
      <w:marLeft w:val="0"/>
      <w:marRight w:val="0"/>
      <w:marTop w:val="0"/>
      <w:marBottom w:val="0"/>
      <w:divBdr>
        <w:top w:val="none" w:sz="0" w:space="0" w:color="auto"/>
        <w:left w:val="none" w:sz="0" w:space="0" w:color="auto"/>
        <w:bottom w:val="none" w:sz="0" w:space="0" w:color="auto"/>
        <w:right w:val="none" w:sz="0" w:space="0" w:color="auto"/>
      </w:divBdr>
    </w:div>
    <w:div w:id="1287858190">
      <w:bodyDiv w:val="1"/>
      <w:marLeft w:val="0"/>
      <w:marRight w:val="0"/>
      <w:marTop w:val="0"/>
      <w:marBottom w:val="0"/>
      <w:divBdr>
        <w:top w:val="none" w:sz="0" w:space="0" w:color="auto"/>
        <w:left w:val="none" w:sz="0" w:space="0" w:color="auto"/>
        <w:bottom w:val="none" w:sz="0" w:space="0" w:color="auto"/>
        <w:right w:val="none" w:sz="0" w:space="0" w:color="auto"/>
      </w:divBdr>
    </w:div>
    <w:div w:id="1288393246">
      <w:bodyDiv w:val="1"/>
      <w:marLeft w:val="0"/>
      <w:marRight w:val="0"/>
      <w:marTop w:val="0"/>
      <w:marBottom w:val="0"/>
      <w:divBdr>
        <w:top w:val="none" w:sz="0" w:space="0" w:color="auto"/>
        <w:left w:val="none" w:sz="0" w:space="0" w:color="auto"/>
        <w:bottom w:val="none" w:sz="0" w:space="0" w:color="auto"/>
        <w:right w:val="none" w:sz="0" w:space="0" w:color="auto"/>
      </w:divBdr>
    </w:div>
    <w:div w:id="1288589937">
      <w:bodyDiv w:val="1"/>
      <w:marLeft w:val="0"/>
      <w:marRight w:val="0"/>
      <w:marTop w:val="0"/>
      <w:marBottom w:val="0"/>
      <w:divBdr>
        <w:top w:val="none" w:sz="0" w:space="0" w:color="auto"/>
        <w:left w:val="none" w:sz="0" w:space="0" w:color="auto"/>
        <w:bottom w:val="none" w:sz="0" w:space="0" w:color="auto"/>
        <w:right w:val="none" w:sz="0" w:space="0" w:color="auto"/>
      </w:divBdr>
    </w:div>
    <w:div w:id="1288732563">
      <w:bodyDiv w:val="1"/>
      <w:marLeft w:val="0"/>
      <w:marRight w:val="0"/>
      <w:marTop w:val="0"/>
      <w:marBottom w:val="0"/>
      <w:divBdr>
        <w:top w:val="none" w:sz="0" w:space="0" w:color="auto"/>
        <w:left w:val="none" w:sz="0" w:space="0" w:color="auto"/>
        <w:bottom w:val="none" w:sz="0" w:space="0" w:color="auto"/>
        <w:right w:val="none" w:sz="0" w:space="0" w:color="auto"/>
      </w:divBdr>
    </w:div>
    <w:div w:id="1289239280">
      <w:bodyDiv w:val="1"/>
      <w:marLeft w:val="0"/>
      <w:marRight w:val="0"/>
      <w:marTop w:val="0"/>
      <w:marBottom w:val="0"/>
      <w:divBdr>
        <w:top w:val="none" w:sz="0" w:space="0" w:color="auto"/>
        <w:left w:val="none" w:sz="0" w:space="0" w:color="auto"/>
        <w:bottom w:val="none" w:sz="0" w:space="0" w:color="auto"/>
        <w:right w:val="none" w:sz="0" w:space="0" w:color="auto"/>
      </w:divBdr>
    </w:div>
    <w:div w:id="1289896463">
      <w:bodyDiv w:val="1"/>
      <w:marLeft w:val="0"/>
      <w:marRight w:val="0"/>
      <w:marTop w:val="0"/>
      <w:marBottom w:val="0"/>
      <w:divBdr>
        <w:top w:val="none" w:sz="0" w:space="0" w:color="auto"/>
        <w:left w:val="none" w:sz="0" w:space="0" w:color="auto"/>
        <w:bottom w:val="none" w:sz="0" w:space="0" w:color="auto"/>
        <w:right w:val="none" w:sz="0" w:space="0" w:color="auto"/>
      </w:divBdr>
    </w:div>
    <w:div w:id="1289967872">
      <w:bodyDiv w:val="1"/>
      <w:marLeft w:val="0"/>
      <w:marRight w:val="0"/>
      <w:marTop w:val="0"/>
      <w:marBottom w:val="0"/>
      <w:divBdr>
        <w:top w:val="none" w:sz="0" w:space="0" w:color="auto"/>
        <w:left w:val="none" w:sz="0" w:space="0" w:color="auto"/>
        <w:bottom w:val="none" w:sz="0" w:space="0" w:color="auto"/>
        <w:right w:val="none" w:sz="0" w:space="0" w:color="auto"/>
      </w:divBdr>
    </w:div>
    <w:div w:id="1290622582">
      <w:bodyDiv w:val="1"/>
      <w:marLeft w:val="0"/>
      <w:marRight w:val="0"/>
      <w:marTop w:val="0"/>
      <w:marBottom w:val="0"/>
      <w:divBdr>
        <w:top w:val="none" w:sz="0" w:space="0" w:color="auto"/>
        <w:left w:val="none" w:sz="0" w:space="0" w:color="auto"/>
        <w:bottom w:val="none" w:sz="0" w:space="0" w:color="auto"/>
        <w:right w:val="none" w:sz="0" w:space="0" w:color="auto"/>
      </w:divBdr>
    </w:div>
    <w:div w:id="1291549740">
      <w:bodyDiv w:val="1"/>
      <w:marLeft w:val="0"/>
      <w:marRight w:val="0"/>
      <w:marTop w:val="0"/>
      <w:marBottom w:val="0"/>
      <w:divBdr>
        <w:top w:val="none" w:sz="0" w:space="0" w:color="auto"/>
        <w:left w:val="none" w:sz="0" w:space="0" w:color="auto"/>
        <w:bottom w:val="none" w:sz="0" w:space="0" w:color="auto"/>
        <w:right w:val="none" w:sz="0" w:space="0" w:color="auto"/>
      </w:divBdr>
    </w:div>
    <w:div w:id="1292052493">
      <w:bodyDiv w:val="1"/>
      <w:marLeft w:val="0"/>
      <w:marRight w:val="0"/>
      <w:marTop w:val="0"/>
      <w:marBottom w:val="0"/>
      <w:divBdr>
        <w:top w:val="none" w:sz="0" w:space="0" w:color="auto"/>
        <w:left w:val="none" w:sz="0" w:space="0" w:color="auto"/>
        <w:bottom w:val="none" w:sz="0" w:space="0" w:color="auto"/>
        <w:right w:val="none" w:sz="0" w:space="0" w:color="auto"/>
      </w:divBdr>
    </w:div>
    <w:div w:id="1294098306">
      <w:bodyDiv w:val="1"/>
      <w:marLeft w:val="0"/>
      <w:marRight w:val="0"/>
      <w:marTop w:val="0"/>
      <w:marBottom w:val="0"/>
      <w:divBdr>
        <w:top w:val="none" w:sz="0" w:space="0" w:color="auto"/>
        <w:left w:val="none" w:sz="0" w:space="0" w:color="auto"/>
        <w:bottom w:val="none" w:sz="0" w:space="0" w:color="auto"/>
        <w:right w:val="none" w:sz="0" w:space="0" w:color="auto"/>
      </w:divBdr>
    </w:div>
    <w:div w:id="1295527938">
      <w:bodyDiv w:val="1"/>
      <w:marLeft w:val="0"/>
      <w:marRight w:val="0"/>
      <w:marTop w:val="0"/>
      <w:marBottom w:val="0"/>
      <w:divBdr>
        <w:top w:val="none" w:sz="0" w:space="0" w:color="auto"/>
        <w:left w:val="none" w:sz="0" w:space="0" w:color="auto"/>
        <w:bottom w:val="none" w:sz="0" w:space="0" w:color="auto"/>
        <w:right w:val="none" w:sz="0" w:space="0" w:color="auto"/>
      </w:divBdr>
    </w:div>
    <w:div w:id="1296177826">
      <w:bodyDiv w:val="1"/>
      <w:marLeft w:val="0"/>
      <w:marRight w:val="0"/>
      <w:marTop w:val="0"/>
      <w:marBottom w:val="0"/>
      <w:divBdr>
        <w:top w:val="none" w:sz="0" w:space="0" w:color="auto"/>
        <w:left w:val="none" w:sz="0" w:space="0" w:color="auto"/>
        <w:bottom w:val="none" w:sz="0" w:space="0" w:color="auto"/>
        <w:right w:val="none" w:sz="0" w:space="0" w:color="auto"/>
      </w:divBdr>
    </w:div>
    <w:div w:id="1296302195">
      <w:bodyDiv w:val="1"/>
      <w:marLeft w:val="0"/>
      <w:marRight w:val="0"/>
      <w:marTop w:val="0"/>
      <w:marBottom w:val="0"/>
      <w:divBdr>
        <w:top w:val="none" w:sz="0" w:space="0" w:color="auto"/>
        <w:left w:val="none" w:sz="0" w:space="0" w:color="auto"/>
        <w:bottom w:val="none" w:sz="0" w:space="0" w:color="auto"/>
        <w:right w:val="none" w:sz="0" w:space="0" w:color="auto"/>
      </w:divBdr>
    </w:div>
    <w:div w:id="1296981785">
      <w:bodyDiv w:val="1"/>
      <w:marLeft w:val="0"/>
      <w:marRight w:val="0"/>
      <w:marTop w:val="0"/>
      <w:marBottom w:val="0"/>
      <w:divBdr>
        <w:top w:val="none" w:sz="0" w:space="0" w:color="auto"/>
        <w:left w:val="none" w:sz="0" w:space="0" w:color="auto"/>
        <w:bottom w:val="none" w:sz="0" w:space="0" w:color="auto"/>
        <w:right w:val="none" w:sz="0" w:space="0" w:color="auto"/>
      </w:divBdr>
    </w:div>
    <w:div w:id="1297026692">
      <w:bodyDiv w:val="1"/>
      <w:marLeft w:val="0"/>
      <w:marRight w:val="0"/>
      <w:marTop w:val="0"/>
      <w:marBottom w:val="0"/>
      <w:divBdr>
        <w:top w:val="none" w:sz="0" w:space="0" w:color="auto"/>
        <w:left w:val="none" w:sz="0" w:space="0" w:color="auto"/>
        <w:bottom w:val="none" w:sz="0" w:space="0" w:color="auto"/>
        <w:right w:val="none" w:sz="0" w:space="0" w:color="auto"/>
      </w:divBdr>
    </w:div>
    <w:div w:id="1297876083">
      <w:bodyDiv w:val="1"/>
      <w:marLeft w:val="0"/>
      <w:marRight w:val="0"/>
      <w:marTop w:val="0"/>
      <w:marBottom w:val="0"/>
      <w:divBdr>
        <w:top w:val="none" w:sz="0" w:space="0" w:color="auto"/>
        <w:left w:val="none" w:sz="0" w:space="0" w:color="auto"/>
        <w:bottom w:val="none" w:sz="0" w:space="0" w:color="auto"/>
        <w:right w:val="none" w:sz="0" w:space="0" w:color="auto"/>
      </w:divBdr>
    </w:div>
    <w:div w:id="1298029418">
      <w:bodyDiv w:val="1"/>
      <w:marLeft w:val="0"/>
      <w:marRight w:val="0"/>
      <w:marTop w:val="0"/>
      <w:marBottom w:val="0"/>
      <w:divBdr>
        <w:top w:val="none" w:sz="0" w:space="0" w:color="auto"/>
        <w:left w:val="none" w:sz="0" w:space="0" w:color="auto"/>
        <w:bottom w:val="none" w:sz="0" w:space="0" w:color="auto"/>
        <w:right w:val="none" w:sz="0" w:space="0" w:color="auto"/>
      </w:divBdr>
    </w:div>
    <w:div w:id="1298074303">
      <w:bodyDiv w:val="1"/>
      <w:marLeft w:val="0"/>
      <w:marRight w:val="0"/>
      <w:marTop w:val="0"/>
      <w:marBottom w:val="0"/>
      <w:divBdr>
        <w:top w:val="none" w:sz="0" w:space="0" w:color="auto"/>
        <w:left w:val="none" w:sz="0" w:space="0" w:color="auto"/>
        <w:bottom w:val="none" w:sz="0" w:space="0" w:color="auto"/>
        <w:right w:val="none" w:sz="0" w:space="0" w:color="auto"/>
      </w:divBdr>
    </w:div>
    <w:div w:id="1298415189">
      <w:bodyDiv w:val="1"/>
      <w:marLeft w:val="0"/>
      <w:marRight w:val="0"/>
      <w:marTop w:val="0"/>
      <w:marBottom w:val="0"/>
      <w:divBdr>
        <w:top w:val="none" w:sz="0" w:space="0" w:color="auto"/>
        <w:left w:val="none" w:sz="0" w:space="0" w:color="auto"/>
        <w:bottom w:val="none" w:sz="0" w:space="0" w:color="auto"/>
        <w:right w:val="none" w:sz="0" w:space="0" w:color="auto"/>
      </w:divBdr>
    </w:div>
    <w:div w:id="1298492549">
      <w:bodyDiv w:val="1"/>
      <w:marLeft w:val="0"/>
      <w:marRight w:val="0"/>
      <w:marTop w:val="0"/>
      <w:marBottom w:val="0"/>
      <w:divBdr>
        <w:top w:val="none" w:sz="0" w:space="0" w:color="auto"/>
        <w:left w:val="none" w:sz="0" w:space="0" w:color="auto"/>
        <w:bottom w:val="none" w:sz="0" w:space="0" w:color="auto"/>
        <w:right w:val="none" w:sz="0" w:space="0" w:color="auto"/>
      </w:divBdr>
    </w:div>
    <w:div w:id="1298680817">
      <w:bodyDiv w:val="1"/>
      <w:marLeft w:val="0"/>
      <w:marRight w:val="0"/>
      <w:marTop w:val="0"/>
      <w:marBottom w:val="0"/>
      <w:divBdr>
        <w:top w:val="none" w:sz="0" w:space="0" w:color="auto"/>
        <w:left w:val="none" w:sz="0" w:space="0" w:color="auto"/>
        <w:bottom w:val="none" w:sz="0" w:space="0" w:color="auto"/>
        <w:right w:val="none" w:sz="0" w:space="0" w:color="auto"/>
      </w:divBdr>
    </w:div>
    <w:div w:id="1298804968">
      <w:bodyDiv w:val="1"/>
      <w:marLeft w:val="0"/>
      <w:marRight w:val="0"/>
      <w:marTop w:val="0"/>
      <w:marBottom w:val="0"/>
      <w:divBdr>
        <w:top w:val="none" w:sz="0" w:space="0" w:color="auto"/>
        <w:left w:val="none" w:sz="0" w:space="0" w:color="auto"/>
        <w:bottom w:val="none" w:sz="0" w:space="0" w:color="auto"/>
        <w:right w:val="none" w:sz="0" w:space="0" w:color="auto"/>
      </w:divBdr>
    </w:div>
    <w:div w:id="1299414698">
      <w:bodyDiv w:val="1"/>
      <w:marLeft w:val="0"/>
      <w:marRight w:val="0"/>
      <w:marTop w:val="0"/>
      <w:marBottom w:val="0"/>
      <w:divBdr>
        <w:top w:val="none" w:sz="0" w:space="0" w:color="auto"/>
        <w:left w:val="none" w:sz="0" w:space="0" w:color="auto"/>
        <w:bottom w:val="none" w:sz="0" w:space="0" w:color="auto"/>
        <w:right w:val="none" w:sz="0" w:space="0" w:color="auto"/>
      </w:divBdr>
    </w:div>
    <w:div w:id="1300112610">
      <w:bodyDiv w:val="1"/>
      <w:marLeft w:val="0"/>
      <w:marRight w:val="0"/>
      <w:marTop w:val="0"/>
      <w:marBottom w:val="0"/>
      <w:divBdr>
        <w:top w:val="none" w:sz="0" w:space="0" w:color="auto"/>
        <w:left w:val="none" w:sz="0" w:space="0" w:color="auto"/>
        <w:bottom w:val="none" w:sz="0" w:space="0" w:color="auto"/>
        <w:right w:val="none" w:sz="0" w:space="0" w:color="auto"/>
      </w:divBdr>
    </w:div>
    <w:div w:id="1300308320">
      <w:bodyDiv w:val="1"/>
      <w:marLeft w:val="0"/>
      <w:marRight w:val="0"/>
      <w:marTop w:val="0"/>
      <w:marBottom w:val="0"/>
      <w:divBdr>
        <w:top w:val="none" w:sz="0" w:space="0" w:color="auto"/>
        <w:left w:val="none" w:sz="0" w:space="0" w:color="auto"/>
        <w:bottom w:val="none" w:sz="0" w:space="0" w:color="auto"/>
        <w:right w:val="none" w:sz="0" w:space="0" w:color="auto"/>
      </w:divBdr>
    </w:div>
    <w:div w:id="1300502104">
      <w:bodyDiv w:val="1"/>
      <w:marLeft w:val="0"/>
      <w:marRight w:val="0"/>
      <w:marTop w:val="0"/>
      <w:marBottom w:val="0"/>
      <w:divBdr>
        <w:top w:val="none" w:sz="0" w:space="0" w:color="auto"/>
        <w:left w:val="none" w:sz="0" w:space="0" w:color="auto"/>
        <w:bottom w:val="none" w:sz="0" w:space="0" w:color="auto"/>
        <w:right w:val="none" w:sz="0" w:space="0" w:color="auto"/>
      </w:divBdr>
    </w:div>
    <w:div w:id="1301687386">
      <w:bodyDiv w:val="1"/>
      <w:marLeft w:val="0"/>
      <w:marRight w:val="0"/>
      <w:marTop w:val="0"/>
      <w:marBottom w:val="0"/>
      <w:divBdr>
        <w:top w:val="none" w:sz="0" w:space="0" w:color="auto"/>
        <w:left w:val="none" w:sz="0" w:space="0" w:color="auto"/>
        <w:bottom w:val="none" w:sz="0" w:space="0" w:color="auto"/>
        <w:right w:val="none" w:sz="0" w:space="0" w:color="auto"/>
      </w:divBdr>
    </w:div>
    <w:div w:id="1302540515">
      <w:bodyDiv w:val="1"/>
      <w:marLeft w:val="0"/>
      <w:marRight w:val="0"/>
      <w:marTop w:val="0"/>
      <w:marBottom w:val="0"/>
      <w:divBdr>
        <w:top w:val="none" w:sz="0" w:space="0" w:color="auto"/>
        <w:left w:val="none" w:sz="0" w:space="0" w:color="auto"/>
        <w:bottom w:val="none" w:sz="0" w:space="0" w:color="auto"/>
        <w:right w:val="none" w:sz="0" w:space="0" w:color="auto"/>
      </w:divBdr>
    </w:div>
    <w:div w:id="1302660492">
      <w:bodyDiv w:val="1"/>
      <w:marLeft w:val="0"/>
      <w:marRight w:val="0"/>
      <w:marTop w:val="0"/>
      <w:marBottom w:val="0"/>
      <w:divBdr>
        <w:top w:val="none" w:sz="0" w:space="0" w:color="auto"/>
        <w:left w:val="none" w:sz="0" w:space="0" w:color="auto"/>
        <w:bottom w:val="none" w:sz="0" w:space="0" w:color="auto"/>
        <w:right w:val="none" w:sz="0" w:space="0" w:color="auto"/>
      </w:divBdr>
    </w:div>
    <w:div w:id="1303003919">
      <w:bodyDiv w:val="1"/>
      <w:marLeft w:val="0"/>
      <w:marRight w:val="0"/>
      <w:marTop w:val="0"/>
      <w:marBottom w:val="0"/>
      <w:divBdr>
        <w:top w:val="none" w:sz="0" w:space="0" w:color="auto"/>
        <w:left w:val="none" w:sz="0" w:space="0" w:color="auto"/>
        <w:bottom w:val="none" w:sz="0" w:space="0" w:color="auto"/>
        <w:right w:val="none" w:sz="0" w:space="0" w:color="auto"/>
      </w:divBdr>
    </w:div>
    <w:div w:id="1303342700">
      <w:bodyDiv w:val="1"/>
      <w:marLeft w:val="0"/>
      <w:marRight w:val="0"/>
      <w:marTop w:val="0"/>
      <w:marBottom w:val="0"/>
      <w:divBdr>
        <w:top w:val="none" w:sz="0" w:space="0" w:color="auto"/>
        <w:left w:val="none" w:sz="0" w:space="0" w:color="auto"/>
        <w:bottom w:val="none" w:sz="0" w:space="0" w:color="auto"/>
        <w:right w:val="none" w:sz="0" w:space="0" w:color="auto"/>
      </w:divBdr>
    </w:div>
    <w:div w:id="1303466907">
      <w:bodyDiv w:val="1"/>
      <w:marLeft w:val="0"/>
      <w:marRight w:val="0"/>
      <w:marTop w:val="0"/>
      <w:marBottom w:val="0"/>
      <w:divBdr>
        <w:top w:val="none" w:sz="0" w:space="0" w:color="auto"/>
        <w:left w:val="none" w:sz="0" w:space="0" w:color="auto"/>
        <w:bottom w:val="none" w:sz="0" w:space="0" w:color="auto"/>
        <w:right w:val="none" w:sz="0" w:space="0" w:color="auto"/>
      </w:divBdr>
    </w:div>
    <w:div w:id="1303534276">
      <w:bodyDiv w:val="1"/>
      <w:marLeft w:val="0"/>
      <w:marRight w:val="0"/>
      <w:marTop w:val="0"/>
      <w:marBottom w:val="0"/>
      <w:divBdr>
        <w:top w:val="none" w:sz="0" w:space="0" w:color="auto"/>
        <w:left w:val="none" w:sz="0" w:space="0" w:color="auto"/>
        <w:bottom w:val="none" w:sz="0" w:space="0" w:color="auto"/>
        <w:right w:val="none" w:sz="0" w:space="0" w:color="auto"/>
      </w:divBdr>
    </w:div>
    <w:div w:id="1303924211">
      <w:bodyDiv w:val="1"/>
      <w:marLeft w:val="0"/>
      <w:marRight w:val="0"/>
      <w:marTop w:val="0"/>
      <w:marBottom w:val="0"/>
      <w:divBdr>
        <w:top w:val="none" w:sz="0" w:space="0" w:color="auto"/>
        <w:left w:val="none" w:sz="0" w:space="0" w:color="auto"/>
        <w:bottom w:val="none" w:sz="0" w:space="0" w:color="auto"/>
        <w:right w:val="none" w:sz="0" w:space="0" w:color="auto"/>
      </w:divBdr>
    </w:div>
    <w:div w:id="1304117485">
      <w:bodyDiv w:val="1"/>
      <w:marLeft w:val="0"/>
      <w:marRight w:val="0"/>
      <w:marTop w:val="0"/>
      <w:marBottom w:val="0"/>
      <w:divBdr>
        <w:top w:val="none" w:sz="0" w:space="0" w:color="auto"/>
        <w:left w:val="none" w:sz="0" w:space="0" w:color="auto"/>
        <w:bottom w:val="none" w:sz="0" w:space="0" w:color="auto"/>
        <w:right w:val="none" w:sz="0" w:space="0" w:color="auto"/>
      </w:divBdr>
    </w:div>
    <w:div w:id="1304579015">
      <w:bodyDiv w:val="1"/>
      <w:marLeft w:val="0"/>
      <w:marRight w:val="0"/>
      <w:marTop w:val="0"/>
      <w:marBottom w:val="0"/>
      <w:divBdr>
        <w:top w:val="none" w:sz="0" w:space="0" w:color="auto"/>
        <w:left w:val="none" w:sz="0" w:space="0" w:color="auto"/>
        <w:bottom w:val="none" w:sz="0" w:space="0" w:color="auto"/>
        <w:right w:val="none" w:sz="0" w:space="0" w:color="auto"/>
      </w:divBdr>
    </w:div>
    <w:div w:id="1305089027">
      <w:bodyDiv w:val="1"/>
      <w:marLeft w:val="0"/>
      <w:marRight w:val="0"/>
      <w:marTop w:val="0"/>
      <w:marBottom w:val="0"/>
      <w:divBdr>
        <w:top w:val="none" w:sz="0" w:space="0" w:color="auto"/>
        <w:left w:val="none" w:sz="0" w:space="0" w:color="auto"/>
        <w:bottom w:val="none" w:sz="0" w:space="0" w:color="auto"/>
        <w:right w:val="none" w:sz="0" w:space="0" w:color="auto"/>
      </w:divBdr>
    </w:div>
    <w:div w:id="1305692798">
      <w:bodyDiv w:val="1"/>
      <w:marLeft w:val="0"/>
      <w:marRight w:val="0"/>
      <w:marTop w:val="0"/>
      <w:marBottom w:val="0"/>
      <w:divBdr>
        <w:top w:val="none" w:sz="0" w:space="0" w:color="auto"/>
        <w:left w:val="none" w:sz="0" w:space="0" w:color="auto"/>
        <w:bottom w:val="none" w:sz="0" w:space="0" w:color="auto"/>
        <w:right w:val="none" w:sz="0" w:space="0" w:color="auto"/>
      </w:divBdr>
    </w:div>
    <w:div w:id="1305692947">
      <w:bodyDiv w:val="1"/>
      <w:marLeft w:val="0"/>
      <w:marRight w:val="0"/>
      <w:marTop w:val="0"/>
      <w:marBottom w:val="0"/>
      <w:divBdr>
        <w:top w:val="none" w:sz="0" w:space="0" w:color="auto"/>
        <w:left w:val="none" w:sz="0" w:space="0" w:color="auto"/>
        <w:bottom w:val="none" w:sz="0" w:space="0" w:color="auto"/>
        <w:right w:val="none" w:sz="0" w:space="0" w:color="auto"/>
      </w:divBdr>
    </w:div>
    <w:div w:id="1305743690">
      <w:bodyDiv w:val="1"/>
      <w:marLeft w:val="0"/>
      <w:marRight w:val="0"/>
      <w:marTop w:val="0"/>
      <w:marBottom w:val="0"/>
      <w:divBdr>
        <w:top w:val="none" w:sz="0" w:space="0" w:color="auto"/>
        <w:left w:val="none" w:sz="0" w:space="0" w:color="auto"/>
        <w:bottom w:val="none" w:sz="0" w:space="0" w:color="auto"/>
        <w:right w:val="none" w:sz="0" w:space="0" w:color="auto"/>
      </w:divBdr>
    </w:div>
    <w:div w:id="1305744874">
      <w:bodyDiv w:val="1"/>
      <w:marLeft w:val="0"/>
      <w:marRight w:val="0"/>
      <w:marTop w:val="0"/>
      <w:marBottom w:val="0"/>
      <w:divBdr>
        <w:top w:val="none" w:sz="0" w:space="0" w:color="auto"/>
        <w:left w:val="none" w:sz="0" w:space="0" w:color="auto"/>
        <w:bottom w:val="none" w:sz="0" w:space="0" w:color="auto"/>
        <w:right w:val="none" w:sz="0" w:space="0" w:color="auto"/>
      </w:divBdr>
    </w:div>
    <w:div w:id="1307396446">
      <w:bodyDiv w:val="1"/>
      <w:marLeft w:val="0"/>
      <w:marRight w:val="0"/>
      <w:marTop w:val="0"/>
      <w:marBottom w:val="0"/>
      <w:divBdr>
        <w:top w:val="none" w:sz="0" w:space="0" w:color="auto"/>
        <w:left w:val="none" w:sz="0" w:space="0" w:color="auto"/>
        <w:bottom w:val="none" w:sz="0" w:space="0" w:color="auto"/>
        <w:right w:val="none" w:sz="0" w:space="0" w:color="auto"/>
      </w:divBdr>
    </w:div>
    <w:div w:id="1307513711">
      <w:bodyDiv w:val="1"/>
      <w:marLeft w:val="0"/>
      <w:marRight w:val="0"/>
      <w:marTop w:val="0"/>
      <w:marBottom w:val="0"/>
      <w:divBdr>
        <w:top w:val="none" w:sz="0" w:space="0" w:color="auto"/>
        <w:left w:val="none" w:sz="0" w:space="0" w:color="auto"/>
        <w:bottom w:val="none" w:sz="0" w:space="0" w:color="auto"/>
        <w:right w:val="none" w:sz="0" w:space="0" w:color="auto"/>
      </w:divBdr>
    </w:div>
    <w:div w:id="1307658535">
      <w:bodyDiv w:val="1"/>
      <w:marLeft w:val="0"/>
      <w:marRight w:val="0"/>
      <w:marTop w:val="0"/>
      <w:marBottom w:val="0"/>
      <w:divBdr>
        <w:top w:val="none" w:sz="0" w:space="0" w:color="auto"/>
        <w:left w:val="none" w:sz="0" w:space="0" w:color="auto"/>
        <w:bottom w:val="none" w:sz="0" w:space="0" w:color="auto"/>
        <w:right w:val="none" w:sz="0" w:space="0" w:color="auto"/>
      </w:divBdr>
    </w:div>
    <w:div w:id="1307710509">
      <w:bodyDiv w:val="1"/>
      <w:marLeft w:val="0"/>
      <w:marRight w:val="0"/>
      <w:marTop w:val="0"/>
      <w:marBottom w:val="0"/>
      <w:divBdr>
        <w:top w:val="none" w:sz="0" w:space="0" w:color="auto"/>
        <w:left w:val="none" w:sz="0" w:space="0" w:color="auto"/>
        <w:bottom w:val="none" w:sz="0" w:space="0" w:color="auto"/>
        <w:right w:val="none" w:sz="0" w:space="0" w:color="auto"/>
      </w:divBdr>
    </w:div>
    <w:div w:id="1308364873">
      <w:bodyDiv w:val="1"/>
      <w:marLeft w:val="0"/>
      <w:marRight w:val="0"/>
      <w:marTop w:val="0"/>
      <w:marBottom w:val="0"/>
      <w:divBdr>
        <w:top w:val="none" w:sz="0" w:space="0" w:color="auto"/>
        <w:left w:val="none" w:sz="0" w:space="0" w:color="auto"/>
        <w:bottom w:val="none" w:sz="0" w:space="0" w:color="auto"/>
        <w:right w:val="none" w:sz="0" w:space="0" w:color="auto"/>
      </w:divBdr>
    </w:div>
    <w:div w:id="1309506614">
      <w:bodyDiv w:val="1"/>
      <w:marLeft w:val="0"/>
      <w:marRight w:val="0"/>
      <w:marTop w:val="0"/>
      <w:marBottom w:val="0"/>
      <w:divBdr>
        <w:top w:val="none" w:sz="0" w:space="0" w:color="auto"/>
        <w:left w:val="none" w:sz="0" w:space="0" w:color="auto"/>
        <w:bottom w:val="none" w:sz="0" w:space="0" w:color="auto"/>
        <w:right w:val="none" w:sz="0" w:space="0" w:color="auto"/>
      </w:divBdr>
    </w:div>
    <w:div w:id="1309703576">
      <w:bodyDiv w:val="1"/>
      <w:marLeft w:val="0"/>
      <w:marRight w:val="0"/>
      <w:marTop w:val="0"/>
      <w:marBottom w:val="0"/>
      <w:divBdr>
        <w:top w:val="none" w:sz="0" w:space="0" w:color="auto"/>
        <w:left w:val="none" w:sz="0" w:space="0" w:color="auto"/>
        <w:bottom w:val="none" w:sz="0" w:space="0" w:color="auto"/>
        <w:right w:val="none" w:sz="0" w:space="0" w:color="auto"/>
      </w:divBdr>
    </w:div>
    <w:div w:id="1309945118">
      <w:bodyDiv w:val="1"/>
      <w:marLeft w:val="0"/>
      <w:marRight w:val="0"/>
      <w:marTop w:val="0"/>
      <w:marBottom w:val="0"/>
      <w:divBdr>
        <w:top w:val="none" w:sz="0" w:space="0" w:color="auto"/>
        <w:left w:val="none" w:sz="0" w:space="0" w:color="auto"/>
        <w:bottom w:val="none" w:sz="0" w:space="0" w:color="auto"/>
        <w:right w:val="none" w:sz="0" w:space="0" w:color="auto"/>
      </w:divBdr>
    </w:div>
    <w:div w:id="1310138086">
      <w:bodyDiv w:val="1"/>
      <w:marLeft w:val="0"/>
      <w:marRight w:val="0"/>
      <w:marTop w:val="0"/>
      <w:marBottom w:val="0"/>
      <w:divBdr>
        <w:top w:val="none" w:sz="0" w:space="0" w:color="auto"/>
        <w:left w:val="none" w:sz="0" w:space="0" w:color="auto"/>
        <w:bottom w:val="none" w:sz="0" w:space="0" w:color="auto"/>
        <w:right w:val="none" w:sz="0" w:space="0" w:color="auto"/>
      </w:divBdr>
    </w:div>
    <w:div w:id="1310210744">
      <w:bodyDiv w:val="1"/>
      <w:marLeft w:val="0"/>
      <w:marRight w:val="0"/>
      <w:marTop w:val="0"/>
      <w:marBottom w:val="0"/>
      <w:divBdr>
        <w:top w:val="none" w:sz="0" w:space="0" w:color="auto"/>
        <w:left w:val="none" w:sz="0" w:space="0" w:color="auto"/>
        <w:bottom w:val="none" w:sz="0" w:space="0" w:color="auto"/>
        <w:right w:val="none" w:sz="0" w:space="0" w:color="auto"/>
      </w:divBdr>
    </w:div>
    <w:div w:id="1310212232">
      <w:bodyDiv w:val="1"/>
      <w:marLeft w:val="0"/>
      <w:marRight w:val="0"/>
      <w:marTop w:val="0"/>
      <w:marBottom w:val="0"/>
      <w:divBdr>
        <w:top w:val="none" w:sz="0" w:space="0" w:color="auto"/>
        <w:left w:val="none" w:sz="0" w:space="0" w:color="auto"/>
        <w:bottom w:val="none" w:sz="0" w:space="0" w:color="auto"/>
        <w:right w:val="none" w:sz="0" w:space="0" w:color="auto"/>
      </w:divBdr>
    </w:div>
    <w:div w:id="1310404726">
      <w:bodyDiv w:val="1"/>
      <w:marLeft w:val="0"/>
      <w:marRight w:val="0"/>
      <w:marTop w:val="0"/>
      <w:marBottom w:val="0"/>
      <w:divBdr>
        <w:top w:val="none" w:sz="0" w:space="0" w:color="auto"/>
        <w:left w:val="none" w:sz="0" w:space="0" w:color="auto"/>
        <w:bottom w:val="none" w:sz="0" w:space="0" w:color="auto"/>
        <w:right w:val="none" w:sz="0" w:space="0" w:color="auto"/>
      </w:divBdr>
    </w:div>
    <w:div w:id="1311134595">
      <w:bodyDiv w:val="1"/>
      <w:marLeft w:val="0"/>
      <w:marRight w:val="0"/>
      <w:marTop w:val="0"/>
      <w:marBottom w:val="0"/>
      <w:divBdr>
        <w:top w:val="none" w:sz="0" w:space="0" w:color="auto"/>
        <w:left w:val="none" w:sz="0" w:space="0" w:color="auto"/>
        <w:bottom w:val="none" w:sz="0" w:space="0" w:color="auto"/>
        <w:right w:val="none" w:sz="0" w:space="0" w:color="auto"/>
      </w:divBdr>
    </w:div>
    <w:div w:id="1311322054">
      <w:bodyDiv w:val="1"/>
      <w:marLeft w:val="0"/>
      <w:marRight w:val="0"/>
      <w:marTop w:val="0"/>
      <w:marBottom w:val="0"/>
      <w:divBdr>
        <w:top w:val="none" w:sz="0" w:space="0" w:color="auto"/>
        <w:left w:val="none" w:sz="0" w:space="0" w:color="auto"/>
        <w:bottom w:val="none" w:sz="0" w:space="0" w:color="auto"/>
        <w:right w:val="none" w:sz="0" w:space="0" w:color="auto"/>
      </w:divBdr>
    </w:div>
    <w:div w:id="1311864577">
      <w:bodyDiv w:val="1"/>
      <w:marLeft w:val="0"/>
      <w:marRight w:val="0"/>
      <w:marTop w:val="0"/>
      <w:marBottom w:val="0"/>
      <w:divBdr>
        <w:top w:val="none" w:sz="0" w:space="0" w:color="auto"/>
        <w:left w:val="none" w:sz="0" w:space="0" w:color="auto"/>
        <w:bottom w:val="none" w:sz="0" w:space="0" w:color="auto"/>
        <w:right w:val="none" w:sz="0" w:space="0" w:color="auto"/>
      </w:divBdr>
    </w:div>
    <w:div w:id="1312369207">
      <w:bodyDiv w:val="1"/>
      <w:marLeft w:val="0"/>
      <w:marRight w:val="0"/>
      <w:marTop w:val="0"/>
      <w:marBottom w:val="0"/>
      <w:divBdr>
        <w:top w:val="none" w:sz="0" w:space="0" w:color="auto"/>
        <w:left w:val="none" w:sz="0" w:space="0" w:color="auto"/>
        <w:bottom w:val="none" w:sz="0" w:space="0" w:color="auto"/>
        <w:right w:val="none" w:sz="0" w:space="0" w:color="auto"/>
      </w:divBdr>
    </w:div>
    <w:div w:id="1312829917">
      <w:bodyDiv w:val="1"/>
      <w:marLeft w:val="0"/>
      <w:marRight w:val="0"/>
      <w:marTop w:val="0"/>
      <w:marBottom w:val="0"/>
      <w:divBdr>
        <w:top w:val="none" w:sz="0" w:space="0" w:color="auto"/>
        <w:left w:val="none" w:sz="0" w:space="0" w:color="auto"/>
        <w:bottom w:val="none" w:sz="0" w:space="0" w:color="auto"/>
        <w:right w:val="none" w:sz="0" w:space="0" w:color="auto"/>
      </w:divBdr>
    </w:div>
    <w:div w:id="1313020239">
      <w:bodyDiv w:val="1"/>
      <w:marLeft w:val="0"/>
      <w:marRight w:val="0"/>
      <w:marTop w:val="0"/>
      <w:marBottom w:val="0"/>
      <w:divBdr>
        <w:top w:val="none" w:sz="0" w:space="0" w:color="auto"/>
        <w:left w:val="none" w:sz="0" w:space="0" w:color="auto"/>
        <w:bottom w:val="none" w:sz="0" w:space="0" w:color="auto"/>
        <w:right w:val="none" w:sz="0" w:space="0" w:color="auto"/>
      </w:divBdr>
    </w:div>
    <w:div w:id="1313556784">
      <w:bodyDiv w:val="1"/>
      <w:marLeft w:val="0"/>
      <w:marRight w:val="0"/>
      <w:marTop w:val="0"/>
      <w:marBottom w:val="0"/>
      <w:divBdr>
        <w:top w:val="none" w:sz="0" w:space="0" w:color="auto"/>
        <w:left w:val="none" w:sz="0" w:space="0" w:color="auto"/>
        <w:bottom w:val="none" w:sz="0" w:space="0" w:color="auto"/>
        <w:right w:val="none" w:sz="0" w:space="0" w:color="auto"/>
      </w:divBdr>
    </w:div>
    <w:div w:id="1314143897">
      <w:bodyDiv w:val="1"/>
      <w:marLeft w:val="0"/>
      <w:marRight w:val="0"/>
      <w:marTop w:val="0"/>
      <w:marBottom w:val="0"/>
      <w:divBdr>
        <w:top w:val="none" w:sz="0" w:space="0" w:color="auto"/>
        <w:left w:val="none" w:sz="0" w:space="0" w:color="auto"/>
        <w:bottom w:val="none" w:sz="0" w:space="0" w:color="auto"/>
        <w:right w:val="none" w:sz="0" w:space="0" w:color="auto"/>
      </w:divBdr>
    </w:div>
    <w:div w:id="1314409037">
      <w:bodyDiv w:val="1"/>
      <w:marLeft w:val="0"/>
      <w:marRight w:val="0"/>
      <w:marTop w:val="0"/>
      <w:marBottom w:val="0"/>
      <w:divBdr>
        <w:top w:val="none" w:sz="0" w:space="0" w:color="auto"/>
        <w:left w:val="none" w:sz="0" w:space="0" w:color="auto"/>
        <w:bottom w:val="none" w:sz="0" w:space="0" w:color="auto"/>
        <w:right w:val="none" w:sz="0" w:space="0" w:color="auto"/>
      </w:divBdr>
    </w:div>
    <w:div w:id="1314486215">
      <w:bodyDiv w:val="1"/>
      <w:marLeft w:val="0"/>
      <w:marRight w:val="0"/>
      <w:marTop w:val="0"/>
      <w:marBottom w:val="0"/>
      <w:divBdr>
        <w:top w:val="none" w:sz="0" w:space="0" w:color="auto"/>
        <w:left w:val="none" w:sz="0" w:space="0" w:color="auto"/>
        <w:bottom w:val="none" w:sz="0" w:space="0" w:color="auto"/>
        <w:right w:val="none" w:sz="0" w:space="0" w:color="auto"/>
      </w:divBdr>
    </w:div>
    <w:div w:id="1314675201">
      <w:bodyDiv w:val="1"/>
      <w:marLeft w:val="0"/>
      <w:marRight w:val="0"/>
      <w:marTop w:val="0"/>
      <w:marBottom w:val="0"/>
      <w:divBdr>
        <w:top w:val="none" w:sz="0" w:space="0" w:color="auto"/>
        <w:left w:val="none" w:sz="0" w:space="0" w:color="auto"/>
        <w:bottom w:val="none" w:sz="0" w:space="0" w:color="auto"/>
        <w:right w:val="none" w:sz="0" w:space="0" w:color="auto"/>
      </w:divBdr>
    </w:div>
    <w:div w:id="1314871520">
      <w:bodyDiv w:val="1"/>
      <w:marLeft w:val="0"/>
      <w:marRight w:val="0"/>
      <w:marTop w:val="0"/>
      <w:marBottom w:val="0"/>
      <w:divBdr>
        <w:top w:val="none" w:sz="0" w:space="0" w:color="auto"/>
        <w:left w:val="none" w:sz="0" w:space="0" w:color="auto"/>
        <w:bottom w:val="none" w:sz="0" w:space="0" w:color="auto"/>
        <w:right w:val="none" w:sz="0" w:space="0" w:color="auto"/>
      </w:divBdr>
    </w:div>
    <w:div w:id="1315183509">
      <w:bodyDiv w:val="1"/>
      <w:marLeft w:val="0"/>
      <w:marRight w:val="0"/>
      <w:marTop w:val="0"/>
      <w:marBottom w:val="0"/>
      <w:divBdr>
        <w:top w:val="none" w:sz="0" w:space="0" w:color="auto"/>
        <w:left w:val="none" w:sz="0" w:space="0" w:color="auto"/>
        <w:bottom w:val="none" w:sz="0" w:space="0" w:color="auto"/>
        <w:right w:val="none" w:sz="0" w:space="0" w:color="auto"/>
      </w:divBdr>
    </w:div>
    <w:div w:id="1315375535">
      <w:bodyDiv w:val="1"/>
      <w:marLeft w:val="0"/>
      <w:marRight w:val="0"/>
      <w:marTop w:val="0"/>
      <w:marBottom w:val="0"/>
      <w:divBdr>
        <w:top w:val="none" w:sz="0" w:space="0" w:color="auto"/>
        <w:left w:val="none" w:sz="0" w:space="0" w:color="auto"/>
        <w:bottom w:val="none" w:sz="0" w:space="0" w:color="auto"/>
        <w:right w:val="none" w:sz="0" w:space="0" w:color="auto"/>
      </w:divBdr>
    </w:div>
    <w:div w:id="1315526300">
      <w:bodyDiv w:val="1"/>
      <w:marLeft w:val="0"/>
      <w:marRight w:val="0"/>
      <w:marTop w:val="0"/>
      <w:marBottom w:val="0"/>
      <w:divBdr>
        <w:top w:val="none" w:sz="0" w:space="0" w:color="auto"/>
        <w:left w:val="none" w:sz="0" w:space="0" w:color="auto"/>
        <w:bottom w:val="none" w:sz="0" w:space="0" w:color="auto"/>
        <w:right w:val="none" w:sz="0" w:space="0" w:color="auto"/>
      </w:divBdr>
    </w:div>
    <w:div w:id="1316684787">
      <w:bodyDiv w:val="1"/>
      <w:marLeft w:val="0"/>
      <w:marRight w:val="0"/>
      <w:marTop w:val="0"/>
      <w:marBottom w:val="0"/>
      <w:divBdr>
        <w:top w:val="none" w:sz="0" w:space="0" w:color="auto"/>
        <w:left w:val="none" w:sz="0" w:space="0" w:color="auto"/>
        <w:bottom w:val="none" w:sz="0" w:space="0" w:color="auto"/>
        <w:right w:val="none" w:sz="0" w:space="0" w:color="auto"/>
      </w:divBdr>
    </w:div>
    <w:div w:id="1317684525">
      <w:bodyDiv w:val="1"/>
      <w:marLeft w:val="0"/>
      <w:marRight w:val="0"/>
      <w:marTop w:val="0"/>
      <w:marBottom w:val="0"/>
      <w:divBdr>
        <w:top w:val="none" w:sz="0" w:space="0" w:color="auto"/>
        <w:left w:val="none" w:sz="0" w:space="0" w:color="auto"/>
        <w:bottom w:val="none" w:sz="0" w:space="0" w:color="auto"/>
        <w:right w:val="none" w:sz="0" w:space="0" w:color="auto"/>
      </w:divBdr>
    </w:div>
    <w:div w:id="1318146326">
      <w:bodyDiv w:val="1"/>
      <w:marLeft w:val="0"/>
      <w:marRight w:val="0"/>
      <w:marTop w:val="0"/>
      <w:marBottom w:val="0"/>
      <w:divBdr>
        <w:top w:val="none" w:sz="0" w:space="0" w:color="auto"/>
        <w:left w:val="none" w:sz="0" w:space="0" w:color="auto"/>
        <w:bottom w:val="none" w:sz="0" w:space="0" w:color="auto"/>
        <w:right w:val="none" w:sz="0" w:space="0" w:color="auto"/>
      </w:divBdr>
    </w:div>
    <w:div w:id="1318535121">
      <w:bodyDiv w:val="1"/>
      <w:marLeft w:val="0"/>
      <w:marRight w:val="0"/>
      <w:marTop w:val="0"/>
      <w:marBottom w:val="0"/>
      <w:divBdr>
        <w:top w:val="none" w:sz="0" w:space="0" w:color="auto"/>
        <w:left w:val="none" w:sz="0" w:space="0" w:color="auto"/>
        <w:bottom w:val="none" w:sz="0" w:space="0" w:color="auto"/>
        <w:right w:val="none" w:sz="0" w:space="0" w:color="auto"/>
      </w:divBdr>
    </w:div>
    <w:div w:id="1318681290">
      <w:bodyDiv w:val="1"/>
      <w:marLeft w:val="0"/>
      <w:marRight w:val="0"/>
      <w:marTop w:val="0"/>
      <w:marBottom w:val="0"/>
      <w:divBdr>
        <w:top w:val="none" w:sz="0" w:space="0" w:color="auto"/>
        <w:left w:val="none" w:sz="0" w:space="0" w:color="auto"/>
        <w:bottom w:val="none" w:sz="0" w:space="0" w:color="auto"/>
        <w:right w:val="none" w:sz="0" w:space="0" w:color="auto"/>
      </w:divBdr>
    </w:div>
    <w:div w:id="1319456701">
      <w:bodyDiv w:val="1"/>
      <w:marLeft w:val="0"/>
      <w:marRight w:val="0"/>
      <w:marTop w:val="0"/>
      <w:marBottom w:val="0"/>
      <w:divBdr>
        <w:top w:val="none" w:sz="0" w:space="0" w:color="auto"/>
        <w:left w:val="none" w:sz="0" w:space="0" w:color="auto"/>
        <w:bottom w:val="none" w:sz="0" w:space="0" w:color="auto"/>
        <w:right w:val="none" w:sz="0" w:space="0" w:color="auto"/>
      </w:divBdr>
    </w:div>
    <w:div w:id="1319571499">
      <w:bodyDiv w:val="1"/>
      <w:marLeft w:val="0"/>
      <w:marRight w:val="0"/>
      <w:marTop w:val="0"/>
      <w:marBottom w:val="0"/>
      <w:divBdr>
        <w:top w:val="none" w:sz="0" w:space="0" w:color="auto"/>
        <w:left w:val="none" w:sz="0" w:space="0" w:color="auto"/>
        <w:bottom w:val="none" w:sz="0" w:space="0" w:color="auto"/>
        <w:right w:val="none" w:sz="0" w:space="0" w:color="auto"/>
      </w:divBdr>
    </w:div>
    <w:div w:id="1319965391">
      <w:bodyDiv w:val="1"/>
      <w:marLeft w:val="0"/>
      <w:marRight w:val="0"/>
      <w:marTop w:val="0"/>
      <w:marBottom w:val="0"/>
      <w:divBdr>
        <w:top w:val="none" w:sz="0" w:space="0" w:color="auto"/>
        <w:left w:val="none" w:sz="0" w:space="0" w:color="auto"/>
        <w:bottom w:val="none" w:sz="0" w:space="0" w:color="auto"/>
        <w:right w:val="none" w:sz="0" w:space="0" w:color="auto"/>
      </w:divBdr>
    </w:div>
    <w:div w:id="1320498714">
      <w:bodyDiv w:val="1"/>
      <w:marLeft w:val="0"/>
      <w:marRight w:val="0"/>
      <w:marTop w:val="0"/>
      <w:marBottom w:val="0"/>
      <w:divBdr>
        <w:top w:val="none" w:sz="0" w:space="0" w:color="auto"/>
        <w:left w:val="none" w:sz="0" w:space="0" w:color="auto"/>
        <w:bottom w:val="none" w:sz="0" w:space="0" w:color="auto"/>
        <w:right w:val="none" w:sz="0" w:space="0" w:color="auto"/>
      </w:divBdr>
    </w:div>
    <w:div w:id="1320884264">
      <w:bodyDiv w:val="1"/>
      <w:marLeft w:val="0"/>
      <w:marRight w:val="0"/>
      <w:marTop w:val="0"/>
      <w:marBottom w:val="0"/>
      <w:divBdr>
        <w:top w:val="none" w:sz="0" w:space="0" w:color="auto"/>
        <w:left w:val="none" w:sz="0" w:space="0" w:color="auto"/>
        <w:bottom w:val="none" w:sz="0" w:space="0" w:color="auto"/>
        <w:right w:val="none" w:sz="0" w:space="0" w:color="auto"/>
      </w:divBdr>
    </w:div>
    <w:div w:id="1320962539">
      <w:bodyDiv w:val="1"/>
      <w:marLeft w:val="0"/>
      <w:marRight w:val="0"/>
      <w:marTop w:val="0"/>
      <w:marBottom w:val="0"/>
      <w:divBdr>
        <w:top w:val="none" w:sz="0" w:space="0" w:color="auto"/>
        <w:left w:val="none" w:sz="0" w:space="0" w:color="auto"/>
        <w:bottom w:val="none" w:sz="0" w:space="0" w:color="auto"/>
        <w:right w:val="none" w:sz="0" w:space="0" w:color="auto"/>
      </w:divBdr>
    </w:div>
    <w:div w:id="1321811676">
      <w:bodyDiv w:val="1"/>
      <w:marLeft w:val="0"/>
      <w:marRight w:val="0"/>
      <w:marTop w:val="0"/>
      <w:marBottom w:val="0"/>
      <w:divBdr>
        <w:top w:val="none" w:sz="0" w:space="0" w:color="auto"/>
        <w:left w:val="none" w:sz="0" w:space="0" w:color="auto"/>
        <w:bottom w:val="none" w:sz="0" w:space="0" w:color="auto"/>
        <w:right w:val="none" w:sz="0" w:space="0" w:color="auto"/>
      </w:divBdr>
    </w:div>
    <w:div w:id="1322079541">
      <w:bodyDiv w:val="1"/>
      <w:marLeft w:val="0"/>
      <w:marRight w:val="0"/>
      <w:marTop w:val="0"/>
      <w:marBottom w:val="0"/>
      <w:divBdr>
        <w:top w:val="none" w:sz="0" w:space="0" w:color="auto"/>
        <w:left w:val="none" w:sz="0" w:space="0" w:color="auto"/>
        <w:bottom w:val="none" w:sz="0" w:space="0" w:color="auto"/>
        <w:right w:val="none" w:sz="0" w:space="0" w:color="auto"/>
      </w:divBdr>
    </w:div>
    <w:div w:id="1322154498">
      <w:bodyDiv w:val="1"/>
      <w:marLeft w:val="0"/>
      <w:marRight w:val="0"/>
      <w:marTop w:val="0"/>
      <w:marBottom w:val="0"/>
      <w:divBdr>
        <w:top w:val="none" w:sz="0" w:space="0" w:color="auto"/>
        <w:left w:val="none" w:sz="0" w:space="0" w:color="auto"/>
        <w:bottom w:val="none" w:sz="0" w:space="0" w:color="auto"/>
        <w:right w:val="none" w:sz="0" w:space="0" w:color="auto"/>
      </w:divBdr>
    </w:div>
    <w:div w:id="1322268471">
      <w:bodyDiv w:val="1"/>
      <w:marLeft w:val="0"/>
      <w:marRight w:val="0"/>
      <w:marTop w:val="0"/>
      <w:marBottom w:val="0"/>
      <w:divBdr>
        <w:top w:val="none" w:sz="0" w:space="0" w:color="auto"/>
        <w:left w:val="none" w:sz="0" w:space="0" w:color="auto"/>
        <w:bottom w:val="none" w:sz="0" w:space="0" w:color="auto"/>
        <w:right w:val="none" w:sz="0" w:space="0" w:color="auto"/>
      </w:divBdr>
    </w:div>
    <w:div w:id="1322927686">
      <w:bodyDiv w:val="1"/>
      <w:marLeft w:val="0"/>
      <w:marRight w:val="0"/>
      <w:marTop w:val="0"/>
      <w:marBottom w:val="0"/>
      <w:divBdr>
        <w:top w:val="none" w:sz="0" w:space="0" w:color="auto"/>
        <w:left w:val="none" w:sz="0" w:space="0" w:color="auto"/>
        <w:bottom w:val="none" w:sz="0" w:space="0" w:color="auto"/>
        <w:right w:val="none" w:sz="0" w:space="0" w:color="auto"/>
      </w:divBdr>
    </w:div>
    <w:div w:id="1323005521">
      <w:bodyDiv w:val="1"/>
      <w:marLeft w:val="0"/>
      <w:marRight w:val="0"/>
      <w:marTop w:val="0"/>
      <w:marBottom w:val="0"/>
      <w:divBdr>
        <w:top w:val="none" w:sz="0" w:space="0" w:color="auto"/>
        <w:left w:val="none" w:sz="0" w:space="0" w:color="auto"/>
        <w:bottom w:val="none" w:sz="0" w:space="0" w:color="auto"/>
        <w:right w:val="none" w:sz="0" w:space="0" w:color="auto"/>
      </w:divBdr>
    </w:div>
    <w:div w:id="1324158746">
      <w:bodyDiv w:val="1"/>
      <w:marLeft w:val="0"/>
      <w:marRight w:val="0"/>
      <w:marTop w:val="0"/>
      <w:marBottom w:val="0"/>
      <w:divBdr>
        <w:top w:val="none" w:sz="0" w:space="0" w:color="auto"/>
        <w:left w:val="none" w:sz="0" w:space="0" w:color="auto"/>
        <w:bottom w:val="none" w:sz="0" w:space="0" w:color="auto"/>
        <w:right w:val="none" w:sz="0" w:space="0" w:color="auto"/>
      </w:divBdr>
    </w:div>
    <w:div w:id="1324511600">
      <w:bodyDiv w:val="1"/>
      <w:marLeft w:val="0"/>
      <w:marRight w:val="0"/>
      <w:marTop w:val="0"/>
      <w:marBottom w:val="0"/>
      <w:divBdr>
        <w:top w:val="none" w:sz="0" w:space="0" w:color="auto"/>
        <w:left w:val="none" w:sz="0" w:space="0" w:color="auto"/>
        <w:bottom w:val="none" w:sz="0" w:space="0" w:color="auto"/>
        <w:right w:val="none" w:sz="0" w:space="0" w:color="auto"/>
      </w:divBdr>
    </w:div>
    <w:div w:id="1324580459">
      <w:bodyDiv w:val="1"/>
      <w:marLeft w:val="0"/>
      <w:marRight w:val="0"/>
      <w:marTop w:val="0"/>
      <w:marBottom w:val="0"/>
      <w:divBdr>
        <w:top w:val="none" w:sz="0" w:space="0" w:color="auto"/>
        <w:left w:val="none" w:sz="0" w:space="0" w:color="auto"/>
        <w:bottom w:val="none" w:sz="0" w:space="0" w:color="auto"/>
        <w:right w:val="none" w:sz="0" w:space="0" w:color="auto"/>
      </w:divBdr>
    </w:div>
    <w:div w:id="1325158446">
      <w:bodyDiv w:val="1"/>
      <w:marLeft w:val="0"/>
      <w:marRight w:val="0"/>
      <w:marTop w:val="0"/>
      <w:marBottom w:val="0"/>
      <w:divBdr>
        <w:top w:val="none" w:sz="0" w:space="0" w:color="auto"/>
        <w:left w:val="none" w:sz="0" w:space="0" w:color="auto"/>
        <w:bottom w:val="none" w:sz="0" w:space="0" w:color="auto"/>
        <w:right w:val="none" w:sz="0" w:space="0" w:color="auto"/>
      </w:divBdr>
    </w:div>
    <w:div w:id="1325206368">
      <w:bodyDiv w:val="1"/>
      <w:marLeft w:val="0"/>
      <w:marRight w:val="0"/>
      <w:marTop w:val="0"/>
      <w:marBottom w:val="0"/>
      <w:divBdr>
        <w:top w:val="none" w:sz="0" w:space="0" w:color="auto"/>
        <w:left w:val="none" w:sz="0" w:space="0" w:color="auto"/>
        <w:bottom w:val="none" w:sz="0" w:space="0" w:color="auto"/>
        <w:right w:val="none" w:sz="0" w:space="0" w:color="auto"/>
      </w:divBdr>
    </w:div>
    <w:div w:id="1326055510">
      <w:bodyDiv w:val="1"/>
      <w:marLeft w:val="0"/>
      <w:marRight w:val="0"/>
      <w:marTop w:val="0"/>
      <w:marBottom w:val="0"/>
      <w:divBdr>
        <w:top w:val="none" w:sz="0" w:space="0" w:color="auto"/>
        <w:left w:val="none" w:sz="0" w:space="0" w:color="auto"/>
        <w:bottom w:val="none" w:sz="0" w:space="0" w:color="auto"/>
        <w:right w:val="none" w:sz="0" w:space="0" w:color="auto"/>
      </w:divBdr>
    </w:div>
    <w:div w:id="1326202780">
      <w:bodyDiv w:val="1"/>
      <w:marLeft w:val="0"/>
      <w:marRight w:val="0"/>
      <w:marTop w:val="0"/>
      <w:marBottom w:val="0"/>
      <w:divBdr>
        <w:top w:val="none" w:sz="0" w:space="0" w:color="auto"/>
        <w:left w:val="none" w:sz="0" w:space="0" w:color="auto"/>
        <w:bottom w:val="none" w:sz="0" w:space="0" w:color="auto"/>
        <w:right w:val="none" w:sz="0" w:space="0" w:color="auto"/>
      </w:divBdr>
    </w:div>
    <w:div w:id="1326932925">
      <w:bodyDiv w:val="1"/>
      <w:marLeft w:val="0"/>
      <w:marRight w:val="0"/>
      <w:marTop w:val="0"/>
      <w:marBottom w:val="0"/>
      <w:divBdr>
        <w:top w:val="none" w:sz="0" w:space="0" w:color="auto"/>
        <w:left w:val="none" w:sz="0" w:space="0" w:color="auto"/>
        <w:bottom w:val="none" w:sz="0" w:space="0" w:color="auto"/>
        <w:right w:val="none" w:sz="0" w:space="0" w:color="auto"/>
      </w:divBdr>
    </w:div>
    <w:div w:id="1326979489">
      <w:bodyDiv w:val="1"/>
      <w:marLeft w:val="0"/>
      <w:marRight w:val="0"/>
      <w:marTop w:val="0"/>
      <w:marBottom w:val="0"/>
      <w:divBdr>
        <w:top w:val="none" w:sz="0" w:space="0" w:color="auto"/>
        <w:left w:val="none" w:sz="0" w:space="0" w:color="auto"/>
        <w:bottom w:val="none" w:sz="0" w:space="0" w:color="auto"/>
        <w:right w:val="none" w:sz="0" w:space="0" w:color="auto"/>
      </w:divBdr>
    </w:div>
    <w:div w:id="1327132768">
      <w:bodyDiv w:val="1"/>
      <w:marLeft w:val="0"/>
      <w:marRight w:val="0"/>
      <w:marTop w:val="0"/>
      <w:marBottom w:val="0"/>
      <w:divBdr>
        <w:top w:val="none" w:sz="0" w:space="0" w:color="auto"/>
        <w:left w:val="none" w:sz="0" w:space="0" w:color="auto"/>
        <w:bottom w:val="none" w:sz="0" w:space="0" w:color="auto"/>
        <w:right w:val="none" w:sz="0" w:space="0" w:color="auto"/>
      </w:divBdr>
    </w:div>
    <w:div w:id="1327441375">
      <w:bodyDiv w:val="1"/>
      <w:marLeft w:val="0"/>
      <w:marRight w:val="0"/>
      <w:marTop w:val="0"/>
      <w:marBottom w:val="0"/>
      <w:divBdr>
        <w:top w:val="none" w:sz="0" w:space="0" w:color="auto"/>
        <w:left w:val="none" w:sz="0" w:space="0" w:color="auto"/>
        <w:bottom w:val="none" w:sz="0" w:space="0" w:color="auto"/>
        <w:right w:val="none" w:sz="0" w:space="0" w:color="auto"/>
      </w:divBdr>
    </w:div>
    <w:div w:id="1328679294">
      <w:bodyDiv w:val="1"/>
      <w:marLeft w:val="0"/>
      <w:marRight w:val="0"/>
      <w:marTop w:val="0"/>
      <w:marBottom w:val="0"/>
      <w:divBdr>
        <w:top w:val="none" w:sz="0" w:space="0" w:color="auto"/>
        <w:left w:val="none" w:sz="0" w:space="0" w:color="auto"/>
        <w:bottom w:val="none" w:sz="0" w:space="0" w:color="auto"/>
        <w:right w:val="none" w:sz="0" w:space="0" w:color="auto"/>
      </w:divBdr>
    </w:div>
    <w:div w:id="1329862945">
      <w:bodyDiv w:val="1"/>
      <w:marLeft w:val="0"/>
      <w:marRight w:val="0"/>
      <w:marTop w:val="0"/>
      <w:marBottom w:val="0"/>
      <w:divBdr>
        <w:top w:val="none" w:sz="0" w:space="0" w:color="auto"/>
        <w:left w:val="none" w:sz="0" w:space="0" w:color="auto"/>
        <w:bottom w:val="none" w:sz="0" w:space="0" w:color="auto"/>
        <w:right w:val="none" w:sz="0" w:space="0" w:color="auto"/>
      </w:divBdr>
    </w:div>
    <w:div w:id="1330597074">
      <w:bodyDiv w:val="1"/>
      <w:marLeft w:val="0"/>
      <w:marRight w:val="0"/>
      <w:marTop w:val="0"/>
      <w:marBottom w:val="0"/>
      <w:divBdr>
        <w:top w:val="none" w:sz="0" w:space="0" w:color="auto"/>
        <w:left w:val="none" w:sz="0" w:space="0" w:color="auto"/>
        <w:bottom w:val="none" w:sz="0" w:space="0" w:color="auto"/>
        <w:right w:val="none" w:sz="0" w:space="0" w:color="auto"/>
      </w:divBdr>
    </w:div>
    <w:div w:id="1330600216">
      <w:bodyDiv w:val="1"/>
      <w:marLeft w:val="0"/>
      <w:marRight w:val="0"/>
      <w:marTop w:val="0"/>
      <w:marBottom w:val="0"/>
      <w:divBdr>
        <w:top w:val="none" w:sz="0" w:space="0" w:color="auto"/>
        <w:left w:val="none" w:sz="0" w:space="0" w:color="auto"/>
        <w:bottom w:val="none" w:sz="0" w:space="0" w:color="auto"/>
        <w:right w:val="none" w:sz="0" w:space="0" w:color="auto"/>
      </w:divBdr>
    </w:div>
    <w:div w:id="1330600488">
      <w:bodyDiv w:val="1"/>
      <w:marLeft w:val="0"/>
      <w:marRight w:val="0"/>
      <w:marTop w:val="0"/>
      <w:marBottom w:val="0"/>
      <w:divBdr>
        <w:top w:val="none" w:sz="0" w:space="0" w:color="auto"/>
        <w:left w:val="none" w:sz="0" w:space="0" w:color="auto"/>
        <w:bottom w:val="none" w:sz="0" w:space="0" w:color="auto"/>
        <w:right w:val="none" w:sz="0" w:space="0" w:color="auto"/>
      </w:divBdr>
    </w:div>
    <w:div w:id="1330601130">
      <w:bodyDiv w:val="1"/>
      <w:marLeft w:val="0"/>
      <w:marRight w:val="0"/>
      <w:marTop w:val="0"/>
      <w:marBottom w:val="0"/>
      <w:divBdr>
        <w:top w:val="none" w:sz="0" w:space="0" w:color="auto"/>
        <w:left w:val="none" w:sz="0" w:space="0" w:color="auto"/>
        <w:bottom w:val="none" w:sz="0" w:space="0" w:color="auto"/>
        <w:right w:val="none" w:sz="0" w:space="0" w:color="auto"/>
      </w:divBdr>
    </w:div>
    <w:div w:id="1330713891">
      <w:bodyDiv w:val="1"/>
      <w:marLeft w:val="0"/>
      <w:marRight w:val="0"/>
      <w:marTop w:val="0"/>
      <w:marBottom w:val="0"/>
      <w:divBdr>
        <w:top w:val="none" w:sz="0" w:space="0" w:color="auto"/>
        <w:left w:val="none" w:sz="0" w:space="0" w:color="auto"/>
        <w:bottom w:val="none" w:sz="0" w:space="0" w:color="auto"/>
        <w:right w:val="none" w:sz="0" w:space="0" w:color="auto"/>
      </w:divBdr>
    </w:div>
    <w:div w:id="1331132366">
      <w:bodyDiv w:val="1"/>
      <w:marLeft w:val="0"/>
      <w:marRight w:val="0"/>
      <w:marTop w:val="0"/>
      <w:marBottom w:val="0"/>
      <w:divBdr>
        <w:top w:val="none" w:sz="0" w:space="0" w:color="auto"/>
        <w:left w:val="none" w:sz="0" w:space="0" w:color="auto"/>
        <w:bottom w:val="none" w:sz="0" w:space="0" w:color="auto"/>
        <w:right w:val="none" w:sz="0" w:space="0" w:color="auto"/>
      </w:divBdr>
    </w:div>
    <w:div w:id="1331634909">
      <w:bodyDiv w:val="1"/>
      <w:marLeft w:val="0"/>
      <w:marRight w:val="0"/>
      <w:marTop w:val="0"/>
      <w:marBottom w:val="0"/>
      <w:divBdr>
        <w:top w:val="none" w:sz="0" w:space="0" w:color="auto"/>
        <w:left w:val="none" w:sz="0" w:space="0" w:color="auto"/>
        <w:bottom w:val="none" w:sz="0" w:space="0" w:color="auto"/>
        <w:right w:val="none" w:sz="0" w:space="0" w:color="auto"/>
      </w:divBdr>
    </w:div>
    <w:div w:id="1331828517">
      <w:bodyDiv w:val="1"/>
      <w:marLeft w:val="0"/>
      <w:marRight w:val="0"/>
      <w:marTop w:val="0"/>
      <w:marBottom w:val="0"/>
      <w:divBdr>
        <w:top w:val="none" w:sz="0" w:space="0" w:color="auto"/>
        <w:left w:val="none" w:sz="0" w:space="0" w:color="auto"/>
        <w:bottom w:val="none" w:sz="0" w:space="0" w:color="auto"/>
        <w:right w:val="none" w:sz="0" w:space="0" w:color="auto"/>
      </w:divBdr>
    </w:div>
    <w:div w:id="1332831152">
      <w:bodyDiv w:val="1"/>
      <w:marLeft w:val="0"/>
      <w:marRight w:val="0"/>
      <w:marTop w:val="0"/>
      <w:marBottom w:val="0"/>
      <w:divBdr>
        <w:top w:val="none" w:sz="0" w:space="0" w:color="auto"/>
        <w:left w:val="none" w:sz="0" w:space="0" w:color="auto"/>
        <w:bottom w:val="none" w:sz="0" w:space="0" w:color="auto"/>
        <w:right w:val="none" w:sz="0" w:space="0" w:color="auto"/>
      </w:divBdr>
    </w:div>
    <w:div w:id="1332871567">
      <w:bodyDiv w:val="1"/>
      <w:marLeft w:val="0"/>
      <w:marRight w:val="0"/>
      <w:marTop w:val="0"/>
      <w:marBottom w:val="0"/>
      <w:divBdr>
        <w:top w:val="none" w:sz="0" w:space="0" w:color="auto"/>
        <w:left w:val="none" w:sz="0" w:space="0" w:color="auto"/>
        <w:bottom w:val="none" w:sz="0" w:space="0" w:color="auto"/>
        <w:right w:val="none" w:sz="0" w:space="0" w:color="auto"/>
      </w:divBdr>
    </w:div>
    <w:div w:id="1333527259">
      <w:bodyDiv w:val="1"/>
      <w:marLeft w:val="0"/>
      <w:marRight w:val="0"/>
      <w:marTop w:val="0"/>
      <w:marBottom w:val="0"/>
      <w:divBdr>
        <w:top w:val="none" w:sz="0" w:space="0" w:color="auto"/>
        <w:left w:val="none" w:sz="0" w:space="0" w:color="auto"/>
        <w:bottom w:val="none" w:sz="0" w:space="0" w:color="auto"/>
        <w:right w:val="none" w:sz="0" w:space="0" w:color="auto"/>
      </w:divBdr>
    </w:div>
    <w:div w:id="1333945367">
      <w:bodyDiv w:val="1"/>
      <w:marLeft w:val="0"/>
      <w:marRight w:val="0"/>
      <w:marTop w:val="0"/>
      <w:marBottom w:val="0"/>
      <w:divBdr>
        <w:top w:val="none" w:sz="0" w:space="0" w:color="auto"/>
        <w:left w:val="none" w:sz="0" w:space="0" w:color="auto"/>
        <w:bottom w:val="none" w:sz="0" w:space="0" w:color="auto"/>
        <w:right w:val="none" w:sz="0" w:space="0" w:color="auto"/>
      </w:divBdr>
    </w:div>
    <w:div w:id="1333949387">
      <w:bodyDiv w:val="1"/>
      <w:marLeft w:val="0"/>
      <w:marRight w:val="0"/>
      <w:marTop w:val="0"/>
      <w:marBottom w:val="0"/>
      <w:divBdr>
        <w:top w:val="none" w:sz="0" w:space="0" w:color="auto"/>
        <w:left w:val="none" w:sz="0" w:space="0" w:color="auto"/>
        <w:bottom w:val="none" w:sz="0" w:space="0" w:color="auto"/>
        <w:right w:val="none" w:sz="0" w:space="0" w:color="auto"/>
      </w:divBdr>
    </w:div>
    <w:div w:id="1334067170">
      <w:bodyDiv w:val="1"/>
      <w:marLeft w:val="0"/>
      <w:marRight w:val="0"/>
      <w:marTop w:val="0"/>
      <w:marBottom w:val="0"/>
      <w:divBdr>
        <w:top w:val="none" w:sz="0" w:space="0" w:color="auto"/>
        <w:left w:val="none" w:sz="0" w:space="0" w:color="auto"/>
        <w:bottom w:val="none" w:sz="0" w:space="0" w:color="auto"/>
        <w:right w:val="none" w:sz="0" w:space="0" w:color="auto"/>
      </w:divBdr>
    </w:div>
    <w:div w:id="1334334545">
      <w:bodyDiv w:val="1"/>
      <w:marLeft w:val="0"/>
      <w:marRight w:val="0"/>
      <w:marTop w:val="0"/>
      <w:marBottom w:val="0"/>
      <w:divBdr>
        <w:top w:val="none" w:sz="0" w:space="0" w:color="auto"/>
        <w:left w:val="none" w:sz="0" w:space="0" w:color="auto"/>
        <w:bottom w:val="none" w:sz="0" w:space="0" w:color="auto"/>
        <w:right w:val="none" w:sz="0" w:space="0" w:color="auto"/>
      </w:divBdr>
    </w:div>
    <w:div w:id="1335380171">
      <w:bodyDiv w:val="1"/>
      <w:marLeft w:val="0"/>
      <w:marRight w:val="0"/>
      <w:marTop w:val="0"/>
      <w:marBottom w:val="0"/>
      <w:divBdr>
        <w:top w:val="none" w:sz="0" w:space="0" w:color="auto"/>
        <w:left w:val="none" w:sz="0" w:space="0" w:color="auto"/>
        <w:bottom w:val="none" w:sz="0" w:space="0" w:color="auto"/>
        <w:right w:val="none" w:sz="0" w:space="0" w:color="auto"/>
      </w:divBdr>
    </w:div>
    <w:div w:id="1335494832">
      <w:bodyDiv w:val="1"/>
      <w:marLeft w:val="0"/>
      <w:marRight w:val="0"/>
      <w:marTop w:val="0"/>
      <w:marBottom w:val="0"/>
      <w:divBdr>
        <w:top w:val="none" w:sz="0" w:space="0" w:color="auto"/>
        <w:left w:val="none" w:sz="0" w:space="0" w:color="auto"/>
        <w:bottom w:val="none" w:sz="0" w:space="0" w:color="auto"/>
        <w:right w:val="none" w:sz="0" w:space="0" w:color="auto"/>
      </w:divBdr>
    </w:div>
    <w:div w:id="1336031872">
      <w:bodyDiv w:val="1"/>
      <w:marLeft w:val="0"/>
      <w:marRight w:val="0"/>
      <w:marTop w:val="0"/>
      <w:marBottom w:val="0"/>
      <w:divBdr>
        <w:top w:val="none" w:sz="0" w:space="0" w:color="auto"/>
        <w:left w:val="none" w:sz="0" w:space="0" w:color="auto"/>
        <w:bottom w:val="none" w:sz="0" w:space="0" w:color="auto"/>
        <w:right w:val="none" w:sz="0" w:space="0" w:color="auto"/>
      </w:divBdr>
    </w:div>
    <w:div w:id="1337532232">
      <w:bodyDiv w:val="1"/>
      <w:marLeft w:val="0"/>
      <w:marRight w:val="0"/>
      <w:marTop w:val="0"/>
      <w:marBottom w:val="0"/>
      <w:divBdr>
        <w:top w:val="none" w:sz="0" w:space="0" w:color="auto"/>
        <w:left w:val="none" w:sz="0" w:space="0" w:color="auto"/>
        <w:bottom w:val="none" w:sz="0" w:space="0" w:color="auto"/>
        <w:right w:val="none" w:sz="0" w:space="0" w:color="auto"/>
      </w:divBdr>
    </w:div>
    <w:div w:id="1337608081">
      <w:bodyDiv w:val="1"/>
      <w:marLeft w:val="0"/>
      <w:marRight w:val="0"/>
      <w:marTop w:val="0"/>
      <w:marBottom w:val="0"/>
      <w:divBdr>
        <w:top w:val="none" w:sz="0" w:space="0" w:color="auto"/>
        <w:left w:val="none" w:sz="0" w:space="0" w:color="auto"/>
        <w:bottom w:val="none" w:sz="0" w:space="0" w:color="auto"/>
        <w:right w:val="none" w:sz="0" w:space="0" w:color="auto"/>
      </w:divBdr>
    </w:div>
    <w:div w:id="1337996503">
      <w:bodyDiv w:val="1"/>
      <w:marLeft w:val="0"/>
      <w:marRight w:val="0"/>
      <w:marTop w:val="0"/>
      <w:marBottom w:val="0"/>
      <w:divBdr>
        <w:top w:val="none" w:sz="0" w:space="0" w:color="auto"/>
        <w:left w:val="none" w:sz="0" w:space="0" w:color="auto"/>
        <w:bottom w:val="none" w:sz="0" w:space="0" w:color="auto"/>
        <w:right w:val="none" w:sz="0" w:space="0" w:color="auto"/>
      </w:divBdr>
    </w:div>
    <w:div w:id="1339498223">
      <w:bodyDiv w:val="1"/>
      <w:marLeft w:val="0"/>
      <w:marRight w:val="0"/>
      <w:marTop w:val="0"/>
      <w:marBottom w:val="0"/>
      <w:divBdr>
        <w:top w:val="none" w:sz="0" w:space="0" w:color="auto"/>
        <w:left w:val="none" w:sz="0" w:space="0" w:color="auto"/>
        <w:bottom w:val="none" w:sz="0" w:space="0" w:color="auto"/>
        <w:right w:val="none" w:sz="0" w:space="0" w:color="auto"/>
      </w:divBdr>
    </w:div>
    <w:div w:id="1340305991">
      <w:bodyDiv w:val="1"/>
      <w:marLeft w:val="0"/>
      <w:marRight w:val="0"/>
      <w:marTop w:val="0"/>
      <w:marBottom w:val="0"/>
      <w:divBdr>
        <w:top w:val="none" w:sz="0" w:space="0" w:color="auto"/>
        <w:left w:val="none" w:sz="0" w:space="0" w:color="auto"/>
        <w:bottom w:val="none" w:sz="0" w:space="0" w:color="auto"/>
        <w:right w:val="none" w:sz="0" w:space="0" w:color="auto"/>
      </w:divBdr>
    </w:div>
    <w:div w:id="1340932968">
      <w:bodyDiv w:val="1"/>
      <w:marLeft w:val="0"/>
      <w:marRight w:val="0"/>
      <w:marTop w:val="0"/>
      <w:marBottom w:val="0"/>
      <w:divBdr>
        <w:top w:val="none" w:sz="0" w:space="0" w:color="auto"/>
        <w:left w:val="none" w:sz="0" w:space="0" w:color="auto"/>
        <w:bottom w:val="none" w:sz="0" w:space="0" w:color="auto"/>
        <w:right w:val="none" w:sz="0" w:space="0" w:color="auto"/>
      </w:divBdr>
    </w:div>
    <w:div w:id="1341199148">
      <w:bodyDiv w:val="1"/>
      <w:marLeft w:val="0"/>
      <w:marRight w:val="0"/>
      <w:marTop w:val="0"/>
      <w:marBottom w:val="0"/>
      <w:divBdr>
        <w:top w:val="none" w:sz="0" w:space="0" w:color="auto"/>
        <w:left w:val="none" w:sz="0" w:space="0" w:color="auto"/>
        <w:bottom w:val="none" w:sz="0" w:space="0" w:color="auto"/>
        <w:right w:val="none" w:sz="0" w:space="0" w:color="auto"/>
      </w:divBdr>
    </w:div>
    <w:div w:id="1341422777">
      <w:bodyDiv w:val="1"/>
      <w:marLeft w:val="0"/>
      <w:marRight w:val="0"/>
      <w:marTop w:val="0"/>
      <w:marBottom w:val="0"/>
      <w:divBdr>
        <w:top w:val="none" w:sz="0" w:space="0" w:color="auto"/>
        <w:left w:val="none" w:sz="0" w:space="0" w:color="auto"/>
        <w:bottom w:val="none" w:sz="0" w:space="0" w:color="auto"/>
        <w:right w:val="none" w:sz="0" w:space="0" w:color="auto"/>
      </w:divBdr>
    </w:div>
    <w:div w:id="1341732965">
      <w:bodyDiv w:val="1"/>
      <w:marLeft w:val="0"/>
      <w:marRight w:val="0"/>
      <w:marTop w:val="0"/>
      <w:marBottom w:val="0"/>
      <w:divBdr>
        <w:top w:val="none" w:sz="0" w:space="0" w:color="auto"/>
        <w:left w:val="none" w:sz="0" w:space="0" w:color="auto"/>
        <w:bottom w:val="none" w:sz="0" w:space="0" w:color="auto"/>
        <w:right w:val="none" w:sz="0" w:space="0" w:color="auto"/>
      </w:divBdr>
    </w:div>
    <w:div w:id="1342048189">
      <w:bodyDiv w:val="1"/>
      <w:marLeft w:val="0"/>
      <w:marRight w:val="0"/>
      <w:marTop w:val="0"/>
      <w:marBottom w:val="0"/>
      <w:divBdr>
        <w:top w:val="none" w:sz="0" w:space="0" w:color="auto"/>
        <w:left w:val="none" w:sz="0" w:space="0" w:color="auto"/>
        <w:bottom w:val="none" w:sz="0" w:space="0" w:color="auto"/>
        <w:right w:val="none" w:sz="0" w:space="0" w:color="auto"/>
      </w:divBdr>
    </w:div>
    <w:div w:id="1342049098">
      <w:bodyDiv w:val="1"/>
      <w:marLeft w:val="0"/>
      <w:marRight w:val="0"/>
      <w:marTop w:val="0"/>
      <w:marBottom w:val="0"/>
      <w:divBdr>
        <w:top w:val="none" w:sz="0" w:space="0" w:color="auto"/>
        <w:left w:val="none" w:sz="0" w:space="0" w:color="auto"/>
        <w:bottom w:val="none" w:sz="0" w:space="0" w:color="auto"/>
        <w:right w:val="none" w:sz="0" w:space="0" w:color="auto"/>
      </w:divBdr>
    </w:div>
    <w:div w:id="1342660883">
      <w:bodyDiv w:val="1"/>
      <w:marLeft w:val="0"/>
      <w:marRight w:val="0"/>
      <w:marTop w:val="0"/>
      <w:marBottom w:val="0"/>
      <w:divBdr>
        <w:top w:val="none" w:sz="0" w:space="0" w:color="auto"/>
        <w:left w:val="none" w:sz="0" w:space="0" w:color="auto"/>
        <w:bottom w:val="none" w:sz="0" w:space="0" w:color="auto"/>
        <w:right w:val="none" w:sz="0" w:space="0" w:color="auto"/>
      </w:divBdr>
    </w:div>
    <w:div w:id="1342777377">
      <w:bodyDiv w:val="1"/>
      <w:marLeft w:val="0"/>
      <w:marRight w:val="0"/>
      <w:marTop w:val="0"/>
      <w:marBottom w:val="0"/>
      <w:divBdr>
        <w:top w:val="none" w:sz="0" w:space="0" w:color="auto"/>
        <w:left w:val="none" w:sz="0" w:space="0" w:color="auto"/>
        <w:bottom w:val="none" w:sz="0" w:space="0" w:color="auto"/>
        <w:right w:val="none" w:sz="0" w:space="0" w:color="auto"/>
      </w:divBdr>
    </w:div>
    <w:div w:id="1343431705">
      <w:bodyDiv w:val="1"/>
      <w:marLeft w:val="0"/>
      <w:marRight w:val="0"/>
      <w:marTop w:val="0"/>
      <w:marBottom w:val="0"/>
      <w:divBdr>
        <w:top w:val="none" w:sz="0" w:space="0" w:color="auto"/>
        <w:left w:val="none" w:sz="0" w:space="0" w:color="auto"/>
        <w:bottom w:val="none" w:sz="0" w:space="0" w:color="auto"/>
        <w:right w:val="none" w:sz="0" w:space="0" w:color="auto"/>
      </w:divBdr>
    </w:div>
    <w:div w:id="1343585808">
      <w:bodyDiv w:val="1"/>
      <w:marLeft w:val="0"/>
      <w:marRight w:val="0"/>
      <w:marTop w:val="0"/>
      <w:marBottom w:val="0"/>
      <w:divBdr>
        <w:top w:val="none" w:sz="0" w:space="0" w:color="auto"/>
        <w:left w:val="none" w:sz="0" w:space="0" w:color="auto"/>
        <w:bottom w:val="none" w:sz="0" w:space="0" w:color="auto"/>
        <w:right w:val="none" w:sz="0" w:space="0" w:color="auto"/>
      </w:divBdr>
    </w:div>
    <w:div w:id="1344353888">
      <w:bodyDiv w:val="1"/>
      <w:marLeft w:val="0"/>
      <w:marRight w:val="0"/>
      <w:marTop w:val="0"/>
      <w:marBottom w:val="0"/>
      <w:divBdr>
        <w:top w:val="none" w:sz="0" w:space="0" w:color="auto"/>
        <w:left w:val="none" w:sz="0" w:space="0" w:color="auto"/>
        <w:bottom w:val="none" w:sz="0" w:space="0" w:color="auto"/>
        <w:right w:val="none" w:sz="0" w:space="0" w:color="auto"/>
      </w:divBdr>
    </w:div>
    <w:div w:id="1344698355">
      <w:bodyDiv w:val="1"/>
      <w:marLeft w:val="0"/>
      <w:marRight w:val="0"/>
      <w:marTop w:val="0"/>
      <w:marBottom w:val="0"/>
      <w:divBdr>
        <w:top w:val="none" w:sz="0" w:space="0" w:color="auto"/>
        <w:left w:val="none" w:sz="0" w:space="0" w:color="auto"/>
        <w:bottom w:val="none" w:sz="0" w:space="0" w:color="auto"/>
        <w:right w:val="none" w:sz="0" w:space="0" w:color="auto"/>
      </w:divBdr>
    </w:div>
    <w:div w:id="1344749654">
      <w:bodyDiv w:val="1"/>
      <w:marLeft w:val="0"/>
      <w:marRight w:val="0"/>
      <w:marTop w:val="0"/>
      <w:marBottom w:val="0"/>
      <w:divBdr>
        <w:top w:val="none" w:sz="0" w:space="0" w:color="auto"/>
        <w:left w:val="none" w:sz="0" w:space="0" w:color="auto"/>
        <w:bottom w:val="none" w:sz="0" w:space="0" w:color="auto"/>
        <w:right w:val="none" w:sz="0" w:space="0" w:color="auto"/>
      </w:divBdr>
    </w:div>
    <w:div w:id="1345329579">
      <w:bodyDiv w:val="1"/>
      <w:marLeft w:val="0"/>
      <w:marRight w:val="0"/>
      <w:marTop w:val="0"/>
      <w:marBottom w:val="0"/>
      <w:divBdr>
        <w:top w:val="none" w:sz="0" w:space="0" w:color="auto"/>
        <w:left w:val="none" w:sz="0" w:space="0" w:color="auto"/>
        <w:bottom w:val="none" w:sz="0" w:space="0" w:color="auto"/>
        <w:right w:val="none" w:sz="0" w:space="0" w:color="auto"/>
      </w:divBdr>
    </w:div>
    <w:div w:id="1345401527">
      <w:bodyDiv w:val="1"/>
      <w:marLeft w:val="0"/>
      <w:marRight w:val="0"/>
      <w:marTop w:val="0"/>
      <w:marBottom w:val="0"/>
      <w:divBdr>
        <w:top w:val="none" w:sz="0" w:space="0" w:color="auto"/>
        <w:left w:val="none" w:sz="0" w:space="0" w:color="auto"/>
        <w:bottom w:val="none" w:sz="0" w:space="0" w:color="auto"/>
        <w:right w:val="none" w:sz="0" w:space="0" w:color="auto"/>
      </w:divBdr>
    </w:div>
    <w:div w:id="1346327931">
      <w:bodyDiv w:val="1"/>
      <w:marLeft w:val="0"/>
      <w:marRight w:val="0"/>
      <w:marTop w:val="0"/>
      <w:marBottom w:val="0"/>
      <w:divBdr>
        <w:top w:val="none" w:sz="0" w:space="0" w:color="auto"/>
        <w:left w:val="none" w:sz="0" w:space="0" w:color="auto"/>
        <w:bottom w:val="none" w:sz="0" w:space="0" w:color="auto"/>
        <w:right w:val="none" w:sz="0" w:space="0" w:color="auto"/>
      </w:divBdr>
    </w:div>
    <w:div w:id="1346706847">
      <w:bodyDiv w:val="1"/>
      <w:marLeft w:val="0"/>
      <w:marRight w:val="0"/>
      <w:marTop w:val="0"/>
      <w:marBottom w:val="0"/>
      <w:divBdr>
        <w:top w:val="none" w:sz="0" w:space="0" w:color="auto"/>
        <w:left w:val="none" w:sz="0" w:space="0" w:color="auto"/>
        <w:bottom w:val="none" w:sz="0" w:space="0" w:color="auto"/>
        <w:right w:val="none" w:sz="0" w:space="0" w:color="auto"/>
      </w:divBdr>
    </w:div>
    <w:div w:id="1346781500">
      <w:bodyDiv w:val="1"/>
      <w:marLeft w:val="0"/>
      <w:marRight w:val="0"/>
      <w:marTop w:val="0"/>
      <w:marBottom w:val="0"/>
      <w:divBdr>
        <w:top w:val="none" w:sz="0" w:space="0" w:color="auto"/>
        <w:left w:val="none" w:sz="0" w:space="0" w:color="auto"/>
        <w:bottom w:val="none" w:sz="0" w:space="0" w:color="auto"/>
        <w:right w:val="none" w:sz="0" w:space="0" w:color="auto"/>
      </w:divBdr>
    </w:div>
    <w:div w:id="1347173862">
      <w:bodyDiv w:val="1"/>
      <w:marLeft w:val="0"/>
      <w:marRight w:val="0"/>
      <w:marTop w:val="0"/>
      <w:marBottom w:val="0"/>
      <w:divBdr>
        <w:top w:val="none" w:sz="0" w:space="0" w:color="auto"/>
        <w:left w:val="none" w:sz="0" w:space="0" w:color="auto"/>
        <w:bottom w:val="none" w:sz="0" w:space="0" w:color="auto"/>
        <w:right w:val="none" w:sz="0" w:space="0" w:color="auto"/>
      </w:divBdr>
    </w:div>
    <w:div w:id="1347559699">
      <w:bodyDiv w:val="1"/>
      <w:marLeft w:val="0"/>
      <w:marRight w:val="0"/>
      <w:marTop w:val="0"/>
      <w:marBottom w:val="0"/>
      <w:divBdr>
        <w:top w:val="none" w:sz="0" w:space="0" w:color="auto"/>
        <w:left w:val="none" w:sz="0" w:space="0" w:color="auto"/>
        <w:bottom w:val="none" w:sz="0" w:space="0" w:color="auto"/>
        <w:right w:val="none" w:sz="0" w:space="0" w:color="auto"/>
      </w:divBdr>
    </w:div>
    <w:div w:id="1347907776">
      <w:bodyDiv w:val="1"/>
      <w:marLeft w:val="0"/>
      <w:marRight w:val="0"/>
      <w:marTop w:val="0"/>
      <w:marBottom w:val="0"/>
      <w:divBdr>
        <w:top w:val="none" w:sz="0" w:space="0" w:color="auto"/>
        <w:left w:val="none" w:sz="0" w:space="0" w:color="auto"/>
        <w:bottom w:val="none" w:sz="0" w:space="0" w:color="auto"/>
        <w:right w:val="none" w:sz="0" w:space="0" w:color="auto"/>
      </w:divBdr>
    </w:div>
    <w:div w:id="1348210658">
      <w:bodyDiv w:val="1"/>
      <w:marLeft w:val="0"/>
      <w:marRight w:val="0"/>
      <w:marTop w:val="0"/>
      <w:marBottom w:val="0"/>
      <w:divBdr>
        <w:top w:val="none" w:sz="0" w:space="0" w:color="auto"/>
        <w:left w:val="none" w:sz="0" w:space="0" w:color="auto"/>
        <w:bottom w:val="none" w:sz="0" w:space="0" w:color="auto"/>
        <w:right w:val="none" w:sz="0" w:space="0" w:color="auto"/>
      </w:divBdr>
    </w:div>
    <w:div w:id="1348215113">
      <w:bodyDiv w:val="1"/>
      <w:marLeft w:val="0"/>
      <w:marRight w:val="0"/>
      <w:marTop w:val="0"/>
      <w:marBottom w:val="0"/>
      <w:divBdr>
        <w:top w:val="none" w:sz="0" w:space="0" w:color="auto"/>
        <w:left w:val="none" w:sz="0" w:space="0" w:color="auto"/>
        <w:bottom w:val="none" w:sz="0" w:space="0" w:color="auto"/>
        <w:right w:val="none" w:sz="0" w:space="0" w:color="auto"/>
      </w:divBdr>
    </w:div>
    <w:div w:id="1348285783">
      <w:bodyDiv w:val="1"/>
      <w:marLeft w:val="0"/>
      <w:marRight w:val="0"/>
      <w:marTop w:val="0"/>
      <w:marBottom w:val="0"/>
      <w:divBdr>
        <w:top w:val="none" w:sz="0" w:space="0" w:color="auto"/>
        <w:left w:val="none" w:sz="0" w:space="0" w:color="auto"/>
        <w:bottom w:val="none" w:sz="0" w:space="0" w:color="auto"/>
        <w:right w:val="none" w:sz="0" w:space="0" w:color="auto"/>
      </w:divBdr>
    </w:div>
    <w:div w:id="1348752978">
      <w:bodyDiv w:val="1"/>
      <w:marLeft w:val="0"/>
      <w:marRight w:val="0"/>
      <w:marTop w:val="0"/>
      <w:marBottom w:val="0"/>
      <w:divBdr>
        <w:top w:val="none" w:sz="0" w:space="0" w:color="auto"/>
        <w:left w:val="none" w:sz="0" w:space="0" w:color="auto"/>
        <w:bottom w:val="none" w:sz="0" w:space="0" w:color="auto"/>
        <w:right w:val="none" w:sz="0" w:space="0" w:color="auto"/>
      </w:divBdr>
    </w:div>
    <w:div w:id="1348871804">
      <w:bodyDiv w:val="1"/>
      <w:marLeft w:val="0"/>
      <w:marRight w:val="0"/>
      <w:marTop w:val="0"/>
      <w:marBottom w:val="0"/>
      <w:divBdr>
        <w:top w:val="none" w:sz="0" w:space="0" w:color="auto"/>
        <w:left w:val="none" w:sz="0" w:space="0" w:color="auto"/>
        <w:bottom w:val="none" w:sz="0" w:space="0" w:color="auto"/>
        <w:right w:val="none" w:sz="0" w:space="0" w:color="auto"/>
      </w:divBdr>
    </w:div>
    <w:div w:id="1349142242">
      <w:bodyDiv w:val="1"/>
      <w:marLeft w:val="0"/>
      <w:marRight w:val="0"/>
      <w:marTop w:val="0"/>
      <w:marBottom w:val="0"/>
      <w:divBdr>
        <w:top w:val="none" w:sz="0" w:space="0" w:color="auto"/>
        <w:left w:val="none" w:sz="0" w:space="0" w:color="auto"/>
        <w:bottom w:val="none" w:sz="0" w:space="0" w:color="auto"/>
        <w:right w:val="none" w:sz="0" w:space="0" w:color="auto"/>
      </w:divBdr>
    </w:div>
    <w:div w:id="1349480720">
      <w:bodyDiv w:val="1"/>
      <w:marLeft w:val="0"/>
      <w:marRight w:val="0"/>
      <w:marTop w:val="0"/>
      <w:marBottom w:val="0"/>
      <w:divBdr>
        <w:top w:val="none" w:sz="0" w:space="0" w:color="auto"/>
        <w:left w:val="none" w:sz="0" w:space="0" w:color="auto"/>
        <w:bottom w:val="none" w:sz="0" w:space="0" w:color="auto"/>
        <w:right w:val="none" w:sz="0" w:space="0" w:color="auto"/>
      </w:divBdr>
    </w:div>
    <w:div w:id="1349526231">
      <w:bodyDiv w:val="1"/>
      <w:marLeft w:val="0"/>
      <w:marRight w:val="0"/>
      <w:marTop w:val="0"/>
      <w:marBottom w:val="0"/>
      <w:divBdr>
        <w:top w:val="none" w:sz="0" w:space="0" w:color="auto"/>
        <w:left w:val="none" w:sz="0" w:space="0" w:color="auto"/>
        <w:bottom w:val="none" w:sz="0" w:space="0" w:color="auto"/>
        <w:right w:val="none" w:sz="0" w:space="0" w:color="auto"/>
      </w:divBdr>
    </w:div>
    <w:div w:id="1349678498">
      <w:bodyDiv w:val="1"/>
      <w:marLeft w:val="0"/>
      <w:marRight w:val="0"/>
      <w:marTop w:val="0"/>
      <w:marBottom w:val="0"/>
      <w:divBdr>
        <w:top w:val="none" w:sz="0" w:space="0" w:color="auto"/>
        <w:left w:val="none" w:sz="0" w:space="0" w:color="auto"/>
        <w:bottom w:val="none" w:sz="0" w:space="0" w:color="auto"/>
        <w:right w:val="none" w:sz="0" w:space="0" w:color="auto"/>
      </w:divBdr>
    </w:div>
    <w:div w:id="1349982358">
      <w:bodyDiv w:val="1"/>
      <w:marLeft w:val="0"/>
      <w:marRight w:val="0"/>
      <w:marTop w:val="0"/>
      <w:marBottom w:val="0"/>
      <w:divBdr>
        <w:top w:val="none" w:sz="0" w:space="0" w:color="auto"/>
        <w:left w:val="none" w:sz="0" w:space="0" w:color="auto"/>
        <w:bottom w:val="none" w:sz="0" w:space="0" w:color="auto"/>
        <w:right w:val="none" w:sz="0" w:space="0" w:color="auto"/>
      </w:divBdr>
    </w:div>
    <w:div w:id="1352537772">
      <w:bodyDiv w:val="1"/>
      <w:marLeft w:val="0"/>
      <w:marRight w:val="0"/>
      <w:marTop w:val="0"/>
      <w:marBottom w:val="0"/>
      <w:divBdr>
        <w:top w:val="none" w:sz="0" w:space="0" w:color="auto"/>
        <w:left w:val="none" w:sz="0" w:space="0" w:color="auto"/>
        <w:bottom w:val="none" w:sz="0" w:space="0" w:color="auto"/>
        <w:right w:val="none" w:sz="0" w:space="0" w:color="auto"/>
      </w:divBdr>
    </w:div>
    <w:div w:id="1352685863">
      <w:bodyDiv w:val="1"/>
      <w:marLeft w:val="0"/>
      <w:marRight w:val="0"/>
      <w:marTop w:val="0"/>
      <w:marBottom w:val="0"/>
      <w:divBdr>
        <w:top w:val="none" w:sz="0" w:space="0" w:color="auto"/>
        <w:left w:val="none" w:sz="0" w:space="0" w:color="auto"/>
        <w:bottom w:val="none" w:sz="0" w:space="0" w:color="auto"/>
        <w:right w:val="none" w:sz="0" w:space="0" w:color="auto"/>
      </w:divBdr>
    </w:div>
    <w:div w:id="1353066496">
      <w:bodyDiv w:val="1"/>
      <w:marLeft w:val="0"/>
      <w:marRight w:val="0"/>
      <w:marTop w:val="0"/>
      <w:marBottom w:val="0"/>
      <w:divBdr>
        <w:top w:val="none" w:sz="0" w:space="0" w:color="auto"/>
        <w:left w:val="none" w:sz="0" w:space="0" w:color="auto"/>
        <w:bottom w:val="none" w:sz="0" w:space="0" w:color="auto"/>
        <w:right w:val="none" w:sz="0" w:space="0" w:color="auto"/>
      </w:divBdr>
    </w:div>
    <w:div w:id="1356347916">
      <w:bodyDiv w:val="1"/>
      <w:marLeft w:val="0"/>
      <w:marRight w:val="0"/>
      <w:marTop w:val="0"/>
      <w:marBottom w:val="0"/>
      <w:divBdr>
        <w:top w:val="none" w:sz="0" w:space="0" w:color="auto"/>
        <w:left w:val="none" w:sz="0" w:space="0" w:color="auto"/>
        <w:bottom w:val="none" w:sz="0" w:space="0" w:color="auto"/>
        <w:right w:val="none" w:sz="0" w:space="0" w:color="auto"/>
      </w:divBdr>
    </w:div>
    <w:div w:id="1358265258">
      <w:bodyDiv w:val="1"/>
      <w:marLeft w:val="0"/>
      <w:marRight w:val="0"/>
      <w:marTop w:val="0"/>
      <w:marBottom w:val="0"/>
      <w:divBdr>
        <w:top w:val="none" w:sz="0" w:space="0" w:color="auto"/>
        <w:left w:val="none" w:sz="0" w:space="0" w:color="auto"/>
        <w:bottom w:val="none" w:sz="0" w:space="0" w:color="auto"/>
        <w:right w:val="none" w:sz="0" w:space="0" w:color="auto"/>
      </w:divBdr>
    </w:div>
    <w:div w:id="1358893172">
      <w:bodyDiv w:val="1"/>
      <w:marLeft w:val="0"/>
      <w:marRight w:val="0"/>
      <w:marTop w:val="0"/>
      <w:marBottom w:val="0"/>
      <w:divBdr>
        <w:top w:val="none" w:sz="0" w:space="0" w:color="auto"/>
        <w:left w:val="none" w:sz="0" w:space="0" w:color="auto"/>
        <w:bottom w:val="none" w:sz="0" w:space="0" w:color="auto"/>
        <w:right w:val="none" w:sz="0" w:space="0" w:color="auto"/>
      </w:divBdr>
    </w:div>
    <w:div w:id="1359359017">
      <w:bodyDiv w:val="1"/>
      <w:marLeft w:val="0"/>
      <w:marRight w:val="0"/>
      <w:marTop w:val="0"/>
      <w:marBottom w:val="0"/>
      <w:divBdr>
        <w:top w:val="none" w:sz="0" w:space="0" w:color="auto"/>
        <w:left w:val="none" w:sz="0" w:space="0" w:color="auto"/>
        <w:bottom w:val="none" w:sz="0" w:space="0" w:color="auto"/>
        <w:right w:val="none" w:sz="0" w:space="0" w:color="auto"/>
      </w:divBdr>
    </w:div>
    <w:div w:id="1359969688">
      <w:bodyDiv w:val="1"/>
      <w:marLeft w:val="0"/>
      <w:marRight w:val="0"/>
      <w:marTop w:val="0"/>
      <w:marBottom w:val="0"/>
      <w:divBdr>
        <w:top w:val="none" w:sz="0" w:space="0" w:color="auto"/>
        <w:left w:val="none" w:sz="0" w:space="0" w:color="auto"/>
        <w:bottom w:val="none" w:sz="0" w:space="0" w:color="auto"/>
        <w:right w:val="none" w:sz="0" w:space="0" w:color="auto"/>
      </w:divBdr>
    </w:div>
    <w:div w:id="1360660220">
      <w:bodyDiv w:val="1"/>
      <w:marLeft w:val="0"/>
      <w:marRight w:val="0"/>
      <w:marTop w:val="0"/>
      <w:marBottom w:val="0"/>
      <w:divBdr>
        <w:top w:val="none" w:sz="0" w:space="0" w:color="auto"/>
        <w:left w:val="none" w:sz="0" w:space="0" w:color="auto"/>
        <w:bottom w:val="none" w:sz="0" w:space="0" w:color="auto"/>
        <w:right w:val="none" w:sz="0" w:space="0" w:color="auto"/>
      </w:divBdr>
    </w:div>
    <w:div w:id="1361709243">
      <w:bodyDiv w:val="1"/>
      <w:marLeft w:val="0"/>
      <w:marRight w:val="0"/>
      <w:marTop w:val="0"/>
      <w:marBottom w:val="0"/>
      <w:divBdr>
        <w:top w:val="none" w:sz="0" w:space="0" w:color="auto"/>
        <w:left w:val="none" w:sz="0" w:space="0" w:color="auto"/>
        <w:bottom w:val="none" w:sz="0" w:space="0" w:color="auto"/>
        <w:right w:val="none" w:sz="0" w:space="0" w:color="auto"/>
      </w:divBdr>
    </w:div>
    <w:div w:id="1362314833">
      <w:bodyDiv w:val="1"/>
      <w:marLeft w:val="0"/>
      <w:marRight w:val="0"/>
      <w:marTop w:val="0"/>
      <w:marBottom w:val="0"/>
      <w:divBdr>
        <w:top w:val="none" w:sz="0" w:space="0" w:color="auto"/>
        <w:left w:val="none" w:sz="0" w:space="0" w:color="auto"/>
        <w:bottom w:val="none" w:sz="0" w:space="0" w:color="auto"/>
        <w:right w:val="none" w:sz="0" w:space="0" w:color="auto"/>
      </w:divBdr>
    </w:div>
    <w:div w:id="1362441763">
      <w:bodyDiv w:val="1"/>
      <w:marLeft w:val="0"/>
      <w:marRight w:val="0"/>
      <w:marTop w:val="0"/>
      <w:marBottom w:val="0"/>
      <w:divBdr>
        <w:top w:val="none" w:sz="0" w:space="0" w:color="auto"/>
        <w:left w:val="none" w:sz="0" w:space="0" w:color="auto"/>
        <w:bottom w:val="none" w:sz="0" w:space="0" w:color="auto"/>
        <w:right w:val="none" w:sz="0" w:space="0" w:color="auto"/>
      </w:divBdr>
    </w:div>
    <w:div w:id="1363163846">
      <w:bodyDiv w:val="1"/>
      <w:marLeft w:val="0"/>
      <w:marRight w:val="0"/>
      <w:marTop w:val="0"/>
      <w:marBottom w:val="0"/>
      <w:divBdr>
        <w:top w:val="none" w:sz="0" w:space="0" w:color="auto"/>
        <w:left w:val="none" w:sz="0" w:space="0" w:color="auto"/>
        <w:bottom w:val="none" w:sz="0" w:space="0" w:color="auto"/>
        <w:right w:val="none" w:sz="0" w:space="0" w:color="auto"/>
      </w:divBdr>
    </w:div>
    <w:div w:id="1364017895">
      <w:bodyDiv w:val="1"/>
      <w:marLeft w:val="0"/>
      <w:marRight w:val="0"/>
      <w:marTop w:val="0"/>
      <w:marBottom w:val="0"/>
      <w:divBdr>
        <w:top w:val="none" w:sz="0" w:space="0" w:color="auto"/>
        <w:left w:val="none" w:sz="0" w:space="0" w:color="auto"/>
        <w:bottom w:val="none" w:sz="0" w:space="0" w:color="auto"/>
        <w:right w:val="none" w:sz="0" w:space="0" w:color="auto"/>
      </w:divBdr>
    </w:div>
    <w:div w:id="1364554756">
      <w:bodyDiv w:val="1"/>
      <w:marLeft w:val="0"/>
      <w:marRight w:val="0"/>
      <w:marTop w:val="0"/>
      <w:marBottom w:val="0"/>
      <w:divBdr>
        <w:top w:val="none" w:sz="0" w:space="0" w:color="auto"/>
        <w:left w:val="none" w:sz="0" w:space="0" w:color="auto"/>
        <w:bottom w:val="none" w:sz="0" w:space="0" w:color="auto"/>
        <w:right w:val="none" w:sz="0" w:space="0" w:color="auto"/>
      </w:divBdr>
    </w:div>
    <w:div w:id="1364595185">
      <w:bodyDiv w:val="1"/>
      <w:marLeft w:val="0"/>
      <w:marRight w:val="0"/>
      <w:marTop w:val="0"/>
      <w:marBottom w:val="0"/>
      <w:divBdr>
        <w:top w:val="none" w:sz="0" w:space="0" w:color="auto"/>
        <w:left w:val="none" w:sz="0" w:space="0" w:color="auto"/>
        <w:bottom w:val="none" w:sz="0" w:space="0" w:color="auto"/>
        <w:right w:val="none" w:sz="0" w:space="0" w:color="auto"/>
      </w:divBdr>
    </w:div>
    <w:div w:id="1364747895">
      <w:bodyDiv w:val="1"/>
      <w:marLeft w:val="0"/>
      <w:marRight w:val="0"/>
      <w:marTop w:val="0"/>
      <w:marBottom w:val="0"/>
      <w:divBdr>
        <w:top w:val="none" w:sz="0" w:space="0" w:color="auto"/>
        <w:left w:val="none" w:sz="0" w:space="0" w:color="auto"/>
        <w:bottom w:val="none" w:sz="0" w:space="0" w:color="auto"/>
        <w:right w:val="none" w:sz="0" w:space="0" w:color="auto"/>
      </w:divBdr>
    </w:div>
    <w:div w:id="1365401110">
      <w:bodyDiv w:val="1"/>
      <w:marLeft w:val="0"/>
      <w:marRight w:val="0"/>
      <w:marTop w:val="0"/>
      <w:marBottom w:val="0"/>
      <w:divBdr>
        <w:top w:val="none" w:sz="0" w:space="0" w:color="auto"/>
        <w:left w:val="none" w:sz="0" w:space="0" w:color="auto"/>
        <w:bottom w:val="none" w:sz="0" w:space="0" w:color="auto"/>
        <w:right w:val="none" w:sz="0" w:space="0" w:color="auto"/>
      </w:divBdr>
    </w:div>
    <w:div w:id="1365715776">
      <w:bodyDiv w:val="1"/>
      <w:marLeft w:val="0"/>
      <w:marRight w:val="0"/>
      <w:marTop w:val="0"/>
      <w:marBottom w:val="0"/>
      <w:divBdr>
        <w:top w:val="none" w:sz="0" w:space="0" w:color="auto"/>
        <w:left w:val="none" w:sz="0" w:space="0" w:color="auto"/>
        <w:bottom w:val="none" w:sz="0" w:space="0" w:color="auto"/>
        <w:right w:val="none" w:sz="0" w:space="0" w:color="auto"/>
      </w:divBdr>
    </w:div>
    <w:div w:id="1366180288">
      <w:bodyDiv w:val="1"/>
      <w:marLeft w:val="0"/>
      <w:marRight w:val="0"/>
      <w:marTop w:val="0"/>
      <w:marBottom w:val="0"/>
      <w:divBdr>
        <w:top w:val="none" w:sz="0" w:space="0" w:color="auto"/>
        <w:left w:val="none" w:sz="0" w:space="0" w:color="auto"/>
        <w:bottom w:val="none" w:sz="0" w:space="0" w:color="auto"/>
        <w:right w:val="none" w:sz="0" w:space="0" w:color="auto"/>
      </w:divBdr>
    </w:div>
    <w:div w:id="1366515320">
      <w:bodyDiv w:val="1"/>
      <w:marLeft w:val="0"/>
      <w:marRight w:val="0"/>
      <w:marTop w:val="0"/>
      <w:marBottom w:val="0"/>
      <w:divBdr>
        <w:top w:val="none" w:sz="0" w:space="0" w:color="auto"/>
        <w:left w:val="none" w:sz="0" w:space="0" w:color="auto"/>
        <w:bottom w:val="none" w:sz="0" w:space="0" w:color="auto"/>
        <w:right w:val="none" w:sz="0" w:space="0" w:color="auto"/>
      </w:divBdr>
    </w:div>
    <w:div w:id="1366712499">
      <w:bodyDiv w:val="1"/>
      <w:marLeft w:val="0"/>
      <w:marRight w:val="0"/>
      <w:marTop w:val="0"/>
      <w:marBottom w:val="0"/>
      <w:divBdr>
        <w:top w:val="none" w:sz="0" w:space="0" w:color="auto"/>
        <w:left w:val="none" w:sz="0" w:space="0" w:color="auto"/>
        <w:bottom w:val="none" w:sz="0" w:space="0" w:color="auto"/>
        <w:right w:val="none" w:sz="0" w:space="0" w:color="auto"/>
      </w:divBdr>
    </w:div>
    <w:div w:id="1367288196">
      <w:bodyDiv w:val="1"/>
      <w:marLeft w:val="0"/>
      <w:marRight w:val="0"/>
      <w:marTop w:val="0"/>
      <w:marBottom w:val="0"/>
      <w:divBdr>
        <w:top w:val="none" w:sz="0" w:space="0" w:color="auto"/>
        <w:left w:val="none" w:sz="0" w:space="0" w:color="auto"/>
        <w:bottom w:val="none" w:sz="0" w:space="0" w:color="auto"/>
        <w:right w:val="none" w:sz="0" w:space="0" w:color="auto"/>
      </w:divBdr>
    </w:div>
    <w:div w:id="1368800483">
      <w:bodyDiv w:val="1"/>
      <w:marLeft w:val="0"/>
      <w:marRight w:val="0"/>
      <w:marTop w:val="0"/>
      <w:marBottom w:val="0"/>
      <w:divBdr>
        <w:top w:val="none" w:sz="0" w:space="0" w:color="auto"/>
        <w:left w:val="none" w:sz="0" w:space="0" w:color="auto"/>
        <w:bottom w:val="none" w:sz="0" w:space="0" w:color="auto"/>
        <w:right w:val="none" w:sz="0" w:space="0" w:color="auto"/>
      </w:divBdr>
    </w:div>
    <w:div w:id="1368867700">
      <w:bodyDiv w:val="1"/>
      <w:marLeft w:val="0"/>
      <w:marRight w:val="0"/>
      <w:marTop w:val="0"/>
      <w:marBottom w:val="0"/>
      <w:divBdr>
        <w:top w:val="none" w:sz="0" w:space="0" w:color="auto"/>
        <w:left w:val="none" w:sz="0" w:space="0" w:color="auto"/>
        <w:bottom w:val="none" w:sz="0" w:space="0" w:color="auto"/>
        <w:right w:val="none" w:sz="0" w:space="0" w:color="auto"/>
      </w:divBdr>
    </w:div>
    <w:div w:id="1369378828">
      <w:bodyDiv w:val="1"/>
      <w:marLeft w:val="0"/>
      <w:marRight w:val="0"/>
      <w:marTop w:val="0"/>
      <w:marBottom w:val="0"/>
      <w:divBdr>
        <w:top w:val="none" w:sz="0" w:space="0" w:color="auto"/>
        <w:left w:val="none" w:sz="0" w:space="0" w:color="auto"/>
        <w:bottom w:val="none" w:sz="0" w:space="0" w:color="auto"/>
        <w:right w:val="none" w:sz="0" w:space="0" w:color="auto"/>
      </w:divBdr>
    </w:div>
    <w:div w:id="1369379966">
      <w:bodyDiv w:val="1"/>
      <w:marLeft w:val="0"/>
      <w:marRight w:val="0"/>
      <w:marTop w:val="0"/>
      <w:marBottom w:val="0"/>
      <w:divBdr>
        <w:top w:val="none" w:sz="0" w:space="0" w:color="auto"/>
        <w:left w:val="none" w:sz="0" w:space="0" w:color="auto"/>
        <w:bottom w:val="none" w:sz="0" w:space="0" w:color="auto"/>
        <w:right w:val="none" w:sz="0" w:space="0" w:color="auto"/>
      </w:divBdr>
    </w:div>
    <w:div w:id="1369455655">
      <w:bodyDiv w:val="1"/>
      <w:marLeft w:val="0"/>
      <w:marRight w:val="0"/>
      <w:marTop w:val="0"/>
      <w:marBottom w:val="0"/>
      <w:divBdr>
        <w:top w:val="none" w:sz="0" w:space="0" w:color="auto"/>
        <w:left w:val="none" w:sz="0" w:space="0" w:color="auto"/>
        <w:bottom w:val="none" w:sz="0" w:space="0" w:color="auto"/>
        <w:right w:val="none" w:sz="0" w:space="0" w:color="auto"/>
      </w:divBdr>
    </w:div>
    <w:div w:id="1369837845">
      <w:bodyDiv w:val="1"/>
      <w:marLeft w:val="0"/>
      <w:marRight w:val="0"/>
      <w:marTop w:val="0"/>
      <w:marBottom w:val="0"/>
      <w:divBdr>
        <w:top w:val="none" w:sz="0" w:space="0" w:color="auto"/>
        <w:left w:val="none" w:sz="0" w:space="0" w:color="auto"/>
        <w:bottom w:val="none" w:sz="0" w:space="0" w:color="auto"/>
        <w:right w:val="none" w:sz="0" w:space="0" w:color="auto"/>
      </w:divBdr>
    </w:div>
    <w:div w:id="1371880619">
      <w:bodyDiv w:val="1"/>
      <w:marLeft w:val="0"/>
      <w:marRight w:val="0"/>
      <w:marTop w:val="0"/>
      <w:marBottom w:val="0"/>
      <w:divBdr>
        <w:top w:val="none" w:sz="0" w:space="0" w:color="auto"/>
        <w:left w:val="none" w:sz="0" w:space="0" w:color="auto"/>
        <w:bottom w:val="none" w:sz="0" w:space="0" w:color="auto"/>
        <w:right w:val="none" w:sz="0" w:space="0" w:color="auto"/>
      </w:divBdr>
    </w:div>
    <w:div w:id="1374231183">
      <w:bodyDiv w:val="1"/>
      <w:marLeft w:val="0"/>
      <w:marRight w:val="0"/>
      <w:marTop w:val="0"/>
      <w:marBottom w:val="0"/>
      <w:divBdr>
        <w:top w:val="none" w:sz="0" w:space="0" w:color="auto"/>
        <w:left w:val="none" w:sz="0" w:space="0" w:color="auto"/>
        <w:bottom w:val="none" w:sz="0" w:space="0" w:color="auto"/>
        <w:right w:val="none" w:sz="0" w:space="0" w:color="auto"/>
      </w:divBdr>
    </w:div>
    <w:div w:id="1375427104">
      <w:bodyDiv w:val="1"/>
      <w:marLeft w:val="0"/>
      <w:marRight w:val="0"/>
      <w:marTop w:val="0"/>
      <w:marBottom w:val="0"/>
      <w:divBdr>
        <w:top w:val="none" w:sz="0" w:space="0" w:color="auto"/>
        <w:left w:val="none" w:sz="0" w:space="0" w:color="auto"/>
        <w:bottom w:val="none" w:sz="0" w:space="0" w:color="auto"/>
        <w:right w:val="none" w:sz="0" w:space="0" w:color="auto"/>
      </w:divBdr>
    </w:div>
    <w:div w:id="1375427938">
      <w:bodyDiv w:val="1"/>
      <w:marLeft w:val="0"/>
      <w:marRight w:val="0"/>
      <w:marTop w:val="0"/>
      <w:marBottom w:val="0"/>
      <w:divBdr>
        <w:top w:val="none" w:sz="0" w:space="0" w:color="auto"/>
        <w:left w:val="none" w:sz="0" w:space="0" w:color="auto"/>
        <w:bottom w:val="none" w:sz="0" w:space="0" w:color="auto"/>
        <w:right w:val="none" w:sz="0" w:space="0" w:color="auto"/>
      </w:divBdr>
    </w:div>
    <w:div w:id="1375697037">
      <w:bodyDiv w:val="1"/>
      <w:marLeft w:val="0"/>
      <w:marRight w:val="0"/>
      <w:marTop w:val="0"/>
      <w:marBottom w:val="0"/>
      <w:divBdr>
        <w:top w:val="none" w:sz="0" w:space="0" w:color="auto"/>
        <w:left w:val="none" w:sz="0" w:space="0" w:color="auto"/>
        <w:bottom w:val="none" w:sz="0" w:space="0" w:color="auto"/>
        <w:right w:val="none" w:sz="0" w:space="0" w:color="auto"/>
      </w:divBdr>
    </w:div>
    <w:div w:id="1375733177">
      <w:bodyDiv w:val="1"/>
      <w:marLeft w:val="0"/>
      <w:marRight w:val="0"/>
      <w:marTop w:val="0"/>
      <w:marBottom w:val="0"/>
      <w:divBdr>
        <w:top w:val="none" w:sz="0" w:space="0" w:color="auto"/>
        <w:left w:val="none" w:sz="0" w:space="0" w:color="auto"/>
        <w:bottom w:val="none" w:sz="0" w:space="0" w:color="auto"/>
        <w:right w:val="none" w:sz="0" w:space="0" w:color="auto"/>
      </w:divBdr>
    </w:div>
    <w:div w:id="1376852168">
      <w:bodyDiv w:val="1"/>
      <w:marLeft w:val="0"/>
      <w:marRight w:val="0"/>
      <w:marTop w:val="0"/>
      <w:marBottom w:val="0"/>
      <w:divBdr>
        <w:top w:val="none" w:sz="0" w:space="0" w:color="auto"/>
        <w:left w:val="none" w:sz="0" w:space="0" w:color="auto"/>
        <w:bottom w:val="none" w:sz="0" w:space="0" w:color="auto"/>
        <w:right w:val="none" w:sz="0" w:space="0" w:color="auto"/>
      </w:divBdr>
    </w:div>
    <w:div w:id="1376855755">
      <w:bodyDiv w:val="1"/>
      <w:marLeft w:val="0"/>
      <w:marRight w:val="0"/>
      <w:marTop w:val="0"/>
      <w:marBottom w:val="0"/>
      <w:divBdr>
        <w:top w:val="none" w:sz="0" w:space="0" w:color="auto"/>
        <w:left w:val="none" w:sz="0" w:space="0" w:color="auto"/>
        <w:bottom w:val="none" w:sz="0" w:space="0" w:color="auto"/>
        <w:right w:val="none" w:sz="0" w:space="0" w:color="auto"/>
      </w:divBdr>
    </w:div>
    <w:div w:id="1377897268">
      <w:bodyDiv w:val="1"/>
      <w:marLeft w:val="0"/>
      <w:marRight w:val="0"/>
      <w:marTop w:val="0"/>
      <w:marBottom w:val="0"/>
      <w:divBdr>
        <w:top w:val="none" w:sz="0" w:space="0" w:color="auto"/>
        <w:left w:val="none" w:sz="0" w:space="0" w:color="auto"/>
        <w:bottom w:val="none" w:sz="0" w:space="0" w:color="auto"/>
        <w:right w:val="none" w:sz="0" w:space="0" w:color="auto"/>
      </w:divBdr>
    </w:div>
    <w:div w:id="1378623898">
      <w:bodyDiv w:val="1"/>
      <w:marLeft w:val="0"/>
      <w:marRight w:val="0"/>
      <w:marTop w:val="0"/>
      <w:marBottom w:val="0"/>
      <w:divBdr>
        <w:top w:val="none" w:sz="0" w:space="0" w:color="auto"/>
        <w:left w:val="none" w:sz="0" w:space="0" w:color="auto"/>
        <w:bottom w:val="none" w:sz="0" w:space="0" w:color="auto"/>
        <w:right w:val="none" w:sz="0" w:space="0" w:color="auto"/>
      </w:divBdr>
    </w:div>
    <w:div w:id="1378778598">
      <w:bodyDiv w:val="1"/>
      <w:marLeft w:val="0"/>
      <w:marRight w:val="0"/>
      <w:marTop w:val="0"/>
      <w:marBottom w:val="0"/>
      <w:divBdr>
        <w:top w:val="none" w:sz="0" w:space="0" w:color="auto"/>
        <w:left w:val="none" w:sz="0" w:space="0" w:color="auto"/>
        <w:bottom w:val="none" w:sz="0" w:space="0" w:color="auto"/>
        <w:right w:val="none" w:sz="0" w:space="0" w:color="auto"/>
      </w:divBdr>
    </w:div>
    <w:div w:id="1378820238">
      <w:bodyDiv w:val="1"/>
      <w:marLeft w:val="0"/>
      <w:marRight w:val="0"/>
      <w:marTop w:val="0"/>
      <w:marBottom w:val="0"/>
      <w:divBdr>
        <w:top w:val="none" w:sz="0" w:space="0" w:color="auto"/>
        <w:left w:val="none" w:sz="0" w:space="0" w:color="auto"/>
        <w:bottom w:val="none" w:sz="0" w:space="0" w:color="auto"/>
        <w:right w:val="none" w:sz="0" w:space="0" w:color="auto"/>
      </w:divBdr>
    </w:div>
    <w:div w:id="1379280316">
      <w:bodyDiv w:val="1"/>
      <w:marLeft w:val="0"/>
      <w:marRight w:val="0"/>
      <w:marTop w:val="0"/>
      <w:marBottom w:val="0"/>
      <w:divBdr>
        <w:top w:val="none" w:sz="0" w:space="0" w:color="auto"/>
        <w:left w:val="none" w:sz="0" w:space="0" w:color="auto"/>
        <w:bottom w:val="none" w:sz="0" w:space="0" w:color="auto"/>
        <w:right w:val="none" w:sz="0" w:space="0" w:color="auto"/>
      </w:divBdr>
    </w:div>
    <w:div w:id="1379358185">
      <w:bodyDiv w:val="1"/>
      <w:marLeft w:val="0"/>
      <w:marRight w:val="0"/>
      <w:marTop w:val="0"/>
      <w:marBottom w:val="0"/>
      <w:divBdr>
        <w:top w:val="none" w:sz="0" w:space="0" w:color="auto"/>
        <w:left w:val="none" w:sz="0" w:space="0" w:color="auto"/>
        <w:bottom w:val="none" w:sz="0" w:space="0" w:color="auto"/>
        <w:right w:val="none" w:sz="0" w:space="0" w:color="auto"/>
      </w:divBdr>
    </w:div>
    <w:div w:id="1379547012">
      <w:bodyDiv w:val="1"/>
      <w:marLeft w:val="0"/>
      <w:marRight w:val="0"/>
      <w:marTop w:val="0"/>
      <w:marBottom w:val="0"/>
      <w:divBdr>
        <w:top w:val="none" w:sz="0" w:space="0" w:color="auto"/>
        <w:left w:val="none" w:sz="0" w:space="0" w:color="auto"/>
        <w:bottom w:val="none" w:sz="0" w:space="0" w:color="auto"/>
        <w:right w:val="none" w:sz="0" w:space="0" w:color="auto"/>
      </w:divBdr>
    </w:div>
    <w:div w:id="1379815076">
      <w:bodyDiv w:val="1"/>
      <w:marLeft w:val="0"/>
      <w:marRight w:val="0"/>
      <w:marTop w:val="0"/>
      <w:marBottom w:val="0"/>
      <w:divBdr>
        <w:top w:val="none" w:sz="0" w:space="0" w:color="auto"/>
        <w:left w:val="none" w:sz="0" w:space="0" w:color="auto"/>
        <w:bottom w:val="none" w:sz="0" w:space="0" w:color="auto"/>
        <w:right w:val="none" w:sz="0" w:space="0" w:color="auto"/>
      </w:divBdr>
    </w:div>
    <w:div w:id="1380855669">
      <w:bodyDiv w:val="1"/>
      <w:marLeft w:val="0"/>
      <w:marRight w:val="0"/>
      <w:marTop w:val="0"/>
      <w:marBottom w:val="0"/>
      <w:divBdr>
        <w:top w:val="none" w:sz="0" w:space="0" w:color="auto"/>
        <w:left w:val="none" w:sz="0" w:space="0" w:color="auto"/>
        <w:bottom w:val="none" w:sz="0" w:space="0" w:color="auto"/>
        <w:right w:val="none" w:sz="0" w:space="0" w:color="auto"/>
      </w:divBdr>
    </w:div>
    <w:div w:id="1380856410">
      <w:bodyDiv w:val="1"/>
      <w:marLeft w:val="0"/>
      <w:marRight w:val="0"/>
      <w:marTop w:val="0"/>
      <w:marBottom w:val="0"/>
      <w:divBdr>
        <w:top w:val="none" w:sz="0" w:space="0" w:color="auto"/>
        <w:left w:val="none" w:sz="0" w:space="0" w:color="auto"/>
        <w:bottom w:val="none" w:sz="0" w:space="0" w:color="auto"/>
        <w:right w:val="none" w:sz="0" w:space="0" w:color="auto"/>
      </w:divBdr>
    </w:div>
    <w:div w:id="1381055234">
      <w:bodyDiv w:val="1"/>
      <w:marLeft w:val="0"/>
      <w:marRight w:val="0"/>
      <w:marTop w:val="0"/>
      <w:marBottom w:val="0"/>
      <w:divBdr>
        <w:top w:val="none" w:sz="0" w:space="0" w:color="auto"/>
        <w:left w:val="none" w:sz="0" w:space="0" w:color="auto"/>
        <w:bottom w:val="none" w:sz="0" w:space="0" w:color="auto"/>
        <w:right w:val="none" w:sz="0" w:space="0" w:color="auto"/>
      </w:divBdr>
    </w:div>
    <w:div w:id="1381129321">
      <w:bodyDiv w:val="1"/>
      <w:marLeft w:val="0"/>
      <w:marRight w:val="0"/>
      <w:marTop w:val="0"/>
      <w:marBottom w:val="0"/>
      <w:divBdr>
        <w:top w:val="none" w:sz="0" w:space="0" w:color="auto"/>
        <w:left w:val="none" w:sz="0" w:space="0" w:color="auto"/>
        <w:bottom w:val="none" w:sz="0" w:space="0" w:color="auto"/>
        <w:right w:val="none" w:sz="0" w:space="0" w:color="auto"/>
      </w:divBdr>
    </w:div>
    <w:div w:id="1381171621">
      <w:bodyDiv w:val="1"/>
      <w:marLeft w:val="0"/>
      <w:marRight w:val="0"/>
      <w:marTop w:val="0"/>
      <w:marBottom w:val="0"/>
      <w:divBdr>
        <w:top w:val="none" w:sz="0" w:space="0" w:color="auto"/>
        <w:left w:val="none" w:sz="0" w:space="0" w:color="auto"/>
        <w:bottom w:val="none" w:sz="0" w:space="0" w:color="auto"/>
        <w:right w:val="none" w:sz="0" w:space="0" w:color="auto"/>
      </w:divBdr>
    </w:div>
    <w:div w:id="1381175627">
      <w:bodyDiv w:val="1"/>
      <w:marLeft w:val="0"/>
      <w:marRight w:val="0"/>
      <w:marTop w:val="0"/>
      <w:marBottom w:val="0"/>
      <w:divBdr>
        <w:top w:val="none" w:sz="0" w:space="0" w:color="auto"/>
        <w:left w:val="none" w:sz="0" w:space="0" w:color="auto"/>
        <w:bottom w:val="none" w:sz="0" w:space="0" w:color="auto"/>
        <w:right w:val="none" w:sz="0" w:space="0" w:color="auto"/>
      </w:divBdr>
    </w:div>
    <w:div w:id="1381440744">
      <w:bodyDiv w:val="1"/>
      <w:marLeft w:val="0"/>
      <w:marRight w:val="0"/>
      <w:marTop w:val="0"/>
      <w:marBottom w:val="0"/>
      <w:divBdr>
        <w:top w:val="none" w:sz="0" w:space="0" w:color="auto"/>
        <w:left w:val="none" w:sz="0" w:space="0" w:color="auto"/>
        <w:bottom w:val="none" w:sz="0" w:space="0" w:color="auto"/>
        <w:right w:val="none" w:sz="0" w:space="0" w:color="auto"/>
      </w:divBdr>
    </w:div>
    <w:div w:id="1381632855">
      <w:bodyDiv w:val="1"/>
      <w:marLeft w:val="0"/>
      <w:marRight w:val="0"/>
      <w:marTop w:val="0"/>
      <w:marBottom w:val="0"/>
      <w:divBdr>
        <w:top w:val="none" w:sz="0" w:space="0" w:color="auto"/>
        <w:left w:val="none" w:sz="0" w:space="0" w:color="auto"/>
        <w:bottom w:val="none" w:sz="0" w:space="0" w:color="auto"/>
        <w:right w:val="none" w:sz="0" w:space="0" w:color="auto"/>
      </w:divBdr>
    </w:div>
    <w:div w:id="1381786717">
      <w:bodyDiv w:val="1"/>
      <w:marLeft w:val="0"/>
      <w:marRight w:val="0"/>
      <w:marTop w:val="0"/>
      <w:marBottom w:val="0"/>
      <w:divBdr>
        <w:top w:val="none" w:sz="0" w:space="0" w:color="auto"/>
        <w:left w:val="none" w:sz="0" w:space="0" w:color="auto"/>
        <w:bottom w:val="none" w:sz="0" w:space="0" w:color="auto"/>
        <w:right w:val="none" w:sz="0" w:space="0" w:color="auto"/>
      </w:divBdr>
    </w:div>
    <w:div w:id="1381787070">
      <w:bodyDiv w:val="1"/>
      <w:marLeft w:val="0"/>
      <w:marRight w:val="0"/>
      <w:marTop w:val="0"/>
      <w:marBottom w:val="0"/>
      <w:divBdr>
        <w:top w:val="none" w:sz="0" w:space="0" w:color="auto"/>
        <w:left w:val="none" w:sz="0" w:space="0" w:color="auto"/>
        <w:bottom w:val="none" w:sz="0" w:space="0" w:color="auto"/>
        <w:right w:val="none" w:sz="0" w:space="0" w:color="auto"/>
      </w:divBdr>
    </w:div>
    <w:div w:id="1381858278">
      <w:bodyDiv w:val="1"/>
      <w:marLeft w:val="0"/>
      <w:marRight w:val="0"/>
      <w:marTop w:val="0"/>
      <w:marBottom w:val="0"/>
      <w:divBdr>
        <w:top w:val="none" w:sz="0" w:space="0" w:color="auto"/>
        <w:left w:val="none" w:sz="0" w:space="0" w:color="auto"/>
        <w:bottom w:val="none" w:sz="0" w:space="0" w:color="auto"/>
        <w:right w:val="none" w:sz="0" w:space="0" w:color="auto"/>
      </w:divBdr>
    </w:div>
    <w:div w:id="1383401725">
      <w:bodyDiv w:val="1"/>
      <w:marLeft w:val="0"/>
      <w:marRight w:val="0"/>
      <w:marTop w:val="0"/>
      <w:marBottom w:val="0"/>
      <w:divBdr>
        <w:top w:val="none" w:sz="0" w:space="0" w:color="auto"/>
        <w:left w:val="none" w:sz="0" w:space="0" w:color="auto"/>
        <w:bottom w:val="none" w:sz="0" w:space="0" w:color="auto"/>
        <w:right w:val="none" w:sz="0" w:space="0" w:color="auto"/>
      </w:divBdr>
    </w:div>
    <w:div w:id="1383671563">
      <w:bodyDiv w:val="1"/>
      <w:marLeft w:val="0"/>
      <w:marRight w:val="0"/>
      <w:marTop w:val="0"/>
      <w:marBottom w:val="0"/>
      <w:divBdr>
        <w:top w:val="none" w:sz="0" w:space="0" w:color="auto"/>
        <w:left w:val="none" w:sz="0" w:space="0" w:color="auto"/>
        <w:bottom w:val="none" w:sz="0" w:space="0" w:color="auto"/>
        <w:right w:val="none" w:sz="0" w:space="0" w:color="auto"/>
      </w:divBdr>
    </w:div>
    <w:div w:id="1383864982">
      <w:bodyDiv w:val="1"/>
      <w:marLeft w:val="0"/>
      <w:marRight w:val="0"/>
      <w:marTop w:val="0"/>
      <w:marBottom w:val="0"/>
      <w:divBdr>
        <w:top w:val="none" w:sz="0" w:space="0" w:color="auto"/>
        <w:left w:val="none" w:sz="0" w:space="0" w:color="auto"/>
        <w:bottom w:val="none" w:sz="0" w:space="0" w:color="auto"/>
        <w:right w:val="none" w:sz="0" w:space="0" w:color="auto"/>
      </w:divBdr>
    </w:div>
    <w:div w:id="1384796441">
      <w:bodyDiv w:val="1"/>
      <w:marLeft w:val="0"/>
      <w:marRight w:val="0"/>
      <w:marTop w:val="0"/>
      <w:marBottom w:val="0"/>
      <w:divBdr>
        <w:top w:val="none" w:sz="0" w:space="0" w:color="auto"/>
        <w:left w:val="none" w:sz="0" w:space="0" w:color="auto"/>
        <w:bottom w:val="none" w:sz="0" w:space="0" w:color="auto"/>
        <w:right w:val="none" w:sz="0" w:space="0" w:color="auto"/>
      </w:divBdr>
    </w:div>
    <w:div w:id="1384938137">
      <w:bodyDiv w:val="1"/>
      <w:marLeft w:val="0"/>
      <w:marRight w:val="0"/>
      <w:marTop w:val="0"/>
      <w:marBottom w:val="0"/>
      <w:divBdr>
        <w:top w:val="none" w:sz="0" w:space="0" w:color="auto"/>
        <w:left w:val="none" w:sz="0" w:space="0" w:color="auto"/>
        <w:bottom w:val="none" w:sz="0" w:space="0" w:color="auto"/>
        <w:right w:val="none" w:sz="0" w:space="0" w:color="auto"/>
      </w:divBdr>
    </w:div>
    <w:div w:id="1385249730">
      <w:bodyDiv w:val="1"/>
      <w:marLeft w:val="0"/>
      <w:marRight w:val="0"/>
      <w:marTop w:val="0"/>
      <w:marBottom w:val="0"/>
      <w:divBdr>
        <w:top w:val="none" w:sz="0" w:space="0" w:color="auto"/>
        <w:left w:val="none" w:sz="0" w:space="0" w:color="auto"/>
        <w:bottom w:val="none" w:sz="0" w:space="0" w:color="auto"/>
        <w:right w:val="none" w:sz="0" w:space="0" w:color="auto"/>
      </w:divBdr>
    </w:div>
    <w:div w:id="1385904780">
      <w:bodyDiv w:val="1"/>
      <w:marLeft w:val="0"/>
      <w:marRight w:val="0"/>
      <w:marTop w:val="0"/>
      <w:marBottom w:val="0"/>
      <w:divBdr>
        <w:top w:val="none" w:sz="0" w:space="0" w:color="auto"/>
        <w:left w:val="none" w:sz="0" w:space="0" w:color="auto"/>
        <w:bottom w:val="none" w:sz="0" w:space="0" w:color="auto"/>
        <w:right w:val="none" w:sz="0" w:space="0" w:color="auto"/>
      </w:divBdr>
    </w:div>
    <w:div w:id="1385907170">
      <w:bodyDiv w:val="1"/>
      <w:marLeft w:val="0"/>
      <w:marRight w:val="0"/>
      <w:marTop w:val="0"/>
      <w:marBottom w:val="0"/>
      <w:divBdr>
        <w:top w:val="none" w:sz="0" w:space="0" w:color="auto"/>
        <w:left w:val="none" w:sz="0" w:space="0" w:color="auto"/>
        <w:bottom w:val="none" w:sz="0" w:space="0" w:color="auto"/>
        <w:right w:val="none" w:sz="0" w:space="0" w:color="auto"/>
      </w:divBdr>
    </w:div>
    <w:div w:id="1385984353">
      <w:bodyDiv w:val="1"/>
      <w:marLeft w:val="0"/>
      <w:marRight w:val="0"/>
      <w:marTop w:val="0"/>
      <w:marBottom w:val="0"/>
      <w:divBdr>
        <w:top w:val="none" w:sz="0" w:space="0" w:color="auto"/>
        <w:left w:val="none" w:sz="0" w:space="0" w:color="auto"/>
        <w:bottom w:val="none" w:sz="0" w:space="0" w:color="auto"/>
        <w:right w:val="none" w:sz="0" w:space="0" w:color="auto"/>
      </w:divBdr>
    </w:div>
    <w:div w:id="1386684628">
      <w:bodyDiv w:val="1"/>
      <w:marLeft w:val="0"/>
      <w:marRight w:val="0"/>
      <w:marTop w:val="0"/>
      <w:marBottom w:val="0"/>
      <w:divBdr>
        <w:top w:val="none" w:sz="0" w:space="0" w:color="auto"/>
        <w:left w:val="none" w:sz="0" w:space="0" w:color="auto"/>
        <w:bottom w:val="none" w:sz="0" w:space="0" w:color="auto"/>
        <w:right w:val="none" w:sz="0" w:space="0" w:color="auto"/>
      </w:divBdr>
    </w:div>
    <w:div w:id="1388456319">
      <w:bodyDiv w:val="1"/>
      <w:marLeft w:val="0"/>
      <w:marRight w:val="0"/>
      <w:marTop w:val="0"/>
      <w:marBottom w:val="0"/>
      <w:divBdr>
        <w:top w:val="none" w:sz="0" w:space="0" w:color="auto"/>
        <w:left w:val="none" w:sz="0" w:space="0" w:color="auto"/>
        <w:bottom w:val="none" w:sz="0" w:space="0" w:color="auto"/>
        <w:right w:val="none" w:sz="0" w:space="0" w:color="auto"/>
      </w:divBdr>
    </w:div>
    <w:div w:id="1388912436">
      <w:bodyDiv w:val="1"/>
      <w:marLeft w:val="0"/>
      <w:marRight w:val="0"/>
      <w:marTop w:val="0"/>
      <w:marBottom w:val="0"/>
      <w:divBdr>
        <w:top w:val="none" w:sz="0" w:space="0" w:color="auto"/>
        <w:left w:val="none" w:sz="0" w:space="0" w:color="auto"/>
        <w:bottom w:val="none" w:sz="0" w:space="0" w:color="auto"/>
        <w:right w:val="none" w:sz="0" w:space="0" w:color="auto"/>
      </w:divBdr>
    </w:div>
    <w:div w:id="1390305401">
      <w:bodyDiv w:val="1"/>
      <w:marLeft w:val="0"/>
      <w:marRight w:val="0"/>
      <w:marTop w:val="0"/>
      <w:marBottom w:val="0"/>
      <w:divBdr>
        <w:top w:val="none" w:sz="0" w:space="0" w:color="auto"/>
        <w:left w:val="none" w:sz="0" w:space="0" w:color="auto"/>
        <w:bottom w:val="none" w:sz="0" w:space="0" w:color="auto"/>
        <w:right w:val="none" w:sz="0" w:space="0" w:color="auto"/>
      </w:divBdr>
    </w:div>
    <w:div w:id="1390347489">
      <w:bodyDiv w:val="1"/>
      <w:marLeft w:val="0"/>
      <w:marRight w:val="0"/>
      <w:marTop w:val="0"/>
      <w:marBottom w:val="0"/>
      <w:divBdr>
        <w:top w:val="none" w:sz="0" w:space="0" w:color="auto"/>
        <w:left w:val="none" w:sz="0" w:space="0" w:color="auto"/>
        <w:bottom w:val="none" w:sz="0" w:space="0" w:color="auto"/>
        <w:right w:val="none" w:sz="0" w:space="0" w:color="auto"/>
      </w:divBdr>
    </w:div>
    <w:div w:id="1390958846">
      <w:bodyDiv w:val="1"/>
      <w:marLeft w:val="0"/>
      <w:marRight w:val="0"/>
      <w:marTop w:val="0"/>
      <w:marBottom w:val="0"/>
      <w:divBdr>
        <w:top w:val="none" w:sz="0" w:space="0" w:color="auto"/>
        <w:left w:val="none" w:sz="0" w:space="0" w:color="auto"/>
        <w:bottom w:val="none" w:sz="0" w:space="0" w:color="auto"/>
        <w:right w:val="none" w:sz="0" w:space="0" w:color="auto"/>
      </w:divBdr>
    </w:div>
    <w:div w:id="1391420633">
      <w:bodyDiv w:val="1"/>
      <w:marLeft w:val="0"/>
      <w:marRight w:val="0"/>
      <w:marTop w:val="0"/>
      <w:marBottom w:val="0"/>
      <w:divBdr>
        <w:top w:val="none" w:sz="0" w:space="0" w:color="auto"/>
        <w:left w:val="none" w:sz="0" w:space="0" w:color="auto"/>
        <w:bottom w:val="none" w:sz="0" w:space="0" w:color="auto"/>
        <w:right w:val="none" w:sz="0" w:space="0" w:color="auto"/>
      </w:divBdr>
    </w:div>
    <w:div w:id="1391533182">
      <w:bodyDiv w:val="1"/>
      <w:marLeft w:val="0"/>
      <w:marRight w:val="0"/>
      <w:marTop w:val="0"/>
      <w:marBottom w:val="0"/>
      <w:divBdr>
        <w:top w:val="none" w:sz="0" w:space="0" w:color="auto"/>
        <w:left w:val="none" w:sz="0" w:space="0" w:color="auto"/>
        <w:bottom w:val="none" w:sz="0" w:space="0" w:color="auto"/>
        <w:right w:val="none" w:sz="0" w:space="0" w:color="auto"/>
      </w:divBdr>
    </w:div>
    <w:div w:id="1391617557">
      <w:bodyDiv w:val="1"/>
      <w:marLeft w:val="0"/>
      <w:marRight w:val="0"/>
      <w:marTop w:val="0"/>
      <w:marBottom w:val="0"/>
      <w:divBdr>
        <w:top w:val="none" w:sz="0" w:space="0" w:color="auto"/>
        <w:left w:val="none" w:sz="0" w:space="0" w:color="auto"/>
        <w:bottom w:val="none" w:sz="0" w:space="0" w:color="auto"/>
        <w:right w:val="none" w:sz="0" w:space="0" w:color="auto"/>
      </w:divBdr>
    </w:div>
    <w:div w:id="1391735886">
      <w:bodyDiv w:val="1"/>
      <w:marLeft w:val="0"/>
      <w:marRight w:val="0"/>
      <w:marTop w:val="0"/>
      <w:marBottom w:val="0"/>
      <w:divBdr>
        <w:top w:val="none" w:sz="0" w:space="0" w:color="auto"/>
        <w:left w:val="none" w:sz="0" w:space="0" w:color="auto"/>
        <w:bottom w:val="none" w:sz="0" w:space="0" w:color="auto"/>
        <w:right w:val="none" w:sz="0" w:space="0" w:color="auto"/>
      </w:divBdr>
    </w:div>
    <w:div w:id="1392146548">
      <w:bodyDiv w:val="1"/>
      <w:marLeft w:val="0"/>
      <w:marRight w:val="0"/>
      <w:marTop w:val="0"/>
      <w:marBottom w:val="0"/>
      <w:divBdr>
        <w:top w:val="none" w:sz="0" w:space="0" w:color="auto"/>
        <w:left w:val="none" w:sz="0" w:space="0" w:color="auto"/>
        <w:bottom w:val="none" w:sz="0" w:space="0" w:color="auto"/>
        <w:right w:val="none" w:sz="0" w:space="0" w:color="auto"/>
      </w:divBdr>
    </w:div>
    <w:div w:id="1392312557">
      <w:bodyDiv w:val="1"/>
      <w:marLeft w:val="0"/>
      <w:marRight w:val="0"/>
      <w:marTop w:val="0"/>
      <w:marBottom w:val="0"/>
      <w:divBdr>
        <w:top w:val="none" w:sz="0" w:space="0" w:color="auto"/>
        <w:left w:val="none" w:sz="0" w:space="0" w:color="auto"/>
        <w:bottom w:val="none" w:sz="0" w:space="0" w:color="auto"/>
        <w:right w:val="none" w:sz="0" w:space="0" w:color="auto"/>
      </w:divBdr>
    </w:div>
    <w:div w:id="1392313273">
      <w:bodyDiv w:val="1"/>
      <w:marLeft w:val="0"/>
      <w:marRight w:val="0"/>
      <w:marTop w:val="0"/>
      <w:marBottom w:val="0"/>
      <w:divBdr>
        <w:top w:val="none" w:sz="0" w:space="0" w:color="auto"/>
        <w:left w:val="none" w:sz="0" w:space="0" w:color="auto"/>
        <w:bottom w:val="none" w:sz="0" w:space="0" w:color="auto"/>
        <w:right w:val="none" w:sz="0" w:space="0" w:color="auto"/>
      </w:divBdr>
    </w:div>
    <w:div w:id="1392541553">
      <w:bodyDiv w:val="1"/>
      <w:marLeft w:val="0"/>
      <w:marRight w:val="0"/>
      <w:marTop w:val="0"/>
      <w:marBottom w:val="0"/>
      <w:divBdr>
        <w:top w:val="none" w:sz="0" w:space="0" w:color="auto"/>
        <w:left w:val="none" w:sz="0" w:space="0" w:color="auto"/>
        <w:bottom w:val="none" w:sz="0" w:space="0" w:color="auto"/>
        <w:right w:val="none" w:sz="0" w:space="0" w:color="auto"/>
      </w:divBdr>
    </w:div>
    <w:div w:id="1393113996">
      <w:bodyDiv w:val="1"/>
      <w:marLeft w:val="0"/>
      <w:marRight w:val="0"/>
      <w:marTop w:val="0"/>
      <w:marBottom w:val="0"/>
      <w:divBdr>
        <w:top w:val="none" w:sz="0" w:space="0" w:color="auto"/>
        <w:left w:val="none" w:sz="0" w:space="0" w:color="auto"/>
        <w:bottom w:val="none" w:sz="0" w:space="0" w:color="auto"/>
        <w:right w:val="none" w:sz="0" w:space="0" w:color="auto"/>
      </w:divBdr>
    </w:div>
    <w:div w:id="1393774914">
      <w:bodyDiv w:val="1"/>
      <w:marLeft w:val="0"/>
      <w:marRight w:val="0"/>
      <w:marTop w:val="0"/>
      <w:marBottom w:val="0"/>
      <w:divBdr>
        <w:top w:val="none" w:sz="0" w:space="0" w:color="auto"/>
        <w:left w:val="none" w:sz="0" w:space="0" w:color="auto"/>
        <w:bottom w:val="none" w:sz="0" w:space="0" w:color="auto"/>
        <w:right w:val="none" w:sz="0" w:space="0" w:color="auto"/>
      </w:divBdr>
    </w:div>
    <w:div w:id="1393895119">
      <w:bodyDiv w:val="1"/>
      <w:marLeft w:val="0"/>
      <w:marRight w:val="0"/>
      <w:marTop w:val="0"/>
      <w:marBottom w:val="0"/>
      <w:divBdr>
        <w:top w:val="none" w:sz="0" w:space="0" w:color="auto"/>
        <w:left w:val="none" w:sz="0" w:space="0" w:color="auto"/>
        <w:bottom w:val="none" w:sz="0" w:space="0" w:color="auto"/>
        <w:right w:val="none" w:sz="0" w:space="0" w:color="auto"/>
      </w:divBdr>
    </w:div>
    <w:div w:id="1394233601">
      <w:bodyDiv w:val="1"/>
      <w:marLeft w:val="0"/>
      <w:marRight w:val="0"/>
      <w:marTop w:val="0"/>
      <w:marBottom w:val="0"/>
      <w:divBdr>
        <w:top w:val="none" w:sz="0" w:space="0" w:color="auto"/>
        <w:left w:val="none" w:sz="0" w:space="0" w:color="auto"/>
        <w:bottom w:val="none" w:sz="0" w:space="0" w:color="auto"/>
        <w:right w:val="none" w:sz="0" w:space="0" w:color="auto"/>
      </w:divBdr>
    </w:div>
    <w:div w:id="1394311055">
      <w:bodyDiv w:val="1"/>
      <w:marLeft w:val="0"/>
      <w:marRight w:val="0"/>
      <w:marTop w:val="0"/>
      <w:marBottom w:val="0"/>
      <w:divBdr>
        <w:top w:val="none" w:sz="0" w:space="0" w:color="auto"/>
        <w:left w:val="none" w:sz="0" w:space="0" w:color="auto"/>
        <w:bottom w:val="none" w:sz="0" w:space="0" w:color="auto"/>
        <w:right w:val="none" w:sz="0" w:space="0" w:color="auto"/>
      </w:divBdr>
    </w:div>
    <w:div w:id="1394619899">
      <w:bodyDiv w:val="1"/>
      <w:marLeft w:val="0"/>
      <w:marRight w:val="0"/>
      <w:marTop w:val="0"/>
      <w:marBottom w:val="0"/>
      <w:divBdr>
        <w:top w:val="none" w:sz="0" w:space="0" w:color="auto"/>
        <w:left w:val="none" w:sz="0" w:space="0" w:color="auto"/>
        <w:bottom w:val="none" w:sz="0" w:space="0" w:color="auto"/>
        <w:right w:val="none" w:sz="0" w:space="0" w:color="auto"/>
      </w:divBdr>
    </w:div>
    <w:div w:id="1395271814">
      <w:bodyDiv w:val="1"/>
      <w:marLeft w:val="0"/>
      <w:marRight w:val="0"/>
      <w:marTop w:val="0"/>
      <w:marBottom w:val="0"/>
      <w:divBdr>
        <w:top w:val="none" w:sz="0" w:space="0" w:color="auto"/>
        <w:left w:val="none" w:sz="0" w:space="0" w:color="auto"/>
        <w:bottom w:val="none" w:sz="0" w:space="0" w:color="auto"/>
        <w:right w:val="none" w:sz="0" w:space="0" w:color="auto"/>
      </w:divBdr>
    </w:div>
    <w:div w:id="1395591485">
      <w:bodyDiv w:val="1"/>
      <w:marLeft w:val="0"/>
      <w:marRight w:val="0"/>
      <w:marTop w:val="0"/>
      <w:marBottom w:val="0"/>
      <w:divBdr>
        <w:top w:val="none" w:sz="0" w:space="0" w:color="auto"/>
        <w:left w:val="none" w:sz="0" w:space="0" w:color="auto"/>
        <w:bottom w:val="none" w:sz="0" w:space="0" w:color="auto"/>
        <w:right w:val="none" w:sz="0" w:space="0" w:color="auto"/>
      </w:divBdr>
    </w:div>
    <w:div w:id="1396316164">
      <w:bodyDiv w:val="1"/>
      <w:marLeft w:val="0"/>
      <w:marRight w:val="0"/>
      <w:marTop w:val="0"/>
      <w:marBottom w:val="0"/>
      <w:divBdr>
        <w:top w:val="none" w:sz="0" w:space="0" w:color="auto"/>
        <w:left w:val="none" w:sz="0" w:space="0" w:color="auto"/>
        <w:bottom w:val="none" w:sz="0" w:space="0" w:color="auto"/>
        <w:right w:val="none" w:sz="0" w:space="0" w:color="auto"/>
      </w:divBdr>
    </w:div>
    <w:div w:id="1396851240">
      <w:bodyDiv w:val="1"/>
      <w:marLeft w:val="0"/>
      <w:marRight w:val="0"/>
      <w:marTop w:val="0"/>
      <w:marBottom w:val="0"/>
      <w:divBdr>
        <w:top w:val="none" w:sz="0" w:space="0" w:color="auto"/>
        <w:left w:val="none" w:sz="0" w:space="0" w:color="auto"/>
        <w:bottom w:val="none" w:sz="0" w:space="0" w:color="auto"/>
        <w:right w:val="none" w:sz="0" w:space="0" w:color="auto"/>
      </w:divBdr>
    </w:div>
    <w:div w:id="1397584140">
      <w:bodyDiv w:val="1"/>
      <w:marLeft w:val="0"/>
      <w:marRight w:val="0"/>
      <w:marTop w:val="0"/>
      <w:marBottom w:val="0"/>
      <w:divBdr>
        <w:top w:val="none" w:sz="0" w:space="0" w:color="auto"/>
        <w:left w:val="none" w:sz="0" w:space="0" w:color="auto"/>
        <w:bottom w:val="none" w:sz="0" w:space="0" w:color="auto"/>
        <w:right w:val="none" w:sz="0" w:space="0" w:color="auto"/>
      </w:divBdr>
    </w:div>
    <w:div w:id="1397705816">
      <w:bodyDiv w:val="1"/>
      <w:marLeft w:val="0"/>
      <w:marRight w:val="0"/>
      <w:marTop w:val="0"/>
      <w:marBottom w:val="0"/>
      <w:divBdr>
        <w:top w:val="none" w:sz="0" w:space="0" w:color="auto"/>
        <w:left w:val="none" w:sz="0" w:space="0" w:color="auto"/>
        <w:bottom w:val="none" w:sz="0" w:space="0" w:color="auto"/>
        <w:right w:val="none" w:sz="0" w:space="0" w:color="auto"/>
      </w:divBdr>
    </w:div>
    <w:div w:id="1398280326">
      <w:bodyDiv w:val="1"/>
      <w:marLeft w:val="0"/>
      <w:marRight w:val="0"/>
      <w:marTop w:val="0"/>
      <w:marBottom w:val="0"/>
      <w:divBdr>
        <w:top w:val="none" w:sz="0" w:space="0" w:color="auto"/>
        <w:left w:val="none" w:sz="0" w:space="0" w:color="auto"/>
        <w:bottom w:val="none" w:sz="0" w:space="0" w:color="auto"/>
        <w:right w:val="none" w:sz="0" w:space="0" w:color="auto"/>
      </w:divBdr>
    </w:div>
    <w:div w:id="1398363022">
      <w:bodyDiv w:val="1"/>
      <w:marLeft w:val="0"/>
      <w:marRight w:val="0"/>
      <w:marTop w:val="0"/>
      <w:marBottom w:val="0"/>
      <w:divBdr>
        <w:top w:val="none" w:sz="0" w:space="0" w:color="auto"/>
        <w:left w:val="none" w:sz="0" w:space="0" w:color="auto"/>
        <w:bottom w:val="none" w:sz="0" w:space="0" w:color="auto"/>
        <w:right w:val="none" w:sz="0" w:space="0" w:color="auto"/>
      </w:divBdr>
    </w:div>
    <w:div w:id="1398548450">
      <w:bodyDiv w:val="1"/>
      <w:marLeft w:val="0"/>
      <w:marRight w:val="0"/>
      <w:marTop w:val="0"/>
      <w:marBottom w:val="0"/>
      <w:divBdr>
        <w:top w:val="none" w:sz="0" w:space="0" w:color="auto"/>
        <w:left w:val="none" w:sz="0" w:space="0" w:color="auto"/>
        <w:bottom w:val="none" w:sz="0" w:space="0" w:color="auto"/>
        <w:right w:val="none" w:sz="0" w:space="0" w:color="auto"/>
      </w:divBdr>
    </w:div>
    <w:div w:id="1399282121">
      <w:bodyDiv w:val="1"/>
      <w:marLeft w:val="0"/>
      <w:marRight w:val="0"/>
      <w:marTop w:val="0"/>
      <w:marBottom w:val="0"/>
      <w:divBdr>
        <w:top w:val="none" w:sz="0" w:space="0" w:color="auto"/>
        <w:left w:val="none" w:sz="0" w:space="0" w:color="auto"/>
        <w:bottom w:val="none" w:sz="0" w:space="0" w:color="auto"/>
        <w:right w:val="none" w:sz="0" w:space="0" w:color="auto"/>
      </w:divBdr>
    </w:div>
    <w:div w:id="1399521638">
      <w:bodyDiv w:val="1"/>
      <w:marLeft w:val="0"/>
      <w:marRight w:val="0"/>
      <w:marTop w:val="0"/>
      <w:marBottom w:val="0"/>
      <w:divBdr>
        <w:top w:val="none" w:sz="0" w:space="0" w:color="auto"/>
        <w:left w:val="none" w:sz="0" w:space="0" w:color="auto"/>
        <w:bottom w:val="none" w:sz="0" w:space="0" w:color="auto"/>
        <w:right w:val="none" w:sz="0" w:space="0" w:color="auto"/>
      </w:divBdr>
    </w:div>
    <w:div w:id="1399595932">
      <w:bodyDiv w:val="1"/>
      <w:marLeft w:val="0"/>
      <w:marRight w:val="0"/>
      <w:marTop w:val="0"/>
      <w:marBottom w:val="0"/>
      <w:divBdr>
        <w:top w:val="none" w:sz="0" w:space="0" w:color="auto"/>
        <w:left w:val="none" w:sz="0" w:space="0" w:color="auto"/>
        <w:bottom w:val="none" w:sz="0" w:space="0" w:color="auto"/>
        <w:right w:val="none" w:sz="0" w:space="0" w:color="auto"/>
      </w:divBdr>
    </w:div>
    <w:div w:id="1400251691">
      <w:bodyDiv w:val="1"/>
      <w:marLeft w:val="0"/>
      <w:marRight w:val="0"/>
      <w:marTop w:val="0"/>
      <w:marBottom w:val="0"/>
      <w:divBdr>
        <w:top w:val="none" w:sz="0" w:space="0" w:color="auto"/>
        <w:left w:val="none" w:sz="0" w:space="0" w:color="auto"/>
        <w:bottom w:val="none" w:sz="0" w:space="0" w:color="auto"/>
        <w:right w:val="none" w:sz="0" w:space="0" w:color="auto"/>
      </w:divBdr>
    </w:div>
    <w:div w:id="1400710563">
      <w:bodyDiv w:val="1"/>
      <w:marLeft w:val="0"/>
      <w:marRight w:val="0"/>
      <w:marTop w:val="0"/>
      <w:marBottom w:val="0"/>
      <w:divBdr>
        <w:top w:val="none" w:sz="0" w:space="0" w:color="auto"/>
        <w:left w:val="none" w:sz="0" w:space="0" w:color="auto"/>
        <w:bottom w:val="none" w:sz="0" w:space="0" w:color="auto"/>
        <w:right w:val="none" w:sz="0" w:space="0" w:color="auto"/>
      </w:divBdr>
    </w:div>
    <w:div w:id="1400975659">
      <w:bodyDiv w:val="1"/>
      <w:marLeft w:val="0"/>
      <w:marRight w:val="0"/>
      <w:marTop w:val="0"/>
      <w:marBottom w:val="0"/>
      <w:divBdr>
        <w:top w:val="none" w:sz="0" w:space="0" w:color="auto"/>
        <w:left w:val="none" w:sz="0" w:space="0" w:color="auto"/>
        <w:bottom w:val="none" w:sz="0" w:space="0" w:color="auto"/>
        <w:right w:val="none" w:sz="0" w:space="0" w:color="auto"/>
      </w:divBdr>
    </w:div>
    <w:div w:id="1401371432">
      <w:bodyDiv w:val="1"/>
      <w:marLeft w:val="0"/>
      <w:marRight w:val="0"/>
      <w:marTop w:val="0"/>
      <w:marBottom w:val="0"/>
      <w:divBdr>
        <w:top w:val="none" w:sz="0" w:space="0" w:color="auto"/>
        <w:left w:val="none" w:sz="0" w:space="0" w:color="auto"/>
        <w:bottom w:val="none" w:sz="0" w:space="0" w:color="auto"/>
        <w:right w:val="none" w:sz="0" w:space="0" w:color="auto"/>
      </w:divBdr>
    </w:div>
    <w:div w:id="1401564350">
      <w:bodyDiv w:val="1"/>
      <w:marLeft w:val="0"/>
      <w:marRight w:val="0"/>
      <w:marTop w:val="0"/>
      <w:marBottom w:val="0"/>
      <w:divBdr>
        <w:top w:val="none" w:sz="0" w:space="0" w:color="auto"/>
        <w:left w:val="none" w:sz="0" w:space="0" w:color="auto"/>
        <w:bottom w:val="none" w:sz="0" w:space="0" w:color="auto"/>
        <w:right w:val="none" w:sz="0" w:space="0" w:color="auto"/>
      </w:divBdr>
    </w:div>
    <w:div w:id="1402290970">
      <w:bodyDiv w:val="1"/>
      <w:marLeft w:val="0"/>
      <w:marRight w:val="0"/>
      <w:marTop w:val="0"/>
      <w:marBottom w:val="0"/>
      <w:divBdr>
        <w:top w:val="none" w:sz="0" w:space="0" w:color="auto"/>
        <w:left w:val="none" w:sz="0" w:space="0" w:color="auto"/>
        <w:bottom w:val="none" w:sz="0" w:space="0" w:color="auto"/>
        <w:right w:val="none" w:sz="0" w:space="0" w:color="auto"/>
      </w:divBdr>
    </w:div>
    <w:div w:id="1402560261">
      <w:bodyDiv w:val="1"/>
      <w:marLeft w:val="0"/>
      <w:marRight w:val="0"/>
      <w:marTop w:val="0"/>
      <w:marBottom w:val="0"/>
      <w:divBdr>
        <w:top w:val="none" w:sz="0" w:space="0" w:color="auto"/>
        <w:left w:val="none" w:sz="0" w:space="0" w:color="auto"/>
        <w:bottom w:val="none" w:sz="0" w:space="0" w:color="auto"/>
        <w:right w:val="none" w:sz="0" w:space="0" w:color="auto"/>
      </w:divBdr>
    </w:div>
    <w:div w:id="1402943534">
      <w:bodyDiv w:val="1"/>
      <w:marLeft w:val="0"/>
      <w:marRight w:val="0"/>
      <w:marTop w:val="0"/>
      <w:marBottom w:val="0"/>
      <w:divBdr>
        <w:top w:val="none" w:sz="0" w:space="0" w:color="auto"/>
        <w:left w:val="none" w:sz="0" w:space="0" w:color="auto"/>
        <w:bottom w:val="none" w:sz="0" w:space="0" w:color="auto"/>
        <w:right w:val="none" w:sz="0" w:space="0" w:color="auto"/>
      </w:divBdr>
    </w:div>
    <w:div w:id="1403068259">
      <w:bodyDiv w:val="1"/>
      <w:marLeft w:val="0"/>
      <w:marRight w:val="0"/>
      <w:marTop w:val="0"/>
      <w:marBottom w:val="0"/>
      <w:divBdr>
        <w:top w:val="none" w:sz="0" w:space="0" w:color="auto"/>
        <w:left w:val="none" w:sz="0" w:space="0" w:color="auto"/>
        <w:bottom w:val="none" w:sz="0" w:space="0" w:color="auto"/>
        <w:right w:val="none" w:sz="0" w:space="0" w:color="auto"/>
      </w:divBdr>
    </w:div>
    <w:div w:id="1403092141">
      <w:bodyDiv w:val="1"/>
      <w:marLeft w:val="0"/>
      <w:marRight w:val="0"/>
      <w:marTop w:val="0"/>
      <w:marBottom w:val="0"/>
      <w:divBdr>
        <w:top w:val="none" w:sz="0" w:space="0" w:color="auto"/>
        <w:left w:val="none" w:sz="0" w:space="0" w:color="auto"/>
        <w:bottom w:val="none" w:sz="0" w:space="0" w:color="auto"/>
        <w:right w:val="none" w:sz="0" w:space="0" w:color="auto"/>
      </w:divBdr>
    </w:div>
    <w:div w:id="1403142851">
      <w:bodyDiv w:val="1"/>
      <w:marLeft w:val="0"/>
      <w:marRight w:val="0"/>
      <w:marTop w:val="0"/>
      <w:marBottom w:val="0"/>
      <w:divBdr>
        <w:top w:val="none" w:sz="0" w:space="0" w:color="auto"/>
        <w:left w:val="none" w:sz="0" w:space="0" w:color="auto"/>
        <w:bottom w:val="none" w:sz="0" w:space="0" w:color="auto"/>
        <w:right w:val="none" w:sz="0" w:space="0" w:color="auto"/>
      </w:divBdr>
    </w:div>
    <w:div w:id="1403259506">
      <w:bodyDiv w:val="1"/>
      <w:marLeft w:val="0"/>
      <w:marRight w:val="0"/>
      <w:marTop w:val="0"/>
      <w:marBottom w:val="0"/>
      <w:divBdr>
        <w:top w:val="none" w:sz="0" w:space="0" w:color="auto"/>
        <w:left w:val="none" w:sz="0" w:space="0" w:color="auto"/>
        <w:bottom w:val="none" w:sz="0" w:space="0" w:color="auto"/>
        <w:right w:val="none" w:sz="0" w:space="0" w:color="auto"/>
      </w:divBdr>
    </w:div>
    <w:div w:id="1403598396">
      <w:bodyDiv w:val="1"/>
      <w:marLeft w:val="0"/>
      <w:marRight w:val="0"/>
      <w:marTop w:val="0"/>
      <w:marBottom w:val="0"/>
      <w:divBdr>
        <w:top w:val="none" w:sz="0" w:space="0" w:color="auto"/>
        <w:left w:val="none" w:sz="0" w:space="0" w:color="auto"/>
        <w:bottom w:val="none" w:sz="0" w:space="0" w:color="auto"/>
        <w:right w:val="none" w:sz="0" w:space="0" w:color="auto"/>
      </w:divBdr>
    </w:div>
    <w:div w:id="1403715684">
      <w:bodyDiv w:val="1"/>
      <w:marLeft w:val="0"/>
      <w:marRight w:val="0"/>
      <w:marTop w:val="0"/>
      <w:marBottom w:val="0"/>
      <w:divBdr>
        <w:top w:val="none" w:sz="0" w:space="0" w:color="auto"/>
        <w:left w:val="none" w:sz="0" w:space="0" w:color="auto"/>
        <w:bottom w:val="none" w:sz="0" w:space="0" w:color="auto"/>
        <w:right w:val="none" w:sz="0" w:space="0" w:color="auto"/>
      </w:divBdr>
    </w:div>
    <w:div w:id="1403873195">
      <w:bodyDiv w:val="1"/>
      <w:marLeft w:val="0"/>
      <w:marRight w:val="0"/>
      <w:marTop w:val="0"/>
      <w:marBottom w:val="0"/>
      <w:divBdr>
        <w:top w:val="none" w:sz="0" w:space="0" w:color="auto"/>
        <w:left w:val="none" w:sz="0" w:space="0" w:color="auto"/>
        <w:bottom w:val="none" w:sz="0" w:space="0" w:color="auto"/>
        <w:right w:val="none" w:sz="0" w:space="0" w:color="auto"/>
      </w:divBdr>
    </w:div>
    <w:div w:id="1404064949">
      <w:bodyDiv w:val="1"/>
      <w:marLeft w:val="0"/>
      <w:marRight w:val="0"/>
      <w:marTop w:val="0"/>
      <w:marBottom w:val="0"/>
      <w:divBdr>
        <w:top w:val="none" w:sz="0" w:space="0" w:color="auto"/>
        <w:left w:val="none" w:sz="0" w:space="0" w:color="auto"/>
        <w:bottom w:val="none" w:sz="0" w:space="0" w:color="auto"/>
        <w:right w:val="none" w:sz="0" w:space="0" w:color="auto"/>
      </w:divBdr>
    </w:div>
    <w:div w:id="1404181907">
      <w:bodyDiv w:val="1"/>
      <w:marLeft w:val="0"/>
      <w:marRight w:val="0"/>
      <w:marTop w:val="0"/>
      <w:marBottom w:val="0"/>
      <w:divBdr>
        <w:top w:val="none" w:sz="0" w:space="0" w:color="auto"/>
        <w:left w:val="none" w:sz="0" w:space="0" w:color="auto"/>
        <w:bottom w:val="none" w:sz="0" w:space="0" w:color="auto"/>
        <w:right w:val="none" w:sz="0" w:space="0" w:color="auto"/>
      </w:divBdr>
    </w:div>
    <w:div w:id="1405451769">
      <w:bodyDiv w:val="1"/>
      <w:marLeft w:val="0"/>
      <w:marRight w:val="0"/>
      <w:marTop w:val="0"/>
      <w:marBottom w:val="0"/>
      <w:divBdr>
        <w:top w:val="none" w:sz="0" w:space="0" w:color="auto"/>
        <w:left w:val="none" w:sz="0" w:space="0" w:color="auto"/>
        <w:bottom w:val="none" w:sz="0" w:space="0" w:color="auto"/>
        <w:right w:val="none" w:sz="0" w:space="0" w:color="auto"/>
      </w:divBdr>
    </w:div>
    <w:div w:id="1405562412">
      <w:bodyDiv w:val="1"/>
      <w:marLeft w:val="0"/>
      <w:marRight w:val="0"/>
      <w:marTop w:val="0"/>
      <w:marBottom w:val="0"/>
      <w:divBdr>
        <w:top w:val="none" w:sz="0" w:space="0" w:color="auto"/>
        <w:left w:val="none" w:sz="0" w:space="0" w:color="auto"/>
        <w:bottom w:val="none" w:sz="0" w:space="0" w:color="auto"/>
        <w:right w:val="none" w:sz="0" w:space="0" w:color="auto"/>
      </w:divBdr>
    </w:div>
    <w:div w:id="1405565922">
      <w:bodyDiv w:val="1"/>
      <w:marLeft w:val="0"/>
      <w:marRight w:val="0"/>
      <w:marTop w:val="0"/>
      <w:marBottom w:val="0"/>
      <w:divBdr>
        <w:top w:val="none" w:sz="0" w:space="0" w:color="auto"/>
        <w:left w:val="none" w:sz="0" w:space="0" w:color="auto"/>
        <w:bottom w:val="none" w:sz="0" w:space="0" w:color="auto"/>
        <w:right w:val="none" w:sz="0" w:space="0" w:color="auto"/>
      </w:divBdr>
    </w:div>
    <w:div w:id="1406146050">
      <w:bodyDiv w:val="1"/>
      <w:marLeft w:val="0"/>
      <w:marRight w:val="0"/>
      <w:marTop w:val="0"/>
      <w:marBottom w:val="0"/>
      <w:divBdr>
        <w:top w:val="none" w:sz="0" w:space="0" w:color="auto"/>
        <w:left w:val="none" w:sz="0" w:space="0" w:color="auto"/>
        <w:bottom w:val="none" w:sz="0" w:space="0" w:color="auto"/>
        <w:right w:val="none" w:sz="0" w:space="0" w:color="auto"/>
      </w:divBdr>
    </w:div>
    <w:div w:id="1406948784">
      <w:bodyDiv w:val="1"/>
      <w:marLeft w:val="0"/>
      <w:marRight w:val="0"/>
      <w:marTop w:val="0"/>
      <w:marBottom w:val="0"/>
      <w:divBdr>
        <w:top w:val="none" w:sz="0" w:space="0" w:color="auto"/>
        <w:left w:val="none" w:sz="0" w:space="0" w:color="auto"/>
        <w:bottom w:val="none" w:sz="0" w:space="0" w:color="auto"/>
        <w:right w:val="none" w:sz="0" w:space="0" w:color="auto"/>
      </w:divBdr>
    </w:div>
    <w:div w:id="1407143942">
      <w:bodyDiv w:val="1"/>
      <w:marLeft w:val="0"/>
      <w:marRight w:val="0"/>
      <w:marTop w:val="0"/>
      <w:marBottom w:val="0"/>
      <w:divBdr>
        <w:top w:val="none" w:sz="0" w:space="0" w:color="auto"/>
        <w:left w:val="none" w:sz="0" w:space="0" w:color="auto"/>
        <w:bottom w:val="none" w:sz="0" w:space="0" w:color="auto"/>
        <w:right w:val="none" w:sz="0" w:space="0" w:color="auto"/>
      </w:divBdr>
    </w:div>
    <w:div w:id="1407537854">
      <w:bodyDiv w:val="1"/>
      <w:marLeft w:val="0"/>
      <w:marRight w:val="0"/>
      <w:marTop w:val="0"/>
      <w:marBottom w:val="0"/>
      <w:divBdr>
        <w:top w:val="none" w:sz="0" w:space="0" w:color="auto"/>
        <w:left w:val="none" w:sz="0" w:space="0" w:color="auto"/>
        <w:bottom w:val="none" w:sz="0" w:space="0" w:color="auto"/>
        <w:right w:val="none" w:sz="0" w:space="0" w:color="auto"/>
      </w:divBdr>
    </w:div>
    <w:div w:id="1407607458">
      <w:bodyDiv w:val="1"/>
      <w:marLeft w:val="0"/>
      <w:marRight w:val="0"/>
      <w:marTop w:val="0"/>
      <w:marBottom w:val="0"/>
      <w:divBdr>
        <w:top w:val="none" w:sz="0" w:space="0" w:color="auto"/>
        <w:left w:val="none" w:sz="0" w:space="0" w:color="auto"/>
        <w:bottom w:val="none" w:sz="0" w:space="0" w:color="auto"/>
        <w:right w:val="none" w:sz="0" w:space="0" w:color="auto"/>
      </w:divBdr>
    </w:div>
    <w:div w:id="1407728524">
      <w:bodyDiv w:val="1"/>
      <w:marLeft w:val="0"/>
      <w:marRight w:val="0"/>
      <w:marTop w:val="0"/>
      <w:marBottom w:val="0"/>
      <w:divBdr>
        <w:top w:val="none" w:sz="0" w:space="0" w:color="auto"/>
        <w:left w:val="none" w:sz="0" w:space="0" w:color="auto"/>
        <w:bottom w:val="none" w:sz="0" w:space="0" w:color="auto"/>
        <w:right w:val="none" w:sz="0" w:space="0" w:color="auto"/>
      </w:divBdr>
    </w:div>
    <w:div w:id="1408379699">
      <w:bodyDiv w:val="1"/>
      <w:marLeft w:val="0"/>
      <w:marRight w:val="0"/>
      <w:marTop w:val="0"/>
      <w:marBottom w:val="0"/>
      <w:divBdr>
        <w:top w:val="none" w:sz="0" w:space="0" w:color="auto"/>
        <w:left w:val="none" w:sz="0" w:space="0" w:color="auto"/>
        <w:bottom w:val="none" w:sz="0" w:space="0" w:color="auto"/>
        <w:right w:val="none" w:sz="0" w:space="0" w:color="auto"/>
      </w:divBdr>
    </w:div>
    <w:div w:id="1408453865">
      <w:bodyDiv w:val="1"/>
      <w:marLeft w:val="0"/>
      <w:marRight w:val="0"/>
      <w:marTop w:val="0"/>
      <w:marBottom w:val="0"/>
      <w:divBdr>
        <w:top w:val="none" w:sz="0" w:space="0" w:color="auto"/>
        <w:left w:val="none" w:sz="0" w:space="0" w:color="auto"/>
        <w:bottom w:val="none" w:sz="0" w:space="0" w:color="auto"/>
        <w:right w:val="none" w:sz="0" w:space="0" w:color="auto"/>
      </w:divBdr>
    </w:div>
    <w:div w:id="1408531209">
      <w:bodyDiv w:val="1"/>
      <w:marLeft w:val="0"/>
      <w:marRight w:val="0"/>
      <w:marTop w:val="0"/>
      <w:marBottom w:val="0"/>
      <w:divBdr>
        <w:top w:val="none" w:sz="0" w:space="0" w:color="auto"/>
        <w:left w:val="none" w:sz="0" w:space="0" w:color="auto"/>
        <w:bottom w:val="none" w:sz="0" w:space="0" w:color="auto"/>
        <w:right w:val="none" w:sz="0" w:space="0" w:color="auto"/>
      </w:divBdr>
    </w:div>
    <w:div w:id="1408725149">
      <w:bodyDiv w:val="1"/>
      <w:marLeft w:val="0"/>
      <w:marRight w:val="0"/>
      <w:marTop w:val="0"/>
      <w:marBottom w:val="0"/>
      <w:divBdr>
        <w:top w:val="none" w:sz="0" w:space="0" w:color="auto"/>
        <w:left w:val="none" w:sz="0" w:space="0" w:color="auto"/>
        <w:bottom w:val="none" w:sz="0" w:space="0" w:color="auto"/>
        <w:right w:val="none" w:sz="0" w:space="0" w:color="auto"/>
      </w:divBdr>
    </w:div>
    <w:div w:id="1409113710">
      <w:bodyDiv w:val="1"/>
      <w:marLeft w:val="0"/>
      <w:marRight w:val="0"/>
      <w:marTop w:val="0"/>
      <w:marBottom w:val="0"/>
      <w:divBdr>
        <w:top w:val="none" w:sz="0" w:space="0" w:color="auto"/>
        <w:left w:val="none" w:sz="0" w:space="0" w:color="auto"/>
        <w:bottom w:val="none" w:sz="0" w:space="0" w:color="auto"/>
        <w:right w:val="none" w:sz="0" w:space="0" w:color="auto"/>
      </w:divBdr>
    </w:div>
    <w:div w:id="1409617522">
      <w:bodyDiv w:val="1"/>
      <w:marLeft w:val="0"/>
      <w:marRight w:val="0"/>
      <w:marTop w:val="0"/>
      <w:marBottom w:val="0"/>
      <w:divBdr>
        <w:top w:val="none" w:sz="0" w:space="0" w:color="auto"/>
        <w:left w:val="none" w:sz="0" w:space="0" w:color="auto"/>
        <w:bottom w:val="none" w:sz="0" w:space="0" w:color="auto"/>
        <w:right w:val="none" w:sz="0" w:space="0" w:color="auto"/>
      </w:divBdr>
    </w:div>
    <w:div w:id="1409689267">
      <w:bodyDiv w:val="1"/>
      <w:marLeft w:val="0"/>
      <w:marRight w:val="0"/>
      <w:marTop w:val="0"/>
      <w:marBottom w:val="0"/>
      <w:divBdr>
        <w:top w:val="none" w:sz="0" w:space="0" w:color="auto"/>
        <w:left w:val="none" w:sz="0" w:space="0" w:color="auto"/>
        <w:bottom w:val="none" w:sz="0" w:space="0" w:color="auto"/>
        <w:right w:val="none" w:sz="0" w:space="0" w:color="auto"/>
      </w:divBdr>
    </w:div>
    <w:div w:id="1409965106">
      <w:bodyDiv w:val="1"/>
      <w:marLeft w:val="0"/>
      <w:marRight w:val="0"/>
      <w:marTop w:val="0"/>
      <w:marBottom w:val="0"/>
      <w:divBdr>
        <w:top w:val="none" w:sz="0" w:space="0" w:color="auto"/>
        <w:left w:val="none" w:sz="0" w:space="0" w:color="auto"/>
        <w:bottom w:val="none" w:sz="0" w:space="0" w:color="auto"/>
        <w:right w:val="none" w:sz="0" w:space="0" w:color="auto"/>
      </w:divBdr>
    </w:div>
    <w:div w:id="1410732868">
      <w:bodyDiv w:val="1"/>
      <w:marLeft w:val="0"/>
      <w:marRight w:val="0"/>
      <w:marTop w:val="0"/>
      <w:marBottom w:val="0"/>
      <w:divBdr>
        <w:top w:val="none" w:sz="0" w:space="0" w:color="auto"/>
        <w:left w:val="none" w:sz="0" w:space="0" w:color="auto"/>
        <w:bottom w:val="none" w:sz="0" w:space="0" w:color="auto"/>
        <w:right w:val="none" w:sz="0" w:space="0" w:color="auto"/>
      </w:divBdr>
    </w:div>
    <w:div w:id="1411270355">
      <w:bodyDiv w:val="1"/>
      <w:marLeft w:val="0"/>
      <w:marRight w:val="0"/>
      <w:marTop w:val="0"/>
      <w:marBottom w:val="0"/>
      <w:divBdr>
        <w:top w:val="none" w:sz="0" w:space="0" w:color="auto"/>
        <w:left w:val="none" w:sz="0" w:space="0" w:color="auto"/>
        <w:bottom w:val="none" w:sz="0" w:space="0" w:color="auto"/>
        <w:right w:val="none" w:sz="0" w:space="0" w:color="auto"/>
      </w:divBdr>
    </w:div>
    <w:div w:id="1411389906">
      <w:bodyDiv w:val="1"/>
      <w:marLeft w:val="0"/>
      <w:marRight w:val="0"/>
      <w:marTop w:val="0"/>
      <w:marBottom w:val="0"/>
      <w:divBdr>
        <w:top w:val="none" w:sz="0" w:space="0" w:color="auto"/>
        <w:left w:val="none" w:sz="0" w:space="0" w:color="auto"/>
        <w:bottom w:val="none" w:sz="0" w:space="0" w:color="auto"/>
        <w:right w:val="none" w:sz="0" w:space="0" w:color="auto"/>
      </w:divBdr>
    </w:div>
    <w:div w:id="1412041248">
      <w:bodyDiv w:val="1"/>
      <w:marLeft w:val="0"/>
      <w:marRight w:val="0"/>
      <w:marTop w:val="0"/>
      <w:marBottom w:val="0"/>
      <w:divBdr>
        <w:top w:val="none" w:sz="0" w:space="0" w:color="auto"/>
        <w:left w:val="none" w:sz="0" w:space="0" w:color="auto"/>
        <w:bottom w:val="none" w:sz="0" w:space="0" w:color="auto"/>
        <w:right w:val="none" w:sz="0" w:space="0" w:color="auto"/>
      </w:divBdr>
    </w:div>
    <w:div w:id="1412124643">
      <w:bodyDiv w:val="1"/>
      <w:marLeft w:val="0"/>
      <w:marRight w:val="0"/>
      <w:marTop w:val="0"/>
      <w:marBottom w:val="0"/>
      <w:divBdr>
        <w:top w:val="none" w:sz="0" w:space="0" w:color="auto"/>
        <w:left w:val="none" w:sz="0" w:space="0" w:color="auto"/>
        <w:bottom w:val="none" w:sz="0" w:space="0" w:color="auto"/>
        <w:right w:val="none" w:sz="0" w:space="0" w:color="auto"/>
      </w:divBdr>
    </w:div>
    <w:div w:id="1412391558">
      <w:bodyDiv w:val="1"/>
      <w:marLeft w:val="0"/>
      <w:marRight w:val="0"/>
      <w:marTop w:val="0"/>
      <w:marBottom w:val="0"/>
      <w:divBdr>
        <w:top w:val="none" w:sz="0" w:space="0" w:color="auto"/>
        <w:left w:val="none" w:sz="0" w:space="0" w:color="auto"/>
        <w:bottom w:val="none" w:sz="0" w:space="0" w:color="auto"/>
        <w:right w:val="none" w:sz="0" w:space="0" w:color="auto"/>
      </w:divBdr>
    </w:div>
    <w:div w:id="1412502666">
      <w:bodyDiv w:val="1"/>
      <w:marLeft w:val="0"/>
      <w:marRight w:val="0"/>
      <w:marTop w:val="0"/>
      <w:marBottom w:val="0"/>
      <w:divBdr>
        <w:top w:val="none" w:sz="0" w:space="0" w:color="auto"/>
        <w:left w:val="none" w:sz="0" w:space="0" w:color="auto"/>
        <w:bottom w:val="none" w:sz="0" w:space="0" w:color="auto"/>
        <w:right w:val="none" w:sz="0" w:space="0" w:color="auto"/>
      </w:divBdr>
    </w:div>
    <w:div w:id="1412894230">
      <w:bodyDiv w:val="1"/>
      <w:marLeft w:val="0"/>
      <w:marRight w:val="0"/>
      <w:marTop w:val="0"/>
      <w:marBottom w:val="0"/>
      <w:divBdr>
        <w:top w:val="none" w:sz="0" w:space="0" w:color="auto"/>
        <w:left w:val="none" w:sz="0" w:space="0" w:color="auto"/>
        <w:bottom w:val="none" w:sz="0" w:space="0" w:color="auto"/>
        <w:right w:val="none" w:sz="0" w:space="0" w:color="auto"/>
      </w:divBdr>
    </w:div>
    <w:div w:id="1413890721">
      <w:bodyDiv w:val="1"/>
      <w:marLeft w:val="0"/>
      <w:marRight w:val="0"/>
      <w:marTop w:val="0"/>
      <w:marBottom w:val="0"/>
      <w:divBdr>
        <w:top w:val="none" w:sz="0" w:space="0" w:color="auto"/>
        <w:left w:val="none" w:sz="0" w:space="0" w:color="auto"/>
        <w:bottom w:val="none" w:sz="0" w:space="0" w:color="auto"/>
        <w:right w:val="none" w:sz="0" w:space="0" w:color="auto"/>
      </w:divBdr>
    </w:div>
    <w:div w:id="1414081721">
      <w:bodyDiv w:val="1"/>
      <w:marLeft w:val="0"/>
      <w:marRight w:val="0"/>
      <w:marTop w:val="0"/>
      <w:marBottom w:val="0"/>
      <w:divBdr>
        <w:top w:val="none" w:sz="0" w:space="0" w:color="auto"/>
        <w:left w:val="none" w:sz="0" w:space="0" w:color="auto"/>
        <w:bottom w:val="none" w:sz="0" w:space="0" w:color="auto"/>
        <w:right w:val="none" w:sz="0" w:space="0" w:color="auto"/>
      </w:divBdr>
    </w:div>
    <w:div w:id="1414475150">
      <w:bodyDiv w:val="1"/>
      <w:marLeft w:val="0"/>
      <w:marRight w:val="0"/>
      <w:marTop w:val="0"/>
      <w:marBottom w:val="0"/>
      <w:divBdr>
        <w:top w:val="none" w:sz="0" w:space="0" w:color="auto"/>
        <w:left w:val="none" w:sz="0" w:space="0" w:color="auto"/>
        <w:bottom w:val="none" w:sz="0" w:space="0" w:color="auto"/>
        <w:right w:val="none" w:sz="0" w:space="0" w:color="auto"/>
      </w:divBdr>
    </w:div>
    <w:div w:id="1414622778">
      <w:bodyDiv w:val="1"/>
      <w:marLeft w:val="0"/>
      <w:marRight w:val="0"/>
      <w:marTop w:val="0"/>
      <w:marBottom w:val="0"/>
      <w:divBdr>
        <w:top w:val="none" w:sz="0" w:space="0" w:color="auto"/>
        <w:left w:val="none" w:sz="0" w:space="0" w:color="auto"/>
        <w:bottom w:val="none" w:sz="0" w:space="0" w:color="auto"/>
        <w:right w:val="none" w:sz="0" w:space="0" w:color="auto"/>
      </w:divBdr>
    </w:div>
    <w:div w:id="1414811797">
      <w:bodyDiv w:val="1"/>
      <w:marLeft w:val="0"/>
      <w:marRight w:val="0"/>
      <w:marTop w:val="0"/>
      <w:marBottom w:val="0"/>
      <w:divBdr>
        <w:top w:val="none" w:sz="0" w:space="0" w:color="auto"/>
        <w:left w:val="none" w:sz="0" w:space="0" w:color="auto"/>
        <w:bottom w:val="none" w:sz="0" w:space="0" w:color="auto"/>
        <w:right w:val="none" w:sz="0" w:space="0" w:color="auto"/>
      </w:divBdr>
    </w:div>
    <w:div w:id="1415207657">
      <w:bodyDiv w:val="1"/>
      <w:marLeft w:val="0"/>
      <w:marRight w:val="0"/>
      <w:marTop w:val="0"/>
      <w:marBottom w:val="0"/>
      <w:divBdr>
        <w:top w:val="none" w:sz="0" w:space="0" w:color="auto"/>
        <w:left w:val="none" w:sz="0" w:space="0" w:color="auto"/>
        <w:bottom w:val="none" w:sz="0" w:space="0" w:color="auto"/>
        <w:right w:val="none" w:sz="0" w:space="0" w:color="auto"/>
      </w:divBdr>
    </w:div>
    <w:div w:id="1415277944">
      <w:bodyDiv w:val="1"/>
      <w:marLeft w:val="0"/>
      <w:marRight w:val="0"/>
      <w:marTop w:val="0"/>
      <w:marBottom w:val="0"/>
      <w:divBdr>
        <w:top w:val="none" w:sz="0" w:space="0" w:color="auto"/>
        <w:left w:val="none" w:sz="0" w:space="0" w:color="auto"/>
        <w:bottom w:val="none" w:sz="0" w:space="0" w:color="auto"/>
        <w:right w:val="none" w:sz="0" w:space="0" w:color="auto"/>
      </w:divBdr>
    </w:div>
    <w:div w:id="1416126199">
      <w:bodyDiv w:val="1"/>
      <w:marLeft w:val="0"/>
      <w:marRight w:val="0"/>
      <w:marTop w:val="0"/>
      <w:marBottom w:val="0"/>
      <w:divBdr>
        <w:top w:val="none" w:sz="0" w:space="0" w:color="auto"/>
        <w:left w:val="none" w:sz="0" w:space="0" w:color="auto"/>
        <w:bottom w:val="none" w:sz="0" w:space="0" w:color="auto"/>
        <w:right w:val="none" w:sz="0" w:space="0" w:color="auto"/>
      </w:divBdr>
    </w:div>
    <w:div w:id="1417243678">
      <w:bodyDiv w:val="1"/>
      <w:marLeft w:val="0"/>
      <w:marRight w:val="0"/>
      <w:marTop w:val="0"/>
      <w:marBottom w:val="0"/>
      <w:divBdr>
        <w:top w:val="none" w:sz="0" w:space="0" w:color="auto"/>
        <w:left w:val="none" w:sz="0" w:space="0" w:color="auto"/>
        <w:bottom w:val="none" w:sz="0" w:space="0" w:color="auto"/>
        <w:right w:val="none" w:sz="0" w:space="0" w:color="auto"/>
      </w:divBdr>
    </w:div>
    <w:div w:id="1417626406">
      <w:bodyDiv w:val="1"/>
      <w:marLeft w:val="0"/>
      <w:marRight w:val="0"/>
      <w:marTop w:val="0"/>
      <w:marBottom w:val="0"/>
      <w:divBdr>
        <w:top w:val="none" w:sz="0" w:space="0" w:color="auto"/>
        <w:left w:val="none" w:sz="0" w:space="0" w:color="auto"/>
        <w:bottom w:val="none" w:sz="0" w:space="0" w:color="auto"/>
        <w:right w:val="none" w:sz="0" w:space="0" w:color="auto"/>
      </w:divBdr>
    </w:div>
    <w:div w:id="1417746927">
      <w:bodyDiv w:val="1"/>
      <w:marLeft w:val="0"/>
      <w:marRight w:val="0"/>
      <w:marTop w:val="0"/>
      <w:marBottom w:val="0"/>
      <w:divBdr>
        <w:top w:val="none" w:sz="0" w:space="0" w:color="auto"/>
        <w:left w:val="none" w:sz="0" w:space="0" w:color="auto"/>
        <w:bottom w:val="none" w:sz="0" w:space="0" w:color="auto"/>
        <w:right w:val="none" w:sz="0" w:space="0" w:color="auto"/>
      </w:divBdr>
    </w:div>
    <w:div w:id="1417827690">
      <w:bodyDiv w:val="1"/>
      <w:marLeft w:val="0"/>
      <w:marRight w:val="0"/>
      <w:marTop w:val="0"/>
      <w:marBottom w:val="0"/>
      <w:divBdr>
        <w:top w:val="none" w:sz="0" w:space="0" w:color="auto"/>
        <w:left w:val="none" w:sz="0" w:space="0" w:color="auto"/>
        <w:bottom w:val="none" w:sz="0" w:space="0" w:color="auto"/>
        <w:right w:val="none" w:sz="0" w:space="0" w:color="auto"/>
      </w:divBdr>
    </w:div>
    <w:div w:id="1418357931">
      <w:bodyDiv w:val="1"/>
      <w:marLeft w:val="0"/>
      <w:marRight w:val="0"/>
      <w:marTop w:val="0"/>
      <w:marBottom w:val="0"/>
      <w:divBdr>
        <w:top w:val="none" w:sz="0" w:space="0" w:color="auto"/>
        <w:left w:val="none" w:sz="0" w:space="0" w:color="auto"/>
        <w:bottom w:val="none" w:sz="0" w:space="0" w:color="auto"/>
        <w:right w:val="none" w:sz="0" w:space="0" w:color="auto"/>
      </w:divBdr>
    </w:div>
    <w:div w:id="1418552325">
      <w:bodyDiv w:val="1"/>
      <w:marLeft w:val="0"/>
      <w:marRight w:val="0"/>
      <w:marTop w:val="0"/>
      <w:marBottom w:val="0"/>
      <w:divBdr>
        <w:top w:val="none" w:sz="0" w:space="0" w:color="auto"/>
        <w:left w:val="none" w:sz="0" w:space="0" w:color="auto"/>
        <w:bottom w:val="none" w:sz="0" w:space="0" w:color="auto"/>
        <w:right w:val="none" w:sz="0" w:space="0" w:color="auto"/>
      </w:divBdr>
    </w:div>
    <w:div w:id="1418820075">
      <w:bodyDiv w:val="1"/>
      <w:marLeft w:val="0"/>
      <w:marRight w:val="0"/>
      <w:marTop w:val="0"/>
      <w:marBottom w:val="0"/>
      <w:divBdr>
        <w:top w:val="none" w:sz="0" w:space="0" w:color="auto"/>
        <w:left w:val="none" w:sz="0" w:space="0" w:color="auto"/>
        <w:bottom w:val="none" w:sz="0" w:space="0" w:color="auto"/>
        <w:right w:val="none" w:sz="0" w:space="0" w:color="auto"/>
      </w:divBdr>
    </w:div>
    <w:div w:id="1419132235">
      <w:bodyDiv w:val="1"/>
      <w:marLeft w:val="0"/>
      <w:marRight w:val="0"/>
      <w:marTop w:val="0"/>
      <w:marBottom w:val="0"/>
      <w:divBdr>
        <w:top w:val="none" w:sz="0" w:space="0" w:color="auto"/>
        <w:left w:val="none" w:sz="0" w:space="0" w:color="auto"/>
        <w:bottom w:val="none" w:sz="0" w:space="0" w:color="auto"/>
        <w:right w:val="none" w:sz="0" w:space="0" w:color="auto"/>
      </w:divBdr>
    </w:div>
    <w:div w:id="1419134433">
      <w:bodyDiv w:val="1"/>
      <w:marLeft w:val="0"/>
      <w:marRight w:val="0"/>
      <w:marTop w:val="0"/>
      <w:marBottom w:val="0"/>
      <w:divBdr>
        <w:top w:val="none" w:sz="0" w:space="0" w:color="auto"/>
        <w:left w:val="none" w:sz="0" w:space="0" w:color="auto"/>
        <w:bottom w:val="none" w:sz="0" w:space="0" w:color="auto"/>
        <w:right w:val="none" w:sz="0" w:space="0" w:color="auto"/>
      </w:divBdr>
    </w:div>
    <w:div w:id="1419406896">
      <w:bodyDiv w:val="1"/>
      <w:marLeft w:val="0"/>
      <w:marRight w:val="0"/>
      <w:marTop w:val="0"/>
      <w:marBottom w:val="0"/>
      <w:divBdr>
        <w:top w:val="none" w:sz="0" w:space="0" w:color="auto"/>
        <w:left w:val="none" w:sz="0" w:space="0" w:color="auto"/>
        <w:bottom w:val="none" w:sz="0" w:space="0" w:color="auto"/>
        <w:right w:val="none" w:sz="0" w:space="0" w:color="auto"/>
      </w:divBdr>
    </w:div>
    <w:div w:id="1419518397">
      <w:bodyDiv w:val="1"/>
      <w:marLeft w:val="0"/>
      <w:marRight w:val="0"/>
      <w:marTop w:val="0"/>
      <w:marBottom w:val="0"/>
      <w:divBdr>
        <w:top w:val="none" w:sz="0" w:space="0" w:color="auto"/>
        <w:left w:val="none" w:sz="0" w:space="0" w:color="auto"/>
        <w:bottom w:val="none" w:sz="0" w:space="0" w:color="auto"/>
        <w:right w:val="none" w:sz="0" w:space="0" w:color="auto"/>
      </w:divBdr>
    </w:div>
    <w:div w:id="1419978670">
      <w:bodyDiv w:val="1"/>
      <w:marLeft w:val="0"/>
      <w:marRight w:val="0"/>
      <w:marTop w:val="0"/>
      <w:marBottom w:val="0"/>
      <w:divBdr>
        <w:top w:val="none" w:sz="0" w:space="0" w:color="auto"/>
        <w:left w:val="none" w:sz="0" w:space="0" w:color="auto"/>
        <w:bottom w:val="none" w:sz="0" w:space="0" w:color="auto"/>
        <w:right w:val="none" w:sz="0" w:space="0" w:color="auto"/>
      </w:divBdr>
    </w:div>
    <w:div w:id="1420366814">
      <w:bodyDiv w:val="1"/>
      <w:marLeft w:val="0"/>
      <w:marRight w:val="0"/>
      <w:marTop w:val="0"/>
      <w:marBottom w:val="0"/>
      <w:divBdr>
        <w:top w:val="none" w:sz="0" w:space="0" w:color="auto"/>
        <w:left w:val="none" w:sz="0" w:space="0" w:color="auto"/>
        <w:bottom w:val="none" w:sz="0" w:space="0" w:color="auto"/>
        <w:right w:val="none" w:sz="0" w:space="0" w:color="auto"/>
      </w:divBdr>
    </w:div>
    <w:div w:id="1420566154">
      <w:bodyDiv w:val="1"/>
      <w:marLeft w:val="0"/>
      <w:marRight w:val="0"/>
      <w:marTop w:val="0"/>
      <w:marBottom w:val="0"/>
      <w:divBdr>
        <w:top w:val="none" w:sz="0" w:space="0" w:color="auto"/>
        <w:left w:val="none" w:sz="0" w:space="0" w:color="auto"/>
        <w:bottom w:val="none" w:sz="0" w:space="0" w:color="auto"/>
        <w:right w:val="none" w:sz="0" w:space="0" w:color="auto"/>
      </w:divBdr>
    </w:div>
    <w:div w:id="1421025766">
      <w:bodyDiv w:val="1"/>
      <w:marLeft w:val="0"/>
      <w:marRight w:val="0"/>
      <w:marTop w:val="0"/>
      <w:marBottom w:val="0"/>
      <w:divBdr>
        <w:top w:val="none" w:sz="0" w:space="0" w:color="auto"/>
        <w:left w:val="none" w:sz="0" w:space="0" w:color="auto"/>
        <w:bottom w:val="none" w:sz="0" w:space="0" w:color="auto"/>
        <w:right w:val="none" w:sz="0" w:space="0" w:color="auto"/>
      </w:divBdr>
    </w:div>
    <w:div w:id="1422680226">
      <w:bodyDiv w:val="1"/>
      <w:marLeft w:val="0"/>
      <w:marRight w:val="0"/>
      <w:marTop w:val="0"/>
      <w:marBottom w:val="0"/>
      <w:divBdr>
        <w:top w:val="none" w:sz="0" w:space="0" w:color="auto"/>
        <w:left w:val="none" w:sz="0" w:space="0" w:color="auto"/>
        <w:bottom w:val="none" w:sz="0" w:space="0" w:color="auto"/>
        <w:right w:val="none" w:sz="0" w:space="0" w:color="auto"/>
      </w:divBdr>
    </w:div>
    <w:div w:id="1423645461">
      <w:bodyDiv w:val="1"/>
      <w:marLeft w:val="0"/>
      <w:marRight w:val="0"/>
      <w:marTop w:val="0"/>
      <w:marBottom w:val="0"/>
      <w:divBdr>
        <w:top w:val="none" w:sz="0" w:space="0" w:color="auto"/>
        <w:left w:val="none" w:sz="0" w:space="0" w:color="auto"/>
        <w:bottom w:val="none" w:sz="0" w:space="0" w:color="auto"/>
        <w:right w:val="none" w:sz="0" w:space="0" w:color="auto"/>
      </w:divBdr>
    </w:div>
    <w:div w:id="1423721101">
      <w:bodyDiv w:val="1"/>
      <w:marLeft w:val="0"/>
      <w:marRight w:val="0"/>
      <w:marTop w:val="0"/>
      <w:marBottom w:val="0"/>
      <w:divBdr>
        <w:top w:val="none" w:sz="0" w:space="0" w:color="auto"/>
        <w:left w:val="none" w:sz="0" w:space="0" w:color="auto"/>
        <w:bottom w:val="none" w:sz="0" w:space="0" w:color="auto"/>
        <w:right w:val="none" w:sz="0" w:space="0" w:color="auto"/>
      </w:divBdr>
    </w:div>
    <w:div w:id="1424377147">
      <w:bodyDiv w:val="1"/>
      <w:marLeft w:val="0"/>
      <w:marRight w:val="0"/>
      <w:marTop w:val="0"/>
      <w:marBottom w:val="0"/>
      <w:divBdr>
        <w:top w:val="none" w:sz="0" w:space="0" w:color="auto"/>
        <w:left w:val="none" w:sz="0" w:space="0" w:color="auto"/>
        <w:bottom w:val="none" w:sz="0" w:space="0" w:color="auto"/>
        <w:right w:val="none" w:sz="0" w:space="0" w:color="auto"/>
      </w:divBdr>
    </w:div>
    <w:div w:id="1424378218">
      <w:bodyDiv w:val="1"/>
      <w:marLeft w:val="0"/>
      <w:marRight w:val="0"/>
      <w:marTop w:val="0"/>
      <w:marBottom w:val="0"/>
      <w:divBdr>
        <w:top w:val="none" w:sz="0" w:space="0" w:color="auto"/>
        <w:left w:val="none" w:sz="0" w:space="0" w:color="auto"/>
        <w:bottom w:val="none" w:sz="0" w:space="0" w:color="auto"/>
        <w:right w:val="none" w:sz="0" w:space="0" w:color="auto"/>
      </w:divBdr>
    </w:div>
    <w:div w:id="1424448817">
      <w:bodyDiv w:val="1"/>
      <w:marLeft w:val="0"/>
      <w:marRight w:val="0"/>
      <w:marTop w:val="0"/>
      <w:marBottom w:val="0"/>
      <w:divBdr>
        <w:top w:val="none" w:sz="0" w:space="0" w:color="auto"/>
        <w:left w:val="none" w:sz="0" w:space="0" w:color="auto"/>
        <w:bottom w:val="none" w:sz="0" w:space="0" w:color="auto"/>
        <w:right w:val="none" w:sz="0" w:space="0" w:color="auto"/>
      </w:divBdr>
    </w:div>
    <w:div w:id="1424455401">
      <w:bodyDiv w:val="1"/>
      <w:marLeft w:val="0"/>
      <w:marRight w:val="0"/>
      <w:marTop w:val="0"/>
      <w:marBottom w:val="0"/>
      <w:divBdr>
        <w:top w:val="none" w:sz="0" w:space="0" w:color="auto"/>
        <w:left w:val="none" w:sz="0" w:space="0" w:color="auto"/>
        <w:bottom w:val="none" w:sz="0" w:space="0" w:color="auto"/>
        <w:right w:val="none" w:sz="0" w:space="0" w:color="auto"/>
      </w:divBdr>
    </w:div>
    <w:div w:id="1424841228">
      <w:bodyDiv w:val="1"/>
      <w:marLeft w:val="0"/>
      <w:marRight w:val="0"/>
      <w:marTop w:val="0"/>
      <w:marBottom w:val="0"/>
      <w:divBdr>
        <w:top w:val="none" w:sz="0" w:space="0" w:color="auto"/>
        <w:left w:val="none" w:sz="0" w:space="0" w:color="auto"/>
        <w:bottom w:val="none" w:sz="0" w:space="0" w:color="auto"/>
        <w:right w:val="none" w:sz="0" w:space="0" w:color="auto"/>
      </w:divBdr>
    </w:div>
    <w:div w:id="1425415754">
      <w:bodyDiv w:val="1"/>
      <w:marLeft w:val="0"/>
      <w:marRight w:val="0"/>
      <w:marTop w:val="0"/>
      <w:marBottom w:val="0"/>
      <w:divBdr>
        <w:top w:val="none" w:sz="0" w:space="0" w:color="auto"/>
        <w:left w:val="none" w:sz="0" w:space="0" w:color="auto"/>
        <w:bottom w:val="none" w:sz="0" w:space="0" w:color="auto"/>
        <w:right w:val="none" w:sz="0" w:space="0" w:color="auto"/>
      </w:divBdr>
    </w:div>
    <w:div w:id="1425691227">
      <w:bodyDiv w:val="1"/>
      <w:marLeft w:val="0"/>
      <w:marRight w:val="0"/>
      <w:marTop w:val="0"/>
      <w:marBottom w:val="0"/>
      <w:divBdr>
        <w:top w:val="none" w:sz="0" w:space="0" w:color="auto"/>
        <w:left w:val="none" w:sz="0" w:space="0" w:color="auto"/>
        <w:bottom w:val="none" w:sz="0" w:space="0" w:color="auto"/>
        <w:right w:val="none" w:sz="0" w:space="0" w:color="auto"/>
      </w:divBdr>
    </w:div>
    <w:div w:id="1426029510">
      <w:bodyDiv w:val="1"/>
      <w:marLeft w:val="0"/>
      <w:marRight w:val="0"/>
      <w:marTop w:val="0"/>
      <w:marBottom w:val="0"/>
      <w:divBdr>
        <w:top w:val="none" w:sz="0" w:space="0" w:color="auto"/>
        <w:left w:val="none" w:sz="0" w:space="0" w:color="auto"/>
        <w:bottom w:val="none" w:sz="0" w:space="0" w:color="auto"/>
        <w:right w:val="none" w:sz="0" w:space="0" w:color="auto"/>
      </w:divBdr>
    </w:div>
    <w:div w:id="1426685022">
      <w:bodyDiv w:val="1"/>
      <w:marLeft w:val="0"/>
      <w:marRight w:val="0"/>
      <w:marTop w:val="0"/>
      <w:marBottom w:val="0"/>
      <w:divBdr>
        <w:top w:val="none" w:sz="0" w:space="0" w:color="auto"/>
        <w:left w:val="none" w:sz="0" w:space="0" w:color="auto"/>
        <w:bottom w:val="none" w:sz="0" w:space="0" w:color="auto"/>
        <w:right w:val="none" w:sz="0" w:space="0" w:color="auto"/>
      </w:divBdr>
    </w:div>
    <w:div w:id="1426999250">
      <w:bodyDiv w:val="1"/>
      <w:marLeft w:val="0"/>
      <w:marRight w:val="0"/>
      <w:marTop w:val="0"/>
      <w:marBottom w:val="0"/>
      <w:divBdr>
        <w:top w:val="none" w:sz="0" w:space="0" w:color="auto"/>
        <w:left w:val="none" w:sz="0" w:space="0" w:color="auto"/>
        <w:bottom w:val="none" w:sz="0" w:space="0" w:color="auto"/>
        <w:right w:val="none" w:sz="0" w:space="0" w:color="auto"/>
      </w:divBdr>
    </w:div>
    <w:div w:id="1427187715">
      <w:bodyDiv w:val="1"/>
      <w:marLeft w:val="0"/>
      <w:marRight w:val="0"/>
      <w:marTop w:val="0"/>
      <w:marBottom w:val="0"/>
      <w:divBdr>
        <w:top w:val="none" w:sz="0" w:space="0" w:color="auto"/>
        <w:left w:val="none" w:sz="0" w:space="0" w:color="auto"/>
        <w:bottom w:val="none" w:sz="0" w:space="0" w:color="auto"/>
        <w:right w:val="none" w:sz="0" w:space="0" w:color="auto"/>
      </w:divBdr>
    </w:div>
    <w:div w:id="1428042518">
      <w:bodyDiv w:val="1"/>
      <w:marLeft w:val="0"/>
      <w:marRight w:val="0"/>
      <w:marTop w:val="0"/>
      <w:marBottom w:val="0"/>
      <w:divBdr>
        <w:top w:val="none" w:sz="0" w:space="0" w:color="auto"/>
        <w:left w:val="none" w:sz="0" w:space="0" w:color="auto"/>
        <w:bottom w:val="none" w:sz="0" w:space="0" w:color="auto"/>
        <w:right w:val="none" w:sz="0" w:space="0" w:color="auto"/>
      </w:divBdr>
    </w:div>
    <w:div w:id="1428237715">
      <w:bodyDiv w:val="1"/>
      <w:marLeft w:val="0"/>
      <w:marRight w:val="0"/>
      <w:marTop w:val="0"/>
      <w:marBottom w:val="0"/>
      <w:divBdr>
        <w:top w:val="none" w:sz="0" w:space="0" w:color="auto"/>
        <w:left w:val="none" w:sz="0" w:space="0" w:color="auto"/>
        <w:bottom w:val="none" w:sz="0" w:space="0" w:color="auto"/>
        <w:right w:val="none" w:sz="0" w:space="0" w:color="auto"/>
      </w:divBdr>
    </w:div>
    <w:div w:id="1430389254">
      <w:bodyDiv w:val="1"/>
      <w:marLeft w:val="0"/>
      <w:marRight w:val="0"/>
      <w:marTop w:val="0"/>
      <w:marBottom w:val="0"/>
      <w:divBdr>
        <w:top w:val="none" w:sz="0" w:space="0" w:color="auto"/>
        <w:left w:val="none" w:sz="0" w:space="0" w:color="auto"/>
        <w:bottom w:val="none" w:sz="0" w:space="0" w:color="auto"/>
        <w:right w:val="none" w:sz="0" w:space="0" w:color="auto"/>
      </w:divBdr>
    </w:div>
    <w:div w:id="1431051981">
      <w:bodyDiv w:val="1"/>
      <w:marLeft w:val="0"/>
      <w:marRight w:val="0"/>
      <w:marTop w:val="0"/>
      <w:marBottom w:val="0"/>
      <w:divBdr>
        <w:top w:val="none" w:sz="0" w:space="0" w:color="auto"/>
        <w:left w:val="none" w:sz="0" w:space="0" w:color="auto"/>
        <w:bottom w:val="none" w:sz="0" w:space="0" w:color="auto"/>
        <w:right w:val="none" w:sz="0" w:space="0" w:color="auto"/>
      </w:divBdr>
    </w:div>
    <w:div w:id="1431465061">
      <w:bodyDiv w:val="1"/>
      <w:marLeft w:val="0"/>
      <w:marRight w:val="0"/>
      <w:marTop w:val="0"/>
      <w:marBottom w:val="0"/>
      <w:divBdr>
        <w:top w:val="none" w:sz="0" w:space="0" w:color="auto"/>
        <w:left w:val="none" w:sz="0" w:space="0" w:color="auto"/>
        <w:bottom w:val="none" w:sz="0" w:space="0" w:color="auto"/>
        <w:right w:val="none" w:sz="0" w:space="0" w:color="auto"/>
      </w:divBdr>
    </w:div>
    <w:div w:id="1431854716">
      <w:bodyDiv w:val="1"/>
      <w:marLeft w:val="0"/>
      <w:marRight w:val="0"/>
      <w:marTop w:val="0"/>
      <w:marBottom w:val="0"/>
      <w:divBdr>
        <w:top w:val="none" w:sz="0" w:space="0" w:color="auto"/>
        <w:left w:val="none" w:sz="0" w:space="0" w:color="auto"/>
        <w:bottom w:val="none" w:sz="0" w:space="0" w:color="auto"/>
        <w:right w:val="none" w:sz="0" w:space="0" w:color="auto"/>
      </w:divBdr>
    </w:div>
    <w:div w:id="1431856102">
      <w:bodyDiv w:val="1"/>
      <w:marLeft w:val="0"/>
      <w:marRight w:val="0"/>
      <w:marTop w:val="0"/>
      <w:marBottom w:val="0"/>
      <w:divBdr>
        <w:top w:val="none" w:sz="0" w:space="0" w:color="auto"/>
        <w:left w:val="none" w:sz="0" w:space="0" w:color="auto"/>
        <w:bottom w:val="none" w:sz="0" w:space="0" w:color="auto"/>
        <w:right w:val="none" w:sz="0" w:space="0" w:color="auto"/>
      </w:divBdr>
    </w:div>
    <w:div w:id="1433740699">
      <w:bodyDiv w:val="1"/>
      <w:marLeft w:val="0"/>
      <w:marRight w:val="0"/>
      <w:marTop w:val="0"/>
      <w:marBottom w:val="0"/>
      <w:divBdr>
        <w:top w:val="none" w:sz="0" w:space="0" w:color="auto"/>
        <w:left w:val="none" w:sz="0" w:space="0" w:color="auto"/>
        <w:bottom w:val="none" w:sz="0" w:space="0" w:color="auto"/>
        <w:right w:val="none" w:sz="0" w:space="0" w:color="auto"/>
      </w:divBdr>
    </w:div>
    <w:div w:id="1434129543">
      <w:bodyDiv w:val="1"/>
      <w:marLeft w:val="0"/>
      <w:marRight w:val="0"/>
      <w:marTop w:val="0"/>
      <w:marBottom w:val="0"/>
      <w:divBdr>
        <w:top w:val="none" w:sz="0" w:space="0" w:color="auto"/>
        <w:left w:val="none" w:sz="0" w:space="0" w:color="auto"/>
        <w:bottom w:val="none" w:sz="0" w:space="0" w:color="auto"/>
        <w:right w:val="none" w:sz="0" w:space="0" w:color="auto"/>
      </w:divBdr>
    </w:div>
    <w:div w:id="1434202161">
      <w:bodyDiv w:val="1"/>
      <w:marLeft w:val="0"/>
      <w:marRight w:val="0"/>
      <w:marTop w:val="0"/>
      <w:marBottom w:val="0"/>
      <w:divBdr>
        <w:top w:val="none" w:sz="0" w:space="0" w:color="auto"/>
        <w:left w:val="none" w:sz="0" w:space="0" w:color="auto"/>
        <w:bottom w:val="none" w:sz="0" w:space="0" w:color="auto"/>
        <w:right w:val="none" w:sz="0" w:space="0" w:color="auto"/>
      </w:divBdr>
    </w:div>
    <w:div w:id="1434207785">
      <w:bodyDiv w:val="1"/>
      <w:marLeft w:val="0"/>
      <w:marRight w:val="0"/>
      <w:marTop w:val="0"/>
      <w:marBottom w:val="0"/>
      <w:divBdr>
        <w:top w:val="none" w:sz="0" w:space="0" w:color="auto"/>
        <w:left w:val="none" w:sz="0" w:space="0" w:color="auto"/>
        <w:bottom w:val="none" w:sz="0" w:space="0" w:color="auto"/>
        <w:right w:val="none" w:sz="0" w:space="0" w:color="auto"/>
      </w:divBdr>
    </w:div>
    <w:div w:id="1434665153">
      <w:bodyDiv w:val="1"/>
      <w:marLeft w:val="0"/>
      <w:marRight w:val="0"/>
      <w:marTop w:val="0"/>
      <w:marBottom w:val="0"/>
      <w:divBdr>
        <w:top w:val="none" w:sz="0" w:space="0" w:color="auto"/>
        <w:left w:val="none" w:sz="0" w:space="0" w:color="auto"/>
        <w:bottom w:val="none" w:sz="0" w:space="0" w:color="auto"/>
        <w:right w:val="none" w:sz="0" w:space="0" w:color="auto"/>
      </w:divBdr>
    </w:div>
    <w:div w:id="1435248457">
      <w:bodyDiv w:val="1"/>
      <w:marLeft w:val="0"/>
      <w:marRight w:val="0"/>
      <w:marTop w:val="0"/>
      <w:marBottom w:val="0"/>
      <w:divBdr>
        <w:top w:val="none" w:sz="0" w:space="0" w:color="auto"/>
        <w:left w:val="none" w:sz="0" w:space="0" w:color="auto"/>
        <w:bottom w:val="none" w:sz="0" w:space="0" w:color="auto"/>
        <w:right w:val="none" w:sz="0" w:space="0" w:color="auto"/>
      </w:divBdr>
    </w:div>
    <w:div w:id="1436486213">
      <w:bodyDiv w:val="1"/>
      <w:marLeft w:val="0"/>
      <w:marRight w:val="0"/>
      <w:marTop w:val="0"/>
      <w:marBottom w:val="0"/>
      <w:divBdr>
        <w:top w:val="none" w:sz="0" w:space="0" w:color="auto"/>
        <w:left w:val="none" w:sz="0" w:space="0" w:color="auto"/>
        <w:bottom w:val="none" w:sz="0" w:space="0" w:color="auto"/>
        <w:right w:val="none" w:sz="0" w:space="0" w:color="auto"/>
      </w:divBdr>
    </w:div>
    <w:div w:id="1436943405">
      <w:bodyDiv w:val="1"/>
      <w:marLeft w:val="0"/>
      <w:marRight w:val="0"/>
      <w:marTop w:val="0"/>
      <w:marBottom w:val="0"/>
      <w:divBdr>
        <w:top w:val="none" w:sz="0" w:space="0" w:color="auto"/>
        <w:left w:val="none" w:sz="0" w:space="0" w:color="auto"/>
        <w:bottom w:val="none" w:sz="0" w:space="0" w:color="auto"/>
        <w:right w:val="none" w:sz="0" w:space="0" w:color="auto"/>
      </w:divBdr>
    </w:div>
    <w:div w:id="1437140839">
      <w:bodyDiv w:val="1"/>
      <w:marLeft w:val="0"/>
      <w:marRight w:val="0"/>
      <w:marTop w:val="0"/>
      <w:marBottom w:val="0"/>
      <w:divBdr>
        <w:top w:val="none" w:sz="0" w:space="0" w:color="auto"/>
        <w:left w:val="none" w:sz="0" w:space="0" w:color="auto"/>
        <w:bottom w:val="none" w:sz="0" w:space="0" w:color="auto"/>
        <w:right w:val="none" w:sz="0" w:space="0" w:color="auto"/>
      </w:divBdr>
    </w:div>
    <w:div w:id="1437215983">
      <w:bodyDiv w:val="1"/>
      <w:marLeft w:val="0"/>
      <w:marRight w:val="0"/>
      <w:marTop w:val="0"/>
      <w:marBottom w:val="0"/>
      <w:divBdr>
        <w:top w:val="none" w:sz="0" w:space="0" w:color="auto"/>
        <w:left w:val="none" w:sz="0" w:space="0" w:color="auto"/>
        <w:bottom w:val="none" w:sz="0" w:space="0" w:color="auto"/>
        <w:right w:val="none" w:sz="0" w:space="0" w:color="auto"/>
      </w:divBdr>
    </w:div>
    <w:div w:id="1438864779">
      <w:bodyDiv w:val="1"/>
      <w:marLeft w:val="0"/>
      <w:marRight w:val="0"/>
      <w:marTop w:val="0"/>
      <w:marBottom w:val="0"/>
      <w:divBdr>
        <w:top w:val="none" w:sz="0" w:space="0" w:color="auto"/>
        <w:left w:val="none" w:sz="0" w:space="0" w:color="auto"/>
        <w:bottom w:val="none" w:sz="0" w:space="0" w:color="auto"/>
        <w:right w:val="none" w:sz="0" w:space="0" w:color="auto"/>
      </w:divBdr>
    </w:div>
    <w:div w:id="1439108386">
      <w:bodyDiv w:val="1"/>
      <w:marLeft w:val="0"/>
      <w:marRight w:val="0"/>
      <w:marTop w:val="0"/>
      <w:marBottom w:val="0"/>
      <w:divBdr>
        <w:top w:val="none" w:sz="0" w:space="0" w:color="auto"/>
        <w:left w:val="none" w:sz="0" w:space="0" w:color="auto"/>
        <w:bottom w:val="none" w:sz="0" w:space="0" w:color="auto"/>
        <w:right w:val="none" w:sz="0" w:space="0" w:color="auto"/>
      </w:divBdr>
    </w:div>
    <w:div w:id="1439374279">
      <w:bodyDiv w:val="1"/>
      <w:marLeft w:val="0"/>
      <w:marRight w:val="0"/>
      <w:marTop w:val="0"/>
      <w:marBottom w:val="0"/>
      <w:divBdr>
        <w:top w:val="none" w:sz="0" w:space="0" w:color="auto"/>
        <w:left w:val="none" w:sz="0" w:space="0" w:color="auto"/>
        <w:bottom w:val="none" w:sz="0" w:space="0" w:color="auto"/>
        <w:right w:val="none" w:sz="0" w:space="0" w:color="auto"/>
      </w:divBdr>
    </w:div>
    <w:div w:id="1439987464">
      <w:bodyDiv w:val="1"/>
      <w:marLeft w:val="0"/>
      <w:marRight w:val="0"/>
      <w:marTop w:val="0"/>
      <w:marBottom w:val="0"/>
      <w:divBdr>
        <w:top w:val="none" w:sz="0" w:space="0" w:color="auto"/>
        <w:left w:val="none" w:sz="0" w:space="0" w:color="auto"/>
        <w:bottom w:val="none" w:sz="0" w:space="0" w:color="auto"/>
        <w:right w:val="none" w:sz="0" w:space="0" w:color="auto"/>
      </w:divBdr>
    </w:div>
    <w:div w:id="1440681887">
      <w:bodyDiv w:val="1"/>
      <w:marLeft w:val="0"/>
      <w:marRight w:val="0"/>
      <w:marTop w:val="0"/>
      <w:marBottom w:val="0"/>
      <w:divBdr>
        <w:top w:val="none" w:sz="0" w:space="0" w:color="auto"/>
        <w:left w:val="none" w:sz="0" w:space="0" w:color="auto"/>
        <w:bottom w:val="none" w:sz="0" w:space="0" w:color="auto"/>
        <w:right w:val="none" w:sz="0" w:space="0" w:color="auto"/>
      </w:divBdr>
    </w:div>
    <w:div w:id="1441609125">
      <w:bodyDiv w:val="1"/>
      <w:marLeft w:val="0"/>
      <w:marRight w:val="0"/>
      <w:marTop w:val="0"/>
      <w:marBottom w:val="0"/>
      <w:divBdr>
        <w:top w:val="none" w:sz="0" w:space="0" w:color="auto"/>
        <w:left w:val="none" w:sz="0" w:space="0" w:color="auto"/>
        <w:bottom w:val="none" w:sz="0" w:space="0" w:color="auto"/>
        <w:right w:val="none" w:sz="0" w:space="0" w:color="auto"/>
      </w:divBdr>
    </w:div>
    <w:div w:id="1441686541">
      <w:bodyDiv w:val="1"/>
      <w:marLeft w:val="0"/>
      <w:marRight w:val="0"/>
      <w:marTop w:val="0"/>
      <w:marBottom w:val="0"/>
      <w:divBdr>
        <w:top w:val="none" w:sz="0" w:space="0" w:color="auto"/>
        <w:left w:val="none" w:sz="0" w:space="0" w:color="auto"/>
        <w:bottom w:val="none" w:sz="0" w:space="0" w:color="auto"/>
        <w:right w:val="none" w:sz="0" w:space="0" w:color="auto"/>
      </w:divBdr>
    </w:div>
    <w:div w:id="1441804269">
      <w:bodyDiv w:val="1"/>
      <w:marLeft w:val="0"/>
      <w:marRight w:val="0"/>
      <w:marTop w:val="0"/>
      <w:marBottom w:val="0"/>
      <w:divBdr>
        <w:top w:val="none" w:sz="0" w:space="0" w:color="auto"/>
        <w:left w:val="none" w:sz="0" w:space="0" w:color="auto"/>
        <w:bottom w:val="none" w:sz="0" w:space="0" w:color="auto"/>
        <w:right w:val="none" w:sz="0" w:space="0" w:color="auto"/>
      </w:divBdr>
    </w:div>
    <w:div w:id="1442332684">
      <w:bodyDiv w:val="1"/>
      <w:marLeft w:val="0"/>
      <w:marRight w:val="0"/>
      <w:marTop w:val="0"/>
      <w:marBottom w:val="0"/>
      <w:divBdr>
        <w:top w:val="none" w:sz="0" w:space="0" w:color="auto"/>
        <w:left w:val="none" w:sz="0" w:space="0" w:color="auto"/>
        <w:bottom w:val="none" w:sz="0" w:space="0" w:color="auto"/>
        <w:right w:val="none" w:sz="0" w:space="0" w:color="auto"/>
      </w:divBdr>
    </w:div>
    <w:div w:id="1442337750">
      <w:bodyDiv w:val="1"/>
      <w:marLeft w:val="0"/>
      <w:marRight w:val="0"/>
      <w:marTop w:val="0"/>
      <w:marBottom w:val="0"/>
      <w:divBdr>
        <w:top w:val="none" w:sz="0" w:space="0" w:color="auto"/>
        <w:left w:val="none" w:sz="0" w:space="0" w:color="auto"/>
        <w:bottom w:val="none" w:sz="0" w:space="0" w:color="auto"/>
        <w:right w:val="none" w:sz="0" w:space="0" w:color="auto"/>
      </w:divBdr>
    </w:div>
    <w:div w:id="1442410165">
      <w:bodyDiv w:val="1"/>
      <w:marLeft w:val="0"/>
      <w:marRight w:val="0"/>
      <w:marTop w:val="0"/>
      <w:marBottom w:val="0"/>
      <w:divBdr>
        <w:top w:val="none" w:sz="0" w:space="0" w:color="auto"/>
        <w:left w:val="none" w:sz="0" w:space="0" w:color="auto"/>
        <w:bottom w:val="none" w:sz="0" w:space="0" w:color="auto"/>
        <w:right w:val="none" w:sz="0" w:space="0" w:color="auto"/>
      </w:divBdr>
    </w:div>
    <w:div w:id="1442454681">
      <w:bodyDiv w:val="1"/>
      <w:marLeft w:val="0"/>
      <w:marRight w:val="0"/>
      <w:marTop w:val="0"/>
      <w:marBottom w:val="0"/>
      <w:divBdr>
        <w:top w:val="none" w:sz="0" w:space="0" w:color="auto"/>
        <w:left w:val="none" w:sz="0" w:space="0" w:color="auto"/>
        <w:bottom w:val="none" w:sz="0" w:space="0" w:color="auto"/>
        <w:right w:val="none" w:sz="0" w:space="0" w:color="auto"/>
      </w:divBdr>
    </w:div>
    <w:div w:id="1442650590">
      <w:bodyDiv w:val="1"/>
      <w:marLeft w:val="0"/>
      <w:marRight w:val="0"/>
      <w:marTop w:val="0"/>
      <w:marBottom w:val="0"/>
      <w:divBdr>
        <w:top w:val="none" w:sz="0" w:space="0" w:color="auto"/>
        <w:left w:val="none" w:sz="0" w:space="0" w:color="auto"/>
        <w:bottom w:val="none" w:sz="0" w:space="0" w:color="auto"/>
        <w:right w:val="none" w:sz="0" w:space="0" w:color="auto"/>
      </w:divBdr>
    </w:div>
    <w:div w:id="1443302365">
      <w:bodyDiv w:val="1"/>
      <w:marLeft w:val="0"/>
      <w:marRight w:val="0"/>
      <w:marTop w:val="0"/>
      <w:marBottom w:val="0"/>
      <w:divBdr>
        <w:top w:val="none" w:sz="0" w:space="0" w:color="auto"/>
        <w:left w:val="none" w:sz="0" w:space="0" w:color="auto"/>
        <w:bottom w:val="none" w:sz="0" w:space="0" w:color="auto"/>
        <w:right w:val="none" w:sz="0" w:space="0" w:color="auto"/>
      </w:divBdr>
    </w:div>
    <w:div w:id="1443458650">
      <w:bodyDiv w:val="1"/>
      <w:marLeft w:val="0"/>
      <w:marRight w:val="0"/>
      <w:marTop w:val="0"/>
      <w:marBottom w:val="0"/>
      <w:divBdr>
        <w:top w:val="none" w:sz="0" w:space="0" w:color="auto"/>
        <w:left w:val="none" w:sz="0" w:space="0" w:color="auto"/>
        <w:bottom w:val="none" w:sz="0" w:space="0" w:color="auto"/>
        <w:right w:val="none" w:sz="0" w:space="0" w:color="auto"/>
      </w:divBdr>
    </w:div>
    <w:div w:id="1443577426">
      <w:bodyDiv w:val="1"/>
      <w:marLeft w:val="0"/>
      <w:marRight w:val="0"/>
      <w:marTop w:val="0"/>
      <w:marBottom w:val="0"/>
      <w:divBdr>
        <w:top w:val="none" w:sz="0" w:space="0" w:color="auto"/>
        <w:left w:val="none" w:sz="0" w:space="0" w:color="auto"/>
        <w:bottom w:val="none" w:sz="0" w:space="0" w:color="auto"/>
        <w:right w:val="none" w:sz="0" w:space="0" w:color="auto"/>
      </w:divBdr>
    </w:div>
    <w:div w:id="1444106167">
      <w:bodyDiv w:val="1"/>
      <w:marLeft w:val="0"/>
      <w:marRight w:val="0"/>
      <w:marTop w:val="0"/>
      <w:marBottom w:val="0"/>
      <w:divBdr>
        <w:top w:val="none" w:sz="0" w:space="0" w:color="auto"/>
        <w:left w:val="none" w:sz="0" w:space="0" w:color="auto"/>
        <w:bottom w:val="none" w:sz="0" w:space="0" w:color="auto"/>
        <w:right w:val="none" w:sz="0" w:space="0" w:color="auto"/>
      </w:divBdr>
    </w:div>
    <w:div w:id="1444374409">
      <w:bodyDiv w:val="1"/>
      <w:marLeft w:val="0"/>
      <w:marRight w:val="0"/>
      <w:marTop w:val="0"/>
      <w:marBottom w:val="0"/>
      <w:divBdr>
        <w:top w:val="none" w:sz="0" w:space="0" w:color="auto"/>
        <w:left w:val="none" w:sz="0" w:space="0" w:color="auto"/>
        <w:bottom w:val="none" w:sz="0" w:space="0" w:color="auto"/>
        <w:right w:val="none" w:sz="0" w:space="0" w:color="auto"/>
      </w:divBdr>
    </w:div>
    <w:div w:id="1444492274">
      <w:bodyDiv w:val="1"/>
      <w:marLeft w:val="0"/>
      <w:marRight w:val="0"/>
      <w:marTop w:val="0"/>
      <w:marBottom w:val="0"/>
      <w:divBdr>
        <w:top w:val="none" w:sz="0" w:space="0" w:color="auto"/>
        <w:left w:val="none" w:sz="0" w:space="0" w:color="auto"/>
        <w:bottom w:val="none" w:sz="0" w:space="0" w:color="auto"/>
        <w:right w:val="none" w:sz="0" w:space="0" w:color="auto"/>
      </w:divBdr>
    </w:div>
    <w:div w:id="1446656786">
      <w:bodyDiv w:val="1"/>
      <w:marLeft w:val="0"/>
      <w:marRight w:val="0"/>
      <w:marTop w:val="0"/>
      <w:marBottom w:val="0"/>
      <w:divBdr>
        <w:top w:val="none" w:sz="0" w:space="0" w:color="auto"/>
        <w:left w:val="none" w:sz="0" w:space="0" w:color="auto"/>
        <w:bottom w:val="none" w:sz="0" w:space="0" w:color="auto"/>
        <w:right w:val="none" w:sz="0" w:space="0" w:color="auto"/>
      </w:divBdr>
    </w:div>
    <w:div w:id="1446657536">
      <w:bodyDiv w:val="1"/>
      <w:marLeft w:val="0"/>
      <w:marRight w:val="0"/>
      <w:marTop w:val="0"/>
      <w:marBottom w:val="0"/>
      <w:divBdr>
        <w:top w:val="none" w:sz="0" w:space="0" w:color="auto"/>
        <w:left w:val="none" w:sz="0" w:space="0" w:color="auto"/>
        <w:bottom w:val="none" w:sz="0" w:space="0" w:color="auto"/>
        <w:right w:val="none" w:sz="0" w:space="0" w:color="auto"/>
      </w:divBdr>
    </w:div>
    <w:div w:id="1447852546">
      <w:bodyDiv w:val="1"/>
      <w:marLeft w:val="0"/>
      <w:marRight w:val="0"/>
      <w:marTop w:val="0"/>
      <w:marBottom w:val="0"/>
      <w:divBdr>
        <w:top w:val="none" w:sz="0" w:space="0" w:color="auto"/>
        <w:left w:val="none" w:sz="0" w:space="0" w:color="auto"/>
        <w:bottom w:val="none" w:sz="0" w:space="0" w:color="auto"/>
        <w:right w:val="none" w:sz="0" w:space="0" w:color="auto"/>
      </w:divBdr>
    </w:div>
    <w:div w:id="1448039664">
      <w:bodyDiv w:val="1"/>
      <w:marLeft w:val="0"/>
      <w:marRight w:val="0"/>
      <w:marTop w:val="0"/>
      <w:marBottom w:val="0"/>
      <w:divBdr>
        <w:top w:val="none" w:sz="0" w:space="0" w:color="auto"/>
        <w:left w:val="none" w:sz="0" w:space="0" w:color="auto"/>
        <w:bottom w:val="none" w:sz="0" w:space="0" w:color="auto"/>
        <w:right w:val="none" w:sz="0" w:space="0" w:color="auto"/>
      </w:divBdr>
    </w:div>
    <w:div w:id="1448162409">
      <w:bodyDiv w:val="1"/>
      <w:marLeft w:val="0"/>
      <w:marRight w:val="0"/>
      <w:marTop w:val="0"/>
      <w:marBottom w:val="0"/>
      <w:divBdr>
        <w:top w:val="none" w:sz="0" w:space="0" w:color="auto"/>
        <w:left w:val="none" w:sz="0" w:space="0" w:color="auto"/>
        <w:bottom w:val="none" w:sz="0" w:space="0" w:color="auto"/>
        <w:right w:val="none" w:sz="0" w:space="0" w:color="auto"/>
      </w:divBdr>
    </w:div>
    <w:div w:id="1448814034">
      <w:bodyDiv w:val="1"/>
      <w:marLeft w:val="0"/>
      <w:marRight w:val="0"/>
      <w:marTop w:val="0"/>
      <w:marBottom w:val="0"/>
      <w:divBdr>
        <w:top w:val="none" w:sz="0" w:space="0" w:color="auto"/>
        <w:left w:val="none" w:sz="0" w:space="0" w:color="auto"/>
        <w:bottom w:val="none" w:sz="0" w:space="0" w:color="auto"/>
        <w:right w:val="none" w:sz="0" w:space="0" w:color="auto"/>
      </w:divBdr>
    </w:div>
    <w:div w:id="1449011760">
      <w:bodyDiv w:val="1"/>
      <w:marLeft w:val="0"/>
      <w:marRight w:val="0"/>
      <w:marTop w:val="0"/>
      <w:marBottom w:val="0"/>
      <w:divBdr>
        <w:top w:val="none" w:sz="0" w:space="0" w:color="auto"/>
        <w:left w:val="none" w:sz="0" w:space="0" w:color="auto"/>
        <w:bottom w:val="none" w:sz="0" w:space="0" w:color="auto"/>
        <w:right w:val="none" w:sz="0" w:space="0" w:color="auto"/>
      </w:divBdr>
    </w:div>
    <w:div w:id="1449158409">
      <w:bodyDiv w:val="1"/>
      <w:marLeft w:val="0"/>
      <w:marRight w:val="0"/>
      <w:marTop w:val="0"/>
      <w:marBottom w:val="0"/>
      <w:divBdr>
        <w:top w:val="none" w:sz="0" w:space="0" w:color="auto"/>
        <w:left w:val="none" w:sz="0" w:space="0" w:color="auto"/>
        <w:bottom w:val="none" w:sz="0" w:space="0" w:color="auto"/>
        <w:right w:val="none" w:sz="0" w:space="0" w:color="auto"/>
      </w:divBdr>
    </w:div>
    <w:div w:id="1449471239">
      <w:bodyDiv w:val="1"/>
      <w:marLeft w:val="0"/>
      <w:marRight w:val="0"/>
      <w:marTop w:val="0"/>
      <w:marBottom w:val="0"/>
      <w:divBdr>
        <w:top w:val="none" w:sz="0" w:space="0" w:color="auto"/>
        <w:left w:val="none" w:sz="0" w:space="0" w:color="auto"/>
        <w:bottom w:val="none" w:sz="0" w:space="0" w:color="auto"/>
        <w:right w:val="none" w:sz="0" w:space="0" w:color="auto"/>
      </w:divBdr>
    </w:div>
    <w:div w:id="1450007118">
      <w:bodyDiv w:val="1"/>
      <w:marLeft w:val="0"/>
      <w:marRight w:val="0"/>
      <w:marTop w:val="0"/>
      <w:marBottom w:val="0"/>
      <w:divBdr>
        <w:top w:val="none" w:sz="0" w:space="0" w:color="auto"/>
        <w:left w:val="none" w:sz="0" w:space="0" w:color="auto"/>
        <w:bottom w:val="none" w:sz="0" w:space="0" w:color="auto"/>
        <w:right w:val="none" w:sz="0" w:space="0" w:color="auto"/>
      </w:divBdr>
    </w:div>
    <w:div w:id="1450514828">
      <w:bodyDiv w:val="1"/>
      <w:marLeft w:val="0"/>
      <w:marRight w:val="0"/>
      <w:marTop w:val="0"/>
      <w:marBottom w:val="0"/>
      <w:divBdr>
        <w:top w:val="none" w:sz="0" w:space="0" w:color="auto"/>
        <w:left w:val="none" w:sz="0" w:space="0" w:color="auto"/>
        <w:bottom w:val="none" w:sz="0" w:space="0" w:color="auto"/>
        <w:right w:val="none" w:sz="0" w:space="0" w:color="auto"/>
      </w:divBdr>
    </w:div>
    <w:div w:id="1451316859">
      <w:bodyDiv w:val="1"/>
      <w:marLeft w:val="0"/>
      <w:marRight w:val="0"/>
      <w:marTop w:val="0"/>
      <w:marBottom w:val="0"/>
      <w:divBdr>
        <w:top w:val="none" w:sz="0" w:space="0" w:color="auto"/>
        <w:left w:val="none" w:sz="0" w:space="0" w:color="auto"/>
        <w:bottom w:val="none" w:sz="0" w:space="0" w:color="auto"/>
        <w:right w:val="none" w:sz="0" w:space="0" w:color="auto"/>
      </w:divBdr>
    </w:div>
    <w:div w:id="1451626522">
      <w:bodyDiv w:val="1"/>
      <w:marLeft w:val="0"/>
      <w:marRight w:val="0"/>
      <w:marTop w:val="0"/>
      <w:marBottom w:val="0"/>
      <w:divBdr>
        <w:top w:val="none" w:sz="0" w:space="0" w:color="auto"/>
        <w:left w:val="none" w:sz="0" w:space="0" w:color="auto"/>
        <w:bottom w:val="none" w:sz="0" w:space="0" w:color="auto"/>
        <w:right w:val="none" w:sz="0" w:space="0" w:color="auto"/>
      </w:divBdr>
    </w:div>
    <w:div w:id="1452671288">
      <w:bodyDiv w:val="1"/>
      <w:marLeft w:val="0"/>
      <w:marRight w:val="0"/>
      <w:marTop w:val="0"/>
      <w:marBottom w:val="0"/>
      <w:divBdr>
        <w:top w:val="none" w:sz="0" w:space="0" w:color="auto"/>
        <w:left w:val="none" w:sz="0" w:space="0" w:color="auto"/>
        <w:bottom w:val="none" w:sz="0" w:space="0" w:color="auto"/>
        <w:right w:val="none" w:sz="0" w:space="0" w:color="auto"/>
      </w:divBdr>
    </w:div>
    <w:div w:id="1453011647">
      <w:bodyDiv w:val="1"/>
      <w:marLeft w:val="0"/>
      <w:marRight w:val="0"/>
      <w:marTop w:val="0"/>
      <w:marBottom w:val="0"/>
      <w:divBdr>
        <w:top w:val="none" w:sz="0" w:space="0" w:color="auto"/>
        <w:left w:val="none" w:sz="0" w:space="0" w:color="auto"/>
        <w:bottom w:val="none" w:sz="0" w:space="0" w:color="auto"/>
        <w:right w:val="none" w:sz="0" w:space="0" w:color="auto"/>
      </w:divBdr>
    </w:div>
    <w:div w:id="1453860449">
      <w:bodyDiv w:val="1"/>
      <w:marLeft w:val="0"/>
      <w:marRight w:val="0"/>
      <w:marTop w:val="0"/>
      <w:marBottom w:val="0"/>
      <w:divBdr>
        <w:top w:val="none" w:sz="0" w:space="0" w:color="auto"/>
        <w:left w:val="none" w:sz="0" w:space="0" w:color="auto"/>
        <w:bottom w:val="none" w:sz="0" w:space="0" w:color="auto"/>
        <w:right w:val="none" w:sz="0" w:space="0" w:color="auto"/>
      </w:divBdr>
    </w:div>
    <w:div w:id="1455177811">
      <w:bodyDiv w:val="1"/>
      <w:marLeft w:val="0"/>
      <w:marRight w:val="0"/>
      <w:marTop w:val="0"/>
      <w:marBottom w:val="0"/>
      <w:divBdr>
        <w:top w:val="none" w:sz="0" w:space="0" w:color="auto"/>
        <w:left w:val="none" w:sz="0" w:space="0" w:color="auto"/>
        <w:bottom w:val="none" w:sz="0" w:space="0" w:color="auto"/>
        <w:right w:val="none" w:sz="0" w:space="0" w:color="auto"/>
      </w:divBdr>
    </w:div>
    <w:div w:id="1456018700">
      <w:bodyDiv w:val="1"/>
      <w:marLeft w:val="0"/>
      <w:marRight w:val="0"/>
      <w:marTop w:val="0"/>
      <w:marBottom w:val="0"/>
      <w:divBdr>
        <w:top w:val="none" w:sz="0" w:space="0" w:color="auto"/>
        <w:left w:val="none" w:sz="0" w:space="0" w:color="auto"/>
        <w:bottom w:val="none" w:sz="0" w:space="0" w:color="auto"/>
        <w:right w:val="none" w:sz="0" w:space="0" w:color="auto"/>
      </w:divBdr>
    </w:div>
    <w:div w:id="1456093852">
      <w:bodyDiv w:val="1"/>
      <w:marLeft w:val="0"/>
      <w:marRight w:val="0"/>
      <w:marTop w:val="0"/>
      <w:marBottom w:val="0"/>
      <w:divBdr>
        <w:top w:val="none" w:sz="0" w:space="0" w:color="auto"/>
        <w:left w:val="none" w:sz="0" w:space="0" w:color="auto"/>
        <w:bottom w:val="none" w:sz="0" w:space="0" w:color="auto"/>
        <w:right w:val="none" w:sz="0" w:space="0" w:color="auto"/>
      </w:divBdr>
    </w:div>
    <w:div w:id="1456218009">
      <w:bodyDiv w:val="1"/>
      <w:marLeft w:val="0"/>
      <w:marRight w:val="0"/>
      <w:marTop w:val="0"/>
      <w:marBottom w:val="0"/>
      <w:divBdr>
        <w:top w:val="none" w:sz="0" w:space="0" w:color="auto"/>
        <w:left w:val="none" w:sz="0" w:space="0" w:color="auto"/>
        <w:bottom w:val="none" w:sz="0" w:space="0" w:color="auto"/>
        <w:right w:val="none" w:sz="0" w:space="0" w:color="auto"/>
      </w:divBdr>
    </w:div>
    <w:div w:id="1456367565">
      <w:bodyDiv w:val="1"/>
      <w:marLeft w:val="0"/>
      <w:marRight w:val="0"/>
      <w:marTop w:val="0"/>
      <w:marBottom w:val="0"/>
      <w:divBdr>
        <w:top w:val="none" w:sz="0" w:space="0" w:color="auto"/>
        <w:left w:val="none" w:sz="0" w:space="0" w:color="auto"/>
        <w:bottom w:val="none" w:sz="0" w:space="0" w:color="auto"/>
        <w:right w:val="none" w:sz="0" w:space="0" w:color="auto"/>
      </w:divBdr>
    </w:div>
    <w:div w:id="1456489600">
      <w:bodyDiv w:val="1"/>
      <w:marLeft w:val="0"/>
      <w:marRight w:val="0"/>
      <w:marTop w:val="0"/>
      <w:marBottom w:val="0"/>
      <w:divBdr>
        <w:top w:val="none" w:sz="0" w:space="0" w:color="auto"/>
        <w:left w:val="none" w:sz="0" w:space="0" w:color="auto"/>
        <w:bottom w:val="none" w:sz="0" w:space="0" w:color="auto"/>
        <w:right w:val="none" w:sz="0" w:space="0" w:color="auto"/>
      </w:divBdr>
    </w:div>
    <w:div w:id="1456825461">
      <w:bodyDiv w:val="1"/>
      <w:marLeft w:val="0"/>
      <w:marRight w:val="0"/>
      <w:marTop w:val="0"/>
      <w:marBottom w:val="0"/>
      <w:divBdr>
        <w:top w:val="none" w:sz="0" w:space="0" w:color="auto"/>
        <w:left w:val="none" w:sz="0" w:space="0" w:color="auto"/>
        <w:bottom w:val="none" w:sz="0" w:space="0" w:color="auto"/>
        <w:right w:val="none" w:sz="0" w:space="0" w:color="auto"/>
      </w:divBdr>
    </w:div>
    <w:div w:id="1456873287">
      <w:bodyDiv w:val="1"/>
      <w:marLeft w:val="0"/>
      <w:marRight w:val="0"/>
      <w:marTop w:val="0"/>
      <w:marBottom w:val="0"/>
      <w:divBdr>
        <w:top w:val="none" w:sz="0" w:space="0" w:color="auto"/>
        <w:left w:val="none" w:sz="0" w:space="0" w:color="auto"/>
        <w:bottom w:val="none" w:sz="0" w:space="0" w:color="auto"/>
        <w:right w:val="none" w:sz="0" w:space="0" w:color="auto"/>
      </w:divBdr>
    </w:div>
    <w:div w:id="1457144081">
      <w:bodyDiv w:val="1"/>
      <w:marLeft w:val="0"/>
      <w:marRight w:val="0"/>
      <w:marTop w:val="0"/>
      <w:marBottom w:val="0"/>
      <w:divBdr>
        <w:top w:val="none" w:sz="0" w:space="0" w:color="auto"/>
        <w:left w:val="none" w:sz="0" w:space="0" w:color="auto"/>
        <w:bottom w:val="none" w:sz="0" w:space="0" w:color="auto"/>
        <w:right w:val="none" w:sz="0" w:space="0" w:color="auto"/>
      </w:divBdr>
    </w:div>
    <w:div w:id="1459179944">
      <w:bodyDiv w:val="1"/>
      <w:marLeft w:val="0"/>
      <w:marRight w:val="0"/>
      <w:marTop w:val="0"/>
      <w:marBottom w:val="0"/>
      <w:divBdr>
        <w:top w:val="none" w:sz="0" w:space="0" w:color="auto"/>
        <w:left w:val="none" w:sz="0" w:space="0" w:color="auto"/>
        <w:bottom w:val="none" w:sz="0" w:space="0" w:color="auto"/>
        <w:right w:val="none" w:sz="0" w:space="0" w:color="auto"/>
      </w:divBdr>
    </w:div>
    <w:div w:id="1460957584">
      <w:bodyDiv w:val="1"/>
      <w:marLeft w:val="0"/>
      <w:marRight w:val="0"/>
      <w:marTop w:val="0"/>
      <w:marBottom w:val="0"/>
      <w:divBdr>
        <w:top w:val="none" w:sz="0" w:space="0" w:color="auto"/>
        <w:left w:val="none" w:sz="0" w:space="0" w:color="auto"/>
        <w:bottom w:val="none" w:sz="0" w:space="0" w:color="auto"/>
        <w:right w:val="none" w:sz="0" w:space="0" w:color="auto"/>
      </w:divBdr>
    </w:div>
    <w:div w:id="1461149634">
      <w:bodyDiv w:val="1"/>
      <w:marLeft w:val="0"/>
      <w:marRight w:val="0"/>
      <w:marTop w:val="0"/>
      <w:marBottom w:val="0"/>
      <w:divBdr>
        <w:top w:val="none" w:sz="0" w:space="0" w:color="auto"/>
        <w:left w:val="none" w:sz="0" w:space="0" w:color="auto"/>
        <w:bottom w:val="none" w:sz="0" w:space="0" w:color="auto"/>
        <w:right w:val="none" w:sz="0" w:space="0" w:color="auto"/>
      </w:divBdr>
    </w:div>
    <w:div w:id="1461799140">
      <w:bodyDiv w:val="1"/>
      <w:marLeft w:val="0"/>
      <w:marRight w:val="0"/>
      <w:marTop w:val="0"/>
      <w:marBottom w:val="0"/>
      <w:divBdr>
        <w:top w:val="none" w:sz="0" w:space="0" w:color="auto"/>
        <w:left w:val="none" w:sz="0" w:space="0" w:color="auto"/>
        <w:bottom w:val="none" w:sz="0" w:space="0" w:color="auto"/>
        <w:right w:val="none" w:sz="0" w:space="0" w:color="auto"/>
      </w:divBdr>
    </w:div>
    <w:div w:id="1462261279">
      <w:bodyDiv w:val="1"/>
      <w:marLeft w:val="0"/>
      <w:marRight w:val="0"/>
      <w:marTop w:val="0"/>
      <w:marBottom w:val="0"/>
      <w:divBdr>
        <w:top w:val="none" w:sz="0" w:space="0" w:color="auto"/>
        <w:left w:val="none" w:sz="0" w:space="0" w:color="auto"/>
        <w:bottom w:val="none" w:sz="0" w:space="0" w:color="auto"/>
        <w:right w:val="none" w:sz="0" w:space="0" w:color="auto"/>
      </w:divBdr>
    </w:div>
    <w:div w:id="1462263490">
      <w:bodyDiv w:val="1"/>
      <w:marLeft w:val="0"/>
      <w:marRight w:val="0"/>
      <w:marTop w:val="0"/>
      <w:marBottom w:val="0"/>
      <w:divBdr>
        <w:top w:val="none" w:sz="0" w:space="0" w:color="auto"/>
        <w:left w:val="none" w:sz="0" w:space="0" w:color="auto"/>
        <w:bottom w:val="none" w:sz="0" w:space="0" w:color="auto"/>
        <w:right w:val="none" w:sz="0" w:space="0" w:color="auto"/>
      </w:divBdr>
    </w:div>
    <w:div w:id="1462460995">
      <w:bodyDiv w:val="1"/>
      <w:marLeft w:val="0"/>
      <w:marRight w:val="0"/>
      <w:marTop w:val="0"/>
      <w:marBottom w:val="0"/>
      <w:divBdr>
        <w:top w:val="none" w:sz="0" w:space="0" w:color="auto"/>
        <w:left w:val="none" w:sz="0" w:space="0" w:color="auto"/>
        <w:bottom w:val="none" w:sz="0" w:space="0" w:color="auto"/>
        <w:right w:val="none" w:sz="0" w:space="0" w:color="auto"/>
      </w:divBdr>
    </w:div>
    <w:div w:id="1462919480">
      <w:bodyDiv w:val="1"/>
      <w:marLeft w:val="0"/>
      <w:marRight w:val="0"/>
      <w:marTop w:val="0"/>
      <w:marBottom w:val="0"/>
      <w:divBdr>
        <w:top w:val="none" w:sz="0" w:space="0" w:color="auto"/>
        <w:left w:val="none" w:sz="0" w:space="0" w:color="auto"/>
        <w:bottom w:val="none" w:sz="0" w:space="0" w:color="auto"/>
        <w:right w:val="none" w:sz="0" w:space="0" w:color="auto"/>
      </w:divBdr>
    </w:div>
    <w:div w:id="1463888308">
      <w:bodyDiv w:val="1"/>
      <w:marLeft w:val="0"/>
      <w:marRight w:val="0"/>
      <w:marTop w:val="0"/>
      <w:marBottom w:val="0"/>
      <w:divBdr>
        <w:top w:val="none" w:sz="0" w:space="0" w:color="auto"/>
        <w:left w:val="none" w:sz="0" w:space="0" w:color="auto"/>
        <w:bottom w:val="none" w:sz="0" w:space="0" w:color="auto"/>
        <w:right w:val="none" w:sz="0" w:space="0" w:color="auto"/>
      </w:divBdr>
    </w:div>
    <w:div w:id="1465467381">
      <w:bodyDiv w:val="1"/>
      <w:marLeft w:val="0"/>
      <w:marRight w:val="0"/>
      <w:marTop w:val="0"/>
      <w:marBottom w:val="0"/>
      <w:divBdr>
        <w:top w:val="none" w:sz="0" w:space="0" w:color="auto"/>
        <w:left w:val="none" w:sz="0" w:space="0" w:color="auto"/>
        <w:bottom w:val="none" w:sz="0" w:space="0" w:color="auto"/>
        <w:right w:val="none" w:sz="0" w:space="0" w:color="auto"/>
      </w:divBdr>
    </w:div>
    <w:div w:id="1465738260">
      <w:bodyDiv w:val="1"/>
      <w:marLeft w:val="0"/>
      <w:marRight w:val="0"/>
      <w:marTop w:val="0"/>
      <w:marBottom w:val="0"/>
      <w:divBdr>
        <w:top w:val="none" w:sz="0" w:space="0" w:color="auto"/>
        <w:left w:val="none" w:sz="0" w:space="0" w:color="auto"/>
        <w:bottom w:val="none" w:sz="0" w:space="0" w:color="auto"/>
        <w:right w:val="none" w:sz="0" w:space="0" w:color="auto"/>
      </w:divBdr>
    </w:div>
    <w:div w:id="1466313999">
      <w:bodyDiv w:val="1"/>
      <w:marLeft w:val="0"/>
      <w:marRight w:val="0"/>
      <w:marTop w:val="0"/>
      <w:marBottom w:val="0"/>
      <w:divBdr>
        <w:top w:val="none" w:sz="0" w:space="0" w:color="auto"/>
        <w:left w:val="none" w:sz="0" w:space="0" w:color="auto"/>
        <w:bottom w:val="none" w:sz="0" w:space="0" w:color="auto"/>
        <w:right w:val="none" w:sz="0" w:space="0" w:color="auto"/>
      </w:divBdr>
    </w:div>
    <w:div w:id="1467163964">
      <w:bodyDiv w:val="1"/>
      <w:marLeft w:val="0"/>
      <w:marRight w:val="0"/>
      <w:marTop w:val="0"/>
      <w:marBottom w:val="0"/>
      <w:divBdr>
        <w:top w:val="none" w:sz="0" w:space="0" w:color="auto"/>
        <w:left w:val="none" w:sz="0" w:space="0" w:color="auto"/>
        <w:bottom w:val="none" w:sz="0" w:space="0" w:color="auto"/>
        <w:right w:val="none" w:sz="0" w:space="0" w:color="auto"/>
      </w:divBdr>
    </w:div>
    <w:div w:id="1469012825">
      <w:bodyDiv w:val="1"/>
      <w:marLeft w:val="0"/>
      <w:marRight w:val="0"/>
      <w:marTop w:val="0"/>
      <w:marBottom w:val="0"/>
      <w:divBdr>
        <w:top w:val="none" w:sz="0" w:space="0" w:color="auto"/>
        <w:left w:val="none" w:sz="0" w:space="0" w:color="auto"/>
        <w:bottom w:val="none" w:sz="0" w:space="0" w:color="auto"/>
        <w:right w:val="none" w:sz="0" w:space="0" w:color="auto"/>
      </w:divBdr>
    </w:div>
    <w:div w:id="1469712718">
      <w:bodyDiv w:val="1"/>
      <w:marLeft w:val="0"/>
      <w:marRight w:val="0"/>
      <w:marTop w:val="0"/>
      <w:marBottom w:val="0"/>
      <w:divBdr>
        <w:top w:val="none" w:sz="0" w:space="0" w:color="auto"/>
        <w:left w:val="none" w:sz="0" w:space="0" w:color="auto"/>
        <w:bottom w:val="none" w:sz="0" w:space="0" w:color="auto"/>
        <w:right w:val="none" w:sz="0" w:space="0" w:color="auto"/>
      </w:divBdr>
    </w:div>
    <w:div w:id="1469861583">
      <w:bodyDiv w:val="1"/>
      <w:marLeft w:val="0"/>
      <w:marRight w:val="0"/>
      <w:marTop w:val="0"/>
      <w:marBottom w:val="0"/>
      <w:divBdr>
        <w:top w:val="none" w:sz="0" w:space="0" w:color="auto"/>
        <w:left w:val="none" w:sz="0" w:space="0" w:color="auto"/>
        <w:bottom w:val="none" w:sz="0" w:space="0" w:color="auto"/>
        <w:right w:val="none" w:sz="0" w:space="0" w:color="auto"/>
      </w:divBdr>
    </w:div>
    <w:div w:id="1470786906">
      <w:bodyDiv w:val="1"/>
      <w:marLeft w:val="0"/>
      <w:marRight w:val="0"/>
      <w:marTop w:val="0"/>
      <w:marBottom w:val="0"/>
      <w:divBdr>
        <w:top w:val="none" w:sz="0" w:space="0" w:color="auto"/>
        <w:left w:val="none" w:sz="0" w:space="0" w:color="auto"/>
        <w:bottom w:val="none" w:sz="0" w:space="0" w:color="auto"/>
        <w:right w:val="none" w:sz="0" w:space="0" w:color="auto"/>
      </w:divBdr>
    </w:div>
    <w:div w:id="1470787481">
      <w:bodyDiv w:val="1"/>
      <w:marLeft w:val="0"/>
      <w:marRight w:val="0"/>
      <w:marTop w:val="0"/>
      <w:marBottom w:val="0"/>
      <w:divBdr>
        <w:top w:val="none" w:sz="0" w:space="0" w:color="auto"/>
        <w:left w:val="none" w:sz="0" w:space="0" w:color="auto"/>
        <w:bottom w:val="none" w:sz="0" w:space="0" w:color="auto"/>
        <w:right w:val="none" w:sz="0" w:space="0" w:color="auto"/>
      </w:divBdr>
    </w:div>
    <w:div w:id="1471825410">
      <w:bodyDiv w:val="1"/>
      <w:marLeft w:val="0"/>
      <w:marRight w:val="0"/>
      <w:marTop w:val="0"/>
      <w:marBottom w:val="0"/>
      <w:divBdr>
        <w:top w:val="none" w:sz="0" w:space="0" w:color="auto"/>
        <w:left w:val="none" w:sz="0" w:space="0" w:color="auto"/>
        <w:bottom w:val="none" w:sz="0" w:space="0" w:color="auto"/>
        <w:right w:val="none" w:sz="0" w:space="0" w:color="auto"/>
      </w:divBdr>
    </w:div>
    <w:div w:id="1471942935">
      <w:bodyDiv w:val="1"/>
      <w:marLeft w:val="0"/>
      <w:marRight w:val="0"/>
      <w:marTop w:val="0"/>
      <w:marBottom w:val="0"/>
      <w:divBdr>
        <w:top w:val="none" w:sz="0" w:space="0" w:color="auto"/>
        <w:left w:val="none" w:sz="0" w:space="0" w:color="auto"/>
        <w:bottom w:val="none" w:sz="0" w:space="0" w:color="auto"/>
        <w:right w:val="none" w:sz="0" w:space="0" w:color="auto"/>
      </w:divBdr>
    </w:div>
    <w:div w:id="1472333645">
      <w:bodyDiv w:val="1"/>
      <w:marLeft w:val="0"/>
      <w:marRight w:val="0"/>
      <w:marTop w:val="0"/>
      <w:marBottom w:val="0"/>
      <w:divBdr>
        <w:top w:val="none" w:sz="0" w:space="0" w:color="auto"/>
        <w:left w:val="none" w:sz="0" w:space="0" w:color="auto"/>
        <w:bottom w:val="none" w:sz="0" w:space="0" w:color="auto"/>
        <w:right w:val="none" w:sz="0" w:space="0" w:color="auto"/>
      </w:divBdr>
    </w:div>
    <w:div w:id="1472553363">
      <w:bodyDiv w:val="1"/>
      <w:marLeft w:val="0"/>
      <w:marRight w:val="0"/>
      <w:marTop w:val="0"/>
      <w:marBottom w:val="0"/>
      <w:divBdr>
        <w:top w:val="none" w:sz="0" w:space="0" w:color="auto"/>
        <w:left w:val="none" w:sz="0" w:space="0" w:color="auto"/>
        <w:bottom w:val="none" w:sz="0" w:space="0" w:color="auto"/>
        <w:right w:val="none" w:sz="0" w:space="0" w:color="auto"/>
      </w:divBdr>
    </w:div>
    <w:div w:id="1472946213">
      <w:bodyDiv w:val="1"/>
      <w:marLeft w:val="0"/>
      <w:marRight w:val="0"/>
      <w:marTop w:val="0"/>
      <w:marBottom w:val="0"/>
      <w:divBdr>
        <w:top w:val="none" w:sz="0" w:space="0" w:color="auto"/>
        <w:left w:val="none" w:sz="0" w:space="0" w:color="auto"/>
        <w:bottom w:val="none" w:sz="0" w:space="0" w:color="auto"/>
        <w:right w:val="none" w:sz="0" w:space="0" w:color="auto"/>
      </w:divBdr>
    </w:div>
    <w:div w:id="1474103603">
      <w:bodyDiv w:val="1"/>
      <w:marLeft w:val="0"/>
      <w:marRight w:val="0"/>
      <w:marTop w:val="0"/>
      <w:marBottom w:val="0"/>
      <w:divBdr>
        <w:top w:val="none" w:sz="0" w:space="0" w:color="auto"/>
        <w:left w:val="none" w:sz="0" w:space="0" w:color="auto"/>
        <w:bottom w:val="none" w:sz="0" w:space="0" w:color="auto"/>
        <w:right w:val="none" w:sz="0" w:space="0" w:color="auto"/>
      </w:divBdr>
    </w:div>
    <w:div w:id="1474444469">
      <w:bodyDiv w:val="1"/>
      <w:marLeft w:val="0"/>
      <w:marRight w:val="0"/>
      <w:marTop w:val="0"/>
      <w:marBottom w:val="0"/>
      <w:divBdr>
        <w:top w:val="none" w:sz="0" w:space="0" w:color="auto"/>
        <w:left w:val="none" w:sz="0" w:space="0" w:color="auto"/>
        <w:bottom w:val="none" w:sz="0" w:space="0" w:color="auto"/>
        <w:right w:val="none" w:sz="0" w:space="0" w:color="auto"/>
      </w:divBdr>
    </w:div>
    <w:div w:id="1475298939">
      <w:bodyDiv w:val="1"/>
      <w:marLeft w:val="0"/>
      <w:marRight w:val="0"/>
      <w:marTop w:val="0"/>
      <w:marBottom w:val="0"/>
      <w:divBdr>
        <w:top w:val="none" w:sz="0" w:space="0" w:color="auto"/>
        <w:left w:val="none" w:sz="0" w:space="0" w:color="auto"/>
        <w:bottom w:val="none" w:sz="0" w:space="0" w:color="auto"/>
        <w:right w:val="none" w:sz="0" w:space="0" w:color="auto"/>
      </w:divBdr>
    </w:div>
    <w:div w:id="1476147240">
      <w:bodyDiv w:val="1"/>
      <w:marLeft w:val="0"/>
      <w:marRight w:val="0"/>
      <w:marTop w:val="0"/>
      <w:marBottom w:val="0"/>
      <w:divBdr>
        <w:top w:val="none" w:sz="0" w:space="0" w:color="auto"/>
        <w:left w:val="none" w:sz="0" w:space="0" w:color="auto"/>
        <w:bottom w:val="none" w:sz="0" w:space="0" w:color="auto"/>
        <w:right w:val="none" w:sz="0" w:space="0" w:color="auto"/>
      </w:divBdr>
    </w:div>
    <w:div w:id="1476488600">
      <w:bodyDiv w:val="1"/>
      <w:marLeft w:val="0"/>
      <w:marRight w:val="0"/>
      <w:marTop w:val="0"/>
      <w:marBottom w:val="0"/>
      <w:divBdr>
        <w:top w:val="none" w:sz="0" w:space="0" w:color="auto"/>
        <w:left w:val="none" w:sz="0" w:space="0" w:color="auto"/>
        <w:bottom w:val="none" w:sz="0" w:space="0" w:color="auto"/>
        <w:right w:val="none" w:sz="0" w:space="0" w:color="auto"/>
      </w:divBdr>
    </w:div>
    <w:div w:id="1478109418">
      <w:bodyDiv w:val="1"/>
      <w:marLeft w:val="0"/>
      <w:marRight w:val="0"/>
      <w:marTop w:val="0"/>
      <w:marBottom w:val="0"/>
      <w:divBdr>
        <w:top w:val="none" w:sz="0" w:space="0" w:color="auto"/>
        <w:left w:val="none" w:sz="0" w:space="0" w:color="auto"/>
        <w:bottom w:val="none" w:sz="0" w:space="0" w:color="auto"/>
        <w:right w:val="none" w:sz="0" w:space="0" w:color="auto"/>
      </w:divBdr>
    </w:div>
    <w:div w:id="1478451829">
      <w:bodyDiv w:val="1"/>
      <w:marLeft w:val="0"/>
      <w:marRight w:val="0"/>
      <w:marTop w:val="0"/>
      <w:marBottom w:val="0"/>
      <w:divBdr>
        <w:top w:val="none" w:sz="0" w:space="0" w:color="auto"/>
        <w:left w:val="none" w:sz="0" w:space="0" w:color="auto"/>
        <w:bottom w:val="none" w:sz="0" w:space="0" w:color="auto"/>
        <w:right w:val="none" w:sz="0" w:space="0" w:color="auto"/>
      </w:divBdr>
    </w:div>
    <w:div w:id="1478497477">
      <w:bodyDiv w:val="1"/>
      <w:marLeft w:val="0"/>
      <w:marRight w:val="0"/>
      <w:marTop w:val="0"/>
      <w:marBottom w:val="0"/>
      <w:divBdr>
        <w:top w:val="none" w:sz="0" w:space="0" w:color="auto"/>
        <w:left w:val="none" w:sz="0" w:space="0" w:color="auto"/>
        <w:bottom w:val="none" w:sz="0" w:space="0" w:color="auto"/>
        <w:right w:val="none" w:sz="0" w:space="0" w:color="auto"/>
      </w:divBdr>
    </w:div>
    <w:div w:id="1478916720">
      <w:bodyDiv w:val="1"/>
      <w:marLeft w:val="0"/>
      <w:marRight w:val="0"/>
      <w:marTop w:val="0"/>
      <w:marBottom w:val="0"/>
      <w:divBdr>
        <w:top w:val="none" w:sz="0" w:space="0" w:color="auto"/>
        <w:left w:val="none" w:sz="0" w:space="0" w:color="auto"/>
        <w:bottom w:val="none" w:sz="0" w:space="0" w:color="auto"/>
        <w:right w:val="none" w:sz="0" w:space="0" w:color="auto"/>
      </w:divBdr>
    </w:div>
    <w:div w:id="1479803959">
      <w:bodyDiv w:val="1"/>
      <w:marLeft w:val="0"/>
      <w:marRight w:val="0"/>
      <w:marTop w:val="0"/>
      <w:marBottom w:val="0"/>
      <w:divBdr>
        <w:top w:val="none" w:sz="0" w:space="0" w:color="auto"/>
        <w:left w:val="none" w:sz="0" w:space="0" w:color="auto"/>
        <w:bottom w:val="none" w:sz="0" w:space="0" w:color="auto"/>
        <w:right w:val="none" w:sz="0" w:space="0" w:color="auto"/>
      </w:divBdr>
    </w:div>
    <w:div w:id="1480263424">
      <w:bodyDiv w:val="1"/>
      <w:marLeft w:val="0"/>
      <w:marRight w:val="0"/>
      <w:marTop w:val="0"/>
      <w:marBottom w:val="0"/>
      <w:divBdr>
        <w:top w:val="none" w:sz="0" w:space="0" w:color="auto"/>
        <w:left w:val="none" w:sz="0" w:space="0" w:color="auto"/>
        <w:bottom w:val="none" w:sz="0" w:space="0" w:color="auto"/>
        <w:right w:val="none" w:sz="0" w:space="0" w:color="auto"/>
      </w:divBdr>
    </w:div>
    <w:div w:id="1480462875">
      <w:bodyDiv w:val="1"/>
      <w:marLeft w:val="0"/>
      <w:marRight w:val="0"/>
      <w:marTop w:val="0"/>
      <w:marBottom w:val="0"/>
      <w:divBdr>
        <w:top w:val="none" w:sz="0" w:space="0" w:color="auto"/>
        <w:left w:val="none" w:sz="0" w:space="0" w:color="auto"/>
        <w:bottom w:val="none" w:sz="0" w:space="0" w:color="auto"/>
        <w:right w:val="none" w:sz="0" w:space="0" w:color="auto"/>
      </w:divBdr>
    </w:div>
    <w:div w:id="1480684992">
      <w:bodyDiv w:val="1"/>
      <w:marLeft w:val="0"/>
      <w:marRight w:val="0"/>
      <w:marTop w:val="0"/>
      <w:marBottom w:val="0"/>
      <w:divBdr>
        <w:top w:val="none" w:sz="0" w:space="0" w:color="auto"/>
        <w:left w:val="none" w:sz="0" w:space="0" w:color="auto"/>
        <w:bottom w:val="none" w:sz="0" w:space="0" w:color="auto"/>
        <w:right w:val="none" w:sz="0" w:space="0" w:color="auto"/>
      </w:divBdr>
    </w:div>
    <w:div w:id="1482163024">
      <w:bodyDiv w:val="1"/>
      <w:marLeft w:val="0"/>
      <w:marRight w:val="0"/>
      <w:marTop w:val="0"/>
      <w:marBottom w:val="0"/>
      <w:divBdr>
        <w:top w:val="none" w:sz="0" w:space="0" w:color="auto"/>
        <w:left w:val="none" w:sz="0" w:space="0" w:color="auto"/>
        <w:bottom w:val="none" w:sz="0" w:space="0" w:color="auto"/>
        <w:right w:val="none" w:sz="0" w:space="0" w:color="auto"/>
      </w:divBdr>
    </w:div>
    <w:div w:id="1482230876">
      <w:bodyDiv w:val="1"/>
      <w:marLeft w:val="0"/>
      <w:marRight w:val="0"/>
      <w:marTop w:val="0"/>
      <w:marBottom w:val="0"/>
      <w:divBdr>
        <w:top w:val="none" w:sz="0" w:space="0" w:color="auto"/>
        <w:left w:val="none" w:sz="0" w:space="0" w:color="auto"/>
        <w:bottom w:val="none" w:sz="0" w:space="0" w:color="auto"/>
        <w:right w:val="none" w:sz="0" w:space="0" w:color="auto"/>
      </w:divBdr>
    </w:div>
    <w:div w:id="1482306886">
      <w:bodyDiv w:val="1"/>
      <w:marLeft w:val="0"/>
      <w:marRight w:val="0"/>
      <w:marTop w:val="0"/>
      <w:marBottom w:val="0"/>
      <w:divBdr>
        <w:top w:val="none" w:sz="0" w:space="0" w:color="auto"/>
        <w:left w:val="none" w:sz="0" w:space="0" w:color="auto"/>
        <w:bottom w:val="none" w:sz="0" w:space="0" w:color="auto"/>
        <w:right w:val="none" w:sz="0" w:space="0" w:color="auto"/>
      </w:divBdr>
    </w:div>
    <w:div w:id="1482623110">
      <w:bodyDiv w:val="1"/>
      <w:marLeft w:val="0"/>
      <w:marRight w:val="0"/>
      <w:marTop w:val="0"/>
      <w:marBottom w:val="0"/>
      <w:divBdr>
        <w:top w:val="none" w:sz="0" w:space="0" w:color="auto"/>
        <w:left w:val="none" w:sz="0" w:space="0" w:color="auto"/>
        <w:bottom w:val="none" w:sz="0" w:space="0" w:color="auto"/>
        <w:right w:val="none" w:sz="0" w:space="0" w:color="auto"/>
      </w:divBdr>
    </w:div>
    <w:div w:id="1482845662">
      <w:bodyDiv w:val="1"/>
      <w:marLeft w:val="0"/>
      <w:marRight w:val="0"/>
      <w:marTop w:val="0"/>
      <w:marBottom w:val="0"/>
      <w:divBdr>
        <w:top w:val="none" w:sz="0" w:space="0" w:color="auto"/>
        <w:left w:val="none" w:sz="0" w:space="0" w:color="auto"/>
        <w:bottom w:val="none" w:sz="0" w:space="0" w:color="auto"/>
        <w:right w:val="none" w:sz="0" w:space="0" w:color="auto"/>
      </w:divBdr>
    </w:div>
    <w:div w:id="1483036993">
      <w:bodyDiv w:val="1"/>
      <w:marLeft w:val="0"/>
      <w:marRight w:val="0"/>
      <w:marTop w:val="0"/>
      <w:marBottom w:val="0"/>
      <w:divBdr>
        <w:top w:val="none" w:sz="0" w:space="0" w:color="auto"/>
        <w:left w:val="none" w:sz="0" w:space="0" w:color="auto"/>
        <w:bottom w:val="none" w:sz="0" w:space="0" w:color="auto"/>
        <w:right w:val="none" w:sz="0" w:space="0" w:color="auto"/>
      </w:divBdr>
    </w:div>
    <w:div w:id="1483037566">
      <w:bodyDiv w:val="1"/>
      <w:marLeft w:val="0"/>
      <w:marRight w:val="0"/>
      <w:marTop w:val="0"/>
      <w:marBottom w:val="0"/>
      <w:divBdr>
        <w:top w:val="none" w:sz="0" w:space="0" w:color="auto"/>
        <w:left w:val="none" w:sz="0" w:space="0" w:color="auto"/>
        <w:bottom w:val="none" w:sz="0" w:space="0" w:color="auto"/>
        <w:right w:val="none" w:sz="0" w:space="0" w:color="auto"/>
      </w:divBdr>
    </w:div>
    <w:div w:id="1483307118">
      <w:bodyDiv w:val="1"/>
      <w:marLeft w:val="0"/>
      <w:marRight w:val="0"/>
      <w:marTop w:val="0"/>
      <w:marBottom w:val="0"/>
      <w:divBdr>
        <w:top w:val="none" w:sz="0" w:space="0" w:color="auto"/>
        <w:left w:val="none" w:sz="0" w:space="0" w:color="auto"/>
        <w:bottom w:val="none" w:sz="0" w:space="0" w:color="auto"/>
        <w:right w:val="none" w:sz="0" w:space="0" w:color="auto"/>
      </w:divBdr>
    </w:div>
    <w:div w:id="1484353928">
      <w:bodyDiv w:val="1"/>
      <w:marLeft w:val="0"/>
      <w:marRight w:val="0"/>
      <w:marTop w:val="0"/>
      <w:marBottom w:val="0"/>
      <w:divBdr>
        <w:top w:val="none" w:sz="0" w:space="0" w:color="auto"/>
        <w:left w:val="none" w:sz="0" w:space="0" w:color="auto"/>
        <w:bottom w:val="none" w:sz="0" w:space="0" w:color="auto"/>
        <w:right w:val="none" w:sz="0" w:space="0" w:color="auto"/>
      </w:divBdr>
    </w:div>
    <w:div w:id="1484539229">
      <w:bodyDiv w:val="1"/>
      <w:marLeft w:val="0"/>
      <w:marRight w:val="0"/>
      <w:marTop w:val="0"/>
      <w:marBottom w:val="0"/>
      <w:divBdr>
        <w:top w:val="none" w:sz="0" w:space="0" w:color="auto"/>
        <w:left w:val="none" w:sz="0" w:space="0" w:color="auto"/>
        <w:bottom w:val="none" w:sz="0" w:space="0" w:color="auto"/>
        <w:right w:val="none" w:sz="0" w:space="0" w:color="auto"/>
      </w:divBdr>
    </w:div>
    <w:div w:id="1484662851">
      <w:bodyDiv w:val="1"/>
      <w:marLeft w:val="0"/>
      <w:marRight w:val="0"/>
      <w:marTop w:val="0"/>
      <w:marBottom w:val="0"/>
      <w:divBdr>
        <w:top w:val="none" w:sz="0" w:space="0" w:color="auto"/>
        <w:left w:val="none" w:sz="0" w:space="0" w:color="auto"/>
        <w:bottom w:val="none" w:sz="0" w:space="0" w:color="auto"/>
        <w:right w:val="none" w:sz="0" w:space="0" w:color="auto"/>
      </w:divBdr>
    </w:div>
    <w:div w:id="1485314916">
      <w:bodyDiv w:val="1"/>
      <w:marLeft w:val="0"/>
      <w:marRight w:val="0"/>
      <w:marTop w:val="0"/>
      <w:marBottom w:val="0"/>
      <w:divBdr>
        <w:top w:val="none" w:sz="0" w:space="0" w:color="auto"/>
        <w:left w:val="none" w:sz="0" w:space="0" w:color="auto"/>
        <w:bottom w:val="none" w:sz="0" w:space="0" w:color="auto"/>
        <w:right w:val="none" w:sz="0" w:space="0" w:color="auto"/>
      </w:divBdr>
    </w:div>
    <w:div w:id="1485971722">
      <w:bodyDiv w:val="1"/>
      <w:marLeft w:val="0"/>
      <w:marRight w:val="0"/>
      <w:marTop w:val="0"/>
      <w:marBottom w:val="0"/>
      <w:divBdr>
        <w:top w:val="none" w:sz="0" w:space="0" w:color="auto"/>
        <w:left w:val="none" w:sz="0" w:space="0" w:color="auto"/>
        <w:bottom w:val="none" w:sz="0" w:space="0" w:color="auto"/>
        <w:right w:val="none" w:sz="0" w:space="0" w:color="auto"/>
      </w:divBdr>
    </w:div>
    <w:div w:id="1486243726">
      <w:bodyDiv w:val="1"/>
      <w:marLeft w:val="0"/>
      <w:marRight w:val="0"/>
      <w:marTop w:val="0"/>
      <w:marBottom w:val="0"/>
      <w:divBdr>
        <w:top w:val="none" w:sz="0" w:space="0" w:color="auto"/>
        <w:left w:val="none" w:sz="0" w:space="0" w:color="auto"/>
        <w:bottom w:val="none" w:sz="0" w:space="0" w:color="auto"/>
        <w:right w:val="none" w:sz="0" w:space="0" w:color="auto"/>
      </w:divBdr>
    </w:div>
    <w:div w:id="1486701017">
      <w:bodyDiv w:val="1"/>
      <w:marLeft w:val="0"/>
      <w:marRight w:val="0"/>
      <w:marTop w:val="0"/>
      <w:marBottom w:val="0"/>
      <w:divBdr>
        <w:top w:val="none" w:sz="0" w:space="0" w:color="auto"/>
        <w:left w:val="none" w:sz="0" w:space="0" w:color="auto"/>
        <w:bottom w:val="none" w:sz="0" w:space="0" w:color="auto"/>
        <w:right w:val="none" w:sz="0" w:space="0" w:color="auto"/>
      </w:divBdr>
    </w:div>
    <w:div w:id="1487162328">
      <w:bodyDiv w:val="1"/>
      <w:marLeft w:val="0"/>
      <w:marRight w:val="0"/>
      <w:marTop w:val="0"/>
      <w:marBottom w:val="0"/>
      <w:divBdr>
        <w:top w:val="none" w:sz="0" w:space="0" w:color="auto"/>
        <w:left w:val="none" w:sz="0" w:space="0" w:color="auto"/>
        <w:bottom w:val="none" w:sz="0" w:space="0" w:color="auto"/>
        <w:right w:val="none" w:sz="0" w:space="0" w:color="auto"/>
      </w:divBdr>
    </w:div>
    <w:div w:id="1487478750">
      <w:bodyDiv w:val="1"/>
      <w:marLeft w:val="0"/>
      <w:marRight w:val="0"/>
      <w:marTop w:val="0"/>
      <w:marBottom w:val="0"/>
      <w:divBdr>
        <w:top w:val="none" w:sz="0" w:space="0" w:color="auto"/>
        <w:left w:val="none" w:sz="0" w:space="0" w:color="auto"/>
        <w:bottom w:val="none" w:sz="0" w:space="0" w:color="auto"/>
        <w:right w:val="none" w:sz="0" w:space="0" w:color="auto"/>
      </w:divBdr>
    </w:div>
    <w:div w:id="1488130526">
      <w:bodyDiv w:val="1"/>
      <w:marLeft w:val="0"/>
      <w:marRight w:val="0"/>
      <w:marTop w:val="0"/>
      <w:marBottom w:val="0"/>
      <w:divBdr>
        <w:top w:val="none" w:sz="0" w:space="0" w:color="auto"/>
        <w:left w:val="none" w:sz="0" w:space="0" w:color="auto"/>
        <w:bottom w:val="none" w:sz="0" w:space="0" w:color="auto"/>
        <w:right w:val="none" w:sz="0" w:space="0" w:color="auto"/>
      </w:divBdr>
    </w:div>
    <w:div w:id="1488204426">
      <w:bodyDiv w:val="1"/>
      <w:marLeft w:val="0"/>
      <w:marRight w:val="0"/>
      <w:marTop w:val="0"/>
      <w:marBottom w:val="0"/>
      <w:divBdr>
        <w:top w:val="none" w:sz="0" w:space="0" w:color="auto"/>
        <w:left w:val="none" w:sz="0" w:space="0" w:color="auto"/>
        <w:bottom w:val="none" w:sz="0" w:space="0" w:color="auto"/>
        <w:right w:val="none" w:sz="0" w:space="0" w:color="auto"/>
      </w:divBdr>
    </w:div>
    <w:div w:id="1488285291">
      <w:bodyDiv w:val="1"/>
      <w:marLeft w:val="0"/>
      <w:marRight w:val="0"/>
      <w:marTop w:val="0"/>
      <w:marBottom w:val="0"/>
      <w:divBdr>
        <w:top w:val="none" w:sz="0" w:space="0" w:color="auto"/>
        <w:left w:val="none" w:sz="0" w:space="0" w:color="auto"/>
        <w:bottom w:val="none" w:sz="0" w:space="0" w:color="auto"/>
        <w:right w:val="none" w:sz="0" w:space="0" w:color="auto"/>
      </w:divBdr>
    </w:div>
    <w:div w:id="1488477837">
      <w:bodyDiv w:val="1"/>
      <w:marLeft w:val="0"/>
      <w:marRight w:val="0"/>
      <w:marTop w:val="0"/>
      <w:marBottom w:val="0"/>
      <w:divBdr>
        <w:top w:val="none" w:sz="0" w:space="0" w:color="auto"/>
        <w:left w:val="none" w:sz="0" w:space="0" w:color="auto"/>
        <w:bottom w:val="none" w:sz="0" w:space="0" w:color="auto"/>
        <w:right w:val="none" w:sz="0" w:space="0" w:color="auto"/>
      </w:divBdr>
    </w:div>
    <w:div w:id="1489714437">
      <w:bodyDiv w:val="1"/>
      <w:marLeft w:val="0"/>
      <w:marRight w:val="0"/>
      <w:marTop w:val="0"/>
      <w:marBottom w:val="0"/>
      <w:divBdr>
        <w:top w:val="none" w:sz="0" w:space="0" w:color="auto"/>
        <w:left w:val="none" w:sz="0" w:space="0" w:color="auto"/>
        <w:bottom w:val="none" w:sz="0" w:space="0" w:color="auto"/>
        <w:right w:val="none" w:sz="0" w:space="0" w:color="auto"/>
      </w:divBdr>
    </w:div>
    <w:div w:id="1489859159">
      <w:bodyDiv w:val="1"/>
      <w:marLeft w:val="0"/>
      <w:marRight w:val="0"/>
      <w:marTop w:val="0"/>
      <w:marBottom w:val="0"/>
      <w:divBdr>
        <w:top w:val="none" w:sz="0" w:space="0" w:color="auto"/>
        <w:left w:val="none" w:sz="0" w:space="0" w:color="auto"/>
        <w:bottom w:val="none" w:sz="0" w:space="0" w:color="auto"/>
        <w:right w:val="none" w:sz="0" w:space="0" w:color="auto"/>
      </w:divBdr>
    </w:div>
    <w:div w:id="1490319060">
      <w:bodyDiv w:val="1"/>
      <w:marLeft w:val="0"/>
      <w:marRight w:val="0"/>
      <w:marTop w:val="0"/>
      <w:marBottom w:val="0"/>
      <w:divBdr>
        <w:top w:val="none" w:sz="0" w:space="0" w:color="auto"/>
        <w:left w:val="none" w:sz="0" w:space="0" w:color="auto"/>
        <w:bottom w:val="none" w:sz="0" w:space="0" w:color="auto"/>
        <w:right w:val="none" w:sz="0" w:space="0" w:color="auto"/>
      </w:divBdr>
    </w:div>
    <w:div w:id="1490635151">
      <w:bodyDiv w:val="1"/>
      <w:marLeft w:val="0"/>
      <w:marRight w:val="0"/>
      <w:marTop w:val="0"/>
      <w:marBottom w:val="0"/>
      <w:divBdr>
        <w:top w:val="none" w:sz="0" w:space="0" w:color="auto"/>
        <w:left w:val="none" w:sz="0" w:space="0" w:color="auto"/>
        <w:bottom w:val="none" w:sz="0" w:space="0" w:color="auto"/>
        <w:right w:val="none" w:sz="0" w:space="0" w:color="auto"/>
      </w:divBdr>
    </w:div>
    <w:div w:id="1491679301">
      <w:bodyDiv w:val="1"/>
      <w:marLeft w:val="0"/>
      <w:marRight w:val="0"/>
      <w:marTop w:val="0"/>
      <w:marBottom w:val="0"/>
      <w:divBdr>
        <w:top w:val="none" w:sz="0" w:space="0" w:color="auto"/>
        <w:left w:val="none" w:sz="0" w:space="0" w:color="auto"/>
        <w:bottom w:val="none" w:sz="0" w:space="0" w:color="auto"/>
        <w:right w:val="none" w:sz="0" w:space="0" w:color="auto"/>
      </w:divBdr>
    </w:div>
    <w:div w:id="1491827455">
      <w:bodyDiv w:val="1"/>
      <w:marLeft w:val="0"/>
      <w:marRight w:val="0"/>
      <w:marTop w:val="0"/>
      <w:marBottom w:val="0"/>
      <w:divBdr>
        <w:top w:val="none" w:sz="0" w:space="0" w:color="auto"/>
        <w:left w:val="none" w:sz="0" w:space="0" w:color="auto"/>
        <w:bottom w:val="none" w:sz="0" w:space="0" w:color="auto"/>
        <w:right w:val="none" w:sz="0" w:space="0" w:color="auto"/>
      </w:divBdr>
    </w:div>
    <w:div w:id="1492796047">
      <w:bodyDiv w:val="1"/>
      <w:marLeft w:val="0"/>
      <w:marRight w:val="0"/>
      <w:marTop w:val="0"/>
      <w:marBottom w:val="0"/>
      <w:divBdr>
        <w:top w:val="none" w:sz="0" w:space="0" w:color="auto"/>
        <w:left w:val="none" w:sz="0" w:space="0" w:color="auto"/>
        <w:bottom w:val="none" w:sz="0" w:space="0" w:color="auto"/>
        <w:right w:val="none" w:sz="0" w:space="0" w:color="auto"/>
      </w:divBdr>
    </w:div>
    <w:div w:id="1493716265">
      <w:bodyDiv w:val="1"/>
      <w:marLeft w:val="0"/>
      <w:marRight w:val="0"/>
      <w:marTop w:val="0"/>
      <w:marBottom w:val="0"/>
      <w:divBdr>
        <w:top w:val="none" w:sz="0" w:space="0" w:color="auto"/>
        <w:left w:val="none" w:sz="0" w:space="0" w:color="auto"/>
        <w:bottom w:val="none" w:sz="0" w:space="0" w:color="auto"/>
        <w:right w:val="none" w:sz="0" w:space="0" w:color="auto"/>
      </w:divBdr>
    </w:div>
    <w:div w:id="1493717224">
      <w:bodyDiv w:val="1"/>
      <w:marLeft w:val="0"/>
      <w:marRight w:val="0"/>
      <w:marTop w:val="0"/>
      <w:marBottom w:val="0"/>
      <w:divBdr>
        <w:top w:val="none" w:sz="0" w:space="0" w:color="auto"/>
        <w:left w:val="none" w:sz="0" w:space="0" w:color="auto"/>
        <w:bottom w:val="none" w:sz="0" w:space="0" w:color="auto"/>
        <w:right w:val="none" w:sz="0" w:space="0" w:color="auto"/>
      </w:divBdr>
    </w:div>
    <w:div w:id="1495954355">
      <w:bodyDiv w:val="1"/>
      <w:marLeft w:val="0"/>
      <w:marRight w:val="0"/>
      <w:marTop w:val="0"/>
      <w:marBottom w:val="0"/>
      <w:divBdr>
        <w:top w:val="none" w:sz="0" w:space="0" w:color="auto"/>
        <w:left w:val="none" w:sz="0" w:space="0" w:color="auto"/>
        <w:bottom w:val="none" w:sz="0" w:space="0" w:color="auto"/>
        <w:right w:val="none" w:sz="0" w:space="0" w:color="auto"/>
      </w:divBdr>
    </w:div>
    <w:div w:id="1496337747">
      <w:bodyDiv w:val="1"/>
      <w:marLeft w:val="0"/>
      <w:marRight w:val="0"/>
      <w:marTop w:val="0"/>
      <w:marBottom w:val="0"/>
      <w:divBdr>
        <w:top w:val="none" w:sz="0" w:space="0" w:color="auto"/>
        <w:left w:val="none" w:sz="0" w:space="0" w:color="auto"/>
        <w:bottom w:val="none" w:sz="0" w:space="0" w:color="auto"/>
        <w:right w:val="none" w:sz="0" w:space="0" w:color="auto"/>
      </w:divBdr>
    </w:div>
    <w:div w:id="1496649501">
      <w:bodyDiv w:val="1"/>
      <w:marLeft w:val="0"/>
      <w:marRight w:val="0"/>
      <w:marTop w:val="0"/>
      <w:marBottom w:val="0"/>
      <w:divBdr>
        <w:top w:val="none" w:sz="0" w:space="0" w:color="auto"/>
        <w:left w:val="none" w:sz="0" w:space="0" w:color="auto"/>
        <w:bottom w:val="none" w:sz="0" w:space="0" w:color="auto"/>
        <w:right w:val="none" w:sz="0" w:space="0" w:color="auto"/>
      </w:divBdr>
    </w:div>
    <w:div w:id="1497068135">
      <w:bodyDiv w:val="1"/>
      <w:marLeft w:val="0"/>
      <w:marRight w:val="0"/>
      <w:marTop w:val="0"/>
      <w:marBottom w:val="0"/>
      <w:divBdr>
        <w:top w:val="none" w:sz="0" w:space="0" w:color="auto"/>
        <w:left w:val="none" w:sz="0" w:space="0" w:color="auto"/>
        <w:bottom w:val="none" w:sz="0" w:space="0" w:color="auto"/>
        <w:right w:val="none" w:sz="0" w:space="0" w:color="auto"/>
      </w:divBdr>
    </w:div>
    <w:div w:id="1497379175">
      <w:bodyDiv w:val="1"/>
      <w:marLeft w:val="0"/>
      <w:marRight w:val="0"/>
      <w:marTop w:val="0"/>
      <w:marBottom w:val="0"/>
      <w:divBdr>
        <w:top w:val="none" w:sz="0" w:space="0" w:color="auto"/>
        <w:left w:val="none" w:sz="0" w:space="0" w:color="auto"/>
        <w:bottom w:val="none" w:sz="0" w:space="0" w:color="auto"/>
        <w:right w:val="none" w:sz="0" w:space="0" w:color="auto"/>
      </w:divBdr>
    </w:div>
    <w:div w:id="1497646613">
      <w:bodyDiv w:val="1"/>
      <w:marLeft w:val="0"/>
      <w:marRight w:val="0"/>
      <w:marTop w:val="0"/>
      <w:marBottom w:val="0"/>
      <w:divBdr>
        <w:top w:val="none" w:sz="0" w:space="0" w:color="auto"/>
        <w:left w:val="none" w:sz="0" w:space="0" w:color="auto"/>
        <w:bottom w:val="none" w:sz="0" w:space="0" w:color="auto"/>
        <w:right w:val="none" w:sz="0" w:space="0" w:color="auto"/>
      </w:divBdr>
    </w:div>
    <w:div w:id="1497839094">
      <w:bodyDiv w:val="1"/>
      <w:marLeft w:val="0"/>
      <w:marRight w:val="0"/>
      <w:marTop w:val="0"/>
      <w:marBottom w:val="0"/>
      <w:divBdr>
        <w:top w:val="none" w:sz="0" w:space="0" w:color="auto"/>
        <w:left w:val="none" w:sz="0" w:space="0" w:color="auto"/>
        <w:bottom w:val="none" w:sz="0" w:space="0" w:color="auto"/>
        <w:right w:val="none" w:sz="0" w:space="0" w:color="auto"/>
      </w:divBdr>
    </w:div>
    <w:div w:id="1498694044">
      <w:bodyDiv w:val="1"/>
      <w:marLeft w:val="0"/>
      <w:marRight w:val="0"/>
      <w:marTop w:val="0"/>
      <w:marBottom w:val="0"/>
      <w:divBdr>
        <w:top w:val="none" w:sz="0" w:space="0" w:color="auto"/>
        <w:left w:val="none" w:sz="0" w:space="0" w:color="auto"/>
        <w:bottom w:val="none" w:sz="0" w:space="0" w:color="auto"/>
        <w:right w:val="none" w:sz="0" w:space="0" w:color="auto"/>
      </w:divBdr>
    </w:div>
    <w:div w:id="1499073241">
      <w:bodyDiv w:val="1"/>
      <w:marLeft w:val="0"/>
      <w:marRight w:val="0"/>
      <w:marTop w:val="0"/>
      <w:marBottom w:val="0"/>
      <w:divBdr>
        <w:top w:val="none" w:sz="0" w:space="0" w:color="auto"/>
        <w:left w:val="none" w:sz="0" w:space="0" w:color="auto"/>
        <w:bottom w:val="none" w:sz="0" w:space="0" w:color="auto"/>
        <w:right w:val="none" w:sz="0" w:space="0" w:color="auto"/>
      </w:divBdr>
    </w:div>
    <w:div w:id="1499223555">
      <w:bodyDiv w:val="1"/>
      <w:marLeft w:val="0"/>
      <w:marRight w:val="0"/>
      <w:marTop w:val="0"/>
      <w:marBottom w:val="0"/>
      <w:divBdr>
        <w:top w:val="none" w:sz="0" w:space="0" w:color="auto"/>
        <w:left w:val="none" w:sz="0" w:space="0" w:color="auto"/>
        <w:bottom w:val="none" w:sz="0" w:space="0" w:color="auto"/>
        <w:right w:val="none" w:sz="0" w:space="0" w:color="auto"/>
      </w:divBdr>
    </w:div>
    <w:div w:id="1499922931">
      <w:bodyDiv w:val="1"/>
      <w:marLeft w:val="0"/>
      <w:marRight w:val="0"/>
      <w:marTop w:val="0"/>
      <w:marBottom w:val="0"/>
      <w:divBdr>
        <w:top w:val="none" w:sz="0" w:space="0" w:color="auto"/>
        <w:left w:val="none" w:sz="0" w:space="0" w:color="auto"/>
        <w:bottom w:val="none" w:sz="0" w:space="0" w:color="auto"/>
        <w:right w:val="none" w:sz="0" w:space="0" w:color="auto"/>
      </w:divBdr>
    </w:div>
    <w:div w:id="1500579781">
      <w:bodyDiv w:val="1"/>
      <w:marLeft w:val="0"/>
      <w:marRight w:val="0"/>
      <w:marTop w:val="0"/>
      <w:marBottom w:val="0"/>
      <w:divBdr>
        <w:top w:val="none" w:sz="0" w:space="0" w:color="auto"/>
        <w:left w:val="none" w:sz="0" w:space="0" w:color="auto"/>
        <w:bottom w:val="none" w:sz="0" w:space="0" w:color="auto"/>
        <w:right w:val="none" w:sz="0" w:space="0" w:color="auto"/>
      </w:divBdr>
    </w:div>
    <w:div w:id="1500736219">
      <w:bodyDiv w:val="1"/>
      <w:marLeft w:val="0"/>
      <w:marRight w:val="0"/>
      <w:marTop w:val="0"/>
      <w:marBottom w:val="0"/>
      <w:divBdr>
        <w:top w:val="none" w:sz="0" w:space="0" w:color="auto"/>
        <w:left w:val="none" w:sz="0" w:space="0" w:color="auto"/>
        <w:bottom w:val="none" w:sz="0" w:space="0" w:color="auto"/>
        <w:right w:val="none" w:sz="0" w:space="0" w:color="auto"/>
      </w:divBdr>
    </w:div>
    <w:div w:id="1501654174">
      <w:bodyDiv w:val="1"/>
      <w:marLeft w:val="0"/>
      <w:marRight w:val="0"/>
      <w:marTop w:val="0"/>
      <w:marBottom w:val="0"/>
      <w:divBdr>
        <w:top w:val="none" w:sz="0" w:space="0" w:color="auto"/>
        <w:left w:val="none" w:sz="0" w:space="0" w:color="auto"/>
        <w:bottom w:val="none" w:sz="0" w:space="0" w:color="auto"/>
        <w:right w:val="none" w:sz="0" w:space="0" w:color="auto"/>
      </w:divBdr>
    </w:div>
    <w:div w:id="1502282881">
      <w:bodyDiv w:val="1"/>
      <w:marLeft w:val="0"/>
      <w:marRight w:val="0"/>
      <w:marTop w:val="0"/>
      <w:marBottom w:val="0"/>
      <w:divBdr>
        <w:top w:val="none" w:sz="0" w:space="0" w:color="auto"/>
        <w:left w:val="none" w:sz="0" w:space="0" w:color="auto"/>
        <w:bottom w:val="none" w:sz="0" w:space="0" w:color="auto"/>
        <w:right w:val="none" w:sz="0" w:space="0" w:color="auto"/>
      </w:divBdr>
    </w:div>
    <w:div w:id="1502694471">
      <w:bodyDiv w:val="1"/>
      <w:marLeft w:val="0"/>
      <w:marRight w:val="0"/>
      <w:marTop w:val="0"/>
      <w:marBottom w:val="0"/>
      <w:divBdr>
        <w:top w:val="none" w:sz="0" w:space="0" w:color="auto"/>
        <w:left w:val="none" w:sz="0" w:space="0" w:color="auto"/>
        <w:bottom w:val="none" w:sz="0" w:space="0" w:color="auto"/>
        <w:right w:val="none" w:sz="0" w:space="0" w:color="auto"/>
      </w:divBdr>
    </w:div>
    <w:div w:id="1503272739">
      <w:bodyDiv w:val="1"/>
      <w:marLeft w:val="0"/>
      <w:marRight w:val="0"/>
      <w:marTop w:val="0"/>
      <w:marBottom w:val="0"/>
      <w:divBdr>
        <w:top w:val="none" w:sz="0" w:space="0" w:color="auto"/>
        <w:left w:val="none" w:sz="0" w:space="0" w:color="auto"/>
        <w:bottom w:val="none" w:sz="0" w:space="0" w:color="auto"/>
        <w:right w:val="none" w:sz="0" w:space="0" w:color="auto"/>
      </w:divBdr>
    </w:div>
    <w:div w:id="1504130973">
      <w:bodyDiv w:val="1"/>
      <w:marLeft w:val="0"/>
      <w:marRight w:val="0"/>
      <w:marTop w:val="0"/>
      <w:marBottom w:val="0"/>
      <w:divBdr>
        <w:top w:val="none" w:sz="0" w:space="0" w:color="auto"/>
        <w:left w:val="none" w:sz="0" w:space="0" w:color="auto"/>
        <w:bottom w:val="none" w:sz="0" w:space="0" w:color="auto"/>
        <w:right w:val="none" w:sz="0" w:space="0" w:color="auto"/>
      </w:divBdr>
    </w:div>
    <w:div w:id="1504473938">
      <w:bodyDiv w:val="1"/>
      <w:marLeft w:val="0"/>
      <w:marRight w:val="0"/>
      <w:marTop w:val="0"/>
      <w:marBottom w:val="0"/>
      <w:divBdr>
        <w:top w:val="none" w:sz="0" w:space="0" w:color="auto"/>
        <w:left w:val="none" w:sz="0" w:space="0" w:color="auto"/>
        <w:bottom w:val="none" w:sz="0" w:space="0" w:color="auto"/>
        <w:right w:val="none" w:sz="0" w:space="0" w:color="auto"/>
      </w:divBdr>
      <w:divsChild>
        <w:div w:id="276253120">
          <w:marLeft w:val="0"/>
          <w:marRight w:val="0"/>
          <w:marTop w:val="0"/>
          <w:marBottom w:val="0"/>
          <w:divBdr>
            <w:top w:val="none" w:sz="0" w:space="0" w:color="auto"/>
            <w:left w:val="none" w:sz="0" w:space="0" w:color="auto"/>
            <w:bottom w:val="none" w:sz="0" w:space="0" w:color="auto"/>
            <w:right w:val="none" w:sz="0" w:space="0" w:color="auto"/>
          </w:divBdr>
        </w:div>
      </w:divsChild>
    </w:div>
    <w:div w:id="1504738561">
      <w:bodyDiv w:val="1"/>
      <w:marLeft w:val="0"/>
      <w:marRight w:val="0"/>
      <w:marTop w:val="0"/>
      <w:marBottom w:val="0"/>
      <w:divBdr>
        <w:top w:val="none" w:sz="0" w:space="0" w:color="auto"/>
        <w:left w:val="none" w:sz="0" w:space="0" w:color="auto"/>
        <w:bottom w:val="none" w:sz="0" w:space="0" w:color="auto"/>
        <w:right w:val="none" w:sz="0" w:space="0" w:color="auto"/>
      </w:divBdr>
    </w:div>
    <w:div w:id="1504854903">
      <w:bodyDiv w:val="1"/>
      <w:marLeft w:val="0"/>
      <w:marRight w:val="0"/>
      <w:marTop w:val="0"/>
      <w:marBottom w:val="0"/>
      <w:divBdr>
        <w:top w:val="none" w:sz="0" w:space="0" w:color="auto"/>
        <w:left w:val="none" w:sz="0" w:space="0" w:color="auto"/>
        <w:bottom w:val="none" w:sz="0" w:space="0" w:color="auto"/>
        <w:right w:val="none" w:sz="0" w:space="0" w:color="auto"/>
      </w:divBdr>
    </w:div>
    <w:div w:id="1504857546">
      <w:bodyDiv w:val="1"/>
      <w:marLeft w:val="0"/>
      <w:marRight w:val="0"/>
      <w:marTop w:val="0"/>
      <w:marBottom w:val="0"/>
      <w:divBdr>
        <w:top w:val="none" w:sz="0" w:space="0" w:color="auto"/>
        <w:left w:val="none" w:sz="0" w:space="0" w:color="auto"/>
        <w:bottom w:val="none" w:sz="0" w:space="0" w:color="auto"/>
        <w:right w:val="none" w:sz="0" w:space="0" w:color="auto"/>
      </w:divBdr>
    </w:div>
    <w:div w:id="1505700653">
      <w:bodyDiv w:val="1"/>
      <w:marLeft w:val="0"/>
      <w:marRight w:val="0"/>
      <w:marTop w:val="0"/>
      <w:marBottom w:val="0"/>
      <w:divBdr>
        <w:top w:val="none" w:sz="0" w:space="0" w:color="auto"/>
        <w:left w:val="none" w:sz="0" w:space="0" w:color="auto"/>
        <w:bottom w:val="none" w:sz="0" w:space="0" w:color="auto"/>
        <w:right w:val="none" w:sz="0" w:space="0" w:color="auto"/>
      </w:divBdr>
    </w:div>
    <w:div w:id="1505826061">
      <w:bodyDiv w:val="1"/>
      <w:marLeft w:val="0"/>
      <w:marRight w:val="0"/>
      <w:marTop w:val="0"/>
      <w:marBottom w:val="0"/>
      <w:divBdr>
        <w:top w:val="none" w:sz="0" w:space="0" w:color="auto"/>
        <w:left w:val="none" w:sz="0" w:space="0" w:color="auto"/>
        <w:bottom w:val="none" w:sz="0" w:space="0" w:color="auto"/>
        <w:right w:val="none" w:sz="0" w:space="0" w:color="auto"/>
      </w:divBdr>
    </w:div>
    <w:div w:id="1506165420">
      <w:bodyDiv w:val="1"/>
      <w:marLeft w:val="0"/>
      <w:marRight w:val="0"/>
      <w:marTop w:val="0"/>
      <w:marBottom w:val="0"/>
      <w:divBdr>
        <w:top w:val="none" w:sz="0" w:space="0" w:color="auto"/>
        <w:left w:val="none" w:sz="0" w:space="0" w:color="auto"/>
        <w:bottom w:val="none" w:sz="0" w:space="0" w:color="auto"/>
        <w:right w:val="none" w:sz="0" w:space="0" w:color="auto"/>
      </w:divBdr>
    </w:div>
    <w:div w:id="1507551044">
      <w:bodyDiv w:val="1"/>
      <w:marLeft w:val="0"/>
      <w:marRight w:val="0"/>
      <w:marTop w:val="0"/>
      <w:marBottom w:val="0"/>
      <w:divBdr>
        <w:top w:val="none" w:sz="0" w:space="0" w:color="auto"/>
        <w:left w:val="none" w:sz="0" w:space="0" w:color="auto"/>
        <w:bottom w:val="none" w:sz="0" w:space="0" w:color="auto"/>
        <w:right w:val="none" w:sz="0" w:space="0" w:color="auto"/>
      </w:divBdr>
    </w:div>
    <w:div w:id="1507554859">
      <w:bodyDiv w:val="1"/>
      <w:marLeft w:val="0"/>
      <w:marRight w:val="0"/>
      <w:marTop w:val="0"/>
      <w:marBottom w:val="0"/>
      <w:divBdr>
        <w:top w:val="none" w:sz="0" w:space="0" w:color="auto"/>
        <w:left w:val="none" w:sz="0" w:space="0" w:color="auto"/>
        <w:bottom w:val="none" w:sz="0" w:space="0" w:color="auto"/>
        <w:right w:val="none" w:sz="0" w:space="0" w:color="auto"/>
      </w:divBdr>
    </w:div>
    <w:div w:id="1508135032">
      <w:bodyDiv w:val="1"/>
      <w:marLeft w:val="0"/>
      <w:marRight w:val="0"/>
      <w:marTop w:val="0"/>
      <w:marBottom w:val="0"/>
      <w:divBdr>
        <w:top w:val="none" w:sz="0" w:space="0" w:color="auto"/>
        <w:left w:val="none" w:sz="0" w:space="0" w:color="auto"/>
        <w:bottom w:val="none" w:sz="0" w:space="0" w:color="auto"/>
        <w:right w:val="none" w:sz="0" w:space="0" w:color="auto"/>
      </w:divBdr>
    </w:div>
    <w:div w:id="1508982493">
      <w:bodyDiv w:val="1"/>
      <w:marLeft w:val="0"/>
      <w:marRight w:val="0"/>
      <w:marTop w:val="0"/>
      <w:marBottom w:val="0"/>
      <w:divBdr>
        <w:top w:val="none" w:sz="0" w:space="0" w:color="auto"/>
        <w:left w:val="none" w:sz="0" w:space="0" w:color="auto"/>
        <w:bottom w:val="none" w:sz="0" w:space="0" w:color="auto"/>
        <w:right w:val="none" w:sz="0" w:space="0" w:color="auto"/>
      </w:divBdr>
    </w:div>
    <w:div w:id="1509364124">
      <w:bodyDiv w:val="1"/>
      <w:marLeft w:val="0"/>
      <w:marRight w:val="0"/>
      <w:marTop w:val="0"/>
      <w:marBottom w:val="0"/>
      <w:divBdr>
        <w:top w:val="none" w:sz="0" w:space="0" w:color="auto"/>
        <w:left w:val="none" w:sz="0" w:space="0" w:color="auto"/>
        <w:bottom w:val="none" w:sz="0" w:space="0" w:color="auto"/>
        <w:right w:val="none" w:sz="0" w:space="0" w:color="auto"/>
      </w:divBdr>
    </w:div>
    <w:div w:id="1509565630">
      <w:bodyDiv w:val="1"/>
      <w:marLeft w:val="0"/>
      <w:marRight w:val="0"/>
      <w:marTop w:val="0"/>
      <w:marBottom w:val="0"/>
      <w:divBdr>
        <w:top w:val="none" w:sz="0" w:space="0" w:color="auto"/>
        <w:left w:val="none" w:sz="0" w:space="0" w:color="auto"/>
        <w:bottom w:val="none" w:sz="0" w:space="0" w:color="auto"/>
        <w:right w:val="none" w:sz="0" w:space="0" w:color="auto"/>
      </w:divBdr>
    </w:div>
    <w:div w:id="1509828532">
      <w:bodyDiv w:val="1"/>
      <w:marLeft w:val="0"/>
      <w:marRight w:val="0"/>
      <w:marTop w:val="0"/>
      <w:marBottom w:val="0"/>
      <w:divBdr>
        <w:top w:val="none" w:sz="0" w:space="0" w:color="auto"/>
        <w:left w:val="none" w:sz="0" w:space="0" w:color="auto"/>
        <w:bottom w:val="none" w:sz="0" w:space="0" w:color="auto"/>
        <w:right w:val="none" w:sz="0" w:space="0" w:color="auto"/>
      </w:divBdr>
    </w:div>
    <w:div w:id="1509833684">
      <w:bodyDiv w:val="1"/>
      <w:marLeft w:val="0"/>
      <w:marRight w:val="0"/>
      <w:marTop w:val="0"/>
      <w:marBottom w:val="0"/>
      <w:divBdr>
        <w:top w:val="none" w:sz="0" w:space="0" w:color="auto"/>
        <w:left w:val="none" w:sz="0" w:space="0" w:color="auto"/>
        <w:bottom w:val="none" w:sz="0" w:space="0" w:color="auto"/>
        <w:right w:val="none" w:sz="0" w:space="0" w:color="auto"/>
      </w:divBdr>
    </w:div>
    <w:div w:id="1510025139">
      <w:bodyDiv w:val="1"/>
      <w:marLeft w:val="0"/>
      <w:marRight w:val="0"/>
      <w:marTop w:val="0"/>
      <w:marBottom w:val="0"/>
      <w:divBdr>
        <w:top w:val="none" w:sz="0" w:space="0" w:color="auto"/>
        <w:left w:val="none" w:sz="0" w:space="0" w:color="auto"/>
        <w:bottom w:val="none" w:sz="0" w:space="0" w:color="auto"/>
        <w:right w:val="none" w:sz="0" w:space="0" w:color="auto"/>
      </w:divBdr>
    </w:div>
    <w:div w:id="1510868962">
      <w:bodyDiv w:val="1"/>
      <w:marLeft w:val="0"/>
      <w:marRight w:val="0"/>
      <w:marTop w:val="0"/>
      <w:marBottom w:val="0"/>
      <w:divBdr>
        <w:top w:val="none" w:sz="0" w:space="0" w:color="auto"/>
        <w:left w:val="none" w:sz="0" w:space="0" w:color="auto"/>
        <w:bottom w:val="none" w:sz="0" w:space="0" w:color="auto"/>
        <w:right w:val="none" w:sz="0" w:space="0" w:color="auto"/>
      </w:divBdr>
    </w:div>
    <w:div w:id="1511068219">
      <w:bodyDiv w:val="1"/>
      <w:marLeft w:val="0"/>
      <w:marRight w:val="0"/>
      <w:marTop w:val="0"/>
      <w:marBottom w:val="0"/>
      <w:divBdr>
        <w:top w:val="none" w:sz="0" w:space="0" w:color="auto"/>
        <w:left w:val="none" w:sz="0" w:space="0" w:color="auto"/>
        <w:bottom w:val="none" w:sz="0" w:space="0" w:color="auto"/>
        <w:right w:val="none" w:sz="0" w:space="0" w:color="auto"/>
      </w:divBdr>
    </w:div>
    <w:div w:id="1511068370">
      <w:bodyDiv w:val="1"/>
      <w:marLeft w:val="0"/>
      <w:marRight w:val="0"/>
      <w:marTop w:val="0"/>
      <w:marBottom w:val="0"/>
      <w:divBdr>
        <w:top w:val="none" w:sz="0" w:space="0" w:color="auto"/>
        <w:left w:val="none" w:sz="0" w:space="0" w:color="auto"/>
        <w:bottom w:val="none" w:sz="0" w:space="0" w:color="auto"/>
        <w:right w:val="none" w:sz="0" w:space="0" w:color="auto"/>
      </w:divBdr>
    </w:div>
    <w:div w:id="1511679470">
      <w:bodyDiv w:val="1"/>
      <w:marLeft w:val="0"/>
      <w:marRight w:val="0"/>
      <w:marTop w:val="0"/>
      <w:marBottom w:val="0"/>
      <w:divBdr>
        <w:top w:val="none" w:sz="0" w:space="0" w:color="auto"/>
        <w:left w:val="none" w:sz="0" w:space="0" w:color="auto"/>
        <w:bottom w:val="none" w:sz="0" w:space="0" w:color="auto"/>
        <w:right w:val="none" w:sz="0" w:space="0" w:color="auto"/>
      </w:divBdr>
    </w:div>
    <w:div w:id="1512261116">
      <w:bodyDiv w:val="1"/>
      <w:marLeft w:val="0"/>
      <w:marRight w:val="0"/>
      <w:marTop w:val="0"/>
      <w:marBottom w:val="0"/>
      <w:divBdr>
        <w:top w:val="none" w:sz="0" w:space="0" w:color="auto"/>
        <w:left w:val="none" w:sz="0" w:space="0" w:color="auto"/>
        <w:bottom w:val="none" w:sz="0" w:space="0" w:color="auto"/>
        <w:right w:val="none" w:sz="0" w:space="0" w:color="auto"/>
      </w:divBdr>
    </w:div>
    <w:div w:id="1512377416">
      <w:bodyDiv w:val="1"/>
      <w:marLeft w:val="0"/>
      <w:marRight w:val="0"/>
      <w:marTop w:val="0"/>
      <w:marBottom w:val="0"/>
      <w:divBdr>
        <w:top w:val="none" w:sz="0" w:space="0" w:color="auto"/>
        <w:left w:val="none" w:sz="0" w:space="0" w:color="auto"/>
        <w:bottom w:val="none" w:sz="0" w:space="0" w:color="auto"/>
        <w:right w:val="none" w:sz="0" w:space="0" w:color="auto"/>
      </w:divBdr>
    </w:div>
    <w:div w:id="1514108226">
      <w:bodyDiv w:val="1"/>
      <w:marLeft w:val="0"/>
      <w:marRight w:val="0"/>
      <w:marTop w:val="0"/>
      <w:marBottom w:val="0"/>
      <w:divBdr>
        <w:top w:val="none" w:sz="0" w:space="0" w:color="auto"/>
        <w:left w:val="none" w:sz="0" w:space="0" w:color="auto"/>
        <w:bottom w:val="none" w:sz="0" w:space="0" w:color="auto"/>
        <w:right w:val="none" w:sz="0" w:space="0" w:color="auto"/>
      </w:divBdr>
    </w:div>
    <w:div w:id="1514297065">
      <w:bodyDiv w:val="1"/>
      <w:marLeft w:val="0"/>
      <w:marRight w:val="0"/>
      <w:marTop w:val="0"/>
      <w:marBottom w:val="0"/>
      <w:divBdr>
        <w:top w:val="none" w:sz="0" w:space="0" w:color="auto"/>
        <w:left w:val="none" w:sz="0" w:space="0" w:color="auto"/>
        <w:bottom w:val="none" w:sz="0" w:space="0" w:color="auto"/>
        <w:right w:val="none" w:sz="0" w:space="0" w:color="auto"/>
      </w:divBdr>
    </w:div>
    <w:div w:id="1514300173">
      <w:bodyDiv w:val="1"/>
      <w:marLeft w:val="0"/>
      <w:marRight w:val="0"/>
      <w:marTop w:val="0"/>
      <w:marBottom w:val="0"/>
      <w:divBdr>
        <w:top w:val="none" w:sz="0" w:space="0" w:color="auto"/>
        <w:left w:val="none" w:sz="0" w:space="0" w:color="auto"/>
        <w:bottom w:val="none" w:sz="0" w:space="0" w:color="auto"/>
        <w:right w:val="none" w:sz="0" w:space="0" w:color="auto"/>
      </w:divBdr>
    </w:div>
    <w:div w:id="1514765210">
      <w:bodyDiv w:val="1"/>
      <w:marLeft w:val="0"/>
      <w:marRight w:val="0"/>
      <w:marTop w:val="0"/>
      <w:marBottom w:val="0"/>
      <w:divBdr>
        <w:top w:val="none" w:sz="0" w:space="0" w:color="auto"/>
        <w:left w:val="none" w:sz="0" w:space="0" w:color="auto"/>
        <w:bottom w:val="none" w:sz="0" w:space="0" w:color="auto"/>
        <w:right w:val="none" w:sz="0" w:space="0" w:color="auto"/>
      </w:divBdr>
    </w:div>
    <w:div w:id="1515463759">
      <w:bodyDiv w:val="1"/>
      <w:marLeft w:val="0"/>
      <w:marRight w:val="0"/>
      <w:marTop w:val="0"/>
      <w:marBottom w:val="0"/>
      <w:divBdr>
        <w:top w:val="none" w:sz="0" w:space="0" w:color="auto"/>
        <w:left w:val="none" w:sz="0" w:space="0" w:color="auto"/>
        <w:bottom w:val="none" w:sz="0" w:space="0" w:color="auto"/>
        <w:right w:val="none" w:sz="0" w:space="0" w:color="auto"/>
      </w:divBdr>
    </w:div>
    <w:div w:id="1516847479">
      <w:bodyDiv w:val="1"/>
      <w:marLeft w:val="0"/>
      <w:marRight w:val="0"/>
      <w:marTop w:val="0"/>
      <w:marBottom w:val="0"/>
      <w:divBdr>
        <w:top w:val="none" w:sz="0" w:space="0" w:color="auto"/>
        <w:left w:val="none" w:sz="0" w:space="0" w:color="auto"/>
        <w:bottom w:val="none" w:sz="0" w:space="0" w:color="auto"/>
        <w:right w:val="none" w:sz="0" w:space="0" w:color="auto"/>
      </w:divBdr>
    </w:div>
    <w:div w:id="1517041053">
      <w:bodyDiv w:val="1"/>
      <w:marLeft w:val="0"/>
      <w:marRight w:val="0"/>
      <w:marTop w:val="0"/>
      <w:marBottom w:val="0"/>
      <w:divBdr>
        <w:top w:val="none" w:sz="0" w:space="0" w:color="auto"/>
        <w:left w:val="none" w:sz="0" w:space="0" w:color="auto"/>
        <w:bottom w:val="none" w:sz="0" w:space="0" w:color="auto"/>
        <w:right w:val="none" w:sz="0" w:space="0" w:color="auto"/>
      </w:divBdr>
    </w:div>
    <w:div w:id="1517576255">
      <w:bodyDiv w:val="1"/>
      <w:marLeft w:val="0"/>
      <w:marRight w:val="0"/>
      <w:marTop w:val="0"/>
      <w:marBottom w:val="0"/>
      <w:divBdr>
        <w:top w:val="none" w:sz="0" w:space="0" w:color="auto"/>
        <w:left w:val="none" w:sz="0" w:space="0" w:color="auto"/>
        <w:bottom w:val="none" w:sz="0" w:space="0" w:color="auto"/>
        <w:right w:val="none" w:sz="0" w:space="0" w:color="auto"/>
      </w:divBdr>
    </w:div>
    <w:div w:id="1519200544">
      <w:bodyDiv w:val="1"/>
      <w:marLeft w:val="0"/>
      <w:marRight w:val="0"/>
      <w:marTop w:val="0"/>
      <w:marBottom w:val="0"/>
      <w:divBdr>
        <w:top w:val="none" w:sz="0" w:space="0" w:color="auto"/>
        <w:left w:val="none" w:sz="0" w:space="0" w:color="auto"/>
        <w:bottom w:val="none" w:sz="0" w:space="0" w:color="auto"/>
        <w:right w:val="none" w:sz="0" w:space="0" w:color="auto"/>
      </w:divBdr>
    </w:div>
    <w:div w:id="1519269555">
      <w:bodyDiv w:val="1"/>
      <w:marLeft w:val="0"/>
      <w:marRight w:val="0"/>
      <w:marTop w:val="0"/>
      <w:marBottom w:val="0"/>
      <w:divBdr>
        <w:top w:val="none" w:sz="0" w:space="0" w:color="auto"/>
        <w:left w:val="none" w:sz="0" w:space="0" w:color="auto"/>
        <w:bottom w:val="none" w:sz="0" w:space="0" w:color="auto"/>
        <w:right w:val="none" w:sz="0" w:space="0" w:color="auto"/>
      </w:divBdr>
    </w:div>
    <w:div w:id="1519344329">
      <w:bodyDiv w:val="1"/>
      <w:marLeft w:val="0"/>
      <w:marRight w:val="0"/>
      <w:marTop w:val="0"/>
      <w:marBottom w:val="0"/>
      <w:divBdr>
        <w:top w:val="none" w:sz="0" w:space="0" w:color="auto"/>
        <w:left w:val="none" w:sz="0" w:space="0" w:color="auto"/>
        <w:bottom w:val="none" w:sz="0" w:space="0" w:color="auto"/>
        <w:right w:val="none" w:sz="0" w:space="0" w:color="auto"/>
      </w:divBdr>
    </w:div>
    <w:div w:id="1519805196">
      <w:bodyDiv w:val="1"/>
      <w:marLeft w:val="0"/>
      <w:marRight w:val="0"/>
      <w:marTop w:val="0"/>
      <w:marBottom w:val="0"/>
      <w:divBdr>
        <w:top w:val="none" w:sz="0" w:space="0" w:color="auto"/>
        <w:left w:val="none" w:sz="0" w:space="0" w:color="auto"/>
        <w:bottom w:val="none" w:sz="0" w:space="0" w:color="auto"/>
        <w:right w:val="none" w:sz="0" w:space="0" w:color="auto"/>
      </w:divBdr>
    </w:div>
    <w:div w:id="1519807146">
      <w:bodyDiv w:val="1"/>
      <w:marLeft w:val="0"/>
      <w:marRight w:val="0"/>
      <w:marTop w:val="0"/>
      <w:marBottom w:val="0"/>
      <w:divBdr>
        <w:top w:val="none" w:sz="0" w:space="0" w:color="auto"/>
        <w:left w:val="none" w:sz="0" w:space="0" w:color="auto"/>
        <w:bottom w:val="none" w:sz="0" w:space="0" w:color="auto"/>
        <w:right w:val="none" w:sz="0" w:space="0" w:color="auto"/>
      </w:divBdr>
    </w:div>
    <w:div w:id="1521895073">
      <w:bodyDiv w:val="1"/>
      <w:marLeft w:val="0"/>
      <w:marRight w:val="0"/>
      <w:marTop w:val="0"/>
      <w:marBottom w:val="0"/>
      <w:divBdr>
        <w:top w:val="none" w:sz="0" w:space="0" w:color="auto"/>
        <w:left w:val="none" w:sz="0" w:space="0" w:color="auto"/>
        <w:bottom w:val="none" w:sz="0" w:space="0" w:color="auto"/>
        <w:right w:val="none" w:sz="0" w:space="0" w:color="auto"/>
      </w:divBdr>
    </w:div>
    <w:div w:id="1522280779">
      <w:bodyDiv w:val="1"/>
      <w:marLeft w:val="0"/>
      <w:marRight w:val="0"/>
      <w:marTop w:val="0"/>
      <w:marBottom w:val="0"/>
      <w:divBdr>
        <w:top w:val="none" w:sz="0" w:space="0" w:color="auto"/>
        <w:left w:val="none" w:sz="0" w:space="0" w:color="auto"/>
        <w:bottom w:val="none" w:sz="0" w:space="0" w:color="auto"/>
        <w:right w:val="none" w:sz="0" w:space="0" w:color="auto"/>
      </w:divBdr>
    </w:div>
    <w:div w:id="1522743020">
      <w:bodyDiv w:val="1"/>
      <w:marLeft w:val="0"/>
      <w:marRight w:val="0"/>
      <w:marTop w:val="0"/>
      <w:marBottom w:val="0"/>
      <w:divBdr>
        <w:top w:val="none" w:sz="0" w:space="0" w:color="auto"/>
        <w:left w:val="none" w:sz="0" w:space="0" w:color="auto"/>
        <w:bottom w:val="none" w:sz="0" w:space="0" w:color="auto"/>
        <w:right w:val="none" w:sz="0" w:space="0" w:color="auto"/>
      </w:divBdr>
    </w:div>
    <w:div w:id="1523351498">
      <w:bodyDiv w:val="1"/>
      <w:marLeft w:val="0"/>
      <w:marRight w:val="0"/>
      <w:marTop w:val="0"/>
      <w:marBottom w:val="0"/>
      <w:divBdr>
        <w:top w:val="none" w:sz="0" w:space="0" w:color="auto"/>
        <w:left w:val="none" w:sz="0" w:space="0" w:color="auto"/>
        <w:bottom w:val="none" w:sz="0" w:space="0" w:color="auto"/>
        <w:right w:val="none" w:sz="0" w:space="0" w:color="auto"/>
      </w:divBdr>
    </w:div>
    <w:div w:id="1523398535">
      <w:bodyDiv w:val="1"/>
      <w:marLeft w:val="0"/>
      <w:marRight w:val="0"/>
      <w:marTop w:val="0"/>
      <w:marBottom w:val="0"/>
      <w:divBdr>
        <w:top w:val="none" w:sz="0" w:space="0" w:color="auto"/>
        <w:left w:val="none" w:sz="0" w:space="0" w:color="auto"/>
        <w:bottom w:val="none" w:sz="0" w:space="0" w:color="auto"/>
        <w:right w:val="none" w:sz="0" w:space="0" w:color="auto"/>
      </w:divBdr>
    </w:div>
    <w:div w:id="1523593059">
      <w:bodyDiv w:val="1"/>
      <w:marLeft w:val="0"/>
      <w:marRight w:val="0"/>
      <w:marTop w:val="0"/>
      <w:marBottom w:val="0"/>
      <w:divBdr>
        <w:top w:val="none" w:sz="0" w:space="0" w:color="auto"/>
        <w:left w:val="none" w:sz="0" w:space="0" w:color="auto"/>
        <w:bottom w:val="none" w:sz="0" w:space="0" w:color="auto"/>
        <w:right w:val="none" w:sz="0" w:space="0" w:color="auto"/>
      </w:divBdr>
    </w:div>
    <w:div w:id="1525240727">
      <w:bodyDiv w:val="1"/>
      <w:marLeft w:val="0"/>
      <w:marRight w:val="0"/>
      <w:marTop w:val="0"/>
      <w:marBottom w:val="0"/>
      <w:divBdr>
        <w:top w:val="none" w:sz="0" w:space="0" w:color="auto"/>
        <w:left w:val="none" w:sz="0" w:space="0" w:color="auto"/>
        <w:bottom w:val="none" w:sz="0" w:space="0" w:color="auto"/>
        <w:right w:val="none" w:sz="0" w:space="0" w:color="auto"/>
      </w:divBdr>
    </w:div>
    <w:div w:id="1526019562">
      <w:bodyDiv w:val="1"/>
      <w:marLeft w:val="0"/>
      <w:marRight w:val="0"/>
      <w:marTop w:val="0"/>
      <w:marBottom w:val="0"/>
      <w:divBdr>
        <w:top w:val="none" w:sz="0" w:space="0" w:color="auto"/>
        <w:left w:val="none" w:sz="0" w:space="0" w:color="auto"/>
        <w:bottom w:val="none" w:sz="0" w:space="0" w:color="auto"/>
        <w:right w:val="none" w:sz="0" w:space="0" w:color="auto"/>
      </w:divBdr>
    </w:div>
    <w:div w:id="1526334811">
      <w:bodyDiv w:val="1"/>
      <w:marLeft w:val="0"/>
      <w:marRight w:val="0"/>
      <w:marTop w:val="0"/>
      <w:marBottom w:val="0"/>
      <w:divBdr>
        <w:top w:val="none" w:sz="0" w:space="0" w:color="auto"/>
        <w:left w:val="none" w:sz="0" w:space="0" w:color="auto"/>
        <w:bottom w:val="none" w:sz="0" w:space="0" w:color="auto"/>
        <w:right w:val="none" w:sz="0" w:space="0" w:color="auto"/>
      </w:divBdr>
    </w:div>
    <w:div w:id="1526753401">
      <w:bodyDiv w:val="1"/>
      <w:marLeft w:val="0"/>
      <w:marRight w:val="0"/>
      <w:marTop w:val="0"/>
      <w:marBottom w:val="0"/>
      <w:divBdr>
        <w:top w:val="none" w:sz="0" w:space="0" w:color="auto"/>
        <w:left w:val="none" w:sz="0" w:space="0" w:color="auto"/>
        <w:bottom w:val="none" w:sz="0" w:space="0" w:color="auto"/>
        <w:right w:val="none" w:sz="0" w:space="0" w:color="auto"/>
      </w:divBdr>
    </w:div>
    <w:div w:id="1526869668">
      <w:bodyDiv w:val="1"/>
      <w:marLeft w:val="0"/>
      <w:marRight w:val="0"/>
      <w:marTop w:val="0"/>
      <w:marBottom w:val="0"/>
      <w:divBdr>
        <w:top w:val="none" w:sz="0" w:space="0" w:color="auto"/>
        <w:left w:val="none" w:sz="0" w:space="0" w:color="auto"/>
        <w:bottom w:val="none" w:sz="0" w:space="0" w:color="auto"/>
        <w:right w:val="none" w:sz="0" w:space="0" w:color="auto"/>
      </w:divBdr>
    </w:div>
    <w:div w:id="1527254453">
      <w:bodyDiv w:val="1"/>
      <w:marLeft w:val="0"/>
      <w:marRight w:val="0"/>
      <w:marTop w:val="0"/>
      <w:marBottom w:val="0"/>
      <w:divBdr>
        <w:top w:val="none" w:sz="0" w:space="0" w:color="auto"/>
        <w:left w:val="none" w:sz="0" w:space="0" w:color="auto"/>
        <w:bottom w:val="none" w:sz="0" w:space="0" w:color="auto"/>
        <w:right w:val="none" w:sz="0" w:space="0" w:color="auto"/>
      </w:divBdr>
    </w:div>
    <w:div w:id="1527256902">
      <w:bodyDiv w:val="1"/>
      <w:marLeft w:val="0"/>
      <w:marRight w:val="0"/>
      <w:marTop w:val="0"/>
      <w:marBottom w:val="0"/>
      <w:divBdr>
        <w:top w:val="none" w:sz="0" w:space="0" w:color="auto"/>
        <w:left w:val="none" w:sz="0" w:space="0" w:color="auto"/>
        <w:bottom w:val="none" w:sz="0" w:space="0" w:color="auto"/>
        <w:right w:val="none" w:sz="0" w:space="0" w:color="auto"/>
      </w:divBdr>
    </w:div>
    <w:div w:id="1527520405">
      <w:bodyDiv w:val="1"/>
      <w:marLeft w:val="0"/>
      <w:marRight w:val="0"/>
      <w:marTop w:val="0"/>
      <w:marBottom w:val="0"/>
      <w:divBdr>
        <w:top w:val="none" w:sz="0" w:space="0" w:color="auto"/>
        <w:left w:val="none" w:sz="0" w:space="0" w:color="auto"/>
        <w:bottom w:val="none" w:sz="0" w:space="0" w:color="auto"/>
        <w:right w:val="none" w:sz="0" w:space="0" w:color="auto"/>
      </w:divBdr>
    </w:div>
    <w:div w:id="1528327001">
      <w:bodyDiv w:val="1"/>
      <w:marLeft w:val="0"/>
      <w:marRight w:val="0"/>
      <w:marTop w:val="0"/>
      <w:marBottom w:val="0"/>
      <w:divBdr>
        <w:top w:val="none" w:sz="0" w:space="0" w:color="auto"/>
        <w:left w:val="none" w:sz="0" w:space="0" w:color="auto"/>
        <w:bottom w:val="none" w:sz="0" w:space="0" w:color="auto"/>
        <w:right w:val="none" w:sz="0" w:space="0" w:color="auto"/>
      </w:divBdr>
    </w:div>
    <w:div w:id="1529443908">
      <w:bodyDiv w:val="1"/>
      <w:marLeft w:val="0"/>
      <w:marRight w:val="0"/>
      <w:marTop w:val="0"/>
      <w:marBottom w:val="0"/>
      <w:divBdr>
        <w:top w:val="none" w:sz="0" w:space="0" w:color="auto"/>
        <w:left w:val="none" w:sz="0" w:space="0" w:color="auto"/>
        <w:bottom w:val="none" w:sz="0" w:space="0" w:color="auto"/>
        <w:right w:val="none" w:sz="0" w:space="0" w:color="auto"/>
      </w:divBdr>
    </w:div>
    <w:div w:id="1530142895">
      <w:bodyDiv w:val="1"/>
      <w:marLeft w:val="0"/>
      <w:marRight w:val="0"/>
      <w:marTop w:val="0"/>
      <w:marBottom w:val="0"/>
      <w:divBdr>
        <w:top w:val="none" w:sz="0" w:space="0" w:color="auto"/>
        <w:left w:val="none" w:sz="0" w:space="0" w:color="auto"/>
        <w:bottom w:val="none" w:sz="0" w:space="0" w:color="auto"/>
        <w:right w:val="none" w:sz="0" w:space="0" w:color="auto"/>
      </w:divBdr>
    </w:div>
    <w:div w:id="1530220605">
      <w:bodyDiv w:val="1"/>
      <w:marLeft w:val="0"/>
      <w:marRight w:val="0"/>
      <w:marTop w:val="0"/>
      <w:marBottom w:val="0"/>
      <w:divBdr>
        <w:top w:val="none" w:sz="0" w:space="0" w:color="auto"/>
        <w:left w:val="none" w:sz="0" w:space="0" w:color="auto"/>
        <w:bottom w:val="none" w:sz="0" w:space="0" w:color="auto"/>
        <w:right w:val="none" w:sz="0" w:space="0" w:color="auto"/>
      </w:divBdr>
    </w:div>
    <w:div w:id="1530297886">
      <w:bodyDiv w:val="1"/>
      <w:marLeft w:val="0"/>
      <w:marRight w:val="0"/>
      <w:marTop w:val="0"/>
      <w:marBottom w:val="0"/>
      <w:divBdr>
        <w:top w:val="none" w:sz="0" w:space="0" w:color="auto"/>
        <w:left w:val="none" w:sz="0" w:space="0" w:color="auto"/>
        <w:bottom w:val="none" w:sz="0" w:space="0" w:color="auto"/>
        <w:right w:val="none" w:sz="0" w:space="0" w:color="auto"/>
      </w:divBdr>
    </w:div>
    <w:div w:id="1531643509">
      <w:bodyDiv w:val="1"/>
      <w:marLeft w:val="0"/>
      <w:marRight w:val="0"/>
      <w:marTop w:val="0"/>
      <w:marBottom w:val="0"/>
      <w:divBdr>
        <w:top w:val="none" w:sz="0" w:space="0" w:color="auto"/>
        <w:left w:val="none" w:sz="0" w:space="0" w:color="auto"/>
        <w:bottom w:val="none" w:sz="0" w:space="0" w:color="auto"/>
        <w:right w:val="none" w:sz="0" w:space="0" w:color="auto"/>
      </w:divBdr>
    </w:div>
    <w:div w:id="1531795410">
      <w:bodyDiv w:val="1"/>
      <w:marLeft w:val="0"/>
      <w:marRight w:val="0"/>
      <w:marTop w:val="0"/>
      <w:marBottom w:val="0"/>
      <w:divBdr>
        <w:top w:val="none" w:sz="0" w:space="0" w:color="auto"/>
        <w:left w:val="none" w:sz="0" w:space="0" w:color="auto"/>
        <w:bottom w:val="none" w:sz="0" w:space="0" w:color="auto"/>
        <w:right w:val="none" w:sz="0" w:space="0" w:color="auto"/>
      </w:divBdr>
    </w:div>
    <w:div w:id="1531990021">
      <w:bodyDiv w:val="1"/>
      <w:marLeft w:val="0"/>
      <w:marRight w:val="0"/>
      <w:marTop w:val="0"/>
      <w:marBottom w:val="0"/>
      <w:divBdr>
        <w:top w:val="none" w:sz="0" w:space="0" w:color="auto"/>
        <w:left w:val="none" w:sz="0" w:space="0" w:color="auto"/>
        <w:bottom w:val="none" w:sz="0" w:space="0" w:color="auto"/>
        <w:right w:val="none" w:sz="0" w:space="0" w:color="auto"/>
      </w:divBdr>
    </w:div>
    <w:div w:id="1532114260">
      <w:bodyDiv w:val="1"/>
      <w:marLeft w:val="0"/>
      <w:marRight w:val="0"/>
      <w:marTop w:val="0"/>
      <w:marBottom w:val="0"/>
      <w:divBdr>
        <w:top w:val="none" w:sz="0" w:space="0" w:color="auto"/>
        <w:left w:val="none" w:sz="0" w:space="0" w:color="auto"/>
        <w:bottom w:val="none" w:sz="0" w:space="0" w:color="auto"/>
        <w:right w:val="none" w:sz="0" w:space="0" w:color="auto"/>
      </w:divBdr>
    </w:div>
    <w:div w:id="1532570493">
      <w:bodyDiv w:val="1"/>
      <w:marLeft w:val="0"/>
      <w:marRight w:val="0"/>
      <w:marTop w:val="0"/>
      <w:marBottom w:val="0"/>
      <w:divBdr>
        <w:top w:val="none" w:sz="0" w:space="0" w:color="auto"/>
        <w:left w:val="none" w:sz="0" w:space="0" w:color="auto"/>
        <w:bottom w:val="none" w:sz="0" w:space="0" w:color="auto"/>
        <w:right w:val="none" w:sz="0" w:space="0" w:color="auto"/>
      </w:divBdr>
    </w:div>
    <w:div w:id="1532763786">
      <w:bodyDiv w:val="1"/>
      <w:marLeft w:val="0"/>
      <w:marRight w:val="0"/>
      <w:marTop w:val="0"/>
      <w:marBottom w:val="0"/>
      <w:divBdr>
        <w:top w:val="none" w:sz="0" w:space="0" w:color="auto"/>
        <w:left w:val="none" w:sz="0" w:space="0" w:color="auto"/>
        <w:bottom w:val="none" w:sz="0" w:space="0" w:color="auto"/>
        <w:right w:val="none" w:sz="0" w:space="0" w:color="auto"/>
      </w:divBdr>
    </w:div>
    <w:div w:id="1534801778">
      <w:bodyDiv w:val="1"/>
      <w:marLeft w:val="0"/>
      <w:marRight w:val="0"/>
      <w:marTop w:val="0"/>
      <w:marBottom w:val="0"/>
      <w:divBdr>
        <w:top w:val="none" w:sz="0" w:space="0" w:color="auto"/>
        <w:left w:val="none" w:sz="0" w:space="0" w:color="auto"/>
        <w:bottom w:val="none" w:sz="0" w:space="0" w:color="auto"/>
        <w:right w:val="none" w:sz="0" w:space="0" w:color="auto"/>
      </w:divBdr>
    </w:div>
    <w:div w:id="1535343380">
      <w:bodyDiv w:val="1"/>
      <w:marLeft w:val="0"/>
      <w:marRight w:val="0"/>
      <w:marTop w:val="0"/>
      <w:marBottom w:val="0"/>
      <w:divBdr>
        <w:top w:val="none" w:sz="0" w:space="0" w:color="auto"/>
        <w:left w:val="none" w:sz="0" w:space="0" w:color="auto"/>
        <w:bottom w:val="none" w:sz="0" w:space="0" w:color="auto"/>
        <w:right w:val="none" w:sz="0" w:space="0" w:color="auto"/>
      </w:divBdr>
    </w:div>
    <w:div w:id="1535655227">
      <w:bodyDiv w:val="1"/>
      <w:marLeft w:val="0"/>
      <w:marRight w:val="0"/>
      <w:marTop w:val="0"/>
      <w:marBottom w:val="0"/>
      <w:divBdr>
        <w:top w:val="none" w:sz="0" w:space="0" w:color="auto"/>
        <w:left w:val="none" w:sz="0" w:space="0" w:color="auto"/>
        <w:bottom w:val="none" w:sz="0" w:space="0" w:color="auto"/>
        <w:right w:val="none" w:sz="0" w:space="0" w:color="auto"/>
      </w:divBdr>
    </w:div>
    <w:div w:id="1535775106">
      <w:bodyDiv w:val="1"/>
      <w:marLeft w:val="0"/>
      <w:marRight w:val="0"/>
      <w:marTop w:val="0"/>
      <w:marBottom w:val="0"/>
      <w:divBdr>
        <w:top w:val="none" w:sz="0" w:space="0" w:color="auto"/>
        <w:left w:val="none" w:sz="0" w:space="0" w:color="auto"/>
        <w:bottom w:val="none" w:sz="0" w:space="0" w:color="auto"/>
        <w:right w:val="none" w:sz="0" w:space="0" w:color="auto"/>
      </w:divBdr>
    </w:div>
    <w:div w:id="1536037466">
      <w:bodyDiv w:val="1"/>
      <w:marLeft w:val="0"/>
      <w:marRight w:val="0"/>
      <w:marTop w:val="0"/>
      <w:marBottom w:val="0"/>
      <w:divBdr>
        <w:top w:val="none" w:sz="0" w:space="0" w:color="auto"/>
        <w:left w:val="none" w:sz="0" w:space="0" w:color="auto"/>
        <w:bottom w:val="none" w:sz="0" w:space="0" w:color="auto"/>
        <w:right w:val="none" w:sz="0" w:space="0" w:color="auto"/>
      </w:divBdr>
    </w:div>
    <w:div w:id="1537892850">
      <w:bodyDiv w:val="1"/>
      <w:marLeft w:val="0"/>
      <w:marRight w:val="0"/>
      <w:marTop w:val="0"/>
      <w:marBottom w:val="0"/>
      <w:divBdr>
        <w:top w:val="none" w:sz="0" w:space="0" w:color="auto"/>
        <w:left w:val="none" w:sz="0" w:space="0" w:color="auto"/>
        <w:bottom w:val="none" w:sz="0" w:space="0" w:color="auto"/>
        <w:right w:val="none" w:sz="0" w:space="0" w:color="auto"/>
      </w:divBdr>
    </w:div>
    <w:div w:id="1538153735">
      <w:bodyDiv w:val="1"/>
      <w:marLeft w:val="0"/>
      <w:marRight w:val="0"/>
      <w:marTop w:val="0"/>
      <w:marBottom w:val="0"/>
      <w:divBdr>
        <w:top w:val="none" w:sz="0" w:space="0" w:color="auto"/>
        <w:left w:val="none" w:sz="0" w:space="0" w:color="auto"/>
        <w:bottom w:val="none" w:sz="0" w:space="0" w:color="auto"/>
        <w:right w:val="none" w:sz="0" w:space="0" w:color="auto"/>
      </w:divBdr>
    </w:div>
    <w:div w:id="1538423328">
      <w:bodyDiv w:val="1"/>
      <w:marLeft w:val="0"/>
      <w:marRight w:val="0"/>
      <w:marTop w:val="0"/>
      <w:marBottom w:val="0"/>
      <w:divBdr>
        <w:top w:val="none" w:sz="0" w:space="0" w:color="auto"/>
        <w:left w:val="none" w:sz="0" w:space="0" w:color="auto"/>
        <w:bottom w:val="none" w:sz="0" w:space="0" w:color="auto"/>
        <w:right w:val="none" w:sz="0" w:space="0" w:color="auto"/>
      </w:divBdr>
    </w:div>
    <w:div w:id="1538464248">
      <w:bodyDiv w:val="1"/>
      <w:marLeft w:val="0"/>
      <w:marRight w:val="0"/>
      <w:marTop w:val="0"/>
      <w:marBottom w:val="0"/>
      <w:divBdr>
        <w:top w:val="none" w:sz="0" w:space="0" w:color="auto"/>
        <w:left w:val="none" w:sz="0" w:space="0" w:color="auto"/>
        <w:bottom w:val="none" w:sz="0" w:space="0" w:color="auto"/>
        <w:right w:val="none" w:sz="0" w:space="0" w:color="auto"/>
      </w:divBdr>
    </w:div>
    <w:div w:id="1538543708">
      <w:bodyDiv w:val="1"/>
      <w:marLeft w:val="0"/>
      <w:marRight w:val="0"/>
      <w:marTop w:val="0"/>
      <w:marBottom w:val="0"/>
      <w:divBdr>
        <w:top w:val="none" w:sz="0" w:space="0" w:color="auto"/>
        <w:left w:val="none" w:sz="0" w:space="0" w:color="auto"/>
        <w:bottom w:val="none" w:sz="0" w:space="0" w:color="auto"/>
        <w:right w:val="none" w:sz="0" w:space="0" w:color="auto"/>
      </w:divBdr>
    </w:div>
    <w:div w:id="1538547002">
      <w:bodyDiv w:val="1"/>
      <w:marLeft w:val="0"/>
      <w:marRight w:val="0"/>
      <w:marTop w:val="0"/>
      <w:marBottom w:val="0"/>
      <w:divBdr>
        <w:top w:val="none" w:sz="0" w:space="0" w:color="auto"/>
        <w:left w:val="none" w:sz="0" w:space="0" w:color="auto"/>
        <w:bottom w:val="none" w:sz="0" w:space="0" w:color="auto"/>
        <w:right w:val="none" w:sz="0" w:space="0" w:color="auto"/>
      </w:divBdr>
    </w:div>
    <w:div w:id="1538810126">
      <w:bodyDiv w:val="1"/>
      <w:marLeft w:val="0"/>
      <w:marRight w:val="0"/>
      <w:marTop w:val="0"/>
      <w:marBottom w:val="0"/>
      <w:divBdr>
        <w:top w:val="none" w:sz="0" w:space="0" w:color="auto"/>
        <w:left w:val="none" w:sz="0" w:space="0" w:color="auto"/>
        <w:bottom w:val="none" w:sz="0" w:space="0" w:color="auto"/>
        <w:right w:val="none" w:sz="0" w:space="0" w:color="auto"/>
      </w:divBdr>
    </w:div>
    <w:div w:id="1539927838">
      <w:bodyDiv w:val="1"/>
      <w:marLeft w:val="0"/>
      <w:marRight w:val="0"/>
      <w:marTop w:val="0"/>
      <w:marBottom w:val="0"/>
      <w:divBdr>
        <w:top w:val="none" w:sz="0" w:space="0" w:color="auto"/>
        <w:left w:val="none" w:sz="0" w:space="0" w:color="auto"/>
        <w:bottom w:val="none" w:sz="0" w:space="0" w:color="auto"/>
        <w:right w:val="none" w:sz="0" w:space="0" w:color="auto"/>
      </w:divBdr>
    </w:div>
    <w:div w:id="1539975205">
      <w:bodyDiv w:val="1"/>
      <w:marLeft w:val="0"/>
      <w:marRight w:val="0"/>
      <w:marTop w:val="0"/>
      <w:marBottom w:val="0"/>
      <w:divBdr>
        <w:top w:val="none" w:sz="0" w:space="0" w:color="auto"/>
        <w:left w:val="none" w:sz="0" w:space="0" w:color="auto"/>
        <w:bottom w:val="none" w:sz="0" w:space="0" w:color="auto"/>
        <w:right w:val="none" w:sz="0" w:space="0" w:color="auto"/>
      </w:divBdr>
    </w:div>
    <w:div w:id="1540044357">
      <w:bodyDiv w:val="1"/>
      <w:marLeft w:val="0"/>
      <w:marRight w:val="0"/>
      <w:marTop w:val="0"/>
      <w:marBottom w:val="0"/>
      <w:divBdr>
        <w:top w:val="none" w:sz="0" w:space="0" w:color="auto"/>
        <w:left w:val="none" w:sz="0" w:space="0" w:color="auto"/>
        <w:bottom w:val="none" w:sz="0" w:space="0" w:color="auto"/>
        <w:right w:val="none" w:sz="0" w:space="0" w:color="auto"/>
      </w:divBdr>
    </w:div>
    <w:div w:id="1540237714">
      <w:bodyDiv w:val="1"/>
      <w:marLeft w:val="0"/>
      <w:marRight w:val="0"/>
      <w:marTop w:val="0"/>
      <w:marBottom w:val="0"/>
      <w:divBdr>
        <w:top w:val="none" w:sz="0" w:space="0" w:color="auto"/>
        <w:left w:val="none" w:sz="0" w:space="0" w:color="auto"/>
        <w:bottom w:val="none" w:sz="0" w:space="0" w:color="auto"/>
        <w:right w:val="none" w:sz="0" w:space="0" w:color="auto"/>
      </w:divBdr>
    </w:div>
    <w:div w:id="1541162566">
      <w:bodyDiv w:val="1"/>
      <w:marLeft w:val="0"/>
      <w:marRight w:val="0"/>
      <w:marTop w:val="0"/>
      <w:marBottom w:val="0"/>
      <w:divBdr>
        <w:top w:val="none" w:sz="0" w:space="0" w:color="auto"/>
        <w:left w:val="none" w:sz="0" w:space="0" w:color="auto"/>
        <w:bottom w:val="none" w:sz="0" w:space="0" w:color="auto"/>
        <w:right w:val="none" w:sz="0" w:space="0" w:color="auto"/>
      </w:divBdr>
    </w:div>
    <w:div w:id="1541239888">
      <w:bodyDiv w:val="1"/>
      <w:marLeft w:val="0"/>
      <w:marRight w:val="0"/>
      <w:marTop w:val="0"/>
      <w:marBottom w:val="0"/>
      <w:divBdr>
        <w:top w:val="none" w:sz="0" w:space="0" w:color="auto"/>
        <w:left w:val="none" w:sz="0" w:space="0" w:color="auto"/>
        <w:bottom w:val="none" w:sz="0" w:space="0" w:color="auto"/>
        <w:right w:val="none" w:sz="0" w:space="0" w:color="auto"/>
      </w:divBdr>
    </w:div>
    <w:div w:id="1541824130">
      <w:bodyDiv w:val="1"/>
      <w:marLeft w:val="0"/>
      <w:marRight w:val="0"/>
      <w:marTop w:val="0"/>
      <w:marBottom w:val="0"/>
      <w:divBdr>
        <w:top w:val="none" w:sz="0" w:space="0" w:color="auto"/>
        <w:left w:val="none" w:sz="0" w:space="0" w:color="auto"/>
        <w:bottom w:val="none" w:sz="0" w:space="0" w:color="auto"/>
        <w:right w:val="none" w:sz="0" w:space="0" w:color="auto"/>
      </w:divBdr>
    </w:div>
    <w:div w:id="1542014730">
      <w:bodyDiv w:val="1"/>
      <w:marLeft w:val="0"/>
      <w:marRight w:val="0"/>
      <w:marTop w:val="0"/>
      <w:marBottom w:val="0"/>
      <w:divBdr>
        <w:top w:val="none" w:sz="0" w:space="0" w:color="auto"/>
        <w:left w:val="none" w:sz="0" w:space="0" w:color="auto"/>
        <w:bottom w:val="none" w:sz="0" w:space="0" w:color="auto"/>
        <w:right w:val="none" w:sz="0" w:space="0" w:color="auto"/>
      </w:divBdr>
    </w:div>
    <w:div w:id="1542740472">
      <w:bodyDiv w:val="1"/>
      <w:marLeft w:val="0"/>
      <w:marRight w:val="0"/>
      <w:marTop w:val="0"/>
      <w:marBottom w:val="0"/>
      <w:divBdr>
        <w:top w:val="none" w:sz="0" w:space="0" w:color="auto"/>
        <w:left w:val="none" w:sz="0" w:space="0" w:color="auto"/>
        <w:bottom w:val="none" w:sz="0" w:space="0" w:color="auto"/>
        <w:right w:val="none" w:sz="0" w:space="0" w:color="auto"/>
      </w:divBdr>
    </w:div>
    <w:div w:id="1542748387">
      <w:bodyDiv w:val="1"/>
      <w:marLeft w:val="0"/>
      <w:marRight w:val="0"/>
      <w:marTop w:val="0"/>
      <w:marBottom w:val="0"/>
      <w:divBdr>
        <w:top w:val="none" w:sz="0" w:space="0" w:color="auto"/>
        <w:left w:val="none" w:sz="0" w:space="0" w:color="auto"/>
        <w:bottom w:val="none" w:sz="0" w:space="0" w:color="auto"/>
        <w:right w:val="none" w:sz="0" w:space="0" w:color="auto"/>
      </w:divBdr>
    </w:div>
    <w:div w:id="1543516756">
      <w:bodyDiv w:val="1"/>
      <w:marLeft w:val="0"/>
      <w:marRight w:val="0"/>
      <w:marTop w:val="0"/>
      <w:marBottom w:val="0"/>
      <w:divBdr>
        <w:top w:val="none" w:sz="0" w:space="0" w:color="auto"/>
        <w:left w:val="none" w:sz="0" w:space="0" w:color="auto"/>
        <w:bottom w:val="none" w:sz="0" w:space="0" w:color="auto"/>
        <w:right w:val="none" w:sz="0" w:space="0" w:color="auto"/>
      </w:divBdr>
    </w:div>
    <w:div w:id="1544101215">
      <w:bodyDiv w:val="1"/>
      <w:marLeft w:val="0"/>
      <w:marRight w:val="0"/>
      <w:marTop w:val="0"/>
      <w:marBottom w:val="0"/>
      <w:divBdr>
        <w:top w:val="none" w:sz="0" w:space="0" w:color="auto"/>
        <w:left w:val="none" w:sz="0" w:space="0" w:color="auto"/>
        <w:bottom w:val="none" w:sz="0" w:space="0" w:color="auto"/>
        <w:right w:val="none" w:sz="0" w:space="0" w:color="auto"/>
      </w:divBdr>
    </w:div>
    <w:div w:id="1545487897">
      <w:bodyDiv w:val="1"/>
      <w:marLeft w:val="0"/>
      <w:marRight w:val="0"/>
      <w:marTop w:val="0"/>
      <w:marBottom w:val="0"/>
      <w:divBdr>
        <w:top w:val="none" w:sz="0" w:space="0" w:color="auto"/>
        <w:left w:val="none" w:sz="0" w:space="0" w:color="auto"/>
        <w:bottom w:val="none" w:sz="0" w:space="0" w:color="auto"/>
        <w:right w:val="none" w:sz="0" w:space="0" w:color="auto"/>
      </w:divBdr>
    </w:div>
    <w:div w:id="1545560131">
      <w:bodyDiv w:val="1"/>
      <w:marLeft w:val="0"/>
      <w:marRight w:val="0"/>
      <w:marTop w:val="0"/>
      <w:marBottom w:val="0"/>
      <w:divBdr>
        <w:top w:val="none" w:sz="0" w:space="0" w:color="auto"/>
        <w:left w:val="none" w:sz="0" w:space="0" w:color="auto"/>
        <w:bottom w:val="none" w:sz="0" w:space="0" w:color="auto"/>
        <w:right w:val="none" w:sz="0" w:space="0" w:color="auto"/>
      </w:divBdr>
    </w:div>
    <w:div w:id="1545827312">
      <w:bodyDiv w:val="1"/>
      <w:marLeft w:val="0"/>
      <w:marRight w:val="0"/>
      <w:marTop w:val="0"/>
      <w:marBottom w:val="0"/>
      <w:divBdr>
        <w:top w:val="none" w:sz="0" w:space="0" w:color="auto"/>
        <w:left w:val="none" w:sz="0" w:space="0" w:color="auto"/>
        <w:bottom w:val="none" w:sz="0" w:space="0" w:color="auto"/>
        <w:right w:val="none" w:sz="0" w:space="0" w:color="auto"/>
      </w:divBdr>
    </w:div>
    <w:div w:id="1545872631">
      <w:bodyDiv w:val="1"/>
      <w:marLeft w:val="0"/>
      <w:marRight w:val="0"/>
      <w:marTop w:val="0"/>
      <w:marBottom w:val="0"/>
      <w:divBdr>
        <w:top w:val="none" w:sz="0" w:space="0" w:color="auto"/>
        <w:left w:val="none" w:sz="0" w:space="0" w:color="auto"/>
        <w:bottom w:val="none" w:sz="0" w:space="0" w:color="auto"/>
        <w:right w:val="none" w:sz="0" w:space="0" w:color="auto"/>
      </w:divBdr>
    </w:div>
    <w:div w:id="1546676974">
      <w:bodyDiv w:val="1"/>
      <w:marLeft w:val="0"/>
      <w:marRight w:val="0"/>
      <w:marTop w:val="0"/>
      <w:marBottom w:val="0"/>
      <w:divBdr>
        <w:top w:val="none" w:sz="0" w:space="0" w:color="auto"/>
        <w:left w:val="none" w:sz="0" w:space="0" w:color="auto"/>
        <w:bottom w:val="none" w:sz="0" w:space="0" w:color="auto"/>
        <w:right w:val="none" w:sz="0" w:space="0" w:color="auto"/>
      </w:divBdr>
    </w:div>
    <w:div w:id="1547253232">
      <w:bodyDiv w:val="1"/>
      <w:marLeft w:val="0"/>
      <w:marRight w:val="0"/>
      <w:marTop w:val="0"/>
      <w:marBottom w:val="0"/>
      <w:divBdr>
        <w:top w:val="none" w:sz="0" w:space="0" w:color="auto"/>
        <w:left w:val="none" w:sz="0" w:space="0" w:color="auto"/>
        <w:bottom w:val="none" w:sz="0" w:space="0" w:color="auto"/>
        <w:right w:val="none" w:sz="0" w:space="0" w:color="auto"/>
      </w:divBdr>
    </w:div>
    <w:div w:id="1547371246">
      <w:bodyDiv w:val="1"/>
      <w:marLeft w:val="0"/>
      <w:marRight w:val="0"/>
      <w:marTop w:val="0"/>
      <w:marBottom w:val="0"/>
      <w:divBdr>
        <w:top w:val="none" w:sz="0" w:space="0" w:color="auto"/>
        <w:left w:val="none" w:sz="0" w:space="0" w:color="auto"/>
        <w:bottom w:val="none" w:sz="0" w:space="0" w:color="auto"/>
        <w:right w:val="none" w:sz="0" w:space="0" w:color="auto"/>
      </w:divBdr>
    </w:div>
    <w:div w:id="1547638067">
      <w:bodyDiv w:val="1"/>
      <w:marLeft w:val="0"/>
      <w:marRight w:val="0"/>
      <w:marTop w:val="0"/>
      <w:marBottom w:val="0"/>
      <w:divBdr>
        <w:top w:val="none" w:sz="0" w:space="0" w:color="auto"/>
        <w:left w:val="none" w:sz="0" w:space="0" w:color="auto"/>
        <w:bottom w:val="none" w:sz="0" w:space="0" w:color="auto"/>
        <w:right w:val="none" w:sz="0" w:space="0" w:color="auto"/>
      </w:divBdr>
    </w:div>
    <w:div w:id="1548448191">
      <w:bodyDiv w:val="1"/>
      <w:marLeft w:val="0"/>
      <w:marRight w:val="0"/>
      <w:marTop w:val="0"/>
      <w:marBottom w:val="0"/>
      <w:divBdr>
        <w:top w:val="none" w:sz="0" w:space="0" w:color="auto"/>
        <w:left w:val="none" w:sz="0" w:space="0" w:color="auto"/>
        <w:bottom w:val="none" w:sz="0" w:space="0" w:color="auto"/>
        <w:right w:val="none" w:sz="0" w:space="0" w:color="auto"/>
      </w:divBdr>
    </w:div>
    <w:div w:id="1548832789">
      <w:bodyDiv w:val="1"/>
      <w:marLeft w:val="0"/>
      <w:marRight w:val="0"/>
      <w:marTop w:val="0"/>
      <w:marBottom w:val="0"/>
      <w:divBdr>
        <w:top w:val="none" w:sz="0" w:space="0" w:color="auto"/>
        <w:left w:val="none" w:sz="0" w:space="0" w:color="auto"/>
        <w:bottom w:val="none" w:sz="0" w:space="0" w:color="auto"/>
        <w:right w:val="none" w:sz="0" w:space="0" w:color="auto"/>
      </w:divBdr>
    </w:div>
    <w:div w:id="1549023718">
      <w:bodyDiv w:val="1"/>
      <w:marLeft w:val="0"/>
      <w:marRight w:val="0"/>
      <w:marTop w:val="0"/>
      <w:marBottom w:val="0"/>
      <w:divBdr>
        <w:top w:val="none" w:sz="0" w:space="0" w:color="auto"/>
        <w:left w:val="none" w:sz="0" w:space="0" w:color="auto"/>
        <w:bottom w:val="none" w:sz="0" w:space="0" w:color="auto"/>
        <w:right w:val="none" w:sz="0" w:space="0" w:color="auto"/>
      </w:divBdr>
    </w:div>
    <w:div w:id="1549951121">
      <w:bodyDiv w:val="1"/>
      <w:marLeft w:val="0"/>
      <w:marRight w:val="0"/>
      <w:marTop w:val="0"/>
      <w:marBottom w:val="0"/>
      <w:divBdr>
        <w:top w:val="none" w:sz="0" w:space="0" w:color="auto"/>
        <w:left w:val="none" w:sz="0" w:space="0" w:color="auto"/>
        <w:bottom w:val="none" w:sz="0" w:space="0" w:color="auto"/>
        <w:right w:val="none" w:sz="0" w:space="0" w:color="auto"/>
      </w:divBdr>
    </w:div>
    <w:div w:id="1549995990">
      <w:bodyDiv w:val="1"/>
      <w:marLeft w:val="0"/>
      <w:marRight w:val="0"/>
      <w:marTop w:val="0"/>
      <w:marBottom w:val="0"/>
      <w:divBdr>
        <w:top w:val="none" w:sz="0" w:space="0" w:color="auto"/>
        <w:left w:val="none" w:sz="0" w:space="0" w:color="auto"/>
        <w:bottom w:val="none" w:sz="0" w:space="0" w:color="auto"/>
        <w:right w:val="none" w:sz="0" w:space="0" w:color="auto"/>
      </w:divBdr>
    </w:div>
    <w:div w:id="1551381957">
      <w:bodyDiv w:val="1"/>
      <w:marLeft w:val="0"/>
      <w:marRight w:val="0"/>
      <w:marTop w:val="0"/>
      <w:marBottom w:val="0"/>
      <w:divBdr>
        <w:top w:val="none" w:sz="0" w:space="0" w:color="auto"/>
        <w:left w:val="none" w:sz="0" w:space="0" w:color="auto"/>
        <w:bottom w:val="none" w:sz="0" w:space="0" w:color="auto"/>
        <w:right w:val="none" w:sz="0" w:space="0" w:color="auto"/>
      </w:divBdr>
    </w:div>
    <w:div w:id="1551845630">
      <w:bodyDiv w:val="1"/>
      <w:marLeft w:val="0"/>
      <w:marRight w:val="0"/>
      <w:marTop w:val="0"/>
      <w:marBottom w:val="0"/>
      <w:divBdr>
        <w:top w:val="none" w:sz="0" w:space="0" w:color="auto"/>
        <w:left w:val="none" w:sz="0" w:space="0" w:color="auto"/>
        <w:bottom w:val="none" w:sz="0" w:space="0" w:color="auto"/>
        <w:right w:val="none" w:sz="0" w:space="0" w:color="auto"/>
      </w:divBdr>
    </w:div>
    <w:div w:id="1551921705">
      <w:bodyDiv w:val="1"/>
      <w:marLeft w:val="0"/>
      <w:marRight w:val="0"/>
      <w:marTop w:val="0"/>
      <w:marBottom w:val="0"/>
      <w:divBdr>
        <w:top w:val="none" w:sz="0" w:space="0" w:color="auto"/>
        <w:left w:val="none" w:sz="0" w:space="0" w:color="auto"/>
        <w:bottom w:val="none" w:sz="0" w:space="0" w:color="auto"/>
        <w:right w:val="none" w:sz="0" w:space="0" w:color="auto"/>
      </w:divBdr>
    </w:div>
    <w:div w:id="1552501649">
      <w:bodyDiv w:val="1"/>
      <w:marLeft w:val="0"/>
      <w:marRight w:val="0"/>
      <w:marTop w:val="0"/>
      <w:marBottom w:val="0"/>
      <w:divBdr>
        <w:top w:val="none" w:sz="0" w:space="0" w:color="auto"/>
        <w:left w:val="none" w:sz="0" w:space="0" w:color="auto"/>
        <w:bottom w:val="none" w:sz="0" w:space="0" w:color="auto"/>
        <w:right w:val="none" w:sz="0" w:space="0" w:color="auto"/>
      </w:divBdr>
    </w:div>
    <w:div w:id="1553811118">
      <w:bodyDiv w:val="1"/>
      <w:marLeft w:val="0"/>
      <w:marRight w:val="0"/>
      <w:marTop w:val="0"/>
      <w:marBottom w:val="0"/>
      <w:divBdr>
        <w:top w:val="none" w:sz="0" w:space="0" w:color="auto"/>
        <w:left w:val="none" w:sz="0" w:space="0" w:color="auto"/>
        <w:bottom w:val="none" w:sz="0" w:space="0" w:color="auto"/>
        <w:right w:val="none" w:sz="0" w:space="0" w:color="auto"/>
      </w:divBdr>
    </w:div>
    <w:div w:id="1554467791">
      <w:bodyDiv w:val="1"/>
      <w:marLeft w:val="0"/>
      <w:marRight w:val="0"/>
      <w:marTop w:val="0"/>
      <w:marBottom w:val="0"/>
      <w:divBdr>
        <w:top w:val="none" w:sz="0" w:space="0" w:color="auto"/>
        <w:left w:val="none" w:sz="0" w:space="0" w:color="auto"/>
        <w:bottom w:val="none" w:sz="0" w:space="0" w:color="auto"/>
        <w:right w:val="none" w:sz="0" w:space="0" w:color="auto"/>
      </w:divBdr>
    </w:div>
    <w:div w:id="1554656529">
      <w:bodyDiv w:val="1"/>
      <w:marLeft w:val="0"/>
      <w:marRight w:val="0"/>
      <w:marTop w:val="0"/>
      <w:marBottom w:val="0"/>
      <w:divBdr>
        <w:top w:val="none" w:sz="0" w:space="0" w:color="auto"/>
        <w:left w:val="none" w:sz="0" w:space="0" w:color="auto"/>
        <w:bottom w:val="none" w:sz="0" w:space="0" w:color="auto"/>
        <w:right w:val="none" w:sz="0" w:space="0" w:color="auto"/>
      </w:divBdr>
    </w:div>
    <w:div w:id="1555508580">
      <w:bodyDiv w:val="1"/>
      <w:marLeft w:val="0"/>
      <w:marRight w:val="0"/>
      <w:marTop w:val="0"/>
      <w:marBottom w:val="0"/>
      <w:divBdr>
        <w:top w:val="none" w:sz="0" w:space="0" w:color="auto"/>
        <w:left w:val="none" w:sz="0" w:space="0" w:color="auto"/>
        <w:bottom w:val="none" w:sz="0" w:space="0" w:color="auto"/>
        <w:right w:val="none" w:sz="0" w:space="0" w:color="auto"/>
      </w:divBdr>
    </w:div>
    <w:div w:id="1556040123">
      <w:bodyDiv w:val="1"/>
      <w:marLeft w:val="0"/>
      <w:marRight w:val="0"/>
      <w:marTop w:val="0"/>
      <w:marBottom w:val="0"/>
      <w:divBdr>
        <w:top w:val="none" w:sz="0" w:space="0" w:color="auto"/>
        <w:left w:val="none" w:sz="0" w:space="0" w:color="auto"/>
        <w:bottom w:val="none" w:sz="0" w:space="0" w:color="auto"/>
        <w:right w:val="none" w:sz="0" w:space="0" w:color="auto"/>
      </w:divBdr>
    </w:div>
    <w:div w:id="1556308674">
      <w:bodyDiv w:val="1"/>
      <w:marLeft w:val="0"/>
      <w:marRight w:val="0"/>
      <w:marTop w:val="0"/>
      <w:marBottom w:val="0"/>
      <w:divBdr>
        <w:top w:val="none" w:sz="0" w:space="0" w:color="auto"/>
        <w:left w:val="none" w:sz="0" w:space="0" w:color="auto"/>
        <w:bottom w:val="none" w:sz="0" w:space="0" w:color="auto"/>
        <w:right w:val="none" w:sz="0" w:space="0" w:color="auto"/>
      </w:divBdr>
    </w:div>
    <w:div w:id="1556619331">
      <w:bodyDiv w:val="1"/>
      <w:marLeft w:val="0"/>
      <w:marRight w:val="0"/>
      <w:marTop w:val="0"/>
      <w:marBottom w:val="0"/>
      <w:divBdr>
        <w:top w:val="none" w:sz="0" w:space="0" w:color="auto"/>
        <w:left w:val="none" w:sz="0" w:space="0" w:color="auto"/>
        <w:bottom w:val="none" w:sz="0" w:space="0" w:color="auto"/>
        <w:right w:val="none" w:sz="0" w:space="0" w:color="auto"/>
      </w:divBdr>
    </w:div>
    <w:div w:id="1556701034">
      <w:bodyDiv w:val="1"/>
      <w:marLeft w:val="0"/>
      <w:marRight w:val="0"/>
      <w:marTop w:val="0"/>
      <w:marBottom w:val="0"/>
      <w:divBdr>
        <w:top w:val="none" w:sz="0" w:space="0" w:color="auto"/>
        <w:left w:val="none" w:sz="0" w:space="0" w:color="auto"/>
        <w:bottom w:val="none" w:sz="0" w:space="0" w:color="auto"/>
        <w:right w:val="none" w:sz="0" w:space="0" w:color="auto"/>
      </w:divBdr>
    </w:div>
    <w:div w:id="1557012846">
      <w:bodyDiv w:val="1"/>
      <w:marLeft w:val="0"/>
      <w:marRight w:val="0"/>
      <w:marTop w:val="0"/>
      <w:marBottom w:val="0"/>
      <w:divBdr>
        <w:top w:val="none" w:sz="0" w:space="0" w:color="auto"/>
        <w:left w:val="none" w:sz="0" w:space="0" w:color="auto"/>
        <w:bottom w:val="none" w:sz="0" w:space="0" w:color="auto"/>
        <w:right w:val="none" w:sz="0" w:space="0" w:color="auto"/>
      </w:divBdr>
    </w:div>
    <w:div w:id="1557549336">
      <w:bodyDiv w:val="1"/>
      <w:marLeft w:val="0"/>
      <w:marRight w:val="0"/>
      <w:marTop w:val="0"/>
      <w:marBottom w:val="0"/>
      <w:divBdr>
        <w:top w:val="none" w:sz="0" w:space="0" w:color="auto"/>
        <w:left w:val="none" w:sz="0" w:space="0" w:color="auto"/>
        <w:bottom w:val="none" w:sz="0" w:space="0" w:color="auto"/>
        <w:right w:val="none" w:sz="0" w:space="0" w:color="auto"/>
      </w:divBdr>
    </w:div>
    <w:div w:id="1558004449">
      <w:bodyDiv w:val="1"/>
      <w:marLeft w:val="0"/>
      <w:marRight w:val="0"/>
      <w:marTop w:val="0"/>
      <w:marBottom w:val="0"/>
      <w:divBdr>
        <w:top w:val="none" w:sz="0" w:space="0" w:color="auto"/>
        <w:left w:val="none" w:sz="0" w:space="0" w:color="auto"/>
        <w:bottom w:val="none" w:sz="0" w:space="0" w:color="auto"/>
        <w:right w:val="none" w:sz="0" w:space="0" w:color="auto"/>
      </w:divBdr>
    </w:div>
    <w:div w:id="1558855881">
      <w:bodyDiv w:val="1"/>
      <w:marLeft w:val="0"/>
      <w:marRight w:val="0"/>
      <w:marTop w:val="0"/>
      <w:marBottom w:val="0"/>
      <w:divBdr>
        <w:top w:val="none" w:sz="0" w:space="0" w:color="auto"/>
        <w:left w:val="none" w:sz="0" w:space="0" w:color="auto"/>
        <w:bottom w:val="none" w:sz="0" w:space="0" w:color="auto"/>
        <w:right w:val="none" w:sz="0" w:space="0" w:color="auto"/>
      </w:divBdr>
    </w:div>
    <w:div w:id="1559050048">
      <w:bodyDiv w:val="1"/>
      <w:marLeft w:val="0"/>
      <w:marRight w:val="0"/>
      <w:marTop w:val="0"/>
      <w:marBottom w:val="0"/>
      <w:divBdr>
        <w:top w:val="none" w:sz="0" w:space="0" w:color="auto"/>
        <w:left w:val="none" w:sz="0" w:space="0" w:color="auto"/>
        <w:bottom w:val="none" w:sz="0" w:space="0" w:color="auto"/>
        <w:right w:val="none" w:sz="0" w:space="0" w:color="auto"/>
      </w:divBdr>
    </w:div>
    <w:div w:id="1560247572">
      <w:bodyDiv w:val="1"/>
      <w:marLeft w:val="0"/>
      <w:marRight w:val="0"/>
      <w:marTop w:val="0"/>
      <w:marBottom w:val="0"/>
      <w:divBdr>
        <w:top w:val="none" w:sz="0" w:space="0" w:color="auto"/>
        <w:left w:val="none" w:sz="0" w:space="0" w:color="auto"/>
        <w:bottom w:val="none" w:sz="0" w:space="0" w:color="auto"/>
        <w:right w:val="none" w:sz="0" w:space="0" w:color="auto"/>
      </w:divBdr>
    </w:div>
    <w:div w:id="1560290586">
      <w:bodyDiv w:val="1"/>
      <w:marLeft w:val="0"/>
      <w:marRight w:val="0"/>
      <w:marTop w:val="0"/>
      <w:marBottom w:val="0"/>
      <w:divBdr>
        <w:top w:val="none" w:sz="0" w:space="0" w:color="auto"/>
        <w:left w:val="none" w:sz="0" w:space="0" w:color="auto"/>
        <w:bottom w:val="none" w:sz="0" w:space="0" w:color="auto"/>
        <w:right w:val="none" w:sz="0" w:space="0" w:color="auto"/>
      </w:divBdr>
    </w:div>
    <w:div w:id="1561550477">
      <w:bodyDiv w:val="1"/>
      <w:marLeft w:val="0"/>
      <w:marRight w:val="0"/>
      <w:marTop w:val="0"/>
      <w:marBottom w:val="0"/>
      <w:divBdr>
        <w:top w:val="none" w:sz="0" w:space="0" w:color="auto"/>
        <w:left w:val="none" w:sz="0" w:space="0" w:color="auto"/>
        <w:bottom w:val="none" w:sz="0" w:space="0" w:color="auto"/>
        <w:right w:val="none" w:sz="0" w:space="0" w:color="auto"/>
      </w:divBdr>
    </w:div>
    <w:div w:id="1562015274">
      <w:bodyDiv w:val="1"/>
      <w:marLeft w:val="0"/>
      <w:marRight w:val="0"/>
      <w:marTop w:val="0"/>
      <w:marBottom w:val="0"/>
      <w:divBdr>
        <w:top w:val="none" w:sz="0" w:space="0" w:color="auto"/>
        <w:left w:val="none" w:sz="0" w:space="0" w:color="auto"/>
        <w:bottom w:val="none" w:sz="0" w:space="0" w:color="auto"/>
        <w:right w:val="none" w:sz="0" w:space="0" w:color="auto"/>
      </w:divBdr>
    </w:div>
    <w:div w:id="1562331307">
      <w:bodyDiv w:val="1"/>
      <w:marLeft w:val="0"/>
      <w:marRight w:val="0"/>
      <w:marTop w:val="0"/>
      <w:marBottom w:val="0"/>
      <w:divBdr>
        <w:top w:val="none" w:sz="0" w:space="0" w:color="auto"/>
        <w:left w:val="none" w:sz="0" w:space="0" w:color="auto"/>
        <w:bottom w:val="none" w:sz="0" w:space="0" w:color="auto"/>
        <w:right w:val="none" w:sz="0" w:space="0" w:color="auto"/>
      </w:divBdr>
    </w:div>
    <w:div w:id="1562444524">
      <w:bodyDiv w:val="1"/>
      <w:marLeft w:val="0"/>
      <w:marRight w:val="0"/>
      <w:marTop w:val="0"/>
      <w:marBottom w:val="0"/>
      <w:divBdr>
        <w:top w:val="none" w:sz="0" w:space="0" w:color="auto"/>
        <w:left w:val="none" w:sz="0" w:space="0" w:color="auto"/>
        <w:bottom w:val="none" w:sz="0" w:space="0" w:color="auto"/>
        <w:right w:val="none" w:sz="0" w:space="0" w:color="auto"/>
      </w:divBdr>
    </w:div>
    <w:div w:id="1562668005">
      <w:bodyDiv w:val="1"/>
      <w:marLeft w:val="0"/>
      <w:marRight w:val="0"/>
      <w:marTop w:val="0"/>
      <w:marBottom w:val="0"/>
      <w:divBdr>
        <w:top w:val="none" w:sz="0" w:space="0" w:color="auto"/>
        <w:left w:val="none" w:sz="0" w:space="0" w:color="auto"/>
        <w:bottom w:val="none" w:sz="0" w:space="0" w:color="auto"/>
        <w:right w:val="none" w:sz="0" w:space="0" w:color="auto"/>
      </w:divBdr>
    </w:div>
    <w:div w:id="1563178752">
      <w:bodyDiv w:val="1"/>
      <w:marLeft w:val="0"/>
      <w:marRight w:val="0"/>
      <w:marTop w:val="0"/>
      <w:marBottom w:val="0"/>
      <w:divBdr>
        <w:top w:val="none" w:sz="0" w:space="0" w:color="auto"/>
        <w:left w:val="none" w:sz="0" w:space="0" w:color="auto"/>
        <w:bottom w:val="none" w:sz="0" w:space="0" w:color="auto"/>
        <w:right w:val="none" w:sz="0" w:space="0" w:color="auto"/>
      </w:divBdr>
    </w:div>
    <w:div w:id="1564413303">
      <w:bodyDiv w:val="1"/>
      <w:marLeft w:val="0"/>
      <w:marRight w:val="0"/>
      <w:marTop w:val="0"/>
      <w:marBottom w:val="0"/>
      <w:divBdr>
        <w:top w:val="none" w:sz="0" w:space="0" w:color="auto"/>
        <w:left w:val="none" w:sz="0" w:space="0" w:color="auto"/>
        <w:bottom w:val="none" w:sz="0" w:space="0" w:color="auto"/>
        <w:right w:val="none" w:sz="0" w:space="0" w:color="auto"/>
      </w:divBdr>
    </w:div>
    <w:div w:id="1565601913">
      <w:bodyDiv w:val="1"/>
      <w:marLeft w:val="0"/>
      <w:marRight w:val="0"/>
      <w:marTop w:val="0"/>
      <w:marBottom w:val="0"/>
      <w:divBdr>
        <w:top w:val="none" w:sz="0" w:space="0" w:color="auto"/>
        <w:left w:val="none" w:sz="0" w:space="0" w:color="auto"/>
        <w:bottom w:val="none" w:sz="0" w:space="0" w:color="auto"/>
        <w:right w:val="none" w:sz="0" w:space="0" w:color="auto"/>
      </w:divBdr>
    </w:div>
    <w:div w:id="1566259778">
      <w:bodyDiv w:val="1"/>
      <w:marLeft w:val="0"/>
      <w:marRight w:val="0"/>
      <w:marTop w:val="0"/>
      <w:marBottom w:val="0"/>
      <w:divBdr>
        <w:top w:val="none" w:sz="0" w:space="0" w:color="auto"/>
        <w:left w:val="none" w:sz="0" w:space="0" w:color="auto"/>
        <w:bottom w:val="none" w:sz="0" w:space="0" w:color="auto"/>
        <w:right w:val="none" w:sz="0" w:space="0" w:color="auto"/>
      </w:divBdr>
    </w:div>
    <w:div w:id="1566452608">
      <w:bodyDiv w:val="1"/>
      <w:marLeft w:val="0"/>
      <w:marRight w:val="0"/>
      <w:marTop w:val="0"/>
      <w:marBottom w:val="0"/>
      <w:divBdr>
        <w:top w:val="none" w:sz="0" w:space="0" w:color="auto"/>
        <w:left w:val="none" w:sz="0" w:space="0" w:color="auto"/>
        <w:bottom w:val="none" w:sz="0" w:space="0" w:color="auto"/>
        <w:right w:val="none" w:sz="0" w:space="0" w:color="auto"/>
      </w:divBdr>
    </w:div>
    <w:div w:id="1566527149">
      <w:bodyDiv w:val="1"/>
      <w:marLeft w:val="0"/>
      <w:marRight w:val="0"/>
      <w:marTop w:val="0"/>
      <w:marBottom w:val="0"/>
      <w:divBdr>
        <w:top w:val="none" w:sz="0" w:space="0" w:color="auto"/>
        <w:left w:val="none" w:sz="0" w:space="0" w:color="auto"/>
        <w:bottom w:val="none" w:sz="0" w:space="0" w:color="auto"/>
        <w:right w:val="none" w:sz="0" w:space="0" w:color="auto"/>
      </w:divBdr>
    </w:div>
    <w:div w:id="1567302683">
      <w:bodyDiv w:val="1"/>
      <w:marLeft w:val="0"/>
      <w:marRight w:val="0"/>
      <w:marTop w:val="0"/>
      <w:marBottom w:val="0"/>
      <w:divBdr>
        <w:top w:val="none" w:sz="0" w:space="0" w:color="auto"/>
        <w:left w:val="none" w:sz="0" w:space="0" w:color="auto"/>
        <w:bottom w:val="none" w:sz="0" w:space="0" w:color="auto"/>
        <w:right w:val="none" w:sz="0" w:space="0" w:color="auto"/>
      </w:divBdr>
    </w:div>
    <w:div w:id="1567716891">
      <w:bodyDiv w:val="1"/>
      <w:marLeft w:val="0"/>
      <w:marRight w:val="0"/>
      <w:marTop w:val="0"/>
      <w:marBottom w:val="0"/>
      <w:divBdr>
        <w:top w:val="none" w:sz="0" w:space="0" w:color="auto"/>
        <w:left w:val="none" w:sz="0" w:space="0" w:color="auto"/>
        <w:bottom w:val="none" w:sz="0" w:space="0" w:color="auto"/>
        <w:right w:val="none" w:sz="0" w:space="0" w:color="auto"/>
      </w:divBdr>
    </w:div>
    <w:div w:id="1567719082">
      <w:bodyDiv w:val="1"/>
      <w:marLeft w:val="0"/>
      <w:marRight w:val="0"/>
      <w:marTop w:val="0"/>
      <w:marBottom w:val="0"/>
      <w:divBdr>
        <w:top w:val="none" w:sz="0" w:space="0" w:color="auto"/>
        <w:left w:val="none" w:sz="0" w:space="0" w:color="auto"/>
        <w:bottom w:val="none" w:sz="0" w:space="0" w:color="auto"/>
        <w:right w:val="none" w:sz="0" w:space="0" w:color="auto"/>
      </w:divBdr>
    </w:div>
    <w:div w:id="1567765851">
      <w:bodyDiv w:val="1"/>
      <w:marLeft w:val="0"/>
      <w:marRight w:val="0"/>
      <w:marTop w:val="0"/>
      <w:marBottom w:val="0"/>
      <w:divBdr>
        <w:top w:val="none" w:sz="0" w:space="0" w:color="auto"/>
        <w:left w:val="none" w:sz="0" w:space="0" w:color="auto"/>
        <w:bottom w:val="none" w:sz="0" w:space="0" w:color="auto"/>
        <w:right w:val="none" w:sz="0" w:space="0" w:color="auto"/>
      </w:divBdr>
    </w:div>
    <w:div w:id="1567958324">
      <w:bodyDiv w:val="1"/>
      <w:marLeft w:val="0"/>
      <w:marRight w:val="0"/>
      <w:marTop w:val="0"/>
      <w:marBottom w:val="0"/>
      <w:divBdr>
        <w:top w:val="none" w:sz="0" w:space="0" w:color="auto"/>
        <w:left w:val="none" w:sz="0" w:space="0" w:color="auto"/>
        <w:bottom w:val="none" w:sz="0" w:space="0" w:color="auto"/>
        <w:right w:val="none" w:sz="0" w:space="0" w:color="auto"/>
      </w:divBdr>
    </w:div>
    <w:div w:id="1568226860">
      <w:bodyDiv w:val="1"/>
      <w:marLeft w:val="0"/>
      <w:marRight w:val="0"/>
      <w:marTop w:val="0"/>
      <w:marBottom w:val="0"/>
      <w:divBdr>
        <w:top w:val="none" w:sz="0" w:space="0" w:color="auto"/>
        <w:left w:val="none" w:sz="0" w:space="0" w:color="auto"/>
        <w:bottom w:val="none" w:sz="0" w:space="0" w:color="auto"/>
        <w:right w:val="none" w:sz="0" w:space="0" w:color="auto"/>
      </w:divBdr>
    </w:div>
    <w:div w:id="1568493509">
      <w:bodyDiv w:val="1"/>
      <w:marLeft w:val="0"/>
      <w:marRight w:val="0"/>
      <w:marTop w:val="0"/>
      <w:marBottom w:val="0"/>
      <w:divBdr>
        <w:top w:val="none" w:sz="0" w:space="0" w:color="auto"/>
        <w:left w:val="none" w:sz="0" w:space="0" w:color="auto"/>
        <w:bottom w:val="none" w:sz="0" w:space="0" w:color="auto"/>
        <w:right w:val="none" w:sz="0" w:space="0" w:color="auto"/>
      </w:divBdr>
    </w:div>
    <w:div w:id="1568567869">
      <w:bodyDiv w:val="1"/>
      <w:marLeft w:val="0"/>
      <w:marRight w:val="0"/>
      <w:marTop w:val="0"/>
      <w:marBottom w:val="0"/>
      <w:divBdr>
        <w:top w:val="none" w:sz="0" w:space="0" w:color="auto"/>
        <w:left w:val="none" w:sz="0" w:space="0" w:color="auto"/>
        <w:bottom w:val="none" w:sz="0" w:space="0" w:color="auto"/>
        <w:right w:val="none" w:sz="0" w:space="0" w:color="auto"/>
      </w:divBdr>
    </w:div>
    <w:div w:id="1569144312">
      <w:bodyDiv w:val="1"/>
      <w:marLeft w:val="0"/>
      <w:marRight w:val="0"/>
      <w:marTop w:val="0"/>
      <w:marBottom w:val="0"/>
      <w:divBdr>
        <w:top w:val="none" w:sz="0" w:space="0" w:color="auto"/>
        <w:left w:val="none" w:sz="0" w:space="0" w:color="auto"/>
        <w:bottom w:val="none" w:sz="0" w:space="0" w:color="auto"/>
        <w:right w:val="none" w:sz="0" w:space="0" w:color="auto"/>
      </w:divBdr>
    </w:div>
    <w:div w:id="1570771899">
      <w:bodyDiv w:val="1"/>
      <w:marLeft w:val="0"/>
      <w:marRight w:val="0"/>
      <w:marTop w:val="0"/>
      <w:marBottom w:val="0"/>
      <w:divBdr>
        <w:top w:val="none" w:sz="0" w:space="0" w:color="auto"/>
        <w:left w:val="none" w:sz="0" w:space="0" w:color="auto"/>
        <w:bottom w:val="none" w:sz="0" w:space="0" w:color="auto"/>
        <w:right w:val="none" w:sz="0" w:space="0" w:color="auto"/>
      </w:divBdr>
    </w:div>
    <w:div w:id="1570774405">
      <w:bodyDiv w:val="1"/>
      <w:marLeft w:val="0"/>
      <w:marRight w:val="0"/>
      <w:marTop w:val="0"/>
      <w:marBottom w:val="0"/>
      <w:divBdr>
        <w:top w:val="none" w:sz="0" w:space="0" w:color="auto"/>
        <w:left w:val="none" w:sz="0" w:space="0" w:color="auto"/>
        <w:bottom w:val="none" w:sz="0" w:space="0" w:color="auto"/>
        <w:right w:val="none" w:sz="0" w:space="0" w:color="auto"/>
      </w:divBdr>
    </w:div>
    <w:div w:id="1570921914">
      <w:bodyDiv w:val="1"/>
      <w:marLeft w:val="0"/>
      <w:marRight w:val="0"/>
      <w:marTop w:val="0"/>
      <w:marBottom w:val="0"/>
      <w:divBdr>
        <w:top w:val="none" w:sz="0" w:space="0" w:color="auto"/>
        <w:left w:val="none" w:sz="0" w:space="0" w:color="auto"/>
        <w:bottom w:val="none" w:sz="0" w:space="0" w:color="auto"/>
        <w:right w:val="none" w:sz="0" w:space="0" w:color="auto"/>
      </w:divBdr>
    </w:div>
    <w:div w:id="1571234966">
      <w:bodyDiv w:val="1"/>
      <w:marLeft w:val="0"/>
      <w:marRight w:val="0"/>
      <w:marTop w:val="0"/>
      <w:marBottom w:val="0"/>
      <w:divBdr>
        <w:top w:val="none" w:sz="0" w:space="0" w:color="auto"/>
        <w:left w:val="none" w:sz="0" w:space="0" w:color="auto"/>
        <w:bottom w:val="none" w:sz="0" w:space="0" w:color="auto"/>
        <w:right w:val="none" w:sz="0" w:space="0" w:color="auto"/>
      </w:divBdr>
    </w:div>
    <w:div w:id="1571427622">
      <w:bodyDiv w:val="1"/>
      <w:marLeft w:val="0"/>
      <w:marRight w:val="0"/>
      <w:marTop w:val="0"/>
      <w:marBottom w:val="0"/>
      <w:divBdr>
        <w:top w:val="none" w:sz="0" w:space="0" w:color="auto"/>
        <w:left w:val="none" w:sz="0" w:space="0" w:color="auto"/>
        <w:bottom w:val="none" w:sz="0" w:space="0" w:color="auto"/>
        <w:right w:val="none" w:sz="0" w:space="0" w:color="auto"/>
      </w:divBdr>
    </w:div>
    <w:div w:id="1571847303">
      <w:bodyDiv w:val="1"/>
      <w:marLeft w:val="0"/>
      <w:marRight w:val="0"/>
      <w:marTop w:val="0"/>
      <w:marBottom w:val="0"/>
      <w:divBdr>
        <w:top w:val="none" w:sz="0" w:space="0" w:color="auto"/>
        <w:left w:val="none" w:sz="0" w:space="0" w:color="auto"/>
        <w:bottom w:val="none" w:sz="0" w:space="0" w:color="auto"/>
        <w:right w:val="none" w:sz="0" w:space="0" w:color="auto"/>
      </w:divBdr>
    </w:div>
    <w:div w:id="1571890378">
      <w:bodyDiv w:val="1"/>
      <w:marLeft w:val="0"/>
      <w:marRight w:val="0"/>
      <w:marTop w:val="0"/>
      <w:marBottom w:val="0"/>
      <w:divBdr>
        <w:top w:val="none" w:sz="0" w:space="0" w:color="auto"/>
        <w:left w:val="none" w:sz="0" w:space="0" w:color="auto"/>
        <w:bottom w:val="none" w:sz="0" w:space="0" w:color="auto"/>
        <w:right w:val="none" w:sz="0" w:space="0" w:color="auto"/>
      </w:divBdr>
    </w:div>
    <w:div w:id="1572227771">
      <w:bodyDiv w:val="1"/>
      <w:marLeft w:val="0"/>
      <w:marRight w:val="0"/>
      <w:marTop w:val="0"/>
      <w:marBottom w:val="0"/>
      <w:divBdr>
        <w:top w:val="none" w:sz="0" w:space="0" w:color="auto"/>
        <w:left w:val="none" w:sz="0" w:space="0" w:color="auto"/>
        <w:bottom w:val="none" w:sz="0" w:space="0" w:color="auto"/>
        <w:right w:val="none" w:sz="0" w:space="0" w:color="auto"/>
      </w:divBdr>
    </w:div>
    <w:div w:id="1572350164">
      <w:bodyDiv w:val="1"/>
      <w:marLeft w:val="0"/>
      <w:marRight w:val="0"/>
      <w:marTop w:val="0"/>
      <w:marBottom w:val="0"/>
      <w:divBdr>
        <w:top w:val="none" w:sz="0" w:space="0" w:color="auto"/>
        <w:left w:val="none" w:sz="0" w:space="0" w:color="auto"/>
        <w:bottom w:val="none" w:sz="0" w:space="0" w:color="auto"/>
        <w:right w:val="none" w:sz="0" w:space="0" w:color="auto"/>
      </w:divBdr>
    </w:div>
    <w:div w:id="1573002238">
      <w:bodyDiv w:val="1"/>
      <w:marLeft w:val="0"/>
      <w:marRight w:val="0"/>
      <w:marTop w:val="0"/>
      <w:marBottom w:val="0"/>
      <w:divBdr>
        <w:top w:val="none" w:sz="0" w:space="0" w:color="auto"/>
        <w:left w:val="none" w:sz="0" w:space="0" w:color="auto"/>
        <w:bottom w:val="none" w:sz="0" w:space="0" w:color="auto"/>
        <w:right w:val="none" w:sz="0" w:space="0" w:color="auto"/>
      </w:divBdr>
    </w:div>
    <w:div w:id="1573078800">
      <w:bodyDiv w:val="1"/>
      <w:marLeft w:val="0"/>
      <w:marRight w:val="0"/>
      <w:marTop w:val="0"/>
      <w:marBottom w:val="0"/>
      <w:divBdr>
        <w:top w:val="none" w:sz="0" w:space="0" w:color="auto"/>
        <w:left w:val="none" w:sz="0" w:space="0" w:color="auto"/>
        <w:bottom w:val="none" w:sz="0" w:space="0" w:color="auto"/>
        <w:right w:val="none" w:sz="0" w:space="0" w:color="auto"/>
      </w:divBdr>
    </w:div>
    <w:div w:id="1573270413">
      <w:bodyDiv w:val="1"/>
      <w:marLeft w:val="0"/>
      <w:marRight w:val="0"/>
      <w:marTop w:val="0"/>
      <w:marBottom w:val="0"/>
      <w:divBdr>
        <w:top w:val="none" w:sz="0" w:space="0" w:color="auto"/>
        <w:left w:val="none" w:sz="0" w:space="0" w:color="auto"/>
        <w:bottom w:val="none" w:sz="0" w:space="0" w:color="auto"/>
        <w:right w:val="none" w:sz="0" w:space="0" w:color="auto"/>
      </w:divBdr>
    </w:div>
    <w:div w:id="1574271084">
      <w:bodyDiv w:val="1"/>
      <w:marLeft w:val="0"/>
      <w:marRight w:val="0"/>
      <w:marTop w:val="0"/>
      <w:marBottom w:val="0"/>
      <w:divBdr>
        <w:top w:val="none" w:sz="0" w:space="0" w:color="auto"/>
        <w:left w:val="none" w:sz="0" w:space="0" w:color="auto"/>
        <w:bottom w:val="none" w:sz="0" w:space="0" w:color="auto"/>
        <w:right w:val="none" w:sz="0" w:space="0" w:color="auto"/>
      </w:divBdr>
    </w:div>
    <w:div w:id="1574923906">
      <w:bodyDiv w:val="1"/>
      <w:marLeft w:val="0"/>
      <w:marRight w:val="0"/>
      <w:marTop w:val="0"/>
      <w:marBottom w:val="0"/>
      <w:divBdr>
        <w:top w:val="none" w:sz="0" w:space="0" w:color="auto"/>
        <w:left w:val="none" w:sz="0" w:space="0" w:color="auto"/>
        <w:bottom w:val="none" w:sz="0" w:space="0" w:color="auto"/>
        <w:right w:val="none" w:sz="0" w:space="0" w:color="auto"/>
      </w:divBdr>
    </w:div>
    <w:div w:id="1575553911">
      <w:bodyDiv w:val="1"/>
      <w:marLeft w:val="0"/>
      <w:marRight w:val="0"/>
      <w:marTop w:val="0"/>
      <w:marBottom w:val="0"/>
      <w:divBdr>
        <w:top w:val="none" w:sz="0" w:space="0" w:color="auto"/>
        <w:left w:val="none" w:sz="0" w:space="0" w:color="auto"/>
        <w:bottom w:val="none" w:sz="0" w:space="0" w:color="auto"/>
        <w:right w:val="none" w:sz="0" w:space="0" w:color="auto"/>
      </w:divBdr>
    </w:div>
    <w:div w:id="1575894479">
      <w:bodyDiv w:val="1"/>
      <w:marLeft w:val="0"/>
      <w:marRight w:val="0"/>
      <w:marTop w:val="0"/>
      <w:marBottom w:val="0"/>
      <w:divBdr>
        <w:top w:val="none" w:sz="0" w:space="0" w:color="auto"/>
        <w:left w:val="none" w:sz="0" w:space="0" w:color="auto"/>
        <w:bottom w:val="none" w:sz="0" w:space="0" w:color="auto"/>
        <w:right w:val="none" w:sz="0" w:space="0" w:color="auto"/>
      </w:divBdr>
    </w:div>
    <w:div w:id="1576278846">
      <w:bodyDiv w:val="1"/>
      <w:marLeft w:val="0"/>
      <w:marRight w:val="0"/>
      <w:marTop w:val="0"/>
      <w:marBottom w:val="0"/>
      <w:divBdr>
        <w:top w:val="none" w:sz="0" w:space="0" w:color="auto"/>
        <w:left w:val="none" w:sz="0" w:space="0" w:color="auto"/>
        <w:bottom w:val="none" w:sz="0" w:space="0" w:color="auto"/>
        <w:right w:val="none" w:sz="0" w:space="0" w:color="auto"/>
      </w:divBdr>
    </w:div>
    <w:div w:id="1577204379">
      <w:bodyDiv w:val="1"/>
      <w:marLeft w:val="0"/>
      <w:marRight w:val="0"/>
      <w:marTop w:val="0"/>
      <w:marBottom w:val="0"/>
      <w:divBdr>
        <w:top w:val="none" w:sz="0" w:space="0" w:color="auto"/>
        <w:left w:val="none" w:sz="0" w:space="0" w:color="auto"/>
        <w:bottom w:val="none" w:sz="0" w:space="0" w:color="auto"/>
        <w:right w:val="none" w:sz="0" w:space="0" w:color="auto"/>
      </w:divBdr>
    </w:div>
    <w:div w:id="1577280627">
      <w:bodyDiv w:val="1"/>
      <w:marLeft w:val="0"/>
      <w:marRight w:val="0"/>
      <w:marTop w:val="0"/>
      <w:marBottom w:val="0"/>
      <w:divBdr>
        <w:top w:val="none" w:sz="0" w:space="0" w:color="auto"/>
        <w:left w:val="none" w:sz="0" w:space="0" w:color="auto"/>
        <w:bottom w:val="none" w:sz="0" w:space="0" w:color="auto"/>
        <w:right w:val="none" w:sz="0" w:space="0" w:color="auto"/>
      </w:divBdr>
    </w:div>
    <w:div w:id="1577740590">
      <w:bodyDiv w:val="1"/>
      <w:marLeft w:val="0"/>
      <w:marRight w:val="0"/>
      <w:marTop w:val="0"/>
      <w:marBottom w:val="0"/>
      <w:divBdr>
        <w:top w:val="none" w:sz="0" w:space="0" w:color="auto"/>
        <w:left w:val="none" w:sz="0" w:space="0" w:color="auto"/>
        <w:bottom w:val="none" w:sz="0" w:space="0" w:color="auto"/>
        <w:right w:val="none" w:sz="0" w:space="0" w:color="auto"/>
      </w:divBdr>
    </w:div>
    <w:div w:id="1577780583">
      <w:bodyDiv w:val="1"/>
      <w:marLeft w:val="0"/>
      <w:marRight w:val="0"/>
      <w:marTop w:val="0"/>
      <w:marBottom w:val="0"/>
      <w:divBdr>
        <w:top w:val="none" w:sz="0" w:space="0" w:color="auto"/>
        <w:left w:val="none" w:sz="0" w:space="0" w:color="auto"/>
        <w:bottom w:val="none" w:sz="0" w:space="0" w:color="auto"/>
        <w:right w:val="none" w:sz="0" w:space="0" w:color="auto"/>
      </w:divBdr>
    </w:div>
    <w:div w:id="1578324791">
      <w:bodyDiv w:val="1"/>
      <w:marLeft w:val="0"/>
      <w:marRight w:val="0"/>
      <w:marTop w:val="0"/>
      <w:marBottom w:val="0"/>
      <w:divBdr>
        <w:top w:val="none" w:sz="0" w:space="0" w:color="auto"/>
        <w:left w:val="none" w:sz="0" w:space="0" w:color="auto"/>
        <w:bottom w:val="none" w:sz="0" w:space="0" w:color="auto"/>
        <w:right w:val="none" w:sz="0" w:space="0" w:color="auto"/>
      </w:divBdr>
    </w:div>
    <w:div w:id="1578436001">
      <w:bodyDiv w:val="1"/>
      <w:marLeft w:val="0"/>
      <w:marRight w:val="0"/>
      <w:marTop w:val="0"/>
      <w:marBottom w:val="0"/>
      <w:divBdr>
        <w:top w:val="none" w:sz="0" w:space="0" w:color="auto"/>
        <w:left w:val="none" w:sz="0" w:space="0" w:color="auto"/>
        <w:bottom w:val="none" w:sz="0" w:space="0" w:color="auto"/>
        <w:right w:val="none" w:sz="0" w:space="0" w:color="auto"/>
      </w:divBdr>
    </w:div>
    <w:div w:id="1578586660">
      <w:bodyDiv w:val="1"/>
      <w:marLeft w:val="0"/>
      <w:marRight w:val="0"/>
      <w:marTop w:val="0"/>
      <w:marBottom w:val="0"/>
      <w:divBdr>
        <w:top w:val="none" w:sz="0" w:space="0" w:color="auto"/>
        <w:left w:val="none" w:sz="0" w:space="0" w:color="auto"/>
        <w:bottom w:val="none" w:sz="0" w:space="0" w:color="auto"/>
        <w:right w:val="none" w:sz="0" w:space="0" w:color="auto"/>
      </w:divBdr>
    </w:div>
    <w:div w:id="1578905920">
      <w:bodyDiv w:val="1"/>
      <w:marLeft w:val="0"/>
      <w:marRight w:val="0"/>
      <w:marTop w:val="0"/>
      <w:marBottom w:val="0"/>
      <w:divBdr>
        <w:top w:val="none" w:sz="0" w:space="0" w:color="auto"/>
        <w:left w:val="none" w:sz="0" w:space="0" w:color="auto"/>
        <w:bottom w:val="none" w:sz="0" w:space="0" w:color="auto"/>
        <w:right w:val="none" w:sz="0" w:space="0" w:color="auto"/>
      </w:divBdr>
    </w:div>
    <w:div w:id="1579366647">
      <w:bodyDiv w:val="1"/>
      <w:marLeft w:val="0"/>
      <w:marRight w:val="0"/>
      <w:marTop w:val="0"/>
      <w:marBottom w:val="0"/>
      <w:divBdr>
        <w:top w:val="none" w:sz="0" w:space="0" w:color="auto"/>
        <w:left w:val="none" w:sz="0" w:space="0" w:color="auto"/>
        <w:bottom w:val="none" w:sz="0" w:space="0" w:color="auto"/>
        <w:right w:val="none" w:sz="0" w:space="0" w:color="auto"/>
      </w:divBdr>
    </w:div>
    <w:div w:id="1579443393">
      <w:bodyDiv w:val="1"/>
      <w:marLeft w:val="0"/>
      <w:marRight w:val="0"/>
      <w:marTop w:val="0"/>
      <w:marBottom w:val="0"/>
      <w:divBdr>
        <w:top w:val="none" w:sz="0" w:space="0" w:color="auto"/>
        <w:left w:val="none" w:sz="0" w:space="0" w:color="auto"/>
        <w:bottom w:val="none" w:sz="0" w:space="0" w:color="auto"/>
        <w:right w:val="none" w:sz="0" w:space="0" w:color="auto"/>
      </w:divBdr>
    </w:div>
    <w:div w:id="1579557306">
      <w:bodyDiv w:val="1"/>
      <w:marLeft w:val="0"/>
      <w:marRight w:val="0"/>
      <w:marTop w:val="0"/>
      <w:marBottom w:val="0"/>
      <w:divBdr>
        <w:top w:val="none" w:sz="0" w:space="0" w:color="auto"/>
        <w:left w:val="none" w:sz="0" w:space="0" w:color="auto"/>
        <w:bottom w:val="none" w:sz="0" w:space="0" w:color="auto"/>
        <w:right w:val="none" w:sz="0" w:space="0" w:color="auto"/>
      </w:divBdr>
    </w:div>
    <w:div w:id="1580097125">
      <w:bodyDiv w:val="1"/>
      <w:marLeft w:val="0"/>
      <w:marRight w:val="0"/>
      <w:marTop w:val="0"/>
      <w:marBottom w:val="0"/>
      <w:divBdr>
        <w:top w:val="none" w:sz="0" w:space="0" w:color="auto"/>
        <w:left w:val="none" w:sz="0" w:space="0" w:color="auto"/>
        <w:bottom w:val="none" w:sz="0" w:space="0" w:color="auto"/>
        <w:right w:val="none" w:sz="0" w:space="0" w:color="auto"/>
      </w:divBdr>
    </w:div>
    <w:div w:id="1580364888">
      <w:bodyDiv w:val="1"/>
      <w:marLeft w:val="0"/>
      <w:marRight w:val="0"/>
      <w:marTop w:val="0"/>
      <w:marBottom w:val="0"/>
      <w:divBdr>
        <w:top w:val="none" w:sz="0" w:space="0" w:color="auto"/>
        <w:left w:val="none" w:sz="0" w:space="0" w:color="auto"/>
        <w:bottom w:val="none" w:sz="0" w:space="0" w:color="auto"/>
        <w:right w:val="none" w:sz="0" w:space="0" w:color="auto"/>
      </w:divBdr>
    </w:div>
    <w:div w:id="1581211953">
      <w:bodyDiv w:val="1"/>
      <w:marLeft w:val="0"/>
      <w:marRight w:val="0"/>
      <w:marTop w:val="0"/>
      <w:marBottom w:val="0"/>
      <w:divBdr>
        <w:top w:val="none" w:sz="0" w:space="0" w:color="auto"/>
        <w:left w:val="none" w:sz="0" w:space="0" w:color="auto"/>
        <w:bottom w:val="none" w:sz="0" w:space="0" w:color="auto"/>
        <w:right w:val="none" w:sz="0" w:space="0" w:color="auto"/>
      </w:divBdr>
    </w:div>
    <w:div w:id="1581254766">
      <w:bodyDiv w:val="1"/>
      <w:marLeft w:val="0"/>
      <w:marRight w:val="0"/>
      <w:marTop w:val="0"/>
      <w:marBottom w:val="0"/>
      <w:divBdr>
        <w:top w:val="none" w:sz="0" w:space="0" w:color="auto"/>
        <w:left w:val="none" w:sz="0" w:space="0" w:color="auto"/>
        <w:bottom w:val="none" w:sz="0" w:space="0" w:color="auto"/>
        <w:right w:val="none" w:sz="0" w:space="0" w:color="auto"/>
      </w:divBdr>
    </w:div>
    <w:div w:id="1581910564">
      <w:bodyDiv w:val="1"/>
      <w:marLeft w:val="0"/>
      <w:marRight w:val="0"/>
      <w:marTop w:val="0"/>
      <w:marBottom w:val="0"/>
      <w:divBdr>
        <w:top w:val="none" w:sz="0" w:space="0" w:color="auto"/>
        <w:left w:val="none" w:sz="0" w:space="0" w:color="auto"/>
        <w:bottom w:val="none" w:sz="0" w:space="0" w:color="auto"/>
        <w:right w:val="none" w:sz="0" w:space="0" w:color="auto"/>
      </w:divBdr>
    </w:div>
    <w:div w:id="1582327320">
      <w:bodyDiv w:val="1"/>
      <w:marLeft w:val="0"/>
      <w:marRight w:val="0"/>
      <w:marTop w:val="0"/>
      <w:marBottom w:val="0"/>
      <w:divBdr>
        <w:top w:val="none" w:sz="0" w:space="0" w:color="auto"/>
        <w:left w:val="none" w:sz="0" w:space="0" w:color="auto"/>
        <w:bottom w:val="none" w:sz="0" w:space="0" w:color="auto"/>
        <w:right w:val="none" w:sz="0" w:space="0" w:color="auto"/>
      </w:divBdr>
    </w:div>
    <w:div w:id="1582791350">
      <w:bodyDiv w:val="1"/>
      <w:marLeft w:val="0"/>
      <w:marRight w:val="0"/>
      <w:marTop w:val="0"/>
      <w:marBottom w:val="0"/>
      <w:divBdr>
        <w:top w:val="none" w:sz="0" w:space="0" w:color="auto"/>
        <w:left w:val="none" w:sz="0" w:space="0" w:color="auto"/>
        <w:bottom w:val="none" w:sz="0" w:space="0" w:color="auto"/>
        <w:right w:val="none" w:sz="0" w:space="0" w:color="auto"/>
      </w:divBdr>
    </w:div>
    <w:div w:id="1583174409">
      <w:bodyDiv w:val="1"/>
      <w:marLeft w:val="0"/>
      <w:marRight w:val="0"/>
      <w:marTop w:val="0"/>
      <w:marBottom w:val="0"/>
      <w:divBdr>
        <w:top w:val="none" w:sz="0" w:space="0" w:color="auto"/>
        <w:left w:val="none" w:sz="0" w:space="0" w:color="auto"/>
        <w:bottom w:val="none" w:sz="0" w:space="0" w:color="auto"/>
        <w:right w:val="none" w:sz="0" w:space="0" w:color="auto"/>
      </w:divBdr>
    </w:div>
    <w:div w:id="1583298953">
      <w:bodyDiv w:val="1"/>
      <w:marLeft w:val="0"/>
      <w:marRight w:val="0"/>
      <w:marTop w:val="0"/>
      <w:marBottom w:val="0"/>
      <w:divBdr>
        <w:top w:val="none" w:sz="0" w:space="0" w:color="auto"/>
        <w:left w:val="none" w:sz="0" w:space="0" w:color="auto"/>
        <w:bottom w:val="none" w:sz="0" w:space="0" w:color="auto"/>
        <w:right w:val="none" w:sz="0" w:space="0" w:color="auto"/>
      </w:divBdr>
    </w:div>
    <w:div w:id="1583489097">
      <w:bodyDiv w:val="1"/>
      <w:marLeft w:val="0"/>
      <w:marRight w:val="0"/>
      <w:marTop w:val="0"/>
      <w:marBottom w:val="0"/>
      <w:divBdr>
        <w:top w:val="none" w:sz="0" w:space="0" w:color="auto"/>
        <w:left w:val="none" w:sz="0" w:space="0" w:color="auto"/>
        <w:bottom w:val="none" w:sz="0" w:space="0" w:color="auto"/>
        <w:right w:val="none" w:sz="0" w:space="0" w:color="auto"/>
      </w:divBdr>
    </w:div>
    <w:div w:id="1583489878">
      <w:bodyDiv w:val="1"/>
      <w:marLeft w:val="0"/>
      <w:marRight w:val="0"/>
      <w:marTop w:val="0"/>
      <w:marBottom w:val="0"/>
      <w:divBdr>
        <w:top w:val="none" w:sz="0" w:space="0" w:color="auto"/>
        <w:left w:val="none" w:sz="0" w:space="0" w:color="auto"/>
        <w:bottom w:val="none" w:sz="0" w:space="0" w:color="auto"/>
        <w:right w:val="none" w:sz="0" w:space="0" w:color="auto"/>
      </w:divBdr>
    </w:div>
    <w:div w:id="1583903653">
      <w:bodyDiv w:val="1"/>
      <w:marLeft w:val="0"/>
      <w:marRight w:val="0"/>
      <w:marTop w:val="0"/>
      <w:marBottom w:val="0"/>
      <w:divBdr>
        <w:top w:val="none" w:sz="0" w:space="0" w:color="auto"/>
        <w:left w:val="none" w:sz="0" w:space="0" w:color="auto"/>
        <w:bottom w:val="none" w:sz="0" w:space="0" w:color="auto"/>
        <w:right w:val="none" w:sz="0" w:space="0" w:color="auto"/>
      </w:divBdr>
    </w:div>
    <w:div w:id="1584141103">
      <w:bodyDiv w:val="1"/>
      <w:marLeft w:val="0"/>
      <w:marRight w:val="0"/>
      <w:marTop w:val="0"/>
      <w:marBottom w:val="0"/>
      <w:divBdr>
        <w:top w:val="none" w:sz="0" w:space="0" w:color="auto"/>
        <w:left w:val="none" w:sz="0" w:space="0" w:color="auto"/>
        <w:bottom w:val="none" w:sz="0" w:space="0" w:color="auto"/>
        <w:right w:val="none" w:sz="0" w:space="0" w:color="auto"/>
      </w:divBdr>
    </w:div>
    <w:div w:id="1584873492">
      <w:bodyDiv w:val="1"/>
      <w:marLeft w:val="0"/>
      <w:marRight w:val="0"/>
      <w:marTop w:val="0"/>
      <w:marBottom w:val="0"/>
      <w:divBdr>
        <w:top w:val="none" w:sz="0" w:space="0" w:color="auto"/>
        <w:left w:val="none" w:sz="0" w:space="0" w:color="auto"/>
        <w:bottom w:val="none" w:sz="0" w:space="0" w:color="auto"/>
        <w:right w:val="none" w:sz="0" w:space="0" w:color="auto"/>
      </w:divBdr>
    </w:div>
    <w:div w:id="1584875495">
      <w:bodyDiv w:val="1"/>
      <w:marLeft w:val="0"/>
      <w:marRight w:val="0"/>
      <w:marTop w:val="0"/>
      <w:marBottom w:val="0"/>
      <w:divBdr>
        <w:top w:val="none" w:sz="0" w:space="0" w:color="auto"/>
        <w:left w:val="none" w:sz="0" w:space="0" w:color="auto"/>
        <w:bottom w:val="none" w:sz="0" w:space="0" w:color="auto"/>
        <w:right w:val="none" w:sz="0" w:space="0" w:color="auto"/>
      </w:divBdr>
    </w:div>
    <w:div w:id="1585453170">
      <w:bodyDiv w:val="1"/>
      <w:marLeft w:val="0"/>
      <w:marRight w:val="0"/>
      <w:marTop w:val="0"/>
      <w:marBottom w:val="0"/>
      <w:divBdr>
        <w:top w:val="none" w:sz="0" w:space="0" w:color="auto"/>
        <w:left w:val="none" w:sz="0" w:space="0" w:color="auto"/>
        <w:bottom w:val="none" w:sz="0" w:space="0" w:color="auto"/>
        <w:right w:val="none" w:sz="0" w:space="0" w:color="auto"/>
      </w:divBdr>
    </w:div>
    <w:div w:id="1585917253">
      <w:bodyDiv w:val="1"/>
      <w:marLeft w:val="0"/>
      <w:marRight w:val="0"/>
      <w:marTop w:val="0"/>
      <w:marBottom w:val="0"/>
      <w:divBdr>
        <w:top w:val="none" w:sz="0" w:space="0" w:color="auto"/>
        <w:left w:val="none" w:sz="0" w:space="0" w:color="auto"/>
        <w:bottom w:val="none" w:sz="0" w:space="0" w:color="auto"/>
        <w:right w:val="none" w:sz="0" w:space="0" w:color="auto"/>
      </w:divBdr>
    </w:div>
    <w:div w:id="1586305948">
      <w:bodyDiv w:val="1"/>
      <w:marLeft w:val="0"/>
      <w:marRight w:val="0"/>
      <w:marTop w:val="0"/>
      <w:marBottom w:val="0"/>
      <w:divBdr>
        <w:top w:val="none" w:sz="0" w:space="0" w:color="auto"/>
        <w:left w:val="none" w:sz="0" w:space="0" w:color="auto"/>
        <w:bottom w:val="none" w:sz="0" w:space="0" w:color="auto"/>
        <w:right w:val="none" w:sz="0" w:space="0" w:color="auto"/>
      </w:divBdr>
    </w:div>
    <w:div w:id="1586526400">
      <w:bodyDiv w:val="1"/>
      <w:marLeft w:val="0"/>
      <w:marRight w:val="0"/>
      <w:marTop w:val="0"/>
      <w:marBottom w:val="0"/>
      <w:divBdr>
        <w:top w:val="none" w:sz="0" w:space="0" w:color="auto"/>
        <w:left w:val="none" w:sz="0" w:space="0" w:color="auto"/>
        <w:bottom w:val="none" w:sz="0" w:space="0" w:color="auto"/>
        <w:right w:val="none" w:sz="0" w:space="0" w:color="auto"/>
      </w:divBdr>
    </w:div>
    <w:div w:id="1586652172">
      <w:bodyDiv w:val="1"/>
      <w:marLeft w:val="0"/>
      <w:marRight w:val="0"/>
      <w:marTop w:val="0"/>
      <w:marBottom w:val="0"/>
      <w:divBdr>
        <w:top w:val="none" w:sz="0" w:space="0" w:color="auto"/>
        <w:left w:val="none" w:sz="0" w:space="0" w:color="auto"/>
        <w:bottom w:val="none" w:sz="0" w:space="0" w:color="auto"/>
        <w:right w:val="none" w:sz="0" w:space="0" w:color="auto"/>
      </w:divBdr>
    </w:div>
    <w:div w:id="1587378053">
      <w:bodyDiv w:val="1"/>
      <w:marLeft w:val="0"/>
      <w:marRight w:val="0"/>
      <w:marTop w:val="0"/>
      <w:marBottom w:val="0"/>
      <w:divBdr>
        <w:top w:val="none" w:sz="0" w:space="0" w:color="auto"/>
        <w:left w:val="none" w:sz="0" w:space="0" w:color="auto"/>
        <w:bottom w:val="none" w:sz="0" w:space="0" w:color="auto"/>
        <w:right w:val="none" w:sz="0" w:space="0" w:color="auto"/>
      </w:divBdr>
    </w:div>
    <w:div w:id="1587425570">
      <w:bodyDiv w:val="1"/>
      <w:marLeft w:val="0"/>
      <w:marRight w:val="0"/>
      <w:marTop w:val="0"/>
      <w:marBottom w:val="0"/>
      <w:divBdr>
        <w:top w:val="none" w:sz="0" w:space="0" w:color="auto"/>
        <w:left w:val="none" w:sz="0" w:space="0" w:color="auto"/>
        <w:bottom w:val="none" w:sz="0" w:space="0" w:color="auto"/>
        <w:right w:val="none" w:sz="0" w:space="0" w:color="auto"/>
      </w:divBdr>
    </w:div>
    <w:div w:id="1588076397">
      <w:bodyDiv w:val="1"/>
      <w:marLeft w:val="0"/>
      <w:marRight w:val="0"/>
      <w:marTop w:val="0"/>
      <w:marBottom w:val="0"/>
      <w:divBdr>
        <w:top w:val="none" w:sz="0" w:space="0" w:color="auto"/>
        <w:left w:val="none" w:sz="0" w:space="0" w:color="auto"/>
        <w:bottom w:val="none" w:sz="0" w:space="0" w:color="auto"/>
        <w:right w:val="none" w:sz="0" w:space="0" w:color="auto"/>
      </w:divBdr>
    </w:div>
    <w:div w:id="1588224661">
      <w:bodyDiv w:val="1"/>
      <w:marLeft w:val="0"/>
      <w:marRight w:val="0"/>
      <w:marTop w:val="0"/>
      <w:marBottom w:val="0"/>
      <w:divBdr>
        <w:top w:val="none" w:sz="0" w:space="0" w:color="auto"/>
        <w:left w:val="none" w:sz="0" w:space="0" w:color="auto"/>
        <w:bottom w:val="none" w:sz="0" w:space="0" w:color="auto"/>
        <w:right w:val="none" w:sz="0" w:space="0" w:color="auto"/>
      </w:divBdr>
    </w:div>
    <w:div w:id="1588344462">
      <w:bodyDiv w:val="1"/>
      <w:marLeft w:val="0"/>
      <w:marRight w:val="0"/>
      <w:marTop w:val="0"/>
      <w:marBottom w:val="0"/>
      <w:divBdr>
        <w:top w:val="none" w:sz="0" w:space="0" w:color="auto"/>
        <w:left w:val="none" w:sz="0" w:space="0" w:color="auto"/>
        <w:bottom w:val="none" w:sz="0" w:space="0" w:color="auto"/>
        <w:right w:val="none" w:sz="0" w:space="0" w:color="auto"/>
      </w:divBdr>
    </w:div>
    <w:div w:id="1588726985">
      <w:bodyDiv w:val="1"/>
      <w:marLeft w:val="0"/>
      <w:marRight w:val="0"/>
      <w:marTop w:val="0"/>
      <w:marBottom w:val="0"/>
      <w:divBdr>
        <w:top w:val="none" w:sz="0" w:space="0" w:color="auto"/>
        <w:left w:val="none" w:sz="0" w:space="0" w:color="auto"/>
        <w:bottom w:val="none" w:sz="0" w:space="0" w:color="auto"/>
        <w:right w:val="none" w:sz="0" w:space="0" w:color="auto"/>
      </w:divBdr>
    </w:div>
    <w:div w:id="1589733564">
      <w:bodyDiv w:val="1"/>
      <w:marLeft w:val="0"/>
      <w:marRight w:val="0"/>
      <w:marTop w:val="0"/>
      <w:marBottom w:val="0"/>
      <w:divBdr>
        <w:top w:val="none" w:sz="0" w:space="0" w:color="auto"/>
        <w:left w:val="none" w:sz="0" w:space="0" w:color="auto"/>
        <w:bottom w:val="none" w:sz="0" w:space="0" w:color="auto"/>
        <w:right w:val="none" w:sz="0" w:space="0" w:color="auto"/>
      </w:divBdr>
    </w:div>
    <w:div w:id="1589925853">
      <w:bodyDiv w:val="1"/>
      <w:marLeft w:val="0"/>
      <w:marRight w:val="0"/>
      <w:marTop w:val="0"/>
      <w:marBottom w:val="0"/>
      <w:divBdr>
        <w:top w:val="none" w:sz="0" w:space="0" w:color="auto"/>
        <w:left w:val="none" w:sz="0" w:space="0" w:color="auto"/>
        <w:bottom w:val="none" w:sz="0" w:space="0" w:color="auto"/>
        <w:right w:val="none" w:sz="0" w:space="0" w:color="auto"/>
      </w:divBdr>
    </w:div>
    <w:div w:id="1590968956">
      <w:bodyDiv w:val="1"/>
      <w:marLeft w:val="0"/>
      <w:marRight w:val="0"/>
      <w:marTop w:val="0"/>
      <w:marBottom w:val="0"/>
      <w:divBdr>
        <w:top w:val="none" w:sz="0" w:space="0" w:color="auto"/>
        <w:left w:val="none" w:sz="0" w:space="0" w:color="auto"/>
        <w:bottom w:val="none" w:sz="0" w:space="0" w:color="auto"/>
        <w:right w:val="none" w:sz="0" w:space="0" w:color="auto"/>
      </w:divBdr>
    </w:div>
    <w:div w:id="1592161671">
      <w:bodyDiv w:val="1"/>
      <w:marLeft w:val="0"/>
      <w:marRight w:val="0"/>
      <w:marTop w:val="0"/>
      <w:marBottom w:val="0"/>
      <w:divBdr>
        <w:top w:val="none" w:sz="0" w:space="0" w:color="auto"/>
        <w:left w:val="none" w:sz="0" w:space="0" w:color="auto"/>
        <w:bottom w:val="none" w:sz="0" w:space="0" w:color="auto"/>
        <w:right w:val="none" w:sz="0" w:space="0" w:color="auto"/>
      </w:divBdr>
    </w:div>
    <w:div w:id="1592617541">
      <w:bodyDiv w:val="1"/>
      <w:marLeft w:val="0"/>
      <w:marRight w:val="0"/>
      <w:marTop w:val="0"/>
      <w:marBottom w:val="0"/>
      <w:divBdr>
        <w:top w:val="none" w:sz="0" w:space="0" w:color="auto"/>
        <w:left w:val="none" w:sz="0" w:space="0" w:color="auto"/>
        <w:bottom w:val="none" w:sz="0" w:space="0" w:color="auto"/>
        <w:right w:val="none" w:sz="0" w:space="0" w:color="auto"/>
      </w:divBdr>
    </w:div>
    <w:div w:id="1592737771">
      <w:bodyDiv w:val="1"/>
      <w:marLeft w:val="0"/>
      <w:marRight w:val="0"/>
      <w:marTop w:val="0"/>
      <w:marBottom w:val="0"/>
      <w:divBdr>
        <w:top w:val="none" w:sz="0" w:space="0" w:color="auto"/>
        <w:left w:val="none" w:sz="0" w:space="0" w:color="auto"/>
        <w:bottom w:val="none" w:sz="0" w:space="0" w:color="auto"/>
        <w:right w:val="none" w:sz="0" w:space="0" w:color="auto"/>
      </w:divBdr>
    </w:div>
    <w:div w:id="1593976775">
      <w:bodyDiv w:val="1"/>
      <w:marLeft w:val="0"/>
      <w:marRight w:val="0"/>
      <w:marTop w:val="0"/>
      <w:marBottom w:val="0"/>
      <w:divBdr>
        <w:top w:val="none" w:sz="0" w:space="0" w:color="auto"/>
        <w:left w:val="none" w:sz="0" w:space="0" w:color="auto"/>
        <w:bottom w:val="none" w:sz="0" w:space="0" w:color="auto"/>
        <w:right w:val="none" w:sz="0" w:space="0" w:color="auto"/>
      </w:divBdr>
    </w:div>
    <w:div w:id="1594165979">
      <w:bodyDiv w:val="1"/>
      <w:marLeft w:val="0"/>
      <w:marRight w:val="0"/>
      <w:marTop w:val="0"/>
      <w:marBottom w:val="0"/>
      <w:divBdr>
        <w:top w:val="none" w:sz="0" w:space="0" w:color="auto"/>
        <w:left w:val="none" w:sz="0" w:space="0" w:color="auto"/>
        <w:bottom w:val="none" w:sz="0" w:space="0" w:color="auto"/>
        <w:right w:val="none" w:sz="0" w:space="0" w:color="auto"/>
      </w:divBdr>
    </w:div>
    <w:div w:id="1594242022">
      <w:bodyDiv w:val="1"/>
      <w:marLeft w:val="0"/>
      <w:marRight w:val="0"/>
      <w:marTop w:val="0"/>
      <w:marBottom w:val="0"/>
      <w:divBdr>
        <w:top w:val="none" w:sz="0" w:space="0" w:color="auto"/>
        <w:left w:val="none" w:sz="0" w:space="0" w:color="auto"/>
        <w:bottom w:val="none" w:sz="0" w:space="0" w:color="auto"/>
        <w:right w:val="none" w:sz="0" w:space="0" w:color="auto"/>
      </w:divBdr>
    </w:div>
    <w:div w:id="1594701736">
      <w:bodyDiv w:val="1"/>
      <w:marLeft w:val="0"/>
      <w:marRight w:val="0"/>
      <w:marTop w:val="0"/>
      <w:marBottom w:val="0"/>
      <w:divBdr>
        <w:top w:val="none" w:sz="0" w:space="0" w:color="auto"/>
        <w:left w:val="none" w:sz="0" w:space="0" w:color="auto"/>
        <w:bottom w:val="none" w:sz="0" w:space="0" w:color="auto"/>
        <w:right w:val="none" w:sz="0" w:space="0" w:color="auto"/>
      </w:divBdr>
    </w:div>
    <w:div w:id="1595280809">
      <w:bodyDiv w:val="1"/>
      <w:marLeft w:val="0"/>
      <w:marRight w:val="0"/>
      <w:marTop w:val="0"/>
      <w:marBottom w:val="0"/>
      <w:divBdr>
        <w:top w:val="none" w:sz="0" w:space="0" w:color="auto"/>
        <w:left w:val="none" w:sz="0" w:space="0" w:color="auto"/>
        <w:bottom w:val="none" w:sz="0" w:space="0" w:color="auto"/>
        <w:right w:val="none" w:sz="0" w:space="0" w:color="auto"/>
      </w:divBdr>
    </w:div>
    <w:div w:id="1595674054">
      <w:bodyDiv w:val="1"/>
      <w:marLeft w:val="0"/>
      <w:marRight w:val="0"/>
      <w:marTop w:val="0"/>
      <w:marBottom w:val="0"/>
      <w:divBdr>
        <w:top w:val="none" w:sz="0" w:space="0" w:color="auto"/>
        <w:left w:val="none" w:sz="0" w:space="0" w:color="auto"/>
        <w:bottom w:val="none" w:sz="0" w:space="0" w:color="auto"/>
        <w:right w:val="none" w:sz="0" w:space="0" w:color="auto"/>
      </w:divBdr>
    </w:div>
    <w:div w:id="1596094044">
      <w:bodyDiv w:val="1"/>
      <w:marLeft w:val="0"/>
      <w:marRight w:val="0"/>
      <w:marTop w:val="0"/>
      <w:marBottom w:val="0"/>
      <w:divBdr>
        <w:top w:val="none" w:sz="0" w:space="0" w:color="auto"/>
        <w:left w:val="none" w:sz="0" w:space="0" w:color="auto"/>
        <w:bottom w:val="none" w:sz="0" w:space="0" w:color="auto"/>
        <w:right w:val="none" w:sz="0" w:space="0" w:color="auto"/>
      </w:divBdr>
    </w:div>
    <w:div w:id="1596328915">
      <w:bodyDiv w:val="1"/>
      <w:marLeft w:val="0"/>
      <w:marRight w:val="0"/>
      <w:marTop w:val="0"/>
      <w:marBottom w:val="0"/>
      <w:divBdr>
        <w:top w:val="none" w:sz="0" w:space="0" w:color="auto"/>
        <w:left w:val="none" w:sz="0" w:space="0" w:color="auto"/>
        <w:bottom w:val="none" w:sz="0" w:space="0" w:color="auto"/>
        <w:right w:val="none" w:sz="0" w:space="0" w:color="auto"/>
      </w:divBdr>
    </w:div>
    <w:div w:id="1596477859">
      <w:bodyDiv w:val="1"/>
      <w:marLeft w:val="0"/>
      <w:marRight w:val="0"/>
      <w:marTop w:val="0"/>
      <w:marBottom w:val="0"/>
      <w:divBdr>
        <w:top w:val="none" w:sz="0" w:space="0" w:color="auto"/>
        <w:left w:val="none" w:sz="0" w:space="0" w:color="auto"/>
        <w:bottom w:val="none" w:sz="0" w:space="0" w:color="auto"/>
        <w:right w:val="none" w:sz="0" w:space="0" w:color="auto"/>
      </w:divBdr>
    </w:div>
    <w:div w:id="1596481053">
      <w:bodyDiv w:val="1"/>
      <w:marLeft w:val="0"/>
      <w:marRight w:val="0"/>
      <w:marTop w:val="0"/>
      <w:marBottom w:val="0"/>
      <w:divBdr>
        <w:top w:val="none" w:sz="0" w:space="0" w:color="auto"/>
        <w:left w:val="none" w:sz="0" w:space="0" w:color="auto"/>
        <w:bottom w:val="none" w:sz="0" w:space="0" w:color="auto"/>
        <w:right w:val="none" w:sz="0" w:space="0" w:color="auto"/>
      </w:divBdr>
    </w:div>
    <w:div w:id="1596937419">
      <w:bodyDiv w:val="1"/>
      <w:marLeft w:val="0"/>
      <w:marRight w:val="0"/>
      <w:marTop w:val="0"/>
      <w:marBottom w:val="0"/>
      <w:divBdr>
        <w:top w:val="none" w:sz="0" w:space="0" w:color="auto"/>
        <w:left w:val="none" w:sz="0" w:space="0" w:color="auto"/>
        <w:bottom w:val="none" w:sz="0" w:space="0" w:color="auto"/>
        <w:right w:val="none" w:sz="0" w:space="0" w:color="auto"/>
      </w:divBdr>
    </w:div>
    <w:div w:id="1597447425">
      <w:bodyDiv w:val="1"/>
      <w:marLeft w:val="0"/>
      <w:marRight w:val="0"/>
      <w:marTop w:val="0"/>
      <w:marBottom w:val="0"/>
      <w:divBdr>
        <w:top w:val="none" w:sz="0" w:space="0" w:color="auto"/>
        <w:left w:val="none" w:sz="0" w:space="0" w:color="auto"/>
        <w:bottom w:val="none" w:sz="0" w:space="0" w:color="auto"/>
        <w:right w:val="none" w:sz="0" w:space="0" w:color="auto"/>
      </w:divBdr>
    </w:div>
    <w:div w:id="1598324473">
      <w:bodyDiv w:val="1"/>
      <w:marLeft w:val="0"/>
      <w:marRight w:val="0"/>
      <w:marTop w:val="0"/>
      <w:marBottom w:val="0"/>
      <w:divBdr>
        <w:top w:val="none" w:sz="0" w:space="0" w:color="auto"/>
        <w:left w:val="none" w:sz="0" w:space="0" w:color="auto"/>
        <w:bottom w:val="none" w:sz="0" w:space="0" w:color="auto"/>
        <w:right w:val="none" w:sz="0" w:space="0" w:color="auto"/>
      </w:divBdr>
    </w:div>
    <w:div w:id="1600026238">
      <w:bodyDiv w:val="1"/>
      <w:marLeft w:val="0"/>
      <w:marRight w:val="0"/>
      <w:marTop w:val="0"/>
      <w:marBottom w:val="0"/>
      <w:divBdr>
        <w:top w:val="none" w:sz="0" w:space="0" w:color="auto"/>
        <w:left w:val="none" w:sz="0" w:space="0" w:color="auto"/>
        <w:bottom w:val="none" w:sz="0" w:space="0" w:color="auto"/>
        <w:right w:val="none" w:sz="0" w:space="0" w:color="auto"/>
      </w:divBdr>
    </w:div>
    <w:div w:id="1600790889">
      <w:bodyDiv w:val="1"/>
      <w:marLeft w:val="0"/>
      <w:marRight w:val="0"/>
      <w:marTop w:val="0"/>
      <w:marBottom w:val="0"/>
      <w:divBdr>
        <w:top w:val="none" w:sz="0" w:space="0" w:color="auto"/>
        <w:left w:val="none" w:sz="0" w:space="0" w:color="auto"/>
        <w:bottom w:val="none" w:sz="0" w:space="0" w:color="auto"/>
        <w:right w:val="none" w:sz="0" w:space="0" w:color="auto"/>
      </w:divBdr>
    </w:div>
    <w:div w:id="1600984832">
      <w:bodyDiv w:val="1"/>
      <w:marLeft w:val="0"/>
      <w:marRight w:val="0"/>
      <w:marTop w:val="0"/>
      <w:marBottom w:val="0"/>
      <w:divBdr>
        <w:top w:val="none" w:sz="0" w:space="0" w:color="auto"/>
        <w:left w:val="none" w:sz="0" w:space="0" w:color="auto"/>
        <w:bottom w:val="none" w:sz="0" w:space="0" w:color="auto"/>
        <w:right w:val="none" w:sz="0" w:space="0" w:color="auto"/>
      </w:divBdr>
    </w:div>
    <w:div w:id="1601179057">
      <w:bodyDiv w:val="1"/>
      <w:marLeft w:val="0"/>
      <w:marRight w:val="0"/>
      <w:marTop w:val="0"/>
      <w:marBottom w:val="0"/>
      <w:divBdr>
        <w:top w:val="none" w:sz="0" w:space="0" w:color="auto"/>
        <w:left w:val="none" w:sz="0" w:space="0" w:color="auto"/>
        <w:bottom w:val="none" w:sz="0" w:space="0" w:color="auto"/>
        <w:right w:val="none" w:sz="0" w:space="0" w:color="auto"/>
      </w:divBdr>
    </w:div>
    <w:div w:id="1601377390">
      <w:bodyDiv w:val="1"/>
      <w:marLeft w:val="0"/>
      <w:marRight w:val="0"/>
      <w:marTop w:val="0"/>
      <w:marBottom w:val="0"/>
      <w:divBdr>
        <w:top w:val="none" w:sz="0" w:space="0" w:color="auto"/>
        <w:left w:val="none" w:sz="0" w:space="0" w:color="auto"/>
        <w:bottom w:val="none" w:sz="0" w:space="0" w:color="auto"/>
        <w:right w:val="none" w:sz="0" w:space="0" w:color="auto"/>
      </w:divBdr>
    </w:div>
    <w:div w:id="1601647252">
      <w:bodyDiv w:val="1"/>
      <w:marLeft w:val="0"/>
      <w:marRight w:val="0"/>
      <w:marTop w:val="0"/>
      <w:marBottom w:val="0"/>
      <w:divBdr>
        <w:top w:val="none" w:sz="0" w:space="0" w:color="auto"/>
        <w:left w:val="none" w:sz="0" w:space="0" w:color="auto"/>
        <w:bottom w:val="none" w:sz="0" w:space="0" w:color="auto"/>
        <w:right w:val="none" w:sz="0" w:space="0" w:color="auto"/>
      </w:divBdr>
    </w:div>
    <w:div w:id="1601983012">
      <w:bodyDiv w:val="1"/>
      <w:marLeft w:val="0"/>
      <w:marRight w:val="0"/>
      <w:marTop w:val="0"/>
      <w:marBottom w:val="0"/>
      <w:divBdr>
        <w:top w:val="none" w:sz="0" w:space="0" w:color="auto"/>
        <w:left w:val="none" w:sz="0" w:space="0" w:color="auto"/>
        <w:bottom w:val="none" w:sz="0" w:space="0" w:color="auto"/>
        <w:right w:val="none" w:sz="0" w:space="0" w:color="auto"/>
      </w:divBdr>
    </w:div>
    <w:div w:id="1602954534">
      <w:bodyDiv w:val="1"/>
      <w:marLeft w:val="0"/>
      <w:marRight w:val="0"/>
      <w:marTop w:val="0"/>
      <w:marBottom w:val="0"/>
      <w:divBdr>
        <w:top w:val="none" w:sz="0" w:space="0" w:color="auto"/>
        <w:left w:val="none" w:sz="0" w:space="0" w:color="auto"/>
        <w:bottom w:val="none" w:sz="0" w:space="0" w:color="auto"/>
        <w:right w:val="none" w:sz="0" w:space="0" w:color="auto"/>
      </w:divBdr>
    </w:div>
    <w:div w:id="1603224205">
      <w:bodyDiv w:val="1"/>
      <w:marLeft w:val="0"/>
      <w:marRight w:val="0"/>
      <w:marTop w:val="0"/>
      <w:marBottom w:val="0"/>
      <w:divBdr>
        <w:top w:val="none" w:sz="0" w:space="0" w:color="auto"/>
        <w:left w:val="none" w:sz="0" w:space="0" w:color="auto"/>
        <w:bottom w:val="none" w:sz="0" w:space="0" w:color="auto"/>
        <w:right w:val="none" w:sz="0" w:space="0" w:color="auto"/>
      </w:divBdr>
    </w:div>
    <w:div w:id="1604335559">
      <w:bodyDiv w:val="1"/>
      <w:marLeft w:val="0"/>
      <w:marRight w:val="0"/>
      <w:marTop w:val="0"/>
      <w:marBottom w:val="0"/>
      <w:divBdr>
        <w:top w:val="none" w:sz="0" w:space="0" w:color="auto"/>
        <w:left w:val="none" w:sz="0" w:space="0" w:color="auto"/>
        <w:bottom w:val="none" w:sz="0" w:space="0" w:color="auto"/>
        <w:right w:val="none" w:sz="0" w:space="0" w:color="auto"/>
      </w:divBdr>
    </w:div>
    <w:div w:id="1604339958">
      <w:bodyDiv w:val="1"/>
      <w:marLeft w:val="0"/>
      <w:marRight w:val="0"/>
      <w:marTop w:val="0"/>
      <w:marBottom w:val="0"/>
      <w:divBdr>
        <w:top w:val="none" w:sz="0" w:space="0" w:color="auto"/>
        <w:left w:val="none" w:sz="0" w:space="0" w:color="auto"/>
        <w:bottom w:val="none" w:sz="0" w:space="0" w:color="auto"/>
        <w:right w:val="none" w:sz="0" w:space="0" w:color="auto"/>
      </w:divBdr>
    </w:div>
    <w:div w:id="1605721620">
      <w:bodyDiv w:val="1"/>
      <w:marLeft w:val="0"/>
      <w:marRight w:val="0"/>
      <w:marTop w:val="0"/>
      <w:marBottom w:val="0"/>
      <w:divBdr>
        <w:top w:val="none" w:sz="0" w:space="0" w:color="auto"/>
        <w:left w:val="none" w:sz="0" w:space="0" w:color="auto"/>
        <w:bottom w:val="none" w:sz="0" w:space="0" w:color="auto"/>
        <w:right w:val="none" w:sz="0" w:space="0" w:color="auto"/>
      </w:divBdr>
    </w:div>
    <w:div w:id="1605772510">
      <w:bodyDiv w:val="1"/>
      <w:marLeft w:val="0"/>
      <w:marRight w:val="0"/>
      <w:marTop w:val="0"/>
      <w:marBottom w:val="0"/>
      <w:divBdr>
        <w:top w:val="none" w:sz="0" w:space="0" w:color="auto"/>
        <w:left w:val="none" w:sz="0" w:space="0" w:color="auto"/>
        <w:bottom w:val="none" w:sz="0" w:space="0" w:color="auto"/>
        <w:right w:val="none" w:sz="0" w:space="0" w:color="auto"/>
      </w:divBdr>
    </w:div>
    <w:div w:id="1605844081">
      <w:bodyDiv w:val="1"/>
      <w:marLeft w:val="0"/>
      <w:marRight w:val="0"/>
      <w:marTop w:val="0"/>
      <w:marBottom w:val="0"/>
      <w:divBdr>
        <w:top w:val="none" w:sz="0" w:space="0" w:color="auto"/>
        <w:left w:val="none" w:sz="0" w:space="0" w:color="auto"/>
        <w:bottom w:val="none" w:sz="0" w:space="0" w:color="auto"/>
        <w:right w:val="none" w:sz="0" w:space="0" w:color="auto"/>
      </w:divBdr>
    </w:div>
    <w:div w:id="1606183868">
      <w:bodyDiv w:val="1"/>
      <w:marLeft w:val="0"/>
      <w:marRight w:val="0"/>
      <w:marTop w:val="0"/>
      <w:marBottom w:val="0"/>
      <w:divBdr>
        <w:top w:val="none" w:sz="0" w:space="0" w:color="auto"/>
        <w:left w:val="none" w:sz="0" w:space="0" w:color="auto"/>
        <w:bottom w:val="none" w:sz="0" w:space="0" w:color="auto"/>
        <w:right w:val="none" w:sz="0" w:space="0" w:color="auto"/>
      </w:divBdr>
    </w:div>
    <w:div w:id="1606615952">
      <w:bodyDiv w:val="1"/>
      <w:marLeft w:val="0"/>
      <w:marRight w:val="0"/>
      <w:marTop w:val="0"/>
      <w:marBottom w:val="0"/>
      <w:divBdr>
        <w:top w:val="none" w:sz="0" w:space="0" w:color="auto"/>
        <w:left w:val="none" w:sz="0" w:space="0" w:color="auto"/>
        <w:bottom w:val="none" w:sz="0" w:space="0" w:color="auto"/>
        <w:right w:val="none" w:sz="0" w:space="0" w:color="auto"/>
      </w:divBdr>
    </w:div>
    <w:div w:id="1607079128">
      <w:bodyDiv w:val="1"/>
      <w:marLeft w:val="0"/>
      <w:marRight w:val="0"/>
      <w:marTop w:val="0"/>
      <w:marBottom w:val="0"/>
      <w:divBdr>
        <w:top w:val="none" w:sz="0" w:space="0" w:color="auto"/>
        <w:left w:val="none" w:sz="0" w:space="0" w:color="auto"/>
        <w:bottom w:val="none" w:sz="0" w:space="0" w:color="auto"/>
        <w:right w:val="none" w:sz="0" w:space="0" w:color="auto"/>
      </w:divBdr>
    </w:div>
    <w:div w:id="1607616951">
      <w:bodyDiv w:val="1"/>
      <w:marLeft w:val="0"/>
      <w:marRight w:val="0"/>
      <w:marTop w:val="0"/>
      <w:marBottom w:val="0"/>
      <w:divBdr>
        <w:top w:val="none" w:sz="0" w:space="0" w:color="auto"/>
        <w:left w:val="none" w:sz="0" w:space="0" w:color="auto"/>
        <w:bottom w:val="none" w:sz="0" w:space="0" w:color="auto"/>
        <w:right w:val="none" w:sz="0" w:space="0" w:color="auto"/>
      </w:divBdr>
    </w:div>
    <w:div w:id="1607733766">
      <w:bodyDiv w:val="1"/>
      <w:marLeft w:val="0"/>
      <w:marRight w:val="0"/>
      <w:marTop w:val="0"/>
      <w:marBottom w:val="0"/>
      <w:divBdr>
        <w:top w:val="none" w:sz="0" w:space="0" w:color="auto"/>
        <w:left w:val="none" w:sz="0" w:space="0" w:color="auto"/>
        <w:bottom w:val="none" w:sz="0" w:space="0" w:color="auto"/>
        <w:right w:val="none" w:sz="0" w:space="0" w:color="auto"/>
      </w:divBdr>
    </w:div>
    <w:div w:id="1609384621">
      <w:bodyDiv w:val="1"/>
      <w:marLeft w:val="0"/>
      <w:marRight w:val="0"/>
      <w:marTop w:val="0"/>
      <w:marBottom w:val="0"/>
      <w:divBdr>
        <w:top w:val="none" w:sz="0" w:space="0" w:color="auto"/>
        <w:left w:val="none" w:sz="0" w:space="0" w:color="auto"/>
        <w:bottom w:val="none" w:sz="0" w:space="0" w:color="auto"/>
        <w:right w:val="none" w:sz="0" w:space="0" w:color="auto"/>
      </w:divBdr>
    </w:div>
    <w:div w:id="1609850171">
      <w:bodyDiv w:val="1"/>
      <w:marLeft w:val="0"/>
      <w:marRight w:val="0"/>
      <w:marTop w:val="0"/>
      <w:marBottom w:val="0"/>
      <w:divBdr>
        <w:top w:val="none" w:sz="0" w:space="0" w:color="auto"/>
        <w:left w:val="none" w:sz="0" w:space="0" w:color="auto"/>
        <w:bottom w:val="none" w:sz="0" w:space="0" w:color="auto"/>
        <w:right w:val="none" w:sz="0" w:space="0" w:color="auto"/>
      </w:divBdr>
    </w:div>
    <w:div w:id="1609893459">
      <w:bodyDiv w:val="1"/>
      <w:marLeft w:val="0"/>
      <w:marRight w:val="0"/>
      <w:marTop w:val="0"/>
      <w:marBottom w:val="0"/>
      <w:divBdr>
        <w:top w:val="none" w:sz="0" w:space="0" w:color="auto"/>
        <w:left w:val="none" w:sz="0" w:space="0" w:color="auto"/>
        <w:bottom w:val="none" w:sz="0" w:space="0" w:color="auto"/>
        <w:right w:val="none" w:sz="0" w:space="0" w:color="auto"/>
      </w:divBdr>
    </w:div>
    <w:div w:id="1610157510">
      <w:bodyDiv w:val="1"/>
      <w:marLeft w:val="0"/>
      <w:marRight w:val="0"/>
      <w:marTop w:val="0"/>
      <w:marBottom w:val="0"/>
      <w:divBdr>
        <w:top w:val="none" w:sz="0" w:space="0" w:color="auto"/>
        <w:left w:val="none" w:sz="0" w:space="0" w:color="auto"/>
        <w:bottom w:val="none" w:sz="0" w:space="0" w:color="auto"/>
        <w:right w:val="none" w:sz="0" w:space="0" w:color="auto"/>
      </w:divBdr>
    </w:div>
    <w:div w:id="1610235698">
      <w:bodyDiv w:val="1"/>
      <w:marLeft w:val="0"/>
      <w:marRight w:val="0"/>
      <w:marTop w:val="0"/>
      <w:marBottom w:val="0"/>
      <w:divBdr>
        <w:top w:val="none" w:sz="0" w:space="0" w:color="auto"/>
        <w:left w:val="none" w:sz="0" w:space="0" w:color="auto"/>
        <w:bottom w:val="none" w:sz="0" w:space="0" w:color="auto"/>
        <w:right w:val="none" w:sz="0" w:space="0" w:color="auto"/>
      </w:divBdr>
    </w:div>
    <w:div w:id="1610357434">
      <w:bodyDiv w:val="1"/>
      <w:marLeft w:val="0"/>
      <w:marRight w:val="0"/>
      <w:marTop w:val="0"/>
      <w:marBottom w:val="0"/>
      <w:divBdr>
        <w:top w:val="none" w:sz="0" w:space="0" w:color="auto"/>
        <w:left w:val="none" w:sz="0" w:space="0" w:color="auto"/>
        <w:bottom w:val="none" w:sz="0" w:space="0" w:color="auto"/>
        <w:right w:val="none" w:sz="0" w:space="0" w:color="auto"/>
      </w:divBdr>
    </w:div>
    <w:div w:id="1610703724">
      <w:bodyDiv w:val="1"/>
      <w:marLeft w:val="0"/>
      <w:marRight w:val="0"/>
      <w:marTop w:val="0"/>
      <w:marBottom w:val="0"/>
      <w:divBdr>
        <w:top w:val="none" w:sz="0" w:space="0" w:color="auto"/>
        <w:left w:val="none" w:sz="0" w:space="0" w:color="auto"/>
        <w:bottom w:val="none" w:sz="0" w:space="0" w:color="auto"/>
        <w:right w:val="none" w:sz="0" w:space="0" w:color="auto"/>
      </w:divBdr>
    </w:div>
    <w:div w:id="1610965579">
      <w:bodyDiv w:val="1"/>
      <w:marLeft w:val="0"/>
      <w:marRight w:val="0"/>
      <w:marTop w:val="0"/>
      <w:marBottom w:val="0"/>
      <w:divBdr>
        <w:top w:val="none" w:sz="0" w:space="0" w:color="auto"/>
        <w:left w:val="none" w:sz="0" w:space="0" w:color="auto"/>
        <w:bottom w:val="none" w:sz="0" w:space="0" w:color="auto"/>
        <w:right w:val="none" w:sz="0" w:space="0" w:color="auto"/>
      </w:divBdr>
    </w:div>
    <w:div w:id="1611085893">
      <w:bodyDiv w:val="1"/>
      <w:marLeft w:val="0"/>
      <w:marRight w:val="0"/>
      <w:marTop w:val="0"/>
      <w:marBottom w:val="0"/>
      <w:divBdr>
        <w:top w:val="none" w:sz="0" w:space="0" w:color="auto"/>
        <w:left w:val="none" w:sz="0" w:space="0" w:color="auto"/>
        <w:bottom w:val="none" w:sz="0" w:space="0" w:color="auto"/>
        <w:right w:val="none" w:sz="0" w:space="0" w:color="auto"/>
      </w:divBdr>
    </w:div>
    <w:div w:id="1611163758">
      <w:bodyDiv w:val="1"/>
      <w:marLeft w:val="0"/>
      <w:marRight w:val="0"/>
      <w:marTop w:val="0"/>
      <w:marBottom w:val="0"/>
      <w:divBdr>
        <w:top w:val="none" w:sz="0" w:space="0" w:color="auto"/>
        <w:left w:val="none" w:sz="0" w:space="0" w:color="auto"/>
        <w:bottom w:val="none" w:sz="0" w:space="0" w:color="auto"/>
        <w:right w:val="none" w:sz="0" w:space="0" w:color="auto"/>
      </w:divBdr>
    </w:div>
    <w:div w:id="1611278375">
      <w:bodyDiv w:val="1"/>
      <w:marLeft w:val="0"/>
      <w:marRight w:val="0"/>
      <w:marTop w:val="0"/>
      <w:marBottom w:val="0"/>
      <w:divBdr>
        <w:top w:val="none" w:sz="0" w:space="0" w:color="auto"/>
        <w:left w:val="none" w:sz="0" w:space="0" w:color="auto"/>
        <w:bottom w:val="none" w:sz="0" w:space="0" w:color="auto"/>
        <w:right w:val="none" w:sz="0" w:space="0" w:color="auto"/>
      </w:divBdr>
    </w:div>
    <w:div w:id="1611618526">
      <w:bodyDiv w:val="1"/>
      <w:marLeft w:val="0"/>
      <w:marRight w:val="0"/>
      <w:marTop w:val="0"/>
      <w:marBottom w:val="0"/>
      <w:divBdr>
        <w:top w:val="none" w:sz="0" w:space="0" w:color="auto"/>
        <w:left w:val="none" w:sz="0" w:space="0" w:color="auto"/>
        <w:bottom w:val="none" w:sz="0" w:space="0" w:color="auto"/>
        <w:right w:val="none" w:sz="0" w:space="0" w:color="auto"/>
      </w:divBdr>
    </w:div>
    <w:div w:id="1612317864">
      <w:bodyDiv w:val="1"/>
      <w:marLeft w:val="0"/>
      <w:marRight w:val="0"/>
      <w:marTop w:val="0"/>
      <w:marBottom w:val="0"/>
      <w:divBdr>
        <w:top w:val="none" w:sz="0" w:space="0" w:color="auto"/>
        <w:left w:val="none" w:sz="0" w:space="0" w:color="auto"/>
        <w:bottom w:val="none" w:sz="0" w:space="0" w:color="auto"/>
        <w:right w:val="none" w:sz="0" w:space="0" w:color="auto"/>
      </w:divBdr>
    </w:div>
    <w:div w:id="1612778325">
      <w:bodyDiv w:val="1"/>
      <w:marLeft w:val="0"/>
      <w:marRight w:val="0"/>
      <w:marTop w:val="0"/>
      <w:marBottom w:val="0"/>
      <w:divBdr>
        <w:top w:val="none" w:sz="0" w:space="0" w:color="auto"/>
        <w:left w:val="none" w:sz="0" w:space="0" w:color="auto"/>
        <w:bottom w:val="none" w:sz="0" w:space="0" w:color="auto"/>
        <w:right w:val="none" w:sz="0" w:space="0" w:color="auto"/>
      </w:divBdr>
    </w:div>
    <w:div w:id="1613125629">
      <w:bodyDiv w:val="1"/>
      <w:marLeft w:val="0"/>
      <w:marRight w:val="0"/>
      <w:marTop w:val="0"/>
      <w:marBottom w:val="0"/>
      <w:divBdr>
        <w:top w:val="none" w:sz="0" w:space="0" w:color="auto"/>
        <w:left w:val="none" w:sz="0" w:space="0" w:color="auto"/>
        <w:bottom w:val="none" w:sz="0" w:space="0" w:color="auto"/>
        <w:right w:val="none" w:sz="0" w:space="0" w:color="auto"/>
      </w:divBdr>
    </w:div>
    <w:div w:id="1613710149">
      <w:bodyDiv w:val="1"/>
      <w:marLeft w:val="0"/>
      <w:marRight w:val="0"/>
      <w:marTop w:val="0"/>
      <w:marBottom w:val="0"/>
      <w:divBdr>
        <w:top w:val="none" w:sz="0" w:space="0" w:color="auto"/>
        <w:left w:val="none" w:sz="0" w:space="0" w:color="auto"/>
        <w:bottom w:val="none" w:sz="0" w:space="0" w:color="auto"/>
        <w:right w:val="none" w:sz="0" w:space="0" w:color="auto"/>
      </w:divBdr>
    </w:div>
    <w:div w:id="1613825385">
      <w:bodyDiv w:val="1"/>
      <w:marLeft w:val="0"/>
      <w:marRight w:val="0"/>
      <w:marTop w:val="0"/>
      <w:marBottom w:val="0"/>
      <w:divBdr>
        <w:top w:val="none" w:sz="0" w:space="0" w:color="auto"/>
        <w:left w:val="none" w:sz="0" w:space="0" w:color="auto"/>
        <w:bottom w:val="none" w:sz="0" w:space="0" w:color="auto"/>
        <w:right w:val="none" w:sz="0" w:space="0" w:color="auto"/>
      </w:divBdr>
    </w:div>
    <w:div w:id="1614480312">
      <w:bodyDiv w:val="1"/>
      <w:marLeft w:val="0"/>
      <w:marRight w:val="0"/>
      <w:marTop w:val="0"/>
      <w:marBottom w:val="0"/>
      <w:divBdr>
        <w:top w:val="none" w:sz="0" w:space="0" w:color="auto"/>
        <w:left w:val="none" w:sz="0" w:space="0" w:color="auto"/>
        <w:bottom w:val="none" w:sz="0" w:space="0" w:color="auto"/>
        <w:right w:val="none" w:sz="0" w:space="0" w:color="auto"/>
      </w:divBdr>
    </w:div>
    <w:div w:id="1614550698">
      <w:bodyDiv w:val="1"/>
      <w:marLeft w:val="0"/>
      <w:marRight w:val="0"/>
      <w:marTop w:val="0"/>
      <w:marBottom w:val="0"/>
      <w:divBdr>
        <w:top w:val="none" w:sz="0" w:space="0" w:color="auto"/>
        <w:left w:val="none" w:sz="0" w:space="0" w:color="auto"/>
        <w:bottom w:val="none" w:sz="0" w:space="0" w:color="auto"/>
        <w:right w:val="none" w:sz="0" w:space="0" w:color="auto"/>
      </w:divBdr>
    </w:div>
    <w:div w:id="1614748486">
      <w:bodyDiv w:val="1"/>
      <w:marLeft w:val="0"/>
      <w:marRight w:val="0"/>
      <w:marTop w:val="0"/>
      <w:marBottom w:val="0"/>
      <w:divBdr>
        <w:top w:val="none" w:sz="0" w:space="0" w:color="auto"/>
        <w:left w:val="none" w:sz="0" w:space="0" w:color="auto"/>
        <w:bottom w:val="none" w:sz="0" w:space="0" w:color="auto"/>
        <w:right w:val="none" w:sz="0" w:space="0" w:color="auto"/>
      </w:divBdr>
    </w:div>
    <w:div w:id="1614897957">
      <w:bodyDiv w:val="1"/>
      <w:marLeft w:val="0"/>
      <w:marRight w:val="0"/>
      <w:marTop w:val="0"/>
      <w:marBottom w:val="0"/>
      <w:divBdr>
        <w:top w:val="none" w:sz="0" w:space="0" w:color="auto"/>
        <w:left w:val="none" w:sz="0" w:space="0" w:color="auto"/>
        <w:bottom w:val="none" w:sz="0" w:space="0" w:color="auto"/>
        <w:right w:val="none" w:sz="0" w:space="0" w:color="auto"/>
      </w:divBdr>
    </w:div>
    <w:div w:id="1615091924">
      <w:bodyDiv w:val="1"/>
      <w:marLeft w:val="0"/>
      <w:marRight w:val="0"/>
      <w:marTop w:val="0"/>
      <w:marBottom w:val="0"/>
      <w:divBdr>
        <w:top w:val="none" w:sz="0" w:space="0" w:color="auto"/>
        <w:left w:val="none" w:sz="0" w:space="0" w:color="auto"/>
        <w:bottom w:val="none" w:sz="0" w:space="0" w:color="auto"/>
        <w:right w:val="none" w:sz="0" w:space="0" w:color="auto"/>
      </w:divBdr>
    </w:div>
    <w:div w:id="1615670588">
      <w:bodyDiv w:val="1"/>
      <w:marLeft w:val="0"/>
      <w:marRight w:val="0"/>
      <w:marTop w:val="0"/>
      <w:marBottom w:val="0"/>
      <w:divBdr>
        <w:top w:val="none" w:sz="0" w:space="0" w:color="auto"/>
        <w:left w:val="none" w:sz="0" w:space="0" w:color="auto"/>
        <w:bottom w:val="none" w:sz="0" w:space="0" w:color="auto"/>
        <w:right w:val="none" w:sz="0" w:space="0" w:color="auto"/>
      </w:divBdr>
    </w:div>
    <w:div w:id="1616280883">
      <w:bodyDiv w:val="1"/>
      <w:marLeft w:val="0"/>
      <w:marRight w:val="0"/>
      <w:marTop w:val="0"/>
      <w:marBottom w:val="0"/>
      <w:divBdr>
        <w:top w:val="none" w:sz="0" w:space="0" w:color="auto"/>
        <w:left w:val="none" w:sz="0" w:space="0" w:color="auto"/>
        <w:bottom w:val="none" w:sz="0" w:space="0" w:color="auto"/>
        <w:right w:val="none" w:sz="0" w:space="0" w:color="auto"/>
      </w:divBdr>
    </w:div>
    <w:div w:id="1616403958">
      <w:bodyDiv w:val="1"/>
      <w:marLeft w:val="0"/>
      <w:marRight w:val="0"/>
      <w:marTop w:val="0"/>
      <w:marBottom w:val="0"/>
      <w:divBdr>
        <w:top w:val="none" w:sz="0" w:space="0" w:color="auto"/>
        <w:left w:val="none" w:sz="0" w:space="0" w:color="auto"/>
        <w:bottom w:val="none" w:sz="0" w:space="0" w:color="auto"/>
        <w:right w:val="none" w:sz="0" w:space="0" w:color="auto"/>
      </w:divBdr>
    </w:div>
    <w:div w:id="1616717889">
      <w:bodyDiv w:val="1"/>
      <w:marLeft w:val="0"/>
      <w:marRight w:val="0"/>
      <w:marTop w:val="0"/>
      <w:marBottom w:val="0"/>
      <w:divBdr>
        <w:top w:val="none" w:sz="0" w:space="0" w:color="auto"/>
        <w:left w:val="none" w:sz="0" w:space="0" w:color="auto"/>
        <w:bottom w:val="none" w:sz="0" w:space="0" w:color="auto"/>
        <w:right w:val="none" w:sz="0" w:space="0" w:color="auto"/>
      </w:divBdr>
    </w:div>
    <w:div w:id="1617056286">
      <w:bodyDiv w:val="1"/>
      <w:marLeft w:val="0"/>
      <w:marRight w:val="0"/>
      <w:marTop w:val="0"/>
      <w:marBottom w:val="0"/>
      <w:divBdr>
        <w:top w:val="none" w:sz="0" w:space="0" w:color="auto"/>
        <w:left w:val="none" w:sz="0" w:space="0" w:color="auto"/>
        <w:bottom w:val="none" w:sz="0" w:space="0" w:color="auto"/>
        <w:right w:val="none" w:sz="0" w:space="0" w:color="auto"/>
      </w:divBdr>
    </w:div>
    <w:div w:id="1617634068">
      <w:bodyDiv w:val="1"/>
      <w:marLeft w:val="0"/>
      <w:marRight w:val="0"/>
      <w:marTop w:val="0"/>
      <w:marBottom w:val="0"/>
      <w:divBdr>
        <w:top w:val="none" w:sz="0" w:space="0" w:color="auto"/>
        <w:left w:val="none" w:sz="0" w:space="0" w:color="auto"/>
        <w:bottom w:val="none" w:sz="0" w:space="0" w:color="auto"/>
        <w:right w:val="none" w:sz="0" w:space="0" w:color="auto"/>
      </w:divBdr>
    </w:div>
    <w:div w:id="1619290166">
      <w:bodyDiv w:val="1"/>
      <w:marLeft w:val="0"/>
      <w:marRight w:val="0"/>
      <w:marTop w:val="0"/>
      <w:marBottom w:val="0"/>
      <w:divBdr>
        <w:top w:val="none" w:sz="0" w:space="0" w:color="auto"/>
        <w:left w:val="none" w:sz="0" w:space="0" w:color="auto"/>
        <w:bottom w:val="none" w:sz="0" w:space="0" w:color="auto"/>
        <w:right w:val="none" w:sz="0" w:space="0" w:color="auto"/>
      </w:divBdr>
    </w:div>
    <w:div w:id="1620649577">
      <w:bodyDiv w:val="1"/>
      <w:marLeft w:val="0"/>
      <w:marRight w:val="0"/>
      <w:marTop w:val="0"/>
      <w:marBottom w:val="0"/>
      <w:divBdr>
        <w:top w:val="none" w:sz="0" w:space="0" w:color="auto"/>
        <w:left w:val="none" w:sz="0" w:space="0" w:color="auto"/>
        <w:bottom w:val="none" w:sz="0" w:space="0" w:color="auto"/>
        <w:right w:val="none" w:sz="0" w:space="0" w:color="auto"/>
      </w:divBdr>
    </w:div>
    <w:div w:id="1621063182">
      <w:bodyDiv w:val="1"/>
      <w:marLeft w:val="0"/>
      <w:marRight w:val="0"/>
      <w:marTop w:val="0"/>
      <w:marBottom w:val="0"/>
      <w:divBdr>
        <w:top w:val="none" w:sz="0" w:space="0" w:color="auto"/>
        <w:left w:val="none" w:sz="0" w:space="0" w:color="auto"/>
        <w:bottom w:val="none" w:sz="0" w:space="0" w:color="auto"/>
        <w:right w:val="none" w:sz="0" w:space="0" w:color="auto"/>
      </w:divBdr>
    </w:div>
    <w:div w:id="1621378668">
      <w:bodyDiv w:val="1"/>
      <w:marLeft w:val="0"/>
      <w:marRight w:val="0"/>
      <w:marTop w:val="0"/>
      <w:marBottom w:val="0"/>
      <w:divBdr>
        <w:top w:val="none" w:sz="0" w:space="0" w:color="auto"/>
        <w:left w:val="none" w:sz="0" w:space="0" w:color="auto"/>
        <w:bottom w:val="none" w:sz="0" w:space="0" w:color="auto"/>
        <w:right w:val="none" w:sz="0" w:space="0" w:color="auto"/>
      </w:divBdr>
    </w:div>
    <w:div w:id="1622762264">
      <w:bodyDiv w:val="1"/>
      <w:marLeft w:val="0"/>
      <w:marRight w:val="0"/>
      <w:marTop w:val="0"/>
      <w:marBottom w:val="0"/>
      <w:divBdr>
        <w:top w:val="none" w:sz="0" w:space="0" w:color="auto"/>
        <w:left w:val="none" w:sz="0" w:space="0" w:color="auto"/>
        <w:bottom w:val="none" w:sz="0" w:space="0" w:color="auto"/>
        <w:right w:val="none" w:sz="0" w:space="0" w:color="auto"/>
      </w:divBdr>
    </w:div>
    <w:div w:id="1623536295">
      <w:bodyDiv w:val="1"/>
      <w:marLeft w:val="0"/>
      <w:marRight w:val="0"/>
      <w:marTop w:val="0"/>
      <w:marBottom w:val="0"/>
      <w:divBdr>
        <w:top w:val="none" w:sz="0" w:space="0" w:color="auto"/>
        <w:left w:val="none" w:sz="0" w:space="0" w:color="auto"/>
        <w:bottom w:val="none" w:sz="0" w:space="0" w:color="auto"/>
        <w:right w:val="none" w:sz="0" w:space="0" w:color="auto"/>
      </w:divBdr>
    </w:div>
    <w:div w:id="1624310033">
      <w:bodyDiv w:val="1"/>
      <w:marLeft w:val="0"/>
      <w:marRight w:val="0"/>
      <w:marTop w:val="0"/>
      <w:marBottom w:val="0"/>
      <w:divBdr>
        <w:top w:val="none" w:sz="0" w:space="0" w:color="auto"/>
        <w:left w:val="none" w:sz="0" w:space="0" w:color="auto"/>
        <w:bottom w:val="none" w:sz="0" w:space="0" w:color="auto"/>
        <w:right w:val="none" w:sz="0" w:space="0" w:color="auto"/>
      </w:divBdr>
    </w:div>
    <w:div w:id="1624506505">
      <w:bodyDiv w:val="1"/>
      <w:marLeft w:val="0"/>
      <w:marRight w:val="0"/>
      <w:marTop w:val="0"/>
      <w:marBottom w:val="0"/>
      <w:divBdr>
        <w:top w:val="none" w:sz="0" w:space="0" w:color="auto"/>
        <w:left w:val="none" w:sz="0" w:space="0" w:color="auto"/>
        <w:bottom w:val="none" w:sz="0" w:space="0" w:color="auto"/>
        <w:right w:val="none" w:sz="0" w:space="0" w:color="auto"/>
      </w:divBdr>
    </w:div>
    <w:div w:id="1624533374">
      <w:bodyDiv w:val="1"/>
      <w:marLeft w:val="0"/>
      <w:marRight w:val="0"/>
      <w:marTop w:val="0"/>
      <w:marBottom w:val="0"/>
      <w:divBdr>
        <w:top w:val="none" w:sz="0" w:space="0" w:color="auto"/>
        <w:left w:val="none" w:sz="0" w:space="0" w:color="auto"/>
        <w:bottom w:val="none" w:sz="0" w:space="0" w:color="auto"/>
        <w:right w:val="none" w:sz="0" w:space="0" w:color="auto"/>
      </w:divBdr>
    </w:div>
    <w:div w:id="1624574722">
      <w:bodyDiv w:val="1"/>
      <w:marLeft w:val="0"/>
      <w:marRight w:val="0"/>
      <w:marTop w:val="0"/>
      <w:marBottom w:val="0"/>
      <w:divBdr>
        <w:top w:val="none" w:sz="0" w:space="0" w:color="auto"/>
        <w:left w:val="none" w:sz="0" w:space="0" w:color="auto"/>
        <w:bottom w:val="none" w:sz="0" w:space="0" w:color="auto"/>
        <w:right w:val="none" w:sz="0" w:space="0" w:color="auto"/>
      </w:divBdr>
    </w:div>
    <w:div w:id="1624582499">
      <w:bodyDiv w:val="1"/>
      <w:marLeft w:val="0"/>
      <w:marRight w:val="0"/>
      <w:marTop w:val="0"/>
      <w:marBottom w:val="0"/>
      <w:divBdr>
        <w:top w:val="none" w:sz="0" w:space="0" w:color="auto"/>
        <w:left w:val="none" w:sz="0" w:space="0" w:color="auto"/>
        <w:bottom w:val="none" w:sz="0" w:space="0" w:color="auto"/>
        <w:right w:val="none" w:sz="0" w:space="0" w:color="auto"/>
      </w:divBdr>
    </w:div>
    <w:div w:id="1624774770">
      <w:bodyDiv w:val="1"/>
      <w:marLeft w:val="0"/>
      <w:marRight w:val="0"/>
      <w:marTop w:val="0"/>
      <w:marBottom w:val="0"/>
      <w:divBdr>
        <w:top w:val="none" w:sz="0" w:space="0" w:color="auto"/>
        <w:left w:val="none" w:sz="0" w:space="0" w:color="auto"/>
        <w:bottom w:val="none" w:sz="0" w:space="0" w:color="auto"/>
        <w:right w:val="none" w:sz="0" w:space="0" w:color="auto"/>
      </w:divBdr>
    </w:div>
    <w:div w:id="1625308693">
      <w:bodyDiv w:val="1"/>
      <w:marLeft w:val="0"/>
      <w:marRight w:val="0"/>
      <w:marTop w:val="0"/>
      <w:marBottom w:val="0"/>
      <w:divBdr>
        <w:top w:val="none" w:sz="0" w:space="0" w:color="auto"/>
        <w:left w:val="none" w:sz="0" w:space="0" w:color="auto"/>
        <w:bottom w:val="none" w:sz="0" w:space="0" w:color="auto"/>
        <w:right w:val="none" w:sz="0" w:space="0" w:color="auto"/>
      </w:divBdr>
    </w:div>
    <w:div w:id="1625502027">
      <w:bodyDiv w:val="1"/>
      <w:marLeft w:val="0"/>
      <w:marRight w:val="0"/>
      <w:marTop w:val="0"/>
      <w:marBottom w:val="0"/>
      <w:divBdr>
        <w:top w:val="none" w:sz="0" w:space="0" w:color="auto"/>
        <w:left w:val="none" w:sz="0" w:space="0" w:color="auto"/>
        <w:bottom w:val="none" w:sz="0" w:space="0" w:color="auto"/>
        <w:right w:val="none" w:sz="0" w:space="0" w:color="auto"/>
      </w:divBdr>
    </w:div>
    <w:div w:id="1625769016">
      <w:bodyDiv w:val="1"/>
      <w:marLeft w:val="0"/>
      <w:marRight w:val="0"/>
      <w:marTop w:val="0"/>
      <w:marBottom w:val="0"/>
      <w:divBdr>
        <w:top w:val="none" w:sz="0" w:space="0" w:color="auto"/>
        <w:left w:val="none" w:sz="0" w:space="0" w:color="auto"/>
        <w:bottom w:val="none" w:sz="0" w:space="0" w:color="auto"/>
        <w:right w:val="none" w:sz="0" w:space="0" w:color="auto"/>
      </w:divBdr>
    </w:div>
    <w:div w:id="1625964229">
      <w:bodyDiv w:val="1"/>
      <w:marLeft w:val="0"/>
      <w:marRight w:val="0"/>
      <w:marTop w:val="0"/>
      <w:marBottom w:val="0"/>
      <w:divBdr>
        <w:top w:val="none" w:sz="0" w:space="0" w:color="auto"/>
        <w:left w:val="none" w:sz="0" w:space="0" w:color="auto"/>
        <w:bottom w:val="none" w:sz="0" w:space="0" w:color="auto"/>
        <w:right w:val="none" w:sz="0" w:space="0" w:color="auto"/>
      </w:divBdr>
    </w:div>
    <w:div w:id="1626154429">
      <w:bodyDiv w:val="1"/>
      <w:marLeft w:val="0"/>
      <w:marRight w:val="0"/>
      <w:marTop w:val="0"/>
      <w:marBottom w:val="0"/>
      <w:divBdr>
        <w:top w:val="none" w:sz="0" w:space="0" w:color="auto"/>
        <w:left w:val="none" w:sz="0" w:space="0" w:color="auto"/>
        <w:bottom w:val="none" w:sz="0" w:space="0" w:color="auto"/>
        <w:right w:val="none" w:sz="0" w:space="0" w:color="auto"/>
      </w:divBdr>
    </w:div>
    <w:div w:id="1626505111">
      <w:bodyDiv w:val="1"/>
      <w:marLeft w:val="0"/>
      <w:marRight w:val="0"/>
      <w:marTop w:val="0"/>
      <w:marBottom w:val="0"/>
      <w:divBdr>
        <w:top w:val="none" w:sz="0" w:space="0" w:color="auto"/>
        <w:left w:val="none" w:sz="0" w:space="0" w:color="auto"/>
        <w:bottom w:val="none" w:sz="0" w:space="0" w:color="auto"/>
        <w:right w:val="none" w:sz="0" w:space="0" w:color="auto"/>
      </w:divBdr>
    </w:div>
    <w:div w:id="1628466465">
      <w:bodyDiv w:val="1"/>
      <w:marLeft w:val="0"/>
      <w:marRight w:val="0"/>
      <w:marTop w:val="0"/>
      <w:marBottom w:val="0"/>
      <w:divBdr>
        <w:top w:val="none" w:sz="0" w:space="0" w:color="auto"/>
        <w:left w:val="none" w:sz="0" w:space="0" w:color="auto"/>
        <w:bottom w:val="none" w:sz="0" w:space="0" w:color="auto"/>
        <w:right w:val="none" w:sz="0" w:space="0" w:color="auto"/>
      </w:divBdr>
    </w:div>
    <w:div w:id="1629121944">
      <w:bodyDiv w:val="1"/>
      <w:marLeft w:val="0"/>
      <w:marRight w:val="0"/>
      <w:marTop w:val="0"/>
      <w:marBottom w:val="0"/>
      <w:divBdr>
        <w:top w:val="none" w:sz="0" w:space="0" w:color="auto"/>
        <w:left w:val="none" w:sz="0" w:space="0" w:color="auto"/>
        <w:bottom w:val="none" w:sz="0" w:space="0" w:color="auto"/>
        <w:right w:val="none" w:sz="0" w:space="0" w:color="auto"/>
      </w:divBdr>
    </w:div>
    <w:div w:id="1629169086">
      <w:bodyDiv w:val="1"/>
      <w:marLeft w:val="0"/>
      <w:marRight w:val="0"/>
      <w:marTop w:val="0"/>
      <w:marBottom w:val="0"/>
      <w:divBdr>
        <w:top w:val="none" w:sz="0" w:space="0" w:color="auto"/>
        <w:left w:val="none" w:sz="0" w:space="0" w:color="auto"/>
        <w:bottom w:val="none" w:sz="0" w:space="0" w:color="auto"/>
        <w:right w:val="none" w:sz="0" w:space="0" w:color="auto"/>
      </w:divBdr>
    </w:div>
    <w:div w:id="1629386687">
      <w:bodyDiv w:val="1"/>
      <w:marLeft w:val="0"/>
      <w:marRight w:val="0"/>
      <w:marTop w:val="0"/>
      <w:marBottom w:val="0"/>
      <w:divBdr>
        <w:top w:val="none" w:sz="0" w:space="0" w:color="auto"/>
        <w:left w:val="none" w:sz="0" w:space="0" w:color="auto"/>
        <w:bottom w:val="none" w:sz="0" w:space="0" w:color="auto"/>
        <w:right w:val="none" w:sz="0" w:space="0" w:color="auto"/>
      </w:divBdr>
    </w:div>
    <w:div w:id="1629505717">
      <w:bodyDiv w:val="1"/>
      <w:marLeft w:val="0"/>
      <w:marRight w:val="0"/>
      <w:marTop w:val="0"/>
      <w:marBottom w:val="0"/>
      <w:divBdr>
        <w:top w:val="none" w:sz="0" w:space="0" w:color="auto"/>
        <w:left w:val="none" w:sz="0" w:space="0" w:color="auto"/>
        <w:bottom w:val="none" w:sz="0" w:space="0" w:color="auto"/>
        <w:right w:val="none" w:sz="0" w:space="0" w:color="auto"/>
      </w:divBdr>
    </w:div>
    <w:div w:id="1629895184">
      <w:bodyDiv w:val="1"/>
      <w:marLeft w:val="0"/>
      <w:marRight w:val="0"/>
      <w:marTop w:val="0"/>
      <w:marBottom w:val="0"/>
      <w:divBdr>
        <w:top w:val="none" w:sz="0" w:space="0" w:color="auto"/>
        <w:left w:val="none" w:sz="0" w:space="0" w:color="auto"/>
        <w:bottom w:val="none" w:sz="0" w:space="0" w:color="auto"/>
        <w:right w:val="none" w:sz="0" w:space="0" w:color="auto"/>
      </w:divBdr>
    </w:div>
    <w:div w:id="1630161439">
      <w:bodyDiv w:val="1"/>
      <w:marLeft w:val="0"/>
      <w:marRight w:val="0"/>
      <w:marTop w:val="0"/>
      <w:marBottom w:val="0"/>
      <w:divBdr>
        <w:top w:val="none" w:sz="0" w:space="0" w:color="auto"/>
        <w:left w:val="none" w:sz="0" w:space="0" w:color="auto"/>
        <w:bottom w:val="none" w:sz="0" w:space="0" w:color="auto"/>
        <w:right w:val="none" w:sz="0" w:space="0" w:color="auto"/>
      </w:divBdr>
    </w:div>
    <w:div w:id="1630743701">
      <w:bodyDiv w:val="1"/>
      <w:marLeft w:val="0"/>
      <w:marRight w:val="0"/>
      <w:marTop w:val="0"/>
      <w:marBottom w:val="0"/>
      <w:divBdr>
        <w:top w:val="none" w:sz="0" w:space="0" w:color="auto"/>
        <w:left w:val="none" w:sz="0" w:space="0" w:color="auto"/>
        <w:bottom w:val="none" w:sz="0" w:space="0" w:color="auto"/>
        <w:right w:val="none" w:sz="0" w:space="0" w:color="auto"/>
      </w:divBdr>
    </w:div>
    <w:div w:id="1631017009">
      <w:bodyDiv w:val="1"/>
      <w:marLeft w:val="0"/>
      <w:marRight w:val="0"/>
      <w:marTop w:val="0"/>
      <w:marBottom w:val="0"/>
      <w:divBdr>
        <w:top w:val="none" w:sz="0" w:space="0" w:color="auto"/>
        <w:left w:val="none" w:sz="0" w:space="0" w:color="auto"/>
        <w:bottom w:val="none" w:sz="0" w:space="0" w:color="auto"/>
        <w:right w:val="none" w:sz="0" w:space="0" w:color="auto"/>
      </w:divBdr>
    </w:div>
    <w:div w:id="1631086317">
      <w:bodyDiv w:val="1"/>
      <w:marLeft w:val="0"/>
      <w:marRight w:val="0"/>
      <w:marTop w:val="0"/>
      <w:marBottom w:val="0"/>
      <w:divBdr>
        <w:top w:val="none" w:sz="0" w:space="0" w:color="auto"/>
        <w:left w:val="none" w:sz="0" w:space="0" w:color="auto"/>
        <w:bottom w:val="none" w:sz="0" w:space="0" w:color="auto"/>
        <w:right w:val="none" w:sz="0" w:space="0" w:color="auto"/>
      </w:divBdr>
    </w:div>
    <w:div w:id="1631126323">
      <w:bodyDiv w:val="1"/>
      <w:marLeft w:val="0"/>
      <w:marRight w:val="0"/>
      <w:marTop w:val="0"/>
      <w:marBottom w:val="0"/>
      <w:divBdr>
        <w:top w:val="none" w:sz="0" w:space="0" w:color="auto"/>
        <w:left w:val="none" w:sz="0" w:space="0" w:color="auto"/>
        <w:bottom w:val="none" w:sz="0" w:space="0" w:color="auto"/>
        <w:right w:val="none" w:sz="0" w:space="0" w:color="auto"/>
      </w:divBdr>
    </w:div>
    <w:div w:id="1631545689">
      <w:bodyDiv w:val="1"/>
      <w:marLeft w:val="0"/>
      <w:marRight w:val="0"/>
      <w:marTop w:val="0"/>
      <w:marBottom w:val="0"/>
      <w:divBdr>
        <w:top w:val="none" w:sz="0" w:space="0" w:color="auto"/>
        <w:left w:val="none" w:sz="0" w:space="0" w:color="auto"/>
        <w:bottom w:val="none" w:sz="0" w:space="0" w:color="auto"/>
        <w:right w:val="none" w:sz="0" w:space="0" w:color="auto"/>
      </w:divBdr>
    </w:div>
    <w:div w:id="1631667179">
      <w:bodyDiv w:val="1"/>
      <w:marLeft w:val="0"/>
      <w:marRight w:val="0"/>
      <w:marTop w:val="0"/>
      <w:marBottom w:val="0"/>
      <w:divBdr>
        <w:top w:val="none" w:sz="0" w:space="0" w:color="auto"/>
        <w:left w:val="none" w:sz="0" w:space="0" w:color="auto"/>
        <w:bottom w:val="none" w:sz="0" w:space="0" w:color="auto"/>
        <w:right w:val="none" w:sz="0" w:space="0" w:color="auto"/>
      </w:divBdr>
    </w:div>
    <w:div w:id="1631938321">
      <w:bodyDiv w:val="1"/>
      <w:marLeft w:val="0"/>
      <w:marRight w:val="0"/>
      <w:marTop w:val="0"/>
      <w:marBottom w:val="0"/>
      <w:divBdr>
        <w:top w:val="none" w:sz="0" w:space="0" w:color="auto"/>
        <w:left w:val="none" w:sz="0" w:space="0" w:color="auto"/>
        <w:bottom w:val="none" w:sz="0" w:space="0" w:color="auto"/>
        <w:right w:val="none" w:sz="0" w:space="0" w:color="auto"/>
      </w:divBdr>
    </w:div>
    <w:div w:id="1632133670">
      <w:bodyDiv w:val="1"/>
      <w:marLeft w:val="0"/>
      <w:marRight w:val="0"/>
      <w:marTop w:val="0"/>
      <w:marBottom w:val="0"/>
      <w:divBdr>
        <w:top w:val="none" w:sz="0" w:space="0" w:color="auto"/>
        <w:left w:val="none" w:sz="0" w:space="0" w:color="auto"/>
        <w:bottom w:val="none" w:sz="0" w:space="0" w:color="auto"/>
        <w:right w:val="none" w:sz="0" w:space="0" w:color="auto"/>
      </w:divBdr>
    </w:div>
    <w:div w:id="1632633912">
      <w:bodyDiv w:val="1"/>
      <w:marLeft w:val="0"/>
      <w:marRight w:val="0"/>
      <w:marTop w:val="0"/>
      <w:marBottom w:val="0"/>
      <w:divBdr>
        <w:top w:val="none" w:sz="0" w:space="0" w:color="auto"/>
        <w:left w:val="none" w:sz="0" w:space="0" w:color="auto"/>
        <w:bottom w:val="none" w:sz="0" w:space="0" w:color="auto"/>
        <w:right w:val="none" w:sz="0" w:space="0" w:color="auto"/>
      </w:divBdr>
    </w:div>
    <w:div w:id="1632781541">
      <w:bodyDiv w:val="1"/>
      <w:marLeft w:val="0"/>
      <w:marRight w:val="0"/>
      <w:marTop w:val="0"/>
      <w:marBottom w:val="0"/>
      <w:divBdr>
        <w:top w:val="none" w:sz="0" w:space="0" w:color="auto"/>
        <w:left w:val="none" w:sz="0" w:space="0" w:color="auto"/>
        <w:bottom w:val="none" w:sz="0" w:space="0" w:color="auto"/>
        <w:right w:val="none" w:sz="0" w:space="0" w:color="auto"/>
      </w:divBdr>
    </w:div>
    <w:div w:id="1633168945">
      <w:bodyDiv w:val="1"/>
      <w:marLeft w:val="0"/>
      <w:marRight w:val="0"/>
      <w:marTop w:val="0"/>
      <w:marBottom w:val="0"/>
      <w:divBdr>
        <w:top w:val="none" w:sz="0" w:space="0" w:color="auto"/>
        <w:left w:val="none" w:sz="0" w:space="0" w:color="auto"/>
        <w:bottom w:val="none" w:sz="0" w:space="0" w:color="auto"/>
        <w:right w:val="none" w:sz="0" w:space="0" w:color="auto"/>
      </w:divBdr>
    </w:div>
    <w:div w:id="1633946576">
      <w:bodyDiv w:val="1"/>
      <w:marLeft w:val="0"/>
      <w:marRight w:val="0"/>
      <w:marTop w:val="0"/>
      <w:marBottom w:val="0"/>
      <w:divBdr>
        <w:top w:val="none" w:sz="0" w:space="0" w:color="auto"/>
        <w:left w:val="none" w:sz="0" w:space="0" w:color="auto"/>
        <w:bottom w:val="none" w:sz="0" w:space="0" w:color="auto"/>
        <w:right w:val="none" w:sz="0" w:space="0" w:color="auto"/>
      </w:divBdr>
    </w:div>
    <w:div w:id="1634363084">
      <w:bodyDiv w:val="1"/>
      <w:marLeft w:val="0"/>
      <w:marRight w:val="0"/>
      <w:marTop w:val="0"/>
      <w:marBottom w:val="0"/>
      <w:divBdr>
        <w:top w:val="none" w:sz="0" w:space="0" w:color="auto"/>
        <w:left w:val="none" w:sz="0" w:space="0" w:color="auto"/>
        <w:bottom w:val="none" w:sz="0" w:space="0" w:color="auto"/>
        <w:right w:val="none" w:sz="0" w:space="0" w:color="auto"/>
      </w:divBdr>
    </w:div>
    <w:div w:id="1634364410">
      <w:bodyDiv w:val="1"/>
      <w:marLeft w:val="0"/>
      <w:marRight w:val="0"/>
      <w:marTop w:val="0"/>
      <w:marBottom w:val="0"/>
      <w:divBdr>
        <w:top w:val="none" w:sz="0" w:space="0" w:color="auto"/>
        <w:left w:val="none" w:sz="0" w:space="0" w:color="auto"/>
        <w:bottom w:val="none" w:sz="0" w:space="0" w:color="auto"/>
        <w:right w:val="none" w:sz="0" w:space="0" w:color="auto"/>
      </w:divBdr>
    </w:div>
    <w:div w:id="1634366276">
      <w:bodyDiv w:val="1"/>
      <w:marLeft w:val="0"/>
      <w:marRight w:val="0"/>
      <w:marTop w:val="0"/>
      <w:marBottom w:val="0"/>
      <w:divBdr>
        <w:top w:val="none" w:sz="0" w:space="0" w:color="auto"/>
        <w:left w:val="none" w:sz="0" w:space="0" w:color="auto"/>
        <w:bottom w:val="none" w:sz="0" w:space="0" w:color="auto"/>
        <w:right w:val="none" w:sz="0" w:space="0" w:color="auto"/>
      </w:divBdr>
    </w:div>
    <w:div w:id="1634402504">
      <w:bodyDiv w:val="1"/>
      <w:marLeft w:val="0"/>
      <w:marRight w:val="0"/>
      <w:marTop w:val="0"/>
      <w:marBottom w:val="0"/>
      <w:divBdr>
        <w:top w:val="none" w:sz="0" w:space="0" w:color="auto"/>
        <w:left w:val="none" w:sz="0" w:space="0" w:color="auto"/>
        <w:bottom w:val="none" w:sz="0" w:space="0" w:color="auto"/>
        <w:right w:val="none" w:sz="0" w:space="0" w:color="auto"/>
      </w:divBdr>
    </w:div>
    <w:div w:id="1634751088">
      <w:bodyDiv w:val="1"/>
      <w:marLeft w:val="0"/>
      <w:marRight w:val="0"/>
      <w:marTop w:val="0"/>
      <w:marBottom w:val="0"/>
      <w:divBdr>
        <w:top w:val="none" w:sz="0" w:space="0" w:color="auto"/>
        <w:left w:val="none" w:sz="0" w:space="0" w:color="auto"/>
        <w:bottom w:val="none" w:sz="0" w:space="0" w:color="auto"/>
        <w:right w:val="none" w:sz="0" w:space="0" w:color="auto"/>
      </w:divBdr>
    </w:div>
    <w:div w:id="1635866185">
      <w:bodyDiv w:val="1"/>
      <w:marLeft w:val="0"/>
      <w:marRight w:val="0"/>
      <w:marTop w:val="0"/>
      <w:marBottom w:val="0"/>
      <w:divBdr>
        <w:top w:val="none" w:sz="0" w:space="0" w:color="auto"/>
        <w:left w:val="none" w:sz="0" w:space="0" w:color="auto"/>
        <w:bottom w:val="none" w:sz="0" w:space="0" w:color="auto"/>
        <w:right w:val="none" w:sz="0" w:space="0" w:color="auto"/>
      </w:divBdr>
    </w:div>
    <w:div w:id="1635868152">
      <w:bodyDiv w:val="1"/>
      <w:marLeft w:val="0"/>
      <w:marRight w:val="0"/>
      <w:marTop w:val="0"/>
      <w:marBottom w:val="0"/>
      <w:divBdr>
        <w:top w:val="none" w:sz="0" w:space="0" w:color="auto"/>
        <w:left w:val="none" w:sz="0" w:space="0" w:color="auto"/>
        <w:bottom w:val="none" w:sz="0" w:space="0" w:color="auto"/>
        <w:right w:val="none" w:sz="0" w:space="0" w:color="auto"/>
      </w:divBdr>
    </w:div>
    <w:div w:id="1635939114">
      <w:bodyDiv w:val="1"/>
      <w:marLeft w:val="0"/>
      <w:marRight w:val="0"/>
      <w:marTop w:val="0"/>
      <w:marBottom w:val="0"/>
      <w:divBdr>
        <w:top w:val="none" w:sz="0" w:space="0" w:color="auto"/>
        <w:left w:val="none" w:sz="0" w:space="0" w:color="auto"/>
        <w:bottom w:val="none" w:sz="0" w:space="0" w:color="auto"/>
        <w:right w:val="none" w:sz="0" w:space="0" w:color="auto"/>
      </w:divBdr>
    </w:div>
    <w:div w:id="1636983244">
      <w:bodyDiv w:val="1"/>
      <w:marLeft w:val="0"/>
      <w:marRight w:val="0"/>
      <w:marTop w:val="0"/>
      <w:marBottom w:val="0"/>
      <w:divBdr>
        <w:top w:val="none" w:sz="0" w:space="0" w:color="auto"/>
        <w:left w:val="none" w:sz="0" w:space="0" w:color="auto"/>
        <w:bottom w:val="none" w:sz="0" w:space="0" w:color="auto"/>
        <w:right w:val="none" w:sz="0" w:space="0" w:color="auto"/>
      </w:divBdr>
    </w:div>
    <w:div w:id="1637101534">
      <w:bodyDiv w:val="1"/>
      <w:marLeft w:val="0"/>
      <w:marRight w:val="0"/>
      <w:marTop w:val="0"/>
      <w:marBottom w:val="0"/>
      <w:divBdr>
        <w:top w:val="none" w:sz="0" w:space="0" w:color="auto"/>
        <w:left w:val="none" w:sz="0" w:space="0" w:color="auto"/>
        <w:bottom w:val="none" w:sz="0" w:space="0" w:color="auto"/>
        <w:right w:val="none" w:sz="0" w:space="0" w:color="auto"/>
      </w:divBdr>
    </w:div>
    <w:div w:id="1637174195">
      <w:bodyDiv w:val="1"/>
      <w:marLeft w:val="0"/>
      <w:marRight w:val="0"/>
      <w:marTop w:val="0"/>
      <w:marBottom w:val="0"/>
      <w:divBdr>
        <w:top w:val="none" w:sz="0" w:space="0" w:color="auto"/>
        <w:left w:val="none" w:sz="0" w:space="0" w:color="auto"/>
        <w:bottom w:val="none" w:sz="0" w:space="0" w:color="auto"/>
        <w:right w:val="none" w:sz="0" w:space="0" w:color="auto"/>
      </w:divBdr>
    </w:div>
    <w:div w:id="1637179349">
      <w:bodyDiv w:val="1"/>
      <w:marLeft w:val="0"/>
      <w:marRight w:val="0"/>
      <w:marTop w:val="0"/>
      <w:marBottom w:val="0"/>
      <w:divBdr>
        <w:top w:val="none" w:sz="0" w:space="0" w:color="auto"/>
        <w:left w:val="none" w:sz="0" w:space="0" w:color="auto"/>
        <w:bottom w:val="none" w:sz="0" w:space="0" w:color="auto"/>
        <w:right w:val="none" w:sz="0" w:space="0" w:color="auto"/>
      </w:divBdr>
    </w:div>
    <w:div w:id="1638411652">
      <w:bodyDiv w:val="1"/>
      <w:marLeft w:val="0"/>
      <w:marRight w:val="0"/>
      <w:marTop w:val="0"/>
      <w:marBottom w:val="0"/>
      <w:divBdr>
        <w:top w:val="none" w:sz="0" w:space="0" w:color="auto"/>
        <w:left w:val="none" w:sz="0" w:space="0" w:color="auto"/>
        <w:bottom w:val="none" w:sz="0" w:space="0" w:color="auto"/>
        <w:right w:val="none" w:sz="0" w:space="0" w:color="auto"/>
      </w:divBdr>
    </w:div>
    <w:div w:id="1639722153">
      <w:bodyDiv w:val="1"/>
      <w:marLeft w:val="0"/>
      <w:marRight w:val="0"/>
      <w:marTop w:val="0"/>
      <w:marBottom w:val="0"/>
      <w:divBdr>
        <w:top w:val="none" w:sz="0" w:space="0" w:color="auto"/>
        <w:left w:val="none" w:sz="0" w:space="0" w:color="auto"/>
        <w:bottom w:val="none" w:sz="0" w:space="0" w:color="auto"/>
        <w:right w:val="none" w:sz="0" w:space="0" w:color="auto"/>
      </w:divBdr>
    </w:div>
    <w:div w:id="1639842091">
      <w:bodyDiv w:val="1"/>
      <w:marLeft w:val="0"/>
      <w:marRight w:val="0"/>
      <w:marTop w:val="0"/>
      <w:marBottom w:val="0"/>
      <w:divBdr>
        <w:top w:val="none" w:sz="0" w:space="0" w:color="auto"/>
        <w:left w:val="none" w:sz="0" w:space="0" w:color="auto"/>
        <w:bottom w:val="none" w:sz="0" w:space="0" w:color="auto"/>
        <w:right w:val="none" w:sz="0" w:space="0" w:color="auto"/>
      </w:divBdr>
    </w:div>
    <w:div w:id="1640110967">
      <w:bodyDiv w:val="1"/>
      <w:marLeft w:val="0"/>
      <w:marRight w:val="0"/>
      <w:marTop w:val="0"/>
      <w:marBottom w:val="0"/>
      <w:divBdr>
        <w:top w:val="none" w:sz="0" w:space="0" w:color="auto"/>
        <w:left w:val="none" w:sz="0" w:space="0" w:color="auto"/>
        <w:bottom w:val="none" w:sz="0" w:space="0" w:color="auto"/>
        <w:right w:val="none" w:sz="0" w:space="0" w:color="auto"/>
      </w:divBdr>
    </w:div>
    <w:div w:id="1640377656">
      <w:bodyDiv w:val="1"/>
      <w:marLeft w:val="0"/>
      <w:marRight w:val="0"/>
      <w:marTop w:val="0"/>
      <w:marBottom w:val="0"/>
      <w:divBdr>
        <w:top w:val="none" w:sz="0" w:space="0" w:color="auto"/>
        <w:left w:val="none" w:sz="0" w:space="0" w:color="auto"/>
        <w:bottom w:val="none" w:sz="0" w:space="0" w:color="auto"/>
        <w:right w:val="none" w:sz="0" w:space="0" w:color="auto"/>
      </w:divBdr>
    </w:div>
    <w:div w:id="1641031429">
      <w:bodyDiv w:val="1"/>
      <w:marLeft w:val="0"/>
      <w:marRight w:val="0"/>
      <w:marTop w:val="0"/>
      <w:marBottom w:val="0"/>
      <w:divBdr>
        <w:top w:val="none" w:sz="0" w:space="0" w:color="auto"/>
        <w:left w:val="none" w:sz="0" w:space="0" w:color="auto"/>
        <w:bottom w:val="none" w:sz="0" w:space="0" w:color="auto"/>
        <w:right w:val="none" w:sz="0" w:space="0" w:color="auto"/>
      </w:divBdr>
    </w:div>
    <w:div w:id="1641692576">
      <w:bodyDiv w:val="1"/>
      <w:marLeft w:val="0"/>
      <w:marRight w:val="0"/>
      <w:marTop w:val="0"/>
      <w:marBottom w:val="0"/>
      <w:divBdr>
        <w:top w:val="none" w:sz="0" w:space="0" w:color="auto"/>
        <w:left w:val="none" w:sz="0" w:space="0" w:color="auto"/>
        <w:bottom w:val="none" w:sz="0" w:space="0" w:color="auto"/>
        <w:right w:val="none" w:sz="0" w:space="0" w:color="auto"/>
      </w:divBdr>
    </w:div>
    <w:div w:id="1641960788">
      <w:bodyDiv w:val="1"/>
      <w:marLeft w:val="0"/>
      <w:marRight w:val="0"/>
      <w:marTop w:val="0"/>
      <w:marBottom w:val="0"/>
      <w:divBdr>
        <w:top w:val="none" w:sz="0" w:space="0" w:color="auto"/>
        <w:left w:val="none" w:sz="0" w:space="0" w:color="auto"/>
        <w:bottom w:val="none" w:sz="0" w:space="0" w:color="auto"/>
        <w:right w:val="none" w:sz="0" w:space="0" w:color="auto"/>
      </w:divBdr>
    </w:div>
    <w:div w:id="1643072512">
      <w:bodyDiv w:val="1"/>
      <w:marLeft w:val="0"/>
      <w:marRight w:val="0"/>
      <w:marTop w:val="0"/>
      <w:marBottom w:val="0"/>
      <w:divBdr>
        <w:top w:val="none" w:sz="0" w:space="0" w:color="auto"/>
        <w:left w:val="none" w:sz="0" w:space="0" w:color="auto"/>
        <w:bottom w:val="none" w:sz="0" w:space="0" w:color="auto"/>
        <w:right w:val="none" w:sz="0" w:space="0" w:color="auto"/>
      </w:divBdr>
    </w:div>
    <w:div w:id="1643192991">
      <w:bodyDiv w:val="1"/>
      <w:marLeft w:val="0"/>
      <w:marRight w:val="0"/>
      <w:marTop w:val="0"/>
      <w:marBottom w:val="0"/>
      <w:divBdr>
        <w:top w:val="none" w:sz="0" w:space="0" w:color="auto"/>
        <w:left w:val="none" w:sz="0" w:space="0" w:color="auto"/>
        <w:bottom w:val="none" w:sz="0" w:space="0" w:color="auto"/>
        <w:right w:val="none" w:sz="0" w:space="0" w:color="auto"/>
      </w:divBdr>
    </w:div>
    <w:div w:id="1643270532">
      <w:bodyDiv w:val="1"/>
      <w:marLeft w:val="0"/>
      <w:marRight w:val="0"/>
      <w:marTop w:val="0"/>
      <w:marBottom w:val="0"/>
      <w:divBdr>
        <w:top w:val="none" w:sz="0" w:space="0" w:color="auto"/>
        <w:left w:val="none" w:sz="0" w:space="0" w:color="auto"/>
        <w:bottom w:val="none" w:sz="0" w:space="0" w:color="auto"/>
        <w:right w:val="none" w:sz="0" w:space="0" w:color="auto"/>
      </w:divBdr>
    </w:div>
    <w:div w:id="1643584738">
      <w:bodyDiv w:val="1"/>
      <w:marLeft w:val="0"/>
      <w:marRight w:val="0"/>
      <w:marTop w:val="0"/>
      <w:marBottom w:val="0"/>
      <w:divBdr>
        <w:top w:val="none" w:sz="0" w:space="0" w:color="auto"/>
        <w:left w:val="none" w:sz="0" w:space="0" w:color="auto"/>
        <w:bottom w:val="none" w:sz="0" w:space="0" w:color="auto"/>
        <w:right w:val="none" w:sz="0" w:space="0" w:color="auto"/>
      </w:divBdr>
    </w:div>
    <w:div w:id="1643731197">
      <w:bodyDiv w:val="1"/>
      <w:marLeft w:val="0"/>
      <w:marRight w:val="0"/>
      <w:marTop w:val="0"/>
      <w:marBottom w:val="0"/>
      <w:divBdr>
        <w:top w:val="none" w:sz="0" w:space="0" w:color="auto"/>
        <w:left w:val="none" w:sz="0" w:space="0" w:color="auto"/>
        <w:bottom w:val="none" w:sz="0" w:space="0" w:color="auto"/>
        <w:right w:val="none" w:sz="0" w:space="0" w:color="auto"/>
      </w:divBdr>
    </w:div>
    <w:div w:id="1644193667">
      <w:bodyDiv w:val="1"/>
      <w:marLeft w:val="0"/>
      <w:marRight w:val="0"/>
      <w:marTop w:val="0"/>
      <w:marBottom w:val="0"/>
      <w:divBdr>
        <w:top w:val="none" w:sz="0" w:space="0" w:color="auto"/>
        <w:left w:val="none" w:sz="0" w:space="0" w:color="auto"/>
        <w:bottom w:val="none" w:sz="0" w:space="0" w:color="auto"/>
        <w:right w:val="none" w:sz="0" w:space="0" w:color="auto"/>
      </w:divBdr>
    </w:div>
    <w:div w:id="1644577191">
      <w:bodyDiv w:val="1"/>
      <w:marLeft w:val="0"/>
      <w:marRight w:val="0"/>
      <w:marTop w:val="0"/>
      <w:marBottom w:val="0"/>
      <w:divBdr>
        <w:top w:val="none" w:sz="0" w:space="0" w:color="auto"/>
        <w:left w:val="none" w:sz="0" w:space="0" w:color="auto"/>
        <w:bottom w:val="none" w:sz="0" w:space="0" w:color="auto"/>
        <w:right w:val="none" w:sz="0" w:space="0" w:color="auto"/>
      </w:divBdr>
    </w:div>
    <w:div w:id="1644776500">
      <w:bodyDiv w:val="1"/>
      <w:marLeft w:val="0"/>
      <w:marRight w:val="0"/>
      <w:marTop w:val="0"/>
      <w:marBottom w:val="0"/>
      <w:divBdr>
        <w:top w:val="none" w:sz="0" w:space="0" w:color="auto"/>
        <w:left w:val="none" w:sz="0" w:space="0" w:color="auto"/>
        <w:bottom w:val="none" w:sz="0" w:space="0" w:color="auto"/>
        <w:right w:val="none" w:sz="0" w:space="0" w:color="auto"/>
      </w:divBdr>
    </w:div>
    <w:div w:id="1646621875">
      <w:bodyDiv w:val="1"/>
      <w:marLeft w:val="0"/>
      <w:marRight w:val="0"/>
      <w:marTop w:val="0"/>
      <w:marBottom w:val="0"/>
      <w:divBdr>
        <w:top w:val="none" w:sz="0" w:space="0" w:color="auto"/>
        <w:left w:val="none" w:sz="0" w:space="0" w:color="auto"/>
        <w:bottom w:val="none" w:sz="0" w:space="0" w:color="auto"/>
        <w:right w:val="none" w:sz="0" w:space="0" w:color="auto"/>
      </w:divBdr>
    </w:div>
    <w:div w:id="1646934751">
      <w:bodyDiv w:val="1"/>
      <w:marLeft w:val="0"/>
      <w:marRight w:val="0"/>
      <w:marTop w:val="0"/>
      <w:marBottom w:val="0"/>
      <w:divBdr>
        <w:top w:val="none" w:sz="0" w:space="0" w:color="auto"/>
        <w:left w:val="none" w:sz="0" w:space="0" w:color="auto"/>
        <w:bottom w:val="none" w:sz="0" w:space="0" w:color="auto"/>
        <w:right w:val="none" w:sz="0" w:space="0" w:color="auto"/>
      </w:divBdr>
    </w:div>
    <w:div w:id="1647275354">
      <w:bodyDiv w:val="1"/>
      <w:marLeft w:val="0"/>
      <w:marRight w:val="0"/>
      <w:marTop w:val="0"/>
      <w:marBottom w:val="0"/>
      <w:divBdr>
        <w:top w:val="none" w:sz="0" w:space="0" w:color="auto"/>
        <w:left w:val="none" w:sz="0" w:space="0" w:color="auto"/>
        <w:bottom w:val="none" w:sz="0" w:space="0" w:color="auto"/>
        <w:right w:val="none" w:sz="0" w:space="0" w:color="auto"/>
      </w:divBdr>
    </w:div>
    <w:div w:id="1647317812">
      <w:bodyDiv w:val="1"/>
      <w:marLeft w:val="0"/>
      <w:marRight w:val="0"/>
      <w:marTop w:val="0"/>
      <w:marBottom w:val="0"/>
      <w:divBdr>
        <w:top w:val="none" w:sz="0" w:space="0" w:color="auto"/>
        <w:left w:val="none" w:sz="0" w:space="0" w:color="auto"/>
        <w:bottom w:val="none" w:sz="0" w:space="0" w:color="auto"/>
        <w:right w:val="none" w:sz="0" w:space="0" w:color="auto"/>
      </w:divBdr>
    </w:div>
    <w:div w:id="1648704902">
      <w:bodyDiv w:val="1"/>
      <w:marLeft w:val="0"/>
      <w:marRight w:val="0"/>
      <w:marTop w:val="0"/>
      <w:marBottom w:val="0"/>
      <w:divBdr>
        <w:top w:val="none" w:sz="0" w:space="0" w:color="auto"/>
        <w:left w:val="none" w:sz="0" w:space="0" w:color="auto"/>
        <w:bottom w:val="none" w:sz="0" w:space="0" w:color="auto"/>
        <w:right w:val="none" w:sz="0" w:space="0" w:color="auto"/>
      </w:divBdr>
    </w:div>
    <w:div w:id="1648778593">
      <w:bodyDiv w:val="1"/>
      <w:marLeft w:val="0"/>
      <w:marRight w:val="0"/>
      <w:marTop w:val="0"/>
      <w:marBottom w:val="0"/>
      <w:divBdr>
        <w:top w:val="none" w:sz="0" w:space="0" w:color="auto"/>
        <w:left w:val="none" w:sz="0" w:space="0" w:color="auto"/>
        <w:bottom w:val="none" w:sz="0" w:space="0" w:color="auto"/>
        <w:right w:val="none" w:sz="0" w:space="0" w:color="auto"/>
      </w:divBdr>
    </w:div>
    <w:div w:id="1648977143">
      <w:bodyDiv w:val="1"/>
      <w:marLeft w:val="0"/>
      <w:marRight w:val="0"/>
      <w:marTop w:val="0"/>
      <w:marBottom w:val="0"/>
      <w:divBdr>
        <w:top w:val="none" w:sz="0" w:space="0" w:color="auto"/>
        <w:left w:val="none" w:sz="0" w:space="0" w:color="auto"/>
        <w:bottom w:val="none" w:sz="0" w:space="0" w:color="auto"/>
        <w:right w:val="none" w:sz="0" w:space="0" w:color="auto"/>
      </w:divBdr>
    </w:div>
    <w:div w:id="1649092046">
      <w:bodyDiv w:val="1"/>
      <w:marLeft w:val="0"/>
      <w:marRight w:val="0"/>
      <w:marTop w:val="0"/>
      <w:marBottom w:val="0"/>
      <w:divBdr>
        <w:top w:val="none" w:sz="0" w:space="0" w:color="auto"/>
        <w:left w:val="none" w:sz="0" w:space="0" w:color="auto"/>
        <w:bottom w:val="none" w:sz="0" w:space="0" w:color="auto"/>
        <w:right w:val="none" w:sz="0" w:space="0" w:color="auto"/>
      </w:divBdr>
    </w:div>
    <w:div w:id="1649165053">
      <w:bodyDiv w:val="1"/>
      <w:marLeft w:val="0"/>
      <w:marRight w:val="0"/>
      <w:marTop w:val="0"/>
      <w:marBottom w:val="0"/>
      <w:divBdr>
        <w:top w:val="none" w:sz="0" w:space="0" w:color="auto"/>
        <w:left w:val="none" w:sz="0" w:space="0" w:color="auto"/>
        <w:bottom w:val="none" w:sz="0" w:space="0" w:color="auto"/>
        <w:right w:val="none" w:sz="0" w:space="0" w:color="auto"/>
      </w:divBdr>
    </w:div>
    <w:div w:id="1649743722">
      <w:bodyDiv w:val="1"/>
      <w:marLeft w:val="0"/>
      <w:marRight w:val="0"/>
      <w:marTop w:val="0"/>
      <w:marBottom w:val="0"/>
      <w:divBdr>
        <w:top w:val="none" w:sz="0" w:space="0" w:color="auto"/>
        <w:left w:val="none" w:sz="0" w:space="0" w:color="auto"/>
        <w:bottom w:val="none" w:sz="0" w:space="0" w:color="auto"/>
        <w:right w:val="none" w:sz="0" w:space="0" w:color="auto"/>
      </w:divBdr>
    </w:div>
    <w:div w:id="1650282559">
      <w:bodyDiv w:val="1"/>
      <w:marLeft w:val="0"/>
      <w:marRight w:val="0"/>
      <w:marTop w:val="0"/>
      <w:marBottom w:val="0"/>
      <w:divBdr>
        <w:top w:val="none" w:sz="0" w:space="0" w:color="auto"/>
        <w:left w:val="none" w:sz="0" w:space="0" w:color="auto"/>
        <w:bottom w:val="none" w:sz="0" w:space="0" w:color="auto"/>
        <w:right w:val="none" w:sz="0" w:space="0" w:color="auto"/>
      </w:divBdr>
    </w:div>
    <w:div w:id="1650552968">
      <w:bodyDiv w:val="1"/>
      <w:marLeft w:val="0"/>
      <w:marRight w:val="0"/>
      <w:marTop w:val="0"/>
      <w:marBottom w:val="0"/>
      <w:divBdr>
        <w:top w:val="none" w:sz="0" w:space="0" w:color="auto"/>
        <w:left w:val="none" w:sz="0" w:space="0" w:color="auto"/>
        <w:bottom w:val="none" w:sz="0" w:space="0" w:color="auto"/>
        <w:right w:val="none" w:sz="0" w:space="0" w:color="auto"/>
      </w:divBdr>
    </w:div>
    <w:div w:id="1650865797">
      <w:bodyDiv w:val="1"/>
      <w:marLeft w:val="0"/>
      <w:marRight w:val="0"/>
      <w:marTop w:val="0"/>
      <w:marBottom w:val="0"/>
      <w:divBdr>
        <w:top w:val="none" w:sz="0" w:space="0" w:color="auto"/>
        <w:left w:val="none" w:sz="0" w:space="0" w:color="auto"/>
        <w:bottom w:val="none" w:sz="0" w:space="0" w:color="auto"/>
        <w:right w:val="none" w:sz="0" w:space="0" w:color="auto"/>
      </w:divBdr>
    </w:div>
    <w:div w:id="1651054448">
      <w:bodyDiv w:val="1"/>
      <w:marLeft w:val="0"/>
      <w:marRight w:val="0"/>
      <w:marTop w:val="0"/>
      <w:marBottom w:val="0"/>
      <w:divBdr>
        <w:top w:val="none" w:sz="0" w:space="0" w:color="auto"/>
        <w:left w:val="none" w:sz="0" w:space="0" w:color="auto"/>
        <w:bottom w:val="none" w:sz="0" w:space="0" w:color="auto"/>
        <w:right w:val="none" w:sz="0" w:space="0" w:color="auto"/>
      </w:divBdr>
    </w:div>
    <w:div w:id="1651206142">
      <w:bodyDiv w:val="1"/>
      <w:marLeft w:val="0"/>
      <w:marRight w:val="0"/>
      <w:marTop w:val="0"/>
      <w:marBottom w:val="0"/>
      <w:divBdr>
        <w:top w:val="none" w:sz="0" w:space="0" w:color="auto"/>
        <w:left w:val="none" w:sz="0" w:space="0" w:color="auto"/>
        <w:bottom w:val="none" w:sz="0" w:space="0" w:color="auto"/>
        <w:right w:val="none" w:sz="0" w:space="0" w:color="auto"/>
      </w:divBdr>
    </w:div>
    <w:div w:id="1651328245">
      <w:bodyDiv w:val="1"/>
      <w:marLeft w:val="0"/>
      <w:marRight w:val="0"/>
      <w:marTop w:val="0"/>
      <w:marBottom w:val="0"/>
      <w:divBdr>
        <w:top w:val="none" w:sz="0" w:space="0" w:color="auto"/>
        <w:left w:val="none" w:sz="0" w:space="0" w:color="auto"/>
        <w:bottom w:val="none" w:sz="0" w:space="0" w:color="auto"/>
        <w:right w:val="none" w:sz="0" w:space="0" w:color="auto"/>
      </w:divBdr>
    </w:div>
    <w:div w:id="1652557894">
      <w:bodyDiv w:val="1"/>
      <w:marLeft w:val="0"/>
      <w:marRight w:val="0"/>
      <w:marTop w:val="0"/>
      <w:marBottom w:val="0"/>
      <w:divBdr>
        <w:top w:val="none" w:sz="0" w:space="0" w:color="auto"/>
        <w:left w:val="none" w:sz="0" w:space="0" w:color="auto"/>
        <w:bottom w:val="none" w:sz="0" w:space="0" w:color="auto"/>
        <w:right w:val="none" w:sz="0" w:space="0" w:color="auto"/>
      </w:divBdr>
    </w:div>
    <w:div w:id="1652829745">
      <w:bodyDiv w:val="1"/>
      <w:marLeft w:val="0"/>
      <w:marRight w:val="0"/>
      <w:marTop w:val="0"/>
      <w:marBottom w:val="0"/>
      <w:divBdr>
        <w:top w:val="none" w:sz="0" w:space="0" w:color="auto"/>
        <w:left w:val="none" w:sz="0" w:space="0" w:color="auto"/>
        <w:bottom w:val="none" w:sz="0" w:space="0" w:color="auto"/>
        <w:right w:val="none" w:sz="0" w:space="0" w:color="auto"/>
      </w:divBdr>
    </w:div>
    <w:div w:id="1652951911">
      <w:bodyDiv w:val="1"/>
      <w:marLeft w:val="0"/>
      <w:marRight w:val="0"/>
      <w:marTop w:val="0"/>
      <w:marBottom w:val="0"/>
      <w:divBdr>
        <w:top w:val="none" w:sz="0" w:space="0" w:color="auto"/>
        <w:left w:val="none" w:sz="0" w:space="0" w:color="auto"/>
        <w:bottom w:val="none" w:sz="0" w:space="0" w:color="auto"/>
        <w:right w:val="none" w:sz="0" w:space="0" w:color="auto"/>
      </w:divBdr>
    </w:div>
    <w:div w:id="1654026144">
      <w:bodyDiv w:val="1"/>
      <w:marLeft w:val="0"/>
      <w:marRight w:val="0"/>
      <w:marTop w:val="0"/>
      <w:marBottom w:val="0"/>
      <w:divBdr>
        <w:top w:val="none" w:sz="0" w:space="0" w:color="auto"/>
        <w:left w:val="none" w:sz="0" w:space="0" w:color="auto"/>
        <w:bottom w:val="none" w:sz="0" w:space="0" w:color="auto"/>
        <w:right w:val="none" w:sz="0" w:space="0" w:color="auto"/>
      </w:divBdr>
    </w:div>
    <w:div w:id="1654214974">
      <w:bodyDiv w:val="1"/>
      <w:marLeft w:val="0"/>
      <w:marRight w:val="0"/>
      <w:marTop w:val="0"/>
      <w:marBottom w:val="0"/>
      <w:divBdr>
        <w:top w:val="none" w:sz="0" w:space="0" w:color="auto"/>
        <w:left w:val="none" w:sz="0" w:space="0" w:color="auto"/>
        <w:bottom w:val="none" w:sz="0" w:space="0" w:color="auto"/>
        <w:right w:val="none" w:sz="0" w:space="0" w:color="auto"/>
      </w:divBdr>
    </w:div>
    <w:div w:id="1654528081">
      <w:bodyDiv w:val="1"/>
      <w:marLeft w:val="0"/>
      <w:marRight w:val="0"/>
      <w:marTop w:val="0"/>
      <w:marBottom w:val="0"/>
      <w:divBdr>
        <w:top w:val="none" w:sz="0" w:space="0" w:color="auto"/>
        <w:left w:val="none" w:sz="0" w:space="0" w:color="auto"/>
        <w:bottom w:val="none" w:sz="0" w:space="0" w:color="auto"/>
        <w:right w:val="none" w:sz="0" w:space="0" w:color="auto"/>
      </w:divBdr>
    </w:div>
    <w:div w:id="1654985702">
      <w:bodyDiv w:val="1"/>
      <w:marLeft w:val="0"/>
      <w:marRight w:val="0"/>
      <w:marTop w:val="0"/>
      <w:marBottom w:val="0"/>
      <w:divBdr>
        <w:top w:val="none" w:sz="0" w:space="0" w:color="auto"/>
        <w:left w:val="none" w:sz="0" w:space="0" w:color="auto"/>
        <w:bottom w:val="none" w:sz="0" w:space="0" w:color="auto"/>
        <w:right w:val="none" w:sz="0" w:space="0" w:color="auto"/>
      </w:divBdr>
    </w:div>
    <w:div w:id="1655064043">
      <w:bodyDiv w:val="1"/>
      <w:marLeft w:val="0"/>
      <w:marRight w:val="0"/>
      <w:marTop w:val="0"/>
      <w:marBottom w:val="0"/>
      <w:divBdr>
        <w:top w:val="none" w:sz="0" w:space="0" w:color="auto"/>
        <w:left w:val="none" w:sz="0" w:space="0" w:color="auto"/>
        <w:bottom w:val="none" w:sz="0" w:space="0" w:color="auto"/>
        <w:right w:val="none" w:sz="0" w:space="0" w:color="auto"/>
      </w:divBdr>
    </w:div>
    <w:div w:id="1655183908">
      <w:bodyDiv w:val="1"/>
      <w:marLeft w:val="0"/>
      <w:marRight w:val="0"/>
      <w:marTop w:val="0"/>
      <w:marBottom w:val="0"/>
      <w:divBdr>
        <w:top w:val="none" w:sz="0" w:space="0" w:color="auto"/>
        <w:left w:val="none" w:sz="0" w:space="0" w:color="auto"/>
        <w:bottom w:val="none" w:sz="0" w:space="0" w:color="auto"/>
        <w:right w:val="none" w:sz="0" w:space="0" w:color="auto"/>
      </w:divBdr>
    </w:div>
    <w:div w:id="1655258072">
      <w:bodyDiv w:val="1"/>
      <w:marLeft w:val="0"/>
      <w:marRight w:val="0"/>
      <w:marTop w:val="0"/>
      <w:marBottom w:val="0"/>
      <w:divBdr>
        <w:top w:val="none" w:sz="0" w:space="0" w:color="auto"/>
        <w:left w:val="none" w:sz="0" w:space="0" w:color="auto"/>
        <w:bottom w:val="none" w:sz="0" w:space="0" w:color="auto"/>
        <w:right w:val="none" w:sz="0" w:space="0" w:color="auto"/>
      </w:divBdr>
    </w:div>
    <w:div w:id="1655445980">
      <w:bodyDiv w:val="1"/>
      <w:marLeft w:val="0"/>
      <w:marRight w:val="0"/>
      <w:marTop w:val="0"/>
      <w:marBottom w:val="0"/>
      <w:divBdr>
        <w:top w:val="none" w:sz="0" w:space="0" w:color="auto"/>
        <w:left w:val="none" w:sz="0" w:space="0" w:color="auto"/>
        <w:bottom w:val="none" w:sz="0" w:space="0" w:color="auto"/>
        <w:right w:val="none" w:sz="0" w:space="0" w:color="auto"/>
      </w:divBdr>
    </w:div>
    <w:div w:id="1655647854">
      <w:bodyDiv w:val="1"/>
      <w:marLeft w:val="0"/>
      <w:marRight w:val="0"/>
      <w:marTop w:val="0"/>
      <w:marBottom w:val="0"/>
      <w:divBdr>
        <w:top w:val="none" w:sz="0" w:space="0" w:color="auto"/>
        <w:left w:val="none" w:sz="0" w:space="0" w:color="auto"/>
        <w:bottom w:val="none" w:sz="0" w:space="0" w:color="auto"/>
        <w:right w:val="none" w:sz="0" w:space="0" w:color="auto"/>
      </w:divBdr>
    </w:div>
    <w:div w:id="1656033738">
      <w:bodyDiv w:val="1"/>
      <w:marLeft w:val="0"/>
      <w:marRight w:val="0"/>
      <w:marTop w:val="0"/>
      <w:marBottom w:val="0"/>
      <w:divBdr>
        <w:top w:val="none" w:sz="0" w:space="0" w:color="auto"/>
        <w:left w:val="none" w:sz="0" w:space="0" w:color="auto"/>
        <w:bottom w:val="none" w:sz="0" w:space="0" w:color="auto"/>
        <w:right w:val="none" w:sz="0" w:space="0" w:color="auto"/>
      </w:divBdr>
    </w:div>
    <w:div w:id="1656303392">
      <w:bodyDiv w:val="1"/>
      <w:marLeft w:val="0"/>
      <w:marRight w:val="0"/>
      <w:marTop w:val="0"/>
      <w:marBottom w:val="0"/>
      <w:divBdr>
        <w:top w:val="none" w:sz="0" w:space="0" w:color="auto"/>
        <w:left w:val="none" w:sz="0" w:space="0" w:color="auto"/>
        <w:bottom w:val="none" w:sz="0" w:space="0" w:color="auto"/>
        <w:right w:val="none" w:sz="0" w:space="0" w:color="auto"/>
      </w:divBdr>
    </w:div>
    <w:div w:id="1656303506">
      <w:bodyDiv w:val="1"/>
      <w:marLeft w:val="0"/>
      <w:marRight w:val="0"/>
      <w:marTop w:val="0"/>
      <w:marBottom w:val="0"/>
      <w:divBdr>
        <w:top w:val="none" w:sz="0" w:space="0" w:color="auto"/>
        <w:left w:val="none" w:sz="0" w:space="0" w:color="auto"/>
        <w:bottom w:val="none" w:sz="0" w:space="0" w:color="auto"/>
        <w:right w:val="none" w:sz="0" w:space="0" w:color="auto"/>
      </w:divBdr>
    </w:div>
    <w:div w:id="1656494709">
      <w:bodyDiv w:val="1"/>
      <w:marLeft w:val="0"/>
      <w:marRight w:val="0"/>
      <w:marTop w:val="0"/>
      <w:marBottom w:val="0"/>
      <w:divBdr>
        <w:top w:val="none" w:sz="0" w:space="0" w:color="auto"/>
        <w:left w:val="none" w:sz="0" w:space="0" w:color="auto"/>
        <w:bottom w:val="none" w:sz="0" w:space="0" w:color="auto"/>
        <w:right w:val="none" w:sz="0" w:space="0" w:color="auto"/>
      </w:divBdr>
    </w:div>
    <w:div w:id="1656838848">
      <w:bodyDiv w:val="1"/>
      <w:marLeft w:val="0"/>
      <w:marRight w:val="0"/>
      <w:marTop w:val="0"/>
      <w:marBottom w:val="0"/>
      <w:divBdr>
        <w:top w:val="none" w:sz="0" w:space="0" w:color="auto"/>
        <w:left w:val="none" w:sz="0" w:space="0" w:color="auto"/>
        <w:bottom w:val="none" w:sz="0" w:space="0" w:color="auto"/>
        <w:right w:val="none" w:sz="0" w:space="0" w:color="auto"/>
      </w:divBdr>
    </w:div>
    <w:div w:id="1656910209">
      <w:bodyDiv w:val="1"/>
      <w:marLeft w:val="0"/>
      <w:marRight w:val="0"/>
      <w:marTop w:val="0"/>
      <w:marBottom w:val="0"/>
      <w:divBdr>
        <w:top w:val="none" w:sz="0" w:space="0" w:color="auto"/>
        <w:left w:val="none" w:sz="0" w:space="0" w:color="auto"/>
        <w:bottom w:val="none" w:sz="0" w:space="0" w:color="auto"/>
        <w:right w:val="none" w:sz="0" w:space="0" w:color="auto"/>
      </w:divBdr>
    </w:div>
    <w:div w:id="1657879549">
      <w:bodyDiv w:val="1"/>
      <w:marLeft w:val="0"/>
      <w:marRight w:val="0"/>
      <w:marTop w:val="0"/>
      <w:marBottom w:val="0"/>
      <w:divBdr>
        <w:top w:val="none" w:sz="0" w:space="0" w:color="auto"/>
        <w:left w:val="none" w:sz="0" w:space="0" w:color="auto"/>
        <w:bottom w:val="none" w:sz="0" w:space="0" w:color="auto"/>
        <w:right w:val="none" w:sz="0" w:space="0" w:color="auto"/>
      </w:divBdr>
    </w:div>
    <w:div w:id="1657882294">
      <w:bodyDiv w:val="1"/>
      <w:marLeft w:val="0"/>
      <w:marRight w:val="0"/>
      <w:marTop w:val="0"/>
      <w:marBottom w:val="0"/>
      <w:divBdr>
        <w:top w:val="none" w:sz="0" w:space="0" w:color="auto"/>
        <w:left w:val="none" w:sz="0" w:space="0" w:color="auto"/>
        <w:bottom w:val="none" w:sz="0" w:space="0" w:color="auto"/>
        <w:right w:val="none" w:sz="0" w:space="0" w:color="auto"/>
      </w:divBdr>
    </w:div>
    <w:div w:id="1658335868">
      <w:bodyDiv w:val="1"/>
      <w:marLeft w:val="0"/>
      <w:marRight w:val="0"/>
      <w:marTop w:val="0"/>
      <w:marBottom w:val="0"/>
      <w:divBdr>
        <w:top w:val="none" w:sz="0" w:space="0" w:color="auto"/>
        <w:left w:val="none" w:sz="0" w:space="0" w:color="auto"/>
        <w:bottom w:val="none" w:sz="0" w:space="0" w:color="auto"/>
        <w:right w:val="none" w:sz="0" w:space="0" w:color="auto"/>
      </w:divBdr>
    </w:div>
    <w:div w:id="1659462249">
      <w:bodyDiv w:val="1"/>
      <w:marLeft w:val="0"/>
      <w:marRight w:val="0"/>
      <w:marTop w:val="0"/>
      <w:marBottom w:val="0"/>
      <w:divBdr>
        <w:top w:val="none" w:sz="0" w:space="0" w:color="auto"/>
        <w:left w:val="none" w:sz="0" w:space="0" w:color="auto"/>
        <w:bottom w:val="none" w:sz="0" w:space="0" w:color="auto"/>
        <w:right w:val="none" w:sz="0" w:space="0" w:color="auto"/>
      </w:divBdr>
    </w:div>
    <w:div w:id="1659646597">
      <w:bodyDiv w:val="1"/>
      <w:marLeft w:val="0"/>
      <w:marRight w:val="0"/>
      <w:marTop w:val="0"/>
      <w:marBottom w:val="0"/>
      <w:divBdr>
        <w:top w:val="none" w:sz="0" w:space="0" w:color="auto"/>
        <w:left w:val="none" w:sz="0" w:space="0" w:color="auto"/>
        <w:bottom w:val="none" w:sz="0" w:space="0" w:color="auto"/>
        <w:right w:val="none" w:sz="0" w:space="0" w:color="auto"/>
      </w:divBdr>
    </w:div>
    <w:div w:id="1660110693">
      <w:bodyDiv w:val="1"/>
      <w:marLeft w:val="0"/>
      <w:marRight w:val="0"/>
      <w:marTop w:val="0"/>
      <w:marBottom w:val="0"/>
      <w:divBdr>
        <w:top w:val="none" w:sz="0" w:space="0" w:color="auto"/>
        <w:left w:val="none" w:sz="0" w:space="0" w:color="auto"/>
        <w:bottom w:val="none" w:sz="0" w:space="0" w:color="auto"/>
        <w:right w:val="none" w:sz="0" w:space="0" w:color="auto"/>
      </w:divBdr>
    </w:div>
    <w:div w:id="1661494410">
      <w:bodyDiv w:val="1"/>
      <w:marLeft w:val="0"/>
      <w:marRight w:val="0"/>
      <w:marTop w:val="0"/>
      <w:marBottom w:val="0"/>
      <w:divBdr>
        <w:top w:val="none" w:sz="0" w:space="0" w:color="auto"/>
        <w:left w:val="none" w:sz="0" w:space="0" w:color="auto"/>
        <w:bottom w:val="none" w:sz="0" w:space="0" w:color="auto"/>
        <w:right w:val="none" w:sz="0" w:space="0" w:color="auto"/>
      </w:divBdr>
    </w:div>
    <w:div w:id="1661499446">
      <w:bodyDiv w:val="1"/>
      <w:marLeft w:val="0"/>
      <w:marRight w:val="0"/>
      <w:marTop w:val="0"/>
      <w:marBottom w:val="0"/>
      <w:divBdr>
        <w:top w:val="none" w:sz="0" w:space="0" w:color="auto"/>
        <w:left w:val="none" w:sz="0" w:space="0" w:color="auto"/>
        <w:bottom w:val="none" w:sz="0" w:space="0" w:color="auto"/>
        <w:right w:val="none" w:sz="0" w:space="0" w:color="auto"/>
      </w:divBdr>
    </w:div>
    <w:div w:id="1662542919">
      <w:bodyDiv w:val="1"/>
      <w:marLeft w:val="0"/>
      <w:marRight w:val="0"/>
      <w:marTop w:val="0"/>
      <w:marBottom w:val="0"/>
      <w:divBdr>
        <w:top w:val="none" w:sz="0" w:space="0" w:color="auto"/>
        <w:left w:val="none" w:sz="0" w:space="0" w:color="auto"/>
        <w:bottom w:val="none" w:sz="0" w:space="0" w:color="auto"/>
        <w:right w:val="none" w:sz="0" w:space="0" w:color="auto"/>
      </w:divBdr>
    </w:div>
    <w:div w:id="1662615363">
      <w:bodyDiv w:val="1"/>
      <w:marLeft w:val="0"/>
      <w:marRight w:val="0"/>
      <w:marTop w:val="0"/>
      <w:marBottom w:val="0"/>
      <w:divBdr>
        <w:top w:val="none" w:sz="0" w:space="0" w:color="auto"/>
        <w:left w:val="none" w:sz="0" w:space="0" w:color="auto"/>
        <w:bottom w:val="none" w:sz="0" w:space="0" w:color="auto"/>
        <w:right w:val="none" w:sz="0" w:space="0" w:color="auto"/>
      </w:divBdr>
    </w:div>
    <w:div w:id="1662736578">
      <w:bodyDiv w:val="1"/>
      <w:marLeft w:val="0"/>
      <w:marRight w:val="0"/>
      <w:marTop w:val="0"/>
      <w:marBottom w:val="0"/>
      <w:divBdr>
        <w:top w:val="none" w:sz="0" w:space="0" w:color="auto"/>
        <w:left w:val="none" w:sz="0" w:space="0" w:color="auto"/>
        <w:bottom w:val="none" w:sz="0" w:space="0" w:color="auto"/>
        <w:right w:val="none" w:sz="0" w:space="0" w:color="auto"/>
      </w:divBdr>
    </w:div>
    <w:div w:id="1663200065">
      <w:bodyDiv w:val="1"/>
      <w:marLeft w:val="0"/>
      <w:marRight w:val="0"/>
      <w:marTop w:val="0"/>
      <w:marBottom w:val="0"/>
      <w:divBdr>
        <w:top w:val="none" w:sz="0" w:space="0" w:color="auto"/>
        <w:left w:val="none" w:sz="0" w:space="0" w:color="auto"/>
        <w:bottom w:val="none" w:sz="0" w:space="0" w:color="auto"/>
        <w:right w:val="none" w:sz="0" w:space="0" w:color="auto"/>
      </w:divBdr>
    </w:div>
    <w:div w:id="1663467372">
      <w:bodyDiv w:val="1"/>
      <w:marLeft w:val="0"/>
      <w:marRight w:val="0"/>
      <w:marTop w:val="0"/>
      <w:marBottom w:val="0"/>
      <w:divBdr>
        <w:top w:val="none" w:sz="0" w:space="0" w:color="auto"/>
        <w:left w:val="none" w:sz="0" w:space="0" w:color="auto"/>
        <w:bottom w:val="none" w:sz="0" w:space="0" w:color="auto"/>
        <w:right w:val="none" w:sz="0" w:space="0" w:color="auto"/>
      </w:divBdr>
    </w:div>
    <w:div w:id="1663659328">
      <w:bodyDiv w:val="1"/>
      <w:marLeft w:val="0"/>
      <w:marRight w:val="0"/>
      <w:marTop w:val="0"/>
      <w:marBottom w:val="0"/>
      <w:divBdr>
        <w:top w:val="none" w:sz="0" w:space="0" w:color="auto"/>
        <w:left w:val="none" w:sz="0" w:space="0" w:color="auto"/>
        <w:bottom w:val="none" w:sz="0" w:space="0" w:color="auto"/>
        <w:right w:val="none" w:sz="0" w:space="0" w:color="auto"/>
      </w:divBdr>
    </w:div>
    <w:div w:id="1664159687">
      <w:bodyDiv w:val="1"/>
      <w:marLeft w:val="0"/>
      <w:marRight w:val="0"/>
      <w:marTop w:val="0"/>
      <w:marBottom w:val="0"/>
      <w:divBdr>
        <w:top w:val="none" w:sz="0" w:space="0" w:color="auto"/>
        <w:left w:val="none" w:sz="0" w:space="0" w:color="auto"/>
        <w:bottom w:val="none" w:sz="0" w:space="0" w:color="auto"/>
        <w:right w:val="none" w:sz="0" w:space="0" w:color="auto"/>
      </w:divBdr>
    </w:div>
    <w:div w:id="1665739742">
      <w:bodyDiv w:val="1"/>
      <w:marLeft w:val="0"/>
      <w:marRight w:val="0"/>
      <w:marTop w:val="0"/>
      <w:marBottom w:val="0"/>
      <w:divBdr>
        <w:top w:val="none" w:sz="0" w:space="0" w:color="auto"/>
        <w:left w:val="none" w:sz="0" w:space="0" w:color="auto"/>
        <w:bottom w:val="none" w:sz="0" w:space="0" w:color="auto"/>
        <w:right w:val="none" w:sz="0" w:space="0" w:color="auto"/>
      </w:divBdr>
    </w:div>
    <w:div w:id="1665890223">
      <w:bodyDiv w:val="1"/>
      <w:marLeft w:val="0"/>
      <w:marRight w:val="0"/>
      <w:marTop w:val="0"/>
      <w:marBottom w:val="0"/>
      <w:divBdr>
        <w:top w:val="none" w:sz="0" w:space="0" w:color="auto"/>
        <w:left w:val="none" w:sz="0" w:space="0" w:color="auto"/>
        <w:bottom w:val="none" w:sz="0" w:space="0" w:color="auto"/>
        <w:right w:val="none" w:sz="0" w:space="0" w:color="auto"/>
      </w:divBdr>
    </w:div>
    <w:div w:id="1666200998">
      <w:bodyDiv w:val="1"/>
      <w:marLeft w:val="0"/>
      <w:marRight w:val="0"/>
      <w:marTop w:val="0"/>
      <w:marBottom w:val="0"/>
      <w:divBdr>
        <w:top w:val="none" w:sz="0" w:space="0" w:color="auto"/>
        <w:left w:val="none" w:sz="0" w:space="0" w:color="auto"/>
        <w:bottom w:val="none" w:sz="0" w:space="0" w:color="auto"/>
        <w:right w:val="none" w:sz="0" w:space="0" w:color="auto"/>
      </w:divBdr>
    </w:div>
    <w:div w:id="1668286458">
      <w:bodyDiv w:val="1"/>
      <w:marLeft w:val="0"/>
      <w:marRight w:val="0"/>
      <w:marTop w:val="0"/>
      <w:marBottom w:val="0"/>
      <w:divBdr>
        <w:top w:val="none" w:sz="0" w:space="0" w:color="auto"/>
        <w:left w:val="none" w:sz="0" w:space="0" w:color="auto"/>
        <w:bottom w:val="none" w:sz="0" w:space="0" w:color="auto"/>
        <w:right w:val="none" w:sz="0" w:space="0" w:color="auto"/>
      </w:divBdr>
    </w:div>
    <w:div w:id="1668434340">
      <w:bodyDiv w:val="1"/>
      <w:marLeft w:val="0"/>
      <w:marRight w:val="0"/>
      <w:marTop w:val="0"/>
      <w:marBottom w:val="0"/>
      <w:divBdr>
        <w:top w:val="none" w:sz="0" w:space="0" w:color="auto"/>
        <w:left w:val="none" w:sz="0" w:space="0" w:color="auto"/>
        <w:bottom w:val="none" w:sz="0" w:space="0" w:color="auto"/>
        <w:right w:val="none" w:sz="0" w:space="0" w:color="auto"/>
      </w:divBdr>
    </w:div>
    <w:div w:id="1668513260">
      <w:bodyDiv w:val="1"/>
      <w:marLeft w:val="0"/>
      <w:marRight w:val="0"/>
      <w:marTop w:val="0"/>
      <w:marBottom w:val="0"/>
      <w:divBdr>
        <w:top w:val="none" w:sz="0" w:space="0" w:color="auto"/>
        <w:left w:val="none" w:sz="0" w:space="0" w:color="auto"/>
        <w:bottom w:val="none" w:sz="0" w:space="0" w:color="auto"/>
        <w:right w:val="none" w:sz="0" w:space="0" w:color="auto"/>
      </w:divBdr>
    </w:div>
    <w:div w:id="1668942433">
      <w:bodyDiv w:val="1"/>
      <w:marLeft w:val="0"/>
      <w:marRight w:val="0"/>
      <w:marTop w:val="0"/>
      <w:marBottom w:val="0"/>
      <w:divBdr>
        <w:top w:val="none" w:sz="0" w:space="0" w:color="auto"/>
        <w:left w:val="none" w:sz="0" w:space="0" w:color="auto"/>
        <w:bottom w:val="none" w:sz="0" w:space="0" w:color="auto"/>
        <w:right w:val="none" w:sz="0" w:space="0" w:color="auto"/>
      </w:divBdr>
    </w:div>
    <w:div w:id="1669669911">
      <w:bodyDiv w:val="1"/>
      <w:marLeft w:val="0"/>
      <w:marRight w:val="0"/>
      <w:marTop w:val="0"/>
      <w:marBottom w:val="0"/>
      <w:divBdr>
        <w:top w:val="none" w:sz="0" w:space="0" w:color="auto"/>
        <w:left w:val="none" w:sz="0" w:space="0" w:color="auto"/>
        <w:bottom w:val="none" w:sz="0" w:space="0" w:color="auto"/>
        <w:right w:val="none" w:sz="0" w:space="0" w:color="auto"/>
      </w:divBdr>
    </w:div>
    <w:div w:id="1670206432">
      <w:bodyDiv w:val="1"/>
      <w:marLeft w:val="0"/>
      <w:marRight w:val="0"/>
      <w:marTop w:val="0"/>
      <w:marBottom w:val="0"/>
      <w:divBdr>
        <w:top w:val="none" w:sz="0" w:space="0" w:color="auto"/>
        <w:left w:val="none" w:sz="0" w:space="0" w:color="auto"/>
        <w:bottom w:val="none" w:sz="0" w:space="0" w:color="auto"/>
        <w:right w:val="none" w:sz="0" w:space="0" w:color="auto"/>
      </w:divBdr>
    </w:div>
    <w:div w:id="1670332575">
      <w:bodyDiv w:val="1"/>
      <w:marLeft w:val="0"/>
      <w:marRight w:val="0"/>
      <w:marTop w:val="0"/>
      <w:marBottom w:val="0"/>
      <w:divBdr>
        <w:top w:val="none" w:sz="0" w:space="0" w:color="auto"/>
        <w:left w:val="none" w:sz="0" w:space="0" w:color="auto"/>
        <w:bottom w:val="none" w:sz="0" w:space="0" w:color="auto"/>
        <w:right w:val="none" w:sz="0" w:space="0" w:color="auto"/>
      </w:divBdr>
    </w:div>
    <w:div w:id="1670592714">
      <w:bodyDiv w:val="1"/>
      <w:marLeft w:val="0"/>
      <w:marRight w:val="0"/>
      <w:marTop w:val="0"/>
      <w:marBottom w:val="0"/>
      <w:divBdr>
        <w:top w:val="none" w:sz="0" w:space="0" w:color="auto"/>
        <w:left w:val="none" w:sz="0" w:space="0" w:color="auto"/>
        <w:bottom w:val="none" w:sz="0" w:space="0" w:color="auto"/>
        <w:right w:val="none" w:sz="0" w:space="0" w:color="auto"/>
      </w:divBdr>
    </w:div>
    <w:div w:id="1671106207">
      <w:bodyDiv w:val="1"/>
      <w:marLeft w:val="0"/>
      <w:marRight w:val="0"/>
      <w:marTop w:val="0"/>
      <w:marBottom w:val="0"/>
      <w:divBdr>
        <w:top w:val="none" w:sz="0" w:space="0" w:color="auto"/>
        <w:left w:val="none" w:sz="0" w:space="0" w:color="auto"/>
        <w:bottom w:val="none" w:sz="0" w:space="0" w:color="auto"/>
        <w:right w:val="none" w:sz="0" w:space="0" w:color="auto"/>
      </w:divBdr>
    </w:div>
    <w:div w:id="1671256516">
      <w:bodyDiv w:val="1"/>
      <w:marLeft w:val="0"/>
      <w:marRight w:val="0"/>
      <w:marTop w:val="0"/>
      <w:marBottom w:val="0"/>
      <w:divBdr>
        <w:top w:val="none" w:sz="0" w:space="0" w:color="auto"/>
        <w:left w:val="none" w:sz="0" w:space="0" w:color="auto"/>
        <w:bottom w:val="none" w:sz="0" w:space="0" w:color="auto"/>
        <w:right w:val="none" w:sz="0" w:space="0" w:color="auto"/>
      </w:divBdr>
    </w:div>
    <w:div w:id="1671327243">
      <w:bodyDiv w:val="1"/>
      <w:marLeft w:val="0"/>
      <w:marRight w:val="0"/>
      <w:marTop w:val="0"/>
      <w:marBottom w:val="0"/>
      <w:divBdr>
        <w:top w:val="none" w:sz="0" w:space="0" w:color="auto"/>
        <w:left w:val="none" w:sz="0" w:space="0" w:color="auto"/>
        <w:bottom w:val="none" w:sz="0" w:space="0" w:color="auto"/>
        <w:right w:val="none" w:sz="0" w:space="0" w:color="auto"/>
      </w:divBdr>
    </w:div>
    <w:div w:id="1671834677">
      <w:bodyDiv w:val="1"/>
      <w:marLeft w:val="0"/>
      <w:marRight w:val="0"/>
      <w:marTop w:val="0"/>
      <w:marBottom w:val="0"/>
      <w:divBdr>
        <w:top w:val="none" w:sz="0" w:space="0" w:color="auto"/>
        <w:left w:val="none" w:sz="0" w:space="0" w:color="auto"/>
        <w:bottom w:val="none" w:sz="0" w:space="0" w:color="auto"/>
        <w:right w:val="none" w:sz="0" w:space="0" w:color="auto"/>
      </w:divBdr>
    </w:div>
    <w:div w:id="1672679683">
      <w:bodyDiv w:val="1"/>
      <w:marLeft w:val="0"/>
      <w:marRight w:val="0"/>
      <w:marTop w:val="0"/>
      <w:marBottom w:val="0"/>
      <w:divBdr>
        <w:top w:val="none" w:sz="0" w:space="0" w:color="auto"/>
        <w:left w:val="none" w:sz="0" w:space="0" w:color="auto"/>
        <w:bottom w:val="none" w:sz="0" w:space="0" w:color="auto"/>
        <w:right w:val="none" w:sz="0" w:space="0" w:color="auto"/>
      </w:divBdr>
    </w:div>
    <w:div w:id="1673145954">
      <w:bodyDiv w:val="1"/>
      <w:marLeft w:val="0"/>
      <w:marRight w:val="0"/>
      <w:marTop w:val="0"/>
      <w:marBottom w:val="0"/>
      <w:divBdr>
        <w:top w:val="none" w:sz="0" w:space="0" w:color="auto"/>
        <w:left w:val="none" w:sz="0" w:space="0" w:color="auto"/>
        <w:bottom w:val="none" w:sz="0" w:space="0" w:color="auto"/>
        <w:right w:val="none" w:sz="0" w:space="0" w:color="auto"/>
      </w:divBdr>
    </w:div>
    <w:div w:id="1673876819">
      <w:bodyDiv w:val="1"/>
      <w:marLeft w:val="0"/>
      <w:marRight w:val="0"/>
      <w:marTop w:val="0"/>
      <w:marBottom w:val="0"/>
      <w:divBdr>
        <w:top w:val="none" w:sz="0" w:space="0" w:color="auto"/>
        <w:left w:val="none" w:sz="0" w:space="0" w:color="auto"/>
        <w:bottom w:val="none" w:sz="0" w:space="0" w:color="auto"/>
        <w:right w:val="none" w:sz="0" w:space="0" w:color="auto"/>
      </w:divBdr>
    </w:div>
    <w:div w:id="1674068572">
      <w:bodyDiv w:val="1"/>
      <w:marLeft w:val="0"/>
      <w:marRight w:val="0"/>
      <w:marTop w:val="0"/>
      <w:marBottom w:val="0"/>
      <w:divBdr>
        <w:top w:val="none" w:sz="0" w:space="0" w:color="auto"/>
        <w:left w:val="none" w:sz="0" w:space="0" w:color="auto"/>
        <w:bottom w:val="none" w:sz="0" w:space="0" w:color="auto"/>
        <w:right w:val="none" w:sz="0" w:space="0" w:color="auto"/>
      </w:divBdr>
    </w:div>
    <w:div w:id="1674335313">
      <w:bodyDiv w:val="1"/>
      <w:marLeft w:val="0"/>
      <w:marRight w:val="0"/>
      <w:marTop w:val="0"/>
      <w:marBottom w:val="0"/>
      <w:divBdr>
        <w:top w:val="none" w:sz="0" w:space="0" w:color="auto"/>
        <w:left w:val="none" w:sz="0" w:space="0" w:color="auto"/>
        <w:bottom w:val="none" w:sz="0" w:space="0" w:color="auto"/>
        <w:right w:val="none" w:sz="0" w:space="0" w:color="auto"/>
      </w:divBdr>
    </w:div>
    <w:div w:id="1674646474">
      <w:bodyDiv w:val="1"/>
      <w:marLeft w:val="0"/>
      <w:marRight w:val="0"/>
      <w:marTop w:val="0"/>
      <w:marBottom w:val="0"/>
      <w:divBdr>
        <w:top w:val="none" w:sz="0" w:space="0" w:color="auto"/>
        <w:left w:val="none" w:sz="0" w:space="0" w:color="auto"/>
        <w:bottom w:val="none" w:sz="0" w:space="0" w:color="auto"/>
        <w:right w:val="none" w:sz="0" w:space="0" w:color="auto"/>
      </w:divBdr>
    </w:div>
    <w:div w:id="1675299118">
      <w:bodyDiv w:val="1"/>
      <w:marLeft w:val="0"/>
      <w:marRight w:val="0"/>
      <w:marTop w:val="0"/>
      <w:marBottom w:val="0"/>
      <w:divBdr>
        <w:top w:val="none" w:sz="0" w:space="0" w:color="auto"/>
        <w:left w:val="none" w:sz="0" w:space="0" w:color="auto"/>
        <w:bottom w:val="none" w:sz="0" w:space="0" w:color="auto"/>
        <w:right w:val="none" w:sz="0" w:space="0" w:color="auto"/>
      </w:divBdr>
    </w:div>
    <w:div w:id="1675912471">
      <w:bodyDiv w:val="1"/>
      <w:marLeft w:val="0"/>
      <w:marRight w:val="0"/>
      <w:marTop w:val="0"/>
      <w:marBottom w:val="0"/>
      <w:divBdr>
        <w:top w:val="none" w:sz="0" w:space="0" w:color="auto"/>
        <w:left w:val="none" w:sz="0" w:space="0" w:color="auto"/>
        <w:bottom w:val="none" w:sz="0" w:space="0" w:color="auto"/>
        <w:right w:val="none" w:sz="0" w:space="0" w:color="auto"/>
      </w:divBdr>
    </w:div>
    <w:div w:id="1676421193">
      <w:bodyDiv w:val="1"/>
      <w:marLeft w:val="0"/>
      <w:marRight w:val="0"/>
      <w:marTop w:val="0"/>
      <w:marBottom w:val="0"/>
      <w:divBdr>
        <w:top w:val="none" w:sz="0" w:space="0" w:color="auto"/>
        <w:left w:val="none" w:sz="0" w:space="0" w:color="auto"/>
        <w:bottom w:val="none" w:sz="0" w:space="0" w:color="auto"/>
        <w:right w:val="none" w:sz="0" w:space="0" w:color="auto"/>
      </w:divBdr>
    </w:div>
    <w:div w:id="1676687255">
      <w:bodyDiv w:val="1"/>
      <w:marLeft w:val="0"/>
      <w:marRight w:val="0"/>
      <w:marTop w:val="0"/>
      <w:marBottom w:val="0"/>
      <w:divBdr>
        <w:top w:val="none" w:sz="0" w:space="0" w:color="auto"/>
        <w:left w:val="none" w:sz="0" w:space="0" w:color="auto"/>
        <w:bottom w:val="none" w:sz="0" w:space="0" w:color="auto"/>
        <w:right w:val="none" w:sz="0" w:space="0" w:color="auto"/>
      </w:divBdr>
    </w:div>
    <w:div w:id="1676766544">
      <w:bodyDiv w:val="1"/>
      <w:marLeft w:val="0"/>
      <w:marRight w:val="0"/>
      <w:marTop w:val="0"/>
      <w:marBottom w:val="0"/>
      <w:divBdr>
        <w:top w:val="none" w:sz="0" w:space="0" w:color="auto"/>
        <w:left w:val="none" w:sz="0" w:space="0" w:color="auto"/>
        <w:bottom w:val="none" w:sz="0" w:space="0" w:color="auto"/>
        <w:right w:val="none" w:sz="0" w:space="0" w:color="auto"/>
      </w:divBdr>
    </w:div>
    <w:div w:id="1677881484">
      <w:bodyDiv w:val="1"/>
      <w:marLeft w:val="0"/>
      <w:marRight w:val="0"/>
      <w:marTop w:val="0"/>
      <w:marBottom w:val="0"/>
      <w:divBdr>
        <w:top w:val="none" w:sz="0" w:space="0" w:color="auto"/>
        <w:left w:val="none" w:sz="0" w:space="0" w:color="auto"/>
        <w:bottom w:val="none" w:sz="0" w:space="0" w:color="auto"/>
        <w:right w:val="none" w:sz="0" w:space="0" w:color="auto"/>
      </w:divBdr>
    </w:div>
    <w:div w:id="1678385076">
      <w:bodyDiv w:val="1"/>
      <w:marLeft w:val="0"/>
      <w:marRight w:val="0"/>
      <w:marTop w:val="0"/>
      <w:marBottom w:val="0"/>
      <w:divBdr>
        <w:top w:val="none" w:sz="0" w:space="0" w:color="auto"/>
        <w:left w:val="none" w:sz="0" w:space="0" w:color="auto"/>
        <w:bottom w:val="none" w:sz="0" w:space="0" w:color="auto"/>
        <w:right w:val="none" w:sz="0" w:space="0" w:color="auto"/>
      </w:divBdr>
    </w:div>
    <w:div w:id="1679455171">
      <w:bodyDiv w:val="1"/>
      <w:marLeft w:val="0"/>
      <w:marRight w:val="0"/>
      <w:marTop w:val="0"/>
      <w:marBottom w:val="0"/>
      <w:divBdr>
        <w:top w:val="none" w:sz="0" w:space="0" w:color="auto"/>
        <w:left w:val="none" w:sz="0" w:space="0" w:color="auto"/>
        <w:bottom w:val="none" w:sz="0" w:space="0" w:color="auto"/>
        <w:right w:val="none" w:sz="0" w:space="0" w:color="auto"/>
      </w:divBdr>
    </w:div>
    <w:div w:id="1680500699">
      <w:bodyDiv w:val="1"/>
      <w:marLeft w:val="0"/>
      <w:marRight w:val="0"/>
      <w:marTop w:val="0"/>
      <w:marBottom w:val="0"/>
      <w:divBdr>
        <w:top w:val="none" w:sz="0" w:space="0" w:color="auto"/>
        <w:left w:val="none" w:sz="0" w:space="0" w:color="auto"/>
        <w:bottom w:val="none" w:sz="0" w:space="0" w:color="auto"/>
        <w:right w:val="none" w:sz="0" w:space="0" w:color="auto"/>
      </w:divBdr>
    </w:div>
    <w:div w:id="1680767076">
      <w:bodyDiv w:val="1"/>
      <w:marLeft w:val="0"/>
      <w:marRight w:val="0"/>
      <w:marTop w:val="0"/>
      <w:marBottom w:val="0"/>
      <w:divBdr>
        <w:top w:val="none" w:sz="0" w:space="0" w:color="auto"/>
        <w:left w:val="none" w:sz="0" w:space="0" w:color="auto"/>
        <w:bottom w:val="none" w:sz="0" w:space="0" w:color="auto"/>
        <w:right w:val="none" w:sz="0" w:space="0" w:color="auto"/>
      </w:divBdr>
    </w:div>
    <w:div w:id="1680932962">
      <w:bodyDiv w:val="1"/>
      <w:marLeft w:val="0"/>
      <w:marRight w:val="0"/>
      <w:marTop w:val="0"/>
      <w:marBottom w:val="0"/>
      <w:divBdr>
        <w:top w:val="none" w:sz="0" w:space="0" w:color="auto"/>
        <w:left w:val="none" w:sz="0" w:space="0" w:color="auto"/>
        <w:bottom w:val="none" w:sz="0" w:space="0" w:color="auto"/>
        <w:right w:val="none" w:sz="0" w:space="0" w:color="auto"/>
      </w:divBdr>
    </w:div>
    <w:div w:id="1681079711">
      <w:bodyDiv w:val="1"/>
      <w:marLeft w:val="0"/>
      <w:marRight w:val="0"/>
      <w:marTop w:val="0"/>
      <w:marBottom w:val="0"/>
      <w:divBdr>
        <w:top w:val="none" w:sz="0" w:space="0" w:color="auto"/>
        <w:left w:val="none" w:sz="0" w:space="0" w:color="auto"/>
        <w:bottom w:val="none" w:sz="0" w:space="0" w:color="auto"/>
        <w:right w:val="none" w:sz="0" w:space="0" w:color="auto"/>
      </w:divBdr>
    </w:div>
    <w:div w:id="1681421554">
      <w:bodyDiv w:val="1"/>
      <w:marLeft w:val="0"/>
      <w:marRight w:val="0"/>
      <w:marTop w:val="0"/>
      <w:marBottom w:val="0"/>
      <w:divBdr>
        <w:top w:val="none" w:sz="0" w:space="0" w:color="auto"/>
        <w:left w:val="none" w:sz="0" w:space="0" w:color="auto"/>
        <w:bottom w:val="none" w:sz="0" w:space="0" w:color="auto"/>
        <w:right w:val="none" w:sz="0" w:space="0" w:color="auto"/>
      </w:divBdr>
    </w:div>
    <w:div w:id="1681542844">
      <w:bodyDiv w:val="1"/>
      <w:marLeft w:val="0"/>
      <w:marRight w:val="0"/>
      <w:marTop w:val="0"/>
      <w:marBottom w:val="0"/>
      <w:divBdr>
        <w:top w:val="none" w:sz="0" w:space="0" w:color="auto"/>
        <w:left w:val="none" w:sz="0" w:space="0" w:color="auto"/>
        <w:bottom w:val="none" w:sz="0" w:space="0" w:color="auto"/>
        <w:right w:val="none" w:sz="0" w:space="0" w:color="auto"/>
      </w:divBdr>
    </w:div>
    <w:div w:id="1681665387">
      <w:bodyDiv w:val="1"/>
      <w:marLeft w:val="0"/>
      <w:marRight w:val="0"/>
      <w:marTop w:val="0"/>
      <w:marBottom w:val="0"/>
      <w:divBdr>
        <w:top w:val="none" w:sz="0" w:space="0" w:color="auto"/>
        <w:left w:val="none" w:sz="0" w:space="0" w:color="auto"/>
        <w:bottom w:val="none" w:sz="0" w:space="0" w:color="auto"/>
        <w:right w:val="none" w:sz="0" w:space="0" w:color="auto"/>
      </w:divBdr>
    </w:div>
    <w:div w:id="1681815268">
      <w:bodyDiv w:val="1"/>
      <w:marLeft w:val="0"/>
      <w:marRight w:val="0"/>
      <w:marTop w:val="0"/>
      <w:marBottom w:val="0"/>
      <w:divBdr>
        <w:top w:val="none" w:sz="0" w:space="0" w:color="auto"/>
        <w:left w:val="none" w:sz="0" w:space="0" w:color="auto"/>
        <w:bottom w:val="none" w:sz="0" w:space="0" w:color="auto"/>
        <w:right w:val="none" w:sz="0" w:space="0" w:color="auto"/>
      </w:divBdr>
    </w:div>
    <w:div w:id="1683161514">
      <w:bodyDiv w:val="1"/>
      <w:marLeft w:val="0"/>
      <w:marRight w:val="0"/>
      <w:marTop w:val="0"/>
      <w:marBottom w:val="0"/>
      <w:divBdr>
        <w:top w:val="none" w:sz="0" w:space="0" w:color="auto"/>
        <w:left w:val="none" w:sz="0" w:space="0" w:color="auto"/>
        <w:bottom w:val="none" w:sz="0" w:space="0" w:color="auto"/>
        <w:right w:val="none" w:sz="0" w:space="0" w:color="auto"/>
      </w:divBdr>
    </w:div>
    <w:div w:id="1683166771">
      <w:bodyDiv w:val="1"/>
      <w:marLeft w:val="0"/>
      <w:marRight w:val="0"/>
      <w:marTop w:val="0"/>
      <w:marBottom w:val="0"/>
      <w:divBdr>
        <w:top w:val="none" w:sz="0" w:space="0" w:color="auto"/>
        <w:left w:val="none" w:sz="0" w:space="0" w:color="auto"/>
        <w:bottom w:val="none" w:sz="0" w:space="0" w:color="auto"/>
        <w:right w:val="none" w:sz="0" w:space="0" w:color="auto"/>
      </w:divBdr>
    </w:div>
    <w:div w:id="1683193679">
      <w:bodyDiv w:val="1"/>
      <w:marLeft w:val="0"/>
      <w:marRight w:val="0"/>
      <w:marTop w:val="0"/>
      <w:marBottom w:val="0"/>
      <w:divBdr>
        <w:top w:val="none" w:sz="0" w:space="0" w:color="auto"/>
        <w:left w:val="none" w:sz="0" w:space="0" w:color="auto"/>
        <w:bottom w:val="none" w:sz="0" w:space="0" w:color="auto"/>
        <w:right w:val="none" w:sz="0" w:space="0" w:color="auto"/>
      </w:divBdr>
    </w:div>
    <w:div w:id="1684169149">
      <w:bodyDiv w:val="1"/>
      <w:marLeft w:val="0"/>
      <w:marRight w:val="0"/>
      <w:marTop w:val="0"/>
      <w:marBottom w:val="0"/>
      <w:divBdr>
        <w:top w:val="none" w:sz="0" w:space="0" w:color="auto"/>
        <w:left w:val="none" w:sz="0" w:space="0" w:color="auto"/>
        <w:bottom w:val="none" w:sz="0" w:space="0" w:color="auto"/>
        <w:right w:val="none" w:sz="0" w:space="0" w:color="auto"/>
      </w:divBdr>
    </w:div>
    <w:div w:id="1684237527">
      <w:bodyDiv w:val="1"/>
      <w:marLeft w:val="0"/>
      <w:marRight w:val="0"/>
      <w:marTop w:val="0"/>
      <w:marBottom w:val="0"/>
      <w:divBdr>
        <w:top w:val="none" w:sz="0" w:space="0" w:color="auto"/>
        <w:left w:val="none" w:sz="0" w:space="0" w:color="auto"/>
        <w:bottom w:val="none" w:sz="0" w:space="0" w:color="auto"/>
        <w:right w:val="none" w:sz="0" w:space="0" w:color="auto"/>
      </w:divBdr>
    </w:div>
    <w:div w:id="1684280776">
      <w:bodyDiv w:val="1"/>
      <w:marLeft w:val="0"/>
      <w:marRight w:val="0"/>
      <w:marTop w:val="0"/>
      <w:marBottom w:val="0"/>
      <w:divBdr>
        <w:top w:val="none" w:sz="0" w:space="0" w:color="auto"/>
        <w:left w:val="none" w:sz="0" w:space="0" w:color="auto"/>
        <w:bottom w:val="none" w:sz="0" w:space="0" w:color="auto"/>
        <w:right w:val="none" w:sz="0" w:space="0" w:color="auto"/>
      </w:divBdr>
    </w:div>
    <w:div w:id="1685089846">
      <w:bodyDiv w:val="1"/>
      <w:marLeft w:val="0"/>
      <w:marRight w:val="0"/>
      <w:marTop w:val="0"/>
      <w:marBottom w:val="0"/>
      <w:divBdr>
        <w:top w:val="none" w:sz="0" w:space="0" w:color="auto"/>
        <w:left w:val="none" w:sz="0" w:space="0" w:color="auto"/>
        <w:bottom w:val="none" w:sz="0" w:space="0" w:color="auto"/>
        <w:right w:val="none" w:sz="0" w:space="0" w:color="auto"/>
      </w:divBdr>
    </w:div>
    <w:div w:id="1685981804">
      <w:bodyDiv w:val="1"/>
      <w:marLeft w:val="0"/>
      <w:marRight w:val="0"/>
      <w:marTop w:val="0"/>
      <w:marBottom w:val="0"/>
      <w:divBdr>
        <w:top w:val="none" w:sz="0" w:space="0" w:color="auto"/>
        <w:left w:val="none" w:sz="0" w:space="0" w:color="auto"/>
        <w:bottom w:val="none" w:sz="0" w:space="0" w:color="auto"/>
        <w:right w:val="none" w:sz="0" w:space="0" w:color="auto"/>
      </w:divBdr>
    </w:div>
    <w:div w:id="1686053890">
      <w:bodyDiv w:val="1"/>
      <w:marLeft w:val="0"/>
      <w:marRight w:val="0"/>
      <w:marTop w:val="0"/>
      <w:marBottom w:val="0"/>
      <w:divBdr>
        <w:top w:val="none" w:sz="0" w:space="0" w:color="auto"/>
        <w:left w:val="none" w:sz="0" w:space="0" w:color="auto"/>
        <w:bottom w:val="none" w:sz="0" w:space="0" w:color="auto"/>
        <w:right w:val="none" w:sz="0" w:space="0" w:color="auto"/>
      </w:divBdr>
    </w:div>
    <w:div w:id="1686245943">
      <w:bodyDiv w:val="1"/>
      <w:marLeft w:val="0"/>
      <w:marRight w:val="0"/>
      <w:marTop w:val="0"/>
      <w:marBottom w:val="0"/>
      <w:divBdr>
        <w:top w:val="none" w:sz="0" w:space="0" w:color="auto"/>
        <w:left w:val="none" w:sz="0" w:space="0" w:color="auto"/>
        <w:bottom w:val="none" w:sz="0" w:space="0" w:color="auto"/>
        <w:right w:val="none" w:sz="0" w:space="0" w:color="auto"/>
      </w:divBdr>
    </w:div>
    <w:div w:id="1686400472">
      <w:bodyDiv w:val="1"/>
      <w:marLeft w:val="0"/>
      <w:marRight w:val="0"/>
      <w:marTop w:val="0"/>
      <w:marBottom w:val="0"/>
      <w:divBdr>
        <w:top w:val="none" w:sz="0" w:space="0" w:color="auto"/>
        <w:left w:val="none" w:sz="0" w:space="0" w:color="auto"/>
        <w:bottom w:val="none" w:sz="0" w:space="0" w:color="auto"/>
        <w:right w:val="none" w:sz="0" w:space="0" w:color="auto"/>
      </w:divBdr>
    </w:div>
    <w:div w:id="1687824505">
      <w:bodyDiv w:val="1"/>
      <w:marLeft w:val="0"/>
      <w:marRight w:val="0"/>
      <w:marTop w:val="0"/>
      <w:marBottom w:val="0"/>
      <w:divBdr>
        <w:top w:val="none" w:sz="0" w:space="0" w:color="auto"/>
        <w:left w:val="none" w:sz="0" w:space="0" w:color="auto"/>
        <w:bottom w:val="none" w:sz="0" w:space="0" w:color="auto"/>
        <w:right w:val="none" w:sz="0" w:space="0" w:color="auto"/>
      </w:divBdr>
    </w:div>
    <w:div w:id="1687827400">
      <w:bodyDiv w:val="1"/>
      <w:marLeft w:val="0"/>
      <w:marRight w:val="0"/>
      <w:marTop w:val="0"/>
      <w:marBottom w:val="0"/>
      <w:divBdr>
        <w:top w:val="none" w:sz="0" w:space="0" w:color="auto"/>
        <w:left w:val="none" w:sz="0" w:space="0" w:color="auto"/>
        <w:bottom w:val="none" w:sz="0" w:space="0" w:color="auto"/>
        <w:right w:val="none" w:sz="0" w:space="0" w:color="auto"/>
      </w:divBdr>
    </w:div>
    <w:div w:id="1688285238">
      <w:bodyDiv w:val="1"/>
      <w:marLeft w:val="0"/>
      <w:marRight w:val="0"/>
      <w:marTop w:val="0"/>
      <w:marBottom w:val="0"/>
      <w:divBdr>
        <w:top w:val="none" w:sz="0" w:space="0" w:color="auto"/>
        <w:left w:val="none" w:sz="0" w:space="0" w:color="auto"/>
        <w:bottom w:val="none" w:sz="0" w:space="0" w:color="auto"/>
        <w:right w:val="none" w:sz="0" w:space="0" w:color="auto"/>
      </w:divBdr>
    </w:div>
    <w:div w:id="1688679473">
      <w:bodyDiv w:val="1"/>
      <w:marLeft w:val="0"/>
      <w:marRight w:val="0"/>
      <w:marTop w:val="0"/>
      <w:marBottom w:val="0"/>
      <w:divBdr>
        <w:top w:val="none" w:sz="0" w:space="0" w:color="auto"/>
        <w:left w:val="none" w:sz="0" w:space="0" w:color="auto"/>
        <w:bottom w:val="none" w:sz="0" w:space="0" w:color="auto"/>
        <w:right w:val="none" w:sz="0" w:space="0" w:color="auto"/>
      </w:divBdr>
    </w:div>
    <w:div w:id="1689522640">
      <w:bodyDiv w:val="1"/>
      <w:marLeft w:val="0"/>
      <w:marRight w:val="0"/>
      <w:marTop w:val="0"/>
      <w:marBottom w:val="0"/>
      <w:divBdr>
        <w:top w:val="none" w:sz="0" w:space="0" w:color="auto"/>
        <w:left w:val="none" w:sz="0" w:space="0" w:color="auto"/>
        <w:bottom w:val="none" w:sz="0" w:space="0" w:color="auto"/>
        <w:right w:val="none" w:sz="0" w:space="0" w:color="auto"/>
      </w:divBdr>
    </w:div>
    <w:div w:id="1689871591">
      <w:bodyDiv w:val="1"/>
      <w:marLeft w:val="0"/>
      <w:marRight w:val="0"/>
      <w:marTop w:val="0"/>
      <w:marBottom w:val="0"/>
      <w:divBdr>
        <w:top w:val="none" w:sz="0" w:space="0" w:color="auto"/>
        <w:left w:val="none" w:sz="0" w:space="0" w:color="auto"/>
        <w:bottom w:val="none" w:sz="0" w:space="0" w:color="auto"/>
        <w:right w:val="none" w:sz="0" w:space="0" w:color="auto"/>
      </w:divBdr>
    </w:div>
    <w:div w:id="1689987181">
      <w:bodyDiv w:val="1"/>
      <w:marLeft w:val="0"/>
      <w:marRight w:val="0"/>
      <w:marTop w:val="0"/>
      <w:marBottom w:val="0"/>
      <w:divBdr>
        <w:top w:val="none" w:sz="0" w:space="0" w:color="auto"/>
        <w:left w:val="none" w:sz="0" w:space="0" w:color="auto"/>
        <w:bottom w:val="none" w:sz="0" w:space="0" w:color="auto"/>
        <w:right w:val="none" w:sz="0" w:space="0" w:color="auto"/>
      </w:divBdr>
    </w:div>
    <w:div w:id="1690642694">
      <w:bodyDiv w:val="1"/>
      <w:marLeft w:val="0"/>
      <w:marRight w:val="0"/>
      <w:marTop w:val="0"/>
      <w:marBottom w:val="0"/>
      <w:divBdr>
        <w:top w:val="none" w:sz="0" w:space="0" w:color="auto"/>
        <w:left w:val="none" w:sz="0" w:space="0" w:color="auto"/>
        <w:bottom w:val="none" w:sz="0" w:space="0" w:color="auto"/>
        <w:right w:val="none" w:sz="0" w:space="0" w:color="auto"/>
      </w:divBdr>
    </w:div>
    <w:div w:id="1690716575">
      <w:bodyDiv w:val="1"/>
      <w:marLeft w:val="0"/>
      <w:marRight w:val="0"/>
      <w:marTop w:val="0"/>
      <w:marBottom w:val="0"/>
      <w:divBdr>
        <w:top w:val="none" w:sz="0" w:space="0" w:color="auto"/>
        <w:left w:val="none" w:sz="0" w:space="0" w:color="auto"/>
        <w:bottom w:val="none" w:sz="0" w:space="0" w:color="auto"/>
        <w:right w:val="none" w:sz="0" w:space="0" w:color="auto"/>
      </w:divBdr>
    </w:div>
    <w:div w:id="1690833171">
      <w:bodyDiv w:val="1"/>
      <w:marLeft w:val="0"/>
      <w:marRight w:val="0"/>
      <w:marTop w:val="0"/>
      <w:marBottom w:val="0"/>
      <w:divBdr>
        <w:top w:val="none" w:sz="0" w:space="0" w:color="auto"/>
        <w:left w:val="none" w:sz="0" w:space="0" w:color="auto"/>
        <w:bottom w:val="none" w:sz="0" w:space="0" w:color="auto"/>
        <w:right w:val="none" w:sz="0" w:space="0" w:color="auto"/>
      </w:divBdr>
    </w:div>
    <w:div w:id="1691905810">
      <w:bodyDiv w:val="1"/>
      <w:marLeft w:val="0"/>
      <w:marRight w:val="0"/>
      <w:marTop w:val="0"/>
      <w:marBottom w:val="0"/>
      <w:divBdr>
        <w:top w:val="none" w:sz="0" w:space="0" w:color="auto"/>
        <w:left w:val="none" w:sz="0" w:space="0" w:color="auto"/>
        <w:bottom w:val="none" w:sz="0" w:space="0" w:color="auto"/>
        <w:right w:val="none" w:sz="0" w:space="0" w:color="auto"/>
      </w:divBdr>
    </w:div>
    <w:div w:id="1691955662">
      <w:bodyDiv w:val="1"/>
      <w:marLeft w:val="0"/>
      <w:marRight w:val="0"/>
      <w:marTop w:val="0"/>
      <w:marBottom w:val="0"/>
      <w:divBdr>
        <w:top w:val="none" w:sz="0" w:space="0" w:color="auto"/>
        <w:left w:val="none" w:sz="0" w:space="0" w:color="auto"/>
        <w:bottom w:val="none" w:sz="0" w:space="0" w:color="auto"/>
        <w:right w:val="none" w:sz="0" w:space="0" w:color="auto"/>
      </w:divBdr>
    </w:div>
    <w:div w:id="1692956504">
      <w:bodyDiv w:val="1"/>
      <w:marLeft w:val="0"/>
      <w:marRight w:val="0"/>
      <w:marTop w:val="0"/>
      <w:marBottom w:val="0"/>
      <w:divBdr>
        <w:top w:val="none" w:sz="0" w:space="0" w:color="auto"/>
        <w:left w:val="none" w:sz="0" w:space="0" w:color="auto"/>
        <w:bottom w:val="none" w:sz="0" w:space="0" w:color="auto"/>
        <w:right w:val="none" w:sz="0" w:space="0" w:color="auto"/>
      </w:divBdr>
    </w:div>
    <w:div w:id="1693190876">
      <w:bodyDiv w:val="1"/>
      <w:marLeft w:val="0"/>
      <w:marRight w:val="0"/>
      <w:marTop w:val="0"/>
      <w:marBottom w:val="0"/>
      <w:divBdr>
        <w:top w:val="none" w:sz="0" w:space="0" w:color="auto"/>
        <w:left w:val="none" w:sz="0" w:space="0" w:color="auto"/>
        <w:bottom w:val="none" w:sz="0" w:space="0" w:color="auto"/>
        <w:right w:val="none" w:sz="0" w:space="0" w:color="auto"/>
      </w:divBdr>
    </w:div>
    <w:div w:id="1693335030">
      <w:bodyDiv w:val="1"/>
      <w:marLeft w:val="0"/>
      <w:marRight w:val="0"/>
      <w:marTop w:val="0"/>
      <w:marBottom w:val="0"/>
      <w:divBdr>
        <w:top w:val="none" w:sz="0" w:space="0" w:color="auto"/>
        <w:left w:val="none" w:sz="0" w:space="0" w:color="auto"/>
        <w:bottom w:val="none" w:sz="0" w:space="0" w:color="auto"/>
        <w:right w:val="none" w:sz="0" w:space="0" w:color="auto"/>
      </w:divBdr>
    </w:div>
    <w:div w:id="1693337137">
      <w:bodyDiv w:val="1"/>
      <w:marLeft w:val="0"/>
      <w:marRight w:val="0"/>
      <w:marTop w:val="0"/>
      <w:marBottom w:val="0"/>
      <w:divBdr>
        <w:top w:val="none" w:sz="0" w:space="0" w:color="auto"/>
        <w:left w:val="none" w:sz="0" w:space="0" w:color="auto"/>
        <w:bottom w:val="none" w:sz="0" w:space="0" w:color="auto"/>
        <w:right w:val="none" w:sz="0" w:space="0" w:color="auto"/>
      </w:divBdr>
    </w:div>
    <w:div w:id="1693414361">
      <w:bodyDiv w:val="1"/>
      <w:marLeft w:val="0"/>
      <w:marRight w:val="0"/>
      <w:marTop w:val="0"/>
      <w:marBottom w:val="0"/>
      <w:divBdr>
        <w:top w:val="none" w:sz="0" w:space="0" w:color="auto"/>
        <w:left w:val="none" w:sz="0" w:space="0" w:color="auto"/>
        <w:bottom w:val="none" w:sz="0" w:space="0" w:color="auto"/>
        <w:right w:val="none" w:sz="0" w:space="0" w:color="auto"/>
      </w:divBdr>
    </w:div>
    <w:div w:id="1693729381">
      <w:bodyDiv w:val="1"/>
      <w:marLeft w:val="0"/>
      <w:marRight w:val="0"/>
      <w:marTop w:val="0"/>
      <w:marBottom w:val="0"/>
      <w:divBdr>
        <w:top w:val="none" w:sz="0" w:space="0" w:color="auto"/>
        <w:left w:val="none" w:sz="0" w:space="0" w:color="auto"/>
        <w:bottom w:val="none" w:sz="0" w:space="0" w:color="auto"/>
        <w:right w:val="none" w:sz="0" w:space="0" w:color="auto"/>
      </w:divBdr>
    </w:div>
    <w:div w:id="1693846204">
      <w:bodyDiv w:val="1"/>
      <w:marLeft w:val="0"/>
      <w:marRight w:val="0"/>
      <w:marTop w:val="0"/>
      <w:marBottom w:val="0"/>
      <w:divBdr>
        <w:top w:val="none" w:sz="0" w:space="0" w:color="auto"/>
        <w:left w:val="none" w:sz="0" w:space="0" w:color="auto"/>
        <w:bottom w:val="none" w:sz="0" w:space="0" w:color="auto"/>
        <w:right w:val="none" w:sz="0" w:space="0" w:color="auto"/>
      </w:divBdr>
    </w:div>
    <w:div w:id="1694529252">
      <w:bodyDiv w:val="1"/>
      <w:marLeft w:val="0"/>
      <w:marRight w:val="0"/>
      <w:marTop w:val="0"/>
      <w:marBottom w:val="0"/>
      <w:divBdr>
        <w:top w:val="none" w:sz="0" w:space="0" w:color="auto"/>
        <w:left w:val="none" w:sz="0" w:space="0" w:color="auto"/>
        <w:bottom w:val="none" w:sz="0" w:space="0" w:color="auto"/>
        <w:right w:val="none" w:sz="0" w:space="0" w:color="auto"/>
      </w:divBdr>
    </w:div>
    <w:div w:id="1694960240">
      <w:bodyDiv w:val="1"/>
      <w:marLeft w:val="0"/>
      <w:marRight w:val="0"/>
      <w:marTop w:val="0"/>
      <w:marBottom w:val="0"/>
      <w:divBdr>
        <w:top w:val="none" w:sz="0" w:space="0" w:color="auto"/>
        <w:left w:val="none" w:sz="0" w:space="0" w:color="auto"/>
        <w:bottom w:val="none" w:sz="0" w:space="0" w:color="auto"/>
        <w:right w:val="none" w:sz="0" w:space="0" w:color="auto"/>
      </w:divBdr>
    </w:div>
    <w:div w:id="1695107159">
      <w:bodyDiv w:val="1"/>
      <w:marLeft w:val="0"/>
      <w:marRight w:val="0"/>
      <w:marTop w:val="0"/>
      <w:marBottom w:val="0"/>
      <w:divBdr>
        <w:top w:val="none" w:sz="0" w:space="0" w:color="auto"/>
        <w:left w:val="none" w:sz="0" w:space="0" w:color="auto"/>
        <w:bottom w:val="none" w:sz="0" w:space="0" w:color="auto"/>
        <w:right w:val="none" w:sz="0" w:space="0" w:color="auto"/>
      </w:divBdr>
    </w:div>
    <w:div w:id="1695114604">
      <w:bodyDiv w:val="1"/>
      <w:marLeft w:val="0"/>
      <w:marRight w:val="0"/>
      <w:marTop w:val="0"/>
      <w:marBottom w:val="0"/>
      <w:divBdr>
        <w:top w:val="none" w:sz="0" w:space="0" w:color="auto"/>
        <w:left w:val="none" w:sz="0" w:space="0" w:color="auto"/>
        <w:bottom w:val="none" w:sz="0" w:space="0" w:color="auto"/>
        <w:right w:val="none" w:sz="0" w:space="0" w:color="auto"/>
      </w:divBdr>
    </w:div>
    <w:div w:id="1695885476">
      <w:bodyDiv w:val="1"/>
      <w:marLeft w:val="0"/>
      <w:marRight w:val="0"/>
      <w:marTop w:val="0"/>
      <w:marBottom w:val="0"/>
      <w:divBdr>
        <w:top w:val="none" w:sz="0" w:space="0" w:color="auto"/>
        <w:left w:val="none" w:sz="0" w:space="0" w:color="auto"/>
        <w:bottom w:val="none" w:sz="0" w:space="0" w:color="auto"/>
        <w:right w:val="none" w:sz="0" w:space="0" w:color="auto"/>
      </w:divBdr>
    </w:div>
    <w:div w:id="1696691112">
      <w:bodyDiv w:val="1"/>
      <w:marLeft w:val="0"/>
      <w:marRight w:val="0"/>
      <w:marTop w:val="0"/>
      <w:marBottom w:val="0"/>
      <w:divBdr>
        <w:top w:val="none" w:sz="0" w:space="0" w:color="auto"/>
        <w:left w:val="none" w:sz="0" w:space="0" w:color="auto"/>
        <w:bottom w:val="none" w:sz="0" w:space="0" w:color="auto"/>
        <w:right w:val="none" w:sz="0" w:space="0" w:color="auto"/>
      </w:divBdr>
    </w:div>
    <w:div w:id="1696731802">
      <w:bodyDiv w:val="1"/>
      <w:marLeft w:val="0"/>
      <w:marRight w:val="0"/>
      <w:marTop w:val="0"/>
      <w:marBottom w:val="0"/>
      <w:divBdr>
        <w:top w:val="none" w:sz="0" w:space="0" w:color="auto"/>
        <w:left w:val="none" w:sz="0" w:space="0" w:color="auto"/>
        <w:bottom w:val="none" w:sz="0" w:space="0" w:color="auto"/>
        <w:right w:val="none" w:sz="0" w:space="0" w:color="auto"/>
      </w:divBdr>
    </w:div>
    <w:div w:id="1697150684">
      <w:bodyDiv w:val="1"/>
      <w:marLeft w:val="0"/>
      <w:marRight w:val="0"/>
      <w:marTop w:val="0"/>
      <w:marBottom w:val="0"/>
      <w:divBdr>
        <w:top w:val="none" w:sz="0" w:space="0" w:color="auto"/>
        <w:left w:val="none" w:sz="0" w:space="0" w:color="auto"/>
        <w:bottom w:val="none" w:sz="0" w:space="0" w:color="auto"/>
        <w:right w:val="none" w:sz="0" w:space="0" w:color="auto"/>
      </w:divBdr>
    </w:div>
    <w:div w:id="1697536412">
      <w:bodyDiv w:val="1"/>
      <w:marLeft w:val="0"/>
      <w:marRight w:val="0"/>
      <w:marTop w:val="0"/>
      <w:marBottom w:val="0"/>
      <w:divBdr>
        <w:top w:val="none" w:sz="0" w:space="0" w:color="auto"/>
        <w:left w:val="none" w:sz="0" w:space="0" w:color="auto"/>
        <w:bottom w:val="none" w:sz="0" w:space="0" w:color="auto"/>
        <w:right w:val="none" w:sz="0" w:space="0" w:color="auto"/>
      </w:divBdr>
    </w:div>
    <w:div w:id="1698506761">
      <w:bodyDiv w:val="1"/>
      <w:marLeft w:val="0"/>
      <w:marRight w:val="0"/>
      <w:marTop w:val="0"/>
      <w:marBottom w:val="0"/>
      <w:divBdr>
        <w:top w:val="none" w:sz="0" w:space="0" w:color="auto"/>
        <w:left w:val="none" w:sz="0" w:space="0" w:color="auto"/>
        <w:bottom w:val="none" w:sz="0" w:space="0" w:color="auto"/>
        <w:right w:val="none" w:sz="0" w:space="0" w:color="auto"/>
      </w:divBdr>
    </w:div>
    <w:div w:id="1698654889">
      <w:bodyDiv w:val="1"/>
      <w:marLeft w:val="0"/>
      <w:marRight w:val="0"/>
      <w:marTop w:val="0"/>
      <w:marBottom w:val="0"/>
      <w:divBdr>
        <w:top w:val="none" w:sz="0" w:space="0" w:color="auto"/>
        <w:left w:val="none" w:sz="0" w:space="0" w:color="auto"/>
        <w:bottom w:val="none" w:sz="0" w:space="0" w:color="auto"/>
        <w:right w:val="none" w:sz="0" w:space="0" w:color="auto"/>
      </w:divBdr>
    </w:div>
    <w:div w:id="1699428033">
      <w:bodyDiv w:val="1"/>
      <w:marLeft w:val="0"/>
      <w:marRight w:val="0"/>
      <w:marTop w:val="0"/>
      <w:marBottom w:val="0"/>
      <w:divBdr>
        <w:top w:val="none" w:sz="0" w:space="0" w:color="auto"/>
        <w:left w:val="none" w:sz="0" w:space="0" w:color="auto"/>
        <w:bottom w:val="none" w:sz="0" w:space="0" w:color="auto"/>
        <w:right w:val="none" w:sz="0" w:space="0" w:color="auto"/>
      </w:divBdr>
    </w:div>
    <w:div w:id="1699431139">
      <w:bodyDiv w:val="1"/>
      <w:marLeft w:val="0"/>
      <w:marRight w:val="0"/>
      <w:marTop w:val="0"/>
      <w:marBottom w:val="0"/>
      <w:divBdr>
        <w:top w:val="none" w:sz="0" w:space="0" w:color="auto"/>
        <w:left w:val="none" w:sz="0" w:space="0" w:color="auto"/>
        <w:bottom w:val="none" w:sz="0" w:space="0" w:color="auto"/>
        <w:right w:val="none" w:sz="0" w:space="0" w:color="auto"/>
      </w:divBdr>
    </w:div>
    <w:div w:id="1699887185">
      <w:bodyDiv w:val="1"/>
      <w:marLeft w:val="0"/>
      <w:marRight w:val="0"/>
      <w:marTop w:val="0"/>
      <w:marBottom w:val="0"/>
      <w:divBdr>
        <w:top w:val="none" w:sz="0" w:space="0" w:color="auto"/>
        <w:left w:val="none" w:sz="0" w:space="0" w:color="auto"/>
        <w:bottom w:val="none" w:sz="0" w:space="0" w:color="auto"/>
        <w:right w:val="none" w:sz="0" w:space="0" w:color="auto"/>
      </w:divBdr>
    </w:div>
    <w:div w:id="1700013195">
      <w:bodyDiv w:val="1"/>
      <w:marLeft w:val="0"/>
      <w:marRight w:val="0"/>
      <w:marTop w:val="0"/>
      <w:marBottom w:val="0"/>
      <w:divBdr>
        <w:top w:val="none" w:sz="0" w:space="0" w:color="auto"/>
        <w:left w:val="none" w:sz="0" w:space="0" w:color="auto"/>
        <w:bottom w:val="none" w:sz="0" w:space="0" w:color="auto"/>
        <w:right w:val="none" w:sz="0" w:space="0" w:color="auto"/>
      </w:divBdr>
    </w:div>
    <w:div w:id="1700161592">
      <w:bodyDiv w:val="1"/>
      <w:marLeft w:val="0"/>
      <w:marRight w:val="0"/>
      <w:marTop w:val="0"/>
      <w:marBottom w:val="0"/>
      <w:divBdr>
        <w:top w:val="none" w:sz="0" w:space="0" w:color="auto"/>
        <w:left w:val="none" w:sz="0" w:space="0" w:color="auto"/>
        <w:bottom w:val="none" w:sz="0" w:space="0" w:color="auto"/>
        <w:right w:val="none" w:sz="0" w:space="0" w:color="auto"/>
      </w:divBdr>
    </w:div>
    <w:div w:id="1700201918">
      <w:bodyDiv w:val="1"/>
      <w:marLeft w:val="0"/>
      <w:marRight w:val="0"/>
      <w:marTop w:val="0"/>
      <w:marBottom w:val="0"/>
      <w:divBdr>
        <w:top w:val="none" w:sz="0" w:space="0" w:color="auto"/>
        <w:left w:val="none" w:sz="0" w:space="0" w:color="auto"/>
        <w:bottom w:val="none" w:sz="0" w:space="0" w:color="auto"/>
        <w:right w:val="none" w:sz="0" w:space="0" w:color="auto"/>
      </w:divBdr>
    </w:div>
    <w:div w:id="1700282495">
      <w:bodyDiv w:val="1"/>
      <w:marLeft w:val="0"/>
      <w:marRight w:val="0"/>
      <w:marTop w:val="0"/>
      <w:marBottom w:val="0"/>
      <w:divBdr>
        <w:top w:val="none" w:sz="0" w:space="0" w:color="auto"/>
        <w:left w:val="none" w:sz="0" w:space="0" w:color="auto"/>
        <w:bottom w:val="none" w:sz="0" w:space="0" w:color="auto"/>
        <w:right w:val="none" w:sz="0" w:space="0" w:color="auto"/>
      </w:divBdr>
    </w:div>
    <w:div w:id="1701513684">
      <w:bodyDiv w:val="1"/>
      <w:marLeft w:val="0"/>
      <w:marRight w:val="0"/>
      <w:marTop w:val="0"/>
      <w:marBottom w:val="0"/>
      <w:divBdr>
        <w:top w:val="none" w:sz="0" w:space="0" w:color="auto"/>
        <w:left w:val="none" w:sz="0" w:space="0" w:color="auto"/>
        <w:bottom w:val="none" w:sz="0" w:space="0" w:color="auto"/>
        <w:right w:val="none" w:sz="0" w:space="0" w:color="auto"/>
      </w:divBdr>
    </w:div>
    <w:div w:id="1701977206">
      <w:bodyDiv w:val="1"/>
      <w:marLeft w:val="0"/>
      <w:marRight w:val="0"/>
      <w:marTop w:val="0"/>
      <w:marBottom w:val="0"/>
      <w:divBdr>
        <w:top w:val="none" w:sz="0" w:space="0" w:color="auto"/>
        <w:left w:val="none" w:sz="0" w:space="0" w:color="auto"/>
        <w:bottom w:val="none" w:sz="0" w:space="0" w:color="auto"/>
        <w:right w:val="none" w:sz="0" w:space="0" w:color="auto"/>
      </w:divBdr>
    </w:div>
    <w:div w:id="1702128887">
      <w:bodyDiv w:val="1"/>
      <w:marLeft w:val="0"/>
      <w:marRight w:val="0"/>
      <w:marTop w:val="0"/>
      <w:marBottom w:val="0"/>
      <w:divBdr>
        <w:top w:val="none" w:sz="0" w:space="0" w:color="auto"/>
        <w:left w:val="none" w:sz="0" w:space="0" w:color="auto"/>
        <w:bottom w:val="none" w:sz="0" w:space="0" w:color="auto"/>
        <w:right w:val="none" w:sz="0" w:space="0" w:color="auto"/>
      </w:divBdr>
    </w:div>
    <w:div w:id="1702899633">
      <w:bodyDiv w:val="1"/>
      <w:marLeft w:val="0"/>
      <w:marRight w:val="0"/>
      <w:marTop w:val="0"/>
      <w:marBottom w:val="0"/>
      <w:divBdr>
        <w:top w:val="none" w:sz="0" w:space="0" w:color="auto"/>
        <w:left w:val="none" w:sz="0" w:space="0" w:color="auto"/>
        <w:bottom w:val="none" w:sz="0" w:space="0" w:color="auto"/>
        <w:right w:val="none" w:sz="0" w:space="0" w:color="auto"/>
      </w:divBdr>
    </w:div>
    <w:div w:id="1703240894">
      <w:bodyDiv w:val="1"/>
      <w:marLeft w:val="0"/>
      <w:marRight w:val="0"/>
      <w:marTop w:val="0"/>
      <w:marBottom w:val="0"/>
      <w:divBdr>
        <w:top w:val="none" w:sz="0" w:space="0" w:color="auto"/>
        <w:left w:val="none" w:sz="0" w:space="0" w:color="auto"/>
        <w:bottom w:val="none" w:sz="0" w:space="0" w:color="auto"/>
        <w:right w:val="none" w:sz="0" w:space="0" w:color="auto"/>
      </w:divBdr>
    </w:div>
    <w:div w:id="1703285158">
      <w:bodyDiv w:val="1"/>
      <w:marLeft w:val="0"/>
      <w:marRight w:val="0"/>
      <w:marTop w:val="0"/>
      <w:marBottom w:val="0"/>
      <w:divBdr>
        <w:top w:val="none" w:sz="0" w:space="0" w:color="auto"/>
        <w:left w:val="none" w:sz="0" w:space="0" w:color="auto"/>
        <w:bottom w:val="none" w:sz="0" w:space="0" w:color="auto"/>
        <w:right w:val="none" w:sz="0" w:space="0" w:color="auto"/>
      </w:divBdr>
    </w:div>
    <w:div w:id="1704623941">
      <w:bodyDiv w:val="1"/>
      <w:marLeft w:val="0"/>
      <w:marRight w:val="0"/>
      <w:marTop w:val="0"/>
      <w:marBottom w:val="0"/>
      <w:divBdr>
        <w:top w:val="none" w:sz="0" w:space="0" w:color="auto"/>
        <w:left w:val="none" w:sz="0" w:space="0" w:color="auto"/>
        <w:bottom w:val="none" w:sz="0" w:space="0" w:color="auto"/>
        <w:right w:val="none" w:sz="0" w:space="0" w:color="auto"/>
      </w:divBdr>
    </w:div>
    <w:div w:id="1704937041">
      <w:bodyDiv w:val="1"/>
      <w:marLeft w:val="0"/>
      <w:marRight w:val="0"/>
      <w:marTop w:val="0"/>
      <w:marBottom w:val="0"/>
      <w:divBdr>
        <w:top w:val="none" w:sz="0" w:space="0" w:color="auto"/>
        <w:left w:val="none" w:sz="0" w:space="0" w:color="auto"/>
        <w:bottom w:val="none" w:sz="0" w:space="0" w:color="auto"/>
        <w:right w:val="none" w:sz="0" w:space="0" w:color="auto"/>
      </w:divBdr>
    </w:div>
    <w:div w:id="1705060853">
      <w:bodyDiv w:val="1"/>
      <w:marLeft w:val="0"/>
      <w:marRight w:val="0"/>
      <w:marTop w:val="0"/>
      <w:marBottom w:val="0"/>
      <w:divBdr>
        <w:top w:val="none" w:sz="0" w:space="0" w:color="auto"/>
        <w:left w:val="none" w:sz="0" w:space="0" w:color="auto"/>
        <w:bottom w:val="none" w:sz="0" w:space="0" w:color="auto"/>
        <w:right w:val="none" w:sz="0" w:space="0" w:color="auto"/>
      </w:divBdr>
    </w:div>
    <w:div w:id="1705593259">
      <w:bodyDiv w:val="1"/>
      <w:marLeft w:val="0"/>
      <w:marRight w:val="0"/>
      <w:marTop w:val="0"/>
      <w:marBottom w:val="0"/>
      <w:divBdr>
        <w:top w:val="none" w:sz="0" w:space="0" w:color="auto"/>
        <w:left w:val="none" w:sz="0" w:space="0" w:color="auto"/>
        <w:bottom w:val="none" w:sz="0" w:space="0" w:color="auto"/>
        <w:right w:val="none" w:sz="0" w:space="0" w:color="auto"/>
      </w:divBdr>
    </w:div>
    <w:div w:id="1706057304">
      <w:bodyDiv w:val="1"/>
      <w:marLeft w:val="0"/>
      <w:marRight w:val="0"/>
      <w:marTop w:val="0"/>
      <w:marBottom w:val="0"/>
      <w:divBdr>
        <w:top w:val="none" w:sz="0" w:space="0" w:color="auto"/>
        <w:left w:val="none" w:sz="0" w:space="0" w:color="auto"/>
        <w:bottom w:val="none" w:sz="0" w:space="0" w:color="auto"/>
        <w:right w:val="none" w:sz="0" w:space="0" w:color="auto"/>
      </w:divBdr>
    </w:div>
    <w:div w:id="1706320912">
      <w:bodyDiv w:val="1"/>
      <w:marLeft w:val="0"/>
      <w:marRight w:val="0"/>
      <w:marTop w:val="0"/>
      <w:marBottom w:val="0"/>
      <w:divBdr>
        <w:top w:val="none" w:sz="0" w:space="0" w:color="auto"/>
        <w:left w:val="none" w:sz="0" w:space="0" w:color="auto"/>
        <w:bottom w:val="none" w:sz="0" w:space="0" w:color="auto"/>
        <w:right w:val="none" w:sz="0" w:space="0" w:color="auto"/>
      </w:divBdr>
    </w:div>
    <w:div w:id="1707949357">
      <w:bodyDiv w:val="1"/>
      <w:marLeft w:val="0"/>
      <w:marRight w:val="0"/>
      <w:marTop w:val="0"/>
      <w:marBottom w:val="0"/>
      <w:divBdr>
        <w:top w:val="none" w:sz="0" w:space="0" w:color="auto"/>
        <w:left w:val="none" w:sz="0" w:space="0" w:color="auto"/>
        <w:bottom w:val="none" w:sz="0" w:space="0" w:color="auto"/>
        <w:right w:val="none" w:sz="0" w:space="0" w:color="auto"/>
      </w:divBdr>
    </w:div>
    <w:div w:id="1708021495">
      <w:bodyDiv w:val="1"/>
      <w:marLeft w:val="0"/>
      <w:marRight w:val="0"/>
      <w:marTop w:val="0"/>
      <w:marBottom w:val="0"/>
      <w:divBdr>
        <w:top w:val="none" w:sz="0" w:space="0" w:color="auto"/>
        <w:left w:val="none" w:sz="0" w:space="0" w:color="auto"/>
        <w:bottom w:val="none" w:sz="0" w:space="0" w:color="auto"/>
        <w:right w:val="none" w:sz="0" w:space="0" w:color="auto"/>
      </w:divBdr>
    </w:div>
    <w:div w:id="1708027728">
      <w:bodyDiv w:val="1"/>
      <w:marLeft w:val="0"/>
      <w:marRight w:val="0"/>
      <w:marTop w:val="0"/>
      <w:marBottom w:val="0"/>
      <w:divBdr>
        <w:top w:val="none" w:sz="0" w:space="0" w:color="auto"/>
        <w:left w:val="none" w:sz="0" w:space="0" w:color="auto"/>
        <w:bottom w:val="none" w:sz="0" w:space="0" w:color="auto"/>
        <w:right w:val="none" w:sz="0" w:space="0" w:color="auto"/>
      </w:divBdr>
    </w:div>
    <w:div w:id="1708986997">
      <w:bodyDiv w:val="1"/>
      <w:marLeft w:val="0"/>
      <w:marRight w:val="0"/>
      <w:marTop w:val="0"/>
      <w:marBottom w:val="0"/>
      <w:divBdr>
        <w:top w:val="none" w:sz="0" w:space="0" w:color="auto"/>
        <w:left w:val="none" w:sz="0" w:space="0" w:color="auto"/>
        <w:bottom w:val="none" w:sz="0" w:space="0" w:color="auto"/>
        <w:right w:val="none" w:sz="0" w:space="0" w:color="auto"/>
      </w:divBdr>
    </w:div>
    <w:div w:id="1709406271">
      <w:bodyDiv w:val="1"/>
      <w:marLeft w:val="0"/>
      <w:marRight w:val="0"/>
      <w:marTop w:val="0"/>
      <w:marBottom w:val="0"/>
      <w:divBdr>
        <w:top w:val="none" w:sz="0" w:space="0" w:color="auto"/>
        <w:left w:val="none" w:sz="0" w:space="0" w:color="auto"/>
        <w:bottom w:val="none" w:sz="0" w:space="0" w:color="auto"/>
        <w:right w:val="none" w:sz="0" w:space="0" w:color="auto"/>
      </w:divBdr>
    </w:div>
    <w:div w:id="1709910164">
      <w:bodyDiv w:val="1"/>
      <w:marLeft w:val="0"/>
      <w:marRight w:val="0"/>
      <w:marTop w:val="0"/>
      <w:marBottom w:val="0"/>
      <w:divBdr>
        <w:top w:val="none" w:sz="0" w:space="0" w:color="auto"/>
        <w:left w:val="none" w:sz="0" w:space="0" w:color="auto"/>
        <w:bottom w:val="none" w:sz="0" w:space="0" w:color="auto"/>
        <w:right w:val="none" w:sz="0" w:space="0" w:color="auto"/>
      </w:divBdr>
    </w:div>
    <w:div w:id="1709989212">
      <w:bodyDiv w:val="1"/>
      <w:marLeft w:val="0"/>
      <w:marRight w:val="0"/>
      <w:marTop w:val="0"/>
      <w:marBottom w:val="0"/>
      <w:divBdr>
        <w:top w:val="none" w:sz="0" w:space="0" w:color="auto"/>
        <w:left w:val="none" w:sz="0" w:space="0" w:color="auto"/>
        <w:bottom w:val="none" w:sz="0" w:space="0" w:color="auto"/>
        <w:right w:val="none" w:sz="0" w:space="0" w:color="auto"/>
      </w:divBdr>
    </w:div>
    <w:div w:id="1710259965">
      <w:bodyDiv w:val="1"/>
      <w:marLeft w:val="0"/>
      <w:marRight w:val="0"/>
      <w:marTop w:val="0"/>
      <w:marBottom w:val="0"/>
      <w:divBdr>
        <w:top w:val="none" w:sz="0" w:space="0" w:color="auto"/>
        <w:left w:val="none" w:sz="0" w:space="0" w:color="auto"/>
        <w:bottom w:val="none" w:sz="0" w:space="0" w:color="auto"/>
        <w:right w:val="none" w:sz="0" w:space="0" w:color="auto"/>
      </w:divBdr>
    </w:div>
    <w:div w:id="1710690798">
      <w:bodyDiv w:val="1"/>
      <w:marLeft w:val="0"/>
      <w:marRight w:val="0"/>
      <w:marTop w:val="0"/>
      <w:marBottom w:val="0"/>
      <w:divBdr>
        <w:top w:val="none" w:sz="0" w:space="0" w:color="auto"/>
        <w:left w:val="none" w:sz="0" w:space="0" w:color="auto"/>
        <w:bottom w:val="none" w:sz="0" w:space="0" w:color="auto"/>
        <w:right w:val="none" w:sz="0" w:space="0" w:color="auto"/>
      </w:divBdr>
    </w:div>
    <w:div w:id="1711301013">
      <w:bodyDiv w:val="1"/>
      <w:marLeft w:val="0"/>
      <w:marRight w:val="0"/>
      <w:marTop w:val="0"/>
      <w:marBottom w:val="0"/>
      <w:divBdr>
        <w:top w:val="none" w:sz="0" w:space="0" w:color="auto"/>
        <w:left w:val="none" w:sz="0" w:space="0" w:color="auto"/>
        <w:bottom w:val="none" w:sz="0" w:space="0" w:color="auto"/>
        <w:right w:val="none" w:sz="0" w:space="0" w:color="auto"/>
      </w:divBdr>
    </w:div>
    <w:div w:id="1712074507">
      <w:bodyDiv w:val="1"/>
      <w:marLeft w:val="0"/>
      <w:marRight w:val="0"/>
      <w:marTop w:val="0"/>
      <w:marBottom w:val="0"/>
      <w:divBdr>
        <w:top w:val="none" w:sz="0" w:space="0" w:color="auto"/>
        <w:left w:val="none" w:sz="0" w:space="0" w:color="auto"/>
        <w:bottom w:val="none" w:sz="0" w:space="0" w:color="auto"/>
        <w:right w:val="none" w:sz="0" w:space="0" w:color="auto"/>
      </w:divBdr>
    </w:div>
    <w:div w:id="1712223056">
      <w:bodyDiv w:val="1"/>
      <w:marLeft w:val="0"/>
      <w:marRight w:val="0"/>
      <w:marTop w:val="0"/>
      <w:marBottom w:val="0"/>
      <w:divBdr>
        <w:top w:val="none" w:sz="0" w:space="0" w:color="auto"/>
        <w:left w:val="none" w:sz="0" w:space="0" w:color="auto"/>
        <w:bottom w:val="none" w:sz="0" w:space="0" w:color="auto"/>
        <w:right w:val="none" w:sz="0" w:space="0" w:color="auto"/>
      </w:divBdr>
    </w:div>
    <w:div w:id="1712614719">
      <w:bodyDiv w:val="1"/>
      <w:marLeft w:val="0"/>
      <w:marRight w:val="0"/>
      <w:marTop w:val="0"/>
      <w:marBottom w:val="0"/>
      <w:divBdr>
        <w:top w:val="none" w:sz="0" w:space="0" w:color="auto"/>
        <w:left w:val="none" w:sz="0" w:space="0" w:color="auto"/>
        <w:bottom w:val="none" w:sz="0" w:space="0" w:color="auto"/>
        <w:right w:val="none" w:sz="0" w:space="0" w:color="auto"/>
      </w:divBdr>
    </w:div>
    <w:div w:id="1712684744">
      <w:bodyDiv w:val="1"/>
      <w:marLeft w:val="0"/>
      <w:marRight w:val="0"/>
      <w:marTop w:val="0"/>
      <w:marBottom w:val="0"/>
      <w:divBdr>
        <w:top w:val="none" w:sz="0" w:space="0" w:color="auto"/>
        <w:left w:val="none" w:sz="0" w:space="0" w:color="auto"/>
        <w:bottom w:val="none" w:sz="0" w:space="0" w:color="auto"/>
        <w:right w:val="none" w:sz="0" w:space="0" w:color="auto"/>
      </w:divBdr>
    </w:div>
    <w:div w:id="1713767607">
      <w:bodyDiv w:val="1"/>
      <w:marLeft w:val="0"/>
      <w:marRight w:val="0"/>
      <w:marTop w:val="0"/>
      <w:marBottom w:val="0"/>
      <w:divBdr>
        <w:top w:val="none" w:sz="0" w:space="0" w:color="auto"/>
        <w:left w:val="none" w:sz="0" w:space="0" w:color="auto"/>
        <w:bottom w:val="none" w:sz="0" w:space="0" w:color="auto"/>
        <w:right w:val="none" w:sz="0" w:space="0" w:color="auto"/>
      </w:divBdr>
    </w:div>
    <w:div w:id="1713965422">
      <w:bodyDiv w:val="1"/>
      <w:marLeft w:val="0"/>
      <w:marRight w:val="0"/>
      <w:marTop w:val="0"/>
      <w:marBottom w:val="0"/>
      <w:divBdr>
        <w:top w:val="none" w:sz="0" w:space="0" w:color="auto"/>
        <w:left w:val="none" w:sz="0" w:space="0" w:color="auto"/>
        <w:bottom w:val="none" w:sz="0" w:space="0" w:color="auto"/>
        <w:right w:val="none" w:sz="0" w:space="0" w:color="auto"/>
      </w:divBdr>
    </w:div>
    <w:div w:id="1713966572">
      <w:bodyDiv w:val="1"/>
      <w:marLeft w:val="0"/>
      <w:marRight w:val="0"/>
      <w:marTop w:val="0"/>
      <w:marBottom w:val="0"/>
      <w:divBdr>
        <w:top w:val="none" w:sz="0" w:space="0" w:color="auto"/>
        <w:left w:val="none" w:sz="0" w:space="0" w:color="auto"/>
        <w:bottom w:val="none" w:sz="0" w:space="0" w:color="auto"/>
        <w:right w:val="none" w:sz="0" w:space="0" w:color="auto"/>
      </w:divBdr>
    </w:div>
    <w:div w:id="1714496932">
      <w:bodyDiv w:val="1"/>
      <w:marLeft w:val="0"/>
      <w:marRight w:val="0"/>
      <w:marTop w:val="0"/>
      <w:marBottom w:val="0"/>
      <w:divBdr>
        <w:top w:val="none" w:sz="0" w:space="0" w:color="auto"/>
        <w:left w:val="none" w:sz="0" w:space="0" w:color="auto"/>
        <w:bottom w:val="none" w:sz="0" w:space="0" w:color="auto"/>
        <w:right w:val="none" w:sz="0" w:space="0" w:color="auto"/>
      </w:divBdr>
    </w:div>
    <w:div w:id="1714576226">
      <w:bodyDiv w:val="1"/>
      <w:marLeft w:val="0"/>
      <w:marRight w:val="0"/>
      <w:marTop w:val="0"/>
      <w:marBottom w:val="0"/>
      <w:divBdr>
        <w:top w:val="none" w:sz="0" w:space="0" w:color="auto"/>
        <w:left w:val="none" w:sz="0" w:space="0" w:color="auto"/>
        <w:bottom w:val="none" w:sz="0" w:space="0" w:color="auto"/>
        <w:right w:val="none" w:sz="0" w:space="0" w:color="auto"/>
      </w:divBdr>
    </w:div>
    <w:div w:id="1715036957">
      <w:bodyDiv w:val="1"/>
      <w:marLeft w:val="0"/>
      <w:marRight w:val="0"/>
      <w:marTop w:val="0"/>
      <w:marBottom w:val="0"/>
      <w:divBdr>
        <w:top w:val="none" w:sz="0" w:space="0" w:color="auto"/>
        <w:left w:val="none" w:sz="0" w:space="0" w:color="auto"/>
        <w:bottom w:val="none" w:sz="0" w:space="0" w:color="auto"/>
        <w:right w:val="none" w:sz="0" w:space="0" w:color="auto"/>
      </w:divBdr>
    </w:div>
    <w:div w:id="1716849761">
      <w:bodyDiv w:val="1"/>
      <w:marLeft w:val="0"/>
      <w:marRight w:val="0"/>
      <w:marTop w:val="0"/>
      <w:marBottom w:val="0"/>
      <w:divBdr>
        <w:top w:val="none" w:sz="0" w:space="0" w:color="auto"/>
        <w:left w:val="none" w:sz="0" w:space="0" w:color="auto"/>
        <w:bottom w:val="none" w:sz="0" w:space="0" w:color="auto"/>
        <w:right w:val="none" w:sz="0" w:space="0" w:color="auto"/>
      </w:divBdr>
    </w:div>
    <w:div w:id="1717778525">
      <w:bodyDiv w:val="1"/>
      <w:marLeft w:val="0"/>
      <w:marRight w:val="0"/>
      <w:marTop w:val="0"/>
      <w:marBottom w:val="0"/>
      <w:divBdr>
        <w:top w:val="none" w:sz="0" w:space="0" w:color="auto"/>
        <w:left w:val="none" w:sz="0" w:space="0" w:color="auto"/>
        <w:bottom w:val="none" w:sz="0" w:space="0" w:color="auto"/>
        <w:right w:val="none" w:sz="0" w:space="0" w:color="auto"/>
      </w:divBdr>
    </w:div>
    <w:div w:id="1718435748">
      <w:bodyDiv w:val="1"/>
      <w:marLeft w:val="0"/>
      <w:marRight w:val="0"/>
      <w:marTop w:val="0"/>
      <w:marBottom w:val="0"/>
      <w:divBdr>
        <w:top w:val="none" w:sz="0" w:space="0" w:color="auto"/>
        <w:left w:val="none" w:sz="0" w:space="0" w:color="auto"/>
        <w:bottom w:val="none" w:sz="0" w:space="0" w:color="auto"/>
        <w:right w:val="none" w:sz="0" w:space="0" w:color="auto"/>
      </w:divBdr>
    </w:div>
    <w:div w:id="1718582555">
      <w:bodyDiv w:val="1"/>
      <w:marLeft w:val="0"/>
      <w:marRight w:val="0"/>
      <w:marTop w:val="0"/>
      <w:marBottom w:val="0"/>
      <w:divBdr>
        <w:top w:val="none" w:sz="0" w:space="0" w:color="auto"/>
        <w:left w:val="none" w:sz="0" w:space="0" w:color="auto"/>
        <w:bottom w:val="none" w:sz="0" w:space="0" w:color="auto"/>
        <w:right w:val="none" w:sz="0" w:space="0" w:color="auto"/>
      </w:divBdr>
    </w:div>
    <w:div w:id="1718814068">
      <w:bodyDiv w:val="1"/>
      <w:marLeft w:val="0"/>
      <w:marRight w:val="0"/>
      <w:marTop w:val="0"/>
      <w:marBottom w:val="0"/>
      <w:divBdr>
        <w:top w:val="none" w:sz="0" w:space="0" w:color="auto"/>
        <w:left w:val="none" w:sz="0" w:space="0" w:color="auto"/>
        <w:bottom w:val="none" w:sz="0" w:space="0" w:color="auto"/>
        <w:right w:val="none" w:sz="0" w:space="0" w:color="auto"/>
      </w:divBdr>
    </w:div>
    <w:div w:id="1719085236">
      <w:bodyDiv w:val="1"/>
      <w:marLeft w:val="0"/>
      <w:marRight w:val="0"/>
      <w:marTop w:val="0"/>
      <w:marBottom w:val="0"/>
      <w:divBdr>
        <w:top w:val="none" w:sz="0" w:space="0" w:color="auto"/>
        <w:left w:val="none" w:sz="0" w:space="0" w:color="auto"/>
        <w:bottom w:val="none" w:sz="0" w:space="0" w:color="auto"/>
        <w:right w:val="none" w:sz="0" w:space="0" w:color="auto"/>
      </w:divBdr>
    </w:div>
    <w:div w:id="1719624654">
      <w:bodyDiv w:val="1"/>
      <w:marLeft w:val="0"/>
      <w:marRight w:val="0"/>
      <w:marTop w:val="0"/>
      <w:marBottom w:val="0"/>
      <w:divBdr>
        <w:top w:val="none" w:sz="0" w:space="0" w:color="auto"/>
        <w:left w:val="none" w:sz="0" w:space="0" w:color="auto"/>
        <w:bottom w:val="none" w:sz="0" w:space="0" w:color="auto"/>
        <w:right w:val="none" w:sz="0" w:space="0" w:color="auto"/>
      </w:divBdr>
    </w:div>
    <w:div w:id="1720325054">
      <w:bodyDiv w:val="1"/>
      <w:marLeft w:val="0"/>
      <w:marRight w:val="0"/>
      <w:marTop w:val="0"/>
      <w:marBottom w:val="0"/>
      <w:divBdr>
        <w:top w:val="none" w:sz="0" w:space="0" w:color="auto"/>
        <w:left w:val="none" w:sz="0" w:space="0" w:color="auto"/>
        <w:bottom w:val="none" w:sz="0" w:space="0" w:color="auto"/>
        <w:right w:val="none" w:sz="0" w:space="0" w:color="auto"/>
      </w:divBdr>
    </w:div>
    <w:div w:id="1720588081">
      <w:bodyDiv w:val="1"/>
      <w:marLeft w:val="0"/>
      <w:marRight w:val="0"/>
      <w:marTop w:val="0"/>
      <w:marBottom w:val="0"/>
      <w:divBdr>
        <w:top w:val="none" w:sz="0" w:space="0" w:color="auto"/>
        <w:left w:val="none" w:sz="0" w:space="0" w:color="auto"/>
        <w:bottom w:val="none" w:sz="0" w:space="0" w:color="auto"/>
        <w:right w:val="none" w:sz="0" w:space="0" w:color="auto"/>
      </w:divBdr>
    </w:div>
    <w:div w:id="1720738693">
      <w:bodyDiv w:val="1"/>
      <w:marLeft w:val="0"/>
      <w:marRight w:val="0"/>
      <w:marTop w:val="0"/>
      <w:marBottom w:val="0"/>
      <w:divBdr>
        <w:top w:val="none" w:sz="0" w:space="0" w:color="auto"/>
        <w:left w:val="none" w:sz="0" w:space="0" w:color="auto"/>
        <w:bottom w:val="none" w:sz="0" w:space="0" w:color="auto"/>
        <w:right w:val="none" w:sz="0" w:space="0" w:color="auto"/>
      </w:divBdr>
    </w:div>
    <w:div w:id="1720863418">
      <w:bodyDiv w:val="1"/>
      <w:marLeft w:val="0"/>
      <w:marRight w:val="0"/>
      <w:marTop w:val="0"/>
      <w:marBottom w:val="0"/>
      <w:divBdr>
        <w:top w:val="none" w:sz="0" w:space="0" w:color="auto"/>
        <w:left w:val="none" w:sz="0" w:space="0" w:color="auto"/>
        <w:bottom w:val="none" w:sz="0" w:space="0" w:color="auto"/>
        <w:right w:val="none" w:sz="0" w:space="0" w:color="auto"/>
      </w:divBdr>
    </w:div>
    <w:div w:id="1721174756">
      <w:bodyDiv w:val="1"/>
      <w:marLeft w:val="0"/>
      <w:marRight w:val="0"/>
      <w:marTop w:val="0"/>
      <w:marBottom w:val="0"/>
      <w:divBdr>
        <w:top w:val="none" w:sz="0" w:space="0" w:color="auto"/>
        <w:left w:val="none" w:sz="0" w:space="0" w:color="auto"/>
        <w:bottom w:val="none" w:sz="0" w:space="0" w:color="auto"/>
        <w:right w:val="none" w:sz="0" w:space="0" w:color="auto"/>
      </w:divBdr>
    </w:div>
    <w:div w:id="1721395099">
      <w:bodyDiv w:val="1"/>
      <w:marLeft w:val="0"/>
      <w:marRight w:val="0"/>
      <w:marTop w:val="0"/>
      <w:marBottom w:val="0"/>
      <w:divBdr>
        <w:top w:val="none" w:sz="0" w:space="0" w:color="auto"/>
        <w:left w:val="none" w:sz="0" w:space="0" w:color="auto"/>
        <w:bottom w:val="none" w:sz="0" w:space="0" w:color="auto"/>
        <w:right w:val="none" w:sz="0" w:space="0" w:color="auto"/>
      </w:divBdr>
    </w:div>
    <w:div w:id="1721830659">
      <w:bodyDiv w:val="1"/>
      <w:marLeft w:val="0"/>
      <w:marRight w:val="0"/>
      <w:marTop w:val="0"/>
      <w:marBottom w:val="0"/>
      <w:divBdr>
        <w:top w:val="none" w:sz="0" w:space="0" w:color="auto"/>
        <w:left w:val="none" w:sz="0" w:space="0" w:color="auto"/>
        <w:bottom w:val="none" w:sz="0" w:space="0" w:color="auto"/>
        <w:right w:val="none" w:sz="0" w:space="0" w:color="auto"/>
      </w:divBdr>
    </w:div>
    <w:div w:id="1721975194">
      <w:bodyDiv w:val="1"/>
      <w:marLeft w:val="0"/>
      <w:marRight w:val="0"/>
      <w:marTop w:val="0"/>
      <w:marBottom w:val="0"/>
      <w:divBdr>
        <w:top w:val="none" w:sz="0" w:space="0" w:color="auto"/>
        <w:left w:val="none" w:sz="0" w:space="0" w:color="auto"/>
        <w:bottom w:val="none" w:sz="0" w:space="0" w:color="auto"/>
        <w:right w:val="none" w:sz="0" w:space="0" w:color="auto"/>
      </w:divBdr>
    </w:div>
    <w:div w:id="1722049041">
      <w:bodyDiv w:val="1"/>
      <w:marLeft w:val="0"/>
      <w:marRight w:val="0"/>
      <w:marTop w:val="0"/>
      <w:marBottom w:val="0"/>
      <w:divBdr>
        <w:top w:val="none" w:sz="0" w:space="0" w:color="auto"/>
        <w:left w:val="none" w:sz="0" w:space="0" w:color="auto"/>
        <w:bottom w:val="none" w:sz="0" w:space="0" w:color="auto"/>
        <w:right w:val="none" w:sz="0" w:space="0" w:color="auto"/>
      </w:divBdr>
    </w:div>
    <w:div w:id="1722166278">
      <w:bodyDiv w:val="1"/>
      <w:marLeft w:val="0"/>
      <w:marRight w:val="0"/>
      <w:marTop w:val="0"/>
      <w:marBottom w:val="0"/>
      <w:divBdr>
        <w:top w:val="none" w:sz="0" w:space="0" w:color="auto"/>
        <w:left w:val="none" w:sz="0" w:space="0" w:color="auto"/>
        <w:bottom w:val="none" w:sz="0" w:space="0" w:color="auto"/>
        <w:right w:val="none" w:sz="0" w:space="0" w:color="auto"/>
      </w:divBdr>
    </w:div>
    <w:div w:id="1723403287">
      <w:bodyDiv w:val="1"/>
      <w:marLeft w:val="0"/>
      <w:marRight w:val="0"/>
      <w:marTop w:val="0"/>
      <w:marBottom w:val="0"/>
      <w:divBdr>
        <w:top w:val="none" w:sz="0" w:space="0" w:color="auto"/>
        <w:left w:val="none" w:sz="0" w:space="0" w:color="auto"/>
        <w:bottom w:val="none" w:sz="0" w:space="0" w:color="auto"/>
        <w:right w:val="none" w:sz="0" w:space="0" w:color="auto"/>
      </w:divBdr>
    </w:div>
    <w:div w:id="1724212139">
      <w:bodyDiv w:val="1"/>
      <w:marLeft w:val="0"/>
      <w:marRight w:val="0"/>
      <w:marTop w:val="0"/>
      <w:marBottom w:val="0"/>
      <w:divBdr>
        <w:top w:val="none" w:sz="0" w:space="0" w:color="auto"/>
        <w:left w:val="none" w:sz="0" w:space="0" w:color="auto"/>
        <w:bottom w:val="none" w:sz="0" w:space="0" w:color="auto"/>
        <w:right w:val="none" w:sz="0" w:space="0" w:color="auto"/>
      </w:divBdr>
    </w:div>
    <w:div w:id="1724401222">
      <w:bodyDiv w:val="1"/>
      <w:marLeft w:val="0"/>
      <w:marRight w:val="0"/>
      <w:marTop w:val="0"/>
      <w:marBottom w:val="0"/>
      <w:divBdr>
        <w:top w:val="none" w:sz="0" w:space="0" w:color="auto"/>
        <w:left w:val="none" w:sz="0" w:space="0" w:color="auto"/>
        <w:bottom w:val="none" w:sz="0" w:space="0" w:color="auto"/>
        <w:right w:val="none" w:sz="0" w:space="0" w:color="auto"/>
      </w:divBdr>
    </w:div>
    <w:div w:id="1724594160">
      <w:bodyDiv w:val="1"/>
      <w:marLeft w:val="0"/>
      <w:marRight w:val="0"/>
      <w:marTop w:val="0"/>
      <w:marBottom w:val="0"/>
      <w:divBdr>
        <w:top w:val="none" w:sz="0" w:space="0" w:color="auto"/>
        <w:left w:val="none" w:sz="0" w:space="0" w:color="auto"/>
        <w:bottom w:val="none" w:sz="0" w:space="0" w:color="auto"/>
        <w:right w:val="none" w:sz="0" w:space="0" w:color="auto"/>
      </w:divBdr>
    </w:div>
    <w:div w:id="1724715358">
      <w:bodyDiv w:val="1"/>
      <w:marLeft w:val="0"/>
      <w:marRight w:val="0"/>
      <w:marTop w:val="0"/>
      <w:marBottom w:val="0"/>
      <w:divBdr>
        <w:top w:val="none" w:sz="0" w:space="0" w:color="auto"/>
        <w:left w:val="none" w:sz="0" w:space="0" w:color="auto"/>
        <w:bottom w:val="none" w:sz="0" w:space="0" w:color="auto"/>
        <w:right w:val="none" w:sz="0" w:space="0" w:color="auto"/>
      </w:divBdr>
    </w:div>
    <w:div w:id="1724716595">
      <w:bodyDiv w:val="1"/>
      <w:marLeft w:val="0"/>
      <w:marRight w:val="0"/>
      <w:marTop w:val="0"/>
      <w:marBottom w:val="0"/>
      <w:divBdr>
        <w:top w:val="none" w:sz="0" w:space="0" w:color="auto"/>
        <w:left w:val="none" w:sz="0" w:space="0" w:color="auto"/>
        <w:bottom w:val="none" w:sz="0" w:space="0" w:color="auto"/>
        <w:right w:val="none" w:sz="0" w:space="0" w:color="auto"/>
      </w:divBdr>
    </w:div>
    <w:div w:id="1725255432">
      <w:bodyDiv w:val="1"/>
      <w:marLeft w:val="0"/>
      <w:marRight w:val="0"/>
      <w:marTop w:val="0"/>
      <w:marBottom w:val="0"/>
      <w:divBdr>
        <w:top w:val="none" w:sz="0" w:space="0" w:color="auto"/>
        <w:left w:val="none" w:sz="0" w:space="0" w:color="auto"/>
        <w:bottom w:val="none" w:sz="0" w:space="0" w:color="auto"/>
        <w:right w:val="none" w:sz="0" w:space="0" w:color="auto"/>
      </w:divBdr>
    </w:div>
    <w:div w:id="1725791512">
      <w:bodyDiv w:val="1"/>
      <w:marLeft w:val="0"/>
      <w:marRight w:val="0"/>
      <w:marTop w:val="0"/>
      <w:marBottom w:val="0"/>
      <w:divBdr>
        <w:top w:val="none" w:sz="0" w:space="0" w:color="auto"/>
        <w:left w:val="none" w:sz="0" w:space="0" w:color="auto"/>
        <w:bottom w:val="none" w:sz="0" w:space="0" w:color="auto"/>
        <w:right w:val="none" w:sz="0" w:space="0" w:color="auto"/>
      </w:divBdr>
    </w:div>
    <w:div w:id="1726564440">
      <w:bodyDiv w:val="1"/>
      <w:marLeft w:val="0"/>
      <w:marRight w:val="0"/>
      <w:marTop w:val="0"/>
      <w:marBottom w:val="0"/>
      <w:divBdr>
        <w:top w:val="none" w:sz="0" w:space="0" w:color="auto"/>
        <w:left w:val="none" w:sz="0" w:space="0" w:color="auto"/>
        <w:bottom w:val="none" w:sz="0" w:space="0" w:color="auto"/>
        <w:right w:val="none" w:sz="0" w:space="0" w:color="auto"/>
      </w:divBdr>
    </w:div>
    <w:div w:id="1726947504">
      <w:bodyDiv w:val="1"/>
      <w:marLeft w:val="0"/>
      <w:marRight w:val="0"/>
      <w:marTop w:val="0"/>
      <w:marBottom w:val="0"/>
      <w:divBdr>
        <w:top w:val="none" w:sz="0" w:space="0" w:color="auto"/>
        <w:left w:val="none" w:sz="0" w:space="0" w:color="auto"/>
        <w:bottom w:val="none" w:sz="0" w:space="0" w:color="auto"/>
        <w:right w:val="none" w:sz="0" w:space="0" w:color="auto"/>
      </w:divBdr>
    </w:div>
    <w:div w:id="1727794824">
      <w:bodyDiv w:val="1"/>
      <w:marLeft w:val="0"/>
      <w:marRight w:val="0"/>
      <w:marTop w:val="0"/>
      <w:marBottom w:val="0"/>
      <w:divBdr>
        <w:top w:val="none" w:sz="0" w:space="0" w:color="auto"/>
        <w:left w:val="none" w:sz="0" w:space="0" w:color="auto"/>
        <w:bottom w:val="none" w:sz="0" w:space="0" w:color="auto"/>
        <w:right w:val="none" w:sz="0" w:space="0" w:color="auto"/>
      </w:divBdr>
    </w:div>
    <w:div w:id="1728339125">
      <w:bodyDiv w:val="1"/>
      <w:marLeft w:val="0"/>
      <w:marRight w:val="0"/>
      <w:marTop w:val="0"/>
      <w:marBottom w:val="0"/>
      <w:divBdr>
        <w:top w:val="none" w:sz="0" w:space="0" w:color="auto"/>
        <w:left w:val="none" w:sz="0" w:space="0" w:color="auto"/>
        <w:bottom w:val="none" w:sz="0" w:space="0" w:color="auto"/>
        <w:right w:val="none" w:sz="0" w:space="0" w:color="auto"/>
      </w:divBdr>
    </w:div>
    <w:div w:id="1728608837">
      <w:bodyDiv w:val="1"/>
      <w:marLeft w:val="0"/>
      <w:marRight w:val="0"/>
      <w:marTop w:val="0"/>
      <w:marBottom w:val="0"/>
      <w:divBdr>
        <w:top w:val="none" w:sz="0" w:space="0" w:color="auto"/>
        <w:left w:val="none" w:sz="0" w:space="0" w:color="auto"/>
        <w:bottom w:val="none" w:sz="0" w:space="0" w:color="auto"/>
        <w:right w:val="none" w:sz="0" w:space="0" w:color="auto"/>
      </w:divBdr>
    </w:div>
    <w:div w:id="1728721176">
      <w:bodyDiv w:val="1"/>
      <w:marLeft w:val="0"/>
      <w:marRight w:val="0"/>
      <w:marTop w:val="0"/>
      <w:marBottom w:val="0"/>
      <w:divBdr>
        <w:top w:val="none" w:sz="0" w:space="0" w:color="auto"/>
        <w:left w:val="none" w:sz="0" w:space="0" w:color="auto"/>
        <w:bottom w:val="none" w:sz="0" w:space="0" w:color="auto"/>
        <w:right w:val="none" w:sz="0" w:space="0" w:color="auto"/>
      </w:divBdr>
    </w:div>
    <w:div w:id="1728842524">
      <w:bodyDiv w:val="1"/>
      <w:marLeft w:val="0"/>
      <w:marRight w:val="0"/>
      <w:marTop w:val="0"/>
      <w:marBottom w:val="0"/>
      <w:divBdr>
        <w:top w:val="none" w:sz="0" w:space="0" w:color="auto"/>
        <w:left w:val="none" w:sz="0" w:space="0" w:color="auto"/>
        <w:bottom w:val="none" w:sz="0" w:space="0" w:color="auto"/>
        <w:right w:val="none" w:sz="0" w:space="0" w:color="auto"/>
      </w:divBdr>
    </w:div>
    <w:div w:id="1728915562">
      <w:bodyDiv w:val="1"/>
      <w:marLeft w:val="0"/>
      <w:marRight w:val="0"/>
      <w:marTop w:val="0"/>
      <w:marBottom w:val="0"/>
      <w:divBdr>
        <w:top w:val="none" w:sz="0" w:space="0" w:color="auto"/>
        <w:left w:val="none" w:sz="0" w:space="0" w:color="auto"/>
        <w:bottom w:val="none" w:sz="0" w:space="0" w:color="auto"/>
        <w:right w:val="none" w:sz="0" w:space="0" w:color="auto"/>
      </w:divBdr>
    </w:div>
    <w:div w:id="1729112000">
      <w:bodyDiv w:val="1"/>
      <w:marLeft w:val="0"/>
      <w:marRight w:val="0"/>
      <w:marTop w:val="0"/>
      <w:marBottom w:val="0"/>
      <w:divBdr>
        <w:top w:val="none" w:sz="0" w:space="0" w:color="auto"/>
        <w:left w:val="none" w:sz="0" w:space="0" w:color="auto"/>
        <w:bottom w:val="none" w:sz="0" w:space="0" w:color="auto"/>
        <w:right w:val="none" w:sz="0" w:space="0" w:color="auto"/>
      </w:divBdr>
    </w:div>
    <w:div w:id="1729692885">
      <w:bodyDiv w:val="1"/>
      <w:marLeft w:val="0"/>
      <w:marRight w:val="0"/>
      <w:marTop w:val="0"/>
      <w:marBottom w:val="0"/>
      <w:divBdr>
        <w:top w:val="none" w:sz="0" w:space="0" w:color="auto"/>
        <w:left w:val="none" w:sz="0" w:space="0" w:color="auto"/>
        <w:bottom w:val="none" w:sz="0" w:space="0" w:color="auto"/>
        <w:right w:val="none" w:sz="0" w:space="0" w:color="auto"/>
      </w:divBdr>
    </w:div>
    <w:div w:id="1729721689">
      <w:bodyDiv w:val="1"/>
      <w:marLeft w:val="0"/>
      <w:marRight w:val="0"/>
      <w:marTop w:val="0"/>
      <w:marBottom w:val="0"/>
      <w:divBdr>
        <w:top w:val="none" w:sz="0" w:space="0" w:color="auto"/>
        <w:left w:val="none" w:sz="0" w:space="0" w:color="auto"/>
        <w:bottom w:val="none" w:sz="0" w:space="0" w:color="auto"/>
        <w:right w:val="none" w:sz="0" w:space="0" w:color="auto"/>
      </w:divBdr>
    </w:div>
    <w:div w:id="1729914908">
      <w:bodyDiv w:val="1"/>
      <w:marLeft w:val="0"/>
      <w:marRight w:val="0"/>
      <w:marTop w:val="0"/>
      <w:marBottom w:val="0"/>
      <w:divBdr>
        <w:top w:val="none" w:sz="0" w:space="0" w:color="auto"/>
        <w:left w:val="none" w:sz="0" w:space="0" w:color="auto"/>
        <w:bottom w:val="none" w:sz="0" w:space="0" w:color="auto"/>
        <w:right w:val="none" w:sz="0" w:space="0" w:color="auto"/>
      </w:divBdr>
    </w:div>
    <w:div w:id="1729985930">
      <w:bodyDiv w:val="1"/>
      <w:marLeft w:val="0"/>
      <w:marRight w:val="0"/>
      <w:marTop w:val="0"/>
      <w:marBottom w:val="0"/>
      <w:divBdr>
        <w:top w:val="none" w:sz="0" w:space="0" w:color="auto"/>
        <w:left w:val="none" w:sz="0" w:space="0" w:color="auto"/>
        <w:bottom w:val="none" w:sz="0" w:space="0" w:color="auto"/>
        <w:right w:val="none" w:sz="0" w:space="0" w:color="auto"/>
      </w:divBdr>
    </w:div>
    <w:div w:id="1730611223">
      <w:bodyDiv w:val="1"/>
      <w:marLeft w:val="0"/>
      <w:marRight w:val="0"/>
      <w:marTop w:val="0"/>
      <w:marBottom w:val="0"/>
      <w:divBdr>
        <w:top w:val="none" w:sz="0" w:space="0" w:color="auto"/>
        <w:left w:val="none" w:sz="0" w:space="0" w:color="auto"/>
        <w:bottom w:val="none" w:sz="0" w:space="0" w:color="auto"/>
        <w:right w:val="none" w:sz="0" w:space="0" w:color="auto"/>
      </w:divBdr>
    </w:div>
    <w:div w:id="1731685170">
      <w:bodyDiv w:val="1"/>
      <w:marLeft w:val="0"/>
      <w:marRight w:val="0"/>
      <w:marTop w:val="0"/>
      <w:marBottom w:val="0"/>
      <w:divBdr>
        <w:top w:val="none" w:sz="0" w:space="0" w:color="auto"/>
        <w:left w:val="none" w:sz="0" w:space="0" w:color="auto"/>
        <w:bottom w:val="none" w:sz="0" w:space="0" w:color="auto"/>
        <w:right w:val="none" w:sz="0" w:space="0" w:color="auto"/>
      </w:divBdr>
    </w:div>
    <w:div w:id="1732189167">
      <w:bodyDiv w:val="1"/>
      <w:marLeft w:val="0"/>
      <w:marRight w:val="0"/>
      <w:marTop w:val="0"/>
      <w:marBottom w:val="0"/>
      <w:divBdr>
        <w:top w:val="none" w:sz="0" w:space="0" w:color="auto"/>
        <w:left w:val="none" w:sz="0" w:space="0" w:color="auto"/>
        <w:bottom w:val="none" w:sz="0" w:space="0" w:color="auto"/>
        <w:right w:val="none" w:sz="0" w:space="0" w:color="auto"/>
      </w:divBdr>
    </w:div>
    <w:div w:id="1732540157">
      <w:bodyDiv w:val="1"/>
      <w:marLeft w:val="0"/>
      <w:marRight w:val="0"/>
      <w:marTop w:val="0"/>
      <w:marBottom w:val="0"/>
      <w:divBdr>
        <w:top w:val="none" w:sz="0" w:space="0" w:color="auto"/>
        <w:left w:val="none" w:sz="0" w:space="0" w:color="auto"/>
        <w:bottom w:val="none" w:sz="0" w:space="0" w:color="auto"/>
        <w:right w:val="none" w:sz="0" w:space="0" w:color="auto"/>
      </w:divBdr>
    </w:div>
    <w:div w:id="1732734524">
      <w:bodyDiv w:val="1"/>
      <w:marLeft w:val="0"/>
      <w:marRight w:val="0"/>
      <w:marTop w:val="0"/>
      <w:marBottom w:val="0"/>
      <w:divBdr>
        <w:top w:val="none" w:sz="0" w:space="0" w:color="auto"/>
        <w:left w:val="none" w:sz="0" w:space="0" w:color="auto"/>
        <w:bottom w:val="none" w:sz="0" w:space="0" w:color="auto"/>
        <w:right w:val="none" w:sz="0" w:space="0" w:color="auto"/>
      </w:divBdr>
    </w:div>
    <w:div w:id="1732777211">
      <w:bodyDiv w:val="1"/>
      <w:marLeft w:val="0"/>
      <w:marRight w:val="0"/>
      <w:marTop w:val="0"/>
      <w:marBottom w:val="0"/>
      <w:divBdr>
        <w:top w:val="none" w:sz="0" w:space="0" w:color="auto"/>
        <w:left w:val="none" w:sz="0" w:space="0" w:color="auto"/>
        <w:bottom w:val="none" w:sz="0" w:space="0" w:color="auto"/>
        <w:right w:val="none" w:sz="0" w:space="0" w:color="auto"/>
      </w:divBdr>
    </w:div>
    <w:div w:id="1733041971">
      <w:bodyDiv w:val="1"/>
      <w:marLeft w:val="0"/>
      <w:marRight w:val="0"/>
      <w:marTop w:val="0"/>
      <w:marBottom w:val="0"/>
      <w:divBdr>
        <w:top w:val="none" w:sz="0" w:space="0" w:color="auto"/>
        <w:left w:val="none" w:sz="0" w:space="0" w:color="auto"/>
        <w:bottom w:val="none" w:sz="0" w:space="0" w:color="auto"/>
        <w:right w:val="none" w:sz="0" w:space="0" w:color="auto"/>
      </w:divBdr>
    </w:div>
    <w:div w:id="1733768829">
      <w:bodyDiv w:val="1"/>
      <w:marLeft w:val="0"/>
      <w:marRight w:val="0"/>
      <w:marTop w:val="0"/>
      <w:marBottom w:val="0"/>
      <w:divBdr>
        <w:top w:val="none" w:sz="0" w:space="0" w:color="auto"/>
        <w:left w:val="none" w:sz="0" w:space="0" w:color="auto"/>
        <w:bottom w:val="none" w:sz="0" w:space="0" w:color="auto"/>
        <w:right w:val="none" w:sz="0" w:space="0" w:color="auto"/>
      </w:divBdr>
    </w:div>
    <w:div w:id="1734112143">
      <w:bodyDiv w:val="1"/>
      <w:marLeft w:val="0"/>
      <w:marRight w:val="0"/>
      <w:marTop w:val="0"/>
      <w:marBottom w:val="0"/>
      <w:divBdr>
        <w:top w:val="none" w:sz="0" w:space="0" w:color="auto"/>
        <w:left w:val="none" w:sz="0" w:space="0" w:color="auto"/>
        <w:bottom w:val="none" w:sz="0" w:space="0" w:color="auto"/>
        <w:right w:val="none" w:sz="0" w:space="0" w:color="auto"/>
      </w:divBdr>
    </w:div>
    <w:div w:id="1734498799">
      <w:bodyDiv w:val="1"/>
      <w:marLeft w:val="0"/>
      <w:marRight w:val="0"/>
      <w:marTop w:val="0"/>
      <w:marBottom w:val="0"/>
      <w:divBdr>
        <w:top w:val="none" w:sz="0" w:space="0" w:color="auto"/>
        <w:left w:val="none" w:sz="0" w:space="0" w:color="auto"/>
        <w:bottom w:val="none" w:sz="0" w:space="0" w:color="auto"/>
        <w:right w:val="none" w:sz="0" w:space="0" w:color="auto"/>
      </w:divBdr>
    </w:div>
    <w:div w:id="1734696456">
      <w:bodyDiv w:val="1"/>
      <w:marLeft w:val="0"/>
      <w:marRight w:val="0"/>
      <w:marTop w:val="0"/>
      <w:marBottom w:val="0"/>
      <w:divBdr>
        <w:top w:val="none" w:sz="0" w:space="0" w:color="auto"/>
        <w:left w:val="none" w:sz="0" w:space="0" w:color="auto"/>
        <w:bottom w:val="none" w:sz="0" w:space="0" w:color="auto"/>
        <w:right w:val="none" w:sz="0" w:space="0" w:color="auto"/>
      </w:divBdr>
    </w:div>
    <w:div w:id="1735079733">
      <w:bodyDiv w:val="1"/>
      <w:marLeft w:val="0"/>
      <w:marRight w:val="0"/>
      <w:marTop w:val="0"/>
      <w:marBottom w:val="0"/>
      <w:divBdr>
        <w:top w:val="none" w:sz="0" w:space="0" w:color="auto"/>
        <w:left w:val="none" w:sz="0" w:space="0" w:color="auto"/>
        <w:bottom w:val="none" w:sz="0" w:space="0" w:color="auto"/>
        <w:right w:val="none" w:sz="0" w:space="0" w:color="auto"/>
      </w:divBdr>
    </w:div>
    <w:div w:id="1735228248">
      <w:bodyDiv w:val="1"/>
      <w:marLeft w:val="0"/>
      <w:marRight w:val="0"/>
      <w:marTop w:val="0"/>
      <w:marBottom w:val="0"/>
      <w:divBdr>
        <w:top w:val="none" w:sz="0" w:space="0" w:color="auto"/>
        <w:left w:val="none" w:sz="0" w:space="0" w:color="auto"/>
        <w:bottom w:val="none" w:sz="0" w:space="0" w:color="auto"/>
        <w:right w:val="none" w:sz="0" w:space="0" w:color="auto"/>
      </w:divBdr>
    </w:div>
    <w:div w:id="1735280243">
      <w:bodyDiv w:val="1"/>
      <w:marLeft w:val="0"/>
      <w:marRight w:val="0"/>
      <w:marTop w:val="0"/>
      <w:marBottom w:val="0"/>
      <w:divBdr>
        <w:top w:val="none" w:sz="0" w:space="0" w:color="auto"/>
        <w:left w:val="none" w:sz="0" w:space="0" w:color="auto"/>
        <w:bottom w:val="none" w:sz="0" w:space="0" w:color="auto"/>
        <w:right w:val="none" w:sz="0" w:space="0" w:color="auto"/>
      </w:divBdr>
    </w:div>
    <w:div w:id="1736125491">
      <w:bodyDiv w:val="1"/>
      <w:marLeft w:val="0"/>
      <w:marRight w:val="0"/>
      <w:marTop w:val="0"/>
      <w:marBottom w:val="0"/>
      <w:divBdr>
        <w:top w:val="none" w:sz="0" w:space="0" w:color="auto"/>
        <w:left w:val="none" w:sz="0" w:space="0" w:color="auto"/>
        <w:bottom w:val="none" w:sz="0" w:space="0" w:color="auto"/>
        <w:right w:val="none" w:sz="0" w:space="0" w:color="auto"/>
      </w:divBdr>
    </w:div>
    <w:div w:id="1736128682">
      <w:bodyDiv w:val="1"/>
      <w:marLeft w:val="0"/>
      <w:marRight w:val="0"/>
      <w:marTop w:val="0"/>
      <w:marBottom w:val="0"/>
      <w:divBdr>
        <w:top w:val="none" w:sz="0" w:space="0" w:color="auto"/>
        <w:left w:val="none" w:sz="0" w:space="0" w:color="auto"/>
        <w:bottom w:val="none" w:sz="0" w:space="0" w:color="auto"/>
        <w:right w:val="none" w:sz="0" w:space="0" w:color="auto"/>
      </w:divBdr>
    </w:div>
    <w:div w:id="1736464330">
      <w:bodyDiv w:val="1"/>
      <w:marLeft w:val="0"/>
      <w:marRight w:val="0"/>
      <w:marTop w:val="0"/>
      <w:marBottom w:val="0"/>
      <w:divBdr>
        <w:top w:val="none" w:sz="0" w:space="0" w:color="auto"/>
        <w:left w:val="none" w:sz="0" w:space="0" w:color="auto"/>
        <w:bottom w:val="none" w:sz="0" w:space="0" w:color="auto"/>
        <w:right w:val="none" w:sz="0" w:space="0" w:color="auto"/>
      </w:divBdr>
    </w:div>
    <w:div w:id="1737584747">
      <w:bodyDiv w:val="1"/>
      <w:marLeft w:val="0"/>
      <w:marRight w:val="0"/>
      <w:marTop w:val="0"/>
      <w:marBottom w:val="0"/>
      <w:divBdr>
        <w:top w:val="none" w:sz="0" w:space="0" w:color="auto"/>
        <w:left w:val="none" w:sz="0" w:space="0" w:color="auto"/>
        <w:bottom w:val="none" w:sz="0" w:space="0" w:color="auto"/>
        <w:right w:val="none" w:sz="0" w:space="0" w:color="auto"/>
      </w:divBdr>
    </w:div>
    <w:div w:id="1738356840">
      <w:bodyDiv w:val="1"/>
      <w:marLeft w:val="0"/>
      <w:marRight w:val="0"/>
      <w:marTop w:val="0"/>
      <w:marBottom w:val="0"/>
      <w:divBdr>
        <w:top w:val="none" w:sz="0" w:space="0" w:color="auto"/>
        <w:left w:val="none" w:sz="0" w:space="0" w:color="auto"/>
        <w:bottom w:val="none" w:sz="0" w:space="0" w:color="auto"/>
        <w:right w:val="none" w:sz="0" w:space="0" w:color="auto"/>
      </w:divBdr>
    </w:div>
    <w:div w:id="1739787644">
      <w:bodyDiv w:val="1"/>
      <w:marLeft w:val="0"/>
      <w:marRight w:val="0"/>
      <w:marTop w:val="0"/>
      <w:marBottom w:val="0"/>
      <w:divBdr>
        <w:top w:val="none" w:sz="0" w:space="0" w:color="auto"/>
        <w:left w:val="none" w:sz="0" w:space="0" w:color="auto"/>
        <w:bottom w:val="none" w:sz="0" w:space="0" w:color="auto"/>
        <w:right w:val="none" w:sz="0" w:space="0" w:color="auto"/>
      </w:divBdr>
    </w:div>
    <w:div w:id="1740404353">
      <w:bodyDiv w:val="1"/>
      <w:marLeft w:val="0"/>
      <w:marRight w:val="0"/>
      <w:marTop w:val="0"/>
      <w:marBottom w:val="0"/>
      <w:divBdr>
        <w:top w:val="none" w:sz="0" w:space="0" w:color="auto"/>
        <w:left w:val="none" w:sz="0" w:space="0" w:color="auto"/>
        <w:bottom w:val="none" w:sz="0" w:space="0" w:color="auto"/>
        <w:right w:val="none" w:sz="0" w:space="0" w:color="auto"/>
      </w:divBdr>
    </w:div>
    <w:div w:id="1740710246">
      <w:bodyDiv w:val="1"/>
      <w:marLeft w:val="0"/>
      <w:marRight w:val="0"/>
      <w:marTop w:val="0"/>
      <w:marBottom w:val="0"/>
      <w:divBdr>
        <w:top w:val="none" w:sz="0" w:space="0" w:color="auto"/>
        <w:left w:val="none" w:sz="0" w:space="0" w:color="auto"/>
        <w:bottom w:val="none" w:sz="0" w:space="0" w:color="auto"/>
        <w:right w:val="none" w:sz="0" w:space="0" w:color="auto"/>
      </w:divBdr>
    </w:div>
    <w:div w:id="1741362824">
      <w:bodyDiv w:val="1"/>
      <w:marLeft w:val="0"/>
      <w:marRight w:val="0"/>
      <w:marTop w:val="0"/>
      <w:marBottom w:val="0"/>
      <w:divBdr>
        <w:top w:val="none" w:sz="0" w:space="0" w:color="auto"/>
        <w:left w:val="none" w:sz="0" w:space="0" w:color="auto"/>
        <w:bottom w:val="none" w:sz="0" w:space="0" w:color="auto"/>
        <w:right w:val="none" w:sz="0" w:space="0" w:color="auto"/>
      </w:divBdr>
    </w:div>
    <w:div w:id="1741368238">
      <w:bodyDiv w:val="1"/>
      <w:marLeft w:val="0"/>
      <w:marRight w:val="0"/>
      <w:marTop w:val="0"/>
      <w:marBottom w:val="0"/>
      <w:divBdr>
        <w:top w:val="none" w:sz="0" w:space="0" w:color="auto"/>
        <w:left w:val="none" w:sz="0" w:space="0" w:color="auto"/>
        <w:bottom w:val="none" w:sz="0" w:space="0" w:color="auto"/>
        <w:right w:val="none" w:sz="0" w:space="0" w:color="auto"/>
      </w:divBdr>
    </w:div>
    <w:div w:id="1741554886">
      <w:bodyDiv w:val="1"/>
      <w:marLeft w:val="0"/>
      <w:marRight w:val="0"/>
      <w:marTop w:val="0"/>
      <w:marBottom w:val="0"/>
      <w:divBdr>
        <w:top w:val="none" w:sz="0" w:space="0" w:color="auto"/>
        <w:left w:val="none" w:sz="0" w:space="0" w:color="auto"/>
        <w:bottom w:val="none" w:sz="0" w:space="0" w:color="auto"/>
        <w:right w:val="none" w:sz="0" w:space="0" w:color="auto"/>
      </w:divBdr>
    </w:div>
    <w:div w:id="1743211305">
      <w:bodyDiv w:val="1"/>
      <w:marLeft w:val="0"/>
      <w:marRight w:val="0"/>
      <w:marTop w:val="0"/>
      <w:marBottom w:val="0"/>
      <w:divBdr>
        <w:top w:val="none" w:sz="0" w:space="0" w:color="auto"/>
        <w:left w:val="none" w:sz="0" w:space="0" w:color="auto"/>
        <w:bottom w:val="none" w:sz="0" w:space="0" w:color="auto"/>
        <w:right w:val="none" w:sz="0" w:space="0" w:color="auto"/>
      </w:divBdr>
    </w:div>
    <w:div w:id="1743289691">
      <w:bodyDiv w:val="1"/>
      <w:marLeft w:val="0"/>
      <w:marRight w:val="0"/>
      <w:marTop w:val="0"/>
      <w:marBottom w:val="0"/>
      <w:divBdr>
        <w:top w:val="none" w:sz="0" w:space="0" w:color="auto"/>
        <w:left w:val="none" w:sz="0" w:space="0" w:color="auto"/>
        <w:bottom w:val="none" w:sz="0" w:space="0" w:color="auto"/>
        <w:right w:val="none" w:sz="0" w:space="0" w:color="auto"/>
      </w:divBdr>
    </w:div>
    <w:div w:id="1743601079">
      <w:bodyDiv w:val="1"/>
      <w:marLeft w:val="0"/>
      <w:marRight w:val="0"/>
      <w:marTop w:val="0"/>
      <w:marBottom w:val="0"/>
      <w:divBdr>
        <w:top w:val="none" w:sz="0" w:space="0" w:color="auto"/>
        <w:left w:val="none" w:sz="0" w:space="0" w:color="auto"/>
        <w:bottom w:val="none" w:sz="0" w:space="0" w:color="auto"/>
        <w:right w:val="none" w:sz="0" w:space="0" w:color="auto"/>
      </w:divBdr>
    </w:div>
    <w:div w:id="1744176343">
      <w:bodyDiv w:val="1"/>
      <w:marLeft w:val="0"/>
      <w:marRight w:val="0"/>
      <w:marTop w:val="0"/>
      <w:marBottom w:val="0"/>
      <w:divBdr>
        <w:top w:val="none" w:sz="0" w:space="0" w:color="auto"/>
        <w:left w:val="none" w:sz="0" w:space="0" w:color="auto"/>
        <w:bottom w:val="none" w:sz="0" w:space="0" w:color="auto"/>
        <w:right w:val="none" w:sz="0" w:space="0" w:color="auto"/>
      </w:divBdr>
    </w:div>
    <w:div w:id="1745302146">
      <w:bodyDiv w:val="1"/>
      <w:marLeft w:val="0"/>
      <w:marRight w:val="0"/>
      <w:marTop w:val="0"/>
      <w:marBottom w:val="0"/>
      <w:divBdr>
        <w:top w:val="none" w:sz="0" w:space="0" w:color="auto"/>
        <w:left w:val="none" w:sz="0" w:space="0" w:color="auto"/>
        <w:bottom w:val="none" w:sz="0" w:space="0" w:color="auto"/>
        <w:right w:val="none" w:sz="0" w:space="0" w:color="auto"/>
      </w:divBdr>
    </w:div>
    <w:div w:id="1745491341">
      <w:bodyDiv w:val="1"/>
      <w:marLeft w:val="0"/>
      <w:marRight w:val="0"/>
      <w:marTop w:val="0"/>
      <w:marBottom w:val="0"/>
      <w:divBdr>
        <w:top w:val="none" w:sz="0" w:space="0" w:color="auto"/>
        <w:left w:val="none" w:sz="0" w:space="0" w:color="auto"/>
        <w:bottom w:val="none" w:sz="0" w:space="0" w:color="auto"/>
        <w:right w:val="none" w:sz="0" w:space="0" w:color="auto"/>
      </w:divBdr>
    </w:div>
    <w:div w:id="1745957542">
      <w:bodyDiv w:val="1"/>
      <w:marLeft w:val="0"/>
      <w:marRight w:val="0"/>
      <w:marTop w:val="0"/>
      <w:marBottom w:val="0"/>
      <w:divBdr>
        <w:top w:val="none" w:sz="0" w:space="0" w:color="auto"/>
        <w:left w:val="none" w:sz="0" w:space="0" w:color="auto"/>
        <w:bottom w:val="none" w:sz="0" w:space="0" w:color="auto"/>
        <w:right w:val="none" w:sz="0" w:space="0" w:color="auto"/>
      </w:divBdr>
    </w:div>
    <w:div w:id="1747219433">
      <w:bodyDiv w:val="1"/>
      <w:marLeft w:val="0"/>
      <w:marRight w:val="0"/>
      <w:marTop w:val="0"/>
      <w:marBottom w:val="0"/>
      <w:divBdr>
        <w:top w:val="none" w:sz="0" w:space="0" w:color="auto"/>
        <w:left w:val="none" w:sz="0" w:space="0" w:color="auto"/>
        <w:bottom w:val="none" w:sz="0" w:space="0" w:color="auto"/>
        <w:right w:val="none" w:sz="0" w:space="0" w:color="auto"/>
      </w:divBdr>
    </w:div>
    <w:div w:id="1748070763">
      <w:bodyDiv w:val="1"/>
      <w:marLeft w:val="0"/>
      <w:marRight w:val="0"/>
      <w:marTop w:val="0"/>
      <w:marBottom w:val="0"/>
      <w:divBdr>
        <w:top w:val="none" w:sz="0" w:space="0" w:color="auto"/>
        <w:left w:val="none" w:sz="0" w:space="0" w:color="auto"/>
        <w:bottom w:val="none" w:sz="0" w:space="0" w:color="auto"/>
        <w:right w:val="none" w:sz="0" w:space="0" w:color="auto"/>
      </w:divBdr>
    </w:div>
    <w:div w:id="1748720384">
      <w:bodyDiv w:val="1"/>
      <w:marLeft w:val="0"/>
      <w:marRight w:val="0"/>
      <w:marTop w:val="0"/>
      <w:marBottom w:val="0"/>
      <w:divBdr>
        <w:top w:val="none" w:sz="0" w:space="0" w:color="auto"/>
        <w:left w:val="none" w:sz="0" w:space="0" w:color="auto"/>
        <w:bottom w:val="none" w:sz="0" w:space="0" w:color="auto"/>
        <w:right w:val="none" w:sz="0" w:space="0" w:color="auto"/>
      </w:divBdr>
    </w:div>
    <w:div w:id="1749381626">
      <w:bodyDiv w:val="1"/>
      <w:marLeft w:val="0"/>
      <w:marRight w:val="0"/>
      <w:marTop w:val="0"/>
      <w:marBottom w:val="0"/>
      <w:divBdr>
        <w:top w:val="none" w:sz="0" w:space="0" w:color="auto"/>
        <w:left w:val="none" w:sz="0" w:space="0" w:color="auto"/>
        <w:bottom w:val="none" w:sz="0" w:space="0" w:color="auto"/>
        <w:right w:val="none" w:sz="0" w:space="0" w:color="auto"/>
      </w:divBdr>
    </w:div>
    <w:div w:id="1749421545">
      <w:bodyDiv w:val="1"/>
      <w:marLeft w:val="0"/>
      <w:marRight w:val="0"/>
      <w:marTop w:val="0"/>
      <w:marBottom w:val="0"/>
      <w:divBdr>
        <w:top w:val="none" w:sz="0" w:space="0" w:color="auto"/>
        <w:left w:val="none" w:sz="0" w:space="0" w:color="auto"/>
        <w:bottom w:val="none" w:sz="0" w:space="0" w:color="auto"/>
        <w:right w:val="none" w:sz="0" w:space="0" w:color="auto"/>
      </w:divBdr>
    </w:div>
    <w:div w:id="1749500125">
      <w:bodyDiv w:val="1"/>
      <w:marLeft w:val="0"/>
      <w:marRight w:val="0"/>
      <w:marTop w:val="0"/>
      <w:marBottom w:val="0"/>
      <w:divBdr>
        <w:top w:val="none" w:sz="0" w:space="0" w:color="auto"/>
        <w:left w:val="none" w:sz="0" w:space="0" w:color="auto"/>
        <w:bottom w:val="none" w:sz="0" w:space="0" w:color="auto"/>
        <w:right w:val="none" w:sz="0" w:space="0" w:color="auto"/>
      </w:divBdr>
    </w:div>
    <w:div w:id="1749766012">
      <w:bodyDiv w:val="1"/>
      <w:marLeft w:val="0"/>
      <w:marRight w:val="0"/>
      <w:marTop w:val="0"/>
      <w:marBottom w:val="0"/>
      <w:divBdr>
        <w:top w:val="none" w:sz="0" w:space="0" w:color="auto"/>
        <w:left w:val="none" w:sz="0" w:space="0" w:color="auto"/>
        <w:bottom w:val="none" w:sz="0" w:space="0" w:color="auto"/>
        <w:right w:val="none" w:sz="0" w:space="0" w:color="auto"/>
      </w:divBdr>
    </w:div>
    <w:div w:id="1750031792">
      <w:bodyDiv w:val="1"/>
      <w:marLeft w:val="0"/>
      <w:marRight w:val="0"/>
      <w:marTop w:val="0"/>
      <w:marBottom w:val="0"/>
      <w:divBdr>
        <w:top w:val="none" w:sz="0" w:space="0" w:color="auto"/>
        <w:left w:val="none" w:sz="0" w:space="0" w:color="auto"/>
        <w:bottom w:val="none" w:sz="0" w:space="0" w:color="auto"/>
        <w:right w:val="none" w:sz="0" w:space="0" w:color="auto"/>
      </w:divBdr>
    </w:div>
    <w:div w:id="1750149205">
      <w:bodyDiv w:val="1"/>
      <w:marLeft w:val="0"/>
      <w:marRight w:val="0"/>
      <w:marTop w:val="0"/>
      <w:marBottom w:val="0"/>
      <w:divBdr>
        <w:top w:val="none" w:sz="0" w:space="0" w:color="auto"/>
        <w:left w:val="none" w:sz="0" w:space="0" w:color="auto"/>
        <w:bottom w:val="none" w:sz="0" w:space="0" w:color="auto"/>
        <w:right w:val="none" w:sz="0" w:space="0" w:color="auto"/>
      </w:divBdr>
    </w:div>
    <w:div w:id="1750466914">
      <w:bodyDiv w:val="1"/>
      <w:marLeft w:val="0"/>
      <w:marRight w:val="0"/>
      <w:marTop w:val="0"/>
      <w:marBottom w:val="0"/>
      <w:divBdr>
        <w:top w:val="none" w:sz="0" w:space="0" w:color="auto"/>
        <w:left w:val="none" w:sz="0" w:space="0" w:color="auto"/>
        <w:bottom w:val="none" w:sz="0" w:space="0" w:color="auto"/>
        <w:right w:val="none" w:sz="0" w:space="0" w:color="auto"/>
      </w:divBdr>
    </w:div>
    <w:div w:id="1750542829">
      <w:bodyDiv w:val="1"/>
      <w:marLeft w:val="0"/>
      <w:marRight w:val="0"/>
      <w:marTop w:val="0"/>
      <w:marBottom w:val="0"/>
      <w:divBdr>
        <w:top w:val="none" w:sz="0" w:space="0" w:color="auto"/>
        <w:left w:val="none" w:sz="0" w:space="0" w:color="auto"/>
        <w:bottom w:val="none" w:sz="0" w:space="0" w:color="auto"/>
        <w:right w:val="none" w:sz="0" w:space="0" w:color="auto"/>
      </w:divBdr>
    </w:div>
    <w:div w:id="1751732904">
      <w:bodyDiv w:val="1"/>
      <w:marLeft w:val="0"/>
      <w:marRight w:val="0"/>
      <w:marTop w:val="0"/>
      <w:marBottom w:val="0"/>
      <w:divBdr>
        <w:top w:val="none" w:sz="0" w:space="0" w:color="auto"/>
        <w:left w:val="none" w:sz="0" w:space="0" w:color="auto"/>
        <w:bottom w:val="none" w:sz="0" w:space="0" w:color="auto"/>
        <w:right w:val="none" w:sz="0" w:space="0" w:color="auto"/>
      </w:divBdr>
    </w:div>
    <w:div w:id="1752659308">
      <w:bodyDiv w:val="1"/>
      <w:marLeft w:val="0"/>
      <w:marRight w:val="0"/>
      <w:marTop w:val="0"/>
      <w:marBottom w:val="0"/>
      <w:divBdr>
        <w:top w:val="none" w:sz="0" w:space="0" w:color="auto"/>
        <w:left w:val="none" w:sz="0" w:space="0" w:color="auto"/>
        <w:bottom w:val="none" w:sz="0" w:space="0" w:color="auto"/>
        <w:right w:val="none" w:sz="0" w:space="0" w:color="auto"/>
      </w:divBdr>
    </w:div>
    <w:div w:id="1754543216">
      <w:bodyDiv w:val="1"/>
      <w:marLeft w:val="0"/>
      <w:marRight w:val="0"/>
      <w:marTop w:val="0"/>
      <w:marBottom w:val="0"/>
      <w:divBdr>
        <w:top w:val="none" w:sz="0" w:space="0" w:color="auto"/>
        <w:left w:val="none" w:sz="0" w:space="0" w:color="auto"/>
        <w:bottom w:val="none" w:sz="0" w:space="0" w:color="auto"/>
        <w:right w:val="none" w:sz="0" w:space="0" w:color="auto"/>
      </w:divBdr>
    </w:div>
    <w:div w:id="1755273111">
      <w:bodyDiv w:val="1"/>
      <w:marLeft w:val="0"/>
      <w:marRight w:val="0"/>
      <w:marTop w:val="0"/>
      <w:marBottom w:val="0"/>
      <w:divBdr>
        <w:top w:val="none" w:sz="0" w:space="0" w:color="auto"/>
        <w:left w:val="none" w:sz="0" w:space="0" w:color="auto"/>
        <w:bottom w:val="none" w:sz="0" w:space="0" w:color="auto"/>
        <w:right w:val="none" w:sz="0" w:space="0" w:color="auto"/>
      </w:divBdr>
    </w:div>
    <w:div w:id="1756392881">
      <w:bodyDiv w:val="1"/>
      <w:marLeft w:val="0"/>
      <w:marRight w:val="0"/>
      <w:marTop w:val="0"/>
      <w:marBottom w:val="0"/>
      <w:divBdr>
        <w:top w:val="none" w:sz="0" w:space="0" w:color="auto"/>
        <w:left w:val="none" w:sz="0" w:space="0" w:color="auto"/>
        <w:bottom w:val="none" w:sz="0" w:space="0" w:color="auto"/>
        <w:right w:val="none" w:sz="0" w:space="0" w:color="auto"/>
      </w:divBdr>
    </w:div>
    <w:div w:id="1756435849">
      <w:bodyDiv w:val="1"/>
      <w:marLeft w:val="0"/>
      <w:marRight w:val="0"/>
      <w:marTop w:val="0"/>
      <w:marBottom w:val="0"/>
      <w:divBdr>
        <w:top w:val="none" w:sz="0" w:space="0" w:color="auto"/>
        <w:left w:val="none" w:sz="0" w:space="0" w:color="auto"/>
        <w:bottom w:val="none" w:sz="0" w:space="0" w:color="auto"/>
        <w:right w:val="none" w:sz="0" w:space="0" w:color="auto"/>
      </w:divBdr>
    </w:div>
    <w:div w:id="1758553552">
      <w:bodyDiv w:val="1"/>
      <w:marLeft w:val="0"/>
      <w:marRight w:val="0"/>
      <w:marTop w:val="0"/>
      <w:marBottom w:val="0"/>
      <w:divBdr>
        <w:top w:val="none" w:sz="0" w:space="0" w:color="auto"/>
        <w:left w:val="none" w:sz="0" w:space="0" w:color="auto"/>
        <w:bottom w:val="none" w:sz="0" w:space="0" w:color="auto"/>
        <w:right w:val="none" w:sz="0" w:space="0" w:color="auto"/>
      </w:divBdr>
    </w:div>
    <w:div w:id="1759328640">
      <w:bodyDiv w:val="1"/>
      <w:marLeft w:val="0"/>
      <w:marRight w:val="0"/>
      <w:marTop w:val="0"/>
      <w:marBottom w:val="0"/>
      <w:divBdr>
        <w:top w:val="none" w:sz="0" w:space="0" w:color="auto"/>
        <w:left w:val="none" w:sz="0" w:space="0" w:color="auto"/>
        <w:bottom w:val="none" w:sz="0" w:space="0" w:color="auto"/>
        <w:right w:val="none" w:sz="0" w:space="0" w:color="auto"/>
      </w:divBdr>
    </w:div>
    <w:div w:id="1760175928">
      <w:bodyDiv w:val="1"/>
      <w:marLeft w:val="0"/>
      <w:marRight w:val="0"/>
      <w:marTop w:val="0"/>
      <w:marBottom w:val="0"/>
      <w:divBdr>
        <w:top w:val="none" w:sz="0" w:space="0" w:color="auto"/>
        <w:left w:val="none" w:sz="0" w:space="0" w:color="auto"/>
        <w:bottom w:val="none" w:sz="0" w:space="0" w:color="auto"/>
        <w:right w:val="none" w:sz="0" w:space="0" w:color="auto"/>
      </w:divBdr>
    </w:div>
    <w:div w:id="1760441370">
      <w:bodyDiv w:val="1"/>
      <w:marLeft w:val="0"/>
      <w:marRight w:val="0"/>
      <w:marTop w:val="0"/>
      <w:marBottom w:val="0"/>
      <w:divBdr>
        <w:top w:val="none" w:sz="0" w:space="0" w:color="auto"/>
        <w:left w:val="none" w:sz="0" w:space="0" w:color="auto"/>
        <w:bottom w:val="none" w:sz="0" w:space="0" w:color="auto"/>
        <w:right w:val="none" w:sz="0" w:space="0" w:color="auto"/>
      </w:divBdr>
    </w:div>
    <w:div w:id="1760444803">
      <w:bodyDiv w:val="1"/>
      <w:marLeft w:val="0"/>
      <w:marRight w:val="0"/>
      <w:marTop w:val="0"/>
      <w:marBottom w:val="0"/>
      <w:divBdr>
        <w:top w:val="none" w:sz="0" w:space="0" w:color="auto"/>
        <w:left w:val="none" w:sz="0" w:space="0" w:color="auto"/>
        <w:bottom w:val="none" w:sz="0" w:space="0" w:color="auto"/>
        <w:right w:val="none" w:sz="0" w:space="0" w:color="auto"/>
      </w:divBdr>
    </w:div>
    <w:div w:id="1761372979">
      <w:bodyDiv w:val="1"/>
      <w:marLeft w:val="0"/>
      <w:marRight w:val="0"/>
      <w:marTop w:val="0"/>
      <w:marBottom w:val="0"/>
      <w:divBdr>
        <w:top w:val="none" w:sz="0" w:space="0" w:color="auto"/>
        <w:left w:val="none" w:sz="0" w:space="0" w:color="auto"/>
        <w:bottom w:val="none" w:sz="0" w:space="0" w:color="auto"/>
        <w:right w:val="none" w:sz="0" w:space="0" w:color="auto"/>
      </w:divBdr>
    </w:div>
    <w:div w:id="1761870727">
      <w:bodyDiv w:val="1"/>
      <w:marLeft w:val="0"/>
      <w:marRight w:val="0"/>
      <w:marTop w:val="0"/>
      <w:marBottom w:val="0"/>
      <w:divBdr>
        <w:top w:val="none" w:sz="0" w:space="0" w:color="auto"/>
        <w:left w:val="none" w:sz="0" w:space="0" w:color="auto"/>
        <w:bottom w:val="none" w:sz="0" w:space="0" w:color="auto"/>
        <w:right w:val="none" w:sz="0" w:space="0" w:color="auto"/>
      </w:divBdr>
    </w:div>
    <w:div w:id="1762287580">
      <w:bodyDiv w:val="1"/>
      <w:marLeft w:val="0"/>
      <w:marRight w:val="0"/>
      <w:marTop w:val="0"/>
      <w:marBottom w:val="0"/>
      <w:divBdr>
        <w:top w:val="none" w:sz="0" w:space="0" w:color="auto"/>
        <w:left w:val="none" w:sz="0" w:space="0" w:color="auto"/>
        <w:bottom w:val="none" w:sz="0" w:space="0" w:color="auto"/>
        <w:right w:val="none" w:sz="0" w:space="0" w:color="auto"/>
      </w:divBdr>
    </w:div>
    <w:div w:id="1762725248">
      <w:bodyDiv w:val="1"/>
      <w:marLeft w:val="0"/>
      <w:marRight w:val="0"/>
      <w:marTop w:val="0"/>
      <w:marBottom w:val="0"/>
      <w:divBdr>
        <w:top w:val="none" w:sz="0" w:space="0" w:color="auto"/>
        <w:left w:val="none" w:sz="0" w:space="0" w:color="auto"/>
        <w:bottom w:val="none" w:sz="0" w:space="0" w:color="auto"/>
        <w:right w:val="none" w:sz="0" w:space="0" w:color="auto"/>
      </w:divBdr>
    </w:div>
    <w:div w:id="1762867730">
      <w:bodyDiv w:val="1"/>
      <w:marLeft w:val="0"/>
      <w:marRight w:val="0"/>
      <w:marTop w:val="0"/>
      <w:marBottom w:val="0"/>
      <w:divBdr>
        <w:top w:val="none" w:sz="0" w:space="0" w:color="auto"/>
        <w:left w:val="none" w:sz="0" w:space="0" w:color="auto"/>
        <w:bottom w:val="none" w:sz="0" w:space="0" w:color="auto"/>
        <w:right w:val="none" w:sz="0" w:space="0" w:color="auto"/>
      </w:divBdr>
    </w:div>
    <w:div w:id="1762874165">
      <w:bodyDiv w:val="1"/>
      <w:marLeft w:val="0"/>
      <w:marRight w:val="0"/>
      <w:marTop w:val="0"/>
      <w:marBottom w:val="0"/>
      <w:divBdr>
        <w:top w:val="none" w:sz="0" w:space="0" w:color="auto"/>
        <w:left w:val="none" w:sz="0" w:space="0" w:color="auto"/>
        <w:bottom w:val="none" w:sz="0" w:space="0" w:color="auto"/>
        <w:right w:val="none" w:sz="0" w:space="0" w:color="auto"/>
      </w:divBdr>
    </w:div>
    <w:div w:id="1763602791">
      <w:bodyDiv w:val="1"/>
      <w:marLeft w:val="0"/>
      <w:marRight w:val="0"/>
      <w:marTop w:val="0"/>
      <w:marBottom w:val="0"/>
      <w:divBdr>
        <w:top w:val="none" w:sz="0" w:space="0" w:color="auto"/>
        <w:left w:val="none" w:sz="0" w:space="0" w:color="auto"/>
        <w:bottom w:val="none" w:sz="0" w:space="0" w:color="auto"/>
        <w:right w:val="none" w:sz="0" w:space="0" w:color="auto"/>
      </w:divBdr>
    </w:div>
    <w:div w:id="1763604178">
      <w:bodyDiv w:val="1"/>
      <w:marLeft w:val="0"/>
      <w:marRight w:val="0"/>
      <w:marTop w:val="0"/>
      <w:marBottom w:val="0"/>
      <w:divBdr>
        <w:top w:val="none" w:sz="0" w:space="0" w:color="auto"/>
        <w:left w:val="none" w:sz="0" w:space="0" w:color="auto"/>
        <w:bottom w:val="none" w:sz="0" w:space="0" w:color="auto"/>
        <w:right w:val="none" w:sz="0" w:space="0" w:color="auto"/>
      </w:divBdr>
    </w:div>
    <w:div w:id="1763989736">
      <w:bodyDiv w:val="1"/>
      <w:marLeft w:val="0"/>
      <w:marRight w:val="0"/>
      <w:marTop w:val="0"/>
      <w:marBottom w:val="0"/>
      <w:divBdr>
        <w:top w:val="none" w:sz="0" w:space="0" w:color="auto"/>
        <w:left w:val="none" w:sz="0" w:space="0" w:color="auto"/>
        <w:bottom w:val="none" w:sz="0" w:space="0" w:color="auto"/>
        <w:right w:val="none" w:sz="0" w:space="0" w:color="auto"/>
      </w:divBdr>
    </w:div>
    <w:div w:id="1765303947">
      <w:bodyDiv w:val="1"/>
      <w:marLeft w:val="0"/>
      <w:marRight w:val="0"/>
      <w:marTop w:val="0"/>
      <w:marBottom w:val="0"/>
      <w:divBdr>
        <w:top w:val="none" w:sz="0" w:space="0" w:color="auto"/>
        <w:left w:val="none" w:sz="0" w:space="0" w:color="auto"/>
        <w:bottom w:val="none" w:sz="0" w:space="0" w:color="auto"/>
        <w:right w:val="none" w:sz="0" w:space="0" w:color="auto"/>
      </w:divBdr>
    </w:div>
    <w:div w:id="1765493096">
      <w:bodyDiv w:val="1"/>
      <w:marLeft w:val="0"/>
      <w:marRight w:val="0"/>
      <w:marTop w:val="0"/>
      <w:marBottom w:val="0"/>
      <w:divBdr>
        <w:top w:val="none" w:sz="0" w:space="0" w:color="auto"/>
        <w:left w:val="none" w:sz="0" w:space="0" w:color="auto"/>
        <w:bottom w:val="none" w:sz="0" w:space="0" w:color="auto"/>
        <w:right w:val="none" w:sz="0" w:space="0" w:color="auto"/>
      </w:divBdr>
    </w:div>
    <w:div w:id="1765497379">
      <w:bodyDiv w:val="1"/>
      <w:marLeft w:val="0"/>
      <w:marRight w:val="0"/>
      <w:marTop w:val="0"/>
      <w:marBottom w:val="0"/>
      <w:divBdr>
        <w:top w:val="none" w:sz="0" w:space="0" w:color="auto"/>
        <w:left w:val="none" w:sz="0" w:space="0" w:color="auto"/>
        <w:bottom w:val="none" w:sz="0" w:space="0" w:color="auto"/>
        <w:right w:val="none" w:sz="0" w:space="0" w:color="auto"/>
      </w:divBdr>
    </w:div>
    <w:div w:id="1766146526">
      <w:bodyDiv w:val="1"/>
      <w:marLeft w:val="0"/>
      <w:marRight w:val="0"/>
      <w:marTop w:val="0"/>
      <w:marBottom w:val="0"/>
      <w:divBdr>
        <w:top w:val="none" w:sz="0" w:space="0" w:color="auto"/>
        <w:left w:val="none" w:sz="0" w:space="0" w:color="auto"/>
        <w:bottom w:val="none" w:sz="0" w:space="0" w:color="auto"/>
        <w:right w:val="none" w:sz="0" w:space="0" w:color="auto"/>
      </w:divBdr>
    </w:div>
    <w:div w:id="1766995390">
      <w:bodyDiv w:val="1"/>
      <w:marLeft w:val="0"/>
      <w:marRight w:val="0"/>
      <w:marTop w:val="0"/>
      <w:marBottom w:val="0"/>
      <w:divBdr>
        <w:top w:val="none" w:sz="0" w:space="0" w:color="auto"/>
        <w:left w:val="none" w:sz="0" w:space="0" w:color="auto"/>
        <w:bottom w:val="none" w:sz="0" w:space="0" w:color="auto"/>
        <w:right w:val="none" w:sz="0" w:space="0" w:color="auto"/>
      </w:divBdr>
    </w:div>
    <w:div w:id="1767000479">
      <w:bodyDiv w:val="1"/>
      <w:marLeft w:val="0"/>
      <w:marRight w:val="0"/>
      <w:marTop w:val="0"/>
      <w:marBottom w:val="0"/>
      <w:divBdr>
        <w:top w:val="none" w:sz="0" w:space="0" w:color="auto"/>
        <w:left w:val="none" w:sz="0" w:space="0" w:color="auto"/>
        <w:bottom w:val="none" w:sz="0" w:space="0" w:color="auto"/>
        <w:right w:val="none" w:sz="0" w:space="0" w:color="auto"/>
      </w:divBdr>
    </w:div>
    <w:div w:id="1767075999">
      <w:bodyDiv w:val="1"/>
      <w:marLeft w:val="0"/>
      <w:marRight w:val="0"/>
      <w:marTop w:val="0"/>
      <w:marBottom w:val="0"/>
      <w:divBdr>
        <w:top w:val="none" w:sz="0" w:space="0" w:color="auto"/>
        <w:left w:val="none" w:sz="0" w:space="0" w:color="auto"/>
        <w:bottom w:val="none" w:sz="0" w:space="0" w:color="auto"/>
        <w:right w:val="none" w:sz="0" w:space="0" w:color="auto"/>
      </w:divBdr>
    </w:div>
    <w:div w:id="1767577290">
      <w:bodyDiv w:val="1"/>
      <w:marLeft w:val="0"/>
      <w:marRight w:val="0"/>
      <w:marTop w:val="0"/>
      <w:marBottom w:val="0"/>
      <w:divBdr>
        <w:top w:val="none" w:sz="0" w:space="0" w:color="auto"/>
        <w:left w:val="none" w:sz="0" w:space="0" w:color="auto"/>
        <w:bottom w:val="none" w:sz="0" w:space="0" w:color="auto"/>
        <w:right w:val="none" w:sz="0" w:space="0" w:color="auto"/>
      </w:divBdr>
    </w:div>
    <w:div w:id="1768038379">
      <w:bodyDiv w:val="1"/>
      <w:marLeft w:val="0"/>
      <w:marRight w:val="0"/>
      <w:marTop w:val="0"/>
      <w:marBottom w:val="0"/>
      <w:divBdr>
        <w:top w:val="none" w:sz="0" w:space="0" w:color="auto"/>
        <w:left w:val="none" w:sz="0" w:space="0" w:color="auto"/>
        <w:bottom w:val="none" w:sz="0" w:space="0" w:color="auto"/>
        <w:right w:val="none" w:sz="0" w:space="0" w:color="auto"/>
      </w:divBdr>
    </w:div>
    <w:div w:id="1769618401">
      <w:bodyDiv w:val="1"/>
      <w:marLeft w:val="0"/>
      <w:marRight w:val="0"/>
      <w:marTop w:val="0"/>
      <w:marBottom w:val="0"/>
      <w:divBdr>
        <w:top w:val="none" w:sz="0" w:space="0" w:color="auto"/>
        <w:left w:val="none" w:sz="0" w:space="0" w:color="auto"/>
        <w:bottom w:val="none" w:sz="0" w:space="0" w:color="auto"/>
        <w:right w:val="none" w:sz="0" w:space="0" w:color="auto"/>
      </w:divBdr>
    </w:div>
    <w:div w:id="1770464440">
      <w:bodyDiv w:val="1"/>
      <w:marLeft w:val="0"/>
      <w:marRight w:val="0"/>
      <w:marTop w:val="0"/>
      <w:marBottom w:val="0"/>
      <w:divBdr>
        <w:top w:val="none" w:sz="0" w:space="0" w:color="auto"/>
        <w:left w:val="none" w:sz="0" w:space="0" w:color="auto"/>
        <w:bottom w:val="none" w:sz="0" w:space="0" w:color="auto"/>
        <w:right w:val="none" w:sz="0" w:space="0" w:color="auto"/>
      </w:divBdr>
    </w:div>
    <w:div w:id="1770738439">
      <w:bodyDiv w:val="1"/>
      <w:marLeft w:val="0"/>
      <w:marRight w:val="0"/>
      <w:marTop w:val="0"/>
      <w:marBottom w:val="0"/>
      <w:divBdr>
        <w:top w:val="none" w:sz="0" w:space="0" w:color="auto"/>
        <w:left w:val="none" w:sz="0" w:space="0" w:color="auto"/>
        <w:bottom w:val="none" w:sz="0" w:space="0" w:color="auto"/>
        <w:right w:val="none" w:sz="0" w:space="0" w:color="auto"/>
      </w:divBdr>
    </w:div>
    <w:div w:id="1770856184">
      <w:bodyDiv w:val="1"/>
      <w:marLeft w:val="0"/>
      <w:marRight w:val="0"/>
      <w:marTop w:val="0"/>
      <w:marBottom w:val="0"/>
      <w:divBdr>
        <w:top w:val="none" w:sz="0" w:space="0" w:color="auto"/>
        <w:left w:val="none" w:sz="0" w:space="0" w:color="auto"/>
        <w:bottom w:val="none" w:sz="0" w:space="0" w:color="auto"/>
        <w:right w:val="none" w:sz="0" w:space="0" w:color="auto"/>
      </w:divBdr>
    </w:div>
    <w:div w:id="1771848149">
      <w:bodyDiv w:val="1"/>
      <w:marLeft w:val="0"/>
      <w:marRight w:val="0"/>
      <w:marTop w:val="0"/>
      <w:marBottom w:val="0"/>
      <w:divBdr>
        <w:top w:val="none" w:sz="0" w:space="0" w:color="auto"/>
        <w:left w:val="none" w:sz="0" w:space="0" w:color="auto"/>
        <w:bottom w:val="none" w:sz="0" w:space="0" w:color="auto"/>
        <w:right w:val="none" w:sz="0" w:space="0" w:color="auto"/>
      </w:divBdr>
    </w:div>
    <w:div w:id="1771856132">
      <w:bodyDiv w:val="1"/>
      <w:marLeft w:val="0"/>
      <w:marRight w:val="0"/>
      <w:marTop w:val="0"/>
      <w:marBottom w:val="0"/>
      <w:divBdr>
        <w:top w:val="none" w:sz="0" w:space="0" w:color="auto"/>
        <w:left w:val="none" w:sz="0" w:space="0" w:color="auto"/>
        <w:bottom w:val="none" w:sz="0" w:space="0" w:color="auto"/>
        <w:right w:val="none" w:sz="0" w:space="0" w:color="auto"/>
      </w:divBdr>
    </w:div>
    <w:div w:id="1772165065">
      <w:bodyDiv w:val="1"/>
      <w:marLeft w:val="0"/>
      <w:marRight w:val="0"/>
      <w:marTop w:val="0"/>
      <w:marBottom w:val="0"/>
      <w:divBdr>
        <w:top w:val="none" w:sz="0" w:space="0" w:color="auto"/>
        <w:left w:val="none" w:sz="0" w:space="0" w:color="auto"/>
        <w:bottom w:val="none" w:sz="0" w:space="0" w:color="auto"/>
        <w:right w:val="none" w:sz="0" w:space="0" w:color="auto"/>
      </w:divBdr>
    </w:div>
    <w:div w:id="1772166994">
      <w:bodyDiv w:val="1"/>
      <w:marLeft w:val="0"/>
      <w:marRight w:val="0"/>
      <w:marTop w:val="0"/>
      <w:marBottom w:val="0"/>
      <w:divBdr>
        <w:top w:val="none" w:sz="0" w:space="0" w:color="auto"/>
        <w:left w:val="none" w:sz="0" w:space="0" w:color="auto"/>
        <w:bottom w:val="none" w:sz="0" w:space="0" w:color="auto"/>
        <w:right w:val="none" w:sz="0" w:space="0" w:color="auto"/>
      </w:divBdr>
    </w:div>
    <w:div w:id="1772240238">
      <w:bodyDiv w:val="1"/>
      <w:marLeft w:val="0"/>
      <w:marRight w:val="0"/>
      <w:marTop w:val="0"/>
      <w:marBottom w:val="0"/>
      <w:divBdr>
        <w:top w:val="none" w:sz="0" w:space="0" w:color="auto"/>
        <w:left w:val="none" w:sz="0" w:space="0" w:color="auto"/>
        <w:bottom w:val="none" w:sz="0" w:space="0" w:color="auto"/>
        <w:right w:val="none" w:sz="0" w:space="0" w:color="auto"/>
      </w:divBdr>
    </w:div>
    <w:div w:id="1772356866">
      <w:bodyDiv w:val="1"/>
      <w:marLeft w:val="0"/>
      <w:marRight w:val="0"/>
      <w:marTop w:val="0"/>
      <w:marBottom w:val="0"/>
      <w:divBdr>
        <w:top w:val="none" w:sz="0" w:space="0" w:color="auto"/>
        <w:left w:val="none" w:sz="0" w:space="0" w:color="auto"/>
        <w:bottom w:val="none" w:sz="0" w:space="0" w:color="auto"/>
        <w:right w:val="none" w:sz="0" w:space="0" w:color="auto"/>
      </w:divBdr>
    </w:div>
    <w:div w:id="1772777342">
      <w:bodyDiv w:val="1"/>
      <w:marLeft w:val="0"/>
      <w:marRight w:val="0"/>
      <w:marTop w:val="0"/>
      <w:marBottom w:val="0"/>
      <w:divBdr>
        <w:top w:val="none" w:sz="0" w:space="0" w:color="auto"/>
        <w:left w:val="none" w:sz="0" w:space="0" w:color="auto"/>
        <w:bottom w:val="none" w:sz="0" w:space="0" w:color="auto"/>
        <w:right w:val="none" w:sz="0" w:space="0" w:color="auto"/>
      </w:divBdr>
    </w:div>
    <w:div w:id="1772895914">
      <w:bodyDiv w:val="1"/>
      <w:marLeft w:val="0"/>
      <w:marRight w:val="0"/>
      <w:marTop w:val="0"/>
      <w:marBottom w:val="0"/>
      <w:divBdr>
        <w:top w:val="none" w:sz="0" w:space="0" w:color="auto"/>
        <w:left w:val="none" w:sz="0" w:space="0" w:color="auto"/>
        <w:bottom w:val="none" w:sz="0" w:space="0" w:color="auto"/>
        <w:right w:val="none" w:sz="0" w:space="0" w:color="auto"/>
      </w:divBdr>
    </w:div>
    <w:div w:id="1772896165">
      <w:bodyDiv w:val="1"/>
      <w:marLeft w:val="0"/>
      <w:marRight w:val="0"/>
      <w:marTop w:val="0"/>
      <w:marBottom w:val="0"/>
      <w:divBdr>
        <w:top w:val="none" w:sz="0" w:space="0" w:color="auto"/>
        <w:left w:val="none" w:sz="0" w:space="0" w:color="auto"/>
        <w:bottom w:val="none" w:sz="0" w:space="0" w:color="auto"/>
        <w:right w:val="none" w:sz="0" w:space="0" w:color="auto"/>
      </w:divBdr>
    </w:div>
    <w:div w:id="1773624937">
      <w:bodyDiv w:val="1"/>
      <w:marLeft w:val="0"/>
      <w:marRight w:val="0"/>
      <w:marTop w:val="0"/>
      <w:marBottom w:val="0"/>
      <w:divBdr>
        <w:top w:val="none" w:sz="0" w:space="0" w:color="auto"/>
        <w:left w:val="none" w:sz="0" w:space="0" w:color="auto"/>
        <w:bottom w:val="none" w:sz="0" w:space="0" w:color="auto"/>
        <w:right w:val="none" w:sz="0" w:space="0" w:color="auto"/>
      </w:divBdr>
    </w:div>
    <w:div w:id="1773698621">
      <w:bodyDiv w:val="1"/>
      <w:marLeft w:val="0"/>
      <w:marRight w:val="0"/>
      <w:marTop w:val="0"/>
      <w:marBottom w:val="0"/>
      <w:divBdr>
        <w:top w:val="none" w:sz="0" w:space="0" w:color="auto"/>
        <w:left w:val="none" w:sz="0" w:space="0" w:color="auto"/>
        <w:bottom w:val="none" w:sz="0" w:space="0" w:color="auto"/>
        <w:right w:val="none" w:sz="0" w:space="0" w:color="auto"/>
      </w:divBdr>
    </w:div>
    <w:div w:id="1774015760">
      <w:bodyDiv w:val="1"/>
      <w:marLeft w:val="0"/>
      <w:marRight w:val="0"/>
      <w:marTop w:val="0"/>
      <w:marBottom w:val="0"/>
      <w:divBdr>
        <w:top w:val="none" w:sz="0" w:space="0" w:color="auto"/>
        <w:left w:val="none" w:sz="0" w:space="0" w:color="auto"/>
        <w:bottom w:val="none" w:sz="0" w:space="0" w:color="auto"/>
        <w:right w:val="none" w:sz="0" w:space="0" w:color="auto"/>
      </w:divBdr>
    </w:div>
    <w:div w:id="1775054932">
      <w:bodyDiv w:val="1"/>
      <w:marLeft w:val="0"/>
      <w:marRight w:val="0"/>
      <w:marTop w:val="0"/>
      <w:marBottom w:val="0"/>
      <w:divBdr>
        <w:top w:val="none" w:sz="0" w:space="0" w:color="auto"/>
        <w:left w:val="none" w:sz="0" w:space="0" w:color="auto"/>
        <w:bottom w:val="none" w:sz="0" w:space="0" w:color="auto"/>
        <w:right w:val="none" w:sz="0" w:space="0" w:color="auto"/>
      </w:divBdr>
    </w:div>
    <w:div w:id="1775586983">
      <w:bodyDiv w:val="1"/>
      <w:marLeft w:val="0"/>
      <w:marRight w:val="0"/>
      <w:marTop w:val="0"/>
      <w:marBottom w:val="0"/>
      <w:divBdr>
        <w:top w:val="none" w:sz="0" w:space="0" w:color="auto"/>
        <w:left w:val="none" w:sz="0" w:space="0" w:color="auto"/>
        <w:bottom w:val="none" w:sz="0" w:space="0" w:color="auto"/>
        <w:right w:val="none" w:sz="0" w:space="0" w:color="auto"/>
      </w:divBdr>
    </w:div>
    <w:div w:id="1776437025">
      <w:bodyDiv w:val="1"/>
      <w:marLeft w:val="0"/>
      <w:marRight w:val="0"/>
      <w:marTop w:val="0"/>
      <w:marBottom w:val="0"/>
      <w:divBdr>
        <w:top w:val="none" w:sz="0" w:space="0" w:color="auto"/>
        <w:left w:val="none" w:sz="0" w:space="0" w:color="auto"/>
        <w:bottom w:val="none" w:sz="0" w:space="0" w:color="auto"/>
        <w:right w:val="none" w:sz="0" w:space="0" w:color="auto"/>
      </w:divBdr>
    </w:div>
    <w:div w:id="1776556522">
      <w:bodyDiv w:val="1"/>
      <w:marLeft w:val="0"/>
      <w:marRight w:val="0"/>
      <w:marTop w:val="0"/>
      <w:marBottom w:val="0"/>
      <w:divBdr>
        <w:top w:val="none" w:sz="0" w:space="0" w:color="auto"/>
        <w:left w:val="none" w:sz="0" w:space="0" w:color="auto"/>
        <w:bottom w:val="none" w:sz="0" w:space="0" w:color="auto"/>
        <w:right w:val="none" w:sz="0" w:space="0" w:color="auto"/>
      </w:divBdr>
    </w:div>
    <w:div w:id="1777167988">
      <w:bodyDiv w:val="1"/>
      <w:marLeft w:val="0"/>
      <w:marRight w:val="0"/>
      <w:marTop w:val="0"/>
      <w:marBottom w:val="0"/>
      <w:divBdr>
        <w:top w:val="none" w:sz="0" w:space="0" w:color="auto"/>
        <w:left w:val="none" w:sz="0" w:space="0" w:color="auto"/>
        <w:bottom w:val="none" w:sz="0" w:space="0" w:color="auto"/>
        <w:right w:val="none" w:sz="0" w:space="0" w:color="auto"/>
      </w:divBdr>
    </w:div>
    <w:div w:id="1777478351">
      <w:bodyDiv w:val="1"/>
      <w:marLeft w:val="0"/>
      <w:marRight w:val="0"/>
      <w:marTop w:val="0"/>
      <w:marBottom w:val="0"/>
      <w:divBdr>
        <w:top w:val="none" w:sz="0" w:space="0" w:color="auto"/>
        <w:left w:val="none" w:sz="0" w:space="0" w:color="auto"/>
        <w:bottom w:val="none" w:sz="0" w:space="0" w:color="auto"/>
        <w:right w:val="none" w:sz="0" w:space="0" w:color="auto"/>
      </w:divBdr>
    </w:div>
    <w:div w:id="1777480751">
      <w:bodyDiv w:val="1"/>
      <w:marLeft w:val="0"/>
      <w:marRight w:val="0"/>
      <w:marTop w:val="0"/>
      <w:marBottom w:val="0"/>
      <w:divBdr>
        <w:top w:val="none" w:sz="0" w:space="0" w:color="auto"/>
        <w:left w:val="none" w:sz="0" w:space="0" w:color="auto"/>
        <w:bottom w:val="none" w:sz="0" w:space="0" w:color="auto"/>
        <w:right w:val="none" w:sz="0" w:space="0" w:color="auto"/>
      </w:divBdr>
    </w:div>
    <w:div w:id="1778793318">
      <w:bodyDiv w:val="1"/>
      <w:marLeft w:val="0"/>
      <w:marRight w:val="0"/>
      <w:marTop w:val="0"/>
      <w:marBottom w:val="0"/>
      <w:divBdr>
        <w:top w:val="none" w:sz="0" w:space="0" w:color="auto"/>
        <w:left w:val="none" w:sz="0" w:space="0" w:color="auto"/>
        <w:bottom w:val="none" w:sz="0" w:space="0" w:color="auto"/>
        <w:right w:val="none" w:sz="0" w:space="0" w:color="auto"/>
      </w:divBdr>
    </w:div>
    <w:div w:id="1778909769">
      <w:bodyDiv w:val="1"/>
      <w:marLeft w:val="0"/>
      <w:marRight w:val="0"/>
      <w:marTop w:val="0"/>
      <w:marBottom w:val="0"/>
      <w:divBdr>
        <w:top w:val="none" w:sz="0" w:space="0" w:color="auto"/>
        <w:left w:val="none" w:sz="0" w:space="0" w:color="auto"/>
        <w:bottom w:val="none" w:sz="0" w:space="0" w:color="auto"/>
        <w:right w:val="none" w:sz="0" w:space="0" w:color="auto"/>
      </w:divBdr>
    </w:div>
    <w:div w:id="1778986581">
      <w:bodyDiv w:val="1"/>
      <w:marLeft w:val="0"/>
      <w:marRight w:val="0"/>
      <w:marTop w:val="0"/>
      <w:marBottom w:val="0"/>
      <w:divBdr>
        <w:top w:val="none" w:sz="0" w:space="0" w:color="auto"/>
        <w:left w:val="none" w:sz="0" w:space="0" w:color="auto"/>
        <w:bottom w:val="none" w:sz="0" w:space="0" w:color="auto"/>
        <w:right w:val="none" w:sz="0" w:space="0" w:color="auto"/>
      </w:divBdr>
    </w:div>
    <w:div w:id="1779526689">
      <w:bodyDiv w:val="1"/>
      <w:marLeft w:val="0"/>
      <w:marRight w:val="0"/>
      <w:marTop w:val="0"/>
      <w:marBottom w:val="0"/>
      <w:divBdr>
        <w:top w:val="none" w:sz="0" w:space="0" w:color="auto"/>
        <w:left w:val="none" w:sz="0" w:space="0" w:color="auto"/>
        <w:bottom w:val="none" w:sz="0" w:space="0" w:color="auto"/>
        <w:right w:val="none" w:sz="0" w:space="0" w:color="auto"/>
      </w:divBdr>
    </w:div>
    <w:div w:id="1779641457">
      <w:bodyDiv w:val="1"/>
      <w:marLeft w:val="0"/>
      <w:marRight w:val="0"/>
      <w:marTop w:val="0"/>
      <w:marBottom w:val="0"/>
      <w:divBdr>
        <w:top w:val="none" w:sz="0" w:space="0" w:color="auto"/>
        <w:left w:val="none" w:sz="0" w:space="0" w:color="auto"/>
        <w:bottom w:val="none" w:sz="0" w:space="0" w:color="auto"/>
        <w:right w:val="none" w:sz="0" w:space="0" w:color="auto"/>
      </w:divBdr>
    </w:div>
    <w:div w:id="1780175078">
      <w:bodyDiv w:val="1"/>
      <w:marLeft w:val="0"/>
      <w:marRight w:val="0"/>
      <w:marTop w:val="0"/>
      <w:marBottom w:val="0"/>
      <w:divBdr>
        <w:top w:val="none" w:sz="0" w:space="0" w:color="auto"/>
        <w:left w:val="none" w:sz="0" w:space="0" w:color="auto"/>
        <w:bottom w:val="none" w:sz="0" w:space="0" w:color="auto"/>
        <w:right w:val="none" w:sz="0" w:space="0" w:color="auto"/>
      </w:divBdr>
    </w:div>
    <w:div w:id="1780222008">
      <w:bodyDiv w:val="1"/>
      <w:marLeft w:val="0"/>
      <w:marRight w:val="0"/>
      <w:marTop w:val="0"/>
      <w:marBottom w:val="0"/>
      <w:divBdr>
        <w:top w:val="none" w:sz="0" w:space="0" w:color="auto"/>
        <w:left w:val="none" w:sz="0" w:space="0" w:color="auto"/>
        <w:bottom w:val="none" w:sz="0" w:space="0" w:color="auto"/>
        <w:right w:val="none" w:sz="0" w:space="0" w:color="auto"/>
      </w:divBdr>
    </w:div>
    <w:div w:id="1780369613">
      <w:bodyDiv w:val="1"/>
      <w:marLeft w:val="0"/>
      <w:marRight w:val="0"/>
      <w:marTop w:val="0"/>
      <w:marBottom w:val="0"/>
      <w:divBdr>
        <w:top w:val="none" w:sz="0" w:space="0" w:color="auto"/>
        <w:left w:val="none" w:sz="0" w:space="0" w:color="auto"/>
        <w:bottom w:val="none" w:sz="0" w:space="0" w:color="auto"/>
        <w:right w:val="none" w:sz="0" w:space="0" w:color="auto"/>
      </w:divBdr>
    </w:div>
    <w:div w:id="1780492623">
      <w:bodyDiv w:val="1"/>
      <w:marLeft w:val="0"/>
      <w:marRight w:val="0"/>
      <w:marTop w:val="0"/>
      <w:marBottom w:val="0"/>
      <w:divBdr>
        <w:top w:val="none" w:sz="0" w:space="0" w:color="auto"/>
        <w:left w:val="none" w:sz="0" w:space="0" w:color="auto"/>
        <w:bottom w:val="none" w:sz="0" w:space="0" w:color="auto"/>
        <w:right w:val="none" w:sz="0" w:space="0" w:color="auto"/>
      </w:divBdr>
    </w:div>
    <w:div w:id="1780754897">
      <w:bodyDiv w:val="1"/>
      <w:marLeft w:val="0"/>
      <w:marRight w:val="0"/>
      <w:marTop w:val="0"/>
      <w:marBottom w:val="0"/>
      <w:divBdr>
        <w:top w:val="none" w:sz="0" w:space="0" w:color="auto"/>
        <w:left w:val="none" w:sz="0" w:space="0" w:color="auto"/>
        <w:bottom w:val="none" w:sz="0" w:space="0" w:color="auto"/>
        <w:right w:val="none" w:sz="0" w:space="0" w:color="auto"/>
      </w:divBdr>
    </w:div>
    <w:div w:id="1781027011">
      <w:bodyDiv w:val="1"/>
      <w:marLeft w:val="0"/>
      <w:marRight w:val="0"/>
      <w:marTop w:val="0"/>
      <w:marBottom w:val="0"/>
      <w:divBdr>
        <w:top w:val="none" w:sz="0" w:space="0" w:color="auto"/>
        <w:left w:val="none" w:sz="0" w:space="0" w:color="auto"/>
        <w:bottom w:val="none" w:sz="0" w:space="0" w:color="auto"/>
        <w:right w:val="none" w:sz="0" w:space="0" w:color="auto"/>
      </w:divBdr>
    </w:div>
    <w:div w:id="1781413825">
      <w:bodyDiv w:val="1"/>
      <w:marLeft w:val="0"/>
      <w:marRight w:val="0"/>
      <w:marTop w:val="0"/>
      <w:marBottom w:val="0"/>
      <w:divBdr>
        <w:top w:val="none" w:sz="0" w:space="0" w:color="auto"/>
        <w:left w:val="none" w:sz="0" w:space="0" w:color="auto"/>
        <w:bottom w:val="none" w:sz="0" w:space="0" w:color="auto"/>
        <w:right w:val="none" w:sz="0" w:space="0" w:color="auto"/>
      </w:divBdr>
    </w:div>
    <w:div w:id="1781489716">
      <w:bodyDiv w:val="1"/>
      <w:marLeft w:val="0"/>
      <w:marRight w:val="0"/>
      <w:marTop w:val="0"/>
      <w:marBottom w:val="0"/>
      <w:divBdr>
        <w:top w:val="none" w:sz="0" w:space="0" w:color="auto"/>
        <w:left w:val="none" w:sz="0" w:space="0" w:color="auto"/>
        <w:bottom w:val="none" w:sz="0" w:space="0" w:color="auto"/>
        <w:right w:val="none" w:sz="0" w:space="0" w:color="auto"/>
      </w:divBdr>
    </w:div>
    <w:div w:id="1782798699">
      <w:bodyDiv w:val="1"/>
      <w:marLeft w:val="0"/>
      <w:marRight w:val="0"/>
      <w:marTop w:val="0"/>
      <w:marBottom w:val="0"/>
      <w:divBdr>
        <w:top w:val="none" w:sz="0" w:space="0" w:color="auto"/>
        <w:left w:val="none" w:sz="0" w:space="0" w:color="auto"/>
        <w:bottom w:val="none" w:sz="0" w:space="0" w:color="auto"/>
        <w:right w:val="none" w:sz="0" w:space="0" w:color="auto"/>
      </w:divBdr>
    </w:div>
    <w:div w:id="1783382652">
      <w:bodyDiv w:val="1"/>
      <w:marLeft w:val="0"/>
      <w:marRight w:val="0"/>
      <w:marTop w:val="0"/>
      <w:marBottom w:val="0"/>
      <w:divBdr>
        <w:top w:val="none" w:sz="0" w:space="0" w:color="auto"/>
        <w:left w:val="none" w:sz="0" w:space="0" w:color="auto"/>
        <w:bottom w:val="none" w:sz="0" w:space="0" w:color="auto"/>
        <w:right w:val="none" w:sz="0" w:space="0" w:color="auto"/>
      </w:divBdr>
    </w:div>
    <w:div w:id="1783841893">
      <w:bodyDiv w:val="1"/>
      <w:marLeft w:val="0"/>
      <w:marRight w:val="0"/>
      <w:marTop w:val="0"/>
      <w:marBottom w:val="0"/>
      <w:divBdr>
        <w:top w:val="none" w:sz="0" w:space="0" w:color="auto"/>
        <w:left w:val="none" w:sz="0" w:space="0" w:color="auto"/>
        <w:bottom w:val="none" w:sz="0" w:space="0" w:color="auto"/>
        <w:right w:val="none" w:sz="0" w:space="0" w:color="auto"/>
      </w:divBdr>
    </w:div>
    <w:div w:id="1784374410">
      <w:bodyDiv w:val="1"/>
      <w:marLeft w:val="0"/>
      <w:marRight w:val="0"/>
      <w:marTop w:val="0"/>
      <w:marBottom w:val="0"/>
      <w:divBdr>
        <w:top w:val="none" w:sz="0" w:space="0" w:color="auto"/>
        <w:left w:val="none" w:sz="0" w:space="0" w:color="auto"/>
        <w:bottom w:val="none" w:sz="0" w:space="0" w:color="auto"/>
        <w:right w:val="none" w:sz="0" w:space="0" w:color="auto"/>
      </w:divBdr>
    </w:div>
    <w:div w:id="1784499827">
      <w:bodyDiv w:val="1"/>
      <w:marLeft w:val="0"/>
      <w:marRight w:val="0"/>
      <w:marTop w:val="0"/>
      <w:marBottom w:val="0"/>
      <w:divBdr>
        <w:top w:val="none" w:sz="0" w:space="0" w:color="auto"/>
        <w:left w:val="none" w:sz="0" w:space="0" w:color="auto"/>
        <w:bottom w:val="none" w:sz="0" w:space="0" w:color="auto"/>
        <w:right w:val="none" w:sz="0" w:space="0" w:color="auto"/>
      </w:divBdr>
    </w:div>
    <w:div w:id="1785424511">
      <w:bodyDiv w:val="1"/>
      <w:marLeft w:val="0"/>
      <w:marRight w:val="0"/>
      <w:marTop w:val="0"/>
      <w:marBottom w:val="0"/>
      <w:divBdr>
        <w:top w:val="none" w:sz="0" w:space="0" w:color="auto"/>
        <w:left w:val="none" w:sz="0" w:space="0" w:color="auto"/>
        <w:bottom w:val="none" w:sz="0" w:space="0" w:color="auto"/>
        <w:right w:val="none" w:sz="0" w:space="0" w:color="auto"/>
      </w:divBdr>
    </w:div>
    <w:div w:id="1786196818">
      <w:bodyDiv w:val="1"/>
      <w:marLeft w:val="0"/>
      <w:marRight w:val="0"/>
      <w:marTop w:val="0"/>
      <w:marBottom w:val="0"/>
      <w:divBdr>
        <w:top w:val="none" w:sz="0" w:space="0" w:color="auto"/>
        <w:left w:val="none" w:sz="0" w:space="0" w:color="auto"/>
        <w:bottom w:val="none" w:sz="0" w:space="0" w:color="auto"/>
        <w:right w:val="none" w:sz="0" w:space="0" w:color="auto"/>
      </w:divBdr>
    </w:div>
    <w:div w:id="1787188957">
      <w:bodyDiv w:val="1"/>
      <w:marLeft w:val="0"/>
      <w:marRight w:val="0"/>
      <w:marTop w:val="0"/>
      <w:marBottom w:val="0"/>
      <w:divBdr>
        <w:top w:val="none" w:sz="0" w:space="0" w:color="auto"/>
        <w:left w:val="none" w:sz="0" w:space="0" w:color="auto"/>
        <w:bottom w:val="none" w:sz="0" w:space="0" w:color="auto"/>
        <w:right w:val="none" w:sz="0" w:space="0" w:color="auto"/>
      </w:divBdr>
    </w:div>
    <w:div w:id="1787233732">
      <w:bodyDiv w:val="1"/>
      <w:marLeft w:val="0"/>
      <w:marRight w:val="0"/>
      <w:marTop w:val="0"/>
      <w:marBottom w:val="0"/>
      <w:divBdr>
        <w:top w:val="none" w:sz="0" w:space="0" w:color="auto"/>
        <w:left w:val="none" w:sz="0" w:space="0" w:color="auto"/>
        <w:bottom w:val="none" w:sz="0" w:space="0" w:color="auto"/>
        <w:right w:val="none" w:sz="0" w:space="0" w:color="auto"/>
      </w:divBdr>
    </w:div>
    <w:div w:id="1787845455">
      <w:bodyDiv w:val="1"/>
      <w:marLeft w:val="0"/>
      <w:marRight w:val="0"/>
      <w:marTop w:val="0"/>
      <w:marBottom w:val="0"/>
      <w:divBdr>
        <w:top w:val="none" w:sz="0" w:space="0" w:color="auto"/>
        <w:left w:val="none" w:sz="0" w:space="0" w:color="auto"/>
        <w:bottom w:val="none" w:sz="0" w:space="0" w:color="auto"/>
        <w:right w:val="none" w:sz="0" w:space="0" w:color="auto"/>
      </w:divBdr>
    </w:div>
    <w:div w:id="1788312064">
      <w:bodyDiv w:val="1"/>
      <w:marLeft w:val="0"/>
      <w:marRight w:val="0"/>
      <w:marTop w:val="0"/>
      <w:marBottom w:val="0"/>
      <w:divBdr>
        <w:top w:val="none" w:sz="0" w:space="0" w:color="auto"/>
        <w:left w:val="none" w:sz="0" w:space="0" w:color="auto"/>
        <w:bottom w:val="none" w:sz="0" w:space="0" w:color="auto"/>
        <w:right w:val="none" w:sz="0" w:space="0" w:color="auto"/>
      </w:divBdr>
    </w:div>
    <w:div w:id="1788616491">
      <w:bodyDiv w:val="1"/>
      <w:marLeft w:val="0"/>
      <w:marRight w:val="0"/>
      <w:marTop w:val="0"/>
      <w:marBottom w:val="0"/>
      <w:divBdr>
        <w:top w:val="none" w:sz="0" w:space="0" w:color="auto"/>
        <w:left w:val="none" w:sz="0" w:space="0" w:color="auto"/>
        <w:bottom w:val="none" w:sz="0" w:space="0" w:color="auto"/>
        <w:right w:val="none" w:sz="0" w:space="0" w:color="auto"/>
      </w:divBdr>
    </w:div>
    <w:div w:id="1791123829">
      <w:bodyDiv w:val="1"/>
      <w:marLeft w:val="0"/>
      <w:marRight w:val="0"/>
      <w:marTop w:val="0"/>
      <w:marBottom w:val="0"/>
      <w:divBdr>
        <w:top w:val="none" w:sz="0" w:space="0" w:color="auto"/>
        <w:left w:val="none" w:sz="0" w:space="0" w:color="auto"/>
        <w:bottom w:val="none" w:sz="0" w:space="0" w:color="auto"/>
        <w:right w:val="none" w:sz="0" w:space="0" w:color="auto"/>
      </w:divBdr>
    </w:div>
    <w:div w:id="1791125739">
      <w:bodyDiv w:val="1"/>
      <w:marLeft w:val="0"/>
      <w:marRight w:val="0"/>
      <w:marTop w:val="0"/>
      <w:marBottom w:val="0"/>
      <w:divBdr>
        <w:top w:val="none" w:sz="0" w:space="0" w:color="auto"/>
        <w:left w:val="none" w:sz="0" w:space="0" w:color="auto"/>
        <w:bottom w:val="none" w:sz="0" w:space="0" w:color="auto"/>
        <w:right w:val="none" w:sz="0" w:space="0" w:color="auto"/>
      </w:divBdr>
    </w:div>
    <w:div w:id="1791506514">
      <w:bodyDiv w:val="1"/>
      <w:marLeft w:val="0"/>
      <w:marRight w:val="0"/>
      <w:marTop w:val="0"/>
      <w:marBottom w:val="0"/>
      <w:divBdr>
        <w:top w:val="none" w:sz="0" w:space="0" w:color="auto"/>
        <w:left w:val="none" w:sz="0" w:space="0" w:color="auto"/>
        <w:bottom w:val="none" w:sz="0" w:space="0" w:color="auto"/>
        <w:right w:val="none" w:sz="0" w:space="0" w:color="auto"/>
      </w:divBdr>
    </w:div>
    <w:div w:id="1791512451">
      <w:bodyDiv w:val="1"/>
      <w:marLeft w:val="0"/>
      <w:marRight w:val="0"/>
      <w:marTop w:val="0"/>
      <w:marBottom w:val="0"/>
      <w:divBdr>
        <w:top w:val="none" w:sz="0" w:space="0" w:color="auto"/>
        <w:left w:val="none" w:sz="0" w:space="0" w:color="auto"/>
        <w:bottom w:val="none" w:sz="0" w:space="0" w:color="auto"/>
        <w:right w:val="none" w:sz="0" w:space="0" w:color="auto"/>
      </w:divBdr>
    </w:div>
    <w:div w:id="1793130931">
      <w:bodyDiv w:val="1"/>
      <w:marLeft w:val="0"/>
      <w:marRight w:val="0"/>
      <w:marTop w:val="0"/>
      <w:marBottom w:val="0"/>
      <w:divBdr>
        <w:top w:val="none" w:sz="0" w:space="0" w:color="auto"/>
        <w:left w:val="none" w:sz="0" w:space="0" w:color="auto"/>
        <w:bottom w:val="none" w:sz="0" w:space="0" w:color="auto"/>
        <w:right w:val="none" w:sz="0" w:space="0" w:color="auto"/>
      </w:divBdr>
    </w:div>
    <w:div w:id="1793933811">
      <w:bodyDiv w:val="1"/>
      <w:marLeft w:val="0"/>
      <w:marRight w:val="0"/>
      <w:marTop w:val="0"/>
      <w:marBottom w:val="0"/>
      <w:divBdr>
        <w:top w:val="none" w:sz="0" w:space="0" w:color="auto"/>
        <w:left w:val="none" w:sz="0" w:space="0" w:color="auto"/>
        <w:bottom w:val="none" w:sz="0" w:space="0" w:color="auto"/>
        <w:right w:val="none" w:sz="0" w:space="0" w:color="auto"/>
      </w:divBdr>
    </w:div>
    <w:div w:id="1795127599">
      <w:bodyDiv w:val="1"/>
      <w:marLeft w:val="0"/>
      <w:marRight w:val="0"/>
      <w:marTop w:val="0"/>
      <w:marBottom w:val="0"/>
      <w:divBdr>
        <w:top w:val="none" w:sz="0" w:space="0" w:color="auto"/>
        <w:left w:val="none" w:sz="0" w:space="0" w:color="auto"/>
        <w:bottom w:val="none" w:sz="0" w:space="0" w:color="auto"/>
        <w:right w:val="none" w:sz="0" w:space="0" w:color="auto"/>
      </w:divBdr>
    </w:div>
    <w:div w:id="1795709765">
      <w:bodyDiv w:val="1"/>
      <w:marLeft w:val="0"/>
      <w:marRight w:val="0"/>
      <w:marTop w:val="0"/>
      <w:marBottom w:val="0"/>
      <w:divBdr>
        <w:top w:val="none" w:sz="0" w:space="0" w:color="auto"/>
        <w:left w:val="none" w:sz="0" w:space="0" w:color="auto"/>
        <w:bottom w:val="none" w:sz="0" w:space="0" w:color="auto"/>
        <w:right w:val="none" w:sz="0" w:space="0" w:color="auto"/>
      </w:divBdr>
    </w:div>
    <w:div w:id="1797605170">
      <w:bodyDiv w:val="1"/>
      <w:marLeft w:val="0"/>
      <w:marRight w:val="0"/>
      <w:marTop w:val="0"/>
      <w:marBottom w:val="0"/>
      <w:divBdr>
        <w:top w:val="none" w:sz="0" w:space="0" w:color="auto"/>
        <w:left w:val="none" w:sz="0" w:space="0" w:color="auto"/>
        <w:bottom w:val="none" w:sz="0" w:space="0" w:color="auto"/>
        <w:right w:val="none" w:sz="0" w:space="0" w:color="auto"/>
      </w:divBdr>
    </w:div>
    <w:div w:id="1797677725">
      <w:bodyDiv w:val="1"/>
      <w:marLeft w:val="0"/>
      <w:marRight w:val="0"/>
      <w:marTop w:val="0"/>
      <w:marBottom w:val="0"/>
      <w:divBdr>
        <w:top w:val="none" w:sz="0" w:space="0" w:color="auto"/>
        <w:left w:val="none" w:sz="0" w:space="0" w:color="auto"/>
        <w:bottom w:val="none" w:sz="0" w:space="0" w:color="auto"/>
        <w:right w:val="none" w:sz="0" w:space="0" w:color="auto"/>
      </w:divBdr>
    </w:div>
    <w:div w:id="1797678029">
      <w:bodyDiv w:val="1"/>
      <w:marLeft w:val="0"/>
      <w:marRight w:val="0"/>
      <w:marTop w:val="0"/>
      <w:marBottom w:val="0"/>
      <w:divBdr>
        <w:top w:val="none" w:sz="0" w:space="0" w:color="auto"/>
        <w:left w:val="none" w:sz="0" w:space="0" w:color="auto"/>
        <w:bottom w:val="none" w:sz="0" w:space="0" w:color="auto"/>
        <w:right w:val="none" w:sz="0" w:space="0" w:color="auto"/>
      </w:divBdr>
    </w:div>
    <w:div w:id="1797790901">
      <w:bodyDiv w:val="1"/>
      <w:marLeft w:val="0"/>
      <w:marRight w:val="0"/>
      <w:marTop w:val="0"/>
      <w:marBottom w:val="0"/>
      <w:divBdr>
        <w:top w:val="none" w:sz="0" w:space="0" w:color="auto"/>
        <w:left w:val="none" w:sz="0" w:space="0" w:color="auto"/>
        <w:bottom w:val="none" w:sz="0" w:space="0" w:color="auto"/>
        <w:right w:val="none" w:sz="0" w:space="0" w:color="auto"/>
      </w:divBdr>
    </w:div>
    <w:div w:id="1797792513">
      <w:bodyDiv w:val="1"/>
      <w:marLeft w:val="0"/>
      <w:marRight w:val="0"/>
      <w:marTop w:val="0"/>
      <w:marBottom w:val="0"/>
      <w:divBdr>
        <w:top w:val="none" w:sz="0" w:space="0" w:color="auto"/>
        <w:left w:val="none" w:sz="0" w:space="0" w:color="auto"/>
        <w:bottom w:val="none" w:sz="0" w:space="0" w:color="auto"/>
        <w:right w:val="none" w:sz="0" w:space="0" w:color="auto"/>
      </w:divBdr>
    </w:div>
    <w:div w:id="1797793082">
      <w:bodyDiv w:val="1"/>
      <w:marLeft w:val="0"/>
      <w:marRight w:val="0"/>
      <w:marTop w:val="0"/>
      <w:marBottom w:val="0"/>
      <w:divBdr>
        <w:top w:val="none" w:sz="0" w:space="0" w:color="auto"/>
        <w:left w:val="none" w:sz="0" w:space="0" w:color="auto"/>
        <w:bottom w:val="none" w:sz="0" w:space="0" w:color="auto"/>
        <w:right w:val="none" w:sz="0" w:space="0" w:color="auto"/>
      </w:divBdr>
    </w:div>
    <w:div w:id="1798446003">
      <w:bodyDiv w:val="1"/>
      <w:marLeft w:val="0"/>
      <w:marRight w:val="0"/>
      <w:marTop w:val="0"/>
      <w:marBottom w:val="0"/>
      <w:divBdr>
        <w:top w:val="none" w:sz="0" w:space="0" w:color="auto"/>
        <w:left w:val="none" w:sz="0" w:space="0" w:color="auto"/>
        <w:bottom w:val="none" w:sz="0" w:space="0" w:color="auto"/>
        <w:right w:val="none" w:sz="0" w:space="0" w:color="auto"/>
      </w:divBdr>
    </w:div>
    <w:div w:id="1798570809">
      <w:bodyDiv w:val="1"/>
      <w:marLeft w:val="0"/>
      <w:marRight w:val="0"/>
      <w:marTop w:val="0"/>
      <w:marBottom w:val="0"/>
      <w:divBdr>
        <w:top w:val="none" w:sz="0" w:space="0" w:color="auto"/>
        <w:left w:val="none" w:sz="0" w:space="0" w:color="auto"/>
        <w:bottom w:val="none" w:sz="0" w:space="0" w:color="auto"/>
        <w:right w:val="none" w:sz="0" w:space="0" w:color="auto"/>
      </w:divBdr>
    </w:div>
    <w:div w:id="1799375458">
      <w:bodyDiv w:val="1"/>
      <w:marLeft w:val="0"/>
      <w:marRight w:val="0"/>
      <w:marTop w:val="0"/>
      <w:marBottom w:val="0"/>
      <w:divBdr>
        <w:top w:val="none" w:sz="0" w:space="0" w:color="auto"/>
        <w:left w:val="none" w:sz="0" w:space="0" w:color="auto"/>
        <w:bottom w:val="none" w:sz="0" w:space="0" w:color="auto"/>
        <w:right w:val="none" w:sz="0" w:space="0" w:color="auto"/>
      </w:divBdr>
    </w:div>
    <w:div w:id="1799569424">
      <w:bodyDiv w:val="1"/>
      <w:marLeft w:val="0"/>
      <w:marRight w:val="0"/>
      <w:marTop w:val="0"/>
      <w:marBottom w:val="0"/>
      <w:divBdr>
        <w:top w:val="none" w:sz="0" w:space="0" w:color="auto"/>
        <w:left w:val="none" w:sz="0" w:space="0" w:color="auto"/>
        <w:bottom w:val="none" w:sz="0" w:space="0" w:color="auto"/>
        <w:right w:val="none" w:sz="0" w:space="0" w:color="auto"/>
      </w:divBdr>
    </w:div>
    <w:div w:id="1799762671">
      <w:bodyDiv w:val="1"/>
      <w:marLeft w:val="0"/>
      <w:marRight w:val="0"/>
      <w:marTop w:val="0"/>
      <w:marBottom w:val="0"/>
      <w:divBdr>
        <w:top w:val="none" w:sz="0" w:space="0" w:color="auto"/>
        <w:left w:val="none" w:sz="0" w:space="0" w:color="auto"/>
        <w:bottom w:val="none" w:sz="0" w:space="0" w:color="auto"/>
        <w:right w:val="none" w:sz="0" w:space="0" w:color="auto"/>
      </w:divBdr>
    </w:div>
    <w:div w:id="1800536962">
      <w:bodyDiv w:val="1"/>
      <w:marLeft w:val="0"/>
      <w:marRight w:val="0"/>
      <w:marTop w:val="0"/>
      <w:marBottom w:val="0"/>
      <w:divBdr>
        <w:top w:val="none" w:sz="0" w:space="0" w:color="auto"/>
        <w:left w:val="none" w:sz="0" w:space="0" w:color="auto"/>
        <w:bottom w:val="none" w:sz="0" w:space="0" w:color="auto"/>
        <w:right w:val="none" w:sz="0" w:space="0" w:color="auto"/>
      </w:divBdr>
    </w:div>
    <w:div w:id="1801260044">
      <w:bodyDiv w:val="1"/>
      <w:marLeft w:val="0"/>
      <w:marRight w:val="0"/>
      <w:marTop w:val="0"/>
      <w:marBottom w:val="0"/>
      <w:divBdr>
        <w:top w:val="none" w:sz="0" w:space="0" w:color="auto"/>
        <w:left w:val="none" w:sz="0" w:space="0" w:color="auto"/>
        <w:bottom w:val="none" w:sz="0" w:space="0" w:color="auto"/>
        <w:right w:val="none" w:sz="0" w:space="0" w:color="auto"/>
      </w:divBdr>
    </w:div>
    <w:div w:id="1801268536">
      <w:bodyDiv w:val="1"/>
      <w:marLeft w:val="0"/>
      <w:marRight w:val="0"/>
      <w:marTop w:val="0"/>
      <w:marBottom w:val="0"/>
      <w:divBdr>
        <w:top w:val="none" w:sz="0" w:space="0" w:color="auto"/>
        <w:left w:val="none" w:sz="0" w:space="0" w:color="auto"/>
        <w:bottom w:val="none" w:sz="0" w:space="0" w:color="auto"/>
        <w:right w:val="none" w:sz="0" w:space="0" w:color="auto"/>
      </w:divBdr>
    </w:div>
    <w:div w:id="1801531173">
      <w:bodyDiv w:val="1"/>
      <w:marLeft w:val="0"/>
      <w:marRight w:val="0"/>
      <w:marTop w:val="0"/>
      <w:marBottom w:val="0"/>
      <w:divBdr>
        <w:top w:val="none" w:sz="0" w:space="0" w:color="auto"/>
        <w:left w:val="none" w:sz="0" w:space="0" w:color="auto"/>
        <w:bottom w:val="none" w:sz="0" w:space="0" w:color="auto"/>
        <w:right w:val="none" w:sz="0" w:space="0" w:color="auto"/>
      </w:divBdr>
    </w:div>
    <w:div w:id="1801531363">
      <w:bodyDiv w:val="1"/>
      <w:marLeft w:val="0"/>
      <w:marRight w:val="0"/>
      <w:marTop w:val="0"/>
      <w:marBottom w:val="0"/>
      <w:divBdr>
        <w:top w:val="none" w:sz="0" w:space="0" w:color="auto"/>
        <w:left w:val="none" w:sz="0" w:space="0" w:color="auto"/>
        <w:bottom w:val="none" w:sz="0" w:space="0" w:color="auto"/>
        <w:right w:val="none" w:sz="0" w:space="0" w:color="auto"/>
      </w:divBdr>
    </w:div>
    <w:div w:id="1801804450">
      <w:bodyDiv w:val="1"/>
      <w:marLeft w:val="0"/>
      <w:marRight w:val="0"/>
      <w:marTop w:val="0"/>
      <w:marBottom w:val="0"/>
      <w:divBdr>
        <w:top w:val="none" w:sz="0" w:space="0" w:color="auto"/>
        <w:left w:val="none" w:sz="0" w:space="0" w:color="auto"/>
        <w:bottom w:val="none" w:sz="0" w:space="0" w:color="auto"/>
        <w:right w:val="none" w:sz="0" w:space="0" w:color="auto"/>
      </w:divBdr>
    </w:div>
    <w:div w:id="1801999120">
      <w:bodyDiv w:val="1"/>
      <w:marLeft w:val="0"/>
      <w:marRight w:val="0"/>
      <w:marTop w:val="0"/>
      <w:marBottom w:val="0"/>
      <w:divBdr>
        <w:top w:val="none" w:sz="0" w:space="0" w:color="auto"/>
        <w:left w:val="none" w:sz="0" w:space="0" w:color="auto"/>
        <w:bottom w:val="none" w:sz="0" w:space="0" w:color="auto"/>
        <w:right w:val="none" w:sz="0" w:space="0" w:color="auto"/>
      </w:divBdr>
    </w:div>
    <w:div w:id="1802184940">
      <w:bodyDiv w:val="1"/>
      <w:marLeft w:val="0"/>
      <w:marRight w:val="0"/>
      <w:marTop w:val="0"/>
      <w:marBottom w:val="0"/>
      <w:divBdr>
        <w:top w:val="none" w:sz="0" w:space="0" w:color="auto"/>
        <w:left w:val="none" w:sz="0" w:space="0" w:color="auto"/>
        <w:bottom w:val="none" w:sz="0" w:space="0" w:color="auto"/>
        <w:right w:val="none" w:sz="0" w:space="0" w:color="auto"/>
      </w:divBdr>
    </w:div>
    <w:div w:id="1802990556">
      <w:bodyDiv w:val="1"/>
      <w:marLeft w:val="0"/>
      <w:marRight w:val="0"/>
      <w:marTop w:val="0"/>
      <w:marBottom w:val="0"/>
      <w:divBdr>
        <w:top w:val="none" w:sz="0" w:space="0" w:color="auto"/>
        <w:left w:val="none" w:sz="0" w:space="0" w:color="auto"/>
        <w:bottom w:val="none" w:sz="0" w:space="0" w:color="auto"/>
        <w:right w:val="none" w:sz="0" w:space="0" w:color="auto"/>
      </w:divBdr>
    </w:div>
    <w:div w:id="1803422626">
      <w:bodyDiv w:val="1"/>
      <w:marLeft w:val="0"/>
      <w:marRight w:val="0"/>
      <w:marTop w:val="0"/>
      <w:marBottom w:val="0"/>
      <w:divBdr>
        <w:top w:val="none" w:sz="0" w:space="0" w:color="auto"/>
        <w:left w:val="none" w:sz="0" w:space="0" w:color="auto"/>
        <w:bottom w:val="none" w:sz="0" w:space="0" w:color="auto"/>
        <w:right w:val="none" w:sz="0" w:space="0" w:color="auto"/>
      </w:divBdr>
    </w:div>
    <w:div w:id="1803501264">
      <w:bodyDiv w:val="1"/>
      <w:marLeft w:val="0"/>
      <w:marRight w:val="0"/>
      <w:marTop w:val="0"/>
      <w:marBottom w:val="0"/>
      <w:divBdr>
        <w:top w:val="none" w:sz="0" w:space="0" w:color="auto"/>
        <w:left w:val="none" w:sz="0" w:space="0" w:color="auto"/>
        <w:bottom w:val="none" w:sz="0" w:space="0" w:color="auto"/>
        <w:right w:val="none" w:sz="0" w:space="0" w:color="auto"/>
      </w:divBdr>
    </w:div>
    <w:div w:id="1804227283">
      <w:bodyDiv w:val="1"/>
      <w:marLeft w:val="0"/>
      <w:marRight w:val="0"/>
      <w:marTop w:val="0"/>
      <w:marBottom w:val="0"/>
      <w:divBdr>
        <w:top w:val="none" w:sz="0" w:space="0" w:color="auto"/>
        <w:left w:val="none" w:sz="0" w:space="0" w:color="auto"/>
        <w:bottom w:val="none" w:sz="0" w:space="0" w:color="auto"/>
        <w:right w:val="none" w:sz="0" w:space="0" w:color="auto"/>
      </w:divBdr>
    </w:div>
    <w:div w:id="1804806492">
      <w:bodyDiv w:val="1"/>
      <w:marLeft w:val="0"/>
      <w:marRight w:val="0"/>
      <w:marTop w:val="0"/>
      <w:marBottom w:val="0"/>
      <w:divBdr>
        <w:top w:val="none" w:sz="0" w:space="0" w:color="auto"/>
        <w:left w:val="none" w:sz="0" w:space="0" w:color="auto"/>
        <w:bottom w:val="none" w:sz="0" w:space="0" w:color="auto"/>
        <w:right w:val="none" w:sz="0" w:space="0" w:color="auto"/>
      </w:divBdr>
    </w:div>
    <w:div w:id="1804928823">
      <w:bodyDiv w:val="1"/>
      <w:marLeft w:val="0"/>
      <w:marRight w:val="0"/>
      <w:marTop w:val="0"/>
      <w:marBottom w:val="0"/>
      <w:divBdr>
        <w:top w:val="none" w:sz="0" w:space="0" w:color="auto"/>
        <w:left w:val="none" w:sz="0" w:space="0" w:color="auto"/>
        <w:bottom w:val="none" w:sz="0" w:space="0" w:color="auto"/>
        <w:right w:val="none" w:sz="0" w:space="0" w:color="auto"/>
      </w:divBdr>
    </w:div>
    <w:div w:id="1805152191">
      <w:bodyDiv w:val="1"/>
      <w:marLeft w:val="0"/>
      <w:marRight w:val="0"/>
      <w:marTop w:val="0"/>
      <w:marBottom w:val="0"/>
      <w:divBdr>
        <w:top w:val="none" w:sz="0" w:space="0" w:color="auto"/>
        <w:left w:val="none" w:sz="0" w:space="0" w:color="auto"/>
        <w:bottom w:val="none" w:sz="0" w:space="0" w:color="auto"/>
        <w:right w:val="none" w:sz="0" w:space="0" w:color="auto"/>
      </w:divBdr>
    </w:div>
    <w:div w:id="1805660477">
      <w:bodyDiv w:val="1"/>
      <w:marLeft w:val="0"/>
      <w:marRight w:val="0"/>
      <w:marTop w:val="0"/>
      <w:marBottom w:val="0"/>
      <w:divBdr>
        <w:top w:val="none" w:sz="0" w:space="0" w:color="auto"/>
        <w:left w:val="none" w:sz="0" w:space="0" w:color="auto"/>
        <w:bottom w:val="none" w:sz="0" w:space="0" w:color="auto"/>
        <w:right w:val="none" w:sz="0" w:space="0" w:color="auto"/>
      </w:divBdr>
    </w:div>
    <w:div w:id="1806242078">
      <w:bodyDiv w:val="1"/>
      <w:marLeft w:val="0"/>
      <w:marRight w:val="0"/>
      <w:marTop w:val="0"/>
      <w:marBottom w:val="0"/>
      <w:divBdr>
        <w:top w:val="none" w:sz="0" w:space="0" w:color="auto"/>
        <w:left w:val="none" w:sz="0" w:space="0" w:color="auto"/>
        <w:bottom w:val="none" w:sz="0" w:space="0" w:color="auto"/>
        <w:right w:val="none" w:sz="0" w:space="0" w:color="auto"/>
      </w:divBdr>
    </w:div>
    <w:div w:id="1806467022">
      <w:bodyDiv w:val="1"/>
      <w:marLeft w:val="0"/>
      <w:marRight w:val="0"/>
      <w:marTop w:val="0"/>
      <w:marBottom w:val="0"/>
      <w:divBdr>
        <w:top w:val="none" w:sz="0" w:space="0" w:color="auto"/>
        <w:left w:val="none" w:sz="0" w:space="0" w:color="auto"/>
        <w:bottom w:val="none" w:sz="0" w:space="0" w:color="auto"/>
        <w:right w:val="none" w:sz="0" w:space="0" w:color="auto"/>
      </w:divBdr>
    </w:div>
    <w:div w:id="1806897669">
      <w:bodyDiv w:val="1"/>
      <w:marLeft w:val="0"/>
      <w:marRight w:val="0"/>
      <w:marTop w:val="0"/>
      <w:marBottom w:val="0"/>
      <w:divBdr>
        <w:top w:val="none" w:sz="0" w:space="0" w:color="auto"/>
        <w:left w:val="none" w:sz="0" w:space="0" w:color="auto"/>
        <w:bottom w:val="none" w:sz="0" w:space="0" w:color="auto"/>
        <w:right w:val="none" w:sz="0" w:space="0" w:color="auto"/>
      </w:divBdr>
    </w:div>
    <w:div w:id="1807620878">
      <w:bodyDiv w:val="1"/>
      <w:marLeft w:val="0"/>
      <w:marRight w:val="0"/>
      <w:marTop w:val="0"/>
      <w:marBottom w:val="0"/>
      <w:divBdr>
        <w:top w:val="none" w:sz="0" w:space="0" w:color="auto"/>
        <w:left w:val="none" w:sz="0" w:space="0" w:color="auto"/>
        <w:bottom w:val="none" w:sz="0" w:space="0" w:color="auto"/>
        <w:right w:val="none" w:sz="0" w:space="0" w:color="auto"/>
      </w:divBdr>
    </w:div>
    <w:div w:id="1807888576">
      <w:bodyDiv w:val="1"/>
      <w:marLeft w:val="0"/>
      <w:marRight w:val="0"/>
      <w:marTop w:val="0"/>
      <w:marBottom w:val="0"/>
      <w:divBdr>
        <w:top w:val="none" w:sz="0" w:space="0" w:color="auto"/>
        <w:left w:val="none" w:sz="0" w:space="0" w:color="auto"/>
        <w:bottom w:val="none" w:sz="0" w:space="0" w:color="auto"/>
        <w:right w:val="none" w:sz="0" w:space="0" w:color="auto"/>
      </w:divBdr>
    </w:div>
    <w:div w:id="1808626083">
      <w:bodyDiv w:val="1"/>
      <w:marLeft w:val="0"/>
      <w:marRight w:val="0"/>
      <w:marTop w:val="0"/>
      <w:marBottom w:val="0"/>
      <w:divBdr>
        <w:top w:val="none" w:sz="0" w:space="0" w:color="auto"/>
        <w:left w:val="none" w:sz="0" w:space="0" w:color="auto"/>
        <w:bottom w:val="none" w:sz="0" w:space="0" w:color="auto"/>
        <w:right w:val="none" w:sz="0" w:space="0" w:color="auto"/>
      </w:divBdr>
    </w:div>
    <w:div w:id="1809398685">
      <w:bodyDiv w:val="1"/>
      <w:marLeft w:val="0"/>
      <w:marRight w:val="0"/>
      <w:marTop w:val="0"/>
      <w:marBottom w:val="0"/>
      <w:divBdr>
        <w:top w:val="none" w:sz="0" w:space="0" w:color="auto"/>
        <w:left w:val="none" w:sz="0" w:space="0" w:color="auto"/>
        <w:bottom w:val="none" w:sz="0" w:space="0" w:color="auto"/>
        <w:right w:val="none" w:sz="0" w:space="0" w:color="auto"/>
      </w:divBdr>
    </w:div>
    <w:div w:id="1809545699">
      <w:bodyDiv w:val="1"/>
      <w:marLeft w:val="0"/>
      <w:marRight w:val="0"/>
      <w:marTop w:val="0"/>
      <w:marBottom w:val="0"/>
      <w:divBdr>
        <w:top w:val="none" w:sz="0" w:space="0" w:color="auto"/>
        <w:left w:val="none" w:sz="0" w:space="0" w:color="auto"/>
        <w:bottom w:val="none" w:sz="0" w:space="0" w:color="auto"/>
        <w:right w:val="none" w:sz="0" w:space="0" w:color="auto"/>
      </w:divBdr>
    </w:div>
    <w:div w:id="1809743241">
      <w:bodyDiv w:val="1"/>
      <w:marLeft w:val="0"/>
      <w:marRight w:val="0"/>
      <w:marTop w:val="0"/>
      <w:marBottom w:val="0"/>
      <w:divBdr>
        <w:top w:val="none" w:sz="0" w:space="0" w:color="auto"/>
        <w:left w:val="none" w:sz="0" w:space="0" w:color="auto"/>
        <w:bottom w:val="none" w:sz="0" w:space="0" w:color="auto"/>
        <w:right w:val="none" w:sz="0" w:space="0" w:color="auto"/>
      </w:divBdr>
    </w:div>
    <w:div w:id="1809979964">
      <w:bodyDiv w:val="1"/>
      <w:marLeft w:val="0"/>
      <w:marRight w:val="0"/>
      <w:marTop w:val="0"/>
      <w:marBottom w:val="0"/>
      <w:divBdr>
        <w:top w:val="none" w:sz="0" w:space="0" w:color="auto"/>
        <w:left w:val="none" w:sz="0" w:space="0" w:color="auto"/>
        <w:bottom w:val="none" w:sz="0" w:space="0" w:color="auto"/>
        <w:right w:val="none" w:sz="0" w:space="0" w:color="auto"/>
      </w:divBdr>
    </w:div>
    <w:div w:id="1810046731">
      <w:bodyDiv w:val="1"/>
      <w:marLeft w:val="0"/>
      <w:marRight w:val="0"/>
      <w:marTop w:val="0"/>
      <w:marBottom w:val="0"/>
      <w:divBdr>
        <w:top w:val="none" w:sz="0" w:space="0" w:color="auto"/>
        <w:left w:val="none" w:sz="0" w:space="0" w:color="auto"/>
        <w:bottom w:val="none" w:sz="0" w:space="0" w:color="auto"/>
        <w:right w:val="none" w:sz="0" w:space="0" w:color="auto"/>
      </w:divBdr>
    </w:div>
    <w:div w:id="1810784213">
      <w:bodyDiv w:val="1"/>
      <w:marLeft w:val="0"/>
      <w:marRight w:val="0"/>
      <w:marTop w:val="0"/>
      <w:marBottom w:val="0"/>
      <w:divBdr>
        <w:top w:val="none" w:sz="0" w:space="0" w:color="auto"/>
        <w:left w:val="none" w:sz="0" w:space="0" w:color="auto"/>
        <w:bottom w:val="none" w:sz="0" w:space="0" w:color="auto"/>
        <w:right w:val="none" w:sz="0" w:space="0" w:color="auto"/>
      </w:divBdr>
    </w:div>
    <w:div w:id="1811167422">
      <w:bodyDiv w:val="1"/>
      <w:marLeft w:val="0"/>
      <w:marRight w:val="0"/>
      <w:marTop w:val="0"/>
      <w:marBottom w:val="0"/>
      <w:divBdr>
        <w:top w:val="none" w:sz="0" w:space="0" w:color="auto"/>
        <w:left w:val="none" w:sz="0" w:space="0" w:color="auto"/>
        <w:bottom w:val="none" w:sz="0" w:space="0" w:color="auto"/>
        <w:right w:val="none" w:sz="0" w:space="0" w:color="auto"/>
      </w:divBdr>
    </w:div>
    <w:div w:id="1811246608">
      <w:bodyDiv w:val="1"/>
      <w:marLeft w:val="0"/>
      <w:marRight w:val="0"/>
      <w:marTop w:val="0"/>
      <w:marBottom w:val="0"/>
      <w:divBdr>
        <w:top w:val="none" w:sz="0" w:space="0" w:color="auto"/>
        <w:left w:val="none" w:sz="0" w:space="0" w:color="auto"/>
        <w:bottom w:val="none" w:sz="0" w:space="0" w:color="auto"/>
        <w:right w:val="none" w:sz="0" w:space="0" w:color="auto"/>
      </w:divBdr>
    </w:div>
    <w:div w:id="1811362301">
      <w:bodyDiv w:val="1"/>
      <w:marLeft w:val="0"/>
      <w:marRight w:val="0"/>
      <w:marTop w:val="0"/>
      <w:marBottom w:val="0"/>
      <w:divBdr>
        <w:top w:val="none" w:sz="0" w:space="0" w:color="auto"/>
        <w:left w:val="none" w:sz="0" w:space="0" w:color="auto"/>
        <w:bottom w:val="none" w:sz="0" w:space="0" w:color="auto"/>
        <w:right w:val="none" w:sz="0" w:space="0" w:color="auto"/>
      </w:divBdr>
    </w:div>
    <w:div w:id="1811708297">
      <w:bodyDiv w:val="1"/>
      <w:marLeft w:val="0"/>
      <w:marRight w:val="0"/>
      <w:marTop w:val="0"/>
      <w:marBottom w:val="0"/>
      <w:divBdr>
        <w:top w:val="none" w:sz="0" w:space="0" w:color="auto"/>
        <w:left w:val="none" w:sz="0" w:space="0" w:color="auto"/>
        <w:bottom w:val="none" w:sz="0" w:space="0" w:color="auto"/>
        <w:right w:val="none" w:sz="0" w:space="0" w:color="auto"/>
      </w:divBdr>
    </w:div>
    <w:div w:id="1812595701">
      <w:bodyDiv w:val="1"/>
      <w:marLeft w:val="0"/>
      <w:marRight w:val="0"/>
      <w:marTop w:val="0"/>
      <w:marBottom w:val="0"/>
      <w:divBdr>
        <w:top w:val="none" w:sz="0" w:space="0" w:color="auto"/>
        <w:left w:val="none" w:sz="0" w:space="0" w:color="auto"/>
        <w:bottom w:val="none" w:sz="0" w:space="0" w:color="auto"/>
        <w:right w:val="none" w:sz="0" w:space="0" w:color="auto"/>
      </w:divBdr>
    </w:div>
    <w:div w:id="1812627431">
      <w:bodyDiv w:val="1"/>
      <w:marLeft w:val="0"/>
      <w:marRight w:val="0"/>
      <w:marTop w:val="0"/>
      <w:marBottom w:val="0"/>
      <w:divBdr>
        <w:top w:val="none" w:sz="0" w:space="0" w:color="auto"/>
        <w:left w:val="none" w:sz="0" w:space="0" w:color="auto"/>
        <w:bottom w:val="none" w:sz="0" w:space="0" w:color="auto"/>
        <w:right w:val="none" w:sz="0" w:space="0" w:color="auto"/>
      </w:divBdr>
    </w:div>
    <w:div w:id="1813129935">
      <w:bodyDiv w:val="1"/>
      <w:marLeft w:val="0"/>
      <w:marRight w:val="0"/>
      <w:marTop w:val="0"/>
      <w:marBottom w:val="0"/>
      <w:divBdr>
        <w:top w:val="none" w:sz="0" w:space="0" w:color="auto"/>
        <w:left w:val="none" w:sz="0" w:space="0" w:color="auto"/>
        <w:bottom w:val="none" w:sz="0" w:space="0" w:color="auto"/>
        <w:right w:val="none" w:sz="0" w:space="0" w:color="auto"/>
      </w:divBdr>
    </w:div>
    <w:div w:id="1815021893">
      <w:bodyDiv w:val="1"/>
      <w:marLeft w:val="0"/>
      <w:marRight w:val="0"/>
      <w:marTop w:val="0"/>
      <w:marBottom w:val="0"/>
      <w:divBdr>
        <w:top w:val="none" w:sz="0" w:space="0" w:color="auto"/>
        <w:left w:val="none" w:sz="0" w:space="0" w:color="auto"/>
        <w:bottom w:val="none" w:sz="0" w:space="0" w:color="auto"/>
        <w:right w:val="none" w:sz="0" w:space="0" w:color="auto"/>
      </w:divBdr>
    </w:div>
    <w:div w:id="1815173379">
      <w:bodyDiv w:val="1"/>
      <w:marLeft w:val="0"/>
      <w:marRight w:val="0"/>
      <w:marTop w:val="0"/>
      <w:marBottom w:val="0"/>
      <w:divBdr>
        <w:top w:val="none" w:sz="0" w:space="0" w:color="auto"/>
        <w:left w:val="none" w:sz="0" w:space="0" w:color="auto"/>
        <w:bottom w:val="none" w:sz="0" w:space="0" w:color="auto"/>
        <w:right w:val="none" w:sz="0" w:space="0" w:color="auto"/>
      </w:divBdr>
    </w:div>
    <w:div w:id="1815638388">
      <w:bodyDiv w:val="1"/>
      <w:marLeft w:val="0"/>
      <w:marRight w:val="0"/>
      <w:marTop w:val="0"/>
      <w:marBottom w:val="0"/>
      <w:divBdr>
        <w:top w:val="none" w:sz="0" w:space="0" w:color="auto"/>
        <w:left w:val="none" w:sz="0" w:space="0" w:color="auto"/>
        <w:bottom w:val="none" w:sz="0" w:space="0" w:color="auto"/>
        <w:right w:val="none" w:sz="0" w:space="0" w:color="auto"/>
      </w:divBdr>
    </w:div>
    <w:div w:id="1816750124">
      <w:bodyDiv w:val="1"/>
      <w:marLeft w:val="0"/>
      <w:marRight w:val="0"/>
      <w:marTop w:val="0"/>
      <w:marBottom w:val="0"/>
      <w:divBdr>
        <w:top w:val="none" w:sz="0" w:space="0" w:color="auto"/>
        <w:left w:val="none" w:sz="0" w:space="0" w:color="auto"/>
        <w:bottom w:val="none" w:sz="0" w:space="0" w:color="auto"/>
        <w:right w:val="none" w:sz="0" w:space="0" w:color="auto"/>
      </w:divBdr>
    </w:div>
    <w:div w:id="1816751030">
      <w:bodyDiv w:val="1"/>
      <w:marLeft w:val="0"/>
      <w:marRight w:val="0"/>
      <w:marTop w:val="0"/>
      <w:marBottom w:val="0"/>
      <w:divBdr>
        <w:top w:val="none" w:sz="0" w:space="0" w:color="auto"/>
        <w:left w:val="none" w:sz="0" w:space="0" w:color="auto"/>
        <w:bottom w:val="none" w:sz="0" w:space="0" w:color="auto"/>
        <w:right w:val="none" w:sz="0" w:space="0" w:color="auto"/>
      </w:divBdr>
    </w:div>
    <w:div w:id="1816799302">
      <w:bodyDiv w:val="1"/>
      <w:marLeft w:val="0"/>
      <w:marRight w:val="0"/>
      <w:marTop w:val="0"/>
      <w:marBottom w:val="0"/>
      <w:divBdr>
        <w:top w:val="none" w:sz="0" w:space="0" w:color="auto"/>
        <w:left w:val="none" w:sz="0" w:space="0" w:color="auto"/>
        <w:bottom w:val="none" w:sz="0" w:space="0" w:color="auto"/>
        <w:right w:val="none" w:sz="0" w:space="0" w:color="auto"/>
      </w:divBdr>
    </w:div>
    <w:div w:id="1817067049">
      <w:bodyDiv w:val="1"/>
      <w:marLeft w:val="0"/>
      <w:marRight w:val="0"/>
      <w:marTop w:val="0"/>
      <w:marBottom w:val="0"/>
      <w:divBdr>
        <w:top w:val="none" w:sz="0" w:space="0" w:color="auto"/>
        <w:left w:val="none" w:sz="0" w:space="0" w:color="auto"/>
        <w:bottom w:val="none" w:sz="0" w:space="0" w:color="auto"/>
        <w:right w:val="none" w:sz="0" w:space="0" w:color="auto"/>
      </w:divBdr>
    </w:div>
    <w:div w:id="1817143239">
      <w:bodyDiv w:val="1"/>
      <w:marLeft w:val="0"/>
      <w:marRight w:val="0"/>
      <w:marTop w:val="0"/>
      <w:marBottom w:val="0"/>
      <w:divBdr>
        <w:top w:val="none" w:sz="0" w:space="0" w:color="auto"/>
        <w:left w:val="none" w:sz="0" w:space="0" w:color="auto"/>
        <w:bottom w:val="none" w:sz="0" w:space="0" w:color="auto"/>
        <w:right w:val="none" w:sz="0" w:space="0" w:color="auto"/>
      </w:divBdr>
    </w:div>
    <w:div w:id="1817184178">
      <w:bodyDiv w:val="1"/>
      <w:marLeft w:val="0"/>
      <w:marRight w:val="0"/>
      <w:marTop w:val="0"/>
      <w:marBottom w:val="0"/>
      <w:divBdr>
        <w:top w:val="none" w:sz="0" w:space="0" w:color="auto"/>
        <w:left w:val="none" w:sz="0" w:space="0" w:color="auto"/>
        <w:bottom w:val="none" w:sz="0" w:space="0" w:color="auto"/>
        <w:right w:val="none" w:sz="0" w:space="0" w:color="auto"/>
      </w:divBdr>
    </w:div>
    <w:div w:id="1817643603">
      <w:bodyDiv w:val="1"/>
      <w:marLeft w:val="0"/>
      <w:marRight w:val="0"/>
      <w:marTop w:val="0"/>
      <w:marBottom w:val="0"/>
      <w:divBdr>
        <w:top w:val="none" w:sz="0" w:space="0" w:color="auto"/>
        <w:left w:val="none" w:sz="0" w:space="0" w:color="auto"/>
        <w:bottom w:val="none" w:sz="0" w:space="0" w:color="auto"/>
        <w:right w:val="none" w:sz="0" w:space="0" w:color="auto"/>
      </w:divBdr>
    </w:div>
    <w:div w:id="1818065121">
      <w:bodyDiv w:val="1"/>
      <w:marLeft w:val="0"/>
      <w:marRight w:val="0"/>
      <w:marTop w:val="0"/>
      <w:marBottom w:val="0"/>
      <w:divBdr>
        <w:top w:val="none" w:sz="0" w:space="0" w:color="auto"/>
        <w:left w:val="none" w:sz="0" w:space="0" w:color="auto"/>
        <w:bottom w:val="none" w:sz="0" w:space="0" w:color="auto"/>
        <w:right w:val="none" w:sz="0" w:space="0" w:color="auto"/>
      </w:divBdr>
    </w:div>
    <w:div w:id="1818105452">
      <w:bodyDiv w:val="1"/>
      <w:marLeft w:val="0"/>
      <w:marRight w:val="0"/>
      <w:marTop w:val="0"/>
      <w:marBottom w:val="0"/>
      <w:divBdr>
        <w:top w:val="none" w:sz="0" w:space="0" w:color="auto"/>
        <w:left w:val="none" w:sz="0" w:space="0" w:color="auto"/>
        <w:bottom w:val="none" w:sz="0" w:space="0" w:color="auto"/>
        <w:right w:val="none" w:sz="0" w:space="0" w:color="auto"/>
      </w:divBdr>
    </w:div>
    <w:div w:id="1818180374">
      <w:bodyDiv w:val="1"/>
      <w:marLeft w:val="0"/>
      <w:marRight w:val="0"/>
      <w:marTop w:val="0"/>
      <w:marBottom w:val="0"/>
      <w:divBdr>
        <w:top w:val="none" w:sz="0" w:space="0" w:color="auto"/>
        <w:left w:val="none" w:sz="0" w:space="0" w:color="auto"/>
        <w:bottom w:val="none" w:sz="0" w:space="0" w:color="auto"/>
        <w:right w:val="none" w:sz="0" w:space="0" w:color="auto"/>
      </w:divBdr>
    </w:div>
    <w:div w:id="1818256828">
      <w:bodyDiv w:val="1"/>
      <w:marLeft w:val="0"/>
      <w:marRight w:val="0"/>
      <w:marTop w:val="0"/>
      <w:marBottom w:val="0"/>
      <w:divBdr>
        <w:top w:val="none" w:sz="0" w:space="0" w:color="auto"/>
        <w:left w:val="none" w:sz="0" w:space="0" w:color="auto"/>
        <w:bottom w:val="none" w:sz="0" w:space="0" w:color="auto"/>
        <w:right w:val="none" w:sz="0" w:space="0" w:color="auto"/>
      </w:divBdr>
    </w:div>
    <w:div w:id="1818523222">
      <w:bodyDiv w:val="1"/>
      <w:marLeft w:val="0"/>
      <w:marRight w:val="0"/>
      <w:marTop w:val="0"/>
      <w:marBottom w:val="0"/>
      <w:divBdr>
        <w:top w:val="none" w:sz="0" w:space="0" w:color="auto"/>
        <w:left w:val="none" w:sz="0" w:space="0" w:color="auto"/>
        <w:bottom w:val="none" w:sz="0" w:space="0" w:color="auto"/>
        <w:right w:val="none" w:sz="0" w:space="0" w:color="auto"/>
      </w:divBdr>
    </w:div>
    <w:div w:id="1818646870">
      <w:bodyDiv w:val="1"/>
      <w:marLeft w:val="0"/>
      <w:marRight w:val="0"/>
      <w:marTop w:val="0"/>
      <w:marBottom w:val="0"/>
      <w:divBdr>
        <w:top w:val="none" w:sz="0" w:space="0" w:color="auto"/>
        <w:left w:val="none" w:sz="0" w:space="0" w:color="auto"/>
        <w:bottom w:val="none" w:sz="0" w:space="0" w:color="auto"/>
        <w:right w:val="none" w:sz="0" w:space="0" w:color="auto"/>
      </w:divBdr>
    </w:div>
    <w:div w:id="1818760496">
      <w:bodyDiv w:val="1"/>
      <w:marLeft w:val="0"/>
      <w:marRight w:val="0"/>
      <w:marTop w:val="0"/>
      <w:marBottom w:val="0"/>
      <w:divBdr>
        <w:top w:val="none" w:sz="0" w:space="0" w:color="auto"/>
        <w:left w:val="none" w:sz="0" w:space="0" w:color="auto"/>
        <w:bottom w:val="none" w:sz="0" w:space="0" w:color="auto"/>
        <w:right w:val="none" w:sz="0" w:space="0" w:color="auto"/>
      </w:divBdr>
    </w:div>
    <w:div w:id="1818957084">
      <w:bodyDiv w:val="1"/>
      <w:marLeft w:val="0"/>
      <w:marRight w:val="0"/>
      <w:marTop w:val="0"/>
      <w:marBottom w:val="0"/>
      <w:divBdr>
        <w:top w:val="none" w:sz="0" w:space="0" w:color="auto"/>
        <w:left w:val="none" w:sz="0" w:space="0" w:color="auto"/>
        <w:bottom w:val="none" w:sz="0" w:space="0" w:color="auto"/>
        <w:right w:val="none" w:sz="0" w:space="0" w:color="auto"/>
      </w:divBdr>
    </w:div>
    <w:div w:id="1819150741">
      <w:bodyDiv w:val="1"/>
      <w:marLeft w:val="0"/>
      <w:marRight w:val="0"/>
      <w:marTop w:val="0"/>
      <w:marBottom w:val="0"/>
      <w:divBdr>
        <w:top w:val="none" w:sz="0" w:space="0" w:color="auto"/>
        <w:left w:val="none" w:sz="0" w:space="0" w:color="auto"/>
        <w:bottom w:val="none" w:sz="0" w:space="0" w:color="auto"/>
        <w:right w:val="none" w:sz="0" w:space="0" w:color="auto"/>
      </w:divBdr>
    </w:div>
    <w:div w:id="1819877131">
      <w:bodyDiv w:val="1"/>
      <w:marLeft w:val="0"/>
      <w:marRight w:val="0"/>
      <w:marTop w:val="0"/>
      <w:marBottom w:val="0"/>
      <w:divBdr>
        <w:top w:val="none" w:sz="0" w:space="0" w:color="auto"/>
        <w:left w:val="none" w:sz="0" w:space="0" w:color="auto"/>
        <w:bottom w:val="none" w:sz="0" w:space="0" w:color="auto"/>
        <w:right w:val="none" w:sz="0" w:space="0" w:color="auto"/>
      </w:divBdr>
    </w:div>
    <w:div w:id="1822194214">
      <w:bodyDiv w:val="1"/>
      <w:marLeft w:val="0"/>
      <w:marRight w:val="0"/>
      <w:marTop w:val="0"/>
      <w:marBottom w:val="0"/>
      <w:divBdr>
        <w:top w:val="none" w:sz="0" w:space="0" w:color="auto"/>
        <w:left w:val="none" w:sz="0" w:space="0" w:color="auto"/>
        <w:bottom w:val="none" w:sz="0" w:space="0" w:color="auto"/>
        <w:right w:val="none" w:sz="0" w:space="0" w:color="auto"/>
      </w:divBdr>
    </w:div>
    <w:div w:id="1822498102">
      <w:bodyDiv w:val="1"/>
      <w:marLeft w:val="0"/>
      <w:marRight w:val="0"/>
      <w:marTop w:val="0"/>
      <w:marBottom w:val="0"/>
      <w:divBdr>
        <w:top w:val="none" w:sz="0" w:space="0" w:color="auto"/>
        <w:left w:val="none" w:sz="0" w:space="0" w:color="auto"/>
        <w:bottom w:val="none" w:sz="0" w:space="0" w:color="auto"/>
        <w:right w:val="none" w:sz="0" w:space="0" w:color="auto"/>
      </w:divBdr>
    </w:div>
    <w:div w:id="1823161663">
      <w:bodyDiv w:val="1"/>
      <w:marLeft w:val="0"/>
      <w:marRight w:val="0"/>
      <w:marTop w:val="0"/>
      <w:marBottom w:val="0"/>
      <w:divBdr>
        <w:top w:val="none" w:sz="0" w:space="0" w:color="auto"/>
        <w:left w:val="none" w:sz="0" w:space="0" w:color="auto"/>
        <w:bottom w:val="none" w:sz="0" w:space="0" w:color="auto"/>
        <w:right w:val="none" w:sz="0" w:space="0" w:color="auto"/>
      </w:divBdr>
    </w:div>
    <w:div w:id="1824078482">
      <w:bodyDiv w:val="1"/>
      <w:marLeft w:val="0"/>
      <w:marRight w:val="0"/>
      <w:marTop w:val="0"/>
      <w:marBottom w:val="0"/>
      <w:divBdr>
        <w:top w:val="none" w:sz="0" w:space="0" w:color="auto"/>
        <w:left w:val="none" w:sz="0" w:space="0" w:color="auto"/>
        <w:bottom w:val="none" w:sz="0" w:space="0" w:color="auto"/>
        <w:right w:val="none" w:sz="0" w:space="0" w:color="auto"/>
      </w:divBdr>
    </w:div>
    <w:div w:id="1824540962">
      <w:bodyDiv w:val="1"/>
      <w:marLeft w:val="0"/>
      <w:marRight w:val="0"/>
      <w:marTop w:val="0"/>
      <w:marBottom w:val="0"/>
      <w:divBdr>
        <w:top w:val="none" w:sz="0" w:space="0" w:color="auto"/>
        <w:left w:val="none" w:sz="0" w:space="0" w:color="auto"/>
        <w:bottom w:val="none" w:sz="0" w:space="0" w:color="auto"/>
        <w:right w:val="none" w:sz="0" w:space="0" w:color="auto"/>
      </w:divBdr>
    </w:div>
    <w:div w:id="1825118137">
      <w:bodyDiv w:val="1"/>
      <w:marLeft w:val="0"/>
      <w:marRight w:val="0"/>
      <w:marTop w:val="0"/>
      <w:marBottom w:val="0"/>
      <w:divBdr>
        <w:top w:val="none" w:sz="0" w:space="0" w:color="auto"/>
        <w:left w:val="none" w:sz="0" w:space="0" w:color="auto"/>
        <w:bottom w:val="none" w:sz="0" w:space="0" w:color="auto"/>
        <w:right w:val="none" w:sz="0" w:space="0" w:color="auto"/>
      </w:divBdr>
    </w:div>
    <w:div w:id="1825775232">
      <w:bodyDiv w:val="1"/>
      <w:marLeft w:val="0"/>
      <w:marRight w:val="0"/>
      <w:marTop w:val="0"/>
      <w:marBottom w:val="0"/>
      <w:divBdr>
        <w:top w:val="none" w:sz="0" w:space="0" w:color="auto"/>
        <w:left w:val="none" w:sz="0" w:space="0" w:color="auto"/>
        <w:bottom w:val="none" w:sz="0" w:space="0" w:color="auto"/>
        <w:right w:val="none" w:sz="0" w:space="0" w:color="auto"/>
      </w:divBdr>
    </w:div>
    <w:div w:id="1826049978">
      <w:bodyDiv w:val="1"/>
      <w:marLeft w:val="0"/>
      <w:marRight w:val="0"/>
      <w:marTop w:val="0"/>
      <w:marBottom w:val="0"/>
      <w:divBdr>
        <w:top w:val="none" w:sz="0" w:space="0" w:color="auto"/>
        <w:left w:val="none" w:sz="0" w:space="0" w:color="auto"/>
        <w:bottom w:val="none" w:sz="0" w:space="0" w:color="auto"/>
        <w:right w:val="none" w:sz="0" w:space="0" w:color="auto"/>
      </w:divBdr>
    </w:div>
    <w:div w:id="1826508717">
      <w:bodyDiv w:val="1"/>
      <w:marLeft w:val="0"/>
      <w:marRight w:val="0"/>
      <w:marTop w:val="0"/>
      <w:marBottom w:val="0"/>
      <w:divBdr>
        <w:top w:val="none" w:sz="0" w:space="0" w:color="auto"/>
        <w:left w:val="none" w:sz="0" w:space="0" w:color="auto"/>
        <w:bottom w:val="none" w:sz="0" w:space="0" w:color="auto"/>
        <w:right w:val="none" w:sz="0" w:space="0" w:color="auto"/>
      </w:divBdr>
    </w:div>
    <w:div w:id="1827163111">
      <w:bodyDiv w:val="1"/>
      <w:marLeft w:val="0"/>
      <w:marRight w:val="0"/>
      <w:marTop w:val="0"/>
      <w:marBottom w:val="0"/>
      <w:divBdr>
        <w:top w:val="none" w:sz="0" w:space="0" w:color="auto"/>
        <w:left w:val="none" w:sz="0" w:space="0" w:color="auto"/>
        <w:bottom w:val="none" w:sz="0" w:space="0" w:color="auto"/>
        <w:right w:val="none" w:sz="0" w:space="0" w:color="auto"/>
      </w:divBdr>
    </w:div>
    <w:div w:id="1827278660">
      <w:bodyDiv w:val="1"/>
      <w:marLeft w:val="0"/>
      <w:marRight w:val="0"/>
      <w:marTop w:val="0"/>
      <w:marBottom w:val="0"/>
      <w:divBdr>
        <w:top w:val="none" w:sz="0" w:space="0" w:color="auto"/>
        <w:left w:val="none" w:sz="0" w:space="0" w:color="auto"/>
        <w:bottom w:val="none" w:sz="0" w:space="0" w:color="auto"/>
        <w:right w:val="none" w:sz="0" w:space="0" w:color="auto"/>
      </w:divBdr>
    </w:div>
    <w:div w:id="1828551170">
      <w:bodyDiv w:val="1"/>
      <w:marLeft w:val="0"/>
      <w:marRight w:val="0"/>
      <w:marTop w:val="0"/>
      <w:marBottom w:val="0"/>
      <w:divBdr>
        <w:top w:val="none" w:sz="0" w:space="0" w:color="auto"/>
        <w:left w:val="none" w:sz="0" w:space="0" w:color="auto"/>
        <w:bottom w:val="none" w:sz="0" w:space="0" w:color="auto"/>
        <w:right w:val="none" w:sz="0" w:space="0" w:color="auto"/>
      </w:divBdr>
    </w:div>
    <w:div w:id="1829711581">
      <w:bodyDiv w:val="1"/>
      <w:marLeft w:val="0"/>
      <w:marRight w:val="0"/>
      <w:marTop w:val="0"/>
      <w:marBottom w:val="0"/>
      <w:divBdr>
        <w:top w:val="none" w:sz="0" w:space="0" w:color="auto"/>
        <w:left w:val="none" w:sz="0" w:space="0" w:color="auto"/>
        <w:bottom w:val="none" w:sz="0" w:space="0" w:color="auto"/>
        <w:right w:val="none" w:sz="0" w:space="0" w:color="auto"/>
      </w:divBdr>
    </w:div>
    <w:div w:id="1830442600">
      <w:bodyDiv w:val="1"/>
      <w:marLeft w:val="0"/>
      <w:marRight w:val="0"/>
      <w:marTop w:val="0"/>
      <w:marBottom w:val="0"/>
      <w:divBdr>
        <w:top w:val="none" w:sz="0" w:space="0" w:color="auto"/>
        <w:left w:val="none" w:sz="0" w:space="0" w:color="auto"/>
        <w:bottom w:val="none" w:sz="0" w:space="0" w:color="auto"/>
        <w:right w:val="none" w:sz="0" w:space="0" w:color="auto"/>
      </w:divBdr>
    </w:div>
    <w:div w:id="1830828329">
      <w:bodyDiv w:val="1"/>
      <w:marLeft w:val="0"/>
      <w:marRight w:val="0"/>
      <w:marTop w:val="0"/>
      <w:marBottom w:val="0"/>
      <w:divBdr>
        <w:top w:val="none" w:sz="0" w:space="0" w:color="auto"/>
        <w:left w:val="none" w:sz="0" w:space="0" w:color="auto"/>
        <w:bottom w:val="none" w:sz="0" w:space="0" w:color="auto"/>
        <w:right w:val="none" w:sz="0" w:space="0" w:color="auto"/>
      </w:divBdr>
    </w:div>
    <w:div w:id="1831023211">
      <w:bodyDiv w:val="1"/>
      <w:marLeft w:val="0"/>
      <w:marRight w:val="0"/>
      <w:marTop w:val="0"/>
      <w:marBottom w:val="0"/>
      <w:divBdr>
        <w:top w:val="none" w:sz="0" w:space="0" w:color="auto"/>
        <w:left w:val="none" w:sz="0" w:space="0" w:color="auto"/>
        <w:bottom w:val="none" w:sz="0" w:space="0" w:color="auto"/>
        <w:right w:val="none" w:sz="0" w:space="0" w:color="auto"/>
      </w:divBdr>
    </w:div>
    <w:div w:id="1831215475">
      <w:bodyDiv w:val="1"/>
      <w:marLeft w:val="0"/>
      <w:marRight w:val="0"/>
      <w:marTop w:val="0"/>
      <w:marBottom w:val="0"/>
      <w:divBdr>
        <w:top w:val="none" w:sz="0" w:space="0" w:color="auto"/>
        <w:left w:val="none" w:sz="0" w:space="0" w:color="auto"/>
        <w:bottom w:val="none" w:sz="0" w:space="0" w:color="auto"/>
        <w:right w:val="none" w:sz="0" w:space="0" w:color="auto"/>
      </w:divBdr>
    </w:div>
    <w:div w:id="1831292362">
      <w:bodyDiv w:val="1"/>
      <w:marLeft w:val="0"/>
      <w:marRight w:val="0"/>
      <w:marTop w:val="0"/>
      <w:marBottom w:val="0"/>
      <w:divBdr>
        <w:top w:val="none" w:sz="0" w:space="0" w:color="auto"/>
        <w:left w:val="none" w:sz="0" w:space="0" w:color="auto"/>
        <w:bottom w:val="none" w:sz="0" w:space="0" w:color="auto"/>
        <w:right w:val="none" w:sz="0" w:space="0" w:color="auto"/>
      </w:divBdr>
    </w:div>
    <w:div w:id="1831748381">
      <w:bodyDiv w:val="1"/>
      <w:marLeft w:val="0"/>
      <w:marRight w:val="0"/>
      <w:marTop w:val="0"/>
      <w:marBottom w:val="0"/>
      <w:divBdr>
        <w:top w:val="none" w:sz="0" w:space="0" w:color="auto"/>
        <w:left w:val="none" w:sz="0" w:space="0" w:color="auto"/>
        <w:bottom w:val="none" w:sz="0" w:space="0" w:color="auto"/>
        <w:right w:val="none" w:sz="0" w:space="0" w:color="auto"/>
      </w:divBdr>
    </w:div>
    <w:div w:id="1831821353">
      <w:bodyDiv w:val="1"/>
      <w:marLeft w:val="0"/>
      <w:marRight w:val="0"/>
      <w:marTop w:val="0"/>
      <w:marBottom w:val="0"/>
      <w:divBdr>
        <w:top w:val="none" w:sz="0" w:space="0" w:color="auto"/>
        <w:left w:val="none" w:sz="0" w:space="0" w:color="auto"/>
        <w:bottom w:val="none" w:sz="0" w:space="0" w:color="auto"/>
        <w:right w:val="none" w:sz="0" w:space="0" w:color="auto"/>
      </w:divBdr>
    </w:div>
    <w:div w:id="1832403744">
      <w:bodyDiv w:val="1"/>
      <w:marLeft w:val="0"/>
      <w:marRight w:val="0"/>
      <w:marTop w:val="0"/>
      <w:marBottom w:val="0"/>
      <w:divBdr>
        <w:top w:val="none" w:sz="0" w:space="0" w:color="auto"/>
        <w:left w:val="none" w:sz="0" w:space="0" w:color="auto"/>
        <w:bottom w:val="none" w:sz="0" w:space="0" w:color="auto"/>
        <w:right w:val="none" w:sz="0" w:space="0" w:color="auto"/>
      </w:divBdr>
    </w:div>
    <w:div w:id="1833062911">
      <w:bodyDiv w:val="1"/>
      <w:marLeft w:val="0"/>
      <w:marRight w:val="0"/>
      <w:marTop w:val="0"/>
      <w:marBottom w:val="0"/>
      <w:divBdr>
        <w:top w:val="none" w:sz="0" w:space="0" w:color="auto"/>
        <w:left w:val="none" w:sz="0" w:space="0" w:color="auto"/>
        <w:bottom w:val="none" w:sz="0" w:space="0" w:color="auto"/>
        <w:right w:val="none" w:sz="0" w:space="0" w:color="auto"/>
      </w:divBdr>
    </w:div>
    <w:div w:id="1833447800">
      <w:bodyDiv w:val="1"/>
      <w:marLeft w:val="0"/>
      <w:marRight w:val="0"/>
      <w:marTop w:val="0"/>
      <w:marBottom w:val="0"/>
      <w:divBdr>
        <w:top w:val="none" w:sz="0" w:space="0" w:color="auto"/>
        <w:left w:val="none" w:sz="0" w:space="0" w:color="auto"/>
        <w:bottom w:val="none" w:sz="0" w:space="0" w:color="auto"/>
        <w:right w:val="none" w:sz="0" w:space="0" w:color="auto"/>
      </w:divBdr>
    </w:div>
    <w:div w:id="1833641763">
      <w:bodyDiv w:val="1"/>
      <w:marLeft w:val="0"/>
      <w:marRight w:val="0"/>
      <w:marTop w:val="0"/>
      <w:marBottom w:val="0"/>
      <w:divBdr>
        <w:top w:val="none" w:sz="0" w:space="0" w:color="auto"/>
        <w:left w:val="none" w:sz="0" w:space="0" w:color="auto"/>
        <w:bottom w:val="none" w:sz="0" w:space="0" w:color="auto"/>
        <w:right w:val="none" w:sz="0" w:space="0" w:color="auto"/>
      </w:divBdr>
    </w:div>
    <w:div w:id="1834762426">
      <w:bodyDiv w:val="1"/>
      <w:marLeft w:val="0"/>
      <w:marRight w:val="0"/>
      <w:marTop w:val="0"/>
      <w:marBottom w:val="0"/>
      <w:divBdr>
        <w:top w:val="none" w:sz="0" w:space="0" w:color="auto"/>
        <w:left w:val="none" w:sz="0" w:space="0" w:color="auto"/>
        <w:bottom w:val="none" w:sz="0" w:space="0" w:color="auto"/>
        <w:right w:val="none" w:sz="0" w:space="0" w:color="auto"/>
      </w:divBdr>
    </w:div>
    <w:div w:id="1835487889">
      <w:bodyDiv w:val="1"/>
      <w:marLeft w:val="0"/>
      <w:marRight w:val="0"/>
      <w:marTop w:val="0"/>
      <w:marBottom w:val="0"/>
      <w:divBdr>
        <w:top w:val="none" w:sz="0" w:space="0" w:color="auto"/>
        <w:left w:val="none" w:sz="0" w:space="0" w:color="auto"/>
        <w:bottom w:val="none" w:sz="0" w:space="0" w:color="auto"/>
        <w:right w:val="none" w:sz="0" w:space="0" w:color="auto"/>
      </w:divBdr>
    </w:div>
    <w:div w:id="1835610839">
      <w:bodyDiv w:val="1"/>
      <w:marLeft w:val="0"/>
      <w:marRight w:val="0"/>
      <w:marTop w:val="0"/>
      <w:marBottom w:val="0"/>
      <w:divBdr>
        <w:top w:val="none" w:sz="0" w:space="0" w:color="auto"/>
        <w:left w:val="none" w:sz="0" w:space="0" w:color="auto"/>
        <w:bottom w:val="none" w:sz="0" w:space="0" w:color="auto"/>
        <w:right w:val="none" w:sz="0" w:space="0" w:color="auto"/>
      </w:divBdr>
    </w:div>
    <w:div w:id="1835687263">
      <w:bodyDiv w:val="1"/>
      <w:marLeft w:val="0"/>
      <w:marRight w:val="0"/>
      <w:marTop w:val="0"/>
      <w:marBottom w:val="0"/>
      <w:divBdr>
        <w:top w:val="none" w:sz="0" w:space="0" w:color="auto"/>
        <w:left w:val="none" w:sz="0" w:space="0" w:color="auto"/>
        <w:bottom w:val="none" w:sz="0" w:space="0" w:color="auto"/>
        <w:right w:val="none" w:sz="0" w:space="0" w:color="auto"/>
      </w:divBdr>
    </w:div>
    <w:div w:id="1835805031">
      <w:bodyDiv w:val="1"/>
      <w:marLeft w:val="0"/>
      <w:marRight w:val="0"/>
      <w:marTop w:val="0"/>
      <w:marBottom w:val="0"/>
      <w:divBdr>
        <w:top w:val="none" w:sz="0" w:space="0" w:color="auto"/>
        <w:left w:val="none" w:sz="0" w:space="0" w:color="auto"/>
        <w:bottom w:val="none" w:sz="0" w:space="0" w:color="auto"/>
        <w:right w:val="none" w:sz="0" w:space="0" w:color="auto"/>
      </w:divBdr>
    </w:div>
    <w:div w:id="1836335383">
      <w:bodyDiv w:val="1"/>
      <w:marLeft w:val="0"/>
      <w:marRight w:val="0"/>
      <w:marTop w:val="0"/>
      <w:marBottom w:val="0"/>
      <w:divBdr>
        <w:top w:val="none" w:sz="0" w:space="0" w:color="auto"/>
        <w:left w:val="none" w:sz="0" w:space="0" w:color="auto"/>
        <w:bottom w:val="none" w:sz="0" w:space="0" w:color="auto"/>
        <w:right w:val="none" w:sz="0" w:space="0" w:color="auto"/>
      </w:divBdr>
    </w:div>
    <w:div w:id="1837308023">
      <w:bodyDiv w:val="1"/>
      <w:marLeft w:val="0"/>
      <w:marRight w:val="0"/>
      <w:marTop w:val="0"/>
      <w:marBottom w:val="0"/>
      <w:divBdr>
        <w:top w:val="none" w:sz="0" w:space="0" w:color="auto"/>
        <w:left w:val="none" w:sz="0" w:space="0" w:color="auto"/>
        <w:bottom w:val="none" w:sz="0" w:space="0" w:color="auto"/>
        <w:right w:val="none" w:sz="0" w:space="0" w:color="auto"/>
      </w:divBdr>
    </w:div>
    <w:div w:id="1837455662">
      <w:bodyDiv w:val="1"/>
      <w:marLeft w:val="0"/>
      <w:marRight w:val="0"/>
      <w:marTop w:val="0"/>
      <w:marBottom w:val="0"/>
      <w:divBdr>
        <w:top w:val="none" w:sz="0" w:space="0" w:color="auto"/>
        <w:left w:val="none" w:sz="0" w:space="0" w:color="auto"/>
        <w:bottom w:val="none" w:sz="0" w:space="0" w:color="auto"/>
        <w:right w:val="none" w:sz="0" w:space="0" w:color="auto"/>
      </w:divBdr>
    </w:div>
    <w:div w:id="1837501425">
      <w:bodyDiv w:val="1"/>
      <w:marLeft w:val="0"/>
      <w:marRight w:val="0"/>
      <w:marTop w:val="0"/>
      <w:marBottom w:val="0"/>
      <w:divBdr>
        <w:top w:val="none" w:sz="0" w:space="0" w:color="auto"/>
        <w:left w:val="none" w:sz="0" w:space="0" w:color="auto"/>
        <w:bottom w:val="none" w:sz="0" w:space="0" w:color="auto"/>
        <w:right w:val="none" w:sz="0" w:space="0" w:color="auto"/>
      </w:divBdr>
    </w:div>
    <w:div w:id="1838644415">
      <w:bodyDiv w:val="1"/>
      <w:marLeft w:val="0"/>
      <w:marRight w:val="0"/>
      <w:marTop w:val="0"/>
      <w:marBottom w:val="0"/>
      <w:divBdr>
        <w:top w:val="none" w:sz="0" w:space="0" w:color="auto"/>
        <w:left w:val="none" w:sz="0" w:space="0" w:color="auto"/>
        <w:bottom w:val="none" w:sz="0" w:space="0" w:color="auto"/>
        <w:right w:val="none" w:sz="0" w:space="0" w:color="auto"/>
      </w:divBdr>
    </w:div>
    <w:div w:id="1839035129">
      <w:bodyDiv w:val="1"/>
      <w:marLeft w:val="0"/>
      <w:marRight w:val="0"/>
      <w:marTop w:val="0"/>
      <w:marBottom w:val="0"/>
      <w:divBdr>
        <w:top w:val="none" w:sz="0" w:space="0" w:color="auto"/>
        <w:left w:val="none" w:sz="0" w:space="0" w:color="auto"/>
        <w:bottom w:val="none" w:sz="0" w:space="0" w:color="auto"/>
        <w:right w:val="none" w:sz="0" w:space="0" w:color="auto"/>
      </w:divBdr>
    </w:div>
    <w:div w:id="1840807266">
      <w:bodyDiv w:val="1"/>
      <w:marLeft w:val="0"/>
      <w:marRight w:val="0"/>
      <w:marTop w:val="0"/>
      <w:marBottom w:val="0"/>
      <w:divBdr>
        <w:top w:val="none" w:sz="0" w:space="0" w:color="auto"/>
        <w:left w:val="none" w:sz="0" w:space="0" w:color="auto"/>
        <w:bottom w:val="none" w:sz="0" w:space="0" w:color="auto"/>
        <w:right w:val="none" w:sz="0" w:space="0" w:color="auto"/>
      </w:divBdr>
    </w:div>
    <w:div w:id="1840850610">
      <w:bodyDiv w:val="1"/>
      <w:marLeft w:val="0"/>
      <w:marRight w:val="0"/>
      <w:marTop w:val="0"/>
      <w:marBottom w:val="0"/>
      <w:divBdr>
        <w:top w:val="none" w:sz="0" w:space="0" w:color="auto"/>
        <w:left w:val="none" w:sz="0" w:space="0" w:color="auto"/>
        <w:bottom w:val="none" w:sz="0" w:space="0" w:color="auto"/>
        <w:right w:val="none" w:sz="0" w:space="0" w:color="auto"/>
      </w:divBdr>
    </w:div>
    <w:div w:id="1841385119">
      <w:bodyDiv w:val="1"/>
      <w:marLeft w:val="0"/>
      <w:marRight w:val="0"/>
      <w:marTop w:val="0"/>
      <w:marBottom w:val="0"/>
      <w:divBdr>
        <w:top w:val="none" w:sz="0" w:space="0" w:color="auto"/>
        <w:left w:val="none" w:sz="0" w:space="0" w:color="auto"/>
        <w:bottom w:val="none" w:sz="0" w:space="0" w:color="auto"/>
        <w:right w:val="none" w:sz="0" w:space="0" w:color="auto"/>
      </w:divBdr>
    </w:div>
    <w:div w:id="1841580295">
      <w:bodyDiv w:val="1"/>
      <w:marLeft w:val="0"/>
      <w:marRight w:val="0"/>
      <w:marTop w:val="0"/>
      <w:marBottom w:val="0"/>
      <w:divBdr>
        <w:top w:val="none" w:sz="0" w:space="0" w:color="auto"/>
        <w:left w:val="none" w:sz="0" w:space="0" w:color="auto"/>
        <w:bottom w:val="none" w:sz="0" w:space="0" w:color="auto"/>
        <w:right w:val="none" w:sz="0" w:space="0" w:color="auto"/>
      </w:divBdr>
    </w:div>
    <w:div w:id="1841693313">
      <w:bodyDiv w:val="1"/>
      <w:marLeft w:val="0"/>
      <w:marRight w:val="0"/>
      <w:marTop w:val="0"/>
      <w:marBottom w:val="0"/>
      <w:divBdr>
        <w:top w:val="none" w:sz="0" w:space="0" w:color="auto"/>
        <w:left w:val="none" w:sz="0" w:space="0" w:color="auto"/>
        <w:bottom w:val="none" w:sz="0" w:space="0" w:color="auto"/>
        <w:right w:val="none" w:sz="0" w:space="0" w:color="auto"/>
      </w:divBdr>
    </w:div>
    <w:div w:id="1842040237">
      <w:bodyDiv w:val="1"/>
      <w:marLeft w:val="0"/>
      <w:marRight w:val="0"/>
      <w:marTop w:val="0"/>
      <w:marBottom w:val="0"/>
      <w:divBdr>
        <w:top w:val="none" w:sz="0" w:space="0" w:color="auto"/>
        <w:left w:val="none" w:sz="0" w:space="0" w:color="auto"/>
        <w:bottom w:val="none" w:sz="0" w:space="0" w:color="auto"/>
        <w:right w:val="none" w:sz="0" w:space="0" w:color="auto"/>
      </w:divBdr>
    </w:div>
    <w:div w:id="1842769329">
      <w:bodyDiv w:val="1"/>
      <w:marLeft w:val="0"/>
      <w:marRight w:val="0"/>
      <w:marTop w:val="0"/>
      <w:marBottom w:val="0"/>
      <w:divBdr>
        <w:top w:val="none" w:sz="0" w:space="0" w:color="auto"/>
        <w:left w:val="none" w:sz="0" w:space="0" w:color="auto"/>
        <w:bottom w:val="none" w:sz="0" w:space="0" w:color="auto"/>
        <w:right w:val="none" w:sz="0" w:space="0" w:color="auto"/>
      </w:divBdr>
    </w:div>
    <w:div w:id="1842968997">
      <w:bodyDiv w:val="1"/>
      <w:marLeft w:val="0"/>
      <w:marRight w:val="0"/>
      <w:marTop w:val="0"/>
      <w:marBottom w:val="0"/>
      <w:divBdr>
        <w:top w:val="none" w:sz="0" w:space="0" w:color="auto"/>
        <w:left w:val="none" w:sz="0" w:space="0" w:color="auto"/>
        <w:bottom w:val="none" w:sz="0" w:space="0" w:color="auto"/>
        <w:right w:val="none" w:sz="0" w:space="0" w:color="auto"/>
      </w:divBdr>
    </w:div>
    <w:div w:id="1843006917">
      <w:bodyDiv w:val="1"/>
      <w:marLeft w:val="0"/>
      <w:marRight w:val="0"/>
      <w:marTop w:val="0"/>
      <w:marBottom w:val="0"/>
      <w:divBdr>
        <w:top w:val="none" w:sz="0" w:space="0" w:color="auto"/>
        <w:left w:val="none" w:sz="0" w:space="0" w:color="auto"/>
        <w:bottom w:val="none" w:sz="0" w:space="0" w:color="auto"/>
        <w:right w:val="none" w:sz="0" w:space="0" w:color="auto"/>
      </w:divBdr>
    </w:div>
    <w:div w:id="1843428952">
      <w:bodyDiv w:val="1"/>
      <w:marLeft w:val="0"/>
      <w:marRight w:val="0"/>
      <w:marTop w:val="0"/>
      <w:marBottom w:val="0"/>
      <w:divBdr>
        <w:top w:val="none" w:sz="0" w:space="0" w:color="auto"/>
        <w:left w:val="none" w:sz="0" w:space="0" w:color="auto"/>
        <w:bottom w:val="none" w:sz="0" w:space="0" w:color="auto"/>
        <w:right w:val="none" w:sz="0" w:space="0" w:color="auto"/>
      </w:divBdr>
    </w:div>
    <w:div w:id="1843665451">
      <w:bodyDiv w:val="1"/>
      <w:marLeft w:val="0"/>
      <w:marRight w:val="0"/>
      <w:marTop w:val="0"/>
      <w:marBottom w:val="0"/>
      <w:divBdr>
        <w:top w:val="none" w:sz="0" w:space="0" w:color="auto"/>
        <w:left w:val="none" w:sz="0" w:space="0" w:color="auto"/>
        <w:bottom w:val="none" w:sz="0" w:space="0" w:color="auto"/>
        <w:right w:val="none" w:sz="0" w:space="0" w:color="auto"/>
      </w:divBdr>
    </w:div>
    <w:div w:id="1844859779">
      <w:bodyDiv w:val="1"/>
      <w:marLeft w:val="0"/>
      <w:marRight w:val="0"/>
      <w:marTop w:val="0"/>
      <w:marBottom w:val="0"/>
      <w:divBdr>
        <w:top w:val="none" w:sz="0" w:space="0" w:color="auto"/>
        <w:left w:val="none" w:sz="0" w:space="0" w:color="auto"/>
        <w:bottom w:val="none" w:sz="0" w:space="0" w:color="auto"/>
        <w:right w:val="none" w:sz="0" w:space="0" w:color="auto"/>
      </w:divBdr>
    </w:div>
    <w:div w:id="1846480120">
      <w:bodyDiv w:val="1"/>
      <w:marLeft w:val="0"/>
      <w:marRight w:val="0"/>
      <w:marTop w:val="0"/>
      <w:marBottom w:val="0"/>
      <w:divBdr>
        <w:top w:val="none" w:sz="0" w:space="0" w:color="auto"/>
        <w:left w:val="none" w:sz="0" w:space="0" w:color="auto"/>
        <w:bottom w:val="none" w:sz="0" w:space="0" w:color="auto"/>
        <w:right w:val="none" w:sz="0" w:space="0" w:color="auto"/>
      </w:divBdr>
    </w:div>
    <w:div w:id="1846627700">
      <w:bodyDiv w:val="1"/>
      <w:marLeft w:val="0"/>
      <w:marRight w:val="0"/>
      <w:marTop w:val="0"/>
      <w:marBottom w:val="0"/>
      <w:divBdr>
        <w:top w:val="none" w:sz="0" w:space="0" w:color="auto"/>
        <w:left w:val="none" w:sz="0" w:space="0" w:color="auto"/>
        <w:bottom w:val="none" w:sz="0" w:space="0" w:color="auto"/>
        <w:right w:val="none" w:sz="0" w:space="0" w:color="auto"/>
      </w:divBdr>
    </w:div>
    <w:div w:id="1846893006">
      <w:bodyDiv w:val="1"/>
      <w:marLeft w:val="0"/>
      <w:marRight w:val="0"/>
      <w:marTop w:val="0"/>
      <w:marBottom w:val="0"/>
      <w:divBdr>
        <w:top w:val="none" w:sz="0" w:space="0" w:color="auto"/>
        <w:left w:val="none" w:sz="0" w:space="0" w:color="auto"/>
        <w:bottom w:val="none" w:sz="0" w:space="0" w:color="auto"/>
        <w:right w:val="none" w:sz="0" w:space="0" w:color="auto"/>
      </w:divBdr>
    </w:div>
    <w:div w:id="1849715560">
      <w:bodyDiv w:val="1"/>
      <w:marLeft w:val="0"/>
      <w:marRight w:val="0"/>
      <w:marTop w:val="0"/>
      <w:marBottom w:val="0"/>
      <w:divBdr>
        <w:top w:val="none" w:sz="0" w:space="0" w:color="auto"/>
        <w:left w:val="none" w:sz="0" w:space="0" w:color="auto"/>
        <w:bottom w:val="none" w:sz="0" w:space="0" w:color="auto"/>
        <w:right w:val="none" w:sz="0" w:space="0" w:color="auto"/>
      </w:divBdr>
    </w:div>
    <w:div w:id="1850294992">
      <w:bodyDiv w:val="1"/>
      <w:marLeft w:val="0"/>
      <w:marRight w:val="0"/>
      <w:marTop w:val="0"/>
      <w:marBottom w:val="0"/>
      <w:divBdr>
        <w:top w:val="none" w:sz="0" w:space="0" w:color="auto"/>
        <w:left w:val="none" w:sz="0" w:space="0" w:color="auto"/>
        <w:bottom w:val="none" w:sz="0" w:space="0" w:color="auto"/>
        <w:right w:val="none" w:sz="0" w:space="0" w:color="auto"/>
      </w:divBdr>
    </w:div>
    <w:div w:id="1853185360">
      <w:bodyDiv w:val="1"/>
      <w:marLeft w:val="0"/>
      <w:marRight w:val="0"/>
      <w:marTop w:val="0"/>
      <w:marBottom w:val="0"/>
      <w:divBdr>
        <w:top w:val="none" w:sz="0" w:space="0" w:color="auto"/>
        <w:left w:val="none" w:sz="0" w:space="0" w:color="auto"/>
        <w:bottom w:val="none" w:sz="0" w:space="0" w:color="auto"/>
        <w:right w:val="none" w:sz="0" w:space="0" w:color="auto"/>
      </w:divBdr>
    </w:div>
    <w:div w:id="1853564450">
      <w:bodyDiv w:val="1"/>
      <w:marLeft w:val="0"/>
      <w:marRight w:val="0"/>
      <w:marTop w:val="0"/>
      <w:marBottom w:val="0"/>
      <w:divBdr>
        <w:top w:val="none" w:sz="0" w:space="0" w:color="auto"/>
        <w:left w:val="none" w:sz="0" w:space="0" w:color="auto"/>
        <w:bottom w:val="none" w:sz="0" w:space="0" w:color="auto"/>
        <w:right w:val="none" w:sz="0" w:space="0" w:color="auto"/>
      </w:divBdr>
    </w:div>
    <w:div w:id="1854882166">
      <w:bodyDiv w:val="1"/>
      <w:marLeft w:val="0"/>
      <w:marRight w:val="0"/>
      <w:marTop w:val="0"/>
      <w:marBottom w:val="0"/>
      <w:divBdr>
        <w:top w:val="none" w:sz="0" w:space="0" w:color="auto"/>
        <w:left w:val="none" w:sz="0" w:space="0" w:color="auto"/>
        <w:bottom w:val="none" w:sz="0" w:space="0" w:color="auto"/>
        <w:right w:val="none" w:sz="0" w:space="0" w:color="auto"/>
      </w:divBdr>
    </w:div>
    <w:div w:id="1855148843">
      <w:bodyDiv w:val="1"/>
      <w:marLeft w:val="0"/>
      <w:marRight w:val="0"/>
      <w:marTop w:val="0"/>
      <w:marBottom w:val="0"/>
      <w:divBdr>
        <w:top w:val="none" w:sz="0" w:space="0" w:color="auto"/>
        <w:left w:val="none" w:sz="0" w:space="0" w:color="auto"/>
        <w:bottom w:val="none" w:sz="0" w:space="0" w:color="auto"/>
        <w:right w:val="none" w:sz="0" w:space="0" w:color="auto"/>
      </w:divBdr>
    </w:div>
    <w:div w:id="1855531108">
      <w:bodyDiv w:val="1"/>
      <w:marLeft w:val="0"/>
      <w:marRight w:val="0"/>
      <w:marTop w:val="0"/>
      <w:marBottom w:val="0"/>
      <w:divBdr>
        <w:top w:val="none" w:sz="0" w:space="0" w:color="auto"/>
        <w:left w:val="none" w:sz="0" w:space="0" w:color="auto"/>
        <w:bottom w:val="none" w:sz="0" w:space="0" w:color="auto"/>
        <w:right w:val="none" w:sz="0" w:space="0" w:color="auto"/>
      </w:divBdr>
    </w:div>
    <w:div w:id="1856188757">
      <w:bodyDiv w:val="1"/>
      <w:marLeft w:val="0"/>
      <w:marRight w:val="0"/>
      <w:marTop w:val="0"/>
      <w:marBottom w:val="0"/>
      <w:divBdr>
        <w:top w:val="none" w:sz="0" w:space="0" w:color="auto"/>
        <w:left w:val="none" w:sz="0" w:space="0" w:color="auto"/>
        <w:bottom w:val="none" w:sz="0" w:space="0" w:color="auto"/>
        <w:right w:val="none" w:sz="0" w:space="0" w:color="auto"/>
      </w:divBdr>
    </w:div>
    <w:div w:id="1856655189">
      <w:bodyDiv w:val="1"/>
      <w:marLeft w:val="0"/>
      <w:marRight w:val="0"/>
      <w:marTop w:val="0"/>
      <w:marBottom w:val="0"/>
      <w:divBdr>
        <w:top w:val="none" w:sz="0" w:space="0" w:color="auto"/>
        <w:left w:val="none" w:sz="0" w:space="0" w:color="auto"/>
        <w:bottom w:val="none" w:sz="0" w:space="0" w:color="auto"/>
        <w:right w:val="none" w:sz="0" w:space="0" w:color="auto"/>
      </w:divBdr>
    </w:div>
    <w:div w:id="1856990222">
      <w:bodyDiv w:val="1"/>
      <w:marLeft w:val="0"/>
      <w:marRight w:val="0"/>
      <w:marTop w:val="0"/>
      <w:marBottom w:val="0"/>
      <w:divBdr>
        <w:top w:val="none" w:sz="0" w:space="0" w:color="auto"/>
        <w:left w:val="none" w:sz="0" w:space="0" w:color="auto"/>
        <w:bottom w:val="none" w:sz="0" w:space="0" w:color="auto"/>
        <w:right w:val="none" w:sz="0" w:space="0" w:color="auto"/>
      </w:divBdr>
    </w:div>
    <w:div w:id="1857426877">
      <w:bodyDiv w:val="1"/>
      <w:marLeft w:val="0"/>
      <w:marRight w:val="0"/>
      <w:marTop w:val="0"/>
      <w:marBottom w:val="0"/>
      <w:divBdr>
        <w:top w:val="none" w:sz="0" w:space="0" w:color="auto"/>
        <w:left w:val="none" w:sz="0" w:space="0" w:color="auto"/>
        <w:bottom w:val="none" w:sz="0" w:space="0" w:color="auto"/>
        <w:right w:val="none" w:sz="0" w:space="0" w:color="auto"/>
      </w:divBdr>
    </w:div>
    <w:div w:id="1858958967">
      <w:bodyDiv w:val="1"/>
      <w:marLeft w:val="0"/>
      <w:marRight w:val="0"/>
      <w:marTop w:val="0"/>
      <w:marBottom w:val="0"/>
      <w:divBdr>
        <w:top w:val="none" w:sz="0" w:space="0" w:color="auto"/>
        <w:left w:val="none" w:sz="0" w:space="0" w:color="auto"/>
        <w:bottom w:val="none" w:sz="0" w:space="0" w:color="auto"/>
        <w:right w:val="none" w:sz="0" w:space="0" w:color="auto"/>
      </w:divBdr>
    </w:div>
    <w:div w:id="1860898126">
      <w:bodyDiv w:val="1"/>
      <w:marLeft w:val="0"/>
      <w:marRight w:val="0"/>
      <w:marTop w:val="0"/>
      <w:marBottom w:val="0"/>
      <w:divBdr>
        <w:top w:val="none" w:sz="0" w:space="0" w:color="auto"/>
        <w:left w:val="none" w:sz="0" w:space="0" w:color="auto"/>
        <w:bottom w:val="none" w:sz="0" w:space="0" w:color="auto"/>
        <w:right w:val="none" w:sz="0" w:space="0" w:color="auto"/>
      </w:divBdr>
    </w:div>
    <w:div w:id="1861552633">
      <w:bodyDiv w:val="1"/>
      <w:marLeft w:val="0"/>
      <w:marRight w:val="0"/>
      <w:marTop w:val="0"/>
      <w:marBottom w:val="0"/>
      <w:divBdr>
        <w:top w:val="none" w:sz="0" w:space="0" w:color="auto"/>
        <w:left w:val="none" w:sz="0" w:space="0" w:color="auto"/>
        <w:bottom w:val="none" w:sz="0" w:space="0" w:color="auto"/>
        <w:right w:val="none" w:sz="0" w:space="0" w:color="auto"/>
      </w:divBdr>
    </w:div>
    <w:div w:id="1862477456">
      <w:bodyDiv w:val="1"/>
      <w:marLeft w:val="0"/>
      <w:marRight w:val="0"/>
      <w:marTop w:val="0"/>
      <w:marBottom w:val="0"/>
      <w:divBdr>
        <w:top w:val="none" w:sz="0" w:space="0" w:color="auto"/>
        <w:left w:val="none" w:sz="0" w:space="0" w:color="auto"/>
        <w:bottom w:val="none" w:sz="0" w:space="0" w:color="auto"/>
        <w:right w:val="none" w:sz="0" w:space="0" w:color="auto"/>
      </w:divBdr>
    </w:div>
    <w:div w:id="1862740501">
      <w:bodyDiv w:val="1"/>
      <w:marLeft w:val="0"/>
      <w:marRight w:val="0"/>
      <w:marTop w:val="0"/>
      <w:marBottom w:val="0"/>
      <w:divBdr>
        <w:top w:val="none" w:sz="0" w:space="0" w:color="auto"/>
        <w:left w:val="none" w:sz="0" w:space="0" w:color="auto"/>
        <w:bottom w:val="none" w:sz="0" w:space="0" w:color="auto"/>
        <w:right w:val="none" w:sz="0" w:space="0" w:color="auto"/>
      </w:divBdr>
    </w:div>
    <w:div w:id="1862889173">
      <w:bodyDiv w:val="1"/>
      <w:marLeft w:val="0"/>
      <w:marRight w:val="0"/>
      <w:marTop w:val="0"/>
      <w:marBottom w:val="0"/>
      <w:divBdr>
        <w:top w:val="none" w:sz="0" w:space="0" w:color="auto"/>
        <w:left w:val="none" w:sz="0" w:space="0" w:color="auto"/>
        <w:bottom w:val="none" w:sz="0" w:space="0" w:color="auto"/>
        <w:right w:val="none" w:sz="0" w:space="0" w:color="auto"/>
      </w:divBdr>
    </w:div>
    <w:div w:id="1863744829">
      <w:bodyDiv w:val="1"/>
      <w:marLeft w:val="0"/>
      <w:marRight w:val="0"/>
      <w:marTop w:val="0"/>
      <w:marBottom w:val="0"/>
      <w:divBdr>
        <w:top w:val="none" w:sz="0" w:space="0" w:color="auto"/>
        <w:left w:val="none" w:sz="0" w:space="0" w:color="auto"/>
        <w:bottom w:val="none" w:sz="0" w:space="0" w:color="auto"/>
        <w:right w:val="none" w:sz="0" w:space="0" w:color="auto"/>
      </w:divBdr>
    </w:div>
    <w:div w:id="1863744952">
      <w:bodyDiv w:val="1"/>
      <w:marLeft w:val="0"/>
      <w:marRight w:val="0"/>
      <w:marTop w:val="0"/>
      <w:marBottom w:val="0"/>
      <w:divBdr>
        <w:top w:val="none" w:sz="0" w:space="0" w:color="auto"/>
        <w:left w:val="none" w:sz="0" w:space="0" w:color="auto"/>
        <w:bottom w:val="none" w:sz="0" w:space="0" w:color="auto"/>
        <w:right w:val="none" w:sz="0" w:space="0" w:color="auto"/>
      </w:divBdr>
    </w:div>
    <w:div w:id="1863975817">
      <w:bodyDiv w:val="1"/>
      <w:marLeft w:val="0"/>
      <w:marRight w:val="0"/>
      <w:marTop w:val="0"/>
      <w:marBottom w:val="0"/>
      <w:divBdr>
        <w:top w:val="none" w:sz="0" w:space="0" w:color="auto"/>
        <w:left w:val="none" w:sz="0" w:space="0" w:color="auto"/>
        <w:bottom w:val="none" w:sz="0" w:space="0" w:color="auto"/>
        <w:right w:val="none" w:sz="0" w:space="0" w:color="auto"/>
      </w:divBdr>
    </w:div>
    <w:div w:id="1863977041">
      <w:bodyDiv w:val="1"/>
      <w:marLeft w:val="0"/>
      <w:marRight w:val="0"/>
      <w:marTop w:val="0"/>
      <w:marBottom w:val="0"/>
      <w:divBdr>
        <w:top w:val="none" w:sz="0" w:space="0" w:color="auto"/>
        <w:left w:val="none" w:sz="0" w:space="0" w:color="auto"/>
        <w:bottom w:val="none" w:sz="0" w:space="0" w:color="auto"/>
        <w:right w:val="none" w:sz="0" w:space="0" w:color="auto"/>
      </w:divBdr>
    </w:div>
    <w:div w:id="1864131917">
      <w:bodyDiv w:val="1"/>
      <w:marLeft w:val="0"/>
      <w:marRight w:val="0"/>
      <w:marTop w:val="0"/>
      <w:marBottom w:val="0"/>
      <w:divBdr>
        <w:top w:val="none" w:sz="0" w:space="0" w:color="auto"/>
        <w:left w:val="none" w:sz="0" w:space="0" w:color="auto"/>
        <w:bottom w:val="none" w:sz="0" w:space="0" w:color="auto"/>
        <w:right w:val="none" w:sz="0" w:space="0" w:color="auto"/>
      </w:divBdr>
    </w:div>
    <w:div w:id="1864511782">
      <w:bodyDiv w:val="1"/>
      <w:marLeft w:val="0"/>
      <w:marRight w:val="0"/>
      <w:marTop w:val="0"/>
      <w:marBottom w:val="0"/>
      <w:divBdr>
        <w:top w:val="none" w:sz="0" w:space="0" w:color="auto"/>
        <w:left w:val="none" w:sz="0" w:space="0" w:color="auto"/>
        <w:bottom w:val="none" w:sz="0" w:space="0" w:color="auto"/>
        <w:right w:val="none" w:sz="0" w:space="0" w:color="auto"/>
      </w:divBdr>
    </w:div>
    <w:div w:id="1864900271">
      <w:bodyDiv w:val="1"/>
      <w:marLeft w:val="0"/>
      <w:marRight w:val="0"/>
      <w:marTop w:val="0"/>
      <w:marBottom w:val="0"/>
      <w:divBdr>
        <w:top w:val="none" w:sz="0" w:space="0" w:color="auto"/>
        <w:left w:val="none" w:sz="0" w:space="0" w:color="auto"/>
        <w:bottom w:val="none" w:sz="0" w:space="0" w:color="auto"/>
        <w:right w:val="none" w:sz="0" w:space="0" w:color="auto"/>
      </w:divBdr>
    </w:div>
    <w:div w:id="1865053327">
      <w:bodyDiv w:val="1"/>
      <w:marLeft w:val="0"/>
      <w:marRight w:val="0"/>
      <w:marTop w:val="0"/>
      <w:marBottom w:val="0"/>
      <w:divBdr>
        <w:top w:val="none" w:sz="0" w:space="0" w:color="auto"/>
        <w:left w:val="none" w:sz="0" w:space="0" w:color="auto"/>
        <w:bottom w:val="none" w:sz="0" w:space="0" w:color="auto"/>
        <w:right w:val="none" w:sz="0" w:space="0" w:color="auto"/>
      </w:divBdr>
    </w:div>
    <w:div w:id="1865483316">
      <w:bodyDiv w:val="1"/>
      <w:marLeft w:val="0"/>
      <w:marRight w:val="0"/>
      <w:marTop w:val="0"/>
      <w:marBottom w:val="0"/>
      <w:divBdr>
        <w:top w:val="none" w:sz="0" w:space="0" w:color="auto"/>
        <w:left w:val="none" w:sz="0" w:space="0" w:color="auto"/>
        <w:bottom w:val="none" w:sz="0" w:space="0" w:color="auto"/>
        <w:right w:val="none" w:sz="0" w:space="0" w:color="auto"/>
      </w:divBdr>
    </w:div>
    <w:div w:id="1865702818">
      <w:bodyDiv w:val="1"/>
      <w:marLeft w:val="0"/>
      <w:marRight w:val="0"/>
      <w:marTop w:val="0"/>
      <w:marBottom w:val="0"/>
      <w:divBdr>
        <w:top w:val="none" w:sz="0" w:space="0" w:color="auto"/>
        <w:left w:val="none" w:sz="0" w:space="0" w:color="auto"/>
        <w:bottom w:val="none" w:sz="0" w:space="0" w:color="auto"/>
        <w:right w:val="none" w:sz="0" w:space="0" w:color="auto"/>
      </w:divBdr>
    </w:div>
    <w:div w:id="1866557178">
      <w:bodyDiv w:val="1"/>
      <w:marLeft w:val="0"/>
      <w:marRight w:val="0"/>
      <w:marTop w:val="0"/>
      <w:marBottom w:val="0"/>
      <w:divBdr>
        <w:top w:val="none" w:sz="0" w:space="0" w:color="auto"/>
        <w:left w:val="none" w:sz="0" w:space="0" w:color="auto"/>
        <w:bottom w:val="none" w:sz="0" w:space="0" w:color="auto"/>
        <w:right w:val="none" w:sz="0" w:space="0" w:color="auto"/>
      </w:divBdr>
    </w:div>
    <w:div w:id="1866751295">
      <w:bodyDiv w:val="1"/>
      <w:marLeft w:val="0"/>
      <w:marRight w:val="0"/>
      <w:marTop w:val="0"/>
      <w:marBottom w:val="0"/>
      <w:divBdr>
        <w:top w:val="none" w:sz="0" w:space="0" w:color="auto"/>
        <w:left w:val="none" w:sz="0" w:space="0" w:color="auto"/>
        <w:bottom w:val="none" w:sz="0" w:space="0" w:color="auto"/>
        <w:right w:val="none" w:sz="0" w:space="0" w:color="auto"/>
      </w:divBdr>
    </w:div>
    <w:div w:id="1867056492">
      <w:bodyDiv w:val="1"/>
      <w:marLeft w:val="0"/>
      <w:marRight w:val="0"/>
      <w:marTop w:val="0"/>
      <w:marBottom w:val="0"/>
      <w:divBdr>
        <w:top w:val="none" w:sz="0" w:space="0" w:color="auto"/>
        <w:left w:val="none" w:sz="0" w:space="0" w:color="auto"/>
        <w:bottom w:val="none" w:sz="0" w:space="0" w:color="auto"/>
        <w:right w:val="none" w:sz="0" w:space="0" w:color="auto"/>
      </w:divBdr>
    </w:div>
    <w:div w:id="1867711733">
      <w:bodyDiv w:val="1"/>
      <w:marLeft w:val="0"/>
      <w:marRight w:val="0"/>
      <w:marTop w:val="0"/>
      <w:marBottom w:val="0"/>
      <w:divBdr>
        <w:top w:val="none" w:sz="0" w:space="0" w:color="auto"/>
        <w:left w:val="none" w:sz="0" w:space="0" w:color="auto"/>
        <w:bottom w:val="none" w:sz="0" w:space="0" w:color="auto"/>
        <w:right w:val="none" w:sz="0" w:space="0" w:color="auto"/>
      </w:divBdr>
    </w:div>
    <w:div w:id="1867718385">
      <w:bodyDiv w:val="1"/>
      <w:marLeft w:val="0"/>
      <w:marRight w:val="0"/>
      <w:marTop w:val="0"/>
      <w:marBottom w:val="0"/>
      <w:divBdr>
        <w:top w:val="none" w:sz="0" w:space="0" w:color="auto"/>
        <w:left w:val="none" w:sz="0" w:space="0" w:color="auto"/>
        <w:bottom w:val="none" w:sz="0" w:space="0" w:color="auto"/>
        <w:right w:val="none" w:sz="0" w:space="0" w:color="auto"/>
      </w:divBdr>
    </w:div>
    <w:div w:id="1867789868">
      <w:bodyDiv w:val="1"/>
      <w:marLeft w:val="0"/>
      <w:marRight w:val="0"/>
      <w:marTop w:val="0"/>
      <w:marBottom w:val="0"/>
      <w:divBdr>
        <w:top w:val="none" w:sz="0" w:space="0" w:color="auto"/>
        <w:left w:val="none" w:sz="0" w:space="0" w:color="auto"/>
        <w:bottom w:val="none" w:sz="0" w:space="0" w:color="auto"/>
        <w:right w:val="none" w:sz="0" w:space="0" w:color="auto"/>
      </w:divBdr>
    </w:div>
    <w:div w:id="1867912322">
      <w:bodyDiv w:val="1"/>
      <w:marLeft w:val="0"/>
      <w:marRight w:val="0"/>
      <w:marTop w:val="0"/>
      <w:marBottom w:val="0"/>
      <w:divBdr>
        <w:top w:val="none" w:sz="0" w:space="0" w:color="auto"/>
        <w:left w:val="none" w:sz="0" w:space="0" w:color="auto"/>
        <w:bottom w:val="none" w:sz="0" w:space="0" w:color="auto"/>
        <w:right w:val="none" w:sz="0" w:space="0" w:color="auto"/>
      </w:divBdr>
    </w:div>
    <w:div w:id="1868908532">
      <w:bodyDiv w:val="1"/>
      <w:marLeft w:val="0"/>
      <w:marRight w:val="0"/>
      <w:marTop w:val="0"/>
      <w:marBottom w:val="0"/>
      <w:divBdr>
        <w:top w:val="none" w:sz="0" w:space="0" w:color="auto"/>
        <w:left w:val="none" w:sz="0" w:space="0" w:color="auto"/>
        <w:bottom w:val="none" w:sz="0" w:space="0" w:color="auto"/>
        <w:right w:val="none" w:sz="0" w:space="0" w:color="auto"/>
      </w:divBdr>
    </w:div>
    <w:div w:id="1869218245">
      <w:bodyDiv w:val="1"/>
      <w:marLeft w:val="0"/>
      <w:marRight w:val="0"/>
      <w:marTop w:val="0"/>
      <w:marBottom w:val="0"/>
      <w:divBdr>
        <w:top w:val="none" w:sz="0" w:space="0" w:color="auto"/>
        <w:left w:val="none" w:sz="0" w:space="0" w:color="auto"/>
        <w:bottom w:val="none" w:sz="0" w:space="0" w:color="auto"/>
        <w:right w:val="none" w:sz="0" w:space="0" w:color="auto"/>
      </w:divBdr>
    </w:div>
    <w:div w:id="1870486084">
      <w:bodyDiv w:val="1"/>
      <w:marLeft w:val="0"/>
      <w:marRight w:val="0"/>
      <w:marTop w:val="0"/>
      <w:marBottom w:val="0"/>
      <w:divBdr>
        <w:top w:val="none" w:sz="0" w:space="0" w:color="auto"/>
        <w:left w:val="none" w:sz="0" w:space="0" w:color="auto"/>
        <w:bottom w:val="none" w:sz="0" w:space="0" w:color="auto"/>
        <w:right w:val="none" w:sz="0" w:space="0" w:color="auto"/>
      </w:divBdr>
    </w:div>
    <w:div w:id="1870995239">
      <w:bodyDiv w:val="1"/>
      <w:marLeft w:val="0"/>
      <w:marRight w:val="0"/>
      <w:marTop w:val="0"/>
      <w:marBottom w:val="0"/>
      <w:divBdr>
        <w:top w:val="none" w:sz="0" w:space="0" w:color="auto"/>
        <w:left w:val="none" w:sz="0" w:space="0" w:color="auto"/>
        <w:bottom w:val="none" w:sz="0" w:space="0" w:color="auto"/>
        <w:right w:val="none" w:sz="0" w:space="0" w:color="auto"/>
      </w:divBdr>
    </w:div>
    <w:div w:id="1871606632">
      <w:bodyDiv w:val="1"/>
      <w:marLeft w:val="0"/>
      <w:marRight w:val="0"/>
      <w:marTop w:val="0"/>
      <w:marBottom w:val="0"/>
      <w:divBdr>
        <w:top w:val="none" w:sz="0" w:space="0" w:color="auto"/>
        <w:left w:val="none" w:sz="0" w:space="0" w:color="auto"/>
        <w:bottom w:val="none" w:sz="0" w:space="0" w:color="auto"/>
        <w:right w:val="none" w:sz="0" w:space="0" w:color="auto"/>
      </w:divBdr>
    </w:div>
    <w:div w:id="1873494785">
      <w:bodyDiv w:val="1"/>
      <w:marLeft w:val="0"/>
      <w:marRight w:val="0"/>
      <w:marTop w:val="0"/>
      <w:marBottom w:val="0"/>
      <w:divBdr>
        <w:top w:val="none" w:sz="0" w:space="0" w:color="auto"/>
        <w:left w:val="none" w:sz="0" w:space="0" w:color="auto"/>
        <w:bottom w:val="none" w:sz="0" w:space="0" w:color="auto"/>
        <w:right w:val="none" w:sz="0" w:space="0" w:color="auto"/>
      </w:divBdr>
    </w:div>
    <w:div w:id="1874002573">
      <w:bodyDiv w:val="1"/>
      <w:marLeft w:val="0"/>
      <w:marRight w:val="0"/>
      <w:marTop w:val="0"/>
      <w:marBottom w:val="0"/>
      <w:divBdr>
        <w:top w:val="none" w:sz="0" w:space="0" w:color="auto"/>
        <w:left w:val="none" w:sz="0" w:space="0" w:color="auto"/>
        <w:bottom w:val="none" w:sz="0" w:space="0" w:color="auto"/>
        <w:right w:val="none" w:sz="0" w:space="0" w:color="auto"/>
      </w:divBdr>
    </w:div>
    <w:div w:id="1874460834">
      <w:bodyDiv w:val="1"/>
      <w:marLeft w:val="0"/>
      <w:marRight w:val="0"/>
      <w:marTop w:val="0"/>
      <w:marBottom w:val="0"/>
      <w:divBdr>
        <w:top w:val="none" w:sz="0" w:space="0" w:color="auto"/>
        <w:left w:val="none" w:sz="0" w:space="0" w:color="auto"/>
        <w:bottom w:val="none" w:sz="0" w:space="0" w:color="auto"/>
        <w:right w:val="none" w:sz="0" w:space="0" w:color="auto"/>
      </w:divBdr>
    </w:div>
    <w:div w:id="1876231932">
      <w:bodyDiv w:val="1"/>
      <w:marLeft w:val="0"/>
      <w:marRight w:val="0"/>
      <w:marTop w:val="0"/>
      <w:marBottom w:val="0"/>
      <w:divBdr>
        <w:top w:val="none" w:sz="0" w:space="0" w:color="auto"/>
        <w:left w:val="none" w:sz="0" w:space="0" w:color="auto"/>
        <w:bottom w:val="none" w:sz="0" w:space="0" w:color="auto"/>
        <w:right w:val="none" w:sz="0" w:space="0" w:color="auto"/>
      </w:divBdr>
    </w:div>
    <w:div w:id="1876237847">
      <w:bodyDiv w:val="1"/>
      <w:marLeft w:val="0"/>
      <w:marRight w:val="0"/>
      <w:marTop w:val="0"/>
      <w:marBottom w:val="0"/>
      <w:divBdr>
        <w:top w:val="none" w:sz="0" w:space="0" w:color="auto"/>
        <w:left w:val="none" w:sz="0" w:space="0" w:color="auto"/>
        <w:bottom w:val="none" w:sz="0" w:space="0" w:color="auto"/>
        <w:right w:val="none" w:sz="0" w:space="0" w:color="auto"/>
      </w:divBdr>
    </w:div>
    <w:div w:id="1877309439">
      <w:bodyDiv w:val="1"/>
      <w:marLeft w:val="0"/>
      <w:marRight w:val="0"/>
      <w:marTop w:val="0"/>
      <w:marBottom w:val="0"/>
      <w:divBdr>
        <w:top w:val="none" w:sz="0" w:space="0" w:color="auto"/>
        <w:left w:val="none" w:sz="0" w:space="0" w:color="auto"/>
        <w:bottom w:val="none" w:sz="0" w:space="0" w:color="auto"/>
        <w:right w:val="none" w:sz="0" w:space="0" w:color="auto"/>
      </w:divBdr>
    </w:div>
    <w:div w:id="1878204226">
      <w:bodyDiv w:val="1"/>
      <w:marLeft w:val="0"/>
      <w:marRight w:val="0"/>
      <w:marTop w:val="0"/>
      <w:marBottom w:val="0"/>
      <w:divBdr>
        <w:top w:val="none" w:sz="0" w:space="0" w:color="auto"/>
        <w:left w:val="none" w:sz="0" w:space="0" w:color="auto"/>
        <w:bottom w:val="none" w:sz="0" w:space="0" w:color="auto"/>
        <w:right w:val="none" w:sz="0" w:space="0" w:color="auto"/>
      </w:divBdr>
    </w:div>
    <w:div w:id="1879194509">
      <w:bodyDiv w:val="1"/>
      <w:marLeft w:val="0"/>
      <w:marRight w:val="0"/>
      <w:marTop w:val="0"/>
      <w:marBottom w:val="0"/>
      <w:divBdr>
        <w:top w:val="none" w:sz="0" w:space="0" w:color="auto"/>
        <w:left w:val="none" w:sz="0" w:space="0" w:color="auto"/>
        <w:bottom w:val="none" w:sz="0" w:space="0" w:color="auto"/>
        <w:right w:val="none" w:sz="0" w:space="0" w:color="auto"/>
      </w:divBdr>
    </w:div>
    <w:div w:id="1880243051">
      <w:bodyDiv w:val="1"/>
      <w:marLeft w:val="0"/>
      <w:marRight w:val="0"/>
      <w:marTop w:val="0"/>
      <w:marBottom w:val="0"/>
      <w:divBdr>
        <w:top w:val="none" w:sz="0" w:space="0" w:color="auto"/>
        <w:left w:val="none" w:sz="0" w:space="0" w:color="auto"/>
        <w:bottom w:val="none" w:sz="0" w:space="0" w:color="auto"/>
        <w:right w:val="none" w:sz="0" w:space="0" w:color="auto"/>
      </w:divBdr>
    </w:div>
    <w:div w:id="1880822259">
      <w:bodyDiv w:val="1"/>
      <w:marLeft w:val="0"/>
      <w:marRight w:val="0"/>
      <w:marTop w:val="0"/>
      <w:marBottom w:val="0"/>
      <w:divBdr>
        <w:top w:val="none" w:sz="0" w:space="0" w:color="auto"/>
        <w:left w:val="none" w:sz="0" w:space="0" w:color="auto"/>
        <w:bottom w:val="none" w:sz="0" w:space="0" w:color="auto"/>
        <w:right w:val="none" w:sz="0" w:space="0" w:color="auto"/>
      </w:divBdr>
    </w:div>
    <w:div w:id="1880897229">
      <w:bodyDiv w:val="1"/>
      <w:marLeft w:val="0"/>
      <w:marRight w:val="0"/>
      <w:marTop w:val="0"/>
      <w:marBottom w:val="0"/>
      <w:divBdr>
        <w:top w:val="none" w:sz="0" w:space="0" w:color="auto"/>
        <w:left w:val="none" w:sz="0" w:space="0" w:color="auto"/>
        <w:bottom w:val="none" w:sz="0" w:space="0" w:color="auto"/>
        <w:right w:val="none" w:sz="0" w:space="0" w:color="auto"/>
      </w:divBdr>
    </w:div>
    <w:div w:id="1881018279">
      <w:bodyDiv w:val="1"/>
      <w:marLeft w:val="0"/>
      <w:marRight w:val="0"/>
      <w:marTop w:val="0"/>
      <w:marBottom w:val="0"/>
      <w:divBdr>
        <w:top w:val="none" w:sz="0" w:space="0" w:color="auto"/>
        <w:left w:val="none" w:sz="0" w:space="0" w:color="auto"/>
        <w:bottom w:val="none" w:sz="0" w:space="0" w:color="auto"/>
        <w:right w:val="none" w:sz="0" w:space="0" w:color="auto"/>
      </w:divBdr>
    </w:div>
    <w:div w:id="1881627469">
      <w:bodyDiv w:val="1"/>
      <w:marLeft w:val="0"/>
      <w:marRight w:val="0"/>
      <w:marTop w:val="0"/>
      <w:marBottom w:val="0"/>
      <w:divBdr>
        <w:top w:val="none" w:sz="0" w:space="0" w:color="auto"/>
        <w:left w:val="none" w:sz="0" w:space="0" w:color="auto"/>
        <w:bottom w:val="none" w:sz="0" w:space="0" w:color="auto"/>
        <w:right w:val="none" w:sz="0" w:space="0" w:color="auto"/>
      </w:divBdr>
    </w:div>
    <w:div w:id="1881628299">
      <w:bodyDiv w:val="1"/>
      <w:marLeft w:val="0"/>
      <w:marRight w:val="0"/>
      <w:marTop w:val="0"/>
      <w:marBottom w:val="0"/>
      <w:divBdr>
        <w:top w:val="none" w:sz="0" w:space="0" w:color="auto"/>
        <w:left w:val="none" w:sz="0" w:space="0" w:color="auto"/>
        <w:bottom w:val="none" w:sz="0" w:space="0" w:color="auto"/>
        <w:right w:val="none" w:sz="0" w:space="0" w:color="auto"/>
      </w:divBdr>
    </w:div>
    <w:div w:id="1882202305">
      <w:bodyDiv w:val="1"/>
      <w:marLeft w:val="0"/>
      <w:marRight w:val="0"/>
      <w:marTop w:val="0"/>
      <w:marBottom w:val="0"/>
      <w:divBdr>
        <w:top w:val="none" w:sz="0" w:space="0" w:color="auto"/>
        <w:left w:val="none" w:sz="0" w:space="0" w:color="auto"/>
        <w:bottom w:val="none" w:sz="0" w:space="0" w:color="auto"/>
        <w:right w:val="none" w:sz="0" w:space="0" w:color="auto"/>
      </w:divBdr>
    </w:div>
    <w:div w:id="1882357133">
      <w:bodyDiv w:val="1"/>
      <w:marLeft w:val="0"/>
      <w:marRight w:val="0"/>
      <w:marTop w:val="0"/>
      <w:marBottom w:val="0"/>
      <w:divBdr>
        <w:top w:val="none" w:sz="0" w:space="0" w:color="auto"/>
        <w:left w:val="none" w:sz="0" w:space="0" w:color="auto"/>
        <w:bottom w:val="none" w:sz="0" w:space="0" w:color="auto"/>
        <w:right w:val="none" w:sz="0" w:space="0" w:color="auto"/>
      </w:divBdr>
    </w:div>
    <w:div w:id="1883050666">
      <w:bodyDiv w:val="1"/>
      <w:marLeft w:val="0"/>
      <w:marRight w:val="0"/>
      <w:marTop w:val="0"/>
      <w:marBottom w:val="0"/>
      <w:divBdr>
        <w:top w:val="none" w:sz="0" w:space="0" w:color="auto"/>
        <w:left w:val="none" w:sz="0" w:space="0" w:color="auto"/>
        <w:bottom w:val="none" w:sz="0" w:space="0" w:color="auto"/>
        <w:right w:val="none" w:sz="0" w:space="0" w:color="auto"/>
      </w:divBdr>
    </w:div>
    <w:div w:id="1883638664">
      <w:bodyDiv w:val="1"/>
      <w:marLeft w:val="0"/>
      <w:marRight w:val="0"/>
      <w:marTop w:val="0"/>
      <w:marBottom w:val="0"/>
      <w:divBdr>
        <w:top w:val="none" w:sz="0" w:space="0" w:color="auto"/>
        <w:left w:val="none" w:sz="0" w:space="0" w:color="auto"/>
        <w:bottom w:val="none" w:sz="0" w:space="0" w:color="auto"/>
        <w:right w:val="none" w:sz="0" w:space="0" w:color="auto"/>
      </w:divBdr>
    </w:div>
    <w:div w:id="1884514316">
      <w:bodyDiv w:val="1"/>
      <w:marLeft w:val="0"/>
      <w:marRight w:val="0"/>
      <w:marTop w:val="0"/>
      <w:marBottom w:val="0"/>
      <w:divBdr>
        <w:top w:val="none" w:sz="0" w:space="0" w:color="auto"/>
        <w:left w:val="none" w:sz="0" w:space="0" w:color="auto"/>
        <w:bottom w:val="none" w:sz="0" w:space="0" w:color="auto"/>
        <w:right w:val="none" w:sz="0" w:space="0" w:color="auto"/>
      </w:divBdr>
    </w:div>
    <w:div w:id="1885017290">
      <w:bodyDiv w:val="1"/>
      <w:marLeft w:val="0"/>
      <w:marRight w:val="0"/>
      <w:marTop w:val="0"/>
      <w:marBottom w:val="0"/>
      <w:divBdr>
        <w:top w:val="none" w:sz="0" w:space="0" w:color="auto"/>
        <w:left w:val="none" w:sz="0" w:space="0" w:color="auto"/>
        <w:bottom w:val="none" w:sz="0" w:space="0" w:color="auto"/>
        <w:right w:val="none" w:sz="0" w:space="0" w:color="auto"/>
      </w:divBdr>
    </w:div>
    <w:div w:id="1885436370">
      <w:bodyDiv w:val="1"/>
      <w:marLeft w:val="0"/>
      <w:marRight w:val="0"/>
      <w:marTop w:val="0"/>
      <w:marBottom w:val="0"/>
      <w:divBdr>
        <w:top w:val="none" w:sz="0" w:space="0" w:color="auto"/>
        <w:left w:val="none" w:sz="0" w:space="0" w:color="auto"/>
        <w:bottom w:val="none" w:sz="0" w:space="0" w:color="auto"/>
        <w:right w:val="none" w:sz="0" w:space="0" w:color="auto"/>
      </w:divBdr>
    </w:div>
    <w:div w:id="1885479984">
      <w:bodyDiv w:val="1"/>
      <w:marLeft w:val="0"/>
      <w:marRight w:val="0"/>
      <w:marTop w:val="0"/>
      <w:marBottom w:val="0"/>
      <w:divBdr>
        <w:top w:val="none" w:sz="0" w:space="0" w:color="auto"/>
        <w:left w:val="none" w:sz="0" w:space="0" w:color="auto"/>
        <w:bottom w:val="none" w:sz="0" w:space="0" w:color="auto"/>
        <w:right w:val="none" w:sz="0" w:space="0" w:color="auto"/>
      </w:divBdr>
    </w:div>
    <w:div w:id="1885749980">
      <w:bodyDiv w:val="1"/>
      <w:marLeft w:val="0"/>
      <w:marRight w:val="0"/>
      <w:marTop w:val="0"/>
      <w:marBottom w:val="0"/>
      <w:divBdr>
        <w:top w:val="none" w:sz="0" w:space="0" w:color="auto"/>
        <w:left w:val="none" w:sz="0" w:space="0" w:color="auto"/>
        <w:bottom w:val="none" w:sz="0" w:space="0" w:color="auto"/>
        <w:right w:val="none" w:sz="0" w:space="0" w:color="auto"/>
      </w:divBdr>
    </w:div>
    <w:div w:id="1885752595">
      <w:bodyDiv w:val="1"/>
      <w:marLeft w:val="0"/>
      <w:marRight w:val="0"/>
      <w:marTop w:val="0"/>
      <w:marBottom w:val="0"/>
      <w:divBdr>
        <w:top w:val="none" w:sz="0" w:space="0" w:color="auto"/>
        <w:left w:val="none" w:sz="0" w:space="0" w:color="auto"/>
        <w:bottom w:val="none" w:sz="0" w:space="0" w:color="auto"/>
        <w:right w:val="none" w:sz="0" w:space="0" w:color="auto"/>
      </w:divBdr>
    </w:div>
    <w:div w:id="1886215141">
      <w:bodyDiv w:val="1"/>
      <w:marLeft w:val="0"/>
      <w:marRight w:val="0"/>
      <w:marTop w:val="0"/>
      <w:marBottom w:val="0"/>
      <w:divBdr>
        <w:top w:val="none" w:sz="0" w:space="0" w:color="auto"/>
        <w:left w:val="none" w:sz="0" w:space="0" w:color="auto"/>
        <w:bottom w:val="none" w:sz="0" w:space="0" w:color="auto"/>
        <w:right w:val="none" w:sz="0" w:space="0" w:color="auto"/>
      </w:divBdr>
    </w:div>
    <w:div w:id="1886521798">
      <w:bodyDiv w:val="1"/>
      <w:marLeft w:val="0"/>
      <w:marRight w:val="0"/>
      <w:marTop w:val="0"/>
      <w:marBottom w:val="0"/>
      <w:divBdr>
        <w:top w:val="none" w:sz="0" w:space="0" w:color="auto"/>
        <w:left w:val="none" w:sz="0" w:space="0" w:color="auto"/>
        <w:bottom w:val="none" w:sz="0" w:space="0" w:color="auto"/>
        <w:right w:val="none" w:sz="0" w:space="0" w:color="auto"/>
      </w:divBdr>
    </w:div>
    <w:div w:id="1886527625">
      <w:bodyDiv w:val="1"/>
      <w:marLeft w:val="0"/>
      <w:marRight w:val="0"/>
      <w:marTop w:val="0"/>
      <w:marBottom w:val="0"/>
      <w:divBdr>
        <w:top w:val="none" w:sz="0" w:space="0" w:color="auto"/>
        <w:left w:val="none" w:sz="0" w:space="0" w:color="auto"/>
        <w:bottom w:val="none" w:sz="0" w:space="0" w:color="auto"/>
        <w:right w:val="none" w:sz="0" w:space="0" w:color="auto"/>
      </w:divBdr>
    </w:div>
    <w:div w:id="1887374835">
      <w:bodyDiv w:val="1"/>
      <w:marLeft w:val="0"/>
      <w:marRight w:val="0"/>
      <w:marTop w:val="0"/>
      <w:marBottom w:val="0"/>
      <w:divBdr>
        <w:top w:val="none" w:sz="0" w:space="0" w:color="auto"/>
        <w:left w:val="none" w:sz="0" w:space="0" w:color="auto"/>
        <w:bottom w:val="none" w:sz="0" w:space="0" w:color="auto"/>
        <w:right w:val="none" w:sz="0" w:space="0" w:color="auto"/>
      </w:divBdr>
    </w:div>
    <w:div w:id="1887521347">
      <w:bodyDiv w:val="1"/>
      <w:marLeft w:val="0"/>
      <w:marRight w:val="0"/>
      <w:marTop w:val="0"/>
      <w:marBottom w:val="0"/>
      <w:divBdr>
        <w:top w:val="none" w:sz="0" w:space="0" w:color="auto"/>
        <w:left w:val="none" w:sz="0" w:space="0" w:color="auto"/>
        <w:bottom w:val="none" w:sz="0" w:space="0" w:color="auto"/>
        <w:right w:val="none" w:sz="0" w:space="0" w:color="auto"/>
      </w:divBdr>
    </w:div>
    <w:div w:id="1888175755">
      <w:bodyDiv w:val="1"/>
      <w:marLeft w:val="0"/>
      <w:marRight w:val="0"/>
      <w:marTop w:val="0"/>
      <w:marBottom w:val="0"/>
      <w:divBdr>
        <w:top w:val="none" w:sz="0" w:space="0" w:color="auto"/>
        <w:left w:val="none" w:sz="0" w:space="0" w:color="auto"/>
        <w:bottom w:val="none" w:sz="0" w:space="0" w:color="auto"/>
        <w:right w:val="none" w:sz="0" w:space="0" w:color="auto"/>
      </w:divBdr>
    </w:div>
    <w:div w:id="1888251558">
      <w:bodyDiv w:val="1"/>
      <w:marLeft w:val="0"/>
      <w:marRight w:val="0"/>
      <w:marTop w:val="0"/>
      <w:marBottom w:val="0"/>
      <w:divBdr>
        <w:top w:val="none" w:sz="0" w:space="0" w:color="auto"/>
        <w:left w:val="none" w:sz="0" w:space="0" w:color="auto"/>
        <w:bottom w:val="none" w:sz="0" w:space="0" w:color="auto"/>
        <w:right w:val="none" w:sz="0" w:space="0" w:color="auto"/>
      </w:divBdr>
    </w:div>
    <w:div w:id="1888253645">
      <w:bodyDiv w:val="1"/>
      <w:marLeft w:val="0"/>
      <w:marRight w:val="0"/>
      <w:marTop w:val="0"/>
      <w:marBottom w:val="0"/>
      <w:divBdr>
        <w:top w:val="none" w:sz="0" w:space="0" w:color="auto"/>
        <w:left w:val="none" w:sz="0" w:space="0" w:color="auto"/>
        <w:bottom w:val="none" w:sz="0" w:space="0" w:color="auto"/>
        <w:right w:val="none" w:sz="0" w:space="0" w:color="auto"/>
      </w:divBdr>
    </w:div>
    <w:div w:id="1889300309">
      <w:bodyDiv w:val="1"/>
      <w:marLeft w:val="0"/>
      <w:marRight w:val="0"/>
      <w:marTop w:val="0"/>
      <w:marBottom w:val="0"/>
      <w:divBdr>
        <w:top w:val="none" w:sz="0" w:space="0" w:color="auto"/>
        <w:left w:val="none" w:sz="0" w:space="0" w:color="auto"/>
        <w:bottom w:val="none" w:sz="0" w:space="0" w:color="auto"/>
        <w:right w:val="none" w:sz="0" w:space="0" w:color="auto"/>
      </w:divBdr>
    </w:div>
    <w:div w:id="1889679049">
      <w:bodyDiv w:val="1"/>
      <w:marLeft w:val="0"/>
      <w:marRight w:val="0"/>
      <w:marTop w:val="0"/>
      <w:marBottom w:val="0"/>
      <w:divBdr>
        <w:top w:val="none" w:sz="0" w:space="0" w:color="auto"/>
        <w:left w:val="none" w:sz="0" w:space="0" w:color="auto"/>
        <w:bottom w:val="none" w:sz="0" w:space="0" w:color="auto"/>
        <w:right w:val="none" w:sz="0" w:space="0" w:color="auto"/>
      </w:divBdr>
    </w:div>
    <w:div w:id="1889802556">
      <w:bodyDiv w:val="1"/>
      <w:marLeft w:val="0"/>
      <w:marRight w:val="0"/>
      <w:marTop w:val="0"/>
      <w:marBottom w:val="0"/>
      <w:divBdr>
        <w:top w:val="none" w:sz="0" w:space="0" w:color="auto"/>
        <w:left w:val="none" w:sz="0" w:space="0" w:color="auto"/>
        <w:bottom w:val="none" w:sz="0" w:space="0" w:color="auto"/>
        <w:right w:val="none" w:sz="0" w:space="0" w:color="auto"/>
      </w:divBdr>
    </w:div>
    <w:div w:id="1889954531">
      <w:bodyDiv w:val="1"/>
      <w:marLeft w:val="0"/>
      <w:marRight w:val="0"/>
      <w:marTop w:val="0"/>
      <w:marBottom w:val="0"/>
      <w:divBdr>
        <w:top w:val="none" w:sz="0" w:space="0" w:color="auto"/>
        <w:left w:val="none" w:sz="0" w:space="0" w:color="auto"/>
        <w:bottom w:val="none" w:sz="0" w:space="0" w:color="auto"/>
        <w:right w:val="none" w:sz="0" w:space="0" w:color="auto"/>
      </w:divBdr>
    </w:div>
    <w:div w:id="1890338071">
      <w:bodyDiv w:val="1"/>
      <w:marLeft w:val="0"/>
      <w:marRight w:val="0"/>
      <w:marTop w:val="0"/>
      <w:marBottom w:val="0"/>
      <w:divBdr>
        <w:top w:val="none" w:sz="0" w:space="0" w:color="auto"/>
        <w:left w:val="none" w:sz="0" w:space="0" w:color="auto"/>
        <w:bottom w:val="none" w:sz="0" w:space="0" w:color="auto"/>
        <w:right w:val="none" w:sz="0" w:space="0" w:color="auto"/>
      </w:divBdr>
    </w:div>
    <w:div w:id="1890340348">
      <w:bodyDiv w:val="1"/>
      <w:marLeft w:val="0"/>
      <w:marRight w:val="0"/>
      <w:marTop w:val="0"/>
      <w:marBottom w:val="0"/>
      <w:divBdr>
        <w:top w:val="none" w:sz="0" w:space="0" w:color="auto"/>
        <w:left w:val="none" w:sz="0" w:space="0" w:color="auto"/>
        <w:bottom w:val="none" w:sz="0" w:space="0" w:color="auto"/>
        <w:right w:val="none" w:sz="0" w:space="0" w:color="auto"/>
      </w:divBdr>
    </w:div>
    <w:div w:id="1890680285">
      <w:bodyDiv w:val="1"/>
      <w:marLeft w:val="0"/>
      <w:marRight w:val="0"/>
      <w:marTop w:val="0"/>
      <w:marBottom w:val="0"/>
      <w:divBdr>
        <w:top w:val="none" w:sz="0" w:space="0" w:color="auto"/>
        <w:left w:val="none" w:sz="0" w:space="0" w:color="auto"/>
        <w:bottom w:val="none" w:sz="0" w:space="0" w:color="auto"/>
        <w:right w:val="none" w:sz="0" w:space="0" w:color="auto"/>
      </w:divBdr>
    </w:div>
    <w:div w:id="1890996000">
      <w:bodyDiv w:val="1"/>
      <w:marLeft w:val="0"/>
      <w:marRight w:val="0"/>
      <w:marTop w:val="0"/>
      <w:marBottom w:val="0"/>
      <w:divBdr>
        <w:top w:val="none" w:sz="0" w:space="0" w:color="auto"/>
        <w:left w:val="none" w:sz="0" w:space="0" w:color="auto"/>
        <w:bottom w:val="none" w:sz="0" w:space="0" w:color="auto"/>
        <w:right w:val="none" w:sz="0" w:space="0" w:color="auto"/>
      </w:divBdr>
    </w:div>
    <w:div w:id="1891259042">
      <w:bodyDiv w:val="1"/>
      <w:marLeft w:val="0"/>
      <w:marRight w:val="0"/>
      <w:marTop w:val="0"/>
      <w:marBottom w:val="0"/>
      <w:divBdr>
        <w:top w:val="none" w:sz="0" w:space="0" w:color="auto"/>
        <w:left w:val="none" w:sz="0" w:space="0" w:color="auto"/>
        <w:bottom w:val="none" w:sz="0" w:space="0" w:color="auto"/>
        <w:right w:val="none" w:sz="0" w:space="0" w:color="auto"/>
      </w:divBdr>
    </w:div>
    <w:div w:id="1891647597">
      <w:bodyDiv w:val="1"/>
      <w:marLeft w:val="0"/>
      <w:marRight w:val="0"/>
      <w:marTop w:val="0"/>
      <w:marBottom w:val="0"/>
      <w:divBdr>
        <w:top w:val="none" w:sz="0" w:space="0" w:color="auto"/>
        <w:left w:val="none" w:sz="0" w:space="0" w:color="auto"/>
        <w:bottom w:val="none" w:sz="0" w:space="0" w:color="auto"/>
        <w:right w:val="none" w:sz="0" w:space="0" w:color="auto"/>
      </w:divBdr>
    </w:div>
    <w:div w:id="1891920093">
      <w:bodyDiv w:val="1"/>
      <w:marLeft w:val="0"/>
      <w:marRight w:val="0"/>
      <w:marTop w:val="0"/>
      <w:marBottom w:val="0"/>
      <w:divBdr>
        <w:top w:val="none" w:sz="0" w:space="0" w:color="auto"/>
        <w:left w:val="none" w:sz="0" w:space="0" w:color="auto"/>
        <w:bottom w:val="none" w:sz="0" w:space="0" w:color="auto"/>
        <w:right w:val="none" w:sz="0" w:space="0" w:color="auto"/>
      </w:divBdr>
    </w:div>
    <w:div w:id="1892420959">
      <w:bodyDiv w:val="1"/>
      <w:marLeft w:val="0"/>
      <w:marRight w:val="0"/>
      <w:marTop w:val="0"/>
      <w:marBottom w:val="0"/>
      <w:divBdr>
        <w:top w:val="none" w:sz="0" w:space="0" w:color="auto"/>
        <w:left w:val="none" w:sz="0" w:space="0" w:color="auto"/>
        <w:bottom w:val="none" w:sz="0" w:space="0" w:color="auto"/>
        <w:right w:val="none" w:sz="0" w:space="0" w:color="auto"/>
      </w:divBdr>
    </w:div>
    <w:div w:id="1892615378">
      <w:bodyDiv w:val="1"/>
      <w:marLeft w:val="0"/>
      <w:marRight w:val="0"/>
      <w:marTop w:val="0"/>
      <w:marBottom w:val="0"/>
      <w:divBdr>
        <w:top w:val="none" w:sz="0" w:space="0" w:color="auto"/>
        <w:left w:val="none" w:sz="0" w:space="0" w:color="auto"/>
        <w:bottom w:val="none" w:sz="0" w:space="0" w:color="auto"/>
        <w:right w:val="none" w:sz="0" w:space="0" w:color="auto"/>
      </w:divBdr>
    </w:div>
    <w:div w:id="1892888383">
      <w:bodyDiv w:val="1"/>
      <w:marLeft w:val="0"/>
      <w:marRight w:val="0"/>
      <w:marTop w:val="0"/>
      <w:marBottom w:val="0"/>
      <w:divBdr>
        <w:top w:val="none" w:sz="0" w:space="0" w:color="auto"/>
        <w:left w:val="none" w:sz="0" w:space="0" w:color="auto"/>
        <w:bottom w:val="none" w:sz="0" w:space="0" w:color="auto"/>
        <w:right w:val="none" w:sz="0" w:space="0" w:color="auto"/>
      </w:divBdr>
    </w:div>
    <w:div w:id="1893037657">
      <w:bodyDiv w:val="1"/>
      <w:marLeft w:val="0"/>
      <w:marRight w:val="0"/>
      <w:marTop w:val="0"/>
      <w:marBottom w:val="0"/>
      <w:divBdr>
        <w:top w:val="none" w:sz="0" w:space="0" w:color="auto"/>
        <w:left w:val="none" w:sz="0" w:space="0" w:color="auto"/>
        <w:bottom w:val="none" w:sz="0" w:space="0" w:color="auto"/>
        <w:right w:val="none" w:sz="0" w:space="0" w:color="auto"/>
      </w:divBdr>
    </w:div>
    <w:div w:id="1893080062">
      <w:bodyDiv w:val="1"/>
      <w:marLeft w:val="0"/>
      <w:marRight w:val="0"/>
      <w:marTop w:val="0"/>
      <w:marBottom w:val="0"/>
      <w:divBdr>
        <w:top w:val="none" w:sz="0" w:space="0" w:color="auto"/>
        <w:left w:val="none" w:sz="0" w:space="0" w:color="auto"/>
        <w:bottom w:val="none" w:sz="0" w:space="0" w:color="auto"/>
        <w:right w:val="none" w:sz="0" w:space="0" w:color="auto"/>
      </w:divBdr>
    </w:div>
    <w:div w:id="1893156541">
      <w:bodyDiv w:val="1"/>
      <w:marLeft w:val="0"/>
      <w:marRight w:val="0"/>
      <w:marTop w:val="0"/>
      <w:marBottom w:val="0"/>
      <w:divBdr>
        <w:top w:val="none" w:sz="0" w:space="0" w:color="auto"/>
        <w:left w:val="none" w:sz="0" w:space="0" w:color="auto"/>
        <w:bottom w:val="none" w:sz="0" w:space="0" w:color="auto"/>
        <w:right w:val="none" w:sz="0" w:space="0" w:color="auto"/>
      </w:divBdr>
    </w:div>
    <w:div w:id="1893466970">
      <w:bodyDiv w:val="1"/>
      <w:marLeft w:val="0"/>
      <w:marRight w:val="0"/>
      <w:marTop w:val="0"/>
      <w:marBottom w:val="0"/>
      <w:divBdr>
        <w:top w:val="none" w:sz="0" w:space="0" w:color="auto"/>
        <w:left w:val="none" w:sz="0" w:space="0" w:color="auto"/>
        <w:bottom w:val="none" w:sz="0" w:space="0" w:color="auto"/>
        <w:right w:val="none" w:sz="0" w:space="0" w:color="auto"/>
      </w:divBdr>
    </w:div>
    <w:div w:id="1893887819">
      <w:bodyDiv w:val="1"/>
      <w:marLeft w:val="0"/>
      <w:marRight w:val="0"/>
      <w:marTop w:val="0"/>
      <w:marBottom w:val="0"/>
      <w:divBdr>
        <w:top w:val="none" w:sz="0" w:space="0" w:color="auto"/>
        <w:left w:val="none" w:sz="0" w:space="0" w:color="auto"/>
        <w:bottom w:val="none" w:sz="0" w:space="0" w:color="auto"/>
        <w:right w:val="none" w:sz="0" w:space="0" w:color="auto"/>
      </w:divBdr>
    </w:div>
    <w:div w:id="1893956084">
      <w:bodyDiv w:val="1"/>
      <w:marLeft w:val="0"/>
      <w:marRight w:val="0"/>
      <w:marTop w:val="0"/>
      <w:marBottom w:val="0"/>
      <w:divBdr>
        <w:top w:val="none" w:sz="0" w:space="0" w:color="auto"/>
        <w:left w:val="none" w:sz="0" w:space="0" w:color="auto"/>
        <w:bottom w:val="none" w:sz="0" w:space="0" w:color="auto"/>
        <w:right w:val="none" w:sz="0" w:space="0" w:color="auto"/>
      </w:divBdr>
    </w:div>
    <w:div w:id="1894072749">
      <w:bodyDiv w:val="1"/>
      <w:marLeft w:val="0"/>
      <w:marRight w:val="0"/>
      <w:marTop w:val="0"/>
      <w:marBottom w:val="0"/>
      <w:divBdr>
        <w:top w:val="none" w:sz="0" w:space="0" w:color="auto"/>
        <w:left w:val="none" w:sz="0" w:space="0" w:color="auto"/>
        <w:bottom w:val="none" w:sz="0" w:space="0" w:color="auto"/>
        <w:right w:val="none" w:sz="0" w:space="0" w:color="auto"/>
      </w:divBdr>
    </w:div>
    <w:div w:id="1894122678">
      <w:bodyDiv w:val="1"/>
      <w:marLeft w:val="0"/>
      <w:marRight w:val="0"/>
      <w:marTop w:val="0"/>
      <w:marBottom w:val="0"/>
      <w:divBdr>
        <w:top w:val="none" w:sz="0" w:space="0" w:color="auto"/>
        <w:left w:val="none" w:sz="0" w:space="0" w:color="auto"/>
        <w:bottom w:val="none" w:sz="0" w:space="0" w:color="auto"/>
        <w:right w:val="none" w:sz="0" w:space="0" w:color="auto"/>
      </w:divBdr>
    </w:div>
    <w:div w:id="1894272542">
      <w:bodyDiv w:val="1"/>
      <w:marLeft w:val="0"/>
      <w:marRight w:val="0"/>
      <w:marTop w:val="0"/>
      <w:marBottom w:val="0"/>
      <w:divBdr>
        <w:top w:val="none" w:sz="0" w:space="0" w:color="auto"/>
        <w:left w:val="none" w:sz="0" w:space="0" w:color="auto"/>
        <w:bottom w:val="none" w:sz="0" w:space="0" w:color="auto"/>
        <w:right w:val="none" w:sz="0" w:space="0" w:color="auto"/>
      </w:divBdr>
    </w:div>
    <w:div w:id="1894387167">
      <w:bodyDiv w:val="1"/>
      <w:marLeft w:val="0"/>
      <w:marRight w:val="0"/>
      <w:marTop w:val="0"/>
      <w:marBottom w:val="0"/>
      <w:divBdr>
        <w:top w:val="none" w:sz="0" w:space="0" w:color="auto"/>
        <w:left w:val="none" w:sz="0" w:space="0" w:color="auto"/>
        <w:bottom w:val="none" w:sz="0" w:space="0" w:color="auto"/>
        <w:right w:val="none" w:sz="0" w:space="0" w:color="auto"/>
      </w:divBdr>
    </w:div>
    <w:div w:id="1894655815">
      <w:bodyDiv w:val="1"/>
      <w:marLeft w:val="0"/>
      <w:marRight w:val="0"/>
      <w:marTop w:val="0"/>
      <w:marBottom w:val="0"/>
      <w:divBdr>
        <w:top w:val="none" w:sz="0" w:space="0" w:color="auto"/>
        <w:left w:val="none" w:sz="0" w:space="0" w:color="auto"/>
        <w:bottom w:val="none" w:sz="0" w:space="0" w:color="auto"/>
        <w:right w:val="none" w:sz="0" w:space="0" w:color="auto"/>
      </w:divBdr>
    </w:div>
    <w:div w:id="1896119403">
      <w:bodyDiv w:val="1"/>
      <w:marLeft w:val="0"/>
      <w:marRight w:val="0"/>
      <w:marTop w:val="0"/>
      <w:marBottom w:val="0"/>
      <w:divBdr>
        <w:top w:val="none" w:sz="0" w:space="0" w:color="auto"/>
        <w:left w:val="none" w:sz="0" w:space="0" w:color="auto"/>
        <w:bottom w:val="none" w:sz="0" w:space="0" w:color="auto"/>
        <w:right w:val="none" w:sz="0" w:space="0" w:color="auto"/>
      </w:divBdr>
    </w:div>
    <w:div w:id="1896576805">
      <w:bodyDiv w:val="1"/>
      <w:marLeft w:val="0"/>
      <w:marRight w:val="0"/>
      <w:marTop w:val="0"/>
      <w:marBottom w:val="0"/>
      <w:divBdr>
        <w:top w:val="none" w:sz="0" w:space="0" w:color="auto"/>
        <w:left w:val="none" w:sz="0" w:space="0" w:color="auto"/>
        <w:bottom w:val="none" w:sz="0" w:space="0" w:color="auto"/>
        <w:right w:val="none" w:sz="0" w:space="0" w:color="auto"/>
      </w:divBdr>
    </w:div>
    <w:div w:id="1896965542">
      <w:bodyDiv w:val="1"/>
      <w:marLeft w:val="0"/>
      <w:marRight w:val="0"/>
      <w:marTop w:val="0"/>
      <w:marBottom w:val="0"/>
      <w:divBdr>
        <w:top w:val="none" w:sz="0" w:space="0" w:color="auto"/>
        <w:left w:val="none" w:sz="0" w:space="0" w:color="auto"/>
        <w:bottom w:val="none" w:sz="0" w:space="0" w:color="auto"/>
        <w:right w:val="none" w:sz="0" w:space="0" w:color="auto"/>
      </w:divBdr>
    </w:div>
    <w:div w:id="1897541721">
      <w:bodyDiv w:val="1"/>
      <w:marLeft w:val="0"/>
      <w:marRight w:val="0"/>
      <w:marTop w:val="0"/>
      <w:marBottom w:val="0"/>
      <w:divBdr>
        <w:top w:val="none" w:sz="0" w:space="0" w:color="auto"/>
        <w:left w:val="none" w:sz="0" w:space="0" w:color="auto"/>
        <w:bottom w:val="none" w:sz="0" w:space="0" w:color="auto"/>
        <w:right w:val="none" w:sz="0" w:space="0" w:color="auto"/>
      </w:divBdr>
    </w:div>
    <w:div w:id="1897625469">
      <w:bodyDiv w:val="1"/>
      <w:marLeft w:val="0"/>
      <w:marRight w:val="0"/>
      <w:marTop w:val="0"/>
      <w:marBottom w:val="0"/>
      <w:divBdr>
        <w:top w:val="none" w:sz="0" w:space="0" w:color="auto"/>
        <w:left w:val="none" w:sz="0" w:space="0" w:color="auto"/>
        <w:bottom w:val="none" w:sz="0" w:space="0" w:color="auto"/>
        <w:right w:val="none" w:sz="0" w:space="0" w:color="auto"/>
      </w:divBdr>
    </w:div>
    <w:div w:id="1897861086">
      <w:bodyDiv w:val="1"/>
      <w:marLeft w:val="0"/>
      <w:marRight w:val="0"/>
      <w:marTop w:val="0"/>
      <w:marBottom w:val="0"/>
      <w:divBdr>
        <w:top w:val="none" w:sz="0" w:space="0" w:color="auto"/>
        <w:left w:val="none" w:sz="0" w:space="0" w:color="auto"/>
        <w:bottom w:val="none" w:sz="0" w:space="0" w:color="auto"/>
        <w:right w:val="none" w:sz="0" w:space="0" w:color="auto"/>
      </w:divBdr>
    </w:div>
    <w:div w:id="1898974562">
      <w:bodyDiv w:val="1"/>
      <w:marLeft w:val="0"/>
      <w:marRight w:val="0"/>
      <w:marTop w:val="0"/>
      <w:marBottom w:val="0"/>
      <w:divBdr>
        <w:top w:val="none" w:sz="0" w:space="0" w:color="auto"/>
        <w:left w:val="none" w:sz="0" w:space="0" w:color="auto"/>
        <w:bottom w:val="none" w:sz="0" w:space="0" w:color="auto"/>
        <w:right w:val="none" w:sz="0" w:space="0" w:color="auto"/>
      </w:divBdr>
    </w:div>
    <w:div w:id="1899122610">
      <w:bodyDiv w:val="1"/>
      <w:marLeft w:val="0"/>
      <w:marRight w:val="0"/>
      <w:marTop w:val="0"/>
      <w:marBottom w:val="0"/>
      <w:divBdr>
        <w:top w:val="none" w:sz="0" w:space="0" w:color="auto"/>
        <w:left w:val="none" w:sz="0" w:space="0" w:color="auto"/>
        <w:bottom w:val="none" w:sz="0" w:space="0" w:color="auto"/>
        <w:right w:val="none" w:sz="0" w:space="0" w:color="auto"/>
      </w:divBdr>
    </w:div>
    <w:div w:id="1899125767">
      <w:bodyDiv w:val="1"/>
      <w:marLeft w:val="0"/>
      <w:marRight w:val="0"/>
      <w:marTop w:val="0"/>
      <w:marBottom w:val="0"/>
      <w:divBdr>
        <w:top w:val="none" w:sz="0" w:space="0" w:color="auto"/>
        <w:left w:val="none" w:sz="0" w:space="0" w:color="auto"/>
        <w:bottom w:val="none" w:sz="0" w:space="0" w:color="auto"/>
        <w:right w:val="none" w:sz="0" w:space="0" w:color="auto"/>
      </w:divBdr>
    </w:div>
    <w:div w:id="1899626759">
      <w:bodyDiv w:val="1"/>
      <w:marLeft w:val="0"/>
      <w:marRight w:val="0"/>
      <w:marTop w:val="0"/>
      <w:marBottom w:val="0"/>
      <w:divBdr>
        <w:top w:val="none" w:sz="0" w:space="0" w:color="auto"/>
        <w:left w:val="none" w:sz="0" w:space="0" w:color="auto"/>
        <w:bottom w:val="none" w:sz="0" w:space="0" w:color="auto"/>
        <w:right w:val="none" w:sz="0" w:space="0" w:color="auto"/>
      </w:divBdr>
    </w:div>
    <w:div w:id="1900050619">
      <w:bodyDiv w:val="1"/>
      <w:marLeft w:val="0"/>
      <w:marRight w:val="0"/>
      <w:marTop w:val="0"/>
      <w:marBottom w:val="0"/>
      <w:divBdr>
        <w:top w:val="none" w:sz="0" w:space="0" w:color="auto"/>
        <w:left w:val="none" w:sz="0" w:space="0" w:color="auto"/>
        <w:bottom w:val="none" w:sz="0" w:space="0" w:color="auto"/>
        <w:right w:val="none" w:sz="0" w:space="0" w:color="auto"/>
      </w:divBdr>
    </w:div>
    <w:div w:id="1900096644">
      <w:bodyDiv w:val="1"/>
      <w:marLeft w:val="0"/>
      <w:marRight w:val="0"/>
      <w:marTop w:val="0"/>
      <w:marBottom w:val="0"/>
      <w:divBdr>
        <w:top w:val="none" w:sz="0" w:space="0" w:color="auto"/>
        <w:left w:val="none" w:sz="0" w:space="0" w:color="auto"/>
        <w:bottom w:val="none" w:sz="0" w:space="0" w:color="auto"/>
        <w:right w:val="none" w:sz="0" w:space="0" w:color="auto"/>
      </w:divBdr>
    </w:div>
    <w:div w:id="1901020192">
      <w:bodyDiv w:val="1"/>
      <w:marLeft w:val="0"/>
      <w:marRight w:val="0"/>
      <w:marTop w:val="0"/>
      <w:marBottom w:val="0"/>
      <w:divBdr>
        <w:top w:val="none" w:sz="0" w:space="0" w:color="auto"/>
        <w:left w:val="none" w:sz="0" w:space="0" w:color="auto"/>
        <w:bottom w:val="none" w:sz="0" w:space="0" w:color="auto"/>
        <w:right w:val="none" w:sz="0" w:space="0" w:color="auto"/>
      </w:divBdr>
    </w:div>
    <w:div w:id="1903714127">
      <w:bodyDiv w:val="1"/>
      <w:marLeft w:val="0"/>
      <w:marRight w:val="0"/>
      <w:marTop w:val="0"/>
      <w:marBottom w:val="0"/>
      <w:divBdr>
        <w:top w:val="none" w:sz="0" w:space="0" w:color="auto"/>
        <w:left w:val="none" w:sz="0" w:space="0" w:color="auto"/>
        <w:bottom w:val="none" w:sz="0" w:space="0" w:color="auto"/>
        <w:right w:val="none" w:sz="0" w:space="0" w:color="auto"/>
      </w:divBdr>
    </w:div>
    <w:div w:id="1903832310">
      <w:bodyDiv w:val="1"/>
      <w:marLeft w:val="0"/>
      <w:marRight w:val="0"/>
      <w:marTop w:val="0"/>
      <w:marBottom w:val="0"/>
      <w:divBdr>
        <w:top w:val="none" w:sz="0" w:space="0" w:color="auto"/>
        <w:left w:val="none" w:sz="0" w:space="0" w:color="auto"/>
        <w:bottom w:val="none" w:sz="0" w:space="0" w:color="auto"/>
        <w:right w:val="none" w:sz="0" w:space="0" w:color="auto"/>
      </w:divBdr>
    </w:div>
    <w:div w:id="1904214559">
      <w:bodyDiv w:val="1"/>
      <w:marLeft w:val="0"/>
      <w:marRight w:val="0"/>
      <w:marTop w:val="0"/>
      <w:marBottom w:val="0"/>
      <w:divBdr>
        <w:top w:val="none" w:sz="0" w:space="0" w:color="auto"/>
        <w:left w:val="none" w:sz="0" w:space="0" w:color="auto"/>
        <w:bottom w:val="none" w:sz="0" w:space="0" w:color="auto"/>
        <w:right w:val="none" w:sz="0" w:space="0" w:color="auto"/>
      </w:divBdr>
    </w:div>
    <w:div w:id="1904633988">
      <w:bodyDiv w:val="1"/>
      <w:marLeft w:val="0"/>
      <w:marRight w:val="0"/>
      <w:marTop w:val="0"/>
      <w:marBottom w:val="0"/>
      <w:divBdr>
        <w:top w:val="none" w:sz="0" w:space="0" w:color="auto"/>
        <w:left w:val="none" w:sz="0" w:space="0" w:color="auto"/>
        <w:bottom w:val="none" w:sz="0" w:space="0" w:color="auto"/>
        <w:right w:val="none" w:sz="0" w:space="0" w:color="auto"/>
      </w:divBdr>
    </w:div>
    <w:div w:id="1906990509">
      <w:bodyDiv w:val="1"/>
      <w:marLeft w:val="0"/>
      <w:marRight w:val="0"/>
      <w:marTop w:val="0"/>
      <w:marBottom w:val="0"/>
      <w:divBdr>
        <w:top w:val="none" w:sz="0" w:space="0" w:color="auto"/>
        <w:left w:val="none" w:sz="0" w:space="0" w:color="auto"/>
        <w:bottom w:val="none" w:sz="0" w:space="0" w:color="auto"/>
        <w:right w:val="none" w:sz="0" w:space="0" w:color="auto"/>
      </w:divBdr>
    </w:div>
    <w:div w:id="1907641820">
      <w:bodyDiv w:val="1"/>
      <w:marLeft w:val="0"/>
      <w:marRight w:val="0"/>
      <w:marTop w:val="0"/>
      <w:marBottom w:val="0"/>
      <w:divBdr>
        <w:top w:val="none" w:sz="0" w:space="0" w:color="auto"/>
        <w:left w:val="none" w:sz="0" w:space="0" w:color="auto"/>
        <w:bottom w:val="none" w:sz="0" w:space="0" w:color="auto"/>
        <w:right w:val="none" w:sz="0" w:space="0" w:color="auto"/>
      </w:divBdr>
    </w:div>
    <w:div w:id="1907837793">
      <w:bodyDiv w:val="1"/>
      <w:marLeft w:val="0"/>
      <w:marRight w:val="0"/>
      <w:marTop w:val="0"/>
      <w:marBottom w:val="0"/>
      <w:divBdr>
        <w:top w:val="none" w:sz="0" w:space="0" w:color="auto"/>
        <w:left w:val="none" w:sz="0" w:space="0" w:color="auto"/>
        <w:bottom w:val="none" w:sz="0" w:space="0" w:color="auto"/>
        <w:right w:val="none" w:sz="0" w:space="0" w:color="auto"/>
      </w:divBdr>
    </w:div>
    <w:div w:id="1908570004">
      <w:bodyDiv w:val="1"/>
      <w:marLeft w:val="0"/>
      <w:marRight w:val="0"/>
      <w:marTop w:val="0"/>
      <w:marBottom w:val="0"/>
      <w:divBdr>
        <w:top w:val="none" w:sz="0" w:space="0" w:color="auto"/>
        <w:left w:val="none" w:sz="0" w:space="0" w:color="auto"/>
        <w:bottom w:val="none" w:sz="0" w:space="0" w:color="auto"/>
        <w:right w:val="none" w:sz="0" w:space="0" w:color="auto"/>
      </w:divBdr>
    </w:div>
    <w:div w:id="1908690864">
      <w:bodyDiv w:val="1"/>
      <w:marLeft w:val="0"/>
      <w:marRight w:val="0"/>
      <w:marTop w:val="0"/>
      <w:marBottom w:val="0"/>
      <w:divBdr>
        <w:top w:val="none" w:sz="0" w:space="0" w:color="auto"/>
        <w:left w:val="none" w:sz="0" w:space="0" w:color="auto"/>
        <w:bottom w:val="none" w:sz="0" w:space="0" w:color="auto"/>
        <w:right w:val="none" w:sz="0" w:space="0" w:color="auto"/>
      </w:divBdr>
    </w:div>
    <w:div w:id="1908758505">
      <w:bodyDiv w:val="1"/>
      <w:marLeft w:val="0"/>
      <w:marRight w:val="0"/>
      <w:marTop w:val="0"/>
      <w:marBottom w:val="0"/>
      <w:divBdr>
        <w:top w:val="none" w:sz="0" w:space="0" w:color="auto"/>
        <w:left w:val="none" w:sz="0" w:space="0" w:color="auto"/>
        <w:bottom w:val="none" w:sz="0" w:space="0" w:color="auto"/>
        <w:right w:val="none" w:sz="0" w:space="0" w:color="auto"/>
      </w:divBdr>
    </w:div>
    <w:div w:id="1908761616">
      <w:bodyDiv w:val="1"/>
      <w:marLeft w:val="0"/>
      <w:marRight w:val="0"/>
      <w:marTop w:val="0"/>
      <w:marBottom w:val="0"/>
      <w:divBdr>
        <w:top w:val="none" w:sz="0" w:space="0" w:color="auto"/>
        <w:left w:val="none" w:sz="0" w:space="0" w:color="auto"/>
        <w:bottom w:val="none" w:sz="0" w:space="0" w:color="auto"/>
        <w:right w:val="none" w:sz="0" w:space="0" w:color="auto"/>
      </w:divBdr>
    </w:div>
    <w:div w:id="1908806923">
      <w:bodyDiv w:val="1"/>
      <w:marLeft w:val="0"/>
      <w:marRight w:val="0"/>
      <w:marTop w:val="0"/>
      <w:marBottom w:val="0"/>
      <w:divBdr>
        <w:top w:val="none" w:sz="0" w:space="0" w:color="auto"/>
        <w:left w:val="none" w:sz="0" w:space="0" w:color="auto"/>
        <w:bottom w:val="none" w:sz="0" w:space="0" w:color="auto"/>
        <w:right w:val="none" w:sz="0" w:space="0" w:color="auto"/>
      </w:divBdr>
    </w:div>
    <w:div w:id="1909463261">
      <w:bodyDiv w:val="1"/>
      <w:marLeft w:val="0"/>
      <w:marRight w:val="0"/>
      <w:marTop w:val="0"/>
      <w:marBottom w:val="0"/>
      <w:divBdr>
        <w:top w:val="none" w:sz="0" w:space="0" w:color="auto"/>
        <w:left w:val="none" w:sz="0" w:space="0" w:color="auto"/>
        <w:bottom w:val="none" w:sz="0" w:space="0" w:color="auto"/>
        <w:right w:val="none" w:sz="0" w:space="0" w:color="auto"/>
      </w:divBdr>
    </w:div>
    <w:div w:id="1910073281">
      <w:bodyDiv w:val="1"/>
      <w:marLeft w:val="0"/>
      <w:marRight w:val="0"/>
      <w:marTop w:val="0"/>
      <w:marBottom w:val="0"/>
      <w:divBdr>
        <w:top w:val="none" w:sz="0" w:space="0" w:color="auto"/>
        <w:left w:val="none" w:sz="0" w:space="0" w:color="auto"/>
        <w:bottom w:val="none" w:sz="0" w:space="0" w:color="auto"/>
        <w:right w:val="none" w:sz="0" w:space="0" w:color="auto"/>
      </w:divBdr>
    </w:div>
    <w:div w:id="1910188423">
      <w:bodyDiv w:val="1"/>
      <w:marLeft w:val="0"/>
      <w:marRight w:val="0"/>
      <w:marTop w:val="0"/>
      <w:marBottom w:val="0"/>
      <w:divBdr>
        <w:top w:val="none" w:sz="0" w:space="0" w:color="auto"/>
        <w:left w:val="none" w:sz="0" w:space="0" w:color="auto"/>
        <w:bottom w:val="none" w:sz="0" w:space="0" w:color="auto"/>
        <w:right w:val="none" w:sz="0" w:space="0" w:color="auto"/>
      </w:divBdr>
    </w:div>
    <w:div w:id="1910383405">
      <w:bodyDiv w:val="1"/>
      <w:marLeft w:val="0"/>
      <w:marRight w:val="0"/>
      <w:marTop w:val="0"/>
      <w:marBottom w:val="0"/>
      <w:divBdr>
        <w:top w:val="none" w:sz="0" w:space="0" w:color="auto"/>
        <w:left w:val="none" w:sz="0" w:space="0" w:color="auto"/>
        <w:bottom w:val="none" w:sz="0" w:space="0" w:color="auto"/>
        <w:right w:val="none" w:sz="0" w:space="0" w:color="auto"/>
      </w:divBdr>
    </w:div>
    <w:div w:id="1910572986">
      <w:bodyDiv w:val="1"/>
      <w:marLeft w:val="0"/>
      <w:marRight w:val="0"/>
      <w:marTop w:val="0"/>
      <w:marBottom w:val="0"/>
      <w:divBdr>
        <w:top w:val="none" w:sz="0" w:space="0" w:color="auto"/>
        <w:left w:val="none" w:sz="0" w:space="0" w:color="auto"/>
        <w:bottom w:val="none" w:sz="0" w:space="0" w:color="auto"/>
        <w:right w:val="none" w:sz="0" w:space="0" w:color="auto"/>
      </w:divBdr>
    </w:div>
    <w:div w:id="1911232523">
      <w:bodyDiv w:val="1"/>
      <w:marLeft w:val="0"/>
      <w:marRight w:val="0"/>
      <w:marTop w:val="0"/>
      <w:marBottom w:val="0"/>
      <w:divBdr>
        <w:top w:val="none" w:sz="0" w:space="0" w:color="auto"/>
        <w:left w:val="none" w:sz="0" w:space="0" w:color="auto"/>
        <w:bottom w:val="none" w:sz="0" w:space="0" w:color="auto"/>
        <w:right w:val="none" w:sz="0" w:space="0" w:color="auto"/>
      </w:divBdr>
    </w:div>
    <w:div w:id="1913734856">
      <w:bodyDiv w:val="1"/>
      <w:marLeft w:val="0"/>
      <w:marRight w:val="0"/>
      <w:marTop w:val="0"/>
      <w:marBottom w:val="0"/>
      <w:divBdr>
        <w:top w:val="none" w:sz="0" w:space="0" w:color="auto"/>
        <w:left w:val="none" w:sz="0" w:space="0" w:color="auto"/>
        <w:bottom w:val="none" w:sz="0" w:space="0" w:color="auto"/>
        <w:right w:val="none" w:sz="0" w:space="0" w:color="auto"/>
      </w:divBdr>
    </w:div>
    <w:div w:id="1914123749">
      <w:bodyDiv w:val="1"/>
      <w:marLeft w:val="0"/>
      <w:marRight w:val="0"/>
      <w:marTop w:val="0"/>
      <w:marBottom w:val="0"/>
      <w:divBdr>
        <w:top w:val="none" w:sz="0" w:space="0" w:color="auto"/>
        <w:left w:val="none" w:sz="0" w:space="0" w:color="auto"/>
        <w:bottom w:val="none" w:sz="0" w:space="0" w:color="auto"/>
        <w:right w:val="none" w:sz="0" w:space="0" w:color="auto"/>
      </w:divBdr>
    </w:div>
    <w:div w:id="1916281195">
      <w:bodyDiv w:val="1"/>
      <w:marLeft w:val="0"/>
      <w:marRight w:val="0"/>
      <w:marTop w:val="0"/>
      <w:marBottom w:val="0"/>
      <w:divBdr>
        <w:top w:val="none" w:sz="0" w:space="0" w:color="auto"/>
        <w:left w:val="none" w:sz="0" w:space="0" w:color="auto"/>
        <w:bottom w:val="none" w:sz="0" w:space="0" w:color="auto"/>
        <w:right w:val="none" w:sz="0" w:space="0" w:color="auto"/>
      </w:divBdr>
    </w:div>
    <w:div w:id="1916744717">
      <w:bodyDiv w:val="1"/>
      <w:marLeft w:val="0"/>
      <w:marRight w:val="0"/>
      <w:marTop w:val="0"/>
      <w:marBottom w:val="0"/>
      <w:divBdr>
        <w:top w:val="none" w:sz="0" w:space="0" w:color="auto"/>
        <w:left w:val="none" w:sz="0" w:space="0" w:color="auto"/>
        <w:bottom w:val="none" w:sz="0" w:space="0" w:color="auto"/>
        <w:right w:val="none" w:sz="0" w:space="0" w:color="auto"/>
      </w:divBdr>
    </w:div>
    <w:div w:id="1917588573">
      <w:bodyDiv w:val="1"/>
      <w:marLeft w:val="0"/>
      <w:marRight w:val="0"/>
      <w:marTop w:val="0"/>
      <w:marBottom w:val="0"/>
      <w:divBdr>
        <w:top w:val="none" w:sz="0" w:space="0" w:color="auto"/>
        <w:left w:val="none" w:sz="0" w:space="0" w:color="auto"/>
        <w:bottom w:val="none" w:sz="0" w:space="0" w:color="auto"/>
        <w:right w:val="none" w:sz="0" w:space="0" w:color="auto"/>
      </w:divBdr>
    </w:div>
    <w:div w:id="1917737272">
      <w:bodyDiv w:val="1"/>
      <w:marLeft w:val="0"/>
      <w:marRight w:val="0"/>
      <w:marTop w:val="0"/>
      <w:marBottom w:val="0"/>
      <w:divBdr>
        <w:top w:val="none" w:sz="0" w:space="0" w:color="auto"/>
        <w:left w:val="none" w:sz="0" w:space="0" w:color="auto"/>
        <w:bottom w:val="none" w:sz="0" w:space="0" w:color="auto"/>
        <w:right w:val="none" w:sz="0" w:space="0" w:color="auto"/>
      </w:divBdr>
    </w:div>
    <w:div w:id="1918437691">
      <w:bodyDiv w:val="1"/>
      <w:marLeft w:val="0"/>
      <w:marRight w:val="0"/>
      <w:marTop w:val="0"/>
      <w:marBottom w:val="0"/>
      <w:divBdr>
        <w:top w:val="none" w:sz="0" w:space="0" w:color="auto"/>
        <w:left w:val="none" w:sz="0" w:space="0" w:color="auto"/>
        <w:bottom w:val="none" w:sz="0" w:space="0" w:color="auto"/>
        <w:right w:val="none" w:sz="0" w:space="0" w:color="auto"/>
      </w:divBdr>
    </w:div>
    <w:div w:id="1918513383">
      <w:bodyDiv w:val="1"/>
      <w:marLeft w:val="0"/>
      <w:marRight w:val="0"/>
      <w:marTop w:val="0"/>
      <w:marBottom w:val="0"/>
      <w:divBdr>
        <w:top w:val="none" w:sz="0" w:space="0" w:color="auto"/>
        <w:left w:val="none" w:sz="0" w:space="0" w:color="auto"/>
        <w:bottom w:val="none" w:sz="0" w:space="0" w:color="auto"/>
        <w:right w:val="none" w:sz="0" w:space="0" w:color="auto"/>
      </w:divBdr>
    </w:div>
    <w:div w:id="1918780418">
      <w:bodyDiv w:val="1"/>
      <w:marLeft w:val="0"/>
      <w:marRight w:val="0"/>
      <w:marTop w:val="0"/>
      <w:marBottom w:val="0"/>
      <w:divBdr>
        <w:top w:val="none" w:sz="0" w:space="0" w:color="auto"/>
        <w:left w:val="none" w:sz="0" w:space="0" w:color="auto"/>
        <w:bottom w:val="none" w:sz="0" w:space="0" w:color="auto"/>
        <w:right w:val="none" w:sz="0" w:space="0" w:color="auto"/>
      </w:divBdr>
    </w:div>
    <w:div w:id="1918899229">
      <w:bodyDiv w:val="1"/>
      <w:marLeft w:val="0"/>
      <w:marRight w:val="0"/>
      <w:marTop w:val="0"/>
      <w:marBottom w:val="0"/>
      <w:divBdr>
        <w:top w:val="none" w:sz="0" w:space="0" w:color="auto"/>
        <w:left w:val="none" w:sz="0" w:space="0" w:color="auto"/>
        <w:bottom w:val="none" w:sz="0" w:space="0" w:color="auto"/>
        <w:right w:val="none" w:sz="0" w:space="0" w:color="auto"/>
      </w:divBdr>
    </w:div>
    <w:div w:id="1919048920">
      <w:bodyDiv w:val="1"/>
      <w:marLeft w:val="0"/>
      <w:marRight w:val="0"/>
      <w:marTop w:val="0"/>
      <w:marBottom w:val="0"/>
      <w:divBdr>
        <w:top w:val="none" w:sz="0" w:space="0" w:color="auto"/>
        <w:left w:val="none" w:sz="0" w:space="0" w:color="auto"/>
        <w:bottom w:val="none" w:sz="0" w:space="0" w:color="auto"/>
        <w:right w:val="none" w:sz="0" w:space="0" w:color="auto"/>
      </w:divBdr>
    </w:div>
    <w:div w:id="1919099000">
      <w:bodyDiv w:val="1"/>
      <w:marLeft w:val="0"/>
      <w:marRight w:val="0"/>
      <w:marTop w:val="0"/>
      <w:marBottom w:val="0"/>
      <w:divBdr>
        <w:top w:val="none" w:sz="0" w:space="0" w:color="auto"/>
        <w:left w:val="none" w:sz="0" w:space="0" w:color="auto"/>
        <w:bottom w:val="none" w:sz="0" w:space="0" w:color="auto"/>
        <w:right w:val="none" w:sz="0" w:space="0" w:color="auto"/>
      </w:divBdr>
    </w:div>
    <w:div w:id="1919637007">
      <w:bodyDiv w:val="1"/>
      <w:marLeft w:val="0"/>
      <w:marRight w:val="0"/>
      <w:marTop w:val="0"/>
      <w:marBottom w:val="0"/>
      <w:divBdr>
        <w:top w:val="none" w:sz="0" w:space="0" w:color="auto"/>
        <w:left w:val="none" w:sz="0" w:space="0" w:color="auto"/>
        <w:bottom w:val="none" w:sz="0" w:space="0" w:color="auto"/>
        <w:right w:val="none" w:sz="0" w:space="0" w:color="auto"/>
      </w:divBdr>
    </w:div>
    <w:div w:id="1921021194">
      <w:bodyDiv w:val="1"/>
      <w:marLeft w:val="0"/>
      <w:marRight w:val="0"/>
      <w:marTop w:val="0"/>
      <w:marBottom w:val="0"/>
      <w:divBdr>
        <w:top w:val="none" w:sz="0" w:space="0" w:color="auto"/>
        <w:left w:val="none" w:sz="0" w:space="0" w:color="auto"/>
        <w:bottom w:val="none" w:sz="0" w:space="0" w:color="auto"/>
        <w:right w:val="none" w:sz="0" w:space="0" w:color="auto"/>
      </w:divBdr>
    </w:div>
    <w:div w:id="1921132670">
      <w:bodyDiv w:val="1"/>
      <w:marLeft w:val="0"/>
      <w:marRight w:val="0"/>
      <w:marTop w:val="0"/>
      <w:marBottom w:val="0"/>
      <w:divBdr>
        <w:top w:val="none" w:sz="0" w:space="0" w:color="auto"/>
        <w:left w:val="none" w:sz="0" w:space="0" w:color="auto"/>
        <w:bottom w:val="none" w:sz="0" w:space="0" w:color="auto"/>
        <w:right w:val="none" w:sz="0" w:space="0" w:color="auto"/>
      </w:divBdr>
    </w:div>
    <w:div w:id="1921135523">
      <w:bodyDiv w:val="1"/>
      <w:marLeft w:val="0"/>
      <w:marRight w:val="0"/>
      <w:marTop w:val="0"/>
      <w:marBottom w:val="0"/>
      <w:divBdr>
        <w:top w:val="none" w:sz="0" w:space="0" w:color="auto"/>
        <w:left w:val="none" w:sz="0" w:space="0" w:color="auto"/>
        <w:bottom w:val="none" w:sz="0" w:space="0" w:color="auto"/>
        <w:right w:val="none" w:sz="0" w:space="0" w:color="auto"/>
      </w:divBdr>
    </w:div>
    <w:div w:id="1921253808">
      <w:bodyDiv w:val="1"/>
      <w:marLeft w:val="0"/>
      <w:marRight w:val="0"/>
      <w:marTop w:val="0"/>
      <w:marBottom w:val="0"/>
      <w:divBdr>
        <w:top w:val="none" w:sz="0" w:space="0" w:color="auto"/>
        <w:left w:val="none" w:sz="0" w:space="0" w:color="auto"/>
        <w:bottom w:val="none" w:sz="0" w:space="0" w:color="auto"/>
        <w:right w:val="none" w:sz="0" w:space="0" w:color="auto"/>
      </w:divBdr>
    </w:div>
    <w:div w:id="1921404463">
      <w:bodyDiv w:val="1"/>
      <w:marLeft w:val="0"/>
      <w:marRight w:val="0"/>
      <w:marTop w:val="0"/>
      <w:marBottom w:val="0"/>
      <w:divBdr>
        <w:top w:val="none" w:sz="0" w:space="0" w:color="auto"/>
        <w:left w:val="none" w:sz="0" w:space="0" w:color="auto"/>
        <w:bottom w:val="none" w:sz="0" w:space="0" w:color="auto"/>
        <w:right w:val="none" w:sz="0" w:space="0" w:color="auto"/>
      </w:divBdr>
    </w:div>
    <w:div w:id="1921600662">
      <w:bodyDiv w:val="1"/>
      <w:marLeft w:val="0"/>
      <w:marRight w:val="0"/>
      <w:marTop w:val="0"/>
      <w:marBottom w:val="0"/>
      <w:divBdr>
        <w:top w:val="none" w:sz="0" w:space="0" w:color="auto"/>
        <w:left w:val="none" w:sz="0" w:space="0" w:color="auto"/>
        <w:bottom w:val="none" w:sz="0" w:space="0" w:color="auto"/>
        <w:right w:val="none" w:sz="0" w:space="0" w:color="auto"/>
      </w:divBdr>
    </w:div>
    <w:div w:id="1921787068">
      <w:bodyDiv w:val="1"/>
      <w:marLeft w:val="0"/>
      <w:marRight w:val="0"/>
      <w:marTop w:val="0"/>
      <w:marBottom w:val="0"/>
      <w:divBdr>
        <w:top w:val="none" w:sz="0" w:space="0" w:color="auto"/>
        <w:left w:val="none" w:sz="0" w:space="0" w:color="auto"/>
        <w:bottom w:val="none" w:sz="0" w:space="0" w:color="auto"/>
        <w:right w:val="none" w:sz="0" w:space="0" w:color="auto"/>
      </w:divBdr>
    </w:div>
    <w:div w:id="1922064750">
      <w:bodyDiv w:val="1"/>
      <w:marLeft w:val="0"/>
      <w:marRight w:val="0"/>
      <w:marTop w:val="0"/>
      <w:marBottom w:val="0"/>
      <w:divBdr>
        <w:top w:val="none" w:sz="0" w:space="0" w:color="auto"/>
        <w:left w:val="none" w:sz="0" w:space="0" w:color="auto"/>
        <w:bottom w:val="none" w:sz="0" w:space="0" w:color="auto"/>
        <w:right w:val="none" w:sz="0" w:space="0" w:color="auto"/>
      </w:divBdr>
    </w:div>
    <w:div w:id="1922525496">
      <w:bodyDiv w:val="1"/>
      <w:marLeft w:val="0"/>
      <w:marRight w:val="0"/>
      <w:marTop w:val="0"/>
      <w:marBottom w:val="0"/>
      <w:divBdr>
        <w:top w:val="none" w:sz="0" w:space="0" w:color="auto"/>
        <w:left w:val="none" w:sz="0" w:space="0" w:color="auto"/>
        <w:bottom w:val="none" w:sz="0" w:space="0" w:color="auto"/>
        <w:right w:val="none" w:sz="0" w:space="0" w:color="auto"/>
      </w:divBdr>
    </w:div>
    <w:div w:id="1923564440">
      <w:bodyDiv w:val="1"/>
      <w:marLeft w:val="0"/>
      <w:marRight w:val="0"/>
      <w:marTop w:val="0"/>
      <w:marBottom w:val="0"/>
      <w:divBdr>
        <w:top w:val="none" w:sz="0" w:space="0" w:color="auto"/>
        <w:left w:val="none" w:sz="0" w:space="0" w:color="auto"/>
        <w:bottom w:val="none" w:sz="0" w:space="0" w:color="auto"/>
        <w:right w:val="none" w:sz="0" w:space="0" w:color="auto"/>
      </w:divBdr>
    </w:div>
    <w:div w:id="1924334678">
      <w:bodyDiv w:val="1"/>
      <w:marLeft w:val="0"/>
      <w:marRight w:val="0"/>
      <w:marTop w:val="0"/>
      <w:marBottom w:val="0"/>
      <w:divBdr>
        <w:top w:val="none" w:sz="0" w:space="0" w:color="auto"/>
        <w:left w:val="none" w:sz="0" w:space="0" w:color="auto"/>
        <w:bottom w:val="none" w:sz="0" w:space="0" w:color="auto"/>
        <w:right w:val="none" w:sz="0" w:space="0" w:color="auto"/>
      </w:divBdr>
    </w:div>
    <w:div w:id="1925334714">
      <w:bodyDiv w:val="1"/>
      <w:marLeft w:val="0"/>
      <w:marRight w:val="0"/>
      <w:marTop w:val="0"/>
      <w:marBottom w:val="0"/>
      <w:divBdr>
        <w:top w:val="none" w:sz="0" w:space="0" w:color="auto"/>
        <w:left w:val="none" w:sz="0" w:space="0" w:color="auto"/>
        <w:bottom w:val="none" w:sz="0" w:space="0" w:color="auto"/>
        <w:right w:val="none" w:sz="0" w:space="0" w:color="auto"/>
      </w:divBdr>
    </w:div>
    <w:div w:id="1925457991">
      <w:bodyDiv w:val="1"/>
      <w:marLeft w:val="0"/>
      <w:marRight w:val="0"/>
      <w:marTop w:val="0"/>
      <w:marBottom w:val="0"/>
      <w:divBdr>
        <w:top w:val="none" w:sz="0" w:space="0" w:color="auto"/>
        <w:left w:val="none" w:sz="0" w:space="0" w:color="auto"/>
        <w:bottom w:val="none" w:sz="0" w:space="0" w:color="auto"/>
        <w:right w:val="none" w:sz="0" w:space="0" w:color="auto"/>
      </w:divBdr>
    </w:div>
    <w:div w:id="1926373706">
      <w:bodyDiv w:val="1"/>
      <w:marLeft w:val="0"/>
      <w:marRight w:val="0"/>
      <w:marTop w:val="0"/>
      <w:marBottom w:val="0"/>
      <w:divBdr>
        <w:top w:val="none" w:sz="0" w:space="0" w:color="auto"/>
        <w:left w:val="none" w:sz="0" w:space="0" w:color="auto"/>
        <w:bottom w:val="none" w:sz="0" w:space="0" w:color="auto"/>
        <w:right w:val="none" w:sz="0" w:space="0" w:color="auto"/>
      </w:divBdr>
    </w:div>
    <w:div w:id="1926381127">
      <w:bodyDiv w:val="1"/>
      <w:marLeft w:val="0"/>
      <w:marRight w:val="0"/>
      <w:marTop w:val="0"/>
      <w:marBottom w:val="0"/>
      <w:divBdr>
        <w:top w:val="none" w:sz="0" w:space="0" w:color="auto"/>
        <w:left w:val="none" w:sz="0" w:space="0" w:color="auto"/>
        <w:bottom w:val="none" w:sz="0" w:space="0" w:color="auto"/>
        <w:right w:val="none" w:sz="0" w:space="0" w:color="auto"/>
      </w:divBdr>
    </w:div>
    <w:div w:id="1926649411">
      <w:bodyDiv w:val="1"/>
      <w:marLeft w:val="0"/>
      <w:marRight w:val="0"/>
      <w:marTop w:val="0"/>
      <w:marBottom w:val="0"/>
      <w:divBdr>
        <w:top w:val="none" w:sz="0" w:space="0" w:color="auto"/>
        <w:left w:val="none" w:sz="0" w:space="0" w:color="auto"/>
        <w:bottom w:val="none" w:sz="0" w:space="0" w:color="auto"/>
        <w:right w:val="none" w:sz="0" w:space="0" w:color="auto"/>
      </w:divBdr>
    </w:div>
    <w:div w:id="1927417459">
      <w:bodyDiv w:val="1"/>
      <w:marLeft w:val="0"/>
      <w:marRight w:val="0"/>
      <w:marTop w:val="0"/>
      <w:marBottom w:val="0"/>
      <w:divBdr>
        <w:top w:val="none" w:sz="0" w:space="0" w:color="auto"/>
        <w:left w:val="none" w:sz="0" w:space="0" w:color="auto"/>
        <w:bottom w:val="none" w:sz="0" w:space="0" w:color="auto"/>
        <w:right w:val="none" w:sz="0" w:space="0" w:color="auto"/>
      </w:divBdr>
    </w:div>
    <w:div w:id="1927612147">
      <w:bodyDiv w:val="1"/>
      <w:marLeft w:val="0"/>
      <w:marRight w:val="0"/>
      <w:marTop w:val="0"/>
      <w:marBottom w:val="0"/>
      <w:divBdr>
        <w:top w:val="none" w:sz="0" w:space="0" w:color="auto"/>
        <w:left w:val="none" w:sz="0" w:space="0" w:color="auto"/>
        <w:bottom w:val="none" w:sz="0" w:space="0" w:color="auto"/>
        <w:right w:val="none" w:sz="0" w:space="0" w:color="auto"/>
      </w:divBdr>
    </w:div>
    <w:div w:id="1928732457">
      <w:bodyDiv w:val="1"/>
      <w:marLeft w:val="0"/>
      <w:marRight w:val="0"/>
      <w:marTop w:val="0"/>
      <w:marBottom w:val="0"/>
      <w:divBdr>
        <w:top w:val="none" w:sz="0" w:space="0" w:color="auto"/>
        <w:left w:val="none" w:sz="0" w:space="0" w:color="auto"/>
        <w:bottom w:val="none" w:sz="0" w:space="0" w:color="auto"/>
        <w:right w:val="none" w:sz="0" w:space="0" w:color="auto"/>
      </w:divBdr>
    </w:div>
    <w:div w:id="1929537511">
      <w:bodyDiv w:val="1"/>
      <w:marLeft w:val="0"/>
      <w:marRight w:val="0"/>
      <w:marTop w:val="0"/>
      <w:marBottom w:val="0"/>
      <w:divBdr>
        <w:top w:val="none" w:sz="0" w:space="0" w:color="auto"/>
        <w:left w:val="none" w:sz="0" w:space="0" w:color="auto"/>
        <w:bottom w:val="none" w:sz="0" w:space="0" w:color="auto"/>
        <w:right w:val="none" w:sz="0" w:space="0" w:color="auto"/>
      </w:divBdr>
    </w:div>
    <w:div w:id="1929849042">
      <w:bodyDiv w:val="1"/>
      <w:marLeft w:val="0"/>
      <w:marRight w:val="0"/>
      <w:marTop w:val="0"/>
      <w:marBottom w:val="0"/>
      <w:divBdr>
        <w:top w:val="none" w:sz="0" w:space="0" w:color="auto"/>
        <w:left w:val="none" w:sz="0" w:space="0" w:color="auto"/>
        <w:bottom w:val="none" w:sz="0" w:space="0" w:color="auto"/>
        <w:right w:val="none" w:sz="0" w:space="0" w:color="auto"/>
      </w:divBdr>
    </w:div>
    <w:div w:id="1930262796">
      <w:bodyDiv w:val="1"/>
      <w:marLeft w:val="0"/>
      <w:marRight w:val="0"/>
      <w:marTop w:val="0"/>
      <w:marBottom w:val="0"/>
      <w:divBdr>
        <w:top w:val="none" w:sz="0" w:space="0" w:color="auto"/>
        <w:left w:val="none" w:sz="0" w:space="0" w:color="auto"/>
        <w:bottom w:val="none" w:sz="0" w:space="0" w:color="auto"/>
        <w:right w:val="none" w:sz="0" w:space="0" w:color="auto"/>
      </w:divBdr>
    </w:div>
    <w:div w:id="1930383057">
      <w:bodyDiv w:val="1"/>
      <w:marLeft w:val="0"/>
      <w:marRight w:val="0"/>
      <w:marTop w:val="0"/>
      <w:marBottom w:val="0"/>
      <w:divBdr>
        <w:top w:val="none" w:sz="0" w:space="0" w:color="auto"/>
        <w:left w:val="none" w:sz="0" w:space="0" w:color="auto"/>
        <w:bottom w:val="none" w:sz="0" w:space="0" w:color="auto"/>
        <w:right w:val="none" w:sz="0" w:space="0" w:color="auto"/>
      </w:divBdr>
    </w:div>
    <w:div w:id="1930577051">
      <w:bodyDiv w:val="1"/>
      <w:marLeft w:val="0"/>
      <w:marRight w:val="0"/>
      <w:marTop w:val="0"/>
      <w:marBottom w:val="0"/>
      <w:divBdr>
        <w:top w:val="none" w:sz="0" w:space="0" w:color="auto"/>
        <w:left w:val="none" w:sz="0" w:space="0" w:color="auto"/>
        <w:bottom w:val="none" w:sz="0" w:space="0" w:color="auto"/>
        <w:right w:val="none" w:sz="0" w:space="0" w:color="auto"/>
      </w:divBdr>
    </w:div>
    <w:div w:id="1930768834">
      <w:bodyDiv w:val="1"/>
      <w:marLeft w:val="0"/>
      <w:marRight w:val="0"/>
      <w:marTop w:val="0"/>
      <w:marBottom w:val="0"/>
      <w:divBdr>
        <w:top w:val="none" w:sz="0" w:space="0" w:color="auto"/>
        <w:left w:val="none" w:sz="0" w:space="0" w:color="auto"/>
        <w:bottom w:val="none" w:sz="0" w:space="0" w:color="auto"/>
        <w:right w:val="none" w:sz="0" w:space="0" w:color="auto"/>
      </w:divBdr>
    </w:div>
    <w:div w:id="1931043067">
      <w:bodyDiv w:val="1"/>
      <w:marLeft w:val="0"/>
      <w:marRight w:val="0"/>
      <w:marTop w:val="0"/>
      <w:marBottom w:val="0"/>
      <w:divBdr>
        <w:top w:val="none" w:sz="0" w:space="0" w:color="auto"/>
        <w:left w:val="none" w:sz="0" w:space="0" w:color="auto"/>
        <w:bottom w:val="none" w:sz="0" w:space="0" w:color="auto"/>
        <w:right w:val="none" w:sz="0" w:space="0" w:color="auto"/>
      </w:divBdr>
    </w:div>
    <w:div w:id="1931543362">
      <w:bodyDiv w:val="1"/>
      <w:marLeft w:val="0"/>
      <w:marRight w:val="0"/>
      <w:marTop w:val="0"/>
      <w:marBottom w:val="0"/>
      <w:divBdr>
        <w:top w:val="none" w:sz="0" w:space="0" w:color="auto"/>
        <w:left w:val="none" w:sz="0" w:space="0" w:color="auto"/>
        <w:bottom w:val="none" w:sz="0" w:space="0" w:color="auto"/>
        <w:right w:val="none" w:sz="0" w:space="0" w:color="auto"/>
      </w:divBdr>
    </w:div>
    <w:div w:id="1932663939">
      <w:bodyDiv w:val="1"/>
      <w:marLeft w:val="0"/>
      <w:marRight w:val="0"/>
      <w:marTop w:val="0"/>
      <w:marBottom w:val="0"/>
      <w:divBdr>
        <w:top w:val="none" w:sz="0" w:space="0" w:color="auto"/>
        <w:left w:val="none" w:sz="0" w:space="0" w:color="auto"/>
        <w:bottom w:val="none" w:sz="0" w:space="0" w:color="auto"/>
        <w:right w:val="none" w:sz="0" w:space="0" w:color="auto"/>
      </w:divBdr>
    </w:div>
    <w:div w:id="1933277168">
      <w:bodyDiv w:val="1"/>
      <w:marLeft w:val="0"/>
      <w:marRight w:val="0"/>
      <w:marTop w:val="0"/>
      <w:marBottom w:val="0"/>
      <w:divBdr>
        <w:top w:val="none" w:sz="0" w:space="0" w:color="auto"/>
        <w:left w:val="none" w:sz="0" w:space="0" w:color="auto"/>
        <w:bottom w:val="none" w:sz="0" w:space="0" w:color="auto"/>
        <w:right w:val="none" w:sz="0" w:space="0" w:color="auto"/>
      </w:divBdr>
    </w:div>
    <w:div w:id="1933390437">
      <w:bodyDiv w:val="1"/>
      <w:marLeft w:val="0"/>
      <w:marRight w:val="0"/>
      <w:marTop w:val="0"/>
      <w:marBottom w:val="0"/>
      <w:divBdr>
        <w:top w:val="none" w:sz="0" w:space="0" w:color="auto"/>
        <w:left w:val="none" w:sz="0" w:space="0" w:color="auto"/>
        <w:bottom w:val="none" w:sz="0" w:space="0" w:color="auto"/>
        <w:right w:val="none" w:sz="0" w:space="0" w:color="auto"/>
      </w:divBdr>
    </w:div>
    <w:div w:id="1934239046">
      <w:bodyDiv w:val="1"/>
      <w:marLeft w:val="0"/>
      <w:marRight w:val="0"/>
      <w:marTop w:val="0"/>
      <w:marBottom w:val="0"/>
      <w:divBdr>
        <w:top w:val="none" w:sz="0" w:space="0" w:color="auto"/>
        <w:left w:val="none" w:sz="0" w:space="0" w:color="auto"/>
        <w:bottom w:val="none" w:sz="0" w:space="0" w:color="auto"/>
        <w:right w:val="none" w:sz="0" w:space="0" w:color="auto"/>
      </w:divBdr>
    </w:div>
    <w:div w:id="1934387515">
      <w:bodyDiv w:val="1"/>
      <w:marLeft w:val="0"/>
      <w:marRight w:val="0"/>
      <w:marTop w:val="0"/>
      <w:marBottom w:val="0"/>
      <w:divBdr>
        <w:top w:val="none" w:sz="0" w:space="0" w:color="auto"/>
        <w:left w:val="none" w:sz="0" w:space="0" w:color="auto"/>
        <w:bottom w:val="none" w:sz="0" w:space="0" w:color="auto"/>
        <w:right w:val="none" w:sz="0" w:space="0" w:color="auto"/>
      </w:divBdr>
    </w:div>
    <w:div w:id="1934901449">
      <w:bodyDiv w:val="1"/>
      <w:marLeft w:val="0"/>
      <w:marRight w:val="0"/>
      <w:marTop w:val="0"/>
      <w:marBottom w:val="0"/>
      <w:divBdr>
        <w:top w:val="none" w:sz="0" w:space="0" w:color="auto"/>
        <w:left w:val="none" w:sz="0" w:space="0" w:color="auto"/>
        <w:bottom w:val="none" w:sz="0" w:space="0" w:color="auto"/>
        <w:right w:val="none" w:sz="0" w:space="0" w:color="auto"/>
      </w:divBdr>
    </w:div>
    <w:div w:id="1935283840">
      <w:bodyDiv w:val="1"/>
      <w:marLeft w:val="0"/>
      <w:marRight w:val="0"/>
      <w:marTop w:val="0"/>
      <w:marBottom w:val="0"/>
      <w:divBdr>
        <w:top w:val="none" w:sz="0" w:space="0" w:color="auto"/>
        <w:left w:val="none" w:sz="0" w:space="0" w:color="auto"/>
        <w:bottom w:val="none" w:sz="0" w:space="0" w:color="auto"/>
        <w:right w:val="none" w:sz="0" w:space="0" w:color="auto"/>
      </w:divBdr>
    </w:div>
    <w:div w:id="1935287610">
      <w:bodyDiv w:val="1"/>
      <w:marLeft w:val="0"/>
      <w:marRight w:val="0"/>
      <w:marTop w:val="0"/>
      <w:marBottom w:val="0"/>
      <w:divBdr>
        <w:top w:val="none" w:sz="0" w:space="0" w:color="auto"/>
        <w:left w:val="none" w:sz="0" w:space="0" w:color="auto"/>
        <w:bottom w:val="none" w:sz="0" w:space="0" w:color="auto"/>
        <w:right w:val="none" w:sz="0" w:space="0" w:color="auto"/>
      </w:divBdr>
    </w:div>
    <w:div w:id="1936162562">
      <w:bodyDiv w:val="1"/>
      <w:marLeft w:val="0"/>
      <w:marRight w:val="0"/>
      <w:marTop w:val="0"/>
      <w:marBottom w:val="0"/>
      <w:divBdr>
        <w:top w:val="none" w:sz="0" w:space="0" w:color="auto"/>
        <w:left w:val="none" w:sz="0" w:space="0" w:color="auto"/>
        <w:bottom w:val="none" w:sz="0" w:space="0" w:color="auto"/>
        <w:right w:val="none" w:sz="0" w:space="0" w:color="auto"/>
      </w:divBdr>
    </w:div>
    <w:div w:id="1936592440">
      <w:bodyDiv w:val="1"/>
      <w:marLeft w:val="0"/>
      <w:marRight w:val="0"/>
      <w:marTop w:val="0"/>
      <w:marBottom w:val="0"/>
      <w:divBdr>
        <w:top w:val="none" w:sz="0" w:space="0" w:color="auto"/>
        <w:left w:val="none" w:sz="0" w:space="0" w:color="auto"/>
        <w:bottom w:val="none" w:sz="0" w:space="0" w:color="auto"/>
        <w:right w:val="none" w:sz="0" w:space="0" w:color="auto"/>
      </w:divBdr>
    </w:div>
    <w:div w:id="1937325520">
      <w:bodyDiv w:val="1"/>
      <w:marLeft w:val="0"/>
      <w:marRight w:val="0"/>
      <w:marTop w:val="0"/>
      <w:marBottom w:val="0"/>
      <w:divBdr>
        <w:top w:val="none" w:sz="0" w:space="0" w:color="auto"/>
        <w:left w:val="none" w:sz="0" w:space="0" w:color="auto"/>
        <w:bottom w:val="none" w:sz="0" w:space="0" w:color="auto"/>
        <w:right w:val="none" w:sz="0" w:space="0" w:color="auto"/>
      </w:divBdr>
    </w:div>
    <w:div w:id="1938057312">
      <w:bodyDiv w:val="1"/>
      <w:marLeft w:val="0"/>
      <w:marRight w:val="0"/>
      <w:marTop w:val="0"/>
      <w:marBottom w:val="0"/>
      <w:divBdr>
        <w:top w:val="none" w:sz="0" w:space="0" w:color="auto"/>
        <w:left w:val="none" w:sz="0" w:space="0" w:color="auto"/>
        <w:bottom w:val="none" w:sz="0" w:space="0" w:color="auto"/>
        <w:right w:val="none" w:sz="0" w:space="0" w:color="auto"/>
      </w:divBdr>
    </w:div>
    <w:div w:id="1938244106">
      <w:bodyDiv w:val="1"/>
      <w:marLeft w:val="0"/>
      <w:marRight w:val="0"/>
      <w:marTop w:val="0"/>
      <w:marBottom w:val="0"/>
      <w:divBdr>
        <w:top w:val="none" w:sz="0" w:space="0" w:color="auto"/>
        <w:left w:val="none" w:sz="0" w:space="0" w:color="auto"/>
        <w:bottom w:val="none" w:sz="0" w:space="0" w:color="auto"/>
        <w:right w:val="none" w:sz="0" w:space="0" w:color="auto"/>
      </w:divBdr>
    </w:div>
    <w:div w:id="1938980834">
      <w:bodyDiv w:val="1"/>
      <w:marLeft w:val="0"/>
      <w:marRight w:val="0"/>
      <w:marTop w:val="0"/>
      <w:marBottom w:val="0"/>
      <w:divBdr>
        <w:top w:val="none" w:sz="0" w:space="0" w:color="auto"/>
        <w:left w:val="none" w:sz="0" w:space="0" w:color="auto"/>
        <w:bottom w:val="none" w:sz="0" w:space="0" w:color="auto"/>
        <w:right w:val="none" w:sz="0" w:space="0" w:color="auto"/>
      </w:divBdr>
    </w:div>
    <w:div w:id="1939023394">
      <w:bodyDiv w:val="1"/>
      <w:marLeft w:val="0"/>
      <w:marRight w:val="0"/>
      <w:marTop w:val="0"/>
      <w:marBottom w:val="0"/>
      <w:divBdr>
        <w:top w:val="none" w:sz="0" w:space="0" w:color="auto"/>
        <w:left w:val="none" w:sz="0" w:space="0" w:color="auto"/>
        <w:bottom w:val="none" w:sz="0" w:space="0" w:color="auto"/>
        <w:right w:val="none" w:sz="0" w:space="0" w:color="auto"/>
      </w:divBdr>
    </w:div>
    <w:div w:id="1939437650">
      <w:bodyDiv w:val="1"/>
      <w:marLeft w:val="0"/>
      <w:marRight w:val="0"/>
      <w:marTop w:val="0"/>
      <w:marBottom w:val="0"/>
      <w:divBdr>
        <w:top w:val="none" w:sz="0" w:space="0" w:color="auto"/>
        <w:left w:val="none" w:sz="0" w:space="0" w:color="auto"/>
        <w:bottom w:val="none" w:sz="0" w:space="0" w:color="auto"/>
        <w:right w:val="none" w:sz="0" w:space="0" w:color="auto"/>
      </w:divBdr>
    </w:div>
    <w:div w:id="1939484772">
      <w:bodyDiv w:val="1"/>
      <w:marLeft w:val="0"/>
      <w:marRight w:val="0"/>
      <w:marTop w:val="0"/>
      <w:marBottom w:val="0"/>
      <w:divBdr>
        <w:top w:val="none" w:sz="0" w:space="0" w:color="auto"/>
        <w:left w:val="none" w:sz="0" w:space="0" w:color="auto"/>
        <w:bottom w:val="none" w:sz="0" w:space="0" w:color="auto"/>
        <w:right w:val="none" w:sz="0" w:space="0" w:color="auto"/>
      </w:divBdr>
    </w:div>
    <w:div w:id="1939485639">
      <w:bodyDiv w:val="1"/>
      <w:marLeft w:val="0"/>
      <w:marRight w:val="0"/>
      <w:marTop w:val="0"/>
      <w:marBottom w:val="0"/>
      <w:divBdr>
        <w:top w:val="none" w:sz="0" w:space="0" w:color="auto"/>
        <w:left w:val="none" w:sz="0" w:space="0" w:color="auto"/>
        <w:bottom w:val="none" w:sz="0" w:space="0" w:color="auto"/>
        <w:right w:val="none" w:sz="0" w:space="0" w:color="auto"/>
      </w:divBdr>
    </w:div>
    <w:div w:id="1940290520">
      <w:bodyDiv w:val="1"/>
      <w:marLeft w:val="0"/>
      <w:marRight w:val="0"/>
      <w:marTop w:val="0"/>
      <w:marBottom w:val="0"/>
      <w:divBdr>
        <w:top w:val="none" w:sz="0" w:space="0" w:color="auto"/>
        <w:left w:val="none" w:sz="0" w:space="0" w:color="auto"/>
        <w:bottom w:val="none" w:sz="0" w:space="0" w:color="auto"/>
        <w:right w:val="none" w:sz="0" w:space="0" w:color="auto"/>
      </w:divBdr>
    </w:div>
    <w:div w:id="1940868788">
      <w:bodyDiv w:val="1"/>
      <w:marLeft w:val="0"/>
      <w:marRight w:val="0"/>
      <w:marTop w:val="0"/>
      <w:marBottom w:val="0"/>
      <w:divBdr>
        <w:top w:val="none" w:sz="0" w:space="0" w:color="auto"/>
        <w:left w:val="none" w:sz="0" w:space="0" w:color="auto"/>
        <w:bottom w:val="none" w:sz="0" w:space="0" w:color="auto"/>
        <w:right w:val="none" w:sz="0" w:space="0" w:color="auto"/>
      </w:divBdr>
    </w:div>
    <w:div w:id="1940870458">
      <w:bodyDiv w:val="1"/>
      <w:marLeft w:val="0"/>
      <w:marRight w:val="0"/>
      <w:marTop w:val="0"/>
      <w:marBottom w:val="0"/>
      <w:divBdr>
        <w:top w:val="none" w:sz="0" w:space="0" w:color="auto"/>
        <w:left w:val="none" w:sz="0" w:space="0" w:color="auto"/>
        <w:bottom w:val="none" w:sz="0" w:space="0" w:color="auto"/>
        <w:right w:val="none" w:sz="0" w:space="0" w:color="auto"/>
      </w:divBdr>
    </w:div>
    <w:div w:id="1942251045">
      <w:bodyDiv w:val="1"/>
      <w:marLeft w:val="0"/>
      <w:marRight w:val="0"/>
      <w:marTop w:val="0"/>
      <w:marBottom w:val="0"/>
      <w:divBdr>
        <w:top w:val="none" w:sz="0" w:space="0" w:color="auto"/>
        <w:left w:val="none" w:sz="0" w:space="0" w:color="auto"/>
        <w:bottom w:val="none" w:sz="0" w:space="0" w:color="auto"/>
        <w:right w:val="none" w:sz="0" w:space="0" w:color="auto"/>
      </w:divBdr>
    </w:div>
    <w:div w:id="1942300265">
      <w:bodyDiv w:val="1"/>
      <w:marLeft w:val="0"/>
      <w:marRight w:val="0"/>
      <w:marTop w:val="0"/>
      <w:marBottom w:val="0"/>
      <w:divBdr>
        <w:top w:val="none" w:sz="0" w:space="0" w:color="auto"/>
        <w:left w:val="none" w:sz="0" w:space="0" w:color="auto"/>
        <w:bottom w:val="none" w:sz="0" w:space="0" w:color="auto"/>
        <w:right w:val="none" w:sz="0" w:space="0" w:color="auto"/>
      </w:divBdr>
    </w:div>
    <w:div w:id="1942490825">
      <w:bodyDiv w:val="1"/>
      <w:marLeft w:val="0"/>
      <w:marRight w:val="0"/>
      <w:marTop w:val="0"/>
      <w:marBottom w:val="0"/>
      <w:divBdr>
        <w:top w:val="none" w:sz="0" w:space="0" w:color="auto"/>
        <w:left w:val="none" w:sz="0" w:space="0" w:color="auto"/>
        <w:bottom w:val="none" w:sz="0" w:space="0" w:color="auto"/>
        <w:right w:val="none" w:sz="0" w:space="0" w:color="auto"/>
      </w:divBdr>
    </w:div>
    <w:div w:id="1942950266">
      <w:bodyDiv w:val="1"/>
      <w:marLeft w:val="0"/>
      <w:marRight w:val="0"/>
      <w:marTop w:val="0"/>
      <w:marBottom w:val="0"/>
      <w:divBdr>
        <w:top w:val="none" w:sz="0" w:space="0" w:color="auto"/>
        <w:left w:val="none" w:sz="0" w:space="0" w:color="auto"/>
        <w:bottom w:val="none" w:sz="0" w:space="0" w:color="auto"/>
        <w:right w:val="none" w:sz="0" w:space="0" w:color="auto"/>
      </w:divBdr>
    </w:div>
    <w:div w:id="1943031594">
      <w:bodyDiv w:val="1"/>
      <w:marLeft w:val="0"/>
      <w:marRight w:val="0"/>
      <w:marTop w:val="0"/>
      <w:marBottom w:val="0"/>
      <w:divBdr>
        <w:top w:val="none" w:sz="0" w:space="0" w:color="auto"/>
        <w:left w:val="none" w:sz="0" w:space="0" w:color="auto"/>
        <w:bottom w:val="none" w:sz="0" w:space="0" w:color="auto"/>
        <w:right w:val="none" w:sz="0" w:space="0" w:color="auto"/>
      </w:divBdr>
    </w:div>
    <w:div w:id="1943032936">
      <w:bodyDiv w:val="1"/>
      <w:marLeft w:val="0"/>
      <w:marRight w:val="0"/>
      <w:marTop w:val="0"/>
      <w:marBottom w:val="0"/>
      <w:divBdr>
        <w:top w:val="none" w:sz="0" w:space="0" w:color="auto"/>
        <w:left w:val="none" w:sz="0" w:space="0" w:color="auto"/>
        <w:bottom w:val="none" w:sz="0" w:space="0" w:color="auto"/>
        <w:right w:val="none" w:sz="0" w:space="0" w:color="auto"/>
      </w:divBdr>
    </w:div>
    <w:div w:id="1944456466">
      <w:bodyDiv w:val="1"/>
      <w:marLeft w:val="0"/>
      <w:marRight w:val="0"/>
      <w:marTop w:val="0"/>
      <w:marBottom w:val="0"/>
      <w:divBdr>
        <w:top w:val="none" w:sz="0" w:space="0" w:color="auto"/>
        <w:left w:val="none" w:sz="0" w:space="0" w:color="auto"/>
        <w:bottom w:val="none" w:sz="0" w:space="0" w:color="auto"/>
        <w:right w:val="none" w:sz="0" w:space="0" w:color="auto"/>
      </w:divBdr>
    </w:div>
    <w:div w:id="1944873992">
      <w:bodyDiv w:val="1"/>
      <w:marLeft w:val="0"/>
      <w:marRight w:val="0"/>
      <w:marTop w:val="0"/>
      <w:marBottom w:val="0"/>
      <w:divBdr>
        <w:top w:val="none" w:sz="0" w:space="0" w:color="auto"/>
        <w:left w:val="none" w:sz="0" w:space="0" w:color="auto"/>
        <w:bottom w:val="none" w:sz="0" w:space="0" w:color="auto"/>
        <w:right w:val="none" w:sz="0" w:space="0" w:color="auto"/>
      </w:divBdr>
    </w:div>
    <w:div w:id="1944997933">
      <w:bodyDiv w:val="1"/>
      <w:marLeft w:val="0"/>
      <w:marRight w:val="0"/>
      <w:marTop w:val="0"/>
      <w:marBottom w:val="0"/>
      <w:divBdr>
        <w:top w:val="none" w:sz="0" w:space="0" w:color="auto"/>
        <w:left w:val="none" w:sz="0" w:space="0" w:color="auto"/>
        <w:bottom w:val="none" w:sz="0" w:space="0" w:color="auto"/>
        <w:right w:val="none" w:sz="0" w:space="0" w:color="auto"/>
      </w:divBdr>
    </w:div>
    <w:div w:id="1946383593">
      <w:bodyDiv w:val="1"/>
      <w:marLeft w:val="0"/>
      <w:marRight w:val="0"/>
      <w:marTop w:val="0"/>
      <w:marBottom w:val="0"/>
      <w:divBdr>
        <w:top w:val="none" w:sz="0" w:space="0" w:color="auto"/>
        <w:left w:val="none" w:sz="0" w:space="0" w:color="auto"/>
        <w:bottom w:val="none" w:sz="0" w:space="0" w:color="auto"/>
        <w:right w:val="none" w:sz="0" w:space="0" w:color="auto"/>
      </w:divBdr>
    </w:div>
    <w:div w:id="1946384555">
      <w:bodyDiv w:val="1"/>
      <w:marLeft w:val="0"/>
      <w:marRight w:val="0"/>
      <w:marTop w:val="0"/>
      <w:marBottom w:val="0"/>
      <w:divBdr>
        <w:top w:val="none" w:sz="0" w:space="0" w:color="auto"/>
        <w:left w:val="none" w:sz="0" w:space="0" w:color="auto"/>
        <w:bottom w:val="none" w:sz="0" w:space="0" w:color="auto"/>
        <w:right w:val="none" w:sz="0" w:space="0" w:color="auto"/>
      </w:divBdr>
    </w:div>
    <w:div w:id="1946619670">
      <w:bodyDiv w:val="1"/>
      <w:marLeft w:val="0"/>
      <w:marRight w:val="0"/>
      <w:marTop w:val="0"/>
      <w:marBottom w:val="0"/>
      <w:divBdr>
        <w:top w:val="none" w:sz="0" w:space="0" w:color="auto"/>
        <w:left w:val="none" w:sz="0" w:space="0" w:color="auto"/>
        <w:bottom w:val="none" w:sz="0" w:space="0" w:color="auto"/>
        <w:right w:val="none" w:sz="0" w:space="0" w:color="auto"/>
      </w:divBdr>
    </w:div>
    <w:div w:id="1947349370">
      <w:bodyDiv w:val="1"/>
      <w:marLeft w:val="0"/>
      <w:marRight w:val="0"/>
      <w:marTop w:val="0"/>
      <w:marBottom w:val="0"/>
      <w:divBdr>
        <w:top w:val="none" w:sz="0" w:space="0" w:color="auto"/>
        <w:left w:val="none" w:sz="0" w:space="0" w:color="auto"/>
        <w:bottom w:val="none" w:sz="0" w:space="0" w:color="auto"/>
        <w:right w:val="none" w:sz="0" w:space="0" w:color="auto"/>
      </w:divBdr>
    </w:div>
    <w:div w:id="1947888677">
      <w:bodyDiv w:val="1"/>
      <w:marLeft w:val="0"/>
      <w:marRight w:val="0"/>
      <w:marTop w:val="0"/>
      <w:marBottom w:val="0"/>
      <w:divBdr>
        <w:top w:val="none" w:sz="0" w:space="0" w:color="auto"/>
        <w:left w:val="none" w:sz="0" w:space="0" w:color="auto"/>
        <w:bottom w:val="none" w:sz="0" w:space="0" w:color="auto"/>
        <w:right w:val="none" w:sz="0" w:space="0" w:color="auto"/>
      </w:divBdr>
    </w:div>
    <w:div w:id="1948123911">
      <w:bodyDiv w:val="1"/>
      <w:marLeft w:val="0"/>
      <w:marRight w:val="0"/>
      <w:marTop w:val="0"/>
      <w:marBottom w:val="0"/>
      <w:divBdr>
        <w:top w:val="none" w:sz="0" w:space="0" w:color="auto"/>
        <w:left w:val="none" w:sz="0" w:space="0" w:color="auto"/>
        <w:bottom w:val="none" w:sz="0" w:space="0" w:color="auto"/>
        <w:right w:val="none" w:sz="0" w:space="0" w:color="auto"/>
      </w:divBdr>
    </w:div>
    <w:div w:id="1948584418">
      <w:bodyDiv w:val="1"/>
      <w:marLeft w:val="0"/>
      <w:marRight w:val="0"/>
      <w:marTop w:val="0"/>
      <w:marBottom w:val="0"/>
      <w:divBdr>
        <w:top w:val="none" w:sz="0" w:space="0" w:color="auto"/>
        <w:left w:val="none" w:sz="0" w:space="0" w:color="auto"/>
        <w:bottom w:val="none" w:sz="0" w:space="0" w:color="auto"/>
        <w:right w:val="none" w:sz="0" w:space="0" w:color="auto"/>
      </w:divBdr>
    </w:div>
    <w:div w:id="1948729958">
      <w:bodyDiv w:val="1"/>
      <w:marLeft w:val="0"/>
      <w:marRight w:val="0"/>
      <w:marTop w:val="0"/>
      <w:marBottom w:val="0"/>
      <w:divBdr>
        <w:top w:val="none" w:sz="0" w:space="0" w:color="auto"/>
        <w:left w:val="none" w:sz="0" w:space="0" w:color="auto"/>
        <w:bottom w:val="none" w:sz="0" w:space="0" w:color="auto"/>
        <w:right w:val="none" w:sz="0" w:space="0" w:color="auto"/>
      </w:divBdr>
    </w:div>
    <w:div w:id="1949197996">
      <w:bodyDiv w:val="1"/>
      <w:marLeft w:val="0"/>
      <w:marRight w:val="0"/>
      <w:marTop w:val="0"/>
      <w:marBottom w:val="0"/>
      <w:divBdr>
        <w:top w:val="none" w:sz="0" w:space="0" w:color="auto"/>
        <w:left w:val="none" w:sz="0" w:space="0" w:color="auto"/>
        <w:bottom w:val="none" w:sz="0" w:space="0" w:color="auto"/>
        <w:right w:val="none" w:sz="0" w:space="0" w:color="auto"/>
      </w:divBdr>
    </w:div>
    <w:div w:id="1949773075">
      <w:bodyDiv w:val="1"/>
      <w:marLeft w:val="0"/>
      <w:marRight w:val="0"/>
      <w:marTop w:val="0"/>
      <w:marBottom w:val="0"/>
      <w:divBdr>
        <w:top w:val="none" w:sz="0" w:space="0" w:color="auto"/>
        <w:left w:val="none" w:sz="0" w:space="0" w:color="auto"/>
        <w:bottom w:val="none" w:sz="0" w:space="0" w:color="auto"/>
        <w:right w:val="none" w:sz="0" w:space="0" w:color="auto"/>
      </w:divBdr>
    </w:div>
    <w:div w:id="1949849834">
      <w:bodyDiv w:val="1"/>
      <w:marLeft w:val="0"/>
      <w:marRight w:val="0"/>
      <w:marTop w:val="0"/>
      <w:marBottom w:val="0"/>
      <w:divBdr>
        <w:top w:val="none" w:sz="0" w:space="0" w:color="auto"/>
        <w:left w:val="none" w:sz="0" w:space="0" w:color="auto"/>
        <w:bottom w:val="none" w:sz="0" w:space="0" w:color="auto"/>
        <w:right w:val="none" w:sz="0" w:space="0" w:color="auto"/>
      </w:divBdr>
    </w:div>
    <w:div w:id="1949852801">
      <w:bodyDiv w:val="1"/>
      <w:marLeft w:val="0"/>
      <w:marRight w:val="0"/>
      <w:marTop w:val="0"/>
      <w:marBottom w:val="0"/>
      <w:divBdr>
        <w:top w:val="none" w:sz="0" w:space="0" w:color="auto"/>
        <w:left w:val="none" w:sz="0" w:space="0" w:color="auto"/>
        <w:bottom w:val="none" w:sz="0" w:space="0" w:color="auto"/>
        <w:right w:val="none" w:sz="0" w:space="0" w:color="auto"/>
      </w:divBdr>
    </w:div>
    <w:div w:id="1949921438">
      <w:bodyDiv w:val="1"/>
      <w:marLeft w:val="0"/>
      <w:marRight w:val="0"/>
      <w:marTop w:val="0"/>
      <w:marBottom w:val="0"/>
      <w:divBdr>
        <w:top w:val="none" w:sz="0" w:space="0" w:color="auto"/>
        <w:left w:val="none" w:sz="0" w:space="0" w:color="auto"/>
        <w:bottom w:val="none" w:sz="0" w:space="0" w:color="auto"/>
        <w:right w:val="none" w:sz="0" w:space="0" w:color="auto"/>
      </w:divBdr>
    </w:div>
    <w:div w:id="1950234330">
      <w:bodyDiv w:val="1"/>
      <w:marLeft w:val="0"/>
      <w:marRight w:val="0"/>
      <w:marTop w:val="0"/>
      <w:marBottom w:val="0"/>
      <w:divBdr>
        <w:top w:val="none" w:sz="0" w:space="0" w:color="auto"/>
        <w:left w:val="none" w:sz="0" w:space="0" w:color="auto"/>
        <w:bottom w:val="none" w:sz="0" w:space="0" w:color="auto"/>
        <w:right w:val="none" w:sz="0" w:space="0" w:color="auto"/>
      </w:divBdr>
    </w:div>
    <w:div w:id="1951206854">
      <w:bodyDiv w:val="1"/>
      <w:marLeft w:val="0"/>
      <w:marRight w:val="0"/>
      <w:marTop w:val="0"/>
      <w:marBottom w:val="0"/>
      <w:divBdr>
        <w:top w:val="none" w:sz="0" w:space="0" w:color="auto"/>
        <w:left w:val="none" w:sz="0" w:space="0" w:color="auto"/>
        <w:bottom w:val="none" w:sz="0" w:space="0" w:color="auto"/>
        <w:right w:val="none" w:sz="0" w:space="0" w:color="auto"/>
      </w:divBdr>
    </w:div>
    <w:div w:id="1952318176">
      <w:bodyDiv w:val="1"/>
      <w:marLeft w:val="0"/>
      <w:marRight w:val="0"/>
      <w:marTop w:val="0"/>
      <w:marBottom w:val="0"/>
      <w:divBdr>
        <w:top w:val="none" w:sz="0" w:space="0" w:color="auto"/>
        <w:left w:val="none" w:sz="0" w:space="0" w:color="auto"/>
        <w:bottom w:val="none" w:sz="0" w:space="0" w:color="auto"/>
        <w:right w:val="none" w:sz="0" w:space="0" w:color="auto"/>
      </w:divBdr>
    </w:div>
    <w:div w:id="1952324644">
      <w:bodyDiv w:val="1"/>
      <w:marLeft w:val="0"/>
      <w:marRight w:val="0"/>
      <w:marTop w:val="0"/>
      <w:marBottom w:val="0"/>
      <w:divBdr>
        <w:top w:val="none" w:sz="0" w:space="0" w:color="auto"/>
        <w:left w:val="none" w:sz="0" w:space="0" w:color="auto"/>
        <w:bottom w:val="none" w:sz="0" w:space="0" w:color="auto"/>
        <w:right w:val="none" w:sz="0" w:space="0" w:color="auto"/>
      </w:divBdr>
    </w:div>
    <w:div w:id="1952396762">
      <w:bodyDiv w:val="1"/>
      <w:marLeft w:val="0"/>
      <w:marRight w:val="0"/>
      <w:marTop w:val="0"/>
      <w:marBottom w:val="0"/>
      <w:divBdr>
        <w:top w:val="none" w:sz="0" w:space="0" w:color="auto"/>
        <w:left w:val="none" w:sz="0" w:space="0" w:color="auto"/>
        <w:bottom w:val="none" w:sz="0" w:space="0" w:color="auto"/>
        <w:right w:val="none" w:sz="0" w:space="0" w:color="auto"/>
      </w:divBdr>
    </w:div>
    <w:div w:id="1952586970">
      <w:bodyDiv w:val="1"/>
      <w:marLeft w:val="0"/>
      <w:marRight w:val="0"/>
      <w:marTop w:val="0"/>
      <w:marBottom w:val="0"/>
      <w:divBdr>
        <w:top w:val="none" w:sz="0" w:space="0" w:color="auto"/>
        <w:left w:val="none" w:sz="0" w:space="0" w:color="auto"/>
        <w:bottom w:val="none" w:sz="0" w:space="0" w:color="auto"/>
        <w:right w:val="none" w:sz="0" w:space="0" w:color="auto"/>
      </w:divBdr>
    </w:div>
    <w:div w:id="1952666665">
      <w:bodyDiv w:val="1"/>
      <w:marLeft w:val="0"/>
      <w:marRight w:val="0"/>
      <w:marTop w:val="0"/>
      <w:marBottom w:val="0"/>
      <w:divBdr>
        <w:top w:val="none" w:sz="0" w:space="0" w:color="auto"/>
        <w:left w:val="none" w:sz="0" w:space="0" w:color="auto"/>
        <w:bottom w:val="none" w:sz="0" w:space="0" w:color="auto"/>
        <w:right w:val="none" w:sz="0" w:space="0" w:color="auto"/>
      </w:divBdr>
    </w:div>
    <w:div w:id="1953584045">
      <w:bodyDiv w:val="1"/>
      <w:marLeft w:val="0"/>
      <w:marRight w:val="0"/>
      <w:marTop w:val="0"/>
      <w:marBottom w:val="0"/>
      <w:divBdr>
        <w:top w:val="none" w:sz="0" w:space="0" w:color="auto"/>
        <w:left w:val="none" w:sz="0" w:space="0" w:color="auto"/>
        <w:bottom w:val="none" w:sz="0" w:space="0" w:color="auto"/>
        <w:right w:val="none" w:sz="0" w:space="0" w:color="auto"/>
      </w:divBdr>
    </w:div>
    <w:div w:id="1954049964">
      <w:bodyDiv w:val="1"/>
      <w:marLeft w:val="0"/>
      <w:marRight w:val="0"/>
      <w:marTop w:val="0"/>
      <w:marBottom w:val="0"/>
      <w:divBdr>
        <w:top w:val="none" w:sz="0" w:space="0" w:color="auto"/>
        <w:left w:val="none" w:sz="0" w:space="0" w:color="auto"/>
        <w:bottom w:val="none" w:sz="0" w:space="0" w:color="auto"/>
        <w:right w:val="none" w:sz="0" w:space="0" w:color="auto"/>
      </w:divBdr>
    </w:div>
    <w:div w:id="1954440215">
      <w:bodyDiv w:val="1"/>
      <w:marLeft w:val="0"/>
      <w:marRight w:val="0"/>
      <w:marTop w:val="0"/>
      <w:marBottom w:val="0"/>
      <w:divBdr>
        <w:top w:val="none" w:sz="0" w:space="0" w:color="auto"/>
        <w:left w:val="none" w:sz="0" w:space="0" w:color="auto"/>
        <w:bottom w:val="none" w:sz="0" w:space="0" w:color="auto"/>
        <w:right w:val="none" w:sz="0" w:space="0" w:color="auto"/>
      </w:divBdr>
    </w:div>
    <w:div w:id="1954752994">
      <w:bodyDiv w:val="1"/>
      <w:marLeft w:val="0"/>
      <w:marRight w:val="0"/>
      <w:marTop w:val="0"/>
      <w:marBottom w:val="0"/>
      <w:divBdr>
        <w:top w:val="none" w:sz="0" w:space="0" w:color="auto"/>
        <w:left w:val="none" w:sz="0" w:space="0" w:color="auto"/>
        <w:bottom w:val="none" w:sz="0" w:space="0" w:color="auto"/>
        <w:right w:val="none" w:sz="0" w:space="0" w:color="auto"/>
      </w:divBdr>
    </w:div>
    <w:div w:id="1955166458">
      <w:bodyDiv w:val="1"/>
      <w:marLeft w:val="0"/>
      <w:marRight w:val="0"/>
      <w:marTop w:val="0"/>
      <w:marBottom w:val="0"/>
      <w:divBdr>
        <w:top w:val="none" w:sz="0" w:space="0" w:color="auto"/>
        <w:left w:val="none" w:sz="0" w:space="0" w:color="auto"/>
        <w:bottom w:val="none" w:sz="0" w:space="0" w:color="auto"/>
        <w:right w:val="none" w:sz="0" w:space="0" w:color="auto"/>
      </w:divBdr>
    </w:div>
    <w:div w:id="1955286889">
      <w:bodyDiv w:val="1"/>
      <w:marLeft w:val="0"/>
      <w:marRight w:val="0"/>
      <w:marTop w:val="0"/>
      <w:marBottom w:val="0"/>
      <w:divBdr>
        <w:top w:val="none" w:sz="0" w:space="0" w:color="auto"/>
        <w:left w:val="none" w:sz="0" w:space="0" w:color="auto"/>
        <w:bottom w:val="none" w:sz="0" w:space="0" w:color="auto"/>
        <w:right w:val="none" w:sz="0" w:space="0" w:color="auto"/>
      </w:divBdr>
    </w:div>
    <w:div w:id="1956712137">
      <w:bodyDiv w:val="1"/>
      <w:marLeft w:val="0"/>
      <w:marRight w:val="0"/>
      <w:marTop w:val="0"/>
      <w:marBottom w:val="0"/>
      <w:divBdr>
        <w:top w:val="none" w:sz="0" w:space="0" w:color="auto"/>
        <w:left w:val="none" w:sz="0" w:space="0" w:color="auto"/>
        <w:bottom w:val="none" w:sz="0" w:space="0" w:color="auto"/>
        <w:right w:val="none" w:sz="0" w:space="0" w:color="auto"/>
      </w:divBdr>
    </w:div>
    <w:div w:id="1957907872">
      <w:bodyDiv w:val="1"/>
      <w:marLeft w:val="0"/>
      <w:marRight w:val="0"/>
      <w:marTop w:val="0"/>
      <w:marBottom w:val="0"/>
      <w:divBdr>
        <w:top w:val="none" w:sz="0" w:space="0" w:color="auto"/>
        <w:left w:val="none" w:sz="0" w:space="0" w:color="auto"/>
        <w:bottom w:val="none" w:sz="0" w:space="0" w:color="auto"/>
        <w:right w:val="none" w:sz="0" w:space="0" w:color="auto"/>
      </w:divBdr>
    </w:div>
    <w:div w:id="1959096068">
      <w:bodyDiv w:val="1"/>
      <w:marLeft w:val="0"/>
      <w:marRight w:val="0"/>
      <w:marTop w:val="0"/>
      <w:marBottom w:val="0"/>
      <w:divBdr>
        <w:top w:val="none" w:sz="0" w:space="0" w:color="auto"/>
        <w:left w:val="none" w:sz="0" w:space="0" w:color="auto"/>
        <w:bottom w:val="none" w:sz="0" w:space="0" w:color="auto"/>
        <w:right w:val="none" w:sz="0" w:space="0" w:color="auto"/>
      </w:divBdr>
    </w:div>
    <w:div w:id="1959143035">
      <w:bodyDiv w:val="1"/>
      <w:marLeft w:val="0"/>
      <w:marRight w:val="0"/>
      <w:marTop w:val="0"/>
      <w:marBottom w:val="0"/>
      <w:divBdr>
        <w:top w:val="none" w:sz="0" w:space="0" w:color="auto"/>
        <w:left w:val="none" w:sz="0" w:space="0" w:color="auto"/>
        <w:bottom w:val="none" w:sz="0" w:space="0" w:color="auto"/>
        <w:right w:val="none" w:sz="0" w:space="0" w:color="auto"/>
      </w:divBdr>
    </w:div>
    <w:div w:id="1959529669">
      <w:bodyDiv w:val="1"/>
      <w:marLeft w:val="0"/>
      <w:marRight w:val="0"/>
      <w:marTop w:val="0"/>
      <w:marBottom w:val="0"/>
      <w:divBdr>
        <w:top w:val="none" w:sz="0" w:space="0" w:color="auto"/>
        <w:left w:val="none" w:sz="0" w:space="0" w:color="auto"/>
        <w:bottom w:val="none" w:sz="0" w:space="0" w:color="auto"/>
        <w:right w:val="none" w:sz="0" w:space="0" w:color="auto"/>
      </w:divBdr>
    </w:div>
    <w:div w:id="1959558316">
      <w:bodyDiv w:val="1"/>
      <w:marLeft w:val="0"/>
      <w:marRight w:val="0"/>
      <w:marTop w:val="0"/>
      <w:marBottom w:val="0"/>
      <w:divBdr>
        <w:top w:val="none" w:sz="0" w:space="0" w:color="auto"/>
        <w:left w:val="none" w:sz="0" w:space="0" w:color="auto"/>
        <w:bottom w:val="none" w:sz="0" w:space="0" w:color="auto"/>
        <w:right w:val="none" w:sz="0" w:space="0" w:color="auto"/>
      </w:divBdr>
    </w:div>
    <w:div w:id="1961764183">
      <w:bodyDiv w:val="1"/>
      <w:marLeft w:val="0"/>
      <w:marRight w:val="0"/>
      <w:marTop w:val="0"/>
      <w:marBottom w:val="0"/>
      <w:divBdr>
        <w:top w:val="none" w:sz="0" w:space="0" w:color="auto"/>
        <w:left w:val="none" w:sz="0" w:space="0" w:color="auto"/>
        <w:bottom w:val="none" w:sz="0" w:space="0" w:color="auto"/>
        <w:right w:val="none" w:sz="0" w:space="0" w:color="auto"/>
      </w:divBdr>
    </w:div>
    <w:div w:id="1961833220">
      <w:bodyDiv w:val="1"/>
      <w:marLeft w:val="0"/>
      <w:marRight w:val="0"/>
      <w:marTop w:val="0"/>
      <w:marBottom w:val="0"/>
      <w:divBdr>
        <w:top w:val="none" w:sz="0" w:space="0" w:color="auto"/>
        <w:left w:val="none" w:sz="0" w:space="0" w:color="auto"/>
        <w:bottom w:val="none" w:sz="0" w:space="0" w:color="auto"/>
        <w:right w:val="none" w:sz="0" w:space="0" w:color="auto"/>
      </w:divBdr>
    </w:div>
    <w:div w:id="1962149450">
      <w:bodyDiv w:val="1"/>
      <w:marLeft w:val="0"/>
      <w:marRight w:val="0"/>
      <w:marTop w:val="0"/>
      <w:marBottom w:val="0"/>
      <w:divBdr>
        <w:top w:val="none" w:sz="0" w:space="0" w:color="auto"/>
        <w:left w:val="none" w:sz="0" w:space="0" w:color="auto"/>
        <w:bottom w:val="none" w:sz="0" w:space="0" w:color="auto"/>
        <w:right w:val="none" w:sz="0" w:space="0" w:color="auto"/>
      </w:divBdr>
    </w:div>
    <w:div w:id="1962611589">
      <w:bodyDiv w:val="1"/>
      <w:marLeft w:val="0"/>
      <w:marRight w:val="0"/>
      <w:marTop w:val="0"/>
      <w:marBottom w:val="0"/>
      <w:divBdr>
        <w:top w:val="none" w:sz="0" w:space="0" w:color="auto"/>
        <w:left w:val="none" w:sz="0" w:space="0" w:color="auto"/>
        <w:bottom w:val="none" w:sz="0" w:space="0" w:color="auto"/>
        <w:right w:val="none" w:sz="0" w:space="0" w:color="auto"/>
      </w:divBdr>
    </w:div>
    <w:div w:id="1962834614">
      <w:bodyDiv w:val="1"/>
      <w:marLeft w:val="0"/>
      <w:marRight w:val="0"/>
      <w:marTop w:val="0"/>
      <w:marBottom w:val="0"/>
      <w:divBdr>
        <w:top w:val="none" w:sz="0" w:space="0" w:color="auto"/>
        <w:left w:val="none" w:sz="0" w:space="0" w:color="auto"/>
        <w:bottom w:val="none" w:sz="0" w:space="0" w:color="auto"/>
        <w:right w:val="none" w:sz="0" w:space="0" w:color="auto"/>
      </w:divBdr>
    </w:div>
    <w:div w:id="1962952536">
      <w:bodyDiv w:val="1"/>
      <w:marLeft w:val="0"/>
      <w:marRight w:val="0"/>
      <w:marTop w:val="0"/>
      <w:marBottom w:val="0"/>
      <w:divBdr>
        <w:top w:val="none" w:sz="0" w:space="0" w:color="auto"/>
        <w:left w:val="none" w:sz="0" w:space="0" w:color="auto"/>
        <w:bottom w:val="none" w:sz="0" w:space="0" w:color="auto"/>
        <w:right w:val="none" w:sz="0" w:space="0" w:color="auto"/>
      </w:divBdr>
    </w:div>
    <w:div w:id="1963341348">
      <w:bodyDiv w:val="1"/>
      <w:marLeft w:val="0"/>
      <w:marRight w:val="0"/>
      <w:marTop w:val="0"/>
      <w:marBottom w:val="0"/>
      <w:divBdr>
        <w:top w:val="none" w:sz="0" w:space="0" w:color="auto"/>
        <w:left w:val="none" w:sz="0" w:space="0" w:color="auto"/>
        <w:bottom w:val="none" w:sz="0" w:space="0" w:color="auto"/>
        <w:right w:val="none" w:sz="0" w:space="0" w:color="auto"/>
      </w:divBdr>
    </w:div>
    <w:div w:id="1963608763">
      <w:bodyDiv w:val="1"/>
      <w:marLeft w:val="0"/>
      <w:marRight w:val="0"/>
      <w:marTop w:val="0"/>
      <w:marBottom w:val="0"/>
      <w:divBdr>
        <w:top w:val="none" w:sz="0" w:space="0" w:color="auto"/>
        <w:left w:val="none" w:sz="0" w:space="0" w:color="auto"/>
        <w:bottom w:val="none" w:sz="0" w:space="0" w:color="auto"/>
        <w:right w:val="none" w:sz="0" w:space="0" w:color="auto"/>
      </w:divBdr>
    </w:div>
    <w:div w:id="1963800322">
      <w:bodyDiv w:val="1"/>
      <w:marLeft w:val="0"/>
      <w:marRight w:val="0"/>
      <w:marTop w:val="0"/>
      <w:marBottom w:val="0"/>
      <w:divBdr>
        <w:top w:val="none" w:sz="0" w:space="0" w:color="auto"/>
        <w:left w:val="none" w:sz="0" w:space="0" w:color="auto"/>
        <w:bottom w:val="none" w:sz="0" w:space="0" w:color="auto"/>
        <w:right w:val="none" w:sz="0" w:space="0" w:color="auto"/>
      </w:divBdr>
    </w:div>
    <w:div w:id="1964652048">
      <w:bodyDiv w:val="1"/>
      <w:marLeft w:val="0"/>
      <w:marRight w:val="0"/>
      <w:marTop w:val="0"/>
      <w:marBottom w:val="0"/>
      <w:divBdr>
        <w:top w:val="none" w:sz="0" w:space="0" w:color="auto"/>
        <w:left w:val="none" w:sz="0" w:space="0" w:color="auto"/>
        <w:bottom w:val="none" w:sz="0" w:space="0" w:color="auto"/>
        <w:right w:val="none" w:sz="0" w:space="0" w:color="auto"/>
      </w:divBdr>
    </w:div>
    <w:div w:id="1964917366">
      <w:bodyDiv w:val="1"/>
      <w:marLeft w:val="0"/>
      <w:marRight w:val="0"/>
      <w:marTop w:val="0"/>
      <w:marBottom w:val="0"/>
      <w:divBdr>
        <w:top w:val="none" w:sz="0" w:space="0" w:color="auto"/>
        <w:left w:val="none" w:sz="0" w:space="0" w:color="auto"/>
        <w:bottom w:val="none" w:sz="0" w:space="0" w:color="auto"/>
        <w:right w:val="none" w:sz="0" w:space="0" w:color="auto"/>
      </w:divBdr>
    </w:div>
    <w:div w:id="1965231184">
      <w:bodyDiv w:val="1"/>
      <w:marLeft w:val="0"/>
      <w:marRight w:val="0"/>
      <w:marTop w:val="0"/>
      <w:marBottom w:val="0"/>
      <w:divBdr>
        <w:top w:val="none" w:sz="0" w:space="0" w:color="auto"/>
        <w:left w:val="none" w:sz="0" w:space="0" w:color="auto"/>
        <w:bottom w:val="none" w:sz="0" w:space="0" w:color="auto"/>
        <w:right w:val="none" w:sz="0" w:space="0" w:color="auto"/>
      </w:divBdr>
    </w:div>
    <w:div w:id="1965497137">
      <w:bodyDiv w:val="1"/>
      <w:marLeft w:val="0"/>
      <w:marRight w:val="0"/>
      <w:marTop w:val="0"/>
      <w:marBottom w:val="0"/>
      <w:divBdr>
        <w:top w:val="none" w:sz="0" w:space="0" w:color="auto"/>
        <w:left w:val="none" w:sz="0" w:space="0" w:color="auto"/>
        <w:bottom w:val="none" w:sz="0" w:space="0" w:color="auto"/>
        <w:right w:val="none" w:sz="0" w:space="0" w:color="auto"/>
      </w:divBdr>
    </w:div>
    <w:div w:id="1965572452">
      <w:bodyDiv w:val="1"/>
      <w:marLeft w:val="0"/>
      <w:marRight w:val="0"/>
      <w:marTop w:val="0"/>
      <w:marBottom w:val="0"/>
      <w:divBdr>
        <w:top w:val="none" w:sz="0" w:space="0" w:color="auto"/>
        <w:left w:val="none" w:sz="0" w:space="0" w:color="auto"/>
        <w:bottom w:val="none" w:sz="0" w:space="0" w:color="auto"/>
        <w:right w:val="none" w:sz="0" w:space="0" w:color="auto"/>
      </w:divBdr>
    </w:div>
    <w:div w:id="1965773899">
      <w:bodyDiv w:val="1"/>
      <w:marLeft w:val="0"/>
      <w:marRight w:val="0"/>
      <w:marTop w:val="0"/>
      <w:marBottom w:val="0"/>
      <w:divBdr>
        <w:top w:val="none" w:sz="0" w:space="0" w:color="auto"/>
        <w:left w:val="none" w:sz="0" w:space="0" w:color="auto"/>
        <w:bottom w:val="none" w:sz="0" w:space="0" w:color="auto"/>
        <w:right w:val="none" w:sz="0" w:space="0" w:color="auto"/>
      </w:divBdr>
    </w:div>
    <w:div w:id="1966541067">
      <w:bodyDiv w:val="1"/>
      <w:marLeft w:val="0"/>
      <w:marRight w:val="0"/>
      <w:marTop w:val="0"/>
      <w:marBottom w:val="0"/>
      <w:divBdr>
        <w:top w:val="none" w:sz="0" w:space="0" w:color="auto"/>
        <w:left w:val="none" w:sz="0" w:space="0" w:color="auto"/>
        <w:bottom w:val="none" w:sz="0" w:space="0" w:color="auto"/>
        <w:right w:val="none" w:sz="0" w:space="0" w:color="auto"/>
      </w:divBdr>
    </w:div>
    <w:div w:id="1966615683">
      <w:bodyDiv w:val="1"/>
      <w:marLeft w:val="0"/>
      <w:marRight w:val="0"/>
      <w:marTop w:val="0"/>
      <w:marBottom w:val="0"/>
      <w:divBdr>
        <w:top w:val="none" w:sz="0" w:space="0" w:color="auto"/>
        <w:left w:val="none" w:sz="0" w:space="0" w:color="auto"/>
        <w:bottom w:val="none" w:sz="0" w:space="0" w:color="auto"/>
        <w:right w:val="none" w:sz="0" w:space="0" w:color="auto"/>
      </w:divBdr>
    </w:div>
    <w:div w:id="1966890378">
      <w:bodyDiv w:val="1"/>
      <w:marLeft w:val="0"/>
      <w:marRight w:val="0"/>
      <w:marTop w:val="0"/>
      <w:marBottom w:val="0"/>
      <w:divBdr>
        <w:top w:val="none" w:sz="0" w:space="0" w:color="auto"/>
        <w:left w:val="none" w:sz="0" w:space="0" w:color="auto"/>
        <w:bottom w:val="none" w:sz="0" w:space="0" w:color="auto"/>
        <w:right w:val="none" w:sz="0" w:space="0" w:color="auto"/>
      </w:divBdr>
    </w:div>
    <w:div w:id="1967078675">
      <w:bodyDiv w:val="1"/>
      <w:marLeft w:val="0"/>
      <w:marRight w:val="0"/>
      <w:marTop w:val="0"/>
      <w:marBottom w:val="0"/>
      <w:divBdr>
        <w:top w:val="none" w:sz="0" w:space="0" w:color="auto"/>
        <w:left w:val="none" w:sz="0" w:space="0" w:color="auto"/>
        <w:bottom w:val="none" w:sz="0" w:space="0" w:color="auto"/>
        <w:right w:val="none" w:sz="0" w:space="0" w:color="auto"/>
      </w:divBdr>
    </w:div>
    <w:div w:id="1967079523">
      <w:bodyDiv w:val="1"/>
      <w:marLeft w:val="0"/>
      <w:marRight w:val="0"/>
      <w:marTop w:val="0"/>
      <w:marBottom w:val="0"/>
      <w:divBdr>
        <w:top w:val="none" w:sz="0" w:space="0" w:color="auto"/>
        <w:left w:val="none" w:sz="0" w:space="0" w:color="auto"/>
        <w:bottom w:val="none" w:sz="0" w:space="0" w:color="auto"/>
        <w:right w:val="none" w:sz="0" w:space="0" w:color="auto"/>
      </w:divBdr>
    </w:div>
    <w:div w:id="1968507906">
      <w:bodyDiv w:val="1"/>
      <w:marLeft w:val="0"/>
      <w:marRight w:val="0"/>
      <w:marTop w:val="0"/>
      <w:marBottom w:val="0"/>
      <w:divBdr>
        <w:top w:val="none" w:sz="0" w:space="0" w:color="auto"/>
        <w:left w:val="none" w:sz="0" w:space="0" w:color="auto"/>
        <w:bottom w:val="none" w:sz="0" w:space="0" w:color="auto"/>
        <w:right w:val="none" w:sz="0" w:space="0" w:color="auto"/>
      </w:divBdr>
    </w:div>
    <w:div w:id="1969628070">
      <w:bodyDiv w:val="1"/>
      <w:marLeft w:val="0"/>
      <w:marRight w:val="0"/>
      <w:marTop w:val="0"/>
      <w:marBottom w:val="0"/>
      <w:divBdr>
        <w:top w:val="none" w:sz="0" w:space="0" w:color="auto"/>
        <w:left w:val="none" w:sz="0" w:space="0" w:color="auto"/>
        <w:bottom w:val="none" w:sz="0" w:space="0" w:color="auto"/>
        <w:right w:val="none" w:sz="0" w:space="0" w:color="auto"/>
      </w:divBdr>
    </w:div>
    <w:div w:id="1970236601">
      <w:bodyDiv w:val="1"/>
      <w:marLeft w:val="0"/>
      <w:marRight w:val="0"/>
      <w:marTop w:val="0"/>
      <w:marBottom w:val="0"/>
      <w:divBdr>
        <w:top w:val="none" w:sz="0" w:space="0" w:color="auto"/>
        <w:left w:val="none" w:sz="0" w:space="0" w:color="auto"/>
        <w:bottom w:val="none" w:sz="0" w:space="0" w:color="auto"/>
        <w:right w:val="none" w:sz="0" w:space="0" w:color="auto"/>
      </w:divBdr>
    </w:div>
    <w:div w:id="1971743237">
      <w:bodyDiv w:val="1"/>
      <w:marLeft w:val="0"/>
      <w:marRight w:val="0"/>
      <w:marTop w:val="0"/>
      <w:marBottom w:val="0"/>
      <w:divBdr>
        <w:top w:val="none" w:sz="0" w:space="0" w:color="auto"/>
        <w:left w:val="none" w:sz="0" w:space="0" w:color="auto"/>
        <w:bottom w:val="none" w:sz="0" w:space="0" w:color="auto"/>
        <w:right w:val="none" w:sz="0" w:space="0" w:color="auto"/>
      </w:divBdr>
    </w:div>
    <w:div w:id="1972707669">
      <w:bodyDiv w:val="1"/>
      <w:marLeft w:val="0"/>
      <w:marRight w:val="0"/>
      <w:marTop w:val="0"/>
      <w:marBottom w:val="0"/>
      <w:divBdr>
        <w:top w:val="none" w:sz="0" w:space="0" w:color="auto"/>
        <w:left w:val="none" w:sz="0" w:space="0" w:color="auto"/>
        <w:bottom w:val="none" w:sz="0" w:space="0" w:color="auto"/>
        <w:right w:val="none" w:sz="0" w:space="0" w:color="auto"/>
      </w:divBdr>
    </w:div>
    <w:div w:id="1972977183">
      <w:bodyDiv w:val="1"/>
      <w:marLeft w:val="0"/>
      <w:marRight w:val="0"/>
      <w:marTop w:val="0"/>
      <w:marBottom w:val="0"/>
      <w:divBdr>
        <w:top w:val="none" w:sz="0" w:space="0" w:color="auto"/>
        <w:left w:val="none" w:sz="0" w:space="0" w:color="auto"/>
        <w:bottom w:val="none" w:sz="0" w:space="0" w:color="auto"/>
        <w:right w:val="none" w:sz="0" w:space="0" w:color="auto"/>
      </w:divBdr>
    </w:div>
    <w:div w:id="1973247128">
      <w:bodyDiv w:val="1"/>
      <w:marLeft w:val="0"/>
      <w:marRight w:val="0"/>
      <w:marTop w:val="0"/>
      <w:marBottom w:val="0"/>
      <w:divBdr>
        <w:top w:val="none" w:sz="0" w:space="0" w:color="auto"/>
        <w:left w:val="none" w:sz="0" w:space="0" w:color="auto"/>
        <w:bottom w:val="none" w:sz="0" w:space="0" w:color="auto"/>
        <w:right w:val="none" w:sz="0" w:space="0" w:color="auto"/>
      </w:divBdr>
    </w:div>
    <w:div w:id="1974168500">
      <w:bodyDiv w:val="1"/>
      <w:marLeft w:val="0"/>
      <w:marRight w:val="0"/>
      <w:marTop w:val="0"/>
      <w:marBottom w:val="0"/>
      <w:divBdr>
        <w:top w:val="none" w:sz="0" w:space="0" w:color="auto"/>
        <w:left w:val="none" w:sz="0" w:space="0" w:color="auto"/>
        <w:bottom w:val="none" w:sz="0" w:space="0" w:color="auto"/>
        <w:right w:val="none" w:sz="0" w:space="0" w:color="auto"/>
      </w:divBdr>
    </w:div>
    <w:div w:id="1974213426">
      <w:bodyDiv w:val="1"/>
      <w:marLeft w:val="0"/>
      <w:marRight w:val="0"/>
      <w:marTop w:val="0"/>
      <w:marBottom w:val="0"/>
      <w:divBdr>
        <w:top w:val="none" w:sz="0" w:space="0" w:color="auto"/>
        <w:left w:val="none" w:sz="0" w:space="0" w:color="auto"/>
        <w:bottom w:val="none" w:sz="0" w:space="0" w:color="auto"/>
        <w:right w:val="none" w:sz="0" w:space="0" w:color="auto"/>
      </w:divBdr>
    </w:div>
    <w:div w:id="1975522376">
      <w:bodyDiv w:val="1"/>
      <w:marLeft w:val="0"/>
      <w:marRight w:val="0"/>
      <w:marTop w:val="0"/>
      <w:marBottom w:val="0"/>
      <w:divBdr>
        <w:top w:val="none" w:sz="0" w:space="0" w:color="auto"/>
        <w:left w:val="none" w:sz="0" w:space="0" w:color="auto"/>
        <w:bottom w:val="none" w:sz="0" w:space="0" w:color="auto"/>
        <w:right w:val="none" w:sz="0" w:space="0" w:color="auto"/>
      </w:divBdr>
    </w:div>
    <w:div w:id="1975913862">
      <w:bodyDiv w:val="1"/>
      <w:marLeft w:val="0"/>
      <w:marRight w:val="0"/>
      <w:marTop w:val="0"/>
      <w:marBottom w:val="0"/>
      <w:divBdr>
        <w:top w:val="none" w:sz="0" w:space="0" w:color="auto"/>
        <w:left w:val="none" w:sz="0" w:space="0" w:color="auto"/>
        <w:bottom w:val="none" w:sz="0" w:space="0" w:color="auto"/>
        <w:right w:val="none" w:sz="0" w:space="0" w:color="auto"/>
      </w:divBdr>
    </w:div>
    <w:div w:id="1975989241">
      <w:bodyDiv w:val="1"/>
      <w:marLeft w:val="0"/>
      <w:marRight w:val="0"/>
      <w:marTop w:val="0"/>
      <w:marBottom w:val="0"/>
      <w:divBdr>
        <w:top w:val="none" w:sz="0" w:space="0" w:color="auto"/>
        <w:left w:val="none" w:sz="0" w:space="0" w:color="auto"/>
        <w:bottom w:val="none" w:sz="0" w:space="0" w:color="auto"/>
        <w:right w:val="none" w:sz="0" w:space="0" w:color="auto"/>
      </w:divBdr>
    </w:div>
    <w:div w:id="1976910006">
      <w:bodyDiv w:val="1"/>
      <w:marLeft w:val="0"/>
      <w:marRight w:val="0"/>
      <w:marTop w:val="0"/>
      <w:marBottom w:val="0"/>
      <w:divBdr>
        <w:top w:val="none" w:sz="0" w:space="0" w:color="auto"/>
        <w:left w:val="none" w:sz="0" w:space="0" w:color="auto"/>
        <w:bottom w:val="none" w:sz="0" w:space="0" w:color="auto"/>
        <w:right w:val="none" w:sz="0" w:space="0" w:color="auto"/>
      </w:divBdr>
    </w:div>
    <w:div w:id="1978143166">
      <w:bodyDiv w:val="1"/>
      <w:marLeft w:val="0"/>
      <w:marRight w:val="0"/>
      <w:marTop w:val="0"/>
      <w:marBottom w:val="0"/>
      <w:divBdr>
        <w:top w:val="none" w:sz="0" w:space="0" w:color="auto"/>
        <w:left w:val="none" w:sz="0" w:space="0" w:color="auto"/>
        <w:bottom w:val="none" w:sz="0" w:space="0" w:color="auto"/>
        <w:right w:val="none" w:sz="0" w:space="0" w:color="auto"/>
      </w:divBdr>
    </w:div>
    <w:div w:id="1978488266">
      <w:bodyDiv w:val="1"/>
      <w:marLeft w:val="0"/>
      <w:marRight w:val="0"/>
      <w:marTop w:val="0"/>
      <w:marBottom w:val="0"/>
      <w:divBdr>
        <w:top w:val="none" w:sz="0" w:space="0" w:color="auto"/>
        <w:left w:val="none" w:sz="0" w:space="0" w:color="auto"/>
        <w:bottom w:val="none" w:sz="0" w:space="0" w:color="auto"/>
        <w:right w:val="none" w:sz="0" w:space="0" w:color="auto"/>
      </w:divBdr>
    </w:div>
    <w:div w:id="1979335162">
      <w:bodyDiv w:val="1"/>
      <w:marLeft w:val="0"/>
      <w:marRight w:val="0"/>
      <w:marTop w:val="0"/>
      <w:marBottom w:val="0"/>
      <w:divBdr>
        <w:top w:val="none" w:sz="0" w:space="0" w:color="auto"/>
        <w:left w:val="none" w:sz="0" w:space="0" w:color="auto"/>
        <w:bottom w:val="none" w:sz="0" w:space="0" w:color="auto"/>
        <w:right w:val="none" w:sz="0" w:space="0" w:color="auto"/>
      </w:divBdr>
    </w:div>
    <w:div w:id="1980188797">
      <w:bodyDiv w:val="1"/>
      <w:marLeft w:val="0"/>
      <w:marRight w:val="0"/>
      <w:marTop w:val="0"/>
      <w:marBottom w:val="0"/>
      <w:divBdr>
        <w:top w:val="none" w:sz="0" w:space="0" w:color="auto"/>
        <w:left w:val="none" w:sz="0" w:space="0" w:color="auto"/>
        <w:bottom w:val="none" w:sz="0" w:space="0" w:color="auto"/>
        <w:right w:val="none" w:sz="0" w:space="0" w:color="auto"/>
      </w:divBdr>
    </w:div>
    <w:div w:id="1980767717">
      <w:bodyDiv w:val="1"/>
      <w:marLeft w:val="0"/>
      <w:marRight w:val="0"/>
      <w:marTop w:val="0"/>
      <w:marBottom w:val="0"/>
      <w:divBdr>
        <w:top w:val="none" w:sz="0" w:space="0" w:color="auto"/>
        <w:left w:val="none" w:sz="0" w:space="0" w:color="auto"/>
        <w:bottom w:val="none" w:sz="0" w:space="0" w:color="auto"/>
        <w:right w:val="none" w:sz="0" w:space="0" w:color="auto"/>
      </w:divBdr>
    </w:div>
    <w:div w:id="1981381226">
      <w:bodyDiv w:val="1"/>
      <w:marLeft w:val="0"/>
      <w:marRight w:val="0"/>
      <w:marTop w:val="0"/>
      <w:marBottom w:val="0"/>
      <w:divBdr>
        <w:top w:val="none" w:sz="0" w:space="0" w:color="auto"/>
        <w:left w:val="none" w:sz="0" w:space="0" w:color="auto"/>
        <w:bottom w:val="none" w:sz="0" w:space="0" w:color="auto"/>
        <w:right w:val="none" w:sz="0" w:space="0" w:color="auto"/>
      </w:divBdr>
    </w:div>
    <w:div w:id="1982229592">
      <w:bodyDiv w:val="1"/>
      <w:marLeft w:val="0"/>
      <w:marRight w:val="0"/>
      <w:marTop w:val="0"/>
      <w:marBottom w:val="0"/>
      <w:divBdr>
        <w:top w:val="none" w:sz="0" w:space="0" w:color="auto"/>
        <w:left w:val="none" w:sz="0" w:space="0" w:color="auto"/>
        <w:bottom w:val="none" w:sz="0" w:space="0" w:color="auto"/>
        <w:right w:val="none" w:sz="0" w:space="0" w:color="auto"/>
      </w:divBdr>
    </w:div>
    <w:div w:id="1982272765">
      <w:bodyDiv w:val="1"/>
      <w:marLeft w:val="0"/>
      <w:marRight w:val="0"/>
      <w:marTop w:val="0"/>
      <w:marBottom w:val="0"/>
      <w:divBdr>
        <w:top w:val="none" w:sz="0" w:space="0" w:color="auto"/>
        <w:left w:val="none" w:sz="0" w:space="0" w:color="auto"/>
        <w:bottom w:val="none" w:sz="0" w:space="0" w:color="auto"/>
        <w:right w:val="none" w:sz="0" w:space="0" w:color="auto"/>
      </w:divBdr>
    </w:div>
    <w:div w:id="1982809416">
      <w:bodyDiv w:val="1"/>
      <w:marLeft w:val="0"/>
      <w:marRight w:val="0"/>
      <w:marTop w:val="0"/>
      <w:marBottom w:val="0"/>
      <w:divBdr>
        <w:top w:val="none" w:sz="0" w:space="0" w:color="auto"/>
        <w:left w:val="none" w:sz="0" w:space="0" w:color="auto"/>
        <w:bottom w:val="none" w:sz="0" w:space="0" w:color="auto"/>
        <w:right w:val="none" w:sz="0" w:space="0" w:color="auto"/>
      </w:divBdr>
    </w:div>
    <w:div w:id="1982879724">
      <w:bodyDiv w:val="1"/>
      <w:marLeft w:val="0"/>
      <w:marRight w:val="0"/>
      <w:marTop w:val="0"/>
      <w:marBottom w:val="0"/>
      <w:divBdr>
        <w:top w:val="none" w:sz="0" w:space="0" w:color="auto"/>
        <w:left w:val="none" w:sz="0" w:space="0" w:color="auto"/>
        <w:bottom w:val="none" w:sz="0" w:space="0" w:color="auto"/>
        <w:right w:val="none" w:sz="0" w:space="0" w:color="auto"/>
      </w:divBdr>
    </w:div>
    <w:div w:id="1982953795">
      <w:bodyDiv w:val="1"/>
      <w:marLeft w:val="0"/>
      <w:marRight w:val="0"/>
      <w:marTop w:val="0"/>
      <w:marBottom w:val="0"/>
      <w:divBdr>
        <w:top w:val="none" w:sz="0" w:space="0" w:color="auto"/>
        <w:left w:val="none" w:sz="0" w:space="0" w:color="auto"/>
        <w:bottom w:val="none" w:sz="0" w:space="0" w:color="auto"/>
        <w:right w:val="none" w:sz="0" w:space="0" w:color="auto"/>
      </w:divBdr>
    </w:div>
    <w:div w:id="1983269878">
      <w:bodyDiv w:val="1"/>
      <w:marLeft w:val="0"/>
      <w:marRight w:val="0"/>
      <w:marTop w:val="0"/>
      <w:marBottom w:val="0"/>
      <w:divBdr>
        <w:top w:val="none" w:sz="0" w:space="0" w:color="auto"/>
        <w:left w:val="none" w:sz="0" w:space="0" w:color="auto"/>
        <w:bottom w:val="none" w:sz="0" w:space="0" w:color="auto"/>
        <w:right w:val="none" w:sz="0" w:space="0" w:color="auto"/>
      </w:divBdr>
    </w:div>
    <w:div w:id="1983999184">
      <w:bodyDiv w:val="1"/>
      <w:marLeft w:val="0"/>
      <w:marRight w:val="0"/>
      <w:marTop w:val="0"/>
      <w:marBottom w:val="0"/>
      <w:divBdr>
        <w:top w:val="none" w:sz="0" w:space="0" w:color="auto"/>
        <w:left w:val="none" w:sz="0" w:space="0" w:color="auto"/>
        <w:bottom w:val="none" w:sz="0" w:space="0" w:color="auto"/>
        <w:right w:val="none" w:sz="0" w:space="0" w:color="auto"/>
      </w:divBdr>
    </w:div>
    <w:div w:id="1984238936">
      <w:bodyDiv w:val="1"/>
      <w:marLeft w:val="0"/>
      <w:marRight w:val="0"/>
      <w:marTop w:val="0"/>
      <w:marBottom w:val="0"/>
      <w:divBdr>
        <w:top w:val="none" w:sz="0" w:space="0" w:color="auto"/>
        <w:left w:val="none" w:sz="0" w:space="0" w:color="auto"/>
        <w:bottom w:val="none" w:sz="0" w:space="0" w:color="auto"/>
        <w:right w:val="none" w:sz="0" w:space="0" w:color="auto"/>
      </w:divBdr>
    </w:div>
    <w:div w:id="1984961564">
      <w:bodyDiv w:val="1"/>
      <w:marLeft w:val="0"/>
      <w:marRight w:val="0"/>
      <w:marTop w:val="0"/>
      <w:marBottom w:val="0"/>
      <w:divBdr>
        <w:top w:val="none" w:sz="0" w:space="0" w:color="auto"/>
        <w:left w:val="none" w:sz="0" w:space="0" w:color="auto"/>
        <w:bottom w:val="none" w:sz="0" w:space="0" w:color="auto"/>
        <w:right w:val="none" w:sz="0" w:space="0" w:color="auto"/>
      </w:divBdr>
    </w:div>
    <w:div w:id="1985809598">
      <w:bodyDiv w:val="1"/>
      <w:marLeft w:val="0"/>
      <w:marRight w:val="0"/>
      <w:marTop w:val="0"/>
      <w:marBottom w:val="0"/>
      <w:divBdr>
        <w:top w:val="none" w:sz="0" w:space="0" w:color="auto"/>
        <w:left w:val="none" w:sz="0" w:space="0" w:color="auto"/>
        <w:bottom w:val="none" w:sz="0" w:space="0" w:color="auto"/>
        <w:right w:val="none" w:sz="0" w:space="0" w:color="auto"/>
      </w:divBdr>
    </w:div>
    <w:div w:id="1985966730">
      <w:bodyDiv w:val="1"/>
      <w:marLeft w:val="0"/>
      <w:marRight w:val="0"/>
      <w:marTop w:val="0"/>
      <w:marBottom w:val="0"/>
      <w:divBdr>
        <w:top w:val="none" w:sz="0" w:space="0" w:color="auto"/>
        <w:left w:val="none" w:sz="0" w:space="0" w:color="auto"/>
        <w:bottom w:val="none" w:sz="0" w:space="0" w:color="auto"/>
        <w:right w:val="none" w:sz="0" w:space="0" w:color="auto"/>
      </w:divBdr>
    </w:div>
    <w:div w:id="1986622564">
      <w:bodyDiv w:val="1"/>
      <w:marLeft w:val="0"/>
      <w:marRight w:val="0"/>
      <w:marTop w:val="0"/>
      <w:marBottom w:val="0"/>
      <w:divBdr>
        <w:top w:val="none" w:sz="0" w:space="0" w:color="auto"/>
        <w:left w:val="none" w:sz="0" w:space="0" w:color="auto"/>
        <w:bottom w:val="none" w:sz="0" w:space="0" w:color="auto"/>
        <w:right w:val="none" w:sz="0" w:space="0" w:color="auto"/>
      </w:divBdr>
    </w:div>
    <w:div w:id="1986735478">
      <w:bodyDiv w:val="1"/>
      <w:marLeft w:val="0"/>
      <w:marRight w:val="0"/>
      <w:marTop w:val="0"/>
      <w:marBottom w:val="0"/>
      <w:divBdr>
        <w:top w:val="none" w:sz="0" w:space="0" w:color="auto"/>
        <w:left w:val="none" w:sz="0" w:space="0" w:color="auto"/>
        <w:bottom w:val="none" w:sz="0" w:space="0" w:color="auto"/>
        <w:right w:val="none" w:sz="0" w:space="0" w:color="auto"/>
      </w:divBdr>
    </w:div>
    <w:div w:id="1988388670">
      <w:bodyDiv w:val="1"/>
      <w:marLeft w:val="0"/>
      <w:marRight w:val="0"/>
      <w:marTop w:val="0"/>
      <w:marBottom w:val="0"/>
      <w:divBdr>
        <w:top w:val="none" w:sz="0" w:space="0" w:color="auto"/>
        <w:left w:val="none" w:sz="0" w:space="0" w:color="auto"/>
        <w:bottom w:val="none" w:sz="0" w:space="0" w:color="auto"/>
        <w:right w:val="none" w:sz="0" w:space="0" w:color="auto"/>
      </w:divBdr>
    </w:div>
    <w:div w:id="1989626770">
      <w:bodyDiv w:val="1"/>
      <w:marLeft w:val="0"/>
      <w:marRight w:val="0"/>
      <w:marTop w:val="0"/>
      <w:marBottom w:val="0"/>
      <w:divBdr>
        <w:top w:val="none" w:sz="0" w:space="0" w:color="auto"/>
        <w:left w:val="none" w:sz="0" w:space="0" w:color="auto"/>
        <w:bottom w:val="none" w:sz="0" w:space="0" w:color="auto"/>
        <w:right w:val="none" w:sz="0" w:space="0" w:color="auto"/>
      </w:divBdr>
    </w:div>
    <w:div w:id="1989820818">
      <w:bodyDiv w:val="1"/>
      <w:marLeft w:val="0"/>
      <w:marRight w:val="0"/>
      <w:marTop w:val="0"/>
      <w:marBottom w:val="0"/>
      <w:divBdr>
        <w:top w:val="none" w:sz="0" w:space="0" w:color="auto"/>
        <w:left w:val="none" w:sz="0" w:space="0" w:color="auto"/>
        <w:bottom w:val="none" w:sz="0" w:space="0" w:color="auto"/>
        <w:right w:val="none" w:sz="0" w:space="0" w:color="auto"/>
      </w:divBdr>
    </w:div>
    <w:div w:id="1989823728">
      <w:bodyDiv w:val="1"/>
      <w:marLeft w:val="0"/>
      <w:marRight w:val="0"/>
      <w:marTop w:val="0"/>
      <w:marBottom w:val="0"/>
      <w:divBdr>
        <w:top w:val="none" w:sz="0" w:space="0" w:color="auto"/>
        <w:left w:val="none" w:sz="0" w:space="0" w:color="auto"/>
        <w:bottom w:val="none" w:sz="0" w:space="0" w:color="auto"/>
        <w:right w:val="none" w:sz="0" w:space="0" w:color="auto"/>
      </w:divBdr>
    </w:div>
    <w:div w:id="1990599153">
      <w:bodyDiv w:val="1"/>
      <w:marLeft w:val="0"/>
      <w:marRight w:val="0"/>
      <w:marTop w:val="0"/>
      <w:marBottom w:val="0"/>
      <w:divBdr>
        <w:top w:val="none" w:sz="0" w:space="0" w:color="auto"/>
        <w:left w:val="none" w:sz="0" w:space="0" w:color="auto"/>
        <w:bottom w:val="none" w:sz="0" w:space="0" w:color="auto"/>
        <w:right w:val="none" w:sz="0" w:space="0" w:color="auto"/>
      </w:divBdr>
    </w:div>
    <w:div w:id="1990749121">
      <w:bodyDiv w:val="1"/>
      <w:marLeft w:val="0"/>
      <w:marRight w:val="0"/>
      <w:marTop w:val="0"/>
      <w:marBottom w:val="0"/>
      <w:divBdr>
        <w:top w:val="none" w:sz="0" w:space="0" w:color="auto"/>
        <w:left w:val="none" w:sz="0" w:space="0" w:color="auto"/>
        <w:bottom w:val="none" w:sz="0" w:space="0" w:color="auto"/>
        <w:right w:val="none" w:sz="0" w:space="0" w:color="auto"/>
      </w:divBdr>
    </w:div>
    <w:div w:id="1990858955">
      <w:bodyDiv w:val="1"/>
      <w:marLeft w:val="0"/>
      <w:marRight w:val="0"/>
      <w:marTop w:val="0"/>
      <w:marBottom w:val="0"/>
      <w:divBdr>
        <w:top w:val="none" w:sz="0" w:space="0" w:color="auto"/>
        <w:left w:val="none" w:sz="0" w:space="0" w:color="auto"/>
        <w:bottom w:val="none" w:sz="0" w:space="0" w:color="auto"/>
        <w:right w:val="none" w:sz="0" w:space="0" w:color="auto"/>
      </w:divBdr>
    </w:div>
    <w:div w:id="1990863875">
      <w:bodyDiv w:val="1"/>
      <w:marLeft w:val="0"/>
      <w:marRight w:val="0"/>
      <w:marTop w:val="0"/>
      <w:marBottom w:val="0"/>
      <w:divBdr>
        <w:top w:val="none" w:sz="0" w:space="0" w:color="auto"/>
        <w:left w:val="none" w:sz="0" w:space="0" w:color="auto"/>
        <w:bottom w:val="none" w:sz="0" w:space="0" w:color="auto"/>
        <w:right w:val="none" w:sz="0" w:space="0" w:color="auto"/>
      </w:divBdr>
    </w:div>
    <w:div w:id="1990867775">
      <w:bodyDiv w:val="1"/>
      <w:marLeft w:val="0"/>
      <w:marRight w:val="0"/>
      <w:marTop w:val="0"/>
      <w:marBottom w:val="0"/>
      <w:divBdr>
        <w:top w:val="none" w:sz="0" w:space="0" w:color="auto"/>
        <w:left w:val="none" w:sz="0" w:space="0" w:color="auto"/>
        <w:bottom w:val="none" w:sz="0" w:space="0" w:color="auto"/>
        <w:right w:val="none" w:sz="0" w:space="0" w:color="auto"/>
      </w:divBdr>
    </w:div>
    <w:div w:id="1990933706">
      <w:bodyDiv w:val="1"/>
      <w:marLeft w:val="0"/>
      <w:marRight w:val="0"/>
      <w:marTop w:val="0"/>
      <w:marBottom w:val="0"/>
      <w:divBdr>
        <w:top w:val="none" w:sz="0" w:space="0" w:color="auto"/>
        <w:left w:val="none" w:sz="0" w:space="0" w:color="auto"/>
        <w:bottom w:val="none" w:sz="0" w:space="0" w:color="auto"/>
        <w:right w:val="none" w:sz="0" w:space="0" w:color="auto"/>
      </w:divBdr>
    </w:div>
    <w:div w:id="1991052078">
      <w:bodyDiv w:val="1"/>
      <w:marLeft w:val="0"/>
      <w:marRight w:val="0"/>
      <w:marTop w:val="0"/>
      <w:marBottom w:val="0"/>
      <w:divBdr>
        <w:top w:val="none" w:sz="0" w:space="0" w:color="auto"/>
        <w:left w:val="none" w:sz="0" w:space="0" w:color="auto"/>
        <w:bottom w:val="none" w:sz="0" w:space="0" w:color="auto"/>
        <w:right w:val="none" w:sz="0" w:space="0" w:color="auto"/>
      </w:divBdr>
    </w:div>
    <w:div w:id="1991054897">
      <w:bodyDiv w:val="1"/>
      <w:marLeft w:val="0"/>
      <w:marRight w:val="0"/>
      <w:marTop w:val="0"/>
      <w:marBottom w:val="0"/>
      <w:divBdr>
        <w:top w:val="none" w:sz="0" w:space="0" w:color="auto"/>
        <w:left w:val="none" w:sz="0" w:space="0" w:color="auto"/>
        <w:bottom w:val="none" w:sz="0" w:space="0" w:color="auto"/>
        <w:right w:val="none" w:sz="0" w:space="0" w:color="auto"/>
      </w:divBdr>
    </w:div>
    <w:div w:id="1991908884">
      <w:bodyDiv w:val="1"/>
      <w:marLeft w:val="0"/>
      <w:marRight w:val="0"/>
      <w:marTop w:val="0"/>
      <w:marBottom w:val="0"/>
      <w:divBdr>
        <w:top w:val="none" w:sz="0" w:space="0" w:color="auto"/>
        <w:left w:val="none" w:sz="0" w:space="0" w:color="auto"/>
        <w:bottom w:val="none" w:sz="0" w:space="0" w:color="auto"/>
        <w:right w:val="none" w:sz="0" w:space="0" w:color="auto"/>
      </w:divBdr>
    </w:div>
    <w:div w:id="1992126812">
      <w:bodyDiv w:val="1"/>
      <w:marLeft w:val="0"/>
      <w:marRight w:val="0"/>
      <w:marTop w:val="0"/>
      <w:marBottom w:val="0"/>
      <w:divBdr>
        <w:top w:val="none" w:sz="0" w:space="0" w:color="auto"/>
        <w:left w:val="none" w:sz="0" w:space="0" w:color="auto"/>
        <w:bottom w:val="none" w:sz="0" w:space="0" w:color="auto"/>
        <w:right w:val="none" w:sz="0" w:space="0" w:color="auto"/>
      </w:divBdr>
    </w:div>
    <w:div w:id="1992708759">
      <w:bodyDiv w:val="1"/>
      <w:marLeft w:val="0"/>
      <w:marRight w:val="0"/>
      <w:marTop w:val="0"/>
      <w:marBottom w:val="0"/>
      <w:divBdr>
        <w:top w:val="none" w:sz="0" w:space="0" w:color="auto"/>
        <w:left w:val="none" w:sz="0" w:space="0" w:color="auto"/>
        <w:bottom w:val="none" w:sz="0" w:space="0" w:color="auto"/>
        <w:right w:val="none" w:sz="0" w:space="0" w:color="auto"/>
      </w:divBdr>
    </w:div>
    <w:div w:id="1992827934">
      <w:bodyDiv w:val="1"/>
      <w:marLeft w:val="0"/>
      <w:marRight w:val="0"/>
      <w:marTop w:val="0"/>
      <w:marBottom w:val="0"/>
      <w:divBdr>
        <w:top w:val="none" w:sz="0" w:space="0" w:color="auto"/>
        <w:left w:val="none" w:sz="0" w:space="0" w:color="auto"/>
        <w:bottom w:val="none" w:sz="0" w:space="0" w:color="auto"/>
        <w:right w:val="none" w:sz="0" w:space="0" w:color="auto"/>
      </w:divBdr>
    </w:div>
    <w:div w:id="1993291499">
      <w:bodyDiv w:val="1"/>
      <w:marLeft w:val="0"/>
      <w:marRight w:val="0"/>
      <w:marTop w:val="0"/>
      <w:marBottom w:val="0"/>
      <w:divBdr>
        <w:top w:val="none" w:sz="0" w:space="0" w:color="auto"/>
        <w:left w:val="none" w:sz="0" w:space="0" w:color="auto"/>
        <w:bottom w:val="none" w:sz="0" w:space="0" w:color="auto"/>
        <w:right w:val="none" w:sz="0" w:space="0" w:color="auto"/>
      </w:divBdr>
    </w:div>
    <w:div w:id="1993479516">
      <w:bodyDiv w:val="1"/>
      <w:marLeft w:val="0"/>
      <w:marRight w:val="0"/>
      <w:marTop w:val="0"/>
      <w:marBottom w:val="0"/>
      <w:divBdr>
        <w:top w:val="none" w:sz="0" w:space="0" w:color="auto"/>
        <w:left w:val="none" w:sz="0" w:space="0" w:color="auto"/>
        <w:bottom w:val="none" w:sz="0" w:space="0" w:color="auto"/>
        <w:right w:val="none" w:sz="0" w:space="0" w:color="auto"/>
      </w:divBdr>
    </w:div>
    <w:div w:id="1993480373">
      <w:bodyDiv w:val="1"/>
      <w:marLeft w:val="0"/>
      <w:marRight w:val="0"/>
      <w:marTop w:val="0"/>
      <w:marBottom w:val="0"/>
      <w:divBdr>
        <w:top w:val="none" w:sz="0" w:space="0" w:color="auto"/>
        <w:left w:val="none" w:sz="0" w:space="0" w:color="auto"/>
        <w:bottom w:val="none" w:sz="0" w:space="0" w:color="auto"/>
        <w:right w:val="none" w:sz="0" w:space="0" w:color="auto"/>
      </w:divBdr>
    </w:div>
    <w:div w:id="1993867672">
      <w:bodyDiv w:val="1"/>
      <w:marLeft w:val="0"/>
      <w:marRight w:val="0"/>
      <w:marTop w:val="0"/>
      <w:marBottom w:val="0"/>
      <w:divBdr>
        <w:top w:val="none" w:sz="0" w:space="0" w:color="auto"/>
        <w:left w:val="none" w:sz="0" w:space="0" w:color="auto"/>
        <w:bottom w:val="none" w:sz="0" w:space="0" w:color="auto"/>
        <w:right w:val="none" w:sz="0" w:space="0" w:color="auto"/>
      </w:divBdr>
    </w:div>
    <w:div w:id="1994068964">
      <w:bodyDiv w:val="1"/>
      <w:marLeft w:val="0"/>
      <w:marRight w:val="0"/>
      <w:marTop w:val="0"/>
      <w:marBottom w:val="0"/>
      <w:divBdr>
        <w:top w:val="none" w:sz="0" w:space="0" w:color="auto"/>
        <w:left w:val="none" w:sz="0" w:space="0" w:color="auto"/>
        <w:bottom w:val="none" w:sz="0" w:space="0" w:color="auto"/>
        <w:right w:val="none" w:sz="0" w:space="0" w:color="auto"/>
      </w:divBdr>
    </w:div>
    <w:div w:id="1994292591">
      <w:bodyDiv w:val="1"/>
      <w:marLeft w:val="0"/>
      <w:marRight w:val="0"/>
      <w:marTop w:val="0"/>
      <w:marBottom w:val="0"/>
      <w:divBdr>
        <w:top w:val="none" w:sz="0" w:space="0" w:color="auto"/>
        <w:left w:val="none" w:sz="0" w:space="0" w:color="auto"/>
        <w:bottom w:val="none" w:sz="0" w:space="0" w:color="auto"/>
        <w:right w:val="none" w:sz="0" w:space="0" w:color="auto"/>
      </w:divBdr>
    </w:div>
    <w:div w:id="1994678759">
      <w:bodyDiv w:val="1"/>
      <w:marLeft w:val="0"/>
      <w:marRight w:val="0"/>
      <w:marTop w:val="0"/>
      <w:marBottom w:val="0"/>
      <w:divBdr>
        <w:top w:val="none" w:sz="0" w:space="0" w:color="auto"/>
        <w:left w:val="none" w:sz="0" w:space="0" w:color="auto"/>
        <w:bottom w:val="none" w:sz="0" w:space="0" w:color="auto"/>
        <w:right w:val="none" w:sz="0" w:space="0" w:color="auto"/>
      </w:divBdr>
    </w:div>
    <w:div w:id="1994867862">
      <w:bodyDiv w:val="1"/>
      <w:marLeft w:val="0"/>
      <w:marRight w:val="0"/>
      <w:marTop w:val="0"/>
      <w:marBottom w:val="0"/>
      <w:divBdr>
        <w:top w:val="none" w:sz="0" w:space="0" w:color="auto"/>
        <w:left w:val="none" w:sz="0" w:space="0" w:color="auto"/>
        <w:bottom w:val="none" w:sz="0" w:space="0" w:color="auto"/>
        <w:right w:val="none" w:sz="0" w:space="0" w:color="auto"/>
      </w:divBdr>
    </w:div>
    <w:div w:id="1995523108">
      <w:bodyDiv w:val="1"/>
      <w:marLeft w:val="0"/>
      <w:marRight w:val="0"/>
      <w:marTop w:val="0"/>
      <w:marBottom w:val="0"/>
      <w:divBdr>
        <w:top w:val="none" w:sz="0" w:space="0" w:color="auto"/>
        <w:left w:val="none" w:sz="0" w:space="0" w:color="auto"/>
        <w:bottom w:val="none" w:sz="0" w:space="0" w:color="auto"/>
        <w:right w:val="none" w:sz="0" w:space="0" w:color="auto"/>
      </w:divBdr>
    </w:div>
    <w:div w:id="1995602461">
      <w:bodyDiv w:val="1"/>
      <w:marLeft w:val="0"/>
      <w:marRight w:val="0"/>
      <w:marTop w:val="0"/>
      <w:marBottom w:val="0"/>
      <w:divBdr>
        <w:top w:val="none" w:sz="0" w:space="0" w:color="auto"/>
        <w:left w:val="none" w:sz="0" w:space="0" w:color="auto"/>
        <w:bottom w:val="none" w:sz="0" w:space="0" w:color="auto"/>
        <w:right w:val="none" w:sz="0" w:space="0" w:color="auto"/>
      </w:divBdr>
    </w:div>
    <w:div w:id="1995865265">
      <w:bodyDiv w:val="1"/>
      <w:marLeft w:val="0"/>
      <w:marRight w:val="0"/>
      <w:marTop w:val="0"/>
      <w:marBottom w:val="0"/>
      <w:divBdr>
        <w:top w:val="none" w:sz="0" w:space="0" w:color="auto"/>
        <w:left w:val="none" w:sz="0" w:space="0" w:color="auto"/>
        <w:bottom w:val="none" w:sz="0" w:space="0" w:color="auto"/>
        <w:right w:val="none" w:sz="0" w:space="0" w:color="auto"/>
      </w:divBdr>
    </w:div>
    <w:div w:id="1996101478">
      <w:bodyDiv w:val="1"/>
      <w:marLeft w:val="0"/>
      <w:marRight w:val="0"/>
      <w:marTop w:val="0"/>
      <w:marBottom w:val="0"/>
      <w:divBdr>
        <w:top w:val="none" w:sz="0" w:space="0" w:color="auto"/>
        <w:left w:val="none" w:sz="0" w:space="0" w:color="auto"/>
        <w:bottom w:val="none" w:sz="0" w:space="0" w:color="auto"/>
        <w:right w:val="none" w:sz="0" w:space="0" w:color="auto"/>
      </w:divBdr>
    </w:div>
    <w:div w:id="1996761230">
      <w:bodyDiv w:val="1"/>
      <w:marLeft w:val="0"/>
      <w:marRight w:val="0"/>
      <w:marTop w:val="0"/>
      <w:marBottom w:val="0"/>
      <w:divBdr>
        <w:top w:val="none" w:sz="0" w:space="0" w:color="auto"/>
        <w:left w:val="none" w:sz="0" w:space="0" w:color="auto"/>
        <w:bottom w:val="none" w:sz="0" w:space="0" w:color="auto"/>
        <w:right w:val="none" w:sz="0" w:space="0" w:color="auto"/>
      </w:divBdr>
    </w:div>
    <w:div w:id="1997105437">
      <w:bodyDiv w:val="1"/>
      <w:marLeft w:val="0"/>
      <w:marRight w:val="0"/>
      <w:marTop w:val="0"/>
      <w:marBottom w:val="0"/>
      <w:divBdr>
        <w:top w:val="none" w:sz="0" w:space="0" w:color="auto"/>
        <w:left w:val="none" w:sz="0" w:space="0" w:color="auto"/>
        <w:bottom w:val="none" w:sz="0" w:space="0" w:color="auto"/>
        <w:right w:val="none" w:sz="0" w:space="0" w:color="auto"/>
      </w:divBdr>
    </w:div>
    <w:div w:id="1997343589">
      <w:bodyDiv w:val="1"/>
      <w:marLeft w:val="0"/>
      <w:marRight w:val="0"/>
      <w:marTop w:val="0"/>
      <w:marBottom w:val="0"/>
      <w:divBdr>
        <w:top w:val="none" w:sz="0" w:space="0" w:color="auto"/>
        <w:left w:val="none" w:sz="0" w:space="0" w:color="auto"/>
        <w:bottom w:val="none" w:sz="0" w:space="0" w:color="auto"/>
        <w:right w:val="none" w:sz="0" w:space="0" w:color="auto"/>
      </w:divBdr>
    </w:div>
    <w:div w:id="1997801447">
      <w:bodyDiv w:val="1"/>
      <w:marLeft w:val="0"/>
      <w:marRight w:val="0"/>
      <w:marTop w:val="0"/>
      <w:marBottom w:val="0"/>
      <w:divBdr>
        <w:top w:val="none" w:sz="0" w:space="0" w:color="auto"/>
        <w:left w:val="none" w:sz="0" w:space="0" w:color="auto"/>
        <w:bottom w:val="none" w:sz="0" w:space="0" w:color="auto"/>
        <w:right w:val="none" w:sz="0" w:space="0" w:color="auto"/>
      </w:divBdr>
    </w:div>
    <w:div w:id="1997805543">
      <w:bodyDiv w:val="1"/>
      <w:marLeft w:val="0"/>
      <w:marRight w:val="0"/>
      <w:marTop w:val="0"/>
      <w:marBottom w:val="0"/>
      <w:divBdr>
        <w:top w:val="none" w:sz="0" w:space="0" w:color="auto"/>
        <w:left w:val="none" w:sz="0" w:space="0" w:color="auto"/>
        <w:bottom w:val="none" w:sz="0" w:space="0" w:color="auto"/>
        <w:right w:val="none" w:sz="0" w:space="0" w:color="auto"/>
      </w:divBdr>
    </w:div>
    <w:div w:id="1998069295">
      <w:bodyDiv w:val="1"/>
      <w:marLeft w:val="0"/>
      <w:marRight w:val="0"/>
      <w:marTop w:val="0"/>
      <w:marBottom w:val="0"/>
      <w:divBdr>
        <w:top w:val="none" w:sz="0" w:space="0" w:color="auto"/>
        <w:left w:val="none" w:sz="0" w:space="0" w:color="auto"/>
        <w:bottom w:val="none" w:sz="0" w:space="0" w:color="auto"/>
        <w:right w:val="none" w:sz="0" w:space="0" w:color="auto"/>
      </w:divBdr>
    </w:div>
    <w:div w:id="1998414088">
      <w:bodyDiv w:val="1"/>
      <w:marLeft w:val="0"/>
      <w:marRight w:val="0"/>
      <w:marTop w:val="0"/>
      <w:marBottom w:val="0"/>
      <w:divBdr>
        <w:top w:val="none" w:sz="0" w:space="0" w:color="auto"/>
        <w:left w:val="none" w:sz="0" w:space="0" w:color="auto"/>
        <w:bottom w:val="none" w:sz="0" w:space="0" w:color="auto"/>
        <w:right w:val="none" w:sz="0" w:space="0" w:color="auto"/>
      </w:divBdr>
    </w:div>
    <w:div w:id="1998921602">
      <w:bodyDiv w:val="1"/>
      <w:marLeft w:val="0"/>
      <w:marRight w:val="0"/>
      <w:marTop w:val="0"/>
      <w:marBottom w:val="0"/>
      <w:divBdr>
        <w:top w:val="none" w:sz="0" w:space="0" w:color="auto"/>
        <w:left w:val="none" w:sz="0" w:space="0" w:color="auto"/>
        <w:bottom w:val="none" w:sz="0" w:space="0" w:color="auto"/>
        <w:right w:val="none" w:sz="0" w:space="0" w:color="auto"/>
      </w:divBdr>
    </w:div>
    <w:div w:id="1999649137">
      <w:bodyDiv w:val="1"/>
      <w:marLeft w:val="0"/>
      <w:marRight w:val="0"/>
      <w:marTop w:val="0"/>
      <w:marBottom w:val="0"/>
      <w:divBdr>
        <w:top w:val="none" w:sz="0" w:space="0" w:color="auto"/>
        <w:left w:val="none" w:sz="0" w:space="0" w:color="auto"/>
        <w:bottom w:val="none" w:sz="0" w:space="0" w:color="auto"/>
        <w:right w:val="none" w:sz="0" w:space="0" w:color="auto"/>
      </w:divBdr>
    </w:div>
    <w:div w:id="1999796937">
      <w:bodyDiv w:val="1"/>
      <w:marLeft w:val="0"/>
      <w:marRight w:val="0"/>
      <w:marTop w:val="0"/>
      <w:marBottom w:val="0"/>
      <w:divBdr>
        <w:top w:val="none" w:sz="0" w:space="0" w:color="auto"/>
        <w:left w:val="none" w:sz="0" w:space="0" w:color="auto"/>
        <w:bottom w:val="none" w:sz="0" w:space="0" w:color="auto"/>
        <w:right w:val="none" w:sz="0" w:space="0" w:color="auto"/>
      </w:divBdr>
    </w:div>
    <w:div w:id="2000426722">
      <w:bodyDiv w:val="1"/>
      <w:marLeft w:val="0"/>
      <w:marRight w:val="0"/>
      <w:marTop w:val="0"/>
      <w:marBottom w:val="0"/>
      <w:divBdr>
        <w:top w:val="none" w:sz="0" w:space="0" w:color="auto"/>
        <w:left w:val="none" w:sz="0" w:space="0" w:color="auto"/>
        <w:bottom w:val="none" w:sz="0" w:space="0" w:color="auto"/>
        <w:right w:val="none" w:sz="0" w:space="0" w:color="auto"/>
      </w:divBdr>
    </w:div>
    <w:div w:id="2000495237">
      <w:bodyDiv w:val="1"/>
      <w:marLeft w:val="0"/>
      <w:marRight w:val="0"/>
      <w:marTop w:val="0"/>
      <w:marBottom w:val="0"/>
      <w:divBdr>
        <w:top w:val="none" w:sz="0" w:space="0" w:color="auto"/>
        <w:left w:val="none" w:sz="0" w:space="0" w:color="auto"/>
        <w:bottom w:val="none" w:sz="0" w:space="0" w:color="auto"/>
        <w:right w:val="none" w:sz="0" w:space="0" w:color="auto"/>
      </w:divBdr>
    </w:div>
    <w:div w:id="2000687393">
      <w:bodyDiv w:val="1"/>
      <w:marLeft w:val="0"/>
      <w:marRight w:val="0"/>
      <w:marTop w:val="0"/>
      <w:marBottom w:val="0"/>
      <w:divBdr>
        <w:top w:val="none" w:sz="0" w:space="0" w:color="auto"/>
        <w:left w:val="none" w:sz="0" w:space="0" w:color="auto"/>
        <w:bottom w:val="none" w:sz="0" w:space="0" w:color="auto"/>
        <w:right w:val="none" w:sz="0" w:space="0" w:color="auto"/>
      </w:divBdr>
    </w:div>
    <w:div w:id="2000690316">
      <w:bodyDiv w:val="1"/>
      <w:marLeft w:val="0"/>
      <w:marRight w:val="0"/>
      <w:marTop w:val="0"/>
      <w:marBottom w:val="0"/>
      <w:divBdr>
        <w:top w:val="none" w:sz="0" w:space="0" w:color="auto"/>
        <w:left w:val="none" w:sz="0" w:space="0" w:color="auto"/>
        <w:bottom w:val="none" w:sz="0" w:space="0" w:color="auto"/>
        <w:right w:val="none" w:sz="0" w:space="0" w:color="auto"/>
      </w:divBdr>
    </w:div>
    <w:div w:id="2000960300">
      <w:bodyDiv w:val="1"/>
      <w:marLeft w:val="0"/>
      <w:marRight w:val="0"/>
      <w:marTop w:val="0"/>
      <w:marBottom w:val="0"/>
      <w:divBdr>
        <w:top w:val="none" w:sz="0" w:space="0" w:color="auto"/>
        <w:left w:val="none" w:sz="0" w:space="0" w:color="auto"/>
        <w:bottom w:val="none" w:sz="0" w:space="0" w:color="auto"/>
        <w:right w:val="none" w:sz="0" w:space="0" w:color="auto"/>
      </w:divBdr>
    </w:div>
    <w:div w:id="2002074260">
      <w:bodyDiv w:val="1"/>
      <w:marLeft w:val="0"/>
      <w:marRight w:val="0"/>
      <w:marTop w:val="0"/>
      <w:marBottom w:val="0"/>
      <w:divBdr>
        <w:top w:val="none" w:sz="0" w:space="0" w:color="auto"/>
        <w:left w:val="none" w:sz="0" w:space="0" w:color="auto"/>
        <w:bottom w:val="none" w:sz="0" w:space="0" w:color="auto"/>
        <w:right w:val="none" w:sz="0" w:space="0" w:color="auto"/>
      </w:divBdr>
    </w:div>
    <w:div w:id="2002388317">
      <w:bodyDiv w:val="1"/>
      <w:marLeft w:val="0"/>
      <w:marRight w:val="0"/>
      <w:marTop w:val="0"/>
      <w:marBottom w:val="0"/>
      <w:divBdr>
        <w:top w:val="none" w:sz="0" w:space="0" w:color="auto"/>
        <w:left w:val="none" w:sz="0" w:space="0" w:color="auto"/>
        <w:bottom w:val="none" w:sz="0" w:space="0" w:color="auto"/>
        <w:right w:val="none" w:sz="0" w:space="0" w:color="auto"/>
      </w:divBdr>
    </w:div>
    <w:div w:id="2002390629">
      <w:bodyDiv w:val="1"/>
      <w:marLeft w:val="0"/>
      <w:marRight w:val="0"/>
      <w:marTop w:val="0"/>
      <w:marBottom w:val="0"/>
      <w:divBdr>
        <w:top w:val="none" w:sz="0" w:space="0" w:color="auto"/>
        <w:left w:val="none" w:sz="0" w:space="0" w:color="auto"/>
        <w:bottom w:val="none" w:sz="0" w:space="0" w:color="auto"/>
        <w:right w:val="none" w:sz="0" w:space="0" w:color="auto"/>
      </w:divBdr>
    </w:div>
    <w:div w:id="2002804291">
      <w:bodyDiv w:val="1"/>
      <w:marLeft w:val="0"/>
      <w:marRight w:val="0"/>
      <w:marTop w:val="0"/>
      <w:marBottom w:val="0"/>
      <w:divBdr>
        <w:top w:val="none" w:sz="0" w:space="0" w:color="auto"/>
        <w:left w:val="none" w:sz="0" w:space="0" w:color="auto"/>
        <w:bottom w:val="none" w:sz="0" w:space="0" w:color="auto"/>
        <w:right w:val="none" w:sz="0" w:space="0" w:color="auto"/>
      </w:divBdr>
    </w:div>
    <w:div w:id="2003048040">
      <w:bodyDiv w:val="1"/>
      <w:marLeft w:val="0"/>
      <w:marRight w:val="0"/>
      <w:marTop w:val="0"/>
      <w:marBottom w:val="0"/>
      <w:divBdr>
        <w:top w:val="none" w:sz="0" w:space="0" w:color="auto"/>
        <w:left w:val="none" w:sz="0" w:space="0" w:color="auto"/>
        <w:bottom w:val="none" w:sz="0" w:space="0" w:color="auto"/>
        <w:right w:val="none" w:sz="0" w:space="0" w:color="auto"/>
      </w:divBdr>
    </w:div>
    <w:div w:id="2004044869">
      <w:bodyDiv w:val="1"/>
      <w:marLeft w:val="0"/>
      <w:marRight w:val="0"/>
      <w:marTop w:val="0"/>
      <w:marBottom w:val="0"/>
      <w:divBdr>
        <w:top w:val="none" w:sz="0" w:space="0" w:color="auto"/>
        <w:left w:val="none" w:sz="0" w:space="0" w:color="auto"/>
        <w:bottom w:val="none" w:sz="0" w:space="0" w:color="auto"/>
        <w:right w:val="none" w:sz="0" w:space="0" w:color="auto"/>
      </w:divBdr>
    </w:div>
    <w:div w:id="2004694734">
      <w:bodyDiv w:val="1"/>
      <w:marLeft w:val="0"/>
      <w:marRight w:val="0"/>
      <w:marTop w:val="0"/>
      <w:marBottom w:val="0"/>
      <w:divBdr>
        <w:top w:val="none" w:sz="0" w:space="0" w:color="auto"/>
        <w:left w:val="none" w:sz="0" w:space="0" w:color="auto"/>
        <w:bottom w:val="none" w:sz="0" w:space="0" w:color="auto"/>
        <w:right w:val="none" w:sz="0" w:space="0" w:color="auto"/>
      </w:divBdr>
    </w:div>
    <w:div w:id="2004772156">
      <w:bodyDiv w:val="1"/>
      <w:marLeft w:val="0"/>
      <w:marRight w:val="0"/>
      <w:marTop w:val="0"/>
      <w:marBottom w:val="0"/>
      <w:divBdr>
        <w:top w:val="none" w:sz="0" w:space="0" w:color="auto"/>
        <w:left w:val="none" w:sz="0" w:space="0" w:color="auto"/>
        <w:bottom w:val="none" w:sz="0" w:space="0" w:color="auto"/>
        <w:right w:val="none" w:sz="0" w:space="0" w:color="auto"/>
      </w:divBdr>
    </w:div>
    <w:div w:id="2005165972">
      <w:bodyDiv w:val="1"/>
      <w:marLeft w:val="0"/>
      <w:marRight w:val="0"/>
      <w:marTop w:val="0"/>
      <w:marBottom w:val="0"/>
      <w:divBdr>
        <w:top w:val="none" w:sz="0" w:space="0" w:color="auto"/>
        <w:left w:val="none" w:sz="0" w:space="0" w:color="auto"/>
        <w:bottom w:val="none" w:sz="0" w:space="0" w:color="auto"/>
        <w:right w:val="none" w:sz="0" w:space="0" w:color="auto"/>
      </w:divBdr>
    </w:div>
    <w:div w:id="2005816151">
      <w:bodyDiv w:val="1"/>
      <w:marLeft w:val="0"/>
      <w:marRight w:val="0"/>
      <w:marTop w:val="0"/>
      <w:marBottom w:val="0"/>
      <w:divBdr>
        <w:top w:val="none" w:sz="0" w:space="0" w:color="auto"/>
        <w:left w:val="none" w:sz="0" w:space="0" w:color="auto"/>
        <w:bottom w:val="none" w:sz="0" w:space="0" w:color="auto"/>
        <w:right w:val="none" w:sz="0" w:space="0" w:color="auto"/>
      </w:divBdr>
    </w:div>
    <w:div w:id="2006470776">
      <w:bodyDiv w:val="1"/>
      <w:marLeft w:val="0"/>
      <w:marRight w:val="0"/>
      <w:marTop w:val="0"/>
      <w:marBottom w:val="0"/>
      <w:divBdr>
        <w:top w:val="none" w:sz="0" w:space="0" w:color="auto"/>
        <w:left w:val="none" w:sz="0" w:space="0" w:color="auto"/>
        <w:bottom w:val="none" w:sz="0" w:space="0" w:color="auto"/>
        <w:right w:val="none" w:sz="0" w:space="0" w:color="auto"/>
      </w:divBdr>
    </w:div>
    <w:div w:id="2006517307">
      <w:bodyDiv w:val="1"/>
      <w:marLeft w:val="0"/>
      <w:marRight w:val="0"/>
      <w:marTop w:val="0"/>
      <w:marBottom w:val="0"/>
      <w:divBdr>
        <w:top w:val="none" w:sz="0" w:space="0" w:color="auto"/>
        <w:left w:val="none" w:sz="0" w:space="0" w:color="auto"/>
        <w:bottom w:val="none" w:sz="0" w:space="0" w:color="auto"/>
        <w:right w:val="none" w:sz="0" w:space="0" w:color="auto"/>
      </w:divBdr>
    </w:div>
    <w:div w:id="2007123708">
      <w:bodyDiv w:val="1"/>
      <w:marLeft w:val="0"/>
      <w:marRight w:val="0"/>
      <w:marTop w:val="0"/>
      <w:marBottom w:val="0"/>
      <w:divBdr>
        <w:top w:val="none" w:sz="0" w:space="0" w:color="auto"/>
        <w:left w:val="none" w:sz="0" w:space="0" w:color="auto"/>
        <w:bottom w:val="none" w:sz="0" w:space="0" w:color="auto"/>
        <w:right w:val="none" w:sz="0" w:space="0" w:color="auto"/>
      </w:divBdr>
    </w:div>
    <w:div w:id="2007434555">
      <w:bodyDiv w:val="1"/>
      <w:marLeft w:val="0"/>
      <w:marRight w:val="0"/>
      <w:marTop w:val="0"/>
      <w:marBottom w:val="0"/>
      <w:divBdr>
        <w:top w:val="none" w:sz="0" w:space="0" w:color="auto"/>
        <w:left w:val="none" w:sz="0" w:space="0" w:color="auto"/>
        <w:bottom w:val="none" w:sz="0" w:space="0" w:color="auto"/>
        <w:right w:val="none" w:sz="0" w:space="0" w:color="auto"/>
      </w:divBdr>
    </w:div>
    <w:div w:id="2007631631">
      <w:bodyDiv w:val="1"/>
      <w:marLeft w:val="0"/>
      <w:marRight w:val="0"/>
      <w:marTop w:val="0"/>
      <w:marBottom w:val="0"/>
      <w:divBdr>
        <w:top w:val="none" w:sz="0" w:space="0" w:color="auto"/>
        <w:left w:val="none" w:sz="0" w:space="0" w:color="auto"/>
        <w:bottom w:val="none" w:sz="0" w:space="0" w:color="auto"/>
        <w:right w:val="none" w:sz="0" w:space="0" w:color="auto"/>
      </w:divBdr>
    </w:div>
    <w:div w:id="2008241517">
      <w:bodyDiv w:val="1"/>
      <w:marLeft w:val="0"/>
      <w:marRight w:val="0"/>
      <w:marTop w:val="0"/>
      <w:marBottom w:val="0"/>
      <w:divBdr>
        <w:top w:val="none" w:sz="0" w:space="0" w:color="auto"/>
        <w:left w:val="none" w:sz="0" w:space="0" w:color="auto"/>
        <w:bottom w:val="none" w:sz="0" w:space="0" w:color="auto"/>
        <w:right w:val="none" w:sz="0" w:space="0" w:color="auto"/>
      </w:divBdr>
    </w:div>
    <w:div w:id="2008745022">
      <w:bodyDiv w:val="1"/>
      <w:marLeft w:val="0"/>
      <w:marRight w:val="0"/>
      <w:marTop w:val="0"/>
      <w:marBottom w:val="0"/>
      <w:divBdr>
        <w:top w:val="none" w:sz="0" w:space="0" w:color="auto"/>
        <w:left w:val="none" w:sz="0" w:space="0" w:color="auto"/>
        <w:bottom w:val="none" w:sz="0" w:space="0" w:color="auto"/>
        <w:right w:val="none" w:sz="0" w:space="0" w:color="auto"/>
      </w:divBdr>
    </w:div>
    <w:div w:id="2009365943">
      <w:bodyDiv w:val="1"/>
      <w:marLeft w:val="0"/>
      <w:marRight w:val="0"/>
      <w:marTop w:val="0"/>
      <w:marBottom w:val="0"/>
      <w:divBdr>
        <w:top w:val="none" w:sz="0" w:space="0" w:color="auto"/>
        <w:left w:val="none" w:sz="0" w:space="0" w:color="auto"/>
        <w:bottom w:val="none" w:sz="0" w:space="0" w:color="auto"/>
        <w:right w:val="none" w:sz="0" w:space="0" w:color="auto"/>
      </w:divBdr>
    </w:div>
    <w:div w:id="2009483454">
      <w:bodyDiv w:val="1"/>
      <w:marLeft w:val="0"/>
      <w:marRight w:val="0"/>
      <w:marTop w:val="0"/>
      <w:marBottom w:val="0"/>
      <w:divBdr>
        <w:top w:val="none" w:sz="0" w:space="0" w:color="auto"/>
        <w:left w:val="none" w:sz="0" w:space="0" w:color="auto"/>
        <w:bottom w:val="none" w:sz="0" w:space="0" w:color="auto"/>
        <w:right w:val="none" w:sz="0" w:space="0" w:color="auto"/>
      </w:divBdr>
    </w:div>
    <w:div w:id="2009557841">
      <w:bodyDiv w:val="1"/>
      <w:marLeft w:val="0"/>
      <w:marRight w:val="0"/>
      <w:marTop w:val="0"/>
      <w:marBottom w:val="0"/>
      <w:divBdr>
        <w:top w:val="none" w:sz="0" w:space="0" w:color="auto"/>
        <w:left w:val="none" w:sz="0" w:space="0" w:color="auto"/>
        <w:bottom w:val="none" w:sz="0" w:space="0" w:color="auto"/>
        <w:right w:val="none" w:sz="0" w:space="0" w:color="auto"/>
      </w:divBdr>
    </w:div>
    <w:div w:id="2010129868">
      <w:bodyDiv w:val="1"/>
      <w:marLeft w:val="0"/>
      <w:marRight w:val="0"/>
      <w:marTop w:val="0"/>
      <w:marBottom w:val="0"/>
      <w:divBdr>
        <w:top w:val="none" w:sz="0" w:space="0" w:color="auto"/>
        <w:left w:val="none" w:sz="0" w:space="0" w:color="auto"/>
        <w:bottom w:val="none" w:sz="0" w:space="0" w:color="auto"/>
        <w:right w:val="none" w:sz="0" w:space="0" w:color="auto"/>
      </w:divBdr>
    </w:div>
    <w:div w:id="2010676555">
      <w:bodyDiv w:val="1"/>
      <w:marLeft w:val="0"/>
      <w:marRight w:val="0"/>
      <w:marTop w:val="0"/>
      <w:marBottom w:val="0"/>
      <w:divBdr>
        <w:top w:val="none" w:sz="0" w:space="0" w:color="auto"/>
        <w:left w:val="none" w:sz="0" w:space="0" w:color="auto"/>
        <w:bottom w:val="none" w:sz="0" w:space="0" w:color="auto"/>
        <w:right w:val="none" w:sz="0" w:space="0" w:color="auto"/>
      </w:divBdr>
    </w:div>
    <w:div w:id="2011374262">
      <w:bodyDiv w:val="1"/>
      <w:marLeft w:val="0"/>
      <w:marRight w:val="0"/>
      <w:marTop w:val="0"/>
      <w:marBottom w:val="0"/>
      <w:divBdr>
        <w:top w:val="none" w:sz="0" w:space="0" w:color="auto"/>
        <w:left w:val="none" w:sz="0" w:space="0" w:color="auto"/>
        <w:bottom w:val="none" w:sz="0" w:space="0" w:color="auto"/>
        <w:right w:val="none" w:sz="0" w:space="0" w:color="auto"/>
      </w:divBdr>
    </w:div>
    <w:div w:id="2012559424">
      <w:bodyDiv w:val="1"/>
      <w:marLeft w:val="0"/>
      <w:marRight w:val="0"/>
      <w:marTop w:val="0"/>
      <w:marBottom w:val="0"/>
      <w:divBdr>
        <w:top w:val="none" w:sz="0" w:space="0" w:color="auto"/>
        <w:left w:val="none" w:sz="0" w:space="0" w:color="auto"/>
        <w:bottom w:val="none" w:sz="0" w:space="0" w:color="auto"/>
        <w:right w:val="none" w:sz="0" w:space="0" w:color="auto"/>
      </w:divBdr>
    </w:div>
    <w:div w:id="2013752514">
      <w:bodyDiv w:val="1"/>
      <w:marLeft w:val="0"/>
      <w:marRight w:val="0"/>
      <w:marTop w:val="0"/>
      <w:marBottom w:val="0"/>
      <w:divBdr>
        <w:top w:val="none" w:sz="0" w:space="0" w:color="auto"/>
        <w:left w:val="none" w:sz="0" w:space="0" w:color="auto"/>
        <w:bottom w:val="none" w:sz="0" w:space="0" w:color="auto"/>
        <w:right w:val="none" w:sz="0" w:space="0" w:color="auto"/>
      </w:divBdr>
    </w:div>
    <w:div w:id="2014338673">
      <w:bodyDiv w:val="1"/>
      <w:marLeft w:val="0"/>
      <w:marRight w:val="0"/>
      <w:marTop w:val="0"/>
      <w:marBottom w:val="0"/>
      <w:divBdr>
        <w:top w:val="none" w:sz="0" w:space="0" w:color="auto"/>
        <w:left w:val="none" w:sz="0" w:space="0" w:color="auto"/>
        <w:bottom w:val="none" w:sz="0" w:space="0" w:color="auto"/>
        <w:right w:val="none" w:sz="0" w:space="0" w:color="auto"/>
      </w:divBdr>
    </w:div>
    <w:div w:id="2015182207">
      <w:bodyDiv w:val="1"/>
      <w:marLeft w:val="0"/>
      <w:marRight w:val="0"/>
      <w:marTop w:val="0"/>
      <w:marBottom w:val="0"/>
      <w:divBdr>
        <w:top w:val="none" w:sz="0" w:space="0" w:color="auto"/>
        <w:left w:val="none" w:sz="0" w:space="0" w:color="auto"/>
        <w:bottom w:val="none" w:sz="0" w:space="0" w:color="auto"/>
        <w:right w:val="none" w:sz="0" w:space="0" w:color="auto"/>
      </w:divBdr>
    </w:div>
    <w:div w:id="2015257677">
      <w:bodyDiv w:val="1"/>
      <w:marLeft w:val="0"/>
      <w:marRight w:val="0"/>
      <w:marTop w:val="0"/>
      <w:marBottom w:val="0"/>
      <w:divBdr>
        <w:top w:val="none" w:sz="0" w:space="0" w:color="auto"/>
        <w:left w:val="none" w:sz="0" w:space="0" w:color="auto"/>
        <w:bottom w:val="none" w:sz="0" w:space="0" w:color="auto"/>
        <w:right w:val="none" w:sz="0" w:space="0" w:color="auto"/>
      </w:divBdr>
    </w:div>
    <w:div w:id="2015329507">
      <w:bodyDiv w:val="1"/>
      <w:marLeft w:val="0"/>
      <w:marRight w:val="0"/>
      <w:marTop w:val="0"/>
      <w:marBottom w:val="0"/>
      <w:divBdr>
        <w:top w:val="none" w:sz="0" w:space="0" w:color="auto"/>
        <w:left w:val="none" w:sz="0" w:space="0" w:color="auto"/>
        <w:bottom w:val="none" w:sz="0" w:space="0" w:color="auto"/>
        <w:right w:val="none" w:sz="0" w:space="0" w:color="auto"/>
      </w:divBdr>
    </w:div>
    <w:div w:id="2015642010">
      <w:bodyDiv w:val="1"/>
      <w:marLeft w:val="0"/>
      <w:marRight w:val="0"/>
      <w:marTop w:val="0"/>
      <w:marBottom w:val="0"/>
      <w:divBdr>
        <w:top w:val="none" w:sz="0" w:space="0" w:color="auto"/>
        <w:left w:val="none" w:sz="0" w:space="0" w:color="auto"/>
        <w:bottom w:val="none" w:sz="0" w:space="0" w:color="auto"/>
        <w:right w:val="none" w:sz="0" w:space="0" w:color="auto"/>
      </w:divBdr>
    </w:div>
    <w:div w:id="2016687955">
      <w:bodyDiv w:val="1"/>
      <w:marLeft w:val="0"/>
      <w:marRight w:val="0"/>
      <w:marTop w:val="0"/>
      <w:marBottom w:val="0"/>
      <w:divBdr>
        <w:top w:val="none" w:sz="0" w:space="0" w:color="auto"/>
        <w:left w:val="none" w:sz="0" w:space="0" w:color="auto"/>
        <w:bottom w:val="none" w:sz="0" w:space="0" w:color="auto"/>
        <w:right w:val="none" w:sz="0" w:space="0" w:color="auto"/>
      </w:divBdr>
    </w:div>
    <w:div w:id="2017607278">
      <w:bodyDiv w:val="1"/>
      <w:marLeft w:val="0"/>
      <w:marRight w:val="0"/>
      <w:marTop w:val="0"/>
      <w:marBottom w:val="0"/>
      <w:divBdr>
        <w:top w:val="none" w:sz="0" w:space="0" w:color="auto"/>
        <w:left w:val="none" w:sz="0" w:space="0" w:color="auto"/>
        <w:bottom w:val="none" w:sz="0" w:space="0" w:color="auto"/>
        <w:right w:val="none" w:sz="0" w:space="0" w:color="auto"/>
      </w:divBdr>
    </w:div>
    <w:div w:id="2017997054">
      <w:bodyDiv w:val="1"/>
      <w:marLeft w:val="0"/>
      <w:marRight w:val="0"/>
      <w:marTop w:val="0"/>
      <w:marBottom w:val="0"/>
      <w:divBdr>
        <w:top w:val="none" w:sz="0" w:space="0" w:color="auto"/>
        <w:left w:val="none" w:sz="0" w:space="0" w:color="auto"/>
        <w:bottom w:val="none" w:sz="0" w:space="0" w:color="auto"/>
        <w:right w:val="none" w:sz="0" w:space="0" w:color="auto"/>
      </w:divBdr>
    </w:div>
    <w:div w:id="2018799356">
      <w:bodyDiv w:val="1"/>
      <w:marLeft w:val="0"/>
      <w:marRight w:val="0"/>
      <w:marTop w:val="0"/>
      <w:marBottom w:val="0"/>
      <w:divBdr>
        <w:top w:val="none" w:sz="0" w:space="0" w:color="auto"/>
        <w:left w:val="none" w:sz="0" w:space="0" w:color="auto"/>
        <w:bottom w:val="none" w:sz="0" w:space="0" w:color="auto"/>
        <w:right w:val="none" w:sz="0" w:space="0" w:color="auto"/>
      </w:divBdr>
    </w:div>
    <w:div w:id="2018921055">
      <w:bodyDiv w:val="1"/>
      <w:marLeft w:val="0"/>
      <w:marRight w:val="0"/>
      <w:marTop w:val="0"/>
      <w:marBottom w:val="0"/>
      <w:divBdr>
        <w:top w:val="none" w:sz="0" w:space="0" w:color="auto"/>
        <w:left w:val="none" w:sz="0" w:space="0" w:color="auto"/>
        <w:bottom w:val="none" w:sz="0" w:space="0" w:color="auto"/>
        <w:right w:val="none" w:sz="0" w:space="0" w:color="auto"/>
      </w:divBdr>
    </w:div>
    <w:div w:id="2018967877">
      <w:bodyDiv w:val="1"/>
      <w:marLeft w:val="0"/>
      <w:marRight w:val="0"/>
      <w:marTop w:val="0"/>
      <w:marBottom w:val="0"/>
      <w:divBdr>
        <w:top w:val="none" w:sz="0" w:space="0" w:color="auto"/>
        <w:left w:val="none" w:sz="0" w:space="0" w:color="auto"/>
        <w:bottom w:val="none" w:sz="0" w:space="0" w:color="auto"/>
        <w:right w:val="none" w:sz="0" w:space="0" w:color="auto"/>
      </w:divBdr>
    </w:div>
    <w:div w:id="2018995623">
      <w:bodyDiv w:val="1"/>
      <w:marLeft w:val="0"/>
      <w:marRight w:val="0"/>
      <w:marTop w:val="0"/>
      <w:marBottom w:val="0"/>
      <w:divBdr>
        <w:top w:val="none" w:sz="0" w:space="0" w:color="auto"/>
        <w:left w:val="none" w:sz="0" w:space="0" w:color="auto"/>
        <w:bottom w:val="none" w:sz="0" w:space="0" w:color="auto"/>
        <w:right w:val="none" w:sz="0" w:space="0" w:color="auto"/>
      </w:divBdr>
    </w:div>
    <w:div w:id="2020429078">
      <w:bodyDiv w:val="1"/>
      <w:marLeft w:val="0"/>
      <w:marRight w:val="0"/>
      <w:marTop w:val="0"/>
      <w:marBottom w:val="0"/>
      <w:divBdr>
        <w:top w:val="none" w:sz="0" w:space="0" w:color="auto"/>
        <w:left w:val="none" w:sz="0" w:space="0" w:color="auto"/>
        <w:bottom w:val="none" w:sz="0" w:space="0" w:color="auto"/>
        <w:right w:val="none" w:sz="0" w:space="0" w:color="auto"/>
      </w:divBdr>
    </w:div>
    <w:div w:id="2021740195">
      <w:bodyDiv w:val="1"/>
      <w:marLeft w:val="0"/>
      <w:marRight w:val="0"/>
      <w:marTop w:val="0"/>
      <w:marBottom w:val="0"/>
      <w:divBdr>
        <w:top w:val="none" w:sz="0" w:space="0" w:color="auto"/>
        <w:left w:val="none" w:sz="0" w:space="0" w:color="auto"/>
        <w:bottom w:val="none" w:sz="0" w:space="0" w:color="auto"/>
        <w:right w:val="none" w:sz="0" w:space="0" w:color="auto"/>
      </w:divBdr>
    </w:div>
    <w:div w:id="2022660435">
      <w:bodyDiv w:val="1"/>
      <w:marLeft w:val="0"/>
      <w:marRight w:val="0"/>
      <w:marTop w:val="0"/>
      <w:marBottom w:val="0"/>
      <w:divBdr>
        <w:top w:val="none" w:sz="0" w:space="0" w:color="auto"/>
        <w:left w:val="none" w:sz="0" w:space="0" w:color="auto"/>
        <w:bottom w:val="none" w:sz="0" w:space="0" w:color="auto"/>
        <w:right w:val="none" w:sz="0" w:space="0" w:color="auto"/>
      </w:divBdr>
    </w:div>
    <w:div w:id="2022733927">
      <w:bodyDiv w:val="1"/>
      <w:marLeft w:val="0"/>
      <w:marRight w:val="0"/>
      <w:marTop w:val="0"/>
      <w:marBottom w:val="0"/>
      <w:divBdr>
        <w:top w:val="none" w:sz="0" w:space="0" w:color="auto"/>
        <w:left w:val="none" w:sz="0" w:space="0" w:color="auto"/>
        <w:bottom w:val="none" w:sz="0" w:space="0" w:color="auto"/>
        <w:right w:val="none" w:sz="0" w:space="0" w:color="auto"/>
      </w:divBdr>
    </w:div>
    <w:div w:id="2023125562">
      <w:bodyDiv w:val="1"/>
      <w:marLeft w:val="0"/>
      <w:marRight w:val="0"/>
      <w:marTop w:val="0"/>
      <w:marBottom w:val="0"/>
      <w:divBdr>
        <w:top w:val="none" w:sz="0" w:space="0" w:color="auto"/>
        <w:left w:val="none" w:sz="0" w:space="0" w:color="auto"/>
        <w:bottom w:val="none" w:sz="0" w:space="0" w:color="auto"/>
        <w:right w:val="none" w:sz="0" w:space="0" w:color="auto"/>
      </w:divBdr>
    </w:div>
    <w:div w:id="2024435268">
      <w:bodyDiv w:val="1"/>
      <w:marLeft w:val="0"/>
      <w:marRight w:val="0"/>
      <w:marTop w:val="0"/>
      <w:marBottom w:val="0"/>
      <w:divBdr>
        <w:top w:val="none" w:sz="0" w:space="0" w:color="auto"/>
        <w:left w:val="none" w:sz="0" w:space="0" w:color="auto"/>
        <w:bottom w:val="none" w:sz="0" w:space="0" w:color="auto"/>
        <w:right w:val="none" w:sz="0" w:space="0" w:color="auto"/>
      </w:divBdr>
    </w:div>
    <w:div w:id="2024747448">
      <w:bodyDiv w:val="1"/>
      <w:marLeft w:val="0"/>
      <w:marRight w:val="0"/>
      <w:marTop w:val="0"/>
      <w:marBottom w:val="0"/>
      <w:divBdr>
        <w:top w:val="none" w:sz="0" w:space="0" w:color="auto"/>
        <w:left w:val="none" w:sz="0" w:space="0" w:color="auto"/>
        <w:bottom w:val="none" w:sz="0" w:space="0" w:color="auto"/>
        <w:right w:val="none" w:sz="0" w:space="0" w:color="auto"/>
      </w:divBdr>
    </w:div>
    <w:div w:id="2025279457">
      <w:bodyDiv w:val="1"/>
      <w:marLeft w:val="0"/>
      <w:marRight w:val="0"/>
      <w:marTop w:val="0"/>
      <w:marBottom w:val="0"/>
      <w:divBdr>
        <w:top w:val="none" w:sz="0" w:space="0" w:color="auto"/>
        <w:left w:val="none" w:sz="0" w:space="0" w:color="auto"/>
        <w:bottom w:val="none" w:sz="0" w:space="0" w:color="auto"/>
        <w:right w:val="none" w:sz="0" w:space="0" w:color="auto"/>
      </w:divBdr>
    </w:div>
    <w:div w:id="2025983679">
      <w:bodyDiv w:val="1"/>
      <w:marLeft w:val="0"/>
      <w:marRight w:val="0"/>
      <w:marTop w:val="0"/>
      <w:marBottom w:val="0"/>
      <w:divBdr>
        <w:top w:val="none" w:sz="0" w:space="0" w:color="auto"/>
        <w:left w:val="none" w:sz="0" w:space="0" w:color="auto"/>
        <w:bottom w:val="none" w:sz="0" w:space="0" w:color="auto"/>
        <w:right w:val="none" w:sz="0" w:space="0" w:color="auto"/>
      </w:divBdr>
    </w:div>
    <w:div w:id="2027826169">
      <w:bodyDiv w:val="1"/>
      <w:marLeft w:val="0"/>
      <w:marRight w:val="0"/>
      <w:marTop w:val="0"/>
      <w:marBottom w:val="0"/>
      <w:divBdr>
        <w:top w:val="none" w:sz="0" w:space="0" w:color="auto"/>
        <w:left w:val="none" w:sz="0" w:space="0" w:color="auto"/>
        <w:bottom w:val="none" w:sz="0" w:space="0" w:color="auto"/>
        <w:right w:val="none" w:sz="0" w:space="0" w:color="auto"/>
      </w:divBdr>
    </w:div>
    <w:div w:id="2028755353">
      <w:bodyDiv w:val="1"/>
      <w:marLeft w:val="0"/>
      <w:marRight w:val="0"/>
      <w:marTop w:val="0"/>
      <w:marBottom w:val="0"/>
      <w:divBdr>
        <w:top w:val="none" w:sz="0" w:space="0" w:color="auto"/>
        <w:left w:val="none" w:sz="0" w:space="0" w:color="auto"/>
        <w:bottom w:val="none" w:sz="0" w:space="0" w:color="auto"/>
        <w:right w:val="none" w:sz="0" w:space="0" w:color="auto"/>
      </w:divBdr>
    </w:div>
    <w:div w:id="2029669944">
      <w:bodyDiv w:val="1"/>
      <w:marLeft w:val="0"/>
      <w:marRight w:val="0"/>
      <w:marTop w:val="0"/>
      <w:marBottom w:val="0"/>
      <w:divBdr>
        <w:top w:val="none" w:sz="0" w:space="0" w:color="auto"/>
        <w:left w:val="none" w:sz="0" w:space="0" w:color="auto"/>
        <w:bottom w:val="none" w:sz="0" w:space="0" w:color="auto"/>
        <w:right w:val="none" w:sz="0" w:space="0" w:color="auto"/>
      </w:divBdr>
    </w:div>
    <w:div w:id="2030175278">
      <w:bodyDiv w:val="1"/>
      <w:marLeft w:val="0"/>
      <w:marRight w:val="0"/>
      <w:marTop w:val="0"/>
      <w:marBottom w:val="0"/>
      <w:divBdr>
        <w:top w:val="none" w:sz="0" w:space="0" w:color="auto"/>
        <w:left w:val="none" w:sz="0" w:space="0" w:color="auto"/>
        <w:bottom w:val="none" w:sz="0" w:space="0" w:color="auto"/>
        <w:right w:val="none" w:sz="0" w:space="0" w:color="auto"/>
      </w:divBdr>
    </w:div>
    <w:div w:id="2030256076">
      <w:bodyDiv w:val="1"/>
      <w:marLeft w:val="0"/>
      <w:marRight w:val="0"/>
      <w:marTop w:val="0"/>
      <w:marBottom w:val="0"/>
      <w:divBdr>
        <w:top w:val="none" w:sz="0" w:space="0" w:color="auto"/>
        <w:left w:val="none" w:sz="0" w:space="0" w:color="auto"/>
        <w:bottom w:val="none" w:sz="0" w:space="0" w:color="auto"/>
        <w:right w:val="none" w:sz="0" w:space="0" w:color="auto"/>
      </w:divBdr>
    </w:div>
    <w:div w:id="2030715850">
      <w:bodyDiv w:val="1"/>
      <w:marLeft w:val="0"/>
      <w:marRight w:val="0"/>
      <w:marTop w:val="0"/>
      <w:marBottom w:val="0"/>
      <w:divBdr>
        <w:top w:val="none" w:sz="0" w:space="0" w:color="auto"/>
        <w:left w:val="none" w:sz="0" w:space="0" w:color="auto"/>
        <w:bottom w:val="none" w:sz="0" w:space="0" w:color="auto"/>
        <w:right w:val="none" w:sz="0" w:space="0" w:color="auto"/>
      </w:divBdr>
    </w:div>
    <w:div w:id="2030831043">
      <w:bodyDiv w:val="1"/>
      <w:marLeft w:val="0"/>
      <w:marRight w:val="0"/>
      <w:marTop w:val="0"/>
      <w:marBottom w:val="0"/>
      <w:divBdr>
        <w:top w:val="none" w:sz="0" w:space="0" w:color="auto"/>
        <w:left w:val="none" w:sz="0" w:space="0" w:color="auto"/>
        <w:bottom w:val="none" w:sz="0" w:space="0" w:color="auto"/>
        <w:right w:val="none" w:sz="0" w:space="0" w:color="auto"/>
      </w:divBdr>
    </w:div>
    <w:div w:id="2031099605">
      <w:bodyDiv w:val="1"/>
      <w:marLeft w:val="0"/>
      <w:marRight w:val="0"/>
      <w:marTop w:val="0"/>
      <w:marBottom w:val="0"/>
      <w:divBdr>
        <w:top w:val="none" w:sz="0" w:space="0" w:color="auto"/>
        <w:left w:val="none" w:sz="0" w:space="0" w:color="auto"/>
        <w:bottom w:val="none" w:sz="0" w:space="0" w:color="auto"/>
        <w:right w:val="none" w:sz="0" w:space="0" w:color="auto"/>
      </w:divBdr>
    </w:div>
    <w:div w:id="2031295405">
      <w:bodyDiv w:val="1"/>
      <w:marLeft w:val="0"/>
      <w:marRight w:val="0"/>
      <w:marTop w:val="0"/>
      <w:marBottom w:val="0"/>
      <w:divBdr>
        <w:top w:val="none" w:sz="0" w:space="0" w:color="auto"/>
        <w:left w:val="none" w:sz="0" w:space="0" w:color="auto"/>
        <w:bottom w:val="none" w:sz="0" w:space="0" w:color="auto"/>
        <w:right w:val="none" w:sz="0" w:space="0" w:color="auto"/>
      </w:divBdr>
    </w:div>
    <w:div w:id="2031711604">
      <w:bodyDiv w:val="1"/>
      <w:marLeft w:val="0"/>
      <w:marRight w:val="0"/>
      <w:marTop w:val="0"/>
      <w:marBottom w:val="0"/>
      <w:divBdr>
        <w:top w:val="none" w:sz="0" w:space="0" w:color="auto"/>
        <w:left w:val="none" w:sz="0" w:space="0" w:color="auto"/>
        <w:bottom w:val="none" w:sz="0" w:space="0" w:color="auto"/>
        <w:right w:val="none" w:sz="0" w:space="0" w:color="auto"/>
      </w:divBdr>
    </w:div>
    <w:div w:id="2031713196">
      <w:bodyDiv w:val="1"/>
      <w:marLeft w:val="0"/>
      <w:marRight w:val="0"/>
      <w:marTop w:val="0"/>
      <w:marBottom w:val="0"/>
      <w:divBdr>
        <w:top w:val="none" w:sz="0" w:space="0" w:color="auto"/>
        <w:left w:val="none" w:sz="0" w:space="0" w:color="auto"/>
        <w:bottom w:val="none" w:sz="0" w:space="0" w:color="auto"/>
        <w:right w:val="none" w:sz="0" w:space="0" w:color="auto"/>
      </w:divBdr>
    </w:div>
    <w:div w:id="2032220377">
      <w:bodyDiv w:val="1"/>
      <w:marLeft w:val="0"/>
      <w:marRight w:val="0"/>
      <w:marTop w:val="0"/>
      <w:marBottom w:val="0"/>
      <w:divBdr>
        <w:top w:val="none" w:sz="0" w:space="0" w:color="auto"/>
        <w:left w:val="none" w:sz="0" w:space="0" w:color="auto"/>
        <w:bottom w:val="none" w:sz="0" w:space="0" w:color="auto"/>
        <w:right w:val="none" w:sz="0" w:space="0" w:color="auto"/>
      </w:divBdr>
    </w:div>
    <w:div w:id="2032608732">
      <w:bodyDiv w:val="1"/>
      <w:marLeft w:val="0"/>
      <w:marRight w:val="0"/>
      <w:marTop w:val="0"/>
      <w:marBottom w:val="0"/>
      <w:divBdr>
        <w:top w:val="none" w:sz="0" w:space="0" w:color="auto"/>
        <w:left w:val="none" w:sz="0" w:space="0" w:color="auto"/>
        <w:bottom w:val="none" w:sz="0" w:space="0" w:color="auto"/>
        <w:right w:val="none" w:sz="0" w:space="0" w:color="auto"/>
      </w:divBdr>
    </w:div>
    <w:div w:id="2033146381">
      <w:bodyDiv w:val="1"/>
      <w:marLeft w:val="0"/>
      <w:marRight w:val="0"/>
      <w:marTop w:val="0"/>
      <w:marBottom w:val="0"/>
      <w:divBdr>
        <w:top w:val="none" w:sz="0" w:space="0" w:color="auto"/>
        <w:left w:val="none" w:sz="0" w:space="0" w:color="auto"/>
        <w:bottom w:val="none" w:sz="0" w:space="0" w:color="auto"/>
        <w:right w:val="none" w:sz="0" w:space="0" w:color="auto"/>
      </w:divBdr>
    </w:div>
    <w:div w:id="2033261335">
      <w:bodyDiv w:val="1"/>
      <w:marLeft w:val="0"/>
      <w:marRight w:val="0"/>
      <w:marTop w:val="0"/>
      <w:marBottom w:val="0"/>
      <w:divBdr>
        <w:top w:val="none" w:sz="0" w:space="0" w:color="auto"/>
        <w:left w:val="none" w:sz="0" w:space="0" w:color="auto"/>
        <w:bottom w:val="none" w:sz="0" w:space="0" w:color="auto"/>
        <w:right w:val="none" w:sz="0" w:space="0" w:color="auto"/>
      </w:divBdr>
    </w:div>
    <w:div w:id="2033261695">
      <w:bodyDiv w:val="1"/>
      <w:marLeft w:val="0"/>
      <w:marRight w:val="0"/>
      <w:marTop w:val="0"/>
      <w:marBottom w:val="0"/>
      <w:divBdr>
        <w:top w:val="none" w:sz="0" w:space="0" w:color="auto"/>
        <w:left w:val="none" w:sz="0" w:space="0" w:color="auto"/>
        <w:bottom w:val="none" w:sz="0" w:space="0" w:color="auto"/>
        <w:right w:val="none" w:sz="0" w:space="0" w:color="auto"/>
      </w:divBdr>
    </w:div>
    <w:div w:id="2033457657">
      <w:bodyDiv w:val="1"/>
      <w:marLeft w:val="0"/>
      <w:marRight w:val="0"/>
      <w:marTop w:val="0"/>
      <w:marBottom w:val="0"/>
      <w:divBdr>
        <w:top w:val="none" w:sz="0" w:space="0" w:color="auto"/>
        <w:left w:val="none" w:sz="0" w:space="0" w:color="auto"/>
        <w:bottom w:val="none" w:sz="0" w:space="0" w:color="auto"/>
        <w:right w:val="none" w:sz="0" w:space="0" w:color="auto"/>
      </w:divBdr>
    </w:div>
    <w:div w:id="2034064564">
      <w:bodyDiv w:val="1"/>
      <w:marLeft w:val="0"/>
      <w:marRight w:val="0"/>
      <w:marTop w:val="0"/>
      <w:marBottom w:val="0"/>
      <w:divBdr>
        <w:top w:val="none" w:sz="0" w:space="0" w:color="auto"/>
        <w:left w:val="none" w:sz="0" w:space="0" w:color="auto"/>
        <w:bottom w:val="none" w:sz="0" w:space="0" w:color="auto"/>
        <w:right w:val="none" w:sz="0" w:space="0" w:color="auto"/>
      </w:divBdr>
    </w:div>
    <w:div w:id="2034068876">
      <w:bodyDiv w:val="1"/>
      <w:marLeft w:val="0"/>
      <w:marRight w:val="0"/>
      <w:marTop w:val="0"/>
      <w:marBottom w:val="0"/>
      <w:divBdr>
        <w:top w:val="none" w:sz="0" w:space="0" w:color="auto"/>
        <w:left w:val="none" w:sz="0" w:space="0" w:color="auto"/>
        <w:bottom w:val="none" w:sz="0" w:space="0" w:color="auto"/>
        <w:right w:val="none" w:sz="0" w:space="0" w:color="auto"/>
      </w:divBdr>
    </w:div>
    <w:div w:id="2034183118">
      <w:bodyDiv w:val="1"/>
      <w:marLeft w:val="0"/>
      <w:marRight w:val="0"/>
      <w:marTop w:val="0"/>
      <w:marBottom w:val="0"/>
      <w:divBdr>
        <w:top w:val="none" w:sz="0" w:space="0" w:color="auto"/>
        <w:left w:val="none" w:sz="0" w:space="0" w:color="auto"/>
        <w:bottom w:val="none" w:sz="0" w:space="0" w:color="auto"/>
        <w:right w:val="none" w:sz="0" w:space="0" w:color="auto"/>
      </w:divBdr>
    </w:div>
    <w:div w:id="2034261820">
      <w:bodyDiv w:val="1"/>
      <w:marLeft w:val="0"/>
      <w:marRight w:val="0"/>
      <w:marTop w:val="0"/>
      <w:marBottom w:val="0"/>
      <w:divBdr>
        <w:top w:val="none" w:sz="0" w:space="0" w:color="auto"/>
        <w:left w:val="none" w:sz="0" w:space="0" w:color="auto"/>
        <w:bottom w:val="none" w:sz="0" w:space="0" w:color="auto"/>
        <w:right w:val="none" w:sz="0" w:space="0" w:color="auto"/>
      </w:divBdr>
    </w:div>
    <w:div w:id="2034378558">
      <w:bodyDiv w:val="1"/>
      <w:marLeft w:val="0"/>
      <w:marRight w:val="0"/>
      <w:marTop w:val="0"/>
      <w:marBottom w:val="0"/>
      <w:divBdr>
        <w:top w:val="none" w:sz="0" w:space="0" w:color="auto"/>
        <w:left w:val="none" w:sz="0" w:space="0" w:color="auto"/>
        <w:bottom w:val="none" w:sz="0" w:space="0" w:color="auto"/>
        <w:right w:val="none" w:sz="0" w:space="0" w:color="auto"/>
      </w:divBdr>
    </w:div>
    <w:div w:id="2034723798">
      <w:bodyDiv w:val="1"/>
      <w:marLeft w:val="0"/>
      <w:marRight w:val="0"/>
      <w:marTop w:val="0"/>
      <w:marBottom w:val="0"/>
      <w:divBdr>
        <w:top w:val="none" w:sz="0" w:space="0" w:color="auto"/>
        <w:left w:val="none" w:sz="0" w:space="0" w:color="auto"/>
        <w:bottom w:val="none" w:sz="0" w:space="0" w:color="auto"/>
        <w:right w:val="none" w:sz="0" w:space="0" w:color="auto"/>
      </w:divBdr>
    </w:div>
    <w:div w:id="2034915589">
      <w:bodyDiv w:val="1"/>
      <w:marLeft w:val="0"/>
      <w:marRight w:val="0"/>
      <w:marTop w:val="0"/>
      <w:marBottom w:val="0"/>
      <w:divBdr>
        <w:top w:val="none" w:sz="0" w:space="0" w:color="auto"/>
        <w:left w:val="none" w:sz="0" w:space="0" w:color="auto"/>
        <w:bottom w:val="none" w:sz="0" w:space="0" w:color="auto"/>
        <w:right w:val="none" w:sz="0" w:space="0" w:color="auto"/>
      </w:divBdr>
    </w:div>
    <w:div w:id="2036079343">
      <w:bodyDiv w:val="1"/>
      <w:marLeft w:val="0"/>
      <w:marRight w:val="0"/>
      <w:marTop w:val="0"/>
      <w:marBottom w:val="0"/>
      <w:divBdr>
        <w:top w:val="none" w:sz="0" w:space="0" w:color="auto"/>
        <w:left w:val="none" w:sz="0" w:space="0" w:color="auto"/>
        <w:bottom w:val="none" w:sz="0" w:space="0" w:color="auto"/>
        <w:right w:val="none" w:sz="0" w:space="0" w:color="auto"/>
      </w:divBdr>
    </w:div>
    <w:div w:id="2036610456">
      <w:bodyDiv w:val="1"/>
      <w:marLeft w:val="0"/>
      <w:marRight w:val="0"/>
      <w:marTop w:val="0"/>
      <w:marBottom w:val="0"/>
      <w:divBdr>
        <w:top w:val="none" w:sz="0" w:space="0" w:color="auto"/>
        <w:left w:val="none" w:sz="0" w:space="0" w:color="auto"/>
        <w:bottom w:val="none" w:sz="0" w:space="0" w:color="auto"/>
        <w:right w:val="none" w:sz="0" w:space="0" w:color="auto"/>
      </w:divBdr>
    </w:div>
    <w:div w:id="2037269695">
      <w:bodyDiv w:val="1"/>
      <w:marLeft w:val="0"/>
      <w:marRight w:val="0"/>
      <w:marTop w:val="0"/>
      <w:marBottom w:val="0"/>
      <w:divBdr>
        <w:top w:val="none" w:sz="0" w:space="0" w:color="auto"/>
        <w:left w:val="none" w:sz="0" w:space="0" w:color="auto"/>
        <w:bottom w:val="none" w:sz="0" w:space="0" w:color="auto"/>
        <w:right w:val="none" w:sz="0" w:space="0" w:color="auto"/>
      </w:divBdr>
    </w:div>
    <w:div w:id="2037457990">
      <w:bodyDiv w:val="1"/>
      <w:marLeft w:val="0"/>
      <w:marRight w:val="0"/>
      <w:marTop w:val="0"/>
      <w:marBottom w:val="0"/>
      <w:divBdr>
        <w:top w:val="none" w:sz="0" w:space="0" w:color="auto"/>
        <w:left w:val="none" w:sz="0" w:space="0" w:color="auto"/>
        <w:bottom w:val="none" w:sz="0" w:space="0" w:color="auto"/>
        <w:right w:val="none" w:sz="0" w:space="0" w:color="auto"/>
      </w:divBdr>
    </w:div>
    <w:div w:id="2037460852">
      <w:bodyDiv w:val="1"/>
      <w:marLeft w:val="0"/>
      <w:marRight w:val="0"/>
      <w:marTop w:val="0"/>
      <w:marBottom w:val="0"/>
      <w:divBdr>
        <w:top w:val="none" w:sz="0" w:space="0" w:color="auto"/>
        <w:left w:val="none" w:sz="0" w:space="0" w:color="auto"/>
        <w:bottom w:val="none" w:sz="0" w:space="0" w:color="auto"/>
        <w:right w:val="none" w:sz="0" w:space="0" w:color="auto"/>
      </w:divBdr>
    </w:div>
    <w:div w:id="2037464252">
      <w:bodyDiv w:val="1"/>
      <w:marLeft w:val="0"/>
      <w:marRight w:val="0"/>
      <w:marTop w:val="0"/>
      <w:marBottom w:val="0"/>
      <w:divBdr>
        <w:top w:val="none" w:sz="0" w:space="0" w:color="auto"/>
        <w:left w:val="none" w:sz="0" w:space="0" w:color="auto"/>
        <w:bottom w:val="none" w:sz="0" w:space="0" w:color="auto"/>
        <w:right w:val="none" w:sz="0" w:space="0" w:color="auto"/>
      </w:divBdr>
    </w:div>
    <w:div w:id="2039116628">
      <w:bodyDiv w:val="1"/>
      <w:marLeft w:val="0"/>
      <w:marRight w:val="0"/>
      <w:marTop w:val="0"/>
      <w:marBottom w:val="0"/>
      <w:divBdr>
        <w:top w:val="none" w:sz="0" w:space="0" w:color="auto"/>
        <w:left w:val="none" w:sz="0" w:space="0" w:color="auto"/>
        <w:bottom w:val="none" w:sz="0" w:space="0" w:color="auto"/>
        <w:right w:val="none" w:sz="0" w:space="0" w:color="auto"/>
      </w:divBdr>
    </w:div>
    <w:div w:id="2039430252">
      <w:bodyDiv w:val="1"/>
      <w:marLeft w:val="0"/>
      <w:marRight w:val="0"/>
      <w:marTop w:val="0"/>
      <w:marBottom w:val="0"/>
      <w:divBdr>
        <w:top w:val="none" w:sz="0" w:space="0" w:color="auto"/>
        <w:left w:val="none" w:sz="0" w:space="0" w:color="auto"/>
        <w:bottom w:val="none" w:sz="0" w:space="0" w:color="auto"/>
        <w:right w:val="none" w:sz="0" w:space="0" w:color="auto"/>
      </w:divBdr>
    </w:div>
    <w:div w:id="2039549413">
      <w:bodyDiv w:val="1"/>
      <w:marLeft w:val="0"/>
      <w:marRight w:val="0"/>
      <w:marTop w:val="0"/>
      <w:marBottom w:val="0"/>
      <w:divBdr>
        <w:top w:val="none" w:sz="0" w:space="0" w:color="auto"/>
        <w:left w:val="none" w:sz="0" w:space="0" w:color="auto"/>
        <w:bottom w:val="none" w:sz="0" w:space="0" w:color="auto"/>
        <w:right w:val="none" w:sz="0" w:space="0" w:color="auto"/>
      </w:divBdr>
    </w:div>
    <w:div w:id="2040465993">
      <w:bodyDiv w:val="1"/>
      <w:marLeft w:val="0"/>
      <w:marRight w:val="0"/>
      <w:marTop w:val="0"/>
      <w:marBottom w:val="0"/>
      <w:divBdr>
        <w:top w:val="none" w:sz="0" w:space="0" w:color="auto"/>
        <w:left w:val="none" w:sz="0" w:space="0" w:color="auto"/>
        <w:bottom w:val="none" w:sz="0" w:space="0" w:color="auto"/>
        <w:right w:val="none" w:sz="0" w:space="0" w:color="auto"/>
      </w:divBdr>
    </w:div>
    <w:div w:id="2041470280">
      <w:bodyDiv w:val="1"/>
      <w:marLeft w:val="0"/>
      <w:marRight w:val="0"/>
      <w:marTop w:val="0"/>
      <w:marBottom w:val="0"/>
      <w:divBdr>
        <w:top w:val="none" w:sz="0" w:space="0" w:color="auto"/>
        <w:left w:val="none" w:sz="0" w:space="0" w:color="auto"/>
        <w:bottom w:val="none" w:sz="0" w:space="0" w:color="auto"/>
        <w:right w:val="none" w:sz="0" w:space="0" w:color="auto"/>
      </w:divBdr>
    </w:div>
    <w:div w:id="2041710015">
      <w:bodyDiv w:val="1"/>
      <w:marLeft w:val="0"/>
      <w:marRight w:val="0"/>
      <w:marTop w:val="0"/>
      <w:marBottom w:val="0"/>
      <w:divBdr>
        <w:top w:val="none" w:sz="0" w:space="0" w:color="auto"/>
        <w:left w:val="none" w:sz="0" w:space="0" w:color="auto"/>
        <w:bottom w:val="none" w:sz="0" w:space="0" w:color="auto"/>
        <w:right w:val="none" w:sz="0" w:space="0" w:color="auto"/>
      </w:divBdr>
    </w:div>
    <w:div w:id="2042125313">
      <w:bodyDiv w:val="1"/>
      <w:marLeft w:val="0"/>
      <w:marRight w:val="0"/>
      <w:marTop w:val="0"/>
      <w:marBottom w:val="0"/>
      <w:divBdr>
        <w:top w:val="none" w:sz="0" w:space="0" w:color="auto"/>
        <w:left w:val="none" w:sz="0" w:space="0" w:color="auto"/>
        <w:bottom w:val="none" w:sz="0" w:space="0" w:color="auto"/>
        <w:right w:val="none" w:sz="0" w:space="0" w:color="auto"/>
      </w:divBdr>
    </w:div>
    <w:div w:id="2042392675">
      <w:bodyDiv w:val="1"/>
      <w:marLeft w:val="0"/>
      <w:marRight w:val="0"/>
      <w:marTop w:val="0"/>
      <w:marBottom w:val="0"/>
      <w:divBdr>
        <w:top w:val="none" w:sz="0" w:space="0" w:color="auto"/>
        <w:left w:val="none" w:sz="0" w:space="0" w:color="auto"/>
        <w:bottom w:val="none" w:sz="0" w:space="0" w:color="auto"/>
        <w:right w:val="none" w:sz="0" w:space="0" w:color="auto"/>
      </w:divBdr>
    </w:div>
    <w:div w:id="2042508559">
      <w:bodyDiv w:val="1"/>
      <w:marLeft w:val="0"/>
      <w:marRight w:val="0"/>
      <w:marTop w:val="0"/>
      <w:marBottom w:val="0"/>
      <w:divBdr>
        <w:top w:val="none" w:sz="0" w:space="0" w:color="auto"/>
        <w:left w:val="none" w:sz="0" w:space="0" w:color="auto"/>
        <w:bottom w:val="none" w:sz="0" w:space="0" w:color="auto"/>
        <w:right w:val="none" w:sz="0" w:space="0" w:color="auto"/>
      </w:divBdr>
    </w:div>
    <w:div w:id="2042701048">
      <w:bodyDiv w:val="1"/>
      <w:marLeft w:val="0"/>
      <w:marRight w:val="0"/>
      <w:marTop w:val="0"/>
      <w:marBottom w:val="0"/>
      <w:divBdr>
        <w:top w:val="none" w:sz="0" w:space="0" w:color="auto"/>
        <w:left w:val="none" w:sz="0" w:space="0" w:color="auto"/>
        <w:bottom w:val="none" w:sz="0" w:space="0" w:color="auto"/>
        <w:right w:val="none" w:sz="0" w:space="0" w:color="auto"/>
      </w:divBdr>
    </w:div>
    <w:div w:id="2043743444">
      <w:bodyDiv w:val="1"/>
      <w:marLeft w:val="0"/>
      <w:marRight w:val="0"/>
      <w:marTop w:val="0"/>
      <w:marBottom w:val="0"/>
      <w:divBdr>
        <w:top w:val="none" w:sz="0" w:space="0" w:color="auto"/>
        <w:left w:val="none" w:sz="0" w:space="0" w:color="auto"/>
        <w:bottom w:val="none" w:sz="0" w:space="0" w:color="auto"/>
        <w:right w:val="none" w:sz="0" w:space="0" w:color="auto"/>
      </w:divBdr>
    </w:div>
    <w:div w:id="2043824459">
      <w:bodyDiv w:val="1"/>
      <w:marLeft w:val="0"/>
      <w:marRight w:val="0"/>
      <w:marTop w:val="0"/>
      <w:marBottom w:val="0"/>
      <w:divBdr>
        <w:top w:val="none" w:sz="0" w:space="0" w:color="auto"/>
        <w:left w:val="none" w:sz="0" w:space="0" w:color="auto"/>
        <w:bottom w:val="none" w:sz="0" w:space="0" w:color="auto"/>
        <w:right w:val="none" w:sz="0" w:space="0" w:color="auto"/>
      </w:divBdr>
    </w:div>
    <w:div w:id="2044211702">
      <w:bodyDiv w:val="1"/>
      <w:marLeft w:val="0"/>
      <w:marRight w:val="0"/>
      <w:marTop w:val="0"/>
      <w:marBottom w:val="0"/>
      <w:divBdr>
        <w:top w:val="none" w:sz="0" w:space="0" w:color="auto"/>
        <w:left w:val="none" w:sz="0" w:space="0" w:color="auto"/>
        <w:bottom w:val="none" w:sz="0" w:space="0" w:color="auto"/>
        <w:right w:val="none" w:sz="0" w:space="0" w:color="auto"/>
      </w:divBdr>
    </w:div>
    <w:div w:id="2044284270">
      <w:bodyDiv w:val="1"/>
      <w:marLeft w:val="0"/>
      <w:marRight w:val="0"/>
      <w:marTop w:val="0"/>
      <w:marBottom w:val="0"/>
      <w:divBdr>
        <w:top w:val="none" w:sz="0" w:space="0" w:color="auto"/>
        <w:left w:val="none" w:sz="0" w:space="0" w:color="auto"/>
        <w:bottom w:val="none" w:sz="0" w:space="0" w:color="auto"/>
        <w:right w:val="none" w:sz="0" w:space="0" w:color="auto"/>
      </w:divBdr>
    </w:div>
    <w:div w:id="2044400903">
      <w:bodyDiv w:val="1"/>
      <w:marLeft w:val="0"/>
      <w:marRight w:val="0"/>
      <w:marTop w:val="0"/>
      <w:marBottom w:val="0"/>
      <w:divBdr>
        <w:top w:val="none" w:sz="0" w:space="0" w:color="auto"/>
        <w:left w:val="none" w:sz="0" w:space="0" w:color="auto"/>
        <w:bottom w:val="none" w:sz="0" w:space="0" w:color="auto"/>
        <w:right w:val="none" w:sz="0" w:space="0" w:color="auto"/>
      </w:divBdr>
    </w:div>
    <w:div w:id="2046443774">
      <w:bodyDiv w:val="1"/>
      <w:marLeft w:val="0"/>
      <w:marRight w:val="0"/>
      <w:marTop w:val="0"/>
      <w:marBottom w:val="0"/>
      <w:divBdr>
        <w:top w:val="none" w:sz="0" w:space="0" w:color="auto"/>
        <w:left w:val="none" w:sz="0" w:space="0" w:color="auto"/>
        <w:bottom w:val="none" w:sz="0" w:space="0" w:color="auto"/>
        <w:right w:val="none" w:sz="0" w:space="0" w:color="auto"/>
      </w:divBdr>
    </w:div>
    <w:div w:id="2047024463">
      <w:bodyDiv w:val="1"/>
      <w:marLeft w:val="0"/>
      <w:marRight w:val="0"/>
      <w:marTop w:val="0"/>
      <w:marBottom w:val="0"/>
      <w:divBdr>
        <w:top w:val="none" w:sz="0" w:space="0" w:color="auto"/>
        <w:left w:val="none" w:sz="0" w:space="0" w:color="auto"/>
        <w:bottom w:val="none" w:sz="0" w:space="0" w:color="auto"/>
        <w:right w:val="none" w:sz="0" w:space="0" w:color="auto"/>
      </w:divBdr>
    </w:div>
    <w:div w:id="2047606869">
      <w:bodyDiv w:val="1"/>
      <w:marLeft w:val="0"/>
      <w:marRight w:val="0"/>
      <w:marTop w:val="0"/>
      <w:marBottom w:val="0"/>
      <w:divBdr>
        <w:top w:val="none" w:sz="0" w:space="0" w:color="auto"/>
        <w:left w:val="none" w:sz="0" w:space="0" w:color="auto"/>
        <w:bottom w:val="none" w:sz="0" w:space="0" w:color="auto"/>
        <w:right w:val="none" w:sz="0" w:space="0" w:color="auto"/>
      </w:divBdr>
    </w:div>
    <w:div w:id="2047749282">
      <w:bodyDiv w:val="1"/>
      <w:marLeft w:val="0"/>
      <w:marRight w:val="0"/>
      <w:marTop w:val="0"/>
      <w:marBottom w:val="0"/>
      <w:divBdr>
        <w:top w:val="none" w:sz="0" w:space="0" w:color="auto"/>
        <w:left w:val="none" w:sz="0" w:space="0" w:color="auto"/>
        <w:bottom w:val="none" w:sz="0" w:space="0" w:color="auto"/>
        <w:right w:val="none" w:sz="0" w:space="0" w:color="auto"/>
      </w:divBdr>
    </w:div>
    <w:div w:id="2048210768">
      <w:bodyDiv w:val="1"/>
      <w:marLeft w:val="0"/>
      <w:marRight w:val="0"/>
      <w:marTop w:val="0"/>
      <w:marBottom w:val="0"/>
      <w:divBdr>
        <w:top w:val="none" w:sz="0" w:space="0" w:color="auto"/>
        <w:left w:val="none" w:sz="0" w:space="0" w:color="auto"/>
        <w:bottom w:val="none" w:sz="0" w:space="0" w:color="auto"/>
        <w:right w:val="none" w:sz="0" w:space="0" w:color="auto"/>
      </w:divBdr>
    </w:div>
    <w:div w:id="2049990684">
      <w:bodyDiv w:val="1"/>
      <w:marLeft w:val="0"/>
      <w:marRight w:val="0"/>
      <w:marTop w:val="0"/>
      <w:marBottom w:val="0"/>
      <w:divBdr>
        <w:top w:val="none" w:sz="0" w:space="0" w:color="auto"/>
        <w:left w:val="none" w:sz="0" w:space="0" w:color="auto"/>
        <w:bottom w:val="none" w:sz="0" w:space="0" w:color="auto"/>
        <w:right w:val="none" w:sz="0" w:space="0" w:color="auto"/>
      </w:divBdr>
    </w:div>
    <w:div w:id="2050060440">
      <w:bodyDiv w:val="1"/>
      <w:marLeft w:val="0"/>
      <w:marRight w:val="0"/>
      <w:marTop w:val="0"/>
      <w:marBottom w:val="0"/>
      <w:divBdr>
        <w:top w:val="none" w:sz="0" w:space="0" w:color="auto"/>
        <w:left w:val="none" w:sz="0" w:space="0" w:color="auto"/>
        <w:bottom w:val="none" w:sz="0" w:space="0" w:color="auto"/>
        <w:right w:val="none" w:sz="0" w:space="0" w:color="auto"/>
      </w:divBdr>
    </w:div>
    <w:div w:id="2051220091">
      <w:bodyDiv w:val="1"/>
      <w:marLeft w:val="0"/>
      <w:marRight w:val="0"/>
      <w:marTop w:val="0"/>
      <w:marBottom w:val="0"/>
      <w:divBdr>
        <w:top w:val="none" w:sz="0" w:space="0" w:color="auto"/>
        <w:left w:val="none" w:sz="0" w:space="0" w:color="auto"/>
        <w:bottom w:val="none" w:sz="0" w:space="0" w:color="auto"/>
        <w:right w:val="none" w:sz="0" w:space="0" w:color="auto"/>
      </w:divBdr>
    </w:div>
    <w:div w:id="2051565648">
      <w:bodyDiv w:val="1"/>
      <w:marLeft w:val="0"/>
      <w:marRight w:val="0"/>
      <w:marTop w:val="0"/>
      <w:marBottom w:val="0"/>
      <w:divBdr>
        <w:top w:val="none" w:sz="0" w:space="0" w:color="auto"/>
        <w:left w:val="none" w:sz="0" w:space="0" w:color="auto"/>
        <w:bottom w:val="none" w:sz="0" w:space="0" w:color="auto"/>
        <w:right w:val="none" w:sz="0" w:space="0" w:color="auto"/>
      </w:divBdr>
    </w:div>
    <w:div w:id="2052416098">
      <w:bodyDiv w:val="1"/>
      <w:marLeft w:val="0"/>
      <w:marRight w:val="0"/>
      <w:marTop w:val="0"/>
      <w:marBottom w:val="0"/>
      <w:divBdr>
        <w:top w:val="none" w:sz="0" w:space="0" w:color="auto"/>
        <w:left w:val="none" w:sz="0" w:space="0" w:color="auto"/>
        <w:bottom w:val="none" w:sz="0" w:space="0" w:color="auto"/>
        <w:right w:val="none" w:sz="0" w:space="0" w:color="auto"/>
      </w:divBdr>
    </w:div>
    <w:div w:id="2052806071">
      <w:bodyDiv w:val="1"/>
      <w:marLeft w:val="0"/>
      <w:marRight w:val="0"/>
      <w:marTop w:val="0"/>
      <w:marBottom w:val="0"/>
      <w:divBdr>
        <w:top w:val="none" w:sz="0" w:space="0" w:color="auto"/>
        <w:left w:val="none" w:sz="0" w:space="0" w:color="auto"/>
        <w:bottom w:val="none" w:sz="0" w:space="0" w:color="auto"/>
        <w:right w:val="none" w:sz="0" w:space="0" w:color="auto"/>
      </w:divBdr>
    </w:div>
    <w:div w:id="2053144245">
      <w:bodyDiv w:val="1"/>
      <w:marLeft w:val="0"/>
      <w:marRight w:val="0"/>
      <w:marTop w:val="0"/>
      <w:marBottom w:val="0"/>
      <w:divBdr>
        <w:top w:val="none" w:sz="0" w:space="0" w:color="auto"/>
        <w:left w:val="none" w:sz="0" w:space="0" w:color="auto"/>
        <w:bottom w:val="none" w:sz="0" w:space="0" w:color="auto"/>
        <w:right w:val="none" w:sz="0" w:space="0" w:color="auto"/>
      </w:divBdr>
    </w:div>
    <w:div w:id="2053267608">
      <w:bodyDiv w:val="1"/>
      <w:marLeft w:val="0"/>
      <w:marRight w:val="0"/>
      <w:marTop w:val="0"/>
      <w:marBottom w:val="0"/>
      <w:divBdr>
        <w:top w:val="none" w:sz="0" w:space="0" w:color="auto"/>
        <w:left w:val="none" w:sz="0" w:space="0" w:color="auto"/>
        <w:bottom w:val="none" w:sz="0" w:space="0" w:color="auto"/>
        <w:right w:val="none" w:sz="0" w:space="0" w:color="auto"/>
      </w:divBdr>
    </w:div>
    <w:div w:id="2053453608">
      <w:bodyDiv w:val="1"/>
      <w:marLeft w:val="0"/>
      <w:marRight w:val="0"/>
      <w:marTop w:val="0"/>
      <w:marBottom w:val="0"/>
      <w:divBdr>
        <w:top w:val="none" w:sz="0" w:space="0" w:color="auto"/>
        <w:left w:val="none" w:sz="0" w:space="0" w:color="auto"/>
        <w:bottom w:val="none" w:sz="0" w:space="0" w:color="auto"/>
        <w:right w:val="none" w:sz="0" w:space="0" w:color="auto"/>
      </w:divBdr>
    </w:div>
    <w:div w:id="2053650913">
      <w:bodyDiv w:val="1"/>
      <w:marLeft w:val="0"/>
      <w:marRight w:val="0"/>
      <w:marTop w:val="0"/>
      <w:marBottom w:val="0"/>
      <w:divBdr>
        <w:top w:val="none" w:sz="0" w:space="0" w:color="auto"/>
        <w:left w:val="none" w:sz="0" w:space="0" w:color="auto"/>
        <w:bottom w:val="none" w:sz="0" w:space="0" w:color="auto"/>
        <w:right w:val="none" w:sz="0" w:space="0" w:color="auto"/>
      </w:divBdr>
    </w:div>
    <w:div w:id="2055039484">
      <w:bodyDiv w:val="1"/>
      <w:marLeft w:val="0"/>
      <w:marRight w:val="0"/>
      <w:marTop w:val="0"/>
      <w:marBottom w:val="0"/>
      <w:divBdr>
        <w:top w:val="none" w:sz="0" w:space="0" w:color="auto"/>
        <w:left w:val="none" w:sz="0" w:space="0" w:color="auto"/>
        <w:bottom w:val="none" w:sz="0" w:space="0" w:color="auto"/>
        <w:right w:val="none" w:sz="0" w:space="0" w:color="auto"/>
      </w:divBdr>
    </w:div>
    <w:div w:id="2055039736">
      <w:bodyDiv w:val="1"/>
      <w:marLeft w:val="0"/>
      <w:marRight w:val="0"/>
      <w:marTop w:val="0"/>
      <w:marBottom w:val="0"/>
      <w:divBdr>
        <w:top w:val="none" w:sz="0" w:space="0" w:color="auto"/>
        <w:left w:val="none" w:sz="0" w:space="0" w:color="auto"/>
        <w:bottom w:val="none" w:sz="0" w:space="0" w:color="auto"/>
        <w:right w:val="none" w:sz="0" w:space="0" w:color="auto"/>
      </w:divBdr>
    </w:div>
    <w:div w:id="2055302679">
      <w:bodyDiv w:val="1"/>
      <w:marLeft w:val="0"/>
      <w:marRight w:val="0"/>
      <w:marTop w:val="0"/>
      <w:marBottom w:val="0"/>
      <w:divBdr>
        <w:top w:val="none" w:sz="0" w:space="0" w:color="auto"/>
        <w:left w:val="none" w:sz="0" w:space="0" w:color="auto"/>
        <w:bottom w:val="none" w:sz="0" w:space="0" w:color="auto"/>
        <w:right w:val="none" w:sz="0" w:space="0" w:color="auto"/>
      </w:divBdr>
    </w:div>
    <w:div w:id="2055884082">
      <w:bodyDiv w:val="1"/>
      <w:marLeft w:val="0"/>
      <w:marRight w:val="0"/>
      <w:marTop w:val="0"/>
      <w:marBottom w:val="0"/>
      <w:divBdr>
        <w:top w:val="none" w:sz="0" w:space="0" w:color="auto"/>
        <w:left w:val="none" w:sz="0" w:space="0" w:color="auto"/>
        <w:bottom w:val="none" w:sz="0" w:space="0" w:color="auto"/>
        <w:right w:val="none" w:sz="0" w:space="0" w:color="auto"/>
      </w:divBdr>
    </w:div>
    <w:div w:id="2056002669">
      <w:bodyDiv w:val="1"/>
      <w:marLeft w:val="0"/>
      <w:marRight w:val="0"/>
      <w:marTop w:val="0"/>
      <w:marBottom w:val="0"/>
      <w:divBdr>
        <w:top w:val="none" w:sz="0" w:space="0" w:color="auto"/>
        <w:left w:val="none" w:sz="0" w:space="0" w:color="auto"/>
        <w:bottom w:val="none" w:sz="0" w:space="0" w:color="auto"/>
        <w:right w:val="none" w:sz="0" w:space="0" w:color="auto"/>
      </w:divBdr>
    </w:div>
    <w:div w:id="2057073313">
      <w:bodyDiv w:val="1"/>
      <w:marLeft w:val="0"/>
      <w:marRight w:val="0"/>
      <w:marTop w:val="0"/>
      <w:marBottom w:val="0"/>
      <w:divBdr>
        <w:top w:val="none" w:sz="0" w:space="0" w:color="auto"/>
        <w:left w:val="none" w:sz="0" w:space="0" w:color="auto"/>
        <w:bottom w:val="none" w:sz="0" w:space="0" w:color="auto"/>
        <w:right w:val="none" w:sz="0" w:space="0" w:color="auto"/>
      </w:divBdr>
    </w:div>
    <w:div w:id="2058117578">
      <w:bodyDiv w:val="1"/>
      <w:marLeft w:val="0"/>
      <w:marRight w:val="0"/>
      <w:marTop w:val="0"/>
      <w:marBottom w:val="0"/>
      <w:divBdr>
        <w:top w:val="none" w:sz="0" w:space="0" w:color="auto"/>
        <w:left w:val="none" w:sz="0" w:space="0" w:color="auto"/>
        <w:bottom w:val="none" w:sz="0" w:space="0" w:color="auto"/>
        <w:right w:val="none" w:sz="0" w:space="0" w:color="auto"/>
      </w:divBdr>
    </w:div>
    <w:div w:id="2058120393">
      <w:bodyDiv w:val="1"/>
      <w:marLeft w:val="0"/>
      <w:marRight w:val="0"/>
      <w:marTop w:val="0"/>
      <w:marBottom w:val="0"/>
      <w:divBdr>
        <w:top w:val="none" w:sz="0" w:space="0" w:color="auto"/>
        <w:left w:val="none" w:sz="0" w:space="0" w:color="auto"/>
        <w:bottom w:val="none" w:sz="0" w:space="0" w:color="auto"/>
        <w:right w:val="none" w:sz="0" w:space="0" w:color="auto"/>
      </w:divBdr>
    </w:div>
    <w:div w:id="2058309053">
      <w:bodyDiv w:val="1"/>
      <w:marLeft w:val="0"/>
      <w:marRight w:val="0"/>
      <w:marTop w:val="0"/>
      <w:marBottom w:val="0"/>
      <w:divBdr>
        <w:top w:val="none" w:sz="0" w:space="0" w:color="auto"/>
        <w:left w:val="none" w:sz="0" w:space="0" w:color="auto"/>
        <w:bottom w:val="none" w:sz="0" w:space="0" w:color="auto"/>
        <w:right w:val="none" w:sz="0" w:space="0" w:color="auto"/>
      </w:divBdr>
    </w:div>
    <w:div w:id="2058695153">
      <w:bodyDiv w:val="1"/>
      <w:marLeft w:val="0"/>
      <w:marRight w:val="0"/>
      <w:marTop w:val="0"/>
      <w:marBottom w:val="0"/>
      <w:divBdr>
        <w:top w:val="none" w:sz="0" w:space="0" w:color="auto"/>
        <w:left w:val="none" w:sz="0" w:space="0" w:color="auto"/>
        <w:bottom w:val="none" w:sz="0" w:space="0" w:color="auto"/>
        <w:right w:val="none" w:sz="0" w:space="0" w:color="auto"/>
      </w:divBdr>
    </w:div>
    <w:div w:id="2059354813">
      <w:bodyDiv w:val="1"/>
      <w:marLeft w:val="0"/>
      <w:marRight w:val="0"/>
      <w:marTop w:val="0"/>
      <w:marBottom w:val="0"/>
      <w:divBdr>
        <w:top w:val="none" w:sz="0" w:space="0" w:color="auto"/>
        <w:left w:val="none" w:sz="0" w:space="0" w:color="auto"/>
        <w:bottom w:val="none" w:sz="0" w:space="0" w:color="auto"/>
        <w:right w:val="none" w:sz="0" w:space="0" w:color="auto"/>
      </w:divBdr>
    </w:div>
    <w:div w:id="2059471255">
      <w:bodyDiv w:val="1"/>
      <w:marLeft w:val="0"/>
      <w:marRight w:val="0"/>
      <w:marTop w:val="0"/>
      <w:marBottom w:val="0"/>
      <w:divBdr>
        <w:top w:val="none" w:sz="0" w:space="0" w:color="auto"/>
        <w:left w:val="none" w:sz="0" w:space="0" w:color="auto"/>
        <w:bottom w:val="none" w:sz="0" w:space="0" w:color="auto"/>
        <w:right w:val="none" w:sz="0" w:space="0" w:color="auto"/>
      </w:divBdr>
    </w:div>
    <w:div w:id="2060126811">
      <w:bodyDiv w:val="1"/>
      <w:marLeft w:val="0"/>
      <w:marRight w:val="0"/>
      <w:marTop w:val="0"/>
      <w:marBottom w:val="0"/>
      <w:divBdr>
        <w:top w:val="none" w:sz="0" w:space="0" w:color="auto"/>
        <w:left w:val="none" w:sz="0" w:space="0" w:color="auto"/>
        <w:bottom w:val="none" w:sz="0" w:space="0" w:color="auto"/>
        <w:right w:val="none" w:sz="0" w:space="0" w:color="auto"/>
      </w:divBdr>
    </w:div>
    <w:div w:id="2060783697">
      <w:bodyDiv w:val="1"/>
      <w:marLeft w:val="0"/>
      <w:marRight w:val="0"/>
      <w:marTop w:val="0"/>
      <w:marBottom w:val="0"/>
      <w:divBdr>
        <w:top w:val="none" w:sz="0" w:space="0" w:color="auto"/>
        <w:left w:val="none" w:sz="0" w:space="0" w:color="auto"/>
        <w:bottom w:val="none" w:sz="0" w:space="0" w:color="auto"/>
        <w:right w:val="none" w:sz="0" w:space="0" w:color="auto"/>
      </w:divBdr>
    </w:div>
    <w:div w:id="2060861023">
      <w:bodyDiv w:val="1"/>
      <w:marLeft w:val="0"/>
      <w:marRight w:val="0"/>
      <w:marTop w:val="0"/>
      <w:marBottom w:val="0"/>
      <w:divBdr>
        <w:top w:val="none" w:sz="0" w:space="0" w:color="auto"/>
        <w:left w:val="none" w:sz="0" w:space="0" w:color="auto"/>
        <w:bottom w:val="none" w:sz="0" w:space="0" w:color="auto"/>
        <w:right w:val="none" w:sz="0" w:space="0" w:color="auto"/>
      </w:divBdr>
    </w:div>
    <w:div w:id="2061007690">
      <w:bodyDiv w:val="1"/>
      <w:marLeft w:val="0"/>
      <w:marRight w:val="0"/>
      <w:marTop w:val="0"/>
      <w:marBottom w:val="0"/>
      <w:divBdr>
        <w:top w:val="none" w:sz="0" w:space="0" w:color="auto"/>
        <w:left w:val="none" w:sz="0" w:space="0" w:color="auto"/>
        <w:bottom w:val="none" w:sz="0" w:space="0" w:color="auto"/>
        <w:right w:val="none" w:sz="0" w:space="0" w:color="auto"/>
      </w:divBdr>
    </w:div>
    <w:div w:id="2063019581">
      <w:bodyDiv w:val="1"/>
      <w:marLeft w:val="0"/>
      <w:marRight w:val="0"/>
      <w:marTop w:val="0"/>
      <w:marBottom w:val="0"/>
      <w:divBdr>
        <w:top w:val="none" w:sz="0" w:space="0" w:color="auto"/>
        <w:left w:val="none" w:sz="0" w:space="0" w:color="auto"/>
        <w:bottom w:val="none" w:sz="0" w:space="0" w:color="auto"/>
        <w:right w:val="none" w:sz="0" w:space="0" w:color="auto"/>
      </w:divBdr>
    </w:div>
    <w:div w:id="2063140443">
      <w:bodyDiv w:val="1"/>
      <w:marLeft w:val="0"/>
      <w:marRight w:val="0"/>
      <w:marTop w:val="0"/>
      <w:marBottom w:val="0"/>
      <w:divBdr>
        <w:top w:val="none" w:sz="0" w:space="0" w:color="auto"/>
        <w:left w:val="none" w:sz="0" w:space="0" w:color="auto"/>
        <w:bottom w:val="none" w:sz="0" w:space="0" w:color="auto"/>
        <w:right w:val="none" w:sz="0" w:space="0" w:color="auto"/>
      </w:divBdr>
    </w:div>
    <w:div w:id="2063216302">
      <w:bodyDiv w:val="1"/>
      <w:marLeft w:val="0"/>
      <w:marRight w:val="0"/>
      <w:marTop w:val="0"/>
      <w:marBottom w:val="0"/>
      <w:divBdr>
        <w:top w:val="none" w:sz="0" w:space="0" w:color="auto"/>
        <w:left w:val="none" w:sz="0" w:space="0" w:color="auto"/>
        <w:bottom w:val="none" w:sz="0" w:space="0" w:color="auto"/>
        <w:right w:val="none" w:sz="0" w:space="0" w:color="auto"/>
      </w:divBdr>
    </w:div>
    <w:div w:id="2063286873">
      <w:bodyDiv w:val="1"/>
      <w:marLeft w:val="0"/>
      <w:marRight w:val="0"/>
      <w:marTop w:val="0"/>
      <w:marBottom w:val="0"/>
      <w:divBdr>
        <w:top w:val="none" w:sz="0" w:space="0" w:color="auto"/>
        <w:left w:val="none" w:sz="0" w:space="0" w:color="auto"/>
        <w:bottom w:val="none" w:sz="0" w:space="0" w:color="auto"/>
        <w:right w:val="none" w:sz="0" w:space="0" w:color="auto"/>
      </w:divBdr>
    </w:div>
    <w:div w:id="2063673289">
      <w:bodyDiv w:val="1"/>
      <w:marLeft w:val="0"/>
      <w:marRight w:val="0"/>
      <w:marTop w:val="0"/>
      <w:marBottom w:val="0"/>
      <w:divBdr>
        <w:top w:val="none" w:sz="0" w:space="0" w:color="auto"/>
        <w:left w:val="none" w:sz="0" w:space="0" w:color="auto"/>
        <w:bottom w:val="none" w:sz="0" w:space="0" w:color="auto"/>
        <w:right w:val="none" w:sz="0" w:space="0" w:color="auto"/>
      </w:divBdr>
    </w:div>
    <w:div w:id="2067407559">
      <w:bodyDiv w:val="1"/>
      <w:marLeft w:val="0"/>
      <w:marRight w:val="0"/>
      <w:marTop w:val="0"/>
      <w:marBottom w:val="0"/>
      <w:divBdr>
        <w:top w:val="none" w:sz="0" w:space="0" w:color="auto"/>
        <w:left w:val="none" w:sz="0" w:space="0" w:color="auto"/>
        <w:bottom w:val="none" w:sz="0" w:space="0" w:color="auto"/>
        <w:right w:val="none" w:sz="0" w:space="0" w:color="auto"/>
      </w:divBdr>
    </w:div>
    <w:div w:id="2068145433">
      <w:bodyDiv w:val="1"/>
      <w:marLeft w:val="0"/>
      <w:marRight w:val="0"/>
      <w:marTop w:val="0"/>
      <w:marBottom w:val="0"/>
      <w:divBdr>
        <w:top w:val="none" w:sz="0" w:space="0" w:color="auto"/>
        <w:left w:val="none" w:sz="0" w:space="0" w:color="auto"/>
        <w:bottom w:val="none" w:sz="0" w:space="0" w:color="auto"/>
        <w:right w:val="none" w:sz="0" w:space="0" w:color="auto"/>
      </w:divBdr>
    </w:div>
    <w:div w:id="2068189242">
      <w:bodyDiv w:val="1"/>
      <w:marLeft w:val="0"/>
      <w:marRight w:val="0"/>
      <w:marTop w:val="0"/>
      <w:marBottom w:val="0"/>
      <w:divBdr>
        <w:top w:val="none" w:sz="0" w:space="0" w:color="auto"/>
        <w:left w:val="none" w:sz="0" w:space="0" w:color="auto"/>
        <w:bottom w:val="none" w:sz="0" w:space="0" w:color="auto"/>
        <w:right w:val="none" w:sz="0" w:space="0" w:color="auto"/>
      </w:divBdr>
    </w:div>
    <w:div w:id="2068793192">
      <w:bodyDiv w:val="1"/>
      <w:marLeft w:val="0"/>
      <w:marRight w:val="0"/>
      <w:marTop w:val="0"/>
      <w:marBottom w:val="0"/>
      <w:divBdr>
        <w:top w:val="none" w:sz="0" w:space="0" w:color="auto"/>
        <w:left w:val="none" w:sz="0" w:space="0" w:color="auto"/>
        <w:bottom w:val="none" w:sz="0" w:space="0" w:color="auto"/>
        <w:right w:val="none" w:sz="0" w:space="0" w:color="auto"/>
      </w:divBdr>
    </w:div>
    <w:div w:id="2069181250">
      <w:bodyDiv w:val="1"/>
      <w:marLeft w:val="0"/>
      <w:marRight w:val="0"/>
      <w:marTop w:val="0"/>
      <w:marBottom w:val="0"/>
      <w:divBdr>
        <w:top w:val="none" w:sz="0" w:space="0" w:color="auto"/>
        <w:left w:val="none" w:sz="0" w:space="0" w:color="auto"/>
        <w:bottom w:val="none" w:sz="0" w:space="0" w:color="auto"/>
        <w:right w:val="none" w:sz="0" w:space="0" w:color="auto"/>
      </w:divBdr>
    </w:div>
    <w:div w:id="2069719712">
      <w:bodyDiv w:val="1"/>
      <w:marLeft w:val="0"/>
      <w:marRight w:val="0"/>
      <w:marTop w:val="0"/>
      <w:marBottom w:val="0"/>
      <w:divBdr>
        <w:top w:val="none" w:sz="0" w:space="0" w:color="auto"/>
        <w:left w:val="none" w:sz="0" w:space="0" w:color="auto"/>
        <w:bottom w:val="none" w:sz="0" w:space="0" w:color="auto"/>
        <w:right w:val="none" w:sz="0" w:space="0" w:color="auto"/>
      </w:divBdr>
    </w:div>
    <w:div w:id="2069720754">
      <w:bodyDiv w:val="1"/>
      <w:marLeft w:val="0"/>
      <w:marRight w:val="0"/>
      <w:marTop w:val="0"/>
      <w:marBottom w:val="0"/>
      <w:divBdr>
        <w:top w:val="none" w:sz="0" w:space="0" w:color="auto"/>
        <w:left w:val="none" w:sz="0" w:space="0" w:color="auto"/>
        <w:bottom w:val="none" w:sz="0" w:space="0" w:color="auto"/>
        <w:right w:val="none" w:sz="0" w:space="0" w:color="auto"/>
      </w:divBdr>
    </w:div>
    <w:div w:id="2069722667">
      <w:bodyDiv w:val="1"/>
      <w:marLeft w:val="0"/>
      <w:marRight w:val="0"/>
      <w:marTop w:val="0"/>
      <w:marBottom w:val="0"/>
      <w:divBdr>
        <w:top w:val="none" w:sz="0" w:space="0" w:color="auto"/>
        <w:left w:val="none" w:sz="0" w:space="0" w:color="auto"/>
        <w:bottom w:val="none" w:sz="0" w:space="0" w:color="auto"/>
        <w:right w:val="none" w:sz="0" w:space="0" w:color="auto"/>
      </w:divBdr>
    </w:div>
    <w:div w:id="2070616435">
      <w:bodyDiv w:val="1"/>
      <w:marLeft w:val="0"/>
      <w:marRight w:val="0"/>
      <w:marTop w:val="0"/>
      <w:marBottom w:val="0"/>
      <w:divBdr>
        <w:top w:val="none" w:sz="0" w:space="0" w:color="auto"/>
        <w:left w:val="none" w:sz="0" w:space="0" w:color="auto"/>
        <w:bottom w:val="none" w:sz="0" w:space="0" w:color="auto"/>
        <w:right w:val="none" w:sz="0" w:space="0" w:color="auto"/>
      </w:divBdr>
    </w:div>
    <w:div w:id="2072265684">
      <w:bodyDiv w:val="1"/>
      <w:marLeft w:val="0"/>
      <w:marRight w:val="0"/>
      <w:marTop w:val="0"/>
      <w:marBottom w:val="0"/>
      <w:divBdr>
        <w:top w:val="none" w:sz="0" w:space="0" w:color="auto"/>
        <w:left w:val="none" w:sz="0" w:space="0" w:color="auto"/>
        <w:bottom w:val="none" w:sz="0" w:space="0" w:color="auto"/>
        <w:right w:val="none" w:sz="0" w:space="0" w:color="auto"/>
      </w:divBdr>
    </w:div>
    <w:div w:id="2074229082">
      <w:bodyDiv w:val="1"/>
      <w:marLeft w:val="0"/>
      <w:marRight w:val="0"/>
      <w:marTop w:val="0"/>
      <w:marBottom w:val="0"/>
      <w:divBdr>
        <w:top w:val="none" w:sz="0" w:space="0" w:color="auto"/>
        <w:left w:val="none" w:sz="0" w:space="0" w:color="auto"/>
        <w:bottom w:val="none" w:sz="0" w:space="0" w:color="auto"/>
        <w:right w:val="none" w:sz="0" w:space="0" w:color="auto"/>
      </w:divBdr>
    </w:div>
    <w:div w:id="2075197922">
      <w:bodyDiv w:val="1"/>
      <w:marLeft w:val="0"/>
      <w:marRight w:val="0"/>
      <w:marTop w:val="0"/>
      <w:marBottom w:val="0"/>
      <w:divBdr>
        <w:top w:val="none" w:sz="0" w:space="0" w:color="auto"/>
        <w:left w:val="none" w:sz="0" w:space="0" w:color="auto"/>
        <w:bottom w:val="none" w:sz="0" w:space="0" w:color="auto"/>
        <w:right w:val="none" w:sz="0" w:space="0" w:color="auto"/>
      </w:divBdr>
    </w:div>
    <w:div w:id="2075663419">
      <w:bodyDiv w:val="1"/>
      <w:marLeft w:val="0"/>
      <w:marRight w:val="0"/>
      <w:marTop w:val="0"/>
      <w:marBottom w:val="0"/>
      <w:divBdr>
        <w:top w:val="none" w:sz="0" w:space="0" w:color="auto"/>
        <w:left w:val="none" w:sz="0" w:space="0" w:color="auto"/>
        <w:bottom w:val="none" w:sz="0" w:space="0" w:color="auto"/>
        <w:right w:val="none" w:sz="0" w:space="0" w:color="auto"/>
      </w:divBdr>
    </w:div>
    <w:div w:id="2075663630">
      <w:bodyDiv w:val="1"/>
      <w:marLeft w:val="0"/>
      <w:marRight w:val="0"/>
      <w:marTop w:val="0"/>
      <w:marBottom w:val="0"/>
      <w:divBdr>
        <w:top w:val="none" w:sz="0" w:space="0" w:color="auto"/>
        <w:left w:val="none" w:sz="0" w:space="0" w:color="auto"/>
        <w:bottom w:val="none" w:sz="0" w:space="0" w:color="auto"/>
        <w:right w:val="none" w:sz="0" w:space="0" w:color="auto"/>
      </w:divBdr>
    </w:div>
    <w:div w:id="2076393822">
      <w:bodyDiv w:val="1"/>
      <w:marLeft w:val="0"/>
      <w:marRight w:val="0"/>
      <w:marTop w:val="0"/>
      <w:marBottom w:val="0"/>
      <w:divBdr>
        <w:top w:val="none" w:sz="0" w:space="0" w:color="auto"/>
        <w:left w:val="none" w:sz="0" w:space="0" w:color="auto"/>
        <w:bottom w:val="none" w:sz="0" w:space="0" w:color="auto"/>
        <w:right w:val="none" w:sz="0" w:space="0" w:color="auto"/>
      </w:divBdr>
    </w:div>
    <w:div w:id="2077581793">
      <w:bodyDiv w:val="1"/>
      <w:marLeft w:val="0"/>
      <w:marRight w:val="0"/>
      <w:marTop w:val="0"/>
      <w:marBottom w:val="0"/>
      <w:divBdr>
        <w:top w:val="none" w:sz="0" w:space="0" w:color="auto"/>
        <w:left w:val="none" w:sz="0" w:space="0" w:color="auto"/>
        <w:bottom w:val="none" w:sz="0" w:space="0" w:color="auto"/>
        <w:right w:val="none" w:sz="0" w:space="0" w:color="auto"/>
      </w:divBdr>
    </w:div>
    <w:div w:id="2077584803">
      <w:bodyDiv w:val="1"/>
      <w:marLeft w:val="0"/>
      <w:marRight w:val="0"/>
      <w:marTop w:val="0"/>
      <w:marBottom w:val="0"/>
      <w:divBdr>
        <w:top w:val="none" w:sz="0" w:space="0" w:color="auto"/>
        <w:left w:val="none" w:sz="0" w:space="0" w:color="auto"/>
        <w:bottom w:val="none" w:sz="0" w:space="0" w:color="auto"/>
        <w:right w:val="none" w:sz="0" w:space="0" w:color="auto"/>
      </w:divBdr>
    </w:div>
    <w:div w:id="2078242809">
      <w:bodyDiv w:val="1"/>
      <w:marLeft w:val="0"/>
      <w:marRight w:val="0"/>
      <w:marTop w:val="0"/>
      <w:marBottom w:val="0"/>
      <w:divBdr>
        <w:top w:val="none" w:sz="0" w:space="0" w:color="auto"/>
        <w:left w:val="none" w:sz="0" w:space="0" w:color="auto"/>
        <w:bottom w:val="none" w:sz="0" w:space="0" w:color="auto"/>
        <w:right w:val="none" w:sz="0" w:space="0" w:color="auto"/>
      </w:divBdr>
    </w:div>
    <w:div w:id="2078361033">
      <w:bodyDiv w:val="1"/>
      <w:marLeft w:val="0"/>
      <w:marRight w:val="0"/>
      <w:marTop w:val="0"/>
      <w:marBottom w:val="0"/>
      <w:divBdr>
        <w:top w:val="none" w:sz="0" w:space="0" w:color="auto"/>
        <w:left w:val="none" w:sz="0" w:space="0" w:color="auto"/>
        <w:bottom w:val="none" w:sz="0" w:space="0" w:color="auto"/>
        <w:right w:val="none" w:sz="0" w:space="0" w:color="auto"/>
      </w:divBdr>
    </w:div>
    <w:div w:id="2079593242">
      <w:bodyDiv w:val="1"/>
      <w:marLeft w:val="0"/>
      <w:marRight w:val="0"/>
      <w:marTop w:val="0"/>
      <w:marBottom w:val="0"/>
      <w:divBdr>
        <w:top w:val="none" w:sz="0" w:space="0" w:color="auto"/>
        <w:left w:val="none" w:sz="0" w:space="0" w:color="auto"/>
        <w:bottom w:val="none" w:sz="0" w:space="0" w:color="auto"/>
        <w:right w:val="none" w:sz="0" w:space="0" w:color="auto"/>
      </w:divBdr>
    </w:div>
    <w:div w:id="2079673399">
      <w:bodyDiv w:val="1"/>
      <w:marLeft w:val="0"/>
      <w:marRight w:val="0"/>
      <w:marTop w:val="0"/>
      <w:marBottom w:val="0"/>
      <w:divBdr>
        <w:top w:val="none" w:sz="0" w:space="0" w:color="auto"/>
        <w:left w:val="none" w:sz="0" w:space="0" w:color="auto"/>
        <w:bottom w:val="none" w:sz="0" w:space="0" w:color="auto"/>
        <w:right w:val="none" w:sz="0" w:space="0" w:color="auto"/>
      </w:divBdr>
    </w:div>
    <w:div w:id="2079981838">
      <w:bodyDiv w:val="1"/>
      <w:marLeft w:val="0"/>
      <w:marRight w:val="0"/>
      <w:marTop w:val="0"/>
      <w:marBottom w:val="0"/>
      <w:divBdr>
        <w:top w:val="none" w:sz="0" w:space="0" w:color="auto"/>
        <w:left w:val="none" w:sz="0" w:space="0" w:color="auto"/>
        <w:bottom w:val="none" w:sz="0" w:space="0" w:color="auto"/>
        <w:right w:val="none" w:sz="0" w:space="0" w:color="auto"/>
      </w:divBdr>
    </w:div>
    <w:div w:id="2080596959">
      <w:bodyDiv w:val="1"/>
      <w:marLeft w:val="0"/>
      <w:marRight w:val="0"/>
      <w:marTop w:val="0"/>
      <w:marBottom w:val="0"/>
      <w:divBdr>
        <w:top w:val="none" w:sz="0" w:space="0" w:color="auto"/>
        <w:left w:val="none" w:sz="0" w:space="0" w:color="auto"/>
        <w:bottom w:val="none" w:sz="0" w:space="0" w:color="auto"/>
        <w:right w:val="none" w:sz="0" w:space="0" w:color="auto"/>
      </w:divBdr>
    </w:div>
    <w:div w:id="2081127855">
      <w:bodyDiv w:val="1"/>
      <w:marLeft w:val="0"/>
      <w:marRight w:val="0"/>
      <w:marTop w:val="0"/>
      <w:marBottom w:val="0"/>
      <w:divBdr>
        <w:top w:val="none" w:sz="0" w:space="0" w:color="auto"/>
        <w:left w:val="none" w:sz="0" w:space="0" w:color="auto"/>
        <w:bottom w:val="none" w:sz="0" w:space="0" w:color="auto"/>
        <w:right w:val="none" w:sz="0" w:space="0" w:color="auto"/>
      </w:divBdr>
    </w:div>
    <w:div w:id="2081975436">
      <w:bodyDiv w:val="1"/>
      <w:marLeft w:val="0"/>
      <w:marRight w:val="0"/>
      <w:marTop w:val="0"/>
      <w:marBottom w:val="0"/>
      <w:divBdr>
        <w:top w:val="none" w:sz="0" w:space="0" w:color="auto"/>
        <w:left w:val="none" w:sz="0" w:space="0" w:color="auto"/>
        <w:bottom w:val="none" w:sz="0" w:space="0" w:color="auto"/>
        <w:right w:val="none" w:sz="0" w:space="0" w:color="auto"/>
      </w:divBdr>
    </w:div>
    <w:div w:id="2082485974">
      <w:bodyDiv w:val="1"/>
      <w:marLeft w:val="0"/>
      <w:marRight w:val="0"/>
      <w:marTop w:val="0"/>
      <w:marBottom w:val="0"/>
      <w:divBdr>
        <w:top w:val="none" w:sz="0" w:space="0" w:color="auto"/>
        <w:left w:val="none" w:sz="0" w:space="0" w:color="auto"/>
        <w:bottom w:val="none" w:sz="0" w:space="0" w:color="auto"/>
        <w:right w:val="none" w:sz="0" w:space="0" w:color="auto"/>
      </w:divBdr>
    </w:div>
    <w:div w:id="2083020574">
      <w:bodyDiv w:val="1"/>
      <w:marLeft w:val="0"/>
      <w:marRight w:val="0"/>
      <w:marTop w:val="0"/>
      <w:marBottom w:val="0"/>
      <w:divBdr>
        <w:top w:val="none" w:sz="0" w:space="0" w:color="auto"/>
        <w:left w:val="none" w:sz="0" w:space="0" w:color="auto"/>
        <w:bottom w:val="none" w:sz="0" w:space="0" w:color="auto"/>
        <w:right w:val="none" w:sz="0" w:space="0" w:color="auto"/>
      </w:divBdr>
    </w:div>
    <w:div w:id="2083328967">
      <w:bodyDiv w:val="1"/>
      <w:marLeft w:val="0"/>
      <w:marRight w:val="0"/>
      <w:marTop w:val="0"/>
      <w:marBottom w:val="0"/>
      <w:divBdr>
        <w:top w:val="none" w:sz="0" w:space="0" w:color="auto"/>
        <w:left w:val="none" w:sz="0" w:space="0" w:color="auto"/>
        <w:bottom w:val="none" w:sz="0" w:space="0" w:color="auto"/>
        <w:right w:val="none" w:sz="0" w:space="0" w:color="auto"/>
      </w:divBdr>
    </w:div>
    <w:div w:id="2083403772">
      <w:bodyDiv w:val="1"/>
      <w:marLeft w:val="0"/>
      <w:marRight w:val="0"/>
      <w:marTop w:val="0"/>
      <w:marBottom w:val="0"/>
      <w:divBdr>
        <w:top w:val="none" w:sz="0" w:space="0" w:color="auto"/>
        <w:left w:val="none" w:sz="0" w:space="0" w:color="auto"/>
        <w:bottom w:val="none" w:sz="0" w:space="0" w:color="auto"/>
        <w:right w:val="none" w:sz="0" w:space="0" w:color="auto"/>
      </w:divBdr>
    </w:div>
    <w:div w:id="2083405289">
      <w:bodyDiv w:val="1"/>
      <w:marLeft w:val="0"/>
      <w:marRight w:val="0"/>
      <w:marTop w:val="0"/>
      <w:marBottom w:val="0"/>
      <w:divBdr>
        <w:top w:val="none" w:sz="0" w:space="0" w:color="auto"/>
        <w:left w:val="none" w:sz="0" w:space="0" w:color="auto"/>
        <w:bottom w:val="none" w:sz="0" w:space="0" w:color="auto"/>
        <w:right w:val="none" w:sz="0" w:space="0" w:color="auto"/>
      </w:divBdr>
    </w:div>
    <w:div w:id="2083678134">
      <w:bodyDiv w:val="1"/>
      <w:marLeft w:val="0"/>
      <w:marRight w:val="0"/>
      <w:marTop w:val="0"/>
      <w:marBottom w:val="0"/>
      <w:divBdr>
        <w:top w:val="none" w:sz="0" w:space="0" w:color="auto"/>
        <w:left w:val="none" w:sz="0" w:space="0" w:color="auto"/>
        <w:bottom w:val="none" w:sz="0" w:space="0" w:color="auto"/>
        <w:right w:val="none" w:sz="0" w:space="0" w:color="auto"/>
      </w:divBdr>
    </w:div>
    <w:div w:id="2083718649">
      <w:bodyDiv w:val="1"/>
      <w:marLeft w:val="0"/>
      <w:marRight w:val="0"/>
      <w:marTop w:val="0"/>
      <w:marBottom w:val="0"/>
      <w:divBdr>
        <w:top w:val="none" w:sz="0" w:space="0" w:color="auto"/>
        <w:left w:val="none" w:sz="0" w:space="0" w:color="auto"/>
        <w:bottom w:val="none" w:sz="0" w:space="0" w:color="auto"/>
        <w:right w:val="none" w:sz="0" w:space="0" w:color="auto"/>
      </w:divBdr>
    </w:div>
    <w:div w:id="2084793582">
      <w:bodyDiv w:val="1"/>
      <w:marLeft w:val="0"/>
      <w:marRight w:val="0"/>
      <w:marTop w:val="0"/>
      <w:marBottom w:val="0"/>
      <w:divBdr>
        <w:top w:val="none" w:sz="0" w:space="0" w:color="auto"/>
        <w:left w:val="none" w:sz="0" w:space="0" w:color="auto"/>
        <w:bottom w:val="none" w:sz="0" w:space="0" w:color="auto"/>
        <w:right w:val="none" w:sz="0" w:space="0" w:color="auto"/>
      </w:divBdr>
    </w:div>
    <w:div w:id="2084794732">
      <w:bodyDiv w:val="1"/>
      <w:marLeft w:val="0"/>
      <w:marRight w:val="0"/>
      <w:marTop w:val="0"/>
      <w:marBottom w:val="0"/>
      <w:divBdr>
        <w:top w:val="none" w:sz="0" w:space="0" w:color="auto"/>
        <w:left w:val="none" w:sz="0" w:space="0" w:color="auto"/>
        <w:bottom w:val="none" w:sz="0" w:space="0" w:color="auto"/>
        <w:right w:val="none" w:sz="0" w:space="0" w:color="auto"/>
      </w:divBdr>
    </w:div>
    <w:div w:id="2085256040">
      <w:bodyDiv w:val="1"/>
      <w:marLeft w:val="0"/>
      <w:marRight w:val="0"/>
      <w:marTop w:val="0"/>
      <w:marBottom w:val="0"/>
      <w:divBdr>
        <w:top w:val="none" w:sz="0" w:space="0" w:color="auto"/>
        <w:left w:val="none" w:sz="0" w:space="0" w:color="auto"/>
        <w:bottom w:val="none" w:sz="0" w:space="0" w:color="auto"/>
        <w:right w:val="none" w:sz="0" w:space="0" w:color="auto"/>
      </w:divBdr>
    </w:div>
    <w:div w:id="2086686117">
      <w:bodyDiv w:val="1"/>
      <w:marLeft w:val="0"/>
      <w:marRight w:val="0"/>
      <w:marTop w:val="0"/>
      <w:marBottom w:val="0"/>
      <w:divBdr>
        <w:top w:val="none" w:sz="0" w:space="0" w:color="auto"/>
        <w:left w:val="none" w:sz="0" w:space="0" w:color="auto"/>
        <w:bottom w:val="none" w:sz="0" w:space="0" w:color="auto"/>
        <w:right w:val="none" w:sz="0" w:space="0" w:color="auto"/>
      </w:divBdr>
    </w:div>
    <w:div w:id="2086803723">
      <w:bodyDiv w:val="1"/>
      <w:marLeft w:val="0"/>
      <w:marRight w:val="0"/>
      <w:marTop w:val="0"/>
      <w:marBottom w:val="0"/>
      <w:divBdr>
        <w:top w:val="none" w:sz="0" w:space="0" w:color="auto"/>
        <w:left w:val="none" w:sz="0" w:space="0" w:color="auto"/>
        <w:bottom w:val="none" w:sz="0" w:space="0" w:color="auto"/>
        <w:right w:val="none" w:sz="0" w:space="0" w:color="auto"/>
      </w:divBdr>
    </w:div>
    <w:div w:id="2086947576">
      <w:bodyDiv w:val="1"/>
      <w:marLeft w:val="0"/>
      <w:marRight w:val="0"/>
      <w:marTop w:val="0"/>
      <w:marBottom w:val="0"/>
      <w:divBdr>
        <w:top w:val="none" w:sz="0" w:space="0" w:color="auto"/>
        <w:left w:val="none" w:sz="0" w:space="0" w:color="auto"/>
        <w:bottom w:val="none" w:sz="0" w:space="0" w:color="auto"/>
        <w:right w:val="none" w:sz="0" w:space="0" w:color="auto"/>
      </w:divBdr>
    </w:div>
    <w:div w:id="2086949367">
      <w:bodyDiv w:val="1"/>
      <w:marLeft w:val="0"/>
      <w:marRight w:val="0"/>
      <w:marTop w:val="0"/>
      <w:marBottom w:val="0"/>
      <w:divBdr>
        <w:top w:val="none" w:sz="0" w:space="0" w:color="auto"/>
        <w:left w:val="none" w:sz="0" w:space="0" w:color="auto"/>
        <w:bottom w:val="none" w:sz="0" w:space="0" w:color="auto"/>
        <w:right w:val="none" w:sz="0" w:space="0" w:color="auto"/>
      </w:divBdr>
    </w:div>
    <w:div w:id="2087141793">
      <w:bodyDiv w:val="1"/>
      <w:marLeft w:val="0"/>
      <w:marRight w:val="0"/>
      <w:marTop w:val="0"/>
      <w:marBottom w:val="0"/>
      <w:divBdr>
        <w:top w:val="none" w:sz="0" w:space="0" w:color="auto"/>
        <w:left w:val="none" w:sz="0" w:space="0" w:color="auto"/>
        <w:bottom w:val="none" w:sz="0" w:space="0" w:color="auto"/>
        <w:right w:val="none" w:sz="0" w:space="0" w:color="auto"/>
      </w:divBdr>
    </w:div>
    <w:div w:id="2087804062">
      <w:bodyDiv w:val="1"/>
      <w:marLeft w:val="0"/>
      <w:marRight w:val="0"/>
      <w:marTop w:val="0"/>
      <w:marBottom w:val="0"/>
      <w:divBdr>
        <w:top w:val="none" w:sz="0" w:space="0" w:color="auto"/>
        <w:left w:val="none" w:sz="0" w:space="0" w:color="auto"/>
        <w:bottom w:val="none" w:sz="0" w:space="0" w:color="auto"/>
        <w:right w:val="none" w:sz="0" w:space="0" w:color="auto"/>
      </w:divBdr>
    </w:div>
    <w:div w:id="2088073171">
      <w:bodyDiv w:val="1"/>
      <w:marLeft w:val="0"/>
      <w:marRight w:val="0"/>
      <w:marTop w:val="0"/>
      <w:marBottom w:val="0"/>
      <w:divBdr>
        <w:top w:val="none" w:sz="0" w:space="0" w:color="auto"/>
        <w:left w:val="none" w:sz="0" w:space="0" w:color="auto"/>
        <w:bottom w:val="none" w:sz="0" w:space="0" w:color="auto"/>
        <w:right w:val="none" w:sz="0" w:space="0" w:color="auto"/>
      </w:divBdr>
    </w:div>
    <w:div w:id="2088721489">
      <w:bodyDiv w:val="1"/>
      <w:marLeft w:val="0"/>
      <w:marRight w:val="0"/>
      <w:marTop w:val="0"/>
      <w:marBottom w:val="0"/>
      <w:divBdr>
        <w:top w:val="none" w:sz="0" w:space="0" w:color="auto"/>
        <w:left w:val="none" w:sz="0" w:space="0" w:color="auto"/>
        <w:bottom w:val="none" w:sz="0" w:space="0" w:color="auto"/>
        <w:right w:val="none" w:sz="0" w:space="0" w:color="auto"/>
      </w:divBdr>
    </w:div>
    <w:div w:id="2088726385">
      <w:bodyDiv w:val="1"/>
      <w:marLeft w:val="0"/>
      <w:marRight w:val="0"/>
      <w:marTop w:val="0"/>
      <w:marBottom w:val="0"/>
      <w:divBdr>
        <w:top w:val="none" w:sz="0" w:space="0" w:color="auto"/>
        <w:left w:val="none" w:sz="0" w:space="0" w:color="auto"/>
        <w:bottom w:val="none" w:sz="0" w:space="0" w:color="auto"/>
        <w:right w:val="none" w:sz="0" w:space="0" w:color="auto"/>
      </w:divBdr>
    </w:div>
    <w:div w:id="2089109194">
      <w:bodyDiv w:val="1"/>
      <w:marLeft w:val="0"/>
      <w:marRight w:val="0"/>
      <w:marTop w:val="0"/>
      <w:marBottom w:val="0"/>
      <w:divBdr>
        <w:top w:val="none" w:sz="0" w:space="0" w:color="auto"/>
        <w:left w:val="none" w:sz="0" w:space="0" w:color="auto"/>
        <w:bottom w:val="none" w:sz="0" w:space="0" w:color="auto"/>
        <w:right w:val="none" w:sz="0" w:space="0" w:color="auto"/>
      </w:divBdr>
    </w:div>
    <w:div w:id="2089574875">
      <w:bodyDiv w:val="1"/>
      <w:marLeft w:val="0"/>
      <w:marRight w:val="0"/>
      <w:marTop w:val="0"/>
      <w:marBottom w:val="0"/>
      <w:divBdr>
        <w:top w:val="none" w:sz="0" w:space="0" w:color="auto"/>
        <w:left w:val="none" w:sz="0" w:space="0" w:color="auto"/>
        <w:bottom w:val="none" w:sz="0" w:space="0" w:color="auto"/>
        <w:right w:val="none" w:sz="0" w:space="0" w:color="auto"/>
      </w:divBdr>
    </w:div>
    <w:div w:id="2090885612">
      <w:bodyDiv w:val="1"/>
      <w:marLeft w:val="0"/>
      <w:marRight w:val="0"/>
      <w:marTop w:val="0"/>
      <w:marBottom w:val="0"/>
      <w:divBdr>
        <w:top w:val="none" w:sz="0" w:space="0" w:color="auto"/>
        <w:left w:val="none" w:sz="0" w:space="0" w:color="auto"/>
        <w:bottom w:val="none" w:sz="0" w:space="0" w:color="auto"/>
        <w:right w:val="none" w:sz="0" w:space="0" w:color="auto"/>
      </w:divBdr>
    </w:div>
    <w:div w:id="2090999881">
      <w:bodyDiv w:val="1"/>
      <w:marLeft w:val="0"/>
      <w:marRight w:val="0"/>
      <w:marTop w:val="0"/>
      <w:marBottom w:val="0"/>
      <w:divBdr>
        <w:top w:val="none" w:sz="0" w:space="0" w:color="auto"/>
        <w:left w:val="none" w:sz="0" w:space="0" w:color="auto"/>
        <w:bottom w:val="none" w:sz="0" w:space="0" w:color="auto"/>
        <w:right w:val="none" w:sz="0" w:space="0" w:color="auto"/>
      </w:divBdr>
    </w:div>
    <w:div w:id="2091265956">
      <w:bodyDiv w:val="1"/>
      <w:marLeft w:val="0"/>
      <w:marRight w:val="0"/>
      <w:marTop w:val="0"/>
      <w:marBottom w:val="0"/>
      <w:divBdr>
        <w:top w:val="none" w:sz="0" w:space="0" w:color="auto"/>
        <w:left w:val="none" w:sz="0" w:space="0" w:color="auto"/>
        <w:bottom w:val="none" w:sz="0" w:space="0" w:color="auto"/>
        <w:right w:val="none" w:sz="0" w:space="0" w:color="auto"/>
      </w:divBdr>
    </w:div>
    <w:div w:id="2092658212">
      <w:bodyDiv w:val="1"/>
      <w:marLeft w:val="0"/>
      <w:marRight w:val="0"/>
      <w:marTop w:val="0"/>
      <w:marBottom w:val="0"/>
      <w:divBdr>
        <w:top w:val="none" w:sz="0" w:space="0" w:color="auto"/>
        <w:left w:val="none" w:sz="0" w:space="0" w:color="auto"/>
        <w:bottom w:val="none" w:sz="0" w:space="0" w:color="auto"/>
        <w:right w:val="none" w:sz="0" w:space="0" w:color="auto"/>
      </w:divBdr>
    </w:div>
    <w:div w:id="2093235599">
      <w:bodyDiv w:val="1"/>
      <w:marLeft w:val="0"/>
      <w:marRight w:val="0"/>
      <w:marTop w:val="0"/>
      <w:marBottom w:val="0"/>
      <w:divBdr>
        <w:top w:val="none" w:sz="0" w:space="0" w:color="auto"/>
        <w:left w:val="none" w:sz="0" w:space="0" w:color="auto"/>
        <w:bottom w:val="none" w:sz="0" w:space="0" w:color="auto"/>
        <w:right w:val="none" w:sz="0" w:space="0" w:color="auto"/>
      </w:divBdr>
    </w:div>
    <w:div w:id="2093432939">
      <w:bodyDiv w:val="1"/>
      <w:marLeft w:val="0"/>
      <w:marRight w:val="0"/>
      <w:marTop w:val="0"/>
      <w:marBottom w:val="0"/>
      <w:divBdr>
        <w:top w:val="none" w:sz="0" w:space="0" w:color="auto"/>
        <w:left w:val="none" w:sz="0" w:space="0" w:color="auto"/>
        <w:bottom w:val="none" w:sz="0" w:space="0" w:color="auto"/>
        <w:right w:val="none" w:sz="0" w:space="0" w:color="auto"/>
      </w:divBdr>
    </w:div>
    <w:div w:id="2093502563">
      <w:bodyDiv w:val="1"/>
      <w:marLeft w:val="0"/>
      <w:marRight w:val="0"/>
      <w:marTop w:val="0"/>
      <w:marBottom w:val="0"/>
      <w:divBdr>
        <w:top w:val="none" w:sz="0" w:space="0" w:color="auto"/>
        <w:left w:val="none" w:sz="0" w:space="0" w:color="auto"/>
        <w:bottom w:val="none" w:sz="0" w:space="0" w:color="auto"/>
        <w:right w:val="none" w:sz="0" w:space="0" w:color="auto"/>
      </w:divBdr>
    </w:div>
    <w:div w:id="2093894376">
      <w:bodyDiv w:val="1"/>
      <w:marLeft w:val="0"/>
      <w:marRight w:val="0"/>
      <w:marTop w:val="0"/>
      <w:marBottom w:val="0"/>
      <w:divBdr>
        <w:top w:val="none" w:sz="0" w:space="0" w:color="auto"/>
        <w:left w:val="none" w:sz="0" w:space="0" w:color="auto"/>
        <w:bottom w:val="none" w:sz="0" w:space="0" w:color="auto"/>
        <w:right w:val="none" w:sz="0" w:space="0" w:color="auto"/>
      </w:divBdr>
    </w:div>
    <w:div w:id="2094274678">
      <w:bodyDiv w:val="1"/>
      <w:marLeft w:val="0"/>
      <w:marRight w:val="0"/>
      <w:marTop w:val="0"/>
      <w:marBottom w:val="0"/>
      <w:divBdr>
        <w:top w:val="none" w:sz="0" w:space="0" w:color="auto"/>
        <w:left w:val="none" w:sz="0" w:space="0" w:color="auto"/>
        <w:bottom w:val="none" w:sz="0" w:space="0" w:color="auto"/>
        <w:right w:val="none" w:sz="0" w:space="0" w:color="auto"/>
      </w:divBdr>
    </w:div>
    <w:div w:id="2094471024">
      <w:bodyDiv w:val="1"/>
      <w:marLeft w:val="0"/>
      <w:marRight w:val="0"/>
      <w:marTop w:val="0"/>
      <w:marBottom w:val="0"/>
      <w:divBdr>
        <w:top w:val="none" w:sz="0" w:space="0" w:color="auto"/>
        <w:left w:val="none" w:sz="0" w:space="0" w:color="auto"/>
        <w:bottom w:val="none" w:sz="0" w:space="0" w:color="auto"/>
        <w:right w:val="none" w:sz="0" w:space="0" w:color="auto"/>
      </w:divBdr>
    </w:div>
    <w:div w:id="2094692374">
      <w:bodyDiv w:val="1"/>
      <w:marLeft w:val="0"/>
      <w:marRight w:val="0"/>
      <w:marTop w:val="0"/>
      <w:marBottom w:val="0"/>
      <w:divBdr>
        <w:top w:val="none" w:sz="0" w:space="0" w:color="auto"/>
        <w:left w:val="none" w:sz="0" w:space="0" w:color="auto"/>
        <w:bottom w:val="none" w:sz="0" w:space="0" w:color="auto"/>
        <w:right w:val="none" w:sz="0" w:space="0" w:color="auto"/>
      </w:divBdr>
    </w:div>
    <w:div w:id="2094935996">
      <w:bodyDiv w:val="1"/>
      <w:marLeft w:val="0"/>
      <w:marRight w:val="0"/>
      <w:marTop w:val="0"/>
      <w:marBottom w:val="0"/>
      <w:divBdr>
        <w:top w:val="none" w:sz="0" w:space="0" w:color="auto"/>
        <w:left w:val="none" w:sz="0" w:space="0" w:color="auto"/>
        <w:bottom w:val="none" w:sz="0" w:space="0" w:color="auto"/>
        <w:right w:val="none" w:sz="0" w:space="0" w:color="auto"/>
      </w:divBdr>
    </w:div>
    <w:div w:id="2095855561">
      <w:bodyDiv w:val="1"/>
      <w:marLeft w:val="0"/>
      <w:marRight w:val="0"/>
      <w:marTop w:val="0"/>
      <w:marBottom w:val="0"/>
      <w:divBdr>
        <w:top w:val="none" w:sz="0" w:space="0" w:color="auto"/>
        <w:left w:val="none" w:sz="0" w:space="0" w:color="auto"/>
        <w:bottom w:val="none" w:sz="0" w:space="0" w:color="auto"/>
        <w:right w:val="none" w:sz="0" w:space="0" w:color="auto"/>
      </w:divBdr>
    </w:div>
    <w:div w:id="2095930759">
      <w:bodyDiv w:val="1"/>
      <w:marLeft w:val="0"/>
      <w:marRight w:val="0"/>
      <w:marTop w:val="0"/>
      <w:marBottom w:val="0"/>
      <w:divBdr>
        <w:top w:val="none" w:sz="0" w:space="0" w:color="auto"/>
        <w:left w:val="none" w:sz="0" w:space="0" w:color="auto"/>
        <w:bottom w:val="none" w:sz="0" w:space="0" w:color="auto"/>
        <w:right w:val="none" w:sz="0" w:space="0" w:color="auto"/>
      </w:divBdr>
    </w:div>
    <w:div w:id="2096394537">
      <w:bodyDiv w:val="1"/>
      <w:marLeft w:val="0"/>
      <w:marRight w:val="0"/>
      <w:marTop w:val="0"/>
      <w:marBottom w:val="0"/>
      <w:divBdr>
        <w:top w:val="none" w:sz="0" w:space="0" w:color="auto"/>
        <w:left w:val="none" w:sz="0" w:space="0" w:color="auto"/>
        <w:bottom w:val="none" w:sz="0" w:space="0" w:color="auto"/>
        <w:right w:val="none" w:sz="0" w:space="0" w:color="auto"/>
      </w:divBdr>
    </w:div>
    <w:div w:id="2097164406">
      <w:bodyDiv w:val="1"/>
      <w:marLeft w:val="0"/>
      <w:marRight w:val="0"/>
      <w:marTop w:val="0"/>
      <w:marBottom w:val="0"/>
      <w:divBdr>
        <w:top w:val="none" w:sz="0" w:space="0" w:color="auto"/>
        <w:left w:val="none" w:sz="0" w:space="0" w:color="auto"/>
        <w:bottom w:val="none" w:sz="0" w:space="0" w:color="auto"/>
        <w:right w:val="none" w:sz="0" w:space="0" w:color="auto"/>
      </w:divBdr>
    </w:div>
    <w:div w:id="2097633492">
      <w:bodyDiv w:val="1"/>
      <w:marLeft w:val="0"/>
      <w:marRight w:val="0"/>
      <w:marTop w:val="0"/>
      <w:marBottom w:val="0"/>
      <w:divBdr>
        <w:top w:val="none" w:sz="0" w:space="0" w:color="auto"/>
        <w:left w:val="none" w:sz="0" w:space="0" w:color="auto"/>
        <w:bottom w:val="none" w:sz="0" w:space="0" w:color="auto"/>
        <w:right w:val="none" w:sz="0" w:space="0" w:color="auto"/>
      </w:divBdr>
    </w:div>
    <w:div w:id="2097746054">
      <w:bodyDiv w:val="1"/>
      <w:marLeft w:val="0"/>
      <w:marRight w:val="0"/>
      <w:marTop w:val="0"/>
      <w:marBottom w:val="0"/>
      <w:divBdr>
        <w:top w:val="none" w:sz="0" w:space="0" w:color="auto"/>
        <w:left w:val="none" w:sz="0" w:space="0" w:color="auto"/>
        <w:bottom w:val="none" w:sz="0" w:space="0" w:color="auto"/>
        <w:right w:val="none" w:sz="0" w:space="0" w:color="auto"/>
      </w:divBdr>
    </w:div>
    <w:div w:id="2098136058">
      <w:bodyDiv w:val="1"/>
      <w:marLeft w:val="0"/>
      <w:marRight w:val="0"/>
      <w:marTop w:val="0"/>
      <w:marBottom w:val="0"/>
      <w:divBdr>
        <w:top w:val="none" w:sz="0" w:space="0" w:color="auto"/>
        <w:left w:val="none" w:sz="0" w:space="0" w:color="auto"/>
        <w:bottom w:val="none" w:sz="0" w:space="0" w:color="auto"/>
        <w:right w:val="none" w:sz="0" w:space="0" w:color="auto"/>
      </w:divBdr>
    </w:div>
    <w:div w:id="2098208391">
      <w:bodyDiv w:val="1"/>
      <w:marLeft w:val="0"/>
      <w:marRight w:val="0"/>
      <w:marTop w:val="0"/>
      <w:marBottom w:val="0"/>
      <w:divBdr>
        <w:top w:val="none" w:sz="0" w:space="0" w:color="auto"/>
        <w:left w:val="none" w:sz="0" w:space="0" w:color="auto"/>
        <w:bottom w:val="none" w:sz="0" w:space="0" w:color="auto"/>
        <w:right w:val="none" w:sz="0" w:space="0" w:color="auto"/>
      </w:divBdr>
    </w:div>
    <w:div w:id="2098356147">
      <w:bodyDiv w:val="1"/>
      <w:marLeft w:val="0"/>
      <w:marRight w:val="0"/>
      <w:marTop w:val="0"/>
      <w:marBottom w:val="0"/>
      <w:divBdr>
        <w:top w:val="none" w:sz="0" w:space="0" w:color="auto"/>
        <w:left w:val="none" w:sz="0" w:space="0" w:color="auto"/>
        <w:bottom w:val="none" w:sz="0" w:space="0" w:color="auto"/>
        <w:right w:val="none" w:sz="0" w:space="0" w:color="auto"/>
      </w:divBdr>
    </w:div>
    <w:div w:id="2098361250">
      <w:bodyDiv w:val="1"/>
      <w:marLeft w:val="0"/>
      <w:marRight w:val="0"/>
      <w:marTop w:val="0"/>
      <w:marBottom w:val="0"/>
      <w:divBdr>
        <w:top w:val="none" w:sz="0" w:space="0" w:color="auto"/>
        <w:left w:val="none" w:sz="0" w:space="0" w:color="auto"/>
        <w:bottom w:val="none" w:sz="0" w:space="0" w:color="auto"/>
        <w:right w:val="none" w:sz="0" w:space="0" w:color="auto"/>
      </w:divBdr>
    </w:div>
    <w:div w:id="2098595346">
      <w:bodyDiv w:val="1"/>
      <w:marLeft w:val="0"/>
      <w:marRight w:val="0"/>
      <w:marTop w:val="0"/>
      <w:marBottom w:val="0"/>
      <w:divBdr>
        <w:top w:val="none" w:sz="0" w:space="0" w:color="auto"/>
        <w:left w:val="none" w:sz="0" w:space="0" w:color="auto"/>
        <w:bottom w:val="none" w:sz="0" w:space="0" w:color="auto"/>
        <w:right w:val="none" w:sz="0" w:space="0" w:color="auto"/>
      </w:divBdr>
    </w:div>
    <w:div w:id="2098674101">
      <w:bodyDiv w:val="1"/>
      <w:marLeft w:val="0"/>
      <w:marRight w:val="0"/>
      <w:marTop w:val="0"/>
      <w:marBottom w:val="0"/>
      <w:divBdr>
        <w:top w:val="none" w:sz="0" w:space="0" w:color="auto"/>
        <w:left w:val="none" w:sz="0" w:space="0" w:color="auto"/>
        <w:bottom w:val="none" w:sz="0" w:space="0" w:color="auto"/>
        <w:right w:val="none" w:sz="0" w:space="0" w:color="auto"/>
      </w:divBdr>
    </w:div>
    <w:div w:id="2099710609">
      <w:bodyDiv w:val="1"/>
      <w:marLeft w:val="0"/>
      <w:marRight w:val="0"/>
      <w:marTop w:val="0"/>
      <w:marBottom w:val="0"/>
      <w:divBdr>
        <w:top w:val="none" w:sz="0" w:space="0" w:color="auto"/>
        <w:left w:val="none" w:sz="0" w:space="0" w:color="auto"/>
        <w:bottom w:val="none" w:sz="0" w:space="0" w:color="auto"/>
        <w:right w:val="none" w:sz="0" w:space="0" w:color="auto"/>
      </w:divBdr>
    </w:div>
    <w:div w:id="2100128320">
      <w:bodyDiv w:val="1"/>
      <w:marLeft w:val="0"/>
      <w:marRight w:val="0"/>
      <w:marTop w:val="0"/>
      <w:marBottom w:val="0"/>
      <w:divBdr>
        <w:top w:val="none" w:sz="0" w:space="0" w:color="auto"/>
        <w:left w:val="none" w:sz="0" w:space="0" w:color="auto"/>
        <w:bottom w:val="none" w:sz="0" w:space="0" w:color="auto"/>
        <w:right w:val="none" w:sz="0" w:space="0" w:color="auto"/>
      </w:divBdr>
    </w:div>
    <w:div w:id="2100448638">
      <w:bodyDiv w:val="1"/>
      <w:marLeft w:val="0"/>
      <w:marRight w:val="0"/>
      <w:marTop w:val="0"/>
      <w:marBottom w:val="0"/>
      <w:divBdr>
        <w:top w:val="none" w:sz="0" w:space="0" w:color="auto"/>
        <w:left w:val="none" w:sz="0" w:space="0" w:color="auto"/>
        <w:bottom w:val="none" w:sz="0" w:space="0" w:color="auto"/>
        <w:right w:val="none" w:sz="0" w:space="0" w:color="auto"/>
      </w:divBdr>
    </w:div>
    <w:div w:id="2100590043">
      <w:bodyDiv w:val="1"/>
      <w:marLeft w:val="0"/>
      <w:marRight w:val="0"/>
      <w:marTop w:val="0"/>
      <w:marBottom w:val="0"/>
      <w:divBdr>
        <w:top w:val="none" w:sz="0" w:space="0" w:color="auto"/>
        <w:left w:val="none" w:sz="0" w:space="0" w:color="auto"/>
        <w:bottom w:val="none" w:sz="0" w:space="0" w:color="auto"/>
        <w:right w:val="none" w:sz="0" w:space="0" w:color="auto"/>
      </w:divBdr>
    </w:div>
    <w:div w:id="2101246628">
      <w:bodyDiv w:val="1"/>
      <w:marLeft w:val="0"/>
      <w:marRight w:val="0"/>
      <w:marTop w:val="0"/>
      <w:marBottom w:val="0"/>
      <w:divBdr>
        <w:top w:val="none" w:sz="0" w:space="0" w:color="auto"/>
        <w:left w:val="none" w:sz="0" w:space="0" w:color="auto"/>
        <w:bottom w:val="none" w:sz="0" w:space="0" w:color="auto"/>
        <w:right w:val="none" w:sz="0" w:space="0" w:color="auto"/>
      </w:divBdr>
    </w:div>
    <w:div w:id="2101676276">
      <w:bodyDiv w:val="1"/>
      <w:marLeft w:val="0"/>
      <w:marRight w:val="0"/>
      <w:marTop w:val="0"/>
      <w:marBottom w:val="0"/>
      <w:divBdr>
        <w:top w:val="none" w:sz="0" w:space="0" w:color="auto"/>
        <w:left w:val="none" w:sz="0" w:space="0" w:color="auto"/>
        <w:bottom w:val="none" w:sz="0" w:space="0" w:color="auto"/>
        <w:right w:val="none" w:sz="0" w:space="0" w:color="auto"/>
      </w:divBdr>
    </w:div>
    <w:div w:id="2102291585">
      <w:bodyDiv w:val="1"/>
      <w:marLeft w:val="0"/>
      <w:marRight w:val="0"/>
      <w:marTop w:val="0"/>
      <w:marBottom w:val="0"/>
      <w:divBdr>
        <w:top w:val="none" w:sz="0" w:space="0" w:color="auto"/>
        <w:left w:val="none" w:sz="0" w:space="0" w:color="auto"/>
        <w:bottom w:val="none" w:sz="0" w:space="0" w:color="auto"/>
        <w:right w:val="none" w:sz="0" w:space="0" w:color="auto"/>
      </w:divBdr>
    </w:div>
    <w:div w:id="2102944973">
      <w:bodyDiv w:val="1"/>
      <w:marLeft w:val="0"/>
      <w:marRight w:val="0"/>
      <w:marTop w:val="0"/>
      <w:marBottom w:val="0"/>
      <w:divBdr>
        <w:top w:val="none" w:sz="0" w:space="0" w:color="auto"/>
        <w:left w:val="none" w:sz="0" w:space="0" w:color="auto"/>
        <w:bottom w:val="none" w:sz="0" w:space="0" w:color="auto"/>
        <w:right w:val="none" w:sz="0" w:space="0" w:color="auto"/>
      </w:divBdr>
    </w:div>
    <w:div w:id="2103868615">
      <w:bodyDiv w:val="1"/>
      <w:marLeft w:val="0"/>
      <w:marRight w:val="0"/>
      <w:marTop w:val="0"/>
      <w:marBottom w:val="0"/>
      <w:divBdr>
        <w:top w:val="none" w:sz="0" w:space="0" w:color="auto"/>
        <w:left w:val="none" w:sz="0" w:space="0" w:color="auto"/>
        <w:bottom w:val="none" w:sz="0" w:space="0" w:color="auto"/>
        <w:right w:val="none" w:sz="0" w:space="0" w:color="auto"/>
      </w:divBdr>
    </w:div>
    <w:div w:id="2103869068">
      <w:bodyDiv w:val="1"/>
      <w:marLeft w:val="0"/>
      <w:marRight w:val="0"/>
      <w:marTop w:val="0"/>
      <w:marBottom w:val="0"/>
      <w:divBdr>
        <w:top w:val="none" w:sz="0" w:space="0" w:color="auto"/>
        <w:left w:val="none" w:sz="0" w:space="0" w:color="auto"/>
        <w:bottom w:val="none" w:sz="0" w:space="0" w:color="auto"/>
        <w:right w:val="none" w:sz="0" w:space="0" w:color="auto"/>
      </w:divBdr>
    </w:div>
    <w:div w:id="2104262363">
      <w:bodyDiv w:val="1"/>
      <w:marLeft w:val="0"/>
      <w:marRight w:val="0"/>
      <w:marTop w:val="0"/>
      <w:marBottom w:val="0"/>
      <w:divBdr>
        <w:top w:val="none" w:sz="0" w:space="0" w:color="auto"/>
        <w:left w:val="none" w:sz="0" w:space="0" w:color="auto"/>
        <w:bottom w:val="none" w:sz="0" w:space="0" w:color="auto"/>
        <w:right w:val="none" w:sz="0" w:space="0" w:color="auto"/>
      </w:divBdr>
    </w:div>
    <w:div w:id="2104568140">
      <w:bodyDiv w:val="1"/>
      <w:marLeft w:val="0"/>
      <w:marRight w:val="0"/>
      <w:marTop w:val="0"/>
      <w:marBottom w:val="0"/>
      <w:divBdr>
        <w:top w:val="none" w:sz="0" w:space="0" w:color="auto"/>
        <w:left w:val="none" w:sz="0" w:space="0" w:color="auto"/>
        <w:bottom w:val="none" w:sz="0" w:space="0" w:color="auto"/>
        <w:right w:val="none" w:sz="0" w:space="0" w:color="auto"/>
      </w:divBdr>
    </w:div>
    <w:div w:id="2105612729">
      <w:bodyDiv w:val="1"/>
      <w:marLeft w:val="0"/>
      <w:marRight w:val="0"/>
      <w:marTop w:val="0"/>
      <w:marBottom w:val="0"/>
      <w:divBdr>
        <w:top w:val="none" w:sz="0" w:space="0" w:color="auto"/>
        <w:left w:val="none" w:sz="0" w:space="0" w:color="auto"/>
        <w:bottom w:val="none" w:sz="0" w:space="0" w:color="auto"/>
        <w:right w:val="none" w:sz="0" w:space="0" w:color="auto"/>
      </w:divBdr>
    </w:div>
    <w:div w:id="2105959015">
      <w:bodyDiv w:val="1"/>
      <w:marLeft w:val="0"/>
      <w:marRight w:val="0"/>
      <w:marTop w:val="0"/>
      <w:marBottom w:val="0"/>
      <w:divBdr>
        <w:top w:val="none" w:sz="0" w:space="0" w:color="auto"/>
        <w:left w:val="none" w:sz="0" w:space="0" w:color="auto"/>
        <w:bottom w:val="none" w:sz="0" w:space="0" w:color="auto"/>
        <w:right w:val="none" w:sz="0" w:space="0" w:color="auto"/>
      </w:divBdr>
    </w:div>
    <w:div w:id="2106150775">
      <w:bodyDiv w:val="1"/>
      <w:marLeft w:val="0"/>
      <w:marRight w:val="0"/>
      <w:marTop w:val="0"/>
      <w:marBottom w:val="0"/>
      <w:divBdr>
        <w:top w:val="none" w:sz="0" w:space="0" w:color="auto"/>
        <w:left w:val="none" w:sz="0" w:space="0" w:color="auto"/>
        <w:bottom w:val="none" w:sz="0" w:space="0" w:color="auto"/>
        <w:right w:val="none" w:sz="0" w:space="0" w:color="auto"/>
      </w:divBdr>
    </w:div>
    <w:div w:id="2106223906">
      <w:bodyDiv w:val="1"/>
      <w:marLeft w:val="0"/>
      <w:marRight w:val="0"/>
      <w:marTop w:val="0"/>
      <w:marBottom w:val="0"/>
      <w:divBdr>
        <w:top w:val="none" w:sz="0" w:space="0" w:color="auto"/>
        <w:left w:val="none" w:sz="0" w:space="0" w:color="auto"/>
        <w:bottom w:val="none" w:sz="0" w:space="0" w:color="auto"/>
        <w:right w:val="none" w:sz="0" w:space="0" w:color="auto"/>
      </w:divBdr>
    </w:div>
    <w:div w:id="2106490679">
      <w:bodyDiv w:val="1"/>
      <w:marLeft w:val="0"/>
      <w:marRight w:val="0"/>
      <w:marTop w:val="0"/>
      <w:marBottom w:val="0"/>
      <w:divBdr>
        <w:top w:val="none" w:sz="0" w:space="0" w:color="auto"/>
        <w:left w:val="none" w:sz="0" w:space="0" w:color="auto"/>
        <w:bottom w:val="none" w:sz="0" w:space="0" w:color="auto"/>
        <w:right w:val="none" w:sz="0" w:space="0" w:color="auto"/>
      </w:divBdr>
    </w:div>
    <w:div w:id="2108501659">
      <w:bodyDiv w:val="1"/>
      <w:marLeft w:val="0"/>
      <w:marRight w:val="0"/>
      <w:marTop w:val="0"/>
      <w:marBottom w:val="0"/>
      <w:divBdr>
        <w:top w:val="none" w:sz="0" w:space="0" w:color="auto"/>
        <w:left w:val="none" w:sz="0" w:space="0" w:color="auto"/>
        <w:bottom w:val="none" w:sz="0" w:space="0" w:color="auto"/>
        <w:right w:val="none" w:sz="0" w:space="0" w:color="auto"/>
      </w:divBdr>
    </w:div>
    <w:div w:id="2108576855">
      <w:bodyDiv w:val="1"/>
      <w:marLeft w:val="0"/>
      <w:marRight w:val="0"/>
      <w:marTop w:val="0"/>
      <w:marBottom w:val="0"/>
      <w:divBdr>
        <w:top w:val="none" w:sz="0" w:space="0" w:color="auto"/>
        <w:left w:val="none" w:sz="0" w:space="0" w:color="auto"/>
        <w:bottom w:val="none" w:sz="0" w:space="0" w:color="auto"/>
        <w:right w:val="none" w:sz="0" w:space="0" w:color="auto"/>
      </w:divBdr>
    </w:div>
    <w:div w:id="2108692133">
      <w:bodyDiv w:val="1"/>
      <w:marLeft w:val="0"/>
      <w:marRight w:val="0"/>
      <w:marTop w:val="0"/>
      <w:marBottom w:val="0"/>
      <w:divBdr>
        <w:top w:val="none" w:sz="0" w:space="0" w:color="auto"/>
        <w:left w:val="none" w:sz="0" w:space="0" w:color="auto"/>
        <w:bottom w:val="none" w:sz="0" w:space="0" w:color="auto"/>
        <w:right w:val="none" w:sz="0" w:space="0" w:color="auto"/>
      </w:divBdr>
    </w:div>
    <w:div w:id="2109622196">
      <w:bodyDiv w:val="1"/>
      <w:marLeft w:val="0"/>
      <w:marRight w:val="0"/>
      <w:marTop w:val="0"/>
      <w:marBottom w:val="0"/>
      <w:divBdr>
        <w:top w:val="none" w:sz="0" w:space="0" w:color="auto"/>
        <w:left w:val="none" w:sz="0" w:space="0" w:color="auto"/>
        <w:bottom w:val="none" w:sz="0" w:space="0" w:color="auto"/>
        <w:right w:val="none" w:sz="0" w:space="0" w:color="auto"/>
      </w:divBdr>
    </w:div>
    <w:div w:id="2109622415">
      <w:bodyDiv w:val="1"/>
      <w:marLeft w:val="0"/>
      <w:marRight w:val="0"/>
      <w:marTop w:val="0"/>
      <w:marBottom w:val="0"/>
      <w:divBdr>
        <w:top w:val="none" w:sz="0" w:space="0" w:color="auto"/>
        <w:left w:val="none" w:sz="0" w:space="0" w:color="auto"/>
        <w:bottom w:val="none" w:sz="0" w:space="0" w:color="auto"/>
        <w:right w:val="none" w:sz="0" w:space="0" w:color="auto"/>
      </w:divBdr>
    </w:div>
    <w:div w:id="2110075887">
      <w:bodyDiv w:val="1"/>
      <w:marLeft w:val="0"/>
      <w:marRight w:val="0"/>
      <w:marTop w:val="0"/>
      <w:marBottom w:val="0"/>
      <w:divBdr>
        <w:top w:val="none" w:sz="0" w:space="0" w:color="auto"/>
        <w:left w:val="none" w:sz="0" w:space="0" w:color="auto"/>
        <w:bottom w:val="none" w:sz="0" w:space="0" w:color="auto"/>
        <w:right w:val="none" w:sz="0" w:space="0" w:color="auto"/>
      </w:divBdr>
    </w:div>
    <w:div w:id="2111000522">
      <w:bodyDiv w:val="1"/>
      <w:marLeft w:val="0"/>
      <w:marRight w:val="0"/>
      <w:marTop w:val="0"/>
      <w:marBottom w:val="0"/>
      <w:divBdr>
        <w:top w:val="none" w:sz="0" w:space="0" w:color="auto"/>
        <w:left w:val="none" w:sz="0" w:space="0" w:color="auto"/>
        <w:bottom w:val="none" w:sz="0" w:space="0" w:color="auto"/>
        <w:right w:val="none" w:sz="0" w:space="0" w:color="auto"/>
      </w:divBdr>
    </w:div>
    <w:div w:id="2111973762">
      <w:bodyDiv w:val="1"/>
      <w:marLeft w:val="0"/>
      <w:marRight w:val="0"/>
      <w:marTop w:val="0"/>
      <w:marBottom w:val="0"/>
      <w:divBdr>
        <w:top w:val="none" w:sz="0" w:space="0" w:color="auto"/>
        <w:left w:val="none" w:sz="0" w:space="0" w:color="auto"/>
        <w:bottom w:val="none" w:sz="0" w:space="0" w:color="auto"/>
        <w:right w:val="none" w:sz="0" w:space="0" w:color="auto"/>
      </w:divBdr>
    </w:div>
    <w:div w:id="2112041597">
      <w:bodyDiv w:val="1"/>
      <w:marLeft w:val="0"/>
      <w:marRight w:val="0"/>
      <w:marTop w:val="0"/>
      <w:marBottom w:val="0"/>
      <w:divBdr>
        <w:top w:val="none" w:sz="0" w:space="0" w:color="auto"/>
        <w:left w:val="none" w:sz="0" w:space="0" w:color="auto"/>
        <w:bottom w:val="none" w:sz="0" w:space="0" w:color="auto"/>
        <w:right w:val="none" w:sz="0" w:space="0" w:color="auto"/>
      </w:divBdr>
    </w:div>
    <w:div w:id="2112122479">
      <w:bodyDiv w:val="1"/>
      <w:marLeft w:val="0"/>
      <w:marRight w:val="0"/>
      <w:marTop w:val="0"/>
      <w:marBottom w:val="0"/>
      <w:divBdr>
        <w:top w:val="none" w:sz="0" w:space="0" w:color="auto"/>
        <w:left w:val="none" w:sz="0" w:space="0" w:color="auto"/>
        <w:bottom w:val="none" w:sz="0" w:space="0" w:color="auto"/>
        <w:right w:val="none" w:sz="0" w:space="0" w:color="auto"/>
      </w:divBdr>
    </w:div>
    <w:div w:id="2112428327">
      <w:bodyDiv w:val="1"/>
      <w:marLeft w:val="0"/>
      <w:marRight w:val="0"/>
      <w:marTop w:val="0"/>
      <w:marBottom w:val="0"/>
      <w:divBdr>
        <w:top w:val="none" w:sz="0" w:space="0" w:color="auto"/>
        <w:left w:val="none" w:sz="0" w:space="0" w:color="auto"/>
        <w:bottom w:val="none" w:sz="0" w:space="0" w:color="auto"/>
        <w:right w:val="none" w:sz="0" w:space="0" w:color="auto"/>
      </w:divBdr>
    </w:div>
    <w:div w:id="2112511126">
      <w:bodyDiv w:val="1"/>
      <w:marLeft w:val="0"/>
      <w:marRight w:val="0"/>
      <w:marTop w:val="0"/>
      <w:marBottom w:val="0"/>
      <w:divBdr>
        <w:top w:val="none" w:sz="0" w:space="0" w:color="auto"/>
        <w:left w:val="none" w:sz="0" w:space="0" w:color="auto"/>
        <w:bottom w:val="none" w:sz="0" w:space="0" w:color="auto"/>
        <w:right w:val="none" w:sz="0" w:space="0" w:color="auto"/>
      </w:divBdr>
    </w:div>
    <w:div w:id="2112964687">
      <w:bodyDiv w:val="1"/>
      <w:marLeft w:val="0"/>
      <w:marRight w:val="0"/>
      <w:marTop w:val="0"/>
      <w:marBottom w:val="0"/>
      <w:divBdr>
        <w:top w:val="none" w:sz="0" w:space="0" w:color="auto"/>
        <w:left w:val="none" w:sz="0" w:space="0" w:color="auto"/>
        <w:bottom w:val="none" w:sz="0" w:space="0" w:color="auto"/>
        <w:right w:val="none" w:sz="0" w:space="0" w:color="auto"/>
      </w:divBdr>
    </w:div>
    <w:div w:id="2114590967">
      <w:bodyDiv w:val="1"/>
      <w:marLeft w:val="0"/>
      <w:marRight w:val="0"/>
      <w:marTop w:val="0"/>
      <w:marBottom w:val="0"/>
      <w:divBdr>
        <w:top w:val="none" w:sz="0" w:space="0" w:color="auto"/>
        <w:left w:val="none" w:sz="0" w:space="0" w:color="auto"/>
        <w:bottom w:val="none" w:sz="0" w:space="0" w:color="auto"/>
        <w:right w:val="none" w:sz="0" w:space="0" w:color="auto"/>
      </w:divBdr>
    </w:div>
    <w:div w:id="2115244451">
      <w:bodyDiv w:val="1"/>
      <w:marLeft w:val="0"/>
      <w:marRight w:val="0"/>
      <w:marTop w:val="0"/>
      <w:marBottom w:val="0"/>
      <w:divBdr>
        <w:top w:val="none" w:sz="0" w:space="0" w:color="auto"/>
        <w:left w:val="none" w:sz="0" w:space="0" w:color="auto"/>
        <w:bottom w:val="none" w:sz="0" w:space="0" w:color="auto"/>
        <w:right w:val="none" w:sz="0" w:space="0" w:color="auto"/>
      </w:divBdr>
    </w:div>
    <w:div w:id="2115780529">
      <w:bodyDiv w:val="1"/>
      <w:marLeft w:val="0"/>
      <w:marRight w:val="0"/>
      <w:marTop w:val="0"/>
      <w:marBottom w:val="0"/>
      <w:divBdr>
        <w:top w:val="none" w:sz="0" w:space="0" w:color="auto"/>
        <w:left w:val="none" w:sz="0" w:space="0" w:color="auto"/>
        <w:bottom w:val="none" w:sz="0" w:space="0" w:color="auto"/>
        <w:right w:val="none" w:sz="0" w:space="0" w:color="auto"/>
      </w:divBdr>
    </w:div>
    <w:div w:id="2116166999">
      <w:bodyDiv w:val="1"/>
      <w:marLeft w:val="0"/>
      <w:marRight w:val="0"/>
      <w:marTop w:val="0"/>
      <w:marBottom w:val="0"/>
      <w:divBdr>
        <w:top w:val="none" w:sz="0" w:space="0" w:color="auto"/>
        <w:left w:val="none" w:sz="0" w:space="0" w:color="auto"/>
        <w:bottom w:val="none" w:sz="0" w:space="0" w:color="auto"/>
        <w:right w:val="none" w:sz="0" w:space="0" w:color="auto"/>
      </w:divBdr>
    </w:div>
    <w:div w:id="2116561350">
      <w:bodyDiv w:val="1"/>
      <w:marLeft w:val="0"/>
      <w:marRight w:val="0"/>
      <w:marTop w:val="0"/>
      <w:marBottom w:val="0"/>
      <w:divBdr>
        <w:top w:val="none" w:sz="0" w:space="0" w:color="auto"/>
        <w:left w:val="none" w:sz="0" w:space="0" w:color="auto"/>
        <w:bottom w:val="none" w:sz="0" w:space="0" w:color="auto"/>
        <w:right w:val="none" w:sz="0" w:space="0" w:color="auto"/>
      </w:divBdr>
    </w:div>
    <w:div w:id="2116975427">
      <w:bodyDiv w:val="1"/>
      <w:marLeft w:val="0"/>
      <w:marRight w:val="0"/>
      <w:marTop w:val="0"/>
      <w:marBottom w:val="0"/>
      <w:divBdr>
        <w:top w:val="none" w:sz="0" w:space="0" w:color="auto"/>
        <w:left w:val="none" w:sz="0" w:space="0" w:color="auto"/>
        <w:bottom w:val="none" w:sz="0" w:space="0" w:color="auto"/>
        <w:right w:val="none" w:sz="0" w:space="0" w:color="auto"/>
      </w:divBdr>
    </w:div>
    <w:div w:id="2118017475">
      <w:bodyDiv w:val="1"/>
      <w:marLeft w:val="0"/>
      <w:marRight w:val="0"/>
      <w:marTop w:val="0"/>
      <w:marBottom w:val="0"/>
      <w:divBdr>
        <w:top w:val="none" w:sz="0" w:space="0" w:color="auto"/>
        <w:left w:val="none" w:sz="0" w:space="0" w:color="auto"/>
        <w:bottom w:val="none" w:sz="0" w:space="0" w:color="auto"/>
        <w:right w:val="none" w:sz="0" w:space="0" w:color="auto"/>
      </w:divBdr>
    </w:div>
    <w:div w:id="2118132217">
      <w:bodyDiv w:val="1"/>
      <w:marLeft w:val="0"/>
      <w:marRight w:val="0"/>
      <w:marTop w:val="0"/>
      <w:marBottom w:val="0"/>
      <w:divBdr>
        <w:top w:val="none" w:sz="0" w:space="0" w:color="auto"/>
        <w:left w:val="none" w:sz="0" w:space="0" w:color="auto"/>
        <w:bottom w:val="none" w:sz="0" w:space="0" w:color="auto"/>
        <w:right w:val="none" w:sz="0" w:space="0" w:color="auto"/>
      </w:divBdr>
    </w:div>
    <w:div w:id="2118404028">
      <w:bodyDiv w:val="1"/>
      <w:marLeft w:val="0"/>
      <w:marRight w:val="0"/>
      <w:marTop w:val="0"/>
      <w:marBottom w:val="0"/>
      <w:divBdr>
        <w:top w:val="none" w:sz="0" w:space="0" w:color="auto"/>
        <w:left w:val="none" w:sz="0" w:space="0" w:color="auto"/>
        <w:bottom w:val="none" w:sz="0" w:space="0" w:color="auto"/>
        <w:right w:val="none" w:sz="0" w:space="0" w:color="auto"/>
      </w:divBdr>
    </w:div>
    <w:div w:id="2119177778">
      <w:bodyDiv w:val="1"/>
      <w:marLeft w:val="0"/>
      <w:marRight w:val="0"/>
      <w:marTop w:val="0"/>
      <w:marBottom w:val="0"/>
      <w:divBdr>
        <w:top w:val="none" w:sz="0" w:space="0" w:color="auto"/>
        <w:left w:val="none" w:sz="0" w:space="0" w:color="auto"/>
        <w:bottom w:val="none" w:sz="0" w:space="0" w:color="auto"/>
        <w:right w:val="none" w:sz="0" w:space="0" w:color="auto"/>
      </w:divBdr>
    </w:div>
    <w:div w:id="2119717065">
      <w:bodyDiv w:val="1"/>
      <w:marLeft w:val="0"/>
      <w:marRight w:val="0"/>
      <w:marTop w:val="0"/>
      <w:marBottom w:val="0"/>
      <w:divBdr>
        <w:top w:val="none" w:sz="0" w:space="0" w:color="auto"/>
        <w:left w:val="none" w:sz="0" w:space="0" w:color="auto"/>
        <w:bottom w:val="none" w:sz="0" w:space="0" w:color="auto"/>
        <w:right w:val="none" w:sz="0" w:space="0" w:color="auto"/>
      </w:divBdr>
    </w:div>
    <w:div w:id="2119792493">
      <w:bodyDiv w:val="1"/>
      <w:marLeft w:val="0"/>
      <w:marRight w:val="0"/>
      <w:marTop w:val="0"/>
      <w:marBottom w:val="0"/>
      <w:divBdr>
        <w:top w:val="none" w:sz="0" w:space="0" w:color="auto"/>
        <w:left w:val="none" w:sz="0" w:space="0" w:color="auto"/>
        <w:bottom w:val="none" w:sz="0" w:space="0" w:color="auto"/>
        <w:right w:val="none" w:sz="0" w:space="0" w:color="auto"/>
      </w:divBdr>
    </w:div>
    <w:div w:id="2119982389">
      <w:bodyDiv w:val="1"/>
      <w:marLeft w:val="0"/>
      <w:marRight w:val="0"/>
      <w:marTop w:val="0"/>
      <w:marBottom w:val="0"/>
      <w:divBdr>
        <w:top w:val="none" w:sz="0" w:space="0" w:color="auto"/>
        <w:left w:val="none" w:sz="0" w:space="0" w:color="auto"/>
        <w:bottom w:val="none" w:sz="0" w:space="0" w:color="auto"/>
        <w:right w:val="none" w:sz="0" w:space="0" w:color="auto"/>
      </w:divBdr>
    </w:div>
    <w:div w:id="2120098589">
      <w:bodyDiv w:val="1"/>
      <w:marLeft w:val="0"/>
      <w:marRight w:val="0"/>
      <w:marTop w:val="0"/>
      <w:marBottom w:val="0"/>
      <w:divBdr>
        <w:top w:val="none" w:sz="0" w:space="0" w:color="auto"/>
        <w:left w:val="none" w:sz="0" w:space="0" w:color="auto"/>
        <w:bottom w:val="none" w:sz="0" w:space="0" w:color="auto"/>
        <w:right w:val="none" w:sz="0" w:space="0" w:color="auto"/>
      </w:divBdr>
    </w:div>
    <w:div w:id="2120444281">
      <w:bodyDiv w:val="1"/>
      <w:marLeft w:val="0"/>
      <w:marRight w:val="0"/>
      <w:marTop w:val="0"/>
      <w:marBottom w:val="0"/>
      <w:divBdr>
        <w:top w:val="none" w:sz="0" w:space="0" w:color="auto"/>
        <w:left w:val="none" w:sz="0" w:space="0" w:color="auto"/>
        <w:bottom w:val="none" w:sz="0" w:space="0" w:color="auto"/>
        <w:right w:val="none" w:sz="0" w:space="0" w:color="auto"/>
      </w:divBdr>
    </w:div>
    <w:div w:id="2120638368">
      <w:bodyDiv w:val="1"/>
      <w:marLeft w:val="0"/>
      <w:marRight w:val="0"/>
      <w:marTop w:val="0"/>
      <w:marBottom w:val="0"/>
      <w:divBdr>
        <w:top w:val="none" w:sz="0" w:space="0" w:color="auto"/>
        <w:left w:val="none" w:sz="0" w:space="0" w:color="auto"/>
        <w:bottom w:val="none" w:sz="0" w:space="0" w:color="auto"/>
        <w:right w:val="none" w:sz="0" w:space="0" w:color="auto"/>
      </w:divBdr>
    </w:div>
    <w:div w:id="2121025516">
      <w:bodyDiv w:val="1"/>
      <w:marLeft w:val="0"/>
      <w:marRight w:val="0"/>
      <w:marTop w:val="0"/>
      <w:marBottom w:val="0"/>
      <w:divBdr>
        <w:top w:val="none" w:sz="0" w:space="0" w:color="auto"/>
        <w:left w:val="none" w:sz="0" w:space="0" w:color="auto"/>
        <w:bottom w:val="none" w:sz="0" w:space="0" w:color="auto"/>
        <w:right w:val="none" w:sz="0" w:space="0" w:color="auto"/>
      </w:divBdr>
    </w:div>
    <w:div w:id="2121142415">
      <w:bodyDiv w:val="1"/>
      <w:marLeft w:val="0"/>
      <w:marRight w:val="0"/>
      <w:marTop w:val="0"/>
      <w:marBottom w:val="0"/>
      <w:divBdr>
        <w:top w:val="none" w:sz="0" w:space="0" w:color="auto"/>
        <w:left w:val="none" w:sz="0" w:space="0" w:color="auto"/>
        <w:bottom w:val="none" w:sz="0" w:space="0" w:color="auto"/>
        <w:right w:val="none" w:sz="0" w:space="0" w:color="auto"/>
      </w:divBdr>
    </w:div>
    <w:div w:id="2121215621">
      <w:bodyDiv w:val="1"/>
      <w:marLeft w:val="0"/>
      <w:marRight w:val="0"/>
      <w:marTop w:val="0"/>
      <w:marBottom w:val="0"/>
      <w:divBdr>
        <w:top w:val="none" w:sz="0" w:space="0" w:color="auto"/>
        <w:left w:val="none" w:sz="0" w:space="0" w:color="auto"/>
        <w:bottom w:val="none" w:sz="0" w:space="0" w:color="auto"/>
        <w:right w:val="none" w:sz="0" w:space="0" w:color="auto"/>
      </w:divBdr>
    </w:div>
    <w:div w:id="2122063382">
      <w:bodyDiv w:val="1"/>
      <w:marLeft w:val="0"/>
      <w:marRight w:val="0"/>
      <w:marTop w:val="0"/>
      <w:marBottom w:val="0"/>
      <w:divBdr>
        <w:top w:val="none" w:sz="0" w:space="0" w:color="auto"/>
        <w:left w:val="none" w:sz="0" w:space="0" w:color="auto"/>
        <w:bottom w:val="none" w:sz="0" w:space="0" w:color="auto"/>
        <w:right w:val="none" w:sz="0" w:space="0" w:color="auto"/>
      </w:divBdr>
    </w:div>
    <w:div w:id="2122141720">
      <w:bodyDiv w:val="1"/>
      <w:marLeft w:val="0"/>
      <w:marRight w:val="0"/>
      <w:marTop w:val="0"/>
      <w:marBottom w:val="0"/>
      <w:divBdr>
        <w:top w:val="none" w:sz="0" w:space="0" w:color="auto"/>
        <w:left w:val="none" w:sz="0" w:space="0" w:color="auto"/>
        <w:bottom w:val="none" w:sz="0" w:space="0" w:color="auto"/>
        <w:right w:val="none" w:sz="0" w:space="0" w:color="auto"/>
      </w:divBdr>
    </w:div>
    <w:div w:id="2122604196">
      <w:bodyDiv w:val="1"/>
      <w:marLeft w:val="0"/>
      <w:marRight w:val="0"/>
      <w:marTop w:val="0"/>
      <w:marBottom w:val="0"/>
      <w:divBdr>
        <w:top w:val="none" w:sz="0" w:space="0" w:color="auto"/>
        <w:left w:val="none" w:sz="0" w:space="0" w:color="auto"/>
        <w:bottom w:val="none" w:sz="0" w:space="0" w:color="auto"/>
        <w:right w:val="none" w:sz="0" w:space="0" w:color="auto"/>
      </w:divBdr>
    </w:div>
    <w:div w:id="2122988937">
      <w:bodyDiv w:val="1"/>
      <w:marLeft w:val="0"/>
      <w:marRight w:val="0"/>
      <w:marTop w:val="0"/>
      <w:marBottom w:val="0"/>
      <w:divBdr>
        <w:top w:val="none" w:sz="0" w:space="0" w:color="auto"/>
        <w:left w:val="none" w:sz="0" w:space="0" w:color="auto"/>
        <w:bottom w:val="none" w:sz="0" w:space="0" w:color="auto"/>
        <w:right w:val="none" w:sz="0" w:space="0" w:color="auto"/>
      </w:divBdr>
    </w:div>
    <w:div w:id="2123377264">
      <w:bodyDiv w:val="1"/>
      <w:marLeft w:val="0"/>
      <w:marRight w:val="0"/>
      <w:marTop w:val="0"/>
      <w:marBottom w:val="0"/>
      <w:divBdr>
        <w:top w:val="none" w:sz="0" w:space="0" w:color="auto"/>
        <w:left w:val="none" w:sz="0" w:space="0" w:color="auto"/>
        <w:bottom w:val="none" w:sz="0" w:space="0" w:color="auto"/>
        <w:right w:val="none" w:sz="0" w:space="0" w:color="auto"/>
      </w:divBdr>
    </w:div>
    <w:div w:id="2125072038">
      <w:bodyDiv w:val="1"/>
      <w:marLeft w:val="0"/>
      <w:marRight w:val="0"/>
      <w:marTop w:val="0"/>
      <w:marBottom w:val="0"/>
      <w:divBdr>
        <w:top w:val="none" w:sz="0" w:space="0" w:color="auto"/>
        <w:left w:val="none" w:sz="0" w:space="0" w:color="auto"/>
        <w:bottom w:val="none" w:sz="0" w:space="0" w:color="auto"/>
        <w:right w:val="none" w:sz="0" w:space="0" w:color="auto"/>
      </w:divBdr>
    </w:div>
    <w:div w:id="2125996344">
      <w:bodyDiv w:val="1"/>
      <w:marLeft w:val="0"/>
      <w:marRight w:val="0"/>
      <w:marTop w:val="0"/>
      <w:marBottom w:val="0"/>
      <w:divBdr>
        <w:top w:val="none" w:sz="0" w:space="0" w:color="auto"/>
        <w:left w:val="none" w:sz="0" w:space="0" w:color="auto"/>
        <w:bottom w:val="none" w:sz="0" w:space="0" w:color="auto"/>
        <w:right w:val="none" w:sz="0" w:space="0" w:color="auto"/>
      </w:divBdr>
    </w:div>
    <w:div w:id="2126272026">
      <w:bodyDiv w:val="1"/>
      <w:marLeft w:val="0"/>
      <w:marRight w:val="0"/>
      <w:marTop w:val="0"/>
      <w:marBottom w:val="0"/>
      <w:divBdr>
        <w:top w:val="none" w:sz="0" w:space="0" w:color="auto"/>
        <w:left w:val="none" w:sz="0" w:space="0" w:color="auto"/>
        <w:bottom w:val="none" w:sz="0" w:space="0" w:color="auto"/>
        <w:right w:val="none" w:sz="0" w:space="0" w:color="auto"/>
      </w:divBdr>
    </w:div>
    <w:div w:id="2126650293">
      <w:bodyDiv w:val="1"/>
      <w:marLeft w:val="0"/>
      <w:marRight w:val="0"/>
      <w:marTop w:val="0"/>
      <w:marBottom w:val="0"/>
      <w:divBdr>
        <w:top w:val="none" w:sz="0" w:space="0" w:color="auto"/>
        <w:left w:val="none" w:sz="0" w:space="0" w:color="auto"/>
        <w:bottom w:val="none" w:sz="0" w:space="0" w:color="auto"/>
        <w:right w:val="none" w:sz="0" w:space="0" w:color="auto"/>
      </w:divBdr>
    </w:div>
    <w:div w:id="2126801369">
      <w:bodyDiv w:val="1"/>
      <w:marLeft w:val="0"/>
      <w:marRight w:val="0"/>
      <w:marTop w:val="0"/>
      <w:marBottom w:val="0"/>
      <w:divBdr>
        <w:top w:val="none" w:sz="0" w:space="0" w:color="auto"/>
        <w:left w:val="none" w:sz="0" w:space="0" w:color="auto"/>
        <w:bottom w:val="none" w:sz="0" w:space="0" w:color="auto"/>
        <w:right w:val="none" w:sz="0" w:space="0" w:color="auto"/>
      </w:divBdr>
    </w:div>
    <w:div w:id="2127069121">
      <w:bodyDiv w:val="1"/>
      <w:marLeft w:val="0"/>
      <w:marRight w:val="0"/>
      <w:marTop w:val="0"/>
      <w:marBottom w:val="0"/>
      <w:divBdr>
        <w:top w:val="none" w:sz="0" w:space="0" w:color="auto"/>
        <w:left w:val="none" w:sz="0" w:space="0" w:color="auto"/>
        <w:bottom w:val="none" w:sz="0" w:space="0" w:color="auto"/>
        <w:right w:val="none" w:sz="0" w:space="0" w:color="auto"/>
      </w:divBdr>
    </w:div>
    <w:div w:id="2127192529">
      <w:bodyDiv w:val="1"/>
      <w:marLeft w:val="0"/>
      <w:marRight w:val="0"/>
      <w:marTop w:val="0"/>
      <w:marBottom w:val="0"/>
      <w:divBdr>
        <w:top w:val="none" w:sz="0" w:space="0" w:color="auto"/>
        <w:left w:val="none" w:sz="0" w:space="0" w:color="auto"/>
        <w:bottom w:val="none" w:sz="0" w:space="0" w:color="auto"/>
        <w:right w:val="none" w:sz="0" w:space="0" w:color="auto"/>
      </w:divBdr>
    </w:div>
    <w:div w:id="2128617470">
      <w:bodyDiv w:val="1"/>
      <w:marLeft w:val="0"/>
      <w:marRight w:val="0"/>
      <w:marTop w:val="0"/>
      <w:marBottom w:val="0"/>
      <w:divBdr>
        <w:top w:val="none" w:sz="0" w:space="0" w:color="auto"/>
        <w:left w:val="none" w:sz="0" w:space="0" w:color="auto"/>
        <w:bottom w:val="none" w:sz="0" w:space="0" w:color="auto"/>
        <w:right w:val="none" w:sz="0" w:space="0" w:color="auto"/>
      </w:divBdr>
    </w:div>
    <w:div w:id="2129272389">
      <w:bodyDiv w:val="1"/>
      <w:marLeft w:val="0"/>
      <w:marRight w:val="0"/>
      <w:marTop w:val="0"/>
      <w:marBottom w:val="0"/>
      <w:divBdr>
        <w:top w:val="none" w:sz="0" w:space="0" w:color="auto"/>
        <w:left w:val="none" w:sz="0" w:space="0" w:color="auto"/>
        <w:bottom w:val="none" w:sz="0" w:space="0" w:color="auto"/>
        <w:right w:val="none" w:sz="0" w:space="0" w:color="auto"/>
      </w:divBdr>
    </w:div>
    <w:div w:id="2129396594">
      <w:bodyDiv w:val="1"/>
      <w:marLeft w:val="0"/>
      <w:marRight w:val="0"/>
      <w:marTop w:val="0"/>
      <w:marBottom w:val="0"/>
      <w:divBdr>
        <w:top w:val="none" w:sz="0" w:space="0" w:color="auto"/>
        <w:left w:val="none" w:sz="0" w:space="0" w:color="auto"/>
        <w:bottom w:val="none" w:sz="0" w:space="0" w:color="auto"/>
        <w:right w:val="none" w:sz="0" w:space="0" w:color="auto"/>
      </w:divBdr>
    </w:div>
    <w:div w:id="2129549027">
      <w:bodyDiv w:val="1"/>
      <w:marLeft w:val="0"/>
      <w:marRight w:val="0"/>
      <w:marTop w:val="0"/>
      <w:marBottom w:val="0"/>
      <w:divBdr>
        <w:top w:val="none" w:sz="0" w:space="0" w:color="auto"/>
        <w:left w:val="none" w:sz="0" w:space="0" w:color="auto"/>
        <w:bottom w:val="none" w:sz="0" w:space="0" w:color="auto"/>
        <w:right w:val="none" w:sz="0" w:space="0" w:color="auto"/>
      </w:divBdr>
    </w:div>
    <w:div w:id="2129858841">
      <w:bodyDiv w:val="1"/>
      <w:marLeft w:val="0"/>
      <w:marRight w:val="0"/>
      <w:marTop w:val="0"/>
      <w:marBottom w:val="0"/>
      <w:divBdr>
        <w:top w:val="none" w:sz="0" w:space="0" w:color="auto"/>
        <w:left w:val="none" w:sz="0" w:space="0" w:color="auto"/>
        <w:bottom w:val="none" w:sz="0" w:space="0" w:color="auto"/>
        <w:right w:val="none" w:sz="0" w:space="0" w:color="auto"/>
      </w:divBdr>
    </w:div>
    <w:div w:id="2129933150">
      <w:bodyDiv w:val="1"/>
      <w:marLeft w:val="0"/>
      <w:marRight w:val="0"/>
      <w:marTop w:val="0"/>
      <w:marBottom w:val="0"/>
      <w:divBdr>
        <w:top w:val="none" w:sz="0" w:space="0" w:color="auto"/>
        <w:left w:val="none" w:sz="0" w:space="0" w:color="auto"/>
        <w:bottom w:val="none" w:sz="0" w:space="0" w:color="auto"/>
        <w:right w:val="none" w:sz="0" w:space="0" w:color="auto"/>
      </w:divBdr>
    </w:div>
    <w:div w:id="2130008623">
      <w:bodyDiv w:val="1"/>
      <w:marLeft w:val="0"/>
      <w:marRight w:val="0"/>
      <w:marTop w:val="0"/>
      <w:marBottom w:val="0"/>
      <w:divBdr>
        <w:top w:val="none" w:sz="0" w:space="0" w:color="auto"/>
        <w:left w:val="none" w:sz="0" w:space="0" w:color="auto"/>
        <w:bottom w:val="none" w:sz="0" w:space="0" w:color="auto"/>
        <w:right w:val="none" w:sz="0" w:space="0" w:color="auto"/>
      </w:divBdr>
    </w:div>
    <w:div w:id="2130119402">
      <w:bodyDiv w:val="1"/>
      <w:marLeft w:val="0"/>
      <w:marRight w:val="0"/>
      <w:marTop w:val="0"/>
      <w:marBottom w:val="0"/>
      <w:divBdr>
        <w:top w:val="none" w:sz="0" w:space="0" w:color="auto"/>
        <w:left w:val="none" w:sz="0" w:space="0" w:color="auto"/>
        <w:bottom w:val="none" w:sz="0" w:space="0" w:color="auto"/>
        <w:right w:val="none" w:sz="0" w:space="0" w:color="auto"/>
      </w:divBdr>
    </w:div>
    <w:div w:id="2130588927">
      <w:bodyDiv w:val="1"/>
      <w:marLeft w:val="0"/>
      <w:marRight w:val="0"/>
      <w:marTop w:val="0"/>
      <w:marBottom w:val="0"/>
      <w:divBdr>
        <w:top w:val="none" w:sz="0" w:space="0" w:color="auto"/>
        <w:left w:val="none" w:sz="0" w:space="0" w:color="auto"/>
        <w:bottom w:val="none" w:sz="0" w:space="0" w:color="auto"/>
        <w:right w:val="none" w:sz="0" w:space="0" w:color="auto"/>
      </w:divBdr>
    </w:div>
    <w:div w:id="2130853064">
      <w:bodyDiv w:val="1"/>
      <w:marLeft w:val="0"/>
      <w:marRight w:val="0"/>
      <w:marTop w:val="0"/>
      <w:marBottom w:val="0"/>
      <w:divBdr>
        <w:top w:val="none" w:sz="0" w:space="0" w:color="auto"/>
        <w:left w:val="none" w:sz="0" w:space="0" w:color="auto"/>
        <w:bottom w:val="none" w:sz="0" w:space="0" w:color="auto"/>
        <w:right w:val="none" w:sz="0" w:space="0" w:color="auto"/>
      </w:divBdr>
    </w:div>
    <w:div w:id="2131393857">
      <w:bodyDiv w:val="1"/>
      <w:marLeft w:val="0"/>
      <w:marRight w:val="0"/>
      <w:marTop w:val="0"/>
      <w:marBottom w:val="0"/>
      <w:divBdr>
        <w:top w:val="none" w:sz="0" w:space="0" w:color="auto"/>
        <w:left w:val="none" w:sz="0" w:space="0" w:color="auto"/>
        <w:bottom w:val="none" w:sz="0" w:space="0" w:color="auto"/>
        <w:right w:val="none" w:sz="0" w:space="0" w:color="auto"/>
      </w:divBdr>
    </w:div>
    <w:div w:id="2131590154">
      <w:bodyDiv w:val="1"/>
      <w:marLeft w:val="0"/>
      <w:marRight w:val="0"/>
      <w:marTop w:val="0"/>
      <w:marBottom w:val="0"/>
      <w:divBdr>
        <w:top w:val="none" w:sz="0" w:space="0" w:color="auto"/>
        <w:left w:val="none" w:sz="0" w:space="0" w:color="auto"/>
        <w:bottom w:val="none" w:sz="0" w:space="0" w:color="auto"/>
        <w:right w:val="none" w:sz="0" w:space="0" w:color="auto"/>
      </w:divBdr>
    </w:div>
    <w:div w:id="2131630045">
      <w:bodyDiv w:val="1"/>
      <w:marLeft w:val="0"/>
      <w:marRight w:val="0"/>
      <w:marTop w:val="0"/>
      <w:marBottom w:val="0"/>
      <w:divBdr>
        <w:top w:val="none" w:sz="0" w:space="0" w:color="auto"/>
        <w:left w:val="none" w:sz="0" w:space="0" w:color="auto"/>
        <w:bottom w:val="none" w:sz="0" w:space="0" w:color="auto"/>
        <w:right w:val="none" w:sz="0" w:space="0" w:color="auto"/>
      </w:divBdr>
    </w:div>
    <w:div w:id="2131781945">
      <w:bodyDiv w:val="1"/>
      <w:marLeft w:val="0"/>
      <w:marRight w:val="0"/>
      <w:marTop w:val="0"/>
      <w:marBottom w:val="0"/>
      <w:divBdr>
        <w:top w:val="none" w:sz="0" w:space="0" w:color="auto"/>
        <w:left w:val="none" w:sz="0" w:space="0" w:color="auto"/>
        <w:bottom w:val="none" w:sz="0" w:space="0" w:color="auto"/>
        <w:right w:val="none" w:sz="0" w:space="0" w:color="auto"/>
      </w:divBdr>
    </w:div>
    <w:div w:id="2132362752">
      <w:bodyDiv w:val="1"/>
      <w:marLeft w:val="0"/>
      <w:marRight w:val="0"/>
      <w:marTop w:val="0"/>
      <w:marBottom w:val="0"/>
      <w:divBdr>
        <w:top w:val="none" w:sz="0" w:space="0" w:color="auto"/>
        <w:left w:val="none" w:sz="0" w:space="0" w:color="auto"/>
        <w:bottom w:val="none" w:sz="0" w:space="0" w:color="auto"/>
        <w:right w:val="none" w:sz="0" w:space="0" w:color="auto"/>
      </w:divBdr>
    </w:div>
    <w:div w:id="2132742113">
      <w:bodyDiv w:val="1"/>
      <w:marLeft w:val="0"/>
      <w:marRight w:val="0"/>
      <w:marTop w:val="0"/>
      <w:marBottom w:val="0"/>
      <w:divBdr>
        <w:top w:val="none" w:sz="0" w:space="0" w:color="auto"/>
        <w:left w:val="none" w:sz="0" w:space="0" w:color="auto"/>
        <w:bottom w:val="none" w:sz="0" w:space="0" w:color="auto"/>
        <w:right w:val="none" w:sz="0" w:space="0" w:color="auto"/>
      </w:divBdr>
    </w:div>
    <w:div w:id="2133133237">
      <w:bodyDiv w:val="1"/>
      <w:marLeft w:val="0"/>
      <w:marRight w:val="0"/>
      <w:marTop w:val="0"/>
      <w:marBottom w:val="0"/>
      <w:divBdr>
        <w:top w:val="none" w:sz="0" w:space="0" w:color="auto"/>
        <w:left w:val="none" w:sz="0" w:space="0" w:color="auto"/>
        <w:bottom w:val="none" w:sz="0" w:space="0" w:color="auto"/>
        <w:right w:val="none" w:sz="0" w:space="0" w:color="auto"/>
      </w:divBdr>
    </w:div>
    <w:div w:id="2134008965">
      <w:bodyDiv w:val="1"/>
      <w:marLeft w:val="0"/>
      <w:marRight w:val="0"/>
      <w:marTop w:val="0"/>
      <w:marBottom w:val="0"/>
      <w:divBdr>
        <w:top w:val="none" w:sz="0" w:space="0" w:color="auto"/>
        <w:left w:val="none" w:sz="0" w:space="0" w:color="auto"/>
        <w:bottom w:val="none" w:sz="0" w:space="0" w:color="auto"/>
        <w:right w:val="none" w:sz="0" w:space="0" w:color="auto"/>
      </w:divBdr>
    </w:div>
    <w:div w:id="2134009529">
      <w:bodyDiv w:val="1"/>
      <w:marLeft w:val="0"/>
      <w:marRight w:val="0"/>
      <w:marTop w:val="0"/>
      <w:marBottom w:val="0"/>
      <w:divBdr>
        <w:top w:val="none" w:sz="0" w:space="0" w:color="auto"/>
        <w:left w:val="none" w:sz="0" w:space="0" w:color="auto"/>
        <w:bottom w:val="none" w:sz="0" w:space="0" w:color="auto"/>
        <w:right w:val="none" w:sz="0" w:space="0" w:color="auto"/>
      </w:divBdr>
    </w:div>
    <w:div w:id="2134253184">
      <w:bodyDiv w:val="1"/>
      <w:marLeft w:val="0"/>
      <w:marRight w:val="0"/>
      <w:marTop w:val="0"/>
      <w:marBottom w:val="0"/>
      <w:divBdr>
        <w:top w:val="none" w:sz="0" w:space="0" w:color="auto"/>
        <w:left w:val="none" w:sz="0" w:space="0" w:color="auto"/>
        <w:bottom w:val="none" w:sz="0" w:space="0" w:color="auto"/>
        <w:right w:val="none" w:sz="0" w:space="0" w:color="auto"/>
      </w:divBdr>
    </w:div>
    <w:div w:id="2135908164">
      <w:bodyDiv w:val="1"/>
      <w:marLeft w:val="0"/>
      <w:marRight w:val="0"/>
      <w:marTop w:val="0"/>
      <w:marBottom w:val="0"/>
      <w:divBdr>
        <w:top w:val="none" w:sz="0" w:space="0" w:color="auto"/>
        <w:left w:val="none" w:sz="0" w:space="0" w:color="auto"/>
        <w:bottom w:val="none" w:sz="0" w:space="0" w:color="auto"/>
        <w:right w:val="none" w:sz="0" w:space="0" w:color="auto"/>
      </w:divBdr>
    </w:div>
    <w:div w:id="2136173532">
      <w:bodyDiv w:val="1"/>
      <w:marLeft w:val="0"/>
      <w:marRight w:val="0"/>
      <w:marTop w:val="0"/>
      <w:marBottom w:val="0"/>
      <w:divBdr>
        <w:top w:val="none" w:sz="0" w:space="0" w:color="auto"/>
        <w:left w:val="none" w:sz="0" w:space="0" w:color="auto"/>
        <w:bottom w:val="none" w:sz="0" w:space="0" w:color="auto"/>
        <w:right w:val="none" w:sz="0" w:space="0" w:color="auto"/>
      </w:divBdr>
    </w:div>
    <w:div w:id="2136606032">
      <w:bodyDiv w:val="1"/>
      <w:marLeft w:val="0"/>
      <w:marRight w:val="0"/>
      <w:marTop w:val="0"/>
      <w:marBottom w:val="0"/>
      <w:divBdr>
        <w:top w:val="none" w:sz="0" w:space="0" w:color="auto"/>
        <w:left w:val="none" w:sz="0" w:space="0" w:color="auto"/>
        <w:bottom w:val="none" w:sz="0" w:space="0" w:color="auto"/>
        <w:right w:val="none" w:sz="0" w:space="0" w:color="auto"/>
      </w:divBdr>
    </w:div>
    <w:div w:id="2137067981">
      <w:bodyDiv w:val="1"/>
      <w:marLeft w:val="0"/>
      <w:marRight w:val="0"/>
      <w:marTop w:val="0"/>
      <w:marBottom w:val="0"/>
      <w:divBdr>
        <w:top w:val="none" w:sz="0" w:space="0" w:color="auto"/>
        <w:left w:val="none" w:sz="0" w:space="0" w:color="auto"/>
        <w:bottom w:val="none" w:sz="0" w:space="0" w:color="auto"/>
        <w:right w:val="none" w:sz="0" w:space="0" w:color="auto"/>
      </w:divBdr>
    </w:div>
    <w:div w:id="2137136978">
      <w:bodyDiv w:val="1"/>
      <w:marLeft w:val="0"/>
      <w:marRight w:val="0"/>
      <w:marTop w:val="0"/>
      <w:marBottom w:val="0"/>
      <w:divBdr>
        <w:top w:val="none" w:sz="0" w:space="0" w:color="auto"/>
        <w:left w:val="none" w:sz="0" w:space="0" w:color="auto"/>
        <w:bottom w:val="none" w:sz="0" w:space="0" w:color="auto"/>
        <w:right w:val="none" w:sz="0" w:space="0" w:color="auto"/>
      </w:divBdr>
    </w:div>
    <w:div w:id="2137486064">
      <w:bodyDiv w:val="1"/>
      <w:marLeft w:val="0"/>
      <w:marRight w:val="0"/>
      <w:marTop w:val="0"/>
      <w:marBottom w:val="0"/>
      <w:divBdr>
        <w:top w:val="none" w:sz="0" w:space="0" w:color="auto"/>
        <w:left w:val="none" w:sz="0" w:space="0" w:color="auto"/>
        <w:bottom w:val="none" w:sz="0" w:space="0" w:color="auto"/>
        <w:right w:val="none" w:sz="0" w:space="0" w:color="auto"/>
      </w:divBdr>
    </w:div>
    <w:div w:id="2138713345">
      <w:bodyDiv w:val="1"/>
      <w:marLeft w:val="0"/>
      <w:marRight w:val="0"/>
      <w:marTop w:val="0"/>
      <w:marBottom w:val="0"/>
      <w:divBdr>
        <w:top w:val="none" w:sz="0" w:space="0" w:color="auto"/>
        <w:left w:val="none" w:sz="0" w:space="0" w:color="auto"/>
        <w:bottom w:val="none" w:sz="0" w:space="0" w:color="auto"/>
        <w:right w:val="none" w:sz="0" w:space="0" w:color="auto"/>
      </w:divBdr>
    </w:div>
    <w:div w:id="2138714287">
      <w:bodyDiv w:val="1"/>
      <w:marLeft w:val="0"/>
      <w:marRight w:val="0"/>
      <w:marTop w:val="0"/>
      <w:marBottom w:val="0"/>
      <w:divBdr>
        <w:top w:val="none" w:sz="0" w:space="0" w:color="auto"/>
        <w:left w:val="none" w:sz="0" w:space="0" w:color="auto"/>
        <w:bottom w:val="none" w:sz="0" w:space="0" w:color="auto"/>
        <w:right w:val="none" w:sz="0" w:space="0" w:color="auto"/>
      </w:divBdr>
    </w:div>
    <w:div w:id="2138910612">
      <w:bodyDiv w:val="1"/>
      <w:marLeft w:val="0"/>
      <w:marRight w:val="0"/>
      <w:marTop w:val="0"/>
      <w:marBottom w:val="0"/>
      <w:divBdr>
        <w:top w:val="none" w:sz="0" w:space="0" w:color="auto"/>
        <w:left w:val="none" w:sz="0" w:space="0" w:color="auto"/>
        <w:bottom w:val="none" w:sz="0" w:space="0" w:color="auto"/>
        <w:right w:val="none" w:sz="0" w:space="0" w:color="auto"/>
      </w:divBdr>
    </w:div>
    <w:div w:id="2139448771">
      <w:bodyDiv w:val="1"/>
      <w:marLeft w:val="0"/>
      <w:marRight w:val="0"/>
      <w:marTop w:val="0"/>
      <w:marBottom w:val="0"/>
      <w:divBdr>
        <w:top w:val="none" w:sz="0" w:space="0" w:color="auto"/>
        <w:left w:val="none" w:sz="0" w:space="0" w:color="auto"/>
        <w:bottom w:val="none" w:sz="0" w:space="0" w:color="auto"/>
        <w:right w:val="none" w:sz="0" w:space="0" w:color="auto"/>
      </w:divBdr>
    </w:div>
    <w:div w:id="2139758671">
      <w:bodyDiv w:val="1"/>
      <w:marLeft w:val="0"/>
      <w:marRight w:val="0"/>
      <w:marTop w:val="0"/>
      <w:marBottom w:val="0"/>
      <w:divBdr>
        <w:top w:val="none" w:sz="0" w:space="0" w:color="auto"/>
        <w:left w:val="none" w:sz="0" w:space="0" w:color="auto"/>
        <w:bottom w:val="none" w:sz="0" w:space="0" w:color="auto"/>
        <w:right w:val="none" w:sz="0" w:space="0" w:color="auto"/>
      </w:divBdr>
    </w:div>
    <w:div w:id="2140604458">
      <w:bodyDiv w:val="1"/>
      <w:marLeft w:val="0"/>
      <w:marRight w:val="0"/>
      <w:marTop w:val="0"/>
      <w:marBottom w:val="0"/>
      <w:divBdr>
        <w:top w:val="none" w:sz="0" w:space="0" w:color="auto"/>
        <w:left w:val="none" w:sz="0" w:space="0" w:color="auto"/>
        <w:bottom w:val="none" w:sz="0" w:space="0" w:color="auto"/>
        <w:right w:val="none" w:sz="0" w:space="0" w:color="auto"/>
      </w:divBdr>
    </w:div>
    <w:div w:id="2140606180">
      <w:bodyDiv w:val="1"/>
      <w:marLeft w:val="0"/>
      <w:marRight w:val="0"/>
      <w:marTop w:val="0"/>
      <w:marBottom w:val="0"/>
      <w:divBdr>
        <w:top w:val="none" w:sz="0" w:space="0" w:color="auto"/>
        <w:left w:val="none" w:sz="0" w:space="0" w:color="auto"/>
        <w:bottom w:val="none" w:sz="0" w:space="0" w:color="auto"/>
        <w:right w:val="none" w:sz="0" w:space="0" w:color="auto"/>
      </w:divBdr>
    </w:div>
    <w:div w:id="2140873482">
      <w:bodyDiv w:val="1"/>
      <w:marLeft w:val="0"/>
      <w:marRight w:val="0"/>
      <w:marTop w:val="0"/>
      <w:marBottom w:val="0"/>
      <w:divBdr>
        <w:top w:val="none" w:sz="0" w:space="0" w:color="auto"/>
        <w:left w:val="none" w:sz="0" w:space="0" w:color="auto"/>
        <w:bottom w:val="none" w:sz="0" w:space="0" w:color="auto"/>
        <w:right w:val="none" w:sz="0" w:space="0" w:color="auto"/>
      </w:divBdr>
    </w:div>
    <w:div w:id="2141873696">
      <w:bodyDiv w:val="1"/>
      <w:marLeft w:val="0"/>
      <w:marRight w:val="0"/>
      <w:marTop w:val="0"/>
      <w:marBottom w:val="0"/>
      <w:divBdr>
        <w:top w:val="none" w:sz="0" w:space="0" w:color="auto"/>
        <w:left w:val="none" w:sz="0" w:space="0" w:color="auto"/>
        <w:bottom w:val="none" w:sz="0" w:space="0" w:color="auto"/>
        <w:right w:val="none" w:sz="0" w:space="0" w:color="auto"/>
      </w:divBdr>
    </w:div>
    <w:div w:id="2142117181">
      <w:bodyDiv w:val="1"/>
      <w:marLeft w:val="0"/>
      <w:marRight w:val="0"/>
      <w:marTop w:val="0"/>
      <w:marBottom w:val="0"/>
      <w:divBdr>
        <w:top w:val="none" w:sz="0" w:space="0" w:color="auto"/>
        <w:left w:val="none" w:sz="0" w:space="0" w:color="auto"/>
        <w:bottom w:val="none" w:sz="0" w:space="0" w:color="auto"/>
        <w:right w:val="none" w:sz="0" w:space="0" w:color="auto"/>
      </w:divBdr>
    </w:div>
    <w:div w:id="2143500251">
      <w:bodyDiv w:val="1"/>
      <w:marLeft w:val="0"/>
      <w:marRight w:val="0"/>
      <w:marTop w:val="0"/>
      <w:marBottom w:val="0"/>
      <w:divBdr>
        <w:top w:val="none" w:sz="0" w:space="0" w:color="auto"/>
        <w:left w:val="none" w:sz="0" w:space="0" w:color="auto"/>
        <w:bottom w:val="none" w:sz="0" w:space="0" w:color="auto"/>
        <w:right w:val="none" w:sz="0" w:space="0" w:color="auto"/>
      </w:divBdr>
    </w:div>
    <w:div w:id="2143957619">
      <w:bodyDiv w:val="1"/>
      <w:marLeft w:val="0"/>
      <w:marRight w:val="0"/>
      <w:marTop w:val="0"/>
      <w:marBottom w:val="0"/>
      <w:divBdr>
        <w:top w:val="none" w:sz="0" w:space="0" w:color="auto"/>
        <w:left w:val="none" w:sz="0" w:space="0" w:color="auto"/>
        <w:bottom w:val="none" w:sz="0" w:space="0" w:color="auto"/>
        <w:right w:val="none" w:sz="0" w:space="0" w:color="auto"/>
      </w:divBdr>
    </w:div>
    <w:div w:id="2144151742">
      <w:bodyDiv w:val="1"/>
      <w:marLeft w:val="0"/>
      <w:marRight w:val="0"/>
      <w:marTop w:val="0"/>
      <w:marBottom w:val="0"/>
      <w:divBdr>
        <w:top w:val="none" w:sz="0" w:space="0" w:color="auto"/>
        <w:left w:val="none" w:sz="0" w:space="0" w:color="auto"/>
        <w:bottom w:val="none" w:sz="0" w:space="0" w:color="auto"/>
        <w:right w:val="none" w:sz="0" w:space="0" w:color="auto"/>
      </w:divBdr>
    </w:div>
    <w:div w:id="2144425535">
      <w:bodyDiv w:val="1"/>
      <w:marLeft w:val="0"/>
      <w:marRight w:val="0"/>
      <w:marTop w:val="0"/>
      <w:marBottom w:val="0"/>
      <w:divBdr>
        <w:top w:val="none" w:sz="0" w:space="0" w:color="auto"/>
        <w:left w:val="none" w:sz="0" w:space="0" w:color="auto"/>
        <w:bottom w:val="none" w:sz="0" w:space="0" w:color="auto"/>
        <w:right w:val="none" w:sz="0" w:space="0" w:color="auto"/>
      </w:divBdr>
    </w:div>
    <w:div w:id="2144882066">
      <w:bodyDiv w:val="1"/>
      <w:marLeft w:val="0"/>
      <w:marRight w:val="0"/>
      <w:marTop w:val="0"/>
      <w:marBottom w:val="0"/>
      <w:divBdr>
        <w:top w:val="none" w:sz="0" w:space="0" w:color="auto"/>
        <w:left w:val="none" w:sz="0" w:space="0" w:color="auto"/>
        <w:bottom w:val="none" w:sz="0" w:space="0" w:color="auto"/>
        <w:right w:val="none" w:sz="0" w:space="0" w:color="auto"/>
      </w:divBdr>
    </w:div>
    <w:div w:id="2144957067">
      <w:bodyDiv w:val="1"/>
      <w:marLeft w:val="0"/>
      <w:marRight w:val="0"/>
      <w:marTop w:val="0"/>
      <w:marBottom w:val="0"/>
      <w:divBdr>
        <w:top w:val="none" w:sz="0" w:space="0" w:color="auto"/>
        <w:left w:val="none" w:sz="0" w:space="0" w:color="auto"/>
        <w:bottom w:val="none" w:sz="0" w:space="0" w:color="auto"/>
        <w:right w:val="none" w:sz="0" w:space="0" w:color="auto"/>
      </w:divBdr>
    </w:div>
    <w:div w:id="2145150325">
      <w:bodyDiv w:val="1"/>
      <w:marLeft w:val="0"/>
      <w:marRight w:val="0"/>
      <w:marTop w:val="0"/>
      <w:marBottom w:val="0"/>
      <w:divBdr>
        <w:top w:val="none" w:sz="0" w:space="0" w:color="auto"/>
        <w:left w:val="none" w:sz="0" w:space="0" w:color="auto"/>
        <w:bottom w:val="none" w:sz="0" w:space="0" w:color="auto"/>
        <w:right w:val="none" w:sz="0" w:space="0" w:color="auto"/>
      </w:divBdr>
    </w:div>
    <w:div w:id="2145852003">
      <w:bodyDiv w:val="1"/>
      <w:marLeft w:val="0"/>
      <w:marRight w:val="0"/>
      <w:marTop w:val="0"/>
      <w:marBottom w:val="0"/>
      <w:divBdr>
        <w:top w:val="none" w:sz="0" w:space="0" w:color="auto"/>
        <w:left w:val="none" w:sz="0" w:space="0" w:color="auto"/>
        <w:bottom w:val="none" w:sz="0" w:space="0" w:color="auto"/>
        <w:right w:val="none" w:sz="0" w:space="0" w:color="auto"/>
      </w:divBdr>
    </w:div>
    <w:div w:id="21463132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image" Target="media/image5.jpeg"/><Relationship Id="rId26" Type="http://schemas.openxmlformats.org/officeDocument/2006/relationships/image" Target="media/image8.jpeg"/><Relationship Id="rId39" Type="http://schemas.openxmlformats.org/officeDocument/2006/relationships/fontTable" Target="fontTable.xml"/><Relationship Id="rId21" Type="http://schemas.openxmlformats.org/officeDocument/2006/relationships/diagramQuickStyle" Target="diagrams/quickStyle1.xml"/><Relationship Id="rId34" Type="http://schemas.openxmlformats.org/officeDocument/2006/relationships/image" Target="media/image15.jpeg"/><Relationship Id="rId7" Type="http://schemas.openxmlformats.org/officeDocument/2006/relationships/webSettings" Target="webSettings.xml"/><Relationship Id="rId12" Type="http://schemas.openxmlformats.org/officeDocument/2006/relationships/image" Target="media/image20.jpg"/><Relationship Id="rId17" Type="http://schemas.openxmlformats.org/officeDocument/2006/relationships/footer" Target="footer1.xml"/><Relationship Id="rId25" Type="http://schemas.openxmlformats.org/officeDocument/2006/relationships/image" Target="media/image7.jpeg"/><Relationship Id="rId33" Type="http://schemas.openxmlformats.org/officeDocument/2006/relationships/image" Target="media/image14.jpeg"/><Relationship Id="rId38"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yperlink" Target="mailto:info@gbrmpa.gov.au" TargetMode="External"/><Relationship Id="rId20" Type="http://schemas.openxmlformats.org/officeDocument/2006/relationships/diagramLayout" Target="diagrams/layout1.xml"/><Relationship Id="rId29" Type="http://schemas.openxmlformats.org/officeDocument/2006/relationships/image" Target="media/image11.png"/><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g"/><Relationship Id="rId24" Type="http://schemas.openxmlformats.org/officeDocument/2006/relationships/image" Target="media/image6.jpeg"/><Relationship Id="rId32" Type="http://schemas.openxmlformats.org/officeDocument/2006/relationships/image" Target="media/image13.jpeg"/><Relationship Id="rId37" Type="http://schemas.openxmlformats.org/officeDocument/2006/relationships/header" Target="header2.xml"/><Relationship Id="rId40" Type="http://schemas.openxmlformats.org/officeDocument/2006/relationships/theme" Target="theme/theme1.xml"/><Relationship Id="rId5" Type="http://schemas.microsoft.com/office/2007/relationships/stylesWithEffects" Target="stylesWithEffects.xml"/><Relationship Id="rId15" Type="http://schemas.openxmlformats.org/officeDocument/2006/relationships/image" Target="media/image4.jpg"/><Relationship Id="rId23" Type="http://schemas.microsoft.com/office/2007/relationships/diagramDrawing" Target="diagrams/drawing1.xml"/><Relationship Id="rId28" Type="http://schemas.openxmlformats.org/officeDocument/2006/relationships/image" Target="media/image10.jpeg"/><Relationship Id="rId36" Type="http://schemas.openxmlformats.org/officeDocument/2006/relationships/hyperlink" Target="http://www.environment.gov.au/epbc/notices/assessments/mount-peter-master-planned-area.html" TargetMode="External"/><Relationship Id="rId10" Type="http://schemas.openxmlformats.org/officeDocument/2006/relationships/image" Target="media/image1.wmf"/><Relationship Id="rId19" Type="http://schemas.openxmlformats.org/officeDocument/2006/relationships/diagramData" Target="diagrams/data1.xml"/><Relationship Id="rId31" Type="http://schemas.openxmlformats.org/officeDocument/2006/relationships/image" Target="media/image12.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image" Target="media/image3.jpeg"/><Relationship Id="rId22" Type="http://schemas.openxmlformats.org/officeDocument/2006/relationships/diagramColors" Target="diagrams/colors1.xml"/><Relationship Id="rId27" Type="http://schemas.openxmlformats.org/officeDocument/2006/relationships/image" Target="media/image9.jpeg"/><Relationship Id="rId30" Type="http://schemas.microsoft.com/office/2007/relationships/hdphoto" Target="media/hdphoto1.wdp"/><Relationship Id="rId35" Type="http://schemas.openxmlformats.org/officeDocument/2006/relationships/image" Target="media/image16.jpeg"/><Relationship Id="rId8" Type="http://schemas.openxmlformats.org/officeDocument/2006/relationships/footnotes" Target="footnotes.xml"/><Relationship Id="rId3" Type="http://schemas.openxmlformats.org/officeDocument/2006/relationships/numbering" Target="numbering.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4C52FC5F-7D46-41D5-9299-439F5D5A7B28}" type="doc">
      <dgm:prSet loTypeId="urn:microsoft.com/office/officeart/2005/8/layout/radial4" loCatId="relationship" qsTypeId="urn:microsoft.com/office/officeart/2005/8/quickstyle/simple1" qsCatId="simple" csTypeId="urn:microsoft.com/office/officeart/2005/8/colors/accent1_2" csCatId="accent1" phldr="1"/>
      <dgm:spPr/>
      <dgm:t>
        <a:bodyPr/>
        <a:lstStyle/>
        <a:p>
          <a:endParaRPr lang="en-AU"/>
        </a:p>
      </dgm:t>
    </dgm:pt>
    <dgm:pt modelId="{BE3412CC-11F8-43B5-B734-30777C84A26B}">
      <dgm:prSet phldrT="[Text]" custT="1">
        <dgm:style>
          <a:lnRef idx="2">
            <a:schemeClr val="accent1"/>
          </a:lnRef>
          <a:fillRef idx="1">
            <a:schemeClr val="lt1"/>
          </a:fillRef>
          <a:effectRef idx="0">
            <a:schemeClr val="accent1"/>
          </a:effectRef>
          <a:fontRef idx="minor">
            <a:schemeClr val="dk1"/>
          </a:fontRef>
        </dgm:style>
      </dgm:prSet>
      <dgm:spPr/>
      <dgm:t>
        <a:bodyPr/>
        <a:lstStyle/>
        <a:p>
          <a:pPr algn="ctr"/>
          <a:r>
            <a:rPr lang="en-AU" sz="1200"/>
            <a:t>Identify landscape functions associated with the coastal ecosystems at the site</a:t>
          </a:r>
        </a:p>
      </dgm:t>
    </dgm:pt>
    <dgm:pt modelId="{A30CB50A-B53F-4327-B665-66AE0939F3D6}" type="parTrans" cxnId="{81F06907-D2C3-4754-B7CD-4BABA42342BE}">
      <dgm:prSet/>
      <dgm:spPr/>
      <dgm:t>
        <a:bodyPr/>
        <a:lstStyle/>
        <a:p>
          <a:endParaRPr lang="en-AU"/>
        </a:p>
      </dgm:t>
    </dgm:pt>
    <dgm:pt modelId="{0038992E-936B-40D5-90FE-13FD4014243B}" type="sibTrans" cxnId="{81F06907-D2C3-4754-B7CD-4BABA42342BE}">
      <dgm:prSet/>
      <dgm:spPr/>
      <dgm:t>
        <a:bodyPr/>
        <a:lstStyle/>
        <a:p>
          <a:endParaRPr lang="en-AU"/>
        </a:p>
      </dgm:t>
    </dgm:pt>
    <dgm:pt modelId="{73F1E4D1-4CF4-4B95-879B-7C694DA35944}">
      <dgm:prSet phldrT="[Text]" custT="1">
        <dgm:style>
          <a:lnRef idx="2">
            <a:schemeClr val="accent1"/>
          </a:lnRef>
          <a:fillRef idx="1">
            <a:schemeClr val="lt1"/>
          </a:fillRef>
          <a:effectRef idx="0">
            <a:schemeClr val="accent1"/>
          </a:effectRef>
          <a:fontRef idx="minor">
            <a:schemeClr val="dk1"/>
          </a:fontRef>
        </dgm:style>
      </dgm:prSet>
      <dgm:spPr/>
      <dgm:t>
        <a:bodyPr/>
        <a:lstStyle/>
        <a:p>
          <a:pPr algn="ctr"/>
          <a:endParaRPr lang="en-AU" sz="1200"/>
        </a:p>
        <a:p>
          <a:pPr algn="ctr"/>
          <a:r>
            <a:rPr lang="en-AU" sz="1200"/>
            <a:t>Utilise existing maps and data to identify where </a:t>
          </a:r>
          <a:r>
            <a:rPr lang="en-AU" sz="1200" u="sng"/>
            <a:t>coastal ecosystems</a:t>
          </a:r>
          <a:r>
            <a:rPr lang="en-AU" sz="1200"/>
            <a:t> have been modified within the landscape</a:t>
          </a:r>
        </a:p>
      </dgm:t>
    </dgm:pt>
    <dgm:pt modelId="{63F4EC24-3A2D-4830-B9E3-778B70D29E89}" type="parTrans" cxnId="{023BF996-132C-4FB4-9891-7B387F3D30FF}">
      <dgm:prSet/>
      <dgm:spPr/>
      <dgm:t>
        <a:bodyPr/>
        <a:lstStyle/>
        <a:p>
          <a:endParaRPr lang="en-AU"/>
        </a:p>
      </dgm:t>
    </dgm:pt>
    <dgm:pt modelId="{206FC226-3690-4B3F-BB47-5DDD19DB4AD6}" type="sibTrans" cxnId="{023BF996-132C-4FB4-9891-7B387F3D30FF}">
      <dgm:prSet/>
      <dgm:spPr/>
      <dgm:t>
        <a:bodyPr/>
        <a:lstStyle/>
        <a:p>
          <a:endParaRPr lang="en-AU"/>
        </a:p>
      </dgm:t>
    </dgm:pt>
    <dgm:pt modelId="{136D9DA5-8007-4732-B5F1-F81ED5579527}">
      <dgm:prSet custT="1">
        <dgm:style>
          <a:lnRef idx="2">
            <a:schemeClr val="accent1"/>
          </a:lnRef>
          <a:fillRef idx="1">
            <a:schemeClr val="lt1"/>
          </a:fillRef>
          <a:effectRef idx="0">
            <a:schemeClr val="accent1"/>
          </a:effectRef>
          <a:fontRef idx="minor">
            <a:schemeClr val="dk1"/>
          </a:fontRef>
        </dgm:style>
      </dgm:prSet>
      <dgm:spPr/>
      <dgm:t>
        <a:bodyPr/>
        <a:lstStyle/>
        <a:p>
          <a:pPr algn="ctr"/>
          <a:r>
            <a:rPr lang="en-AU" sz="1200" u="sng"/>
            <a:t>Validate  </a:t>
          </a:r>
        </a:p>
        <a:p>
          <a:pPr algn="ctr"/>
          <a:r>
            <a:rPr lang="en-AU" sz="1200"/>
            <a:t>Compare with what is known about current catchment and marine health </a:t>
          </a:r>
        </a:p>
        <a:p>
          <a:pPr algn="ctr"/>
          <a:r>
            <a:rPr lang="en-AU" sz="1200"/>
            <a:t>Discuss and review with key stakeholders and local experts.</a:t>
          </a:r>
        </a:p>
      </dgm:t>
    </dgm:pt>
    <dgm:pt modelId="{A4572384-C7F7-4ABD-953C-9A83B037BDFB}" type="parTrans" cxnId="{95CE123B-8BEF-433F-A985-498CC552B834}">
      <dgm:prSet/>
      <dgm:spPr/>
      <dgm:t>
        <a:bodyPr/>
        <a:lstStyle/>
        <a:p>
          <a:endParaRPr lang="en-AU"/>
        </a:p>
      </dgm:t>
    </dgm:pt>
    <dgm:pt modelId="{188DF3FA-2D32-44DF-A8D6-B91B728A037B}" type="sibTrans" cxnId="{95CE123B-8BEF-433F-A985-498CC552B834}">
      <dgm:prSet/>
      <dgm:spPr/>
      <dgm:t>
        <a:bodyPr/>
        <a:lstStyle/>
        <a:p>
          <a:endParaRPr lang="en-AU"/>
        </a:p>
      </dgm:t>
    </dgm:pt>
    <dgm:pt modelId="{3D0A578D-144A-49A0-AEA3-2AB6B43921B8}">
      <dgm:prSet phldrT="[Text]" custT="1">
        <dgm:style>
          <a:lnRef idx="2">
            <a:schemeClr val="accent1"/>
          </a:lnRef>
          <a:fillRef idx="1">
            <a:schemeClr val="lt1"/>
          </a:fillRef>
          <a:effectRef idx="0">
            <a:schemeClr val="accent1"/>
          </a:effectRef>
          <a:fontRef idx="minor">
            <a:schemeClr val="dk1"/>
          </a:fontRef>
        </dgm:style>
      </dgm:prSet>
      <dgm:spPr/>
      <dgm:t>
        <a:bodyPr/>
        <a:lstStyle/>
        <a:p>
          <a:pPr algn="ctr"/>
          <a:r>
            <a:rPr lang="en-AU" sz="1200"/>
            <a:t>Identify opportunities to improve the management of coastal ecosystem / function for the health and resilience of the World Heritage Area</a:t>
          </a:r>
        </a:p>
      </dgm:t>
    </dgm:pt>
    <dgm:pt modelId="{C5FBBE6C-1153-4323-A3E2-3A081D95F1BC}" type="parTrans" cxnId="{9CBDEA4E-B19C-4EC6-80EC-BC0561607C63}">
      <dgm:prSet/>
      <dgm:spPr/>
      <dgm:t>
        <a:bodyPr/>
        <a:lstStyle/>
        <a:p>
          <a:endParaRPr lang="en-AU"/>
        </a:p>
      </dgm:t>
    </dgm:pt>
    <dgm:pt modelId="{5545DD40-6702-4FF1-95A8-962A986FBB25}" type="sibTrans" cxnId="{9CBDEA4E-B19C-4EC6-80EC-BC0561607C63}">
      <dgm:prSet/>
      <dgm:spPr/>
      <dgm:t>
        <a:bodyPr/>
        <a:lstStyle/>
        <a:p>
          <a:endParaRPr lang="en-AU"/>
        </a:p>
      </dgm:t>
    </dgm:pt>
    <dgm:pt modelId="{E247FCDC-7BC7-45FD-BDC9-B4F49F1E35FA}">
      <dgm:prSet custT="1">
        <dgm:style>
          <a:lnRef idx="2">
            <a:schemeClr val="accent1"/>
          </a:lnRef>
          <a:fillRef idx="1">
            <a:schemeClr val="lt1"/>
          </a:fillRef>
          <a:effectRef idx="0">
            <a:schemeClr val="accent1"/>
          </a:effectRef>
          <a:fontRef idx="minor">
            <a:schemeClr val="dk1"/>
          </a:fontRef>
        </dgm:style>
      </dgm:prSet>
      <dgm:spPr/>
      <dgm:t>
        <a:bodyPr/>
        <a:lstStyle/>
        <a:p>
          <a:pPr algn="ctr"/>
          <a:r>
            <a:rPr lang="en-AU" sz="1200"/>
            <a:t>Identify which </a:t>
          </a:r>
          <a:r>
            <a:rPr lang="en-AU" sz="1200" u="sng"/>
            <a:t>ecological functions </a:t>
          </a:r>
          <a:r>
            <a:rPr lang="en-AU" sz="1200"/>
            <a:t>are potentially modified under current land use </a:t>
          </a:r>
        </a:p>
      </dgm:t>
    </dgm:pt>
    <dgm:pt modelId="{E2B64E37-6087-42C2-8277-621D0C835884}" type="parTrans" cxnId="{44325490-B764-45F1-ABBD-ECEA4F395428}">
      <dgm:prSet/>
      <dgm:spPr/>
      <dgm:t>
        <a:bodyPr/>
        <a:lstStyle/>
        <a:p>
          <a:endParaRPr lang="en-AU"/>
        </a:p>
      </dgm:t>
    </dgm:pt>
    <dgm:pt modelId="{57E6A695-A944-4B61-A2C7-9B35DFF043BA}" type="sibTrans" cxnId="{44325490-B764-45F1-ABBD-ECEA4F395428}">
      <dgm:prSet/>
      <dgm:spPr/>
      <dgm:t>
        <a:bodyPr/>
        <a:lstStyle/>
        <a:p>
          <a:endParaRPr lang="en-AU"/>
        </a:p>
      </dgm:t>
    </dgm:pt>
    <dgm:pt modelId="{2F1704EB-93C1-43CB-AE29-6F010647926A}">
      <dgm:prSet phldrT="[Text]" custT="1">
        <dgm:style>
          <a:lnRef idx="2">
            <a:schemeClr val="accent1"/>
          </a:lnRef>
          <a:fillRef idx="1">
            <a:schemeClr val="lt1"/>
          </a:fillRef>
          <a:effectRef idx="0">
            <a:schemeClr val="accent1"/>
          </a:effectRef>
          <a:fontRef idx="minor">
            <a:schemeClr val="dk1"/>
          </a:fontRef>
        </dgm:style>
      </dgm:prSet>
      <dgm:spPr/>
      <dgm:t>
        <a:bodyPr/>
        <a:lstStyle/>
        <a:p>
          <a:pPr algn="ctr"/>
          <a:r>
            <a:rPr lang="en-AU" sz="1200"/>
            <a:t>Consider land use management and planning that can potentially assist in managing issues related to coastal ecosystem / function </a:t>
          </a:r>
        </a:p>
      </dgm:t>
    </dgm:pt>
    <dgm:pt modelId="{E3D7B85D-92AC-4E10-B9C9-114A1068CACA}" type="parTrans" cxnId="{C4AB9CB9-2052-45A0-B0DE-08E07B0862F3}">
      <dgm:prSet/>
      <dgm:spPr/>
      <dgm:t>
        <a:bodyPr/>
        <a:lstStyle/>
        <a:p>
          <a:endParaRPr lang="en-AU"/>
        </a:p>
      </dgm:t>
    </dgm:pt>
    <dgm:pt modelId="{A9C0E5AC-AC11-4773-B220-5C1B575901EC}" type="sibTrans" cxnId="{C4AB9CB9-2052-45A0-B0DE-08E07B0862F3}">
      <dgm:prSet/>
      <dgm:spPr/>
      <dgm:t>
        <a:bodyPr/>
        <a:lstStyle/>
        <a:p>
          <a:endParaRPr lang="en-AU"/>
        </a:p>
      </dgm:t>
    </dgm:pt>
    <dgm:pt modelId="{40D87532-3683-462C-938D-2DAC88A017B3}">
      <dgm:prSet phldrT="[Text]" custT="1">
        <dgm:style>
          <a:lnRef idx="2">
            <a:schemeClr val="accent1"/>
          </a:lnRef>
          <a:fillRef idx="1">
            <a:schemeClr val="lt1"/>
          </a:fillRef>
          <a:effectRef idx="0">
            <a:schemeClr val="accent1"/>
          </a:effectRef>
          <a:fontRef idx="minor">
            <a:schemeClr val="dk1"/>
          </a:fontRef>
        </dgm:style>
      </dgm:prSet>
      <dgm:spPr/>
      <dgm:t>
        <a:bodyPr/>
        <a:lstStyle/>
        <a:p>
          <a:pPr algn="ctr"/>
          <a:r>
            <a:rPr lang="en-AU" sz="1200"/>
            <a:t>Identify gaps where management tools do not specifically consider the main issues associated with coastal ecosystem / function</a:t>
          </a:r>
        </a:p>
      </dgm:t>
    </dgm:pt>
    <dgm:pt modelId="{26150ADB-6A33-48D1-AEA8-B08036E68054}" type="sibTrans" cxnId="{3C5D4DB2-4128-4BA3-B12E-7D8F616D7910}">
      <dgm:prSet/>
      <dgm:spPr/>
      <dgm:t>
        <a:bodyPr/>
        <a:lstStyle/>
        <a:p>
          <a:endParaRPr lang="en-AU"/>
        </a:p>
      </dgm:t>
    </dgm:pt>
    <dgm:pt modelId="{7619FCD5-FB9C-437A-B913-FDEE707F1021}" type="parTrans" cxnId="{3C5D4DB2-4128-4BA3-B12E-7D8F616D7910}">
      <dgm:prSet/>
      <dgm:spPr/>
      <dgm:t>
        <a:bodyPr/>
        <a:lstStyle/>
        <a:p>
          <a:endParaRPr lang="en-AU"/>
        </a:p>
      </dgm:t>
    </dgm:pt>
    <dgm:pt modelId="{5AC8C33A-83DF-43C9-8881-A9825335BD20}" type="pres">
      <dgm:prSet presAssocID="{4C52FC5F-7D46-41D5-9299-439F5D5A7B28}" presName="cycle" presStyleCnt="0">
        <dgm:presLayoutVars>
          <dgm:chMax val="1"/>
          <dgm:dir/>
          <dgm:animLvl val="ctr"/>
          <dgm:resizeHandles val="exact"/>
        </dgm:presLayoutVars>
      </dgm:prSet>
      <dgm:spPr/>
      <dgm:t>
        <a:bodyPr/>
        <a:lstStyle/>
        <a:p>
          <a:endParaRPr lang="en-AU"/>
        </a:p>
      </dgm:t>
    </dgm:pt>
    <dgm:pt modelId="{FB59B5E7-C9A5-4F4D-9C08-E4FB0B235AC9}" type="pres">
      <dgm:prSet presAssocID="{136D9DA5-8007-4732-B5F1-F81ED5579527}" presName="centerShape" presStyleLbl="node0" presStyleIdx="0" presStyleCnt="1" custScaleX="89143" custScaleY="150393" custLinFactNeighborY="15911"/>
      <dgm:spPr>
        <a:prstGeom prst="roundRect">
          <a:avLst/>
        </a:prstGeom>
      </dgm:spPr>
      <dgm:t>
        <a:bodyPr/>
        <a:lstStyle/>
        <a:p>
          <a:endParaRPr lang="en-AU"/>
        </a:p>
      </dgm:t>
    </dgm:pt>
    <dgm:pt modelId="{6FF1D8C2-94E9-4875-A3E4-100C165EA6C6}" type="pres">
      <dgm:prSet presAssocID="{A30CB50A-B53F-4327-B665-66AE0939F3D6}" presName="parTrans" presStyleLbl="bgSibTrans2D1" presStyleIdx="0" presStyleCnt="6"/>
      <dgm:spPr/>
      <dgm:t>
        <a:bodyPr/>
        <a:lstStyle/>
        <a:p>
          <a:endParaRPr lang="en-AU"/>
        </a:p>
      </dgm:t>
    </dgm:pt>
    <dgm:pt modelId="{67FAA314-50BC-4763-88A0-2C3A98CBE78C}" type="pres">
      <dgm:prSet presAssocID="{BE3412CC-11F8-43B5-B734-30777C84A26B}" presName="node" presStyleLbl="node1" presStyleIdx="0" presStyleCnt="6" custScaleX="109485" custScaleY="215258" custRadScaleRad="103240" custRadScaleInc="-48011">
        <dgm:presLayoutVars>
          <dgm:bulletEnabled val="1"/>
        </dgm:presLayoutVars>
      </dgm:prSet>
      <dgm:spPr/>
      <dgm:t>
        <a:bodyPr/>
        <a:lstStyle/>
        <a:p>
          <a:endParaRPr lang="en-AU"/>
        </a:p>
      </dgm:t>
    </dgm:pt>
    <dgm:pt modelId="{E0D5A320-4B44-4FD1-A211-CEC43E98A5A5}" type="pres">
      <dgm:prSet presAssocID="{63F4EC24-3A2D-4830-B9E3-778B70D29E89}" presName="parTrans" presStyleLbl="bgSibTrans2D1" presStyleIdx="1" presStyleCnt="6" custScaleX="85995"/>
      <dgm:spPr/>
      <dgm:t>
        <a:bodyPr/>
        <a:lstStyle/>
        <a:p>
          <a:endParaRPr lang="en-AU"/>
        </a:p>
      </dgm:t>
    </dgm:pt>
    <dgm:pt modelId="{1652741A-754C-42CD-9ECC-DFFC261433EE}" type="pres">
      <dgm:prSet presAssocID="{73F1E4D1-4CF4-4B95-879B-7C694DA35944}" presName="node" presStyleLbl="node1" presStyleIdx="1" presStyleCnt="6" custScaleX="109485" custScaleY="215258" custRadScaleRad="100654" custRadScaleInc="-7018">
        <dgm:presLayoutVars>
          <dgm:bulletEnabled val="1"/>
        </dgm:presLayoutVars>
      </dgm:prSet>
      <dgm:spPr/>
      <dgm:t>
        <a:bodyPr/>
        <a:lstStyle/>
        <a:p>
          <a:endParaRPr lang="en-AU"/>
        </a:p>
      </dgm:t>
    </dgm:pt>
    <dgm:pt modelId="{9B5343E9-4E52-498F-862B-D6B9BF97DA65}" type="pres">
      <dgm:prSet presAssocID="{E2B64E37-6087-42C2-8277-621D0C835884}" presName="parTrans" presStyleLbl="bgSibTrans2D1" presStyleIdx="2" presStyleCnt="6"/>
      <dgm:spPr/>
      <dgm:t>
        <a:bodyPr/>
        <a:lstStyle/>
        <a:p>
          <a:endParaRPr lang="en-AU"/>
        </a:p>
      </dgm:t>
    </dgm:pt>
    <dgm:pt modelId="{51F1D451-C864-4654-9CDC-23D2B0860A86}" type="pres">
      <dgm:prSet presAssocID="{E247FCDC-7BC7-45FD-BDC9-B4F49F1E35FA}" presName="node" presStyleLbl="node1" presStyleIdx="2" presStyleCnt="6" custScaleX="109485" custScaleY="215258">
        <dgm:presLayoutVars>
          <dgm:bulletEnabled val="1"/>
        </dgm:presLayoutVars>
      </dgm:prSet>
      <dgm:spPr/>
      <dgm:t>
        <a:bodyPr/>
        <a:lstStyle/>
        <a:p>
          <a:endParaRPr lang="en-AU"/>
        </a:p>
      </dgm:t>
    </dgm:pt>
    <dgm:pt modelId="{B031CA41-1A4A-4F32-AFDC-821EBAF0A937}" type="pres">
      <dgm:prSet presAssocID="{7619FCD5-FB9C-437A-B913-FDEE707F1021}" presName="parTrans" presStyleLbl="bgSibTrans2D1" presStyleIdx="3" presStyleCnt="6" custScaleX="97047"/>
      <dgm:spPr/>
      <dgm:t>
        <a:bodyPr/>
        <a:lstStyle/>
        <a:p>
          <a:endParaRPr lang="en-AU"/>
        </a:p>
      </dgm:t>
    </dgm:pt>
    <dgm:pt modelId="{AD1FABAA-5130-47CA-A825-A39AEDF567D5}" type="pres">
      <dgm:prSet presAssocID="{40D87532-3683-462C-938D-2DAC88A017B3}" presName="node" presStyleLbl="node1" presStyleIdx="3" presStyleCnt="6" custScaleX="109485" custScaleY="215258" custRadScaleRad="100654" custRadScaleInc="7018">
        <dgm:presLayoutVars>
          <dgm:bulletEnabled val="1"/>
        </dgm:presLayoutVars>
      </dgm:prSet>
      <dgm:spPr/>
      <dgm:t>
        <a:bodyPr/>
        <a:lstStyle/>
        <a:p>
          <a:endParaRPr lang="en-AU"/>
        </a:p>
      </dgm:t>
    </dgm:pt>
    <dgm:pt modelId="{96B3EF63-5F0B-4021-B081-2B32A2805D8A}" type="pres">
      <dgm:prSet presAssocID="{E3D7B85D-92AC-4E10-B9C9-114A1068CACA}" presName="parTrans" presStyleLbl="bgSibTrans2D1" presStyleIdx="4" presStyleCnt="6" custScaleX="78689"/>
      <dgm:spPr/>
      <dgm:t>
        <a:bodyPr/>
        <a:lstStyle/>
        <a:p>
          <a:endParaRPr lang="en-AU"/>
        </a:p>
      </dgm:t>
    </dgm:pt>
    <dgm:pt modelId="{39D2BEC8-D4E8-4F43-9526-78F202C5D787}" type="pres">
      <dgm:prSet presAssocID="{2F1704EB-93C1-43CB-AE29-6F010647926A}" presName="node" presStyleLbl="node1" presStyleIdx="4" presStyleCnt="6" custScaleX="109485" custScaleY="215258" custRadScaleRad="105657" custRadScaleInc="7521">
        <dgm:presLayoutVars>
          <dgm:bulletEnabled val="1"/>
        </dgm:presLayoutVars>
      </dgm:prSet>
      <dgm:spPr/>
      <dgm:t>
        <a:bodyPr/>
        <a:lstStyle/>
        <a:p>
          <a:endParaRPr lang="en-AU"/>
        </a:p>
      </dgm:t>
    </dgm:pt>
    <dgm:pt modelId="{6D2F6C13-486A-4BD2-B48C-5147FD6D195E}" type="pres">
      <dgm:prSet presAssocID="{C5FBBE6C-1153-4323-A3E2-3A081D95F1BC}" presName="parTrans" presStyleLbl="bgSibTrans2D1" presStyleIdx="5" presStyleCnt="6"/>
      <dgm:spPr/>
      <dgm:t>
        <a:bodyPr/>
        <a:lstStyle/>
        <a:p>
          <a:endParaRPr lang="en-AU"/>
        </a:p>
      </dgm:t>
    </dgm:pt>
    <dgm:pt modelId="{B2297CA3-F338-42AD-998B-E19D0A534367}" type="pres">
      <dgm:prSet presAssocID="{3D0A578D-144A-49A0-AEA3-2AB6B43921B8}" presName="node" presStyleLbl="node1" presStyleIdx="5" presStyleCnt="6" custScaleX="109485" custScaleY="215258" custRadScaleRad="99102" custRadScaleInc="51171">
        <dgm:presLayoutVars>
          <dgm:bulletEnabled val="1"/>
        </dgm:presLayoutVars>
      </dgm:prSet>
      <dgm:spPr/>
      <dgm:t>
        <a:bodyPr/>
        <a:lstStyle/>
        <a:p>
          <a:endParaRPr lang="en-AU"/>
        </a:p>
      </dgm:t>
    </dgm:pt>
  </dgm:ptLst>
  <dgm:cxnLst>
    <dgm:cxn modelId="{023BF996-132C-4FB4-9891-7B387F3D30FF}" srcId="{136D9DA5-8007-4732-B5F1-F81ED5579527}" destId="{73F1E4D1-4CF4-4B95-879B-7C694DA35944}" srcOrd="1" destOrd="0" parTransId="{63F4EC24-3A2D-4830-B9E3-778B70D29E89}" sibTransId="{206FC226-3690-4B3F-BB47-5DDD19DB4AD6}"/>
    <dgm:cxn modelId="{3C5D4DB2-4128-4BA3-B12E-7D8F616D7910}" srcId="{136D9DA5-8007-4732-B5F1-F81ED5579527}" destId="{40D87532-3683-462C-938D-2DAC88A017B3}" srcOrd="3" destOrd="0" parTransId="{7619FCD5-FB9C-437A-B913-FDEE707F1021}" sibTransId="{26150ADB-6A33-48D1-AEA8-B08036E68054}"/>
    <dgm:cxn modelId="{A8459CB5-AF3C-4C58-8861-90FAD3D200EA}" type="presOf" srcId="{3D0A578D-144A-49A0-AEA3-2AB6B43921B8}" destId="{B2297CA3-F338-42AD-998B-E19D0A534367}" srcOrd="0" destOrd="0" presId="urn:microsoft.com/office/officeart/2005/8/layout/radial4"/>
    <dgm:cxn modelId="{FA88F640-E26E-4AD4-9815-13A68FF5EA05}" type="presOf" srcId="{E247FCDC-7BC7-45FD-BDC9-B4F49F1E35FA}" destId="{51F1D451-C864-4654-9CDC-23D2B0860A86}" srcOrd="0" destOrd="0" presId="urn:microsoft.com/office/officeart/2005/8/layout/radial4"/>
    <dgm:cxn modelId="{4AFE3DB5-A76F-49BF-9A0E-DF90EA773BD7}" type="presOf" srcId="{2F1704EB-93C1-43CB-AE29-6F010647926A}" destId="{39D2BEC8-D4E8-4F43-9526-78F202C5D787}" srcOrd="0" destOrd="0" presId="urn:microsoft.com/office/officeart/2005/8/layout/radial4"/>
    <dgm:cxn modelId="{A5612BAE-8230-4E40-86E3-BD2B8039E3BD}" type="presOf" srcId="{E2B64E37-6087-42C2-8277-621D0C835884}" destId="{9B5343E9-4E52-498F-862B-D6B9BF97DA65}" srcOrd="0" destOrd="0" presId="urn:microsoft.com/office/officeart/2005/8/layout/radial4"/>
    <dgm:cxn modelId="{44325490-B764-45F1-ABBD-ECEA4F395428}" srcId="{136D9DA5-8007-4732-B5F1-F81ED5579527}" destId="{E247FCDC-7BC7-45FD-BDC9-B4F49F1E35FA}" srcOrd="2" destOrd="0" parTransId="{E2B64E37-6087-42C2-8277-621D0C835884}" sibTransId="{57E6A695-A944-4B61-A2C7-9B35DFF043BA}"/>
    <dgm:cxn modelId="{B64AE962-1E97-4B80-85BE-DFF73E753F84}" type="presOf" srcId="{136D9DA5-8007-4732-B5F1-F81ED5579527}" destId="{FB59B5E7-C9A5-4F4D-9C08-E4FB0B235AC9}" srcOrd="0" destOrd="0" presId="urn:microsoft.com/office/officeart/2005/8/layout/radial4"/>
    <dgm:cxn modelId="{E34512DC-8BFD-4844-9C37-22F4FB6E532B}" type="presOf" srcId="{4C52FC5F-7D46-41D5-9299-439F5D5A7B28}" destId="{5AC8C33A-83DF-43C9-8881-A9825335BD20}" srcOrd="0" destOrd="0" presId="urn:microsoft.com/office/officeart/2005/8/layout/radial4"/>
    <dgm:cxn modelId="{C4AB9CB9-2052-45A0-B0DE-08E07B0862F3}" srcId="{136D9DA5-8007-4732-B5F1-F81ED5579527}" destId="{2F1704EB-93C1-43CB-AE29-6F010647926A}" srcOrd="4" destOrd="0" parTransId="{E3D7B85D-92AC-4E10-B9C9-114A1068CACA}" sibTransId="{A9C0E5AC-AC11-4773-B220-5C1B575901EC}"/>
    <dgm:cxn modelId="{9CBDEA4E-B19C-4EC6-80EC-BC0561607C63}" srcId="{136D9DA5-8007-4732-B5F1-F81ED5579527}" destId="{3D0A578D-144A-49A0-AEA3-2AB6B43921B8}" srcOrd="5" destOrd="0" parTransId="{C5FBBE6C-1153-4323-A3E2-3A081D95F1BC}" sibTransId="{5545DD40-6702-4FF1-95A8-962A986FBB25}"/>
    <dgm:cxn modelId="{275AC011-63ED-4496-B87F-4BB12489BEE1}" type="presOf" srcId="{BE3412CC-11F8-43B5-B734-30777C84A26B}" destId="{67FAA314-50BC-4763-88A0-2C3A98CBE78C}" srcOrd="0" destOrd="0" presId="urn:microsoft.com/office/officeart/2005/8/layout/radial4"/>
    <dgm:cxn modelId="{81F06907-D2C3-4754-B7CD-4BABA42342BE}" srcId="{136D9DA5-8007-4732-B5F1-F81ED5579527}" destId="{BE3412CC-11F8-43B5-B734-30777C84A26B}" srcOrd="0" destOrd="0" parTransId="{A30CB50A-B53F-4327-B665-66AE0939F3D6}" sibTransId="{0038992E-936B-40D5-90FE-13FD4014243B}"/>
    <dgm:cxn modelId="{64B90B71-A4D2-40EF-8021-CF1A0681997C}" type="presOf" srcId="{73F1E4D1-4CF4-4B95-879B-7C694DA35944}" destId="{1652741A-754C-42CD-9ECC-DFFC261433EE}" srcOrd="0" destOrd="0" presId="urn:microsoft.com/office/officeart/2005/8/layout/radial4"/>
    <dgm:cxn modelId="{7F306549-62D8-4A74-80E7-4449510410F1}" type="presOf" srcId="{7619FCD5-FB9C-437A-B913-FDEE707F1021}" destId="{B031CA41-1A4A-4F32-AFDC-821EBAF0A937}" srcOrd="0" destOrd="0" presId="urn:microsoft.com/office/officeart/2005/8/layout/radial4"/>
    <dgm:cxn modelId="{42BE9DCC-7E62-4CA5-B10B-6F8E629C5CD3}" type="presOf" srcId="{40D87532-3683-462C-938D-2DAC88A017B3}" destId="{AD1FABAA-5130-47CA-A825-A39AEDF567D5}" srcOrd="0" destOrd="0" presId="urn:microsoft.com/office/officeart/2005/8/layout/radial4"/>
    <dgm:cxn modelId="{89EEF7F5-F3EB-429C-B234-5B92CCEFFAD5}" type="presOf" srcId="{63F4EC24-3A2D-4830-B9E3-778B70D29E89}" destId="{E0D5A320-4B44-4FD1-A211-CEC43E98A5A5}" srcOrd="0" destOrd="0" presId="urn:microsoft.com/office/officeart/2005/8/layout/radial4"/>
    <dgm:cxn modelId="{4E47A162-C199-4A04-BC6D-85ECD207B30A}" type="presOf" srcId="{A30CB50A-B53F-4327-B665-66AE0939F3D6}" destId="{6FF1D8C2-94E9-4875-A3E4-100C165EA6C6}" srcOrd="0" destOrd="0" presId="urn:microsoft.com/office/officeart/2005/8/layout/radial4"/>
    <dgm:cxn modelId="{6D280EB3-4D4D-4C74-9548-9EA1A79729C4}" type="presOf" srcId="{C5FBBE6C-1153-4323-A3E2-3A081D95F1BC}" destId="{6D2F6C13-486A-4BD2-B48C-5147FD6D195E}" srcOrd="0" destOrd="0" presId="urn:microsoft.com/office/officeart/2005/8/layout/radial4"/>
    <dgm:cxn modelId="{95CE123B-8BEF-433F-A985-498CC552B834}" srcId="{4C52FC5F-7D46-41D5-9299-439F5D5A7B28}" destId="{136D9DA5-8007-4732-B5F1-F81ED5579527}" srcOrd="0" destOrd="0" parTransId="{A4572384-C7F7-4ABD-953C-9A83B037BDFB}" sibTransId="{188DF3FA-2D32-44DF-A8D6-B91B728A037B}"/>
    <dgm:cxn modelId="{6978B750-CAD2-45C3-A520-E1F7DD75BA32}" type="presOf" srcId="{E3D7B85D-92AC-4E10-B9C9-114A1068CACA}" destId="{96B3EF63-5F0B-4021-B081-2B32A2805D8A}" srcOrd="0" destOrd="0" presId="urn:microsoft.com/office/officeart/2005/8/layout/radial4"/>
    <dgm:cxn modelId="{C99E8907-B180-45DC-B02D-2DDE6291E6CB}" type="presParOf" srcId="{5AC8C33A-83DF-43C9-8881-A9825335BD20}" destId="{FB59B5E7-C9A5-4F4D-9C08-E4FB0B235AC9}" srcOrd="0" destOrd="0" presId="urn:microsoft.com/office/officeart/2005/8/layout/radial4"/>
    <dgm:cxn modelId="{3F2B7ABB-667B-49DA-932A-251B8498D0B1}" type="presParOf" srcId="{5AC8C33A-83DF-43C9-8881-A9825335BD20}" destId="{6FF1D8C2-94E9-4875-A3E4-100C165EA6C6}" srcOrd="1" destOrd="0" presId="urn:microsoft.com/office/officeart/2005/8/layout/radial4"/>
    <dgm:cxn modelId="{0FC9B6E9-988C-4CD7-B2BB-26B7898D7238}" type="presParOf" srcId="{5AC8C33A-83DF-43C9-8881-A9825335BD20}" destId="{67FAA314-50BC-4763-88A0-2C3A98CBE78C}" srcOrd="2" destOrd="0" presId="urn:microsoft.com/office/officeart/2005/8/layout/radial4"/>
    <dgm:cxn modelId="{89C70308-94C1-47C9-A5D3-B417012932A4}" type="presParOf" srcId="{5AC8C33A-83DF-43C9-8881-A9825335BD20}" destId="{E0D5A320-4B44-4FD1-A211-CEC43E98A5A5}" srcOrd="3" destOrd="0" presId="urn:microsoft.com/office/officeart/2005/8/layout/radial4"/>
    <dgm:cxn modelId="{0B34DBA9-A541-4180-823D-B623D8A05863}" type="presParOf" srcId="{5AC8C33A-83DF-43C9-8881-A9825335BD20}" destId="{1652741A-754C-42CD-9ECC-DFFC261433EE}" srcOrd="4" destOrd="0" presId="urn:microsoft.com/office/officeart/2005/8/layout/radial4"/>
    <dgm:cxn modelId="{B6B63529-6CDC-4E2F-B3EA-05A3E10CF1F8}" type="presParOf" srcId="{5AC8C33A-83DF-43C9-8881-A9825335BD20}" destId="{9B5343E9-4E52-498F-862B-D6B9BF97DA65}" srcOrd="5" destOrd="0" presId="urn:microsoft.com/office/officeart/2005/8/layout/radial4"/>
    <dgm:cxn modelId="{FEDFDFB3-F13F-4D41-8FC6-4FDDDD5413FC}" type="presParOf" srcId="{5AC8C33A-83DF-43C9-8881-A9825335BD20}" destId="{51F1D451-C864-4654-9CDC-23D2B0860A86}" srcOrd="6" destOrd="0" presId="urn:microsoft.com/office/officeart/2005/8/layout/radial4"/>
    <dgm:cxn modelId="{DE922EC6-41B8-4737-A9C1-C901F2250986}" type="presParOf" srcId="{5AC8C33A-83DF-43C9-8881-A9825335BD20}" destId="{B031CA41-1A4A-4F32-AFDC-821EBAF0A937}" srcOrd="7" destOrd="0" presId="urn:microsoft.com/office/officeart/2005/8/layout/radial4"/>
    <dgm:cxn modelId="{7761B265-92FA-4975-80C9-F320220E08D9}" type="presParOf" srcId="{5AC8C33A-83DF-43C9-8881-A9825335BD20}" destId="{AD1FABAA-5130-47CA-A825-A39AEDF567D5}" srcOrd="8" destOrd="0" presId="urn:microsoft.com/office/officeart/2005/8/layout/radial4"/>
    <dgm:cxn modelId="{0320CDC4-4584-441C-B694-A165E05DCA0C}" type="presParOf" srcId="{5AC8C33A-83DF-43C9-8881-A9825335BD20}" destId="{96B3EF63-5F0B-4021-B081-2B32A2805D8A}" srcOrd="9" destOrd="0" presId="urn:microsoft.com/office/officeart/2005/8/layout/radial4"/>
    <dgm:cxn modelId="{ECAD0A70-62E0-4D18-85F3-C94752EDB45B}" type="presParOf" srcId="{5AC8C33A-83DF-43C9-8881-A9825335BD20}" destId="{39D2BEC8-D4E8-4F43-9526-78F202C5D787}" srcOrd="10" destOrd="0" presId="urn:microsoft.com/office/officeart/2005/8/layout/radial4"/>
    <dgm:cxn modelId="{6D33B6F5-09A2-42C4-B49D-91FEA74663AC}" type="presParOf" srcId="{5AC8C33A-83DF-43C9-8881-A9825335BD20}" destId="{6D2F6C13-486A-4BD2-B48C-5147FD6D195E}" srcOrd="11" destOrd="0" presId="urn:microsoft.com/office/officeart/2005/8/layout/radial4"/>
    <dgm:cxn modelId="{0705D43A-01A2-4352-BDA9-312BBAE4669D}" type="presParOf" srcId="{5AC8C33A-83DF-43C9-8881-A9825335BD20}" destId="{B2297CA3-F338-42AD-998B-E19D0A534367}" srcOrd="12" destOrd="0" presId="urn:microsoft.com/office/officeart/2005/8/layout/radial4"/>
  </dgm:cxnLst>
  <dgm:bg/>
  <dgm:whole/>
  <dgm:extLst>
    <a:ext uri="http://schemas.microsoft.com/office/drawing/2008/diagram">
      <dsp:dataModelExt xmlns:dsp="http://schemas.microsoft.com/office/drawing/2008/diagram" relId="rId2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B59B5E7-C9A5-4F4D-9C08-E4FB0B235AC9}">
      <dsp:nvSpPr>
        <dsp:cNvPr id="0" name=""/>
        <dsp:cNvSpPr/>
      </dsp:nvSpPr>
      <dsp:spPr>
        <a:xfrm>
          <a:off x="2415573" y="3645745"/>
          <a:ext cx="1515652" cy="2557054"/>
        </a:xfrm>
        <a:prstGeom prst="roundRect">
          <a:avLst/>
        </a:prstGeom>
        <a:solidFill>
          <a:schemeClr val="lt1"/>
        </a:solidFill>
        <a:ln w="25400" cap="flat" cmpd="sng" algn="ctr">
          <a:solidFill>
            <a:schemeClr val="accent1"/>
          </a:solidFill>
          <a:prstDash val="solid"/>
        </a:ln>
        <a:effectLst/>
      </dsp:spPr>
      <dsp:style>
        <a:lnRef idx="2">
          <a:schemeClr val="accent1"/>
        </a:lnRef>
        <a:fillRef idx="1">
          <a:schemeClr val="lt1"/>
        </a:fillRef>
        <a:effectRef idx="0">
          <a:schemeClr val="accent1"/>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AU" sz="1200" u="sng" kern="1200"/>
            <a:t>Validate  </a:t>
          </a:r>
        </a:p>
        <a:p>
          <a:pPr lvl="0" algn="ctr" defTabSz="533400">
            <a:lnSpc>
              <a:spcPct val="90000"/>
            </a:lnSpc>
            <a:spcBef>
              <a:spcPct val="0"/>
            </a:spcBef>
            <a:spcAft>
              <a:spcPct val="35000"/>
            </a:spcAft>
          </a:pPr>
          <a:r>
            <a:rPr lang="en-AU" sz="1200" kern="1200"/>
            <a:t>Compare with what is known about current catchment and marine health </a:t>
          </a:r>
        </a:p>
        <a:p>
          <a:pPr lvl="0" algn="ctr" defTabSz="533400">
            <a:lnSpc>
              <a:spcPct val="90000"/>
            </a:lnSpc>
            <a:spcBef>
              <a:spcPct val="0"/>
            </a:spcBef>
            <a:spcAft>
              <a:spcPct val="35000"/>
            </a:spcAft>
          </a:pPr>
          <a:r>
            <a:rPr lang="en-AU" sz="1200" kern="1200"/>
            <a:t>Discuss and review with key stakeholders and local experts.</a:t>
          </a:r>
        </a:p>
      </dsp:txBody>
      <dsp:txXfrm>
        <a:off x="2489561" y="3719733"/>
        <a:ext cx="1367676" cy="2409078"/>
      </dsp:txXfrm>
    </dsp:sp>
    <dsp:sp modelId="{6FF1D8C2-94E9-4875-A3E4-100C165EA6C6}">
      <dsp:nvSpPr>
        <dsp:cNvPr id="0" name=""/>
        <dsp:cNvSpPr/>
      </dsp:nvSpPr>
      <dsp:spPr>
        <a:xfrm rot="10882719">
          <a:off x="595606" y="4640648"/>
          <a:ext cx="1720204" cy="484570"/>
        </a:xfrm>
        <a:prstGeom prst="lef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67FAA314-50BC-4763-88A0-2C3A98CBE78C}">
      <dsp:nvSpPr>
        <dsp:cNvPr id="0" name=""/>
        <dsp:cNvSpPr/>
      </dsp:nvSpPr>
      <dsp:spPr>
        <a:xfrm>
          <a:off x="-55675" y="3837462"/>
          <a:ext cx="1303061" cy="2049555"/>
        </a:xfrm>
        <a:prstGeom prst="roundRect">
          <a:avLst>
            <a:gd name="adj" fmla="val 10000"/>
          </a:avLst>
        </a:prstGeom>
        <a:solidFill>
          <a:schemeClr val="lt1"/>
        </a:solidFill>
        <a:ln w="25400" cap="flat" cmpd="sng" algn="ctr">
          <a:solidFill>
            <a:schemeClr val="accent1"/>
          </a:solidFill>
          <a:prstDash val="solid"/>
        </a:ln>
        <a:effectLst/>
      </dsp:spPr>
      <dsp:style>
        <a:lnRef idx="2">
          <a:schemeClr val="accent1"/>
        </a:lnRef>
        <a:fillRef idx="1">
          <a:schemeClr val="lt1"/>
        </a:fillRef>
        <a:effectRef idx="0">
          <a:schemeClr val="accent1"/>
        </a:effectRef>
        <a:fontRef idx="minor">
          <a:schemeClr val="dk1"/>
        </a:fontRef>
      </dsp:style>
      <dsp:txBody>
        <a:bodyPr spcFirstLastPara="0" vert="horz" wrap="square" lIns="22860" tIns="22860" rIns="22860" bIns="22860" numCol="1" spcCol="1270" anchor="ctr" anchorCtr="0">
          <a:noAutofit/>
        </a:bodyPr>
        <a:lstStyle/>
        <a:p>
          <a:pPr lvl="0" algn="ctr" defTabSz="533400">
            <a:lnSpc>
              <a:spcPct val="90000"/>
            </a:lnSpc>
            <a:spcBef>
              <a:spcPct val="0"/>
            </a:spcBef>
            <a:spcAft>
              <a:spcPct val="35000"/>
            </a:spcAft>
          </a:pPr>
          <a:r>
            <a:rPr lang="en-AU" sz="1200" kern="1200"/>
            <a:t>Identify landscape functions associated with the coastal ecosystems at the site</a:t>
          </a:r>
        </a:p>
      </dsp:txBody>
      <dsp:txXfrm>
        <a:off x="-17510" y="3875627"/>
        <a:ext cx="1226731" cy="1973225"/>
      </dsp:txXfrm>
    </dsp:sp>
    <dsp:sp modelId="{E0D5A320-4B44-4FD1-A211-CEC43E98A5A5}">
      <dsp:nvSpPr>
        <dsp:cNvPr id="0" name=""/>
        <dsp:cNvSpPr/>
      </dsp:nvSpPr>
      <dsp:spPr>
        <a:xfrm rot="13513710">
          <a:off x="862794" y="3227003"/>
          <a:ext cx="1734362" cy="484570"/>
        </a:xfrm>
        <a:prstGeom prst="lef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1652741A-754C-42CD-9ECC-DFFC261433EE}">
      <dsp:nvSpPr>
        <dsp:cNvPr id="0" name=""/>
        <dsp:cNvSpPr/>
      </dsp:nvSpPr>
      <dsp:spPr>
        <a:xfrm>
          <a:off x="368241" y="1728620"/>
          <a:ext cx="1303061" cy="2049555"/>
        </a:xfrm>
        <a:prstGeom prst="roundRect">
          <a:avLst>
            <a:gd name="adj" fmla="val 10000"/>
          </a:avLst>
        </a:prstGeom>
        <a:solidFill>
          <a:schemeClr val="lt1"/>
        </a:solidFill>
        <a:ln w="25400" cap="flat" cmpd="sng" algn="ctr">
          <a:solidFill>
            <a:schemeClr val="accent1"/>
          </a:solidFill>
          <a:prstDash val="solid"/>
        </a:ln>
        <a:effectLst/>
      </dsp:spPr>
      <dsp:style>
        <a:lnRef idx="2">
          <a:schemeClr val="accent1"/>
        </a:lnRef>
        <a:fillRef idx="1">
          <a:schemeClr val="lt1"/>
        </a:fillRef>
        <a:effectRef idx="0">
          <a:schemeClr val="accent1"/>
        </a:effectRef>
        <a:fontRef idx="minor">
          <a:schemeClr val="dk1"/>
        </a:fontRef>
      </dsp:style>
      <dsp:txBody>
        <a:bodyPr spcFirstLastPara="0" vert="horz" wrap="square" lIns="22860" tIns="22860" rIns="22860" bIns="22860" numCol="1" spcCol="1270" anchor="ctr" anchorCtr="0">
          <a:noAutofit/>
        </a:bodyPr>
        <a:lstStyle/>
        <a:p>
          <a:pPr lvl="0" algn="ctr" defTabSz="533400">
            <a:lnSpc>
              <a:spcPct val="90000"/>
            </a:lnSpc>
            <a:spcBef>
              <a:spcPct val="0"/>
            </a:spcBef>
            <a:spcAft>
              <a:spcPct val="35000"/>
            </a:spcAft>
          </a:pPr>
          <a:endParaRPr lang="en-AU" sz="1200" kern="1200"/>
        </a:p>
        <a:p>
          <a:pPr lvl="0" algn="ctr" defTabSz="533400">
            <a:lnSpc>
              <a:spcPct val="90000"/>
            </a:lnSpc>
            <a:spcBef>
              <a:spcPct val="0"/>
            </a:spcBef>
            <a:spcAft>
              <a:spcPct val="35000"/>
            </a:spcAft>
          </a:pPr>
          <a:r>
            <a:rPr lang="en-AU" sz="1200" kern="1200"/>
            <a:t>Utilise existing maps and data to identify where </a:t>
          </a:r>
          <a:r>
            <a:rPr lang="en-AU" sz="1200" u="sng" kern="1200"/>
            <a:t>coastal ecosystems</a:t>
          </a:r>
          <a:r>
            <a:rPr lang="en-AU" sz="1200" kern="1200"/>
            <a:t> have been modified within the landscape</a:t>
          </a:r>
        </a:p>
      </dsp:txBody>
      <dsp:txXfrm>
        <a:off x="406406" y="1766785"/>
        <a:ext cx="1226731" cy="1973225"/>
      </dsp:txXfrm>
    </dsp:sp>
    <dsp:sp modelId="{9B5343E9-4E52-498F-862B-D6B9BF97DA65}">
      <dsp:nvSpPr>
        <dsp:cNvPr id="0" name=""/>
        <dsp:cNvSpPr/>
      </dsp:nvSpPr>
      <dsp:spPr>
        <a:xfrm rot="15355107">
          <a:off x="1640334" y="2450572"/>
          <a:ext cx="1946673" cy="484570"/>
        </a:xfrm>
        <a:prstGeom prst="lef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51F1D451-C864-4654-9CDC-23D2B0860A86}">
      <dsp:nvSpPr>
        <dsp:cNvPr id="0" name=""/>
        <dsp:cNvSpPr/>
      </dsp:nvSpPr>
      <dsp:spPr>
        <a:xfrm>
          <a:off x="1725324" y="723991"/>
          <a:ext cx="1303061" cy="2049555"/>
        </a:xfrm>
        <a:prstGeom prst="roundRect">
          <a:avLst>
            <a:gd name="adj" fmla="val 10000"/>
          </a:avLst>
        </a:prstGeom>
        <a:solidFill>
          <a:schemeClr val="lt1"/>
        </a:solidFill>
        <a:ln w="25400" cap="flat" cmpd="sng" algn="ctr">
          <a:solidFill>
            <a:schemeClr val="accent1"/>
          </a:solidFill>
          <a:prstDash val="solid"/>
        </a:ln>
        <a:effectLst/>
      </dsp:spPr>
      <dsp:style>
        <a:lnRef idx="2">
          <a:schemeClr val="accent1"/>
        </a:lnRef>
        <a:fillRef idx="1">
          <a:schemeClr val="lt1"/>
        </a:fillRef>
        <a:effectRef idx="0">
          <a:schemeClr val="accent1"/>
        </a:effectRef>
        <a:fontRef idx="minor">
          <a:schemeClr val="dk1"/>
        </a:fontRef>
      </dsp:style>
      <dsp:txBody>
        <a:bodyPr spcFirstLastPara="0" vert="horz" wrap="square" lIns="22860" tIns="22860" rIns="22860" bIns="22860" numCol="1" spcCol="1270" anchor="ctr" anchorCtr="0">
          <a:noAutofit/>
        </a:bodyPr>
        <a:lstStyle/>
        <a:p>
          <a:pPr lvl="0" algn="ctr" defTabSz="533400">
            <a:lnSpc>
              <a:spcPct val="90000"/>
            </a:lnSpc>
            <a:spcBef>
              <a:spcPct val="0"/>
            </a:spcBef>
            <a:spcAft>
              <a:spcPct val="35000"/>
            </a:spcAft>
          </a:pPr>
          <a:r>
            <a:rPr lang="en-AU" sz="1200" kern="1200"/>
            <a:t>Identify which </a:t>
          </a:r>
          <a:r>
            <a:rPr lang="en-AU" sz="1200" u="sng" kern="1200"/>
            <a:t>ecological functions </a:t>
          </a:r>
          <a:r>
            <a:rPr lang="en-AU" sz="1200" kern="1200"/>
            <a:t>are potentially modified under current land use </a:t>
          </a:r>
        </a:p>
      </dsp:txBody>
      <dsp:txXfrm>
        <a:off x="1763489" y="762156"/>
        <a:ext cx="1226731" cy="1973225"/>
      </dsp:txXfrm>
    </dsp:sp>
    <dsp:sp modelId="{B031CA41-1A4A-4F32-AFDC-821EBAF0A937}">
      <dsp:nvSpPr>
        <dsp:cNvPr id="0" name=""/>
        <dsp:cNvSpPr/>
      </dsp:nvSpPr>
      <dsp:spPr>
        <a:xfrm rot="17145540">
          <a:off x="2841991" y="2469426"/>
          <a:ext cx="1911580" cy="484570"/>
        </a:xfrm>
        <a:prstGeom prst="lef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AD1FABAA-5130-47CA-A825-A39AEDF567D5}">
      <dsp:nvSpPr>
        <dsp:cNvPr id="0" name=""/>
        <dsp:cNvSpPr/>
      </dsp:nvSpPr>
      <dsp:spPr>
        <a:xfrm>
          <a:off x="3413734" y="739079"/>
          <a:ext cx="1303061" cy="2049555"/>
        </a:xfrm>
        <a:prstGeom prst="roundRect">
          <a:avLst>
            <a:gd name="adj" fmla="val 10000"/>
          </a:avLst>
        </a:prstGeom>
        <a:solidFill>
          <a:schemeClr val="lt1"/>
        </a:solidFill>
        <a:ln w="25400" cap="flat" cmpd="sng" algn="ctr">
          <a:solidFill>
            <a:schemeClr val="accent1"/>
          </a:solidFill>
          <a:prstDash val="solid"/>
        </a:ln>
        <a:effectLst/>
      </dsp:spPr>
      <dsp:style>
        <a:lnRef idx="2">
          <a:schemeClr val="accent1"/>
        </a:lnRef>
        <a:fillRef idx="1">
          <a:schemeClr val="lt1"/>
        </a:fillRef>
        <a:effectRef idx="0">
          <a:schemeClr val="accent1"/>
        </a:effectRef>
        <a:fontRef idx="minor">
          <a:schemeClr val="dk1"/>
        </a:fontRef>
      </dsp:style>
      <dsp:txBody>
        <a:bodyPr spcFirstLastPara="0" vert="horz" wrap="square" lIns="22860" tIns="22860" rIns="22860" bIns="22860" numCol="1" spcCol="1270" anchor="ctr" anchorCtr="0">
          <a:noAutofit/>
        </a:bodyPr>
        <a:lstStyle/>
        <a:p>
          <a:pPr lvl="0" algn="ctr" defTabSz="533400">
            <a:lnSpc>
              <a:spcPct val="90000"/>
            </a:lnSpc>
            <a:spcBef>
              <a:spcPct val="0"/>
            </a:spcBef>
            <a:spcAft>
              <a:spcPct val="35000"/>
            </a:spcAft>
          </a:pPr>
          <a:r>
            <a:rPr lang="en-AU" sz="1200" kern="1200"/>
            <a:t>Identify gaps where management tools do not specifically consider the main issues associated with coastal ecosystem / function</a:t>
          </a:r>
        </a:p>
      </dsp:txBody>
      <dsp:txXfrm>
        <a:off x="3451899" y="777244"/>
        <a:ext cx="1226731" cy="1973225"/>
      </dsp:txXfrm>
    </dsp:sp>
    <dsp:sp modelId="{96B3EF63-5F0B-4021-B081-2B32A2805D8A}">
      <dsp:nvSpPr>
        <dsp:cNvPr id="0" name=""/>
        <dsp:cNvSpPr/>
      </dsp:nvSpPr>
      <dsp:spPr>
        <a:xfrm rot="18921256">
          <a:off x="3835297" y="3196844"/>
          <a:ext cx="1683449" cy="484570"/>
        </a:xfrm>
        <a:prstGeom prst="lef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39D2BEC8-D4E8-4F43-9526-78F202C5D787}">
      <dsp:nvSpPr>
        <dsp:cNvPr id="0" name=""/>
        <dsp:cNvSpPr/>
      </dsp:nvSpPr>
      <dsp:spPr>
        <a:xfrm>
          <a:off x="4786535" y="1662661"/>
          <a:ext cx="1303061" cy="2049555"/>
        </a:xfrm>
        <a:prstGeom prst="roundRect">
          <a:avLst>
            <a:gd name="adj" fmla="val 10000"/>
          </a:avLst>
        </a:prstGeom>
        <a:solidFill>
          <a:schemeClr val="lt1"/>
        </a:solidFill>
        <a:ln w="25400" cap="flat" cmpd="sng" algn="ctr">
          <a:solidFill>
            <a:schemeClr val="accent1"/>
          </a:solidFill>
          <a:prstDash val="solid"/>
        </a:ln>
        <a:effectLst/>
      </dsp:spPr>
      <dsp:style>
        <a:lnRef idx="2">
          <a:schemeClr val="accent1"/>
        </a:lnRef>
        <a:fillRef idx="1">
          <a:schemeClr val="lt1"/>
        </a:fillRef>
        <a:effectRef idx="0">
          <a:schemeClr val="accent1"/>
        </a:effectRef>
        <a:fontRef idx="minor">
          <a:schemeClr val="dk1"/>
        </a:fontRef>
      </dsp:style>
      <dsp:txBody>
        <a:bodyPr spcFirstLastPara="0" vert="horz" wrap="square" lIns="22860" tIns="22860" rIns="22860" bIns="22860" numCol="1" spcCol="1270" anchor="ctr" anchorCtr="0">
          <a:noAutofit/>
        </a:bodyPr>
        <a:lstStyle/>
        <a:p>
          <a:pPr lvl="0" algn="ctr" defTabSz="533400">
            <a:lnSpc>
              <a:spcPct val="90000"/>
            </a:lnSpc>
            <a:spcBef>
              <a:spcPct val="0"/>
            </a:spcBef>
            <a:spcAft>
              <a:spcPct val="35000"/>
            </a:spcAft>
          </a:pPr>
          <a:r>
            <a:rPr lang="en-AU" sz="1200" kern="1200"/>
            <a:t>Consider land use management and planning that can potentially assist in managing issues related to coastal ecosystem / function </a:t>
          </a:r>
        </a:p>
      </dsp:txBody>
      <dsp:txXfrm>
        <a:off x="4824700" y="1700826"/>
        <a:ext cx="1226731" cy="1973225"/>
      </dsp:txXfrm>
    </dsp:sp>
    <dsp:sp modelId="{6D2F6C13-486A-4BD2-B48C-5147FD6D195E}">
      <dsp:nvSpPr>
        <dsp:cNvPr id="0" name=""/>
        <dsp:cNvSpPr/>
      </dsp:nvSpPr>
      <dsp:spPr>
        <a:xfrm rot="21533419">
          <a:off x="4024833" y="4649882"/>
          <a:ext cx="1612098" cy="484570"/>
        </a:xfrm>
        <a:prstGeom prst="lef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B2297CA3-F338-42AD-998B-E19D0A534367}">
      <dsp:nvSpPr>
        <dsp:cNvPr id="0" name=""/>
        <dsp:cNvSpPr/>
      </dsp:nvSpPr>
      <dsp:spPr>
        <a:xfrm>
          <a:off x="4985250" y="3851779"/>
          <a:ext cx="1303061" cy="2049555"/>
        </a:xfrm>
        <a:prstGeom prst="roundRect">
          <a:avLst>
            <a:gd name="adj" fmla="val 10000"/>
          </a:avLst>
        </a:prstGeom>
        <a:solidFill>
          <a:schemeClr val="lt1"/>
        </a:solidFill>
        <a:ln w="25400" cap="flat" cmpd="sng" algn="ctr">
          <a:solidFill>
            <a:schemeClr val="accent1"/>
          </a:solidFill>
          <a:prstDash val="solid"/>
        </a:ln>
        <a:effectLst/>
      </dsp:spPr>
      <dsp:style>
        <a:lnRef idx="2">
          <a:schemeClr val="accent1"/>
        </a:lnRef>
        <a:fillRef idx="1">
          <a:schemeClr val="lt1"/>
        </a:fillRef>
        <a:effectRef idx="0">
          <a:schemeClr val="accent1"/>
        </a:effectRef>
        <a:fontRef idx="minor">
          <a:schemeClr val="dk1"/>
        </a:fontRef>
      </dsp:style>
      <dsp:txBody>
        <a:bodyPr spcFirstLastPara="0" vert="horz" wrap="square" lIns="22860" tIns="22860" rIns="22860" bIns="22860" numCol="1" spcCol="1270" anchor="ctr" anchorCtr="0">
          <a:noAutofit/>
        </a:bodyPr>
        <a:lstStyle/>
        <a:p>
          <a:pPr lvl="0" algn="ctr" defTabSz="533400">
            <a:lnSpc>
              <a:spcPct val="90000"/>
            </a:lnSpc>
            <a:spcBef>
              <a:spcPct val="0"/>
            </a:spcBef>
            <a:spcAft>
              <a:spcPct val="35000"/>
            </a:spcAft>
          </a:pPr>
          <a:r>
            <a:rPr lang="en-AU" sz="1200" kern="1200"/>
            <a:t>Identify opportunities to improve the management of coastal ecosystem / function for the health and resilience of the World Heritage Area</a:t>
          </a:r>
        </a:p>
      </dsp:txBody>
      <dsp:txXfrm>
        <a:off x="5023415" y="3889944"/>
        <a:ext cx="1226731" cy="1973225"/>
      </dsp:txXfrm>
    </dsp:sp>
  </dsp:spTree>
</dsp:drawing>
</file>

<file path=word/diagrams/layout1.xml><?xml version="1.0" encoding="utf-8"?>
<dgm:layoutDef xmlns:dgm="http://schemas.openxmlformats.org/drawingml/2006/diagram" xmlns:a="http://schemas.openxmlformats.org/drawingml/2006/main" uniqueId="urn:microsoft.com/office/officeart/2005/8/layout/radial4">
  <dgm:title val=""/>
  <dgm:desc val=""/>
  <dgm:catLst>
    <dgm:cat type="relationship" pri="190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t modelId="11"/>
        <dgm:pt modelId="12"/>
      </dgm:ptLst>
      <dgm:cxnLst>
        <dgm:cxn modelId="2" srcId="0" destId="1" srcOrd="0" destOrd="0"/>
        <dgm:cxn modelId="15" srcId="1" destId="11" srcOrd="0" destOrd="0"/>
        <dgm:cxn modelId="16" srcId="1" destId="12" srcOrd="1"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0"/>
              <dgm:param type="spanAng" val="360"/>
              <dgm:param type="ctrShpMap" val="fNode"/>
            </dgm:alg>
          </dgm:if>
          <dgm:else name="Name4">
            <dgm:choose name="Name5">
              <dgm:if name="Name6" axis="ch ch" ptType="node node" st="1 1" cnt="1 0" func="cnt" op="lte" val="3">
                <dgm:alg type="cycle">
                  <dgm:param type="stAng" val="-55"/>
                  <dgm:param type="spanAng" val="110"/>
                  <dgm:param type="ctrShpMap" val="fNode"/>
                </dgm:alg>
              </dgm:if>
              <dgm:else name="Name7">
                <dgm:choose name="Name8">
                  <dgm:if name="Name9" axis="ch ch" ptType="node node" st="1 1" cnt="1 0" func="cnt" op="equ" val="4">
                    <dgm:alg type="cycle">
                      <dgm:param type="stAng" val="-75"/>
                      <dgm:param type="spanAng" val="150"/>
                      <dgm:param type="ctrShpMap" val="fNode"/>
                    </dgm:alg>
                  </dgm:if>
                  <dgm:else name="Name10">
                    <dgm:alg type="cycle">
                      <dgm:param type="stAng" val="-90"/>
                      <dgm:param type="spanAng" val="180"/>
                      <dgm:param type="ctrShpMap" val="fNode"/>
                    </dgm:alg>
                  </dgm:else>
                </dgm:choose>
              </dgm:else>
            </dgm:choose>
          </dgm:else>
        </dgm:choose>
      </dgm:if>
      <dgm:else name="Name11">
        <dgm:choose name="Name12">
          <dgm:if name="Name13" axis="ch ch" ptType="node node" st="1 1" cnt="1 0" func="cnt" op="lte" val="1">
            <dgm:alg type="cycle">
              <dgm:param type="stAng" val="0"/>
              <dgm:param type="spanAng" val="-360"/>
              <dgm:param type="ctrShpMap" val="fNode"/>
            </dgm:alg>
          </dgm:if>
          <dgm:else name="Name14">
            <dgm:choose name="Name15">
              <dgm:if name="Name16" axis="ch ch" ptType="node node" st="1 1" cnt="1 0" func="cnt" op="lte" val="3">
                <dgm:alg type="cycle">
                  <dgm:param type="stAng" val="55"/>
                  <dgm:param type="spanAng" val="-110"/>
                  <dgm:param type="ctrShpMap" val="fNode"/>
                </dgm:alg>
              </dgm:if>
              <dgm:else name="Name17">
                <dgm:choose name="Name18">
                  <dgm:if name="Name19" axis="ch ch" ptType="node node" st="1 1" cnt="1 0" func="cnt" op="equ" val="4">
                    <dgm:alg type="cycle">
                      <dgm:param type="stAng" val="75"/>
                      <dgm:param type="spanAng" val="-150"/>
                      <dgm:param type="ctrShpMap" val="fNode"/>
                    </dgm:alg>
                  </dgm:if>
                  <dgm:else name="Name20">
                    <dgm:alg type="cycle">
                      <dgm:param type="stAng" val="90"/>
                      <dgm:param type="spanAng" val="-180"/>
                      <dgm:param type="ctrShpMap" val="fNode"/>
                    </dgm:alg>
                  </dgm:else>
                </dgm:choose>
              </dgm:else>
            </dgm:choose>
          </dgm:else>
        </dgm:choose>
      </dgm:else>
    </dgm:choose>
    <dgm:shape xmlns:r="http://schemas.openxmlformats.org/officeDocument/2006/relationships" r:blip="">
      <dgm:adjLst/>
    </dgm:shape>
    <dgm:presOf/>
    <dgm:constrLst>
      <dgm:constr type="w" for="ch" forName="centerShape" refType="w"/>
      <dgm:constr type="w" for="ch" forName="node" refType="w" refFor="ch" refForName="centerShape" fact="0.95"/>
      <dgm:constr type="h" for="ch" forName="parTrans" refType="w" refFor="ch" refForName="centerShape" fact="0.285"/>
      <dgm:constr type="sp" refType="w" refFor="ch" refForName="centerShape" op="equ" fact="0.23"/>
      <dgm:constr type="sibSp" refType="w" refFor="ch" refForName="node" fact="0.1"/>
      <dgm:constr type="primFontSz" for="ch" forName="node" op="equ"/>
    </dgm:constrLst>
    <dgm:choose name="Name21">
      <dgm:if name="Name22" axis="ch ch" ptType="node node" st="1 1" cnt="1 0" func="cnt" op="lte" val="5">
        <dgm:ruleLst>
          <dgm:rule type="w" for="ch" forName="centerShape" val="NaN" fact="0.27" max="NaN"/>
        </dgm:ruleLst>
      </dgm:if>
      <dgm:else name="Name23">
        <dgm:ruleLst>
          <dgm:rule type="w" for="ch" forName="centerShape" val="NaN" fact="0.27" max="NaN"/>
          <dgm:rule type="w" for="ch" forName="node" val="NaN" fact="0.7" max="NaN"/>
        </dgm:ruleLst>
      </dgm:else>
    </dgm:choose>
    <dgm:forEach name="Name24" axis="ch" ptType="node" cnt="1">
      <dgm:layoutNode name="centerShape" styleLbl="node0">
        <dgm:alg type="tx"/>
        <dgm:shape xmlns:r="http://schemas.openxmlformats.org/officeDocument/2006/relationships" type="ellipse" r:blip="">
          <dgm:adjLst/>
        </dgm:shape>
        <dgm:presOf axis="self"/>
        <dgm:constrLst>
          <dgm:constr type="tMarg" refType="primFontSz" fact="0.05"/>
          <dgm:constr type="bMarg" refType="primFontSz" fact="0.05"/>
          <dgm:constr type="lMarg" refType="primFontSz" fact="0.05"/>
          <dgm:constr type="rMarg" refType="primFontSz" fact="0.05"/>
          <dgm:constr type="primFontSz" val="65"/>
          <dgm:constr type="h" refType="w"/>
        </dgm:constrLst>
        <dgm:ruleLst>
          <dgm:rule type="primFontSz" val="5" fact="NaN" max="NaN"/>
        </dgm:ruleLst>
      </dgm:layoutNode>
      <dgm:forEach name="Name25" axis="ch">
        <dgm:forEach name="Name26" axis="self" ptType="parTrans">
          <dgm:layoutNode name="parTrans" styleLbl="bgSibTrans2D1">
            <dgm:alg type="conn">
              <dgm:param type="begPts" val="auto"/>
              <dgm:param type="endPts" val="ctr"/>
              <dgm:param type="endSty" val="noArr"/>
              <dgm:param type="begSty" val="arr"/>
            </dgm:alg>
            <dgm:shape xmlns:r="http://schemas.openxmlformats.org/officeDocument/2006/relationships" type="conn" r:blip="">
              <dgm:adjLst/>
            </dgm:shape>
            <dgm:presOf axis="self"/>
            <dgm:constrLst>
              <dgm:constr type="begPad" refType="connDist" fact="0.055"/>
              <dgm:constr type="endPad"/>
            </dgm:constrLst>
            <dgm:ruleLst/>
          </dgm:layoutNode>
        </dgm:forEach>
        <dgm:forEach name="Name27" axis="self" ptType="node">
          <dgm:layoutNode name="node" styleLbl="node1">
            <dgm:varLst>
              <dgm:bulletEnabled val="1"/>
            </dgm:varLst>
            <dgm:alg type="tx"/>
            <dgm:shape xmlns:r="http://schemas.openxmlformats.org/officeDocument/2006/relationships" type="roundRect" r:blip="">
              <dgm:adjLst>
                <dgm:adj idx="1" val="0.1"/>
              </dgm:adjLst>
            </dgm:shape>
            <dgm:presOf axis="desOrSelf" ptType="node"/>
            <dgm:constrLst>
              <dgm:constr type="primFontSz" val="65"/>
              <dgm:constr type="h" refType="w" fact="0.8"/>
              <dgm:constr type="tMarg" refType="primFontSz" fact="0.15"/>
              <dgm:constr type="bMarg" refType="primFontSz" fact="0.15"/>
              <dgm:constr type="lMarg" refType="primFontSz" fact="0.15"/>
              <dgm:constr type="rMarg" refType="primFontSz" fact="0.15"/>
            </dgm:constrLst>
            <dgm:ruleLst>
              <dgm:rule type="primFontSz" val="5" fact="NaN" max="NaN"/>
            </dgm:ruleLst>
          </dgm:layoutNode>
        </dgm:forEach>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8903C9D-8709-464B-892B-541E64BF137D}">
  <ds:schemaRefs>
    <ds:schemaRef ds:uri="http://schemas.openxmlformats.org/officeDocument/2006/bibliography"/>
  </ds:schemaRefs>
</ds:datastoreItem>
</file>

<file path=customXml/itemProps2.xml><?xml version="1.0" encoding="utf-8"?>
<ds:datastoreItem xmlns:ds="http://schemas.openxmlformats.org/officeDocument/2006/customXml" ds:itemID="{6A0B648E-B0A3-4223-A512-EAF6283A54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184</TotalTime>
  <Pages>47</Pages>
  <Words>14146</Words>
  <Characters>80636</Characters>
  <Application>Microsoft Office Word</Application>
  <DocSecurity>0</DocSecurity>
  <Lines>671</Lines>
  <Paragraphs>189</Paragraphs>
  <ScaleCrop>false</ScaleCrop>
  <HeadingPairs>
    <vt:vector size="2" baseType="variant">
      <vt:variant>
        <vt:lpstr>Title</vt:lpstr>
      </vt:variant>
      <vt:variant>
        <vt:i4>1</vt:i4>
      </vt:variant>
    </vt:vector>
  </HeadingPairs>
  <TitlesOfParts>
    <vt:vector size="1" baseType="lpstr">
      <vt:lpstr>_</vt:lpstr>
    </vt:vector>
  </TitlesOfParts>
  <Company>GBRMPA</Company>
  <LinksUpToDate>false</LinksUpToDate>
  <CharactersWithSpaces>94593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Coastal Ecosystems Management – Mount Peter, Cairns</dc:title>
  <dc:creator>Jason Vains</dc:creator>
  <cp:lastModifiedBy>Jason Vains</cp:lastModifiedBy>
  <cp:revision>28</cp:revision>
  <cp:lastPrinted>2014-09-08T05:03:00Z</cp:lastPrinted>
  <dcterms:created xsi:type="dcterms:W3CDTF">2013-11-01T03:08:00Z</dcterms:created>
  <dcterms:modified xsi:type="dcterms:W3CDTF">2014-10-13T22:14:00Z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WnCUserId">
    <vt:lpwstr>47</vt:lpwstr>
  </property>
  <property fmtid="{D5CDD505-2E9C-101B-9397-08002B2CF9AE}" pid="3" name="WnCSubscriberId">
    <vt:lpwstr>1633</vt:lpwstr>
  </property>
  <property fmtid="{D5CDD505-2E9C-101B-9397-08002B2CF9AE}" pid="4" name="WnCOutputStyleId">
    <vt:lpwstr>10019</vt:lpwstr>
  </property>
  <property fmtid="{D5CDD505-2E9C-101B-9397-08002B2CF9AE}" pid="5" name="WnC4Folder">
    <vt:lpwstr>Documents///1_Basin_assessment_OConnell</vt:lpwstr>
  </property>
  <property fmtid="{D5CDD505-2E9C-101B-9397-08002B2CF9AE}" pid="6" name="RWProductId">
    <vt:lpwstr>WnC</vt:lpwstr>
  </property>
</Properties>
</file>