
<file path=[Content_Types].xml><?xml version="1.0" encoding="utf-8"?>
<Types xmlns="http://schemas.openxmlformats.org/package/2006/content-types">
  <Default Extension="wmf" ContentType="image/x-wmf"/>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bookmarkStart w:id="0" w:name="_GoBack"/>
    <w:bookmarkEnd w:id="0"/>
    <w:p w14:paraId="692497B7" w14:textId="77777777" w:rsidR="0008096E" w:rsidRPr="00220232" w:rsidRDefault="00C12177">
      <w:pPr>
        <w:rPr>
          <w:rFonts w:cs="Arial"/>
          <w:b/>
          <w:color w:val="000000" w:themeColor="text1"/>
          <w:sz w:val="52"/>
          <w:szCs w:val="40"/>
        </w:rPr>
      </w:pPr>
      <w:r>
        <w:rPr>
          <w:b/>
          <w:noProof/>
          <w:sz w:val="28"/>
          <w:szCs w:val="28"/>
        </w:rPr>
        <mc:AlternateContent>
          <mc:Choice Requires="wps">
            <w:drawing>
              <wp:anchor distT="0" distB="0" distL="114300" distR="114300" simplePos="0" relativeHeight="251669504" behindDoc="0" locked="0" layoutInCell="1" allowOverlap="1" wp14:anchorId="69249F7D" wp14:editId="69249F7E">
                <wp:simplePos x="0" y="0"/>
                <wp:positionH relativeFrom="column">
                  <wp:posOffset>853440</wp:posOffset>
                </wp:positionH>
                <wp:positionV relativeFrom="paragraph">
                  <wp:posOffset>6915785</wp:posOffset>
                </wp:positionV>
                <wp:extent cx="5814060" cy="1993265"/>
                <wp:effectExtent l="0" t="0" r="0" b="6985"/>
                <wp:wrapNone/>
                <wp:docPr id="32"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4060" cy="19932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249FC6" w14:textId="77777777" w:rsidR="0007639F" w:rsidRPr="00FD13CD" w:rsidRDefault="0007639F" w:rsidP="00FD13CD">
                            <w:pPr>
                              <w:pStyle w:val="CoverTitle"/>
                              <w:rPr>
                                <w:color w:val="FF0000"/>
                                <w:sz w:val="28"/>
                              </w:rPr>
                            </w:pPr>
                            <w:r w:rsidRPr="00FD13CD">
                              <w:t xml:space="preserve">Coastal Ecosystem Management - </w:t>
                            </w:r>
                            <w:r w:rsidRPr="00FD13CD">
                              <w:rPr>
                                <w:sz w:val="28"/>
                              </w:rPr>
                              <w:t xml:space="preserve">Lower Burdekin Floodplain </w:t>
                            </w:r>
                          </w:p>
                          <w:p w14:paraId="69249FC7" w14:textId="77777777" w:rsidR="0007639F" w:rsidRPr="001F5A90" w:rsidRDefault="0007639F" w:rsidP="0008096E">
                            <w:pPr>
                              <w:rPr>
                                <w:rFonts w:cs="Segoe UI"/>
                                <w:color w:val="FFFFFF"/>
                                <w:sz w:val="2"/>
                                <w:szCs w:val="24"/>
                              </w:rPr>
                            </w:pPr>
                          </w:p>
                          <w:p w14:paraId="69249FC8" w14:textId="77777777" w:rsidR="0007639F" w:rsidRPr="00FD13CD" w:rsidRDefault="0007639F" w:rsidP="0008096E">
                            <w:pPr>
                              <w:rPr>
                                <w:rFonts w:cs="Arial"/>
                                <w:color w:val="FFFFFF"/>
                                <w:sz w:val="24"/>
                                <w:szCs w:val="24"/>
                              </w:rPr>
                            </w:pPr>
                            <w:r w:rsidRPr="00FD13CD">
                              <w:rPr>
                                <w:rFonts w:cs="Arial"/>
                                <w:color w:val="FFFFFF"/>
                                <w:sz w:val="24"/>
                                <w:szCs w:val="24"/>
                              </w:rPr>
                              <w:t xml:space="preserve">Review of coastal ecosystem management to improve the health and resilience of the Great Barrier Reef World Heritage Area </w:t>
                            </w:r>
                          </w:p>
                          <w:p w14:paraId="69249FC9" w14:textId="77777777" w:rsidR="0007639F" w:rsidRDefault="0007639F" w:rsidP="0008096E">
                            <w:pPr>
                              <w:rPr>
                                <w:rFonts w:cs="Arial"/>
                                <w:color w:val="FFFFFF" w:themeColor="background1"/>
                                <w:sz w:val="28"/>
                                <w:szCs w:val="40"/>
                              </w:rPr>
                            </w:pPr>
                          </w:p>
                          <w:p w14:paraId="69249FCA" w14:textId="77777777" w:rsidR="0007639F" w:rsidRDefault="0007639F" w:rsidP="0008096E">
                            <w:pPr>
                              <w:rPr>
                                <w:rFonts w:cs="Arial"/>
                                <w:color w:val="FFFFFF" w:themeColor="background1"/>
                                <w:sz w:val="28"/>
                                <w:szCs w:val="40"/>
                              </w:rPr>
                            </w:pPr>
                          </w:p>
                          <w:p w14:paraId="69249FCB" w14:textId="77777777" w:rsidR="0007639F" w:rsidRDefault="0007639F" w:rsidP="0008096E">
                            <w:pPr>
                              <w:rPr>
                                <w:rFonts w:cs="Arial"/>
                                <w:color w:val="FFFFFF" w:themeColor="background1"/>
                                <w:sz w:val="28"/>
                                <w:szCs w:val="40"/>
                              </w:rPr>
                            </w:pPr>
                          </w:p>
                          <w:p w14:paraId="69249FCC" w14:textId="77777777" w:rsidR="0007639F" w:rsidRPr="001F5A90" w:rsidRDefault="0007639F" w:rsidP="0008096E">
                            <w:pPr>
                              <w:rPr>
                                <w:rFonts w:cs="Arial"/>
                                <w:color w:val="FFFFFF" w:themeColor="background1"/>
                                <w:sz w:val="28"/>
                                <w:szCs w:val="4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5" o:spid="_x0000_s1026" type="#_x0000_t202" style="position:absolute;margin-left:67.2pt;margin-top:544.55pt;width:457.8pt;height:156.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" filled="f" stroked="f">
                <v:textbox>
                  <w:txbxContent>
                    <w:p w14:paraId="69249FC6" w14:textId="77777777" w:rsidR="0007639F" w:rsidRPr="00FD13CD" w:rsidRDefault="0007639F" w:rsidP="00FD13CD">
                      <w:pPr>
                        <w:pStyle w:val="CoverTitle"/>
                        <w:rPr>
                          <w:color w:val="FF0000"/>
                          <w:sz w:val="28"/>
                        </w:rPr>
                      </w:pPr>
                      <w:r w:rsidRPr="00FD13CD">
                        <w:t xml:space="preserve">Coastal Ecosystem Management - </w:t>
                      </w:r>
                      <w:r w:rsidRPr="00FD13CD">
                        <w:rPr>
                          <w:sz w:val="28"/>
                        </w:rPr>
                        <w:t xml:space="preserve">Lower Burdekin Floodplain </w:t>
                      </w:r>
                    </w:p>
                    <w:p w14:paraId="69249FC7" w14:textId="77777777" w:rsidR="0007639F" w:rsidRPr="001F5A90" w:rsidRDefault="0007639F" w:rsidP="0008096E">
                      <w:pPr>
                        <w:rPr>
                          <w:rFonts w:cs="Segoe UI"/>
                          <w:color w:val="FFFFFF"/>
                          <w:sz w:val="2"/>
                          <w:szCs w:val="24"/>
                        </w:rPr>
                      </w:pPr>
                    </w:p>
                    <w:p w14:paraId="69249FC8" w14:textId="77777777" w:rsidR="0007639F" w:rsidRPr="00FD13CD" w:rsidRDefault="0007639F" w:rsidP="0008096E">
                      <w:pPr>
                        <w:rPr>
                          <w:rFonts w:cs="Arial"/>
                          <w:color w:val="FFFFFF"/>
                          <w:sz w:val="24"/>
                          <w:szCs w:val="24"/>
                        </w:rPr>
                      </w:pPr>
                      <w:r w:rsidRPr="00FD13CD">
                        <w:rPr>
                          <w:rFonts w:cs="Arial"/>
                          <w:color w:val="FFFFFF"/>
                          <w:sz w:val="24"/>
                          <w:szCs w:val="24"/>
                        </w:rPr>
                        <w:t xml:space="preserve">Review of coastal ecosystem management to improve the health and resilience of the Great Barrier Reef World Heritage Area </w:t>
                      </w:r>
                    </w:p>
                    <w:p w14:paraId="69249FC9" w14:textId="77777777" w:rsidR="0007639F" w:rsidRDefault="0007639F" w:rsidP="0008096E">
                      <w:pPr>
                        <w:rPr>
                          <w:rFonts w:cs="Arial"/>
                          <w:color w:val="FFFFFF" w:themeColor="background1"/>
                          <w:sz w:val="28"/>
                          <w:szCs w:val="40"/>
                        </w:rPr>
                      </w:pPr>
                    </w:p>
                    <w:p w14:paraId="69249FCA" w14:textId="77777777" w:rsidR="0007639F" w:rsidRDefault="0007639F" w:rsidP="0008096E">
                      <w:pPr>
                        <w:rPr>
                          <w:rFonts w:cs="Arial"/>
                          <w:color w:val="FFFFFF" w:themeColor="background1"/>
                          <w:sz w:val="28"/>
                          <w:szCs w:val="40"/>
                        </w:rPr>
                      </w:pPr>
                    </w:p>
                    <w:p w14:paraId="69249FCB" w14:textId="77777777" w:rsidR="0007639F" w:rsidRDefault="0007639F" w:rsidP="0008096E">
                      <w:pPr>
                        <w:rPr>
                          <w:rFonts w:cs="Arial"/>
                          <w:color w:val="FFFFFF" w:themeColor="background1"/>
                          <w:sz w:val="28"/>
                          <w:szCs w:val="40"/>
                        </w:rPr>
                      </w:pPr>
                    </w:p>
                    <w:p w14:paraId="69249FCC" w14:textId="77777777" w:rsidR="0007639F" w:rsidRPr="001F5A90" w:rsidRDefault="0007639F" w:rsidP="0008096E">
                      <w:pPr>
                        <w:rPr>
                          <w:rFonts w:cs="Arial"/>
                          <w:color w:val="FFFFFF" w:themeColor="background1"/>
                          <w:sz w:val="28"/>
                          <w:szCs w:val="40"/>
                        </w:rPr>
                      </w:pPr>
                    </w:p>
                  </w:txbxContent>
                </v:textbox>
              </v:shape>
            </w:pict>
          </mc:Fallback>
        </mc:AlternateContent>
      </w:r>
      <w:r w:rsidRPr="00821D38">
        <w:rPr>
          <w:noProof/>
        </w:rPr>
        <w:drawing>
          <wp:anchor distT="0" distB="0" distL="114300" distR="114300" simplePos="0" relativeHeight="251695104" behindDoc="0" locked="0" layoutInCell="1" allowOverlap="1" wp14:anchorId="69249F7F" wp14:editId="69249F80">
            <wp:simplePos x="0" y="0"/>
            <wp:positionH relativeFrom="column">
              <wp:posOffset>1148938</wp:posOffset>
            </wp:positionH>
            <wp:positionV relativeFrom="paragraph">
              <wp:posOffset>4877790</wp:posOffset>
            </wp:positionV>
            <wp:extent cx="1797553" cy="1419225"/>
            <wp:effectExtent l="0" t="0" r="0" b="0"/>
            <wp:wrapNone/>
            <wp:docPr id="16" name="Picture 16" descr="Australian Government, Great Barrier Reef Marine Park Authority logo"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stacked_Reversed.eps"/>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797553" cy="1419225"/>
                    </a:xfrm>
                    <a:prstGeom prst="rect">
                      <a:avLst/>
                    </a:prstGeom>
                  </pic:spPr>
                </pic:pic>
              </a:graphicData>
            </a:graphic>
          </wp:anchor>
        </w:drawing>
      </w:r>
      <w:r w:rsidR="006C2335">
        <w:rPr>
          <w:b/>
          <w:noProof/>
          <w:sz w:val="28"/>
          <w:szCs w:val="28"/>
        </w:rPr>
        <mc:AlternateContent>
          <mc:Choice Requires="wps">
            <w:drawing>
              <wp:anchor distT="0" distB="0" distL="114300" distR="114300" simplePos="0" relativeHeight="251670528" behindDoc="0" locked="0" layoutInCell="1" allowOverlap="1" wp14:anchorId="69249F81" wp14:editId="69249F82">
                <wp:simplePos x="0" y="0"/>
                <wp:positionH relativeFrom="column">
                  <wp:posOffset>-894715</wp:posOffset>
                </wp:positionH>
                <wp:positionV relativeFrom="paragraph">
                  <wp:posOffset>7585075</wp:posOffset>
                </wp:positionV>
                <wp:extent cx="7546340" cy="0"/>
                <wp:effectExtent l="10160" t="12700" r="6350" b="6350"/>
                <wp:wrapNone/>
                <wp:docPr id="34"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46340" cy="0"/>
                        </a:xfrm>
                        <a:prstGeom prst="straightConnector1">
                          <a:avLst/>
                        </a:prstGeom>
                        <a:noFill/>
                        <a:ln w="9525">
                          <a:solidFill>
                            <a:schemeClr val="bg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6" o:spid="_x0000_s1026" type="#_x0000_t32" style="position:absolute;margin-left:-70.45pt;margin-top:597.25pt;width:594.2pt;height: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" strokecolor="white [3212]"/>
            </w:pict>
          </mc:Fallback>
        </mc:AlternateContent>
      </w:r>
      <w:r w:rsidR="006C2335">
        <w:rPr>
          <w:b/>
          <w:noProof/>
          <w:sz w:val="28"/>
          <w:szCs w:val="28"/>
        </w:rPr>
        <mc:AlternateContent>
          <mc:Choice Requires="wps">
            <w:drawing>
              <wp:anchor distT="0" distB="0" distL="114300" distR="114300" simplePos="0" relativeHeight="251674624" behindDoc="0" locked="0" layoutInCell="1" allowOverlap="1" wp14:anchorId="69249F83" wp14:editId="69249F84">
                <wp:simplePos x="0" y="0"/>
                <wp:positionH relativeFrom="column">
                  <wp:posOffset>1068705</wp:posOffset>
                </wp:positionH>
                <wp:positionV relativeFrom="paragraph">
                  <wp:posOffset>5034915</wp:posOffset>
                </wp:positionV>
                <wp:extent cx="1959610" cy="1461135"/>
                <wp:effectExtent l="1905" t="0" r="635" b="0"/>
                <wp:wrapNone/>
                <wp:docPr id="30"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9610" cy="1461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249FCD" w14:textId="77777777" w:rsidR="0007639F" w:rsidRDefault="0007639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1" o:spid="_x0000_s1027" type="#_x0000_t202" style="position:absolute;margin-left:84.15pt;margin-top:396.45pt;width:154.3pt;height:115.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" filled="f" stroked="f">
                <v:textbox>
                  <w:txbxContent>
                    <w:p w14:paraId="69249FCD" w14:textId="77777777" w:rsidR="0007639F" w:rsidRDefault="0007639F"/>
                  </w:txbxContent>
                </v:textbox>
              </v:shape>
            </w:pict>
          </mc:Fallback>
        </mc:AlternateContent>
      </w:r>
      <w:r w:rsidR="006C2335">
        <w:rPr>
          <w:b/>
          <w:noProof/>
          <w:sz w:val="28"/>
          <w:szCs w:val="28"/>
        </w:rPr>
        <mc:AlternateContent>
          <mc:Choice Requires="wps">
            <w:drawing>
              <wp:anchor distT="0" distB="0" distL="114300" distR="114300" simplePos="0" relativeHeight="251672576" behindDoc="0" locked="0" layoutInCell="1" allowOverlap="1" wp14:anchorId="69249F85" wp14:editId="69249F86">
                <wp:simplePos x="0" y="0"/>
                <wp:positionH relativeFrom="column">
                  <wp:posOffset>-949960</wp:posOffset>
                </wp:positionH>
                <wp:positionV relativeFrom="paragraph">
                  <wp:posOffset>-902335</wp:posOffset>
                </wp:positionV>
                <wp:extent cx="7588250" cy="5058410"/>
                <wp:effectExtent l="0" t="0" r="12700" b="8890"/>
                <wp:wrapNone/>
                <wp:docPr id="29"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88250" cy="5058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249FCE" w14:textId="77777777" w:rsidR="0007639F" w:rsidRDefault="0007639F" w:rsidP="004530C4">
                            <w:pPr>
                              <w:jc w:val="center"/>
                            </w:pPr>
                            <w:r>
                              <w:rPr>
                                <w:noProof/>
                              </w:rPr>
                              <w:drawing>
                                <wp:inline distT="0" distB="0" distL="0" distR="0" wp14:anchorId="69249FD1" wp14:editId="69249FD2">
                                  <wp:extent cx="7616821" cy="5612912"/>
                                  <wp:effectExtent l="0" t="0" r="3810" b="6985"/>
                                  <wp:docPr id="11" name="Picture 11" descr="On the front page there is an aerial photograph taken of agricultural areas in the lower Burdekin floodplain.  There is also the title of the document which reads:  Water management to support coastal ecosystems - Lower Burdekin Floodplain - Review of coastal ecosystem management to improve the health and resilience of the Great Barrier Reef World Heritage Area." title="Fron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120387(2).jpg"/>
                                          <pic:cNvPicPr/>
                                        </pic:nvPicPr>
                                        <pic:blipFill>
                                          <a:blip r:embed="rId13">
                                            <a:extLst>
                                              <a:ext uri="{28A0092B-C50C-407E-A947-70E740481C1C}">
                                                <a14:useLocalDpi xmlns:a14="http://schemas.microsoft.com/office/drawing/2010/main"/>
                                              </a:ext>
                                            </a:extLst>
                                          </a:blip>
                                          <a:stretch>
                                            <a:fillRect/>
                                          </a:stretch>
                                        </pic:blipFill>
                                        <pic:spPr>
                                          <a:xfrm>
                                            <a:off x="0" y="0"/>
                                            <a:ext cx="7627304" cy="5620637"/>
                                          </a:xfrm>
                                          <a:prstGeom prst="rect">
                                            <a:avLst/>
                                          </a:prstGeom>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 o:spid="_x0000_s1028" type="#_x0000_t202" style="position:absolute;margin-left:-74.8pt;margin-top:-71.05pt;width:597.5pt;height:398.3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" filled="f" stroked="f">
                <v:textbox inset="0,0,0,0">
                  <w:txbxContent>
                    <w:p w14:paraId="69249FCE" w14:textId="77777777" w:rsidR="0007639F" w:rsidRDefault="0007639F" w:rsidP="004530C4">
                      <w:pPr>
                        <w:jc w:val="center"/>
                      </w:pPr>
                      <w:r>
                        <w:rPr>
                          <w:noProof/>
                        </w:rPr>
                        <w:drawing>
                          <wp:inline distT="0" distB="0" distL="0" distR="0" wp14:anchorId="69249FD1" wp14:editId="69249FD2">
                            <wp:extent cx="7616821" cy="5612912"/>
                            <wp:effectExtent l="0" t="0" r="3810" b="6985"/>
                            <wp:docPr id="11" name="Picture 11" descr="On the front page there is an aerial photograph taken of agricultural areas in the lower Burdekin floodplain.  There is also the title of the document which reads:  Water management to support coastal ecosystems - Lower Burdekin Floodplain - Review of coastal ecosystem management to improve the health and resilience of the Great Barrier Reef World Heritage Area." title="Fron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120387(2).jpg"/>
                                    <pic:cNvPicPr/>
                                  </pic:nvPicPr>
                                  <pic:blipFill>
                                    <a:blip r:embed="rId14">
                                      <a:extLst>
                                        <a:ext uri="{28A0092B-C50C-407E-A947-70E740481C1C}">
                                          <a14:useLocalDpi xmlns:a14="http://schemas.microsoft.com/office/drawing/2010/main"/>
                                        </a:ext>
                                      </a:extLst>
                                    </a:blip>
                                    <a:stretch>
                                      <a:fillRect/>
                                    </a:stretch>
                                  </pic:blipFill>
                                  <pic:spPr>
                                    <a:xfrm>
                                      <a:off x="0" y="0"/>
                                      <a:ext cx="7627304" cy="5620637"/>
                                    </a:xfrm>
                                    <a:prstGeom prst="rect">
                                      <a:avLst/>
                                    </a:prstGeom>
                                  </pic:spPr>
                                </pic:pic>
                              </a:graphicData>
                            </a:graphic>
                          </wp:inline>
                        </w:drawing>
                      </w:r>
                    </w:p>
                  </w:txbxContent>
                </v:textbox>
              </v:shape>
            </w:pict>
          </mc:Fallback>
        </mc:AlternateContent>
      </w:r>
      <w:r w:rsidR="006C2335">
        <w:rPr>
          <w:b/>
          <w:noProof/>
          <w:sz w:val="28"/>
          <w:szCs w:val="28"/>
        </w:rPr>
        <mc:AlternateContent>
          <mc:Choice Requires="wps">
            <w:drawing>
              <wp:anchor distT="0" distB="0" distL="114300" distR="114300" simplePos="0" relativeHeight="251667456" behindDoc="0" locked="0" layoutInCell="1" allowOverlap="1" wp14:anchorId="69249F87" wp14:editId="69249F88">
                <wp:simplePos x="0" y="0"/>
                <wp:positionH relativeFrom="column">
                  <wp:posOffset>810260</wp:posOffset>
                </wp:positionH>
                <wp:positionV relativeFrom="paragraph">
                  <wp:posOffset>4712335</wp:posOffset>
                </wp:positionV>
                <wp:extent cx="635" cy="5006975"/>
                <wp:effectExtent l="10160" t="6985" r="8255" b="5715"/>
                <wp:wrapNone/>
                <wp:docPr id="26"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006975"/>
                        </a:xfrm>
                        <a:prstGeom prst="straightConnector1">
                          <a:avLst/>
                        </a:prstGeom>
                        <a:noFill/>
                        <a:ln w="9525">
                          <a:solidFill>
                            <a:schemeClr val="bg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3" o:spid="_x0000_s1026" type="#_x0000_t32" style="position:absolute;margin-left:63.8pt;margin-top:371.05pt;width:.05pt;height:394.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" strokecolor="white [3212]"/>
            </w:pict>
          </mc:Fallback>
        </mc:AlternateContent>
      </w:r>
      <w:r w:rsidR="006C2335">
        <w:rPr>
          <w:b/>
          <w:noProof/>
          <w:sz w:val="28"/>
          <w:szCs w:val="28"/>
        </w:rPr>
        <mc:AlternateContent>
          <mc:Choice Requires="wps">
            <w:drawing>
              <wp:anchor distT="0" distB="0" distL="114300" distR="114300" simplePos="0" relativeHeight="251666432" behindDoc="0" locked="0" layoutInCell="1" allowOverlap="1" wp14:anchorId="69249F89" wp14:editId="69249F8A">
                <wp:simplePos x="0" y="0"/>
                <wp:positionH relativeFrom="column">
                  <wp:posOffset>-919480</wp:posOffset>
                </wp:positionH>
                <wp:positionV relativeFrom="paragraph">
                  <wp:posOffset>4156075</wp:posOffset>
                </wp:positionV>
                <wp:extent cx="7581900" cy="551815"/>
                <wp:effectExtent l="13970" t="12700" r="5080" b="6985"/>
                <wp:wrapNone/>
                <wp:docPr id="25"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81900" cy="551815"/>
                        </a:xfrm>
                        <a:prstGeom prst="rect">
                          <a:avLst/>
                        </a:prstGeom>
                        <a:solidFill>
                          <a:srgbClr val="FFFFFF"/>
                        </a:solidFill>
                        <a:ln w="9525">
                          <a:solidFill>
                            <a:srgbClr val="000000"/>
                          </a:solidFill>
                          <a:miter lim="800000"/>
                          <a:headEnd/>
                          <a:tailEnd/>
                        </a:ln>
                      </wps:spPr>
                      <wps:txbx>
                        <w:txbxContent>
                          <w:p w14:paraId="69249FCF" w14:textId="77777777" w:rsidR="0007639F" w:rsidRDefault="0007639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9" style="position:absolute;margin-left:-72.4pt;margin-top:327.25pt;width:597pt;height:43.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">
                <v:textbox>
                  <w:txbxContent>
                    <w:p w14:paraId="69249FCF" w14:textId="77777777" w:rsidR="0007639F" w:rsidRDefault="0007639F"/>
                  </w:txbxContent>
                </v:textbox>
              </v:rect>
            </w:pict>
          </mc:Fallback>
        </mc:AlternateContent>
      </w:r>
      <w:r w:rsidR="006C2335">
        <w:rPr>
          <w:rFonts w:cs="Arial"/>
          <w:b/>
          <w:noProof/>
          <w:color w:val="000000" w:themeColor="text1"/>
          <w:sz w:val="52"/>
          <w:szCs w:val="40"/>
        </w:rPr>
        <mc:AlternateContent>
          <mc:Choice Requires="wps">
            <w:drawing>
              <wp:anchor distT="0" distB="0" distL="114300" distR="114300" simplePos="0" relativeHeight="251650047" behindDoc="1" locked="0" layoutInCell="1" allowOverlap="1" wp14:anchorId="69249F8B" wp14:editId="69249F8C">
                <wp:simplePos x="0" y="0"/>
                <wp:positionH relativeFrom="column">
                  <wp:posOffset>-906145</wp:posOffset>
                </wp:positionH>
                <wp:positionV relativeFrom="paragraph">
                  <wp:posOffset>-908685</wp:posOffset>
                </wp:positionV>
                <wp:extent cx="7546340" cy="10782300"/>
                <wp:effectExtent l="0" t="0" r="16510" b="19050"/>
                <wp:wrapTight wrapText="bothSides">
                  <wp:wrapPolygon edited="0">
                    <wp:start x="0" y="0"/>
                    <wp:lineTo x="0" y="21600"/>
                    <wp:lineTo x="21593" y="21600"/>
                    <wp:lineTo x="21593" y="0"/>
                    <wp:lineTo x="0" y="0"/>
                  </wp:wrapPolygon>
                </wp:wrapTight>
                <wp:docPr id="2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46340" cy="10782300"/>
                        </a:xfrm>
                        <a:prstGeom prst="rect">
                          <a:avLst/>
                        </a:prstGeom>
                        <a:solidFill>
                          <a:srgbClr val="17365D"/>
                        </a:solidFill>
                        <a:ln w="9525">
                          <a:solidFill>
                            <a:srgbClr val="000000"/>
                          </a:solidFill>
                          <a:miter lim="800000"/>
                          <a:headEnd/>
                          <a:tailEnd/>
                        </a:ln>
                      </wps:spPr>
                      <wps:txbx>
                        <w:txbxContent>
                          <w:p w14:paraId="69249FD0" w14:textId="77777777" w:rsidR="0007639F" w:rsidRDefault="0007639F" w:rsidP="0008096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30" style="position:absolute;margin-left:-71.35pt;margin-top:-71.55pt;width:594.2pt;height:849pt;z-index:-25166643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" fillcolor="#17365d">
                <v:textbox>
                  <w:txbxContent>
                    <w:p w14:paraId="69249FD0" w14:textId="77777777" w:rsidR="0007639F" w:rsidRDefault="0007639F" w:rsidP="0008096E"/>
                  </w:txbxContent>
                </v:textbox>
                <w10:wrap type="tight"/>
              </v:rect>
            </w:pict>
          </mc:Fallback>
        </mc:AlternateContent>
      </w:r>
      <w:r w:rsidR="0008096E" w:rsidRPr="00220232">
        <w:rPr>
          <w:rFonts w:cs="Arial"/>
          <w:b/>
          <w:color w:val="000000" w:themeColor="text1"/>
          <w:sz w:val="52"/>
          <w:szCs w:val="40"/>
        </w:rPr>
        <w:br w:type="page"/>
      </w:r>
    </w:p>
    <w:p w14:paraId="692497B8" w14:textId="77777777" w:rsidR="001D574B" w:rsidRPr="00220232" w:rsidRDefault="001D574B" w:rsidP="001D574B">
      <w:pPr>
        <w:sectPr w:rsidR="001D574B" w:rsidRPr="00220232" w:rsidSect="00731813">
          <w:footerReference w:type="first" r:id="rId15"/>
          <w:pgSz w:w="11906" w:h="16838"/>
          <w:pgMar w:top="1440" w:right="1440" w:bottom="1440" w:left="1440" w:header="708" w:footer="708" w:gutter="0"/>
          <w:cols w:space="708"/>
          <w:titlePg/>
          <w:docGrid w:linePitch="360"/>
        </w:sectPr>
      </w:pPr>
    </w:p>
    <w:p w14:paraId="692497B9" w14:textId="77777777" w:rsidR="00094603" w:rsidRDefault="00094603" w:rsidP="00094603">
      <w:pPr>
        <w:spacing w:after="240"/>
      </w:pPr>
      <w:bookmarkStart w:id="1" w:name="_Toc357777422"/>
    </w:p>
    <w:p w14:paraId="692497BA" w14:textId="77777777" w:rsidR="00094603" w:rsidRDefault="00094603" w:rsidP="00094603">
      <w:pPr>
        <w:spacing w:after="240"/>
      </w:pPr>
    </w:p>
    <w:p w14:paraId="692497BB" w14:textId="77777777" w:rsidR="00094603" w:rsidRDefault="00094603" w:rsidP="00094603">
      <w:pPr>
        <w:spacing w:after="240"/>
      </w:pPr>
    </w:p>
    <w:p w14:paraId="692497BC" w14:textId="77777777" w:rsidR="00094603" w:rsidRDefault="00094603" w:rsidP="00094603">
      <w:pPr>
        <w:spacing w:after="240"/>
      </w:pPr>
    </w:p>
    <w:p w14:paraId="692497BD" w14:textId="77777777" w:rsidR="00094603" w:rsidRDefault="00094603" w:rsidP="00094603">
      <w:pPr>
        <w:spacing w:after="240"/>
      </w:pPr>
    </w:p>
    <w:p w14:paraId="692497BE" w14:textId="77777777" w:rsidR="00094603" w:rsidRDefault="00094603" w:rsidP="00094603">
      <w:pPr>
        <w:spacing w:after="240"/>
      </w:pPr>
    </w:p>
    <w:p w14:paraId="692497BF" w14:textId="77777777" w:rsidR="00094603" w:rsidRDefault="00094603" w:rsidP="00094603">
      <w:pPr>
        <w:spacing w:after="240"/>
      </w:pPr>
    </w:p>
    <w:p w14:paraId="692497C0" w14:textId="77777777" w:rsidR="00094603" w:rsidRDefault="00094603" w:rsidP="00094603">
      <w:pPr>
        <w:spacing w:after="240"/>
      </w:pPr>
    </w:p>
    <w:p w14:paraId="692497C1" w14:textId="77777777" w:rsidR="00094603" w:rsidRDefault="00094603" w:rsidP="00094603">
      <w:pPr>
        <w:spacing w:after="240"/>
      </w:pPr>
    </w:p>
    <w:p w14:paraId="692497C2" w14:textId="77777777" w:rsidR="00094603" w:rsidRDefault="00094603" w:rsidP="00094603">
      <w:pPr>
        <w:spacing w:after="240"/>
      </w:pPr>
    </w:p>
    <w:p w14:paraId="692497C3" w14:textId="77777777" w:rsidR="00094603" w:rsidRDefault="00094603" w:rsidP="00094603">
      <w:pPr>
        <w:spacing w:after="240"/>
      </w:pPr>
    </w:p>
    <w:p w14:paraId="692497C4" w14:textId="77777777" w:rsidR="00094603" w:rsidRDefault="00094603" w:rsidP="00094603">
      <w:pPr>
        <w:spacing w:after="240"/>
        <w:jc w:val="center"/>
      </w:pPr>
      <w:r>
        <w:t>Page intentionally left blank</w:t>
      </w:r>
      <w:r w:rsidR="00B4731A">
        <w:t xml:space="preserve"> for printing double-sided</w:t>
      </w:r>
      <w:r>
        <w:t>.</w:t>
      </w:r>
    </w:p>
    <w:p w14:paraId="692497C5" w14:textId="77777777" w:rsidR="00094603" w:rsidRDefault="00094603" w:rsidP="00094603">
      <w:pPr>
        <w:spacing w:after="240"/>
      </w:pPr>
    </w:p>
    <w:p w14:paraId="692497C6" w14:textId="77777777" w:rsidR="00094603" w:rsidRDefault="00094603" w:rsidP="00094603">
      <w:pPr>
        <w:spacing w:after="240"/>
      </w:pPr>
    </w:p>
    <w:p w14:paraId="692497C7" w14:textId="77777777" w:rsidR="00094603" w:rsidRDefault="00094603" w:rsidP="00094603">
      <w:pPr>
        <w:spacing w:after="240"/>
      </w:pPr>
    </w:p>
    <w:p w14:paraId="692497C8" w14:textId="77777777" w:rsidR="00094603" w:rsidRDefault="00094603"/>
    <w:p w14:paraId="692497C9" w14:textId="77777777" w:rsidR="00D91C88" w:rsidRPr="00411C96" w:rsidRDefault="00094603" w:rsidP="00D91C88">
      <w:pPr>
        <w:spacing w:after="120"/>
        <w:rPr>
          <w:lang w:val="en-GB"/>
        </w:rPr>
      </w:pPr>
      <w:r>
        <w:br w:type="page"/>
      </w:r>
    </w:p>
    <w:p w14:paraId="692497CA" w14:textId="77777777" w:rsidR="00D91C88" w:rsidRPr="00D91C88" w:rsidRDefault="00D91C88" w:rsidP="00D91C88">
      <w:pPr>
        <w:spacing w:after="120" w:line="240" w:lineRule="auto"/>
        <w:rPr>
          <w:lang w:val="en-GB"/>
        </w:rPr>
      </w:pPr>
    </w:p>
    <w:p w14:paraId="692497CB" w14:textId="77777777" w:rsidR="00D91C88" w:rsidRPr="00D91C88" w:rsidRDefault="00D91C88" w:rsidP="00D91C88">
      <w:pPr>
        <w:spacing w:after="120" w:line="240" w:lineRule="auto"/>
        <w:rPr>
          <w:lang w:val="en-GB"/>
        </w:rPr>
      </w:pPr>
    </w:p>
    <w:p w14:paraId="692497CC" w14:textId="77777777" w:rsidR="00D91C88" w:rsidRPr="00D91C88" w:rsidRDefault="00D91C88" w:rsidP="00D91C88">
      <w:pPr>
        <w:spacing w:after="120" w:line="240" w:lineRule="auto"/>
        <w:rPr>
          <w:lang w:val="en-GB"/>
        </w:rPr>
      </w:pPr>
    </w:p>
    <w:p w14:paraId="692497CD" w14:textId="77777777" w:rsidR="00D91C88" w:rsidRPr="00D91C88" w:rsidRDefault="00D91C88" w:rsidP="00D91C88">
      <w:pPr>
        <w:spacing w:after="120" w:line="240" w:lineRule="auto"/>
        <w:rPr>
          <w:lang w:val="en-GB"/>
        </w:rPr>
      </w:pPr>
    </w:p>
    <w:p w14:paraId="692497CE" w14:textId="77777777" w:rsidR="00D91C88" w:rsidRPr="00D91C88" w:rsidRDefault="006C2335" w:rsidP="00D91C88">
      <w:pPr>
        <w:spacing w:after="120" w:line="240" w:lineRule="auto"/>
        <w:rPr>
          <w:lang w:val="en-GB"/>
        </w:rPr>
      </w:pPr>
      <w:r>
        <w:rPr>
          <w:noProof/>
        </w:rPr>
        <mc:AlternateContent>
          <mc:Choice Requires="wps">
            <w:drawing>
              <wp:anchor distT="0" distB="0" distL="114300" distR="114300" simplePos="0" relativeHeight="251677696" behindDoc="0" locked="0" layoutInCell="1" allowOverlap="1" wp14:anchorId="69249F8D" wp14:editId="69249F8E">
                <wp:simplePos x="0" y="0"/>
                <wp:positionH relativeFrom="column">
                  <wp:posOffset>-368300</wp:posOffset>
                </wp:positionH>
                <wp:positionV relativeFrom="paragraph">
                  <wp:posOffset>111125</wp:posOffset>
                </wp:positionV>
                <wp:extent cx="635" cy="7163435"/>
                <wp:effectExtent l="0" t="0" r="37465" b="18415"/>
                <wp:wrapNone/>
                <wp:docPr id="1024" name="Straight Arrow Connector 1024" descr="graphical line&#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163435"/>
                        </a:xfrm>
                        <a:prstGeom prst="straightConnector1">
                          <a:avLst/>
                        </a:prstGeom>
                        <a:noFill/>
                        <a:ln w="15875">
                          <a:solidFill>
                            <a:sysClr val="window" lastClr="FFFFFF">
                              <a:lumMod val="65000"/>
                              <a:lumOff val="0"/>
                            </a:sys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024" o:spid="_x0000_s1026" type="#_x0000_t32" alt="graphical line&#10;" style="position:absolute;margin-left:-29pt;margin-top:8.75pt;width:.05pt;height:564.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" strokecolor="#a6a6a6" strokeweight="1.25pt"/>
            </w:pict>
          </mc:Fallback>
        </mc:AlternateContent>
      </w:r>
    </w:p>
    <w:p w14:paraId="692497CF" w14:textId="77777777" w:rsidR="00D91C88" w:rsidRPr="00D91C88" w:rsidRDefault="00D91C88" w:rsidP="00D91C88">
      <w:pPr>
        <w:spacing w:after="120" w:line="240" w:lineRule="auto"/>
        <w:rPr>
          <w:lang w:val="en-GB"/>
        </w:rPr>
      </w:pPr>
    </w:p>
    <w:p w14:paraId="692497D0" w14:textId="77777777" w:rsidR="00D91C88" w:rsidRPr="00D91C88" w:rsidRDefault="00D91C88" w:rsidP="00D91C88">
      <w:pPr>
        <w:spacing w:after="120" w:line="240" w:lineRule="auto"/>
        <w:rPr>
          <w:lang w:val="en-GB"/>
        </w:rPr>
      </w:pPr>
      <w:r w:rsidRPr="00D91C88">
        <w:rPr>
          <w:noProof/>
        </w:rPr>
        <w:drawing>
          <wp:anchor distT="0" distB="0" distL="114300" distR="114300" simplePos="0" relativeHeight="251679744" behindDoc="0" locked="0" layoutInCell="1" allowOverlap="1" wp14:anchorId="69249F8F" wp14:editId="69249F90">
            <wp:simplePos x="0" y="0"/>
            <wp:positionH relativeFrom="column">
              <wp:posOffset>-193675</wp:posOffset>
            </wp:positionH>
            <wp:positionV relativeFrom="paragraph">
              <wp:posOffset>153035</wp:posOffset>
            </wp:positionV>
            <wp:extent cx="1592580" cy="1250315"/>
            <wp:effectExtent l="0" t="0" r="7620" b="6985"/>
            <wp:wrapSquare wrapText="bothSides"/>
            <wp:docPr id="2" name="Picture 3" descr="The logo shows the Australian Coat of Arms and reads:  Australian Government - Great Barrier Reef Marine Park Authority.  Underneath the logo is the title of the document:  Water management to support coastal ecosystems - Lower Burdekin Floodplain - Review of coastal ecosystem management to improve the health and resilience of the Great Barrier Reef World Heritage Area.&#10;" title="Logo  and titl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flexblue Stack"/>
                    <pic:cNvPicPr>
                      <a:picLocks noChangeAspect="1" noChangeArrowheads="1"/>
                    </pic:cNvPicPr>
                  </pic:nvPicPr>
                  <pic:blipFill>
                    <a:blip r:embed="rId16" cstate="print"/>
                    <a:srcRect/>
                    <a:stretch>
                      <a:fillRect/>
                    </a:stretch>
                  </pic:blipFill>
                  <pic:spPr bwMode="auto">
                    <a:xfrm>
                      <a:off x="0" y="0"/>
                      <a:ext cx="1592580" cy="1250315"/>
                    </a:xfrm>
                    <a:prstGeom prst="rect">
                      <a:avLst/>
                    </a:prstGeom>
                    <a:noFill/>
                    <a:ln w="9525">
                      <a:noFill/>
                      <a:miter lim="800000"/>
                      <a:headEnd/>
                      <a:tailEnd/>
                    </a:ln>
                  </pic:spPr>
                </pic:pic>
              </a:graphicData>
            </a:graphic>
          </wp:anchor>
        </w:drawing>
      </w:r>
    </w:p>
    <w:p w14:paraId="692497D1" w14:textId="77777777" w:rsidR="00D91C88" w:rsidRPr="00D91C88" w:rsidRDefault="00D91C88" w:rsidP="00D91C88">
      <w:pPr>
        <w:spacing w:after="120" w:line="240" w:lineRule="auto"/>
        <w:rPr>
          <w:lang w:val="en-GB"/>
        </w:rPr>
      </w:pPr>
    </w:p>
    <w:p w14:paraId="692497D2" w14:textId="77777777" w:rsidR="00D91C88" w:rsidRPr="00D91C88" w:rsidRDefault="00D91C88" w:rsidP="00D91C88">
      <w:pPr>
        <w:spacing w:after="120" w:line="240" w:lineRule="auto"/>
        <w:rPr>
          <w:lang w:val="en-GB"/>
        </w:rPr>
      </w:pPr>
    </w:p>
    <w:p w14:paraId="692497D3" w14:textId="77777777" w:rsidR="00D91C88" w:rsidRPr="00D91C88" w:rsidRDefault="00D91C88" w:rsidP="00D91C88">
      <w:pPr>
        <w:spacing w:after="120" w:line="240" w:lineRule="auto"/>
        <w:rPr>
          <w:lang w:val="en-GB"/>
        </w:rPr>
      </w:pPr>
    </w:p>
    <w:p w14:paraId="692497D4" w14:textId="77777777" w:rsidR="00D91C88" w:rsidRPr="00D91C88" w:rsidRDefault="00D91C88" w:rsidP="00D91C88">
      <w:pPr>
        <w:spacing w:after="120" w:line="240" w:lineRule="auto"/>
        <w:rPr>
          <w:rFonts w:ascii="Segoe UI" w:hAnsi="Segoe UI" w:cs="Segoe UI"/>
          <w:b/>
          <w:color w:val="1F497D" w:themeColor="text2"/>
          <w:sz w:val="40"/>
          <w:szCs w:val="40"/>
          <w:lang w:val="en-GB"/>
        </w:rPr>
      </w:pPr>
    </w:p>
    <w:p w14:paraId="692497D5" w14:textId="77777777" w:rsidR="00D91C88" w:rsidRPr="00D91C88" w:rsidRDefault="00D91C88" w:rsidP="00D91C88">
      <w:pPr>
        <w:spacing w:after="120" w:line="240" w:lineRule="auto"/>
        <w:rPr>
          <w:rFonts w:ascii="Segoe UI" w:hAnsi="Segoe UI" w:cs="Segoe UI"/>
          <w:b/>
          <w:color w:val="1F497D" w:themeColor="text2"/>
          <w:sz w:val="40"/>
          <w:szCs w:val="40"/>
          <w:lang w:val="en-GB"/>
        </w:rPr>
      </w:pPr>
    </w:p>
    <w:p w14:paraId="692497D6" w14:textId="77777777" w:rsidR="00D91C88" w:rsidRPr="00D91C88" w:rsidRDefault="00D91C88" w:rsidP="00D91C88">
      <w:pPr>
        <w:tabs>
          <w:tab w:val="left" w:pos="2955"/>
        </w:tabs>
        <w:spacing w:after="0"/>
        <w:rPr>
          <w:rFonts w:ascii="Segoe UI" w:hAnsi="Segoe UI" w:cs="Segoe UI"/>
          <w:b/>
          <w:color w:val="1F497D" w:themeColor="text2"/>
          <w:sz w:val="40"/>
          <w:szCs w:val="40"/>
          <w:lang w:val="en-GB"/>
        </w:rPr>
      </w:pPr>
    </w:p>
    <w:p w14:paraId="692497D7" w14:textId="77777777" w:rsidR="00D91C88" w:rsidRPr="00D91C88" w:rsidRDefault="00D91C88" w:rsidP="00D91C88">
      <w:pPr>
        <w:tabs>
          <w:tab w:val="left" w:pos="2955"/>
        </w:tabs>
        <w:spacing w:after="0"/>
        <w:rPr>
          <w:rFonts w:ascii="Segoe UI" w:hAnsi="Segoe UI" w:cs="Segoe UI"/>
          <w:b/>
          <w:color w:val="1F497D" w:themeColor="text2"/>
          <w:sz w:val="40"/>
          <w:szCs w:val="40"/>
          <w:lang w:val="en-GB"/>
        </w:rPr>
      </w:pPr>
    </w:p>
    <w:p w14:paraId="692497D8" w14:textId="77777777" w:rsidR="00D91C88" w:rsidRPr="00D91C88" w:rsidRDefault="00D91C88" w:rsidP="00D91C88">
      <w:pPr>
        <w:tabs>
          <w:tab w:val="left" w:pos="2955"/>
        </w:tabs>
        <w:spacing w:after="120" w:line="240" w:lineRule="auto"/>
        <w:rPr>
          <w:rFonts w:ascii="Segoe UI" w:hAnsi="Segoe UI" w:cs="Segoe UI"/>
          <w:b/>
          <w:color w:val="1F497D" w:themeColor="text2"/>
          <w:sz w:val="40"/>
          <w:szCs w:val="40"/>
          <w:lang w:val="en-GB"/>
        </w:rPr>
      </w:pPr>
      <w:r w:rsidRPr="00D91C88">
        <w:rPr>
          <w:rFonts w:ascii="Segoe UI" w:hAnsi="Segoe UI" w:cs="Segoe UI"/>
          <w:b/>
          <w:color w:val="1F497D" w:themeColor="text2"/>
          <w:sz w:val="40"/>
          <w:szCs w:val="40"/>
          <w:lang w:val="en-GB"/>
        </w:rPr>
        <w:tab/>
      </w:r>
    </w:p>
    <w:p w14:paraId="692497D9" w14:textId="77777777" w:rsidR="00D91C88" w:rsidRPr="00D91C88" w:rsidRDefault="00D91C88" w:rsidP="00D91C88">
      <w:pPr>
        <w:spacing w:after="120" w:line="240" w:lineRule="auto"/>
        <w:rPr>
          <w:rFonts w:ascii="Segoe UI" w:hAnsi="Segoe UI" w:cs="Segoe UI"/>
          <w:b/>
          <w:color w:val="1F497D" w:themeColor="text2"/>
          <w:sz w:val="40"/>
          <w:szCs w:val="40"/>
          <w:lang w:val="en-GB"/>
        </w:rPr>
      </w:pPr>
    </w:p>
    <w:p w14:paraId="692497DA" w14:textId="77777777" w:rsidR="00D91C88" w:rsidRPr="00D91C88" w:rsidRDefault="00F73FE7" w:rsidP="00D91C88">
      <w:pPr>
        <w:spacing w:after="120" w:line="240" w:lineRule="auto"/>
        <w:rPr>
          <w:rFonts w:ascii="Segoe UI" w:hAnsi="Segoe UI" w:cs="Segoe UI"/>
          <w:color w:val="1F497D" w:themeColor="text2"/>
          <w:sz w:val="40"/>
          <w:szCs w:val="40"/>
          <w:lang w:val="en-GB"/>
        </w:rPr>
      </w:pPr>
      <w:r>
        <w:rPr>
          <w:rFonts w:ascii="Segoe UI" w:hAnsi="Segoe UI" w:cs="Segoe UI"/>
          <w:b/>
          <w:color w:val="1F497D" w:themeColor="text2"/>
          <w:sz w:val="40"/>
          <w:szCs w:val="40"/>
          <w:lang w:val="en-GB"/>
        </w:rPr>
        <w:t>Coastal ecosystems management</w:t>
      </w:r>
      <w:r w:rsidR="00FE6FBA" w:rsidRPr="00FE6FBA">
        <w:rPr>
          <w:rFonts w:ascii="Segoe UI" w:hAnsi="Segoe UI" w:cs="Segoe UI"/>
          <w:b/>
          <w:color w:val="1F497D" w:themeColor="text2"/>
          <w:sz w:val="40"/>
          <w:szCs w:val="40"/>
          <w:lang w:val="en-GB"/>
        </w:rPr>
        <w:t xml:space="preserve"> </w:t>
      </w:r>
      <w:r w:rsidR="00D91C88" w:rsidRPr="00D91C88">
        <w:rPr>
          <w:rFonts w:ascii="Segoe UI" w:hAnsi="Segoe UI" w:cs="Segoe UI"/>
          <w:b/>
          <w:color w:val="1F497D" w:themeColor="text2"/>
          <w:sz w:val="40"/>
          <w:szCs w:val="40"/>
          <w:lang w:val="en-GB"/>
        </w:rPr>
        <w:t xml:space="preserve">– </w:t>
      </w:r>
      <w:r w:rsidR="00D91C88">
        <w:rPr>
          <w:rFonts w:ascii="Segoe UI" w:hAnsi="Segoe UI" w:cs="Segoe UI"/>
          <w:color w:val="1F497D" w:themeColor="text2"/>
          <w:sz w:val="40"/>
          <w:szCs w:val="40"/>
          <w:lang w:val="en-GB"/>
        </w:rPr>
        <w:t xml:space="preserve">Lower </w:t>
      </w:r>
      <w:r w:rsidR="00FE6FBA">
        <w:rPr>
          <w:rFonts w:ascii="Segoe UI" w:hAnsi="Segoe UI" w:cs="Segoe UI"/>
          <w:color w:val="1F497D" w:themeColor="text2"/>
          <w:sz w:val="40"/>
          <w:szCs w:val="40"/>
          <w:lang w:val="en-GB"/>
        </w:rPr>
        <w:t>Burdekin Floodplain</w:t>
      </w:r>
    </w:p>
    <w:p w14:paraId="692497DB" w14:textId="77777777" w:rsidR="00D91C88" w:rsidRPr="00D91C88" w:rsidRDefault="006C2335" w:rsidP="00D91C88">
      <w:pPr>
        <w:spacing w:after="120" w:line="240" w:lineRule="auto"/>
        <w:rPr>
          <w:rFonts w:cs="Arial"/>
          <w:color w:val="1F497D" w:themeColor="text2"/>
          <w:sz w:val="24"/>
          <w:szCs w:val="24"/>
          <w:lang w:val="en-GB"/>
        </w:rPr>
      </w:pPr>
      <w:r>
        <w:rPr>
          <w:noProof/>
        </w:rPr>
        <mc:AlternateContent>
          <mc:Choice Requires="wps">
            <w:drawing>
              <wp:anchor distT="0" distB="0" distL="114300" distR="114300" simplePos="0" relativeHeight="251678720" behindDoc="0" locked="0" layoutInCell="1" allowOverlap="1" wp14:anchorId="69249F91" wp14:editId="69249F92">
                <wp:simplePos x="0" y="0"/>
                <wp:positionH relativeFrom="column">
                  <wp:posOffset>-1160145</wp:posOffset>
                </wp:positionH>
                <wp:positionV relativeFrom="paragraph">
                  <wp:posOffset>1470660</wp:posOffset>
                </wp:positionV>
                <wp:extent cx="6746240" cy="635"/>
                <wp:effectExtent l="0" t="0" r="16510" b="37465"/>
                <wp:wrapNone/>
                <wp:docPr id="23" name="Straight Arrow Connector 5" descr="graphical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46240" cy="635"/>
                        </a:xfrm>
                        <a:prstGeom prst="straightConnector1">
                          <a:avLst/>
                        </a:prstGeom>
                        <a:noFill/>
                        <a:ln w="15875">
                          <a:solidFill>
                            <a:sysClr val="window" lastClr="FFFFFF">
                              <a:lumMod val="65000"/>
                              <a:lumOff val="0"/>
                            </a:sys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5" o:spid="_x0000_s1026" type="#_x0000_t32" alt="graphical line" style="position:absolute;margin-left:-91.35pt;margin-top:115.8pt;width:531.2pt;height:.0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" strokecolor="#a6a6a6" strokeweight="1.25pt"/>
            </w:pict>
          </mc:Fallback>
        </mc:AlternateContent>
      </w:r>
      <w:r w:rsidR="00D91C88" w:rsidRPr="00D91C88">
        <w:rPr>
          <w:rFonts w:cs="Arial"/>
          <w:color w:val="1F497D" w:themeColor="text2"/>
          <w:sz w:val="24"/>
          <w:szCs w:val="24"/>
          <w:lang w:val="en-GB"/>
        </w:rPr>
        <w:t>Review of coastal ecosystem management to improve the health and resilience of the Great Barrier Reef World Heritage Area</w:t>
      </w:r>
    </w:p>
    <w:p w14:paraId="692497DC" w14:textId="77777777" w:rsidR="00D91C88" w:rsidRPr="00D91C88" w:rsidRDefault="00D91C88" w:rsidP="00D91C88">
      <w:pPr>
        <w:spacing w:before="240" w:after="240" w:line="240" w:lineRule="auto"/>
        <w:sectPr w:rsidR="00D91C88" w:rsidRPr="00D91C88" w:rsidSect="00543C37">
          <w:footerReference w:type="default" r:id="rId17"/>
          <w:pgSz w:w="11906" w:h="16838"/>
          <w:pgMar w:top="1440" w:right="1440" w:bottom="1440" w:left="1440" w:header="709" w:footer="709" w:gutter="0"/>
          <w:cols w:space="708"/>
          <w:docGrid w:linePitch="360"/>
        </w:sectPr>
      </w:pPr>
    </w:p>
    <w:p w14:paraId="692497DD" w14:textId="77777777" w:rsidR="00D91C88" w:rsidRPr="00D91C88" w:rsidRDefault="00D91C88" w:rsidP="00D91C88">
      <w:pPr>
        <w:spacing w:after="0" w:line="240" w:lineRule="auto"/>
        <w:rPr>
          <w:rFonts w:cs="Arial"/>
          <w:sz w:val="18"/>
          <w:szCs w:val="18"/>
          <w:lang w:val="en-GB"/>
        </w:rPr>
      </w:pPr>
      <w:r w:rsidRPr="00D91C88">
        <w:rPr>
          <w:rFonts w:cs="Arial"/>
          <w:sz w:val="18"/>
          <w:szCs w:val="18"/>
          <w:lang w:val="en-GB"/>
        </w:rPr>
        <w:lastRenderedPageBreak/>
        <w:t>© Commonwealth of Australia 2013</w:t>
      </w:r>
    </w:p>
    <w:p w14:paraId="692497DE" w14:textId="77777777" w:rsidR="00D91C88" w:rsidRPr="00D91C88" w:rsidRDefault="00D91C88" w:rsidP="00D91C88">
      <w:pPr>
        <w:spacing w:after="0" w:line="240" w:lineRule="auto"/>
        <w:rPr>
          <w:rFonts w:cs="Arial"/>
          <w:sz w:val="10"/>
          <w:szCs w:val="10"/>
          <w:lang w:val="en-GB"/>
        </w:rPr>
      </w:pPr>
    </w:p>
    <w:p w14:paraId="692497DF" w14:textId="77777777" w:rsidR="00D91C88" w:rsidRPr="00D91C88" w:rsidRDefault="00D91C88" w:rsidP="00D91C88">
      <w:pPr>
        <w:spacing w:after="0" w:line="240" w:lineRule="auto"/>
        <w:rPr>
          <w:rFonts w:cs="Arial"/>
          <w:sz w:val="18"/>
          <w:szCs w:val="18"/>
          <w:lang w:val="en-GB"/>
        </w:rPr>
      </w:pPr>
      <w:r w:rsidRPr="00D91C88">
        <w:rPr>
          <w:rFonts w:cs="Arial"/>
          <w:sz w:val="18"/>
          <w:szCs w:val="18"/>
          <w:lang w:val="en-GB"/>
        </w:rPr>
        <w:t>Published by the Great Barrier Reef Marine Park Authority 2013</w:t>
      </w:r>
    </w:p>
    <w:p w14:paraId="692497E0" w14:textId="77777777" w:rsidR="00D91C88" w:rsidRPr="00D91C88" w:rsidRDefault="00D91C88" w:rsidP="00D91C88">
      <w:pPr>
        <w:spacing w:after="0" w:line="240" w:lineRule="auto"/>
        <w:rPr>
          <w:rFonts w:cs="Arial"/>
          <w:sz w:val="10"/>
          <w:szCs w:val="10"/>
          <w:lang w:val="en-GB"/>
        </w:rPr>
      </w:pPr>
    </w:p>
    <w:p w14:paraId="692497E1" w14:textId="77777777" w:rsidR="00D91C88" w:rsidRPr="00D91C88" w:rsidRDefault="00D91C88" w:rsidP="00D91C88">
      <w:pPr>
        <w:spacing w:after="0" w:line="240" w:lineRule="auto"/>
        <w:rPr>
          <w:rFonts w:cs="Arial"/>
          <w:sz w:val="18"/>
          <w:szCs w:val="18"/>
          <w:lang w:val="en-GB"/>
        </w:rPr>
      </w:pPr>
      <w:r w:rsidRPr="00D91C88">
        <w:rPr>
          <w:rFonts w:cs="Arial"/>
          <w:sz w:val="18"/>
          <w:szCs w:val="18"/>
          <w:lang w:val="en-GB"/>
        </w:rPr>
        <w:t xml:space="preserve">This work is copyright. You may download, display, print and reproduce this material in unaltered form only (appropriately acknowledging this source) for your personal, non-commercial use or use within your organisation. Apart from any use as permitted under the </w:t>
      </w:r>
      <w:r w:rsidRPr="00D91C88">
        <w:rPr>
          <w:rFonts w:cs="Arial"/>
          <w:i/>
          <w:sz w:val="18"/>
          <w:szCs w:val="18"/>
          <w:lang w:val="en-GB"/>
        </w:rPr>
        <w:t>Copyright Act 1968</w:t>
      </w:r>
      <w:r w:rsidRPr="00D91C88">
        <w:rPr>
          <w:rFonts w:cs="Arial"/>
          <w:sz w:val="18"/>
          <w:szCs w:val="18"/>
          <w:lang w:val="en-GB"/>
        </w:rPr>
        <w:t xml:space="preserve">, all other rights are reserved. </w:t>
      </w:r>
    </w:p>
    <w:p w14:paraId="692497E2" w14:textId="77777777" w:rsidR="00D91C88" w:rsidRPr="00D91C88" w:rsidRDefault="00D91C88" w:rsidP="00D91C88">
      <w:pPr>
        <w:spacing w:after="0" w:line="240" w:lineRule="auto"/>
        <w:rPr>
          <w:rFonts w:cs="Arial"/>
          <w:b/>
          <w:sz w:val="18"/>
          <w:szCs w:val="18"/>
          <w:lang w:val="en-GB"/>
        </w:rPr>
      </w:pPr>
    </w:p>
    <w:p w14:paraId="692497E3" w14:textId="77777777" w:rsidR="00D91C88" w:rsidRPr="00D91C88" w:rsidRDefault="00D91C88" w:rsidP="00D91C88">
      <w:pPr>
        <w:spacing w:after="0" w:line="240" w:lineRule="auto"/>
        <w:rPr>
          <w:rFonts w:cs="Arial"/>
          <w:b/>
          <w:sz w:val="18"/>
          <w:szCs w:val="18"/>
          <w:lang w:val="en-GB"/>
        </w:rPr>
      </w:pPr>
      <w:r w:rsidRPr="00D91C88">
        <w:rPr>
          <w:rFonts w:cs="Arial"/>
          <w:b/>
          <w:sz w:val="18"/>
          <w:szCs w:val="18"/>
          <w:lang w:val="en-GB"/>
        </w:rPr>
        <w:t>Disclaimer</w:t>
      </w:r>
    </w:p>
    <w:p w14:paraId="692497E4" w14:textId="77777777" w:rsidR="00D91C88" w:rsidRPr="00D91C88" w:rsidRDefault="00D91C88" w:rsidP="00D91C88">
      <w:pPr>
        <w:spacing w:after="0" w:line="240" w:lineRule="auto"/>
        <w:rPr>
          <w:rFonts w:cs="Arial"/>
          <w:sz w:val="18"/>
          <w:szCs w:val="18"/>
          <w:lang w:val="en-GB"/>
        </w:rPr>
      </w:pPr>
      <w:r w:rsidRPr="00D91C88">
        <w:rPr>
          <w:rFonts w:cs="Arial"/>
          <w:sz w:val="18"/>
          <w:szCs w:val="18"/>
          <w:lang w:val="en-GB"/>
        </w:rPr>
        <w:t>The views and opinions expressed in this publication are those of the authors and do not necessarily reflect those of the Australian Government or the Minister for Sustainability, Environment, Water, Population and Communities.</w:t>
      </w:r>
    </w:p>
    <w:p w14:paraId="692497E5" w14:textId="77777777" w:rsidR="00D91C88" w:rsidRPr="00D91C88" w:rsidRDefault="00D91C88" w:rsidP="00D91C88">
      <w:pPr>
        <w:spacing w:after="0" w:line="240" w:lineRule="auto"/>
        <w:rPr>
          <w:rFonts w:cs="Arial"/>
          <w:sz w:val="8"/>
          <w:szCs w:val="8"/>
          <w:lang w:val="en-GB"/>
        </w:rPr>
      </w:pPr>
    </w:p>
    <w:p w14:paraId="692497E6" w14:textId="77777777" w:rsidR="00D91C88" w:rsidRPr="00D91C88" w:rsidRDefault="00D91C88" w:rsidP="00D91C88">
      <w:pPr>
        <w:spacing w:after="0" w:line="240" w:lineRule="auto"/>
        <w:rPr>
          <w:rFonts w:cs="Arial"/>
          <w:sz w:val="18"/>
          <w:szCs w:val="18"/>
          <w:lang w:val="en-GB"/>
        </w:rPr>
      </w:pPr>
      <w:r w:rsidRPr="00D91C88">
        <w:rPr>
          <w:rFonts w:cs="Arial"/>
          <w:sz w:val="18"/>
          <w:szCs w:val="18"/>
          <w:lang w:val="en-GB"/>
        </w:rPr>
        <w:t>While reasonable efforts have been made to ensure that the contents of this publication are factually correct, the Australian Government does not accept responsibility for the accuracy or completeness of the contents, and shall not be liable for any loss or damage that may be occasioned directly or indirectly through the use of, or reliance on, the contents of this publication.</w:t>
      </w:r>
    </w:p>
    <w:p w14:paraId="692497E7" w14:textId="77777777" w:rsidR="00D91C88" w:rsidRPr="00D91C88" w:rsidRDefault="00D91C88" w:rsidP="00D91C88">
      <w:pPr>
        <w:spacing w:after="0" w:line="240" w:lineRule="auto"/>
        <w:rPr>
          <w:rFonts w:cs="Arial"/>
          <w:b/>
          <w:sz w:val="18"/>
          <w:szCs w:val="18"/>
          <w:lang w:val="en-GB"/>
        </w:rPr>
      </w:pPr>
    </w:p>
    <w:p w14:paraId="692497E8" w14:textId="77777777" w:rsidR="00FD13CD" w:rsidRPr="00FD13CD" w:rsidRDefault="00FD13CD" w:rsidP="00FD13CD">
      <w:pPr>
        <w:spacing w:after="240" w:line="204" w:lineRule="auto"/>
        <w:rPr>
          <w:rFonts w:cs="Arial"/>
          <w:b/>
          <w:bCs/>
          <w:color w:val="000000"/>
          <w:sz w:val="18"/>
          <w:szCs w:val="18"/>
        </w:rPr>
      </w:pPr>
      <w:r w:rsidRPr="00FD13CD">
        <w:rPr>
          <w:rFonts w:cs="Arial"/>
          <w:b/>
          <w:bCs/>
          <w:color w:val="000000"/>
          <w:sz w:val="18"/>
          <w:szCs w:val="18"/>
        </w:rPr>
        <w:t>National Library of Australia Cataloguing-in-Publication entry</w:t>
      </w:r>
    </w:p>
    <w:p w14:paraId="692497E9" w14:textId="77777777" w:rsidR="00FD13CD" w:rsidRPr="00FD13CD" w:rsidRDefault="00111097" w:rsidP="00FD13CD">
      <w:pPr>
        <w:spacing w:after="240" w:line="204" w:lineRule="auto"/>
        <w:rPr>
          <w:rFonts w:cs="Arial"/>
          <w:color w:val="000000"/>
          <w:sz w:val="18"/>
          <w:szCs w:val="18"/>
        </w:rPr>
      </w:pPr>
      <w:r>
        <w:rPr>
          <w:i/>
          <w:iCs/>
          <w:color w:val="000000"/>
          <w:sz w:val="20"/>
          <w:szCs w:val="20"/>
        </w:rPr>
        <w:t>Coastal ecosystems management – case study: water management</w:t>
      </w:r>
      <w:r>
        <w:rPr>
          <w:rFonts w:cs="Arial"/>
          <w:color w:val="000000"/>
          <w:sz w:val="18"/>
          <w:szCs w:val="18"/>
        </w:rPr>
        <w:t>/</w:t>
      </w:r>
      <w:r w:rsidR="00FD13CD" w:rsidRPr="00FD13CD">
        <w:rPr>
          <w:rFonts w:cs="Arial"/>
          <w:color w:val="000000"/>
          <w:sz w:val="18"/>
          <w:szCs w:val="18"/>
        </w:rPr>
        <w:t>Great Barrier Reef Marine Park Authority.</w:t>
      </w:r>
    </w:p>
    <w:p w14:paraId="692497EA" w14:textId="77777777" w:rsidR="00FD13CD" w:rsidRPr="00FD13CD" w:rsidRDefault="00FD13CD" w:rsidP="00FD13CD">
      <w:pPr>
        <w:spacing w:after="240" w:line="204" w:lineRule="auto"/>
        <w:rPr>
          <w:rFonts w:cs="Arial"/>
          <w:color w:val="000000"/>
          <w:sz w:val="18"/>
          <w:szCs w:val="18"/>
        </w:rPr>
      </w:pPr>
      <w:r w:rsidRPr="00FD13CD">
        <w:rPr>
          <w:rFonts w:cs="Arial"/>
          <w:color w:val="000000"/>
          <w:sz w:val="18"/>
          <w:szCs w:val="18"/>
        </w:rPr>
        <w:t>ISBN</w:t>
      </w:r>
      <w:proofErr w:type="gramStart"/>
      <w:r w:rsidRPr="00FD13CD">
        <w:rPr>
          <w:rFonts w:cs="Arial"/>
          <w:color w:val="000000"/>
          <w:sz w:val="18"/>
          <w:szCs w:val="18"/>
        </w:rPr>
        <w:t>  978</w:t>
      </w:r>
      <w:proofErr w:type="gramEnd"/>
      <w:r w:rsidRPr="00FD13CD">
        <w:rPr>
          <w:rFonts w:cs="Arial"/>
          <w:color w:val="000000"/>
          <w:sz w:val="18"/>
          <w:szCs w:val="18"/>
        </w:rPr>
        <w:t xml:space="preserve"> 1 922126 17 7 (</w:t>
      </w:r>
      <w:proofErr w:type="spellStart"/>
      <w:r w:rsidRPr="00FD13CD">
        <w:rPr>
          <w:rFonts w:cs="Arial"/>
          <w:color w:val="000000"/>
          <w:sz w:val="18"/>
          <w:szCs w:val="18"/>
        </w:rPr>
        <w:t>ebook</w:t>
      </w:r>
      <w:proofErr w:type="spellEnd"/>
      <w:r w:rsidRPr="00FD13CD">
        <w:rPr>
          <w:rFonts w:cs="Arial"/>
          <w:color w:val="000000"/>
          <w:sz w:val="18"/>
          <w:szCs w:val="18"/>
        </w:rPr>
        <w:t>)</w:t>
      </w:r>
    </w:p>
    <w:p w14:paraId="692497EB" w14:textId="77777777" w:rsidR="00FD13CD" w:rsidRPr="00FD13CD" w:rsidRDefault="00FD13CD" w:rsidP="00FD13CD">
      <w:pPr>
        <w:spacing w:after="240" w:line="204" w:lineRule="auto"/>
        <w:rPr>
          <w:rFonts w:cs="Arial"/>
          <w:color w:val="000000"/>
          <w:sz w:val="18"/>
          <w:szCs w:val="18"/>
        </w:rPr>
      </w:pPr>
      <w:proofErr w:type="gramStart"/>
      <w:r w:rsidRPr="00FD13CD">
        <w:rPr>
          <w:rFonts w:cs="Arial"/>
          <w:color w:val="000000"/>
          <w:sz w:val="18"/>
          <w:szCs w:val="18"/>
        </w:rPr>
        <w:t>Coastal zone management--Queensland----Burdekin River Valley.</w:t>
      </w:r>
      <w:proofErr w:type="gramEnd"/>
      <w:r w:rsidRPr="00FD13CD">
        <w:rPr>
          <w:rFonts w:cs="Arial"/>
          <w:color w:val="000000"/>
          <w:sz w:val="18"/>
          <w:szCs w:val="18"/>
        </w:rPr>
        <w:br/>
      </w:r>
      <w:proofErr w:type="gramStart"/>
      <w:r w:rsidRPr="00FD13CD">
        <w:rPr>
          <w:rFonts w:cs="Arial"/>
          <w:color w:val="000000"/>
          <w:sz w:val="18"/>
          <w:szCs w:val="18"/>
        </w:rPr>
        <w:t>Coastal zone management--Queensland--Great Barrier Reef.</w:t>
      </w:r>
      <w:proofErr w:type="gramEnd"/>
      <w:r w:rsidRPr="00FD13CD">
        <w:rPr>
          <w:rFonts w:cs="Arial"/>
          <w:color w:val="000000"/>
          <w:sz w:val="18"/>
          <w:szCs w:val="18"/>
        </w:rPr>
        <w:br/>
      </w:r>
      <w:proofErr w:type="gramStart"/>
      <w:r w:rsidRPr="00FD13CD">
        <w:rPr>
          <w:rFonts w:cs="Arial"/>
          <w:color w:val="000000"/>
          <w:sz w:val="18"/>
          <w:szCs w:val="18"/>
        </w:rPr>
        <w:t>Floodplains--Queensland--Burdekin River Valley.</w:t>
      </w:r>
      <w:proofErr w:type="gramEnd"/>
      <w:r w:rsidRPr="00FD13CD">
        <w:rPr>
          <w:rFonts w:cs="Arial"/>
          <w:color w:val="000000"/>
          <w:sz w:val="18"/>
          <w:szCs w:val="18"/>
        </w:rPr>
        <w:br/>
      </w:r>
      <w:proofErr w:type="gramStart"/>
      <w:r w:rsidRPr="00FD13CD">
        <w:rPr>
          <w:rFonts w:cs="Arial"/>
          <w:color w:val="000000"/>
          <w:sz w:val="18"/>
          <w:szCs w:val="18"/>
        </w:rPr>
        <w:t>Natural resources management areas--Queensland--Great Barrier Reef.</w:t>
      </w:r>
      <w:proofErr w:type="gramEnd"/>
      <w:r w:rsidRPr="00FD13CD">
        <w:rPr>
          <w:rFonts w:cs="Arial"/>
          <w:color w:val="000000"/>
          <w:sz w:val="18"/>
          <w:szCs w:val="18"/>
        </w:rPr>
        <w:br/>
        <w:t>Burdekin River Valley (Qld.)--Management.</w:t>
      </w:r>
      <w:r w:rsidRPr="00FD13CD">
        <w:rPr>
          <w:rFonts w:cs="Arial"/>
          <w:color w:val="000000"/>
          <w:sz w:val="18"/>
          <w:szCs w:val="18"/>
        </w:rPr>
        <w:br/>
        <w:t>Burdekin River Valley (Qld.)--Environmental conditions.</w:t>
      </w:r>
      <w:r w:rsidRPr="00FD13CD">
        <w:rPr>
          <w:rFonts w:cs="Arial"/>
          <w:color w:val="000000"/>
          <w:sz w:val="18"/>
          <w:szCs w:val="18"/>
        </w:rPr>
        <w:br/>
        <w:t>Great Barrier Reef (Qld.)--Management.</w:t>
      </w:r>
      <w:r w:rsidRPr="00FD13CD">
        <w:rPr>
          <w:rFonts w:cs="Arial"/>
          <w:color w:val="000000"/>
          <w:sz w:val="18"/>
          <w:szCs w:val="18"/>
        </w:rPr>
        <w:br/>
        <w:t>Great Barrier Reef (Qld.)--Environmental conditions.</w:t>
      </w:r>
    </w:p>
    <w:p w14:paraId="692497EC" w14:textId="77777777" w:rsidR="00FD13CD" w:rsidRPr="00FD13CD" w:rsidRDefault="00FD13CD" w:rsidP="00FD13CD">
      <w:pPr>
        <w:spacing w:after="240" w:line="204" w:lineRule="auto"/>
        <w:rPr>
          <w:rFonts w:cs="Arial"/>
          <w:color w:val="000000"/>
          <w:sz w:val="18"/>
          <w:szCs w:val="18"/>
        </w:rPr>
      </w:pPr>
      <w:proofErr w:type="gramStart"/>
      <w:r w:rsidRPr="00FD13CD">
        <w:rPr>
          <w:rFonts w:cs="Arial"/>
          <w:color w:val="000000"/>
          <w:sz w:val="18"/>
          <w:szCs w:val="18"/>
        </w:rPr>
        <w:t>Great Barrier Reef Marine Park Authority.</w:t>
      </w:r>
      <w:proofErr w:type="gramEnd"/>
    </w:p>
    <w:p w14:paraId="692497ED" w14:textId="77777777" w:rsidR="00FD13CD" w:rsidRPr="00FD13CD" w:rsidRDefault="00FD13CD" w:rsidP="00FD13CD">
      <w:pPr>
        <w:rPr>
          <w:rFonts w:cs="Arial"/>
          <w:color w:val="000000"/>
          <w:sz w:val="18"/>
          <w:szCs w:val="18"/>
        </w:rPr>
      </w:pPr>
      <w:r w:rsidRPr="00FD13CD">
        <w:rPr>
          <w:rFonts w:cs="Arial"/>
          <w:color w:val="000000"/>
          <w:sz w:val="18"/>
          <w:szCs w:val="18"/>
        </w:rPr>
        <w:t>577.099436</w:t>
      </w:r>
    </w:p>
    <w:p w14:paraId="692497EE" w14:textId="77777777" w:rsidR="00FD13CD" w:rsidRPr="00FD13CD" w:rsidRDefault="00FD13CD" w:rsidP="00FD13CD">
      <w:pPr>
        <w:spacing w:after="120"/>
        <w:rPr>
          <w:rFonts w:cs="Arial"/>
          <w:b/>
          <w:bCs/>
          <w:sz w:val="18"/>
          <w:szCs w:val="18"/>
        </w:rPr>
      </w:pPr>
      <w:r w:rsidRPr="00FD13CD">
        <w:rPr>
          <w:rFonts w:cs="Arial"/>
          <w:b/>
          <w:bCs/>
          <w:sz w:val="18"/>
          <w:szCs w:val="18"/>
        </w:rPr>
        <w:t>This publication should be cited as:</w:t>
      </w:r>
    </w:p>
    <w:p w14:paraId="692497EF" w14:textId="77777777" w:rsidR="00FD13CD" w:rsidRPr="00FD13CD" w:rsidRDefault="00FD13CD" w:rsidP="00FD13CD">
      <w:pPr>
        <w:spacing w:line="204" w:lineRule="auto"/>
        <w:rPr>
          <w:rFonts w:cs="Arial"/>
          <w:i/>
          <w:iCs/>
          <w:color w:val="000000"/>
          <w:sz w:val="18"/>
          <w:szCs w:val="18"/>
        </w:rPr>
      </w:pPr>
      <w:r w:rsidRPr="00FD13CD">
        <w:rPr>
          <w:rFonts w:cs="Arial"/>
          <w:color w:val="000000"/>
          <w:sz w:val="18"/>
          <w:szCs w:val="18"/>
        </w:rPr>
        <w:t>Great Barrier Reef Marine Park Authority 2013</w:t>
      </w:r>
      <w:r w:rsidR="00111097" w:rsidRPr="00111097">
        <w:rPr>
          <w:i/>
          <w:iCs/>
          <w:color w:val="000000"/>
          <w:sz w:val="20"/>
          <w:szCs w:val="20"/>
        </w:rPr>
        <w:t xml:space="preserve"> </w:t>
      </w:r>
      <w:r w:rsidR="00111097">
        <w:rPr>
          <w:i/>
          <w:iCs/>
          <w:color w:val="000000"/>
          <w:sz w:val="20"/>
          <w:szCs w:val="20"/>
        </w:rPr>
        <w:t xml:space="preserve">Coastal ecosystems management – case study: water management, </w:t>
      </w:r>
      <w:r w:rsidRPr="00FD13CD">
        <w:rPr>
          <w:rFonts w:cs="Arial"/>
          <w:color w:val="000000"/>
          <w:sz w:val="18"/>
          <w:szCs w:val="18"/>
        </w:rPr>
        <w:t>GBRMPA, Townsville.</w:t>
      </w:r>
    </w:p>
    <w:p w14:paraId="692497F0" w14:textId="77777777" w:rsidR="00A55EFD" w:rsidRPr="00A55EFD" w:rsidRDefault="00A55EFD" w:rsidP="00A55EFD">
      <w:pPr>
        <w:spacing w:after="0" w:line="240" w:lineRule="auto"/>
        <w:rPr>
          <w:rFonts w:cs="Arial"/>
          <w:b/>
          <w:sz w:val="18"/>
          <w:szCs w:val="18"/>
        </w:rPr>
      </w:pPr>
      <w:r w:rsidRPr="00A55EFD">
        <w:rPr>
          <w:rFonts w:cs="Arial"/>
          <w:b/>
          <w:sz w:val="18"/>
          <w:szCs w:val="18"/>
        </w:rPr>
        <w:t>Acknowledgements</w:t>
      </w:r>
    </w:p>
    <w:p w14:paraId="692497F1" w14:textId="77777777" w:rsidR="00A55EFD" w:rsidRPr="00A55EFD" w:rsidRDefault="00A55EFD" w:rsidP="00A55EFD">
      <w:pPr>
        <w:spacing w:after="0" w:line="240" w:lineRule="auto"/>
        <w:rPr>
          <w:rFonts w:cs="Arial"/>
          <w:sz w:val="18"/>
          <w:szCs w:val="18"/>
        </w:rPr>
      </w:pPr>
      <w:r w:rsidRPr="00A55EFD">
        <w:rPr>
          <w:rFonts w:cs="Arial"/>
          <w:sz w:val="18"/>
          <w:szCs w:val="18"/>
        </w:rPr>
        <w:t>This report was supported through funding from the Australian Government Department of Sustainability, Environment, Water, Population and Communities.</w:t>
      </w:r>
    </w:p>
    <w:p w14:paraId="692497F2" w14:textId="77777777" w:rsidR="00A55EFD" w:rsidRPr="00A55EFD" w:rsidRDefault="00A55EFD" w:rsidP="00A55EFD">
      <w:pPr>
        <w:spacing w:after="0" w:line="240" w:lineRule="auto"/>
        <w:rPr>
          <w:rFonts w:cs="Arial"/>
          <w:sz w:val="18"/>
          <w:szCs w:val="18"/>
        </w:rPr>
      </w:pPr>
    </w:p>
    <w:p w14:paraId="692497F3" w14:textId="77777777" w:rsidR="00A55EFD" w:rsidRPr="00A55EFD" w:rsidRDefault="00A55EFD" w:rsidP="00A55EFD">
      <w:pPr>
        <w:spacing w:after="0" w:line="240" w:lineRule="auto"/>
        <w:rPr>
          <w:rFonts w:cs="Arial"/>
          <w:sz w:val="18"/>
          <w:szCs w:val="18"/>
        </w:rPr>
      </w:pPr>
      <w:r>
        <w:rPr>
          <w:rFonts w:cs="Arial"/>
          <w:sz w:val="18"/>
          <w:szCs w:val="18"/>
        </w:rPr>
        <w:t>This report is based on a report commissioned by the Great Barrier Reef Marine Park Authority, p</w:t>
      </w:r>
      <w:r w:rsidRPr="00A55EFD">
        <w:rPr>
          <w:rFonts w:cs="Arial"/>
          <w:sz w:val="18"/>
          <w:szCs w:val="18"/>
        </w:rPr>
        <w:t xml:space="preserve">repared on 13 June 2013 </w:t>
      </w:r>
      <w:r>
        <w:rPr>
          <w:rFonts w:cs="Arial"/>
          <w:sz w:val="18"/>
          <w:szCs w:val="18"/>
        </w:rPr>
        <w:t xml:space="preserve">by </w:t>
      </w:r>
      <w:r w:rsidRPr="00A55EFD">
        <w:rPr>
          <w:rFonts w:cs="Arial"/>
          <w:sz w:val="18"/>
          <w:szCs w:val="18"/>
        </w:rPr>
        <w:t xml:space="preserve">Jim Tait, </w:t>
      </w:r>
      <w:proofErr w:type="spellStart"/>
      <w:r w:rsidRPr="00A55EFD">
        <w:rPr>
          <w:rFonts w:cs="Arial"/>
          <w:sz w:val="18"/>
          <w:szCs w:val="18"/>
        </w:rPr>
        <w:t>Econcern</w:t>
      </w:r>
      <w:proofErr w:type="spellEnd"/>
      <w:r>
        <w:rPr>
          <w:rFonts w:cs="Arial"/>
          <w:sz w:val="18"/>
          <w:szCs w:val="18"/>
        </w:rPr>
        <w:t xml:space="preserve">. </w:t>
      </w:r>
      <w:r w:rsidRPr="00A55EFD">
        <w:rPr>
          <w:rFonts w:cs="Arial"/>
          <w:sz w:val="18"/>
          <w:szCs w:val="18"/>
        </w:rPr>
        <w:t>The Great Barrier Reef Marine Park Authority also acknowledges the contributions of Hugh Yorkston, Donna-</w:t>
      </w:r>
      <w:proofErr w:type="spellStart"/>
      <w:r w:rsidRPr="00A55EFD">
        <w:rPr>
          <w:rFonts w:cs="Arial"/>
          <w:sz w:val="18"/>
          <w:szCs w:val="18"/>
        </w:rPr>
        <w:t>marie</w:t>
      </w:r>
      <w:proofErr w:type="spellEnd"/>
      <w:r w:rsidRPr="00A55EFD">
        <w:rPr>
          <w:rFonts w:cs="Arial"/>
          <w:sz w:val="18"/>
          <w:szCs w:val="18"/>
        </w:rPr>
        <w:t xml:space="preserve"> Audas, Jason Vains, Paul Groves, Carol Marshall, Melissa Evans, Ben Palmer, Rose Dunstan and Sara Dunstan.</w:t>
      </w:r>
    </w:p>
    <w:p w14:paraId="692497F4" w14:textId="77777777" w:rsidR="00D91C88" w:rsidRPr="00A55EFD" w:rsidRDefault="00D91C88" w:rsidP="00D91C88">
      <w:pPr>
        <w:spacing w:after="0" w:line="240" w:lineRule="auto"/>
        <w:rPr>
          <w:rFonts w:cs="Arial"/>
          <w:sz w:val="18"/>
          <w:szCs w:val="18"/>
          <w:lang w:val="en-GB"/>
        </w:rPr>
      </w:pPr>
    </w:p>
    <w:p w14:paraId="692497F5" w14:textId="77777777" w:rsidR="00D91C88" w:rsidRPr="00D91C88" w:rsidRDefault="008569D1" w:rsidP="00D91C88">
      <w:pPr>
        <w:spacing w:after="0" w:line="240" w:lineRule="auto"/>
        <w:rPr>
          <w:rFonts w:cs="Arial"/>
          <w:b/>
          <w:sz w:val="18"/>
          <w:szCs w:val="18"/>
          <w:lang w:val="en-GB"/>
        </w:rPr>
      </w:pPr>
      <w:proofErr w:type="spellStart"/>
      <w:r w:rsidRPr="008569D1">
        <w:rPr>
          <w:rFonts w:cs="Arial"/>
          <w:b/>
          <w:sz w:val="18"/>
          <w:szCs w:val="18"/>
          <w:lang w:val="en-GB"/>
        </w:rPr>
        <w:t>Coverphoto</w:t>
      </w:r>
      <w:proofErr w:type="spellEnd"/>
      <w:r w:rsidRPr="008569D1">
        <w:rPr>
          <w:rFonts w:cs="Arial"/>
          <w:b/>
          <w:sz w:val="18"/>
          <w:szCs w:val="18"/>
          <w:lang w:val="en-GB"/>
        </w:rPr>
        <w:t xml:space="preserve">: Lower Burdekin floodplain by Jim </w:t>
      </w:r>
      <w:proofErr w:type="spellStart"/>
      <w:r w:rsidRPr="008569D1">
        <w:rPr>
          <w:rFonts w:cs="Arial"/>
          <w:b/>
          <w:sz w:val="18"/>
          <w:szCs w:val="18"/>
          <w:lang w:val="en-GB"/>
        </w:rPr>
        <w:t>Tait</w:t>
      </w:r>
      <w:proofErr w:type="spellEnd"/>
      <w:r w:rsidRPr="008569D1">
        <w:rPr>
          <w:rFonts w:cs="Arial"/>
          <w:b/>
          <w:sz w:val="18"/>
          <w:szCs w:val="18"/>
          <w:lang w:val="en-GB"/>
        </w:rPr>
        <w:t xml:space="preserve"> (2013).</w:t>
      </w:r>
    </w:p>
    <w:p w14:paraId="692497F6" w14:textId="77777777" w:rsidR="00D91C88" w:rsidRPr="00D91C88" w:rsidRDefault="00D91C88" w:rsidP="00D91C88">
      <w:pPr>
        <w:spacing w:after="0" w:line="240" w:lineRule="auto"/>
        <w:rPr>
          <w:rFonts w:cs="Arial"/>
          <w:sz w:val="18"/>
          <w:szCs w:val="18"/>
          <w:lang w:val="en-GB"/>
        </w:rPr>
      </w:pPr>
    </w:p>
    <w:p w14:paraId="692497F7" w14:textId="77777777" w:rsidR="00D91C88" w:rsidRPr="00D91C88" w:rsidRDefault="00D91C88" w:rsidP="00D91C88">
      <w:pPr>
        <w:spacing w:after="0" w:line="240" w:lineRule="auto"/>
        <w:rPr>
          <w:rFonts w:cs="Arial"/>
          <w:b/>
          <w:sz w:val="18"/>
          <w:szCs w:val="18"/>
          <w:lang w:val="en-GB"/>
        </w:rPr>
      </w:pPr>
      <w:r w:rsidRPr="00D91C88">
        <w:rPr>
          <w:rFonts w:cs="Arial"/>
          <w:b/>
          <w:noProof/>
          <w:sz w:val="18"/>
          <w:szCs w:val="18"/>
        </w:rPr>
        <w:drawing>
          <wp:inline distT="0" distB="0" distL="0" distR="0" wp14:anchorId="69249F93" wp14:editId="69249F94">
            <wp:extent cx="2448560" cy="667227"/>
            <wp:effectExtent l="0" t="0" r="0" b="0"/>
            <wp:docPr id="4" name="Picture 4" descr="Combined Australian Government logo for Great Barrier Reef Marine Park Authority and Department of Sustainability, Environment, Water, Population and Communities" title="Aus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bined_lnlineLogo_GBRMPA_SEWPC.eps"/>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475311" cy="674517"/>
                    </a:xfrm>
                    <a:prstGeom prst="rect">
                      <a:avLst/>
                    </a:prstGeom>
                  </pic:spPr>
                </pic:pic>
              </a:graphicData>
            </a:graphic>
          </wp:inline>
        </w:drawing>
      </w:r>
    </w:p>
    <w:p w14:paraId="692497F8" w14:textId="77777777" w:rsidR="00D91C88" w:rsidRPr="00D91C88" w:rsidRDefault="00D91C88" w:rsidP="00D91C88">
      <w:pPr>
        <w:spacing w:after="0" w:line="240" w:lineRule="auto"/>
        <w:rPr>
          <w:rFonts w:cs="Arial"/>
          <w:b/>
          <w:sz w:val="18"/>
          <w:szCs w:val="18"/>
          <w:lang w:val="en-GB"/>
        </w:rPr>
      </w:pPr>
    </w:p>
    <w:p w14:paraId="692497F9" w14:textId="77777777" w:rsidR="00D91C88" w:rsidRPr="00D91C88" w:rsidRDefault="00D91C88" w:rsidP="00D91C88">
      <w:pPr>
        <w:spacing w:after="0" w:line="240" w:lineRule="auto"/>
        <w:rPr>
          <w:rFonts w:cs="Arial"/>
          <w:b/>
          <w:sz w:val="18"/>
          <w:szCs w:val="18"/>
          <w:lang w:val="en-GB"/>
        </w:rPr>
      </w:pPr>
      <w:r w:rsidRPr="00D91C88">
        <w:rPr>
          <w:rFonts w:cs="Arial"/>
          <w:b/>
          <w:sz w:val="18"/>
          <w:szCs w:val="18"/>
          <w:lang w:val="en-GB"/>
        </w:rPr>
        <w:t>Requests and enquiries concerning reproduction and rights should be addressed to:</w:t>
      </w:r>
    </w:p>
    <w:p w14:paraId="692497FA" w14:textId="77777777" w:rsidR="00D91C88" w:rsidRPr="00D91C88" w:rsidRDefault="00D91C88" w:rsidP="00D91C88">
      <w:pPr>
        <w:spacing w:after="0" w:line="240" w:lineRule="auto"/>
        <w:rPr>
          <w:rFonts w:cs="Arial"/>
          <w:b/>
          <w:sz w:val="8"/>
          <w:szCs w:val="8"/>
          <w:lang w:val="en-GB"/>
        </w:rPr>
      </w:pPr>
    </w:p>
    <w:p w14:paraId="692497FB" w14:textId="77777777" w:rsidR="00D91C88" w:rsidRPr="00D91C88" w:rsidRDefault="00D91C88" w:rsidP="00D91C88">
      <w:pPr>
        <w:spacing w:after="0" w:line="240" w:lineRule="auto"/>
        <w:ind w:left="1134"/>
        <w:rPr>
          <w:rFonts w:cs="Arial"/>
          <w:sz w:val="18"/>
          <w:szCs w:val="18"/>
          <w:lang w:val="en-GB"/>
        </w:rPr>
      </w:pPr>
      <w:r w:rsidRPr="00D91C88">
        <w:rPr>
          <w:rFonts w:cs="Arial"/>
          <w:sz w:val="18"/>
          <w:szCs w:val="18"/>
          <w:lang w:val="en-GB"/>
        </w:rPr>
        <w:t xml:space="preserve">Great Barrier Reef Marine Park Authority </w:t>
      </w:r>
    </w:p>
    <w:p w14:paraId="692497FC" w14:textId="77777777" w:rsidR="00D91C88" w:rsidRPr="00D91C88" w:rsidRDefault="00D91C88" w:rsidP="00D91C88">
      <w:pPr>
        <w:spacing w:after="0" w:line="240" w:lineRule="auto"/>
        <w:ind w:left="1134"/>
        <w:rPr>
          <w:rFonts w:cs="Arial"/>
          <w:sz w:val="18"/>
          <w:szCs w:val="18"/>
          <w:lang w:val="en-GB"/>
        </w:rPr>
      </w:pPr>
      <w:r w:rsidRPr="00D91C88">
        <w:rPr>
          <w:rFonts w:cs="Arial"/>
          <w:sz w:val="18"/>
          <w:szCs w:val="18"/>
          <w:lang w:val="en-GB"/>
        </w:rPr>
        <w:t xml:space="preserve">2-68 Flinders Street (PO Box 1379) </w:t>
      </w:r>
    </w:p>
    <w:p w14:paraId="692497FD" w14:textId="77777777" w:rsidR="00D91C88" w:rsidRPr="00D91C88" w:rsidRDefault="00D91C88" w:rsidP="00D91C88">
      <w:pPr>
        <w:spacing w:after="0" w:line="240" w:lineRule="auto"/>
        <w:ind w:left="1134"/>
        <w:rPr>
          <w:rFonts w:cs="Arial"/>
          <w:sz w:val="18"/>
          <w:szCs w:val="18"/>
          <w:lang w:val="en-GB"/>
        </w:rPr>
      </w:pPr>
      <w:r w:rsidRPr="00D91C88">
        <w:rPr>
          <w:rFonts w:cs="Arial"/>
          <w:sz w:val="18"/>
          <w:szCs w:val="18"/>
          <w:lang w:val="en-GB"/>
        </w:rPr>
        <w:t xml:space="preserve">Townsville QLD 4810, Australia </w:t>
      </w:r>
    </w:p>
    <w:p w14:paraId="692497FE" w14:textId="77777777" w:rsidR="00D91C88" w:rsidRPr="00D91C88" w:rsidRDefault="00D91C88" w:rsidP="00D91C88">
      <w:pPr>
        <w:spacing w:after="0" w:line="240" w:lineRule="auto"/>
        <w:ind w:left="1134"/>
        <w:rPr>
          <w:rFonts w:cs="Arial"/>
          <w:sz w:val="8"/>
          <w:szCs w:val="8"/>
          <w:lang w:val="en-GB"/>
        </w:rPr>
      </w:pPr>
    </w:p>
    <w:p w14:paraId="692497FF" w14:textId="77777777" w:rsidR="00D91C88" w:rsidRPr="00D91C88" w:rsidRDefault="00D91C88" w:rsidP="00D91C88">
      <w:pPr>
        <w:spacing w:after="0" w:line="240" w:lineRule="auto"/>
        <w:ind w:left="1134"/>
        <w:rPr>
          <w:rFonts w:cs="Arial"/>
          <w:sz w:val="18"/>
          <w:szCs w:val="18"/>
          <w:lang w:val="en-GB"/>
        </w:rPr>
      </w:pPr>
      <w:r w:rsidRPr="00D91C88">
        <w:rPr>
          <w:rFonts w:cs="Arial"/>
          <w:sz w:val="18"/>
          <w:szCs w:val="18"/>
          <w:lang w:val="en-GB"/>
        </w:rPr>
        <w:t xml:space="preserve">Phone: (07) 4750 0700 </w:t>
      </w:r>
    </w:p>
    <w:p w14:paraId="69249800" w14:textId="77777777" w:rsidR="00D91C88" w:rsidRPr="00D91C88" w:rsidRDefault="00D91C88" w:rsidP="00D91C88">
      <w:pPr>
        <w:spacing w:after="0" w:line="240" w:lineRule="auto"/>
        <w:ind w:left="1134"/>
        <w:rPr>
          <w:rFonts w:cs="Arial"/>
          <w:sz w:val="18"/>
          <w:szCs w:val="18"/>
          <w:lang w:val="en-GB"/>
        </w:rPr>
      </w:pPr>
      <w:r w:rsidRPr="00D91C88">
        <w:rPr>
          <w:rFonts w:cs="Arial"/>
          <w:sz w:val="18"/>
          <w:szCs w:val="18"/>
          <w:lang w:val="en-GB"/>
        </w:rPr>
        <w:t xml:space="preserve">Fax: (07) 4772 6093 </w:t>
      </w:r>
    </w:p>
    <w:p w14:paraId="69249801" w14:textId="77777777" w:rsidR="00D91C88" w:rsidRPr="00D91C88" w:rsidRDefault="00D91C88" w:rsidP="00D91C88">
      <w:pPr>
        <w:spacing w:after="0" w:line="240" w:lineRule="auto"/>
        <w:ind w:left="1134"/>
        <w:rPr>
          <w:rFonts w:cs="Arial"/>
          <w:sz w:val="18"/>
          <w:szCs w:val="18"/>
          <w:lang w:val="en-GB"/>
        </w:rPr>
      </w:pPr>
      <w:r w:rsidRPr="00D91C88">
        <w:rPr>
          <w:rFonts w:cs="Arial"/>
          <w:sz w:val="18"/>
          <w:szCs w:val="18"/>
          <w:lang w:val="en-GB"/>
        </w:rPr>
        <w:t xml:space="preserve">Email: </w:t>
      </w:r>
      <w:hyperlink r:id="rId19" w:history="1">
        <w:r w:rsidRPr="00D91C88">
          <w:rPr>
            <w:rFonts w:cs="Arial"/>
            <w:color w:val="0000FF" w:themeColor="hyperlink"/>
            <w:sz w:val="18"/>
            <w:szCs w:val="18"/>
            <w:u w:val="single"/>
            <w:lang w:val="en-GB"/>
          </w:rPr>
          <w:t>info@gbrmpa.gov.au</w:t>
        </w:r>
      </w:hyperlink>
    </w:p>
    <w:p w14:paraId="69249802" w14:textId="77777777" w:rsidR="00D91C88" w:rsidRPr="00D91C88" w:rsidRDefault="00D91C88" w:rsidP="00D91C88">
      <w:pPr>
        <w:spacing w:after="0" w:line="240" w:lineRule="auto"/>
        <w:ind w:left="1134"/>
        <w:rPr>
          <w:rFonts w:cs="Arial"/>
          <w:sz w:val="18"/>
          <w:szCs w:val="18"/>
          <w:lang w:val="en-GB"/>
        </w:rPr>
      </w:pPr>
      <w:r w:rsidRPr="00D91C88">
        <w:rPr>
          <w:rFonts w:cs="Arial"/>
          <w:sz w:val="18"/>
          <w:szCs w:val="18"/>
          <w:lang w:val="en-GB"/>
        </w:rPr>
        <w:t xml:space="preserve"> </w:t>
      </w:r>
    </w:p>
    <w:p w14:paraId="69249803" w14:textId="77777777" w:rsidR="00FD13CD" w:rsidRDefault="00D91C88" w:rsidP="00FD13CD">
      <w:pPr>
        <w:spacing w:after="0" w:line="240" w:lineRule="auto"/>
        <w:ind w:left="1134"/>
        <w:rPr>
          <w:rFonts w:cs="Arial"/>
          <w:sz w:val="18"/>
          <w:szCs w:val="18"/>
          <w:lang w:val="en-GB"/>
        </w:rPr>
        <w:sectPr w:rsidR="00FD13CD" w:rsidSect="00335D18">
          <w:pgSz w:w="11906" w:h="16838"/>
          <w:pgMar w:top="1440" w:right="1440" w:bottom="1440" w:left="1440" w:header="720" w:footer="720" w:gutter="0"/>
          <w:pgNumType w:start="4"/>
          <w:cols w:space="720"/>
          <w:titlePg/>
          <w:docGrid w:linePitch="360"/>
        </w:sectPr>
      </w:pPr>
      <w:r w:rsidRPr="00D91C88">
        <w:rPr>
          <w:rFonts w:cs="Arial"/>
          <w:sz w:val="18"/>
          <w:szCs w:val="18"/>
          <w:lang w:val="en-GB"/>
        </w:rPr>
        <w:t>www.gbrmpa.gov.au</w:t>
      </w:r>
    </w:p>
    <w:p w14:paraId="69249804" w14:textId="77777777" w:rsidR="00094603" w:rsidRDefault="004E5AD1">
      <w:pPr>
        <w:rPr>
          <w:rFonts w:asciiTheme="majorHAnsi" w:eastAsiaTheme="majorEastAsia" w:hAnsiTheme="majorHAnsi" w:cstheme="majorBidi"/>
          <w:b/>
          <w:bCs/>
          <w:color w:val="1F497D" w:themeColor="text2"/>
          <w:sz w:val="28"/>
          <w:szCs w:val="28"/>
        </w:rPr>
      </w:pPr>
      <w:r>
        <w:rPr>
          <w:rFonts w:asciiTheme="majorHAnsi" w:eastAsiaTheme="majorEastAsia" w:hAnsiTheme="majorHAnsi" w:cstheme="majorBidi"/>
          <w:b/>
          <w:bCs/>
          <w:color w:val="1F497D" w:themeColor="text2"/>
          <w:sz w:val="28"/>
          <w:szCs w:val="28"/>
        </w:rPr>
        <w:lastRenderedPageBreak/>
        <w:t>Table of contents</w:t>
      </w:r>
    </w:p>
    <w:bookmarkEnd w:id="1"/>
    <w:p w14:paraId="69249805" w14:textId="77777777" w:rsidR="00111097" w:rsidRDefault="00DB54F7">
      <w:pPr>
        <w:pStyle w:val="TOC1"/>
        <w:rPr>
          <w:rFonts w:asciiTheme="minorHAnsi" w:hAnsiTheme="minorHAnsi"/>
          <w:b w:val="0"/>
          <w:lang w:val="en-AU" w:eastAsia="en-AU"/>
        </w:rPr>
      </w:pPr>
      <w:r w:rsidRPr="00220232">
        <w:rPr>
          <w:lang w:val="en-AU"/>
        </w:rPr>
        <w:fldChar w:fldCharType="begin"/>
      </w:r>
      <w:r w:rsidR="00731332" w:rsidRPr="00220232">
        <w:rPr>
          <w:lang w:val="en-AU"/>
        </w:rPr>
        <w:instrText xml:space="preserve"> TOC \o "1-3" \h \z \u </w:instrText>
      </w:r>
      <w:r w:rsidRPr="00220232">
        <w:rPr>
          <w:lang w:val="en-AU"/>
        </w:rPr>
        <w:fldChar w:fldCharType="separate"/>
      </w:r>
      <w:hyperlink w:anchor="_Toc373335362" w:history="1">
        <w:r w:rsidR="00111097" w:rsidRPr="00210FD8">
          <w:rPr>
            <w:rStyle w:val="Hyperlink"/>
          </w:rPr>
          <w:t>EXECUTIVE SUMMARY</w:t>
        </w:r>
        <w:r w:rsidR="00111097">
          <w:rPr>
            <w:webHidden/>
          </w:rPr>
          <w:tab/>
        </w:r>
        <w:r w:rsidR="00111097">
          <w:rPr>
            <w:webHidden/>
          </w:rPr>
          <w:fldChar w:fldCharType="begin"/>
        </w:r>
        <w:r w:rsidR="00111097">
          <w:rPr>
            <w:webHidden/>
          </w:rPr>
          <w:instrText xml:space="preserve"> PAGEREF _Toc373335362 \h </w:instrText>
        </w:r>
        <w:r w:rsidR="00111097">
          <w:rPr>
            <w:webHidden/>
          </w:rPr>
        </w:r>
        <w:r w:rsidR="00111097">
          <w:rPr>
            <w:webHidden/>
          </w:rPr>
          <w:fldChar w:fldCharType="separate"/>
        </w:r>
        <w:r w:rsidR="004F7AA8">
          <w:rPr>
            <w:webHidden/>
          </w:rPr>
          <w:t>1</w:t>
        </w:r>
        <w:r w:rsidR="00111097">
          <w:rPr>
            <w:webHidden/>
          </w:rPr>
          <w:fldChar w:fldCharType="end"/>
        </w:r>
      </w:hyperlink>
    </w:p>
    <w:p w14:paraId="69249806" w14:textId="77777777" w:rsidR="00111097" w:rsidRDefault="00877C36">
      <w:pPr>
        <w:pStyle w:val="TOC2"/>
        <w:rPr>
          <w:rFonts w:asciiTheme="minorHAnsi" w:hAnsiTheme="minorHAnsi"/>
          <w:noProof/>
          <w:lang w:val="en-AU" w:eastAsia="en-AU"/>
        </w:rPr>
      </w:pPr>
      <w:hyperlink w:anchor="_Toc373335363" w:history="1">
        <w:r w:rsidR="00111097" w:rsidRPr="00210FD8">
          <w:rPr>
            <w:rStyle w:val="Hyperlink"/>
            <w:noProof/>
          </w:rPr>
          <w:t>Context summary</w:t>
        </w:r>
        <w:r w:rsidR="00111097">
          <w:rPr>
            <w:noProof/>
            <w:webHidden/>
          </w:rPr>
          <w:tab/>
        </w:r>
        <w:r w:rsidR="00111097">
          <w:rPr>
            <w:noProof/>
            <w:webHidden/>
          </w:rPr>
          <w:fldChar w:fldCharType="begin"/>
        </w:r>
        <w:r w:rsidR="00111097">
          <w:rPr>
            <w:noProof/>
            <w:webHidden/>
          </w:rPr>
          <w:instrText xml:space="preserve"> PAGEREF _Toc373335363 \h </w:instrText>
        </w:r>
        <w:r w:rsidR="00111097">
          <w:rPr>
            <w:noProof/>
            <w:webHidden/>
          </w:rPr>
        </w:r>
        <w:r w:rsidR="00111097">
          <w:rPr>
            <w:noProof/>
            <w:webHidden/>
          </w:rPr>
          <w:fldChar w:fldCharType="separate"/>
        </w:r>
        <w:r w:rsidR="004F7AA8">
          <w:rPr>
            <w:noProof/>
            <w:webHidden/>
          </w:rPr>
          <w:t>1</w:t>
        </w:r>
        <w:r w:rsidR="00111097">
          <w:rPr>
            <w:noProof/>
            <w:webHidden/>
          </w:rPr>
          <w:fldChar w:fldCharType="end"/>
        </w:r>
      </w:hyperlink>
    </w:p>
    <w:p w14:paraId="69249807" w14:textId="77777777" w:rsidR="00111097" w:rsidRDefault="00877C36">
      <w:pPr>
        <w:pStyle w:val="TOC2"/>
        <w:rPr>
          <w:rFonts w:asciiTheme="minorHAnsi" w:hAnsiTheme="minorHAnsi"/>
          <w:noProof/>
          <w:lang w:val="en-AU" w:eastAsia="en-AU"/>
        </w:rPr>
      </w:pPr>
      <w:hyperlink w:anchor="_Toc373335364" w:history="1">
        <w:r w:rsidR="00111097" w:rsidRPr="00210FD8">
          <w:rPr>
            <w:rStyle w:val="Hyperlink"/>
            <w:noProof/>
          </w:rPr>
          <w:t>Key issues</w:t>
        </w:r>
        <w:r w:rsidR="00111097">
          <w:rPr>
            <w:noProof/>
            <w:webHidden/>
          </w:rPr>
          <w:tab/>
        </w:r>
        <w:r w:rsidR="00111097">
          <w:rPr>
            <w:noProof/>
            <w:webHidden/>
          </w:rPr>
          <w:fldChar w:fldCharType="begin"/>
        </w:r>
        <w:r w:rsidR="00111097">
          <w:rPr>
            <w:noProof/>
            <w:webHidden/>
          </w:rPr>
          <w:instrText xml:space="preserve"> PAGEREF _Toc373335364 \h </w:instrText>
        </w:r>
        <w:r w:rsidR="00111097">
          <w:rPr>
            <w:noProof/>
            <w:webHidden/>
          </w:rPr>
        </w:r>
        <w:r w:rsidR="00111097">
          <w:rPr>
            <w:noProof/>
            <w:webHidden/>
          </w:rPr>
          <w:fldChar w:fldCharType="separate"/>
        </w:r>
        <w:r w:rsidR="004F7AA8">
          <w:rPr>
            <w:noProof/>
            <w:webHidden/>
          </w:rPr>
          <w:t>1</w:t>
        </w:r>
        <w:r w:rsidR="00111097">
          <w:rPr>
            <w:noProof/>
            <w:webHidden/>
          </w:rPr>
          <w:fldChar w:fldCharType="end"/>
        </w:r>
      </w:hyperlink>
    </w:p>
    <w:p w14:paraId="69249808" w14:textId="77777777" w:rsidR="00111097" w:rsidRDefault="00877C36">
      <w:pPr>
        <w:pStyle w:val="TOC2"/>
        <w:rPr>
          <w:rFonts w:asciiTheme="minorHAnsi" w:hAnsiTheme="minorHAnsi"/>
          <w:noProof/>
          <w:lang w:val="en-AU" w:eastAsia="en-AU"/>
        </w:rPr>
      </w:pPr>
      <w:hyperlink w:anchor="_Toc373335365" w:history="1">
        <w:r w:rsidR="00111097" w:rsidRPr="00210FD8">
          <w:rPr>
            <w:rStyle w:val="Hyperlink"/>
            <w:noProof/>
          </w:rPr>
          <w:t>Current management</w:t>
        </w:r>
        <w:r w:rsidR="00111097">
          <w:rPr>
            <w:noProof/>
            <w:webHidden/>
          </w:rPr>
          <w:tab/>
        </w:r>
        <w:r w:rsidR="00111097">
          <w:rPr>
            <w:noProof/>
            <w:webHidden/>
          </w:rPr>
          <w:fldChar w:fldCharType="begin"/>
        </w:r>
        <w:r w:rsidR="00111097">
          <w:rPr>
            <w:noProof/>
            <w:webHidden/>
          </w:rPr>
          <w:instrText xml:space="preserve"> PAGEREF _Toc373335365 \h </w:instrText>
        </w:r>
        <w:r w:rsidR="00111097">
          <w:rPr>
            <w:noProof/>
            <w:webHidden/>
          </w:rPr>
        </w:r>
        <w:r w:rsidR="00111097">
          <w:rPr>
            <w:noProof/>
            <w:webHidden/>
          </w:rPr>
          <w:fldChar w:fldCharType="separate"/>
        </w:r>
        <w:r w:rsidR="004F7AA8">
          <w:rPr>
            <w:noProof/>
            <w:webHidden/>
          </w:rPr>
          <w:t>2</w:t>
        </w:r>
        <w:r w:rsidR="00111097">
          <w:rPr>
            <w:noProof/>
            <w:webHidden/>
          </w:rPr>
          <w:fldChar w:fldCharType="end"/>
        </w:r>
      </w:hyperlink>
    </w:p>
    <w:p w14:paraId="69249809" w14:textId="77777777" w:rsidR="00111097" w:rsidRDefault="00877C36">
      <w:pPr>
        <w:pStyle w:val="TOC2"/>
        <w:rPr>
          <w:rFonts w:asciiTheme="minorHAnsi" w:hAnsiTheme="minorHAnsi"/>
          <w:noProof/>
          <w:lang w:val="en-AU" w:eastAsia="en-AU"/>
        </w:rPr>
      </w:pPr>
      <w:hyperlink w:anchor="_Toc373335366" w:history="1">
        <w:r w:rsidR="00111097" w:rsidRPr="00210FD8">
          <w:rPr>
            <w:rStyle w:val="Hyperlink"/>
            <w:noProof/>
          </w:rPr>
          <w:t>Potential management actions</w:t>
        </w:r>
        <w:r w:rsidR="00111097">
          <w:rPr>
            <w:noProof/>
            <w:webHidden/>
          </w:rPr>
          <w:tab/>
        </w:r>
        <w:r w:rsidR="00111097">
          <w:rPr>
            <w:noProof/>
            <w:webHidden/>
          </w:rPr>
          <w:fldChar w:fldCharType="begin"/>
        </w:r>
        <w:r w:rsidR="00111097">
          <w:rPr>
            <w:noProof/>
            <w:webHidden/>
          </w:rPr>
          <w:instrText xml:space="preserve"> PAGEREF _Toc373335366 \h </w:instrText>
        </w:r>
        <w:r w:rsidR="00111097">
          <w:rPr>
            <w:noProof/>
            <w:webHidden/>
          </w:rPr>
        </w:r>
        <w:r w:rsidR="00111097">
          <w:rPr>
            <w:noProof/>
            <w:webHidden/>
          </w:rPr>
          <w:fldChar w:fldCharType="separate"/>
        </w:r>
        <w:r w:rsidR="004F7AA8">
          <w:rPr>
            <w:noProof/>
            <w:webHidden/>
          </w:rPr>
          <w:t>2</w:t>
        </w:r>
        <w:r w:rsidR="00111097">
          <w:rPr>
            <w:noProof/>
            <w:webHidden/>
          </w:rPr>
          <w:fldChar w:fldCharType="end"/>
        </w:r>
      </w:hyperlink>
    </w:p>
    <w:p w14:paraId="6924980A" w14:textId="77777777" w:rsidR="00111097" w:rsidRDefault="00877C36">
      <w:pPr>
        <w:pStyle w:val="TOC1"/>
        <w:rPr>
          <w:rFonts w:asciiTheme="minorHAnsi" w:hAnsiTheme="minorHAnsi"/>
          <w:b w:val="0"/>
          <w:lang w:val="en-AU" w:eastAsia="en-AU"/>
        </w:rPr>
      </w:pPr>
      <w:hyperlink w:anchor="_Toc373335367" w:history="1">
        <w:r w:rsidR="00111097" w:rsidRPr="00210FD8">
          <w:rPr>
            <w:rStyle w:val="Hyperlink"/>
          </w:rPr>
          <w:t>INTRODUCTION</w:t>
        </w:r>
        <w:r w:rsidR="00111097">
          <w:rPr>
            <w:webHidden/>
          </w:rPr>
          <w:tab/>
        </w:r>
        <w:r w:rsidR="00111097">
          <w:rPr>
            <w:webHidden/>
          </w:rPr>
          <w:fldChar w:fldCharType="begin"/>
        </w:r>
        <w:r w:rsidR="00111097">
          <w:rPr>
            <w:webHidden/>
          </w:rPr>
          <w:instrText xml:space="preserve"> PAGEREF _Toc373335367 \h </w:instrText>
        </w:r>
        <w:r w:rsidR="00111097">
          <w:rPr>
            <w:webHidden/>
          </w:rPr>
        </w:r>
        <w:r w:rsidR="00111097">
          <w:rPr>
            <w:webHidden/>
          </w:rPr>
          <w:fldChar w:fldCharType="separate"/>
        </w:r>
        <w:r w:rsidR="004F7AA8">
          <w:rPr>
            <w:webHidden/>
          </w:rPr>
          <w:t>4</w:t>
        </w:r>
        <w:r w:rsidR="00111097">
          <w:rPr>
            <w:webHidden/>
          </w:rPr>
          <w:fldChar w:fldCharType="end"/>
        </w:r>
      </w:hyperlink>
    </w:p>
    <w:p w14:paraId="6924980B" w14:textId="77777777" w:rsidR="00111097" w:rsidRDefault="00877C36">
      <w:pPr>
        <w:pStyle w:val="TOC2"/>
        <w:rPr>
          <w:rFonts w:asciiTheme="minorHAnsi" w:hAnsiTheme="minorHAnsi"/>
          <w:noProof/>
          <w:lang w:val="en-AU" w:eastAsia="en-AU"/>
        </w:rPr>
      </w:pPr>
      <w:hyperlink w:anchor="_Toc373335368" w:history="1">
        <w:r w:rsidR="00111097" w:rsidRPr="00210FD8">
          <w:rPr>
            <w:rStyle w:val="Hyperlink"/>
            <w:noProof/>
          </w:rPr>
          <w:t>Background</w:t>
        </w:r>
        <w:r w:rsidR="00111097">
          <w:rPr>
            <w:noProof/>
            <w:webHidden/>
          </w:rPr>
          <w:tab/>
        </w:r>
        <w:r w:rsidR="00111097">
          <w:rPr>
            <w:noProof/>
            <w:webHidden/>
          </w:rPr>
          <w:fldChar w:fldCharType="begin"/>
        </w:r>
        <w:r w:rsidR="00111097">
          <w:rPr>
            <w:noProof/>
            <w:webHidden/>
          </w:rPr>
          <w:instrText xml:space="preserve"> PAGEREF _Toc373335368 \h </w:instrText>
        </w:r>
        <w:r w:rsidR="00111097">
          <w:rPr>
            <w:noProof/>
            <w:webHidden/>
          </w:rPr>
        </w:r>
        <w:r w:rsidR="00111097">
          <w:rPr>
            <w:noProof/>
            <w:webHidden/>
          </w:rPr>
          <w:fldChar w:fldCharType="separate"/>
        </w:r>
        <w:r w:rsidR="004F7AA8">
          <w:rPr>
            <w:noProof/>
            <w:webHidden/>
          </w:rPr>
          <w:t>4</w:t>
        </w:r>
        <w:r w:rsidR="00111097">
          <w:rPr>
            <w:noProof/>
            <w:webHidden/>
          </w:rPr>
          <w:fldChar w:fldCharType="end"/>
        </w:r>
      </w:hyperlink>
    </w:p>
    <w:p w14:paraId="6924980C" w14:textId="77777777" w:rsidR="00111097" w:rsidRDefault="00877C36">
      <w:pPr>
        <w:pStyle w:val="TOC2"/>
        <w:rPr>
          <w:rFonts w:asciiTheme="minorHAnsi" w:hAnsiTheme="minorHAnsi"/>
          <w:noProof/>
          <w:lang w:val="en-AU" w:eastAsia="en-AU"/>
        </w:rPr>
      </w:pPr>
      <w:hyperlink w:anchor="_Toc373335369" w:history="1">
        <w:r w:rsidR="00111097" w:rsidRPr="00210FD8">
          <w:rPr>
            <w:rStyle w:val="Hyperlink"/>
            <w:noProof/>
          </w:rPr>
          <w:t>Objectives and purpose of case study</w:t>
        </w:r>
        <w:r w:rsidR="00111097">
          <w:rPr>
            <w:noProof/>
            <w:webHidden/>
          </w:rPr>
          <w:tab/>
        </w:r>
        <w:r w:rsidR="00111097">
          <w:rPr>
            <w:noProof/>
            <w:webHidden/>
          </w:rPr>
          <w:fldChar w:fldCharType="begin"/>
        </w:r>
        <w:r w:rsidR="00111097">
          <w:rPr>
            <w:noProof/>
            <w:webHidden/>
          </w:rPr>
          <w:instrText xml:space="preserve"> PAGEREF _Toc373335369 \h </w:instrText>
        </w:r>
        <w:r w:rsidR="00111097">
          <w:rPr>
            <w:noProof/>
            <w:webHidden/>
          </w:rPr>
        </w:r>
        <w:r w:rsidR="00111097">
          <w:rPr>
            <w:noProof/>
            <w:webHidden/>
          </w:rPr>
          <w:fldChar w:fldCharType="separate"/>
        </w:r>
        <w:r w:rsidR="004F7AA8">
          <w:rPr>
            <w:noProof/>
            <w:webHidden/>
          </w:rPr>
          <w:t>4</w:t>
        </w:r>
        <w:r w:rsidR="00111097">
          <w:rPr>
            <w:noProof/>
            <w:webHidden/>
          </w:rPr>
          <w:fldChar w:fldCharType="end"/>
        </w:r>
      </w:hyperlink>
    </w:p>
    <w:p w14:paraId="6924980D" w14:textId="77777777" w:rsidR="00111097" w:rsidRDefault="00877C36">
      <w:pPr>
        <w:pStyle w:val="TOC1"/>
        <w:rPr>
          <w:rFonts w:asciiTheme="minorHAnsi" w:hAnsiTheme="minorHAnsi"/>
          <w:b w:val="0"/>
          <w:lang w:val="en-AU" w:eastAsia="en-AU"/>
        </w:rPr>
      </w:pPr>
      <w:hyperlink w:anchor="_Toc373335370" w:history="1">
        <w:r w:rsidR="00111097" w:rsidRPr="00210FD8">
          <w:rPr>
            <w:rStyle w:val="Hyperlink"/>
          </w:rPr>
          <w:t>METHODOLOGY</w:t>
        </w:r>
        <w:r w:rsidR="00111097">
          <w:rPr>
            <w:webHidden/>
          </w:rPr>
          <w:tab/>
        </w:r>
        <w:r w:rsidR="00111097">
          <w:rPr>
            <w:webHidden/>
          </w:rPr>
          <w:fldChar w:fldCharType="begin"/>
        </w:r>
        <w:r w:rsidR="00111097">
          <w:rPr>
            <w:webHidden/>
          </w:rPr>
          <w:instrText xml:space="preserve"> PAGEREF _Toc373335370 \h </w:instrText>
        </w:r>
        <w:r w:rsidR="00111097">
          <w:rPr>
            <w:webHidden/>
          </w:rPr>
        </w:r>
        <w:r w:rsidR="00111097">
          <w:rPr>
            <w:webHidden/>
          </w:rPr>
          <w:fldChar w:fldCharType="separate"/>
        </w:r>
        <w:r w:rsidR="004F7AA8">
          <w:rPr>
            <w:webHidden/>
          </w:rPr>
          <w:t>4</w:t>
        </w:r>
        <w:r w:rsidR="00111097">
          <w:rPr>
            <w:webHidden/>
          </w:rPr>
          <w:fldChar w:fldCharType="end"/>
        </w:r>
      </w:hyperlink>
    </w:p>
    <w:p w14:paraId="6924980E" w14:textId="77777777" w:rsidR="00111097" w:rsidRDefault="00877C36">
      <w:pPr>
        <w:pStyle w:val="TOC1"/>
        <w:rPr>
          <w:rFonts w:asciiTheme="minorHAnsi" w:hAnsiTheme="minorHAnsi"/>
          <w:b w:val="0"/>
          <w:lang w:val="en-AU" w:eastAsia="en-AU"/>
        </w:rPr>
      </w:pPr>
      <w:hyperlink w:anchor="_Toc373335371" w:history="1">
        <w:r w:rsidR="00111097" w:rsidRPr="00210FD8">
          <w:rPr>
            <w:rStyle w:val="Hyperlink"/>
          </w:rPr>
          <w:t>COASTAL ECOSYSTEMS OF THE REGION</w:t>
        </w:r>
        <w:r w:rsidR="00111097">
          <w:rPr>
            <w:webHidden/>
          </w:rPr>
          <w:tab/>
        </w:r>
        <w:r w:rsidR="00111097">
          <w:rPr>
            <w:webHidden/>
          </w:rPr>
          <w:fldChar w:fldCharType="begin"/>
        </w:r>
        <w:r w:rsidR="00111097">
          <w:rPr>
            <w:webHidden/>
          </w:rPr>
          <w:instrText xml:space="preserve"> PAGEREF _Toc373335371 \h </w:instrText>
        </w:r>
        <w:r w:rsidR="00111097">
          <w:rPr>
            <w:webHidden/>
          </w:rPr>
        </w:r>
        <w:r w:rsidR="00111097">
          <w:rPr>
            <w:webHidden/>
          </w:rPr>
          <w:fldChar w:fldCharType="separate"/>
        </w:r>
        <w:r w:rsidR="004F7AA8">
          <w:rPr>
            <w:webHidden/>
          </w:rPr>
          <w:t>5</w:t>
        </w:r>
        <w:r w:rsidR="00111097">
          <w:rPr>
            <w:webHidden/>
          </w:rPr>
          <w:fldChar w:fldCharType="end"/>
        </w:r>
      </w:hyperlink>
    </w:p>
    <w:p w14:paraId="6924980F" w14:textId="77777777" w:rsidR="00111097" w:rsidRDefault="00877C36">
      <w:pPr>
        <w:pStyle w:val="TOC2"/>
        <w:rPr>
          <w:rFonts w:asciiTheme="minorHAnsi" w:hAnsiTheme="minorHAnsi"/>
          <w:noProof/>
          <w:lang w:val="en-AU" w:eastAsia="en-AU"/>
        </w:rPr>
      </w:pPr>
      <w:hyperlink w:anchor="_Toc373335372" w:history="1">
        <w:r w:rsidR="00111097" w:rsidRPr="00210FD8">
          <w:rPr>
            <w:rStyle w:val="Hyperlink"/>
            <w:noProof/>
          </w:rPr>
          <w:t>Background</w:t>
        </w:r>
        <w:r w:rsidR="00111097">
          <w:rPr>
            <w:noProof/>
            <w:webHidden/>
          </w:rPr>
          <w:tab/>
        </w:r>
        <w:r w:rsidR="00111097">
          <w:rPr>
            <w:noProof/>
            <w:webHidden/>
          </w:rPr>
          <w:fldChar w:fldCharType="begin"/>
        </w:r>
        <w:r w:rsidR="00111097">
          <w:rPr>
            <w:noProof/>
            <w:webHidden/>
          </w:rPr>
          <w:instrText xml:space="preserve"> PAGEREF _Toc373335372 \h </w:instrText>
        </w:r>
        <w:r w:rsidR="00111097">
          <w:rPr>
            <w:noProof/>
            <w:webHidden/>
          </w:rPr>
        </w:r>
        <w:r w:rsidR="00111097">
          <w:rPr>
            <w:noProof/>
            <w:webHidden/>
          </w:rPr>
          <w:fldChar w:fldCharType="separate"/>
        </w:r>
        <w:r w:rsidR="004F7AA8">
          <w:rPr>
            <w:noProof/>
            <w:webHidden/>
          </w:rPr>
          <w:t>5</w:t>
        </w:r>
        <w:r w:rsidR="00111097">
          <w:rPr>
            <w:noProof/>
            <w:webHidden/>
          </w:rPr>
          <w:fldChar w:fldCharType="end"/>
        </w:r>
      </w:hyperlink>
    </w:p>
    <w:p w14:paraId="69249810" w14:textId="77777777" w:rsidR="00111097" w:rsidRDefault="00877C36">
      <w:pPr>
        <w:pStyle w:val="TOC2"/>
        <w:rPr>
          <w:rFonts w:asciiTheme="minorHAnsi" w:hAnsiTheme="minorHAnsi"/>
          <w:noProof/>
          <w:lang w:val="en-AU" w:eastAsia="en-AU"/>
        </w:rPr>
      </w:pPr>
      <w:hyperlink w:anchor="_Toc373335373" w:history="1">
        <w:r w:rsidR="00111097" w:rsidRPr="00210FD8">
          <w:rPr>
            <w:rStyle w:val="Hyperlink"/>
            <w:noProof/>
          </w:rPr>
          <w:t>Overview of the basin within the study area</w:t>
        </w:r>
        <w:r w:rsidR="00111097">
          <w:rPr>
            <w:noProof/>
            <w:webHidden/>
          </w:rPr>
          <w:tab/>
        </w:r>
        <w:r w:rsidR="00111097">
          <w:rPr>
            <w:noProof/>
            <w:webHidden/>
          </w:rPr>
          <w:fldChar w:fldCharType="begin"/>
        </w:r>
        <w:r w:rsidR="00111097">
          <w:rPr>
            <w:noProof/>
            <w:webHidden/>
          </w:rPr>
          <w:instrText xml:space="preserve"> PAGEREF _Toc373335373 \h </w:instrText>
        </w:r>
        <w:r w:rsidR="00111097">
          <w:rPr>
            <w:noProof/>
            <w:webHidden/>
          </w:rPr>
        </w:r>
        <w:r w:rsidR="00111097">
          <w:rPr>
            <w:noProof/>
            <w:webHidden/>
          </w:rPr>
          <w:fldChar w:fldCharType="separate"/>
        </w:r>
        <w:r w:rsidR="004F7AA8">
          <w:rPr>
            <w:noProof/>
            <w:webHidden/>
          </w:rPr>
          <w:t>7</w:t>
        </w:r>
        <w:r w:rsidR="00111097">
          <w:rPr>
            <w:noProof/>
            <w:webHidden/>
          </w:rPr>
          <w:fldChar w:fldCharType="end"/>
        </w:r>
      </w:hyperlink>
    </w:p>
    <w:p w14:paraId="69249811" w14:textId="77777777" w:rsidR="00111097" w:rsidRDefault="00877C36">
      <w:pPr>
        <w:pStyle w:val="TOC2"/>
        <w:rPr>
          <w:rFonts w:asciiTheme="minorHAnsi" w:hAnsiTheme="minorHAnsi"/>
          <w:noProof/>
          <w:lang w:val="en-AU" w:eastAsia="en-AU"/>
        </w:rPr>
      </w:pPr>
      <w:hyperlink w:anchor="_Toc373335374" w:history="1">
        <w:r w:rsidR="00111097" w:rsidRPr="00210FD8">
          <w:rPr>
            <w:rStyle w:val="Hyperlink"/>
            <w:noProof/>
          </w:rPr>
          <w:t>History of land use and development</w:t>
        </w:r>
        <w:r w:rsidR="00111097">
          <w:rPr>
            <w:noProof/>
            <w:webHidden/>
          </w:rPr>
          <w:tab/>
        </w:r>
        <w:r w:rsidR="00111097">
          <w:rPr>
            <w:noProof/>
            <w:webHidden/>
          </w:rPr>
          <w:fldChar w:fldCharType="begin"/>
        </w:r>
        <w:r w:rsidR="00111097">
          <w:rPr>
            <w:noProof/>
            <w:webHidden/>
          </w:rPr>
          <w:instrText xml:space="preserve"> PAGEREF _Toc373335374 \h </w:instrText>
        </w:r>
        <w:r w:rsidR="00111097">
          <w:rPr>
            <w:noProof/>
            <w:webHidden/>
          </w:rPr>
        </w:r>
        <w:r w:rsidR="00111097">
          <w:rPr>
            <w:noProof/>
            <w:webHidden/>
          </w:rPr>
          <w:fldChar w:fldCharType="separate"/>
        </w:r>
        <w:r w:rsidR="004F7AA8">
          <w:rPr>
            <w:noProof/>
            <w:webHidden/>
          </w:rPr>
          <w:t>17</w:t>
        </w:r>
        <w:r w:rsidR="00111097">
          <w:rPr>
            <w:noProof/>
            <w:webHidden/>
          </w:rPr>
          <w:fldChar w:fldCharType="end"/>
        </w:r>
      </w:hyperlink>
    </w:p>
    <w:p w14:paraId="69249812" w14:textId="77777777" w:rsidR="00111097" w:rsidRDefault="00877C36">
      <w:pPr>
        <w:pStyle w:val="TOC2"/>
        <w:rPr>
          <w:rFonts w:asciiTheme="minorHAnsi" w:hAnsiTheme="minorHAnsi"/>
          <w:noProof/>
          <w:lang w:val="en-AU" w:eastAsia="en-AU"/>
        </w:rPr>
      </w:pPr>
      <w:hyperlink w:anchor="_Toc373335375" w:history="1">
        <w:r w:rsidR="00111097" w:rsidRPr="00210FD8">
          <w:rPr>
            <w:rStyle w:val="Hyperlink"/>
            <w:noProof/>
          </w:rPr>
          <w:t>Impact on coastal ecosystems</w:t>
        </w:r>
        <w:r w:rsidR="00111097">
          <w:rPr>
            <w:noProof/>
            <w:webHidden/>
          </w:rPr>
          <w:tab/>
        </w:r>
        <w:r w:rsidR="00111097">
          <w:rPr>
            <w:noProof/>
            <w:webHidden/>
          </w:rPr>
          <w:fldChar w:fldCharType="begin"/>
        </w:r>
        <w:r w:rsidR="00111097">
          <w:rPr>
            <w:noProof/>
            <w:webHidden/>
          </w:rPr>
          <w:instrText xml:space="preserve"> PAGEREF _Toc373335375 \h </w:instrText>
        </w:r>
        <w:r w:rsidR="00111097">
          <w:rPr>
            <w:noProof/>
            <w:webHidden/>
          </w:rPr>
        </w:r>
        <w:r w:rsidR="00111097">
          <w:rPr>
            <w:noProof/>
            <w:webHidden/>
          </w:rPr>
          <w:fldChar w:fldCharType="separate"/>
        </w:r>
        <w:r w:rsidR="004F7AA8">
          <w:rPr>
            <w:noProof/>
            <w:webHidden/>
          </w:rPr>
          <w:t>20</w:t>
        </w:r>
        <w:r w:rsidR="00111097">
          <w:rPr>
            <w:noProof/>
            <w:webHidden/>
          </w:rPr>
          <w:fldChar w:fldCharType="end"/>
        </w:r>
      </w:hyperlink>
    </w:p>
    <w:p w14:paraId="69249813" w14:textId="77777777" w:rsidR="00111097" w:rsidRDefault="00877C36">
      <w:pPr>
        <w:pStyle w:val="TOC2"/>
        <w:rPr>
          <w:rFonts w:asciiTheme="minorHAnsi" w:hAnsiTheme="minorHAnsi"/>
          <w:noProof/>
          <w:lang w:val="en-AU" w:eastAsia="en-AU"/>
        </w:rPr>
      </w:pPr>
      <w:hyperlink w:anchor="_Toc373335376" w:history="1">
        <w:r w:rsidR="00111097" w:rsidRPr="00210FD8">
          <w:rPr>
            <w:rStyle w:val="Hyperlink"/>
            <w:noProof/>
          </w:rPr>
          <w:t>Impacts to ecosystem functions</w:t>
        </w:r>
        <w:r w:rsidR="00111097">
          <w:rPr>
            <w:noProof/>
            <w:webHidden/>
          </w:rPr>
          <w:tab/>
        </w:r>
        <w:r w:rsidR="00111097">
          <w:rPr>
            <w:noProof/>
            <w:webHidden/>
          </w:rPr>
          <w:fldChar w:fldCharType="begin"/>
        </w:r>
        <w:r w:rsidR="00111097">
          <w:rPr>
            <w:noProof/>
            <w:webHidden/>
          </w:rPr>
          <w:instrText xml:space="preserve"> PAGEREF _Toc373335376 \h </w:instrText>
        </w:r>
        <w:r w:rsidR="00111097">
          <w:rPr>
            <w:noProof/>
            <w:webHidden/>
          </w:rPr>
        </w:r>
        <w:r w:rsidR="00111097">
          <w:rPr>
            <w:noProof/>
            <w:webHidden/>
          </w:rPr>
          <w:fldChar w:fldCharType="separate"/>
        </w:r>
        <w:r w:rsidR="004F7AA8">
          <w:rPr>
            <w:noProof/>
            <w:webHidden/>
          </w:rPr>
          <w:t>31</w:t>
        </w:r>
        <w:r w:rsidR="00111097">
          <w:rPr>
            <w:noProof/>
            <w:webHidden/>
          </w:rPr>
          <w:fldChar w:fldCharType="end"/>
        </w:r>
      </w:hyperlink>
    </w:p>
    <w:p w14:paraId="69249814" w14:textId="77777777" w:rsidR="00111097" w:rsidRDefault="00877C36">
      <w:pPr>
        <w:pStyle w:val="TOC2"/>
        <w:rPr>
          <w:rFonts w:asciiTheme="minorHAnsi" w:hAnsiTheme="minorHAnsi"/>
          <w:noProof/>
          <w:lang w:val="en-AU" w:eastAsia="en-AU"/>
        </w:rPr>
      </w:pPr>
      <w:hyperlink w:anchor="_Toc373335377" w:history="1">
        <w:r w:rsidR="00111097" w:rsidRPr="00210FD8">
          <w:rPr>
            <w:rStyle w:val="Hyperlink"/>
            <w:noProof/>
          </w:rPr>
          <w:t>Current condition and trend</w:t>
        </w:r>
        <w:r w:rsidR="00111097">
          <w:rPr>
            <w:noProof/>
            <w:webHidden/>
          </w:rPr>
          <w:tab/>
        </w:r>
        <w:r w:rsidR="00111097">
          <w:rPr>
            <w:noProof/>
            <w:webHidden/>
          </w:rPr>
          <w:fldChar w:fldCharType="begin"/>
        </w:r>
        <w:r w:rsidR="00111097">
          <w:rPr>
            <w:noProof/>
            <w:webHidden/>
          </w:rPr>
          <w:instrText xml:space="preserve"> PAGEREF _Toc373335377 \h </w:instrText>
        </w:r>
        <w:r w:rsidR="00111097">
          <w:rPr>
            <w:noProof/>
            <w:webHidden/>
          </w:rPr>
        </w:r>
        <w:r w:rsidR="00111097">
          <w:rPr>
            <w:noProof/>
            <w:webHidden/>
          </w:rPr>
          <w:fldChar w:fldCharType="separate"/>
        </w:r>
        <w:r w:rsidR="004F7AA8">
          <w:rPr>
            <w:noProof/>
            <w:webHidden/>
          </w:rPr>
          <w:t>37</w:t>
        </w:r>
        <w:r w:rsidR="00111097">
          <w:rPr>
            <w:noProof/>
            <w:webHidden/>
          </w:rPr>
          <w:fldChar w:fldCharType="end"/>
        </w:r>
      </w:hyperlink>
    </w:p>
    <w:p w14:paraId="69249815" w14:textId="77777777" w:rsidR="00111097" w:rsidRDefault="00877C36">
      <w:pPr>
        <w:pStyle w:val="TOC2"/>
        <w:rPr>
          <w:rFonts w:asciiTheme="minorHAnsi" w:hAnsiTheme="minorHAnsi"/>
          <w:noProof/>
          <w:lang w:val="en-AU" w:eastAsia="en-AU"/>
        </w:rPr>
      </w:pPr>
      <w:hyperlink w:anchor="_Toc373335378" w:history="1">
        <w:r w:rsidR="00111097" w:rsidRPr="00210FD8">
          <w:rPr>
            <w:rStyle w:val="Hyperlink"/>
            <w:noProof/>
          </w:rPr>
          <w:t>Forecast of likely future activities and impacts on coastal ecosystems</w:t>
        </w:r>
        <w:r w:rsidR="00111097">
          <w:rPr>
            <w:noProof/>
            <w:webHidden/>
          </w:rPr>
          <w:tab/>
        </w:r>
        <w:r w:rsidR="00111097">
          <w:rPr>
            <w:noProof/>
            <w:webHidden/>
          </w:rPr>
          <w:fldChar w:fldCharType="begin"/>
        </w:r>
        <w:r w:rsidR="00111097">
          <w:rPr>
            <w:noProof/>
            <w:webHidden/>
          </w:rPr>
          <w:instrText xml:space="preserve"> PAGEREF _Toc373335378 \h </w:instrText>
        </w:r>
        <w:r w:rsidR="00111097">
          <w:rPr>
            <w:noProof/>
            <w:webHidden/>
          </w:rPr>
        </w:r>
        <w:r w:rsidR="00111097">
          <w:rPr>
            <w:noProof/>
            <w:webHidden/>
          </w:rPr>
          <w:fldChar w:fldCharType="separate"/>
        </w:r>
        <w:r w:rsidR="004F7AA8">
          <w:rPr>
            <w:noProof/>
            <w:webHidden/>
          </w:rPr>
          <w:t>43</w:t>
        </w:r>
        <w:r w:rsidR="00111097">
          <w:rPr>
            <w:noProof/>
            <w:webHidden/>
          </w:rPr>
          <w:fldChar w:fldCharType="end"/>
        </w:r>
      </w:hyperlink>
    </w:p>
    <w:p w14:paraId="69249816" w14:textId="77777777" w:rsidR="00111097" w:rsidRDefault="00877C36">
      <w:pPr>
        <w:pStyle w:val="TOC1"/>
        <w:rPr>
          <w:rFonts w:asciiTheme="minorHAnsi" w:hAnsiTheme="minorHAnsi"/>
          <w:b w:val="0"/>
          <w:lang w:val="en-AU" w:eastAsia="en-AU"/>
        </w:rPr>
      </w:pPr>
      <w:hyperlink w:anchor="_Toc373335379" w:history="1">
        <w:r w:rsidR="00111097" w:rsidRPr="00210FD8">
          <w:rPr>
            <w:rStyle w:val="Hyperlink"/>
          </w:rPr>
          <w:t>LAND-USE MANAGEMENT AND COASTAL ECOSYSTEMS</w:t>
        </w:r>
        <w:r w:rsidR="00111097">
          <w:rPr>
            <w:webHidden/>
          </w:rPr>
          <w:tab/>
        </w:r>
        <w:r w:rsidR="00111097">
          <w:rPr>
            <w:webHidden/>
          </w:rPr>
          <w:fldChar w:fldCharType="begin"/>
        </w:r>
        <w:r w:rsidR="00111097">
          <w:rPr>
            <w:webHidden/>
          </w:rPr>
          <w:instrText xml:space="preserve"> PAGEREF _Toc373335379 \h </w:instrText>
        </w:r>
        <w:r w:rsidR="00111097">
          <w:rPr>
            <w:webHidden/>
          </w:rPr>
        </w:r>
        <w:r w:rsidR="00111097">
          <w:rPr>
            <w:webHidden/>
          </w:rPr>
          <w:fldChar w:fldCharType="separate"/>
        </w:r>
        <w:r w:rsidR="004F7AA8">
          <w:rPr>
            <w:webHidden/>
          </w:rPr>
          <w:t>45</w:t>
        </w:r>
        <w:r w:rsidR="00111097">
          <w:rPr>
            <w:webHidden/>
          </w:rPr>
          <w:fldChar w:fldCharType="end"/>
        </w:r>
      </w:hyperlink>
    </w:p>
    <w:p w14:paraId="69249817" w14:textId="77777777" w:rsidR="00111097" w:rsidRDefault="00877C36">
      <w:pPr>
        <w:pStyle w:val="TOC2"/>
        <w:rPr>
          <w:rFonts w:asciiTheme="minorHAnsi" w:hAnsiTheme="minorHAnsi"/>
          <w:noProof/>
          <w:lang w:val="en-AU" w:eastAsia="en-AU"/>
        </w:rPr>
      </w:pPr>
      <w:hyperlink w:anchor="_Toc373335380" w:history="1">
        <w:r w:rsidR="00111097" w:rsidRPr="00210FD8">
          <w:rPr>
            <w:rStyle w:val="Hyperlink"/>
            <w:noProof/>
          </w:rPr>
          <w:t>Overlapping roles of government</w:t>
        </w:r>
        <w:r w:rsidR="00111097">
          <w:rPr>
            <w:noProof/>
            <w:webHidden/>
          </w:rPr>
          <w:tab/>
        </w:r>
        <w:r w:rsidR="00111097">
          <w:rPr>
            <w:noProof/>
            <w:webHidden/>
          </w:rPr>
          <w:fldChar w:fldCharType="begin"/>
        </w:r>
        <w:r w:rsidR="00111097">
          <w:rPr>
            <w:noProof/>
            <w:webHidden/>
          </w:rPr>
          <w:instrText xml:space="preserve"> PAGEREF _Toc373335380 \h </w:instrText>
        </w:r>
        <w:r w:rsidR="00111097">
          <w:rPr>
            <w:noProof/>
            <w:webHidden/>
          </w:rPr>
        </w:r>
        <w:r w:rsidR="00111097">
          <w:rPr>
            <w:noProof/>
            <w:webHidden/>
          </w:rPr>
          <w:fldChar w:fldCharType="separate"/>
        </w:r>
        <w:r w:rsidR="004F7AA8">
          <w:rPr>
            <w:noProof/>
            <w:webHidden/>
          </w:rPr>
          <w:t>45</w:t>
        </w:r>
        <w:r w:rsidR="00111097">
          <w:rPr>
            <w:noProof/>
            <w:webHidden/>
          </w:rPr>
          <w:fldChar w:fldCharType="end"/>
        </w:r>
      </w:hyperlink>
    </w:p>
    <w:p w14:paraId="69249818" w14:textId="77777777" w:rsidR="00111097" w:rsidRDefault="00877C36">
      <w:pPr>
        <w:pStyle w:val="TOC2"/>
        <w:rPr>
          <w:rFonts w:asciiTheme="minorHAnsi" w:hAnsiTheme="minorHAnsi"/>
          <w:noProof/>
          <w:lang w:val="en-AU" w:eastAsia="en-AU"/>
        </w:rPr>
      </w:pPr>
      <w:hyperlink w:anchor="_Toc373335381" w:history="1">
        <w:r w:rsidR="00111097" w:rsidRPr="00210FD8">
          <w:rPr>
            <w:rStyle w:val="Hyperlink"/>
            <w:noProof/>
          </w:rPr>
          <w:t>Protecting existing undisturbed coastal ecosystems</w:t>
        </w:r>
        <w:r w:rsidR="00111097">
          <w:rPr>
            <w:noProof/>
            <w:webHidden/>
          </w:rPr>
          <w:tab/>
        </w:r>
        <w:r w:rsidR="00111097">
          <w:rPr>
            <w:noProof/>
            <w:webHidden/>
          </w:rPr>
          <w:fldChar w:fldCharType="begin"/>
        </w:r>
        <w:r w:rsidR="00111097">
          <w:rPr>
            <w:noProof/>
            <w:webHidden/>
          </w:rPr>
          <w:instrText xml:space="preserve"> PAGEREF _Toc373335381 \h </w:instrText>
        </w:r>
        <w:r w:rsidR="00111097">
          <w:rPr>
            <w:noProof/>
            <w:webHidden/>
          </w:rPr>
        </w:r>
        <w:r w:rsidR="00111097">
          <w:rPr>
            <w:noProof/>
            <w:webHidden/>
          </w:rPr>
          <w:fldChar w:fldCharType="separate"/>
        </w:r>
        <w:r w:rsidR="004F7AA8">
          <w:rPr>
            <w:noProof/>
            <w:webHidden/>
          </w:rPr>
          <w:t>47</w:t>
        </w:r>
        <w:r w:rsidR="00111097">
          <w:rPr>
            <w:noProof/>
            <w:webHidden/>
          </w:rPr>
          <w:fldChar w:fldCharType="end"/>
        </w:r>
      </w:hyperlink>
    </w:p>
    <w:p w14:paraId="69249819" w14:textId="77777777" w:rsidR="00111097" w:rsidRDefault="00877C36">
      <w:pPr>
        <w:pStyle w:val="TOC2"/>
        <w:rPr>
          <w:rFonts w:asciiTheme="minorHAnsi" w:hAnsiTheme="minorHAnsi"/>
          <w:noProof/>
          <w:lang w:val="en-AU" w:eastAsia="en-AU"/>
        </w:rPr>
      </w:pPr>
      <w:hyperlink w:anchor="_Toc373335382" w:history="1">
        <w:r w:rsidR="00111097" w:rsidRPr="00210FD8">
          <w:rPr>
            <w:rStyle w:val="Hyperlink"/>
            <w:noProof/>
            <w:lang w:val="en"/>
          </w:rPr>
          <w:t>Reconnection and rehabilitation of disturbed coastal ecosystems</w:t>
        </w:r>
        <w:r w:rsidR="00111097">
          <w:rPr>
            <w:noProof/>
            <w:webHidden/>
          </w:rPr>
          <w:tab/>
        </w:r>
        <w:r w:rsidR="00111097">
          <w:rPr>
            <w:noProof/>
            <w:webHidden/>
          </w:rPr>
          <w:fldChar w:fldCharType="begin"/>
        </w:r>
        <w:r w:rsidR="00111097">
          <w:rPr>
            <w:noProof/>
            <w:webHidden/>
          </w:rPr>
          <w:instrText xml:space="preserve"> PAGEREF _Toc373335382 \h </w:instrText>
        </w:r>
        <w:r w:rsidR="00111097">
          <w:rPr>
            <w:noProof/>
            <w:webHidden/>
          </w:rPr>
        </w:r>
        <w:r w:rsidR="00111097">
          <w:rPr>
            <w:noProof/>
            <w:webHidden/>
          </w:rPr>
          <w:fldChar w:fldCharType="separate"/>
        </w:r>
        <w:r w:rsidR="004F7AA8">
          <w:rPr>
            <w:noProof/>
            <w:webHidden/>
          </w:rPr>
          <w:t>51</w:t>
        </w:r>
        <w:r w:rsidR="00111097">
          <w:rPr>
            <w:noProof/>
            <w:webHidden/>
          </w:rPr>
          <w:fldChar w:fldCharType="end"/>
        </w:r>
      </w:hyperlink>
    </w:p>
    <w:p w14:paraId="6924981A" w14:textId="77777777" w:rsidR="00111097" w:rsidRDefault="00877C36">
      <w:pPr>
        <w:pStyle w:val="TOC2"/>
        <w:rPr>
          <w:rFonts w:asciiTheme="minorHAnsi" w:hAnsiTheme="minorHAnsi"/>
          <w:noProof/>
          <w:lang w:val="en-AU" w:eastAsia="en-AU"/>
        </w:rPr>
      </w:pPr>
      <w:hyperlink w:anchor="_Toc373335383" w:history="1">
        <w:r w:rsidR="00111097" w:rsidRPr="00210FD8">
          <w:rPr>
            <w:rStyle w:val="Hyperlink"/>
            <w:noProof/>
          </w:rPr>
          <w:t>Return of coastal ecosystem function to modified landscapes</w:t>
        </w:r>
        <w:r w:rsidR="00111097">
          <w:rPr>
            <w:noProof/>
            <w:webHidden/>
          </w:rPr>
          <w:tab/>
        </w:r>
        <w:r w:rsidR="00111097">
          <w:rPr>
            <w:noProof/>
            <w:webHidden/>
          </w:rPr>
          <w:fldChar w:fldCharType="begin"/>
        </w:r>
        <w:r w:rsidR="00111097">
          <w:rPr>
            <w:noProof/>
            <w:webHidden/>
          </w:rPr>
          <w:instrText xml:space="preserve"> PAGEREF _Toc373335383 \h </w:instrText>
        </w:r>
        <w:r w:rsidR="00111097">
          <w:rPr>
            <w:noProof/>
            <w:webHidden/>
          </w:rPr>
        </w:r>
        <w:r w:rsidR="00111097">
          <w:rPr>
            <w:noProof/>
            <w:webHidden/>
          </w:rPr>
          <w:fldChar w:fldCharType="separate"/>
        </w:r>
        <w:r w:rsidR="004F7AA8">
          <w:rPr>
            <w:noProof/>
            <w:webHidden/>
          </w:rPr>
          <w:t>56</w:t>
        </w:r>
        <w:r w:rsidR="00111097">
          <w:rPr>
            <w:noProof/>
            <w:webHidden/>
          </w:rPr>
          <w:fldChar w:fldCharType="end"/>
        </w:r>
      </w:hyperlink>
    </w:p>
    <w:p w14:paraId="6924981B" w14:textId="77777777" w:rsidR="00111097" w:rsidRDefault="00877C36">
      <w:pPr>
        <w:pStyle w:val="TOC3"/>
        <w:rPr>
          <w:rFonts w:asciiTheme="minorHAnsi" w:hAnsiTheme="minorHAnsi"/>
          <w:noProof/>
          <w:lang w:val="en-AU" w:eastAsia="en-AU"/>
        </w:rPr>
      </w:pPr>
      <w:hyperlink w:anchor="_Toc373335384" w:history="1">
        <w:r w:rsidR="00111097" w:rsidRPr="00210FD8">
          <w:rPr>
            <w:rStyle w:val="Hyperlink"/>
            <w:noProof/>
          </w:rPr>
          <w:t>Pumped Flood Flow</w:t>
        </w:r>
        <w:r w:rsidR="00111097">
          <w:rPr>
            <w:noProof/>
            <w:webHidden/>
          </w:rPr>
          <w:tab/>
        </w:r>
        <w:r w:rsidR="00111097">
          <w:rPr>
            <w:noProof/>
            <w:webHidden/>
          </w:rPr>
          <w:fldChar w:fldCharType="begin"/>
        </w:r>
        <w:r w:rsidR="00111097">
          <w:rPr>
            <w:noProof/>
            <w:webHidden/>
          </w:rPr>
          <w:instrText xml:space="preserve"> PAGEREF _Toc373335384 \h </w:instrText>
        </w:r>
        <w:r w:rsidR="00111097">
          <w:rPr>
            <w:noProof/>
            <w:webHidden/>
          </w:rPr>
        </w:r>
        <w:r w:rsidR="00111097">
          <w:rPr>
            <w:noProof/>
            <w:webHidden/>
          </w:rPr>
          <w:fldChar w:fldCharType="separate"/>
        </w:r>
        <w:r w:rsidR="004F7AA8">
          <w:rPr>
            <w:noProof/>
            <w:webHidden/>
          </w:rPr>
          <w:t>60</w:t>
        </w:r>
        <w:r w:rsidR="00111097">
          <w:rPr>
            <w:noProof/>
            <w:webHidden/>
          </w:rPr>
          <w:fldChar w:fldCharType="end"/>
        </w:r>
      </w:hyperlink>
    </w:p>
    <w:p w14:paraId="6924981C" w14:textId="77777777" w:rsidR="00111097" w:rsidRDefault="00877C36">
      <w:pPr>
        <w:pStyle w:val="TOC3"/>
        <w:rPr>
          <w:rFonts w:asciiTheme="minorHAnsi" w:hAnsiTheme="minorHAnsi"/>
          <w:noProof/>
          <w:lang w:val="en-AU" w:eastAsia="en-AU"/>
        </w:rPr>
      </w:pPr>
      <w:hyperlink w:anchor="_Toc373335385" w:history="1">
        <w:r w:rsidR="00111097" w:rsidRPr="00210FD8">
          <w:rPr>
            <w:rStyle w:val="Hyperlink"/>
            <w:noProof/>
          </w:rPr>
          <w:t>Hydrological Isolation</w:t>
        </w:r>
        <w:r w:rsidR="00111097">
          <w:rPr>
            <w:noProof/>
            <w:webHidden/>
          </w:rPr>
          <w:tab/>
        </w:r>
        <w:r w:rsidR="00111097">
          <w:rPr>
            <w:noProof/>
            <w:webHidden/>
          </w:rPr>
          <w:fldChar w:fldCharType="begin"/>
        </w:r>
        <w:r w:rsidR="00111097">
          <w:rPr>
            <w:noProof/>
            <w:webHidden/>
          </w:rPr>
          <w:instrText xml:space="preserve"> PAGEREF _Toc373335385 \h </w:instrText>
        </w:r>
        <w:r w:rsidR="00111097">
          <w:rPr>
            <w:noProof/>
            <w:webHidden/>
          </w:rPr>
        </w:r>
        <w:r w:rsidR="00111097">
          <w:rPr>
            <w:noProof/>
            <w:webHidden/>
          </w:rPr>
          <w:fldChar w:fldCharType="separate"/>
        </w:r>
        <w:r w:rsidR="004F7AA8">
          <w:rPr>
            <w:noProof/>
            <w:webHidden/>
          </w:rPr>
          <w:t>61</w:t>
        </w:r>
        <w:r w:rsidR="00111097">
          <w:rPr>
            <w:noProof/>
            <w:webHidden/>
          </w:rPr>
          <w:fldChar w:fldCharType="end"/>
        </w:r>
      </w:hyperlink>
    </w:p>
    <w:p w14:paraId="6924981D" w14:textId="77777777" w:rsidR="00111097" w:rsidRDefault="00877C36">
      <w:pPr>
        <w:pStyle w:val="TOC2"/>
        <w:rPr>
          <w:rFonts w:asciiTheme="minorHAnsi" w:hAnsiTheme="minorHAnsi"/>
          <w:noProof/>
          <w:lang w:val="en-AU" w:eastAsia="en-AU"/>
        </w:rPr>
      </w:pPr>
      <w:hyperlink w:anchor="_Toc373335386" w:history="1">
        <w:r w:rsidR="00111097" w:rsidRPr="00210FD8">
          <w:rPr>
            <w:rStyle w:val="Hyperlink"/>
            <w:noProof/>
          </w:rPr>
          <w:t>Uncertainty in assessment and managing risk</w:t>
        </w:r>
        <w:r w:rsidR="00111097">
          <w:rPr>
            <w:noProof/>
            <w:webHidden/>
          </w:rPr>
          <w:tab/>
        </w:r>
        <w:r w:rsidR="00111097">
          <w:rPr>
            <w:noProof/>
            <w:webHidden/>
          </w:rPr>
          <w:fldChar w:fldCharType="begin"/>
        </w:r>
        <w:r w:rsidR="00111097">
          <w:rPr>
            <w:noProof/>
            <w:webHidden/>
          </w:rPr>
          <w:instrText xml:space="preserve"> PAGEREF _Toc373335386 \h </w:instrText>
        </w:r>
        <w:r w:rsidR="00111097">
          <w:rPr>
            <w:noProof/>
            <w:webHidden/>
          </w:rPr>
        </w:r>
        <w:r w:rsidR="00111097">
          <w:rPr>
            <w:noProof/>
            <w:webHidden/>
          </w:rPr>
          <w:fldChar w:fldCharType="separate"/>
        </w:r>
        <w:r w:rsidR="004F7AA8">
          <w:rPr>
            <w:noProof/>
            <w:webHidden/>
          </w:rPr>
          <w:t>62</w:t>
        </w:r>
        <w:r w:rsidR="00111097">
          <w:rPr>
            <w:noProof/>
            <w:webHidden/>
          </w:rPr>
          <w:fldChar w:fldCharType="end"/>
        </w:r>
      </w:hyperlink>
    </w:p>
    <w:p w14:paraId="6924981E" w14:textId="77777777" w:rsidR="00111097" w:rsidRDefault="00877C36">
      <w:pPr>
        <w:pStyle w:val="TOC2"/>
        <w:rPr>
          <w:rFonts w:asciiTheme="minorHAnsi" w:hAnsiTheme="minorHAnsi"/>
          <w:noProof/>
          <w:lang w:val="en-AU" w:eastAsia="en-AU"/>
        </w:rPr>
      </w:pPr>
      <w:hyperlink w:anchor="_Toc373335387" w:history="1">
        <w:r w:rsidR="00111097" w:rsidRPr="00210FD8">
          <w:rPr>
            <w:rStyle w:val="Hyperlink"/>
            <w:noProof/>
          </w:rPr>
          <w:t>Adaptive management</w:t>
        </w:r>
        <w:r w:rsidR="00111097">
          <w:rPr>
            <w:noProof/>
            <w:webHidden/>
          </w:rPr>
          <w:tab/>
        </w:r>
        <w:r w:rsidR="00111097">
          <w:rPr>
            <w:noProof/>
            <w:webHidden/>
          </w:rPr>
          <w:fldChar w:fldCharType="begin"/>
        </w:r>
        <w:r w:rsidR="00111097">
          <w:rPr>
            <w:noProof/>
            <w:webHidden/>
          </w:rPr>
          <w:instrText xml:space="preserve"> PAGEREF _Toc373335387 \h </w:instrText>
        </w:r>
        <w:r w:rsidR="00111097">
          <w:rPr>
            <w:noProof/>
            <w:webHidden/>
          </w:rPr>
        </w:r>
        <w:r w:rsidR="00111097">
          <w:rPr>
            <w:noProof/>
            <w:webHidden/>
          </w:rPr>
          <w:fldChar w:fldCharType="separate"/>
        </w:r>
        <w:r w:rsidR="004F7AA8">
          <w:rPr>
            <w:noProof/>
            <w:webHidden/>
          </w:rPr>
          <w:t>62</w:t>
        </w:r>
        <w:r w:rsidR="00111097">
          <w:rPr>
            <w:noProof/>
            <w:webHidden/>
          </w:rPr>
          <w:fldChar w:fldCharType="end"/>
        </w:r>
      </w:hyperlink>
    </w:p>
    <w:p w14:paraId="6924981F" w14:textId="77777777" w:rsidR="00111097" w:rsidRDefault="00877C36">
      <w:pPr>
        <w:pStyle w:val="TOC1"/>
        <w:rPr>
          <w:rFonts w:asciiTheme="minorHAnsi" w:hAnsiTheme="minorHAnsi"/>
          <w:b w:val="0"/>
          <w:lang w:val="en-AU" w:eastAsia="en-AU"/>
        </w:rPr>
      </w:pPr>
      <w:hyperlink w:anchor="_Toc373335388" w:history="1">
        <w:r w:rsidR="00111097" w:rsidRPr="00210FD8">
          <w:rPr>
            <w:rStyle w:val="Hyperlink"/>
          </w:rPr>
          <w:t>DISCUSSION</w:t>
        </w:r>
        <w:r w:rsidR="00111097">
          <w:rPr>
            <w:webHidden/>
          </w:rPr>
          <w:tab/>
        </w:r>
        <w:r w:rsidR="00111097">
          <w:rPr>
            <w:webHidden/>
          </w:rPr>
          <w:fldChar w:fldCharType="begin"/>
        </w:r>
        <w:r w:rsidR="00111097">
          <w:rPr>
            <w:webHidden/>
          </w:rPr>
          <w:instrText xml:space="preserve"> PAGEREF _Toc373335388 \h </w:instrText>
        </w:r>
        <w:r w:rsidR="00111097">
          <w:rPr>
            <w:webHidden/>
          </w:rPr>
        </w:r>
        <w:r w:rsidR="00111097">
          <w:rPr>
            <w:webHidden/>
          </w:rPr>
          <w:fldChar w:fldCharType="separate"/>
        </w:r>
        <w:r w:rsidR="004F7AA8">
          <w:rPr>
            <w:webHidden/>
          </w:rPr>
          <w:t>63</w:t>
        </w:r>
        <w:r w:rsidR="00111097">
          <w:rPr>
            <w:webHidden/>
          </w:rPr>
          <w:fldChar w:fldCharType="end"/>
        </w:r>
      </w:hyperlink>
    </w:p>
    <w:p w14:paraId="69249820" w14:textId="77777777" w:rsidR="00111097" w:rsidRDefault="00877C36">
      <w:pPr>
        <w:pStyle w:val="TOC2"/>
        <w:rPr>
          <w:rFonts w:asciiTheme="minorHAnsi" w:hAnsiTheme="minorHAnsi"/>
          <w:noProof/>
          <w:lang w:val="en-AU" w:eastAsia="en-AU"/>
        </w:rPr>
      </w:pPr>
      <w:hyperlink w:anchor="_Toc373335389" w:history="1">
        <w:r w:rsidR="00111097" w:rsidRPr="00210FD8">
          <w:rPr>
            <w:rStyle w:val="Hyperlink"/>
            <w:noProof/>
          </w:rPr>
          <w:t>An important landscape</w:t>
        </w:r>
        <w:r w:rsidR="00111097">
          <w:rPr>
            <w:noProof/>
            <w:webHidden/>
          </w:rPr>
          <w:tab/>
        </w:r>
        <w:r w:rsidR="00111097">
          <w:rPr>
            <w:noProof/>
            <w:webHidden/>
          </w:rPr>
          <w:fldChar w:fldCharType="begin"/>
        </w:r>
        <w:r w:rsidR="00111097">
          <w:rPr>
            <w:noProof/>
            <w:webHidden/>
          </w:rPr>
          <w:instrText xml:space="preserve"> PAGEREF _Toc373335389 \h </w:instrText>
        </w:r>
        <w:r w:rsidR="00111097">
          <w:rPr>
            <w:noProof/>
            <w:webHidden/>
          </w:rPr>
        </w:r>
        <w:r w:rsidR="00111097">
          <w:rPr>
            <w:noProof/>
            <w:webHidden/>
          </w:rPr>
          <w:fldChar w:fldCharType="separate"/>
        </w:r>
        <w:r w:rsidR="004F7AA8">
          <w:rPr>
            <w:noProof/>
            <w:webHidden/>
          </w:rPr>
          <w:t>63</w:t>
        </w:r>
        <w:r w:rsidR="00111097">
          <w:rPr>
            <w:noProof/>
            <w:webHidden/>
          </w:rPr>
          <w:fldChar w:fldCharType="end"/>
        </w:r>
      </w:hyperlink>
    </w:p>
    <w:p w14:paraId="69249821" w14:textId="77777777" w:rsidR="00111097" w:rsidRDefault="00877C36">
      <w:pPr>
        <w:pStyle w:val="TOC2"/>
        <w:rPr>
          <w:rFonts w:asciiTheme="minorHAnsi" w:hAnsiTheme="minorHAnsi"/>
          <w:noProof/>
          <w:lang w:val="en-AU" w:eastAsia="en-AU"/>
        </w:rPr>
      </w:pPr>
      <w:hyperlink w:anchor="_Toc373335390" w:history="1">
        <w:r w:rsidR="00111097" w:rsidRPr="00210FD8">
          <w:rPr>
            <w:rStyle w:val="Hyperlink"/>
            <w:noProof/>
          </w:rPr>
          <w:t>Information Driven Management Mechanisms</w:t>
        </w:r>
        <w:r w:rsidR="00111097">
          <w:rPr>
            <w:noProof/>
            <w:webHidden/>
          </w:rPr>
          <w:tab/>
        </w:r>
        <w:r w:rsidR="00111097">
          <w:rPr>
            <w:noProof/>
            <w:webHidden/>
          </w:rPr>
          <w:fldChar w:fldCharType="begin"/>
        </w:r>
        <w:r w:rsidR="00111097">
          <w:rPr>
            <w:noProof/>
            <w:webHidden/>
          </w:rPr>
          <w:instrText xml:space="preserve"> PAGEREF _Toc373335390 \h </w:instrText>
        </w:r>
        <w:r w:rsidR="00111097">
          <w:rPr>
            <w:noProof/>
            <w:webHidden/>
          </w:rPr>
        </w:r>
        <w:r w:rsidR="00111097">
          <w:rPr>
            <w:noProof/>
            <w:webHidden/>
          </w:rPr>
          <w:fldChar w:fldCharType="separate"/>
        </w:r>
        <w:r w:rsidR="004F7AA8">
          <w:rPr>
            <w:noProof/>
            <w:webHidden/>
          </w:rPr>
          <w:t>64</w:t>
        </w:r>
        <w:r w:rsidR="00111097">
          <w:rPr>
            <w:noProof/>
            <w:webHidden/>
          </w:rPr>
          <w:fldChar w:fldCharType="end"/>
        </w:r>
      </w:hyperlink>
    </w:p>
    <w:p w14:paraId="69249822" w14:textId="77777777" w:rsidR="00111097" w:rsidRDefault="00877C36">
      <w:pPr>
        <w:pStyle w:val="TOC2"/>
        <w:rPr>
          <w:rFonts w:asciiTheme="minorHAnsi" w:hAnsiTheme="minorHAnsi"/>
          <w:noProof/>
          <w:lang w:val="en-AU" w:eastAsia="en-AU"/>
        </w:rPr>
      </w:pPr>
      <w:hyperlink w:anchor="_Toc373335391" w:history="1">
        <w:r w:rsidR="00111097" w:rsidRPr="00210FD8">
          <w:rPr>
            <w:rStyle w:val="Hyperlink"/>
            <w:noProof/>
          </w:rPr>
          <w:t>Improving farm practices</w:t>
        </w:r>
        <w:r w:rsidR="00111097">
          <w:rPr>
            <w:noProof/>
            <w:webHidden/>
          </w:rPr>
          <w:tab/>
        </w:r>
        <w:r w:rsidR="00111097">
          <w:rPr>
            <w:noProof/>
            <w:webHidden/>
          </w:rPr>
          <w:fldChar w:fldCharType="begin"/>
        </w:r>
        <w:r w:rsidR="00111097">
          <w:rPr>
            <w:noProof/>
            <w:webHidden/>
          </w:rPr>
          <w:instrText xml:space="preserve"> PAGEREF _Toc373335391 \h </w:instrText>
        </w:r>
        <w:r w:rsidR="00111097">
          <w:rPr>
            <w:noProof/>
            <w:webHidden/>
          </w:rPr>
        </w:r>
        <w:r w:rsidR="00111097">
          <w:rPr>
            <w:noProof/>
            <w:webHidden/>
          </w:rPr>
          <w:fldChar w:fldCharType="separate"/>
        </w:r>
        <w:r w:rsidR="004F7AA8">
          <w:rPr>
            <w:noProof/>
            <w:webHidden/>
          </w:rPr>
          <w:t>64</w:t>
        </w:r>
        <w:r w:rsidR="00111097">
          <w:rPr>
            <w:noProof/>
            <w:webHidden/>
          </w:rPr>
          <w:fldChar w:fldCharType="end"/>
        </w:r>
      </w:hyperlink>
    </w:p>
    <w:p w14:paraId="69249823" w14:textId="77777777" w:rsidR="00111097" w:rsidRDefault="00877C36">
      <w:pPr>
        <w:pStyle w:val="TOC2"/>
        <w:rPr>
          <w:rFonts w:asciiTheme="minorHAnsi" w:hAnsiTheme="minorHAnsi"/>
          <w:noProof/>
          <w:lang w:val="en-AU" w:eastAsia="en-AU"/>
        </w:rPr>
      </w:pPr>
      <w:hyperlink w:anchor="_Toc373335392" w:history="1">
        <w:r w:rsidR="00111097" w:rsidRPr="00210FD8">
          <w:rPr>
            <w:rStyle w:val="Hyperlink"/>
            <w:noProof/>
          </w:rPr>
          <w:t>Natural resource management</w:t>
        </w:r>
        <w:r w:rsidR="00111097">
          <w:rPr>
            <w:noProof/>
            <w:webHidden/>
          </w:rPr>
          <w:tab/>
        </w:r>
        <w:r w:rsidR="00111097">
          <w:rPr>
            <w:noProof/>
            <w:webHidden/>
          </w:rPr>
          <w:fldChar w:fldCharType="begin"/>
        </w:r>
        <w:r w:rsidR="00111097">
          <w:rPr>
            <w:noProof/>
            <w:webHidden/>
          </w:rPr>
          <w:instrText xml:space="preserve"> PAGEREF _Toc373335392 \h </w:instrText>
        </w:r>
        <w:r w:rsidR="00111097">
          <w:rPr>
            <w:noProof/>
            <w:webHidden/>
          </w:rPr>
        </w:r>
        <w:r w:rsidR="00111097">
          <w:rPr>
            <w:noProof/>
            <w:webHidden/>
          </w:rPr>
          <w:fldChar w:fldCharType="separate"/>
        </w:r>
        <w:r w:rsidR="004F7AA8">
          <w:rPr>
            <w:noProof/>
            <w:webHidden/>
          </w:rPr>
          <w:t>65</w:t>
        </w:r>
        <w:r w:rsidR="00111097">
          <w:rPr>
            <w:noProof/>
            <w:webHidden/>
          </w:rPr>
          <w:fldChar w:fldCharType="end"/>
        </w:r>
      </w:hyperlink>
    </w:p>
    <w:p w14:paraId="69249824" w14:textId="77777777" w:rsidR="00111097" w:rsidRDefault="00877C36">
      <w:pPr>
        <w:pStyle w:val="TOC3"/>
        <w:rPr>
          <w:rFonts w:asciiTheme="minorHAnsi" w:hAnsiTheme="minorHAnsi"/>
          <w:noProof/>
          <w:lang w:val="en-AU" w:eastAsia="en-AU"/>
        </w:rPr>
      </w:pPr>
      <w:hyperlink w:anchor="_Toc373335393" w:history="1">
        <w:r w:rsidR="00111097" w:rsidRPr="00210FD8">
          <w:rPr>
            <w:rStyle w:val="Hyperlink"/>
            <w:noProof/>
          </w:rPr>
          <w:t>Protection of assets</w:t>
        </w:r>
        <w:r w:rsidR="00111097">
          <w:rPr>
            <w:noProof/>
            <w:webHidden/>
          </w:rPr>
          <w:tab/>
        </w:r>
        <w:r w:rsidR="00111097">
          <w:rPr>
            <w:noProof/>
            <w:webHidden/>
          </w:rPr>
          <w:fldChar w:fldCharType="begin"/>
        </w:r>
        <w:r w:rsidR="00111097">
          <w:rPr>
            <w:noProof/>
            <w:webHidden/>
          </w:rPr>
          <w:instrText xml:space="preserve"> PAGEREF _Toc373335393 \h </w:instrText>
        </w:r>
        <w:r w:rsidR="00111097">
          <w:rPr>
            <w:noProof/>
            <w:webHidden/>
          </w:rPr>
        </w:r>
        <w:r w:rsidR="00111097">
          <w:rPr>
            <w:noProof/>
            <w:webHidden/>
          </w:rPr>
          <w:fldChar w:fldCharType="separate"/>
        </w:r>
        <w:r w:rsidR="004F7AA8">
          <w:rPr>
            <w:noProof/>
            <w:webHidden/>
          </w:rPr>
          <w:t>67</w:t>
        </w:r>
        <w:r w:rsidR="00111097">
          <w:rPr>
            <w:noProof/>
            <w:webHidden/>
          </w:rPr>
          <w:fldChar w:fldCharType="end"/>
        </w:r>
      </w:hyperlink>
    </w:p>
    <w:p w14:paraId="69249825" w14:textId="77777777" w:rsidR="00111097" w:rsidRDefault="00877C36">
      <w:pPr>
        <w:pStyle w:val="TOC3"/>
        <w:rPr>
          <w:rFonts w:asciiTheme="minorHAnsi" w:hAnsiTheme="minorHAnsi"/>
          <w:noProof/>
          <w:lang w:val="en-AU" w:eastAsia="en-AU"/>
        </w:rPr>
      </w:pPr>
      <w:hyperlink w:anchor="_Toc373335394" w:history="1">
        <w:r w:rsidR="00111097" w:rsidRPr="00210FD8">
          <w:rPr>
            <w:rStyle w:val="Hyperlink"/>
            <w:noProof/>
          </w:rPr>
          <w:t>Management of threats</w:t>
        </w:r>
        <w:r w:rsidR="00111097">
          <w:rPr>
            <w:noProof/>
            <w:webHidden/>
          </w:rPr>
          <w:tab/>
        </w:r>
        <w:r w:rsidR="00111097">
          <w:rPr>
            <w:noProof/>
            <w:webHidden/>
          </w:rPr>
          <w:fldChar w:fldCharType="begin"/>
        </w:r>
        <w:r w:rsidR="00111097">
          <w:rPr>
            <w:noProof/>
            <w:webHidden/>
          </w:rPr>
          <w:instrText xml:space="preserve"> PAGEREF _Toc373335394 \h </w:instrText>
        </w:r>
        <w:r w:rsidR="00111097">
          <w:rPr>
            <w:noProof/>
            <w:webHidden/>
          </w:rPr>
        </w:r>
        <w:r w:rsidR="00111097">
          <w:rPr>
            <w:noProof/>
            <w:webHidden/>
          </w:rPr>
          <w:fldChar w:fldCharType="separate"/>
        </w:r>
        <w:r w:rsidR="004F7AA8">
          <w:rPr>
            <w:noProof/>
            <w:webHidden/>
          </w:rPr>
          <w:t>67</w:t>
        </w:r>
        <w:r w:rsidR="00111097">
          <w:rPr>
            <w:noProof/>
            <w:webHidden/>
          </w:rPr>
          <w:fldChar w:fldCharType="end"/>
        </w:r>
      </w:hyperlink>
    </w:p>
    <w:p w14:paraId="69249826" w14:textId="77777777" w:rsidR="00111097" w:rsidRDefault="00877C36">
      <w:pPr>
        <w:pStyle w:val="TOC3"/>
        <w:rPr>
          <w:rFonts w:asciiTheme="minorHAnsi" w:hAnsiTheme="minorHAnsi"/>
          <w:noProof/>
          <w:lang w:val="en-AU" w:eastAsia="en-AU"/>
        </w:rPr>
      </w:pPr>
      <w:hyperlink w:anchor="_Toc373335395" w:history="1">
        <w:r w:rsidR="00111097" w:rsidRPr="00210FD8">
          <w:rPr>
            <w:rStyle w:val="Hyperlink"/>
            <w:noProof/>
          </w:rPr>
          <w:t>Restoration of ecosystems and ecosystem function</w:t>
        </w:r>
        <w:r w:rsidR="00111097">
          <w:rPr>
            <w:noProof/>
            <w:webHidden/>
          </w:rPr>
          <w:tab/>
        </w:r>
        <w:r w:rsidR="00111097">
          <w:rPr>
            <w:noProof/>
            <w:webHidden/>
          </w:rPr>
          <w:fldChar w:fldCharType="begin"/>
        </w:r>
        <w:r w:rsidR="00111097">
          <w:rPr>
            <w:noProof/>
            <w:webHidden/>
          </w:rPr>
          <w:instrText xml:space="preserve"> PAGEREF _Toc373335395 \h </w:instrText>
        </w:r>
        <w:r w:rsidR="00111097">
          <w:rPr>
            <w:noProof/>
            <w:webHidden/>
          </w:rPr>
        </w:r>
        <w:r w:rsidR="00111097">
          <w:rPr>
            <w:noProof/>
            <w:webHidden/>
          </w:rPr>
          <w:fldChar w:fldCharType="separate"/>
        </w:r>
        <w:r w:rsidR="004F7AA8">
          <w:rPr>
            <w:noProof/>
            <w:webHidden/>
          </w:rPr>
          <w:t>68</w:t>
        </w:r>
        <w:r w:rsidR="00111097">
          <w:rPr>
            <w:noProof/>
            <w:webHidden/>
          </w:rPr>
          <w:fldChar w:fldCharType="end"/>
        </w:r>
      </w:hyperlink>
    </w:p>
    <w:p w14:paraId="69249827" w14:textId="77777777" w:rsidR="00111097" w:rsidRDefault="00877C36">
      <w:pPr>
        <w:pStyle w:val="TOC1"/>
        <w:rPr>
          <w:rFonts w:asciiTheme="minorHAnsi" w:hAnsiTheme="minorHAnsi"/>
          <w:b w:val="0"/>
          <w:lang w:val="en-AU" w:eastAsia="en-AU"/>
        </w:rPr>
      </w:pPr>
      <w:hyperlink w:anchor="_Toc373335396" w:history="1">
        <w:r w:rsidR="00111097" w:rsidRPr="00210FD8">
          <w:rPr>
            <w:rStyle w:val="Hyperlink"/>
          </w:rPr>
          <w:t>REFERENCES</w:t>
        </w:r>
        <w:r w:rsidR="00111097">
          <w:rPr>
            <w:webHidden/>
          </w:rPr>
          <w:tab/>
        </w:r>
        <w:r w:rsidR="00111097">
          <w:rPr>
            <w:webHidden/>
          </w:rPr>
          <w:fldChar w:fldCharType="begin"/>
        </w:r>
        <w:r w:rsidR="00111097">
          <w:rPr>
            <w:webHidden/>
          </w:rPr>
          <w:instrText xml:space="preserve"> PAGEREF _Toc373335396 \h </w:instrText>
        </w:r>
        <w:r w:rsidR="00111097">
          <w:rPr>
            <w:webHidden/>
          </w:rPr>
        </w:r>
        <w:r w:rsidR="00111097">
          <w:rPr>
            <w:webHidden/>
          </w:rPr>
          <w:fldChar w:fldCharType="separate"/>
        </w:r>
        <w:r w:rsidR="004F7AA8">
          <w:rPr>
            <w:webHidden/>
          </w:rPr>
          <w:t>72</w:t>
        </w:r>
        <w:r w:rsidR="00111097">
          <w:rPr>
            <w:webHidden/>
          </w:rPr>
          <w:fldChar w:fldCharType="end"/>
        </w:r>
      </w:hyperlink>
    </w:p>
    <w:p w14:paraId="69249828" w14:textId="77777777" w:rsidR="00111097" w:rsidRDefault="00877C36">
      <w:pPr>
        <w:pStyle w:val="TOC1"/>
        <w:rPr>
          <w:rFonts w:asciiTheme="minorHAnsi" w:hAnsiTheme="minorHAnsi"/>
          <w:b w:val="0"/>
          <w:lang w:val="en-AU" w:eastAsia="en-AU"/>
        </w:rPr>
      </w:pPr>
      <w:hyperlink w:anchor="_Toc373335397" w:history="1">
        <w:r w:rsidR="00111097" w:rsidRPr="00210FD8">
          <w:rPr>
            <w:rStyle w:val="Hyperlink"/>
          </w:rPr>
          <w:t>APPENDIX A: Ecological processes of natural coastal ecosystems linked to the health and resilience of the World Heritage Area</w:t>
        </w:r>
        <w:r w:rsidR="00111097">
          <w:rPr>
            <w:webHidden/>
          </w:rPr>
          <w:tab/>
        </w:r>
        <w:r w:rsidR="00111097">
          <w:rPr>
            <w:webHidden/>
          </w:rPr>
          <w:fldChar w:fldCharType="begin"/>
        </w:r>
        <w:r w:rsidR="00111097">
          <w:rPr>
            <w:webHidden/>
          </w:rPr>
          <w:instrText xml:space="preserve"> PAGEREF _Toc373335397 \h </w:instrText>
        </w:r>
        <w:r w:rsidR="00111097">
          <w:rPr>
            <w:webHidden/>
          </w:rPr>
        </w:r>
        <w:r w:rsidR="00111097">
          <w:rPr>
            <w:webHidden/>
          </w:rPr>
          <w:fldChar w:fldCharType="separate"/>
        </w:r>
        <w:r w:rsidR="004F7AA8">
          <w:rPr>
            <w:webHidden/>
          </w:rPr>
          <w:t>76</w:t>
        </w:r>
        <w:r w:rsidR="00111097">
          <w:rPr>
            <w:webHidden/>
          </w:rPr>
          <w:fldChar w:fldCharType="end"/>
        </w:r>
      </w:hyperlink>
    </w:p>
    <w:p w14:paraId="69249829" w14:textId="77777777" w:rsidR="00111097" w:rsidRDefault="00877C36">
      <w:pPr>
        <w:pStyle w:val="TOC1"/>
        <w:rPr>
          <w:rFonts w:asciiTheme="minorHAnsi" w:hAnsiTheme="minorHAnsi"/>
          <w:b w:val="0"/>
          <w:lang w:val="en-AU" w:eastAsia="en-AU"/>
        </w:rPr>
      </w:pPr>
      <w:hyperlink w:anchor="_Toc373335398" w:history="1">
        <w:r w:rsidR="00111097" w:rsidRPr="00210FD8">
          <w:rPr>
            <w:rStyle w:val="Hyperlink"/>
          </w:rPr>
          <w:t>APPENDIX B: Ecological processes of modified systems  linked to the health and resilience of the World Heritage Area.</w:t>
        </w:r>
        <w:r w:rsidR="00111097">
          <w:rPr>
            <w:webHidden/>
          </w:rPr>
          <w:tab/>
        </w:r>
        <w:r w:rsidR="00111097">
          <w:rPr>
            <w:webHidden/>
          </w:rPr>
          <w:fldChar w:fldCharType="begin"/>
        </w:r>
        <w:r w:rsidR="00111097">
          <w:rPr>
            <w:webHidden/>
          </w:rPr>
          <w:instrText xml:space="preserve"> PAGEREF _Toc373335398 \h </w:instrText>
        </w:r>
        <w:r w:rsidR="00111097">
          <w:rPr>
            <w:webHidden/>
          </w:rPr>
        </w:r>
        <w:r w:rsidR="00111097">
          <w:rPr>
            <w:webHidden/>
          </w:rPr>
          <w:fldChar w:fldCharType="separate"/>
        </w:r>
        <w:r w:rsidR="004F7AA8">
          <w:rPr>
            <w:webHidden/>
          </w:rPr>
          <w:t>78</w:t>
        </w:r>
        <w:r w:rsidR="00111097">
          <w:rPr>
            <w:webHidden/>
          </w:rPr>
          <w:fldChar w:fldCharType="end"/>
        </w:r>
      </w:hyperlink>
    </w:p>
    <w:p w14:paraId="6924982A" w14:textId="77777777" w:rsidR="001071C2" w:rsidRDefault="00DB54F7" w:rsidP="00302FB7">
      <w:pPr>
        <w:spacing w:before="240" w:after="100"/>
      </w:pPr>
      <w:r w:rsidRPr="00220232">
        <w:fldChar w:fldCharType="end"/>
      </w:r>
    </w:p>
    <w:p w14:paraId="6924982B" w14:textId="77777777" w:rsidR="00AF1EC9" w:rsidRDefault="00AF1EC9" w:rsidP="00302FB7">
      <w:pPr>
        <w:spacing w:before="240" w:after="100"/>
      </w:pPr>
    </w:p>
    <w:p w14:paraId="6924982C" w14:textId="77777777" w:rsidR="00846F70" w:rsidRDefault="00846F70" w:rsidP="00302FB7">
      <w:pPr>
        <w:spacing w:before="240" w:after="100"/>
      </w:pPr>
    </w:p>
    <w:p w14:paraId="6924982D" w14:textId="77777777" w:rsidR="00846F70" w:rsidRDefault="00846F70" w:rsidP="00302FB7">
      <w:pPr>
        <w:spacing w:before="240" w:after="100"/>
      </w:pPr>
    </w:p>
    <w:p w14:paraId="6924982E" w14:textId="77777777" w:rsidR="00846F70" w:rsidRDefault="00846F70" w:rsidP="00302FB7">
      <w:pPr>
        <w:spacing w:before="240" w:after="100"/>
      </w:pPr>
    </w:p>
    <w:p w14:paraId="6924982F" w14:textId="77777777" w:rsidR="00846F70" w:rsidRDefault="00846F70" w:rsidP="00302FB7">
      <w:pPr>
        <w:spacing w:before="240" w:after="100"/>
      </w:pPr>
    </w:p>
    <w:p w14:paraId="69249830" w14:textId="77777777" w:rsidR="00846F70" w:rsidRDefault="00846F70" w:rsidP="00302FB7">
      <w:pPr>
        <w:spacing w:before="240" w:after="100"/>
      </w:pPr>
    </w:p>
    <w:p w14:paraId="69249831" w14:textId="77777777" w:rsidR="00846F70" w:rsidRDefault="00846F70" w:rsidP="00302FB7">
      <w:pPr>
        <w:spacing w:before="240" w:after="100"/>
      </w:pPr>
    </w:p>
    <w:p w14:paraId="69249832" w14:textId="77777777" w:rsidR="00846F70" w:rsidRDefault="00846F70" w:rsidP="00302FB7">
      <w:pPr>
        <w:spacing w:before="240" w:after="100"/>
      </w:pPr>
    </w:p>
    <w:p w14:paraId="69249833" w14:textId="77777777" w:rsidR="00846F70" w:rsidRDefault="00846F70" w:rsidP="00302FB7">
      <w:pPr>
        <w:spacing w:before="240" w:after="100"/>
      </w:pPr>
    </w:p>
    <w:p w14:paraId="69249834" w14:textId="77777777" w:rsidR="00846F70" w:rsidRDefault="00846F70" w:rsidP="00302FB7">
      <w:pPr>
        <w:spacing w:before="240" w:after="100"/>
      </w:pPr>
    </w:p>
    <w:p w14:paraId="69249835" w14:textId="77777777" w:rsidR="00846F70" w:rsidRDefault="00846F70" w:rsidP="00302FB7">
      <w:pPr>
        <w:spacing w:before="240" w:after="100"/>
      </w:pPr>
    </w:p>
    <w:p w14:paraId="69249836" w14:textId="77777777" w:rsidR="00FD13CD" w:rsidRDefault="00FD13CD" w:rsidP="00425821">
      <w:pPr>
        <w:rPr>
          <w:rFonts w:asciiTheme="majorHAnsi" w:eastAsiaTheme="majorEastAsia" w:hAnsiTheme="majorHAnsi" w:cstheme="majorBidi"/>
          <w:b/>
          <w:bCs/>
          <w:color w:val="1F497D" w:themeColor="text2"/>
          <w:sz w:val="28"/>
          <w:szCs w:val="28"/>
        </w:rPr>
        <w:sectPr w:rsidR="00FD13CD" w:rsidSect="00FD13CD">
          <w:footerReference w:type="default" r:id="rId20"/>
          <w:footerReference w:type="first" r:id="rId21"/>
          <w:pgSz w:w="11906" w:h="16838"/>
          <w:pgMar w:top="1440" w:right="1440" w:bottom="1440" w:left="1440" w:header="720" w:footer="720" w:gutter="0"/>
          <w:pgNumType w:fmt="lowerRoman" w:start="1"/>
          <w:cols w:space="720"/>
          <w:docGrid w:linePitch="360"/>
        </w:sectPr>
      </w:pPr>
    </w:p>
    <w:p w14:paraId="69249837" w14:textId="77777777" w:rsidR="00425821" w:rsidRPr="00A97BE1" w:rsidRDefault="00425821" w:rsidP="00A97BE1">
      <w:pPr>
        <w:pStyle w:val="Heading1"/>
      </w:pPr>
      <w:bookmarkStart w:id="2" w:name="_Toc373335362"/>
      <w:r w:rsidRPr="00A97BE1">
        <w:lastRenderedPageBreak/>
        <w:t>EXECUTIVE SUMMARY</w:t>
      </w:r>
      <w:bookmarkEnd w:id="2"/>
    </w:p>
    <w:p w14:paraId="69249838" w14:textId="77777777" w:rsidR="00425821" w:rsidRPr="00A97BE1" w:rsidRDefault="00425821" w:rsidP="00B120CF">
      <w:pPr>
        <w:pStyle w:val="Heading2"/>
      </w:pPr>
      <w:bookmarkStart w:id="3" w:name="_Toc373335363"/>
      <w:r w:rsidRPr="00A97BE1">
        <w:t>Context summary</w:t>
      </w:r>
      <w:bookmarkEnd w:id="3"/>
    </w:p>
    <w:p w14:paraId="69249839" w14:textId="77777777" w:rsidR="00AD51A3" w:rsidRDefault="002E4BC9" w:rsidP="00A61BA6">
      <w:pPr>
        <w:rPr>
          <w:rFonts w:cs="Arial"/>
        </w:rPr>
      </w:pPr>
      <w:r w:rsidRPr="00846F70">
        <w:rPr>
          <w:rFonts w:cs="Arial"/>
        </w:rPr>
        <w:t xml:space="preserve">The lower Burdekin </w:t>
      </w:r>
      <w:r w:rsidR="00E7195C" w:rsidRPr="00846F70">
        <w:rPr>
          <w:rFonts w:cs="Arial"/>
        </w:rPr>
        <w:t xml:space="preserve">is the largest </w:t>
      </w:r>
      <w:r w:rsidR="00AE2CBF">
        <w:rPr>
          <w:rFonts w:cs="Arial"/>
        </w:rPr>
        <w:t xml:space="preserve">floodplain system </w:t>
      </w:r>
      <w:r w:rsidR="00E7195C" w:rsidRPr="00846F70">
        <w:rPr>
          <w:rFonts w:cs="Arial"/>
        </w:rPr>
        <w:t>on the Australian east coast</w:t>
      </w:r>
      <w:r w:rsidR="006369C1">
        <w:rPr>
          <w:rFonts w:cs="Arial"/>
        </w:rPr>
        <w:t>.  It</w:t>
      </w:r>
      <w:r w:rsidR="00E7195C" w:rsidRPr="00846F70">
        <w:rPr>
          <w:rFonts w:cs="Arial"/>
        </w:rPr>
        <w:t xml:space="preserve"> has a diverse assemblage of coastal ecosystems, including one of the greatest concentrations of wetlands</w:t>
      </w:r>
      <w:r w:rsidR="00BA71A7">
        <w:rPr>
          <w:rFonts w:cs="Arial"/>
        </w:rPr>
        <w:t xml:space="preserve"> situated in the </w:t>
      </w:r>
      <w:r w:rsidR="00913A51">
        <w:rPr>
          <w:rFonts w:cs="Arial"/>
        </w:rPr>
        <w:t>Great Barrier Reef</w:t>
      </w:r>
      <w:r w:rsidR="00BA71A7">
        <w:rPr>
          <w:rFonts w:cs="Arial"/>
        </w:rPr>
        <w:t xml:space="preserve"> catchment</w:t>
      </w:r>
      <w:r w:rsidR="00E7195C" w:rsidRPr="00846F70">
        <w:rPr>
          <w:rFonts w:cs="Arial"/>
        </w:rPr>
        <w:t>. Given the magnitude of its physical, biogeochemical and biological process functions</w:t>
      </w:r>
      <w:r w:rsidR="00C43091">
        <w:rPr>
          <w:rFonts w:cs="Arial"/>
        </w:rPr>
        <w:t>,</w:t>
      </w:r>
      <w:r w:rsidR="00E7195C" w:rsidRPr="00846F70">
        <w:rPr>
          <w:rFonts w:cs="Arial"/>
        </w:rPr>
        <w:t xml:space="preserve"> it is an important functional component of the overall catchment of the Great Barrier Reef, and provides a host of ecological </w:t>
      </w:r>
      <w:r w:rsidR="00F402D4">
        <w:rPr>
          <w:rFonts w:cs="Arial"/>
        </w:rPr>
        <w:t>functions and processes</w:t>
      </w:r>
      <w:r w:rsidR="00E7195C" w:rsidRPr="00846F70">
        <w:rPr>
          <w:rFonts w:cs="Arial"/>
        </w:rPr>
        <w:t xml:space="preserve"> </w:t>
      </w:r>
      <w:r w:rsidR="00BC5114">
        <w:rPr>
          <w:rFonts w:cs="Arial"/>
        </w:rPr>
        <w:t>for</w:t>
      </w:r>
      <w:r w:rsidR="00E7195C" w:rsidRPr="00846F70">
        <w:rPr>
          <w:rFonts w:cs="Arial"/>
        </w:rPr>
        <w:t xml:space="preserve"> the </w:t>
      </w:r>
      <w:r w:rsidR="00711F26">
        <w:rPr>
          <w:rFonts w:cs="Arial"/>
        </w:rPr>
        <w:t>Great Barrier Reef World Heritage Area (World Heritage Area)</w:t>
      </w:r>
      <w:r w:rsidR="00A97BE1">
        <w:rPr>
          <w:rFonts w:cs="Arial"/>
        </w:rPr>
        <w:t>.</w:t>
      </w:r>
    </w:p>
    <w:p w14:paraId="6924983A" w14:textId="77777777" w:rsidR="00E7195C" w:rsidRPr="00846F70" w:rsidRDefault="00E7195C" w:rsidP="00A61BA6">
      <w:pPr>
        <w:rPr>
          <w:rFonts w:eastAsiaTheme="minorHAnsi" w:cs="Arial"/>
          <w:lang w:eastAsia="en-US"/>
        </w:rPr>
      </w:pPr>
      <w:r w:rsidRPr="00846F70">
        <w:rPr>
          <w:rFonts w:eastAsiaTheme="minorHAnsi" w:cs="Arial"/>
          <w:lang w:eastAsia="en-US"/>
        </w:rPr>
        <w:t xml:space="preserve">The </w:t>
      </w:r>
      <w:r w:rsidR="002E4BC9" w:rsidRPr="00846F70">
        <w:rPr>
          <w:rFonts w:eastAsiaTheme="minorHAnsi" w:cs="Arial"/>
          <w:lang w:eastAsia="en-US"/>
        </w:rPr>
        <w:t>lower Burdekin f</w:t>
      </w:r>
      <w:r w:rsidRPr="00846F70">
        <w:rPr>
          <w:rFonts w:eastAsiaTheme="minorHAnsi" w:cs="Arial"/>
          <w:lang w:eastAsia="en-US"/>
        </w:rPr>
        <w:t xml:space="preserve">loodplain has been extensively developed to </w:t>
      </w:r>
      <w:r w:rsidR="002E4BC9" w:rsidRPr="00846F70">
        <w:rPr>
          <w:rFonts w:eastAsiaTheme="minorHAnsi" w:cs="Arial"/>
          <w:lang w:eastAsia="en-US"/>
        </w:rPr>
        <w:t>intensive irrigated agriculture</w:t>
      </w:r>
      <w:r w:rsidRPr="00846F70">
        <w:rPr>
          <w:rFonts w:eastAsiaTheme="minorHAnsi" w:cs="Arial"/>
          <w:lang w:eastAsia="en-US"/>
        </w:rPr>
        <w:t xml:space="preserve">. </w:t>
      </w:r>
      <w:r w:rsidR="00A97BE1">
        <w:rPr>
          <w:rFonts w:eastAsiaTheme="minorHAnsi" w:cs="Arial"/>
          <w:lang w:eastAsia="en-US"/>
        </w:rPr>
        <w:t xml:space="preserve">Sugarcane </w:t>
      </w:r>
      <w:r w:rsidRPr="00846F70">
        <w:rPr>
          <w:rFonts w:eastAsiaTheme="minorHAnsi" w:cs="Arial"/>
          <w:lang w:eastAsia="en-US"/>
        </w:rPr>
        <w:t>production syste</w:t>
      </w:r>
      <w:r w:rsidR="002E4BC9" w:rsidRPr="00846F70">
        <w:rPr>
          <w:rFonts w:eastAsiaTheme="minorHAnsi" w:cs="Arial"/>
          <w:lang w:eastAsia="en-US"/>
        </w:rPr>
        <w:t xml:space="preserve">ms </w:t>
      </w:r>
      <w:r w:rsidR="0032535C" w:rsidRPr="00846F70">
        <w:rPr>
          <w:rFonts w:eastAsiaTheme="minorHAnsi" w:cs="Arial"/>
          <w:lang w:eastAsia="en-US"/>
        </w:rPr>
        <w:t>domina</w:t>
      </w:r>
      <w:r w:rsidR="0032535C">
        <w:rPr>
          <w:rFonts w:eastAsiaTheme="minorHAnsi" w:cs="Arial"/>
          <w:lang w:eastAsia="en-US"/>
        </w:rPr>
        <w:t>te the floodplain</w:t>
      </w:r>
      <w:r w:rsidR="0032535C" w:rsidRPr="00846F70">
        <w:rPr>
          <w:rFonts w:eastAsiaTheme="minorHAnsi" w:cs="Arial"/>
          <w:lang w:eastAsia="en-US"/>
        </w:rPr>
        <w:t xml:space="preserve"> </w:t>
      </w:r>
      <w:r w:rsidR="0032535C">
        <w:rPr>
          <w:rFonts w:eastAsiaTheme="minorHAnsi" w:cs="Arial"/>
          <w:lang w:eastAsia="en-US"/>
        </w:rPr>
        <w:t>eco</w:t>
      </w:r>
      <w:r w:rsidR="002E4BC9" w:rsidRPr="00846F70">
        <w:rPr>
          <w:rFonts w:eastAsiaTheme="minorHAnsi" w:cs="Arial"/>
          <w:lang w:eastAsia="en-US"/>
        </w:rPr>
        <w:t xml:space="preserve">system </w:t>
      </w:r>
      <w:r w:rsidRPr="00846F70">
        <w:rPr>
          <w:rFonts w:eastAsiaTheme="minorHAnsi" w:cs="Arial"/>
          <w:lang w:eastAsia="en-US"/>
        </w:rPr>
        <w:t>in terms of area and biophysical process</w:t>
      </w:r>
      <w:r w:rsidR="00BA71A7">
        <w:rPr>
          <w:rFonts w:eastAsiaTheme="minorHAnsi" w:cs="Arial"/>
          <w:lang w:eastAsia="en-US"/>
        </w:rPr>
        <w:t>es</w:t>
      </w:r>
      <w:r w:rsidRPr="00846F70">
        <w:rPr>
          <w:rFonts w:eastAsiaTheme="minorHAnsi" w:cs="Arial"/>
          <w:lang w:eastAsia="en-US"/>
        </w:rPr>
        <w:t xml:space="preserve">. </w:t>
      </w:r>
      <w:r w:rsidR="00AE2CBF">
        <w:rPr>
          <w:rFonts w:eastAsiaTheme="minorHAnsi" w:cs="Arial"/>
          <w:lang w:eastAsia="en-US"/>
        </w:rPr>
        <w:t>The remaining r</w:t>
      </w:r>
      <w:r w:rsidRPr="00846F70">
        <w:rPr>
          <w:rFonts w:eastAsiaTheme="minorHAnsi" w:cs="Arial"/>
          <w:lang w:eastAsia="en-US"/>
        </w:rPr>
        <w:t xml:space="preserve">emnant coastal ecosystems </w:t>
      </w:r>
      <w:r w:rsidR="0032535C">
        <w:rPr>
          <w:rFonts w:eastAsiaTheme="minorHAnsi" w:cs="Arial"/>
          <w:lang w:eastAsia="en-US"/>
        </w:rPr>
        <w:t>occur</w:t>
      </w:r>
      <w:r w:rsidR="0032535C" w:rsidRPr="00846F70">
        <w:rPr>
          <w:rFonts w:eastAsiaTheme="minorHAnsi" w:cs="Arial"/>
          <w:lang w:eastAsia="en-US"/>
        </w:rPr>
        <w:t xml:space="preserve"> </w:t>
      </w:r>
      <w:r w:rsidRPr="00846F70">
        <w:rPr>
          <w:rFonts w:eastAsiaTheme="minorHAnsi" w:cs="Arial"/>
          <w:lang w:eastAsia="en-US"/>
        </w:rPr>
        <w:t xml:space="preserve">predominantly </w:t>
      </w:r>
      <w:r w:rsidR="002E4BC9" w:rsidRPr="00846F70">
        <w:rPr>
          <w:rFonts w:eastAsiaTheme="minorHAnsi" w:cs="Arial"/>
          <w:lang w:eastAsia="en-US"/>
        </w:rPr>
        <w:t>in areas not suitable</w:t>
      </w:r>
      <w:r w:rsidRPr="00846F70">
        <w:rPr>
          <w:rFonts w:eastAsiaTheme="minorHAnsi" w:cs="Arial"/>
          <w:lang w:eastAsia="en-US"/>
        </w:rPr>
        <w:t xml:space="preserve"> </w:t>
      </w:r>
      <w:r w:rsidR="0032535C">
        <w:rPr>
          <w:rFonts w:eastAsiaTheme="minorHAnsi" w:cs="Arial"/>
          <w:lang w:eastAsia="en-US"/>
        </w:rPr>
        <w:t>for</w:t>
      </w:r>
      <w:r w:rsidR="0032535C" w:rsidRPr="00846F70">
        <w:rPr>
          <w:rFonts w:eastAsiaTheme="minorHAnsi" w:cs="Arial"/>
          <w:lang w:eastAsia="en-US"/>
        </w:rPr>
        <w:t xml:space="preserve"> </w:t>
      </w:r>
      <w:r w:rsidRPr="00846F70">
        <w:rPr>
          <w:rFonts w:eastAsiaTheme="minorHAnsi" w:cs="Arial"/>
          <w:lang w:eastAsia="en-US"/>
        </w:rPr>
        <w:t>agricultural development</w:t>
      </w:r>
      <w:r w:rsidR="00BC5114">
        <w:rPr>
          <w:rFonts w:eastAsiaTheme="minorHAnsi" w:cs="Arial"/>
          <w:lang w:eastAsia="en-US"/>
        </w:rPr>
        <w:t>, such as</w:t>
      </w:r>
      <w:r w:rsidR="0032535C">
        <w:rPr>
          <w:rFonts w:eastAsiaTheme="minorHAnsi" w:cs="Arial"/>
          <w:lang w:eastAsia="en-US"/>
        </w:rPr>
        <w:t xml:space="preserve"> </w:t>
      </w:r>
      <w:r w:rsidR="00D2405D">
        <w:rPr>
          <w:rFonts w:eastAsiaTheme="minorHAnsi" w:cs="Arial"/>
          <w:lang w:eastAsia="en-US"/>
        </w:rPr>
        <w:t>low lying and</w:t>
      </w:r>
      <w:r w:rsidRPr="00846F70">
        <w:rPr>
          <w:rFonts w:eastAsiaTheme="minorHAnsi" w:cs="Arial"/>
          <w:lang w:eastAsia="en-US"/>
        </w:rPr>
        <w:t xml:space="preserve"> tidally influenced coastal</w:t>
      </w:r>
      <w:r w:rsidR="001269B1">
        <w:rPr>
          <w:rFonts w:eastAsiaTheme="minorHAnsi" w:cs="Arial"/>
          <w:lang w:eastAsia="en-US"/>
        </w:rPr>
        <w:t xml:space="preserve"> </w:t>
      </w:r>
      <w:r w:rsidRPr="00846F70">
        <w:rPr>
          <w:rFonts w:eastAsiaTheme="minorHAnsi" w:cs="Arial"/>
          <w:lang w:eastAsia="en-US"/>
        </w:rPr>
        <w:t>margin</w:t>
      </w:r>
      <w:r w:rsidR="002E4BC9" w:rsidRPr="00846F70">
        <w:rPr>
          <w:rFonts w:eastAsiaTheme="minorHAnsi" w:cs="Arial"/>
          <w:lang w:eastAsia="en-US"/>
        </w:rPr>
        <w:t>s</w:t>
      </w:r>
      <w:r w:rsidR="0032535C">
        <w:rPr>
          <w:rFonts w:eastAsiaTheme="minorHAnsi" w:cs="Arial"/>
          <w:lang w:eastAsia="en-US"/>
        </w:rPr>
        <w:t>.</w:t>
      </w:r>
      <w:r w:rsidR="002E4BC9" w:rsidRPr="00846F70">
        <w:rPr>
          <w:rFonts w:eastAsiaTheme="minorHAnsi" w:cs="Arial"/>
          <w:lang w:eastAsia="en-US"/>
        </w:rPr>
        <w:t xml:space="preserve"> Remnant areas </w:t>
      </w:r>
      <w:r w:rsidR="0032535C">
        <w:rPr>
          <w:rFonts w:eastAsiaTheme="minorHAnsi" w:cs="Arial"/>
          <w:lang w:eastAsia="en-US"/>
        </w:rPr>
        <w:t xml:space="preserve">outside of the coastal margin include river and stream </w:t>
      </w:r>
      <w:r w:rsidR="0032535C" w:rsidRPr="00846F70">
        <w:rPr>
          <w:rFonts w:eastAsiaTheme="minorHAnsi" w:cs="Arial"/>
          <w:lang w:eastAsia="en-US"/>
        </w:rPr>
        <w:t>riparian corridors</w:t>
      </w:r>
      <w:r w:rsidR="0032535C">
        <w:rPr>
          <w:rFonts w:eastAsiaTheme="minorHAnsi" w:cs="Arial"/>
          <w:lang w:eastAsia="en-US"/>
        </w:rPr>
        <w:t>,</w:t>
      </w:r>
      <w:r w:rsidR="0032535C" w:rsidRPr="00846F70">
        <w:rPr>
          <w:rFonts w:eastAsiaTheme="minorHAnsi" w:cs="Arial"/>
          <w:lang w:eastAsia="en-US"/>
        </w:rPr>
        <w:t xml:space="preserve"> intentionally retained vegetated corridors </w:t>
      </w:r>
      <w:r w:rsidR="0032535C">
        <w:rPr>
          <w:rFonts w:eastAsiaTheme="minorHAnsi" w:cs="Arial"/>
          <w:lang w:eastAsia="en-US"/>
        </w:rPr>
        <w:t>within the Burdekin Haughton</w:t>
      </w:r>
      <w:r w:rsidR="002E4BC9" w:rsidRPr="00846F70">
        <w:rPr>
          <w:rFonts w:eastAsiaTheme="minorHAnsi" w:cs="Arial"/>
          <w:lang w:eastAsia="en-US"/>
        </w:rPr>
        <w:t xml:space="preserve"> </w:t>
      </w:r>
      <w:r w:rsidR="0032535C">
        <w:rPr>
          <w:rFonts w:eastAsiaTheme="minorHAnsi" w:cs="Arial"/>
          <w:lang w:eastAsia="en-US"/>
        </w:rPr>
        <w:t xml:space="preserve">Water Supply Scheme </w:t>
      </w:r>
      <w:r w:rsidR="00BC5114">
        <w:rPr>
          <w:rFonts w:eastAsiaTheme="minorHAnsi" w:cs="Arial"/>
          <w:lang w:eastAsia="en-US"/>
        </w:rPr>
        <w:t xml:space="preserve">(BHWSS) </w:t>
      </w:r>
      <w:r w:rsidR="0032535C">
        <w:rPr>
          <w:rFonts w:eastAsiaTheme="minorHAnsi" w:cs="Arial"/>
          <w:lang w:eastAsia="en-US"/>
        </w:rPr>
        <w:t xml:space="preserve">area, inland </w:t>
      </w:r>
      <w:r w:rsidR="00AF2ABA">
        <w:rPr>
          <w:rFonts w:eastAsiaTheme="minorHAnsi" w:cs="Arial"/>
          <w:lang w:eastAsia="en-US"/>
        </w:rPr>
        <w:t>floodplain</w:t>
      </w:r>
      <w:r w:rsidR="0032535C">
        <w:rPr>
          <w:rFonts w:eastAsiaTheme="minorHAnsi" w:cs="Arial"/>
          <w:lang w:eastAsia="en-US"/>
        </w:rPr>
        <w:t xml:space="preserve"> areas outside the </w:t>
      </w:r>
      <w:r w:rsidR="00AE2CBF">
        <w:rPr>
          <w:rFonts w:eastAsiaTheme="minorHAnsi" w:cs="Arial"/>
          <w:lang w:eastAsia="en-US"/>
        </w:rPr>
        <w:t>footprint</w:t>
      </w:r>
      <w:r w:rsidR="0032535C">
        <w:rPr>
          <w:rFonts w:eastAsiaTheme="minorHAnsi" w:cs="Arial"/>
          <w:lang w:eastAsia="en-US"/>
        </w:rPr>
        <w:t xml:space="preserve"> of existing </w:t>
      </w:r>
      <w:r w:rsidRPr="00846F70">
        <w:rPr>
          <w:rFonts w:eastAsiaTheme="minorHAnsi" w:cs="Arial"/>
          <w:lang w:eastAsia="en-US"/>
        </w:rPr>
        <w:t>irrigation infrastructure</w:t>
      </w:r>
      <w:r w:rsidR="0032535C">
        <w:rPr>
          <w:rFonts w:eastAsiaTheme="minorHAnsi" w:cs="Arial"/>
          <w:lang w:eastAsia="en-US"/>
        </w:rPr>
        <w:t>, and</w:t>
      </w:r>
      <w:r w:rsidR="00445054" w:rsidRPr="00846F70">
        <w:rPr>
          <w:rFonts w:eastAsiaTheme="minorHAnsi" w:cs="Arial"/>
          <w:lang w:eastAsia="en-US"/>
        </w:rPr>
        <w:t xml:space="preserve"> </w:t>
      </w:r>
      <w:r w:rsidRPr="00846F70">
        <w:rPr>
          <w:rFonts w:eastAsiaTheme="minorHAnsi" w:cs="Arial"/>
          <w:lang w:eastAsia="en-US"/>
        </w:rPr>
        <w:t xml:space="preserve">small isolated and degraded remnants </w:t>
      </w:r>
      <w:r w:rsidR="0032535C">
        <w:rPr>
          <w:rFonts w:eastAsiaTheme="minorHAnsi" w:cs="Arial"/>
          <w:lang w:eastAsia="en-US"/>
        </w:rPr>
        <w:t>with</w:t>
      </w:r>
      <w:r w:rsidRPr="00846F70">
        <w:rPr>
          <w:rFonts w:eastAsiaTheme="minorHAnsi" w:cs="Arial"/>
          <w:lang w:eastAsia="en-US"/>
        </w:rPr>
        <w:t>in the agricultural landscape.</w:t>
      </w:r>
    </w:p>
    <w:p w14:paraId="6924983B" w14:textId="77777777" w:rsidR="00E7195C" w:rsidRPr="00846F70" w:rsidRDefault="00E7195C" w:rsidP="00A61BA6">
      <w:pPr>
        <w:rPr>
          <w:rFonts w:eastAsiaTheme="minorHAnsi" w:cs="Arial"/>
          <w:lang w:eastAsia="en-US"/>
        </w:rPr>
      </w:pPr>
      <w:r w:rsidRPr="00846F70">
        <w:rPr>
          <w:rFonts w:eastAsiaTheme="minorHAnsi" w:cs="Arial"/>
          <w:lang w:eastAsia="en-US"/>
        </w:rPr>
        <w:t>These remnant coastal ecosystems retain important physical, biogeochemical and biological process</w:t>
      </w:r>
      <w:r w:rsidR="00C43091">
        <w:rPr>
          <w:rFonts w:eastAsiaTheme="minorHAnsi" w:cs="Arial"/>
          <w:lang w:eastAsia="en-US"/>
        </w:rPr>
        <w:t>es</w:t>
      </w:r>
      <w:r w:rsidRPr="00846F70">
        <w:rPr>
          <w:rFonts w:eastAsiaTheme="minorHAnsi" w:cs="Arial"/>
          <w:lang w:eastAsia="en-US"/>
        </w:rPr>
        <w:t xml:space="preserve"> but are under </w:t>
      </w:r>
      <w:r w:rsidR="00A61BA6" w:rsidRPr="00846F70">
        <w:rPr>
          <w:rFonts w:eastAsiaTheme="minorHAnsi" w:cs="Arial"/>
          <w:lang w:eastAsia="en-US"/>
        </w:rPr>
        <w:t xml:space="preserve">pressure </w:t>
      </w:r>
      <w:r w:rsidRPr="00846F70">
        <w:rPr>
          <w:rFonts w:eastAsiaTheme="minorHAnsi" w:cs="Arial"/>
          <w:lang w:eastAsia="en-US"/>
        </w:rPr>
        <w:t>due to the influence of</w:t>
      </w:r>
      <w:r w:rsidR="0032535C">
        <w:rPr>
          <w:rFonts w:eastAsiaTheme="minorHAnsi" w:cs="Arial"/>
          <w:lang w:eastAsia="en-US"/>
        </w:rPr>
        <w:t xml:space="preserve"> the </w:t>
      </w:r>
      <w:r w:rsidRPr="00846F70">
        <w:rPr>
          <w:rFonts w:eastAsiaTheme="minorHAnsi" w:cs="Arial"/>
          <w:lang w:eastAsia="en-US"/>
        </w:rPr>
        <w:t xml:space="preserve">irrigated </w:t>
      </w:r>
      <w:r w:rsidR="00AE2CBF">
        <w:rPr>
          <w:rFonts w:eastAsiaTheme="minorHAnsi" w:cs="Arial"/>
          <w:lang w:eastAsia="en-US"/>
        </w:rPr>
        <w:t>agriculture system</w:t>
      </w:r>
      <w:r w:rsidR="00A61BA6" w:rsidRPr="00846F70">
        <w:rPr>
          <w:rFonts w:eastAsiaTheme="minorHAnsi" w:cs="Arial"/>
          <w:lang w:eastAsia="en-US"/>
        </w:rPr>
        <w:t>,</w:t>
      </w:r>
      <w:r w:rsidR="00A97BE1">
        <w:rPr>
          <w:rFonts w:eastAsiaTheme="minorHAnsi" w:cs="Arial"/>
          <w:lang w:eastAsia="en-US"/>
        </w:rPr>
        <w:t xml:space="preserve"> system-</w:t>
      </w:r>
      <w:r w:rsidRPr="00846F70">
        <w:rPr>
          <w:rFonts w:eastAsiaTheme="minorHAnsi" w:cs="Arial"/>
          <w:lang w:eastAsia="en-US"/>
        </w:rPr>
        <w:t>wide alteration of floodplain hydrology and pervasive threats posed by weeds and</w:t>
      </w:r>
      <w:r w:rsidR="00C43091">
        <w:rPr>
          <w:rFonts w:eastAsiaTheme="minorHAnsi" w:cs="Arial"/>
          <w:lang w:eastAsia="en-US"/>
        </w:rPr>
        <w:t xml:space="preserve"> </w:t>
      </w:r>
      <w:r w:rsidRPr="00846F70">
        <w:rPr>
          <w:rFonts w:eastAsiaTheme="minorHAnsi" w:cs="Arial"/>
          <w:lang w:eastAsia="en-US"/>
        </w:rPr>
        <w:t>hot fire regime</w:t>
      </w:r>
      <w:r w:rsidR="001269B1">
        <w:rPr>
          <w:rFonts w:eastAsiaTheme="minorHAnsi" w:cs="Arial"/>
          <w:lang w:eastAsia="en-US"/>
        </w:rPr>
        <w:t>s</w:t>
      </w:r>
      <w:r w:rsidRPr="00846F70">
        <w:rPr>
          <w:rFonts w:eastAsiaTheme="minorHAnsi" w:cs="Arial"/>
          <w:lang w:eastAsia="en-US"/>
        </w:rPr>
        <w:t xml:space="preserve">. Alteration of floodplain hydrology is driven by large </w:t>
      </w:r>
      <w:r w:rsidR="0032535C">
        <w:rPr>
          <w:rFonts w:eastAsiaTheme="minorHAnsi" w:cs="Arial"/>
          <w:lang w:eastAsia="en-US"/>
        </w:rPr>
        <w:t>volume</w:t>
      </w:r>
      <w:r w:rsidR="0032535C" w:rsidRPr="00846F70">
        <w:rPr>
          <w:rFonts w:eastAsiaTheme="minorHAnsi" w:cs="Arial"/>
          <w:lang w:eastAsia="en-US"/>
        </w:rPr>
        <w:t xml:space="preserve"> </w:t>
      </w:r>
      <w:proofErr w:type="spellStart"/>
      <w:r w:rsidRPr="00846F70">
        <w:rPr>
          <w:rFonts w:eastAsiaTheme="minorHAnsi" w:cs="Arial"/>
          <w:lang w:eastAsia="en-US"/>
        </w:rPr>
        <w:t>aseasonal</w:t>
      </w:r>
      <w:proofErr w:type="spellEnd"/>
      <w:r w:rsidRPr="00846F70">
        <w:rPr>
          <w:rFonts w:eastAsiaTheme="minorHAnsi" w:cs="Arial"/>
          <w:lang w:eastAsia="en-US"/>
        </w:rPr>
        <w:t xml:space="preserve"> flow</w:t>
      </w:r>
      <w:r w:rsidR="0032535C">
        <w:rPr>
          <w:rFonts w:eastAsiaTheme="minorHAnsi" w:cs="Arial"/>
          <w:lang w:eastAsia="en-US"/>
        </w:rPr>
        <w:t>s</w:t>
      </w:r>
      <w:r w:rsidRPr="00846F70">
        <w:rPr>
          <w:rFonts w:eastAsiaTheme="minorHAnsi" w:cs="Arial"/>
          <w:lang w:eastAsia="en-US"/>
        </w:rPr>
        <w:t xml:space="preserve"> of irrigation </w:t>
      </w:r>
      <w:r w:rsidR="0032535C">
        <w:rPr>
          <w:rFonts w:eastAsiaTheme="minorHAnsi" w:cs="Arial"/>
          <w:lang w:eastAsia="en-US"/>
        </w:rPr>
        <w:t>scheme</w:t>
      </w:r>
      <w:r w:rsidR="00F73FE7">
        <w:rPr>
          <w:rFonts w:eastAsiaTheme="minorHAnsi" w:cs="Arial"/>
          <w:lang w:eastAsia="en-US"/>
        </w:rPr>
        <w:t xml:space="preserve"> </w:t>
      </w:r>
      <w:r w:rsidRPr="00846F70">
        <w:rPr>
          <w:rFonts w:eastAsiaTheme="minorHAnsi" w:cs="Arial"/>
          <w:lang w:eastAsia="en-US"/>
        </w:rPr>
        <w:t xml:space="preserve">tailwater, aquifer recharge </w:t>
      </w:r>
      <w:r w:rsidR="00D2405D">
        <w:rPr>
          <w:rFonts w:eastAsiaTheme="minorHAnsi" w:cs="Arial"/>
          <w:lang w:eastAsia="en-US"/>
        </w:rPr>
        <w:t>operations</w:t>
      </w:r>
      <w:r w:rsidR="00F73FE7">
        <w:rPr>
          <w:rFonts w:eastAsiaTheme="minorHAnsi" w:cs="Arial"/>
          <w:lang w:eastAsia="en-US"/>
        </w:rPr>
        <w:t xml:space="preserve"> </w:t>
      </w:r>
      <w:r w:rsidRPr="00846F70">
        <w:rPr>
          <w:rFonts w:eastAsiaTheme="minorHAnsi" w:cs="Arial"/>
          <w:lang w:eastAsia="en-US"/>
        </w:rPr>
        <w:t xml:space="preserve">and rising groundwater levels. </w:t>
      </w:r>
      <w:r w:rsidR="00BC1A57" w:rsidRPr="00846F70">
        <w:rPr>
          <w:rFonts w:eastAsiaTheme="minorHAnsi" w:cs="Arial"/>
          <w:lang w:eastAsia="en-US"/>
        </w:rPr>
        <w:t>Increased levels of n</w:t>
      </w:r>
      <w:r w:rsidRPr="00846F70">
        <w:rPr>
          <w:rFonts w:eastAsiaTheme="minorHAnsi" w:cs="Arial"/>
          <w:lang w:eastAsia="en-US"/>
        </w:rPr>
        <w:t>utrients, pesticides and sediment</w:t>
      </w:r>
      <w:r w:rsidR="00BC1A57" w:rsidRPr="00846F70">
        <w:rPr>
          <w:rFonts w:eastAsiaTheme="minorHAnsi" w:cs="Arial"/>
          <w:lang w:eastAsia="en-US"/>
        </w:rPr>
        <w:t xml:space="preserve"> </w:t>
      </w:r>
      <w:r w:rsidR="00C43091">
        <w:rPr>
          <w:rFonts w:eastAsiaTheme="minorHAnsi" w:cs="Arial"/>
          <w:lang w:eastAsia="en-US"/>
        </w:rPr>
        <w:t>occur in run-off</w:t>
      </w:r>
      <w:r w:rsidR="00D2405D">
        <w:rPr>
          <w:rFonts w:eastAsiaTheme="minorHAnsi" w:cs="Arial"/>
          <w:lang w:eastAsia="en-US"/>
        </w:rPr>
        <w:t xml:space="preserve"> moving from production areas</w:t>
      </w:r>
      <w:r w:rsidRPr="00846F70">
        <w:rPr>
          <w:rFonts w:eastAsiaTheme="minorHAnsi" w:cs="Arial"/>
          <w:lang w:eastAsia="en-US"/>
        </w:rPr>
        <w:t xml:space="preserve"> to receiving coastal ecosystems</w:t>
      </w:r>
      <w:r w:rsidR="006369C1">
        <w:rPr>
          <w:rFonts w:eastAsiaTheme="minorHAnsi" w:cs="Arial"/>
          <w:lang w:eastAsia="en-US"/>
        </w:rPr>
        <w:t>,</w:t>
      </w:r>
      <w:r w:rsidR="00BC1A57" w:rsidRPr="00846F70">
        <w:rPr>
          <w:rFonts w:eastAsiaTheme="minorHAnsi" w:cs="Arial"/>
          <w:lang w:eastAsia="en-US"/>
        </w:rPr>
        <w:t xml:space="preserve"> </w:t>
      </w:r>
      <w:r w:rsidR="00E827E5">
        <w:rPr>
          <w:rFonts w:eastAsiaTheme="minorHAnsi" w:cs="Arial"/>
          <w:lang w:eastAsia="en-US"/>
        </w:rPr>
        <w:t>including the waters of the Bowling Green Bay Ramsar site</w:t>
      </w:r>
      <w:r w:rsidRPr="00846F70">
        <w:rPr>
          <w:rFonts w:eastAsiaTheme="minorHAnsi" w:cs="Arial"/>
          <w:lang w:eastAsia="en-US"/>
        </w:rPr>
        <w:t>.</w:t>
      </w:r>
    </w:p>
    <w:p w14:paraId="6924983C" w14:textId="77777777" w:rsidR="00425821" w:rsidRPr="00846F70" w:rsidRDefault="00425821" w:rsidP="00B120CF">
      <w:pPr>
        <w:pStyle w:val="Heading2"/>
      </w:pPr>
      <w:bookmarkStart w:id="4" w:name="_Toc373335364"/>
      <w:r w:rsidRPr="00846F70">
        <w:t>Key issues</w:t>
      </w:r>
      <w:bookmarkEnd w:id="4"/>
    </w:p>
    <w:p w14:paraId="6924983D" w14:textId="77777777" w:rsidR="00E23505" w:rsidRPr="00846F70" w:rsidRDefault="00E827E5" w:rsidP="00BC1A57">
      <w:pPr>
        <w:spacing w:after="120"/>
        <w:rPr>
          <w:rFonts w:eastAsiaTheme="minorHAnsi" w:cs="Arial"/>
          <w:lang w:eastAsia="en-US"/>
        </w:rPr>
      </w:pPr>
      <w:r>
        <w:rPr>
          <w:rFonts w:cs="Arial"/>
        </w:rPr>
        <w:t>It is predicted i</w:t>
      </w:r>
      <w:r w:rsidR="00E23505" w:rsidRPr="00846F70">
        <w:rPr>
          <w:rFonts w:cs="Arial"/>
        </w:rPr>
        <w:t xml:space="preserve">nterception of groundwater with ground surface, associated loss of the non-saturated zone, water logging and potential </w:t>
      </w:r>
      <w:proofErr w:type="spellStart"/>
      <w:r w:rsidR="00E23505" w:rsidRPr="00A97BE1">
        <w:rPr>
          <w:rFonts w:cs="Arial"/>
        </w:rPr>
        <w:t>salinisation</w:t>
      </w:r>
      <w:proofErr w:type="spellEnd"/>
      <w:r w:rsidR="00E23505" w:rsidRPr="00846F70">
        <w:rPr>
          <w:rFonts w:cs="Arial"/>
        </w:rPr>
        <w:t xml:space="preserve"> will occur in significant areas of the lower Burdekin floodplain within the next decade</w:t>
      </w:r>
      <w:r w:rsidR="00A97BE1">
        <w:rPr>
          <w:rFonts w:cs="Arial"/>
        </w:rPr>
        <w:t>.</w:t>
      </w:r>
      <w:r w:rsidR="00A97BE1">
        <w:rPr>
          <w:rFonts w:cs="Arial"/>
        </w:rPr>
        <w:fldChar w:fldCharType="begin"/>
      </w:r>
      <w:r w:rsidR="00A97BE1">
        <w:rPr>
          <w:rFonts w:cs="Arial"/>
        </w:rPr>
        <w:instrText>ADDIN RW.CITE{{20913 Lenahen,M.J. 2010}}</w:instrText>
      </w:r>
      <w:r w:rsidR="00A97BE1">
        <w:rPr>
          <w:rFonts w:cs="Arial"/>
        </w:rPr>
        <w:fldChar w:fldCharType="separate"/>
      </w:r>
      <w:r w:rsidR="00F36942" w:rsidRPr="00F36942">
        <w:rPr>
          <w:rFonts w:eastAsia="Times New Roman" w:cs="Arial"/>
          <w:vertAlign w:val="superscript"/>
        </w:rPr>
        <w:t>1</w:t>
      </w:r>
      <w:r w:rsidR="00A97BE1">
        <w:rPr>
          <w:rFonts w:cs="Arial"/>
        </w:rPr>
        <w:fldChar w:fldCharType="end"/>
      </w:r>
      <w:r w:rsidR="00E23505" w:rsidRPr="00846F70">
        <w:rPr>
          <w:rFonts w:cs="Arial"/>
        </w:rPr>
        <w:t xml:space="preserve"> </w:t>
      </w:r>
      <w:r>
        <w:rPr>
          <w:rFonts w:cs="Arial"/>
        </w:rPr>
        <w:t xml:space="preserve">It would seem </w:t>
      </w:r>
      <w:r w:rsidR="006369C1">
        <w:rPr>
          <w:rFonts w:cs="Arial"/>
        </w:rPr>
        <w:t xml:space="preserve">that, given </w:t>
      </w:r>
      <w:r>
        <w:rPr>
          <w:rFonts w:cs="Arial"/>
        </w:rPr>
        <w:t>t</w:t>
      </w:r>
      <w:r w:rsidR="00E23505" w:rsidRPr="00846F70">
        <w:rPr>
          <w:rFonts w:cs="Arial"/>
        </w:rPr>
        <w:t>he magnitude of this water management issue</w:t>
      </w:r>
      <w:r w:rsidR="006369C1">
        <w:rPr>
          <w:rFonts w:cs="Arial"/>
        </w:rPr>
        <w:t>,</w:t>
      </w:r>
      <w:r w:rsidR="00E23505" w:rsidRPr="00846F70">
        <w:rPr>
          <w:rFonts w:cs="Arial"/>
        </w:rPr>
        <w:t xml:space="preserve"> is beyond the capacity of </w:t>
      </w:r>
      <w:r w:rsidR="006369C1">
        <w:rPr>
          <w:rFonts w:cs="Arial"/>
        </w:rPr>
        <w:t xml:space="preserve">just </w:t>
      </w:r>
      <w:r w:rsidR="00E23505" w:rsidRPr="00846F70">
        <w:rPr>
          <w:rFonts w:cs="Arial"/>
        </w:rPr>
        <w:t>local stakeholders to address</w:t>
      </w:r>
      <w:r w:rsidR="006369C1">
        <w:rPr>
          <w:rFonts w:cs="Arial"/>
        </w:rPr>
        <w:t xml:space="preserve"> through</w:t>
      </w:r>
      <w:r w:rsidR="00E23505" w:rsidRPr="00846F70">
        <w:rPr>
          <w:rFonts w:cs="Arial"/>
        </w:rPr>
        <w:t xml:space="preserve"> improvements in water use efficiency or other </w:t>
      </w:r>
      <w:r w:rsidR="003A381F">
        <w:rPr>
          <w:rFonts w:cs="Arial"/>
        </w:rPr>
        <w:t>on-</w:t>
      </w:r>
      <w:r w:rsidR="00D2405D">
        <w:rPr>
          <w:rFonts w:cs="Arial"/>
        </w:rPr>
        <w:t xml:space="preserve">farm </w:t>
      </w:r>
      <w:r w:rsidR="00E23505" w:rsidRPr="00846F70">
        <w:rPr>
          <w:rFonts w:cs="Arial"/>
        </w:rPr>
        <w:t>practices.</w:t>
      </w:r>
    </w:p>
    <w:p w14:paraId="6924983E" w14:textId="77777777" w:rsidR="00BC1A57" w:rsidRPr="00846F70" w:rsidRDefault="00BC1A57" w:rsidP="00BC1A57">
      <w:pPr>
        <w:spacing w:after="120"/>
        <w:rPr>
          <w:rFonts w:cs="Arial"/>
        </w:rPr>
      </w:pPr>
      <w:r w:rsidRPr="000E2810">
        <w:rPr>
          <w:rFonts w:eastAsiaTheme="minorHAnsi" w:cs="Arial"/>
          <w:lang w:eastAsia="en-US"/>
        </w:rPr>
        <w:t>This report examines</w:t>
      </w:r>
      <w:r w:rsidRPr="00846F70">
        <w:rPr>
          <w:rFonts w:eastAsiaTheme="minorHAnsi" w:cs="Arial"/>
          <w:lang w:eastAsia="en-US"/>
        </w:rPr>
        <w:t xml:space="preserve"> the lower Burdekin floodplain as a case study of the coastal ecosystem management challenges presented on a floodplain dominated by irrigated agriculture. The study reviews land use activities and practices and identifies associated arrangements that have an influence on the management of land use practices and activities</w:t>
      </w:r>
      <w:r w:rsidR="00641F63">
        <w:rPr>
          <w:rFonts w:eastAsiaTheme="minorHAnsi" w:cs="Arial"/>
          <w:lang w:eastAsia="en-US"/>
        </w:rPr>
        <w:t>,</w:t>
      </w:r>
      <w:r w:rsidRPr="00846F70">
        <w:rPr>
          <w:rFonts w:eastAsiaTheme="minorHAnsi" w:cs="Arial"/>
          <w:lang w:eastAsia="en-US"/>
        </w:rPr>
        <w:t xml:space="preserve"> and the maintenance of the coastal ecosystems and coastal ecosystem functions linked to the ecological health and resilience of the </w:t>
      </w:r>
      <w:r w:rsidR="00711F26">
        <w:rPr>
          <w:rFonts w:eastAsiaTheme="minorHAnsi" w:cs="Arial"/>
          <w:lang w:eastAsia="en-US"/>
        </w:rPr>
        <w:t>World Heritage Area</w:t>
      </w:r>
      <w:r w:rsidR="00641F63">
        <w:rPr>
          <w:rFonts w:eastAsiaTheme="minorHAnsi" w:cs="Arial"/>
          <w:lang w:eastAsia="en-US"/>
        </w:rPr>
        <w:t>.</w:t>
      </w:r>
    </w:p>
    <w:p w14:paraId="6924983F" w14:textId="77777777" w:rsidR="00FE5EFE" w:rsidRDefault="00FE5EFE">
      <w:pPr>
        <w:rPr>
          <w:rFonts w:asciiTheme="majorHAnsi" w:eastAsiaTheme="majorEastAsia" w:hAnsiTheme="majorHAnsi" w:cstheme="majorBidi"/>
          <w:b/>
          <w:bCs/>
          <w:color w:val="4F81BD" w:themeColor="accent1"/>
        </w:rPr>
      </w:pPr>
      <w:r>
        <w:br w:type="page"/>
      </w:r>
    </w:p>
    <w:p w14:paraId="69249840" w14:textId="77777777" w:rsidR="00425821" w:rsidRPr="00846F70" w:rsidRDefault="00425821" w:rsidP="00B120CF">
      <w:pPr>
        <w:pStyle w:val="Heading2"/>
      </w:pPr>
      <w:bookmarkStart w:id="5" w:name="_Toc373335365"/>
      <w:r w:rsidRPr="00846F70">
        <w:lastRenderedPageBreak/>
        <w:t>Current management</w:t>
      </w:r>
      <w:bookmarkEnd w:id="5"/>
    </w:p>
    <w:p w14:paraId="69249841" w14:textId="77777777" w:rsidR="00E23505" w:rsidRPr="00846F70" w:rsidRDefault="00E23505" w:rsidP="00E23505">
      <w:pPr>
        <w:rPr>
          <w:rFonts w:cs="Arial"/>
        </w:rPr>
      </w:pPr>
      <w:r w:rsidRPr="00846F70">
        <w:rPr>
          <w:rFonts w:cs="Arial"/>
        </w:rPr>
        <w:t xml:space="preserve">In the last few decades significant advancements </w:t>
      </w:r>
      <w:r w:rsidR="00641F63">
        <w:rPr>
          <w:rFonts w:cs="Arial"/>
        </w:rPr>
        <w:t xml:space="preserve">have been </w:t>
      </w:r>
      <w:r w:rsidRPr="00846F70">
        <w:rPr>
          <w:rFonts w:cs="Arial"/>
        </w:rPr>
        <w:t xml:space="preserve">made in natural resource management on the </w:t>
      </w:r>
      <w:r w:rsidR="00DA7DFC">
        <w:rPr>
          <w:rFonts w:cs="Arial"/>
        </w:rPr>
        <w:t>lower Burdekin floodplain</w:t>
      </w:r>
      <w:r w:rsidRPr="00846F70">
        <w:rPr>
          <w:rFonts w:cs="Arial"/>
        </w:rPr>
        <w:t xml:space="preserve"> toward improving the extent and condition of coastal ecosystems and reducing the impacts of </w:t>
      </w:r>
      <w:r w:rsidR="00E355BE">
        <w:rPr>
          <w:rFonts w:cs="Arial"/>
        </w:rPr>
        <w:t>agriculture</w:t>
      </w:r>
      <w:r w:rsidRPr="00846F70">
        <w:rPr>
          <w:rFonts w:cs="Arial"/>
        </w:rPr>
        <w:t xml:space="preserve"> on coastal ecosystems. However</w:t>
      </w:r>
      <w:r w:rsidR="003A381F">
        <w:rPr>
          <w:rFonts w:cs="Arial"/>
        </w:rPr>
        <w:t>,</w:t>
      </w:r>
      <w:r w:rsidRPr="00846F70">
        <w:rPr>
          <w:rFonts w:cs="Arial"/>
        </w:rPr>
        <w:t xml:space="preserve"> significant management challenges remain and a</w:t>
      </w:r>
      <w:r w:rsidR="00D2405D">
        <w:rPr>
          <w:rFonts w:cs="Arial"/>
        </w:rPr>
        <w:t xml:space="preserve"> major land degradation</w:t>
      </w:r>
      <w:r w:rsidRPr="00846F70">
        <w:rPr>
          <w:rFonts w:cs="Arial"/>
        </w:rPr>
        <w:t xml:space="preserve"> risk is emerging. </w:t>
      </w:r>
      <w:r w:rsidR="001269B1">
        <w:rPr>
          <w:rFonts w:cs="Arial"/>
        </w:rPr>
        <w:t>The rise of groundwater associated with irrigation</w:t>
      </w:r>
      <w:r w:rsidRPr="00846F70">
        <w:rPr>
          <w:rFonts w:cs="Arial"/>
        </w:rPr>
        <w:t xml:space="preserve"> has continued in the BHWSS since the scheme </w:t>
      </w:r>
      <w:r w:rsidR="00E355BE" w:rsidRPr="00846F70">
        <w:rPr>
          <w:rFonts w:cs="Arial"/>
        </w:rPr>
        <w:t>commenc</w:t>
      </w:r>
      <w:r w:rsidR="00E355BE">
        <w:rPr>
          <w:rFonts w:cs="Arial"/>
        </w:rPr>
        <w:t>ed</w:t>
      </w:r>
      <w:r w:rsidR="00E355BE" w:rsidRPr="00846F70">
        <w:rPr>
          <w:rFonts w:cs="Arial"/>
        </w:rPr>
        <w:t xml:space="preserve"> </w:t>
      </w:r>
      <w:r w:rsidRPr="00846F70">
        <w:rPr>
          <w:rFonts w:cs="Arial"/>
        </w:rPr>
        <w:t>more than 20 years ago.</w:t>
      </w:r>
    </w:p>
    <w:p w14:paraId="69249842" w14:textId="77777777" w:rsidR="00E23505" w:rsidRPr="00846F70" w:rsidRDefault="00E23505" w:rsidP="00E23505">
      <w:pPr>
        <w:rPr>
          <w:rFonts w:cs="Arial"/>
        </w:rPr>
      </w:pPr>
      <w:r w:rsidRPr="00846F70">
        <w:rPr>
          <w:rFonts w:cs="Arial"/>
        </w:rPr>
        <w:t xml:space="preserve">The condition, extent and function of coastal ecosystems and agricultural production systems on the </w:t>
      </w:r>
      <w:r w:rsidR="00CF0630">
        <w:rPr>
          <w:rFonts w:cs="Arial"/>
        </w:rPr>
        <w:t>l</w:t>
      </w:r>
      <w:r w:rsidRPr="00846F70">
        <w:rPr>
          <w:rFonts w:cs="Arial"/>
        </w:rPr>
        <w:t xml:space="preserve">ower Burdekin </w:t>
      </w:r>
      <w:r w:rsidR="00CF0630">
        <w:rPr>
          <w:rFonts w:cs="Arial"/>
        </w:rPr>
        <w:t>f</w:t>
      </w:r>
      <w:r w:rsidRPr="00846F70">
        <w:rPr>
          <w:rFonts w:cs="Arial"/>
        </w:rPr>
        <w:t xml:space="preserve">loodplain </w:t>
      </w:r>
      <w:r w:rsidR="00E355BE" w:rsidRPr="00846F70">
        <w:rPr>
          <w:rFonts w:cs="Arial"/>
        </w:rPr>
        <w:t>ha</w:t>
      </w:r>
      <w:r w:rsidR="00E355BE">
        <w:rPr>
          <w:rFonts w:cs="Arial"/>
        </w:rPr>
        <w:t>ve</w:t>
      </w:r>
      <w:r w:rsidR="00E355BE" w:rsidRPr="00846F70">
        <w:rPr>
          <w:rFonts w:cs="Arial"/>
        </w:rPr>
        <w:t xml:space="preserve"> </w:t>
      </w:r>
      <w:r w:rsidRPr="00846F70">
        <w:rPr>
          <w:rFonts w:cs="Arial"/>
        </w:rPr>
        <w:t xml:space="preserve">strong linkages to the management of land and water resources. Factors governing land and water resource outcomes represent direct </w:t>
      </w:r>
      <w:r w:rsidR="006369C1">
        <w:rPr>
          <w:rFonts w:cs="Arial"/>
        </w:rPr>
        <w:t>and</w:t>
      </w:r>
      <w:r w:rsidRPr="00846F70">
        <w:rPr>
          <w:rFonts w:cs="Arial"/>
        </w:rPr>
        <w:t xml:space="preserve"> indirect mechanisms for altering the extent, condition and function of coastal ecosystems. There is a hierarchy of such factors that can be identified including societal and individual values, economic considerations, information and data gaps, available resources, organisational vehicles, stakeholder capacity and legislative and planning frameworks.</w:t>
      </w:r>
    </w:p>
    <w:p w14:paraId="69249843" w14:textId="77777777" w:rsidR="00E23505" w:rsidRPr="00846F70" w:rsidRDefault="00E23505" w:rsidP="00E23505">
      <w:pPr>
        <w:spacing w:after="220"/>
        <w:rPr>
          <w:rFonts w:cs="Arial"/>
        </w:rPr>
      </w:pPr>
      <w:r w:rsidRPr="00846F70">
        <w:rPr>
          <w:rFonts w:cs="Arial"/>
        </w:rPr>
        <w:t xml:space="preserve">While all these factors </w:t>
      </w:r>
      <w:r w:rsidR="00641F63">
        <w:rPr>
          <w:rFonts w:cs="Arial"/>
        </w:rPr>
        <w:t>make</w:t>
      </w:r>
      <w:r w:rsidRPr="00846F70">
        <w:rPr>
          <w:rFonts w:cs="Arial"/>
        </w:rPr>
        <w:t xml:space="preserve"> some contribution as ‘management mechanisms’ for coastal </w:t>
      </w:r>
      <w:r w:rsidRPr="00CD0725">
        <w:rPr>
          <w:rFonts w:cs="Arial"/>
        </w:rPr>
        <w:t>ecosystems</w:t>
      </w:r>
      <w:r w:rsidRPr="00B742A9">
        <w:rPr>
          <w:rFonts w:cs="Arial"/>
        </w:rPr>
        <w:t>, this report focuses</w:t>
      </w:r>
      <w:r w:rsidRPr="00846F70">
        <w:rPr>
          <w:rFonts w:cs="Arial"/>
        </w:rPr>
        <w:t xml:space="preserve"> on statutory tools, planning frameworks and programs and voluntary initiatives by industry and community based natural resource management organisations</w:t>
      </w:r>
      <w:r w:rsidR="001269B1">
        <w:rPr>
          <w:rFonts w:cs="Arial"/>
        </w:rPr>
        <w:t xml:space="preserve"> associated with the management of coastal ecosystems and water resources</w:t>
      </w:r>
      <w:r w:rsidRPr="00846F70">
        <w:rPr>
          <w:rFonts w:cs="Arial"/>
        </w:rPr>
        <w:t>.</w:t>
      </w:r>
    </w:p>
    <w:p w14:paraId="69249844" w14:textId="77777777" w:rsidR="00425821" w:rsidRPr="00846F70" w:rsidRDefault="008913B2" w:rsidP="00B120CF">
      <w:pPr>
        <w:pStyle w:val="Heading2"/>
      </w:pPr>
      <w:bookmarkStart w:id="6" w:name="_Toc373335366"/>
      <w:r>
        <w:t xml:space="preserve">Potential </w:t>
      </w:r>
      <w:r w:rsidR="00641F63">
        <w:t>m</w:t>
      </w:r>
      <w:r>
        <w:t xml:space="preserve">anagement </w:t>
      </w:r>
      <w:r w:rsidR="00641F63">
        <w:t>a</w:t>
      </w:r>
      <w:r>
        <w:t>ctions</w:t>
      </w:r>
      <w:bookmarkEnd w:id="6"/>
    </w:p>
    <w:p w14:paraId="69249845" w14:textId="77777777" w:rsidR="00425821" w:rsidRPr="00846F70" w:rsidRDefault="00434383" w:rsidP="00425821">
      <w:pPr>
        <w:spacing w:after="220"/>
        <w:rPr>
          <w:rFonts w:cs="Arial"/>
        </w:rPr>
      </w:pPr>
      <w:r w:rsidRPr="00846F70">
        <w:rPr>
          <w:rFonts w:cs="Arial"/>
        </w:rPr>
        <w:t xml:space="preserve">The following are </w:t>
      </w:r>
      <w:r w:rsidR="008913B2">
        <w:rPr>
          <w:rFonts w:cs="Arial"/>
        </w:rPr>
        <w:t>potential actions</w:t>
      </w:r>
      <w:r w:rsidRPr="00846F70">
        <w:rPr>
          <w:rFonts w:cs="Arial"/>
        </w:rPr>
        <w:t xml:space="preserve"> for improved management and protection of coastal ecosystem and functions in the lower Burdekin floodplain</w:t>
      </w:r>
      <w:r w:rsidR="00425821" w:rsidRPr="00846F70">
        <w:rPr>
          <w:rFonts w:cs="Arial"/>
        </w:rPr>
        <w:t>:</w:t>
      </w:r>
    </w:p>
    <w:p w14:paraId="69249846" w14:textId="77777777" w:rsidR="00F101F7" w:rsidRPr="00846F70" w:rsidRDefault="00F101F7" w:rsidP="008913B2">
      <w:pPr>
        <w:pStyle w:val="ListParagraph"/>
        <w:numPr>
          <w:ilvl w:val="0"/>
          <w:numId w:val="12"/>
        </w:numPr>
        <w:spacing w:before="0" w:after="220" w:line="276" w:lineRule="auto"/>
        <w:ind w:left="357" w:hanging="357"/>
        <w:rPr>
          <w:rFonts w:eastAsiaTheme="minorHAnsi" w:cs="Arial"/>
          <w:color w:val="000000" w:themeColor="text1"/>
          <w:lang w:val="en-AU"/>
        </w:rPr>
      </w:pPr>
      <w:r w:rsidRPr="00846F70">
        <w:rPr>
          <w:rFonts w:eastAsiaTheme="minorHAnsi" w:cs="Arial"/>
          <w:color w:val="000000" w:themeColor="text1"/>
          <w:lang w:val="en-AU"/>
        </w:rPr>
        <w:t xml:space="preserve">Priority areas for coastal ecosystem protection in the lower Burdekin floodplain include </w:t>
      </w:r>
      <w:r w:rsidR="00E23505" w:rsidRPr="00846F70">
        <w:rPr>
          <w:rFonts w:eastAsiaTheme="minorHAnsi" w:cs="Arial"/>
          <w:color w:val="000000" w:themeColor="text1"/>
          <w:lang w:val="en-AU"/>
        </w:rPr>
        <w:t xml:space="preserve">significant areas of remnant floodplain coastal ecosystems set aside during the development of the </w:t>
      </w:r>
      <w:r w:rsidR="00BC5114">
        <w:rPr>
          <w:rFonts w:eastAsiaTheme="minorHAnsi" w:cs="Arial"/>
          <w:color w:val="000000" w:themeColor="text1"/>
          <w:lang w:val="en-AU"/>
        </w:rPr>
        <w:t>BHWSS</w:t>
      </w:r>
      <w:r w:rsidR="00E23505" w:rsidRPr="00846F70">
        <w:rPr>
          <w:rFonts w:eastAsiaTheme="minorHAnsi" w:cs="Arial"/>
          <w:color w:val="000000" w:themeColor="text1"/>
          <w:lang w:val="en-AU"/>
        </w:rPr>
        <w:t>.</w:t>
      </w:r>
      <w:r w:rsidRPr="00846F70">
        <w:rPr>
          <w:rFonts w:eastAsiaTheme="minorHAnsi" w:cs="Arial"/>
          <w:color w:val="000000" w:themeColor="text1"/>
          <w:lang w:val="en-AU"/>
        </w:rPr>
        <w:t xml:space="preserve"> </w:t>
      </w:r>
      <w:r w:rsidR="00E23505" w:rsidRPr="00846F70">
        <w:rPr>
          <w:rFonts w:eastAsiaTheme="minorHAnsi" w:cs="Arial"/>
          <w:color w:val="000000" w:themeColor="text1"/>
          <w:lang w:val="en-AU"/>
        </w:rPr>
        <w:t>Other key remnant coastal ecosystem assets include intact riparian systems, remnant delta habitats on the coastal fringe, coastal wetland buffers, remnant coastal ecosystem landscape corridor linkages and nodes, wetlands that</w:t>
      </w:r>
      <w:r w:rsidR="00AE2CBF">
        <w:rPr>
          <w:rFonts w:eastAsiaTheme="minorHAnsi" w:cs="Arial"/>
          <w:color w:val="000000" w:themeColor="text1"/>
          <w:lang w:val="en-AU"/>
        </w:rPr>
        <w:t xml:space="preserve"> have</w:t>
      </w:r>
      <w:r w:rsidR="00E23505" w:rsidRPr="00846F70">
        <w:rPr>
          <w:rFonts w:eastAsiaTheme="minorHAnsi" w:cs="Arial"/>
          <w:color w:val="000000" w:themeColor="text1"/>
          <w:lang w:val="en-AU"/>
        </w:rPr>
        <w:t xml:space="preserve"> retain</w:t>
      </w:r>
      <w:r w:rsidR="00AE2CBF">
        <w:rPr>
          <w:rFonts w:eastAsiaTheme="minorHAnsi" w:cs="Arial"/>
          <w:color w:val="000000" w:themeColor="text1"/>
          <w:lang w:val="en-AU"/>
        </w:rPr>
        <w:t>ed</w:t>
      </w:r>
      <w:r w:rsidR="00E23505" w:rsidRPr="00846F70">
        <w:rPr>
          <w:rFonts w:eastAsiaTheme="minorHAnsi" w:cs="Arial"/>
          <w:color w:val="000000" w:themeColor="text1"/>
          <w:lang w:val="en-AU"/>
        </w:rPr>
        <w:t xml:space="preserve"> predevelopment ecological character and remnant floodplain habitats representative of areas developed to agriculture and potentially suitable for future development. </w:t>
      </w:r>
    </w:p>
    <w:p w14:paraId="69249847" w14:textId="77777777" w:rsidR="00F101F7" w:rsidRPr="00846F70" w:rsidRDefault="00F101F7" w:rsidP="00F101F7">
      <w:pPr>
        <w:pStyle w:val="ListParagraph"/>
        <w:spacing w:after="220"/>
        <w:ind w:left="360"/>
        <w:rPr>
          <w:rFonts w:eastAsiaTheme="minorHAnsi" w:cs="Arial"/>
          <w:color w:val="000000" w:themeColor="text1"/>
          <w:lang w:val="en-AU"/>
        </w:rPr>
      </w:pPr>
    </w:p>
    <w:p w14:paraId="69249848" w14:textId="77777777" w:rsidR="00E23505" w:rsidRPr="00846F70" w:rsidRDefault="00F101F7" w:rsidP="008913B2">
      <w:pPr>
        <w:pStyle w:val="ListParagraph"/>
        <w:numPr>
          <w:ilvl w:val="0"/>
          <w:numId w:val="12"/>
        </w:numPr>
        <w:spacing w:before="0" w:after="220" w:line="276" w:lineRule="auto"/>
        <w:ind w:left="357" w:hanging="357"/>
        <w:rPr>
          <w:rFonts w:eastAsiaTheme="minorHAnsi" w:cs="Arial"/>
          <w:color w:val="000000" w:themeColor="text1"/>
          <w:lang w:val="en-AU"/>
        </w:rPr>
      </w:pPr>
      <w:r w:rsidRPr="00846F70">
        <w:rPr>
          <w:rFonts w:eastAsiaTheme="minorHAnsi" w:cs="Arial"/>
          <w:color w:val="000000" w:themeColor="text1"/>
          <w:lang w:val="en-AU"/>
        </w:rPr>
        <w:t xml:space="preserve">Areas for </w:t>
      </w:r>
      <w:r w:rsidR="00E23505" w:rsidRPr="00846F70">
        <w:rPr>
          <w:rFonts w:eastAsiaTheme="minorHAnsi" w:cs="Arial"/>
          <w:color w:val="000000" w:themeColor="text1"/>
          <w:lang w:val="en-AU"/>
        </w:rPr>
        <w:t>improved management</w:t>
      </w:r>
      <w:r w:rsidRPr="00846F70">
        <w:rPr>
          <w:rFonts w:eastAsiaTheme="minorHAnsi" w:cs="Arial"/>
          <w:color w:val="000000" w:themeColor="text1"/>
          <w:lang w:val="en-AU"/>
        </w:rPr>
        <w:t xml:space="preserve"> of threats to coastal ecosystems and the inshore World Heritage Area in the lower Burdekin floodplain include </w:t>
      </w:r>
      <w:r w:rsidR="00E23505" w:rsidRPr="00846F70">
        <w:rPr>
          <w:rFonts w:eastAsiaTheme="minorHAnsi" w:cs="Arial"/>
          <w:color w:val="000000" w:themeColor="text1"/>
          <w:lang w:val="en-AU"/>
        </w:rPr>
        <w:t>water</w:t>
      </w:r>
      <w:r w:rsidRPr="00846F70">
        <w:rPr>
          <w:rFonts w:eastAsiaTheme="minorHAnsi" w:cs="Arial"/>
          <w:color w:val="000000" w:themeColor="text1"/>
          <w:lang w:val="en-AU"/>
        </w:rPr>
        <w:t xml:space="preserve"> use,</w:t>
      </w:r>
      <w:r w:rsidR="00E23505" w:rsidRPr="00846F70">
        <w:rPr>
          <w:rFonts w:eastAsiaTheme="minorHAnsi" w:cs="Arial"/>
          <w:color w:val="000000" w:themeColor="text1"/>
          <w:lang w:val="en-AU"/>
        </w:rPr>
        <w:t xml:space="preserve"> exotic grass weeds and an associated hot fire regime; and increased </w:t>
      </w:r>
      <w:r w:rsidR="00AE2CBF">
        <w:rPr>
          <w:rFonts w:eastAsiaTheme="minorHAnsi" w:cs="Arial"/>
          <w:color w:val="000000" w:themeColor="text1"/>
          <w:lang w:val="en-AU"/>
        </w:rPr>
        <w:t xml:space="preserve">innovation and </w:t>
      </w:r>
      <w:r w:rsidR="00E23505" w:rsidRPr="00846F70">
        <w:rPr>
          <w:rFonts w:eastAsiaTheme="minorHAnsi" w:cs="Arial"/>
          <w:color w:val="000000" w:themeColor="text1"/>
          <w:lang w:val="en-AU"/>
        </w:rPr>
        <w:t xml:space="preserve">adoption of </w:t>
      </w:r>
      <w:r w:rsidR="00641F63">
        <w:rPr>
          <w:rFonts w:eastAsiaTheme="minorHAnsi" w:cs="Arial"/>
          <w:color w:val="000000" w:themeColor="text1"/>
          <w:lang w:val="en-AU"/>
        </w:rPr>
        <w:t>b</w:t>
      </w:r>
      <w:r w:rsidR="00B747AC">
        <w:rPr>
          <w:rFonts w:eastAsiaTheme="minorHAnsi" w:cs="Arial"/>
          <w:color w:val="000000" w:themeColor="text1"/>
          <w:lang w:val="en-AU"/>
        </w:rPr>
        <w:t xml:space="preserve">est </w:t>
      </w:r>
      <w:r w:rsidR="00641F63">
        <w:rPr>
          <w:rFonts w:eastAsiaTheme="minorHAnsi" w:cs="Arial"/>
          <w:color w:val="000000" w:themeColor="text1"/>
          <w:lang w:val="en-AU"/>
        </w:rPr>
        <w:t>m</w:t>
      </w:r>
      <w:r w:rsidR="00B747AC">
        <w:rPr>
          <w:rFonts w:eastAsiaTheme="minorHAnsi" w:cs="Arial"/>
          <w:color w:val="000000" w:themeColor="text1"/>
          <w:lang w:val="en-AU"/>
        </w:rPr>
        <w:t xml:space="preserve">anagement </w:t>
      </w:r>
      <w:r w:rsidR="00641F63">
        <w:rPr>
          <w:rFonts w:eastAsiaTheme="minorHAnsi" w:cs="Arial"/>
          <w:color w:val="000000" w:themeColor="text1"/>
          <w:lang w:val="en-AU"/>
        </w:rPr>
        <w:t>p</w:t>
      </w:r>
      <w:r w:rsidR="00B747AC">
        <w:rPr>
          <w:rFonts w:eastAsiaTheme="minorHAnsi" w:cs="Arial"/>
          <w:color w:val="000000" w:themeColor="text1"/>
          <w:lang w:val="en-AU"/>
        </w:rPr>
        <w:t xml:space="preserve">ractices </w:t>
      </w:r>
      <w:r w:rsidR="00E23505" w:rsidRPr="00846F70">
        <w:rPr>
          <w:rFonts w:eastAsiaTheme="minorHAnsi" w:cs="Arial"/>
          <w:color w:val="000000" w:themeColor="text1"/>
          <w:lang w:val="en-AU"/>
        </w:rPr>
        <w:t>on farms.</w:t>
      </w:r>
    </w:p>
    <w:p w14:paraId="69249849" w14:textId="77777777" w:rsidR="00F101F7" w:rsidRPr="00846F70" w:rsidRDefault="00F101F7" w:rsidP="00F101F7">
      <w:pPr>
        <w:pStyle w:val="ListParagraph"/>
        <w:spacing w:after="220"/>
        <w:ind w:left="360"/>
        <w:rPr>
          <w:rFonts w:eastAsiaTheme="minorHAnsi" w:cs="Arial"/>
          <w:color w:val="000000" w:themeColor="text1"/>
          <w:lang w:val="en-AU"/>
        </w:rPr>
      </w:pPr>
    </w:p>
    <w:p w14:paraId="6924984A" w14:textId="77777777" w:rsidR="00E23505" w:rsidRPr="00846F70" w:rsidRDefault="00F101F7" w:rsidP="008913B2">
      <w:pPr>
        <w:pStyle w:val="ListParagraph"/>
        <w:numPr>
          <w:ilvl w:val="0"/>
          <w:numId w:val="12"/>
        </w:numPr>
        <w:spacing w:before="0" w:after="220" w:line="276" w:lineRule="auto"/>
        <w:ind w:left="357" w:hanging="357"/>
        <w:rPr>
          <w:rFonts w:eastAsiaTheme="minorHAnsi" w:cs="Arial"/>
          <w:color w:val="000000" w:themeColor="text1"/>
          <w:lang w:val="en-AU"/>
        </w:rPr>
      </w:pPr>
      <w:r w:rsidRPr="00846F70">
        <w:rPr>
          <w:rFonts w:eastAsiaTheme="minorHAnsi" w:cs="Arial"/>
          <w:color w:val="000000" w:themeColor="text1"/>
          <w:lang w:val="en-AU"/>
        </w:rPr>
        <w:t>Coastal ecosystem r</w:t>
      </w:r>
      <w:r w:rsidR="00E23505" w:rsidRPr="00846F70">
        <w:rPr>
          <w:rFonts w:eastAsiaTheme="minorHAnsi" w:cs="Arial"/>
          <w:color w:val="000000" w:themeColor="text1"/>
          <w:lang w:val="en-AU"/>
        </w:rPr>
        <w:t xml:space="preserve">estoration priorities </w:t>
      </w:r>
      <w:r w:rsidRPr="00846F70">
        <w:rPr>
          <w:rFonts w:eastAsiaTheme="minorHAnsi" w:cs="Arial"/>
          <w:color w:val="000000" w:themeColor="text1"/>
          <w:lang w:val="en-AU"/>
        </w:rPr>
        <w:t xml:space="preserve">in the lower Burdekin floodplain include </w:t>
      </w:r>
      <w:r w:rsidR="00E23505" w:rsidRPr="00846F70">
        <w:rPr>
          <w:rFonts w:eastAsiaTheme="minorHAnsi" w:cs="Arial"/>
          <w:color w:val="000000" w:themeColor="text1"/>
          <w:lang w:val="en-AU"/>
        </w:rPr>
        <w:t>revegetation of functional landscape elements</w:t>
      </w:r>
      <w:r w:rsidRPr="00846F70">
        <w:rPr>
          <w:rFonts w:eastAsiaTheme="minorHAnsi" w:cs="Arial"/>
          <w:color w:val="000000" w:themeColor="text1"/>
          <w:lang w:val="en-AU"/>
        </w:rPr>
        <w:t>,</w:t>
      </w:r>
      <w:r w:rsidR="00E23505" w:rsidRPr="00846F70">
        <w:rPr>
          <w:rFonts w:eastAsiaTheme="minorHAnsi" w:cs="Arial"/>
          <w:color w:val="000000" w:themeColor="text1"/>
          <w:lang w:val="en-AU"/>
        </w:rPr>
        <w:t xml:space="preserve"> restoration of bunded coastal wetlands and addressing </w:t>
      </w:r>
      <w:r w:rsidR="00641F63">
        <w:rPr>
          <w:rFonts w:eastAsiaTheme="minorHAnsi" w:cs="Arial"/>
          <w:color w:val="000000" w:themeColor="text1"/>
          <w:lang w:val="en-AU"/>
        </w:rPr>
        <w:t>major fish passage barriers.</w:t>
      </w:r>
    </w:p>
    <w:p w14:paraId="6924984B" w14:textId="77777777" w:rsidR="00F101F7" w:rsidRPr="00846F70" w:rsidRDefault="00F101F7" w:rsidP="00F101F7">
      <w:pPr>
        <w:pStyle w:val="ListParagraph"/>
        <w:spacing w:after="220"/>
        <w:ind w:left="360"/>
        <w:rPr>
          <w:rFonts w:eastAsiaTheme="minorHAnsi" w:cs="Arial"/>
          <w:color w:val="000000" w:themeColor="text1"/>
          <w:lang w:val="en-AU"/>
        </w:rPr>
      </w:pPr>
    </w:p>
    <w:p w14:paraId="6924984C" w14:textId="77777777" w:rsidR="008649CB" w:rsidRPr="00846F70" w:rsidRDefault="006369C1" w:rsidP="008913B2">
      <w:pPr>
        <w:pStyle w:val="ListParagraph"/>
        <w:numPr>
          <w:ilvl w:val="0"/>
          <w:numId w:val="12"/>
        </w:numPr>
        <w:spacing w:before="0" w:after="220" w:line="276" w:lineRule="auto"/>
        <w:ind w:left="357" w:hanging="357"/>
        <w:rPr>
          <w:rFonts w:eastAsiaTheme="minorHAnsi" w:cs="Arial"/>
          <w:color w:val="000000" w:themeColor="text1"/>
          <w:lang w:val="en-AU"/>
        </w:rPr>
      </w:pPr>
      <w:proofErr w:type="gramStart"/>
      <w:r>
        <w:rPr>
          <w:rFonts w:eastAsiaTheme="minorHAnsi" w:cs="Arial"/>
          <w:color w:val="000000" w:themeColor="text1"/>
          <w:lang w:val="en-AU"/>
        </w:rPr>
        <w:t>M</w:t>
      </w:r>
      <w:r w:rsidR="00287052" w:rsidRPr="00846F70">
        <w:rPr>
          <w:rFonts w:eastAsiaTheme="minorHAnsi" w:cs="Arial"/>
          <w:color w:val="000000" w:themeColor="text1"/>
          <w:lang w:val="en-AU"/>
        </w:rPr>
        <w:t>odifi</w:t>
      </w:r>
      <w:r>
        <w:rPr>
          <w:rFonts w:eastAsiaTheme="minorHAnsi" w:cs="Arial"/>
          <w:color w:val="000000" w:themeColor="text1"/>
          <w:lang w:val="en-AU"/>
        </w:rPr>
        <w:t>cation</w:t>
      </w:r>
      <w:r w:rsidR="00287052">
        <w:rPr>
          <w:rFonts w:eastAsiaTheme="minorHAnsi" w:cs="Arial"/>
          <w:color w:val="000000" w:themeColor="text1"/>
          <w:lang w:val="en-AU"/>
        </w:rPr>
        <w:t xml:space="preserve"> of</w:t>
      </w:r>
      <w:r w:rsidR="00287052" w:rsidRPr="00846F70">
        <w:rPr>
          <w:rFonts w:eastAsiaTheme="minorHAnsi" w:cs="Arial"/>
          <w:color w:val="000000" w:themeColor="text1"/>
          <w:lang w:val="en-AU"/>
        </w:rPr>
        <w:t xml:space="preserve"> </w:t>
      </w:r>
      <w:r>
        <w:rPr>
          <w:rFonts w:eastAsiaTheme="minorHAnsi" w:cs="Arial"/>
          <w:color w:val="000000" w:themeColor="text1"/>
          <w:lang w:val="en-AU"/>
        </w:rPr>
        <w:t xml:space="preserve">some </w:t>
      </w:r>
      <w:r w:rsidR="00434383" w:rsidRPr="00846F70">
        <w:rPr>
          <w:rFonts w:eastAsiaTheme="minorHAnsi" w:cs="Arial"/>
          <w:color w:val="000000" w:themeColor="text1"/>
          <w:lang w:val="en-AU"/>
        </w:rPr>
        <w:t>coastal ecosystems</w:t>
      </w:r>
      <w:r w:rsidR="00287052">
        <w:rPr>
          <w:rFonts w:eastAsiaTheme="minorHAnsi" w:cs="Arial"/>
          <w:color w:val="000000" w:themeColor="text1"/>
          <w:lang w:val="en-AU"/>
        </w:rPr>
        <w:t xml:space="preserve"> o</w:t>
      </w:r>
      <w:r w:rsidR="00287052" w:rsidRPr="00846F70">
        <w:rPr>
          <w:rFonts w:eastAsiaTheme="minorHAnsi" w:cs="Arial"/>
          <w:color w:val="000000" w:themeColor="text1"/>
          <w:lang w:val="en-AU"/>
        </w:rPr>
        <w:t xml:space="preserve">n </w:t>
      </w:r>
      <w:r w:rsidR="00434383" w:rsidRPr="00846F70">
        <w:rPr>
          <w:rFonts w:eastAsiaTheme="minorHAnsi" w:cs="Arial"/>
          <w:color w:val="000000" w:themeColor="text1"/>
          <w:lang w:val="en-AU"/>
        </w:rPr>
        <w:t>the lower Burdekin floodplain</w:t>
      </w:r>
      <w:r w:rsidR="00E23505" w:rsidRPr="00846F70">
        <w:rPr>
          <w:rFonts w:eastAsiaTheme="minorHAnsi" w:cs="Arial"/>
          <w:color w:val="000000" w:themeColor="text1"/>
          <w:lang w:val="en-AU"/>
        </w:rPr>
        <w:t xml:space="preserve"> are</w:t>
      </w:r>
      <w:proofErr w:type="gramEnd"/>
      <w:r w:rsidR="00E23505" w:rsidRPr="00846F70">
        <w:rPr>
          <w:rFonts w:eastAsiaTheme="minorHAnsi" w:cs="Arial"/>
          <w:color w:val="000000" w:themeColor="text1"/>
          <w:lang w:val="en-AU"/>
        </w:rPr>
        <w:t xml:space="preserve"> irreversible or will be slow to respond to management interventions</w:t>
      </w:r>
      <w:r w:rsidR="00641F63">
        <w:rPr>
          <w:rFonts w:eastAsiaTheme="minorHAnsi" w:cs="Arial"/>
          <w:color w:val="000000" w:themeColor="text1"/>
          <w:lang w:val="en-AU"/>
        </w:rPr>
        <w:t xml:space="preserve">. </w:t>
      </w:r>
      <w:r w:rsidR="00434383" w:rsidRPr="00846F70">
        <w:rPr>
          <w:rFonts w:eastAsiaTheme="minorHAnsi" w:cs="Arial"/>
          <w:color w:val="000000" w:themeColor="text1"/>
          <w:lang w:val="en-AU"/>
        </w:rPr>
        <w:t xml:space="preserve">In this case, the priority </w:t>
      </w:r>
      <w:r w:rsidR="00641F63">
        <w:rPr>
          <w:rFonts w:eastAsiaTheme="minorHAnsi" w:cs="Arial"/>
          <w:color w:val="000000" w:themeColor="text1"/>
          <w:lang w:val="en-AU"/>
        </w:rPr>
        <w:t>should</w:t>
      </w:r>
      <w:r w:rsidR="00287052" w:rsidRPr="00846F70">
        <w:rPr>
          <w:rFonts w:eastAsiaTheme="minorHAnsi" w:cs="Arial"/>
          <w:color w:val="000000" w:themeColor="text1"/>
          <w:lang w:val="en-AU"/>
        </w:rPr>
        <w:t xml:space="preserve"> </w:t>
      </w:r>
      <w:r w:rsidR="00434383" w:rsidRPr="00846F70">
        <w:rPr>
          <w:rFonts w:eastAsiaTheme="minorHAnsi" w:cs="Arial"/>
          <w:color w:val="000000" w:themeColor="text1"/>
          <w:lang w:val="en-AU"/>
        </w:rPr>
        <w:t xml:space="preserve">be on </w:t>
      </w:r>
      <w:r w:rsidR="00287052" w:rsidRPr="00846F70">
        <w:rPr>
          <w:rFonts w:eastAsiaTheme="minorHAnsi" w:cs="Arial"/>
          <w:color w:val="000000" w:themeColor="text1"/>
          <w:lang w:val="en-AU"/>
        </w:rPr>
        <w:t>re</w:t>
      </w:r>
      <w:r w:rsidR="00287052">
        <w:rPr>
          <w:rFonts w:eastAsiaTheme="minorHAnsi" w:cs="Arial"/>
          <w:color w:val="000000" w:themeColor="text1"/>
          <w:lang w:val="en-AU"/>
        </w:rPr>
        <w:t>instating</w:t>
      </w:r>
      <w:r w:rsidR="00287052" w:rsidRPr="00846F70">
        <w:rPr>
          <w:rFonts w:eastAsiaTheme="minorHAnsi" w:cs="Arial"/>
          <w:color w:val="000000" w:themeColor="text1"/>
          <w:lang w:val="en-AU"/>
        </w:rPr>
        <w:t xml:space="preserve"> </w:t>
      </w:r>
      <w:r w:rsidR="00434383" w:rsidRPr="00846F70">
        <w:rPr>
          <w:rFonts w:eastAsiaTheme="minorHAnsi" w:cs="Arial"/>
          <w:color w:val="000000" w:themeColor="text1"/>
          <w:lang w:val="en-AU"/>
        </w:rPr>
        <w:t xml:space="preserve">ecosystem functions </w:t>
      </w:r>
      <w:r w:rsidR="00287052">
        <w:rPr>
          <w:rFonts w:eastAsiaTheme="minorHAnsi" w:cs="Arial"/>
          <w:color w:val="000000" w:themeColor="text1"/>
          <w:lang w:val="en-AU"/>
        </w:rPr>
        <w:t xml:space="preserve">and values that are </w:t>
      </w:r>
      <w:r w:rsidR="00434383" w:rsidRPr="00846F70">
        <w:rPr>
          <w:rFonts w:eastAsiaTheme="minorHAnsi" w:cs="Arial"/>
          <w:color w:val="000000" w:themeColor="text1"/>
          <w:lang w:val="en-AU"/>
        </w:rPr>
        <w:t xml:space="preserve">important to the </w:t>
      </w:r>
      <w:r w:rsidR="00434383" w:rsidRPr="00846F70">
        <w:rPr>
          <w:rFonts w:eastAsiaTheme="minorHAnsi" w:cs="Arial"/>
          <w:color w:val="000000" w:themeColor="text1"/>
          <w:lang w:val="en-AU"/>
        </w:rPr>
        <w:lastRenderedPageBreak/>
        <w:t xml:space="preserve">health of the </w:t>
      </w:r>
      <w:r w:rsidR="00641F63">
        <w:rPr>
          <w:rFonts w:eastAsiaTheme="minorHAnsi" w:cs="Arial"/>
          <w:color w:val="000000" w:themeColor="text1"/>
          <w:lang w:val="en-AU"/>
        </w:rPr>
        <w:t>World Heritage Area</w:t>
      </w:r>
      <w:r w:rsidR="00287052" w:rsidRPr="00287052">
        <w:rPr>
          <w:rFonts w:eastAsiaTheme="minorHAnsi" w:cs="Arial"/>
          <w:color w:val="000000" w:themeColor="text1"/>
          <w:lang w:val="en-AU"/>
        </w:rPr>
        <w:t xml:space="preserve"> </w:t>
      </w:r>
      <w:r w:rsidR="00287052">
        <w:rPr>
          <w:rFonts w:eastAsiaTheme="minorHAnsi" w:cs="Arial"/>
          <w:color w:val="000000" w:themeColor="text1"/>
          <w:lang w:val="en-AU"/>
        </w:rPr>
        <w:t xml:space="preserve">within the modified </w:t>
      </w:r>
      <w:r w:rsidR="00BC5114">
        <w:rPr>
          <w:rFonts w:eastAsiaTheme="minorHAnsi" w:cs="Arial"/>
          <w:color w:val="000000" w:themeColor="text1"/>
          <w:lang w:val="en-AU"/>
        </w:rPr>
        <w:t>landscape</w:t>
      </w:r>
      <w:r w:rsidR="00E23505" w:rsidRPr="00846F70">
        <w:rPr>
          <w:rFonts w:eastAsiaTheme="minorHAnsi" w:cs="Arial"/>
          <w:color w:val="000000" w:themeColor="text1"/>
          <w:lang w:val="en-AU"/>
        </w:rPr>
        <w:t>.</w:t>
      </w:r>
      <w:r w:rsidR="00434383" w:rsidRPr="00846F70">
        <w:rPr>
          <w:rFonts w:eastAsiaTheme="minorHAnsi" w:cs="Arial"/>
          <w:color w:val="000000" w:themeColor="text1"/>
          <w:lang w:val="en-AU"/>
        </w:rPr>
        <w:t xml:space="preserve"> Opportunities for improving ecosystem functions include</w:t>
      </w:r>
      <w:r w:rsidR="008649CB" w:rsidRPr="00846F70">
        <w:rPr>
          <w:rFonts w:eastAsiaTheme="minorHAnsi" w:cs="Arial"/>
          <w:color w:val="000000" w:themeColor="text1"/>
          <w:lang w:val="en-AU"/>
        </w:rPr>
        <w:t>:</w:t>
      </w:r>
      <w:r w:rsidR="00E23505" w:rsidRPr="00846F70">
        <w:rPr>
          <w:rFonts w:eastAsiaTheme="minorHAnsi" w:cs="Arial"/>
          <w:color w:val="000000" w:themeColor="text1"/>
          <w:lang w:val="en-AU"/>
        </w:rPr>
        <w:t xml:space="preserve"> </w:t>
      </w:r>
    </w:p>
    <w:p w14:paraId="6924984D" w14:textId="77777777" w:rsidR="008649CB" w:rsidRPr="00846F70" w:rsidRDefault="008649CB" w:rsidP="008649CB">
      <w:pPr>
        <w:pStyle w:val="ListParagraph"/>
        <w:rPr>
          <w:rFonts w:eastAsiaTheme="minorHAnsi" w:cs="Arial"/>
          <w:color w:val="000000" w:themeColor="text1"/>
          <w:lang w:val="en-AU"/>
        </w:rPr>
      </w:pPr>
    </w:p>
    <w:p w14:paraId="6924984E" w14:textId="77777777" w:rsidR="008649CB" w:rsidRPr="00846F70" w:rsidRDefault="00FE5EFE" w:rsidP="008649CB">
      <w:pPr>
        <w:pStyle w:val="ListParagraph"/>
        <w:numPr>
          <w:ilvl w:val="1"/>
          <w:numId w:val="12"/>
        </w:numPr>
        <w:spacing w:after="220"/>
        <w:rPr>
          <w:rFonts w:eastAsiaTheme="minorHAnsi" w:cs="Arial"/>
          <w:color w:val="000000" w:themeColor="text1"/>
          <w:lang w:val="en-AU"/>
        </w:rPr>
      </w:pPr>
      <w:r>
        <w:rPr>
          <w:rFonts w:eastAsiaTheme="minorHAnsi" w:cs="Arial"/>
          <w:color w:val="000000" w:themeColor="text1"/>
          <w:lang w:val="en-AU"/>
        </w:rPr>
        <w:t>R</w:t>
      </w:r>
      <w:r w:rsidR="00E23505" w:rsidRPr="00846F70">
        <w:rPr>
          <w:rFonts w:eastAsiaTheme="minorHAnsi" w:cs="Arial"/>
          <w:color w:val="000000" w:themeColor="text1"/>
          <w:lang w:val="en-AU"/>
        </w:rPr>
        <w:t xml:space="preserve">econfiguring </w:t>
      </w:r>
      <w:r w:rsidR="00287052">
        <w:rPr>
          <w:rFonts w:eastAsiaTheme="minorHAnsi" w:cs="Arial"/>
          <w:color w:val="000000" w:themeColor="text1"/>
          <w:lang w:val="en-AU"/>
        </w:rPr>
        <w:t xml:space="preserve">the layout </w:t>
      </w:r>
      <w:r w:rsidR="00434383" w:rsidRPr="00846F70">
        <w:rPr>
          <w:rFonts w:eastAsiaTheme="minorHAnsi" w:cs="Arial"/>
          <w:color w:val="000000" w:themeColor="text1"/>
          <w:lang w:val="en-AU"/>
        </w:rPr>
        <w:t xml:space="preserve">of </w:t>
      </w:r>
      <w:r w:rsidR="00E23505" w:rsidRPr="00846F70">
        <w:rPr>
          <w:rFonts w:eastAsiaTheme="minorHAnsi" w:cs="Arial"/>
          <w:color w:val="000000" w:themeColor="text1"/>
          <w:lang w:val="en-AU"/>
        </w:rPr>
        <w:t>agricultural production systems</w:t>
      </w:r>
      <w:r w:rsidR="008649CB" w:rsidRPr="00846F70">
        <w:rPr>
          <w:rFonts w:eastAsiaTheme="minorHAnsi" w:cs="Arial"/>
          <w:color w:val="000000" w:themeColor="text1"/>
          <w:lang w:val="en-AU"/>
        </w:rPr>
        <w:t xml:space="preserve"> to </w:t>
      </w:r>
      <w:r w:rsidR="00DA779A">
        <w:rPr>
          <w:rFonts w:eastAsiaTheme="minorHAnsi" w:cs="Arial"/>
          <w:color w:val="000000" w:themeColor="text1"/>
          <w:lang w:val="en-AU"/>
        </w:rPr>
        <w:t>emulate</w:t>
      </w:r>
      <w:r w:rsidR="00DA779A" w:rsidRPr="00846F70">
        <w:rPr>
          <w:rFonts w:eastAsiaTheme="minorHAnsi" w:cs="Arial"/>
          <w:color w:val="000000" w:themeColor="text1"/>
          <w:lang w:val="en-AU"/>
        </w:rPr>
        <w:t xml:space="preserve"> </w:t>
      </w:r>
      <w:r w:rsidR="008649CB" w:rsidRPr="00846F70">
        <w:rPr>
          <w:rFonts w:eastAsiaTheme="minorHAnsi" w:cs="Arial"/>
          <w:color w:val="000000" w:themeColor="text1"/>
          <w:lang w:val="en-AU"/>
        </w:rPr>
        <w:t>coastal ecosystem function outcomes</w:t>
      </w:r>
      <w:r w:rsidR="00287052">
        <w:rPr>
          <w:rFonts w:eastAsiaTheme="minorHAnsi" w:cs="Arial"/>
          <w:color w:val="000000" w:themeColor="text1"/>
          <w:lang w:val="en-AU"/>
        </w:rPr>
        <w:t xml:space="preserve"> (particularly </w:t>
      </w:r>
      <w:r w:rsidR="00DA779A">
        <w:rPr>
          <w:rFonts w:eastAsiaTheme="minorHAnsi" w:cs="Arial"/>
          <w:color w:val="000000" w:themeColor="text1"/>
          <w:lang w:val="en-AU"/>
        </w:rPr>
        <w:t xml:space="preserve">interception </w:t>
      </w:r>
      <w:r w:rsidR="00287052">
        <w:rPr>
          <w:rFonts w:eastAsiaTheme="minorHAnsi" w:cs="Arial"/>
          <w:color w:val="000000" w:themeColor="text1"/>
          <w:lang w:val="en-AU"/>
        </w:rPr>
        <w:t xml:space="preserve">and </w:t>
      </w:r>
      <w:r w:rsidR="00DA779A">
        <w:rPr>
          <w:rFonts w:eastAsiaTheme="minorHAnsi" w:cs="Arial"/>
          <w:color w:val="000000" w:themeColor="text1"/>
          <w:lang w:val="en-AU"/>
        </w:rPr>
        <w:t xml:space="preserve">detention </w:t>
      </w:r>
      <w:r w:rsidR="00287052">
        <w:rPr>
          <w:rFonts w:eastAsiaTheme="minorHAnsi" w:cs="Arial"/>
          <w:color w:val="000000" w:themeColor="text1"/>
          <w:lang w:val="en-AU"/>
        </w:rPr>
        <w:t>o</w:t>
      </w:r>
      <w:r w:rsidR="00641F63">
        <w:rPr>
          <w:rFonts w:eastAsiaTheme="minorHAnsi" w:cs="Arial"/>
          <w:color w:val="000000" w:themeColor="text1"/>
          <w:lang w:val="en-AU"/>
        </w:rPr>
        <w:t>f r</w:t>
      </w:r>
      <w:r w:rsidR="006575DA">
        <w:rPr>
          <w:rFonts w:eastAsiaTheme="minorHAnsi" w:cs="Arial"/>
          <w:color w:val="000000" w:themeColor="text1"/>
          <w:lang w:val="en-AU"/>
        </w:rPr>
        <w:t>un-off</w:t>
      </w:r>
      <w:r w:rsidR="00641F63">
        <w:rPr>
          <w:rFonts w:eastAsiaTheme="minorHAnsi" w:cs="Arial"/>
          <w:color w:val="000000" w:themeColor="text1"/>
          <w:lang w:val="en-AU"/>
        </w:rPr>
        <w:t>, and nutrient uptake)</w:t>
      </w:r>
    </w:p>
    <w:p w14:paraId="6924984F" w14:textId="77777777" w:rsidR="008649CB" w:rsidRPr="00846F70" w:rsidRDefault="00287052" w:rsidP="008649CB">
      <w:pPr>
        <w:pStyle w:val="ListParagraph"/>
        <w:numPr>
          <w:ilvl w:val="1"/>
          <w:numId w:val="12"/>
        </w:numPr>
        <w:spacing w:after="220"/>
        <w:rPr>
          <w:rFonts w:eastAsiaTheme="minorHAnsi" w:cs="Arial"/>
          <w:color w:val="000000" w:themeColor="text1"/>
          <w:lang w:val="en-AU"/>
        </w:rPr>
      </w:pPr>
      <w:r>
        <w:rPr>
          <w:rFonts w:eastAsiaTheme="minorHAnsi" w:cs="Arial"/>
          <w:color w:val="000000" w:themeColor="text1"/>
          <w:lang w:val="en-AU"/>
        </w:rPr>
        <w:t>Sustaining and expanding</w:t>
      </w:r>
      <w:r w:rsidRPr="00846F70">
        <w:rPr>
          <w:rFonts w:eastAsiaTheme="minorHAnsi" w:cs="Arial"/>
          <w:color w:val="000000" w:themeColor="text1"/>
          <w:lang w:val="en-AU"/>
        </w:rPr>
        <w:t xml:space="preserve"> </w:t>
      </w:r>
      <w:r w:rsidR="00E23505" w:rsidRPr="00846F70">
        <w:rPr>
          <w:rFonts w:eastAsiaTheme="minorHAnsi" w:cs="Arial"/>
          <w:color w:val="000000" w:themeColor="text1"/>
          <w:lang w:val="en-AU"/>
        </w:rPr>
        <w:t>control programs for aquatic weed infestations</w:t>
      </w:r>
      <w:r>
        <w:rPr>
          <w:rFonts w:eastAsiaTheme="minorHAnsi" w:cs="Arial"/>
          <w:color w:val="000000" w:themeColor="text1"/>
          <w:lang w:val="en-AU"/>
        </w:rPr>
        <w:t xml:space="preserve"> in </w:t>
      </w:r>
      <w:proofErr w:type="spellStart"/>
      <w:r>
        <w:rPr>
          <w:rFonts w:eastAsiaTheme="minorHAnsi" w:cs="Arial"/>
          <w:color w:val="000000" w:themeColor="text1"/>
          <w:lang w:val="en-AU"/>
        </w:rPr>
        <w:t>hydrologically</w:t>
      </w:r>
      <w:proofErr w:type="spellEnd"/>
      <w:r>
        <w:rPr>
          <w:rFonts w:eastAsiaTheme="minorHAnsi" w:cs="Arial"/>
          <w:color w:val="000000" w:themeColor="text1"/>
          <w:lang w:val="en-AU"/>
        </w:rPr>
        <w:t xml:space="preserve"> modified stream systems</w:t>
      </w:r>
    </w:p>
    <w:p w14:paraId="69249850" w14:textId="77777777" w:rsidR="008649CB" w:rsidRPr="00846F70" w:rsidRDefault="008649CB" w:rsidP="008649CB">
      <w:pPr>
        <w:pStyle w:val="ListParagraph"/>
        <w:numPr>
          <w:ilvl w:val="1"/>
          <w:numId w:val="12"/>
        </w:numPr>
        <w:spacing w:after="220"/>
        <w:rPr>
          <w:rFonts w:eastAsiaTheme="minorHAnsi" w:cs="Arial"/>
          <w:color w:val="000000" w:themeColor="text1"/>
          <w:lang w:val="en-AU"/>
        </w:rPr>
      </w:pPr>
      <w:r w:rsidRPr="00846F70">
        <w:rPr>
          <w:rFonts w:eastAsiaTheme="minorHAnsi" w:cs="Arial"/>
          <w:color w:val="000000" w:themeColor="text1"/>
          <w:lang w:val="en-AU"/>
        </w:rPr>
        <w:t>A</w:t>
      </w:r>
      <w:r w:rsidR="00434383" w:rsidRPr="00846F70">
        <w:rPr>
          <w:rFonts w:eastAsiaTheme="minorHAnsi" w:cs="Arial"/>
          <w:color w:val="000000" w:themeColor="text1"/>
          <w:lang w:val="en-AU"/>
        </w:rPr>
        <w:t>dopting</w:t>
      </w:r>
      <w:r w:rsidR="00287052">
        <w:rPr>
          <w:rFonts w:eastAsiaTheme="minorHAnsi" w:cs="Arial"/>
          <w:color w:val="000000" w:themeColor="text1"/>
          <w:lang w:val="en-AU"/>
        </w:rPr>
        <w:t xml:space="preserve"> </w:t>
      </w:r>
      <w:r w:rsidR="00434383" w:rsidRPr="00846F70">
        <w:rPr>
          <w:rFonts w:eastAsiaTheme="minorHAnsi" w:cs="Arial"/>
          <w:color w:val="000000" w:themeColor="text1"/>
          <w:lang w:val="en-AU"/>
        </w:rPr>
        <w:t>ecosystem</w:t>
      </w:r>
      <w:r w:rsidR="00E23505" w:rsidRPr="00846F70">
        <w:rPr>
          <w:rFonts w:eastAsiaTheme="minorHAnsi" w:cs="Arial"/>
          <w:color w:val="000000" w:themeColor="text1"/>
          <w:lang w:val="en-AU"/>
        </w:rPr>
        <w:t xml:space="preserve"> restoration targets</w:t>
      </w:r>
      <w:r w:rsidR="00434383" w:rsidRPr="00846F70">
        <w:rPr>
          <w:rFonts w:eastAsiaTheme="minorHAnsi" w:cs="Arial"/>
          <w:color w:val="000000" w:themeColor="text1"/>
          <w:lang w:val="en-AU"/>
        </w:rPr>
        <w:t xml:space="preserve"> </w:t>
      </w:r>
      <w:r w:rsidR="00287052">
        <w:rPr>
          <w:rFonts w:eastAsiaTheme="minorHAnsi" w:cs="Arial"/>
          <w:color w:val="000000" w:themeColor="text1"/>
          <w:lang w:val="en-AU"/>
        </w:rPr>
        <w:t xml:space="preserve">that suit modified floodplain conditions </w:t>
      </w:r>
      <w:r w:rsidR="00434383" w:rsidRPr="00846F70">
        <w:rPr>
          <w:rFonts w:eastAsiaTheme="minorHAnsi" w:cs="Arial"/>
          <w:color w:val="000000" w:themeColor="text1"/>
          <w:lang w:val="en-AU"/>
        </w:rPr>
        <w:t>(</w:t>
      </w:r>
      <w:r w:rsidR="00287052">
        <w:rPr>
          <w:rFonts w:eastAsiaTheme="minorHAnsi" w:cs="Arial"/>
          <w:color w:val="000000" w:themeColor="text1"/>
          <w:lang w:val="en-AU"/>
        </w:rPr>
        <w:t>i.e.</w:t>
      </w:r>
      <w:r w:rsidR="00287052" w:rsidRPr="00846F70">
        <w:rPr>
          <w:rFonts w:eastAsiaTheme="minorHAnsi" w:cs="Arial"/>
          <w:color w:val="000000" w:themeColor="text1"/>
          <w:lang w:val="en-AU"/>
        </w:rPr>
        <w:t xml:space="preserve"> </w:t>
      </w:r>
      <w:r w:rsidR="00434383" w:rsidRPr="00846F70">
        <w:rPr>
          <w:rFonts w:eastAsiaTheme="minorHAnsi" w:cs="Arial"/>
          <w:color w:val="000000" w:themeColor="text1"/>
          <w:lang w:val="en-AU"/>
        </w:rPr>
        <w:t>the</w:t>
      </w:r>
      <w:r w:rsidR="00E23505" w:rsidRPr="00846F70">
        <w:rPr>
          <w:rFonts w:eastAsiaTheme="minorHAnsi" w:cs="Arial"/>
          <w:color w:val="000000" w:themeColor="text1"/>
          <w:lang w:val="en-AU"/>
        </w:rPr>
        <w:t xml:space="preserve"> </w:t>
      </w:r>
      <w:r w:rsidR="00434383" w:rsidRPr="00846F70">
        <w:rPr>
          <w:rFonts w:eastAsiaTheme="minorHAnsi" w:cs="Arial"/>
          <w:color w:val="000000" w:themeColor="text1"/>
          <w:lang w:val="en-AU"/>
        </w:rPr>
        <w:t>establishment of</w:t>
      </w:r>
      <w:r w:rsidR="00E23505" w:rsidRPr="00846F70">
        <w:rPr>
          <w:rFonts w:eastAsiaTheme="minorHAnsi" w:cs="Arial"/>
          <w:color w:val="000000" w:themeColor="text1"/>
          <w:lang w:val="en-AU"/>
        </w:rPr>
        <w:t xml:space="preserve"> riparian rainforests on </w:t>
      </w:r>
      <w:proofErr w:type="spellStart"/>
      <w:r w:rsidR="00E23505" w:rsidRPr="00846F70">
        <w:rPr>
          <w:rFonts w:eastAsiaTheme="minorHAnsi" w:cs="Arial"/>
          <w:color w:val="000000" w:themeColor="text1"/>
          <w:lang w:val="en-AU"/>
        </w:rPr>
        <w:t>hydrologically</w:t>
      </w:r>
      <w:proofErr w:type="spellEnd"/>
      <w:r w:rsidR="00E23505" w:rsidRPr="00846F70">
        <w:rPr>
          <w:rFonts w:eastAsiaTheme="minorHAnsi" w:cs="Arial"/>
          <w:color w:val="000000" w:themeColor="text1"/>
          <w:lang w:val="en-AU"/>
        </w:rPr>
        <w:t xml:space="preserve"> modified drainage reaches</w:t>
      </w:r>
      <w:r w:rsidRPr="00846F70">
        <w:rPr>
          <w:rFonts w:eastAsiaTheme="minorHAnsi" w:cs="Arial"/>
          <w:color w:val="000000" w:themeColor="text1"/>
          <w:lang w:val="en-AU"/>
        </w:rPr>
        <w:t>)</w:t>
      </w:r>
    </w:p>
    <w:p w14:paraId="69249851" w14:textId="77777777" w:rsidR="008649CB" w:rsidRPr="00846F70" w:rsidRDefault="00851B13" w:rsidP="008649CB">
      <w:pPr>
        <w:pStyle w:val="ListParagraph"/>
        <w:numPr>
          <w:ilvl w:val="1"/>
          <w:numId w:val="12"/>
        </w:numPr>
        <w:spacing w:after="220"/>
        <w:rPr>
          <w:rFonts w:eastAsiaTheme="minorHAnsi" w:cs="Arial"/>
          <w:color w:val="000000" w:themeColor="text1"/>
          <w:lang w:val="en-AU"/>
        </w:rPr>
      </w:pPr>
      <w:r>
        <w:rPr>
          <w:rFonts w:eastAsiaTheme="minorHAnsi" w:cs="Arial"/>
          <w:color w:val="000000" w:themeColor="text1"/>
          <w:lang w:val="en-AU"/>
        </w:rPr>
        <w:t>Using seasonal distributary channels to b</w:t>
      </w:r>
      <w:r w:rsidR="00E23505" w:rsidRPr="00846F70">
        <w:rPr>
          <w:rFonts w:eastAsiaTheme="minorHAnsi" w:cs="Arial"/>
          <w:color w:val="000000" w:themeColor="text1"/>
          <w:lang w:val="en-AU"/>
        </w:rPr>
        <w:t>ypass</w:t>
      </w:r>
      <w:r>
        <w:rPr>
          <w:rFonts w:eastAsiaTheme="minorHAnsi" w:cs="Arial"/>
          <w:color w:val="000000" w:themeColor="text1"/>
          <w:lang w:val="en-AU"/>
        </w:rPr>
        <w:t xml:space="preserve"> wet season</w:t>
      </w:r>
      <w:r w:rsidR="00E23505" w:rsidRPr="00846F70">
        <w:rPr>
          <w:rFonts w:eastAsiaTheme="minorHAnsi" w:cs="Arial"/>
          <w:color w:val="000000" w:themeColor="text1"/>
          <w:lang w:val="en-AU"/>
        </w:rPr>
        <w:t xml:space="preserve"> </w:t>
      </w:r>
      <w:r>
        <w:rPr>
          <w:rFonts w:eastAsiaTheme="minorHAnsi" w:cs="Arial"/>
          <w:color w:val="000000" w:themeColor="text1"/>
          <w:lang w:val="en-AU"/>
        </w:rPr>
        <w:t xml:space="preserve">flows around </w:t>
      </w:r>
      <w:r w:rsidR="00E23505" w:rsidRPr="00846F70">
        <w:rPr>
          <w:rFonts w:eastAsiaTheme="minorHAnsi" w:cs="Arial"/>
          <w:color w:val="000000" w:themeColor="text1"/>
          <w:lang w:val="en-AU"/>
        </w:rPr>
        <w:t xml:space="preserve">anoxic </w:t>
      </w:r>
      <w:r>
        <w:rPr>
          <w:rFonts w:eastAsiaTheme="minorHAnsi" w:cs="Arial"/>
          <w:color w:val="000000" w:themeColor="text1"/>
          <w:lang w:val="en-AU"/>
        </w:rPr>
        <w:t>(low dissolved oxygen) stream reaches</w:t>
      </w:r>
      <w:r w:rsidRPr="00846F70">
        <w:rPr>
          <w:rFonts w:eastAsiaTheme="minorHAnsi" w:cs="Arial"/>
          <w:color w:val="000000" w:themeColor="text1"/>
          <w:lang w:val="en-AU"/>
        </w:rPr>
        <w:t xml:space="preserve"> </w:t>
      </w:r>
      <w:r w:rsidR="008649CB" w:rsidRPr="00846F70">
        <w:rPr>
          <w:rFonts w:eastAsiaTheme="minorHAnsi" w:cs="Arial"/>
          <w:color w:val="000000" w:themeColor="text1"/>
          <w:lang w:val="en-AU"/>
        </w:rPr>
        <w:t>to</w:t>
      </w:r>
      <w:r w:rsidR="00E23505" w:rsidRPr="00846F70">
        <w:rPr>
          <w:rFonts w:eastAsiaTheme="minorHAnsi" w:cs="Arial"/>
          <w:color w:val="000000" w:themeColor="text1"/>
          <w:lang w:val="en-AU"/>
        </w:rPr>
        <w:t xml:space="preserve"> facilitate fish </w:t>
      </w:r>
      <w:r w:rsidR="00DA779A">
        <w:rPr>
          <w:rFonts w:eastAsiaTheme="minorHAnsi" w:cs="Arial"/>
          <w:color w:val="000000" w:themeColor="text1"/>
          <w:lang w:val="en-AU"/>
        </w:rPr>
        <w:t xml:space="preserve">movement and </w:t>
      </w:r>
      <w:r w:rsidR="00641F63">
        <w:rPr>
          <w:rFonts w:eastAsiaTheme="minorHAnsi" w:cs="Arial"/>
          <w:color w:val="000000" w:themeColor="text1"/>
          <w:lang w:val="en-AU"/>
        </w:rPr>
        <w:t>recruitment</w:t>
      </w:r>
    </w:p>
    <w:p w14:paraId="69249852" w14:textId="77777777" w:rsidR="00DA779A" w:rsidRDefault="00DA779A" w:rsidP="00DA779A">
      <w:pPr>
        <w:pStyle w:val="ListParagraph"/>
        <w:numPr>
          <w:ilvl w:val="1"/>
          <w:numId w:val="12"/>
        </w:numPr>
        <w:spacing w:after="220"/>
        <w:rPr>
          <w:rFonts w:eastAsiaTheme="minorHAnsi" w:cs="Arial"/>
          <w:color w:val="000000" w:themeColor="text1"/>
          <w:lang w:val="en-AU"/>
        </w:rPr>
      </w:pPr>
      <w:r w:rsidRPr="00DA779A">
        <w:rPr>
          <w:rFonts w:eastAsiaTheme="minorHAnsi" w:cs="Arial"/>
          <w:color w:val="000000" w:themeColor="text1"/>
          <w:lang w:val="en-AU"/>
        </w:rPr>
        <w:t>Restor</w:t>
      </w:r>
      <w:r>
        <w:rPr>
          <w:rFonts w:eastAsiaTheme="minorHAnsi" w:cs="Arial"/>
          <w:color w:val="000000" w:themeColor="text1"/>
          <w:lang w:val="en-AU"/>
        </w:rPr>
        <w:t>ing</w:t>
      </w:r>
      <w:r w:rsidRPr="00DA779A">
        <w:rPr>
          <w:rFonts w:eastAsiaTheme="minorHAnsi" w:cs="Arial"/>
          <w:color w:val="000000" w:themeColor="text1"/>
          <w:lang w:val="en-AU"/>
        </w:rPr>
        <w:t xml:space="preserve"> seasonal </w:t>
      </w:r>
      <w:r w:rsidR="008649CB" w:rsidRPr="00DA779A">
        <w:rPr>
          <w:rFonts w:eastAsiaTheme="minorHAnsi" w:cs="Arial"/>
          <w:color w:val="000000" w:themeColor="text1"/>
          <w:lang w:val="en-AU"/>
        </w:rPr>
        <w:t xml:space="preserve">hydrological regimes </w:t>
      </w:r>
      <w:r>
        <w:rPr>
          <w:rFonts w:eastAsiaTheme="minorHAnsi" w:cs="Arial"/>
          <w:color w:val="000000" w:themeColor="text1"/>
          <w:lang w:val="en-AU"/>
        </w:rPr>
        <w:t>in impacted high value</w:t>
      </w:r>
      <w:r w:rsidR="00E23505" w:rsidRPr="00DA779A">
        <w:rPr>
          <w:rFonts w:eastAsiaTheme="minorHAnsi" w:cs="Arial"/>
          <w:color w:val="000000" w:themeColor="text1"/>
          <w:lang w:val="en-AU"/>
        </w:rPr>
        <w:t xml:space="preserve"> wetland systems</w:t>
      </w:r>
      <w:r w:rsidR="008649CB" w:rsidRPr="00DA779A">
        <w:rPr>
          <w:rFonts w:eastAsiaTheme="minorHAnsi" w:cs="Arial"/>
          <w:color w:val="000000" w:themeColor="text1"/>
          <w:lang w:val="en-AU"/>
        </w:rPr>
        <w:t xml:space="preserve"> using </w:t>
      </w:r>
      <w:r>
        <w:rPr>
          <w:rFonts w:eastAsiaTheme="minorHAnsi" w:cs="Arial"/>
          <w:color w:val="000000" w:themeColor="text1"/>
          <w:lang w:val="en-AU"/>
        </w:rPr>
        <w:t>h</w:t>
      </w:r>
      <w:r w:rsidR="00E23505" w:rsidRPr="00DA779A">
        <w:rPr>
          <w:rFonts w:eastAsiaTheme="minorHAnsi" w:cs="Arial"/>
          <w:color w:val="000000" w:themeColor="text1"/>
          <w:lang w:val="en-AU"/>
        </w:rPr>
        <w:t>ydrologica</w:t>
      </w:r>
      <w:r w:rsidR="00851B13" w:rsidRPr="00DA779A">
        <w:rPr>
          <w:rFonts w:eastAsiaTheme="minorHAnsi" w:cs="Arial"/>
          <w:color w:val="000000" w:themeColor="text1"/>
          <w:lang w:val="en-AU"/>
        </w:rPr>
        <w:t>l</w:t>
      </w:r>
      <w:r w:rsidR="00E23505" w:rsidRPr="00DA779A">
        <w:rPr>
          <w:rFonts w:eastAsiaTheme="minorHAnsi" w:cs="Arial"/>
          <w:color w:val="000000" w:themeColor="text1"/>
          <w:lang w:val="en-AU"/>
        </w:rPr>
        <w:t xml:space="preserve"> </w:t>
      </w:r>
      <w:r>
        <w:rPr>
          <w:rFonts w:eastAsiaTheme="minorHAnsi" w:cs="Arial"/>
          <w:color w:val="000000" w:themeColor="text1"/>
          <w:lang w:val="en-AU"/>
        </w:rPr>
        <w:t>i</w:t>
      </w:r>
      <w:r w:rsidRPr="00DA779A">
        <w:rPr>
          <w:rFonts w:eastAsiaTheme="minorHAnsi" w:cs="Arial"/>
          <w:color w:val="000000" w:themeColor="text1"/>
          <w:lang w:val="en-AU"/>
        </w:rPr>
        <w:t xml:space="preserve">solation </w:t>
      </w:r>
      <w:r w:rsidR="008649CB" w:rsidRPr="00DA779A">
        <w:rPr>
          <w:rFonts w:eastAsiaTheme="minorHAnsi" w:cs="Arial"/>
          <w:color w:val="000000" w:themeColor="text1"/>
          <w:lang w:val="en-AU"/>
        </w:rPr>
        <w:t>of</w:t>
      </w:r>
      <w:r w:rsidR="00E23505" w:rsidRPr="00DA779A">
        <w:rPr>
          <w:rFonts w:eastAsiaTheme="minorHAnsi" w:cs="Arial"/>
          <w:color w:val="000000" w:themeColor="text1"/>
          <w:lang w:val="en-AU"/>
        </w:rPr>
        <w:t xml:space="preserve"> </w:t>
      </w:r>
      <w:r>
        <w:rPr>
          <w:rFonts w:eastAsiaTheme="minorHAnsi" w:cs="Arial"/>
          <w:color w:val="000000" w:themeColor="text1"/>
          <w:lang w:val="en-AU"/>
        </w:rPr>
        <w:t xml:space="preserve">selected </w:t>
      </w:r>
      <w:r w:rsidR="00E23505" w:rsidRPr="00DA779A">
        <w:rPr>
          <w:rFonts w:eastAsiaTheme="minorHAnsi" w:cs="Arial"/>
          <w:color w:val="000000" w:themeColor="text1"/>
          <w:lang w:val="en-AU"/>
        </w:rPr>
        <w:t>wetlands or sub catchments from irrigation tailwater base flows to reinstate hydrological seasonality at micro</w:t>
      </w:r>
      <w:r w:rsidR="00DD2B0C" w:rsidRPr="00DA779A">
        <w:rPr>
          <w:rFonts w:eastAsiaTheme="minorHAnsi" w:cs="Arial"/>
          <w:color w:val="000000" w:themeColor="text1"/>
          <w:lang w:val="en-AU"/>
        </w:rPr>
        <w:t>-</w:t>
      </w:r>
      <w:r w:rsidR="00E23505" w:rsidRPr="00DA779A">
        <w:rPr>
          <w:rFonts w:eastAsiaTheme="minorHAnsi" w:cs="Arial"/>
          <w:color w:val="000000" w:themeColor="text1"/>
          <w:lang w:val="en-AU"/>
        </w:rPr>
        <w:t xml:space="preserve"> or meso</w:t>
      </w:r>
      <w:r w:rsidR="00DD2B0C" w:rsidRPr="00DA779A">
        <w:rPr>
          <w:rFonts w:eastAsiaTheme="minorHAnsi" w:cs="Arial"/>
          <w:color w:val="000000" w:themeColor="text1"/>
          <w:lang w:val="en-AU"/>
        </w:rPr>
        <w:t>-</w:t>
      </w:r>
      <w:r w:rsidR="00E23505" w:rsidRPr="00DA779A">
        <w:rPr>
          <w:rFonts w:eastAsiaTheme="minorHAnsi" w:cs="Arial"/>
          <w:color w:val="000000" w:themeColor="text1"/>
          <w:lang w:val="en-AU"/>
        </w:rPr>
        <w:t>scales</w:t>
      </w:r>
    </w:p>
    <w:p w14:paraId="69249853" w14:textId="77777777" w:rsidR="00E23505" w:rsidRPr="00DA779A" w:rsidRDefault="00DA779A" w:rsidP="00DA779A">
      <w:pPr>
        <w:pStyle w:val="ListParagraph"/>
        <w:numPr>
          <w:ilvl w:val="1"/>
          <w:numId w:val="12"/>
        </w:numPr>
        <w:spacing w:after="220"/>
        <w:rPr>
          <w:rFonts w:eastAsiaTheme="minorHAnsi" w:cs="Arial"/>
          <w:color w:val="000000" w:themeColor="text1"/>
          <w:lang w:val="en-AU"/>
        </w:rPr>
      </w:pPr>
      <w:r>
        <w:rPr>
          <w:rFonts w:eastAsiaTheme="minorHAnsi" w:cs="Arial"/>
          <w:color w:val="000000" w:themeColor="text1"/>
          <w:lang w:val="en-AU"/>
        </w:rPr>
        <w:t xml:space="preserve">Using pumped ‘environmental flows’ to replicate wet season </w:t>
      </w:r>
      <w:r w:rsidRPr="00750009">
        <w:rPr>
          <w:rFonts w:eastAsiaTheme="minorHAnsi" w:cs="Arial"/>
          <w:color w:val="000000" w:themeColor="text1"/>
          <w:lang w:val="en-AU"/>
        </w:rPr>
        <w:t>river overbank flow</w:t>
      </w:r>
      <w:r>
        <w:rPr>
          <w:rFonts w:eastAsiaTheme="minorHAnsi" w:cs="Arial"/>
          <w:color w:val="000000" w:themeColor="text1"/>
          <w:lang w:val="en-AU"/>
        </w:rPr>
        <w:t>s</w:t>
      </w:r>
      <w:r w:rsidRPr="00750009">
        <w:rPr>
          <w:rFonts w:eastAsiaTheme="minorHAnsi" w:cs="Arial"/>
          <w:color w:val="000000" w:themeColor="text1"/>
          <w:lang w:val="en-AU"/>
        </w:rPr>
        <w:t xml:space="preserve"> down</w:t>
      </w:r>
      <w:r w:rsidR="00674B4B">
        <w:rPr>
          <w:rFonts w:eastAsiaTheme="minorHAnsi" w:cs="Arial"/>
          <w:color w:val="000000" w:themeColor="text1"/>
          <w:lang w:val="en-AU"/>
        </w:rPr>
        <w:t xml:space="preserve"> distributary creek systems to </w:t>
      </w:r>
      <w:r>
        <w:rPr>
          <w:rFonts w:eastAsiaTheme="minorHAnsi" w:cs="Arial"/>
          <w:color w:val="000000" w:themeColor="text1"/>
          <w:lang w:val="en-AU"/>
        </w:rPr>
        <w:t xml:space="preserve">avoid critical wet season water quality </w:t>
      </w:r>
      <w:r w:rsidR="006369C1">
        <w:rPr>
          <w:rFonts w:eastAsiaTheme="minorHAnsi" w:cs="Arial"/>
          <w:color w:val="000000" w:themeColor="text1"/>
          <w:lang w:val="en-AU"/>
        </w:rPr>
        <w:t>“</w:t>
      </w:r>
      <w:r>
        <w:rPr>
          <w:rFonts w:eastAsiaTheme="minorHAnsi" w:cs="Arial"/>
          <w:color w:val="000000" w:themeColor="text1"/>
          <w:lang w:val="en-AU"/>
        </w:rPr>
        <w:t>crashes</w:t>
      </w:r>
      <w:r w:rsidR="006369C1">
        <w:rPr>
          <w:rFonts w:eastAsiaTheme="minorHAnsi" w:cs="Arial"/>
          <w:color w:val="000000" w:themeColor="text1"/>
          <w:lang w:val="en-AU"/>
        </w:rPr>
        <w:t>”</w:t>
      </w:r>
      <w:r>
        <w:rPr>
          <w:rFonts w:eastAsiaTheme="minorHAnsi" w:cs="Arial"/>
          <w:color w:val="000000" w:themeColor="text1"/>
          <w:lang w:val="en-AU"/>
        </w:rPr>
        <w:t xml:space="preserve"> </w:t>
      </w:r>
      <w:r w:rsidRPr="00750009">
        <w:rPr>
          <w:rFonts w:eastAsiaTheme="minorHAnsi" w:cs="Arial"/>
          <w:color w:val="000000" w:themeColor="text1"/>
          <w:lang w:val="en-AU"/>
        </w:rPr>
        <w:t>and enhance fish passage opportunities</w:t>
      </w:r>
      <w:r>
        <w:rPr>
          <w:rFonts w:eastAsiaTheme="minorHAnsi" w:cs="Arial"/>
          <w:color w:val="000000" w:themeColor="text1"/>
          <w:lang w:val="en-AU"/>
        </w:rPr>
        <w:t xml:space="preserve"> in floodplain distributary stream systems </w:t>
      </w:r>
      <w:r w:rsidR="00674B4B">
        <w:rPr>
          <w:rFonts w:eastAsiaTheme="minorHAnsi" w:cs="Arial"/>
          <w:color w:val="000000" w:themeColor="text1"/>
          <w:lang w:val="en-AU"/>
        </w:rPr>
        <w:t xml:space="preserve">which have been </w:t>
      </w:r>
      <w:proofErr w:type="spellStart"/>
      <w:r>
        <w:rPr>
          <w:rFonts w:eastAsiaTheme="minorHAnsi" w:cs="Arial"/>
          <w:color w:val="000000" w:themeColor="text1"/>
          <w:lang w:val="en-AU"/>
        </w:rPr>
        <w:t>hydrologically</w:t>
      </w:r>
      <w:proofErr w:type="spellEnd"/>
      <w:r>
        <w:rPr>
          <w:rFonts w:eastAsiaTheme="minorHAnsi" w:cs="Arial"/>
          <w:color w:val="000000" w:themeColor="text1"/>
          <w:lang w:val="en-AU"/>
        </w:rPr>
        <w:t xml:space="preserve"> modified by rive</w:t>
      </w:r>
      <w:r w:rsidR="000D427A">
        <w:rPr>
          <w:rFonts w:eastAsiaTheme="minorHAnsi" w:cs="Arial"/>
          <w:color w:val="000000" w:themeColor="text1"/>
          <w:lang w:val="en-AU"/>
        </w:rPr>
        <w:t>r levees and non-seasonal flows</w:t>
      </w:r>
      <w:r w:rsidR="00E23505" w:rsidRPr="00DA779A">
        <w:rPr>
          <w:rFonts w:eastAsiaTheme="minorHAnsi" w:cs="Arial"/>
          <w:color w:val="000000" w:themeColor="text1"/>
          <w:lang w:val="en-AU"/>
        </w:rPr>
        <w:t>.</w:t>
      </w:r>
    </w:p>
    <w:p w14:paraId="69249854" w14:textId="77777777" w:rsidR="00F101F7" w:rsidRPr="00846F70" w:rsidRDefault="00F101F7" w:rsidP="00F101F7">
      <w:pPr>
        <w:pStyle w:val="ListParagraph"/>
        <w:spacing w:after="220"/>
        <w:ind w:left="360"/>
        <w:rPr>
          <w:rFonts w:eastAsiaTheme="minorHAnsi" w:cs="Arial"/>
          <w:color w:val="000000" w:themeColor="text1"/>
          <w:lang w:val="en-AU"/>
        </w:rPr>
      </w:pPr>
    </w:p>
    <w:p w14:paraId="69249855" w14:textId="77777777" w:rsidR="00DD2B0C" w:rsidRPr="00846F70" w:rsidRDefault="00674B4B" w:rsidP="008913B2">
      <w:pPr>
        <w:pStyle w:val="ListParagraph"/>
        <w:numPr>
          <w:ilvl w:val="0"/>
          <w:numId w:val="12"/>
        </w:numPr>
        <w:spacing w:before="0" w:after="220" w:line="276" w:lineRule="auto"/>
        <w:ind w:left="357" w:hanging="357"/>
        <w:contextualSpacing w:val="0"/>
        <w:rPr>
          <w:rFonts w:eastAsiaTheme="minorHAnsi"/>
          <w:lang w:val="en-AU"/>
        </w:rPr>
      </w:pPr>
      <w:r>
        <w:rPr>
          <w:rFonts w:eastAsiaTheme="minorHAnsi" w:cs="Arial"/>
          <w:color w:val="000000" w:themeColor="text1"/>
          <w:lang w:val="en-AU"/>
        </w:rPr>
        <w:t>Develop</w:t>
      </w:r>
      <w:r w:rsidR="00CF0630">
        <w:rPr>
          <w:rFonts w:eastAsiaTheme="minorHAnsi" w:cs="Arial"/>
          <w:color w:val="000000" w:themeColor="text1"/>
          <w:lang w:val="en-AU"/>
        </w:rPr>
        <w:t>ment</w:t>
      </w:r>
      <w:r>
        <w:rPr>
          <w:rFonts w:eastAsiaTheme="minorHAnsi" w:cs="Arial"/>
          <w:color w:val="000000" w:themeColor="text1"/>
          <w:lang w:val="en-AU"/>
        </w:rPr>
        <w:t xml:space="preserve"> </w:t>
      </w:r>
      <w:r w:rsidR="00CF0630">
        <w:rPr>
          <w:rFonts w:eastAsiaTheme="minorHAnsi" w:cs="Arial"/>
          <w:color w:val="000000" w:themeColor="text1"/>
          <w:lang w:val="en-AU"/>
        </w:rPr>
        <w:t xml:space="preserve">of </w:t>
      </w:r>
      <w:r>
        <w:rPr>
          <w:rFonts w:eastAsiaTheme="minorHAnsi" w:cs="Arial"/>
          <w:color w:val="000000" w:themeColor="text1"/>
          <w:lang w:val="en-AU"/>
        </w:rPr>
        <w:t>a</w:t>
      </w:r>
      <w:r w:rsidR="00DD2B0C" w:rsidRPr="00846F70">
        <w:rPr>
          <w:rFonts w:eastAsiaTheme="minorHAnsi" w:cs="Arial"/>
          <w:color w:val="000000" w:themeColor="text1"/>
          <w:lang w:val="en-AU"/>
        </w:rPr>
        <w:t xml:space="preserve"> floodplain</w:t>
      </w:r>
      <w:r w:rsidR="00E23505" w:rsidRPr="00846F70">
        <w:rPr>
          <w:rFonts w:eastAsiaTheme="minorHAnsi" w:cs="Arial"/>
          <w:color w:val="000000" w:themeColor="text1"/>
          <w:lang w:val="en-AU"/>
        </w:rPr>
        <w:t xml:space="preserve"> management </w:t>
      </w:r>
      <w:r w:rsidR="00DD2B0C" w:rsidRPr="00846F70">
        <w:rPr>
          <w:rFonts w:eastAsiaTheme="minorHAnsi" w:cs="Arial"/>
          <w:color w:val="000000" w:themeColor="text1"/>
          <w:lang w:val="en-AU"/>
        </w:rPr>
        <w:t>plan that integrates water use and ecosystem function measures noted above to guide management effort, set priorities, identify</w:t>
      </w:r>
      <w:r w:rsidR="00E23505" w:rsidRPr="00846F70">
        <w:rPr>
          <w:rFonts w:eastAsiaTheme="minorHAnsi" w:cs="Arial"/>
          <w:color w:val="000000" w:themeColor="text1"/>
          <w:lang w:val="en-AU"/>
        </w:rPr>
        <w:t xml:space="preserve"> dependent and rate determinant steps, recognising required trade-offs, and </w:t>
      </w:r>
      <w:r w:rsidR="00DD2B0C" w:rsidRPr="00846F70">
        <w:rPr>
          <w:rFonts w:eastAsiaTheme="minorHAnsi" w:cs="Arial"/>
          <w:color w:val="000000" w:themeColor="text1"/>
          <w:lang w:val="en-AU"/>
        </w:rPr>
        <w:t>engagement of</w:t>
      </w:r>
      <w:r w:rsidR="000D427A">
        <w:rPr>
          <w:rFonts w:eastAsiaTheme="minorHAnsi" w:cs="Arial"/>
          <w:color w:val="000000" w:themeColor="text1"/>
          <w:lang w:val="en-AU"/>
        </w:rPr>
        <w:t xml:space="preserve"> stakeholder.</w:t>
      </w:r>
    </w:p>
    <w:p w14:paraId="69249856" w14:textId="77777777" w:rsidR="00425821" w:rsidRPr="00846F70" w:rsidRDefault="00425821" w:rsidP="00425821">
      <w:pPr>
        <w:rPr>
          <w:rFonts w:asciiTheme="majorHAnsi" w:eastAsiaTheme="majorEastAsia" w:hAnsiTheme="majorHAnsi" w:cstheme="majorBidi"/>
          <w:b/>
          <w:bCs/>
          <w:color w:val="1F497D" w:themeColor="text2"/>
          <w:sz w:val="28"/>
          <w:szCs w:val="28"/>
        </w:rPr>
      </w:pPr>
      <w:r w:rsidRPr="00846F70">
        <w:br w:type="page"/>
      </w:r>
    </w:p>
    <w:p w14:paraId="69249857" w14:textId="77777777" w:rsidR="00425821" w:rsidRPr="00846F70" w:rsidRDefault="00425821" w:rsidP="00A97BE1">
      <w:pPr>
        <w:pStyle w:val="Heading1"/>
      </w:pPr>
      <w:bookmarkStart w:id="7" w:name="_Toc373335367"/>
      <w:r w:rsidRPr="00846F70">
        <w:lastRenderedPageBreak/>
        <w:t>INTRODUCTION</w:t>
      </w:r>
      <w:bookmarkEnd w:id="7"/>
    </w:p>
    <w:p w14:paraId="69249858" w14:textId="77777777" w:rsidR="00425821" w:rsidRPr="00846F70" w:rsidRDefault="00425821" w:rsidP="00B120CF">
      <w:pPr>
        <w:pStyle w:val="Heading2"/>
      </w:pPr>
      <w:bookmarkStart w:id="8" w:name="_Toc373335368"/>
      <w:r w:rsidRPr="00846F70">
        <w:t>Background</w:t>
      </w:r>
      <w:bookmarkEnd w:id="8"/>
    </w:p>
    <w:p w14:paraId="69249859" w14:textId="77777777" w:rsidR="00425821" w:rsidRPr="00846F70" w:rsidRDefault="00425821" w:rsidP="00425821">
      <w:pPr>
        <w:spacing w:before="240" w:after="100"/>
        <w:rPr>
          <w:rFonts w:cs="Arial"/>
        </w:rPr>
      </w:pPr>
      <w:r w:rsidRPr="00846F70">
        <w:rPr>
          <w:rFonts w:cs="Arial"/>
        </w:rPr>
        <w:t xml:space="preserve">The focus for this case study has been developed in association with the Great Barrier Reef </w:t>
      </w:r>
      <w:r w:rsidRPr="00913A51">
        <w:rPr>
          <w:rFonts w:cs="Arial"/>
          <w:i/>
        </w:rPr>
        <w:t>Coastal Ecosystem Assessment Framework</w:t>
      </w:r>
      <w:r w:rsidRPr="00846F70">
        <w:rPr>
          <w:rFonts w:cs="Arial"/>
        </w:rPr>
        <w:t xml:space="preserve"> (CEAF) basin assessments</w:t>
      </w:r>
      <w:r w:rsidR="000D427A">
        <w:rPr>
          <w:rFonts w:cs="Arial"/>
        </w:rPr>
        <w:t>.</w:t>
      </w:r>
      <w:r w:rsidR="000D427A">
        <w:rPr>
          <w:rFonts w:cs="Arial"/>
        </w:rPr>
        <w:fldChar w:fldCharType="begin"/>
      </w:r>
      <w:r w:rsidR="000D427A">
        <w:rPr>
          <w:rFonts w:cs="Arial"/>
        </w:rPr>
        <w:instrText>ADDIN RW.CITE{{21378 GreatBarrierReefMarineParkAuthority 2012}}</w:instrText>
      </w:r>
      <w:r w:rsidR="000D427A">
        <w:rPr>
          <w:rFonts w:cs="Arial"/>
        </w:rPr>
        <w:fldChar w:fldCharType="separate"/>
      </w:r>
      <w:r w:rsidR="00F36942" w:rsidRPr="00F36942">
        <w:rPr>
          <w:rFonts w:eastAsia="Times New Roman" w:cs="Arial"/>
          <w:vertAlign w:val="superscript"/>
        </w:rPr>
        <w:t>2</w:t>
      </w:r>
      <w:r w:rsidR="000D427A">
        <w:rPr>
          <w:rFonts w:cs="Arial"/>
        </w:rPr>
        <w:fldChar w:fldCharType="end"/>
      </w:r>
      <w:r w:rsidRPr="00846F70">
        <w:rPr>
          <w:rFonts w:cs="Arial"/>
        </w:rPr>
        <w:t xml:space="preserve"> The CEAF delivers an assessment of the cumulative impacts of development in highly developed and less developed areas of the G</w:t>
      </w:r>
      <w:r w:rsidR="005670D9">
        <w:rPr>
          <w:rFonts w:cs="Arial"/>
        </w:rPr>
        <w:t xml:space="preserve">reat </w:t>
      </w:r>
      <w:r w:rsidRPr="00846F70">
        <w:rPr>
          <w:rFonts w:cs="Arial"/>
        </w:rPr>
        <w:t>B</w:t>
      </w:r>
      <w:r w:rsidR="005670D9">
        <w:rPr>
          <w:rFonts w:cs="Arial"/>
        </w:rPr>
        <w:t xml:space="preserve">arrier </w:t>
      </w:r>
      <w:r w:rsidRPr="00846F70">
        <w:rPr>
          <w:rFonts w:cs="Arial"/>
        </w:rPr>
        <w:t>R</w:t>
      </w:r>
      <w:r w:rsidR="005670D9">
        <w:rPr>
          <w:rFonts w:cs="Arial"/>
        </w:rPr>
        <w:t>eef</w:t>
      </w:r>
      <w:r w:rsidRPr="00846F70">
        <w:rPr>
          <w:rFonts w:cs="Arial"/>
        </w:rPr>
        <w:t xml:space="preserve"> coastal zone to inform assessment of both present and future development pressures and potential net conservation gain opportunities for the World Heritage Area.</w:t>
      </w:r>
    </w:p>
    <w:p w14:paraId="6924985A" w14:textId="77777777" w:rsidR="00425821" w:rsidRPr="00846F70" w:rsidRDefault="00425821" w:rsidP="00B120CF">
      <w:pPr>
        <w:pStyle w:val="Heading2"/>
      </w:pPr>
      <w:bookmarkStart w:id="9" w:name="_Toc373335369"/>
      <w:r w:rsidRPr="00846F70">
        <w:t>Objectives and purpose of case study</w:t>
      </w:r>
      <w:bookmarkEnd w:id="9"/>
    </w:p>
    <w:p w14:paraId="6924985B" w14:textId="77777777" w:rsidR="00F35AB1" w:rsidRPr="00846F70" w:rsidRDefault="00F35AB1" w:rsidP="00F35AB1">
      <w:pPr>
        <w:spacing w:before="240" w:after="100"/>
        <w:rPr>
          <w:rFonts w:cs="Arial"/>
        </w:rPr>
      </w:pPr>
      <w:r w:rsidRPr="00846F70">
        <w:rPr>
          <w:rFonts w:cs="Arial"/>
        </w:rPr>
        <w:t xml:space="preserve">This report is one of a series of spatially nested case studies </w:t>
      </w:r>
      <w:r w:rsidR="005770D8" w:rsidRPr="00846F70">
        <w:rPr>
          <w:rFonts w:cs="Arial"/>
        </w:rPr>
        <w:t>to</w:t>
      </w:r>
      <w:r w:rsidRPr="00846F70">
        <w:rPr>
          <w:rFonts w:cs="Arial"/>
        </w:rPr>
        <w:t xml:space="preserve"> examine how present coastal land-use activities and practices affect</w:t>
      </w:r>
      <w:r w:rsidR="00D86140">
        <w:rPr>
          <w:rFonts w:cs="Arial"/>
        </w:rPr>
        <w:t xml:space="preserve"> the</w:t>
      </w:r>
      <w:r w:rsidRPr="00846F70">
        <w:rPr>
          <w:rFonts w:cs="Arial"/>
        </w:rPr>
        <w:t xml:space="preserve"> protection of </w:t>
      </w:r>
      <w:r w:rsidR="00D86140">
        <w:rPr>
          <w:rFonts w:cs="Arial"/>
        </w:rPr>
        <w:t xml:space="preserve">the </w:t>
      </w:r>
      <w:r w:rsidRPr="00846F70">
        <w:rPr>
          <w:rFonts w:cs="Arial"/>
        </w:rPr>
        <w:t>Great Barrier Reef coastal ecosystems</w:t>
      </w:r>
      <w:r w:rsidR="005173C3" w:rsidRPr="00846F70">
        <w:rPr>
          <w:rFonts w:cs="Arial"/>
        </w:rPr>
        <w:t>.</w:t>
      </w:r>
    </w:p>
    <w:p w14:paraId="6924985C" w14:textId="77777777" w:rsidR="00F35AB1" w:rsidRPr="00846F70" w:rsidRDefault="00425821" w:rsidP="00425821">
      <w:pPr>
        <w:spacing w:before="240" w:after="100"/>
        <w:rPr>
          <w:rFonts w:cs="Arial"/>
        </w:rPr>
      </w:pPr>
      <w:r w:rsidRPr="00846F70">
        <w:rPr>
          <w:rFonts w:cs="Arial"/>
        </w:rPr>
        <w:t xml:space="preserve">The objective of this report is to provide a case study </w:t>
      </w:r>
      <w:r w:rsidR="00F35AB1" w:rsidRPr="00846F70">
        <w:rPr>
          <w:rFonts w:cs="Arial"/>
        </w:rPr>
        <w:t>that reviews opportunities to achieve improvement in condition, extent and function of coastal ecosystems important to the health of the World Heritage Area, while maintaining the capacity of the landscape to provide for sustainable irrigated agriculture.</w:t>
      </w:r>
    </w:p>
    <w:p w14:paraId="6924985D" w14:textId="77777777" w:rsidR="008569D1" w:rsidRPr="00846F70" w:rsidRDefault="005770D8" w:rsidP="008569D1">
      <w:pPr>
        <w:spacing w:before="240" w:after="100"/>
        <w:rPr>
          <w:rFonts w:cs="Arial"/>
        </w:rPr>
      </w:pPr>
      <w:r w:rsidRPr="00846F70">
        <w:rPr>
          <w:rFonts w:cs="Arial"/>
        </w:rPr>
        <w:t>The</w:t>
      </w:r>
      <w:r w:rsidR="005173C3" w:rsidRPr="00846F70">
        <w:rPr>
          <w:rFonts w:cs="Arial"/>
        </w:rPr>
        <w:t xml:space="preserve"> case study supports</w:t>
      </w:r>
      <w:r w:rsidR="00425821" w:rsidRPr="00846F70">
        <w:rPr>
          <w:rFonts w:cs="Arial"/>
        </w:rPr>
        <w:t xml:space="preserve"> the CEAF basin assessments which are intended to inform the strategic assessment of the </w:t>
      </w:r>
      <w:r w:rsidR="00711F26">
        <w:rPr>
          <w:rFonts w:cs="Arial"/>
        </w:rPr>
        <w:t>World Heritage Area</w:t>
      </w:r>
      <w:r w:rsidR="00425821" w:rsidRPr="00846F70">
        <w:rPr>
          <w:rFonts w:cs="Arial"/>
        </w:rPr>
        <w:t xml:space="preserve"> and adjacent coastal zone by exploring the current extent and connections of coastal ecosystems, land use </w:t>
      </w:r>
      <w:r w:rsidR="000D427A">
        <w:rPr>
          <w:rFonts w:cs="Arial"/>
        </w:rPr>
        <w:t>in</w:t>
      </w:r>
      <w:r w:rsidR="00425821" w:rsidRPr="00846F70">
        <w:rPr>
          <w:rFonts w:cs="Arial"/>
        </w:rPr>
        <w:t xml:space="preserve"> the basins and identify </w:t>
      </w:r>
      <w:r w:rsidR="00B30CE7">
        <w:rPr>
          <w:rFonts w:cs="Arial"/>
        </w:rPr>
        <w:t>loss of ecosystem function</w:t>
      </w:r>
      <w:r w:rsidR="00425821" w:rsidRPr="00846F70">
        <w:rPr>
          <w:rFonts w:cs="Arial"/>
        </w:rPr>
        <w:t xml:space="preserve"> in the environment that ha</w:t>
      </w:r>
      <w:r w:rsidR="000D427A">
        <w:rPr>
          <w:rFonts w:cs="Arial"/>
        </w:rPr>
        <w:t>s</w:t>
      </w:r>
      <w:r w:rsidR="00425821" w:rsidRPr="00846F70">
        <w:rPr>
          <w:rFonts w:cs="Arial"/>
        </w:rPr>
        <w:t xml:space="preserve"> the potential to affect the ecological </w:t>
      </w:r>
      <w:r w:rsidR="00F402D4">
        <w:rPr>
          <w:rFonts w:cs="Arial"/>
        </w:rPr>
        <w:t>processes</w:t>
      </w:r>
      <w:r w:rsidR="00425821" w:rsidRPr="00846F70">
        <w:rPr>
          <w:rFonts w:cs="Arial"/>
        </w:rPr>
        <w:t xml:space="preserve"> </w:t>
      </w:r>
      <w:r w:rsidR="00DE3C4A">
        <w:rPr>
          <w:rFonts w:cs="Arial"/>
        </w:rPr>
        <w:t>important to</w:t>
      </w:r>
      <w:r w:rsidR="00DE3C4A" w:rsidRPr="00846F70">
        <w:rPr>
          <w:rFonts w:cs="Arial"/>
        </w:rPr>
        <w:t xml:space="preserve"> </w:t>
      </w:r>
      <w:r w:rsidR="00425821" w:rsidRPr="00846F70">
        <w:rPr>
          <w:rFonts w:cs="Arial"/>
        </w:rPr>
        <w:t>the G</w:t>
      </w:r>
      <w:r w:rsidR="005670D9">
        <w:rPr>
          <w:rFonts w:cs="Arial"/>
        </w:rPr>
        <w:t xml:space="preserve">reat </w:t>
      </w:r>
      <w:r w:rsidR="00425821" w:rsidRPr="00846F70">
        <w:rPr>
          <w:rFonts w:cs="Arial"/>
        </w:rPr>
        <w:t>B</w:t>
      </w:r>
      <w:r w:rsidR="005670D9">
        <w:rPr>
          <w:rFonts w:cs="Arial"/>
        </w:rPr>
        <w:t xml:space="preserve">arrier </w:t>
      </w:r>
      <w:r w:rsidR="00425821" w:rsidRPr="00846F70">
        <w:rPr>
          <w:rFonts w:cs="Arial"/>
        </w:rPr>
        <w:t>R</w:t>
      </w:r>
      <w:r w:rsidR="005670D9">
        <w:rPr>
          <w:rFonts w:cs="Arial"/>
        </w:rPr>
        <w:t>eef</w:t>
      </w:r>
      <w:r w:rsidR="00425821" w:rsidRPr="00846F70">
        <w:rPr>
          <w:rFonts w:cs="Arial"/>
        </w:rPr>
        <w:t xml:space="preserve">. </w:t>
      </w:r>
      <w:r w:rsidR="008569D1" w:rsidRPr="00846F70">
        <w:rPr>
          <w:rFonts w:cs="Arial"/>
        </w:rPr>
        <w:t xml:space="preserve">This case study has reviewed the current state of knowledge regarding the coastal ecosystem management challenges presented on a floodplain dominated by irrigated agriculture. Through input from local stakeholders as well </w:t>
      </w:r>
      <w:r w:rsidR="008569D1">
        <w:rPr>
          <w:rFonts w:cs="Arial"/>
        </w:rPr>
        <w:t xml:space="preserve">as </w:t>
      </w:r>
      <w:r w:rsidR="008569D1" w:rsidRPr="00846F70">
        <w:rPr>
          <w:rFonts w:cs="Arial"/>
        </w:rPr>
        <w:t>reviewing available literature, this case study has identif</w:t>
      </w:r>
      <w:r w:rsidR="008569D1">
        <w:rPr>
          <w:rFonts w:cs="Arial"/>
        </w:rPr>
        <w:t>ied</w:t>
      </w:r>
      <w:r w:rsidR="008569D1" w:rsidRPr="00846F70">
        <w:rPr>
          <w:rFonts w:cs="Arial"/>
        </w:rPr>
        <w:t xml:space="preserve"> the various management mechanisms that influence irrigated agriculture</w:t>
      </w:r>
      <w:r w:rsidR="008569D1">
        <w:rPr>
          <w:rFonts w:cs="Arial"/>
        </w:rPr>
        <w:t>’s</w:t>
      </w:r>
      <w:r w:rsidR="008569D1" w:rsidRPr="00846F70">
        <w:rPr>
          <w:rFonts w:cs="Arial"/>
        </w:rPr>
        <w:t xml:space="preserve"> </w:t>
      </w:r>
      <w:r w:rsidR="008569D1">
        <w:rPr>
          <w:rFonts w:cs="Arial"/>
        </w:rPr>
        <w:t>impact on</w:t>
      </w:r>
      <w:r w:rsidR="008569D1" w:rsidRPr="00846F70">
        <w:rPr>
          <w:rFonts w:cs="Arial"/>
        </w:rPr>
        <w:t xml:space="preserve"> coastal ecosystems and the ecosystem </w:t>
      </w:r>
      <w:r w:rsidR="00F402D4">
        <w:rPr>
          <w:rFonts w:cs="Arial"/>
        </w:rPr>
        <w:t>functions</w:t>
      </w:r>
      <w:r w:rsidR="008569D1" w:rsidRPr="00846F70">
        <w:rPr>
          <w:rFonts w:cs="Arial"/>
        </w:rPr>
        <w:t xml:space="preserve"> that are or could potentially be provided to the </w:t>
      </w:r>
      <w:r w:rsidR="008569D1">
        <w:rPr>
          <w:rFonts w:cs="Arial"/>
        </w:rPr>
        <w:t>World Heritage Area</w:t>
      </w:r>
      <w:r w:rsidR="008569D1" w:rsidRPr="00846F70">
        <w:rPr>
          <w:rFonts w:cs="Arial"/>
        </w:rPr>
        <w:t>.</w:t>
      </w:r>
    </w:p>
    <w:p w14:paraId="6924985E" w14:textId="77777777" w:rsidR="00425821" w:rsidRPr="00846F70" w:rsidRDefault="00425821" w:rsidP="00A97BE1">
      <w:pPr>
        <w:pStyle w:val="Heading1"/>
      </w:pPr>
      <w:bookmarkStart w:id="10" w:name="_Toc373335370"/>
      <w:r w:rsidRPr="00846F70">
        <w:t>METHODOLOGY</w:t>
      </w:r>
      <w:bookmarkEnd w:id="10"/>
    </w:p>
    <w:p w14:paraId="6924985F" w14:textId="77777777" w:rsidR="00E7195C" w:rsidRPr="00846F70" w:rsidRDefault="00E7195C" w:rsidP="00E7195C">
      <w:pPr>
        <w:rPr>
          <w:rFonts w:cs="Arial"/>
        </w:rPr>
      </w:pPr>
      <w:r w:rsidRPr="00846F70">
        <w:rPr>
          <w:rFonts w:cs="Arial"/>
        </w:rPr>
        <w:t xml:space="preserve">This study was conducted during the first half of 2013. The study reviewed extensive literature sources concerning natural resource and coastal ecosystem management in the </w:t>
      </w:r>
      <w:r w:rsidR="00DA7DFC">
        <w:rPr>
          <w:rFonts w:cs="Arial"/>
        </w:rPr>
        <w:t>lower Burdekin floodplain</w:t>
      </w:r>
      <w:r w:rsidRPr="00846F70">
        <w:rPr>
          <w:rFonts w:cs="Arial"/>
        </w:rPr>
        <w:t xml:space="preserve"> study area and biophysical linkages between coastal ecosystems and the ecological health and resilience of the </w:t>
      </w:r>
      <w:r w:rsidR="00711F26">
        <w:rPr>
          <w:rFonts w:cs="Arial"/>
        </w:rPr>
        <w:t>World Heritage Area</w:t>
      </w:r>
      <w:r w:rsidRPr="00846F70">
        <w:rPr>
          <w:rFonts w:cs="Arial"/>
        </w:rPr>
        <w:t xml:space="preserve">. Mapped and remote sensed information including satellite imagery and data sets available in </w:t>
      </w:r>
      <w:r w:rsidR="00492D69">
        <w:rPr>
          <w:rFonts w:cs="Arial"/>
        </w:rPr>
        <w:t>Geographic</w:t>
      </w:r>
      <w:r w:rsidR="00FE5EFE">
        <w:rPr>
          <w:rFonts w:cs="Arial"/>
        </w:rPr>
        <w:t xml:space="preserve"> Information System </w:t>
      </w:r>
      <w:r w:rsidR="00492D69">
        <w:rPr>
          <w:rFonts w:cs="Arial"/>
        </w:rPr>
        <w:t>(</w:t>
      </w:r>
      <w:r w:rsidRPr="00846F70">
        <w:rPr>
          <w:rFonts w:cs="Arial"/>
        </w:rPr>
        <w:t>GI</w:t>
      </w:r>
      <w:r w:rsidR="00D12A38">
        <w:rPr>
          <w:rFonts w:cs="Arial"/>
        </w:rPr>
        <w:t>S</w:t>
      </w:r>
      <w:r w:rsidR="00492D69">
        <w:rPr>
          <w:rFonts w:cs="Arial"/>
        </w:rPr>
        <w:t>)</w:t>
      </w:r>
      <w:r w:rsidR="00D12A38">
        <w:rPr>
          <w:rFonts w:cs="Arial"/>
        </w:rPr>
        <w:t xml:space="preserve"> formats were also consulted. </w:t>
      </w:r>
      <w:r w:rsidRPr="00846F70">
        <w:rPr>
          <w:rFonts w:cs="Arial"/>
        </w:rPr>
        <w:t xml:space="preserve">Targeted stakeholder consultation was conducted either in person or via phone to ascertain </w:t>
      </w:r>
      <w:r w:rsidR="00DE3C4A">
        <w:rPr>
          <w:rFonts w:cs="Arial"/>
        </w:rPr>
        <w:t>l</w:t>
      </w:r>
      <w:r w:rsidRPr="00846F70">
        <w:rPr>
          <w:rFonts w:cs="Arial"/>
        </w:rPr>
        <w:t xml:space="preserve">ower Burdekin stakeholder views on land-use activities and protection of coastal ecosystems for the health of the </w:t>
      </w:r>
      <w:r w:rsidR="00711F26">
        <w:rPr>
          <w:rFonts w:cs="Arial"/>
        </w:rPr>
        <w:t>World Heritage Area</w:t>
      </w:r>
      <w:r w:rsidR="000D427A">
        <w:rPr>
          <w:rFonts w:cs="Arial"/>
        </w:rPr>
        <w:t>.</w:t>
      </w:r>
    </w:p>
    <w:p w14:paraId="69249860" w14:textId="77777777" w:rsidR="00425821" w:rsidRPr="00846F70" w:rsidRDefault="00425821" w:rsidP="00A97BE1">
      <w:pPr>
        <w:pStyle w:val="Heading1"/>
      </w:pPr>
      <w:bookmarkStart w:id="11" w:name="_Toc373335371"/>
      <w:r w:rsidRPr="00846F70">
        <w:lastRenderedPageBreak/>
        <w:t>COASTAL ECOSYSTEMS OF THE REGION</w:t>
      </w:r>
      <w:bookmarkEnd w:id="11"/>
    </w:p>
    <w:p w14:paraId="69249861" w14:textId="77777777" w:rsidR="00425821" w:rsidRPr="00846F70" w:rsidRDefault="00425821" w:rsidP="00B120CF">
      <w:pPr>
        <w:pStyle w:val="Heading2"/>
      </w:pPr>
      <w:bookmarkStart w:id="12" w:name="_Toc373335372"/>
      <w:r w:rsidRPr="00846F70">
        <w:t>Background</w:t>
      </w:r>
      <w:bookmarkEnd w:id="12"/>
    </w:p>
    <w:p w14:paraId="69249862" w14:textId="77777777" w:rsidR="00425821" w:rsidRPr="00846F70" w:rsidRDefault="003E4333" w:rsidP="00425821">
      <w:pPr>
        <w:spacing w:before="240" w:after="100"/>
        <w:rPr>
          <w:rFonts w:cs="Arial"/>
        </w:rPr>
      </w:pPr>
      <w:r w:rsidRPr="003E4333">
        <w:rPr>
          <w:rFonts w:cs="Arial"/>
        </w:rPr>
        <w:t xml:space="preserve">Great Barrier Reef coastal ecosystems (coastal ecosystems) in and adjacent to the Great Barrier Reef are the critical habitats that connect the land and sea. </w:t>
      </w:r>
      <w:r>
        <w:rPr>
          <w:rFonts w:cs="Arial"/>
        </w:rPr>
        <w:t>C</w:t>
      </w:r>
      <w:r w:rsidRPr="003E4333">
        <w:rPr>
          <w:rFonts w:cs="Arial"/>
        </w:rPr>
        <w:t>oastal ecosystems provide the interconnections that support the physical, biological and biogeochemical process that underpin the ecosystem health of the World Heritage</w:t>
      </w:r>
      <w:r>
        <w:rPr>
          <w:rFonts w:cs="Arial"/>
        </w:rPr>
        <w:t xml:space="preserve"> Area. </w:t>
      </w:r>
      <w:r w:rsidRPr="003E4333">
        <w:rPr>
          <w:rFonts w:cs="Arial"/>
        </w:rPr>
        <w:t>Healthy coastal ecosystems are critical for the long term health of the reef.</w:t>
      </w:r>
      <w:r w:rsidR="000D427A">
        <w:rPr>
          <w:rFonts w:cs="Arial"/>
        </w:rPr>
        <w:t xml:space="preserve"> </w:t>
      </w:r>
      <w:r w:rsidR="00425821" w:rsidRPr="00846F70">
        <w:rPr>
          <w:rFonts w:cs="Arial"/>
        </w:rPr>
        <w:t>Ecosystem services are often considered within the context of the provision of services to human society. The Millennium Ecosystem Assessment grouped these services into four categories</w:t>
      </w:r>
      <w:proofErr w:type="gramStart"/>
      <w:r w:rsidR="000D427A">
        <w:rPr>
          <w:rFonts w:cs="Arial"/>
        </w:rPr>
        <w:t>:</w:t>
      </w:r>
      <w:proofErr w:type="gramEnd"/>
      <w:r w:rsidR="000D427A">
        <w:rPr>
          <w:rFonts w:cs="Arial"/>
        </w:rPr>
        <w:fldChar w:fldCharType="begin"/>
      </w:r>
      <w:r w:rsidR="000D427A">
        <w:rPr>
          <w:rFonts w:cs="Arial"/>
        </w:rPr>
        <w:instrText>ADDIN RW.CITE{{21560 UnitedNationsEnvironmentProgramme(UNEP) 2006}}</w:instrText>
      </w:r>
      <w:r w:rsidR="000D427A">
        <w:rPr>
          <w:rFonts w:cs="Arial"/>
        </w:rPr>
        <w:fldChar w:fldCharType="separate"/>
      </w:r>
      <w:r w:rsidR="00F36942" w:rsidRPr="00F36942">
        <w:rPr>
          <w:rFonts w:eastAsia="Times New Roman" w:cs="Arial"/>
          <w:vertAlign w:val="superscript"/>
        </w:rPr>
        <w:t>3</w:t>
      </w:r>
      <w:r w:rsidR="000D427A">
        <w:rPr>
          <w:rFonts w:cs="Arial"/>
        </w:rPr>
        <w:fldChar w:fldCharType="end"/>
      </w:r>
    </w:p>
    <w:p w14:paraId="69249863" w14:textId="77777777" w:rsidR="00425821" w:rsidRPr="00846F70" w:rsidRDefault="00425821" w:rsidP="00425821">
      <w:pPr>
        <w:pStyle w:val="ListParagraph"/>
        <w:numPr>
          <w:ilvl w:val="0"/>
          <w:numId w:val="5"/>
        </w:numPr>
        <w:spacing w:before="240" w:after="100" w:line="276" w:lineRule="auto"/>
        <w:rPr>
          <w:rFonts w:cs="Arial"/>
          <w:lang w:val="en-AU"/>
        </w:rPr>
      </w:pPr>
      <w:r w:rsidRPr="00846F70">
        <w:rPr>
          <w:rFonts w:cs="Arial"/>
          <w:lang w:val="en-AU"/>
        </w:rPr>
        <w:t>Provisioning services such as</w:t>
      </w:r>
      <w:r w:rsidR="000D427A">
        <w:rPr>
          <w:rFonts w:cs="Arial"/>
          <w:lang w:val="en-AU"/>
        </w:rPr>
        <w:t xml:space="preserve"> food, water, timber, and fibre.</w:t>
      </w:r>
    </w:p>
    <w:p w14:paraId="69249864" w14:textId="77777777" w:rsidR="00425821" w:rsidRPr="00846F70" w:rsidRDefault="00425821" w:rsidP="00425821">
      <w:pPr>
        <w:pStyle w:val="ListParagraph"/>
        <w:numPr>
          <w:ilvl w:val="0"/>
          <w:numId w:val="5"/>
        </w:numPr>
        <w:spacing w:before="240" w:after="100" w:line="276" w:lineRule="auto"/>
        <w:rPr>
          <w:rFonts w:cs="Arial"/>
          <w:lang w:val="en-AU"/>
        </w:rPr>
      </w:pPr>
      <w:r w:rsidRPr="00846F70">
        <w:rPr>
          <w:rFonts w:cs="Arial"/>
          <w:lang w:val="en-AU"/>
        </w:rPr>
        <w:t>Regulating services such as the regulation of climate, floods, dis</w:t>
      </w:r>
      <w:r w:rsidR="000D427A">
        <w:rPr>
          <w:rFonts w:cs="Arial"/>
          <w:lang w:val="en-AU"/>
        </w:rPr>
        <w:t>ease, wastes, and water quality.</w:t>
      </w:r>
    </w:p>
    <w:p w14:paraId="69249865" w14:textId="77777777" w:rsidR="00425821" w:rsidRPr="00846F70" w:rsidRDefault="00425821" w:rsidP="00425821">
      <w:pPr>
        <w:pStyle w:val="ListParagraph"/>
        <w:numPr>
          <w:ilvl w:val="0"/>
          <w:numId w:val="5"/>
        </w:numPr>
        <w:spacing w:before="240" w:after="100" w:line="276" w:lineRule="auto"/>
        <w:rPr>
          <w:rFonts w:cs="Arial"/>
          <w:lang w:val="en-AU"/>
        </w:rPr>
      </w:pPr>
      <w:r w:rsidRPr="00846F70">
        <w:rPr>
          <w:rFonts w:cs="Arial"/>
          <w:lang w:val="en-AU"/>
        </w:rPr>
        <w:t>Cultural services such as recreational, aesthe</w:t>
      </w:r>
      <w:r w:rsidR="000D427A">
        <w:rPr>
          <w:rFonts w:cs="Arial"/>
          <w:lang w:val="en-AU"/>
        </w:rPr>
        <w:t>tic, and spiritual benefits.</w:t>
      </w:r>
    </w:p>
    <w:p w14:paraId="69249866" w14:textId="77777777" w:rsidR="00425821" w:rsidRPr="00846F70" w:rsidRDefault="00425821" w:rsidP="00425821">
      <w:pPr>
        <w:pStyle w:val="ListParagraph"/>
        <w:numPr>
          <w:ilvl w:val="0"/>
          <w:numId w:val="5"/>
        </w:numPr>
        <w:spacing w:before="240" w:line="276" w:lineRule="auto"/>
        <w:rPr>
          <w:rFonts w:cs="Arial"/>
          <w:lang w:val="en-AU"/>
        </w:rPr>
      </w:pPr>
      <w:r w:rsidRPr="00846F70">
        <w:rPr>
          <w:rFonts w:cs="Arial"/>
          <w:lang w:val="en-AU"/>
        </w:rPr>
        <w:t>Supporting services such as soil formation, photosynthesis, and nutrient cycling.</w:t>
      </w:r>
    </w:p>
    <w:p w14:paraId="69249867" w14:textId="77777777" w:rsidR="000D427A" w:rsidRDefault="000D427A" w:rsidP="00425821">
      <w:pPr>
        <w:spacing w:after="100"/>
        <w:jc w:val="center"/>
      </w:pPr>
    </w:p>
    <w:p w14:paraId="69249868" w14:textId="77777777" w:rsidR="00425821" w:rsidRPr="00846F70" w:rsidRDefault="00786C6F" w:rsidP="00425821">
      <w:pPr>
        <w:spacing w:after="100"/>
        <w:jc w:val="center"/>
      </w:pPr>
      <w:r w:rsidRPr="00846F70">
        <w:rPr>
          <w:noProof/>
        </w:rPr>
        <w:drawing>
          <wp:inline distT="0" distB="0" distL="0" distR="0" wp14:anchorId="69249F95" wp14:editId="69249F96">
            <wp:extent cx="3703579" cy="5048250"/>
            <wp:effectExtent l="0" t="0" r="0" b="0"/>
            <wp:docPr id="3" name="Picture 3" descr="Figure 1 is a map showing the location of the  Lower Burdekin Floodplain study area and the proximity to the Great Barrier Reef." title="Location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cation.jpg"/>
                    <pic:cNvPicPr/>
                  </pic:nvPicPr>
                  <pic:blipFill rotWithShape="1">
                    <a:blip r:embed="rId22" cstate="print">
                      <a:extLst>
                        <a:ext uri="{28A0092B-C50C-407E-A947-70E740481C1C}">
                          <a14:useLocalDpi xmlns:a14="http://schemas.microsoft.com/office/drawing/2010/main" val="0"/>
                        </a:ext>
                      </a:extLst>
                    </a:blip>
                    <a:srcRect t="2000" b="1637"/>
                    <a:stretch/>
                  </pic:blipFill>
                  <pic:spPr bwMode="auto">
                    <a:xfrm>
                      <a:off x="0" y="0"/>
                      <a:ext cx="3706066" cy="5051640"/>
                    </a:xfrm>
                    <a:prstGeom prst="rect">
                      <a:avLst/>
                    </a:prstGeom>
                    <a:ln>
                      <a:noFill/>
                    </a:ln>
                    <a:extLst>
                      <a:ext uri="{53640926-AAD7-44D8-BBD7-CCE9431645EC}">
                        <a14:shadowObscured xmlns:a14="http://schemas.microsoft.com/office/drawing/2010/main"/>
                      </a:ext>
                    </a:extLst>
                  </pic:spPr>
                </pic:pic>
              </a:graphicData>
            </a:graphic>
          </wp:inline>
        </w:drawing>
      </w:r>
    </w:p>
    <w:p w14:paraId="69249869" w14:textId="77777777" w:rsidR="00425821" w:rsidRPr="00846F70" w:rsidRDefault="00425821" w:rsidP="00425821">
      <w:pPr>
        <w:pStyle w:val="Caption"/>
        <w:jc w:val="center"/>
      </w:pPr>
      <w:r w:rsidRPr="00846F70">
        <w:t xml:space="preserve">Figure </w:t>
      </w:r>
      <w:fldSimple w:instr=" SEQ Figure \* ARABIC ">
        <w:r w:rsidR="000F5D42">
          <w:rPr>
            <w:noProof/>
          </w:rPr>
          <w:t>1</w:t>
        </w:r>
      </w:fldSimple>
      <w:r w:rsidRPr="00846F70">
        <w:t xml:space="preserve">:  Lower </w:t>
      </w:r>
      <w:r w:rsidR="00786C6F" w:rsidRPr="00846F70">
        <w:t>Burdekin floodplain</w:t>
      </w:r>
      <w:r w:rsidRPr="00846F70">
        <w:t xml:space="preserve"> study area</w:t>
      </w:r>
    </w:p>
    <w:p w14:paraId="6924986A" w14:textId="77777777" w:rsidR="00425821" w:rsidRPr="00846F70" w:rsidRDefault="00425821" w:rsidP="00425821">
      <w:pPr>
        <w:spacing w:before="240" w:after="100"/>
        <w:rPr>
          <w:rFonts w:cs="Arial"/>
        </w:rPr>
      </w:pPr>
      <w:r w:rsidRPr="00846F70">
        <w:br w:type="page"/>
      </w:r>
      <w:r w:rsidRPr="00846F70">
        <w:rPr>
          <w:rFonts w:cs="Arial"/>
        </w:rPr>
        <w:lastRenderedPageBreak/>
        <w:t xml:space="preserve">Supporting services are those that maintain other ecosystem </w:t>
      </w:r>
      <w:r w:rsidR="00F402D4">
        <w:rPr>
          <w:rFonts w:cs="Arial"/>
        </w:rPr>
        <w:t>functions</w:t>
      </w:r>
      <w:r w:rsidRPr="00846F70">
        <w:rPr>
          <w:rFonts w:cs="Arial"/>
        </w:rPr>
        <w:t xml:space="preserve"> such as the provision of habitat t</w:t>
      </w:r>
      <w:r w:rsidR="00424A7F">
        <w:rPr>
          <w:rFonts w:cs="Arial"/>
        </w:rPr>
        <w:t>o support commercial fisheries.</w:t>
      </w:r>
      <w:r w:rsidRPr="00846F70">
        <w:rPr>
          <w:rFonts w:cs="Arial"/>
        </w:rPr>
        <w:t xml:space="preserve"> Regulating services not only provide services to human wellbein</w:t>
      </w:r>
      <w:r w:rsidR="00424A7F">
        <w:rPr>
          <w:rFonts w:cs="Arial"/>
        </w:rPr>
        <w:t>g but also to other ecosystems.</w:t>
      </w:r>
      <w:r w:rsidRPr="00846F70">
        <w:rPr>
          <w:rFonts w:cs="Arial"/>
        </w:rPr>
        <w:t xml:space="preserve"> Coastal and marine ecosystems are closely interlinked and rely on each other for the provision of many ecosystem </w:t>
      </w:r>
      <w:r w:rsidR="00F402D4">
        <w:rPr>
          <w:rFonts w:cs="Arial"/>
        </w:rPr>
        <w:t>functions and processes</w:t>
      </w:r>
      <w:r w:rsidR="00424A7F">
        <w:rPr>
          <w:rFonts w:cs="Arial"/>
        </w:rPr>
        <w:t xml:space="preserve"> to maintain ecosystem health.</w:t>
      </w:r>
    </w:p>
    <w:p w14:paraId="6924986B" w14:textId="77777777" w:rsidR="00425821" w:rsidRPr="00846F70" w:rsidRDefault="00425821" w:rsidP="00425821">
      <w:pPr>
        <w:spacing w:before="240" w:after="100"/>
        <w:rPr>
          <w:rFonts w:cs="Arial"/>
        </w:rPr>
      </w:pPr>
      <w:r w:rsidRPr="00846F70">
        <w:rPr>
          <w:rFonts w:cs="Arial"/>
        </w:rPr>
        <w:t>The CEAF identifies 1</w:t>
      </w:r>
      <w:r w:rsidR="002620A6">
        <w:rPr>
          <w:rFonts w:cs="Arial"/>
        </w:rPr>
        <w:t>4</w:t>
      </w:r>
      <w:r w:rsidRPr="00846F70">
        <w:rPr>
          <w:rFonts w:cs="Arial"/>
        </w:rPr>
        <w:t xml:space="preserve"> natural ecosystems within the coastal zone of the G</w:t>
      </w:r>
      <w:r w:rsidR="005670D9">
        <w:rPr>
          <w:rFonts w:cs="Arial"/>
        </w:rPr>
        <w:t xml:space="preserve">reat </w:t>
      </w:r>
      <w:r w:rsidRPr="00846F70">
        <w:rPr>
          <w:rFonts w:cs="Arial"/>
        </w:rPr>
        <w:t>B</w:t>
      </w:r>
      <w:r w:rsidR="005670D9">
        <w:rPr>
          <w:rFonts w:cs="Arial"/>
        </w:rPr>
        <w:t xml:space="preserve">arrier </w:t>
      </w:r>
      <w:r w:rsidRPr="00846F70">
        <w:rPr>
          <w:rFonts w:cs="Arial"/>
        </w:rPr>
        <w:t>R</w:t>
      </w:r>
      <w:r w:rsidR="005670D9">
        <w:rPr>
          <w:rFonts w:cs="Arial"/>
        </w:rPr>
        <w:t>eef</w:t>
      </w:r>
      <w:r w:rsidRPr="00846F70">
        <w:rPr>
          <w:rFonts w:cs="Arial"/>
        </w:rPr>
        <w:t xml:space="preserve"> and a range of physical, biogeochem</w:t>
      </w:r>
      <w:r w:rsidR="008D121C">
        <w:rPr>
          <w:rFonts w:cs="Arial"/>
        </w:rPr>
        <w:t>ical</w:t>
      </w:r>
      <w:r w:rsidRPr="00846F70">
        <w:rPr>
          <w:rFonts w:cs="Arial"/>
        </w:rPr>
        <w:t xml:space="preserve"> and biological </w:t>
      </w:r>
      <w:r w:rsidR="00F402D4">
        <w:rPr>
          <w:rFonts w:cs="Arial"/>
        </w:rPr>
        <w:t>processes</w:t>
      </w:r>
      <w:r w:rsidRPr="00846F70">
        <w:rPr>
          <w:rFonts w:cs="Arial"/>
        </w:rPr>
        <w:t xml:space="preserve"> that are provided to the G</w:t>
      </w:r>
      <w:r w:rsidR="005670D9">
        <w:rPr>
          <w:rFonts w:cs="Arial"/>
        </w:rPr>
        <w:t xml:space="preserve">reat </w:t>
      </w:r>
      <w:r w:rsidRPr="00846F70">
        <w:rPr>
          <w:rFonts w:cs="Arial"/>
        </w:rPr>
        <w:t>B</w:t>
      </w:r>
      <w:r w:rsidR="005670D9">
        <w:rPr>
          <w:rFonts w:cs="Arial"/>
        </w:rPr>
        <w:t xml:space="preserve">arrier </w:t>
      </w:r>
      <w:r w:rsidRPr="00846F70">
        <w:rPr>
          <w:rFonts w:cs="Arial"/>
        </w:rPr>
        <w:t>R</w:t>
      </w:r>
      <w:r w:rsidR="005670D9">
        <w:rPr>
          <w:rFonts w:cs="Arial"/>
        </w:rPr>
        <w:t>eef</w:t>
      </w:r>
      <w:r w:rsidRPr="00846F70">
        <w:rPr>
          <w:rFonts w:cs="Arial"/>
        </w:rPr>
        <w:t xml:space="preserve"> (Appendix </w:t>
      </w:r>
      <w:r w:rsidR="003C19F3">
        <w:rPr>
          <w:rFonts w:cs="Arial"/>
        </w:rPr>
        <w:t>A</w:t>
      </w:r>
      <w:r w:rsidR="00424A7F">
        <w:rPr>
          <w:rFonts w:cs="Arial"/>
        </w:rPr>
        <w:t xml:space="preserve">). </w:t>
      </w:r>
      <w:r w:rsidR="008569D1">
        <w:rPr>
          <w:rFonts w:cs="Arial"/>
        </w:rPr>
        <w:t xml:space="preserve">Since </w:t>
      </w:r>
      <w:r w:rsidRPr="00846F70">
        <w:rPr>
          <w:rFonts w:cs="Arial"/>
        </w:rPr>
        <w:t>European settlement</w:t>
      </w:r>
      <w:r w:rsidR="00424A7F">
        <w:rPr>
          <w:rFonts w:cs="Arial"/>
        </w:rPr>
        <w:t>,</w:t>
      </w:r>
      <w:r w:rsidRPr="00846F70">
        <w:rPr>
          <w:rFonts w:cs="Arial"/>
        </w:rPr>
        <w:t xml:space="preserve"> coastal regions have undergone significant </w:t>
      </w:r>
      <w:r w:rsidR="002620A6">
        <w:rPr>
          <w:rFonts w:cs="Arial"/>
        </w:rPr>
        <w:t>modification</w:t>
      </w:r>
      <w:r w:rsidRPr="00846F70">
        <w:rPr>
          <w:rFonts w:cs="Arial"/>
        </w:rPr>
        <w:t xml:space="preserve"> and the naturally occurring ecosystems are no longer the only ones to influence the number and extent of ecosystem </w:t>
      </w:r>
      <w:r w:rsidR="00F402D4">
        <w:rPr>
          <w:rFonts w:cs="Arial"/>
        </w:rPr>
        <w:t>functions</w:t>
      </w:r>
      <w:r w:rsidRPr="00846F70">
        <w:rPr>
          <w:rFonts w:cs="Arial"/>
        </w:rPr>
        <w:t xml:space="preserve"> provided. To account for these, the CEAF also identifies a further eight "modified" ecosystems</w:t>
      </w:r>
      <w:r w:rsidR="003557C7" w:rsidRPr="00846F70">
        <w:rPr>
          <w:rFonts w:cs="Arial"/>
        </w:rPr>
        <w:t xml:space="preserve"> (Appendix </w:t>
      </w:r>
      <w:r w:rsidR="003C19F3">
        <w:rPr>
          <w:rFonts w:cs="Arial"/>
        </w:rPr>
        <w:t>B</w:t>
      </w:r>
      <w:r w:rsidRPr="00846F70">
        <w:rPr>
          <w:rFonts w:cs="Arial"/>
        </w:rPr>
        <w:t>).</w:t>
      </w:r>
    </w:p>
    <w:p w14:paraId="6924986C" w14:textId="77777777" w:rsidR="00425821" w:rsidRPr="00846F70" w:rsidRDefault="00425821" w:rsidP="00425821">
      <w:pPr>
        <w:spacing w:before="240" w:after="100"/>
        <w:rPr>
          <w:rFonts w:cs="Arial"/>
        </w:rPr>
      </w:pPr>
      <w:proofErr w:type="gramStart"/>
      <w:r w:rsidRPr="00846F70">
        <w:rPr>
          <w:rFonts w:cs="Arial"/>
        </w:rPr>
        <w:t>This case study focuses on</w:t>
      </w:r>
      <w:r w:rsidR="005D11D6" w:rsidRPr="00846F70">
        <w:rPr>
          <w:rFonts w:cs="Arial"/>
        </w:rPr>
        <w:t xml:space="preserve"> th</w:t>
      </w:r>
      <w:r w:rsidR="00786C6F" w:rsidRPr="00846F70">
        <w:rPr>
          <w:rFonts w:cs="Arial"/>
        </w:rPr>
        <w:t>e lower Burdekin</w:t>
      </w:r>
      <w:r w:rsidR="005D11D6" w:rsidRPr="00846F70">
        <w:rPr>
          <w:rFonts w:cs="Arial"/>
        </w:rPr>
        <w:t xml:space="preserve"> floodplain</w:t>
      </w:r>
      <w:r w:rsidR="00424A7F">
        <w:rPr>
          <w:rFonts w:cs="Arial"/>
        </w:rPr>
        <w:t xml:space="preserve">, </w:t>
      </w:r>
      <w:r w:rsidR="00D93258">
        <w:rPr>
          <w:rFonts w:cs="Arial"/>
        </w:rPr>
        <w:t>comprised of four basins</w:t>
      </w:r>
      <w:r w:rsidR="00E2779D" w:rsidRPr="00846F70">
        <w:rPr>
          <w:rFonts w:cs="Arial"/>
        </w:rPr>
        <w:t xml:space="preserve"> (refer to Figure 1)</w:t>
      </w:r>
      <w:r w:rsidR="00424A7F">
        <w:rPr>
          <w:rFonts w:cs="Arial"/>
        </w:rPr>
        <w:t>.</w:t>
      </w:r>
      <w:proofErr w:type="gramEnd"/>
      <w:r w:rsidR="00424A7F">
        <w:rPr>
          <w:rFonts w:cs="Arial"/>
        </w:rPr>
        <w:t xml:space="preserve"> The Queensland G</w:t>
      </w:r>
      <w:r w:rsidRPr="00846F70">
        <w:rPr>
          <w:rFonts w:cs="Arial"/>
        </w:rPr>
        <w:t xml:space="preserve">overnment regional ecosystem mapping identifies that each of these basins has representations of </w:t>
      </w:r>
      <w:r w:rsidR="00AB218F">
        <w:rPr>
          <w:rFonts w:cs="Arial"/>
        </w:rPr>
        <w:t>eight</w:t>
      </w:r>
      <w:r w:rsidRPr="00846F70">
        <w:rPr>
          <w:rFonts w:cs="Arial"/>
        </w:rPr>
        <w:t xml:space="preserve"> coastal ecosystems identified in the CEAF (</w:t>
      </w:r>
      <w:r w:rsidRPr="00846F70">
        <w:rPr>
          <w:rFonts w:cs="Arial"/>
        </w:rPr>
        <w:fldChar w:fldCharType="begin"/>
      </w:r>
      <w:r w:rsidRPr="00846F70">
        <w:rPr>
          <w:rFonts w:cs="Arial"/>
        </w:rPr>
        <w:instrText xml:space="preserve"> REF _Ref355790293 \h  \* MERGEFORMAT </w:instrText>
      </w:r>
      <w:r w:rsidRPr="00846F70">
        <w:rPr>
          <w:rFonts w:cs="Arial"/>
        </w:rPr>
      </w:r>
      <w:r w:rsidRPr="00846F70">
        <w:rPr>
          <w:rFonts w:cs="Arial"/>
        </w:rPr>
        <w:fldChar w:fldCharType="separate"/>
      </w:r>
      <w:r w:rsidR="000F5D42" w:rsidRPr="000F5D42">
        <w:rPr>
          <w:rFonts w:cs="Arial"/>
        </w:rPr>
        <w:t>Table</w:t>
      </w:r>
      <w:r w:rsidR="000F5D42" w:rsidRPr="00846F70">
        <w:t xml:space="preserve"> </w:t>
      </w:r>
      <w:r w:rsidR="000F5D42">
        <w:rPr>
          <w:noProof/>
        </w:rPr>
        <w:t>1</w:t>
      </w:r>
      <w:r w:rsidRPr="00846F70">
        <w:rPr>
          <w:rFonts w:cs="Arial"/>
        </w:rPr>
        <w:fldChar w:fldCharType="end"/>
      </w:r>
      <w:r w:rsidR="00424A7F">
        <w:rPr>
          <w:rFonts w:cs="Arial"/>
        </w:rPr>
        <w:t>).</w:t>
      </w:r>
    </w:p>
    <w:p w14:paraId="6924986D" w14:textId="77777777" w:rsidR="002E10A2" w:rsidRPr="003026B2" w:rsidRDefault="00425821" w:rsidP="003026B2">
      <w:pPr>
        <w:pStyle w:val="Caption"/>
        <w:spacing w:before="240" w:after="100" w:line="276" w:lineRule="auto"/>
      </w:pPr>
      <w:bookmarkStart w:id="13" w:name="_Ref355790293"/>
      <w:proofErr w:type="gramStart"/>
      <w:r w:rsidRPr="00846F70">
        <w:t xml:space="preserve">Table </w:t>
      </w:r>
      <w:fldSimple w:instr=" SEQ Table \* ARABIC ">
        <w:r w:rsidR="000F5D42">
          <w:rPr>
            <w:noProof/>
          </w:rPr>
          <w:t>1</w:t>
        </w:r>
      </w:fldSimple>
      <w:bookmarkEnd w:id="13"/>
      <w:r w:rsidR="00424A7F">
        <w:t xml:space="preserve">: </w:t>
      </w:r>
      <w:r w:rsidRPr="00846F70">
        <w:t>Areas of concern – percentage of remaining coastal ecosystems within the study area.</w:t>
      </w:r>
      <w:proofErr w:type="gramEnd"/>
      <w:r w:rsidRPr="00846F70">
        <w:t xml:space="preserve"> Red cells indicate areas with less than 10 per cent remaining; orange 10–30 per cent, yellow 31–50 per cent and green greater than 50 per cent. Note these figures provide no information about ecosystem condition or functionality. White cells denote an absence of this coastal ecosystem from the basin and pink ce</w:t>
      </w:r>
      <w:r w:rsidR="003026B2">
        <w:t>lls denote an increase in area.</w:t>
      </w:r>
    </w:p>
    <w:tbl>
      <w:tblPr>
        <w:tblW w:w="9087"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5"/>
        <w:gridCol w:w="992"/>
        <w:gridCol w:w="850"/>
        <w:gridCol w:w="993"/>
        <w:gridCol w:w="992"/>
        <w:gridCol w:w="850"/>
        <w:gridCol w:w="993"/>
        <w:gridCol w:w="850"/>
        <w:gridCol w:w="992"/>
      </w:tblGrid>
      <w:tr w:rsidR="003026B2" w:rsidRPr="002E10A2" w14:paraId="69249877" w14:textId="77777777" w:rsidTr="003D4FE5">
        <w:trPr>
          <w:cantSplit/>
          <w:trHeight w:val="1826"/>
        </w:trPr>
        <w:tc>
          <w:tcPr>
            <w:tcW w:w="1575" w:type="dxa"/>
            <w:shd w:val="clear" w:color="auto" w:fill="auto"/>
            <w:noWrap/>
            <w:vAlign w:val="bottom"/>
            <w:hideMark/>
          </w:tcPr>
          <w:p w14:paraId="6924986E" w14:textId="77777777" w:rsidR="003026B2" w:rsidRPr="002E10A2" w:rsidRDefault="003026B2" w:rsidP="002E10A2">
            <w:pPr>
              <w:spacing w:after="0" w:line="240" w:lineRule="auto"/>
              <w:rPr>
                <w:rFonts w:ascii="Calibri" w:eastAsia="Times New Roman" w:hAnsi="Calibri" w:cs="Times New Roman"/>
                <w:b/>
                <w:bCs/>
                <w:color w:val="000000"/>
              </w:rPr>
            </w:pPr>
          </w:p>
        </w:tc>
        <w:tc>
          <w:tcPr>
            <w:tcW w:w="992" w:type="dxa"/>
            <w:shd w:val="clear" w:color="000000" w:fill="004C73"/>
            <w:noWrap/>
            <w:textDirection w:val="btLr"/>
            <w:vAlign w:val="bottom"/>
            <w:hideMark/>
          </w:tcPr>
          <w:p w14:paraId="6924986F" w14:textId="77777777" w:rsidR="003026B2" w:rsidRPr="002E10A2" w:rsidRDefault="003026B2" w:rsidP="002E10A2">
            <w:pPr>
              <w:spacing w:after="0" w:line="240" w:lineRule="auto"/>
              <w:ind w:left="113" w:right="113"/>
              <w:rPr>
                <w:rFonts w:ascii="Calibri" w:eastAsia="Times New Roman" w:hAnsi="Calibri" w:cs="Times New Roman"/>
                <w:b/>
                <w:bCs/>
                <w:color w:val="FFFFFF"/>
              </w:rPr>
            </w:pPr>
            <w:r w:rsidRPr="002E10A2">
              <w:rPr>
                <w:rFonts w:ascii="Calibri" w:eastAsia="Times New Roman" w:hAnsi="Calibri" w:cs="Times New Roman"/>
                <w:b/>
                <w:bCs/>
                <w:color w:val="FFFFFF"/>
              </w:rPr>
              <w:t>Rainforests</w:t>
            </w:r>
            <w:r>
              <w:rPr>
                <w:rFonts w:ascii="Calibri" w:eastAsia="Times New Roman" w:hAnsi="Calibri" w:cs="Times New Roman"/>
                <w:b/>
                <w:bCs/>
                <w:color w:val="FFFFFF"/>
              </w:rPr>
              <w:t xml:space="preserve"> (%)</w:t>
            </w:r>
          </w:p>
        </w:tc>
        <w:tc>
          <w:tcPr>
            <w:tcW w:w="850" w:type="dxa"/>
            <w:shd w:val="clear" w:color="000000" w:fill="73B273"/>
            <w:noWrap/>
            <w:textDirection w:val="btLr"/>
            <w:vAlign w:val="bottom"/>
            <w:hideMark/>
          </w:tcPr>
          <w:p w14:paraId="69249870" w14:textId="77777777" w:rsidR="003026B2" w:rsidRPr="002E10A2" w:rsidRDefault="003026B2" w:rsidP="002E10A2">
            <w:pPr>
              <w:spacing w:after="0" w:line="240" w:lineRule="auto"/>
              <w:ind w:left="113" w:right="113"/>
              <w:rPr>
                <w:rFonts w:ascii="Calibri" w:eastAsia="Times New Roman" w:hAnsi="Calibri" w:cs="Times New Roman"/>
                <w:b/>
                <w:bCs/>
                <w:color w:val="000000"/>
              </w:rPr>
            </w:pPr>
            <w:r w:rsidRPr="002E10A2">
              <w:rPr>
                <w:rFonts w:ascii="Calibri" w:eastAsia="Times New Roman" w:hAnsi="Calibri" w:cs="Times New Roman"/>
                <w:b/>
                <w:bCs/>
                <w:color w:val="000000"/>
              </w:rPr>
              <w:t>Forests</w:t>
            </w:r>
            <w:r>
              <w:rPr>
                <w:rFonts w:ascii="Calibri" w:eastAsia="Times New Roman" w:hAnsi="Calibri" w:cs="Times New Roman"/>
                <w:b/>
                <w:bCs/>
                <w:color w:val="000000"/>
              </w:rPr>
              <w:t xml:space="preserve"> (%)</w:t>
            </w:r>
          </w:p>
        </w:tc>
        <w:tc>
          <w:tcPr>
            <w:tcW w:w="993" w:type="dxa"/>
            <w:shd w:val="clear" w:color="000000" w:fill="828282"/>
            <w:noWrap/>
            <w:textDirection w:val="btLr"/>
            <w:vAlign w:val="bottom"/>
            <w:hideMark/>
          </w:tcPr>
          <w:p w14:paraId="69249871" w14:textId="77777777" w:rsidR="003026B2" w:rsidRPr="002E10A2" w:rsidRDefault="003026B2" w:rsidP="002E10A2">
            <w:pPr>
              <w:spacing w:after="0" w:line="240" w:lineRule="auto"/>
              <w:ind w:left="113" w:right="113"/>
              <w:rPr>
                <w:rFonts w:ascii="Calibri" w:eastAsia="Times New Roman" w:hAnsi="Calibri" w:cs="Times New Roman"/>
                <w:b/>
                <w:bCs/>
                <w:color w:val="000000"/>
              </w:rPr>
            </w:pPr>
            <w:r w:rsidRPr="002E10A2">
              <w:rPr>
                <w:rFonts w:ascii="Calibri" w:eastAsia="Times New Roman" w:hAnsi="Calibri" w:cs="Times New Roman"/>
                <w:b/>
                <w:bCs/>
                <w:color w:val="000000"/>
              </w:rPr>
              <w:t>Woodlands</w:t>
            </w:r>
            <w:r>
              <w:rPr>
                <w:rFonts w:ascii="Calibri" w:eastAsia="Times New Roman" w:hAnsi="Calibri" w:cs="Times New Roman"/>
                <w:b/>
                <w:bCs/>
                <w:color w:val="000000"/>
              </w:rPr>
              <w:t xml:space="preserve"> (%)</w:t>
            </w:r>
          </w:p>
        </w:tc>
        <w:tc>
          <w:tcPr>
            <w:tcW w:w="992" w:type="dxa"/>
            <w:shd w:val="clear" w:color="000000" w:fill="97DBF2"/>
            <w:noWrap/>
            <w:textDirection w:val="btLr"/>
            <w:vAlign w:val="bottom"/>
            <w:hideMark/>
          </w:tcPr>
          <w:p w14:paraId="69249872" w14:textId="77777777" w:rsidR="003026B2" w:rsidRPr="002E10A2" w:rsidRDefault="003026B2" w:rsidP="002E10A2">
            <w:pPr>
              <w:spacing w:after="0" w:line="240" w:lineRule="auto"/>
              <w:ind w:left="113" w:right="113"/>
              <w:rPr>
                <w:rFonts w:ascii="Calibri" w:eastAsia="Times New Roman" w:hAnsi="Calibri" w:cs="Times New Roman"/>
                <w:b/>
                <w:bCs/>
                <w:color w:val="000000"/>
              </w:rPr>
            </w:pPr>
            <w:r w:rsidRPr="002E10A2">
              <w:rPr>
                <w:rFonts w:ascii="Calibri" w:eastAsia="Times New Roman" w:hAnsi="Calibri" w:cs="Times New Roman"/>
                <w:b/>
                <w:bCs/>
                <w:color w:val="000000"/>
              </w:rPr>
              <w:t>Forested floodplain</w:t>
            </w:r>
            <w:r>
              <w:rPr>
                <w:rFonts w:ascii="Calibri" w:eastAsia="Times New Roman" w:hAnsi="Calibri" w:cs="Times New Roman"/>
                <w:b/>
                <w:bCs/>
                <w:color w:val="000000"/>
              </w:rPr>
              <w:t xml:space="preserve"> (%)</w:t>
            </w:r>
          </w:p>
        </w:tc>
        <w:tc>
          <w:tcPr>
            <w:tcW w:w="850" w:type="dxa"/>
            <w:shd w:val="clear" w:color="000000" w:fill="FFFF73"/>
            <w:noWrap/>
            <w:textDirection w:val="btLr"/>
            <w:vAlign w:val="bottom"/>
            <w:hideMark/>
          </w:tcPr>
          <w:p w14:paraId="69249873" w14:textId="77777777" w:rsidR="003026B2" w:rsidRPr="002E10A2" w:rsidRDefault="003026B2" w:rsidP="002E10A2">
            <w:pPr>
              <w:spacing w:after="0" w:line="240" w:lineRule="auto"/>
              <w:ind w:left="113" w:right="113"/>
              <w:rPr>
                <w:rFonts w:ascii="Calibri" w:eastAsia="Times New Roman" w:hAnsi="Calibri" w:cs="Times New Roman"/>
                <w:b/>
                <w:bCs/>
                <w:color w:val="000000"/>
              </w:rPr>
            </w:pPr>
            <w:r w:rsidRPr="002E10A2">
              <w:rPr>
                <w:rFonts w:ascii="Calibri" w:eastAsia="Times New Roman" w:hAnsi="Calibri" w:cs="Times New Roman"/>
                <w:b/>
                <w:bCs/>
                <w:color w:val="000000"/>
              </w:rPr>
              <w:t>Grass and sedgelands</w:t>
            </w:r>
            <w:r>
              <w:rPr>
                <w:rFonts w:ascii="Calibri" w:eastAsia="Times New Roman" w:hAnsi="Calibri" w:cs="Times New Roman"/>
                <w:b/>
                <w:bCs/>
                <w:color w:val="000000"/>
              </w:rPr>
              <w:t xml:space="preserve"> (%)</w:t>
            </w:r>
          </w:p>
        </w:tc>
        <w:tc>
          <w:tcPr>
            <w:tcW w:w="993" w:type="dxa"/>
            <w:shd w:val="clear" w:color="000000" w:fill="A8854F"/>
            <w:noWrap/>
            <w:textDirection w:val="btLr"/>
            <w:vAlign w:val="bottom"/>
            <w:hideMark/>
          </w:tcPr>
          <w:p w14:paraId="69249874" w14:textId="77777777" w:rsidR="003026B2" w:rsidRPr="002E10A2" w:rsidRDefault="003026B2" w:rsidP="002E10A2">
            <w:pPr>
              <w:spacing w:after="0" w:line="240" w:lineRule="auto"/>
              <w:ind w:left="113" w:right="113"/>
              <w:rPr>
                <w:rFonts w:ascii="Calibri" w:eastAsia="Times New Roman" w:hAnsi="Calibri" w:cs="Times New Roman"/>
                <w:b/>
                <w:bCs/>
                <w:color w:val="000000"/>
              </w:rPr>
            </w:pPr>
            <w:r w:rsidRPr="002E10A2">
              <w:rPr>
                <w:rFonts w:ascii="Calibri" w:eastAsia="Times New Roman" w:hAnsi="Calibri" w:cs="Times New Roman"/>
                <w:b/>
                <w:bCs/>
                <w:color w:val="000000"/>
              </w:rPr>
              <w:t xml:space="preserve">Heath and </w:t>
            </w:r>
            <w:proofErr w:type="spellStart"/>
            <w:r w:rsidRPr="002E10A2">
              <w:rPr>
                <w:rFonts w:ascii="Calibri" w:eastAsia="Times New Roman" w:hAnsi="Calibri" w:cs="Times New Roman"/>
                <w:b/>
                <w:bCs/>
                <w:color w:val="000000"/>
              </w:rPr>
              <w:t>shrublands</w:t>
            </w:r>
            <w:proofErr w:type="spellEnd"/>
            <w:r>
              <w:rPr>
                <w:rFonts w:ascii="Calibri" w:eastAsia="Times New Roman" w:hAnsi="Calibri" w:cs="Times New Roman"/>
                <w:b/>
                <w:bCs/>
                <w:color w:val="000000"/>
              </w:rPr>
              <w:t xml:space="preserve"> (%)</w:t>
            </w:r>
          </w:p>
        </w:tc>
        <w:tc>
          <w:tcPr>
            <w:tcW w:w="850" w:type="dxa"/>
            <w:shd w:val="clear" w:color="000000" w:fill="00C5FF"/>
            <w:noWrap/>
            <w:textDirection w:val="btLr"/>
            <w:vAlign w:val="bottom"/>
            <w:hideMark/>
          </w:tcPr>
          <w:p w14:paraId="69249875" w14:textId="77777777" w:rsidR="003026B2" w:rsidRPr="002E10A2" w:rsidRDefault="003026B2" w:rsidP="002E10A2">
            <w:pPr>
              <w:spacing w:after="0" w:line="240" w:lineRule="auto"/>
              <w:ind w:left="113" w:right="113"/>
              <w:rPr>
                <w:rFonts w:ascii="Calibri" w:eastAsia="Times New Roman" w:hAnsi="Calibri" w:cs="Times New Roman"/>
                <w:b/>
                <w:bCs/>
                <w:color w:val="000000"/>
              </w:rPr>
            </w:pPr>
            <w:r w:rsidRPr="002E10A2">
              <w:rPr>
                <w:rFonts w:ascii="Calibri" w:eastAsia="Times New Roman" w:hAnsi="Calibri" w:cs="Times New Roman"/>
                <w:b/>
                <w:bCs/>
                <w:color w:val="000000"/>
              </w:rPr>
              <w:t>Freshwater wetlands</w:t>
            </w:r>
            <w:r>
              <w:rPr>
                <w:rFonts w:ascii="Calibri" w:eastAsia="Times New Roman" w:hAnsi="Calibri" w:cs="Times New Roman"/>
                <w:b/>
                <w:bCs/>
                <w:color w:val="000000"/>
              </w:rPr>
              <w:t xml:space="preserve"> (%)</w:t>
            </w:r>
          </w:p>
        </w:tc>
        <w:tc>
          <w:tcPr>
            <w:tcW w:w="992" w:type="dxa"/>
            <w:shd w:val="clear" w:color="000000" w:fill="A900E6"/>
            <w:noWrap/>
            <w:textDirection w:val="btLr"/>
            <w:vAlign w:val="bottom"/>
            <w:hideMark/>
          </w:tcPr>
          <w:p w14:paraId="69249876" w14:textId="77777777" w:rsidR="003026B2" w:rsidRPr="002E10A2" w:rsidRDefault="003026B2" w:rsidP="002E10A2">
            <w:pPr>
              <w:spacing w:after="0" w:line="240" w:lineRule="auto"/>
              <w:ind w:left="113" w:right="113"/>
              <w:rPr>
                <w:rFonts w:ascii="Calibri" w:eastAsia="Times New Roman" w:hAnsi="Calibri" w:cs="Times New Roman"/>
                <w:b/>
                <w:bCs/>
                <w:color w:val="000000"/>
              </w:rPr>
            </w:pPr>
            <w:r w:rsidRPr="002E10A2">
              <w:rPr>
                <w:rFonts w:ascii="Calibri" w:eastAsia="Times New Roman" w:hAnsi="Calibri" w:cs="Times New Roman"/>
                <w:b/>
                <w:bCs/>
                <w:color w:val="000000"/>
              </w:rPr>
              <w:t>Estuaries</w:t>
            </w:r>
            <w:r>
              <w:rPr>
                <w:rFonts w:ascii="Calibri" w:eastAsia="Times New Roman" w:hAnsi="Calibri" w:cs="Times New Roman"/>
                <w:b/>
                <w:bCs/>
                <w:color w:val="000000"/>
              </w:rPr>
              <w:t xml:space="preserve"> (%)</w:t>
            </w:r>
          </w:p>
        </w:tc>
      </w:tr>
      <w:tr w:rsidR="003026B2" w:rsidRPr="002E10A2" w14:paraId="69249881" w14:textId="77777777" w:rsidTr="003D4FE5">
        <w:trPr>
          <w:trHeight w:hRule="exact" w:val="28"/>
        </w:trPr>
        <w:tc>
          <w:tcPr>
            <w:tcW w:w="1575" w:type="dxa"/>
            <w:shd w:val="clear" w:color="auto" w:fill="auto"/>
            <w:noWrap/>
            <w:vAlign w:val="bottom"/>
          </w:tcPr>
          <w:p w14:paraId="69249878" w14:textId="77777777" w:rsidR="003026B2" w:rsidRPr="002E10A2" w:rsidRDefault="003026B2" w:rsidP="002E10A2">
            <w:pPr>
              <w:spacing w:after="0" w:line="240" w:lineRule="auto"/>
              <w:rPr>
                <w:rFonts w:ascii="Calibri" w:eastAsia="Times New Roman" w:hAnsi="Calibri" w:cs="Times New Roman"/>
                <w:color w:val="000000"/>
              </w:rPr>
            </w:pPr>
          </w:p>
        </w:tc>
        <w:tc>
          <w:tcPr>
            <w:tcW w:w="992" w:type="dxa"/>
            <w:shd w:val="clear" w:color="auto" w:fill="auto"/>
            <w:noWrap/>
            <w:vAlign w:val="bottom"/>
          </w:tcPr>
          <w:p w14:paraId="69249879" w14:textId="77777777" w:rsidR="003026B2" w:rsidRDefault="003026B2">
            <w:pPr>
              <w:rPr>
                <w:rFonts w:ascii="Calibri" w:hAnsi="Calibri"/>
                <w:b/>
                <w:bCs/>
                <w:color w:val="000000"/>
              </w:rPr>
            </w:pPr>
          </w:p>
        </w:tc>
        <w:tc>
          <w:tcPr>
            <w:tcW w:w="850" w:type="dxa"/>
            <w:shd w:val="clear" w:color="auto" w:fill="auto"/>
            <w:noWrap/>
            <w:vAlign w:val="bottom"/>
          </w:tcPr>
          <w:p w14:paraId="6924987A" w14:textId="77777777" w:rsidR="003026B2" w:rsidRDefault="003026B2">
            <w:pPr>
              <w:jc w:val="right"/>
              <w:rPr>
                <w:rFonts w:ascii="Calibri" w:hAnsi="Calibri"/>
                <w:b/>
                <w:bCs/>
                <w:color w:val="000000"/>
              </w:rPr>
            </w:pPr>
          </w:p>
        </w:tc>
        <w:tc>
          <w:tcPr>
            <w:tcW w:w="993" w:type="dxa"/>
            <w:shd w:val="clear" w:color="auto" w:fill="auto"/>
            <w:noWrap/>
            <w:vAlign w:val="bottom"/>
          </w:tcPr>
          <w:p w14:paraId="6924987B" w14:textId="77777777" w:rsidR="003026B2" w:rsidRDefault="003026B2">
            <w:pPr>
              <w:rPr>
                <w:rFonts w:ascii="Calibri" w:hAnsi="Calibri"/>
                <w:b/>
                <w:bCs/>
                <w:color w:val="000000"/>
              </w:rPr>
            </w:pPr>
          </w:p>
        </w:tc>
        <w:tc>
          <w:tcPr>
            <w:tcW w:w="992" w:type="dxa"/>
            <w:shd w:val="clear" w:color="auto" w:fill="auto"/>
            <w:noWrap/>
            <w:vAlign w:val="bottom"/>
          </w:tcPr>
          <w:p w14:paraId="6924987C" w14:textId="77777777" w:rsidR="003026B2" w:rsidRDefault="003026B2">
            <w:pPr>
              <w:rPr>
                <w:rFonts w:ascii="Calibri" w:hAnsi="Calibri"/>
                <w:b/>
                <w:bCs/>
                <w:color w:val="000000"/>
              </w:rPr>
            </w:pPr>
          </w:p>
        </w:tc>
        <w:tc>
          <w:tcPr>
            <w:tcW w:w="850" w:type="dxa"/>
            <w:shd w:val="clear" w:color="auto" w:fill="auto"/>
            <w:noWrap/>
            <w:vAlign w:val="bottom"/>
          </w:tcPr>
          <w:p w14:paraId="6924987D" w14:textId="77777777" w:rsidR="003026B2" w:rsidRDefault="003026B2">
            <w:pPr>
              <w:rPr>
                <w:rFonts w:ascii="Calibri" w:hAnsi="Calibri"/>
                <w:b/>
                <w:bCs/>
                <w:color w:val="000000"/>
              </w:rPr>
            </w:pPr>
          </w:p>
        </w:tc>
        <w:tc>
          <w:tcPr>
            <w:tcW w:w="993" w:type="dxa"/>
            <w:shd w:val="clear" w:color="auto" w:fill="auto"/>
            <w:noWrap/>
            <w:vAlign w:val="bottom"/>
          </w:tcPr>
          <w:p w14:paraId="6924987E" w14:textId="77777777" w:rsidR="003026B2" w:rsidRDefault="003026B2">
            <w:pPr>
              <w:jc w:val="right"/>
              <w:rPr>
                <w:rFonts w:ascii="Calibri" w:hAnsi="Calibri"/>
                <w:b/>
                <w:bCs/>
                <w:color w:val="000000"/>
              </w:rPr>
            </w:pPr>
          </w:p>
        </w:tc>
        <w:tc>
          <w:tcPr>
            <w:tcW w:w="850" w:type="dxa"/>
            <w:shd w:val="clear" w:color="auto" w:fill="auto"/>
            <w:noWrap/>
            <w:vAlign w:val="bottom"/>
          </w:tcPr>
          <w:p w14:paraId="6924987F" w14:textId="77777777" w:rsidR="003026B2" w:rsidRDefault="003026B2">
            <w:pPr>
              <w:jc w:val="right"/>
              <w:rPr>
                <w:rFonts w:ascii="Calibri" w:hAnsi="Calibri"/>
                <w:b/>
                <w:bCs/>
                <w:color w:val="000000"/>
              </w:rPr>
            </w:pPr>
          </w:p>
        </w:tc>
        <w:tc>
          <w:tcPr>
            <w:tcW w:w="992" w:type="dxa"/>
            <w:shd w:val="clear" w:color="auto" w:fill="auto"/>
            <w:noWrap/>
            <w:vAlign w:val="bottom"/>
          </w:tcPr>
          <w:p w14:paraId="69249880" w14:textId="77777777" w:rsidR="003026B2" w:rsidRDefault="003026B2">
            <w:pPr>
              <w:jc w:val="right"/>
              <w:rPr>
                <w:rFonts w:ascii="Calibri" w:hAnsi="Calibri"/>
                <w:b/>
                <w:bCs/>
                <w:color w:val="000000"/>
              </w:rPr>
            </w:pPr>
          </w:p>
        </w:tc>
      </w:tr>
      <w:tr w:rsidR="00F73FE7" w:rsidRPr="002E10A2" w14:paraId="6924988B" w14:textId="77777777" w:rsidTr="003026B2">
        <w:trPr>
          <w:trHeight w:val="300"/>
        </w:trPr>
        <w:tc>
          <w:tcPr>
            <w:tcW w:w="1575" w:type="dxa"/>
            <w:shd w:val="clear" w:color="auto" w:fill="auto"/>
            <w:noWrap/>
            <w:vAlign w:val="bottom"/>
            <w:hideMark/>
          </w:tcPr>
          <w:p w14:paraId="69249882" w14:textId="77777777" w:rsidR="003026B2" w:rsidRPr="002E10A2" w:rsidRDefault="003026B2" w:rsidP="002E10A2">
            <w:pPr>
              <w:spacing w:after="0" w:line="240" w:lineRule="auto"/>
              <w:rPr>
                <w:rFonts w:ascii="Calibri" w:eastAsia="Times New Roman" w:hAnsi="Calibri" w:cs="Times New Roman"/>
                <w:color w:val="000000"/>
              </w:rPr>
            </w:pPr>
            <w:r w:rsidRPr="002E10A2">
              <w:rPr>
                <w:rFonts w:ascii="Calibri" w:eastAsia="Times New Roman" w:hAnsi="Calibri" w:cs="Times New Roman"/>
                <w:color w:val="000000"/>
              </w:rPr>
              <w:t>Ross</w:t>
            </w:r>
          </w:p>
        </w:tc>
        <w:tc>
          <w:tcPr>
            <w:tcW w:w="992" w:type="dxa"/>
            <w:shd w:val="clear" w:color="auto" w:fill="auto"/>
            <w:noWrap/>
            <w:vAlign w:val="bottom"/>
            <w:hideMark/>
          </w:tcPr>
          <w:p w14:paraId="69249883" w14:textId="77777777" w:rsidR="003026B2" w:rsidRDefault="003026B2">
            <w:pPr>
              <w:rPr>
                <w:rFonts w:ascii="Calibri" w:hAnsi="Calibri"/>
                <w:b/>
                <w:bCs/>
                <w:color w:val="000000"/>
              </w:rPr>
            </w:pPr>
            <w:r>
              <w:rPr>
                <w:rFonts w:ascii="Calibri" w:hAnsi="Calibri"/>
                <w:b/>
                <w:bCs/>
                <w:color w:val="000000"/>
              </w:rPr>
              <w:t> </w:t>
            </w:r>
          </w:p>
        </w:tc>
        <w:tc>
          <w:tcPr>
            <w:tcW w:w="850" w:type="dxa"/>
            <w:shd w:val="clear" w:color="auto" w:fill="92D050"/>
            <w:noWrap/>
            <w:vAlign w:val="bottom"/>
            <w:hideMark/>
          </w:tcPr>
          <w:p w14:paraId="69249884" w14:textId="77777777" w:rsidR="003026B2" w:rsidRDefault="003026B2">
            <w:pPr>
              <w:jc w:val="right"/>
              <w:rPr>
                <w:rFonts w:ascii="Calibri" w:hAnsi="Calibri"/>
                <w:b/>
                <w:bCs/>
                <w:color w:val="000000"/>
              </w:rPr>
            </w:pPr>
            <w:r>
              <w:rPr>
                <w:rFonts w:ascii="Calibri" w:hAnsi="Calibri"/>
                <w:b/>
                <w:bCs/>
                <w:color w:val="000000"/>
              </w:rPr>
              <w:t>100</w:t>
            </w:r>
          </w:p>
        </w:tc>
        <w:tc>
          <w:tcPr>
            <w:tcW w:w="993" w:type="dxa"/>
            <w:shd w:val="clear" w:color="auto" w:fill="auto"/>
            <w:noWrap/>
            <w:vAlign w:val="bottom"/>
            <w:hideMark/>
          </w:tcPr>
          <w:p w14:paraId="69249885" w14:textId="77777777" w:rsidR="003026B2" w:rsidRDefault="003026B2">
            <w:pPr>
              <w:rPr>
                <w:rFonts w:ascii="Calibri" w:hAnsi="Calibri"/>
                <w:b/>
                <w:bCs/>
                <w:color w:val="000000"/>
              </w:rPr>
            </w:pPr>
            <w:r>
              <w:rPr>
                <w:rFonts w:ascii="Calibri" w:hAnsi="Calibri"/>
                <w:b/>
                <w:bCs/>
                <w:color w:val="000000"/>
              </w:rPr>
              <w:t> </w:t>
            </w:r>
          </w:p>
        </w:tc>
        <w:tc>
          <w:tcPr>
            <w:tcW w:w="992" w:type="dxa"/>
            <w:shd w:val="clear" w:color="auto" w:fill="auto"/>
            <w:noWrap/>
            <w:vAlign w:val="bottom"/>
            <w:hideMark/>
          </w:tcPr>
          <w:p w14:paraId="69249886" w14:textId="77777777" w:rsidR="003026B2" w:rsidRDefault="003026B2">
            <w:pPr>
              <w:rPr>
                <w:rFonts w:ascii="Calibri" w:hAnsi="Calibri"/>
                <w:b/>
                <w:bCs/>
                <w:color w:val="000000"/>
              </w:rPr>
            </w:pPr>
            <w:r>
              <w:rPr>
                <w:rFonts w:ascii="Calibri" w:hAnsi="Calibri"/>
                <w:b/>
                <w:bCs/>
                <w:color w:val="000000"/>
              </w:rPr>
              <w:t> </w:t>
            </w:r>
          </w:p>
        </w:tc>
        <w:tc>
          <w:tcPr>
            <w:tcW w:w="850" w:type="dxa"/>
            <w:shd w:val="clear" w:color="auto" w:fill="auto"/>
            <w:noWrap/>
            <w:vAlign w:val="bottom"/>
            <w:hideMark/>
          </w:tcPr>
          <w:p w14:paraId="69249887" w14:textId="77777777" w:rsidR="003026B2" w:rsidRDefault="003026B2">
            <w:pPr>
              <w:rPr>
                <w:rFonts w:ascii="Calibri" w:hAnsi="Calibri"/>
                <w:b/>
                <w:bCs/>
                <w:color w:val="000000"/>
              </w:rPr>
            </w:pPr>
            <w:r>
              <w:rPr>
                <w:rFonts w:ascii="Calibri" w:hAnsi="Calibri"/>
                <w:b/>
                <w:bCs/>
                <w:color w:val="000000"/>
              </w:rPr>
              <w:t> </w:t>
            </w:r>
          </w:p>
        </w:tc>
        <w:tc>
          <w:tcPr>
            <w:tcW w:w="993" w:type="dxa"/>
            <w:shd w:val="clear" w:color="auto" w:fill="92D050"/>
            <w:noWrap/>
            <w:vAlign w:val="bottom"/>
            <w:hideMark/>
          </w:tcPr>
          <w:p w14:paraId="69249888" w14:textId="77777777" w:rsidR="003026B2" w:rsidRDefault="003026B2">
            <w:pPr>
              <w:jc w:val="right"/>
              <w:rPr>
                <w:rFonts w:ascii="Calibri" w:hAnsi="Calibri"/>
                <w:b/>
                <w:bCs/>
                <w:color w:val="000000"/>
              </w:rPr>
            </w:pPr>
            <w:r>
              <w:rPr>
                <w:rFonts w:ascii="Calibri" w:hAnsi="Calibri"/>
                <w:b/>
                <w:bCs/>
                <w:color w:val="000000"/>
              </w:rPr>
              <w:t>80</w:t>
            </w:r>
          </w:p>
        </w:tc>
        <w:tc>
          <w:tcPr>
            <w:tcW w:w="850" w:type="dxa"/>
            <w:shd w:val="clear" w:color="auto" w:fill="92D050"/>
            <w:noWrap/>
            <w:vAlign w:val="bottom"/>
            <w:hideMark/>
          </w:tcPr>
          <w:p w14:paraId="69249889" w14:textId="77777777" w:rsidR="003026B2" w:rsidRDefault="003026B2">
            <w:pPr>
              <w:jc w:val="right"/>
              <w:rPr>
                <w:rFonts w:ascii="Calibri" w:hAnsi="Calibri"/>
                <w:b/>
                <w:bCs/>
                <w:color w:val="000000"/>
              </w:rPr>
            </w:pPr>
            <w:r>
              <w:rPr>
                <w:rFonts w:ascii="Calibri" w:hAnsi="Calibri"/>
                <w:b/>
                <w:bCs/>
                <w:color w:val="000000"/>
              </w:rPr>
              <w:t>100</w:t>
            </w:r>
          </w:p>
        </w:tc>
        <w:tc>
          <w:tcPr>
            <w:tcW w:w="992" w:type="dxa"/>
            <w:shd w:val="clear" w:color="auto" w:fill="92D050"/>
            <w:noWrap/>
            <w:vAlign w:val="bottom"/>
            <w:hideMark/>
          </w:tcPr>
          <w:p w14:paraId="6924988A" w14:textId="77777777" w:rsidR="003026B2" w:rsidRDefault="003026B2">
            <w:pPr>
              <w:jc w:val="right"/>
              <w:rPr>
                <w:rFonts w:ascii="Calibri" w:hAnsi="Calibri"/>
                <w:b/>
                <w:bCs/>
                <w:color w:val="000000"/>
              </w:rPr>
            </w:pPr>
            <w:r>
              <w:rPr>
                <w:rFonts w:ascii="Calibri" w:hAnsi="Calibri"/>
                <w:b/>
                <w:bCs/>
                <w:color w:val="000000"/>
              </w:rPr>
              <w:t>100</w:t>
            </w:r>
          </w:p>
        </w:tc>
      </w:tr>
      <w:tr w:rsidR="00F73FE7" w:rsidRPr="002E10A2" w14:paraId="69249895" w14:textId="77777777" w:rsidTr="003026B2">
        <w:trPr>
          <w:trHeight w:val="300"/>
        </w:trPr>
        <w:tc>
          <w:tcPr>
            <w:tcW w:w="1575" w:type="dxa"/>
            <w:shd w:val="clear" w:color="auto" w:fill="auto"/>
            <w:noWrap/>
            <w:vAlign w:val="bottom"/>
            <w:hideMark/>
          </w:tcPr>
          <w:p w14:paraId="6924988C" w14:textId="77777777" w:rsidR="003026B2" w:rsidRPr="002E10A2" w:rsidRDefault="003026B2" w:rsidP="002E10A2">
            <w:pPr>
              <w:spacing w:after="0" w:line="240" w:lineRule="auto"/>
              <w:rPr>
                <w:rFonts w:ascii="Calibri" w:eastAsia="Times New Roman" w:hAnsi="Calibri" w:cs="Times New Roman"/>
                <w:color w:val="000000"/>
              </w:rPr>
            </w:pPr>
            <w:r w:rsidRPr="002E10A2">
              <w:rPr>
                <w:rFonts w:ascii="Calibri" w:eastAsia="Times New Roman" w:hAnsi="Calibri" w:cs="Times New Roman"/>
                <w:color w:val="000000"/>
              </w:rPr>
              <w:t>Haughton</w:t>
            </w:r>
          </w:p>
        </w:tc>
        <w:tc>
          <w:tcPr>
            <w:tcW w:w="992" w:type="dxa"/>
            <w:shd w:val="clear" w:color="auto" w:fill="92D050"/>
            <w:noWrap/>
            <w:vAlign w:val="bottom"/>
            <w:hideMark/>
          </w:tcPr>
          <w:p w14:paraId="6924988D" w14:textId="77777777" w:rsidR="003026B2" w:rsidRDefault="003026B2">
            <w:pPr>
              <w:jc w:val="right"/>
              <w:rPr>
                <w:rFonts w:ascii="Calibri" w:hAnsi="Calibri"/>
                <w:b/>
                <w:bCs/>
                <w:color w:val="000000"/>
              </w:rPr>
            </w:pPr>
            <w:r>
              <w:rPr>
                <w:rFonts w:ascii="Calibri" w:hAnsi="Calibri"/>
                <w:b/>
                <w:bCs/>
                <w:color w:val="000000"/>
              </w:rPr>
              <w:t>75</w:t>
            </w:r>
          </w:p>
        </w:tc>
        <w:tc>
          <w:tcPr>
            <w:tcW w:w="850" w:type="dxa"/>
            <w:shd w:val="clear" w:color="auto" w:fill="FFFF00"/>
            <w:noWrap/>
            <w:vAlign w:val="bottom"/>
            <w:hideMark/>
          </w:tcPr>
          <w:p w14:paraId="6924988E" w14:textId="77777777" w:rsidR="003026B2" w:rsidRDefault="003026B2">
            <w:pPr>
              <w:jc w:val="right"/>
              <w:rPr>
                <w:rFonts w:ascii="Calibri" w:hAnsi="Calibri"/>
                <w:b/>
                <w:bCs/>
                <w:color w:val="000000"/>
              </w:rPr>
            </w:pPr>
            <w:r>
              <w:rPr>
                <w:rFonts w:ascii="Calibri" w:hAnsi="Calibri"/>
                <w:b/>
                <w:bCs/>
                <w:color w:val="000000"/>
              </w:rPr>
              <w:t>33</w:t>
            </w:r>
          </w:p>
        </w:tc>
        <w:tc>
          <w:tcPr>
            <w:tcW w:w="993" w:type="dxa"/>
            <w:shd w:val="clear" w:color="auto" w:fill="92D050"/>
            <w:noWrap/>
            <w:vAlign w:val="bottom"/>
            <w:hideMark/>
          </w:tcPr>
          <w:p w14:paraId="6924988F" w14:textId="77777777" w:rsidR="003026B2" w:rsidRDefault="003026B2">
            <w:pPr>
              <w:jc w:val="right"/>
              <w:rPr>
                <w:rFonts w:ascii="Calibri" w:hAnsi="Calibri"/>
                <w:b/>
                <w:bCs/>
                <w:color w:val="000000"/>
              </w:rPr>
            </w:pPr>
            <w:r>
              <w:rPr>
                <w:rFonts w:ascii="Calibri" w:hAnsi="Calibri"/>
                <w:b/>
                <w:bCs/>
                <w:color w:val="000000"/>
              </w:rPr>
              <w:t>87</w:t>
            </w:r>
          </w:p>
        </w:tc>
        <w:tc>
          <w:tcPr>
            <w:tcW w:w="992" w:type="dxa"/>
            <w:shd w:val="clear" w:color="auto" w:fill="E36C0A" w:themeFill="accent6" w:themeFillShade="BF"/>
            <w:noWrap/>
            <w:vAlign w:val="bottom"/>
            <w:hideMark/>
          </w:tcPr>
          <w:p w14:paraId="69249890" w14:textId="77777777" w:rsidR="003026B2" w:rsidRDefault="003026B2">
            <w:pPr>
              <w:jc w:val="right"/>
              <w:rPr>
                <w:rFonts w:ascii="Calibri" w:hAnsi="Calibri"/>
                <w:b/>
                <w:bCs/>
                <w:color w:val="000000"/>
              </w:rPr>
            </w:pPr>
            <w:r>
              <w:rPr>
                <w:rFonts w:ascii="Calibri" w:hAnsi="Calibri"/>
                <w:b/>
                <w:bCs/>
                <w:color w:val="000000"/>
              </w:rPr>
              <w:t>23</w:t>
            </w:r>
          </w:p>
        </w:tc>
        <w:tc>
          <w:tcPr>
            <w:tcW w:w="850" w:type="dxa"/>
            <w:shd w:val="clear" w:color="auto" w:fill="92D050"/>
            <w:noWrap/>
            <w:vAlign w:val="bottom"/>
            <w:hideMark/>
          </w:tcPr>
          <w:p w14:paraId="69249891" w14:textId="77777777" w:rsidR="003026B2" w:rsidRDefault="003026B2">
            <w:pPr>
              <w:jc w:val="right"/>
              <w:rPr>
                <w:rFonts w:ascii="Calibri" w:hAnsi="Calibri"/>
                <w:b/>
                <w:bCs/>
                <w:color w:val="000000"/>
              </w:rPr>
            </w:pPr>
            <w:r>
              <w:rPr>
                <w:rFonts w:ascii="Calibri" w:hAnsi="Calibri"/>
                <w:b/>
                <w:bCs/>
                <w:color w:val="000000"/>
              </w:rPr>
              <w:t>56</w:t>
            </w:r>
          </w:p>
        </w:tc>
        <w:tc>
          <w:tcPr>
            <w:tcW w:w="993" w:type="dxa"/>
            <w:shd w:val="clear" w:color="auto" w:fill="92D050"/>
            <w:noWrap/>
            <w:vAlign w:val="bottom"/>
            <w:hideMark/>
          </w:tcPr>
          <w:p w14:paraId="69249892" w14:textId="77777777" w:rsidR="003026B2" w:rsidRDefault="003026B2">
            <w:pPr>
              <w:jc w:val="right"/>
              <w:rPr>
                <w:rFonts w:ascii="Calibri" w:hAnsi="Calibri"/>
                <w:b/>
                <w:bCs/>
                <w:color w:val="000000"/>
              </w:rPr>
            </w:pPr>
            <w:r>
              <w:rPr>
                <w:rFonts w:ascii="Calibri" w:hAnsi="Calibri"/>
                <w:b/>
                <w:bCs/>
                <w:color w:val="000000"/>
              </w:rPr>
              <w:t>95</w:t>
            </w:r>
          </w:p>
        </w:tc>
        <w:tc>
          <w:tcPr>
            <w:tcW w:w="850" w:type="dxa"/>
            <w:shd w:val="clear" w:color="auto" w:fill="92D050"/>
            <w:noWrap/>
            <w:vAlign w:val="bottom"/>
            <w:hideMark/>
          </w:tcPr>
          <w:p w14:paraId="69249893" w14:textId="77777777" w:rsidR="003026B2" w:rsidRDefault="003026B2">
            <w:pPr>
              <w:jc w:val="right"/>
              <w:rPr>
                <w:rFonts w:ascii="Calibri" w:hAnsi="Calibri"/>
                <w:b/>
                <w:bCs/>
                <w:color w:val="000000"/>
              </w:rPr>
            </w:pPr>
            <w:r>
              <w:rPr>
                <w:rFonts w:ascii="Calibri" w:hAnsi="Calibri"/>
                <w:b/>
                <w:bCs/>
                <w:color w:val="000000"/>
              </w:rPr>
              <w:t>67</w:t>
            </w:r>
          </w:p>
        </w:tc>
        <w:tc>
          <w:tcPr>
            <w:tcW w:w="992" w:type="dxa"/>
            <w:shd w:val="clear" w:color="auto" w:fill="92D050"/>
            <w:noWrap/>
            <w:vAlign w:val="bottom"/>
            <w:hideMark/>
          </w:tcPr>
          <w:p w14:paraId="69249894" w14:textId="77777777" w:rsidR="003026B2" w:rsidRDefault="003026B2">
            <w:pPr>
              <w:jc w:val="right"/>
              <w:rPr>
                <w:rFonts w:ascii="Calibri" w:hAnsi="Calibri"/>
                <w:b/>
                <w:bCs/>
                <w:color w:val="000000"/>
              </w:rPr>
            </w:pPr>
            <w:r>
              <w:rPr>
                <w:rFonts w:ascii="Calibri" w:hAnsi="Calibri"/>
                <w:b/>
                <w:bCs/>
                <w:color w:val="000000"/>
              </w:rPr>
              <w:t>100</w:t>
            </w:r>
          </w:p>
        </w:tc>
      </w:tr>
      <w:tr w:rsidR="003D4FE5" w:rsidRPr="002E10A2" w14:paraId="6924989F" w14:textId="77777777" w:rsidTr="003D4FE5">
        <w:trPr>
          <w:trHeight w:val="300"/>
        </w:trPr>
        <w:tc>
          <w:tcPr>
            <w:tcW w:w="1575" w:type="dxa"/>
            <w:shd w:val="clear" w:color="auto" w:fill="auto"/>
            <w:noWrap/>
            <w:vAlign w:val="bottom"/>
            <w:hideMark/>
          </w:tcPr>
          <w:p w14:paraId="69249896" w14:textId="77777777" w:rsidR="003026B2" w:rsidRPr="002E10A2" w:rsidRDefault="003026B2" w:rsidP="002E10A2">
            <w:pPr>
              <w:spacing w:after="0" w:line="240" w:lineRule="auto"/>
              <w:rPr>
                <w:rFonts w:ascii="Calibri" w:eastAsia="Times New Roman" w:hAnsi="Calibri" w:cs="Times New Roman"/>
                <w:color w:val="000000"/>
              </w:rPr>
            </w:pPr>
            <w:r w:rsidRPr="002E10A2">
              <w:rPr>
                <w:rFonts w:ascii="Calibri" w:eastAsia="Times New Roman" w:hAnsi="Calibri" w:cs="Times New Roman"/>
                <w:color w:val="000000"/>
              </w:rPr>
              <w:t>Burdekin</w:t>
            </w:r>
          </w:p>
        </w:tc>
        <w:tc>
          <w:tcPr>
            <w:tcW w:w="992" w:type="dxa"/>
            <w:shd w:val="clear" w:color="auto" w:fill="92D050"/>
            <w:noWrap/>
            <w:vAlign w:val="bottom"/>
            <w:hideMark/>
          </w:tcPr>
          <w:p w14:paraId="69249897" w14:textId="77777777" w:rsidR="003026B2" w:rsidRDefault="003026B2">
            <w:pPr>
              <w:jc w:val="right"/>
              <w:rPr>
                <w:rFonts w:ascii="Calibri" w:hAnsi="Calibri"/>
                <w:b/>
                <w:bCs/>
                <w:color w:val="000000"/>
              </w:rPr>
            </w:pPr>
            <w:r>
              <w:rPr>
                <w:rFonts w:ascii="Calibri" w:hAnsi="Calibri"/>
                <w:b/>
                <w:bCs/>
                <w:color w:val="000000"/>
              </w:rPr>
              <w:t>82</w:t>
            </w:r>
          </w:p>
        </w:tc>
        <w:tc>
          <w:tcPr>
            <w:tcW w:w="850" w:type="dxa"/>
            <w:shd w:val="clear" w:color="auto" w:fill="92D050"/>
            <w:noWrap/>
            <w:vAlign w:val="bottom"/>
            <w:hideMark/>
          </w:tcPr>
          <w:p w14:paraId="69249898" w14:textId="77777777" w:rsidR="003026B2" w:rsidRDefault="003026B2">
            <w:pPr>
              <w:jc w:val="right"/>
              <w:rPr>
                <w:rFonts w:ascii="Calibri" w:hAnsi="Calibri"/>
                <w:b/>
                <w:bCs/>
                <w:color w:val="000000"/>
              </w:rPr>
            </w:pPr>
            <w:r>
              <w:rPr>
                <w:rFonts w:ascii="Calibri" w:hAnsi="Calibri"/>
                <w:b/>
                <w:bCs/>
                <w:color w:val="000000"/>
              </w:rPr>
              <w:t>52</w:t>
            </w:r>
          </w:p>
        </w:tc>
        <w:tc>
          <w:tcPr>
            <w:tcW w:w="993" w:type="dxa"/>
            <w:shd w:val="clear" w:color="auto" w:fill="92D050"/>
            <w:noWrap/>
            <w:vAlign w:val="bottom"/>
            <w:hideMark/>
          </w:tcPr>
          <w:p w14:paraId="69249899" w14:textId="77777777" w:rsidR="003026B2" w:rsidRDefault="003026B2">
            <w:pPr>
              <w:jc w:val="right"/>
              <w:rPr>
                <w:rFonts w:ascii="Calibri" w:hAnsi="Calibri"/>
                <w:b/>
                <w:bCs/>
                <w:color w:val="000000"/>
              </w:rPr>
            </w:pPr>
            <w:r>
              <w:rPr>
                <w:rFonts w:ascii="Calibri" w:hAnsi="Calibri"/>
                <w:b/>
                <w:bCs/>
                <w:color w:val="000000"/>
              </w:rPr>
              <w:t>56</w:t>
            </w:r>
          </w:p>
        </w:tc>
        <w:tc>
          <w:tcPr>
            <w:tcW w:w="992" w:type="dxa"/>
            <w:shd w:val="clear" w:color="auto" w:fill="FFFF00"/>
            <w:noWrap/>
            <w:vAlign w:val="bottom"/>
            <w:hideMark/>
          </w:tcPr>
          <w:p w14:paraId="6924989A" w14:textId="77777777" w:rsidR="003026B2" w:rsidRDefault="003026B2">
            <w:pPr>
              <w:jc w:val="right"/>
              <w:rPr>
                <w:rFonts w:ascii="Calibri" w:hAnsi="Calibri"/>
                <w:b/>
                <w:bCs/>
                <w:color w:val="000000"/>
              </w:rPr>
            </w:pPr>
            <w:r>
              <w:rPr>
                <w:rFonts w:ascii="Calibri" w:hAnsi="Calibri"/>
                <w:b/>
                <w:bCs/>
                <w:color w:val="000000"/>
              </w:rPr>
              <w:t>48</w:t>
            </w:r>
          </w:p>
        </w:tc>
        <w:tc>
          <w:tcPr>
            <w:tcW w:w="850" w:type="dxa"/>
            <w:shd w:val="clear" w:color="auto" w:fill="FFFF00"/>
            <w:noWrap/>
            <w:vAlign w:val="bottom"/>
            <w:hideMark/>
          </w:tcPr>
          <w:p w14:paraId="6924989B" w14:textId="77777777" w:rsidR="003026B2" w:rsidRDefault="003026B2">
            <w:pPr>
              <w:jc w:val="right"/>
              <w:rPr>
                <w:rFonts w:ascii="Calibri" w:hAnsi="Calibri"/>
                <w:b/>
                <w:bCs/>
                <w:color w:val="000000"/>
              </w:rPr>
            </w:pPr>
            <w:r>
              <w:rPr>
                <w:rFonts w:ascii="Calibri" w:hAnsi="Calibri"/>
                <w:b/>
                <w:bCs/>
                <w:color w:val="000000"/>
              </w:rPr>
              <w:t>31</w:t>
            </w:r>
          </w:p>
        </w:tc>
        <w:tc>
          <w:tcPr>
            <w:tcW w:w="993" w:type="dxa"/>
            <w:shd w:val="clear" w:color="auto" w:fill="92D050"/>
            <w:noWrap/>
            <w:vAlign w:val="bottom"/>
            <w:hideMark/>
          </w:tcPr>
          <w:p w14:paraId="6924989C" w14:textId="77777777" w:rsidR="003026B2" w:rsidRDefault="003026B2">
            <w:pPr>
              <w:jc w:val="right"/>
              <w:rPr>
                <w:rFonts w:ascii="Calibri" w:hAnsi="Calibri"/>
                <w:b/>
                <w:bCs/>
                <w:color w:val="000000"/>
              </w:rPr>
            </w:pPr>
            <w:r>
              <w:rPr>
                <w:rFonts w:ascii="Calibri" w:hAnsi="Calibri"/>
                <w:b/>
                <w:bCs/>
                <w:color w:val="000000"/>
              </w:rPr>
              <w:t>78</w:t>
            </w:r>
          </w:p>
        </w:tc>
        <w:tc>
          <w:tcPr>
            <w:tcW w:w="850" w:type="dxa"/>
            <w:shd w:val="clear" w:color="auto" w:fill="E36C0A" w:themeFill="accent6" w:themeFillShade="BF"/>
            <w:noWrap/>
            <w:vAlign w:val="bottom"/>
            <w:hideMark/>
          </w:tcPr>
          <w:p w14:paraId="6924989D" w14:textId="77777777" w:rsidR="003026B2" w:rsidRDefault="003026B2">
            <w:pPr>
              <w:jc w:val="right"/>
              <w:rPr>
                <w:rFonts w:ascii="Calibri" w:hAnsi="Calibri"/>
                <w:b/>
                <w:bCs/>
                <w:color w:val="000000"/>
              </w:rPr>
            </w:pPr>
            <w:r>
              <w:rPr>
                <w:rFonts w:ascii="Calibri" w:hAnsi="Calibri"/>
                <w:b/>
                <w:bCs/>
                <w:color w:val="000000"/>
              </w:rPr>
              <w:t>23</w:t>
            </w:r>
          </w:p>
        </w:tc>
        <w:tc>
          <w:tcPr>
            <w:tcW w:w="992" w:type="dxa"/>
            <w:shd w:val="clear" w:color="auto" w:fill="FF66FF"/>
            <w:noWrap/>
            <w:vAlign w:val="bottom"/>
            <w:hideMark/>
          </w:tcPr>
          <w:p w14:paraId="6924989E" w14:textId="77777777" w:rsidR="003026B2" w:rsidRDefault="003026B2">
            <w:pPr>
              <w:jc w:val="right"/>
              <w:rPr>
                <w:rFonts w:ascii="Calibri" w:hAnsi="Calibri"/>
                <w:b/>
                <w:bCs/>
                <w:color w:val="000000"/>
              </w:rPr>
            </w:pPr>
            <w:r>
              <w:rPr>
                <w:rFonts w:ascii="Calibri" w:hAnsi="Calibri"/>
                <w:b/>
                <w:bCs/>
                <w:color w:val="000000"/>
              </w:rPr>
              <w:t>102</w:t>
            </w:r>
          </w:p>
        </w:tc>
      </w:tr>
      <w:tr w:rsidR="00F73FE7" w:rsidRPr="002E10A2" w14:paraId="692498A9" w14:textId="77777777" w:rsidTr="003026B2">
        <w:trPr>
          <w:trHeight w:val="300"/>
        </w:trPr>
        <w:tc>
          <w:tcPr>
            <w:tcW w:w="1575" w:type="dxa"/>
            <w:shd w:val="clear" w:color="auto" w:fill="auto"/>
            <w:noWrap/>
            <w:vAlign w:val="bottom"/>
            <w:hideMark/>
          </w:tcPr>
          <w:p w14:paraId="692498A0" w14:textId="77777777" w:rsidR="003026B2" w:rsidRPr="002E10A2" w:rsidRDefault="003026B2" w:rsidP="002E10A2">
            <w:pPr>
              <w:spacing w:after="0" w:line="240" w:lineRule="auto"/>
              <w:rPr>
                <w:rFonts w:ascii="Calibri" w:eastAsia="Times New Roman" w:hAnsi="Calibri" w:cs="Times New Roman"/>
                <w:color w:val="000000"/>
              </w:rPr>
            </w:pPr>
            <w:r w:rsidRPr="002E10A2">
              <w:rPr>
                <w:rFonts w:ascii="Calibri" w:eastAsia="Times New Roman" w:hAnsi="Calibri" w:cs="Times New Roman"/>
                <w:color w:val="000000"/>
              </w:rPr>
              <w:t>Don</w:t>
            </w:r>
          </w:p>
        </w:tc>
        <w:tc>
          <w:tcPr>
            <w:tcW w:w="992" w:type="dxa"/>
            <w:shd w:val="clear" w:color="auto" w:fill="92D050"/>
            <w:noWrap/>
            <w:vAlign w:val="bottom"/>
            <w:hideMark/>
          </w:tcPr>
          <w:p w14:paraId="692498A1" w14:textId="77777777" w:rsidR="003026B2" w:rsidRDefault="003026B2">
            <w:pPr>
              <w:jc w:val="right"/>
              <w:rPr>
                <w:rFonts w:ascii="Calibri" w:hAnsi="Calibri"/>
                <w:b/>
                <w:bCs/>
                <w:color w:val="000000"/>
              </w:rPr>
            </w:pPr>
            <w:r>
              <w:rPr>
                <w:rFonts w:ascii="Calibri" w:hAnsi="Calibri"/>
                <w:b/>
                <w:bCs/>
                <w:color w:val="000000"/>
              </w:rPr>
              <w:t>100</w:t>
            </w:r>
          </w:p>
        </w:tc>
        <w:tc>
          <w:tcPr>
            <w:tcW w:w="850" w:type="dxa"/>
            <w:shd w:val="clear" w:color="auto" w:fill="FFFF00"/>
            <w:noWrap/>
            <w:vAlign w:val="bottom"/>
            <w:hideMark/>
          </w:tcPr>
          <w:p w14:paraId="692498A2" w14:textId="77777777" w:rsidR="003026B2" w:rsidRDefault="003026B2">
            <w:pPr>
              <w:jc w:val="right"/>
              <w:rPr>
                <w:rFonts w:ascii="Calibri" w:hAnsi="Calibri"/>
                <w:b/>
                <w:bCs/>
                <w:color w:val="000000"/>
              </w:rPr>
            </w:pPr>
            <w:r>
              <w:rPr>
                <w:rFonts w:ascii="Calibri" w:hAnsi="Calibri"/>
                <w:b/>
                <w:bCs/>
                <w:color w:val="000000"/>
              </w:rPr>
              <w:t>39</w:t>
            </w:r>
          </w:p>
        </w:tc>
        <w:tc>
          <w:tcPr>
            <w:tcW w:w="993" w:type="dxa"/>
            <w:shd w:val="clear" w:color="auto" w:fill="E36C0A" w:themeFill="accent6" w:themeFillShade="BF"/>
            <w:noWrap/>
            <w:vAlign w:val="bottom"/>
            <w:hideMark/>
          </w:tcPr>
          <w:p w14:paraId="692498A3" w14:textId="77777777" w:rsidR="003026B2" w:rsidRDefault="003026B2">
            <w:pPr>
              <w:jc w:val="right"/>
              <w:rPr>
                <w:rFonts w:ascii="Calibri" w:hAnsi="Calibri"/>
                <w:b/>
                <w:bCs/>
                <w:color w:val="000000"/>
              </w:rPr>
            </w:pPr>
            <w:r>
              <w:rPr>
                <w:rFonts w:ascii="Calibri" w:hAnsi="Calibri"/>
                <w:b/>
                <w:bCs/>
                <w:color w:val="000000"/>
              </w:rPr>
              <w:t>18</w:t>
            </w:r>
          </w:p>
        </w:tc>
        <w:tc>
          <w:tcPr>
            <w:tcW w:w="992" w:type="dxa"/>
            <w:shd w:val="clear" w:color="auto" w:fill="FF0000"/>
            <w:noWrap/>
            <w:vAlign w:val="bottom"/>
            <w:hideMark/>
          </w:tcPr>
          <w:p w14:paraId="692498A4" w14:textId="77777777" w:rsidR="003026B2" w:rsidRDefault="003026B2">
            <w:pPr>
              <w:jc w:val="right"/>
              <w:rPr>
                <w:rFonts w:ascii="Calibri" w:hAnsi="Calibri"/>
                <w:b/>
                <w:bCs/>
                <w:color w:val="000000"/>
              </w:rPr>
            </w:pPr>
            <w:r>
              <w:rPr>
                <w:rFonts w:ascii="Calibri" w:hAnsi="Calibri"/>
                <w:b/>
                <w:bCs/>
                <w:color w:val="000000"/>
              </w:rPr>
              <w:t>9</w:t>
            </w:r>
          </w:p>
        </w:tc>
        <w:tc>
          <w:tcPr>
            <w:tcW w:w="850" w:type="dxa"/>
            <w:shd w:val="clear" w:color="auto" w:fill="E36C0A" w:themeFill="accent6" w:themeFillShade="BF"/>
            <w:noWrap/>
            <w:vAlign w:val="bottom"/>
            <w:hideMark/>
          </w:tcPr>
          <w:p w14:paraId="692498A5" w14:textId="77777777" w:rsidR="003026B2" w:rsidRDefault="003026B2">
            <w:pPr>
              <w:jc w:val="right"/>
              <w:rPr>
                <w:rFonts w:ascii="Calibri" w:hAnsi="Calibri"/>
                <w:b/>
                <w:bCs/>
                <w:color w:val="000000"/>
              </w:rPr>
            </w:pPr>
            <w:r>
              <w:rPr>
                <w:rFonts w:ascii="Calibri" w:hAnsi="Calibri"/>
                <w:b/>
                <w:bCs/>
                <w:color w:val="000000"/>
              </w:rPr>
              <w:t>16</w:t>
            </w:r>
          </w:p>
        </w:tc>
        <w:tc>
          <w:tcPr>
            <w:tcW w:w="993" w:type="dxa"/>
            <w:shd w:val="clear" w:color="auto" w:fill="92D050"/>
            <w:noWrap/>
            <w:vAlign w:val="bottom"/>
            <w:hideMark/>
          </w:tcPr>
          <w:p w14:paraId="692498A6" w14:textId="77777777" w:rsidR="003026B2" w:rsidRDefault="003026B2">
            <w:pPr>
              <w:jc w:val="right"/>
              <w:rPr>
                <w:rFonts w:ascii="Calibri" w:hAnsi="Calibri"/>
                <w:b/>
                <w:bCs/>
                <w:color w:val="000000"/>
              </w:rPr>
            </w:pPr>
            <w:r>
              <w:rPr>
                <w:rFonts w:ascii="Calibri" w:hAnsi="Calibri"/>
                <w:b/>
                <w:bCs/>
                <w:color w:val="000000"/>
              </w:rPr>
              <w:t>57</w:t>
            </w:r>
          </w:p>
        </w:tc>
        <w:tc>
          <w:tcPr>
            <w:tcW w:w="850" w:type="dxa"/>
            <w:shd w:val="clear" w:color="auto" w:fill="E36C0A" w:themeFill="accent6" w:themeFillShade="BF"/>
            <w:noWrap/>
            <w:vAlign w:val="bottom"/>
            <w:hideMark/>
          </w:tcPr>
          <w:p w14:paraId="692498A7" w14:textId="77777777" w:rsidR="003026B2" w:rsidRDefault="003026B2">
            <w:pPr>
              <w:jc w:val="right"/>
              <w:rPr>
                <w:rFonts w:ascii="Calibri" w:hAnsi="Calibri"/>
                <w:b/>
                <w:bCs/>
                <w:color w:val="000000"/>
              </w:rPr>
            </w:pPr>
            <w:r>
              <w:rPr>
                <w:rFonts w:ascii="Calibri" w:hAnsi="Calibri"/>
                <w:b/>
                <w:bCs/>
                <w:color w:val="000000"/>
              </w:rPr>
              <w:t>25</w:t>
            </w:r>
          </w:p>
        </w:tc>
        <w:tc>
          <w:tcPr>
            <w:tcW w:w="992" w:type="dxa"/>
            <w:shd w:val="clear" w:color="auto" w:fill="92D050"/>
            <w:noWrap/>
            <w:vAlign w:val="bottom"/>
            <w:hideMark/>
          </w:tcPr>
          <w:p w14:paraId="692498A8" w14:textId="77777777" w:rsidR="003026B2" w:rsidRDefault="003026B2">
            <w:pPr>
              <w:jc w:val="right"/>
              <w:rPr>
                <w:rFonts w:ascii="Calibri" w:hAnsi="Calibri"/>
                <w:b/>
                <w:bCs/>
                <w:color w:val="000000"/>
              </w:rPr>
            </w:pPr>
            <w:r>
              <w:rPr>
                <w:rFonts w:ascii="Calibri" w:hAnsi="Calibri"/>
                <w:b/>
                <w:bCs/>
                <w:color w:val="000000"/>
              </w:rPr>
              <w:t>91</w:t>
            </w:r>
          </w:p>
        </w:tc>
      </w:tr>
    </w:tbl>
    <w:p w14:paraId="692498AA" w14:textId="77777777" w:rsidR="00425821" w:rsidRPr="00846F70" w:rsidRDefault="001E0E7E" w:rsidP="008569D1">
      <w:pPr>
        <w:spacing w:before="240" w:after="100"/>
      </w:pPr>
      <w:r>
        <w:rPr>
          <w:rFonts w:cs="Arial"/>
        </w:rPr>
        <w:t>Modifying</w:t>
      </w:r>
      <w:r w:rsidRPr="00846F70">
        <w:rPr>
          <w:rFonts w:cs="Arial"/>
        </w:rPr>
        <w:t xml:space="preserve"> </w:t>
      </w:r>
      <w:r w:rsidR="008569D1" w:rsidRPr="00846F70">
        <w:rPr>
          <w:rFonts w:cs="Arial"/>
        </w:rPr>
        <w:t xml:space="preserve">coastal ecosystems through development for agriculture, urbanisation or industry, can alter or even remove the ecosystem </w:t>
      </w:r>
      <w:r w:rsidR="00F402D4">
        <w:rPr>
          <w:rFonts w:cs="Arial"/>
        </w:rPr>
        <w:t>functions</w:t>
      </w:r>
      <w:r w:rsidR="008569D1" w:rsidRPr="00846F70">
        <w:rPr>
          <w:rFonts w:cs="Arial"/>
        </w:rPr>
        <w:t xml:space="preserve"> provided by the original ecosystem</w:t>
      </w:r>
      <w:r w:rsidR="00EC0977">
        <w:rPr>
          <w:rFonts w:cs="Arial"/>
        </w:rPr>
        <w:t xml:space="preserve">, which </w:t>
      </w:r>
      <w:r w:rsidR="008569D1" w:rsidRPr="00846F70">
        <w:rPr>
          <w:rFonts w:cs="Arial"/>
        </w:rPr>
        <w:t>can be detrimental to adjacent ecosystems such as the G</w:t>
      </w:r>
      <w:r w:rsidR="005670D9">
        <w:rPr>
          <w:rFonts w:cs="Arial"/>
        </w:rPr>
        <w:t xml:space="preserve">reat </w:t>
      </w:r>
      <w:r w:rsidR="008569D1" w:rsidRPr="00846F70">
        <w:rPr>
          <w:rFonts w:cs="Arial"/>
        </w:rPr>
        <w:t>B</w:t>
      </w:r>
      <w:r w:rsidR="005670D9">
        <w:rPr>
          <w:rFonts w:cs="Arial"/>
        </w:rPr>
        <w:t xml:space="preserve">arrier </w:t>
      </w:r>
      <w:r w:rsidR="008569D1" w:rsidRPr="00846F70">
        <w:rPr>
          <w:rFonts w:cs="Arial"/>
        </w:rPr>
        <w:t>R</w:t>
      </w:r>
      <w:r w:rsidR="005670D9">
        <w:rPr>
          <w:rFonts w:cs="Arial"/>
        </w:rPr>
        <w:t>eef</w:t>
      </w:r>
      <w:r w:rsidR="008569D1" w:rsidRPr="00846F70">
        <w:rPr>
          <w:rFonts w:cs="Arial"/>
        </w:rPr>
        <w:t xml:space="preserve">. One of the dominant issues associated with the development of land is the modification of waterways, from draining wetlands to provide </w:t>
      </w:r>
      <w:r w:rsidR="008569D1">
        <w:rPr>
          <w:rFonts w:cs="Arial"/>
        </w:rPr>
        <w:t xml:space="preserve">land </w:t>
      </w:r>
      <w:r w:rsidR="008569D1" w:rsidRPr="00846F70">
        <w:rPr>
          <w:rFonts w:cs="Arial"/>
        </w:rPr>
        <w:t>for agriculture, or building road</w:t>
      </w:r>
      <w:r w:rsidR="005670D9">
        <w:rPr>
          <w:rFonts w:cs="Arial"/>
        </w:rPr>
        <w:t xml:space="preserve">s to allow access to new areas. </w:t>
      </w:r>
      <w:r w:rsidR="008569D1" w:rsidRPr="00846F70">
        <w:rPr>
          <w:rFonts w:cs="Arial"/>
        </w:rPr>
        <w:t xml:space="preserve">These modifications often result in </w:t>
      </w:r>
      <w:r w:rsidR="008569D1">
        <w:rPr>
          <w:rFonts w:cs="Arial"/>
        </w:rPr>
        <w:t xml:space="preserve">changes </w:t>
      </w:r>
      <w:r w:rsidR="00EC0977">
        <w:rPr>
          <w:rFonts w:cs="Arial"/>
        </w:rPr>
        <w:t>to</w:t>
      </w:r>
      <w:r w:rsidR="008569D1">
        <w:rPr>
          <w:rFonts w:cs="Arial"/>
        </w:rPr>
        <w:t xml:space="preserve"> the way water behaves within a catchment</w:t>
      </w:r>
      <w:r w:rsidR="00EC0977">
        <w:rPr>
          <w:rFonts w:cs="Arial"/>
        </w:rPr>
        <w:t>,</w:t>
      </w:r>
      <w:r w:rsidR="008569D1">
        <w:rPr>
          <w:rFonts w:cs="Arial"/>
        </w:rPr>
        <w:t xml:space="preserve"> causing it to run</w:t>
      </w:r>
      <w:r>
        <w:rPr>
          <w:rFonts w:cs="Arial"/>
        </w:rPr>
        <w:t>-</w:t>
      </w:r>
      <w:r w:rsidR="008569D1">
        <w:rPr>
          <w:rFonts w:cs="Arial"/>
        </w:rPr>
        <w:t>off the land faster without being intercepted</w:t>
      </w:r>
      <w:r>
        <w:rPr>
          <w:rFonts w:cs="Arial"/>
        </w:rPr>
        <w:t>, slowed and filtered</w:t>
      </w:r>
      <w:r w:rsidR="008569D1">
        <w:rPr>
          <w:rFonts w:cs="Arial"/>
        </w:rPr>
        <w:t xml:space="preserve"> by natural vegetation. Infrastructure such as roads and dams create </w:t>
      </w:r>
      <w:r w:rsidR="008569D1" w:rsidRPr="00846F70">
        <w:rPr>
          <w:rFonts w:cs="Arial"/>
        </w:rPr>
        <w:t>barrier</w:t>
      </w:r>
      <w:r w:rsidR="008569D1">
        <w:rPr>
          <w:rFonts w:cs="Arial"/>
        </w:rPr>
        <w:t>s</w:t>
      </w:r>
      <w:r w:rsidR="008569D1" w:rsidRPr="00846F70">
        <w:rPr>
          <w:rFonts w:cs="Arial"/>
        </w:rPr>
        <w:t xml:space="preserve"> in natural watercourse</w:t>
      </w:r>
      <w:r w:rsidR="008569D1">
        <w:rPr>
          <w:rFonts w:cs="Arial"/>
        </w:rPr>
        <w:t>s</w:t>
      </w:r>
      <w:r w:rsidR="008569D1" w:rsidRPr="00846F70">
        <w:rPr>
          <w:rFonts w:cs="Arial"/>
        </w:rPr>
        <w:t xml:space="preserve"> that can impede fish migration</w:t>
      </w:r>
      <w:r w:rsidR="005670D9">
        <w:rPr>
          <w:rFonts w:cs="Arial"/>
        </w:rPr>
        <w:t>.</w:t>
      </w:r>
      <w:r w:rsidR="008569D1">
        <w:rPr>
          <w:rFonts w:cs="Arial"/>
        </w:rPr>
        <w:t xml:space="preserve"> These changes in ecosystem extent and function</w:t>
      </w:r>
      <w:r w:rsidR="008569D1" w:rsidRPr="00846F70">
        <w:rPr>
          <w:rFonts w:cs="Arial"/>
        </w:rPr>
        <w:t xml:space="preserve"> reduce the capacity for </w:t>
      </w:r>
      <w:r w:rsidR="008569D1">
        <w:rPr>
          <w:rFonts w:cs="Arial"/>
        </w:rPr>
        <w:t>providing ecological</w:t>
      </w:r>
      <w:r w:rsidR="008569D1" w:rsidRPr="00846F70">
        <w:rPr>
          <w:rFonts w:cs="Arial"/>
        </w:rPr>
        <w:t xml:space="preserve"> </w:t>
      </w:r>
      <w:r w:rsidR="00F402D4">
        <w:rPr>
          <w:rFonts w:cs="Arial"/>
        </w:rPr>
        <w:t>processes</w:t>
      </w:r>
      <w:r w:rsidR="008569D1" w:rsidRPr="00846F70">
        <w:rPr>
          <w:rFonts w:cs="Arial"/>
        </w:rPr>
        <w:t xml:space="preserve"> such as </w:t>
      </w:r>
      <w:r w:rsidR="008569D1">
        <w:rPr>
          <w:rFonts w:cs="Arial"/>
        </w:rPr>
        <w:t xml:space="preserve">flow detention, sediment trapping, </w:t>
      </w:r>
      <w:r w:rsidR="008569D1" w:rsidRPr="00846F70">
        <w:rPr>
          <w:rFonts w:cs="Arial"/>
        </w:rPr>
        <w:t xml:space="preserve">nutrient regulation and habitat provision (Appendix </w:t>
      </w:r>
      <w:r w:rsidR="003C19F3">
        <w:rPr>
          <w:rFonts w:cs="Arial"/>
        </w:rPr>
        <w:t>A</w:t>
      </w:r>
      <w:r w:rsidR="008569D1" w:rsidRPr="00846F70">
        <w:rPr>
          <w:rFonts w:cs="Arial"/>
        </w:rPr>
        <w:t xml:space="preserve"> and </w:t>
      </w:r>
      <w:r w:rsidR="003C19F3">
        <w:rPr>
          <w:rFonts w:cs="Arial"/>
        </w:rPr>
        <w:t>B</w:t>
      </w:r>
      <w:r w:rsidR="008569D1" w:rsidRPr="00846F70">
        <w:rPr>
          <w:rFonts w:cs="Arial"/>
        </w:rPr>
        <w:t>).</w:t>
      </w:r>
      <w:r w:rsidR="00425821" w:rsidRPr="00846F70">
        <w:br w:type="page"/>
      </w:r>
    </w:p>
    <w:p w14:paraId="692498AB" w14:textId="77777777" w:rsidR="00425821" w:rsidRPr="00846F70" w:rsidRDefault="001269B1" w:rsidP="00B120CF">
      <w:pPr>
        <w:pStyle w:val="Heading2"/>
      </w:pPr>
      <w:bookmarkStart w:id="14" w:name="_Toc373335373"/>
      <w:r>
        <w:lastRenderedPageBreak/>
        <w:t>Overview of the basin</w:t>
      </w:r>
      <w:r w:rsidR="00425821" w:rsidRPr="00846F70">
        <w:t xml:space="preserve"> within the study area</w:t>
      </w:r>
      <w:bookmarkEnd w:id="14"/>
    </w:p>
    <w:p w14:paraId="692498AC" w14:textId="77777777" w:rsidR="0032692C" w:rsidRPr="00846F70" w:rsidRDefault="0032692C" w:rsidP="0032692C">
      <w:pPr>
        <w:spacing w:before="240" w:after="100"/>
        <w:rPr>
          <w:rFonts w:cs="Arial"/>
        </w:rPr>
      </w:pPr>
      <w:r w:rsidRPr="00846F70">
        <w:rPr>
          <w:rFonts w:cs="Arial"/>
        </w:rPr>
        <w:t>The lower Burdekin floodplain case study area lies within the North Queensland Dry Tropics natural resource management region and the Northern Brigalow Belt Bioregion approximately 65 km to the south east of Townsville.</w:t>
      </w:r>
    </w:p>
    <w:p w14:paraId="692498AD" w14:textId="77777777" w:rsidR="0032692C" w:rsidRPr="00846F70" w:rsidRDefault="0032692C" w:rsidP="0032692C">
      <w:pPr>
        <w:rPr>
          <w:rFonts w:eastAsiaTheme="minorHAnsi" w:cs="Arial"/>
          <w:lang w:eastAsia="en-US"/>
        </w:rPr>
      </w:pPr>
      <w:r w:rsidRPr="00846F70">
        <w:rPr>
          <w:rFonts w:eastAsiaTheme="minorHAnsi" w:cs="Arial"/>
          <w:lang w:eastAsia="en-US"/>
        </w:rPr>
        <w:t>The Burdekin River is considered one of Australia’s largest in terms of peak discharge</w:t>
      </w:r>
      <w:r w:rsidR="00EC0977">
        <w:rPr>
          <w:rFonts w:eastAsiaTheme="minorHAnsi" w:cs="Arial"/>
          <w:lang w:eastAsia="en-US"/>
        </w:rPr>
        <w:t>,</w:t>
      </w:r>
      <w:r w:rsidRPr="00846F70">
        <w:rPr>
          <w:rFonts w:eastAsiaTheme="minorHAnsi" w:cs="Arial"/>
          <w:lang w:eastAsia="en-US"/>
        </w:rPr>
        <w:t xml:space="preserve"> and its floodplain represents the broadest expression of the quaternary coastal plain on the east coast of Australia</w:t>
      </w:r>
      <w:r w:rsidR="00EC0977">
        <w:rPr>
          <w:rFonts w:eastAsiaTheme="minorHAnsi" w:cs="Arial"/>
          <w:lang w:eastAsia="en-US"/>
        </w:rPr>
        <w:t>.</w:t>
      </w:r>
      <w:r w:rsidR="00EC0977">
        <w:rPr>
          <w:rFonts w:eastAsiaTheme="minorHAnsi" w:cs="Arial"/>
          <w:lang w:eastAsia="en-US"/>
        </w:rPr>
        <w:fldChar w:fldCharType="begin"/>
      </w:r>
      <w:r w:rsidR="00EC0977">
        <w:rPr>
          <w:rFonts w:eastAsiaTheme="minorHAnsi" w:cs="Arial"/>
          <w:lang w:eastAsia="en-US"/>
        </w:rPr>
        <w:instrText>ADDIN RW.CITE{{21676 Fleming,PatrickMichael 1981}}</w:instrText>
      </w:r>
      <w:r w:rsidR="00EC0977">
        <w:rPr>
          <w:rFonts w:eastAsiaTheme="minorHAnsi" w:cs="Arial"/>
          <w:lang w:eastAsia="en-US"/>
        </w:rPr>
        <w:fldChar w:fldCharType="separate"/>
      </w:r>
      <w:r w:rsidR="00F36942" w:rsidRPr="00F36942">
        <w:rPr>
          <w:rFonts w:eastAsia="Times New Roman" w:cs="Arial"/>
          <w:vertAlign w:val="superscript"/>
        </w:rPr>
        <w:t>4</w:t>
      </w:r>
      <w:r w:rsidR="00EC0977">
        <w:rPr>
          <w:rFonts w:eastAsiaTheme="minorHAnsi" w:cs="Arial"/>
          <w:lang w:eastAsia="en-US"/>
        </w:rPr>
        <w:fldChar w:fldCharType="end"/>
      </w:r>
      <w:r w:rsidRPr="00846F70">
        <w:rPr>
          <w:rFonts w:eastAsiaTheme="minorHAnsi" w:cs="Arial"/>
          <w:lang w:eastAsia="en-US"/>
        </w:rPr>
        <w:t xml:space="preserve"> The study area is dominated by alluvial land forms including active deltas and river levees and older floodplain units</w:t>
      </w:r>
      <w:r w:rsidR="009B3BCF">
        <w:rPr>
          <w:rFonts w:eastAsiaTheme="minorHAnsi" w:cs="Arial"/>
          <w:lang w:eastAsia="en-US"/>
        </w:rPr>
        <w:fldChar w:fldCharType="begin"/>
      </w:r>
      <w:r w:rsidR="009B3BCF">
        <w:rPr>
          <w:rFonts w:eastAsiaTheme="minorHAnsi" w:cs="Arial"/>
          <w:lang w:eastAsia="en-US"/>
        </w:rPr>
        <w:instrText>ADDIN RW.CITE{{21677 Christian,CliffordStuart 1953}}</w:instrText>
      </w:r>
      <w:r w:rsidR="009B3BCF">
        <w:rPr>
          <w:rFonts w:eastAsiaTheme="minorHAnsi" w:cs="Arial"/>
          <w:lang w:eastAsia="en-US"/>
        </w:rPr>
        <w:fldChar w:fldCharType="separate"/>
      </w:r>
      <w:r w:rsidR="00F36942" w:rsidRPr="00F36942">
        <w:rPr>
          <w:rFonts w:eastAsia="Times New Roman" w:cs="Arial"/>
          <w:vertAlign w:val="superscript"/>
        </w:rPr>
        <w:t>5</w:t>
      </w:r>
      <w:r w:rsidR="009B3BCF">
        <w:rPr>
          <w:rFonts w:eastAsiaTheme="minorHAnsi" w:cs="Arial"/>
          <w:lang w:eastAsia="en-US"/>
        </w:rPr>
        <w:fldChar w:fldCharType="end"/>
      </w:r>
      <w:r w:rsidRPr="00846F70">
        <w:rPr>
          <w:rFonts w:eastAsiaTheme="minorHAnsi" w:cs="Arial"/>
          <w:lang w:eastAsia="en-US"/>
        </w:rPr>
        <w:t>, and has one of the greatest concentrations of floodplain wetlands in eastern Australia</w:t>
      </w:r>
      <w:r w:rsidR="009B3BCF">
        <w:rPr>
          <w:rFonts w:eastAsiaTheme="minorHAnsi" w:cs="Arial"/>
          <w:lang w:eastAsia="en-US"/>
        </w:rPr>
        <w:fldChar w:fldCharType="begin"/>
      </w:r>
      <w:r w:rsidR="009B3BCF">
        <w:rPr>
          <w:rFonts w:eastAsiaTheme="minorHAnsi" w:cs="Arial"/>
          <w:lang w:eastAsia="en-US"/>
        </w:rPr>
        <w:instrText>ADDIN RW.CITE{{21678 Lukacs,GP 1995}}</w:instrText>
      </w:r>
      <w:r w:rsidR="009B3BCF">
        <w:rPr>
          <w:rFonts w:eastAsiaTheme="minorHAnsi" w:cs="Arial"/>
          <w:lang w:eastAsia="en-US"/>
        </w:rPr>
        <w:fldChar w:fldCharType="separate"/>
      </w:r>
      <w:r w:rsidR="00F36942" w:rsidRPr="00F36942">
        <w:rPr>
          <w:rFonts w:eastAsia="Times New Roman" w:cs="Arial"/>
          <w:vertAlign w:val="superscript"/>
        </w:rPr>
        <w:t>6</w:t>
      </w:r>
      <w:r w:rsidR="009B3BCF">
        <w:rPr>
          <w:rFonts w:eastAsiaTheme="minorHAnsi" w:cs="Arial"/>
          <w:lang w:eastAsia="en-US"/>
        </w:rPr>
        <w:fldChar w:fldCharType="end"/>
      </w:r>
      <w:r w:rsidRPr="00846F70">
        <w:rPr>
          <w:rFonts w:eastAsiaTheme="minorHAnsi" w:cs="Arial"/>
          <w:lang w:eastAsia="en-US"/>
        </w:rPr>
        <w:t>.</w:t>
      </w:r>
    </w:p>
    <w:p w14:paraId="692498AE" w14:textId="77777777" w:rsidR="0032692C" w:rsidRPr="00846F70" w:rsidRDefault="0032692C" w:rsidP="0032692C">
      <w:pPr>
        <w:rPr>
          <w:rFonts w:eastAsia="Times New Roman" w:cs="Arial"/>
          <w:lang w:eastAsia="en-US"/>
        </w:rPr>
      </w:pPr>
      <w:r w:rsidRPr="00846F70">
        <w:rPr>
          <w:rFonts w:eastAsia="Times New Roman" w:cs="Arial"/>
          <w:lang w:eastAsia="en-US"/>
        </w:rPr>
        <w:t>Mean annual rainfall varies between 750</w:t>
      </w:r>
      <w:r w:rsidR="009B3BCF">
        <w:rPr>
          <w:rFonts w:eastAsia="Times New Roman" w:cs="Arial"/>
          <w:lang w:eastAsia="en-US"/>
        </w:rPr>
        <w:t xml:space="preserve"> </w:t>
      </w:r>
      <w:r w:rsidRPr="00846F70">
        <w:rPr>
          <w:rFonts w:eastAsia="Times New Roman" w:cs="Arial"/>
          <w:lang w:eastAsia="en-US"/>
        </w:rPr>
        <w:t>mm and 1300</w:t>
      </w:r>
      <w:r w:rsidR="009B3BCF">
        <w:rPr>
          <w:rFonts w:eastAsia="Times New Roman" w:cs="Arial"/>
          <w:lang w:eastAsia="en-US"/>
        </w:rPr>
        <w:t xml:space="preserve"> </w:t>
      </w:r>
      <w:r w:rsidRPr="00846F70">
        <w:rPr>
          <w:rFonts w:eastAsia="Times New Roman" w:cs="Arial"/>
          <w:lang w:eastAsia="en-US"/>
        </w:rPr>
        <w:t>mm and is highly seasonal with the majority falling in the summer months</w:t>
      </w:r>
      <w:r w:rsidR="009B3BCF">
        <w:rPr>
          <w:rFonts w:eastAsia="Times New Roman" w:cs="Arial"/>
          <w:lang w:eastAsia="en-US"/>
        </w:rPr>
        <w:t>,</w:t>
      </w:r>
      <w:r w:rsidRPr="00846F70">
        <w:rPr>
          <w:rFonts w:eastAsia="Times New Roman" w:cs="Arial"/>
          <w:lang w:eastAsia="en-US"/>
        </w:rPr>
        <w:t xml:space="preserve"> usually in association with monsoonal systems</w:t>
      </w:r>
      <w:r>
        <w:rPr>
          <w:rFonts w:eastAsia="Times New Roman" w:cs="Arial"/>
          <w:lang w:eastAsia="en-US"/>
        </w:rPr>
        <w:t>,</w:t>
      </w:r>
      <w:r w:rsidRPr="00846F70">
        <w:rPr>
          <w:rFonts w:eastAsia="Times New Roman" w:cs="Arial"/>
          <w:lang w:eastAsia="en-US"/>
        </w:rPr>
        <w:t xml:space="preserve"> </w:t>
      </w:r>
      <w:r w:rsidR="009B3BCF">
        <w:rPr>
          <w:rFonts w:eastAsia="Times New Roman" w:cs="Arial"/>
          <w:lang w:eastAsia="en-US"/>
        </w:rPr>
        <w:t>and occasionally with tropical cyclones.</w:t>
      </w:r>
    </w:p>
    <w:p w14:paraId="692498AF" w14:textId="77777777" w:rsidR="0032692C" w:rsidRPr="00846F70" w:rsidRDefault="0032692C" w:rsidP="0032692C">
      <w:pPr>
        <w:rPr>
          <w:rFonts w:eastAsia="Times New Roman" w:cs="Arial"/>
          <w:lang w:eastAsia="en-US"/>
        </w:rPr>
      </w:pPr>
      <w:r w:rsidRPr="00846F70">
        <w:rPr>
          <w:rFonts w:eastAsia="Times New Roman" w:cs="Arial"/>
          <w:lang w:eastAsia="en-US"/>
        </w:rPr>
        <w:t xml:space="preserve">While the Burdekin River is the dominant drainage system and driver of landform geomorphology, most of the floodplain to the west and north of the Burdekin River falls within the defined Haughton River </w:t>
      </w:r>
      <w:r w:rsidR="009B3BCF">
        <w:rPr>
          <w:rFonts w:eastAsia="Times New Roman" w:cs="Arial"/>
          <w:lang w:eastAsia="en-US"/>
        </w:rPr>
        <w:t>b</w:t>
      </w:r>
      <w:r w:rsidRPr="00846F70">
        <w:rPr>
          <w:rFonts w:eastAsia="Times New Roman" w:cs="Arial"/>
          <w:lang w:eastAsia="en-US"/>
        </w:rPr>
        <w:t xml:space="preserve">asin and the southern margin of the Burdekin Delta extends into the defined Don River </w:t>
      </w:r>
      <w:r w:rsidR="009B3BCF">
        <w:rPr>
          <w:rFonts w:eastAsia="Times New Roman" w:cs="Arial"/>
          <w:lang w:eastAsia="en-US"/>
        </w:rPr>
        <w:t>b</w:t>
      </w:r>
      <w:r w:rsidRPr="00846F70">
        <w:rPr>
          <w:rFonts w:eastAsia="Times New Roman" w:cs="Arial"/>
          <w:lang w:eastAsia="en-US"/>
        </w:rPr>
        <w:t>asin</w:t>
      </w:r>
      <w:r w:rsidR="009B3BCF">
        <w:rPr>
          <w:rFonts w:eastAsia="Times New Roman" w:cs="Arial"/>
          <w:lang w:eastAsia="en-US"/>
        </w:rPr>
        <w:t>.</w:t>
      </w:r>
      <w:r w:rsidR="009B3BCF">
        <w:rPr>
          <w:rFonts w:eastAsia="Times New Roman" w:cs="Arial"/>
          <w:lang w:eastAsia="en-US"/>
        </w:rPr>
        <w:fldChar w:fldCharType="begin"/>
      </w:r>
      <w:r w:rsidR="009B3BCF">
        <w:rPr>
          <w:rFonts w:eastAsia="Times New Roman" w:cs="Arial"/>
          <w:lang w:eastAsia="en-US"/>
        </w:rPr>
        <w:instrText>ADDIN RW.CITE{{21134 GreatBarrierReefMarineParkAuthority 2013}}</w:instrText>
      </w:r>
      <w:r w:rsidR="009B3BCF">
        <w:rPr>
          <w:rFonts w:eastAsia="Times New Roman" w:cs="Arial"/>
          <w:lang w:eastAsia="en-US"/>
        </w:rPr>
        <w:fldChar w:fldCharType="separate"/>
      </w:r>
      <w:r w:rsidR="00F36942" w:rsidRPr="00F36942">
        <w:rPr>
          <w:rFonts w:eastAsia="Times New Roman" w:cs="Arial"/>
          <w:vertAlign w:val="superscript"/>
        </w:rPr>
        <w:t>7</w:t>
      </w:r>
      <w:r w:rsidR="009B3BCF">
        <w:rPr>
          <w:rFonts w:eastAsia="Times New Roman" w:cs="Arial"/>
          <w:lang w:eastAsia="en-US"/>
        </w:rPr>
        <w:fldChar w:fldCharType="end"/>
      </w:r>
    </w:p>
    <w:p w14:paraId="692498B0" w14:textId="77777777" w:rsidR="0032692C" w:rsidRPr="00846F70" w:rsidRDefault="0032692C" w:rsidP="0032692C">
      <w:pPr>
        <w:rPr>
          <w:rFonts w:eastAsia="Times New Roman" w:cs="Arial"/>
          <w:lang w:eastAsia="en-US"/>
        </w:rPr>
      </w:pPr>
      <w:r w:rsidRPr="00846F70">
        <w:rPr>
          <w:rFonts w:eastAsia="Times New Roman" w:cs="Arial"/>
          <w:lang w:eastAsia="en-US"/>
        </w:rPr>
        <w:t>The Haughton River drains to the north western portion of the floodplain and enters the sea via an estuary that represents a former mouth of the Burdekin River</w:t>
      </w:r>
      <w:r w:rsidR="009B3BCF">
        <w:rPr>
          <w:rFonts w:eastAsia="Times New Roman" w:cs="Arial"/>
          <w:lang w:eastAsia="en-US"/>
        </w:rPr>
        <w:t>.</w:t>
      </w:r>
      <w:r w:rsidR="009B3BCF">
        <w:rPr>
          <w:rFonts w:eastAsia="Times New Roman" w:cs="Arial"/>
          <w:lang w:eastAsia="en-US"/>
        </w:rPr>
        <w:fldChar w:fldCharType="begin"/>
      </w:r>
      <w:r w:rsidR="009B3BCF">
        <w:rPr>
          <w:rFonts w:eastAsia="Times New Roman" w:cs="Arial"/>
          <w:lang w:eastAsia="en-US"/>
        </w:rPr>
        <w:instrText>ADDIN RW.CITE{{20847 Hopley,D. 1970}}</w:instrText>
      </w:r>
      <w:r w:rsidR="009B3BCF">
        <w:rPr>
          <w:rFonts w:eastAsia="Times New Roman" w:cs="Arial"/>
          <w:lang w:eastAsia="en-US"/>
        </w:rPr>
        <w:fldChar w:fldCharType="separate"/>
      </w:r>
      <w:r w:rsidR="00F36942" w:rsidRPr="00F36942">
        <w:rPr>
          <w:rFonts w:eastAsia="Times New Roman" w:cs="Arial"/>
          <w:vertAlign w:val="superscript"/>
        </w:rPr>
        <w:t>8</w:t>
      </w:r>
      <w:r w:rsidR="009B3BCF">
        <w:rPr>
          <w:rFonts w:eastAsia="Times New Roman" w:cs="Arial"/>
          <w:lang w:eastAsia="en-US"/>
        </w:rPr>
        <w:fldChar w:fldCharType="end"/>
      </w:r>
      <w:r w:rsidRPr="00846F70">
        <w:rPr>
          <w:rFonts w:eastAsia="Times New Roman" w:cs="Arial"/>
          <w:lang w:eastAsia="en-US"/>
        </w:rPr>
        <w:t xml:space="preserve"> Between the mouth of the Haughton and Burdekin there are numerous floodplain distributary streams which receive overbank flow</w:t>
      </w:r>
      <w:r w:rsidR="009B3BCF">
        <w:rPr>
          <w:rFonts w:eastAsia="Times New Roman" w:cs="Arial"/>
          <w:lang w:eastAsia="en-US"/>
        </w:rPr>
        <w:t>s</w:t>
      </w:r>
      <w:r w:rsidRPr="00846F70">
        <w:rPr>
          <w:rFonts w:eastAsia="Times New Roman" w:cs="Arial"/>
          <w:lang w:eastAsia="en-US"/>
        </w:rPr>
        <w:t xml:space="preserve"> from the larger river systems during large flood events</w:t>
      </w:r>
      <w:r>
        <w:rPr>
          <w:rFonts w:eastAsia="Times New Roman" w:cs="Arial"/>
          <w:lang w:eastAsia="en-US"/>
        </w:rPr>
        <w:t>,</w:t>
      </w:r>
      <w:r w:rsidRPr="00846F70">
        <w:rPr>
          <w:rFonts w:eastAsia="Times New Roman" w:cs="Arial"/>
          <w:lang w:eastAsia="en-US"/>
        </w:rPr>
        <w:t xml:space="preserve"> and drain to independent estuaries</w:t>
      </w:r>
      <w:r w:rsidR="009B3BCF">
        <w:rPr>
          <w:rFonts w:eastAsia="Times New Roman" w:cs="Arial"/>
          <w:lang w:eastAsia="en-US"/>
        </w:rPr>
        <w:t>.</w:t>
      </w:r>
      <w:r w:rsidR="009B3BCF">
        <w:rPr>
          <w:rFonts w:eastAsia="Times New Roman" w:cs="Arial"/>
          <w:lang w:eastAsia="en-US"/>
        </w:rPr>
        <w:fldChar w:fldCharType="begin"/>
      </w:r>
      <w:r w:rsidR="009B3BCF">
        <w:rPr>
          <w:rFonts w:eastAsia="Times New Roman" w:cs="Arial"/>
          <w:lang w:eastAsia="en-US"/>
        </w:rPr>
        <w:instrText>ADDIN RW.CITE{{21134 GreatBarrierReefMarineParkAuthority 2013}}</w:instrText>
      </w:r>
      <w:r w:rsidR="009B3BCF">
        <w:rPr>
          <w:rFonts w:eastAsia="Times New Roman" w:cs="Arial"/>
          <w:lang w:eastAsia="en-US"/>
        </w:rPr>
        <w:fldChar w:fldCharType="separate"/>
      </w:r>
      <w:r w:rsidR="00F36942" w:rsidRPr="00F36942">
        <w:rPr>
          <w:rFonts w:eastAsia="Times New Roman" w:cs="Arial"/>
          <w:vertAlign w:val="superscript"/>
        </w:rPr>
        <w:t>7</w:t>
      </w:r>
      <w:r w:rsidR="009B3BCF">
        <w:rPr>
          <w:rFonts w:eastAsia="Times New Roman" w:cs="Arial"/>
          <w:lang w:eastAsia="en-US"/>
        </w:rPr>
        <w:fldChar w:fldCharType="end"/>
      </w:r>
    </w:p>
    <w:p w14:paraId="692498B1" w14:textId="77777777" w:rsidR="0032692C" w:rsidRPr="00846F70" w:rsidRDefault="0032692C" w:rsidP="0032692C">
      <w:pPr>
        <w:rPr>
          <w:rFonts w:eastAsia="Times New Roman" w:cs="Arial"/>
          <w:lang w:eastAsia="en-US"/>
        </w:rPr>
      </w:pPr>
      <w:r w:rsidRPr="00846F70">
        <w:rPr>
          <w:rFonts w:eastAsia="Times New Roman" w:cs="Arial"/>
          <w:lang w:eastAsia="en-US"/>
        </w:rPr>
        <w:t>The largest of these</w:t>
      </w:r>
      <w:r w:rsidR="009B3BCF">
        <w:rPr>
          <w:rFonts w:eastAsia="Times New Roman" w:cs="Arial"/>
          <w:lang w:eastAsia="en-US"/>
        </w:rPr>
        <w:t>,</w:t>
      </w:r>
      <w:r w:rsidRPr="00846F70">
        <w:rPr>
          <w:rFonts w:eastAsia="Times New Roman" w:cs="Arial"/>
          <w:lang w:eastAsia="en-US"/>
        </w:rPr>
        <w:t xml:space="preserve"> Barratta Creek, also has its own substantive catchment originating in the Leichardt Range to the south. Several anabranch</w:t>
      </w:r>
      <w:r>
        <w:rPr>
          <w:rFonts w:eastAsia="Times New Roman" w:cs="Arial"/>
          <w:lang w:eastAsia="en-US"/>
        </w:rPr>
        <w:t>es</w:t>
      </w:r>
      <w:r w:rsidRPr="00846F70">
        <w:rPr>
          <w:rFonts w:eastAsia="Times New Roman" w:cs="Arial"/>
          <w:lang w:eastAsia="en-US"/>
        </w:rPr>
        <w:t xml:space="preserve"> also distribute to the north and south off the Burdekin main channel at its delta</w:t>
      </w:r>
      <w:r>
        <w:rPr>
          <w:rFonts w:eastAsia="Times New Roman" w:cs="Arial"/>
          <w:lang w:eastAsia="en-US"/>
        </w:rPr>
        <w:t>,</w:t>
      </w:r>
      <w:r w:rsidRPr="00846F70">
        <w:rPr>
          <w:rFonts w:eastAsia="Times New Roman" w:cs="Arial"/>
          <w:lang w:eastAsia="en-US"/>
        </w:rPr>
        <w:t xml:space="preserve"> and additional overbank distributary streams (</w:t>
      </w:r>
      <w:proofErr w:type="spellStart"/>
      <w:r w:rsidRPr="00846F70">
        <w:rPr>
          <w:rFonts w:eastAsia="Times New Roman" w:cs="Arial"/>
          <w:lang w:eastAsia="en-US"/>
        </w:rPr>
        <w:t>Iyah</w:t>
      </w:r>
      <w:proofErr w:type="spellEnd"/>
      <w:r w:rsidRPr="00846F70">
        <w:rPr>
          <w:rFonts w:eastAsia="Times New Roman" w:cs="Arial"/>
          <w:lang w:eastAsia="en-US"/>
        </w:rPr>
        <w:t xml:space="preserve"> Creek</w:t>
      </w:r>
      <w:r w:rsidR="008D121C">
        <w:rPr>
          <w:rFonts w:eastAsia="Times New Roman" w:cs="Arial"/>
          <w:lang w:eastAsia="en-US"/>
        </w:rPr>
        <w:t xml:space="preserve"> and</w:t>
      </w:r>
      <w:r w:rsidRPr="00846F70">
        <w:rPr>
          <w:rFonts w:eastAsia="Times New Roman" w:cs="Arial"/>
          <w:lang w:eastAsia="en-US"/>
        </w:rPr>
        <w:t xml:space="preserve"> Saltwater Creek) drain the southern floodplain to independent estuaries south of the Burdekin River mouth. During large flood events the majority of the study area can be inundated and form one contiguous floodplain wetland system.</w:t>
      </w:r>
    </w:p>
    <w:p w14:paraId="692498B2" w14:textId="7A6AC9FA" w:rsidR="0032692C" w:rsidRPr="00846F70" w:rsidRDefault="0032692C" w:rsidP="0032692C">
      <w:pPr>
        <w:rPr>
          <w:rFonts w:cs="Arial"/>
        </w:rPr>
      </w:pPr>
      <w:r w:rsidRPr="00846F70">
        <w:rPr>
          <w:rFonts w:cs="Arial"/>
        </w:rPr>
        <w:t>The pre-European settlement landscape of the lower Burdekin floodplain (</w:t>
      </w:r>
      <w:r w:rsidRPr="00846F70">
        <w:rPr>
          <w:rFonts w:cs="Arial"/>
        </w:rPr>
        <w:fldChar w:fldCharType="begin"/>
      </w:r>
      <w:r w:rsidRPr="00846F70">
        <w:rPr>
          <w:rFonts w:cs="Arial"/>
        </w:rPr>
        <w:instrText xml:space="preserve"> REF _Ref353741445 \h  \* MERGEFORMAT </w:instrText>
      </w:r>
      <w:r w:rsidRPr="00846F70">
        <w:rPr>
          <w:rFonts w:cs="Arial"/>
        </w:rPr>
      </w:r>
      <w:r w:rsidRPr="00846F70">
        <w:rPr>
          <w:rFonts w:cs="Arial"/>
        </w:rPr>
        <w:fldChar w:fldCharType="separate"/>
      </w:r>
      <w:r w:rsidR="000F5D42" w:rsidRPr="000F5D42">
        <w:rPr>
          <w:rFonts w:cs="Arial"/>
        </w:rPr>
        <w:t xml:space="preserve">Figure </w:t>
      </w:r>
      <w:r w:rsidR="000F5D42" w:rsidRPr="000F5D42">
        <w:rPr>
          <w:rFonts w:cs="Arial"/>
          <w:noProof/>
        </w:rPr>
        <w:t>2</w:t>
      </w:r>
      <w:r w:rsidRPr="00846F70">
        <w:rPr>
          <w:rFonts w:cs="Arial"/>
        </w:rPr>
        <w:fldChar w:fldCharType="end"/>
      </w:r>
      <w:r w:rsidRPr="00846F70">
        <w:rPr>
          <w:rFonts w:cs="Arial"/>
        </w:rPr>
        <w:t>) comprised a tropical savanna mosaic of forest, woodland, grassland and wetland determined by soil type, drainage, fire regime</w:t>
      </w:r>
      <w:r w:rsidR="001E0E7E">
        <w:rPr>
          <w:rFonts w:cs="Arial"/>
        </w:rPr>
        <w:t>,</w:t>
      </w:r>
      <w:r w:rsidRPr="00846F70">
        <w:rPr>
          <w:rFonts w:cs="Arial"/>
        </w:rPr>
        <w:t xml:space="preserve"> proximity to the coast and tidal influence. While the climate is seasonally dry, the lower Burdekin floodplain is well watered, </w:t>
      </w:r>
      <w:r w:rsidR="008D121C">
        <w:rPr>
          <w:rFonts w:cs="Arial"/>
        </w:rPr>
        <w:t>with</w:t>
      </w:r>
      <w:r w:rsidRPr="00846F70">
        <w:rPr>
          <w:rFonts w:cs="Arial"/>
        </w:rPr>
        <w:t xml:space="preserve"> many areas </w:t>
      </w:r>
      <w:r w:rsidR="00526D26">
        <w:rPr>
          <w:rFonts w:cs="Arial"/>
        </w:rPr>
        <w:t xml:space="preserve">of </w:t>
      </w:r>
      <w:r w:rsidR="00526D26" w:rsidRPr="00846F70">
        <w:rPr>
          <w:rFonts w:cs="Arial"/>
        </w:rPr>
        <w:t>shallow</w:t>
      </w:r>
      <w:r w:rsidRPr="00846F70">
        <w:rPr>
          <w:rFonts w:cs="Arial"/>
        </w:rPr>
        <w:t xml:space="preserve"> sandy groundwater aquifers </w:t>
      </w:r>
      <w:r>
        <w:rPr>
          <w:rFonts w:cs="Arial"/>
        </w:rPr>
        <w:t xml:space="preserve">which supplement wetlands </w:t>
      </w:r>
      <w:r w:rsidRPr="00846F70">
        <w:rPr>
          <w:rFonts w:cs="Arial"/>
        </w:rPr>
        <w:t>formed by overbank flows and historical meanderings of the Burdekin River</w:t>
      </w:r>
      <w:r w:rsidR="009B3BCF">
        <w:rPr>
          <w:rFonts w:cs="Arial"/>
        </w:rPr>
        <w:t>.</w:t>
      </w:r>
      <w:r w:rsidR="00F7541C">
        <w:rPr>
          <w:rFonts w:cs="Arial"/>
        </w:rPr>
        <w:fldChar w:fldCharType="begin"/>
      </w:r>
      <w:r w:rsidR="00F7541C">
        <w:rPr>
          <w:rFonts w:cs="Arial"/>
        </w:rPr>
        <w:instrText>ADDIN RW.CITE{{21679 Perna,Colton 2012}}</w:instrText>
      </w:r>
      <w:r w:rsidR="00F7541C">
        <w:rPr>
          <w:rFonts w:cs="Arial"/>
        </w:rPr>
        <w:fldChar w:fldCharType="separate"/>
      </w:r>
      <w:r w:rsidR="00F36942" w:rsidRPr="00F36942">
        <w:rPr>
          <w:rFonts w:eastAsia="Times New Roman" w:cs="Arial"/>
          <w:vertAlign w:val="superscript"/>
        </w:rPr>
        <w:t>9</w:t>
      </w:r>
      <w:r w:rsidR="00F7541C">
        <w:rPr>
          <w:rFonts w:cs="Arial"/>
        </w:rPr>
        <w:fldChar w:fldCharType="end"/>
      </w:r>
      <w:r w:rsidRPr="00846F70">
        <w:rPr>
          <w:rFonts w:cs="Arial"/>
        </w:rPr>
        <w:t xml:space="preserve"> The result is numerous seasonal swamps and shallow lakes, deep perennial lagoons, and extensive coastal sedgelands. The flat low lying coastal margin of the floodplain is influenced by freshwater discharge and sediment deposition, tide, wind and wave action. This has created bands of mangrove forests dissected by tidal channels, fronted by mud flats or beaches and dune ridges and backed by saltpans and marsh, brackish seasonal lakes and sedgelands.</w:t>
      </w:r>
    </w:p>
    <w:p w14:paraId="692498B3" w14:textId="77777777" w:rsidR="00A869FC" w:rsidRDefault="00A869FC" w:rsidP="00A24C6F">
      <w:pPr>
        <w:sectPr w:rsidR="00A869FC" w:rsidSect="00FD13CD">
          <w:pgSz w:w="11906" w:h="16838"/>
          <w:pgMar w:top="1440" w:right="1440" w:bottom="1440" w:left="1440" w:header="720" w:footer="720" w:gutter="0"/>
          <w:pgNumType w:start="1"/>
          <w:cols w:space="720"/>
          <w:titlePg/>
          <w:docGrid w:linePitch="360"/>
        </w:sectPr>
      </w:pPr>
    </w:p>
    <w:p w14:paraId="692498B4" w14:textId="77777777" w:rsidR="00A24C6F" w:rsidRPr="00846F70" w:rsidRDefault="00A24C6F" w:rsidP="00A24C6F">
      <w:r w:rsidRPr="00846F70">
        <w:rPr>
          <w:noProof/>
        </w:rPr>
        <w:lastRenderedPageBreak/>
        <w:drawing>
          <wp:inline distT="0" distB="0" distL="0" distR="0" wp14:anchorId="69249F97" wp14:editId="69249F98">
            <wp:extent cx="7677150" cy="5428083"/>
            <wp:effectExtent l="0" t="0" r="0" b="1270"/>
            <wp:docPr id="6" name="Picture 6" descr="Figure 2 is a map showing the Lower Burdekin Floodplain Pre-Clear Coastal Ecosystems areas. The coloured sections on the map are described as follows:  rainforest, forests, woodlands, forested floodplain, grass and sedgelands, heath and shrublands, freshwater wetlands and estuaries." title="Map of Lower Burdekin Floodplain Pre-Clear Coastal Eco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extLst>
                        <a:ext uri="{28A0092B-C50C-407E-A947-70E740481C1C}">
                          <a14:useLocalDpi xmlns:a14="http://schemas.microsoft.com/office/drawing/2010/main" val="0"/>
                        </a:ext>
                      </a:extLst>
                    </a:blip>
                    <a:stretch>
                      <a:fillRect/>
                    </a:stretch>
                  </pic:blipFill>
                  <pic:spPr bwMode="auto">
                    <a:xfrm>
                      <a:off x="0" y="0"/>
                      <a:ext cx="7677150" cy="5428083"/>
                    </a:xfrm>
                    <a:prstGeom prst="rect">
                      <a:avLst/>
                    </a:prstGeom>
                    <a:noFill/>
                    <a:ln>
                      <a:noFill/>
                    </a:ln>
                  </pic:spPr>
                </pic:pic>
              </a:graphicData>
            </a:graphic>
          </wp:inline>
        </w:drawing>
      </w:r>
    </w:p>
    <w:p w14:paraId="692498B5" w14:textId="77777777" w:rsidR="00A24C6F" w:rsidRPr="00846F70" w:rsidRDefault="00A24C6F" w:rsidP="00A24C6F">
      <w:pPr>
        <w:pStyle w:val="Caption"/>
      </w:pPr>
      <w:bookmarkStart w:id="15" w:name="_Ref353741445"/>
      <w:r w:rsidRPr="00846F70">
        <w:t xml:space="preserve">Figure </w:t>
      </w:r>
      <w:fldSimple w:instr=" SEQ Figure \* ARABIC ">
        <w:r w:rsidR="000F5D42">
          <w:rPr>
            <w:noProof/>
          </w:rPr>
          <w:t>2</w:t>
        </w:r>
      </w:fldSimple>
      <w:bookmarkEnd w:id="15"/>
      <w:r w:rsidRPr="00846F70">
        <w:t xml:space="preserve"> Lower Burdekin </w:t>
      </w:r>
      <w:r w:rsidR="001E0E7E">
        <w:t>f</w:t>
      </w:r>
      <w:r w:rsidRPr="00846F70">
        <w:t xml:space="preserve">loodplain </w:t>
      </w:r>
      <w:r w:rsidR="001E0E7E">
        <w:t>p</w:t>
      </w:r>
      <w:r w:rsidRPr="00846F70">
        <w:t>re-</w:t>
      </w:r>
      <w:r w:rsidR="001E0E7E">
        <w:t>c</w:t>
      </w:r>
      <w:r w:rsidRPr="00846F70">
        <w:t xml:space="preserve">lear </w:t>
      </w:r>
      <w:r w:rsidR="001E0E7E">
        <w:t>c</w:t>
      </w:r>
      <w:r w:rsidRPr="00846F70">
        <w:t xml:space="preserve">oastal </w:t>
      </w:r>
      <w:r w:rsidR="001E0E7E">
        <w:t>e</w:t>
      </w:r>
      <w:r w:rsidRPr="00846F70">
        <w:t>cosystems</w:t>
      </w:r>
    </w:p>
    <w:p w14:paraId="692498B6" w14:textId="77777777" w:rsidR="00A869FC" w:rsidRDefault="00A869FC">
      <w:pPr>
        <w:rPr>
          <w:rFonts w:cs="Arial"/>
        </w:rPr>
        <w:sectPr w:rsidR="00A869FC" w:rsidSect="00335D18">
          <w:pgSz w:w="16838" w:h="11906" w:orient="landscape"/>
          <w:pgMar w:top="1440" w:right="1440" w:bottom="1440" w:left="1440" w:header="720" w:footer="720" w:gutter="0"/>
          <w:pgNumType w:start="14"/>
          <w:cols w:space="720"/>
          <w:titlePg/>
          <w:docGrid w:linePitch="360"/>
        </w:sectPr>
      </w:pPr>
    </w:p>
    <w:p w14:paraId="692498B7" w14:textId="77777777" w:rsidR="0032692C" w:rsidRPr="00846F70" w:rsidRDefault="0032692C" w:rsidP="0032692C">
      <w:pPr>
        <w:rPr>
          <w:rFonts w:cs="Arial"/>
        </w:rPr>
      </w:pPr>
      <w:r w:rsidRPr="00846F70">
        <w:rPr>
          <w:rFonts w:cs="Arial"/>
        </w:rPr>
        <w:lastRenderedPageBreak/>
        <w:t>The extent of remaining coastal ecosystems in the contemporary lower Burdekin floodplain (</w:t>
      </w:r>
      <w:r w:rsidRPr="00846F70">
        <w:rPr>
          <w:rFonts w:cs="Arial"/>
        </w:rPr>
        <w:fldChar w:fldCharType="begin"/>
      </w:r>
      <w:r w:rsidRPr="00846F70">
        <w:rPr>
          <w:rFonts w:cs="Arial"/>
        </w:rPr>
        <w:instrText xml:space="preserve"> REF _Ref353742595 \h  \* MERGEFORMAT </w:instrText>
      </w:r>
      <w:r w:rsidRPr="00846F70">
        <w:rPr>
          <w:rFonts w:cs="Arial"/>
        </w:rPr>
      </w:r>
      <w:r w:rsidRPr="00846F70">
        <w:rPr>
          <w:rFonts w:cs="Arial"/>
        </w:rPr>
        <w:fldChar w:fldCharType="separate"/>
      </w:r>
      <w:r w:rsidR="000F5D42" w:rsidRPr="000F5D42">
        <w:rPr>
          <w:rFonts w:cs="Arial"/>
        </w:rPr>
        <w:t xml:space="preserve">Figure </w:t>
      </w:r>
      <w:r w:rsidR="000F5D42" w:rsidRPr="000F5D42">
        <w:rPr>
          <w:rFonts w:cs="Arial"/>
          <w:noProof/>
        </w:rPr>
        <w:t>3</w:t>
      </w:r>
      <w:r w:rsidRPr="00846F70">
        <w:rPr>
          <w:rFonts w:cs="Arial"/>
        </w:rPr>
        <w:fldChar w:fldCharType="end"/>
      </w:r>
      <w:r w:rsidRPr="00846F70">
        <w:rPr>
          <w:rFonts w:cs="Arial"/>
        </w:rPr>
        <w:t>) reflects the suitability and/or capability of the landscape to be developed for irrigated agric</w:t>
      </w:r>
      <w:r w:rsidR="00210EAA">
        <w:rPr>
          <w:rFonts w:cs="Arial"/>
        </w:rPr>
        <w:t>ulture.</w:t>
      </w:r>
      <w:r w:rsidRPr="00846F70">
        <w:rPr>
          <w:rFonts w:cs="Arial"/>
        </w:rPr>
        <w:t xml:space="preserve"> </w:t>
      </w:r>
      <w:r w:rsidRPr="008E0B11">
        <w:rPr>
          <w:rFonts w:cs="Arial"/>
        </w:rPr>
        <w:t xml:space="preserve">Floodplain forest and </w:t>
      </w:r>
      <w:r w:rsidR="008E0B11">
        <w:rPr>
          <w:rFonts w:cs="Arial"/>
        </w:rPr>
        <w:t>forest</w:t>
      </w:r>
      <w:r w:rsidRPr="008E0B11">
        <w:rPr>
          <w:rFonts w:cs="Arial"/>
        </w:rPr>
        <w:t xml:space="preserve"> coastal ecosystems </w:t>
      </w:r>
      <w:r w:rsidR="008D121C">
        <w:rPr>
          <w:rFonts w:cs="Arial"/>
        </w:rPr>
        <w:t xml:space="preserve">in particular </w:t>
      </w:r>
      <w:r w:rsidRPr="008E0B11">
        <w:rPr>
          <w:rFonts w:cs="Arial"/>
        </w:rPr>
        <w:t>have been extensively cleared and developed for agriculture</w:t>
      </w:r>
      <w:r w:rsidRPr="00846F70">
        <w:rPr>
          <w:rFonts w:cs="Arial"/>
        </w:rPr>
        <w:t>.</w:t>
      </w:r>
    </w:p>
    <w:p w14:paraId="692498B8" w14:textId="77777777" w:rsidR="0032692C" w:rsidRPr="00846F70" w:rsidRDefault="0032692C" w:rsidP="0032692C">
      <w:pPr>
        <w:rPr>
          <w:rFonts w:cs="Arial"/>
        </w:rPr>
      </w:pPr>
      <w:r w:rsidRPr="00846F70">
        <w:rPr>
          <w:rFonts w:cs="Arial"/>
        </w:rPr>
        <w:t>Remnant coastal ecosystems remain in areas where the ability to develop is constrained by environ</w:t>
      </w:r>
      <w:r w:rsidR="00210EAA">
        <w:rPr>
          <w:rFonts w:cs="Arial"/>
        </w:rPr>
        <w:t xml:space="preserve">mental and logistical factors. </w:t>
      </w:r>
      <w:r w:rsidRPr="00846F70">
        <w:rPr>
          <w:rFonts w:cs="Arial"/>
        </w:rPr>
        <w:t xml:space="preserve">These areas include saline estuarine areas, wetlands and seasonally inundated grasslands and sedgelands. Remnant forest coastal ecosystems also remain in areas that are not suitable for </w:t>
      </w:r>
      <w:r w:rsidR="0045627A">
        <w:rPr>
          <w:rFonts w:cs="Arial"/>
        </w:rPr>
        <w:t>irrigated agriculture, and</w:t>
      </w:r>
      <w:r w:rsidR="008D121C">
        <w:rPr>
          <w:rFonts w:cs="Arial"/>
        </w:rPr>
        <w:t xml:space="preserve"> are</w:t>
      </w:r>
      <w:r w:rsidRPr="00846F70">
        <w:rPr>
          <w:rFonts w:cs="Arial"/>
        </w:rPr>
        <w:t xml:space="preserve"> outside the current reach of existing irrigation infrastructure</w:t>
      </w:r>
      <w:r w:rsidR="008D121C">
        <w:rPr>
          <w:rFonts w:cs="Arial"/>
        </w:rPr>
        <w:t>,</w:t>
      </w:r>
      <w:r w:rsidRPr="00846F70">
        <w:rPr>
          <w:rFonts w:cs="Arial"/>
        </w:rPr>
        <w:t xml:space="preserve"> or </w:t>
      </w:r>
      <w:r>
        <w:rPr>
          <w:rFonts w:cs="Arial"/>
        </w:rPr>
        <w:t xml:space="preserve">as </w:t>
      </w:r>
      <w:r w:rsidRPr="00846F70">
        <w:rPr>
          <w:rFonts w:cs="Arial"/>
        </w:rPr>
        <w:t xml:space="preserve">smaller remnants reflecting soil limitations or historic tenure artefacts </w:t>
      </w:r>
      <w:r w:rsidR="008E0B11">
        <w:rPr>
          <w:rFonts w:cs="Arial"/>
        </w:rPr>
        <w:t>(</w:t>
      </w:r>
      <w:r w:rsidR="00210EAA">
        <w:rPr>
          <w:rFonts w:cs="Arial"/>
        </w:rPr>
        <w:t>for example,</w:t>
      </w:r>
      <w:r w:rsidR="008E0B11">
        <w:rPr>
          <w:rFonts w:cs="Arial"/>
        </w:rPr>
        <w:t xml:space="preserve"> </w:t>
      </w:r>
      <w:r w:rsidRPr="00846F70">
        <w:rPr>
          <w:rFonts w:cs="Arial"/>
        </w:rPr>
        <w:t>Crown camping and watering reserves</w:t>
      </w:r>
      <w:r w:rsidR="008E0B11">
        <w:rPr>
          <w:rFonts w:cs="Arial"/>
        </w:rPr>
        <w:t>)</w:t>
      </w:r>
      <w:r w:rsidRPr="00846F70">
        <w:rPr>
          <w:rFonts w:cs="Arial"/>
        </w:rPr>
        <w:t>.</w:t>
      </w:r>
    </w:p>
    <w:p w14:paraId="692498B9" w14:textId="77777777" w:rsidR="0032692C" w:rsidRPr="00A94013" w:rsidRDefault="0032692C" w:rsidP="0032692C">
      <w:pPr>
        <w:spacing w:before="240" w:after="100"/>
        <w:rPr>
          <w:rFonts w:cs="Arial"/>
        </w:rPr>
      </w:pPr>
      <w:r w:rsidRPr="00846F70">
        <w:rPr>
          <w:rFonts w:cs="Arial"/>
        </w:rPr>
        <w:t>Given that extensive areas of floodplain have been intensively developed for irrigated agriculture</w:t>
      </w:r>
      <w:r w:rsidR="008D121C">
        <w:rPr>
          <w:rFonts w:cs="Arial"/>
        </w:rPr>
        <w:t>,</w:t>
      </w:r>
      <w:r w:rsidRPr="00846F70">
        <w:rPr>
          <w:rFonts w:cs="Arial"/>
        </w:rPr>
        <w:t xml:space="preserve"> and that coastal ecosystems only remain in dedicated corridors</w:t>
      </w:r>
      <w:r w:rsidR="008D121C">
        <w:rPr>
          <w:rFonts w:cs="Arial"/>
        </w:rPr>
        <w:t xml:space="preserve"> and</w:t>
      </w:r>
      <w:r w:rsidRPr="00846F70">
        <w:rPr>
          <w:rFonts w:cs="Arial"/>
        </w:rPr>
        <w:t xml:space="preserve"> isolated remnants and residual downstream areas, it is expected that the</w:t>
      </w:r>
      <w:r>
        <w:rPr>
          <w:rFonts w:cs="Arial"/>
        </w:rPr>
        <w:t xml:space="preserve"> larger area of</w:t>
      </w:r>
      <w:r w:rsidRPr="00846F70">
        <w:rPr>
          <w:rFonts w:cs="Arial"/>
        </w:rPr>
        <w:t xml:space="preserve"> </w:t>
      </w:r>
      <w:r>
        <w:rPr>
          <w:rFonts w:cs="Arial"/>
        </w:rPr>
        <w:t>irrigated</w:t>
      </w:r>
      <w:r w:rsidRPr="00846F70">
        <w:rPr>
          <w:rFonts w:cs="Arial"/>
        </w:rPr>
        <w:t xml:space="preserve"> agricultur</w:t>
      </w:r>
      <w:r>
        <w:rPr>
          <w:rFonts w:cs="Arial"/>
        </w:rPr>
        <w:t>e</w:t>
      </w:r>
      <w:r w:rsidRPr="00846F70">
        <w:rPr>
          <w:rFonts w:cs="Arial"/>
        </w:rPr>
        <w:t xml:space="preserve"> </w:t>
      </w:r>
      <w:r>
        <w:rPr>
          <w:rFonts w:cs="Arial"/>
        </w:rPr>
        <w:t xml:space="preserve">will </w:t>
      </w:r>
      <w:r w:rsidRPr="00846F70">
        <w:rPr>
          <w:rFonts w:cs="Arial"/>
        </w:rPr>
        <w:t xml:space="preserve">continue to have a </w:t>
      </w:r>
      <w:r>
        <w:rPr>
          <w:rFonts w:cs="Arial"/>
        </w:rPr>
        <w:t xml:space="preserve">dominating and potentially </w:t>
      </w:r>
      <w:r w:rsidRPr="00846F70">
        <w:rPr>
          <w:rFonts w:cs="Arial"/>
        </w:rPr>
        <w:t>detrimental influence on the condition of</w:t>
      </w:r>
      <w:r>
        <w:rPr>
          <w:rFonts w:cs="Arial"/>
        </w:rPr>
        <w:t xml:space="preserve"> the sub</w:t>
      </w:r>
      <w:r w:rsidR="0045627A">
        <w:rPr>
          <w:rFonts w:cs="Arial"/>
        </w:rPr>
        <w:t>-</w:t>
      </w:r>
      <w:r>
        <w:rPr>
          <w:rFonts w:cs="Arial"/>
        </w:rPr>
        <w:t>dominant area of</w:t>
      </w:r>
      <w:r w:rsidRPr="00846F70">
        <w:rPr>
          <w:rFonts w:cs="Arial"/>
        </w:rPr>
        <w:t xml:space="preserve"> remnant coastal ecosystems. Further </w:t>
      </w:r>
      <w:r w:rsidRPr="00A94013">
        <w:rPr>
          <w:rFonts w:cs="Arial"/>
        </w:rPr>
        <w:t xml:space="preserve">description of the remnant coastal ecosystems of the lower Burdekin floodplain, including their extent, values, functions, condition risks and drivers </w:t>
      </w:r>
      <w:r w:rsidR="006F55E1">
        <w:rPr>
          <w:rFonts w:cs="Arial"/>
        </w:rPr>
        <w:t>is</w:t>
      </w:r>
      <w:r w:rsidRPr="00A94013">
        <w:rPr>
          <w:rFonts w:cs="Arial"/>
        </w:rPr>
        <w:t xml:space="preserve"> summarised below.</w:t>
      </w:r>
    </w:p>
    <w:p w14:paraId="692498BA" w14:textId="77777777" w:rsidR="0032692C" w:rsidRPr="00A94013" w:rsidRDefault="0032692C" w:rsidP="0032692C">
      <w:pPr>
        <w:spacing w:before="240" w:after="100"/>
        <w:rPr>
          <w:rFonts w:cs="Arial"/>
        </w:rPr>
      </w:pPr>
      <w:r w:rsidRPr="001B5726">
        <w:rPr>
          <w:rFonts w:cs="Arial"/>
        </w:rPr>
        <w:t xml:space="preserve">More detailed information on each of the basins within the study area can </w:t>
      </w:r>
      <w:r w:rsidR="001B5726" w:rsidRPr="001B5726">
        <w:rPr>
          <w:rFonts w:cs="Arial"/>
        </w:rPr>
        <w:t xml:space="preserve">be </w:t>
      </w:r>
      <w:r w:rsidRPr="001B5726">
        <w:rPr>
          <w:rFonts w:cs="Arial"/>
        </w:rPr>
        <w:t>found in the respective CEAF Basin Assessment Reports</w:t>
      </w:r>
      <w:r w:rsidR="0045627A">
        <w:rPr>
          <w:rFonts w:cs="Arial"/>
        </w:rPr>
        <w:t xml:space="preserve"> for the </w:t>
      </w:r>
      <w:proofErr w:type="spellStart"/>
      <w:r w:rsidR="0045627A">
        <w:rPr>
          <w:rFonts w:cs="Arial"/>
        </w:rPr>
        <w:t>Haugton</w:t>
      </w:r>
      <w:proofErr w:type="spellEnd"/>
      <w:r w:rsidR="0045627A">
        <w:rPr>
          <w:rFonts w:cs="Arial"/>
        </w:rPr>
        <w:t>, Don and the Ross basins</w:t>
      </w:r>
      <w:r w:rsidRPr="001B5726">
        <w:rPr>
          <w:rFonts w:cs="Arial"/>
        </w:rPr>
        <w:t>.</w:t>
      </w:r>
    </w:p>
    <w:p w14:paraId="692498BB" w14:textId="77777777" w:rsidR="00A869FC" w:rsidRDefault="00A869FC">
      <w:pPr>
        <w:rPr>
          <w:rFonts w:cs="Arial"/>
        </w:rPr>
      </w:pPr>
      <w:r>
        <w:rPr>
          <w:rFonts w:cs="Arial"/>
        </w:rPr>
        <w:br w:type="page"/>
      </w:r>
    </w:p>
    <w:p w14:paraId="692498BC" w14:textId="77777777" w:rsidR="00A869FC" w:rsidRDefault="00A869FC" w:rsidP="004553AD">
      <w:pPr>
        <w:sectPr w:rsidR="00A869FC" w:rsidSect="00335D18">
          <w:pgSz w:w="11906" w:h="16838"/>
          <w:pgMar w:top="1440" w:right="1440" w:bottom="1440" w:left="1440" w:header="720" w:footer="720" w:gutter="0"/>
          <w:pgNumType w:start="15"/>
          <w:cols w:space="720"/>
          <w:titlePg/>
          <w:docGrid w:linePitch="360"/>
        </w:sectPr>
      </w:pPr>
    </w:p>
    <w:p w14:paraId="692498BD" w14:textId="77777777" w:rsidR="004553AD" w:rsidRDefault="004553AD" w:rsidP="004553AD">
      <w:r>
        <w:rPr>
          <w:noProof/>
        </w:rPr>
        <w:lastRenderedPageBreak/>
        <w:drawing>
          <wp:inline distT="0" distB="0" distL="0" distR="0" wp14:anchorId="69249F99" wp14:editId="69249F9A">
            <wp:extent cx="7608469" cy="5379522"/>
            <wp:effectExtent l="0" t="0" r="0" b="0"/>
            <wp:docPr id="7" name="Picture 7" descr="Figure 3 is a map showing the Lower Burdekin Floodplain Post-Clear Coastal Ecosystems areas.  These are indicated by the coloured sections on the map and include the following: rainforests, forests, woodlands, forested floodplain, grass and sedgelands, heath and shrublands, freshwater wetlands, estuaries &amp; non-remnant." title="Map of Lower Burdekin Floodplain 2006 Coastal Eco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extLst>
                        <a:ext uri="{28A0092B-C50C-407E-A947-70E740481C1C}">
                          <a14:useLocalDpi xmlns:a14="http://schemas.microsoft.com/office/drawing/2010/main" val="0"/>
                        </a:ext>
                      </a:extLst>
                    </a:blip>
                    <a:stretch>
                      <a:fillRect/>
                    </a:stretch>
                  </pic:blipFill>
                  <pic:spPr bwMode="auto">
                    <a:xfrm>
                      <a:off x="0" y="0"/>
                      <a:ext cx="7615187" cy="5384272"/>
                    </a:xfrm>
                    <a:prstGeom prst="rect">
                      <a:avLst/>
                    </a:prstGeom>
                    <a:noFill/>
                    <a:ln>
                      <a:noFill/>
                    </a:ln>
                  </pic:spPr>
                </pic:pic>
              </a:graphicData>
            </a:graphic>
          </wp:inline>
        </w:drawing>
      </w:r>
    </w:p>
    <w:p w14:paraId="692498BE" w14:textId="77777777" w:rsidR="004553AD" w:rsidRPr="00B357CB" w:rsidRDefault="004553AD" w:rsidP="004553AD">
      <w:pPr>
        <w:pStyle w:val="Caption"/>
      </w:pPr>
      <w:bookmarkStart w:id="16" w:name="_Ref353742595"/>
      <w:r>
        <w:t xml:space="preserve">Figure </w:t>
      </w:r>
      <w:fldSimple w:instr=" SEQ Figure \* ARABIC ">
        <w:r w:rsidR="000F5D42">
          <w:rPr>
            <w:noProof/>
          </w:rPr>
          <w:t>3</w:t>
        </w:r>
      </w:fldSimple>
      <w:bookmarkEnd w:id="16"/>
      <w:r>
        <w:t xml:space="preserve"> </w:t>
      </w:r>
      <w:r w:rsidRPr="00A27C88">
        <w:t>Lower Burdekin Floodplain P</w:t>
      </w:r>
      <w:r>
        <w:t>ost</w:t>
      </w:r>
      <w:r w:rsidRPr="00A27C88">
        <w:t>-Clear Coastal Ecosystems</w:t>
      </w:r>
    </w:p>
    <w:p w14:paraId="692498BF" w14:textId="77777777" w:rsidR="00A869FC" w:rsidRDefault="00A869FC">
      <w:pPr>
        <w:sectPr w:rsidR="00A869FC" w:rsidSect="00335D18">
          <w:pgSz w:w="16838" w:h="11906" w:orient="landscape"/>
          <w:pgMar w:top="1440" w:right="1440" w:bottom="1440" w:left="1440" w:header="720" w:footer="720" w:gutter="0"/>
          <w:pgNumType w:start="16"/>
          <w:cols w:space="720"/>
          <w:titlePg/>
          <w:docGrid w:linePitch="360"/>
        </w:sectPr>
      </w:pPr>
    </w:p>
    <w:p w14:paraId="692498C0" w14:textId="77777777" w:rsidR="00425821" w:rsidRPr="00B120CF" w:rsidRDefault="00425821" w:rsidP="00B120CF">
      <w:pPr>
        <w:pStyle w:val="Heading2"/>
      </w:pPr>
      <w:bookmarkStart w:id="17" w:name="_Toc373335374"/>
      <w:r w:rsidRPr="00B120CF">
        <w:lastRenderedPageBreak/>
        <w:t xml:space="preserve">History of land use </w:t>
      </w:r>
      <w:r w:rsidR="0032692C" w:rsidRPr="00B120CF">
        <w:t>and development</w:t>
      </w:r>
      <w:bookmarkEnd w:id="17"/>
    </w:p>
    <w:p w14:paraId="692498C1" w14:textId="77777777" w:rsidR="00AE5F46" w:rsidRPr="00846F70" w:rsidRDefault="00071499" w:rsidP="00425821">
      <w:pPr>
        <w:spacing w:before="240" w:after="100"/>
        <w:rPr>
          <w:rFonts w:cs="Arial"/>
        </w:rPr>
      </w:pPr>
      <w:r w:rsidRPr="00846F70">
        <w:rPr>
          <w:rFonts w:cs="Arial"/>
        </w:rPr>
        <w:t xml:space="preserve">Agricultural development of the </w:t>
      </w:r>
      <w:r w:rsidR="00AE5F46" w:rsidRPr="00846F70">
        <w:rPr>
          <w:rFonts w:cs="Arial"/>
        </w:rPr>
        <w:t>l</w:t>
      </w:r>
      <w:r w:rsidRPr="00846F70">
        <w:rPr>
          <w:rFonts w:cs="Arial"/>
        </w:rPr>
        <w:t xml:space="preserve">ower Burdekin </w:t>
      </w:r>
      <w:r w:rsidR="00AE5F46" w:rsidRPr="00846F70">
        <w:rPr>
          <w:rFonts w:cs="Arial"/>
        </w:rPr>
        <w:t xml:space="preserve">floodplain </w:t>
      </w:r>
      <w:r w:rsidRPr="00846F70">
        <w:rPr>
          <w:rFonts w:cs="Arial"/>
        </w:rPr>
        <w:t xml:space="preserve">began in the mid-1870s with legislation passed in 1868 enabling individual </w:t>
      </w:r>
      <w:r w:rsidR="0045627A">
        <w:rPr>
          <w:rFonts w:cs="Arial"/>
        </w:rPr>
        <w:t>land holders</w:t>
      </w:r>
      <w:r w:rsidR="0045627A" w:rsidRPr="00846F70">
        <w:rPr>
          <w:rFonts w:cs="Arial"/>
        </w:rPr>
        <w:t xml:space="preserve"> </w:t>
      </w:r>
      <w:r w:rsidRPr="00846F70">
        <w:rPr>
          <w:rFonts w:cs="Arial"/>
        </w:rPr>
        <w:t xml:space="preserve">to resume land from pastoral runs. In 1875 the first small paddock of </w:t>
      </w:r>
      <w:r w:rsidR="0045627A">
        <w:rPr>
          <w:rFonts w:cs="Arial"/>
        </w:rPr>
        <w:t>sugarcane</w:t>
      </w:r>
      <w:r w:rsidRPr="00846F70">
        <w:rPr>
          <w:rFonts w:cs="Arial"/>
        </w:rPr>
        <w:t xml:space="preserve"> in the district was grown on the floodplain between Plantation Creek and the Burdekin River</w:t>
      </w:r>
      <w:r w:rsidR="006F55E1">
        <w:rPr>
          <w:rFonts w:cs="Arial"/>
        </w:rPr>
        <w:t>.</w:t>
      </w:r>
      <w:r w:rsidR="006F55E1">
        <w:rPr>
          <w:rFonts w:cs="Arial"/>
        </w:rPr>
        <w:fldChar w:fldCharType="begin"/>
      </w:r>
      <w:r w:rsidR="006F55E1">
        <w:rPr>
          <w:rFonts w:cs="Arial"/>
        </w:rPr>
        <w:instrText>ADDIN RW.CITE{{21681 Kerr,John 1994}}</w:instrText>
      </w:r>
      <w:r w:rsidR="006F55E1">
        <w:rPr>
          <w:rFonts w:cs="Arial"/>
        </w:rPr>
        <w:fldChar w:fldCharType="separate"/>
      </w:r>
      <w:r w:rsidR="00F36942" w:rsidRPr="00F36942">
        <w:rPr>
          <w:rFonts w:eastAsia="Times New Roman" w:cs="Arial"/>
          <w:vertAlign w:val="superscript"/>
        </w:rPr>
        <w:t>10</w:t>
      </w:r>
      <w:r w:rsidR="006F55E1">
        <w:rPr>
          <w:rFonts w:cs="Arial"/>
        </w:rPr>
        <w:fldChar w:fldCharType="end"/>
      </w:r>
    </w:p>
    <w:p w14:paraId="692498C2" w14:textId="77777777" w:rsidR="00AE5F46" w:rsidRPr="00846F70" w:rsidRDefault="00071499" w:rsidP="00425821">
      <w:pPr>
        <w:spacing w:before="240" w:after="100"/>
        <w:rPr>
          <w:rFonts w:cs="Arial"/>
        </w:rPr>
      </w:pPr>
      <w:r w:rsidRPr="00846F70">
        <w:rPr>
          <w:rFonts w:cs="Arial"/>
        </w:rPr>
        <w:t>When rainfall was found to be inadequate in some years for good crop growth</w:t>
      </w:r>
      <w:r w:rsidR="00AE5F46" w:rsidRPr="00846F70">
        <w:rPr>
          <w:rFonts w:cs="Arial"/>
        </w:rPr>
        <w:t xml:space="preserve">, crops were supplemented with irrigated water from </w:t>
      </w:r>
      <w:r w:rsidRPr="00846F70">
        <w:rPr>
          <w:rFonts w:cs="Arial"/>
        </w:rPr>
        <w:t xml:space="preserve">the abundant surface water supplies associated with the numerous floodplain lagoons in the district. Irrigation first commenced in 1885 when surface water from lagoons on the Pioneer Estate </w:t>
      </w:r>
      <w:r w:rsidR="008E0B11">
        <w:rPr>
          <w:rFonts w:cs="Arial"/>
        </w:rPr>
        <w:t>was</w:t>
      </w:r>
      <w:r w:rsidRPr="00846F70">
        <w:rPr>
          <w:rFonts w:cs="Arial"/>
        </w:rPr>
        <w:t xml:space="preserve"> used to irrigate cane</w:t>
      </w:r>
      <w:r w:rsidR="006F55E1">
        <w:rPr>
          <w:rFonts w:cs="Arial"/>
        </w:rPr>
        <w:t>.</w:t>
      </w:r>
      <w:r w:rsidR="00D514EF">
        <w:rPr>
          <w:rFonts w:cs="Arial"/>
        </w:rPr>
        <w:fldChar w:fldCharType="begin"/>
      </w:r>
      <w:r w:rsidR="00D514EF">
        <w:rPr>
          <w:rFonts w:cs="Arial"/>
        </w:rPr>
        <w:instrText>ADDIN RW.CITE{{21683 Williams,J. 2007}}</w:instrText>
      </w:r>
      <w:r w:rsidR="00D514EF">
        <w:rPr>
          <w:rFonts w:cs="Arial"/>
        </w:rPr>
        <w:fldChar w:fldCharType="separate"/>
      </w:r>
      <w:r w:rsidR="00F36942" w:rsidRPr="00F36942">
        <w:rPr>
          <w:rFonts w:eastAsia="Times New Roman" w:cs="Arial"/>
          <w:vertAlign w:val="superscript"/>
        </w:rPr>
        <w:t>11</w:t>
      </w:r>
      <w:r w:rsidR="00D514EF">
        <w:rPr>
          <w:rFonts w:cs="Arial"/>
        </w:rPr>
        <w:fldChar w:fldCharType="end"/>
      </w:r>
      <w:r w:rsidRPr="00846F70">
        <w:rPr>
          <w:rFonts w:cs="Arial"/>
        </w:rPr>
        <w:t xml:space="preserve"> </w:t>
      </w:r>
    </w:p>
    <w:p w14:paraId="692498C3" w14:textId="77777777" w:rsidR="00071499" w:rsidRPr="00846F70" w:rsidRDefault="00071499" w:rsidP="00425821">
      <w:pPr>
        <w:spacing w:before="240" w:after="100"/>
        <w:rPr>
          <w:rFonts w:cs="Arial"/>
        </w:rPr>
      </w:pPr>
      <w:r w:rsidRPr="00846F70">
        <w:rPr>
          <w:rFonts w:cs="Arial"/>
        </w:rPr>
        <w:t>When surface water supplies became limited</w:t>
      </w:r>
      <w:r w:rsidR="00AE5F46" w:rsidRPr="00846F70">
        <w:rPr>
          <w:rFonts w:cs="Arial"/>
        </w:rPr>
        <w:t>,</w:t>
      </w:r>
      <w:r w:rsidRPr="00846F70">
        <w:rPr>
          <w:rFonts w:cs="Arial"/>
        </w:rPr>
        <w:t xml:space="preserve"> groundwater </w:t>
      </w:r>
      <w:r w:rsidR="00AE5F46" w:rsidRPr="00846F70">
        <w:rPr>
          <w:rFonts w:cs="Arial"/>
        </w:rPr>
        <w:t xml:space="preserve">extraction </w:t>
      </w:r>
      <w:r w:rsidR="004B45B2">
        <w:rPr>
          <w:rFonts w:cs="Arial"/>
        </w:rPr>
        <w:t>for</w:t>
      </w:r>
      <w:r w:rsidR="00C7169C">
        <w:rPr>
          <w:rFonts w:cs="Arial"/>
        </w:rPr>
        <w:t xml:space="preserve"> </w:t>
      </w:r>
      <w:r w:rsidR="00AE5F46" w:rsidRPr="00846F70">
        <w:rPr>
          <w:rFonts w:cs="Arial"/>
        </w:rPr>
        <w:t xml:space="preserve">irrigation </w:t>
      </w:r>
      <w:r w:rsidRPr="00846F70">
        <w:rPr>
          <w:rFonts w:cs="Arial"/>
        </w:rPr>
        <w:t xml:space="preserve">was introduced to the </w:t>
      </w:r>
      <w:r w:rsidR="00AE5F46" w:rsidRPr="00846F70">
        <w:rPr>
          <w:rFonts w:cs="Arial"/>
        </w:rPr>
        <w:t>l</w:t>
      </w:r>
      <w:r w:rsidRPr="00846F70">
        <w:rPr>
          <w:rFonts w:cs="Arial"/>
        </w:rPr>
        <w:t>ower Burdekin</w:t>
      </w:r>
      <w:r w:rsidR="00AE5F46" w:rsidRPr="00846F70">
        <w:rPr>
          <w:rFonts w:cs="Arial"/>
        </w:rPr>
        <w:t xml:space="preserve"> floodplain</w:t>
      </w:r>
      <w:r w:rsidRPr="00846F70">
        <w:rPr>
          <w:rFonts w:cs="Arial"/>
        </w:rPr>
        <w:t xml:space="preserve"> by John Drysdale in 1887</w:t>
      </w:r>
      <w:r w:rsidR="00AE5F46" w:rsidRPr="00846F70">
        <w:rPr>
          <w:rFonts w:cs="Arial"/>
        </w:rPr>
        <w:t>. This facilitated further c</w:t>
      </w:r>
      <w:r w:rsidRPr="00846F70">
        <w:rPr>
          <w:rFonts w:cs="Arial"/>
        </w:rPr>
        <w:t>ane land development to areas underlain by shallow sand aquifers</w:t>
      </w:r>
      <w:r w:rsidR="00D514EF">
        <w:rPr>
          <w:rFonts w:cs="Arial"/>
        </w:rPr>
        <w:t>.</w:t>
      </w:r>
      <w:r w:rsidR="00D514EF">
        <w:rPr>
          <w:rFonts w:cs="Arial"/>
        </w:rPr>
        <w:fldChar w:fldCharType="begin"/>
      </w:r>
      <w:r w:rsidR="00D514EF">
        <w:rPr>
          <w:rFonts w:cs="Arial"/>
        </w:rPr>
        <w:instrText>ADDIN RW.CITE{{21681 Kerr,John 1994}}</w:instrText>
      </w:r>
      <w:r w:rsidR="00D514EF">
        <w:rPr>
          <w:rFonts w:cs="Arial"/>
        </w:rPr>
        <w:fldChar w:fldCharType="separate"/>
      </w:r>
      <w:r w:rsidR="00F36942" w:rsidRPr="00F36942">
        <w:rPr>
          <w:rFonts w:eastAsia="Times New Roman" w:cs="Arial"/>
          <w:vertAlign w:val="superscript"/>
        </w:rPr>
        <w:t>10</w:t>
      </w:r>
      <w:r w:rsidR="00D514EF">
        <w:rPr>
          <w:rFonts w:cs="Arial"/>
        </w:rPr>
        <w:fldChar w:fldCharType="end"/>
      </w:r>
      <w:r w:rsidRPr="00846F70">
        <w:rPr>
          <w:rFonts w:cs="Arial"/>
        </w:rPr>
        <w:t xml:space="preserve"> By the </w:t>
      </w:r>
      <w:r w:rsidR="008D121C" w:rsidRPr="00846F70">
        <w:rPr>
          <w:rFonts w:cs="Arial"/>
        </w:rPr>
        <w:t>mid-1890s</w:t>
      </w:r>
      <w:r w:rsidR="00AE5F46" w:rsidRPr="00846F70">
        <w:rPr>
          <w:rFonts w:cs="Arial"/>
        </w:rPr>
        <w:t>,</w:t>
      </w:r>
      <w:r w:rsidRPr="00846F70">
        <w:rPr>
          <w:rFonts w:cs="Arial"/>
        </w:rPr>
        <w:t xml:space="preserve"> over 2000 h</w:t>
      </w:r>
      <w:r w:rsidR="00D514EF">
        <w:rPr>
          <w:rFonts w:cs="Arial"/>
        </w:rPr>
        <w:t>ectares</w:t>
      </w:r>
      <w:r w:rsidRPr="00846F70">
        <w:rPr>
          <w:rFonts w:cs="Arial"/>
        </w:rPr>
        <w:t xml:space="preserve"> of the </w:t>
      </w:r>
      <w:r w:rsidR="00AE5F46" w:rsidRPr="00846F70">
        <w:rPr>
          <w:rFonts w:cs="Arial"/>
        </w:rPr>
        <w:t xml:space="preserve">lower </w:t>
      </w:r>
      <w:r w:rsidRPr="00846F70">
        <w:rPr>
          <w:rFonts w:cs="Arial"/>
        </w:rPr>
        <w:t xml:space="preserve">Burdekin </w:t>
      </w:r>
      <w:r w:rsidR="00AE5F46" w:rsidRPr="00846F70">
        <w:rPr>
          <w:rFonts w:cs="Arial"/>
        </w:rPr>
        <w:t>floodplain</w:t>
      </w:r>
      <w:r w:rsidRPr="00846F70">
        <w:rPr>
          <w:rFonts w:cs="Arial"/>
        </w:rPr>
        <w:t xml:space="preserve"> was being irrigated using both surface and groundwater</w:t>
      </w:r>
      <w:r w:rsidR="00AE5F46" w:rsidRPr="00846F70">
        <w:rPr>
          <w:rFonts w:cs="Arial"/>
        </w:rPr>
        <w:t xml:space="preserve"> sources</w:t>
      </w:r>
      <w:r w:rsidR="00D514EF">
        <w:rPr>
          <w:rFonts w:cs="Arial"/>
        </w:rPr>
        <w:t>.</w:t>
      </w:r>
      <w:r w:rsidR="00D514EF">
        <w:rPr>
          <w:rFonts w:cs="Arial"/>
        </w:rPr>
        <w:fldChar w:fldCharType="begin"/>
      </w:r>
      <w:r w:rsidR="00D514EF">
        <w:rPr>
          <w:rFonts w:cs="Arial"/>
        </w:rPr>
        <w:instrText>ADDIN RW.CITE{{21683 Williams,J. 2007}}</w:instrText>
      </w:r>
      <w:r w:rsidR="00D514EF">
        <w:rPr>
          <w:rFonts w:cs="Arial"/>
        </w:rPr>
        <w:fldChar w:fldCharType="separate"/>
      </w:r>
      <w:r w:rsidR="00F36942" w:rsidRPr="00F36942">
        <w:rPr>
          <w:rFonts w:eastAsia="Times New Roman" w:cs="Arial"/>
          <w:vertAlign w:val="superscript"/>
        </w:rPr>
        <w:t>11</w:t>
      </w:r>
      <w:r w:rsidR="00D514EF">
        <w:rPr>
          <w:rFonts w:cs="Arial"/>
        </w:rPr>
        <w:fldChar w:fldCharType="end"/>
      </w:r>
    </w:p>
    <w:p w14:paraId="692498C4" w14:textId="77777777" w:rsidR="00C36F0B" w:rsidRPr="00846F70" w:rsidRDefault="00071499" w:rsidP="00071499">
      <w:pPr>
        <w:rPr>
          <w:rFonts w:eastAsiaTheme="minorHAnsi"/>
          <w:lang w:eastAsia="en-US"/>
        </w:rPr>
      </w:pPr>
      <w:r w:rsidRPr="00846F70">
        <w:rPr>
          <w:rFonts w:eastAsiaTheme="minorHAnsi" w:cs="Arial"/>
          <w:lang w:eastAsia="en-US"/>
        </w:rPr>
        <w:t>By the mid-20</w:t>
      </w:r>
      <w:r w:rsidR="00D514EF">
        <w:rPr>
          <w:rFonts w:eastAsiaTheme="minorHAnsi" w:cs="Arial"/>
          <w:lang w:eastAsia="en-US"/>
        </w:rPr>
        <w:t>th</w:t>
      </w:r>
      <w:r w:rsidRPr="00846F70">
        <w:rPr>
          <w:rFonts w:eastAsiaTheme="minorHAnsi" w:cs="Arial"/>
          <w:lang w:eastAsia="en-US"/>
        </w:rPr>
        <w:t xml:space="preserve"> century</w:t>
      </w:r>
      <w:r w:rsidR="00AE5F46" w:rsidRPr="00846F70">
        <w:rPr>
          <w:rFonts w:eastAsiaTheme="minorHAnsi" w:cs="Arial"/>
          <w:lang w:eastAsia="en-US"/>
        </w:rPr>
        <w:t>,</w:t>
      </w:r>
      <w:r w:rsidRPr="00846F70">
        <w:rPr>
          <w:rFonts w:eastAsiaTheme="minorHAnsi" w:cs="Arial"/>
          <w:lang w:eastAsia="en-US"/>
        </w:rPr>
        <w:t xml:space="preserve"> </w:t>
      </w:r>
      <w:r w:rsidR="00AE5F46" w:rsidRPr="00846F70">
        <w:rPr>
          <w:rFonts w:eastAsiaTheme="minorHAnsi" w:cs="Arial"/>
          <w:lang w:eastAsia="en-US"/>
        </w:rPr>
        <w:t>reduced replenishment</w:t>
      </w:r>
      <w:r w:rsidR="00AE5F46" w:rsidRPr="00846F70">
        <w:rPr>
          <w:rFonts w:eastAsiaTheme="minorHAnsi"/>
          <w:lang w:eastAsia="en-US"/>
        </w:rPr>
        <w:t xml:space="preserve"> </w:t>
      </w:r>
      <w:r w:rsidR="00610AF1">
        <w:rPr>
          <w:rFonts w:eastAsiaTheme="minorHAnsi"/>
          <w:lang w:eastAsia="en-US"/>
        </w:rPr>
        <w:t>of groundwater by</w:t>
      </w:r>
      <w:r w:rsidR="00AE5F46" w:rsidRPr="00846F70">
        <w:rPr>
          <w:rFonts w:eastAsiaTheme="minorHAnsi"/>
          <w:lang w:eastAsia="en-US"/>
        </w:rPr>
        <w:t xml:space="preserve"> annual flood events highlighted the </w:t>
      </w:r>
      <w:r w:rsidRPr="00846F70">
        <w:rPr>
          <w:rFonts w:eastAsiaTheme="minorHAnsi" w:cs="Arial"/>
          <w:lang w:eastAsia="en-US"/>
        </w:rPr>
        <w:t>limitations</w:t>
      </w:r>
      <w:r w:rsidR="00610AF1">
        <w:rPr>
          <w:rFonts w:eastAsiaTheme="minorHAnsi" w:cs="Arial"/>
          <w:lang w:eastAsia="en-US"/>
        </w:rPr>
        <w:t xml:space="preserve"> in shallow aquifer water supplies</w:t>
      </w:r>
      <w:r w:rsidR="00AE5F46" w:rsidRPr="00846F70">
        <w:rPr>
          <w:rFonts w:eastAsiaTheme="minorHAnsi" w:cs="Arial"/>
          <w:lang w:eastAsia="en-US"/>
        </w:rPr>
        <w:t xml:space="preserve"> </w:t>
      </w:r>
      <w:r w:rsidR="00610AF1">
        <w:rPr>
          <w:rFonts w:eastAsiaTheme="minorHAnsi" w:cs="Arial"/>
          <w:lang w:eastAsia="en-US"/>
        </w:rPr>
        <w:t>for</w:t>
      </w:r>
      <w:r w:rsidR="00AE5F46" w:rsidRPr="00846F70">
        <w:rPr>
          <w:rFonts w:eastAsiaTheme="minorHAnsi" w:cs="Arial"/>
          <w:lang w:eastAsia="en-US"/>
        </w:rPr>
        <w:t xml:space="preserve"> </w:t>
      </w:r>
      <w:r w:rsidR="00610AF1">
        <w:rPr>
          <w:rFonts w:eastAsiaTheme="minorHAnsi" w:cs="Arial"/>
          <w:lang w:eastAsia="en-US"/>
        </w:rPr>
        <w:t>facilitating</w:t>
      </w:r>
      <w:r w:rsidR="00AE5F46" w:rsidRPr="00846F70">
        <w:rPr>
          <w:rFonts w:eastAsiaTheme="minorHAnsi" w:cs="Arial"/>
          <w:lang w:eastAsia="en-US"/>
        </w:rPr>
        <w:t xml:space="preserve"> extensive irrigated agriculture.  </w:t>
      </w:r>
      <w:r w:rsidR="00C36F0B" w:rsidRPr="00846F70">
        <w:rPr>
          <w:rFonts w:eastAsiaTheme="minorHAnsi" w:cs="Arial"/>
          <w:lang w:eastAsia="en-US"/>
        </w:rPr>
        <w:t>Declines in irrigation water quality became apparent,</w:t>
      </w:r>
      <w:r w:rsidRPr="00846F70">
        <w:rPr>
          <w:rFonts w:eastAsiaTheme="minorHAnsi"/>
          <w:lang w:eastAsia="en-US"/>
        </w:rPr>
        <w:t xml:space="preserve"> with saltwater intrusion </w:t>
      </w:r>
      <w:r w:rsidR="00610AF1">
        <w:rPr>
          <w:rFonts w:eastAsiaTheme="minorHAnsi"/>
          <w:lang w:eastAsia="en-US"/>
        </w:rPr>
        <w:t>occurring where</w:t>
      </w:r>
      <w:r w:rsidR="00C36F0B" w:rsidRPr="00846F70">
        <w:rPr>
          <w:rFonts w:eastAsiaTheme="minorHAnsi"/>
          <w:lang w:eastAsia="en-US"/>
        </w:rPr>
        <w:t xml:space="preserve"> </w:t>
      </w:r>
      <w:r w:rsidRPr="00846F70">
        <w:rPr>
          <w:rFonts w:eastAsiaTheme="minorHAnsi"/>
          <w:lang w:eastAsia="en-US"/>
        </w:rPr>
        <w:t>aquifer levels were drawn down below sea level</w:t>
      </w:r>
      <w:r w:rsidR="00D514EF">
        <w:rPr>
          <w:rFonts w:eastAsiaTheme="minorHAnsi"/>
          <w:lang w:eastAsia="en-US"/>
        </w:rPr>
        <w:t>.</w:t>
      </w:r>
      <w:r w:rsidR="00D514EF">
        <w:rPr>
          <w:rFonts w:eastAsiaTheme="minorHAnsi"/>
          <w:lang w:eastAsia="en-US"/>
        </w:rPr>
        <w:fldChar w:fldCharType="begin"/>
      </w:r>
      <w:r w:rsidR="00D514EF">
        <w:rPr>
          <w:rFonts w:eastAsiaTheme="minorHAnsi"/>
          <w:lang w:eastAsia="en-US"/>
        </w:rPr>
        <w:instrText>ADDIN RW.CITE{{21681 Kerr,John 1994}}</w:instrText>
      </w:r>
      <w:r w:rsidR="00D514EF">
        <w:rPr>
          <w:rFonts w:eastAsiaTheme="minorHAnsi"/>
          <w:lang w:eastAsia="en-US"/>
        </w:rPr>
        <w:fldChar w:fldCharType="separate"/>
      </w:r>
      <w:r w:rsidR="00F36942" w:rsidRPr="00F36942">
        <w:rPr>
          <w:rFonts w:eastAsia="Times New Roman" w:cs="Arial"/>
          <w:vertAlign w:val="superscript"/>
        </w:rPr>
        <w:t>10</w:t>
      </w:r>
      <w:r w:rsidR="00D514EF">
        <w:rPr>
          <w:rFonts w:eastAsiaTheme="minorHAnsi"/>
          <w:lang w:eastAsia="en-US"/>
        </w:rPr>
        <w:fldChar w:fldCharType="end"/>
      </w:r>
    </w:p>
    <w:p w14:paraId="692498C5" w14:textId="77777777" w:rsidR="00C32CE2" w:rsidRPr="00846F70" w:rsidRDefault="00071499" w:rsidP="00071499">
      <w:pPr>
        <w:rPr>
          <w:rFonts w:eastAsiaTheme="minorHAnsi"/>
          <w:lang w:eastAsia="en-US"/>
        </w:rPr>
      </w:pPr>
      <w:r w:rsidRPr="00846F70">
        <w:rPr>
          <w:rFonts w:eastAsiaTheme="minorHAnsi"/>
          <w:lang w:eastAsia="en-US"/>
        </w:rPr>
        <w:t>Engineering response from the 1930s through to the 1960s included construction of saltwater intrusion dams at the bottom of Plantation Creek and in the lower Burdekin anabranch channels and construction of a tunnel through the Burdekin River bank into the top of the Plantation Creek</w:t>
      </w:r>
      <w:r w:rsidR="00610AF1">
        <w:rPr>
          <w:rFonts w:eastAsiaTheme="minorHAnsi"/>
          <w:lang w:eastAsia="en-US"/>
        </w:rPr>
        <w:t>, a floodplain</w:t>
      </w:r>
      <w:r w:rsidRPr="00846F70">
        <w:rPr>
          <w:rFonts w:eastAsiaTheme="minorHAnsi"/>
          <w:lang w:eastAsia="en-US"/>
        </w:rPr>
        <w:t xml:space="preserve"> distributary </w:t>
      </w:r>
      <w:r w:rsidR="00610AF1">
        <w:rPr>
          <w:rFonts w:eastAsiaTheme="minorHAnsi"/>
          <w:lang w:eastAsia="en-US"/>
        </w:rPr>
        <w:t>system</w:t>
      </w:r>
      <w:r w:rsidRPr="00846F70">
        <w:rPr>
          <w:rFonts w:eastAsiaTheme="minorHAnsi"/>
          <w:lang w:eastAsia="en-US"/>
        </w:rPr>
        <w:t xml:space="preserve"> to facilitate more frequent aquifer recharge flows during Bu</w:t>
      </w:r>
      <w:r w:rsidR="00D514EF">
        <w:rPr>
          <w:rFonts w:eastAsiaTheme="minorHAnsi"/>
          <w:lang w:eastAsia="en-US"/>
        </w:rPr>
        <w:t>rdekin River high flow events.</w:t>
      </w:r>
    </w:p>
    <w:p w14:paraId="692498C6" w14:textId="77777777" w:rsidR="00C32CE2" w:rsidRPr="00846F70" w:rsidRDefault="005B7F26" w:rsidP="00071499">
      <w:pPr>
        <w:rPr>
          <w:rFonts w:eastAsiaTheme="minorHAnsi"/>
          <w:lang w:eastAsia="en-US"/>
        </w:rPr>
      </w:pPr>
      <w:r>
        <w:rPr>
          <w:rFonts w:eastAsiaTheme="minorHAnsi"/>
          <w:lang w:eastAsia="en-US"/>
        </w:rPr>
        <w:t>During 1965-</w:t>
      </w:r>
      <w:r w:rsidR="00071499" w:rsidRPr="00846F70">
        <w:rPr>
          <w:rFonts w:eastAsiaTheme="minorHAnsi"/>
          <w:lang w:eastAsia="en-US"/>
        </w:rPr>
        <w:t>66 both the North and South Burdekin Water Boards were formed in response to the identified need to artificially replenish aquifers via pu</w:t>
      </w:r>
      <w:r w:rsidR="00D514EF">
        <w:rPr>
          <w:rFonts w:eastAsiaTheme="minorHAnsi"/>
          <w:lang w:eastAsia="en-US"/>
        </w:rPr>
        <w:t>mping from the Burdekin River.</w:t>
      </w:r>
    </w:p>
    <w:p w14:paraId="692498C7" w14:textId="77777777" w:rsidR="00C32CE2" w:rsidRPr="00846F70" w:rsidRDefault="00C32CE2" w:rsidP="00071499">
      <w:pPr>
        <w:rPr>
          <w:rFonts w:eastAsiaTheme="minorHAnsi"/>
          <w:lang w:eastAsia="en-US"/>
        </w:rPr>
      </w:pPr>
      <w:r w:rsidRPr="00846F70">
        <w:rPr>
          <w:rFonts w:eastAsiaTheme="minorHAnsi"/>
          <w:lang w:eastAsia="en-US"/>
        </w:rPr>
        <w:t>Pumping to</w:t>
      </w:r>
      <w:r w:rsidR="00071499" w:rsidRPr="00846F70">
        <w:rPr>
          <w:rFonts w:eastAsiaTheme="minorHAnsi"/>
          <w:lang w:eastAsia="en-US"/>
        </w:rPr>
        <w:t xml:space="preserve"> Sheep Station and Plantation Creeks </w:t>
      </w:r>
      <w:r w:rsidR="00610AF1">
        <w:rPr>
          <w:rFonts w:eastAsiaTheme="minorHAnsi"/>
          <w:lang w:eastAsia="en-US"/>
        </w:rPr>
        <w:t xml:space="preserve">on the </w:t>
      </w:r>
      <w:r w:rsidR="00071499" w:rsidRPr="00846F70">
        <w:rPr>
          <w:rFonts w:eastAsiaTheme="minorHAnsi"/>
          <w:lang w:eastAsia="en-US"/>
        </w:rPr>
        <w:t>north</w:t>
      </w:r>
      <w:r w:rsidR="00610AF1">
        <w:rPr>
          <w:rFonts w:eastAsiaTheme="minorHAnsi"/>
          <w:lang w:eastAsia="en-US"/>
        </w:rPr>
        <w:t>ern</w:t>
      </w:r>
      <w:r w:rsidR="00071499" w:rsidRPr="00846F70">
        <w:rPr>
          <w:rFonts w:eastAsiaTheme="minorHAnsi"/>
          <w:lang w:eastAsia="en-US"/>
        </w:rPr>
        <w:t xml:space="preserve"> Burdekin </w:t>
      </w:r>
      <w:r w:rsidR="00610AF1">
        <w:rPr>
          <w:rFonts w:eastAsiaTheme="minorHAnsi"/>
          <w:lang w:eastAsia="en-US"/>
        </w:rPr>
        <w:t xml:space="preserve">floodplain </w:t>
      </w:r>
      <w:r w:rsidR="00071499" w:rsidRPr="00846F70">
        <w:rPr>
          <w:rFonts w:eastAsiaTheme="minorHAnsi"/>
          <w:lang w:eastAsia="en-US"/>
        </w:rPr>
        <w:t>commenced in 1965</w:t>
      </w:r>
      <w:r w:rsidR="005B7F26">
        <w:rPr>
          <w:rFonts w:eastAsiaTheme="minorHAnsi"/>
          <w:lang w:eastAsia="en-US"/>
        </w:rPr>
        <w:t>-</w:t>
      </w:r>
      <w:r w:rsidR="00071499" w:rsidRPr="00846F70">
        <w:rPr>
          <w:rFonts w:eastAsiaTheme="minorHAnsi"/>
          <w:lang w:eastAsia="en-US"/>
        </w:rPr>
        <w:t xml:space="preserve">66 and to the Warren Gully absorption channel and </w:t>
      </w:r>
      <w:proofErr w:type="spellStart"/>
      <w:r w:rsidR="00071499" w:rsidRPr="00846F70">
        <w:rPr>
          <w:rFonts w:eastAsiaTheme="minorHAnsi"/>
          <w:lang w:eastAsia="en-US"/>
        </w:rPr>
        <w:t>Iyah</w:t>
      </w:r>
      <w:proofErr w:type="spellEnd"/>
      <w:r w:rsidR="00071499" w:rsidRPr="00846F70">
        <w:rPr>
          <w:rFonts w:eastAsiaTheme="minorHAnsi"/>
          <w:lang w:eastAsia="en-US"/>
        </w:rPr>
        <w:t xml:space="preserve"> Creek distributary </w:t>
      </w:r>
      <w:r w:rsidR="00610AF1">
        <w:rPr>
          <w:rFonts w:eastAsiaTheme="minorHAnsi"/>
          <w:lang w:eastAsia="en-US"/>
        </w:rPr>
        <w:t xml:space="preserve">on the southern floodplain </w:t>
      </w:r>
      <w:r w:rsidR="00071499" w:rsidRPr="00846F70">
        <w:rPr>
          <w:rFonts w:eastAsiaTheme="minorHAnsi"/>
          <w:lang w:eastAsia="en-US"/>
        </w:rPr>
        <w:t>in 1967</w:t>
      </w:r>
      <w:r w:rsidR="00D514EF">
        <w:rPr>
          <w:rFonts w:eastAsiaTheme="minorHAnsi"/>
          <w:lang w:eastAsia="en-US"/>
        </w:rPr>
        <w:t>.</w:t>
      </w:r>
      <w:r w:rsidR="00D514EF">
        <w:rPr>
          <w:rFonts w:eastAsiaTheme="minorHAnsi"/>
          <w:lang w:eastAsia="en-US"/>
        </w:rPr>
        <w:fldChar w:fldCharType="begin"/>
      </w:r>
      <w:r w:rsidR="00D514EF">
        <w:rPr>
          <w:rFonts w:eastAsiaTheme="minorHAnsi"/>
          <w:lang w:eastAsia="en-US"/>
        </w:rPr>
        <w:instrText>ADDIN RW.CITE{{21681 Kerr,John 1994}}</w:instrText>
      </w:r>
      <w:r w:rsidR="00D514EF">
        <w:rPr>
          <w:rFonts w:eastAsiaTheme="minorHAnsi"/>
          <w:lang w:eastAsia="en-US"/>
        </w:rPr>
        <w:fldChar w:fldCharType="separate"/>
      </w:r>
      <w:r w:rsidR="00F36942" w:rsidRPr="00F36942">
        <w:rPr>
          <w:rFonts w:eastAsia="Times New Roman" w:cs="Arial"/>
          <w:vertAlign w:val="superscript"/>
        </w:rPr>
        <w:t>10</w:t>
      </w:r>
      <w:r w:rsidR="00D514EF">
        <w:rPr>
          <w:rFonts w:eastAsiaTheme="minorHAnsi"/>
          <w:lang w:eastAsia="en-US"/>
        </w:rPr>
        <w:fldChar w:fldCharType="end"/>
      </w:r>
      <w:r w:rsidR="00071499" w:rsidRPr="00846F70">
        <w:rPr>
          <w:rFonts w:eastAsiaTheme="minorHAnsi"/>
          <w:lang w:eastAsia="en-US"/>
        </w:rPr>
        <w:t xml:space="preserve"> Groundwater levels and water quality</w:t>
      </w:r>
      <w:r w:rsidRPr="00846F70">
        <w:rPr>
          <w:rFonts w:eastAsiaTheme="minorHAnsi"/>
          <w:lang w:eastAsia="en-US"/>
        </w:rPr>
        <w:t xml:space="preserve"> improved with</w:t>
      </w:r>
      <w:r w:rsidR="00071499" w:rsidRPr="00846F70">
        <w:rPr>
          <w:rFonts w:eastAsiaTheme="minorHAnsi"/>
          <w:lang w:eastAsia="en-US"/>
        </w:rPr>
        <w:t xml:space="preserve"> artificial replenishment</w:t>
      </w:r>
      <w:r w:rsidRPr="00846F70">
        <w:rPr>
          <w:rFonts w:eastAsiaTheme="minorHAnsi"/>
          <w:lang w:eastAsia="en-US"/>
        </w:rPr>
        <w:t>,</w:t>
      </w:r>
      <w:r w:rsidR="00071499" w:rsidRPr="00846F70">
        <w:rPr>
          <w:rFonts w:eastAsiaTheme="minorHAnsi"/>
          <w:lang w:eastAsia="en-US"/>
        </w:rPr>
        <w:t xml:space="preserve"> but prior to the construction of the Burdekin Falls Dam in 1987</w:t>
      </w:r>
      <w:r w:rsidRPr="00846F70">
        <w:rPr>
          <w:rFonts w:eastAsiaTheme="minorHAnsi"/>
          <w:lang w:eastAsia="en-US"/>
        </w:rPr>
        <w:t>,</w:t>
      </w:r>
      <w:r w:rsidR="00071499" w:rsidRPr="00846F70">
        <w:rPr>
          <w:rFonts w:eastAsiaTheme="minorHAnsi"/>
          <w:lang w:eastAsia="en-US"/>
        </w:rPr>
        <w:t xml:space="preserve"> pumping from the Burdekin River could only operate while </w:t>
      </w:r>
      <w:r w:rsidRPr="00846F70">
        <w:rPr>
          <w:rFonts w:eastAsiaTheme="minorHAnsi"/>
          <w:lang w:eastAsia="en-US"/>
        </w:rPr>
        <w:t xml:space="preserve">there </w:t>
      </w:r>
      <w:r w:rsidR="004B45B2">
        <w:rPr>
          <w:rFonts w:eastAsiaTheme="minorHAnsi"/>
          <w:lang w:eastAsia="en-US"/>
        </w:rPr>
        <w:t>was</w:t>
      </w:r>
      <w:r w:rsidR="004B45B2" w:rsidRPr="00846F70">
        <w:rPr>
          <w:rFonts w:eastAsiaTheme="minorHAnsi"/>
          <w:lang w:eastAsia="en-US"/>
        </w:rPr>
        <w:t xml:space="preserve"> </w:t>
      </w:r>
      <w:r w:rsidR="00610AF1">
        <w:rPr>
          <w:rFonts w:eastAsiaTheme="minorHAnsi"/>
          <w:lang w:eastAsia="en-US"/>
        </w:rPr>
        <w:t>sufficient river flow</w:t>
      </w:r>
      <w:r w:rsidR="00D514EF">
        <w:rPr>
          <w:rFonts w:eastAsiaTheme="minorHAnsi"/>
          <w:lang w:eastAsia="en-US"/>
        </w:rPr>
        <w:t>.</w:t>
      </w:r>
    </w:p>
    <w:p w14:paraId="692498C8" w14:textId="77777777" w:rsidR="00C32CE2" w:rsidRPr="00846F70" w:rsidRDefault="00071499" w:rsidP="00071499">
      <w:pPr>
        <w:rPr>
          <w:rFonts w:eastAsiaTheme="minorHAnsi"/>
          <w:lang w:eastAsia="en-US"/>
        </w:rPr>
      </w:pPr>
      <w:r w:rsidRPr="00846F70">
        <w:rPr>
          <w:rFonts w:eastAsiaTheme="minorHAnsi"/>
          <w:lang w:eastAsia="en-US"/>
        </w:rPr>
        <w:t>Following construction of the Burdekin Falls Dam in 1987</w:t>
      </w:r>
      <w:r w:rsidR="00C32CE2" w:rsidRPr="00846F70">
        <w:rPr>
          <w:rFonts w:eastAsiaTheme="minorHAnsi"/>
          <w:lang w:eastAsia="en-US"/>
        </w:rPr>
        <w:t>,</w:t>
      </w:r>
      <w:r w:rsidRPr="00846F70">
        <w:rPr>
          <w:rFonts w:eastAsiaTheme="minorHAnsi"/>
          <w:lang w:eastAsia="en-US"/>
        </w:rPr>
        <w:t xml:space="preserve"> irrigation development extended beyond the historic limitations of irrigation supplies linked to shallow groundwater aquifers</w:t>
      </w:r>
      <w:r w:rsidR="005B7F26">
        <w:rPr>
          <w:rFonts w:eastAsiaTheme="minorHAnsi"/>
          <w:lang w:eastAsia="en-US"/>
        </w:rPr>
        <w:t>,</w:t>
      </w:r>
      <w:r w:rsidRPr="00846F70">
        <w:rPr>
          <w:rFonts w:eastAsiaTheme="minorHAnsi"/>
          <w:lang w:eastAsia="en-US"/>
        </w:rPr>
        <w:t xml:space="preserve"> to the older floodplain soils between the Burdekin and Haughton Riv</w:t>
      </w:r>
      <w:r w:rsidR="00D514EF">
        <w:rPr>
          <w:rFonts w:eastAsiaTheme="minorHAnsi"/>
          <w:lang w:eastAsia="en-US"/>
        </w:rPr>
        <w:t>ers drained by Barratta Creek.</w:t>
      </w:r>
    </w:p>
    <w:p w14:paraId="692498C9" w14:textId="77777777" w:rsidR="00071499" w:rsidRPr="00846F70" w:rsidRDefault="00071499" w:rsidP="00071499">
      <w:pPr>
        <w:rPr>
          <w:rFonts w:eastAsiaTheme="minorHAnsi"/>
          <w:lang w:eastAsia="en-US"/>
        </w:rPr>
      </w:pPr>
      <w:r w:rsidRPr="00846F70">
        <w:rPr>
          <w:rFonts w:eastAsiaTheme="minorHAnsi"/>
          <w:lang w:eastAsia="en-US"/>
        </w:rPr>
        <w:t xml:space="preserve">Under the BHWSS, water released from the Burdekin Fall Dams and pumped from the Clare </w:t>
      </w:r>
      <w:r w:rsidR="0045627A">
        <w:rPr>
          <w:rFonts w:eastAsiaTheme="minorHAnsi"/>
          <w:lang w:eastAsia="en-US"/>
        </w:rPr>
        <w:t>W</w:t>
      </w:r>
      <w:r w:rsidRPr="00846F70">
        <w:rPr>
          <w:rFonts w:eastAsiaTheme="minorHAnsi"/>
          <w:lang w:eastAsia="en-US"/>
        </w:rPr>
        <w:t xml:space="preserve">eir </w:t>
      </w:r>
      <w:r w:rsidR="004B45B2">
        <w:rPr>
          <w:rFonts w:eastAsiaTheme="minorHAnsi"/>
          <w:lang w:eastAsia="en-US"/>
        </w:rPr>
        <w:t>(</w:t>
      </w:r>
      <w:r w:rsidRPr="00846F70">
        <w:rPr>
          <w:rFonts w:eastAsiaTheme="minorHAnsi"/>
          <w:lang w:eastAsia="en-US"/>
        </w:rPr>
        <w:t>constructed in 1978</w:t>
      </w:r>
      <w:r w:rsidR="004B45B2">
        <w:rPr>
          <w:rFonts w:eastAsiaTheme="minorHAnsi"/>
          <w:lang w:eastAsia="en-US"/>
        </w:rPr>
        <w:t>),</w:t>
      </w:r>
      <w:r w:rsidRPr="00846F70">
        <w:rPr>
          <w:rFonts w:eastAsiaTheme="minorHAnsi"/>
          <w:lang w:eastAsia="en-US"/>
        </w:rPr>
        <w:t xml:space="preserve"> now </w:t>
      </w:r>
      <w:r w:rsidR="004B45B2">
        <w:rPr>
          <w:rFonts w:eastAsiaTheme="minorHAnsi"/>
          <w:lang w:eastAsia="en-US"/>
        </w:rPr>
        <w:t>supplies</w:t>
      </w:r>
      <w:r w:rsidRPr="00846F70">
        <w:rPr>
          <w:rFonts w:eastAsiaTheme="minorHAnsi"/>
          <w:lang w:eastAsia="en-US"/>
        </w:rPr>
        <w:t xml:space="preserve"> the Haughton and Barratta constructed irrigation channels to the Burdeki</w:t>
      </w:r>
      <w:r w:rsidR="00D514EF">
        <w:rPr>
          <w:rFonts w:eastAsiaTheme="minorHAnsi"/>
          <w:lang w:eastAsia="en-US"/>
        </w:rPr>
        <w:t>n River Irrigation Area (BRIA).</w:t>
      </w:r>
    </w:p>
    <w:p w14:paraId="692498CA" w14:textId="77777777" w:rsidR="00C32CE2" w:rsidRPr="00846F70" w:rsidRDefault="00C32CE2" w:rsidP="00C32CE2">
      <w:pPr>
        <w:rPr>
          <w:rFonts w:eastAsiaTheme="minorHAnsi" w:cs="Arial"/>
          <w:lang w:eastAsia="en-US"/>
        </w:rPr>
      </w:pPr>
      <w:r w:rsidRPr="00846F70">
        <w:rPr>
          <w:rFonts w:eastAsiaTheme="minorHAnsi" w:cs="Arial"/>
          <w:lang w:eastAsia="en-US"/>
        </w:rPr>
        <w:t>The Burdekin Water Board management of the aquifers facilitated the expansion of the amount of land under irrigation in the Burdekin Delta to over 35</w:t>
      </w:r>
      <w:r w:rsidR="004927DE">
        <w:rPr>
          <w:rFonts w:eastAsiaTheme="minorHAnsi" w:cs="Arial"/>
          <w:lang w:eastAsia="en-US"/>
        </w:rPr>
        <w:t>,</w:t>
      </w:r>
      <w:r w:rsidRPr="00846F70">
        <w:rPr>
          <w:rFonts w:eastAsiaTheme="minorHAnsi" w:cs="Arial"/>
          <w:lang w:eastAsia="en-US"/>
        </w:rPr>
        <w:t>000 h</w:t>
      </w:r>
      <w:r w:rsidR="00D514EF">
        <w:rPr>
          <w:rFonts w:eastAsiaTheme="minorHAnsi" w:cs="Arial"/>
          <w:lang w:eastAsia="en-US"/>
        </w:rPr>
        <w:t>ect</w:t>
      </w:r>
      <w:r w:rsidRPr="00846F70">
        <w:rPr>
          <w:rFonts w:eastAsiaTheme="minorHAnsi" w:cs="Arial"/>
          <w:lang w:eastAsia="en-US"/>
        </w:rPr>
        <w:t>a</w:t>
      </w:r>
      <w:r w:rsidR="00D514EF">
        <w:rPr>
          <w:rFonts w:eastAsiaTheme="minorHAnsi" w:cs="Arial"/>
          <w:lang w:eastAsia="en-US"/>
        </w:rPr>
        <w:t>res.</w:t>
      </w:r>
      <w:r w:rsidR="00D514EF">
        <w:rPr>
          <w:rFonts w:eastAsiaTheme="minorHAnsi" w:cs="Arial"/>
          <w:lang w:eastAsia="en-US"/>
        </w:rPr>
        <w:fldChar w:fldCharType="begin"/>
      </w:r>
      <w:r w:rsidR="00D514EF">
        <w:rPr>
          <w:rFonts w:eastAsiaTheme="minorHAnsi" w:cs="Arial"/>
          <w:lang w:eastAsia="en-US"/>
        </w:rPr>
        <w:instrText>ADDIN RW.CITE{{21683 Williams,J. 2007}}</w:instrText>
      </w:r>
      <w:r w:rsidR="00D514EF">
        <w:rPr>
          <w:rFonts w:eastAsiaTheme="minorHAnsi" w:cs="Arial"/>
          <w:lang w:eastAsia="en-US"/>
        </w:rPr>
        <w:fldChar w:fldCharType="separate"/>
      </w:r>
      <w:r w:rsidR="00F36942" w:rsidRPr="00F36942">
        <w:rPr>
          <w:rFonts w:eastAsia="Times New Roman" w:cs="Arial"/>
          <w:vertAlign w:val="superscript"/>
        </w:rPr>
        <w:t>11</w:t>
      </w:r>
      <w:r w:rsidR="00D514EF">
        <w:rPr>
          <w:rFonts w:eastAsiaTheme="minorHAnsi" w:cs="Arial"/>
          <w:lang w:eastAsia="en-US"/>
        </w:rPr>
        <w:fldChar w:fldCharType="end"/>
      </w:r>
      <w:r w:rsidRPr="00846F70">
        <w:rPr>
          <w:rFonts w:eastAsiaTheme="minorHAnsi" w:cs="Arial"/>
          <w:lang w:eastAsia="en-US"/>
        </w:rPr>
        <w:t xml:space="preserve"> The </w:t>
      </w:r>
      <w:r w:rsidRPr="00846F70">
        <w:rPr>
          <w:rFonts w:eastAsiaTheme="minorHAnsi" w:cs="Arial"/>
          <w:lang w:eastAsia="en-US"/>
        </w:rPr>
        <w:lastRenderedPageBreak/>
        <w:t>development of the BR</w:t>
      </w:r>
      <w:r w:rsidR="004927DE">
        <w:rPr>
          <w:rFonts w:eastAsiaTheme="minorHAnsi" w:cs="Arial"/>
          <w:lang w:eastAsia="en-US"/>
        </w:rPr>
        <w:t>IA has facilitated a further 40,</w:t>
      </w:r>
      <w:r w:rsidRPr="00846F70">
        <w:rPr>
          <w:rFonts w:eastAsiaTheme="minorHAnsi" w:cs="Arial"/>
          <w:lang w:eastAsia="en-US"/>
        </w:rPr>
        <w:t>000 h</w:t>
      </w:r>
      <w:r w:rsidR="00D514EF">
        <w:rPr>
          <w:rFonts w:eastAsiaTheme="minorHAnsi" w:cs="Arial"/>
          <w:lang w:eastAsia="en-US"/>
        </w:rPr>
        <w:t>ectares</w:t>
      </w:r>
      <w:r w:rsidRPr="00846F70">
        <w:rPr>
          <w:rFonts w:eastAsiaTheme="minorHAnsi" w:cs="Arial"/>
          <w:lang w:eastAsia="en-US"/>
        </w:rPr>
        <w:t xml:space="preserve"> of additional irrigation development within the lower Burdekin floodplain.</w:t>
      </w:r>
    </w:p>
    <w:p w14:paraId="692498CB" w14:textId="77777777" w:rsidR="00C32CE2" w:rsidRPr="00846F70" w:rsidRDefault="00C32CE2" w:rsidP="00C32CE2">
      <w:pPr>
        <w:rPr>
          <w:rFonts w:eastAsiaTheme="minorHAnsi" w:cs="Arial"/>
          <w:lang w:eastAsia="en-US"/>
        </w:rPr>
      </w:pPr>
      <w:r w:rsidRPr="00846F70">
        <w:rPr>
          <w:rFonts w:eastAsia="Times New Roman" w:cs="Arial"/>
          <w:lang w:eastAsia="en-US"/>
        </w:rPr>
        <w:t>Today</w:t>
      </w:r>
      <w:r w:rsidR="00D514EF">
        <w:rPr>
          <w:rFonts w:eastAsia="Times New Roman" w:cs="Arial"/>
          <w:lang w:eastAsia="en-US"/>
        </w:rPr>
        <w:t>,</w:t>
      </w:r>
      <w:r w:rsidRPr="00846F70">
        <w:rPr>
          <w:rFonts w:eastAsia="Times New Roman" w:cs="Arial"/>
          <w:lang w:eastAsia="en-US"/>
        </w:rPr>
        <w:t xml:space="preserve"> irrigated agriculture dominates land use on the Burdekin floodplain (</w:t>
      </w:r>
      <w:r w:rsidRPr="00846F70">
        <w:rPr>
          <w:rFonts w:eastAsia="Times New Roman" w:cs="Arial"/>
          <w:lang w:eastAsia="en-US"/>
        </w:rPr>
        <w:fldChar w:fldCharType="begin"/>
      </w:r>
      <w:r w:rsidRPr="00846F70">
        <w:rPr>
          <w:rFonts w:eastAsia="Times New Roman" w:cs="Arial"/>
          <w:lang w:eastAsia="en-US"/>
        </w:rPr>
        <w:instrText xml:space="preserve"> REF _Ref353565774 \h  \* MERGEFORMAT </w:instrText>
      </w:r>
      <w:r w:rsidRPr="00846F70">
        <w:rPr>
          <w:rFonts w:eastAsia="Times New Roman" w:cs="Arial"/>
          <w:lang w:eastAsia="en-US"/>
        </w:rPr>
      </w:r>
      <w:r w:rsidRPr="00846F70">
        <w:rPr>
          <w:rFonts w:eastAsia="Times New Roman" w:cs="Arial"/>
          <w:lang w:eastAsia="en-US"/>
        </w:rPr>
        <w:fldChar w:fldCharType="separate"/>
      </w:r>
      <w:r w:rsidR="000F5D42" w:rsidRPr="000F5D42">
        <w:rPr>
          <w:rFonts w:eastAsiaTheme="minorHAnsi" w:cs="Arial"/>
          <w:lang w:eastAsia="en-US"/>
        </w:rPr>
        <w:t xml:space="preserve">Figure </w:t>
      </w:r>
      <w:r w:rsidR="000F5D42" w:rsidRPr="000F5D42">
        <w:rPr>
          <w:rFonts w:eastAsiaTheme="minorHAnsi" w:cs="Arial"/>
          <w:noProof/>
          <w:lang w:eastAsia="en-US"/>
        </w:rPr>
        <w:t>4</w:t>
      </w:r>
      <w:r w:rsidRPr="00846F70">
        <w:rPr>
          <w:rFonts w:eastAsia="Times New Roman" w:cs="Arial"/>
          <w:lang w:eastAsia="en-US"/>
        </w:rPr>
        <w:fldChar w:fldCharType="end"/>
      </w:r>
      <w:r w:rsidRPr="00846F70">
        <w:rPr>
          <w:rFonts w:eastAsia="Times New Roman" w:cs="Arial"/>
          <w:lang w:eastAsia="en-US"/>
        </w:rPr>
        <w:t>) and totals some 80,000 h</w:t>
      </w:r>
      <w:r w:rsidR="00D514EF">
        <w:rPr>
          <w:rFonts w:eastAsia="Times New Roman" w:cs="Arial"/>
          <w:lang w:eastAsia="en-US"/>
        </w:rPr>
        <w:t>ectares</w:t>
      </w:r>
      <w:r w:rsidRPr="00846F70">
        <w:rPr>
          <w:rFonts w:eastAsia="Times New Roman" w:cs="Arial"/>
          <w:lang w:eastAsia="en-US"/>
        </w:rPr>
        <w:t xml:space="preserve">, representing northern </w:t>
      </w:r>
      <w:r w:rsidR="0045627A">
        <w:rPr>
          <w:rFonts w:eastAsia="Times New Roman" w:cs="Arial"/>
          <w:lang w:eastAsia="en-US"/>
        </w:rPr>
        <w:t xml:space="preserve">eastern </w:t>
      </w:r>
      <w:r w:rsidRPr="00846F70">
        <w:rPr>
          <w:rFonts w:eastAsia="Times New Roman" w:cs="Arial"/>
          <w:lang w:eastAsia="en-US"/>
        </w:rPr>
        <w:t xml:space="preserve">Australia’s largest irrigation area. Agricultural production is almost exclusively sugarcane with approximately </w:t>
      </w:r>
      <w:r w:rsidR="00D514EF">
        <w:rPr>
          <w:rFonts w:eastAsia="Times New Roman" w:cs="Arial"/>
          <w:lang w:eastAsia="en-US"/>
        </w:rPr>
        <w:t>one</w:t>
      </w:r>
      <w:r w:rsidRPr="00846F70">
        <w:rPr>
          <w:rFonts w:eastAsia="Times New Roman" w:cs="Arial"/>
          <w:lang w:eastAsia="en-US"/>
        </w:rPr>
        <w:t xml:space="preserve"> quarter of Australia’s sugar crop grown in the study area. Smaller areas are committed to horticulture including vegetables and tree crops such as mangos</w:t>
      </w:r>
      <w:r w:rsidR="004B45B2">
        <w:rPr>
          <w:rFonts w:eastAsia="Times New Roman" w:cs="Arial"/>
          <w:lang w:eastAsia="en-US"/>
        </w:rPr>
        <w:t>,</w:t>
      </w:r>
      <w:r w:rsidRPr="00846F70">
        <w:rPr>
          <w:rFonts w:eastAsia="Times New Roman" w:cs="Arial"/>
          <w:lang w:eastAsia="en-US"/>
        </w:rPr>
        <w:t xml:space="preserve"> and more recently sandalwood. In total the Burdekin Floodplain </w:t>
      </w:r>
      <w:r w:rsidRPr="00846F70">
        <w:rPr>
          <w:rFonts w:eastAsiaTheme="minorHAnsi" w:cs="Arial"/>
          <w:lang w:eastAsia="en-US"/>
        </w:rPr>
        <w:t>generates more than $450 million in gross value of production from irrigated sugar and horticulture</w:t>
      </w:r>
      <w:r w:rsidR="00D514EF">
        <w:rPr>
          <w:rFonts w:eastAsiaTheme="minorHAnsi" w:cs="Arial"/>
          <w:lang w:eastAsia="en-US"/>
        </w:rPr>
        <w:t>.</w:t>
      </w:r>
      <w:r w:rsidR="00E24DBF">
        <w:rPr>
          <w:rFonts w:eastAsiaTheme="minorHAnsi" w:cs="Arial"/>
          <w:lang w:eastAsia="en-US"/>
        </w:rPr>
        <w:fldChar w:fldCharType="begin"/>
      </w:r>
      <w:r w:rsidR="00E24DBF">
        <w:rPr>
          <w:rFonts w:eastAsiaTheme="minorHAnsi" w:cs="Arial"/>
          <w:lang w:eastAsia="en-US"/>
        </w:rPr>
        <w:instrText>ADDIN RW.CITE{{21685 Evans,R. 2009}}</w:instrText>
      </w:r>
      <w:r w:rsidR="00E24DBF">
        <w:rPr>
          <w:rFonts w:eastAsiaTheme="minorHAnsi" w:cs="Arial"/>
          <w:lang w:eastAsia="en-US"/>
        </w:rPr>
        <w:fldChar w:fldCharType="separate"/>
      </w:r>
      <w:r w:rsidR="00F36942" w:rsidRPr="00F36942">
        <w:rPr>
          <w:rFonts w:eastAsia="Times New Roman" w:cs="Arial"/>
          <w:vertAlign w:val="superscript"/>
        </w:rPr>
        <w:t>12</w:t>
      </w:r>
      <w:r w:rsidR="00E24DBF">
        <w:rPr>
          <w:rFonts w:eastAsiaTheme="minorHAnsi" w:cs="Arial"/>
          <w:lang w:eastAsia="en-US"/>
        </w:rPr>
        <w:fldChar w:fldCharType="end"/>
      </w:r>
      <w:r w:rsidRPr="00846F70">
        <w:rPr>
          <w:rFonts w:eastAsiaTheme="minorHAnsi" w:cs="Arial"/>
          <w:lang w:eastAsia="en-US"/>
        </w:rPr>
        <w:t xml:space="preserve"> </w:t>
      </w:r>
    </w:p>
    <w:p w14:paraId="692498CC" w14:textId="77777777" w:rsidR="00B31C93" w:rsidRPr="00846F70" w:rsidRDefault="00ED6CB4" w:rsidP="00B31C93">
      <w:pPr>
        <w:rPr>
          <w:rFonts w:cs="Arial"/>
        </w:rPr>
      </w:pPr>
      <w:r>
        <w:rPr>
          <w:rFonts w:cs="Arial"/>
        </w:rPr>
        <w:t>G</w:t>
      </w:r>
      <w:r w:rsidR="00B31C93" w:rsidRPr="00846F70">
        <w:rPr>
          <w:rFonts w:cs="Arial"/>
        </w:rPr>
        <w:t>razing is also a significant land use and occurs on native vegetation (with some pasture improvement and tree clearing) and on extensive areas of ponded pastures developed on bunded tidal flats and drainages of the near coastal zone (</w:t>
      </w:r>
      <w:r w:rsidR="00B31C93" w:rsidRPr="00846F70">
        <w:rPr>
          <w:rFonts w:cs="Arial"/>
        </w:rPr>
        <w:fldChar w:fldCharType="begin"/>
      </w:r>
      <w:r w:rsidR="00B31C93" w:rsidRPr="00846F70">
        <w:rPr>
          <w:rFonts w:cs="Arial"/>
        </w:rPr>
        <w:instrText xml:space="preserve"> REF _Ref353565774 \h  \* MERGEFORMAT </w:instrText>
      </w:r>
      <w:r w:rsidR="00B31C93" w:rsidRPr="00846F70">
        <w:rPr>
          <w:rFonts w:cs="Arial"/>
        </w:rPr>
      </w:r>
      <w:r w:rsidR="00B31C93" w:rsidRPr="00846F70">
        <w:rPr>
          <w:rFonts w:cs="Arial"/>
        </w:rPr>
        <w:fldChar w:fldCharType="separate"/>
      </w:r>
      <w:r w:rsidR="000F5D42" w:rsidRPr="000F5D42">
        <w:rPr>
          <w:rFonts w:cs="Arial"/>
        </w:rPr>
        <w:t xml:space="preserve">Figure </w:t>
      </w:r>
      <w:r w:rsidR="000F5D42" w:rsidRPr="000F5D42">
        <w:rPr>
          <w:rFonts w:cs="Arial"/>
          <w:noProof/>
        </w:rPr>
        <w:t>4</w:t>
      </w:r>
      <w:r w:rsidR="00B31C93" w:rsidRPr="00846F70">
        <w:rPr>
          <w:rFonts w:cs="Arial"/>
        </w:rPr>
        <w:fldChar w:fldCharType="end"/>
      </w:r>
      <w:r w:rsidR="00B31C93" w:rsidRPr="00846F70">
        <w:rPr>
          <w:rFonts w:cs="Arial"/>
        </w:rPr>
        <w:t xml:space="preserve">). </w:t>
      </w:r>
    </w:p>
    <w:p w14:paraId="692498CD" w14:textId="77777777" w:rsidR="00B31C93" w:rsidRDefault="00B31C93" w:rsidP="00B31C93">
      <w:pPr>
        <w:rPr>
          <w:rFonts w:cs="Arial"/>
        </w:rPr>
      </w:pPr>
      <w:r w:rsidRPr="00846F70">
        <w:rPr>
          <w:rFonts w:cs="Arial"/>
        </w:rPr>
        <w:t>As a land use</w:t>
      </w:r>
      <w:r w:rsidR="004927DE">
        <w:rPr>
          <w:rFonts w:cs="Arial"/>
        </w:rPr>
        <w:t>,</w:t>
      </w:r>
      <w:r w:rsidRPr="00846F70">
        <w:rPr>
          <w:rFonts w:cs="Arial"/>
        </w:rPr>
        <w:t xml:space="preserve"> </w:t>
      </w:r>
      <w:r w:rsidR="004927DE" w:rsidRPr="004927DE">
        <w:rPr>
          <w:rFonts w:cs="Arial"/>
        </w:rPr>
        <w:t>“</w:t>
      </w:r>
      <w:r w:rsidRPr="004927DE">
        <w:rPr>
          <w:rFonts w:cs="Arial"/>
        </w:rPr>
        <w:t>Conservation</w:t>
      </w:r>
      <w:r w:rsidR="004927DE" w:rsidRPr="004927DE">
        <w:rPr>
          <w:rFonts w:cs="Arial"/>
        </w:rPr>
        <w:t>,</w:t>
      </w:r>
      <w:r w:rsidRPr="004927DE">
        <w:rPr>
          <w:rFonts w:cs="Arial"/>
        </w:rPr>
        <w:t xml:space="preserve"> natural environments</w:t>
      </w:r>
      <w:r w:rsidR="004927DE">
        <w:rPr>
          <w:rFonts w:cs="Arial"/>
        </w:rPr>
        <w:t xml:space="preserve"> (</w:t>
      </w:r>
      <w:proofErr w:type="spellStart"/>
      <w:r w:rsidR="004927DE">
        <w:rPr>
          <w:rFonts w:cs="Arial"/>
        </w:rPr>
        <w:t>inc.</w:t>
      </w:r>
      <w:proofErr w:type="spellEnd"/>
      <w:r w:rsidR="004927DE">
        <w:rPr>
          <w:rFonts w:cs="Arial"/>
        </w:rPr>
        <w:t xml:space="preserve"> wetlands)</w:t>
      </w:r>
      <w:r w:rsidR="004927DE" w:rsidRPr="004927DE">
        <w:rPr>
          <w:rFonts w:cs="Arial"/>
        </w:rPr>
        <w:t>”</w:t>
      </w:r>
      <w:r w:rsidRPr="00846F70">
        <w:rPr>
          <w:rFonts w:cs="Arial"/>
        </w:rPr>
        <w:t xml:space="preserve"> (</w:t>
      </w:r>
      <w:r w:rsidRPr="00846F70">
        <w:rPr>
          <w:rFonts w:cs="Arial"/>
        </w:rPr>
        <w:fldChar w:fldCharType="begin"/>
      </w:r>
      <w:r w:rsidRPr="00846F70">
        <w:rPr>
          <w:rFonts w:cs="Arial"/>
        </w:rPr>
        <w:instrText xml:space="preserve"> REF _Ref353565774 \h  \* MERGEFORMAT </w:instrText>
      </w:r>
      <w:r w:rsidRPr="00846F70">
        <w:rPr>
          <w:rFonts w:cs="Arial"/>
        </w:rPr>
      </w:r>
      <w:r w:rsidRPr="00846F70">
        <w:rPr>
          <w:rFonts w:cs="Arial"/>
        </w:rPr>
        <w:fldChar w:fldCharType="separate"/>
      </w:r>
      <w:r w:rsidR="000F5D42" w:rsidRPr="000F5D42">
        <w:rPr>
          <w:rFonts w:cs="Arial"/>
        </w:rPr>
        <w:t xml:space="preserve">Figure </w:t>
      </w:r>
      <w:r w:rsidR="000F5D42" w:rsidRPr="000F5D42">
        <w:rPr>
          <w:rFonts w:cs="Arial"/>
          <w:noProof/>
        </w:rPr>
        <w:t>4</w:t>
      </w:r>
      <w:r w:rsidRPr="00846F70">
        <w:rPr>
          <w:rFonts w:cs="Arial"/>
        </w:rPr>
        <w:fldChar w:fldCharType="end"/>
      </w:r>
      <w:r w:rsidRPr="00846F70">
        <w:rPr>
          <w:rFonts w:cs="Arial"/>
        </w:rPr>
        <w:t xml:space="preserve">) is equally dominant but is primarily restricted to the near coastal zone and is comprised of coastline, mangrove estuarine, saltmarsh, grassland and freshwater wetland coastal ecosystems. </w:t>
      </w:r>
    </w:p>
    <w:p w14:paraId="692498CE" w14:textId="77777777" w:rsidR="00D5715C" w:rsidRPr="00D418E9" w:rsidRDefault="00B31C93" w:rsidP="00D5715C">
      <w:pPr>
        <w:rPr>
          <w:rFonts w:cs="Arial"/>
        </w:rPr>
      </w:pPr>
      <w:r w:rsidRPr="00846F70">
        <w:rPr>
          <w:rFonts w:cs="Arial"/>
        </w:rPr>
        <w:t xml:space="preserve">Protected and managed habitat areas include National Parks, Conservation Parks, Nature Refuges and Fish Habitat Areas. Other land uses in the study area include small areas of </w:t>
      </w:r>
      <w:proofErr w:type="spellStart"/>
      <w:r w:rsidRPr="00846F70">
        <w:rPr>
          <w:rFonts w:cs="Arial"/>
        </w:rPr>
        <w:t>dryland</w:t>
      </w:r>
      <w:proofErr w:type="spellEnd"/>
      <w:r w:rsidRPr="00846F70">
        <w:rPr>
          <w:rFonts w:cs="Arial"/>
        </w:rPr>
        <w:t xml:space="preserve"> agricultural production, intensive animal production including cattle feed lots, prawn aquaculture, water storage and transport and intensive urban residential including the main town settlements of Ayr, Home Hill, Giru and Clare.</w:t>
      </w:r>
      <w:r w:rsidRPr="00117602">
        <w:rPr>
          <w:rFonts w:cs="Arial"/>
        </w:rPr>
        <w:t xml:space="preserve"> </w:t>
      </w:r>
    </w:p>
    <w:p w14:paraId="692498CF" w14:textId="77777777" w:rsidR="00B31C93" w:rsidRDefault="00B31C93" w:rsidP="00071499">
      <w:pPr>
        <w:rPr>
          <w:rFonts w:eastAsiaTheme="minorHAnsi"/>
          <w:lang w:eastAsia="en-US"/>
        </w:rPr>
        <w:sectPr w:rsidR="00B31C93" w:rsidSect="00335D18">
          <w:pgSz w:w="11906" w:h="16838"/>
          <w:pgMar w:top="1440" w:right="1440" w:bottom="1440" w:left="1440" w:header="720" w:footer="720" w:gutter="0"/>
          <w:pgNumType w:start="17"/>
          <w:cols w:space="720"/>
          <w:titlePg/>
          <w:docGrid w:linePitch="360"/>
        </w:sectPr>
      </w:pPr>
    </w:p>
    <w:p w14:paraId="692498D0" w14:textId="77777777" w:rsidR="00071499" w:rsidRPr="00071499" w:rsidRDefault="00071499" w:rsidP="00071499">
      <w:pPr>
        <w:rPr>
          <w:rFonts w:eastAsiaTheme="minorHAnsi"/>
          <w:lang w:eastAsia="en-US"/>
        </w:rPr>
      </w:pPr>
      <w:r w:rsidRPr="00071499">
        <w:rPr>
          <w:rFonts w:eastAsiaTheme="minorHAnsi"/>
          <w:noProof/>
        </w:rPr>
        <w:lastRenderedPageBreak/>
        <w:drawing>
          <wp:inline distT="0" distB="0" distL="0" distR="0" wp14:anchorId="69249F9B" wp14:editId="69249F9C">
            <wp:extent cx="7648575" cy="5407879"/>
            <wp:effectExtent l="19050" t="19050" r="9525" b="21590"/>
            <wp:docPr id="44" name="Picture 44" descr="Figure 4 is a map showing the broad land use categories in the lower Burdekin Floodplain.  The coloured sections on the map are described within the legend as follows:  conservation, natural environments (inc wetlands), grazing natural vegetation, intensive animal production, intensive commercial, intensive mining, intensive urban residential, production-dryland, production-irrigated, water-production ponded pastures &amp; water storage and transport." title="Map of the Lower Burdekin Floodplain Landuse 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7636776" cy="5399536"/>
                    </a:xfrm>
                    <a:prstGeom prst="rect">
                      <a:avLst/>
                    </a:prstGeom>
                    <a:ln>
                      <a:solidFill>
                        <a:srgbClr val="4F81BD"/>
                      </a:solidFill>
                    </a:ln>
                  </pic:spPr>
                </pic:pic>
              </a:graphicData>
            </a:graphic>
          </wp:inline>
        </w:drawing>
      </w:r>
    </w:p>
    <w:p w14:paraId="692498D1" w14:textId="77777777" w:rsidR="00071499" w:rsidRPr="00071499" w:rsidRDefault="00071499" w:rsidP="00071499">
      <w:pPr>
        <w:spacing w:line="240" w:lineRule="auto"/>
        <w:rPr>
          <w:rFonts w:eastAsiaTheme="minorHAnsi"/>
          <w:b/>
          <w:bCs/>
          <w:color w:val="4F81BD" w:themeColor="accent1"/>
          <w:sz w:val="18"/>
          <w:szCs w:val="18"/>
          <w:lang w:eastAsia="en-US"/>
        </w:rPr>
      </w:pPr>
      <w:bookmarkStart w:id="18" w:name="_Ref353565774"/>
      <w:r w:rsidRPr="00071499">
        <w:rPr>
          <w:rFonts w:eastAsiaTheme="minorHAnsi"/>
          <w:b/>
          <w:bCs/>
          <w:color w:val="4F81BD" w:themeColor="accent1"/>
          <w:sz w:val="18"/>
          <w:szCs w:val="18"/>
          <w:lang w:eastAsia="en-US"/>
        </w:rPr>
        <w:t xml:space="preserve">Figure </w:t>
      </w:r>
      <w:r w:rsidRPr="00071499">
        <w:rPr>
          <w:rFonts w:eastAsiaTheme="minorHAnsi"/>
          <w:b/>
          <w:bCs/>
          <w:color w:val="4F81BD" w:themeColor="accent1"/>
          <w:sz w:val="18"/>
          <w:szCs w:val="18"/>
          <w:lang w:eastAsia="en-US"/>
        </w:rPr>
        <w:fldChar w:fldCharType="begin"/>
      </w:r>
      <w:r w:rsidRPr="00071499">
        <w:rPr>
          <w:rFonts w:eastAsiaTheme="minorHAnsi"/>
          <w:b/>
          <w:bCs/>
          <w:color w:val="4F81BD" w:themeColor="accent1"/>
          <w:sz w:val="18"/>
          <w:szCs w:val="18"/>
          <w:lang w:eastAsia="en-US"/>
        </w:rPr>
        <w:instrText xml:space="preserve"> SEQ Figure \* ARABIC </w:instrText>
      </w:r>
      <w:r w:rsidRPr="00071499">
        <w:rPr>
          <w:rFonts w:eastAsiaTheme="minorHAnsi"/>
          <w:b/>
          <w:bCs/>
          <w:color w:val="4F81BD" w:themeColor="accent1"/>
          <w:sz w:val="18"/>
          <w:szCs w:val="18"/>
          <w:lang w:eastAsia="en-US"/>
        </w:rPr>
        <w:fldChar w:fldCharType="separate"/>
      </w:r>
      <w:r w:rsidR="000F5D42">
        <w:rPr>
          <w:rFonts w:eastAsiaTheme="minorHAnsi"/>
          <w:b/>
          <w:bCs/>
          <w:noProof/>
          <w:color w:val="4F81BD" w:themeColor="accent1"/>
          <w:sz w:val="18"/>
          <w:szCs w:val="18"/>
          <w:lang w:eastAsia="en-US"/>
        </w:rPr>
        <w:t>4</w:t>
      </w:r>
      <w:r w:rsidRPr="00071499">
        <w:rPr>
          <w:rFonts w:eastAsiaTheme="minorHAnsi"/>
          <w:b/>
          <w:bCs/>
          <w:noProof/>
          <w:color w:val="4F81BD" w:themeColor="accent1"/>
          <w:sz w:val="18"/>
          <w:szCs w:val="18"/>
          <w:lang w:eastAsia="en-US"/>
        </w:rPr>
        <w:fldChar w:fldCharType="end"/>
      </w:r>
      <w:bookmarkEnd w:id="18"/>
      <w:r w:rsidRPr="00071499">
        <w:rPr>
          <w:rFonts w:eastAsiaTheme="minorHAnsi"/>
          <w:b/>
          <w:bCs/>
          <w:color w:val="4F81BD" w:themeColor="accent1"/>
          <w:sz w:val="18"/>
          <w:szCs w:val="18"/>
          <w:lang w:eastAsia="en-US"/>
        </w:rPr>
        <w:t xml:space="preserve"> Broad land use categories in the lower Burdekin Floodplain.</w:t>
      </w:r>
    </w:p>
    <w:p w14:paraId="692498D2" w14:textId="77777777" w:rsidR="00B31C93" w:rsidRDefault="00B31C93" w:rsidP="003F1A73">
      <w:pPr>
        <w:rPr>
          <w:rFonts w:cs="Arial"/>
        </w:rPr>
        <w:sectPr w:rsidR="00B31C93" w:rsidSect="00A21023">
          <w:pgSz w:w="16838" w:h="11906" w:orient="landscape"/>
          <w:pgMar w:top="1440" w:right="1440" w:bottom="1440" w:left="1440" w:header="720" w:footer="720" w:gutter="0"/>
          <w:pgNumType w:start="19"/>
          <w:cols w:space="720"/>
          <w:titlePg/>
          <w:docGrid w:linePitch="360"/>
        </w:sectPr>
      </w:pPr>
    </w:p>
    <w:p w14:paraId="692498D3" w14:textId="77777777" w:rsidR="00425821" w:rsidRPr="00117602" w:rsidRDefault="00425821" w:rsidP="00425821">
      <w:pPr>
        <w:spacing w:before="240" w:after="100"/>
        <w:rPr>
          <w:rFonts w:cs="Arial"/>
        </w:rPr>
      </w:pPr>
      <w:r w:rsidRPr="004129F0">
        <w:rPr>
          <w:rFonts w:cs="Arial"/>
        </w:rPr>
        <w:lastRenderedPageBreak/>
        <w:t>Pre-</w:t>
      </w:r>
      <w:r w:rsidR="005B7F26">
        <w:rPr>
          <w:rFonts w:cs="Arial"/>
        </w:rPr>
        <w:t xml:space="preserve">European settlement, </w:t>
      </w:r>
      <w:r w:rsidRPr="004129F0">
        <w:rPr>
          <w:rFonts w:cs="Arial"/>
        </w:rPr>
        <w:t xml:space="preserve">the study area was dominated by </w:t>
      </w:r>
      <w:r w:rsidR="004129F0" w:rsidRPr="004129F0">
        <w:rPr>
          <w:rFonts w:cs="Arial"/>
        </w:rPr>
        <w:t xml:space="preserve">forests </w:t>
      </w:r>
      <w:r w:rsidR="00E827E5">
        <w:rPr>
          <w:rFonts w:cs="Arial"/>
        </w:rPr>
        <w:t>and forested floodplain</w:t>
      </w:r>
      <w:r w:rsidR="005B7F26">
        <w:rPr>
          <w:rFonts w:cs="Arial"/>
        </w:rPr>
        <w:t xml:space="preserve"> coastal ecosystems</w:t>
      </w:r>
      <w:r w:rsidR="00E827E5">
        <w:rPr>
          <w:rFonts w:cs="Arial"/>
        </w:rPr>
        <w:t xml:space="preserve"> </w:t>
      </w:r>
      <w:r w:rsidRPr="004129F0">
        <w:rPr>
          <w:rFonts w:cs="Arial"/>
        </w:rPr>
        <w:t>(</w:t>
      </w:r>
      <w:r w:rsidR="005670D9">
        <w:rPr>
          <w:rFonts w:cs="Arial"/>
        </w:rPr>
        <w:t>T</w:t>
      </w:r>
      <w:r w:rsidR="004129F0" w:rsidRPr="004129F0">
        <w:rPr>
          <w:rFonts w:cs="Arial"/>
        </w:rPr>
        <w:t>able 2</w:t>
      </w:r>
      <w:r w:rsidRPr="004129F0">
        <w:rPr>
          <w:rFonts w:cs="Arial"/>
        </w:rPr>
        <w:t>)</w:t>
      </w:r>
      <w:r w:rsidR="004129F0" w:rsidRPr="004129F0">
        <w:rPr>
          <w:rFonts w:cs="Arial"/>
        </w:rPr>
        <w:t xml:space="preserve"> and fringing </w:t>
      </w:r>
      <w:r w:rsidR="00D55CC8">
        <w:rPr>
          <w:rFonts w:cs="Arial"/>
        </w:rPr>
        <w:t xml:space="preserve">freshwater and </w:t>
      </w:r>
      <w:r w:rsidR="004129F0" w:rsidRPr="004129F0">
        <w:rPr>
          <w:rFonts w:cs="Arial"/>
        </w:rPr>
        <w:t>estuarine systems</w:t>
      </w:r>
      <w:r w:rsidRPr="004129F0">
        <w:rPr>
          <w:rFonts w:cs="Arial"/>
        </w:rPr>
        <w:t xml:space="preserve">. </w:t>
      </w:r>
      <w:r w:rsidR="004129F0" w:rsidRPr="004129F0">
        <w:rPr>
          <w:rFonts w:cs="Arial"/>
        </w:rPr>
        <w:t>This landscape has</w:t>
      </w:r>
      <w:r w:rsidRPr="004129F0">
        <w:rPr>
          <w:rFonts w:cs="Arial"/>
        </w:rPr>
        <w:t xml:space="preserve"> </w:t>
      </w:r>
      <w:r w:rsidR="004129F0" w:rsidRPr="004129F0">
        <w:rPr>
          <w:rFonts w:cs="Arial"/>
        </w:rPr>
        <w:t>been extensively modified</w:t>
      </w:r>
      <w:r w:rsidRPr="004129F0">
        <w:rPr>
          <w:rFonts w:cs="Arial"/>
        </w:rPr>
        <w:t xml:space="preserve"> (</w:t>
      </w:r>
      <w:r w:rsidR="005670D9">
        <w:rPr>
          <w:rFonts w:cs="Arial"/>
        </w:rPr>
        <w:t>F</w:t>
      </w:r>
      <w:r w:rsidR="004129F0" w:rsidRPr="004129F0">
        <w:rPr>
          <w:rFonts w:cs="Arial"/>
        </w:rPr>
        <w:t xml:space="preserve">igures 3 and 4, and </w:t>
      </w:r>
      <w:r w:rsidR="005670D9">
        <w:rPr>
          <w:rFonts w:cs="Arial"/>
        </w:rPr>
        <w:t>T</w:t>
      </w:r>
      <w:r w:rsidR="004129F0" w:rsidRPr="004129F0">
        <w:rPr>
          <w:rFonts w:cs="Arial"/>
        </w:rPr>
        <w:t>able 2</w:t>
      </w:r>
      <w:r w:rsidRPr="004129F0">
        <w:rPr>
          <w:rFonts w:cs="Arial"/>
        </w:rPr>
        <w:t xml:space="preserve">) with much of the forested floodplain cleared for </w:t>
      </w:r>
      <w:r w:rsidR="004129F0" w:rsidRPr="004129F0">
        <w:rPr>
          <w:rFonts w:cs="Arial"/>
        </w:rPr>
        <w:t>irrigated agriculture</w:t>
      </w:r>
      <w:r w:rsidR="00E24DBF">
        <w:rPr>
          <w:rFonts w:cs="Arial"/>
        </w:rPr>
        <w:t>. A</w:t>
      </w:r>
      <w:r w:rsidRPr="004129F0">
        <w:rPr>
          <w:rFonts w:cs="Arial"/>
        </w:rPr>
        <w:t xml:space="preserve">s illustrated in </w:t>
      </w:r>
      <w:r w:rsidR="00E24DBF">
        <w:rPr>
          <w:rFonts w:cs="Arial"/>
        </w:rPr>
        <w:t>T</w:t>
      </w:r>
      <w:r w:rsidR="00E827E5">
        <w:rPr>
          <w:rFonts w:cs="Arial"/>
        </w:rPr>
        <w:t>able 2</w:t>
      </w:r>
      <w:r w:rsidRPr="004129F0">
        <w:rPr>
          <w:rFonts w:cs="Arial"/>
        </w:rPr>
        <w:t>, some of the original coastal ecosystems ha</w:t>
      </w:r>
      <w:r w:rsidR="00E24DBF">
        <w:rPr>
          <w:rFonts w:cs="Arial"/>
        </w:rPr>
        <w:t>ve been significantly reduced.</w:t>
      </w:r>
    </w:p>
    <w:p w14:paraId="692498D4" w14:textId="77777777" w:rsidR="00425821" w:rsidRPr="00846F70" w:rsidRDefault="00425821" w:rsidP="00425821">
      <w:pPr>
        <w:pStyle w:val="Caption"/>
        <w:spacing w:before="240" w:after="100" w:line="276" w:lineRule="auto"/>
      </w:pPr>
      <w:bookmarkStart w:id="19" w:name="_Ref355696058"/>
      <w:r w:rsidRPr="00220232">
        <w:t xml:space="preserve">Table </w:t>
      </w:r>
      <w:fldSimple w:instr=" SEQ Table \* ARABIC ">
        <w:r w:rsidR="000F5D42">
          <w:rPr>
            <w:noProof/>
          </w:rPr>
          <w:t>2</w:t>
        </w:r>
      </w:fldSimple>
      <w:bookmarkEnd w:id="19"/>
      <w:r w:rsidRPr="00220232">
        <w:t>:  Area (</w:t>
      </w:r>
      <w:r w:rsidR="00425DE9">
        <w:t>ha</w:t>
      </w:r>
      <w:r w:rsidRPr="00220232">
        <w:t xml:space="preserve">) of pre-clear and 2009 coastal ecosystems within the study area based upon Queensland </w:t>
      </w:r>
      <w:r w:rsidRPr="00846F70">
        <w:t xml:space="preserve">Government Regional Ecosystem mapping.  </w:t>
      </w:r>
    </w:p>
    <w:tbl>
      <w:tblPr>
        <w:tblW w:w="8434" w:type="dxa"/>
        <w:jc w:val="center"/>
        <w:tblInd w:w="-622" w:type="dxa"/>
        <w:tblBorders>
          <w:top w:val="single" w:sz="4" w:space="0" w:color="auto"/>
          <w:left w:val="single" w:sz="4" w:space="0" w:color="auto"/>
          <w:bottom w:val="single" w:sz="4" w:space="0" w:color="auto"/>
          <w:right w:val="single" w:sz="4" w:space="0" w:color="auto"/>
          <w:insideH w:val="single" w:sz="4" w:space="0" w:color="EEECE1"/>
          <w:insideV w:val="single" w:sz="4" w:space="0" w:color="EEECE1"/>
        </w:tblBorders>
        <w:tblCellMar>
          <w:left w:w="0" w:type="dxa"/>
          <w:right w:w="0" w:type="dxa"/>
        </w:tblCellMar>
        <w:tblLook w:val="04A0" w:firstRow="1" w:lastRow="0" w:firstColumn="1" w:lastColumn="0" w:noHBand="0" w:noVBand="1"/>
      </w:tblPr>
      <w:tblGrid>
        <w:gridCol w:w="3362"/>
        <w:gridCol w:w="1670"/>
        <w:gridCol w:w="1842"/>
        <w:gridCol w:w="1560"/>
      </w:tblGrid>
      <w:tr w:rsidR="00425821" w:rsidRPr="00846F70" w14:paraId="692498D9" w14:textId="77777777" w:rsidTr="00543C37">
        <w:trPr>
          <w:trHeight w:hRule="exact" w:val="600"/>
          <w:jc w:val="center"/>
        </w:trPr>
        <w:tc>
          <w:tcPr>
            <w:tcW w:w="3362" w:type="dxa"/>
            <w:tcMar>
              <w:top w:w="15" w:type="dxa"/>
              <w:left w:w="15" w:type="dxa"/>
              <w:bottom w:w="0" w:type="dxa"/>
              <w:right w:w="15" w:type="dxa"/>
            </w:tcMar>
            <w:vAlign w:val="bottom"/>
            <w:hideMark/>
          </w:tcPr>
          <w:p w14:paraId="692498D5" w14:textId="77777777" w:rsidR="00425821" w:rsidRPr="00846F70" w:rsidRDefault="00425821" w:rsidP="00543C37">
            <w:pPr>
              <w:widowControl w:val="0"/>
              <w:spacing w:after="0"/>
              <w:rPr>
                <w:rFonts w:cs="Arial"/>
                <w:b/>
                <w:color w:val="000000"/>
                <w:kern w:val="28"/>
                <w:sz w:val="20"/>
                <w:szCs w:val="20"/>
              </w:rPr>
            </w:pPr>
            <w:r w:rsidRPr="00846F70">
              <w:rPr>
                <w:rFonts w:cs="Arial"/>
                <w:b/>
                <w:sz w:val="20"/>
                <w:szCs w:val="20"/>
              </w:rPr>
              <w:t>Coastal Ecosystem</w:t>
            </w:r>
          </w:p>
        </w:tc>
        <w:tc>
          <w:tcPr>
            <w:tcW w:w="1670" w:type="dxa"/>
            <w:tcMar>
              <w:top w:w="15" w:type="dxa"/>
              <w:left w:w="15" w:type="dxa"/>
              <w:bottom w:w="0" w:type="dxa"/>
              <w:right w:w="15" w:type="dxa"/>
            </w:tcMar>
            <w:vAlign w:val="bottom"/>
            <w:hideMark/>
          </w:tcPr>
          <w:p w14:paraId="692498D6" w14:textId="77777777" w:rsidR="00425821" w:rsidRPr="00846F70" w:rsidRDefault="00425821" w:rsidP="00543C37">
            <w:pPr>
              <w:widowControl w:val="0"/>
              <w:spacing w:after="0"/>
              <w:jc w:val="center"/>
              <w:rPr>
                <w:rFonts w:cs="Arial"/>
                <w:b/>
                <w:color w:val="000000"/>
                <w:kern w:val="28"/>
                <w:sz w:val="20"/>
                <w:szCs w:val="20"/>
              </w:rPr>
            </w:pPr>
            <w:r w:rsidRPr="00846F70">
              <w:rPr>
                <w:rFonts w:cs="Arial"/>
                <w:b/>
                <w:sz w:val="20"/>
                <w:szCs w:val="20"/>
              </w:rPr>
              <w:t>Pre clear extent (ha)</w:t>
            </w:r>
          </w:p>
        </w:tc>
        <w:tc>
          <w:tcPr>
            <w:tcW w:w="1842" w:type="dxa"/>
            <w:tcMar>
              <w:top w:w="15" w:type="dxa"/>
              <w:left w:w="15" w:type="dxa"/>
              <w:bottom w:w="0" w:type="dxa"/>
              <w:right w:w="15" w:type="dxa"/>
            </w:tcMar>
            <w:vAlign w:val="bottom"/>
            <w:hideMark/>
          </w:tcPr>
          <w:p w14:paraId="692498D7" w14:textId="77777777" w:rsidR="00425821" w:rsidRPr="00846F70" w:rsidRDefault="00425821" w:rsidP="00543C37">
            <w:pPr>
              <w:widowControl w:val="0"/>
              <w:spacing w:after="0"/>
              <w:jc w:val="center"/>
              <w:rPr>
                <w:rFonts w:cs="Arial"/>
                <w:b/>
                <w:color w:val="000000"/>
                <w:kern w:val="28"/>
                <w:sz w:val="20"/>
                <w:szCs w:val="20"/>
              </w:rPr>
            </w:pPr>
            <w:r w:rsidRPr="00846F70">
              <w:rPr>
                <w:rFonts w:cs="Arial"/>
                <w:b/>
                <w:sz w:val="20"/>
                <w:szCs w:val="20"/>
              </w:rPr>
              <w:t>2009 extent (ha)</w:t>
            </w:r>
          </w:p>
        </w:tc>
        <w:tc>
          <w:tcPr>
            <w:tcW w:w="1560" w:type="dxa"/>
            <w:tcMar>
              <w:top w:w="15" w:type="dxa"/>
              <w:left w:w="15" w:type="dxa"/>
              <w:bottom w:w="0" w:type="dxa"/>
              <w:right w:w="15" w:type="dxa"/>
            </w:tcMar>
            <w:vAlign w:val="bottom"/>
            <w:hideMark/>
          </w:tcPr>
          <w:p w14:paraId="692498D8" w14:textId="77777777" w:rsidR="00425821" w:rsidRPr="00846F70" w:rsidRDefault="00425821" w:rsidP="00543C37">
            <w:pPr>
              <w:widowControl w:val="0"/>
              <w:spacing w:after="0"/>
              <w:jc w:val="center"/>
              <w:rPr>
                <w:rFonts w:cs="Arial"/>
                <w:b/>
                <w:color w:val="000000"/>
                <w:kern w:val="28"/>
                <w:sz w:val="20"/>
                <w:szCs w:val="20"/>
              </w:rPr>
            </w:pPr>
            <w:r w:rsidRPr="00846F70">
              <w:rPr>
                <w:rFonts w:cs="Arial"/>
                <w:b/>
                <w:sz w:val="20"/>
                <w:szCs w:val="20"/>
              </w:rPr>
              <w:t>% remaining</w:t>
            </w:r>
          </w:p>
        </w:tc>
      </w:tr>
      <w:tr w:rsidR="00425821" w:rsidRPr="00846F70" w14:paraId="692498DE" w14:textId="77777777" w:rsidTr="00543C37">
        <w:trPr>
          <w:trHeight w:hRule="exact" w:val="397"/>
          <w:jc w:val="center"/>
        </w:trPr>
        <w:tc>
          <w:tcPr>
            <w:tcW w:w="3362" w:type="dxa"/>
            <w:shd w:val="clear" w:color="auto" w:fill="004C73"/>
            <w:tcMar>
              <w:top w:w="15" w:type="dxa"/>
              <w:left w:w="15" w:type="dxa"/>
              <w:bottom w:w="0" w:type="dxa"/>
              <w:right w:w="15" w:type="dxa"/>
            </w:tcMar>
            <w:vAlign w:val="bottom"/>
            <w:hideMark/>
          </w:tcPr>
          <w:p w14:paraId="692498DA" w14:textId="77777777" w:rsidR="00425821" w:rsidRPr="00846F70" w:rsidRDefault="00425821" w:rsidP="00543C37">
            <w:pPr>
              <w:widowControl w:val="0"/>
              <w:spacing w:after="0"/>
              <w:rPr>
                <w:rFonts w:cs="Arial"/>
                <w:color w:val="FFFFFF"/>
                <w:kern w:val="28"/>
                <w:sz w:val="20"/>
                <w:szCs w:val="20"/>
              </w:rPr>
            </w:pPr>
            <w:r w:rsidRPr="00846F70">
              <w:rPr>
                <w:rFonts w:cs="Arial"/>
                <w:color w:val="FFFFFF"/>
                <w:sz w:val="20"/>
                <w:szCs w:val="20"/>
              </w:rPr>
              <w:t>Rainforests</w:t>
            </w:r>
          </w:p>
        </w:tc>
        <w:tc>
          <w:tcPr>
            <w:tcW w:w="1670" w:type="dxa"/>
            <w:shd w:val="clear" w:color="auto" w:fill="004C73"/>
            <w:tcMar>
              <w:top w:w="15" w:type="dxa"/>
              <w:left w:w="15" w:type="dxa"/>
              <w:bottom w:w="0" w:type="dxa"/>
              <w:right w:w="15" w:type="dxa"/>
            </w:tcMar>
          </w:tcPr>
          <w:p w14:paraId="692498DB" w14:textId="77777777" w:rsidR="00425821" w:rsidRPr="00846F70" w:rsidRDefault="00425DE9" w:rsidP="00543C37">
            <w:pPr>
              <w:ind w:right="351"/>
              <w:jc w:val="right"/>
            </w:pPr>
            <w:r>
              <w:t>1405</w:t>
            </w:r>
          </w:p>
        </w:tc>
        <w:tc>
          <w:tcPr>
            <w:tcW w:w="1842" w:type="dxa"/>
            <w:shd w:val="clear" w:color="auto" w:fill="004C73"/>
            <w:tcMar>
              <w:top w:w="15" w:type="dxa"/>
              <w:left w:w="15" w:type="dxa"/>
              <w:bottom w:w="0" w:type="dxa"/>
              <w:right w:w="15" w:type="dxa"/>
            </w:tcMar>
          </w:tcPr>
          <w:p w14:paraId="692498DC" w14:textId="77777777" w:rsidR="00425821" w:rsidRPr="00846F70" w:rsidRDefault="00425DE9" w:rsidP="00543C37">
            <w:pPr>
              <w:ind w:right="351"/>
              <w:jc w:val="right"/>
            </w:pPr>
            <w:r>
              <w:t>1117</w:t>
            </w:r>
          </w:p>
        </w:tc>
        <w:tc>
          <w:tcPr>
            <w:tcW w:w="1560" w:type="dxa"/>
            <w:shd w:val="clear" w:color="auto" w:fill="004C73"/>
            <w:tcMar>
              <w:top w:w="15" w:type="dxa"/>
              <w:left w:w="15" w:type="dxa"/>
              <w:bottom w:w="0" w:type="dxa"/>
              <w:right w:w="15" w:type="dxa"/>
            </w:tcMar>
            <w:vAlign w:val="bottom"/>
          </w:tcPr>
          <w:p w14:paraId="692498DD" w14:textId="77777777" w:rsidR="00425821" w:rsidRPr="00846F70" w:rsidRDefault="00425DE9" w:rsidP="00543C37">
            <w:pPr>
              <w:spacing w:after="0"/>
              <w:ind w:right="351"/>
              <w:jc w:val="right"/>
              <w:rPr>
                <w:rFonts w:ascii="Calibri" w:hAnsi="Calibri"/>
                <w:color w:val="000000"/>
              </w:rPr>
            </w:pPr>
            <w:r>
              <w:rPr>
                <w:rFonts w:ascii="Calibri" w:hAnsi="Calibri"/>
                <w:color w:val="000000"/>
              </w:rPr>
              <w:t>80</w:t>
            </w:r>
          </w:p>
        </w:tc>
      </w:tr>
      <w:tr w:rsidR="00425821" w:rsidRPr="00846F70" w14:paraId="692498E3" w14:textId="77777777" w:rsidTr="00543C37">
        <w:trPr>
          <w:trHeight w:hRule="exact" w:val="397"/>
          <w:jc w:val="center"/>
        </w:trPr>
        <w:tc>
          <w:tcPr>
            <w:tcW w:w="3362" w:type="dxa"/>
            <w:shd w:val="clear" w:color="auto" w:fill="73B273"/>
            <w:tcMar>
              <w:top w:w="15" w:type="dxa"/>
              <w:left w:w="15" w:type="dxa"/>
              <w:bottom w:w="0" w:type="dxa"/>
              <w:right w:w="15" w:type="dxa"/>
            </w:tcMar>
            <w:vAlign w:val="bottom"/>
            <w:hideMark/>
          </w:tcPr>
          <w:p w14:paraId="692498DF" w14:textId="77777777" w:rsidR="00425821" w:rsidRPr="00846F70" w:rsidRDefault="00425821" w:rsidP="00543C37">
            <w:pPr>
              <w:widowControl w:val="0"/>
              <w:spacing w:after="0"/>
              <w:rPr>
                <w:rFonts w:cs="Arial"/>
                <w:color w:val="FFFFFF"/>
                <w:kern w:val="28"/>
                <w:sz w:val="20"/>
                <w:szCs w:val="20"/>
              </w:rPr>
            </w:pPr>
            <w:r w:rsidRPr="00846F70">
              <w:rPr>
                <w:rFonts w:cs="Arial"/>
                <w:color w:val="FFFFFF"/>
                <w:sz w:val="20"/>
                <w:szCs w:val="20"/>
              </w:rPr>
              <w:t>Forests</w:t>
            </w:r>
          </w:p>
        </w:tc>
        <w:tc>
          <w:tcPr>
            <w:tcW w:w="1670" w:type="dxa"/>
            <w:shd w:val="clear" w:color="auto" w:fill="73B273"/>
            <w:tcMar>
              <w:top w:w="15" w:type="dxa"/>
              <w:left w:w="15" w:type="dxa"/>
              <w:bottom w:w="0" w:type="dxa"/>
              <w:right w:w="15" w:type="dxa"/>
            </w:tcMar>
          </w:tcPr>
          <w:p w14:paraId="692498E0" w14:textId="77777777" w:rsidR="00425821" w:rsidRPr="00846F70" w:rsidRDefault="00425DE9" w:rsidP="00543C37">
            <w:pPr>
              <w:ind w:right="351"/>
              <w:jc w:val="right"/>
            </w:pPr>
            <w:r>
              <w:t>177786</w:t>
            </w:r>
          </w:p>
        </w:tc>
        <w:tc>
          <w:tcPr>
            <w:tcW w:w="1842" w:type="dxa"/>
            <w:shd w:val="clear" w:color="auto" w:fill="73B273"/>
            <w:tcMar>
              <w:top w:w="15" w:type="dxa"/>
              <w:left w:w="15" w:type="dxa"/>
              <w:bottom w:w="0" w:type="dxa"/>
              <w:right w:w="15" w:type="dxa"/>
            </w:tcMar>
          </w:tcPr>
          <w:p w14:paraId="692498E1" w14:textId="77777777" w:rsidR="00425821" w:rsidRPr="00846F70" w:rsidRDefault="00425DE9" w:rsidP="00543C37">
            <w:pPr>
              <w:ind w:right="351"/>
              <w:jc w:val="right"/>
            </w:pPr>
            <w:r>
              <w:t>68665</w:t>
            </w:r>
          </w:p>
        </w:tc>
        <w:tc>
          <w:tcPr>
            <w:tcW w:w="1560" w:type="dxa"/>
            <w:shd w:val="clear" w:color="auto" w:fill="73B273"/>
            <w:tcMar>
              <w:top w:w="15" w:type="dxa"/>
              <w:left w:w="15" w:type="dxa"/>
              <w:bottom w:w="0" w:type="dxa"/>
              <w:right w:w="15" w:type="dxa"/>
            </w:tcMar>
            <w:vAlign w:val="bottom"/>
          </w:tcPr>
          <w:p w14:paraId="692498E2" w14:textId="77777777" w:rsidR="00425821" w:rsidRPr="00846F70" w:rsidRDefault="00425DE9" w:rsidP="00543C37">
            <w:pPr>
              <w:spacing w:after="0"/>
              <w:ind w:right="351"/>
              <w:jc w:val="right"/>
              <w:rPr>
                <w:rFonts w:ascii="Calibri" w:hAnsi="Calibri"/>
                <w:color w:val="000000"/>
              </w:rPr>
            </w:pPr>
            <w:r>
              <w:rPr>
                <w:rFonts w:ascii="Calibri" w:hAnsi="Calibri"/>
                <w:color w:val="000000"/>
              </w:rPr>
              <w:t>39</w:t>
            </w:r>
          </w:p>
        </w:tc>
      </w:tr>
      <w:tr w:rsidR="00425821" w:rsidRPr="00846F70" w14:paraId="692498E8" w14:textId="77777777" w:rsidTr="00543C37">
        <w:trPr>
          <w:trHeight w:hRule="exact" w:val="397"/>
          <w:jc w:val="center"/>
        </w:trPr>
        <w:tc>
          <w:tcPr>
            <w:tcW w:w="3362" w:type="dxa"/>
            <w:shd w:val="clear" w:color="auto" w:fill="828282"/>
            <w:tcMar>
              <w:top w:w="15" w:type="dxa"/>
              <w:left w:w="15" w:type="dxa"/>
              <w:bottom w:w="0" w:type="dxa"/>
              <w:right w:w="15" w:type="dxa"/>
            </w:tcMar>
            <w:vAlign w:val="bottom"/>
            <w:hideMark/>
          </w:tcPr>
          <w:p w14:paraId="692498E4" w14:textId="77777777" w:rsidR="00425821" w:rsidRPr="00846F70" w:rsidRDefault="00425821" w:rsidP="00543C37">
            <w:pPr>
              <w:widowControl w:val="0"/>
              <w:spacing w:after="0"/>
              <w:rPr>
                <w:rFonts w:cs="Arial"/>
                <w:color w:val="FFFFFF"/>
                <w:kern w:val="28"/>
                <w:sz w:val="20"/>
                <w:szCs w:val="20"/>
              </w:rPr>
            </w:pPr>
            <w:r w:rsidRPr="00846F70">
              <w:rPr>
                <w:rFonts w:cs="Arial"/>
                <w:color w:val="FFFFFF"/>
                <w:sz w:val="20"/>
                <w:szCs w:val="20"/>
              </w:rPr>
              <w:t>Woodlands</w:t>
            </w:r>
          </w:p>
        </w:tc>
        <w:tc>
          <w:tcPr>
            <w:tcW w:w="1670" w:type="dxa"/>
            <w:shd w:val="clear" w:color="auto" w:fill="828282"/>
            <w:tcMar>
              <w:top w:w="15" w:type="dxa"/>
              <w:left w:w="15" w:type="dxa"/>
              <w:bottom w:w="0" w:type="dxa"/>
              <w:right w:w="15" w:type="dxa"/>
            </w:tcMar>
          </w:tcPr>
          <w:p w14:paraId="692498E5" w14:textId="77777777" w:rsidR="00425821" w:rsidRPr="00846F70" w:rsidRDefault="00425DE9" w:rsidP="00543C37">
            <w:pPr>
              <w:ind w:right="351"/>
              <w:jc w:val="right"/>
            </w:pPr>
            <w:r>
              <w:t>23180</w:t>
            </w:r>
          </w:p>
        </w:tc>
        <w:tc>
          <w:tcPr>
            <w:tcW w:w="1842" w:type="dxa"/>
            <w:shd w:val="clear" w:color="auto" w:fill="828282"/>
            <w:tcMar>
              <w:top w:w="15" w:type="dxa"/>
              <w:left w:w="15" w:type="dxa"/>
              <w:bottom w:w="0" w:type="dxa"/>
              <w:right w:w="15" w:type="dxa"/>
            </w:tcMar>
          </w:tcPr>
          <w:p w14:paraId="692498E6" w14:textId="77777777" w:rsidR="00425821" w:rsidRPr="00846F70" w:rsidRDefault="00425DE9" w:rsidP="00543C37">
            <w:pPr>
              <w:ind w:right="351"/>
              <w:jc w:val="right"/>
            </w:pPr>
            <w:r>
              <w:t>13747</w:t>
            </w:r>
          </w:p>
        </w:tc>
        <w:tc>
          <w:tcPr>
            <w:tcW w:w="1560" w:type="dxa"/>
            <w:shd w:val="clear" w:color="auto" w:fill="828282"/>
            <w:tcMar>
              <w:top w:w="15" w:type="dxa"/>
              <w:left w:w="15" w:type="dxa"/>
              <w:bottom w:w="0" w:type="dxa"/>
              <w:right w:w="15" w:type="dxa"/>
            </w:tcMar>
            <w:vAlign w:val="bottom"/>
          </w:tcPr>
          <w:p w14:paraId="692498E7" w14:textId="77777777" w:rsidR="00425821" w:rsidRPr="00846F70" w:rsidRDefault="00425DE9" w:rsidP="00543C37">
            <w:pPr>
              <w:spacing w:after="0"/>
              <w:ind w:right="351"/>
              <w:jc w:val="right"/>
              <w:rPr>
                <w:rFonts w:ascii="Calibri" w:hAnsi="Calibri"/>
                <w:color w:val="000000"/>
              </w:rPr>
            </w:pPr>
            <w:r>
              <w:rPr>
                <w:rFonts w:ascii="Calibri" w:hAnsi="Calibri"/>
                <w:color w:val="000000"/>
              </w:rPr>
              <w:t>59</w:t>
            </w:r>
          </w:p>
        </w:tc>
      </w:tr>
      <w:tr w:rsidR="00425821" w:rsidRPr="00846F70" w14:paraId="692498ED" w14:textId="77777777" w:rsidTr="00543C37">
        <w:trPr>
          <w:trHeight w:hRule="exact" w:val="397"/>
          <w:jc w:val="center"/>
        </w:trPr>
        <w:tc>
          <w:tcPr>
            <w:tcW w:w="3362" w:type="dxa"/>
            <w:shd w:val="clear" w:color="auto" w:fill="97DBF2"/>
            <w:tcMar>
              <w:top w:w="15" w:type="dxa"/>
              <w:left w:w="15" w:type="dxa"/>
              <w:bottom w:w="0" w:type="dxa"/>
              <w:right w:w="15" w:type="dxa"/>
            </w:tcMar>
            <w:vAlign w:val="bottom"/>
            <w:hideMark/>
          </w:tcPr>
          <w:p w14:paraId="692498E9" w14:textId="77777777" w:rsidR="00425821" w:rsidRPr="00846F70" w:rsidRDefault="00425821" w:rsidP="00543C37">
            <w:pPr>
              <w:widowControl w:val="0"/>
              <w:spacing w:after="0"/>
              <w:rPr>
                <w:rFonts w:cs="Arial"/>
                <w:color w:val="3F3F76"/>
                <w:kern w:val="28"/>
                <w:sz w:val="20"/>
                <w:szCs w:val="20"/>
              </w:rPr>
            </w:pPr>
            <w:r w:rsidRPr="00846F70">
              <w:rPr>
                <w:rFonts w:cs="Arial"/>
                <w:color w:val="3F3F76"/>
                <w:sz w:val="20"/>
                <w:szCs w:val="20"/>
              </w:rPr>
              <w:t>Forested floodplain</w:t>
            </w:r>
          </w:p>
        </w:tc>
        <w:tc>
          <w:tcPr>
            <w:tcW w:w="1670" w:type="dxa"/>
            <w:shd w:val="clear" w:color="auto" w:fill="97DBF2"/>
            <w:tcMar>
              <w:top w:w="15" w:type="dxa"/>
              <w:left w:w="15" w:type="dxa"/>
              <w:bottom w:w="0" w:type="dxa"/>
              <w:right w:w="15" w:type="dxa"/>
            </w:tcMar>
          </w:tcPr>
          <w:p w14:paraId="692498EA" w14:textId="77777777" w:rsidR="00425821" w:rsidRPr="00846F70" w:rsidRDefault="00425DE9" w:rsidP="00543C37">
            <w:pPr>
              <w:ind w:right="351"/>
              <w:jc w:val="right"/>
            </w:pPr>
            <w:r>
              <w:t>31851</w:t>
            </w:r>
          </w:p>
        </w:tc>
        <w:tc>
          <w:tcPr>
            <w:tcW w:w="1842" w:type="dxa"/>
            <w:shd w:val="clear" w:color="auto" w:fill="97DBF2"/>
            <w:tcMar>
              <w:top w:w="15" w:type="dxa"/>
              <w:left w:w="15" w:type="dxa"/>
              <w:bottom w:w="0" w:type="dxa"/>
              <w:right w:w="15" w:type="dxa"/>
            </w:tcMar>
          </w:tcPr>
          <w:p w14:paraId="692498EB" w14:textId="77777777" w:rsidR="00425821" w:rsidRPr="00846F70" w:rsidRDefault="00425DE9" w:rsidP="00543C37">
            <w:pPr>
              <w:ind w:right="351"/>
              <w:jc w:val="right"/>
            </w:pPr>
            <w:r>
              <w:t>11371</w:t>
            </w:r>
          </w:p>
        </w:tc>
        <w:tc>
          <w:tcPr>
            <w:tcW w:w="1560" w:type="dxa"/>
            <w:shd w:val="clear" w:color="auto" w:fill="97DBF2"/>
            <w:tcMar>
              <w:top w:w="15" w:type="dxa"/>
              <w:left w:w="15" w:type="dxa"/>
              <w:bottom w:w="0" w:type="dxa"/>
              <w:right w:w="15" w:type="dxa"/>
            </w:tcMar>
            <w:vAlign w:val="bottom"/>
          </w:tcPr>
          <w:p w14:paraId="692498EC" w14:textId="77777777" w:rsidR="00425821" w:rsidRPr="00846F70" w:rsidRDefault="00425DE9" w:rsidP="00543C37">
            <w:pPr>
              <w:spacing w:after="0"/>
              <w:ind w:right="351"/>
              <w:jc w:val="right"/>
              <w:rPr>
                <w:rFonts w:ascii="Calibri" w:hAnsi="Calibri"/>
                <w:color w:val="000000"/>
              </w:rPr>
            </w:pPr>
            <w:r>
              <w:rPr>
                <w:rFonts w:ascii="Calibri" w:hAnsi="Calibri"/>
                <w:color w:val="000000"/>
              </w:rPr>
              <w:t>36</w:t>
            </w:r>
          </w:p>
        </w:tc>
      </w:tr>
      <w:tr w:rsidR="00425821" w:rsidRPr="00846F70" w14:paraId="692498F2" w14:textId="77777777" w:rsidTr="00543C37">
        <w:trPr>
          <w:trHeight w:hRule="exact" w:val="397"/>
          <w:jc w:val="center"/>
        </w:trPr>
        <w:tc>
          <w:tcPr>
            <w:tcW w:w="3362" w:type="dxa"/>
            <w:shd w:val="clear" w:color="auto" w:fill="FFFF73"/>
            <w:tcMar>
              <w:top w:w="15" w:type="dxa"/>
              <w:left w:w="15" w:type="dxa"/>
              <w:bottom w:w="0" w:type="dxa"/>
              <w:right w:w="15" w:type="dxa"/>
            </w:tcMar>
            <w:vAlign w:val="bottom"/>
            <w:hideMark/>
          </w:tcPr>
          <w:p w14:paraId="692498EE" w14:textId="77777777" w:rsidR="00425821" w:rsidRPr="00846F70" w:rsidRDefault="00425821" w:rsidP="00543C37">
            <w:pPr>
              <w:widowControl w:val="0"/>
              <w:spacing w:after="0"/>
              <w:rPr>
                <w:rFonts w:cs="Arial"/>
                <w:color w:val="3F3F76"/>
                <w:kern w:val="28"/>
                <w:sz w:val="20"/>
                <w:szCs w:val="20"/>
              </w:rPr>
            </w:pPr>
            <w:r w:rsidRPr="00846F70">
              <w:rPr>
                <w:rFonts w:cs="Arial"/>
                <w:color w:val="3F3F76"/>
                <w:sz w:val="20"/>
                <w:szCs w:val="20"/>
              </w:rPr>
              <w:t>Grass and sedgelands</w:t>
            </w:r>
          </w:p>
        </w:tc>
        <w:tc>
          <w:tcPr>
            <w:tcW w:w="1670" w:type="dxa"/>
            <w:shd w:val="clear" w:color="auto" w:fill="FFFF73"/>
            <w:tcMar>
              <w:top w:w="15" w:type="dxa"/>
              <w:left w:w="15" w:type="dxa"/>
              <w:bottom w:w="0" w:type="dxa"/>
              <w:right w:w="15" w:type="dxa"/>
            </w:tcMar>
          </w:tcPr>
          <w:p w14:paraId="692498EF" w14:textId="77777777" w:rsidR="00425821" w:rsidRPr="00846F70" w:rsidRDefault="00425DE9" w:rsidP="00543C37">
            <w:pPr>
              <w:ind w:right="351"/>
              <w:jc w:val="right"/>
            </w:pPr>
            <w:r>
              <w:t>25458</w:t>
            </w:r>
          </w:p>
        </w:tc>
        <w:tc>
          <w:tcPr>
            <w:tcW w:w="1842" w:type="dxa"/>
            <w:shd w:val="clear" w:color="auto" w:fill="FFFF73"/>
            <w:tcMar>
              <w:top w:w="15" w:type="dxa"/>
              <w:left w:w="15" w:type="dxa"/>
              <w:bottom w:w="0" w:type="dxa"/>
              <w:right w:w="15" w:type="dxa"/>
            </w:tcMar>
          </w:tcPr>
          <w:p w14:paraId="692498F0" w14:textId="77777777" w:rsidR="00425821" w:rsidRPr="00846F70" w:rsidRDefault="00425DE9" w:rsidP="00543C37">
            <w:pPr>
              <w:ind w:right="351"/>
              <w:jc w:val="right"/>
            </w:pPr>
            <w:r>
              <w:t>11580</w:t>
            </w:r>
          </w:p>
        </w:tc>
        <w:tc>
          <w:tcPr>
            <w:tcW w:w="1560" w:type="dxa"/>
            <w:shd w:val="clear" w:color="auto" w:fill="FFFF73"/>
            <w:tcMar>
              <w:top w:w="15" w:type="dxa"/>
              <w:left w:w="15" w:type="dxa"/>
              <w:bottom w:w="0" w:type="dxa"/>
              <w:right w:w="15" w:type="dxa"/>
            </w:tcMar>
            <w:vAlign w:val="bottom"/>
          </w:tcPr>
          <w:p w14:paraId="692498F1" w14:textId="77777777" w:rsidR="00425821" w:rsidRPr="00846F70" w:rsidRDefault="00425DE9" w:rsidP="00543C37">
            <w:pPr>
              <w:spacing w:after="0"/>
              <w:ind w:right="351"/>
              <w:jc w:val="right"/>
              <w:rPr>
                <w:rFonts w:ascii="Calibri" w:hAnsi="Calibri"/>
                <w:color w:val="000000"/>
              </w:rPr>
            </w:pPr>
            <w:r>
              <w:rPr>
                <w:rFonts w:ascii="Calibri" w:hAnsi="Calibri"/>
                <w:color w:val="000000"/>
              </w:rPr>
              <w:t>45</w:t>
            </w:r>
          </w:p>
        </w:tc>
      </w:tr>
      <w:tr w:rsidR="00425821" w:rsidRPr="00846F70" w14:paraId="692498F7" w14:textId="77777777" w:rsidTr="00543C37">
        <w:trPr>
          <w:trHeight w:hRule="exact" w:val="397"/>
          <w:jc w:val="center"/>
        </w:trPr>
        <w:tc>
          <w:tcPr>
            <w:tcW w:w="3362" w:type="dxa"/>
            <w:shd w:val="clear" w:color="auto" w:fill="A8854F"/>
            <w:tcMar>
              <w:top w:w="15" w:type="dxa"/>
              <w:left w:w="15" w:type="dxa"/>
              <w:bottom w:w="0" w:type="dxa"/>
              <w:right w:w="15" w:type="dxa"/>
            </w:tcMar>
            <w:vAlign w:val="bottom"/>
            <w:hideMark/>
          </w:tcPr>
          <w:p w14:paraId="692498F3" w14:textId="77777777" w:rsidR="00425821" w:rsidRPr="00846F70" w:rsidRDefault="00425821" w:rsidP="00543C37">
            <w:pPr>
              <w:widowControl w:val="0"/>
              <w:spacing w:after="0"/>
              <w:rPr>
                <w:rFonts w:cs="Arial"/>
                <w:color w:val="FFFFFF"/>
                <w:kern w:val="28"/>
                <w:sz w:val="20"/>
                <w:szCs w:val="20"/>
              </w:rPr>
            </w:pPr>
            <w:r w:rsidRPr="00846F70">
              <w:rPr>
                <w:rFonts w:cs="Arial"/>
                <w:color w:val="FFFFFF"/>
                <w:sz w:val="20"/>
                <w:szCs w:val="20"/>
              </w:rPr>
              <w:t xml:space="preserve">Heath and </w:t>
            </w:r>
            <w:proofErr w:type="spellStart"/>
            <w:r w:rsidRPr="00846F70">
              <w:rPr>
                <w:rFonts w:cs="Arial"/>
                <w:color w:val="FFFFFF"/>
                <w:sz w:val="20"/>
                <w:szCs w:val="20"/>
              </w:rPr>
              <w:t>shrublands</w:t>
            </w:r>
            <w:proofErr w:type="spellEnd"/>
          </w:p>
        </w:tc>
        <w:tc>
          <w:tcPr>
            <w:tcW w:w="1670" w:type="dxa"/>
            <w:shd w:val="clear" w:color="auto" w:fill="A8854F"/>
            <w:tcMar>
              <w:top w:w="15" w:type="dxa"/>
              <w:left w:w="15" w:type="dxa"/>
              <w:bottom w:w="0" w:type="dxa"/>
              <w:right w:w="15" w:type="dxa"/>
            </w:tcMar>
          </w:tcPr>
          <w:p w14:paraId="692498F4" w14:textId="77777777" w:rsidR="00425821" w:rsidRPr="00846F70" w:rsidRDefault="00425DE9" w:rsidP="00543C37">
            <w:pPr>
              <w:ind w:right="351"/>
              <w:jc w:val="right"/>
            </w:pPr>
            <w:r>
              <w:t>4070</w:t>
            </w:r>
          </w:p>
        </w:tc>
        <w:tc>
          <w:tcPr>
            <w:tcW w:w="1842" w:type="dxa"/>
            <w:shd w:val="clear" w:color="auto" w:fill="A8854F"/>
            <w:tcMar>
              <w:top w:w="15" w:type="dxa"/>
              <w:left w:w="15" w:type="dxa"/>
              <w:bottom w:w="0" w:type="dxa"/>
              <w:right w:w="15" w:type="dxa"/>
            </w:tcMar>
          </w:tcPr>
          <w:p w14:paraId="692498F5" w14:textId="77777777" w:rsidR="00425821" w:rsidRPr="00846F70" w:rsidRDefault="00425DE9" w:rsidP="00543C37">
            <w:pPr>
              <w:ind w:right="351"/>
              <w:jc w:val="right"/>
            </w:pPr>
            <w:r>
              <w:t>3431</w:t>
            </w:r>
          </w:p>
        </w:tc>
        <w:tc>
          <w:tcPr>
            <w:tcW w:w="1560" w:type="dxa"/>
            <w:shd w:val="clear" w:color="auto" w:fill="A8854F"/>
            <w:tcMar>
              <w:top w:w="15" w:type="dxa"/>
              <w:left w:w="15" w:type="dxa"/>
              <w:bottom w:w="0" w:type="dxa"/>
              <w:right w:w="15" w:type="dxa"/>
            </w:tcMar>
            <w:vAlign w:val="bottom"/>
          </w:tcPr>
          <w:p w14:paraId="692498F6" w14:textId="77777777" w:rsidR="00425821" w:rsidRPr="00846F70" w:rsidRDefault="00425DE9" w:rsidP="00543C37">
            <w:pPr>
              <w:spacing w:after="0"/>
              <w:ind w:right="351"/>
              <w:jc w:val="right"/>
              <w:rPr>
                <w:rFonts w:ascii="Calibri" w:hAnsi="Calibri"/>
                <w:color w:val="000000"/>
              </w:rPr>
            </w:pPr>
            <w:r>
              <w:rPr>
                <w:rFonts w:ascii="Calibri" w:hAnsi="Calibri"/>
                <w:color w:val="000000"/>
              </w:rPr>
              <w:t>84</w:t>
            </w:r>
          </w:p>
        </w:tc>
      </w:tr>
      <w:tr w:rsidR="00425821" w:rsidRPr="00846F70" w14:paraId="692498FC" w14:textId="77777777" w:rsidTr="00543C37">
        <w:trPr>
          <w:trHeight w:hRule="exact" w:val="397"/>
          <w:jc w:val="center"/>
        </w:trPr>
        <w:tc>
          <w:tcPr>
            <w:tcW w:w="3362" w:type="dxa"/>
            <w:shd w:val="clear" w:color="auto" w:fill="00C5FF"/>
            <w:tcMar>
              <w:top w:w="15" w:type="dxa"/>
              <w:left w:w="15" w:type="dxa"/>
              <w:bottom w:w="0" w:type="dxa"/>
              <w:right w:w="15" w:type="dxa"/>
            </w:tcMar>
            <w:vAlign w:val="bottom"/>
            <w:hideMark/>
          </w:tcPr>
          <w:p w14:paraId="692498F8" w14:textId="77777777" w:rsidR="00425821" w:rsidRPr="00846F70" w:rsidRDefault="00425821" w:rsidP="00543C37">
            <w:pPr>
              <w:widowControl w:val="0"/>
              <w:spacing w:after="0"/>
              <w:rPr>
                <w:rFonts w:cs="Arial"/>
                <w:color w:val="FFFFFF"/>
                <w:kern w:val="28"/>
                <w:sz w:val="20"/>
                <w:szCs w:val="20"/>
              </w:rPr>
            </w:pPr>
            <w:r w:rsidRPr="00846F70">
              <w:rPr>
                <w:rFonts w:cs="Arial"/>
                <w:color w:val="FFFFFF"/>
                <w:sz w:val="20"/>
                <w:szCs w:val="20"/>
              </w:rPr>
              <w:t>Freshwater wetlands</w:t>
            </w:r>
          </w:p>
        </w:tc>
        <w:tc>
          <w:tcPr>
            <w:tcW w:w="1670" w:type="dxa"/>
            <w:shd w:val="clear" w:color="auto" w:fill="00C5FF"/>
            <w:tcMar>
              <w:top w:w="15" w:type="dxa"/>
              <w:left w:w="15" w:type="dxa"/>
              <w:bottom w:w="0" w:type="dxa"/>
              <w:right w:w="15" w:type="dxa"/>
            </w:tcMar>
          </w:tcPr>
          <w:p w14:paraId="692498F9" w14:textId="77777777" w:rsidR="00425821" w:rsidRPr="00846F70" w:rsidRDefault="00425DE9" w:rsidP="00543C37">
            <w:pPr>
              <w:ind w:right="351"/>
              <w:jc w:val="right"/>
            </w:pPr>
            <w:r>
              <w:t>11978</w:t>
            </w:r>
          </w:p>
        </w:tc>
        <w:tc>
          <w:tcPr>
            <w:tcW w:w="1842" w:type="dxa"/>
            <w:shd w:val="clear" w:color="auto" w:fill="00C5FF"/>
            <w:tcMar>
              <w:top w:w="15" w:type="dxa"/>
              <w:left w:w="15" w:type="dxa"/>
              <w:bottom w:w="0" w:type="dxa"/>
              <w:right w:w="15" w:type="dxa"/>
            </w:tcMar>
          </w:tcPr>
          <w:p w14:paraId="692498FA" w14:textId="77777777" w:rsidR="00425821" w:rsidRPr="00846F70" w:rsidRDefault="00425DE9" w:rsidP="00543C37">
            <w:pPr>
              <w:ind w:right="351"/>
              <w:jc w:val="right"/>
            </w:pPr>
            <w:r>
              <w:t>6765</w:t>
            </w:r>
          </w:p>
        </w:tc>
        <w:tc>
          <w:tcPr>
            <w:tcW w:w="1560" w:type="dxa"/>
            <w:shd w:val="clear" w:color="auto" w:fill="00C5FF"/>
            <w:tcMar>
              <w:top w:w="15" w:type="dxa"/>
              <w:left w:w="15" w:type="dxa"/>
              <w:bottom w:w="0" w:type="dxa"/>
              <w:right w:w="15" w:type="dxa"/>
            </w:tcMar>
            <w:vAlign w:val="bottom"/>
          </w:tcPr>
          <w:p w14:paraId="692498FB" w14:textId="77777777" w:rsidR="00425821" w:rsidRPr="00846F70" w:rsidRDefault="00425DE9" w:rsidP="00543C37">
            <w:pPr>
              <w:spacing w:after="0"/>
              <w:ind w:right="351"/>
              <w:jc w:val="right"/>
              <w:rPr>
                <w:rFonts w:ascii="Calibri" w:hAnsi="Calibri"/>
                <w:color w:val="000000"/>
              </w:rPr>
            </w:pPr>
            <w:r>
              <w:rPr>
                <w:rFonts w:ascii="Calibri" w:hAnsi="Calibri"/>
                <w:color w:val="000000"/>
              </w:rPr>
              <w:t>56</w:t>
            </w:r>
          </w:p>
        </w:tc>
      </w:tr>
      <w:tr w:rsidR="00425821" w:rsidRPr="00846F70" w14:paraId="69249901" w14:textId="77777777" w:rsidTr="00543C37">
        <w:trPr>
          <w:trHeight w:hRule="exact" w:val="397"/>
          <w:jc w:val="center"/>
        </w:trPr>
        <w:tc>
          <w:tcPr>
            <w:tcW w:w="3362" w:type="dxa"/>
            <w:shd w:val="clear" w:color="auto" w:fill="A900E6"/>
            <w:tcMar>
              <w:top w:w="15" w:type="dxa"/>
              <w:left w:w="15" w:type="dxa"/>
              <w:bottom w:w="0" w:type="dxa"/>
              <w:right w:w="15" w:type="dxa"/>
            </w:tcMar>
            <w:vAlign w:val="bottom"/>
            <w:hideMark/>
          </w:tcPr>
          <w:p w14:paraId="692498FD" w14:textId="77777777" w:rsidR="00425821" w:rsidRPr="00846F70" w:rsidRDefault="00425821" w:rsidP="00543C37">
            <w:pPr>
              <w:widowControl w:val="0"/>
              <w:spacing w:after="0"/>
              <w:rPr>
                <w:rFonts w:cs="Arial"/>
                <w:color w:val="FFFFFF"/>
                <w:kern w:val="28"/>
                <w:sz w:val="20"/>
                <w:szCs w:val="20"/>
              </w:rPr>
            </w:pPr>
            <w:r w:rsidRPr="00846F70">
              <w:rPr>
                <w:rFonts w:cs="Arial"/>
                <w:color w:val="FFFFFF"/>
                <w:sz w:val="20"/>
                <w:szCs w:val="20"/>
              </w:rPr>
              <w:t>Estuaries</w:t>
            </w:r>
          </w:p>
        </w:tc>
        <w:tc>
          <w:tcPr>
            <w:tcW w:w="1670" w:type="dxa"/>
            <w:shd w:val="clear" w:color="auto" w:fill="A900E6"/>
            <w:tcMar>
              <w:top w:w="15" w:type="dxa"/>
              <w:left w:w="15" w:type="dxa"/>
              <w:bottom w:w="0" w:type="dxa"/>
              <w:right w:w="15" w:type="dxa"/>
            </w:tcMar>
          </w:tcPr>
          <w:p w14:paraId="692498FE" w14:textId="77777777" w:rsidR="00425821" w:rsidRPr="00846F70" w:rsidRDefault="00425DE9" w:rsidP="00543C37">
            <w:pPr>
              <w:ind w:right="351"/>
              <w:jc w:val="right"/>
            </w:pPr>
            <w:r>
              <w:t>36699</w:t>
            </w:r>
          </w:p>
        </w:tc>
        <w:tc>
          <w:tcPr>
            <w:tcW w:w="1842" w:type="dxa"/>
            <w:shd w:val="clear" w:color="auto" w:fill="A900E6"/>
            <w:tcMar>
              <w:top w:w="15" w:type="dxa"/>
              <w:left w:w="15" w:type="dxa"/>
              <w:bottom w:w="0" w:type="dxa"/>
              <w:right w:w="15" w:type="dxa"/>
            </w:tcMar>
          </w:tcPr>
          <w:p w14:paraId="692498FF" w14:textId="77777777" w:rsidR="00425821" w:rsidRPr="00846F70" w:rsidRDefault="00425DE9" w:rsidP="00543C37">
            <w:pPr>
              <w:ind w:right="351"/>
              <w:jc w:val="right"/>
            </w:pPr>
            <w:r>
              <w:t>36314</w:t>
            </w:r>
          </w:p>
        </w:tc>
        <w:tc>
          <w:tcPr>
            <w:tcW w:w="1560" w:type="dxa"/>
            <w:shd w:val="clear" w:color="auto" w:fill="A900E6"/>
            <w:tcMar>
              <w:top w:w="15" w:type="dxa"/>
              <w:left w:w="15" w:type="dxa"/>
              <w:bottom w:w="0" w:type="dxa"/>
              <w:right w:w="15" w:type="dxa"/>
            </w:tcMar>
            <w:vAlign w:val="bottom"/>
          </w:tcPr>
          <w:p w14:paraId="69249900" w14:textId="77777777" w:rsidR="00425821" w:rsidRPr="00846F70" w:rsidRDefault="00425DE9" w:rsidP="00543C37">
            <w:pPr>
              <w:spacing w:after="0"/>
              <w:ind w:right="351"/>
              <w:jc w:val="right"/>
              <w:rPr>
                <w:rFonts w:ascii="Calibri" w:hAnsi="Calibri"/>
                <w:color w:val="000000"/>
              </w:rPr>
            </w:pPr>
            <w:r>
              <w:rPr>
                <w:rFonts w:ascii="Calibri" w:hAnsi="Calibri"/>
                <w:color w:val="000000"/>
              </w:rPr>
              <w:t>99</w:t>
            </w:r>
          </w:p>
        </w:tc>
      </w:tr>
      <w:tr w:rsidR="00425821" w:rsidRPr="00846F70" w14:paraId="69249906" w14:textId="77777777" w:rsidTr="00543C37">
        <w:trPr>
          <w:trHeight w:hRule="exact" w:val="397"/>
          <w:jc w:val="center"/>
        </w:trPr>
        <w:tc>
          <w:tcPr>
            <w:tcW w:w="3362" w:type="dxa"/>
            <w:shd w:val="clear" w:color="auto" w:fill="FFCC99"/>
            <w:tcMar>
              <w:top w:w="15" w:type="dxa"/>
              <w:left w:w="15" w:type="dxa"/>
              <w:bottom w:w="0" w:type="dxa"/>
              <w:right w:w="15" w:type="dxa"/>
            </w:tcMar>
            <w:vAlign w:val="bottom"/>
            <w:hideMark/>
          </w:tcPr>
          <w:p w14:paraId="69249902" w14:textId="77777777" w:rsidR="00425821" w:rsidRPr="00846F70" w:rsidRDefault="00425821" w:rsidP="00543C37">
            <w:pPr>
              <w:widowControl w:val="0"/>
              <w:spacing w:after="0"/>
              <w:rPr>
                <w:rFonts w:cs="Arial"/>
                <w:color w:val="3F3F76"/>
                <w:kern w:val="28"/>
                <w:sz w:val="20"/>
                <w:szCs w:val="20"/>
              </w:rPr>
            </w:pPr>
            <w:r w:rsidRPr="00846F70">
              <w:rPr>
                <w:rFonts w:cs="Arial"/>
                <w:color w:val="3F3F76"/>
                <w:sz w:val="20"/>
                <w:szCs w:val="20"/>
              </w:rPr>
              <w:t>Non Remnant</w:t>
            </w:r>
          </w:p>
        </w:tc>
        <w:tc>
          <w:tcPr>
            <w:tcW w:w="1670" w:type="dxa"/>
            <w:shd w:val="clear" w:color="auto" w:fill="FFCC99"/>
            <w:tcMar>
              <w:top w:w="15" w:type="dxa"/>
              <w:left w:w="15" w:type="dxa"/>
              <w:bottom w:w="0" w:type="dxa"/>
              <w:right w:w="15" w:type="dxa"/>
            </w:tcMar>
          </w:tcPr>
          <w:p w14:paraId="69249903" w14:textId="77777777" w:rsidR="00425821" w:rsidRPr="00846F70" w:rsidRDefault="00425DE9" w:rsidP="00543C37">
            <w:pPr>
              <w:ind w:right="351"/>
              <w:jc w:val="right"/>
            </w:pPr>
            <w:r>
              <w:t>0</w:t>
            </w:r>
          </w:p>
        </w:tc>
        <w:tc>
          <w:tcPr>
            <w:tcW w:w="1842" w:type="dxa"/>
            <w:shd w:val="clear" w:color="auto" w:fill="FFCC99"/>
            <w:tcMar>
              <w:top w:w="15" w:type="dxa"/>
              <w:left w:w="15" w:type="dxa"/>
              <w:bottom w:w="0" w:type="dxa"/>
              <w:right w:w="15" w:type="dxa"/>
            </w:tcMar>
          </w:tcPr>
          <w:p w14:paraId="69249904" w14:textId="77777777" w:rsidR="00425821" w:rsidRPr="00846F70" w:rsidRDefault="00425DE9" w:rsidP="00543C37">
            <w:pPr>
              <w:ind w:right="351"/>
              <w:jc w:val="right"/>
            </w:pPr>
            <w:r>
              <w:t>159316</w:t>
            </w:r>
          </w:p>
        </w:tc>
        <w:tc>
          <w:tcPr>
            <w:tcW w:w="1560" w:type="dxa"/>
            <w:shd w:val="clear" w:color="auto" w:fill="FFCC99"/>
            <w:tcMar>
              <w:top w:w="15" w:type="dxa"/>
              <w:left w:w="15" w:type="dxa"/>
              <w:bottom w:w="0" w:type="dxa"/>
              <w:right w:w="15" w:type="dxa"/>
            </w:tcMar>
            <w:vAlign w:val="bottom"/>
          </w:tcPr>
          <w:p w14:paraId="69249905" w14:textId="77777777" w:rsidR="00425821" w:rsidRPr="00846F70" w:rsidRDefault="00425821" w:rsidP="00543C37">
            <w:pPr>
              <w:widowControl w:val="0"/>
              <w:spacing w:after="0"/>
              <w:ind w:right="351"/>
              <w:jc w:val="right"/>
              <w:rPr>
                <w:rFonts w:cs="Arial"/>
                <w:color w:val="3F3F76"/>
                <w:kern w:val="28"/>
                <w:sz w:val="20"/>
                <w:szCs w:val="20"/>
              </w:rPr>
            </w:pPr>
          </w:p>
        </w:tc>
      </w:tr>
    </w:tbl>
    <w:p w14:paraId="69249907" w14:textId="77777777" w:rsidR="00425821" w:rsidRPr="00846F70" w:rsidRDefault="00425821" w:rsidP="00425821">
      <w:pPr>
        <w:spacing w:after="0"/>
      </w:pPr>
    </w:p>
    <w:p w14:paraId="69249908" w14:textId="77777777" w:rsidR="00425821" w:rsidRPr="00846F70" w:rsidRDefault="00425821" w:rsidP="00B120CF">
      <w:pPr>
        <w:pStyle w:val="Heading2"/>
      </w:pPr>
      <w:bookmarkStart w:id="20" w:name="_Toc373335375"/>
      <w:r w:rsidRPr="00846F70">
        <w:t>Impact on coastal ecosystems</w:t>
      </w:r>
      <w:bookmarkEnd w:id="20"/>
    </w:p>
    <w:p w14:paraId="69249909" w14:textId="77777777" w:rsidR="007730FC" w:rsidRPr="00846F70" w:rsidRDefault="007730FC" w:rsidP="007730FC">
      <w:pPr>
        <w:rPr>
          <w:rFonts w:cs="Arial"/>
        </w:rPr>
      </w:pPr>
      <w:r w:rsidRPr="00846F70">
        <w:rPr>
          <w:rFonts w:cs="Arial"/>
        </w:rPr>
        <w:t xml:space="preserve">The ability to </w:t>
      </w:r>
      <w:r>
        <w:rPr>
          <w:rFonts w:cs="Arial"/>
        </w:rPr>
        <w:t>identify</w:t>
      </w:r>
      <w:r w:rsidRPr="00846F70">
        <w:rPr>
          <w:rFonts w:cs="Arial"/>
        </w:rPr>
        <w:t xml:space="preserve"> </w:t>
      </w:r>
      <w:r w:rsidR="005B7F26">
        <w:rPr>
          <w:rFonts w:cs="Arial"/>
        </w:rPr>
        <w:t xml:space="preserve">the </w:t>
      </w:r>
      <w:r w:rsidRPr="00846F70">
        <w:rPr>
          <w:rFonts w:cs="Arial"/>
        </w:rPr>
        <w:t>risks</w:t>
      </w:r>
      <w:r w:rsidR="005B7F26">
        <w:rPr>
          <w:rFonts w:cs="Arial"/>
        </w:rPr>
        <w:t>,</w:t>
      </w:r>
      <w:r w:rsidRPr="00846F70">
        <w:rPr>
          <w:rFonts w:cs="Arial"/>
        </w:rPr>
        <w:t xml:space="preserve"> steps and opportunities </w:t>
      </w:r>
      <w:r w:rsidR="005B7F26">
        <w:rPr>
          <w:rFonts w:cs="Arial"/>
        </w:rPr>
        <w:t>to achieve</w:t>
      </w:r>
      <w:r w:rsidRPr="00846F70">
        <w:rPr>
          <w:rFonts w:cs="Arial"/>
        </w:rPr>
        <w:t xml:space="preserve"> more sustainable </w:t>
      </w:r>
      <w:r w:rsidR="00593E0C">
        <w:rPr>
          <w:rFonts w:cs="Arial"/>
        </w:rPr>
        <w:t xml:space="preserve">agricultural </w:t>
      </w:r>
      <w:r w:rsidRPr="00846F70">
        <w:rPr>
          <w:rFonts w:cs="Arial"/>
        </w:rPr>
        <w:t>production</w:t>
      </w:r>
      <w:r w:rsidR="005B7F26">
        <w:rPr>
          <w:rFonts w:cs="Arial"/>
        </w:rPr>
        <w:t>,</w:t>
      </w:r>
      <w:r w:rsidRPr="00846F70">
        <w:rPr>
          <w:rFonts w:cs="Arial"/>
        </w:rPr>
        <w:t xml:space="preserve"> </w:t>
      </w:r>
      <w:r w:rsidR="0090687B">
        <w:rPr>
          <w:rFonts w:cs="Arial"/>
        </w:rPr>
        <w:t xml:space="preserve">and </w:t>
      </w:r>
      <w:r w:rsidR="005B7F26">
        <w:rPr>
          <w:rFonts w:cs="Arial"/>
        </w:rPr>
        <w:t xml:space="preserve">improvements in </w:t>
      </w:r>
      <w:r w:rsidR="0090687B">
        <w:rPr>
          <w:rFonts w:cs="Arial"/>
        </w:rPr>
        <w:t>understanding</w:t>
      </w:r>
      <w:r w:rsidRPr="00846F70">
        <w:rPr>
          <w:rFonts w:cs="Arial"/>
        </w:rPr>
        <w:t xml:space="preserve"> </w:t>
      </w:r>
      <w:r>
        <w:rPr>
          <w:rFonts w:cs="Arial"/>
        </w:rPr>
        <w:t>eco</w:t>
      </w:r>
      <w:r w:rsidRPr="00846F70">
        <w:rPr>
          <w:rFonts w:cs="Arial"/>
        </w:rPr>
        <w:t>system</w:t>
      </w:r>
      <w:r w:rsidR="0090687B">
        <w:rPr>
          <w:rFonts w:cs="Arial"/>
        </w:rPr>
        <w:t xml:space="preserve"> function</w:t>
      </w:r>
      <w:r w:rsidRPr="00846F70">
        <w:rPr>
          <w:rFonts w:cs="Arial"/>
        </w:rPr>
        <w:t xml:space="preserve">s in the </w:t>
      </w:r>
      <w:r>
        <w:rPr>
          <w:rFonts w:cs="Arial"/>
        </w:rPr>
        <w:t>lower Burdekin floodplain</w:t>
      </w:r>
      <w:r w:rsidR="005B7F26">
        <w:rPr>
          <w:rFonts w:cs="Arial"/>
        </w:rPr>
        <w:t>,</w:t>
      </w:r>
      <w:r w:rsidRPr="00846F70">
        <w:rPr>
          <w:rFonts w:cs="Arial"/>
        </w:rPr>
        <w:t xml:space="preserve"> </w:t>
      </w:r>
      <w:r w:rsidR="005B7F26">
        <w:rPr>
          <w:rFonts w:cs="Arial"/>
        </w:rPr>
        <w:t>will</w:t>
      </w:r>
      <w:r w:rsidRPr="00846F70">
        <w:rPr>
          <w:rFonts w:cs="Arial"/>
        </w:rPr>
        <w:t xml:space="preserve"> determine the study area’s capacity to both support further economic development and contribute to the health and resilience of the </w:t>
      </w:r>
      <w:r>
        <w:rPr>
          <w:rFonts w:cs="Arial"/>
        </w:rPr>
        <w:t>World Heritage Area</w:t>
      </w:r>
      <w:r w:rsidRPr="00846F70">
        <w:rPr>
          <w:rFonts w:cs="Arial"/>
        </w:rPr>
        <w:t xml:space="preserve">. This </w:t>
      </w:r>
      <w:r w:rsidR="00593E0C">
        <w:rPr>
          <w:rFonts w:cs="Arial"/>
        </w:rPr>
        <w:t xml:space="preserve">complex issue </w:t>
      </w:r>
      <w:r w:rsidRPr="00846F70">
        <w:rPr>
          <w:rFonts w:cs="Arial"/>
        </w:rPr>
        <w:t xml:space="preserve">underpins the impetus for compiling strategic </w:t>
      </w:r>
      <w:r w:rsidR="00593E0C">
        <w:rPr>
          <w:rFonts w:cs="Arial"/>
        </w:rPr>
        <w:t>R</w:t>
      </w:r>
      <w:r w:rsidRPr="00846F70">
        <w:rPr>
          <w:rFonts w:cs="Arial"/>
        </w:rPr>
        <w:t xml:space="preserve">egional </w:t>
      </w:r>
      <w:r w:rsidR="00593E0C">
        <w:rPr>
          <w:rFonts w:cs="Arial"/>
        </w:rPr>
        <w:t>S</w:t>
      </w:r>
      <w:r w:rsidRPr="00846F70">
        <w:rPr>
          <w:rFonts w:cs="Arial"/>
        </w:rPr>
        <w:t xml:space="preserve">ustainability </w:t>
      </w:r>
      <w:r w:rsidR="00593E0C">
        <w:rPr>
          <w:rFonts w:cs="Arial"/>
        </w:rPr>
        <w:t>P</w:t>
      </w:r>
      <w:r w:rsidRPr="00846F70">
        <w:rPr>
          <w:rFonts w:cs="Arial"/>
        </w:rPr>
        <w:t>lans to which this study contributes.</w:t>
      </w:r>
    </w:p>
    <w:p w14:paraId="6924990A" w14:textId="77777777" w:rsidR="007730FC" w:rsidRDefault="007730FC" w:rsidP="007730FC">
      <w:pPr>
        <w:rPr>
          <w:rFonts w:cs="Arial"/>
        </w:rPr>
      </w:pPr>
      <w:r>
        <w:rPr>
          <w:rFonts w:cs="Arial"/>
        </w:rPr>
        <w:t>T</w:t>
      </w:r>
      <w:r w:rsidRPr="00846F70">
        <w:rPr>
          <w:rFonts w:cs="Arial"/>
        </w:rPr>
        <w:t xml:space="preserve">he extensive pattern of intensive agricultural land use on the </w:t>
      </w:r>
      <w:r w:rsidR="00B20875">
        <w:rPr>
          <w:rFonts w:cs="Arial"/>
        </w:rPr>
        <w:t>l</w:t>
      </w:r>
      <w:r w:rsidRPr="00846F70">
        <w:rPr>
          <w:rFonts w:cs="Arial"/>
        </w:rPr>
        <w:t xml:space="preserve">ower Burdekin </w:t>
      </w:r>
      <w:r w:rsidR="00B20875">
        <w:rPr>
          <w:rFonts w:cs="Arial"/>
        </w:rPr>
        <w:t>f</w:t>
      </w:r>
      <w:r w:rsidRPr="00846F70">
        <w:rPr>
          <w:rFonts w:cs="Arial"/>
        </w:rPr>
        <w:t>loodplain</w:t>
      </w:r>
      <w:r>
        <w:rPr>
          <w:rFonts w:cs="Arial"/>
        </w:rPr>
        <w:t xml:space="preserve"> presents the primary risk to the condition of the smaller extent of remnant coastal ecosystems.</w:t>
      </w:r>
      <w:r w:rsidRPr="00846F70">
        <w:rPr>
          <w:rFonts w:cs="Arial"/>
        </w:rPr>
        <w:t xml:space="preserve"> </w:t>
      </w:r>
      <w:r w:rsidR="0057773F">
        <w:rPr>
          <w:rFonts w:cs="Arial"/>
        </w:rPr>
        <w:t>L</w:t>
      </w:r>
      <w:r>
        <w:rPr>
          <w:rFonts w:cs="Arial"/>
        </w:rPr>
        <w:t>and development pattern</w:t>
      </w:r>
      <w:r w:rsidR="0057773F">
        <w:rPr>
          <w:rFonts w:cs="Arial"/>
        </w:rPr>
        <w:t>s</w:t>
      </w:r>
      <w:r>
        <w:rPr>
          <w:rFonts w:cs="Arial"/>
        </w:rPr>
        <w:t xml:space="preserve">, </w:t>
      </w:r>
      <w:r w:rsidRPr="00846F70">
        <w:rPr>
          <w:rFonts w:cs="Arial"/>
        </w:rPr>
        <w:t>water resource use practices</w:t>
      </w:r>
      <w:r>
        <w:rPr>
          <w:rFonts w:cs="Arial"/>
        </w:rPr>
        <w:t xml:space="preserve"> and associated pervasive changes to floodplain hydrology</w:t>
      </w:r>
      <w:r w:rsidRPr="00846F70">
        <w:rPr>
          <w:rFonts w:cs="Arial"/>
        </w:rPr>
        <w:t xml:space="preserve"> are the largest driver</w:t>
      </w:r>
      <w:r w:rsidR="0057773F">
        <w:rPr>
          <w:rFonts w:cs="Arial"/>
        </w:rPr>
        <w:t>s</w:t>
      </w:r>
      <w:r w:rsidRPr="00846F70">
        <w:rPr>
          <w:rFonts w:cs="Arial"/>
        </w:rPr>
        <w:t xml:space="preserve"> of </w:t>
      </w:r>
      <w:r w:rsidR="0090687B">
        <w:rPr>
          <w:rFonts w:cs="Arial"/>
        </w:rPr>
        <w:t xml:space="preserve">impacts on </w:t>
      </w:r>
      <w:r w:rsidR="00BE1787">
        <w:rPr>
          <w:rFonts w:cs="Arial"/>
        </w:rPr>
        <w:t>coastal ecosystems.</w:t>
      </w:r>
      <w:r w:rsidRPr="009E4F64">
        <w:rPr>
          <w:rFonts w:cs="Arial"/>
        </w:rPr>
        <w:t xml:space="preserve"> </w:t>
      </w:r>
      <w:r>
        <w:rPr>
          <w:rFonts w:cs="Arial"/>
        </w:rPr>
        <w:t>Aquatic and terrestrial weed invasion, associated water quality decline, fire regimes</w:t>
      </w:r>
      <w:r w:rsidR="0057773F">
        <w:rPr>
          <w:rFonts w:cs="Arial"/>
        </w:rPr>
        <w:t>,</w:t>
      </w:r>
      <w:r>
        <w:rPr>
          <w:rFonts w:cs="Arial"/>
        </w:rPr>
        <w:t xml:space="preserve"> </w:t>
      </w:r>
      <w:proofErr w:type="spellStart"/>
      <w:r>
        <w:rPr>
          <w:rFonts w:cs="Arial"/>
        </w:rPr>
        <w:t>instream</w:t>
      </w:r>
      <w:proofErr w:type="spellEnd"/>
      <w:r>
        <w:rPr>
          <w:rFonts w:cs="Arial"/>
        </w:rPr>
        <w:t xml:space="preserve"> structures and fish passage barriers also generate major impacts on the condition of coastal ecosystems and their capacity to provide ecological </w:t>
      </w:r>
      <w:r w:rsidR="00F402D4">
        <w:rPr>
          <w:rFonts w:cs="Arial"/>
        </w:rPr>
        <w:t>functions for</w:t>
      </w:r>
      <w:r>
        <w:rPr>
          <w:rFonts w:cs="Arial"/>
        </w:rPr>
        <w:t xml:space="preserve"> the World Heritage Area.</w:t>
      </w:r>
    </w:p>
    <w:p w14:paraId="6924990B" w14:textId="77777777" w:rsidR="000E6E73" w:rsidRPr="001E1AB7" w:rsidRDefault="00A07A44" w:rsidP="000E6E73">
      <w:pPr>
        <w:rPr>
          <w:rFonts w:cs="Arial"/>
        </w:rPr>
      </w:pPr>
      <w:r w:rsidRPr="001E1AB7">
        <w:rPr>
          <w:rFonts w:cs="Arial"/>
        </w:rPr>
        <w:t xml:space="preserve">Modified floodplain hydrology includes elevated and </w:t>
      </w:r>
      <w:proofErr w:type="spellStart"/>
      <w:r w:rsidRPr="001E1AB7">
        <w:rPr>
          <w:rFonts w:cs="Arial"/>
        </w:rPr>
        <w:t>aseasonal</w:t>
      </w:r>
      <w:proofErr w:type="spellEnd"/>
      <w:r w:rsidRPr="001E1AB7">
        <w:rPr>
          <w:rFonts w:cs="Arial"/>
        </w:rPr>
        <w:t xml:space="preserve"> inputs of water to coastal ecosystems originating from irrigation scheme</w:t>
      </w:r>
      <w:r w:rsidR="00593E0C">
        <w:rPr>
          <w:rFonts w:cs="Arial"/>
        </w:rPr>
        <w:t>,</w:t>
      </w:r>
      <w:r w:rsidRPr="001E1AB7">
        <w:rPr>
          <w:rFonts w:cs="Arial"/>
        </w:rPr>
        <w:t xml:space="preserve"> farm losses and elevated and rising groundwater levels. </w:t>
      </w:r>
      <w:r w:rsidR="000E6E73" w:rsidRPr="001E1AB7">
        <w:rPr>
          <w:rFonts w:cs="Arial"/>
        </w:rPr>
        <w:t>Historically, river overbank flow breakout points formed the ‘</w:t>
      </w:r>
      <w:proofErr w:type="spellStart"/>
      <w:r w:rsidR="000E6E73" w:rsidRPr="001E1AB7">
        <w:rPr>
          <w:rFonts w:cs="Arial"/>
        </w:rPr>
        <w:t>streamhead</w:t>
      </w:r>
      <w:proofErr w:type="spellEnd"/>
      <w:r w:rsidR="000E6E73" w:rsidRPr="001E1AB7">
        <w:rPr>
          <w:rFonts w:cs="Arial"/>
        </w:rPr>
        <w:t xml:space="preserve">’ for floodplain distributary creek systems draining away from major river channels. Overbank flows conveyed down these distributary creek systems provide a host of important ecological and hydrological functions which help maintain the condition of associated wetlands </w:t>
      </w:r>
      <w:r w:rsidR="000E6E73" w:rsidRPr="001E1AB7">
        <w:rPr>
          <w:rFonts w:cs="Arial"/>
        </w:rPr>
        <w:lastRenderedPageBreak/>
        <w:t xml:space="preserve">including channel scouring, organic load flushing, in stream habitat resetting, water quality </w:t>
      </w:r>
      <w:r w:rsidR="00593E0C">
        <w:rPr>
          <w:rFonts w:cs="Arial"/>
        </w:rPr>
        <w:t>improvement</w:t>
      </w:r>
      <w:r w:rsidR="00593E0C" w:rsidRPr="001E1AB7">
        <w:rPr>
          <w:rFonts w:cs="Arial"/>
        </w:rPr>
        <w:t xml:space="preserve"> </w:t>
      </w:r>
      <w:r w:rsidR="000E6E73" w:rsidRPr="001E1AB7">
        <w:rPr>
          <w:rFonts w:cs="Arial"/>
        </w:rPr>
        <w:t>and groundwater recharge</w:t>
      </w:r>
      <w:r w:rsidR="00E24DBF">
        <w:rPr>
          <w:rFonts w:cs="Arial"/>
        </w:rPr>
        <w:t>.</w:t>
      </w:r>
      <w:r w:rsidR="00E24DBF">
        <w:rPr>
          <w:rFonts w:cs="Arial"/>
        </w:rPr>
        <w:fldChar w:fldCharType="begin"/>
      </w:r>
      <w:r w:rsidR="00E24DBF">
        <w:rPr>
          <w:rFonts w:cs="Arial"/>
        </w:rPr>
        <w:instrText>ADDIN RW.CITE{{17952 Veitch,V. 2008}}</w:instrText>
      </w:r>
      <w:r w:rsidR="00E24DBF">
        <w:rPr>
          <w:rFonts w:cs="Arial"/>
        </w:rPr>
        <w:fldChar w:fldCharType="separate"/>
      </w:r>
      <w:r w:rsidR="00F36942" w:rsidRPr="00F36942">
        <w:rPr>
          <w:rFonts w:eastAsia="Times New Roman" w:cs="Arial"/>
          <w:vertAlign w:val="superscript"/>
        </w:rPr>
        <w:t>13</w:t>
      </w:r>
      <w:r w:rsidR="00E24DBF">
        <w:rPr>
          <w:rFonts w:cs="Arial"/>
        </w:rPr>
        <w:fldChar w:fldCharType="end"/>
      </w:r>
      <w:r w:rsidR="000E6E73" w:rsidRPr="001E1AB7">
        <w:rPr>
          <w:rFonts w:cs="Arial"/>
        </w:rPr>
        <w:t xml:space="preserve"> In past decades River Improvement Trusts have sought to protect downstream farmland from these flood flows by constructing rock armoured levees at breakout points. These elevated levees in conjunction with basin scale hydrological changes generated by the Burdekin Falls Dam have reduced the frequency of breakout flows to the extent that they now only occur during extreme flood events. The loss of river breakout flow events in conjunction with the loss of flow seasonality due to sustained use of these creek systems as water distribution </w:t>
      </w:r>
      <w:r w:rsidR="00736DF8" w:rsidRPr="001E1AB7">
        <w:rPr>
          <w:rFonts w:cs="Arial"/>
        </w:rPr>
        <w:t>infrastructure</w:t>
      </w:r>
      <w:r w:rsidR="000E6E73" w:rsidRPr="001E1AB7">
        <w:rPr>
          <w:rFonts w:cs="Arial"/>
        </w:rPr>
        <w:t xml:space="preserve"> has collectively contributed to the major condition impacts now observed in lower Burdekin floodplain distributary channel wetland systems.</w:t>
      </w:r>
    </w:p>
    <w:p w14:paraId="6924990C" w14:textId="77777777" w:rsidR="00470232" w:rsidRPr="00846F70" w:rsidRDefault="00470232" w:rsidP="00470232">
      <w:pPr>
        <w:rPr>
          <w:rFonts w:cs="Arial"/>
        </w:rPr>
      </w:pPr>
      <w:r w:rsidRPr="00846F70">
        <w:rPr>
          <w:rFonts w:cs="Arial"/>
        </w:rPr>
        <w:t xml:space="preserve">Freshwater wetlands have become water logged, lost their historical seasonality and </w:t>
      </w:r>
      <w:r>
        <w:rPr>
          <w:rFonts w:cs="Arial"/>
        </w:rPr>
        <w:t xml:space="preserve">are subsequently </w:t>
      </w:r>
      <w:r w:rsidRPr="00846F70">
        <w:rPr>
          <w:rFonts w:cs="Arial"/>
        </w:rPr>
        <w:t>subject to ecosystem changing weed infestations</w:t>
      </w:r>
      <w:r>
        <w:rPr>
          <w:rFonts w:cs="Arial"/>
        </w:rPr>
        <w:t>, c</w:t>
      </w:r>
      <w:r w:rsidRPr="00846F70">
        <w:rPr>
          <w:rFonts w:cs="Arial"/>
        </w:rPr>
        <w:t>ontaminant loading</w:t>
      </w:r>
      <w:r>
        <w:rPr>
          <w:rFonts w:cs="Arial"/>
        </w:rPr>
        <w:t>,</w:t>
      </w:r>
      <w:r w:rsidRPr="00846F70">
        <w:rPr>
          <w:rFonts w:cs="Arial"/>
        </w:rPr>
        <w:t xml:space="preserve"> </w:t>
      </w:r>
      <w:r>
        <w:rPr>
          <w:rFonts w:cs="Arial"/>
        </w:rPr>
        <w:t xml:space="preserve">and </w:t>
      </w:r>
      <w:r w:rsidRPr="00846F70">
        <w:rPr>
          <w:rFonts w:cs="Arial"/>
        </w:rPr>
        <w:t xml:space="preserve">poor </w:t>
      </w:r>
      <w:r w:rsidR="00593E0C">
        <w:rPr>
          <w:rFonts w:cs="Arial"/>
        </w:rPr>
        <w:t xml:space="preserve">river </w:t>
      </w:r>
      <w:r w:rsidRPr="00846F70">
        <w:rPr>
          <w:rFonts w:cs="Arial"/>
        </w:rPr>
        <w:t>reach condition associated water quality decline</w:t>
      </w:r>
      <w:r>
        <w:rPr>
          <w:rFonts w:cs="Arial"/>
        </w:rPr>
        <w:t>,</w:t>
      </w:r>
      <w:r w:rsidRPr="00846F70">
        <w:rPr>
          <w:rFonts w:cs="Arial"/>
        </w:rPr>
        <w:t xml:space="preserve"> </w:t>
      </w:r>
      <w:r>
        <w:rPr>
          <w:rFonts w:cs="Arial"/>
        </w:rPr>
        <w:t xml:space="preserve">resulting in </w:t>
      </w:r>
      <w:r w:rsidRPr="00846F70">
        <w:rPr>
          <w:rFonts w:cs="Arial"/>
        </w:rPr>
        <w:t xml:space="preserve">lost biological and biogeochemical process functions. In contrast to most other </w:t>
      </w:r>
      <w:r>
        <w:rPr>
          <w:rFonts w:cs="Arial"/>
        </w:rPr>
        <w:t>sugar producing</w:t>
      </w:r>
      <w:r w:rsidRPr="00846F70">
        <w:rPr>
          <w:rFonts w:cs="Arial"/>
        </w:rPr>
        <w:t xml:space="preserve"> regions where wet season events are the usual mode of off farm pollutant movement, irrigation tailwater flows in the dry season are the primary driver of nutrient and pesticide losses to downstream receiving environments</w:t>
      </w:r>
      <w:r>
        <w:rPr>
          <w:rFonts w:cs="Arial"/>
        </w:rPr>
        <w:t xml:space="preserve"> from the lower Burdekin.</w:t>
      </w:r>
      <w:r>
        <w:rPr>
          <w:rFonts w:cs="Arial"/>
        </w:rPr>
        <w:fldChar w:fldCharType="begin"/>
      </w:r>
      <w:r>
        <w:rPr>
          <w:rFonts w:cs="Arial"/>
        </w:rPr>
        <w:instrText>ADDIN RW.CITE{{21470 Davis,A.M. In press}}</w:instrText>
      </w:r>
      <w:r>
        <w:rPr>
          <w:rFonts w:cs="Arial"/>
        </w:rPr>
        <w:fldChar w:fldCharType="separate"/>
      </w:r>
      <w:r w:rsidR="00F36942" w:rsidRPr="00F36942">
        <w:rPr>
          <w:rFonts w:eastAsia="Times New Roman" w:cs="Arial"/>
          <w:vertAlign w:val="superscript"/>
        </w:rPr>
        <w:t>14</w:t>
      </w:r>
      <w:r>
        <w:rPr>
          <w:rFonts w:cs="Arial"/>
        </w:rPr>
        <w:fldChar w:fldCharType="end"/>
      </w:r>
      <w:r>
        <w:rPr>
          <w:rFonts w:cs="Arial"/>
        </w:rPr>
        <w:t xml:space="preserve"> </w:t>
      </w:r>
      <w:r w:rsidRPr="00846F70">
        <w:rPr>
          <w:rFonts w:cs="Arial"/>
        </w:rPr>
        <w:t xml:space="preserve">Estuarine wetlands </w:t>
      </w:r>
      <w:r>
        <w:rPr>
          <w:rFonts w:cs="Arial"/>
        </w:rPr>
        <w:t xml:space="preserve">downstream of irrigation areas </w:t>
      </w:r>
      <w:r w:rsidRPr="00846F70">
        <w:rPr>
          <w:rFonts w:cs="Arial"/>
        </w:rPr>
        <w:t>are also being subject</w:t>
      </w:r>
      <w:r w:rsidR="00593E0C">
        <w:rPr>
          <w:rFonts w:cs="Arial"/>
        </w:rPr>
        <w:t>ed</w:t>
      </w:r>
      <w:r w:rsidRPr="00846F70">
        <w:rPr>
          <w:rFonts w:cs="Arial"/>
        </w:rPr>
        <w:t xml:space="preserve"> to elevated and perennial versus historically seasonal freshwater inflows</w:t>
      </w:r>
      <w:r>
        <w:rPr>
          <w:rFonts w:cs="Arial"/>
        </w:rPr>
        <w:fldChar w:fldCharType="begin"/>
      </w:r>
      <w:r>
        <w:rPr>
          <w:rFonts w:cs="Arial"/>
        </w:rPr>
        <w:instrText>ADDIN RW.CITE{{21687 Cook,P.G. 2011; 21679 Perna,Colton 2012}}</w:instrText>
      </w:r>
      <w:r>
        <w:rPr>
          <w:rFonts w:cs="Arial"/>
        </w:rPr>
        <w:fldChar w:fldCharType="separate"/>
      </w:r>
      <w:r w:rsidR="00F36942" w:rsidRPr="00F36942">
        <w:rPr>
          <w:rFonts w:eastAsia="Times New Roman" w:cs="Arial"/>
          <w:vertAlign w:val="superscript"/>
        </w:rPr>
        <w:t>9,15</w:t>
      </w:r>
      <w:r>
        <w:rPr>
          <w:rFonts w:cs="Arial"/>
        </w:rPr>
        <w:fldChar w:fldCharType="end"/>
      </w:r>
      <w:r w:rsidRPr="00846F70">
        <w:rPr>
          <w:rFonts w:cs="Arial"/>
        </w:rPr>
        <w:t xml:space="preserve"> with </w:t>
      </w:r>
      <w:r w:rsidR="006575DA">
        <w:rPr>
          <w:rFonts w:cs="Arial"/>
        </w:rPr>
        <w:t>accompanying</w:t>
      </w:r>
      <w:r w:rsidR="006575DA" w:rsidRPr="00846F70">
        <w:rPr>
          <w:rFonts w:cs="Arial"/>
        </w:rPr>
        <w:t xml:space="preserve"> </w:t>
      </w:r>
      <w:r w:rsidRPr="00846F70">
        <w:rPr>
          <w:rFonts w:cs="Arial"/>
        </w:rPr>
        <w:t xml:space="preserve">weed infestation and water quality decline </w:t>
      </w:r>
      <w:r>
        <w:rPr>
          <w:rFonts w:cs="Arial"/>
        </w:rPr>
        <w:t xml:space="preserve">occurring </w:t>
      </w:r>
      <w:r w:rsidRPr="00846F70">
        <w:rPr>
          <w:rFonts w:cs="Arial"/>
        </w:rPr>
        <w:t xml:space="preserve">in </w:t>
      </w:r>
      <w:r>
        <w:rPr>
          <w:rFonts w:cs="Arial"/>
        </w:rPr>
        <w:t>upper estuarine</w:t>
      </w:r>
      <w:r w:rsidRPr="00846F70">
        <w:rPr>
          <w:rFonts w:cs="Arial"/>
        </w:rPr>
        <w:t xml:space="preserve"> reaches, nutrient and </w:t>
      </w:r>
      <w:proofErr w:type="spellStart"/>
      <w:r w:rsidRPr="00846F70">
        <w:rPr>
          <w:rFonts w:cs="Arial"/>
        </w:rPr>
        <w:t>agric</w:t>
      </w:r>
      <w:proofErr w:type="spellEnd"/>
      <w:r w:rsidRPr="00846F70">
        <w:rPr>
          <w:rFonts w:cs="Arial"/>
        </w:rPr>
        <w:t>-chemical contaminant loading and an associated loss of biological and bi</w:t>
      </w:r>
      <w:r>
        <w:rPr>
          <w:rFonts w:cs="Arial"/>
        </w:rPr>
        <w:t>ogeochemical process functions.</w:t>
      </w:r>
    </w:p>
    <w:p w14:paraId="6924990D" w14:textId="77777777" w:rsidR="000E6E73" w:rsidRDefault="000E6E73" w:rsidP="000E6E73">
      <w:pPr>
        <w:rPr>
          <w:rFonts w:cs="Arial"/>
        </w:rPr>
      </w:pPr>
      <w:proofErr w:type="gramStart"/>
      <w:r w:rsidRPr="001E1AB7">
        <w:rPr>
          <w:rFonts w:cs="Arial"/>
        </w:rPr>
        <w:t xml:space="preserve">Coastal bunds and saltwater intrusion dams, which are often the same type of structure with different intended functions, </w:t>
      </w:r>
      <w:r w:rsidR="00470232">
        <w:rPr>
          <w:rFonts w:cs="Arial"/>
        </w:rPr>
        <w:t xml:space="preserve">also </w:t>
      </w:r>
      <w:r w:rsidRPr="001E1AB7">
        <w:rPr>
          <w:rFonts w:cs="Arial"/>
        </w:rPr>
        <w:t>impact connectivity and hydrology of both palustrine and riverine wetlands in near tidal coastal areas of the lo</w:t>
      </w:r>
      <w:r w:rsidR="004927DE">
        <w:rPr>
          <w:rFonts w:cs="Arial"/>
        </w:rPr>
        <w:t>wer Burdekin floodplain</w:t>
      </w:r>
      <w:r w:rsidR="00E24DBF">
        <w:rPr>
          <w:rFonts w:cs="Arial"/>
        </w:rPr>
        <w:t>.</w:t>
      </w:r>
      <w:proofErr w:type="gramEnd"/>
      <w:r w:rsidR="00E24DBF">
        <w:rPr>
          <w:rFonts w:cs="Arial"/>
        </w:rPr>
        <w:fldChar w:fldCharType="begin"/>
      </w:r>
      <w:r w:rsidR="00B84710">
        <w:rPr>
          <w:rFonts w:cs="Arial"/>
        </w:rPr>
        <w:instrText>ADDIN RW.CITE{{17952 Veitch,V. 2008; 21686 Connolly,N, 2012; 21134 GreatBarrierReefMarineParkAuthority 2013}}</w:instrText>
      </w:r>
      <w:r w:rsidR="00E24DBF">
        <w:rPr>
          <w:rFonts w:cs="Arial"/>
        </w:rPr>
        <w:fldChar w:fldCharType="separate"/>
      </w:r>
      <w:r w:rsidR="00F36942" w:rsidRPr="00F36942">
        <w:rPr>
          <w:rFonts w:eastAsia="Times New Roman" w:cs="Arial"/>
          <w:vertAlign w:val="superscript"/>
        </w:rPr>
        <w:t>7</w:t>
      </w:r>
      <w:proofErr w:type="gramStart"/>
      <w:r w:rsidR="00F36942" w:rsidRPr="00F36942">
        <w:rPr>
          <w:rFonts w:eastAsia="Times New Roman" w:cs="Arial"/>
          <w:vertAlign w:val="superscript"/>
        </w:rPr>
        <w:t>,13,16</w:t>
      </w:r>
      <w:proofErr w:type="gramEnd"/>
      <w:r w:rsidR="00E24DBF">
        <w:rPr>
          <w:rFonts w:cs="Arial"/>
        </w:rPr>
        <w:fldChar w:fldCharType="end"/>
      </w:r>
      <w:r w:rsidRPr="001E1AB7">
        <w:rPr>
          <w:rFonts w:cs="Arial"/>
        </w:rPr>
        <w:t xml:space="preserve"> Coastal bunds have been established by graziers to reclaim saline coastal flats for ponded pasture development and to provide stock watering sources. Saltwater intrusion dams established by Burdekin Water Boards seek to exclude tidal ingress and maintain freshwater head pressure to help prevent saltwater wedge incursion into shallow groundwater aquifers.</w:t>
      </w:r>
      <w:r w:rsidR="00470232">
        <w:rPr>
          <w:rFonts w:cs="Arial"/>
        </w:rPr>
        <w:t xml:space="preserve">  </w:t>
      </w:r>
      <w:r w:rsidR="00470232" w:rsidRPr="00846F70">
        <w:rPr>
          <w:rFonts w:cs="Arial"/>
        </w:rPr>
        <w:t>Flow regulating in-stream infrastructure, including weirs on major rivers, and flow gates, drop boards and tidal exclusion dams on regulated distributary streams and bunds on coastal inter</w:t>
      </w:r>
      <w:r w:rsidR="006575DA">
        <w:rPr>
          <w:rFonts w:cs="Arial"/>
        </w:rPr>
        <w:t>-</w:t>
      </w:r>
      <w:r w:rsidR="00470232" w:rsidRPr="00846F70">
        <w:rPr>
          <w:rFonts w:cs="Arial"/>
        </w:rPr>
        <w:t>tidal areas also represent another major source of water resource management impact on coastal ecosystems in addition to volume</w:t>
      </w:r>
      <w:r w:rsidR="00470232">
        <w:rPr>
          <w:rFonts w:cs="Arial"/>
        </w:rPr>
        <w:t>tric management considerations.</w:t>
      </w:r>
    </w:p>
    <w:p w14:paraId="6924990E" w14:textId="77777777" w:rsidR="00A94013" w:rsidRPr="00846F70" w:rsidRDefault="00A94013" w:rsidP="00A94013">
      <w:pPr>
        <w:rPr>
          <w:rFonts w:eastAsiaTheme="minorHAnsi" w:cs="Arial"/>
          <w:lang w:eastAsia="en-US"/>
        </w:rPr>
      </w:pPr>
      <w:r w:rsidRPr="00846F70">
        <w:rPr>
          <w:rFonts w:eastAsiaTheme="minorHAnsi" w:cs="Arial"/>
          <w:lang w:eastAsia="en-US"/>
        </w:rPr>
        <w:t xml:space="preserve">In the last decade and a half predicted risks associated with irrigation area development have begun to be realised as groundwater levels have </w:t>
      </w:r>
      <w:proofErr w:type="gramStart"/>
      <w:r w:rsidRPr="00846F70">
        <w:rPr>
          <w:rFonts w:eastAsiaTheme="minorHAnsi" w:cs="Arial"/>
          <w:lang w:eastAsia="en-US"/>
        </w:rPr>
        <w:t>risen</w:t>
      </w:r>
      <w:proofErr w:type="gramEnd"/>
      <w:r w:rsidRPr="00846F70">
        <w:rPr>
          <w:rFonts w:eastAsiaTheme="minorHAnsi" w:cs="Arial"/>
          <w:lang w:eastAsia="en-US"/>
        </w:rPr>
        <w:t xml:space="preserve"> steadily within the BHWSS (</w:t>
      </w:r>
      <w:r w:rsidRPr="00846F70">
        <w:rPr>
          <w:rFonts w:eastAsiaTheme="minorHAnsi" w:cs="Arial"/>
          <w:lang w:eastAsia="en-US"/>
        </w:rPr>
        <w:fldChar w:fldCharType="begin"/>
      </w:r>
      <w:r w:rsidRPr="00846F70">
        <w:rPr>
          <w:rFonts w:eastAsiaTheme="minorHAnsi" w:cs="Arial"/>
          <w:lang w:eastAsia="en-US"/>
        </w:rPr>
        <w:instrText xml:space="preserve"> REF _Ref353716346 \h  \* MERGEFORMAT </w:instrText>
      </w:r>
      <w:r w:rsidRPr="00846F70">
        <w:rPr>
          <w:rFonts w:eastAsiaTheme="minorHAnsi" w:cs="Arial"/>
          <w:lang w:eastAsia="en-US"/>
        </w:rPr>
      </w:r>
      <w:r w:rsidRPr="00846F70">
        <w:rPr>
          <w:rFonts w:eastAsiaTheme="minorHAnsi" w:cs="Arial"/>
          <w:lang w:eastAsia="en-US"/>
        </w:rPr>
        <w:fldChar w:fldCharType="separate"/>
      </w:r>
      <w:r w:rsidR="000F5D42" w:rsidRPr="000F5D42">
        <w:rPr>
          <w:rFonts w:eastAsiaTheme="minorHAnsi" w:cs="Arial"/>
          <w:lang w:eastAsia="en-US"/>
        </w:rPr>
        <w:t xml:space="preserve">Figure </w:t>
      </w:r>
      <w:r w:rsidR="000F5D42" w:rsidRPr="000F5D42">
        <w:rPr>
          <w:rFonts w:eastAsiaTheme="minorHAnsi" w:cs="Arial"/>
          <w:noProof/>
          <w:lang w:eastAsia="en-US"/>
        </w:rPr>
        <w:t>5</w:t>
      </w:r>
      <w:r w:rsidRPr="00846F70">
        <w:rPr>
          <w:rFonts w:eastAsiaTheme="minorHAnsi" w:cs="Arial"/>
          <w:lang w:eastAsia="en-US"/>
        </w:rPr>
        <w:fldChar w:fldCharType="end"/>
      </w:r>
      <w:r w:rsidRPr="00846F70">
        <w:rPr>
          <w:rFonts w:eastAsiaTheme="minorHAnsi" w:cs="Arial"/>
          <w:lang w:eastAsia="en-US"/>
        </w:rPr>
        <w:t>)</w:t>
      </w:r>
      <w:r w:rsidR="006362ED">
        <w:rPr>
          <w:rFonts w:eastAsiaTheme="minorHAnsi" w:cs="Arial"/>
          <w:lang w:eastAsia="en-US"/>
        </w:rPr>
        <w:t>.</w:t>
      </w:r>
      <w:r w:rsidRPr="00846F70">
        <w:rPr>
          <w:rFonts w:eastAsiaTheme="minorHAnsi" w:cs="Arial"/>
          <w:lang w:eastAsia="en-US"/>
        </w:rPr>
        <w:t xml:space="preserve"> </w:t>
      </w:r>
      <w:r w:rsidR="006362ED">
        <w:rPr>
          <w:rFonts w:eastAsiaTheme="minorHAnsi" w:cs="Arial"/>
          <w:lang w:eastAsia="en-US"/>
        </w:rPr>
        <w:t>This has</w:t>
      </w:r>
      <w:r w:rsidRPr="00846F70">
        <w:rPr>
          <w:rFonts w:eastAsiaTheme="minorHAnsi" w:cs="Arial"/>
          <w:lang w:eastAsia="en-US"/>
        </w:rPr>
        <w:t xml:space="preserve"> begun to affect crop productivity and the hydrology, habitat quality and ecosystem functioning of downstream systems</w:t>
      </w:r>
      <w:r w:rsidR="00470232">
        <w:rPr>
          <w:rFonts w:eastAsiaTheme="minorHAnsi" w:cs="Arial"/>
          <w:lang w:eastAsia="en-US"/>
        </w:rPr>
        <w:t>,</w:t>
      </w:r>
      <w:r w:rsidRPr="00846F70">
        <w:rPr>
          <w:rFonts w:eastAsiaTheme="minorHAnsi" w:cs="Arial"/>
          <w:lang w:eastAsia="en-US"/>
        </w:rPr>
        <w:t xml:space="preserve"> and could potentially cause widespread </w:t>
      </w:r>
      <w:proofErr w:type="spellStart"/>
      <w:r w:rsidRPr="00846F70">
        <w:rPr>
          <w:rFonts w:eastAsiaTheme="minorHAnsi" w:cs="Arial"/>
          <w:lang w:eastAsia="en-US"/>
        </w:rPr>
        <w:t>salinisation</w:t>
      </w:r>
      <w:proofErr w:type="spellEnd"/>
      <w:r w:rsidRPr="00846F70">
        <w:rPr>
          <w:rFonts w:eastAsiaTheme="minorHAnsi" w:cs="Arial"/>
          <w:lang w:eastAsia="en-US"/>
        </w:rPr>
        <w:t xml:space="preserve"> and ecosystem degradation</w:t>
      </w:r>
      <w:r w:rsidR="00CF5981">
        <w:rPr>
          <w:rFonts w:eastAsiaTheme="minorHAnsi" w:cs="Arial"/>
          <w:lang w:eastAsia="en-US"/>
        </w:rPr>
        <w:t>.</w:t>
      </w:r>
      <w:r w:rsidR="00CF5981">
        <w:rPr>
          <w:rFonts w:eastAsiaTheme="minorHAnsi" w:cs="Arial"/>
          <w:lang w:eastAsia="en-US"/>
        </w:rPr>
        <w:fldChar w:fldCharType="begin"/>
      </w:r>
      <w:r w:rsidR="00CF5981">
        <w:rPr>
          <w:rFonts w:eastAsiaTheme="minorHAnsi" w:cs="Arial"/>
          <w:lang w:eastAsia="en-US"/>
        </w:rPr>
        <w:instrText>ADDIN RW.CITE{{20857 Tait,J. 2007; 21683 Williams,J. 2007; 21685 Evans,R. 2009}}</w:instrText>
      </w:r>
      <w:r w:rsidR="00CF5981">
        <w:rPr>
          <w:rFonts w:eastAsiaTheme="minorHAnsi" w:cs="Arial"/>
          <w:lang w:eastAsia="en-US"/>
        </w:rPr>
        <w:fldChar w:fldCharType="separate"/>
      </w:r>
      <w:r w:rsidR="00F36942" w:rsidRPr="00F36942">
        <w:rPr>
          <w:rFonts w:eastAsia="Times New Roman" w:cs="Arial"/>
          <w:vertAlign w:val="superscript"/>
        </w:rPr>
        <w:t>11,12,17</w:t>
      </w:r>
      <w:r w:rsidR="00CF5981">
        <w:rPr>
          <w:rFonts w:eastAsiaTheme="minorHAnsi" w:cs="Arial"/>
          <w:lang w:eastAsia="en-US"/>
        </w:rPr>
        <w:fldChar w:fldCharType="end"/>
      </w:r>
      <w:r w:rsidRPr="00846F70">
        <w:rPr>
          <w:rFonts w:eastAsiaTheme="minorHAnsi" w:cs="Arial"/>
          <w:lang w:eastAsia="en-US"/>
        </w:rPr>
        <w:t xml:space="preserve"> </w:t>
      </w:r>
      <w:r w:rsidR="00283532">
        <w:rPr>
          <w:rFonts w:eastAsiaTheme="minorHAnsi" w:cs="Arial"/>
          <w:lang w:eastAsia="en-US"/>
        </w:rPr>
        <w:t>Changing g</w:t>
      </w:r>
      <w:r w:rsidRPr="00846F70">
        <w:rPr>
          <w:rFonts w:eastAsiaTheme="minorHAnsi" w:cs="Arial"/>
          <w:lang w:eastAsia="en-US"/>
        </w:rPr>
        <w:t>roundwater levels, salinity and downstream environmental impacts associated with irrigation area management have not only been restricted to the BHWSS/BRIA but have also emerged in the Water Board Managed Areas of the Burdekin Delta</w:t>
      </w:r>
      <w:r w:rsidR="0077215C">
        <w:rPr>
          <w:rFonts w:eastAsiaTheme="minorHAnsi" w:cs="Arial"/>
          <w:lang w:eastAsia="en-US"/>
        </w:rPr>
        <w:t>.</w:t>
      </w:r>
      <w:r w:rsidR="0077215C">
        <w:rPr>
          <w:rFonts w:eastAsiaTheme="minorHAnsi" w:cs="Arial"/>
          <w:lang w:eastAsia="en-US"/>
        </w:rPr>
        <w:fldChar w:fldCharType="begin"/>
      </w:r>
      <w:r w:rsidR="0077215C">
        <w:rPr>
          <w:rFonts w:eastAsiaTheme="minorHAnsi" w:cs="Arial"/>
          <w:lang w:eastAsia="en-US"/>
        </w:rPr>
        <w:instrText>ADDIN RW.CITE{{21688 Charlesworth,PhilipB 2004; 17952 Veitch,V. 2008}}</w:instrText>
      </w:r>
      <w:r w:rsidR="0077215C">
        <w:rPr>
          <w:rFonts w:eastAsiaTheme="minorHAnsi" w:cs="Arial"/>
          <w:lang w:eastAsia="en-US"/>
        </w:rPr>
        <w:fldChar w:fldCharType="separate"/>
      </w:r>
      <w:r w:rsidR="00F36942" w:rsidRPr="00F36942">
        <w:rPr>
          <w:rFonts w:eastAsia="Times New Roman" w:cs="Arial"/>
          <w:vertAlign w:val="superscript"/>
        </w:rPr>
        <w:t>13,18</w:t>
      </w:r>
      <w:r w:rsidR="0077215C">
        <w:rPr>
          <w:rFonts w:eastAsiaTheme="minorHAnsi" w:cs="Arial"/>
          <w:lang w:eastAsia="en-US"/>
        </w:rPr>
        <w:fldChar w:fldCharType="end"/>
      </w:r>
    </w:p>
    <w:p w14:paraId="6924990F" w14:textId="77777777" w:rsidR="00A07A44" w:rsidRPr="00846F70" w:rsidRDefault="00A07A44" w:rsidP="00A07A44">
      <w:pPr>
        <w:rPr>
          <w:rFonts w:cs="Arial"/>
        </w:rPr>
      </w:pPr>
      <w:r w:rsidRPr="00846F70">
        <w:rPr>
          <w:rFonts w:cs="Arial"/>
        </w:rPr>
        <w:t>Sustained groundwater rise through significant areas of the BHWSS</w:t>
      </w:r>
      <w:r w:rsidR="0077215C">
        <w:rPr>
          <w:rFonts w:cs="Arial"/>
        </w:rPr>
        <w:fldChar w:fldCharType="begin"/>
      </w:r>
      <w:r w:rsidR="0077215C">
        <w:rPr>
          <w:rFonts w:cs="Arial"/>
        </w:rPr>
        <w:instrText>ADDIN RW.CITE{{19768 Williams,J. 2009}}</w:instrText>
      </w:r>
      <w:r w:rsidR="0077215C">
        <w:rPr>
          <w:rFonts w:cs="Arial"/>
        </w:rPr>
        <w:fldChar w:fldCharType="separate"/>
      </w:r>
      <w:r w:rsidR="00F36942" w:rsidRPr="00F36942">
        <w:rPr>
          <w:rFonts w:eastAsia="Times New Roman" w:cs="Arial"/>
          <w:vertAlign w:val="superscript"/>
        </w:rPr>
        <w:t>19</w:t>
      </w:r>
      <w:r w:rsidR="0077215C">
        <w:rPr>
          <w:rFonts w:cs="Arial"/>
        </w:rPr>
        <w:fldChar w:fldCharType="end"/>
      </w:r>
      <w:r w:rsidRPr="00846F70">
        <w:rPr>
          <w:rFonts w:cs="Arial"/>
        </w:rPr>
        <w:t xml:space="preserve"> and some </w:t>
      </w:r>
      <w:r w:rsidR="00EF78CD">
        <w:rPr>
          <w:rFonts w:cs="Arial"/>
        </w:rPr>
        <w:t>d</w:t>
      </w:r>
      <w:r w:rsidRPr="00846F70">
        <w:rPr>
          <w:rFonts w:cs="Arial"/>
        </w:rPr>
        <w:t>elta irrigation areas threaten to extinguish the non-saturated soil zone and subject thousands of hectares of floodplain within the BHWSS to waterlogging and/or salinity degradation. Potentially affected areas include significant areas of remnant woodland and wetland habitat and millions of dollars of irrigated agricultural production.</w:t>
      </w:r>
    </w:p>
    <w:p w14:paraId="69249910" w14:textId="77777777" w:rsidR="006575DA" w:rsidRPr="00846F70" w:rsidRDefault="006575DA" w:rsidP="006575DA">
      <w:r w:rsidRPr="00846F70">
        <w:rPr>
          <w:noProof/>
        </w:rPr>
        <w:lastRenderedPageBreak/>
        <w:drawing>
          <wp:inline distT="0" distB="0" distL="0" distR="0" wp14:anchorId="69249F9D" wp14:editId="69249F9E">
            <wp:extent cx="5605669" cy="3517473"/>
            <wp:effectExtent l="0" t="0" r="0" b="6985"/>
            <wp:docPr id="8" name="Picture 8" descr="Figure 5 is a graph showing the rainfall, groundwater level and salinity of groundwater statistics taken over a period of 34 years." title="Graph of groundwater stud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6">
                      <a:extLst>
                        <a:ext uri="{28A0092B-C50C-407E-A947-70E740481C1C}">
                          <a14:useLocalDpi xmlns:a14="http://schemas.microsoft.com/office/drawing/2010/main"/>
                        </a:ext>
                      </a:extLst>
                    </a:blip>
                    <a:srcRect l="6750" r="3719"/>
                    <a:stretch/>
                  </pic:blipFill>
                  <pic:spPr bwMode="auto">
                    <a:xfrm>
                      <a:off x="0" y="0"/>
                      <a:ext cx="5613381" cy="3522312"/>
                    </a:xfrm>
                    <a:prstGeom prst="rect">
                      <a:avLst/>
                    </a:prstGeom>
                    <a:noFill/>
                    <a:ln>
                      <a:noFill/>
                    </a:ln>
                    <a:extLst>
                      <a:ext uri="{53640926-AAD7-44D8-BBD7-CCE9431645EC}">
                        <a14:shadowObscured xmlns:a14="http://schemas.microsoft.com/office/drawing/2010/main"/>
                      </a:ext>
                    </a:extLst>
                  </pic:spPr>
                </pic:pic>
              </a:graphicData>
            </a:graphic>
          </wp:inline>
        </w:drawing>
      </w:r>
    </w:p>
    <w:p w14:paraId="69249911" w14:textId="77777777" w:rsidR="006575DA" w:rsidRPr="00846F70" w:rsidRDefault="006575DA" w:rsidP="006575DA">
      <w:pPr>
        <w:pStyle w:val="Caption"/>
      </w:pPr>
      <w:bookmarkStart w:id="21" w:name="_Ref353716346"/>
      <w:r w:rsidRPr="00846F70">
        <w:t xml:space="preserve">Figure </w:t>
      </w:r>
      <w:fldSimple w:instr=" SEQ Figure \* ARABIC ">
        <w:r w:rsidR="000F5D42">
          <w:rPr>
            <w:noProof/>
          </w:rPr>
          <w:t>5</w:t>
        </w:r>
      </w:fldSimple>
      <w:bookmarkEnd w:id="21"/>
      <w:r w:rsidRPr="00846F70">
        <w:t xml:space="preserve"> Rainfall, groundwater level and salinity of groundwater over 34 years for a bore in the BHWSS (Source: Dr Keith Bristow, CSIRO)</w:t>
      </w:r>
    </w:p>
    <w:p w14:paraId="69249912" w14:textId="77777777" w:rsidR="00A07A44" w:rsidRPr="00846F70" w:rsidRDefault="00A07A44" w:rsidP="00A07A44">
      <w:pPr>
        <w:rPr>
          <w:rFonts w:cs="Arial"/>
        </w:rPr>
      </w:pPr>
    </w:p>
    <w:p w14:paraId="69249913" w14:textId="77777777" w:rsidR="00132854" w:rsidRPr="00540184" w:rsidRDefault="00132854" w:rsidP="00540184">
      <w:pPr>
        <w:pStyle w:val="Heading4"/>
      </w:pPr>
      <w:r w:rsidRPr="00540184">
        <w:t>Forest and woodlands</w:t>
      </w:r>
    </w:p>
    <w:p w14:paraId="69249914" w14:textId="77777777" w:rsidR="00B31C93" w:rsidRDefault="005469A2" w:rsidP="00B31C93">
      <w:pPr>
        <w:rPr>
          <w:rFonts w:eastAsiaTheme="minorHAnsi" w:cs="Arial"/>
          <w:lang w:eastAsia="en-US"/>
        </w:rPr>
      </w:pPr>
      <w:r w:rsidRPr="00846F70">
        <w:rPr>
          <w:rFonts w:cs="Arial"/>
        </w:rPr>
        <w:t xml:space="preserve">The extent of forest and woodland on the </w:t>
      </w:r>
      <w:r w:rsidR="00DA7DFC">
        <w:rPr>
          <w:rFonts w:cs="Arial"/>
        </w:rPr>
        <w:t>lower Burdekin floodplain</w:t>
      </w:r>
      <w:r w:rsidRPr="00846F70">
        <w:rPr>
          <w:rFonts w:cs="Arial"/>
        </w:rPr>
        <w:t xml:space="preserve"> has been extensively reduced by agricultural development</w:t>
      </w:r>
      <w:r w:rsidR="00470232">
        <w:rPr>
          <w:rFonts w:cs="Arial"/>
        </w:rPr>
        <w:t>,</w:t>
      </w:r>
      <w:r w:rsidRPr="00846F70">
        <w:rPr>
          <w:rFonts w:cs="Arial"/>
        </w:rPr>
        <w:t xml:space="preserve"> and remnant areas are affected by various condition drivers</w:t>
      </w:r>
      <w:r w:rsidR="00B31C93">
        <w:rPr>
          <w:rFonts w:cs="Arial"/>
        </w:rPr>
        <w:t>.</w:t>
      </w:r>
    </w:p>
    <w:p w14:paraId="69249915" w14:textId="77777777" w:rsidR="00B31C93" w:rsidRDefault="006362ED" w:rsidP="00B31C93">
      <w:pPr>
        <w:rPr>
          <w:rFonts w:eastAsiaTheme="minorHAnsi" w:cs="Arial"/>
          <w:lang w:eastAsia="en-US"/>
        </w:rPr>
      </w:pPr>
      <w:r>
        <w:rPr>
          <w:rFonts w:eastAsiaTheme="minorHAnsi" w:cs="Arial"/>
          <w:lang w:eastAsia="en-US"/>
        </w:rPr>
        <w:t>F</w:t>
      </w:r>
      <w:r w:rsidR="00B31C93" w:rsidRPr="00846F70">
        <w:rPr>
          <w:rFonts w:eastAsiaTheme="minorHAnsi" w:cs="Arial"/>
          <w:lang w:eastAsia="en-US"/>
        </w:rPr>
        <w:t xml:space="preserve">orest coastal ecosystems on the </w:t>
      </w:r>
      <w:r w:rsidR="00B31C93">
        <w:rPr>
          <w:rFonts w:eastAsiaTheme="minorHAnsi" w:cs="Arial"/>
          <w:lang w:eastAsia="en-US"/>
        </w:rPr>
        <w:t>lower Burdekin floodplain</w:t>
      </w:r>
      <w:r w:rsidR="00B31C93" w:rsidRPr="00846F70">
        <w:rPr>
          <w:rFonts w:eastAsiaTheme="minorHAnsi" w:cs="Arial"/>
          <w:lang w:eastAsia="en-US"/>
        </w:rPr>
        <w:t xml:space="preserve"> have experienced greater losses to development relative to other </w:t>
      </w:r>
      <w:r>
        <w:rPr>
          <w:rFonts w:eastAsiaTheme="minorHAnsi" w:cs="Arial"/>
          <w:lang w:eastAsia="en-US"/>
        </w:rPr>
        <w:t xml:space="preserve">coastal ecosystem </w:t>
      </w:r>
      <w:r w:rsidR="00B31C93" w:rsidRPr="00846F70">
        <w:rPr>
          <w:rFonts w:eastAsiaTheme="minorHAnsi" w:cs="Arial"/>
          <w:lang w:eastAsia="en-US"/>
        </w:rPr>
        <w:t xml:space="preserve">types due to their </w:t>
      </w:r>
      <w:r w:rsidR="00EF78CD">
        <w:rPr>
          <w:rFonts w:eastAsiaTheme="minorHAnsi" w:cs="Arial"/>
          <w:lang w:eastAsia="en-US"/>
        </w:rPr>
        <w:t>presence in a landscape suitable for agricultural development</w:t>
      </w:r>
      <w:r w:rsidR="00B31C93" w:rsidRPr="00846F70">
        <w:rPr>
          <w:rFonts w:eastAsiaTheme="minorHAnsi" w:cs="Arial"/>
          <w:lang w:eastAsia="en-US"/>
        </w:rPr>
        <w:t xml:space="preserve">. Retained </w:t>
      </w:r>
      <w:r w:rsidR="00EF78CD">
        <w:rPr>
          <w:rFonts w:eastAsiaTheme="minorHAnsi" w:cs="Arial"/>
          <w:lang w:eastAsia="en-US"/>
        </w:rPr>
        <w:t xml:space="preserve">forest ecosystems </w:t>
      </w:r>
      <w:r>
        <w:rPr>
          <w:rFonts w:eastAsiaTheme="minorHAnsi" w:cs="Arial"/>
          <w:lang w:eastAsia="en-US"/>
        </w:rPr>
        <w:t>have a representational bias toward types or sites with lower development suitability.</w:t>
      </w:r>
      <w:r w:rsidR="0077215C">
        <w:rPr>
          <w:rFonts w:eastAsiaTheme="minorHAnsi" w:cs="Arial"/>
          <w:lang w:eastAsia="en-US"/>
        </w:rPr>
        <w:t xml:space="preserve"> </w:t>
      </w:r>
      <w:r w:rsidR="00B31C93" w:rsidRPr="00846F70">
        <w:rPr>
          <w:rFonts w:eastAsiaTheme="minorHAnsi" w:cs="Arial"/>
          <w:lang w:eastAsia="en-US"/>
        </w:rPr>
        <w:t xml:space="preserve">Forests typical of the well-drained younger alluvial soils </w:t>
      </w:r>
      <w:r>
        <w:rPr>
          <w:rFonts w:eastAsiaTheme="minorHAnsi" w:cs="Arial"/>
          <w:lang w:eastAsia="en-US"/>
        </w:rPr>
        <w:t xml:space="preserve">of the river deltas and levees </w:t>
      </w:r>
      <w:r w:rsidR="00B31C93" w:rsidRPr="00846F70">
        <w:rPr>
          <w:rFonts w:eastAsiaTheme="minorHAnsi" w:cs="Arial"/>
          <w:lang w:eastAsia="en-US"/>
        </w:rPr>
        <w:t>have been most developed and only small isolated remnants of these types remain within the study area</w:t>
      </w:r>
      <w:r w:rsidR="00B15498">
        <w:rPr>
          <w:rFonts w:eastAsiaTheme="minorHAnsi" w:cs="Arial"/>
          <w:lang w:eastAsia="en-US"/>
        </w:rPr>
        <w:t>,</w:t>
      </w:r>
      <w:r w:rsidR="00B31C93" w:rsidRPr="00846F70">
        <w:rPr>
          <w:rFonts w:eastAsiaTheme="minorHAnsi" w:cs="Arial"/>
          <w:lang w:eastAsia="en-US"/>
        </w:rPr>
        <w:t xml:space="preserve"> with the largest occurrences on narrow levees of the Burdekin and Haughton Ri</w:t>
      </w:r>
      <w:r w:rsidR="0077215C">
        <w:rPr>
          <w:rFonts w:eastAsiaTheme="minorHAnsi" w:cs="Arial"/>
          <w:lang w:eastAsia="en-US"/>
        </w:rPr>
        <w:t>ver.</w:t>
      </w:r>
    </w:p>
    <w:p w14:paraId="69249916" w14:textId="77777777" w:rsidR="00B31C93" w:rsidRPr="00846F70" w:rsidRDefault="00B31C93" w:rsidP="00B31C93">
      <w:pPr>
        <w:rPr>
          <w:rFonts w:cs="Arial"/>
        </w:rPr>
      </w:pPr>
      <w:r w:rsidRPr="00846F70">
        <w:rPr>
          <w:rFonts w:cs="Arial"/>
        </w:rPr>
        <w:t xml:space="preserve">Altered groundwater levels and sea level rise are another source of hydrological impact to forested and woodland ecosystems. </w:t>
      </w:r>
      <w:r w:rsidR="006362ED">
        <w:rPr>
          <w:rFonts w:cs="Arial"/>
        </w:rPr>
        <w:t>Forest</w:t>
      </w:r>
      <w:r w:rsidR="00873C9D">
        <w:rPr>
          <w:rFonts w:cs="Arial"/>
        </w:rPr>
        <w:t xml:space="preserve"> stand die-</w:t>
      </w:r>
      <w:r w:rsidRPr="00846F70">
        <w:rPr>
          <w:rFonts w:cs="Arial"/>
        </w:rPr>
        <w:t xml:space="preserve">offs due to groundwater saltwater wedge intrusion are observed at some sites on </w:t>
      </w:r>
      <w:r w:rsidR="000A61B2">
        <w:rPr>
          <w:rFonts w:cs="Arial"/>
        </w:rPr>
        <w:t>the coastal margin of the flood</w:t>
      </w:r>
      <w:r w:rsidRPr="00846F70">
        <w:rPr>
          <w:rFonts w:cs="Arial"/>
        </w:rPr>
        <w:t>plain.</w:t>
      </w:r>
      <w:r w:rsidR="006362ED">
        <w:rPr>
          <w:rFonts w:cs="Arial"/>
        </w:rPr>
        <w:t xml:space="preserve">  Loss of vigour and die off due to water logging is also being observed on parts of the floodplain affected by elevated and rising water tables.</w:t>
      </w:r>
    </w:p>
    <w:p w14:paraId="69249917" w14:textId="77777777" w:rsidR="00A94013" w:rsidRDefault="005469A2" w:rsidP="005469A2">
      <w:pPr>
        <w:rPr>
          <w:rFonts w:cs="Arial"/>
        </w:rPr>
      </w:pPr>
      <w:r w:rsidRPr="00846F70">
        <w:rPr>
          <w:rFonts w:cs="Arial"/>
        </w:rPr>
        <w:t xml:space="preserve">The </w:t>
      </w:r>
      <w:r w:rsidR="00DA7DFC">
        <w:rPr>
          <w:rFonts w:cs="Arial"/>
        </w:rPr>
        <w:t>lower Burdekin floodplain</w:t>
      </w:r>
      <w:r w:rsidRPr="00846F70">
        <w:rPr>
          <w:rFonts w:cs="Arial"/>
        </w:rPr>
        <w:t xml:space="preserve"> vegetation assemblages have always been a fire mediated mosaic and this fact remains current for the contemporary landscape. Changes in fire frequency and intensity towards either end of the hotter </w:t>
      </w:r>
      <w:r w:rsidR="00EF78CD">
        <w:rPr>
          <w:rFonts w:cs="Arial"/>
        </w:rPr>
        <w:t>/</w:t>
      </w:r>
      <w:r w:rsidR="00EF78CD" w:rsidRPr="00846F70">
        <w:rPr>
          <w:rFonts w:cs="Arial"/>
        </w:rPr>
        <w:t xml:space="preserve"> </w:t>
      </w:r>
      <w:r w:rsidRPr="00846F70">
        <w:rPr>
          <w:rFonts w:cs="Arial"/>
        </w:rPr>
        <w:t xml:space="preserve">cooler and frequent </w:t>
      </w:r>
      <w:r w:rsidR="00EF78CD">
        <w:rPr>
          <w:rFonts w:cs="Arial"/>
        </w:rPr>
        <w:t>/</w:t>
      </w:r>
      <w:r w:rsidR="00EF78CD" w:rsidRPr="00846F70">
        <w:rPr>
          <w:rFonts w:cs="Arial"/>
        </w:rPr>
        <w:t xml:space="preserve"> </w:t>
      </w:r>
      <w:r w:rsidRPr="00846F70">
        <w:rPr>
          <w:rFonts w:cs="Arial"/>
        </w:rPr>
        <w:t xml:space="preserve">less frequent spectrums are observed to drive changes in remnant woodland and forest condition on the </w:t>
      </w:r>
      <w:r w:rsidR="00DA7DFC">
        <w:rPr>
          <w:rFonts w:cs="Arial"/>
        </w:rPr>
        <w:t>lower Burdekin floodplain</w:t>
      </w:r>
      <w:r w:rsidRPr="00846F70">
        <w:rPr>
          <w:rFonts w:cs="Arial"/>
        </w:rPr>
        <w:t xml:space="preserve">. In agricultural dominated areas of the </w:t>
      </w:r>
      <w:r w:rsidR="00CF0630">
        <w:rPr>
          <w:rFonts w:cs="Arial"/>
        </w:rPr>
        <w:t>l</w:t>
      </w:r>
      <w:r w:rsidRPr="00846F70">
        <w:rPr>
          <w:rFonts w:cs="Arial"/>
        </w:rPr>
        <w:t xml:space="preserve">ower Burdekin there is a </w:t>
      </w:r>
      <w:r w:rsidRPr="00846F70">
        <w:rPr>
          <w:rFonts w:cs="Arial"/>
        </w:rPr>
        <w:lastRenderedPageBreak/>
        <w:t xml:space="preserve">propensity toward frequent fire in remnant vegetation areas </w:t>
      </w:r>
      <w:r w:rsidR="0077690B">
        <w:rPr>
          <w:rFonts w:cs="Arial"/>
        </w:rPr>
        <w:t xml:space="preserve">associated with </w:t>
      </w:r>
      <w:r w:rsidRPr="00846F70">
        <w:rPr>
          <w:rFonts w:cs="Arial"/>
        </w:rPr>
        <w:t xml:space="preserve">annual cane burning and management </w:t>
      </w:r>
      <w:r w:rsidR="0077690B">
        <w:rPr>
          <w:rFonts w:cs="Arial"/>
        </w:rPr>
        <w:t xml:space="preserve">practices concerning </w:t>
      </w:r>
      <w:r w:rsidRPr="00846F70">
        <w:rPr>
          <w:rFonts w:cs="Arial"/>
        </w:rPr>
        <w:t xml:space="preserve">perceived fire risks </w:t>
      </w:r>
      <w:r w:rsidR="0077690B">
        <w:rPr>
          <w:rFonts w:cs="Arial"/>
        </w:rPr>
        <w:t>to cane crops from unburnt</w:t>
      </w:r>
      <w:r w:rsidR="00EF78CD">
        <w:rPr>
          <w:rFonts w:cs="Arial"/>
        </w:rPr>
        <w:t xml:space="preserve"> </w:t>
      </w:r>
      <w:r w:rsidRPr="00846F70">
        <w:rPr>
          <w:rFonts w:cs="Arial"/>
        </w:rPr>
        <w:t>remnant vegetation. Intentionally lit late dry season fires have been implicated in the degradation of forest condition and wildlife populations in habitat areas set aside within the BRIA / BHWSS</w:t>
      </w:r>
      <w:r w:rsidR="00A74402">
        <w:rPr>
          <w:rFonts w:cs="Arial"/>
        </w:rPr>
        <w:t>.</w:t>
      </w:r>
      <w:r w:rsidR="00A74402">
        <w:rPr>
          <w:rFonts w:cs="Arial"/>
        </w:rPr>
        <w:fldChar w:fldCharType="begin"/>
      </w:r>
      <w:r w:rsidR="00A74402">
        <w:rPr>
          <w:rFonts w:cs="Arial"/>
        </w:rPr>
        <w:instrText>ADDIN RW.CITE{{20857 Tait,J. 2007}}</w:instrText>
      </w:r>
      <w:r w:rsidR="00A74402">
        <w:rPr>
          <w:rFonts w:cs="Arial"/>
        </w:rPr>
        <w:fldChar w:fldCharType="separate"/>
      </w:r>
      <w:r w:rsidR="00F36942" w:rsidRPr="00F36942">
        <w:rPr>
          <w:rFonts w:eastAsia="Times New Roman" w:cs="Arial"/>
          <w:vertAlign w:val="superscript"/>
        </w:rPr>
        <w:t>17</w:t>
      </w:r>
      <w:r w:rsidR="00A74402">
        <w:rPr>
          <w:rFonts w:cs="Arial"/>
        </w:rPr>
        <w:fldChar w:fldCharType="end"/>
      </w:r>
    </w:p>
    <w:p w14:paraId="69249918" w14:textId="77777777" w:rsidR="00A94013" w:rsidRDefault="00EF78CD" w:rsidP="005469A2">
      <w:pPr>
        <w:rPr>
          <w:rFonts w:cs="Arial"/>
        </w:rPr>
      </w:pPr>
      <w:r>
        <w:rPr>
          <w:rFonts w:cs="Arial"/>
        </w:rPr>
        <w:t>High</w:t>
      </w:r>
      <w:r w:rsidRPr="00846F70">
        <w:rPr>
          <w:rFonts w:cs="Arial"/>
        </w:rPr>
        <w:t xml:space="preserve"> </w:t>
      </w:r>
      <w:r w:rsidR="005469A2" w:rsidRPr="00846F70">
        <w:rPr>
          <w:rFonts w:cs="Arial"/>
        </w:rPr>
        <w:t>grass fuel load</w:t>
      </w:r>
      <w:r w:rsidR="0077690B">
        <w:rPr>
          <w:rFonts w:cs="Arial"/>
        </w:rPr>
        <w:t>s predominate</w:t>
      </w:r>
      <w:r w:rsidR="005469A2" w:rsidRPr="00846F70">
        <w:rPr>
          <w:rFonts w:cs="Arial"/>
        </w:rPr>
        <w:t xml:space="preserve"> in </w:t>
      </w:r>
      <w:proofErr w:type="spellStart"/>
      <w:r w:rsidR="0077690B">
        <w:rPr>
          <w:rFonts w:cs="Arial"/>
        </w:rPr>
        <w:t>ungrazed</w:t>
      </w:r>
      <w:proofErr w:type="spellEnd"/>
      <w:r w:rsidR="0077690B">
        <w:rPr>
          <w:rFonts w:cs="Arial"/>
        </w:rPr>
        <w:t xml:space="preserve"> irrigated </w:t>
      </w:r>
      <w:r w:rsidR="005469A2" w:rsidRPr="00846F70">
        <w:rPr>
          <w:rFonts w:cs="Arial"/>
        </w:rPr>
        <w:t>agricultural areas</w:t>
      </w:r>
      <w:r w:rsidR="0077690B">
        <w:rPr>
          <w:rFonts w:cs="Arial"/>
        </w:rPr>
        <w:t xml:space="preserve"> of the seasonally dry lower Burdekin</w:t>
      </w:r>
      <w:r>
        <w:rPr>
          <w:rFonts w:cs="Arial"/>
        </w:rPr>
        <w:t>.</w:t>
      </w:r>
      <w:r w:rsidR="005469A2" w:rsidRPr="00846F70">
        <w:rPr>
          <w:rFonts w:cs="Arial"/>
        </w:rPr>
        <w:t xml:space="preserve"> </w:t>
      </w:r>
      <w:r>
        <w:rPr>
          <w:rFonts w:cs="Arial"/>
        </w:rPr>
        <w:t>T</w:t>
      </w:r>
      <w:r w:rsidR="007A4D09">
        <w:rPr>
          <w:rFonts w:cs="Arial"/>
        </w:rPr>
        <w:t xml:space="preserve">all and </w:t>
      </w:r>
      <w:r w:rsidR="005469A2" w:rsidRPr="00846F70">
        <w:rPr>
          <w:rFonts w:cs="Arial"/>
        </w:rPr>
        <w:t>dense invasive exotic pasture species can cause catastrophically intense fires in remnant vegetation stands resulting in death of mature stands and individuals and significant simplification of structure and composition</w:t>
      </w:r>
      <w:r w:rsidR="00A74402">
        <w:rPr>
          <w:rFonts w:cs="Arial"/>
        </w:rPr>
        <w:t>.</w:t>
      </w:r>
      <w:r w:rsidR="00A74402">
        <w:rPr>
          <w:rFonts w:cs="Arial"/>
        </w:rPr>
        <w:fldChar w:fldCharType="begin"/>
      </w:r>
      <w:r w:rsidR="00A74402">
        <w:rPr>
          <w:rFonts w:cs="Arial"/>
        </w:rPr>
        <w:instrText>ADDIN RW.CITE{{21689 Tait,J. 2011}}</w:instrText>
      </w:r>
      <w:r w:rsidR="00A74402">
        <w:rPr>
          <w:rFonts w:cs="Arial"/>
        </w:rPr>
        <w:fldChar w:fldCharType="separate"/>
      </w:r>
      <w:r w:rsidR="00F36942" w:rsidRPr="00F36942">
        <w:rPr>
          <w:rFonts w:eastAsia="Times New Roman" w:cs="Arial"/>
          <w:vertAlign w:val="superscript"/>
        </w:rPr>
        <w:t>20</w:t>
      </w:r>
      <w:r w:rsidR="00A74402">
        <w:rPr>
          <w:rFonts w:cs="Arial"/>
        </w:rPr>
        <w:fldChar w:fldCharType="end"/>
      </w:r>
      <w:r w:rsidR="005469A2" w:rsidRPr="00846F70">
        <w:rPr>
          <w:rFonts w:cs="Arial"/>
        </w:rPr>
        <w:t xml:space="preserve"> </w:t>
      </w:r>
    </w:p>
    <w:p w14:paraId="69249919" w14:textId="77777777" w:rsidR="005469A2" w:rsidRPr="00846F70" w:rsidRDefault="005469A2" w:rsidP="005469A2">
      <w:pPr>
        <w:rPr>
          <w:rFonts w:cs="Arial"/>
        </w:rPr>
      </w:pPr>
      <w:r w:rsidRPr="00846F70">
        <w:rPr>
          <w:rFonts w:cs="Arial"/>
        </w:rPr>
        <w:t xml:space="preserve">While some exotic pasture species utilised as ‘ponded’ pastures are sensitive to fire others associated with more well drained soils </w:t>
      </w:r>
      <w:r w:rsidR="00EF78CD">
        <w:rPr>
          <w:rFonts w:cs="Arial"/>
        </w:rPr>
        <w:t>(</w:t>
      </w:r>
      <w:r w:rsidR="00A74402">
        <w:rPr>
          <w:rFonts w:cs="Arial"/>
        </w:rPr>
        <w:t>for example</w:t>
      </w:r>
      <w:r w:rsidRPr="00846F70">
        <w:rPr>
          <w:rFonts w:cs="Arial"/>
        </w:rPr>
        <w:t xml:space="preserve"> Guinea Grass </w:t>
      </w:r>
      <w:r w:rsidRPr="00846F70">
        <w:rPr>
          <w:rStyle w:val="st"/>
          <w:rFonts w:cs="Arial"/>
          <w:i/>
          <w:color w:val="222222"/>
        </w:rPr>
        <w:t>Megathyrsus maximus</w:t>
      </w:r>
      <w:r w:rsidR="00EF78CD">
        <w:rPr>
          <w:rStyle w:val="st"/>
          <w:rFonts w:cs="Arial"/>
          <w:i/>
          <w:color w:val="222222"/>
        </w:rPr>
        <w:t>)</w:t>
      </w:r>
      <w:r w:rsidRPr="00846F70">
        <w:rPr>
          <w:rStyle w:val="st"/>
          <w:rFonts w:cs="Arial"/>
          <w:color w:val="222222"/>
        </w:rPr>
        <w:t xml:space="preserve"> are </w:t>
      </w:r>
      <w:r w:rsidRPr="00846F70">
        <w:rPr>
          <w:rFonts w:cs="Arial"/>
        </w:rPr>
        <w:t>pyrophytic and benefit from intense fire regimes</w:t>
      </w:r>
      <w:r w:rsidR="00EF78CD">
        <w:rPr>
          <w:rFonts w:cs="Arial"/>
        </w:rPr>
        <w:t>,</w:t>
      </w:r>
      <w:r w:rsidRPr="00846F70">
        <w:rPr>
          <w:rFonts w:cs="Arial"/>
        </w:rPr>
        <w:t xml:space="preserve"> often reducing and re</w:t>
      </w:r>
      <w:r w:rsidR="00EF78CD">
        <w:rPr>
          <w:rFonts w:cs="Arial"/>
        </w:rPr>
        <w:t>p</w:t>
      </w:r>
      <w:r w:rsidRPr="00846F70">
        <w:rPr>
          <w:rFonts w:cs="Arial"/>
        </w:rPr>
        <w:t xml:space="preserve">lacing woody </w:t>
      </w:r>
      <w:proofErr w:type="spellStart"/>
      <w:r w:rsidRPr="00846F70">
        <w:rPr>
          <w:rFonts w:cs="Arial"/>
        </w:rPr>
        <w:t>overstorey</w:t>
      </w:r>
      <w:proofErr w:type="spellEnd"/>
      <w:r w:rsidRPr="00846F70">
        <w:rPr>
          <w:rFonts w:cs="Arial"/>
        </w:rPr>
        <w:t xml:space="preserve"> through successive hot fires</w:t>
      </w:r>
      <w:r w:rsidR="00A74402">
        <w:rPr>
          <w:rFonts w:cs="Arial"/>
        </w:rPr>
        <w:t>.</w:t>
      </w:r>
      <w:r w:rsidR="00A74402">
        <w:rPr>
          <w:rFonts w:cs="Arial"/>
        </w:rPr>
        <w:fldChar w:fldCharType="begin"/>
      </w:r>
      <w:r w:rsidR="00A74402">
        <w:rPr>
          <w:rFonts w:cs="Arial"/>
        </w:rPr>
        <w:instrText>ADDIN RW.CITE{{21689 Tait,J. 2011}}</w:instrText>
      </w:r>
      <w:r w:rsidR="00A74402">
        <w:rPr>
          <w:rFonts w:cs="Arial"/>
        </w:rPr>
        <w:fldChar w:fldCharType="separate"/>
      </w:r>
      <w:r w:rsidR="00F36942" w:rsidRPr="00F36942">
        <w:rPr>
          <w:rFonts w:eastAsia="Times New Roman" w:cs="Arial"/>
          <w:vertAlign w:val="superscript"/>
        </w:rPr>
        <w:t>20</w:t>
      </w:r>
      <w:r w:rsidR="00A74402">
        <w:rPr>
          <w:rFonts w:cs="Arial"/>
        </w:rPr>
        <w:fldChar w:fldCharType="end"/>
      </w:r>
      <w:r w:rsidRPr="00846F70">
        <w:rPr>
          <w:rFonts w:cs="Arial"/>
        </w:rPr>
        <w:t xml:space="preserve"> Areas of floodplain forest or woodland with a simplified structure dominated by exotic grasslands and isolated trees have an altered and reduced ca</w:t>
      </w:r>
      <w:r w:rsidR="00B15498">
        <w:rPr>
          <w:rFonts w:cs="Arial"/>
        </w:rPr>
        <w:t>pacity for delivering ecosystem</w:t>
      </w:r>
      <w:r w:rsidRPr="00846F70">
        <w:rPr>
          <w:rFonts w:cs="Arial"/>
        </w:rPr>
        <w:t xml:space="preserve"> </w:t>
      </w:r>
      <w:r w:rsidR="00F402D4">
        <w:rPr>
          <w:rFonts w:cs="Arial"/>
        </w:rPr>
        <w:t>functions</w:t>
      </w:r>
      <w:r w:rsidRPr="00846F70">
        <w:rPr>
          <w:rFonts w:cs="Arial"/>
        </w:rPr>
        <w:t xml:space="preserve"> including flow ba</w:t>
      </w:r>
      <w:r w:rsidR="00A74402">
        <w:rPr>
          <w:rFonts w:cs="Arial"/>
        </w:rPr>
        <w:t>ffling and soil stabilisation.</w:t>
      </w:r>
    </w:p>
    <w:p w14:paraId="6924991A" w14:textId="77777777" w:rsidR="008A3A35" w:rsidRPr="00846F70" w:rsidRDefault="00132854" w:rsidP="00540184">
      <w:pPr>
        <w:pStyle w:val="Heading4"/>
      </w:pPr>
      <w:r w:rsidRPr="00846F70">
        <w:t>Wetlands</w:t>
      </w:r>
    </w:p>
    <w:p w14:paraId="6924991B" w14:textId="77777777" w:rsidR="00602E71" w:rsidRPr="00846F70" w:rsidRDefault="00602E71" w:rsidP="00602E71">
      <w:pPr>
        <w:spacing w:before="240" w:after="100"/>
        <w:rPr>
          <w:rFonts w:cs="Arial"/>
        </w:rPr>
      </w:pPr>
      <w:r w:rsidRPr="00846F70">
        <w:rPr>
          <w:rFonts w:cs="Arial"/>
        </w:rPr>
        <w:t xml:space="preserve">Many of the sources of impact on the condition and the ability of freshwater wetland coastal ecosystems to deliver ecological </w:t>
      </w:r>
      <w:r w:rsidR="00F402D4">
        <w:rPr>
          <w:rFonts w:cs="Arial"/>
        </w:rPr>
        <w:t>functions</w:t>
      </w:r>
      <w:r w:rsidRPr="00846F70">
        <w:rPr>
          <w:rFonts w:cs="Arial"/>
        </w:rPr>
        <w:t xml:space="preserve"> to the </w:t>
      </w:r>
      <w:r>
        <w:rPr>
          <w:rFonts w:cs="Arial"/>
        </w:rPr>
        <w:t>World Heritage Area</w:t>
      </w:r>
      <w:r w:rsidRPr="00846F70">
        <w:rPr>
          <w:rFonts w:cs="Arial"/>
        </w:rPr>
        <w:t xml:space="preserve"> are common to those identified for floodplain forests and woodlands.</w:t>
      </w:r>
    </w:p>
    <w:p w14:paraId="6924991C" w14:textId="77777777" w:rsidR="006841E4" w:rsidRDefault="006841E4" w:rsidP="006841E4">
      <w:pPr>
        <w:rPr>
          <w:rFonts w:cs="Arial"/>
        </w:rPr>
      </w:pPr>
      <w:r w:rsidRPr="00846F70">
        <w:rPr>
          <w:rFonts w:cs="Arial"/>
        </w:rPr>
        <w:t xml:space="preserve">Palustrine wetland systems are generally shallow, seasonal and dominated by emergent vegetation. Vegetation dominated palustrine wetlands are the classic sediment trapping wetland. In the lower Burdekin they occur in amongst floodplain forest and woodland coastal ecosystems adjacent riverine wetland systems and in association with floodplain drainage depressions or in grassland coastal ecosystems on the coastal plain adjoining areas of tidal influence. </w:t>
      </w:r>
      <w:r w:rsidR="00EF78CD">
        <w:rPr>
          <w:rFonts w:cs="Arial"/>
        </w:rPr>
        <w:t>L</w:t>
      </w:r>
      <w:r w:rsidRPr="00846F70">
        <w:rPr>
          <w:rFonts w:cs="Arial"/>
        </w:rPr>
        <w:t>and filling and levelling has facilitated agricultural development on this wetland system type (</w:t>
      </w:r>
      <w:r w:rsidR="00283532">
        <w:rPr>
          <w:rFonts w:cs="Arial"/>
        </w:rPr>
        <w:t>F</w:t>
      </w:r>
      <w:r w:rsidR="00B3113D">
        <w:rPr>
          <w:rFonts w:cs="Arial"/>
        </w:rPr>
        <w:t xml:space="preserve">igure </w:t>
      </w:r>
      <w:r w:rsidR="00E2779D" w:rsidRPr="00846F70">
        <w:rPr>
          <w:rFonts w:cs="Arial"/>
        </w:rPr>
        <w:t>6</w:t>
      </w:r>
      <w:r w:rsidRPr="00846F70">
        <w:rPr>
          <w:rFonts w:cs="Arial"/>
        </w:rPr>
        <w:t xml:space="preserve"> and </w:t>
      </w:r>
      <w:r w:rsidR="00283532">
        <w:rPr>
          <w:rFonts w:cs="Arial"/>
        </w:rPr>
        <w:t>F</w:t>
      </w:r>
      <w:r w:rsidR="00B3113D">
        <w:rPr>
          <w:rFonts w:cs="Arial"/>
        </w:rPr>
        <w:t xml:space="preserve">igure </w:t>
      </w:r>
      <w:r w:rsidR="00E2779D" w:rsidRPr="00846F70">
        <w:rPr>
          <w:rFonts w:cs="Arial"/>
        </w:rPr>
        <w:t>7</w:t>
      </w:r>
      <w:r w:rsidRPr="00846F70">
        <w:rPr>
          <w:rFonts w:cs="Arial"/>
        </w:rPr>
        <w:t xml:space="preserve">). </w:t>
      </w:r>
    </w:p>
    <w:p w14:paraId="6924991D" w14:textId="77777777" w:rsidR="00A74402" w:rsidRDefault="00A74402">
      <w:pPr>
        <w:rPr>
          <w:rFonts w:cs="Arial"/>
        </w:rPr>
      </w:pPr>
      <w:r>
        <w:rPr>
          <w:rFonts w:cs="Arial"/>
        </w:rPr>
        <w:br w:type="page"/>
      </w:r>
    </w:p>
    <w:p w14:paraId="6924991E" w14:textId="77777777" w:rsidR="005B1D5E" w:rsidRDefault="005B1D5E" w:rsidP="00A74402">
      <w:pPr>
        <w:pStyle w:val="Caption"/>
      </w:pPr>
      <w:bookmarkStart w:id="22" w:name="_Ref354835235"/>
      <w:r>
        <w:rPr>
          <w:noProof/>
        </w:rPr>
        <w:lastRenderedPageBreak/>
        <w:drawing>
          <wp:inline distT="0" distB="0" distL="0" distR="0" wp14:anchorId="69249F9F" wp14:editId="69249FA0">
            <wp:extent cx="5124450" cy="4429125"/>
            <wp:effectExtent l="0" t="0" r="0" b="9525"/>
            <wp:docPr id="20" name="Picture 20" descr="A sequence of photographs of the same location, the first taken in 1955 showing a vegetated weland in the background, the second taken in 1960 showing palustrine wetland overstorey vegetation has been cleared but a season waterbody remaining, and the third taken in 1999 showing the wetland basin has been filled, levelled and planted to sugarcane." title="Palustrine wetland lo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lustrine wetland loss.jpg"/>
                    <pic:cNvPicPr/>
                  </pic:nvPicPr>
                  <pic:blipFill>
                    <a:blip r:embed="rId27">
                      <a:extLst>
                        <a:ext uri="{28A0092B-C50C-407E-A947-70E740481C1C}">
                          <a14:useLocalDpi xmlns:a14="http://schemas.microsoft.com/office/drawing/2010/main" val="0"/>
                        </a:ext>
                      </a:extLst>
                    </a:blip>
                    <a:stretch>
                      <a:fillRect/>
                    </a:stretch>
                  </pic:blipFill>
                  <pic:spPr>
                    <a:xfrm>
                      <a:off x="0" y="0"/>
                      <a:ext cx="5124450" cy="4429125"/>
                    </a:xfrm>
                    <a:prstGeom prst="rect">
                      <a:avLst/>
                    </a:prstGeom>
                  </pic:spPr>
                </pic:pic>
              </a:graphicData>
            </a:graphic>
          </wp:inline>
        </w:drawing>
      </w:r>
    </w:p>
    <w:p w14:paraId="6924991F" w14:textId="77777777" w:rsidR="008A3A35" w:rsidRPr="00D12A38" w:rsidRDefault="006841E4" w:rsidP="00A74402">
      <w:pPr>
        <w:pStyle w:val="Caption"/>
      </w:pPr>
      <w:r w:rsidRPr="00D12A38">
        <w:t xml:space="preserve">Figure </w:t>
      </w:r>
      <w:bookmarkEnd w:id="22"/>
      <w:r w:rsidR="00E2779D" w:rsidRPr="00D12A38">
        <w:t>6</w:t>
      </w:r>
      <w:r w:rsidRPr="00D12A38">
        <w:t xml:space="preserve"> Example of palustrine wetland loss to agricultural development in Lower Burdekin Floodplain</w:t>
      </w:r>
    </w:p>
    <w:p w14:paraId="69249920" w14:textId="77777777" w:rsidR="00602E71" w:rsidRDefault="007A4D09" w:rsidP="006841E4">
      <w:pPr>
        <w:spacing w:before="240" w:after="100"/>
        <w:rPr>
          <w:rFonts w:cs="Arial"/>
        </w:rPr>
      </w:pPr>
      <w:r>
        <w:rPr>
          <w:rFonts w:cs="Arial"/>
        </w:rPr>
        <w:t>Assessments of pre-</w:t>
      </w:r>
      <w:r w:rsidR="00602E71" w:rsidRPr="00846F70">
        <w:rPr>
          <w:rFonts w:cs="Arial"/>
        </w:rPr>
        <w:t>development topographic maps suggest up to 50</w:t>
      </w:r>
      <w:r w:rsidR="00A74402">
        <w:rPr>
          <w:rFonts w:cs="Arial"/>
        </w:rPr>
        <w:t xml:space="preserve"> per cent</w:t>
      </w:r>
      <w:r w:rsidR="00602E71" w:rsidRPr="00846F70">
        <w:rPr>
          <w:rFonts w:cs="Arial"/>
        </w:rPr>
        <w:t xml:space="preserve"> of larger seasonal palustrine wetlands have been lost to agricultural development on the </w:t>
      </w:r>
      <w:r w:rsidR="00602E71">
        <w:rPr>
          <w:rFonts w:cs="Arial"/>
        </w:rPr>
        <w:t>lower Burdekin floodplain</w:t>
      </w:r>
      <w:r w:rsidR="00B01AF4">
        <w:rPr>
          <w:rFonts w:cs="Arial"/>
        </w:rPr>
        <w:t>.</w:t>
      </w:r>
      <w:r w:rsidR="00B01AF4">
        <w:rPr>
          <w:rFonts w:cs="Arial"/>
        </w:rPr>
        <w:fldChar w:fldCharType="begin"/>
      </w:r>
      <w:r w:rsidR="00B01AF4">
        <w:rPr>
          <w:rFonts w:cs="Arial"/>
        </w:rPr>
        <w:instrText>ADDIN RW.CITE{{21678 Lukacs,GP 1995}}</w:instrText>
      </w:r>
      <w:r w:rsidR="00B01AF4">
        <w:rPr>
          <w:rFonts w:cs="Arial"/>
        </w:rPr>
        <w:fldChar w:fldCharType="separate"/>
      </w:r>
      <w:r w:rsidR="00F36942" w:rsidRPr="00F36942">
        <w:rPr>
          <w:rFonts w:eastAsia="Times New Roman" w:cs="Arial"/>
          <w:vertAlign w:val="superscript"/>
        </w:rPr>
        <w:t>6</w:t>
      </w:r>
      <w:r w:rsidR="00B01AF4">
        <w:rPr>
          <w:rFonts w:cs="Arial"/>
        </w:rPr>
        <w:fldChar w:fldCharType="end"/>
      </w:r>
      <w:r w:rsidR="00602E71" w:rsidRPr="00846F70">
        <w:rPr>
          <w:rFonts w:cs="Arial"/>
        </w:rPr>
        <w:t xml:space="preserve"> The most significant extents of remaining palustrine wetland occur in areas unsuited to agricultural development </w:t>
      </w:r>
      <w:r w:rsidR="00602E71">
        <w:rPr>
          <w:rFonts w:cs="Arial"/>
        </w:rPr>
        <w:t>(</w:t>
      </w:r>
      <w:r w:rsidR="00602E71" w:rsidRPr="00846F70">
        <w:rPr>
          <w:rFonts w:cs="Arial"/>
        </w:rPr>
        <w:t>i.e. more incised distributary drainage channels and large coastal plain depressions in old marine sediments and /</w:t>
      </w:r>
      <w:r>
        <w:rPr>
          <w:rFonts w:cs="Arial"/>
        </w:rPr>
        <w:t xml:space="preserve"> </w:t>
      </w:r>
      <w:r w:rsidR="00602E71" w:rsidRPr="00846F70">
        <w:rPr>
          <w:rFonts w:cs="Arial"/>
        </w:rPr>
        <w:t>or subject to tidal influence</w:t>
      </w:r>
      <w:r w:rsidR="00602E71">
        <w:rPr>
          <w:rFonts w:cs="Arial"/>
        </w:rPr>
        <w:t>)</w:t>
      </w:r>
      <w:r w:rsidR="00602E71" w:rsidRPr="00846F70">
        <w:rPr>
          <w:rFonts w:cs="Arial"/>
        </w:rPr>
        <w:t xml:space="preserve">. Large areas </w:t>
      </w:r>
      <w:r w:rsidR="0077690B">
        <w:rPr>
          <w:rFonts w:cs="Arial"/>
        </w:rPr>
        <w:t>defined by Queensland wetland mapping</w:t>
      </w:r>
      <w:r w:rsidR="00602E71" w:rsidRPr="00846F70">
        <w:rPr>
          <w:rFonts w:cs="Arial"/>
        </w:rPr>
        <w:t xml:space="preserve"> as </w:t>
      </w:r>
      <w:r w:rsidR="0077690B">
        <w:rPr>
          <w:rFonts w:cs="Arial"/>
        </w:rPr>
        <w:t xml:space="preserve">contemporary </w:t>
      </w:r>
      <w:r w:rsidR="00602E71" w:rsidRPr="00846F70">
        <w:rPr>
          <w:rFonts w:cs="Arial"/>
        </w:rPr>
        <w:t xml:space="preserve">palustrine </w:t>
      </w:r>
      <w:r w:rsidR="0077690B">
        <w:rPr>
          <w:rFonts w:cs="Arial"/>
        </w:rPr>
        <w:t xml:space="preserve">wetland </w:t>
      </w:r>
      <w:r w:rsidR="00602E71" w:rsidRPr="00846F70">
        <w:rPr>
          <w:rFonts w:cs="Arial"/>
        </w:rPr>
        <w:t xml:space="preserve">systems adjoining estuarine areas are </w:t>
      </w:r>
      <w:r w:rsidR="0077690B">
        <w:rPr>
          <w:rFonts w:cs="Arial"/>
        </w:rPr>
        <w:t>actually</w:t>
      </w:r>
      <w:r w:rsidR="00602E71" w:rsidRPr="00846F70">
        <w:rPr>
          <w:rFonts w:cs="Arial"/>
        </w:rPr>
        <w:t xml:space="preserve"> exotic ponded pastures developed behind coastal bund walls.</w:t>
      </w:r>
    </w:p>
    <w:p w14:paraId="69249921" w14:textId="77777777" w:rsidR="00602E71" w:rsidRDefault="006841E4" w:rsidP="006841E4">
      <w:pPr>
        <w:spacing w:before="240" w:after="100"/>
        <w:rPr>
          <w:rFonts w:cs="Arial"/>
        </w:rPr>
      </w:pPr>
      <w:r w:rsidRPr="00846F70">
        <w:rPr>
          <w:rFonts w:cs="Arial"/>
        </w:rPr>
        <w:t xml:space="preserve">Riverine wetland systems occur in association with the major </w:t>
      </w:r>
      <w:r w:rsidR="00602E71">
        <w:rPr>
          <w:rFonts w:cs="Arial"/>
        </w:rPr>
        <w:t>river and stream systems</w:t>
      </w:r>
      <w:r w:rsidRPr="00846F70">
        <w:rPr>
          <w:rFonts w:cs="Arial"/>
        </w:rPr>
        <w:t xml:space="preserve"> including</w:t>
      </w:r>
      <w:r w:rsidR="00602E71">
        <w:rPr>
          <w:rFonts w:cs="Arial"/>
        </w:rPr>
        <w:t>:</w:t>
      </w:r>
    </w:p>
    <w:p w14:paraId="69249922" w14:textId="77777777" w:rsidR="00602E71" w:rsidRDefault="00B01AF4" w:rsidP="00F73FE7">
      <w:pPr>
        <w:pStyle w:val="ListParagraph"/>
        <w:numPr>
          <w:ilvl w:val="0"/>
          <w:numId w:val="46"/>
        </w:numPr>
        <w:spacing w:before="240" w:after="100"/>
        <w:rPr>
          <w:rFonts w:cs="Arial"/>
        </w:rPr>
      </w:pPr>
      <w:r>
        <w:rPr>
          <w:rFonts w:cs="Arial"/>
        </w:rPr>
        <w:t>T</w:t>
      </w:r>
      <w:r w:rsidR="006841E4" w:rsidRPr="00F73FE7">
        <w:rPr>
          <w:rFonts w:cs="Arial"/>
        </w:rPr>
        <w:t>he Burdekin</w:t>
      </w:r>
      <w:r w:rsidR="0077690B">
        <w:rPr>
          <w:rFonts w:cs="Arial"/>
        </w:rPr>
        <w:t xml:space="preserve"> </w:t>
      </w:r>
      <w:r w:rsidR="006841E4" w:rsidRPr="00F73FE7">
        <w:rPr>
          <w:rFonts w:cs="Arial"/>
        </w:rPr>
        <w:t>and Haughton Rivers</w:t>
      </w:r>
      <w:r w:rsidR="00FB5506">
        <w:rPr>
          <w:rFonts w:cs="Arial"/>
        </w:rPr>
        <w:t>,</w:t>
      </w:r>
      <w:r w:rsidR="006841E4" w:rsidRPr="00F73FE7">
        <w:rPr>
          <w:rFonts w:cs="Arial"/>
        </w:rPr>
        <w:t xml:space="preserve"> </w:t>
      </w:r>
      <w:r w:rsidR="00FB5506">
        <w:rPr>
          <w:rFonts w:cs="Arial"/>
        </w:rPr>
        <w:t>Barratta Creek,</w:t>
      </w:r>
      <w:r w:rsidR="00FB5506" w:rsidRPr="00F73FE7">
        <w:rPr>
          <w:rFonts w:cs="Arial"/>
        </w:rPr>
        <w:t xml:space="preserve"> </w:t>
      </w:r>
      <w:r w:rsidR="006841E4" w:rsidRPr="00F73FE7">
        <w:rPr>
          <w:rFonts w:cs="Arial"/>
        </w:rPr>
        <w:t xml:space="preserve">and tributary streams such as Majors, </w:t>
      </w:r>
      <w:r w:rsidR="0077690B">
        <w:rPr>
          <w:rFonts w:cs="Arial"/>
        </w:rPr>
        <w:t xml:space="preserve">and </w:t>
      </w:r>
      <w:r>
        <w:rPr>
          <w:rFonts w:cs="Arial"/>
        </w:rPr>
        <w:t>St Margaret’s.</w:t>
      </w:r>
    </w:p>
    <w:p w14:paraId="69249923" w14:textId="77777777" w:rsidR="00FB5506" w:rsidRDefault="00602E71" w:rsidP="00F73FE7">
      <w:pPr>
        <w:pStyle w:val="ListParagraph"/>
        <w:numPr>
          <w:ilvl w:val="0"/>
          <w:numId w:val="46"/>
        </w:numPr>
        <w:spacing w:before="240" w:after="100"/>
        <w:rPr>
          <w:rFonts w:cs="Arial"/>
        </w:rPr>
      </w:pPr>
      <w:r>
        <w:rPr>
          <w:rFonts w:cs="Arial"/>
        </w:rPr>
        <w:t>F</w:t>
      </w:r>
      <w:r w:rsidR="006841E4" w:rsidRPr="00F73FE7">
        <w:rPr>
          <w:rFonts w:cs="Arial"/>
        </w:rPr>
        <w:t>loodplain distributary streams of the main Haughton (Ironbark Creek) and Burdekin River channels</w:t>
      </w:r>
      <w:r w:rsidR="00FB5506">
        <w:rPr>
          <w:rFonts w:cs="Arial"/>
        </w:rPr>
        <w:t xml:space="preserve">. Burdekin </w:t>
      </w:r>
      <w:proofErr w:type="spellStart"/>
      <w:r w:rsidR="00FB5506">
        <w:rPr>
          <w:rFonts w:cs="Arial"/>
        </w:rPr>
        <w:t>distributries</w:t>
      </w:r>
      <w:proofErr w:type="spellEnd"/>
      <w:r w:rsidR="00FB5506">
        <w:rPr>
          <w:rFonts w:cs="Arial"/>
        </w:rPr>
        <w:t xml:space="preserve"> include:</w:t>
      </w:r>
    </w:p>
    <w:p w14:paraId="69249924" w14:textId="77777777" w:rsidR="00FB5506" w:rsidRDefault="00B01AF4" w:rsidP="00FB5506">
      <w:pPr>
        <w:pStyle w:val="ListParagraph"/>
        <w:numPr>
          <w:ilvl w:val="1"/>
          <w:numId w:val="46"/>
        </w:numPr>
        <w:spacing w:before="240" w:after="100"/>
        <w:rPr>
          <w:rFonts w:cs="Arial"/>
        </w:rPr>
      </w:pPr>
      <w:r>
        <w:rPr>
          <w:rFonts w:cs="Arial"/>
        </w:rPr>
        <w:t>N</w:t>
      </w:r>
      <w:r w:rsidR="006841E4" w:rsidRPr="00F73FE7">
        <w:rPr>
          <w:rFonts w:cs="Arial"/>
        </w:rPr>
        <w:t xml:space="preserve">orthern distributaries Sheep Station, </w:t>
      </w:r>
      <w:proofErr w:type="spellStart"/>
      <w:r w:rsidR="006841E4" w:rsidRPr="00F73FE7">
        <w:rPr>
          <w:rFonts w:cs="Arial"/>
        </w:rPr>
        <w:t>Kalamia</w:t>
      </w:r>
      <w:proofErr w:type="spellEnd"/>
      <w:r w:rsidR="006841E4" w:rsidRPr="00F73FE7">
        <w:rPr>
          <w:rFonts w:cs="Arial"/>
        </w:rPr>
        <w:t xml:space="preserve">, and </w:t>
      </w:r>
      <w:r w:rsidR="006841E4" w:rsidRPr="00FB5506">
        <w:rPr>
          <w:rFonts w:cs="Arial"/>
        </w:rPr>
        <w:t>Plantation Cr</w:t>
      </w:r>
      <w:r>
        <w:rPr>
          <w:rFonts w:cs="Arial"/>
        </w:rPr>
        <w:t>eeks.</w:t>
      </w:r>
    </w:p>
    <w:p w14:paraId="69249925" w14:textId="77777777" w:rsidR="00602E71" w:rsidRPr="00FB5506" w:rsidRDefault="00B01AF4" w:rsidP="00FB5506">
      <w:pPr>
        <w:pStyle w:val="ListParagraph"/>
        <w:numPr>
          <w:ilvl w:val="1"/>
          <w:numId w:val="46"/>
        </w:numPr>
        <w:spacing w:before="240" w:after="100"/>
        <w:rPr>
          <w:rFonts w:cs="Arial"/>
        </w:rPr>
      </w:pPr>
      <w:r>
        <w:rPr>
          <w:rFonts w:cs="Arial"/>
        </w:rPr>
        <w:t>S</w:t>
      </w:r>
      <w:r w:rsidR="006841E4" w:rsidRPr="00FB5506">
        <w:rPr>
          <w:rFonts w:cs="Arial"/>
        </w:rPr>
        <w:t>outhern distributar</w:t>
      </w:r>
      <w:r w:rsidR="00FB5506">
        <w:rPr>
          <w:rFonts w:cs="Arial"/>
        </w:rPr>
        <w:t xml:space="preserve">ies </w:t>
      </w:r>
      <w:proofErr w:type="spellStart"/>
      <w:r w:rsidR="00FB5506">
        <w:rPr>
          <w:rFonts w:cs="Arial"/>
        </w:rPr>
        <w:t>Iyah</w:t>
      </w:r>
      <w:proofErr w:type="spellEnd"/>
      <w:r w:rsidR="00FB5506">
        <w:rPr>
          <w:rFonts w:cs="Arial"/>
        </w:rPr>
        <w:t xml:space="preserve"> and Saltwater Creeks</w:t>
      </w:r>
      <w:r>
        <w:rPr>
          <w:rFonts w:cs="Arial"/>
        </w:rPr>
        <w:t>.</w:t>
      </w:r>
    </w:p>
    <w:p w14:paraId="69249926" w14:textId="77777777" w:rsidR="006841E4" w:rsidRPr="00F73FE7" w:rsidRDefault="006841E4" w:rsidP="00602E71">
      <w:pPr>
        <w:spacing w:before="240" w:after="100"/>
        <w:rPr>
          <w:rFonts w:cs="Arial"/>
        </w:rPr>
      </w:pPr>
      <w:r w:rsidRPr="00F73FE7">
        <w:rPr>
          <w:rFonts w:cs="Arial"/>
        </w:rPr>
        <w:t>Floodplain distributary streams generally have less defined st</w:t>
      </w:r>
      <w:r w:rsidR="00602E71">
        <w:rPr>
          <w:rFonts w:cs="Arial"/>
        </w:rPr>
        <w:t>r</w:t>
      </w:r>
      <w:r w:rsidRPr="00F73FE7">
        <w:rPr>
          <w:rFonts w:cs="Arial"/>
        </w:rPr>
        <w:t xml:space="preserve">eam channels and prior to contemporary hydrological modification </w:t>
      </w:r>
      <w:r w:rsidR="00FB5506">
        <w:rPr>
          <w:rFonts w:cs="Arial"/>
        </w:rPr>
        <w:t>only flowed seasonally, occurring</w:t>
      </w:r>
      <w:r w:rsidRPr="00F73FE7">
        <w:rPr>
          <w:rFonts w:cs="Arial"/>
        </w:rPr>
        <w:t xml:space="preserve"> as a chain of isolated waterholes and lagoons outside of the wet season (</w:t>
      </w:r>
      <w:r w:rsidR="00327D23">
        <w:rPr>
          <w:rFonts w:cs="Arial"/>
        </w:rPr>
        <w:t>F</w:t>
      </w:r>
      <w:r w:rsidR="00B3113D" w:rsidRPr="00F73FE7">
        <w:rPr>
          <w:rFonts w:cs="Arial"/>
        </w:rPr>
        <w:t xml:space="preserve">igure </w:t>
      </w:r>
      <w:r w:rsidR="00E2779D" w:rsidRPr="00F73FE7">
        <w:rPr>
          <w:rFonts w:cs="Arial"/>
        </w:rPr>
        <w:t>7</w:t>
      </w:r>
      <w:r w:rsidRPr="00F73FE7">
        <w:rPr>
          <w:rFonts w:cs="Arial"/>
        </w:rPr>
        <w:t>).</w:t>
      </w:r>
    </w:p>
    <w:p w14:paraId="69249927" w14:textId="77777777" w:rsidR="006575DA" w:rsidRDefault="006575DA" w:rsidP="006575DA">
      <w:pPr>
        <w:rPr>
          <w:rFonts w:cs="Arial"/>
        </w:rPr>
      </w:pPr>
      <w:r>
        <w:rPr>
          <w:rFonts w:cs="Arial"/>
          <w:noProof/>
        </w:rPr>
        <w:lastRenderedPageBreak/>
        <w:drawing>
          <wp:inline distT="0" distB="0" distL="0" distR="0" wp14:anchorId="69249FA1" wp14:editId="69249FA2">
            <wp:extent cx="5143500" cy="3448050"/>
            <wp:effectExtent l="0" t="0" r="0" b="0"/>
            <wp:docPr id="19" name="Picture 19" descr="Two photographs side by side of the same waterhole. The photo on the left was taken in 1970 and shows a healthy waterhole with navite riparian zone, open water and native water lillies fringing the banks. The photo on ther right was taken in 1999 and shows the same location and shows sugar cane grown to the bank, and no open water is visible, with the entire waterhole choked with dense tall growing exotic pasture gras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eep Creek Station.jpg"/>
                    <pic:cNvPicPr/>
                  </pic:nvPicPr>
                  <pic:blipFill>
                    <a:blip r:embed="rId28">
                      <a:extLst>
                        <a:ext uri="{28A0092B-C50C-407E-A947-70E740481C1C}">
                          <a14:useLocalDpi xmlns:a14="http://schemas.microsoft.com/office/drawing/2010/main" val="0"/>
                        </a:ext>
                      </a:extLst>
                    </a:blip>
                    <a:stretch>
                      <a:fillRect/>
                    </a:stretch>
                  </pic:blipFill>
                  <pic:spPr>
                    <a:xfrm>
                      <a:off x="0" y="0"/>
                      <a:ext cx="5143500" cy="3448050"/>
                    </a:xfrm>
                    <a:prstGeom prst="rect">
                      <a:avLst/>
                    </a:prstGeom>
                  </pic:spPr>
                </pic:pic>
              </a:graphicData>
            </a:graphic>
          </wp:inline>
        </w:drawing>
      </w:r>
    </w:p>
    <w:p w14:paraId="69249928" w14:textId="77777777" w:rsidR="006575DA" w:rsidRDefault="006575DA" w:rsidP="006575DA">
      <w:pPr>
        <w:pStyle w:val="Caption"/>
      </w:pPr>
      <w:r>
        <w:t xml:space="preserve">Figure 7: Northern floodplain distributary Sheep Station Creek ‘Round Waterhole’ 1970 (left) and 1999 (right). Observed changes include: Loss of open water; waterlogging death of riparian trees; removal of grazing; loss of recreational fishing value; replacement of native submerged, floating and emergent macrophytes with surface smothering exotic aquatic pasture grasses; encroachment of agriculture; reduced recruitment of riparian tree saplings. </w:t>
      </w:r>
      <w:proofErr w:type="gramStart"/>
      <w:r>
        <w:t>Photos by G. Tait and J. Tait.</w:t>
      </w:r>
      <w:proofErr w:type="gramEnd"/>
      <w:r>
        <w:t xml:space="preserve"> </w:t>
      </w:r>
    </w:p>
    <w:p w14:paraId="69249929" w14:textId="77777777" w:rsidR="00B31C93" w:rsidRPr="00846F70" w:rsidRDefault="00B31C93" w:rsidP="00B31C93">
      <w:pPr>
        <w:spacing w:before="240" w:after="100"/>
        <w:rPr>
          <w:rFonts w:cs="Arial"/>
        </w:rPr>
      </w:pPr>
      <w:r w:rsidRPr="00846F70">
        <w:rPr>
          <w:rFonts w:cs="Arial"/>
        </w:rPr>
        <w:t xml:space="preserve">Due to a lack of suitability for agricultural development, the areal extent of riverine wetlands within the </w:t>
      </w:r>
      <w:r>
        <w:rPr>
          <w:rFonts w:cs="Arial"/>
        </w:rPr>
        <w:t>lower Burdekin floodplain</w:t>
      </w:r>
      <w:r w:rsidRPr="00846F70">
        <w:rPr>
          <w:rFonts w:cs="Arial"/>
        </w:rPr>
        <w:t xml:space="preserve"> has not been as significantly affected by development as palustrine systems (above)</w:t>
      </w:r>
      <w:r w:rsidR="00B15498">
        <w:rPr>
          <w:rFonts w:cs="Arial"/>
        </w:rPr>
        <w:t>,</w:t>
      </w:r>
      <w:r w:rsidRPr="00846F70">
        <w:rPr>
          <w:rFonts w:cs="Arial"/>
        </w:rPr>
        <w:t xml:space="preserve"> though associated riparian vegetation regional ecosystems have been extensively cleared and within channel habitat condition often degraded. </w:t>
      </w:r>
      <w:r w:rsidR="00602E71">
        <w:rPr>
          <w:rFonts w:cs="Arial"/>
        </w:rPr>
        <w:t>S</w:t>
      </w:r>
      <w:r w:rsidRPr="00846F70">
        <w:rPr>
          <w:rFonts w:cs="Arial"/>
        </w:rPr>
        <w:t>ignificant areas of riverine wetland system within distributary streams are now classed and mapped as palustrine due to a modified dominance by emergent (usually exotic) vegetation. Some riverine systems are also classed and mapped as lakes (lacustrine) due to constructed barriers to flow or the lack of a defined stream channel within floodplain distributary systems.</w:t>
      </w:r>
    </w:p>
    <w:p w14:paraId="6924992A" w14:textId="77777777" w:rsidR="00B31C93" w:rsidRPr="00846F70" w:rsidRDefault="00B31C93" w:rsidP="00B31C93">
      <w:pPr>
        <w:rPr>
          <w:rFonts w:cs="Arial"/>
        </w:rPr>
      </w:pPr>
      <w:r w:rsidRPr="00846F70">
        <w:rPr>
          <w:rFonts w:cs="Arial"/>
        </w:rPr>
        <w:t xml:space="preserve">The </w:t>
      </w:r>
      <w:r w:rsidR="00CF0630">
        <w:rPr>
          <w:rFonts w:cs="Arial"/>
        </w:rPr>
        <w:t>l</w:t>
      </w:r>
      <w:r w:rsidRPr="00846F70">
        <w:rPr>
          <w:rFonts w:cs="Arial"/>
        </w:rPr>
        <w:t>ower Burdekin has a highly seasonal climate and historically the supply of water to wetlands was governed by seasonal rainfall, flooding and aquifer levels and discharge. This seasonality underpinned a high level of variability observed for wetland habitat characteristics and many important ecosystem process functions (</w:t>
      </w:r>
      <w:r w:rsidRPr="00846F70">
        <w:rPr>
          <w:rFonts w:cs="Arial"/>
        </w:rPr>
        <w:fldChar w:fldCharType="begin"/>
      </w:r>
      <w:r w:rsidRPr="00846F70">
        <w:rPr>
          <w:rFonts w:cs="Arial"/>
        </w:rPr>
        <w:instrText xml:space="preserve"> REF _Ref354389081 \h  \* MERGEFORMAT </w:instrText>
      </w:r>
      <w:r w:rsidRPr="00846F70">
        <w:rPr>
          <w:rFonts w:cs="Arial"/>
        </w:rPr>
      </w:r>
      <w:r w:rsidRPr="00846F70">
        <w:rPr>
          <w:rFonts w:cs="Arial"/>
        </w:rPr>
        <w:fldChar w:fldCharType="separate"/>
      </w:r>
      <w:r w:rsidR="000F5D42" w:rsidRPr="000F5D42">
        <w:rPr>
          <w:rFonts w:cs="Arial"/>
        </w:rPr>
        <w:t xml:space="preserve">Figure </w:t>
      </w:r>
      <w:r w:rsidRPr="00846F70">
        <w:rPr>
          <w:rFonts w:cs="Arial"/>
        </w:rPr>
        <w:fldChar w:fldCharType="end"/>
      </w:r>
      <w:r w:rsidRPr="00846F70">
        <w:rPr>
          <w:rFonts w:cs="Arial"/>
        </w:rPr>
        <w:t>8).</w:t>
      </w:r>
    </w:p>
    <w:p w14:paraId="6924992B" w14:textId="77777777" w:rsidR="00602E71" w:rsidRDefault="00B31C93" w:rsidP="00B31C93">
      <w:pPr>
        <w:rPr>
          <w:rFonts w:cs="Arial"/>
        </w:rPr>
      </w:pPr>
      <w:r w:rsidRPr="00846F70">
        <w:rPr>
          <w:rFonts w:cs="Arial"/>
        </w:rPr>
        <w:t xml:space="preserve">With the contemporary dominance of irrigated agriculture on the </w:t>
      </w:r>
      <w:r>
        <w:rPr>
          <w:rFonts w:cs="Arial"/>
        </w:rPr>
        <w:t>lower Burdekin floodplain</w:t>
      </w:r>
      <w:r w:rsidRPr="00846F70">
        <w:rPr>
          <w:rFonts w:cs="Arial"/>
        </w:rPr>
        <w:t>, water supply to receiving wetlands has become near perennial. This has been driven by a c</w:t>
      </w:r>
      <w:r w:rsidR="00B01AF4">
        <w:rPr>
          <w:rFonts w:cs="Arial"/>
        </w:rPr>
        <w:t>ombination of factors including:</w:t>
      </w:r>
    </w:p>
    <w:p w14:paraId="6924992C" w14:textId="77777777" w:rsidR="00602E71" w:rsidRDefault="00602E71" w:rsidP="00F73FE7">
      <w:pPr>
        <w:pStyle w:val="ListParagraph"/>
        <w:numPr>
          <w:ilvl w:val="0"/>
          <w:numId w:val="47"/>
        </w:numPr>
        <w:rPr>
          <w:rFonts w:cs="Arial"/>
        </w:rPr>
      </w:pPr>
      <w:r>
        <w:rPr>
          <w:rFonts w:cs="Arial"/>
        </w:rPr>
        <w:t>T</w:t>
      </w:r>
      <w:r w:rsidR="00B31C93" w:rsidRPr="00F73FE7">
        <w:rPr>
          <w:rFonts w:cs="Arial"/>
        </w:rPr>
        <w:t>he use of distributary stream networks as conduits for river water pumped for groundwater re</w:t>
      </w:r>
      <w:r w:rsidR="00B01AF4">
        <w:rPr>
          <w:rFonts w:cs="Arial"/>
        </w:rPr>
        <w:t>charge and irrigation supplies</w:t>
      </w:r>
    </w:p>
    <w:p w14:paraId="6924992D" w14:textId="77777777" w:rsidR="00602E71" w:rsidRDefault="00602E71" w:rsidP="00F73FE7">
      <w:pPr>
        <w:pStyle w:val="ListParagraph"/>
        <w:numPr>
          <w:ilvl w:val="0"/>
          <w:numId w:val="47"/>
        </w:numPr>
        <w:rPr>
          <w:rFonts w:cs="Arial"/>
        </w:rPr>
      </w:pPr>
      <w:r>
        <w:rPr>
          <w:rFonts w:cs="Arial"/>
        </w:rPr>
        <w:t>I</w:t>
      </w:r>
      <w:r w:rsidR="00B31C93" w:rsidRPr="00F73FE7">
        <w:rPr>
          <w:rFonts w:cs="Arial"/>
        </w:rPr>
        <w:t>rrigation losses via supply channe</w:t>
      </w:r>
      <w:r w:rsidR="00B01AF4">
        <w:rPr>
          <w:rFonts w:cs="Arial"/>
        </w:rPr>
        <w:t>l leakage or overflows</w:t>
      </w:r>
    </w:p>
    <w:p w14:paraId="6924992E" w14:textId="77777777" w:rsidR="00B31C93" w:rsidRPr="00F73FE7" w:rsidRDefault="00602E71" w:rsidP="00F73FE7">
      <w:pPr>
        <w:pStyle w:val="ListParagraph"/>
        <w:numPr>
          <w:ilvl w:val="0"/>
          <w:numId w:val="47"/>
        </w:numPr>
        <w:rPr>
          <w:rFonts w:cs="Arial"/>
        </w:rPr>
      </w:pPr>
      <w:r>
        <w:rPr>
          <w:rFonts w:cs="Arial"/>
        </w:rPr>
        <w:t>F</w:t>
      </w:r>
      <w:r w:rsidR="00B31C93" w:rsidRPr="00F73FE7">
        <w:rPr>
          <w:rFonts w:cs="Arial"/>
        </w:rPr>
        <w:t>arm losses via deep drainage to aquifers or surface r</w:t>
      </w:r>
      <w:r w:rsidR="006575DA">
        <w:rPr>
          <w:rFonts w:cs="Arial"/>
        </w:rPr>
        <w:t>un-off</w:t>
      </w:r>
      <w:r w:rsidR="00B31C93" w:rsidRPr="00F73FE7">
        <w:rPr>
          <w:rFonts w:cs="Arial"/>
        </w:rPr>
        <w:t xml:space="preserve"> as tailwater, and via surface drainage network interception with recharge</w:t>
      </w:r>
      <w:r w:rsidR="00B01AF4">
        <w:rPr>
          <w:rFonts w:cs="Arial"/>
        </w:rPr>
        <w:t>d or rising groundwater levels.</w:t>
      </w:r>
    </w:p>
    <w:p w14:paraId="6924992F" w14:textId="77777777" w:rsidR="00602E71" w:rsidRDefault="00602E71" w:rsidP="00B31C93">
      <w:pPr>
        <w:rPr>
          <w:rFonts w:cs="Arial"/>
        </w:rPr>
      </w:pPr>
    </w:p>
    <w:p w14:paraId="69249930" w14:textId="77777777" w:rsidR="009413E1" w:rsidRDefault="00B31C93" w:rsidP="00B31C93">
      <w:pPr>
        <w:rPr>
          <w:rFonts w:cs="Arial"/>
        </w:rPr>
      </w:pPr>
      <w:r w:rsidRPr="00846F70">
        <w:rPr>
          <w:rFonts w:cs="Arial"/>
        </w:rPr>
        <w:lastRenderedPageBreak/>
        <w:t xml:space="preserve">In addition to altered water inflows, reduced wetland seasonality and enhanced </w:t>
      </w:r>
      <w:proofErr w:type="spellStart"/>
      <w:r w:rsidRPr="00846F70">
        <w:rPr>
          <w:rFonts w:cs="Arial"/>
        </w:rPr>
        <w:t>perenniality</w:t>
      </w:r>
      <w:proofErr w:type="spellEnd"/>
      <w:r w:rsidRPr="00846F70">
        <w:rPr>
          <w:rFonts w:cs="Arial"/>
        </w:rPr>
        <w:t xml:space="preserve"> has been affected by drainage channel blockages associated with bunds, levees, weirs and other in-stream structures and weed infestations. Reduced seasonality in water flow and levels linked to irrigation scheme driven hydrological modification of the floodplain is the primary mediator of freshwater wetland condition impacts caused by nearly all other drivers</w:t>
      </w:r>
      <w:r w:rsidR="00B01AF4">
        <w:rPr>
          <w:rFonts w:cs="Arial"/>
        </w:rPr>
        <w:t>.</w:t>
      </w:r>
      <w:r w:rsidR="00B01AF4">
        <w:rPr>
          <w:rFonts w:cs="Arial"/>
        </w:rPr>
        <w:fldChar w:fldCharType="begin"/>
      </w:r>
      <w:r w:rsidR="00B01AF4">
        <w:rPr>
          <w:rFonts w:cs="Arial"/>
        </w:rPr>
        <w:instrText>ADDIN RW.CITE{{17952 Veitch,V. 2008; 21686 Connolly,N, 2012; 21679 Perna,Colton 2012}}</w:instrText>
      </w:r>
      <w:r w:rsidR="00B01AF4">
        <w:rPr>
          <w:rFonts w:cs="Arial"/>
        </w:rPr>
        <w:fldChar w:fldCharType="separate"/>
      </w:r>
      <w:r w:rsidR="00F36942" w:rsidRPr="00F36942">
        <w:rPr>
          <w:rFonts w:eastAsia="Times New Roman" w:cs="Arial"/>
          <w:vertAlign w:val="superscript"/>
        </w:rPr>
        <w:t>9,13,16</w:t>
      </w:r>
      <w:r w:rsidR="00B01AF4">
        <w:rPr>
          <w:rFonts w:cs="Arial"/>
        </w:rPr>
        <w:fldChar w:fldCharType="end"/>
      </w:r>
      <w:r w:rsidRPr="00846F70">
        <w:rPr>
          <w:rFonts w:cs="Arial"/>
        </w:rPr>
        <w:t xml:space="preserve"> While most riparian vegetation communities can tolerate some period of inundation, sustained bank full water levels through the </w:t>
      </w:r>
      <w:r>
        <w:rPr>
          <w:rFonts w:cs="Arial"/>
        </w:rPr>
        <w:t>lower Burdekin floodplain</w:t>
      </w:r>
      <w:r w:rsidRPr="00846F70">
        <w:rPr>
          <w:rFonts w:cs="Arial"/>
        </w:rPr>
        <w:t xml:space="preserve"> distributary stream network have resulted in waterlogging deaths of many mature riparian tree stands</w:t>
      </w:r>
      <w:r w:rsidR="00B15498">
        <w:rPr>
          <w:rFonts w:cs="Arial"/>
        </w:rPr>
        <w:t>,</w:t>
      </w:r>
      <w:r w:rsidRPr="00846F70">
        <w:rPr>
          <w:rFonts w:cs="Arial"/>
        </w:rPr>
        <w:t xml:space="preserve"> including melaleuca swamp forest </w:t>
      </w:r>
      <w:r w:rsidR="00363160">
        <w:rPr>
          <w:rFonts w:cs="Arial"/>
        </w:rPr>
        <w:t>in the Plantation Creek system.</w:t>
      </w:r>
    </w:p>
    <w:p w14:paraId="69249931" w14:textId="77777777" w:rsidR="00E2779D" w:rsidRPr="00846F70" w:rsidRDefault="00363160">
      <w:pPr>
        <w:rPr>
          <w:rFonts w:cs="Arial"/>
        </w:rPr>
      </w:pPr>
      <w:r>
        <w:rPr>
          <w:rFonts w:cs="Arial"/>
        </w:rPr>
        <w:t>Lower Burdekin floodplain</w:t>
      </w:r>
      <w:r w:rsidRPr="00846F70">
        <w:rPr>
          <w:rFonts w:cs="Arial"/>
        </w:rPr>
        <w:t xml:space="preserve"> wetlands are also impacted by the quality of inflows from a variety of sources including the Burdekin River (via irrigation and groundwater recharge distribution networks), farm irrigation losses </w:t>
      </w:r>
      <w:r>
        <w:rPr>
          <w:rFonts w:cs="Arial"/>
        </w:rPr>
        <w:t>through</w:t>
      </w:r>
      <w:r w:rsidRPr="00846F70">
        <w:rPr>
          <w:rFonts w:cs="Arial"/>
        </w:rPr>
        <w:t xml:space="preserve"> deep drainage to groundwater</w:t>
      </w:r>
      <w:r>
        <w:rPr>
          <w:rFonts w:cs="Arial"/>
        </w:rPr>
        <w:t>,</w:t>
      </w:r>
      <w:r w:rsidRPr="00846F70">
        <w:rPr>
          <w:rFonts w:cs="Arial"/>
        </w:rPr>
        <w:t xml:space="preserve"> tailwater r</w:t>
      </w:r>
      <w:r w:rsidR="006575DA">
        <w:rPr>
          <w:rFonts w:cs="Arial"/>
        </w:rPr>
        <w:t>un-off</w:t>
      </w:r>
      <w:r w:rsidRPr="00846F70">
        <w:rPr>
          <w:rFonts w:cs="Arial"/>
        </w:rPr>
        <w:t>, catchment surface r</w:t>
      </w:r>
      <w:r w:rsidR="006575DA">
        <w:rPr>
          <w:rFonts w:cs="Arial"/>
        </w:rPr>
        <w:t>un-off</w:t>
      </w:r>
      <w:r w:rsidRPr="00846F70">
        <w:rPr>
          <w:rFonts w:cs="Arial"/>
        </w:rPr>
        <w:t xml:space="preserve"> and shallow aquifer discharges. Water quality issues affecting </w:t>
      </w:r>
      <w:r>
        <w:rPr>
          <w:rFonts w:cs="Arial"/>
        </w:rPr>
        <w:t>lower Burdekin floodplain</w:t>
      </w:r>
      <w:r w:rsidRPr="00846F70">
        <w:rPr>
          <w:rFonts w:cs="Arial"/>
        </w:rPr>
        <w:t xml:space="preserve"> freshwater wetlands include low dissolved oxygen, turbidity, elevated nutrient levels, pesticides and salinity</w:t>
      </w:r>
      <w:r w:rsidR="00E35080">
        <w:rPr>
          <w:rFonts w:cs="Arial"/>
        </w:rPr>
        <w:t>.</w:t>
      </w:r>
      <w:r w:rsidR="00E35080">
        <w:rPr>
          <w:rFonts w:cs="Arial"/>
        </w:rPr>
        <w:fldChar w:fldCharType="begin"/>
      </w:r>
      <w:r w:rsidR="00E35080">
        <w:rPr>
          <w:rFonts w:cs="Arial"/>
        </w:rPr>
        <w:instrText>ADDIN RW.CITE{{15354 Hunter,H.M. 1999; 20849 Keating,B.A. 1996; 14678 Congdon,R.A. 1996; 21690 Mitchell,A 2007; 21470 Davis,A.M. In press}}</w:instrText>
      </w:r>
      <w:r w:rsidR="00E35080">
        <w:rPr>
          <w:rFonts w:cs="Arial"/>
        </w:rPr>
        <w:fldChar w:fldCharType="separate"/>
      </w:r>
      <w:r w:rsidR="00F36942" w:rsidRPr="00F36942">
        <w:rPr>
          <w:rFonts w:eastAsia="Times New Roman" w:cs="Arial"/>
          <w:vertAlign w:val="superscript"/>
        </w:rPr>
        <w:t>14</w:t>
      </w:r>
      <w:proofErr w:type="gramStart"/>
      <w:r w:rsidR="00F36942" w:rsidRPr="00F36942">
        <w:rPr>
          <w:rFonts w:eastAsia="Times New Roman" w:cs="Arial"/>
          <w:vertAlign w:val="superscript"/>
        </w:rPr>
        <w:t>,21,22,23,24</w:t>
      </w:r>
      <w:proofErr w:type="gramEnd"/>
      <w:r w:rsidR="00E35080">
        <w:rPr>
          <w:rFonts w:cs="Arial"/>
        </w:rPr>
        <w:fldChar w:fldCharType="end"/>
      </w:r>
      <w:r w:rsidR="00E2779D" w:rsidRPr="00846F70">
        <w:rPr>
          <w:rFonts w:cs="Arial"/>
        </w:rPr>
        <w:br w:type="page"/>
      </w:r>
    </w:p>
    <w:p w14:paraId="69249932" w14:textId="77777777" w:rsidR="00E2779D" w:rsidRPr="00846F70" w:rsidRDefault="00E2779D" w:rsidP="00BA2F31">
      <w:pPr>
        <w:rPr>
          <w:rFonts w:cs="Arial"/>
        </w:rPr>
        <w:sectPr w:rsidR="00E2779D" w:rsidRPr="00846F70" w:rsidSect="00A21023">
          <w:pgSz w:w="11906" w:h="16838"/>
          <w:pgMar w:top="1440" w:right="1440" w:bottom="1440" w:left="1440" w:header="720" w:footer="720" w:gutter="0"/>
          <w:pgNumType w:start="20"/>
          <w:cols w:space="720"/>
          <w:titlePg/>
          <w:docGrid w:linePitch="360"/>
        </w:sectPr>
      </w:pPr>
    </w:p>
    <w:p w14:paraId="69249933" w14:textId="77777777" w:rsidR="00BA2F31" w:rsidRPr="00846F70" w:rsidRDefault="00BA2F31" w:rsidP="00BA2F31">
      <w:pPr>
        <w:rPr>
          <w:rFonts w:cs="Arial"/>
        </w:rPr>
      </w:pPr>
      <w:r w:rsidRPr="00846F70">
        <w:rPr>
          <w:rFonts w:cs="Arial"/>
          <w:noProof/>
        </w:rPr>
        <w:lastRenderedPageBreak/>
        <w:drawing>
          <wp:inline distT="0" distB="0" distL="0" distR="0" wp14:anchorId="69249FA3" wp14:editId="69249FA4">
            <wp:extent cx="7667625" cy="5387282"/>
            <wp:effectExtent l="0" t="0" r="0" b="4445"/>
            <wp:docPr id="12" name="Picture 12" descr="Figure 8 is a conceptual model showing the seasonal variability within the Lower Burdekin riverine wetland.  The model shows two illustrations - one showing how the wetland would look during the wet season and the other showing the same area during the dry season." title="Conceptual model of a Lower Burdekin wet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na2012BarrattaWetlands.jpg"/>
                    <pic:cNvPicPr/>
                  </pic:nvPicPr>
                  <pic:blipFill>
                    <a:blip r:embed="rId29">
                      <a:extLst>
                        <a:ext uri="{28A0092B-C50C-407E-A947-70E740481C1C}">
                          <a14:useLocalDpi xmlns:a14="http://schemas.microsoft.com/office/drawing/2010/main"/>
                        </a:ext>
                      </a:extLst>
                    </a:blip>
                    <a:stretch>
                      <a:fillRect/>
                    </a:stretch>
                  </pic:blipFill>
                  <pic:spPr>
                    <a:xfrm>
                      <a:off x="0" y="0"/>
                      <a:ext cx="7664228" cy="5384896"/>
                    </a:xfrm>
                    <a:prstGeom prst="rect">
                      <a:avLst/>
                    </a:prstGeom>
                  </pic:spPr>
                </pic:pic>
              </a:graphicData>
            </a:graphic>
          </wp:inline>
        </w:drawing>
      </w:r>
    </w:p>
    <w:p w14:paraId="69249934" w14:textId="77777777" w:rsidR="00BA2F31" w:rsidRPr="00E35080" w:rsidRDefault="00BA2F31" w:rsidP="00E35080">
      <w:pPr>
        <w:pStyle w:val="Caption"/>
      </w:pPr>
      <w:bookmarkStart w:id="23" w:name="_Ref354389081"/>
      <w:r w:rsidRPr="00E35080">
        <w:t xml:space="preserve">Figure </w:t>
      </w:r>
      <w:bookmarkEnd w:id="23"/>
      <w:r w:rsidR="00E2779D" w:rsidRPr="00E35080">
        <w:t>8</w:t>
      </w:r>
      <w:r w:rsidRPr="00E35080">
        <w:t xml:space="preserve"> Conceptual model of seasonal variability within Lower Burdekin riverine wetland</w:t>
      </w:r>
      <w:r w:rsidR="00A309AC">
        <w:fldChar w:fldCharType="begin"/>
      </w:r>
      <w:r w:rsidR="00A309AC">
        <w:instrText>ADDIN RW.CITE{{21679 Perna,Colton 2012}}</w:instrText>
      </w:r>
      <w:r w:rsidR="00A309AC">
        <w:fldChar w:fldCharType="separate"/>
      </w:r>
      <w:r w:rsidR="00F36942" w:rsidRPr="00F36942">
        <w:rPr>
          <w:rFonts w:eastAsia="Times New Roman" w:cs="Arial"/>
          <w:vertAlign w:val="superscript"/>
        </w:rPr>
        <w:t>9</w:t>
      </w:r>
      <w:r w:rsidR="00A309AC">
        <w:fldChar w:fldCharType="end"/>
      </w:r>
    </w:p>
    <w:p w14:paraId="69249935" w14:textId="77777777" w:rsidR="00E2779D" w:rsidRPr="00846F70" w:rsidRDefault="00E2779D">
      <w:pPr>
        <w:rPr>
          <w:rFonts w:cs="Arial"/>
        </w:rPr>
        <w:sectPr w:rsidR="00E2779D" w:rsidRPr="00846F70" w:rsidSect="00A21023">
          <w:pgSz w:w="16838" w:h="11906" w:orient="landscape"/>
          <w:pgMar w:top="1440" w:right="1440" w:bottom="1440" w:left="1440" w:header="720" w:footer="720" w:gutter="0"/>
          <w:pgNumType w:start="26"/>
          <w:cols w:space="720"/>
          <w:titlePg/>
          <w:docGrid w:linePitch="360"/>
        </w:sectPr>
      </w:pPr>
    </w:p>
    <w:p w14:paraId="69249936" w14:textId="77777777" w:rsidR="00056B19" w:rsidRPr="00846F70" w:rsidRDefault="00056B19" w:rsidP="00540184">
      <w:pPr>
        <w:pStyle w:val="Heading4"/>
      </w:pPr>
      <w:r w:rsidRPr="00846F70">
        <w:lastRenderedPageBreak/>
        <w:t>Grasses and sedgelands</w:t>
      </w:r>
    </w:p>
    <w:p w14:paraId="69249937" w14:textId="77777777" w:rsidR="00056B19" w:rsidRPr="00846F70" w:rsidRDefault="005C53B9" w:rsidP="00056B19">
      <w:pPr>
        <w:rPr>
          <w:rFonts w:eastAsiaTheme="minorHAnsi" w:cs="Arial"/>
          <w:lang w:eastAsia="en-US"/>
        </w:rPr>
      </w:pPr>
      <w:r>
        <w:rPr>
          <w:rFonts w:eastAsiaTheme="minorHAnsi" w:cs="Arial"/>
          <w:lang w:eastAsia="en-US"/>
        </w:rPr>
        <w:t>Historically the</w:t>
      </w:r>
      <w:r w:rsidR="00056B19" w:rsidRPr="00846F70">
        <w:rPr>
          <w:rFonts w:eastAsiaTheme="minorHAnsi" w:cs="Arial"/>
          <w:lang w:eastAsia="en-US"/>
        </w:rPr>
        <w:t xml:space="preserve"> most extensive sedgelands </w:t>
      </w:r>
      <w:r>
        <w:rPr>
          <w:rFonts w:eastAsiaTheme="minorHAnsi" w:cs="Arial"/>
          <w:lang w:eastAsia="en-US"/>
        </w:rPr>
        <w:t xml:space="preserve">on the lower Burdekin floodplain </w:t>
      </w:r>
      <w:r w:rsidR="00056B19" w:rsidRPr="00846F70">
        <w:rPr>
          <w:rFonts w:eastAsiaTheme="minorHAnsi" w:cs="Arial"/>
          <w:lang w:eastAsia="en-US"/>
        </w:rPr>
        <w:t xml:space="preserve">occurred in drainage depressions and basins within coastal grassland ecosystems within </w:t>
      </w:r>
      <w:r w:rsidR="007F6CAA">
        <w:rPr>
          <w:rFonts w:eastAsiaTheme="minorHAnsi" w:cs="Arial"/>
          <w:lang w:eastAsia="en-US"/>
        </w:rPr>
        <w:t>areas</w:t>
      </w:r>
      <w:r w:rsidR="007F6CAA" w:rsidRPr="00846F70">
        <w:rPr>
          <w:rFonts w:eastAsiaTheme="minorHAnsi" w:cs="Arial"/>
          <w:lang w:eastAsia="en-US"/>
        </w:rPr>
        <w:t xml:space="preserve"> </w:t>
      </w:r>
      <w:r w:rsidR="00056B19" w:rsidRPr="00846F70">
        <w:rPr>
          <w:rFonts w:eastAsiaTheme="minorHAnsi" w:cs="Arial"/>
          <w:lang w:eastAsia="en-US"/>
        </w:rPr>
        <w:t>influence</w:t>
      </w:r>
      <w:r w:rsidR="007F6CAA">
        <w:rPr>
          <w:rFonts w:eastAsiaTheme="minorHAnsi" w:cs="Arial"/>
          <w:lang w:eastAsia="en-US"/>
        </w:rPr>
        <w:t>d</w:t>
      </w:r>
      <w:r w:rsidR="00056B19" w:rsidRPr="00846F70">
        <w:rPr>
          <w:rFonts w:eastAsiaTheme="minorHAnsi" w:cs="Arial"/>
          <w:lang w:eastAsia="en-US"/>
        </w:rPr>
        <w:t xml:space="preserve"> </w:t>
      </w:r>
      <w:r w:rsidR="007F6CAA">
        <w:rPr>
          <w:rFonts w:eastAsiaTheme="minorHAnsi" w:cs="Arial"/>
          <w:lang w:eastAsia="en-US"/>
        </w:rPr>
        <w:t>by</w:t>
      </w:r>
      <w:r w:rsidR="007F6CAA" w:rsidRPr="00846F70">
        <w:rPr>
          <w:rFonts w:eastAsiaTheme="minorHAnsi" w:cs="Arial"/>
          <w:lang w:eastAsia="en-US"/>
        </w:rPr>
        <w:t xml:space="preserve"> </w:t>
      </w:r>
      <w:r w:rsidR="00056B19" w:rsidRPr="00846F70">
        <w:rPr>
          <w:rFonts w:eastAsiaTheme="minorHAnsi" w:cs="Arial"/>
          <w:lang w:eastAsia="en-US"/>
        </w:rPr>
        <w:t xml:space="preserve">spring tide. </w:t>
      </w:r>
      <w:r w:rsidR="007F6CAA">
        <w:rPr>
          <w:rFonts w:eastAsiaTheme="minorHAnsi" w:cs="Arial"/>
          <w:lang w:eastAsia="en-US"/>
        </w:rPr>
        <w:t>T</w:t>
      </w:r>
      <w:r w:rsidR="00056B19" w:rsidRPr="00846F70">
        <w:rPr>
          <w:rFonts w:eastAsiaTheme="minorHAnsi" w:cs="Arial"/>
          <w:lang w:eastAsia="en-US"/>
        </w:rPr>
        <w:t xml:space="preserve">he most extensive sedgelands were formed of almost monotypic stands of </w:t>
      </w:r>
      <w:r w:rsidR="00056B19" w:rsidRPr="00846F70">
        <w:rPr>
          <w:rFonts w:eastAsiaTheme="minorHAnsi" w:cs="Arial"/>
          <w:i/>
          <w:lang w:eastAsia="en-US"/>
        </w:rPr>
        <w:t xml:space="preserve">Eleocharis dulcis </w:t>
      </w:r>
      <w:r w:rsidR="00056B19" w:rsidRPr="00846F70">
        <w:rPr>
          <w:rFonts w:eastAsiaTheme="minorHAnsi" w:cs="Arial"/>
          <w:lang w:eastAsia="en-US"/>
        </w:rPr>
        <w:t>also known as</w:t>
      </w:r>
      <w:r w:rsidR="00056B19" w:rsidRPr="00846F70">
        <w:rPr>
          <w:rFonts w:eastAsiaTheme="minorHAnsi" w:cs="Arial"/>
          <w:i/>
          <w:lang w:eastAsia="en-US"/>
        </w:rPr>
        <w:t xml:space="preserve"> ‘</w:t>
      </w:r>
      <w:r w:rsidR="00056B19" w:rsidRPr="00846F70">
        <w:rPr>
          <w:rFonts w:eastAsiaTheme="minorHAnsi" w:cs="Arial"/>
          <w:lang w:eastAsia="en-US"/>
        </w:rPr>
        <w:t>Bulkuru’</w:t>
      </w:r>
      <w:r w:rsidR="00A309AC">
        <w:rPr>
          <w:rFonts w:eastAsiaTheme="minorHAnsi" w:cs="Arial"/>
          <w:lang w:eastAsia="en-US"/>
        </w:rPr>
        <w:t>.</w:t>
      </w:r>
      <w:r w:rsidR="00A309AC">
        <w:rPr>
          <w:rFonts w:eastAsiaTheme="minorHAnsi" w:cs="Arial"/>
          <w:lang w:eastAsia="en-US"/>
        </w:rPr>
        <w:fldChar w:fldCharType="begin"/>
      </w:r>
      <w:r w:rsidR="00A309AC">
        <w:rPr>
          <w:rFonts w:eastAsiaTheme="minorHAnsi" w:cs="Arial"/>
          <w:lang w:eastAsia="en-US"/>
        </w:rPr>
        <w:instrText>ADDIN RW.CITE{{21691 Blackman,J.G. 1978}}</w:instrText>
      </w:r>
      <w:r w:rsidR="00A309AC">
        <w:rPr>
          <w:rFonts w:eastAsiaTheme="minorHAnsi" w:cs="Arial"/>
          <w:lang w:eastAsia="en-US"/>
        </w:rPr>
        <w:fldChar w:fldCharType="separate"/>
      </w:r>
      <w:r w:rsidR="00F36942" w:rsidRPr="00F36942">
        <w:rPr>
          <w:rFonts w:eastAsia="Times New Roman" w:cs="Arial"/>
          <w:vertAlign w:val="superscript"/>
        </w:rPr>
        <w:t>25</w:t>
      </w:r>
      <w:r w:rsidR="00A309AC">
        <w:rPr>
          <w:rFonts w:eastAsiaTheme="minorHAnsi" w:cs="Arial"/>
          <w:lang w:eastAsia="en-US"/>
        </w:rPr>
        <w:fldChar w:fldCharType="end"/>
      </w:r>
      <w:r w:rsidR="00056B19" w:rsidRPr="00846F70">
        <w:rPr>
          <w:rFonts w:eastAsiaTheme="minorHAnsi" w:cs="Arial"/>
          <w:lang w:eastAsia="en-US"/>
        </w:rPr>
        <w:t xml:space="preserve"> These unique communities are the primary focus of discussion in this section.</w:t>
      </w:r>
    </w:p>
    <w:p w14:paraId="69249938" w14:textId="77777777" w:rsidR="00056B19" w:rsidRPr="00846F70" w:rsidRDefault="00056B19" w:rsidP="00056B19">
      <w:pPr>
        <w:rPr>
          <w:rFonts w:eastAsiaTheme="minorHAnsi" w:cs="Arial"/>
          <w:lang w:eastAsia="en-US"/>
        </w:rPr>
      </w:pPr>
      <w:r w:rsidRPr="00846F70">
        <w:rPr>
          <w:rFonts w:eastAsiaTheme="minorHAnsi" w:cs="Arial"/>
          <w:lang w:eastAsia="en-US"/>
        </w:rPr>
        <w:t xml:space="preserve">Due to generally lower development suitability, natural grasslands </w:t>
      </w:r>
      <w:r w:rsidR="005C53B9">
        <w:rPr>
          <w:rFonts w:eastAsiaTheme="minorHAnsi" w:cs="Arial"/>
          <w:lang w:eastAsia="en-US"/>
        </w:rPr>
        <w:t xml:space="preserve">have </w:t>
      </w:r>
      <w:r w:rsidRPr="00846F70">
        <w:rPr>
          <w:rFonts w:eastAsiaTheme="minorHAnsi" w:cs="Arial"/>
          <w:lang w:eastAsia="en-US"/>
        </w:rPr>
        <w:t xml:space="preserve">not been significantly </w:t>
      </w:r>
      <w:r w:rsidR="007F6CAA">
        <w:rPr>
          <w:rFonts w:eastAsiaTheme="minorHAnsi" w:cs="Arial"/>
          <w:lang w:eastAsia="en-US"/>
        </w:rPr>
        <w:t>developed</w:t>
      </w:r>
      <w:r w:rsidRPr="00846F70">
        <w:rPr>
          <w:rFonts w:eastAsiaTheme="minorHAnsi" w:cs="Arial"/>
          <w:lang w:eastAsia="en-US"/>
        </w:rPr>
        <w:t xml:space="preserve"> for </w:t>
      </w:r>
      <w:r w:rsidR="007F6CAA">
        <w:rPr>
          <w:rFonts w:eastAsiaTheme="minorHAnsi" w:cs="Arial"/>
          <w:lang w:eastAsia="en-US"/>
        </w:rPr>
        <w:t xml:space="preserve">irrigated </w:t>
      </w:r>
      <w:r w:rsidR="007F6CAA" w:rsidRPr="00846F70">
        <w:rPr>
          <w:rFonts w:eastAsiaTheme="minorHAnsi" w:cs="Arial"/>
          <w:lang w:eastAsia="en-US"/>
        </w:rPr>
        <w:t>agricultur</w:t>
      </w:r>
      <w:r w:rsidR="007F6CAA">
        <w:rPr>
          <w:rFonts w:eastAsiaTheme="minorHAnsi" w:cs="Arial"/>
          <w:lang w:eastAsia="en-US"/>
        </w:rPr>
        <w:t>e</w:t>
      </w:r>
      <w:r w:rsidR="005C53B9">
        <w:rPr>
          <w:rFonts w:eastAsiaTheme="minorHAnsi" w:cs="Arial"/>
          <w:lang w:eastAsia="en-US"/>
        </w:rPr>
        <w:t xml:space="preserve"> although drainage and land levelling has facilitated the development of som</w:t>
      </w:r>
      <w:r w:rsidR="00327D23">
        <w:rPr>
          <w:rFonts w:eastAsiaTheme="minorHAnsi" w:cs="Arial"/>
          <w:lang w:eastAsia="en-US"/>
        </w:rPr>
        <w:t>e areas of this ecosystem type.</w:t>
      </w:r>
      <w:r w:rsidRPr="00846F70">
        <w:rPr>
          <w:rFonts w:eastAsiaTheme="minorHAnsi" w:cs="Arial"/>
          <w:lang w:eastAsia="en-US"/>
        </w:rPr>
        <w:t xml:space="preserve"> </w:t>
      </w:r>
      <w:r w:rsidR="007F6CAA">
        <w:rPr>
          <w:rFonts w:eastAsiaTheme="minorHAnsi" w:cs="Arial"/>
          <w:lang w:eastAsia="en-US"/>
        </w:rPr>
        <w:t xml:space="preserve">However </w:t>
      </w:r>
      <w:r w:rsidRPr="00846F70">
        <w:rPr>
          <w:rFonts w:eastAsiaTheme="minorHAnsi" w:cs="Arial"/>
          <w:lang w:eastAsia="en-US"/>
        </w:rPr>
        <w:t xml:space="preserve">hydrological impacts associated with </w:t>
      </w:r>
      <w:r w:rsidR="005C53B9">
        <w:rPr>
          <w:rFonts w:eastAsiaTheme="minorHAnsi" w:cs="Arial"/>
          <w:lang w:eastAsia="en-US"/>
        </w:rPr>
        <w:t xml:space="preserve">irrigation scheme </w:t>
      </w:r>
      <w:r w:rsidRPr="00846F70">
        <w:rPr>
          <w:rFonts w:eastAsiaTheme="minorHAnsi" w:cs="Arial"/>
          <w:lang w:eastAsia="en-US"/>
        </w:rPr>
        <w:t xml:space="preserve">tailwater inflows </w:t>
      </w:r>
      <w:r w:rsidR="005C53B9">
        <w:rPr>
          <w:rFonts w:eastAsiaTheme="minorHAnsi" w:cs="Arial"/>
          <w:lang w:eastAsia="en-US"/>
        </w:rPr>
        <w:t>has resulted in areas being</w:t>
      </w:r>
      <w:r w:rsidRPr="00846F70">
        <w:rPr>
          <w:rFonts w:eastAsiaTheme="minorHAnsi" w:cs="Arial"/>
          <w:lang w:eastAsia="en-US"/>
        </w:rPr>
        <w:t xml:space="preserve"> </w:t>
      </w:r>
      <w:r w:rsidR="00327D23">
        <w:rPr>
          <w:rFonts w:eastAsiaTheme="minorHAnsi" w:cs="Arial"/>
          <w:lang w:eastAsia="en-US"/>
        </w:rPr>
        <w:t xml:space="preserve">largely </w:t>
      </w:r>
      <w:r w:rsidRPr="00846F70">
        <w:rPr>
          <w:rFonts w:eastAsiaTheme="minorHAnsi" w:cs="Arial"/>
          <w:lang w:eastAsia="en-US"/>
        </w:rPr>
        <w:t xml:space="preserve">replaced by </w:t>
      </w:r>
      <w:r w:rsidR="005C53B9">
        <w:rPr>
          <w:rFonts w:eastAsiaTheme="minorHAnsi" w:cs="Arial"/>
          <w:lang w:eastAsia="en-US"/>
        </w:rPr>
        <w:t xml:space="preserve">invasive </w:t>
      </w:r>
      <w:r w:rsidRPr="00846F70">
        <w:rPr>
          <w:rFonts w:eastAsiaTheme="minorHAnsi" w:cs="Arial"/>
          <w:lang w:eastAsia="en-US"/>
        </w:rPr>
        <w:t>exotic grass species.</w:t>
      </w:r>
    </w:p>
    <w:p w14:paraId="69249939" w14:textId="77777777" w:rsidR="00056B19" w:rsidRPr="00A309AC" w:rsidRDefault="00056B19" w:rsidP="00056B19">
      <w:pPr>
        <w:rPr>
          <w:rFonts w:eastAsiaTheme="minorHAnsi" w:cs="Arial"/>
          <w:lang w:eastAsia="en-US"/>
        </w:rPr>
      </w:pPr>
      <w:r w:rsidRPr="00846F70">
        <w:rPr>
          <w:rFonts w:cs="Arial"/>
        </w:rPr>
        <w:t xml:space="preserve">Bund wall reclamation of </w:t>
      </w:r>
      <w:r w:rsidR="003B41DC">
        <w:rPr>
          <w:rFonts w:cs="Arial"/>
        </w:rPr>
        <w:t>supra-tidal</w:t>
      </w:r>
      <w:r w:rsidRPr="00846F70">
        <w:rPr>
          <w:rFonts w:cs="Arial"/>
        </w:rPr>
        <w:t xml:space="preserve"> coastal drainage depression</w:t>
      </w:r>
      <w:r w:rsidR="00327D23">
        <w:rPr>
          <w:rFonts w:cs="Arial"/>
        </w:rPr>
        <w:t>s</w:t>
      </w:r>
      <w:r w:rsidRPr="00846F70">
        <w:rPr>
          <w:rFonts w:cs="Arial"/>
        </w:rPr>
        <w:t xml:space="preserve"> on the </w:t>
      </w:r>
      <w:r w:rsidR="00DA7DFC">
        <w:rPr>
          <w:rFonts w:cs="Arial"/>
        </w:rPr>
        <w:t>lower Burdekin floodplain</w:t>
      </w:r>
      <w:r w:rsidRPr="00846F70">
        <w:rPr>
          <w:rFonts w:cs="Arial"/>
        </w:rPr>
        <w:t xml:space="preserve"> has had a major impact on the extent of Bulkuru sedgelands. The extensive</w:t>
      </w:r>
      <w:r w:rsidR="00521FBE">
        <w:rPr>
          <w:rFonts w:cs="Arial"/>
        </w:rPr>
        <w:t>ly</w:t>
      </w:r>
      <w:r w:rsidRPr="00846F70">
        <w:rPr>
          <w:rFonts w:cs="Arial"/>
        </w:rPr>
        <w:t xml:space="preserve"> bunded wetland and ponded pastures systems of the </w:t>
      </w:r>
      <w:r w:rsidR="00DA7DFC">
        <w:rPr>
          <w:rFonts w:cs="Arial"/>
        </w:rPr>
        <w:t>lower Burdekin floodplain</w:t>
      </w:r>
      <w:r w:rsidRPr="00846F70">
        <w:rPr>
          <w:rFonts w:cs="Arial"/>
        </w:rPr>
        <w:t xml:space="preserve"> are mutually exclusive with the historical distribution of </w:t>
      </w:r>
      <w:r w:rsidR="005C53B9">
        <w:rPr>
          <w:rFonts w:cs="Arial"/>
        </w:rPr>
        <w:t>this</w:t>
      </w:r>
      <w:r w:rsidRPr="00846F70">
        <w:rPr>
          <w:rFonts w:cs="Arial"/>
        </w:rPr>
        <w:t xml:space="preserve"> sedgeland community type. The only significant stands now occur in the Cromarty – </w:t>
      </w:r>
      <w:proofErr w:type="spellStart"/>
      <w:r w:rsidRPr="00846F70">
        <w:rPr>
          <w:rFonts w:cs="Arial"/>
        </w:rPr>
        <w:t>Wongaloo</w:t>
      </w:r>
      <w:proofErr w:type="spellEnd"/>
      <w:r w:rsidRPr="00846F70">
        <w:rPr>
          <w:rFonts w:cs="Arial"/>
        </w:rPr>
        <w:t xml:space="preserve"> Swamp area. </w:t>
      </w:r>
      <w:r w:rsidR="005C53B9">
        <w:rPr>
          <w:rFonts w:cs="Arial"/>
        </w:rPr>
        <w:t>O</w:t>
      </w:r>
      <w:r w:rsidRPr="00846F70">
        <w:rPr>
          <w:rFonts w:cs="Arial"/>
        </w:rPr>
        <w:t>ther than the Cromarty Swamps</w:t>
      </w:r>
      <w:r w:rsidR="005C53B9">
        <w:rPr>
          <w:rFonts w:cs="Arial"/>
        </w:rPr>
        <w:t>, Bulkuru sedgelands</w:t>
      </w:r>
      <w:r w:rsidRPr="00846F70">
        <w:rPr>
          <w:rFonts w:cs="Arial"/>
        </w:rPr>
        <w:t xml:space="preserve"> now only occur as isolated stands in unbunded wetlands of the coastal plain or in bunded wetlands that retain some level of tidal inflow and an associated seasonally brackish water quality regime.</w:t>
      </w:r>
    </w:p>
    <w:p w14:paraId="6924993A" w14:textId="77777777" w:rsidR="00C17CD3" w:rsidRPr="00846F70" w:rsidRDefault="00C17CD3" w:rsidP="00056B19">
      <w:pPr>
        <w:rPr>
          <w:rFonts w:cs="Arial"/>
        </w:rPr>
      </w:pPr>
      <w:r w:rsidRPr="00846F70">
        <w:rPr>
          <w:rFonts w:cs="Arial"/>
        </w:rPr>
        <w:t>Bunding and nutrient rich tailwater inflows pose the greatest condition impacts to these seasonal communities. Under sustained freshwater conditions Bulkuru sedgelands are outcompeted by other aquatic macrophytes</w:t>
      </w:r>
      <w:r w:rsidR="005C53B9">
        <w:rPr>
          <w:rFonts w:cs="Arial"/>
        </w:rPr>
        <w:t xml:space="preserve"> (predominantly exotic ponded pasture species)</w:t>
      </w:r>
      <w:r w:rsidRPr="00846F70">
        <w:rPr>
          <w:rFonts w:cs="Arial"/>
        </w:rPr>
        <w:t xml:space="preserve">. Water quality conditions </w:t>
      </w:r>
      <w:r w:rsidR="005C53B9">
        <w:rPr>
          <w:rFonts w:cs="Arial"/>
        </w:rPr>
        <w:t>in</w:t>
      </w:r>
      <w:r w:rsidRPr="00846F70">
        <w:rPr>
          <w:rFonts w:cs="Arial"/>
        </w:rPr>
        <w:t xml:space="preserve"> these bunded wetland communities are often high in </w:t>
      </w:r>
      <w:r w:rsidR="005C53B9">
        <w:rPr>
          <w:rFonts w:cs="Arial"/>
        </w:rPr>
        <w:t>Biological Oxygen Demand (</w:t>
      </w:r>
      <w:r w:rsidRPr="00846F70">
        <w:rPr>
          <w:rFonts w:cs="Arial"/>
        </w:rPr>
        <w:t>BOD</w:t>
      </w:r>
      <w:r w:rsidR="005C53B9">
        <w:rPr>
          <w:rFonts w:cs="Arial"/>
        </w:rPr>
        <w:t>),</w:t>
      </w:r>
      <w:r w:rsidRPr="00846F70">
        <w:rPr>
          <w:rFonts w:cs="Arial"/>
        </w:rPr>
        <w:t xml:space="preserve"> tending to become anoxic</w:t>
      </w:r>
      <w:r w:rsidR="00521FBE">
        <w:rPr>
          <w:rFonts w:cs="Arial"/>
        </w:rPr>
        <w:t>.  Such conditions impact</w:t>
      </w:r>
      <w:r w:rsidR="005C53B9">
        <w:rPr>
          <w:rFonts w:cs="Arial"/>
        </w:rPr>
        <w:t xml:space="preserve"> the capacity for biological process functions, including the provision of fishery nursery habitats associated with</w:t>
      </w:r>
      <w:r w:rsidR="00AE2A7D">
        <w:rPr>
          <w:rFonts w:cs="Arial"/>
        </w:rPr>
        <w:t xml:space="preserve"> Bulkuru sedgelands.</w:t>
      </w:r>
      <w:r w:rsidRPr="00846F70">
        <w:rPr>
          <w:rFonts w:cs="Arial"/>
        </w:rPr>
        <w:t xml:space="preserve"> </w:t>
      </w:r>
      <w:r w:rsidR="00AE2A7D">
        <w:rPr>
          <w:rFonts w:cs="Arial"/>
        </w:rPr>
        <w:t>Tailwater supplemented f</w:t>
      </w:r>
      <w:r w:rsidR="007F5AE2">
        <w:rPr>
          <w:rFonts w:cs="Arial"/>
        </w:rPr>
        <w:t>ull to semi-full bunded wetlands do not provide the same</w:t>
      </w:r>
      <w:r w:rsidRPr="00846F70">
        <w:rPr>
          <w:rFonts w:cs="Arial"/>
        </w:rPr>
        <w:t xml:space="preserve"> </w:t>
      </w:r>
      <w:r w:rsidR="00327D23">
        <w:rPr>
          <w:rFonts w:cs="Arial"/>
        </w:rPr>
        <w:t>r</w:t>
      </w:r>
      <w:r w:rsidR="006575DA">
        <w:rPr>
          <w:rFonts w:cs="Arial"/>
        </w:rPr>
        <w:t>un-off</w:t>
      </w:r>
      <w:r w:rsidRPr="00846F70">
        <w:rPr>
          <w:rFonts w:cs="Arial"/>
        </w:rPr>
        <w:t xml:space="preserve"> capture role historically </w:t>
      </w:r>
      <w:r w:rsidR="006575DA">
        <w:rPr>
          <w:rFonts w:cs="Arial"/>
        </w:rPr>
        <w:t>provided</w:t>
      </w:r>
      <w:r w:rsidR="006575DA" w:rsidRPr="00846F70">
        <w:rPr>
          <w:rFonts w:cs="Arial"/>
        </w:rPr>
        <w:t xml:space="preserve"> </w:t>
      </w:r>
      <w:r w:rsidRPr="00846F70">
        <w:rPr>
          <w:rFonts w:cs="Arial"/>
        </w:rPr>
        <w:t xml:space="preserve">by these communities in the </w:t>
      </w:r>
      <w:r w:rsidR="003B41DC">
        <w:rPr>
          <w:rFonts w:cs="Arial"/>
        </w:rPr>
        <w:t>supra-tidal</w:t>
      </w:r>
      <w:r w:rsidRPr="00846F70">
        <w:rPr>
          <w:rFonts w:cs="Arial"/>
        </w:rPr>
        <w:t xml:space="preserve"> zone. </w:t>
      </w:r>
      <w:r w:rsidR="00AE2A7D">
        <w:rPr>
          <w:rFonts w:cs="Arial"/>
        </w:rPr>
        <w:t xml:space="preserve">Due to their </w:t>
      </w:r>
      <w:proofErr w:type="spellStart"/>
      <w:r w:rsidR="00AE2A7D">
        <w:rPr>
          <w:rFonts w:cs="Arial"/>
        </w:rPr>
        <w:t>aseasonal</w:t>
      </w:r>
      <w:proofErr w:type="spellEnd"/>
      <w:r w:rsidR="00AE2A7D">
        <w:rPr>
          <w:rFonts w:cs="Arial"/>
        </w:rPr>
        <w:t xml:space="preserve"> retention of anoxic water, they will also</w:t>
      </w:r>
      <w:r w:rsidRPr="00846F70">
        <w:rPr>
          <w:rFonts w:cs="Arial"/>
        </w:rPr>
        <w:t xml:space="preserve"> generate a pulse of high BOD blackwater into upper estuarine reaches at </w:t>
      </w:r>
      <w:r w:rsidR="00AE2A7D">
        <w:rPr>
          <w:rFonts w:cs="Arial"/>
        </w:rPr>
        <w:t>the onset of wet season r</w:t>
      </w:r>
      <w:r w:rsidR="006575DA">
        <w:rPr>
          <w:rFonts w:cs="Arial"/>
        </w:rPr>
        <w:t>un-off</w:t>
      </w:r>
      <w:r w:rsidR="00AE2A7D">
        <w:rPr>
          <w:rFonts w:cs="Arial"/>
        </w:rPr>
        <w:t xml:space="preserve"> generated flows, at </w:t>
      </w:r>
      <w:r w:rsidRPr="00846F70">
        <w:rPr>
          <w:rFonts w:cs="Arial"/>
        </w:rPr>
        <w:t>a time of fish reproduction and recruitment of vulnerable larval stages</w:t>
      </w:r>
      <w:r w:rsidR="00A309AC">
        <w:rPr>
          <w:rFonts w:cs="Arial"/>
        </w:rPr>
        <w:t>.</w:t>
      </w:r>
    </w:p>
    <w:p w14:paraId="6924993B" w14:textId="77777777" w:rsidR="00056B19" w:rsidRPr="00A309AC" w:rsidRDefault="000C11EF" w:rsidP="00540184">
      <w:pPr>
        <w:pStyle w:val="Heading4"/>
      </w:pPr>
      <w:r w:rsidRPr="00A309AC">
        <w:t>Estuaries</w:t>
      </w:r>
    </w:p>
    <w:p w14:paraId="6924993C" w14:textId="77777777" w:rsidR="000C11EF" w:rsidRPr="00846F70" w:rsidRDefault="000C11EF" w:rsidP="000C11EF">
      <w:pPr>
        <w:rPr>
          <w:rFonts w:eastAsiaTheme="minorHAnsi" w:cs="Arial"/>
          <w:lang w:eastAsia="en-US"/>
        </w:rPr>
      </w:pPr>
      <w:r w:rsidRPr="003964AF">
        <w:rPr>
          <w:rFonts w:eastAsiaTheme="minorHAnsi" w:cs="Arial"/>
          <w:lang w:eastAsia="en-US"/>
        </w:rPr>
        <w:t xml:space="preserve">Estuarine </w:t>
      </w:r>
      <w:r w:rsidR="006575DA">
        <w:rPr>
          <w:rFonts w:eastAsiaTheme="minorHAnsi" w:cs="Arial"/>
          <w:lang w:eastAsia="en-US"/>
        </w:rPr>
        <w:t>c</w:t>
      </w:r>
      <w:r w:rsidRPr="003964AF">
        <w:rPr>
          <w:rFonts w:eastAsiaTheme="minorHAnsi" w:cs="Arial"/>
          <w:lang w:eastAsia="en-US"/>
        </w:rPr>
        <w:t xml:space="preserve">oastal ecosystem mapping for the Haughton </w:t>
      </w:r>
      <w:r w:rsidR="006575DA">
        <w:rPr>
          <w:rFonts w:eastAsiaTheme="minorHAnsi" w:cs="Arial"/>
          <w:lang w:eastAsia="en-US"/>
        </w:rPr>
        <w:t>b</w:t>
      </w:r>
      <w:r w:rsidRPr="003964AF">
        <w:rPr>
          <w:rFonts w:eastAsiaTheme="minorHAnsi" w:cs="Arial"/>
          <w:lang w:eastAsia="en-US"/>
        </w:rPr>
        <w:t>asin estimates 99</w:t>
      </w:r>
      <w:r w:rsidR="00A309AC" w:rsidRPr="003964AF">
        <w:rPr>
          <w:rFonts w:eastAsiaTheme="minorHAnsi" w:cs="Arial"/>
          <w:lang w:eastAsia="en-US"/>
        </w:rPr>
        <w:t xml:space="preserve"> per cent</w:t>
      </w:r>
      <w:r w:rsidRPr="003964AF">
        <w:rPr>
          <w:rFonts w:eastAsiaTheme="minorHAnsi" w:cs="Arial"/>
          <w:lang w:eastAsia="en-US"/>
        </w:rPr>
        <w:t xml:space="preserve"> of pre-development area of estuarine ecosystems remains in that component of the </w:t>
      </w:r>
      <w:r w:rsidR="00DA7DFC" w:rsidRPr="003964AF">
        <w:rPr>
          <w:rFonts w:eastAsiaTheme="minorHAnsi" w:cs="Arial"/>
          <w:lang w:eastAsia="en-US"/>
        </w:rPr>
        <w:t>lower Burdekin floodplain</w:t>
      </w:r>
      <w:r w:rsidR="00A309AC" w:rsidRPr="003964AF">
        <w:rPr>
          <w:rFonts w:eastAsiaTheme="minorHAnsi" w:cs="Arial"/>
          <w:lang w:eastAsia="en-US"/>
        </w:rPr>
        <w:t>.</w:t>
      </w:r>
      <w:r w:rsidR="00A309AC" w:rsidRPr="003964AF">
        <w:rPr>
          <w:rFonts w:eastAsiaTheme="minorHAnsi" w:cs="Arial"/>
          <w:lang w:eastAsia="en-US"/>
        </w:rPr>
        <w:fldChar w:fldCharType="begin"/>
      </w:r>
      <w:r w:rsidR="00A309AC" w:rsidRPr="003964AF">
        <w:rPr>
          <w:rFonts w:eastAsiaTheme="minorHAnsi" w:cs="Arial"/>
          <w:lang w:eastAsia="en-US"/>
        </w:rPr>
        <w:instrText>ADDIN RW.CITE{{21134 GreatBarrierReefMarineParkAuthority 2013}}</w:instrText>
      </w:r>
      <w:r w:rsidR="00A309AC" w:rsidRPr="003964AF">
        <w:rPr>
          <w:rFonts w:eastAsiaTheme="minorHAnsi" w:cs="Arial"/>
          <w:lang w:eastAsia="en-US"/>
        </w:rPr>
        <w:fldChar w:fldCharType="separate"/>
      </w:r>
      <w:r w:rsidR="00F36942" w:rsidRPr="00F36942">
        <w:rPr>
          <w:rFonts w:eastAsia="Times New Roman" w:cs="Arial"/>
          <w:vertAlign w:val="superscript"/>
        </w:rPr>
        <w:t>7</w:t>
      </w:r>
      <w:r w:rsidR="00A309AC" w:rsidRPr="003964AF">
        <w:rPr>
          <w:rFonts w:eastAsiaTheme="minorHAnsi" w:cs="Arial"/>
          <w:lang w:eastAsia="en-US"/>
        </w:rPr>
        <w:fldChar w:fldCharType="end"/>
      </w:r>
      <w:r w:rsidRPr="003964AF">
        <w:rPr>
          <w:rFonts w:eastAsiaTheme="minorHAnsi" w:cs="Arial"/>
          <w:lang w:eastAsia="en-US"/>
        </w:rPr>
        <w:t xml:space="preserve"> The large proportional area of estuarine coastal ecosystems remaining on the </w:t>
      </w:r>
      <w:r w:rsidR="00DA7DFC" w:rsidRPr="003964AF">
        <w:rPr>
          <w:rFonts w:eastAsiaTheme="minorHAnsi" w:cs="Arial"/>
          <w:lang w:eastAsia="en-US"/>
        </w:rPr>
        <w:t>lower Burdekin floodplain</w:t>
      </w:r>
      <w:r w:rsidRPr="003964AF">
        <w:rPr>
          <w:rFonts w:eastAsiaTheme="minorHAnsi" w:cs="Arial"/>
          <w:lang w:eastAsia="en-US"/>
        </w:rPr>
        <w:t xml:space="preserve"> is related to their limited suitability for development and the inclusion of significant areas in protected areas.</w:t>
      </w:r>
    </w:p>
    <w:p w14:paraId="6924993D" w14:textId="77777777" w:rsidR="007A665B" w:rsidRDefault="000C11EF" w:rsidP="000C11EF">
      <w:pPr>
        <w:rPr>
          <w:rFonts w:cs="Arial"/>
        </w:rPr>
      </w:pPr>
      <w:r w:rsidRPr="00846F70">
        <w:rPr>
          <w:rFonts w:cs="Arial"/>
        </w:rPr>
        <w:t xml:space="preserve">As identified for freshwater wetland systems the greatest driver of condition impacts on </w:t>
      </w:r>
      <w:r w:rsidR="006575DA">
        <w:rPr>
          <w:rFonts w:cs="Arial"/>
        </w:rPr>
        <w:t xml:space="preserve">the </w:t>
      </w:r>
      <w:r w:rsidR="00DA7DFC">
        <w:rPr>
          <w:rFonts w:cs="Arial"/>
        </w:rPr>
        <w:t>lower Burdekin floodplain</w:t>
      </w:r>
      <w:r w:rsidRPr="00846F70">
        <w:rPr>
          <w:rFonts w:cs="Arial"/>
        </w:rPr>
        <w:t xml:space="preserve"> estuarine ecosystems is altered hydrology. This includes </w:t>
      </w:r>
      <w:proofErr w:type="spellStart"/>
      <w:r w:rsidRPr="00846F70">
        <w:rPr>
          <w:rFonts w:cs="Arial"/>
        </w:rPr>
        <w:t>aseasonal</w:t>
      </w:r>
      <w:proofErr w:type="spellEnd"/>
      <w:r w:rsidRPr="00846F70">
        <w:rPr>
          <w:rFonts w:cs="Arial"/>
        </w:rPr>
        <w:t xml:space="preserve"> flows emanating from irrigation system tailwater and elevated groundwater discharges and also physical structures such as earth bunds and sand dams placed in tidal channels and drainage depressions to retain freshwater and exclude tidal flows (</w:t>
      </w:r>
      <w:r w:rsidR="00327D23">
        <w:rPr>
          <w:rFonts w:cs="Arial"/>
        </w:rPr>
        <w:t>F</w:t>
      </w:r>
      <w:r w:rsidR="00DA6C12">
        <w:rPr>
          <w:rFonts w:cs="Arial"/>
        </w:rPr>
        <w:t>igure 9</w:t>
      </w:r>
      <w:r w:rsidRPr="00846F70">
        <w:rPr>
          <w:rFonts w:cs="Arial"/>
        </w:rPr>
        <w:t>).</w:t>
      </w:r>
    </w:p>
    <w:p w14:paraId="6924993E" w14:textId="77777777" w:rsidR="005B1D5E" w:rsidRDefault="005B1D5E" w:rsidP="000C11EF">
      <w:pPr>
        <w:rPr>
          <w:rFonts w:cs="Arial"/>
        </w:rPr>
      </w:pPr>
    </w:p>
    <w:p w14:paraId="6924993F" w14:textId="77777777" w:rsidR="005B1D5E" w:rsidRPr="00846F70" w:rsidRDefault="005B1D5E" w:rsidP="000C11EF">
      <w:pPr>
        <w:rPr>
          <w:rFonts w:cs="Arial"/>
        </w:rPr>
      </w:pPr>
      <w:r>
        <w:rPr>
          <w:rFonts w:cs="Arial"/>
          <w:noProof/>
        </w:rPr>
        <w:lastRenderedPageBreak/>
        <w:drawing>
          <wp:inline distT="0" distB="0" distL="0" distR="0" wp14:anchorId="69249FA5" wp14:editId="69249FA6">
            <wp:extent cx="5731510" cy="6805930"/>
            <wp:effectExtent l="0" t="0" r="2540" b="0"/>
            <wp:docPr id="28" name="Picture 28" descr="A sequence of three photos showing saltwater intrusion dams and bunds on lower Burdekin estuaries. The first is an aerial photo showing cumbungi and exotic macrophyte dominated anoxic swamps upstream of tital bund walls on lower Sheep Station Creek. The second is an aerial photo showing the saltwater intrusion dam constructed across mangrove reaches of lower Kalamia Creek, and the third is an aerial photo of a low level b und wall equipped with fish passage provision and allowing spring tide exchange with bunded wetland, maintaining brackish macrophyte community including bulkuru sedgelands (rear left) Barramundi Creek." title="Saltwater intrusion dams and bunds on lower Burdekin estua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ltwater intrusion.jpg"/>
                    <pic:cNvPicPr/>
                  </pic:nvPicPr>
                  <pic:blipFill>
                    <a:blip r:embed="rId30">
                      <a:extLst>
                        <a:ext uri="{28A0092B-C50C-407E-A947-70E740481C1C}">
                          <a14:useLocalDpi xmlns:a14="http://schemas.microsoft.com/office/drawing/2010/main" val="0"/>
                        </a:ext>
                      </a:extLst>
                    </a:blip>
                    <a:stretch>
                      <a:fillRect/>
                    </a:stretch>
                  </pic:blipFill>
                  <pic:spPr>
                    <a:xfrm>
                      <a:off x="0" y="0"/>
                      <a:ext cx="5731510" cy="6805930"/>
                    </a:xfrm>
                    <a:prstGeom prst="rect">
                      <a:avLst/>
                    </a:prstGeom>
                  </pic:spPr>
                </pic:pic>
              </a:graphicData>
            </a:graphic>
          </wp:inline>
        </w:drawing>
      </w:r>
    </w:p>
    <w:p w14:paraId="69249940" w14:textId="77777777" w:rsidR="007A665B" w:rsidRPr="00A309AC" w:rsidRDefault="007A665B" w:rsidP="00A309AC">
      <w:pPr>
        <w:pStyle w:val="Caption"/>
      </w:pPr>
      <w:bookmarkStart w:id="24" w:name="_Ref357982598"/>
      <w:r w:rsidRPr="00A309AC">
        <w:t xml:space="preserve">Figure </w:t>
      </w:r>
      <w:bookmarkEnd w:id="24"/>
      <w:r w:rsidRPr="00A309AC">
        <w:t xml:space="preserve">9 Saltwater Intrusion Dams and Bunds on </w:t>
      </w:r>
      <w:r w:rsidR="00DA7DFC" w:rsidRPr="00A309AC">
        <w:t>lower Burdekin floodplain</w:t>
      </w:r>
      <w:r w:rsidRPr="00A309AC">
        <w:t xml:space="preserve"> Estuaries</w:t>
      </w:r>
    </w:p>
    <w:p w14:paraId="69249941" w14:textId="77777777" w:rsidR="00B31C93" w:rsidRPr="00846F70" w:rsidRDefault="00B31C93" w:rsidP="00B31C93">
      <w:pPr>
        <w:spacing w:after="0"/>
        <w:rPr>
          <w:rFonts w:cs="Arial"/>
        </w:rPr>
      </w:pPr>
      <w:r w:rsidRPr="00846F70">
        <w:rPr>
          <w:rFonts w:cs="Arial"/>
        </w:rPr>
        <w:t xml:space="preserve">The </w:t>
      </w:r>
      <w:r w:rsidR="003964AF">
        <w:rPr>
          <w:rFonts w:cs="Arial"/>
        </w:rPr>
        <w:t xml:space="preserve">increased </w:t>
      </w:r>
      <w:r w:rsidRPr="00846F70">
        <w:rPr>
          <w:rFonts w:cs="Arial"/>
        </w:rPr>
        <w:t xml:space="preserve">volume of freshwater entering the Barratta Creek </w:t>
      </w:r>
      <w:r w:rsidR="003964AF">
        <w:rPr>
          <w:rFonts w:cs="Arial"/>
        </w:rPr>
        <w:t>e</w:t>
      </w:r>
      <w:r w:rsidRPr="00846F70">
        <w:rPr>
          <w:rFonts w:cs="Arial"/>
        </w:rPr>
        <w:t>stuary downstream of the BHWSS during the dry season is now altering it to the extent that upper estuarine areas are essentially fresh during the dry season</w:t>
      </w:r>
      <w:r w:rsidR="003964AF">
        <w:rPr>
          <w:rFonts w:cs="Arial"/>
        </w:rPr>
        <w:t>,</w:t>
      </w:r>
      <w:r w:rsidRPr="00846F70">
        <w:rPr>
          <w:rFonts w:cs="Arial"/>
        </w:rPr>
        <w:t xml:space="preserve"> when historically this was a period of higher salinity</w:t>
      </w:r>
      <w:r w:rsidR="00A309AC">
        <w:rPr>
          <w:rFonts w:cs="Arial"/>
        </w:rPr>
        <w:t>.</w:t>
      </w:r>
      <w:r w:rsidR="009B02F3">
        <w:rPr>
          <w:rFonts w:cs="Arial"/>
        </w:rPr>
        <w:fldChar w:fldCharType="begin"/>
      </w:r>
      <w:r w:rsidR="009B02F3">
        <w:rPr>
          <w:rFonts w:cs="Arial"/>
        </w:rPr>
        <w:instrText>ADDIN RW.CITE{{21692 Heydon,Lana 2005}}</w:instrText>
      </w:r>
      <w:r w:rsidR="009B02F3">
        <w:rPr>
          <w:rFonts w:cs="Arial"/>
        </w:rPr>
        <w:fldChar w:fldCharType="separate"/>
      </w:r>
      <w:r w:rsidR="00F36942" w:rsidRPr="00F36942">
        <w:rPr>
          <w:rFonts w:eastAsia="Times New Roman" w:cs="Arial"/>
          <w:vertAlign w:val="superscript"/>
        </w:rPr>
        <w:t>26</w:t>
      </w:r>
      <w:r w:rsidR="009B02F3">
        <w:rPr>
          <w:rFonts w:cs="Arial"/>
        </w:rPr>
        <w:fldChar w:fldCharType="end"/>
      </w:r>
      <w:r w:rsidRPr="00846F70">
        <w:rPr>
          <w:rFonts w:cs="Arial"/>
          <w:color w:val="000000"/>
        </w:rPr>
        <w:t xml:space="preserve"> Observed impacts associated with this change include the establishment of freshwater aquatic weeds such as </w:t>
      </w:r>
      <w:r w:rsidRPr="00025482">
        <w:rPr>
          <w:rFonts w:cs="Arial"/>
          <w:i/>
          <w:color w:val="000000"/>
        </w:rPr>
        <w:t>Hymenachne</w:t>
      </w:r>
      <w:r w:rsidR="00025482">
        <w:rPr>
          <w:rFonts w:cs="Arial"/>
          <w:color w:val="000000"/>
        </w:rPr>
        <w:t xml:space="preserve"> sp.</w:t>
      </w:r>
      <w:r w:rsidRPr="00846F70">
        <w:rPr>
          <w:rFonts w:cs="Arial"/>
          <w:color w:val="000000"/>
        </w:rPr>
        <w:t xml:space="preserve"> in the understorey of mangroves with </w:t>
      </w:r>
      <w:r w:rsidR="006575DA">
        <w:rPr>
          <w:rFonts w:cs="Arial"/>
          <w:color w:val="000000"/>
        </w:rPr>
        <w:t>accompanying</w:t>
      </w:r>
      <w:r w:rsidR="006575DA" w:rsidRPr="00846F70">
        <w:rPr>
          <w:rFonts w:cs="Arial"/>
          <w:color w:val="000000"/>
        </w:rPr>
        <w:t xml:space="preserve"> </w:t>
      </w:r>
      <w:r w:rsidRPr="00846F70">
        <w:rPr>
          <w:rFonts w:cs="Arial"/>
          <w:color w:val="000000"/>
        </w:rPr>
        <w:t>impacts to dissolved oxygen levels</w:t>
      </w:r>
      <w:r w:rsidR="009B02F3">
        <w:rPr>
          <w:rFonts w:cs="Arial"/>
          <w:color w:val="000000"/>
        </w:rPr>
        <w:t>.</w:t>
      </w:r>
      <w:r w:rsidR="009B02F3">
        <w:rPr>
          <w:rFonts w:cs="Arial"/>
          <w:color w:val="000000"/>
        </w:rPr>
        <w:fldChar w:fldCharType="begin"/>
      </w:r>
      <w:r w:rsidR="009B02F3">
        <w:rPr>
          <w:rFonts w:cs="Arial"/>
          <w:color w:val="000000"/>
        </w:rPr>
        <w:instrText>ADDIN RW.CITE{{20857 Tait,J. 2007}}</w:instrText>
      </w:r>
      <w:r w:rsidR="009B02F3">
        <w:rPr>
          <w:rFonts w:cs="Arial"/>
          <w:color w:val="000000"/>
        </w:rPr>
        <w:fldChar w:fldCharType="separate"/>
      </w:r>
      <w:r w:rsidR="00F36942" w:rsidRPr="00F36942">
        <w:rPr>
          <w:rFonts w:eastAsia="Times New Roman" w:cs="Arial"/>
          <w:vertAlign w:val="superscript"/>
        </w:rPr>
        <w:t>17</w:t>
      </w:r>
      <w:r w:rsidR="009B02F3">
        <w:rPr>
          <w:rFonts w:cs="Arial"/>
          <w:color w:val="000000"/>
        </w:rPr>
        <w:fldChar w:fldCharType="end"/>
      </w:r>
      <w:r w:rsidRPr="00846F70">
        <w:rPr>
          <w:rFonts w:cs="Arial"/>
          <w:color w:val="000000"/>
        </w:rPr>
        <w:t xml:space="preserve">  Riparian vegetation is also observed to be responding to these salinity changes with recruitment of </w:t>
      </w:r>
      <w:r w:rsidRPr="00846F70">
        <w:rPr>
          <w:rFonts w:cs="Arial"/>
          <w:i/>
          <w:color w:val="000000"/>
        </w:rPr>
        <w:t>Melaleuca sp</w:t>
      </w:r>
      <w:r w:rsidR="00025482">
        <w:rPr>
          <w:rFonts w:cs="Arial"/>
          <w:i/>
          <w:color w:val="000000"/>
        </w:rPr>
        <w:t>.</w:t>
      </w:r>
      <w:r w:rsidRPr="00846F70">
        <w:rPr>
          <w:rFonts w:cs="Arial"/>
          <w:i/>
          <w:color w:val="000000"/>
        </w:rPr>
        <w:t xml:space="preserve"> </w:t>
      </w:r>
      <w:r w:rsidRPr="00846F70">
        <w:rPr>
          <w:rFonts w:cs="Arial"/>
          <w:color w:val="000000"/>
        </w:rPr>
        <w:t>occurring in previously tidal salt couch flats in the lower West Barratta Creek system.</w:t>
      </w:r>
      <w:r>
        <w:rPr>
          <w:rFonts w:cs="Arial"/>
          <w:color w:val="000000"/>
        </w:rPr>
        <w:t xml:space="preserve"> </w:t>
      </w:r>
    </w:p>
    <w:p w14:paraId="69249942" w14:textId="77777777" w:rsidR="00B31C93" w:rsidRDefault="00B31C93" w:rsidP="000C11EF">
      <w:pPr>
        <w:spacing w:after="0"/>
        <w:rPr>
          <w:rFonts w:cs="Arial"/>
        </w:rPr>
      </w:pPr>
    </w:p>
    <w:p w14:paraId="69249943" w14:textId="77777777" w:rsidR="000C11EF" w:rsidRPr="00846F70" w:rsidRDefault="003964AF" w:rsidP="000C11EF">
      <w:pPr>
        <w:spacing w:after="0"/>
        <w:rPr>
          <w:rFonts w:cs="Arial"/>
        </w:rPr>
      </w:pPr>
      <w:r>
        <w:rPr>
          <w:rFonts w:cs="Arial"/>
        </w:rPr>
        <w:lastRenderedPageBreak/>
        <w:t>E</w:t>
      </w:r>
      <w:r w:rsidR="00AE2A7D">
        <w:rPr>
          <w:rFonts w:cs="Arial"/>
        </w:rPr>
        <w:t xml:space="preserve">levated </w:t>
      </w:r>
      <w:r w:rsidR="000C11EF" w:rsidRPr="00846F70">
        <w:rPr>
          <w:rFonts w:cs="Arial"/>
        </w:rPr>
        <w:t xml:space="preserve">freshwater </w:t>
      </w:r>
      <w:r w:rsidR="00AE2A7D">
        <w:rPr>
          <w:rFonts w:cs="Arial"/>
        </w:rPr>
        <w:t xml:space="preserve">inflows </w:t>
      </w:r>
      <w:r>
        <w:rPr>
          <w:rFonts w:cs="Arial"/>
        </w:rPr>
        <w:t>(</w:t>
      </w:r>
      <w:r w:rsidR="000C11EF" w:rsidRPr="00846F70">
        <w:rPr>
          <w:rFonts w:cs="Arial"/>
        </w:rPr>
        <w:t>with or without low dissolved oxygen</w:t>
      </w:r>
      <w:r>
        <w:rPr>
          <w:rFonts w:cs="Arial"/>
        </w:rPr>
        <w:t>)</w:t>
      </w:r>
      <w:r w:rsidR="000C11EF" w:rsidRPr="00846F70">
        <w:rPr>
          <w:rFonts w:cs="Arial"/>
        </w:rPr>
        <w:t xml:space="preserve"> </w:t>
      </w:r>
      <w:r>
        <w:rPr>
          <w:rFonts w:cs="Arial"/>
        </w:rPr>
        <w:t xml:space="preserve">threaten </w:t>
      </w:r>
      <w:r w:rsidR="000C11EF" w:rsidRPr="00846F70">
        <w:rPr>
          <w:rFonts w:cs="Arial"/>
        </w:rPr>
        <w:t>estuarine fish and invertebrate communities</w:t>
      </w:r>
      <w:r>
        <w:rPr>
          <w:rFonts w:cs="Arial"/>
        </w:rPr>
        <w:t xml:space="preserve"> e.g.</w:t>
      </w:r>
      <w:r w:rsidR="008D0FCB">
        <w:rPr>
          <w:rFonts w:cs="Arial"/>
        </w:rPr>
        <w:t xml:space="preserve"> </w:t>
      </w:r>
      <w:proofErr w:type="spellStart"/>
      <w:r w:rsidR="000C11EF" w:rsidRPr="00846F70">
        <w:rPr>
          <w:rFonts w:cs="Arial"/>
        </w:rPr>
        <w:t>sesarmid</w:t>
      </w:r>
      <w:proofErr w:type="spellEnd"/>
      <w:r w:rsidR="000C11EF" w:rsidRPr="00846F70">
        <w:rPr>
          <w:rFonts w:cs="Arial"/>
        </w:rPr>
        <w:t xml:space="preserve"> crabs</w:t>
      </w:r>
      <w:r>
        <w:rPr>
          <w:rFonts w:cs="Arial"/>
        </w:rPr>
        <w:t>,</w:t>
      </w:r>
      <w:r w:rsidR="000C11EF" w:rsidRPr="00846F70">
        <w:rPr>
          <w:rFonts w:cs="Arial"/>
        </w:rPr>
        <w:t xml:space="preserve"> which are </w:t>
      </w:r>
      <w:r>
        <w:rPr>
          <w:rFonts w:cs="Arial"/>
        </w:rPr>
        <w:t xml:space="preserve">a </w:t>
      </w:r>
      <w:r w:rsidR="000C11EF" w:rsidRPr="00846F70">
        <w:rPr>
          <w:rFonts w:cs="Arial"/>
        </w:rPr>
        <w:t>cornerstone species for driving ecological process functions in estuaries</w:t>
      </w:r>
      <w:r>
        <w:rPr>
          <w:rFonts w:cs="Arial"/>
        </w:rPr>
        <w:t>, ar</w:t>
      </w:r>
      <w:r w:rsidR="000C11EF" w:rsidRPr="00846F70">
        <w:rPr>
          <w:rFonts w:cs="Arial"/>
        </w:rPr>
        <w:t xml:space="preserve">e </w:t>
      </w:r>
      <w:r w:rsidR="009B02F3">
        <w:rPr>
          <w:rFonts w:cs="Arial"/>
        </w:rPr>
        <w:t>sensitive to freshwater inputs</w:t>
      </w:r>
      <w:r>
        <w:rPr>
          <w:rFonts w:cs="Arial"/>
        </w:rPr>
        <w:t xml:space="preserve"> into estuarine systems</w:t>
      </w:r>
      <w:r w:rsidR="009B02F3">
        <w:rPr>
          <w:rFonts w:cs="Arial"/>
        </w:rPr>
        <w:t>.</w:t>
      </w:r>
    </w:p>
    <w:p w14:paraId="69249944" w14:textId="77777777" w:rsidR="007A665B" w:rsidRPr="00846F70" w:rsidRDefault="007A665B" w:rsidP="000C11EF">
      <w:pPr>
        <w:spacing w:after="0"/>
        <w:rPr>
          <w:rFonts w:cs="Arial"/>
          <w:color w:val="000000"/>
        </w:rPr>
      </w:pPr>
    </w:p>
    <w:p w14:paraId="69249945" w14:textId="77777777" w:rsidR="00AE2A7D" w:rsidRPr="00846F70" w:rsidRDefault="000C11EF" w:rsidP="00AE2A7D">
      <w:pPr>
        <w:rPr>
          <w:rFonts w:cs="Arial"/>
        </w:rPr>
      </w:pPr>
      <w:r w:rsidRPr="00846F70">
        <w:rPr>
          <w:rFonts w:cs="Arial"/>
        </w:rPr>
        <w:t xml:space="preserve">Saltwater intrusion dams and bunds are the other primary source of hydrological and water quality impacts to estuarine ecosystems. The impacts of these structures on freshwater ecosystems and fish passage have been previously discussed for riverine wetland systems. For the downstream estuarine system the impacts are related to fish passage barriers, alienation of </w:t>
      </w:r>
      <w:r w:rsidR="003B41DC">
        <w:rPr>
          <w:rFonts w:cs="Arial"/>
        </w:rPr>
        <w:t>supra-tidal</w:t>
      </w:r>
      <w:r w:rsidRPr="00846F70">
        <w:rPr>
          <w:rFonts w:cs="Arial"/>
        </w:rPr>
        <w:t xml:space="preserve"> habitat (including important post-wet season fishery nursery habitat), alteration of salinity regimes (including toward fresh or hypersaline), reduced tidal flushing and associated water quality decline, and inflows of anoxic ‘blackwater’ during peak or sustained baseflow events. While low dissolved oxygen levels ha</w:t>
      </w:r>
      <w:r w:rsidR="003964AF">
        <w:rPr>
          <w:rFonts w:cs="Arial"/>
        </w:rPr>
        <w:t>ve</w:t>
      </w:r>
      <w:r w:rsidRPr="00846F70">
        <w:rPr>
          <w:rFonts w:cs="Arial"/>
        </w:rPr>
        <w:t xml:space="preserve"> been recorded for baseflows through bunded anoxic wetlands in the dry season, the impact to receiving estuaries have </w:t>
      </w:r>
      <w:r w:rsidR="007935A2">
        <w:rPr>
          <w:rFonts w:cs="Arial"/>
        </w:rPr>
        <w:t>yet to be</w:t>
      </w:r>
      <w:r w:rsidRPr="00846F70">
        <w:rPr>
          <w:rFonts w:cs="Arial"/>
        </w:rPr>
        <w:t xml:space="preserve"> monitored during a peak wet season flow event. The volume of anoxic water available within some of these reaches would suggest that such impacts may be substantial</w:t>
      </w:r>
      <w:r w:rsidR="00E24DBF">
        <w:rPr>
          <w:rFonts w:cs="Arial"/>
        </w:rPr>
        <w:t>.</w:t>
      </w:r>
      <w:r w:rsidR="00E24DBF">
        <w:rPr>
          <w:rFonts w:cs="Arial"/>
        </w:rPr>
        <w:fldChar w:fldCharType="begin"/>
      </w:r>
      <w:r w:rsidR="00E24DBF">
        <w:rPr>
          <w:rFonts w:cs="Arial"/>
        </w:rPr>
        <w:instrText>ADDIN RW.CITE{{17952 Veitch,V. 2008}}</w:instrText>
      </w:r>
      <w:r w:rsidR="00E24DBF">
        <w:rPr>
          <w:rFonts w:cs="Arial"/>
        </w:rPr>
        <w:fldChar w:fldCharType="separate"/>
      </w:r>
      <w:r w:rsidR="00F36942" w:rsidRPr="00F36942">
        <w:rPr>
          <w:rFonts w:eastAsia="Times New Roman" w:cs="Arial"/>
          <w:vertAlign w:val="superscript"/>
        </w:rPr>
        <w:t>13</w:t>
      </w:r>
      <w:r w:rsidR="00E24DBF">
        <w:rPr>
          <w:rFonts w:cs="Arial"/>
        </w:rPr>
        <w:fldChar w:fldCharType="end"/>
      </w:r>
      <w:r w:rsidR="00A94013" w:rsidRPr="00A94013">
        <w:rPr>
          <w:rFonts w:cs="Arial"/>
        </w:rPr>
        <w:t xml:space="preserve"> </w:t>
      </w:r>
      <w:r w:rsidR="00AE2A7D" w:rsidRPr="00846F70">
        <w:rPr>
          <w:rFonts w:cs="Arial"/>
        </w:rPr>
        <w:t xml:space="preserve">Impacts could be exacerbated by the generally poor flushing characteristics of upper estuary reaches and coincident timing within the wet season which is a period when larval fish occupy </w:t>
      </w:r>
      <w:r w:rsidR="006575DA">
        <w:rPr>
          <w:rFonts w:cs="Arial"/>
        </w:rPr>
        <w:t xml:space="preserve">and </w:t>
      </w:r>
      <w:r w:rsidR="00AE2A7D" w:rsidRPr="00846F70">
        <w:rPr>
          <w:rFonts w:cs="Arial"/>
        </w:rPr>
        <w:t>shelter</w:t>
      </w:r>
      <w:r w:rsidR="006575DA">
        <w:rPr>
          <w:rFonts w:cs="Arial"/>
        </w:rPr>
        <w:t xml:space="preserve"> in</w:t>
      </w:r>
      <w:r w:rsidR="00AE2A7D" w:rsidRPr="00846F70">
        <w:rPr>
          <w:rFonts w:cs="Arial"/>
        </w:rPr>
        <w:t xml:space="preserve"> upper estuarine reaches</w:t>
      </w:r>
      <w:r w:rsidR="009B02F3">
        <w:rPr>
          <w:rFonts w:cs="Arial"/>
        </w:rPr>
        <w:t>.</w:t>
      </w:r>
      <w:r w:rsidR="009B02F3">
        <w:rPr>
          <w:rFonts w:cs="Arial"/>
        </w:rPr>
        <w:fldChar w:fldCharType="begin"/>
      </w:r>
      <w:r w:rsidR="009B02F3">
        <w:rPr>
          <w:rFonts w:cs="Arial"/>
        </w:rPr>
        <w:instrText>ADDIN RW.CITE{{21694 Robertson,AlistarI 1990}}</w:instrText>
      </w:r>
      <w:r w:rsidR="009B02F3">
        <w:rPr>
          <w:rFonts w:cs="Arial"/>
        </w:rPr>
        <w:fldChar w:fldCharType="separate"/>
      </w:r>
      <w:r w:rsidR="00F36942" w:rsidRPr="00F36942">
        <w:rPr>
          <w:rFonts w:eastAsia="Times New Roman" w:cs="Arial"/>
          <w:vertAlign w:val="superscript"/>
        </w:rPr>
        <w:t>27</w:t>
      </w:r>
      <w:r w:rsidR="009B02F3">
        <w:rPr>
          <w:rFonts w:cs="Arial"/>
        </w:rPr>
        <w:fldChar w:fldCharType="end"/>
      </w:r>
      <w:r w:rsidR="00AE2A7D" w:rsidRPr="00846F70">
        <w:rPr>
          <w:rFonts w:cs="Arial"/>
        </w:rPr>
        <w:t xml:space="preserve"> </w:t>
      </w:r>
    </w:p>
    <w:p w14:paraId="69249946" w14:textId="77777777" w:rsidR="00A94013" w:rsidRPr="00846F70" w:rsidRDefault="00FB39A5" w:rsidP="00A94013">
      <w:pPr>
        <w:rPr>
          <w:rFonts w:cs="Arial"/>
        </w:rPr>
      </w:pPr>
      <w:r>
        <w:rPr>
          <w:rFonts w:cs="Arial"/>
        </w:rPr>
        <w:t>D</w:t>
      </w:r>
      <w:r w:rsidR="00A94013" w:rsidRPr="00846F70">
        <w:rPr>
          <w:rFonts w:cs="Arial"/>
        </w:rPr>
        <w:t>ry season tailwater flow</w:t>
      </w:r>
      <w:r>
        <w:rPr>
          <w:rFonts w:cs="Arial"/>
        </w:rPr>
        <w:t xml:space="preserve"> </w:t>
      </w:r>
      <w:r w:rsidR="00A94013" w:rsidRPr="00846F70">
        <w:rPr>
          <w:rFonts w:cs="Arial"/>
        </w:rPr>
        <w:t xml:space="preserve">concentrations of nutrients and pesticides </w:t>
      </w:r>
      <w:r w:rsidR="00AE2A7D">
        <w:rPr>
          <w:rFonts w:cs="Arial"/>
        </w:rPr>
        <w:t xml:space="preserve">also pose serious risks to estuarine ecosystems </w:t>
      </w:r>
      <w:r w:rsidR="00A94013" w:rsidRPr="00846F70">
        <w:rPr>
          <w:rFonts w:cs="Arial"/>
        </w:rPr>
        <w:t>with monitored levels in adjoining freshwater exceed</w:t>
      </w:r>
      <w:r w:rsidR="00AE2A7D">
        <w:rPr>
          <w:rFonts w:cs="Arial"/>
        </w:rPr>
        <w:t>ing</w:t>
      </w:r>
      <w:r w:rsidR="00A94013" w:rsidRPr="00846F70">
        <w:rPr>
          <w:rFonts w:cs="Arial"/>
        </w:rPr>
        <w:t xml:space="preserve"> </w:t>
      </w:r>
      <w:r w:rsidR="00025482" w:rsidRPr="00025482">
        <w:rPr>
          <w:rFonts w:cs="Arial"/>
        </w:rPr>
        <w:t xml:space="preserve">Australian and New Zealand Environment Conservation Council </w:t>
      </w:r>
      <w:r w:rsidR="00A94013" w:rsidRPr="00846F70">
        <w:rPr>
          <w:rFonts w:cs="Arial"/>
        </w:rPr>
        <w:t>guidelines on some occasions and posing considerable ecological risks to aquatic ecosystems</w:t>
      </w:r>
      <w:r w:rsidR="009B02F3">
        <w:rPr>
          <w:rFonts w:cs="Arial"/>
        </w:rPr>
        <w:t>.</w:t>
      </w:r>
      <w:r w:rsidR="009B02F3">
        <w:rPr>
          <w:rFonts w:cs="Arial"/>
        </w:rPr>
        <w:fldChar w:fldCharType="begin"/>
      </w:r>
      <w:r w:rsidR="009B02F3">
        <w:rPr>
          <w:rFonts w:cs="Arial"/>
        </w:rPr>
        <w:instrText>ADDIN RW.CITE{{21470 Davis,A.M. In press}}</w:instrText>
      </w:r>
      <w:r w:rsidR="009B02F3">
        <w:rPr>
          <w:rFonts w:cs="Arial"/>
        </w:rPr>
        <w:fldChar w:fldCharType="separate"/>
      </w:r>
      <w:r w:rsidR="00F36942" w:rsidRPr="00F36942">
        <w:rPr>
          <w:rFonts w:eastAsia="Times New Roman" w:cs="Arial"/>
          <w:vertAlign w:val="superscript"/>
        </w:rPr>
        <w:t>14</w:t>
      </w:r>
      <w:r w:rsidR="009B02F3">
        <w:rPr>
          <w:rFonts w:cs="Arial"/>
        </w:rPr>
        <w:fldChar w:fldCharType="end"/>
      </w:r>
    </w:p>
    <w:p w14:paraId="69249947" w14:textId="77777777" w:rsidR="000C11EF" w:rsidRPr="00846F70" w:rsidRDefault="000C11EF" w:rsidP="000C11EF">
      <w:pPr>
        <w:rPr>
          <w:rFonts w:cs="Arial"/>
        </w:rPr>
      </w:pPr>
      <w:r w:rsidRPr="00846F70">
        <w:rPr>
          <w:rFonts w:cs="Arial"/>
        </w:rPr>
        <w:t xml:space="preserve">Other issues affecting estuarine ecosystem condition in the </w:t>
      </w:r>
      <w:r w:rsidR="00DA7DFC">
        <w:rPr>
          <w:rFonts w:cs="Arial"/>
        </w:rPr>
        <w:t>lower Burdekin floodplain</w:t>
      </w:r>
      <w:r w:rsidRPr="00846F70">
        <w:rPr>
          <w:rFonts w:cs="Arial"/>
        </w:rPr>
        <w:t xml:space="preserve"> include high levels of recreational fishing and associated beach hut settlements, boat traffic</w:t>
      </w:r>
      <w:r w:rsidR="00025482">
        <w:rPr>
          <w:rFonts w:cs="Arial"/>
        </w:rPr>
        <w:t>,</w:t>
      </w:r>
      <w:r w:rsidRPr="00846F70">
        <w:rPr>
          <w:rFonts w:cs="Arial"/>
        </w:rPr>
        <w:t xml:space="preserve"> vehicular</w:t>
      </w:r>
      <w:r w:rsidR="00025482">
        <w:rPr>
          <w:rFonts w:cs="Arial"/>
        </w:rPr>
        <w:t xml:space="preserve"> access to intertidal habitats and </w:t>
      </w:r>
      <w:r w:rsidR="00AE2A7D">
        <w:rPr>
          <w:rFonts w:cs="Arial"/>
        </w:rPr>
        <w:t>aquaculture development (</w:t>
      </w:r>
      <w:r w:rsidR="00327D23">
        <w:rPr>
          <w:rFonts w:cs="Arial"/>
        </w:rPr>
        <w:t>F</w:t>
      </w:r>
      <w:r w:rsidR="00AE2A7D">
        <w:rPr>
          <w:rFonts w:cs="Arial"/>
        </w:rPr>
        <w:t>igure 10)</w:t>
      </w:r>
      <w:r w:rsidR="00327D23">
        <w:rPr>
          <w:rFonts w:cs="Arial"/>
        </w:rPr>
        <w:t>. The</w:t>
      </w:r>
      <w:r w:rsidR="00AE2A7D">
        <w:rPr>
          <w:rFonts w:cs="Arial"/>
        </w:rPr>
        <w:t xml:space="preserve"> </w:t>
      </w:r>
      <w:r w:rsidRPr="00846F70">
        <w:rPr>
          <w:rFonts w:cs="Arial"/>
        </w:rPr>
        <w:t xml:space="preserve">Water Board </w:t>
      </w:r>
      <w:r w:rsidR="00327D23">
        <w:rPr>
          <w:rFonts w:cs="Arial"/>
        </w:rPr>
        <w:t xml:space="preserve">also </w:t>
      </w:r>
      <w:r w:rsidRPr="00846F70">
        <w:rPr>
          <w:rFonts w:cs="Arial"/>
        </w:rPr>
        <w:t>construct temporary sand dams (on the Burdekin river estuary) to exclude ti</w:t>
      </w:r>
      <w:r w:rsidR="00327D23">
        <w:rPr>
          <w:rFonts w:cs="Arial"/>
        </w:rPr>
        <w:t>de and saltwater wedge ingress.</w:t>
      </w:r>
      <w:r w:rsidR="00AE2A7D">
        <w:rPr>
          <w:rFonts w:cs="Arial"/>
        </w:rPr>
        <w:t xml:space="preserve">  In recent years</w:t>
      </w:r>
      <w:r w:rsidR="007935A2">
        <w:rPr>
          <w:rFonts w:cs="Arial"/>
        </w:rPr>
        <w:t xml:space="preserve"> the</w:t>
      </w:r>
      <w:r w:rsidR="00AE2A7D">
        <w:rPr>
          <w:rFonts w:cs="Arial"/>
        </w:rPr>
        <w:t xml:space="preserve"> Burdekin Water Boards have become increasingly responsive to the needs for fish passage past sand dams, and at least one permanent fish passage structure has been constructed to facilitate passage past an annually re-established sand dam.</w:t>
      </w:r>
    </w:p>
    <w:p w14:paraId="69249948" w14:textId="77777777" w:rsidR="000C11EF" w:rsidRPr="00846F70" w:rsidRDefault="00BB3D82" w:rsidP="00540184">
      <w:pPr>
        <w:pStyle w:val="Heading4"/>
      </w:pPr>
      <w:r w:rsidRPr="00846F70">
        <w:t>Coastlines</w:t>
      </w:r>
    </w:p>
    <w:p w14:paraId="69249949" w14:textId="77777777" w:rsidR="007A665B" w:rsidRDefault="00BB3D82" w:rsidP="00BA2F31">
      <w:pPr>
        <w:rPr>
          <w:rFonts w:cs="Arial"/>
        </w:rPr>
      </w:pPr>
      <w:r w:rsidRPr="00846F70">
        <w:rPr>
          <w:rFonts w:cs="Arial"/>
        </w:rPr>
        <w:t>The extent of coastline ecosystem</w:t>
      </w:r>
      <w:r w:rsidR="007935A2">
        <w:rPr>
          <w:rFonts w:cs="Arial"/>
        </w:rPr>
        <w:t>s</w:t>
      </w:r>
      <w:r w:rsidRPr="00846F70">
        <w:rPr>
          <w:rFonts w:cs="Arial"/>
        </w:rPr>
        <w:t xml:space="preserve"> fringing the </w:t>
      </w:r>
      <w:r w:rsidR="00DA7DFC">
        <w:rPr>
          <w:rFonts w:cs="Arial"/>
        </w:rPr>
        <w:t>lower Burdekin floodplain</w:t>
      </w:r>
      <w:r w:rsidRPr="00846F70">
        <w:rPr>
          <w:rFonts w:cs="Arial"/>
        </w:rPr>
        <w:t xml:space="preserve"> has not altered substantially since pre-European settlement.  The coastal ecosystems along the coastal margin of the </w:t>
      </w:r>
      <w:r w:rsidR="00DA7DFC">
        <w:rPr>
          <w:rFonts w:cs="Arial"/>
        </w:rPr>
        <w:t>lower Burdekin floodplain</w:t>
      </w:r>
      <w:r w:rsidRPr="00846F70">
        <w:rPr>
          <w:rFonts w:cs="Arial"/>
        </w:rPr>
        <w:t xml:space="preserve"> include a beach strand </w:t>
      </w:r>
      <w:r w:rsidRPr="00846F70">
        <w:rPr>
          <w:rFonts w:cs="Arial"/>
          <w:noProof/>
        </w:rPr>
        <w:t xml:space="preserve">dominated shoreline running from the Burdekin River mouth west to Cape Bowling Green </w:t>
      </w:r>
      <w:r w:rsidR="006575DA">
        <w:rPr>
          <w:rFonts w:cs="Arial"/>
          <w:noProof/>
        </w:rPr>
        <w:t>B</w:t>
      </w:r>
      <w:r w:rsidRPr="00846F70">
        <w:rPr>
          <w:rFonts w:cs="Arial"/>
          <w:noProof/>
        </w:rPr>
        <w:t>ay</w:t>
      </w:r>
      <w:r w:rsidR="007935A2">
        <w:rPr>
          <w:rFonts w:cs="Arial"/>
          <w:noProof/>
        </w:rPr>
        <w:t>,</w:t>
      </w:r>
      <w:r w:rsidRPr="00846F70">
        <w:rPr>
          <w:rFonts w:cs="Arial"/>
          <w:noProof/>
        </w:rPr>
        <w:t xml:space="preserve"> and then a sheltered mangrove and intertidal flat dominated shoreline from Cape Bowling Green </w:t>
      </w:r>
      <w:r w:rsidR="006575DA">
        <w:rPr>
          <w:rFonts w:cs="Arial"/>
          <w:noProof/>
        </w:rPr>
        <w:t xml:space="preserve">Bay </w:t>
      </w:r>
      <w:r w:rsidRPr="00846F70">
        <w:rPr>
          <w:rFonts w:cs="Arial"/>
          <w:noProof/>
        </w:rPr>
        <w:t>running along the inside of Bowling Green Bay to the Haughton River mouth</w:t>
      </w:r>
      <w:r w:rsidR="007935A2">
        <w:rPr>
          <w:rFonts w:cs="Arial"/>
          <w:noProof/>
        </w:rPr>
        <w:t>,</w:t>
      </w:r>
      <w:r w:rsidRPr="00846F70">
        <w:rPr>
          <w:rFonts w:cs="Arial"/>
        </w:rPr>
        <w:t xml:space="preserve"> with short sections of beach associated with some estuary mouths.  Coastline vegetation communities associated with beach ridges </w:t>
      </w:r>
      <w:r w:rsidR="007935A2">
        <w:rPr>
          <w:rFonts w:cs="Arial"/>
        </w:rPr>
        <w:t>(</w:t>
      </w:r>
      <w:r w:rsidRPr="00846F70">
        <w:rPr>
          <w:rFonts w:cs="Arial"/>
        </w:rPr>
        <w:t>i.e. beach ridge vine thickets and woodlands</w:t>
      </w:r>
      <w:r w:rsidR="007935A2">
        <w:rPr>
          <w:rFonts w:cs="Arial"/>
        </w:rPr>
        <w:t>)</w:t>
      </w:r>
      <w:r w:rsidRPr="00846F70">
        <w:rPr>
          <w:rFonts w:cs="Arial"/>
        </w:rPr>
        <w:t xml:space="preserve"> have been cleared in some areas of the Burdekin Delta coastal fringe. The settlement of Alva </w:t>
      </w:r>
      <w:r w:rsidR="006575DA">
        <w:rPr>
          <w:rFonts w:cs="Arial"/>
        </w:rPr>
        <w:t>B</w:t>
      </w:r>
      <w:r w:rsidRPr="00846F70">
        <w:rPr>
          <w:rFonts w:cs="Arial"/>
        </w:rPr>
        <w:t>each occupies a small area of beach ridge vegetation communities.</w:t>
      </w:r>
    </w:p>
    <w:p w14:paraId="6924994A" w14:textId="77777777" w:rsidR="00AB4968" w:rsidRDefault="00AB4968" w:rsidP="00BA2F31">
      <w:pPr>
        <w:rPr>
          <w:rFonts w:cs="Arial"/>
        </w:rPr>
      </w:pPr>
    </w:p>
    <w:p w14:paraId="6924994B" w14:textId="77777777" w:rsidR="00AB4968" w:rsidRDefault="00AB4968" w:rsidP="00BA2F31">
      <w:r>
        <w:rPr>
          <w:noProof/>
        </w:rPr>
        <w:lastRenderedPageBreak/>
        <w:drawing>
          <wp:inline distT="0" distB="0" distL="0" distR="0" wp14:anchorId="69249FA7" wp14:editId="69249FA8">
            <wp:extent cx="5731510" cy="5352775"/>
            <wp:effectExtent l="0" t="0" r="2540" b="635"/>
            <wp:docPr id="35" name="Picture 35" descr="Two photos showing examples of development and management practices that impact on estuaries. The first is an aerial photo of mangrove die back associated with hypersalinity in an area affected by bunding and impacts to tidal flushing and freshwater inflows. The second is an aerial photo of an aquaculture development on the estuary of Kalamia Creek." title="Development and management practices impacts on estuaries in the lower Burdek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ypersalinity.jpg"/>
                    <pic:cNvPicPr/>
                  </pic:nvPicPr>
                  <pic:blipFill>
                    <a:blip r:embed="rId31">
                      <a:extLst>
                        <a:ext uri="{28A0092B-C50C-407E-A947-70E740481C1C}">
                          <a14:useLocalDpi xmlns:a14="http://schemas.microsoft.com/office/drawing/2010/main" val="0"/>
                        </a:ext>
                      </a:extLst>
                    </a:blip>
                    <a:stretch>
                      <a:fillRect/>
                    </a:stretch>
                  </pic:blipFill>
                  <pic:spPr>
                    <a:xfrm>
                      <a:off x="0" y="0"/>
                      <a:ext cx="5731510" cy="5352775"/>
                    </a:xfrm>
                    <a:prstGeom prst="rect">
                      <a:avLst/>
                    </a:prstGeom>
                  </pic:spPr>
                </pic:pic>
              </a:graphicData>
            </a:graphic>
          </wp:inline>
        </w:drawing>
      </w:r>
    </w:p>
    <w:p w14:paraId="6924994C" w14:textId="77777777" w:rsidR="007A665B" w:rsidRPr="009B02F3" w:rsidRDefault="007A665B" w:rsidP="009B02F3">
      <w:pPr>
        <w:pStyle w:val="Caption"/>
      </w:pPr>
      <w:bookmarkStart w:id="25" w:name="_Ref357993037"/>
      <w:r w:rsidRPr="009B02F3">
        <w:t xml:space="preserve">Figure </w:t>
      </w:r>
      <w:bookmarkEnd w:id="25"/>
      <w:r w:rsidRPr="009B02F3">
        <w:t xml:space="preserve">10 Examples of </w:t>
      </w:r>
      <w:r w:rsidR="006575DA">
        <w:t>d</w:t>
      </w:r>
      <w:r w:rsidRPr="009B02F3">
        <w:t xml:space="preserve">evelopment and </w:t>
      </w:r>
      <w:r w:rsidR="006575DA">
        <w:t>p</w:t>
      </w:r>
      <w:r w:rsidRPr="009B02F3">
        <w:t xml:space="preserve">ractices that affect </w:t>
      </w:r>
      <w:r w:rsidR="006575DA">
        <w:t>e</w:t>
      </w:r>
      <w:r w:rsidRPr="009B02F3">
        <w:t>stuary condition in the lower Burdekin floodplain</w:t>
      </w:r>
    </w:p>
    <w:p w14:paraId="6924994D" w14:textId="77777777" w:rsidR="007A665B" w:rsidRDefault="007A665B" w:rsidP="00BA2F31">
      <w:pPr>
        <w:sectPr w:rsidR="007A665B" w:rsidSect="00A21023">
          <w:pgSz w:w="11906" w:h="16838"/>
          <w:pgMar w:top="1440" w:right="1440" w:bottom="1440" w:left="1440" w:header="720" w:footer="720" w:gutter="0"/>
          <w:pgNumType w:start="27"/>
          <w:cols w:space="720"/>
          <w:titlePg/>
          <w:docGrid w:linePitch="360"/>
        </w:sectPr>
      </w:pPr>
    </w:p>
    <w:p w14:paraId="6924994E" w14:textId="77777777" w:rsidR="00425821" w:rsidRPr="00220232" w:rsidRDefault="00425821" w:rsidP="00B120CF">
      <w:pPr>
        <w:pStyle w:val="Heading2"/>
      </w:pPr>
      <w:bookmarkStart w:id="26" w:name="_Toc373335376"/>
      <w:r w:rsidRPr="00220232">
        <w:lastRenderedPageBreak/>
        <w:t xml:space="preserve">Impacts to </w:t>
      </w:r>
      <w:r w:rsidR="009B02F3">
        <w:t>e</w:t>
      </w:r>
      <w:r w:rsidRPr="00220232">
        <w:t xml:space="preserve">cosystem </w:t>
      </w:r>
      <w:r w:rsidR="009B02F3">
        <w:t>functions</w:t>
      </w:r>
      <w:bookmarkEnd w:id="26"/>
    </w:p>
    <w:p w14:paraId="6924994F" w14:textId="77777777" w:rsidR="00132854" w:rsidRPr="00A56E4C" w:rsidRDefault="00132854" w:rsidP="00540184">
      <w:pPr>
        <w:pStyle w:val="Heading4"/>
      </w:pPr>
      <w:r w:rsidRPr="00A56E4C">
        <w:t>Forest and woodlands</w:t>
      </w:r>
    </w:p>
    <w:p w14:paraId="69249950" w14:textId="77777777" w:rsidR="00451FC2" w:rsidRPr="00846F70" w:rsidRDefault="00451FC2" w:rsidP="00425821">
      <w:pPr>
        <w:spacing w:before="240" w:after="100"/>
        <w:rPr>
          <w:rFonts w:cs="Arial"/>
        </w:rPr>
      </w:pPr>
      <w:r w:rsidRPr="00846F70">
        <w:rPr>
          <w:rFonts w:cs="Arial"/>
        </w:rPr>
        <w:t>Forests and woodlands on floodplains become periodically inundated during periods of high rainfall and breakout flows from adjoining stream and river channels</w:t>
      </w:r>
      <w:r w:rsidR="00FB39A5">
        <w:rPr>
          <w:rFonts w:cs="Arial"/>
        </w:rPr>
        <w:t>.</w:t>
      </w:r>
      <w:r w:rsidRPr="00846F70">
        <w:rPr>
          <w:rFonts w:cs="Arial"/>
        </w:rPr>
        <w:t xml:space="preserve"> </w:t>
      </w:r>
      <w:r w:rsidR="00FB39A5">
        <w:rPr>
          <w:rFonts w:cs="Arial"/>
        </w:rPr>
        <w:t>Forests and woodlands</w:t>
      </w:r>
      <w:r w:rsidRPr="00846F70">
        <w:rPr>
          <w:rFonts w:cs="Arial"/>
        </w:rPr>
        <w:t xml:space="preserve"> help to slow water velocity, capture sediment and recycle nutrients while protecting the soil from erosive forces of rainfall and flow</w:t>
      </w:r>
      <w:r w:rsidR="009B02F3">
        <w:rPr>
          <w:rFonts w:cs="Arial"/>
        </w:rPr>
        <w:t>.</w:t>
      </w:r>
      <w:r w:rsidR="009B02F3">
        <w:rPr>
          <w:rFonts w:cs="Arial"/>
        </w:rPr>
        <w:fldChar w:fldCharType="begin"/>
      </w:r>
      <w:r w:rsidR="009B02F3">
        <w:rPr>
          <w:rFonts w:cs="Arial"/>
        </w:rPr>
        <w:instrText>ADDIN RW.CITE{{19909 GreatBarrierReefMarineParkAuthority 2012}}</w:instrText>
      </w:r>
      <w:r w:rsidR="009B02F3">
        <w:rPr>
          <w:rFonts w:cs="Arial"/>
        </w:rPr>
        <w:fldChar w:fldCharType="separate"/>
      </w:r>
      <w:r w:rsidR="00F36942" w:rsidRPr="00F36942">
        <w:rPr>
          <w:rFonts w:eastAsia="Times New Roman" w:cs="Arial"/>
          <w:vertAlign w:val="superscript"/>
        </w:rPr>
        <w:t>28</w:t>
      </w:r>
      <w:r w:rsidR="009B02F3">
        <w:rPr>
          <w:rFonts w:cs="Arial"/>
        </w:rPr>
        <w:fldChar w:fldCharType="end"/>
      </w:r>
      <w:r w:rsidRPr="00846F70">
        <w:rPr>
          <w:rFonts w:cs="Arial"/>
        </w:rPr>
        <w:t xml:space="preserve"> Vegetated floodplains are also important areas for regulating groundwater recharge and discharge contributing to </w:t>
      </w:r>
      <w:r w:rsidR="004C028E">
        <w:rPr>
          <w:rFonts w:cs="Arial"/>
        </w:rPr>
        <w:t xml:space="preserve">the water balance in the </w:t>
      </w:r>
      <w:r w:rsidRPr="00846F70">
        <w:rPr>
          <w:rFonts w:cs="Arial"/>
        </w:rPr>
        <w:t xml:space="preserve">landscape. Consequently forested floodplain coastal ecosystems are identified </w:t>
      </w:r>
      <w:r w:rsidR="004C028E">
        <w:rPr>
          <w:rFonts w:cs="Arial"/>
        </w:rPr>
        <w:t xml:space="preserve">as having </w:t>
      </w:r>
      <w:r w:rsidRPr="00846F70">
        <w:rPr>
          <w:rFonts w:cs="Arial"/>
        </w:rPr>
        <w:t xml:space="preserve">a high to medium capacity for a wide range of physical, biogeochemical and biological processes that can deliver ecological </w:t>
      </w:r>
      <w:r w:rsidR="00F402D4">
        <w:rPr>
          <w:rFonts w:cs="Arial"/>
        </w:rPr>
        <w:t>function</w:t>
      </w:r>
      <w:r w:rsidRPr="00846F70">
        <w:rPr>
          <w:rFonts w:cs="Arial"/>
        </w:rPr>
        <w:t xml:space="preserve">s </w:t>
      </w:r>
      <w:r w:rsidR="00F402D4">
        <w:rPr>
          <w:rFonts w:cs="Arial"/>
        </w:rPr>
        <w:t>for</w:t>
      </w:r>
      <w:r w:rsidRPr="00846F70">
        <w:rPr>
          <w:rFonts w:cs="Arial"/>
        </w:rPr>
        <w:t xml:space="preserve"> the </w:t>
      </w:r>
      <w:r w:rsidR="00711F26">
        <w:rPr>
          <w:rFonts w:cs="Arial"/>
        </w:rPr>
        <w:t>World Heritage Area</w:t>
      </w:r>
      <w:r w:rsidRPr="00846F70">
        <w:rPr>
          <w:rFonts w:cs="Arial"/>
        </w:rPr>
        <w:t xml:space="preserve"> (Appendix </w:t>
      </w:r>
      <w:r w:rsidR="003C19F3">
        <w:rPr>
          <w:rFonts w:cs="Arial"/>
        </w:rPr>
        <w:t>A</w:t>
      </w:r>
      <w:r w:rsidRPr="00846F70">
        <w:rPr>
          <w:rFonts w:cs="Arial"/>
        </w:rPr>
        <w:t>).</w:t>
      </w:r>
    </w:p>
    <w:p w14:paraId="69249951" w14:textId="77777777" w:rsidR="00451FC2" w:rsidRPr="00846F70" w:rsidRDefault="00451FC2" w:rsidP="00425821">
      <w:pPr>
        <w:spacing w:before="240" w:after="100"/>
        <w:rPr>
          <w:rFonts w:cs="Arial"/>
        </w:rPr>
      </w:pPr>
      <w:r w:rsidRPr="00846F70">
        <w:rPr>
          <w:rFonts w:cs="Arial"/>
        </w:rPr>
        <w:t xml:space="preserve">The contemporary </w:t>
      </w:r>
      <w:r w:rsidR="00DA7DFC">
        <w:rPr>
          <w:rFonts w:cs="Arial"/>
        </w:rPr>
        <w:t>lower Burdekin floodplain</w:t>
      </w:r>
      <w:r w:rsidRPr="00846F70">
        <w:rPr>
          <w:rFonts w:cs="Arial"/>
        </w:rPr>
        <w:t xml:space="preserve"> has undergone extensive surface and groundwater hydrological modification. Surface hydrology has been modified by vegetation clearing and land levelling for farm development, the construction of tailwater drains (primarily in the BHWSS), changes to riparian vegetation condition within distributary stream channels, built (road, rail) infrastructure on the floodplain, and by elevated groundwater tables in some areas decreasing the non-saturated zone and reducing infiltration capacity.</w:t>
      </w:r>
    </w:p>
    <w:p w14:paraId="69249952" w14:textId="77777777" w:rsidR="00451FC2" w:rsidRPr="00846F70" w:rsidRDefault="00451FC2" w:rsidP="00425821">
      <w:pPr>
        <w:spacing w:before="240" w:after="100"/>
        <w:rPr>
          <w:rFonts w:cs="Arial"/>
        </w:rPr>
      </w:pPr>
      <w:r w:rsidRPr="00846F70">
        <w:rPr>
          <w:rFonts w:cs="Arial"/>
        </w:rPr>
        <w:t>Cumulative hydrological impacts on the larger floodplain system (</w:t>
      </w:r>
      <w:r w:rsidR="00AE2A7D">
        <w:rPr>
          <w:rFonts w:cs="Arial"/>
        </w:rPr>
        <w:t>including</w:t>
      </w:r>
      <w:r w:rsidRPr="00846F70">
        <w:rPr>
          <w:rFonts w:cs="Arial"/>
        </w:rPr>
        <w:t xml:space="preserve"> </w:t>
      </w:r>
      <w:r w:rsidR="00AE2A7D">
        <w:rPr>
          <w:rFonts w:cs="Arial"/>
        </w:rPr>
        <w:t xml:space="preserve">lack of </w:t>
      </w:r>
      <w:r w:rsidRPr="00846F70">
        <w:rPr>
          <w:rFonts w:cs="Arial"/>
        </w:rPr>
        <w:t>consideration for pre-existing natural drainage depressions networks or preferential flow paths</w:t>
      </w:r>
      <w:r w:rsidR="00AE2A7D">
        <w:rPr>
          <w:rFonts w:cs="Arial"/>
        </w:rPr>
        <w:t xml:space="preserve"> during past land levelling and development of drainage </w:t>
      </w:r>
      <w:r w:rsidR="00F91536">
        <w:rPr>
          <w:rFonts w:cs="Arial"/>
        </w:rPr>
        <w:t>infrastructure</w:t>
      </w:r>
      <w:r w:rsidRPr="00846F70">
        <w:rPr>
          <w:rFonts w:cs="Arial"/>
        </w:rPr>
        <w:t xml:space="preserve">), has resulted in reduced interaction of </w:t>
      </w:r>
      <w:r w:rsidR="004C028E">
        <w:rPr>
          <w:rFonts w:cs="Arial"/>
        </w:rPr>
        <w:t xml:space="preserve">floodplain </w:t>
      </w:r>
      <w:r w:rsidRPr="00846F70">
        <w:rPr>
          <w:rFonts w:cs="Arial"/>
        </w:rPr>
        <w:t>water run</w:t>
      </w:r>
      <w:r w:rsidR="00305204">
        <w:rPr>
          <w:rFonts w:cs="Arial"/>
        </w:rPr>
        <w:t>-</w:t>
      </w:r>
      <w:r w:rsidRPr="00846F70">
        <w:rPr>
          <w:rFonts w:cs="Arial"/>
        </w:rPr>
        <w:t xml:space="preserve">off and flow with forests or woodlands in a manner that supports the full capacity for vegetated ecosystem functional processes. </w:t>
      </w:r>
      <w:r w:rsidR="004C028E">
        <w:rPr>
          <w:rFonts w:cs="Arial"/>
        </w:rPr>
        <w:t>Flood</w:t>
      </w:r>
      <w:r w:rsidR="00E84EA0">
        <w:rPr>
          <w:rFonts w:cs="Arial"/>
        </w:rPr>
        <w:t xml:space="preserve"> </w:t>
      </w:r>
      <w:r w:rsidR="004C028E">
        <w:rPr>
          <w:rFonts w:cs="Arial"/>
        </w:rPr>
        <w:t xml:space="preserve">water flowing </w:t>
      </w:r>
      <w:r w:rsidRPr="00846F70">
        <w:rPr>
          <w:rFonts w:cs="Arial"/>
        </w:rPr>
        <w:t xml:space="preserve">from the top of the floodplain to the bottom </w:t>
      </w:r>
      <w:r w:rsidR="00F91536">
        <w:rPr>
          <w:rFonts w:cs="Arial"/>
        </w:rPr>
        <w:t>is</w:t>
      </w:r>
      <w:r w:rsidR="00F91536" w:rsidRPr="00846F70">
        <w:rPr>
          <w:rFonts w:cs="Arial"/>
        </w:rPr>
        <w:t xml:space="preserve"> </w:t>
      </w:r>
      <w:r w:rsidRPr="00846F70">
        <w:rPr>
          <w:rFonts w:cs="Arial"/>
        </w:rPr>
        <w:t>described by local stakeholders to n</w:t>
      </w:r>
      <w:r w:rsidR="00B11A54">
        <w:rPr>
          <w:rFonts w:cs="Arial"/>
        </w:rPr>
        <w:t>ow ‘take hours instead of days’</w:t>
      </w:r>
      <w:r w:rsidRPr="00846F70">
        <w:rPr>
          <w:rFonts w:cs="Arial"/>
        </w:rPr>
        <w:t>.</w:t>
      </w:r>
    </w:p>
    <w:p w14:paraId="69249953" w14:textId="77777777" w:rsidR="00451FC2" w:rsidRPr="00846F70" w:rsidRDefault="00451FC2" w:rsidP="00451FC2">
      <w:pPr>
        <w:rPr>
          <w:rFonts w:cs="Arial"/>
        </w:rPr>
      </w:pPr>
      <w:r w:rsidRPr="00846F70">
        <w:rPr>
          <w:rFonts w:cs="Arial"/>
        </w:rPr>
        <w:t>Flows are concentrated by infrastructure or drains, often bypassing and short circuiting remaining drainage depressions, where flows historically slowed and spread across the landscape. Instead of entering distributary streams via broad natural drainage depressions with distributed flow paths, constructed drains deliver concentrated flows often resulting in greater erosion potential. Higher flow velocities and reduced residence time for flood water on forested floodplains limits the capacity for many of the physical and biochemical processes to occur (</w:t>
      </w:r>
      <w:r w:rsidR="009B02F3">
        <w:rPr>
          <w:rFonts w:cs="Arial"/>
        </w:rPr>
        <w:t>for example,</w:t>
      </w:r>
      <w:r w:rsidRPr="00846F70">
        <w:rPr>
          <w:rFonts w:cs="Arial"/>
        </w:rPr>
        <w:t xml:space="preserve"> those associated with flow detention, sediment trapping, and nutrient uptake).</w:t>
      </w:r>
    </w:p>
    <w:p w14:paraId="69249954" w14:textId="77777777" w:rsidR="00451FC2" w:rsidRPr="00846F70" w:rsidRDefault="00451FC2" w:rsidP="00451FC2">
      <w:pPr>
        <w:rPr>
          <w:rFonts w:cs="Arial"/>
        </w:rPr>
      </w:pPr>
      <w:r w:rsidRPr="00846F70">
        <w:rPr>
          <w:rFonts w:cs="Arial"/>
        </w:rPr>
        <w:t>Farm development has extended into shallow drainage depressions that previously acted as preferential flow paths during periods of floodplain inundation and has contributed to unco-ordinated drainage patterns</w:t>
      </w:r>
      <w:r w:rsidR="004C028E">
        <w:rPr>
          <w:rFonts w:cs="Arial"/>
        </w:rPr>
        <w:t>,</w:t>
      </w:r>
      <w:r w:rsidRPr="00846F70">
        <w:rPr>
          <w:rFonts w:cs="Arial"/>
        </w:rPr>
        <w:t xml:space="preserve"> including flood preferential flow paths through developed areas</w:t>
      </w:r>
      <w:r w:rsidR="006C707A">
        <w:rPr>
          <w:rFonts w:cs="Arial"/>
        </w:rPr>
        <w:t>.</w:t>
      </w:r>
      <w:r w:rsidR="006C707A">
        <w:rPr>
          <w:rFonts w:cs="Arial"/>
        </w:rPr>
        <w:fldChar w:fldCharType="begin"/>
      </w:r>
      <w:r w:rsidR="006C707A">
        <w:rPr>
          <w:rFonts w:cs="Arial"/>
        </w:rPr>
        <w:instrText>ADDIN RW.CITE{{21685 Evans,R. 2009}}</w:instrText>
      </w:r>
      <w:r w:rsidR="006C707A">
        <w:rPr>
          <w:rFonts w:cs="Arial"/>
        </w:rPr>
        <w:fldChar w:fldCharType="separate"/>
      </w:r>
      <w:proofErr w:type="gramStart"/>
      <w:r w:rsidR="00F36942" w:rsidRPr="00F36942">
        <w:rPr>
          <w:rFonts w:eastAsia="Times New Roman" w:cs="Arial"/>
          <w:vertAlign w:val="superscript"/>
        </w:rPr>
        <w:t>12</w:t>
      </w:r>
      <w:r w:rsidR="006C707A">
        <w:rPr>
          <w:rFonts w:cs="Arial"/>
        </w:rPr>
        <w:fldChar w:fldCharType="end"/>
      </w:r>
      <w:r w:rsidRPr="00846F70">
        <w:rPr>
          <w:rFonts w:cs="Arial"/>
        </w:rPr>
        <w:t xml:space="preserve"> Un</w:t>
      </w:r>
      <w:r w:rsidR="00A42E5A">
        <w:rPr>
          <w:rFonts w:cs="Arial"/>
        </w:rPr>
        <w:t>-</w:t>
      </w:r>
      <w:r w:rsidRPr="00846F70">
        <w:rPr>
          <w:rFonts w:cs="Arial"/>
        </w:rPr>
        <w:t>coordinated drainage</w:t>
      </w:r>
      <w:proofErr w:type="gramEnd"/>
      <w:r w:rsidRPr="00846F70">
        <w:rPr>
          <w:rFonts w:cs="Arial"/>
        </w:rPr>
        <w:t xml:space="preserve"> also affects remnant floodplain forests and woodlands by creating areas artificially watered by irrigation and tailwater. </w:t>
      </w:r>
      <w:r w:rsidR="00E84EA0">
        <w:rPr>
          <w:rFonts w:cs="Arial"/>
        </w:rPr>
        <w:t>The r</w:t>
      </w:r>
      <w:r w:rsidRPr="00846F70">
        <w:rPr>
          <w:rFonts w:cs="Arial"/>
        </w:rPr>
        <w:t>esulting higher soil moisture and nutrient status can enhance understorey growth including invasive and pyrophytic pasture grasses</w:t>
      </w:r>
      <w:r w:rsidR="006C707A">
        <w:rPr>
          <w:rFonts w:cs="Arial"/>
        </w:rPr>
        <w:t>.</w:t>
      </w:r>
      <w:r w:rsidR="006C707A">
        <w:rPr>
          <w:rFonts w:cs="Arial"/>
        </w:rPr>
        <w:fldChar w:fldCharType="begin"/>
      </w:r>
      <w:r w:rsidR="006C707A">
        <w:rPr>
          <w:rFonts w:cs="Arial"/>
        </w:rPr>
        <w:instrText>ADDIN RW.CITE{{21689 Tait,J. 2011}}</w:instrText>
      </w:r>
      <w:r w:rsidR="006C707A">
        <w:rPr>
          <w:rFonts w:cs="Arial"/>
        </w:rPr>
        <w:fldChar w:fldCharType="separate"/>
      </w:r>
      <w:r w:rsidR="00F36942" w:rsidRPr="00F36942">
        <w:rPr>
          <w:rFonts w:eastAsia="Times New Roman" w:cs="Arial"/>
          <w:vertAlign w:val="superscript"/>
        </w:rPr>
        <w:t>20</w:t>
      </w:r>
      <w:r w:rsidR="006C707A">
        <w:rPr>
          <w:rFonts w:cs="Arial"/>
        </w:rPr>
        <w:fldChar w:fldCharType="end"/>
      </w:r>
    </w:p>
    <w:p w14:paraId="69249955" w14:textId="77777777" w:rsidR="005469A2" w:rsidRPr="00846F70" w:rsidRDefault="005469A2" w:rsidP="005469A2">
      <w:pPr>
        <w:rPr>
          <w:rFonts w:cs="Arial"/>
        </w:rPr>
      </w:pPr>
      <w:r w:rsidRPr="00846F70">
        <w:rPr>
          <w:rFonts w:cs="Arial"/>
        </w:rPr>
        <w:t xml:space="preserve">One other key factor affecting the capacity of remnant forests and woodlands to deliver ecosystem functions and </w:t>
      </w:r>
      <w:r w:rsidR="00F402D4">
        <w:rPr>
          <w:rFonts w:cs="Arial"/>
        </w:rPr>
        <w:t>processes</w:t>
      </w:r>
      <w:r w:rsidRPr="00846F70">
        <w:rPr>
          <w:rFonts w:cs="Arial"/>
        </w:rPr>
        <w:t xml:space="preserve"> (Appendix </w:t>
      </w:r>
      <w:r w:rsidR="00B11A54">
        <w:rPr>
          <w:rFonts w:cs="Arial"/>
        </w:rPr>
        <w:t>A</w:t>
      </w:r>
      <w:r w:rsidRPr="00846F70">
        <w:rPr>
          <w:rFonts w:cs="Arial"/>
        </w:rPr>
        <w:t>) is the shape, location and extent of coastal ecosystem remnants.  Narrow linear corridors and small areas have a large external boundary to core area ratio and are more vulnerable to edge effects</w:t>
      </w:r>
      <w:r w:rsidR="004C028E">
        <w:rPr>
          <w:rFonts w:cs="Arial"/>
        </w:rPr>
        <w:t>,</w:t>
      </w:r>
      <w:r w:rsidRPr="00846F70">
        <w:rPr>
          <w:rFonts w:cs="Arial"/>
        </w:rPr>
        <w:t xml:space="preserve"> including weed </w:t>
      </w:r>
      <w:r w:rsidRPr="00846F70">
        <w:rPr>
          <w:rFonts w:cs="Arial"/>
        </w:rPr>
        <w:lastRenderedPageBreak/>
        <w:t xml:space="preserve">invasion and hydrological change associated with neighbouring land uses. Small isolated stands alienated from floodplain overland flow and/or drainage paths have little capacity to deliver flow detention, silt trapping and landscape water balance functions. When </w:t>
      </w:r>
      <w:r w:rsidR="004C028E">
        <w:rPr>
          <w:rFonts w:cs="Arial"/>
        </w:rPr>
        <w:t xml:space="preserve">you have a situation where </w:t>
      </w:r>
      <w:r w:rsidRPr="00846F70">
        <w:rPr>
          <w:rFonts w:cs="Arial"/>
        </w:rPr>
        <w:t xml:space="preserve">the extent of </w:t>
      </w:r>
      <w:r w:rsidR="004C028E">
        <w:rPr>
          <w:rFonts w:cs="Arial"/>
        </w:rPr>
        <w:t>the</w:t>
      </w:r>
      <w:r w:rsidRPr="00846F70">
        <w:rPr>
          <w:rFonts w:cs="Arial"/>
        </w:rPr>
        <w:t xml:space="preserve"> catchment is extensively cleared and developed dwarfs receiving remnant areas</w:t>
      </w:r>
      <w:r w:rsidR="004C028E">
        <w:rPr>
          <w:rFonts w:cs="Arial"/>
        </w:rPr>
        <w:t>,</w:t>
      </w:r>
      <w:r w:rsidRPr="00846F70">
        <w:rPr>
          <w:rFonts w:cs="Arial"/>
        </w:rPr>
        <w:t xml:space="preserve"> the capacity of the smaller remnant area to physically or ecologically process received r</w:t>
      </w:r>
      <w:r w:rsidR="006575DA">
        <w:rPr>
          <w:rFonts w:cs="Arial"/>
        </w:rPr>
        <w:t>un-off</w:t>
      </w:r>
      <w:r w:rsidRPr="00846F70">
        <w:rPr>
          <w:rFonts w:cs="Arial"/>
        </w:rPr>
        <w:t xml:space="preserve"> or flows can be overwhelmed (Appendix </w:t>
      </w:r>
      <w:r w:rsidR="00B11A54">
        <w:rPr>
          <w:rFonts w:cs="Arial"/>
        </w:rPr>
        <w:t>B</w:t>
      </w:r>
      <w:r w:rsidRPr="00846F70">
        <w:rPr>
          <w:rFonts w:cs="Arial"/>
        </w:rPr>
        <w:t xml:space="preserve">). </w:t>
      </w:r>
    </w:p>
    <w:p w14:paraId="69249956" w14:textId="77777777" w:rsidR="00425821" w:rsidRPr="00846F70" w:rsidRDefault="003D13AC" w:rsidP="00540184">
      <w:pPr>
        <w:pStyle w:val="Heading4"/>
      </w:pPr>
      <w:r w:rsidRPr="00846F70">
        <w:t>Wetlands</w:t>
      </w:r>
    </w:p>
    <w:p w14:paraId="69249957" w14:textId="77777777" w:rsidR="003D13AC" w:rsidRDefault="003D13AC" w:rsidP="00425821">
      <w:pPr>
        <w:spacing w:before="240" w:after="100"/>
        <w:rPr>
          <w:rFonts w:cs="Arial"/>
        </w:rPr>
      </w:pPr>
      <w:r w:rsidRPr="00846F70">
        <w:rPr>
          <w:rFonts w:cs="Arial"/>
        </w:rPr>
        <w:t xml:space="preserve">Freshwater wetlands are usually associated with areas subject to periodic flooding where standing freshwater persists for at least part of the year, in most years. These areas slow the overland flow of water and cycle nutrients and trap sediment. Freshwater wetlands are also important dry season refugia for a host of aquatic and semi-aquatic species and are used by some marine species with links to the </w:t>
      </w:r>
      <w:r w:rsidR="00711F26">
        <w:rPr>
          <w:rFonts w:cs="Arial"/>
        </w:rPr>
        <w:t>World Heritage Area</w:t>
      </w:r>
      <w:r w:rsidRPr="00846F70">
        <w:rPr>
          <w:rFonts w:cs="Arial"/>
        </w:rPr>
        <w:t xml:space="preserve"> for parts of their life history</w:t>
      </w:r>
      <w:r w:rsidR="006C707A">
        <w:rPr>
          <w:rFonts w:cs="Arial"/>
        </w:rPr>
        <w:t>.</w:t>
      </w:r>
      <w:r w:rsidR="006C707A">
        <w:rPr>
          <w:rFonts w:cs="Arial"/>
        </w:rPr>
        <w:fldChar w:fldCharType="begin"/>
      </w:r>
      <w:r w:rsidR="006C707A">
        <w:rPr>
          <w:rFonts w:cs="Arial"/>
        </w:rPr>
        <w:instrText>ADDIN RW.CITE{{19909 GreatBarrierReefMarineParkAuthority 2012}}</w:instrText>
      </w:r>
      <w:r w:rsidR="006C707A">
        <w:rPr>
          <w:rFonts w:cs="Arial"/>
        </w:rPr>
        <w:fldChar w:fldCharType="separate"/>
      </w:r>
      <w:r w:rsidR="00F36942" w:rsidRPr="00F36942">
        <w:rPr>
          <w:rFonts w:eastAsia="Times New Roman" w:cs="Arial"/>
          <w:vertAlign w:val="superscript"/>
        </w:rPr>
        <w:t>28</w:t>
      </w:r>
      <w:r w:rsidR="006C707A">
        <w:rPr>
          <w:rFonts w:cs="Arial"/>
        </w:rPr>
        <w:fldChar w:fldCharType="end"/>
      </w:r>
      <w:r w:rsidRPr="00846F70">
        <w:rPr>
          <w:rFonts w:cs="Arial"/>
        </w:rPr>
        <w:t xml:space="preserve"> Freshwater wetland coastal ecosystems are identified to have one of the highest capacities of any coastal ecosystem types for a wide range of physical, biogeochemical and biological processes that can deliver ecological </w:t>
      </w:r>
      <w:r w:rsidR="00F402D4">
        <w:rPr>
          <w:rFonts w:cs="Arial"/>
        </w:rPr>
        <w:t>functions</w:t>
      </w:r>
      <w:r w:rsidRPr="00846F70">
        <w:rPr>
          <w:rFonts w:cs="Arial"/>
        </w:rPr>
        <w:t xml:space="preserve"> </w:t>
      </w:r>
      <w:r w:rsidR="00F402D4">
        <w:rPr>
          <w:rFonts w:cs="Arial"/>
        </w:rPr>
        <w:t>for</w:t>
      </w:r>
      <w:r w:rsidRPr="00846F70">
        <w:rPr>
          <w:rFonts w:cs="Arial"/>
        </w:rPr>
        <w:t xml:space="preserve"> the </w:t>
      </w:r>
      <w:r w:rsidR="00711F26">
        <w:rPr>
          <w:rFonts w:cs="Arial"/>
        </w:rPr>
        <w:t>World Heritage Area</w:t>
      </w:r>
      <w:r w:rsidRPr="00846F70">
        <w:rPr>
          <w:rFonts w:cs="Arial"/>
        </w:rPr>
        <w:t xml:space="preserve"> (Appendix </w:t>
      </w:r>
      <w:r w:rsidR="00B11A54">
        <w:rPr>
          <w:rFonts w:cs="Arial"/>
        </w:rPr>
        <w:t>A</w:t>
      </w:r>
      <w:r w:rsidRPr="00846F70">
        <w:rPr>
          <w:rFonts w:cs="Arial"/>
        </w:rPr>
        <w:t>).</w:t>
      </w:r>
    </w:p>
    <w:p w14:paraId="69249958" w14:textId="77777777" w:rsidR="000F5D42" w:rsidRPr="000F5D42" w:rsidRDefault="00AE2A7D" w:rsidP="000F5D42">
      <w:pPr>
        <w:spacing w:before="240" w:after="100"/>
        <w:rPr>
          <w:rFonts w:cs="Arial"/>
        </w:rPr>
      </w:pPr>
      <w:r w:rsidRPr="00846F70">
        <w:rPr>
          <w:rFonts w:cs="Arial"/>
        </w:rPr>
        <w:t>Palustrine wetlands have experienced the greatest losses to agricultural development (</w:t>
      </w:r>
      <w:r w:rsidRPr="00846F70">
        <w:rPr>
          <w:rFonts w:cs="Arial"/>
        </w:rPr>
        <w:fldChar w:fldCharType="begin"/>
      </w:r>
      <w:r w:rsidRPr="00846F70">
        <w:rPr>
          <w:rFonts w:cs="Arial"/>
        </w:rPr>
        <w:instrText xml:space="preserve"> REF _Ref354835235 \h  \* MERGEFORMAT </w:instrText>
      </w:r>
      <w:r w:rsidRPr="00846F70">
        <w:rPr>
          <w:rFonts w:cs="Arial"/>
        </w:rPr>
      </w:r>
      <w:r w:rsidRPr="00846F70">
        <w:rPr>
          <w:rFonts w:cs="Arial"/>
        </w:rPr>
        <w:fldChar w:fldCharType="separate"/>
      </w:r>
      <w:r w:rsidR="000F5D42" w:rsidRPr="000F5D42">
        <w:rPr>
          <w:rFonts w:cs="Arial"/>
          <w:noProof/>
        </w:rPr>
        <w:drawing>
          <wp:inline distT="0" distB="0" distL="0" distR="0" wp14:anchorId="69249FA9" wp14:editId="69249FAA">
            <wp:extent cx="5124450" cy="4429125"/>
            <wp:effectExtent l="0" t="0" r="0" b="9525"/>
            <wp:docPr id="5" name="Picture 5" descr="A sequence of photographs of the same location, the first taken in 1955 showing a vegetated weland in the background, the second taken in 1960 showing palustrine wetland overstorey vegetation has been cleared but a season waterbody remaining, and the third taken in 1999 showing the wetland basin has been filled, levelled and planted to sugarcane." title="Palustrine wetland lo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lustrine wetland loss.jpg"/>
                    <pic:cNvPicPr/>
                  </pic:nvPicPr>
                  <pic:blipFill>
                    <a:blip r:embed="rId27">
                      <a:extLst>
                        <a:ext uri="{28A0092B-C50C-407E-A947-70E740481C1C}">
                          <a14:useLocalDpi xmlns:a14="http://schemas.microsoft.com/office/drawing/2010/main" val="0"/>
                        </a:ext>
                      </a:extLst>
                    </a:blip>
                    <a:stretch>
                      <a:fillRect/>
                    </a:stretch>
                  </pic:blipFill>
                  <pic:spPr>
                    <a:xfrm>
                      <a:off x="0" y="0"/>
                      <a:ext cx="5124450" cy="4429125"/>
                    </a:xfrm>
                    <a:prstGeom prst="rect">
                      <a:avLst/>
                    </a:prstGeom>
                  </pic:spPr>
                </pic:pic>
              </a:graphicData>
            </a:graphic>
          </wp:inline>
        </w:drawing>
      </w:r>
    </w:p>
    <w:p w14:paraId="69249959" w14:textId="77777777" w:rsidR="00AE2A7D" w:rsidRPr="00846F70" w:rsidRDefault="000F5D42" w:rsidP="00AE2A7D">
      <w:pPr>
        <w:spacing w:before="240" w:after="100"/>
        <w:rPr>
          <w:rFonts w:cs="Arial"/>
        </w:rPr>
      </w:pPr>
      <w:proofErr w:type="gramStart"/>
      <w:r w:rsidRPr="00D12A38">
        <w:t xml:space="preserve">Figure </w:t>
      </w:r>
      <w:r w:rsidR="00AE2A7D" w:rsidRPr="00846F70">
        <w:rPr>
          <w:rFonts w:cs="Arial"/>
        </w:rPr>
        <w:fldChar w:fldCharType="end"/>
      </w:r>
      <w:r w:rsidR="00AE2A7D" w:rsidRPr="00846F70">
        <w:rPr>
          <w:rFonts w:cs="Arial"/>
        </w:rPr>
        <w:t>6).</w:t>
      </w:r>
      <w:proofErr w:type="gramEnd"/>
      <w:r w:rsidR="00AE2A7D" w:rsidRPr="00846F70">
        <w:rPr>
          <w:rFonts w:cs="Arial"/>
        </w:rPr>
        <w:t xml:space="preserve"> Historically, this type of wetland system was abundantly distributed along drainage depressions across the </w:t>
      </w:r>
      <w:r w:rsidR="00AE2A7D">
        <w:rPr>
          <w:rFonts w:cs="Arial"/>
        </w:rPr>
        <w:t>lower Burdekin floodplain</w:t>
      </w:r>
      <w:r w:rsidR="00AE2A7D" w:rsidRPr="00846F70">
        <w:rPr>
          <w:rFonts w:cs="Arial"/>
        </w:rPr>
        <w:t>.</w:t>
      </w:r>
      <w:r w:rsidR="004701F2">
        <w:rPr>
          <w:rFonts w:cs="Arial"/>
        </w:rPr>
        <w:t xml:space="preserve"> </w:t>
      </w:r>
      <w:r w:rsidR="009D3FCD">
        <w:rPr>
          <w:rFonts w:cs="Arial"/>
        </w:rPr>
        <w:t>With loss of palustrine wetlands, t</w:t>
      </w:r>
      <w:r w:rsidR="00AE2A7D" w:rsidRPr="00846F70">
        <w:rPr>
          <w:rFonts w:cs="Arial"/>
        </w:rPr>
        <w:t xml:space="preserve">he </w:t>
      </w:r>
      <w:r w:rsidR="004701F2">
        <w:rPr>
          <w:rFonts w:cs="Arial"/>
        </w:rPr>
        <w:t>ability to continue to deliver</w:t>
      </w:r>
      <w:r w:rsidR="00AE2A7D" w:rsidRPr="00846F70">
        <w:rPr>
          <w:rFonts w:cs="Arial"/>
        </w:rPr>
        <w:t xml:space="preserve"> ecological </w:t>
      </w:r>
      <w:r w:rsidR="00F402D4">
        <w:rPr>
          <w:rFonts w:cs="Arial"/>
        </w:rPr>
        <w:t>functions</w:t>
      </w:r>
      <w:r w:rsidR="00AE2A7D" w:rsidRPr="00846F70">
        <w:rPr>
          <w:rFonts w:cs="Arial"/>
        </w:rPr>
        <w:t xml:space="preserve"> for downstream receiving estuarine and marine systems via processes such as flow detention and sediment retention </w:t>
      </w:r>
      <w:r w:rsidR="004701F2">
        <w:rPr>
          <w:rFonts w:cs="Arial"/>
        </w:rPr>
        <w:t xml:space="preserve">needs to be </w:t>
      </w:r>
      <w:r w:rsidR="004701F2">
        <w:rPr>
          <w:rFonts w:cs="Arial"/>
        </w:rPr>
        <w:lastRenderedPageBreak/>
        <w:t>considered in terms of the</w:t>
      </w:r>
      <w:r w:rsidR="00AE2A7D" w:rsidRPr="00846F70">
        <w:rPr>
          <w:rFonts w:cs="Arial"/>
        </w:rPr>
        <w:t xml:space="preserve"> cumulative functional contributions of </w:t>
      </w:r>
      <w:r w:rsidR="009D3FCD">
        <w:rPr>
          <w:rFonts w:cs="Arial"/>
        </w:rPr>
        <w:t>the</w:t>
      </w:r>
      <w:r w:rsidR="00AE2A7D" w:rsidRPr="00846F70">
        <w:rPr>
          <w:rFonts w:cs="Arial"/>
        </w:rPr>
        <w:t xml:space="preserve"> chain of palustrine wetlands </w:t>
      </w:r>
      <w:r w:rsidR="009D3FCD">
        <w:rPr>
          <w:rFonts w:cs="Arial"/>
        </w:rPr>
        <w:t>that used to intercept</w:t>
      </w:r>
      <w:r w:rsidR="00AE2A7D" w:rsidRPr="00846F70">
        <w:rPr>
          <w:rFonts w:cs="Arial"/>
        </w:rPr>
        <w:t xml:space="preserve"> floodplain r</w:t>
      </w:r>
      <w:r w:rsidR="006575DA">
        <w:rPr>
          <w:rFonts w:cs="Arial"/>
        </w:rPr>
        <w:t>un-off</w:t>
      </w:r>
      <w:r w:rsidR="00AE2A7D" w:rsidRPr="00846F70">
        <w:rPr>
          <w:rFonts w:cs="Arial"/>
        </w:rPr>
        <w:t>.</w:t>
      </w:r>
    </w:p>
    <w:p w14:paraId="6924995A" w14:textId="77777777" w:rsidR="00BA2F31" w:rsidRPr="00846F70" w:rsidRDefault="00BA2F31" w:rsidP="00BA2F31">
      <w:pPr>
        <w:rPr>
          <w:rFonts w:cs="Arial"/>
        </w:rPr>
      </w:pPr>
      <w:r w:rsidRPr="00846F70">
        <w:rPr>
          <w:rFonts w:cs="Arial"/>
        </w:rPr>
        <w:t xml:space="preserve">Under perennial and near stable wetland water level conditions created by the hydrological modification of the floodplain, </w:t>
      </w:r>
      <w:r w:rsidR="00AE2A7D">
        <w:rPr>
          <w:rFonts w:cs="Arial"/>
        </w:rPr>
        <w:t>a</w:t>
      </w:r>
      <w:r w:rsidRPr="00846F70">
        <w:rPr>
          <w:rFonts w:cs="Arial"/>
        </w:rPr>
        <w:t xml:space="preserve"> suite of aquatic weeds create wetland choking weed mats that in the absence of active management can cover the entire water surface of even deep riverine wetlands</w:t>
      </w:r>
      <w:r w:rsidR="006C707A">
        <w:rPr>
          <w:rFonts w:cs="Arial"/>
        </w:rPr>
        <w:t>.</w:t>
      </w:r>
      <w:r w:rsidR="006C707A">
        <w:rPr>
          <w:rFonts w:cs="Arial"/>
        </w:rPr>
        <w:fldChar w:fldCharType="begin"/>
      </w:r>
      <w:r w:rsidR="006C707A">
        <w:rPr>
          <w:rFonts w:cs="Arial"/>
        </w:rPr>
        <w:instrText>ADDIN RW.CITE{{21314 Tait,J. 2001}}</w:instrText>
      </w:r>
      <w:r w:rsidR="006C707A">
        <w:rPr>
          <w:rFonts w:cs="Arial"/>
        </w:rPr>
        <w:fldChar w:fldCharType="separate"/>
      </w:r>
      <w:r w:rsidR="00F36942" w:rsidRPr="00F36942">
        <w:rPr>
          <w:rFonts w:eastAsia="Times New Roman" w:cs="Arial"/>
          <w:vertAlign w:val="superscript"/>
        </w:rPr>
        <w:t>29</w:t>
      </w:r>
      <w:r w:rsidR="006C707A">
        <w:rPr>
          <w:rFonts w:cs="Arial"/>
        </w:rPr>
        <w:fldChar w:fldCharType="end"/>
      </w:r>
      <w:r w:rsidR="00AE2A7D">
        <w:rPr>
          <w:rFonts w:cs="Arial"/>
        </w:rPr>
        <w:t xml:space="preserve"> F</w:t>
      </w:r>
      <w:r w:rsidR="00FB39A5">
        <w:rPr>
          <w:rFonts w:cs="Arial"/>
        </w:rPr>
        <w:t>orm</w:t>
      </w:r>
      <w:r w:rsidR="00AE2A7D">
        <w:rPr>
          <w:rFonts w:cs="Arial"/>
        </w:rPr>
        <w:t>ed</w:t>
      </w:r>
      <w:r w:rsidRPr="00846F70">
        <w:rPr>
          <w:rFonts w:cs="Arial"/>
        </w:rPr>
        <w:t xml:space="preserve"> weed mats shade out and exclude native submerged and bankside emergent macrophytes which have important habitat values. Anoxic water conditions created by the water surface smothering of such weed infestations and the associated organic loading of the water column generate fish kills and create</w:t>
      </w:r>
      <w:r w:rsidR="009D3FCD">
        <w:rPr>
          <w:rFonts w:cs="Arial"/>
        </w:rPr>
        <w:t xml:space="preserve"> permanent</w:t>
      </w:r>
      <w:r w:rsidRPr="00846F70">
        <w:rPr>
          <w:rFonts w:cs="Arial"/>
        </w:rPr>
        <w:t xml:space="preserve"> fish passage barriers in floodplain distributary streams.</w:t>
      </w:r>
    </w:p>
    <w:p w14:paraId="6924995B" w14:textId="77777777" w:rsidR="00BA2F31" w:rsidRPr="00846F70" w:rsidRDefault="00BA2F31" w:rsidP="00BA2F31">
      <w:pPr>
        <w:rPr>
          <w:rFonts w:cs="Arial"/>
        </w:rPr>
      </w:pPr>
      <w:r w:rsidRPr="00846F70">
        <w:rPr>
          <w:rFonts w:cs="Arial"/>
        </w:rPr>
        <w:t>Secondary water quality impacts include the enhanced liberation of phosphorus from bottom sediments under the created anoxic conditions</w:t>
      </w:r>
      <w:r w:rsidR="00E24DBF">
        <w:rPr>
          <w:rFonts w:cs="Arial"/>
        </w:rPr>
        <w:t>.</w:t>
      </w:r>
      <w:r w:rsidR="00E24DBF">
        <w:rPr>
          <w:rFonts w:cs="Arial"/>
        </w:rPr>
        <w:fldChar w:fldCharType="begin"/>
      </w:r>
      <w:r w:rsidR="00E24DBF">
        <w:rPr>
          <w:rFonts w:cs="Arial"/>
        </w:rPr>
        <w:instrText>ADDIN RW.CITE{{17952 Veitch,V. 2008}}</w:instrText>
      </w:r>
      <w:r w:rsidR="00E24DBF">
        <w:rPr>
          <w:rFonts w:cs="Arial"/>
        </w:rPr>
        <w:fldChar w:fldCharType="separate"/>
      </w:r>
      <w:r w:rsidR="00F36942" w:rsidRPr="00F36942">
        <w:rPr>
          <w:rFonts w:eastAsia="Times New Roman" w:cs="Arial"/>
          <w:vertAlign w:val="superscript"/>
        </w:rPr>
        <w:t>13</w:t>
      </w:r>
      <w:r w:rsidR="00E24DBF">
        <w:rPr>
          <w:rFonts w:cs="Arial"/>
        </w:rPr>
        <w:fldChar w:fldCharType="end"/>
      </w:r>
      <w:r w:rsidRPr="00846F70">
        <w:rPr>
          <w:rFonts w:cs="Arial"/>
        </w:rPr>
        <w:t xml:space="preserve"> While aquatic weed choked wetlands may have a potentially enhanced capacity for some wetland ecosystem functions </w:t>
      </w:r>
      <w:r w:rsidR="009D3FCD">
        <w:rPr>
          <w:rFonts w:cs="Arial"/>
        </w:rPr>
        <w:t>(</w:t>
      </w:r>
      <w:r w:rsidRPr="00846F70">
        <w:rPr>
          <w:rFonts w:cs="Arial"/>
        </w:rPr>
        <w:t>e.g. flow detention, sediment trapping and nutrient uptake</w:t>
      </w:r>
      <w:r w:rsidR="009D3FCD">
        <w:rPr>
          <w:rFonts w:cs="Arial"/>
        </w:rPr>
        <w:t>)</w:t>
      </w:r>
      <w:r w:rsidRPr="00846F70">
        <w:rPr>
          <w:rFonts w:cs="Arial"/>
        </w:rPr>
        <w:t xml:space="preserve"> this needs to be weighed against ecological impacts. These include degraded water quality, alienation of upstream fish habitats and impacts associated with the export of anoxic blackwater and </w:t>
      </w:r>
      <w:r w:rsidR="009D3FCD">
        <w:rPr>
          <w:rFonts w:cs="Arial"/>
        </w:rPr>
        <w:t xml:space="preserve">delivery of large </w:t>
      </w:r>
      <w:r w:rsidRPr="00846F70">
        <w:rPr>
          <w:rFonts w:cs="Arial"/>
        </w:rPr>
        <w:t>accumulated organic loads to downstream estuarine and marine systems during peak flows associated with flood events.</w:t>
      </w:r>
    </w:p>
    <w:p w14:paraId="6924995C" w14:textId="77777777" w:rsidR="009D3FCD" w:rsidRDefault="004F679D" w:rsidP="00D5715C">
      <w:pPr>
        <w:rPr>
          <w:rFonts w:cs="Arial"/>
        </w:rPr>
      </w:pPr>
      <w:r>
        <w:rPr>
          <w:rFonts w:cs="Arial"/>
        </w:rPr>
        <w:t xml:space="preserve">Bunded coastal wetlands are a particular class of artificial wetland often created in areas that were previously seasonally brackish.  </w:t>
      </w:r>
      <w:r w:rsidR="00D5715C" w:rsidRPr="00846F70">
        <w:rPr>
          <w:rFonts w:cs="Arial"/>
        </w:rPr>
        <w:t>Prior to the establishment of perennial irrigation supplies with the Burdekin Falls Dam, most bunded coastal areas still drew down or dried up in the dry season promoting seasonal native macrophyte communities</w:t>
      </w:r>
      <w:r w:rsidR="009D3FCD">
        <w:rPr>
          <w:rFonts w:cs="Arial"/>
        </w:rPr>
        <w:t>.  Seasonal drying</w:t>
      </w:r>
      <w:r w:rsidR="00D5715C" w:rsidRPr="00846F70">
        <w:rPr>
          <w:rFonts w:cs="Arial"/>
        </w:rPr>
        <w:t xml:space="preserve"> fac</w:t>
      </w:r>
      <w:r w:rsidR="00156350">
        <w:rPr>
          <w:rFonts w:cs="Arial"/>
        </w:rPr>
        <w:t xml:space="preserve">ilitating cattle access to </w:t>
      </w:r>
      <w:r w:rsidR="009D3FCD">
        <w:rPr>
          <w:rFonts w:cs="Arial"/>
        </w:rPr>
        <w:t>weed species</w:t>
      </w:r>
      <w:r w:rsidR="00D5715C" w:rsidRPr="00846F70">
        <w:rPr>
          <w:rFonts w:cs="Arial"/>
        </w:rPr>
        <w:t xml:space="preserve">, the desiccation and incorporation of organic loads in bed sediments and the creation of open distributary channels prior to wet season flow events. </w:t>
      </w:r>
    </w:p>
    <w:p w14:paraId="6924995D" w14:textId="77777777" w:rsidR="00D5715C" w:rsidRPr="00846F70" w:rsidRDefault="009D3FCD" w:rsidP="00D5715C">
      <w:pPr>
        <w:rPr>
          <w:rFonts w:cs="Arial"/>
        </w:rPr>
      </w:pPr>
      <w:r>
        <w:rPr>
          <w:rFonts w:cs="Arial"/>
        </w:rPr>
        <w:t>Due to the impacts noted above, e</w:t>
      </w:r>
      <w:r w:rsidR="00D5715C" w:rsidRPr="00846F70">
        <w:rPr>
          <w:rFonts w:cs="Arial"/>
        </w:rPr>
        <w:t xml:space="preserve">ffective recruitment of catadromous fish species up distributary streams of the </w:t>
      </w:r>
      <w:r w:rsidR="00DA7DFC">
        <w:rPr>
          <w:rFonts w:cs="Arial"/>
        </w:rPr>
        <w:t>lower Burdekin floodplain</w:t>
      </w:r>
      <w:r w:rsidR="00D5715C" w:rsidRPr="00846F70">
        <w:rPr>
          <w:rFonts w:cs="Arial"/>
        </w:rPr>
        <w:t xml:space="preserve"> has not been demonstrated since the early </w:t>
      </w:r>
      <w:r w:rsidR="006C707A">
        <w:rPr>
          <w:rFonts w:cs="Arial"/>
        </w:rPr>
        <w:t>1990s</w:t>
      </w:r>
      <w:r w:rsidR="006C707A">
        <w:rPr>
          <w:rFonts w:cs="Arial"/>
        </w:rPr>
        <w:fldChar w:fldCharType="begin"/>
      </w:r>
      <w:r w:rsidR="006C707A">
        <w:rPr>
          <w:rFonts w:cs="Arial"/>
        </w:rPr>
        <w:instrText>ADDIN RW.CITE{{21695 Research,AustralianCentreforTropicalFreshwater 1994}}</w:instrText>
      </w:r>
      <w:r w:rsidR="006C707A">
        <w:rPr>
          <w:rFonts w:cs="Arial"/>
        </w:rPr>
        <w:fldChar w:fldCharType="separate"/>
      </w:r>
      <w:r w:rsidR="00F36942" w:rsidRPr="00F36942">
        <w:rPr>
          <w:rFonts w:eastAsia="Times New Roman" w:cs="Arial"/>
          <w:vertAlign w:val="superscript"/>
        </w:rPr>
        <w:t>30</w:t>
      </w:r>
      <w:r w:rsidR="006C707A">
        <w:rPr>
          <w:rFonts w:cs="Arial"/>
        </w:rPr>
        <w:fldChar w:fldCharType="end"/>
      </w:r>
      <w:r w:rsidR="006C707A">
        <w:rPr>
          <w:rFonts w:cs="Arial"/>
        </w:rPr>
        <w:t xml:space="preserve"> </w:t>
      </w:r>
      <w:r w:rsidR="00D5715C" w:rsidRPr="00846F70">
        <w:rPr>
          <w:rFonts w:cs="Arial"/>
        </w:rPr>
        <w:t>and recent records for migratory species such a barramundi are attributed to stocking efforts</w:t>
      </w:r>
      <w:r w:rsidR="00E24DBF">
        <w:rPr>
          <w:rFonts w:cs="Arial"/>
        </w:rPr>
        <w:fldChar w:fldCharType="begin"/>
      </w:r>
      <w:r w:rsidR="00E24DBF">
        <w:rPr>
          <w:rFonts w:cs="Arial"/>
        </w:rPr>
        <w:instrText>ADDIN RW.CITE{{17952 Veitch,V. 2008}}</w:instrText>
      </w:r>
      <w:r w:rsidR="00E24DBF">
        <w:rPr>
          <w:rFonts w:cs="Arial"/>
        </w:rPr>
        <w:fldChar w:fldCharType="separate"/>
      </w:r>
      <w:r w:rsidR="00F36942" w:rsidRPr="00F36942">
        <w:rPr>
          <w:rFonts w:eastAsia="Times New Roman" w:cs="Arial"/>
          <w:vertAlign w:val="superscript"/>
        </w:rPr>
        <w:t>13</w:t>
      </w:r>
      <w:r w:rsidR="00E24DBF">
        <w:rPr>
          <w:rFonts w:cs="Arial"/>
        </w:rPr>
        <w:fldChar w:fldCharType="end"/>
      </w:r>
      <w:r w:rsidR="006C707A">
        <w:rPr>
          <w:rFonts w:cs="Arial"/>
        </w:rPr>
        <w:t>.</w:t>
      </w:r>
      <w:r w:rsidR="00D5715C" w:rsidRPr="00846F70">
        <w:rPr>
          <w:rFonts w:cs="Arial"/>
        </w:rPr>
        <w:t xml:space="preserve"> The lack of effective fish passage on the lower reaches of the main distributary streams of the </w:t>
      </w:r>
      <w:r w:rsidR="00DA7DFC">
        <w:rPr>
          <w:rFonts w:cs="Arial"/>
        </w:rPr>
        <w:t>lower Burdekin floodplain</w:t>
      </w:r>
      <w:r w:rsidR="00D5715C" w:rsidRPr="00846F70">
        <w:rPr>
          <w:rFonts w:cs="Arial"/>
        </w:rPr>
        <w:t xml:space="preserve"> represent a major condition impact on the migratory fish populations of the areas riverine wetland systems.</w:t>
      </w:r>
    </w:p>
    <w:p w14:paraId="6924995E" w14:textId="77777777" w:rsidR="00D5715C" w:rsidRPr="00846F70" w:rsidRDefault="00C17CD3" w:rsidP="00540184">
      <w:pPr>
        <w:pStyle w:val="Heading4"/>
      </w:pPr>
      <w:r w:rsidRPr="00846F70">
        <w:t>Grasses and sedgelands</w:t>
      </w:r>
    </w:p>
    <w:p w14:paraId="6924995F" w14:textId="77777777" w:rsidR="00C17CD3" w:rsidRPr="00846F70" w:rsidRDefault="00C17CD3" w:rsidP="00C17CD3">
      <w:pPr>
        <w:rPr>
          <w:rFonts w:cs="Arial"/>
        </w:rPr>
      </w:pPr>
      <w:r w:rsidRPr="00846F70">
        <w:rPr>
          <w:rFonts w:cs="Arial"/>
        </w:rPr>
        <w:t xml:space="preserve">Coastal sedgelands and to lesser degree seasonally inundated grasslands are the classic ‘filtering wetland’. </w:t>
      </w:r>
      <w:r w:rsidR="00FE7062">
        <w:rPr>
          <w:rFonts w:cs="Arial"/>
        </w:rPr>
        <w:t>Under natural conditions, a</w:t>
      </w:r>
      <w:r w:rsidRPr="00846F70">
        <w:rPr>
          <w:rFonts w:cs="Arial"/>
        </w:rPr>
        <w:t>t the initiation of the wet season</w:t>
      </w:r>
      <w:r w:rsidR="00FE7062">
        <w:rPr>
          <w:rFonts w:cs="Arial"/>
        </w:rPr>
        <w:t>,</w:t>
      </w:r>
      <w:r w:rsidRPr="00846F70">
        <w:rPr>
          <w:rFonts w:cs="Arial"/>
        </w:rPr>
        <w:t xml:space="preserve"> these seasonal swamps are dry and senescent growth is desiccated and often </w:t>
      </w:r>
      <w:r w:rsidR="004A4038">
        <w:rPr>
          <w:rFonts w:cs="Arial"/>
        </w:rPr>
        <w:t>forms</w:t>
      </w:r>
      <w:r w:rsidRPr="00846F70">
        <w:rPr>
          <w:rFonts w:cs="Arial"/>
        </w:rPr>
        <w:t xml:space="preserve"> an organic mulch layer on the surface of the dry basin </w:t>
      </w:r>
      <w:r w:rsidR="004A4038">
        <w:rPr>
          <w:rFonts w:cs="Arial"/>
        </w:rPr>
        <w:t>(</w:t>
      </w:r>
      <w:r w:rsidRPr="00846F70">
        <w:rPr>
          <w:rFonts w:cs="Arial"/>
        </w:rPr>
        <w:t>some of which has decomposed and has been captured as stored soil carbon</w:t>
      </w:r>
      <w:r w:rsidR="004A4038">
        <w:rPr>
          <w:rFonts w:cs="Arial"/>
        </w:rPr>
        <w:t>)</w:t>
      </w:r>
      <w:r w:rsidRPr="00846F70">
        <w:rPr>
          <w:rFonts w:cs="Arial"/>
        </w:rPr>
        <w:t>. The first r</w:t>
      </w:r>
      <w:r w:rsidR="006575DA">
        <w:rPr>
          <w:rFonts w:cs="Arial"/>
        </w:rPr>
        <w:t>un-off</w:t>
      </w:r>
      <w:r w:rsidRPr="00846F70">
        <w:rPr>
          <w:rFonts w:cs="Arial"/>
        </w:rPr>
        <w:t xml:space="preserve"> events from contributing distributary drainages are ‘captured’ and detained in these basins reducing </w:t>
      </w:r>
      <w:r w:rsidR="004A4038">
        <w:rPr>
          <w:rFonts w:cs="Arial"/>
        </w:rPr>
        <w:t>the potential of</w:t>
      </w:r>
      <w:r w:rsidRPr="00846F70">
        <w:rPr>
          <w:rFonts w:cs="Arial"/>
        </w:rPr>
        <w:t xml:space="preserve"> high BOD discharges </w:t>
      </w:r>
      <w:r w:rsidR="004A4038">
        <w:rPr>
          <w:rFonts w:cs="Arial"/>
        </w:rPr>
        <w:t xml:space="preserve">being </w:t>
      </w:r>
      <w:r w:rsidRPr="00846F70">
        <w:rPr>
          <w:rFonts w:cs="Arial"/>
        </w:rPr>
        <w:t xml:space="preserve">directly </w:t>
      </w:r>
      <w:r w:rsidR="004A4038">
        <w:rPr>
          <w:rFonts w:cs="Arial"/>
        </w:rPr>
        <w:t>received in</w:t>
      </w:r>
      <w:r w:rsidRPr="00846F70">
        <w:rPr>
          <w:rFonts w:cs="Arial"/>
        </w:rPr>
        <w:t xml:space="preserve"> upper estuarine reaches. With </w:t>
      </w:r>
      <w:r w:rsidR="004A4038">
        <w:rPr>
          <w:rFonts w:cs="Arial"/>
        </w:rPr>
        <w:t xml:space="preserve">the infill of low lying areas, </w:t>
      </w:r>
      <w:r w:rsidRPr="00846F70">
        <w:rPr>
          <w:rFonts w:cs="Arial"/>
          <w:i/>
        </w:rPr>
        <w:t xml:space="preserve">Eleocharis </w:t>
      </w:r>
      <w:r w:rsidRPr="00156350">
        <w:rPr>
          <w:rFonts w:cs="Arial"/>
        </w:rPr>
        <w:t>sp</w:t>
      </w:r>
      <w:r w:rsidRPr="00846F70">
        <w:rPr>
          <w:rFonts w:cs="Arial"/>
          <w:i/>
        </w:rPr>
        <w:t>.</w:t>
      </w:r>
      <w:r w:rsidRPr="00846F70">
        <w:rPr>
          <w:rFonts w:cs="Arial"/>
        </w:rPr>
        <w:t xml:space="preserve"> sedgelands </w:t>
      </w:r>
      <w:r w:rsidR="004A4038">
        <w:rPr>
          <w:rFonts w:cs="Arial"/>
        </w:rPr>
        <w:t>grow</w:t>
      </w:r>
      <w:r w:rsidRPr="00846F70">
        <w:rPr>
          <w:rFonts w:cs="Arial"/>
        </w:rPr>
        <w:t xml:space="preserve"> into tall stands. Subsequent r</w:t>
      </w:r>
      <w:r w:rsidR="006575DA">
        <w:rPr>
          <w:rFonts w:cs="Arial"/>
        </w:rPr>
        <w:t>un-off</w:t>
      </w:r>
      <w:r w:rsidRPr="00846F70">
        <w:rPr>
          <w:rFonts w:cs="Arial"/>
        </w:rPr>
        <w:t xml:space="preserve"> events into these basins are baffled and detained by the mass of standing sedges, facilitating the trapping of sediment and uptake and cycling of nutrients.</w:t>
      </w:r>
    </w:p>
    <w:p w14:paraId="69249960" w14:textId="77777777" w:rsidR="00FE7062" w:rsidRPr="00846F70" w:rsidRDefault="00FE7062" w:rsidP="00FE7062">
      <w:pPr>
        <w:rPr>
          <w:rFonts w:cs="Arial"/>
        </w:rPr>
      </w:pPr>
      <w:r w:rsidRPr="00846F70">
        <w:rPr>
          <w:rFonts w:cs="Arial"/>
        </w:rPr>
        <w:t xml:space="preserve">Because sedges are aquatic plants they do not decompose and produce high BOD when inundated (in contrast to ponded pasture grasses), and </w:t>
      </w:r>
      <w:r>
        <w:rPr>
          <w:rFonts w:cs="Arial"/>
        </w:rPr>
        <w:t>have characteristically</w:t>
      </w:r>
      <w:r w:rsidRPr="00846F70">
        <w:rPr>
          <w:rFonts w:cs="Arial"/>
        </w:rPr>
        <w:t xml:space="preserve"> high dissolved </w:t>
      </w:r>
      <w:r w:rsidRPr="00846F70">
        <w:rPr>
          <w:rFonts w:cs="Arial"/>
        </w:rPr>
        <w:lastRenderedPageBreak/>
        <w:t>oxygen concentrations</w:t>
      </w:r>
      <w:r>
        <w:rPr>
          <w:rFonts w:cs="Arial"/>
        </w:rPr>
        <w:t xml:space="preserve"> in contained water bodies</w:t>
      </w:r>
      <w:r w:rsidRPr="00846F70">
        <w:rPr>
          <w:rFonts w:cs="Arial"/>
        </w:rPr>
        <w:t xml:space="preserve">, also promoted by algal growth on </w:t>
      </w:r>
      <w:r>
        <w:rPr>
          <w:rFonts w:cs="Arial"/>
        </w:rPr>
        <w:t>sedge</w:t>
      </w:r>
      <w:r w:rsidRPr="00846F70">
        <w:rPr>
          <w:rFonts w:cs="Arial"/>
        </w:rPr>
        <w:t xml:space="preserve"> stems.  The high productivity and good water quality of inundated sedgelands make them high value nursery habitats for fish including juvenile barramundi which recruit into these areas from adjoining estuarine systems during the wet season and can be found in high abundances in these habitat types.</w:t>
      </w:r>
    </w:p>
    <w:p w14:paraId="69249961" w14:textId="77777777" w:rsidR="00C17CD3" w:rsidRPr="00846F70" w:rsidRDefault="000C11EF" w:rsidP="00540184">
      <w:pPr>
        <w:pStyle w:val="Heading4"/>
      </w:pPr>
      <w:r w:rsidRPr="00846F70">
        <w:t>Estuaries</w:t>
      </w:r>
    </w:p>
    <w:p w14:paraId="69249962" w14:textId="77777777" w:rsidR="000C11EF" w:rsidRPr="00846F70" w:rsidRDefault="000C11EF" w:rsidP="000C11EF">
      <w:pPr>
        <w:rPr>
          <w:rFonts w:cs="Arial"/>
        </w:rPr>
      </w:pPr>
      <w:r w:rsidRPr="00846F70">
        <w:rPr>
          <w:rFonts w:cs="Arial"/>
        </w:rPr>
        <w:t xml:space="preserve">Estuaries mix and accumulate organic and mineral nutrients from the land and sea and are consequently highly productive environments and important for recycling nutrients. The fertile and protected environment provided by estuaries provides nurseries for fish and crustacean species </w:t>
      </w:r>
      <w:r w:rsidR="004A4038">
        <w:rPr>
          <w:rFonts w:cs="Arial"/>
        </w:rPr>
        <w:t>that</w:t>
      </w:r>
      <w:r w:rsidRPr="00846F70">
        <w:rPr>
          <w:rFonts w:cs="Arial"/>
        </w:rPr>
        <w:t xml:space="preserve"> are directly linked to commercial and recreational fisher</w:t>
      </w:r>
      <w:r w:rsidR="00B97B9A">
        <w:rPr>
          <w:rFonts w:cs="Arial"/>
        </w:rPr>
        <w:t>ies</w:t>
      </w:r>
      <w:r w:rsidRPr="00846F70">
        <w:rPr>
          <w:rFonts w:cs="Arial"/>
        </w:rPr>
        <w:t xml:space="preserve"> is in the Burdekin coastal region</w:t>
      </w:r>
      <w:r w:rsidR="006C707A">
        <w:rPr>
          <w:rFonts w:cs="Arial"/>
        </w:rPr>
        <w:t>.</w:t>
      </w:r>
      <w:r w:rsidR="006C707A">
        <w:rPr>
          <w:rFonts w:cs="Arial"/>
        </w:rPr>
        <w:fldChar w:fldCharType="begin"/>
      </w:r>
      <w:r w:rsidR="006C707A">
        <w:rPr>
          <w:rFonts w:cs="Arial"/>
        </w:rPr>
        <w:instrText>ADDIN RW.CITE{{21693 Robertson,AI 1987; 21692 Heydon,Lana 2005}}</w:instrText>
      </w:r>
      <w:r w:rsidR="006C707A">
        <w:rPr>
          <w:rFonts w:cs="Arial"/>
        </w:rPr>
        <w:fldChar w:fldCharType="separate"/>
      </w:r>
      <w:r w:rsidR="00F36942" w:rsidRPr="00F36942">
        <w:rPr>
          <w:rFonts w:eastAsia="Times New Roman" w:cs="Arial"/>
          <w:vertAlign w:val="superscript"/>
        </w:rPr>
        <w:t>26</w:t>
      </w:r>
      <w:proofErr w:type="gramStart"/>
      <w:r w:rsidR="00F36942" w:rsidRPr="00F36942">
        <w:rPr>
          <w:rFonts w:eastAsia="Times New Roman" w:cs="Arial"/>
          <w:vertAlign w:val="superscript"/>
        </w:rPr>
        <w:t>,31</w:t>
      </w:r>
      <w:proofErr w:type="gramEnd"/>
      <w:r w:rsidR="006C707A">
        <w:rPr>
          <w:rFonts w:cs="Arial"/>
        </w:rPr>
        <w:fldChar w:fldCharType="end"/>
      </w:r>
      <w:r w:rsidRPr="00846F70">
        <w:rPr>
          <w:rFonts w:cs="Arial"/>
        </w:rPr>
        <w:t xml:space="preserve"> Many estuarine fish species also have life cycle linkages with Great Barrier Reef habitats. </w:t>
      </w:r>
    </w:p>
    <w:p w14:paraId="69249963" w14:textId="77777777" w:rsidR="000C11EF" w:rsidRPr="00846F70" w:rsidRDefault="000C11EF" w:rsidP="000C11EF">
      <w:pPr>
        <w:rPr>
          <w:rFonts w:cs="Arial"/>
        </w:rPr>
      </w:pPr>
      <w:r w:rsidRPr="00846F70">
        <w:rPr>
          <w:rFonts w:cs="Arial"/>
        </w:rPr>
        <w:t xml:space="preserve">The capacity of estuarine ecosystems to assimilate sediment provides an important water quality role on the margin of the </w:t>
      </w:r>
      <w:r w:rsidR="00711F26">
        <w:rPr>
          <w:rFonts w:cs="Arial"/>
        </w:rPr>
        <w:t>World Heritage Area</w:t>
      </w:r>
      <w:r w:rsidRPr="00846F70">
        <w:rPr>
          <w:rFonts w:cs="Arial"/>
        </w:rPr>
        <w:t xml:space="preserve">, as does their ability to biogeochemically modify chemicals and heavy metals. They are </w:t>
      </w:r>
      <w:r w:rsidR="00B97B9A">
        <w:rPr>
          <w:rFonts w:cs="Arial"/>
        </w:rPr>
        <w:t xml:space="preserve">also </w:t>
      </w:r>
      <w:r w:rsidRPr="00846F70">
        <w:rPr>
          <w:rFonts w:cs="Arial"/>
        </w:rPr>
        <w:t xml:space="preserve">one of the most effective natural carbon </w:t>
      </w:r>
      <w:r w:rsidRPr="00050AC0">
        <w:rPr>
          <w:rFonts w:cs="Arial"/>
        </w:rPr>
        <w:t>sink</w:t>
      </w:r>
      <w:r w:rsidR="006C707A">
        <w:rPr>
          <w:rFonts w:cs="Arial"/>
        </w:rPr>
        <w:t>s.</w:t>
      </w:r>
      <w:r w:rsidR="006C707A">
        <w:rPr>
          <w:rFonts w:cs="Arial"/>
        </w:rPr>
        <w:fldChar w:fldCharType="begin"/>
      </w:r>
      <w:r w:rsidR="006C707A">
        <w:rPr>
          <w:rFonts w:cs="Arial"/>
        </w:rPr>
        <w:instrText>ADDIN RW.CITE{{19909 GreatBarrierReefMarineParkAuthority 2012}}</w:instrText>
      </w:r>
      <w:r w:rsidR="006C707A">
        <w:rPr>
          <w:rFonts w:cs="Arial"/>
        </w:rPr>
        <w:fldChar w:fldCharType="separate"/>
      </w:r>
      <w:r w:rsidR="00F36942" w:rsidRPr="00F36942">
        <w:rPr>
          <w:rFonts w:eastAsia="Times New Roman" w:cs="Arial"/>
          <w:vertAlign w:val="superscript"/>
        </w:rPr>
        <w:t>28</w:t>
      </w:r>
      <w:r w:rsidR="006C707A">
        <w:rPr>
          <w:rFonts w:cs="Arial"/>
        </w:rPr>
        <w:fldChar w:fldCharType="end"/>
      </w:r>
      <w:r w:rsidRPr="00846F70">
        <w:rPr>
          <w:rFonts w:cs="Arial"/>
        </w:rPr>
        <w:t xml:space="preserve"> Mangrove forests and other estuarine vegetation communities also provide physical protection of the coastline providing security for landward coastal ecosystem and production systems.</w:t>
      </w:r>
    </w:p>
    <w:p w14:paraId="69249964" w14:textId="77777777" w:rsidR="00A94013" w:rsidRPr="004A4038" w:rsidRDefault="000C11EF" w:rsidP="000C11EF">
      <w:pPr>
        <w:rPr>
          <w:rFonts w:cs="Arial"/>
          <w:color w:val="000000"/>
        </w:rPr>
      </w:pPr>
      <w:r w:rsidRPr="00846F70">
        <w:rPr>
          <w:rFonts w:cs="Arial"/>
        </w:rPr>
        <w:t xml:space="preserve">Besides functional values, estuarine ecosystems of the </w:t>
      </w:r>
      <w:r w:rsidR="00DA7DFC">
        <w:rPr>
          <w:rFonts w:cs="Arial"/>
        </w:rPr>
        <w:t>lower Burdekin floodplain</w:t>
      </w:r>
      <w:r w:rsidRPr="00846F70">
        <w:rPr>
          <w:rFonts w:cs="Arial"/>
        </w:rPr>
        <w:t xml:space="preserve"> also have high biodiversity and nature conservation values. Burdekin coastal estuaries are recognised for their high mangrove species diversity</w:t>
      </w:r>
      <w:r w:rsidR="006C707A">
        <w:rPr>
          <w:rFonts w:cs="Arial"/>
        </w:rPr>
        <w:t>.</w:t>
      </w:r>
      <w:r w:rsidR="006C707A">
        <w:rPr>
          <w:rFonts w:cs="Arial"/>
        </w:rPr>
        <w:fldChar w:fldCharType="begin"/>
      </w:r>
      <w:r w:rsidR="006C707A">
        <w:rPr>
          <w:rFonts w:cs="Arial"/>
        </w:rPr>
        <w:instrText>ADDIN RW.CITE{{21692 Heydon,Lana 2005}}</w:instrText>
      </w:r>
      <w:r w:rsidR="006C707A">
        <w:rPr>
          <w:rFonts w:cs="Arial"/>
        </w:rPr>
        <w:fldChar w:fldCharType="separate"/>
      </w:r>
      <w:r w:rsidR="00F36942" w:rsidRPr="00F36942">
        <w:rPr>
          <w:rFonts w:eastAsia="Times New Roman" w:cs="Arial"/>
          <w:vertAlign w:val="superscript"/>
        </w:rPr>
        <w:t>26</w:t>
      </w:r>
      <w:r w:rsidR="006C707A">
        <w:rPr>
          <w:rFonts w:cs="Arial"/>
        </w:rPr>
        <w:fldChar w:fldCharType="end"/>
      </w:r>
      <w:r w:rsidRPr="00846F70">
        <w:rPr>
          <w:rFonts w:cs="Arial"/>
          <w:color w:val="000000"/>
        </w:rPr>
        <w:t xml:space="preserve"> Conservation values are recognised by inclusion </w:t>
      </w:r>
      <w:r w:rsidRPr="004A4038">
        <w:rPr>
          <w:rFonts w:cs="Arial"/>
          <w:color w:val="000000"/>
        </w:rPr>
        <w:t xml:space="preserve">of a significant proportion of </w:t>
      </w:r>
      <w:r w:rsidR="00DA7DFC" w:rsidRPr="004A4038">
        <w:rPr>
          <w:rFonts w:cs="Arial"/>
          <w:color w:val="000000"/>
        </w:rPr>
        <w:t>lower Burdekin floodplain</w:t>
      </w:r>
      <w:r w:rsidRPr="004A4038">
        <w:rPr>
          <w:rFonts w:cs="Arial"/>
          <w:color w:val="000000"/>
        </w:rPr>
        <w:t xml:space="preserve"> estuarine coastal ecosystems in protected areas </w:t>
      </w:r>
      <w:r w:rsidR="00B97B9A" w:rsidRPr="004A4038">
        <w:rPr>
          <w:rFonts w:cs="Arial"/>
          <w:color w:val="000000"/>
        </w:rPr>
        <w:t>or recognised as areas of specific value</w:t>
      </w:r>
      <w:r w:rsidR="00A94013" w:rsidRPr="004A4038">
        <w:rPr>
          <w:rFonts w:cs="Arial"/>
          <w:color w:val="000000"/>
        </w:rPr>
        <w:t>:</w:t>
      </w:r>
      <w:r w:rsidRPr="004A4038">
        <w:rPr>
          <w:rFonts w:cs="Arial"/>
          <w:color w:val="000000"/>
        </w:rPr>
        <w:t xml:space="preserve"> </w:t>
      </w:r>
    </w:p>
    <w:p w14:paraId="69249965" w14:textId="77777777" w:rsidR="00A94013" w:rsidRPr="004A4038" w:rsidRDefault="000C11EF" w:rsidP="00A94013">
      <w:pPr>
        <w:pStyle w:val="ListParagraph"/>
        <w:numPr>
          <w:ilvl w:val="0"/>
          <w:numId w:val="45"/>
        </w:numPr>
        <w:rPr>
          <w:rFonts w:cs="Arial"/>
        </w:rPr>
      </w:pPr>
      <w:r w:rsidRPr="004A4038">
        <w:rPr>
          <w:rFonts w:cs="Arial"/>
          <w:color w:val="000000"/>
        </w:rPr>
        <w:t xml:space="preserve">Cape Bowling Green Bay National Park (also a listed Ramsar Internationally important wetland) </w:t>
      </w:r>
    </w:p>
    <w:p w14:paraId="69249966" w14:textId="77777777" w:rsidR="00A94013" w:rsidRPr="004A4038" w:rsidRDefault="00A94013" w:rsidP="00A94013">
      <w:pPr>
        <w:pStyle w:val="ListParagraph"/>
        <w:numPr>
          <w:ilvl w:val="0"/>
          <w:numId w:val="45"/>
        </w:numPr>
        <w:rPr>
          <w:rFonts w:cs="Arial"/>
        </w:rPr>
      </w:pPr>
      <w:r w:rsidRPr="004A4038">
        <w:rPr>
          <w:rFonts w:cs="Arial"/>
          <w:color w:val="000000"/>
        </w:rPr>
        <w:t>T</w:t>
      </w:r>
      <w:r w:rsidR="000C11EF" w:rsidRPr="004A4038">
        <w:rPr>
          <w:rFonts w:cs="Arial"/>
          <w:color w:val="000000"/>
        </w:rPr>
        <w:t>wo declared fish habitat areas (</w:t>
      </w:r>
      <w:r w:rsidR="004E1395" w:rsidRPr="004A4038">
        <w:rPr>
          <w:rFonts w:cs="Arial"/>
          <w:color w:val="000000"/>
        </w:rPr>
        <w:t>F</w:t>
      </w:r>
      <w:r w:rsidR="001245EB" w:rsidRPr="004A4038">
        <w:rPr>
          <w:rFonts w:cs="Arial"/>
          <w:color w:val="000000"/>
        </w:rPr>
        <w:t>igure 1</w:t>
      </w:r>
      <w:r w:rsidR="009B4943" w:rsidRPr="004A4038">
        <w:rPr>
          <w:rFonts w:cs="Arial"/>
          <w:color w:val="000000"/>
        </w:rPr>
        <w:t>1</w:t>
      </w:r>
      <w:r w:rsidR="000C11EF" w:rsidRPr="004A4038">
        <w:rPr>
          <w:rFonts w:cs="Arial"/>
          <w:color w:val="000000"/>
        </w:rPr>
        <w:t>)</w:t>
      </w:r>
    </w:p>
    <w:p w14:paraId="69249967" w14:textId="77777777" w:rsidR="00A94013" w:rsidRPr="004A4038" w:rsidRDefault="000C11EF" w:rsidP="00A94013">
      <w:pPr>
        <w:pStyle w:val="ListParagraph"/>
        <w:numPr>
          <w:ilvl w:val="0"/>
          <w:numId w:val="45"/>
        </w:numPr>
        <w:rPr>
          <w:rFonts w:cs="Arial"/>
        </w:rPr>
      </w:pPr>
      <w:r w:rsidRPr="004A4038">
        <w:rPr>
          <w:rFonts w:cs="Arial"/>
          <w:color w:val="000000"/>
        </w:rPr>
        <w:t>Four Nationally important (DIWA) wetlands:</w:t>
      </w:r>
      <w:r w:rsidRPr="004A4038">
        <w:rPr>
          <w:rFonts w:cs="Arial"/>
        </w:rPr>
        <w:t xml:space="preserve"> Burdekin - Townsville Coastal Aggregation; Burdekin Delta; </w:t>
      </w:r>
      <w:proofErr w:type="spellStart"/>
      <w:r w:rsidRPr="004A4038">
        <w:rPr>
          <w:rFonts w:cs="Arial"/>
        </w:rPr>
        <w:t>Wongaloo</w:t>
      </w:r>
      <w:proofErr w:type="spellEnd"/>
      <w:r w:rsidRPr="004A4038">
        <w:rPr>
          <w:rFonts w:cs="Arial"/>
        </w:rPr>
        <w:t xml:space="preserve"> Fans Aggregation; and </w:t>
      </w:r>
      <w:proofErr w:type="spellStart"/>
      <w:r w:rsidRPr="004A4038">
        <w:rPr>
          <w:rFonts w:cs="Arial"/>
        </w:rPr>
        <w:t>Wongaloo</w:t>
      </w:r>
      <w:proofErr w:type="spellEnd"/>
      <w:r w:rsidRPr="004A4038">
        <w:rPr>
          <w:rFonts w:cs="Arial"/>
        </w:rPr>
        <w:t xml:space="preserve"> Swamps Aggregation are </w:t>
      </w:r>
      <w:r w:rsidR="004A4038" w:rsidRPr="004A4038">
        <w:rPr>
          <w:rFonts w:cs="Arial"/>
        </w:rPr>
        <w:t>also</w:t>
      </w:r>
      <w:r w:rsidR="00B97B9A" w:rsidRPr="004A4038">
        <w:rPr>
          <w:rFonts w:cs="Arial"/>
        </w:rPr>
        <w:t xml:space="preserve"> </w:t>
      </w:r>
      <w:r w:rsidRPr="004A4038">
        <w:rPr>
          <w:rFonts w:cs="Arial"/>
        </w:rPr>
        <w:t xml:space="preserve">comprised wholly or significantly of estuarine wetlands of the </w:t>
      </w:r>
      <w:r w:rsidR="00DA7DFC" w:rsidRPr="004A4038">
        <w:rPr>
          <w:rFonts w:cs="Arial"/>
        </w:rPr>
        <w:t>lower Burdekin floodplain</w:t>
      </w:r>
      <w:r w:rsidRPr="004A4038">
        <w:rPr>
          <w:rFonts w:cs="Arial"/>
        </w:rPr>
        <w:t>.</w:t>
      </w:r>
      <w:r w:rsidRPr="004A4038">
        <w:rPr>
          <w:rFonts w:cs="Arial"/>
          <w:color w:val="000000"/>
        </w:rPr>
        <w:t xml:space="preserve"> </w:t>
      </w:r>
    </w:p>
    <w:p w14:paraId="69249968" w14:textId="77777777" w:rsidR="00A94013" w:rsidRPr="004A4038" w:rsidRDefault="00A94013" w:rsidP="00A94013">
      <w:pPr>
        <w:rPr>
          <w:rFonts w:cs="Arial"/>
          <w:color w:val="000000"/>
        </w:rPr>
      </w:pPr>
    </w:p>
    <w:p w14:paraId="69249969" w14:textId="77777777" w:rsidR="00111097" w:rsidRDefault="00A94013" w:rsidP="00A94013">
      <w:pPr>
        <w:rPr>
          <w:rFonts w:cs="Arial"/>
        </w:rPr>
        <w:sectPr w:rsidR="00111097" w:rsidSect="008553ED">
          <w:pgSz w:w="11906" w:h="16838"/>
          <w:pgMar w:top="1276" w:right="1440" w:bottom="1440" w:left="1440" w:header="708" w:footer="708" w:gutter="0"/>
          <w:cols w:space="708"/>
          <w:docGrid w:linePitch="360"/>
        </w:sectPr>
      </w:pPr>
      <w:r w:rsidRPr="004A4038">
        <w:rPr>
          <w:rFonts w:cs="Arial"/>
          <w:color w:val="000000"/>
        </w:rPr>
        <w:t xml:space="preserve">The </w:t>
      </w:r>
      <w:r w:rsidR="00DA7DFC" w:rsidRPr="004A4038">
        <w:rPr>
          <w:rFonts w:cs="Arial"/>
          <w:color w:val="000000"/>
        </w:rPr>
        <w:t>lower Burdekin floodplain</w:t>
      </w:r>
      <w:r w:rsidR="000C11EF" w:rsidRPr="004A4038">
        <w:rPr>
          <w:rFonts w:cs="Arial"/>
          <w:color w:val="000000"/>
        </w:rPr>
        <w:t xml:space="preserve"> estuarine wetlands </w:t>
      </w:r>
      <w:r w:rsidR="000C11EF" w:rsidRPr="004A4038">
        <w:rPr>
          <w:rFonts w:cs="Arial"/>
        </w:rPr>
        <w:t xml:space="preserve">support a number of </w:t>
      </w:r>
      <w:r w:rsidR="00156350" w:rsidRPr="004A4038">
        <w:rPr>
          <w:rFonts w:cs="Arial"/>
          <w:i/>
        </w:rPr>
        <w:t>Environment Protection and Biodiversity Conservation Act 1999</w:t>
      </w:r>
      <w:r w:rsidR="00156350" w:rsidRPr="004A4038">
        <w:rPr>
          <w:rFonts w:cs="Arial"/>
        </w:rPr>
        <w:t xml:space="preserve"> (</w:t>
      </w:r>
      <w:r w:rsidR="000C11EF" w:rsidRPr="004A4038">
        <w:rPr>
          <w:rFonts w:cs="Arial"/>
        </w:rPr>
        <w:t>EPBC Act</w:t>
      </w:r>
      <w:r w:rsidR="00156350" w:rsidRPr="004A4038">
        <w:rPr>
          <w:rFonts w:cs="Arial"/>
        </w:rPr>
        <w:t>)</w:t>
      </w:r>
      <w:r w:rsidR="000C11EF" w:rsidRPr="004A4038">
        <w:rPr>
          <w:rFonts w:cs="Arial"/>
        </w:rPr>
        <w:t xml:space="preserve"> listed species including inshore dolphins, saw sharks, saltwater crocodiles and migratory </w:t>
      </w:r>
      <w:r w:rsidR="00F91536" w:rsidRPr="004A4038">
        <w:rPr>
          <w:rFonts w:cs="Arial"/>
        </w:rPr>
        <w:t>water</w:t>
      </w:r>
      <w:r w:rsidR="000C11EF" w:rsidRPr="004A4038">
        <w:rPr>
          <w:rFonts w:cs="Arial"/>
        </w:rPr>
        <w:t xml:space="preserve"> birds</w:t>
      </w:r>
      <w:bookmarkStart w:id="27" w:name="_Ref354358162"/>
      <w:r w:rsidR="00111097">
        <w:rPr>
          <w:rFonts w:cs="Arial"/>
        </w:rPr>
        <w:t>.</w:t>
      </w:r>
    </w:p>
    <w:p w14:paraId="6924996A" w14:textId="77777777" w:rsidR="009B4943" w:rsidRPr="00846F70" w:rsidRDefault="009B4943" w:rsidP="009B4943">
      <w:pPr>
        <w:pStyle w:val="Caption"/>
        <w:rPr>
          <w:rFonts w:cs="Arial"/>
          <w:sz w:val="22"/>
          <w:szCs w:val="22"/>
        </w:rPr>
      </w:pPr>
      <w:bookmarkStart w:id="28" w:name="_Ref353567429"/>
      <w:r w:rsidRPr="00846F70">
        <w:rPr>
          <w:noProof/>
        </w:rPr>
        <w:lastRenderedPageBreak/>
        <w:drawing>
          <wp:anchor distT="0" distB="0" distL="114300" distR="114300" simplePos="0" relativeHeight="251691008" behindDoc="0" locked="0" layoutInCell="1" allowOverlap="1" wp14:anchorId="69249FAB" wp14:editId="69249FAC">
            <wp:simplePos x="0" y="0"/>
            <wp:positionH relativeFrom="column">
              <wp:posOffset>-104140</wp:posOffset>
            </wp:positionH>
            <wp:positionV relativeFrom="paragraph">
              <wp:posOffset>93980</wp:posOffset>
            </wp:positionV>
            <wp:extent cx="7014845" cy="4958080"/>
            <wp:effectExtent l="0" t="0" r="0" b="0"/>
            <wp:wrapSquare wrapText="bothSides"/>
            <wp:docPr id="21" name="Picture 21" descr="Figure 11 is a map showing the spatial extent of some Matters of National Environmental Significance.  The coloured sections on the map include World Heritage properties, National Heritage Properties, Ramsar wetlands, Nationally Important wetlands, National Parks, Conservation Parks, forest reserves and Fish Habitat areas." title="Map of Haughton Basin - Protected and Signific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extLst>
                        <a:ext uri="{28A0092B-C50C-407E-A947-70E740481C1C}">
                          <a14:useLocalDpi xmlns:a14="http://schemas.microsoft.com/office/drawing/2010/main" val="0"/>
                        </a:ext>
                      </a:extLst>
                    </a:blip>
                    <a:stretch>
                      <a:fillRect/>
                    </a:stretch>
                  </pic:blipFill>
                  <pic:spPr bwMode="auto">
                    <a:xfrm>
                      <a:off x="0" y="0"/>
                      <a:ext cx="7014845" cy="495808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28"/>
    </w:p>
    <w:p w14:paraId="6924996B" w14:textId="77777777" w:rsidR="00A42E5A" w:rsidRDefault="00A42E5A" w:rsidP="009B4943">
      <w:pPr>
        <w:pStyle w:val="Caption"/>
        <w:rPr>
          <w:rFonts w:cs="Arial"/>
          <w:sz w:val="22"/>
          <w:szCs w:val="22"/>
        </w:rPr>
      </w:pPr>
    </w:p>
    <w:p w14:paraId="6924996C" w14:textId="77777777" w:rsidR="00A42E5A" w:rsidRDefault="00A42E5A" w:rsidP="009B4943">
      <w:pPr>
        <w:pStyle w:val="Caption"/>
        <w:rPr>
          <w:rFonts w:cs="Arial"/>
          <w:sz w:val="22"/>
          <w:szCs w:val="22"/>
        </w:rPr>
      </w:pPr>
    </w:p>
    <w:p w14:paraId="6924996D" w14:textId="77777777" w:rsidR="00A42E5A" w:rsidRDefault="00A42E5A" w:rsidP="009B4943">
      <w:pPr>
        <w:pStyle w:val="Caption"/>
        <w:rPr>
          <w:rFonts w:cs="Arial"/>
          <w:sz w:val="22"/>
          <w:szCs w:val="22"/>
        </w:rPr>
      </w:pPr>
    </w:p>
    <w:p w14:paraId="6924996E" w14:textId="77777777" w:rsidR="00A42E5A" w:rsidRDefault="00A42E5A" w:rsidP="009B4943">
      <w:pPr>
        <w:pStyle w:val="Caption"/>
        <w:rPr>
          <w:rFonts w:cs="Arial"/>
          <w:sz w:val="22"/>
          <w:szCs w:val="22"/>
        </w:rPr>
      </w:pPr>
    </w:p>
    <w:p w14:paraId="6924996F" w14:textId="77777777" w:rsidR="00A42E5A" w:rsidRDefault="00A42E5A" w:rsidP="009B4943">
      <w:pPr>
        <w:pStyle w:val="Caption"/>
        <w:rPr>
          <w:rFonts w:cs="Arial"/>
          <w:sz w:val="22"/>
          <w:szCs w:val="22"/>
        </w:rPr>
      </w:pPr>
    </w:p>
    <w:p w14:paraId="69249970" w14:textId="77777777" w:rsidR="00A42E5A" w:rsidRDefault="00A42E5A" w:rsidP="009B4943">
      <w:pPr>
        <w:pStyle w:val="Caption"/>
        <w:rPr>
          <w:rFonts w:cs="Arial"/>
          <w:sz w:val="22"/>
          <w:szCs w:val="22"/>
        </w:rPr>
      </w:pPr>
    </w:p>
    <w:p w14:paraId="69249971" w14:textId="77777777" w:rsidR="00A42E5A" w:rsidRDefault="00A42E5A" w:rsidP="009B4943">
      <w:pPr>
        <w:pStyle w:val="Caption"/>
        <w:rPr>
          <w:rFonts w:cs="Arial"/>
          <w:sz w:val="22"/>
          <w:szCs w:val="22"/>
        </w:rPr>
      </w:pPr>
    </w:p>
    <w:p w14:paraId="69249972" w14:textId="77777777" w:rsidR="00A42E5A" w:rsidRDefault="00A42E5A" w:rsidP="009B4943">
      <w:pPr>
        <w:pStyle w:val="Caption"/>
        <w:rPr>
          <w:rFonts w:cs="Arial"/>
          <w:sz w:val="22"/>
          <w:szCs w:val="22"/>
        </w:rPr>
      </w:pPr>
    </w:p>
    <w:p w14:paraId="69249973" w14:textId="77777777" w:rsidR="00A42E5A" w:rsidRDefault="00A42E5A" w:rsidP="009B4943">
      <w:pPr>
        <w:pStyle w:val="Caption"/>
        <w:rPr>
          <w:rFonts w:cs="Arial"/>
          <w:sz w:val="22"/>
          <w:szCs w:val="22"/>
        </w:rPr>
      </w:pPr>
    </w:p>
    <w:p w14:paraId="69249974" w14:textId="77777777" w:rsidR="00A42E5A" w:rsidRDefault="00A42E5A" w:rsidP="009B4943">
      <w:pPr>
        <w:pStyle w:val="Caption"/>
        <w:rPr>
          <w:rFonts w:cs="Arial"/>
          <w:sz w:val="22"/>
          <w:szCs w:val="22"/>
        </w:rPr>
      </w:pPr>
    </w:p>
    <w:p w14:paraId="69249975" w14:textId="77777777" w:rsidR="00A42E5A" w:rsidRDefault="00A42E5A" w:rsidP="009B4943">
      <w:pPr>
        <w:pStyle w:val="Caption"/>
        <w:rPr>
          <w:rFonts w:cs="Arial"/>
          <w:sz w:val="22"/>
          <w:szCs w:val="22"/>
        </w:rPr>
      </w:pPr>
    </w:p>
    <w:p w14:paraId="69249976" w14:textId="77777777" w:rsidR="00A42E5A" w:rsidRDefault="00A42E5A" w:rsidP="009B4943">
      <w:pPr>
        <w:pStyle w:val="Caption"/>
        <w:rPr>
          <w:rFonts w:cs="Arial"/>
          <w:sz w:val="22"/>
          <w:szCs w:val="22"/>
        </w:rPr>
      </w:pPr>
    </w:p>
    <w:p w14:paraId="69249977" w14:textId="77777777" w:rsidR="00A42E5A" w:rsidRDefault="00A42E5A" w:rsidP="009B4943">
      <w:pPr>
        <w:pStyle w:val="Caption"/>
        <w:rPr>
          <w:rFonts w:cs="Arial"/>
          <w:sz w:val="22"/>
          <w:szCs w:val="22"/>
        </w:rPr>
      </w:pPr>
    </w:p>
    <w:p w14:paraId="69249978" w14:textId="77777777" w:rsidR="00A42E5A" w:rsidRDefault="00A42E5A" w:rsidP="009B4943">
      <w:pPr>
        <w:pStyle w:val="Caption"/>
        <w:rPr>
          <w:rFonts w:cs="Arial"/>
          <w:sz w:val="22"/>
          <w:szCs w:val="22"/>
        </w:rPr>
      </w:pPr>
    </w:p>
    <w:p w14:paraId="69249979" w14:textId="77777777" w:rsidR="00A42E5A" w:rsidRDefault="00A42E5A" w:rsidP="009B4943">
      <w:pPr>
        <w:pStyle w:val="Caption"/>
        <w:rPr>
          <w:rFonts w:cs="Arial"/>
          <w:sz w:val="22"/>
          <w:szCs w:val="22"/>
        </w:rPr>
      </w:pPr>
    </w:p>
    <w:p w14:paraId="6924997A" w14:textId="77777777" w:rsidR="00A42E5A" w:rsidRDefault="00A42E5A" w:rsidP="009B4943">
      <w:pPr>
        <w:pStyle w:val="Caption"/>
        <w:rPr>
          <w:rFonts w:cs="Arial"/>
          <w:sz w:val="22"/>
          <w:szCs w:val="22"/>
        </w:rPr>
      </w:pPr>
    </w:p>
    <w:p w14:paraId="6924997B" w14:textId="77777777" w:rsidR="00A42E5A" w:rsidRPr="00111097" w:rsidRDefault="00A42E5A" w:rsidP="009B4943">
      <w:pPr>
        <w:pStyle w:val="Caption"/>
        <w:rPr>
          <w:rFonts w:cs="Arial"/>
        </w:rPr>
      </w:pPr>
    </w:p>
    <w:p w14:paraId="6924997C" w14:textId="77777777" w:rsidR="009B4943" w:rsidRPr="00111097" w:rsidRDefault="009B4943" w:rsidP="009B4943">
      <w:pPr>
        <w:pStyle w:val="Caption"/>
        <w:rPr>
          <w:rFonts w:cs="Arial"/>
        </w:rPr>
        <w:sectPr w:rsidR="009B4943" w:rsidRPr="00111097" w:rsidSect="009B4943">
          <w:pgSz w:w="16838" w:h="11906" w:orient="landscape"/>
          <w:pgMar w:top="1440" w:right="1276" w:bottom="1440" w:left="1440" w:header="709" w:footer="709" w:gutter="0"/>
          <w:cols w:space="708"/>
          <w:docGrid w:linePitch="360"/>
        </w:sectPr>
      </w:pPr>
      <w:r w:rsidRPr="00111097">
        <w:rPr>
          <w:rFonts w:cs="Arial"/>
        </w:rPr>
        <w:t xml:space="preserve">Figure </w:t>
      </w:r>
      <w:bookmarkEnd w:id="27"/>
      <w:r w:rsidRPr="00111097">
        <w:rPr>
          <w:rFonts w:cs="Arial"/>
        </w:rPr>
        <w:t>11 Spatial extent of some Matters of National Environmental Significance including World Heritage Properties, National Heritage Properties, Ramsar wetlands, Nationally Important wetlands, National Parks, Conservation Parks, forest reserves, Fish Habitat Areas</w:t>
      </w:r>
    </w:p>
    <w:p w14:paraId="6924997D" w14:textId="77777777" w:rsidR="000C11EF" w:rsidRPr="00846F70" w:rsidRDefault="00BB3D82" w:rsidP="00540184">
      <w:pPr>
        <w:pStyle w:val="Heading4"/>
      </w:pPr>
      <w:r w:rsidRPr="00846F70">
        <w:lastRenderedPageBreak/>
        <w:t>Coastlines</w:t>
      </w:r>
    </w:p>
    <w:p w14:paraId="6924997E" w14:textId="77777777" w:rsidR="00BB3D82" w:rsidRPr="00846F70" w:rsidRDefault="00BB3D82" w:rsidP="00BB3D82">
      <w:pPr>
        <w:rPr>
          <w:rFonts w:cs="Arial"/>
        </w:rPr>
      </w:pPr>
      <w:r w:rsidRPr="00846F70">
        <w:rPr>
          <w:rFonts w:cs="Arial"/>
        </w:rPr>
        <w:t xml:space="preserve">Sandy beach shorelines of the </w:t>
      </w:r>
      <w:r w:rsidR="00DA7DFC">
        <w:rPr>
          <w:rFonts w:cs="Arial"/>
        </w:rPr>
        <w:t>lower Burdekin floodplain</w:t>
      </w:r>
      <w:r w:rsidRPr="00846F70">
        <w:rPr>
          <w:rFonts w:cs="Arial"/>
        </w:rPr>
        <w:t xml:space="preserve"> coastline serve a function as filters processing ground water and beached organic matter. Muddy shorelines act as depositional areas for sediments and nutrients discharged from the catchment or transported along the coast. These are then consolidated into food chains and natural recycling processes by the biological activity of worms and other species common in these environments</w:t>
      </w:r>
      <w:r w:rsidR="006C707A">
        <w:rPr>
          <w:rFonts w:cs="Arial"/>
        </w:rPr>
        <w:t>.</w:t>
      </w:r>
      <w:r w:rsidR="006C707A">
        <w:rPr>
          <w:rFonts w:cs="Arial"/>
        </w:rPr>
        <w:fldChar w:fldCharType="begin"/>
      </w:r>
      <w:r w:rsidR="006C707A">
        <w:rPr>
          <w:rFonts w:cs="Arial"/>
        </w:rPr>
        <w:instrText>ADDIN RW.CITE{{19909 GreatBarrierReefMarineParkAuthority 2012}}</w:instrText>
      </w:r>
      <w:r w:rsidR="006C707A">
        <w:rPr>
          <w:rFonts w:cs="Arial"/>
        </w:rPr>
        <w:fldChar w:fldCharType="separate"/>
      </w:r>
      <w:r w:rsidR="00F36942" w:rsidRPr="00F36942">
        <w:rPr>
          <w:rFonts w:eastAsia="Times New Roman" w:cs="Arial"/>
          <w:vertAlign w:val="superscript"/>
        </w:rPr>
        <w:t>28</w:t>
      </w:r>
      <w:r w:rsidR="006C707A">
        <w:rPr>
          <w:rFonts w:cs="Arial"/>
        </w:rPr>
        <w:fldChar w:fldCharType="end"/>
      </w:r>
      <w:r w:rsidRPr="00846F70">
        <w:rPr>
          <w:rFonts w:cs="Arial"/>
        </w:rPr>
        <w:t xml:space="preserve"> Invertebrates consuming small fish prey make shorelines a productive area for a host of recreational and commercial finfish and crustacean species.</w:t>
      </w:r>
    </w:p>
    <w:p w14:paraId="6924997F" w14:textId="77777777" w:rsidR="00BB3D82" w:rsidRPr="00846F70" w:rsidRDefault="00BB3D82" w:rsidP="00BB3D82">
      <w:pPr>
        <w:rPr>
          <w:rFonts w:cs="Arial"/>
        </w:rPr>
      </w:pPr>
      <w:r w:rsidRPr="00846F70">
        <w:rPr>
          <w:rFonts w:cs="Arial"/>
        </w:rPr>
        <w:t xml:space="preserve">Shorelines of the </w:t>
      </w:r>
      <w:r w:rsidR="00DA7DFC">
        <w:rPr>
          <w:rFonts w:cs="Arial"/>
        </w:rPr>
        <w:t>lower Burdekin floodplain</w:t>
      </w:r>
      <w:r w:rsidRPr="00846F70">
        <w:rPr>
          <w:rFonts w:cs="Arial"/>
        </w:rPr>
        <w:t xml:space="preserve"> provide nesting grounds for </w:t>
      </w:r>
      <w:r w:rsidRPr="00156350">
        <w:rPr>
          <w:rFonts w:cs="Arial"/>
        </w:rPr>
        <w:t xml:space="preserve">EPBC Act </w:t>
      </w:r>
      <w:r w:rsidRPr="00846F70">
        <w:rPr>
          <w:rFonts w:cs="Arial"/>
        </w:rPr>
        <w:t>listed seabirds and marine turtles</w:t>
      </w:r>
      <w:r w:rsidR="006C707A">
        <w:rPr>
          <w:rFonts w:cs="Arial"/>
        </w:rPr>
        <w:t>.</w:t>
      </w:r>
      <w:r w:rsidR="006E2034">
        <w:rPr>
          <w:rFonts w:cs="Arial"/>
        </w:rPr>
        <w:fldChar w:fldCharType="begin"/>
      </w:r>
      <w:r w:rsidR="006E2034">
        <w:rPr>
          <w:rFonts w:cs="Arial"/>
        </w:rPr>
        <w:instrText>ADDIN RW.CITE{{21696 Blackman,JG 1999}}</w:instrText>
      </w:r>
      <w:r w:rsidR="006E2034">
        <w:rPr>
          <w:rFonts w:cs="Arial"/>
        </w:rPr>
        <w:fldChar w:fldCharType="separate"/>
      </w:r>
      <w:r w:rsidR="00F36942" w:rsidRPr="00F36942">
        <w:rPr>
          <w:rFonts w:eastAsia="Times New Roman" w:cs="Arial"/>
          <w:vertAlign w:val="superscript"/>
        </w:rPr>
        <w:t>32</w:t>
      </w:r>
      <w:r w:rsidR="006E2034">
        <w:rPr>
          <w:rFonts w:cs="Arial"/>
        </w:rPr>
        <w:fldChar w:fldCharType="end"/>
      </w:r>
      <w:r w:rsidRPr="00846F70">
        <w:rPr>
          <w:rFonts w:cs="Arial"/>
        </w:rPr>
        <w:t xml:space="preserve"> Shallow aquifers in some beach ridges (i.e. </w:t>
      </w:r>
      <w:r w:rsidR="0018375D">
        <w:rPr>
          <w:rFonts w:cs="Arial"/>
        </w:rPr>
        <w:t>d</w:t>
      </w:r>
      <w:r w:rsidRPr="00846F70">
        <w:rPr>
          <w:rFonts w:cs="Arial"/>
        </w:rPr>
        <w:t xml:space="preserve">elta coastal margins) also support beach ridge vegetation communities which are </w:t>
      </w:r>
      <w:r w:rsidRPr="0018375D">
        <w:rPr>
          <w:rFonts w:cs="Arial"/>
        </w:rPr>
        <w:t>EPBC</w:t>
      </w:r>
      <w:r w:rsidR="0018375D">
        <w:rPr>
          <w:rFonts w:cs="Arial"/>
        </w:rPr>
        <w:t xml:space="preserve"> Act</w:t>
      </w:r>
      <w:r w:rsidRPr="0018375D">
        <w:rPr>
          <w:rFonts w:cs="Arial"/>
        </w:rPr>
        <w:t xml:space="preserve"> </w:t>
      </w:r>
      <w:r w:rsidRPr="00846F70">
        <w:rPr>
          <w:rFonts w:cs="Arial"/>
        </w:rPr>
        <w:t xml:space="preserve">listed endangered ecological communities. </w:t>
      </w:r>
    </w:p>
    <w:p w14:paraId="69249980" w14:textId="77777777" w:rsidR="00BB3D82" w:rsidRPr="00846F70" w:rsidRDefault="00BB3D82" w:rsidP="00BB3D82">
      <w:pPr>
        <w:rPr>
          <w:rFonts w:cs="Arial"/>
          <w:i/>
          <w:color w:val="4F81BD" w:themeColor="accent1"/>
        </w:rPr>
      </w:pPr>
      <w:r w:rsidRPr="00846F70">
        <w:rPr>
          <w:rFonts w:cs="Arial"/>
        </w:rPr>
        <w:t xml:space="preserve">The high functional, productive and biodiversity values of the </w:t>
      </w:r>
      <w:r w:rsidR="00DA7DFC">
        <w:rPr>
          <w:rFonts w:cs="Arial"/>
        </w:rPr>
        <w:t>lower Burdekin floodplain</w:t>
      </w:r>
      <w:r w:rsidRPr="00846F70">
        <w:rPr>
          <w:rFonts w:cs="Arial"/>
        </w:rPr>
        <w:t xml:space="preserve"> coastline is reflected in substantial areas of it being protected within National Park, Declared Fish Habitat Areas and Ramsar listing for Internationally Important wetlands (</w:t>
      </w:r>
      <w:r w:rsidR="0018375D">
        <w:rPr>
          <w:rFonts w:cs="Arial"/>
        </w:rPr>
        <w:t>F</w:t>
      </w:r>
      <w:r w:rsidR="001245EB">
        <w:rPr>
          <w:rFonts w:cs="Arial"/>
        </w:rPr>
        <w:t xml:space="preserve">igure </w:t>
      </w:r>
      <w:r w:rsidR="009B4943" w:rsidRPr="00846F70">
        <w:rPr>
          <w:rFonts w:cs="Arial"/>
        </w:rPr>
        <w:t>11</w:t>
      </w:r>
      <w:r w:rsidRPr="00846F70">
        <w:rPr>
          <w:rFonts w:cs="Arial"/>
        </w:rPr>
        <w:t>).</w:t>
      </w:r>
    </w:p>
    <w:p w14:paraId="69249981" w14:textId="77777777" w:rsidR="00BB3D82" w:rsidRPr="00846F70" w:rsidRDefault="00BB3D82" w:rsidP="00BB3D82">
      <w:pPr>
        <w:rPr>
          <w:rFonts w:cs="Arial"/>
        </w:rPr>
      </w:pPr>
      <w:r w:rsidRPr="00846F70">
        <w:rPr>
          <w:rFonts w:cs="Arial"/>
        </w:rPr>
        <w:t xml:space="preserve">While much of the </w:t>
      </w:r>
      <w:r w:rsidR="00DA7DFC">
        <w:rPr>
          <w:rFonts w:cs="Arial"/>
        </w:rPr>
        <w:t>lower Burdekin floodplain</w:t>
      </w:r>
      <w:r w:rsidRPr="00846F70">
        <w:rPr>
          <w:rFonts w:cs="Arial"/>
        </w:rPr>
        <w:t xml:space="preserve"> coastline is relatively isolated from areas of human settlement it is still vulnerable to a number of local, regional and more global drivers of condition impact. Even remote coastline ecosystems of the </w:t>
      </w:r>
      <w:r w:rsidR="00DA7DFC">
        <w:rPr>
          <w:rFonts w:cs="Arial"/>
        </w:rPr>
        <w:t>lower Burdekin floodplain</w:t>
      </w:r>
      <w:r w:rsidRPr="00846F70">
        <w:rPr>
          <w:rFonts w:cs="Arial"/>
        </w:rPr>
        <w:t xml:space="preserve"> are subject to impact risks to biota posed by marine debris. High levels of recreational boat and vehicle ownership also mean that local residents and visitors to the region alike have relatively unregulated access to much of the beach coastline posing risks to </w:t>
      </w:r>
      <w:r w:rsidR="005D2257">
        <w:rPr>
          <w:rFonts w:cs="Arial"/>
        </w:rPr>
        <w:t xml:space="preserve">matters of national environmental </w:t>
      </w:r>
      <w:r w:rsidR="007935A0">
        <w:rPr>
          <w:rFonts w:cs="Arial"/>
        </w:rPr>
        <w:t>significance</w:t>
      </w:r>
      <w:r w:rsidRPr="00846F70">
        <w:rPr>
          <w:rFonts w:cs="Arial"/>
        </w:rPr>
        <w:t>. Damage to dune vegetation by quad bikes and associated erosion risks and disturbances to nesting birds and turtles has been noted at Alva Beach</w:t>
      </w:r>
      <w:r w:rsidR="006E2034">
        <w:rPr>
          <w:rFonts w:cs="Arial"/>
        </w:rPr>
        <w:t>.</w:t>
      </w:r>
      <w:r w:rsidR="006E2034">
        <w:rPr>
          <w:rFonts w:cs="Arial"/>
        </w:rPr>
        <w:fldChar w:fldCharType="begin"/>
      </w:r>
      <w:r w:rsidR="006E2034">
        <w:rPr>
          <w:rFonts w:cs="Arial"/>
        </w:rPr>
        <w:instrText>ADDIN RW.CITE{{21692 Heydon,Lana 2005}}</w:instrText>
      </w:r>
      <w:r w:rsidR="006E2034">
        <w:rPr>
          <w:rFonts w:cs="Arial"/>
        </w:rPr>
        <w:fldChar w:fldCharType="separate"/>
      </w:r>
      <w:r w:rsidR="00F36942" w:rsidRPr="00F36942">
        <w:rPr>
          <w:rFonts w:eastAsia="Times New Roman" w:cs="Arial"/>
          <w:vertAlign w:val="superscript"/>
        </w:rPr>
        <w:t>26</w:t>
      </w:r>
      <w:r w:rsidR="006E2034">
        <w:rPr>
          <w:rFonts w:cs="Arial"/>
        </w:rPr>
        <w:fldChar w:fldCharType="end"/>
      </w:r>
    </w:p>
    <w:p w14:paraId="69249982" w14:textId="77777777" w:rsidR="00B97B9A" w:rsidRPr="00846F70" w:rsidRDefault="00B97B9A" w:rsidP="00B97B9A">
      <w:pPr>
        <w:rPr>
          <w:rFonts w:cs="Arial"/>
        </w:rPr>
      </w:pPr>
      <w:r w:rsidRPr="00846F70">
        <w:rPr>
          <w:rFonts w:cs="Arial"/>
        </w:rPr>
        <w:t xml:space="preserve">Impacts to coastal processes </w:t>
      </w:r>
      <w:r>
        <w:rPr>
          <w:rFonts w:cs="Arial"/>
        </w:rPr>
        <w:t xml:space="preserve">including </w:t>
      </w:r>
      <w:r w:rsidRPr="00846F70">
        <w:rPr>
          <w:rFonts w:cs="Arial"/>
        </w:rPr>
        <w:t xml:space="preserve">the supply of beach forming sand attributed to coastal development and dam infrastructure in the Burdekin basin have been cited in relation to changes in coastal landforms adjoining the </w:t>
      </w:r>
      <w:proofErr w:type="spellStart"/>
      <w:r w:rsidRPr="00846F70">
        <w:rPr>
          <w:rFonts w:cs="Arial"/>
        </w:rPr>
        <w:t>Kalamia</w:t>
      </w:r>
      <w:proofErr w:type="spellEnd"/>
      <w:r w:rsidRPr="00846F70">
        <w:rPr>
          <w:rFonts w:cs="Arial"/>
        </w:rPr>
        <w:t xml:space="preserve"> Creek mouth</w:t>
      </w:r>
      <w:r w:rsidR="006E2034">
        <w:rPr>
          <w:rFonts w:cs="Arial"/>
        </w:rPr>
        <w:t>.</w:t>
      </w:r>
      <w:r w:rsidR="006E2034">
        <w:rPr>
          <w:rFonts w:cs="Arial"/>
        </w:rPr>
        <w:fldChar w:fldCharType="begin"/>
      </w:r>
      <w:r w:rsidR="006E2034">
        <w:rPr>
          <w:rFonts w:cs="Arial"/>
        </w:rPr>
        <w:instrText>ADDIN RW.CITE{{21692 Heydon,Lana 2005}}</w:instrText>
      </w:r>
      <w:r w:rsidR="006E2034">
        <w:rPr>
          <w:rFonts w:cs="Arial"/>
        </w:rPr>
        <w:fldChar w:fldCharType="separate"/>
      </w:r>
      <w:r w:rsidR="00F36942" w:rsidRPr="00F36942">
        <w:rPr>
          <w:rFonts w:eastAsia="Times New Roman" w:cs="Arial"/>
          <w:vertAlign w:val="superscript"/>
        </w:rPr>
        <w:t>26</w:t>
      </w:r>
      <w:r w:rsidR="006E2034">
        <w:rPr>
          <w:rFonts w:cs="Arial"/>
        </w:rPr>
        <w:fldChar w:fldCharType="end"/>
      </w:r>
    </w:p>
    <w:p w14:paraId="69249983" w14:textId="77777777" w:rsidR="00B97B9A" w:rsidRPr="00846F70" w:rsidRDefault="00B97B9A" w:rsidP="00B97B9A">
      <w:pPr>
        <w:rPr>
          <w:rFonts w:cs="Arial"/>
        </w:rPr>
      </w:pPr>
      <w:r w:rsidRPr="00846F70">
        <w:rPr>
          <w:rFonts w:cs="Arial"/>
        </w:rPr>
        <w:t>Like m</w:t>
      </w:r>
      <w:r>
        <w:rPr>
          <w:rFonts w:cs="Arial"/>
        </w:rPr>
        <w:t>any</w:t>
      </w:r>
      <w:r w:rsidRPr="00846F70">
        <w:rPr>
          <w:rFonts w:cs="Arial"/>
        </w:rPr>
        <w:t xml:space="preserve"> coastal ecosystems downstream of intensive agriculture in the </w:t>
      </w:r>
      <w:r>
        <w:rPr>
          <w:rFonts w:cs="Arial"/>
        </w:rPr>
        <w:t>lower Burdekin floodplain,</w:t>
      </w:r>
      <w:r w:rsidRPr="00846F70">
        <w:rPr>
          <w:rFonts w:cs="Arial"/>
        </w:rPr>
        <w:t xml:space="preserve"> shoreline sediment samples</w:t>
      </w:r>
      <w:r w:rsidR="004E1395">
        <w:rPr>
          <w:rFonts w:cs="Arial"/>
        </w:rPr>
        <w:t xml:space="preserve"> recorded at the mouth of the Burdekin River </w:t>
      </w:r>
      <w:r w:rsidRPr="00846F70">
        <w:rPr>
          <w:rFonts w:cs="Arial"/>
        </w:rPr>
        <w:t xml:space="preserve">have also </w:t>
      </w:r>
      <w:r>
        <w:rPr>
          <w:rFonts w:cs="Arial"/>
        </w:rPr>
        <w:t>contain</w:t>
      </w:r>
      <w:r w:rsidR="004E1395">
        <w:rPr>
          <w:rFonts w:cs="Arial"/>
        </w:rPr>
        <w:t>ed</w:t>
      </w:r>
      <w:r w:rsidRPr="00846F70">
        <w:rPr>
          <w:rFonts w:cs="Arial"/>
        </w:rPr>
        <w:t xml:space="preserve"> </w:t>
      </w:r>
      <w:proofErr w:type="spellStart"/>
      <w:r>
        <w:rPr>
          <w:rFonts w:cs="Arial"/>
        </w:rPr>
        <w:t>agri</w:t>
      </w:r>
      <w:proofErr w:type="spellEnd"/>
      <w:r>
        <w:rPr>
          <w:rFonts w:cs="Arial"/>
        </w:rPr>
        <w:t>-</w:t>
      </w:r>
      <w:r w:rsidRPr="00846F70">
        <w:rPr>
          <w:rFonts w:cs="Arial"/>
        </w:rPr>
        <w:t>chemical residues</w:t>
      </w:r>
      <w:r w:rsidR="004E1395">
        <w:rPr>
          <w:rFonts w:cs="Arial"/>
        </w:rPr>
        <w:t xml:space="preserve"> associated with</w:t>
      </w:r>
      <w:r w:rsidR="00A42E5A">
        <w:rPr>
          <w:rFonts w:cs="Arial"/>
        </w:rPr>
        <w:t xml:space="preserve"> </w:t>
      </w:r>
      <w:proofErr w:type="spellStart"/>
      <w:r w:rsidR="00A42E5A" w:rsidRPr="00A42E5A">
        <w:rPr>
          <w:rFonts w:cs="Arial"/>
        </w:rPr>
        <w:t>dichloro-diphenyl-trichloroethane</w:t>
      </w:r>
      <w:proofErr w:type="spellEnd"/>
      <w:r w:rsidR="004E1395">
        <w:rPr>
          <w:rFonts w:cs="Arial"/>
        </w:rPr>
        <w:t xml:space="preserve"> </w:t>
      </w:r>
      <w:r w:rsidR="00A42E5A">
        <w:rPr>
          <w:rFonts w:cs="Arial"/>
        </w:rPr>
        <w:t>(</w:t>
      </w:r>
      <w:r w:rsidR="004E1395">
        <w:rPr>
          <w:rFonts w:cs="Arial"/>
        </w:rPr>
        <w:t>DDT</w:t>
      </w:r>
      <w:r w:rsidR="00A42E5A">
        <w:rPr>
          <w:rFonts w:cs="Arial"/>
        </w:rPr>
        <w:t>)</w:t>
      </w:r>
      <w:r w:rsidR="006E2034">
        <w:rPr>
          <w:rFonts w:cs="Arial"/>
        </w:rPr>
        <w:t>.</w:t>
      </w:r>
      <w:r w:rsidR="006E2034">
        <w:rPr>
          <w:rFonts w:cs="Arial"/>
        </w:rPr>
        <w:fldChar w:fldCharType="begin"/>
      </w:r>
      <w:r w:rsidR="006E2034">
        <w:rPr>
          <w:rFonts w:cs="Arial"/>
        </w:rPr>
        <w:instrText>ADDIN RW.CITE{{4223 Haynes,D. 2000}}</w:instrText>
      </w:r>
      <w:r w:rsidR="006E2034">
        <w:rPr>
          <w:rFonts w:cs="Arial"/>
        </w:rPr>
        <w:fldChar w:fldCharType="separate"/>
      </w:r>
      <w:r w:rsidR="00F36942" w:rsidRPr="00F36942">
        <w:rPr>
          <w:rFonts w:eastAsia="Times New Roman" w:cs="Arial"/>
          <w:vertAlign w:val="superscript"/>
        </w:rPr>
        <w:t>33</w:t>
      </w:r>
      <w:r w:rsidR="006E2034">
        <w:rPr>
          <w:rFonts w:cs="Arial"/>
        </w:rPr>
        <w:fldChar w:fldCharType="end"/>
      </w:r>
    </w:p>
    <w:p w14:paraId="69249984" w14:textId="77777777" w:rsidR="00B97B9A" w:rsidRPr="00846F70" w:rsidRDefault="00B97B9A" w:rsidP="00B97B9A">
      <w:pPr>
        <w:rPr>
          <w:rFonts w:cs="Arial"/>
        </w:rPr>
      </w:pPr>
      <w:r w:rsidRPr="00846F70">
        <w:rPr>
          <w:rFonts w:cs="Arial"/>
        </w:rPr>
        <w:t xml:space="preserve">Some of the most significant changes to the </w:t>
      </w:r>
      <w:r>
        <w:rPr>
          <w:rFonts w:cs="Arial"/>
        </w:rPr>
        <w:t>lower Burdekin floodplain</w:t>
      </w:r>
      <w:r w:rsidRPr="00846F70">
        <w:rPr>
          <w:rFonts w:cs="Arial"/>
        </w:rPr>
        <w:t xml:space="preserve"> coastline are associated with cyclones and storm surge events. Both southern Bowling Green Bay and Cape Bowling Green</w:t>
      </w:r>
      <w:r w:rsidR="00A42E5A">
        <w:rPr>
          <w:rFonts w:cs="Arial"/>
        </w:rPr>
        <w:t xml:space="preserve"> Bay</w:t>
      </w:r>
      <w:r w:rsidRPr="00846F70">
        <w:rPr>
          <w:rFonts w:cs="Arial"/>
        </w:rPr>
        <w:t xml:space="preserve"> have been identified as being particularly vulnerable to erosion. The latter is known to host large populations of EPBC listed migratory wa</w:t>
      </w:r>
      <w:r w:rsidR="00FF1F72">
        <w:rPr>
          <w:rFonts w:cs="Arial"/>
        </w:rPr>
        <w:t>der</w:t>
      </w:r>
      <w:r w:rsidRPr="00846F70">
        <w:rPr>
          <w:rFonts w:cs="Arial"/>
        </w:rPr>
        <w:t xml:space="preserve"> birds</w:t>
      </w:r>
      <w:r w:rsidR="006E2034">
        <w:rPr>
          <w:rFonts w:cs="Arial"/>
        </w:rPr>
        <w:t>.</w:t>
      </w:r>
      <w:r w:rsidR="006E2034">
        <w:rPr>
          <w:rFonts w:cs="Arial"/>
        </w:rPr>
        <w:fldChar w:fldCharType="begin"/>
      </w:r>
      <w:r w:rsidR="006E2034">
        <w:rPr>
          <w:rFonts w:cs="Arial"/>
        </w:rPr>
        <w:instrText>ADDIN RW.CITE{{21696 Blackman,JG 1999}}</w:instrText>
      </w:r>
      <w:r w:rsidR="006E2034">
        <w:rPr>
          <w:rFonts w:cs="Arial"/>
        </w:rPr>
        <w:fldChar w:fldCharType="separate"/>
      </w:r>
      <w:r w:rsidR="00F36942" w:rsidRPr="00F36942">
        <w:rPr>
          <w:rFonts w:eastAsia="Times New Roman" w:cs="Arial"/>
          <w:vertAlign w:val="superscript"/>
        </w:rPr>
        <w:t>32</w:t>
      </w:r>
      <w:r w:rsidR="006E2034">
        <w:rPr>
          <w:rFonts w:cs="Arial"/>
        </w:rPr>
        <w:fldChar w:fldCharType="end"/>
      </w:r>
      <w:r w:rsidRPr="00846F70">
        <w:rPr>
          <w:rFonts w:cs="Arial"/>
        </w:rPr>
        <w:t xml:space="preserve"> Predicted increases in the severity of cyclonic events in tropical north Queensland associated with the impacts of global warming highlight</w:t>
      </w:r>
      <w:r w:rsidR="004E1395">
        <w:rPr>
          <w:rFonts w:cs="Arial"/>
        </w:rPr>
        <w:t>s</w:t>
      </w:r>
      <w:r w:rsidRPr="00846F70">
        <w:rPr>
          <w:rFonts w:cs="Arial"/>
        </w:rPr>
        <w:t xml:space="preserve"> the importance of ensuring all </w:t>
      </w:r>
      <w:r w:rsidR="004E1395">
        <w:rPr>
          <w:rFonts w:cs="Arial"/>
        </w:rPr>
        <w:t xml:space="preserve">available </w:t>
      </w:r>
      <w:r w:rsidRPr="00846F70">
        <w:rPr>
          <w:rFonts w:cs="Arial"/>
        </w:rPr>
        <w:t xml:space="preserve">management </w:t>
      </w:r>
      <w:r>
        <w:rPr>
          <w:rFonts w:cs="Arial"/>
        </w:rPr>
        <w:t>avenues</w:t>
      </w:r>
      <w:r w:rsidRPr="00846F70">
        <w:rPr>
          <w:rFonts w:cs="Arial"/>
        </w:rPr>
        <w:t xml:space="preserve"> are </w:t>
      </w:r>
      <w:r>
        <w:rPr>
          <w:rFonts w:cs="Arial"/>
        </w:rPr>
        <w:t>pursued</w:t>
      </w:r>
      <w:r w:rsidRPr="00846F70">
        <w:rPr>
          <w:rFonts w:cs="Arial"/>
        </w:rPr>
        <w:t xml:space="preserve"> to increase the resilience of these coastline ecosystems.</w:t>
      </w:r>
    </w:p>
    <w:p w14:paraId="69249985" w14:textId="77777777" w:rsidR="00425821" w:rsidRPr="00846F70" w:rsidRDefault="00425821" w:rsidP="00B120CF">
      <w:pPr>
        <w:pStyle w:val="Heading2"/>
      </w:pPr>
      <w:bookmarkStart w:id="29" w:name="_Toc373335377"/>
      <w:r w:rsidRPr="00846F70">
        <w:lastRenderedPageBreak/>
        <w:t>Current condition and trend</w:t>
      </w:r>
      <w:bookmarkEnd w:id="29"/>
    </w:p>
    <w:p w14:paraId="69249986" w14:textId="77777777" w:rsidR="00BA081D" w:rsidRDefault="00BA081D" w:rsidP="00BA081D">
      <w:pPr>
        <w:rPr>
          <w:rFonts w:eastAsiaTheme="minorHAnsi" w:cs="Arial"/>
          <w:lang w:eastAsia="en-US"/>
        </w:rPr>
      </w:pPr>
      <w:r w:rsidRPr="00846F70">
        <w:rPr>
          <w:rFonts w:eastAsiaTheme="minorHAnsi" w:cs="Arial"/>
          <w:lang w:eastAsia="en-US"/>
        </w:rPr>
        <w:t xml:space="preserve">The </w:t>
      </w:r>
      <w:r w:rsidR="00F91536">
        <w:rPr>
          <w:rFonts w:eastAsiaTheme="minorHAnsi" w:cs="Arial"/>
          <w:lang w:eastAsia="en-US"/>
        </w:rPr>
        <w:t>l</w:t>
      </w:r>
      <w:r w:rsidR="00F91536" w:rsidRPr="00846F70">
        <w:rPr>
          <w:rFonts w:eastAsiaTheme="minorHAnsi" w:cs="Arial"/>
          <w:lang w:eastAsia="en-US"/>
        </w:rPr>
        <w:t xml:space="preserve">ower </w:t>
      </w:r>
      <w:r w:rsidRPr="00846F70">
        <w:rPr>
          <w:rFonts w:eastAsiaTheme="minorHAnsi" w:cs="Arial"/>
          <w:lang w:eastAsia="en-US"/>
        </w:rPr>
        <w:t xml:space="preserve">Burdekin </w:t>
      </w:r>
      <w:r w:rsidR="00F91536">
        <w:rPr>
          <w:rFonts w:eastAsiaTheme="minorHAnsi" w:cs="Arial"/>
          <w:lang w:eastAsia="en-US"/>
        </w:rPr>
        <w:t>f</w:t>
      </w:r>
      <w:r w:rsidR="00F91536" w:rsidRPr="00846F70">
        <w:rPr>
          <w:rFonts w:eastAsiaTheme="minorHAnsi" w:cs="Arial"/>
          <w:lang w:eastAsia="en-US"/>
        </w:rPr>
        <w:t xml:space="preserve">loodplain </w:t>
      </w:r>
      <w:r w:rsidRPr="00846F70">
        <w:rPr>
          <w:rFonts w:eastAsiaTheme="minorHAnsi" w:cs="Arial"/>
          <w:lang w:eastAsia="en-US"/>
        </w:rPr>
        <w:t xml:space="preserve">has a very intensive pattern of agricultural land </w:t>
      </w:r>
      <w:r w:rsidR="000E544B" w:rsidRPr="00846F70">
        <w:rPr>
          <w:rFonts w:eastAsiaTheme="minorHAnsi" w:cs="Arial"/>
          <w:lang w:eastAsia="en-US"/>
        </w:rPr>
        <w:t xml:space="preserve">use </w:t>
      </w:r>
      <w:r w:rsidR="00FF1F72">
        <w:rPr>
          <w:rFonts w:eastAsiaTheme="minorHAnsi" w:cs="Arial"/>
          <w:lang w:eastAsia="en-US"/>
        </w:rPr>
        <w:br/>
      </w:r>
      <w:r w:rsidR="00A34EC3" w:rsidRPr="00846F70">
        <w:rPr>
          <w:rFonts w:eastAsiaTheme="minorHAnsi" w:cs="Arial"/>
          <w:lang w:eastAsia="en-US"/>
        </w:rPr>
        <w:t>(</w:t>
      </w:r>
      <w:r w:rsidR="00F91536">
        <w:rPr>
          <w:rFonts w:eastAsiaTheme="minorHAnsi" w:cs="Arial"/>
          <w:lang w:eastAsia="en-US"/>
        </w:rPr>
        <w:t>F</w:t>
      </w:r>
      <w:r w:rsidR="00A34EC3" w:rsidRPr="00846F70">
        <w:rPr>
          <w:rFonts w:eastAsiaTheme="minorHAnsi" w:cs="Arial"/>
          <w:lang w:eastAsia="en-US"/>
        </w:rPr>
        <w:t xml:space="preserve">igure 12). </w:t>
      </w:r>
      <w:r w:rsidRPr="00846F70">
        <w:rPr>
          <w:rFonts w:eastAsiaTheme="minorHAnsi" w:cs="Arial"/>
          <w:lang w:eastAsia="en-US"/>
        </w:rPr>
        <w:t xml:space="preserve"> All soils with some suitability for agriculture within the economic reach of irrigation infrastructure have largely been developed to irrigated </w:t>
      </w:r>
      <w:r w:rsidR="0045627A">
        <w:rPr>
          <w:rFonts w:eastAsiaTheme="minorHAnsi" w:cs="Arial"/>
          <w:lang w:eastAsia="en-US"/>
        </w:rPr>
        <w:t>sugarcane</w:t>
      </w:r>
      <w:r w:rsidRPr="00846F70">
        <w:rPr>
          <w:rFonts w:eastAsiaTheme="minorHAnsi" w:cs="Arial"/>
          <w:lang w:eastAsia="en-US"/>
        </w:rPr>
        <w:t xml:space="preserve"> cultivation and lesser areas to horticulture.</w:t>
      </w:r>
      <w:r w:rsidR="00B97B9A" w:rsidRPr="00846F70">
        <w:rPr>
          <w:rFonts w:eastAsiaTheme="minorHAnsi" w:cs="Arial"/>
          <w:lang w:eastAsia="en-US"/>
        </w:rPr>
        <w:t xml:space="preserve"> </w:t>
      </w:r>
      <w:r w:rsidR="00B97B9A">
        <w:rPr>
          <w:rFonts w:eastAsiaTheme="minorHAnsi" w:cs="Arial"/>
          <w:lang w:eastAsia="en-US"/>
        </w:rPr>
        <w:t xml:space="preserve">Developed areas </w:t>
      </w:r>
      <w:r w:rsidR="00B97B9A" w:rsidRPr="00846F70">
        <w:rPr>
          <w:rFonts w:eastAsiaTheme="minorHAnsi" w:cs="Arial"/>
          <w:lang w:eastAsia="en-US"/>
        </w:rPr>
        <w:t>include coastal margins of the Burdekin Delta and floodplain abutting areas of low fertility beach ridge sands and coastal plains comprised of marine sediments a</w:t>
      </w:r>
      <w:r w:rsidR="00B97B9A">
        <w:rPr>
          <w:rFonts w:eastAsiaTheme="minorHAnsi" w:cs="Arial"/>
          <w:lang w:eastAsia="en-US"/>
        </w:rPr>
        <w:t>djacent to areas</w:t>
      </w:r>
      <w:r w:rsidR="00B97B9A" w:rsidRPr="00846F70">
        <w:rPr>
          <w:rFonts w:eastAsiaTheme="minorHAnsi" w:cs="Arial"/>
          <w:lang w:eastAsia="en-US"/>
        </w:rPr>
        <w:t xml:space="preserve"> subject to tidal influence.  </w:t>
      </w:r>
    </w:p>
    <w:p w14:paraId="69249987" w14:textId="77777777" w:rsidR="00A42E5A" w:rsidRDefault="00A42E5A" w:rsidP="00A42E5A">
      <w:pPr>
        <w:rPr>
          <w:rFonts w:cs="Arial"/>
        </w:rPr>
      </w:pPr>
      <w:r w:rsidRPr="00846F70">
        <w:rPr>
          <w:rFonts w:cs="Arial"/>
        </w:rPr>
        <w:t>With the exception of intentionally retained habitat corridors within the BHWSS and contiguous Pastoral Leasehold propert</w:t>
      </w:r>
      <w:r>
        <w:rPr>
          <w:rFonts w:cs="Arial"/>
        </w:rPr>
        <w:t>ies</w:t>
      </w:r>
      <w:r w:rsidRPr="00846F70">
        <w:rPr>
          <w:rFonts w:cs="Arial"/>
        </w:rPr>
        <w:t xml:space="preserve"> adjoining Barratta Creek, all other larger areas of remnant coastal ecosystem on the </w:t>
      </w:r>
      <w:r>
        <w:rPr>
          <w:rFonts w:cs="Arial"/>
        </w:rPr>
        <w:t>l</w:t>
      </w:r>
      <w:r w:rsidRPr="00846F70">
        <w:rPr>
          <w:rFonts w:cs="Arial"/>
        </w:rPr>
        <w:t xml:space="preserve">ower Burdekin </w:t>
      </w:r>
      <w:r>
        <w:rPr>
          <w:rFonts w:cs="Arial"/>
        </w:rPr>
        <w:t>f</w:t>
      </w:r>
      <w:r w:rsidRPr="00846F70">
        <w:rPr>
          <w:rFonts w:cs="Arial"/>
        </w:rPr>
        <w:t>loodplain define areas beyond the reach of current irrigation supplies (on the upper catchment margin of the floodplain) or with limitations to agricultural land use.</w:t>
      </w:r>
    </w:p>
    <w:p w14:paraId="69249988" w14:textId="77777777" w:rsidR="00A42E5A" w:rsidRPr="00846F70" w:rsidRDefault="00A42E5A" w:rsidP="00A42E5A">
      <w:pPr>
        <w:rPr>
          <w:rFonts w:cs="Arial"/>
        </w:rPr>
      </w:pPr>
      <w:r w:rsidRPr="00846F70">
        <w:rPr>
          <w:rFonts w:cs="Arial"/>
        </w:rPr>
        <w:t>The</w:t>
      </w:r>
      <w:r>
        <w:rPr>
          <w:rFonts w:cs="Arial"/>
        </w:rPr>
        <w:t xml:space="preserve"> latter</w:t>
      </w:r>
      <w:r w:rsidRPr="00846F70">
        <w:rPr>
          <w:rFonts w:cs="Arial"/>
        </w:rPr>
        <w:t xml:space="preserve"> include stream drainage lines and associated wetlands, saline coastal plains, beach ridges and extensive estuarine mangrove and channel complexes.</w:t>
      </w:r>
    </w:p>
    <w:p w14:paraId="69249989" w14:textId="77777777" w:rsidR="00A42E5A" w:rsidRPr="00846F70" w:rsidRDefault="00A42E5A" w:rsidP="00A42E5A">
      <w:pPr>
        <w:rPr>
          <w:rFonts w:cs="Arial"/>
          <w:i/>
        </w:rPr>
      </w:pPr>
      <w:r w:rsidRPr="00846F70">
        <w:rPr>
          <w:rFonts w:cs="Arial"/>
        </w:rPr>
        <w:t xml:space="preserve">While more extensive areas of </w:t>
      </w:r>
      <w:r>
        <w:rPr>
          <w:rFonts w:cs="Arial"/>
        </w:rPr>
        <w:t xml:space="preserve">coastal </w:t>
      </w:r>
      <w:r w:rsidRPr="00846F70">
        <w:rPr>
          <w:rFonts w:cs="Arial"/>
        </w:rPr>
        <w:t>ecosystem types</w:t>
      </w:r>
      <w:r>
        <w:rPr>
          <w:rFonts w:cs="Arial"/>
        </w:rPr>
        <w:t xml:space="preserve"> with agricultural limitations</w:t>
      </w:r>
      <w:r w:rsidRPr="00846F70">
        <w:rPr>
          <w:rFonts w:cs="Arial"/>
        </w:rPr>
        <w:t xml:space="preserve"> occur on the coastal margins of the study area, drainage lines and riverine wetland </w:t>
      </w:r>
      <w:r>
        <w:rPr>
          <w:rFonts w:cs="Arial"/>
        </w:rPr>
        <w:t>coastal eco</w:t>
      </w:r>
      <w:r w:rsidRPr="00846F70">
        <w:rPr>
          <w:rFonts w:cs="Arial"/>
        </w:rPr>
        <w:t xml:space="preserve">systems </w:t>
      </w:r>
      <w:r>
        <w:rPr>
          <w:rFonts w:cs="Arial"/>
        </w:rPr>
        <w:t>are also</w:t>
      </w:r>
      <w:r w:rsidRPr="00846F70">
        <w:rPr>
          <w:rFonts w:cs="Arial"/>
        </w:rPr>
        <w:t xml:space="preserve"> </w:t>
      </w:r>
      <w:r>
        <w:rPr>
          <w:rFonts w:cs="Arial"/>
        </w:rPr>
        <w:t xml:space="preserve">present in </w:t>
      </w:r>
      <w:r w:rsidRPr="00846F70">
        <w:rPr>
          <w:rFonts w:cs="Arial"/>
        </w:rPr>
        <w:t>the main agricultural areas</w:t>
      </w:r>
      <w:r>
        <w:rPr>
          <w:rFonts w:cs="Arial"/>
        </w:rPr>
        <w:t>.</w:t>
      </w:r>
      <w:r w:rsidRPr="00846F70">
        <w:rPr>
          <w:rFonts w:cs="Arial"/>
        </w:rPr>
        <w:t xml:space="preserve"> </w:t>
      </w:r>
      <w:r>
        <w:rPr>
          <w:rFonts w:cs="Arial"/>
        </w:rPr>
        <w:t xml:space="preserve">These </w:t>
      </w:r>
      <w:r w:rsidRPr="00846F70">
        <w:rPr>
          <w:rFonts w:cs="Arial"/>
        </w:rPr>
        <w:t xml:space="preserve">have usually been subject to historical vegetation clearing and patterns </w:t>
      </w:r>
      <w:r>
        <w:rPr>
          <w:rFonts w:cs="Arial"/>
        </w:rPr>
        <w:t xml:space="preserve">of </w:t>
      </w:r>
      <w:r w:rsidRPr="00846F70">
        <w:rPr>
          <w:rFonts w:cs="Arial"/>
        </w:rPr>
        <w:t xml:space="preserve">development that extended to the margin </w:t>
      </w:r>
      <w:r>
        <w:rPr>
          <w:rFonts w:cs="Arial"/>
        </w:rPr>
        <w:t>of</w:t>
      </w:r>
      <w:r w:rsidRPr="00846F70">
        <w:rPr>
          <w:rFonts w:cs="Arial"/>
        </w:rPr>
        <w:t xml:space="preserve"> stream channels</w:t>
      </w:r>
      <w:r>
        <w:rPr>
          <w:rFonts w:cs="Arial"/>
        </w:rPr>
        <w:t xml:space="preserve"> or beyond</w:t>
      </w:r>
      <w:r w:rsidRPr="00846F70">
        <w:rPr>
          <w:rFonts w:cs="Arial"/>
        </w:rPr>
        <w:t>. Remnant riparian vegetation corridors are consequently narrow, discontinuous, and have a low resilience to threats presented by invasive weeds and hot fire regimes</w:t>
      </w:r>
      <w:r>
        <w:rPr>
          <w:rFonts w:cs="Arial"/>
        </w:rPr>
        <w:t>.</w:t>
      </w:r>
    </w:p>
    <w:p w14:paraId="6924998A" w14:textId="77777777" w:rsidR="00A42E5A" w:rsidRPr="00846F70" w:rsidRDefault="00A42E5A" w:rsidP="00A42E5A">
      <w:pPr>
        <w:rPr>
          <w:rFonts w:cs="Arial"/>
        </w:rPr>
      </w:pPr>
      <w:r w:rsidRPr="00846F70">
        <w:rPr>
          <w:rFonts w:cs="Arial"/>
        </w:rPr>
        <w:t xml:space="preserve">In simplistic terms the </w:t>
      </w:r>
      <w:r>
        <w:rPr>
          <w:rFonts w:cs="Arial"/>
        </w:rPr>
        <w:t>l</w:t>
      </w:r>
      <w:r w:rsidRPr="00846F70">
        <w:rPr>
          <w:rFonts w:cs="Arial"/>
        </w:rPr>
        <w:t xml:space="preserve">ower Burdekin </w:t>
      </w:r>
      <w:r>
        <w:rPr>
          <w:rFonts w:cs="Arial"/>
        </w:rPr>
        <w:t>f</w:t>
      </w:r>
      <w:r w:rsidRPr="00846F70">
        <w:rPr>
          <w:rFonts w:cs="Arial"/>
        </w:rPr>
        <w:t xml:space="preserve">loodplain landscape can be conceptualised as one large levelled </w:t>
      </w:r>
      <w:r>
        <w:rPr>
          <w:rFonts w:cs="Arial"/>
        </w:rPr>
        <w:t>sugarcane</w:t>
      </w:r>
      <w:r w:rsidRPr="00846F70">
        <w:rPr>
          <w:rFonts w:cs="Arial"/>
        </w:rPr>
        <w:t xml:space="preserve"> field fringed on its coastal margin by a relatively narrow band of coastal estuarine ecosystems. This cane field is perennially watered, and periodically inundated and is drained by a combination of high capacity constructed earthen drains </w:t>
      </w:r>
      <w:r w:rsidRPr="00846F70">
        <w:rPr>
          <w:rFonts w:cs="Arial"/>
        </w:rPr>
        <w:fldChar w:fldCharType="begin"/>
      </w:r>
      <w:r w:rsidRPr="00846F70">
        <w:rPr>
          <w:rFonts w:cs="Arial"/>
        </w:rPr>
        <w:instrText xml:space="preserve"> REF _Ref356947409 \h  \* MERGEFORMAT </w:instrText>
      </w:r>
      <w:r w:rsidRPr="00846F70">
        <w:rPr>
          <w:rFonts w:cs="Arial"/>
        </w:rPr>
      </w:r>
      <w:r w:rsidRPr="00846F70">
        <w:rPr>
          <w:rFonts w:cs="Arial"/>
        </w:rPr>
        <w:fldChar w:fldCharType="separate"/>
      </w:r>
      <w:r w:rsidR="000F5D42">
        <w:br/>
      </w:r>
      <w:r w:rsidR="000F5D42" w:rsidRPr="000F5D42">
        <w:rPr>
          <w:rFonts w:cs="Arial"/>
        </w:rPr>
        <w:t>Figure</w:t>
      </w:r>
      <w:r w:rsidRPr="00846F70">
        <w:rPr>
          <w:rFonts w:cs="Arial"/>
        </w:rPr>
        <w:fldChar w:fldCharType="end"/>
      </w:r>
      <w:r>
        <w:rPr>
          <w:rFonts w:cs="Arial"/>
        </w:rPr>
        <w:t xml:space="preserve"> </w:t>
      </w:r>
      <w:r w:rsidRPr="00846F70">
        <w:rPr>
          <w:rFonts w:cs="Arial"/>
        </w:rPr>
        <w:t>13), grassy distributary stream channels which retain isolated small stands of riparian vegetation and the higher integrity Barratta Creek channel which retain</w:t>
      </w:r>
      <w:r>
        <w:rPr>
          <w:rFonts w:cs="Arial"/>
        </w:rPr>
        <w:t>s</w:t>
      </w:r>
      <w:r w:rsidRPr="00846F70">
        <w:rPr>
          <w:rFonts w:cs="Arial"/>
        </w:rPr>
        <w:t xml:space="preserve"> broad</w:t>
      </w:r>
      <w:r>
        <w:rPr>
          <w:rFonts w:cs="Arial"/>
        </w:rPr>
        <w:t>er</w:t>
      </w:r>
      <w:r w:rsidRPr="00846F70">
        <w:rPr>
          <w:rFonts w:cs="Arial"/>
        </w:rPr>
        <w:t xml:space="preserve"> bands of riparian and </w:t>
      </w:r>
      <w:r w:rsidR="00F61E39">
        <w:rPr>
          <w:rFonts w:cs="Arial"/>
        </w:rPr>
        <w:t>transition into</w:t>
      </w:r>
      <w:r w:rsidR="00F61E39" w:rsidRPr="00846F70">
        <w:rPr>
          <w:rFonts w:cs="Arial"/>
        </w:rPr>
        <w:t xml:space="preserve"> </w:t>
      </w:r>
      <w:r w:rsidRPr="00846F70">
        <w:rPr>
          <w:rFonts w:cs="Arial"/>
        </w:rPr>
        <w:t>forest assemblages. Significant volumes of water also leave the landscape to shallow groundwater aquifers</w:t>
      </w:r>
      <w:r>
        <w:rPr>
          <w:rFonts w:cs="Arial"/>
        </w:rPr>
        <w:t>,</w:t>
      </w:r>
      <w:r w:rsidRPr="00846F70">
        <w:rPr>
          <w:rFonts w:cs="Arial"/>
        </w:rPr>
        <w:t xml:space="preserve"> and consequent discharges </w:t>
      </w:r>
      <w:r>
        <w:rPr>
          <w:rFonts w:cs="Arial"/>
        </w:rPr>
        <w:t>through</w:t>
      </w:r>
      <w:r w:rsidRPr="00846F70">
        <w:rPr>
          <w:rFonts w:cs="Arial"/>
        </w:rPr>
        <w:t xml:space="preserve"> surface flows to streams and river channels or submarine discharges to near shores area </w:t>
      </w:r>
      <w:r>
        <w:rPr>
          <w:rFonts w:cs="Arial"/>
        </w:rPr>
        <w:t>through</w:t>
      </w:r>
      <w:r w:rsidRPr="00846F70">
        <w:rPr>
          <w:rFonts w:cs="Arial"/>
        </w:rPr>
        <w:t xml:space="preserve"> old alluvial fan conduits.</w:t>
      </w:r>
    </w:p>
    <w:p w14:paraId="6924998B" w14:textId="77777777" w:rsidR="00A42E5A" w:rsidRPr="00846F70" w:rsidRDefault="00AB4968" w:rsidP="00BA081D">
      <w:pPr>
        <w:rPr>
          <w:rFonts w:eastAsiaTheme="minorHAnsi" w:cs="Arial"/>
          <w:lang w:eastAsia="en-US"/>
        </w:rPr>
      </w:pPr>
      <w:r>
        <w:rPr>
          <w:rFonts w:eastAsiaTheme="minorHAnsi" w:cs="Arial"/>
          <w:noProof/>
        </w:rPr>
        <w:lastRenderedPageBreak/>
        <w:drawing>
          <wp:inline distT="0" distB="0" distL="0" distR="0" wp14:anchorId="69249FAD" wp14:editId="69249FAE">
            <wp:extent cx="4714875" cy="7096125"/>
            <wp:effectExtent l="0" t="0" r="9525" b="9525"/>
            <wp:docPr id="39" name="Picture 39" descr="Two arial photographs showing examples of extensive patterns of intensive agricultural development in the lower Burdekin floodplain. The first photo is an aerial photograph showing an irrigation supply channel and the second is an aerial photo of a drain on the Lower Burdekin Floodplain." title="Intensive agriculture development examp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griculture.jpg"/>
                    <pic:cNvPicPr/>
                  </pic:nvPicPr>
                  <pic:blipFill>
                    <a:blip r:embed="rId33">
                      <a:extLst>
                        <a:ext uri="{28A0092B-C50C-407E-A947-70E740481C1C}">
                          <a14:useLocalDpi xmlns:a14="http://schemas.microsoft.com/office/drawing/2010/main" val="0"/>
                        </a:ext>
                      </a:extLst>
                    </a:blip>
                    <a:stretch>
                      <a:fillRect/>
                    </a:stretch>
                  </pic:blipFill>
                  <pic:spPr>
                    <a:xfrm>
                      <a:off x="0" y="0"/>
                      <a:ext cx="4714875" cy="7096125"/>
                    </a:xfrm>
                    <a:prstGeom prst="rect">
                      <a:avLst/>
                    </a:prstGeom>
                  </pic:spPr>
                </pic:pic>
              </a:graphicData>
            </a:graphic>
          </wp:inline>
        </w:drawing>
      </w:r>
    </w:p>
    <w:p w14:paraId="6924998C" w14:textId="77777777" w:rsidR="00A34EC3" w:rsidRPr="006E2034" w:rsidRDefault="00A34EC3" w:rsidP="006E2034">
      <w:pPr>
        <w:pStyle w:val="Caption"/>
      </w:pPr>
      <w:bookmarkStart w:id="30" w:name="_Ref356944457"/>
      <w:r w:rsidRPr="006E2034">
        <w:t>Figure</w:t>
      </w:r>
      <w:bookmarkEnd w:id="30"/>
      <w:r w:rsidRPr="006E2034">
        <w:t>12 Example of extensive patterns of intensive agricultural development including irrigation supply channel (</w:t>
      </w:r>
      <w:r w:rsidR="00A0754D">
        <w:t>top</w:t>
      </w:r>
      <w:r w:rsidRPr="006E2034">
        <w:t>) and drain (</w:t>
      </w:r>
      <w:r w:rsidR="00A0754D">
        <w:t>bottom</w:t>
      </w:r>
      <w:r w:rsidRPr="006E2034">
        <w:t>) on the Lower Burdekin Floodplain (BHWSS).</w:t>
      </w:r>
    </w:p>
    <w:p w14:paraId="6924998D" w14:textId="77777777" w:rsidR="00F96942" w:rsidRPr="00846F70" w:rsidRDefault="00F96942">
      <w:pPr>
        <w:rPr>
          <w:rFonts w:cs="Arial"/>
        </w:rPr>
      </w:pPr>
      <w:r w:rsidRPr="00846F70">
        <w:rPr>
          <w:rFonts w:cs="Arial"/>
        </w:rPr>
        <w:t xml:space="preserve">The current condition of riparian vegetation in much of the </w:t>
      </w:r>
      <w:r w:rsidR="00DA7DFC">
        <w:rPr>
          <w:rFonts w:cs="Arial"/>
        </w:rPr>
        <w:t>lower Burdekin floodplain</w:t>
      </w:r>
      <w:r w:rsidRPr="00846F70">
        <w:rPr>
          <w:rFonts w:cs="Arial"/>
        </w:rPr>
        <w:t xml:space="preserve"> is extremely poor</w:t>
      </w:r>
      <w:r w:rsidR="00940D80">
        <w:rPr>
          <w:rFonts w:cs="Arial"/>
        </w:rPr>
        <w:t>,</w:t>
      </w:r>
      <w:r w:rsidRPr="00846F70">
        <w:rPr>
          <w:rFonts w:cs="Arial"/>
        </w:rPr>
        <w:t xml:space="preserve"> particularly</w:t>
      </w:r>
      <w:r w:rsidR="00940D80">
        <w:rPr>
          <w:rFonts w:cs="Arial"/>
        </w:rPr>
        <w:t>,</w:t>
      </w:r>
      <w:r w:rsidRPr="00846F70">
        <w:rPr>
          <w:rFonts w:cs="Arial"/>
        </w:rPr>
        <w:t xml:space="preserve"> but not exclusively</w:t>
      </w:r>
      <w:r w:rsidR="00940D80">
        <w:rPr>
          <w:rFonts w:cs="Arial"/>
        </w:rPr>
        <w:t>,</w:t>
      </w:r>
      <w:r w:rsidRPr="00846F70">
        <w:rPr>
          <w:rFonts w:cs="Arial"/>
        </w:rPr>
        <w:t xml:space="preserve"> along floodplain distributary streams in the Burdekin Delta. These areas are characterised by exotic grass dominated channel margins and banks with isolated trees, </w:t>
      </w:r>
      <w:r w:rsidR="00940D80">
        <w:rPr>
          <w:rFonts w:cs="Arial"/>
        </w:rPr>
        <w:t xml:space="preserve">with </w:t>
      </w:r>
      <w:r w:rsidRPr="00846F70">
        <w:rPr>
          <w:rFonts w:cs="Arial"/>
        </w:rPr>
        <w:t>some reaches retain</w:t>
      </w:r>
      <w:r w:rsidR="00940D80">
        <w:rPr>
          <w:rFonts w:cs="Arial"/>
        </w:rPr>
        <w:t>ing</w:t>
      </w:r>
      <w:r w:rsidRPr="00846F70">
        <w:rPr>
          <w:rFonts w:cs="Arial"/>
        </w:rPr>
        <w:t xml:space="preserve"> no over</w:t>
      </w:r>
      <w:r w:rsidR="00940D80">
        <w:rPr>
          <w:rFonts w:cs="Arial"/>
        </w:rPr>
        <w:t>-</w:t>
      </w:r>
      <w:r w:rsidRPr="00846F70">
        <w:rPr>
          <w:rFonts w:cs="Arial"/>
        </w:rPr>
        <w:t xml:space="preserve">storey vegetation. Streams that retain higher integrity riparian vegetation corridors have been identified as assets requiring protective management. Main river channels in the </w:t>
      </w:r>
      <w:r w:rsidR="00DA7DFC">
        <w:rPr>
          <w:rFonts w:cs="Arial"/>
        </w:rPr>
        <w:t xml:space="preserve">lower Burdekin </w:t>
      </w:r>
      <w:r w:rsidR="00DA7DFC">
        <w:rPr>
          <w:rFonts w:cs="Arial"/>
        </w:rPr>
        <w:lastRenderedPageBreak/>
        <w:t>floodplain</w:t>
      </w:r>
      <w:r w:rsidRPr="00846F70">
        <w:rPr>
          <w:rFonts w:cs="Arial"/>
        </w:rPr>
        <w:t xml:space="preserve"> </w:t>
      </w:r>
      <w:r w:rsidR="000E544B">
        <w:rPr>
          <w:rFonts w:cs="Arial"/>
        </w:rPr>
        <w:t>(</w:t>
      </w:r>
      <w:r w:rsidRPr="00846F70">
        <w:rPr>
          <w:rFonts w:cs="Arial"/>
        </w:rPr>
        <w:t>i.e. the Haughton and Burdekin</w:t>
      </w:r>
      <w:r w:rsidR="000E544B">
        <w:rPr>
          <w:rFonts w:cs="Arial"/>
        </w:rPr>
        <w:t>)</w:t>
      </w:r>
      <w:r w:rsidRPr="00846F70">
        <w:rPr>
          <w:rFonts w:cs="Arial"/>
        </w:rPr>
        <w:t xml:space="preserve"> also have some reaches lacking riparian over</w:t>
      </w:r>
      <w:r w:rsidR="00940D80">
        <w:rPr>
          <w:rFonts w:cs="Arial"/>
        </w:rPr>
        <w:t>-</w:t>
      </w:r>
      <w:r w:rsidRPr="00846F70">
        <w:rPr>
          <w:rFonts w:cs="Arial"/>
        </w:rPr>
        <w:t>storey vegetation</w:t>
      </w:r>
      <w:r w:rsidR="000E544B">
        <w:rPr>
          <w:rFonts w:cs="Arial"/>
        </w:rPr>
        <w:t>,</w:t>
      </w:r>
      <w:r w:rsidRPr="00846F70">
        <w:rPr>
          <w:rFonts w:cs="Arial"/>
        </w:rPr>
        <w:t xml:space="preserve"> but most reaches retain at least degraded </w:t>
      </w:r>
      <w:r w:rsidR="00940D80">
        <w:rPr>
          <w:rFonts w:cs="Arial"/>
        </w:rPr>
        <w:t xml:space="preserve">vegetated </w:t>
      </w:r>
      <w:r w:rsidRPr="00846F70">
        <w:rPr>
          <w:rFonts w:cs="Arial"/>
        </w:rPr>
        <w:t>corridors.</w:t>
      </w:r>
    </w:p>
    <w:p w14:paraId="6924998E" w14:textId="77777777" w:rsidR="00F96942" w:rsidRPr="00846F70" w:rsidRDefault="00753BB4" w:rsidP="00BA081D">
      <w:pPr>
        <w:rPr>
          <w:rFonts w:cs="Arial"/>
        </w:rPr>
      </w:pPr>
      <w:r>
        <w:rPr>
          <w:rFonts w:cs="Arial"/>
          <w:noProof/>
        </w:rPr>
        <w:drawing>
          <wp:inline distT="0" distB="0" distL="0" distR="0" wp14:anchorId="69249FAF" wp14:editId="69249FB0">
            <wp:extent cx="5731510" cy="6278880"/>
            <wp:effectExtent l="0" t="0" r="2540" b="7620"/>
            <wp:docPr id="40" name="Picture 40" descr="Two photographs showing examples of tailwater drains, the first showing a drain with dry season riffle flow, taken in October 2012 on the upper Barratta Creek catchment BHWSS, the second showing a broad tailwater drain constructed in sodic soils on the West Barratta Creek catchment with sustained channel flow, taken in October 2012." title="Tailwater drai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ilwater.jpg"/>
                    <pic:cNvPicPr/>
                  </pic:nvPicPr>
                  <pic:blipFill>
                    <a:blip r:embed="rId34">
                      <a:extLst>
                        <a:ext uri="{28A0092B-C50C-407E-A947-70E740481C1C}">
                          <a14:useLocalDpi xmlns:a14="http://schemas.microsoft.com/office/drawing/2010/main" val="0"/>
                        </a:ext>
                      </a:extLst>
                    </a:blip>
                    <a:stretch>
                      <a:fillRect/>
                    </a:stretch>
                  </pic:blipFill>
                  <pic:spPr>
                    <a:xfrm>
                      <a:off x="0" y="0"/>
                      <a:ext cx="5731510" cy="6278880"/>
                    </a:xfrm>
                    <a:prstGeom prst="rect">
                      <a:avLst/>
                    </a:prstGeom>
                  </pic:spPr>
                </pic:pic>
              </a:graphicData>
            </a:graphic>
          </wp:inline>
        </w:drawing>
      </w:r>
    </w:p>
    <w:p w14:paraId="6924998F" w14:textId="77777777" w:rsidR="00F96942" w:rsidRPr="006E2034" w:rsidRDefault="00FF1F72" w:rsidP="006E2034">
      <w:pPr>
        <w:pStyle w:val="Caption"/>
      </w:pPr>
      <w:bookmarkStart w:id="31" w:name="_Ref356947409"/>
      <w:r>
        <w:br/>
      </w:r>
      <w:r w:rsidR="00F96942" w:rsidRPr="006E2034">
        <w:t>Figure</w:t>
      </w:r>
      <w:bookmarkEnd w:id="31"/>
      <w:r w:rsidR="00F96942" w:rsidRPr="006E2034">
        <w:t>13. Examples of large BHWSS tailwater drains with sustained dry season flows</w:t>
      </w:r>
    </w:p>
    <w:p w14:paraId="69249990" w14:textId="77777777" w:rsidR="00F96942" w:rsidRPr="00846F70" w:rsidRDefault="00F96942" w:rsidP="00BA081D">
      <w:pPr>
        <w:rPr>
          <w:rFonts w:cs="Arial"/>
        </w:rPr>
      </w:pPr>
    </w:p>
    <w:p w14:paraId="69249991" w14:textId="77777777" w:rsidR="00F96942" w:rsidRPr="00846F70" w:rsidRDefault="00F96942" w:rsidP="00BA081D">
      <w:pPr>
        <w:rPr>
          <w:rFonts w:cs="Arial"/>
        </w:rPr>
      </w:pPr>
    </w:p>
    <w:p w14:paraId="69249992" w14:textId="77777777" w:rsidR="00F96942" w:rsidRPr="00846F70" w:rsidRDefault="00F96942">
      <w:pPr>
        <w:rPr>
          <w:rFonts w:asciiTheme="majorHAnsi" w:eastAsiaTheme="majorEastAsia" w:hAnsiTheme="majorHAnsi" w:cstheme="majorBidi"/>
          <w:b/>
          <w:bCs/>
          <w:i/>
          <w:iCs/>
          <w:color w:val="4F81BD" w:themeColor="accent1"/>
        </w:rPr>
      </w:pPr>
      <w:r w:rsidRPr="00846F70">
        <w:br w:type="page"/>
      </w:r>
    </w:p>
    <w:p w14:paraId="69249993" w14:textId="77777777" w:rsidR="003D13AC" w:rsidRPr="00846F70" w:rsidRDefault="003D13AC" w:rsidP="00540184">
      <w:pPr>
        <w:pStyle w:val="Heading4"/>
      </w:pPr>
      <w:r w:rsidRPr="00846F70">
        <w:lastRenderedPageBreak/>
        <w:t>Forests and woodlands</w:t>
      </w:r>
    </w:p>
    <w:p w14:paraId="69249994" w14:textId="77777777" w:rsidR="00451FC2" w:rsidRPr="00846F70" w:rsidRDefault="00451FC2" w:rsidP="00451FC2">
      <w:pPr>
        <w:rPr>
          <w:rFonts w:cs="Arial"/>
        </w:rPr>
      </w:pPr>
      <w:r w:rsidRPr="00846F70">
        <w:rPr>
          <w:rFonts w:cs="Arial"/>
        </w:rPr>
        <w:t xml:space="preserve">At least five primary sources of impact on the condition and the ability of floodplain forests and woodlands to deliver ecological </w:t>
      </w:r>
      <w:r w:rsidR="00F402D4">
        <w:rPr>
          <w:rFonts w:cs="Arial"/>
        </w:rPr>
        <w:t>function for</w:t>
      </w:r>
      <w:r w:rsidRPr="00846F70">
        <w:rPr>
          <w:rFonts w:cs="Arial"/>
        </w:rPr>
        <w:t xml:space="preserve"> the </w:t>
      </w:r>
      <w:r w:rsidR="00711F26">
        <w:rPr>
          <w:rFonts w:cs="Arial"/>
        </w:rPr>
        <w:t>World Heritage Area</w:t>
      </w:r>
      <w:r w:rsidR="006E2034">
        <w:rPr>
          <w:rFonts w:cs="Arial"/>
        </w:rPr>
        <w:t xml:space="preserve"> can be identified including:</w:t>
      </w:r>
    </w:p>
    <w:p w14:paraId="69249995" w14:textId="77777777" w:rsidR="00451FC2" w:rsidRPr="00846F70" w:rsidRDefault="006E2034" w:rsidP="00451FC2">
      <w:pPr>
        <w:pStyle w:val="ListParagraph"/>
        <w:numPr>
          <w:ilvl w:val="1"/>
          <w:numId w:val="18"/>
        </w:numPr>
        <w:spacing w:before="0" w:line="276" w:lineRule="auto"/>
        <w:rPr>
          <w:rFonts w:cs="Arial"/>
        </w:rPr>
      </w:pPr>
      <w:r>
        <w:rPr>
          <w:rFonts w:cs="Arial"/>
        </w:rPr>
        <w:t>Hydrological change</w:t>
      </w:r>
    </w:p>
    <w:p w14:paraId="69249996" w14:textId="77777777" w:rsidR="00451FC2" w:rsidRPr="00846F70" w:rsidRDefault="006E2034" w:rsidP="00451FC2">
      <w:pPr>
        <w:pStyle w:val="ListParagraph"/>
        <w:numPr>
          <w:ilvl w:val="1"/>
          <w:numId w:val="18"/>
        </w:numPr>
        <w:spacing w:before="0" w:line="276" w:lineRule="auto"/>
        <w:rPr>
          <w:rFonts w:cs="Arial"/>
        </w:rPr>
      </w:pPr>
      <w:r>
        <w:rPr>
          <w:rFonts w:cs="Arial"/>
        </w:rPr>
        <w:t>F</w:t>
      </w:r>
      <w:r w:rsidR="00451FC2" w:rsidRPr="00846F70">
        <w:rPr>
          <w:rFonts w:cs="Arial"/>
        </w:rPr>
        <w:t>ire regime</w:t>
      </w:r>
    </w:p>
    <w:p w14:paraId="69249997" w14:textId="77777777" w:rsidR="00451FC2" w:rsidRPr="00846F70" w:rsidRDefault="006E2034" w:rsidP="00451FC2">
      <w:pPr>
        <w:pStyle w:val="ListParagraph"/>
        <w:numPr>
          <w:ilvl w:val="1"/>
          <w:numId w:val="18"/>
        </w:numPr>
        <w:spacing w:before="0" w:line="276" w:lineRule="auto"/>
        <w:rPr>
          <w:rFonts w:cs="Arial"/>
        </w:rPr>
      </w:pPr>
      <w:r>
        <w:rPr>
          <w:rFonts w:cs="Arial"/>
        </w:rPr>
        <w:t>W</w:t>
      </w:r>
      <w:r w:rsidR="00451FC2" w:rsidRPr="00846F70">
        <w:rPr>
          <w:rFonts w:cs="Arial"/>
        </w:rPr>
        <w:t>eeds</w:t>
      </w:r>
    </w:p>
    <w:p w14:paraId="69249998" w14:textId="77777777" w:rsidR="00451FC2" w:rsidRPr="00846F70" w:rsidRDefault="006E2034" w:rsidP="00451FC2">
      <w:pPr>
        <w:pStyle w:val="ListParagraph"/>
        <w:numPr>
          <w:ilvl w:val="1"/>
          <w:numId w:val="18"/>
        </w:numPr>
        <w:spacing w:before="0" w:line="276" w:lineRule="auto"/>
        <w:rPr>
          <w:rFonts w:cs="Arial"/>
        </w:rPr>
      </w:pPr>
      <w:r>
        <w:rPr>
          <w:rFonts w:cs="Arial"/>
        </w:rPr>
        <w:t>G</w:t>
      </w:r>
      <w:r w:rsidR="00451FC2" w:rsidRPr="00846F70">
        <w:rPr>
          <w:rFonts w:cs="Arial"/>
        </w:rPr>
        <w:t xml:space="preserve">razing regime </w:t>
      </w:r>
    </w:p>
    <w:p w14:paraId="69249999" w14:textId="77777777" w:rsidR="00451FC2" w:rsidRDefault="006E2034" w:rsidP="00451FC2">
      <w:pPr>
        <w:pStyle w:val="ListParagraph"/>
        <w:numPr>
          <w:ilvl w:val="1"/>
          <w:numId w:val="18"/>
        </w:numPr>
        <w:spacing w:before="0" w:line="276" w:lineRule="auto"/>
        <w:rPr>
          <w:rFonts w:cs="Arial"/>
        </w:rPr>
      </w:pPr>
      <w:r>
        <w:rPr>
          <w:rFonts w:cs="Arial"/>
        </w:rPr>
        <w:t>R</w:t>
      </w:r>
      <w:r w:rsidR="00451FC2" w:rsidRPr="00BD22B4">
        <w:rPr>
          <w:rFonts w:cs="Arial"/>
        </w:rPr>
        <w:t>etention extent and pattern</w:t>
      </w:r>
    </w:p>
    <w:p w14:paraId="6924999A" w14:textId="77777777" w:rsidR="00BD22B4" w:rsidRPr="00BD22B4" w:rsidRDefault="00BD22B4" w:rsidP="00BD22B4">
      <w:pPr>
        <w:pStyle w:val="ListParagraph"/>
        <w:spacing w:before="0" w:line="276" w:lineRule="auto"/>
        <w:ind w:left="1440"/>
        <w:rPr>
          <w:rFonts w:cs="Arial"/>
        </w:rPr>
      </w:pPr>
    </w:p>
    <w:p w14:paraId="6924999B" w14:textId="77777777" w:rsidR="00451FC2" w:rsidRPr="00846F70" w:rsidRDefault="00451FC2" w:rsidP="00451FC2">
      <w:pPr>
        <w:rPr>
          <w:rFonts w:cs="Arial"/>
        </w:rPr>
      </w:pPr>
      <w:r w:rsidRPr="00846F70">
        <w:rPr>
          <w:rFonts w:cs="Arial"/>
        </w:rPr>
        <w:t>Global warming and associated climate change and sea level rise also present significant emerging risks that will drive the condition of floodplain forest and woodlands. These risks will be primarily realised via the other identified condition drivers and are discussed in conjunction with them.</w:t>
      </w:r>
    </w:p>
    <w:p w14:paraId="6924999C" w14:textId="77777777" w:rsidR="00451FC2" w:rsidRPr="00846F70" w:rsidRDefault="003D13AC" w:rsidP="00540184">
      <w:pPr>
        <w:pStyle w:val="Heading4"/>
      </w:pPr>
      <w:r w:rsidRPr="00846F70">
        <w:t>Wetlands</w:t>
      </w:r>
    </w:p>
    <w:p w14:paraId="6924999D" w14:textId="77777777" w:rsidR="003D13AC" w:rsidRPr="00846F70" w:rsidRDefault="003D13AC" w:rsidP="003D13AC">
      <w:pPr>
        <w:rPr>
          <w:rFonts w:cs="Arial"/>
        </w:rPr>
      </w:pPr>
      <w:r w:rsidRPr="00846F70">
        <w:rPr>
          <w:rFonts w:cs="Arial"/>
        </w:rPr>
        <w:t xml:space="preserve">The resilience and condition of </w:t>
      </w:r>
      <w:r w:rsidR="00CF0630">
        <w:rPr>
          <w:rFonts w:cs="Arial"/>
        </w:rPr>
        <w:t>l</w:t>
      </w:r>
      <w:r w:rsidRPr="00846F70">
        <w:rPr>
          <w:rFonts w:cs="Arial"/>
        </w:rPr>
        <w:t xml:space="preserve">ower Burdekin </w:t>
      </w:r>
      <w:r w:rsidR="00E85C2E">
        <w:rPr>
          <w:rFonts w:cs="Arial"/>
        </w:rPr>
        <w:t>w</w:t>
      </w:r>
      <w:r w:rsidRPr="00846F70">
        <w:rPr>
          <w:rFonts w:cs="Arial"/>
        </w:rPr>
        <w:t>etlands (primarily determined in terms of floristic integrity) has been shown to be related to their land zone type</w:t>
      </w:r>
      <w:r w:rsidR="006E2034">
        <w:rPr>
          <w:rFonts w:cs="Arial"/>
        </w:rPr>
        <w:t>.</w:t>
      </w:r>
      <w:r w:rsidR="006E2034">
        <w:rPr>
          <w:rFonts w:cs="Arial"/>
        </w:rPr>
        <w:fldChar w:fldCharType="begin"/>
      </w:r>
      <w:r w:rsidR="006E2034">
        <w:rPr>
          <w:rFonts w:cs="Arial"/>
        </w:rPr>
        <w:instrText>ADDIN RW.CITE{{21686 Connolly,N, 2012}}</w:instrText>
      </w:r>
      <w:r w:rsidR="006E2034">
        <w:rPr>
          <w:rFonts w:cs="Arial"/>
        </w:rPr>
        <w:fldChar w:fldCharType="separate"/>
      </w:r>
      <w:r w:rsidR="00F36942" w:rsidRPr="00F36942">
        <w:rPr>
          <w:rFonts w:eastAsia="Times New Roman" w:cs="Arial"/>
          <w:vertAlign w:val="superscript"/>
        </w:rPr>
        <w:t>16</w:t>
      </w:r>
      <w:r w:rsidR="006E2034">
        <w:rPr>
          <w:rFonts w:cs="Arial"/>
        </w:rPr>
        <w:fldChar w:fldCharType="end"/>
      </w:r>
      <w:r w:rsidRPr="00846F70">
        <w:rPr>
          <w:rFonts w:cs="Arial"/>
        </w:rPr>
        <w:t xml:space="preserve"> Conceptual models of </w:t>
      </w:r>
      <w:r w:rsidR="00E85C2E">
        <w:rPr>
          <w:rFonts w:cs="Arial"/>
        </w:rPr>
        <w:t xml:space="preserve">the </w:t>
      </w:r>
      <w:r w:rsidR="00E85C2E" w:rsidRPr="00846F70">
        <w:rPr>
          <w:rFonts w:cs="Arial"/>
        </w:rPr>
        <w:t>current condition and management issues</w:t>
      </w:r>
      <w:r w:rsidR="00E85C2E">
        <w:rPr>
          <w:rFonts w:cs="Arial"/>
        </w:rPr>
        <w:t xml:space="preserve"> of</w:t>
      </w:r>
      <w:r w:rsidR="00E85C2E" w:rsidRPr="00846F70">
        <w:rPr>
          <w:rFonts w:cs="Arial"/>
        </w:rPr>
        <w:t xml:space="preserve"> </w:t>
      </w:r>
      <w:r w:rsidR="00DA7DFC">
        <w:rPr>
          <w:rFonts w:cs="Arial"/>
        </w:rPr>
        <w:t>lower Burdekin floodplain</w:t>
      </w:r>
      <w:r w:rsidRPr="00846F70">
        <w:rPr>
          <w:rFonts w:cs="Arial"/>
        </w:rPr>
        <w:t xml:space="preserve"> wetland’s (</w:t>
      </w:r>
      <w:r w:rsidRPr="00846F70">
        <w:rPr>
          <w:rFonts w:cs="Arial"/>
        </w:rPr>
        <w:fldChar w:fldCharType="begin"/>
      </w:r>
      <w:r w:rsidRPr="00846F70">
        <w:rPr>
          <w:rFonts w:cs="Arial"/>
        </w:rPr>
        <w:instrText xml:space="preserve"> REF _Ref354387737 \h  \* MERGEFORMAT </w:instrText>
      </w:r>
      <w:r w:rsidRPr="00846F70">
        <w:rPr>
          <w:rFonts w:cs="Arial"/>
        </w:rPr>
      </w:r>
      <w:r w:rsidRPr="00846F70">
        <w:rPr>
          <w:rFonts w:cs="Arial"/>
        </w:rPr>
        <w:fldChar w:fldCharType="separate"/>
      </w:r>
      <w:r w:rsidR="000F5D42" w:rsidRPr="000F5D42">
        <w:rPr>
          <w:rFonts w:cs="Arial"/>
        </w:rPr>
        <w:t xml:space="preserve">Figure </w:t>
      </w:r>
      <w:r w:rsidRPr="00846F70">
        <w:rPr>
          <w:rFonts w:cs="Arial"/>
        </w:rPr>
        <w:fldChar w:fldCharType="end"/>
      </w:r>
      <w:r w:rsidR="00FB39A5">
        <w:rPr>
          <w:rFonts w:cs="Arial"/>
        </w:rPr>
        <w:t>14</w:t>
      </w:r>
      <w:r w:rsidRPr="00846F70">
        <w:rPr>
          <w:rFonts w:cs="Arial"/>
        </w:rPr>
        <w:t xml:space="preserve">) have been compiled </w:t>
      </w:r>
      <w:r w:rsidR="00E85C2E">
        <w:rPr>
          <w:rFonts w:cs="Arial"/>
        </w:rPr>
        <w:t>under</w:t>
      </w:r>
      <w:r w:rsidRPr="00846F70">
        <w:rPr>
          <w:rFonts w:cs="Arial"/>
        </w:rPr>
        <w:t xml:space="preserve"> the Q</w:t>
      </w:r>
      <w:r w:rsidR="00E85C2E">
        <w:rPr>
          <w:rFonts w:cs="Arial"/>
        </w:rPr>
        <w:t>ueensland</w:t>
      </w:r>
      <w:r w:rsidRPr="00846F70">
        <w:rPr>
          <w:rFonts w:cs="Arial"/>
        </w:rPr>
        <w:t xml:space="preserve"> Wetlands Program</w:t>
      </w:r>
      <w:r w:rsidR="006E2034">
        <w:rPr>
          <w:rFonts w:cs="Arial"/>
        </w:rPr>
        <w:t>.</w:t>
      </w:r>
      <w:r w:rsidR="006E2034">
        <w:rPr>
          <w:rFonts w:cs="Arial"/>
        </w:rPr>
        <w:fldChar w:fldCharType="begin"/>
      </w:r>
      <w:r w:rsidR="006E2034">
        <w:rPr>
          <w:rFonts w:cs="Arial"/>
        </w:rPr>
        <w:instrText>ADDIN RW.CITE{{21679 Perna,Colton 2012}}</w:instrText>
      </w:r>
      <w:r w:rsidR="006E2034">
        <w:rPr>
          <w:rFonts w:cs="Arial"/>
        </w:rPr>
        <w:fldChar w:fldCharType="separate"/>
      </w:r>
      <w:r w:rsidR="00F36942" w:rsidRPr="00F36942">
        <w:rPr>
          <w:rFonts w:eastAsia="Times New Roman" w:cs="Arial"/>
          <w:vertAlign w:val="superscript"/>
        </w:rPr>
        <w:t>9</w:t>
      </w:r>
      <w:r w:rsidR="006E2034">
        <w:rPr>
          <w:rFonts w:cs="Arial"/>
        </w:rPr>
        <w:fldChar w:fldCharType="end"/>
      </w:r>
      <w:r w:rsidR="00FF1F72">
        <w:rPr>
          <w:rFonts w:cs="Arial"/>
        </w:rPr>
        <w:t xml:space="preserve"> Most recently </w:t>
      </w:r>
      <w:r w:rsidR="00E85C2E">
        <w:rPr>
          <w:rFonts w:cs="Arial"/>
        </w:rPr>
        <w:t>as part of the</w:t>
      </w:r>
      <w:r w:rsidR="00E85C2E" w:rsidRPr="00E85C2E">
        <w:rPr>
          <w:rFonts w:cs="Arial"/>
        </w:rPr>
        <w:t xml:space="preserve"> </w:t>
      </w:r>
      <w:r w:rsidR="00E85C2E" w:rsidRPr="00846F70">
        <w:rPr>
          <w:rFonts w:cs="Arial"/>
        </w:rPr>
        <w:t xml:space="preserve">Haughton </w:t>
      </w:r>
      <w:r w:rsidR="00F61E39">
        <w:rPr>
          <w:rFonts w:cs="Arial"/>
        </w:rPr>
        <w:t>b</w:t>
      </w:r>
      <w:r w:rsidR="00E85C2E" w:rsidRPr="00846F70">
        <w:rPr>
          <w:rFonts w:cs="Arial"/>
        </w:rPr>
        <w:t>asin</w:t>
      </w:r>
      <w:r w:rsidR="00E85C2E">
        <w:rPr>
          <w:rFonts w:cs="Arial"/>
        </w:rPr>
        <w:t xml:space="preserve"> </w:t>
      </w:r>
      <w:r w:rsidR="00F61E39">
        <w:rPr>
          <w:rFonts w:cs="Arial"/>
        </w:rPr>
        <w:t>a</w:t>
      </w:r>
      <w:r w:rsidR="00E85C2E">
        <w:rPr>
          <w:rFonts w:cs="Arial"/>
        </w:rPr>
        <w:t xml:space="preserve">ssessment, </w:t>
      </w:r>
      <w:r w:rsidR="00FF1F72">
        <w:rPr>
          <w:rFonts w:cs="Arial"/>
        </w:rPr>
        <w:t xml:space="preserve">the </w:t>
      </w:r>
      <w:r w:rsidRPr="00846F70">
        <w:rPr>
          <w:rFonts w:cs="Arial"/>
        </w:rPr>
        <w:t>drivers of freshwater wetland condition have been summarised and presented with additional conceptual models of management issues</w:t>
      </w:r>
      <w:r w:rsidR="006E2034">
        <w:rPr>
          <w:rFonts w:cs="Arial"/>
        </w:rPr>
        <w:t>.</w:t>
      </w:r>
      <w:r w:rsidR="006E2034">
        <w:rPr>
          <w:rFonts w:cs="Arial"/>
        </w:rPr>
        <w:fldChar w:fldCharType="begin"/>
      </w:r>
      <w:r w:rsidR="006E2034">
        <w:rPr>
          <w:rFonts w:cs="Arial"/>
        </w:rPr>
        <w:instrText>ADDIN RW.CITE{{21134 GreatBarrierReefMarineParkAuthority 2013}}</w:instrText>
      </w:r>
      <w:r w:rsidR="006E2034">
        <w:rPr>
          <w:rFonts w:cs="Arial"/>
        </w:rPr>
        <w:fldChar w:fldCharType="separate"/>
      </w:r>
      <w:r w:rsidR="00F36942" w:rsidRPr="00F36942">
        <w:rPr>
          <w:rFonts w:eastAsia="Times New Roman" w:cs="Arial"/>
          <w:vertAlign w:val="superscript"/>
        </w:rPr>
        <w:t>7</w:t>
      </w:r>
      <w:r w:rsidR="006E2034">
        <w:rPr>
          <w:rFonts w:cs="Arial"/>
        </w:rPr>
        <w:fldChar w:fldCharType="end"/>
      </w:r>
      <w:r w:rsidR="006E2034">
        <w:rPr>
          <w:rFonts w:cs="Arial"/>
        </w:rPr>
        <w:t xml:space="preserve"> They include:</w:t>
      </w:r>
    </w:p>
    <w:p w14:paraId="6924999E" w14:textId="77777777" w:rsidR="003D13AC" w:rsidRPr="00846F70" w:rsidRDefault="006E2034" w:rsidP="003D13AC">
      <w:pPr>
        <w:pStyle w:val="ListParagraph"/>
        <w:numPr>
          <w:ilvl w:val="0"/>
          <w:numId w:val="21"/>
        </w:numPr>
        <w:spacing w:before="0" w:line="276" w:lineRule="auto"/>
        <w:rPr>
          <w:rFonts w:cs="Arial"/>
        </w:rPr>
      </w:pPr>
      <w:r>
        <w:rPr>
          <w:rFonts w:cs="Arial"/>
        </w:rPr>
        <w:t>H</w:t>
      </w:r>
      <w:r w:rsidR="003D13AC" w:rsidRPr="00846F70">
        <w:rPr>
          <w:rFonts w:cs="Arial"/>
        </w:rPr>
        <w:t>ydrological change</w:t>
      </w:r>
    </w:p>
    <w:p w14:paraId="6924999F" w14:textId="77777777" w:rsidR="003D13AC" w:rsidRPr="00846F70" w:rsidRDefault="006E2034" w:rsidP="003D13AC">
      <w:pPr>
        <w:pStyle w:val="ListParagraph"/>
        <w:numPr>
          <w:ilvl w:val="0"/>
          <w:numId w:val="21"/>
        </w:numPr>
        <w:spacing w:before="0" w:line="276" w:lineRule="auto"/>
        <w:rPr>
          <w:rFonts w:cs="Arial"/>
        </w:rPr>
      </w:pPr>
      <w:r>
        <w:rPr>
          <w:rFonts w:cs="Arial"/>
        </w:rPr>
        <w:t>W</w:t>
      </w:r>
      <w:r w:rsidR="003D13AC" w:rsidRPr="00846F70">
        <w:rPr>
          <w:rFonts w:cs="Arial"/>
        </w:rPr>
        <w:t>eeds</w:t>
      </w:r>
    </w:p>
    <w:p w14:paraId="692499A0" w14:textId="77777777" w:rsidR="003D13AC" w:rsidRPr="00846F70" w:rsidRDefault="006E2034" w:rsidP="003D13AC">
      <w:pPr>
        <w:pStyle w:val="ListParagraph"/>
        <w:numPr>
          <w:ilvl w:val="0"/>
          <w:numId w:val="21"/>
        </w:numPr>
        <w:spacing w:before="0" w:line="276" w:lineRule="auto"/>
        <w:rPr>
          <w:rFonts w:cs="Arial"/>
        </w:rPr>
      </w:pPr>
      <w:r>
        <w:rPr>
          <w:rFonts w:cs="Arial"/>
        </w:rPr>
        <w:t>W</w:t>
      </w:r>
      <w:r w:rsidR="003D13AC" w:rsidRPr="00846F70">
        <w:rPr>
          <w:rFonts w:cs="Arial"/>
        </w:rPr>
        <w:t>ater quality</w:t>
      </w:r>
    </w:p>
    <w:p w14:paraId="692499A1" w14:textId="77777777" w:rsidR="003D13AC" w:rsidRPr="00846F70" w:rsidRDefault="003D13AC" w:rsidP="003D13AC">
      <w:pPr>
        <w:pStyle w:val="ListParagraph"/>
        <w:numPr>
          <w:ilvl w:val="0"/>
          <w:numId w:val="21"/>
        </w:numPr>
        <w:spacing w:before="0" w:line="276" w:lineRule="auto"/>
        <w:rPr>
          <w:rFonts w:cs="Arial"/>
        </w:rPr>
      </w:pPr>
      <w:r w:rsidRPr="00846F70">
        <w:rPr>
          <w:rFonts w:cs="Arial"/>
        </w:rPr>
        <w:t>In-stream barriers, connectivity</w:t>
      </w:r>
    </w:p>
    <w:p w14:paraId="692499A2" w14:textId="77777777" w:rsidR="003D13AC" w:rsidRPr="00846F70" w:rsidRDefault="006E2034" w:rsidP="003D13AC">
      <w:pPr>
        <w:pStyle w:val="ListParagraph"/>
        <w:numPr>
          <w:ilvl w:val="0"/>
          <w:numId w:val="21"/>
        </w:numPr>
        <w:spacing w:before="0" w:line="276" w:lineRule="auto"/>
        <w:rPr>
          <w:rFonts w:cs="Arial"/>
        </w:rPr>
      </w:pPr>
      <w:r>
        <w:rPr>
          <w:rFonts w:cs="Arial"/>
        </w:rPr>
        <w:t>G</w:t>
      </w:r>
      <w:r w:rsidR="003D13AC" w:rsidRPr="00846F70">
        <w:rPr>
          <w:rFonts w:cs="Arial"/>
        </w:rPr>
        <w:t>razing regime</w:t>
      </w:r>
    </w:p>
    <w:p w14:paraId="692499A3" w14:textId="77777777" w:rsidR="003D13AC" w:rsidRPr="00846F70" w:rsidRDefault="006E2034" w:rsidP="003D13AC">
      <w:pPr>
        <w:pStyle w:val="ListParagraph"/>
        <w:numPr>
          <w:ilvl w:val="0"/>
          <w:numId w:val="21"/>
        </w:numPr>
        <w:spacing w:before="0" w:line="276" w:lineRule="auto"/>
        <w:rPr>
          <w:rFonts w:cs="Arial"/>
        </w:rPr>
      </w:pPr>
      <w:r>
        <w:rPr>
          <w:rFonts w:cs="Arial"/>
        </w:rPr>
        <w:t>F</w:t>
      </w:r>
      <w:r w:rsidR="003D13AC" w:rsidRPr="00846F70">
        <w:rPr>
          <w:rFonts w:cs="Arial"/>
        </w:rPr>
        <w:t>ire regime</w:t>
      </w:r>
    </w:p>
    <w:p w14:paraId="692499A4" w14:textId="77777777" w:rsidR="00B97B9A" w:rsidRDefault="006E2034" w:rsidP="003D13AC">
      <w:pPr>
        <w:pStyle w:val="ListParagraph"/>
        <w:numPr>
          <w:ilvl w:val="0"/>
          <w:numId w:val="21"/>
        </w:numPr>
        <w:spacing w:before="0" w:line="276" w:lineRule="auto"/>
        <w:jc w:val="both"/>
        <w:rPr>
          <w:rFonts w:cs="Arial"/>
        </w:rPr>
      </w:pPr>
      <w:r>
        <w:rPr>
          <w:rFonts w:cs="Arial"/>
        </w:rPr>
        <w:t>R</w:t>
      </w:r>
      <w:r w:rsidR="0027653A" w:rsidRPr="0027653A">
        <w:rPr>
          <w:rFonts w:cs="Arial"/>
        </w:rPr>
        <w:t>etention extent and pattern</w:t>
      </w:r>
      <w:r w:rsidR="00F61E39">
        <w:rPr>
          <w:rFonts w:cs="Arial"/>
        </w:rPr>
        <w:t xml:space="preserve"> of coastal ecosystems</w:t>
      </w:r>
    </w:p>
    <w:p w14:paraId="692499A5" w14:textId="77777777" w:rsidR="0027653A" w:rsidRPr="0027653A" w:rsidRDefault="0027653A" w:rsidP="0027653A">
      <w:pPr>
        <w:pStyle w:val="ListParagraph"/>
        <w:spacing w:before="0" w:line="276" w:lineRule="auto"/>
        <w:jc w:val="both"/>
        <w:rPr>
          <w:rFonts w:cs="Arial"/>
        </w:rPr>
      </w:pPr>
    </w:p>
    <w:p w14:paraId="692499A6" w14:textId="77777777" w:rsidR="003D13AC" w:rsidRPr="00846F70" w:rsidRDefault="003D13AC" w:rsidP="003D13AC">
      <w:pPr>
        <w:jc w:val="both"/>
        <w:rPr>
          <w:rFonts w:cs="Arial"/>
        </w:rPr>
      </w:pPr>
      <w:r w:rsidRPr="00846F70">
        <w:rPr>
          <w:rFonts w:cs="Arial"/>
        </w:rPr>
        <w:t>Global warming and associated climate change and sea level rise also present significant emerging risks that will drive the condition of freshwater wetlands. These risks will be primarily realised via the other identified condition drivers and are discussed in conjunction with them.</w:t>
      </w:r>
    </w:p>
    <w:p w14:paraId="692499A7" w14:textId="77777777" w:rsidR="00603C31" w:rsidRPr="00846F70" w:rsidRDefault="00603C31" w:rsidP="003D13AC">
      <w:pPr>
        <w:rPr>
          <w:rFonts w:eastAsiaTheme="majorEastAsia" w:cs="Arial"/>
          <w:b/>
          <w:bCs/>
          <w:color w:val="4F81BD" w:themeColor="accent1"/>
        </w:rPr>
        <w:sectPr w:rsidR="00603C31" w:rsidRPr="00846F70" w:rsidSect="008553ED">
          <w:pgSz w:w="11906" w:h="16838"/>
          <w:pgMar w:top="1276" w:right="1440" w:bottom="1440" w:left="1440" w:header="708" w:footer="708" w:gutter="0"/>
          <w:cols w:space="708"/>
          <w:docGrid w:linePitch="360"/>
        </w:sectPr>
      </w:pPr>
    </w:p>
    <w:p w14:paraId="692499A8" w14:textId="77777777" w:rsidR="003D13AC" w:rsidRPr="00846F70" w:rsidRDefault="003D13AC" w:rsidP="003D13AC">
      <w:pPr>
        <w:rPr>
          <w:rFonts w:eastAsiaTheme="majorEastAsia" w:cs="Arial"/>
          <w:b/>
          <w:bCs/>
          <w:color w:val="4F81BD" w:themeColor="accent1"/>
        </w:rPr>
      </w:pPr>
      <w:r w:rsidRPr="00846F70">
        <w:rPr>
          <w:rFonts w:eastAsiaTheme="majorEastAsia" w:cs="Arial"/>
          <w:b/>
          <w:bCs/>
          <w:noProof/>
          <w:color w:val="4F81BD" w:themeColor="accent1"/>
        </w:rPr>
        <w:lastRenderedPageBreak/>
        <w:drawing>
          <wp:inline distT="0" distB="0" distL="0" distR="0" wp14:anchorId="69249FB1" wp14:editId="69249FB2">
            <wp:extent cx="7251405" cy="5123071"/>
            <wp:effectExtent l="0" t="0" r="6985" b="1905"/>
            <wp:docPr id="10" name="Picture 10" descr="Figure 14 is three conceptual models of the Lower Burdekin Floodplain wetland's current condition and management issues.  The first illustration is an overview of the wetlands.  The second illustration shows a shallow non-permanent palustrine wetland and the third illustration shows a non-permanent riverine wetland." title="Conceptual models of Lower Burdekin Floodplain wetla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na2012BurdFloodWetlands.jpg"/>
                    <pic:cNvPicPr/>
                  </pic:nvPicPr>
                  <pic:blipFill>
                    <a:blip r:embed="rId35">
                      <a:extLst>
                        <a:ext uri="{28A0092B-C50C-407E-A947-70E740481C1C}">
                          <a14:useLocalDpi xmlns:a14="http://schemas.microsoft.com/office/drawing/2010/main"/>
                        </a:ext>
                      </a:extLst>
                    </a:blip>
                    <a:stretch>
                      <a:fillRect/>
                    </a:stretch>
                  </pic:blipFill>
                  <pic:spPr>
                    <a:xfrm>
                      <a:off x="0" y="0"/>
                      <a:ext cx="7254127" cy="5124994"/>
                    </a:xfrm>
                    <a:prstGeom prst="rect">
                      <a:avLst/>
                    </a:prstGeom>
                  </pic:spPr>
                </pic:pic>
              </a:graphicData>
            </a:graphic>
          </wp:inline>
        </w:drawing>
      </w:r>
    </w:p>
    <w:p w14:paraId="692499A9" w14:textId="77777777" w:rsidR="003D13AC" w:rsidRPr="006E2034" w:rsidRDefault="003D13AC" w:rsidP="006E2034">
      <w:pPr>
        <w:pStyle w:val="Caption"/>
      </w:pPr>
      <w:bookmarkStart w:id="32" w:name="_Ref354387737"/>
      <w:r w:rsidRPr="006E2034">
        <w:t xml:space="preserve">Figure </w:t>
      </w:r>
      <w:bookmarkEnd w:id="32"/>
      <w:r w:rsidR="00603C31" w:rsidRPr="006E2034">
        <w:t>14</w:t>
      </w:r>
      <w:r w:rsidRPr="006E2034">
        <w:t xml:space="preserve"> Conceptual models of </w:t>
      </w:r>
      <w:r w:rsidR="00E85C2E">
        <w:t>l</w:t>
      </w:r>
      <w:r w:rsidRPr="006E2034">
        <w:t xml:space="preserve">ower Burdekin </w:t>
      </w:r>
      <w:r w:rsidR="00E85C2E">
        <w:t>f</w:t>
      </w:r>
      <w:r w:rsidRPr="006E2034">
        <w:t>loodplain wetland’s current condition and management issues</w:t>
      </w:r>
      <w:r w:rsidR="006E2034">
        <w:t>.</w:t>
      </w:r>
      <w:r w:rsidR="006E2034">
        <w:fldChar w:fldCharType="begin"/>
      </w:r>
      <w:r w:rsidR="006E2034">
        <w:instrText>ADDIN RW.CITE{{21679 Perna,Colton 2012}}</w:instrText>
      </w:r>
      <w:r w:rsidR="006E2034">
        <w:fldChar w:fldCharType="separate"/>
      </w:r>
      <w:r w:rsidR="00F36942" w:rsidRPr="00F36942">
        <w:rPr>
          <w:rFonts w:eastAsia="Times New Roman" w:cs="Arial"/>
          <w:vertAlign w:val="superscript"/>
        </w:rPr>
        <w:t>9</w:t>
      </w:r>
      <w:r w:rsidR="006E2034">
        <w:fldChar w:fldCharType="end"/>
      </w:r>
    </w:p>
    <w:p w14:paraId="692499AA" w14:textId="77777777" w:rsidR="00603C31" w:rsidRPr="00846F70" w:rsidRDefault="00603C31" w:rsidP="00425821">
      <w:pPr>
        <w:spacing w:before="240" w:after="100"/>
        <w:rPr>
          <w:rFonts w:cs="Arial"/>
        </w:rPr>
        <w:sectPr w:rsidR="00603C31" w:rsidRPr="00846F70" w:rsidSect="00603C31">
          <w:pgSz w:w="16838" w:h="11906" w:orient="landscape"/>
          <w:pgMar w:top="1440" w:right="1276" w:bottom="1440" w:left="1440" w:header="709" w:footer="709" w:gutter="0"/>
          <w:cols w:space="708"/>
          <w:docGrid w:linePitch="360"/>
        </w:sectPr>
      </w:pPr>
    </w:p>
    <w:p w14:paraId="692499AB" w14:textId="77777777" w:rsidR="00B97B9A" w:rsidRPr="00846F70" w:rsidRDefault="00B97B9A" w:rsidP="00B97B9A">
      <w:pPr>
        <w:rPr>
          <w:rFonts w:cs="Arial"/>
        </w:rPr>
      </w:pPr>
      <w:r w:rsidRPr="00846F70">
        <w:rPr>
          <w:rFonts w:cs="Arial"/>
        </w:rPr>
        <w:lastRenderedPageBreak/>
        <w:t>In terms of freshwater ecosystem functional process impacts, increased and sustained turbidity in the Burdekin River downstream of the Burdekin Falls Dam following its construction is highly significant for riverine wetland systems</w:t>
      </w:r>
      <w:r w:rsidR="00FA2429">
        <w:rPr>
          <w:rFonts w:cs="Arial"/>
        </w:rPr>
        <w:t>,</w:t>
      </w:r>
      <w:r w:rsidRPr="00846F70">
        <w:rPr>
          <w:rFonts w:cs="Arial"/>
        </w:rPr>
        <w:t xml:space="preserve"> which historically had clear water conditions outside of the wet season period</w:t>
      </w:r>
      <w:r w:rsidR="006E2034">
        <w:rPr>
          <w:rFonts w:cs="Arial"/>
        </w:rPr>
        <w:t>.</w:t>
      </w:r>
      <w:r w:rsidR="006E2034">
        <w:rPr>
          <w:rFonts w:cs="Arial"/>
        </w:rPr>
        <w:fldChar w:fldCharType="begin"/>
      </w:r>
      <w:r w:rsidR="006E2034">
        <w:rPr>
          <w:rFonts w:cs="Arial"/>
        </w:rPr>
        <w:instrText>ADDIN RW.CITE{{21314 Tait,J. 2001; 21679 Perna,Colton 2012}}</w:instrText>
      </w:r>
      <w:r w:rsidR="006E2034">
        <w:rPr>
          <w:rFonts w:cs="Arial"/>
        </w:rPr>
        <w:fldChar w:fldCharType="separate"/>
      </w:r>
      <w:r w:rsidR="00F36942" w:rsidRPr="00F36942">
        <w:rPr>
          <w:rFonts w:eastAsia="Times New Roman" w:cs="Arial"/>
          <w:vertAlign w:val="superscript"/>
        </w:rPr>
        <w:t>9,29</w:t>
      </w:r>
      <w:r w:rsidR="006E2034">
        <w:rPr>
          <w:rFonts w:cs="Arial"/>
        </w:rPr>
        <w:fldChar w:fldCharType="end"/>
      </w:r>
      <w:r w:rsidRPr="00846F70">
        <w:rPr>
          <w:rFonts w:cs="Arial"/>
        </w:rPr>
        <w:t xml:space="preserve"> This turbidity reflects the high colloid content of wet season flood flows captured by the dam whic</w:t>
      </w:r>
      <w:r w:rsidR="00FA2429">
        <w:rPr>
          <w:rFonts w:cs="Arial"/>
        </w:rPr>
        <w:t>h remain</w:t>
      </w:r>
      <w:r w:rsidRPr="00846F70">
        <w:rPr>
          <w:rFonts w:cs="Arial"/>
        </w:rPr>
        <w:t xml:space="preserve"> suspended, impacting light penetration, submerged mac</w:t>
      </w:r>
      <w:r w:rsidR="00FA2429">
        <w:rPr>
          <w:rFonts w:cs="Arial"/>
        </w:rPr>
        <w:t xml:space="preserve">rophyte growth, in stream photosynthesis, </w:t>
      </w:r>
      <w:r w:rsidRPr="00846F70">
        <w:rPr>
          <w:rFonts w:cs="Arial"/>
        </w:rPr>
        <w:t>primary production pathways and groundwater recharge</w:t>
      </w:r>
      <w:r w:rsidR="00FA2429">
        <w:rPr>
          <w:rFonts w:cs="Arial"/>
        </w:rPr>
        <w:t xml:space="preserve"> (siltation)</w:t>
      </w:r>
      <w:r w:rsidRPr="00846F70">
        <w:rPr>
          <w:rFonts w:cs="Arial"/>
        </w:rPr>
        <w:t xml:space="preserve">. Although levels of nutrient attached to colloids are low, water pumped </w:t>
      </w:r>
      <w:r>
        <w:rPr>
          <w:rFonts w:cs="Arial"/>
        </w:rPr>
        <w:t>into</w:t>
      </w:r>
      <w:r w:rsidRPr="00846F70">
        <w:rPr>
          <w:rFonts w:cs="Arial"/>
        </w:rPr>
        <w:t xml:space="preserve"> floodplain riverine wetland’s used as distributary systems for irrigation and groundwater recharge supplies</w:t>
      </w:r>
      <w:r>
        <w:rPr>
          <w:rFonts w:cs="Arial"/>
        </w:rPr>
        <w:t xml:space="preserve"> </w:t>
      </w:r>
      <w:r w:rsidR="000E544B">
        <w:rPr>
          <w:rFonts w:cs="Arial"/>
        </w:rPr>
        <w:t>result</w:t>
      </w:r>
      <w:r>
        <w:rPr>
          <w:rFonts w:cs="Arial"/>
        </w:rPr>
        <w:t xml:space="preserve"> in</w:t>
      </w:r>
      <w:r w:rsidR="000E544B">
        <w:rPr>
          <w:rFonts w:cs="Arial"/>
        </w:rPr>
        <w:t xml:space="preserve"> nutrient loads in</w:t>
      </w:r>
      <w:r w:rsidRPr="00846F70">
        <w:rPr>
          <w:rFonts w:cs="Arial"/>
        </w:rPr>
        <w:t xml:space="preserve"> </w:t>
      </w:r>
      <w:r w:rsidR="000E544B">
        <w:rPr>
          <w:rFonts w:cs="Arial"/>
        </w:rPr>
        <w:t>orders of magnitude</w:t>
      </w:r>
      <w:r>
        <w:rPr>
          <w:rFonts w:cs="Arial"/>
        </w:rPr>
        <w:t xml:space="preserve"> greater than</w:t>
      </w:r>
      <w:r w:rsidRPr="00846F70">
        <w:rPr>
          <w:rFonts w:cs="Arial"/>
        </w:rPr>
        <w:t xml:space="preserve"> pre-development catchment loadings</w:t>
      </w:r>
      <w:r w:rsidR="006E2034">
        <w:rPr>
          <w:rFonts w:cs="Arial"/>
        </w:rPr>
        <w:t>.</w:t>
      </w:r>
      <w:r w:rsidR="00CD6246">
        <w:rPr>
          <w:rFonts w:cs="Arial"/>
        </w:rPr>
        <w:fldChar w:fldCharType="begin"/>
      </w:r>
      <w:r w:rsidR="00CD6246">
        <w:rPr>
          <w:rFonts w:cs="Arial"/>
        </w:rPr>
        <w:instrText>ADDIN RW.CITE{{17705 Perna,C. 2004}}</w:instrText>
      </w:r>
      <w:r w:rsidR="00CD6246">
        <w:rPr>
          <w:rFonts w:cs="Arial"/>
        </w:rPr>
        <w:fldChar w:fldCharType="separate"/>
      </w:r>
      <w:r w:rsidR="00F36942" w:rsidRPr="00F36942">
        <w:rPr>
          <w:rFonts w:eastAsia="Times New Roman" w:cs="Arial"/>
          <w:vertAlign w:val="superscript"/>
        </w:rPr>
        <w:t>34</w:t>
      </w:r>
      <w:r w:rsidR="00CD6246">
        <w:rPr>
          <w:rFonts w:cs="Arial"/>
        </w:rPr>
        <w:fldChar w:fldCharType="end"/>
      </w:r>
    </w:p>
    <w:p w14:paraId="692499AC" w14:textId="77777777" w:rsidR="00B97B9A" w:rsidRPr="00846F70" w:rsidRDefault="00B97B9A" w:rsidP="00B97B9A">
      <w:pPr>
        <w:rPr>
          <w:rFonts w:cs="Arial"/>
        </w:rPr>
      </w:pPr>
      <w:r w:rsidRPr="00846F70">
        <w:rPr>
          <w:rFonts w:cs="Arial"/>
        </w:rPr>
        <w:t xml:space="preserve">Application of fertilisers at rates in excess of crop </w:t>
      </w:r>
      <w:r w:rsidR="00F61E39">
        <w:rPr>
          <w:rFonts w:cs="Arial"/>
        </w:rPr>
        <w:t>requirements</w:t>
      </w:r>
      <w:r w:rsidR="00F61E39" w:rsidRPr="00846F70">
        <w:rPr>
          <w:rFonts w:cs="Arial"/>
        </w:rPr>
        <w:t xml:space="preserve"> </w:t>
      </w:r>
      <w:r w:rsidRPr="00846F70">
        <w:rPr>
          <w:rFonts w:cs="Arial"/>
        </w:rPr>
        <w:t>and associated off farm losses via rainfall r</w:t>
      </w:r>
      <w:r w:rsidR="006575DA">
        <w:rPr>
          <w:rFonts w:cs="Arial"/>
        </w:rPr>
        <w:t>un-off</w:t>
      </w:r>
      <w:r w:rsidRPr="00846F70">
        <w:rPr>
          <w:rFonts w:cs="Arial"/>
        </w:rPr>
        <w:t>, irrigation deep drainage and/or tailwater r</w:t>
      </w:r>
      <w:r w:rsidR="006575DA">
        <w:rPr>
          <w:rFonts w:cs="Arial"/>
        </w:rPr>
        <w:t>un-off</w:t>
      </w:r>
      <w:r w:rsidRPr="00846F70">
        <w:rPr>
          <w:rFonts w:cs="Arial"/>
        </w:rPr>
        <w:t xml:space="preserve"> has long been identified as a source of elevated nutrients recorded in receiving wetland systems </w:t>
      </w:r>
      <w:r w:rsidR="00FA2429">
        <w:rPr>
          <w:rFonts w:cs="Arial"/>
        </w:rPr>
        <w:t>(</w:t>
      </w:r>
      <w:r w:rsidRPr="00846F70">
        <w:rPr>
          <w:rFonts w:cs="Arial"/>
        </w:rPr>
        <w:t>including areal drainage networks, floodplain creek systems and shallow aquifers</w:t>
      </w:r>
      <w:r w:rsidR="00FA2429">
        <w:rPr>
          <w:rFonts w:cs="Arial"/>
        </w:rPr>
        <w:t>)</w:t>
      </w:r>
      <w:r w:rsidR="00CD6246">
        <w:rPr>
          <w:rFonts w:cs="Arial"/>
        </w:rPr>
        <w:t>.</w:t>
      </w:r>
      <w:r w:rsidR="00CD6246">
        <w:rPr>
          <w:rFonts w:cs="Arial"/>
        </w:rPr>
        <w:fldChar w:fldCharType="begin"/>
      </w:r>
      <w:r w:rsidR="00CD6246">
        <w:rPr>
          <w:rFonts w:cs="Arial"/>
        </w:rPr>
        <w:instrText>ADDIN RW.CITE{{21697 Tait,J. 2000}}</w:instrText>
      </w:r>
      <w:r w:rsidR="00CD6246">
        <w:rPr>
          <w:rFonts w:cs="Arial"/>
        </w:rPr>
        <w:fldChar w:fldCharType="separate"/>
      </w:r>
      <w:r w:rsidR="00F36942" w:rsidRPr="00F36942">
        <w:rPr>
          <w:rFonts w:eastAsia="Times New Roman" w:cs="Arial"/>
          <w:vertAlign w:val="superscript"/>
        </w:rPr>
        <w:t>35</w:t>
      </w:r>
      <w:r w:rsidR="00CD6246">
        <w:rPr>
          <w:rFonts w:cs="Arial"/>
        </w:rPr>
        <w:fldChar w:fldCharType="end"/>
      </w:r>
      <w:r w:rsidRPr="00846F70">
        <w:rPr>
          <w:rFonts w:cs="Arial"/>
        </w:rPr>
        <w:t xml:space="preserve"> Elevated nutrients caus</w:t>
      </w:r>
      <w:r>
        <w:rPr>
          <w:rFonts w:cs="Arial"/>
        </w:rPr>
        <w:t xml:space="preserve">e </w:t>
      </w:r>
      <w:r w:rsidRPr="00846F70">
        <w:rPr>
          <w:rFonts w:cs="Arial"/>
        </w:rPr>
        <w:t>eutrophic conditions promot</w:t>
      </w:r>
      <w:r>
        <w:rPr>
          <w:rFonts w:cs="Arial"/>
        </w:rPr>
        <w:t>ing</w:t>
      </w:r>
      <w:r w:rsidRPr="00846F70">
        <w:rPr>
          <w:rFonts w:cs="Arial"/>
        </w:rPr>
        <w:t xml:space="preserve"> excessive alga</w:t>
      </w:r>
      <w:r>
        <w:rPr>
          <w:rFonts w:cs="Arial"/>
        </w:rPr>
        <w:t>e</w:t>
      </w:r>
      <w:r w:rsidRPr="00846F70">
        <w:rPr>
          <w:rFonts w:cs="Arial"/>
        </w:rPr>
        <w:t xml:space="preserve"> and macrophyte growth and hypoxia</w:t>
      </w:r>
      <w:r w:rsidR="00FA2429">
        <w:rPr>
          <w:rFonts w:cs="Arial"/>
        </w:rPr>
        <w:t>,</w:t>
      </w:r>
      <w:r w:rsidRPr="00846F70">
        <w:rPr>
          <w:rFonts w:cs="Arial"/>
        </w:rPr>
        <w:t xml:space="preserve"> impacting aquatic </w:t>
      </w:r>
      <w:r w:rsidR="00FA2429">
        <w:rPr>
          <w:rFonts w:cs="Arial"/>
        </w:rPr>
        <w:t xml:space="preserve">and marine </w:t>
      </w:r>
      <w:r w:rsidRPr="00846F70">
        <w:rPr>
          <w:rFonts w:cs="Arial"/>
        </w:rPr>
        <w:t xml:space="preserve">habitat values. Such nutrient loading can also overwhelm the assimilation capacity of remnant wetlands resulting in loads to receiving downstream estuarine and marine systems including within the </w:t>
      </w:r>
      <w:r>
        <w:rPr>
          <w:rFonts w:cs="Arial"/>
        </w:rPr>
        <w:t>World Heritage Area</w:t>
      </w:r>
      <w:r w:rsidRPr="00846F70">
        <w:rPr>
          <w:rFonts w:cs="Arial"/>
        </w:rPr>
        <w:t>.</w:t>
      </w:r>
    </w:p>
    <w:p w14:paraId="692499AD" w14:textId="77777777" w:rsidR="00F53783" w:rsidRDefault="00F53783" w:rsidP="00F53783">
      <w:pPr>
        <w:spacing w:before="240" w:after="100"/>
        <w:rPr>
          <w:rFonts w:cs="Arial"/>
        </w:rPr>
      </w:pPr>
      <w:r w:rsidRPr="00846F70">
        <w:rPr>
          <w:rFonts w:cs="Arial"/>
        </w:rPr>
        <w:t xml:space="preserve">Pesticides are widely used in </w:t>
      </w:r>
      <w:r w:rsidR="00CF0630">
        <w:rPr>
          <w:rFonts w:cs="Arial"/>
        </w:rPr>
        <w:t>l</w:t>
      </w:r>
      <w:r w:rsidRPr="00846F70">
        <w:rPr>
          <w:rFonts w:cs="Arial"/>
        </w:rPr>
        <w:t xml:space="preserve">ower Burdekin farming systems and off farm losses conveyed by the same pathways described for irrigation water result in detectable levels and some </w:t>
      </w:r>
      <w:proofErr w:type="spellStart"/>
      <w:r w:rsidRPr="00846F70">
        <w:rPr>
          <w:rFonts w:cs="Arial"/>
        </w:rPr>
        <w:t>exceedences</w:t>
      </w:r>
      <w:proofErr w:type="spellEnd"/>
      <w:r w:rsidRPr="00846F70">
        <w:rPr>
          <w:rFonts w:cs="Arial"/>
        </w:rPr>
        <w:t xml:space="preserve"> of ecosystems guidelines being recorded in receiving surface water bodies and shallow aquifers</w:t>
      </w:r>
      <w:r w:rsidR="00CD6246">
        <w:rPr>
          <w:rFonts w:cs="Arial"/>
        </w:rPr>
        <w:t>.</w:t>
      </w:r>
      <w:r w:rsidR="00CD6246">
        <w:rPr>
          <w:rFonts w:cs="Arial"/>
        </w:rPr>
        <w:fldChar w:fldCharType="begin"/>
      </w:r>
      <w:r w:rsidR="00CD6246">
        <w:rPr>
          <w:rFonts w:cs="Arial"/>
        </w:rPr>
        <w:instrText>ADDIN RW.CITE{{21470 Davis,A.M. In press}}</w:instrText>
      </w:r>
      <w:r w:rsidR="00CD6246">
        <w:rPr>
          <w:rFonts w:cs="Arial"/>
        </w:rPr>
        <w:fldChar w:fldCharType="separate"/>
      </w:r>
      <w:r w:rsidR="00F36942" w:rsidRPr="00F36942">
        <w:rPr>
          <w:rFonts w:eastAsia="Times New Roman" w:cs="Arial"/>
          <w:vertAlign w:val="superscript"/>
        </w:rPr>
        <w:t>14</w:t>
      </w:r>
      <w:r w:rsidR="00CD6246">
        <w:rPr>
          <w:rFonts w:cs="Arial"/>
        </w:rPr>
        <w:fldChar w:fldCharType="end"/>
      </w:r>
      <w:r w:rsidRPr="00846F70">
        <w:rPr>
          <w:rFonts w:cs="Arial"/>
        </w:rPr>
        <w:t xml:space="preserve"> Pesticides have the capacity to cause direct or sub lethal impacts on biota in freshwater wetland ecosystems or if transported downstream, in receiving estuarine and marine systems including within the </w:t>
      </w:r>
      <w:r w:rsidR="00711F26">
        <w:rPr>
          <w:rFonts w:cs="Arial"/>
        </w:rPr>
        <w:t>World Heritage Area</w:t>
      </w:r>
      <w:r w:rsidRPr="00846F70">
        <w:rPr>
          <w:rFonts w:cs="Arial"/>
        </w:rPr>
        <w:t>.</w:t>
      </w:r>
    </w:p>
    <w:p w14:paraId="692499AE" w14:textId="77777777" w:rsidR="000B6496" w:rsidRDefault="000B6496" w:rsidP="000B6496">
      <w:pPr>
        <w:rPr>
          <w:rFonts w:cs="Arial"/>
        </w:rPr>
      </w:pPr>
      <w:r w:rsidRPr="00846F70">
        <w:rPr>
          <w:rFonts w:cs="Arial"/>
        </w:rPr>
        <w:t xml:space="preserve">Even where wetlands remain within floodplain drainage lines or flow paths the relatively small extent of remnant wetland to </w:t>
      </w:r>
      <w:r w:rsidR="00FF1F72">
        <w:rPr>
          <w:rFonts w:cs="Arial"/>
        </w:rPr>
        <w:t xml:space="preserve">the </w:t>
      </w:r>
      <w:r w:rsidRPr="00846F70">
        <w:rPr>
          <w:rFonts w:cs="Arial"/>
        </w:rPr>
        <w:t>developed contributing catchment increases the likelihood of individual wetlands being overwhelmed in terms of their capacity to detain sufficient volumes of r</w:t>
      </w:r>
      <w:r w:rsidR="006575DA">
        <w:rPr>
          <w:rFonts w:cs="Arial"/>
        </w:rPr>
        <w:t>un-off</w:t>
      </w:r>
      <w:r w:rsidRPr="00846F70">
        <w:rPr>
          <w:rFonts w:cs="Arial"/>
        </w:rPr>
        <w:t xml:space="preserve"> for sufficient periods of time to effectively perform biophysical </w:t>
      </w:r>
      <w:r w:rsidR="00B97B9A">
        <w:rPr>
          <w:rFonts w:cs="Arial"/>
        </w:rPr>
        <w:t xml:space="preserve">and geochemical </w:t>
      </w:r>
      <w:r w:rsidRPr="00846F70">
        <w:rPr>
          <w:rFonts w:cs="Arial"/>
        </w:rPr>
        <w:t xml:space="preserve">process functions. In the more recently developed BRIA/BHWSS irrigation scheme areas, constructed areal drainage networks were often designed to </w:t>
      </w:r>
      <w:r w:rsidR="00FA2429">
        <w:rPr>
          <w:rFonts w:cs="Arial"/>
        </w:rPr>
        <w:t>avoid</w:t>
      </w:r>
      <w:r w:rsidRPr="00846F70">
        <w:rPr>
          <w:rFonts w:cs="Arial"/>
        </w:rPr>
        <w:t xml:space="preserve"> remnant palustrine wetlands to meet required drainage performance specifications</w:t>
      </w:r>
      <w:r w:rsidR="00FA2429">
        <w:rPr>
          <w:rFonts w:cs="Arial"/>
        </w:rPr>
        <w:t>,</w:t>
      </w:r>
      <w:r w:rsidRPr="00846F70">
        <w:rPr>
          <w:rFonts w:cs="Arial"/>
        </w:rPr>
        <w:t xml:space="preserve"> or to avoid tailwater inputs to seasonal wetlands nominated to have environmental values</w:t>
      </w:r>
      <w:r w:rsidR="002F0154">
        <w:rPr>
          <w:rFonts w:cs="Arial"/>
        </w:rPr>
        <w:fldChar w:fldCharType="begin"/>
      </w:r>
      <w:r w:rsidR="002F0154">
        <w:rPr>
          <w:rFonts w:cs="Arial"/>
        </w:rPr>
        <w:instrText>ADDIN RW.CITE{{21695 Research,AustralianCentreforTropicalFreshwater 1994}}</w:instrText>
      </w:r>
      <w:r w:rsidR="002F0154">
        <w:rPr>
          <w:rFonts w:cs="Arial"/>
        </w:rPr>
        <w:fldChar w:fldCharType="separate"/>
      </w:r>
      <w:r w:rsidR="00F36942" w:rsidRPr="00F36942">
        <w:rPr>
          <w:rFonts w:eastAsia="Times New Roman" w:cs="Arial"/>
          <w:vertAlign w:val="superscript"/>
        </w:rPr>
        <w:t>30</w:t>
      </w:r>
      <w:r w:rsidR="002F0154">
        <w:rPr>
          <w:rFonts w:cs="Arial"/>
        </w:rPr>
        <w:fldChar w:fldCharType="end"/>
      </w:r>
      <w:r w:rsidRPr="00846F70">
        <w:rPr>
          <w:rFonts w:cs="Arial"/>
        </w:rPr>
        <w:t xml:space="preserve"> (</w:t>
      </w:r>
      <w:r w:rsidR="00D73BBA">
        <w:rPr>
          <w:rFonts w:cs="Arial"/>
        </w:rPr>
        <w:t>F</w:t>
      </w:r>
      <w:r w:rsidR="00DA6C12">
        <w:rPr>
          <w:rFonts w:cs="Arial"/>
        </w:rPr>
        <w:t>igure 15</w:t>
      </w:r>
      <w:r w:rsidRPr="00846F70">
        <w:rPr>
          <w:rFonts w:cs="Arial"/>
        </w:rPr>
        <w:t>). The condition</w:t>
      </w:r>
      <w:r w:rsidR="002F0154">
        <w:rPr>
          <w:rFonts w:cs="Arial"/>
        </w:rPr>
        <w:t>,</w:t>
      </w:r>
      <w:r w:rsidRPr="00846F70">
        <w:rPr>
          <w:rFonts w:cs="Arial"/>
        </w:rPr>
        <w:t xml:space="preserve"> impacts and loss of function associated with decoupling floodplain drainage networks from retained palustrine wetlands and the reduction in the areal extent of wetland basins relative to contributing catchment are hard to quantify but are likely to be significant at a whole </w:t>
      </w:r>
      <w:r w:rsidR="00FD66C5">
        <w:rPr>
          <w:rFonts w:cs="Arial"/>
        </w:rPr>
        <w:t xml:space="preserve">of </w:t>
      </w:r>
      <w:r w:rsidR="00DA7DFC">
        <w:rPr>
          <w:rFonts w:cs="Arial"/>
        </w:rPr>
        <w:t>floodplain</w:t>
      </w:r>
      <w:r w:rsidRPr="00846F70">
        <w:rPr>
          <w:rFonts w:cs="Arial"/>
        </w:rPr>
        <w:t xml:space="preserve"> scale.</w:t>
      </w:r>
    </w:p>
    <w:p w14:paraId="692499AF" w14:textId="77777777" w:rsidR="005E64D2" w:rsidRDefault="005E64D2" w:rsidP="000B6496">
      <w:pPr>
        <w:rPr>
          <w:rFonts w:cs="Arial"/>
        </w:rPr>
      </w:pPr>
    </w:p>
    <w:p w14:paraId="692499B0" w14:textId="77777777" w:rsidR="005E64D2" w:rsidRDefault="005E64D2" w:rsidP="000B6496">
      <w:pPr>
        <w:rPr>
          <w:rFonts w:cs="Arial"/>
        </w:rPr>
      </w:pPr>
    </w:p>
    <w:p w14:paraId="692499B1" w14:textId="77777777" w:rsidR="005E64D2" w:rsidRDefault="005E64D2" w:rsidP="005E64D2">
      <w:pPr>
        <w:pStyle w:val="Caption"/>
        <w:rPr>
          <w:rFonts w:cs="Arial"/>
        </w:rPr>
      </w:pPr>
      <w:r w:rsidRPr="00FF1F72">
        <w:rPr>
          <w:rFonts w:cs="Arial"/>
          <w:noProof/>
          <w:sz w:val="22"/>
          <w:szCs w:val="22"/>
        </w:rPr>
        <w:lastRenderedPageBreak/>
        <w:drawing>
          <wp:anchor distT="0" distB="0" distL="114300" distR="114300" simplePos="0" relativeHeight="251697152" behindDoc="0" locked="0" layoutInCell="1" allowOverlap="1" wp14:anchorId="69249FB3" wp14:editId="69249FB4">
            <wp:simplePos x="0" y="0"/>
            <wp:positionH relativeFrom="column">
              <wp:posOffset>386080</wp:posOffset>
            </wp:positionH>
            <wp:positionV relativeFrom="paragraph">
              <wp:posOffset>123825</wp:posOffset>
            </wp:positionV>
            <wp:extent cx="5720080" cy="3274695"/>
            <wp:effectExtent l="0" t="0" r="0" b="1905"/>
            <wp:wrapTopAndBottom/>
            <wp:docPr id="38" name="Picture 38" descr="Figure 15 is an aerial photograph showing palustrine wetlands on the Barratta Creek floodplain circumvented by areal drainage networks at Green Swamp 1 West Barratta Creek catchment." title="A photograph of palustrine wetlands on the Barratta Creek floodpl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eenswamp2drain.jpg"/>
                    <pic:cNvPicPr/>
                  </pic:nvPicPr>
                  <pic:blipFill>
                    <a:blip r:embed="rId36" cstate="print">
                      <a:extLst>
                        <a:ext uri="{BEBA8EAE-BF5A-486C-A8C5-ECC9F3942E4B}">
                          <a14:imgProps xmlns:a14="http://schemas.microsoft.com/office/drawing/2010/main">
                            <a14:imgLayer r:embed="rId37">
                              <a14:imgEffect>
                                <a14:sharpenSoften amount="25000"/>
                              </a14:imgEffect>
                              <a14:imgEffect>
                                <a14:brightnessContrast contrast="20000"/>
                              </a14:imgEffect>
                            </a14:imgLayer>
                          </a14:imgProps>
                        </a:ext>
                        <a:ext uri="{28A0092B-C50C-407E-A947-70E740481C1C}">
                          <a14:useLocalDpi xmlns:a14="http://schemas.microsoft.com/office/drawing/2010/main" val="0"/>
                        </a:ext>
                      </a:extLst>
                    </a:blip>
                    <a:stretch>
                      <a:fillRect/>
                    </a:stretch>
                  </pic:blipFill>
                  <pic:spPr>
                    <a:xfrm>
                      <a:off x="0" y="0"/>
                      <a:ext cx="5720080" cy="3274695"/>
                    </a:xfrm>
                    <a:prstGeom prst="rect">
                      <a:avLst/>
                    </a:prstGeom>
                  </pic:spPr>
                </pic:pic>
              </a:graphicData>
            </a:graphic>
            <wp14:sizeRelH relativeFrom="page">
              <wp14:pctWidth>0</wp14:pctWidth>
            </wp14:sizeRelH>
            <wp14:sizeRelV relativeFrom="page">
              <wp14:pctHeight>0</wp14:pctHeight>
            </wp14:sizeRelV>
          </wp:anchor>
        </w:drawing>
      </w:r>
      <w:proofErr w:type="gramStart"/>
      <w:r w:rsidRPr="00CD6246">
        <w:t>Figure 15.</w:t>
      </w:r>
      <w:proofErr w:type="gramEnd"/>
      <w:r w:rsidRPr="00CD6246">
        <w:t xml:space="preserve"> </w:t>
      </w:r>
      <w:proofErr w:type="gramStart"/>
      <w:r w:rsidRPr="00CD6246">
        <w:t>Circumventing of floodplain palustrine wetlands by constructed drainage networks.</w:t>
      </w:r>
      <w:proofErr w:type="gramEnd"/>
      <w:r>
        <w:t xml:space="preserve"> </w:t>
      </w:r>
      <w:proofErr w:type="gramStart"/>
      <w:r w:rsidRPr="00CD6246">
        <w:t xml:space="preserve">Palustrine wetlands on the Barratta Creek floodplain circumvented by areal drainage networks at Green Swamp1 West Barratta </w:t>
      </w:r>
      <w:proofErr w:type="spellStart"/>
      <w:r w:rsidRPr="00CD6246">
        <w:t>Ck</w:t>
      </w:r>
      <w:proofErr w:type="spellEnd"/>
      <w:r w:rsidRPr="00CD6246">
        <w:t xml:space="preserve"> catchment</w:t>
      </w:r>
      <w:r w:rsidRPr="00FF1F72">
        <w:t>.</w:t>
      </w:r>
      <w:proofErr w:type="gramEnd"/>
    </w:p>
    <w:p w14:paraId="692499B2" w14:textId="77777777" w:rsidR="00F53783" w:rsidRPr="00846F70" w:rsidRDefault="00C17CD3" w:rsidP="00540184">
      <w:pPr>
        <w:pStyle w:val="Heading4"/>
      </w:pPr>
      <w:r w:rsidRPr="00846F70">
        <w:t>Grasses and sedgelands</w:t>
      </w:r>
    </w:p>
    <w:p w14:paraId="692499B3" w14:textId="77777777" w:rsidR="00C17CD3" w:rsidRPr="00846F70" w:rsidRDefault="00C17CD3" w:rsidP="00425821">
      <w:pPr>
        <w:spacing w:before="240" w:after="100"/>
        <w:rPr>
          <w:rFonts w:cs="Arial"/>
        </w:rPr>
      </w:pPr>
      <w:r w:rsidRPr="00846F70">
        <w:rPr>
          <w:rFonts w:cs="Arial"/>
        </w:rPr>
        <w:t>As identified in the discussion on the extent of these community types, the greatest risk to their occurrence is hydrological modification that reduces their required seasonal hydrological regime. In the case of Bulkuru</w:t>
      </w:r>
      <w:r w:rsidR="00FD66C5">
        <w:rPr>
          <w:rFonts w:cs="Arial"/>
        </w:rPr>
        <w:t>,</w:t>
      </w:r>
      <w:r w:rsidRPr="00846F70">
        <w:rPr>
          <w:rFonts w:cs="Arial"/>
        </w:rPr>
        <w:t xml:space="preserve"> there is also a requirement for seasonally brackish water conditions to which they are adapted and which enables them to out</w:t>
      </w:r>
      <w:r w:rsidR="00475ADA">
        <w:rPr>
          <w:rFonts w:cs="Arial"/>
        </w:rPr>
        <w:t>-</w:t>
      </w:r>
      <w:r w:rsidRPr="00846F70">
        <w:rPr>
          <w:rFonts w:cs="Arial"/>
        </w:rPr>
        <w:t xml:space="preserve">compete other emergent macrophytes </w:t>
      </w:r>
      <w:r w:rsidR="00FD66C5">
        <w:rPr>
          <w:rFonts w:cs="Arial"/>
        </w:rPr>
        <w:t>(</w:t>
      </w:r>
      <w:r w:rsidRPr="00846F70">
        <w:rPr>
          <w:rFonts w:cs="Arial"/>
        </w:rPr>
        <w:t xml:space="preserve">including </w:t>
      </w:r>
      <w:r w:rsidR="00B97B9A">
        <w:rPr>
          <w:rFonts w:cs="Arial"/>
        </w:rPr>
        <w:t xml:space="preserve">exotic </w:t>
      </w:r>
      <w:r w:rsidRPr="00846F70">
        <w:rPr>
          <w:rFonts w:cs="Arial"/>
        </w:rPr>
        <w:t>aquatic grasses</w:t>
      </w:r>
      <w:r w:rsidR="00FD66C5">
        <w:rPr>
          <w:rFonts w:cs="Arial"/>
        </w:rPr>
        <w:t>)</w:t>
      </w:r>
      <w:r w:rsidRPr="00846F70">
        <w:rPr>
          <w:rFonts w:cs="Arial"/>
        </w:rPr>
        <w:t>.</w:t>
      </w:r>
    </w:p>
    <w:p w14:paraId="692499B4" w14:textId="77777777" w:rsidR="00C17CD3" w:rsidRPr="00846F70" w:rsidRDefault="00C17CD3" w:rsidP="00C17CD3">
      <w:pPr>
        <w:rPr>
          <w:rFonts w:cs="Arial"/>
        </w:rPr>
      </w:pPr>
      <w:r w:rsidRPr="00846F70">
        <w:rPr>
          <w:rFonts w:cs="Arial"/>
        </w:rPr>
        <w:t>Sea level rise associated with global warming will pose threats but also possibly opportunities for these ecotonal sedge communities. If bund wall structures are maintained or established to prevent tidal incursion extending further inland, the landward migration of Bulkuru sedgelands will be compressed and halted by such structures. If bundwalls are increasingly breached by sea level rise, established salinity conditions on the landward sides may support succession of degraded bunded wetland communities toward Bulkuru sedgelands</w:t>
      </w:r>
      <w:r w:rsidR="00FD66C5">
        <w:rPr>
          <w:rFonts w:cs="Arial"/>
        </w:rPr>
        <w:t>.  T</w:t>
      </w:r>
      <w:r w:rsidRPr="00846F70">
        <w:rPr>
          <w:rFonts w:cs="Arial"/>
        </w:rPr>
        <w:t xml:space="preserve">his will also depend on </w:t>
      </w:r>
      <w:r w:rsidR="00FD66C5">
        <w:rPr>
          <w:rFonts w:cs="Arial"/>
        </w:rPr>
        <w:t>the retention of</w:t>
      </w:r>
      <w:r w:rsidRPr="00846F70">
        <w:rPr>
          <w:rFonts w:cs="Arial"/>
        </w:rPr>
        <w:t xml:space="preserve"> seasonal hydrology and dry season draw </w:t>
      </w:r>
      <w:r w:rsidRPr="002F0167">
        <w:rPr>
          <w:rFonts w:cs="Arial"/>
        </w:rPr>
        <w:t>down</w:t>
      </w:r>
      <w:r w:rsidRPr="00846F70">
        <w:rPr>
          <w:rFonts w:cs="Arial"/>
        </w:rPr>
        <w:t xml:space="preserve">. Planned removal of bund structures from the near coastal zone and cessation of </w:t>
      </w:r>
      <w:proofErr w:type="spellStart"/>
      <w:r w:rsidRPr="00846F70">
        <w:rPr>
          <w:rFonts w:cs="Arial"/>
        </w:rPr>
        <w:t>aseasonal</w:t>
      </w:r>
      <w:proofErr w:type="spellEnd"/>
      <w:r w:rsidRPr="00846F70">
        <w:rPr>
          <w:rFonts w:cs="Arial"/>
        </w:rPr>
        <w:t xml:space="preserve"> tailwater inputs would provide the best conditions for landward migration of these valuable functional communities.</w:t>
      </w:r>
    </w:p>
    <w:p w14:paraId="692499B5" w14:textId="77777777" w:rsidR="00425821" w:rsidRPr="00846F70" w:rsidRDefault="00425821" w:rsidP="00B120CF">
      <w:pPr>
        <w:pStyle w:val="Heading2"/>
      </w:pPr>
      <w:bookmarkStart w:id="33" w:name="_Toc373335378"/>
      <w:r w:rsidRPr="00846F70">
        <w:t>Forecast of likely future activities and impacts on coastal ecosystems</w:t>
      </w:r>
      <w:bookmarkEnd w:id="33"/>
    </w:p>
    <w:p w14:paraId="692499B6" w14:textId="77777777" w:rsidR="007C51AB" w:rsidRPr="00273388" w:rsidRDefault="007C51AB" w:rsidP="00273388">
      <w:pPr>
        <w:spacing w:before="240" w:after="100"/>
        <w:rPr>
          <w:rFonts w:cs="Arial"/>
        </w:rPr>
      </w:pPr>
      <w:r w:rsidRPr="00846F70">
        <w:rPr>
          <w:rFonts w:cs="Arial"/>
        </w:rPr>
        <w:t xml:space="preserve">The highest priority for </w:t>
      </w:r>
      <w:r w:rsidR="002F0167">
        <w:rPr>
          <w:rFonts w:cs="Arial"/>
        </w:rPr>
        <w:t xml:space="preserve">improved </w:t>
      </w:r>
      <w:r w:rsidRPr="00846F70">
        <w:rPr>
          <w:rFonts w:cs="Arial"/>
        </w:rPr>
        <w:t xml:space="preserve">protective measures </w:t>
      </w:r>
      <w:r w:rsidR="006D6436">
        <w:rPr>
          <w:rFonts w:cs="Arial"/>
        </w:rPr>
        <w:t>is</w:t>
      </w:r>
      <w:r w:rsidR="006D6436" w:rsidRPr="00846F70">
        <w:rPr>
          <w:rFonts w:cs="Arial"/>
        </w:rPr>
        <w:t xml:space="preserve"> </w:t>
      </w:r>
      <w:r w:rsidRPr="00846F70">
        <w:rPr>
          <w:rFonts w:cs="Arial"/>
        </w:rPr>
        <w:t>the remnant floodplain coastal ecosystems set aside during the development of the BHWSS.</w:t>
      </w:r>
      <w:r w:rsidR="00273388">
        <w:rPr>
          <w:rFonts w:cs="Arial"/>
        </w:rPr>
        <w:t xml:space="preserve"> </w:t>
      </w:r>
      <w:r w:rsidRPr="00273388">
        <w:rPr>
          <w:rFonts w:cs="Arial"/>
        </w:rPr>
        <w:t>Relatively large areas of forest and woodland also remain on the periphery of the floodplain including coastal remnants</w:t>
      </w:r>
      <w:r w:rsidR="003F3355" w:rsidRPr="00273388">
        <w:rPr>
          <w:rFonts w:cs="Arial"/>
        </w:rPr>
        <w:t>,</w:t>
      </w:r>
      <w:r w:rsidRPr="00273388">
        <w:rPr>
          <w:rFonts w:cs="Arial"/>
        </w:rPr>
        <w:t xml:space="preserve"> inland upper catchment margins of the floodplain and t</w:t>
      </w:r>
      <w:r w:rsidR="003F3355" w:rsidRPr="00273388">
        <w:rPr>
          <w:rFonts w:cs="Arial"/>
        </w:rPr>
        <w:t>he southern margin of the delta where marginal soil conditions, salinity constraints and access to irrigation infrastructure currently</w:t>
      </w:r>
      <w:r w:rsidR="00273388">
        <w:rPr>
          <w:rFonts w:cs="Arial"/>
        </w:rPr>
        <w:t xml:space="preserve"> limit development suitability.  </w:t>
      </w:r>
      <w:r w:rsidR="003F3355" w:rsidRPr="00273388">
        <w:rPr>
          <w:rFonts w:cs="Arial"/>
        </w:rPr>
        <w:t xml:space="preserve">Inland and southern margin areas </w:t>
      </w:r>
      <w:r w:rsidRPr="00273388">
        <w:rPr>
          <w:rFonts w:cs="Arial"/>
        </w:rPr>
        <w:t xml:space="preserve">are potentially suitable for </w:t>
      </w:r>
      <w:r w:rsidR="003F3355" w:rsidRPr="00273388">
        <w:rPr>
          <w:rFonts w:cs="Arial"/>
        </w:rPr>
        <w:t xml:space="preserve">further </w:t>
      </w:r>
      <w:r w:rsidRPr="00273388">
        <w:rPr>
          <w:rFonts w:cs="Arial"/>
        </w:rPr>
        <w:t>agricultural development</w:t>
      </w:r>
      <w:r w:rsidR="005D5450">
        <w:rPr>
          <w:rFonts w:cs="Arial"/>
        </w:rPr>
        <w:t>, however</w:t>
      </w:r>
      <w:r w:rsidRPr="00273388">
        <w:rPr>
          <w:rFonts w:cs="Arial"/>
        </w:rPr>
        <w:t xml:space="preserve"> due to their location have been beyond the economic reach of irrigation supply infrastructure and </w:t>
      </w:r>
      <w:r w:rsidR="003F3355" w:rsidRPr="00273388">
        <w:rPr>
          <w:rFonts w:cs="Arial"/>
        </w:rPr>
        <w:t xml:space="preserve">current </w:t>
      </w:r>
      <w:r w:rsidRPr="00273388">
        <w:rPr>
          <w:rFonts w:cs="Arial"/>
        </w:rPr>
        <w:t>constraints on broadscale tree clearing</w:t>
      </w:r>
      <w:r w:rsidR="002F0154">
        <w:rPr>
          <w:rFonts w:cs="Arial"/>
        </w:rPr>
        <w:t>.</w:t>
      </w:r>
      <w:r w:rsidR="007F1966">
        <w:rPr>
          <w:rFonts w:cs="Arial"/>
        </w:rPr>
        <w:fldChar w:fldCharType="begin"/>
      </w:r>
      <w:r w:rsidR="007F1966">
        <w:rPr>
          <w:rFonts w:cs="Arial"/>
        </w:rPr>
        <w:instrText>ADDIN RW.CITE{{21391 QueenslandGovernment 2013}}</w:instrText>
      </w:r>
      <w:r w:rsidR="007F1966">
        <w:rPr>
          <w:rFonts w:cs="Arial"/>
        </w:rPr>
        <w:fldChar w:fldCharType="separate"/>
      </w:r>
      <w:r w:rsidR="00F36942" w:rsidRPr="00F36942">
        <w:rPr>
          <w:rFonts w:eastAsia="Times New Roman" w:cs="Arial"/>
          <w:vertAlign w:val="superscript"/>
        </w:rPr>
        <w:t>36</w:t>
      </w:r>
      <w:r w:rsidR="007F1966">
        <w:rPr>
          <w:rFonts w:cs="Arial"/>
        </w:rPr>
        <w:fldChar w:fldCharType="end"/>
      </w:r>
    </w:p>
    <w:p w14:paraId="692499B7" w14:textId="77777777" w:rsidR="00D12A38" w:rsidRDefault="00B97B9A">
      <w:pPr>
        <w:rPr>
          <w:rFonts w:asciiTheme="majorHAnsi" w:eastAsiaTheme="majorEastAsia" w:hAnsiTheme="majorHAnsi" w:cstheme="majorBidi"/>
          <w:b/>
          <w:bCs/>
          <w:color w:val="1F497D" w:themeColor="text2"/>
          <w:sz w:val="28"/>
          <w:szCs w:val="28"/>
        </w:rPr>
      </w:pPr>
      <w:r w:rsidRPr="00273388">
        <w:rPr>
          <w:rFonts w:cs="Arial"/>
        </w:rPr>
        <w:lastRenderedPageBreak/>
        <w:t xml:space="preserve">While elevated salinity is yet to emerge as a significant driver of freshwater wetland condition in the lower Burdekin floodplain, </w:t>
      </w:r>
      <w:r w:rsidR="005D5450">
        <w:rPr>
          <w:rFonts w:cs="Arial"/>
        </w:rPr>
        <w:t xml:space="preserve">rising </w:t>
      </w:r>
      <w:r w:rsidRPr="00273388">
        <w:rPr>
          <w:rFonts w:cs="Arial"/>
        </w:rPr>
        <w:t xml:space="preserve">groundwater </w:t>
      </w:r>
      <w:r w:rsidR="005D5450">
        <w:rPr>
          <w:rFonts w:cs="Arial"/>
        </w:rPr>
        <w:t xml:space="preserve">high in salinity </w:t>
      </w:r>
      <w:r w:rsidRPr="00273388">
        <w:rPr>
          <w:rFonts w:cs="Arial"/>
        </w:rPr>
        <w:t xml:space="preserve">in the </w:t>
      </w:r>
      <w:r w:rsidRPr="00873C9D">
        <w:rPr>
          <w:rFonts w:cs="Arial"/>
        </w:rPr>
        <w:t>BRIA/BHWSS, and the identified critical need to develop groundwater dewatering and drainage strategies</w:t>
      </w:r>
      <w:r w:rsidR="007F1966">
        <w:rPr>
          <w:rFonts w:cs="Arial"/>
        </w:rPr>
        <w:fldChar w:fldCharType="begin"/>
      </w:r>
      <w:r w:rsidR="007F1966">
        <w:rPr>
          <w:rFonts w:cs="Arial"/>
        </w:rPr>
        <w:instrText>ADDIN RW.CITE{{19768 Williams,J. 2009}}</w:instrText>
      </w:r>
      <w:r w:rsidR="007F1966">
        <w:rPr>
          <w:rFonts w:cs="Arial"/>
        </w:rPr>
        <w:fldChar w:fldCharType="separate"/>
      </w:r>
      <w:r w:rsidR="00F36942" w:rsidRPr="00F36942">
        <w:rPr>
          <w:rFonts w:eastAsia="Times New Roman" w:cs="Arial"/>
          <w:vertAlign w:val="superscript"/>
        </w:rPr>
        <w:t>19</w:t>
      </w:r>
      <w:r w:rsidR="007F1966">
        <w:rPr>
          <w:rFonts w:cs="Arial"/>
        </w:rPr>
        <w:fldChar w:fldCharType="end"/>
      </w:r>
      <w:r w:rsidRPr="00873C9D">
        <w:rPr>
          <w:rFonts w:cs="Arial"/>
        </w:rPr>
        <w:t>, would suggest that there is a high potential for impact on wetland conditions. Perennial base flows in</w:t>
      </w:r>
      <w:r w:rsidRPr="00273388">
        <w:rPr>
          <w:rFonts w:cs="Arial"/>
        </w:rPr>
        <w:t xml:space="preserve"> the historically seasonal Barratta Creek </w:t>
      </w:r>
      <w:r>
        <w:rPr>
          <w:rFonts w:cs="Arial"/>
        </w:rPr>
        <w:t xml:space="preserve">are already being partially driven by </w:t>
      </w:r>
      <w:r w:rsidRPr="00273388">
        <w:rPr>
          <w:rFonts w:cs="Arial"/>
        </w:rPr>
        <w:t>elevated groundwater discharge</w:t>
      </w:r>
      <w:r>
        <w:rPr>
          <w:rFonts w:cs="Arial"/>
        </w:rPr>
        <w:t xml:space="preserve"> in conjunction with surface tailwater discharges</w:t>
      </w:r>
      <w:r w:rsidR="007F1966">
        <w:rPr>
          <w:rFonts w:cs="Arial"/>
        </w:rPr>
        <w:fldChar w:fldCharType="begin"/>
      </w:r>
      <w:r w:rsidR="007F1966">
        <w:rPr>
          <w:rFonts w:cs="Arial"/>
        </w:rPr>
        <w:instrText>ADDIN RW.CITE{{21687 Cook,P.G. 2011; 21679 Perna,Colton 2012}}</w:instrText>
      </w:r>
      <w:r w:rsidR="007F1966">
        <w:rPr>
          <w:rFonts w:cs="Arial"/>
        </w:rPr>
        <w:fldChar w:fldCharType="separate"/>
      </w:r>
      <w:r w:rsidR="00F36942" w:rsidRPr="00F36942">
        <w:rPr>
          <w:rFonts w:eastAsia="Times New Roman" w:cs="Arial"/>
          <w:vertAlign w:val="superscript"/>
        </w:rPr>
        <w:t>9</w:t>
      </w:r>
      <w:proofErr w:type="gramStart"/>
      <w:r w:rsidR="00F36942" w:rsidRPr="00F36942">
        <w:rPr>
          <w:rFonts w:eastAsia="Times New Roman" w:cs="Arial"/>
          <w:vertAlign w:val="superscript"/>
        </w:rPr>
        <w:t>,15</w:t>
      </w:r>
      <w:proofErr w:type="gramEnd"/>
      <w:r w:rsidR="007F1966">
        <w:rPr>
          <w:rFonts w:cs="Arial"/>
        </w:rPr>
        <w:fldChar w:fldCharType="end"/>
      </w:r>
      <w:r w:rsidRPr="00273388">
        <w:rPr>
          <w:rFonts w:cs="Arial"/>
        </w:rPr>
        <w:t>. If saline groundwater discharges were to become dominant in the future</w:t>
      </w:r>
      <w:r w:rsidR="005D5450">
        <w:rPr>
          <w:rFonts w:cs="Arial"/>
        </w:rPr>
        <w:t>,</w:t>
      </w:r>
      <w:r w:rsidRPr="00273388">
        <w:rPr>
          <w:rFonts w:cs="Arial"/>
        </w:rPr>
        <w:t xml:space="preserve"> this could substantially impact the areas productivity, water quality and future viability of coastal ecosystems.</w:t>
      </w:r>
      <w:r w:rsidR="00D12A38">
        <w:br w:type="page"/>
      </w:r>
    </w:p>
    <w:p w14:paraId="692499B8" w14:textId="77777777" w:rsidR="00425821" w:rsidRPr="00220232" w:rsidRDefault="00425821" w:rsidP="00A97BE1">
      <w:pPr>
        <w:pStyle w:val="Heading1"/>
      </w:pPr>
      <w:bookmarkStart w:id="34" w:name="_Toc373335379"/>
      <w:r w:rsidRPr="00220232">
        <w:lastRenderedPageBreak/>
        <w:t xml:space="preserve">LAND-USE </w:t>
      </w:r>
      <w:r w:rsidR="00904D83">
        <w:t>MANAGEMENT</w:t>
      </w:r>
      <w:r w:rsidRPr="00220232">
        <w:t xml:space="preserve"> AND COASTAL ECOSYSTEMS</w:t>
      </w:r>
      <w:bookmarkEnd w:id="34"/>
    </w:p>
    <w:p w14:paraId="692499B9" w14:textId="77777777" w:rsidR="00425821" w:rsidRPr="00220232" w:rsidRDefault="00425821" w:rsidP="00B120CF">
      <w:pPr>
        <w:pStyle w:val="Heading2"/>
      </w:pPr>
      <w:bookmarkStart w:id="35" w:name="_Toc373335380"/>
      <w:r w:rsidRPr="00220232">
        <w:t>Overlapping roles of government</w:t>
      </w:r>
      <w:bookmarkEnd w:id="35"/>
      <w:r w:rsidR="00D55CC8">
        <w:t xml:space="preserve"> </w:t>
      </w:r>
    </w:p>
    <w:p w14:paraId="692499BA" w14:textId="77777777" w:rsidR="00425821" w:rsidRPr="00D55CC8" w:rsidRDefault="00425821" w:rsidP="00425821">
      <w:pPr>
        <w:spacing w:before="240" w:after="100"/>
        <w:rPr>
          <w:rFonts w:cs="Arial"/>
        </w:rPr>
      </w:pPr>
      <w:r w:rsidRPr="00D55CC8">
        <w:rPr>
          <w:rFonts w:cs="Arial"/>
        </w:rPr>
        <w:t>The complex jurisdictional environment and the arrangements applying to the coastal zone around Australia are well recognised</w:t>
      </w:r>
      <w:r w:rsidR="007F1966">
        <w:rPr>
          <w:rFonts w:cs="Arial"/>
        </w:rPr>
        <w:t>.</w:t>
      </w:r>
      <w:r w:rsidR="007F1966">
        <w:rPr>
          <w:rFonts w:cs="Arial"/>
        </w:rPr>
        <w:fldChar w:fldCharType="begin"/>
      </w:r>
      <w:r w:rsidR="007F1966">
        <w:rPr>
          <w:rFonts w:cs="Arial"/>
        </w:rPr>
        <w:instrText>ADDIN RW.CITE{{19909 GreatBarrierReefMarineParkAuthority 2012}}</w:instrText>
      </w:r>
      <w:r w:rsidR="007F1966">
        <w:rPr>
          <w:rFonts w:cs="Arial"/>
        </w:rPr>
        <w:fldChar w:fldCharType="separate"/>
      </w:r>
      <w:r w:rsidR="00F36942" w:rsidRPr="00F36942">
        <w:rPr>
          <w:rFonts w:eastAsia="Times New Roman" w:cs="Arial"/>
          <w:vertAlign w:val="superscript"/>
        </w:rPr>
        <w:t>28</w:t>
      </w:r>
      <w:r w:rsidR="007F1966">
        <w:rPr>
          <w:rFonts w:cs="Arial"/>
        </w:rPr>
        <w:fldChar w:fldCharType="end"/>
      </w:r>
      <w:r w:rsidR="00D55CC8" w:rsidRPr="00D55CC8">
        <w:rPr>
          <w:rFonts w:cs="Arial"/>
        </w:rPr>
        <w:t xml:space="preserve"> </w:t>
      </w:r>
      <w:r w:rsidRPr="00D55CC8">
        <w:rPr>
          <w:rFonts w:cs="Arial"/>
        </w:rPr>
        <w:t xml:space="preserve">There are four tiers of governance with overlapping roles in the planning and management frameworks that regulate activities impacting on </w:t>
      </w:r>
      <w:r w:rsidR="00D55CC8" w:rsidRPr="00D55CC8">
        <w:rPr>
          <w:rFonts w:cs="Arial"/>
        </w:rPr>
        <w:t xml:space="preserve">the </w:t>
      </w:r>
      <w:r w:rsidR="00CF0630">
        <w:rPr>
          <w:rFonts w:cs="Arial"/>
        </w:rPr>
        <w:t>l</w:t>
      </w:r>
      <w:r w:rsidR="00D55CC8" w:rsidRPr="00D55CC8">
        <w:rPr>
          <w:rFonts w:cs="Arial"/>
        </w:rPr>
        <w:t xml:space="preserve">ower Burdekin </w:t>
      </w:r>
      <w:r w:rsidR="00CF0630">
        <w:rPr>
          <w:rFonts w:cs="Arial"/>
        </w:rPr>
        <w:t>f</w:t>
      </w:r>
      <w:r w:rsidR="00D55CC8" w:rsidRPr="00D55CC8">
        <w:rPr>
          <w:rFonts w:cs="Arial"/>
        </w:rPr>
        <w:t>loodplain</w:t>
      </w:r>
      <w:r w:rsidR="007F1966">
        <w:rPr>
          <w:rFonts w:cs="Arial"/>
        </w:rPr>
        <w:t>.</w:t>
      </w:r>
    </w:p>
    <w:p w14:paraId="692499BB" w14:textId="77777777" w:rsidR="00425821" w:rsidRPr="00D55CC8" w:rsidRDefault="00425821" w:rsidP="00425821">
      <w:pPr>
        <w:spacing w:before="240" w:after="100"/>
        <w:rPr>
          <w:rFonts w:cs="Arial"/>
        </w:rPr>
      </w:pPr>
      <w:r w:rsidRPr="00D55CC8">
        <w:rPr>
          <w:rFonts w:cs="Arial"/>
        </w:rPr>
        <w:t xml:space="preserve">The World Heritage Committee plays an international oversight and assistance role under the </w:t>
      </w:r>
      <w:r w:rsidRPr="00D55CC8">
        <w:rPr>
          <w:rFonts w:cs="Arial"/>
          <w:i/>
        </w:rPr>
        <w:t>World Heritage Convention</w:t>
      </w:r>
      <w:r w:rsidRPr="00D55CC8">
        <w:rPr>
          <w:rFonts w:cs="Arial"/>
        </w:rPr>
        <w:t xml:space="preserve">. While the Committee cannot make decisions implementable under Australian law, its decisions affect the governance of the </w:t>
      </w:r>
      <w:r w:rsidR="00711F26" w:rsidRPr="00D55CC8">
        <w:rPr>
          <w:rFonts w:cs="Arial"/>
        </w:rPr>
        <w:t>World Heritage Area</w:t>
      </w:r>
      <w:r w:rsidRPr="00D55CC8">
        <w:rPr>
          <w:rFonts w:cs="Arial"/>
        </w:rPr>
        <w:t xml:space="preserve">. While it has an important international role, the World Heritage Committee is not directly involved in the day-to-day planning and management of activities within or affecting the </w:t>
      </w:r>
      <w:r w:rsidR="00711F26" w:rsidRPr="00D55CC8">
        <w:rPr>
          <w:rFonts w:cs="Arial"/>
        </w:rPr>
        <w:t>World Heritage Area</w:t>
      </w:r>
      <w:r w:rsidR="007F1966">
        <w:rPr>
          <w:rFonts w:cs="Arial"/>
        </w:rPr>
        <w:t>.</w:t>
      </w:r>
    </w:p>
    <w:p w14:paraId="692499BC" w14:textId="77777777" w:rsidR="00425821" w:rsidRPr="00D55CC8" w:rsidRDefault="00425821" w:rsidP="00425821">
      <w:pPr>
        <w:spacing w:before="240" w:after="100"/>
        <w:rPr>
          <w:rFonts w:cs="Arial"/>
        </w:rPr>
      </w:pPr>
      <w:r w:rsidRPr="00D55CC8">
        <w:rPr>
          <w:rFonts w:cs="Arial"/>
        </w:rPr>
        <w:t xml:space="preserve">The Commonwealth or Australian Government is ultimately responsible for fulfilling Australia’s obligations under the </w:t>
      </w:r>
      <w:r w:rsidRPr="00D55CC8">
        <w:rPr>
          <w:rFonts w:cs="Arial"/>
          <w:i/>
        </w:rPr>
        <w:t xml:space="preserve">World Heritage Convention </w:t>
      </w:r>
      <w:r w:rsidRPr="00D55CC8">
        <w:rPr>
          <w:rFonts w:cs="Arial"/>
        </w:rPr>
        <w:t xml:space="preserve">to protect, conserve, and restore the </w:t>
      </w:r>
      <w:r w:rsidR="00711F26" w:rsidRPr="00D55CC8">
        <w:rPr>
          <w:rFonts w:cs="Arial"/>
        </w:rPr>
        <w:t>World Heritage Area</w:t>
      </w:r>
      <w:r w:rsidRPr="00D55CC8">
        <w:rPr>
          <w:rFonts w:cs="Arial"/>
        </w:rPr>
        <w:t>. The Australian Government Department of Environment</w:t>
      </w:r>
      <w:r w:rsidR="005D5450">
        <w:rPr>
          <w:rFonts w:cs="Arial"/>
        </w:rPr>
        <w:t xml:space="preserve"> </w:t>
      </w:r>
      <w:r w:rsidRPr="00D55CC8">
        <w:rPr>
          <w:rFonts w:cs="Arial"/>
        </w:rPr>
        <w:t xml:space="preserve">administers the EPBC Act, which regulates new development, both within and outside the </w:t>
      </w:r>
      <w:r w:rsidR="00711F26" w:rsidRPr="00D55CC8">
        <w:rPr>
          <w:rFonts w:cs="Arial"/>
        </w:rPr>
        <w:t>World Heritage Area</w:t>
      </w:r>
      <w:r w:rsidRPr="00D55CC8">
        <w:rPr>
          <w:rFonts w:cs="Arial"/>
        </w:rPr>
        <w:t xml:space="preserve">, likely to significantly impact on the </w:t>
      </w:r>
      <w:r w:rsidR="00711F26" w:rsidRPr="00D55CC8">
        <w:rPr>
          <w:rFonts w:cs="Arial"/>
        </w:rPr>
        <w:t>World Heritage Area</w:t>
      </w:r>
      <w:r w:rsidRPr="00D55CC8">
        <w:rPr>
          <w:rFonts w:cs="Arial"/>
        </w:rPr>
        <w:t xml:space="preserve"> but which has little control over the legacy effect of development prior to its commencement in 2000.</w:t>
      </w:r>
    </w:p>
    <w:p w14:paraId="692499BD" w14:textId="77777777" w:rsidR="00425821" w:rsidRDefault="00425821" w:rsidP="00425821">
      <w:pPr>
        <w:spacing w:before="240" w:after="100"/>
        <w:rPr>
          <w:rFonts w:cs="Arial"/>
        </w:rPr>
      </w:pPr>
      <w:r w:rsidRPr="00D55CC8">
        <w:rPr>
          <w:rFonts w:cs="Arial"/>
        </w:rPr>
        <w:t xml:space="preserve">The Queensland Government has primary responsibility for the planning and management of activities in the State of Queensland. It has many departments with roles in coastal planning, fisheries management, ports, agriculture and mining. Land-use and development (other than mining and petroleum extraction) are primarily regulated under the </w:t>
      </w:r>
      <w:r w:rsidRPr="00D55CC8">
        <w:rPr>
          <w:rFonts w:cs="Arial"/>
          <w:i/>
        </w:rPr>
        <w:t xml:space="preserve">Sustainable Planning Act </w:t>
      </w:r>
      <w:r w:rsidRPr="007F1966">
        <w:rPr>
          <w:rFonts w:cs="Arial"/>
          <w:i/>
        </w:rPr>
        <w:t>2009</w:t>
      </w:r>
      <w:r w:rsidRPr="00D55CC8">
        <w:rPr>
          <w:rFonts w:cs="Arial"/>
        </w:rPr>
        <w:t xml:space="preserve"> (Qld) (SPA). Many other pieces of legislation are integrated under SPA, </w:t>
      </w:r>
      <w:r w:rsidR="00D55CC8" w:rsidRPr="00D55CC8">
        <w:rPr>
          <w:rFonts w:cs="Arial"/>
        </w:rPr>
        <w:t>including</w:t>
      </w:r>
      <w:r w:rsidRPr="00D55CC8">
        <w:rPr>
          <w:rFonts w:cs="Arial"/>
        </w:rPr>
        <w:t xml:space="preserve"> the </w:t>
      </w:r>
      <w:r w:rsidRPr="00D55CC8">
        <w:rPr>
          <w:rFonts w:cs="Arial"/>
          <w:i/>
        </w:rPr>
        <w:t xml:space="preserve">Water Act </w:t>
      </w:r>
      <w:r w:rsidRPr="007F1966">
        <w:rPr>
          <w:rFonts w:cs="Arial"/>
          <w:i/>
        </w:rPr>
        <w:t>2000</w:t>
      </w:r>
      <w:r w:rsidRPr="00D55CC8">
        <w:rPr>
          <w:rFonts w:cs="Arial"/>
        </w:rPr>
        <w:t xml:space="preserve"> (Qld)</w:t>
      </w:r>
      <w:r w:rsidR="00D55CC8" w:rsidRPr="00D55CC8">
        <w:rPr>
          <w:rFonts w:cs="Arial"/>
        </w:rPr>
        <w:t xml:space="preserve"> and associated water resource plans and operating plans</w:t>
      </w:r>
      <w:r w:rsidRPr="00D55CC8">
        <w:rPr>
          <w:rFonts w:cs="Arial"/>
        </w:rPr>
        <w:t xml:space="preserve">. Local governments are statutory authorities created by the Queensland Government to govern within the local government areas. Local governments play a central role in most land-use planning in the </w:t>
      </w:r>
      <w:r w:rsidR="00F402D4">
        <w:rPr>
          <w:rFonts w:cs="Arial"/>
        </w:rPr>
        <w:t>Great Barrier Reef</w:t>
      </w:r>
      <w:r w:rsidRPr="00D55CC8">
        <w:rPr>
          <w:rFonts w:cs="Arial"/>
        </w:rPr>
        <w:t xml:space="preserve"> catchment through the creation of planning sc</w:t>
      </w:r>
      <w:r w:rsidR="007F1966">
        <w:rPr>
          <w:rFonts w:cs="Arial"/>
        </w:rPr>
        <w:t>hemes to guide new development.</w:t>
      </w:r>
    </w:p>
    <w:p w14:paraId="692499BE" w14:textId="77777777" w:rsidR="00540184" w:rsidRPr="00D55CC8" w:rsidRDefault="00540184" w:rsidP="00540184">
      <w:pPr>
        <w:pStyle w:val="Heading4"/>
      </w:pPr>
      <w:r>
        <w:t>General laws, policies and programs relevant to this case study</w:t>
      </w:r>
    </w:p>
    <w:p w14:paraId="692499BF" w14:textId="77777777" w:rsidR="00425821" w:rsidRPr="00D55CC8" w:rsidRDefault="00425821" w:rsidP="00425821">
      <w:pPr>
        <w:rPr>
          <w:rFonts w:cs="Arial"/>
        </w:rPr>
      </w:pPr>
      <w:r w:rsidRPr="00D55CC8">
        <w:rPr>
          <w:rFonts w:cs="Arial"/>
        </w:rPr>
        <w:t xml:space="preserve">A general point to be aware of is that the various Commonwealth and Queensland planning and management frameworks principally regulate new activities and development. The legacy of past development tends to become a fixed part of the “status quo” forming a background of impacts or condition of the environment. </w:t>
      </w:r>
      <w:r w:rsidR="00D418E9" w:rsidRPr="00D55CC8">
        <w:rPr>
          <w:rFonts w:cs="Arial"/>
        </w:rPr>
        <w:t xml:space="preserve">In the lower Burdekin floodplain, </w:t>
      </w:r>
      <w:r w:rsidRPr="00D55CC8">
        <w:rPr>
          <w:rFonts w:cs="Arial"/>
        </w:rPr>
        <w:t xml:space="preserve">most suitable sites for water infrastructure and most land suitable for </w:t>
      </w:r>
      <w:r w:rsidR="00D418E9" w:rsidRPr="00D55CC8">
        <w:rPr>
          <w:rFonts w:cs="Arial"/>
        </w:rPr>
        <w:t>irrigated agriculture</w:t>
      </w:r>
      <w:r w:rsidRPr="00D55CC8">
        <w:rPr>
          <w:rFonts w:cs="Arial"/>
        </w:rPr>
        <w:t xml:space="preserve"> </w:t>
      </w:r>
      <w:r w:rsidR="006D6436" w:rsidRPr="00D55CC8">
        <w:rPr>
          <w:rFonts w:cs="Arial"/>
        </w:rPr>
        <w:t>ha</w:t>
      </w:r>
      <w:r w:rsidR="006D6436">
        <w:rPr>
          <w:rFonts w:cs="Arial"/>
        </w:rPr>
        <w:t>ve</w:t>
      </w:r>
      <w:r w:rsidR="006D6436" w:rsidRPr="00D55CC8">
        <w:rPr>
          <w:rFonts w:cs="Arial"/>
        </w:rPr>
        <w:t xml:space="preserve"> </w:t>
      </w:r>
      <w:r w:rsidRPr="00D55CC8">
        <w:rPr>
          <w:rFonts w:cs="Arial"/>
        </w:rPr>
        <w:t>already been developed</w:t>
      </w:r>
      <w:r w:rsidR="00B97B9A">
        <w:rPr>
          <w:rFonts w:cs="Arial"/>
        </w:rPr>
        <w:t xml:space="preserve"> or </w:t>
      </w:r>
      <w:r w:rsidR="00FF1F72">
        <w:rPr>
          <w:rFonts w:cs="Arial"/>
        </w:rPr>
        <w:t>are</w:t>
      </w:r>
      <w:r w:rsidR="00B97B9A">
        <w:rPr>
          <w:rFonts w:cs="Arial"/>
        </w:rPr>
        <w:t xml:space="preserve"> protected for other purposes</w:t>
      </w:r>
      <w:r w:rsidRPr="00D55CC8">
        <w:rPr>
          <w:rFonts w:cs="Arial"/>
        </w:rPr>
        <w:t xml:space="preserve">. The main </w:t>
      </w:r>
      <w:r w:rsidR="006D6436">
        <w:rPr>
          <w:rFonts w:cs="Arial"/>
        </w:rPr>
        <w:t xml:space="preserve">pieces of </w:t>
      </w:r>
      <w:r w:rsidRPr="00D55CC8">
        <w:rPr>
          <w:rFonts w:cs="Arial"/>
        </w:rPr>
        <w:t>legislation regulating water infrastructure are the:</w:t>
      </w:r>
    </w:p>
    <w:p w14:paraId="692499C0" w14:textId="77777777" w:rsidR="00B97B9A" w:rsidRPr="00D55CC8" w:rsidRDefault="00B97B9A" w:rsidP="00B97B9A">
      <w:pPr>
        <w:pStyle w:val="ListParagraph"/>
        <w:numPr>
          <w:ilvl w:val="0"/>
          <w:numId w:val="10"/>
        </w:numPr>
        <w:rPr>
          <w:rFonts w:cs="Arial"/>
          <w:lang w:val="en-AU"/>
        </w:rPr>
      </w:pPr>
      <w:r w:rsidRPr="00D55CC8">
        <w:rPr>
          <w:rFonts w:cs="Arial"/>
          <w:i/>
          <w:lang w:val="en-AU"/>
        </w:rPr>
        <w:t xml:space="preserve">Water </w:t>
      </w:r>
      <w:r w:rsidRPr="00A13323">
        <w:rPr>
          <w:rFonts w:cs="Arial"/>
          <w:i/>
          <w:lang w:val="en-AU"/>
        </w:rPr>
        <w:t>Act 2000</w:t>
      </w:r>
      <w:r w:rsidRPr="00D55CC8">
        <w:rPr>
          <w:rFonts w:cs="Arial"/>
          <w:lang w:val="en-AU"/>
        </w:rPr>
        <w:t xml:space="preserve"> (Qld) </w:t>
      </w:r>
    </w:p>
    <w:p w14:paraId="692499C1" w14:textId="77777777" w:rsidR="00425821" w:rsidRPr="00D55CC8" w:rsidRDefault="00425821" w:rsidP="00425821">
      <w:pPr>
        <w:pStyle w:val="ListParagraph"/>
        <w:numPr>
          <w:ilvl w:val="0"/>
          <w:numId w:val="10"/>
        </w:numPr>
        <w:rPr>
          <w:rFonts w:cs="Arial"/>
          <w:lang w:val="en-AU"/>
        </w:rPr>
      </w:pPr>
      <w:r w:rsidRPr="00D55CC8">
        <w:rPr>
          <w:rFonts w:cs="Arial"/>
          <w:i/>
          <w:lang w:val="en-AU"/>
        </w:rPr>
        <w:t xml:space="preserve">Sustainable Planning Act </w:t>
      </w:r>
      <w:r w:rsidRPr="00A13323">
        <w:rPr>
          <w:rFonts w:cs="Arial"/>
          <w:i/>
          <w:lang w:val="en-AU"/>
        </w:rPr>
        <w:t>2009</w:t>
      </w:r>
      <w:r w:rsidRPr="00D55CC8">
        <w:rPr>
          <w:rFonts w:cs="Arial"/>
          <w:lang w:val="en-AU"/>
        </w:rPr>
        <w:t xml:space="preserve"> (Qld) </w:t>
      </w:r>
    </w:p>
    <w:p w14:paraId="692499C2" w14:textId="77777777" w:rsidR="00425821" w:rsidRPr="00D55CC8" w:rsidRDefault="00425821" w:rsidP="00425821">
      <w:pPr>
        <w:pStyle w:val="ListParagraph"/>
        <w:numPr>
          <w:ilvl w:val="0"/>
          <w:numId w:val="10"/>
        </w:numPr>
        <w:spacing w:after="200"/>
        <w:rPr>
          <w:rFonts w:cs="Arial"/>
          <w:lang w:val="en-AU"/>
        </w:rPr>
      </w:pPr>
      <w:r w:rsidRPr="00D55CC8">
        <w:rPr>
          <w:rFonts w:cs="Arial"/>
          <w:i/>
          <w:lang w:val="en-AU"/>
        </w:rPr>
        <w:t>Environment Protection and Biodiversity Conservation Act</w:t>
      </w:r>
      <w:r w:rsidRPr="00D55CC8">
        <w:rPr>
          <w:rFonts w:cs="Arial"/>
          <w:lang w:val="en-AU"/>
        </w:rPr>
        <w:t xml:space="preserve"> </w:t>
      </w:r>
      <w:r w:rsidRPr="00A13323">
        <w:rPr>
          <w:rFonts w:cs="Arial"/>
          <w:i/>
          <w:lang w:val="en-AU"/>
        </w:rPr>
        <w:t>1999</w:t>
      </w:r>
      <w:r w:rsidRPr="00D55CC8">
        <w:rPr>
          <w:rFonts w:cs="Arial"/>
          <w:lang w:val="en-AU"/>
        </w:rPr>
        <w:t xml:space="preserve"> (</w:t>
      </w:r>
      <w:proofErr w:type="spellStart"/>
      <w:r w:rsidRPr="00D55CC8">
        <w:rPr>
          <w:rFonts w:cs="Arial"/>
          <w:lang w:val="en-AU"/>
        </w:rPr>
        <w:t>C'wth</w:t>
      </w:r>
      <w:proofErr w:type="spellEnd"/>
      <w:r w:rsidRPr="00D55CC8">
        <w:rPr>
          <w:rFonts w:cs="Arial"/>
          <w:lang w:val="en-AU"/>
        </w:rPr>
        <w:t>)</w:t>
      </w:r>
    </w:p>
    <w:p w14:paraId="692499C3" w14:textId="77777777" w:rsidR="00425821" w:rsidRPr="00D55CC8" w:rsidRDefault="00425821" w:rsidP="00425821">
      <w:pPr>
        <w:rPr>
          <w:rFonts w:cs="Arial"/>
        </w:rPr>
      </w:pPr>
      <w:r w:rsidRPr="00D55CC8">
        <w:rPr>
          <w:rFonts w:cs="Arial"/>
        </w:rPr>
        <w:t>The</w:t>
      </w:r>
      <w:r w:rsidR="00CB57C8">
        <w:rPr>
          <w:rFonts w:cs="Arial"/>
        </w:rPr>
        <w:t xml:space="preserve"> SPA</w:t>
      </w:r>
      <w:r w:rsidRPr="00D55CC8">
        <w:rPr>
          <w:rFonts w:cs="Arial"/>
        </w:rPr>
        <w:t xml:space="preserve"> creates a development assessment system linked to the </w:t>
      </w:r>
      <w:r w:rsidRPr="00D55CC8">
        <w:rPr>
          <w:rFonts w:cs="Arial"/>
          <w:i/>
        </w:rPr>
        <w:t>Water Act</w:t>
      </w:r>
      <w:r w:rsidRPr="00D55CC8">
        <w:rPr>
          <w:rFonts w:cs="Arial"/>
        </w:rPr>
        <w:t xml:space="preserve">, </w:t>
      </w:r>
      <w:r w:rsidRPr="00D55CC8">
        <w:rPr>
          <w:rFonts w:cs="Arial"/>
          <w:i/>
        </w:rPr>
        <w:t xml:space="preserve">Fisheries Act </w:t>
      </w:r>
      <w:r w:rsidRPr="00D55CC8">
        <w:rPr>
          <w:rFonts w:cs="Arial"/>
        </w:rPr>
        <w:t>and other Acts for, amongst other things, operational works:</w:t>
      </w:r>
    </w:p>
    <w:p w14:paraId="692499C4" w14:textId="77777777" w:rsidR="00425821" w:rsidRPr="00D55CC8" w:rsidRDefault="00A13323" w:rsidP="00425821">
      <w:pPr>
        <w:pStyle w:val="ListParagraph"/>
        <w:numPr>
          <w:ilvl w:val="0"/>
          <w:numId w:val="11"/>
        </w:numPr>
        <w:rPr>
          <w:rFonts w:cs="Arial"/>
          <w:lang w:val="en-AU"/>
        </w:rPr>
      </w:pPr>
      <w:r>
        <w:rPr>
          <w:rFonts w:cs="Arial"/>
          <w:lang w:val="en-AU"/>
        </w:rPr>
        <w:t>I</w:t>
      </w:r>
      <w:r w:rsidR="00425821" w:rsidRPr="00D55CC8">
        <w:rPr>
          <w:rFonts w:cs="Arial"/>
          <w:lang w:val="en-AU"/>
        </w:rPr>
        <w:t xml:space="preserve">nterfering with a watercourse, lake or spring or overland flow </w:t>
      </w:r>
    </w:p>
    <w:p w14:paraId="692499C5" w14:textId="77777777" w:rsidR="00D55CC8" w:rsidRPr="00FF1F72" w:rsidRDefault="00A13323" w:rsidP="00FF1F72">
      <w:pPr>
        <w:pStyle w:val="ListParagraph"/>
        <w:numPr>
          <w:ilvl w:val="0"/>
          <w:numId w:val="11"/>
        </w:numPr>
        <w:rPr>
          <w:rFonts w:cs="Arial"/>
          <w:lang w:val="en-AU"/>
        </w:rPr>
      </w:pPr>
      <w:r>
        <w:rPr>
          <w:rFonts w:cs="Arial"/>
          <w:lang w:val="en-AU"/>
        </w:rPr>
        <w:t>D</w:t>
      </w:r>
      <w:r w:rsidR="00425821" w:rsidRPr="00FF1F72">
        <w:rPr>
          <w:rFonts w:cs="Arial"/>
          <w:lang w:val="en-AU"/>
        </w:rPr>
        <w:t>amaging, removing or destroying marine plants (i.e. plants normally subject to tidal inundation including mangroves and marine couch) and declared fish habitat areas</w:t>
      </w:r>
      <w:bookmarkStart w:id="36" w:name="_Toc358044496"/>
    </w:p>
    <w:p w14:paraId="692499C6" w14:textId="77777777" w:rsidR="006F0714" w:rsidRPr="006F0714" w:rsidRDefault="006F0714" w:rsidP="00540184">
      <w:pPr>
        <w:pStyle w:val="Heading4"/>
      </w:pPr>
      <w:r w:rsidRPr="006F0714">
        <w:lastRenderedPageBreak/>
        <w:t>Water Resource Management Regulatory Framework</w:t>
      </w:r>
      <w:bookmarkEnd w:id="36"/>
      <w:r w:rsidRPr="006F0714">
        <w:t xml:space="preserve"> </w:t>
      </w:r>
    </w:p>
    <w:p w14:paraId="692499C7" w14:textId="77777777" w:rsidR="00A01D35" w:rsidRDefault="00A01D35" w:rsidP="00A01D35">
      <w:pPr>
        <w:spacing w:before="200" w:after="0"/>
        <w:contextualSpacing/>
        <w:rPr>
          <w:rFonts w:cs="Arial"/>
          <w:szCs w:val="20"/>
          <w:lang w:bidi="en-US"/>
        </w:rPr>
      </w:pPr>
      <w:r w:rsidRPr="00A01D35">
        <w:rPr>
          <w:rFonts w:cs="Arial"/>
          <w:szCs w:val="20"/>
          <w:lang w:bidi="en-US"/>
        </w:rPr>
        <w:t xml:space="preserve">The </w:t>
      </w:r>
      <w:r w:rsidRPr="00A01D35">
        <w:rPr>
          <w:rFonts w:cs="Arial"/>
          <w:i/>
          <w:szCs w:val="20"/>
          <w:lang w:bidi="en-US"/>
        </w:rPr>
        <w:t>Water Act 2000</w:t>
      </w:r>
      <w:r w:rsidRPr="00A01D35">
        <w:rPr>
          <w:rFonts w:cs="Arial"/>
          <w:szCs w:val="20"/>
          <w:lang w:bidi="en-US"/>
        </w:rPr>
        <w:t xml:space="preserve"> is the head of power in Queensland for the management of water, including the establishment of authorities and development of plans for the </w:t>
      </w:r>
      <w:r w:rsidR="00A13323">
        <w:rPr>
          <w:rFonts w:cs="Arial"/>
          <w:szCs w:val="20"/>
          <w:lang w:bidi="en-US"/>
        </w:rPr>
        <w:t xml:space="preserve">management of water resources. </w:t>
      </w:r>
      <w:r w:rsidRPr="00A01D35">
        <w:rPr>
          <w:rFonts w:cs="Arial"/>
          <w:szCs w:val="20"/>
          <w:lang w:bidi="en-US"/>
        </w:rPr>
        <w:t xml:space="preserve">A number of tools are available under the </w:t>
      </w:r>
      <w:r w:rsidRPr="00A01D35">
        <w:rPr>
          <w:rFonts w:cs="Arial"/>
          <w:i/>
          <w:szCs w:val="20"/>
          <w:lang w:bidi="en-US"/>
        </w:rPr>
        <w:t>Water Act 2000</w:t>
      </w:r>
      <w:r w:rsidRPr="00A01D35">
        <w:rPr>
          <w:rFonts w:cs="Arial"/>
          <w:szCs w:val="20"/>
          <w:lang w:bidi="en-US"/>
        </w:rPr>
        <w:t xml:space="preserve"> for the sustainable management of water resources; some of the main tools include the development of Water Resource Plans, resource operation plans, water use plans, land and water management plans, licencing and water allocation.</w:t>
      </w:r>
    </w:p>
    <w:p w14:paraId="692499C8" w14:textId="77777777" w:rsidR="00A01D35" w:rsidRDefault="00A01D35" w:rsidP="00A01D35">
      <w:pPr>
        <w:spacing w:before="200" w:after="0"/>
        <w:contextualSpacing/>
        <w:rPr>
          <w:rFonts w:cs="Arial"/>
          <w:szCs w:val="20"/>
          <w:lang w:bidi="en-US"/>
        </w:rPr>
      </w:pPr>
    </w:p>
    <w:p w14:paraId="692499C9" w14:textId="77777777" w:rsidR="00A01D35" w:rsidRDefault="006F0714" w:rsidP="00A01D35">
      <w:pPr>
        <w:spacing w:before="200" w:after="0"/>
        <w:contextualSpacing/>
        <w:rPr>
          <w:rFonts w:cs="Arial"/>
          <w:szCs w:val="20"/>
          <w:lang w:bidi="en-US"/>
        </w:rPr>
      </w:pPr>
      <w:r w:rsidRPr="005A6A71">
        <w:rPr>
          <w:rFonts w:cs="Arial"/>
        </w:rPr>
        <w:t xml:space="preserve">The relationship between the </w:t>
      </w:r>
      <w:r w:rsidR="005A6A71">
        <w:rPr>
          <w:rFonts w:cs="Arial"/>
        </w:rPr>
        <w:t>Water Resource Plans (</w:t>
      </w:r>
      <w:r w:rsidRPr="005A6A71">
        <w:rPr>
          <w:rFonts w:cs="Arial"/>
        </w:rPr>
        <w:t>WRP</w:t>
      </w:r>
      <w:r w:rsidR="005A6A71">
        <w:rPr>
          <w:rFonts w:cs="Arial"/>
        </w:rPr>
        <w:t>)</w:t>
      </w:r>
      <w:r w:rsidRPr="005A6A71">
        <w:rPr>
          <w:rFonts w:cs="Arial"/>
        </w:rPr>
        <w:t xml:space="preserve"> and the </w:t>
      </w:r>
      <w:r w:rsidR="005A6A71">
        <w:rPr>
          <w:rFonts w:cs="Arial"/>
        </w:rPr>
        <w:t>Resource Operating Plans (</w:t>
      </w:r>
      <w:r w:rsidRPr="005A6A71">
        <w:rPr>
          <w:rFonts w:cs="Arial"/>
        </w:rPr>
        <w:t>ROP</w:t>
      </w:r>
      <w:r w:rsidR="005A6A71">
        <w:rPr>
          <w:rFonts w:cs="Arial"/>
        </w:rPr>
        <w:t>)</w:t>
      </w:r>
      <w:r w:rsidRPr="005A6A71">
        <w:rPr>
          <w:rFonts w:cs="Arial"/>
        </w:rPr>
        <w:t xml:space="preserve"> is set out in the </w:t>
      </w:r>
      <w:r w:rsidRPr="005A6A71">
        <w:rPr>
          <w:rFonts w:cs="Arial"/>
          <w:i/>
          <w:iCs/>
        </w:rPr>
        <w:t>Water Act 2000</w:t>
      </w:r>
      <w:r w:rsidRPr="005A6A71">
        <w:rPr>
          <w:rFonts w:cs="Arial"/>
        </w:rPr>
        <w:t xml:space="preserve">, which specifies that the </w:t>
      </w:r>
      <w:r w:rsidR="005A6A71">
        <w:rPr>
          <w:rFonts w:cs="Arial"/>
        </w:rPr>
        <w:t>ROP</w:t>
      </w:r>
      <w:r w:rsidRPr="005A6A71">
        <w:rPr>
          <w:rFonts w:cs="Arial"/>
        </w:rPr>
        <w:t xml:space="preserve"> must ensure that strategies established in the </w:t>
      </w:r>
      <w:r w:rsidR="005A6A71">
        <w:rPr>
          <w:rFonts w:cs="Arial"/>
        </w:rPr>
        <w:t>WRP</w:t>
      </w:r>
      <w:r w:rsidRPr="005A6A71">
        <w:rPr>
          <w:rFonts w:cs="Arial"/>
        </w:rPr>
        <w:t xml:space="preserve"> for advancing sustainable water allocation and management are met. To this end, monitoring arrangements will be implemented and refined under the </w:t>
      </w:r>
      <w:r w:rsidR="005A6A71">
        <w:rPr>
          <w:rFonts w:cs="Arial"/>
        </w:rPr>
        <w:t>ROP</w:t>
      </w:r>
      <w:r w:rsidR="00A13323">
        <w:rPr>
          <w:rFonts w:cs="Arial"/>
        </w:rPr>
        <w:t>.</w:t>
      </w:r>
      <w:r w:rsidR="00A13323">
        <w:rPr>
          <w:rFonts w:cs="Arial"/>
        </w:rPr>
        <w:fldChar w:fldCharType="begin"/>
      </w:r>
      <w:r w:rsidR="00A13323">
        <w:rPr>
          <w:rFonts w:cs="Arial"/>
        </w:rPr>
        <w:instrText>ADDIN RW.CITE{{21699 DepartmentofEnvironmentandResourceManagement 2010}}</w:instrText>
      </w:r>
      <w:r w:rsidR="00A13323">
        <w:rPr>
          <w:rFonts w:cs="Arial"/>
        </w:rPr>
        <w:fldChar w:fldCharType="separate"/>
      </w:r>
      <w:r w:rsidR="00F36942" w:rsidRPr="00F36942">
        <w:rPr>
          <w:rFonts w:eastAsia="Times New Roman" w:cs="Arial"/>
          <w:vertAlign w:val="superscript"/>
        </w:rPr>
        <w:t>37</w:t>
      </w:r>
      <w:r w:rsidR="00A13323">
        <w:rPr>
          <w:rFonts w:cs="Arial"/>
        </w:rPr>
        <w:fldChar w:fldCharType="end"/>
      </w:r>
    </w:p>
    <w:p w14:paraId="692499CA" w14:textId="77777777" w:rsidR="00A01D35" w:rsidRDefault="00A01D35" w:rsidP="00A01D35">
      <w:pPr>
        <w:spacing w:before="200" w:after="0"/>
        <w:contextualSpacing/>
        <w:rPr>
          <w:rFonts w:cs="Arial"/>
          <w:szCs w:val="20"/>
          <w:lang w:bidi="en-US"/>
        </w:rPr>
      </w:pPr>
    </w:p>
    <w:p w14:paraId="692499CB" w14:textId="77777777" w:rsidR="006F0714" w:rsidRDefault="006F0714" w:rsidP="00A01D35">
      <w:pPr>
        <w:spacing w:before="200" w:after="0"/>
        <w:contextualSpacing/>
        <w:rPr>
          <w:rFonts w:cs="Arial"/>
        </w:rPr>
      </w:pPr>
      <w:r w:rsidRPr="00846F70">
        <w:rPr>
          <w:rFonts w:cs="Arial"/>
        </w:rPr>
        <w:t xml:space="preserve">Despite the detailed list of relevant ecological matters </w:t>
      </w:r>
      <w:r w:rsidR="00A01D35">
        <w:rPr>
          <w:rFonts w:cs="Arial"/>
        </w:rPr>
        <w:t>nominated for consideration</w:t>
      </w:r>
      <w:r w:rsidRPr="00846F70">
        <w:rPr>
          <w:rFonts w:cs="Arial"/>
        </w:rPr>
        <w:t xml:space="preserve"> in the Burdekin WRP the current ROP has only six environmental management rules </w:t>
      </w:r>
      <w:r w:rsidR="005A6A71">
        <w:rPr>
          <w:rFonts w:cs="Arial"/>
        </w:rPr>
        <w:t>that</w:t>
      </w:r>
      <w:r w:rsidRPr="00846F70">
        <w:rPr>
          <w:rFonts w:cs="Arial"/>
        </w:rPr>
        <w:t xml:space="preserve"> relate to the operation of the BHWSS and water allocation within the </w:t>
      </w:r>
      <w:r w:rsidR="00DA7DFC">
        <w:rPr>
          <w:rFonts w:cs="Arial"/>
        </w:rPr>
        <w:t>lower Burdekin floodplain</w:t>
      </w:r>
      <w:r w:rsidRPr="00846F70">
        <w:rPr>
          <w:rFonts w:cs="Arial"/>
        </w:rPr>
        <w:t xml:space="preserve"> study area</w:t>
      </w:r>
      <w:r w:rsidR="00CB57C8">
        <w:rPr>
          <w:rFonts w:cs="Arial"/>
        </w:rPr>
        <w:t>:</w:t>
      </w:r>
    </w:p>
    <w:p w14:paraId="692499CC" w14:textId="77777777" w:rsidR="00651235" w:rsidRPr="00A01D35" w:rsidRDefault="00651235" w:rsidP="00A01D35">
      <w:pPr>
        <w:spacing w:before="200" w:after="0"/>
        <w:contextualSpacing/>
        <w:rPr>
          <w:rFonts w:cs="Arial"/>
          <w:szCs w:val="20"/>
          <w:lang w:bidi="en-US"/>
        </w:rPr>
      </w:pPr>
    </w:p>
    <w:p w14:paraId="692499CD" w14:textId="77777777" w:rsidR="006F0714" w:rsidRPr="00846F70" w:rsidRDefault="006F0714" w:rsidP="006F0714">
      <w:pPr>
        <w:pStyle w:val="ListParagraph"/>
        <w:numPr>
          <w:ilvl w:val="0"/>
          <w:numId w:val="24"/>
        </w:numPr>
        <w:spacing w:before="0" w:line="276" w:lineRule="auto"/>
        <w:rPr>
          <w:rFonts w:cs="Arial"/>
        </w:rPr>
      </w:pPr>
      <w:r w:rsidRPr="00846F70">
        <w:rPr>
          <w:rFonts w:cs="Arial"/>
        </w:rPr>
        <w:t>Water courses authorised to</w:t>
      </w:r>
      <w:r w:rsidR="00A13323">
        <w:rPr>
          <w:rFonts w:cs="Arial"/>
        </w:rPr>
        <w:t xml:space="preserve"> be used for water distribution</w:t>
      </w:r>
    </w:p>
    <w:p w14:paraId="692499CE" w14:textId="77777777" w:rsidR="006F0714" w:rsidRPr="00846F70" w:rsidRDefault="006F0714" w:rsidP="006F0714">
      <w:pPr>
        <w:pStyle w:val="ListParagraph"/>
        <w:numPr>
          <w:ilvl w:val="0"/>
          <w:numId w:val="24"/>
        </w:numPr>
        <w:spacing w:before="0" w:line="276" w:lineRule="auto"/>
        <w:rPr>
          <w:rFonts w:cs="Arial"/>
        </w:rPr>
      </w:pPr>
      <w:r w:rsidRPr="00846F70">
        <w:rPr>
          <w:rFonts w:cs="Arial"/>
        </w:rPr>
        <w:t>Minimum operating levels of storag</w:t>
      </w:r>
      <w:r w:rsidR="00A13323">
        <w:rPr>
          <w:rFonts w:cs="Arial"/>
        </w:rPr>
        <w:t>es</w:t>
      </w:r>
    </w:p>
    <w:p w14:paraId="692499CF" w14:textId="77777777" w:rsidR="006F0714" w:rsidRPr="00846F70" w:rsidRDefault="006F0714" w:rsidP="006F0714">
      <w:pPr>
        <w:pStyle w:val="ListParagraph"/>
        <w:numPr>
          <w:ilvl w:val="0"/>
          <w:numId w:val="24"/>
        </w:numPr>
        <w:spacing w:before="0" w:line="276" w:lineRule="auto"/>
        <w:rPr>
          <w:rFonts w:cs="Arial"/>
        </w:rPr>
      </w:pPr>
      <w:r w:rsidRPr="00846F70">
        <w:rPr>
          <w:rFonts w:cs="Arial"/>
        </w:rPr>
        <w:t>Changes in rates of release to avoi</w:t>
      </w:r>
      <w:r w:rsidR="00A13323">
        <w:rPr>
          <w:rFonts w:cs="Arial"/>
        </w:rPr>
        <w:t>d adverse environmental impacts</w:t>
      </w:r>
    </w:p>
    <w:p w14:paraId="692499D0" w14:textId="77777777" w:rsidR="006F0714" w:rsidRPr="00846F70" w:rsidRDefault="006F0714" w:rsidP="006F0714">
      <w:pPr>
        <w:pStyle w:val="ListParagraph"/>
        <w:numPr>
          <w:ilvl w:val="0"/>
          <w:numId w:val="24"/>
        </w:numPr>
        <w:spacing w:before="0" w:line="276" w:lineRule="auto"/>
        <w:rPr>
          <w:rFonts w:cs="Arial"/>
        </w:rPr>
      </w:pPr>
      <w:r w:rsidRPr="00846F70">
        <w:rPr>
          <w:rFonts w:cs="Arial"/>
        </w:rPr>
        <w:t>Ope</w:t>
      </w:r>
      <w:r w:rsidR="00A13323">
        <w:rPr>
          <w:rFonts w:cs="Arial"/>
        </w:rPr>
        <w:t xml:space="preserve">ration of Clare </w:t>
      </w:r>
      <w:r w:rsidR="00CC2A9C">
        <w:rPr>
          <w:rFonts w:cs="Arial"/>
        </w:rPr>
        <w:t>W</w:t>
      </w:r>
      <w:r w:rsidR="00A13323">
        <w:rPr>
          <w:rFonts w:cs="Arial"/>
        </w:rPr>
        <w:t>eir flap gates</w:t>
      </w:r>
    </w:p>
    <w:p w14:paraId="692499D1" w14:textId="77777777" w:rsidR="006F0714" w:rsidRPr="00846F70" w:rsidRDefault="006F0714" w:rsidP="006F0714">
      <w:pPr>
        <w:pStyle w:val="ListParagraph"/>
        <w:numPr>
          <w:ilvl w:val="0"/>
          <w:numId w:val="24"/>
        </w:numPr>
        <w:spacing w:before="0" w:line="276" w:lineRule="auto"/>
        <w:rPr>
          <w:rFonts w:cs="Arial"/>
        </w:rPr>
      </w:pPr>
      <w:r w:rsidRPr="00846F70">
        <w:rPr>
          <w:rFonts w:cs="Arial"/>
        </w:rPr>
        <w:t>Releases of water at Clare weir in re</w:t>
      </w:r>
      <w:r w:rsidR="00A13323">
        <w:rPr>
          <w:rFonts w:cs="Arial"/>
        </w:rPr>
        <w:t xml:space="preserve">lation to </w:t>
      </w:r>
      <w:proofErr w:type="spellStart"/>
      <w:r w:rsidR="00A13323">
        <w:rPr>
          <w:rFonts w:cs="Arial"/>
        </w:rPr>
        <w:t>fishway</w:t>
      </w:r>
      <w:proofErr w:type="spellEnd"/>
      <w:r w:rsidR="00A13323">
        <w:rPr>
          <w:rFonts w:cs="Arial"/>
        </w:rPr>
        <w:t xml:space="preserve"> operation</w:t>
      </w:r>
    </w:p>
    <w:p w14:paraId="692499D2" w14:textId="77777777" w:rsidR="006F0714" w:rsidRPr="00846F70" w:rsidRDefault="006F0714" w:rsidP="006F0714">
      <w:pPr>
        <w:pStyle w:val="ListParagraph"/>
        <w:numPr>
          <w:ilvl w:val="0"/>
          <w:numId w:val="24"/>
        </w:numPr>
        <w:spacing w:before="0" w:line="276" w:lineRule="auto"/>
        <w:rPr>
          <w:rFonts w:cs="Arial"/>
        </w:rPr>
      </w:pPr>
      <w:r w:rsidRPr="00846F70">
        <w:rPr>
          <w:rFonts w:cs="Arial"/>
        </w:rPr>
        <w:t>Minimum stream flow requirements at defined drainage network nodes.</w:t>
      </w:r>
    </w:p>
    <w:p w14:paraId="692499D3" w14:textId="77777777" w:rsidR="006F0714" w:rsidRPr="00846F70" w:rsidRDefault="006F0714" w:rsidP="006F0714">
      <w:pPr>
        <w:rPr>
          <w:rFonts w:cs="Arial"/>
        </w:rPr>
      </w:pPr>
    </w:p>
    <w:p w14:paraId="692499D4" w14:textId="77777777" w:rsidR="006F0714" w:rsidRPr="00846F70" w:rsidRDefault="006F0714" w:rsidP="006F0714">
      <w:pPr>
        <w:rPr>
          <w:rFonts w:cs="Arial"/>
        </w:rPr>
      </w:pPr>
      <w:r w:rsidRPr="00846F70">
        <w:rPr>
          <w:rFonts w:cs="Arial"/>
        </w:rPr>
        <w:t xml:space="preserve">The ROP is intended to provide for the sustainable management of water by a range of mechanisms including detailing water and natural ecosystem monitoring responsibilities for the holders of both the resource operations and distribution operations licences for the </w:t>
      </w:r>
      <w:r w:rsidR="00CB57C8">
        <w:rPr>
          <w:rFonts w:cs="Arial"/>
        </w:rPr>
        <w:t>BHWSS</w:t>
      </w:r>
      <w:r w:rsidRPr="00846F70">
        <w:rPr>
          <w:rFonts w:cs="Arial"/>
        </w:rPr>
        <w:t>. With regards to natural ecosystem monitoring the ROP stipulates that</w:t>
      </w:r>
      <w:r w:rsidR="00A13323">
        <w:rPr>
          <w:rFonts w:cs="Arial"/>
        </w:rPr>
        <w:fldChar w:fldCharType="begin"/>
      </w:r>
      <w:r w:rsidR="00A13323">
        <w:rPr>
          <w:rFonts w:cs="Arial"/>
        </w:rPr>
        <w:instrText>ADDIN RW.CITE{{21699 DepartmentofEnvironmentandResourceManagement 2010}}</w:instrText>
      </w:r>
      <w:r w:rsidR="00A13323">
        <w:rPr>
          <w:rFonts w:cs="Arial"/>
        </w:rPr>
        <w:fldChar w:fldCharType="separate"/>
      </w:r>
      <w:r w:rsidR="00F36942" w:rsidRPr="00F36942">
        <w:rPr>
          <w:rFonts w:eastAsia="Times New Roman" w:cs="Arial"/>
          <w:vertAlign w:val="superscript"/>
        </w:rPr>
        <w:t>37</w:t>
      </w:r>
      <w:r w:rsidR="00A13323">
        <w:rPr>
          <w:rFonts w:cs="Arial"/>
        </w:rPr>
        <w:fldChar w:fldCharType="end"/>
      </w:r>
      <w:r w:rsidRPr="00846F70">
        <w:rPr>
          <w:rFonts w:cs="Arial"/>
        </w:rPr>
        <w:t>:</w:t>
      </w:r>
    </w:p>
    <w:p w14:paraId="692499D5" w14:textId="77777777" w:rsidR="006F0714" w:rsidRPr="00846F70" w:rsidRDefault="006F0714" w:rsidP="005A6A71">
      <w:pPr>
        <w:autoSpaceDE w:val="0"/>
        <w:autoSpaceDN w:val="0"/>
        <w:adjustRightInd w:val="0"/>
        <w:spacing w:after="120" w:line="240" w:lineRule="auto"/>
        <w:ind w:left="360"/>
        <w:rPr>
          <w:rFonts w:cs="Arial"/>
        </w:rPr>
      </w:pPr>
      <w:r w:rsidRPr="00846F70">
        <w:rPr>
          <w:rFonts w:cs="Arial"/>
        </w:rPr>
        <w:t>The chief executive must collect and keep publicly available information, including information on:</w:t>
      </w:r>
    </w:p>
    <w:p w14:paraId="692499D6" w14:textId="77777777" w:rsidR="006F0714" w:rsidRPr="00465E4A" w:rsidRDefault="006F0714" w:rsidP="00465E4A">
      <w:pPr>
        <w:pStyle w:val="ListParagraph"/>
        <w:numPr>
          <w:ilvl w:val="0"/>
          <w:numId w:val="48"/>
        </w:numPr>
        <w:autoSpaceDE w:val="0"/>
        <w:autoSpaceDN w:val="0"/>
        <w:adjustRightInd w:val="0"/>
        <w:spacing w:after="120"/>
        <w:rPr>
          <w:rFonts w:cs="Arial"/>
        </w:rPr>
      </w:pPr>
      <w:r w:rsidRPr="00465E4A">
        <w:rPr>
          <w:rFonts w:cs="Arial"/>
        </w:rPr>
        <w:t xml:space="preserve">ecological assets that are linked to the ecological outcomes of the </w:t>
      </w:r>
      <w:r w:rsidRPr="00465E4A">
        <w:rPr>
          <w:rFonts w:cs="Arial"/>
          <w:i/>
          <w:iCs/>
        </w:rPr>
        <w:t>Water Resource (Burdekin Basin) Plan 2007</w:t>
      </w:r>
      <w:r w:rsidRPr="00465E4A">
        <w:rPr>
          <w:rFonts w:cs="Arial"/>
        </w:rPr>
        <w:t>; and</w:t>
      </w:r>
    </w:p>
    <w:p w14:paraId="692499D7" w14:textId="77777777" w:rsidR="006F0714" w:rsidRPr="00465E4A" w:rsidRDefault="006F0714" w:rsidP="00465E4A">
      <w:pPr>
        <w:pStyle w:val="ListParagraph"/>
        <w:numPr>
          <w:ilvl w:val="0"/>
          <w:numId w:val="48"/>
        </w:numPr>
        <w:autoSpaceDE w:val="0"/>
        <w:autoSpaceDN w:val="0"/>
        <w:adjustRightInd w:val="0"/>
        <w:spacing w:after="120"/>
        <w:rPr>
          <w:rFonts w:cs="Arial"/>
        </w:rPr>
      </w:pPr>
      <w:proofErr w:type="gramStart"/>
      <w:r w:rsidRPr="00465E4A">
        <w:rPr>
          <w:rFonts w:cs="Arial"/>
        </w:rPr>
        <w:t>the</w:t>
      </w:r>
      <w:proofErr w:type="gramEnd"/>
      <w:r w:rsidRPr="00465E4A">
        <w:rPr>
          <w:rFonts w:cs="Arial"/>
        </w:rPr>
        <w:t xml:space="preserve"> critical water requirements of ecological assets, including the provision of these requirements under the </w:t>
      </w:r>
      <w:r w:rsidRPr="00465E4A">
        <w:rPr>
          <w:rFonts w:cs="Arial"/>
          <w:i/>
          <w:iCs/>
        </w:rPr>
        <w:t>Water Resource (Burdekin Basin) Plan 2007</w:t>
      </w:r>
      <w:r w:rsidRPr="00465E4A">
        <w:rPr>
          <w:rFonts w:cs="Arial"/>
        </w:rPr>
        <w:t>.</w:t>
      </w:r>
    </w:p>
    <w:p w14:paraId="692499D8" w14:textId="77777777" w:rsidR="006F0714" w:rsidRPr="00846F70" w:rsidRDefault="006F0714" w:rsidP="006F0714">
      <w:pPr>
        <w:autoSpaceDE w:val="0"/>
        <w:autoSpaceDN w:val="0"/>
        <w:adjustRightInd w:val="0"/>
        <w:spacing w:after="0" w:line="240" w:lineRule="auto"/>
        <w:rPr>
          <w:rFonts w:cs="Arial"/>
        </w:rPr>
      </w:pPr>
    </w:p>
    <w:p w14:paraId="692499D9" w14:textId="77777777" w:rsidR="006F0714" w:rsidRPr="00846F70" w:rsidRDefault="006F0714" w:rsidP="006F0714">
      <w:pPr>
        <w:rPr>
          <w:rFonts w:cs="Arial"/>
        </w:rPr>
      </w:pPr>
      <w:r w:rsidRPr="00846F70">
        <w:rPr>
          <w:rFonts w:cs="Arial"/>
        </w:rPr>
        <w:t>While specific indicators are nominated for monitoring by scheme licence holders in relation to defined environmental management rules, monitoring proposed to assess general ecological outcomes makes reference only to ‘</w:t>
      </w:r>
      <w:r w:rsidRPr="00846F70">
        <w:rPr>
          <w:rFonts w:cs="Arial"/>
          <w:i/>
        </w:rPr>
        <w:t xml:space="preserve">chief executive data collection and assessment, use of performance indicators for monitoring by chief executive’ </w:t>
      </w:r>
      <w:r w:rsidRPr="00846F70">
        <w:rPr>
          <w:rFonts w:cs="Arial"/>
        </w:rPr>
        <w:t>and to ‘</w:t>
      </w:r>
      <w:r w:rsidRPr="00846F70">
        <w:rPr>
          <w:rFonts w:cs="Arial"/>
          <w:i/>
        </w:rPr>
        <w:t>links to monitoring and assessment programs undertaken by other stakeholders and agencies’</w:t>
      </w:r>
      <w:r w:rsidRPr="00846F70">
        <w:rPr>
          <w:rFonts w:cs="Arial"/>
        </w:rPr>
        <w:t xml:space="preserve">. No specific ecological assets or performance indicators are identified. </w:t>
      </w:r>
    </w:p>
    <w:p w14:paraId="692499DA" w14:textId="77777777" w:rsidR="006F0714" w:rsidRPr="00846F70" w:rsidRDefault="000D3AA0" w:rsidP="006F0714">
      <w:pPr>
        <w:rPr>
          <w:rFonts w:cs="Arial"/>
        </w:rPr>
      </w:pPr>
      <w:r>
        <w:rPr>
          <w:rFonts w:cs="Arial"/>
        </w:rPr>
        <w:t>The</w:t>
      </w:r>
      <w:r w:rsidRPr="00846F70">
        <w:rPr>
          <w:rFonts w:cs="Arial"/>
        </w:rPr>
        <w:t xml:space="preserve"> Burdekin Basin WRP and associated ROP </w:t>
      </w:r>
      <w:r>
        <w:rPr>
          <w:rFonts w:cs="Arial"/>
        </w:rPr>
        <w:t>only</w:t>
      </w:r>
      <w:r w:rsidRPr="00846F70">
        <w:rPr>
          <w:rFonts w:cs="Arial"/>
        </w:rPr>
        <w:t xml:space="preserve"> deal with surface water resources and exclu</w:t>
      </w:r>
      <w:r>
        <w:rPr>
          <w:rFonts w:cs="Arial"/>
        </w:rPr>
        <w:t xml:space="preserve">de </w:t>
      </w:r>
      <w:r w:rsidRPr="00846F70">
        <w:rPr>
          <w:rFonts w:cs="Arial"/>
        </w:rPr>
        <w:t xml:space="preserve">groundwater </w:t>
      </w:r>
      <w:r>
        <w:rPr>
          <w:rFonts w:cs="Arial"/>
        </w:rPr>
        <w:t>management considerations</w:t>
      </w:r>
      <w:r w:rsidRPr="00846F70">
        <w:rPr>
          <w:rFonts w:cs="Arial"/>
        </w:rPr>
        <w:t xml:space="preserve"> other than outcomes specified in </w:t>
      </w:r>
      <w:r w:rsidRPr="00E867DF">
        <w:rPr>
          <w:rFonts w:cs="Arial"/>
        </w:rPr>
        <w:t xml:space="preserve">relation to managing access to water to support the ongoing management of the </w:t>
      </w:r>
      <w:r w:rsidR="00CF0630">
        <w:rPr>
          <w:rFonts w:cs="Arial"/>
        </w:rPr>
        <w:t>l</w:t>
      </w:r>
      <w:r w:rsidRPr="00E867DF">
        <w:rPr>
          <w:rFonts w:cs="Arial"/>
        </w:rPr>
        <w:t>ower Burdekin delta groundwater system</w:t>
      </w:r>
      <w:r w:rsidRPr="00846F70">
        <w:rPr>
          <w:rFonts w:cs="Arial"/>
          <w:i/>
        </w:rPr>
        <w:t>.</w:t>
      </w:r>
      <w:r w:rsidRPr="00846F70">
        <w:rPr>
          <w:rFonts w:cs="Arial"/>
        </w:rPr>
        <w:t xml:space="preserve"> </w:t>
      </w:r>
      <w:r w:rsidR="00E867DF">
        <w:rPr>
          <w:rFonts w:cs="Arial"/>
        </w:rPr>
        <w:t xml:space="preserve">The </w:t>
      </w:r>
      <w:r w:rsidRPr="00846F70">
        <w:rPr>
          <w:rFonts w:cs="Arial"/>
        </w:rPr>
        <w:t xml:space="preserve">State Government </w:t>
      </w:r>
      <w:r w:rsidR="00E867DF">
        <w:rPr>
          <w:rFonts w:cs="Arial"/>
        </w:rPr>
        <w:t>has</w:t>
      </w:r>
      <w:r w:rsidRPr="00846F70">
        <w:rPr>
          <w:rFonts w:cs="Arial"/>
        </w:rPr>
        <w:t xml:space="preserve"> been working toward compiling the knowledge base to inform the inclusion of groundwater and groundwater dependent ecosystems in future iterations of the ROP</w:t>
      </w:r>
      <w:r w:rsidR="00A13323">
        <w:rPr>
          <w:rFonts w:cs="Arial"/>
        </w:rPr>
        <w:t>.</w:t>
      </w:r>
      <w:r w:rsidR="00A13323">
        <w:rPr>
          <w:rFonts w:cs="Arial"/>
        </w:rPr>
        <w:fldChar w:fldCharType="begin"/>
      </w:r>
      <w:r w:rsidR="00A13323">
        <w:rPr>
          <w:rFonts w:cs="Arial"/>
        </w:rPr>
        <w:instrText>ADDIN RW.CITE{{21679 Perna,Colton 2012}}</w:instrText>
      </w:r>
      <w:r w:rsidR="00A13323">
        <w:rPr>
          <w:rFonts w:cs="Arial"/>
        </w:rPr>
        <w:fldChar w:fldCharType="separate"/>
      </w:r>
      <w:r w:rsidR="00F36942" w:rsidRPr="00F36942">
        <w:rPr>
          <w:rFonts w:eastAsia="Times New Roman" w:cs="Arial"/>
          <w:vertAlign w:val="superscript"/>
        </w:rPr>
        <w:t>9</w:t>
      </w:r>
      <w:r w:rsidR="00A13323">
        <w:rPr>
          <w:rFonts w:cs="Arial"/>
        </w:rPr>
        <w:fldChar w:fldCharType="end"/>
      </w:r>
    </w:p>
    <w:p w14:paraId="692499DB" w14:textId="77777777" w:rsidR="006F0714" w:rsidRPr="00846F70" w:rsidRDefault="00B600F8" w:rsidP="006F0714">
      <w:pPr>
        <w:rPr>
          <w:rFonts w:cs="Arial"/>
        </w:rPr>
      </w:pPr>
      <w:r>
        <w:rPr>
          <w:rFonts w:cs="Arial"/>
        </w:rPr>
        <w:t>The ROP provides the</w:t>
      </w:r>
      <w:r w:rsidR="006F0714" w:rsidRPr="00846F70">
        <w:rPr>
          <w:rFonts w:cs="Arial"/>
        </w:rPr>
        <w:t xml:space="preserve"> </w:t>
      </w:r>
      <w:r>
        <w:rPr>
          <w:rFonts w:cs="Arial"/>
        </w:rPr>
        <w:t>opportunity</w:t>
      </w:r>
      <w:r w:rsidR="006F0714" w:rsidRPr="00846F70">
        <w:rPr>
          <w:rFonts w:cs="Arial"/>
        </w:rPr>
        <w:t xml:space="preserve"> to establish clearer management and monitoring linkages to coastal ecosystem condition</w:t>
      </w:r>
      <w:r>
        <w:rPr>
          <w:rFonts w:cs="Arial"/>
        </w:rPr>
        <w:t xml:space="preserve"> to improve coastal ecosystem functions for the World Heritage Area</w:t>
      </w:r>
      <w:r w:rsidR="006F0714" w:rsidRPr="00846F70">
        <w:rPr>
          <w:rFonts w:cs="Arial"/>
        </w:rPr>
        <w:t>. These include:</w:t>
      </w:r>
    </w:p>
    <w:p w14:paraId="692499DC" w14:textId="77777777" w:rsidR="00560859" w:rsidRPr="00846F70" w:rsidRDefault="00560859" w:rsidP="00560859">
      <w:pPr>
        <w:pStyle w:val="ListParagraph"/>
        <w:numPr>
          <w:ilvl w:val="0"/>
          <w:numId w:val="25"/>
        </w:numPr>
        <w:spacing w:before="0" w:line="276" w:lineRule="auto"/>
        <w:rPr>
          <w:rFonts w:cs="Arial"/>
        </w:rPr>
      </w:pPr>
      <w:r w:rsidRPr="00846F70">
        <w:rPr>
          <w:rFonts w:cs="Arial"/>
        </w:rPr>
        <w:lastRenderedPageBreak/>
        <w:t xml:space="preserve">Measurable performance indicators of </w:t>
      </w:r>
      <w:r>
        <w:rPr>
          <w:rFonts w:cs="Arial"/>
        </w:rPr>
        <w:t>lower Burdekin floodplain</w:t>
      </w:r>
      <w:r w:rsidRPr="00846F70">
        <w:rPr>
          <w:rFonts w:cs="Arial"/>
        </w:rPr>
        <w:t xml:space="preserve"> freshwater and estuarine wetland health and biological function potentially including dissolved oxygen status, aquatic weed infestation levels, trends in riparian vegetation extent, maintenance of catadromous fish recruitment, estuarine salinity regimes, effective connectivity of wet season flood flows </w:t>
      </w:r>
      <w:r>
        <w:rPr>
          <w:rFonts w:cs="Arial"/>
        </w:rPr>
        <w:t>could all</w:t>
      </w:r>
      <w:r w:rsidRPr="00846F70">
        <w:rPr>
          <w:rFonts w:cs="Arial"/>
        </w:rPr>
        <w:t xml:space="preserve"> be considered </w:t>
      </w:r>
      <w:r>
        <w:rPr>
          <w:rFonts w:cs="Arial"/>
        </w:rPr>
        <w:t>as a</w:t>
      </w:r>
      <w:r w:rsidRPr="00846F70">
        <w:rPr>
          <w:rFonts w:cs="Arial"/>
        </w:rPr>
        <w:t xml:space="preserve"> basis for ROP environmental management rules in the </w:t>
      </w:r>
      <w:r>
        <w:rPr>
          <w:rFonts w:cs="Arial"/>
        </w:rPr>
        <w:t>lower Burdekin floodplain</w:t>
      </w:r>
      <w:r w:rsidRPr="00846F70">
        <w:rPr>
          <w:rFonts w:cs="Arial"/>
        </w:rPr>
        <w:t>.</w:t>
      </w:r>
    </w:p>
    <w:p w14:paraId="692499DD" w14:textId="77777777" w:rsidR="00560859" w:rsidRPr="00846F70" w:rsidRDefault="00560859" w:rsidP="00560859">
      <w:pPr>
        <w:pStyle w:val="ListParagraph"/>
        <w:numPr>
          <w:ilvl w:val="0"/>
          <w:numId w:val="25"/>
        </w:numPr>
        <w:spacing w:before="0" w:line="276" w:lineRule="auto"/>
        <w:rPr>
          <w:rFonts w:cs="Arial"/>
        </w:rPr>
      </w:pPr>
      <w:r w:rsidRPr="00846F70">
        <w:rPr>
          <w:rFonts w:cs="Arial"/>
        </w:rPr>
        <w:t>Groundwater level and behavio</w:t>
      </w:r>
      <w:r w:rsidR="00CC2A9C">
        <w:rPr>
          <w:rFonts w:cs="Arial"/>
        </w:rPr>
        <w:t>u</w:t>
      </w:r>
      <w:r w:rsidRPr="00846F70">
        <w:rPr>
          <w:rFonts w:cs="Arial"/>
        </w:rPr>
        <w:t xml:space="preserve">r (i.e. rates of rise) and quality (salinity, nutrients, </w:t>
      </w:r>
      <w:proofErr w:type="spellStart"/>
      <w:r w:rsidRPr="00846F70">
        <w:rPr>
          <w:rFonts w:cs="Arial"/>
        </w:rPr>
        <w:t>agri-chem</w:t>
      </w:r>
      <w:proofErr w:type="spellEnd"/>
      <w:r w:rsidRPr="00846F70">
        <w:rPr>
          <w:rFonts w:cs="Arial"/>
        </w:rPr>
        <w:t xml:space="preserve"> residues) triggers linked to </w:t>
      </w:r>
      <w:r w:rsidR="00E92E87" w:rsidRPr="00846F70">
        <w:rPr>
          <w:rFonts w:cs="Arial"/>
        </w:rPr>
        <w:t>Water Use Efficiency</w:t>
      </w:r>
      <w:r w:rsidRPr="00846F70">
        <w:rPr>
          <w:rFonts w:cs="Arial"/>
        </w:rPr>
        <w:t xml:space="preserve"> and conjunctive use and intervention strategies i.e. dewatering / drainage.</w:t>
      </w:r>
    </w:p>
    <w:p w14:paraId="692499DE" w14:textId="77777777" w:rsidR="006F0714" w:rsidRPr="00846F70" w:rsidRDefault="006F0714" w:rsidP="006F0714">
      <w:pPr>
        <w:pStyle w:val="ListParagraph"/>
        <w:numPr>
          <w:ilvl w:val="0"/>
          <w:numId w:val="25"/>
        </w:numPr>
        <w:spacing w:before="0" w:line="276" w:lineRule="auto"/>
        <w:rPr>
          <w:rFonts w:cs="Arial"/>
        </w:rPr>
      </w:pPr>
      <w:r w:rsidRPr="00846F70">
        <w:rPr>
          <w:rFonts w:cs="Arial"/>
        </w:rPr>
        <w:t xml:space="preserve">Mean </w:t>
      </w:r>
      <w:r w:rsidR="00793721">
        <w:rPr>
          <w:rFonts w:cs="Arial"/>
        </w:rPr>
        <w:t>water use efficiency</w:t>
      </w:r>
      <w:r w:rsidR="00560859">
        <w:rPr>
          <w:rFonts w:cs="Arial"/>
        </w:rPr>
        <w:t xml:space="preserve"> </w:t>
      </w:r>
      <w:r w:rsidRPr="00846F70">
        <w:rPr>
          <w:rFonts w:cs="Arial"/>
        </w:rPr>
        <w:t>compliance targets established for individual irrigators within farming districts and/or subcatchments defined on the basis of farm systems and soil types.</w:t>
      </w:r>
    </w:p>
    <w:p w14:paraId="692499DF" w14:textId="77777777" w:rsidR="00B600F8" w:rsidRDefault="00B600F8" w:rsidP="006F0714">
      <w:pPr>
        <w:rPr>
          <w:rFonts w:cs="Arial"/>
        </w:rPr>
      </w:pPr>
    </w:p>
    <w:p w14:paraId="692499E0" w14:textId="77777777" w:rsidR="006F0714" w:rsidRDefault="00B600F8" w:rsidP="006F0714">
      <w:pPr>
        <w:rPr>
          <w:rFonts w:cs="Arial"/>
        </w:rPr>
      </w:pPr>
      <w:r>
        <w:rPr>
          <w:rFonts w:cs="Arial"/>
        </w:rPr>
        <w:t>M</w:t>
      </w:r>
      <w:r w:rsidR="006F0714" w:rsidRPr="00846F70">
        <w:rPr>
          <w:rFonts w:cs="Arial"/>
        </w:rPr>
        <w:t>onitoring and management requirements included in a ROP would provide the basis for improved systems understanding and stimulate local stakeholder innovation in finding effective acceptable solutions to identified wa</w:t>
      </w:r>
      <w:r w:rsidR="00A13323">
        <w:rPr>
          <w:rFonts w:cs="Arial"/>
        </w:rPr>
        <w:t>ter resource management issues.</w:t>
      </w:r>
    </w:p>
    <w:p w14:paraId="692499E1" w14:textId="77777777" w:rsidR="00540184" w:rsidRPr="00846F70" w:rsidRDefault="00540184" w:rsidP="00540184">
      <w:pPr>
        <w:pStyle w:val="Heading2"/>
      </w:pPr>
      <w:bookmarkStart w:id="37" w:name="_Toc373335381"/>
      <w:r>
        <w:t>Protecting existing undisturbed coastal ecosystems</w:t>
      </w:r>
      <w:bookmarkEnd w:id="37"/>
    </w:p>
    <w:p w14:paraId="692499E2" w14:textId="77777777" w:rsidR="00971988" w:rsidRPr="00846F70" w:rsidRDefault="00971988" w:rsidP="0096703D">
      <w:pPr>
        <w:spacing w:after="240"/>
        <w:rPr>
          <w:rFonts w:cs="Arial"/>
        </w:rPr>
      </w:pPr>
      <w:r w:rsidRPr="00846F70">
        <w:rPr>
          <w:rFonts w:cs="Arial"/>
        </w:rPr>
        <w:t xml:space="preserve">In terms of cost effectiveness, protection of assets is usually an order of magnitude more effective </w:t>
      </w:r>
      <w:r w:rsidR="00487EA8">
        <w:rPr>
          <w:rFonts w:cs="Arial"/>
        </w:rPr>
        <w:t>than</w:t>
      </w:r>
      <w:r w:rsidR="00487EA8" w:rsidRPr="00846F70">
        <w:rPr>
          <w:rFonts w:cs="Arial"/>
        </w:rPr>
        <w:t xml:space="preserve"> </w:t>
      </w:r>
      <w:r w:rsidRPr="00846F70">
        <w:rPr>
          <w:rFonts w:cs="Arial"/>
        </w:rPr>
        <w:t>restoration strategies</w:t>
      </w:r>
      <w:r w:rsidR="004D157B">
        <w:rPr>
          <w:rFonts w:cs="Arial"/>
        </w:rPr>
        <w:t>.</w:t>
      </w:r>
      <w:r w:rsidR="004D157B">
        <w:rPr>
          <w:rFonts w:cs="Arial"/>
        </w:rPr>
        <w:fldChar w:fldCharType="begin"/>
      </w:r>
      <w:r w:rsidR="004D157B">
        <w:rPr>
          <w:rFonts w:cs="Arial"/>
        </w:rPr>
        <w:instrText>ADDIN RW.CITE{{21700 Morton,S 2002}}</w:instrText>
      </w:r>
      <w:r w:rsidR="004D157B">
        <w:rPr>
          <w:rFonts w:cs="Arial"/>
        </w:rPr>
        <w:fldChar w:fldCharType="separate"/>
      </w:r>
      <w:r w:rsidR="00F36942" w:rsidRPr="00F36942">
        <w:rPr>
          <w:rFonts w:eastAsia="Times New Roman" w:cs="Arial"/>
          <w:vertAlign w:val="superscript"/>
        </w:rPr>
        <w:t>38</w:t>
      </w:r>
      <w:r w:rsidR="004D157B">
        <w:rPr>
          <w:rFonts w:cs="Arial"/>
        </w:rPr>
        <w:fldChar w:fldCharType="end"/>
      </w:r>
      <w:r w:rsidRPr="00846F70">
        <w:rPr>
          <w:rFonts w:cs="Arial"/>
        </w:rPr>
        <w:t xml:space="preserve"> In the case of the </w:t>
      </w:r>
      <w:r w:rsidR="00DA7DFC">
        <w:rPr>
          <w:rFonts w:cs="Arial"/>
        </w:rPr>
        <w:t>lower Burdekin floodplain</w:t>
      </w:r>
      <w:r w:rsidRPr="00846F70">
        <w:rPr>
          <w:rFonts w:cs="Arial"/>
        </w:rPr>
        <w:t xml:space="preserve"> this concept would need to be qualified by recognition that some of the ecosystem restoration needed </w:t>
      </w:r>
      <w:r w:rsidR="00487EA8">
        <w:rPr>
          <w:rFonts w:cs="Arial"/>
        </w:rPr>
        <w:t>(</w:t>
      </w:r>
      <w:r w:rsidRPr="00846F70">
        <w:rPr>
          <w:rFonts w:cs="Arial"/>
        </w:rPr>
        <w:t>i.e. hydrological modification associated with water resource use patterns</w:t>
      </w:r>
      <w:r w:rsidR="00487EA8">
        <w:rPr>
          <w:rFonts w:cs="Arial"/>
        </w:rPr>
        <w:t>)</w:t>
      </w:r>
      <w:r w:rsidRPr="00846F70">
        <w:rPr>
          <w:rFonts w:cs="Arial"/>
        </w:rPr>
        <w:t>, is a macro scale systemic driver of coastal ecosystem modification affecting even assets within protected areas and therefore needs to be addressed as a priority.</w:t>
      </w:r>
    </w:p>
    <w:p w14:paraId="692499E3" w14:textId="77777777" w:rsidR="00F7507B" w:rsidRPr="004D157B" w:rsidRDefault="00971988" w:rsidP="004D157B">
      <w:pPr>
        <w:spacing w:after="240"/>
        <w:rPr>
          <w:rFonts w:cs="Arial"/>
        </w:rPr>
      </w:pPr>
      <w:r w:rsidRPr="00846F70">
        <w:rPr>
          <w:rFonts w:cs="Arial"/>
        </w:rPr>
        <w:t xml:space="preserve">The </w:t>
      </w:r>
      <w:r w:rsidR="00DA7DFC">
        <w:rPr>
          <w:rFonts w:cs="Arial"/>
        </w:rPr>
        <w:t>lower Burdekin floodplain</w:t>
      </w:r>
      <w:r w:rsidRPr="00846F70">
        <w:rPr>
          <w:rFonts w:cs="Arial"/>
        </w:rPr>
        <w:t xml:space="preserve"> is an intensively developed landscape. Existing protected areas are heavily biased toward marine and tidal wetland areas not representative of coastal ecosystem on the developed floodplain. Most areas of suitable soils on the </w:t>
      </w:r>
      <w:r w:rsidR="00DA7DFC">
        <w:rPr>
          <w:rFonts w:cs="Arial"/>
        </w:rPr>
        <w:t>lower Burdekin floodplain</w:t>
      </w:r>
      <w:r w:rsidRPr="00846F70">
        <w:rPr>
          <w:rFonts w:cs="Arial"/>
        </w:rPr>
        <w:t xml:space="preserve"> have been developed to </w:t>
      </w:r>
      <w:proofErr w:type="gramStart"/>
      <w:r w:rsidRPr="00846F70">
        <w:rPr>
          <w:rFonts w:cs="Arial"/>
        </w:rPr>
        <w:t>irrigated</w:t>
      </w:r>
      <w:proofErr w:type="gramEnd"/>
      <w:r w:rsidRPr="00846F70">
        <w:rPr>
          <w:rFonts w:cs="Arial"/>
        </w:rPr>
        <w:t xml:space="preserve"> agriculture with poor retention of functional landscape components such as riparian corridors and wetlands. Those areas that have not been developed in this manner are rare and have high values for the remnant biodiversity they contain and the ecosystem functional processes they retain. These are the types of coastal ecosystem assets identified here.</w:t>
      </w:r>
    </w:p>
    <w:p w14:paraId="692499E4" w14:textId="77777777" w:rsidR="00D43F15" w:rsidRPr="00846F70" w:rsidRDefault="00971988" w:rsidP="00540184">
      <w:pPr>
        <w:pStyle w:val="Heading4"/>
      </w:pPr>
      <w:r w:rsidRPr="00846F70">
        <w:t xml:space="preserve">Woodhouse - BRIA/BHWSS - </w:t>
      </w:r>
      <w:proofErr w:type="spellStart"/>
      <w:r w:rsidRPr="00846F70">
        <w:t>Jerona</w:t>
      </w:r>
      <w:proofErr w:type="spellEnd"/>
      <w:r w:rsidRPr="00846F70">
        <w:t xml:space="preserve"> - Barratta Creek Habitat corridors</w:t>
      </w:r>
    </w:p>
    <w:p w14:paraId="692499E5" w14:textId="77777777" w:rsidR="00971988" w:rsidRPr="00846F70" w:rsidRDefault="00971988" w:rsidP="00971988">
      <w:pPr>
        <w:rPr>
          <w:rFonts w:cs="Arial"/>
        </w:rPr>
      </w:pPr>
      <w:r w:rsidRPr="00846F70">
        <w:rPr>
          <w:rFonts w:cs="Arial"/>
        </w:rPr>
        <w:t xml:space="preserve">These areas are collectively the highest value remnant coastal ecosystem asset on the </w:t>
      </w:r>
      <w:r w:rsidR="00DA7DFC">
        <w:rPr>
          <w:rFonts w:cs="Arial"/>
        </w:rPr>
        <w:t>lower Burdekin floodplain</w:t>
      </w:r>
      <w:r w:rsidRPr="00846F70">
        <w:rPr>
          <w:rFonts w:cs="Arial"/>
        </w:rPr>
        <w:t xml:space="preserve"> and the highest priority for protective management. This remnant of contiguous coastal ecosystems is comprised of a complex of woodland and wetlands. It extends from Gladys Lagoon</w:t>
      </w:r>
      <w:r w:rsidR="00487EA8">
        <w:rPr>
          <w:rFonts w:cs="Arial"/>
        </w:rPr>
        <w:t>,</w:t>
      </w:r>
      <w:r w:rsidRPr="00846F70">
        <w:rPr>
          <w:rFonts w:cs="Arial"/>
        </w:rPr>
        <w:t xml:space="preserve"> and adjoining properties downstream </w:t>
      </w:r>
      <w:r w:rsidR="00487EA8">
        <w:rPr>
          <w:rFonts w:cs="Arial"/>
        </w:rPr>
        <w:t>through</w:t>
      </w:r>
      <w:r w:rsidR="00487EA8" w:rsidRPr="00846F70">
        <w:rPr>
          <w:rFonts w:cs="Arial"/>
        </w:rPr>
        <w:t xml:space="preserve"> </w:t>
      </w:r>
      <w:r w:rsidRPr="00846F70">
        <w:rPr>
          <w:rFonts w:cs="Arial"/>
        </w:rPr>
        <w:t xml:space="preserve">retained habitat corridors </w:t>
      </w:r>
      <w:r w:rsidR="00560859">
        <w:rPr>
          <w:rFonts w:cs="Arial"/>
        </w:rPr>
        <w:t xml:space="preserve">adjoin the Barratta Creek system </w:t>
      </w:r>
      <w:r w:rsidRPr="00846F70">
        <w:rPr>
          <w:rFonts w:cs="Arial"/>
        </w:rPr>
        <w:t xml:space="preserve">via the </w:t>
      </w:r>
      <w:proofErr w:type="spellStart"/>
      <w:r w:rsidRPr="00846F70">
        <w:rPr>
          <w:rFonts w:cs="Arial"/>
        </w:rPr>
        <w:t>Digeridoo</w:t>
      </w:r>
      <w:proofErr w:type="spellEnd"/>
      <w:r w:rsidRPr="00846F70">
        <w:rPr>
          <w:rFonts w:cs="Arial"/>
        </w:rPr>
        <w:t xml:space="preserve"> Lagoon systems to </w:t>
      </w:r>
      <w:proofErr w:type="spellStart"/>
      <w:r w:rsidRPr="00846F70">
        <w:rPr>
          <w:rFonts w:cs="Arial"/>
        </w:rPr>
        <w:t>Jerona</w:t>
      </w:r>
      <w:proofErr w:type="spellEnd"/>
      <w:r w:rsidRPr="00846F70">
        <w:rPr>
          <w:rFonts w:cs="Arial"/>
        </w:rPr>
        <w:t xml:space="preserve"> Station which abuts the intertidal ecosystems of Cape B</w:t>
      </w:r>
      <w:r w:rsidR="004D157B">
        <w:rPr>
          <w:rFonts w:cs="Arial"/>
        </w:rPr>
        <w:t>owling Green Bay National Park.</w:t>
      </w:r>
    </w:p>
    <w:p w14:paraId="692499E6" w14:textId="77777777" w:rsidR="00971988" w:rsidRPr="00846F70" w:rsidRDefault="00971988" w:rsidP="00971988">
      <w:pPr>
        <w:rPr>
          <w:rFonts w:cs="Arial"/>
        </w:rPr>
      </w:pPr>
      <w:r w:rsidRPr="00846F70">
        <w:rPr>
          <w:rFonts w:cs="Arial"/>
        </w:rPr>
        <w:t>T</w:t>
      </w:r>
      <w:r w:rsidR="00560859">
        <w:rPr>
          <w:rFonts w:cs="Arial"/>
        </w:rPr>
        <w:t>he value of this overall system</w:t>
      </w:r>
      <w:r w:rsidRPr="00846F70">
        <w:rPr>
          <w:rFonts w:cs="Arial"/>
        </w:rPr>
        <w:t xml:space="preserve"> is underpinned by its longitudinal connectivity from inland rangelands to coast, lateral connectivity via retained floodplain habitat corridors to adjoining Haughton and Burdekin River riparian corridors (the latter now tenuous) and representation of riparian, wetland (including deep-water lagoons), woodland and associated ecotonal communities that have been extensively impacted by or developed to agriculture elsewhere on the </w:t>
      </w:r>
      <w:r w:rsidR="00DA7DFC">
        <w:rPr>
          <w:rFonts w:cs="Arial"/>
        </w:rPr>
        <w:t>lower Burdekin floodplain</w:t>
      </w:r>
      <w:r w:rsidRPr="00846F70">
        <w:rPr>
          <w:rFonts w:cs="Arial"/>
        </w:rPr>
        <w:t xml:space="preserve">. The area includes three nationally important (DIWA) wetlands, is the catchment for an internationally important (Ramsar) wetland and includes a number of species listed under </w:t>
      </w:r>
      <w:r w:rsidR="00CC2A9C">
        <w:rPr>
          <w:rFonts w:cs="Arial"/>
        </w:rPr>
        <w:t>Queensland’s</w:t>
      </w:r>
      <w:r w:rsidR="00CC2A9C" w:rsidRPr="00846F70">
        <w:rPr>
          <w:rFonts w:cs="Arial"/>
        </w:rPr>
        <w:t xml:space="preserve"> </w:t>
      </w:r>
      <w:r w:rsidR="00CC2A9C">
        <w:rPr>
          <w:rFonts w:cs="Arial"/>
          <w:i/>
        </w:rPr>
        <w:t>Nature Conservation Act 1992</w:t>
      </w:r>
      <w:r w:rsidRPr="00846F70">
        <w:rPr>
          <w:rFonts w:cs="Arial"/>
        </w:rPr>
        <w:t xml:space="preserve"> </w:t>
      </w:r>
      <w:r w:rsidR="007873DF">
        <w:rPr>
          <w:rFonts w:cs="Arial"/>
        </w:rPr>
        <w:t>(</w:t>
      </w:r>
      <w:r w:rsidRPr="00846F70">
        <w:rPr>
          <w:rFonts w:cs="Arial"/>
        </w:rPr>
        <w:t>NCA</w:t>
      </w:r>
      <w:r w:rsidR="007873DF">
        <w:rPr>
          <w:rFonts w:cs="Arial"/>
        </w:rPr>
        <w:t>)</w:t>
      </w:r>
      <w:r w:rsidRPr="00846F70">
        <w:rPr>
          <w:rFonts w:cs="Arial"/>
        </w:rPr>
        <w:t xml:space="preserve"> and Commonwealth EPBC </w:t>
      </w:r>
      <w:r w:rsidR="007935A0">
        <w:rPr>
          <w:rFonts w:cs="Arial"/>
        </w:rPr>
        <w:t xml:space="preserve">Act </w:t>
      </w:r>
      <w:r w:rsidRPr="00846F70">
        <w:rPr>
          <w:rFonts w:cs="Arial"/>
        </w:rPr>
        <w:t>legislation. The site also has fishery and recreational values</w:t>
      </w:r>
      <w:r w:rsidR="004D157B">
        <w:rPr>
          <w:rFonts w:cs="Arial"/>
        </w:rPr>
        <w:t>.</w:t>
      </w:r>
      <w:r w:rsidR="004D157B">
        <w:rPr>
          <w:rFonts w:cs="Arial"/>
        </w:rPr>
        <w:fldChar w:fldCharType="begin"/>
      </w:r>
      <w:r w:rsidR="004D157B">
        <w:rPr>
          <w:rFonts w:cs="Arial"/>
        </w:rPr>
        <w:instrText>ADDIN RW.CITE{{20857 Tait,J. 2007}}</w:instrText>
      </w:r>
      <w:r w:rsidR="004D157B">
        <w:rPr>
          <w:rFonts w:cs="Arial"/>
        </w:rPr>
        <w:fldChar w:fldCharType="separate"/>
      </w:r>
      <w:r w:rsidR="00F36942" w:rsidRPr="00F36942">
        <w:rPr>
          <w:rFonts w:eastAsia="Times New Roman" w:cs="Arial"/>
          <w:vertAlign w:val="superscript"/>
        </w:rPr>
        <w:t>17</w:t>
      </w:r>
      <w:r w:rsidR="004D157B">
        <w:rPr>
          <w:rFonts w:cs="Arial"/>
        </w:rPr>
        <w:fldChar w:fldCharType="end"/>
      </w:r>
    </w:p>
    <w:p w14:paraId="692499E7" w14:textId="77777777" w:rsidR="00971988" w:rsidRPr="00846F70" w:rsidRDefault="00971988" w:rsidP="00971988">
      <w:pPr>
        <w:rPr>
          <w:rFonts w:cs="Arial"/>
        </w:rPr>
      </w:pPr>
      <w:r w:rsidRPr="00846F70">
        <w:rPr>
          <w:rFonts w:cs="Arial"/>
        </w:rPr>
        <w:lastRenderedPageBreak/>
        <w:t xml:space="preserve">Other than the leasehold properties on the coastal and inland sections of the described site and freehold </w:t>
      </w:r>
      <w:r w:rsidR="00487EA8">
        <w:rPr>
          <w:rFonts w:cs="Arial"/>
        </w:rPr>
        <w:t>properties</w:t>
      </w:r>
      <w:r w:rsidR="00487EA8" w:rsidRPr="00846F70">
        <w:rPr>
          <w:rFonts w:cs="Arial"/>
        </w:rPr>
        <w:t xml:space="preserve"> </w:t>
      </w:r>
      <w:r w:rsidRPr="00846F70">
        <w:rPr>
          <w:rFonts w:cs="Arial"/>
        </w:rPr>
        <w:t>adjoining the Bruce Highway and Didgeridoo Lagoon systems</w:t>
      </w:r>
      <w:r w:rsidR="00487EA8">
        <w:rPr>
          <w:rFonts w:cs="Arial"/>
        </w:rPr>
        <w:t>,</w:t>
      </w:r>
      <w:r w:rsidRPr="00846F70">
        <w:rPr>
          <w:rFonts w:cs="Arial"/>
        </w:rPr>
        <w:t xml:space="preserve"> the remainder is </w:t>
      </w:r>
      <w:r w:rsidR="00487EA8">
        <w:rPr>
          <w:rFonts w:cs="Arial"/>
        </w:rPr>
        <w:t xml:space="preserve">owned by the </w:t>
      </w:r>
      <w:r w:rsidRPr="00846F70">
        <w:rPr>
          <w:rFonts w:cs="Arial"/>
        </w:rPr>
        <w:t xml:space="preserve">State </w:t>
      </w:r>
      <w:r w:rsidR="00487EA8">
        <w:rPr>
          <w:rFonts w:cs="Arial"/>
        </w:rPr>
        <w:t xml:space="preserve">of Queensland, </w:t>
      </w:r>
      <w:r w:rsidRPr="00846F70">
        <w:rPr>
          <w:rFonts w:cs="Arial"/>
        </w:rPr>
        <w:t xml:space="preserve">managed by </w:t>
      </w:r>
      <w:proofErr w:type="spellStart"/>
      <w:r w:rsidRPr="00846F70">
        <w:rPr>
          <w:rFonts w:cs="Arial"/>
        </w:rPr>
        <w:t>Sunwater</w:t>
      </w:r>
      <w:proofErr w:type="spellEnd"/>
      <w:r w:rsidRPr="00846F70">
        <w:rPr>
          <w:rFonts w:cs="Arial"/>
        </w:rPr>
        <w:t>. Community calls to have formal conservation tenure management arrangements established for this remnant coastal ecosystem complex have been made for over two decades</w:t>
      </w:r>
      <w:r w:rsidR="004D70A1">
        <w:rPr>
          <w:rFonts w:cs="Arial"/>
        </w:rPr>
        <w:t>.</w:t>
      </w:r>
      <w:r w:rsidR="004D70A1">
        <w:rPr>
          <w:rFonts w:cs="Arial"/>
        </w:rPr>
        <w:fldChar w:fldCharType="begin"/>
      </w:r>
      <w:r w:rsidR="004D70A1">
        <w:rPr>
          <w:rFonts w:cs="Arial"/>
        </w:rPr>
        <w:instrText>ADDIN RW.CITE{{21701 Tait,J. 1990; 21697 Tait,J. 2000; 20857 Tait,J. 2007}}</w:instrText>
      </w:r>
      <w:r w:rsidR="004D70A1">
        <w:rPr>
          <w:rFonts w:cs="Arial"/>
        </w:rPr>
        <w:fldChar w:fldCharType="separate"/>
      </w:r>
      <w:r w:rsidR="00F36942" w:rsidRPr="00F36942">
        <w:rPr>
          <w:rFonts w:eastAsia="Times New Roman" w:cs="Arial"/>
          <w:vertAlign w:val="superscript"/>
        </w:rPr>
        <w:t>17,35,39</w:t>
      </w:r>
      <w:r w:rsidR="004D70A1">
        <w:rPr>
          <w:rFonts w:cs="Arial"/>
        </w:rPr>
        <w:fldChar w:fldCharType="end"/>
      </w:r>
    </w:p>
    <w:p w14:paraId="692499E8" w14:textId="77777777" w:rsidR="00971988" w:rsidRPr="00846F70" w:rsidRDefault="00971988" w:rsidP="00540184">
      <w:pPr>
        <w:pStyle w:val="Heading4"/>
      </w:pPr>
      <w:r w:rsidRPr="00846F70">
        <w:t>Majors – Double Creek riparian corridor to Mt Elliot National Park</w:t>
      </w:r>
    </w:p>
    <w:p w14:paraId="692499E9" w14:textId="77777777" w:rsidR="00971988" w:rsidRPr="00846F70" w:rsidRDefault="00971988" w:rsidP="00971988">
      <w:pPr>
        <w:rPr>
          <w:rFonts w:cs="Arial"/>
        </w:rPr>
      </w:pPr>
      <w:r w:rsidRPr="00846F70">
        <w:rPr>
          <w:rFonts w:cs="Arial"/>
        </w:rPr>
        <w:t xml:space="preserve">This area was identified as part of the </w:t>
      </w:r>
      <w:proofErr w:type="spellStart"/>
      <w:r w:rsidRPr="00846F70">
        <w:rPr>
          <w:rFonts w:cs="Arial"/>
        </w:rPr>
        <w:t>AquaBAMM</w:t>
      </w:r>
      <w:proofErr w:type="spellEnd"/>
      <w:r w:rsidRPr="00846F70">
        <w:rPr>
          <w:rFonts w:cs="Arial"/>
        </w:rPr>
        <w:t xml:space="preserve"> assessment of riverine and non-riverine wetlands in the Great Barrier Reef catchment</w:t>
      </w:r>
      <w:r w:rsidR="004D70A1">
        <w:rPr>
          <w:rFonts w:cs="Arial"/>
        </w:rPr>
        <w:t>.</w:t>
      </w:r>
      <w:r w:rsidR="00606A91">
        <w:rPr>
          <w:rFonts w:cs="Arial"/>
        </w:rPr>
        <w:fldChar w:fldCharType="begin"/>
      </w:r>
      <w:r w:rsidR="00606A91">
        <w:rPr>
          <w:rFonts w:cs="Arial"/>
        </w:rPr>
        <w:instrText>ADDIN RW.CITE{{21489 Inglis,S.N. 2009}}</w:instrText>
      </w:r>
      <w:r w:rsidR="00606A91">
        <w:rPr>
          <w:rFonts w:cs="Arial"/>
        </w:rPr>
        <w:fldChar w:fldCharType="separate"/>
      </w:r>
      <w:r w:rsidR="00F36942" w:rsidRPr="00F36942">
        <w:rPr>
          <w:rFonts w:eastAsia="Times New Roman" w:cs="Arial"/>
          <w:vertAlign w:val="superscript"/>
        </w:rPr>
        <w:t>40</w:t>
      </w:r>
      <w:r w:rsidR="00606A91">
        <w:rPr>
          <w:rFonts w:cs="Arial"/>
        </w:rPr>
        <w:fldChar w:fldCharType="end"/>
      </w:r>
      <w:r w:rsidRPr="00846F70">
        <w:rPr>
          <w:rFonts w:cs="Arial"/>
        </w:rPr>
        <w:t xml:space="preserve"> Both these streams originate in </w:t>
      </w:r>
      <w:r w:rsidR="0007695E">
        <w:rPr>
          <w:rFonts w:cs="Arial"/>
        </w:rPr>
        <w:t>Bowling Green Bay</w:t>
      </w:r>
      <w:r w:rsidR="007873DF">
        <w:rPr>
          <w:rFonts w:cs="Arial"/>
        </w:rPr>
        <w:t xml:space="preserve"> </w:t>
      </w:r>
      <w:r w:rsidRPr="00846F70">
        <w:rPr>
          <w:rFonts w:cs="Arial"/>
        </w:rPr>
        <w:t xml:space="preserve">National </w:t>
      </w:r>
      <w:r w:rsidR="0007695E">
        <w:rPr>
          <w:rFonts w:cs="Arial"/>
        </w:rPr>
        <w:t>P</w:t>
      </w:r>
      <w:r w:rsidRPr="00846F70">
        <w:rPr>
          <w:rFonts w:cs="Arial"/>
        </w:rPr>
        <w:t xml:space="preserve">ark and have high integrity bedrock hosted perennial upper catchment reaches providing good water quality and natural hydrology. Where these streams flow into the </w:t>
      </w:r>
      <w:r w:rsidR="00DA7DFC">
        <w:rPr>
          <w:rFonts w:cs="Arial"/>
        </w:rPr>
        <w:t>lower Burdekin floodplain</w:t>
      </w:r>
      <w:r w:rsidRPr="00846F70">
        <w:rPr>
          <w:rFonts w:cs="Arial"/>
        </w:rPr>
        <w:t xml:space="preserve"> lowlands they still retain relatively </w:t>
      </w:r>
      <w:r w:rsidR="0007695E" w:rsidRPr="00846F70">
        <w:rPr>
          <w:rFonts w:cs="Arial"/>
        </w:rPr>
        <w:t>intact</w:t>
      </w:r>
      <w:r w:rsidRPr="00846F70">
        <w:rPr>
          <w:rFonts w:cs="Arial"/>
        </w:rPr>
        <w:t xml:space="preserve"> riparian and ecotonal woodland vegetation. In recent years agricultural development and clearing has encroached</w:t>
      </w:r>
      <w:r w:rsidR="00E43AA4">
        <w:rPr>
          <w:rFonts w:cs="Arial"/>
        </w:rPr>
        <w:t xml:space="preserve"> on</w:t>
      </w:r>
      <w:r w:rsidRPr="00846F70">
        <w:rPr>
          <w:rFonts w:cs="Arial"/>
        </w:rPr>
        <w:t xml:space="preserve"> all sides of these riparian corridors and further encroachment and intensification of surrounding uses will begin to impact in stream values and functions. Ideally a broad agriculture setback corridor needs to be retained along these streams so that grazing can be retained and issues associated with pasture grass weed infestation and hot fire regimes can be avoided. Protective management of tributary stream riparian corridors and intervening floodplain woodlands would also consolidate the habitat and functional values of this coastal ecosystem complex.</w:t>
      </w:r>
    </w:p>
    <w:p w14:paraId="692499EA" w14:textId="77777777" w:rsidR="00971988" w:rsidRPr="00846F70" w:rsidRDefault="00971988" w:rsidP="00540184">
      <w:pPr>
        <w:pStyle w:val="Heading4"/>
      </w:pPr>
      <w:r w:rsidRPr="00846F70">
        <w:t xml:space="preserve">St Margaret’s to Palm Creek Riparian corridors and alluvial remnants. </w:t>
      </w:r>
    </w:p>
    <w:p w14:paraId="692499EB" w14:textId="42693130" w:rsidR="00971988" w:rsidRPr="00846F70" w:rsidRDefault="00971988" w:rsidP="00971988">
      <w:pPr>
        <w:rPr>
          <w:rFonts w:cs="Arial"/>
        </w:rPr>
      </w:pPr>
      <w:r w:rsidRPr="00846F70">
        <w:rPr>
          <w:rFonts w:cs="Arial"/>
        </w:rPr>
        <w:t xml:space="preserve">The values of St Margaret’s Creek were identified as part of the </w:t>
      </w:r>
      <w:proofErr w:type="spellStart"/>
      <w:r w:rsidRPr="00846F70">
        <w:rPr>
          <w:rFonts w:cs="Arial"/>
        </w:rPr>
        <w:t>AquaBAMM</w:t>
      </w:r>
      <w:proofErr w:type="spellEnd"/>
      <w:r w:rsidRPr="00846F70">
        <w:rPr>
          <w:rFonts w:cs="Arial"/>
        </w:rPr>
        <w:t xml:space="preserve"> assessment of riverine and non-riverine wetlands</w:t>
      </w:r>
      <w:r w:rsidR="00FF1F72">
        <w:rPr>
          <w:rFonts w:cs="Arial"/>
        </w:rPr>
        <w:t xml:space="preserve"> in the Great Barrier Reef</w:t>
      </w:r>
      <w:r w:rsidRPr="00846F70">
        <w:rPr>
          <w:rFonts w:cs="Arial"/>
        </w:rPr>
        <w:t xml:space="preserve"> catchment</w:t>
      </w:r>
      <w:r w:rsidR="00606A91">
        <w:rPr>
          <w:rFonts w:cs="Arial"/>
        </w:rPr>
        <w:t>.</w:t>
      </w:r>
      <w:r w:rsidR="00606A91">
        <w:rPr>
          <w:rFonts w:cs="Arial"/>
        </w:rPr>
        <w:fldChar w:fldCharType="begin"/>
      </w:r>
      <w:r w:rsidR="00606A91">
        <w:rPr>
          <w:rFonts w:cs="Arial"/>
        </w:rPr>
        <w:instrText>ADDIN RW.CITE{{21489 Inglis,S.N. 2009}}</w:instrText>
      </w:r>
      <w:r w:rsidR="00606A91">
        <w:rPr>
          <w:rFonts w:cs="Arial"/>
        </w:rPr>
        <w:fldChar w:fldCharType="separate"/>
      </w:r>
      <w:r w:rsidR="00F36942" w:rsidRPr="00F36942">
        <w:rPr>
          <w:rFonts w:eastAsia="Times New Roman" w:cs="Arial"/>
          <w:vertAlign w:val="superscript"/>
        </w:rPr>
        <w:t>40</w:t>
      </w:r>
      <w:r w:rsidR="00606A91">
        <w:rPr>
          <w:rFonts w:cs="Arial"/>
        </w:rPr>
        <w:fldChar w:fldCharType="end"/>
      </w:r>
      <w:r w:rsidRPr="00846F70">
        <w:rPr>
          <w:rFonts w:cs="Arial"/>
        </w:rPr>
        <w:t xml:space="preserve"> Both it and adjoining Palm Creek’s upper catchments </w:t>
      </w:r>
      <w:r w:rsidR="0007695E">
        <w:rPr>
          <w:rFonts w:cs="Arial"/>
        </w:rPr>
        <w:t>reside</w:t>
      </w:r>
      <w:r w:rsidR="0007695E" w:rsidRPr="00846F70">
        <w:rPr>
          <w:rFonts w:cs="Arial"/>
        </w:rPr>
        <w:t xml:space="preserve"> </w:t>
      </w:r>
      <w:r w:rsidRPr="00846F70">
        <w:rPr>
          <w:rFonts w:cs="Arial"/>
        </w:rPr>
        <w:t>within national park</w:t>
      </w:r>
      <w:r w:rsidR="0007695E">
        <w:rPr>
          <w:rFonts w:cs="Arial"/>
        </w:rPr>
        <w:t>,</w:t>
      </w:r>
      <w:r w:rsidRPr="00846F70">
        <w:rPr>
          <w:rFonts w:cs="Arial"/>
        </w:rPr>
        <w:t xml:space="preserve"> contributing good water quality and natural hydrology to receiving lowlands which include the high value Cromarty wetlands </w:t>
      </w:r>
      <w:r w:rsidR="0007695E">
        <w:rPr>
          <w:rFonts w:cs="Arial"/>
        </w:rPr>
        <w:t>in</w:t>
      </w:r>
      <w:r w:rsidRPr="00846F70">
        <w:rPr>
          <w:rFonts w:cs="Arial"/>
        </w:rPr>
        <w:t xml:space="preserve"> the Cape Bowling Green Bay Ramsar wetland site. Their riparian vegetation corridors are intact and include lowland alluvial landform hosted reaches which are typically disturbed elsewhere </w:t>
      </w:r>
      <w:r w:rsidR="001C1D31">
        <w:rPr>
          <w:rFonts w:cs="Arial"/>
        </w:rPr>
        <w:t xml:space="preserve">by </w:t>
      </w:r>
      <w:r w:rsidR="001C1D31" w:rsidRPr="00846F70">
        <w:rPr>
          <w:rFonts w:cs="Arial"/>
        </w:rPr>
        <w:t xml:space="preserve">agricultural encroachment </w:t>
      </w:r>
      <w:r w:rsidRPr="00846F70">
        <w:rPr>
          <w:rFonts w:cs="Arial"/>
        </w:rPr>
        <w:t xml:space="preserve">in the </w:t>
      </w:r>
      <w:r w:rsidR="00DA7DFC">
        <w:rPr>
          <w:rFonts w:cs="Arial"/>
        </w:rPr>
        <w:t>lower Burdekin floodplain</w:t>
      </w:r>
      <w:r w:rsidRPr="00846F70">
        <w:rPr>
          <w:rFonts w:cs="Arial"/>
        </w:rPr>
        <w:t xml:space="preserve">. Ecotonal woodland adjoins the riparian corridor in some reaches. Intervening alluvial plains retain lowland coastal woodland assemblages though half of it has been cleared. Saint Margaret Creek has a unique rainforest community on </w:t>
      </w:r>
      <w:r w:rsidR="0007695E">
        <w:rPr>
          <w:rFonts w:cs="Arial"/>
        </w:rPr>
        <w:t>the</w:t>
      </w:r>
      <w:r w:rsidR="0007695E" w:rsidRPr="00846F70">
        <w:rPr>
          <w:rFonts w:cs="Arial"/>
        </w:rPr>
        <w:t xml:space="preserve"> </w:t>
      </w:r>
      <w:r w:rsidRPr="00846F70">
        <w:rPr>
          <w:rFonts w:cs="Arial"/>
        </w:rPr>
        <w:t xml:space="preserve">distil flood delta. There are no fish passage barriers on these streams and </w:t>
      </w:r>
      <w:r w:rsidR="001C1D31">
        <w:rPr>
          <w:rFonts w:cs="Arial"/>
        </w:rPr>
        <w:t>creeks</w:t>
      </w:r>
      <w:r w:rsidRPr="00846F70">
        <w:rPr>
          <w:rFonts w:cs="Arial"/>
        </w:rPr>
        <w:t xml:space="preserve"> support a diverse fish community. This area represents one of the last relatively undeveloped alluvial plain linkages between </w:t>
      </w:r>
      <w:r w:rsidR="00C345C8">
        <w:rPr>
          <w:rFonts w:cs="Arial"/>
        </w:rPr>
        <w:t>Mt Elliot foot</w:t>
      </w:r>
      <w:r w:rsidR="00D661CF">
        <w:rPr>
          <w:rFonts w:cs="Arial"/>
        </w:rPr>
        <w:t>-</w:t>
      </w:r>
      <w:r w:rsidR="00C345C8">
        <w:rPr>
          <w:rFonts w:cs="Arial"/>
        </w:rPr>
        <w:t>slope</w:t>
      </w:r>
      <w:r w:rsidR="00D661CF">
        <w:rPr>
          <w:rFonts w:cs="Arial"/>
        </w:rPr>
        <w:t>s</w:t>
      </w:r>
      <w:r w:rsidR="00C345C8">
        <w:rPr>
          <w:rFonts w:cs="Arial"/>
        </w:rPr>
        <w:t xml:space="preserve"> (within </w:t>
      </w:r>
      <w:r w:rsidR="0007695E">
        <w:rPr>
          <w:rFonts w:cs="Arial"/>
        </w:rPr>
        <w:t>the Bowling Green Bay</w:t>
      </w:r>
      <w:r w:rsidRPr="00846F70">
        <w:rPr>
          <w:rFonts w:cs="Arial"/>
        </w:rPr>
        <w:t xml:space="preserve"> National Park</w:t>
      </w:r>
      <w:r w:rsidR="00C345C8">
        <w:rPr>
          <w:rFonts w:cs="Arial"/>
        </w:rPr>
        <w:t>)</w:t>
      </w:r>
      <w:r w:rsidRPr="00846F70">
        <w:rPr>
          <w:rFonts w:cs="Arial"/>
        </w:rPr>
        <w:t xml:space="preserve"> and lowland coastal wetlands. The high agricultural suitability of this area presents a high probability that the area could be sought to accommodate further agricultural expansion on the </w:t>
      </w:r>
      <w:r w:rsidR="00DA7DFC">
        <w:rPr>
          <w:rFonts w:cs="Arial"/>
        </w:rPr>
        <w:t>lower Burdekin floodplain</w:t>
      </w:r>
      <w:r w:rsidR="00606A91">
        <w:rPr>
          <w:rFonts w:cs="Arial"/>
        </w:rPr>
        <w:t>.</w:t>
      </w:r>
    </w:p>
    <w:p w14:paraId="692499EC" w14:textId="77777777" w:rsidR="00971988" w:rsidRPr="00846F70" w:rsidRDefault="00971988" w:rsidP="00540184">
      <w:pPr>
        <w:pStyle w:val="Heading4"/>
      </w:pPr>
      <w:r w:rsidRPr="00846F70">
        <w:t xml:space="preserve">Burdekin Delta Coastal Margins </w:t>
      </w:r>
    </w:p>
    <w:p w14:paraId="692499ED" w14:textId="77777777" w:rsidR="00971988" w:rsidRPr="00846F70" w:rsidRDefault="00971988" w:rsidP="00971988">
      <w:pPr>
        <w:rPr>
          <w:rFonts w:cs="Arial"/>
        </w:rPr>
      </w:pPr>
      <w:r w:rsidRPr="00846F70">
        <w:rPr>
          <w:rFonts w:cs="Arial"/>
        </w:rPr>
        <w:t>Much of this area was previously included on the register of the National Estate</w:t>
      </w:r>
      <w:r w:rsidR="0007695E">
        <w:rPr>
          <w:rFonts w:cs="Arial"/>
        </w:rPr>
        <w:t xml:space="preserve"> (site ID</w:t>
      </w:r>
      <w:r w:rsidR="00FF1F72">
        <w:rPr>
          <w:rFonts w:cs="Arial"/>
        </w:rPr>
        <w:t xml:space="preserve"> 15070</w:t>
      </w:r>
      <w:r w:rsidR="0007695E">
        <w:t xml:space="preserve">).  </w:t>
      </w:r>
      <w:r w:rsidRPr="00846F70">
        <w:rPr>
          <w:rFonts w:cs="Arial"/>
        </w:rPr>
        <w:t xml:space="preserve">Many of the habitat and geomorphic values for which </w:t>
      </w:r>
      <w:r w:rsidR="00FF1F72">
        <w:rPr>
          <w:rFonts w:cs="Arial"/>
        </w:rPr>
        <w:t xml:space="preserve">it </w:t>
      </w:r>
      <w:r w:rsidRPr="00846F70">
        <w:rPr>
          <w:rFonts w:cs="Arial"/>
        </w:rPr>
        <w:t>was originally listed on the National Estate register remain. Clearing and development has extended beyond what would be objectively described as soil type and land form</w:t>
      </w:r>
      <w:r w:rsidR="0007695E">
        <w:rPr>
          <w:rFonts w:cs="Arial"/>
        </w:rPr>
        <w:t>.</w:t>
      </w:r>
      <w:r w:rsidRPr="00846F70">
        <w:rPr>
          <w:rFonts w:cs="Arial"/>
        </w:rPr>
        <w:t xml:space="preserve"> However a discontinuous band of remnant coastal ecosystems comprised of beach ridge vine thickets, coastal woodlands</w:t>
      </w:r>
      <w:r w:rsidR="0007695E">
        <w:rPr>
          <w:rFonts w:cs="Arial"/>
        </w:rPr>
        <w:t xml:space="preserve">, </w:t>
      </w:r>
      <w:r w:rsidRPr="00846F70">
        <w:rPr>
          <w:rFonts w:cs="Arial"/>
        </w:rPr>
        <w:t xml:space="preserve"> riverine and palustrine wetlands remain along the landward side of shoreline beaches and mangroves from south of the Burdekin River mouth running from </w:t>
      </w:r>
      <w:proofErr w:type="spellStart"/>
      <w:r w:rsidRPr="00846F70">
        <w:rPr>
          <w:rFonts w:cs="Arial"/>
        </w:rPr>
        <w:t>Wunjunga</w:t>
      </w:r>
      <w:proofErr w:type="spellEnd"/>
      <w:r w:rsidRPr="00846F70">
        <w:rPr>
          <w:rFonts w:cs="Arial"/>
        </w:rPr>
        <w:t xml:space="preserve"> to Groper Creek north to Rita Island and along the coast to as far as Alva Beach. These remnant coastal ecosystems represent the last terrestrial buffer between the developed </w:t>
      </w:r>
      <w:r w:rsidR="00DA7DFC">
        <w:rPr>
          <w:rFonts w:cs="Arial"/>
        </w:rPr>
        <w:t>lower Burdekin floodplain</w:t>
      </w:r>
      <w:r w:rsidRPr="00846F70">
        <w:rPr>
          <w:rFonts w:cs="Arial"/>
        </w:rPr>
        <w:t xml:space="preserve"> and marine protected areas. They include threatened ecological communities and species and provide habitat for EPBC</w:t>
      </w:r>
      <w:r w:rsidR="00D661CF">
        <w:rPr>
          <w:rFonts w:cs="Arial"/>
        </w:rPr>
        <w:t xml:space="preserve"> Act</w:t>
      </w:r>
      <w:r w:rsidRPr="00846F70">
        <w:rPr>
          <w:rFonts w:cs="Arial"/>
        </w:rPr>
        <w:t xml:space="preserve"> listed migratory species. This whole complex of remnant coastal ecosystems warrants protective management.</w:t>
      </w:r>
    </w:p>
    <w:p w14:paraId="692499EE" w14:textId="77777777" w:rsidR="00971988" w:rsidRPr="00846F70" w:rsidRDefault="00971988" w:rsidP="00540184">
      <w:pPr>
        <w:pStyle w:val="Heading4"/>
      </w:pPr>
      <w:r w:rsidRPr="00846F70">
        <w:lastRenderedPageBreak/>
        <w:t xml:space="preserve">Cassidy Creek and Stokes Creek corridors between Stokes Range and Burdekin River </w:t>
      </w:r>
    </w:p>
    <w:p w14:paraId="692499EF" w14:textId="77777777" w:rsidR="00971988" w:rsidRPr="00846F70" w:rsidRDefault="00971988" w:rsidP="00971988">
      <w:pPr>
        <w:rPr>
          <w:rFonts w:cs="Arial"/>
        </w:rPr>
      </w:pPr>
      <w:r w:rsidRPr="00846F70">
        <w:rPr>
          <w:rFonts w:cs="Arial"/>
        </w:rPr>
        <w:t xml:space="preserve">The values of Cassidy Creek were identified as part of the </w:t>
      </w:r>
      <w:proofErr w:type="spellStart"/>
      <w:r w:rsidRPr="00846F70">
        <w:rPr>
          <w:rFonts w:cs="Arial"/>
        </w:rPr>
        <w:t>AquaBAMM</w:t>
      </w:r>
      <w:proofErr w:type="spellEnd"/>
      <w:r w:rsidRPr="00846F70">
        <w:rPr>
          <w:rFonts w:cs="Arial"/>
        </w:rPr>
        <w:t xml:space="preserve"> assessment of riverine and non-riverine wet</w:t>
      </w:r>
      <w:r w:rsidR="003E787B">
        <w:rPr>
          <w:rFonts w:cs="Arial"/>
        </w:rPr>
        <w:t xml:space="preserve">lands in the Great Barrier Reef </w:t>
      </w:r>
      <w:r w:rsidRPr="00846F70">
        <w:rPr>
          <w:rFonts w:cs="Arial"/>
        </w:rPr>
        <w:t>catchment</w:t>
      </w:r>
      <w:r w:rsidR="00606A91">
        <w:rPr>
          <w:rFonts w:cs="Arial"/>
        </w:rPr>
        <w:t>.</w:t>
      </w:r>
      <w:r w:rsidR="00606A91">
        <w:rPr>
          <w:rFonts w:cs="Arial"/>
        </w:rPr>
        <w:fldChar w:fldCharType="begin"/>
      </w:r>
      <w:r w:rsidR="00606A91">
        <w:rPr>
          <w:rFonts w:cs="Arial"/>
        </w:rPr>
        <w:instrText>ADDIN RW.CITE{{21489 Inglis,S.N. 2009}}</w:instrText>
      </w:r>
      <w:r w:rsidR="00606A91">
        <w:rPr>
          <w:rFonts w:cs="Arial"/>
        </w:rPr>
        <w:fldChar w:fldCharType="separate"/>
      </w:r>
      <w:r w:rsidR="00F36942" w:rsidRPr="00F36942">
        <w:rPr>
          <w:rFonts w:eastAsia="Times New Roman" w:cs="Arial"/>
          <w:vertAlign w:val="superscript"/>
        </w:rPr>
        <w:t>40</w:t>
      </w:r>
      <w:r w:rsidR="00606A91">
        <w:rPr>
          <w:rFonts w:cs="Arial"/>
        </w:rPr>
        <w:fldChar w:fldCharType="end"/>
      </w:r>
      <w:r w:rsidRPr="00846F70">
        <w:rPr>
          <w:rFonts w:cs="Arial"/>
        </w:rPr>
        <w:t xml:space="preserve"> While Cassidy Creek is </w:t>
      </w:r>
      <w:proofErr w:type="spellStart"/>
      <w:r w:rsidRPr="00846F70">
        <w:rPr>
          <w:rFonts w:cs="Arial"/>
        </w:rPr>
        <w:t>hydrologically</w:t>
      </w:r>
      <w:proofErr w:type="spellEnd"/>
      <w:r w:rsidRPr="00846F70">
        <w:rPr>
          <w:rFonts w:cs="Arial"/>
        </w:rPr>
        <w:t xml:space="preserve"> modified by sustained discharges from the Burdekin – Haughton Water supply scheme in its upper reaches</w:t>
      </w:r>
      <w:r w:rsidR="00687B2F">
        <w:rPr>
          <w:rFonts w:cs="Arial"/>
        </w:rPr>
        <w:t>,</w:t>
      </w:r>
      <w:r w:rsidRPr="00846F70">
        <w:rPr>
          <w:rFonts w:cs="Arial"/>
        </w:rPr>
        <w:t xml:space="preserve"> these artificial flows contribute to the maintenance of a well structure riparian forest community and high value in stream habitats</w:t>
      </w:r>
      <w:r w:rsidR="00687B2F">
        <w:rPr>
          <w:rFonts w:cs="Arial"/>
        </w:rPr>
        <w:t>,</w:t>
      </w:r>
      <w:r w:rsidRPr="00846F70">
        <w:rPr>
          <w:rFonts w:cs="Arial"/>
        </w:rPr>
        <w:t xml:space="preserve"> including channel hosted lagoons which support significant fish and bird populations. The value of this tributary system to catadromous fish such as barramundi within the Burdekin basin is accentuated because it joins the river system below Clare Weir</w:t>
      </w:r>
      <w:r w:rsidR="00687B2F">
        <w:rPr>
          <w:rFonts w:cs="Arial"/>
        </w:rPr>
        <w:t>, which is currently</w:t>
      </w:r>
      <w:r w:rsidRPr="00846F70">
        <w:rPr>
          <w:rFonts w:cs="Arial"/>
        </w:rPr>
        <w:t xml:space="preserve"> a major fish passage barrier. Stokes Creek has an identical remnant context as Cassidy Creek but has become more disturbed through weed infestation and unmanaged fire. Remnant Burdekin River levee forest and floodplain woodland adjoin the confluence of both creeks with the Burdekin River main channel. There is also a contiguous corridor of remnant woodland habitat linking both creek systems back to the Stokes Ranges which skirts the southern boundary of the southern Burdekin floodplain providing terrestrial biodiversity corridor values. This latter value is also accentuated by the relative proximity of the Kelly’s Mountain complex on the opposite bank of the Burdekin River which represents the terminus of habitat corridor linkages across the </w:t>
      </w:r>
      <w:r w:rsidR="00DA7DFC">
        <w:rPr>
          <w:rFonts w:cs="Arial"/>
        </w:rPr>
        <w:t>lower Burdekin floodplain</w:t>
      </w:r>
      <w:r w:rsidRPr="00846F70">
        <w:rPr>
          <w:rFonts w:cs="Arial"/>
        </w:rPr>
        <w:t xml:space="preserve"> to the Haughton River and </w:t>
      </w:r>
      <w:r w:rsidR="00687B2F">
        <w:rPr>
          <w:rFonts w:cs="Arial"/>
        </w:rPr>
        <w:t>Bowling Green Bay</w:t>
      </w:r>
      <w:r w:rsidRPr="00846F70">
        <w:rPr>
          <w:rFonts w:cs="Arial"/>
        </w:rPr>
        <w:t xml:space="preserve"> National Park.</w:t>
      </w:r>
    </w:p>
    <w:p w14:paraId="692499F0" w14:textId="77777777" w:rsidR="00971988" w:rsidRPr="00846F70" w:rsidRDefault="00971988" w:rsidP="00540184">
      <w:pPr>
        <w:pStyle w:val="Heading4"/>
      </w:pPr>
      <w:r w:rsidRPr="00846F70">
        <w:t xml:space="preserve">Floodplain Distributary Stream Remnant Habitats </w:t>
      </w:r>
    </w:p>
    <w:p w14:paraId="692499F1" w14:textId="77777777" w:rsidR="00971988" w:rsidRPr="00846F70" w:rsidRDefault="00971988" w:rsidP="00971988">
      <w:pPr>
        <w:rPr>
          <w:rFonts w:cs="Arial"/>
        </w:rPr>
      </w:pPr>
      <w:r w:rsidRPr="00846F70">
        <w:rPr>
          <w:rFonts w:cs="Arial"/>
        </w:rPr>
        <w:t xml:space="preserve">The distributary stream networks of the </w:t>
      </w:r>
      <w:r w:rsidR="00DA7DFC">
        <w:rPr>
          <w:rFonts w:cs="Arial"/>
        </w:rPr>
        <w:t>lower Burdekin floodplain</w:t>
      </w:r>
      <w:r w:rsidRPr="00846F70">
        <w:rPr>
          <w:rFonts w:cs="Arial"/>
        </w:rPr>
        <w:t xml:space="preserve"> are key functional elements of the landscape but are generally highly degraded and a priority focus for restoration activities. They do however contain isolated areas of remnant and regrowth native vegetation some of which are not captured by state regional ecosystem mapping or current vegetation clearing protection provisions </w:t>
      </w:r>
      <w:r w:rsidR="00197FF3">
        <w:rPr>
          <w:rFonts w:cs="Arial"/>
        </w:rPr>
        <w:t>(</w:t>
      </w:r>
      <w:r w:rsidRPr="00846F70">
        <w:rPr>
          <w:rFonts w:cs="Arial"/>
        </w:rPr>
        <w:t>i.e. they lie further than 50</w:t>
      </w:r>
      <w:r w:rsidR="00D661CF">
        <w:rPr>
          <w:rFonts w:cs="Arial"/>
        </w:rPr>
        <w:t xml:space="preserve"> </w:t>
      </w:r>
      <w:r w:rsidRPr="00846F70">
        <w:rPr>
          <w:rFonts w:cs="Arial"/>
        </w:rPr>
        <w:t>m</w:t>
      </w:r>
      <w:r w:rsidR="00D661CF">
        <w:rPr>
          <w:rFonts w:cs="Arial"/>
        </w:rPr>
        <w:t>etres</w:t>
      </w:r>
      <w:r w:rsidRPr="00846F70">
        <w:rPr>
          <w:rFonts w:cs="Arial"/>
        </w:rPr>
        <w:t xml:space="preserve"> from a defined watercourse or are regrowth</w:t>
      </w:r>
      <w:r w:rsidR="00197FF3">
        <w:rPr>
          <w:rFonts w:cs="Arial"/>
        </w:rPr>
        <w:t>)</w:t>
      </w:r>
      <w:r w:rsidRPr="00846F70">
        <w:rPr>
          <w:rFonts w:cs="Arial"/>
        </w:rPr>
        <w:t>. These remnants still contribute ecosystem functional values to the distributary stream catchments and serve the conservation of catchment biodiversity and provide important nuclei for future restoration aspirations. Remnant habitat complexes of one distributary stream network (Sheep Station creek) were catalogued by Tait</w:t>
      </w:r>
      <w:r w:rsidR="00CB290D">
        <w:rPr>
          <w:rFonts w:cs="Arial"/>
        </w:rPr>
        <w:fldChar w:fldCharType="begin"/>
      </w:r>
      <w:r w:rsidR="00CB290D">
        <w:rPr>
          <w:rFonts w:cs="Arial"/>
        </w:rPr>
        <w:instrText>ADDIN RW.CITE{{21702 Tait,J. 2005}}</w:instrText>
      </w:r>
      <w:r w:rsidR="00CB290D">
        <w:rPr>
          <w:rFonts w:cs="Arial"/>
        </w:rPr>
        <w:fldChar w:fldCharType="separate"/>
      </w:r>
      <w:r w:rsidR="00F36942" w:rsidRPr="00F36942">
        <w:rPr>
          <w:rFonts w:eastAsia="Times New Roman" w:cs="Arial"/>
          <w:vertAlign w:val="superscript"/>
        </w:rPr>
        <w:t>41</w:t>
      </w:r>
      <w:r w:rsidR="00CB290D">
        <w:rPr>
          <w:rFonts w:cs="Arial"/>
        </w:rPr>
        <w:fldChar w:fldCharType="end"/>
      </w:r>
      <w:r w:rsidRPr="00846F70">
        <w:rPr>
          <w:rFonts w:cs="Arial"/>
        </w:rPr>
        <w:t xml:space="preserve">. Identification and protective management for all remnant habitat areas associated with the </w:t>
      </w:r>
      <w:r w:rsidR="00DA7DFC">
        <w:rPr>
          <w:rFonts w:cs="Arial"/>
        </w:rPr>
        <w:t>lower Burdekin floodplain</w:t>
      </w:r>
      <w:r w:rsidRPr="00846F70">
        <w:rPr>
          <w:rFonts w:cs="Arial"/>
        </w:rPr>
        <w:t xml:space="preserve"> is important for securing the long term rehabilitation prospects of the distributary stream systems within the intensively developed Burdekin delta areas.</w:t>
      </w:r>
    </w:p>
    <w:p w14:paraId="692499F2" w14:textId="77777777" w:rsidR="00971988" w:rsidRPr="00846F70" w:rsidRDefault="00971988" w:rsidP="00540184">
      <w:pPr>
        <w:pStyle w:val="Heading4"/>
      </w:pPr>
      <w:r w:rsidRPr="00846F70">
        <w:t xml:space="preserve">Floodplain Lagoons </w:t>
      </w:r>
      <w:proofErr w:type="spellStart"/>
      <w:r w:rsidRPr="00846F70">
        <w:t>Inkerman</w:t>
      </w:r>
      <w:proofErr w:type="spellEnd"/>
      <w:r w:rsidRPr="00846F70">
        <w:t xml:space="preserve"> Station, 8-Mile Creek </w:t>
      </w:r>
      <w:proofErr w:type="spellStart"/>
      <w:r w:rsidRPr="00846F70">
        <w:t>Dalbeg</w:t>
      </w:r>
      <w:proofErr w:type="spellEnd"/>
      <w:r w:rsidRPr="00846F70">
        <w:t xml:space="preserve">, Swans Lagoon </w:t>
      </w:r>
      <w:proofErr w:type="spellStart"/>
      <w:r w:rsidRPr="00846F70">
        <w:t>Millaroo</w:t>
      </w:r>
      <w:proofErr w:type="spellEnd"/>
      <w:r w:rsidRPr="00846F70">
        <w:t xml:space="preserve">  </w:t>
      </w:r>
    </w:p>
    <w:p w14:paraId="692499F3" w14:textId="77777777" w:rsidR="00971988" w:rsidRPr="00846F70" w:rsidRDefault="00971988" w:rsidP="00971988">
      <w:pPr>
        <w:rPr>
          <w:rFonts w:cs="Arial"/>
        </w:rPr>
      </w:pPr>
      <w:r w:rsidRPr="00846F70">
        <w:rPr>
          <w:rFonts w:cs="Arial"/>
        </w:rPr>
        <w:t xml:space="preserve">The values of these lagoons were identified as part of the </w:t>
      </w:r>
      <w:proofErr w:type="spellStart"/>
      <w:r w:rsidRPr="00846F70">
        <w:rPr>
          <w:rFonts w:cs="Arial"/>
        </w:rPr>
        <w:t>AquaBAMM</w:t>
      </w:r>
      <w:proofErr w:type="spellEnd"/>
      <w:r w:rsidRPr="00846F70">
        <w:rPr>
          <w:rFonts w:cs="Arial"/>
        </w:rPr>
        <w:t xml:space="preserve"> assessment of riverine and non-riverine wetlands in the Great Barrier Reef catchment</w:t>
      </w:r>
      <w:r w:rsidR="00CB290D">
        <w:rPr>
          <w:rFonts w:cs="Arial"/>
        </w:rPr>
        <w:t>.</w:t>
      </w:r>
      <w:r w:rsidR="00CB290D">
        <w:rPr>
          <w:rFonts w:cs="Arial"/>
        </w:rPr>
        <w:fldChar w:fldCharType="begin"/>
      </w:r>
      <w:r w:rsidR="00CB290D">
        <w:rPr>
          <w:rFonts w:cs="Arial"/>
        </w:rPr>
        <w:instrText>ADDIN RW.CITE{{21489 Inglis,S.N. 2009}}</w:instrText>
      </w:r>
      <w:r w:rsidR="00CB290D">
        <w:rPr>
          <w:rFonts w:cs="Arial"/>
        </w:rPr>
        <w:fldChar w:fldCharType="separate"/>
      </w:r>
      <w:r w:rsidR="00F36942" w:rsidRPr="00F36942">
        <w:rPr>
          <w:rFonts w:eastAsia="Times New Roman" w:cs="Arial"/>
          <w:vertAlign w:val="superscript"/>
        </w:rPr>
        <w:t>40</w:t>
      </w:r>
      <w:r w:rsidR="00CB290D">
        <w:rPr>
          <w:rFonts w:cs="Arial"/>
        </w:rPr>
        <w:fldChar w:fldCharType="end"/>
      </w:r>
      <w:r w:rsidRPr="00846F70">
        <w:rPr>
          <w:rFonts w:cs="Arial"/>
        </w:rPr>
        <w:t xml:space="preserve"> Deepwater lagoons formed on prior river channels and distributary streams are a characteristic component of the riverine wetlands of the </w:t>
      </w:r>
      <w:r w:rsidR="00DA7DFC">
        <w:rPr>
          <w:rFonts w:cs="Arial"/>
        </w:rPr>
        <w:t>lower Burdekin floodplain</w:t>
      </w:r>
      <w:r w:rsidRPr="00846F70">
        <w:rPr>
          <w:rFonts w:cs="Arial"/>
        </w:rPr>
        <w:t>. Most occur on stream systems used for irrigation purposes or receiving large tailwater volumes and have been extensively modified and degraded by altered hydrology and inputs of elevated nutrient and sediment.</w:t>
      </w:r>
    </w:p>
    <w:p w14:paraId="692499F4" w14:textId="77777777" w:rsidR="00971988" w:rsidRPr="00846F70" w:rsidRDefault="00971988" w:rsidP="00971988">
      <w:pPr>
        <w:rPr>
          <w:rFonts w:cs="Arial"/>
          <w:i/>
        </w:rPr>
      </w:pPr>
      <w:r w:rsidRPr="00846F70">
        <w:rPr>
          <w:rFonts w:cs="Arial"/>
        </w:rPr>
        <w:t>Remnant examples that lie on the margin and/or upstream of irrigation development are not as impacted by altered hydrology and retain background water quality, seasonal habitat characteristics and native macrophyte communities. These sites are a high priority for protecti</w:t>
      </w:r>
      <w:r w:rsidR="00197FF3">
        <w:rPr>
          <w:rFonts w:cs="Arial"/>
        </w:rPr>
        <w:t>on</w:t>
      </w:r>
      <w:r w:rsidRPr="00846F70">
        <w:rPr>
          <w:rFonts w:cs="Arial"/>
        </w:rPr>
        <w:t xml:space="preserve"> from agricultural encroachment.</w:t>
      </w:r>
    </w:p>
    <w:p w14:paraId="692499F5" w14:textId="77777777" w:rsidR="00971988" w:rsidRPr="00846F70" w:rsidRDefault="00971988" w:rsidP="00540184">
      <w:pPr>
        <w:pStyle w:val="Heading4"/>
      </w:pPr>
      <w:r w:rsidRPr="00846F70">
        <w:t>Floodplain levee forests, woodlands and drainage lines</w:t>
      </w:r>
    </w:p>
    <w:p w14:paraId="692499F6" w14:textId="77777777" w:rsidR="00971988" w:rsidRPr="00846F70" w:rsidRDefault="00971988" w:rsidP="00971988">
      <w:pPr>
        <w:rPr>
          <w:rFonts w:cs="Arial"/>
        </w:rPr>
      </w:pPr>
      <w:r w:rsidRPr="00846F70">
        <w:rPr>
          <w:rFonts w:cs="Arial"/>
        </w:rPr>
        <w:t xml:space="preserve">Undeveloped coastal ecosystems occurring on soil and landform types representative of areas suitable for agricultural development now only remain on the inland, southern and western margins of the </w:t>
      </w:r>
      <w:r w:rsidR="00DA7DFC">
        <w:rPr>
          <w:rFonts w:cs="Arial"/>
        </w:rPr>
        <w:t xml:space="preserve">lower </w:t>
      </w:r>
      <w:r w:rsidR="00DA7DFC">
        <w:rPr>
          <w:rFonts w:cs="Arial"/>
        </w:rPr>
        <w:lastRenderedPageBreak/>
        <w:t>Burdekin floodplain</w:t>
      </w:r>
      <w:r w:rsidR="001E0B81">
        <w:rPr>
          <w:rFonts w:cs="Arial"/>
        </w:rPr>
        <w:t>,</w:t>
      </w:r>
      <w:r w:rsidRPr="00846F70">
        <w:rPr>
          <w:rFonts w:cs="Arial"/>
        </w:rPr>
        <w:t xml:space="preserve"> the upper Barratta, Haughton and Majors Creek catchments and south of </w:t>
      </w:r>
      <w:proofErr w:type="spellStart"/>
      <w:r w:rsidRPr="00846F70">
        <w:rPr>
          <w:rFonts w:cs="Arial"/>
        </w:rPr>
        <w:t>Inkerman</w:t>
      </w:r>
      <w:proofErr w:type="spellEnd"/>
      <w:r w:rsidRPr="00846F70">
        <w:rPr>
          <w:rFonts w:cs="Arial"/>
        </w:rPr>
        <w:t xml:space="preserve"> on the southern floodplain. These areas until now have been beyond the economic reach of existing irrigation infrastructure and/or have not been developed due to other constraints</w:t>
      </w:r>
      <w:r w:rsidR="001E0B81">
        <w:rPr>
          <w:rFonts w:cs="Arial"/>
        </w:rPr>
        <w:t xml:space="preserve"> such as</w:t>
      </w:r>
      <w:r w:rsidRPr="00846F70">
        <w:rPr>
          <w:rFonts w:cs="Arial"/>
        </w:rPr>
        <w:t xml:space="preserve"> less suitable soil types and legislative restrictions on vegetation clearing. Protective management provisions required for these areas include planning measures that ensure retained areas preserve the ecosystem functional values of the floodplain landscapes. </w:t>
      </w:r>
    </w:p>
    <w:p w14:paraId="692499F7" w14:textId="77777777" w:rsidR="00971988" w:rsidRPr="00846F70" w:rsidRDefault="00971988" w:rsidP="00971988">
      <w:pPr>
        <w:rPr>
          <w:rFonts w:cs="Arial"/>
        </w:rPr>
      </w:pPr>
      <w:r w:rsidRPr="00846F70">
        <w:rPr>
          <w:rFonts w:cs="Arial"/>
        </w:rPr>
        <w:t>Ecosystem retention goals should consider integration of broad retained woody vegetation corridors and palustrine drainage lines amongst agricultural development areas for landscape water balance, overland flow baffling, r</w:t>
      </w:r>
      <w:r w:rsidR="006575DA">
        <w:rPr>
          <w:rFonts w:cs="Arial"/>
        </w:rPr>
        <w:t>un-off</w:t>
      </w:r>
      <w:r w:rsidRPr="00846F70">
        <w:rPr>
          <w:rFonts w:cs="Arial"/>
        </w:rPr>
        <w:t xml:space="preserve"> detention, wildlife corridors and biodiversity conservation values.</w:t>
      </w:r>
    </w:p>
    <w:p w14:paraId="692499F8" w14:textId="77777777" w:rsidR="00971988" w:rsidRPr="00846F70" w:rsidRDefault="00971988" w:rsidP="00540184">
      <w:pPr>
        <w:pStyle w:val="Heading4"/>
      </w:pPr>
      <w:r w:rsidRPr="00846F70">
        <w:t>Mt Kelly node</w:t>
      </w:r>
    </w:p>
    <w:p w14:paraId="692499F9" w14:textId="77777777" w:rsidR="00971988" w:rsidRPr="00846F70" w:rsidRDefault="00971988" w:rsidP="00971988">
      <w:pPr>
        <w:rPr>
          <w:rFonts w:cs="Arial"/>
        </w:rPr>
      </w:pPr>
      <w:r w:rsidRPr="00846F70">
        <w:rPr>
          <w:rFonts w:cs="Arial"/>
        </w:rPr>
        <w:t xml:space="preserve">Mt Kelly is an important remnant habitat complex which lies at the top of the Sheep Station Creek and </w:t>
      </w:r>
      <w:proofErr w:type="spellStart"/>
      <w:r w:rsidRPr="00846F70">
        <w:rPr>
          <w:rFonts w:cs="Arial"/>
        </w:rPr>
        <w:t>Collinsons</w:t>
      </w:r>
      <w:proofErr w:type="spellEnd"/>
      <w:r w:rsidRPr="00846F70">
        <w:rPr>
          <w:rFonts w:cs="Arial"/>
        </w:rPr>
        <w:t xml:space="preserve"> Lagoon – East Barratta Creek catchments</w:t>
      </w:r>
      <w:r w:rsidR="00CB290D">
        <w:rPr>
          <w:rFonts w:cs="Arial"/>
        </w:rPr>
        <w:t>.</w:t>
      </w:r>
      <w:r w:rsidR="00CB290D">
        <w:rPr>
          <w:rFonts w:cs="Arial"/>
        </w:rPr>
        <w:fldChar w:fldCharType="begin"/>
      </w:r>
      <w:r w:rsidR="00CB290D">
        <w:rPr>
          <w:rFonts w:cs="Arial"/>
        </w:rPr>
        <w:instrText>ADDIN RW.CITE{{21702 Tait,J. 2005}}</w:instrText>
      </w:r>
      <w:r w:rsidR="00CB290D">
        <w:rPr>
          <w:rFonts w:cs="Arial"/>
        </w:rPr>
        <w:fldChar w:fldCharType="separate"/>
      </w:r>
      <w:r w:rsidR="00F36942" w:rsidRPr="00F36942">
        <w:rPr>
          <w:rFonts w:eastAsia="Times New Roman" w:cs="Arial"/>
          <w:vertAlign w:val="superscript"/>
        </w:rPr>
        <w:t>41</w:t>
      </w:r>
      <w:r w:rsidR="00CB290D">
        <w:rPr>
          <w:rFonts w:cs="Arial"/>
        </w:rPr>
        <w:fldChar w:fldCharType="end"/>
      </w:r>
      <w:r w:rsidRPr="00846F70">
        <w:rPr>
          <w:rFonts w:cs="Arial"/>
        </w:rPr>
        <w:t xml:space="preserve"> It is comprised of a range of coastal ecosystem types including woodlands on slopes and adjoining alluvial plains and wetlands on its northern foots slopes. In the 1970s the site was known to host more than six species of macropods and enigmatic fauna such as the northern spotted quoll (pers. obs.). It is also one of the last sites within the Burdekin </w:t>
      </w:r>
      <w:r w:rsidR="001E0B81">
        <w:rPr>
          <w:rFonts w:cs="Arial"/>
        </w:rPr>
        <w:t>d</w:t>
      </w:r>
      <w:r w:rsidRPr="00846F70">
        <w:rPr>
          <w:rFonts w:cs="Arial"/>
        </w:rPr>
        <w:t xml:space="preserve">elta that the spectacled hare </w:t>
      </w:r>
      <w:r w:rsidRPr="00BD356D">
        <w:rPr>
          <w:rFonts w:cs="Arial"/>
        </w:rPr>
        <w:t xml:space="preserve">wallaby </w:t>
      </w:r>
      <w:proofErr w:type="spellStart"/>
      <w:r w:rsidRPr="00BD356D">
        <w:rPr>
          <w:rStyle w:val="journalabstracttitle1"/>
          <w:b w:val="0"/>
          <w:i/>
          <w:iCs/>
          <w:sz w:val="22"/>
          <w:szCs w:val="22"/>
        </w:rPr>
        <w:t>Lagorchestes</w:t>
      </w:r>
      <w:proofErr w:type="spellEnd"/>
      <w:r w:rsidRPr="00BD356D">
        <w:rPr>
          <w:rStyle w:val="journalabstracttitle1"/>
          <w:b w:val="0"/>
          <w:i/>
          <w:iCs/>
          <w:sz w:val="22"/>
          <w:szCs w:val="22"/>
        </w:rPr>
        <w:t xml:space="preserve"> </w:t>
      </w:r>
      <w:proofErr w:type="spellStart"/>
      <w:r w:rsidRPr="00BD356D">
        <w:rPr>
          <w:rStyle w:val="journalabstracttitle1"/>
          <w:b w:val="0"/>
          <w:i/>
          <w:iCs/>
          <w:sz w:val="22"/>
          <w:szCs w:val="22"/>
        </w:rPr>
        <w:t>conspicillatus</w:t>
      </w:r>
      <w:proofErr w:type="spellEnd"/>
      <w:r w:rsidRPr="00BD356D">
        <w:rPr>
          <w:rStyle w:val="journalabstracttitle1"/>
          <w:b w:val="0"/>
          <w:i/>
          <w:iCs/>
          <w:sz w:val="22"/>
          <w:szCs w:val="22"/>
        </w:rPr>
        <w:t xml:space="preserve"> </w:t>
      </w:r>
      <w:r w:rsidRPr="00BD356D">
        <w:rPr>
          <w:rStyle w:val="journalabstracttitle1"/>
          <w:b w:val="0"/>
          <w:iCs/>
          <w:sz w:val="22"/>
          <w:szCs w:val="22"/>
        </w:rPr>
        <w:t>has been</w:t>
      </w:r>
      <w:r w:rsidRPr="00846F70">
        <w:rPr>
          <w:rStyle w:val="journalabstracttitle1"/>
          <w:b w:val="0"/>
          <w:iCs/>
        </w:rPr>
        <w:t xml:space="preserve"> </w:t>
      </w:r>
      <w:r w:rsidRPr="00BD356D">
        <w:rPr>
          <w:rStyle w:val="journalabstracttitle1"/>
          <w:b w:val="0"/>
          <w:iCs/>
          <w:sz w:val="22"/>
          <w:szCs w:val="22"/>
        </w:rPr>
        <w:t>recorded</w:t>
      </w:r>
      <w:r w:rsidR="00CB290D">
        <w:rPr>
          <w:rStyle w:val="journalabstracttitle1"/>
          <w:b w:val="0"/>
          <w:iCs/>
        </w:rPr>
        <w:t>.</w:t>
      </w:r>
      <w:r w:rsidR="00CB290D">
        <w:rPr>
          <w:rStyle w:val="journalabstracttitle1"/>
          <w:b w:val="0"/>
          <w:iCs/>
        </w:rPr>
        <w:fldChar w:fldCharType="begin"/>
      </w:r>
      <w:r w:rsidR="00CB290D">
        <w:rPr>
          <w:rStyle w:val="journalabstracttitle1"/>
          <w:b w:val="0"/>
          <w:iCs/>
        </w:rPr>
        <w:instrText>ADDIN RW.CITE{{21702 Tait,J. 2005}}</w:instrText>
      </w:r>
      <w:r w:rsidR="00CB290D">
        <w:rPr>
          <w:rStyle w:val="journalabstracttitle1"/>
          <w:b w:val="0"/>
          <w:iCs/>
        </w:rPr>
        <w:fldChar w:fldCharType="separate"/>
      </w:r>
      <w:r w:rsidR="00F36942" w:rsidRPr="00F36942">
        <w:rPr>
          <w:rFonts w:eastAsia="Times New Roman" w:cs="Arial"/>
          <w:sz w:val="23"/>
          <w:vertAlign w:val="superscript"/>
        </w:rPr>
        <w:t>41</w:t>
      </w:r>
      <w:r w:rsidR="00CB290D">
        <w:rPr>
          <w:rStyle w:val="journalabstracttitle1"/>
          <w:b w:val="0"/>
          <w:iCs/>
        </w:rPr>
        <w:fldChar w:fldCharType="end"/>
      </w:r>
      <w:r w:rsidRPr="00846F70">
        <w:rPr>
          <w:rStyle w:val="journalabstracttitle1"/>
          <w:b w:val="0"/>
          <w:iCs/>
        </w:rPr>
        <w:t xml:space="preserve"> </w:t>
      </w:r>
      <w:r w:rsidRPr="00846F70">
        <w:rPr>
          <w:rFonts w:cs="Arial"/>
        </w:rPr>
        <w:t xml:space="preserve">The site has now been extensively disturbed by clearing on colluvial foot slopes, extractive industry, erosion, rural residential development, weeds and unmanaged hot fire </w:t>
      </w:r>
      <w:proofErr w:type="gramStart"/>
      <w:r w:rsidRPr="00846F70">
        <w:rPr>
          <w:rFonts w:cs="Arial"/>
        </w:rPr>
        <w:t>regime</w:t>
      </w:r>
      <w:r w:rsidR="001E0B81">
        <w:rPr>
          <w:rFonts w:cs="Arial"/>
        </w:rPr>
        <w:t>s,</w:t>
      </w:r>
      <w:proofErr w:type="gramEnd"/>
      <w:r w:rsidRPr="00846F70">
        <w:rPr>
          <w:rFonts w:cs="Arial"/>
        </w:rPr>
        <w:t xml:space="preserve"> however it still retains valuable examples of most habitat types. Further clearing of vegetation on the lower slopes of Mt Kelly could mobilise erodible soils and present landscape water balance issues for foot slope areas. From a habitat connectivity perspective the main value of Mt Kelly is that it represents a corridor node. It is the terminus for habitat corridors extending from the Haughton River across the Barratta Creek floodplain and sits adjacent the Sheep Station Creek and Burdekin River riparian corridors and opposite corridor linkages from the Stokes Range to the south to the Burdekin River riparian corridor. Protective management for the Mt Kelly remnant habitat complex is warranted to retain corridor connectivity and ensure the retention of woodlands representative of delta alluvial soils.</w:t>
      </w:r>
    </w:p>
    <w:p w14:paraId="692499FA" w14:textId="77777777" w:rsidR="00971988" w:rsidRPr="00846F70" w:rsidRDefault="00971988" w:rsidP="00540184">
      <w:pPr>
        <w:pStyle w:val="Heading4"/>
      </w:pPr>
      <w:r w:rsidRPr="00846F70">
        <w:t xml:space="preserve">Mt </w:t>
      </w:r>
      <w:proofErr w:type="spellStart"/>
      <w:r w:rsidRPr="00846F70">
        <w:t>Inkerman</w:t>
      </w:r>
      <w:proofErr w:type="spellEnd"/>
      <w:r w:rsidRPr="00846F70">
        <w:t>-Mt Alma to Grouper Creek Remnant Corridors</w:t>
      </w:r>
    </w:p>
    <w:p w14:paraId="692499FB" w14:textId="77777777" w:rsidR="00971988" w:rsidRPr="00846F70" w:rsidRDefault="00971988" w:rsidP="00971988">
      <w:pPr>
        <w:rPr>
          <w:rFonts w:cs="Arial"/>
        </w:rPr>
      </w:pPr>
      <w:r w:rsidRPr="00846F70">
        <w:rPr>
          <w:rFonts w:cs="Arial"/>
        </w:rPr>
        <w:t xml:space="preserve">This complex of remnant woodland, grassland and wetland </w:t>
      </w:r>
      <w:r w:rsidR="001E0B81">
        <w:rPr>
          <w:rFonts w:cs="Arial"/>
        </w:rPr>
        <w:t xml:space="preserve">provide </w:t>
      </w:r>
      <w:r w:rsidR="00C345C8">
        <w:rPr>
          <w:rFonts w:cs="Arial"/>
        </w:rPr>
        <w:t xml:space="preserve">floodplain </w:t>
      </w:r>
      <w:r w:rsidRPr="00846F70">
        <w:rPr>
          <w:rFonts w:cs="Arial"/>
        </w:rPr>
        <w:t xml:space="preserve">habitat </w:t>
      </w:r>
      <w:r w:rsidR="00C345C8">
        <w:rPr>
          <w:rFonts w:cs="Arial"/>
        </w:rPr>
        <w:t>linkages</w:t>
      </w:r>
      <w:r w:rsidRPr="00846F70">
        <w:rPr>
          <w:rFonts w:cs="Arial"/>
        </w:rPr>
        <w:t xml:space="preserve"> from Saltwater Creek east of the Bruce Highway</w:t>
      </w:r>
      <w:r w:rsidR="001E0B81">
        <w:rPr>
          <w:rFonts w:cs="Arial"/>
        </w:rPr>
        <w:t>,</w:t>
      </w:r>
      <w:r w:rsidRPr="00846F70">
        <w:rPr>
          <w:rFonts w:cs="Arial"/>
        </w:rPr>
        <w:t xml:space="preserve"> north via Mt </w:t>
      </w:r>
      <w:proofErr w:type="spellStart"/>
      <w:r w:rsidRPr="00846F70">
        <w:rPr>
          <w:rFonts w:cs="Arial"/>
        </w:rPr>
        <w:t>Inkerman</w:t>
      </w:r>
      <w:proofErr w:type="spellEnd"/>
      <w:r w:rsidRPr="00846F70">
        <w:rPr>
          <w:rFonts w:cs="Arial"/>
        </w:rPr>
        <w:t xml:space="preserve"> to the settlement of Grouper Creek</w:t>
      </w:r>
      <w:r w:rsidR="001E0B81">
        <w:rPr>
          <w:rFonts w:cs="Arial"/>
        </w:rPr>
        <w:t>,</w:t>
      </w:r>
      <w:r w:rsidRPr="00846F70">
        <w:rPr>
          <w:rFonts w:cs="Arial"/>
        </w:rPr>
        <w:t xml:space="preserve"> east from Mt </w:t>
      </w:r>
      <w:proofErr w:type="spellStart"/>
      <w:r w:rsidRPr="00846F70">
        <w:rPr>
          <w:rFonts w:cs="Arial"/>
        </w:rPr>
        <w:t>Inkerman</w:t>
      </w:r>
      <w:proofErr w:type="spellEnd"/>
      <w:r w:rsidRPr="00846F70">
        <w:rPr>
          <w:rFonts w:cs="Arial"/>
        </w:rPr>
        <w:t xml:space="preserve"> via Mt Alma to Wallace’s </w:t>
      </w:r>
      <w:proofErr w:type="gramStart"/>
      <w:r w:rsidRPr="00846F70">
        <w:rPr>
          <w:rFonts w:cs="Arial"/>
        </w:rPr>
        <w:t>Landing</w:t>
      </w:r>
      <w:proofErr w:type="gramEnd"/>
      <w:r w:rsidRPr="00846F70">
        <w:rPr>
          <w:rFonts w:cs="Arial"/>
        </w:rPr>
        <w:t>. Much of the site has been heavily disturbed by weeds and past land use practices including clearing, grazing, burning and irrigation tailwater discharges. However the site still includes valuable examples of wetland and woodland habitats and provides</w:t>
      </w:r>
      <w:r w:rsidR="00C345C8">
        <w:rPr>
          <w:rFonts w:cs="Arial"/>
        </w:rPr>
        <w:t xml:space="preserve"> </w:t>
      </w:r>
      <w:r w:rsidRPr="00846F70">
        <w:rPr>
          <w:rFonts w:cs="Arial"/>
        </w:rPr>
        <w:t>important function</w:t>
      </w:r>
      <w:r w:rsidR="00C345C8">
        <w:rPr>
          <w:rFonts w:cs="Arial"/>
        </w:rPr>
        <w:t>al roles</w:t>
      </w:r>
      <w:r w:rsidR="001E0B81">
        <w:rPr>
          <w:rFonts w:cs="Arial"/>
        </w:rPr>
        <w:t xml:space="preserve"> </w:t>
      </w:r>
      <w:r w:rsidRPr="00846F70">
        <w:rPr>
          <w:rFonts w:cs="Arial"/>
        </w:rPr>
        <w:t xml:space="preserve">processing irrigation tailwater discharges from </w:t>
      </w:r>
      <w:r w:rsidR="001E0B81">
        <w:rPr>
          <w:rFonts w:cs="Arial"/>
        </w:rPr>
        <w:t xml:space="preserve">the </w:t>
      </w:r>
      <w:r w:rsidRPr="00846F70">
        <w:rPr>
          <w:rFonts w:cs="Arial"/>
        </w:rPr>
        <w:t>upper floodplain catchments</w:t>
      </w:r>
      <w:r w:rsidR="001E0B81">
        <w:rPr>
          <w:rFonts w:cs="Arial"/>
        </w:rPr>
        <w:t>,</w:t>
      </w:r>
      <w:r w:rsidRPr="00846F70">
        <w:rPr>
          <w:rFonts w:cs="Arial"/>
        </w:rPr>
        <w:t xml:space="preserve"> and act</w:t>
      </w:r>
      <w:r w:rsidR="001E0B81">
        <w:rPr>
          <w:rFonts w:cs="Arial"/>
        </w:rPr>
        <w:t>s</w:t>
      </w:r>
      <w:r w:rsidRPr="00846F70">
        <w:rPr>
          <w:rFonts w:cs="Arial"/>
        </w:rPr>
        <w:t xml:space="preserve"> as a detention area for larger rainfall events. Coastal wetlands within the complex are also likely to have </w:t>
      </w:r>
      <w:r w:rsidR="001E0B81">
        <w:rPr>
          <w:rFonts w:cs="Arial"/>
        </w:rPr>
        <w:t xml:space="preserve">locally important </w:t>
      </w:r>
      <w:r w:rsidRPr="00846F70">
        <w:rPr>
          <w:rFonts w:cs="Arial"/>
        </w:rPr>
        <w:t>fishery habitat. While there is significant opportunity for habitat restoration works in this site the primary protective management measures required are planning provisions that recognise the functional values of the area and prevent development incursion that could result in the loss of vegetated buffers (and habitats) or decrease its hydrological functions.</w:t>
      </w:r>
    </w:p>
    <w:p w14:paraId="692499FC" w14:textId="77777777" w:rsidR="00971988" w:rsidRPr="00846F70" w:rsidRDefault="00971988" w:rsidP="00540184">
      <w:pPr>
        <w:pStyle w:val="Heading4"/>
      </w:pPr>
      <w:r w:rsidRPr="00846F70">
        <w:t>Alva Beach to Lochinvar Coastal Swamps</w:t>
      </w:r>
    </w:p>
    <w:p w14:paraId="692499FD" w14:textId="77777777" w:rsidR="00971988" w:rsidRDefault="00971988" w:rsidP="00971988">
      <w:pPr>
        <w:rPr>
          <w:rFonts w:cs="Arial"/>
          <w:color w:val="000000"/>
          <w:lang w:val="en"/>
        </w:rPr>
      </w:pPr>
      <w:r w:rsidRPr="00846F70">
        <w:rPr>
          <w:rFonts w:cs="Arial"/>
        </w:rPr>
        <w:t>This continuous complex wetland aggregation</w:t>
      </w:r>
      <w:r w:rsidR="00CB290D">
        <w:rPr>
          <w:rFonts w:cs="Arial"/>
        </w:rPr>
        <w:fldChar w:fldCharType="begin"/>
      </w:r>
      <w:r w:rsidR="00CB290D">
        <w:rPr>
          <w:rFonts w:cs="Arial"/>
        </w:rPr>
        <w:instrText>ADDIN RW.CITE{{21696 Blackman,JG 1999}}</w:instrText>
      </w:r>
      <w:r w:rsidR="00CB290D">
        <w:rPr>
          <w:rFonts w:cs="Arial"/>
        </w:rPr>
        <w:fldChar w:fldCharType="separate"/>
      </w:r>
      <w:r w:rsidR="00F36942" w:rsidRPr="00F36942">
        <w:rPr>
          <w:rFonts w:eastAsia="Times New Roman" w:cs="Arial"/>
          <w:vertAlign w:val="superscript"/>
        </w:rPr>
        <w:t>32</w:t>
      </w:r>
      <w:r w:rsidR="00CB290D">
        <w:rPr>
          <w:rFonts w:cs="Arial"/>
        </w:rPr>
        <w:fldChar w:fldCharType="end"/>
      </w:r>
      <w:r w:rsidRPr="00846F70">
        <w:rPr>
          <w:rFonts w:cs="Arial"/>
        </w:rPr>
        <w:t xml:space="preserve"> occurs between the coastal margin of agricultural development and the Bowling Green Bay National Park. Most of the site falls within a nationally important (DIWA listed) wetland </w:t>
      </w:r>
      <w:r w:rsidRPr="009A0CE2">
        <w:rPr>
          <w:rFonts w:cs="Arial"/>
        </w:rPr>
        <w:t xml:space="preserve">site </w:t>
      </w:r>
      <w:r w:rsidR="001E0B81" w:rsidRPr="009A0CE2">
        <w:rPr>
          <w:rFonts w:cs="Arial"/>
        </w:rPr>
        <w:t>(</w:t>
      </w:r>
      <w:r w:rsidRPr="009A0CE2">
        <w:rPr>
          <w:rFonts w:cs="Arial"/>
        </w:rPr>
        <w:t>Burdekin-Townsville Coastal Aggregation</w:t>
      </w:r>
      <w:r w:rsidR="001E0B81" w:rsidRPr="009A0CE2">
        <w:rPr>
          <w:rFonts w:cs="Arial"/>
        </w:rPr>
        <w:t>)</w:t>
      </w:r>
      <w:r w:rsidRPr="009A0CE2">
        <w:rPr>
          <w:rFonts w:cs="Arial"/>
        </w:rPr>
        <w:t>,</w:t>
      </w:r>
      <w:r w:rsidRPr="00846F70">
        <w:rPr>
          <w:rFonts w:cs="Arial"/>
          <w:i/>
        </w:rPr>
        <w:t xml:space="preserve"> </w:t>
      </w:r>
      <w:r w:rsidRPr="00846F70">
        <w:rPr>
          <w:rFonts w:cs="Arial"/>
        </w:rPr>
        <w:t xml:space="preserve">but is predominantly freehold land and not formerly protected in terms of nature conservation tenure designation. Many of the natural palustrine wetlands within the area are protected as Great Barrier Reef wetlands under </w:t>
      </w:r>
      <w:r w:rsidRPr="00846F70">
        <w:rPr>
          <w:rFonts w:cs="Arial"/>
          <w:i/>
          <w:color w:val="000000"/>
          <w:lang w:val="en"/>
        </w:rPr>
        <w:t xml:space="preserve">State Planning Policy 4/11: Protecting Wetlands of High Ecological Significance in Great Barrier Reef </w:t>
      </w:r>
      <w:r w:rsidRPr="00846F70">
        <w:rPr>
          <w:rFonts w:cs="Arial"/>
          <w:i/>
          <w:color w:val="000000"/>
          <w:lang w:val="en"/>
        </w:rPr>
        <w:lastRenderedPageBreak/>
        <w:t xml:space="preserve">Catchments. </w:t>
      </w:r>
      <w:r w:rsidRPr="00846F70">
        <w:rPr>
          <w:rFonts w:cs="Arial"/>
          <w:color w:val="000000"/>
          <w:lang w:val="en"/>
        </w:rPr>
        <w:t>However, more extensive areas of artificially bunded wetlands are not. This area has highly significant functional values</w:t>
      </w:r>
      <w:r w:rsidR="001E0B81">
        <w:rPr>
          <w:rFonts w:cs="Arial"/>
          <w:color w:val="000000"/>
          <w:lang w:val="en"/>
        </w:rPr>
        <w:t>,</w:t>
      </w:r>
      <w:r w:rsidRPr="00846F70">
        <w:rPr>
          <w:rFonts w:cs="Arial"/>
          <w:color w:val="000000"/>
          <w:lang w:val="en"/>
        </w:rPr>
        <w:t xml:space="preserve"> being the terminus for much of the irrigation system tailwater that emanates from the Sheep Station Creek and </w:t>
      </w:r>
      <w:proofErr w:type="spellStart"/>
      <w:r w:rsidRPr="00846F70">
        <w:rPr>
          <w:rFonts w:cs="Arial"/>
          <w:color w:val="000000"/>
          <w:lang w:val="en"/>
        </w:rPr>
        <w:t>Collinsons</w:t>
      </w:r>
      <w:proofErr w:type="spellEnd"/>
      <w:r w:rsidRPr="00846F70">
        <w:rPr>
          <w:rFonts w:cs="Arial"/>
          <w:color w:val="000000"/>
          <w:lang w:val="en"/>
        </w:rPr>
        <w:t xml:space="preserve"> lagoon catchments. In the dry season, tailwater is retained within these extensive swamp complexes providing opportunities for assimilation of nutrients and </w:t>
      </w:r>
      <w:proofErr w:type="spellStart"/>
      <w:r w:rsidRPr="00846F70">
        <w:rPr>
          <w:rFonts w:cs="Arial"/>
          <w:color w:val="000000"/>
          <w:lang w:val="en"/>
        </w:rPr>
        <w:t>agri</w:t>
      </w:r>
      <w:proofErr w:type="spellEnd"/>
      <w:r w:rsidRPr="00846F70">
        <w:rPr>
          <w:rFonts w:cs="Arial"/>
          <w:color w:val="000000"/>
          <w:lang w:val="en"/>
        </w:rPr>
        <w:t>-chem</w:t>
      </w:r>
      <w:r w:rsidR="00BD356D">
        <w:rPr>
          <w:rFonts w:cs="Arial"/>
          <w:color w:val="000000"/>
          <w:lang w:val="en"/>
        </w:rPr>
        <w:t>ical</w:t>
      </w:r>
      <w:r w:rsidRPr="00846F70">
        <w:rPr>
          <w:rFonts w:cs="Arial"/>
          <w:color w:val="000000"/>
          <w:lang w:val="en"/>
        </w:rPr>
        <w:t xml:space="preserve"> residues</w:t>
      </w:r>
      <w:r w:rsidR="00B85D4F">
        <w:rPr>
          <w:rFonts w:cs="Arial"/>
          <w:color w:val="000000"/>
          <w:lang w:val="en"/>
        </w:rPr>
        <w:t>,</w:t>
      </w:r>
      <w:r w:rsidRPr="00846F70">
        <w:rPr>
          <w:rFonts w:cs="Arial"/>
          <w:color w:val="000000"/>
          <w:lang w:val="en"/>
        </w:rPr>
        <w:t xml:space="preserve"> rather than allowing direct discharge to receiving marine environments. In the wet season these coastal </w:t>
      </w:r>
      <w:r w:rsidR="00B85D4F">
        <w:rPr>
          <w:rFonts w:cs="Arial"/>
          <w:color w:val="000000"/>
          <w:lang w:val="en"/>
        </w:rPr>
        <w:t>wetlands</w:t>
      </w:r>
      <w:r w:rsidR="00B85D4F" w:rsidRPr="00846F70">
        <w:rPr>
          <w:rFonts w:cs="Arial"/>
          <w:color w:val="000000"/>
          <w:lang w:val="en"/>
        </w:rPr>
        <w:t xml:space="preserve"> </w:t>
      </w:r>
      <w:r w:rsidRPr="00846F70">
        <w:rPr>
          <w:rFonts w:cs="Arial"/>
          <w:color w:val="000000"/>
          <w:lang w:val="en"/>
        </w:rPr>
        <w:t>provide detention areas for large flow events. Impairment of some biological functions (</w:t>
      </w:r>
      <w:r w:rsidR="009A0CE2">
        <w:rPr>
          <w:rFonts w:cs="Arial"/>
          <w:color w:val="000000"/>
          <w:lang w:val="en"/>
        </w:rPr>
        <w:t xml:space="preserve">such as </w:t>
      </w:r>
      <w:r w:rsidRPr="00846F70">
        <w:rPr>
          <w:rFonts w:cs="Arial"/>
          <w:color w:val="000000"/>
          <w:lang w:val="en"/>
        </w:rPr>
        <w:t>fish passage</w:t>
      </w:r>
      <w:r w:rsidR="009A0CE2">
        <w:rPr>
          <w:rFonts w:cs="Arial"/>
          <w:color w:val="000000"/>
          <w:lang w:val="en"/>
        </w:rPr>
        <w:t xml:space="preserve"> and</w:t>
      </w:r>
      <w:r w:rsidRPr="00846F70">
        <w:rPr>
          <w:rFonts w:cs="Arial"/>
          <w:color w:val="000000"/>
          <w:lang w:val="en"/>
        </w:rPr>
        <w:t xml:space="preserve"> fish nursery</w:t>
      </w:r>
      <w:r w:rsidR="009A0CE2">
        <w:rPr>
          <w:rFonts w:cs="Arial"/>
          <w:color w:val="000000"/>
          <w:lang w:val="en"/>
        </w:rPr>
        <w:t xml:space="preserve"> provision</w:t>
      </w:r>
      <w:r w:rsidRPr="00846F70">
        <w:rPr>
          <w:rFonts w:cs="Arial"/>
          <w:color w:val="000000"/>
          <w:lang w:val="en"/>
        </w:rPr>
        <w:t>) and water quality risks (</w:t>
      </w:r>
      <w:r w:rsidR="009A0CE2">
        <w:rPr>
          <w:rFonts w:cs="Arial"/>
          <w:color w:val="000000"/>
          <w:lang w:val="en"/>
        </w:rPr>
        <w:t xml:space="preserve">such as </w:t>
      </w:r>
      <w:r w:rsidRPr="00846F70">
        <w:rPr>
          <w:rFonts w:cs="Arial"/>
          <w:color w:val="000000"/>
          <w:lang w:val="en"/>
        </w:rPr>
        <w:t xml:space="preserve">low </w:t>
      </w:r>
      <w:r w:rsidR="00B85D4F">
        <w:rPr>
          <w:rFonts w:cs="Arial"/>
          <w:color w:val="000000"/>
          <w:lang w:val="en"/>
        </w:rPr>
        <w:t>dissolved oxygen</w:t>
      </w:r>
      <w:r w:rsidR="009A0CE2">
        <w:rPr>
          <w:rFonts w:cs="Arial"/>
          <w:color w:val="000000"/>
          <w:lang w:val="en"/>
        </w:rPr>
        <w:t xml:space="preserve"> and</w:t>
      </w:r>
      <w:r w:rsidRPr="00846F70">
        <w:rPr>
          <w:rFonts w:cs="Arial"/>
          <w:color w:val="000000"/>
          <w:lang w:val="en"/>
        </w:rPr>
        <w:t xml:space="preserve"> blackwater flow even</w:t>
      </w:r>
      <w:r w:rsidR="00B85D4F">
        <w:rPr>
          <w:rFonts w:cs="Arial"/>
          <w:color w:val="000000"/>
          <w:lang w:val="en"/>
        </w:rPr>
        <w:t>t</w:t>
      </w:r>
      <w:r w:rsidRPr="00846F70">
        <w:rPr>
          <w:rFonts w:cs="Arial"/>
          <w:color w:val="000000"/>
          <w:lang w:val="en"/>
        </w:rPr>
        <w:t>s) are associated with their modified hydrology. Restoration of seasonal hydrology</w:t>
      </w:r>
      <w:r w:rsidR="009A0CE2">
        <w:rPr>
          <w:rFonts w:cs="Arial"/>
          <w:color w:val="000000"/>
          <w:lang w:val="en"/>
        </w:rPr>
        <w:t>,</w:t>
      </w:r>
      <w:r w:rsidRPr="00846F70">
        <w:rPr>
          <w:rFonts w:cs="Arial"/>
          <w:color w:val="000000"/>
          <w:lang w:val="en"/>
        </w:rPr>
        <w:t xml:space="preserve"> with</w:t>
      </w:r>
      <w:r w:rsidR="009A0CE2">
        <w:rPr>
          <w:rFonts w:cs="Arial"/>
          <w:color w:val="000000"/>
          <w:lang w:val="en"/>
        </w:rPr>
        <w:t xml:space="preserve"> </w:t>
      </w:r>
      <w:r w:rsidRPr="00846F70">
        <w:rPr>
          <w:rFonts w:cs="Arial"/>
          <w:color w:val="000000"/>
          <w:lang w:val="en"/>
        </w:rPr>
        <w:t>/ without tidal incursion reinstatement</w:t>
      </w:r>
      <w:r w:rsidR="009A0CE2">
        <w:rPr>
          <w:rFonts w:cs="Arial"/>
          <w:color w:val="000000"/>
          <w:lang w:val="en"/>
        </w:rPr>
        <w:t>,</w:t>
      </w:r>
      <w:r w:rsidRPr="00846F70">
        <w:rPr>
          <w:rFonts w:cs="Arial"/>
          <w:color w:val="000000"/>
          <w:lang w:val="en"/>
        </w:rPr>
        <w:t xml:space="preserve"> would significantly improve their functional value. Independent of restoration needs, protective management provisions are required to ensure inappropriate land uses </w:t>
      </w:r>
      <w:r w:rsidR="00B85D4F">
        <w:rPr>
          <w:rFonts w:cs="Arial"/>
          <w:color w:val="000000"/>
          <w:lang w:val="en"/>
        </w:rPr>
        <w:t>do not</w:t>
      </w:r>
      <w:r w:rsidRPr="00846F70">
        <w:rPr>
          <w:rFonts w:cs="Arial"/>
          <w:color w:val="000000"/>
          <w:lang w:val="en"/>
        </w:rPr>
        <w:t xml:space="preserve"> further undermine the functional values of this area. These coastal </w:t>
      </w:r>
      <w:r w:rsidR="00B85D4F">
        <w:rPr>
          <w:rFonts w:cs="Arial"/>
          <w:color w:val="000000"/>
          <w:lang w:val="en"/>
        </w:rPr>
        <w:t>wetlands</w:t>
      </w:r>
      <w:r w:rsidR="00B85D4F" w:rsidRPr="00846F70">
        <w:rPr>
          <w:rFonts w:cs="Arial"/>
          <w:color w:val="000000"/>
          <w:lang w:val="en"/>
        </w:rPr>
        <w:t xml:space="preserve"> </w:t>
      </w:r>
      <w:r w:rsidRPr="00846F70">
        <w:rPr>
          <w:rFonts w:cs="Arial"/>
          <w:color w:val="000000"/>
          <w:lang w:val="en"/>
        </w:rPr>
        <w:t xml:space="preserve">will also be the front line of coastal habitat changes associated with global warming driven sea level rise and management planning should seek to accommodate the landward migration of </w:t>
      </w:r>
      <w:r w:rsidR="003B41DC">
        <w:rPr>
          <w:rFonts w:cs="Arial"/>
          <w:color w:val="000000"/>
          <w:lang w:val="en"/>
        </w:rPr>
        <w:t>supra-tidal</w:t>
      </w:r>
      <w:r w:rsidRPr="00846F70">
        <w:rPr>
          <w:rFonts w:cs="Arial"/>
          <w:color w:val="000000"/>
          <w:lang w:val="en"/>
        </w:rPr>
        <w:t xml:space="preserve"> wetland communities.</w:t>
      </w:r>
    </w:p>
    <w:p w14:paraId="692499FE" w14:textId="77777777" w:rsidR="00CB290D" w:rsidRPr="00846F70" w:rsidRDefault="00CB290D" w:rsidP="00540184">
      <w:pPr>
        <w:pStyle w:val="Heading2"/>
        <w:rPr>
          <w:lang w:val="en"/>
        </w:rPr>
      </w:pPr>
      <w:bookmarkStart w:id="38" w:name="_Toc373335382"/>
      <w:r>
        <w:rPr>
          <w:lang w:val="en"/>
        </w:rPr>
        <w:t>Reconnection and rehabilitation of disturbed coastal ecosystems</w:t>
      </w:r>
      <w:bookmarkEnd w:id="38"/>
    </w:p>
    <w:p w14:paraId="692499FF" w14:textId="77777777" w:rsidR="009A3BCC" w:rsidRPr="00846F70" w:rsidRDefault="009A3BCC" w:rsidP="009A3BCC">
      <w:pPr>
        <w:spacing w:after="240"/>
        <w:rPr>
          <w:rFonts w:cs="Arial"/>
          <w:iCs/>
          <w:lang w:val="en"/>
        </w:rPr>
      </w:pPr>
      <w:r w:rsidRPr="00846F70">
        <w:rPr>
          <w:rFonts w:cs="Arial"/>
          <w:iCs/>
          <w:lang w:val="en"/>
        </w:rPr>
        <w:t xml:space="preserve">Key considerations in moving toward improved </w:t>
      </w:r>
      <w:r w:rsidR="00C345C8">
        <w:rPr>
          <w:rFonts w:cs="Arial"/>
          <w:iCs/>
          <w:lang w:val="en"/>
        </w:rPr>
        <w:t xml:space="preserve">ecological </w:t>
      </w:r>
      <w:r w:rsidRPr="00846F70">
        <w:rPr>
          <w:rFonts w:cs="Arial"/>
          <w:iCs/>
          <w:lang w:val="en"/>
        </w:rPr>
        <w:t xml:space="preserve">sustainability of the </w:t>
      </w:r>
      <w:r>
        <w:rPr>
          <w:rFonts w:cs="Arial"/>
          <w:iCs/>
          <w:lang w:val="en"/>
        </w:rPr>
        <w:t>lower Burdekin floodplain</w:t>
      </w:r>
      <w:r w:rsidRPr="00846F70">
        <w:rPr>
          <w:rFonts w:cs="Arial"/>
          <w:iCs/>
          <w:lang w:val="en"/>
        </w:rPr>
        <w:t xml:space="preserve"> </w:t>
      </w:r>
      <w:r w:rsidR="00C345C8">
        <w:rPr>
          <w:rFonts w:cs="Arial"/>
          <w:iCs/>
          <w:lang w:val="en"/>
        </w:rPr>
        <w:t xml:space="preserve">sugar </w:t>
      </w:r>
      <w:r w:rsidRPr="00846F70">
        <w:rPr>
          <w:rFonts w:cs="Arial"/>
          <w:iCs/>
          <w:lang w:val="en"/>
        </w:rPr>
        <w:t>production system include reducing the level of energy and material inputs, decreasing its ‘leakiness’</w:t>
      </w:r>
      <w:r w:rsidR="00C345C8">
        <w:rPr>
          <w:rFonts w:cs="Arial"/>
          <w:iCs/>
          <w:lang w:val="en"/>
        </w:rPr>
        <w:t xml:space="preserve"> (particularly with regard to water and nutrients)</w:t>
      </w:r>
      <w:r w:rsidRPr="00846F70">
        <w:rPr>
          <w:rFonts w:cs="Arial"/>
          <w:iCs/>
          <w:lang w:val="en"/>
        </w:rPr>
        <w:t>, improving soil structure, organic content and biodiversity and altering the nature and rate of its material exports to that which can be more sustainably received and processed by downstream ecosystems.</w:t>
      </w:r>
    </w:p>
    <w:p w14:paraId="69249A00" w14:textId="77777777" w:rsidR="009A3BCC" w:rsidRPr="00846F70" w:rsidRDefault="009A3BCC" w:rsidP="009A3BCC">
      <w:pPr>
        <w:rPr>
          <w:rFonts w:cs="Arial"/>
        </w:rPr>
      </w:pPr>
      <w:r w:rsidRPr="00846F70">
        <w:rPr>
          <w:rFonts w:cs="Arial"/>
        </w:rPr>
        <w:t xml:space="preserve">Another opportunity lies in the </w:t>
      </w:r>
      <w:r w:rsidR="00C345C8">
        <w:rPr>
          <w:rFonts w:cs="Arial"/>
        </w:rPr>
        <w:t>geography</w:t>
      </w:r>
      <w:r w:rsidRPr="00846F70">
        <w:rPr>
          <w:rFonts w:cs="Arial"/>
        </w:rPr>
        <w:t xml:space="preserve"> </w:t>
      </w:r>
      <w:r w:rsidR="00C345C8">
        <w:rPr>
          <w:rFonts w:cs="Arial"/>
        </w:rPr>
        <w:t>of</w:t>
      </w:r>
      <w:r w:rsidRPr="00846F70">
        <w:rPr>
          <w:rFonts w:cs="Arial"/>
        </w:rPr>
        <w:t xml:space="preserve"> the production landscape. Currently most farms on the </w:t>
      </w:r>
      <w:r>
        <w:rPr>
          <w:rFonts w:cs="Arial"/>
        </w:rPr>
        <w:t>lower Burdekin floodplain</w:t>
      </w:r>
      <w:r w:rsidRPr="00846F70">
        <w:rPr>
          <w:rFonts w:cs="Arial"/>
        </w:rPr>
        <w:t xml:space="preserve"> are characterised as a mono-cultural landscape. For many farms the only vegetation o</w:t>
      </w:r>
      <w:r w:rsidR="007873DF">
        <w:rPr>
          <w:rFonts w:cs="Arial"/>
        </w:rPr>
        <w:t>n-farm</w:t>
      </w:r>
      <w:r w:rsidRPr="00846F70">
        <w:rPr>
          <w:rFonts w:cs="Arial"/>
        </w:rPr>
        <w:t xml:space="preserve"> other than </w:t>
      </w:r>
      <w:r w:rsidR="0045627A">
        <w:rPr>
          <w:rFonts w:cs="Arial"/>
        </w:rPr>
        <w:t>sugarcane</w:t>
      </w:r>
      <w:r w:rsidRPr="00846F70">
        <w:rPr>
          <w:rFonts w:cs="Arial"/>
        </w:rPr>
        <w:t xml:space="preserve"> itself is exotic grasses lining tailwater drains and growing on headlands. These farms have very limited capacity for o</w:t>
      </w:r>
      <w:r w:rsidR="007873DF">
        <w:rPr>
          <w:rFonts w:cs="Arial"/>
        </w:rPr>
        <w:t>n-farm</w:t>
      </w:r>
      <w:r w:rsidRPr="00846F70">
        <w:rPr>
          <w:rFonts w:cs="Arial"/>
        </w:rPr>
        <w:t xml:space="preserve"> ecological processes other than what occurs via the growth of the crop and within the soil profile and shallow aquifers. Contaminant and nutrient loads leaving the farm via irrig</w:t>
      </w:r>
      <w:r w:rsidR="009A0CE2">
        <w:rPr>
          <w:rFonts w:cs="Arial"/>
        </w:rPr>
        <w:t>ation tailwater or rainfall run-</w:t>
      </w:r>
      <w:r w:rsidRPr="00846F70">
        <w:rPr>
          <w:rFonts w:cs="Arial"/>
        </w:rPr>
        <w:t>off are not intercepted and pro</w:t>
      </w:r>
      <w:r w:rsidR="00CB290D">
        <w:rPr>
          <w:rFonts w:cs="Arial"/>
        </w:rPr>
        <w:t>cessed until they are off farm.</w:t>
      </w:r>
    </w:p>
    <w:p w14:paraId="69249A01" w14:textId="77777777" w:rsidR="009A3BCC" w:rsidRDefault="00EC1AAD" w:rsidP="00EC1AAD">
      <w:pPr>
        <w:rPr>
          <w:rFonts w:cs="Arial"/>
        </w:rPr>
      </w:pPr>
      <w:r w:rsidRPr="00846F70">
        <w:rPr>
          <w:rFonts w:cs="Arial"/>
        </w:rPr>
        <w:t>In the longer term addressing the systemic water management drivers of aquatic weed infestation will help alleviate some weed infestation issues in tailwater receiving wetland systems</w:t>
      </w:r>
      <w:r w:rsidR="009A3BCC">
        <w:rPr>
          <w:rFonts w:cs="Arial"/>
        </w:rPr>
        <w:t>.  However</w:t>
      </w:r>
      <w:r w:rsidRPr="00846F70">
        <w:rPr>
          <w:rFonts w:cs="Arial"/>
        </w:rPr>
        <w:t xml:space="preserve"> where distributary stream systems continue to be utilised as conduits for aquifer replenishment pumping, nutrient loading (including that associated with suspended solids in sourced river water) and altered hydrology will remain fixed aspects of the modified floodplain distributary streams</w:t>
      </w:r>
      <w:r w:rsidR="00CB290D">
        <w:rPr>
          <w:rFonts w:cs="Arial"/>
        </w:rPr>
        <w:t>.</w:t>
      </w:r>
    </w:p>
    <w:p w14:paraId="69249A02" w14:textId="77777777" w:rsidR="00EC1AAD" w:rsidRPr="00846F70" w:rsidRDefault="009A3BCC" w:rsidP="00EC1AAD">
      <w:pPr>
        <w:rPr>
          <w:rFonts w:cs="Arial"/>
        </w:rPr>
      </w:pPr>
      <w:r>
        <w:rPr>
          <w:rFonts w:cs="Arial"/>
        </w:rPr>
        <w:t xml:space="preserve">Under this scenario, it is expected that </w:t>
      </w:r>
      <w:r w:rsidR="00EC1AAD" w:rsidRPr="00846F70">
        <w:rPr>
          <w:rFonts w:cs="Arial"/>
        </w:rPr>
        <w:t>infestation of aquatic weeds</w:t>
      </w:r>
      <w:r>
        <w:rPr>
          <w:rFonts w:cs="Arial"/>
        </w:rPr>
        <w:t xml:space="preserve"> will remain in the system, and continue to proliferate if unmanaged</w:t>
      </w:r>
      <w:r w:rsidR="00EC1AAD" w:rsidRPr="00846F70">
        <w:rPr>
          <w:rFonts w:cs="Arial"/>
        </w:rPr>
        <w:t>.</w:t>
      </w:r>
    </w:p>
    <w:p w14:paraId="69249A03" w14:textId="77777777" w:rsidR="00EC1AAD" w:rsidRPr="00846F70" w:rsidRDefault="00EC1AAD" w:rsidP="00EC1AAD">
      <w:pPr>
        <w:rPr>
          <w:rFonts w:cs="Arial"/>
        </w:rPr>
      </w:pPr>
      <w:r w:rsidRPr="00846F70">
        <w:rPr>
          <w:rFonts w:cs="Arial"/>
        </w:rPr>
        <w:t xml:space="preserve">In the last decade </w:t>
      </w:r>
      <w:r w:rsidR="00DA7DFC">
        <w:rPr>
          <w:rFonts w:cs="Arial"/>
        </w:rPr>
        <w:t>lower Burdekin floodplain</w:t>
      </w:r>
      <w:r w:rsidRPr="00846F70">
        <w:rPr>
          <w:rFonts w:cs="Arial"/>
        </w:rPr>
        <w:t xml:space="preserve"> stakeholders with Government funding support have recovered some floodplain distributary streams from ecological collapse associated with aquatic weed infestation</w:t>
      </w:r>
      <w:r w:rsidR="00CB290D">
        <w:rPr>
          <w:rFonts w:cs="Arial"/>
        </w:rPr>
        <w:t>.</w:t>
      </w:r>
      <w:r w:rsidR="00CB290D">
        <w:rPr>
          <w:rFonts w:cs="Arial"/>
        </w:rPr>
        <w:fldChar w:fldCharType="begin"/>
      </w:r>
      <w:r w:rsidR="00CB290D">
        <w:rPr>
          <w:rFonts w:cs="Arial"/>
        </w:rPr>
        <w:instrText>ADDIN RW.CITE{{21314 Tait,J. 2001}}</w:instrText>
      </w:r>
      <w:r w:rsidR="00CB290D">
        <w:rPr>
          <w:rFonts w:cs="Arial"/>
        </w:rPr>
        <w:fldChar w:fldCharType="separate"/>
      </w:r>
      <w:r w:rsidR="00F36942" w:rsidRPr="00F36942">
        <w:rPr>
          <w:rFonts w:eastAsia="Times New Roman" w:cs="Arial"/>
          <w:vertAlign w:val="superscript"/>
        </w:rPr>
        <w:t>29</w:t>
      </w:r>
      <w:r w:rsidR="00CB290D">
        <w:rPr>
          <w:rFonts w:cs="Arial"/>
        </w:rPr>
        <w:fldChar w:fldCharType="end"/>
      </w:r>
      <w:r w:rsidR="00CB290D">
        <w:rPr>
          <w:rFonts w:cs="Arial"/>
        </w:rPr>
        <w:t xml:space="preserve"> </w:t>
      </w:r>
      <w:r w:rsidRPr="00846F70">
        <w:rPr>
          <w:rFonts w:cs="Arial"/>
        </w:rPr>
        <w:t xml:space="preserve">This has involved innovative use of weed harvesters and Burdekin Water Board operated weed rakes to remove chronic weed mat infestations and pioneering establishment of cost shared Riparian Management Agreements that have </w:t>
      </w:r>
      <w:r w:rsidR="009A0CE2">
        <w:rPr>
          <w:rFonts w:cs="Arial"/>
        </w:rPr>
        <w:t>managed</w:t>
      </w:r>
      <w:r w:rsidRPr="00846F70">
        <w:rPr>
          <w:rFonts w:cs="Arial"/>
        </w:rPr>
        <w:t xml:space="preserve"> weed infestation </w:t>
      </w:r>
      <w:r w:rsidR="009A0CE2">
        <w:rPr>
          <w:rFonts w:cs="Arial"/>
        </w:rPr>
        <w:t>by scheduling</w:t>
      </w:r>
      <w:r w:rsidRPr="00846F70">
        <w:rPr>
          <w:rFonts w:cs="Arial"/>
        </w:rPr>
        <w:t xml:space="preserve"> chemical sp</w:t>
      </w:r>
      <w:r w:rsidR="00D25615">
        <w:rPr>
          <w:rFonts w:cs="Arial"/>
        </w:rPr>
        <w:t>r</w:t>
      </w:r>
      <w:r w:rsidR="00CB290D">
        <w:rPr>
          <w:rFonts w:cs="Arial"/>
        </w:rPr>
        <w:t>aying interventions.</w:t>
      </w:r>
    </w:p>
    <w:p w14:paraId="69249A04" w14:textId="77777777" w:rsidR="00EC1AAD" w:rsidRPr="00846F70" w:rsidRDefault="00EC1AAD" w:rsidP="00EC1AAD">
      <w:pPr>
        <w:spacing w:after="240"/>
        <w:rPr>
          <w:rFonts w:eastAsia="Times New Roman" w:cs="Arial"/>
        </w:rPr>
      </w:pPr>
      <w:r w:rsidRPr="00846F70">
        <w:rPr>
          <w:rFonts w:cs="Arial"/>
        </w:rPr>
        <w:t xml:space="preserve">Under the </w:t>
      </w:r>
      <w:r w:rsidR="009A3BCC">
        <w:rPr>
          <w:rFonts w:cs="Arial"/>
        </w:rPr>
        <w:t>Queensland</w:t>
      </w:r>
      <w:r w:rsidR="009A3BCC" w:rsidRPr="00846F70">
        <w:rPr>
          <w:rFonts w:cs="Arial"/>
          <w:i/>
        </w:rPr>
        <w:t xml:space="preserve"> </w:t>
      </w:r>
      <w:r w:rsidRPr="00846F70">
        <w:rPr>
          <w:rFonts w:cs="Arial"/>
          <w:i/>
        </w:rPr>
        <w:t>Land Protection Act 2002</w:t>
      </w:r>
      <w:r w:rsidR="00D25615">
        <w:rPr>
          <w:rFonts w:cs="Arial"/>
          <w:i/>
        </w:rPr>
        <w:t>,</w:t>
      </w:r>
      <w:r w:rsidRPr="00846F70">
        <w:rPr>
          <w:rFonts w:cs="Arial"/>
        </w:rPr>
        <w:t xml:space="preserve"> Class 2 pests require coordinat</w:t>
      </w:r>
      <w:r w:rsidR="009A3BCC">
        <w:rPr>
          <w:rFonts w:cs="Arial"/>
        </w:rPr>
        <w:t xml:space="preserve">ed management </w:t>
      </w:r>
      <w:r w:rsidR="00C345C8">
        <w:rPr>
          <w:rFonts w:cs="Arial"/>
        </w:rPr>
        <w:t>between</w:t>
      </w:r>
      <w:r w:rsidR="009A3BCC">
        <w:rPr>
          <w:rFonts w:cs="Arial"/>
        </w:rPr>
        <w:t xml:space="preserve"> State and local government and landholders</w:t>
      </w:r>
      <w:r w:rsidRPr="00846F70">
        <w:rPr>
          <w:rFonts w:cs="Arial"/>
        </w:rPr>
        <w:t xml:space="preserve">. </w:t>
      </w:r>
      <w:r w:rsidRPr="00846F70">
        <w:rPr>
          <w:rFonts w:eastAsia="Times New Roman" w:cs="Arial"/>
        </w:rPr>
        <w:t xml:space="preserve">Landowners must also take reasonable steps to keep land free of Class 2 pests and </w:t>
      </w:r>
      <w:r w:rsidR="009A3BCC">
        <w:rPr>
          <w:rFonts w:eastAsia="Times New Roman" w:cs="Arial"/>
        </w:rPr>
        <w:t xml:space="preserve">it </w:t>
      </w:r>
      <w:r w:rsidRPr="00846F70">
        <w:rPr>
          <w:rFonts w:eastAsia="Times New Roman" w:cs="Arial"/>
        </w:rPr>
        <w:t>is a serious offence to introduce, keep or supply these plan</w:t>
      </w:r>
      <w:r w:rsidR="009A3BCC">
        <w:rPr>
          <w:rFonts w:eastAsia="Times New Roman" w:cs="Arial"/>
        </w:rPr>
        <w:t>t</w:t>
      </w:r>
      <w:r w:rsidRPr="00846F70">
        <w:rPr>
          <w:rFonts w:eastAsia="Times New Roman" w:cs="Arial"/>
        </w:rPr>
        <w:t>s without a permit.</w:t>
      </w:r>
    </w:p>
    <w:p w14:paraId="69249A05" w14:textId="77777777" w:rsidR="00170A36" w:rsidRPr="00846F70" w:rsidRDefault="00170A36" w:rsidP="00540184">
      <w:pPr>
        <w:pStyle w:val="Heading4"/>
      </w:pPr>
      <w:bookmarkStart w:id="39" w:name="_Toc358044508"/>
      <w:r w:rsidRPr="00846F70">
        <w:lastRenderedPageBreak/>
        <w:t xml:space="preserve">Irrigated </w:t>
      </w:r>
      <w:r w:rsidR="00542D15">
        <w:t>a</w:t>
      </w:r>
      <w:r w:rsidRPr="00846F70">
        <w:t xml:space="preserve">griculture the </w:t>
      </w:r>
      <w:r w:rsidR="00542D15">
        <w:t>d</w:t>
      </w:r>
      <w:r w:rsidRPr="00846F70">
        <w:t xml:space="preserve">ominant </w:t>
      </w:r>
      <w:r w:rsidR="00542D15">
        <w:t>‘c</w:t>
      </w:r>
      <w:r w:rsidRPr="00846F70">
        <w:t xml:space="preserve">oastal </w:t>
      </w:r>
      <w:r w:rsidR="00542D15">
        <w:t>e</w:t>
      </w:r>
      <w:r w:rsidRPr="00846F70">
        <w:t>cosystem’</w:t>
      </w:r>
      <w:bookmarkEnd w:id="39"/>
      <w:r w:rsidRPr="00846F70">
        <w:t xml:space="preserve"> </w:t>
      </w:r>
    </w:p>
    <w:p w14:paraId="69249A06" w14:textId="77777777" w:rsidR="00096B46" w:rsidRPr="00846F70" w:rsidRDefault="00C345C8" w:rsidP="00096B46">
      <w:pPr>
        <w:spacing w:after="240"/>
        <w:rPr>
          <w:rFonts w:cs="Arial"/>
        </w:rPr>
      </w:pPr>
      <w:r>
        <w:rPr>
          <w:rFonts w:cs="Arial"/>
        </w:rPr>
        <w:t>T</w:t>
      </w:r>
      <w:r w:rsidR="00096B46" w:rsidRPr="00846F70">
        <w:rPr>
          <w:rFonts w:cs="Arial"/>
        </w:rPr>
        <w:t xml:space="preserve">here is significant scope for establishing vegetation with ecosystem functional values such as </w:t>
      </w:r>
      <w:r>
        <w:rPr>
          <w:rFonts w:cs="Arial"/>
        </w:rPr>
        <w:t xml:space="preserve">that provided by </w:t>
      </w:r>
      <w:r w:rsidR="00096B46" w:rsidRPr="00846F70">
        <w:rPr>
          <w:rFonts w:cs="Arial"/>
        </w:rPr>
        <w:t>riparian and palustrine wetlands o</w:t>
      </w:r>
      <w:r w:rsidR="007873DF">
        <w:rPr>
          <w:rFonts w:cs="Arial"/>
        </w:rPr>
        <w:t>n-farm</w:t>
      </w:r>
      <w:r w:rsidR="00096B46" w:rsidRPr="00846F70">
        <w:rPr>
          <w:rFonts w:cs="Arial"/>
        </w:rPr>
        <w:t>. To be most effective</w:t>
      </w:r>
      <w:r w:rsidR="00D25615">
        <w:rPr>
          <w:rFonts w:cs="Arial"/>
        </w:rPr>
        <w:t>,</w:t>
      </w:r>
      <w:r w:rsidR="00096B46" w:rsidRPr="00846F70">
        <w:rPr>
          <w:rFonts w:cs="Arial"/>
        </w:rPr>
        <w:t xml:space="preserve"> such vegetation should be established in relation to the drainage lines and topography of individual farms. The conceptual model would be for revegetat</w:t>
      </w:r>
      <w:r w:rsidR="009A3BCC">
        <w:rPr>
          <w:rFonts w:cs="Arial"/>
        </w:rPr>
        <w:t>ion of</w:t>
      </w:r>
      <w:r w:rsidR="00096B46" w:rsidRPr="00846F70">
        <w:rPr>
          <w:rFonts w:cs="Arial"/>
        </w:rPr>
        <w:t xml:space="preserve"> drainage lines</w:t>
      </w:r>
      <w:r w:rsidR="009A3BCC">
        <w:rPr>
          <w:rFonts w:cs="Arial"/>
        </w:rPr>
        <w:t xml:space="preserve">, </w:t>
      </w:r>
      <w:r>
        <w:rPr>
          <w:rFonts w:cs="Arial"/>
        </w:rPr>
        <w:t xml:space="preserve">configured to </w:t>
      </w:r>
      <w:r w:rsidR="00096B46" w:rsidRPr="00846F70">
        <w:rPr>
          <w:rFonts w:cs="Arial"/>
        </w:rPr>
        <w:t xml:space="preserve">collect farm run-off from individual farm paddocks </w:t>
      </w:r>
      <w:r w:rsidR="009A3BCC">
        <w:rPr>
          <w:rFonts w:cs="Arial"/>
        </w:rPr>
        <w:t>for</w:t>
      </w:r>
      <w:r w:rsidR="009A3BCC" w:rsidRPr="00846F70">
        <w:rPr>
          <w:rFonts w:cs="Arial"/>
        </w:rPr>
        <w:t xml:space="preserve"> </w:t>
      </w:r>
      <w:r w:rsidR="00096B46" w:rsidRPr="00846F70">
        <w:rPr>
          <w:rFonts w:cs="Arial"/>
        </w:rPr>
        <w:t>convey</w:t>
      </w:r>
      <w:r w:rsidR="009A3BCC">
        <w:rPr>
          <w:rFonts w:cs="Arial"/>
        </w:rPr>
        <w:t>ance</w:t>
      </w:r>
      <w:r w:rsidR="00096B46" w:rsidRPr="00846F70">
        <w:rPr>
          <w:rFonts w:cs="Arial"/>
        </w:rPr>
        <w:t xml:space="preserve">  to o</w:t>
      </w:r>
      <w:r w:rsidR="007873DF">
        <w:rPr>
          <w:rFonts w:cs="Arial"/>
        </w:rPr>
        <w:t>n-farm</w:t>
      </w:r>
      <w:r w:rsidR="00096B46" w:rsidRPr="00846F70">
        <w:rPr>
          <w:rFonts w:cs="Arial"/>
        </w:rPr>
        <w:t xml:space="preserve"> collector detention basins (</w:t>
      </w:r>
      <w:r w:rsidR="009A3BCC">
        <w:rPr>
          <w:rFonts w:cs="Arial"/>
        </w:rPr>
        <w:t>d</w:t>
      </w:r>
      <w:r w:rsidR="00096B46" w:rsidRPr="00846F70">
        <w:rPr>
          <w:rFonts w:cs="Arial"/>
        </w:rPr>
        <w:t>elta areas) or recycle pits (</w:t>
      </w:r>
      <w:r w:rsidR="009A3BCC">
        <w:rPr>
          <w:rFonts w:cs="Arial"/>
        </w:rPr>
        <w:t xml:space="preserve">for </w:t>
      </w:r>
      <w:r w:rsidR="00096B46" w:rsidRPr="00846F70">
        <w:rPr>
          <w:rFonts w:cs="Arial"/>
        </w:rPr>
        <w:t>heavy soils / BHWSS areas)</w:t>
      </w:r>
      <w:r w:rsidR="009A3BCC">
        <w:rPr>
          <w:rFonts w:cs="Arial"/>
        </w:rPr>
        <w:t>. Improved ecosystem function can then be achieved by creating wetland</w:t>
      </w:r>
      <w:r w:rsidR="00096B46" w:rsidRPr="00846F70">
        <w:rPr>
          <w:rFonts w:cs="Arial"/>
        </w:rPr>
        <w:t xml:space="preserve"> forest and/or emergent palustrine vegetation margins</w:t>
      </w:r>
      <w:r w:rsidR="009A3BCC">
        <w:rPr>
          <w:rFonts w:cs="Arial"/>
        </w:rPr>
        <w:t xml:space="preserve"> in this receiving </w:t>
      </w:r>
      <w:r>
        <w:rPr>
          <w:rFonts w:cs="Arial"/>
        </w:rPr>
        <w:t>basins</w:t>
      </w:r>
      <w:r w:rsidR="00096B46" w:rsidRPr="00846F70">
        <w:rPr>
          <w:rFonts w:cs="Arial"/>
        </w:rPr>
        <w:t>.</w:t>
      </w:r>
    </w:p>
    <w:p w14:paraId="69249A07" w14:textId="77777777" w:rsidR="00FD20B4" w:rsidRDefault="00C24D97" w:rsidP="00FD20B4">
      <w:pPr>
        <w:rPr>
          <w:rFonts w:cs="Arial"/>
        </w:rPr>
      </w:pPr>
      <w:r>
        <w:rPr>
          <w:rFonts w:cs="Arial"/>
        </w:rPr>
        <w:t xml:space="preserve">Ideally a pattern of connected </w:t>
      </w:r>
      <w:r w:rsidR="00FD20B4" w:rsidRPr="00FD20B4">
        <w:rPr>
          <w:rFonts w:cs="Arial"/>
        </w:rPr>
        <w:t xml:space="preserve">detention </w:t>
      </w:r>
      <w:r>
        <w:rPr>
          <w:rFonts w:cs="Arial"/>
        </w:rPr>
        <w:t>/</w:t>
      </w:r>
      <w:r w:rsidR="00FD20B4" w:rsidRPr="00FD20B4">
        <w:rPr>
          <w:rFonts w:cs="Arial"/>
        </w:rPr>
        <w:t xml:space="preserve"> drainage </w:t>
      </w:r>
      <w:r>
        <w:rPr>
          <w:rFonts w:cs="Arial"/>
        </w:rPr>
        <w:t>/</w:t>
      </w:r>
      <w:r w:rsidR="00FD20B4" w:rsidRPr="00FD20B4">
        <w:rPr>
          <w:rFonts w:cs="Arial"/>
        </w:rPr>
        <w:t xml:space="preserve"> vegetation interception-detention could be established on the lower Burdekin floodplain at primary to </w:t>
      </w:r>
      <w:r w:rsidR="00FD20B4">
        <w:rPr>
          <w:rFonts w:cs="Arial"/>
        </w:rPr>
        <w:t>tertiary scales:</w:t>
      </w:r>
    </w:p>
    <w:p w14:paraId="69249A08" w14:textId="77777777" w:rsidR="00FD20B4" w:rsidRDefault="00FD20B4" w:rsidP="00FD20B4">
      <w:pPr>
        <w:pStyle w:val="ListParagraph"/>
        <w:numPr>
          <w:ilvl w:val="0"/>
          <w:numId w:val="52"/>
        </w:numPr>
        <w:rPr>
          <w:rFonts w:cs="Arial"/>
        </w:rPr>
      </w:pPr>
      <w:r>
        <w:rPr>
          <w:rFonts w:cs="Arial"/>
        </w:rPr>
        <w:t>O</w:t>
      </w:r>
      <w:r w:rsidRPr="00FD20B4">
        <w:rPr>
          <w:rFonts w:cs="Arial"/>
        </w:rPr>
        <w:t>n</w:t>
      </w:r>
      <w:r w:rsidR="007873DF">
        <w:rPr>
          <w:rFonts w:cs="Arial"/>
        </w:rPr>
        <w:t>-</w:t>
      </w:r>
      <w:r w:rsidRPr="00FD20B4">
        <w:rPr>
          <w:rFonts w:cs="Arial"/>
        </w:rPr>
        <w:t>farm drainage and detention/recycle basin systems would represent the primary scal</w:t>
      </w:r>
      <w:r w:rsidR="00CB290D">
        <w:rPr>
          <w:rFonts w:cs="Arial"/>
        </w:rPr>
        <w:t>e run-off from individual farms</w:t>
      </w:r>
    </w:p>
    <w:p w14:paraId="69249A09" w14:textId="77777777" w:rsidR="00FD20B4" w:rsidRDefault="00FD20B4" w:rsidP="00FD20B4">
      <w:pPr>
        <w:pStyle w:val="ListParagraph"/>
        <w:numPr>
          <w:ilvl w:val="0"/>
          <w:numId w:val="52"/>
        </w:numPr>
        <w:rPr>
          <w:rFonts w:cs="Arial"/>
        </w:rPr>
      </w:pPr>
      <w:r>
        <w:rPr>
          <w:rFonts w:cs="Arial"/>
        </w:rPr>
        <w:t xml:space="preserve">Run-off </w:t>
      </w:r>
      <w:r w:rsidRPr="00FD20B4">
        <w:rPr>
          <w:rFonts w:cs="Arial"/>
        </w:rPr>
        <w:t xml:space="preserve">conveyed </w:t>
      </w:r>
      <w:r>
        <w:rPr>
          <w:rFonts w:cs="Arial"/>
        </w:rPr>
        <w:t>by</w:t>
      </w:r>
      <w:r w:rsidRPr="00FD20B4">
        <w:rPr>
          <w:rFonts w:cs="Arial"/>
        </w:rPr>
        <w:t xml:space="preserve"> areal multi-farm vegetated drainage networks (or low order drainage lines) to larger detention areas (possibly natural wetland basins) would </w:t>
      </w:r>
      <w:r>
        <w:rPr>
          <w:rFonts w:cs="Arial"/>
        </w:rPr>
        <w:t>represent</w:t>
      </w:r>
      <w:r w:rsidR="00CB290D">
        <w:rPr>
          <w:rFonts w:cs="Arial"/>
        </w:rPr>
        <w:t xml:space="preserve"> a secondary scale</w:t>
      </w:r>
    </w:p>
    <w:p w14:paraId="69249A0A" w14:textId="77777777" w:rsidR="00FD20B4" w:rsidRDefault="00FD20B4" w:rsidP="00FD20B4">
      <w:pPr>
        <w:pStyle w:val="ListParagraph"/>
        <w:numPr>
          <w:ilvl w:val="0"/>
          <w:numId w:val="52"/>
        </w:numPr>
        <w:rPr>
          <w:rFonts w:cs="Arial"/>
        </w:rPr>
      </w:pPr>
      <w:r>
        <w:rPr>
          <w:rFonts w:cs="Arial"/>
        </w:rPr>
        <w:t>O</w:t>
      </w:r>
      <w:r w:rsidRPr="00FD20B4">
        <w:rPr>
          <w:rFonts w:cs="Arial"/>
        </w:rPr>
        <w:t>utflow from these basins via distributary stream networks to receiving estuarine and/or coastal swamps would represent at the t</w:t>
      </w:r>
      <w:r w:rsidR="00CB290D">
        <w:rPr>
          <w:rFonts w:cs="Arial"/>
        </w:rPr>
        <w:t>ertiary scale drainage network.</w:t>
      </w:r>
    </w:p>
    <w:p w14:paraId="69249A0B" w14:textId="77777777" w:rsidR="00FD20B4" w:rsidRDefault="00FD20B4" w:rsidP="00FD20B4">
      <w:pPr>
        <w:rPr>
          <w:rFonts w:cs="Arial"/>
        </w:rPr>
      </w:pPr>
    </w:p>
    <w:p w14:paraId="69249A0C" w14:textId="77777777" w:rsidR="00FD20B4" w:rsidRPr="00FD20B4" w:rsidRDefault="00FD20B4" w:rsidP="00FD20B4">
      <w:pPr>
        <w:rPr>
          <w:rFonts w:cs="Arial"/>
        </w:rPr>
      </w:pPr>
      <w:r w:rsidRPr="00FD20B4">
        <w:rPr>
          <w:rFonts w:cs="Arial"/>
        </w:rPr>
        <w:t>This would provide an integrated and ecologically functional network that promotes nutrient uptake and sediment retention in the ecosystem and reduced production system leakiness. At a floodplain macro scale, r</w:t>
      </w:r>
      <w:r w:rsidR="006575DA">
        <w:rPr>
          <w:rFonts w:cs="Arial"/>
        </w:rPr>
        <w:t>un-off</w:t>
      </w:r>
      <w:r w:rsidRPr="00FD20B4">
        <w:rPr>
          <w:rFonts w:cs="Arial"/>
        </w:rPr>
        <w:t xml:space="preserve"> hydrology would also be returned to a flow modulus (r</w:t>
      </w:r>
      <w:r w:rsidR="006575DA">
        <w:rPr>
          <w:rFonts w:cs="Arial"/>
        </w:rPr>
        <w:t>un-off</w:t>
      </w:r>
      <w:r w:rsidRPr="00FD20B4">
        <w:rPr>
          <w:rFonts w:cs="Arial"/>
        </w:rPr>
        <w:t xml:space="preserve"> rate / area) that approximate natural floodplain behaviour, particularly if flow detention areas were integrated at all scales. Additional o</w:t>
      </w:r>
      <w:r w:rsidR="007873DF">
        <w:rPr>
          <w:rFonts w:cs="Arial"/>
        </w:rPr>
        <w:t>n-farm</w:t>
      </w:r>
      <w:r w:rsidRPr="00FD20B4">
        <w:rPr>
          <w:rFonts w:cs="Arial"/>
        </w:rPr>
        <w:t xml:space="preserve"> revegetation efforts could also seek to establish transverse bands of vegetation where opportunities are provided along boundaries, service and wildlife corridors which sought to contribute functional benefits for landscape water balance (groundwater level management) and overland flow baffling during flood events.</w:t>
      </w:r>
    </w:p>
    <w:p w14:paraId="69249A0D" w14:textId="77777777" w:rsidR="00971988" w:rsidRPr="00846F70" w:rsidRDefault="00F8113B" w:rsidP="00540184">
      <w:pPr>
        <w:pStyle w:val="Heading4"/>
      </w:pPr>
      <w:r w:rsidRPr="00846F70">
        <w:t>Weeds - terrestrial</w:t>
      </w:r>
    </w:p>
    <w:p w14:paraId="69249A0E" w14:textId="77777777" w:rsidR="00F8113B" w:rsidRPr="00846F70" w:rsidRDefault="00F8113B" w:rsidP="00F8113B">
      <w:pPr>
        <w:rPr>
          <w:rFonts w:cs="Arial"/>
        </w:rPr>
      </w:pPr>
      <w:r w:rsidRPr="00846F70">
        <w:rPr>
          <w:rFonts w:cs="Arial"/>
        </w:rPr>
        <w:t>The use of floodplain distributary stream systems for distribution of aquifer recharge and irrigation water has changed them from seasonal systems to perennial systems. Through</w:t>
      </w:r>
      <w:r w:rsidR="009A3BCC">
        <w:rPr>
          <w:rFonts w:cs="Arial"/>
        </w:rPr>
        <w:t>-</w:t>
      </w:r>
      <w:r w:rsidRPr="00846F70">
        <w:rPr>
          <w:rFonts w:cs="Arial"/>
        </w:rPr>
        <w:t>put of Burdekin River water, irrigation tailwater inputs and groundwater discharges to these creek systems have collectively generated nutrient loadings an order of magnitude greater than natural for rece</w:t>
      </w:r>
      <w:r w:rsidR="00CB290D">
        <w:rPr>
          <w:rFonts w:cs="Arial"/>
        </w:rPr>
        <w:t>iving water bodies and lagoons.</w:t>
      </w:r>
    </w:p>
    <w:p w14:paraId="69249A0F" w14:textId="77777777" w:rsidR="00971988" w:rsidRPr="00846F70" w:rsidRDefault="00F8113B" w:rsidP="00971988">
      <w:pPr>
        <w:rPr>
          <w:rFonts w:cs="Arial"/>
        </w:rPr>
      </w:pPr>
      <w:r w:rsidRPr="00846F70">
        <w:rPr>
          <w:rFonts w:cs="Arial"/>
        </w:rPr>
        <w:t>E</w:t>
      </w:r>
      <w:r w:rsidR="00971988" w:rsidRPr="00846F70">
        <w:rPr>
          <w:rFonts w:cs="Arial"/>
        </w:rPr>
        <w:t xml:space="preserve">xotic pasture grasses now represent the ‘climax’ community for woodland, riparian and wetland habitat remnants within the agriculture dominated areas of the </w:t>
      </w:r>
      <w:r w:rsidR="00DA7DFC">
        <w:rPr>
          <w:rFonts w:cs="Arial"/>
        </w:rPr>
        <w:t>lower Burdekin floodplain</w:t>
      </w:r>
      <w:r w:rsidR="00971988" w:rsidRPr="00846F70">
        <w:rPr>
          <w:rFonts w:cs="Arial"/>
        </w:rPr>
        <w:t xml:space="preserve">. While addressing systemic water management issues will assist in reduction of </w:t>
      </w:r>
      <w:r w:rsidR="007D02DE">
        <w:rPr>
          <w:rFonts w:cs="Arial"/>
        </w:rPr>
        <w:t>unwanted</w:t>
      </w:r>
      <w:r w:rsidR="00971988" w:rsidRPr="00846F70">
        <w:rPr>
          <w:rFonts w:cs="Arial"/>
        </w:rPr>
        <w:t xml:space="preserve"> pasture grasses </w:t>
      </w:r>
      <w:r w:rsidR="00D27462">
        <w:rPr>
          <w:rFonts w:cs="Arial"/>
        </w:rPr>
        <w:t>in</w:t>
      </w:r>
      <w:r w:rsidR="00971988" w:rsidRPr="00846F70">
        <w:rPr>
          <w:rFonts w:cs="Arial"/>
        </w:rPr>
        <w:t xml:space="preserve"> wetter areas, most are widely naturalised and will outcompete native understorey species in the absence of grazing. As identified for aquatic weeds even with improved tailwater management, extensive areas of stream reach will remain </w:t>
      </w:r>
      <w:proofErr w:type="spellStart"/>
      <w:r w:rsidR="00971988" w:rsidRPr="00846F70">
        <w:rPr>
          <w:rFonts w:cs="Arial"/>
        </w:rPr>
        <w:t>hydrologically</w:t>
      </w:r>
      <w:proofErr w:type="spellEnd"/>
      <w:r w:rsidR="00971988" w:rsidRPr="00846F70">
        <w:rPr>
          <w:rFonts w:cs="Arial"/>
        </w:rPr>
        <w:t xml:space="preserve"> modified in the service of aquifer replenishment scheme operations. </w:t>
      </w:r>
    </w:p>
    <w:p w14:paraId="69249A10" w14:textId="77777777" w:rsidR="00971988" w:rsidRPr="00846F70" w:rsidRDefault="00971988" w:rsidP="00971988">
      <w:pPr>
        <w:rPr>
          <w:rFonts w:cs="Arial"/>
        </w:rPr>
      </w:pPr>
      <w:r w:rsidRPr="00846F70">
        <w:rPr>
          <w:rFonts w:cs="Arial"/>
        </w:rPr>
        <w:t xml:space="preserve">To reduce the dominance of pasture grasses in habitat remnants the current disturbance regime needs to be changed. Total fire exclusion is </w:t>
      </w:r>
      <w:r w:rsidR="00C24D97">
        <w:rPr>
          <w:rFonts w:cs="Arial"/>
        </w:rPr>
        <w:t xml:space="preserve">required </w:t>
      </w:r>
      <w:r w:rsidRPr="00846F70">
        <w:rPr>
          <w:rFonts w:cs="Arial"/>
        </w:rPr>
        <w:t xml:space="preserve">to facilitate </w:t>
      </w:r>
      <w:proofErr w:type="spellStart"/>
      <w:r w:rsidRPr="00846F70">
        <w:rPr>
          <w:rFonts w:cs="Arial"/>
        </w:rPr>
        <w:t>overstorey</w:t>
      </w:r>
      <w:proofErr w:type="spellEnd"/>
      <w:r w:rsidRPr="00846F70">
        <w:rPr>
          <w:rFonts w:cs="Arial"/>
        </w:rPr>
        <w:t xml:space="preserve"> recruitment toward riparian forest re-establishment. Intensive revegetation can also achieve this outcome</w:t>
      </w:r>
      <w:r w:rsidR="00C24D97">
        <w:rPr>
          <w:rFonts w:cs="Arial"/>
        </w:rPr>
        <w:t>,</w:t>
      </w:r>
      <w:r w:rsidRPr="00846F70">
        <w:rPr>
          <w:rFonts w:cs="Arial"/>
        </w:rPr>
        <w:t xml:space="preserve"> though given the fire burning practices observed in the </w:t>
      </w:r>
      <w:r w:rsidR="00DA7DFC">
        <w:rPr>
          <w:rFonts w:cs="Arial"/>
        </w:rPr>
        <w:t>lower Burdekin floodplain</w:t>
      </w:r>
      <w:r w:rsidRPr="00846F70">
        <w:rPr>
          <w:rFonts w:cs="Arial"/>
        </w:rPr>
        <w:t xml:space="preserve"> fire exclusion is difficult to maintain and one uncontrolled late dry season burn in an un</w:t>
      </w:r>
      <w:r w:rsidR="003E787B">
        <w:rPr>
          <w:rFonts w:cs="Arial"/>
        </w:rPr>
        <w:t>-</w:t>
      </w:r>
      <w:r w:rsidRPr="00846F70">
        <w:rPr>
          <w:rFonts w:cs="Arial"/>
        </w:rPr>
        <w:t>grazed pasture grass understorey can potentially undo a de</w:t>
      </w:r>
      <w:r w:rsidR="00CB290D">
        <w:rPr>
          <w:rFonts w:cs="Arial"/>
        </w:rPr>
        <w:t>cade of ecosystem regeneration.</w:t>
      </w:r>
    </w:p>
    <w:p w14:paraId="69249A11" w14:textId="77777777" w:rsidR="00971988" w:rsidRPr="00846F70" w:rsidRDefault="00971988" w:rsidP="00971988">
      <w:pPr>
        <w:rPr>
          <w:rFonts w:cs="Arial"/>
        </w:rPr>
      </w:pPr>
      <w:r w:rsidRPr="00846F70">
        <w:rPr>
          <w:rFonts w:cs="Arial"/>
        </w:rPr>
        <w:lastRenderedPageBreak/>
        <w:t xml:space="preserve">Simplistically the most obvious solution for pasture grass weed infestations is controlled re-introduction of </w:t>
      </w:r>
      <w:r w:rsidR="007873DF">
        <w:rPr>
          <w:rFonts w:cs="Arial"/>
        </w:rPr>
        <w:t xml:space="preserve">managed </w:t>
      </w:r>
      <w:r w:rsidRPr="00846F70">
        <w:rPr>
          <w:rFonts w:cs="Arial"/>
        </w:rPr>
        <w:t>grazing. Other management methods</w:t>
      </w:r>
      <w:r w:rsidR="00C24D97">
        <w:rPr>
          <w:rFonts w:cs="Arial"/>
        </w:rPr>
        <w:t>,</w:t>
      </w:r>
      <w:r w:rsidRPr="00846F70">
        <w:rPr>
          <w:rFonts w:cs="Arial"/>
        </w:rPr>
        <w:t xml:space="preserve"> </w:t>
      </w:r>
      <w:r w:rsidR="007D02DE">
        <w:rPr>
          <w:rFonts w:cs="Arial"/>
        </w:rPr>
        <w:t>such as</w:t>
      </w:r>
      <w:r w:rsidRPr="00846F70">
        <w:rPr>
          <w:rFonts w:cs="Arial"/>
        </w:rPr>
        <w:t xml:space="preserve"> mechanical and chemical control</w:t>
      </w:r>
      <w:r w:rsidR="007D02DE">
        <w:rPr>
          <w:rFonts w:cs="Arial"/>
        </w:rPr>
        <w:t>,</w:t>
      </w:r>
      <w:r w:rsidRPr="00846F70">
        <w:rPr>
          <w:rFonts w:cs="Arial"/>
        </w:rPr>
        <w:t xml:space="preserve"> have </w:t>
      </w:r>
      <w:r w:rsidR="007D02DE">
        <w:rPr>
          <w:rFonts w:cs="Arial"/>
        </w:rPr>
        <w:t>limited reasonable</w:t>
      </w:r>
      <w:r w:rsidR="007D02DE" w:rsidRPr="00846F70">
        <w:rPr>
          <w:rFonts w:cs="Arial"/>
        </w:rPr>
        <w:t xml:space="preserve"> </w:t>
      </w:r>
      <w:r w:rsidRPr="00846F70">
        <w:rPr>
          <w:rFonts w:cs="Arial"/>
        </w:rPr>
        <w:t>application at a broad acre floodplain scale though they can be appropriate for small intensively managed areas. Dense canopy forming revegetation may also ha</w:t>
      </w:r>
      <w:r w:rsidR="003E787B">
        <w:rPr>
          <w:rFonts w:cs="Arial"/>
        </w:rPr>
        <w:t>ve</w:t>
      </w:r>
      <w:r w:rsidRPr="00846F70">
        <w:rPr>
          <w:rFonts w:cs="Arial"/>
        </w:rPr>
        <w:t xml:space="preserve"> a role in pasture grass weed control (and for the re-instatement of other wetland biogeochemical process functions) but only in site</w:t>
      </w:r>
      <w:r w:rsidR="007D02DE">
        <w:rPr>
          <w:rFonts w:cs="Arial"/>
        </w:rPr>
        <w:t>s</w:t>
      </w:r>
      <w:r w:rsidRPr="00846F70">
        <w:rPr>
          <w:rFonts w:cs="Arial"/>
        </w:rPr>
        <w:t xml:space="preserve"> where fire risks can be adequately managed during the establishment period.</w:t>
      </w:r>
    </w:p>
    <w:p w14:paraId="69249A12" w14:textId="77777777" w:rsidR="00971988" w:rsidRPr="00846F70" w:rsidRDefault="007D02DE" w:rsidP="00971988">
      <w:pPr>
        <w:rPr>
          <w:rFonts w:cs="Arial"/>
        </w:rPr>
      </w:pPr>
      <w:r>
        <w:rPr>
          <w:rFonts w:cs="Arial"/>
        </w:rPr>
        <w:t>Currently m</w:t>
      </w:r>
      <w:r w:rsidR="00971988" w:rsidRPr="00846F70">
        <w:rPr>
          <w:rFonts w:cs="Arial"/>
        </w:rPr>
        <w:t xml:space="preserve">ost individual remnants are too small to support economically viable grazing operations or the costs of fencing infrastructure. Sugarcane farming landholders </w:t>
      </w:r>
      <w:r>
        <w:rPr>
          <w:rFonts w:cs="Arial"/>
        </w:rPr>
        <w:t xml:space="preserve">have limited capacity to take on </w:t>
      </w:r>
      <w:r w:rsidR="00971988" w:rsidRPr="00846F70">
        <w:rPr>
          <w:rFonts w:cs="Arial"/>
        </w:rPr>
        <w:t xml:space="preserve">the additional management and time costs associated with maintaining livestock and fencing infrastructure. Ways to overcome these constraints need to be found if the full potential of controlled grazing is to be realised as a coastal ecosystem rehabilitation and maintenance management tool in the </w:t>
      </w:r>
      <w:r w:rsidR="00DA7DFC">
        <w:rPr>
          <w:rFonts w:cs="Arial"/>
        </w:rPr>
        <w:t>lower Burdekin floodplain</w:t>
      </w:r>
      <w:r w:rsidR="00971988" w:rsidRPr="00846F70">
        <w:rPr>
          <w:rFonts w:cs="Arial"/>
        </w:rPr>
        <w:t>.</w:t>
      </w:r>
    </w:p>
    <w:p w14:paraId="69249A13" w14:textId="77777777" w:rsidR="00F24D0D" w:rsidRPr="00846F70" w:rsidRDefault="00F24D0D" w:rsidP="00F24D0D">
      <w:pPr>
        <w:rPr>
          <w:rFonts w:cs="Arial"/>
        </w:rPr>
      </w:pPr>
      <w:r w:rsidRPr="00846F70">
        <w:rPr>
          <w:rFonts w:cs="Arial"/>
        </w:rPr>
        <w:t xml:space="preserve">Not all environmental weeds are declared and landholder capacity to abide by even regulatory enforced control measures is often constrained. While most environmental weeds undermine the biodiversity and functional values of remnant coastal ecosystems it is often primarily public benefit that is associated with their control. These factors highlight the need to increase the capacity and uptake for environmental weed management in the </w:t>
      </w:r>
      <w:r w:rsidR="00DA7DFC">
        <w:rPr>
          <w:rFonts w:cs="Arial"/>
        </w:rPr>
        <w:t>lower Burdekin floodplain</w:t>
      </w:r>
      <w:r w:rsidR="00CB290D">
        <w:rPr>
          <w:rFonts w:cs="Arial"/>
        </w:rPr>
        <w:t>.</w:t>
      </w:r>
    </w:p>
    <w:p w14:paraId="69249A14" w14:textId="77777777" w:rsidR="00F8113B" w:rsidRPr="00846F70" w:rsidRDefault="00F8113B" w:rsidP="00540184">
      <w:pPr>
        <w:pStyle w:val="Heading4"/>
      </w:pPr>
      <w:r w:rsidRPr="00846F70">
        <w:t>Weeds - aquatic</w:t>
      </w:r>
    </w:p>
    <w:p w14:paraId="69249A15" w14:textId="77777777" w:rsidR="00F8113B" w:rsidRPr="00846F70" w:rsidRDefault="007D02DE" w:rsidP="00F8113B">
      <w:pPr>
        <w:rPr>
          <w:rFonts w:cs="Arial"/>
        </w:rPr>
      </w:pPr>
      <w:r>
        <w:rPr>
          <w:rFonts w:cs="Arial"/>
        </w:rPr>
        <w:t>The</w:t>
      </w:r>
      <w:r w:rsidR="00F8113B" w:rsidRPr="00846F70">
        <w:rPr>
          <w:rFonts w:cs="Arial"/>
        </w:rPr>
        <w:t xml:space="preserve"> loss of seasonal hydrology and nutrient loading have created conditions promoting the infestation of a host of aquatic weed species described in the review of wetland coastal ecosystems. Improved water use efficiency by individual</w:t>
      </w:r>
      <w:r w:rsidR="00C82454">
        <w:rPr>
          <w:rFonts w:cs="Arial"/>
        </w:rPr>
        <w:t xml:space="preserve"> irrigator</w:t>
      </w:r>
      <w:r w:rsidR="00F8113B" w:rsidRPr="00846F70">
        <w:rPr>
          <w:rFonts w:cs="Arial"/>
        </w:rPr>
        <w:t>s and bulk</w:t>
      </w:r>
      <w:r w:rsidR="00C82454">
        <w:rPr>
          <w:rFonts w:cs="Arial"/>
        </w:rPr>
        <w:t xml:space="preserve"> water </w:t>
      </w:r>
      <w:r w:rsidR="00F8113B" w:rsidRPr="00846F70">
        <w:rPr>
          <w:rFonts w:cs="Arial"/>
        </w:rPr>
        <w:t xml:space="preserve">distributors and further adoption of </w:t>
      </w:r>
      <w:r w:rsidR="002654D0">
        <w:rPr>
          <w:rFonts w:cs="Arial"/>
        </w:rPr>
        <w:t>best management practices</w:t>
      </w:r>
      <w:r w:rsidR="00F8113B" w:rsidRPr="00846F70">
        <w:rPr>
          <w:rFonts w:cs="Arial"/>
        </w:rPr>
        <w:t xml:space="preserve"> o</w:t>
      </w:r>
      <w:r w:rsidR="007873DF">
        <w:rPr>
          <w:rFonts w:cs="Arial"/>
        </w:rPr>
        <w:t>n-farm</w:t>
      </w:r>
      <w:r w:rsidR="00F8113B" w:rsidRPr="00846F70">
        <w:rPr>
          <w:rFonts w:cs="Arial"/>
        </w:rPr>
        <w:t xml:space="preserve"> could result in reduced</w:t>
      </w:r>
      <w:r w:rsidR="003E787B">
        <w:rPr>
          <w:rFonts w:cs="Arial"/>
        </w:rPr>
        <w:t xml:space="preserve"> nutrient loads</w:t>
      </w:r>
      <w:r w:rsidR="00F8113B" w:rsidRPr="00846F70">
        <w:rPr>
          <w:rFonts w:cs="Arial"/>
        </w:rPr>
        <w:t xml:space="preserve"> put</w:t>
      </w:r>
      <w:r w:rsidR="003E787B">
        <w:rPr>
          <w:rFonts w:cs="Arial"/>
        </w:rPr>
        <w:t xml:space="preserve"> through</w:t>
      </w:r>
      <w:r w:rsidR="00F8113B" w:rsidRPr="00846F70">
        <w:rPr>
          <w:rFonts w:cs="Arial"/>
        </w:rPr>
        <w:t xml:space="preserve"> water and lower contaminant loads entering these streams</w:t>
      </w:r>
      <w:r w:rsidR="00D73BBA">
        <w:rPr>
          <w:rFonts w:cs="Arial"/>
        </w:rPr>
        <w:t>. Moreover, they could</w:t>
      </w:r>
      <w:r w:rsidR="00F8113B" w:rsidRPr="00846F70">
        <w:rPr>
          <w:rFonts w:cs="Arial"/>
        </w:rPr>
        <w:t xml:space="preserve"> possibly result in re-instatement of greater seasonality in terminal bunded coastal swamps. However, for most of these stream systems the threat of aquatic weed infestation w</w:t>
      </w:r>
      <w:r w:rsidR="00542D15">
        <w:rPr>
          <w:rFonts w:cs="Arial"/>
        </w:rPr>
        <w:t>ill remain a permanent feature.</w:t>
      </w:r>
    </w:p>
    <w:p w14:paraId="69249A16" w14:textId="57416FD4" w:rsidR="00F8113B" w:rsidRPr="00846F70" w:rsidRDefault="00F8113B" w:rsidP="00F8113B">
      <w:pPr>
        <w:rPr>
          <w:rFonts w:cs="Arial"/>
        </w:rPr>
      </w:pPr>
      <w:r w:rsidRPr="00846F70">
        <w:rPr>
          <w:rFonts w:cs="Arial"/>
        </w:rPr>
        <w:t xml:space="preserve">During </w:t>
      </w:r>
      <w:r w:rsidR="007D02DE">
        <w:rPr>
          <w:rFonts w:cs="Arial"/>
        </w:rPr>
        <w:t xml:space="preserve">the </w:t>
      </w:r>
      <w:r w:rsidRPr="00846F70">
        <w:rPr>
          <w:rFonts w:cs="Arial"/>
        </w:rPr>
        <w:t>wet season</w:t>
      </w:r>
      <w:r w:rsidR="007D02DE">
        <w:rPr>
          <w:rFonts w:cs="Arial"/>
        </w:rPr>
        <w:t>,</w:t>
      </w:r>
      <w:r w:rsidRPr="00846F70">
        <w:rPr>
          <w:rFonts w:cs="Arial"/>
        </w:rPr>
        <w:t xml:space="preserve"> flow events through weed infested reaches </w:t>
      </w:r>
      <w:r w:rsidR="007D02DE">
        <w:rPr>
          <w:rFonts w:cs="Arial"/>
        </w:rPr>
        <w:t xml:space="preserve">push </w:t>
      </w:r>
      <w:r w:rsidRPr="00846F70">
        <w:rPr>
          <w:rFonts w:cs="Arial"/>
        </w:rPr>
        <w:t xml:space="preserve">deoxygenated ‘blackwater’ flows downstream </w:t>
      </w:r>
      <w:r w:rsidR="007D02DE">
        <w:rPr>
          <w:rFonts w:cs="Arial"/>
        </w:rPr>
        <w:t xml:space="preserve">to </w:t>
      </w:r>
      <w:r w:rsidR="0007639F">
        <w:rPr>
          <w:rFonts w:cs="Arial"/>
        </w:rPr>
        <w:t>receiving environments,</w:t>
      </w:r>
      <w:r w:rsidRPr="00846F70">
        <w:rPr>
          <w:rFonts w:cs="Arial"/>
        </w:rPr>
        <w:t xml:space="preserve"> </w:t>
      </w:r>
      <w:r w:rsidR="0007639F">
        <w:rPr>
          <w:rFonts w:cs="Arial"/>
        </w:rPr>
        <w:t>i</w:t>
      </w:r>
      <w:r w:rsidR="007873DF">
        <w:rPr>
          <w:rFonts w:cs="Arial"/>
        </w:rPr>
        <w:t>ncreasing the</w:t>
      </w:r>
      <w:r w:rsidR="007873DF" w:rsidRPr="00846F70">
        <w:rPr>
          <w:rFonts w:cs="Arial"/>
        </w:rPr>
        <w:t xml:space="preserve"> </w:t>
      </w:r>
      <w:r w:rsidRPr="00846F70">
        <w:rPr>
          <w:rFonts w:cs="Arial"/>
        </w:rPr>
        <w:t>cumulative impact to the biological process functions of these stream systems.</w:t>
      </w:r>
    </w:p>
    <w:p w14:paraId="69249A17" w14:textId="77777777" w:rsidR="00F8113B" w:rsidRPr="00846F70" w:rsidRDefault="00AF2FCD" w:rsidP="00F8113B">
      <w:pPr>
        <w:rPr>
          <w:rFonts w:cs="Arial"/>
        </w:rPr>
      </w:pPr>
      <w:r w:rsidRPr="00846F70">
        <w:rPr>
          <w:rFonts w:cs="Arial"/>
        </w:rPr>
        <w:t xml:space="preserve">Because of </w:t>
      </w:r>
      <w:r w:rsidR="00C82454">
        <w:rPr>
          <w:rFonts w:cs="Arial"/>
        </w:rPr>
        <w:t>their</w:t>
      </w:r>
      <w:r w:rsidR="007D02DE" w:rsidRPr="00846F70">
        <w:rPr>
          <w:rFonts w:cs="Arial"/>
        </w:rPr>
        <w:t xml:space="preserve"> </w:t>
      </w:r>
      <w:r w:rsidRPr="00846F70">
        <w:rPr>
          <w:rFonts w:cs="Arial"/>
        </w:rPr>
        <w:t>mobile nature</w:t>
      </w:r>
      <w:r w:rsidR="009F5DAF">
        <w:rPr>
          <w:rFonts w:cs="Arial"/>
        </w:rPr>
        <w:t>,</w:t>
      </w:r>
      <w:r w:rsidRPr="00846F70">
        <w:rPr>
          <w:rFonts w:cs="Arial"/>
        </w:rPr>
        <w:t xml:space="preserve"> </w:t>
      </w:r>
      <w:r w:rsidR="007D02DE">
        <w:rPr>
          <w:rFonts w:cs="Arial"/>
        </w:rPr>
        <w:t>floating</w:t>
      </w:r>
      <w:r w:rsidRPr="00846F70">
        <w:rPr>
          <w:rFonts w:cs="Arial"/>
        </w:rPr>
        <w:t xml:space="preserve"> w</w:t>
      </w:r>
      <w:r w:rsidRPr="00846F70">
        <w:rPr>
          <w:rFonts w:cs="Arial"/>
          <w:iCs/>
        </w:rPr>
        <w:t>eed infestations can move from one riparian landholder’s proper</w:t>
      </w:r>
      <w:r w:rsidR="00C24D97">
        <w:rPr>
          <w:rFonts w:cs="Arial"/>
          <w:iCs/>
        </w:rPr>
        <w:t>ty</w:t>
      </w:r>
      <w:r w:rsidRPr="00846F70">
        <w:rPr>
          <w:rFonts w:cs="Arial"/>
          <w:iCs/>
        </w:rPr>
        <w:t xml:space="preserve"> boundary to the next within days and individuals who actively manage aquatic weeds can have their property subject to reinfestation from unmanaged upstream sources.  </w:t>
      </w:r>
      <w:r w:rsidR="00F8113B" w:rsidRPr="00846F70">
        <w:rPr>
          <w:rFonts w:cs="Arial"/>
        </w:rPr>
        <w:t xml:space="preserve">Opportunities to increase the cost efficiency of aquatic weed management operations </w:t>
      </w:r>
      <w:r w:rsidRPr="00846F70">
        <w:rPr>
          <w:rFonts w:cs="Arial"/>
        </w:rPr>
        <w:t xml:space="preserve">therefore </w:t>
      </w:r>
      <w:r w:rsidR="00F8113B" w:rsidRPr="00846F70">
        <w:rPr>
          <w:rFonts w:cs="Arial"/>
        </w:rPr>
        <w:t>include:</w:t>
      </w:r>
    </w:p>
    <w:p w14:paraId="69249A18" w14:textId="77777777" w:rsidR="00F8113B" w:rsidRPr="00846F70" w:rsidRDefault="00F8113B" w:rsidP="00F8113B">
      <w:pPr>
        <w:pStyle w:val="ListParagraph"/>
        <w:numPr>
          <w:ilvl w:val="0"/>
          <w:numId w:val="28"/>
        </w:numPr>
        <w:spacing w:before="0" w:line="276" w:lineRule="auto"/>
        <w:rPr>
          <w:rFonts w:cs="Arial"/>
        </w:rPr>
      </w:pPr>
      <w:r w:rsidRPr="00846F70">
        <w:rPr>
          <w:rFonts w:cs="Arial"/>
        </w:rPr>
        <w:t>capitalising on wet season flushing flows;</w:t>
      </w:r>
    </w:p>
    <w:p w14:paraId="69249A19" w14:textId="77777777" w:rsidR="00F8113B" w:rsidRPr="00846F70" w:rsidRDefault="00F8113B" w:rsidP="00F8113B">
      <w:pPr>
        <w:pStyle w:val="ListParagraph"/>
        <w:numPr>
          <w:ilvl w:val="0"/>
          <w:numId w:val="28"/>
        </w:numPr>
        <w:spacing w:before="0" w:line="276" w:lineRule="auto"/>
        <w:rPr>
          <w:rFonts w:cs="Arial"/>
        </w:rPr>
      </w:pPr>
      <w:r w:rsidRPr="00846F70">
        <w:rPr>
          <w:rFonts w:cs="Arial"/>
        </w:rPr>
        <w:t xml:space="preserve">greater attention to residual weed re-infestation sources; </w:t>
      </w:r>
    </w:p>
    <w:p w14:paraId="69249A1A" w14:textId="77777777" w:rsidR="00F8113B" w:rsidRPr="00846F70" w:rsidRDefault="00F8113B" w:rsidP="00F8113B">
      <w:pPr>
        <w:pStyle w:val="ListParagraph"/>
        <w:numPr>
          <w:ilvl w:val="0"/>
          <w:numId w:val="28"/>
        </w:numPr>
        <w:spacing w:before="0" w:line="276" w:lineRule="auto"/>
        <w:rPr>
          <w:rFonts w:cs="Arial"/>
        </w:rPr>
      </w:pPr>
      <w:r w:rsidRPr="00846F70">
        <w:rPr>
          <w:rFonts w:cs="Arial"/>
        </w:rPr>
        <w:t xml:space="preserve">greater use of surveillance trigger based management responses; and </w:t>
      </w:r>
    </w:p>
    <w:p w14:paraId="69249A1B" w14:textId="77777777" w:rsidR="00F8113B" w:rsidRPr="00846F70" w:rsidRDefault="00F8113B" w:rsidP="00F8113B">
      <w:pPr>
        <w:pStyle w:val="ListParagraph"/>
        <w:numPr>
          <w:ilvl w:val="0"/>
          <w:numId w:val="28"/>
        </w:numPr>
        <w:spacing w:before="0" w:line="276" w:lineRule="auto"/>
        <w:rPr>
          <w:rFonts w:cs="Arial"/>
        </w:rPr>
      </w:pPr>
      <w:proofErr w:type="gramStart"/>
      <w:r w:rsidRPr="00846F70">
        <w:rPr>
          <w:rFonts w:cs="Arial"/>
        </w:rPr>
        <w:t>commitment</w:t>
      </w:r>
      <w:proofErr w:type="gramEnd"/>
      <w:r w:rsidRPr="00846F70">
        <w:rPr>
          <w:rFonts w:cs="Arial"/>
        </w:rPr>
        <w:t xml:space="preserve"> to scheduled management interventions.</w:t>
      </w:r>
    </w:p>
    <w:p w14:paraId="69249A1C" w14:textId="77777777" w:rsidR="007D02DE" w:rsidRDefault="007D02DE" w:rsidP="007D02DE">
      <w:pPr>
        <w:spacing w:after="240"/>
        <w:rPr>
          <w:rFonts w:cs="Arial"/>
        </w:rPr>
      </w:pPr>
    </w:p>
    <w:p w14:paraId="69249A1D" w14:textId="77777777" w:rsidR="007D02DE" w:rsidRDefault="007D02DE" w:rsidP="007D02DE">
      <w:pPr>
        <w:spacing w:after="240"/>
        <w:rPr>
          <w:rFonts w:cs="Arial"/>
        </w:rPr>
      </w:pPr>
      <w:r w:rsidRPr="00846F70">
        <w:rPr>
          <w:rFonts w:cs="Arial"/>
        </w:rPr>
        <w:t>If unmanaged, weed infestations form impenetrable surface mats</w:t>
      </w:r>
      <w:r>
        <w:rPr>
          <w:rFonts w:cs="Arial"/>
        </w:rPr>
        <w:t>, creating</w:t>
      </w:r>
      <w:r w:rsidRPr="00846F70">
        <w:rPr>
          <w:rFonts w:cs="Arial"/>
        </w:rPr>
        <w:t xml:space="preserve"> anoxic</w:t>
      </w:r>
      <w:r>
        <w:rPr>
          <w:rFonts w:cs="Arial"/>
        </w:rPr>
        <w:t xml:space="preserve"> water columns</w:t>
      </w:r>
      <w:r w:rsidRPr="00846F70">
        <w:rPr>
          <w:rFonts w:cs="Arial"/>
        </w:rPr>
        <w:t xml:space="preserve"> resulting </w:t>
      </w:r>
      <w:r>
        <w:rPr>
          <w:rFonts w:cs="Arial"/>
        </w:rPr>
        <w:t xml:space="preserve">in </w:t>
      </w:r>
      <w:r w:rsidRPr="00846F70">
        <w:rPr>
          <w:rFonts w:cs="Arial"/>
        </w:rPr>
        <w:t>poor reach conditions</w:t>
      </w:r>
      <w:r>
        <w:rPr>
          <w:rFonts w:cs="Arial"/>
        </w:rPr>
        <w:t>,</w:t>
      </w:r>
      <w:r w:rsidRPr="00846F70">
        <w:rPr>
          <w:rFonts w:cs="Arial"/>
        </w:rPr>
        <w:t xml:space="preserve"> creat</w:t>
      </w:r>
      <w:r>
        <w:rPr>
          <w:rFonts w:cs="Arial"/>
        </w:rPr>
        <w:t>ing</w:t>
      </w:r>
      <w:r w:rsidRPr="00846F70">
        <w:rPr>
          <w:rFonts w:cs="Arial"/>
        </w:rPr>
        <w:t xml:space="preserve"> fish passage barriers</w:t>
      </w:r>
      <w:r>
        <w:rPr>
          <w:rFonts w:cs="Arial"/>
        </w:rPr>
        <w:t xml:space="preserve"> and potentially</w:t>
      </w:r>
      <w:r w:rsidRPr="007D02DE">
        <w:rPr>
          <w:rFonts w:cs="Arial"/>
        </w:rPr>
        <w:t xml:space="preserve"> </w:t>
      </w:r>
      <w:r w:rsidRPr="00846F70">
        <w:rPr>
          <w:rFonts w:cs="Arial"/>
        </w:rPr>
        <w:t>causing fish kills.</w:t>
      </w:r>
    </w:p>
    <w:p w14:paraId="69249A1E" w14:textId="77777777" w:rsidR="007D02DE" w:rsidRPr="007D02DE" w:rsidRDefault="007D02DE" w:rsidP="007D02DE">
      <w:pPr>
        <w:spacing w:after="240"/>
        <w:rPr>
          <w:rFonts w:cs="Arial"/>
        </w:rPr>
      </w:pPr>
      <w:r w:rsidRPr="007D02DE">
        <w:rPr>
          <w:rFonts w:cs="Arial"/>
        </w:rPr>
        <w:t xml:space="preserve">To maintain the biological function of </w:t>
      </w:r>
      <w:proofErr w:type="spellStart"/>
      <w:r w:rsidRPr="007D02DE">
        <w:rPr>
          <w:rFonts w:cs="Arial"/>
        </w:rPr>
        <w:t>hydrologically</w:t>
      </w:r>
      <w:proofErr w:type="spellEnd"/>
      <w:r w:rsidRPr="007D02DE">
        <w:rPr>
          <w:rFonts w:cs="Arial"/>
        </w:rPr>
        <w:t xml:space="preserve"> modified lower Burdekin floodplain wetlands better</w:t>
      </w:r>
      <w:r>
        <w:rPr>
          <w:rFonts w:cs="Arial"/>
        </w:rPr>
        <w:t>,</w:t>
      </w:r>
      <w:r w:rsidRPr="007D02DE">
        <w:rPr>
          <w:rFonts w:cs="Arial"/>
        </w:rPr>
        <w:t xml:space="preserve"> more cost efficient management strategies for controlling aquatic weeds are required. </w:t>
      </w:r>
    </w:p>
    <w:p w14:paraId="69249A1F" w14:textId="77777777" w:rsidR="00971988" w:rsidRPr="00846F70" w:rsidRDefault="00971988" w:rsidP="00540184">
      <w:pPr>
        <w:pStyle w:val="Heading4"/>
      </w:pPr>
      <w:r w:rsidRPr="00846F70">
        <w:lastRenderedPageBreak/>
        <w:t>Fire regimes</w:t>
      </w:r>
    </w:p>
    <w:p w14:paraId="69249A20" w14:textId="77777777" w:rsidR="00971988" w:rsidRPr="00846F70" w:rsidRDefault="00971988" w:rsidP="00971988">
      <w:pPr>
        <w:rPr>
          <w:rFonts w:cs="Arial"/>
        </w:rPr>
      </w:pPr>
      <w:r w:rsidRPr="00846F70">
        <w:rPr>
          <w:rFonts w:cs="Arial"/>
        </w:rPr>
        <w:t>Fire is an integral component of seasonal dry tropics coastal floodplain ecosystems. However, in concert with invasive grass weed species that have altered fuel load dynamics</w:t>
      </w:r>
      <w:r w:rsidR="006B50C1">
        <w:rPr>
          <w:rFonts w:cs="Arial"/>
        </w:rPr>
        <w:t>,</w:t>
      </w:r>
      <w:r w:rsidRPr="00846F70">
        <w:rPr>
          <w:rFonts w:cs="Arial"/>
        </w:rPr>
        <w:t xml:space="preserve"> </w:t>
      </w:r>
      <w:r w:rsidR="006B50C1">
        <w:rPr>
          <w:rFonts w:cs="Arial"/>
        </w:rPr>
        <w:t xml:space="preserve">fire </w:t>
      </w:r>
      <w:r w:rsidRPr="00846F70">
        <w:rPr>
          <w:rFonts w:cs="Arial"/>
        </w:rPr>
        <w:t xml:space="preserve">has become one of the major drivers of impact on the structure and composition of remnant vegetation assemblages. The highly simplified wetland riparian and floodplain woodland assemblages that results from the unmanaged, predominantly hot and often frequent fires that occur within the agriculture dominated areas of the </w:t>
      </w:r>
      <w:r w:rsidR="00DA7DFC">
        <w:rPr>
          <w:rFonts w:cs="Arial"/>
        </w:rPr>
        <w:t>lower Burdekin floodplain</w:t>
      </w:r>
      <w:r w:rsidRPr="00846F70">
        <w:rPr>
          <w:rFonts w:cs="Arial"/>
        </w:rPr>
        <w:t xml:space="preserve"> have a much lower capacity for delivering physical and biogeochemical process functions (Appendix </w:t>
      </w:r>
      <w:r w:rsidR="00B11A54">
        <w:rPr>
          <w:rFonts w:cs="Arial"/>
        </w:rPr>
        <w:t>A</w:t>
      </w:r>
      <w:r w:rsidR="003557C7" w:rsidRPr="00846F70">
        <w:rPr>
          <w:rFonts w:cs="Arial"/>
        </w:rPr>
        <w:t xml:space="preserve"> and </w:t>
      </w:r>
      <w:r w:rsidR="00B11A54">
        <w:rPr>
          <w:rFonts w:cs="Arial"/>
        </w:rPr>
        <w:t>B</w:t>
      </w:r>
      <w:r w:rsidRPr="00846F70">
        <w:rPr>
          <w:rFonts w:cs="Arial"/>
        </w:rPr>
        <w:t xml:space="preserve">). Improvement in fire regime management on the </w:t>
      </w:r>
      <w:r w:rsidR="00DA7DFC">
        <w:rPr>
          <w:rFonts w:cs="Arial"/>
        </w:rPr>
        <w:t>lower Burdekin floodplain</w:t>
      </w:r>
      <w:r w:rsidRPr="00846F70">
        <w:rPr>
          <w:rFonts w:cs="Arial"/>
        </w:rPr>
        <w:t xml:space="preserve"> has the capacity to deliver broad acre recovery of coastal ecosystems condition and functional capacity.</w:t>
      </w:r>
    </w:p>
    <w:p w14:paraId="69249A21" w14:textId="77777777" w:rsidR="00971988" w:rsidRPr="00846F70" w:rsidRDefault="00971988" w:rsidP="00971988">
      <w:pPr>
        <w:rPr>
          <w:rFonts w:cs="Arial"/>
        </w:rPr>
      </w:pPr>
      <w:r w:rsidRPr="00846F70">
        <w:rPr>
          <w:rFonts w:cs="Arial"/>
        </w:rPr>
        <w:t xml:space="preserve">Unlike most other </w:t>
      </w:r>
      <w:r w:rsidR="0045627A">
        <w:rPr>
          <w:rFonts w:cs="Arial"/>
        </w:rPr>
        <w:t>sugarcane</w:t>
      </w:r>
      <w:r w:rsidRPr="00846F70">
        <w:rPr>
          <w:rFonts w:cs="Arial"/>
        </w:rPr>
        <w:t xml:space="preserve"> growing regions in north Queensland, </w:t>
      </w:r>
      <w:r w:rsidR="009F5DAF" w:rsidRPr="00846F70">
        <w:rPr>
          <w:rFonts w:cs="Arial"/>
        </w:rPr>
        <w:t xml:space="preserve">due to a suite of local agronomic factors including generally taller heavier crops, cooler winter climate (believed to </w:t>
      </w:r>
      <w:r w:rsidR="00C24D97">
        <w:rPr>
          <w:rFonts w:cs="Arial"/>
        </w:rPr>
        <w:t>e</w:t>
      </w:r>
      <w:r w:rsidR="009F5DAF" w:rsidRPr="00846F70">
        <w:rPr>
          <w:rFonts w:cs="Arial"/>
        </w:rPr>
        <w:t>ffect ratoon crop emergence through a trash blanket), and dependence on furrow irrigation</w:t>
      </w:r>
      <w:r w:rsidR="009F5DAF">
        <w:rPr>
          <w:rFonts w:cs="Arial"/>
        </w:rPr>
        <w:t xml:space="preserve">, </w:t>
      </w:r>
      <w:r w:rsidRPr="00846F70">
        <w:rPr>
          <w:rFonts w:cs="Arial"/>
        </w:rPr>
        <w:t xml:space="preserve">the </w:t>
      </w:r>
      <w:r w:rsidR="00DA7DFC">
        <w:rPr>
          <w:rFonts w:cs="Arial"/>
        </w:rPr>
        <w:t>lower Burdekin floodplain</w:t>
      </w:r>
      <w:r w:rsidRPr="00846F70">
        <w:rPr>
          <w:rFonts w:cs="Arial"/>
        </w:rPr>
        <w:t xml:space="preserve"> s</w:t>
      </w:r>
      <w:r w:rsidR="009F5DAF">
        <w:rPr>
          <w:rFonts w:cs="Arial"/>
        </w:rPr>
        <w:t>ugar industry still employs pre-</w:t>
      </w:r>
      <w:r w:rsidRPr="00846F70">
        <w:rPr>
          <w:rFonts w:cs="Arial"/>
        </w:rPr>
        <w:t>harvest burning to remove cane trash.</w:t>
      </w:r>
    </w:p>
    <w:p w14:paraId="69249A22" w14:textId="77777777" w:rsidR="00F24D0D" w:rsidRPr="006B50C1" w:rsidRDefault="006B50C1" w:rsidP="006B50C1">
      <w:pPr>
        <w:rPr>
          <w:rFonts w:cs="Arial"/>
        </w:rPr>
      </w:pPr>
      <w:r>
        <w:rPr>
          <w:rFonts w:cs="Arial"/>
        </w:rPr>
        <w:t>The o</w:t>
      </w:r>
      <w:r w:rsidR="009F5DAF">
        <w:rPr>
          <w:rFonts w:cs="Arial"/>
        </w:rPr>
        <w:t>perational environment for fire regime management in the lower Burdekin floodplain includes l</w:t>
      </w:r>
      <w:r w:rsidR="00F24D0D" w:rsidRPr="009F5DAF">
        <w:rPr>
          <w:rFonts w:cs="Arial"/>
        </w:rPr>
        <w:t>arge areas of remnant habitat with a predominance of native pastures and grazed areas and a single ‘la</w:t>
      </w:r>
      <w:r w:rsidRPr="009F5DAF">
        <w:rPr>
          <w:rFonts w:cs="Arial"/>
        </w:rPr>
        <w:t>nd owner’ within the BHWSS</w:t>
      </w:r>
      <w:r w:rsidR="009F5DAF">
        <w:rPr>
          <w:rFonts w:cs="Arial"/>
        </w:rPr>
        <w:t>; and s</w:t>
      </w:r>
      <w:r w:rsidR="00F24D0D" w:rsidRPr="006B50C1">
        <w:rPr>
          <w:rFonts w:cs="Arial"/>
        </w:rPr>
        <w:t xml:space="preserve">mall areas of remnant habitat, predominantly with </w:t>
      </w:r>
      <w:proofErr w:type="spellStart"/>
      <w:r w:rsidR="00F24D0D" w:rsidRPr="006B50C1">
        <w:rPr>
          <w:rFonts w:cs="Arial"/>
        </w:rPr>
        <w:t>ungrazed</w:t>
      </w:r>
      <w:proofErr w:type="spellEnd"/>
      <w:r w:rsidR="00F24D0D" w:rsidRPr="006B50C1">
        <w:rPr>
          <w:rFonts w:cs="Arial"/>
        </w:rPr>
        <w:t xml:space="preserve"> exotic pastures and multiple land owners and adjoining properties outside the BHWSS. Opportunities for delivering non-destructive ‘controlled burns’ in the latter are limited to narrow set of seasonal conditions and/or to sites where grazing has provided mitigation of high fuel load hot fire risks. </w:t>
      </w:r>
    </w:p>
    <w:p w14:paraId="69249A23" w14:textId="77777777" w:rsidR="00971988" w:rsidRPr="00846F70" w:rsidRDefault="00971988" w:rsidP="00971988">
      <w:pPr>
        <w:rPr>
          <w:rFonts w:cs="Arial"/>
        </w:rPr>
      </w:pPr>
      <w:r w:rsidRPr="00846F70">
        <w:rPr>
          <w:rFonts w:cs="Arial"/>
        </w:rPr>
        <w:t xml:space="preserve">In the contemporary </w:t>
      </w:r>
      <w:r w:rsidR="00DA7DFC">
        <w:rPr>
          <w:rFonts w:cs="Arial"/>
        </w:rPr>
        <w:t>lower Burdekin floodplain</w:t>
      </w:r>
      <w:r w:rsidRPr="00846F70">
        <w:rPr>
          <w:rFonts w:cs="Arial"/>
        </w:rPr>
        <w:t xml:space="preserve"> agricultural landscape un</w:t>
      </w:r>
      <w:r w:rsidR="003E787B">
        <w:rPr>
          <w:rFonts w:cs="Arial"/>
        </w:rPr>
        <w:t>-</w:t>
      </w:r>
      <w:r w:rsidRPr="00846F70">
        <w:rPr>
          <w:rFonts w:cs="Arial"/>
        </w:rPr>
        <w:t xml:space="preserve">grazed habitat remnants become dominated by an understorey of invasive African grasses </w:t>
      </w:r>
      <w:r w:rsidR="008D182B">
        <w:rPr>
          <w:rFonts w:cs="Arial"/>
        </w:rPr>
        <w:t>(</w:t>
      </w:r>
      <w:r w:rsidRPr="00846F70">
        <w:rPr>
          <w:rFonts w:cs="Arial"/>
        </w:rPr>
        <w:t xml:space="preserve">predominantly </w:t>
      </w:r>
      <w:r w:rsidR="006B50C1">
        <w:rPr>
          <w:rFonts w:cs="Arial"/>
        </w:rPr>
        <w:t>g</w:t>
      </w:r>
      <w:r w:rsidRPr="00846F70">
        <w:rPr>
          <w:rFonts w:cs="Arial"/>
        </w:rPr>
        <w:t xml:space="preserve">uinea grass and </w:t>
      </w:r>
      <w:r w:rsidR="006B50C1">
        <w:rPr>
          <w:rFonts w:cs="Arial"/>
        </w:rPr>
        <w:t>para-g</w:t>
      </w:r>
      <w:r w:rsidRPr="00846F70">
        <w:rPr>
          <w:rFonts w:cs="Arial"/>
        </w:rPr>
        <w:t>rass</w:t>
      </w:r>
      <w:r w:rsidR="008D182B">
        <w:rPr>
          <w:rFonts w:cs="Arial"/>
        </w:rPr>
        <w:t>)</w:t>
      </w:r>
      <w:r w:rsidRPr="00846F70">
        <w:rPr>
          <w:rFonts w:cs="Arial"/>
        </w:rPr>
        <w:t>. Without management intervention of the</w:t>
      </w:r>
      <w:r w:rsidR="00C82454">
        <w:rPr>
          <w:rFonts w:cs="Arial"/>
        </w:rPr>
        <w:t>se</w:t>
      </w:r>
      <w:r w:rsidRPr="00846F70">
        <w:rPr>
          <w:rFonts w:cs="Arial"/>
        </w:rPr>
        <w:t xml:space="preserve"> grasses</w:t>
      </w:r>
      <w:r w:rsidR="006B50C1">
        <w:rPr>
          <w:rFonts w:cs="Arial"/>
        </w:rPr>
        <w:t>,</w:t>
      </w:r>
      <w:r w:rsidRPr="00846F70">
        <w:rPr>
          <w:rFonts w:cs="Arial"/>
        </w:rPr>
        <w:t xml:space="preserve"> hot fires from large fuel loads, seasonally dry climate and local burning practices is leading to the landscape scale simplification and degradation of native woodland, riparian and wetland </w:t>
      </w:r>
      <w:proofErr w:type="spellStart"/>
      <w:r w:rsidRPr="00846F70">
        <w:rPr>
          <w:rFonts w:cs="Arial"/>
        </w:rPr>
        <w:t>overstorey</w:t>
      </w:r>
      <w:proofErr w:type="spellEnd"/>
      <w:r w:rsidRPr="00846F70">
        <w:rPr>
          <w:rFonts w:cs="Arial"/>
        </w:rPr>
        <w:t xml:space="preserve"> (and emergent marginal) vegetation and an associated loss of coast</w:t>
      </w:r>
      <w:r w:rsidR="009F5DAF">
        <w:rPr>
          <w:rFonts w:cs="Arial"/>
        </w:rPr>
        <w:t xml:space="preserve">al ecosystem functional values.  </w:t>
      </w:r>
      <w:r w:rsidRPr="00846F70">
        <w:rPr>
          <w:rFonts w:cs="Arial"/>
        </w:rPr>
        <w:t>Management responses to this threat include:</w:t>
      </w:r>
    </w:p>
    <w:p w14:paraId="69249A24" w14:textId="77777777" w:rsidR="00971988" w:rsidRPr="00846F70" w:rsidRDefault="00704178" w:rsidP="00971988">
      <w:pPr>
        <w:pStyle w:val="ListParagraph"/>
        <w:numPr>
          <w:ilvl w:val="0"/>
          <w:numId w:val="22"/>
        </w:numPr>
        <w:spacing w:before="0" w:line="276" w:lineRule="auto"/>
        <w:rPr>
          <w:rFonts w:cs="Arial"/>
        </w:rPr>
      </w:pPr>
      <w:r>
        <w:rPr>
          <w:rFonts w:cs="Arial"/>
        </w:rPr>
        <w:t>M</w:t>
      </w:r>
      <w:r w:rsidR="00971988" w:rsidRPr="00846F70">
        <w:rPr>
          <w:rFonts w:cs="Arial"/>
        </w:rPr>
        <w:t>echanical and chemical control</w:t>
      </w:r>
      <w:r>
        <w:rPr>
          <w:rFonts w:cs="Arial"/>
        </w:rPr>
        <w:t xml:space="preserve"> (only viable for small areas)</w:t>
      </w:r>
    </w:p>
    <w:p w14:paraId="69249A25" w14:textId="77777777" w:rsidR="00971988" w:rsidRPr="00846F70" w:rsidRDefault="00704178" w:rsidP="00971988">
      <w:pPr>
        <w:pStyle w:val="ListParagraph"/>
        <w:numPr>
          <w:ilvl w:val="0"/>
          <w:numId w:val="22"/>
        </w:numPr>
        <w:spacing w:before="0" w:line="276" w:lineRule="auto"/>
        <w:rPr>
          <w:rFonts w:cs="Arial"/>
        </w:rPr>
      </w:pPr>
      <w:r>
        <w:rPr>
          <w:rFonts w:cs="Arial"/>
        </w:rPr>
        <w:t>R</w:t>
      </w:r>
      <w:r w:rsidR="00971988" w:rsidRPr="00846F70">
        <w:rPr>
          <w:rFonts w:cs="Arial"/>
        </w:rPr>
        <w:t>e</w:t>
      </w:r>
      <w:r>
        <w:rPr>
          <w:rFonts w:cs="Arial"/>
        </w:rPr>
        <w:t>-</w:t>
      </w:r>
      <w:r w:rsidR="00971988" w:rsidRPr="00846F70">
        <w:rPr>
          <w:rFonts w:cs="Arial"/>
        </w:rPr>
        <w:t xml:space="preserve">vegetation of a shade producing </w:t>
      </w:r>
      <w:proofErr w:type="spellStart"/>
      <w:r w:rsidR="00971988" w:rsidRPr="00846F70">
        <w:rPr>
          <w:rFonts w:cs="Arial"/>
        </w:rPr>
        <w:t>overstorey</w:t>
      </w:r>
      <w:proofErr w:type="spellEnd"/>
      <w:r w:rsidR="00971988" w:rsidRPr="00846F70">
        <w:rPr>
          <w:rFonts w:cs="Arial"/>
        </w:rPr>
        <w:t xml:space="preserve"> canopy (still threatened by hot fires and only viable in certain riparian reach contexts</w:t>
      </w:r>
      <w:r>
        <w:rPr>
          <w:rFonts w:cs="Arial"/>
        </w:rPr>
        <w:t xml:space="preserve"> and discussed in next section)</w:t>
      </w:r>
    </w:p>
    <w:p w14:paraId="69249A26" w14:textId="77777777" w:rsidR="00971988" w:rsidRPr="00846F70" w:rsidRDefault="00704178" w:rsidP="00971988">
      <w:pPr>
        <w:pStyle w:val="ListParagraph"/>
        <w:numPr>
          <w:ilvl w:val="0"/>
          <w:numId w:val="22"/>
        </w:numPr>
        <w:spacing w:before="0" w:line="276" w:lineRule="auto"/>
        <w:rPr>
          <w:rFonts w:cs="Arial"/>
        </w:rPr>
      </w:pPr>
      <w:r>
        <w:rPr>
          <w:rFonts w:cs="Arial"/>
        </w:rPr>
        <w:t>F</w:t>
      </w:r>
      <w:r w:rsidR="00971988" w:rsidRPr="00846F70">
        <w:rPr>
          <w:rFonts w:cs="Arial"/>
        </w:rPr>
        <w:t xml:space="preserve">ire exclusion allowing eventual recovery of </w:t>
      </w:r>
      <w:proofErr w:type="spellStart"/>
      <w:r w:rsidR="00971988" w:rsidRPr="00846F70">
        <w:rPr>
          <w:rFonts w:cs="Arial"/>
        </w:rPr>
        <w:t>overstorey</w:t>
      </w:r>
      <w:proofErr w:type="spellEnd"/>
      <w:r w:rsidR="00971988" w:rsidRPr="00846F70">
        <w:rPr>
          <w:rFonts w:cs="Arial"/>
        </w:rPr>
        <w:t xml:space="preserve"> vegetation (hard to achieve in seasonally dry and frequently burnt landscape and slow recovery gains remain exposed t</w:t>
      </w:r>
      <w:r>
        <w:rPr>
          <w:rFonts w:cs="Arial"/>
        </w:rPr>
        <w:t>o perennial hot fire risks)</w:t>
      </w:r>
    </w:p>
    <w:p w14:paraId="69249A27" w14:textId="77777777" w:rsidR="00971988" w:rsidRPr="00846F70" w:rsidRDefault="00971988" w:rsidP="00971988">
      <w:pPr>
        <w:pStyle w:val="ListParagraph"/>
        <w:numPr>
          <w:ilvl w:val="0"/>
          <w:numId w:val="22"/>
        </w:numPr>
        <w:spacing w:before="0" w:line="276" w:lineRule="auto"/>
        <w:rPr>
          <w:rFonts w:cs="Arial"/>
        </w:rPr>
      </w:pPr>
      <w:r w:rsidRPr="00846F70">
        <w:rPr>
          <w:rFonts w:cs="Arial"/>
        </w:rPr>
        <w:t xml:space="preserve">Use of controlled grazing to manage exotic grass dominance and fuel load generation and to create enhanced recruitment opportunities for native </w:t>
      </w:r>
      <w:proofErr w:type="spellStart"/>
      <w:r w:rsidRPr="00846F70">
        <w:rPr>
          <w:rFonts w:cs="Arial"/>
        </w:rPr>
        <w:t>overstorey</w:t>
      </w:r>
      <w:proofErr w:type="spellEnd"/>
      <w:r w:rsidRPr="00846F70">
        <w:rPr>
          <w:rFonts w:cs="Arial"/>
        </w:rPr>
        <w:t xml:space="preserve"> vegetation (only viable broad acre method, though subject to site, cost and cultural constraints).</w:t>
      </w:r>
    </w:p>
    <w:p w14:paraId="69249A28" w14:textId="77777777" w:rsidR="00B20709" w:rsidRPr="00846F70" w:rsidRDefault="00B20709" w:rsidP="00971988">
      <w:pPr>
        <w:rPr>
          <w:rFonts w:cs="Arial"/>
        </w:rPr>
      </w:pPr>
    </w:p>
    <w:p w14:paraId="69249A29" w14:textId="77777777" w:rsidR="00971988" w:rsidRPr="00846F70" w:rsidRDefault="00971988" w:rsidP="00971988">
      <w:pPr>
        <w:rPr>
          <w:rFonts w:cs="Arial"/>
        </w:rPr>
      </w:pPr>
      <w:r w:rsidRPr="00846F70">
        <w:rPr>
          <w:rFonts w:cs="Arial"/>
        </w:rPr>
        <w:t xml:space="preserve">Controlled grazing has been trialled and found to be a successful method for maintaining and improving the condition of coastal ecosystem remnants within agricultural landscapes of the </w:t>
      </w:r>
      <w:r w:rsidR="00DA7DFC">
        <w:rPr>
          <w:rFonts w:cs="Arial"/>
        </w:rPr>
        <w:t>lower Burdekin floodplain</w:t>
      </w:r>
      <w:r w:rsidR="00704178">
        <w:rPr>
          <w:rFonts w:cs="Arial"/>
        </w:rPr>
        <w:t>.</w:t>
      </w:r>
      <w:r w:rsidR="00704178">
        <w:rPr>
          <w:rFonts w:cs="Arial"/>
        </w:rPr>
        <w:fldChar w:fldCharType="begin"/>
      </w:r>
      <w:r w:rsidR="00704178">
        <w:rPr>
          <w:rFonts w:cs="Arial"/>
        </w:rPr>
        <w:instrText>ADDIN RW.CITE{{21689 Tait,J. 2011}}</w:instrText>
      </w:r>
      <w:r w:rsidR="00704178">
        <w:rPr>
          <w:rFonts w:cs="Arial"/>
        </w:rPr>
        <w:fldChar w:fldCharType="separate"/>
      </w:r>
      <w:r w:rsidR="00F36942" w:rsidRPr="00F36942">
        <w:rPr>
          <w:rFonts w:eastAsia="Times New Roman" w:cs="Arial"/>
          <w:vertAlign w:val="superscript"/>
        </w:rPr>
        <w:t>20</w:t>
      </w:r>
      <w:r w:rsidR="00704178">
        <w:rPr>
          <w:rFonts w:cs="Arial"/>
        </w:rPr>
        <w:fldChar w:fldCharType="end"/>
      </w:r>
      <w:r w:rsidRPr="00846F70">
        <w:rPr>
          <w:rFonts w:cs="Arial"/>
        </w:rPr>
        <w:t xml:space="preserve"> Widespread adoption of controlled grazing in suitable areas of remnant woodland and riparian habitat in agricultural areas of the </w:t>
      </w:r>
      <w:r w:rsidR="00DA7DFC">
        <w:rPr>
          <w:rFonts w:cs="Arial"/>
        </w:rPr>
        <w:t>lower Burdekin floodplain</w:t>
      </w:r>
      <w:r w:rsidRPr="00846F70">
        <w:rPr>
          <w:rFonts w:cs="Arial"/>
        </w:rPr>
        <w:t xml:space="preserve"> in conjunction with improved fire management </w:t>
      </w:r>
      <w:r w:rsidR="007873DF">
        <w:rPr>
          <w:rFonts w:cs="Arial"/>
        </w:rPr>
        <w:t>could</w:t>
      </w:r>
      <w:r w:rsidR="007873DF" w:rsidRPr="00846F70">
        <w:rPr>
          <w:rFonts w:cs="Arial"/>
        </w:rPr>
        <w:t xml:space="preserve"> </w:t>
      </w:r>
      <w:r w:rsidRPr="00846F70">
        <w:rPr>
          <w:rFonts w:cs="Arial"/>
        </w:rPr>
        <w:t xml:space="preserve">facilitate rehabilitation of the </w:t>
      </w:r>
      <w:proofErr w:type="spellStart"/>
      <w:r w:rsidRPr="00846F70">
        <w:rPr>
          <w:rFonts w:cs="Arial"/>
        </w:rPr>
        <w:t>overstorey</w:t>
      </w:r>
      <w:proofErr w:type="spellEnd"/>
      <w:r w:rsidRPr="00846F70">
        <w:rPr>
          <w:rFonts w:cs="Arial"/>
        </w:rPr>
        <w:t xml:space="preserve"> vegetation component and associated functions of coastal ecosystems at a landscape scale. </w:t>
      </w:r>
    </w:p>
    <w:p w14:paraId="69249A2A" w14:textId="77777777" w:rsidR="00971988" w:rsidRPr="00846F70" w:rsidRDefault="00971988" w:rsidP="00971988">
      <w:pPr>
        <w:rPr>
          <w:rFonts w:cs="Arial"/>
        </w:rPr>
      </w:pPr>
      <w:r w:rsidRPr="00846F70">
        <w:rPr>
          <w:rFonts w:cs="Arial"/>
        </w:rPr>
        <w:t xml:space="preserve">Improved fire management could be achieved by </w:t>
      </w:r>
      <w:r w:rsidR="00704178">
        <w:rPr>
          <w:rFonts w:cs="Arial"/>
        </w:rPr>
        <w:t>on-</w:t>
      </w:r>
      <w:r w:rsidR="009F5DAF">
        <w:rPr>
          <w:rFonts w:cs="Arial"/>
        </w:rPr>
        <w:t xml:space="preserve">farm </w:t>
      </w:r>
      <w:proofErr w:type="gramStart"/>
      <w:r w:rsidR="009F5DAF">
        <w:rPr>
          <w:rFonts w:cs="Arial"/>
        </w:rPr>
        <w:t>engagement,</w:t>
      </w:r>
      <w:proofErr w:type="gramEnd"/>
      <w:r w:rsidR="009F5DAF">
        <w:rPr>
          <w:rFonts w:cs="Arial"/>
        </w:rPr>
        <w:t xml:space="preserve"> </w:t>
      </w:r>
      <w:r w:rsidRPr="00846F70">
        <w:rPr>
          <w:rFonts w:cs="Arial"/>
        </w:rPr>
        <w:t xml:space="preserve">better ecological guidelines </w:t>
      </w:r>
      <w:r w:rsidR="009F5DAF">
        <w:rPr>
          <w:rFonts w:cs="Arial"/>
        </w:rPr>
        <w:t>on</w:t>
      </w:r>
      <w:r w:rsidRPr="00846F70">
        <w:rPr>
          <w:rFonts w:cs="Arial"/>
        </w:rPr>
        <w:t xml:space="preserve"> fire permit conditions and greater surveillance.</w:t>
      </w:r>
      <w:r w:rsidR="006B50C1">
        <w:rPr>
          <w:rFonts w:cs="Arial"/>
        </w:rPr>
        <w:t xml:space="preserve">  </w:t>
      </w:r>
      <w:r w:rsidR="006B50C1" w:rsidRPr="00846F70">
        <w:rPr>
          <w:rFonts w:cs="Arial"/>
        </w:rPr>
        <w:t>A fire management plan for the BHWSS remnant habitat areas has now been developed by Reef Catchments</w:t>
      </w:r>
      <w:r w:rsidR="003E787B">
        <w:rPr>
          <w:rFonts w:cs="Arial"/>
        </w:rPr>
        <w:t xml:space="preserve"> - </w:t>
      </w:r>
      <w:r w:rsidR="007873DF">
        <w:rPr>
          <w:rFonts w:cs="Arial"/>
        </w:rPr>
        <w:t>N</w:t>
      </w:r>
      <w:r w:rsidR="003E787B">
        <w:rPr>
          <w:rFonts w:cs="Arial"/>
        </w:rPr>
        <w:t xml:space="preserve">atural </w:t>
      </w:r>
      <w:r w:rsidR="007873DF">
        <w:rPr>
          <w:rFonts w:cs="Arial"/>
        </w:rPr>
        <w:t>R</w:t>
      </w:r>
      <w:r w:rsidR="003E787B">
        <w:rPr>
          <w:rFonts w:cs="Arial"/>
        </w:rPr>
        <w:t xml:space="preserve">esource </w:t>
      </w:r>
      <w:r w:rsidR="007873DF">
        <w:rPr>
          <w:rFonts w:cs="Arial"/>
        </w:rPr>
        <w:t>M</w:t>
      </w:r>
      <w:r w:rsidR="003E787B">
        <w:rPr>
          <w:rFonts w:cs="Arial"/>
        </w:rPr>
        <w:t xml:space="preserve">anagement </w:t>
      </w:r>
      <w:r w:rsidR="007873DF">
        <w:rPr>
          <w:rFonts w:cs="Arial"/>
        </w:rPr>
        <w:t xml:space="preserve">(NRM) </w:t>
      </w:r>
      <w:r w:rsidR="003E787B">
        <w:rPr>
          <w:rFonts w:cs="Arial"/>
        </w:rPr>
        <w:t>body</w:t>
      </w:r>
      <w:r w:rsidR="006B50C1" w:rsidRPr="00846F70">
        <w:rPr>
          <w:rFonts w:cs="Arial"/>
        </w:rPr>
        <w:t xml:space="preserve"> in </w:t>
      </w:r>
      <w:r w:rsidR="006B50C1" w:rsidRPr="00846F70">
        <w:rPr>
          <w:rFonts w:cs="Arial"/>
        </w:rPr>
        <w:lastRenderedPageBreak/>
        <w:t xml:space="preserve">conjunction with </w:t>
      </w:r>
      <w:proofErr w:type="spellStart"/>
      <w:r w:rsidR="006B50C1" w:rsidRPr="00846F70">
        <w:rPr>
          <w:rFonts w:cs="Arial"/>
        </w:rPr>
        <w:t>Wetlandcare</w:t>
      </w:r>
      <w:proofErr w:type="spellEnd"/>
      <w:r w:rsidR="006B50C1" w:rsidRPr="00846F70">
        <w:rPr>
          <w:rFonts w:cs="Arial"/>
        </w:rPr>
        <w:t xml:space="preserve"> Australia and </w:t>
      </w:r>
      <w:proofErr w:type="spellStart"/>
      <w:r w:rsidR="006B50C1" w:rsidRPr="00846F70">
        <w:rPr>
          <w:rFonts w:cs="Arial"/>
        </w:rPr>
        <w:t>Sunwater</w:t>
      </w:r>
      <w:proofErr w:type="spellEnd"/>
      <w:r w:rsidR="006B50C1" w:rsidRPr="00846F70">
        <w:rPr>
          <w:rFonts w:cs="Arial"/>
        </w:rPr>
        <w:t xml:space="preserve"> and is to be implemented in conjunction with Traditional Owner </w:t>
      </w:r>
      <w:proofErr w:type="spellStart"/>
      <w:r w:rsidR="006B50C1" w:rsidRPr="00846F70">
        <w:rPr>
          <w:rFonts w:cs="Arial"/>
        </w:rPr>
        <w:t>Gugjuda</w:t>
      </w:r>
      <w:proofErr w:type="spellEnd"/>
      <w:r w:rsidR="006B50C1" w:rsidRPr="00846F70">
        <w:rPr>
          <w:rFonts w:cs="Arial"/>
        </w:rPr>
        <w:t xml:space="preserve"> Reference Group </w:t>
      </w:r>
      <w:r w:rsidR="007873DF">
        <w:rPr>
          <w:rFonts w:cs="Arial"/>
        </w:rPr>
        <w:t xml:space="preserve">NRM </w:t>
      </w:r>
      <w:r w:rsidR="006B50C1" w:rsidRPr="00846F70">
        <w:rPr>
          <w:rFonts w:cs="Arial"/>
        </w:rPr>
        <w:t xml:space="preserve">teams. </w:t>
      </w:r>
      <w:r w:rsidR="006B50C1">
        <w:rPr>
          <w:rFonts w:cs="Arial"/>
        </w:rPr>
        <w:t>Currently there isn’t a</w:t>
      </w:r>
      <w:r w:rsidR="006B50C1" w:rsidRPr="00846F70">
        <w:rPr>
          <w:rFonts w:cs="Arial"/>
        </w:rPr>
        <w:t xml:space="preserve"> fire management plan for other remnant habitat areas of the </w:t>
      </w:r>
      <w:r w:rsidR="006B50C1">
        <w:rPr>
          <w:rFonts w:cs="Arial"/>
        </w:rPr>
        <w:t>lower Burdekin floodplain</w:t>
      </w:r>
      <w:r w:rsidR="006B50C1" w:rsidRPr="00846F70">
        <w:rPr>
          <w:rFonts w:cs="Arial"/>
        </w:rPr>
        <w:t xml:space="preserve">.  </w:t>
      </w:r>
    </w:p>
    <w:p w14:paraId="69249A2B" w14:textId="77777777" w:rsidR="00BA081D" w:rsidRPr="00846F70" w:rsidRDefault="005E78D2" w:rsidP="00540184">
      <w:pPr>
        <w:pStyle w:val="Heading4"/>
      </w:pPr>
      <w:r w:rsidRPr="00846F70">
        <w:t>Fish passage barriers</w:t>
      </w:r>
    </w:p>
    <w:p w14:paraId="69249A2C" w14:textId="77777777" w:rsidR="00ED6CB4" w:rsidRPr="00846F70" w:rsidRDefault="00ED6CB4" w:rsidP="00ED6CB4">
      <w:pPr>
        <w:rPr>
          <w:rFonts w:cs="Arial"/>
        </w:rPr>
      </w:pPr>
      <w:r w:rsidRPr="00846F70">
        <w:rPr>
          <w:rFonts w:cs="Arial"/>
        </w:rPr>
        <w:t xml:space="preserve">In stream structures presenting barriers to water flow and fish movement are prevalent throughout the </w:t>
      </w:r>
      <w:r>
        <w:rPr>
          <w:rFonts w:cs="Arial"/>
        </w:rPr>
        <w:t>lower Burdekin floodplain</w:t>
      </w:r>
      <w:r w:rsidRPr="00846F70">
        <w:rPr>
          <w:rFonts w:cs="Arial"/>
        </w:rPr>
        <w:t xml:space="preserve">. The majority of structures are infrastructure associated with the development of water resources for irrigation (weirs, flow control structures, saltwater intrusion dams), while others </w:t>
      </w:r>
      <w:r w:rsidR="009F5DAF">
        <w:rPr>
          <w:rFonts w:cs="Arial"/>
        </w:rPr>
        <w:t xml:space="preserve">(such as </w:t>
      </w:r>
      <w:r w:rsidRPr="00846F70">
        <w:rPr>
          <w:rFonts w:cs="Arial"/>
        </w:rPr>
        <w:t>coastal bunds</w:t>
      </w:r>
      <w:r w:rsidR="009F5DAF">
        <w:rPr>
          <w:rFonts w:cs="Arial"/>
        </w:rPr>
        <w:t>)</w:t>
      </w:r>
      <w:r w:rsidRPr="00846F70">
        <w:rPr>
          <w:rFonts w:cs="Arial"/>
        </w:rPr>
        <w:t xml:space="preserve"> have been developed to provide additional freshwater and pasture resources for coastal grazing enterprises. Levee banks are another set of flow controlling structures albeit only during flood events, that have been established to protect farmland from river overbank flows. A fourth set of more innocuous structures are the numerous road and rail crossings of floodplain waterways and drainage lines many of which utilise pipes or culverts that impact the free passage of aquatic biota and/or surface flow hydrology</w:t>
      </w:r>
      <w:r w:rsidR="00704178">
        <w:rPr>
          <w:rFonts w:cs="Arial"/>
        </w:rPr>
        <w:t>.</w:t>
      </w:r>
      <w:r w:rsidR="00704178">
        <w:rPr>
          <w:rFonts w:cs="Arial"/>
        </w:rPr>
        <w:fldChar w:fldCharType="begin"/>
      </w:r>
      <w:r w:rsidR="00704178">
        <w:rPr>
          <w:rFonts w:cs="Arial"/>
        </w:rPr>
        <w:instrText>ADDIN RW.CITE{{21703 Carter,J. 2007}}</w:instrText>
      </w:r>
      <w:r w:rsidR="00704178">
        <w:rPr>
          <w:rFonts w:cs="Arial"/>
        </w:rPr>
        <w:fldChar w:fldCharType="separate"/>
      </w:r>
      <w:r w:rsidR="00F36942" w:rsidRPr="00F36942">
        <w:rPr>
          <w:rFonts w:eastAsia="Times New Roman" w:cs="Arial"/>
          <w:vertAlign w:val="superscript"/>
        </w:rPr>
        <w:t>42</w:t>
      </w:r>
      <w:r w:rsidR="00704178">
        <w:rPr>
          <w:rFonts w:cs="Arial"/>
        </w:rPr>
        <w:fldChar w:fldCharType="end"/>
      </w:r>
    </w:p>
    <w:p w14:paraId="69249A2D" w14:textId="77777777" w:rsidR="005E78D2" w:rsidRPr="00846F70" w:rsidRDefault="005E78D2" w:rsidP="005E78D2">
      <w:pPr>
        <w:rPr>
          <w:rFonts w:cs="Arial"/>
        </w:rPr>
      </w:pPr>
      <w:r w:rsidRPr="00846F70">
        <w:rPr>
          <w:rFonts w:cs="Arial"/>
        </w:rPr>
        <w:t xml:space="preserve">There are four generalised classes of fish passage barrier that can be identified on the </w:t>
      </w:r>
      <w:r w:rsidR="00DA7DFC">
        <w:rPr>
          <w:rFonts w:cs="Arial"/>
        </w:rPr>
        <w:t>lower Burdekin floodplain</w:t>
      </w:r>
      <w:r w:rsidRPr="00846F70">
        <w:rPr>
          <w:rFonts w:cs="Arial"/>
        </w:rPr>
        <w:t>. These include:</w:t>
      </w:r>
    </w:p>
    <w:p w14:paraId="69249A2E" w14:textId="77777777" w:rsidR="005E78D2" w:rsidRPr="00846F70" w:rsidRDefault="005E78D2" w:rsidP="005E78D2">
      <w:pPr>
        <w:pStyle w:val="ListParagraph"/>
        <w:numPr>
          <w:ilvl w:val="0"/>
          <w:numId w:val="26"/>
        </w:numPr>
        <w:spacing w:before="0" w:line="276" w:lineRule="auto"/>
        <w:rPr>
          <w:rFonts w:cs="Arial"/>
        </w:rPr>
      </w:pPr>
      <w:r w:rsidRPr="00846F70">
        <w:rPr>
          <w:rFonts w:cs="Arial"/>
        </w:rPr>
        <w:t>Weed infested / low dissolved oxygen, poor reach condition</w:t>
      </w:r>
      <w:r w:rsidR="000D7D98">
        <w:rPr>
          <w:rFonts w:cs="Arial"/>
        </w:rPr>
        <w:t>s</w:t>
      </w:r>
    </w:p>
    <w:p w14:paraId="69249A2F" w14:textId="77777777" w:rsidR="005E78D2" w:rsidRPr="00846F70" w:rsidRDefault="005E78D2" w:rsidP="005E78D2">
      <w:pPr>
        <w:pStyle w:val="ListParagraph"/>
        <w:numPr>
          <w:ilvl w:val="0"/>
          <w:numId w:val="26"/>
        </w:numPr>
        <w:spacing w:before="0" w:line="276" w:lineRule="auto"/>
        <w:rPr>
          <w:rFonts w:cs="Arial"/>
        </w:rPr>
      </w:pPr>
      <w:r w:rsidRPr="00846F70">
        <w:rPr>
          <w:rFonts w:cs="Arial"/>
        </w:rPr>
        <w:t>Road</w:t>
      </w:r>
      <w:r w:rsidR="000D7D98">
        <w:rPr>
          <w:rFonts w:cs="Arial"/>
        </w:rPr>
        <w:t xml:space="preserve"> and rail bridge infrastructure</w:t>
      </w:r>
    </w:p>
    <w:p w14:paraId="69249A30" w14:textId="77777777" w:rsidR="005E78D2" w:rsidRPr="00846F70" w:rsidRDefault="005E78D2" w:rsidP="005E78D2">
      <w:pPr>
        <w:pStyle w:val="ListParagraph"/>
        <w:numPr>
          <w:ilvl w:val="0"/>
          <w:numId w:val="26"/>
        </w:numPr>
        <w:spacing w:before="0" w:line="276" w:lineRule="auto"/>
        <w:rPr>
          <w:rFonts w:cs="Arial"/>
        </w:rPr>
      </w:pPr>
      <w:r w:rsidRPr="00846F70">
        <w:rPr>
          <w:rFonts w:cs="Arial"/>
        </w:rPr>
        <w:t>Small scale water infrastructure i.e. Burdekin Water Board – flow ga</w:t>
      </w:r>
      <w:r w:rsidR="000D7D98">
        <w:rPr>
          <w:rFonts w:cs="Arial"/>
        </w:rPr>
        <w:t>tes, drop boards, sand dams</w:t>
      </w:r>
    </w:p>
    <w:p w14:paraId="69249A31" w14:textId="77777777" w:rsidR="005E78D2" w:rsidRDefault="005E78D2" w:rsidP="005E78D2">
      <w:pPr>
        <w:pStyle w:val="ListParagraph"/>
        <w:numPr>
          <w:ilvl w:val="0"/>
          <w:numId w:val="26"/>
        </w:numPr>
        <w:spacing w:before="0" w:line="276" w:lineRule="auto"/>
        <w:rPr>
          <w:rFonts w:cs="Arial"/>
        </w:rPr>
      </w:pPr>
      <w:r w:rsidRPr="003E787B">
        <w:rPr>
          <w:rFonts w:cs="Arial"/>
        </w:rPr>
        <w:t xml:space="preserve">Large water infrastructure i.e. </w:t>
      </w:r>
      <w:proofErr w:type="spellStart"/>
      <w:r w:rsidRPr="003E787B">
        <w:rPr>
          <w:rFonts w:cs="Arial"/>
        </w:rPr>
        <w:t>Sunwater</w:t>
      </w:r>
      <w:proofErr w:type="spellEnd"/>
      <w:r w:rsidRPr="003E787B">
        <w:rPr>
          <w:rFonts w:cs="Arial"/>
        </w:rPr>
        <w:t xml:space="preserve"> – weirs and dams.</w:t>
      </w:r>
    </w:p>
    <w:p w14:paraId="69249A32" w14:textId="77777777" w:rsidR="003E787B" w:rsidRPr="003E787B" w:rsidRDefault="003E787B" w:rsidP="003E787B">
      <w:pPr>
        <w:pStyle w:val="ListParagraph"/>
        <w:spacing w:before="0" w:line="276" w:lineRule="auto"/>
        <w:rPr>
          <w:rFonts w:cs="Arial"/>
        </w:rPr>
      </w:pPr>
    </w:p>
    <w:p w14:paraId="69249A33" w14:textId="77777777" w:rsidR="00ED6CB4" w:rsidRPr="00846F70" w:rsidRDefault="00ED6CB4" w:rsidP="00ED6CB4">
      <w:pPr>
        <w:rPr>
          <w:rFonts w:cs="Arial"/>
        </w:rPr>
      </w:pPr>
      <w:r w:rsidRPr="00846F70">
        <w:rPr>
          <w:rFonts w:cs="Arial"/>
        </w:rPr>
        <w:t xml:space="preserve">There are three weirs on the two major river systems of the </w:t>
      </w:r>
      <w:r>
        <w:rPr>
          <w:rFonts w:cs="Arial"/>
        </w:rPr>
        <w:t>lower Burdekin floodplain</w:t>
      </w:r>
      <w:r w:rsidRPr="00846F70">
        <w:rPr>
          <w:rFonts w:cs="Arial"/>
        </w:rPr>
        <w:t>, two on the Haughton River (Giru and Val Bird Weirs) and one on the Burdekin River (Clare Weir). The Giru Weir is located on the tidal interface of the Haughton River while the Val Bird weir is located a further seven kilometres upstream. Both lack fish passage</w:t>
      </w:r>
      <w:r>
        <w:rPr>
          <w:rFonts w:cs="Arial"/>
        </w:rPr>
        <w:t>,</w:t>
      </w:r>
      <w:r w:rsidRPr="00846F70">
        <w:rPr>
          <w:rFonts w:cs="Arial"/>
        </w:rPr>
        <w:t xml:space="preserve"> and are major barriers for migratory fish species, though the Giru weir does </w:t>
      </w:r>
      <w:r w:rsidR="008D182B">
        <w:rPr>
          <w:rFonts w:cs="Arial"/>
        </w:rPr>
        <w:t xml:space="preserve">connect the landscape across the floodplain </w:t>
      </w:r>
      <w:r w:rsidRPr="00846F70">
        <w:rPr>
          <w:rFonts w:cs="Arial"/>
        </w:rPr>
        <w:t>during larger flood events</w:t>
      </w:r>
      <w:r w:rsidR="000D7D98">
        <w:rPr>
          <w:rFonts w:cs="Arial"/>
        </w:rPr>
        <w:t>.</w:t>
      </w:r>
      <w:r w:rsidR="000D7D98">
        <w:rPr>
          <w:rFonts w:cs="Arial"/>
        </w:rPr>
        <w:fldChar w:fldCharType="begin"/>
      </w:r>
      <w:r w:rsidR="000D7D98">
        <w:rPr>
          <w:rFonts w:cs="Arial"/>
        </w:rPr>
        <w:instrText>ADDIN RW.CITE{{21703 Carter,J. 2007}}</w:instrText>
      </w:r>
      <w:r w:rsidR="000D7D98">
        <w:rPr>
          <w:rFonts w:cs="Arial"/>
        </w:rPr>
        <w:fldChar w:fldCharType="separate"/>
      </w:r>
      <w:r w:rsidR="00F36942" w:rsidRPr="00F36942">
        <w:rPr>
          <w:rFonts w:eastAsia="Times New Roman" w:cs="Arial"/>
          <w:vertAlign w:val="superscript"/>
        </w:rPr>
        <w:t>42</w:t>
      </w:r>
      <w:r w:rsidR="000D7D98">
        <w:rPr>
          <w:rFonts w:cs="Arial"/>
        </w:rPr>
        <w:fldChar w:fldCharType="end"/>
      </w:r>
      <w:r w:rsidRPr="00846F70">
        <w:rPr>
          <w:rFonts w:cs="Arial"/>
        </w:rPr>
        <w:t xml:space="preserve"> These weirs also impact upon downstream sediment supply dynamics and groundwater levels in adjoining areas of the </w:t>
      </w:r>
      <w:r>
        <w:rPr>
          <w:rFonts w:cs="Arial"/>
        </w:rPr>
        <w:t>lower Burdekin floodplain</w:t>
      </w:r>
      <w:r w:rsidRPr="00846F70">
        <w:rPr>
          <w:rFonts w:cs="Arial"/>
        </w:rPr>
        <w:t xml:space="preserve">. The Clare Weir is located on the Burdekin River approximately 57 km from its mouth and has been fitted with a </w:t>
      </w:r>
      <w:proofErr w:type="spellStart"/>
      <w:r w:rsidRPr="00846F70">
        <w:rPr>
          <w:rFonts w:cs="Arial"/>
        </w:rPr>
        <w:t>fishway</w:t>
      </w:r>
      <w:proofErr w:type="spellEnd"/>
      <w:r w:rsidRPr="00846F70">
        <w:rPr>
          <w:rFonts w:cs="Arial"/>
        </w:rPr>
        <w:t xml:space="preserve"> comprised of double hydraulically operated fish lock – lifts. While this </w:t>
      </w:r>
      <w:proofErr w:type="spellStart"/>
      <w:r w:rsidRPr="00846F70">
        <w:rPr>
          <w:rFonts w:cs="Arial"/>
        </w:rPr>
        <w:t>fishway</w:t>
      </w:r>
      <w:proofErr w:type="spellEnd"/>
      <w:r w:rsidRPr="00846F70">
        <w:rPr>
          <w:rFonts w:cs="Arial"/>
        </w:rPr>
        <w:t xml:space="preserve"> </w:t>
      </w:r>
      <w:r>
        <w:rPr>
          <w:rFonts w:cs="Arial"/>
        </w:rPr>
        <w:t xml:space="preserve">has the capacity to move </w:t>
      </w:r>
      <w:r w:rsidRPr="00846F70">
        <w:rPr>
          <w:rFonts w:cs="Arial"/>
        </w:rPr>
        <w:t>tens of thousands of fish each day, these are primarily large numbers of small bodied species and small individuals of larger species</w:t>
      </w:r>
      <w:r>
        <w:rPr>
          <w:rFonts w:cs="Arial"/>
        </w:rPr>
        <w:t>,</w:t>
      </w:r>
      <w:r w:rsidRPr="00846F70">
        <w:rPr>
          <w:rFonts w:cs="Arial"/>
        </w:rPr>
        <w:t xml:space="preserve"> its capacity to move large individuals including species with linkages to the </w:t>
      </w:r>
      <w:r>
        <w:rPr>
          <w:rFonts w:cs="Arial"/>
        </w:rPr>
        <w:t>World Heritage Area</w:t>
      </w:r>
      <w:r w:rsidRPr="00846F70">
        <w:rPr>
          <w:rFonts w:cs="Arial"/>
        </w:rPr>
        <w:t xml:space="preserve"> and/ or representing </w:t>
      </w:r>
      <w:r w:rsidR="007935A0">
        <w:rPr>
          <w:rFonts w:cs="Arial"/>
        </w:rPr>
        <w:t>matters of national environmental significance</w:t>
      </w:r>
      <w:r w:rsidR="007935A0" w:rsidRPr="00846F70">
        <w:rPr>
          <w:rFonts w:cs="Arial"/>
        </w:rPr>
        <w:t xml:space="preserve"> </w:t>
      </w:r>
      <w:r w:rsidRPr="00846F70">
        <w:rPr>
          <w:rFonts w:cs="Arial"/>
        </w:rPr>
        <w:t xml:space="preserve">is limited. The mechanical operation of this </w:t>
      </w:r>
      <w:proofErr w:type="spellStart"/>
      <w:r w:rsidRPr="00846F70">
        <w:rPr>
          <w:rFonts w:cs="Arial"/>
        </w:rPr>
        <w:t>fishway</w:t>
      </w:r>
      <w:proofErr w:type="spellEnd"/>
      <w:r w:rsidRPr="00846F70">
        <w:rPr>
          <w:rFonts w:cs="Arial"/>
        </w:rPr>
        <w:t xml:space="preserve"> is also impacted by high flows (wet season) that result in it being unserviceable for significant periods that coincide with seasonally high levels of fish movement. The lack of effective fish passage on the lower reaches of the major rivers of the </w:t>
      </w:r>
      <w:r>
        <w:rPr>
          <w:rFonts w:cs="Arial"/>
        </w:rPr>
        <w:t>lower Burdekin floodplain</w:t>
      </w:r>
      <w:r w:rsidRPr="00846F70">
        <w:rPr>
          <w:rFonts w:cs="Arial"/>
        </w:rPr>
        <w:t xml:space="preserve"> represent a major condition impact on the migratory fish populations of the areas riverine wetland systems.</w:t>
      </w:r>
    </w:p>
    <w:p w14:paraId="69249A34" w14:textId="77777777" w:rsidR="00ED6CB4" w:rsidRPr="00846F70" w:rsidRDefault="00ED6CB4" w:rsidP="00ED6CB4">
      <w:pPr>
        <w:rPr>
          <w:rFonts w:cs="Arial"/>
        </w:rPr>
      </w:pPr>
      <w:r w:rsidRPr="00846F70">
        <w:rPr>
          <w:rFonts w:cs="Arial"/>
        </w:rPr>
        <w:t xml:space="preserve">Burdekin Water Board infrastructure including drop board and gate water control structures and river sand dams are another source of fish passage barrier in distributary and </w:t>
      </w:r>
      <w:proofErr w:type="spellStart"/>
      <w:r w:rsidRPr="00846F70">
        <w:rPr>
          <w:rFonts w:cs="Arial"/>
        </w:rPr>
        <w:t>ana</w:t>
      </w:r>
      <w:proofErr w:type="spellEnd"/>
      <w:r w:rsidRPr="00846F70">
        <w:rPr>
          <w:rFonts w:cs="Arial"/>
        </w:rPr>
        <w:t xml:space="preserve">-branch river channels of the </w:t>
      </w:r>
      <w:r>
        <w:rPr>
          <w:rFonts w:cs="Arial"/>
        </w:rPr>
        <w:t>lower Burdekin floodplain</w:t>
      </w:r>
      <w:r w:rsidR="008D182B">
        <w:rPr>
          <w:rFonts w:cs="Arial"/>
        </w:rPr>
        <w:t>. P</w:t>
      </w:r>
      <w:r w:rsidRPr="00846F70">
        <w:rPr>
          <w:rFonts w:cs="Arial"/>
        </w:rPr>
        <w:t>oorly designed road crossing culverts</w:t>
      </w:r>
      <w:r w:rsidR="008D182B">
        <w:rPr>
          <w:rFonts w:cs="Arial"/>
        </w:rPr>
        <w:t xml:space="preserve"> are also a </w:t>
      </w:r>
      <w:r w:rsidR="008D182B" w:rsidRPr="00846F70">
        <w:rPr>
          <w:rFonts w:cs="Arial"/>
        </w:rPr>
        <w:t>source of fish passage barrier</w:t>
      </w:r>
      <w:r w:rsidRPr="00846F70">
        <w:rPr>
          <w:rFonts w:cs="Arial"/>
        </w:rPr>
        <w:t xml:space="preserve">, though most </w:t>
      </w:r>
      <w:r w:rsidR="008D182B">
        <w:rPr>
          <w:rFonts w:cs="Arial"/>
        </w:rPr>
        <w:t xml:space="preserve">of these are bypassed </w:t>
      </w:r>
      <w:r w:rsidRPr="00846F70">
        <w:rPr>
          <w:rFonts w:cs="Arial"/>
        </w:rPr>
        <w:t>during large flood events</w:t>
      </w:r>
      <w:r w:rsidR="000D7D98">
        <w:rPr>
          <w:rFonts w:cs="Arial"/>
        </w:rPr>
        <w:t>.</w:t>
      </w:r>
      <w:r w:rsidR="000D7D98">
        <w:rPr>
          <w:rFonts w:cs="Arial"/>
        </w:rPr>
        <w:fldChar w:fldCharType="begin"/>
      </w:r>
      <w:r w:rsidR="000D7D98">
        <w:rPr>
          <w:rFonts w:cs="Arial"/>
        </w:rPr>
        <w:instrText>ADDIN RW.CITE{{21703 Carter,J. 2007}}</w:instrText>
      </w:r>
      <w:r w:rsidR="000D7D98">
        <w:rPr>
          <w:rFonts w:cs="Arial"/>
        </w:rPr>
        <w:fldChar w:fldCharType="separate"/>
      </w:r>
      <w:r w:rsidR="00F36942" w:rsidRPr="00F36942">
        <w:rPr>
          <w:rFonts w:eastAsia="Times New Roman" w:cs="Arial"/>
          <w:vertAlign w:val="superscript"/>
        </w:rPr>
        <w:t>42</w:t>
      </w:r>
      <w:r w:rsidR="000D7D98">
        <w:rPr>
          <w:rFonts w:cs="Arial"/>
        </w:rPr>
        <w:fldChar w:fldCharType="end"/>
      </w:r>
      <w:r w:rsidRPr="00846F70">
        <w:rPr>
          <w:rFonts w:cs="Arial"/>
        </w:rPr>
        <w:t xml:space="preserve"> While fish passage barriers associated with in stream infrastructure in </w:t>
      </w:r>
      <w:r>
        <w:rPr>
          <w:rFonts w:cs="Arial"/>
        </w:rPr>
        <w:t>lower Burdekin floodplain</w:t>
      </w:r>
      <w:r w:rsidRPr="00846F70">
        <w:rPr>
          <w:rFonts w:cs="Arial"/>
        </w:rPr>
        <w:t xml:space="preserve"> distributary streams are being </w:t>
      </w:r>
      <w:r w:rsidR="00156106">
        <w:rPr>
          <w:rFonts w:cs="Arial"/>
        </w:rPr>
        <w:t xml:space="preserve">slowly </w:t>
      </w:r>
      <w:r w:rsidRPr="00846F70">
        <w:rPr>
          <w:rFonts w:cs="Arial"/>
        </w:rPr>
        <w:t xml:space="preserve">addressed, </w:t>
      </w:r>
      <w:r>
        <w:rPr>
          <w:rFonts w:cs="Arial"/>
        </w:rPr>
        <w:t xml:space="preserve">fish barriers persist where </w:t>
      </w:r>
      <w:r w:rsidRPr="00846F70">
        <w:rPr>
          <w:rFonts w:cs="Arial"/>
        </w:rPr>
        <w:t xml:space="preserve">weed infestation and associated anoxic reach conditions in bunded lower catchment near tidal areas </w:t>
      </w:r>
      <w:r w:rsidR="008D182B">
        <w:rPr>
          <w:rFonts w:cs="Arial"/>
        </w:rPr>
        <w:t xml:space="preserve">still </w:t>
      </w:r>
      <w:r>
        <w:rPr>
          <w:rFonts w:cs="Arial"/>
        </w:rPr>
        <w:t>remain</w:t>
      </w:r>
      <w:r w:rsidR="00E24DBF">
        <w:rPr>
          <w:rFonts w:cs="Arial"/>
        </w:rPr>
        <w:t>.</w:t>
      </w:r>
      <w:r w:rsidR="00E24DBF">
        <w:rPr>
          <w:rFonts w:cs="Arial"/>
        </w:rPr>
        <w:fldChar w:fldCharType="begin"/>
      </w:r>
      <w:r w:rsidR="00E24DBF">
        <w:rPr>
          <w:rFonts w:cs="Arial"/>
        </w:rPr>
        <w:instrText>ADDIN RW.CITE{{17952 Veitch,V. 2008}}</w:instrText>
      </w:r>
      <w:r w:rsidR="00E24DBF">
        <w:rPr>
          <w:rFonts w:cs="Arial"/>
        </w:rPr>
        <w:fldChar w:fldCharType="separate"/>
      </w:r>
      <w:r w:rsidR="00F36942" w:rsidRPr="00F36942">
        <w:rPr>
          <w:rFonts w:eastAsia="Times New Roman" w:cs="Arial"/>
          <w:vertAlign w:val="superscript"/>
        </w:rPr>
        <w:t>13</w:t>
      </w:r>
      <w:r w:rsidR="00E24DBF">
        <w:rPr>
          <w:rFonts w:cs="Arial"/>
        </w:rPr>
        <w:fldChar w:fldCharType="end"/>
      </w:r>
    </w:p>
    <w:p w14:paraId="69249A35" w14:textId="77777777" w:rsidR="005E78D2" w:rsidRPr="00846F70" w:rsidRDefault="005E78D2" w:rsidP="005E78D2">
      <w:pPr>
        <w:rPr>
          <w:rFonts w:cs="Arial"/>
        </w:rPr>
      </w:pPr>
      <w:r w:rsidRPr="00846F70">
        <w:rPr>
          <w:rFonts w:cs="Arial"/>
        </w:rPr>
        <w:t>In 2007 NQ Dry Tropics NRM invested in a regional study identifying</w:t>
      </w:r>
      <w:r w:rsidR="0074004C">
        <w:rPr>
          <w:rFonts w:cs="Arial"/>
        </w:rPr>
        <w:t xml:space="preserve"> and</w:t>
      </w:r>
      <w:r w:rsidRPr="00846F70">
        <w:rPr>
          <w:rFonts w:cs="Arial"/>
        </w:rPr>
        <w:t xml:space="preserve"> prioritis</w:t>
      </w:r>
      <w:r w:rsidR="0074004C">
        <w:rPr>
          <w:rFonts w:cs="Arial"/>
        </w:rPr>
        <w:t>ing</w:t>
      </w:r>
      <w:r w:rsidRPr="00846F70">
        <w:rPr>
          <w:rFonts w:cs="Arial"/>
        </w:rPr>
        <w:t xml:space="preserve"> fish passage barriers for rectification</w:t>
      </w:r>
      <w:r w:rsidR="000D7D98">
        <w:rPr>
          <w:rFonts w:cs="Arial"/>
        </w:rPr>
        <w:t>.</w:t>
      </w:r>
      <w:r w:rsidR="000D7D98">
        <w:rPr>
          <w:rFonts w:cs="Arial"/>
        </w:rPr>
        <w:fldChar w:fldCharType="begin"/>
      </w:r>
      <w:r w:rsidR="000D7D98">
        <w:rPr>
          <w:rFonts w:cs="Arial"/>
        </w:rPr>
        <w:instrText>ADDIN RW.CITE{{21703 Carter,J. 2007}}</w:instrText>
      </w:r>
      <w:r w:rsidR="000D7D98">
        <w:rPr>
          <w:rFonts w:cs="Arial"/>
        </w:rPr>
        <w:fldChar w:fldCharType="separate"/>
      </w:r>
      <w:r w:rsidR="00F36942" w:rsidRPr="00F36942">
        <w:rPr>
          <w:rFonts w:eastAsia="Times New Roman" w:cs="Arial"/>
          <w:vertAlign w:val="superscript"/>
        </w:rPr>
        <w:t>42</w:t>
      </w:r>
      <w:r w:rsidR="000D7D98">
        <w:rPr>
          <w:rFonts w:cs="Arial"/>
        </w:rPr>
        <w:fldChar w:fldCharType="end"/>
      </w:r>
      <w:r w:rsidRPr="00846F70">
        <w:rPr>
          <w:rFonts w:cs="Arial"/>
        </w:rPr>
        <w:t xml:space="preserve"> Subsequent to that study, NQ Dry Tropics </w:t>
      </w:r>
      <w:r w:rsidR="007873DF">
        <w:rPr>
          <w:rFonts w:cs="Arial"/>
        </w:rPr>
        <w:t xml:space="preserve">NRM </w:t>
      </w:r>
      <w:r w:rsidRPr="00846F70">
        <w:rPr>
          <w:rFonts w:cs="Arial"/>
        </w:rPr>
        <w:t>partnered with local stakeholders across the region to deliver a program of fish barrier rectification works</w:t>
      </w:r>
      <w:r w:rsidR="000D7D98">
        <w:rPr>
          <w:rFonts w:cs="Arial"/>
        </w:rPr>
        <w:t>.</w:t>
      </w:r>
      <w:r w:rsidR="000D7D98">
        <w:rPr>
          <w:rFonts w:cs="Arial"/>
        </w:rPr>
        <w:fldChar w:fldCharType="begin"/>
      </w:r>
      <w:r w:rsidR="000D7D98">
        <w:rPr>
          <w:rFonts w:cs="Arial"/>
        </w:rPr>
        <w:instrText>ADDIN RW.CITE{{21704 Moore,M. 2011}}</w:instrText>
      </w:r>
      <w:r w:rsidR="000D7D98">
        <w:rPr>
          <w:rFonts w:cs="Arial"/>
        </w:rPr>
        <w:fldChar w:fldCharType="separate"/>
      </w:r>
      <w:r w:rsidR="00F36942" w:rsidRPr="00F36942">
        <w:rPr>
          <w:rFonts w:eastAsia="Times New Roman" w:cs="Arial"/>
          <w:vertAlign w:val="superscript"/>
        </w:rPr>
        <w:t>43</w:t>
      </w:r>
      <w:r w:rsidR="000D7D98">
        <w:rPr>
          <w:rFonts w:cs="Arial"/>
        </w:rPr>
        <w:fldChar w:fldCharType="end"/>
      </w:r>
      <w:r w:rsidRPr="00846F70">
        <w:rPr>
          <w:rFonts w:cs="Arial"/>
        </w:rPr>
        <w:t xml:space="preserve"> The North </w:t>
      </w:r>
      <w:r w:rsidRPr="00846F70">
        <w:rPr>
          <w:rFonts w:cs="Arial"/>
        </w:rPr>
        <w:lastRenderedPageBreak/>
        <w:t xml:space="preserve">Burdekin </w:t>
      </w:r>
      <w:r w:rsidR="0074004C">
        <w:rPr>
          <w:rFonts w:cs="Arial"/>
        </w:rPr>
        <w:t>W</w:t>
      </w:r>
      <w:r w:rsidRPr="00846F70">
        <w:rPr>
          <w:rFonts w:cs="Arial"/>
        </w:rPr>
        <w:t xml:space="preserve">ater Board has been a major partner in these works and has also made substantial individual investment in fish passage works to facilitate fish passage past a saltwater barrage in the lower </w:t>
      </w:r>
      <w:proofErr w:type="spellStart"/>
      <w:r w:rsidRPr="00846F70">
        <w:rPr>
          <w:rFonts w:cs="Arial"/>
        </w:rPr>
        <w:t>Kalamia</w:t>
      </w:r>
      <w:proofErr w:type="spellEnd"/>
      <w:r w:rsidRPr="00846F70">
        <w:rPr>
          <w:rFonts w:cs="Arial"/>
        </w:rPr>
        <w:t xml:space="preserve"> Creek catchment. Consequently </w:t>
      </w:r>
      <w:r w:rsidR="0074004C">
        <w:rPr>
          <w:rFonts w:cs="Arial"/>
        </w:rPr>
        <w:t>road, rail and small infrastructure</w:t>
      </w:r>
      <w:r w:rsidRPr="00846F70">
        <w:rPr>
          <w:rFonts w:cs="Arial"/>
        </w:rPr>
        <w:t xml:space="preserve"> fish passage barrier</w:t>
      </w:r>
      <w:r w:rsidR="00156106">
        <w:rPr>
          <w:rFonts w:cs="Arial"/>
        </w:rPr>
        <w:t>s</w:t>
      </w:r>
      <w:r w:rsidRPr="00846F70">
        <w:rPr>
          <w:rFonts w:cs="Arial"/>
        </w:rPr>
        <w:t xml:space="preserve"> have </w:t>
      </w:r>
      <w:r w:rsidR="0074004C">
        <w:rPr>
          <w:rFonts w:cs="Arial"/>
        </w:rPr>
        <w:t>been considerably</w:t>
      </w:r>
      <w:r w:rsidR="00651235">
        <w:rPr>
          <w:rFonts w:cs="Arial"/>
        </w:rPr>
        <w:t xml:space="preserve"> rectified</w:t>
      </w:r>
      <w:r w:rsidRPr="00846F70">
        <w:rPr>
          <w:rFonts w:cs="Arial"/>
        </w:rPr>
        <w:t xml:space="preserve"> in the last decade. Further support for this program will continue to provide coastal ecosystem dividends in the region. </w:t>
      </w:r>
    </w:p>
    <w:p w14:paraId="69249A36" w14:textId="77777777" w:rsidR="005E78D2" w:rsidRPr="00846F70" w:rsidRDefault="008D182B" w:rsidP="005E78D2">
      <w:pPr>
        <w:rPr>
          <w:rFonts w:cs="Arial"/>
        </w:rPr>
      </w:pPr>
      <w:r>
        <w:rPr>
          <w:rFonts w:cs="Arial"/>
        </w:rPr>
        <w:t xml:space="preserve">In </w:t>
      </w:r>
      <w:r w:rsidR="004516EA">
        <w:rPr>
          <w:rFonts w:cs="Arial"/>
        </w:rPr>
        <w:t xml:space="preserve">areas with </w:t>
      </w:r>
      <w:r>
        <w:rPr>
          <w:rFonts w:cs="Arial"/>
        </w:rPr>
        <w:t>p</w:t>
      </w:r>
      <w:r w:rsidR="005E78D2" w:rsidRPr="00846F70">
        <w:rPr>
          <w:rFonts w:cs="Arial"/>
        </w:rPr>
        <w:t>oor stream reach condition</w:t>
      </w:r>
      <w:r w:rsidR="004516EA">
        <w:rPr>
          <w:rFonts w:cs="Arial"/>
        </w:rPr>
        <w:t>,</w:t>
      </w:r>
      <w:r w:rsidR="005E78D2" w:rsidRPr="00846F70">
        <w:rPr>
          <w:rFonts w:cs="Arial"/>
        </w:rPr>
        <w:t xml:space="preserve"> fish passage barriers remain a significant issue. Progress in addressing the management needs of bunded coastal wetlands and the maintenance of aquatic weed control programs are </w:t>
      </w:r>
      <w:proofErr w:type="gramStart"/>
      <w:r w:rsidR="005E78D2" w:rsidRPr="00846F70">
        <w:rPr>
          <w:rFonts w:cs="Arial"/>
        </w:rPr>
        <w:t>key</w:t>
      </w:r>
      <w:proofErr w:type="gramEnd"/>
      <w:r w:rsidR="005E78D2" w:rsidRPr="00846F70">
        <w:rPr>
          <w:rFonts w:cs="Arial"/>
        </w:rPr>
        <w:t xml:space="preserve"> to addressing these fish passage barriers. </w:t>
      </w:r>
    </w:p>
    <w:p w14:paraId="69249A37" w14:textId="77777777" w:rsidR="005E78D2" w:rsidRPr="00846F70" w:rsidRDefault="005E78D2" w:rsidP="005E78D2">
      <w:pPr>
        <w:spacing w:before="240"/>
        <w:rPr>
          <w:rFonts w:cs="Arial"/>
        </w:rPr>
      </w:pPr>
      <w:r w:rsidRPr="00846F70">
        <w:rPr>
          <w:rFonts w:cs="Arial"/>
        </w:rPr>
        <w:t xml:space="preserve">The main outstanding fish passage barrier issues in the </w:t>
      </w:r>
      <w:r w:rsidR="00DA7DFC">
        <w:rPr>
          <w:rFonts w:cs="Arial"/>
        </w:rPr>
        <w:t>lower Burdekin floodplain</w:t>
      </w:r>
      <w:r w:rsidRPr="00846F70">
        <w:rPr>
          <w:rFonts w:cs="Arial"/>
        </w:rPr>
        <w:t xml:space="preserve"> concern the major river systems and large water infrastructure. Two weirs on the Haughton River (Giru and Val Bird) and one on the Burdekin River system (Clare Weir) remain poorly serviced in terms of provision of fish passage. The Haughton River weirs currently have no fish passage provision while the Clare Weir</w:t>
      </w:r>
      <w:r w:rsidR="004516EA">
        <w:rPr>
          <w:rFonts w:cs="Arial"/>
        </w:rPr>
        <w:t xml:space="preserve"> </w:t>
      </w:r>
      <w:r w:rsidRPr="00846F70">
        <w:rPr>
          <w:rFonts w:cs="Arial"/>
        </w:rPr>
        <w:t xml:space="preserve">has had substantial investment in a poorly performing double fish lock </w:t>
      </w:r>
      <w:proofErr w:type="spellStart"/>
      <w:r w:rsidRPr="00846F70">
        <w:rPr>
          <w:rFonts w:cs="Arial"/>
        </w:rPr>
        <w:t>fishway</w:t>
      </w:r>
      <w:proofErr w:type="spellEnd"/>
      <w:r w:rsidRPr="00846F70">
        <w:rPr>
          <w:rFonts w:cs="Arial"/>
        </w:rPr>
        <w:t>.</w:t>
      </w:r>
    </w:p>
    <w:p w14:paraId="69249A38" w14:textId="77777777" w:rsidR="005E78D2" w:rsidRDefault="005E78D2" w:rsidP="005E78D2">
      <w:pPr>
        <w:rPr>
          <w:rFonts w:cs="Arial"/>
        </w:rPr>
      </w:pPr>
      <w:r w:rsidRPr="00846F70">
        <w:rPr>
          <w:rFonts w:cs="Arial"/>
        </w:rPr>
        <w:t>The greatest opportunity for facilitating effective fish passage past the major Clare Weir barrier on the Burdekin River may</w:t>
      </w:r>
      <w:r w:rsidR="00BE0CA3">
        <w:rPr>
          <w:rFonts w:cs="Arial"/>
        </w:rPr>
        <w:t xml:space="preserve"> be in the use of </w:t>
      </w:r>
      <w:proofErr w:type="spellStart"/>
      <w:r w:rsidR="00BE0CA3">
        <w:rPr>
          <w:rFonts w:cs="Arial"/>
        </w:rPr>
        <w:t>fishway</w:t>
      </w:r>
      <w:proofErr w:type="spellEnd"/>
      <w:r w:rsidR="00BE0CA3">
        <w:rPr>
          <w:rFonts w:cs="Arial"/>
        </w:rPr>
        <w:t xml:space="preserve"> </w:t>
      </w:r>
      <w:r w:rsidRPr="00846F70">
        <w:rPr>
          <w:rFonts w:cs="Arial"/>
        </w:rPr>
        <w:t>design</w:t>
      </w:r>
      <w:r w:rsidR="00BE0CA3">
        <w:rPr>
          <w:rFonts w:cs="Arial"/>
        </w:rPr>
        <w:t>s</w:t>
      </w:r>
      <w:r w:rsidRPr="00846F70">
        <w:rPr>
          <w:rFonts w:cs="Arial"/>
        </w:rPr>
        <w:t xml:space="preserve"> utilising a low gradient river bypass channels that replicates natural channel hydrological conditions</w:t>
      </w:r>
      <w:r w:rsidR="006C44A6">
        <w:rPr>
          <w:rFonts w:cs="Arial"/>
        </w:rPr>
        <w:t>.</w:t>
      </w:r>
      <w:r w:rsidR="00546B87">
        <w:rPr>
          <w:rFonts w:cs="Arial"/>
        </w:rPr>
        <w:fldChar w:fldCharType="begin"/>
      </w:r>
      <w:r w:rsidR="006C44A6">
        <w:rPr>
          <w:rFonts w:cs="Arial"/>
        </w:rPr>
        <w:instrText>ADDIN RW.CITE{{21705 Wildman,L. 2008; 21706 Schweiger,P.G. 2011}}</w:instrText>
      </w:r>
      <w:r w:rsidR="00546B87">
        <w:rPr>
          <w:rFonts w:cs="Arial"/>
        </w:rPr>
        <w:fldChar w:fldCharType="separate"/>
      </w:r>
      <w:r w:rsidR="00F36942" w:rsidRPr="00F36942">
        <w:rPr>
          <w:rFonts w:eastAsia="Times New Roman" w:cs="Arial"/>
          <w:vertAlign w:val="superscript"/>
        </w:rPr>
        <w:t>44</w:t>
      </w:r>
      <w:proofErr w:type="gramStart"/>
      <w:r w:rsidR="00F36942" w:rsidRPr="00F36942">
        <w:rPr>
          <w:rFonts w:eastAsia="Times New Roman" w:cs="Arial"/>
          <w:vertAlign w:val="superscript"/>
        </w:rPr>
        <w:t>,45</w:t>
      </w:r>
      <w:proofErr w:type="gramEnd"/>
      <w:r w:rsidR="00546B87">
        <w:rPr>
          <w:rFonts w:cs="Arial"/>
        </w:rPr>
        <w:fldChar w:fldCharType="end"/>
      </w:r>
      <w:r w:rsidRPr="00846F70">
        <w:rPr>
          <w:rFonts w:cs="Arial"/>
        </w:rPr>
        <w:t xml:space="preserve"> Engineered and mechanical </w:t>
      </w:r>
      <w:proofErr w:type="spellStart"/>
      <w:r w:rsidRPr="00846F70">
        <w:rPr>
          <w:rFonts w:cs="Arial"/>
        </w:rPr>
        <w:t>fishway</w:t>
      </w:r>
      <w:proofErr w:type="spellEnd"/>
      <w:r w:rsidRPr="00846F70">
        <w:rPr>
          <w:rFonts w:cs="Arial"/>
        </w:rPr>
        <w:t xml:space="preserve"> design solutions are often found to have temporal or fish community constraints in terms</w:t>
      </w:r>
      <w:r w:rsidR="006C44A6">
        <w:rPr>
          <w:rFonts w:cs="Arial"/>
        </w:rPr>
        <w:t xml:space="preserve"> of passage opportunities.</w:t>
      </w:r>
    </w:p>
    <w:p w14:paraId="69249A39" w14:textId="77777777" w:rsidR="00540184" w:rsidRPr="00846F70" w:rsidRDefault="00540184" w:rsidP="00540184">
      <w:pPr>
        <w:pStyle w:val="Heading2"/>
      </w:pPr>
      <w:bookmarkStart w:id="40" w:name="_Toc373335383"/>
      <w:r>
        <w:t>Return of coastal ecosystem function to modified landscapes</w:t>
      </w:r>
      <w:bookmarkEnd w:id="40"/>
    </w:p>
    <w:p w14:paraId="69249A3A" w14:textId="77777777" w:rsidR="00096B46" w:rsidRPr="00846F70" w:rsidRDefault="005D5367" w:rsidP="00096B46">
      <w:pPr>
        <w:rPr>
          <w:rFonts w:cs="Arial"/>
        </w:rPr>
      </w:pPr>
      <w:r>
        <w:rPr>
          <w:rFonts w:cs="Arial"/>
        </w:rPr>
        <w:t>M</w:t>
      </w:r>
      <w:r w:rsidR="00096B46" w:rsidRPr="00846F70">
        <w:rPr>
          <w:rFonts w:cs="Arial"/>
        </w:rPr>
        <w:t xml:space="preserve">anagement considerations that emerge with recognition of the relative dominance of production systems over coastal ecosystems in regard to the restoration of ecosystem function and values for the benefit of downstream receiving systems such as the </w:t>
      </w:r>
      <w:r w:rsidR="00711F26">
        <w:rPr>
          <w:rFonts w:cs="Arial"/>
        </w:rPr>
        <w:t>World Heritage Area</w:t>
      </w:r>
      <w:r w:rsidR="00156106">
        <w:rPr>
          <w:rFonts w:cs="Arial"/>
        </w:rPr>
        <w:t xml:space="preserve"> can be categorised as</w:t>
      </w:r>
      <w:r w:rsidR="00321529">
        <w:rPr>
          <w:rFonts w:cs="Arial"/>
        </w:rPr>
        <w:t>:</w:t>
      </w:r>
    </w:p>
    <w:p w14:paraId="69249A3B" w14:textId="77777777" w:rsidR="00096B46" w:rsidRPr="00846F70" w:rsidRDefault="00096B46" w:rsidP="00096B46">
      <w:pPr>
        <w:pStyle w:val="ListParagraph"/>
        <w:numPr>
          <w:ilvl w:val="0"/>
          <w:numId w:val="27"/>
        </w:numPr>
        <w:spacing w:before="0" w:line="276" w:lineRule="auto"/>
        <w:rPr>
          <w:rFonts w:cs="Arial"/>
        </w:rPr>
      </w:pPr>
      <w:r w:rsidRPr="00846F70">
        <w:rPr>
          <w:rFonts w:cs="Arial"/>
        </w:rPr>
        <w:t xml:space="preserve">In the face of the larger contributing catchment area of agricultural production system the capacity of the relatively smaller retained extent of coastal ecosystems to perform ecological </w:t>
      </w:r>
      <w:r w:rsidR="00B747AC">
        <w:rPr>
          <w:rFonts w:cs="Arial"/>
        </w:rPr>
        <w:t>function</w:t>
      </w:r>
      <w:r w:rsidRPr="00846F70">
        <w:rPr>
          <w:rFonts w:cs="Arial"/>
        </w:rPr>
        <w:t xml:space="preserve">s required to maintain downstream </w:t>
      </w:r>
      <w:r w:rsidR="00156106">
        <w:rPr>
          <w:rFonts w:cs="Arial"/>
        </w:rPr>
        <w:t xml:space="preserve">healthy </w:t>
      </w:r>
      <w:r w:rsidRPr="00846F70">
        <w:rPr>
          <w:rFonts w:cs="Arial"/>
        </w:rPr>
        <w:t xml:space="preserve">receiving environments is likely to be regularly if not consistently overwhelmed. Therefore agricultural production systems </w:t>
      </w:r>
      <w:r w:rsidR="007873DF">
        <w:rPr>
          <w:rFonts w:cs="Arial"/>
        </w:rPr>
        <w:t>could take up an</w:t>
      </w:r>
      <w:r w:rsidRPr="00846F70">
        <w:rPr>
          <w:rFonts w:cs="Arial"/>
        </w:rPr>
        <w:t xml:space="preserve"> increased share of the ecosystem functional processing required to maintain the health of downstream receiving environments; </w:t>
      </w:r>
    </w:p>
    <w:p w14:paraId="69249A3C" w14:textId="77777777" w:rsidR="00096B46" w:rsidRPr="00846F70" w:rsidRDefault="00096B46" w:rsidP="00096B46">
      <w:pPr>
        <w:pStyle w:val="ListParagraph"/>
        <w:numPr>
          <w:ilvl w:val="0"/>
          <w:numId w:val="27"/>
        </w:numPr>
        <w:spacing w:before="0" w:line="276" w:lineRule="auto"/>
        <w:rPr>
          <w:rFonts w:cs="Arial"/>
        </w:rPr>
      </w:pPr>
      <w:r w:rsidRPr="00846F70">
        <w:rPr>
          <w:rFonts w:cs="Arial"/>
        </w:rPr>
        <w:t xml:space="preserve">Moves toward </w:t>
      </w:r>
      <w:r w:rsidR="002654D0">
        <w:rPr>
          <w:rFonts w:cs="Arial"/>
        </w:rPr>
        <w:t>best management practices</w:t>
      </w:r>
      <w:r w:rsidRPr="00846F70">
        <w:rPr>
          <w:rFonts w:cs="Arial"/>
        </w:rPr>
        <w:t xml:space="preserve"> adoption and management actions to address systemic issues affecting the leakiness of the dominant production system takes time and some characteristics of the downstream receiving environment will remain permanently modified. Therefore ways of maintaining ecosystem function and values in modified coastal ecosystems</w:t>
      </w:r>
      <w:r w:rsidR="00C82454">
        <w:rPr>
          <w:rFonts w:cs="Arial"/>
        </w:rPr>
        <w:t xml:space="preserve"> also need to be identified</w:t>
      </w:r>
      <w:r w:rsidRPr="00846F70">
        <w:rPr>
          <w:rFonts w:cs="Arial"/>
        </w:rPr>
        <w:t>.</w:t>
      </w:r>
    </w:p>
    <w:p w14:paraId="69249A3D" w14:textId="77777777" w:rsidR="00AF2FCD" w:rsidRPr="00846F70" w:rsidRDefault="00AF2FCD" w:rsidP="00425821">
      <w:pPr>
        <w:spacing w:after="240"/>
        <w:rPr>
          <w:rFonts w:cs="Arial"/>
        </w:rPr>
      </w:pPr>
    </w:p>
    <w:p w14:paraId="69249A3E" w14:textId="77777777" w:rsidR="00BA081D" w:rsidRPr="00846F70" w:rsidRDefault="00BA081D" w:rsidP="00425821">
      <w:pPr>
        <w:spacing w:after="240"/>
        <w:rPr>
          <w:rFonts w:cs="Arial"/>
        </w:rPr>
      </w:pPr>
      <w:r w:rsidRPr="00846F70">
        <w:rPr>
          <w:rFonts w:cs="Arial"/>
        </w:rPr>
        <w:t xml:space="preserve">To restore the ecosystem health of </w:t>
      </w:r>
      <w:r w:rsidR="00321529">
        <w:rPr>
          <w:rFonts w:cs="Arial"/>
        </w:rPr>
        <w:t xml:space="preserve">the </w:t>
      </w:r>
      <w:r w:rsidR="00DA7DFC">
        <w:rPr>
          <w:rFonts w:cs="Arial"/>
        </w:rPr>
        <w:t>lower Burdekin floodplain</w:t>
      </w:r>
      <w:r w:rsidRPr="00846F70">
        <w:rPr>
          <w:rFonts w:cs="Arial"/>
        </w:rPr>
        <w:t xml:space="preserve"> system as a whole and its functional capacity for delivering ecological </w:t>
      </w:r>
      <w:r w:rsidR="00B747AC">
        <w:rPr>
          <w:rFonts w:cs="Arial"/>
        </w:rPr>
        <w:t>processe</w:t>
      </w:r>
      <w:r w:rsidRPr="00846F70">
        <w:rPr>
          <w:rFonts w:cs="Arial"/>
        </w:rPr>
        <w:t xml:space="preserve">s </w:t>
      </w:r>
      <w:r w:rsidR="00B747AC">
        <w:rPr>
          <w:rFonts w:cs="Arial"/>
        </w:rPr>
        <w:t>for</w:t>
      </w:r>
      <w:r w:rsidRPr="00846F70">
        <w:rPr>
          <w:rFonts w:cs="Arial"/>
        </w:rPr>
        <w:t xml:space="preserve"> the </w:t>
      </w:r>
      <w:r w:rsidR="00711F26">
        <w:rPr>
          <w:rFonts w:cs="Arial"/>
        </w:rPr>
        <w:t>World Heritage Area</w:t>
      </w:r>
      <w:r w:rsidRPr="00846F70">
        <w:rPr>
          <w:rFonts w:cs="Arial"/>
        </w:rPr>
        <w:t xml:space="preserve">, the extent of coastal ecosystem in the </w:t>
      </w:r>
      <w:r w:rsidR="00DA7DFC">
        <w:rPr>
          <w:rFonts w:cs="Arial"/>
        </w:rPr>
        <w:t>lower Burdekin floodplain</w:t>
      </w:r>
      <w:r w:rsidRPr="00846F70">
        <w:rPr>
          <w:rFonts w:cs="Arial"/>
        </w:rPr>
        <w:t xml:space="preserve"> needs to be increased </w:t>
      </w:r>
      <w:r w:rsidR="00C82454">
        <w:rPr>
          <w:rFonts w:cs="Arial"/>
        </w:rPr>
        <w:t xml:space="preserve">including via </w:t>
      </w:r>
      <w:r w:rsidRPr="00846F70">
        <w:rPr>
          <w:rFonts w:cs="Arial"/>
        </w:rPr>
        <w:t>functionally integrated nodes and networks through the mono-cultural agricultural landscape. Landscape components with a high functional capacity for ecosystem services</w:t>
      </w:r>
      <w:r w:rsidR="005D5367">
        <w:rPr>
          <w:rFonts w:cs="Arial"/>
        </w:rPr>
        <w:t>,</w:t>
      </w:r>
      <w:r w:rsidRPr="00846F70">
        <w:rPr>
          <w:rFonts w:cs="Arial"/>
        </w:rPr>
        <w:t xml:space="preserve"> such as riparian vegetation corridors, palustrine wetland basins and bunded </w:t>
      </w:r>
      <w:r w:rsidR="003B41DC">
        <w:rPr>
          <w:rFonts w:cs="Arial"/>
        </w:rPr>
        <w:t>supra-tidal</w:t>
      </w:r>
      <w:r w:rsidRPr="00846F70">
        <w:rPr>
          <w:rFonts w:cs="Arial"/>
        </w:rPr>
        <w:t xml:space="preserve"> wetlands are the obvious focus for major rehabilitation efforts. However, the ecological processing capacity and resilience of even this rehabilitated coastal ecosystem network </w:t>
      </w:r>
      <w:r w:rsidR="00C82454">
        <w:rPr>
          <w:rFonts w:cs="Arial"/>
        </w:rPr>
        <w:t>would</w:t>
      </w:r>
      <w:r w:rsidRPr="00846F70">
        <w:rPr>
          <w:rFonts w:cs="Arial"/>
        </w:rPr>
        <w:t xml:space="preserve"> be placed under stress unless the larger contributing catchment areas of agricultural production system can also be managed and reconfigured  to share the ecosystem functional processing required to maintain the health of downstream receiving environments.</w:t>
      </w:r>
    </w:p>
    <w:p w14:paraId="69249A3F" w14:textId="77777777" w:rsidR="00672B40" w:rsidRPr="00846F70" w:rsidRDefault="00672B40" w:rsidP="00672B40">
      <w:pPr>
        <w:rPr>
          <w:rFonts w:cs="Arial"/>
        </w:rPr>
      </w:pPr>
      <w:r w:rsidRPr="00846F70">
        <w:rPr>
          <w:rFonts w:cs="Arial"/>
        </w:rPr>
        <w:lastRenderedPageBreak/>
        <w:t xml:space="preserve">It is unrealistic to expect that irrigated agricultural production systems can be totally ‘contained’ in terms of generating no off farm losses of water, nutrient or pesticides. One of the valuable roles identified for ‘frontline’ downstream coastal ecosystems is the interception and processing of such losses to mitigate their potential for impact further along the interlinked coastal ecosystem chain in the ultimate receiving environment.  However, the contemporary pattern of land use on the </w:t>
      </w:r>
      <w:r w:rsidR="00DA7DFC">
        <w:rPr>
          <w:rFonts w:cs="Arial"/>
        </w:rPr>
        <w:t>lower Burdekin floodplain</w:t>
      </w:r>
      <w:r w:rsidRPr="00846F70">
        <w:rPr>
          <w:rFonts w:cs="Arial"/>
        </w:rPr>
        <w:t xml:space="preserve"> comprises a subdominant extent of remnant coastal ecosystems and their capacity to physically and bio-geochemically process nutrient and other contaminant loads from the larger area of agricultural productions systems is likely to be continually overwhelmed unless these losses are minimised t</w:t>
      </w:r>
      <w:r w:rsidR="006C44A6">
        <w:rPr>
          <w:rFonts w:cs="Arial"/>
        </w:rPr>
        <w:t>o the greatest extent possible.</w:t>
      </w:r>
    </w:p>
    <w:p w14:paraId="69249A40" w14:textId="77777777" w:rsidR="00E66F4C" w:rsidRPr="00846F70" w:rsidRDefault="00E66F4C" w:rsidP="00E66F4C">
      <w:pPr>
        <w:rPr>
          <w:rFonts w:cs="Arial"/>
        </w:rPr>
      </w:pPr>
      <w:r w:rsidRPr="00846F70">
        <w:rPr>
          <w:rFonts w:cs="Arial"/>
        </w:rPr>
        <w:t xml:space="preserve">Restoration of coastal ecosystems can be progressed by extensive threat management approaches </w:t>
      </w:r>
      <w:r w:rsidR="00156106">
        <w:rPr>
          <w:rFonts w:cs="Arial"/>
        </w:rPr>
        <w:t>including</w:t>
      </w:r>
      <w:r w:rsidRPr="00846F70">
        <w:rPr>
          <w:rFonts w:cs="Arial"/>
        </w:rPr>
        <w:t xml:space="preserve"> grazing based management of weed and hot fire risks or via intensive methods such as targeted revegetation. Intensive restoration methods are expensive and therefore need to be strategically targeted at key functional components of the </w:t>
      </w:r>
      <w:r w:rsidR="006C44A6">
        <w:rPr>
          <w:rFonts w:cs="Arial"/>
        </w:rPr>
        <w:t>landscape to be cost-effective.</w:t>
      </w:r>
    </w:p>
    <w:p w14:paraId="69249A41" w14:textId="77777777" w:rsidR="00E66F4C" w:rsidRPr="00846F70" w:rsidRDefault="00E66F4C" w:rsidP="00E66F4C">
      <w:pPr>
        <w:rPr>
          <w:rFonts w:cs="Arial"/>
        </w:rPr>
      </w:pPr>
      <w:r w:rsidRPr="00846F70">
        <w:rPr>
          <w:rFonts w:cs="Arial"/>
        </w:rPr>
        <w:t xml:space="preserve">The current modified status of some coastal ecosystems reflects management decisions made to increase the pastoral or agricultural productive potential of the </w:t>
      </w:r>
      <w:r w:rsidR="00DA7DFC">
        <w:rPr>
          <w:rFonts w:cs="Arial"/>
        </w:rPr>
        <w:t>lower Burdekin floodplain</w:t>
      </w:r>
      <w:r w:rsidRPr="00846F70">
        <w:rPr>
          <w:rFonts w:cs="Arial"/>
        </w:rPr>
        <w:t xml:space="preserve">. In some cases with unintended costs to ecosystem physical, biogeochemical or biological process values and even production values in the longer term. Restoration of ecosystems to a pre-development condition can be at odds with desired productive uses of local stakeholders. In these instances restoration targets need to consider options that restore key ecosystems functions while retaining production system benefits. </w:t>
      </w:r>
    </w:p>
    <w:p w14:paraId="69249A42" w14:textId="77777777" w:rsidR="00E66F4C" w:rsidRPr="00846F70" w:rsidRDefault="00E66F4C" w:rsidP="00540184">
      <w:pPr>
        <w:pStyle w:val="Heading4"/>
      </w:pPr>
      <w:r w:rsidRPr="00846F70">
        <w:t xml:space="preserve">Revegetation of functional landscape elements </w:t>
      </w:r>
    </w:p>
    <w:p w14:paraId="69249A43" w14:textId="77777777" w:rsidR="00E66F4C" w:rsidRPr="00846F70" w:rsidRDefault="00E66F4C" w:rsidP="00E66F4C">
      <w:pPr>
        <w:rPr>
          <w:rFonts w:cs="Arial"/>
        </w:rPr>
      </w:pPr>
      <w:r w:rsidRPr="00846F70">
        <w:rPr>
          <w:rFonts w:cs="Arial"/>
        </w:rPr>
        <w:t>The ecosystem functional benefits of riparian vegetation in agricultural landscapes are well established. They include maintenance of stream bank stability, absorption of channel and overbank flow water energy in flood, providing interception of sediment, nutrients and other contaminants draining to waterways, nutrient uptake, carbon sequestration, maintenance of biological process integrity via shading weeds, maintaining lower water temperature and higher dissolved oxygen levels, inputting energy, leaf litter and snags, stabilising channels and creating scour to maintain deep water habitat, providing undercut bank habitats, and providing corridors for movement of aquatic and terrestrial fauna</w:t>
      </w:r>
      <w:r w:rsidR="003056D5">
        <w:rPr>
          <w:rFonts w:cs="Arial"/>
        </w:rPr>
        <w:t>.</w:t>
      </w:r>
      <w:r w:rsidR="003056D5">
        <w:rPr>
          <w:rFonts w:cs="Arial"/>
        </w:rPr>
        <w:fldChar w:fldCharType="begin"/>
      </w:r>
      <w:r w:rsidR="003056D5">
        <w:rPr>
          <w:rFonts w:cs="Arial"/>
        </w:rPr>
        <w:instrText>ADDIN RW.CITE{{21707 Queensland. 1998}}</w:instrText>
      </w:r>
      <w:r w:rsidR="003056D5">
        <w:rPr>
          <w:rFonts w:cs="Arial"/>
        </w:rPr>
        <w:fldChar w:fldCharType="separate"/>
      </w:r>
      <w:r w:rsidR="00F36942" w:rsidRPr="00F36942">
        <w:rPr>
          <w:rFonts w:eastAsia="Times New Roman" w:cs="Arial"/>
          <w:vertAlign w:val="superscript"/>
        </w:rPr>
        <w:t>46</w:t>
      </w:r>
      <w:r w:rsidR="003056D5">
        <w:rPr>
          <w:rFonts w:cs="Arial"/>
        </w:rPr>
        <w:fldChar w:fldCharType="end"/>
      </w:r>
    </w:p>
    <w:p w14:paraId="69249A44" w14:textId="77777777" w:rsidR="00E66F4C" w:rsidRPr="00846F70" w:rsidRDefault="00E66F4C" w:rsidP="00E66F4C">
      <w:pPr>
        <w:rPr>
          <w:rFonts w:cs="Arial"/>
        </w:rPr>
      </w:pPr>
      <w:r w:rsidRPr="00846F70">
        <w:rPr>
          <w:rFonts w:cs="Arial"/>
        </w:rPr>
        <w:t>Where no remnant riparian vegetation remains</w:t>
      </w:r>
      <w:r w:rsidR="007873DF">
        <w:rPr>
          <w:rFonts w:cs="Arial"/>
        </w:rPr>
        <w:t>,</w:t>
      </w:r>
      <w:r w:rsidRPr="00846F70">
        <w:rPr>
          <w:rFonts w:cs="Arial"/>
        </w:rPr>
        <w:t xml:space="preserve"> intensive revegetation methods involving the planting of tube stock are required to initiate regeneration. The establishment of suitable pioneer species that attract </w:t>
      </w:r>
      <w:proofErr w:type="spellStart"/>
      <w:r w:rsidRPr="00472892">
        <w:rPr>
          <w:rFonts w:cs="Arial"/>
        </w:rPr>
        <w:t>frugivorus</w:t>
      </w:r>
      <w:proofErr w:type="spellEnd"/>
      <w:r w:rsidRPr="00846F70">
        <w:rPr>
          <w:rFonts w:cs="Arial"/>
        </w:rPr>
        <w:t xml:space="preserve"> birds and bats can promote natural recruitment processes. An effective revegetation strategy for any distributary system should ideally include a mix of extensive and intensive methods. Such a strategy has been proposed for the Sheep Station Creek system</w:t>
      </w:r>
      <w:r w:rsidR="0050063E">
        <w:rPr>
          <w:rFonts w:cs="Arial"/>
        </w:rPr>
        <w:t>.</w:t>
      </w:r>
      <w:r w:rsidR="0050063E">
        <w:rPr>
          <w:rFonts w:cs="Arial"/>
        </w:rPr>
        <w:fldChar w:fldCharType="begin"/>
      </w:r>
      <w:r w:rsidR="0050063E">
        <w:rPr>
          <w:rFonts w:cs="Arial"/>
        </w:rPr>
        <w:instrText>ADDIN RW.CITE{{21708 Tait,J.T.P. 2005}}</w:instrText>
      </w:r>
      <w:r w:rsidR="0050063E">
        <w:rPr>
          <w:rFonts w:cs="Arial"/>
        </w:rPr>
        <w:fldChar w:fldCharType="separate"/>
      </w:r>
      <w:r w:rsidR="00F36942" w:rsidRPr="00F36942">
        <w:rPr>
          <w:rFonts w:eastAsia="Times New Roman" w:cs="Arial"/>
          <w:vertAlign w:val="superscript"/>
        </w:rPr>
        <w:t>47</w:t>
      </w:r>
      <w:r w:rsidR="0050063E">
        <w:rPr>
          <w:rFonts w:cs="Arial"/>
        </w:rPr>
        <w:fldChar w:fldCharType="end"/>
      </w:r>
    </w:p>
    <w:p w14:paraId="69249A45" w14:textId="77777777" w:rsidR="00E66F4C" w:rsidRPr="00846F70" w:rsidRDefault="00E66F4C" w:rsidP="00E66F4C">
      <w:pPr>
        <w:rPr>
          <w:rFonts w:cs="Arial"/>
        </w:rPr>
      </w:pPr>
      <w:r w:rsidRPr="00846F70">
        <w:rPr>
          <w:rFonts w:cs="Arial"/>
        </w:rPr>
        <w:t xml:space="preserve">The capacity for large scale distributary stream system revegetation has been previously demonstrated in the </w:t>
      </w:r>
      <w:r w:rsidR="00DA7DFC">
        <w:rPr>
          <w:rFonts w:cs="Arial"/>
        </w:rPr>
        <w:t>lower Burdekin floodplain</w:t>
      </w:r>
      <w:r w:rsidRPr="00846F70">
        <w:rPr>
          <w:rFonts w:cs="Arial"/>
        </w:rPr>
        <w:t xml:space="preserve"> with the State Government </w:t>
      </w:r>
      <w:r w:rsidRPr="00846F70">
        <w:rPr>
          <w:rFonts w:cs="Arial"/>
          <w:i/>
        </w:rPr>
        <w:t>Burdekin Riparian Rehabilitation</w:t>
      </w:r>
      <w:r w:rsidRPr="00846F70">
        <w:rPr>
          <w:rFonts w:cs="Arial"/>
        </w:rPr>
        <w:t xml:space="preserve"> project conducted on Sheep Station Creek. At a cost of around </w:t>
      </w:r>
      <w:r w:rsidR="005D5367">
        <w:rPr>
          <w:rFonts w:cs="Arial"/>
        </w:rPr>
        <w:t>$500</w:t>
      </w:r>
      <w:r w:rsidR="005D2257">
        <w:rPr>
          <w:rFonts w:cs="Arial"/>
        </w:rPr>
        <w:t>,</w:t>
      </w:r>
      <w:r w:rsidR="005D5367">
        <w:rPr>
          <w:rFonts w:cs="Arial"/>
        </w:rPr>
        <w:t>000</w:t>
      </w:r>
      <w:r w:rsidR="005D5367" w:rsidRPr="00846F70">
        <w:rPr>
          <w:rFonts w:cs="Arial"/>
        </w:rPr>
        <w:t xml:space="preserve"> </w:t>
      </w:r>
      <w:r w:rsidRPr="00846F70">
        <w:rPr>
          <w:rFonts w:cs="Arial"/>
        </w:rPr>
        <w:t>this project ran for two years (2001 – 2002) and included employment, job skills training and accreditation objectives as well as environmental outcomes</w:t>
      </w:r>
      <w:r w:rsidR="005D5367">
        <w:rPr>
          <w:rFonts w:cs="Arial"/>
        </w:rPr>
        <w:t>,</w:t>
      </w:r>
      <w:r w:rsidRPr="00846F70">
        <w:rPr>
          <w:rFonts w:cs="Arial"/>
        </w:rPr>
        <w:t xml:space="preserve"> and resulted in successful revegetation along significant sections of approximate</w:t>
      </w:r>
      <w:r w:rsidR="0050063E">
        <w:rPr>
          <w:rFonts w:cs="Arial"/>
        </w:rPr>
        <w:t>ly half ~15 </w:t>
      </w:r>
      <w:r w:rsidRPr="00846F70">
        <w:rPr>
          <w:rFonts w:cs="Arial"/>
        </w:rPr>
        <w:t xml:space="preserve">km of Sheep Station Creek’s freshwater reaches. </w:t>
      </w:r>
    </w:p>
    <w:p w14:paraId="69249A46" w14:textId="77777777" w:rsidR="00E66F4C" w:rsidRPr="00846F70" w:rsidRDefault="003451CA" w:rsidP="00672B40">
      <w:pPr>
        <w:rPr>
          <w:rFonts w:cs="Arial"/>
        </w:rPr>
      </w:pPr>
      <w:r w:rsidRPr="00846F70">
        <w:rPr>
          <w:rFonts w:cs="Arial"/>
        </w:rPr>
        <w:t xml:space="preserve">The </w:t>
      </w:r>
      <w:r w:rsidRPr="005D2257">
        <w:rPr>
          <w:rFonts w:cs="Arial"/>
        </w:rPr>
        <w:t>Burdekin Riparian Rehabilitation project</w:t>
      </w:r>
      <w:r w:rsidRPr="00846F70">
        <w:rPr>
          <w:rFonts w:cs="Arial"/>
        </w:rPr>
        <w:t xml:space="preserve"> provided a number of lessons with regard to species selection, planting timing, establishment and maintenance needs that could be </w:t>
      </w:r>
      <w:r w:rsidR="00C82454">
        <w:rPr>
          <w:rFonts w:cs="Arial"/>
        </w:rPr>
        <w:t>applied</w:t>
      </w:r>
      <w:r w:rsidRPr="00846F70">
        <w:rPr>
          <w:rFonts w:cs="Arial"/>
        </w:rPr>
        <w:t xml:space="preserve"> in future programs</w:t>
      </w:r>
      <w:r w:rsidR="0050063E">
        <w:rPr>
          <w:rFonts w:cs="Arial"/>
        </w:rPr>
        <w:t>.</w:t>
      </w:r>
      <w:r w:rsidR="0050063E">
        <w:rPr>
          <w:rFonts w:cs="Arial"/>
        </w:rPr>
        <w:fldChar w:fldCharType="begin"/>
      </w:r>
      <w:r w:rsidR="0050063E">
        <w:rPr>
          <w:rFonts w:cs="Arial"/>
        </w:rPr>
        <w:instrText>ADDIN RW.CITE{{21709 Tait,J.T.P. 2005; 21708 Tait,J.T.P. 2005}}</w:instrText>
      </w:r>
      <w:r w:rsidR="0050063E">
        <w:rPr>
          <w:rFonts w:cs="Arial"/>
        </w:rPr>
        <w:fldChar w:fldCharType="separate"/>
      </w:r>
      <w:r w:rsidR="00F36942" w:rsidRPr="00F36942">
        <w:rPr>
          <w:rFonts w:eastAsia="Times New Roman" w:cs="Arial"/>
          <w:vertAlign w:val="superscript"/>
        </w:rPr>
        <w:t>47,48</w:t>
      </w:r>
      <w:r w:rsidR="0050063E">
        <w:rPr>
          <w:rFonts w:cs="Arial"/>
        </w:rPr>
        <w:fldChar w:fldCharType="end"/>
      </w:r>
      <w:r w:rsidRPr="00846F70">
        <w:rPr>
          <w:rFonts w:cs="Arial"/>
        </w:rPr>
        <w:t xml:space="preserve"> The program did not examine revegetation approaches suitable for Burdekin Water Board distribution channels or specifically seek to establish </w:t>
      </w:r>
      <w:r w:rsidR="005D5367">
        <w:rPr>
          <w:rFonts w:cs="Arial"/>
        </w:rPr>
        <w:t>closed canopy rainforest to exclude the growth of weed species</w:t>
      </w:r>
      <w:r w:rsidRPr="00846F70">
        <w:rPr>
          <w:rFonts w:cs="Arial"/>
        </w:rPr>
        <w:t>.</w:t>
      </w:r>
    </w:p>
    <w:p w14:paraId="69249A47" w14:textId="77777777" w:rsidR="005D5367" w:rsidRDefault="003451CA" w:rsidP="003451CA">
      <w:pPr>
        <w:rPr>
          <w:rFonts w:cs="Arial"/>
        </w:rPr>
      </w:pPr>
      <w:r w:rsidRPr="00846F70">
        <w:rPr>
          <w:rFonts w:cs="Arial"/>
        </w:rPr>
        <w:lastRenderedPageBreak/>
        <w:t xml:space="preserve">Beyond stream bank habitat plantings, there are a range of other revegetation opportunities in the </w:t>
      </w:r>
      <w:r w:rsidR="00DA7DFC">
        <w:rPr>
          <w:rFonts w:cs="Arial"/>
        </w:rPr>
        <w:t>lower Burdekin floodplain</w:t>
      </w:r>
      <w:r w:rsidRPr="00846F70">
        <w:rPr>
          <w:rFonts w:cs="Arial"/>
        </w:rPr>
        <w:t xml:space="preserve"> that could deliver substantial ecosystem health and functional</w:t>
      </w:r>
      <w:r w:rsidR="005D5367">
        <w:rPr>
          <w:rFonts w:cs="Arial"/>
        </w:rPr>
        <w:t xml:space="preserve"> benefits.</w:t>
      </w:r>
      <w:r w:rsidRPr="00846F70">
        <w:rPr>
          <w:rFonts w:cs="Arial"/>
        </w:rPr>
        <w:t xml:space="preserve"> These include</w:t>
      </w:r>
      <w:r w:rsidR="005D5367">
        <w:rPr>
          <w:rFonts w:cs="Arial"/>
        </w:rPr>
        <w:t>:</w:t>
      </w:r>
      <w:r w:rsidRPr="00846F70">
        <w:rPr>
          <w:rFonts w:cs="Arial"/>
        </w:rPr>
        <w:t xml:space="preserve"> </w:t>
      </w:r>
    </w:p>
    <w:p w14:paraId="69249A48" w14:textId="77777777" w:rsidR="005D5367" w:rsidRPr="005D5367" w:rsidRDefault="005D5367" w:rsidP="005D5367">
      <w:pPr>
        <w:pStyle w:val="ListParagraph"/>
        <w:numPr>
          <w:ilvl w:val="0"/>
          <w:numId w:val="51"/>
        </w:numPr>
        <w:rPr>
          <w:rFonts w:cs="Arial"/>
        </w:rPr>
      </w:pPr>
      <w:r w:rsidRPr="005D5367">
        <w:rPr>
          <w:rFonts w:cs="Arial"/>
        </w:rPr>
        <w:t>T</w:t>
      </w:r>
      <w:r w:rsidR="003451CA" w:rsidRPr="005D5367">
        <w:rPr>
          <w:rFonts w:cs="Arial"/>
        </w:rPr>
        <w:t>he targeting of tailwater drain and drainage line plantings potentially including commercially viable timber spe</w:t>
      </w:r>
      <w:r w:rsidRPr="005D5367">
        <w:rPr>
          <w:rFonts w:cs="Arial"/>
        </w:rPr>
        <w:t>cies for nutrient interception</w:t>
      </w:r>
    </w:p>
    <w:p w14:paraId="69249A49" w14:textId="77777777" w:rsidR="005D5367" w:rsidRPr="005D5367" w:rsidRDefault="005D5367" w:rsidP="005D5367">
      <w:pPr>
        <w:pStyle w:val="ListParagraph"/>
        <w:numPr>
          <w:ilvl w:val="0"/>
          <w:numId w:val="51"/>
        </w:numPr>
        <w:rPr>
          <w:rFonts w:cs="Arial"/>
        </w:rPr>
      </w:pPr>
      <w:r w:rsidRPr="005D5367">
        <w:rPr>
          <w:rFonts w:cs="Arial"/>
        </w:rPr>
        <w:t>D</w:t>
      </w:r>
      <w:r w:rsidR="003451CA" w:rsidRPr="005D5367">
        <w:rPr>
          <w:rFonts w:cs="Arial"/>
        </w:rPr>
        <w:t>ense swamp forest plantings in drainage depressions to re-instate flow detention func</w:t>
      </w:r>
      <w:r w:rsidRPr="005D5367">
        <w:rPr>
          <w:rFonts w:cs="Arial"/>
        </w:rPr>
        <w:t>tions</w:t>
      </w:r>
    </w:p>
    <w:p w14:paraId="69249A4A" w14:textId="77777777" w:rsidR="005D5367" w:rsidRPr="005D5367" w:rsidRDefault="005D5367" w:rsidP="005D5367">
      <w:pPr>
        <w:pStyle w:val="ListParagraph"/>
        <w:numPr>
          <w:ilvl w:val="0"/>
          <w:numId w:val="51"/>
        </w:numPr>
        <w:rPr>
          <w:rFonts w:cs="Arial"/>
        </w:rPr>
      </w:pPr>
      <w:r w:rsidRPr="005D5367">
        <w:rPr>
          <w:rFonts w:cs="Arial"/>
        </w:rPr>
        <w:t>T</w:t>
      </w:r>
      <w:r w:rsidR="003451CA" w:rsidRPr="005D5367">
        <w:rPr>
          <w:rFonts w:cs="Arial"/>
        </w:rPr>
        <w:t>ransverse corridor plantings on extensively cleared floodplain areas to provide landscape water balance and overl</w:t>
      </w:r>
      <w:r w:rsidR="0050063E">
        <w:rPr>
          <w:rFonts w:cs="Arial"/>
        </w:rPr>
        <w:t>and flow baffling functions</w:t>
      </w:r>
    </w:p>
    <w:p w14:paraId="69249A4B" w14:textId="77777777" w:rsidR="003451CA" w:rsidRPr="005D5367" w:rsidRDefault="005D5367" w:rsidP="005D5367">
      <w:pPr>
        <w:pStyle w:val="ListParagraph"/>
        <w:numPr>
          <w:ilvl w:val="0"/>
          <w:numId w:val="51"/>
        </w:numPr>
        <w:rPr>
          <w:rFonts w:cs="Arial"/>
        </w:rPr>
      </w:pPr>
      <w:r w:rsidRPr="005D5367">
        <w:rPr>
          <w:rFonts w:cs="Arial"/>
        </w:rPr>
        <w:t>T</w:t>
      </w:r>
      <w:r w:rsidR="003451CA" w:rsidRPr="005D5367">
        <w:rPr>
          <w:rFonts w:cs="Arial"/>
        </w:rPr>
        <w:t xml:space="preserve">argeted reinstatement of terrestrial habitat </w:t>
      </w:r>
      <w:r w:rsidR="00156106">
        <w:rPr>
          <w:rFonts w:cs="Arial"/>
        </w:rPr>
        <w:t>and wildlife corridor plantings</w:t>
      </w:r>
      <w:r w:rsidR="0050063E">
        <w:rPr>
          <w:rFonts w:cs="Arial"/>
        </w:rPr>
        <w:t>.</w:t>
      </w:r>
    </w:p>
    <w:p w14:paraId="69249A4C" w14:textId="77777777" w:rsidR="005D5367" w:rsidRDefault="005D5367" w:rsidP="003451CA">
      <w:pPr>
        <w:rPr>
          <w:rFonts w:cs="Arial"/>
        </w:rPr>
      </w:pPr>
    </w:p>
    <w:p w14:paraId="69249A4D" w14:textId="77777777" w:rsidR="003451CA" w:rsidRPr="00846F70" w:rsidRDefault="003451CA" w:rsidP="003451CA">
      <w:pPr>
        <w:rPr>
          <w:rFonts w:cs="Arial"/>
        </w:rPr>
      </w:pPr>
      <w:r w:rsidRPr="00846F70">
        <w:rPr>
          <w:rFonts w:cs="Arial"/>
        </w:rPr>
        <w:t xml:space="preserve">The ultimate landscape pattern objective would be to have riparian and woody </w:t>
      </w:r>
      <w:proofErr w:type="spellStart"/>
      <w:r w:rsidRPr="00846F70">
        <w:rPr>
          <w:rFonts w:cs="Arial"/>
        </w:rPr>
        <w:t>overstorey</w:t>
      </w:r>
      <w:proofErr w:type="spellEnd"/>
      <w:r w:rsidRPr="00846F70">
        <w:rPr>
          <w:rFonts w:cs="Arial"/>
        </w:rPr>
        <w:t xml:space="preserve"> vegetation integrated with the production system landscape via natural and constructed drainage lines. The potential for this outcome can be ascertained by examining the current </w:t>
      </w:r>
      <w:r w:rsidR="00DA7DFC">
        <w:rPr>
          <w:rFonts w:cs="Arial"/>
        </w:rPr>
        <w:t>lower Burdekin floodplain</w:t>
      </w:r>
      <w:r w:rsidRPr="00846F70">
        <w:rPr>
          <w:rFonts w:cs="Arial"/>
        </w:rPr>
        <w:t xml:space="preserve"> landscape and considering that </w:t>
      </w:r>
      <w:r w:rsidR="00C82454">
        <w:rPr>
          <w:rFonts w:cs="Arial"/>
        </w:rPr>
        <w:t xml:space="preserve">most of the </w:t>
      </w:r>
      <w:r w:rsidRPr="00846F70">
        <w:rPr>
          <w:rFonts w:cs="Arial"/>
        </w:rPr>
        <w:t>drainage lines</w:t>
      </w:r>
      <w:r w:rsidR="007873DF">
        <w:rPr>
          <w:rFonts w:cs="Arial"/>
        </w:rPr>
        <w:t xml:space="preserve"> that are</w:t>
      </w:r>
      <w:r w:rsidRPr="00846F70">
        <w:rPr>
          <w:rFonts w:cs="Arial"/>
        </w:rPr>
        <w:t xml:space="preserve"> </w:t>
      </w:r>
      <w:r w:rsidR="00C82454">
        <w:rPr>
          <w:rFonts w:cs="Arial"/>
        </w:rPr>
        <w:t xml:space="preserve">currently dominated by exotic grasses </w:t>
      </w:r>
      <w:r w:rsidRPr="00846F70">
        <w:rPr>
          <w:rFonts w:cs="Arial"/>
        </w:rPr>
        <w:t xml:space="preserve">in the contemporary landscape could potentially be supporting riparian </w:t>
      </w:r>
      <w:proofErr w:type="spellStart"/>
      <w:r w:rsidRPr="00846F70">
        <w:rPr>
          <w:rFonts w:cs="Arial"/>
        </w:rPr>
        <w:t>overstorey</w:t>
      </w:r>
      <w:proofErr w:type="spellEnd"/>
      <w:r w:rsidRPr="00846F70">
        <w:rPr>
          <w:rFonts w:cs="Arial"/>
        </w:rPr>
        <w:t xml:space="preserve"> communities with enhanced ecosystem function benefits in terms of nutrient uptake, in stream water quality, low flow channel capacity maintenance and high flow retardation, landscape water balance and carbon sequestration.</w:t>
      </w:r>
    </w:p>
    <w:p w14:paraId="69249A4E" w14:textId="77777777" w:rsidR="003451CA" w:rsidRPr="00846F70" w:rsidRDefault="00B20709" w:rsidP="00540184">
      <w:pPr>
        <w:pStyle w:val="Heading4"/>
      </w:pPr>
      <w:r w:rsidRPr="00846F70">
        <w:t>Bunded coastal wetlands</w:t>
      </w:r>
    </w:p>
    <w:p w14:paraId="69249A4F" w14:textId="77777777" w:rsidR="00F71C52" w:rsidRDefault="00F71C52" w:rsidP="00B20709">
      <w:pPr>
        <w:rPr>
          <w:rFonts w:cs="Arial"/>
        </w:rPr>
      </w:pPr>
      <w:r w:rsidRPr="00846F70">
        <w:rPr>
          <w:rFonts w:cs="Arial"/>
        </w:rPr>
        <w:t xml:space="preserve">Improved management of the bunded coastal wetlands on the </w:t>
      </w:r>
      <w:r>
        <w:rPr>
          <w:rFonts w:cs="Arial"/>
        </w:rPr>
        <w:t>lower Burdekin floodplain</w:t>
      </w:r>
      <w:r w:rsidRPr="00846F70">
        <w:rPr>
          <w:rFonts w:cs="Arial"/>
        </w:rPr>
        <w:t xml:space="preserve"> is a high priority and would deliver significant coastal ecosystem benefits.</w:t>
      </w:r>
    </w:p>
    <w:p w14:paraId="69249A50" w14:textId="77777777" w:rsidR="00B20709" w:rsidRPr="00846F70" w:rsidRDefault="00B20709" w:rsidP="00B20709">
      <w:pPr>
        <w:rPr>
          <w:rFonts w:cs="Arial"/>
        </w:rPr>
      </w:pPr>
      <w:r w:rsidRPr="00846F70">
        <w:rPr>
          <w:rFonts w:cs="Arial"/>
        </w:rPr>
        <w:t xml:space="preserve">Constructed earth bunds on supra-tidal drainage depressions and channels occur across the coastal margin of the </w:t>
      </w:r>
      <w:r w:rsidR="00DA7DFC">
        <w:rPr>
          <w:rFonts w:cs="Arial"/>
        </w:rPr>
        <w:t>lower Burdekin floodplain</w:t>
      </w:r>
      <w:r w:rsidRPr="00846F70">
        <w:rPr>
          <w:rFonts w:cs="Arial"/>
        </w:rPr>
        <w:t xml:space="preserve">. These have been established for pastoral production (watering points and provision of ponded pastures) and for water management (tidal exclusion and maintenance of freshwater head pressure to buffer sea water wedge). While reclamation of saline coastal flats for productive purposes is generally perceived to be positive by local </w:t>
      </w:r>
      <w:r w:rsidR="00DA7DFC">
        <w:rPr>
          <w:rFonts w:cs="Arial"/>
        </w:rPr>
        <w:t>lower Burdekin floodplain</w:t>
      </w:r>
      <w:r w:rsidRPr="00846F70">
        <w:rPr>
          <w:rFonts w:cs="Arial"/>
        </w:rPr>
        <w:t xml:space="preserve"> stakeholders, in recent decades there has been greater realisation of the habitat and fisheries production potential of these areas and of the potential merits of bund removal</w:t>
      </w:r>
      <w:r w:rsidR="0050063E">
        <w:rPr>
          <w:rFonts w:cs="Arial"/>
        </w:rPr>
        <w:t>.</w:t>
      </w:r>
      <w:r w:rsidR="00B120CF">
        <w:rPr>
          <w:rFonts w:cs="Arial"/>
        </w:rPr>
        <w:fldChar w:fldCharType="begin"/>
      </w:r>
      <w:r w:rsidR="00B120CF">
        <w:rPr>
          <w:rFonts w:cs="Arial"/>
        </w:rPr>
        <w:instrText>ADDIN RW.CITE{{21710 Brizga,S.O. 2006; 21686 Connolly,N, 2012; 19909 GreatBarrierReefMarineParkAuthority 2012}}</w:instrText>
      </w:r>
      <w:r w:rsidR="00B120CF">
        <w:rPr>
          <w:rFonts w:cs="Arial"/>
        </w:rPr>
        <w:fldChar w:fldCharType="separate"/>
      </w:r>
      <w:r w:rsidR="00F36942" w:rsidRPr="00F36942">
        <w:rPr>
          <w:rFonts w:eastAsia="Times New Roman" w:cs="Arial"/>
          <w:vertAlign w:val="superscript"/>
        </w:rPr>
        <w:t>16,28,49</w:t>
      </w:r>
      <w:r w:rsidR="00B120CF">
        <w:rPr>
          <w:rFonts w:cs="Arial"/>
        </w:rPr>
        <w:fldChar w:fldCharType="end"/>
      </w:r>
    </w:p>
    <w:p w14:paraId="69249A51" w14:textId="77777777" w:rsidR="00B20709" w:rsidRPr="00846F70" w:rsidRDefault="00B20709" w:rsidP="00B20709">
      <w:pPr>
        <w:rPr>
          <w:rFonts w:cs="Arial"/>
        </w:rPr>
      </w:pPr>
      <w:r w:rsidRPr="00846F70">
        <w:rPr>
          <w:rFonts w:cs="Arial"/>
        </w:rPr>
        <w:t xml:space="preserve">Prior to the establishment of perennial irrigation supplies and associated tailwater flows in the late 1980s these bunded coastal wetlands retained seasonal hydrology </w:t>
      </w:r>
      <w:r w:rsidR="00F71C52">
        <w:rPr>
          <w:rFonts w:cs="Arial"/>
        </w:rPr>
        <w:t>with</w:t>
      </w:r>
      <w:r w:rsidRPr="00846F70">
        <w:rPr>
          <w:rFonts w:cs="Arial"/>
        </w:rPr>
        <w:t xml:space="preserve"> many drying in the late dry season. This seasonality help</w:t>
      </w:r>
      <w:r w:rsidR="00F71C52">
        <w:rPr>
          <w:rFonts w:cs="Arial"/>
        </w:rPr>
        <w:t>ed to</w:t>
      </w:r>
      <w:r w:rsidRPr="00846F70">
        <w:rPr>
          <w:rFonts w:cs="Arial"/>
        </w:rPr>
        <w:t xml:space="preserve"> maintain many important ecosystem and production functional values including detention of r</w:t>
      </w:r>
      <w:r w:rsidR="006575DA">
        <w:rPr>
          <w:rFonts w:cs="Arial"/>
        </w:rPr>
        <w:t>un-off</w:t>
      </w:r>
      <w:r w:rsidRPr="00846F70">
        <w:rPr>
          <w:rFonts w:cs="Arial"/>
        </w:rPr>
        <w:t xml:space="preserve">, fish passage and nursery habitat, productive pastures and biogeochemical cycling. </w:t>
      </w:r>
    </w:p>
    <w:p w14:paraId="69249A52" w14:textId="77777777" w:rsidR="00410978" w:rsidRPr="00846F70" w:rsidRDefault="00B20709" w:rsidP="00B20709">
      <w:pPr>
        <w:rPr>
          <w:rFonts w:cs="Arial"/>
        </w:rPr>
      </w:pPr>
      <w:r w:rsidRPr="00846F70">
        <w:rPr>
          <w:rFonts w:cs="Arial"/>
        </w:rPr>
        <w:t>With the advent of sustained tailwater inputs to these bunded coastal wetlands m</w:t>
      </w:r>
      <w:r w:rsidR="00156106">
        <w:rPr>
          <w:rFonts w:cs="Arial"/>
        </w:rPr>
        <w:t>any</w:t>
      </w:r>
      <w:r w:rsidRPr="00846F70">
        <w:rPr>
          <w:rFonts w:cs="Arial"/>
        </w:rPr>
        <w:t xml:space="preserve"> of these functional values have been lost. Sustained water levels have seen ponded pastures </w:t>
      </w:r>
      <w:r w:rsidR="00156106">
        <w:rPr>
          <w:rFonts w:cs="Arial"/>
        </w:rPr>
        <w:t xml:space="preserve">with </w:t>
      </w:r>
      <w:r w:rsidRPr="00846F70">
        <w:rPr>
          <w:rFonts w:cs="Arial"/>
        </w:rPr>
        <w:t>dense cumbungi bull rush stands and surface smothering floating exotic macrophytes</w:t>
      </w:r>
      <w:r w:rsidR="00F71C52">
        <w:rPr>
          <w:rFonts w:cs="Arial"/>
        </w:rPr>
        <w:t xml:space="preserve"> replace native and ponded pasture species</w:t>
      </w:r>
      <w:r w:rsidR="00B120CF">
        <w:rPr>
          <w:rFonts w:cs="Arial"/>
        </w:rPr>
        <w:t>.</w:t>
      </w:r>
    </w:p>
    <w:p w14:paraId="69249A53" w14:textId="77777777" w:rsidR="00B20709" w:rsidRPr="00846F70" w:rsidRDefault="00B20709" w:rsidP="00B20709">
      <w:pPr>
        <w:rPr>
          <w:rFonts w:cs="Arial"/>
        </w:rPr>
      </w:pPr>
      <w:r w:rsidRPr="00846F70">
        <w:rPr>
          <w:rFonts w:cs="Arial"/>
        </w:rPr>
        <w:t xml:space="preserve">Contained water </w:t>
      </w:r>
      <w:r w:rsidR="00C82454">
        <w:rPr>
          <w:rFonts w:cs="Arial"/>
        </w:rPr>
        <w:t xml:space="preserve">in bunds </w:t>
      </w:r>
      <w:r w:rsidR="00156106">
        <w:rPr>
          <w:rFonts w:cs="Arial"/>
        </w:rPr>
        <w:t xml:space="preserve">can and does </w:t>
      </w:r>
      <w:r w:rsidRPr="00846F70">
        <w:rPr>
          <w:rFonts w:cs="Arial"/>
        </w:rPr>
        <w:t>become anoxic with high biological oxygen demand organic matter. These anoxic wetlands now act as fish passage barriers for upstream recruiting catadromous species during many wet season flow events and do not provide suitable post wet season fishery nursery habitats. Bunded wetlands that are not dry at the onset of the wet season also have less volume capacity to retain catchment r</w:t>
      </w:r>
      <w:r w:rsidR="006575DA">
        <w:rPr>
          <w:rFonts w:cs="Arial"/>
        </w:rPr>
        <w:t>un-off</w:t>
      </w:r>
      <w:r w:rsidRPr="00846F70">
        <w:rPr>
          <w:rFonts w:cs="Arial"/>
        </w:rPr>
        <w:t xml:space="preserve"> and to function as detention areas</w:t>
      </w:r>
      <w:r w:rsidR="00F71C52">
        <w:rPr>
          <w:rFonts w:cs="Arial"/>
        </w:rPr>
        <w:t>.  Bunded wetlands</w:t>
      </w:r>
      <w:r w:rsidRPr="00846F70">
        <w:rPr>
          <w:rFonts w:cs="Arial"/>
        </w:rPr>
        <w:t xml:space="preserve"> export blackwater flow pulses to receiving estuarine wetlands with likely ecological impacts</w:t>
      </w:r>
      <w:r w:rsidR="00E24DBF">
        <w:rPr>
          <w:rFonts w:cs="Arial"/>
        </w:rPr>
        <w:t>.</w:t>
      </w:r>
      <w:r w:rsidR="00E24DBF">
        <w:rPr>
          <w:rFonts w:cs="Arial"/>
        </w:rPr>
        <w:fldChar w:fldCharType="begin"/>
      </w:r>
      <w:r w:rsidR="00E24DBF">
        <w:rPr>
          <w:rFonts w:cs="Arial"/>
        </w:rPr>
        <w:instrText>ADDIN RW.CITE{{17952 Veitch,V. 2008}}</w:instrText>
      </w:r>
      <w:r w:rsidR="00E24DBF">
        <w:rPr>
          <w:rFonts w:cs="Arial"/>
        </w:rPr>
        <w:fldChar w:fldCharType="separate"/>
      </w:r>
      <w:r w:rsidR="00F36942" w:rsidRPr="00F36942">
        <w:rPr>
          <w:rFonts w:eastAsia="Times New Roman" w:cs="Arial"/>
          <w:vertAlign w:val="superscript"/>
        </w:rPr>
        <w:t>13</w:t>
      </w:r>
      <w:r w:rsidR="00E24DBF">
        <w:rPr>
          <w:rFonts w:cs="Arial"/>
        </w:rPr>
        <w:fldChar w:fldCharType="end"/>
      </w:r>
    </w:p>
    <w:p w14:paraId="69249A54" w14:textId="77777777" w:rsidR="00B20709" w:rsidRPr="00846F70" w:rsidRDefault="00B20709" w:rsidP="00B20709">
      <w:pPr>
        <w:rPr>
          <w:rFonts w:cs="Arial"/>
        </w:rPr>
      </w:pPr>
      <w:r w:rsidRPr="00846F70">
        <w:rPr>
          <w:rFonts w:cs="Arial"/>
        </w:rPr>
        <w:lastRenderedPageBreak/>
        <w:t>Recent ecological investigations have utilised a land system framework to identify which individual wetlands are more likely to respond positively in terms of habitat values and ecosystem function to reinstatement of more natural hydrological conditions including removal of bunds and cessation of tailwater inputs</w:t>
      </w:r>
      <w:r w:rsidR="00B120CF">
        <w:rPr>
          <w:rFonts w:cs="Arial"/>
        </w:rPr>
        <w:t>.</w:t>
      </w:r>
      <w:r w:rsidR="00B120CF">
        <w:rPr>
          <w:rFonts w:cs="Arial"/>
        </w:rPr>
        <w:fldChar w:fldCharType="begin"/>
      </w:r>
      <w:r w:rsidR="00B120CF">
        <w:rPr>
          <w:rFonts w:cs="Arial"/>
        </w:rPr>
        <w:instrText>ADDIN RW.CITE{{21686 Connolly,N, 2012}}</w:instrText>
      </w:r>
      <w:r w:rsidR="00B120CF">
        <w:rPr>
          <w:rFonts w:cs="Arial"/>
        </w:rPr>
        <w:fldChar w:fldCharType="separate"/>
      </w:r>
      <w:r w:rsidR="00F36942" w:rsidRPr="00F36942">
        <w:rPr>
          <w:rFonts w:eastAsia="Times New Roman" w:cs="Arial"/>
          <w:vertAlign w:val="superscript"/>
        </w:rPr>
        <w:t>16</w:t>
      </w:r>
      <w:r w:rsidR="00B120CF">
        <w:rPr>
          <w:rFonts w:cs="Arial"/>
        </w:rPr>
        <w:fldChar w:fldCharType="end"/>
      </w:r>
    </w:p>
    <w:p w14:paraId="69249A55" w14:textId="77777777" w:rsidR="00B20709" w:rsidRPr="00846F70" w:rsidRDefault="00472892" w:rsidP="00B20709">
      <w:pPr>
        <w:rPr>
          <w:rFonts w:cs="Arial"/>
        </w:rPr>
      </w:pPr>
      <w:r>
        <w:rPr>
          <w:rFonts w:cs="Arial"/>
        </w:rPr>
        <w:t>A</w:t>
      </w:r>
      <w:r w:rsidR="00C82454">
        <w:rPr>
          <w:rFonts w:cs="Arial"/>
        </w:rPr>
        <w:t>ny r</w:t>
      </w:r>
      <w:r w:rsidR="00410978" w:rsidRPr="00D55CC8">
        <w:rPr>
          <w:rFonts w:cs="Arial"/>
        </w:rPr>
        <w:t xml:space="preserve">einstatement </w:t>
      </w:r>
      <w:r w:rsidR="00C82454">
        <w:rPr>
          <w:rFonts w:cs="Arial"/>
        </w:rPr>
        <w:t xml:space="preserve">or </w:t>
      </w:r>
      <w:r w:rsidR="00410978" w:rsidRPr="00D55CC8">
        <w:rPr>
          <w:rFonts w:cs="Arial"/>
        </w:rPr>
        <w:t xml:space="preserve">modification of bunds </w:t>
      </w:r>
      <w:r w:rsidR="00C82454">
        <w:rPr>
          <w:rFonts w:cs="Arial"/>
        </w:rPr>
        <w:t>will</w:t>
      </w:r>
      <w:r w:rsidR="00B20709" w:rsidRPr="00D55CC8">
        <w:rPr>
          <w:rFonts w:cs="Arial"/>
        </w:rPr>
        <w:t xml:space="preserve"> need to be supported by hydrological studies that examine risks associated with saltwater intrusion and potential impacts to aquifers. </w:t>
      </w:r>
      <w:r w:rsidR="00410978" w:rsidRPr="00D55CC8">
        <w:rPr>
          <w:rFonts w:cs="Arial"/>
        </w:rPr>
        <w:t xml:space="preserve"> </w:t>
      </w:r>
      <w:r w:rsidR="00B20709" w:rsidRPr="00D55CC8">
        <w:rPr>
          <w:rFonts w:cs="Arial"/>
        </w:rPr>
        <w:t xml:space="preserve">It </w:t>
      </w:r>
      <w:r w:rsidR="00410978" w:rsidRPr="00D55CC8">
        <w:rPr>
          <w:rFonts w:cs="Arial"/>
        </w:rPr>
        <w:t xml:space="preserve">is </w:t>
      </w:r>
      <w:r w:rsidR="00B20709" w:rsidRPr="00D55CC8">
        <w:rPr>
          <w:rFonts w:cs="Arial"/>
        </w:rPr>
        <w:t xml:space="preserve">suggested that such management initiatives should proceed on a site by site basis rather than be a floodplain wide prescription. These areas are also </w:t>
      </w:r>
      <w:r w:rsidR="00F71C52" w:rsidRPr="00D55CC8">
        <w:rPr>
          <w:rFonts w:cs="Arial"/>
        </w:rPr>
        <w:t xml:space="preserve">the most likely coastal ecosystems to be impacted by </w:t>
      </w:r>
      <w:r w:rsidR="00B20709" w:rsidRPr="00D55CC8">
        <w:rPr>
          <w:rFonts w:cs="Arial"/>
        </w:rPr>
        <w:t>changes in coastal ecological community composition</w:t>
      </w:r>
      <w:r w:rsidR="00F71C52" w:rsidRPr="00D55CC8">
        <w:rPr>
          <w:rFonts w:cs="Arial"/>
        </w:rPr>
        <w:t xml:space="preserve"> due to sea level rise</w:t>
      </w:r>
      <w:r w:rsidR="00B20709" w:rsidRPr="00D55CC8">
        <w:rPr>
          <w:rFonts w:cs="Arial"/>
        </w:rPr>
        <w:t>. These communities will need to migrate landward in the longer term. Retention of bunds in these systems will impair this movement and lead to compression of the areal extent of communities such as samphire flats. Removal of bunds where possible and acceptable will facilitate natural landward migration of these coastal habitat types.</w:t>
      </w:r>
    </w:p>
    <w:p w14:paraId="69249A56" w14:textId="77777777" w:rsidR="00F921C3" w:rsidRPr="00F921C3" w:rsidRDefault="00B20709" w:rsidP="00F921C3">
      <w:pPr>
        <w:rPr>
          <w:rFonts w:cs="Arial"/>
        </w:rPr>
      </w:pPr>
      <w:r w:rsidRPr="00846F70">
        <w:rPr>
          <w:rFonts w:cs="Arial"/>
        </w:rPr>
        <w:t xml:space="preserve">Opportunities to improve management of the bunded coastal wetlands of the </w:t>
      </w:r>
      <w:r w:rsidR="00DA7DFC">
        <w:rPr>
          <w:rFonts w:cs="Arial"/>
        </w:rPr>
        <w:t>lower Burdekin floodplain</w:t>
      </w:r>
      <w:r w:rsidRPr="00846F70">
        <w:rPr>
          <w:rFonts w:cs="Arial"/>
        </w:rPr>
        <w:t xml:space="preserve"> need to be progressed step wise and systematically. Examination of hydrological risks is a pre-requisite to gaining local stakeholder support for any re-instatement of tidal incursion of bunded areas and is the first priority for further investment. </w:t>
      </w:r>
      <w:proofErr w:type="gramStart"/>
      <w:r w:rsidRPr="00846F70">
        <w:rPr>
          <w:rFonts w:cs="Arial"/>
        </w:rPr>
        <w:t xml:space="preserve">The land systems framework of Connolly </w:t>
      </w:r>
      <w:r w:rsidR="009A0CE2" w:rsidRPr="009A0CE2">
        <w:rPr>
          <w:rFonts w:cs="Arial"/>
          <w:i/>
        </w:rPr>
        <w:t>et al.</w:t>
      </w:r>
      <w:proofErr w:type="gramEnd"/>
      <w:r w:rsidR="00B120CF">
        <w:rPr>
          <w:rFonts w:cs="Arial"/>
          <w:i/>
        </w:rPr>
        <w:fldChar w:fldCharType="begin"/>
      </w:r>
      <w:r w:rsidR="00B120CF">
        <w:rPr>
          <w:rFonts w:cs="Arial"/>
          <w:i/>
        </w:rPr>
        <w:instrText>ADDIN RW.CITE{{21686 Connolly,N, 2012}}</w:instrText>
      </w:r>
      <w:r w:rsidR="00B120CF">
        <w:rPr>
          <w:rFonts w:cs="Arial"/>
          <w:i/>
        </w:rPr>
        <w:fldChar w:fldCharType="separate"/>
      </w:r>
      <w:r w:rsidR="00F36942" w:rsidRPr="00F36942">
        <w:rPr>
          <w:rFonts w:eastAsia="Times New Roman" w:cs="Arial"/>
          <w:vertAlign w:val="superscript"/>
        </w:rPr>
        <w:t>16</w:t>
      </w:r>
      <w:r w:rsidR="00B120CF">
        <w:rPr>
          <w:rFonts w:cs="Arial"/>
          <w:i/>
        </w:rPr>
        <w:fldChar w:fldCharType="end"/>
      </w:r>
      <w:r w:rsidRPr="00846F70">
        <w:rPr>
          <w:rFonts w:cs="Arial"/>
        </w:rPr>
        <w:t xml:space="preserve"> also </w:t>
      </w:r>
      <w:proofErr w:type="gramStart"/>
      <w:r w:rsidRPr="00846F70">
        <w:rPr>
          <w:rFonts w:cs="Arial"/>
        </w:rPr>
        <w:t>needs</w:t>
      </w:r>
      <w:proofErr w:type="gramEnd"/>
      <w:r w:rsidRPr="00846F70">
        <w:rPr>
          <w:rFonts w:cs="Arial"/>
        </w:rPr>
        <w:t xml:space="preserve"> to be utilised in conjunction with understanding of the tailwater distribution / supplementation network to identify prioritised targets for hydrological re-instatement. </w:t>
      </w:r>
      <w:r w:rsidR="00F921C3" w:rsidRPr="00F921C3">
        <w:rPr>
          <w:rFonts w:cs="Arial"/>
        </w:rPr>
        <w:t xml:space="preserve">Trials should also be established to examine the benefits of tide gated outlets and/or inflow cessation as an alternative to complete bund removal. Re-instatement of dry seasonal hydrology that promoted the re-establishment of productive pastures and reduction in anoxic water masses would </w:t>
      </w:r>
      <w:r w:rsidR="00F921C3">
        <w:rPr>
          <w:rFonts w:cs="Arial"/>
        </w:rPr>
        <w:t>likely</w:t>
      </w:r>
      <w:r w:rsidR="00F921C3" w:rsidRPr="00F921C3">
        <w:rPr>
          <w:rFonts w:cs="Arial"/>
        </w:rPr>
        <w:t xml:space="preserve"> be sufficient </w:t>
      </w:r>
      <w:r w:rsidR="00F921C3">
        <w:rPr>
          <w:rFonts w:cs="Arial"/>
        </w:rPr>
        <w:t xml:space="preserve">to </w:t>
      </w:r>
      <w:r w:rsidR="00F921C3" w:rsidRPr="00F921C3">
        <w:rPr>
          <w:rFonts w:cs="Arial"/>
        </w:rPr>
        <w:t>facilitate wet season fish passage</w:t>
      </w:r>
      <w:r w:rsidR="00F921C3">
        <w:rPr>
          <w:rFonts w:cs="Arial"/>
        </w:rPr>
        <w:t xml:space="preserve"> </w:t>
      </w:r>
      <w:r w:rsidR="00F921C3" w:rsidRPr="00F921C3">
        <w:rPr>
          <w:rFonts w:cs="Arial"/>
        </w:rPr>
        <w:t xml:space="preserve">and would represent a win-win management outcome. </w:t>
      </w:r>
    </w:p>
    <w:p w14:paraId="69249A57" w14:textId="77777777" w:rsidR="00B20709" w:rsidRPr="00846F70" w:rsidRDefault="00B20709" w:rsidP="00B20709">
      <w:pPr>
        <w:rPr>
          <w:rFonts w:cs="Arial"/>
        </w:rPr>
      </w:pPr>
      <w:r w:rsidRPr="00846F70">
        <w:rPr>
          <w:rFonts w:cs="Arial"/>
        </w:rPr>
        <w:t>Full bund removal and tidal re-instatement should be trialled at identified suitable sites. Monitoring habitat and fishery/ hydrology outcomes associated with this re-instatement will be important at these sites to communicate benefits and impacts to local stakeholders.</w:t>
      </w:r>
    </w:p>
    <w:p w14:paraId="69249A58" w14:textId="77777777" w:rsidR="00425821" w:rsidRPr="00846F70" w:rsidRDefault="00F52054" w:rsidP="00540184">
      <w:pPr>
        <w:pStyle w:val="Heading4"/>
      </w:pPr>
      <w:r w:rsidRPr="00846F70">
        <w:t>Ecosystem function restoration</w:t>
      </w:r>
    </w:p>
    <w:p w14:paraId="69249A59" w14:textId="77777777" w:rsidR="00F52054" w:rsidRPr="00846F70" w:rsidRDefault="00F52054" w:rsidP="00A869FC">
      <w:pPr>
        <w:rPr>
          <w:rFonts w:cs="Arial"/>
        </w:rPr>
      </w:pPr>
      <w:r w:rsidRPr="00846F70">
        <w:rPr>
          <w:rFonts w:cs="Arial"/>
        </w:rPr>
        <w:t xml:space="preserve">One of the challenges encountered implementing revegetation based restoration of riparian ecosystems on the </w:t>
      </w:r>
      <w:r w:rsidR="00DA7DFC">
        <w:rPr>
          <w:rFonts w:cs="Arial"/>
        </w:rPr>
        <w:t>lower Burdekin floodplain</w:t>
      </w:r>
      <w:r w:rsidRPr="00846F70">
        <w:rPr>
          <w:rFonts w:cs="Arial"/>
        </w:rPr>
        <w:t xml:space="preserve"> is the near permanent risk of </w:t>
      </w:r>
      <w:r w:rsidR="00F921C3">
        <w:rPr>
          <w:rFonts w:cs="Arial"/>
        </w:rPr>
        <w:t xml:space="preserve">a hot </w:t>
      </w:r>
      <w:r w:rsidRPr="00846F70">
        <w:rPr>
          <w:rFonts w:cs="Arial"/>
        </w:rPr>
        <w:t xml:space="preserve">fire </w:t>
      </w:r>
      <w:r w:rsidR="00F921C3">
        <w:rPr>
          <w:rFonts w:cs="Arial"/>
        </w:rPr>
        <w:t xml:space="preserve">regime </w:t>
      </w:r>
      <w:r w:rsidRPr="00846F70">
        <w:rPr>
          <w:rFonts w:cs="Arial"/>
        </w:rPr>
        <w:t xml:space="preserve">associated with dense exotic grass understoreys. Means of managing these fire risks have been identified in strategic revegetation strategies proposed for </w:t>
      </w:r>
      <w:r w:rsidR="005D2257">
        <w:rPr>
          <w:rFonts w:cs="Arial"/>
        </w:rPr>
        <w:t>d</w:t>
      </w:r>
      <w:r w:rsidRPr="00846F70">
        <w:rPr>
          <w:rFonts w:cs="Arial"/>
        </w:rPr>
        <w:t>elta distributary streams</w:t>
      </w:r>
      <w:r w:rsidR="00B120CF">
        <w:rPr>
          <w:rFonts w:cs="Arial"/>
        </w:rPr>
        <w:t>.</w:t>
      </w:r>
      <w:r w:rsidR="00B120CF">
        <w:rPr>
          <w:rFonts w:cs="Arial"/>
        </w:rPr>
        <w:fldChar w:fldCharType="begin"/>
      </w:r>
      <w:r w:rsidR="00B120CF">
        <w:rPr>
          <w:rFonts w:cs="Arial"/>
        </w:rPr>
        <w:instrText>ADDIN RW.CITE{{21708 Tait,J.T.P. 2005}}</w:instrText>
      </w:r>
      <w:r w:rsidR="00B120CF">
        <w:rPr>
          <w:rFonts w:cs="Arial"/>
        </w:rPr>
        <w:fldChar w:fldCharType="separate"/>
      </w:r>
      <w:r w:rsidR="00F36942" w:rsidRPr="00F36942">
        <w:rPr>
          <w:rFonts w:eastAsia="Times New Roman" w:cs="Arial"/>
          <w:vertAlign w:val="superscript"/>
        </w:rPr>
        <w:t>47</w:t>
      </w:r>
      <w:r w:rsidR="00B120CF">
        <w:rPr>
          <w:rFonts w:cs="Arial"/>
        </w:rPr>
        <w:fldChar w:fldCharType="end"/>
      </w:r>
      <w:r w:rsidRPr="00846F70">
        <w:rPr>
          <w:rFonts w:cs="Arial"/>
        </w:rPr>
        <w:t xml:space="preserve"> One option proposed for suitable reaches is the establishment of closed canopy vegetation communities including gallery rainforest which will exclude grass understoreys.</w:t>
      </w:r>
    </w:p>
    <w:p w14:paraId="69249A5A" w14:textId="77777777" w:rsidR="00F71C52" w:rsidRDefault="00F52054" w:rsidP="00A869FC">
      <w:pPr>
        <w:rPr>
          <w:rFonts w:cs="Arial"/>
        </w:rPr>
      </w:pPr>
      <w:r w:rsidRPr="00846F70">
        <w:rPr>
          <w:rFonts w:cs="Arial"/>
        </w:rPr>
        <w:t xml:space="preserve">Historically, closed forest communities did not typically occur within distributary stream systems although many of the tree species that comprise closed forest elsewhere in the </w:t>
      </w:r>
      <w:r w:rsidR="00DA7DFC">
        <w:rPr>
          <w:rFonts w:cs="Arial"/>
        </w:rPr>
        <w:t>lower Burdekin floodplain</w:t>
      </w:r>
      <w:r w:rsidRPr="00846F70">
        <w:rPr>
          <w:rFonts w:cs="Arial"/>
        </w:rPr>
        <w:t xml:space="preserve"> occur as components of their riparian communities. Seasonal rainfall and associated stream flow and moisture regimes, prevalent dry season fires and a lack of natural fire refuges were the historical constraints to closed forest development</w:t>
      </w:r>
      <w:r w:rsidR="00F71C52">
        <w:rPr>
          <w:rFonts w:cs="Arial"/>
        </w:rPr>
        <w:t>.</w:t>
      </w:r>
      <w:r w:rsidRPr="00846F70">
        <w:rPr>
          <w:rFonts w:cs="Arial"/>
        </w:rPr>
        <w:t xml:space="preserve"> </w:t>
      </w:r>
      <w:r w:rsidR="00F71C52">
        <w:rPr>
          <w:rFonts w:cs="Arial"/>
        </w:rPr>
        <w:t>R</w:t>
      </w:r>
      <w:r w:rsidRPr="00846F70">
        <w:rPr>
          <w:rFonts w:cs="Arial"/>
        </w:rPr>
        <w:t>iparian communities of distributary stream were typically eucalypt and melaleuca dominated woodlands</w:t>
      </w:r>
      <w:r w:rsidR="00F71C52">
        <w:rPr>
          <w:rFonts w:cs="Arial"/>
        </w:rPr>
        <w:t>.</w:t>
      </w:r>
    </w:p>
    <w:p w14:paraId="69249A5B" w14:textId="77777777" w:rsidR="00F52054" w:rsidRPr="00846F70" w:rsidRDefault="00F52054" w:rsidP="00A869FC">
      <w:pPr>
        <w:rPr>
          <w:rFonts w:cs="Arial"/>
        </w:rPr>
      </w:pPr>
      <w:r w:rsidRPr="00846F70">
        <w:rPr>
          <w:rFonts w:cs="Arial"/>
        </w:rPr>
        <w:t xml:space="preserve">While gallery rainforest may not represent the historically dominant vegetation community of </w:t>
      </w:r>
      <w:r w:rsidR="005D2257">
        <w:rPr>
          <w:rFonts w:cs="Arial"/>
        </w:rPr>
        <w:t>d</w:t>
      </w:r>
      <w:r w:rsidRPr="00846F70">
        <w:rPr>
          <w:rFonts w:cs="Arial"/>
        </w:rPr>
        <w:t xml:space="preserve">elta distributary streams there are many ecosystem functional benefits associated with these communities including  exclusion of exotic grass understoreys and associated fire risks, lower water temperatures supporting increased dissolved oxygen levels, increased nutrient interception and uptake, greater density of bank binding root masses, denser stands providing greater channel high flow and break out flow baffling and high biodiversity and habitat values. In the </w:t>
      </w:r>
      <w:r w:rsidR="00DA7DFC">
        <w:rPr>
          <w:rFonts w:cs="Arial"/>
        </w:rPr>
        <w:t>lower Burdekin floodplain</w:t>
      </w:r>
      <w:r w:rsidRPr="00846F70">
        <w:rPr>
          <w:rFonts w:cs="Arial"/>
        </w:rPr>
        <w:t xml:space="preserve"> rainforest habitats also support several sensitive fauna species including owls which are predators of farm pests.</w:t>
      </w:r>
    </w:p>
    <w:p w14:paraId="69249A5C" w14:textId="77777777" w:rsidR="00F52054" w:rsidRPr="00846F70" w:rsidRDefault="00F52054" w:rsidP="00F52054">
      <w:pPr>
        <w:rPr>
          <w:rFonts w:cs="Arial"/>
        </w:rPr>
      </w:pPr>
      <w:r w:rsidRPr="00846F70">
        <w:rPr>
          <w:rFonts w:cs="Arial"/>
        </w:rPr>
        <w:lastRenderedPageBreak/>
        <w:t xml:space="preserve">While rainforest revegetation is not suitable for all distributary stream reaches it does illustrate an example of where restoration targets need to consider the altered hydrological regime of the modified landscape and see it as an opportunity rather than a constraint. </w:t>
      </w:r>
    </w:p>
    <w:p w14:paraId="69249A5D" w14:textId="77777777" w:rsidR="00F52054" w:rsidRPr="00846F70" w:rsidRDefault="00F52054" w:rsidP="00F52054">
      <w:pPr>
        <w:rPr>
          <w:rFonts w:cs="Arial"/>
        </w:rPr>
      </w:pPr>
      <w:r w:rsidRPr="00846F70">
        <w:rPr>
          <w:rFonts w:cs="Arial"/>
        </w:rPr>
        <w:t xml:space="preserve">Another ‘functional’ consideration in the establishment of riparian vegetation communities along distributary stream systems is the requirement for access for Burdekin Water Board channel maintenance operations. Typically these operations involve the use of tracked back hoes equipped with weed rakes. These machines move along one side of water distribution channels removing aquatic weed growth and blockages that are usually comprised of a combination of exotic ponded pasture grasses, floating water hyacinth and native bull rushes.  </w:t>
      </w:r>
    </w:p>
    <w:p w14:paraId="69249A5E" w14:textId="77777777" w:rsidR="00F52054" w:rsidRPr="00846F70" w:rsidRDefault="00F52054" w:rsidP="00F52054">
      <w:pPr>
        <w:rPr>
          <w:rFonts w:cs="Arial"/>
        </w:rPr>
      </w:pPr>
      <w:r w:rsidRPr="00846F70">
        <w:rPr>
          <w:rFonts w:cs="Arial"/>
        </w:rPr>
        <w:t>Water Board operational managers consulted during the compilation of this report indicated that channel maintenance operations represented the largest component (~75</w:t>
      </w:r>
      <w:r w:rsidR="00B120CF">
        <w:rPr>
          <w:rFonts w:cs="Arial"/>
        </w:rPr>
        <w:t xml:space="preserve"> per cent</w:t>
      </w:r>
      <w:r w:rsidRPr="00846F70">
        <w:rPr>
          <w:rFonts w:cs="Arial"/>
        </w:rPr>
        <w:t xml:space="preserve">) of their operations in terms of costs and resources. While much of the Water </w:t>
      </w:r>
      <w:r w:rsidR="003B41DC">
        <w:rPr>
          <w:rFonts w:cs="Arial"/>
        </w:rPr>
        <w:t>B</w:t>
      </w:r>
      <w:r w:rsidRPr="00846F70">
        <w:rPr>
          <w:rFonts w:cs="Arial"/>
        </w:rPr>
        <w:t xml:space="preserve">oard distribution channel network is constructed it also includes natural distributary stream channels and drainage depressions. Access requirements for Water Board maintenance operations severely restrict the prospects for riparian vegetation establishment along distributary stream networks. During the implementation </w:t>
      </w:r>
      <w:r w:rsidRPr="005D2257">
        <w:rPr>
          <w:rFonts w:cs="Arial"/>
        </w:rPr>
        <w:t>of the Burdekin Riparian Rehabilitation</w:t>
      </w:r>
      <w:r w:rsidRPr="00846F70">
        <w:rPr>
          <w:rFonts w:cs="Arial"/>
        </w:rPr>
        <w:t xml:space="preserve"> project in 2001-02, revegetation targeted broad deep-water lagoons and only one side of intervening channels often at some distance from the active distribution channel to avoid conflict with Water Board management needs.</w:t>
      </w:r>
    </w:p>
    <w:p w14:paraId="69249A5F" w14:textId="77777777" w:rsidR="00F52054" w:rsidRPr="00846F70" w:rsidRDefault="005D2257" w:rsidP="00F52054">
      <w:pPr>
        <w:rPr>
          <w:rFonts w:cs="Arial"/>
        </w:rPr>
      </w:pPr>
      <w:r>
        <w:rPr>
          <w:rFonts w:cs="Arial"/>
        </w:rPr>
        <w:t>E</w:t>
      </w:r>
      <w:r w:rsidR="00F52054" w:rsidRPr="00846F70">
        <w:rPr>
          <w:rFonts w:cs="Arial"/>
        </w:rPr>
        <w:t xml:space="preserve">stablishing closed canopy weed excluding riparian vegetation offers management opportunities </w:t>
      </w:r>
      <w:r w:rsidR="00F71C52">
        <w:rPr>
          <w:rFonts w:cs="Arial"/>
        </w:rPr>
        <w:t>that</w:t>
      </w:r>
      <w:r w:rsidR="00F71C52" w:rsidRPr="00846F70">
        <w:rPr>
          <w:rFonts w:cs="Arial"/>
        </w:rPr>
        <w:t xml:space="preserve"> </w:t>
      </w:r>
      <w:r w:rsidR="00F52054" w:rsidRPr="00846F70">
        <w:rPr>
          <w:rFonts w:cs="Arial"/>
        </w:rPr>
        <w:t>have synergi</w:t>
      </w:r>
      <w:r w:rsidR="00B120CF">
        <w:rPr>
          <w:rFonts w:cs="Arial"/>
        </w:rPr>
        <w:t>es with Water Board operations.</w:t>
      </w:r>
    </w:p>
    <w:p w14:paraId="69249A60" w14:textId="77777777" w:rsidR="00F52054" w:rsidRPr="00846F70" w:rsidRDefault="00F52054" w:rsidP="00F52054">
      <w:pPr>
        <w:rPr>
          <w:rFonts w:cs="Arial"/>
        </w:rPr>
      </w:pPr>
      <w:r w:rsidRPr="00846F70">
        <w:rPr>
          <w:rFonts w:cs="Arial"/>
        </w:rPr>
        <w:t>In its simplest form a management tr</w:t>
      </w:r>
      <w:r w:rsidR="00F921C3">
        <w:rPr>
          <w:rFonts w:cs="Arial"/>
        </w:rPr>
        <w:t>ia</w:t>
      </w:r>
      <w:r w:rsidRPr="00846F70">
        <w:rPr>
          <w:rFonts w:cs="Arial"/>
        </w:rPr>
        <w:t xml:space="preserve">l should examine closed canopy vegetation establishment in consideration of incident sun aspect to shade and prevent the establishment of understorey grass and emergent macrophyte weeds on one side of active distribution channels. This condition would maintain some water flow capacity and reduce weed maintenance needs while maintaining machinery access. </w:t>
      </w:r>
    </w:p>
    <w:p w14:paraId="69249A61" w14:textId="77777777" w:rsidR="00F52054" w:rsidRPr="00846F70" w:rsidRDefault="00F52054" w:rsidP="00F52054">
      <w:pPr>
        <w:rPr>
          <w:rFonts w:cs="Arial"/>
        </w:rPr>
      </w:pPr>
      <w:r w:rsidRPr="00846F70">
        <w:rPr>
          <w:rFonts w:cs="Arial"/>
        </w:rPr>
        <w:t xml:space="preserve">A more innovative trial requiring substantially more funding to lease or purchase dedicated machinery would be to establish closed canopy vegetation along both sides of distribution channels to the extent that the mid channel is fully shaded to prevent the growth of understorey grass weeds. Potential floating weed mats and other channel blockages would still require maintenance machinery to access the channel but this operation could be facilitated by amphibious machinery capable of working from within the channel. </w:t>
      </w:r>
    </w:p>
    <w:p w14:paraId="69249A62" w14:textId="77777777" w:rsidR="00F52054" w:rsidRPr="00846F70" w:rsidRDefault="00F52054" w:rsidP="00F52054">
      <w:pPr>
        <w:rPr>
          <w:rFonts w:cs="Arial"/>
        </w:rPr>
      </w:pPr>
      <w:r w:rsidRPr="00846F70">
        <w:rPr>
          <w:rFonts w:cs="Arial"/>
        </w:rPr>
        <w:t xml:space="preserve">Water Board operational managers have indicated that the potential of such machinery has been favourably considered by the Boards in the past but despite potential benefits mobilisation costs have been prohibitive. </w:t>
      </w:r>
    </w:p>
    <w:p w14:paraId="69249A63" w14:textId="77777777" w:rsidR="00F52054" w:rsidRPr="00B120CF" w:rsidRDefault="00085265" w:rsidP="00540184">
      <w:pPr>
        <w:pStyle w:val="Heading4"/>
      </w:pPr>
      <w:r w:rsidRPr="00B120CF">
        <w:t xml:space="preserve">Restoring hydrological </w:t>
      </w:r>
      <w:r w:rsidR="00F921C3" w:rsidRPr="00B120CF">
        <w:t xml:space="preserve">function and </w:t>
      </w:r>
      <w:r w:rsidRPr="00B120CF">
        <w:t>variability</w:t>
      </w:r>
    </w:p>
    <w:p w14:paraId="69249A64" w14:textId="77777777" w:rsidR="00F921C3" w:rsidRPr="00F921C3" w:rsidRDefault="00F921C3" w:rsidP="00F921C3">
      <w:pPr>
        <w:rPr>
          <w:rFonts w:cs="Arial"/>
        </w:rPr>
      </w:pPr>
      <w:r w:rsidRPr="00F921C3">
        <w:rPr>
          <w:rFonts w:cs="Arial"/>
        </w:rPr>
        <w:t>Opportunities to reinstate hydrological function and variability</w:t>
      </w:r>
      <w:r w:rsidRPr="00F921C3" w:rsidDel="003225B5">
        <w:rPr>
          <w:rFonts w:cs="Arial"/>
        </w:rPr>
        <w:t xml:space="preserve"> </w:t>
      </w:r>
      <w:r w:rsidRPr="00F921C3">
        <w:rPr>
          <w:rFonts w:cs="Arial"/>
        </w:rPr>
        <w:t>within the modified system need to be identified. Two opportunities for re-instating hydrological function variability are presented here for further consideration.</w:t>
      </w:r>
    </w:p>
    <w:p w14:paraId="69249A65" w14:textId="77777777" w:rsidR="00085265" w:rsidRPr="00B120CF" w:rsidRDefault="00085265" w:rsidP="00B120CF">
      <w:pPr>
        <w:pStyle w:val="Heading3"/>
      </w:pPr>
      <w:bookmarkStart w:id="41" w:name="_Toc373335384"/>
      <w:r w:rsidRPr="00B120CF">
        <w:t>Pumped Flood Flow</w:t>
      </w:r>
      <w:bookmarkEnd w:id="41"/>
    </w:p>
    <w:p w14:paraId="69249A66" w14:textId="77777777" w:rsidR="00F921C3" w:rsidRPr="00F921C3" w:rsidRDefault="00F921C3" w:rsidP="00F921C3">
      <w:pPr>
        <w:rPr>
          <w:rFonts w:cs="Arial"/>
        </w:rPr>
      </w:pPr>
      <w:r w:rsidRPr="00F921C3">
        <w:rPr>
          <w:rFonts w:cs="Arial"/>
        </w:rPr>
        <w:t>In the pre</w:t>
      </w:r>
      <w:r w:rsidR="003B41DC">
        <w:rPr>
          <w:rFonts w:cs="Arial"/>
        </w:rPr>
        <w:t>-</w:t>
      </w:r>
      <w:r w:rsidRPr="00F921C3">
        <w:rPr>
          <w:rFonts w:cs="Arial"/>
        </w:rPr>
        <w:t>development floodplain system distributary streams were near dry by the end of the dry season and contained limited loads of organic matter that could create biological oxygen demand (BOD) when inundated. Rainfall and aquifers did not contain significant inorganic nutrients, and large rainfall and associated river flow events resulted in refreshing river outbreak flows that reset the distributary stream habitats and provided connectivity for fish movement between lagoons and estuaries.</w:t>
      </w:r>
    </w:p>
    <w:p w14:paraId="69249A67" w14:textId="77777777" w:rsidR="00F921C3" w:rsidRPr="00F921C3" w:rsidRDefault="00F921C3" w:rsidP="00F921C3">
      <w:pPr>
        <w:rPr>
          <w:rFonts w:cs="Arial"/>
        </w:rPr>
      </w:pPr>
      <w:r w:rsidRPr="00F921C3">
        <w:rPr>
          <w:rFonts w:cs="Arial"/>
        </w:rPr>
        <w:lastRenderedPageBreak/>
        <w:t xml:space="preserve">In the contemporary landscape during the wet season there </w:t>
      </w:r>
      <w:r w:rsidR="00156106">
        <w:rPr>
          <w:rFonts w:cs="Arial"/>
        </w:rPr>
        <w:t xml:space="preserve">is </w:t>
      </w:r>
      <w:r w:rsidRPr="00F921C3">
        <w:rPr>
          <w:rFonts w:cs="Arial"/>
        </w:rPr>
        <w:t>limited irrigation demand</w:t>
      </w:r>
      <w:r w:rsidR="00156106">
        <w:rPr>
          <w:rFonts w:cs="Arial"/>
        </w:rPr>
        <w:t xml:space="preserve"> and</w:t>
      </w:r>
      <w:r w:rsidRPr="00F921C3">
        <w:rPr>
          <w:rFonts w:cs="Arial"/>
        </w:rPr>
        <w:t xml:space="preserve"> rainfall provides natural recharge opportunities for shallow Burdekin aquifers</w:t>
      </w:r>
      <w:r>
        <w:rPr>
          <w:rFonts w:cs="Arial"/>
        </w:rPr>
        <w:t xml:space="preserve"> </w:t>
      </w:r>
      <w:r w:rsidRPr="00F921C3">
        <w:rPr>
          <w:rFonts w:cs="Arial"/>
        </w:rPr>
        <w:t xml:space="preserve">and hence Burdekin Water Board pumping operations cease. Observed wet season impacts of cane </w:t>
      </w:r>
      <w:r w:rsidR="00156106">
        <w:rPr>
          <w:rFonts w:cs="Arial"/>
        </w:rPr>
        <w:t xml:space="preserve">dominated </w:t>
      </w:r>
      <w:r w:rsidRPr="00F921C3">
        <w:rPr>
          <w:rFonts w:cs="Arial"/>
        </w:rPr>
        <w:t>catchment r</w:t>
      </w:r>
      <w:r w:rsidR="006575DA">
        <w:rPr>
          <w:rFonts w:cs="Arial"/>
        </w:rPr>
        <w:t>un-off</w:t>
      </w:r>
      <w:r w:rsidRPr="00F921C3">
        <w:rPr>
          <w:rFonts w:cs="Arial"/>
        </w:rPr>
        <w:t xml:space="preserve"> in conjunction with pumped flow cessation on distributary stream systems include severe drops in water quality and dissolved oxygen levels</w:t>
      </w:r>
      <w:r w:rsidR="00E24DBF">
        <w:rPr>
          <w:rFonts w:cs="Arial"/>
        </w:rPr>
        <w:t>.</w:t>
      </w:r>
      <w:r w:rsidR="00E24DBF">
        <w:rPr>
          <w:rFonts w:cs="Arial"/>
        </w:rPr>
        <w:fldChar w:fldCharType="begin"/>
      </w:r>
      <w:r w:rsidR="00E24DBF">
        <w:rPr>
          <w:rFonts w:cs="Arial"/>
        </w:rPr>
        <w:instrText>ADDIN RW.CITE{{17952 Veitch,V. 2008}}</w:instrText>
      </w:r>
      <w:r w:rsidR="00E24DBF">
        <w:rPr>
          <w:rFonts w:cs="Arial"/>
        </w:rPr>
        <w:fldChar w:fldCharType="separate"/>
      </w:r>
      <w:r w:rsidR="00F36942" w:rsidRPr="00F36942">
        <w:rPr>
          <w:rFonts w:eastAsia="Times New Roman" w:cs="Arial"/>
          <w:vertAlign w:val="superscript"/>
        </w:rPr>
        <w:t>13</w:t>
      </w:r>
      <w:r w:rsidR="00E24DBF">
        <w:rPr>
          <w:rFonts w:cs="Arial"/>
        </w:rPr>
        <w:fldChar w:fldCharType="end"/>
      </w:r>
      <w:r w:rsidRPr="00F921C3">
        <w:rPr>
          <w:rFonts w:cs="Arial"/>
        </w:rPr>
        <w:t xml:space="preserve"> These conditions result in fish kills and do not facilitate effective connectivity for fish recruitment from estuarine reaches. Exceptions to these wet season conditions occurs during peak flood events associated with cyclonic rain depressions; however these events are too infrequent to maintain effective fish recruitment to distributary streams. </w:t>
      </w:r>
    </w:p>
    <w:p w14:paraId="69249A68" w14:textId="77777777" w:rsidR="00F921C3" w:rsidRPr="00F921C3" w:rsidRDefault="00F921C3" w:rsidP="00F921C3">
      <w:pPr>
        <w:rPr>
          <w:rFonts w:cs="Arial"/>
        </w:rPr>
      </w:pPr>
      <w:r w:rsidRPr="00F921C3">
        <w:rPr>
          <w:rFonts w:cs="Arial"/>
        </w:rPr>
        <w:t xml:space="preserve">A proposed management response is to use Water Board river pumps to deliver a ‘refreshing’ flow event down distributary stream systems during wet seasons of normal or small magnitude. Conducting such a trial along with monitoring undertake a cost benefits analysis could </w:t>
      </w:r>
      <w:r w:rsidR="003B41DC">
        <w:rPr>
          <w:rFonts w:cs="Arial"/>
        </w:rPr>
        <w:t>support</w:t>
      </w:r>
      <w:r w:rsidR="003B41DC" w:rsidRPr="00F921C3">
        <w:rPr>
          <w:rFonts w:cs="Arial"/>
        </w:rPr>
        <w:t xml:space="preserve"> </w:t>
      </w:r>
      <w:r w:rsidRPr="00F921C3">
        <w:rPr>
          <w:rFonts w:cs="Arial"/>
        </w:rPr>
        <w:t xml:space="preserve">further opportunities for restoring biological functions to the developed floodplain. </w:t>
      </w:r>
    </w:p>
    <w:p w14:paraId="69249A69" w14:textId="77777777" w:rsidR="00085265" w:rsidRPr="00846F70" w:rsidRDefault="00B120CF" w:rsidP="00B120CF">
      <w:pPr>
        <w:pStyle w:val="Heading3"/>
      </w:pPr>
      <w:bookmarkStart w:id="42" w:name="_Toc373335385"/>
      <w:r>
        <w:t>Hydrological Isolation</w:t>
      </w:r>
      <w:bookmarkEnd w:id="42"/>
    </w:p>
    <w:p w14:paraId="69249A6A" w14:textId="77777777" w:rsidR="00DD5B53" w:rsidRPr="00DD5B53" w:rsidRDefault="00DD5B53" w:rsidP="00DD5B53">
      <w:pPr>
        <w:rPr>
          <w:rFonts w:cs="Arial"/>
        </w:rPr>
      </w:pPr>
      <w:r w:rsidRPr="00DD5B53">
        <w:rPr>
          <w:rFonts w:cs="Arial"/>
        </w:rPr>
        <w:t>Another opportunity for addressing the poor coastal ecosystem health symptoms associated with the loss of hydrological seasonality is the possibility of isolating individual wetlands or sub catchments from irrigation system tailwater inflows. This approach was raised in an assessment of catchment based management solutions for the high value wetland systems of the Barratta Creek catchment</w:t>
      </w:r>
      <w:r w:rsidR="00B120CF">
        <w:rPr>
          <w:rFonts w:cs="Arial"/>
        </w:rPr>
        <w:t>.</w:t>
      </w:r>
      <w:r w:rsidR="00B120CF">
        <w:rPr>
          <w:rFonts w:cs="Arial"/>
        </w:rPr>
        <w:fldChar w:fldCharType="begin"/>
      </w:r>
      <w:r w:rsidR="00B120CF">
        <w:rPr>
          <w:rFonts w:cs="Arial"/>
        </w:rPr>
        <w:instrText>ADDIN RW.CITE{{20857 Tait,J. 2007}}</w:instrText>
      </w:r>
      <w:r w:rsidR="00B120CF">
        <w:rPr>
          <w:rFonts w:cs="Arial"/>
        </w:rPr>
        <w:fldChar w:fldCharType="separate"/>
      </w:r>
      <w:r w:rsidR="00F36942" w:rsidRPr="00F36942">
        <w:rPr>
          <w:rFonts w:eastAsia="Times New Roman" w:cs="Arial"/>
          <w:vertAlign w:val="superscript"/>
        </w:rPr>
        <w:t>17</w:t>
      </w:r>
      <w:r w:rsidR="00B120CF">
        <w:rPr>
          <w:rFonts w:cs="Arial"/>
        </w:rPr>
        <w:fldChar w:fldCharType="end"/>
      </w:r>
      <w:r w:rsidRPr="00DD5B53">
        <w:rPr>
          <w:rFonts w:cs="Arial"/>
        </w:rPr>
        <w:t xml:space="preserve"> In that report, it was proposed that using an engineered structure at a channel bifurcation to alternate flows down the separate East and West Barratta Creek branches for yearlong or more extended periods could provide a means to reinstate meso scale hydrological seasonality. Other opportunities could also occur at the micro scale via channels or earthworks that isolate individual wetlands from constructed or active drainage channels. This approach is part of the solution proposed for anoxic bunded coastal wetlands and has previously been applied by both Burdekin Water Boards and </w:t>
      </w:r>
      <w:proofErr w:type="spellStart"/>
      <w:r w:rsidRPr="00DD5B53">
        <w:rPr>
          <w:rFonts w:cs="Arial"/>
        </w:rPr>
        <w:t>Sunwater</w:t>
      </w:r>
      <w:proofErr w:type="spellEnd"/>
      <w:r w:rsidRPr="00DD5B53">
        <w:rPr>
          <w:rFonts w:cs="Arial"/>
        </w:rPr>
        <w:t xml:space="preserve"> in</w:t>
      </w:r>
      <w:r w:rsidR="00B120CF">
        <w:rPr>
          <w:rFonts w:cs="Arial"/>
        </w:rPr>
        <w:t xml:space="preserve"> the lower Burdekin floodplain.</w:t>
      </w:r>
    </w:p>
    <w:p w14:paraId="69249A6B" w14:textId="77777777" w:rsidR="00DD5B53" w:rsidRPr="00DD5B53" w:rsidRDefault="00DD5B53" w:rsidP="00DD5B53">
      <w:pPr>
        <w:rPr>
          <w:rFonts w:cs="Arial"/>
        </w:rPr>
      </w:pPr>
      <w:r w:rsidRPr="00DD5B53">
        <w:rPr>
          <w:rFonts w:cs="Arial"/>
        </w:rPr>
        <w:t xml:space="preserve">Burdekin Water boards regularly </w:t>
      </w:r>
      <w:r w:rsidR="007A1412">
        <w:rPr>
          <w:rFonts w:cs="Arial"/>
        </w:rPr>
        <w:t>avoid</w:t>
      </w:r>
      <w:r w:rsidRPr="00DD5B53">
        <w:rPr>
          <w:rFonts w:cs="Arial"/>
        </w:rPr>
        <w:t xml:space="preserve"> natural wetlands with their channel infrastructure, primarily as a means of avoiding excessive channel water losses but have also employed levee structures to maintain the isolation of channels and seasonal wetlands. During the development of the BHWSS some seasonal wetlands that were identified to have higher conservation values were </w:t>
      </w:r>
      <w:r w:rsidR="007A1412">
        <w:rPr>
          <w:rFonts w:cs="Arial"/>
        </w:rPr>
        <w:t>avoided</w:t>
      </w:r>
      <w:r w:rsidRPr="00DD5B53">
        <w:rPr>
          <w:rFonts w:cs="Arial"/>
        </w:rPr>
        <w:t xml:space="preserve"> by constructed tailwater drainage systems as a means of maintai</w:t>
      </w:r>
      <w:r w:rsidR="00156106">
        <w:rPr>
          <w:rFonts w:cs="Arial"/>
        </w:rPr>
        <w:t xml:space="preserve">ning their seasonal hydrology. </w:t>
      </w:r>
    </w:p>
    <w:p w14:paraId="69249A6C" w14:textId="77777777" w:rsidR="00DD5B53" w:rsidRPr="00DD5B53" w:rsidRDefault="00DD5B53" w:rsidP="00DD5B53">
      <w:pPr>
        <w:rPr>
          <w:rFonts w:cs="Arial"/>
        </w:rPr>
      </w:pPr>
      <w:r w:rsidRPr="00DD5B53">
        <w:rPr>
          <w:rFonts w:cs="Arial"/>
        </w:rPr>
        <w:t xml:space="preserve">As identified in </w:t>
      </w:r>
      <w:r w:rsidRPr="005D2257">
        <w:rPr>
          <w:rFonts w:cs="Arial"/>
        </w:rPr>
        <w:t>the Protecting Assets</w:t>
      </w:r>
      <w:r w:rsidRPr="00DD5B53">
        <w:rPr>
          <w:rFonts w:cs="Arial"/>
        </w:rPr>
        <w:t xml:space="preserve"> section </w:t>
      </w:r>
      <w:r w:rsidR="005D2257">
        <w:rPr>
          <w:rFonts w:cs="Arial"/>
        </w:rPr>
        <w:t xml:space="preserve">of this report, </w:t>
      </w:r>
      <w:r w:rsidRPr="00DD5B53">
        <w:rPr>
          <w:rFonts w:cs="Arial"/>
        </w:rPr>
        <w:t xml:space="preserve">there are also several high value examples of remnant deep water lagoons on the lower Burdekin floodplain that have retained their ecological character and biodiversity value due to their maintained isolation from the irrigation supply or tailwater drainage network. Engineering such isolation where possible should have the capacity to restore ecological character and biodiversity values. </w:t>
      </w:r>
    </w:p>
    <w:p w14:paraId="69249A6D" w14:textId="77777777" w:rsidR="00DD5B53" w:rsidRPr="00DD5B53" w:rsidRDefault="00DD5B53" w:rsidP="00DD5B53">
      <w:pPr>
        <w:rPr>
          <w:rFonts w:cs="Arial"/>
        </w:rPr>
      </w:pPr>
      <w:r>
        <w:rPr>
          <w:rFonts w:cs="Arial"/>
        </w:rPr>
        <w:t>I</w:t>
      </w:r>
      <w:r w:rsidRPr="00DD5B53">
        <w:rPr>
          <w:rFonts w:cs="Arial"/>
        </w:rPr>
        <w:t xml:space="preserve">solation of all floodplain wetlands from the irrigation supply or tailwater drainage network would be contrary to ecosystem function restoration concepts which seek to incorporate wetland functional benefits into the irrigation drainage network. As described for the restoration of ecological function in agricultural ecosystems, constructed revegetated detention basins (or potentially degraded natural wetland basins) are capable of providing such functional benefits and can be designed to the developed </w:t>
      </w:r>
      <w:r w:rsidR="00B120CF">
        <w:rPr>
          <w:rFonts w:cs="Arial"/>
        </w:rPr>
        <w:t>catchment hydrological regime.</w:t>
      </w:r>
    </w:p>
    <w:p w14:paraId="69249A6E" w14:textId="77777777" w:rsidR="00DD5B53" w:rsidRPr="00DD5B53" w:rsidRDefault="00DD5B53" w:rsidP="00DD5B53">
      <w:pPr>
        <w:rPr>
          <w:rFonts w:cs="Arial"/>
        </w:rPr>
      </w:pPr>
      <w:r w:rsidRPr="00DD5B53">
        <w:rPr>
          <w:rFonts w:cs="Arial"/>
        </w:rPr>
        <w:t>In contrast the management case being made here is for the targeted re-instatement of seasonal hydrology to a subset of natural wetland basins for biological function and biodiversity outcomes. Unless drainage patterns are highly modified, such wetlands will still contribute functional benefits to the overall floodplain and downstream coastal ecosystems during major rainfall r</w:t>
      </w:r>
      <w:r w:rsidR="006575DA">
        <w:rPr>
          <w:rFonts w:cs="Arial"/>
        </w:rPr>
        <w:t>un-off</w:t>
      </w:r>
      <w:r w:rsidRPr="00DD5B53">
        <w:rPr>
          <w:rFonts w:cs="Arial"/>
        </w:rPr>
        <w:t xml:space="preserve"> or flooding events. Several examples of ‘excessive isolation’ </w:t>
      </w:r>
      <w:r w:rsidR="000D63D9">
        <w:rPr>
          <w:rFonts w:cs="Arial"/>
        </w:rPr>
        <w:t xml:space="preserve">of </w:t>
      </w:r>
      <w:r w:rsidRPr="00DD5B53">
        <w:rPr>
          <w:rFonts w:cs="Arial"/>
        </w:rPr>
        <w:t xml:space="preserve">floodplain wetlands exist on the lower Burdekin floodplain. These </w:t>
      </w:r>
      <w:r w:rsidRPr="00DD5B53">
        <w:rPr>
          <w:rFonts w:cs="Arial"/>
        </w:rPr>
        <w:lastRenderedPageBreak/>
        <w:t>include the palustrine swamps isolated by areal drains in the BHWSS (</w:t>
      </w:r>
      <w:r w:rsidR="005D2257">
        <w:rPr>
          <w:rFonts w:cs="Arial"/>
        </w:rPr>
        <w:t>F</w:t>
      </w:r>
      <w:r w:rsidRPr="00DD5B53">
        <w:rPr>
          <w:rFonts w:cs="Arial"/>
        </w:rPr>
        <w:t xml:space="preserve">igure 15) and a floodplain lagoon on </w:t>
      </w:r>
      <w:proofErr w:type="spellStart"/>
      <w:r w:rsidRPr="00DD5B53">
        <w:rPr>
          <w:rFonts w:cs="Arial"/>
        </w:rPr>
        <w:t>Iyah</w:t>
      </w:r>
      <w:proofErr w:type="spellEnd"/>
      <w:r w:rsidRPr="00DD5B53">
        <w:rPr>
          <w:rFonts w:cs="Arial"/>
        </w:rPr>
        <w:t xml:space="preserve"> Creek adjacent the Bruce highway isolated from adjoining Water Board channels by an excessively high levee structure. </w:t>
      </w:r>
    </w:p>
    <w:p w14:paraId="69249A6F" w14:textId="77777777" w:rsidR="00DD5B53" w:rsidRPr="00DD5B53" w:rsidRDefault="00DD5B53" w:rsidP="00DD5B53">
      <w:pPr>
        <w:rPr>
          <w:rFonts w:cs="Arial"/>
        </w:rPr>
      </w:pPr>
      <w:r w:rsidRPr="00DD5B53">
        <w:rPr>
          <w:rFonts w:cs="Arial"/>
        </w:rPr>
        <w:t xml:space="preserve">The ideal engineering design concept is to have drainage line off take connectors to wetlands set at the upper margins of drainage channels that isolate dry season tailwater ‘baseflows’ while connecting and operating during large rainfall event associated higher flows and flood flows. Besides the specific sites identified in this discussion, reference to the land system framework of Connolly </w:t>
      </w:r>
      <w:r w:rsidR="009A0CE2" w:rsidRPr="009A0CE2">
        <w:rPr>
          <w:rFonts w:cs="Arial"/>
          <w:i/>
        </w:rPr>
        <w:t>et al.</w:t>
      </w:r>
      <w:r w:rsidRPr="00DD5B53">
        <w:rPr>
          <w:rFonts w:cs="Arial"/>
        </w:rPr>
        <w:t xml:space="preserve"> (2012) could help identify numerous other </w:t>
      </w:r>
      <w:proofErr w:type="spellStart"/>
      <w:r w:rsidRPr="00DD5B53">
        <w:rPr>
          <w:rFonts w:cs="Arial"/>
        </w:rPr>
        <w:t>hydrologically</w:t>
      </w:r>
      <w:proofErr w:type="spellEnd"/>
      <w:r w:rsidRPr="00DD5B53">
        <w:rPr>
          <w:rFonts w:cs="Arial"/>
        </w:rPr>
        <w:t xml:space="preserve"> degraded wetlands in the lower Burdekin floodplain where this engineered hydrological isolation approach could be used to re-instate seasonal ecological character and biodiversity values in lower Burdekin floodplain wetlands. </w:t>
      </w:r>
    </w:p>
    <w:p w14:paraId="69249A70" w14:textId="77777777" w:rsidR="00425821" w:rsidRPr="00220232" w:rsidRDefault="00425821" w:rsidP="00B120CF">
      <w:pPr>
        <w:pStyle w:val="Heading2"/>
      </w:pPr>
      <w:bookmarkStart w:id="43" w:name="_Toc373335386"/>
      <w:r w:rsidRPr="00220232">
        <w:t>Uncertainty in assessment and managing risk</w:t>
      </w:r>
      <w:bookmarkEnd w:id="43"/>
    </w:p>
    <w:p w14:paraId="69249A71" w14:textId="77777777" w:rsidR="00425821" w:rsidRPr="00D55CC8" w:rsidRDefault="00425821" w:rsidP="00425821">
      <w:pPr>
        <w:spacing w:before="240" w:after="100"/>
        <w:rPr>
          <w:rFonts w:cs="Arial"/>
        </w:rPr>
      </w:pPr>
      <w:r w:rsidRPr="00D55CC8">
        <w:rPr>
          <w:rFonts w:cs="Arial"/>
        </w:rPr>
        <w:t xml:space="preserve">There remain many uncertainties in any assessment on the importance of ecosystem services, particularly where it may be required to compare the importance of one service to another when considering whether or not to undertake a management </w:t>
      </w:r>
      <w:r w:rsidR="000D63D9">
        <w:rPr>
          <w:rFonts w:cs="Arial"/>
        </w:rPr>
        <w:t>intervention</w:t>
      </w:r>
      <w:r w:rsidRPr="00D55CC8">
        <w:rPr>
          <w:rFonts w:cs="Arial"/>
        </w:rPr>
        <w:t>.  Ecosystem services and the role that the</w:t>
      </w:r>
      <w:r w:rsidR="000654E5">
        <w:rPr>
          <w:rFonts w:cs="Arial"/>
        </w:rPr>
        <w:t>y</w:t>
      </w:r>
      <w:r w:rsidRPr="00D55CC8">
        <w:rPr>
          <w:rFonts w:cs="Arial"/>
        </w:rPr>
        <w:t xml:space="preserve"> play is a very complex issue. While it is well accepted that services ecosystems provide are vitally important to the heath of ecosystems, and subsequently to human society, the importance of one service over another is less understood. There also remain many unknowns with respect to the </w:t>
      </w:r>
      <w:r w:rsidR="00B747AC">
        <w:rPr>
          <w:rFonts w:cs="Arial"/>
        </w:rPr>
        <w:t>functions</w:t>
      </w:r>
      <w:r w:rsidRPr="00D55CC8">
        <w:rPr>
          <w:rFonts w:cs="Arial"/>
        </w:rPr>
        <w:t xml:space="preserve"> that one ecosystem provides for others as highlighted by both the blank cells within Appendix </w:t>
      </w:r>
      <w:r w:rsidR="00B11A54">
        <w:rPr>
          <w:rFonts w:cs="Arial"/>
        </w:rPr>
        <w:t>A</w:t>
      </w:r>
      <w:r w:rsidRPr="00D55CC8">
        <w:rPr>
          <w:rFonts w:cs="Arial"/>
        </w:rPr>
        <w:t xml:space="preserve"> and </w:t>
      </w:r>
      <w:r w:rsidR="00B11A54">
        <w:rPr>
          <w:rFonts w:cs="Arial"/>
        </w:rPr>
        <w:t>B</w:t>
      </w:r>
      <w:r w:rsidRPr="00D55CC8">
        <w:rPr>
          <w:rFonts w:cs="Arial"/>
        </w:rPr>
        <w:t xml:space="preserve"> and those labelled with a tick where the </w:t>
      </w:r>
      <w:r w:rsidR="00B747AC">
        <w:rPr>
          <w:rFonts w:cs="Arial"/>
        </w:rPr>
        <w:t>function</w:t>
      </w:r>
      <w:r w:rsidRPr="00D55CC8">
        <w:rPr>
          <w:rFonts w:cs="Arial"/>
        </w:rPr>
        <w:t xml:space="preserve"> is known but the capacity is unknown.</w:t>
      </w:r>
    </w:p>
    <w:p w14:paraId="69249A72" w14:textId="77777777" w:rsidR="00425821" w:rsidRPr="00D55CC8" w:rsidRDefault="00425821" w:rsidP="00B120CF">
      <w:pPr>
        <w:pStyle w:val="Heading2"/>
      </w:pPr>
      <w:bookmarkStart w:id="44" w:name="_Toc373335387"/>
      <w:r w:rsidRPr="00D55CC8">
        <w:t>Adaptive management</w:t>
      </w:r>
      <w:bookmarkEnd w:id="44"/>
    </w:p>
    <w:p w14:paraId="69249A73" w14:textId="77777777" w:rsidR="00425821" w:rsidRPr="0030117C" w:rsidRDefault="00425821" w:rsidP="00425821">
      <w:pPr>
        <w:spacing w:before="240" w:after="100"/>
        <w:rPr>
          <w:rFonts w:cs="Arial"/>
        </w:rPr>
      </w:pPr>
      <w:r w:rsidRPr="00D55CC8">
        <w:rPr>
          <w:rFonts w:cs="Arial"/>
        </w:rPr>
        <w:t xml:space="preserve">Although there </w:t>
      </w:r>
      <w:proofErr w:type="gramStart"/>
      <w:r w:rsidRPr="00D55CC8">
        <w:rPr>
          <w:rFonts w:cs="Arial"/>
        </w:rPr>
        <w:t>remain</w:t>
      </w:r>
      <w:r w:rsidR="003B41DC">
        <w:rPr>
          <w:rFonts w:cs="Arial"/>
        </w:rPr>
        <w:t>s</w:t>
      </w:r>
      <w:proofErr w:type="gramEnd"/>
      <w:r w:rsidRPr="00D55CC8">
        <w:rPr>
          <w:rFonts w:cs="Arial"/>
        </w:rPr>
        <w:t xml:space="preserve"> many knowledge gaps regarding the provision of ecosystem </w:t>
      </w:r>
      <w:r w:rsidR="00B747AC">
        <w:rPr>
          <w:rFonts w:cs="Arial"/>
        </w:rPr>
        <w:t>function</w:t>
      </w:r>
      <w:r w:rsidRPr="00D55CC8">
        <w:rPr>
          <w:rFonts w:cs="Arial"/>
        </w:rPr>
        <w:t xml:space="preserve">s, there is sufficient understanding of the importance of ecosystem </w:t>
      </w:r>
      <w:r w:rsidR="00B747AC">
        <w:rPr>
          <w:rFonts w:cs="Arial"/>
        </w:rPr>
        <w:t>function</w:t>
      </w:r>
      <w:r w:rsidRPr="00D55CC8">
        <w:rPr>
          <w:rFonts w:cs="Arial"/>
        </w:rPr>
        <w:t xml:space="preserve"> provision to undertake management action.  This action should however be designed with the principals of adaptive management incorporated.  This is particularly important due to the number of unknowns associated with the various ecosystems and the </w:t>
      </w:r>
      <w:r w:rsidR="00B747AC">
        <w:rPr>
          <w:rFonts w:cs="Arial"/>
        </w:rPr>
        <w:t>functions</w:t>
      </w:r>
      <w:r w:rsidRPr="00D55CC8">
        <w:rPr>
          <w:rFonts w:cs="Arial"/>
        </w:rPr>
        <w:t xml:space="preserve"> that they may potentially provide.  As a greater understanding of this area is developed the management actions should be reviewed and revised accordingly.  Similarly, any management strategy aimed at a regional scale must be able to adjust to local/fine scale conditions. The adaptive management process </w:t>
      </w:r>
      <w:r w:rsidR="005D2257">
        <w:rPr>
          <w:rFonts w:cs="Arial"/>
        </w:rPr>
        <w:t>(</w:t>
      </w:r>
      <w:r w:rsidRPr="00D55CC8">
        <w:rPr>
          <w:rFonts w:cs="Arial"/>
        </w:rPr>
        <w:t>plan, impleme</w:t>
      </w:r>
      <w:r w:rsidR="005D2257">
        <w:rPr>
          <w:rFonts w:cs="Arial"/>
        </w:rPr>
        <w:t xml:space="preserve">nt, monitor, review, adapt, </w:t>
      </w:r>
      <w:proofErr w:type="spellStart"/>
      <w:r w:rsidR="005D2257">
        <w:rPr>
          <w:rFonts w:cs="Arial"/>
        </w:rPr>
        <w:t>etc</w:t>
      </w:r>
      <w:proofErr w:type="spellEnd"/>
      <w:r w:rsidR="005D2257">
        <w:rPr>
          <w:rFonts w:cs="Arial"/>
        </w:rPr>
        <w:t>)</w:t>
      </w:r>
      <w:r w:rsidRPr="00D55CC8">
        <w:rPr>
          <w:rFonts w:cs="Arial"/>
        </w:rPr>
        <w:t xml:space="preserve"> is fundamental to most effective environmental management.</w:t>
      </w:r>
      <w:r w:rsidRPr="0030117C">
        <w:rPr>
          <w:rFonts w:cs="Arial"/>
        </w:rPr>
        <w:t xml:space="preserve"> </w:t>
      </w:r>
    </w:p>
    <w:p w14:paraId="69249A74" w14:textId="77777777" w:rsidR="00F24D0D" w:rsidRPr="00846F70" w:rsidRDefault="00F24D0D" w:rsidP="00F24D0D">
      <w:pPr>
        <w:rPr>
          <w:rFonts w:cs="Arial"/>
        </w:rPr>
      </w:pPr>
      <w:r w:rsidRPr="00846F70">
        <w:rPr>
          <w:rFonts w:cs="Arial"/>
        </w:rPr>
        <w:t xml:space="preserve">Management vision cannot be static but needs to consider land use and environmental changes over decadal time scales and incorporate potential changes in land use pattern </w:t>
      </w:r>
      <w:r w:rsidR="00DD5B53">
        <w:rPr>
          <w:rFonts w:cs="Arial"/>
        </w:rPr>
        <w:t xml:space="preserve">that may be </w:t>
      </w:r>
      <w:r w:rsidRPr="00846F70">
        <w:rPr>
          <w:rFonts w:cs="Arial"/>
        </w:rPr>
        <w:t>required to respond to sustainability</w:t>
      </w:r>
      <w:r w:rsidR="003B41DC">
        <w:rPr>
          <w:rFonts w:cs="Arial"/>
        </w:rPr>
        <w:t>,</w:t>
      </w:r>
      <w:r w:rsidRPr="00846F70">
        <w:rPr>
          <w:rFonts w:cs="Arial"/>
        </w:rPr>
        <w:t xml:space="preserve"> production goals and coastal ecosystem responses to emerging threats posed by climate change and sea level rise.</w:t>
      </w:r>
    </w:p>
    <w:p w14:paraId="69249A75" w14:textId="77777777" w:rsidR="00425821" w:rsidRPr="00846F70" w:rsidRDefault="00425821" w:rsidP="00425821">
      <w:pPr>
        <w:spacing w:before="240" w:after="100"/>
      </w:pPr>
    </w:p>
    <w:p w14:paraId="69249A76" w14:textId="77777777" w:rsidR="00B27E9C" w:rsidRDefault="00B27E9C">
      <w:pPr>
        <w:rPr>
          <w:rFonts w:asciiTheme="majorHAnsi" w:eastAsiaTheme="majorEastAsia" w:hAnsiTheme="majorHAnsi" w:cstheme="majorBidi"/>
          <w:b/>
          <w:bCs/>
          <w:color w:val="1F497D" w:themeColor="text2"/>
          <w:sz w:val="28"/>
          <w:szCs w:val="28"/>
        </w:rPr>
      </w:pPr>
      <w:r>
        <w:br w:type="page"/>
      </w:r>
    </w:p>
    <w:p w14:paraId="69249A77" w14:textId="77777777" w:rsidR="00425821" w:rsidRPr="00846F70" w:rsidRDefault="00425821" w:rsidP="00A97BE1">
      <w:pPr>
        <w:pStyle w:val="Heading1"/>
      </w:pPr>
      <w:bookmarkStart w:id="45" w:name="_Toc373335388"/>
      <w:r w:rsidRPr="00846F70">
        <w:lastRenderedPageBreak/>
        <w:t>DISCUSSION</w:t>
      </w:r>
      <w:bookmarkEnd w:id="45"/>
    </w:p>
    <w:p w14:paraId="69249A78" w14:textId="77777777" w:rsidR="00AC7F3B" w:rsidRPr="00846F70" w:rsidRDefault="00AC7F3B" w:rsidP="00AC7F3B">
      <w:pPr>
        <w:rPr>
          <w:rFonts w:cs="Arial"/>
        </w:rPr>
      </w:pPr>
      <w:r w:rsidRPr="00846F70">
        <w:rPr>
          <w:rFonts w:cs="Arial"/>
        </w:rPr>
        <w:t>Capacity for improved coastal ecosystem management is underpinned by access to appropriate information. This includes information related directly to coastal ecosystem management (the location and values of remnant coastal ecosystems, or appropriate remnant vegetation fire management) or related indirectly via other natural resource management activities (i.e. o</w:t>
      </w:r>
      <w:r w:rsidR="007873DF">
        <w:rPr>
          <w:rFonts w:cs="Arial"/>
        </w:rPr>
        <w:t>n-farm</w:t>
      </w:r>
      <w:r w:rsidRPr="00846F70">
        <w:rPr>
          <w:rFonts w:cs="Arial"/>
        </w:rPr>
        <w:t xml:space="preserve"> practices) that ultimately act as drivers of coastal ecosystem condition. </w:t>
      </w:r>
    </w:p>
    <w:p w14:paraId="69249A79" w14:textId="77777777" w:rsidR="00DD5B53" w:rsidRPr="00846F70" w:rsidRDefault="00DD5B53" w:rsidP="00DD5B53">
      <w:pPr>
        <w:rPr>
          <w:rFonts w:cs="Arial"/>
          <w:lang w:val="en-GB"/>
        </w:rPr>
      </w:pPr>
      <w:r w:rsidRPr="00846F70">
        <w:rPr>
          <w:rFonts w:cs="Arial"/>
        </w:rPr>
        <w:t xml:space="preserve">In compiling this report reference could be made to a plethora of NRM studies and strategies that have been produced for, or are relevant to the </w:t>
      </w:r>
      <w:r>
        <w:rPr>
          <w:rFonts w:cs="Arial"/>
        </w:rPr>
        <w:t>lower Burdekin floodplain</w:t>
      </w:r>
      <w:r w:rsidRPr="00846F70">
        <w:rPr>
          <w:rFonts w:cs="Arial"/>
        </w:rPr>
        <w:t xml:space="preserve"> study area over at least the last two to three decades. Information contained in these earlier studies and the NRM issues they describe are often still relevant to management challenges confronting the </w:t>
      </w:r>
      <w:r>
        <w:rPr>
          <w:rFonts w:cs="Arial"/>
        </w:rPr>
        <w:t>lower Burdekin floodplain</w:t>
      </w:r>
      <w:r w:rsidRPr="00846F70">
        <w:rPr>
          <w:rFonts w:cs="Arial"/>
        </w:rPr>
        <w:t xml:space="preserve"> today. However, locating much of this information including ‘grey literature’ sources and/or GIS data sets held by different government</w:t>
      </w:r>
      <w:r w:rsidR="00985607">
        <w:rPr>
          <w:rFonts w:cs="Arial"/>
        </w:rPr>
        <w:t>s</w:t>
      </w:r>
      <w:r w:rsidRPr="00846F70">
        <w:rPr>
          <w:rFonts w:cs="Arial"/>
        </w:rPr>
        <w:t xml:space="preserve">, industry and community organisations can prove challenging for individuals or organisations involved with NRM on the </w:t>
      </w:r>
      <w:r>
        <w:rPr>
          <w:rFonts w:cs="Arial"/>
        </w:rPr>
        <w:t>lower Burdekin floodplain</w:t>
      </w:r>
      <w:r w:rsidRPr="00846F70">
        <w:rPr>
          <w:rFonts w:cs="Arial"/>
        </w:rPr>
        <w:t xml:space="preserve">.  An excellent model for a ‘walk in’ resource information centre located in </w:t>
      </w:r>
      <w:r>
        <w:rPr>
          <w:rFonts w:cs="Arial"/>
        </w:rPr>
        <w:t xml:space="preserve">another North Queensland sugar producing </w:t>
      </w:r>
      <w:r w:rsidRPr="00846F70">
        <w:rPr>
          <w:rFonts w:cs="Arial"/>
        </w:rPr>
        <w:t xml:space="preserve">district is the award winning </w:t>
      </w:r>
      <w:r w:rsidRPr="00846F70">
        <w:rPr>
          <w:rFonts w:cs="Arial"/>
          <w:lang w:val="en-GB"/>
        </w:rPr>
        <w:t>Herbert Resource Information Centre (HRIC) based in Ingham</w:t>
      </w:r>
      <w:r w:rsidR="00B120CF">
        <w:rPr>
          <w:rFonts w:cs="Arial"/>
          <w:lang w:val="en-GB"/>
        </w:rPr>
        <w:t>.</w:t>
      </w:r>
      <w:r w:rsidR="002E6D5B">
        <w:rPr>
          <w:rFonts w:cs="Arial"/>
          <w:lang w:val="en-GB"/>
        </w:rPr>
        <w:fldChar w:fldCharType="begin"/>
      </w:r>
      <w:r w:rsidR="002E6D5B">
        <w:rPr>
          <w:rFonts w:cs="Arial"/>
          <w:lang w:val="en-GB"/>
        </w:rPr>
        <w:instrText>ADDIN RW.CITE{{21711 DepartmentofRegionalAustralia,LocalGovernment,ArtsandSport [No Information]}}</w:instrText>
      </w:r>
      <w:r w:rsidR="002E6D5B">
        <w:rPr>
          <w:rFonts w:cs="Arial"/>
          <w:lang w:val="en-GB"/>
        </w:rPr>
        <w:fldChar w:fldCharType="separate"/>
      </w:r>
      <w:r w:rsidR="00F36942" w:rsidRPr="00F36942">
        <w:rPr>
          <w:rFonts w:eastAsia="Times New Roman" w:cs="Arial"/>
          <w:vertAlign w:val="superscript"/>
        </w:rPr>
        <w:t>50</w:t>
      </w:r>
      <w:r w:rsidR="002E6D5B">
        <w:rPr>
          <w:rFonts w:cs="Arial"/>
          <w:lang w:val="en-GB"/>
        </w:rPr>
        <w:fldChar w:fldCharType="end"/>
      </w:r>
    </w:p>
    <w:p w14:paraId="69249A7A" w14:textId="77777777" w:rsidR="00AC7F3B" w:rsidRPr="00846F70" w:rsidRDefault="00AC7F3B" w:rsidP="00AC7F3B">
      <w:pPr>
        <w:rPr>
          <w:rFonts w:eastAsia="Times New Roman" w:cs="Arial"/>
          <w:lang w:val="en-GB"/>
        </w:rPr>
      </w:pPr>
      <w:r w:rsidRPr="00846F70">
        <w:rPr>
          <w:rFonts w:cs="Arial"/>
          <w:lang w:val="en-GB"/>
        </w:rPr>
        <w:t xml:space="preserve">The HRIC is a non-profit catchment-based GIS facility that supports decision-makers in the Herbert River Catchment. </w:t>
      </w:r>
      <w:r w:rsidRPr="00846F70">
        <w:rPr>
          <w:rFonts w:eastAsia="Times New Roman" w:cs="Arial"/>
          <w:lang w:val="en-GB"/>
        </w:rPr>
        <w:t xml:space="preserve">Work undertaken by the HRIC is designed to improve land and water management in the district by providing and allowing access to geographic information, GIS tools, and expertise in an environment that improves communication and collaboration. The HRIC also plays a vital role in facilitating communications and rapport between diverse interest groups and is recognised as playing an important part in community development. The HRIC was an unincorporated joint venture partnership between Hinchinbrook Shire Council, CSR Ltd, Herbert Cane Productivity Services Ltd, CANEGROWERS, the Queensland Department of Natural Resources and Mines and CSIRO – Sustainable Ecosystems. </w:t>
      </w:r>
    </w:p>
    <w:p w14:paraId="69249A7B" w14:textId="77777777" w:rsidR="00F24D0D" w:rsidRPr="00846F70" w:rsidRDefault="00F24D0D" w:rsidP="003140C2">
      <w:pPr>
        <w:pStyle w:val="Heading2"/>
      </w:pPr>
      <w:bookmarkStart w:id="46" w:name="_Toc373335389"/>
      <w:bookmarkStart w:id="47" w:name="_Toc358044500"/>
      <w:r w:rsidRPr="00846F70">
        <w:t xml:space="preserve">An </w:t>
      </w:r>
      <w:r w:rsidR="00B120CF">
        <w:t>i</w:t>
      </w:r>
      <w:r w:rsidRPr="00846F70">
        <w:t xml:space="preserve">mportant </w:t>
      </w:r>
      <w:r w:rsidR="00B120CF">
        <w:t>l</w:t>
      </w:r>
      <w:r w:rsidRPr="00846F70">
        <w:t>andscape</w:t>
      </w:r>
      <w:bookmarkEnd w:id="46"/>
    </w:p>
    <w:p w14:paraId="69249A7C" w14:textId="77777777" w:rsidR="00F24D0D" w:rsidRPr="00846F70" w:rsidRDefault="00F24D0D" w:rsidP="00F24D0D">
      <w:pPr>
        <w:rPr>
          <w:rFonts w:cs="Arial"/>
        </w:rPr>
      </w:pPr>
      <w:r w:rsidRPr="00846F70">
        <w:rPr>
          <w:rFonts w:cs="Arial"/>
        </w:rPr>
        <w:t xml:space="preserve">The </w:t>
      </w:r>
      <w:r w:rsidR="00CF0630">
        <w:rPr>
          <w:rFonts w:cs="Arial"/>
        </w:rPr>
        <w:t>l</w:t>
      </w:r>
      <w:r w:rsidRPr="00846F70">
        <w:rPr>
          <w:rFonts w:cs="Arial"/>
        </w:rPr>
        <w:t xml:space="preserve">ower Burdekin </w:t>
      </w:r>
      <w:r w:rsidR="00CF0630">
        <w:rPr>
          <w:rFonts w:cs="Arial"/>
        </w:rPr>
        <w:t>f</w:t>
      </w:r>
      <w:r w:rsidRPr="00846F70">
        <w:rPr>
          <w:rFonts w:cs="Arial"/>
        </w:rPr>
        <w:t>loodplain is the largest on the Australian east coast and has been formed by geomorphic processes of one of Australia’s largest Rivers, the Burdekin. This floodplain has a diverse assemblage of coastal ecosystems including one of the greatest concentrations of</w:t>
      </w:r>
      <w:r w:rsidR="000D63D9">
        <w:rPr>
          <w:rFonts w:cs="Arial"/>
        </w:rPr>
        <w:t xml:space="preserve"> coastal</w:t>
      </w:r>
      <w:r w:rsidRPr="00846F70">
        <w:rPr>
          <w:rFonts w:cs="Arial"/>
        </w:rPr>
        <w:t xml:space="preserve"> wetlands</w:t>
      </w:r>
      <w:r w:rsidR="00E002AC">
        <w:rPr>
          <w:rFonts w:cs="Arial"/>
        </w:rPr>
        <w:t xml:space="preserve"> located</w:t>
      </w:r>
      <w:r w:rsidR="00855E3E">
        <w:rPr>
          <w:rFonts w:cs="Arial"/>
        </w:rPr>
        <w:t xml:space="preserve"> in the G</w:t>
      </w:r>
      <w:r w:rsidR="000D63D9">
        <w:rPr>
          <w:rFonts w:cs="Arial"/>
        </w:rPr>
        <w:t xml:space="preserve">reat </w:t>
      </w:r>
      <w:r w:rsidR="00855E3E">
        <w:rPr>
          <w:rFonts w:cs="Arial"/>
        </w:rPr>
        <w:t>B</w:t>
      </w:r>
      <w:r w:rsidR="000D63D9">
        <w:rPr>
          <w:rFonts w:cs="Arial"/>
        </w:rPr>
        <w:t xml:space="preserve">arrier </w:t>
      </w:r>
      <w:r w:rsidR="00855E3E">
        <w:rPr>
          <w:rFonts w:cs="Arial"/>
        </w:rPr>
        <w:t>R</w:t>
      </w:r>
      <w:r w:rsidR="000D63D9">
        <w:rPr>
          <w:rFonts w:cs="Arial"/>
        </w:rPr>
        <w:t>eef</w:t>
      </w:r>
      <w:r w:rsidRPr="00846F70">
        <w:rPr>
          <w:rFonts w:cs="Arial"/>
        </w:rPr>
        <w:t>. Given its size and the associated magnitude of its physical, biogeochemical and biological process functions</w:t>
      </w:r>
      <w:r w:rsidR="00985607">
        <w:rPr>
          <w:rFonts w:cs="Arial"/>
        </w:rPr>
        <w:t>,</w:t>
      </w:r>
      <w:r w:rsidRPr="00846F70">
        <w:rPr>
          <w:rFonts w:cs="Arial"/>
        </w:rPr>
        <w:t xml:space="preserve"> it is an important functional component of the overall catchment of the Great Barrier Reef and provides a host of ecological </w:t>
      </w:r>
      <w:r w:rsidR="00B747AC">
        <w:rPr>
          <w:rFonts w:cs="Arial"/>
        </w:rPr>
        <w:t>function</w:t>
      </w:r>
      <w:r w:rsidRPr="00846F70">
        <w:rPr>
          <w:rFonts w:cs="Arial"/>
        </w:rPr>
        <w:t xml:space="preserve">s </w:t>
      </w:r>
      <w:r w:rsidR="00B747AC">
        <w:rPr>
          <w:rFonts w:cs="Arial"/>
        </w:rPr>
        <w:t>for</w:t>
      </w:r>
      <w:r w:rsidRPr="00846F70">
        <w:rPr>
          <w:rFonts w:cs="Arial"/>
        </w:rPr>
        <w:t xml:space="preserve"> the </w:t>
      </w:r>
      <w:r w:rsidR="00711F26">
        <w:rPr>
          <w:rFonts w:cs="Arial"/>
        </w:rPr>
        <w:t>World Heritage Area</w:t>
      </w:r>
      <w:r w:rsidRPr="00846F70">
        <w:rPr>
          <w:rFonts w:cs="Arial"/>
        </w:rPr>
        <w:t xml:space="preserve">. It also hosts and adjoins a number of </w:t>
      </w:r>
      <w:r w:rsidR="007935A0">
        <w:rPr>
          <w:rFonts w:cs="Arial"/>
        </w:rPr>
        <w:t>m</w:t>
      </w:r>
      <w:r w:rsidRPr="00846F70">
        <w:rPr>
          <w:rFonts w:cs="Arial"/>
        </w:rPr>
        <w:t xml:space="preserve">atters of </w:t>
      </w:r>
      <w:r w:rsidR="007935A0">
        <w:rPr>
          <w:rFonts w:cs="Arial"/>
        </w:rPr>
        <w:t>n</w:t>
      </w:r>
      <w:r w:rsidRPr="00846F70">
        <w:rPr>
          <w:rFonts w:cs="Arial"/>
        </w:rPr>
        <w:t xml:space="preserve">ational </w:t>
      </w:r>
      <w:r w:rsidR="007935A0">
        <w:rPr>
          <w:rFonts w:cs="Arial"/>
        </w:rPr>
        <w:t>e</w:t>
      </w:r>
      <w:r w:rsidRPr="00846F70">
        <w:rPr>
          <w:rFonts w:cs="Arial"/>
        </w:rPr>
        <w:t xml:space="preserve">nvironmental </w:t>
      </w:r>
      <w:r w:rsidR="007935A0">
        <w:rPr>
          <w:rFonts w:cs="Arial"/>
        </w:rPr>
        <w:t>s</w:t>
      </w:r>
      <w:r w:rsidRPr="00846F70">
        <w:rPr>
          <w:rFonts w:cs="Arial"/>
        </w:rPr>
        <w:t xml:space="preserve">ignificance including </w:t>
      </w:r>
      <w:r w:rsidRPr="007935A0">
        <w:rPr>
          <w:rFonts w:cs="Arial"/>
        </w:rPr>
        <w:t>EPBC Act</w:t>
      </w:r>
      <w:r w:rsidRPr="00846F70">
        <w:rPr>
          <w:rFonts w:cs="Arial"/>
        </w:rPr>
        <w:t xml:space="preserve"> listed species, ecological communities and protected areas.</w:t>
      </w:r>
    </w:p>
    <w:p w14:paraId="69249A7D" w14:textId="77777777" w:rsidR="00F24D0D" w:rsidRPr="00846F70" w:rsidRDefault="00F24D0D" w:rsidP="00F24D0D">
      <w:pPr>
        <w:rPr>
          <w:rFonts w:cs="Arial"/>
        </w:rPr>
      </w:pPr>
      <w:r w:rsidRPr="00846F70">
        <w:rPr>
          <w:rFonts w:cs="Arial"/>
        </w:rPr>
        <w:t xml:space="preserve">The </w:t>
      </w:r>
      <w:r w:rsidR="00DA7DFC">
        <w:rPr>
          <w:rFonts w:cs="Arial"/>
        </w:rPr>
        <w:t>lower Burdekin floodplain</w:t>
      </w:r>
      <w:r w:rsidRPr="00846F70">
        <w:rPr>
          <w:rFonts w:cs="Arial"/>
        </w:rPr>
        <w:t xml:space="preserve"> has been extensively developed to intensive irrigated agriculture. Cane production systems are the dominant system in the </w:t>
      </w:r>
      <w:r w:rsidR="00DA7DFC">
        <w:rPr>
          <w:rFonts w:cs="Arial"/>
        </w:rPr>
        <w:t>lower Burdekin floodplain</w:t>
      </w:r>
      <w:r w:rsidRPr="00846F70">
        <w:rPr>
          <w:rFonts w:cs="Arial"/>
        </w:rPr>
        <w:t xml:space="preserve"> in terms of area and biophysical process</w:t>
      </w:r>
      <w:r w:rsidR="00985607">
        <w:rPr>
          <w:rFonts w:cs="Arial"/>
        </w:rPr>
        <w:t>es</w:t>
      </w:r>
      <w:r w:rsidRPr="00846F70">
        <w:rPr>
          <w:rFonts w:cs="Arial"/>
        </w:rPr>
        <w:t xml:space="preserve">. Remnant coastal ecosystems are predominantly </w:t>
      </w:r>
      <w:r w:rsidR="00855E3E">
        <w:rPr>
          <w:rFonts w:cs="Arial"/>
        </w:rPr>
        <w:t>those</w:t>
      </w:r>
      <w:r w:rsidRPr="00846F70">
        <w:rPr>
          <w:rFonts w:cs="Arial"/>
        </w:rPr>
        <w:t xml:space="preserve"> not suited to agricultural development and concentrated around the saline and tidally influenced coastal margin of the </w:t>
      </w:r>
      <w:r w:rsidR="00DA7DFC">
        <w:rPr>
          <w:rFonts w:cs="Arial"/>
        </w:rPr>
        <w:t>lower Burdekin floodplain</w:t>
      </w:r>
      <w:r w:rsidRPr="00846F70">
        <w:rPr>
          <w:rFonts w:cs="Arial"/>
        </w:rPr>
        <w:t>. A relatively smaller area of remnant coastal ecosystems</w:t>
      </w:r>
      <w:r w:rsidR="00855E3E">
        <w:rPr>
          <w:rFonts w:cs="Arial"/>
        </w:rPr>
        <w:t xml:space="preserve"> suitable for </w:t>
      </w:r>
      <w:r w:rsidRPr="00846F70">
        <w:rPr>
          <w:rFonts w:cs="Arial"/>
        </w:rPr>
        <w:t xml:space="preserve">development remains around the inland margins of the </w:t>
      </w:r>
      <w:r w:rsidR="00DA7DFC">
        <w:rPr>
          <w:rFonts w:cs="Arial"/>
        </w:rPr>
        <w:t>lower Burdekin floodplain</w:t>
      </w:r>
      <w:r w:rsidRPr="00846F70">
        <w:rPr>
          <w:rFonts w:cs="Arial"/>
        </w:rPr>
        <w:t xml:space="preserve"> in areas not available to irrigation infrastructure</w:t>
      </w:r>
      <w:r w:rsidR="000D63D9">
        <w:rPr>
          <w:rFonts w:cs="Arial"/>
        </w:rPr>
        <w:t xml:space="preserve"> or</w:t>
      </w:r>
      <w:r w:rsidRPr="00846F70">
        <w:rPr>
          <w:rFonts w:cs="Arial"/>
        </w:rPr>
        <w:t xml:space="preserve"> in intentionally retained corridors within the BHWSS and as riparian corridors and small isolated and degraded remnants.</w:t>
      </w:r>
    </w:p>
    <w:p w14:paraId="69249A7E" w14:textId="77777777" w:rsidR="00F24D0D" w:rsidRPr="00846F70" w:rsidRDefault="00F24D0D" w:rsidP="00F24D0D">
      <w:pPr>
        <w:rPr>
          <w:rFonts w:cs="Arial"/>
        </w:rPr>
      </w:pPr>
      <w:r w:rsidRPr="00846F70">
        <w:rPr>
          <w:rFonts w:cs="Arial"/>
        </w:rPr>
        <w:t>These remnant coastal ecosystems retain important physical, biogeochemical and biological process</w:t>
      </w:r>
      <w:r w:rsidR="003C5E90">
        <w:rPr>
          <w:rFonts w:cs="Arial"/>
        </w:rPr>
        <w:t>es</w:t>
      </w:r>
      <w:r w:rsidRPr="00846F70">
        <w:rPr>
          <w:rFonts w:cs="Arial"/>
        </w:rPr>
        <w:t xml:space="preserve"> but are under a high level of stress due to the larger extent of irrigated </w:t>
      </w:r>
      <w:r w:rsidR="0057676C">
        <w:rPr>
          <w:rFonts w:cs="Arial"/>
        </w:rPr>
        <w:t>agriculture</w:t>
      </w:r>
      <w:r w:rsidRPr="00846F70">
        <w:rPr>
          <w:rFonts w:cs="Arial"/>
        </w:rPr>
        <w:t xml:space="preserve"> and the associated systemic alteration of floodplain hydrology and pervasive threats posed by weeds and a hot fire regime. Alteration of floodplain hydrology is driven by large </w:t>
      </w:r>
      <w:proofErr w:type="spellStart"/>
      <w:r w:rsidRPr="00846F70">
        <w:rPr>
          <w:rFonts w:cs="Arial"/>
        </w:rPr>
        <w:t>aseasonal</w:t>
      </w:r>
      <w:proofErr w:type="spellEnd"/>
      <w:r w:rsidRPr="00846F70">
        <w:rPr>
          <w:rFonts w:cs="Arial"/>
        </w:rPr>
        <w:t xml:space="preserve"> irrigation scheme tailwater flows, aquifer </w:t>
      </w:r>
      <w:r w:rsidRPr="00846F70">
        <w:rPr>
          <w:rFonts w:cs="Arial"/>
        </w:rPr>
        <w:lastRenderedPageBreak/>
        <w:t xml:space="preserve">recharge operations and rising groundwater levels. High export of nutrients, pesticides and sediment occur in </w:t>
      </w:r>
      <w:r w:rsidR="0057676C">
        <w:rPr>
          <w:rFonts w:cs="Arial"/>
        </w:rPr>
        <w:t>run</w:t>
      </w:r>
      <w:r w:rsidR="00305204">
        <w:rPr>
          <w:rFonts w:cs="Arial"/>
        </w:rPr>
        <w:t>-</w:t>
      </w:r>
      <w:r w:rsidR="0057676C">
        <w:rPr>
          <w:rFonts w:cs="Arial"/>
        </w:rPr>
        <w:t xml:space="preserve">off from the agricultural areas </w:t>
      </w:r>
      <w:r w:rsidRPr="00846F70">
        <w:rPr>
          <w:rFonts w:cs="Arial"/>
        </w:rPr>
        <w:t>to receiving coastal ecosystems.</w:t>
      </w:r>
    </w:p>
    <w:p w14:paraId="69249A7F" w14:textId="77777777" w:rsidR="00AC7F3B" w:rsidRPr="00846F70" w:rsidRDefault="00AC7F3B" w:rsidP="003140C2">
      <w:pPr>
        <w:pStyle w:val="Heading2"/>
      </w:pPr>
      <w:bookmarkStart w:id="48" w:name="_Toc373335390"/>
      <w:r w:rsidRPr="00846F70">
        <w:t>Information Driven Management Mechanisms</w:t>
      </w:r>
      <w:bookmarkEnd w:id="47"/>
      <w:bookmarkEnd w:id="48"/>
    </w:p>
    <w:p w14:paraId="69249A80" w14:textId="77777777" w:rsidR="00AC7F3B" w:rsidRPr="00846F70" w:rsidRDefault="00AC7F3B" w:rsidP="00AC7F3B">
      <w:pPr>
        <w:rPr>
          <w:rFonts w:cs="Arial"/>
        </w:rPr>
      </w:pPr>
      <w:r w:rsidRPr="00846F70">
        <w:rPr>
          <w:rFonts w:cs="Arial"/>
        </w:rPr>
        <w:t>A range of potential legislative management mechanisms for coastal ecosystems examined in preceding sections are dependent upon supporting documented information. One example is threatened species and ecological communities. While both Commonwealth EPBC</w:t>
      </w:r>
      <w:r w:rsidR="007935A0">
        <w:rPr>
          <w:rFonts w:cs="Arial"/>
        </w:rPr>
        <w:t xml:space="preserve"> Act</w:t>
      </w:r>
      <w:r w:rsidRPr="00846F70">
        <w:rPr>
          <w:rFonts w:cs="Arial"/>
        </w:rPr>
        <w:t xml:space="preserve"> legislation and </w:t>
      </w:r>
      <w:r w:rsidR="007935A0">
        <w:rPr>
          <w:rFonts w:cs="Arial"/>
        </w:rPr>
        <w:t>the Queensland’s</w:t>
      </w:r>
      <w:r w:rsidRPr="00846F70">
        <w:rPr>
          <w:rFonts w:cs="Arial"/>
        </w:rPr>
        <w:t xml:space="preserve"> </w:t>
      </w:r>
      <w:r w:rsidR="007935A0">
        <w:rPr>
          <w:rFonts w:cs="Arial"/>
        </w:rPr>
        <w:t xml:space="preserve">NCA </w:t>
      </w:r>
      <w:r w:rsidRPr="00846F70">
        <w:rPr>
          <w:rFonts w:cs="Arial"/>
        </w:rPr>
        <w:t xml:space="preserve">include provisions for the protection of threatened species and ecological communities, such legislation is not triggered unless site scale data is available to decision makers. </w:t>
      </w:r>
    </w:p>
    <w:p w14:paraId="69249A81" w14:textId="77777777" w:rsidR="00AC7F3B" w:rsidRPr="00846F70" w:rsidRDefault="00AC7F3B" w:rsidP="00AC7F3B">
      <w:pPr>
        <w:rPr>
          <w:rFonts w:cs="Arial"/>
        </w:rPr>
      </w:pPr>
      <w:r w:rsidRPr="00846F70">
        <w:rPr>
          <w:rFonts w:cs="Arial"/>
        </w:rPr>
        <w:t xml:space="preserve">While there are known to be a range of threatened species and ecological community values associated with remnant coastal ecosystems in the </w:t>
      </w:r>
      <w:r w:rsidR="00DA7DFC">
        <w:rPr>
          <w:rFonts w:cs="Arial"/>
        </w:rPr>
        <w:t>lower Burdekin floodplain</w:t>
      </w:r>
      <w:r w:rsidRPr="00846F70">
        <w:rPr>
          <w:rFonts w:cs="Arial"/>
        </w:rPr>
        <w:t>, this information is not always readily available to local stakeholders and what information is available is also often poorly resolved and</w:t>
      </w:r>
      <w:r w:rsidR="000D01D1">
        <w:rPr>
          <w:rFonts w:cs="Arial"/>
        </w:rPr>
        <w:t xml:space="preserve"> </w:t>
      </w:r>
      <w:r w:rsidRPr="00846F70">
        <w:rPr>
          <w:rFonts w:cs="Arial"/>
        </w:rPr>
        <w:t>/</w:t>
      </w:r>
      <w:r w:rsidR="007935A0">
        <w:rPr>
          <w:rFonts w:cs="Arial"/>
        </w:rPr>
        <w:t xml:space="preserve"> </w:t>
      </w:r>
      <w:r w:rsidRPr="00846F70">
        <w:rPr>
          <w:rFonts w:cs="Arial"/>
        </w:rPr>
        <w:t>or inaccurate</w:t>
      </w:r>
      <w:r w:rsidR="007935A0">
        <w:rPr>
          <w:rFonts w:cs="Arial"/>
        </w:rPr>
        <w:t xml:space="preserve"> at the local scale</w:t>
      </w:r>
      <w:r w:rsidRPr="00846F70">
        <w:rPr>
          <w:rFonts w:cs="Arial"/>
        </w:rPr>
        <w:t xml:space="preserve">. Dedicated compilation of such information by community NRM organisations and/or relevant government agencies and provision to decision making stakeholders via some information brokering facility as described above would empower additional management mechanisms for coastal ecosystems in the </w:t>
      </w:r>
      <w:r w:rsidR="00DA7DFC">
        <w:rPr>
          <w:rFonts w:cs="Arial"/>
        </w:rPr>
        <w:t>lower Burdekin floodplain</w:t>
      </w:r>
      <w:r w:rsidRPr="00846F70">
        <w:rPr>
          <w:rFonts w:cs="Arial"/>
        </w:rPr>
        <w:t xml:space="preserve">. </w:t>
      </w:r>
    </w:p>
    <w:p w14:paraId="69249A82" w14:textId="77777777" w:rsidR="00AC7F3B" w:rsidRPr="00846F70" w:rsidRDefault="00AC7F3B" w:rsidP="00AC7F3B">
      <w:pPr>
        <w:rPr>
          <w:rFonts w:cs="Arial"/>
        </w:rPr>
      </w:pPr>
      <w:r w:rsidRPr="00846F70">
        <w:rPr>
          <w:rFonts w:cs="Arial"/>
        </w:rPr>
        <w:t xml:space="preserve">The </w:t>
      </w:r>
      <w:r w:rsidR="000D63D9">
        <w:rPr>
          <w:rFonts w:cs="Arial"/>
        </w:rPr>
        <w:t>coastal ecosystems data management</w:t>
      </w:r>
      <w:r w:rsidRPr="00846F70">
        <w:rPr>
          <w:rFonts w:cs="Arial"/>
        </w:rPr>
        <w:t xml:space="preserve"> example cited </w:t>
      </w:r>
      <w:r w:rsidR="000D63D9">
        <w:rPr>
          <w:rFonts w:cs="Arial"/>
        </w:rPr>
        <w:t xml:space="preserve">above </w:t>
      </w:r>
      <w:r w:rsidRPr="00846F70">
        <w:rPr>
          <w:rFonts w:cs="Arial"/>
        </w:rPr>
        <w:t xml:space="preserve">is only one example of where more resolved coastal ecosystem / natural resource data could better empower legislative or other forms of management </w:t>
      </w:r>
      <w:r w:rsidR="000D63D9">
        <w:rPr>
          <w:rFonts w:cs="Arial"/>
        </w:rPr>
        <w:t>decision making</w:t>
      </w:r>
      <w:r w:rsidRPr="00846F70">
        <w:rPr>
          <w:rFonts w:cs="Arial"/>
        </w:rPr>
        <w:t>. Other examples could include weed data and water quality and flow data.</w:t>
      </w:r>
    </w:p>
    <w:p w14:paraId="69249A83" w14:textId="77777777" w:rsidR="00AC7F3B" w:rsidRPr="00846F70" w:rsidRDefault="00AC7F3B" w:rsidP="00AC7F3B">
      <w:pPr>
        <w:rPr>
          <w:rFonts w:cs="Arial"/>
        </w:rPr>
      </w:pPr>
      <w:r w:rsidRPr="00846F70">
        <w:rPr>
          <w:rFonts w:cs="Arial"/>
        </w:rPr>
        <w:t xml:space="preserve">Local </w:t>
      </w:r>
      <w:r w:rsidR="003B41DC">
        <w:rPr>
          <w:rFonts w:cs="Arial"/>
        </w:rPr>
        <w:t>g</w:t>
      </w:r>
      <w:r w:rsidRPr="00846F70">
        <w:rPr>
          <w:rFonts w:cs="Arial"/>
        </w:rPr>
        <w:t xml:space="preserve">overnment planning schemes developed under the </w:t>
      </w:r>
      <w:r w:rsidR="007935A0" w:rsidRPr="007935A0">
        <w:rPr>
          <w:rFonts w:cs="Arial"/>
        </w:rPr>
        <w:t>SPA</w:t>
      </w:r>
      <w:r w:rsidRPr="00846F70">
        <w:rPr>
          <w:rFonts w:cs="Arial"/>
        </w:rPr>
        <w:t xml:space="preserve"> represent the </w:t>
      </w:r>
      <w:r w:rsidRPr="009C7ECA">
        <w:rPr>
          <w:rFonts w:cs="Arial"/>
        </w:rPr>
        <w:t>coal</w:t>
      </w:r>
      <w:r w:rsidRPr="00846F70">
        <w:rPr>
          <w:rFonts w:cs="Arial"/>
        </w:rPr>
        <w:t xml:space="preserve"> face for the management of the development assessment process. Improvement in the resolution of data provided by State and Commonwealth referral agencies in regards to State interests in </w:t>
      </w:r>
      <w:r w:rsidR="007935A0">
        <w:rPr>
          <w:rFonts w:cs="Arial"/>
        </w:rPr>
        <w:t>NCA</w:t>
      </w:r>
      <w:r w:rsidRPr="00846F70">
        <w:rPr>
          <w:rFonts w:cs="Arial"/>
        </w:rPr>
        <w:t xml:space="preserve"> listed species or ecological communities, G</w:t>
      </w:r>
      <w:r w:rsidR="000D63D9">
        <w:rPr>
          <w:rFonts w:cs="Arial"/>
        </w:rPr>
        <w:t xml:space="preserve">reat </w:t>
      </w:r>
      <w:r w:rsidRPr="00846F70">
        <w:rPr>
          <w:rFonts w:cs="Arial"/>
        </w:rPr>
        <w:t>B</w:t>
      </w:r>
      <w:r w:rsidR="000D63D9">
        <w:rPr>
          <w:rFonts w:cs="Arial"/>
        </w:rPr>
        <w:t xml:space="preserve">arrier </w:t>
      </w:r>
      <w:r w:rsidRPr="00846F70">
        <w:rPr>
          <w:rFonts w:cs="Arial"/>
        </w:rPr>
        <w:t>R</w:t>
      </w:r>
      <w:r w:rsidR="000D63D9">
        <w:rPr>
          <w:rFonts w:cs="Arial"/>
        </w:rPr>
        <w:t>eef</w:t>
      </w:r>
      <w:r w:rsidRPr="00846F70">
        <w:rPr>
          <w:rFonts w:cs="Arial"/>
        </w:rPr>
        <w:t xml:space="preserve"> wetlands and threatened regional ecosystems and Commonwealth interests in relation to </w:t>
      </w:r>
      <w:r w:rsidR="007935A0">
        <w:rPr>
          <w:rFonts w:cs="Arial"/>
        </w:rPr>
        <w:t>matters of national environmental significance</w:t>
      </w:r>
      <w:r w:rsidRPr="00846F70">
        <w:rPr>
          <w:rFonts w:cs="Arial"/>
        </w:rPr>
        <w:t xml:space="preserve"> could improve the protective provisions for remnant coastal ecosystems on the </w:t>
      </w:r>
      <w:r w:rsidR="00DA7DFC">
        <w:rPr>
          <w:rFonts w:cs="Arial"/>
        </w:rPr>
        <w:t>lower Burdekin floodplain</w:t>
      </w:r>
      <w:r w:rsidRPr="00846F70">
        <w:rPr>
          <w:rFonts w:cs="Arial"/>
        </w:rPr>
        <w:t xml:space="preserve">.  </w:t>
      </w:r>
    </w:p>
    <w:p w14:paraId="69249A84" w14:textId="77777777" w:rsidR="00921551" w:rsidRPr="00846F70" w:rsidRDefault="00921551" w:rsidP="00921551">
      <w:pPr>
        <w:rPr>
          <w:rFonts w:cs="Arial"/>
        </w:rPr>
      </w:pPr>
      <w:r w:rsidRPr="00846F70">
        <w:rPr>
          <w:rFonts w:cs="Arial"/>
        </w:rPr>
        <w:t xml:space="preserve">The linkage between information being made available to inform improved NRM including on-farm practices and the adoption of improved practices is provided by extension services. While officers of community NRM bodies such as NQ Dry Tropics now provide some extension functions via programs associated with Water Quality Improvement Plans and other NRM initiatives </w:t>
      </w:r>
      <w:r w:rsidR="00C91BC1">
        <w:rPr>
          <w:rFonts w:cs="Arial"/>
        </w:rPr>
        <w:t>(</w:t>
      </w:r>
      <w:r w:rsidRPr="00846F70">
        <w:rPr>
          <w:rFonts w:cs="Arial"/>
        </w:rPr>
        <w:t>i.e</w:t>
      </w:r>
      <w:r w:rsidR="00855E3E">
        <w:rPr>
          <w:rFonts w:cs="Arial"/>
        </w:rPr>
        <w:t>.</w:t>
      </w:r>
      <w:r w:rsidRPr="00846F70">
        <w:rPr>
          <w:rFonts w:cs="Arial"/>
        </w:rPr>
        <w:t xml:space="preserve"> wetland management projects</w:t>
      </w:r>
      <w:r w:rsidR="00C91BC1">
        <w:rPr>
          <w:rFonts w:cs="Arial"/>
        </w:rPr>
        <w:t>)</w:t>
      </w:r>
      <w:r w:rsidRPr="00846F70">
        <w:rPr>
          <w:rFonts w:cs="Arial"/>
        </w:rPr>
        <w:t>, there is still an identified need for greater levels of extension activity to support improved o</w:t>
      </w:r>
      <w:r w:rsidR="007873DF">
        <w:rPr>
          <w:rFonts w:cs="Arial"/>
        </w:rPr>
        <w:t>n-farm</w:t>
      </w:r>
      <w:r w:rsidRPr="00846F70">
        <w:rPr>
          <w:rFonts w:cs="Arial"/>
        </w:rPr>
        <w:t xml:space="preserve"> practices for both production and non-production areas of farms. </w:t>
      </w:r>
    </w:p>
    <w:p w14:paraId="69249A85" w14:textId="77777777" w:rsidR="000F2D60" w:rsidRPr="00846F70" w:rsidRDefault="000F2D60" w:rsidP="003140C2">
      <w:pPr>
        <w:pStyle w:val="Heading2"/>
      </w:pPr>
      <w:bookmarkStart w:id="49" w:name="_Toc373335391"/>
      <w:r w:rsidRPr="00846F70">
        <w:t>Improving farm practices</w:t>
      </w:r>
      <w:bookmarkEnd w:id="49"/>
    </w:p>
    <w:p w14:paraId="69249A86" w14:textId="77777777" w:rsidR="000F2D60" w:rsidRPr="00846F70" w:rsidRDefault="000F2D60" w:rsidP="000F2D60">
      <w:pPr>
        <w:rPr>
          <w:rFonts w:cs="Arial"/>
        </w:rPr>
      </w:pPr>
      <w:r w:rsidRPr="00846F70">
        <w:rPr>
          <w:rFonts w:cs="Arial"/>
        </w:rPr>
        <w:t xml:space="preserve">Off farm exports of water, nutrient, pesticides and soil contribute to impacts in receiving ecosystems extending from freshwater wetlands of the </w:t>
      </w:r>
      <w:r w:rsidR="00DA7DFC">
        <w:rPr>
          <w:rFonts w:cs="Arial"/>
        </w:rPr>
        <w:t>lower Burdekin floodplain</w:t>
      </w:r>
      <w:r w:rsidRPr="00846F70">
        <w:rPr>
          <w:rFonts w:cs="Arial"/>
        </w:rPr>
        <w:t xml:space="preserve"> to inshore areas of the G</w:t>
      </w:r>
      <w:r w:rsidR="00343D3B">
        <w:rPr>
          <w:rFonts w:cs="Arial"/>
        </w:rPr>
        <w:t xml:space="preserve">reat </w:t>
      </w:r>
      <w:r w:rsidRPr="00846F70">
        <w:rPr>
          <w:rFonts w:cs="Arial"/>
        </w:rPr>
        <w:t>B</w:t>
      </w:r>
      <w:r w:rsidR="00343D3B">
        <w:rPr>
          <w:rFonts w:cs="Arial"/>
        </w:rPr>
        <w:t xml:space="preserve">arrier </w:t>
      </w:r>
      <w:r w:rsidRPr="00846F70">
        <w:rPr>
          <w:rFonts w:cs="Arial"/>
        </w:rPr>
        <w:t>R</w:t>
      </w:r>
      <w:r w:rsidR="00343D3B">
        <w:rPr>
          <w:rFonts w:cs="Arial"/>
        </w:rPr>
        <w:t>eef</w:t>
      </w:r>
      <w:r w:rsidRPr="00846F70">
        <w:rPr>
          <w:rFonts w:cs="Arial"/>
        </w:rPr>
        <w:t xml:space="preserve"> and beyond. Given the limited extent and capacity of receiving coastal ecosystems to mitigate the potential impacts of off farm exports from the </w:t>
      </w:r>
      <w:r w:rsidR="00DA7DFC">
        <w:rPr>
          <w:rFonts w:cs="Arial"/>
        </w:rPr>
        <w:t>lower Burdekin floodplain</w:t>
      </w:r>
      <w:r w:rsidRPr="00846F70">
        <w:rPr>
          <w:rFonts w:cs="Arial"/>
        </w:rPr>
        <w:t xml:space="preserve"> every effort must be made to reduce these exports at the point of generation </w:t>
      </w:r>
      <w:r w:rsidR="007935A0">
        <w:rPr>
          <w:rFonts w:cs="Arial"/>
        </w:rPr>
        <w:t xml:space="preserve">(i.e. </w:t>
      </w:r>
      <w:r w:rsidRPr="00846F70">
        <w:rPr>
          <w:rFonts w:cs="Arial"/>
        </w:rPr>
        <w:t xml:space="preserve">through improved </w:t>
      </w:r>
      <w:r w:rsidR="007935A0" w:rsidRPr="00846F70">
        <w:rPr>
          <w:rFonts w:cs="Arial"/>
        </w:rPr>
        <w:t xml:space="preserve">on-farm </w:t>
      </w:r>
      <w:r w:rsidRPr="00846F70">
        <w:rPr>
          <w:rFonts w:cs="Arial"/>
        </w:rPr>
        <w:t>practices</w:t>
      </w:r>
      <w:r w:rsidR="007935A0">
        <w:rPr>
          <w:rFonts w:cs="Arial"/>
        </w:rPr>
        <w:t>)</w:t>
      </w:r>
      <w:r w:rsidRPr="00846F70">
        <w:rPr>
          <w:rFonts w:cs="Arial"/>
        </w:rPr>
        <w:t>.</w:t>
      </w:r>
    </w:p>
    <w:p w14:paraId="69249A87" w14:textId="77777777" w:rsidR="00AC7F3B" w:rsidRPr="00846F70" w:rsidRDefault="000F2D60" w:rsidP="00425821">
      <w:pPr>
        <w:spacing w:before="240" w:after="100"/>
        <w:rPr>
          <w:rFonts w:cs="Arial"/>
        </w:rPr>
      </w:pPr>
      <w:r w:rsidRPr="00846F70">
        <w:rPr>
          <w:rFonts w:cs="Arial"/>
        </w:rPr>
        <w:t xml:space="preserve">Reviews of potential improved practices that could be adopted for specific areas of the </w:t>
      </w:r>
      <w:r w:rsidR="00DA7DFC">
        <w:rPr>
          <w:rFonts w:cs="Arial"/>
        </w:rPr>
        <w:t>lower Burdekin floodplain</w:t>
      </w:r>
      <w:r w:rsidRPr="00846F70">
        <w:rPr>
          <w:rFonts w:cs="Arial"/>
        </w:rPr>
        <w:t xml:space="preserve"> sugar industry have identified significant scope for reducing off farm</w:t>
      </w:r>
      <w:r w:rsidR="00343D3B">
        <w:rPr>
          <w:rFonts w:cs="Arial"/>
        </w:rPr>
        <w:t xml:space="preserve"> impacts to coastal ecosystems</w:t>
      </w:r>
      <w:r w:rsidRPr="00846F70">
        <w:rPr>
          <w:rFonts w:cs="Arial"/>
        </w:rPr>
        <w:t>.</w:t>
      </w:r>
    </w:p>
    <w:p w14:paraId="69249A88" w14:textId="77777777" w:rsidR="00AC7F3B" w:rsidRPr="00846F70" w:rsidRDefault="000F2D60" w:rsidP="00425821">
      <w:pPr>
        <w:spacing w:before="240" w:after="100"/>
        <w:rPr>
          <w:rFonts w:cs="Arial"/>
        </w:rPr>
      </w:pPr>
      <w:r w:rsidRPr="00846F70">
        <w:rPr>
          <w:rFonts w:cs="Arial"/>
        </w:rPr>
        <w:t xml:space="preserve">In developing and implementing </w:t>
      </w:r>
      <w:r w:rsidR="002654D0">
        <w:rPr>
          <w:rFonts w:cs="Arial"/>
        </w:rPr>
        <w:t>best management practices</w:t>
      </w:r>
      <w:r w:rsidR="00F90E35" w:rsidRPr="00846F70">
        <w:rPr>
          <w:rFonts w:cs="Arial"/>
        </w:rPr>
        <w:t xml:space="preserve"> </w:t>
      </w:r>
      <w:r w:rsidRPr="00846F70">
        <w:rPr>
          <w:rFonts w:cs="Arial"/>
        </w:rPr>
        <w:t>system it is important that industry and government draw upon the valuable insights provided by successes associated with the</w:t>
      </w:r>
      <w:r w:rsidR="007935A0">
        <w:rPr>
          <w:rFonts w:cs="Arial"/>
        </w:rPr>
        <w:t xml:space="preserve"> Reef Water Quality Protection Plan</w:t>
      </w:r>
      <w:r w:rsidRPr="00846F70">
        <w:rPr>
          <w:rFonts w:cs="Arial"/>
        </w:rPr>
        <w:t xml:space="preserve"> </w:t>
      </w:r>
      <w:r w:rsidR="007935A0">
        <w:rPr>
          <w:rFonts w:cs="Arial"/>
        </w:rPr>
        <w:t>(</w:t>
      </w:r>
      <w:r w:rsidRPr="007935A0">
        <w:rPr>
          <w:rFonts w:cs="Arial"/>
        </w:rPr>
        <w:t>Reef Plan</w:t>
      </w:r>
      <w:r w:rsidR="007935A0">
        <w:rPr>
          <w:rFonts w:cs="Arial"/>
        </w:rPr>
        <w:t>)</w:t>
      </w:r>
      <w:r w:rsidRPr="00846F70">
        <w:rPr>
          <w:rFonts w:cs="Arial"/>
        </w:rPr>
        <w:t xml:space="preserve"> regulatory framework. While producers expressed opposition to the </w:t>
      </w:r>
      <w:r w:rsidRPr="00846F70">
        <w:rPr>
          <w:rFonts w:cs="Arial"/>
        </w:rPr>
        <w:lastRenderedPageBreak/>
        <w:t>incursion of additional regulation into their industry and the burden of additional record keeping, the intent of the regulation was generally supported.</w:t>
      </w:r>
    </w:p>
    <w:p w14:paraId="69249A89" w14:textId="77777777" w:rsidR="000F2D60" w:rsidRPr="00846F70" w:rsidRDefault="000F2D60" w:rsidP="000F2D60">
      <w:pPr>
        <w:rPr>
          <w:rFonts w:cs="Arial"/>
        </w:rPr>
      </w:pPr>
      <w:r w:rsidRPr="00846F70">
        <w:rPr>
          <w:rFonts w:cs="Arial"/>
        </w:rPr>
        <w:t xml:space="preserve">Better farm information and monitoring data is identified as a key opportunity for driving increased </w:t>
      </w:r>
      <w:r w:rsidR="002654D0">
        <w:rPr>
          <w:rFonts w:cs="Arial"/>
        </w:rPr>
        <w:t>best management practices</w:t>
      </w:r>
      <w:r w:rsidRPr="00846F70">
        <w:rPr>
          <w:rFonts w:cs="Arial"/>
        </w:rPr>
        <w:t xml:space="preserve"> adop</w:t>
      </w:r>
      <w:r w:rsidR="003C19F3">
        <w:rPr>
          <w:rFonts w:cs="Arial"/>
        </w:rPr>
        <w:t>tion. The question then becomes</w:t>
      </w:r>
      <w:r w:rsidR="003E4BF0">
        <w:rPr>
          <w:rFonts w:cs="Arial"/>
        </w:rPr>
        <w:t xml:space="preserve"> “</w:t>
      </w:r>
      <w:r w:rsidR="003C19F3">
        <w:rPr>
          <w:rFonts w:cs="Arial"/>
        </w:rPr>
        <w:t xml:space="preserve">what </w:t>
      </w:r>
      <w:r w:rsidRPr="00846F70">
        <w:rPr>
          <w:rFonts w:cs="Arial"/>
        </w:rPr>
        <w:t xml:space="preserve">information and monitoring data could be captured and provided to producers to improve </w:t>
      </w:r>
      <w:r w:rsidR="002654D0">
        <w:rPr>
          <w:rFonts w:cs="Arial"/>
        </w:rPr>
        <w:t>best management practices</w:t>
      </w:r>
      <w:r w:rsidRPr="00846F70">
        <w:rPr>
          <w:rFonts w:cs="Arial"/>
        </w:rPr>
        <w:t xml:space="preserve"> adoption</w:t>
      </w:r>
      <w:r w:rsidR="003E4BF0">
        <w:rPr>
          <w:rFonts w:cs="Arial"/>
        </w:rPr>
        <w:t>?”</w:t>
      </w:r>
      <w:r w:rsidRPr="00846F70">
        <w:rPr>
          <w:rFonts w:cs="Arial"/>
        </w:rPr>
        <w:t xml:space="preserve"> Improved water use efficiency is obviously a primary target for </w:t>
      </w:r>
      <w:r w:rsidR="002654D0">
        <w:rPr>
          <w:rFonts w:cs="Arial"/>
        </w:rPr>
        <w:t>best management practices</w:t>
      </w:r>
      <w:r w:rsidRPr="00846F70">
        <w:rPr>
          <w:rFonts w:cs="Arial"/>
        </w:rPr>
        <w:t xml:space="preserve"> improvement given that the generation of large tailwater volumes and deep drainage losses is the primary means for off farm export of nutrients and pesticides on the </w:t>
      </w:r>
      <w:r w:rsidR="00DA7DFC">
        <w:rPr>
          <w:rFonts w:cs="Arial"/>
        </w:rPr>
        <w:t>lower Burdekin floodplain</w:t>
      </w:r>
      <w:r w:rsidR="002E6D5B">
        <w:rPr>
          <w:rFonts w:cs="Arial"/>
        </w:rPr>
        <w:t>.</w:t>
      </w:r>
      <w:r w:rsidR="002E6D5B">
        <w:rPr>
          <w:rFonts w:cs="Arial"/>
        </w:rPr>
        <w:fldChar w:fldCharType="begin"/>
      </w:r>
      <w:r w:rsidR="002E6D5B">
        <w:rPr>
          <w:rFonts w:cs="Arial"/>
        </w:rPr>
        <w:instrText>ADDIN RW.CITE{{21470 Davis,A.M. In press}}</w:instrText>
      </w:r>
      <w:r w:rsidR="002E6D5B">
        <w:rPr>
          <w:rFonts w:cs="Arial"/>
        </w:rPr>
        <w:fldChar w:fldCharType="separate"/>
      </w:r>
      <w:r w:rsidR="00F36942" w:rsidRPr="00F36942">
        <w:rPr>
          <w:rFonts w:eastAsia="Times New Roman" w:cs="Arial"/>
          <w:vertAlign w:val="superscript"/>
        </w:rPr>
        <w:t>14</w:t>
      </w:r>
      <w:r w:rsidR="002E6D5B">
        <w:rPr>
          <w:rFonts w:cs="Arial"/>
        </w:rPr>
        <w:fldChar w:fldCharType="end"/>
      </w:r>
    </w:p>
    <w:p w14:paraId="69249A8A" w14:textId="77777777" w:rsidR="003C19F3" w:rsidRPr="00846F70" w:rsidRDefault="003C19F3" w:rsidP="003C19F3">
      <w:pPr>
        <w:rPr>
          <w:rFonts w:cs="Arial"/>
        </w:rPr>
      </w:pPr>
      <w:r w:rsidRPr="00846F70">
        <w:rPr>
          <w:rFonts w:cs="Arial"/>
        </w:rPr>
        <w:t xml:space="preserve">As identified in the discussion of improved water management above, there is also an opportunity to promote individual area </w:t>
      </w:r>
      <w:r w:rsidR="00793721">
        <w:rPr>
          <w:rFonts w:cs="Arial"/>
        </w:rPr>
        <w:t>water use efficiency</w:t>
      </w:r>
      <w:r w:rsidR="007935A0">
        <w:rPr>
          <w:rFonts w:cs="Arial"/>
        </w:rPr>
        <w:t xml:space="preserve"> </w:t>
      </w:r>
      <w:r w:rsidRPr="00846F70">
        <w:rPr>
          <w:rFonts w:cs="Arial"/>
        </w:rPr>
        <w:t xml:space="preserve">targets under the regulatory framework provided by the Burdekin </w:t>
      </w:r>
      <w:r w:rsidR="007935A0">
        <w:rPr>
          <w:rFonts w:cs="Arial"/>
        </w:rPr>
        <w:t>ROP</w:t>
      </w:r>
      <w:r w:rsidRPr="00846F70">
        <w:rPr>
          <w:rFonts w:cs="Arial"/>
        </w:rPr>
        <w:t xml:space="preserve"> developed under the </w:t>
      </w:r>
      <w:r w:rsidR="00343D3B">
        <w:rPr>
          <w:rFonts w:cs="Arial"/>
          <w:i/>
        </w:rPr>
        <w:t>W</w:t>
      </w:r>
      <w:r w:rsidRPr="00846F70">
        <w:rPr>
          <w:rFonts w:cs="Arial"/>
          <w:i/>
        </w:rPr>
        <w:t>ater Act 2000</w:t>
      </w:r>
      <w:r w:rsidRPr="00846F70">
        <w:rPr>
          <w:rFonts w:cs="Arial"/>
        </w:rPr>
        <w:t xml:space="preserve">. Similarly to the current </w:t>
      </w:r>
      <w:r w:rsidRPr="007935A0">
        <w:rPr>
          <w:rFonts w:cs="Arial"/>
        </w:rPr>
        <w:t>Reef Plan regulatory</w:t>
      </w:r>
      <w:r w:rsidRPr="00846F70">
        <w:rPr>
          <w:rFonts w:cs="Arial"/>
        </w:rPr>
        <w:t xml:space="preserve"> framework such a move could provide an impetus for improved practice adoption, though the main tool </w:t>
      </w:r>
      <w:r>
        <w:rPr>
          <w:rFonts w:cs="Arial"/>
        </w:rPr>
        <w:t>c</w:t>
      </w:r>
      <w:r w:rsidRPr="00846F70">
        <w:rPr>
          <w:rFonts w:cs="Arial"/>
        </w:rPr>
        <w:t>ould be data collected by producers monitoring their own practices.</w:t>
      </w:r>
    </w:p>
    <w:p w14:paraId="69249A8B" w14:textId="77777777" w:rsidR="00F24D0D" w:rsidRPr="00846F70" w:rsidRDefault="00F24D0D" w:rsidP="003140C2">
      <w:pPr>
        <w:pStyle w:val="Heading2"/>
      </w:pPr>
      <w:bookmarkStart w:id="50" w:name="_Toc373335392"/>
      <w:r w:rsidRPr="00846F70">
        <w:t>Natural resource management</w:t>
      </w:r>
      <w:bookmarkEnd w:id="50"/>
    </w:p>
    <w:p w14:paraId="69249A8C" w14:textId="77777777" w:rsidR="00F24D0D" w:rsidRPr="00846F70" w:rsidRDefault="00F24D0D" w:rsidP="00F24D0D">
      <w:pPr>
        <w:rPr>
          <w:rFonts w:cs="Arial"/>
        </w:rPr>
      </w:pPr>
      <w:r w:rsidRPr="00846F70">
        <w:rPr>
          <w:rFonts w:cs="Arial"/>
        </w:rPr>
        <w:t xml:space="preserve">In the last few decades there has been significant advancements made in NRM on the </w:t>
      </w:r>
      <w:r w:rsidR="00DA7DFC">
        <w:rPr>
          <w:rFonts w:cs="Arial"/>
        </w:rPr>
        <w:t>lower Burdekin floodplain</w:t>
      </w:r>
      <w:r w:rsidRPr="00846F70">
        <w:rPr>
          <w:rFonts w:cs="Arial"/>
        </w:rPr>
        <w:t xml:space="preserve"> toward improving the extent and condition of coastal ecosystems and reducing the impacts of production systems on coastal ecosystems. Examples include: the retention of significant areas of floodplain habitat during the development of the BHWSS; the increased adoption of </w:t>
      </w:r>
      <w:r w:rsidR="002654D0">
        <w:rPr>
          <w:rFonts w:cs="Arial"/>
        </w:rPr>
        <w:t>best management practices</w:t>
      </w:r>
      <w:r w:rsidRPr="00846F70">
        <w:rPr>
          <w:rFonts w:cs="Arial"/>
        </w:rPr>
        <w:t xml:space="preserve"> on farms including tailwater recycling pits now found on ~50</w:t>
      </w:r>
      <w:r w:rsidR="002E6D5B">
        <w:rPr>
          <w:rFonts w:cs="Arial"/>
        </w:rPr>
        <w:t xml:space="preserve"> per cent</w:t>
      </w:r>
      <w:r w:rsidRPr="00846F70">
        <w:rPr>
          <w:rFonts w:cs="Arial"/>
        </w:rPr>
        <w:t xml:space="preserve"> of BHWSS farms; system scale riparian revegetation on a Burdekin </w:t>
      </w:r>
      <w:r w:rsidR="000F0999">
        <w:rPr>
          <w:rFonts w:cs="Arial"/>
        </w:rPr>
        <w:t>d</w:t>
      </w:r>
      <w:r w:rsidRPr="00846F70">
        <w:rPr>
          <w:rFonts w:cs="Arial"/>
        </w:rPr>
        <w:t xml:space="preserve">elta distributary stream; implementation of cost-shared system scale aquatic weed management programs on a number of distributary stream networks; rectification of fish passage barriers at multiple sites including Burdekin River anabranches and delta distributary streams; reductions in fertiliser application rates and improved pesticide practices following </w:t>
      </w:r>
      <w:r w:rsidRPr="000F0999">
        <w:rPr>
          <w:rFonts w:cs="Arial"/>
        </w:rPr>
        <w:t>Reef Plan</w:t>
      </w:r>
      <w:r w:rsidRPr="00846F70">
        <w:rPr>
          <w:rFonts w:cs="Arial"/>
        </w:rPr>
        <w:t xml:space="preserve"> regulatory initiatives; trialling and implementation of grazing based weed management in riparian and wetland areas; and the recent implementation of a fire regime management plan for the remnant habitat corridors of the BHWSS.</w:t>
      </w:r>
    </w:p>
    <w:p w14:paraId="69249A8D" w14:textId="77777777" w:rsidR="00F24D0D" w:rsidRPr="00846F70" w:rsidRDefault="00B95A86" w:rsidP="003140C2">
      <w:pPr>
        <w:pStyle w:val="Heading4"/>
      </w:pPr>
      <w:r>
        <w:t>Water resource</w:t>
      </w:r>
      <w:r w:rsidR="00F24D0D" w:rsidRPr="00846F70">
        <w:t xml:space="preserve"> management</w:t>
      </w:r>
    </w:p>
    <w:p w14:paraId="69249A8E" w14:textId="28F57F07" w:rsidR="003C19F3" w:rsidRPr="003C19F3" w:rsidRDefault="003C19F3" w:rsidP="003C19F3">
      <w:pPr>
        <w:rPr>
          <w:rFonts w:cs="Arial"/>
        </w:rPr>
      </w:pPr>
      <w:r w:rsidRPr="003C19F3">
        <w:rPr>
          <w:rFonts w:cs="Arial"/>
        </w:rPr>
        <w:t xml:space="preserve">However, significant management challenges remain and a major </w:t>
      </w:r>
      <w:r w:rsidR="006B3BF5">
        <w:rPr>
          <w:rFonts w:cs="Arial"/>
        </w:rPr>
        <w:t>land degradation risk is</w:t>
      </w:r>
      <w:r w:rsidRPr="003C19F3">
        <w:rPr>
          <w:rFonts w:cs="Arial"/>
        </w:rPr>
        <w:t xml:space="preserve"> emerging. Irrigation associated </w:t>
      </w:r>
      <w:r w:rsidR="000F0999" w:rsidRPr="003C19F3">
        <w:rPr>
          <w:rFonts w:cs="Arial"/>
        </w:rPr>
        <w:t xml:space="preserve">rise </w:t>
      </w:r>
      <w:r w:rsidR="000F0999">
        <w:rPr>
          <w:rFonts w:cs="Arial"/>
        </w:rPr>
        <w:t xml:space="preserve">in </w:t>
      </w:r>
      <w:r w:rsidRPr="003C19F3">
        <w:rPr>
          <w:rFonts w:cs="Arial"/>
        </w:rPr>
        <w:t xml:space="preserve">groundwater has continued in the BHWSS since </w:t>
      </w:r>
      <w:r w:rsidR="000F0999">
        <w:rPr>
          <w:rFonts w:cs="Arial"/>
        </w:rPr>
        <w:t xml:space="preserve">the </w:t>
      </w:r>
      <w:r w:rsidRPr="003C19F3">
        <w:rPr>
          <w:rFonts w:cs="Arial"/>
        </w:rPr>
        <w:t xml:space="preserve">scheme commencement more than 20 years ago. Groundwater levels have risen an average 0.5 m a year from a typical 12 to 14 m depth historically to within a few metres of the surface through significant areas of the contemporary BHWSS. </w:t>
      </w:r>
      <w:r w:rsidR="00343D3B">
        <w:rPr>
          <w:rFonts w:cs="Arial"/>
        </w:rPr>
        <w:t>If not reversed, i</w:t>
      </w:r>
      <w:r w:rsidRPr="003C19F3">
        <w:rPr>
          <w:rFonts w:cs="Arial"/>
        </w:rPr>
        <w:t xml:space="preserve">nterception of groundwater with ground surface, associated loss of the non-saturated zone, water logging and potential </w:t>
      </w:r>
      <w:proofErr w:type="spellStart"/>
      <w:r w:rsidRPr="003C19F3">
        <w:rPr>
          <w:rFonts w:cs="Arial"/>
        </w:rPr>
        <w:t>salinisation</w:t>
      </w:r>
      <w:proofErr w:type="spellEnd"/>
      <w:r w:rsidRPr="003C19F3">
        <w:rPr>
          <w:rFonts w:cs="Arial"/>
        </w:rPr>
        <w:t xml:space="preserve"> </w:t>
      </w:r>
      <w:r w:rsidR="00343D3B">
        <w:rPr>
          <w:rFonts w:cs="Arial"/>
        </w:rPr>
        <w:t>may</w:t>
      </w:r>
      <w:r w:rsidRPr="003C19F3">
        <w:rPr>
          <w:rFonts w:cs="Arial"/>
        </w:rPr>
        <w:t xml:space="preserve"> occur in significant areas of the BHWSS within the next decade. Such an outcome will create major impacts to production areas and remnant coastal ecosystems </w:t>
      </w:r>
      <w:r w:rsidR="000A61B2">
        <w:rPr>
          <w:rFonts w:cs="Arial"/>
        </w:rPr>
        <w:t xml:space="preserve">such as forests, </w:t>
      </w:r>
      <w:r w:rsidRPr="003C19F3">
        <w:rPr>
          <w:rFonts w:cs="Arial"/>
        </w:rPr>
        <w:t>both on site and off site.</w:t>
      </w:r>
      <w:r w:rsidR="000A61B2">
        <w:rPr>
          <w:rFonts w:cs="Arial"/>
        </w:rPr>
        <w:t xml:space="preserve"> </w:t>
      </w:r>
      <w:r w:rsidR="00B3008B">
        <w:rPr>
          <w:rFonts w:cs="Arial"/>
        </w:rPr>
        <w:t xml:space="preserve">For example, </w:t>
      </w:r>
      <w:r w:rsidR="00343D3B">
        <w:rPr>
          <w:rFonts w:cs="Arial"/>
        </w:rPr>
        <w:t>l</w:t>
      </w:r>
      <w:r w:rsidR="000A61B2">
        <w:rPr>
          <w:rFonts w:cs="Arial"/>
        </w:rPr>
        <w:t>oss of forests potentially leads to greater loss of recharge and discharge functions in the landscape, and change hydrological regimes for the World Heritage Area</w:t>
      </w:r>
      <w:r w:rsidR="003B161A">
        <w:rPr>
          <w:rFonts w:cs="Arial"/>
        </w:rPr>
        <w:t>.</w:t>
      </w:r>
      <w:r w:rsidR="00484758">
        <w:rPr>
          <w:rFonts w:cs="Arial"/>
        </w:rPr>
        <w:t xml:space="preserve"> The loss of these functions could result in increased volume of r</w:t>
      </w:r>
      <w:r w:rsidR="006575DA">
        <w:rPr>
          <w:rFonts w:cs="Arial"/>
        </w:rPr>
        <w:t>un-off</w:t>
      </w:r>
      <w:r w:rsidR="00484758">
        <w:rPr>
          <w:rFonts w:cs="Arial"/>
        </w:rPr>
        <w:t xml:space="preserve"> entering the G</w:t>
      </w:r>
      <w:r w:rsidR="00503F1B">
        <w:rPr>
          <w:rFonts w:cs="Arial"/>
        </w:rPr>
        <w:t xml:space="preserve">reat </w:t>
      </w:r>
      <w:r w:rsidR="00484758">
        <w:rPr>
          <w:rFonts w:cs="Arial"/>
        </w:rPr>
        <w:t>B</w:t>
      </w:r>
      <w:r w:rsidR="00503F1B">
        <w:rPr>
          <w:rFonts w:cs="Arial"/>
        </w:rPr>
        <w:t xml:space="preserve">arrier </w:t>
      </w:r>
      <w:r w:rsidR="00484758">
        <w:rPr>
          <w:rFonts w:cs="Arial"/>
        </w:rPr>
        <w:t>R</w:t>
      </w:r>
      <w:r w:rsidR="00503F1B">
        <w:rPr>
          <w:rFonts w:cs="Arial"/>
        </w:rPr>
        <w:t>eef</w:t>
      </w:r>
      <w:r w:rsidR="00484758">
        <w:rPr>
          <w:rFonts w:cs="Arial"/>
        </w:rPr>
        <w:t xml:space="preserve"> transporting large nutrient and sediment loads. Ongoing research has established that coral reefs </w:t>
      </w:r>
      <w:r w:rsidR="00CC45D7">
        <w:rPr>
          <w:rFonts w:cs="Arial"/>
        </w:rPr>
        <w:t>are adversely affected by eutrophication and increased sedimentation.</w:t>
      </w:r>
      <w:r w:rsidR="003B161A">
        <w:rPr>
          <w:rFonts w:cs="Arial"/>
        </w:rPr>
        <w:t xml:space="preserve"> Other </w:t>
      </w:r>
      <w:r w:rsidR="000F0999">
        <w:rPr>
          <w:rFonts w:cs="Arial"/>
        </w:rPr>
        <w:t>functions</w:t>
      </w:r>
      <w:r w:rsidR="003B161A">
        <w:rPr>
          <w:rFonts w:cs="Arial"/>
        </w:rPr>
        <w:t xml:space="preserve"> and values are listed in Appendix A</w:t>
      </w:r>
      <w:r w:rsidR="000A61B2">
        <w:rPr>
          <w:rFonts w:cs="Arial"/>
        </w:rPr>
        <w:t>.</w:t>
      </w:r>
    </w:p>
    <w:p w14:paraId="69249A8F" w14:textId="77777777" w:rsidR="003C19F3" w:rsidRPr="003C19F3" w:rsidRDefault="003C19F3" w:rsidP="003C19F3">
      <w:pPr>
        <w:rPr>
          <w:rFonts w:cs="Arial"/>
        </w:rPr>
      </w:pPr>
      <w:r w:rsidRPr="003C19F3">
        <w:rPr>
          <w:rFonts w:cs="Arial"/>
        </w:rPr>
        <w:t xml:space="preserve">The magnitude of this water management issue is deemed to be beyond the capacity of local stakeholders to address </w:t>
      </w:r>
      <w:r w:rsidR="00E24B6D">
        <w:rPr>
          <w:rFonts w:cs="Arial"/>
        </w:rPr>
        <w:t>through</w:t>
      </w:r>
      <w:r w:rsidR="00E24B6D" w:rsidRPr="003C19F3">
        <w:rPr>
          <w:rFonts w:cs="Arial"/>
        </w:rPr>
        <w:t xml:space="preserve"> </w:t>
      </w:r>
      <w:r w:rsidRPr="003C19F3">
        <w:rPr>
          <w:rFonts w:cs="Arial"/>
        </w:rPr>
        <w:t xml:space="preserve">improvements in water use efficiency or other practices alone. The issue </w:t>
      </w:r>
      <w:r w:rsidR="000F0999">
        <w:rPr>
          <w:rFonts w:cs="Arial"/>
        </w:rPr>
        <w:t>is</w:t>
      </w:r>
      <w:r w:rsidRPr="003C19F3">
        <w:rPr>
          <w:rFonts w:cs="Arial"/>
        </w:rPr>
        <w:t xml:space="preserve"> a legacy of </w:t>
      </w:r>
      <w:r w:rsidR="000F0999">
        <w:rPr>
          <w:rFonts w:cs="Arial"/>
        </w:rPr>
        <w:t xml:space="preserve">past </w:t>
      </w:r>
      <w:r w:rsidRPr="003C19F3">
        <w:rPr>
          <w:rFonts w:cs="Arial"/>
        </w:rPr>
        <w:t xml:space="preserve">irrigation scheme development and operation. The Queensland </w:t>
      </w:r>
      <w:r w:rsidR="002E6D5B">
        <w:rPr>
          <w:rFonts w:cs="Arial"/>
        </w:rPr>
        <w:t>G</w:t>
      </w:r>
      <w:r w:rsidRPr="003C19F3">
        <w:rPr>
          <w:rFonts w:cs="Arial"/>
        </w:rPr>
        <w:t xml:space="preserve">overnment’s proposed </w:t>
      </w:r>
      <w:r w:rsidR="003B161A">
        <w:rPr>
          <w:rFonts w:cs="Arial"/>
        </w:rPr>
        <w:t xml:space="preserve">future </w:t>
      </w:r>
      <w:r w:rsidRPr="003C19F3">
        <w:rPr>
          <w:rFonts w:cs="Arial"/>
        </w:rPr>
        <w:t xml:space="preserve">transitioning of management of the BHWSS from </w:t>
      </w:r>
      <w:proofErr w:type="spellStart"/>
      <w:r w:rsidRPr="003C19F3">
        <w:rPr>
          <w:rFonts w:cs="Arial"/>
        </w:rPr>
        <w:t>Sunwater</w:t>
      </w:r>
      <w:proofErr w:type="spellEnd"/>
      <w:r w:rsidRPr="003C19F3">
        <w:rPr>
          <w:rFonts w:cs="Arial"/>
        </w:rPr>
        <w:t xml:space="preserve"> to local management may </w:t>
      </w:r>
      <w:r w:rsidRPr="003C19F3">
        <w:rPr>
          <w:rFonts w:cs="Arial"/>
        </w:rPr>
        <w:lastRenderedPageBreak/>
        <w:t xml:space="preserve">provide the </w:t>
      </w:r>
      <w:r w:rsidR="003B161A">
        <w:rPr>
          <w:rFonts w:cs="Arial"/>
        </w:rPr>
        <w:t xml:space="preserve">capacity, </w:t>
      </w:r>
      <w:r w:rsidRPr="003C19F3">
        <w:rPr>
          <w:rFonts w:cs="Arial"/>
        </w:rPr>
        <w:t>impetus and opportunity to address this issue within a more locally embedded and responsive management framework.</w:t>
      </w:r>
    </w:p>
    <w:p w14:paraId="69249A90" w14:textId="77777777" w:rsidR="00F24D0D" w:rsidRPr="00846F70" w:rsidRDefault="007B6908" w:rsidP="00F24D0D">
      <w:pPr>
        <w:rPr>
          <w:rFonts w:cs="Arial"/>
        </w:rPr>
      </w:pPr>
      <w:r>
        <w:rPr>
          <w:rFonts w:cs="Arial"/>
        </w:rPr>
        <w:t>T</w:t>
      </w:r>
      <w:r w:rsidR="00F24D0D" w:rsidRPr="00846F70">
        <w:rPr>
          <w:rFonts w:cs="Arial"/>
        </w:rPr>
        <w:t>here are a suit</w:t>
      </w:r>
      <w:r>
        <w:rPr>
          <w:rFonts w:cs="Arial"/>
        </w:rPr>
        <w:t>e</w:t>
      </w:r>
      <w:r w:rsidR="00F24D0D" w:rsidRPr="00846F70">
        <w:rPr>
          <w:rFonts w:cs="Arial"/>
        </w:rPr>
        <w:t xml:space="preserve"> of other water management issues that</w:t>
      </w:r>
      <w:r>
        <w:rPr>
          <w:rFonts w:cs="Arial"/>
        </w:rPr>
        <w:t xml:space="preserve"> also</w:t>
      </w:r>
      <w:r w:rsidR="00F24D0D" w:rsidRPr="00846F70">
        <w:rPr>
          <w:rFonts w:cs="Arial"/>
        </w:rPr>
        <w:t xml:space="preserve"> need to be addressed to remove systemic drivers of</w:t>
      </w:r>
      <w:r>
        <w:rPr>
          <w:rFonts w:cs="Arial"/>
        </w:rPr>
        <w:t xml:space="preserve"> impacts on</w:t>
      </w:r>
      <w:r w:rsidR="00F24D0D" w:rsidRPr="00846F70">
        <w:rPr>
          <w:rFonts w:cs="Arial"/>
        </w:rPr>
        <w:t xml:space="preserve"> coastal ecosystem</w:t>
      </w:r>
      <w:r>
        <w:rPr>
          <w:rFonts w:cs="Arial"/>
        </w:rPr>
        <w:t>s</w:t>
      </w:r>
      <w:r w:rsidR="00F24D0D" w:rsidRPr="00846F70">
        <w:rPr>
          <w:rFonts w:cs="Arial"/>
        </w:rPr>
        <w:t xml:space="preserve"> associated with current water management arrangements. These include:</w:t>
      </w:r>
    </w:p>
    <w:p w14:paraId="69249A91" w14:textId="77777777" w:rsidR="00F24D0D" w:rsidRPr="00846F70" w:rsidRDefault="00F24D0D" w:rsidP="00F24D0D">
      <w:pPr>
        <w:pStyle w:val="ListParagraph"/>
        <w:numPr>
          <w:ilvl w:val="1"/>
          <w:numId w:val="29"/>
        </w:numPr>
        <w:spacing w:before="0" w:line="276" w:lineRule="auto"/>
        <w:rPr>
          <w:rFonts w:cs="Arial"/>
        </w:rPr>
      </w:pPr>
      <w:r w:rsidRPr="00846F70">
        <w:rPr>
          <w:rFonts w:cs="Arial"/>
        </w:rPr>
        <w:t xml:space="preserve">Institutional issues associated with current water pricing arrangements that act as perverse incentives against </w:t>
      </w:r>
      <w:r w:rsidR="00793721">
        <w:rPr>
          <w:rFonts w:cs="Arial"/>
        </w:rPr>
        <w:t>water use efficiency</w:t>
      </w:r>
    </w:p>
    <w:p w14:paraId="69249A92" w14:textId="77777777" w:rsidR="00F24D0D" w:rsidRPr="00846F70" w:rsidRDefault="00F24D0D" w:rsidP="00F24D0D">
      <w:pPr>
        <w:pStyle w:val="ListParagraph"/>
        <w:numPr>
          <w:ilvl w:val="1"/>
          <w:numId w:val="29"/>
        </w:numPr>
        <w:spacing w:before="0" w:line="276" w:lineRule="auto"/>
        <w:rPr>
          <w:rFonts w:cs="Arial"/>
        </w:rPr>
      </w:pPr>
      <w:r w:rsidRPr="00846F70">
        <w:rPr>
          <w:rFonts w:cs="Arial"/>
        </w:rPr>
        <w:t>O</w:t>
      </w:r>
      <w:r w:rsidR="007873DF">
        <w:rPr>
          <w:rFonts w:cs="Arial"/>
        </w:rPr>
        <w:t>n-farm</w:t>
      </w:r>
      <w:r w:rsidRPr="00846F70">
        <w:rPr>
          <w:rFonts w:cs="Arial"/>
        </w:rPr>
        <w:t xml:space="preserve"> practice issues to deliver improve</w:t>
      </w:r>
      <w:r w:rsidR="00086093">
        <w:rPr>
          <w:rFonts w:cs="Arial"/>
        </w:rPr>
        <w:t>d</w:t>
      </w:r>
      <w:r w:rsidRPr="00846F70">
        <w:rPr>
          <w:rFonts w:cs="Arial"/>
        </w:rPr>
        <w:t xml:space="preserve"> </w:t>
      </w:r>
      <w:r w:rsidR="00793721">
        <w:rPr>
          <w:rFonts w:cs="Arial"/>
        </w:rPr>
        <w:t>water use efficiency</w:t>
      </w:r>
    </w:p>
    <w:p w14:paraId="69249A93" w14:textId="77777777" w:rsidR="00F24D0D" w:rsidRPr="00846F70" w:rsidRDefault="00F24D0D" w:rsidP="00F24D0D">
      <w:pPr>
        <w:pStyle w:val="ListParagraph"/>
        <w:numPr>
          <w:ilvl w:val="1"/>
          <w:numId w:val="29"/>
        </w:numPr>
        <w:spacing w:before="0" w:line="276" w:lineRule="auto"/>
        <w:rPr>
          <w:rFonts w:cs="Arial"/>
        </w:rPr>
      </w:pPr>
      <w:r w:rsidRPr="00846F70">
        <w:rPr>
          <w:rFonts w:cs="Arial"/>
        </w:rPr>
        <w:t xml:space="preserve">Establishment of an appropriate organisational vehicle with clear lead responsibility for delivering integrated water management across the surface and groundwater system of the </w:t>
      </w:r>
      <w:r w:rsidR="00DA7DFC">
        <w:rPr>
          <w:rFonts w:cs="Arial"/>
        </w:rPr>
        <w:t>lower Burdekin floodplain</w:t>
      </w:r>
      <w:r w:rsidRPr="00846F70">
        <w:rPr>
          <w:rFonts w:cs="Arial"/>
        </w:rPr>
        <w:t>.</w:t>
      </w:r>
    </w:p>
    <w:p w14:paraId="69249A94" w14:textId="77777777" w:rsidR="00F24D0D" w:rsidRPr="00846F70" w:rsidRDefault="00F24D0D" w:rsidP="00F24D0D">
      <w:pPr>
        <w:rPr>
          <w:rFonts w:cs="Arial"/>
        </w:rPr>
      </w:pPr>
    </w:p>
    <w:p w14:paraId="69249A95" w14:textId="77777777" w:rsidR="00F24D0D" w:rsidRPr="00846F70" w:rsidRDefault="00925BFA" w:rsidP="003140C2">
      <w:pPr>
        <w:pStyle w:val="Heading4"/>
      </w:pPr>
      <w:r>
        <w:t xml:space="preserve">Better </w:t>
      </w:r>
      <w:r w:rsidR="003140C2">
        <w:t>I</w:t>
      </w:r>
      <w:r w:rsidR="00F24D0D" w:rsidRPr="00846F70">
        <w:t xml:space="preserve">nformation </w:t>
      </w:r>
      <w:r>
        <w:t xml:space="preserve">to </w:t>
      </w:r>
      <w:r w:rsidR="003140C2">
        <w:t>s</w:t>
      </w:r>
      <w:r>
        <w:t xml:space="preserve">upport </w:t>
      </w:r>
      <w:r w:rsidR="003140C2">
        <w:t>i</w:t>
      </w:r>
      <w:r w:rsidR="00F24D0D" w:rsidRPr="00846F70">
        <w:t xml:space="preserve">mproved </w:t>
      </w:r>
      <w:r w:rsidR="003140C2">
        <w:t>m</w:t>
      </w:r>
      <w:r w:rsidR="00F24D0D" w:rsidRPr="00846F70">
        <w:t>anagement</w:t>
      </w:r>
    </w:p>
    <w:p w14:paraId="69249A96" w14:textId="77777777" w:rsidR="003C19F3" w:rsidRPr="00846F70" w:rsidRDefault="003C19F3" w:rsidP="003C19F3">
      <w:pPr>
        <w:rPr>
          <w:rFonts w:cs="Arial"/>
        </w:rPr>
      </w:pPr>
      <w:r w:rsidRPr="00846F70">
        <w:rPr>
          <w:rFonts w:cs="Arial"/>
        </w:rPr>
        <w:t xml:space="preserve">Improved information is identified as a key opportunity for improving not only water resource management but coastal ecosystem management outcomes generally. </w:t>
      </w:r>
      <w:r w:rsidR="005E1708">
        <w:rPr>
          <w:rFonts w:cs="Arial"/>
        </w:rPr>
        <w:t>Opportunities to improve information to support management include:</w:t>
      </w:r>
    </w:p>
    <w:p w14:paraId="69249A97" w14:textId="77777777" w:rsidR="005C6555" w:rsidRPr="00753366" w:rsidRDefault="005C6555" w:rsidP="005C6555">
      <w:pPr>
        <w:pStyle w:val="ListParagraph"/>
        <w:numPr>
          <w:ilvl w:val="1"/>
          <w:numId w:val="30"/>
        </w:numPr>
        <w:spacing w:before="0" w:line="276" w:lineRule="auto"/>
        <w:rPr>
          <w:rFonts w:cs="Arial"/>
        </w:rPr>
      </w:pPr>
      <w:r w:rsidRPr="005C6555">
        <w:rPr>
          <w:rFonts w:cs="Arial"/>
        </w:rPr>
        <w:t>Provision of improved information to landholders concerning protected threatened species present in their local area</w:t>
      </w:r>
    </w:p>
    <w:p w14:paraId="69249A98" w14:textId="77777777" w:rsidR="003C19F3" w:rsidRPr="00846F70" w:rsidRDefault="00925BFA" w:rsidP="003C19F3">
      <w:pPr>
        <w:pStyle w:val="ListParagraph"/>
        <w:numPr>
          <w:ilvl w:val="1"/>
          <w:numId w:val="30"/>
        </w:numPr>
        <w:spacing w:before="0" w:line="276" w:lineRule="auto"/>
        <w:rPr>
          <w:rFonts w:cs="Arial"/>
        </w:rPr>
      </w:pPr>
      <w:r>
        <w:rPr>
          <w:rFonts w:cs="Arial"/>
        </w:rPr>
        <w:t>P</w:t>
      </w:r>
      <w:r w:rsidR="003C19F3" w:rsidRPr="00846F70">
        <w:rPr>
          <w:rFonts w:cs="Arial"/>
        </w:rPr>
        <w:t>roviding producers with good and near ‘real time’ monitoring data of farm water use or exported contaminant loads or other management practice ind</w:t>
      </w:r>
      <w:r w:rsidR="00793721">
        <w:rPr>
          <w:rFonts w:cs="Arial"/>
        </w:rPr>
        <w:t>icators i.e. groundwater levels</w:t>
      </w:r>
    </w:p>
    <w:p w14:paraId="69249A99" w14:textId="77777777" w:rsidR="003C19F3" w:rsidRPr="00846F70" w:rsidRDefault="00925BFA" w:rsidP="003C19F3">
      <w:pPr>
        <w:pStyle w:val="ListParagraph"/>
        <w:numPr>
          <w:ilvl w:val="1"/>
          <w:numId w:val="30"/>
        </w:numPr>
        <w:spacing w:before="0" w:line="276" w:lineRule="auto"/>
        <w:rPr>
          <w:rFonts w:cs="Arial"/>
        </w:rPr>
      </w:pPr>
      <w:r>
        <w:rPr>
          <w:rFonts w:cs="Arial"/>
        </w:rPr>
        <w:t>P</w:t>
      </w:r>
      <w:r w:rsidR="003C19F3" w:rsidRPr="00846F70">
        <w:rPr>
          <w:rFonts w:cs="Arial"/>
        </w:rPr>
        <w:t>roviding local industry stakeholders</w:t>
      </w:r>
      <w:r w:rsidR="005C6555">
        <w:rPr>
          <w:rFonts w:cs="Arial"/>
        </w:rPr>
        <w:t xml:space="preserve"> (landholders) access to tools to undertake monitoring of groundwater to make informed management decisions</w:t>
      </w:r>
    </w:p>
    <w:p w14:paraId="69249A9A" w14:textId="77777777" w:rsidR="003C19F3" w:rsidRPr="00846F70" w:rsidRDefault="00925BFA" w:rsidP="003C19F3">
      <w:pPr>
        <w:pStyle w:val="ListParagraph"/>
        <w:numPr>
          <w:ilvl w:val="1"/>
          <w:numId w:val="30"/>
        </w:numPr>
        <w:spacing w:before="0" w:line="276" w:lineRule="auto"/>
        <w:rPr>
          <w:rFonts w:cs="Arial"/>
        </w:rPr>
      </w:pPr>
      <w:r>
        <w:rPr>
          <w:rFonts w:cs="Arial"/>
        </w:rPr>
        <w:t>G</w:t>
      </w:r>
      <w:r w:rsidR="003C19F3" w:rsidRPr="00846F70">
        <w:rPr>
          <w:rFonts w:cs="Arial"/>
        </w:rPr>
        <w:t xml:space="preserve">reater provision of extension services to encourage </w:t>
      </w:r>
      <w:r w:rsidR="002654D0">
        <w:rPr>
          <w:rFonts w:cs="Arial"/>
        </w:rPr>
        <w:t>best management practices</w:t>
      </w:r>
      <w:r w:rsidR="00793721">
        <w:rPr>
          <w:rFonts w:cs="Arial"/>
        </w:rPr>
        <w:t xml:space="preserve"> adoption</w:t>
      </w:r>
    </w:p>
    <w:p w14:paraId="69249A9B" w14:textId="77777777" w:rsidR="003C19F3" w:rsidRPr="00846F70" w:rsidRDefault="003C19F3" w:rsidP="003C19F3">
      <w:pPr>
        <w:pStyle w:val="ListParagraph"/>
        <w:numPr>
          <w:ilvl w:val="1"/>
          <w:numId w:val="30"/>
        </w:numPr>
        <w:spacing w:before="0" w:line="276" w:lineRule="auto"/>
        <w:rPr>
          <w:rFonts w:cs="Arial"/>
        </w:rPr>
      </w:pPr>
      <w:r w:rsidRPr="00846F70">
        <w:rPr>
          <w:rFonts w:cs="Arial"/>
        </w:rPr>
        <w:t>Greater provision of higher resolution data</w:t>
      </w:r>
      <w:r w:rsidR="007E3A27">
        <w:rPr>
          <w:rFonts w:cs="Arial"/>
        </w:rPr>
        <w:t xml:space="preserve"> (such as mapped layers of coastal ecosystem attributes and functions</w:t>
      </w:r>
      <w:r w:rsidR="000F0999">
        <w:rPr>
          <w:rFonts w:cs="Arial"/>
        </w:rPr>
        <w:t>)</w:t>
      </w:r>
      <w:r w:rsidRPr="00846F70">
        <w:rPr>
          <w:rFonts w:cs="Arial"/>
        </w:rPr>
        <w:t xml:space="preserve"> to </w:t>
      </w:r>
      <w:r w:rsidR="003B41DC">
        <w:rPr>
          <w:rFonts w:cs="Arial"/>
        </w:rPr>
        <w:t>l</w:t>
      </w:r>
      <w:r w:rsidRPr="00846F70">
        <w:rPr>
          <w:rFonts w:cs="Arial"/>
        </w:rPr>
        <w:t xml:space="preserve">ocal </w:t>
      </w:r>
      <w:r w:rsidR="003B41DC">
        <w:rPr>
          <w:rFonts w:cs="Arial"/>
        </w:rPr>
        <w:t>g</w:t>
      </w:r>
      <w:r w:rsidRPr="00846F70">
        <w:rPr>
          <w:rFonts w:cs="Arial"/>
        </w:rPr>
        <w:t>overnments to support env</w:t>
      </w:r>
      <w:r w:rsidR="005E1708">
        <w:rPr>
          <w:rFonts w:cs="Arial"/>
        </w:rPr>
        <w:t>ironmental</w:t>
      </w:r>
      <w:r w:rsidRPr="00846F70">
        <w:rPr>
          <w:rFonts w:cs="Arial"/>
        </w:rPr>
        <w:t xml:space="preserve"> outcome</w:t>
      </w:r>
      <w:r w:rsidR="005E1708">
        <w:rPr>
          <w:rFonts w:cs="Arial"/>
        </w:rPr>
        <w:t>s</w:t>
      </w:r>
      <w:r w:rsidRPr="00846F70">
        <w:rPr>
          <w:rFonts w:cs="Arial"/>
        </w:rPr>
        <w:t xml:space="preserve"> planning schemes and</w:t>
      </w:r>
      <w:r w:rsidR="005E1708">
        <w:rPr>
          <w:rFonts w:cs="Arial"/>
        </w:rPr>
        <w:t xml:space="preserve"> development</w:t>
      </w:r>
      <w:r w:rsidRPr="00846F70">
        <w:rPr>
          <w:rFonts w:cs="Arial"/>
        </w:rPr>
        <w:t xml:space="preserve"> codes.</w:t>
      </w:r>
    </w:p>
    <w:p w14:paraId="69249A9C" w14:textId="77777777" w:rsidR="003C19F3" w:rsidRPr="00846F70" w:rsidRDefault="003C19F3" w:rsidP="003C19F3">
      <w:pPr>
        <w:rPr>
          <w:rFonts w:cs="Arial"/>
        </w:rPr>
      </w:pPr>
    </w:p>
    <w:p w14:paraId="69249A9D" w14:textId="77777777" w:rsidR="003C19F3" w:rsidRPr="00846F70" w:rsidRDefault="005E1708" w:rsidP="003C19F3">
      <w:pPr>
        <w:rPr>
          <w:rFonts w:cs="Arial"/>
        </w:rPr>
      </w:pPr>
      <w:r w:rsidRPr="005E1708">
        <w:rPr>
          <w:rFonts w:cs="Arial"/>
        </w:rPr>
        <w:t xml:space="preserve">The </w:t>
      </w:r>
      <w:r w:rsidRPr="000F0999">
        <w:rPr>
          <w:rFonts w:cs="Arial"/>
        </w:rPr>
        <w:t>Reef Plan</w:t>
      </w:r>
      <w:r w:rsidRPr="005E1708">
        <w:rPr>
          <w:rFonts w:cs="Arial"/>
        </w:rPr>
        <w:t xml:space="preserve"> regulatory requirement for soil testing prior to fertiliser applications is </w:t>
      </w:r>
      <w:r>
        <w:rPr>
          <w:rFonts w:cs="Arial"/>
        </w:rPr>
        <w:t>a</w:t>
      </w:r>
      <w:r w:rsidR="003C19F3" w:rsidRPr="00846F70">
        <w:rPr>
          <w:rFonts w:cs="Arial"/>
        </w:rPr>
        <w:t xml:space="preserve"> recent example of resource condition information underpinning better practice. </w:t>
      </w:r>
      <w:r w:rsidR="003C19F3">
        <w:rPr>
          <w:rFonts w:cs="Arial"/>
        </w:rPr>
        <w:t>Burdekin floodplain</w:t>
      </w:r>
      <w:r w:rsidR="003C19F3" w:rsidRPr="00846F70">
        <w:rPr>
          <w:rFonts w:cs="Arial"/>
        </w:rPr>
        <w:t xml:space="preserve"> experience suggests that such data independent of punitive enforcement has driven changes in practices that are also motivated by economic considerations as well as off farm impact potential. It is recognised that there are </w:t>
      </w:r>
      <w:r w:rsidR="003C19F3">
        <w:rPr>
          <w:rFonts w:cs="Arial"/>
        </w:rPr>
        <w:t xml:space="preserve">other </w:t>
      </w:r>
      <w:r w:rsidR="003C19F3" w:rsidRPr="00846F70">
        <w:rPr>
          <w:rFonts w:cs="Arial"/>
        </w:rPr>
        <w:t xml:space="preserve">opportunities to use </w:t>
      </w:r>
      <w:r w:rsidR="003C19F3">
        <w:rPr>
          <w:rFonts w:cs="Arial"/>
        </w:rPr>
        <w:t>an</w:t>
      </w:r>
      <w:r w:rsidR="003C19F3" w:rsidRPr="00846F70">
        <w:rPr>
          <w:rFonts w:cs="Arial"/>
        </w:rPr>
        <w:t xml:space="preserve"> approach of information driven change for encouraging adoption of other on-farm B</w:t>
      </w:r>
      <w:r w:rsidR="00086093">
        <w:rPr>
          <w:rFonts w:cs="Arial"/>
        </w:rPr>
        <w:t xml:space="preserve">etter </w:t>
      </w:r>
      <w:r w:rsidR="003C19F3" w:rsidRPr="00846F70">
        <w:rPr>
          <w:rFonts w:cs="Arial"/>
        </w:rPr>
        <w:t>M</w:t>
      </w:r>
      <w:r w:rsidR="00086093">
        <w:rPr>
          <w:rFonts w:cs="Arial"/>
        </w:rPr>
        <w:t xml:space="preserve">anagement </w:t>
      </w:r>
      <w:r w:rsidR="003C19F3" w:rsidRPr="00846F70">
        <w:rPr>
          <w:rFonts w:cs="Arial"/>
        </w:rPr>
        <w:t>P</w:t>
      </w:r>
      <w:r w:rsidR="00086093">
        <w:rPr>
          <w:rFonts w:cs="Arial"/>
        </w:rPr>
        <w:t>ractices</w:t>
      </w:r>
      <w:r w:rsidR="003C19F3" w:rsidRPr="00846F70">
        <w:rPr>
          <w:rFonts w:cs="Arial"/>
        </w:rPr>
        <w:t xml:space="preserve">. </w:t>
      </w:r>
    </w:p>
    <w:p w14:paraId="69249A9E" w14:textId="77777777" w:rsidR="00F24D0D" w:rsidRPr="00846F70" w:rsidRDefault="00F24D0D" w:rsidP="00F24D0D">
      <w:pPr>
        <w:rPr>
          <w:rFonts w:eastAsia="Times New Roman" w:cs="Arial"/>
          <w:lang w:val="en-GB"/>
        </w:rPr>
      </w:pPr>
      <w:r w:rsidRPr="00846F70">
        <w:rPr>
          <w:rFonts w:cs="Arial"/>
        </w:rPr>
        <w:t xml:space="preserve">Establishing a collaborative ‘Burdekin Resource Information Centre’ equivalent to the HRIC facility established in the Herbert River basin is one possible proven model for an information brokering facility that could support improved production system and coastal ecosystem management outcomes on the </w:t>
      </w:r>
      <w:r w:rsidR="00DA7DFC">
        <w:rPr>
          <w:rFonts w:cs="Arial"/>
        </w:rPr>
        <w:t>lower Burdekin floodplain</w:t>
      </w:r>
      <w:r w:rsidR="00793721">
        <w:rPr>
          <w:rFonts w:cs="Arial"/>
        </w:rPr>
        <w:t>.</w:t>
      </w:r>
    </w:p>
    <w:p w14:paraId="69249A9F" w14:textId="77777777" w:rsidR="00F24D0D" w:rsidRPr="00846F70" w:rsidRDefault="00F24D0D" w:rsidP="00540184">
      <w:pPr>
        <w:pStyle w:val="Heading4"/>
        <w:rPr>
          <w:rFonts w:eastAsiaTheme="minorHAnsi"/>
          <w:lang w:eastAsia="en-US"/>
        </w:rPr>
      </w:pPr>
      <w:r w:rsidRPr="00846F70">
        <w:t>Protection, Management and Restoration of Coastal Ecosystems</w:t>
      </w:r>
    </w:p>
    <w:p w14:paraId="69249AA0" w14:textId="77777777" w:rsidR="00F24D0D" w:rsidRPr="00846F70" w:rsidRDefault="00F24D0D" w:rsidP="00F24D0D">
      <w:pPr>
        <w:rPr>
          <w:rFonts w:cs="Arial"/>
        </w:rPr>
      </w:pPr>
      <w:r w:rsidRPr="00846F70">
        <w:rPr>
          <w:rFonts w:cs="Arial"/>
        </w:rPr>
        <w:t xml:space="preserve">Strategies for improving the extent, condition and function of </w:t>
      </w:r>
      <w:r w:rsidR="00DA7DFC">
        <w:rPr>
          <w:rFonts w:cs="Arial"/>
        </w:rPr>
        <w:t>lower Burdekin floodplain</w:t>
      </w:r>
      <w:r w:rsidRPr="00846F70">
        <w:rPr>
          <w:rFonts w:cs="Arial"/>
        </w:rPr>
        <w:t xml:space="preserve"> coastal ecosystems fall into three non-exclusive classes including:</w:t>
      </w:r>
    </w:p>
    <w:p w14:paraId="69249AA1" w14:textId="77777777" w:rsidR="00F24D0D" w:rsidRPr="00846F70" w:rsidRDefault="00F24D0D" w:rsidP="00F24D0D">
      <w:pPr>
        <w:pStyle w:val="ListParagraph"/>
        <w:numPr>
          <w:ilvl w:val="1"/>
          <w:numId w:val="31"/>
        </w:numPr>
        <w:spacing w:before="0" w:line="276" w:lineRule="auto"/>
        <w:rPr>
          <w:rFonts w:cs="Arial"/>
        </w:rPr>
      </w:pPr>
      <w:r w:rsidRPr="00846F70">
        <w:rPr>
          <w:rFonts w:cs="Arial"/>
        </w:rPr>
        <w:t>Protection of assets</w:t>
      </w:r>
    </w:p>
    <w:p w14:paraId="69249AA2" w14:textId="77777777" w:rsidR="00F24D0D" w:rsidRPr="00846F70" w:rsidRDefault="00F24D0D" w:rsidP="00F24D0D">
      <w:pPr>
        <w:pStyle w:val="ListParagraph"/>
        <w:numPr>
          <w:ilvl w:val="1"/>
          <w:numId w:val="31"/>
        </w:numPr>
        <w:spacing w:before="0" w:line="276" w:lineRule="auto"/>
        <w:rPr>
          <w:rFonts w:cs="Arial"/>
        </w:rPr>
      </w:pPr>
      <w:r w:rsidRPr="00846F70">
        <w:rPr>
          <w:rFonts w:cs="Arial"/>
        </w:rPr>
        <w:lastRenderedPageBreak/>
        <w:t xml:space="preserve">Management of threats </w:t>
      </w:r>
    </w:p>
    <w:p w14:paraId="69249AA3" w14:textId="77777777" w:rsidR="007A2F73" w:rsidRPr="007A2F73" w:rsidRDefault="00F24D0D" w:rsidP="00335D18">
      <w:pPr>
        <w:pStyle w:val="ListParagraph"/>
        <w:numPr>
          <w:ilvl w:val="1"/>
          <w:numId w:val="31"/>
        </w:numPr>
        <w:spacing w:before="0" w:line="276" w:lineRule="auto"/>
        <w:rPr>
          <w:rFonts w:cs="Arial"/>
          <w:i/>
        </w:rPr>
      </w:pPr>
      <w:r w:rsidRPr="00335D18">
        <w:rPr>
          <w:rFonts w:cs="Arial"/>
        </w:rPr>
        <w:t>Restoration of ecosystems and</w:t>
      </w:r>
      <w:r w:rsidR="00DB6C09">
        <w:rPr>
          <w:rFonts w:cs="Arial"/>
        </w:rPr>
        <w:t xml:space="preserve"> ecosystem</w:t>
      </w:r>
      <w:r w:rsidRPr="00335D18">
        <w:rPr>
          <w:rFonts w:cs="Arial"/>
        </w:rPr>
        <w:t xml:space="preserve"> function.</w:t>
      </w:r>
    </w:p>
    <w:p w14:paraId="69249AA4" w14:textId="77777777" w:rsidR="007A2F73" w:rsidRDefault="007A2F73" w:rsidP="007A2F73">
      <w:pPr>
        <w:rPr>
          <w:rFonts w:cs="Arial"/>
          <w:i/>
        </w:rPr>
      </w:pPr>
    </w:p>
    <w:p w14:paraId="69249AA5" w14:textId="77777777" w:rsidR="00F24D0D" w:rsidRPr="00846F70" w:rsidRDefault="00F24D0D" w:rsidP="00793721">
      <w:pPr>
        <w:pStyle w:val="Heading3"/>
      </w:pPr>
      <w:bookmarkStart w:id="51" w:name="_Toc373335393"/>
      <w:r w:rsidRPr="00846F70">
        <w:t>Protection</w:t>
      </w:r>
      <w:r w:rsidR="00CE0C6B">
        <w:t xml:space="preserve"> of assets</w:t>
      </w:r>
      <w:bookmarkEnd w:id="51"/>
    </w:p>
    <w:p w14:paraId="69249AA6" w14:textId="77777777" w:rsidR="003C19F3" w:rsidRPr="00846F70" w:rsidRDefault="00DB6C09" w:rsidP="003C19F3">
      <w:pPr>
        <w:rPr>
          <w:rFonts w:cs="Arial"/>
        </w:rPr>
      </w:pPr>
      <w:r>
        <w:rPr>
          <w:rFonts w:cs="Arial"/>
        </w:rPr>
        <w:t>C</w:t>
      </w:r>
      <w:r w:rsidR="003C19F3" w:rsidRPr="00846F70">
        <w:rPr>
          <w:rFonts w:cs="Arial"/>
        </w:rPr>
        <w:t>oastal ecosystem</w:t>
      </w:r>
      <w:r>
        <w:rPr>
          <w:rFonts w:cs="Arial"/>
        </w:rPr>
        <w:t>s</w:t>
      </w:r>
      <w:r w:rsidR="003C19F3" w:rsidRPr="00846F70">
        <w:rPr>
          <w:rFonts w:cs="Arial"/>
        </w:rPr>
        <w:t xml:space="preserve"> outside of the existing protected area estate </w:t>
      </w:r>
      <w:r>
        <w:rPr>
          <w:rFonts w:cs="Arial"/>
        </w:rPr>
        <w:t xml:space="preserve">require protection due to </w:t>
      </w:r>
      <w:r w:rsidR="003C19F3" w:rsidRPr="00846F70">
        <w:rPr>
          <w:rFonts w:cs="Arial"/>
        </w:rPr>
        <w:t>the prospect of further agricultural development and</w:t>
      </w:r>
      <w:r>
        <w:rPr>
          <w:rFonts w:cs="Arial"/>
        </w:rPr>
        <w:t xml:space="preserve"> </w:t>
      </w:r>
      <w:r w:rsidR="003C19F3" w:rsidRPr="00846F70">
        <w:rPr>
          <w:rFonts w:cs="Arial"/>
        </w:rPr>
        <w:t xml:space="preserve">/or other management changes that could </w:t>
      </w:r>
      <w:r w:rsidR="003C19F3">
        <w:rPr>
          <w:rFonts w:cs="Arial"/>
        </w:rPr>
        <w:t xml:space="preserve">negatively </w:t>
      </w:r>
      <w:r w:rsidR="003C19F3" w:rsidRPr="00846F70">
        <w:rPr>
          <w:rFonts w:cs="Arial"/>
        </w:rPr>
        <w:t xml:space="preserve">affect </w:t>
      </w:r>
      <w:r>
        <w:rPr>
          <w:rFonts w:cs="Arial"/>
        </w:rPr>
        <w:t xml:space="preserve">ecosystem </w:t>
      </w:r>
      <w:r w:rsidR="00B747AC">
        <w:rPr>
          <w:rFonts w:cs="Arial"/>
        </w:rPr>
        <w:t>function and processes</w:t>
      </w:r>
      <w:r w:rsidR="003C19F3" w:rsidRPr="00846F70">
        <w:rPr>
          <w:rFonts w:cs="Arial"/>
        </w:rPr>
        <w:t xml:space="preserve">. The highest </w:t>
      </w:r>
      <w:r w:rsidRPr="00846F70">
        <w:rPr>
          <w:rFonts w:cs="Arial"/>
        </w:rPr>
        <w:t>priori</w:t>
      </w:r>
      <w:r>
        <w:rPr>
          <w:rFonts w:cs="Arial"/>
        </w:rPr>
        <w:t>ties</w:t>
      </w:r>
      <w:r w:rsidRPr="00846F70">
        <w:rPr>
          <w:rFonts w:cs="Arial"/>
        </w:rPr>
        <w:t xml:space="preserve"> </w:t>
      </w:r>
      <w:r w:rsidR="003C19F3" w:rsidRPr="00846F70">
        <w:rPr>
          <w:rFonts w:cs="Arial"/>
        </w:rPr>
        <w:t xml:space="preserve">for </w:t>
      </w:r>
      <w:r>
        <w:rPr>
          <w:rFonts w:cs="Arial"/>
        </w:rPr>
        <w:t>protection</w:t>
      </w:r>
      <w:r w:rsidR="003C19F3" w:rsidRPr="00846F70">
        <w:rPr>
          <w:rFonts w:cs="Arial"/>
        </w:rPr>
        <w:t xml:space="preserve"> </w:t>
      </w:r>
      <w:r>
        <w:rPr>
          <w:rFonts w:cs="Arial"/>
        </w:rPr>
        <w:t>are</w:t>
      </w:r>
      <w:r w:rsidR="003C19F3" w:rsidRPr="00846F70">
        <w:rPr>
          <w:rFonts w:cs="Arial"/>
        </w:rPr>
        <w:t xml:space="preserve"> the significant areas of remnant floodplain coastal ecosystems that were set aside during the development of the BHWSS but have not yet been formally included under </w:t>
      </w:r>
      <w:proofErr w:type="gramStart"/>
      <w:r w:rsidR="003C19F3" w:rsidRPr="00846F70">
        <w:rPr>
          <w:rFonts w:cs="Arial"/>
        </w:rPr>
        <w:t>a nature</w:t>
      </w:r>
      <w:proofErr w:type="gramEnd"/>
      <w:r w:rsidR="003C19F3" w:rsidRPr="00846F70">
        <w:rPr>
          <w:rFonts w:cs="Arial"/>
        </w:rPr>
        <w:t xml:space="preserve"> conservation tenure</w:t>
      </w:r>
      <w:r w:rsidR="000F0999">
        <w:rPr>
          <w:rFonts w:cs="Arial"/>
        </w:rPr>
        <w:t>.</w:t>
      </w:r>
      <w:r w:rsidR="00E008DB">
        <w:rPr>
          <w:rFonts w:cs="Arial"/>
        </w:rPr>
        <w:t xml:space="preserve"> As</w:t>
      </w:r>
      <w:r w:rsidR="000F0999">
        <w:rPr>
          <w:rFonts w:cs="Arial"/>
        </w:rPr>
        <w:t xml:space="preserve"> it was mentioned earlier in this </w:t>
      </w:r>
      <w:r w:rsidR="00E008DB">
        <w:rPr>
          <w:rFonts w:cs="Arial"/>
        </w:rPr>
        <w:t>report</w:t>
      </w:r>
      <w:r w:rsidR="000F0999">
        <w:rPr>
          <w:rFonts w:cs="Arial"/>
        </w:rPr>
        <w:t>,</w:t>
      </w:r>
      <w:r w:rsidR="00E008DB">
        <w:rPr>
          <w:rFonts w:cs="Arial"/>
        </w:rPr>
        <w:t xml:space="preserve"> coastal </w:t>
      </w:r>
      <w:r w:rsidR="00491722">
        <w:rPr>
          <w:rFonts w:cs="Arial"/>
        </w:rPr>
        <w:t xml:space="preserve">ecosystems such as freshwater wetlands </w:t>
      </w:r>
      <w:r w:rsidR="00E008DB">
        <w:rPr>
          <w:rFonts w:cs="Arial"/>
        </w:rPr>
        <w:t xml:space="preserve">play </w:t>
      </w:r>
      <w:r w:rsidR="000F0999">
        <w:rPr>
          <w:rFonts w:cs="Arial"/>
        </w:rPr>
        <w:t xml:space="preserve">a </w:t>
      </w:r>
      <w:r w:rsidR="00E008DB">
        <w:rPr>
          <w:rFonts w:cs="Arial"/>
        </w:rPr>
        <w:t>signific</w:t>
      </w:r>
      <w:r w:rsidR="00491722">
        <w:rPr>
          <w:rFonts w:cs="Arial"/>
        </w:rPr>
        <w:t xml:space="preserve">ant role in trapping pollutants, producing fish </w:t>
      </w:r>
      <w:r w:rsidR="00E008DB">
        <w:rPr>
          <w:rFonts w:cs="Arial"/>
        </w:rPr>
        <w:t>and providing</w:t>
      </w:r>
      <w:r w:rsidR="00E05E88">
        <w:rPr>
          <w:rFonts w:cs="Arial"/>
        </w:rPr>
        <w:t xml:space="preserve"> speciali</w:t>
      </w:r>
      <w:r w:rsidR="00E24B6D">
        <w:rPr>
          <w:rFonts w:cs="Arial"/>
        </w:rPr>
        <w:t>s</w:t>
      </w:r>
      <w:r w:rsidR="00E05E88">
        <w:rPr>
          <w:rFonts w:cs="Arial"/>
        </w:rPr>
        <w:t>ed biodiversity</w:t>
      </w:r>
      <w:r w:rsidR="00E008DB">
        <w:rPr>
          <w:rFonts w:cs="Arial"/>
        </w:rPr>
        <w:t xml:space="preserve"> habitats for animals and plants.</w:t>
      </w:r>
      <w:r w:rsidR="00491722">
        <w:rPr>
          <w:rFonts w:cs="Arial"/>
        </w:rPr>
        <w:t xml:space="preserve"> By providing these </w:t>
      </w:r>
      <w:r w:rsidR="00B747AC">
        <w:rPr>
          <w:rFonts w:cs="Arial"/>
        </w:rPr>
        <w:t>functions,</w:t>
      </w:r>
      <w:r w:rsidR="00491722">
        <w:rPr>
          <w:rFonts w:cs="Arial"/>
        </w:rPr>
        <w:t xml:space="preserve"> they mitigate negative impacts on the G</w:t>
      </w:r>
      <w:r w:rsidR="00503F1B">
        <w:rPr>
          <w:rFonts w:cs="Arial"/>
        </w:rPr>
        <w:t xml:space="preserve">reat </w:t>
      </w:r>
      <w:r w:rsidR="00491722">
        <w:rPr>
          <w:rFonts w:cs="Arial"/>
        </w:rPr>
        <w:t>B</w:t>
      </w:r>
      <w:r w:rsidR="00503F1B">
        <w:rPr>
          <w:rFonts w:cs="Arial"/>
        </w:rPr>
        <w:t xml:space="preserve">arrier </w:t>
      </w:r>
      <w:r w:rsidR="00491722">
        <w:rPr>
          <w:rFonts w:cs="Arial"/>
        </w:rPr>
        <w:t>R</w:t>
      </w:r>
      <w:r w:rsidR="00503F1B">
        <w:rPr>
          <w:rFonts w:cs="Arial"/>
        </w:rPr>
        <w:t>eef</w:t>
      </w:r>
      <w:r w:rsidR="00491722">
        <w:rPr>
          <w:rFonts w:cs="Arial"/>
        </w:rPr>
        <w:t xml:space="preserve"> and maintain healthy conditions within the </w:t>
      </w:r>
      <w:r w:rsidR="00503F1B">
        <w:rPr>
          <w:rFonts w:cs="Arial"/>
        </w:rPr>
        <w:t>catchment</w:t>
      </w:r>
      <w:r w:rsidR="00491722">
        <w:rPr>
          <w:rFonts w:cs="Arial"/>
        </w:rPr>
        <w:t xml:space="preserve">. For additional ecosystem </w:t>
      </w:r>
      <w:r w:rsidR="00B747AC">
        <w:rPr>
          <w:rFonts w:cs="Arial"/>
        </w:rPr>
        <w:t>functions</w:t>
      </w:r>
      <w:r w:rsidR="00491722">
        <w:rPr>
          <w:rFonts w:cs="Arial"/>
        </w:rPr>
        <w:t xml:space="preserve"> refer to Appendix </w:t>
      </w:r>
      <w:r w:rsidR="00EF69F6">
        <w:rPr>
          <w:rFonts w:cs="Arial"/>
        </w:rPr>
        <w:t>A</w:t>
      </w:r>
      <w:r w:rsidR="00491722">
        <w:rPr>
          <w:rFonts w:cs="Arial"/>
        </w:rPr>
        <w:t>.</w:t>
      </w:r>
    </w:p>
    <w:p w14:paraId="69249AA7" w14:textId="77777777" w:rsidR="00F24D0D" w:rsidRPr="00846F70" w:rsidRDefault="00F24D0D" w:rsidP="00F24D0D">
      <w:pPr>
        <w:rPr>
          <w:rFonts w:cs="Arial"/>
        </w:rPr>
      </w:pPr>
      <w:r w:rsidRPr="00846F70">
        <w:rPr>
          <w:rFonts w:cs="Arial"/>
        </w:rPr>
        <w:t xml:space="preserve">Other key remnant coastal ecosystem assets on the </w:t>
      </w:r>
      <w:r w:rsidR="00DA7DFC">
        <w:rPr>
          <w:rFonts w:cs="Arial"/>
        </w:rPr>
        <w:t>lower Burdekin floodplain</w:t>
      </w:r>
      <w:r w:rsidRPr="00846F70">
        <w:rPr>
          <w:rFonts w:cs="Arial"/>
        </w:rPr>
        <w:t xml:space="preserve"> </w:t>
      </w:r>
      <w:r w:rsidR="00CE0C6B">
        <w:rPr>
          <w:rFonts w:cs="Arial"/>
        </w:rPr>
        <w:t>identified</w:t>
      </w:r>
      <w:r w:rsidRPr="00846F70">
        <w:rPr>
          <w:rFonts w:cs="Arial"/>
        </w:rPr>
        <w:t xml:space="preserve"> for improved protecti</w:t>
      </w:r>
      <w:r w:rsidR="00CE0C6B">
        <w:rPr>
          <w:rFonts w:cs="Arial"/>
        </w:rPr>
        <w:t xml:space="preserve">on </w:t>
      </w:r>
      <w:r w:rsidRPr="00846F70">
        <w:rPr>
          <w:rFonts w:cs="Arial"/>
        </w:rPr>
        <w:t>include intact riparian-ecotonal systems, remnant delta habitats on the coastal fringe, coastal wetland buffers, remnant coastal ecosystem landscape corridor linkages and nodes, wetlands that retain predevelopment ecological character and seasonality due to some degree of isolation from irrigation scheme areas and remnant floodplain habitats representative of areas developed to agriculture and potentially suitable for future development.</w:t>
      </w:r>
    </w:p>
    <w:p w14:paraId="69249AA8" w14:textId="77777777" w:rsidR="00F24D0D" w:rsidRPr="00846F70" w:rsidRDefault="00CE0C6B" w:rsidP="00F24D0D">
      <w:pPr>
        <w:rPr>
          <w:rFonts w:cs="Arial"/>
        </w:rPr>
      </w:pPr>
      <w:r>
        <w:rPr>
          <w:rFonts w:cs="Arial"/>
        </w:rPr>
        <w:t>Protection of these assets could be achieved via formal conservation tenures such</w:t>
      </w:r>
      <w:r w:rsidR="00F24D0D" w:rsidRPr="00846F70">
        <w:rPr>
          <w:rFonts w:cs="Arial"/>
        </w:rPr>
        <w:t xml:space="preserve"> as Conservation Park or Declared Fish Habitat Areas or establishment of formal conservation agreements for nature refuges or coordinated conservation areas. Other option</w:t>
      </w:r>
      <w:r>
        <w:rPr>
          <w:rFonts w:cs="Arial"/>
        </w:rPr>
        <w:t>s</w:t>
      </w:r>
      <w:r w:rsidR="00F24D0D" w:rsidRPr="00846F70">
        <w:rPr>
          <w:rFonts w:cs="Arial"/>
        </w:rPr>
        <w:t xml:space="preserve"> identified include the use of the </w:t>
      </w:r>
      <w:r w:rsidR="003B41DC">
        <w:rPr>
          <w:rFonts w:cs="Arial"/>
        </w:rPr>
        <w:t>l</w:t>
      </w:r>
      <w:r w:rsidR="00F24D0D" w:rsidRPr="00846F70">
        <w:rPr>
          <w:rFonts w:cs="Arial"/>
        </w:rPr>
        <w:t xml:space="preserve">ocal </w:t>
      </w:r>
      <w:r w:rsidR="003B41DC">
        <w:rPr>
          <w:rFonts w:cs="Arial"/>
        </w:rPr>
        <w:t>g</w:t>
      </w:r>
      <w:r w:rsidR="00F24D0D" w:rsidRPr="00846F70">
        <w:rPr>
          <w:rFonts w:cs="Arial"/>
        </w:rPr>
        <w:t xml:space="preserve">overnment Planning Schemes and provisions of the </w:t>
      </w:r>
      <w:r w:rsidR="000F0999" w:rsidRPr="000F0999">
        <w:rPr>
          <w:rFonts w:cs="Arial"/>
        </w:rPr>
        <w:t>SPA</w:t>
      </w:r>
      <w:r w:rsidR="00F24D0D" w:rsidRPr="00846F70">
        <w:rPr>
          <w:rFonts w:cs="Arial"/>
        </w:rPr>
        <w:t>.</w:t>
      </w:r>
    </w:p>
    <w:p w14:paraId="69249AA9" w14:textId="77777777" w:rsidR="00F24D0D" w:rsidRPr="00846F70" w:rsidRDefault="00F24D0D" w:rsidP="00793721">
      <w:pPr>
        <w:pStyle w:val="Heading3"/>
      </w:pPr>
      <w:bookmarkStart w:id="52" w:name="_Toc373335394"/>
      <w:r w:rsidRPr="00846F70">
        <w:t>Management</w:t>
      </w:r>
      <w:r w:rsidR="00CE0C6B">
        <w:t xml:space="preserve"> of threats</w:t>
      </w:r>
      <w:bookmarkEnd w:id="52"/>
    </w:p>
    <w:p w14:paraId="69249AAA" w14:textId="77777777" w:rsidR="00F24D0D" w:rsidRPr="00846F70" w:rsidRDefault="007F7E13" w:rsidP="00F24D0D">
      <w:pPr>
        <w:rPr>
          <w:rFonts w:cs="Arial"/>
        </w:rPr>
      </w:pPr>
      <w:r>
        <w:rPr>
          <w:rFonts w:cs="Arial"/>
        </w:rPr>
        <w:t>Four</w:t>
      </w:r>
      <w:r w:rsidR="00F24D0D" w:rsidRPr="00846F70">
        <w:rPr>
          <w:rFonts w:cs="Arial"/>
        </w:rPr>
        <w:t xml:space="preserve"> key areas for improved management of threats to </w:t>
      </w:r>
      <w:r w:rsidR="00DA7DFC">
        <w:rPr>
          <w:rFonts w:cs="Arial"/>
        </w:rPr>
        <w:t>lower Burdekin floodplain</w:t>
      </w:r>
      <w:r w:rsidR="00F24D0D" w:rsidRPr="00846F70">
        <w:rPr>
          <w:rFonts w:cs="Arial"/>
        </w:rPr>
        <w:t xml:space="preserve"> coastal ecosystems were identified. These included:</w:t>
      </w:r>
    </w:p>
    <w:p w14:paraId="69249AAB" w14:textId="77777777" w:rsidR="001F7904" w:rsidRDefault="00F24D0D" w:rsidP="001F7904">
      <w:pPr>
        <w:pStyle w:val="ListParagraph"/>
        <w:numPr>
          <w:ilvl w:val="0"/>
          <w:numId w:val="32"/>
        </w:numPr>
        <w:spacing w:before="0" w:line="276" w:lineRule="auto"/>
        <w:rPr>
          <w:rFonts w:cs="Arial"/>
        </w:rPr>
      </w:pPr>
      <w:r w:rsidRPr="001F7904">
        <w:rPr>
          <w:rFonts w:cs="Arial"/>
        </w:rPr>
        <w:t xml:space="preserve">Improved </w:t>
      </w:r>
      <w:r w:rsidR="002C56AA">
        <w:rPr>
          <w:rFonts w:cs="Arial"/>
        </w:rPr>
        <w:t>w</w:t>
      </w:r>
      <w:r w:rsidRPr="001F7904">
        <w:rPr>
          <w:rFonts w:cs="Arial"/>
        </w:rPr>
        <w:t xml:space="preserve">ater </w:t>
      </w:r>
      <w:r w:rsidR="002C56AA">
        <w:rPr>
          <w:rFonts w:cs="Arial"/>
        </w:rPr>
        <w:t>r</w:t>
      </w:r>
      <w:r w:rsidRPr="001F7904">
        <w:rPr>
          <w:rFonts w:cs="Arial"/>
        </w:rPr>
        <w:t>esource management</w:t>
      </w:r>
    </w:p>
    <w:p w14:paraId="69249AAC" w14:textId="77777777" w:rsidR="00557510" w:rsidRPr="001F7904" w:rsidRDefault="00F24D0D" w:rsidP="001F7904">
      <w:pPr>
        <w:pStyle w:val="ListParagraph"/>
        <w:numPr>
          <w:ilvl w:val="0"/>
          <w:numId w:val="32"/>
        </w:numPr>
        <w:spacing w:before="0" w:line="276" w:lineRule="auto"/>
        <w:rPr>
          <w:rFonts w:cs="Arial"/>
        </w:rPr>
      </w:pPr>
      <w:r w:rsidRPr="001F7904">
        <w:rPr>
          <w:rFonts w:cs="Arial"/>
        </w:rPr>
        <w:t>Broadacre management of the pervasive threats posed by exotic grass weeds and associated hot fire risks via improved fire management</w:t>
      </w:r>
    </w:p>
    <w:p w14:paraId="69249AAD" w14:textId="77777777" w:rsidR="00F24D0D" w:rsidRPr="00846F70" w:rsidRDefault="00557510" w:rsidP="00F24D0D">
      <w:pPr>
        <w:pStyle w:val="ListParagraph"/>
        <w:numPr>
          <w:ilvl w:val="0"/>
          <w:numId w:val="32"/>
        </w:numPr>
        <w:spacing w:before="0" w:line="276" w:lineRule="auto"/>
        <w:rPr>
          <w:rFonts w:cs="Arial"/>
        </w:rPr>
      </w:pPr>
      <w:r>
        <w:rPr>
          <w:rFonts w:cs="Arial"/>
        </w:rPr>
        <w:t>T</w:t>
      </w:r>
      <w:r w:rsidR="00F24D0D" w:rsidRPr="00846F70">
        <w:rPr>
          <w:rFonts w:cs="Arial"/>
        </w:rPr>
        <w:t>he use of controlled grazing and incentives for the establis</w:t>
      </w:r>
      <w:r w:rsidR="00C1736A">
        <w:rPr>
          <w:rFonts w:cs="Arial"/>
        </w:rPr>
        <w:t>hment of fencing infrastructure</w:t>
      </w:r>
      <w:r w:rsidR="00F24D0D" w:rsidRPr="00846F70">
        <w:rPr>
          <w:rFonts w:cs="Arial"/>
        </w:rPr>
        <w:t xml:space="preserve"> </w:t>
      </w:r>
    </w:p>
    <w:p w14:paraId="69249AAE" w14:textId="77777777" w:rsidR="009F19E9" w:rsidRDefault="00F24D0D" w:rsidP="009F19E9">
      <w:pPr>
        <w:pStyle w:val="ListParagraph"/>
        <w:numPr>
          <w:ilvl w:val="0"/>
          <w:numId w:val="32"/>
        </w:numPr>
        <w:spacing w:before="0" w:line="276" w:lineRule="auto"/>
        <w:rPr>
          <w:rFonts w:cs="Arial"/>
        </w:rPr>
      </w:pPr>
      <w:r w:rsidRPr="009F19E9">
        <w:rPr>
          <w:rFonts w:cs="Arial"/>
        </w:rPr>
        <w:t>Increased adop</w:t>
      </w:r>
      <w:r w:rsidR="009F19E9" w:rsidRPr="009F19E9">
        <w:rPr>
          <w:rFonts w:cs="Arial"/>
        </w:rPr>
        <w:t xml:space="preserve">tion of </w:t>
      </w:r>
      <w:r w:rsidR="002654D0">
        <w:rPr>
          <w:rFonts w:cs="Arial"/>
        </w:rPr>
        <w:t>best management practices</w:t>
      </w:r>
      <w:r w:rsidR="009F19E9" w:rsidRPr="009F19E9">
        <w:rPr>
          <w:rFonts w:cs="Arial"/>
        </w:rPr>
        <w:t xml:space="preserve"> on farms</w:t>
      </w:r>
    </w:p>
    <w:p w14:paraId="69249AAF" w14:textId="77777777" w:rsidR="009F19E9" w:rsidRPr="009F19E9" w:rsidRDefault="009F19E9" w:rsidP="009F19E9">
      <w:pPr>
        <w:pStyle w:val="ListParagraph"/>
        <w:spacing w:before="0" w:line="276" w:lineRule="auto"/>
        <w:rPr>
          <w:rFonts w:cs="Arial"/>
        </w:rPr>
      </w:pPr>
    </w:p>
    <w:p w14:paraId="69249AB0" w14:textId="77777777" w:rsidR="0073647E" w:rsidRDefault="009F19E9" w:rsidP="003C19F3">
      <w:pPr>
        <w:rPr>
          <w:rFonts w:cs="Arial"/>
        </w:rPr>
      </w:pPr>
      <w:r>
        <w:rPr>
          <w:rFonts w:cs="Arial"/>
        </w:rPr>
        <w:t>The management of water quality, exotic weeds and grazing is crucial to maintaining the integrity of the G</w:t>
      </w:r>
      <w:r w:rsidR="00503F1B">
        <w:rPr>
          <w:rFonts w:cs="Arial"/>
        </w:rPr>
        <w:t xml:space="preserve">reat </w:t>
      </w:r>
      <w:r>
        <w:rPr>
          <w:rFonts w:cs="Arial"/>
        </w:rPr>
        <w:t>B</w:t>
      </w:r>
      <w:r w:rsidR="00503F1B">
        <w:rPr>
          <w:rFonts w:cs="Arial"/>
        </w:rPr>
        <w:t xml:space="preserve">arrier </w:t>
      </w:r>
      <w:r>
        <w:rPr>
          <w:rFonts w:cs="Arial"/>
        </w:rPr>
        <w:t>R</w:t>
      </w:r>
      <w:r w:rsidR="00503F1B">
        <w:rPr>
          <w:rFonts w:cs="Arial"/>
        </w:rPr>
        <w:t>eef ecosystems</w:t>
      </w:r>
      <w:r>
        <w:rPr>
          <w:rFonts w:cs="Arial"/>
        </w:rPr>
        <w:t xml:space="preserve">. </w:t>
      </w:r>
      <w:r w:rsidR="00EB72FC">
        <w:rPr>
          <w:rFonts w:cs="Arial"/>
        </w:rPr>
        <w:t xml:space="preserve">Adopting </w:t>
      </w:r>
      <w:r w:rsidR="002654D0">
        <w:rPr>
          <w:rFonts w:cs="Arial"/>
        </w:rPr>
        <w:t>best management practices</w:t>
      </w:r>
      <w:r w:rsidR="00EB72FC">
        <w:rPr>
          <w:rFonts w:cs="Arial"/>
        </w:rPr>
        <w:t xml:space="preserve"> </w:t>
      </w:r>
      <w:r w:rsidR="00C1736A">
        <w:rPr>
          <w:rFonts w:cs="Arial"/>
        </w:rPr>
        <w:t xml:space="preserve">for both farmers and graziers </w:t>
      </w:r>
      <w:r w:rsidR="00BA6549">
        <w:rPr>
          <w:rFonts w:cs="Arial"/>
        </w:rPr>
        <w:t>c</w:t>
      </w:r>
      <w:r w:rsidR="00EB72FC">
        <w:rPr>
          <w:rFonts w:cs="Arial"/>
        </w:rPr>
        <w:t>ould aid in</w:t>
      </w:r>
      <w:r w:rsidR="0073647E">
        <w:rPr>
          <w:rFonts w:cs="Arial"/>
        </w:rPr>
        <w:t xml:space="preserve"> reducing the impact of nutrients and sediments from </w:t>
      </w:r>
      <w:r w:rsidR="00C1736A">
        <w:rPr>
          <w:rFonts w:cs="Arial"/>
        </w:rPr>
        <w:t>farming</w:t>
      </w:r>
      <w:r w:rsidR="0073647E">
        <w:rPr>
          <w:rFonts w:cs="Arial"/>
        </w:rPr>
        <w:t xml:space="preserve"> practices on the health and resilience of G</w:t>
      </w:r>
      <w:r w:rsidR="00503F1B">
        <w:rPr>
          <w:rFonts w:cs="Arial"/>
        </w:rPr>
        <w:t xml:space="preserve">reat </w:t>
      </w:r>
      <w:r w:rsidR="0073647E">
        <w:rPr>
          <w:rFonts w:cs="Arial"/>
        </w:rPr>
        <w:t>B</w:t>
      </w:r>
      <w:r w:rsidR="00503F1B">
        <w:rPr>
          <w:rFonts w:cs="Arial"/>
        </w:rPr>
        <w:t xml:space="preserve">arrier </w:t>
      </w:r>
      <w:r w:rsidR="0073647E">
        <w:rPr>
          <w:rFonts w:cs="Arial"/>
        </w:rPr>
        <w:t>R</w:t>
      </w:r>
      <w:r w:rsidR="00503F1B">
        <w:rPr>
          <w:rFonts w:cs="Arial"/>
        </w:rPr>
        <w:t>eef</w:t>
      </w:r>
      <w:r w:rsidR="0073647E">
        <w:rPr>
          <w:rFonts w:cs="Arial"/>
        </w:rPr>
        <w:t xml:space="preserve"> habitats such as inshore coral reefs and seagrasses.</w:t>
      </w:r>
      <w:r w:rsidR="00C1736A">
        <w:rPr>
          <w:rFonts w:cs="Arial"/>
        </w:rPr>
        <w:t xml:space="preserve"> Adequate management </w:t>
      </w:r>
      <w:r w:rsidR="00A8438F">
        <w:rPr>
          <w:rFonts w:cs="Arial"/>
        </w:rPr>
        <w:t>by controlled grazing for example</w:t>
      </w:r>
      <w:r w:rsidR="00503F1B">
        <w:rPr>
          <w:rFonts w:cs="Arial"/>
        </w:rPr>
        <w:t xml:space="preserve"> </w:t>
      </w:r>
      <w:r w:rsidR="00C1736A">
        <w:rPr>
          <w:rFonts w:cs="Arial"/>
        </w:rPr>
        <w:t>of exotic weeds would control</w:t>
      </w:r>
      <w:r w:rsidR="00F71330">
        <w:rPr>
          <w:rFonts w:cs="Arial"/>
        </w:rPr>
        <w:t xml:space="preserve"> them</w:t>
      </w:r>
      <w:r w:rsidR="00C1736A">
        <w:rPr>
          <w:rFonts w:cs="Arial"/>
        </w:rPr>
        <w:t xml:space="preserve"> spreading </w:t>
      </w:r>
      <w:r w:rsidR="00F71330">
        <w:rPr>
          <w:rFonts w:cs="Arial"/>
        </w:rPr>
        <w:t>into pristine areas where they could reduce biodiversity at a site</w:t>
      </w:r>
      <w:r w:rsidR="00E24B6D">
        <w:rPr>
          <w:rFonts w:cs="Arial"/>
        </w:rPr>
        <w:t>,</w:t>
      </w:r>
      <w:r w:rsidR="00F71330">
        <w:rPr>
          <w:rFonts w:cs="Arial"/>
        </w:rPr>
        <w:t xml:space="preserve"> disrupting coastal ecosystem processes.</w:t>
      </w:r>
    </w:p>
    <w:p w14:paraId="69249AB1" w14:textId="77777777" w:rsidR="003C19F3" w:rsidRPr="00846F70" w:rsidRDefault="00F71330" w:rsidP="003C19F3">
      <w:pPr>
        <w:rPr>
          <w:rFonts w:cs="Arial"/>
        </w:rPr>
      </w:pPr>
      <w:r>
        <w:rPr>
          <w:rFonts w:cs="Arial"/>
        </w:rPr>
        <w:t>The</w:t>
      </w:r>
      <w:r w:rsidRPr="00846F70">
        <w:rPr>
          <w:rFonts w:cs="Arial"/>
        </w:rPr>
        <w:t xml:space="preserve"> </w:t>
      </w:r>
      <w:r>
        <w:rPr>
          <w:rFonts w:cs="Arial"/>
        </w:rPr>
        <w:t>opportunity</w:t>
      </w:r>
      <w:r w:rsidR="003C19F3" w:rsidRPr="00846F70">
        <w:rPr>
          <w:rFonts w:cs="Arial"/>
        </w:rPr>
        <w:t xml:space="preserve"> for the increased adoption of </w:t>
      </w:r>
      <w:r w:rsidR="002654D0">
        <w:rPr>
          <w:rFonts w:cs="Arial"/>
        </w:rPr>
        <w:t>best management practices</w:t>
      </w:r>
      <w:r w:rsidR="003C19F3" w:rsidRPr="00846F70">
        <w:rPr>
          <w:rFonts w:cs="Arial"/>
        </w:rPr>
        <w:t xml:space="preserve"> on farms </w:t>
      </w:r>
      <w:r>
        <w:rPr>
          <w:rFonts w:cs="Arial"/>
        </w:rPr>
        <w:t>is</w:t>
      </w:r>
      <w:r w:rsidR="003C19F3" w:rsidRPr="00846F70">
        <w:rPr>
          <w:rFonts w:cs="Arial"/>
        </w:rPr>
        <w:t xml:space="preserve"> timely given that the sugar industry is currently engaged in industry wide review, benchmarking and implement</w:t>
      </w:r>
      <w:r w:rsidR="003C19F3">
        <w:rPr>
          <w:rFonts w:cs="Arial"/>
        </w:rPr>
        <w:t xml:space="preserve">ing </w:t>
      </w:r>
      <w:r w:rsidR="002654D0">
        <w:rPr>
          <w:rFonts w:cs="Arial"/>
        </w:rPr>
        <w:t>best management practices</w:t>
      </w:r>
      <w:r w:rsidR="003C19F3" w:rsidRPr="00846F70">
        <w:rPr>
          <w:rFonts w:cs="Arial"/>
        </w:rPr>
        <w:t xml:space="preserve"> systems. Identified opportunities for supporting increased adoption of </w:t>
      </w:r>
      <w:r w:rsidR="002654D0">
        <w:rPr>
          <w:rFonts w:cs="Arial"/>
        </w:rPr>
        <w:t>best management practices</w:t>
      </w:r>
      <w:r w:rsidR="003C19F3" w:rsidRPr="00846F70">
        <w:rPr>
          <w:rFonts w:cs="Arial"/>
        </w:rPr>
        <w:t xml:space="preserve"> are seen to lie with supporting a significant increase in extension services available to the industry; establishing an increased capacity for industry self- monitoring reporting and information sharing including for water use and contaminant loads in tailwater flows; and </w:t>
      </w:r>
      <w:r w:rsidR="003C19F3">
        <w:rPr>
          <w:rFonts w:cs="Arial"/>
        </w:rPr>
        <w:t xml:space="preserve">the potential for </w:t>
      </w:r>
      <w:r w:rsidR="00793721">
        <w:rPr>
          <w:rFonts w:cs="Arial"/>
        </w:rPr>
        <w:t>water use efficiency</w:t>
      </w:r>
      <w:r w:rsidR="003C19F3" w:rsidRPr="00846F70">
        <w:rPr>
          <w:rFonts w:cs="Arial"/>
        </w:rPr>
        <w:t xml:space="preserve"> benchmark references</w:t>
      </w:r>
      <w:r w:rsidR="00E26DF3">
        <w:rPr>
          <w:rFonts w:cs="Arial"/>
        </w:rPr>
        <w:t xml:space="preserve"> for the region</w:t>
      </w:r>
      <w:r w:rsidR="003C19F3" w:rsidRPr="00846F70">
        <w:rPr>
          <w:rFonts w:cs="Arial"/>
        </w:rPr>
        <w:t>.</w:t>
      </w:r>
    </w:p>
    <w:p w14:paraId="69249AB2" w14:textId="77777777" w:rsidR="00F24D0D" w:rsidRPr="00846F70" w:rsidRDefault="00F24D0D" w:rsidP="00793721">
      <w:pPr>
        <w:pStyle w:val="Heading3"/>
      </w:pPr>
      <w:bookmarkStart w:id="53" w:name="_Toc373335395"/>
      <w:r w:rsidRPr="00846F70">
        <w:lastRenderedPageBreak/>
        <w:t xml:space="preserve">Restoration </w:t>
      </w:r>
      <w:r w:rsidR="007956E5">
        <w:t>of ecosystems and ecosystem function</w:t>
      </w:r>
      <w:bookmarkEnd w:id="53"/>
    </w:p>
    <w:p w14:paraId="69249AB3" w14:textId="77777777" w:rsidR="00F24D0D" w:rsidRPr="00846F70" w:rsidRDefault="00F24D0D" w:rsidP="00F24D0D">
      <w:pPr>
        <w:rPr>
          <w:rFonts w:cs="Arial"/>
        </w:rPr>
      </w:pPr>
      <w:r w:rsidRPr="00846F70">
        <w:rPr>
          <w:rFonts w:cs="Arial"/>
        </w:rPr>
        <w:t xml:space="preserve">While ecosystem restoration is a more costly strategy for managing coastal ecosystems than protection or management, </w:t>
      </w:r>
      <w:r w:rsidR="00BA6549">
        <w:rPr>
          <w:rFonts w:cs="Arial"/>
        </w:rPr>
        <w:t xml:space="preserve">it may in some instances be the only viable option due to </w:t>
      </w:r>
      <w:r w:rsidRPr="00846F70">
        <w:rPr>
          <w:rFonts w:cs="Arial"/>
        </w:rPr>
        <w:t xml:space="preserve">the poor condition status </w:t>
      </w:r>
      <w:r w:rsidR="00EF24BA">
        <w:rPr>
          <w:rFonts w:cs="Arial"/>
        </w:rPr>
        <w:t>of</w:t>
      </w:r>
      <w:r w:rsidRPr="00846F70">
        <w:rPr>
          <w:rFonts w:cs="Arial"/>
        </w:rPr>
        <w:t xml:space="preserve"> much of the </w:t>
      </w:r>
      <w:r w:rsidR="00DA7DFC">
        <w:rPr>
          <w:rFonts w:cs="Arial"/>
        </w:rPr>
        <w:t>lower Burdekin floodplain</w:t>
      </w:r>
      <w:r w:rsidRPr="00846F70">
        <w:rPr>
          <w:rFonts w:cs="Arial"/>
        </w:rPr>
        <w:t xml:space="preserve"> remnant coastal ecosystems. </w:t>
      </w:r>
      <w:r w:rsidR="00BA6549">
        <w:rPr>
          <w:rFonts w:cs="Arial"/>
        </w:rPr>
        <w:t>R</w:t>
      </w:r>
      <w:r w:rsidRPr="00846F70">
        <w:rPr>
          <w:rFonts w:cs="Arial"/>
        </w:rPr>
        <w:t>estoration priorities</w:t>
      </w:r>
      <w:r w:rsidR="00BA6549">
        <w:rPr>
          <w:rFonts w:cs="Arial"/>
        </w:rPr>
        <w:t xml:space="preserve"> could include</w:t>
      </w:r>
      <w:r w:rsidRPr="00846F70">
        <w:rPr>
          <w:rFonts w:cs="Arial"/>
        </w:rPr>
        <w:t>:</w:t>
      </w:r>
    </w:p>
    <w:p w14:paraId="69249AB4" w14:textId="77777777" w:rsidR="00F24D0D" w:rsidRPr="00234435" w:rsidRDefault="00F24D0D" w:rsidP="00234435">
      <w:pPr>
        <w:pStyle w:val="ListParagraph"/>
        <w:numPr>
          <w:ilvl w:val="0"/>
          <w:numId w:val="33"/>
        </w:numPr>
        <w:spacing w:before="0" w:line="276" w:lineRule="auto"/>
        <w:rPr>
          <w:rFonts w:cs="Arial"/>
        </w:rPr>
      </w:pPr>
      <w:r w:rsidRPr="00234435">
        <w:rPr>
          <w:rFonts w:cs="Arial"/>
        </w:rPr>
        <w:t>Revegetation of functional landscape elements</w:t>
      </w:r>
      <w:r w:rsidR="00EF24BA" w:rsidRPr="00234435">
        <w:rPr>
          <w:rFonts w:cs="Arial"/>
        </w:rPr>
        <w:t>:</w:t>
      </w:r>
      <w:r w:rsidRPr="00234435">
        <w:rPr>
          <w:rFonts w:cs="Arial"/>
        </w:rPr>
        <w:t xml:space="preserve"> Strategic use of </w:t>
      </w:r>
      <w:r w:rsidR="00E26DF3" w:rsidRPr="00234435">
        <w:rPr>
          <w:rFonts w:cs="Arial"/>
        </w:rPr>
        <w:t>a variety of</w:t>
      </w:r>
      <w:r w:rsidRPr="00234435">
        <w:rPr>
          <w:rFonts w:cs="Arial"/>
        </w:rPr>
        <w:t xml:space="preserve"> revegetation methods to re-establish vegetation for ecosystem functional benefits on the </w:t>
      </w:r>
      <w:r w:rsidR="00DA7DFC" w:rsidRPr="00234435">
        <w:rPr>
          <w:rFonts w:cs="Arial"/>
        </w:rPr>
        <w:t>lower Burdekin floodplain</w:t>
      </w:r>
      <w:r w:rsidRPr="00234435">
        <w:rPr>
          <w:rFonts w:cs="Arial"/>
        </w:rPr>
        <w:t>. Functional landscape element revegetation targets include riparian buffers on natural and constructed drainage lines, r</w:t>
      </w:r>
      <w:r w:rsidR="006575DA">
        <w:rPr>
          <w:rFonts w:cs="Arial"/>
        </w:rPr>
        <w:t>un-off</w:t>
      </w:r>
      <w:r w:rsidRPr="00234435">
        <w:rPr>
          <w:rFonts w:cs="Arial"/>
        </w:rPr>
        <w:t xml:space="preserve"> detention basins, and overland flow baffling and landscape water balance (groundwater management) corridors. Opportunities to integrate revegetation within the agricultural landscape are also seen to provide increased functional benefits for management of downstream coastal ecosystem condition. </w:t>
      </w:r>
      <w:r w:rsidR="008609E6" w:rsidRPr="00234435">
        <w:rPr>
          <w:rFonts w:cs="Arial"/>
        </w:rPr>
        <w:t xml:space="preserve"> Catchments channel sediment, nutrients like nitrogen and phosphorus</w:t>
      </w:r>
      <w:r w:rsidR="00E3397E">
        <w:rPr>
          <w:rFonts w:cs="Arial"/>
        </w:rPr>
        <w:t>,</w:t>
      </w:r>
      <w:r w:rsidR="008609E6" w:rsidRPr="00234435">
        <w:rPr>
          <w:rFonts w:cs="Arial"/>
        </w:rPr>
        <w:t xml:space="preserve"> and large volumes of </w:t>
      </w:r>
      <w:r w:rsidR="00234435">
        <w:rPr>
          <w:rFonts w:cs="Arial"/>
        </w:rPr>
        <w:t>f</w:t>
      </w:r>
      <w:r w:rsidR="008609E6" w:rsidRPr="00234435">
        <w:rPr>
          <w:rFonts w:cs="Arial"/>
        </w:rPr>
        <w:t xml:space="preserve">reshwater to the </w:t>
      </w:r>
      <w:r w:rsidR="00F402D4">
        <w:rPr>
          <w:rFonts w:cs="Arial"/>
        </w:rPr>
        <w:t>Great Barrier Reef</w:t>
      </w:r>
      <w:r w:rsidR="008609E6" w:rsidRPr="00234435">
        <w:rPr>
          <w:rFonts w:cs="Arial"/>
        </w:rPr>
        <w:t xml:space="preserve">. By </w:t>
      </w:r>
      <w:r w:rsidR="00234435">
        <w:rPr>
          <w:rFonts w:cs="Arial"/>
        </w:rPr>
        <w:t>establishing riparian vegetation</w:t>
      </w:r>
      <w:r w:rsidR="008609E6" w:rsidRPr="00234435">
        <w:rPr>
          <w:rFonts w:cs="Arial"/>
        </w:rPr>
        <w:t xml:space="preserve">, </w:t>
      </w:r>
      <w:r w:rsidR="00234435">
        <w:rPr>
          <w:rFonts w:cs="Arial"/>
        </w:rPr>
        <w:t xml:space="preserve">ecosystem </w:t>
      </w:r>
      <w:r w:rsidR="00B747AC">
        <w:rPr>
          <w:rFonts w:cs="Arial"/>
        </w:rPr>
        <w:t>function</w:t>
      </w:r>
      <w:r w:rsidR="00234435">
        <w:rPr>
          <w:rFonts w:cs="Arial"/>
        </w:rPr>
        <w:t>s</w:t>
      </w:r>
      <w:r w:rsidR="00234435" w:rsidRPr="00234435">
        <w:rPr>
          <w:rFonts w:cs="Arial"/>
        </w:rPr>
        <w:t xml:space="preserve"> such as </w:t>
      </w:r>
      <w:r w:rsidR="008609E6" w:rsidRPr="00234435">
        <w:rPr>
          <w:rFonts w:cs="Arial"/>
        </w:rPr>
        <w:t>nutrient uptake, bank stabilization and passages for movement of aquatic and terrestrial animals</w:t>
      </w:r>
      <w:r w:rsidR="00234435">
        <w:rPr>
          <w:rFonts w:cs="Arial"/>
        </w:rPr>
        <w:t xml:space="preserve"> </w:t>
      </w:r>
      <w:r w:rsidR="00E3397E">
        <w:rPr>
          <w:rFonts w:cs="Arial"/>
        </w:rPr>
        <w:t>c</w:t>
      </w:r>
      <w:r w:rsidR="00234435">
        <w:rPr>
          <w:rFonts w:cs="Arial"/>
        </w:rPr>
        <w:t>ould be achieved</w:t>
      </w:r>
      <w:r w:rsidR="008609E6" w:rsidRPr="00234435">
        <w:rPr>
          <w:rFonts w:cs="Arial"/>
        </w:rPr>
        <w:t xml:space="preserve">. They would ensure that less sediment and nutrient reach the Catchment thereby </w:t>
      </w:r>
      <w:r w:rsidR="00234435">
        <w:rPr>
          <w:rFonts w:cs="Arial"/>
        </w:rPr>
        <w:t>improving the quality of</w:t>
      </w:r>
      <w:r w:rsidR="008609E6" w:rsidRPr="00234435">
        <w:rPr>
          <w:rFonts w:cs="Arial"/>
        </w:rPr>
        <w:t xml:space="preserve"> water </w:t>
      </w:r>
      <w:r w:rsidR="00234435">
        <w:rPr>
          <w:rFonts w:cs="Arial"/>
        </w:rPr>
        <w:t xml:space="preserve">reaching </w:t>
      </w:r>
      <w:r w:rsidR="00503F1B">
        <w:rPr>
          <w:rFonts w:cs="Arial"/>
        </w:rPr>
        <w:t>coastal waters</w:t>
      </w:r>
      <w:r w:rsidR="00234435">
        <w:rPr>
          <w:rFonts w:cs="Arial"/>
        </w:rPr>
        <w:t>.</w:t>
      </w:r>
    </w:p>
    <w:p w14:paraId="69249AB5" w14:textId="77777777" w:rsidR="00F24D0D" w:rsidRPr="00846F70" w:rsidRDefault="00F24D0D" w:rsidP="00F24D0D">
      <w:pPr>
        <w:rPr>
          <w:rFonts w:cs="Arial"/>
        </w:rPr>
      </w:pPr>
    </w:p>
    <w:p w14:paraId="69249AB6" w14:textId="77777777" w:rsidR="00F24D0D" w:rsidRPr="00503F1B" w:rsidRDefault="00F24D0D" w:rsidP="00E61693">
      <w:pPr>
        <w:pStyle w:val="ListParagraph"/>
        <w:numPr>
          <w:ilvl w:val="0"/>
          <w:numId w:val="33"/>
        </w:numPr>
        <w:spacing w:before="0" w:line="276" w:lineRule="auto"/>
        <w:rPr>
          <w:rFonts w:cs="Arial"/>
        </w:rPr>
      </w:pPr>
      <w:r w:rsidRPr="00E61693">
        <w:rPr>
          <w:rFonts w:cs="Arial"/>
        </w:rPr>
        <w:t>Restoration of bunded coastal wetlands</w:t>
      </w:r>
      <w:r w:rsidR="00EF24BA" w:rsidRPr="00E61693">
        <w:rPr>
          <w:rFonts w:cs="Arial"/>
        </w:rPr>
        <w:t>:</w:t>
      </w:r>
      <w:r w:rsidRPr="00E61693">
        <w:rPr>
          <w:rFonts w:cs="Arial"/>
        </w:rPr>
        <w:t xml:space="preserve"> Restoring the functional and production benefits of extensive areas of bunded coastal wetlands by re-instating their hydrological seasonality and tidal incursion where feasible</w:t>
      </w:r>
      <w:r w:rsidR="00F84CD7">
        <w:rPr>
          <w:rFonts w:cs="Arial"/>
        </w:rPr>
        <w:t>,</w:t>
      </w:r>
      <w:r w:rsidRPr="00E61693">
        <w:rPr>
          <w:rFonts w:cs="Arial"/>
        </w:rPr>
        <w:t xml:space="preserve"> provides opportunities for reaping significant dividends in improved physical, biogeochemical and biological process</w:t>
      </w:r>
      <w:r w:rsidR="00EF24BA" w:rsidRPr="00E61693">
        <w:rPr>
          <w:rFonts w:cs="Arial"/>
        </w:rPr>
        <w:t>es</w:t>
      </w:r>
      <w:r w:rsidRPr="00E61693">
        <w:rPr>
          <w:rFonts w:cs="Arial"/>
        </w:rPr>
        <w:t>. Recent research has established the merits of using a land system framework</w:t>
      </w:r>
      <w:r w:rsidR="00334D90" w:rsidRPr="00E61693">
        <w:rPr>
          <w:rStyle w:val="CommentReference"/>
          <w:rFonts w:cstheme="minorBidi"/>
          <w:lang w:val="en-AU" w:bidi="ar-SA"/>
        </w:rPr>
        <w:t xml:space="preserve"> </w:t>
      </w:r>
      <w:r w:rsidRPr="00E61693">
        <w:rPr>
          <w:rFonts w:cs="Arial"/>
        </w:rPr>
        <w:t xml:space="preserve">or </w:t>
      </w:r>
      <w:proofErr w:type="spellStart"/>
      <w:r w:rsidRPr="00E61693">
        <w:rPr>
          <w:rFonts w:cs="Arial"/>
        </w:rPr>
        <w:t>prioritising</w:t>
      </w:r>
      <w:proofErr w:type="spellEnd"/>
      <w:r w:rsidRPr="00E61693">
        <w:rPr>
          <w:rFonts w:cs="Arial"/>
        </w:rPr>
        <w:t xml:space="preserve"> feasible restoration sites but additional hydrological investigations are required to </w:t>
      </w:r>
      <w:r w:rsidR="00086093">
        <w:rPr>
          <w:rFonts w:cs="Arial"/>
        </w:rPr>
        <w:t>address likely</w:t>
      </w:r>
      <w:r w:rsidRPr="00E61693">
        <w:rPr>
          <w:rFonts w:cs="Arial"/>
        </w:rPr>
        <w:t xml:space="preserve"> stakeholder concerns regarding potential salinity impacts on delta aquifers. </w:t>
      </w:r>
      <w:r w:rsidR="009E44DD" w:rsidRPr="00E61693">
        <w:rPr>
          <w:rFonts w:cs="Arial"/>
        </w:rPr>
        <w:t xml:space="preserve">A land system framework </w:t>
      </w:r>
      <w:r w:rsidR="00334D90" w:rsidRPr="00E61693">
        <w:rPr>
          <w:rFonts w:cs="Arial"/>
        </w:rPr>
        <w:t xml:space="preserve">is usually </w:t>
      </w:r>
      <w:r w:rsidR="009E44DD" w:rsidRPr="00E61693">
        <w:rPr>
          <w:rFonts w:cs="Arial"/>
        </w:rPr>
        <w:t>developed to</w:t>
      </w:r>
      <w:r w:rsidR="00334D90" w:rsidRPr="00E61693">
        <w:rPr>
          <w:rFonts w:cs="Arial"/>
        </w:rPr>
        <w:t xml:space="preserve"> describe the impacts of ecosystem dynamics</w:t>
      </w:r>
      <w:r w:rsidR="00B75C97" w:rsidRPr="00E61693">
        <w:rPr>
          <w:rFonts w:cs="Arial"/>
        </w:rPr>
        <w:t xml:space="preserve"> such as changes in land surface albedo</w:t>
      </w:r>
      <w:r w:rsidR="00334D90" w:rsidRPr="00E61693">
        <w:rPr>
          <w:rFonts w:cs="Arial"/>
        </w:rPr>
        <w:t xml:space="preserve"> on ecosystem </w:t>
      </w:r>
      <w:r w:rsidR="00B747AC">
        <w:rPr>
          <w:rFonts w:cs="Arial"/>
        </w:rPr>
        <w:t>processe</w:t>
      </w:r>
      <w:r w:rsidR="00334D90" w:rsidRPr="00E61693">
        <w:rPr>
          <w:rFonts w:cs="Arial"/>
        </w:rPr>
        <w:t>s</w:t>
      </w:r>
      <w:r w:rsidR="00B75C97" w:rsidRPr="00E61693">
        <w:rPr>
          <w:rFonts w:cs="Arial"/>
        </w:rPr>
        <w:t xml:space="preserve"> like carbon sequestration</w:t>
      </w:r>
      <w:r w:rsidR="00793721">
        <w:rPr>
          <w:rFonts w:cs="Arial"/>
        </w:rPr>
        <w:t>.</w:t>
      </w:r>
      <w:r w:rsidR="00C21687">
        <w:rPr>
          <w:rFonts w:cs="Arial"/>
        </w:rPr>
        <w:fldChar w:fldCharType="begin"/>
      </w:r>
      <w:r w:rsidR="00C21687">
        <w:rPr>
          <w:rFonts w:cs="Arial"/>
        </w:rPr>
        <w:instrText>ADDIN RW.CITE{{21539 Schlosser,CAdam 2007}}</w:instrText>
      </w:r>
      <w:r w:rsidR="00C21687">
        <w:rPr>
          <w:rFonts w:cs="Arial"/>
        </w:rPr>
        <w:fldChar w:fldCharType="separate"/>
      </w:r>
      <w:r w:rsidR="00F36942" w:rsidRPr="00F36942">
        <w:rPr>
          <w:rFonts w:eastAsia="Times New Roman" w:cs="Arial"/>
          <w:vertAlign w:val="superscript"/>
        </w:rPr>
        <w:t>51</w:t>
      </w:r>
      <w:r w:rsidR="00C21687">
        <w:rPr>
          <w:rFonts w:cs="Arial"/>
        </w:rPr>
        <w:fldChar w:fldCharType="end"/>
      </w:r>
      <w:r w:rsidR="009C7ECA">
        <w:rPr>
          <w:rFonts w:cs="Arial"/>
        </w:rPr>
        <w:t xml:space="preserve"> </w:t>
      </w:r>
      <w:r w:rsidR="00F84CD7">
        <w:rPr>
          <w:rFonts w:cs="Arial"/>
        </w:rPr>
        <w:t xml:space="preserve">Moreover, </w:t>
      </w:r>
      <w:r w:rsidR="00F84CD7" w:rsidRPr="00503F1B">
        <w:rPr>
          <w:rFonts w:cs="Arial"/>
        </w:rPr>
        <w:t>a</w:t>
      </w:r>
      <w:r w:rsidRPr="00503F1B">
        <w:rPr>
          <w:rFonts w:cs="Arial"/>
        </w:rPr>
        <w:t xml:space="preserve">dopting a </w:t>
      </w:r>
      <w:r w:rsidR="00F84CD7" w:rsidRPr="00503F1B">
        <w:rPr>
          <w:rFonts w:cs="Arial"/>
        </w:rPr>
        <w:t>strategic</w:t>
      </w:r>
      <w:r w:rsidRPr="00503F1B">
        <w:rPr>
          <w:rFonts w:cs="Arial"/>
        </w:rPr>
        <w:t xml:space="preserve"> approach where reinstatement of dry seasonal </w:t>
      </w:r>
      <w:r w:rsidR="00F84CD7" w:rsidRPr="00503F1B">
        <w:rPr>
          <w:rFonts w:cs="Arial"/>
        </w:rPr>
        <w:t xml:space="preserve">groundwater </w:t>
      </w:r>
      <w:r w:rsidRPr="00503F1B">
        <w:rPr>
          <w:rFonts w:cs="Arial"/>
        </w:rPr>
        <w:t xml:space="preserve">drawn down is recognised as a valuable </w:t>
      </w:r>
      <w:r w:rsidR="00F84CD7" w:rsidRPr="00503F1B">
        <w:rPr>
          <w:rFonts w:cs="Arial"/>
        </w:rPr>
        <w:t>solution</w:t>
      </w:r>
      <w:r w:rsidRPr="00503F1B">
        <w:rPr>
          <w:rFonts w:cs="Arial"/>
        </w:rPr>
        <w:t xml:space="preserve"> and provision of funding incentives for potentially forgone pasture production</w:t>
      </w:r>
      <w:r w:rsidR="00E26DF3" w:rsidRPr="00503F1B">
        <w:rPr>
          <w:rFonts w:cs="Arial"/>
        </w:rPr>
        <w:t>,</w:t>
      </w:r>
      <w:r w:rsidRPr="00503F1B">
        <w:rPr>
          <w:rFonts w:cs="Arial"/>
        </w:rPr>
        <w:t xml:space="preserve"> are seen as opportunities for increasing landholder project uptake.</w:t>
      </w:r>
      <w:r w:rsidR="00234435" w:rsidRPr="00503F1B">
        <w:rPr>
          <w:rFonts w:cs="Arial"/>
        </w:rPr>
        <w:t xml:space="preserve"> </w:t>
      </w:r>
      <w:r w:rsidR="00304F88" w:rsidRPr="00503F1B">
        <w:rPr>
          <w:rFonts w:cs="Arial"/>
        </w:rPr>
        <w:t xml:space="preserve">Reinstating </w:t>
      </w:r>
      <w:r w:rsidR="00084BEA">
        <w:rPr>
          <w:rFonts w:cs="Arial"/>
        </w:rPr>
        <w:t>natural</w:t>
      </w:r>
      <w:r w:rsidR="00304F88" w:rsidRPr="00503F1B">
        <w:rPr>
          <w:rFonts w:cs="Arial"/>
        </w:rPr>
        <w:t xml:space="preserve"> seasonal hydrology would help</w:t>
      </w:r>
      <w:r w:rsidR="00224DD0" w:rsidRPr="00E61693">
        <w:rPr>
          <w:rFonts w:cs="Arial"/>
        </w:rPr>
        <w:t xml:space="preserve"> to reestablish lost biogeochemical processes that are associated with land-water interfaces. Functions such as sedimentation, production, nutrient cycling, survival and reproduction</w:t>
      </w:r>
      <w:r w:rsidR="00F57DC0" w:rsidRPr="00E61693">
        <w:rPr>
          <w:rFonts w:cs="Arial"/>
        </w:rPr>
        <w:t xml:space="preserve"> will help</w:t>
      </w:r>
      <w:r w:rsidR="00304F88" w:rsidRPr="00503F1B">
        <w:rPr>
          <w:rFonts w:cs="Arial"/>
        </w:rPr>
        <w:t xml:space="preserve"> to control r</w:t>
      </w:r>
      <w:r w:rsidR="006575DA">
        <w:rPr>
          <w:rFonts w:cs="Arial"/>
        </w:rPr>
        <w:t>un-off</w:t>
      </w:r>
      <w:r w:rsidR="00304F88" w:rsidRPr="00503F1B">
        <w:rPr>
          <w:rFonts w:cs="Arial"/>
        </w:rPr>
        <w:t>,</w:t>
      </w:r>
      <w:r w:rsidR="00224DD0" w:rsidRPr="00E61693">
        <w:rPr>
          <w:rFonts w:cs="Arial"/>
        </w:rPr>
        <w:t xml:space="preserve"> and</w:t>
      </w:r>
      <w:r w:rsidR="00304F88" w:rsidRPr="00503F1B">
        <w:rPr>
          <w:rFonts w:cs="Arial"/>
        </w:rPr>
        <w:t xml:space="preserve"> improve coastal biodiversity and productivity.</w:t>
      </w:r>
    </w:p>
    <w:p w14:paraId="69249AB7" w14:textId="77777777" w:rsidR="00F24D0D" w:rsidRPr="00846F70" w:rsidRDefault="00F24D0D" w:rsidP="00F24D0D">
      <w:pPr>
        <w:ind w:left="360"/>
        <w:rPr>
          <w:rFonts w:cs="Arial"/>
        </w:rPr>
      </w:pPr>
    </w:p>
    <w:p w14:paraId="69249AB8" w14:textId="77777777" w:rsidR="00E3397E" w:rsidRDefault="00F24D0D" w:rsidP="00E3397E">
      <w:pPr>
        <w:pStyle w:val="ListParagraph"/>
        <w:numPr>
          <w:ilvl w:val="0"/>
          <w:numId w:val="33"/>
        </w:numPr>
        <w:spacing w:before="0" w:line="276" w:lineRule="auto"/>
        <w:rPr>
          <w:rFonts w:cs="Arial"/>
        </w:rPr>
      </w:pPr>
      <w:r w:rsidRPr="00D352FC">
        <w:rPr>
          <w:rFonts w:cs="Arial"/>
        </w:rPr>
        <w:t>Addressing outstanding and major fish passage barriers</w:t>
      </w:r>
      <w:r w:rsidR="00EF24BA" w:rsidRPr="00D352FC">
        <w:rPr>
          <w:rFonts w:cs="Arial"/>
        </w:rPr>
        <w:t>:</w:t>
      </w:r>
      <w:r w:rsidRPr="00D352FC">
        <w:rPr>
          <w:rFonts w:cs="Arial"/>
        </w:rPr>
        <w:t xml:space="preserve"> Outstanding fish passage barrier issues in the </w:t>
      </w:r>
      <w:r w:rsidR="00DA7DFC" w:rsidRPr="00D352FC">
        <w:rPr>
          <w:rFonts w:cs="Arial"/>
        </w:rPr>
        <w:t>lower Burdekin floodplain</w:t>
      </w:r>
      <w:r w:rsidRPr="00D352FC">
        <w:rPr>
          <w:rFonts w:cs="Arial"/>
        </w:rPr>
        <w:t xml:space="preserve"> </w:t>
      </w:r>
      <w:r w:rsidR="00055AA5">
        <w:rPr>
          <w:rFonts w:cs="Arial"/>
        </w:rPr>
        <w:t xml:space="preserve">include </w:t>
      </w:r>
      <w:r w:rsidRPr="00D352FC">
        <w:rPr>
          <w:rFonts w:cs="Arial"/>
        </w:rPr>
        <w:t xml:space="preserve">poor reach condition (anoxic water) </w:t>
      </w:r>
      <w:r w:rsidR="00746983" w:rsidRPr="00D352FC">
        <w:rPr>
          <w:rFonts w:cs="Arial"/>
        </w:rPr>
        <w:t xml:space="preserve">barriers </w:t>
      </w:r>
      <w:r w:rsidRPr="00D352FC">
        <w:rPr>
          <w:rFonts w:cs="Arial"/>
        </w:rPr>
        <w:t xml:space="preserve">and large water infrastructure barriers. The </w:t>
      </w:r>
      <w:r w:rsidR="001E4186" w:rsidRPr="00D352FC">
        <w:rPr>
          <w:rFonts w:cs="Arial"/>
        </w:rPr>
        <w:t xml:space="preserve">latter </w:t>
      </w:r>
      <w:r w:rsidRPr="00D352FC">
        <w:rPr>
          <w:rFonts w:cs="Arial"/>
        </w:rPr>
        <w:t xml:space="preserve">include bunded coastal wetlands </w:t>
      </w:r>
      <w:r w:rsidR="001E4186" w:rsidRPr="00D352FC">
        <w:rPr>
          <w:rFonts w:cs="Arial"/>
        </w:rPr>
        <w:t>(</w:t>
      </w:r>
      <w:r w:rsidRPr="00D352FC">
        <w:rPr>
          <w:rFonts w:cs="Arial"/>
        </w:rPr>
        <w:t>addressed</w:t>
      </w:r>
      <w:r w:rsidR="007956E5" w:rsidRPr="00D352FC">
        <w:rPr>
          <w:rFonts w:cs="Arial"/>
        </w:rPr>
        <w:t xml:space="preserve"> above and </w:t>
      </w:r>
      <w:r w:rsidRPr="00D352FC">
        <w:rPr>
          <w:rFonts w:cs="Arial"/>
        </w:rPr>
        <w:t>further below</w:t>
      </w:r>
      <w:r w:rsidR="001E4186" w:rsidRPr="00D352FC">
        <w:rPr>
          <w:rFonts w:cs="Arial"/>
        </w:rPr>
        <w:t>)</w:t>
      </w:r>
      <w:r w:rsidRPr="00D352FC">
        <w:rPr>
          <w:rFonts w:cs="Arial"/>
        </w:rPr>
        <w:t xml:space="preserve">. Large water infrastructure barriers are the most significant in the </w:t>
      </w:r>
      <w:r w:rsidR="00DA7DFC" w:rsidRPr="00D352FC">
        <w:rPr>
          <w:rFonts w:cs="Arial"/>
        </w:rPr>
        <w:t>lower Burdekin floodplain</w:t>
      </w:r>
      <w:r w:rsidRPr="00D352FC">
        <w:rPr>
          <w:rFonts w:cs="Arial"/>
        </w:rPr>
        <w:t xml:space="preserve"> </w:t>
      </w:r>
      <w:r w:rsidR="003C19F3" w:rsidRPr="00D352FC">
        <w:rPr>
          <w:rFonts w:cs="Arial"/>
        </w:rPr>
        <w:t xml:space="preserve">study area </w:t>
      </w:r>
      <w:r w:rsidRPr="00D352FC">
        <w:rPr>
          <w:rFonts w:cs="Arial"/>
        </w:rPr>
        <w:t xml:space="preserve">and include two weirs on the Haughton River that lack any fish passage provision and the Clare Weir on the Burdekin River which has an ineffective </w:t>
      </w:r>
      <w:proofErr w:type="spellStart"/>
      <w:r w:rsidRPr="00D352FC">
        <w:rPr>
          <w:rFonts w:cs="Arial"/>
        </w:rPr>
        <w:t>fishway</w:t>
      </w:r>
      <w:proofErr w:type="spellEnd"/>
      <w:r w:rsidRPr="00D352FC">
        <w:rPr>
          <w:rFonts w:cs="Arial"/>
        </w:rPr>
        <w:t xml:space="preserve">. The latter is the most significant considering some 200 km of riverine habitat previously hosting catadromous species is </w:t>
      </w:r>
      <w:r w:rsidR="003C19F3" w:rsidRPr="00D352FC">
        <w:rPr>
          <w:rFonts w:cs="Arial"/>
        </w:rPr>
        <w:t xml:space="preserve">largely </w:t>
      </w:r>
      <w:r w:rsidRPr="00D352FC">
        <w:rPr>
          <w:rFonts w:cs="Arial"/>
        </w:rPr>
        <w:t xml:space="preserve">alienated above it. In most objective assessments the size and significance of the Burdekin River System and the extent of alienated upstream habitat justify major investment in facilitating full fish passage at the Clare weir. A river channel bypass </w:t>
      </w:r>
      <w:proofErr w:type="spellStart"/>
      <w:r w:rsidRPr="00D352FC">
        <w:rPr>
          <w:rFonts w:cs="Arial"/>
        </w:rPr>
        <w:t>fishway</w:t>
      </w:r>
      <w:proofErr w:type="spellEnd"/>
      <w:r w:rsidRPr="00D352FC">
        <w:rPr>
          <w:rFonts w:cs="Arial"/>
        </w:rPr>
        <w:t xml:space="preserve"> is identified as the best opportunity for providing this capacity.</w:t>
      </w:r>
    </w:p>
    <w:p w14:paraId="69249AB9" w14:textId="77777777" w:rsidR="00E3397E" w:rsidRPr="00E3397E" w:rsidRDefault="00E3397E" w:rsidP="00E3397E">
      <w:pPr>
        <w:pStyle w:val="ListParagraph"/>
        <w:rPr>
          <w:rFonts w:cs="Arial"/>
        </w:rPr>
      </w:pPr>
    </w:p>
    <w:p w14:paraId="69249ABA" w14:textId="77777777" w:rsidR="00F24D0D" w:rsidRPr="00E3397E" w:rsidRDefault="00F24D0D" w:rsidP="00FF7184">
      <w:pPr>
        <w:ind w:left="720"/>
        <w:rPr>
          <w:rFonts w:cs="Arial"/>
        </w:rPr>
      </w:pPr>
      <w:r w:rsidRPr="00E3397E">
        <w:rPr>
          <w:rFonts w:cs="Arial"/>
        </w:rPr>
        <w:t xml:space="preserve">It has been identified that some modified aspects of the </w:t>
      </w:r>
      <w:r w:rsidR="00DA7DFC" w:rsidRPr="00E3397E">
        <w:rPr>
          <w:rFonts w:cs="Arial"/>
        </w:rPr>
        <w:t>lower Burdekin floodplain</w:t>
      </w:r>
      <w:r w:rsidRPr="00E3397E">
        <w:rPr>
          <w:rFonts w:cs="Arial"/>
        </w:rPr>
        <w:t xml:space="preserve"> are irreversible or will be slow to respond to management interventions</w:t>
      </w:r>
      <w:r w:rsidR="00E3397E">
        <w:rPr>
          <w:rFonts w:cs="Arial"/>
        </w:rPr>
        <w:t>, in particular</w:t>
      </w:r>
      <w:r w:rsidRPr="00E3397E">
        <w:rPr>
          <w:rFonts w:cs="Arial"/>
        </w:rPr>
        <w:t xml:space="preserve"> the dominance of the landscape by agricultur</w:t>
      </w:r>
      <w:r w:rsidR="007956E5" w:rsidRPr="00E3397E">
        <w:rPr>
          <w:rFonts w:cs="Arial"/>
        </w:rPr>
        <w:t>e</w:t>
      </w:r>
      <w:r w:rsidRPr="00E3397E">
        <w:rPr>
          <w:rFonts w:cs="Arial"/>
        </w:rPr>
        <w:t xml:space="preserve"> and altered hydrology of distributary stream systems. </w:t>
      </w:r>
      <w:r w:rsidR="007956E5" w:rsidRPr="00E3397E">
        <w:rPr>
          <w:rFonts w:cs="Arial"/>
        </w:rPr>
        <w:t xml:space="preserve">Therefore, </w:t>
      </w:r>
      <w:r w:rsidR="007956E5" w:rsidRPr="00E3397E">
        <w:rPr>
          <w:rFonts w:cs="Arial"/>
        </w:rPr>
        <w:lastRenderedPageBreak/>
        <w:t>o</w:t>
      </w:r>
      <w:r w:rsidRPr="00E3397E">
        <w:rPr>
          <w:rFonts w:cs="Arial"/>
        </w:rPr>
        <w:t xml:space="preserve">pportunities and strategies to reinstate ecosystem values and /or function in these modified components of the </w:t>
      </w:r>
      <w:r w:rsidR="00DA7DFC" w:rsidRPr="00E3397E">
        <w:rPr>
          <w:rFonts w:cs="Arial"/>
        </w:rPr>
        <w:t>lower Burdekin floodplain</w:t>
      </w:r>
      <w:r w:rsidRPr="00E3397E">
        <w:rPr>
          <w:rFonts w:cs="Arial"/>
        </w:rPr>
        <w:t xml:space="preserve"> need to be identified. </w:t>
      </w:r>
      <w:r w:rsidR="00DF5AF5" w:rsidRPr="00E3397E">
        <w:rPr>
          <w:rFonts w:cs="Arial"/>
        </w:rPr>
        <w:t>The following are examples for working</w:t>
      </w:r>
      <w:r w:rsidRPr="00E3397E">
        <w:rPr>
          <w:rFonts w:cs="Arial"/>
        </w:rPr>
        <w:t xml:space="preserve"> within the modified </w:t>
      </w:r>
      <w:r w:rsidR="00DF5AF5" w:rsidRPr="00E3397E">
        <w:rPr>
          <w:rFonts w:cs="Arial"/>
        </w:rPr>
        <w:t xml:space="preserve">Burdekin </w:t>
      </w:r>
      <w:r w:rsidRPr="00E3397E">
        <w:rPr>
          <w:rFonts w:cs="Arial"/>
        </w:rPr>
        <w:t>system</w:t>
      </w:r>
      <w:r w:rsidR="00DF5AF5" w:rsidRPr="00E3397E">
        <w:rPr>
          <w:rFonts w:cs="Arial"/>
        </w:rPr>
        <w:t>s</w:t>
      </w:r>
      <w:r w:rsidRPr="00E3397E">
        <w:rPr>
          <w:rFonts w:cs="Arial"/>
        </w:rPr>
        <w:t xml:space="preserve"> to deliver </w:t>
      </w:r>
      <w:r w:rsidR="007956E5" w:rsidRPr="00E3397E">
        <w:rPr>
          <w:rFonts w:cs="Arial"/>
        </w:rPr>
        <w:t>improved ecosystem function</w:t>
      </w:r>
      <w:r w:rsidR="006E1F58" w:rsidRPr="00E3397E">
        <w:rPr>
          <w:rFonts w:cs="Arial"/>
        </w:rPr>
        <w:t>s</w:t>
      </w:r>
      <w:r w:rsidR="00DF5AF5" w:rsidRPr="00E3397E">
        <w:rPr>
          <w:rFonts w:cs="Arial"/>
        </w:rPr>
        <w:t xml:space="preserve"> for the Great Barrier Reef</w:t>
      </w:r>
      <w:r w:rsidR="00E26DF3" w:rsidRPr="00E3397E">
        <w:rPr>
          <w:rFonts w:cs="Arial"/>
        </w:rPr>
        <w:t>:</w:t>
      </w:r>
    </w:p>
    <w:p w14:paraId="69249ABB" w14:textId="77777777" w:rsidR="00F24D0D" w:rsidRPr="0060006A" w:rsidRDefault="00F24D0D" w:rsidP="00EF6E6E">
      <w:pPr>
        <w:pStyle w:val="ListParagraph"/>
        <w:numPr>
          <w:ilvl w:val="0"/>
          <w:numId w:val="23"/>
        </w:numPr>
        <w:spacing w:before="0" w:line="276" w:lineRule="auto"/>
        <w:rPr>
          <w:rFonts w:cs="Arial"/>
        </w:rPr>
      </w:pPr>
      <w:r w:rsidRPr="0060006A">
        <w:rPr>
          <w:rFonts w:cs="Arial"/>
          <w:b/>
        </w:rPr>
        <w:t>Agricultural ecosystem function</w:t>
      </w:r>
      <w:r w:rsidRPr="0060006A">
        <w:rPr>
          <w:rFonts w:cs="Arial"/>
        </w:rPr>
        <w:t xml:space="preserve">. Given the dominance of agricultural </w:t>
      </w:r>
      <w:r w:rsidR="001E4186" w:rsidRPr="0060006A">
        <w:rPr>
          <w:rFonts w:cs="Arial"/>
        </w:rPr>
        <w:t xml:space="preserve">land-use </w:t>
      </w:r>
      <w:r w:rsidRPr="0060006A">
        <w:rPr>
          <w:rFonts w:cs="Arial"/>
        </w:rPr>
        <w:t xml:space="preserve">over natural coastal ecosystems on the </w:t>
      </w:r>
      <w:r w:rsidR="00DA7DFC" w:rsidRPr="0060006A">
        <w:rPr>
          <w:rFonts w:cs="Arial"/>
        </w:rPr>
        <w:t>lower Burdekin floodplain</w:t>
      </w:r>
      <w:r w:rsidR="001E4186" w:rsidRPr="0060006A">
        <w:rPr>
          <w:rFonts w:cs="Arial"/>
        </w:rPr>
        <w:t xml:space="preserve">, improved management of agriculture presents a significant opportunity to generate improved ecosystems </w:t>
      </w:r>
      <w:r w:rsidR="00B747AC" w:rsidRPr="0060006A">
        <w:rPr>
          <w:rFonts w:cs="Arial"/>
        </w:rPr>
        <w:t>function</w:t>
      </w:r>
      <w:r w:rsidR="001E4186" w:rsidRPr="0060006A">
        <w:rPr>
          <w:rFonts w:cs="Arial"/>
        </w:rPr>
        <w:t xml:space="preserve">s for the </w:t>
      </w:r>
      <w:r w:rsidR="00F402D4" w:rsidRPr="0060006A">
        <w:rPr>
          <w:rFonts w:cs="Arial"/>
        </w:rPr>
        <w:t>Great Barrier Reef</w:t>
      </w:r>
      <w:r w:rsidR="001E4186" w:rsidRPr="0060006A">
        <w:rPr>
          <w:rFonts w:cs="Arial"/>
        </w:rPr>
        <w:t>.</w:t>
      </w:r>
      <w:r w:rsidRPr="0060006A">
        <w:rPr>
          <w:rFonts w:cs="Arial"/>
        </w:rPr>
        <w:t xml:space="preserve"> Improved water management and adoption of </w:t>
      </w:r>
      <w:r w:rsidR="002654D0" w:rsidRPr="0060006A">
        <w:rPr>
          <w:rFonts w:cs="Arial"/>
        </w:rPr>
        <w:t>best management practices</w:t>
      </w:r>
      <w:r w:rsidRPr="0060006A">
        <w:rPr>
          <w:rFonts w:cs="Arial"/>
        </w:rPr>
        <w:t xml:space="preserve"> that reduce the leakiness of the agricultural ecosystem is half of the </w:t>
      </w:r>
      <w:r w:rsidR="00804A86" w:rsidRPr="0060006A">
        <w:rPr>
          <w:rFonts w:cs="Arial"/>
        </w:rPr>
        <w:t>solution. Leakiness</w:t>
      </w:r>
      <w:r w:rsidR="00F2380E" w:rsidRPr="0060006A">
        <w:rPr>
          <w:rFonts w:cs="Arial"/>
        </w:rPr>
        <w:t xml:space="preserve"> refers to the ability of a landscape to retain or regulate water and soil nutrients which are vital for plant growth hence agricultural production. Healthy, functional ecosystems are able to retain and manage water, whereas leaky landscapes leak water and nutrients to the nearby waterbodies.</w:t>
      </w:r>
      <w:r w:rsidRPr="0060006A">
        <w:rPr>
          <w:rFonts w:cs="Arial"/>
        </w:rPr>
        <w:t xml:space="preserve"> </w:t>
      </w:r>
      <w:r w:rsidR="00672264" w:rsidRPr="0060006A">
        <w:rPr>
          <w:rFonts w:cs="Arial"/>
        </w:rPr>
        <w:t xml:space="preserve">The development of </w:t>
      </w:r>
      <w:r w:rsidR="0045627A">
        <w:rPr>
          <w:rFonts w:cs="Arial"/>
        </w:rPr>
        <w:t>sugarcane</w:t>
      </w:r>
      <w:r w:rsidR="00672264" w:rsidRPr="0060006A">
        <w:rPr>
          <w:rFonts w:cs="Arial"/>
        </w:rPr>
        <w:t xml:space="preserve"> industry has produced a number of local farming systems that are different in scale, soil properties and on-farm agricultural practices. </w:t>
      </w:r>
      <w:r w:rsidR="00846766" w:rsidRPr="0060006A">
        <w:rPr>
          <w:rFonts w:cs="Arial"/>
        </w:rPr>
        <w:t>I</w:t>
      </w:r>
      <w:r w:rsidR="00672264" w:rsidRPr="0060006A">
        <w:rPr>
          <w:rFonts w:cs="Arial"/>
        </w:rPr>
        <w:t xml:space="preserve">dentifying </w:t>
      </w:r>
      <w:r w:rsidR="009839C6" w:rsidRPr="0060006A">
        <w:rPr>
          <w:rFonts w:cs="Arial"/>
        </w:rPr>
        <w:t>the impact of movement and volume of water</w:t>
      </w:r>
      <w:r w:rsidR="00846766" w:rsidRPr="0060006A">
        <w:rPr>
          <w:rFonts w:cs="Arial"/>
        </w:rPr>
        <w:t xml:space="preserve"> </w:t>
      </w:r>
      <w:r w:rsidR="009839C6" w:rsidRPr="0060006A">
        <w:rPr>
          <w:rFonts w:cs="Arial"/>
        </w:rPr>
        <w:t>through</w:t>
      </w:r>
      <w:r w:rsidR="00846766" w:rsidRPr="0060006A">
        <w:rPr>
          <w:rFonts w:cs="Arial"/>
        </w:rPr>
        <w:t xml:space="preserve"> both</w:t>
      </w:r>
      <w:r w:rsidR="00503F1B" w:rsidRPr="0060006A">
        <w:rPr>
          <w:rFonts w:cs="Arial"/>
        </w:rPr>
        <w:t xml:space="preserve"> </w:t>
      </w:r>
      <w:r w:rsidR="00846766" w:rsidRPr="0060006A">
        <w:rPr>
          <w:rFonts w:cs="Arial"/>
        </w:rPr>
        <w:t>individual farms and</w:t>
      </w:r>
      <w:r w:rsidR="009839C6" w:rsidRPr="0060006A">
        <w:rPr>
          <w:rFonts w:cs="Arial"/>
        </w:rPr>
        <w:t xml:space="preserve"> the landscape</w:t>
      </w:r>
      <w:r w:rsidR="0014179E" w:rsidRPr="0060006A">
        <w:rPr>
          <w:rFonts w:cs="Arial"/>
        </w:rPr>
        <w:t xml:space="preserve"> </w:t>
      </w:r>
      <w:r w:rsidR="00E3397E">
        <w:rPr>
          <w:rFonts w:cs="Arial"/>
        </w:rPr>
        <w:t xml:space="preserve">could help </w:t>
      </w:r>
      <w:r w:rsidR="0014179E" w:rsidRPr="0060006A">
        <w:rPr>
          <w:rFonts w:cs="Arial"/>
        </w:rPr>
        <w:t>to</w:t>
      </w:r>
      <w:r w:rsidR="009839C6" w:rsidRPr="0060006A">
        <w:rPr>
          <w:rFonts w:cs="Arial"/>
        </w:rPr>
        <w:t xml:space="preserve"> </w:t>
      </w:r>
      <w:r w:rsidR="00E3397E">
        <w:rPr>
          <w:rFonts w:cs="Arial"/>
        </w:rPr>
        <w:t>determine</w:t>
      </w:r>
      <w:r w:rsidR="009839C6" w:rsidRPr="0060006A">
        <w:rPr>
          <w:rFonts w:cs="Arial"/>
        </w:rPr>
        <w:t xml:space="preserve"> methods of controlling loss of sediment and nutrients. </w:t>
      </w:r>
      <w:r w:rsidR="00846766" w:rsidRPr="0060006A">
        <w:rPr>
          <w:rFonts w:cs="Arial"/>
        </w:rPr>
        <w:t xml:space="preserve">To return ecosystem function to the landscape, methods may include </w:t>
      </w:r>
      <w:r w:rsidR="009839C6" w:rsidRPr="0060006A">
        <w:rPr>
          <w:rFonts w:cs="Arial"/>
        </w:rPr>
        <w:t xml:space="preserve">structural </w:t>
      </w:r>
      <w:r w:rsidR="0014179E" w:rsidRPr="0060006A">
        <w:rPr>
          <w:rFonts w:cs="Arial"/>
        </w:rPr>
        <w:t>systems such as dams, functional drainage systems</w:t>
      </w:r>
      <w:r w:rsidR="009839C6" w:rsidRPr="0060006A">
        <w:rPr>
          <w:rFonts w:cs="Arial"/>
        </w:rPr>
        <w:t xml:space="preserve"> or </w:t>
      </w:r>
      <w:r w:rsidR="0014179E" w:rsidRPr="0060006A">
        <w:rPr>
          <w:rFonts w:cs="Arial"/>
        </w:rPr>
        <w:t xml:space="preserve">reinstatement of </w:t>
      </w:r>
      <w:r w:rsidR="00846766" w:rsidRPr="0060006A">
        <w:rPr>
          <w:rFonts w:cs="Arial"/>
        </w:rPr>
        <w:t>coastal ecosystems</w:t>
      </w:r>
      <w:r w:rsidR="0014179E" w:rsidRPr="0060006A">
        <w:rPr>
          <w:rFonts w:cs="Arial"/>
        </w:rPr>
        <w:t>.</w:t>
      </w:r>
      <w:r w:rsidR="0060006A">
        <w:rPr>
          <w:rFonts w:cs="Arial"/>
        </w:rPr>
        <w:t xml:space="preserve"> </w:t>
      </w:r>
      <w:r w:rsidR="00C85E3D" w:rsidRPr="0060006A">
        <w:rPr>
          <w:rFonts w:cs="Arial"/>
        </w:rPr>
        <w:t>Returning ecosystem function to the landscape may also require changes</w:t>
      </w:r>
      <w:r w:rsidRPr="0060006A">
        <w:rPr>
          <w:rFonts w:cs="Arial"/>
        </w:rPr>
        <w:t xml:space="preserve"> </w:t>
      </w:r>
      <w:r w:rsidR="00084BEA">
        <w:rPr>
          <w:rFonts w:cs="Arial"/>
        </w:rPr>
        <w:t xml:space="preserve">to </w:t>
      </w:r>
      <w:r w:rsidRPr="0060006A">
        <w:rPr>
          <w:rFonts w:cs="Arial"/>
        </w:rPr>
        <w:t>the geography of the farming landscape from a mono-cultural system to one that incorporates areas of vegetation integrated with functional drainage systems</w:t>
      </w:r>
      <w:r w:rsidR="00C85E3D" w:rsidRPr="0060006A">
        <w:rPr>
          <w:rFonts w:cs="Arial"/>
        </w:rPr>
        <w:t xml:space="preserve"> at both local and basin scales (such as</w:t>
      </w:r>
      <w:r w:rsidRPr="0060006A">
        <w:rPr>
          <w:rFonts w:cs="Arial"/>
        </w:rPr>
        <w:t xml:space="preserve"> recycling basins / r</w:t>
      </w:r>
      <w:r w:rsidR="006575DA">
        <w:rPr>
          <w:rFonts w:cs="Arial"/>
        </w:rPr>
        <w:t>un-off</w:t>
      </w:r>
      <w:r w:rsidRPr="0060006A">
        <w:rPr>
          <w:rFonts w:cs="Arial"/>
        </w:rPr>
        <w:t xml:space="preserve"> retention areas and flow detention areas</w:t>
      </w:r>
      <w:r w:rsidR="00C85E3D" w:rsidRPr="0060006A">
        <w:rPr>
          <w:rFonts w:cs="Arial"/>
        </w:rPr>
        <w:t>)</w:t>
      </w:r>
      <w:r w:rsidRPr="0060006A">
        <w:rPr>
          <w:rFonts w:cs="Arial"/>
        </w:rPr>
        <w:t xml:space="preserve">. </w:t>
      </w:r>
      <w:r w:rsidR="002A4C3E" w:rsidRPr="0060006A">
        <w:rPr>
          <w:rFonts w:cs="Arial"/>
        </w:rPr>
        <w:t>P</w:t>
      </w:r>
      <w:r w:rsidRPr="0060006A">
        <w:rPr>
          <w:rFonts w:cs="Arial"/>
        </w:rPr>
        <w:t xml:space="preserve">ilot ‘model’ integrated farm layouts </w:t>
      </w:r>
      <w:r w:rsidR="00A5749D" w:rsidRPr="0060006A">
        <w:rPr>
          <w:rFonts w:cs="Arial"/>
        </w:rPr>
        <w:t>could be established via</w:t>
      </w:r>
      <w:r w:rsidRPr="0060006A">
        <w:rPr>
          <w:rFonts w:cs="Arial"/>
        </w:rPr>
        <w:t xml:space="preserve"> incentives for retrofitting existing farms </w:t>
      </w:r>
      <w:r w:rsidR="00A5749D" w:rsidRPr="0060006A">
        <w:rPr>
          <w:rFonts w:cs="Arial"/>
        </w:rPr>
        <w:t xml:space="preserve">or </w:t>
      </w:r>
      <w:r w:rsidRPr="0060006A">
        <w:rPr>
          <w:rFonts w:cs="Arial"/>
        </w:rPr>
        <w:t>with statutory water management plans required for new development in irrigation scheme areas.</w:t>
      </w:r>
    </w:p>
    <w:p w14:paraId="69249ABC" w14:textId="77777777" w:rsidR="00F24D0D" w:rsidRPr="00846F70" w:rsidRDefault="00F24D0D" w:rsidP="00F24D0D">
      <w:pPr>
        <w:rPr>
          <w:rFonts w:cs="Arial"/>
        </w:rPr>
      </w:pPr>
    </w:p>
    <w:p w14:paraId="69249ABD" w14:textId="77777777" w:rsidR="003C19F3" w:rsidRPr="00846F70" w:rsidRDefault="003C19F3" w:rsidP="003C19F3">
      <w:pPr>
        <w:pStyle w:val="ListParagraph"/>
        <w:numPr>
          <w:ilvl w:val="0"/>
          <w:numId w:val="23"/>
        </w:numPr>
        <w:spacing w:before="0" w:line="276" w:lineRule="auto"/>
        <w:rPr>
          <w:rFonts w:cs="Arial"/>
        </w:rPr>
      </w:pPr>
      <w:r w:rsidRPr="0060006A">
        <w:rPr>
          <w:rFonts w:cs="Arial"/>
          <w:b/>
        </w:rPr>
        <w:t xml:space="preserve">Aquatic weed </w:t>
      </w:r>
      <w:r w:rsidR="00A5749D" w:rsidRPr="0060006A">
        <w:rPr>
          <w:rFonts w:cs="Arial"/>
          <w:b/>
        </w:rPr>
        <w:t>management</w:t>
      </w:r>
      <w:r w:rsidRPr="00846F70">
        <w:rPr>
          <w:rFonts w:cs="Arial"/>
        </w:rPr>
        <w:t xml:space="preserve">. Aquatic weed infestations are symptomatic of the hydrological modification of </w:t>
      </w:r>
      <w:r>
        <w:rPr>
          <w:rFonts w:cs="Arial"/>
        </w:rPr>
        <w:t>lower Burdekin floodplain</w:t>
      </w:r>
      <w:r w:rsidRPr="00846F70">
        <w:rPr>
          <w:rFonts w:cs="Arial"/>
        </w:rPr>
        <w:t xml:space="preserve"> stream and wetland systems. Unmanaged</w:t>
      </w:r>
      <w:r w:rsidR="00BF0CBB">
        <w:rPr>
          <w:rFonts w:cs="Arial"/>
        </w:rPr>
        <w:t>,</w:t>
      </w:r>
      <w:r w:rsidRPr="00846F70">
        <w:rPr>
          <w:rFonts w:cs="Arial"/>
        </w:rPr>
        <w:t xml:space="preserve"> they cause the ecological collapse of riverine wetland systems and loss of associated biological and biogeochemical functions. Where systems can be isolated from tailwater or seasonal hydrology can be re-instated there is </w:t>
      </w:r>
      <w:r w:rsidR="007F7E13">
        <w:rPr>
          <w:rFonts w:cs="Arial"/>
        </w:rPr>
        <w:t>an</w:t>
      </w:r>
      <w:r w:rsidR="00E3397E">
        <w:rPr>
          <w:rFonts w:cs="Arial"/>
        </w:rPr>
        <w:t xml:space="preserve"> opportunity </w:t>
      </w:r>
      <w:r w:rsidR="007F7E13">
        <w:rPr>
          <w:rFonts w:cs="Arial"/>
        </w:rPr>
        <w:t>to</w:t>
      </w:r>
      <w:r w:rsidR="00A5749D">
        <w:rPr>
          <w:rFonts w:cs="Arial"/>
        </w:rPr>
        <w:t xml:space="preserve"> </w:t>
      </w:r>
      <w:r w:rsidRPr="00846F70">
        <w:rPr>
          <w:rFonts w:cs="Arial"/>
        </w:rPr>
        <w:t>reduc</w:t>
      </w:r>
      <w:r w:rsidR="007F7E13">
        <w:rPr>
          <w:rFonts w:cs="Arial"/>
        </w:rPr>
        <w:t>e</w:t>
      </w:r>
      <w:r w:rsidRPr="00846F70">
        <w:rPr>
          <w:rFonts w:cs="Arial"/>
        </w:rPr>
        <w:t xml:space="preserve"> weed infestation potential. </w:t>
      </w:r>
      <w:r w:rsidR="001068A1">
        <w:rPr>
          <w:rFonts w:cs="Arial"/>
        </w:rPr>
        <w:t xml:space="preserve">Removal bunds, or modification of bunds to allow some tidal influence, can also assist by promoting the reinstatement of natural or brackish systems less favorable to weeds species. </w:t>
      </w:r>
      <w:r w:rsidRPr="00846F70">
        <w:rPr>
          <w:rFonts w:cs="Arial"/>
        </w:rPr>
        <w:t>Weed infestation potential will remain high in systems where hydrological modification persists</w:t>
      </w:r>
      <w:r w:rsidR="00C85E3D">
        <w:rPr>
          <w:rFonts w:cs="Arial"/>
        </w:rPr>
        <w:t xml:space="preserve">, such as in </w:t>
      </w:r>
      <w:r w:rsidRPr="00846F70">
        <w:rPr>
          <w:rFonts w:cs="Arial"/>
        </w:rPr>
        <w:t xml:space="preserve">distributary stream systems used for aquifer recharge operations and wetlands receiving irrigation system tailwater inputs. Sustained aquatic weed management represents an </w:t>
      </w:r>
      <w:r w:rsidR="00A5749D">
        <w:rPr>
          <w:rFonts w:cs="Arial"/>
        </w:rPr>
        <w:t>ongoing</w:t>
      </w:r>
      <w:r w:rsidRPr="00846F70">
        <w:rPr>
          <w:rFonts w:cs="Arial"/>
        </w:rPr>
        <w:t xml:space="preserve"> </w:t>
      </w:r>
      <w:r w:rsidR="00C85E3D">
        <w:rPr>
          <w:rFonts w:cs="Arial"/>
        </w:rPr>
        <w:t xml:space="preserve">management </w:t>
      </w:r>
      <w:r w:rsidR="00F12118">
        <w:rPr>
          <w:rFonts w:cs="Arial"/>
        </w:rPr>
        <w:t xml:space="preserve">issue </w:t>
      </w:r>
      <w:r w:rsidR="00C85E3D">
        <w:rPr>
          <w:rFonts w:cs="Arial"/>
        </w:rPr>
        <w:t xml:space="preserve">to ensure regular, scheduled weed control to minimise </w:t>
      </w:r>
      <w:r w:rsidRPr="00846F70">
        <w:rPr>
          <w:rFonts w:cs="Arial"/>
        </w:rPr>
        <w:t>cost</w:t>
      </w:r>
      <w:r w:rsidR="0064182F">
        <w:rPr>
          <w:rFonts w:cs="Arial"/>
        </w:rPr>
        <w:t>s</w:t>
      </w:r>
      <w:r w:rsidRPr="00846F70">
        <w:rPr>
          <w:rFonts w:cs="Arial"/>
        </w:rPr>
        <w:t xml:space="preserve"> rise</w:t>
      </w:r>
      <w:r w:rsidR="0060006A">
        <w:rPr>
          <w:rFonts w:cs="Arial"/>
        </w:rPr>
        <w:t xml:space="preserve"> and ecosystem health declines.</w:t>
      </w:r>
    </w:p>
    <w:p w14:paraId="69249ABE" w14:textId="77777777" w:rsidR="00F24D0D" w:rsidRPr="00846F70" w:rsidRDefault="00F24D0D" w:rsidP="00F24D0D">
      <w:pPr>
        <w:rPr>
          <w:rFonts w:cs="Arial"/>
        </w:rPr>
      </w:pPr>
    </w:p>
    <w:p w14:paraId="69249ABF" w14:textId="77777777" w:rsidR="00F24D0D" w:rsidRDefault="0064182F" w:rsidP="00F24D0D">
      <w:pPr>
        <w:pStyle w:val="ListParagraph"/>
        <w:numPr>
          <w:ilvl w:val="0"/>
          <w:numId w:val="23"/>
        </w:numPr>
        <w:spacing w:before="0" w:line="276" w:lineRule="auto"/>
        <w:rPr>
          <w:rFonts w:cs="Arial"/>
        </w:rPr>
      </w:pPr>
      <w:r w:rsidRPr="0060006A">
        <w:rPr>
          <w:rFonts w:cs="Arial"/>
          <w:b/>
        </w:rPr>
        <w:t>R</w:t>
      </w:r>
      <w:r w:rsidR="00F24D0D" w:rsidRPr="0060006A">
        <w:rPr>
          <w:rFonts w:cs="Arial"/>
          <w:b/>
        </w:rPr>
        <w:t>iparian rainforest</w:t>
      </w:r>
      <w:r w:rsidRPr="0060006A">
        <w:rPr>
          <w:rFonts w:cs="Arial"/>
          <w:b/>
        </w:rPr>
        <w:t xml:space="preserve"> revegetation</w:t>
      </w:r>
      <w:r w:rsidR="00F24D0D" w:rsidRPr="00846F70">
        <w:rPr>
          <w:rFonts w:cs="Arial"/>
        </w:rPr>
        <w:t xml:space="preserve">. Riparian woodland revegetation on the </w:t>
      </w:r>
      <w:r w:rsidR="00DA7DFC">
        <w:rPr>
          <w:rFonts w:cs="Arial"/>
        </w:rPr>
        <w:t>lower Burdekin floodplain</w:t>
      </w:r>
      <w:r w:rsidR="00F24D0D" w:rsidRPr="00846F70">
        <w:rPr>
          <w:rFonts w:cs="Arial"/>
        </w:rPr>
        <w:t xml:space="preserve"> is plagued by grass understoreys and fire risks </w:t>
      </w:r>
      <w:r>
        <w:rPr>
          <w:rFonts w:cs="Arial"/>
        </w:rPr>
        <w:t>due to</w:t>
      </w:r>
      <w:r w:rsidRPr="00846F70">
        <w:rPr>
          <w:rFonts w:cs="Arial"/>
        </w:rPr>
        <w:t xml:space="preserve"> </w:t>
      </w:r>
      <w:r w:rsidR="00F24D0D" w:rsidRPr="00846F70">
        <w:rPr>
          <w:rFonts w:cs="Arial"/>
        </w:rPr>
        <w:t xml:space="preserve">the seasonal dry climate and regularly burnt landscape. Establishing closed canopy riparian rainforests on suitable distributary stream reaches provides a means of shading out grass weeds and reducing fire risks. Although rainforest communities were not common on seasonally dry floodplain distributary streams historically, the modified hydrological conditions including near </w:t>
      </w:r>
      <w:r>
        <w:rPr>
          <w:rFonts w:cs="Arial"/>
        </w:rPr>
        <w:t>perennial flows</w:t>
      </w:r>
      <w:r w:rsidRPr="00846F70">
        <w:rPr>
          <w:rFonts w:cs="Arial"/>
        </w:rPr>
        <w:t xml:space="preserve"> </w:t>
      </w:r>
      <w:r w:rsidR="00F24D0D" w:rsidRPr="00846F70">
        <w:rPr>
          <w:rFonts w:cs="Arial"/>
        </w:rPr>
        <w:t xml:space="preserve">in the modified landscape now support rainforest establishment. Rainforest riparian communities are identified to have a higher capacity for some ecosystem functions including: weed and water column shading, nutrient interception and uptake, full channel and outbreak flow velocity baffling, bank stability and biodiversity and habitat values. Closed canopy revegetation could potentially help reduce </w:t>
      </w:r>
      <w:r w:rsidR="00F24D0D" w:rsidRPr="00846F70">
        <w:rPr>
          <w:rFonts w:cs="Arial"/>
        </w:rPr>
        <w:lastRenderedPageBreak/>
        <w:t xml:space="preserve">Burdekin Water Board channel maintenance needs via shading </w:t>
      </w:r>
      <w:r w:rsidR="00DF5AF5">
        <w:rPr>
          <w:rFonts w:cs="Arial"/>
        </w:rPr>
        <w:t xml:space="preserve">and reducing </w:t>
      </w:r>
      <w:r w:rsidR="00F24D0D" w:rsidRPr="00846F70">
        <w:rPr>
          <w:rFonts w:cs="Arial"/>
        </w:rPr>
        <w:t>weed</w:t>
      </w:r>
      <w:r w:rsidR="00DF5AF5">
        <w:rPr>
          <w:rFonts w:cs="Arial"/>
        </w:rPr>
        <w:t xml:space="preserve"> growth on channel edges.  As this is an untried method, one side of the channel </w:t>
      </w:r>
      <w:r w:rsidR="00F12118">
        <w:rPr>
          <w:rFonts w:cs="Arial"/>
        </w:rPr>
        <w:t xml:space="preserve">could potentially </w:t>
      </w:r>
      <w:r w:rsidR="00DF5AF5">
        <w:rPr>
          <w:rFonts w:cs="Arial"/>
        </w:rPr>
        <w:t>be tri</w:t>
      </w:r>
      <w:r w:rsidR="00BF0CBB">
        <w:rPr>
          <w:rFonts w:cs="Arial"/>
        </w:rPr>
        <w:t>a</w:t>
      </w:r>
      <w:r w:rsidR="00DF5AF5">
        <w:rPr>
          <w:rFonts w:cs="Arial"/>
        </w:rPr>
        <w:t>led to develop machinery to facilitate maintenance</w:t>
      </w:r>
      <w:r w:rsidR="00F24D0D" w:rsidRPr="00846F70">
        <w:rPr>
          <w:rFonts w:cs="Arial"/>
        </w:rPr>
        <w:t xml:space="preserve">. Opportunities for ecosystem function and management benefits associated with establishing closed canopy riparian communities on the </w:t>
      </w:r>
      <w:r w:rsidR="00DA7DFC">
        <w:rPr>
          <w:rFonts w:cs="Arial"/>
        </w:rPr>
        <w:t>lower Burdekin floodplain</w:t>
      </w:r>
      <w:r w:rsidR="00F24D0D" w:rsidRPr="00846F70">
        <w:rPr>
          <w:rFonts w:cs="Arial"/>
        </w:rPr>
        <w:t xml:space="preserve"> could be explored via management trials. Government support for Burdekin Water Board trials of alternative machinery platforms for stream channel maintenance including amphibious in-channel base operations could lead to significantly improved opportunities for riparian revegetation on the </w:t>
      </w:r>
      <w:r w:rsidR="00DA7DFC">
        <w:rPr>
          <w:rFonts w:cs="Arial"/>
        </w:rPr>
        <w:t>lower Burdekin floodplain</w:t>
      </w:r>
      <w:r w:rsidR="00F24D0D" w:rsidRPr="00846F70">
        <w:rPr>
          <w:rFonts w:cs="Arial"/>
        </w:rPr>
        <w:t>.</w:t>
      </w:r>
    </w:p>
    <w:p w14:paraId="69249AC0" w14:textId="77777777" w:rsidR="003C19F3" w:rsidRPr="003C19F3" w:rsidRDefault="003C19F3" w:rsidP="003C19F3">
      <w:pPr>
        <w:rPr>
          <w:rFonts w:cs="Arial"/>
        </w:rPr>
      </w:pPr>
    </w:p>
    <w:p w14:paraId="69249AC1" w14:textId="77777777" w:rsidR="00F24D0D" w:rsidRPr="005A28C7" w:rsidRDefault="00F24D0D" w:rsidP="001629DA">
      <w:pPr>
        <w:pStyle w:val="ListParagraph"/>
        <w:numPr>
          <w:ilvl w:val="0"/>
          <w:numId w:val="23"/>
        </w:numPr>
        <w:spacing w:before="0" w:line="276" w:lineRule="auto"/>
        <w:rPr>
          <w:rFonts w:cs="Arial"/>
        </w:rPr>
      </w:pPr>
      <w:r w:rsidRPr="0060006A">
        <w:rPr>
          <w:rFonts w:cs="Arial"/>
          <w:b/>
        </w:rPr>
        <w:t>Fish Passage Bypass</w:t>
      </w:r>
      <w:r w:rsidRPr="005A28C7">
        <w:rPr>
          <w:rFonts w:cs="Arial"/>
        </w:rPr>
        <w:t xml:space="preserve">. Another opportunity to work within the modified floodplain creek systems to improve ecosystem values and functions is the concept of bypassing terminal anoxic reach barriers to facilitate fish passage. </w:t>
      </w:r>
      <w:r w:rsidR="00A161CB" w:rsidRPr="005A28C7">
        <w:rPr>
          <w:rFonts w:cs="Arial"/>
        </w:rPr>
        <w:t xml:space="preserve">The building of </w:t>
      </w:r>
      <w:r w:rsidR="005A28C7" w:rsidRPr="005A28C7">
        <w:rPr>
          <w:rFonts w:cs="Arial"/>
        </w:rPr>
        <w:t xml:space="preserve">dams and wetlands alter the velocity, discharge regime and water quality having major impact on fish populations. </w:t>
      </w:r>
      <w:r w:rsidRPr="005A28C7">
        <w:rPr>
          <w:rFonts w:cs="Arial"/>
        </w:rPr>
        <w:t xml:space="preserve">As discussed above in regard to bunded coastal wetland restoration, these terminal wetlands create poor </w:t>
      </w:r>
      <w:r w:rsidR="003829A0" w:rsidRPr="005A28C7">
        <w:rPr>
          <w:rFonts w:cs="Arial"/>
        </w:rPr>
        <w:t xml:space="preserve">reach conditions such as anoxic waters for longitudinal fish migration and </w:t>
      </w:r>
      <w:r w:rsidR="00503F1B" w:rsidRPr="005A28C7">
        <w:rPr>
          <w:rFonts w:cs="Arial"/>
        </w:rPr>
        <w:t>rectification</w:t>
      </w:r>
      <w:r w:rsidRPr="005A28C7">
        <w:rPr>
          <w:rFonts w:cs="Arial"/>
        </w:rPr>
        <w:t xml:space="preserve"> options for many may be slow or unachievable on account of management response times or lack of landholder support.</w:t>
      </w:r>
      <w:r w:rsidR="00754F67" w:rsidRPr="005A28C7">
        <w:rPr>
          <w:rFonts w:cs="Arial"/>
        </w:rPr>
        <w:t xml:space="preserve"> </w:t>
      </w:r>
      <w:r w:rsidRPr="005A28C7">
        <w:rPr>
          <w:rFonts w:cs="Arial"/>
        </w:rPr>
        <w:t xml:space="preserve"> In the radiating distributary channel networks of the </w:t>
      </w:r>
      <w:r w:rsidR="005A28C7">
        <w:rPr>
          <w:rFonts w:cs="Arial"/>
        </w:rPr>
        <w:t xml:space="preserve">Burdekin </w:t>
      </w:r>
      <w:r w:rsidR="00084BEA">
        <w:rPr>
          <w:rFonts w:cs="Arial"/>
        </w:rPr>
        <w:t>floodplain</w:t>
      </w:r>
      <w:r w:rsidR="005A28C7">
        <w:rPr>
          <w:rFonts w:cs="Arial"/>
        </w:rPr>
        <w:t>,</w:t>
      </w:r>
      <w:r w:rsidRPr="005A28C7">
        <w:rPr>
          <w:rFonts w:cs="Arial"/>
        </w:rPr>
        <w:t xml:space="preserve"> there are usually some channel systems that only operate on higher flows. These have not been impacted by receiving tailwater discharges and retain a weed free status.</w:t>
      </w:r>
      <w:r w:rsidR="003829A0" w:rsidRPr="005A28C7">
        <w:rPr>
          <w:rFonts w:cs="Arial"/>
        </w:rPr>
        <w:t xml:space="preserve"> </w:t>
      </w:r>
      <w:r w:rsidRPr="005A28C7">
        <w:rPr>
          <w:rFonts w:cs="Arial"/>
        </w:rPr>
        <w:t xml:space="preserve">An engineered structure that could provide flow shunting from the </w:t>
      </w:r>
      <w:r w:rsidR="003C19F3" w:rsidRPr="005A28C7">
        <w:rPr>
          <w:rFonts w:cs="Arial"/>
        </w:rPr>
        <w:t>active</w:t>
      </w:r>
      <w:r w:rsidRPr="005A28C7">
        <w:rPr>
          <w:rFonts w:cs="Arial"/>
        </w:rPr>
        <w:t xml:space="preserve"> distributary network to a ‘clean’ bypassing system for the wet and post-wet season period may provide an upstream recruitment pathway for catadromous fish to bypass anoxic terminal swamps and access the significant habitat resources of delta distributary stream channels and lagoons. A potentially suitable site for the </w:t>
      </w:r>
      <w:r w:rsidR="003C19F3" w:rsidRPr="005A28C7">
        <w:rPr>
          <w:rFonts w:cs="Arial"/>
        </w:rPr>
        <w:t>trialing</w:t>
      </w:r>
      <w:r w:rsidRPr="005A28C7">
        <w:rPr>
          <w:rFonts w:cs="Arial"/>
        </w:rPr>
        <w:t xml:space="preserve"> of this concept has been identified</w:t>
      </w:r>
      <w:r w:rsidR="00E24DBF">
        <w:rPr>
          <w:rFonts w:cs="Arial"/>
        </w:rPr>
        <w:t>.</w:t>
      </w:r>
      <w:r w:rsidR="00E24DBF">
        <w:rPr>
          <w:rFonts w:cs="Arial"/>
        </w:rPr>
        <w:fldChar w:fldCharType="begin"/>
      </w:r>
      <w:r w:rsidR="00E24DBF">
        <w:rPr>
          <w:rFonts w:cs="Arial"/>
        </w:rPr>
        <w:instrText>ADDIN RW.CITE{{17952 Veitch,V. 2008}}</w:instrText>
      </w:r>
      <w:r w:rsidR="00E24DBF">
        <w:rPr>
          <w:rFonts w:cs="Arial"/>
        </w:rPr>
        <w:fldChar w:fldCharType="separate"/>
      </w:r>
      <w:proofErr w:type="gramStart"/>
      <w:r w:rsidR="00F36942" w:rsidRPr="00F36942">
        <w:rPr>
          <w:rFonts w:eastAsia="Times New Roman" w:cs="Arial"/>
          <w:vertAlign w:val="superscript"/>
        </w:rPr>
        <w:t>13</w:t>
      </w:r>
      <w:r w:rsidR="00E24DBF">
        <w:rPr>
          <w:rFonts w:cs="Arial"/>
        </w:rPr>
        <w:fldChar w:fldCharType="end"/>
      </w:r>
      <w:r w:rsidRPr="005A28C7">
        <w:rPr>
          <w:rFonts w:cs="Arial"/>
        </w:rPr>
        <w:t xml:space="preserve"> Further support</w:t>
      </w:r>
      <w:proofErr w:type="gramEnd"/>
      <w:r w:rsidRPr="005A28C7">
        <w:rPr>
          <w:rFonts w:cs="Arial"/>
        </w:rPr>
        <w:t xml:space="preserve"> for this approach may deliver improved biological function outcomes in such affected streams of the </w:t>
      </w:r>
      <w:r w:rsidR="00DA7DFC" w:rsidRPr="005A28C7">
        <w:rPr>
          <w:rFonts w:cs="Arial"/>
        </w:rPr>
        <w:t>lower Burdekin floodplain</w:t>
      </w:r>
      <w:r w:rsidRPr="005A28C7">
        <w:rPr>
          <w:rFonts w:cs="Arial"/>
        </w:rPr>
        <w:t>. The viability of this approach may also be enhanced by a ‘pumped wet season flow’.</w:t>
      </w:r>
    </w:p>
    <w:p w14:paraId="69249AC2" w14:textId="77777777" w:rsidR="00F24D0D" w:rsidRPr="00846F70" w:rsidRDefault="00F24D0D" w:rsidP="00F24D0D">
      <w:pPr>
        <w:rPr>
          <w:rFonts w:cs="Arial"/>
        </w:rPr>
      </w:pPr>
    </w:p>
    <w:p w14:paraId="69249AC3" w14:textId="77777777" w:rsidR="00F24D0D" w:rsidRPr="00846F70" w:rsidRDefault="00F24D0D" w:rsidP="00F24D0D">
      <w:pPr>
        <w:pStyle w:val="ListParagraph"/>
        <w:numPr>
          <w:ilvl w:val="0"/>
          <w:numId w:val="23"/>
        </w:numPr>
        <w:spacing w:before="0" w:line="276" w:lineRule="auto"/>
        <w:rPr>
          <w:rFonts w:cs="Arial"/>
        </w:rPr>
      </w:pPr>
      <w:r w:rsidRPr="0060006A">
        <w:rPr>
          <w:rFonts w:cs="Arial"/>
          <w:b/>
        </w:rPr>
        <w:t xml:space="preserve">Restoration of Hydrological Function and </w:t>
      </w:r>
      <w:r w:rsidR="00855166" w:rsidRPr="0060006A">
        <w:rPr>
          <w:rFonts w:cs="Arial"/>
          <w:b/>
        </w:rPr>
        <w:t>Variability</w:t>
      </w:r>
      <w:r w:rsidR="00855166" w:rsidRPr="00846F70">
        <w:rPr>
          <w:rFonts w:cs="Arial"/>
        </w:rPr>
        <w:t>.</w:t>
      </w:r>
      <w:r w:rsidR="00855166">
        <w:rPr>
          <w:rFonts w:cs="Arial"/>
        </w:rPr>
        <w:t xml:space="preserve"> The</w:t>
      </w:r>
      <w:r w:rsidR="004F6908">
        <w:rPr>
          <w:rFonts w:cs="Arial"/>
        </w:rPr>
        <w:t xml:space="preserve"> lower Burdekin floodplain has had significant alterations to its hydrology including permanent and slow alterations.</w:t>
      </w:r>
      <w:r w:rsidRPr="00846F70">
        <w:rPr>
          <w:rFonts w:cs="Arial"/>
        </w:rPr>
        <w:t xml:space="preserve"> </w:t>
      </w:r>
      <w:r w:rsidR="004F6908">
        <w:rPr>
          <w:rFonts w:cs="Arial"/>
        </w:rPr>
        <w:t>M</w:t>
      </w:r>
      <w:r w:rsidRPr="00846F70">
        <w:rPr>
          <w:rFonts w:cs="Arial"/>
        </w:rPr>
        <w:t xml:space="preserve">anagement interventions that can </w:t>
      </w:r>
      <w:r w:rsidR="004F6908">
        <w:rPr>
          <w:rFonts w:cs="Arial"/>
        </w:rPr>
        <w:t>restore</w:t>
      </w:r>
      <w:r w:rsidR="004F6908" w:rsidRPr="00846F70">
        <w:rPr>
          <w:rFonts w:cs="Arial"/>
        </w:rPr>
        <w:t xml:space="preserve"> </w:t>
      </w:r>
      <w:r w:rsidRPr="00846F70">
        <w:rPr>
          <w:rFonts w:cs="Arial"/>
        </w:rPr>
        <w:t xml:space="preserve">hydrological variability to individual sites or systems provide opportunities to restore ecosystem values and functions. Two examples of coastal ecosystem management opportunities provided by this approach have been identified. </w:t>
      </w:r>
    </w:p>
    <w:p w14:paraId="69249AC4" w14:textId="77777777" w:rsidR="00F24D0D" w:rsidRPr="00154562" w:rsidRDefault="004F6908" w:rsidP="00F24D0D">
      <w:pPr>
        <w:pStyle w:val="ListParagraph"/>
        <w:numPr>
          <w:ilvl w:val="1"/>
          <w:numId w:val="23"/>
        </w:numPr>
        <w:spacing w:before="0" w:line="276" w:lineRule="auto"/>
        <w:rPr>
          <w:rFonts w:cs="Arial"/>
        </w:rPr>
      </w:pPr>
      <w:r w:rsidRPr="00154562">
        <w:rPr>
          <w:rFonts w:cs="Arial"/>
        </w:rPr>
        <w:t>Environmental Flow</w:t>
      </w:r>
      <w:r w:rsidR="00F24D0D" w:rsidRPr="00154562">
        <w:rPr>
          <w:rFonts w:cs="Arial"/>
        </w:rPr>
        <w:t xml:space="preserve">. This option </w:t>
      </w:r>
      <w:r w:rsidRPr="00154562">
        <w:rPr>
          <w:rFonts w:cs="Arial"/>
        </w:rPr>
        <w:t xml:space="preserve">involves </w:t>
      </w:r>
      <w:r w:rsidR="00F24D0D" w:rsidRPr="00154562">
        <w:rPr>
          <w:rFonts w:cs="Arial"/>
        </w:rPr>
        <w:t xml:space="preserve">utilising Burdekin Water Board pumping infrastructure to replicate a river overbank flow down distributary creek systems. The frequency of natural outbreak flows has been decreased by the impact of the Burdekin Falls Dam on large flow events and constructed levees at previous break out points. </w:t>
      </w:r>
      <w:proofErr w:type="spellStart"/>
      <w:r w:rsidR="00F24D0D" w:rsidRPr="00154562">
        <w:rPr>
          <w:rFonts w:cs="Arial"/>
        </w:rPr>
        <w:t>Hydrologically</w:t>
      </w:r>
      <w:proofErr w:type="spellEnd"/>
      <w:r w:rsidR="00F24D0D" w:rsidRPr="00154562">
        <w:rPr>
          <w:rFonts w:cs="Arial"/>
        </w:rPr>
        <w:t xml:space="preserve"> modified distributary streams currently suffer extreme water quality stress during the wet season when Water Board pumping operations cease. A dedicated pumped flood flow down distributary streams during the wet season would ‘refresh’ water quality and enhance fish passage opportunities including by appropriate water quality stimuli.</w:t>
      </w:r>
    </w:p>
    <w:p w14:paraId="69249AC5" w14:textId="77777777" w:rsidR="00F24D0D" w:rsidRPr="00154562" w:rsidRDefault="00F24D0D" w:rsidP="00F24D0D">
      <w:pPr>
        <w:pStyle w:val="ListParagraph"/>
        <w:numPr>
          <w:ilvl w:val="1"/>
          <w:numId w:val="23"/>
        </w:numPr>
        <w:spacing w:before="0" w:line="276" w:lineRule="auto"/>
        <w:rPr>
          <w:rFonts w:cs="Arial"/>
        </w:rPr>
      </w:pPr>
      <w:r w:rsidRPr="00154562">
        <w:rPr>
          <w:rFonts w:cs="Arial"/>
        </w:rPr>
        <w:t xml:space="preserve">Hydrological Isolation. Remnant wetland systems on the periphery of the </w:t>
      </w:r>
      <w:r w:rsidR="00DA7DFC" w:rsidRPr="00154562">
        <w:rPr>
          <w:rFonts w:cs="Arial"/>
        </w:rPr>
        <w:t>lower Burdekin floodplain</w:t>
      </w:r>
      <w:r w:rsidRPr="00154562">
        <w:rPr>
          <w:rFonts w:cs="Arial"/>
        </w:rPr>
        <w:t xml:space="preserve"> that have no or low levels of connectivity to irrigation scheme flows are observed to retain some level of seasonality and habitat characteristics indicative of good ecological condition. This concept could be applied as a management tool in the modified floodplain by using engineered structures and/or earthworks channel forming to isolate individual wetlands or sub catchments from irrigation tailwater flows. This would provide opportunities to reinstate hydrological seasonality at micro or meso scales in lieu of management solutions at the macro scale.  This would only be a suitable option for a </w:t>
      </w:r>
      <w:r w:rsidRPr="00154562">
        <w:rPr>
          <w:rFonts w:cs="Arial"/>
        </w:rPr>
        <w:lastRenderedPageBreak/>
        <w:t xml:space="preserve">subset of higher value wetlands and not a general prescription for all wetlands as valuable containment load interception functions would be lost if tailwater flows bypassed all wetlands. A design consideration for isolating targeted wetlands from active channels would be to retain tie channel linkages that become active during higher channel and flood flow events but remain inactive during tailwater base flows. This would enable isolated wetlands to retain hydrological connectivity and to perform ecosystem process functions during </w:t>
      </w:r>
      <w:r w:rsidR="003C19F3" w:rsidRPr="00154562">
        <w:rPr>
          <w:rFonts w:cs="Arial"/>
        </w:rPr>
        <w:t>higher</w:t>
      </w:r>
      <w:r w:rsidRPr="00154562">
        <w:rPr>
          <w:rFonts w:cs="Arial"/>
        </w:rPr>
        <w:t xml:space="preserve"> rainfall or flood events.</w:t>
      </w:r>
    </w:p>
    <w:p w14:paraId="69249AC6" w14:textId="77777777" w:rsidR="00F24D0D" w:rsidRDefault="00F24D0D" w:rsidP="00F24D0D">
      <w:pPr>
        <w:rPr>
          <w:rFonts w:cs="Arial"/>
        </w:rPr>
      </w:pPr>
    </w:p>
    <w:p w14:paraId="69249AC7" w14:textId="77777777" w:rsidR="00855166" w:rsidRDefault="00855166" w:rsidP="00F24D0D">
      <w:pPr>
        <w:rPr>
          <w:rFonts w:cs="Arial"/>
        </w:rPr>
      </w:pPr>
      <w:r>
        <w:rPr>
          <w:rFonts w:cs="Arial"/>
        </w:rPr>
        <w:t xml:space="preserve">The overall effects of the aforementioned strategies </w:t>
      </w:r>
      <w:r w:rsidR="006C598D">
        <w:rPr>
          <w:rFonts w:cs="Arial"/>
        </w:rPr>
        <w:t>are expected to have</w:t>
      </w:r>
      <w:r>
        <w:rPr>
          <w:rFonts w:cs="Arial"/>
        </w:rPr>
        <w:t xml:space="preserve"> positive impact on ecosystem processes. </w:t>
      </w:r>
      <w:r w:rsidR="002D4DAB">
        <w:rPr>
          <w:rFonts w:cs="Arial"/>
        </w:rPr>
        <w:t xml:space="preserve">Revegetation, restoration of hydrological function and </w:t>
      </w:r>
      <w:r w:rsidR="000A13E4">
        <w:rPr>
          <w:rFonts w:cs="Arial"/>
        </w:rPr>
        <w:t xml:space="preserve">the adoption of best management practices </w:t>
      </w:r>
      <w:r w:rsidR="002D4DAB">
        <w:rPr>
          <w:rFonts w:cs="Arial"/>
        </w:rPr>
        <w:t>contribute to the reduction of soil erosion</w:t>
      </w:r>
      <w:r w:rsidR="006C598D">
        <w:rPr>
          <w:rFonts w:cs="Arial"/>
        </w:rPr>
        <w:t>,</w:t>
      </w:r>
      <w:r w:rsidR="002D4DAB">
        <w:rPr>
          <w:rFonts w:cs="Arial"/>
        </w:rPr>
        <w:t xml:space="preserve"> excess sediment loads and pollutants which in turn </w:t>
      </w:r>
      <w:r w:rsidR="006F4C3A">
        <w:rPr>
          <w:rFonts w:cs="Arial"/>
        </w:rPr>
        <w:t>manifest in improved</w:t>
      </w:r>
      <w:r w:rsidR="002D4DAB">
        <w:rPr>
          <w:rFonts w:cs="Arial"/>
        </w:rPr>
        <w:t xml:space="preserve"> water quality </w:t>
      </w:r>
      <w:r w:rsidR="006F4C3A">
        <w:rPr>
          <w:rFonts w:cs="Arial"/>
        </w:rPr>
        <w:t xml:space="preserve">of </w:t>
      </w:r>
      <w:r w:rsidR="006C598D">
        <w:rPr>
          <w:rFonts w:cs="Arial"/>
        </w:rPr>
        <w:t xml:space="preserve">discharged </w:t>
      </w:r>
      <w:r w:rsidR="006F4C3A">
        <w:rPr>
          <w:rFonts w:cs="Arial"/>
        </w:rPr>
        <w:t xml:space="preserve">water </w:t>
      </w:r>
      <w:r w:rsidR="002D4DAB">
        <w:rPr>
          <w:rFonts w:cs="Arial"/>
        </w:rPr>
        <w:t xml:space="preserve">and </w:t>
      </w:r>
      <w:r w:rsidR="00B747AC">
        <w:rPr>
          <w:rFonts w:cs="Arial"/>
        </w:rPr>
        <w:t xml:space="preserve">improved </w:t>
      </w:r>
      <w:r w:rsidR="002D4DAB">
        <w:rPr>
          <w:rFonts w:cs="Arial"/>
        </w:rPr>
        <w:t xml:space="preserve">ecosystem </w:t>
      </w:r>
      <w:r w:rsidR="00B747AC">
        <w:rPr>
          <w:rFonts w:cs="Arial"/>
        </w:rPr>
        <w:t>function</w:t>
      </w:r>
      <w:r w:rsidR="006F4C3A">
        <w:rPr>
          <w:rFonts w:cs="Arial"/>
        </w:rPr>
        <w:t xml:space="preserve">. For example, riparian vegetation </w:t>
      </w:r>
      <w:r w:rsidR="006C598D">
        <w:rPr>
          <w:rFonts w:cs="Arial"/>
        </w:rPr>
        <w:t xml:space="preserve">traps sediment and nutrients as well as protects river banks hence providing buffer and nutrient cycling. </w:t>
      </w:r>
      <w:r w:rsidR="00AF2E72">
        <w:rPr>
          <w:rFonts w:cs="Arial"/>
        </w:rPr>
        <w:t xml:space="preserve">Significant number of fish species move between fresh and saltwater to complete their life cycle. Therefore, providing full fish passages would </w:t>
      </w:r>
      <w:r w:rsidR="0057616A">
        <w:rPr>
          <w:rFonts w:cs="Arial"/>
        </w:rPr>
        <w:t xml:space="preserve">restore connectivity and </w:t>
      </w:r>
      <w:r w:rsidR="00AF2E72">
        <w:rPr>
          <w:rFonts w:cs="Arial"/>
        </w:rPr>
        <w:t>aid in the restoration of fish populations</w:t>
      </w:r>
      <w:r w:rsidR="0057616A">
        <w:rPr>
          <w:rFonts w:cs="Arial"/>
        </w:rPr>
        <w:t>, which in turn will</w:t>
      </w:r>
      <w:r w:rsidR="00AF2E72">
        <w:rPr>
          <w:rFonts w:cs="Arial"/>
        </w:rPr>
        <w:t xml:space="preserve"> increase biodiversity by enhancing dispersal and migration </w:t>
      </w:r>
      <w:r w:rsidR="0057616A">
        <w:rPr>
          <w:rFonts w:cs="Arial"/>
        </w:rPr>
        <w:t>to</w:t>
      </w:r>
      <w:r w:rsidR="00AF2E72">
        <w:rPr>
          <w:rFonts w:cs="Arial"/>
        </w:rPr>
        <w:t xml:space="preserve"> reefs and waterways.</w:t>
      </w:r>
    </w:p>
    <w:p w14:paraId="69249AC8" w14:textId="77777777" w:rsidR="003140C2" w:rsidRDefault="003140C2">
      <w:pPr>
        <w:rPr>
          <w:rFonts w:cs="Arial"/>
        </w:rPr>
      </w:pPr>
      <w:r>
        <w:rPr>
          <w:rFonts w:cs="Arial"/>
        </w:rPr>
        <w:br w:type="page"/>
      </w:r>
    </w:p>
    <w:p w14:paraId="69249AC9" w14:textId="77777777" w:rsidR="00382BB9" w:rsidRDefault="003140C2" w:rsidP="003140C2">
      <w:pPr>
        <w:pStyle w:val="Heading1"/>
      </w:pPr>
      <w:bookmarkStart w:id="54" w:name="_Toc373335396"/>
      <w:r>
        <w:lastRenderedPageBreak/>
        <w:t>REFERENCES</w:t>
      </w:r>
      <w:bookmarkEnd w:id="54"/>
    </w:p>
    <w:p w14:paraId="69249ACA" w14:textId="77777777" w:rsidR="003140C2" w:rsidRPr="004E5AD1" w:rsidRDefault="003140C2" w:rsidP="003140C2">
      <w:pPr>
        <w:rPr>
          <w:rFonts w:cs="Arial"/>
        </w:rPr>
      </w:pPr>
    </w:p>
    <w:p w14:paraId="69249ACB" w14:textId="77777777" w:rsidR="00F36942" w:rsidRPr="00F36942" w:rsidRDefault="00F36942">
      <w:pPr>
        <w:pStyle w:val="NormalWeb"/>
        <w:ind w:firstLine="450"/>
        <w:divId w:val="1969119112"/>
        <w:rPr>
          <w:rFonts w:ascii="Arial" w:hAnsi="Arial" w:cs="Arial"/>
          <w:sz w:val="22"/>
          <w:szCs w:val="22"/>
        </w:rPr>
      </w:pPr>
      <w:r w:rsidRPr="00F36942">
        <w:rPr>
          <w:rFonts w:ascii="Arial" w:eastAsiaTheme="majorEastAsia" w:hAnsi="Arial" w:cs="Arial"/>
          <w:b/>
          <w:bCs/>
          <w:color w:val="1F497D" w:themeColor="text2"/>
          <w:sz w:val="22"/>
          <w:szCs w:val="22"/>
        </w:rPr>
        <w:fldChar w:fldCharType="begin"/>
      </w:r>
      <w:r w:rsidRPr="00F36942">
        <w:rPr>
          <w:rFonts w:ascii="Arial" w:eastAsiaTheme="majorEastAsia" w:hAnsi="Arial" w:cs="Arial"/>
          <w:b/>
          <w:bCs/>
          <w:color w:val="1F497D" w:themeColor="text2"/>
          <w:sz w:val="22"/>
          <w:szCs w:val="22"/>
        </w:rPr>
        <w:instrText>ADDIN RW.BIB</w:instrText>
      </w:r>
      <w:r w:rsidRPr="00F36942">
        <w:rPr>
          <w:rFonts w:ascii="Arial" w:eastAsiaTheme="majorEastAsia" w:hAnsi="Arial" w:cs="Arial"/>
          <w:b/>
          <w:bCs/>
          <w:color w:val="1F497D" w:themeColor="text2"/>
          <w:sz w:val="22"/>
          <w:szCs w:val="22"/>
        </w:rPr>
        <w:fldChar w:fldCharType="separate"/>
      </w:r>
      <w:r w:rsidRPr="00F36942">
        <w:rPr>
          <w:rFonts w:ascii="Arial" w:hAnsi="Arial" w:cs="Arial"/>
          <w:sz w:val="22"/>
          <w:szCs w:val="22"/>
        </w:rPr>
        <w:t xml:space="preserve">1. Lenahen, M.J. and Bristow, K.L. 2010, Understanding sub-surface solute distributions and salinization mechanisms in a tropical coastal floodplain groundwater system. </w:t>
      </w:r>
      <w:r w:rsidRPr="00F36942">
        <w:rPr>
          <w:rFonts w:ascii="Arial" w:hAnsi="Arial" w:cs="Arial"/>
          <w:i/>
          <w:iCs/>
          <w:sz w:val="22"/>
          <w:szCs w:val="22"/>
        </w:rPr>
        <w:t xml:space="preserve">Journal of Hydrology </w:t>
      </w:r>
      <w:r w:rsidRPr="00F36942">
        <w:rPr>
          <w:rFonts w:ascii="Arial" w:hAnsi="Arial" w:cs="Arial"/>
          <w:sz w:val="22"/>
          <w:szCs w:val="22"/>
        </w:rPr>
        <w:t>390(3-4): 131-142.</w:t>
      </w:r>
    </w:p>
    <w:p w14:paraId="69249ACC"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2. Great Barrier Reef Marine Park Authority 2012a, </w:t>
      </w:r>
      <w:r w:rsidRPr="00F36942">
        <w:rPr>
          <w:rFonts w:ascii="Arial" w:hAnsi="Arial" w:cs="Arial"/>
          <w:i/>
          <w:iCs/>
          <w:sz w:val="22"/>
          <w:szCs w:val="22"/>
        </w:rPr>
        <w:t xml:space="preserve">Great Barrier Reef Coastal Ecosystems Assessment Framework, </w:t>
      </w:r>
      <w:r w:rsidRPr="00F36942">
        <w:rPr>
          <w:rFonts w:ascii="Arial" w:hAnsi="Arial" w:cs="Arial"/>
          <w:sz w:val="22"/>
          <w:szCs w:val="22"/>
        </w:rPr>
        <w:t>Great Barrier Reef Mar</w:t>
      </w:r>
      <w:r>
        <w:rPr>
          <w:rFonts w:ascii="Arial" w:hAnsi="Arial" w:cs="Arial"/>
          <w:sz w:val="22"/>
          <w:szCs w:val="22"/>
        </w:rPr>
        <w:t>ine Park Authority, Townsville</w:t>
      </w:r>
      <w:r w:rsidRPr="00F36942">
        <w:rPr>
          <w:rFonts w:ascii="Arial" w:hAnsi="Arial" w:cs="Arial"/>
          <w:sz w:val="22"/>
          <w:szCs w:val="22"/>
        </w:rPr>
        <w:t>.</w:t>
      </w:r>
    </w:p>
    <w:p w14:paraId="69249ACD"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3. United Nations Environment Programme (UNEP) 2006, </w:t>
      </w:r>
      <w:r w:rsidRPr="00F36942">
        <w:rPr>
          <w:rFonts w:ascii="Arial" w:hAnsi="Arial" w:cs="Arial"/>
          <w:i/>
          <w:iCs/>
          <w:sz w:val="22"/>
          <w:szCs w:val="22"/>
        </w:rPr>
        <w:t xml:space="preserve">Marine and coastal ecosystems and human well-being: A synthesis report based on the findings of the Millennium Ecosystem Assessment. </w:t>
      </w:r>
      <w:r w:rsidRPr="00F36942">
        <w:rPr>
          <w:rFonts w:ascii="Arial" w:hAnsi="Arial" w:cs="Arial"/>
          <w:sz w:val="22"/>
          <w:szCs w:val="22"/>
        </w:rPr>
        <w:t>United Nations Environment Programme, Nairobi, Kenya.</w:t>
      </w:r>
    </w:p>
    <w:p w14:paraId="69249ACE"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4. Fleming, P.M. and Scientific, C. 1981, </w:t>
      </w:r>
      <w:r w:rsidRPr="00F36942">
        <w:rPr>
          <w:rFonts w:ascii="Arial" w:hAnsi="Arial" w:cs="Arial"/>
          <w:i/>
          <w:iCs/>
          <w:sz w:val="22"/>
          <w:szCs w:val="22"/>
        </w:rPr>
        <w:t xml:space="preserve">Burdekin Project Ecological Study, Canberra, August 1980, </w:t>
      </w:r>
      <w:r w:rsidRPr="00F36942">
        <w:rPr>
          <w:rFonts w:ascii="Arial" w:hAnsi="Arial" w:cs="Arial"/>
          <w:sz w:val="22"/>
          <w:szCs w:val="22"/>
        </w:rPr>
        <w:t>Australian Government Publishing Service.</w:t>
      </w:r>
    </w:p>
    <w:p w14:paraId="69249ACF"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5. Christian, C.S. and Scientific, C. 1953, </w:t>
      </w:r>
      <w:r w:rsidRPr="00F36942">
        <w:rPr>
          <w:rFonts w:ascii="Arial" w:hAnsi="Arial" w:cs="Arial"/>
          <w:i/>
          <w:iCs/>
          <w:sz w:val="22"/>
          <w:szCs w:val="22"/>
        </w:rPr>
        <w:t xml:space="preserve">Survey of the Townsville-Bowen region, north Queensland, 1950, </w:t>
      </w:r>
      <w:r w:rsidRPr="00F36942">
        <w:rPr>
          <w:rFonts w:ascii="Arial" w:hAnsi="Arial" w:cs="Arial"/>
          <w:sz w:val="22"/>
          <w:szCs w:val="22"/>
        </w:rPr>
        <w:t>CSIRO.</w:t>
      </w:r>
    </w:p>
    <w:p w14:paraId="69249AD0"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6. Lukacs, G. 1995, Wetlands of the lower Burdekin region, north Queensland, </w:t>
      </w:r>
      <w:r w:rsidRPr="00F36942">
        <w:rPr>
          <w:rFonts w:ascii="Arial" w:hAnsi="Arial" w:cs="Arial"/>
          <w:i/>
          <w:iCs/>
          <w:sz w:val="22"/>
          <w:szCs w:val="22"/>
        </w:rPr>
        <w:t xml:space="preserve">Wetland research in the Wet-Dry tropics of Australia </w:t>
      </w:r>
      <w:r w:rsidRPr="00F36942">
        <w:rPr>
          <w:rFonts w:ascii="Arial" w:hAnsi="Arial" w:cs="Arial"/>
          <w:sz w:val="22"/>
          <w:szCs w:val="22"/>
        </w:rPr>
        <w:t>: 86-94.</w:t>
      </w:r>
    </w:p>
    <w:p w14:paraId="69249AD1"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7. Great Barrier Reef Marine Park Authority 2013, </w:t>
      </w:r>
      <w:r w:rsidRPr="00F36942">
        <w:rPr>
          <w:rFonts w:ascii="Arial" w:hAnsi="Arial" w:cs="Arial"/>
          <w:i/>
          <w:iCs/>
          <w:sz w:val="22"/>
          <w:szCs w:val="22"/>
        </w:rPr>
        <w:t xml:space="preserve">Haughton Basin Assessment - Burdekin Dry Tropics Natural Resource Management Region, </w:t>
      </w:r>
      <w:r w:rsidRPr="00F36942">
        <w:rPr>
          <w:rFonts w:ascii="Arial" w:hAnsi="Arial" w:cs="Arial"/>
          <w:sz w:val="22"/>
          <w:szCs w:val="22"/>
        </w:rPr>
        <w:t>Great Barrier Reef Mar</w:t>
      </w:r>
      <w:r>
        <w:rPr>
          <w:rFonts w:ascii="Arial" w:hAnsi="Arial" w:cs="Arial"/>
          <w:sz w:val="22"/>
          <w:szCs w:val="22"/>
        </w:rPr>
        <w:t>ine Park Authority, Townsville</w:t>
      </w:r>
      <w:r w:rsidRPr="00F36942">
        <w:rPr>
          <w:rFonts w:ascii="Arial" w:hAnsi="Arial" w:cs="Arial"/>
          <w:sz w:val="22"/>
          <w:szCs w:val="22"/>
        </w:rPr>
        <w:t>.</w:t>
      </w:r>
    </w:p>
    <w:p w14:paraId="69249AD2"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8. Hopley, D. 1970, </w:t>
      </w:r>
      <w:r w:rsidRPr="00F36942">
        <w:rPr>
          <w:rFonts w:ascii="Arial" w:hAnsi="Arial" w:cs="Arial"/>
          <w:i/>
          <w:iCs/>
          <w:sz w:val="22"/>
          <w:szCs w:val="22"/>
        </w:rPr>
        <w:t xml:space="preserve">The geomorphology of the Burdekin Delta, North Queensland, </w:t>
      </w:r>
      <w:r w:rsidRPr="00F36942">
        <w:rPr>
          <w:rFonts w:ascii="Arial" w:hAnsi="Arial" w:cs="Arial"/>
          <w:sz w:val="22"/>
          <w:szCs w:val="22"/>
        </w:rPr>
        <w:t>James Cook University of North Queensland, Department of Georgra</w:t>
      </w:r>
      <w:r>
        <w:rPr>
          <w:rFonts w:ascii="Arial" w:hAnsi="Arial" w:cs="Arial"/>
          <w:sz w:val="22"/>
          <w:szCs w:val="22"/>
        </w:rPr>
        <w:t>phy Monograph No:1, Townsville</w:t>
      </w:r>
      <w:r w:rsidRPr="00F36942">
        <w:rPr>
          <w:rFonts w:ascii="Arial" w:hAnsi="Arial" w:cs="Arial"/>
          <w:sz w:val="22"/>
          <w:szCs w:val="22"/>
        </w:rPr>
        <w:t>.</w:t>
      </w:r>
    </w:p>
    <w:p w14:paraId="69249AD3"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9. Perna, C., O'Connor, R., Cook, B., Queensland. Dept. of Environment, Resource Management and FRC Environment 2012, </w:t>
      </w:r>
      <w:r w:rsidRPr="00F36942">
        <w:rPr>
          <w:rFonts w:ascii="Arial" w:hAnsi="Arial" w:cs="Arial"/>
          <w:i/>
          <w:iCs/>
          <w:sz w:val="22"/>
          <w:szCs w:val="22"/>
        </w:rPr>
        <w:t xml:space="preserve">Hydroecology of the lower Burdekin River alluvial aquifer and associated groundwater dependent ecosystems / Colton Perna, Ruth O'Connor and Benjamin Cook, </w:t>
      </w:r>
      <w:r w:rsidRPr="00F36942">
        <w:rPr>
          <w:rFonts w:ascii="Arial" w:hAnsi="Arial" w:cs="Arial"/>
          <w:sz w:val="22"/>
          <w:szCs w:val="22"/>
        </w:rPr>
        <w:t>Brisbane, Qld. : Dept. of Environment and Resource Management.</w:t>
      </w:r>
    </w:p>
    <w:p w14:paraId="69249AD4"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10. Kerr, J. 1994, </w:t>
      </w:r>
      <w:r w:rsidRPr="00F36942">
        <w:rPr>
          <w:rFonts w:ascii="Arial" w:hAnsi="Arial" w:cs="Arial"/>
          <w:i/>
          <w:iCs/>
          <w:sz w:val="22"/>
          <w:szCs w:val="22"/>
        </w:rPr>
        <w:t xml:space="preserve">Black Snow and Liquid Gold: A History of the Burdekin Shire from First Contact of Europeans with the Aborigines, Analysing the Development of the Past, </w:t>
      </w:r>
      <w:r w:rsidRPr="00F36942">
        <w:rPr>
          <w:rFonts w:ascii="Arial" w:hAnsi="Arial" w:cs="Arial"/>
          <w:sz w:val="22"/>
          <w:szCs w:val="22"/>
        </w:rPr>
        <w:t>Council of the Shire of Burdekin.</w:t>
      </w:r>
    </w:p>
    <w:p w14:paraId="69249AD5"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11. Williams, J. 2007, </w:t>
      </w:r>
      <w:r w:rsidRPr="00F36942">
        <w:rPr>
          <w:rFonts w:ascii="Arial" w:hAnsi="Arial" w:cs="Arial"/>
          <w:i/>
          <w:iCs/>
          <w:sz w:val="22"/>
          <w:szCs w:val="22"/>
        </w:rPr>
        <w:t xml:space="preserve">Document of Discovery: to inform the management of groundwater in the Burdekin River Irrigation Area, </w:t>
      </w:r>
      <w:r w:rsidRPr="00F36942">
        <w:rPr>
          <w:rFonts w:ascii="Arial" w:hAnsi="Arial" w:cs="Arial"/>
          <w:sz w:val="22"/>
          <w:szCs w:val="22"/>
        </w:rPr>
        <w:t>John Williams Scientific Services Pty Ltd, Queensland.</w:t>
      </w:r>
    </w:p>
    <w:p w14:paraId="69249AD6"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12. Evans, R., Holland, G., Schofield, N., Bristow, K. and Crawford, S. 2009, </w:t>
      </w:r>
      <w:r w:rsidRPr="00F36942">
        <w:rPr>
          <w:rFonts w:ascii="Arial" w:hAnsi="Arial" w:cs="Arial"/>
          <w:i/>
          <w:iCs/>
          <w:sz w:val="22"/>
          <w:szCs w:val="22"/>
        </w:rPr>
        <w:t xml:space="preserve">A science plan for the sustainable management of the lower Burdekin groundwateer system: groundwater science plan, </w:t>
      </w:r>
      <w:r w:rsidRPr="00F36942">
        <w:rPr>
          <w:rFonts w:ascii="Arial" w:hAnsi="Arial" w:cs="Arial"/>
          <w:sz w:val="22"/>
          <w:szCs w:val="22"/>
        </w:rPr>
        <w:t xml:space="preserve">SKM, Burdekin Water Futures </w:t>
      </w:r>
      <w:r>
        <w:rPr>
          <w:rFonts w:ascii="Arial" w:hAnsi="Arial" w:cs="Arial"/>
          <w:sz w:val="22"/>
          <w:szCs w:val="22"/>
        </w:rPr>
        <w:t>and NQ Dry Tropics, Queensland</w:t>
      </w:r>
      <w:r w:rsidRPr="00F36942">
        <w:rPr>
          <w:rFonts w:ascii="Arial" w:hAnsi="Arial" w:cs="Arial"/>
          <w:sz w:val="22"/>
          <w:szCs w:val="22"/>
        </w:rPr>
        <w:t>.</w:t>
      </w:r>
    </w:p>
    <w:p w14:paraId="69249AD7"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13. Veitch, V., Tait, J. and Burrows, D. 2008, </w:t>
      </w:r>
      <w:r w:rsidRPr="00F36942">
        <w:rPr>
          <w:rFonts w:ascii="Arial" w:hAnsi="Arial" w:cs="Arial"/>
          <w:i/>
          <w:iCs/>
          <w:sz w:val="22"/>
          <w:szCs w:val="22"/>
        </w:rPr>
        <w:t xml:space="preserve">Fish passage connectivity issues Lower Sheep Station Creek: dry and wet season investigation of water quality and fish assemblages, </w:t>
      </w:r>
      <w:r w:rsidRPr="00F36942">
        <w:rPr>
          <w:rFonts w:ascii="Arial" w:hAnsi="Arial" w:cs="Arial"/>
          <w:sz w:val="22"/>
          <w:szCs w:val="22"/>
        </w:rPr>
        <w:t>Australian Centre for Tropical and Freshwater Research, Townsville, Qld.</w:t>
      </w:r>
    </w:p>
    <w:p w14:paraId="69249AD8"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14. Davis, A.M., Thorburn, P.J., Lewis, S.E., Bainbridge, Z.T., Attard, S.J., Milla, R. and Brodie, J.E. In press, Environmental impacts of irrigated sugarcane production: Herbicide run-off dynamics from farms and associated drainage systems, </w:t>
      </w:r>
      <w:r w:rsidRPr="00F36942">
        <w:rPr>
          <w:rFonts w:ascii="Arial" w:hAnsi="Arial" w:cs="Arial"/>
          <w:i/>
          <w:iCs/>
          <w:sz w:val="22"/>
          <w:szCs w:val="22"/>
        </w:rPr>
        <w:t>Agricult</w:t>
      </w:r>
      <w:r>
        <w:rPr>
          <w:rFonts w:ascii="Arial" w:hAnsi="Arial" w:cs="Arial"/>
          <w:i/>
          <w:iCs/>
          <w:sz w:val="22"/>
          <w:szCs w:val="22"/>
        </w:rPr>
        <w:t>ure, Ecosystems and Environment</w:t>
      </w:r>
      <w:r w:rsidRPr="00F36942">
        <w:rPr>
          <w:rFonts w:ascii="Arial" w:hAnsi="Arial" w:cs="Arial"/>
          <w:sz w:val="22"/>
          <w:szCs w:val="22"/>
        </w:rPr>
        <w:t>.</w:t>
      </w:r>
    </w:p>
    <w:p w14:paraId="69249AD9"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lastRenderedPageBreak/>
        <w:t xml:space="preserve">15. Cook, P.G., Lamontagne, S., Stieglitz, T., Cranswick, R. and Hancock, G. 2011, </w:t>
      </w:r>
      <w:r w:rsidRPr="00F36942">
        <w:rPr>
          <w:rFonts w:ascii="Arial" w:hAnsi="Arial" w:cs="Arial"/>
          <w:i/>
          <w:iCs/>
          <w:sz w:val="22"/>
          <w:szCs w:val="22"/>
        </w:rPr>
        <w:t xml:space="preserve">A re-evaluation of groundwater discharge from the Burdekin floodplain aquifer using geochemical tracers, </w:t>
      </w:r>
      <w:r w:rsidRPr="00F36942">
        <w:rPr>
          <w:rFonts w:ascii="Arial" w:hAnsi="Arial" w:cs="Arial"/>
          <w:sz w:val="22"/>
          <w:szCs w:val="22"/>
        </w:rPr>
        <w:t>The National Centre for Groundwater Research and Training, Australia.</w:t>
      </w:r>
    </w:p>
    <w:p w14:paraId="69249ADA"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16. Connolly, N., Kahler, C., Mackay, S., Fry, S. and Cameron, R. 2012, </w:t>
      </w:r>
      <w:r w:rsidRPr="00F36942">
        <w:rPr>
          <w:rFonts w:ascii="Arial" w:hAnsi="Arial" w:cs="Arial"/>
          <w:i/>
          <w:iCs/>
          <w:sz w:val="22"/>
          <w:szCs w:val="22"/>
        </w:rPr>
        <w:t xml:space="preserve">Variations in wetland condition across Land Zones in the lower Burdekin. Aquatic weed distributions determined by underlying differences in water and salinity regines. </w:t>
      </w:r>
      <w:r w:rsidRPr="00F36942">
        <w:rPr>
          <w:rFonts w:ascii="Arial" w:hAnsi="Arial" w:cs="Arial"/>
          <w:sz w:val="22"/>
          <w:szCs w:val="22"/>
        </w:rPr>
        <w:t>Queensland Department of Environment and Heritage Pr</w:t>
      </w:r>
      <w:r>
        <w:rPr>
          <w:rFonts w:ascii="Arial" w:hAnsi="Arial" w:cs="Arial"/>
          <w:sz w:val="22"/>
          <w:szCs w:val="22"/>
        </w:rPr>
        <w:t>otection, Brisbane, Queensland</w:t>
      </w:r>
      <w:r w:rsidRPr="00F36942">
        <w:rPr>
          <w:rFonts w:ascii="Arial" w:hAnsi="Arial" w:cs="Arial"/>
          <w:sz w:val="22"/>
          <w:szCs w:val="22"/>
        </w:rPr>
        <w:t>.</w:t>
      </w:r>
    </w:p>
    <w:p w14:paraId="69249ADB"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17. Tait, J. and Veitch, V. 2007, </w:t>
      </w:r>
      <w:r w:rsidRPr="00F36942">
        <w:rPr>
          <w:rFonts w:ascii="Arial" w:hAnsi="Arial" w:cs="Arial"/>
          <w:i/>
          <w:iCs/>
          <w:sz w:val="22"/>
          <w:szCs w:val="22"/>
        </w:rPr>
        <w:t xml:space="preserve">Freshwater Wetlands of the Barratta Creek Catchment, Management Investment Strategy 2007. </w:t>
      </w:r>
      <w:r w:rsidRPr="00F36942">
        <w:rPr>
          <w:rFonts w:ascii="Arial" w:hAnsi="Arial" w:cs="Arial"/>
          <w:sz w:val="22"/>
          <w:szCs w:val="22"/>
        </w:rPr>
        <w:t xml:space="preserve">Econcern &amp; Australian Centre for Tropical </w:t>
      </w:r>
      <w:r>
        <w:rPr>
          <w:rFonts w:ascii="Arial" w:hAnsi="Arial" w:cs="Arial"/>
          <w:sz w:val="22"/>
          <w:szCs w:val="22"/>
        </w:rPr>
        <w:t>Freshwater Research, Australia</w:t>
      </w:r>
      <w:r w:rsidRPr="00F36942">
        <w:rPr>
          <w:rFonts w:ascii="Arial" w:hAnsi="Arial" w:cs="Arial"/>
          <w:sz w:val="22"/>
          <w:szCs w:val="22"/>
        </w:rPr>
        <w:t>.</w:t>
      </w:r>
    </w:p>
    <w:p w14:paraId="69249ADC"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18. Charlesworth, P.B. and Bristow, K. 2004, Sustainable Management of the Burd</w:t>
      </w:r>
      <w:r>
        <w:rPr>
          <w:rFonts w:ascii="Arial" w:hAnsi="Arial" w:cs="Arial"/>
          <w:sz w:val="22"/>
          <w:szCs w:val="22"/>
        </w:rPr>
        <w:t>ekin Delta Groundwater Systems</w:t>
      </w:r>
      <w:r w:rsidRPr="00F36942">
        <w:rPr>
          <w:rFonts w:ascii="Arial" w:hAnsi="Arial" w:cs="Arial"/>
          <w:sz w:val="22"/>
          <w:szCs w:val="22"/>
        </w:rPr>
        <w:t>.</w:t>
      </w:r>
    </w:p>
    <w:p w14:paraId="69249ADD"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19. Williams, J., Stubbs, T. and Bristow, K.L. 2009, The water and salt balances of the Burdekin River Irrigation Area. : 1 - 37.</w:t>
      </w:r>
    </w:p>
    <w:p w14:paraId="69249ADE"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20. Tait, J. 2011, </w:t>
      </w:r>
      <w:r w:rsidRPr="00F36942">
        <w:rPr>
          <w:rFonts w:ascii="Arial" w:hAnsi="Arial" w:cs="Arial"/>
          <w:i/>
          <w:iCs/>
          <w:sz w:val="22"/>
          <w:szCs w:val="22"/>
        </w:rPr>
        <w:t xml:space="preserve">Guidelines for the use of grazing in the management of exotic pasture weeds in wetland and riparian habitats, </w:t>
      </w:r>
      <w:r w:rsidRPr="00F36942">
        <w:rPr>
          <w:rFonts w:ascii="Arial" w:hAnsi="Arial" w:cs="Arial"/>
          <w:sz w:val="22"/>
          <w:szCs w:val="22"/>
        </w:rPr>
        <w:t>WetlandCare Australia, Ballina, N</w:t>
      </w:r>
      <w:r>
        <w:rPr>
          <w:rFonts w:ascii="Arial" w:hAnsi="Arial" w:cs="Arial"/>
          <w:sz w:val="22"/>
          <w:szCs w:val="22"/>
        </w:rPr>
        <w:t>SW</w:t>
      </w:r>
      <w:r w:rsidRPr="00F36942">
        <w:rPr>
          <w:rFonts w:ascii="Arial" w:hAnsi="Arial" w:cs="Arial"/>
          <w:sz w:val="22"/>
          <w:szCs w:val="22"/>
        </w:rPr>
        <w:t>.</w:t>
      </w:r>
    </w:p>
    <w:p w14:paraId="69249ADF"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21. Hunter, H.M., Hargreaves, P.A. and Rayment, G.E. 1999, Pesticide residues in surface waters of two northern Queensland catchments, in </w:t>
      </w:r>
      <w:r w:rsidRPr="00F36942">
        <w:rPr>
          <w:rFonts w:ascii="Arial" w:hAnsi="Arial" w:cs="Arial"/>
          <w:i/>
          <w:iCs/>
          <w:sz w:val="22"/>
          <w:szCs w:val="22"/>
        </w:rPr>
        <w:t xml:space="preserve">Sources, fates and consequences of pollutants in the Great Barrier Reef and Torres Strait: conference abstracts, </w:t>
      </w:r>
      <w:r w:rsidRPr="00F36942">
        <w:rPr>
          <w:rFonts w:ascii="Arial" w:hAnsi="Arial" w:cs="Arial"/>
          <w:sz w:val="22"/>
          <w:szCs w:val="22"/>
        </w:rPr>
        <w:t>eds. D. Kellaway, Great Barrier Reef Marine Park Authority, Townsville.</w:t>
      </w:r>
    </w:p>
    <w:p w14:paraId="69249AE0"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22. Keating, B.A., Bauld, J., Hillier, J., Ellis, R., Weier, L.L., Sunners, F. and Connell, D. 1996, </w:t>
      </w:r>
      <w:r w:rsidRPr="00F36942">
        <w:rPr>
          <w:rFonts w:ascii="Arial" w:hAnsi="Arial" w:cs="Arial"/>
          <w:i/>
          <w:iCs/>
          <w:sz w:val="22"/>
          <w:szCs w:val="22"/>
        </w:rPr>
        <w:t xml:space="preserve">Leaching of nutrients and pesticides to Queensland groundwaters.  In:  Hunter, H.M., Eyles, A.G., Rayment, G.E. (eds), Downstream Effects of Land Use. </w:t>
      </w:r>
      <w:r w:rsidRPr="00F36942">
        <w:rPr>
          <w:rFonts w:ascii="Arial" w:hAnsi="Arial" w:cs="Arial"/>
          <w:sz w:val="22"/>
          <w:szCs w:val="22"/>
        </w:rPr>
        <w:t xml:space="preserve">Department </w:t>
      </w:r>
      <w:r>
        <w:rPr>
          <w:rFonts w:ascii="Arial" w:hAnsi="Arial" w:cs="Arial"/>
          <w:sz w:val="22"/>
          <w:szCs w:val="22"/>
        </w:rPr>
        <w:t>of Natural Resources, Brisbane</w:t>
      </w:r>
      <w:r w:rsidRPr="00F36942">
        <w:rPr>
          <w:rFonts w:ascii="Arial" w:hAnsi="Arial" w:cs="Arial"/>
          <w:sz w:val="22"/>
          <w:szCs w:val="22"/>
        </w:rPr>
        <w:t>.</w:t>
      </w:r>
    </w:p>
    <w:p w14:paraId="69249AE1"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23. Congdon, R.A. and Lukacs, G. 1996, Water quality aspects of irrigation runoff from the Burdekin rover irrigation area, </w:t>
      </w:r>
      <w:r w:rsidRPr="00F36942">
        <w:rPr>
          <w:rFonts w:ascii="Arial" w:hAnsi="Arial" w:cs="Arial"/>
          <w:i/>
          <w:iCs/>
          <w:sz w:val="22"/>
          <w:szCs w:val="22"/>
        </w:rPr>
        <w:t xml:space="preserve">Downstream effects of land use </w:t>
      </w:r>
      <w:r w:rsidRPr="00F36942">
        <w:rPr>
          <w:rFonts w:ascii="Arial" w:hAnsi="Arial" w:cs="Arial"/>
          <w:sz w:val="22"/>
          <w:szCs w:val="22"/>
        </w:rPr>
        <w:t>: 73-76.</w:t>
      </w:r>
    </w:p>
    <w:p w14:paraId="69249AE2"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24. Mitchell, A., Lewis, S., Brodie, J., Bainbridge, Z. and Maughan, M. 2007, Water quality issues in the Burdekin Region, </w:t>
      </w:r>
      <w:r w:rsidRPr="00F36942">
        <w:rPr>
          <w:rFonts w:ascii="Arial" w:hAnsi="Arial" w:cs="Arial"/>
          <w:i/>
          <w:iCs/>
          <w:sz w:val="22"/>
          <w:szCs w:val="22"/>
        </w:rPr>
        <w:t xml:space="preserve">Report to the BDT NRM Coastal Catchments Initiative.Australian Centre for Tropical Freshwater Research, Townsville </w:t>
      </w:r>
      <w:r w:rsidRPr="00F36942">
        <w:rPr>
          <w:rFonts w:ascii="Arial" w:hAnsi="Arial" w:cs="Arial"/>
          <w:sz w:val="22"/>
          <w:szCs w:val="22"/>
        </w:rPr>
        <w:t>.</w:t>
      </w:r>
    </w:p>
    <w:p w14:paraId="69249AE3"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25. Blackman, J.G. 1978, The Swamps - A habitat in motion, in </w:t>
      </w:r>
      <w:r w:rsidRPr="00F36942">
        <w:rPr>
          <w:rFonts w:ascii="Arial" w:hAnsi="Arial" w:cs="Arial"/>
          <w:i/>
          <w:iCs/>
          <w:sz w:val="22"/>
          <w:szCs w:val="22"/>
        </w:rPr>
        <w:t>Exploration North: Australia's wildlife from desert to reef</w:t>
      </w:r>
      <w:r w:rsidRPr="00F36942">
        <w:rPr>
          <w:rFonts w:ascii="Arial" w:hAnsi="Arial" w:cs="Arial"/>
          <w:sz w:val="22"/>
          <w:szCs w:val="22"/>
        </w:rPr>
        <w:t>, ed. H.</w:t>
      </w:r>
      <w:r>
        <w:rPr>
          <w:rFonts w:ascii="Arial" w:hAnsi="Arial" w:cs="Arial"/>
          <w:sz w:val="22"/>
          <w:szCs w:val="22"/>
        </w:rPr>
        <w:t>J. Lavery, Richmond Hill Press</w:t>
      </w:r>
      <w:r w:rsidRPr="00F36942">
        <w:rPr>
          <w:rFonts w:ascii="Arial" w:hAnsi="Arial" w:cs="Arial"/>
          <w:sz w:val="22"/>
          <w:szCs w:val="22"/>
        </w:rPr>
        <w:t>.</w:t>
      </w:r>
    </w:p>
    <w:p w14:paraId="69249AE4"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26. Heydon, L., Scheltinga, D., Narayan, K., Tilden, J., Vandergragt, M., Bristow, K. and Board, B.D.T. 2005, Report on the Condition of Estuarine, Coastal and Marine Resources of t</w:t>
      </w:r>
      <w:r>
        <w:rPr>
          <w:rFonts w:ascii="Arial" w:hAnsi="Arial" w:cs="Arial"/>
          <w:sz w:val="22"/>
          <w:szCs w:val="22"/>
        </w:rPr>
        <w:t>he Burdekin Dry Tropics Region</w:t>
      </w:r>
      <w:r w:rsidRPr="00F36942">
        <w:rPr>
          <w:rFonts w:ascii="Arial" w:hAnsi="Arial" w:cs="Arial"/>
          <w:sz w:val="22"/>
          <w:szCs w:val="22"/>
        </w:rPr>
        <w:t>.</w:t>
      </w:r>
    </w:p>
    <w:p w14:paraId="69249AE5"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27. Robertson, A.I. and Duke, N.C. 1990, Recruitment, growth and residence time of fishes in a tropical Australian mangrove system, </w:t>
      </w:r>
      <w:r w:rsidRPr="00F36942">
        <w:rPr>
          <w:rFonts w:ascii="Arial" w:hAnsi="Arial" w:cs="Arial"/>
          <w:i/>
          <w:iCs/>
          <w:sz w:val="22"/>
          <w:szCs w:val="22"/>
        </w:rPr>
        <w:t xml:space="preserve">Estuarine, Coastal and Shelf Science </w:t>
      </w:r>
      <w:r w:rsidRPr="00F36942">
        <w:rPr>
          <w:rFonts w:ascii="Arial" w:hAnsi="Arial" w:cs="Arial"/>
          <w:sz w:val="22"/>
          <w:szCs w:val="22"/>
        </w:rPr>
        <w:t>31(5): 723-743.</w:t>
      </w:r>
    </w:p>
    <w:p w14:paraId="69249AE6"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28. Great Barrier Reef Marine Park Authority 2012b, </w:t>
      </w:r>
      <w:r w:rsidRPr="00F36942">
        <w:rPr>
          <w:rFonts w:ascii="Arial" w:hAnsi="Arial" w:cs="Arial"/>
          <w:i/>
          <w:iCs/>
          <w:sz w:val="22"/>
          <w:szCs w:val="22"/>
        </w:rPr>
        <w:t xml:space="preserve">Informing the outlook for Great Barrier Reef coastal ecosystems, </w:t>
      </w:r>
      <w:r w:rsidRPr="00F36942">
        <w:rPr>
          <w:rFonts w:ascii="Arial" w:hAnsi="Arial" w:cs="Arial"/>
          <w:sz w:val="22"/>
          <w:szCs w:val="22"/>
        </w:rPr>
        <w:t>Great Barrier Reef Mar</w:t>
      </w:r>
      <w:r>
        <w:rPr>
          <w:rFonts w:ascii="Arial" w:hAnsi="Arial" w:cs="Arial"/>
          <w:sz w:val="22"/>
          <w:szCs w:val="22"/>
        </w:rPr>
        <w:t>ine Park Authority, Townsville</w:t>
      </w:r>
      <w:r w:rsidRPr="00F36942">
        <w:rPr>
          <w:rFonts w:ascii="Arial" w:hAnsi="Arial" w:cs="Arial"/>
          <w:sz w:val="22"/>
          <w:szCs w:val="22"/>
        </w:rPr>
        <w:t>.</w:t>
      </w:r>
    </w:p>
    <w:p w14:paraId="69249AE7"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29. Tait, J. and Perna, C.N. 2001, Fish Habitat Management Challenges on an Intensively Developed Tropical Floodplain, </w:t>
      </w:r>
      <w:r w:rsidRPr="00F36942">
        <w:rPr>
          <w:rFonts w:ascii="Arial" w:hAnsi="Arial" w:cs="Arial"/>
          <w:i/>
          <w:iCs/>
          <w:sz w:val="22"/>
          <w:szCs w:val="22"/>
        </w:rPr>
        <w:t xml:space="preserve">Marine Pollution Bulletin </w:t>
      </w:r>
      <w:r w:rsidRPr="00F36942">
        <w:rPr>
          <w:rFonts w:ascii="Arial" w:hAnsi="Arial" w:cs="Arial"/>
          <w:sz w:val="22"/>
          <w:szCs w:val="22"/>
        </w:rPr>
        <w:t>(19): 14-21.</w:t>
      </w:r>
    </w:p>
    <w:p w14:paraId="69249AE8"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lastRenderedPageBreak/>
        <w:t xml:space="preserve">30. Research,Australian Centre for Tropical Freshwater 1994, </w:t>
      </w:r>
      <w:r w:rsidRPr="00F36942">
        <w:rPr>
          <w:rFonts w:ascii="Arial" w:hAnsi="Arial" w:cs="Arial"/>
          <w:i/>
          <w:iCs/>
          <w:sz w:val="22"/>
          <w:szCs w:val="22"/>
        </w:rPr>
        <w:t xml:space="preserve">Burdekin River Irrigation Area Flora and Fauna Survey, </w:t>
      </w:r>
      <w:r w:rsidRPr="00F36942">
        <w:rPr>
          <w:rFonts w:ascii="Arial" w:hAnsi="Arial" w:cs="Arial"/>
          <w:sz w:val="22"/>
          <w:szCs w:val="22"/>
        </w:rPr>
        <w:t>Australian Centre for Tropical Freshwater Research, James Cook University of North Queensland.</w:t>
      </w:r>
    </w:p>
    <w:p w14:paraId="69249AE9"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31. Robertson, A. and Duke, N. 1987, Mangroves as nursery sites: comparisons of the abundance and species composition of fish and crustaceans in mangroves and other nearshore habitats in tropical Australia, </w:t>
      </w:r>
      <w:r w:rsidRPr="00F36942">
        <w:rPr>
          <w:rFonts w:ascii="Arial" w:hAnsi="Arial" w:cs="Arial"/>
          <w:i/>
          <w:iCs/>
          <w:sz w:val="22"/>
          <w:szCs w:val="22"/>
        </w:rPr>
        <w:t xml:space="preserve">Marine Biology </w:t>
      </w:r>
      <w:r w:rsidRPr="00F36942">
        <w:rPr>
          <w:rFonts w:ascii="Arial" w:hAnsi="Arial" w:cs="Arial"/>
          <w:sz w:val="22"/>
          <w:szCs w:val="22"/>
        </w:rPr>
        <w:t>96(2): 193-205.</w:t>
      </w:r>
    </w:p>
    <w:p w14:paraId="69249AEA"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32. Blackman, J. 1999, </w:t>
      </w:r>
      <w:r w:rsidRPr="00F36942">
        <w:rPr>
          <w:rFonts w:ascii="Arial" w:hAnsi="Arial" w:cs="Arial"/>
          <w:i/>
          <w:iCs/>
          <w:sz w:val="22"/>
          <w:szCs w:val="22"/>
        </w:rPr>
        <w:t xml:space="preserve">Characteristics of important wetlands in Queensland, </w:t>
      </w:r>
      <w:r w:rsidRPr="00F36942">
        <w:rPr>
          <w:rFonts w:ascii="Arial" w:hAnsi="Arial" w:cs="Arial"/>
          <w:sz w:val="22"/>
          <w:szCs w:val="22"/>
        </w:rPr>
        <w:t>Queensland Government, Environmental Protection Agency.</w:t>
      </w:r>
    </w:p>
    <w:p w14:paraId="69249AEB"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33. Haynes, D., Mueller, J. and Carter, S. 2000, Pesticide and herbicide residues in sediments and seagrasses from the Great Barrier Reef World Heritage Area and Queensland coast, </w:t>
      </w:r>
      <w:r w:rsidRPr="00F36942">
        <w:rPr>
          <w:rFonts w:ascii="Arial" w:hAnsi="Arial" w:cs="Arial"/>
          <w:i/>
          <w:iCs/>
          <w:sz w:val="22"/>
          <w:szCs w:val="22"/>
        </w:rPr>
        <w:t xml:space="preserve">Marine Pollution Bulletin </w:t>
      </w:r>
      <w:r w:rsidRPr="00F36942">
        <w:rPr>
          <w:rFonts w:ascii="Arial" w:hAnsi="Arial" w:cs="Arial"/>
          <w:sz w:val="22"/>
          <w:szCs w:val="22"/>
        </w:rPr>
        <w:t>41(7-12): 279-287.</w:t>
      </w:r>
    </w:p>
    <w:p w14:paraId="69249AEC"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34. Perna, C. 2004, </w:t>
      </w:r>
      <w:r w:rsidRPr="00F36942">
        <w:rPr>
          <w:rFonts w:ascii="Arial" w:hAnsi="Arial" w:cs="Arial"/>
          <w:i/>
          <w:iCs/>
          <w:sz w:val="22"/>
          <w:szCs w:val="22"/>
        </w:rPr>
        <w:t xml:space="preserve">Impacts of agriculture and restoration of the habitat values, water quality and fish assemblages of a tropical floodplain, </w:t>
      </w:r>
      <w:r w:rsidRPr="00F36942">
        <w:rPr>
          <w:rFonts w:ascii="Arial" w:hAnsi="Arial" w:cs="Arial"/>
          <w:sz w:val="22"/>
          <w:szCs w:val="22"/>
        </w:rPr>
        <w:t>James Cook University, Townsvi</w:t>
      </w:r>
      <w:r>
        <w:rPr>
          <w:rFonts w:ascii="Arial" w:hAnsi="Arial" w:cs="Arial"/>
          <w:sz w:val="22"/>
          <w:szCs w:val="22"/>
        </w:rPr>
        <w:t>lle, Qld</w:t>
      </w:r>
      <w:r w:rsidRPr="00F36942">
        <w:rPr>
          <w:rFonts w:ascii="Arial" w:hAnsi="Arial" w:cs="Arial"/>
          <w:sz w:val="22"/>
          <w:szCs w:val="22"/>
        </w:rPr>
        <w:t>.</w:t>
      </w:r>
    </w:p>
    <w:p w14:paraId="69249AED"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35. Tait, J., Burdekin-Bowen Integrated Floodplain Management Advisory Committee and Natural Heritage Trust 2000, </w:t>
      </w:r>
      <w:r w:rsidRPr="00F36942">
        <w:rPr>
          <w:rFonts w:ascii="Arial" w:hAnsi="Arial" w:cs="Arial"/>
          <w:i/>
          <w:iCs/>
          <w:sz w:val="22"/>
          <w:szCs w:val="22"/>
        </w:rPr>
        <w:t xml:space="preserve">A community based natural resource management strategy for the Burdekin-Bowen floodplain sub-region of the Burdekin dry tropics, </w:t>
      </w:r>
      <w:r w:rsidRPr="00F36942">
        <w:rPr>
          <w:rFonts w:ascii="Arial" w:hAnsi="Arial" w:cs="Arial"/>
          <w:sz w:val="22"/>
          <w:szCs w:val="22"/>
        </w:rPr>
        <w:t>The Committee.</w:t>
      </w:r>
    </w:p>
    <w:p w14:paraId="69249AEE"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36. Queensland Government 2013, </w:t>
      </w:r>
      <w:r w:rsidRPr="00F36942">
        <w:rPr>
          <w:rFonts w:ascii="Arial" w:hAnsi="Arial" w:cs="Arial"/>
          <w:i/>
          <w:iCs/>
          <w:sz w:val="22"/>
          <w:szCs w:val="22"/>
        </w:rPr>
        <w:t xml:space="preserve">Vegetation Management Framework Ammendment Bill 2013, </w:t>
      </w:r>
      <w:r w:rsidRPr="00F36942">
        <w:rPr>
          <w:rFonts w:ascii="Arial" w:hAnsi="Arial" w:cs="Arial"/>
          <w:sz w:val="22"/>
          <w:szCs w:val="22"/>
        </w:rPr>
        <w:t xml:space="preserve">Queensland Government, </w:t>
      </w:r>
      <w:r>
        <w:rPr>
          <w:rFonts w:ascii="Arial" w:hAnsi="Arial" w:cs="Arial"/>
          <w:sz w:val="22"/>
          <w:szCs w:val="22"/>
        </w:rPr>
        <w:t>Brisbane</w:t>
      </w:r>
      <w:r w:rsidRPr="00F36942">
        <w:rPr>
          <w:rFonts w:ascii="Arial" w:hAnsi="Arial" w:cs="Arial"/>
          <w:sz w:val="22"/>
          <w:szCs w:val="22"/>
        </w:rPr>
        <w:t>.</w:t>
      </w:r>
    </w:p>
    <w:p w14:paraId="69249AEF"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37. Department of Environment and Resource Management 2010, </w:t>
      </w:r>
      <w:r w:rsidRPr="00F36942">
        <w:rPr>
          <w:rFonts w:ascii="Arial" w:hAnsi="Arial" w:cs="Arial"/>
          <w:i/>
          <w:iCs/>
          <w:sz w:val="22"/>
          <w:szCs w:val="22"/>
        </w:rPr>
        <w:t>Burdekin basin resource operations plan</w:t>
      </w:r>
      <w:r w:rsidRPr="00F36942">
        <w:rPr>
          <w:rFonts w:ascii="Arial" w:hAnsi="Arial" w:cs="Arial"/>
          <w:sz w:val="22"/>
          <w:szCs w:val="22"/>
        </w:rPr>
        <w:t>, State of Queensland, Brisbane.</w:t>
      </w:r>
    </w:p>
    <w:p w14:paraId="69249AF0"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38. Morton, S., Bourne, G., Cristofani, P., Possingham, H. and Young, M. 2002, </w:t>
      </w:r>
      <w:r w:rsidRPr="00F36942">
        <w:rPr>
          <w:rFonts w:ascii="Arial" w:hAnsi="Arial" w:cs="Arial"/>
          <w:i/>
          <w:iCs/>
          <w:sz w:val="22"/>
          <w:szCs w:val="22"/>
        </w:rPr>
        <w:t xml:space="preserve">Sustaining Our Natural Systems and Biodiversity: A Report to the Prime Minister's Science, Engineering and Innovation Council, </w:t>
      </w:r>
      <w:r w:rsidRPr="00F36942">
        <w:rPr>
          <w:rFonts w:ascii="Arial" w:hAnsi="Arial" w:cs="Arial"/>
          <w:sz w:val="22"/>
          <w:szCs w:val="22"/>
        </w:rPr>
        <w:t>CSIRO Sustainable Ecosystems.</w:t>
      </w:r>
    </w:p>
    <w:p w14:paraId="69249AF1"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39. Tait, J. 1990, </w:t>
      </w:r>
      <w:r w:rsidRPr="00F36942">
        <w:rPr>
          <w:rFonts w:ascii="Arial" w:hAnsi="Arial" w:cs="Arial"/>
          <w:i/>
          <w:iCs/>
          <w:sz w:val="22"/>
          <w:szCs w:val="22"/>
        </w:rPr>
        <w:t xml:space="preserve">Planning principles for nature conservation in the Burdekin River Irrigation Area, </w:t>
      </w:r>
      <w:r w:rsidRPr="00F36942">
        <w:rPr>
          <w:rFonts w:ascii="Arial" w:hAnsi="Arial" w:cs="Arial"/>
          <w:sz w:val="22"/>
          <w:szCs w:val="22"/>
        </w:rPr>
        <w:t xml:space="preserve">Department of Environment and Heritage and Queensland Water </w:t>
      </w:r>
      <w:r>
        <w:rPr>
          <w:rFonts w:ascii="Arial" w:hAnsi="Arial" w:cs="Arial"/>
          <w:sz w:val="22"/>
          <w:szCs w:val="22"/>
        </w:rPr>
        <w:t>Resources Commission, Brisbane</w:t>
      </w:r>
      <w:r w:rsidRPr="00F36942">
        <w:rPr>
          <w:rFonts w:ascii="Arial" w:hAnsi="Arial" w:cs="Arial"/>
          <w:sz w:val="22"/>
          <w:szCs w:val="22"/>
        </w:rPr>
        <w:t>.</w:t>
      </w:r>
    </w:p>
    <w:p w14:paraId="69249AF2"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40. Inglis, S.N. and Howell, S. 2009, </w:t>
      </w:r>
      <w:r w:rsidRPr="00F36942">
        <w:rPr>
          <w:rFonts w:ascii="Arial" w:hAnsi="Arial" w:cs="Arial"/>
          <w:i/>
          <w:iCs/>
          <w:sz w:val="22"/>
          <w:szCs w:val="22"/>
        </w:rPr>
        <w:t xml:space="preserve">Aquatic Conservation Assessments (ACA), using AquaBAMM, for the riverine wetlands of the Great Barrier Reef catchment, </w:t>
      </w:r>
      <w:r w:rsidRPr="00F36942">
        <w:rPr>
          <w:rFonts w:ascii="Arial" w:hAnsi="Arial" w:cs="Arial"/>
          <w:sz w:val="22"/>
          <w:szCs w:val="22"/>
        </w:rPr>
        <w:t>Department of Environment and</w:t>
      </w:r>
      <w:r>
        <w:rPr>
          <w:rFonts w:ascii="Arial" w:hAnsi="Arial" w:cs="Arial"/>
          <w:sz w:val="22"/>
          <w:szCs w:val="22"/>
        </w:rPr>
        <w:t xml:space="preserve"> Resource Management, Brisbane</w:t>
      </w:r>
      <w:r w:rsidRPr="00F36942">
        <w:rPr>
          <w:rFonts w:ascii="Arial" w:hAnsi="Arial" w:cs="Arial"/>
          <w:sz w:val="22"/>
          <w:szCs w:val="22"/>
        </w:rPr>
        <w:t>.</w:t>
      </w:r>
    </w:p>
    <w:p w14:paraId="69249AF3"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41. Tait, J. 2005a, Appendix 7 - habitat complexes, in </w:t>
      </w:r>
      <w:r w:rsidRPr="00F36942">
        <w:rPr>
          <w:rFonts w:ascii="Arial" w:hAnsi="Arial" w:cs="Arial"/>
          <w:i/>
          <w:iCs/>
          <w:sz w:val="22"/>
          <w:szCs w:val="22"/>
        </w:rPr>
        <w:t>Sheep Station Creek Draft Catchment Management Plan</w:t>
      </w:r>
      <w:r w:rsidRPr="00F36942">
        <w:rPr>
          <w:rFonts w:ascii="Arial" w:hAnsi="Arial" w:cs="Arial"/>
          <w:sz w:val="22"/>
          <w:szCs w:val="22"/>
        </w:rPr>
        <w:t xml:space="preserve"> Lower</w:t>
      </w:r>
      <w:r w:rsidR="005D5E3E">
        <w:rPr>
          <w:rFonts w:ascii="Arial" w:hAnsi="Arial" w:cs="Arial"/>
          <w:sz w:val="22"/>
          <w:szCs w:val="22"/>
        </w:rPr>
        <w:t xml:space="preserve"> Burdekin Landcare Association</w:t>
      </w:r>
      <w:r w:rsidRPr="00F36942">
        <w:rPr>
          <w:rFonts w:ascii="Arial" w:hAnsi="Arial" w:cs="Arial"/>
          <w:sz w:val="22"/>
          <w:szCs w:val="22"/>
        </w:rPr>
        <w:t>.</w:t>
      </w:r>
    </w:p>
    <w:p w14:paraId="69249AF4"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42. Carter, J., Tait, J., Kapitzke, R. and Corfield, J. 2007, </w:t>
      </w:r>
      <w:r w:rsidRPr="00F36942">
        <w:rPr>
          <w:rFonts w:ascii="Arial" w:hAnsi="Arial" w:cs="Arial"/>
          <w:i/>
          <w:iCs/>
          <w:sz w:val="22"/>
          <w:szCs w:val="22"/>
        </w:rPr>
        <w:t xml:space="preserve">Final report: Burdekin Dry Tropics NRM Region fish passage study, </w:t>
      </w:r>
      <w:r w:rsidRPr="00F36942">
        <w:rPr>
          <w:rFonts w:ascii="Arial" w:hAnsi="Arial" w:cs="Arial"/>
          <w:sz w:val="22"/>
          <w:szCs w:val="22"/>
        </w:rPr>
        <w:t>Prepared by Alluvium Consulting for Burdek</w:t>
      </w:r>
      <w:r w:rsidR="005D5E3E">
        <w:rPr>
          <w:rFonts w:ascii="Arial" w:hAnsi="Arial" w:cs="Arial"/>
          <w:sz w:val="22"/>
          <w:szCs w:val="22"/>
        </w:rPr>
        <w:t>in dry tropics NRM, Queensland</w:t>
      </w:r>
      <w:r w:rsidRPr="00F36942">
        <w:rPr>
          <w:rFonts w:ascii="Arial" w:hAnsi="Arial" w:cs="Arial"/>
          <w:sz w:val="22"/>
          <w:szCs w:val="22"/>
        </w:rPr>
        <w:t>.</w:t>
      </w:r>
    </w:p>
    <w:p w14:paraId="69249AF5"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43. Moore, M., Marsden, T. and Jennings, D. 2011, </w:t>
      </w:r>
      <w:r w:rsidRPr="00F36942">
        <w:rPr>
          <w:rFonts w:ascii="Arial" w:hAnsi="Arial" w:cs="Arial"/>
          <w:i/>
          <w:iCs/>
          <w:sz w:val="22"/>
          <w:szCs w:val="22"/>
        </w:rPr>
        <w:t xml:space="preserve">Restoring native fish passage - remediation work to 5 sites in the lower Burdekin and Townsville areas, </w:t>
      </w:r>
      <w:r w:rsidRPr="00F36942">
        <w:rPr>
          <w:rFonts w:ascii="Arial" w:hAnsi="Arial" w:cs="Arial"/>
          <w:sz w:val="22"/>
          <w:szCs w:val="22"/>
        </w:rPr>
        <w:t>Department of Agriculture, Fi</w:t>
      </w:r>
      <w:r w:rsidR="005D5E3E">
        <w:rPr>
          <w:rFonts w:ascii="Arial" w:hAnsi="Arial" w:cs="Arial"/>
          <w:sz w:val="22"/>
          <w:szCs w:val="22"/>
        </w:rPr>
        <w:t>sheries and Forestry, Canberra</w:t>
      </w:r>
      <w:r w:rsidRPr="00F36942">
        <w:rPr>
          <w:rFonts w:ascii="Arial" w:hAnsi="Arial" w:cs="Arial"/>
          <w:sz w:val="22"/>
          <w:szCs w:val="22"/>
        </w:rPr>
        <w:t>.</w:t>
      </w:r>
    </w:p>
    <w:p w14:paraId="69249AF6"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44. Wildman, L., Parasiewicz, P., Kaptodis, C. and Dumont, U. 2008, </w:t>
      </w:r>
      <w:r w:rsidRPr="00F36942">
        <w:rPr>
          <w:rFonts w:ascii="Arial" w:hAnsi="Arial" w:cs="Arial"/>
          <w:i/>
          <w:iCs/>
          <w:sz w:val="22"/>
          <w:szCs w:val="22"/>
        </w:rPr>
        <w:t xml:space="preserve">An illustrative handbook on nature-like fishways - summarized version, </w:t>
      </w:r>
      <w:r w:rsidRPr="00F36942">
        <w:rPr>
          <w:rFonts w:ascii="Arial" w:hAnsi="Arial" w:cs="Arial"/>
          <w:sz w:val="22"/>
          <w:szCs w:val="22"/>
        </w:rPr>
        <w:t>American Rivers, Glkastonbury, CA.</w:t>
      </w:r>
    </w:p>
    <w:p w14:paraId="69249AF7"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45. Schweiger, P.G., Aadland, L., Roarabaugh, D., Neast, E. and Hoover, C. 2011, Improving fish passage and public safety at low head dams, in </w:t>
      </w:r>
      <w:r w:rsidRPr="00F36942">
        <w:rPr>
          <w:rFonts w:ascii="Arial" w:hAnsi="Arial" w:cs="Arial"/>
          <w:i/>
          <w:iCs/>
          <w:sz w:val="22"/>
          <w:szCs w:val="22"/>
        </w:rPr>
        <w:t xml:space="preserve">21st Century Dam Design - Advances and Adaptations, 31st Annual USSD Conference, </w:t>
      </w:r>
      <w:r w:rsidRPr="00F36942">
        <w:rPr>
          <w:rFonts w:ascii="Arial" w:hAnsi="Arial" w:cs="Arial"/>
          <w:sz w:val="22"/>
          <w:szCs w:val="22"/>
        </w:rPr>
        <w:t>eds. Anonymous , US Society on Dams, USA.</w:t>
      </w:r>
    </w:p>
    <w:p w14:paraId="69249AF8"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lastRenderedPageBreak/>
        <w:t xml:space="preserve">46. Queensland. 1998, </w:t>
      </w:r>
      <w:r w:rsidRPr="00F36942">
        <w:rPr>
          <w:rFonts w:ascii="Arial" w:hAnsi="Arial" w:cs="Arial"/>
          <w:i/>
          <w:iCs/>
          <w:sz w:val="22"/>
          <w:szCs w:val="22"/>
        </w:rPr>
        <w:t xml:space="preserve">Land use practices for wet tropical floodplains, </w:t>
      </w:r>
      <w:r w:rsidRPr="00F36942">
        <w:rPr>
          <w:rFonts w:ascii="Arial" w:hAnsi="Arial" w:cs="Arial"/>
          <w:sz w:val="22"/>
          <w:szCs w:val="22"/>
        </w:rPr>
        <w:t>Dept. of Natural Resources</w:t>
      </w:r>
      <w:r w:rsidR="00C547C9">
        <w:rPr>
          <w:rFonts w:ascii="Arial" w:hAnsi="Arial" w:cs="Arial"/>
          <w:sz w:val="22"/>
          <w:szCs w:val="22"/>
        </w:rPr>
        <w:t>,</w:t>
      </w:r>
      <w:r w:rsidRPr="00F36942">
        <w:rPr>
          <w:rFonts w:ascii="Arial" w:hAnsi="Arial" w:cs="Arial"/>
          <w:sz w:val="22"/>
          <w:szCs w:val="22"/>
        </w:rPr>
        <w:t xml:space="preserve"> Brisbane.</w:t>
      </w:r>
    </w:p>
    <w:p w14:paraId="69249AF9"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47. Tait, J.T.P. 2005b, Appendix 9: Sheep Station Creek revegetation master plan - a proposal, in </w:t>
      </w:r>
      <w:r w:rsidRPr="00F36942">
        <w:rPr>
          <w:rFonts w:ascii="Arial" w:hAnsi="Arial" w:cs="Arial"/>
          <w:i/>
          <w:iCs/>
          <w:sz w:val="22"/>
          <w:szCs w:val="22"/>
        </w:rPr>
        <w:t>Sheep Station Creek Draft Catchment Management Plan</w:t>
      </w:r>
      <w:r w:rsidRPr="00F36942">
        <w:rPr>
          <w:rFonts w:ascii="Arial" w:hAnsi="Arial" w:cs="Arial"/>
          <w:sz w:val="22"/>
          <w:szCs w:val="22"/>
        </w:rPr>
        <w:t xml:space="preserve"> Lower</w:t>
      </w:r>
      <w:r w:rsidR="005D5E3E">
        <w:rPr>
          <w:rFonts w:ascii="Arial" w:hAnsi="Arial" w:cs="Arial"/>
          <w:sz w:val="22"/>
          <w:szCs w:val="22"/>
        </w:rPr>
        <w:t xml:space="preserve"> Burdekin Landcare Association</w:t>
      </w:r>
      <w:r w:rsidR="00C547C9">
        <w:rPr>
          <w:rFonts w:ascii="Arial" w:hAnsi="Arial" w:cs="Arial"/>
          <w:sz w:val="22"/>
          <w:szCs w:val="22"/>
        </w:rPr>
        <w:t>, Queensland</w:t>
      </w:r>
      <w:r w:rsidRPr="00F36942">
        <w:rPr>
          <w:rFonts w:ascii="Arial" w:hAnsi="Arial" w:cs="Arial"/>
          <w:sz w:val="22"/>
          <w:szCs w:val="22"/>
        </w:rPr>
        <w:t>.</w:t>
      </w:r>
    </w:p>
    <w:p w14:paraId="69249AFA"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48. Tait, J.T.P. 2005c, Chapter 5 - Riparian and remnant vegetation, in </w:t>
      </w:r>
      <w:r w:rsidRPr="00F36942">
        <w:rPr>
          <w:rFonts w:ascii="Arial" w:hAnsi="Arial" w:cs="Arial"/>
          <w:i/>
          <w:iCs/>
          <w:sz w:val="22"/>
          <w:szCs w:val="22"/>
        </w:rPr>
        <w:t>Sheep Station Creek Draft Catchment Management Plan</w:t>
      </w:r>
      <w:r w:rsidRPr="00F36942">
        <w:rPr>
          <w:rFonts w:ascii="Arial" w:hAnsi="Arial" w:cs="Arial"/>
          <w:sz w:val="22"/>
          <w:szCs w:val="22"/>
        </w:rPr>
        <w:t xml:space="preserve"> Lower Burdekin Landcare Association, Queensland.</w:t>
      </w:r>
    </w:p>
    <w:p w14:paraId="69249AFB"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49. Brizga, S.O., Kapitzke, R., Butler, B., Cappo, M., Connolly, N., Lait, R., Pearson, R.J., Pusey, B., Smithers, S. and Werren, G.L. 2006, </w:t>
      </w:r>
      <w:r w:rsidRPr="00F36942">
        <w:rPr>
          <w:rFonts w:ascii="Arial" w:hAnsi="Arial" w:cs="Arial"/>
          <w:i/>
          <w:iCs/>
          <w:sz w:val="22"/>
          <w:szCs w:val="22"/>
        </w:rPr>
        <w:t xml:space="preserve">Burdekin Basin Draft WRP. Environmental Assessment Report. Phase 1 - Current Environmental Condition. </w:t>
      </w:r>
      <w:r w:rsidRPr="00F36942">
        <w:rPr>
          <w:rFonts w:ascii="Arial" w:hAnsi="Arial" w:cs="Arial"/>
          <w:sz w:val="22"/>
          <w:szCs w:val="22"/>
        </w:rPr>
        <w:t>Department of Natural R</w:t>
      </w:r>
      <w:r w:rsidR="005D5E3E">
        <w:rPr>
          <w:rFonts w:ascii="Arial" w:hAnsi="Arial" w:cs="Arial"/>
          <w:sz w:val="22"/>
          <w:szCs w:val="22"/>
        </w:rPr>
        <w:t>esources and Mines, Queensland</w:t>
      </w:r>
      <w:r w:rsidRPr="00F36942">
        <w:rPr>
          <w:rFonts w:ascii="Arial" w:hAnsi="Arial" w:cs="Arial"/>
          <w:sz w:val="22"/>
          <w:szCs w:val="22"/>
        </w:rPr>
        <w:t>.</w:t>
      </w:r>
    </w:p>
    <w:p w14:paraId="69249AFC"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50. Department of Regional Australia, Local Government, Arts and Sport </w:t>
      </w:r>
      <w:r w:rsidRPr="00F36942">
        <w:rPr>
          <w:rFonts w:ascii="Arial" w:hAnsi="Arial" w:cs="Arial"/>
          <w:i/>
          <w:iCs/>
          <w:sz w:val="22"/>
          <w:szCs w:val="22"/>
        </w:rPr>
        <w:t xml:space="preserve">The Herbert Resource Information centre: A community GIS partnership, </w:t>
      </w:r>
      <w:r w:rsidRPr="00F36942">
        <w:rPr>
          <w:rFonts w:ascii="Arial" w:hAnsi="Arial" w:cs="Arial"/>
          <w:sz w:val="22"/>
          <w:szCs w:val="22"/>
        </w:rPr>
        <w:t xml:space="preserve">Australian Government, viewed </w:t>
      </w:r>
      <w:r w:rsidR="005D5E3E">
        <w:rPr>
          <w:rFonts w:ascii="Arial" w:hAnsi="Arial" w:cs="Arial"/>
          <w:sz w:val="22"/>
          <w:szCs w:val="22"/>
        </w:rPr>
        <w:t>30</w:t>
      </w:r>
      <w:r w:rsidRPr="00F36942">
        <w:rPr>
          <w:rFonts w:ascii="Arial" w:hAnsi="Arial" w:cs="Arial"/>
          <w:sz w:val="22"/>
          <w:szCs w:val="22"/>
        </w:rPr>
        <w:t>/</w:t>
      </w:r>
      <w:r w:rsidR="005D5E3E">
        <w:rPr>
          <w:rFonts w:ascii="Arial" w:hAnsi="Arial" w:cs="Arial"/>
          <w:sz w:val="22"/>
          <w:szCs w:val="22"/>
        </w:rPr>
        <w:t>06</w:t>
      </w:r>
      <w:r w:rsidRPr="00F36942">
        <w:rPr>
          <w:rFonts w:ascii="Arial" w:hAnsi="Arial" w:cs="Arial"/>
          <w:sz w:val="22"/>
          <w:szCs w:val="22"/>
        </w:rPr>
        <w:t>/</w:t>
      </w:r>
      <w:r w:rsidR="005D5E3E">
        <w:rPr>
          <w:rFonts w:ascii="Arial" w:hAnsi="Arial" w:cs="Arial"/>
          <w:sz w:val="22"/>
          <w:szCs w:val="22"/>
        </w:rPr>
        <w:t>2013</w:t>
      </w:r>
      <w:r w:rsidRPr="00F36942">
        <w:rPr>
          <w:rFonts w:ascii="Arial" w:hAnsi="Arial" w:cs="Arial"/>
          <w:sz w:val="22"/>
          <w:szCs w:val="22"/>
        </w:rPr>
        <w:t>, &lt;</w:t>
      </w:r>
      <w:hyperlink r:id="rId38" w:tgtFrame="_blank" w:history="1">
        <w:r w:rsidRPr="00F36942">
          <w:rPr>
            <w:rStyle w:val="Hyperlink"/>
            <w:rFonts w:ascii="Arial" w:hAnsi="Arial" w:cs="Arial"/>
            <w:sz w:val="22"/>
            <w:szCs w:val="22"/>
          </w:rPr>
          <w:t>http://www.regional.gov.au/local/awards/leading/entrydetails.aspx?entry=RC005&amp;entryYear=2010</w:t>
        </w:r>
      </w:hyperlink>
      <w:r w:rsidR="005D5E3E">
        <w:rPr>
          <w:rFonts w:ascii="Arial" w:hAnsi="Arial" w:cs="Arial"/>
          <w:sz w:val="22"/>
          <w:szCs w:val="22"/>
        </w:rPr>
        <w:t>&gt;</w:t>
      </w:r>
      <w:r w:rsidRPr="00F36942">
        <w:rPr>
          <w:rFonts w:ascii="Arial" w:hAnsi="Arial" w:cs="Arial"/>
          <w:sz w:val="22"/>
          <w:szCs w:val="22"/>
        </w:rPr>
        <w:t>.</w:t>
      </w:r>
    </w:p>
    <w:p w14:paraId="69249AFD"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51. Schlosser, C.A., Kicklighter, D. and Sokolov, A. 2007, </w:t>
      </w:r>
      <w:r w:rsidRPr="00F36942">
        <w:rPr>
          <w:rFonts w:ascii="Arial" w:hAnsi="Arial" w:cs="Arial"/>
          <w:i/>
          <w:iCs/>
          <w:sz w:val="22"/>
          <w:szCs w:val="22"/>
        </w:rPr>
        <w:t xml:space="preserve">A global land system framework for integrated climate-change assessments, </w:t>
      </w:r>
      <w:r w:rsidRPr="00F36942">
        <w:rPr>
          <w:rFonts w:ascii="Arial" w:hAnsi="Arial" w:cs="Arial"/>
          <w:sz w:val="22"/>
          <w:szCs w:val="22"/>
        </w:rPr>
        <w:t>MIT Joint Program on the Science and Poli</w:t>
      </w:r>
      <w:r w:rsidR="005D5E3E">
        <w:rPr>
          <w:rFonts w:ascii="Arial" w:hAnsi="Arial" w:cs="Arial"/>
          <w:sz w:val="22"/>
          <w:szCs w:val="22"/>
        </w:rPr>
        <w:t>cy of Global Change</w:t>
      </w:r>
      <w:r w:rsidRPr="00F36942">
        <w:rPr>
          <w:rFonts w:ascii="Arial" w:hAnsi="Arial" w:cs="Arial"/>
          <w:sz w:val="22"/>
          <w:szCs w:val="22"/>
        </w:rPr>
        <w:t>.</w:t>
      </w:r>
    </w:p>
    <w:p w14:paraId="69249AFE" w14:textId="77777777" w:rsidR="00F36942" w:rsidRPr="00F36942" w:rsidRDefault="00F36942">
      <w:pPr>
        <w:pStyle w:val="NormalWeb"/>
        <w:ind w:firstLine="450"/>
        <w:divId w:val="1969119112"/>
        <w:rPr>
          <w:rFonts w:ascii="Arial" w:hAnsi="Arial" w:cs="Arial"/>
          <w:sz w:val="22"/>
          <w:szCs w:val="22"/>
        </w:rPr>
      </w:pPr>
      <w:r w:rsidRPr="00F36942">
        <w:rPr>
          <w:rFonts w:ascii="Arial" w:hAnsi="Arial" w:cs="Arial"/>
          <w:sz w:val="22"/>
          <w:szCs w:val="22"/>
        </w:rPr>
        <w:t xml:space="preserve">52. Great Barrier Reef Marine Park Authority 2011, </w:t>
      </w:r>
      <w:r w:rsidRPr="00F36942">
        <w:rPr>
          <w:rFonts w:ascii="Arial" w:hAnsi="Arial" w:cs="Arial"/>
          <w:i/>
          <w:iCs/>
          <w:sz w:val="22"/>
          <w:szCs w:val="22"/>
        </w:rPr>
        <w:t xml:space="preserve">Catchment to Reef Ecological Expert Advisory Workshop, </w:t>
      </w:r>
      <w:r w:rsidRPr="00F36942">
        <w:rPr>
          <w:rFonts w:ascii="Arial" w:hAnsi="Arial" w:cs="Arial"/>
          <w:sz w:val="22"/>
          <w:szCs w:val="22"/>
        </w:rPr>
        <w:t>Great Barrier Reef Mar</w:t>
      </w:r>
      <w:r w:rsidR="005D5E3E">
        <w:rPr>
          <w:rFonts w:ascii="Arial" w:hAnsi="Arial" w:cs="Arial"/>
          <w:sz w:val="22"/>
          <w:szCs w:val="22"/>
        </w:rPr>
        <w:t>ine Park Authority, Townsville</w:t>
      </w:r>
      <w:r w:rsidRPr="00F36942">
        <w:rPr>
          <w:rFonts w:ascii="Arial" w:hAnsi="Arial" w:cs="Arial"/>
          <w:sz w:val="22"/>
          <w:szCs w:val="22"/>
        </w:rPr>
        <w:t>.</w:t>
      </w:r>
    </w:p>
    <w:p w14:paraId="69249AFF" w14:textId="77777777" w:rsidR="00425821" w:rsidRPr="00F36942" w:rsidRDefault="00F36942" w:rsidP="00F36942">
      <w:pPr>
        <w:rPr>
          <w:rFonts w:eastAsiaTheme="majorEastAsia" w:cs="Arial"/>
          <w:b/>
          <w:bCs/>
          <w:color w:val="1F497D" w:themeColor="text2"/>
        </w:rPr>
      </w:pPr>
      <w:r w:rsidRPr="00F36942">
        <w:rPr>
          <w:rFonts w:eastAsia="Times New Roman" w:cs="Arial"/>
        </w:rPr>
        <w:t> </w:t>
      </w:r>
      <w:r w:rsidRPr="00F36942">
        <w:rPr>
          <w:rFonts w:eastAsiaTheme="majorEastAsia" w:cs="Arial"/>
          <w:b/>
          <w:bCs/>
          <w:color w:val="1F497D" w:themeColor="text2"/>
        </w:rPr>
        <w:fldChar w:fldCharType="end"/>
      </w:r>
    </w:p>
    <w:p w14:paraId="69249B00" w14:textId="77777777" w:rsidR="003557C7" w:rsidRDefault="003557C7" w:rsidP="000052CE">
      <w:pPr>
        <w:sectPr w:rsidR="003557C7" w:rsidSect="00A21023">
          <w:pgSz w:w="11906" w:h="16838"/>
          <w:pgMar w:top="851" w:right="851" w:bottom="851" w:left="851" w:header="720" w:footer="720" w:gutter="0"/>
          <w:pgNumType w:start="42"/>
          <w:cols w:space="720"/>
        </w:sectPr>
      </w:pPr>
    </w:p>
    <w:p w14:paraId="69249B01" w14:textId="77777777" w:rsidR="00425821" w:rsidRDefault="00425821" w:rsidP="00A97BE1">
      <w:pPr>
        <w:pStyle w:val="Heading1"/>
        <w:rPr>
          <w:noProof/>
          <w:lang w:eastAsia="ja-JP"/>
        </w:rPr>
      </w:pPr>
      <w:bookmarkStart w:id="55" w:name="_Toc356973866"/>
      <w:bookmarkStart w:id="56" w:name="_Toc373335397"/>
      <w:r>
        <w:lastRenderedPageBreak/>
        <w:t xml:space="preserve">APPENDIX </w:t>
      </w:r>
      <w:r w:rsidR="00B11A54">
        <w:t>A</w:t>
      </w:r>
      <w:r>
        <w:t>:</w:t>
      </w:r>
      <w:r w:rsidRPr="00EF14E3">
        <w:rPr>
          <w:noProof/>
          <w:lang w:eastAsia="ja-JP"/>
        </w:rPr>
        <w:t xml:space="preserve"> Ecological processes of natural coastal ecosystems linked to the health and resilience of the </w:t>
      </w:r>
      <w:bookmarkEnd w:id="55"/>
      <w:r w:rsidR="00711F26">
        <w:rPr>
          <w:noProof/>
          <w:lang w:eastAsia="ja-JP"/>
        </w:rPr>
        <w:t>World Heritage Area</w:t>
      </w:r>
      <w:bookmarkEnd w:id="56"/>
    </w:p>
    <w:p w14:paraId="69249B02" w14:textId="77777777" w:rsidR="00425821" w:rsidRPr="00121EC9" w:rsidRDefault="00425821" w:rsidP="00425821">
      <w:pPr>
        <w:spacing w:before="120" w:after="120"/>
        <w:rPr>
          <w:lang w:eastAsia="ja-JP"/>
        </w:rPr>
      </w:pPr>
      <w:r>
        <w:t>Note: Islands have been excluded as they vary considerably between island types.</w:t>
      </w:r>
    </w:p>
    <w:tbl>
      <w:tblPr>
        <w:tblStyle w:val="MediumGrid2-Accent5"/>
        <w:tblpPr w:leftFromText="180" w:rightFromText="180" w:vertAnchor="text" w:tblpX="108" w:tblpY="1"/>
        <w:tblOverlap w:val="never"/>
        <w:tblW w:w="14278" w:type="dxa"/>
        <w:tblLayout w:type="fixed"/>
        <w:tblLook w:val="04A0" w:firstRow="1" w:lastRow="0" w:firstColumn="1" w:lastColumn="0" w:noHBand="0" w:noVBand="1"/>
        <w:tblCaption w:val="Ecological processes of natural coastal ecosystems"/>
        <w:tblDescription w:val="A table showing the ecological processes of natural coastal ecosystems linked to the health and resilience of the World Heritage Area, listing each process, the ecological service provided, and the level of service provision from each coastal ecosystem."/>
      </w:tblPr>
      <w:tblGrid>
        <w:gridCol w:w="2754"/>
        <w:gridCol w:w="4803"/>
        <w:gridCol w:w="553"/>
        <w:gridCol w:w="514"/>
        <w:gridCol w:w="514"/>
        <w:gridCol w:w="514"/>
        <w:gridCol w:w="514"/>
        <w:gridCol w:w="514"/>
        <w:gridCol w:w="514"/>
        <w:gridCol w:w="514"/>
        <w:gridCol w:w="514"/>
        <w:gridCol w:w="514"/>
        <w:gridCol w:w="514"/>
        <w:gridCol w:w="514"/>
        <w:gridCol w:w="514"/>
      </w:tblGrid>
      <w:tr w:rsidR="00425821" w:rsidRPr="00EF14E3" w14:paraId="69249B12" w14:textId="77777777" w:rsidTr="005E64D2">
        <w:trPr>
          <w:cnfStyle w:val="100000000000" w:firstRow="1" w:lastRow="0" w:firstColumn="0" w:lastColumn="0" w:oddVBand="0" w:evenVBand="0" w:oddHBand="0" w:evenHBand="0" w:firstRowFirstColumn="0" w:firstRowLastColumn="0" w:lastRowFirstColumn="0" w:lastRowLastColumn="0"/>
          <w:cantSplit/>
          <w:trHeight w:val="1981"/>
          <w:tblHeader/>
        </w:trPr>
        <w:tc>
          <w:tcPr>
            <w:cnfStyle w:val="001000000100" w:firstRow="0" w:lastRow="0" w:firstColumn="1" w:lastColumn="0" w:oddVBand="0" w:evenVBand="0" w:oddHBand="0" w:evenHBand="0" w:firstRowFirstColumn="1" w:firstRowLastColumn="0" w:lastRowFirstColumn="0" w:lastRowLastColumn="0"/>
            <w:tcW w:w="2754" w:type="dxa"/>
            <w:tcBorders>
              <w:top w:val="single" w:sz="4" w:space="0" w:color="auto"/>
              <w:left w:val="single" w:sz="4" w:space="0" w:color="auto"/>
              <w:bottom w:val="single" w:sz="8" w:space="0" w:color="4BACC6" w:themeColor="accent5"/>
            </w:tcBorders>
            <w:hideMark/>
          </w:tcPr>
          <w:p w14:paraId="69249B03" w14:textId="77777777" w:rsidR="00425821" w:rsidRPr="00EF14E3" w:rsidRDefault="00425821" w:rsidP="00543C37">
            <w:pPr>
              <w:spacing w:after="120"/>
              <w:rPr>
                <w:rFonts w:eastAsiaTheme="minorEastAsia" w:cs="Arial"/>
                <w:sz w:val="18"/>
                <w:szCs w:val="18"/>
                <w:lang w:bidi="en-US"/>
              </w:rPr>
            </w:pPr>
            <w:r w:rsidRPr="00EF14E3">
              <w:rPr>
                <w:sz w:val="18"/>
                <w:szCs w:val="18"/>
              </w:rPr>
              <w:t>Process</w:t>
            </w:r>
          </w:p>
        </w:tc>
        <w:tc>
          <w:tcPr>
            <w:tcW w:w="4803"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hideMark/>
          </w:tcPr>
          <w:p w14:paraId="69249B04" w14:textId="77777777" w:rsidR="00425821" w:rsidRPr="00EF14E3" w:rsidRDefault="00425821" w:rsidP="00543C37">
            <w:pPr>
              <w:spacing w:after="120"/>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Ecological Service</w:t>
            </w:r>
          </w:p>
        </w:tc>
        <w:tc>
          <w:tcPr>
            <w:tcW w:w="553"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hideMark/>
          </w:tcPr>
          <w:p w14:paraId="69249B05" w14:textId="77777777" w:rsidR="00425821" w:rsidRPr="00EF14E3" w:rsidRDefault="00425821" w:rsidP="00543C37">
            <w:pPr>
              <w:spacing w:after="120"/>
              <w:ind w:left="113" w:right="113"/>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Coral Reefs</w:t>
            </w:r>
          </w:p>
        </w:tc>
        <w:tc>
          <w:tcPr>
            <w:tcW w:w="514"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hideMark/>
          </w:tcPr>
          <w:p w14:paraId="69249B06" w14:textId="77777777" w:rsidR="00425821" w:rsidRPr="00EF14E3" w:rsidRDefault="00425821" w:rsidP="00543C37">
            <w:pPr>
              <w:spacing w:after="120"/>
              <w:ind w:left="113" w:right="113"/>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Lagoon floor</w:t>
            </w:r>
          </w:p>
        </w:tc>
        <w:tc>
          <w:tcPr>
            <w:tcW w:w="514"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hideMark/>
          </w:tcPr>
          <w:p w14:paraId="69249B07" w14:textId="77777777" w:rsidR="00425821" w:rsidRPr="00EF14E3" w:rsidRDefault="00425821" w:rsidP="00543C37">
            <w:pPr>
              <w:spacing w:after="120"/>
              <w:ind w:left="113" w:right="113"/>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Open water</w:t>
            </w:r>
          </w:p>
        </w:tc>
        <w:tc>
          <w:tcPr>
            <w:tcW w:w="514"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hideMark/>
          </w:tcPr>
          <w:p w14:paraId="69249B08" w14:textId="77777777" w:rsidR="00425821" w:rsidRPr="00EF14E3" w:rsidRDefault="00425821" w:rsidP="00543C37">
            <w:pPr>
              <w:spacing w:after="120"/>
              <w:ind w:left="113" w:right="113"/>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Seagrass</w:t>
            </w:r>
          </w:p>
        </w:tc>
        <w:tc>
          <w:tcPr>
            <w:tcW w:w="514"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hideMark/>
          </w:tcPr>
          <w:p w14:paraId="69249B09" w14:textId="77777777" w:rsidR="00425821" w:rsidRPr="00EF14E3" w:rsidRDefault="00425821" w:rsidP="00543C37">
            <w:pPr>
              <w:spacing w:after="120"/>
              <w:ind w:left="113" w:right="113"/>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Coastline</w:t>
            </w:r>
          </w:p>
        </w:tc>
        <w:tc>
          <w:tcPr>
            <w:tcW w:w="514"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extDirection w:val="btLr"/>
            <w:hideMark/>
          </w:tcPr>
          <w:p w14:paraId="69249B0A" w14:textId="77777777" w:rsidR="00425821" w:rsidRPr="00EF14E3" w:rsidRDefault="00425821" w:rsidP="00543C37">
            <w:pPr>
              <w:spacing w:after="120"/>
              <w:ind w:left="113" w:right="113"/>
              <w:cnfStyle w:val="100000000000" w:firstRow="1"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Estuaries</w:t>
            </w:r>
          </w:p>
        </w:tc>
        <w:tc>
          <w:tcPr>
            <w:tcW w:w="514"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extDirection w:val="btLr"/>
            <w:hideMark/>
          </w:tcPr>
          <w:p w14:paraId="69249B0B" w14:textId="77777777" w:rsidR="00425821" w:rsidRPr="00EF14E3" w:rsidRDefault="00425821" w:rsidP="00543C37">
            <w:pPr>
              <w:spacing w:after="120"/>
              <w:ind w:left="113" w:right="113"/>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Freshwater wetlands</w:t>
            </w:r>
          </w:p>
        </w:tc>
        <w:tc>
          <w:tcPr>
            <w:tcW w:w="514"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extDirection w:val="btLr"/>
            <w:hideMark/>
          </w:tcPr>
          <w:p w14:paraId="69249B0C" w14:textId="77777777" w:rsidR="00425821" w:rsidRPr="00EF14E3" w:rsidRDefault="00425821" w:rsidP="00543C37">
            <w:pPr>
              <w:spacing w:after="120"/>
              <w:ind w:left="113" w:right="113"/>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Forest floodplain</w:t>
            </w:r>
          </w:p>
        </w:tc>
        <w:tc>
          <w:tcPr>
            <w:tcW w:w="514"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extDirection w:val="btLr"/>
            <w:hideMark/>
          </w:tcPr>
          <w:p w14:paraId="69249B0D" w14:textId="77777777" w:rsidR="00425821" w:rsidRPr="00EF14E3" w:rsidRDefault="00425821" w:rsidP="00543C37">
            <w:pPr>
              <w:spacing w:after="120"/>
              <w:ind w:left="113" w:right="113"/>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 xml:space="preserve">Heath and </w:t>
            </w:r>
            <w:proofErr w:type="spellStart"/>
            <w:r w:rsidRPr="00EF14E3">
              <w:rPr>
                <w:sz w:val="18"/>
                <w:szCs w:val="18"/>
              </w:rPr>
              <w:t>shrublands</w:t>
            </w:r>
            <w:proofErr w:type="spellEnd"/>
          </w:p>
        </w:tc>
        <w:tc>
          <w:tcPr>
            <w:tcW w:w="514"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extDirection w:val="btLr"/>
            <w:hideMark/>
          </w:tcPr>
          <w:p w14:paraId="69249B0E" w14:textId="77777777" w:rsidR="00425821" w:rsidRPr="00EF14E3" w:rsidRDefault="00425821" w:rsidP="00543C37">
            <w:pPr>
              <w:spacing w:after="120"/>
              <w:ind w:left="113" w:right="113"/>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Grass and sedgelands</w:t>
            </w:r>
          </w:p>
        </w:tc>
        <w:tc>
          <w:tcPr>
            <w:tcW w:w="514"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extDirection w:val="btLr"/>
            <w:hideMark/>
          </w:tcPr>
          <w:p w14:paraId="69249B0F" w14:textId="77777777" w:rsidR="00425821" w:rsidRPr="00EF14E3" w:rsidRDefault="00425821" w:rsidP="00543C37">
            <w:pPr>
              <w:spacing w:after="120"/>
              <w:ind w:left="113" w:right="113"/>
              <w:cnfStyle w:val="100000000000" w:firstRow="1" w:lastRow="0" w:firstColumn="0" w:lastColumn="0" w:oddVBand="0" w:evenVBand="0" w:oddHBand="0" w:evenHBand="0" w:firstRowFirstColumn="0" w:firstRowLastColumn="0" w:lastRowFirstColumn="0" w:lastRowLastColumn="0"/>
              <w:rPr>
                <w:rFonts w:eastAsiaTheme="minorEastAsia" w:cs="Arial"/>
                <w:bCs w:val="0"/>
                <w:color w:val="FFFFFF" w:themeColor="background1"/>
                <w:sz w:val="18"/>
                <w:szCs w:val="18"/>
                <w:lang w:bidi="en-US"/>
              </w:rPr>
            </w:pPr>
            <w:r w:rsidRPr="00EF14E3">
              <w:rPr>
                <w:bCs w:val="0"/>
                <w:color w:val="FFFFFF" w:themeColor="background1"/>
                <w:sz w:val="18"/>
                <w:szCs w:val="18"/>
              </w:rPr>
              <w:t>Woodlands</w:t>
            </w:r>
          </w:p>
        </w:tc>
        <w:tc>
          <w:tcPr>
            <w:tcW w:w="514"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extDirection w:val="btLr"/>
            <w:hideMark/>
          </w:tcPr>
          <w:p w14:paraId="69249B10" w14:textId="77777777" w:rsidR="00425821" w:rsidRPr="00EF14E3" w:rsidRDefault="00425821" w:rsidP="00543C37">
            <w:pPr>
              <w:spacing w:after="120"/>
              <w:ind w:left="113" w:right="113"/>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Forests</w:t>
            </w:r>
          </w:p>
        </w:tc>
        <w:tc>
          <w:tcPr>
            <w:tcW w:w="514" w:type="dxa"/>
            <w:tcBorders>
              <w:top w:val="single" w:sz="4" w:space="0" w:color="auto"/>
              <w:left w:val="single" w:sz="8" w:space="0" w:color="4BACC6" w:themeColor="accent5"/>
              <w:bottom w:val="single" w:sz="8" w:space="0" w:color="4BACC6" w:themeColor="accent5"/>
              <w:right w:val="single" w:sz="8" w:space="0" w:color="4BACC6" w:themeColor="accent5"/>
            </w:tcBorders>
            <w:shd w:val="clear" w:color="auto" w:fill="002060"/>
            <w:textDirection w:val="btLr"/>
          </w:tcPr>
          <w:p w14:paraId="69249B11" w14:textId="77777777" w:rsidR="00425821" w:rsidRPr="00EF14E3" w:rsidRDefault="00425821" w:rsidP="00543C37">
            <w:pPr>
              <w:spacing w:after="120"/>
              <w:ind w:left="113" w:right="113"/>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color w:val="FFFFFF" w:themeColor="background1"/>
                <w:sz w:val="18"/>
                <w:szCs w:val="18"/>
              </w:rPr>
              <w:t>Rainforests</w:t>
            </w:r>
          </w:p>
        </w:tc>
      </w:tr>
      <w:tr w:rsidR="00425821" w:rsidRPr="00EF14E3" w14:paraId="69249B15"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tcBorders>
              <w:top w:val="single" w:sz="8" w:space="0" w:color="4BACC6" w:themeColor="accent5"/>
              <w:left w:val="single" w:sz="4" w:space="0" w:color="auto"/>
              <w:bottom w:val="single" w:sz="8" w:space="0" w:color="4BACC6" w:themeColor="accent5"/>
            </w:tcBorders>
            <w:shd w:val="clear" w:color="auto" w:fill="EAF1DD" w:themeFill="accent3" w:themeFillTint="33"/>
          </w:tcPr>
          <w:p w14:paraId="69249B13" w14:textId="77777777" w:rsidR="00425821" w:rsidRPr="00EF14E3" w:rsidRDefault="00425821" w:rsidP="00543C37">
            <w:pPr>
              <w:rPr>
                <w:sz w:val="18"/>
                <w:szCs w:val="18"/>
              </w:rPr>
            </w:pPr>
          </w:p>
        </w:tc>
        <w:tc>
          <w:tcPr>
            <w:tcW w:w="11524" w:type="dxa"/>
            <w:gridSpan w:val="14"/>
            <w:tcBorders>
              <w:top w:val="single" w:sz="8" w:space="0" w:color="4BACC6" w:themeColor="accent5"/>
              <w:left w:val="nil"/>
              <w:bottom w:val="single" w:sz="8" w:space="0" w:color="4BACC6" w:themeColor="accent5"/>
              <w:right w:val="single" w:sz="8" w:space="0" w:color="4BACC6" w:themeColor="accent5"/>
            </w:tcBorders>
            <w:shd w:val="clear" w:color="auto" w:fill="EAF1DD" w:themeFill="accent3" w:themeFillTint="33"/>
          </w:tcPr>
          <w:p w14:paraId="69249B14"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EF14E3">
              <w:rPr>
                <w:b/>
                <w:i/>
                <w:sz w:val="18"/>
                <w:szCs w:val="18"/>
              </w:rPr>
              <w:t>Physical processes- transport and mobilisation</w:t>
            </w:r>
          </w:p>
        </w:tc>
      </w:tr>
      <w:tr w:rsidR="00425821" w:rsidRPr="00EF14E3" w14:paraId="69249B25" w14:textId="77777777" w:rsidTr="00543C37">
        <w:tc>
          <w:tcPr>
            <w:cnfStyle w:val="001000000000" w:firstRow="0" w:lastRow="0" w:firstColumn="1" w:lastColumn="0" w:oddVBand="0" w:evenVBand="0" w:oddHBand="0" w:evenHBand="0" w:firstRowFirstColumn="0" w:firstRowLastColumn="0" w:lastRowFirstColumn="0" w:lastRowLastColumn="0"/>
            <w:tcW w:w="2754" w:type="dxa"/>
            <w:vMerge w:val="restart"/>
            <w:tcBorders>
              <w:top w:val="single" w:sz="8" w:space="0" w:color="4BACC6" w:themeColor="accent5"/>
              <w:left w:val="single" w:sz="4" w:space="0" w:color="auto"/>
              <w:bottom w:val="single" w:sz="8" w:space="0" w:color="4BACC6" w:themeColor="accent5"/>
            </w:tcBorders>
            <w:hideMark/>
          </w:tcPr>
          <w:p w14:paraId="69249B16" w14:textId="77777777" w:rsidR="00425821" w:rsidRPr="00EF14E3" w:rsidRDefault="00425821" w:rsidP="00543C37">
            <w:pPr>
              <w:rPr>
                <w:rFonts w:eastAsiaTheme="minorEastAsia" w:cs="Arial"/>
                <w:sz w:val="18"/>
                <w:szCs w:val="18"/>
                <w:lang w:bidi="en-US"/>
              </w:rPr>
            </w:pPr>
            <w:r w:rsidRPr="00EF14E3">
              <w:rPr>
                <w:sz w:val="18"/>
                <w:szCs w:val="18"/>
              </w:rPr>
              <w:t>Recharge/discharge</w:t>
            </w: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B17"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Detains water</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18"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19"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1A"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1B"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1C"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14:paraId="69249B1D"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MH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69249B1E"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hideMark/>
          </w:tcPr>
          <w:p w14:paraId="69249B1F"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69249B20"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69249B21"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69249B22"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69249B23"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69249B24"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425821" w:rsidRPr="00EF14E3" w14:paraId="69249B35"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bottom w:val="single" w:sz="8" w:space="0" w:color="4BACC6" w:themeColor="accent5"/>
            </w:tcBorders>
            <w:vAlign w:val="center"/>
            <w:hideMark/>
          </w:tcPr>
          <w:p w14:paraId="69249B26" w14:textId="77777777" w:rsidR="00425821" w:rsidRPr="00EF14E3" w:rsidRDefault="00425821" w:rsidP="00543C37">
            <w:pPr>
              <w:rPr>
                <w:rFonts w:eastAsiaTheme="minorEastAsia" w:cs="Arial"/>
                <w:sz w:val="18"/>
                <w:szCs w:val="18"/>
                <w:lang w:bidi="en-US"/>
              </w:rPr>
            </w:pPr>
          </w:p>
        </w:tc>
        <w:tc>
          <w:tcPr>
            <w:tcW w:w="4803" w:type="dxa"/>
            <w:tcBorders>
              <w:top w:val="single" w:sz="8" w:space="0" w:color="4BACC6" w:themeColor="accent5"/>
              <w:bottom w:val="single" w:sz="8" w:space="0" w:color="4BACC6" w:themeColor="accent5"/>
            </w:tcBorders>
            <w:hideMark/>
          </w:tcPr>
          <w:p w14:paraId="69249B27"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Flood mitigation</w:t>
            </w:r>
          </w:p>
        </w:tc>
        <w:tc>
          <w:tcPr>
            <w:tcW w:w="553" w:type="dxa"/>
            <w:tcBorders>
              <w:top w:val="single" w:sz="8" w:space="0" w:color="4BACC6" w:themeColor="accent5"/>
              <w:bottom w:val="single" w:sz="8" w:space="0" w:color="4BACC6" w:themeColor="accent5"/>
            </w:tcBorders>
          </w:tcPr>
          <w:p w14:paraId="69249B28"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B29"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B2A"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B2B"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B2C"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7030A0"/>
            <w:hideMark/>
          </w:tcPr>
          <w:p w14:paraId="69249B2D"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M</w:t>
            </w:r>
          </w:p>
        </w:tc>
        <w:tc>
          <w:tcPr>
            <w:tcW w:w="514" w:type="dxa"/>
            <w:tcBorders>
              <w:top w:val="single" w:sz="8" w:space="0" w:color="4BACC6" w:themeColor="accent5"/>
              <w:bottom w:val="single" w:sz="8" w:space="0" w:color="4BACC6" w:themeColor="accent5"/>
            </w:tcBorders>
            <w:shd w:val="clear" w:color="auto" w:fill="00B0F0"/>
            <w:hideMark/>
          </w:tcPr>
          <w:p w14:paraId="69249B2E"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bottom w:val="single" w:sz="8" w:space="0" w:color="4BACC6" w:themeColor="accent5"/>
            </w:tcBorders>
            <w:shd w:val="clear" w:color="auto" w:fill="92CDDC" w:themeFill="accent5" w:themeFillTint="99"/>
            <w:hideMark/>
          </w:tcPr>
          <w:p w14:paraId="69249B2F"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69249B30"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FFFF00"/>
            <w:hideMark/>
          </w:tcPr>
          <w:p w14:paraId="69249B31"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L</w:t>
            </w:r>
          </w:p>
        </w:tc>
        <w:tc>
          <w:tcPr>
            <w:tcW w:w="514" w:type="dxa"/>
            <w:tcBorders>
              <w:top w:val="single" w:sz="8" w:space="0" w:color="4BACC6" w:themeColor="accent5"/>
              <w:bottom w:val="single" w:sz="8" w:space="0" w:color="4BACC6" w:themeColor="accent5"/>
            </w:tcBorders>
            <w:shd w:val="clear" w:color="auto" w:fill="7F7F7F" w:themeFill="text1" w:themeFillTint="80"/>
          </w:tcPr>
          <w:p w14:paraId="69249B32"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92D050"/>
          </w:tcPr>
          <w:p w14:paraId="69249B33"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002060"/>
          </w:tcPr>
          <w:p w14:paraId="69249B34"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r>
      <w:tr w:rsidR="00425821" w:rsidRPr="00EF14E3" w14:paraId="69249B45" w14:textId="77777777" w:rsidTr="00543C37">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bottom w:val="single" w:sz="8" w:space="0" w:color="4BACC6" w:themeColor="accent5"/>
            </w:tcBorders>
            <w:vAlign w:val="center"/>
            <w:hideMark/>
          </w:tcPr>
          <w:p w14:paraId="69249B36" w14:textId="77777777" w:rsidR="00425821" w:rsidRPr="00EF14E3" w:rsidRDefault="00425821" w:rsidP="00543C37">
            <w:pPr>
              <w:rPr>
                <w:rFonts w:eastAsiaTheme="minorEastAsia" w:cs="Arial"/>
                <w:sz w:val="18"/>
                <w:szCs w:val="18"/>
                <w:lang w:bidi="en-US"/>
              </w:rPr>
            </w:pP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B37"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Connects ecosystems</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38"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39"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3A"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3B"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3C"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14:paraId="69249B3D"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69249B3E"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hideMark/>
          </w:tcPr>
          <w:p w14:paraId="69249B3F"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69249B40"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69249B41"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69249B42"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69249B43"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69249B44"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425821" w:rsidRPr="00EF14E3" w14:paraId="69249B55"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bottom w:val="single" w:sz="8" w:space="0" w:color="4BACC6" w:themeColor="accent5"/>
            </w:tcBorders>
            <w:vAlign w:val="center"/>
            <w:hideMark/>
          </w:tcPr>
          <w:p w14:paraId="69249B46" w14:textId="77777777" w:rsidR="00425821" w:rsidRPr="00EF14E3" w:rsidRDefault="00425821" w:rsidP="00543C37">
            <w:pPr>
              <w:rPr>
                <w:rFonts w:eastAsiaTheme="minorEastAsia" w:cs="Arial"/>
                <w:sz w:val="18"/>
                <w:szCs w:val="18"/>
                <w:lang w:bidi="en-US"/>
              </w:rPr>
            </w:pPr>
          </w:p>
        </w:tc>
        <w:tc>
          <w:tcPr>
            <w:tcW w:w="4803" w:type="dxa"/>
            <w:tcBorders>
              <w:top w:val="single" w:sz="8" w:space="0" w:color="4BACC6" w:themeColor="accent5"/>
              <w:bottom w:val="single" w:sz="8" w:space="0" w:color="4BACC6" w:themeColor="accent5"/>
            </w:tcBorders>
            <w:hideMark/>
          </w:tcPr>
          <w:p w14:paraId="69249B47"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Regulates water flow (groundwater, overland flows)</w:t>
            </w:r>
          </w:p>
        </w:tc>
        <w:tc>
          <w:tcPr>
            <w:tcW w:w="553" w:type="dxa"/>
            <w:tcBorders>
              <w:top w:val="single" w:sz="8" w:space="0" w:color="4BACC6" w:themeColor="accent5"/>
              <w:bottom w:val="single" w:sz="8" w:space="0" w:color="4BACC6" w:themeColor="accent5"/>
            </w:tcBorders>
            <w:hideMark/>
          </w:tcPr>
          <w:p w14:paraId="69249B48"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bottom w:val="single" w:sz="8" w:space="0" w:color="4BACC6" w:themeColor="accent5"/>
            </w:tcBorders>
            <w:hideMark/>
          </w:tcPr>
          <w:p w14:paraId="69249B49"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L</w:t>
            </w:r>
          </w:p>
        </w:tc>
        <w:tc>
          <w:tcPr>
            <w:tcW w:w="514" w:type="dxa"/>
            <w:tcBorders>
              <w:top w:val="single" w:sz="8" w:space="0" w:color="4BACC6" w:themeColor="accent5"/>
              <w:bottom w:val="single" w:sz="8" w:space="0" w:color="4BACC6" w:themeColor="accent5"/>
            </w:tcBorders>
          </w:tcPr>
          <w:p w14:paraId="69249B4A"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hideMark/>
          </w:tcPr>
          <w:p w14:paraId="69249B4B"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bottom w:val="single" w:sz="8" w:space="0" w:color="4BACC6" w:themeColor="accent5"/>
            </w:tcBorders>
            <w:hideMark/>
          </w:tcPr>
          <w:p w14:paraId="69249B4C"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bottom w:val="single" w:sz="8" w:space="0" w:color="4BACC6" w:themeColor="accent5"/>
            </w:tcBorders>
            <w:shd w:val="clear" w:color="auto" w:fill="7030A0"/>
            <w:hideMark/>
          </w:tcPr>
          <w:p w14:paraId="69249B4D"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MH</w:t>
            </w:r>
          </w:p>
        </w:tc>
        <w:tc>
          <w:tcPr>
            <w:tcW w:w="514" w:type="dxa"/>
            <w:tcBorders>
              <w:top w:val="single" w:sz="8" w:space="0" w:color="4BACC6" w:themeColor="accent5"/>
              <w:bottom w:val="single" w:sz="8" w:space="0" w:color="4BACC6" w:themeColor="accent5"/>
            </w:tcBorders>
            <w:shd w:val="clear" w:color="auto" w:fill="00B0F0"/>
            <w:hideMark/>
          </w:tcPr>
          <w:p w14:paraId="69249B4E"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bottom w:val="single" w:sz="8" w:space="0" w:color="4BACC6" w:themeColor="accent5"/>
            </w:tcBorders>
            <w:shd w:val="clear" w:color="auto" w:fill="92CDDC" w:themeFill="accent5" w:themeFillTint="99"/>
            <w:hideMark/>
          </w:tcPr>
          <w:p w14:paraId="69249B4F"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69249B50"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FFFF00"/>
            <w:hideMark/>
          </w:tcPr>
          <w:p w14:paraId="69249B51"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L</w:t>
            </w:r>
          </w:p>
        </w:tc>
        <w:tc>
          <w:tcPr>
            <w:tcW w:w="514" w:type="dxa"/>
            <w:tcBorders>
              <w:top w:val="single" w:sz="8" w:space="0" w:color="4BACC6" w:themeColor="accent5"/>
              <w:bottom w:val="single" w:sz="8" w:space="0" w:color="4BACC6" w:themeColor="accent5"/>
            </w:tcBorders>
            <w:shd w:val="clear" w:color="auto" w:fill="7F7F7F" w:themeFill="text1" w:themeFillTint="80"/>
            <w:hideMark/>
          </w:tcPr>
          <w:p w14:paraId="69249B52"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MH</w:t>
            </w:r>
          </w:p>
        </w:tc>
        <w:tc>
          <w:tcPr>
            <w:tcW w:w="514" w:type="dxa"/>
            <w:tcBorders>
              <w:top w:val="single" w:sz="8" w:space="0" w:color="4BACC6" w:themeColor="accent5"/>
              <w:bottom w:val="single" w:sz="8" w:space="0" w:color="4BACC6" w:themeColor="accent5"/>
            </w:tcBorders>
            <w:shd w:val="clear" w:color="auto" w:fill="92D050"/>
            <w:hideMark/>
          </w:tcPr>
          <w:p w14:paraId="69249B53"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MH</w:t>
            </w:r>
          </w:p>
        </w:tc>
        <w:tc>
          <w:tcPr>
            <w:tcW w:w="514" w:type="dxa"/>
            <w:tcBorders>
              <w:top w:val="single" w:sz="8" w:space="0" w:color="4BACC6" w:themeColor="accent5"/>
              <w:bottom w:val="single" w:sz="8" w:space="0" w:color="4BACC6" w:themeColor="accent5"/>
            </w:tcBorders>
            <w:shd w:val="clear" w:color="auto" w:fill="002060"/>
          </w:tcPr>
          <w:p w14:paraId="69249B54"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H</w:t>
            </w:r>
          </w:p>
        </w:tc>
      </w:tr>
      <w:tr w:rsidR="00425821" w:rsidRPr="00EF14E3" w14:paraId="69249B65" w14:textId="77777777" w:rsidTr="00543C37">
        <w:tc>
          <w:tcPr>
            <w:cnfStyle w:val="001000000000" w:firstRow="0" w:lastRow="0" w:firstColumn="1" w:lastColumn="0" w:oddVBand="0" w:evenVBand="0" w:oddHBand="0" w:evenHBand="0" w:firstRowFirstColumn="0" w:firstRowLastColumn="0" w:lastRowFirstColumn="0" w:lastRowLastColumn="0"/>
            <w:tcW w:w="2754" w:type="dxa"/>
            <w:vMerge w:val="restart"/>
            <w:tcBorders>
              <w:top w:val="single" w:sz="8" w:space="0" w:color="4BACC6" w:themeColor="accent5"/>
              <w:left w:val="single" w:sz="4" w:space="0" w:color="auto"/>
              <w:bottom w:val="single" w:sz="8" w:space="0" w:color="4BACC6" w:themeColor="accent5"/>
            </w:tcBorders>
            <w:hideMark/>
          </w:tcPr>
          <w:p w14:paraId="69249B56" w14:textId="77777777" w:rsidR="00425821" w:rsidRPr="00EF14E3" w:rsidRDefault="00425821" w:rsidP="00543C37">
            <w:pPr>
              <w:rPr>
                <w:rFonts w:eastAsiaTheme="minorEastAsia" w:cs="Arial"/>
                <w:sz w:val="18"/>
                <w:szCs w:val="18"/>
                <w:lang w:bidi="en-US"/>
              </w:rPr>
            </w:pPr>
            <w:r w:rsidRPr="00EF14E3">
              <w:rPr>
                <w:sz w:val="18"/>
                <w:szCs w:val="18"/>
              </w:rPr>
              <w:t>Sedimentation/ erosion</w:t>
            </w: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B57"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Traps sediment</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B58"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M</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B59"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MH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B5A"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ML</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B5B"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M</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5C"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14:paraId="69249B5D"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69249B5E"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69249B5F"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69249B60"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hideMark/>
          </w:tcPr>
          <w:p w14:paraId="69249B61"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L</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hideMark/>
          </w:tcPr>
          <w:p w14:paraId="69249B62"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MH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hideMark/>
          </w:tcPr>
          <w:p w14:paraId="69249B63"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MH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69249B64"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MH</w:t>
            </w:r>
          </w:p>
        </w:tc>
      </w:tr>
      <w:tr w:rsidR="00425821" w:rsidRPr="00EF14E3" w14:paraId="69249B75"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bottom w:val="single" w:sz="8" w:space="0" w:color="4BACC6" w:themeColor="accent5"/>
            </w:tcBorders>
            <w:vAlign w:val="center"/>
            <w:hideMark/>
          </w:tcPr>
          <w:p w14:paraId="69249B66" w14:textId="77777777" w:rsidR="00425821" w:rsidRPr="00EF14E3" w:rsidRDefault="00425821" w:rsidP="00543C37">
            <w:pPr>
              <w:rPr>
                <w:rFonts w:eastAsiaTheme="minorEastAsia" w:cs="Arial"/>
                <w:sz w:val="18"/>
                <w:szCs w:val="18"/>
                <w:lang w:bidi="en-US"/>
              </w:rPr>
            </w:pPr>
          </w:p>
        </w:tc>
        <w:tc>
          <w:tcPr>
            <w:tcW w:w="4803" w:type="dxa"/>
            <w:tcBorders>
              <w:top w:val="single" w:sz="8" w:space="0" w:color="4BACC6" w:themeColor="accent5"/>
              <w:bottom w:val="single" w:sz="8" w:space="0" w:color="4BACC6" w:themeColor="accent5"/>
            </w:tcBorders>
            <w:hideMark/>
          </w:tcPr>
          <w:p w14:paraId="69249B67"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Stabilises sediment from erosion</w:t>
            </w:r>
          </w:p>
        </w:tc>
        <w:tc>
          <w:tcPr>
            <w:tcW w:w="553" w:type="dxa"/>
            <w:tcBorders>
              <w:top w:val="single" w:sz="8" w:space="0" w:color="4BACC6" w:themeColor="accent5"/>
              <w:bottom w:val="single" w:sz="8" w:space="0" w:color="4BACC6" w:themeColor="accent5"/>
            </w:tcBorders>
          </w:tcPr>
          <w:p w14:paraId="69249B68"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hideMark/>
          </w:tcPr>
          <w:p w14:paraId="69249B69"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bottom w:val="single" w:sz="8" w:space="0" w:color="4BACC6" w:themeColor="accent5"/>
            </w:tcBorders>
          </w:tcPr>
          <w:p w14:paraId="69249B6A"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hideMark/>
          </w:tcPr>
          <w:p w14:paraId="69249B6B"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M</w:t>
            </w:r>
          </w:p>
        </w:tc>
        <w:tc>
          <w:tcPr>
            <w:tcW w:w="514" w:type="dxa"/>
            <w:tcBorders>
              <w:top w:val="single" w:sz="8" w:space="0" w:color="4BACC6" w:themeColor="accent5"/>
              <w:bottom w:val="single" w:sz="8" w:space="0" w:color="4BACC6" w:themeColor="accent5"/>
            </w:tcBorders>
            <w:hideMark/>
          </w:tcPr>
          <w:p w14:paraId="69249B6C"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bottom w:val="single" w:sz="8" w:space="0" w:color="4BACC6" w:themeColor="accent5"/>
            </w:tcBorders>
            <w:shd w:val="clear" w:color="auto" w:fill="7030A0"/>
            <w:hideMark/>
          </w:tcPr>
          <w:p w14:paraId="69249B6D"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sym w:font="Wingdings" w:char="F0FC"/>
            </w:r>
          </w:p>
        </w:tc>
        <w:tc>
          <w:tcPr>
            <w:tcW w:w="514" w:type="dxa"/>
            <w:tcBorders>
              <w:top w:val="single" w:sz="8" w:space="0" w:color="4BACC6" w:themeColor="accent5"/>
              <w:bottom w:val="single" w:sz="8" w:space="0" w:color="4BACC6" w:themeColor="accent5"/>
            </w:tcBorders>
            <w:shd w:val="clear" w:color="auto" w:fill="00B0F0"/>
            <w:hideMark/>
          </w:tcPr>
          <w:p w14:paraId="69249B6E"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bottom w:val="single" w:sz="8" w:space="0" w:color="4BACC6" w:themeColor="accent5"/>
            </w:tcBorders>
            <w:shd w:val="clear" w:color="auto" w:fill="92CDDC" w:themeFill="accent5" w:themeFillTint="99"/>
            <w:hideMark/>
          </w:tcPr>
          <w:p w14:paraId="69249B6F"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bottom w:val="single" w:sz="8" w:space="0" w:color="4BACC6" w:themeColor="accent5"/>
            </w:tcBorders>
            <w:shd w:val="clear" w:color="auto" w:fill="948A54" w:themeFill="background2" w:themeFillShade="80"/>
            <w:hideMark/>
          </w:tcPr>
          <w:p w14:paraId="69249B70"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bottom w:val="single" w:sz="8" w:space="0" w:color="4BACC6" w:themeColor="accent5"/>
            </w:tcBorders>
            <w:shd w:val="clear" w:color="auto" w:fill="FFFF00"/>
            <w:hideMark/>
          </w:tcPr>
          <w:p w14:paraId="69249B71"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L</w:t>
            </w:r>
          </w:p>
        </w:tc>
        <w:tc>
          <w:tcPr>
            <w:tcW w:w="514" w:type="dxa"/>
            <w:tcBorders>
              <w:top w:val="single" w:sz="8" w:space="0" w:color="4BACC6" w:themeColor="accent5"/>
              <w:bottom w:val="single" w:sz="8" w:space="0" w:color="4BACC6" w:themeColor="accent5"/>
            </w:tcBorders>
            <w:shd w:val="clear" w:color="auto" w:fill="7F7F7F" w:themeFill="text1" w:themeFillTint="80"/>
            <w:hideMark/>
          </w:tcPr>
          <w:p w14:paraId="69249B72"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MH</w:t>
            </w:r>
          </w:p>
        </w:tc>
        <w:tc>
          <w:tcPr>
            <w:tcW w:w="514" w:type="dxa"/>
            <w:tcBorders>
              <w:top w:val="single" w:sz="8" w:space="0" w:color="4BACC6" w:themeColor="accent5"/>
              <w:bottom w:val="single" w:sz="8" w:space="0" w:color="4BACC6" w:themeColor="accent5"/>
            </w:tcBorders>
            <w:shd w:val="clear" w:color="auto" w:fill="92D050"/>
            <w:hideMark/>
          </w:tcPr>
          <w:p w14:paraId="69249B73"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MH</w:t>
            </w:r>
          </w:p>
        </w:tc>
        <w:tc>
          <w:tcPr>
            <w:tcW w:w="514" w:type="dxa"/>
            <w:tcBorders>
              <w:top w:val="single" w:sz="8" w:space="0" w:color="4BACC6" w:themeColor="accent5"/>
              <w:bottom w:val="single" w:sz="8" w:space="0" w:color="4BACC6" w:themeColor="accent5"/>
            </w:tcBorders>
            <w:shd w:val="clear" w:color="auto" w:fill="002060"/>
          </w:tcPr>
          <w:p w14:paraId="69249B74"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M</w:t>
            </w:r>
          </w:p>
        </w:tc>
      </w:tr>
      <w:tr w:rsidR="00425821" w:rsidRPr="00EF14E3" w14:paraId="69249B85" w14:textId="77777777" w:rsidTr="00543C37">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bottom w:val="single" w:sz="8" w:space="0" w:color="4BACC6" w:themeColor="accent5"/>
            </w:tcBorders>
            <w:vAlign w:val="center"/>
            <w:hideMark/>
          </w:tcPr>
          <w:p w14:paraId="69249B76" w14:textId="77777777" w:rsidR="00425821" w:rsidRPr="00EF14E3" w:rsidRDefault="00425821" w:rsidP="00543C37">
            <w:pPr>
              <w:rPr>
                <w:rFonts w:eastAsiaTheme="minorEastAsia" w:cs="Arial"/>
                <w:sz w:val="18"/>
                <w:szCs w:val="18"/>
                <w:lang w:bidi="en-US"/>
              </w:rPr>
            </w:pP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B77"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Assimilates sediment</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78"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79"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7A"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7B"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B7C"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14:paraId="69249B7D"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69249B7E"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69249B7F"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69249B80"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69249B81"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hideMark/>
          </w:tcPr>
          <w:p w14:paraId="69249B82"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MH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hideMark/>
          </w:tcPr>
          <w:p w14:paraId="69249B83"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MH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69249B84"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H</w:t>
            </w:r>
          </w:p>
        </w:tc>
      </w:tr>
      <w:tr w:rsidR="00425821" w:rsidRPr="00EF14E3" w14:paraId="69249B95"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bottom w:val="single" w:sz="8" w:space="0" w:color="4BACC6" w:themeColor="accent5"/>
            </w:tcBorders>
            <w:vAlign w:val="center"/>
            <w:hideMark/>
          </w:tcPr>
          <w:p w14:paraId="69249B86" w14:textId="77777777" w:rsidR="00425821" w:rsidRPr="00EF14E3" w:rsidRDefault="00425821" w:rsidP="00543C37">
            <w:pPr>
              <w:rPr>
                <w:rFonts w:eastAsiaTheme="minorEastAsia" w:cs="Arial"/>
                <w:sz w:val="18"/>
                <w:szCs w:val="18"/>
                <w:lang w:bidi="en-US"/>
              </w:rPr>
            </w:pPr>
          </w:p>
        </w:tc>
        <w:tc>
          <w:tcPr>
            <w:tcW w:w="4803" w:type="dxa"/>
            <w:tcBorders>
              <w:top w:val="single" w:sz="8" w:space="0" w:color="4BACC6" w:themeColor="accent5"/>
              <w:bottom w:val="single" w:sz="8" w:space="0" w:color="4BACC6" w:themeColor="accent5"/>
            </w:tcBorders>
            <w:hideMark/>
          </w:tcPr>
          <w:p w14:paraId="69249B87"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Is a source of sediment</w:t>
            </w:r>
          </w:p>
        </w:tc>
        <w:tc>
          <w:tcPr>
            <w:tcW w:w="553" w:type="dxa"/>
            <w:tcBorders>
              <w:top w:val="single" w:sz="8" w:space="0" w:color="4BACC6" w:themeColor="accent5"/>
              <w:bottom w:val="single" w:sz="8" w:space="0" w:color="4BACC6" w:themeColor="accent5"/>
            </w:tcBorders>
          </w:tcPr>
          <w:p w14:paraId="69249B88"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B89"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B8A"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B8B"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B8C"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7030A0"/>
          </w:tcPr>
          <w:p w14:paraId="69249B8D"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c>
          <w:tcPr>
            <w:tcW w:w="514" w:type="dxa"/>
            <w:tcBorders>
              <w:top w:val="single" w:sz="8" w:space="0" w:color="4BACC6" w:themeColor="accent5"/>
              <w:bottom w:val="single" w:sz="8" w:space="0" w:color="4BACC6" w:themeColor="accent5"/>
            </w:tcBorders>
            <w:shd w:val="clear" w:color="auto" w:fill="00B0F0"/>
            <w:hideMark/>
          </w:tcPr>
          <w:p w14:paraId="69249B8E"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M</w:t>
            </w:r>
          </w:p>
        </w:tc>
        <w:tc>
          <w:tcPr>
            <w:tcW w:w="514" w:type="dxa"/>
            <w:tcBorders>
              <w:top w:val="single" w:sz="8" w:space="0" w:color="4BACC6" w:themeColor="accent5"/>
              <w:bottom w:val="single" w:sz="8" w:space="0" w:color="4BACC6" w:themeColor="accent5"/>
            </w:tcBorders>
            <w:shd w:val="clear" w:color="auto" w:fill="92CDDC" w:themeFill="accent5" w:themeFillTint="99"/>
          </w:tcPr>
          <w:p w14:paraId="69249B8F"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69249B90"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FFFF00"/>
          </w:tcPr>
          <w:p w14:paraId="69249B91"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hideMark/>
          </w:tcPr>
          <w:p w14:paraId="69249B92"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MH</w:t>
            </w:r>
          </w:p>
        </w:tc>
        <w:tc>
          <w:tcPr>
            <w:tcW w:w="514" w:type="dxa"/>
            <w:tcBorders>
              <w:top w:val="single" w:sz="8" w:space="0" w:color="4BACC6" w:themeColor="accent5"/>
              <w:bottom w:val="single" w:sz="8" w:space="0" w:color="4BACC6" w:themeColor="accent5"/>
            </w:tcBorders>
            <w:shd w:val="clear" w:color="auto" w:fill="92D050"/>
            <w:hideMark/>
          </w:tcPr>
          <w:p w14:paraId="69249B93"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MH</w:t>
            </w:r>
          </w:p>
        </w:tc>
        <w:tc>
          <w:tcPr>
            <w:tcW w:w="514" w:type="dxa"/>
            <w:tcBorders>
              <w:top w:val="single" w:sz="8" w:space="0" w:color="4BACC6" w:themeColor="accent5"/>
              <w:bottom w:val="single" w:sz="8" w:space="0" w:color="4BACC6" w:themeColor="accent5"/>
            </w:tcBorders>
            <w:shd w:val="clear" w:color="auto" w:fill="002060"/>
          </w:tcPr>
          <w:p w14:paraId="69249B94"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r>
      <w:tr w:rsidR="00425821" w:rsidRPr="00EF14E3" w14:paraId="69249BA5" w14:textId="77777777" w:rsidTr="00543C37">
        <w:tc>
          <w:tcPr>
            <w:cnfStyle w:val="001000000000" w:firstRow="0" w:lastRow="0" w:firstColumn="1" w:lastColumn="0" w:oddVBand="0" w:evenVBand="0" w:oddHBand="0" w:evenHBand="0" w:firstRowFirstColumn="0" w:firstRowLastColumn="0" w:lastRowFirstColumn="0" w:lastRowLastColumn="0"/>
            <w:tcW w:w="2754" w:type="dxa"/>
            <w:vMerge w:val="restart"/>
            <w:tcBorders>
              <w:top w:val="single" w:sz="8" w:space="0" w:color="4BACC6" w:themeColor="accent5"/>
              <w:left w:val="single" w:sz="4" w:space="0" w:color="auto"/>
              <w:bottom w:val="single" w:sz="8" w:space="0" w:color="4BACC6" w:themeColor="accent5"/>
            </w:tcBorders>
            <w:hideMark/>
          </w:tcPr>
          <w:p w14:paraId="69249B96" w14:textId="77777777" w:rsidR="00425821" w:rsidRPr="00EF14E3" w:rsidRDefault="00425821" w:rsidP="00543C37">
            <w:pPr>
              <w:rPr>
                <w:rFonts w:eastAsiaTheme="minorEastAsia" w:cs="Arial"/>
                <w:sz w:val="18"/>
                <w:szCs w:val="18"/>
                <w:lang w:bidi="en-US"/>
              </w:rPr>
            </w:pPr>
            <w:r w:rsidRPr="00EF14E3">
              <w:rPr>
                <w:sz w:val="18"/>
                <w:szCs w:val="18"/>
              </w:rPr>
              <w:t>Deposition and mobilisation processes</w:t>
            </w: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B97"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Particulate deposition &amp; transport (</w:t>
            </w:r>
            <w:proofErr w:type="spellStart"/>
            <w:r w:rsidRPr="00EF14E3">
              <w:rPr>
                <w:sz w:val="18"/>
                <w:szCs w:val="18"/>
              </w:rPr>
              <w:t>sed</w:t>
            </w:r>
            <w:proofErr w:type="spellEnd"/>
            <w:r w:rsidRPr="00EF14E3">
              <w:rPr>
                <w:sz w:val="18"/>
                <w:szCs w:val="18"/>
              </w:rPr>
              <w:t>/</w:t>
            </w:r>
            <w:proofErr w:type="spellStart"/>
            <w:r w:rsidRPr="00EF14E3">
              <w:rPr>
                <w:sz w:val="18"/>
                <w:szCs w:val="18"/>
              </w:rPr>
              <w:t>nutr</w:t>
            </w:r>
            <w:proofErr w:type="spellEnd"/>
            <w:r w:rsidRPr="00EF14E3">
              <w:rPr>
                <w:sz w:val="18"/>
                <w:szCs w:val="18"/>
              </w:rPr>
              <w:t xml:space="preserve">/chem. </w:t>
            </w:r>
            <w:proofErr w:type="spellStart"/>
            <w:r w:rsidRPr="00EF14E3">
              <w:rPr>
                <w:sz w:val="18"/>
                <w:szCs w:val="18"/>
              </w:rPr>
              <w:t>etc</w:t>
            </w:r>
            <w:proofErr w:type="spellEnd"/>
            <w:r w:rsidRPr="00EF14E3">
              <w:rPr>
                <w:sz w:val="18"/>
                <w:szCs w:val="18"/>
              </w:rPr>
              <w:t>)</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98"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99"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9A"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9B"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9C"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69249B9D"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69249B9E"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69249B9F"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69249BA0"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69249BA1"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69249BA2"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69249BA3"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69249BA4"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fr-FR" w:bidi="en-US"/>
              </w:rPr>
            </w:pPr>
          </w:p>
        </w:tc>
      </w:tr>
      <w:tr w:rsidR="00425821" w:rsidRPr="00EF14E3" w14:paraId="69249BB5"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bottom w:val="single" w:sz="8" w:space="0" w:color="4BACC6" w:themeColor="accent5"/>
            </w:tcBorders>
            <w:vAlign w:val="center"/>
            <w:hideMark/>
          </w:tcPr>
          <w:p w14:paraId="69249BA6" w14:textId="77777777" w:rsidR="00425821" w:rsidRPr="00EF14E3" w:rsidRDefault="00425821" w:rsidP="00543C37">
            <w:pPr>
              <w:rPr>
                <w:rFonts w:eastAsiaTheme="minorEastAsia" w:cs="Arial"/>
                <w:sz w:val="18"/>
                <w:szCs w:val="18"/>
                <w:lang w:bidi="en-US"/>
              </w:rPr>
            </w:pPr>
          </w:p>
        </w:tc>
        <w:tc>
          <w:tcPr>
            <w:tcW w:w="4803" w:type="dxa"/>
            <w:tcBorders>
              <w:top w:val="single" w:sz="8" w:space="0" w:color="4BACC6" w:themeColor="accent5"/>
              <w:bottom w:val="single" w:sz="8" w:space="0" w:color="4BACC6" w:themeColor="accent5"/>
            </w:tcBorders>
            <w:hideMark/>
          </w:tcPr>
          <w:p w14:paraId="69249BA7"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 xml:space="preserve">Material deposition &amp; transport (debris, DOM, rock </w:t>
            </w:r>
            <w:proofErr w:type="spellStart"/>
            <w:r w:rsidRPr="00EF14E3">
              <w:rPr>
                <w:sz w:val="18"/>
                <w:szCs w:val="18"/>
              </w:rPr>
              <w:t>etc</w:t>
            </w:r>
            <w:proofErr w:type="spellEnd"/>
            <w:r w:rsidRPr="00EF14E3">
              <w:rPr>
                <w:sz w:val="18"/>
                <w:szCs w:val="18"/>
              </w:rPr>
              <w:t>)</w:t>
            </w:r>
          </w:p>
        </w:tc>
        <w:tc>
          <w:tcPr>
            <w:tcW w:w="553" w:type="dxa"/>
            <w:tcBorders>
              <w:top w:val="single" w:sz="8" w:space="0" w:color="4BACC6" w:themeColor="accent5"/>
              <w:bottom w:val="single" w:sz="8" w:space="0" w:color="4BACC6" w:themeColor="accent5"/>
            </w:tcBorders>
          </w:tcPr>
          <w:p w14:paraId="69249BA8"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BA9"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BAA"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BAB"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BAC"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7030A0"/>
          </w:tcPr>
          <w:p w14:paraId="69249BAD"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c>
          <w:tcPr>
            <w:tcW w:w="514" w:type="dxa"/>
            <w:tcBorders>
              <w:top w:val="single" w:sz="8" w:space="0" w:color="4BACC6" w:themeColor="accent5"/>
              <w:bottom w:val="single" w:sz="8" w:space="0" w:color="4BACC6" w:themeColor="accent5"/>
            </w:tcBorders>
            <w:shd w:val="clear" w:color="auto" w:fill="00B0F0"/>
            <w:hideMark/>
          </w:tcPr>
          <w:p w14:paraId="69249BAE"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bottom w:val="single" w:sz="8" w:space="0" w:color="4BACC6" w:themeColor="accent5"/>
            </w:tcBorders>
            <w:shd w:val="clear" w:color="auto" w:fill="92CDDC" w:themeFill="accent5" w:themeFillTint="99"/>
          </w:tcPr>
          <w:p w14:paraId="69249BAF"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69249BB0"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FFFF00"/>
          </w:tcPr>
          <w:p w14:paraId="69249BB1"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tcPr>
          <w:p w14:paraId="69249BB2"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c>
          <w:tcPr>
            <w:tcW w:w="514" w:type="dxa"/>
            <w:tcBorders>
              <w:top w:val="single" w:sz="8" w:space="0" w:color="4BACC6" w:themeColor="accent5"/>
              <w:bottom w:val="single" w:sz="8" w:space="0" w:color="4BACC6" w:themeColor="accent5"/>
            </w:tcBorders>
            <w:shd w:val="clear" w:color="auto" w:fill="92D050"/>
          </w:tcPr>
          <w:p w14:paraId="69249BB3"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002060"/>
          </w:tcPr>
          <w:p w14:paraId="69249BB4"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fr-FR" w:bidi="en-US"/>
              </w:rPr>
            </w:pPr>
          </w:p>
        </w:tc>
      </w:tr>
      <w:tr w:rsidR="00425821" w:rsidRPr="00EF14E3" w14:paraId="69249BC5" w14:textId="77777777" w:rsidTr="00543C37">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bottom w:val="single" w:sz="8" w:space="0" w:color="4BACC6" w:themeColor="accent5"/>
            </w:tcBorders>
            <w:vAlign w:val="center"/>
            <w:hideMark/>
          </w:tcPr>
          <w:p w14:paraId="69249BB6" w14:textId="77777777" w:rsidR="00425821" w:rsidRPr="00EF14E3" w:rsidRDefault="00425821" w:rsidP="00543C37">
            <w:pPr>
              <w:rPr>
                <w:rFonts w:eastAsiaTheme="minorEastAsia" w:cs="Arial"/>
                <w:sz w:val="18"/>
                <w:szCs w:val="18"/>
                <w:lang w:bidi="en-US"/>
              </w:rPr>
            </w:pP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BB7"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Transports material for coastal processes</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B8"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B9"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BA"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BB"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BC"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69249BBD"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69249BBE"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69249BBF"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69249BC0"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69249BC1"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69249BC2"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69249BC3"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69249BC4"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425821" w:rsidRPr="00EF14E3" w14:paraId="69249BC9"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tcBorders>
              <w:top w:val="single" w:sz="8" w:space="0" w:color="4BACC6" w:themeColor="accent5"/>
              <w:left w:val="single" w:sz="4" w:space="0" w:color="auto"/>
              <w:bottom w:val="single" w:sz="8" w:space="0" w:color="4BACC6" w:themeColor="accent5"/>
            </w:tcBorders>
            <w:shd w:val="clear" w:color="auto" w:fill="EAF1DD" w:themeFill="accent3" w:themeFillTint="33"/>
          </w:tcPr>
          <w:p w14:paraId="69249BC6" w14:textId="77777777" w:rsidR="00425821" w:rsidRPr="00EF14E3" w:rsidRDefault="00425821" w:rsidP="00543C37">
            <w:pPr>
              <w:rPr>
                <w:sz w:val="18"/>
                <w:szCs w:val="18"/>
              </w:rPr>
            </w:pPr>
          </w:p>
        </w:tc>
        <w:tc>
          <w:tcPr>
            <w:tcW w:w="11010" w:type="dxa"/>
            <w:gridSpan w:val="13"/>
            <w:tcBorders>
              <w:top w:val="single" w:sz="8" w:space="0" w:color="4BACC6" w:themeColor="accent5"/>
              <w:left w:val="nil"/>
              <w:bottom w:val="single" w:sz="8" w:space="0" w:color="4BACC6" w:themeColor="accent5"/>
              <w:right w:val="nil"/>
            </w:tcBorders>
            <w:shd w:val="clear" w:color="auto" w:fill="EAF1DD" w:themeFill="accent3" w:themeFillTint="33"/>
          </w:tcPr>
          <w:p w14:paraId="69249BC7"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sz w:val="18"/>
                <w:szCs w:val="18"/>
              </w:rPr>
            </w:pPr>
            <w:r w:rsidRPr="00EF14E3">
              <w:rPr>
                <w:b/>
                <w:i/>
                <w:sz w:val="18"/>
                <w:szCs w:val="18"/>
              </w:rPr>
              <w:t>Biogeochemical Processes – energy and nutrient dynamics</w:t>
            </w:r>
          </w:p>
        </w:tc>
        <w:tc>
          <w:tcPr>
            <w:tcW w:w="514" w:type="dxa"/>
            <w:tcBorders>
              <w:top w:val="single" w:sz="8" w:space="0" w:color="4BACC6" w:themeColor="accent5"/>
              <w:left w:val="nil"/>
              <w:bottom w:val="single" w:sz="8" w:space="0" w:color="4BACC6" w:themeColor="accent5"/>
              <w:right w:val="single" w:sz="8" w:space="0" w:color="4BACC6" w:themeColor="accent5"/>
            </w:tcBorders>
            <w:shd w:val="clear" w:color="auto" w:fill="EAF1DD" w:themeFill="accent3" w:themeFillTint="33"/>
          </w:tcPr>
          <w:p w14:paraId="69249BC8"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color w:val="FFFFFF" w:themeColor="background1"/>
                <w:sz w:val="18"/>
                <w:szCs w:val="18"/>
              </w:rPr>
            </w:pPr>
          </w:p>
        </w:tc>
      </w:tr>
      <w:tr w:rsidR="00425821" w:rsidRPr="00EF14E3" w14:paraId="69249BD9" w14:textId="77777777" w:rsidTr="00543C37">
        <w:tc>
          <w:tcPr>
            <w:cnfStyle w:val="001000000000" w:firstRow="0" w:lastRow="0" w:firstColumn="1" w:lastColumn="0" w:oddVBand="0" w:evenVBand="0" w:oddHBand="0" w:evenHBand="0" w:firstRowFirstColumn="0" w:firstRowLastColumn="0" w:lastRowFirstColumn="0" w:lastRowLastColumn="0"/>
            <w:tcW w:w="2754" w:type="dxa"/>
            <w:vMerge w:val="restart"/>
            <w:tcBorders>
              <w:top w:val="single" w:sz="8" w:space="0" w:color="4BACC6" w:themeColor="accent5"/>
              <w:left w:val="single" w:sz="4" w:space="0" w:color="auto"/>
            </w:tcBorders>
            <w:hideMark/>
          </w:tcPr>
          <w:p w14:paraId="69249BCA" w14:textId="77777777" w:rsidR="00425821" w:rsidRPr="00EF14E3" w:rsidRDefault="00425821" w:rsidP="00543C37">
            <w:pPr>
              <w:rPr>
                <w:rFonts w:eastAsiaTheme="minorEastAsia" w:cs="Arial"/>
                <w:sz w:val="18"/>
                <w:szCs w:val="18"/>
                <w:lang w:bidi="en-US"/>
              </w:rPr>
            </w:pPr>
            <w:r w:rsidRPr="00EF14E3">
              <w:rPr>
                <w:sz w:val="18"/>
                <w:szCs w:val="18"/>
              </w:rPr>
              <w:t>Production</w:t>
            </w: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BCB"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Primary production</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BCC"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BCD"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BCE"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BCF"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BD0"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14:paraId="69249BD1"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69249BD2"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69249BD3"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69249BD4"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69249BD5"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hideMark/>
          </w:tcPr>
          <w:p w14:paraId="69249BD6"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M</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hideMark/>
          </w:tcPr>
          <w:p w14:paraId="69249BD7"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M</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69249BD8"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H</w:t>
            </w:r>
          </w:p>
        </w:tc>
      </w:tr>
      <w:tr w:rsidR="00425821" w:rsidRPr="00EF14E3" w14:paraId="69249BE9"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69249BDA" w14:textId="77777777" w:rsidR="00425821" w:rsidRPr="00EF14E3" w:rsidRDefault="00425821" w:rsidP="00543C37">
            <w:pPr>
              <w:rPr>
                <w:rFonts w:eastAsiaTheme="minorEastAsia" w:cs="Arial"/>
                <w:sz w:val="18"/>
                <w:szCs w:val="18"/>
                <w:lang w:bidi="en-US"/>
              </w:rPr>
            </w:pPr>
          </w:p>
        </w:tc>
        <w:tc>
          <w:tcPr>
            <w:tcW w:w="4803" w:type="dxa"/>
            <w:tcBorders>
              <w:top w:val="single" w:sz="8" w:space="0" w:color="4BACC6" w:themeColor="accent5"/>
              <w:bottom w:val="single" w:sz="8" w:space="0" w:color="4BACC6" w:themeColor="accent5"/>
            </w:tcBorders>
            <w:hideMark/>
          </w:tcPr>
          <w:p w14:paraId="69249BDB"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Secondary production</w:t>
            </w:r>
          </w:p>
        </w:tc>
        <w:tc>
          <w:tcPr>
            <w:tcW w:w="553" w:type="dxa"/>
            <w:tcBorders>
              <w:top w:val="single" w:sz="8" w:space="0" w:color="4BACC6" w:themeColor="accent5"/>
              <w:bottom w:val="single" w:sz="8" w:space="0" w:color="4BACC6" w:themeColor="accent5"/>
            </w:tcBorders>
          </w:tcPr>
          <w:p w14:paraId="69249BDC"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BDD"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BDE"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hideMark/>
          </w:tcPr>
          <w:p w14:paraId="69249BDF"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bottom w:val="single" w:sz="8" w:space="0" w:color="4BACC6" w:themeColor="accent5"/>
            </w:tcBorders>
            <w:hideMark/>
          </w:tcPr>
          <w:p w14:paraId="69249BE0"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bottom w:val="single" w:sz="8" w:space="0" w:color="4BACC6" w:themeColor="accent5"/>
            </w:tcBorders>
            <w:shd w:val="clear" w:color="auto" w:fill="7030A0"/>
            <w:hideMark/>
          </w:tcPr>
          <w:p w14:paraId="69249BE1"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H</w:t>
            </w:r>
          </w:p>
        </w:tc>
        <w:tc>
          <w:tcPr>
            <w:tcW w:w="514" w:type="dxa"/>
            <w:tcBorders>
              <w:top w:val="single" w:sz="8" w:space="0" w:color="4BACC6" w:themeColor="accent5"/>
              <w:bottom w:val="single" w:sz="8" w:space="0" w:color="4BACC6" w:themeColor="accent5"/>
            </w:tcBorders>
            <w:shd w:val="clear" w:color="auto" w:fill="00B0F0"/>
            <w:hideMark/>
          </w:tcPr>
          <w:p w14:paraId="69249BE2"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bottom w:val="single" w:sz="8" w:space="0" w:color="4BACC6" w:themeColor="accent5"/>
            </w:tcBorders>
            <w:shd w:val="clear" w:color="auto" w:fill="92CDDC" w:themeFill="accent5" w:themeFillTint="99"/>
          </w:tcPr>
          <w:p w14:paraId="69249BE3"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69249BE4"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FFFF00"/>
          </w:tcPr>
          <w:p w14:paraId="69249BE5"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tcPr>
          <w:p w14:paraId="69249BE6"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c>
          <w:tcPr>
            <w:tcW w:w="514" w:type="dxa"/>
            <w:tcBorders>
              <w:top w:val="single" w:sz="8" w:space="0" w:color="4BACC6" w:themeColor="accent5"/>
              <w:bottom w:val="single" w:sz="8" w:space="0" w:color="4BACC6" w:themeColor="accent5"/>
            </w:tcBorders>
            <w:shd w:val="clear" w:color="auto" w:fill="92D050"/>
          </w:tcPr>
          <w:p w14:paraId="69249BE7"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002060"/>
          </w:tcPr>
          <w:p w14:paraId="69249BE8"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r>
      <w:tr w:rsidR="00425821" w:rsidRPr="00EF14E3" w14:paraId="69249BF9" w14:textId="77777777" w:rsidTr="00543C37">
        <w:tc>
          <w:tcPr>
            <w:cnfStyle w:val="001000000000" w:firstRow="0" w:lastRow="0" w:firstColumn="1" w:lastColumn="0" w:oddVBand="0" w:evenVBand="0" w:oddHBand="0" w:evenHBand="0" w:firstRowFirstColumn="0" w:firstRowLastColumn="0" w:lastRowFirstColumn="0" w:lastRowLastColumn="0"/>
            <w:tcW w:w="2754" w:type="dxa"/>
            <w:vMerge w:val="restart"/>
            <w:tcBorders>
              <w:top w:val="single" w:sz="8" w:space="0" w:color="4BACC6" w:themeColor="accent5"/>
              <w:left w:val="single" w:sz="4" w:space="0" w:color="auto"/>
            </w:tcBorders>
            <w:hideMark/>
          </w:tcPr>
          <w:p w14:paraId="69249BEA" w14:textId="77777777" w:rsidR="00425821" w:rsidRPr="00EF14E3" w:rsidRDefault="00425821" w:rsidP="00543C37">
            <w:pPr>
              <w:rPr>
                <w:rFonts w:eastAsiaTheme="minorEastAsia" w:cs="Arial"/>
                <w:sz w:val="18"/>
                <w:szCs w:val="18"/>
                <w:lang w:bidi="en-US"/>
              </w:rPr>
            </w:pPr>
            <w:r w:rsidRPr="00EF14E3">
              <w:rPr>
                <w:sz w:val="18"/>
                <w:szCs w:val="18"/>
              </w:rPr>
              <w:t>Nutrient cycling (N, P)</w:t>
            </w: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BEB"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Detains water, regulates flow of nutrients</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EC"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ED"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EE"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EF"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BF0"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69249BF1"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69249BF2"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69249BF3"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69249BF4"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69249BF5"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69249BF6"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69249BF7"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69249BF8"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425821" w:rsidRPr="00EF14E3" w14:paraId="69249C09"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69249BFA" w14:textId="77777777" w:rsidR="00425821" w:rsidRPr="00EF14E3" w:rsidRDefault="00425821" w:rsidP="00543C37">
            <w:pPr>
              <w:rPr>
                <w:rFonts w:eastAsiaTheme="minorEastAsia" w:cs="Arial"/>
                <w:sz w:val="18"/>
                <w:szCs w:val="18"/>
                <w:lang w:bidi="en-US"/>
              </w:rPr>
            </w:pPr>
          </w:p>
        </w:tc>
        <w:tc>
          <w:tcPr>
            <w:tcW w:w="4803" w:type="dxa"/>
            <w:tcBorders>
              <w:top w:val="single" w:sz="8" w:space="0" w:color="4BACC6" w:themeColor="accent5"/>
              <w:bottom w:val="single" w:sz="8" w:space="0" w:color="4BACC6" w:themeColor="accent5"/>
            </w:tcBorders>
            <w:hideMark/>
          </w:tcPr>
          <w:p w14:paraId="69249BFB"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Source of (N,P)</w:t>
            </w:r>
          </w:p>
        </w:tc>
        <w:tc>
          <w:tcPr>
            <w:tcW w:w="553" w:type="dxa"/>
            <w:tcBorders>
              <w:top w:val="single" w:sz="8" w:space="0" w:color="4BACC6" w:themeColor="accent5"/>
              <w:bottom w:val="single" w:sz="8" w:space="0" w:color="4BACC6" w:themeColor="accent5"/>
            </w:tcBorders>
          </w:tcPr>
          <w:p w14:paraId="69249BFC"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BFD"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BFE"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hideMark/>
          </w:tcPr>
          <w:p w14:paraId="69249BFF"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M</w:t>
            </w:r>
          </w:p>
        </w:tc>
        <w:tc>
          <w:tcPr>
            <w:tcW w:w="514" w:type="dxa"/>
            <w:tcBorders>
              <w:top w:val="single" w:sz="8" w:space="0" w:color="4BACC6" w:themeColor="accent5"/>
              <w:bottom w:val="single" w:sz="8" w:space="0" w:color="4BACC6" w:themeColor="accent5"/>
            </w:tcBorders>
            <w:hideMark/>
          </w:tcPr>
          <w:p w14:paraId="69249C00"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L</w:t>
            </w:r>
          </w:p>
        </w:tc>
        <w:tc>
          <w:tcPr>
            <w:tcW w:w="514" w:type="dxa"/>
            <w:tcBorders>
              <w:top w:val="single" w:sz="8" w:space="0" w:color="4BACC6" w:themeColor="accent5"/>
              <w:bottom w:val="single" w:sz="8" w:space="0" w:color="4BACC6" w:themeColor="accent5"/>
            </w:tcBorders>
            <w:shd w:val="clear" w:color="auto" w:fill="7030A0"/>
            <w:hideMark/>
          </w:tcPr>
          <w:p w14:paraId="69249C01"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H</w:t>
            </w:r>
          </w:p>
        </w:tc>
        <w:tc>
          <w:tcPr>
            <w:tcW w:w="514" w:type="dxa"/>
            <w:tcBorders>
              <w:top w:val="single" w:sz="8" w:space="0" w:color="4BACC6" w:themeColor="accent5"/>
              <w:bottom w:val="single" w:sz="8" w:space="0" w:color="4BACC6" w:themeColor="accent5"/>
            </w:tcBorders>
            <w:shd w:val="clear" w:color="auto" w:fill="00B0F0"/>
          </w:tcPr>
          <w:p w14:paraId="69249C02"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92CDDC" w:themeFill="accent5" w:themeFillTint="99"/>
          </w:tcPr>
          <w:p w14:paraId="69249C03"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69249C04"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FFFF00"/>
          </w:tcPr>
          <w:p w14:paraId="69249C05"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hideMark/>
          </w:tcPr>
          <w:p w14:paraId="69249C06"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M</w:t>
            </w:r>
          </w:p>
        </w:tc>
        <w:tc>
          <w:tcPr>
            <w:tcW w:w="514" w:type="dxa"/>
            <w:tcBorders>
              <w:top w:val="single" w:sz="8" w:space="0" w:color="4BACC6" w:themeColor="accent5"/>
              <w:bottom w:val="single" w:sz="8" w:space="0" w:color="4BACC6" w:themeColor="accent5"/>
            </w:tcBorders>
            <w:shd w:val="clear" w:color="auto" w:fill="92D050"/>
            <w:hideMark/>
          </w:tcPr>
          <w:p w14:paraId="69249C07"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M</w:t>
            </w:r>
          </w:p>
        </w:tc>
        <w:tc>
          <w:tcPr>
            <w:tcW w:w="514" w:type="dxa"/>
            <w:tcBorders>
              <w:top w:val="single" w:sz="8" w:space="0" w:color="4BACC6" w:themeColor="accent5"/>
              <w:bottom w:val="single" w:sz="8" w:space="0" w:color="4BACC6" w:themeColor="accent5"/>
            </w:tcBorders>
            <w:shd w:val="clear" w:color="auto" w:fill="002060"/>
          </w:tcPr>
          <w:p w14:paraId="69249C08"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H</w:t>
            </w:r>
          </w:p>
        </w:tc>
      </w:tr>
      <w:tr w:rsidR="00425821" w:rsidRPr="00EF14E3" w14:paraId="69249C19" w14:textId="77777777" w:rsidTr="00543C37">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69249C0A" w14:textId="77777777" w:rsidR="00425821" w:rsidRPr="00EF14E3" w:rsidRDefault="00425821" w:rsidP="00543C37">
            <w:pPr>
              <w:rPr>
                <w:rFonts w:eastAsiaTheme="minorEastAsia" w:cs="Arial"/>
                <w:sz w:val="18"/>
                <w:szCs w:val="18"/>
                <w:lang w:bidi="en-US"/>
              </w:rPr>
            </w:pP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C0B"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Cycles and uptakes nutrients</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C0C"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L</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C0D"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C0E"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C0F"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M</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C10"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L</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14:paraId="69249C11"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69249C12"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MH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69249C13"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hideMark/>
          </w:tcPr>
          <w:p w14:paraId="69249C14"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hideMark/>
          </w:tcPr>
          <w:p w14:paraId="69249C15"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69249C16"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69249C17"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69249C18"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425821" w:rsidRPr="00EF14E3" w14:paraId="69249C29"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69249C1A" w14:textId="77777777" w:rsidR="00425821" w:rsidRPr="00EF14E3" w:rsidRDefault="00425821" w:rsidP="00543C37">
            <w:pPr>
              <w:rPr>
                <w:rFonts w:eastAsiaTheme="minorEastAsia" w:cs="Arial"/>
                <w:sz w:val="18"/>
                <w:szCs w:val="18"/>
                <w:lang w:bidi="en-US"/>
              </w:rPr>
            </w:pPr>
          </w:p>
        </w:tc>
        <w:tc>
          <w:tcPr>
            <w:tcW w:w="4803" w:type="dxa"/>
            <w:tcBorders>
              <w:top w:val="single" w:sz="8" w:space="0" w:color="4BACC6" w:themeColor="accent5"/>
              <w:bottom w:val="single" w:sz="8" w:space="0" w:color="4BACC6" w:themeColor="accent5"/>
            </w:tcBorders>
            <w:hideMark/>
          </w:tcPr>
          <w:p w14:paraId="69249C1B"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Regulates nutrient supply to the reef</w:t>
            </w:r>
          </w:p>
        </w:tc>
        <w:tc>
          <w:tcPr>
            <w:tcW w:w="553" w:type="dxa"/>
            <w:tcBorders>
              <w:top w:val="single" w:sz="8" w:space="0" w:color="4BACC6" w:themeColor="accent5"/>
              <w:bottom w:val="single" w:sz="8" w:space="0" w:color="4BACC6" w:themeColor="accent5"/>
            </w:tcBorders>
          </w:tcPr>
          <w:p w14:paraId="69249C1C"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C1D"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C1E"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hideMark/>
          </w:tcPr>
          <w:p w14:paraId="69249C1F"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M</w:t>
            </w:r>
          </w:p>
        </w:tc>
        <w:tc>
          <w:tcPr>
            <w:tcW w:w="514" w:type="dxa"/>
            <w:tcBorders>
              <w:top w:val="single" w:sz="8" w:space="0" w:color="4BACC6" w:themeColor="accent5"/>
              <w:bottom w:val="single" w:sz="8" w:space="0" w:color="4BACC6" w:themeColor="accent5"/>
            </w:tcBorders>
            <w:hideMark/>
          </w:tcPr>
          <w:p w14:paraId="69249C20"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L</w:t>
            </w:r>
          </w:p>
        </w:tc>
        <w:tc>
          <w:tcPr>
            <w:tcW w:w="514" w:type="dxa"/>
            <w:tcBorders>
              <w:top w:val="single" w:sz="8" w:space="0" w:color="4BACC6" w:themeColor="accent5"/>
              <w:bottom w:val="single" w:sz="8" w:space="0" w:color="4BACC6" w:themeColor="accent5"/>
            </w:tcBorders>
            <w:shd w:val="clear" w:color="auto" w:fill="7030A0"/>
            <w:hideMark/>
          </w:tcPr>
          <w:p w14:paraId="69249C21"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H</w:t>
            </w:r>
          </w:p>
        </w:tc>
        <w:tc>
          <w:tcPr>
            <w:tcW w:w="514" w:type="dxa"/>
            <w:tcBorders>
              <w:top w:val="single" w:sz="8" w:space="0" w:color="4BACC6" w:themeColor="accent5"/>
              <w:bottom w:val="single" w:sz="8" w:space="0" w:color="4BACC6" w:themeColor="accent5"/>
            </w:tcBorders>
            <w:shd w:val="clear" w:color="auto" w:fill="00B0F0"/>
            <w:hideMark/>
          </w:tcPr>
          <w:p w14:paraId="69249C22"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M</w:t>
            </w:r>
          </w:p>
        </w:tc>
        <w:tc>
          <w:tcPr>
            <w:tcW w:w="514" w:type="dxa"/>
            <w:tcBorders>
              <w:top w:val="single" w:sz="8" w:space="0" w:color="4BACC6" w:themeColor="accent5"/>
              <w:bottom w:val="single" w:sz="8" w:space="0" w:color="4BACC6" w:themeColor="accent5"/>
            </w:tcBorders>
            <w:shd w:val="clear" w:color="auto" w:fill="92CDDC" w:themeFill="accent5" w:themeFillTint="99"/>
            <w:hideMark/>
          </w:tcPr>
          <w:p w14:paraId="69249C23"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69249C24"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FFFF00"/>
          </w:tcPr>
          <w:p w14:paraId="69249C25"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hideMark/>
          </w:tcPr>
          <w:p w14:paraId="69249C26"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M</w:t>
            </w:r>
          </w:p>
        </w:tc>
        <w:tc>
          <w:tcPr>
            <w:tcW w:w="514" w:type="dxa"/>
            <w:tcBorders>
              <w:top w:val="single" w:sz="8" w:space="0" w:color="4BACC6" w:themeColor="accent5"/>
              <w:bottom w:val="single" w:sz="8" w:space="0" w:color="4BACC6" w:themeColor="accent5"/>
            </w:tcBorders>
            <w:shd w:val="clear" w:color="auto" w:fill="92D050"/>
            <w:hideMark/>
          </w:tcPr>
          <w:p w14:paraId="69249C27"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M</w:t>
            </w:r>
          </w:p>
        </w:tc>
        <w:tc>
          <w:tcPr>
            <w:tcW w:w="514" w:type="dxa"/>
            <w:tcBorders>
              <w:top w:val="single" w:sz="8" w:space="0" w:color="4BACC6" w:themeColor="accent5"/>
              <w:bottom w:val="single" w:sz="8" w:space="0" w:color="4BACC6" w:themeColor="accent5"/>
            </w:tcBorders>
            <w:shd w:val="clear" w:color="auto" w:fill="002060"/>
          </w:tcPr>
          <w:p w14:paraId="69249C28"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H</w:t>
            </w:r>
          </w:p>
        </w:tc>
      </w:tr>
      <w:tr w:rsidR="00425821" w:rsidRPr="00EF14E3" w14:paraId="69249C39" w14:textId="77777777" w:rsidTr="00543C37">
        <w:tc>
          <w:tcPr>
            <w:cnfStyle w:val="001000000000" w:firstRow="0" w:lastRow="0" w:firstColumn="1" w:lastColumn="0" w:oddVBand="0" w:evenVBand="0" w:oddHBand="0" w:evenHBand="0" w:firstRowFirstColumn="0" w:firstRowLastColumn="0" w:lastRowFirstColumn="0" w:lastRowLastColumn="0"/>
            <w:tcW w:w="2754" w:type="dxa"/>
            <w:vMerge w:val="restart"/>
            <w:tcBorders>
              <w:top w:val="single" w:sz="8" w:space="0" w:color="4BACC6" w:themeColor="accent5"/>
              <w:left w:val="single" w:sz="4" w:space="0" w:color="auto"/>
            </w:tcBorders>
            <w:hideMark/>
          </w:tcPr>
          <w:p w14:paraId="69249C2A" w14:textId="77777777" w:rsidR="00425821" w:rsidRPr="00EF14E3" w:rsidRDefault="00425821" w:rsidP="00543C37">
            <w:pPr>
              <w:rPr>
                <w:rFonts w:eastAsiaTheme="minorEastAsia" w:cs="Arial"/>
                <w:sz w:val="18"/>
                <w:szCs w:val="18"/>
                <w:lang w:bidi="en-US"/>
              </w:rPr>
            </w:pPr>
            <w:r w:rsidRPr="00EF14E3">
              <w:rPr>
                <w:sz w:val="18"/>
                <w:szCs w:val="18"/>
              </w:rPr>
              <w:t>Carbon cycling</w:t>
            </w: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C2B"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Carbon source</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C2C"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C2D"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C2E"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C2F"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M</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C30"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L</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14:paraId="69249C31"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69249C32"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69249C33"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69249C34"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69249C35"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69249C36"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69249C37"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69249C38"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H</w:t>
            </w:r>
          </w:p>
        </w:tc>
      </w:tr>
      <w:tr w:rsidR="00425821" w:rsidRPr="00EF14E3" w14:paraId="69249C49"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69249C3A" w14:textId="77777777" w:rsidR="00425821" w:rsidRPr="00EF14E3" w:rsidRDefault="00425821" w:rsidP="00543C37">
            <w:pPr>
              <w:rPr>
                <w:rFonts w:eastAsiaTheme="minorEastAsia" w:cs="Arial"/>
                <w:sz w:val="18"/>
                <w:szCs w:val="18"/>
                <w:lang w:bidi="en-US"/>
              </w:rPr>
            </w:pPr>
          </w:p>
        </w:tc>
        <w:tc>
          <w:tcPr>
            <w:tcW w:w="4803" w:type="dxa"/>
            <w:tcBorders>
              <w:top w:val="single" w:sz="8" w:space="0" w:color="4BACC6" w:themeColor="accent5"/>
              <w:bottom w:val="single" w:sz="8" w:space="0" w:color="4BACC6" w:themeColor="accent5"/>
            </w:tcBorders>
            <w:hideMark/>
          </w:tcPr>
          <w:p w14:paraId="69249C3B"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Sequesters carbon</w:t>
            </w:r>
          </w:p>
        </w:tc>
        <w:tc>
          <w:tcPr>
            <w:tcW w:w="553" w:type="dxa"/>
            <w:tcBorders>
              <w:top w:val="single" w:sz="8" w:space="0" w:color="4BACC6" w:themeColor="accent5"/>
              <w:bottom w:val="single" w:sz="8" w:space="0" w:color="4BACC6" w:themeColor="accent5"/>
            </w:tcBorders>
            <w:hideMark/>
          </w:tcPr>
          <w:p w14:paraId="69249C3C"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bottom w:val="single" w:sz="8" w:space="0" w:color="4BACC6" w:themeColor="accent5"/>
            </w:tcBorders>
            <w:hideMark/>
          </w:tcPr>
          <w:p w14:paraId="69249C3D"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bottom w:val="single" w:sz="8" w:space="0" w:color="4BACC6" w:themeColor="accent5"/>
            </w:tcBorders>
            <w:hideMark/>
          </w:tcPr>
          <w:p w14:paraId="69249C3E"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L</w:t>
            </w:r>
          </w:p>
        </w:tc>
        <w:tc>
          <w:tcPr>
            <w:tcW w:w="514" w:type="dxa"/>
            <w:tcBorders>
              <w:top w:val="single" w:sz="8" w:space="0" w:color="4BACC6" w:themeColor="accent5"/>
              <w:bottom w:val="single" w:sz="8" w:space="0" w:color="4BACC6" w:themeColor="accent5"/>
            </w:tcBorders>
            <w:hideMark/>
          </w:tcPr>
          <w:p w14:paraId="69249C3F"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M</w:t>
            </w:r>
          </w:p>
        </w:tc>
        <w:tc>
          <w:tcPr>
            <w:tcW w:w="514" w:type="dxa"/>
            <w:tcBorders>
              <w:top w:val="single" w:sz="8" w:space="0" w:color="4BACC6" w:themeColor="accent5"/>
              <w:bottom w:val="single" w:sz="8" w:space="0" w:color="4BACC6" w:themeColor="accent5"/>
            </w:tcBorders>
            <w:hideMark/>
          </w:tcPr>
          <w:p w14:paraId="69249C40"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L</w:t>
            </w:r>
          </w:p>
        </w:tc>
        <w:tc>
          <w:tcPr>
            <w:tcW w:w="514" w:type="dxa"/>
            <w:tcBorders>
              <w:top w:val="single" w:sz="8" w:space="0" w:color="4BACC6" w:themeColor="accent5"/>
              <w:bottom w:val="single" w:sz="8" w:space="0" w:color="4BACC6" w:themeColor="accent5"/>
            </w:tcBorders>
            <w:shd w:val="clear" w:color="auto" w:fill="7030A0"/>
            <w:hideMark/>
          </w:tcPr>
          <w:p w14:paraId="69249C41"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H</w:t>
            </w:r>
          </w:p>
        </w:tc>
        <w:tc>
          <w:tcPr>
            <w:tcW w:w="514" w:type="dxa"/>
            <w:tcBorders>
              <w:top w:val="single" w:sz="8" w:space="0" w:color="4BACC6" w:themeColor="accent5"/>
              <w:bottom w:val="single" w:sz="8" w:space="0" w:color="4BACC6" w:themeColor="accent5"/>
            </w:tcBorders>
            <w:shd w:val="clear" w:color="auto" w:fill="00B0F0"/>
            <w:hideMark/>
          </w:tcPr>
          <w:p w14:paraId="69249C42"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bottom w:val="single" w:sz="8" w:space="0" w:color="4BACC6" w:themeColor="accent5"/>
            </w:tcBorders>
            <w:shd w:val="clear" w:color="auto" w:fill="92CDDC" w:themeFill="accent5" w:themeFillTint="99"/>
            <w:hideMark/>
          </w:tcPr>
          <w:p w14:paraId="69249C43"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69249C44"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FFFF00"/>
          </w:tcPr>
          <w:p w14:paraId="69249C45"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tcPr>
          <w:p w14:paraId="69249C46"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c>
          <w:tcPr>
            <w:tcW w:w="514" w:type="dxa"/>
            <w:tcBorders>
              <w:top w:val="single" w:sz="8" w:space="0" w:color="4BACC6" w:themeColor="accent5"/>
              <w:bottom w:val="single" w:sz="8" w:space="0" w:color="4BACC6" w:themeColor="accent5"/>
            </w:tcBorders>
            <w:shd w:val="clear" w:color="auto" w:fill="92D050"/>
          </w:tcPr>
          <w:p w14:paraId="69249C47"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002060"/>
          </w:tcPr>
          <w:p w14:paraId="69249C48"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r>
      <w:tr w:rsidR="00425821" w:rsidRPr="00EF14E3" w14:paraId="69249C59" w14:textId="77777777" w:rsidTr="00543C37">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69249C4A" w14:textId="77777777" w:rsidR="00425821" w:rsidRPr="00EF14E3" w:rsidRDefault="00425821" w:rsidP="00543C37">
            <w:pPr>
              <w:rPr>
                <w:rFonts w:eastAsiaTheme="minorEastAsia" w:cs="Arial"/>
                <w:sz w:val="18"/>
                <w:szCs w:val="18"/>
                <w:lang w:bidi="en-US"/>
              </w:rPr>
            </w:pP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C4B"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Cycles carbon</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C4C"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L</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C4D"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C4E"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C4F"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M</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C50"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L</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14:paraId="69249C51"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14:paraId="69249C52"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69249C53"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69249C54"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69249C55"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hideMark/>
          </w:tcPr>
          <w:p w14:paraId="69249C56"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hideMark/>
          </w:tcPr>
          <w:p w14:paraId="69249C57"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69249C58"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H</w:t>
            </w:r>
          </w:p>
        </w:tc>
      </w:tr>
      <w:tr w:rsidR="00425821" w:rsidRPr="00EF14E3" w14:paraId="69249C69"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tcBorders>
              <w:top w:val="single" w:sz="8" w:space="0" w:color="4BACC6" w:themeColor="accent5"/>
              <w:left w:val="single" w:sz="4" w:space="0" w:color="auto"/>
            </w:tcBorders>
            <w:hideMark/>
          </w:tcPr>
          <w:p w14:paraId="69249C5A" w14:textId="77777777" w:rsidR="00425821" w:rsidRPr="00EF14E3" w:rsidRDefault="00425821" w:rsidP="00543C37">
            <w:pPr>
              <w:rPr>
                <w:rFonts w:eastAsiaTheme="minorEastAsia" w:cs="Arial"/>
                <w:sz w:val="18"/>
                <w:szCs w:val="18"/>
                <w:lang w:bidi="en-US"/>
              </w:rPr>
            </w:pPr>
            <w:r w:rsidRPr="00EF14E3">
              <w:rPr>
                <w:sz w:val="18"/>
                <w:szCs w:val="18"/>
              </w:rPr>
              <w:t>Decomposition</w:t>
            </w:r>
          </w:p>
        </w:tc>
        <w:tc>
          <w:tcPr>
            <w:tcW w:w="4803" w:type="dxa"/>
            <w:tcBorders>
              <w:top w:val="single" w:sz="8" w:space="0" w:color="4BACC6" w:themeColor="accent5"/>
              <w:bottom w:val="single" w:sz="8" w:space="0" w:color="4BACC6" w:themeColor="accent5"/>
            </w:tcBorders>
            <w:hideMark/>
          </w:tcPr>
          <w:p w14:paraId="69249C5B"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Source of Dissolved Organic Matter</w:t>
            </w:r>
          </w:p>
        </w:tc>
        <w:tc>
          <w:tcPr>
            <w:tcW w:w="553" w:type="dxa"/>
            <w:tcBorders>
              <w:top w:val="single" w:sz="8" w:space="0" w:color="4BACC6" w:themeColor="accent5"/>
              <w:bottom w:val="single" w:sz="8" w:space="0" w:color="4BACC6" w:themeColor="accent5"/>
            </w:tcBorders>
          </w:tcPr>
          <w:p w14:paraId="69249C5C"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C5D"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C5E"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C5F"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C60"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7030A0"/>
            <w:hideMark/>
          </w:tcPr>
          <w:p w14:paraId="69249C61"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H</w:t>
            </w:r>
          </w:p>
        </w:tc>
        <w:tc>
          <w:tcPr>
            <w:tcW w:w="514" w:type="dxa"/>
            <w:tcBorders>
              <w:top w:val="single" w:sz="8" w:space="0" w:color="4BACC6" w:themeColor="accent5"/>
              <w:bottom w:val="single" w:sz="8" w:space="0" w:color="4BACC6" w:themeColor="accent5"/>
            </w:tcBorders>
            <w:shd w:val="clear" w:color="auto" w:fill="00B0F0"/>
            <w:hideMark/>
          </w:tcPr>
          <w:p w14:paraId="69249C62"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bottom w:val="single" w:sz="8" w:space="0" w:color="4BACC6" w:themeColor="accent5"/>
            </w:tcBorders>
            <w:shd w:val="clear" w:color="auto" w:fill="92CDDC" w:themeFill="accent5" w:themeFillTint="99"/>
          </w:tcPr>
          <w:p w14:paraId="69249C63"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69249C64"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FFFF00"/>
          </w:tcPr>
          <w:p w14:paraId="69249C65"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tcPr>
          <w:p w14:paraId="69249C66"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92D050"/>
          </w:tcPr>
          <w:p w14:paraId="69249C67"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002060"/>
          </w:tcPr>
          <w:p w14:paraId="69249C68"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H</w:t>
            </w:r>
          </w:p>
        </w:tc>
      </w:tr>
      <w:tr w:rsidR="00425821" w:rsidRPr="00EF14E3" w14:paraId="69249C79" w14:textId="77777777" w:rsidTr="00543C37">
        <w:trPr>
          <w:cantSplit/>
        </w:trPr>
        <w:tc>
          <w:tcPr>
            <w:cnfStyle w:val="001000000000" w:firstRow="0" w:lastRow="0" w:firstColumn="1" w:lastColumn="0" w:oddVBand="0" w:evenVBand="0" w:oddHBand="0" w:evenHBand="0" w:firstRowFirstColumn="0" w:firstRowLastColumn="0" w:lastRowFirstColumn="0" w:lastRowLastColumn="0"/>
            <w:tcW w:w="2754" w:type="dxa"/>
            <w:vMerge w:val="restart"/>
            <w:tcBorders>
              <w:top w:val="single" w:sz="8" w:space="0" w:color="4BACC6" w:themeColor="accent5"/>
              <w:left w:val="single" w:sz="4" w:space="0" w:color="auto"/>
            </w:tcBorders>
            <w:hideMark/>
          </w:tcPr>
          <w:p w14:paraId="69249C6A" w14:textId="77777777" w:rsidR="00425821" w:rsidRPr="00EF14E3" w:rsidRDefault="00425821" w:rsidP="00543C37">
            <w:pPr>
              <w:rPr>
                <w:rFonts w:eastAsiaTheme="minorEastAsia" w:cs="Arial"/>
                <w:sz w:val="18"/>
                <w:szCs w:val="18"/>
                <w:lang w:bidi="en-US"/>
              </w:rPr>
            </w:pPr>
            <w:r w:rsidRPr="00EF14E3">
              <w:rPr>
                <w:sz w:val="18"/>
                <w:szCs w:val="18"/>
              </w:rPr>
              <w:t>Oxidation-reduction</w:t>
            </w: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C6B"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roofErr w:type="spellStart"/>
            <w:r w:rsidRPr="00EF14E3">
              <w:rPr>
                <w:sz w:val="18"/>
                <w:szCs w:val="18"/>
              </w:rPr>
              <w:t>Biochar</w:t>
            </w:r>
            <w:proofErr w:type="spellEnd"/>
            <w:r w:rsidRPr="00EF14E3">
              <w:rPr>
                <w:sz w:val="18"/>
                <w:szCs w:val="18"/>
              </w:rPr>
              <w:t xml:space="preserve"> source</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C6C"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C6D"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C6E"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C6F"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C70"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69249C71"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14:paraId="69249C72"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69249C73"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69249C74"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69249C75"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hideMark/>
          </w:tcPr>
          <w:p w14:paraId="69249C76"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hideMark/>
          </w:tcPr>
          <w:p w14:paraId="69249C77"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69249C78"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425821" w:rsidRPr="00EF14E3" w14:paraId="69249C89" w14:textId="77777777" w:rsidTr="00543C37">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69249C7A" w14:textId="77777777" w:rsidR="00425821" w:rsidRPr="00EF14E3" w:rsidRDefault="00425821" w:rsidP="00543C37">
            <w:pPr>
              <w:rPr>
                <w:rFonts w:eastAsiaTheme="minorEastAsia" w:cs="Arial"/>
                <w:sz w:val="18"/>
                <w:szCs w:val="18"/>
                <w:lang w:bidi="en-US"/>
              </w:rPr>
            </w:pPr>
          </w:p>
        </w:tc>
        <w:tc>
          <w:tcPr>
            <w:tcW w:w="4803" w:type="dxa"/>
            <w:tcBorders>
              <w:top w:val="single" w:sz="8" w:space="0" w:color="4BACC6" w:themeColor="accent5"/>
              <w:bottom w:val="single" w:sz="8" w:space="0" w:color="4BACC6" w:themeColor="accent5"/>
            </w:tcBorders>
            <w:hideMark/>
          </w:tcPr>
          <w:p w14:paraId="69249C7B"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Oxygenates water</w:t>
            </w:r>
          </w:p>
        </w:tc>
        <w:tc>
          <w:tcPr>
            <w:tcW w:w="553" w:type="dxa"/>
            <w:tcBorders>
              <w:top w:val="single" w:sz="8" w:space="0" w:color="4BACC6" w:themeColor="accent5"/>
              <w:bottom w:val="single" w:sz="8" w:space="0" w:color="4BACC6" w:themeColor="accent5"/>
            </w:tcBorders>
          </w:tcPr>
          <w:p w14:paraId="69249C7C"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hideMark/>
          </w:tcPr>
          <w:p w14:paraId="69249C7D"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bottom w:val="single" w:sz="8" w:space="0" w:color="4BACC6" w:themeColor="accent5"/>
            </w:tcBorders>
            <w:hideMark/>
          </w:tcPr>
          <w:p w14:paraId="69249C7E"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bottom w:val="single" w:sz="8" w:space="0" w:color="4BACC6" w:themeColor="accent5"/>
            </w:tcBorders>
          </w:tcPr>
          <w:p w14:paraId="69249C7F"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hideMark/>
          </w:tcPr>
          <w:p w14:paraId="69249C80"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L</w:t>
            </w:r>
          </w:p>
        </w:tc>
        <w:tc>
          <w:tcPr>
            <w:tcW w:w="514" w:type="dxa"/>
            <w:tcBorders>
              <w:top w:val="single" w:sz="8" w:space="0" w:color="4BACC6" w:themeColor="accent5"/>
              <w:bottom w:val="single" w:sz="8" w:space="0" w:color="4BACC6" w:themeColor="accent5"/>
            </w:tcBorders>
            <w:shd w:val="clear" w:color="auto" w:fill="7030A0"/>
            <w:hideMark/>
          </w:tcPr>
          <w:p w14:paraId="69249C81"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sym w:font="Wingdings" w:char="F0FC"/>
            </w:r>
          </w:p>
        </w:tc>
        <w:tc>
          <w:tcPr>
            <w:tcW w:w="514" w:type="dxa"/>
            <w:tcBorders>
              <w:top w:val="single" w:sz="8" w:space="0" w:color="4BACC6" w:themeColor="accent5"/>
              <w:bottom w:val="single" w:sz="8" w:space="0" w:color="4BACC6" w:themeColor="accent5"/>
            </w:tcBorders>
            <w:shd w:val="clear" w:color="auto" w:fill="00B0F0"/>
          </w:tcPr>
          <w:p w14:paraId="69249C82"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92CDDC" w:themeFill="accent5" w:themeFillTint="99"/>
          </w:tcPr>
          <w:p w14:paraId="69249C83"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69249C84"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FFFF00"/>
          </w:tcPr>
          <w:p w14:paraId="69249C85"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tcPr>
          <w:p w14:paraId="69249C86"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92D050"/>
          </w:tcPr>
          <w:p w14:paraId="69249C87"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002060"/>
          </w:tcPr>
          <w:p w14:paraId="69249C88"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r>
      <w:tr w:rsidR="00425821" w:rsidRPr="00EF14E3" w14:paraId="69249C99" w14:textId="77777777" w:rsidTr="00543C37">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69249C8A" w14:textId="77777777" w:rsidR="00425821" w:rsidRPr="00EF14E3" w:rsidRDefault="00425821" w:rsidP="00543C37">
            <w:pPr>
              <w:rPr>
                <w:rFonts w:eastAsiaTheme="minorEastAsia" w:cs="Arial"/>
                <w:sz w:val="18"/>
                <w:szCs w:val="18"/>
                <w:lang w:bidi="en-US"/>
              </w:rPr>
            </w:pP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C8B"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Oxygenates sediments</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C8C"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C8D"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C8E"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C8F"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M</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C90"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L</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14:paraId="69249C91"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14:paraId="69249C92"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69249C93"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69249C94"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69249C95"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69249C96"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69249C97"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69249C98"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425821" w:rsidRPr="00EF14E3" w14:paraId="69249CA9"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val="restart"/>
            <w:tcBorders>
              <w:top w:val="single" w:sz="8" w:space="0" w:color="4BACC6" w:themeColor="accent5"/>
              <w:left w:val="single" w:sz="4" w:space="0" w:color="auto"/>
            </w:tcBorders>
            <w:hideMark/>
          </w:tcPr>
          <w:p w14:paraId="69249C9A" w14:textId="77777777" w:rsidR="00425821" w:rsidRPr="00EF14E3" w:rsidRDefault="00425821" w:rsidP="00543C37">
            <w:pPr>
              <w:rPr>
                <w:rFonts w:eastAsiaTheme="minorEastAsia" w:cs="Arial"/>
                <w:sz w:val="18"/>
                <w:szCs w:val="18"/>
                <w:lang w:bidi="en-US"/>
              </w:rPr>
            </w:pPr>
            <w:r w:rsidRPr="00EF14E3">
              <w:rPr>
                <w:sz w:val="18"/>
                <w:szCs w:val="18"/>
              </w:rPr>
              <w:t>Regulation processes</w:t>
            </w:r>
          </w:p>
        </w:tc>
        <w:tc>
          <w:tcPr>
            <w:tcW w:w="4803" w:type="dxa"/>
            <w:tcBorders>
              <w:top w:val="single" w:sz="8" w:space="0" w:color="4BACC6" w:themeColor="accent5"/>
              <w:bottom w:val="single" w:sz="8" w:space="0" w:color="4BACC6" w:themeColor="accent5"/>
            </w:tcBorders>
            <w:hideMark/>
          </w:tcPr>
          <w:p w14:paraId="69249C9B"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pH regulation</w:t>
            </w:r>
          </w:p>
        </w:tc>
        <w:tc>
          <w:tcPr>
            <w:tcW w:w="553" w:type="dxa"/>
            <w:tcBorders>
              <w:top w:val="single" w:sz="8" w:space="0" w:color="4BACC6" w:themeColor="accent5"/>
              <w:bottom w:val="single" w:sz="8" w:space="0" w:color="4BACC6" w:themeColor="accent5"/>
            </w:tcBorders>
          </w:tcPr>
          <w:p w14:paraId="69249C9C"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C9D"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C9E"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hideMark/>
          </w:tcPr>
          <w:p w14:paraId="69249C9F"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M</w:t>
            </w:r>
          </w:p>
        </w:tc>
        <w:tc>
          <w:tcPr>
            <w:tcW w:w="514" w:type="dxa"/>
            <w:tcBorders>
              <w:top w:val="single" w:sz="8" w:space="0" w:color="4BACC6" w:themeColor="accent5"/>
              <w:bottom w:val="single" w:sz="8" w:space="0" w:color="4BACC6" w:themeColor="accent5"/>
            </w:tcBorders>
          </w:tcPr>
          <w:p w14:paraId="69249CA0"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7030A0"/>
          </w:tcPr>
          <w:p w14:paraId="69249CA1"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c>
          <w:tcPr>
            <w:tcW w:w="514" w:type="dxa"/>
            <w:tcBorders>
              <w:top w:val="single" w:sz="8" w:space="0" w:color="4BACC6" w:themeColor="accent5"/>
              <w:bottom w:val="single" w:sz="8" w:space="0" w:color="4BACC6" w:themeColor="accent5"/>
            </w:tcBorders>
            <w:shd w:val="clear" w:color="auto" w:fill="00B0F0"/>
            <w:hideMark/>
          </w:tcPr>
          <w:p w14:paraId="69249CA2"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bottom w:val="single" w:sz="8" w:space="0" w:color="4BACC6" w:themeColor="accent5"/>
            </w:tcBorders>
            <w:shd w:val="clear" w:color="auto" w:fill="92CDDC" w:themeFill="accent5" w:themeFillTint="99"/>
          </w:tcPr>
          <w:p w14:paraId="69249CA3"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69249CA4"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FFFF00"/>
          </w:tcPr>
          <w:p w14:paraId="69249CA5"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tcPr>
          <w:p w14:paraId="69249CA6"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92D050"/>
          </w:tcPr>
          <w:p w14:paraId="69249CA7"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002060"/>
          </w:tcPr>
          <w:p w14:paraId="69249CA8"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r>
      <w:tr w:rsidR="00425821" w:rsidRPr="00EF14E3" w14:paraId="69249CB9" w14:textId="77777777" w:rsidTr="00543C37">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69249CAA" w14:textId="77777777" w:rsidR="00425821" w:rsidRPr="00EF14E3" w:rsidRDefault="00425821" w:rsidP="00543C37">
            <w:pPr>
              <w:rPr>
                <w:rFonts w:eastAsiaTheme="minorEastAsia" w:cs="Arial"/>
                <w:sz w:val="18"/>
                <w:szCs w:val="18"/>
                <w:lang w:bidi="en-US"/>
              </w:rPr>
            </w:pP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CAB"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PASS management</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CAC"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CAD"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CAE"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CAF"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CB0"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14:paraId="69249CB1"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69249CB2"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69249CB3"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69249CB4"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69249CB5"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69249CB6"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69249CB7"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69249CB8"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425821" w:rsidRPr="00EF14E3" w14:paraId="69249CC9"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69249CBA" w14:textId="77777777" w:rsidR="00425821" w:rsidRPr="00EF14E3" w:rsidRDefault="00425821" w:rsidP="00543C37">
            <w:pPr>
              <w:rPr>
                <w:rFonts w:eastAsiaTheme="minorEastAsia" w:cs="Arial"/>
                <w:sz w:val="18"/>
                <w:szCs w:val="18"/>
                <w:lang w:bidi="en-US"/>
              </w:rPr>
            </w:pPr>
          </w:p>
        </w:tc>
        <w:tc>
          <w:tcPr>
            <w:tcW w:w="4803" w:type="dxa"/>
            <w:tcBorders>
              <w:top w:val="single" w:sz="8" w:space="0" w:color="4BACC6" w:themeColor="accent5"/>
              <w:bottom w:val="single" w:sz="8" w:space="0" w:color="4BACC6" w:themeColor="accent5"/>
            </w:tcBorders>
            <w:hideMark/>
          </w:tcPr>
          <w:p w14:paraId="69249CBB"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Salinity regulation</w:t>
            </w:r>
          </w:p>
        </w:tc>
        <w:tc>
          <w:tcPr>
            <w:tcW w:w="553" w:type="dxa"/>
            <w:tcBorders>
              <w:top w:val="single" w:sz="8" w:space="0" w:color="4BACC6" w:themeColor="accent5"/>
              <w:bottom w:val="single" w:sz="8" w:space="0" w:color="4BACC6" w:themeColor="accent5"/>
            </w:tcBorders>
          </w:tcPr>
          <w:p w14:paraId="69249CBC"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CBD"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CBE"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CBF"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CC0"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7030A0"/>
          </w:tcPr>
          <w:p w14:paraId="69249CC1"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c>
          <w:tcPr>
            <w:tcW w:w="514" w:type="dxa"/>
            <w:tcBorders>
              <w:top w:val="single" w:sz="8" w:space="0" w:color="4BACC6" w:themeColor="accent5"/>
              <w:bottom w:val="single" w:sz="8" w:space="0" w:color="4BACC6" w:themeColor="accent5"/>
            </w:tcBorders>
            <w:shd w:val="clear" w:color="auto" w:fill="00B0F0"/>
          </w:tcPr>
          <w:p w14:paraId="69249CC2"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92CDDC" w:themeFill="accent5" w:themeFillTint="99"/>
          </w:tcPr>
          <w:p w14:paraId="69249CC3"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69249CC4"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FFFF00"/>
          </w:tcPr>
          <w:p w14:paraId="69249CC5"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tcPr>
          <w:p w14:paraId="69249CC6"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92D050"/>
          </w:tcPr>
          <w:p w14:paraId="69249CC7"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002060"/>
          </w:tcPr>
          <w:p w14:paraId="69249CC8"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r>
      <w:tr w:rsidR="00425821" w:rsidRPr="00EF14E3" w14:paraId="69249CD9" w14:textId="77777777" w:rsidTr="00543C37">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69249CCA" w14:textId="77777777" w:rsidR="00425821" w:rsidRPr="00EF14E3" w:rsidRDefault="00425821" w:rsidP="00543C37">
            <w:pPr>
              <w:rPr>
                <w:rFonts w:eastAsiaTheme="minorEastAsia" w:cs="Arial"/>
                <w:sz w:val="18"/>
                <w:szCs w:val="18"/>
                <w:lang w:bidi="en-US"/>
              </w:rPr>
            </w:pP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CCB"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Hardness regulation</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CCC"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CCD"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CCE"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CCF"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CD0"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69249CD1"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69249CD2"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69249CD3"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69249CD4"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69249CD5"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69249CD6"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69249CD7"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69249CD8"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425821" w:rsidRPr="00EF14E3" w14:paraId="69249CE9"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69249CDA" w14:textId="77777777" w:rsidR="00425821" w:rsidRPr="00EF14E3" w:rsidRDefault="00425821" w:rsidP="00543C37">
            <w:pPr>
              <w:rPr>
                <w:rFonts w:eastAsiaTheme="minorEastAsia" w:cs="Arial"/>
                <w:sz w:val="18"/>
                <w:szCs w:val="18"/>
                <w:lang w:bidi="en-US"/>
              </w:rPr>
            </w:pPr>
          </w:p>
        </w:tc>
        <w:tc>
          <w:tcPr>
            <w:tcW w:w="4803" w:type="dxa"/>
            <w:tcBorders>
              <w:top w:val="single" w:sz="8" w:space="0" w:color="4BACC6" w:themeColor="accent5"/>
              <w:bottom w:val="single" w:sz="8" w:space="0" w:color="4BACC6" w:themeColor="accent5"/>
            </w:tcBorders>
            <w:hideMark/>
          </w:tcPr>
          <w:p w14:paraId="69249CDB"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Regulates temperature</w:t>
            </w:r>
          </w:p>
        </w:tc>
        <w:tc>
          <w:tcPr>
            <w:tcW w:w="553" w:type="dxa"/>
            <w:tcBorders>
              <w:top w:val="single" w:sz="8" w:space="0" w:color="4BACC6" w:themeColor="accent5"/>
              <w:bottom w:val="single" w:sz="8" w:space="0" w:color="4BACC6" w:themeColor="accent5"/>
            </w:tcBorders>
          </w:tcPr>
          <w:p w14:paraId="69249CDC"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CDD"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CDE"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CDF"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hideMark/>
          </w:tcPr>
          <w:p w14:paraId="69249CE0"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bottom w:val="single" w:sz="8" w:space="0" w:color="4BACC6" w:themeColor="accent5"/>
            </w:tcBorders>
            <w:shd w:val="clear" w:color="auto" w:fill="7030A0"/>
            <w:hideMark/>
          </w:tcPr>
          <w:p w14:paraId="69249CE1"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sym w:font="Wingdings" w:char="F0FC"/>
            </w:r>
          </w:p>
        </w:tc>
        <w:tc>
          <w:tcPr>
            <w:tcW w:w="514" w:type="dxa"/>
            <w:tcBorders>
              <w:top w:val="single" w:sz="8" w:space="0" w:color="4BACC6" w:themeColor="accent5"/>
              <w:bottom w:val="single" w:sz="8" w:space="0" w:color="4BACC6" w:themeColor="accent5"/>
            </w:tcBorders>
            <w:shd w:val="clear" w:color="auto" w:fill="00B0F0"/>
            <w:hideMark/>
          </w:tcPr>
          <w:p w14:paraId="69249CE2"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bottom w:val="single" w:sz="8" w:space="0" w:color="4BACC6" w:themeColor="accent5"/>
            </w:tcBorders>
            <w:shd w:val="clear" w:color="auto" w:fill="92CDDC" w:themeFill="accent5" w:themeFillTint="99"/>
            <w:hideMark/>
          </w:tcPr>
          <w:p w14:paraId="69249CE3"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69249CE4"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FFFF00"/>
          </w:tcPr>
          <w:p w14:paraId="69249CE5"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tcPr>
          <w:p w14:paraId="69249CE6"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92D050"/>
          </w:tcPr>
          <w:p w14:paraId="69249CE7"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002060"/>
          </w:tcPr>
          <w:p w14:paraId="69249CE8"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ML</w:t>
            </w:r>
          </w:p>
        </w:tc>
      </w:tr>
      <w:tr w:rsidR="00425821" w:rsidRPr="00EF14E3" w14:paraId="69249CF9" w14:textId="77777777" w:rsidTr="00543C37">
        <w:tc>
          <w:tcPr>
            <w:cnfStyle w:val="001000000000" w:firstRow="0" w:lastRow="0" w:firstColumn="1" w:lastColumn="0" w:oddVBand="0" w:evenVBand="0" w:oddHBand="0" w:evenHBand="0" w:firstRowFirstColumn="0" w:firstRowLastColumn="0" w:lastRowFirstColumn="0" w:lastRowLastColumn="0"/>
            <w:tcW w:w="2754" w:type="dxa"/>
            <w:vMerge w:val="restart"/>
            <w:tcBorders>
              <w:top w:val="single" w:sz="8" w:space="0" w:color="4BACC6" w:themeColor="accent5"/>
              <w:left w:val="single" w:sz="4" w:space="0" w:color="auto"/>
            </w:tcBorders>
            <w:hideMark/>
          </w:tcPr>
          <w:p w14:paraId="69249CEA" w14:textId="77777777" w:rsidR="00425821" w:rsidRPr="00EF14E3" w:rsidRDefault="00425821" w:rsidP="00543C37">
            <w:pPr>
              <w:rPr>
                <w:rFonts w:eastAsiaTheme="minorEastAsia" w:cs="Arial"/>
                <w:sz w:val="18"/>
                <w:szCs w:val="18"/>
                <w:lang w:bidi="en-US"/>
              </w:rPr>
            </w:pPr>
            <w:r w:rsidRPr="00EF14E3">
              <w:rPr>
                <w:sz w:val="18"/>
                <w:szCs w:val="18"/>
              </w:rPr>
              <w:t>Chemicals/heavy metal modification</w:t>
            </w: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CEB"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Biogeochemically modifies chemicals/heavy metals</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CEC"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L</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CED"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CEE"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CEF"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M</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CF0"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14:paraId="69249CF1"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69249CF2"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69249CF3"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69249CF4"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69249CF5"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69249CF6"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69249CF7"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69249CF8"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425821" w:rsidRPr="00EF14E3" w14:paraId="69249D09"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bottom w:val="single" w:sz="8" w:space="0" w:color="4BACC6" w:themeColor="accent5"/>
            </w:tcBorders>
            <w:vAlign w:val="center"/>
            <w:hideMark/>
          </w:tcPr>
          <w:p w14:paraId="69249CFA" w14:textId="77777777" w:rsidR="00425821" w:rsidRPr="00EF14E3" w:rsidRDefault="00425821" w:rsidP="00543C37">
            <w:pPr>
              <w:rPr>
                <w:rFonts w:eastAsiaTheme="minorEastAsia" w:cs="Arial"/>
                <w:sz w:val="18"/>
                <w:szCs w:val="18"/>
                <w:lang w:bidi="en-US"/>
              </w:rPr>
            </w:pPr>
          </w:p>
        </w:tc>
        <w:tc>
          <w:tcPr>
            <w:tcW w:w="4803" w:type="dxa"/>
            <w:tcBorders>
              <w:top w:val="single" w:sz="8" w:space="0" w:color="4BACC6" w:themeColor="accent5"/>
              <w:bottom w:val="single" w:sz="8" w:space="0" w:color="4BACC6" w:themeColor="accent5"/>
            </w:tcBorders>
            <w:hideMark/>
          </w:tcPr>
          <w:p w14:paraId="69249CFB"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Flocculates heavy metals</w:t>
            </w:r>
          </w:p>
        </w:tc>
        <w:tc>
          <w:tcPr>
            <w:tcW w:w="553" w:type="dxa"/>
            <w:tcBorders>
              <w:top w:val="single" w:sz="8" w:space="0" w:color="4BACC6" w:themeColor="accent5"/>
              <w:bottom w:val="single" w:sz="8" w:space="0" w:color="4BACC6" w:themeColor="accent5"/>
            </w:tcBorders>
          </w:tcPr>
          <w:p w14:paraId="69249CFC"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CFD"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CFE"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CFF"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D00"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7030A0"/>
            <w:hideMark/>
          </w:tcPr>
          <w:p w14:paraId="69249D01"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sym w:font="Wingdings" w:char="F0FC"/>
            </w:r>
          </w:p>
        </w:tc>
        <w:tc>
          <w:tcPr>
            <w:tcW w:w="514" w:type="dxa"/>
            <w:tcBorders>
              <w:top w:val="single" w:sz="8" w:space="0" w:color="4BACC6" w:themeColor="accent5"/>
              <w:bottom w:val="single" w:sz="8" w:space="0" w:color="4BACC6" w:themeColor="accent5"/>
            </w:tcBorders>
            <w:shd w:val="clear" w:color="auto" w:fill="00B0F0"/>
            <w:hideMark/>
          </w:tcPr>
          <w:p w14:paraId="69249D02"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bottom w:val="single" w:sz="8" w:space="0" w:color="4BACC6" w:themeColor="accent5"/>
            </w:tcBorders>
            <w:shd w:val="clear" w:color="auto" w:fill="92CDDC" w:themeFill="accent5" w:themeFillTint="99"/>
          </w:tcPr>
          <w:p w14:paraId="69249D03"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69249D04"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FFFF00"/>
          </w:tcPr>
          <w:p w14:paraId="69249D05"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tcPr>
          <w:p w14:paraId="69249D06"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92D050"/>
          </w:tcPr>
          <w:p w14:paraId="69249D07"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002060"/>
          </w:tcPr>
          <w:p w14:paraId="69249D08"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r>
      <w:tr w:rsidR="00425821" w:rsidRPr="00EF14E3" w14:paraId="69249D0D" w14:textId="77777777" w:rsidTr="00543C37">
        <w:tc>
          <w:tcPr>
            <w:cnfStyle w:val="001000000000" w:firstRow="0" w:lastRow="0" w:firstColumn="1" w:lastColumn="0" w:oddVBand="0" w:evenVBand="0" w:oddHBand="0" w:evenHBand="0" w:firstRowFirstColumn="0" w:firstRowLastColumn="0" w:lastRowFirstColumn="0" w:lastRowLastColumn="0"/>
            <w:tcW w:w="2754" w:type="dxa"/>
            <w:tcBorders>
              <w:top w:val="single" w:sz="8" w:space="0" w:color="4BACC6" w:themeColor="accent5"/>
              <w:left w:val="single" w:sz="4" w:space="0" w:color="auto"/>
              <w:bottom w:val="single" w:sz="8" w:space="0" w:color="4BACC6" w:themeColor="accent5"/>
            </w:tcBorders>
            <w:shd w:val="clear" w:color="auto" w:fill="EAF1DD" w:themeFill="accent3" w:themeFillTint="33"/>
          </w:tcPr>
          <w:p w14:paraId="69249D0A" w14:textId="77777777" w:rsidR="00425821" w:rsidRPr="00EF14E3" w:rsidRDefault="00425821" w:rsidP="00543C37">
            <w:pPr>
              <w:rPr>
                <w:sz w:val="18"/>
                <w:szCs w:val="18"/>
              </w:rPr>
            </w:pPr>
          </w:p>
        </w:tc>
        <w:tc>
          <w:tcPr>
            <w:tcW w:w="11010" w:type="dxa"/>
            <w:gridSpan w:val="13"/>
            <w:tcBorders>
              <w:top w:val="single" w:sz="8" w:space="0" w:color="4BACC6" w:themeColor="accent5"/>
              <w:left w:val="nil"/>
              <w:bottom w:val="single" w:sz="8" w:space="0" w:color="4BACC6" w:themeColor="accent5"/>
              <w:right w:val="nil"/>
            </w:tcBorders>
            <w:shd w:val="clear" w:color="auto" w:fill="EAF1DD" w:themeFill="accent3" w:themeFillTint="33"/>
          </w:tcPr>
          <w:p w14:paraId="69249D0B"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bidi="en-US"/>
              </w:rPr>
            </w:pPr>
            <w:r w:rsidRPr="00EF14E3">
              <w:rPr>
                <w:b/>
                <w:i/>
                <w:sz w:val="18"/>
                <w:szCs w:val="18"/>
              </w:rPr>
              <w:t>Biological processes (processes that maintain animal/plant populations)</w:t>
            </w:r>
          </w:p>
        </w:tc>
        <w:tc>
          <w:tcPr>
            <w:tcW w:w="514" w:type="dxa"/>
            <w:tcBorders>
              <w:top w:val="single" w:sz="8" w:space="0" w:color="4BACC6" w:themeColor="accent5"/>
              <w:left w:val="nil"/>
              <w:bottom w:val="single" w:sz="8" w:space="0" w:color="4BACC6" w:themeColor="accent5"/>
            </w:tcBorders>
            <w:shd w:val="clear" w:color="auto" w:fill="EAF1DD" w:themeFill="accent3" w:themeFillTint="33"/>
          </w:tcPr>
          <w:p w14:paraId="69249D0C"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425821" w:rsidRPr="00EF14E3" w14:paraId="69249D1D"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val="restart"/>
            <w:tcBorders>
              <w:top w:val="single" w:sz="8" w:space="0" w:color="4BACC6" w:themeColor="accent5"/>
              <w:left w:val="single" w:sz="4" w:space="0" w:color="auto"/>
            </w:tcBorders>
            <w:hideMark/>
          </w:tcPr>
          <w:p w14:paraId="69249D0E" w14:textId="77777777" w:rsidR="00425821" w:rsidRPr="00EF14E3" w:rsidRDefault="00425821" w:rsidP="00543C37">
            <w:pPr>
              <w:rPr>
                <w:rFonts w:eastAsiaTheme="minorEastAsia" w:cs="Arial"/>
                <w:sz w:val="18"/>
                <w:szCs w:val="18"/>
                <w:lang w:bidi="en-US"/>
              </w:rPr>
            </w:pPr>
            <w:r w:rsidRPr="00EF14E3">
              <w:rPr>
                <w:sz w:val="18"/>
                <w:szCs w:val="18"/>
              </w:rPr>
              <w:t>Survival/reproduction</w:t>
            </w:r>
          </w:p>
        </w:tc>
        <w:tc>
          <w:tcPr>
            <w:tcW w:w="4803" w:type="dxa"/>
            <w:tcBorders>
              <w:top w:val="single" w:sz="8" w:space="0" w:color="4BACC6" w:themeColor="accent5"/>
              <w:bottom w:val="single" w:sz="8" w:space="0" w:color="4BACC6" w:themeColor="accent5"/>
            </w:tcBorders>
            <w:hideMark/>
          </w:tcPr>
          <w:p w14:paraId="69249D0F"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 xml:space="preserve">Habitat/refugia for aquatic species with reef connections </w:t>
            </w:r>
          </w:p>
        </w:tc>
        <w:tc>
          <w:tcPr>
            <w:tcW w:w="553" w:type="dxa"/>
            <w:tcBorders>
              <w:top w:val="single" w:sz="8" w:space="0" w:color="4BACC6" w:themeColor="accent5"/>
              <w:bottom w:val="single" w:sz="8" w:space="0" w:color="4BACC6" w:themeColor="accent5"/>
            </w:tcBorders>
            <w:hideMark/>
          </w:tcPr>
          <w:p w14:paraId="69249D10"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bottom w:val="single" w:sz="8" w:space="0" w:color="4BACC6" w:themeColor="accent5"/>
            </w:tcBorders>
            <w:hideMark/>
          </w:tcPr>
          <w:p w14:paraId="69249D11"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M</w:t>
            </w:r>
          </w:p>
        </w:tc>
        <w:tc>
          <w:tcPr>
            <w:tcW w:w="514" w:type="dxa"/>
            <w:tcBorders>
              <w:top w:val="single" w:sz="8" w:space="0" w:color="4BACC6" w:themeColor="accent5"/>
              <w:bottom w:val="single" w:sz="8" w:space="0" w:color="4BACC6" w:themeColor="accent5"/>
            </w:tcBorders>
            <w:hideMark/>
          </w:tcPr>
          <w:p w14:paraId="69249D12"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L</w:t>
            </w:r>
          </w:p>
        </w:tc>
        <w:tc>
          <w:tcPr>
            <w:tcW w:w="514" w:type="dxa"/>
            <w:tcBorders>
              <w:top w:val="single" w:sz="8" w:space="0" w:color="4BACC6" w:themeColor="accent5"/>
              <w:bottom w:val="single" w:sz="8" w:space="0" w:color="4BACC6" w:themeColor="accent5"/>
            </w:tcBorders>
            <w:hideMark/>
          </w:tcPr>
          <w:p w14:paraId="69249D13"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bottom w:val="single" w:sz="8" w:space="0" w:color="4BACC6" w:themeColor="accent5"/>
            </w:tcBorders>
            <w:hideMark/>
          </w:tcPr>
          <w:p w14:paraId="69249D14"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bottom w:val="single" w:sz="8" w:space="0" w:color="4BACC6" w:themeColor="accent5"/>
            </w:tcBorders>
            <w:shd w:val="clear" w:color="auto" w:fill="7030A0"/>
            <w:hideMark/>
          </w:tcPr>
          <w:p w14:paraId="69249D15"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H</w:t>
            </w:r>
          </w:p>
        </w:tc>
        <w:tc>
          <w:tcPr>
            <w:tcW w:w="514" w:type="dxa"/>
            <w:tcBorders>
              <w:top w:val="single" w:sz="8" w:space="0" w:color="4BACC6" w:themeColor="accent5"/>
              <w:bottom w:val="single" w:sz="8" w:space="0" w:color="4BACC6" w:themeColor="accent5"/>
            </w:tcBorders>
            <w:shd w:val="clear" w:color="auto" w:fill="00B0F0"/>
            <w:hideMark/>
          </w:tcPr>
          <w:p w14:paraId="69249D16"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bottom w:val="single" w:sz="8" w:space="0" w:color="4BACC6" w:themeColor="accent5"/>
            </w:tcBorders>
            <w:shd w:val="clear" w:color="auto" w:fill="92CDDC" w:themeFill="accent5" w:themeFillTint="99"/>
          </w:tcPr>
          <w:p w14:paraId="69249D17"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948A54" w:themeFill="background2" w:themeFillShade="80"/>
            <w:hideMark/>
          </w:tcPr>
          <w:p w14:paraId="69249D18"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bottom w:val="single" w:sz="8" w:space="0" w:color="4BACC6" w:themeColor="accent5"/>
            </w:tcBorders>
            <w:shd w:val="clear" w:color="auto" w:fill="FFFF00"/>
          </w:tcPr>
          <w:p w14:paraId="69249D19"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tcPr>
          <w:p w14:paraId="69249D1A"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bidi="en-US"/>
              </w:rPr>
            </w:pPr>
          </w:p>
        </w:tc>
        <w:tc>
          <w:tcPr>
            <w:tcW w:w="514" w:type="dxa"/>
            <w:tcBorders>
              <w:top w:val="single" w:sz="8" w:space="0" w:color="4BACC6" w:themeColor="accent5"/>
              <w:bottom w:val="single" w:sz="8" w:space="0" w:color="4BACC6" w:themeColor="accent5"/>
            </w:tcBorders>
            <w:shd w:val="clear" w:color="auto" w:fill="92D050"/>
          </w:tcPr>
          <w:p w14:paraId="69249D1B"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bidi="en-US"/>
              </w:rPr>
            </w:pPr>
          </w:p>
        </w:tc>
        <w:tc>
          <w:tcPr>
            <w:tcW w:w="514" w:type="dxa"/>
            <w:tcBorders>
              <w:top w:val="single" w:sz="8" w:space="0" w:color="4BACC6" w:themeColor="accent5"/>
              <w:bottom w:val="single" w:sz="8" w:space="0" w:color="4BACC6" w:themeColor="accent5"/>
            </w:tcBorders>
            <w:shd w:val="clear" w:color="auto" w:fill="002060"/>
          </w:tcPr>
          <w:p w14:paraId="69249D1C"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r>
      <w:tr w:rsidR="00425821" w:rsidRPr="00EF14E3" w14:paraId="69249D2D" w14:textId="77777777" w:rsidTr="00543C37">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69249D1E" w14:textId="77777777" w:rsidR="00425821" w:rsidRPr="00EF14E3" w:rsidRDefault="00425821" w:rsidP="00543C37">
            <w:pPr>
              <w:rPr>
                <w:rFonts w:eastAsiaTheme="minorEastAsia" w:cs="Arial"/>
                <w:sz w:val="18"/>
                <w:szCs w:val="18"/>
                <w:lang w:bidi="en-US"/>
              </w:rPr>
            </w:pP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D1F"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 xml:space="preserve">Habitat for terrestrial </w:t>
            </w:r>
            <w:proofErr w:type="spellStart"/>
            <w:r w:rsidRPr="00EF14E3">
              <w:rPr>
                <w:sz w:val="18"/>
                <w:szCs w:val="18"/>
              </w:rPr>
              <w:t>spp</w:t>
            </w:r>
            <w:proofErr w:type="spellEnd"/>
            <w:r w:rsidRPr="00EF14E3">
              <w:rPr>
                <w:sz w:val="18"/>
                <w:szCs w:val="18"/>
              </w:rPr>
              <w:t xml:space="preserve"> with connections to the reef</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D20"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D21"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D22"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D23"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D24"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69249D25"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69249D26"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69249D27"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69249D28"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69249D29"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69249D2A"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69249D2B"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69249D2C"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425821" w:rsidRPr="00EF14E3" w14:paraId="69249D3D"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69249D2E" w14:textId="77777777" w:rsidR="00425821" w:rsidRPr="00EF14E3" w:rsidRDefault="00425821" w:rsidP="00543C37">
            <w:pPr>
              <w:rPr>
                <w:rFonts w:eastAsiaTheme="minorEastAsia" w:cs="Arial"/>
                <w:sz w:val="18"/>
                <w:szCs w:val="18"/>
                <w:lang w:bidi="en-US"/>
              </w:rPr>
            </w:pPr>
          </w:p>
        </w:tc>
        <w:tc>
          <w:tcPr>
            <w:tcW w:w="4803" w:type="dxa"/>
            <w:tcBorders>
              <w:top w:val="single" w:sz="8" w:space="0" w:color="4BACC6" w:themeColor="accent5"/>
              <w:bottom w:val="single" w:sz="8" w:space="0" w:color="4BACC6" w:themeColor="accent5"/>
            </w:tcBorders>
            <w:hideMark/>
          </w:tcPr>
          <w:p w14:paraId="69249D2F"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Food source</w:t>
            </w:r>
          </w:p>
        </w:tc>
        <w:tc>
          <w:tcPr>
            <w:tcW w:w="553" w:type="dxa"/>
            <w:tcBorders>
              <w:top w:val="single" w:sz="8" w:space="0" w:color="4BACC6" w:themeColor="accent5"/>
              <w:bottom w:val="single" w:sz="8" w:space="0" w:color="4BACC6" w:themeColor="accent5"/>
            </w:tcBorders>
          </w:tcPr>
          <w:p w14:paraId="69249D30"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hideMark/>
          </w:tcPr>
          <w:p w14:paraId="69249D31"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bottom w:val="single" w:sz="8" w:space="0" w:color="4BACC6" w:themeColor="accent5"/>
            </w:tcBorders>
          </w:tcPr>
          <w:p w14:paraId="69249D32"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hideMark/>
          </w:tcPr>
          <w:p w14:paraId="69249D33"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bottom w:val="single" w:sz="8" w:space="0" w:color="4BACC6" w:themeColor="accent5"/>
            </w:tcBorders>
            <w:hideMark/>
          </w:tcPr>
          <w:p w14:paraId="69249D34"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bottom w:val="single" w:sz="8" w:space="0" w:color="4BACC6" w:themeColor="accent5"/>
            </w:tcBorders>
            <w:shd w:val="clear" w:color="auto" w:fill="7030A0"/>
            <w:hideMark/>
          </w:tcPr>
          <w:p w14:paraId="69249D35"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sym w:font="Wingdings" w:char="F0FC"/>
            </w:r>
          </w:p>
        </w:tc>
        <w:tc>
          <w:tcPr>
            <w:tcW w:w="514" w:type="dxa"/>
            <w:tcBorders>
              <w:top w:val="single" w:sz="8" w:space="0" w:color="4BACC6" w:themeColor="accent5"/>
              <w:bottom w:val="single" w:sz="8" w:space="0" w:color="4BACC6" w:themeColor="accent5"/>
            </w:tcBorders>
            <w:shd w:val="clear" w:color="auto" w:fill="00B0F0"/>
            <w:hideMark/>
          </w:tcPr>
          <w:p w14:paraId="69249D36"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bottom w:val="single" w:sz="8" w:space="0" w:color="4BACC6" w:themeColor="accent5"/>
            </w:tcBorders>
            <w:shd w:val="clear" w:color="auto" w:fill="92CDDC" w:themeFill="accent5" w:themeFillTint="99"/>
          </w:tcPr>
          <w:p w14:paraId="69249D37"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948A54" w:themeFill="background2" w:themeFillShade="80"/>
            <w:hideMark/>
          </w:tcPr>
          <w:p w14:paraId="69249D38"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bottom w:val="single" w:sz="8" w:space="0" w:color="4BACC6" w:themeColor="accent5"/>
            </w:tcBorders>
            <w:shd w:val="clear" w:color="auto" w:fill="FFFF00"/>
          </w:tcPr>
          <w:p w14:paraId="69249D39"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tcPr>
          <w:p w14:paraId="69249D3A"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bidi="en-US"/>
              </w:rPr>
            </w:pPr>
          </w:p>
        </w:tc>
        <w:tc>
          <w:tcPr>
            <w:tcW w:w="514" w:type="dxa"/>
            <w:tcBorders>
              <w:top w:val="single" w:sz="8" w:space="0" w:color="4BACC6" w:themeColor="accent5"/>
              <w:bottom w:val="single" w:sz="8" w:space="0" w:color="4BACC6" w:themeColor="accent5"/>
            </w:tcBorders>
            <w:shd w:val="clear" w:color="auto" w:fill="92D050"/>
          </w:tcPr>
          <w:p w14:paraId="69249D3B"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bidi="en-US"/>
              </w:rPr>
            </w:pPr>
          </w:p>
        </w:tc>
        <w:tc>
          <w:tcPr>
            <w:tcW w:w="514" w:type="dxa"/>
            <w:tcBorders>
              <w:top w:val="single" w:sz="8" w:space="0" w:color="4BACC6" w:themeColor="accent5"/>
              <w:bottom w:val="single" w:sz="8" w:space="0" w:color="4BACC6" w:themeColor="accent5"/>
            </w:tcBorders>
            <w:shd w:val="clear" w:color="auto" w:fill="002060"/>
          </w:tcPr>
          <w:p w14:paraId="69249D3C"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r>
      <w:tr w:rsidR="00425821" w:rsidRPr="00EF14E3" w14:paraId="69249D4D" w14:textId="77777777" w:rsidTr="00543C37">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69249D3E" w14:textId="77777777" w:rsidR="00425821" w:rsidRPr="00EF14E3" w:rsidRDefault="00425821" w:rsidP="00543C37">
            <w:pPr>
              <w:rPr>
                <w:rFonts w:eastAsiaTheme="minorEastAsia" w:cs="Arial"/>
                <w:sz w:val="18"/>
                <w:szCs w:val="18"/>
                <w:lang w:bidi="en-US"/>
              </w:rPr>
            </w:pP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D3F"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Habitat for ecologically important animals</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D40"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D41"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D42"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D43"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D44"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L</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14:paraId="69249D45"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14:paraId="69249D46"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69249D47"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hideMark/>
          </w:tcPr>
          <w:p w14:paraId="69249D48"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hideMark/>
          </w:tcPr>
          <w:p w14:paraId="69249D49"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color w:val="000000"/>
                <w:sz w:val="18"/>
                <w:szCs w:val="18"/>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69249D4A"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69249D4B"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69249D4C"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425821" w:rsidRPr="00EF14E3" w14:paraId="69249D5D"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val="restart"/>
            <w:tcBorders>
              <w:top w:val="single" w:sz="8" w:space="0" w:color="4BACC6" w:themeColor="accent5"/>
              <w:left w:val="single" w:sz="4" w:space="0" w:color="auto"/>
            </w:tcBorders>
            <w:hideMark/>
          </w:tcPr>
          <w:p w14:paraId="69249D4E" w14:textId="77777777" w:rsidR="00425821" w:rsidRPr="00EF14E3" w:rsidRDefault="00425821" w:rsidP="00543C37">
            <w:pPr>
              <w:rPr>
                <w:rFonts w:eastAsiaTheme="minorEastAsia" w:cs="Arial"/>
                <w:sz w:val="18"/>
                <w:szCs w:val="18"/>
                <w:lang w:bidi="en-US"/>
              </w:rPr>
            </w:pPr>
            <w:r w:rsidRPr="00EF14E3">
              <w:rPr>
                <w:sz w:val="18"/>
                <w:szCs w:val="18"/>
              </w:rPr>
              <w:t>Dispersal/ migration/ regeneration</w:t>
            </w:r>
          </w:p>
        </w:tc>
        <w:tc>
          <w:tcPr>
            <w:tcW w:w="4803" w:type="dxa"/>
            <w:tcBorders>
              <w:top w:val="single" w:sz="8" w:space="0" w:color="4BACC6" w:themeColor="accent5"/>
              <w:bottom w:val="single" w:sz="8" w:space="0" w:color="4BACC6" w:themeColor="accent5"/>
            </w:tcBorders>
            <w:hideMark/>
          </w:tcPr>
          <w:p w14:paraId="69249D4F"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Replenishment of ecosystems – colonisation (source/sink)</w:t>
            </w:r>
          </w:p>
        </w:tc>
        <w:tc>
          <w:tcPr>
            <w:tcW w:w="553" w:type="dxa"/>
            <w:tcBorders>
              <w:top w:val="single" w:sz="8" w:space="0" w:color="4BACC6" w:themeColor="accent5"/>
              <w:bottom w:val="single" w:sz="8" w:space="0" w:color="4BACC6" w:themeColor="accent5"/>
            </w:tcBorders>
            <w:hideMark/>
          </w:tcPr>
          <w:p w14:paraId="69249D50"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bottom w:val="single" w:sz="8" w:space="0" w:color="4BACC6" w:themeColor="accent5"/>
            </w:tcBorders>
          </w:tcPr>
          <w:p w14:paraId="69249D51"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D52"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hideMark/>
          </w:tcPr>
          <w:p w14:paraId="69249D53"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bottom w:val="single" w:sz="8" w:space="0" w:color="4BACC6" w:themeColor="accent5"/>
            </w:tcBorders>
            <w:hideMark/>
          </w:tcPr>
          <w:p w14:paraId="69249D54"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M</w:t>
            </w:r>
          </w:p>
        </w:tc>
        <w:tc>
          <w:tcPr>
            <w:tcW w:w="514" w:type="dxa"/>
            <w:tcBorders>
              <w:top w:val="single" w:sz="8" w:space="0" w:color="4BACC6" w:themeColor="accent5"/>
              <w:bottom w:val="single" w:sz="8" w:space="0" w:color="4BACC6" w:themeColor="accent5"/>
            </w:tcBorders>
            <w:shd w:val="clear" w:color="auto" w:fill="7030A0"/>
            <w:hideMark/>
          </w:tcPr>
          <w:p w14:paraId="69249D55"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H</w:t>
            </w:r>
          </w:p>
        </w:tc>
        <w:tc>
          <w:tcPr>
            <w:tcW w:w="514" w:type="dxa"/>
            <w:tcBorders>
              <w:top w:val="single" w:sz="8" w:space="0" w:color="4BACC6" w:themeColor="accent5"/>
              <w:bottom w:val="single" w:sz="8" w:space="0" w:color="4BACC6" w:themeColor="accent5"/>
            </w:tcBorders>
            <w:shd w:val="clear" w:color="auto" w:fill="00B0F0"/>
            <w:hideMark/>
          </w:tcPr>
          <w:p w14:paraId="69249D56"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bottom w:val="single" w:sz="8" w:space="0" w:color="4BACC6" w:themeColor="accent5"/>
            </w:tcBorders>
            <w:shd w:val="clear" w:color="auto" w:fill="92CDDC" w:themeFill="accent5" w:themeFillTint="99"/>
          </w:tcPr>
          <w:p w14:paraId="69249D57"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69249D58"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FFFF00"/>
          </w:tcPr>
          <w:p w14:paraId="69249D59"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tcPr>
          <w:p w14:paraId="69249D5A"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bidi="en-US"/>
              </w:rPr>
            </w:pPr>
          </w:p>
        </w:tc>
        <w:tc>
          <w:tcPr>
            <w:tcW w:w="514" w:type="dxa"/>
            <w:tcBorders>
              <w:top w:val="single" w:sz="8" w:space="0" w:color="4BACC6" w:themeColor="accent5"/>
              <w:bottom w:val="single" w:sz="8" w:space="0" w:color="4BACC6" w:themeColor="accent5"/>
            </w:tcBorders>
            <w:shd w:val="clear" w:color="auto" w:fill="92D050"/>
          </w:tcPr>
          <w:p w14:paraId="69249D5B"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bidi="en-US"/>
              </w:rPr>
            </w:pPr>
          </w:p>
        </w:tc>
        <w:tc>
          <w:tcPr>
            <w:tcW w:w="514" w:type="dxa"/>
            <w:tcBorders>
              <w:top w:val="single" w:sz="8" w:space="0" w:color="4BACC6" w:themeColor="accent5"/>
              <w:bottom w:val="single" w:sz="8" w:space="0" w:color="4BACC6" w:themeColor="accent5"/>
            </w:tcBorders>
            <w:shd w:val="clear" w:color="auto" w:fill="002060"/>
          </w:tcPr>
          <w:p w14:paraId="69249D5C"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r>
      <w:tr w:rsidR="00425821" w:rsidRPr="00EF14E3" w14:paraId="69249D6D" w14:textId="77777777" w:rsidTr="00543C37">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69249D5E" w14:textId="77777777" w:rsidR="00425821" w:rsidRPr="00EF14E3" w:rsidRDefault="00425821" w:rsidP="00543C37">
            <w:pPr>
              <w:rPr>
                <w:rFonts w:eastAsiaTheme="minorEastAsia" w:cs="Arial"/>
                <w:sz w:val="18"/>
                <w:szCs w:val="18"/>
                <w:lang w:bidi="en-US"/>
              </w:rPr>
            </w:pP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69249D5F"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Pathway for migratory fish</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D60"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D61"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D62"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D63"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69249D64"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69249D65"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69249D66"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69249D67"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69249D68"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69249D69"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69249D6A"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69249D6B"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69249D6C"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425821" w:rsidRPr="00EF14E3" w14:paraId="69249D7D"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tcBorders>
              <w:top w:val="single" w:sz="8" w:space="0" w:color="4BACC6" w:themeColor="accent5"/>
              <w:left w:val="single" w:sz="4" w:space="0" w:color="auto"/>
            </w:tcBorders>
            <w:hideMark/>
          </w:tcPr>
          <w:p w14:paraId="69249D6E" w14:textId="77777777" w:rsidR="00425821" w:rsidRPr="00EF14E3" w:rsidRDefault="00425821" w:rsidP="00543C37">
            <w:pPr>
              <w:rPr>
                <w:rFonts w:eastAsiaTheme="minorEastAsia" w:cs="Arial"/>
                <w:sz w:val="18"/>
                <w:szCs w:val="18"/>
                <w:lang w:bidi="en-US"/>
              </w:rPr>
            </w:pPr>
            <w:r w:rsidRPr="00EF14E3">
              <w:rPr>
                <w:sz w:val="18"/>
                <w:szCs w:val="18"/>
              </w:rPr>
              <w:t>Pollination</w:t>
            </w:r>
          </w:p>
        </w:tc>
        <w:tc>
          <w:tcPr>
            <w:tcW w:w="4803" w:type="dxa"/>
            <w:tcBorders>
              <w:top w:val="single" w:sz="8" w:space="0" w:color="4BACC6" w:themeColor="accent5"/>
              <w:bottom w:val="single" w:sz="8" w:space="0" w:color="4BACC6" w:themeColor="accent5"/>
            </w:tcBorders>
          </w:tcPr>
          <w:p w14:paraId="69249D6F"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53" w:type="dxa"/>
            <w:tcBorders>
              <w:top w:val="single" w:sz="8" w:space="0" w:color="4BACC6" w:themeColor="accent5"/>
              <w:bottom w:val="single" w:sz="8" w:space="0" w:color="4BACC6" w:themeColor="accent5"/>
            </w:tcBorders>
          </w:tcPr>
          <w:p w14:paraId="69249D70"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D71"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D72"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D73"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tcPr>
          <w:p w14:paraId="69249D74"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7030A0"/>
          </w:tcPr>
          <w:p w14:paraId="69249D75"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c>
          <w:tcPr>
            <w:tcW w:w="514" w:type="dxa"/>
            <w:tcBorders>
              <w:top w:val="single" w:sz="8" w:space="0" w:color="4BACC6" w:themeColor="accent5"/>
              <w:bottom w:val="single" w:sz="8" w:space="0" w:color="4BACC6" w:themeColor="accent5"/>
            </w:tcBorders>
            <w:shd w:val="clear" w:color="auto" w:fill="00B0F0"/>
          </w:tcPr>
          <w:p w14:paraId="69249D76"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92CDDC" w:themeFill="accent5" w:themeFillTint="99"/>
          </w:tcPr>
          <w:p w14:paraId="69249D77"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69249D78"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FFFF00"/>
          </w:tcPr>
          <w:p w14:paraId="69249D79"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tcPr>
          <w:p w14:paraId="69249D7A"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bidi="en-US"/>
              </w:rPr>
            </w:pPr>
          </w:p>
        </w:tc>
        <w:tc>
          <w:tcPr>
            <w:tcW w:w="514" w:type="dxa"/>
            <w:tcBorders>
              <w:top w:val="single" w:sz="8" w:space="0" w:color="4BACC6" w:themeColor="accent5"/>
              <w:bottom w:val="single" w:sz="8" w:space="0" w:color="4BACC6" w:themeColor="accent5"/>
            </w:tcBorders>
            <w:shd w:val="clear" w:color="auto" w:fill="92D050"/>
          </w:tcPr>
          <w:p w14:paraId="69249D7B"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bidi="en-US"/>
              </w:rPr>
            </w:pPr>
          </w:p>
        </w:tc>
        <w:tc>
          <w:tcPr>
            <w:tcW w:w="514" w:type="dxa"/>
            <w:tcBorders>
              <w:top w:val="single" w:sz="8" w:space="0" w:color="4BACC6" w:themeColor="accent5"/>
              <w:bottom w:val="single" w:sz="8" w:space="0" w:color="4BACC6" w:themeColor="accent5"/>
            </w:tcBorders>
            <w:shd w:val="clear" w:color="auto" w:fill="002060"/>
          </w:tcPr>
          <w:p w14:paraId="69249D7C" w14:textId="77777777" w:rsidR="00425821" w:rsidRPr="00EF14E3" w:rsidRDefault="00425821" w:rsidP="00543C37">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r>
      <w:tr w:rsidR="00425821" w:rsidRPr="00EF14E3" w14:paraId="69249D8D" w14:textId="77777777" w:rsidTr="00543C37">
        <w:tc>
          <w:tcPr>
            <w:cnfStyle w:val="001000000000" w:firstRow="0" w:lastRow="0" w:firstColumn="1" w:lastColumn="0" w:oddVBand="0" w:evenVBand="0" w:oddHBand="0" w:evenHBand="0" w:firstRowFirstColumn="0" w:firstRowLastColumn="0" w:lastRowFirstColumn="0" w:lastRowLastColumn="0"/>
            <w:tcW w:w="2754" w:type="dxa"/>
            <w:tcBorders>
              <w:top w:val="single" w:sz="8" w:space="0" w:color="4BACC6" w:themeColor="accent5"/>
              <w:left w:val="single" w:sz="4" w:space="0" w:color="auto"/>
              <w:bottom w:val="single" w:sz="4" w:space="0" w:color="auto"/>
            </w:tcBorders>
            <w:hideMark/>
          </w:tcPr>
          <w:p w14:paraId="69249D7E" w14:textId="77777777" w:rsidR="00425821" w:rsidRPr="00EF14E3" w:rsidRDefault="00425821" w:rsidP="00543C37">
            <w:pPr>
              <w:rPr>
                <w:rFonts w:eastAsiaTheme="minorEastAsia" w:cs="Arial"/>
                <w:sz w:val="18"/>
                <w:szCs w:val="18"/>
                <w:lang w:bidi="en-US"/>
              </w:rPr>
            </w:pPr>
            <w:r w:rsidRPr="00EF14E3">
              <w:rPr>
                <w:sz w:val="18"/>
                <w:szCs w:val="18"/>
              </w:rPr>
              <w:t>Recruitment</w:t>
            </w:r>
          </w:p>
        </w:tc>
        <w:tc>
          <w:tcPr>
            <w:tcW w:w="4803"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hideMark/>
          </w:tcPr>
          <w:p w14:paraId="69249D7F"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Habitat contributes significantly to recruitment</w:t>
            </w:r>
          </w:p>
        </w:tc>
        <w:tc>
          <w:tcPr>
            <w:tcW w:w="553"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hideMark/>
          </w:tcPr>
          <w:p w14:paraId="69249D80"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14:paraId="69249D81"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14:paraId="69249D82"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hideMark/>
          </w:tcPr>
          <w:p w14:paraId="69249D83"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hideMark/>
          </w:tcPr>
          <w:p w14:paraId="69249D84"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7030A0"/>
            <w:hideMark/>
          </w:tcPr>
          <w:p w14:paraId="69249D85"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EF14E3">
              <w:rPr>
                <w:color w:val="FFFFFF" w:themeColor="background1"/>
                <w:sz w:val="18"/>
                <w:szCs w:val="18"/>
              </w:rPr>
              <w:t>H</w:t>
            </w:r>
          </w:p>
        </w:tc>
        <w:tc>
          <w:tcPr>
            <w:tcW w:w="514"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00B0F0"/>
            <w:hideMark/>
          </w:tcPr>
          <w:p w14:paraId="69249D86"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2CDDC" w:themeFill="accent5" w:themeFillTint="99"/>
          </w:tcPr>
          <w:p w14:paraId="69249D87"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48A54" w:themeFill="background2" w:themeFillShade="80"/>
            <w:hideMark/>
          </w:tcPr>
          <w:p w14:paraId="69249D88"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EF14E3">
              <w:rPr>
                <w:sz w:val="18"/>
                <w:szCs w:val="18"/>
              </w:rPr>
              <w:t>H</w:t>
            </w:r>
          </w:p>
        </w:tc>
        <w:tc>
          <w:tcPr>
            <w:tcW w:w="514"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FFFF00"/>
          </w:tcPr>
          <w:p w14:paraId="69249D89"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514"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7F7F7F" w:themeFill="text1" w:themeFillTint="80"/>
          </w:tcPr>
          <w:p w14:paraId="69249D8A"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bidi="en-US"/>
              </w:rPr>
            </w:pPr>
          </w:p>
        </w:tc>
        <w:tc>
          <w:tcPr>
            <w:tcW w:w="514"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2D050"/>
          </w:tcPr>
          <w:p w14:paraId="69249D8B"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bidi="en-US"/>
              </w:rPr>
            </w:pPr>
          </w:p>
        </w:tc>
        <w:tc>
          <w:tcPr>
            <w:tcW w:w="514" w:type="dxa"/>
            <w:tcBorders>
              <w:top w:val="single" w:sz="8" w:space="0" w:color="4BACC6" w:themeColor="accent5"/>
              <w:left w:val="single" w:sz="8" w:space="0" w:color="4BACC6" w:themeColor="accent5"/>
              <w:bottom w:val="single" w:sz="4" w:space="0" w:color="auto"/>
              <w:right w:val="single" w:sz="8" w:space="0" w:color="4BACC6" w:themeColor="accent5"/>
            </w:tcBorders>
            <w:shd w:val="clear" w:color="auto" w:fill="002060"/>
          </w:tcPr>
          <w:p w14:paraId="69249D8C" w14:textId="77777777" w:rsidR="00425821" w:rsidRPr="00EF14E3" w:rsidRDefault="00425821" w:rsidP="00543C37">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bl>
    <w:p w14:paraId="69249D8E" w14:textId="77777777" w:rsidR="00425821" w:rsidRPr="00EF14E3" w:rsidRDefault="00425821" w:rsidP="00425821">
      <w:pPr>
        <w:spacing w:line="240" w:lineRule="auto"/>
        <w:rPr>
          <w:b/>
          <w:sz w:val="18"/>
          <w:szCs w:val="18"/>
        </w:rPr>
      </w:pPr>
      <w:r w:rsidRPr="00EF14E3">
        <w:rPr>
          <w:b/>
          <w:sz w:val="18"/>
          <w:szCs w:val="18"/>
        </w:rPr>
        <w:t xml:space="preserve">Capacity of natural coastal ecosystems to provide ecological </w:t>
      </w:r>
      <w:r w:rsidR="00B747AC">
        <w:rPr>
          <w:b/>
          <w:sz w:val="18"/>
          <w:szCs w:val="18"/>
        </w:rPr>
        <w:t>functions</w:t>
      </w:r>
      <w:r w:rsidRPr="00EF14E3">
        <w:rPr>
          <w:b/>
          <w:sz w:val="18"/>
          <w:szCs w:val="18"/>
        </w:rPr>
        <w:t xml:space="preserve"> for the Great Barrier Reef</w:t>
      </w:r>
      <w:r w:rsidRPr="00EF14E3">
        <w:rPr>
          <w:b/>
          <w:sz w:val="18"/>
          <w:szCs w:val="18"/>
        </w:rPr>
        <w:fldChar w:fldCharType="begin"/>
      </w:r>
      <w:r w:rsidRPr="00EF14E3">
        <w:rPr>
          <w:b/>
          <w:sz w:val="18"/>
          <w:szCs w:val="18"/>
        </w:rPr>
        <w:instrText>ADDIN RW.CITE{{11120 Great Barrier Reef Marine Park Authority 2011}}</w:instrText>
      </w:r>
      <w:r w:rsidRPr="00EF14E3">
        <w:rPr>
          <w:b/>
          <w:sz w:val="18"/>
          <w:szCs w:val="18"/>
        </w:rPr>
        <w:fldChar w:fldCharType="separate"/>
      </w:r>
      <w:r w:rsidR="004E5AD1" w:rsidRPr="004E5AD1">
        <w:rPr>
          <w:rFonts w:ascii="Calibri" w:eastAsia="Times New Roman" w:hAnsi="Calibri"/>
          <w:sz w:val="18"/>
          <w:vertAlign w:val="superscript"/>
        </w:rPr>
        <w:t>52</w:t>
      </w:r>
      <w:r w:rsidRPr="00EF14E3">
        <w:rPr>
          <w:b/>
          <w:sz w:val="18"/>
          <w:szCs w:val="18"/>
        </w:rPr>
        <w:fldChar w:fldCharType="end"/>
      </w:r>
    </w:p>
    <w:p w14:paraId="69249D8F" w14:textId="77777777" w:rsidR="00425821" w:rsidRDefault="00425821" w:rsidP="00425821">
      <w:pPr>
        <w:spacing w:line="240" w:lineRule="auto"/>
        <w:rPr>
          <w:sz w:val="18"/>
          <w:szCs w:val="18"/>
        </w:rPr>
      </w:pPr>
      <w:r w:rsidRPr="00EF14E3">
        <w:rPr>
          <w:sz w:val="18"/>
          <w:szCs w:val="18"/>
        </w:rPr>
        <w:t xml:space="preserve">H – High capacity for this system to provide this </w:t>
      </w:r>
      <w:r w:rsidR="00B747AC">
        <w:rPr>
          <w:sz w:val="18"/>
          <w:szCs w:val="18"/>
        </w:rPr>
        <w:t>function</w:t>
      </w:r>
      <w:r w:rsidRPr="00EF14E3">
        <w:rPr>
          <w:sz w:val="18"/>
          <w:szCs w:val="18"/>
        </w:rPr>
        <w:t xml:space="preserve">, M – medium capacity for this system to provide this </w:t>
      </w:r>
      <w:r w:rsidR="00B747AC">
        <w:rPr>
          <w:sz w:val="18"/>
          <w:szCs w:val="18"/>
        </w:rPr>
        <w:t>function</w:t>
      </w:r>
      <w:r w:rsidRPr="00EF14E3">
        <w:rPr>
          <w:sz w:val="18"/>
          <w:szCs w:val="18"/>
        </w:rPr>
        <w:t xml:space="preserve">, L- low capacity for this system to provide this </w:t>
      </w:r>
      <w:r w:rsidR="00B747AC">
        <w:rPr>
          <w:sz w:val="18"/>
          <w:szCs w:val="18"/>
        </w:rPr>
        <w:t>function</w:t>
      </w:r>
      <w:r w:rsidRPr="00EF14E3">
        <w:rPr>
          <w:sz w:val="18"/>
          <w:szCs w:val="18"/>
        </w:rPr>
        <w:t xml:space="preserve">, N – No capacity for this system to provide this </w:t>
      </w:r>
      <w:r w:rsidR="00B747AC">
        <w:rPr>
          <w:sz w:val="18"/>
          <w:szCs w:val="18"/>
        </w:rPr>
        <w:t>function</w:t>
      </w:r>
      <w:r w:rsidRPr="00EF14E3">
        <w:rPr>
          <w:sz w:val="18"/>
          <w:szCs w:val="18"/>
        </w:rPr>
        <w:t xml:space="preserve">, X- Not applicable, </w:t>
      </w:r>
      <w:r w:rsidRPr="00EF14E3">
        <w:rPr>
          <w:rFonts w:ascii="Cambria" w:hAnsi="Cambria"/>
          <w:color w:val="000000"/>
          <w:sz w:val="18"/>
          <w:szCs w:val="18"/>
        </w:rPr>
        <w:sym w:font="Wingdings" w:char="F0FC"/>
      </w:r>
      <w:r w:rsidRPr="00EF14E3">
        <w:rPr>
          <w:sz w:val="18"/>
          <w:szCs w:val="18"/>
        </w:rPr>
        <w:t xml:space="preserve">– </w:t>
      </w:r>
      <w:r w:rsidR="00B747AC">
        <w:rPr>
          <w:sz w:val="18"/>
          <w:szCs w:val="18"/>
        </w:rPr>
        <w:t>function</w:t>
      </w:r>
      <w:r w:rsidRPr="00EF14E3">
        <w:rPr>
          <w:sz w:val="18"/>
          <w:szCs w:val="18"/>
        </w:rPr>
        <w:t xml:space="preserve"> is provided but capacity unknown. Boxes with no data indicate a lack of information available.</w:t>
      </w:r>
      <w:r>
        <w:rPr>
          <w:sz w:val="18"/>
          <w:szCs w:val="18"/>
        </w:rPr>
        <w:t xml:space="preserve"> </w:t>
      </w:r>
    </w:p>
    <w:p w14:paraId="69249D90" w14:textId="77777777" w:rsidR="00425821" w:rsidRDefault="00425821" w:rsidP="00425821">
      <w:pPr>
        <w:rPr>
          <w:sz w:val="18"/>
          <w:szCs w:val="18"/>
        </w:rPr>
      </w:pPr>
      <w:r>
        <w:rPr>
          <w:sz w:val="18"/>
          <w:szCs w:val="18"/>
        </w:rPr>
        <w:br w:type="page"/>
      </w:r>
    </w:p>
    <w:p w14:paraId="69249D91" w14:textId="77777777" w:rsidR="00425821" w:rsidRDefault="00425821" w:rsidP="00A97BE1">
      <w:pPr>
        <w:pStyle w:val="Heading1"/>
      </w:pPr>
      <w:bookmarkStart w:id="57" w:name="_Toc373335398"/>
      <w:bookmarkStart w:id="58" w:name="_Toc230757425"/>
      <w:bookmarkStart w:id="59" w:name="_Toc356973867"/>
      <w:r>
        <w:lastRenderedPageBreak/>
        <w:t xml:space="preserve">APPENDIX </w:t>
      </w:r>
      <w:r w:rsidR="00B11A54">
        <w:t>B</w:t>
      </w:r>
      <w:r>
        <w:t>:</w:t>
      </w:r>
      <w:r w:rsidRPr="00EF14E3">
        <w:rPr>
          <w:noProof/>
          <w:lang w:eastAsia="ja-JP"/>
        </w:rPr>
        <w:t xml:space="preserve"> Ecological processes of modified systems  linked to the health and resilience of the </w:t>
      </w:r>
      <w:r w:rsidR="00711F26">
        <w:rPr>
          <w:noProof/>
          <w:lang w:eastAsia="ja-JP"/>
        </w:rPr>
        <w:t>World Heritage Area</w:t>
      </w:r>
      <w:r w:rsidRPr="00EF14E3">
        <w:rPr>
          <w:noProof/>
          <w:lang w:eastAsia="ja-JP"/>
        </w:rPr>
        <w:t>.</w:t>
      </w:r>
      <w:bookmarkEnd w:id="57"/>
      <w:r w:rsidRPr="00EF14E3">
        <w:rPr>
          <w:noProof/>
          <w:lang w:eastAsia="ja-JP"/>
        </w:rPr>
        <w:t xml:space="preserve"> </w:t>
      </w:r>
      <w:bookmarkEnd w:id="58"/>
      <w:bookmarkEnd w:id="59"/>
    </w:p>
    <w:p w14:paraId="69249D92" w14:textId="77777777" w:rsidR="00425821" w:rsidRDefault="00425821" w:rsidP="00425821">
      <w:r>
        <w:t>Note: Islands have been excluded as they vary considerably between island types.</w:t>
      </w:r>
    </w:p>
    <w:tbl>
      <w:tblPr>
        <w:tblStyle w:val="MediumGrid2-Accent5"/>
        <w:tblW w:w="14174" w:type="dxa"/>
        <w:tblLook w:val="04A0" w:firstRow="1" w:lastRow="0" w:firstColumn="1" w:lastColumn="0" w:noHBand="0" w:noVBand="1"/>
        <w:tblCaption w:val="Ecological processes of modified systems"/>
        <w:tblDescription w:val="A table listing ecological processes and services from modified systems that are linked to the health and resilience of the Great Barrier Reef World Heritage Area."/>
      </w:tblPr>
      <w:tblGrid>
        <w:gridCol w:w="3337"/>
        <w:gridCol w:w="4622"/>
        <w:gridCol w:w="698"/>
        <w:gridCol w:w="698"/>
        <w:gridCol w:w="698"/>
        <w:gridCol w:w="544"/>
        <w:gridCol w:w="544"/>
        <w:gridCol w:w="939"/>
        <w:gridCol w:w="698"/>
        <w:gridCol w:w="698"/>
        <w:gridCol w:w="698"/>
      </w:tblGrid>
      <w:tr w:rsidR="00425821" w14:paraId="69249D9E" w14:textId="77777777" w:rsidTr="005E64D2">
        <w:trPr>
          <w:cnfStyle w:val="100000000000" w:firstRow="1" w:lastRow="0" w:firstColumn="0" w:lastColumn="0" w:oddVBand="0" w:evenVBand="0" w:oddHBand="0" w:evenHBand="0" w:firstRowFirstColumn="0" w:firstRowLastColumn="0" w:lastRowFirstColumn="0" w:lastRowLastColumn="0"/>
          <w:cantSplit/>
          <w:trHeight w:val="1533"/>
          <w:tblHeader/>
        </w:trPr>
        <w:tc>
          <w:tcPr>
            <w:cnfStyle w:val="001000000100" w:firstRow="0" w:lastRow="0" w:firstColumn="1" w:lastColumn="0" w:oddVBand="0" w:evenVBand="0" w:oddHBand="0" w:evenHBand="0" w:firstRowFirstColumn="1" w:firstRowLastColumn="0" w:lastRowFirstColumn="0" w:lastRowLastColumn="0"/>
            <w:tcW w:w="0" w:type="auto"/>
            <w:tcBorders>
              <w:top w:val="single" w:sz="4" w:space="0" w:color="auto"/>
              <w:left w:val="single" w:sz="4" w:space="0" w:color="auto"/>
              <w:bottom w:val="single" w:sz="8" w:space="0" w:color="4BACC6" w:themeColor="accent5"/>
            </w:tcBorders>
          </w:tcPr>
          <w:p w14:paraId="69249D93" w14:textId="77777777" w:rsidR="00425821" w:rsidRDefault="00425821" w:rsidP="00543C37">
            <w:r>
              <w:t>Process</w:t>
            </w:r>
          </w:p>
        </w:tc>
        <w:tc>
          <w:tcPr>
            <w:tcW w:w="4622" w:type="dxa"/>
            <w:tcBorders>
              <w:top w:val="single" w:sz="4" w:space="0" w:color="auto"/>
              <w:bottom w:val="single" w:sz="8" w:space="0" w:color="4BACC6" w:themeColor="accent5"/>
            </w:tcBorders>
          </w:tcPr>
          <w:p w14:paraId="69249D94" w14:textId="77777777" w:rsidR="00425821" w:rsidRDefault="00425821" w:rsidP="00543C37">
            <w:pPr>
              <w:cnfStyle w:val="100000000000" w:firstRow="1" w:lastRow="0" w:firstColumn="0" w:lastColumn="0" w:oddVBand="0" w:evenVBand="0" w:oddHBand="0" w:evenHBand="0" w:firstRowFirstColumn="0" w:firstRowLastColumn="0" w:lastRowFirstColumn="0" w:lastRowLastColumn="0"/>
            </w:pPr>
            <w:r>
              <w:t>Ecological Service</w:t>
            </w:r>
          </w:p>
        </w:tc>
        <w:tc>
          <w:tcPr>
            <w:tcW w:w="698" w:type="dxa"/>
            <w:tcBorders>
              <w:top w:val="single" w:sz="4" w:space="0" w:color="auto"/>
              <w:bottom w:val="single" w:sz="8" w:space="0" w:color="4BACC6" w:themeColor="accent5"/>
            </w:tcBorders>
            <w:textDirection w:val="btLr"/>
          </w:tcPr>
          <w:p w14:paraId="69249D95" w14:textId="77777777" w:rsidR="00425821" w:rsidRPr="00E966CB" w:rsidRDefault="00425821" w:rsidP="00543C37">
            <w:pPr>
              <w:ind w:left="113" w:right="113"/>
              <w:cnfStyle w:val="100000000000" w:firstRow="1" w:lastRow="0" w:firstColumn="0" w:lastColumn="0" w:oddVBand="0" w:evenVBand="0" w:oddHBand="0" w:evenHBand="0" w:firstRowFirstColumn="0" w:firstRowLastColumn="0" w:lastRowFirstColumn="0" w:lastRowLastColumn="0"/>
              <w:rPr>
                <w:rFonts w:ascii="Cambria" w:hAnsi="Cambria"/>
                <w:b w:val="0"/>
                <w:bCs w:val="0"/>
                <w:color w:val="000000"/>
                <w:sz w:val="20"/>
                <w:szCs w:val="20"/>
              </w:rPr>
            </w:pPr>
            <w:r w:rsidRPr="00E966CB">
              <w:rPr>
                <w:sz w:val="20"/>
                <w:szCs w:val="20"/>
              </w:rPr>
              <w:t>Groundwater  Ecosystems</w:t>
            </w:r>
          </w:p>
        </w:tc>
        <w:tc>
          <w:tcPr>
            <w:tcW w:w="698" w:type="dxa"/>
            <w:tcBorders>
              <w:top w:val="single" w:sz="4" w:space="0" w:color="auto"/>
              <w:bottom w:val="single" w:sz="8" w:space="0" w:color="4BACC6" w:themeColor="accent5"/>
            </w:tcBorders>
            <w:textDirection w:val="btLr"/>
          </w:tcPr>
          <w:p w14:paraId="69249D96" w14:textId="77777777" w:rsidR="00425821" w:rsidRPr="00E966CB" w:rsidRDefault="00425821" w:rsidP="00543C37">
            <w:pPr>
              <w:ind w:left="113" w:right="113"/>
              <w:cnfStyle w:val="100000000000" w:firstRow="1" w:lastRow="0" w:firstColumn="0" w:lastColumn="0" w:oddVBand="0" w:evenVBand="0" w:oddHBand="0" w:evenHBand="0" w:firstRowFirstColumn="0" w:firstRowLastColumn="0" w:lastRowFirstColumn="0" w:lastRowLastColumn="0"/>
              <w:rPr>
                <w:sz w:val="20"/>
                <w:szCs w:val="20"/>
              </w:rPr>
            </w:pPr>
            <w:r w:rsidRPr="00E966CB">
              <w:rPr>
                <w:sz w:val="20"/>
                <w:szCs w:val="20"/>
              </w:rPr>
              <w:t>Irrigated  agriculture</w:t>
            </w:r>
          </w:p>
        </w:tc>
        <w:tc>
          <w:tcPr>
            <w:tcW w:w="698" w:type="dxa"/>
            <w:tcBorders>
              <w:top w:val="single" w:sz="4" w:space="0" w:color="auto"/>
              <w:bottom w:val="single" w:sz="8" w:space="0" w:color="4BACC6" w:themeColor="accent5"/>
            </w:tcBorders>
            <w:textDirection w:val="btLr"/>
          </w:tcPr>
          <w:p w14:paraId="69249D97" w14:textId="77777777" w:rsidR="00425821" w:rsidRPr="00E966CB" w:rsidRDefault="00425821" w:rsidP="00543C37">
            <w:pPr>
              <w:ind w:left="113" w:right="113"/>
              <w:cnfStyle w:val="100000000000" w:firstRow="1" w:lastRow="0" w:firstColumn="0" w:lastColumn="0" w:oddVBand="0" w:evenVBand="0" w:oddHBand="0" w:evenHBand="0" w:firstRowFirstColumn="0" w:firstRowLastColumn="0" w:lastRowFirstColumn="0" w:lastRowLastColumn="0"/>
              <w:rPr>
                <w:sz w:val="20"/>
                <w:szCs w:val="20"/>
              </w:rPr>
            </w:pPr>
            <w:r w:rsidRPr="00E966CB">
              <w:rPr>
                <w:sz w:val="20"/>
                <w:szCs w:val="20"/>
              </w:rPr>
              <w:t>Non-irrigated agriculture</w:t>
            </w:r>
          </w:p>
        </w:tc>
        <w:tc>
          <w:tcPr>
            <w:tcW w:w="544" w:type="dxa"/>
            <w:tcBorders>
              <w:top w:val="single" w:sz="4" w:space="0" w:color="auto"/>
              <w:bottom w:val="single" w:sz="8" w:space="0" w:color="4BACC6" w:themeColor="accent5"/>
            </w:tcBorders>
            <w:textDirection w:val="btLr"/>
          </w:tcPr>
          <w:p w14:paraId="69249D98" w14:textId="77777777" w:rsidR="00425821" w:rsidRPr="00E966CB" w:rsidRDefault="00425821" w:rsidP="00543C37">
            <w:pPr>
              <w:ind w:left="113" w:right="113"/>
              <w:cnfStyle w:val="100000000000" w:firstRow="1" w:lastRow="0" w:firstColumn="0" w:lastColumn="0" w:oddVBand="0" w:evenVBand="0" w:oddHBand="0" w:evenHBand="0" w:firstRowFirstColumn="0" w:firstRowLastColumn="0" w:lastRowFirstColumn="0" w:lastRowLastColumn="0"/>
              <w:rPr>
                <w:sz w:val="20"/>
                <w:szCs w:val="20"/>
              </w:rPr>
            </w:pPr>
            <w:r w:rsidRPr="00E966CB">
              <w:rPr>
                <w:sz w:val="20"/>
                <w:szCs w:val="20"/>
              </w:rPr>
              <w:t>Dams &amp; Weirs</w:t>
            </w:r>
          </w:p>
        </w:tc>
        <w:tc>
          <w:tcPr>
            <w:tcW w:w="544" w:type="dxa"/>
            <w:tcBorders>
              <w:top w:val="single" w:sz="4" w:space="0" w:color="auto"/>
              <w:bottom w:val="single" w:sz="8" w:space="0" w:color="4BACC6" w:themeColor="accent5"/>
            </w:tcBorders>
            <w:textDirection w:val="btLr"/>
          </w:tcPr>
          <w:p w14:paraId="69249D99" w14:textId="77777777" w:rsidR="00425821" w:rsidRPr="00E966CB" w:rsidRDefault="00425821" w:rsidP="00543C37">
            <w:pPr>
              <w:ind w:left="113" w:right="113"/>
              <w:cnfStyle w:val="100000000000" w:firstRow="1" w:lastRow="0" w:firstColumn="0" w:lastColumn="0" w:oddVBand="0" w:evenVBand="0" w:oddHBand="0" w:evenHBand="0" w:firstRowFirstColumn="0" w:firstRowLastColumn="0" w:lastRowFirstColumn="0" w:lastRowLastColumn="0"/>
              <w:rPr>
                <w:sz w:val="20"/>
                <w:szCs w:val="20"/>
              </w:rPr>
            </w:pPr>
            <w:r w:rsidRPr="00E966CB">
              <w:rPr>
                <w:sz w:val="20"/>
                <w:szCs w:val="20"/>
              </w:rPr>
              <w:t>Urban</w:t>
            </w:r>
          </w:p>
        </w:tc>
        <w:tc>
          <w:tcPr>
            <w:tcW w:w="939" w:type="dxa"/>
            <w:tcBorders>
              <w:top w:val="single" w:sz="4" w:space="0" w:color="auto"/>
              <w:bottom w:val="single" w:sz="8" w:space="0" w:color="4BACC6" w:themeColor="accent5"/>
            </w:tcBorders>
            <w:textDirection w:val="btLr"/>
          </w:tcPr>
          <w:p w14:paraId="69249D9A" w14:textId="77777777" w:rsidR="00425821" w:rsidRPr="00E966CB" w:rsidRDefault="00425821" w:rsidP="00543C37">
            <w:pPr>
              <w:ind w:left="113" w:right="113"/>
              <w:cnfStyle w:val="100000000000" w:firstRow="1" w:lastRow="0" w:firstColumn="0" w:lastColumn="0" w:oddVBand="0" w:evenVBand="0" w:oddHBand="0" w:evenHBand="0" w:firstRowFirstColumn="0" w:firstRowLastColumn="0" w:lastRowFirstColumn="0" w:lastRowLastColumn="0"/>
              <w:rPr>
                <w:sz w:val="20"/>
                <w:szCs w:val="20"/>
              </w:rPr>
            </w:pPr>
            <w:r w:rsidRPr="00E966CB">
              <w:rPr>
                <w:sz w:val="20"/>
                <w:szCs w:val="20"/>
              </w:rPr>
              <w:t>Mining</w:t>
            </w:r>
            <w:r>
              <w:rPr>
                <w:sz w:val="20"/>
                <w:szCs w:val="20"/>
              </w:rPr>
              <w:t xml:space="preserve"> – operational o/cut</w:t>
            </w:r>
          </w:p>
        </w:tc>
        <w:tc>
          <w:tcPr>
            <w:tcW w:w="698" w:type="dxa"/>
            <w:tcBorders>
              <w:top w:val="single" w:sz="4" w:space="0" w:color="auto"/>
              <w:bottom w:val="single" w:sz="8" w:space="0" w:color="4BACC6" w:themeColor="accent5"/>
            </w:tcBorders>
            <w:textDirection w:val="btLr"/>
          </w:tcPr>
          <w:p w14:paraId="69249D9B" w14:textId="77777777" w:rsidR="00425821" w:rsidRPr="00E966CB" w:rsidRDefault="00425821" w:rsidP="00543C37">
            <w:pPr>
              <w:ind w:left="113" w:right="113"/>
              <w:cnfStyle w:val="100000000000" w:firstRow="1" w:lastRow="0" w:firstColumn="0" w:lastColumn="0" w:oddVBand="0" w:evenVBand="0" w:oddHBand="0" w:evenHBand="0" w:firstRowFirstColumn="0" w:firstRowLastColumn="0" w:lastRowFirstColumn="0" w:lastRowLastColumn="0"/>
              <w:rPr>
                <w:sz w:val="20"/>
                <w:szCs w:val="20"/>
              </w:rPr>
            </w:pPr>
            <w:r w:rsidRPr="00E966CB">
              <w:rPr>
                <w:sz w:val="20"/>
                <w:szCs w:val="20"/>
              </w:rPr>
              <w:t>Forestry Plantation</w:t>
            </w:r>
          </w:p>
        </w:tc>
        <w:tc>
          <w:tcPr>
            <w:tcW w:w="698" w:type="dxa"/>
            <w:tcBorders>
              <w:top w:val="single" w:sz="4" w:space="0" w:color="auto"/>
              <w:bottom w:val="single" w:sz="8" w:space="0" w:color="4BACC6" w:themeColor="accent5"/>
            </w:tcBorders>
            <w:textDirection w:val="btLr"/>
          </w:tcPr>
          <w:p w14:paraId="69249D9C" w14:textId="77777777" w:rsidR="00425821" w:rsidRPr="00E966CB" w:rsidRDefault="00425821" w:rsidP="00543C37">
            <w:pPr>
              <w:ind w:left="113" w:right="113"/>
              <w:cnfStyle w:val="100000000000" w:firstRow="1" w:lastRow="0" w:firstColumn="0" w:lastColumn="0" w:oddVBand="0" w:evenVBand="0" w:oddHBand="0" w:evenHBand="0" w:firstRowFirstColumn="0" w:firstRowLastColumn="0" w:lastRowFirstColumn="0" w:lastRowLastColumn="0"/>
              <w:rPr>
                <w:sz w:val="20"/>
                <w:szCs w:val="20"/>
              </w:rPr>
            </w:pPr>
            <w:r w:rsidRPr="00E966CB">
              <w:rPr>
                <w:sz w:val="20"/>
                <w:szCs w:val="20"/>
              </w:rPr>
              <w:t>Extensive agriculture</w:t>
            </w:r>
          </w:p>
        </w:tc>
        <w:tc>
          <w:tcPr>
            <w:tcW w:w="698" w:type="dxa"/>
            <w:tcBorders>
              <w:top w:val="single" w:sz="4" w:space="0" w:color="auto"/>
              <w:bottom w:val="single" w:sz="8" w:space="0" w:color="4BACC6" w:themeColor="accent5"/>
              <w:right w:val="single" w:sz="4" w:space="0" w:color="auto"/>
            </w:tcBorders>
            <w:textDirection w:val="btLr"/>
          </w:tcPr>
          <w:p w14:paraId="69249D9D" w14:textId="77777777" w:rsidR="00425821" w:rsidRPr="00E966CB" w:rsidRDefault="00425821" w:rsidP="00543C37">
            <w:pPr>
              <w:ind w:left="113" w:right="113"/>
              <w:cnfStyle w:val="100000000000" w:firstRow="1" w:lastRow="0" w:firstColumn="0" w:lastColumn="0" w:oddVBand="0" w:evenVBand="0" w:oddHBand="0" w:evenHBand="0" w:firstRowFirstColumn="0" w:firstRowLastColumn="0" w:lastRowFirstColumn="0" w:lastRowLastColumn="0"/>
              <w:rPr>
                <w:sz w:val="20"/>
                <w:szCs w:val="20"/>
              </w:rPr>
            </w:pPr>
            <w:r w:rsidRPr="00E966CB">
              <w:rPr>
                <w:sz w:val="20"/>
                <w:szCs w:val="20"/>
              </w:rPr>
              <w:t>Ponded pastures</w:t>
            </w:r>
          </w:p>
        </w:tc>
      </w:tr>
      <w:tr w:rsidR="00425821" w14:paraId="69249DA0"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4" w:type="dxa"/>
            <w:gridSpan w:val="11"/>
            <w:tcBorders>
              <w:left w:val="single" w:sz="4" w:space="0" w:color="auto"/>
              <w:bottom w:val="single" w:sz="8" w:space="0" w:color="4BACC6" w:themeColor="accent5"/>
              <w:right w:val="single" w:sz="4" w:space="0" w:color="auto"/>
            </w:tcBorders>
            <w:shd w:val="clear" w:color="auto" w:fill="DDD9C3" w:themeFill="background2" w:themeFillShade="E6"/>
          </w:tcPr>
          <w:p w14:paraId="69249D9F" w14:textId="77777777" w:rsidR="00425821" w:rsidRPr="00860050" w:rsidRDefault="00425821" w:rsidP="00543C37">
            <w:pPr>
              <w:ind w:left="3261"/>
              <w:jc w:val="both"/>
              <w:rPr>
                <w:rFonts w:ascii="Cambria" w:hAnsi="Cambria"/>
                <w:b w:val="0"/>
                <w:color w:val="000000"/>
                <w:sz w:val="18"/>
                <w:szCs w:val="18"/>
              </w:rPr>
            </w:pPr>
            <w:r w:rsidRPr="00860050">
              <w:rPr>
                <w:i/>
              </w:rPr>
              <w:t>Physical processes- transport &amp; mobilisation</w:t>
            </w:r>
          </w:p>
        </w:tc>
      </w:tr>
      <w:tr w:rsidR="00425821" w14:paraId="69249DAC" w14:textId="77777777" w:rsidTr="00543C37">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14:paraId="69249DA1" w14:textId="77777777" w:rsidR="00425821" w:rsidRPr="00E966CB" w:rsidRDefault="00425821" w:rsidP="00543C37">
            <w:pPr>
              <w:rPr>
                <w:sz w:val="20"/>
                <w:szCs w:val="20"/>
              </w:rPr>
            </w:pPr>
            <w:r w:rsidRPr="00E966CB">
              <w:rPr>
                <w:sz w:val="20"/>
                <w:szCs w:val="20"/>
              </w:rPr>
              <w:t>Recharge/Discharge</w:t>
            </w:r>
          </w:p>
        </w:tc>
        <w:tc>
          <w:tcPr>
            <w:tcW w:w="4622" w:type="dxa"/>
            <w:tcBorders>
              <w:top w:val="single" w:sz="8" w:space="0" w:color="4BACC6" w:themeColor="accent5"/>
            </w:tcBorders>
          </w:tcPr>
          <w:p w14:paraId="69249DA2"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sz w:val="18"/>
                <w:szCs w:val="18"/>
              </w:rPr>
            </w:pPr>
            <w:r w:rsidRPr="00E966CB">
              <w:rPr>
                <w:sz w:val="18"/>
                <w:szCs w:val="18"/>
              </w:rPr>
              <w:t>Detains water</w:t>
            </w:r>
          </w:p>
        </w:tc>
        <w:tc>
          <w:tcPr>
            <w:tcW w:w="698" w:type="dxa"/>
            <w:tcBorders>
              <w:top w:val="single" w:sz="8" w:space="0" w:color="4BACC6" w:themeColor="accent5"/>
            </w:tcBorders>
          </w:tcPr>
          <w:p w14:paraId="69249DA3"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sym w:font="Wingdings" w:char="F0FC"/>
            </w:r>
            <w:r w:rsidRPr="00745C41">
              <w:rPr>
                <w:rFonts w:ascii="Cambria" w:hAnsi="Cambria"/>
                <w:color w:val="000000"/>
                <w:sz w:val="18"/>
                <w:szCs w:val="18"/>
                <w:vertAlign w:val="subscript"/>
              </w:rPr>
              <w:t>1</w:t>
            </w:r>
          </w:p>
        </w:tc>
        <w:tc>
          <w:tcPr>
            <w:tcW w:w="698" w:type="dxa"/>
            <w:tcBorders>
              <w:top w:val="single" w:sz="8" w:space="0" w:color="4BACC6" w:themeColor="accent5"/>
            </w:tcBorders>
          </w:tcPr>
          <w:p w14:paraId="69249DA4"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M</w:t>
            </w:r>
          </w:p>
        </w:tc>
        <w:tc>
          <w:tcPr>
            <w:tcW w:w="698" w:type="dxa"/>
            <w:tcBorders>
              <w:top w:val="single" w:sz="8" w:space="0" w:color="4BACC6" w:themeColor="accent5"/>
            </w:tcBorders>
          </w:tcPr>
          <w:p w14:paraId="69249DA5"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Borders>
              <w:top w:val="single" w:sz="8" w:space="0" w:color="4BACC6" w:themeColor="accent5"/>
            </w:tcBorders>
          </w:tcPr>
          <w:p w14:paraId="69249DA6"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Borders>
              <w:top w:val="single" w:sz="8" w:space="0" w:color="4BACC6" w:themeColor="accent5"/>
            </w:tcBorders>
          </w:tcPr>
          <w:p w14:paraId="69249DA7"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p>
        </w:tc>
        <w:tc>
          <w:tcPr>
            <w:tcW w:w="939" w:type="dxa"/>
            <w:tcBorders>
              <w:top w:val="single" w:sz="8" w:space="0" w:color="4BACC6" w:themeColor="accent5"/>
            </w:tcBorders>
          </w:tcPr>
          <w:p w14:paraId="69249DA8"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M</w:t>
            </w:r>
          </w:p>
        </w:tc>
        <w:tc>
          <w:tcPr>
            <w:tcW w:w="698" w:type="dxa"/>
            <w:tcBorders>
              <w:top w:val="single" w:sz="8" w:space="0" w:color="4BACC6" w:themeColor="accent5"/>
            </w:tcBorders>
          </w:tcPr>
          <w:p w14:paraId="69249DA9"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Borders>
              <w:top w:val="single" w:sz="8" w:space="0" w:color="4BACC6" w:themeColor="accent5"/>
            </w:tcBorders>
          </w:tcPr>
          <w:p w14:paraId="69249DAA"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H</w:t>
            </w:r>
          </w:p>
        </w:tc>
        <w:tc>
          <w:tcPr>
            <w:tcW w:w="698" w:type="dxa"/>
            <w:tcBorders>
              <w:top w:val="single" w:sz="8" w:space="0" w:color="4BACC6" w:themeColor="accent5"/>
              <w:right w:val="single" w:sz="4" w:space="0" w:color="auto"/>
            </w:tcBorders>
          </w:tcPr>
          <w:p w14:paraId="69249DAB"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425821" w14:paraId="69249DB8"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69249DAD" w14:textId="77777777" w:rsidR="00425821" w:rsidRPr="00E966CB" w:rsidRDefault="00425821" w:rsidP="00543C37">
            <w:pPr>
              <w:rPr>
                <w:sz w:val="20"/>
                <w:szCs w:val="20"/>
              </w:rPr>
            </w:pPr>
          </w:p>
        </w:tc>
        <w:tc>
          <w:tcPr>
            <w:tcW w:w="4622" w:type="dxa"/>
          </w:tcPr>
          <w:p w14:paraId="69249DAE"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sz w:val="18"/>
                <w:szCs w:val="18"/>
              </w:rPr>
            </w:pPr>
            <w:r w:rsidRPr="00E966CB">
              <w:rPr>
                <w:sz w:val="18"/>
                <w:szCs w:val="18"/>
              </w:rPr>
              <w:t>Flood mitigation</w:t>
            </w:r>
          </w:p>
        </w:tc>
        <w:tc>
          <w:tcPr>
            <w:tcW w:w="698" w:type="dxa"/>
          </w:tcPr>
          <w:p w14:paraId="69249DAF"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sym w:font="Wingdings" w:char="F0FC"/>
            </w:r>
          </w:p>
        </w:tc>
        <w:tc>
          <w:tcPr>
            <w:tcW w:w="698" w:type="dxa"/>
          </w:tcPr>
          <w:p w14:paraId="69249DB0"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698" w:type="dxa"/>
          </w:tcPr>
          <w:p w14:paraId="69249DB1"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Pr>
          <w:p w14:paraId="69249DB2"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Pr>
          <w:p w14:paraId="69249DB3"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p>
        </w:tc>
        <w:tc>
          <w:tcPr>
            <w:tcW w:w="939" w:type="dxa"/>
          </w:tcPr>
          <w:p w14:paraId="69249DB4"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Pr>
                <w:rFonts w:ascii="Cambria" w:hAnsi="Cambria"/>
                <w:color w:val="000000"/>
                <w:sz w:val="18"/>
                <w:szCs w:val="18"/>
              </w:rPr>
              <w:t>X</w:t>
            </w:r>
          </w:p>
        </w:tc>
        <w:tc>
          <w:tcPr>
            <w:tcW w:w="698" w:type="dxa"/>
          </w:tcPr>
          <w:p w14:paraId="69249DB5"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DB6"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Pr>
                <w:rFonts w:ascii="Cambria" w:hAnsi="Cambria"/>
                <w:color w:val="000000"/>
                <w:sz w:val="18"/>
                <w:szCs w:val="18"/>
              </w:rPr>
              <w:t>X</w:t>
            </w:r>
          </w:p>
        </w:tc>
        <w:tc>
          <w:tcPr>
            <w:tcW w:w="698" w:type="dxa"/>
            <w:tcBorders>
              <w:right w:val="single" w:sz="4" w:space="0" w:color="auto"/>
            </w:tcBorders>
          </w:tcPr>
          <w:p w14:paraId="69249DB7"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425821" w14:paraId="69249DC4" w14:textId="77777777" w:rsidTr="00543C37">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69249DB9" w14:textId="77777777" w:rsidR="00425821" w:rsidRPr="00E966CB" w:rsidRDefault="00425821" w:rsidP="00543C37">
            <w:pPr>
              <w:rPr>
                <w:sz w:val="20"/>
                <w:szCs w:val="20"/>
              </w:rPr>
            </w:pPr>
          </w:p>
        </w:tc>
        <w:tc>
          <w:tcPr>
            <w:tcW w:w="4622" w:type="dxa"/>
          </w:tcPr>
          <w:p w14:paraId="69249DBA"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sz w:val="18"/>
                <w:szCs w:val="18"/>
              </w:rPr>
            </w:pPr>
            <w:r w:rsidRPr="00E966CB">
              <w:rPr>
                <w:sz w:val="18"/>
                <w:szCs w:val="18"/>
              </w:rPr>
              <w:t>Connects ecosystems</w:t>
            </w:r>
          </w:p>
        </w:tc>
        <w:tc>
          <w:tcPr>
            <w:tcW w:w="698" w:type="dxa"/>
          </w:tcPr>
          <w:p w14:paraId="69249DBB"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H</w:t>
            </w:r>
          </w:p>
        </w:tc>
        <w:tc>
          <w:tcPr>
            <w:tcW w:w="698" w:type="dxa"/>
          </w:tcPr>
          <w:p w14:paraId="69249DBC"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p>
        </w:tc>
        <w:tc>
          <w:tcPr>
            <w:tcW w:w="698" w:type="dxa"/>
          </w:tcPr>
          <w:p w14:paraId="69249DBD"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Pr>
          <w:p w14:paraId="69249DBE"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Pr>
          <w:p w14:paraId="69249DBF"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p>
        </w:tc>
        <w:tc>
          <w:tcPr>
            <w:tcW w:w="939" w:type="dxa"/>
          </w:tcPr>
          <w:p w14:paraId="69249DC0"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698" w:type="dxa"/>
          </w:tcPr>
          <w:p w14:paraId="69249DC1"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DC2"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p>
        </w:tc>
        <w:tc>
          <w:tcPr>
            <w:tcW w:w="698" w:type="dxa"/>
            <w:tcBorders>
              <w:right w:val="single" w:sz="4" w:space="0" w:color="auto"/>
            </w:tcBorders>
          </w:tcPr>
          <w:p w14:paraId="69249DC3"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425821" w14:paraId="69249DD0"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bottom w:val="single" w:sz="8" w:space="0" w:color="4BACC6" w:themeColor="accent5"/>
            </w:tcBorders>
          </w:tcPr>
          <w:p w14:paraId="69249DC5" w14:textId="77777777" w:rsidR="00425821" w:rsidRPr="00E966CB" w:rsidRDefault="00425821" w:rsidP="00543C37">
            <w:pPr>
              <w:rPr>
                <w:sz w:val="20"/>
                <w:szCs w:val="20"/>
              </w:rPr>
            </w:pPr>
          </w:p>
        </w:tc>
        <w:tc>
          <w:tcPr>
            <w:tcW w:w="4622" w:type="dxa"/>
            <w:tcBorders>
              <w:bottom w:val="single" w:sz="8" w:space="0" w:color="4BACC6" w:themeColor="accent5"/>
            </w:tcBorders>
          </w:tcPr>
          <w:p w14:paraId="69249DC6"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sz w:val="18"/>
                <w:szCs w:val="18"/>
              </w:rPr>
            </w:pPr>
            <w:r w:rsidRPr="00E966CB">
              <w:rPr>
                <w:sz w:val="18"/>
                <w:szCs w:val="18"/>
              </w:rPr>
              <w:t>Regulates water flow (groundwater, overland flows)</w:t>
            </w:r>
          </w:p>
        </w:tc>
        <w:tc>
          <w:tcPr>
            <w:tcW w:w="698" w:type="dxa"/>
            <w:tcBorders>
              <w:bottom w:val="single" w:sz="8" w:space="0" w:color="4BACC6" w:themeColor="accent5"/>
            </w:tcBorders>
          </w:tcPr>
          <w:p w14:paraId="69249DC7"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H</w:t>
            </w:r>
          </w:p>
        </w:tc>
        <w:tc>
          <w:tcPr>
            <w:tcW w:w="698" w:type="dxa"/>
            <w:tcBorders>
              <w:bottom w:val="single" w:sz="8" w:space="0" w:color="4BACC6" w:themeColor="accent5"/>
            </w:tcBorders>
          </w:tcPr>
          <w:p w14:paraId="69249DC8"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M</w:t>
            </w:r>
          </w:p>
        </w:tc>
        <w:tc>
          <w:tcPr>
            <w:tcW w:w="698" w:type="dxa"/>
            <w:tcBorders>
              <w:bottom w:val="single" w:sz="8" w:space="0" w:color="4BACC6" w:themeColor="accent5"/>
            </w:tcBorders>
          </w:tcPr>
          <w:p w14:paraId="69249DC9"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Borders>
              <w:bottom w:val="single" w:sz="8" w:space="0" w:color="4BACC6" w:themeColor="accent5"/>
            </w:tcBorders>
          </w:tcPr>
          <w:p w14:paraId="69249DCA"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Borders>
              <w:bottom w:val="single" w:sz="8" w:space="0" w:color="4BACC6" w:themeColor="accent5"/>
            </w:tcBorders>
          </w:tcPr>
          <w:p w14:paraId="69249DCB"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p>
        </w:tc>
        <w:tc>
          <w:tcPr>
            <w:tcW w:w="939" w:type="dxa"/>
            <w:tcBorders>
              <w:bottom w:val="single" w:sz="8" w:space="0" w:color="4BACC6" w:themeColor="accent5"/>
            </w:tcBorders>
          </w:tcPr>
          <w:p w14:paraId="69249DCC"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p>
        </w:tc>
        <w:tc>
          <w:tcPr>
            <w:tcW w:w="698" w:type="dxa"/>
            <w:tcBorders>
              <w:bottom w:val="single" w:sz="8" w:space="0" w:color="4BACC6" w:themeColor="accent5"/>
            </w:tcBorders>
          </w:tcPr>
          <w:p w14:paraId="69249DCD"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Borders>
              <w:bottom w:val="single" w:sz="8" w:space="0" w:color="4BACC6" w:themeColor="accent5"/>
            </w:tcBorders>
          </w:tcPr>
          <w:p w14:paraId="69249DCE"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M</w:t>
            </w:r>
          </w:p>
        </w:tc>
        <w:tc>
          <w:tcPr>
            <w:tcW w:w="698" w:type="dxa"/>
            <w:tcBorders>
              <w:bottom w:val="single" w:sz="8" w:space="0" w:color="4BACC6" w:themeColor="accent5"/>
              <w:right w:val="single" w:sz="4" w:space="0" w:color="auto"/>
            </w:tcBorders>
          </w:tcPr>
          <w:p w14:paraId="69249DCF"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425821" w14:paraId="69249DDC" w14:textId="77777777" w:rsidTr="00543C37">
        <w:tc>
          <w:tcPr>
            <w:cnfStyle w:val="001000000000" w:firstRow="0" w:lastRow="0" w:firstColumn="1" w:lastColumn="0" w:oddVBand="0" w:evenVBand="0" w:oddHBand="0" w:evenHBand="0" w:firstRowFirstColumn="0" w:firstRowLastColumn="0" w:lastRowFirstColumn="0" w:lastRowLastColumn="0"/>
            <w:tcW w:w="0" w:type="auto"/>
            <w:vMerge w:val="restart"/>
            <w:tcBorders>
              <w:left w:val="single" w:sz="4" w:space="0" w:color="auto"/>
            </w:tcBorders>
          </w:tcPr>
          <w:p w14:paraId="69249DD1" w14:textId="77777777" w:rsidR="00425821" w:rsidRPr="00E966CB" w:rsidRDefault="00425821" w:rsidP="00543C37">
            <w:pPr>
              <w:rPr>
                <w:sz w:val="20"/>
                <w:szCs w:val="20"/>
              </w:rPr>
            </w:pPr>
            <w:r w:rsidRPr="00E966CB">
              <w:rPr>
                <w:sz w:val="20"/>
                <w:szCs w:val="20"/>
              </w:rPr>
              <w:t>Sedimentation/</w:t>
            </w:r>
            <w:r>
              <w:rPr>
                <w:sz w:val="20"/>
                <w:szCs w:val="20"/>
              </w:rPr>
              <w:t xml:space="preserve"> </w:t>
            </w:r>
            <w:r w:rsidRPr="00E966CB">
              <w:rPr>
                <w:sz w:val="20"/>
                <w:szCs w:val="20"/>
              </w:rPr>
              <w:t>erosion</w:t>
            </w:r>
          </w:p>
        </w:tc>
        <w:tc>
          <w:tcPr>
            <w:tcW w:w="4622" w:type="dxa"/>
          </w:tcPr>
          <w:p w14:paraId="69249DD2"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sz w:val="18"/>
                <w:szCs w:val="18"/>
              </w:rPr>
            </w:pPr>
            <w:r w:rsidRPr="00E966CB">
              <w:rPr>
                <w:sz w:val="18"/>
                <w:szCs w:val="18"/>
              </w:rPr>
              <w:t>Traps sediment</w:t>
            </w:r>
          </w:p>
        </w:tc>
        <w:tc>
          <w:tcPr>
            <w:tcW w:w="698" w:type="dxa"/>
          </w:tcPr>
          <w:p w14:paraId="69249DD3"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698" w:type="dxa"/>
          </w:tcPr>
          <w:p w14:paraId="69249DD4"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M</w:t>
            </w:r>
            <w:r w:rsidRPr="00257EC1">
              <w:rPr>
                <w:rFonts w:ascii="Cambria" w:hAnsi="Cambria"/>
                <w:color w:val="000000"/>
                <w:sz w:val="18"/>
                <w:szCs w:val="18"/>
                <w:vertAlign w:val="subscript"/>
              </w:rPr>
              <w:t>4</w:t>
            </w:r>
          </w:p>
        </w:tc>
        <w:tc>
          <w:tcPr>
            <w:tcW w:w="698" w:type="dxa"/>
          </w:tcPr>
          <w:p w14:paraId="69249DD5"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Pr>
          <w:p w14:paraId="69249DD6"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Pr>
          <w:p w14:paraId="69249DD7"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p>
        </w:tc>
        <w:tc>
          <w:tcPr>
            <w:tcW w:w="939" w:type="dxa"/>
          </w:tcPr>
          <w:p w14:paraId="69249DD8"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M</w:t>
            </w:r>
          </w:p>
        </w:tc>
        <w:tc>
          <w:tcPr>
            <w:tcW w:w="698" w:type="dxa"/>
          </w:tcPr>
          <w:p w14:paraId="69249DD9"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DDA"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H</w:t>
            </w:r>
          </w:p>
        </w:tc>
        <w:tc>
          <w:tcPr>
            <w:tcW w:w="698" w:type="dxa"/>
            <w:tcBorders>
              <w:right w:val="single" w:sz="4" w:space="0" w:color="auto"/>
            </w:tcBorders>
          </w:tcPr>
          <w:p w14:paraId="69249DDB"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425821" w14:paraId="69249DE8"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69249DDD" w14:textId="77777777" w:rsidR="00425821" w:rsidRPr="00E966CB" w:rsidRDefault="00425821" w:rsidP="00543C37">
            <w:pPr>
              <w:rPr>
                <w:sz w:val="20"/>
                <w:szCs w:val="20"/>
              </w:rPr>
            </w:pPr>
          </w:p>
        </w:tc>
        <w:tc>
          <w:tcPr>
            <w:tcW w:w="4622" w:type="dxa"/>
          </w:tcPr>
          <w:p w14:paraId="69249DDE"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sz w:val="18"/>
                <w:szCs w:val="18"/>
              </w:rPr>
            </w:pPr>
            <w:r w:rsidRPr="00E966CB">
              <w:rPr>
                <w:sz w:val="18"/>
                <w:szCs w:val="18"/>
              </w:rPr>
              <w:t>Stabilises sediment from erosion</w:t>
            </w:r>
          </w:p>
        </w:tc>
        <w:tc>
          <w:tcPr>
            <w:tcW w:w="698" w:type="dxa"/>
          </w:tcPr>
          <w:p w14:paraId="69249DDF"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sym w:font="Wingdings" w:char="F0FC"/>
            </w:r>
          </w:p>
        </w:tc>
        <w:tc>
          <w:tcPr>
            <w:tcW w:w="698" w:type="dxa"/>
          </w:tcPr>
          <w:p w14:paraId="69249DE0"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M</w:t>
            </w:r>
            <w:r w:rsidRPr="00257EC1">
              <w:rPr>
                <w:rFonts w:ascii="Cambria" w:hAnsi="Cambria"/>
                <w:color w:val="000000"/>
                <w:sz w:val="18"/>
                <w:szCs w:val="18"/>
                <w:vertAlign w:val="subscript"/>
              </w:rPr>
              <w:t>4</w:t>
            </w:r>
          </w:p>
        </w:tc>
        <w:tc>
          <w:tcPr>
            <w:tcW w:w="698" w:type="dxa"/>
          </w:tcPr>
          <w:p w14:paraId="69249DE1"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Pr>
          <w:p w14:paraId="69249DE2"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Pr>
          <w:p w14:paraId="69249DE3"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H</w:t>
            </w:r>
          </w:p>
        </w:tc>
        <w:tc>
          <w:tcPr>
            <w:tcW w:w="939" w:type="dxa"/>
          </w:tcPr>
          <w:p w14:paraId="69249DE4"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698" w:type="dxa"/>
          </w:tcPr>
          <w:p w14:paraId="69249DE5"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DE6"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H</w:t>
            </w:r>
          </w:p>
        </w:tc>
        <w:tc>
          <w:tcPr>
            <w:tcW w:w="698" w:type="dxa"/>
            <w:tcBorders>
              <w:right w:val="single" w:sz="4" w:space="0" w:color="auto"/>
            </w:tcBorders>
          </w:tcPr>
          <w:p w14:paraId="69249DE7"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425821" w14:paraId="69249DF4" w14:textId="77777777" w:rsidTr="00543C37">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69249DE9" w14:textId="77777777" w:rsidR="00425821" w:rsidRPr="00E966CB" w:rsidRDefault="00425821" w:rsidP="00543C37">
            <w:pPr>
              <w:rPr>
                <w:sz w:val="20"/>
                <w:szCs w:val="20"/>
              </w:rPr>
            </w:pPr>
          </w:p>
        </w:tc>
        <w:tc>
          <w:tcPr>
            <w:tcW w:w="4622" w:type="dxa"/>
          </w:tcPr>
          <w:p w14:paraId="69249DEA"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sz w:val="18"/>
                <w:szCs w:val="18"/>
              </w:rPr>
            </w:pPr>
            <w:r w:rsidRPr="00E966CB">
              <w:rPr>
                <w:sz w:val="18"/>
                <w:szCs w:val="18"/>
              </w:rPr>
              <w:t>Assimilates sediment</w:t>
            </w:r>
          </w:p>
        </w:tc>
        <w:tc>
          <w:tcPr>
            <w:tcW w:w="698" w:type="dxa"/>
          </w:tcPr>
          <w:p w14:paraId="69249DEB"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DEC"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M</w:t>
            </w:r>
          </w:p>
        </w:tc>
        <w:tc>
          <w:tcPr>
            <w:tcW w:w="698" w:type="dxa"/>
          </w:tcPr>
          <w:p w14:paraId="69249DED"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Pr>
          <w:p w14:paraId="69249DEE"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Pr>
          <w:p w14:paraId="69249DEF"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p>
        </w:tc>
        <w:tc>
          <w:tcPr>
            <w:tcW w:w="939" w:type="dxa"/>
          </w:tcPr>
          <w:p w14:paraId="69249DF0"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698" w:type="dxa"/>
          </w:tcPr>
          <w:p w14:paraId="69249DF1"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DF2"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H</w:t>
            </w:r>
          </w:p>
        </w:tc>
        <w:tc>
          <w:tcPr>
            <w:tcW w:w="698" w:type="dxa"/>
            <w:tcBorders>
              <w:right w:val="single" w:sz="4" w:space="0" w:color="auto"/>
            </w:tcBorders>
          </w:tcPr>
          <w:p w14:paraId="69249DF3"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425821" w14:paraId="69249E00"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bottom w:val="single" w:sz="8" w:space="0" w:color="4BACC6" w:themeColor="accent5"/>
            </w:tcBorders>
          </w:tcPr>
          <w:p w14:paraId="69249DF5" w14:textId="77777777" w:rsidR="00425821" w:rsidRPr="00E966CB" w:rsidRDefault="00425821" w:rsidP="00543C37">
            <w:pPr>
              <w:rPr>
                <w:sz w:val="20"/>
                <w:szCs w:val="20"/>
              </w:rPr>
            </w:pPr>
          </w:p>
        </w:tc>
        <w:tc>
          <w:tcPr>
            <w:tcW w:w="4622" w:type="dxa"/>
            <w:tcBorders>
              <w:bottom w:val="single" w:sz="8" w:space="0" w:color="4BACC6" w:themeColor="accent5"/>
            </w:tcBorders>
          </w:tcPr>
          <w:p w14:paraId="69249DF6"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sz w:val="18"/>
                <w:szCs w:val="18"/>
              </w:rPr>
            </w:pPr>
            <w:r w:rsidRPr="00E966CB">
              <w:rPr>
                <w:sz w:val="18"/>
                <w:szCs w:val="18"/>
              </w:rPr>
              <w:t>Is a source of sediment</w:t>
            </w:r>
          </w:p>
        </w:tc>
        <w:tc>
          <w:tcPr>
            <w:tcW w:w="698" w:type="dxa"/>
            <w:tcBorders>
              <w:bottom w:val="single" w:sz="8" w:space="0" w:color="4BACC6" w:themeColor="accent5"/>
            </w:tcBorders>
          </w:tcPr>
          <w:p w14:paraId="69249DF7"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Borders>
              <w:bottom w:val="single" w:sz="8" w:space="0" w:color="4BACC6" w:themeColor="accent5"/>
            </w:tcBorders>
          </w:tcPr>
          <w:p w14:paraId="69249DF8"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p>
        </w:tc>
        <w:tc>
          <w:tcPr>
            <w:tcW w:w="698" w:type="dxa"/>
            <w:tcBorders>
              <w:bottom w:val="single" w:sz="8" w:space="0" w:color="4BACC6" w:themeColor="accent5"/>
            </w:tcBorders>
          </w:tcPr>
          <w:p w14:paraId="69249DF9"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Borders>
              <w:bottom w:val="single" w:sz="8" w:space="0" w:color="4BACC6" w:themeColor="accent5"/>
            </w:tcBorders>
          </w:tcPr>
          <w:p w14:paraId="69249DFA"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Borders>
              <w:bottom w:val="single" w:sz="8" w:space="0" w:color="4BACC6" w:themeColor="accent5"/>
            </w:tcBorders>
          </w:tcPr>
          <w:p w14:paraId="69249DFB"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r w:rsidRPr="005A3928">
              <w:rPr>
                <w:rFonts w:ascii="Cambria" w:hAnsi="Cambria"/>
                <w:color w:val="000000"/>
                <w:sz w:val="18"/>
                <w:szCs w:val="18"/>
                <w:vertAlign w:val="subscript"/>
              </w:rPr>
              <w:t>11</w:t>
            </w:r>
          </w:p>
        </w:tc>
        <w:tc>
          <w:tcPr>
            <w:tcW w:w="939" w:type="dxa"/>
            <w:tcBorders>
              <w:bottom w:val="single" w:sz="8" w:space="0" w:color="4BACC6" w:themeColor="accent5"/>
            </w:tcBorders>
          </w:tcPr>
          <w:p w14:paraId="69249DFC"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M</w:t>
            </w:r>
          </w:p>
        </w:tc>
        <w:tc>
          <w:tcPr>
            <w:tcW w:w="698" w:type="dxa"/>
            <w:tcBorders>
              <w:bottom w:val="single" w:sz="8" w:space="0" w:color="4BACC6" w:themeColor="accent5"/>
            </w:tcBorders>
          </w:tcPr>
          <w:p w14:paraId="69249DFD"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Borders>
              <w:bottom w:val="single" w:sz="8" w:space="0" w:color="4BACC6" w:themeColor="accent5"/>
            </w:tcBorders>
          </w:tcPr>
          <w:p w14:paraId="69249DFE"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p>
        </w:tc>
        <w:tc>
          <w:tcPr>
            <w:tcW w:w="698" w:type="dxa"/>
            <w:tcBorders>
              <w:bottom w:val="single" w:sz="8" w:space="0" w:color="4BACC6" w:themeColor="accent5"/>
              <w:right w:val="single" w:sz="4" w:space="0" w:color="auto"/>
            </w:tcBorders>
          </w:tcPr>
          <w:p w14:paraId="69249DFF"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425821" w14:paraId="69249E0C" w14:textId="77777777" w:rsidTr="00543C37">
        <w:tc>
          <w:tcPr>
            <w:cnfStyle w:val="001000000000" w:firstRow="0" w:lastRow="0" w:firstColumn="1" w:lastColumn="0" w:oddVBand="0" w:evenVBand="0" w:oddHBand="0" w:evenHBand="0" w:firstRowFirstColumn="0" w:firstRowLastColumn="0" w:lastRowFirstColumn="0" w:lastRowLastColumn="0"/>
            <w:tcW w:w="0" w:type="auto"/>
            <w:vMerge w:val="restart"/>
            <w:tcBorders>
              <w:left w:val="single" w:sz="4" w:space="0" w:color="auto"/>
            </w:tcBorders>
          </w:tcPr>
          <w:p w14:paraId="69249E01" w14:textId="77777777" w:rsidR="00425821" w:rsidRPr="00E966CB" w:rsidRDefault="00425821" w:rsidP="00543C37">
            <w:pPr>
              <w:rPr>
                <w:sz w:val="20"/>
                <w:szCs w:val="20"/>
              </w:rPr>
            </w:pPr>
            <w:r w:rsidRPr="00E966CB">
              <w:rPr>
                <w:sz w:val="20"/>
                <w:szCs w:val="20"/>
              </w:rPr>
              <w:t>Deposition &amp; mobilisation processes</w:t>
            </w:r>
          </w:p>
        </w:tc>
        <w:tc>
          <w:tcPr>
            <w:tcW w:w="4622" w:type="dxa"/>
            <w:tcBorders>
              <w:bottom w:val="single" w:sz="8" w:space="0" w:color="4BACC6" w:themeColor="accent5"/>
            </w:tcBorders>
          </w:tcPr>
          <w:p w14:paraId="69249E02"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sz w:val="18"/>
                <w:szCs w:val="18"/>
              </w:rPr>
            </w:pPr>
            <w:r w:rsidRPr="00E966CB">
              <w:rPr>
                <w:sz w:val="18"/>
                <w:szCs w:val="18"/>
              </w:rPr>
              <w:t>Particulate deposition &amp; transport (</w:t>
            </w:r>
            <w:proofErr w:type="spellStart"/>
            <w:r w:rsidRPr="00E966CB">
              <w:rPr>
                <w:sz w:val="18"/>
                <w:szCs w:val="18"/>
              </w:rPr>
              <w:t>sed</w:t>
            </w:r>
            <w:proofErr w:type="spellEnd"/>
            <w:r w:rsidRPr="00E966CB">
              <w:rPr>
                <w:sz w:val="18"/>
                <w:szCs w:val="18"/>
              </w:rPr>
              <w:t>/</w:t>
            </w:r>
            <w:proofErr w:type="spellStart"/>
            <w:r w:rsidRPr="00E966CB">
              <w:rPr>
                <w:sz w:val="18"/>
                <w:szCs w:val="18"/>
              </w:rPr>
              <w:t>nutr</w:t>
            </w:r>
            <w:proofErr w:type="spellEnd"/>
            <w:r w:rsidRPr="00E966CB">
              <w:rPr>
                <w:sz w:val="18"/>
                <w:szCs w:val="18"/>
              </w:rPr>
              <w:t xml:space="preserve">/chem. </w:t>
            </w:r>
            <w:proofErr w:type="spellStart"/>
            <w:r w:rsidRPr="00E966CB">
              <w:rPr>
                <w:sz w:val="18"/>
                <w:szCs w:val="18"/>
              </w:rPr>
              <w:t>etc</w:t>
            </w:r>
            <w:proofErr w:type="spellEnd"/>
            <w:r w:rsidRPr="00E966CB">
              <w:rPr>
                <w:sz w:val="18"/>
                <w:szCs w:val="18"/>
              </w:rPr>
              <w:t>)</w:t>
            </w:r>
          </w:p>
        </w:tc>
        <w:tc>
          <w:tcPr>
            <w:tcW w:w="698" w:type="dxa"/>
            <w:tcBorders>
              <w:bottom w:val="single" w:sz="8" w:space="0" w:color="4BACC6" w:themeColor="accent5"/>
            </w:tcBorders>
          </w:tcPr>
          <w:p w14:paraId="69249E03"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E966CB">
              <w:rPr>
                <w:rFonts w:ascii="Cambria" w:hAnsi="Cambria"/>
                <w:color w:val="000000"/>
                <w:sz w:val="18"/>
                <w:szCs w:val="18"/>
              </w:rPr>
              <w:sym w:font="Wingdings" w:char="F0FC"/>
            </w:r>
            <w:r w:rsidRPr="00745C41">
              <w:rPr>
                <w:rFonts w:ascii="Cambria" w:hAnsi="Cambria"/>
                <w:color w:val="000000"/>
                <w:sz w:val="18"/>
                <w:szCs w:val="18"/>
                <w:vertAlign w:val="subscript"/>
              </w:rPr>
              <w:t>2</w:t>
            </w:r>
          </w:p>
        </w:tc>
        <w:tc>
          <w:tcPr>
            <w:tcW w:w="698" w:type="dxa"/>
            <w:tcBorders>
              <w:bottom w:val="single" w:sz="8" w:space="0" w:color="4BACC6" w:themeColor="accent5"/>
            </w:tcBorders>
          </w:tcPr>
          <w:p w14:paraId="69249E04"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E966CB">
              <w:rPr>
                <w:rFonts w:ascii="Cambria" w:hAnsi="Cambria"/>
                <w:color w:val="000000"/>
                <w:sz w:val="18"/>
                <w:szCs w:val="18"/>
                <w:lang w:val="fr-FR"/>
              </w:rPr>
              <w:t>L</w:t>
            </w:r>
          </w:p>
        </w:tc>
        <w:tc>
          <w:tcPr>
            <w:tcW w:w="698" w:type="dxa"/>
            <w:tcBorders>
              <w:bottom w:val="single" w:sz="8" w:space="0" w:color="4BACC6" w:themeColor="accent5"/>
            </w:tcBorders>
          </w:tcPr>
          <w:p w14:paraId="69249E05"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p>
        </w:tc>
        <w:tc>
          <w:tcPr>
            <w:tcW w:w="544" w:type="dxa"/>
            <w:tcBorders>
              <w:bottom w:val="single" w:sz="8" w:space="0" w:color="4BACC6" w:themeColor="accent5"/>
            </w:tcBorders>
          </w:tcPr>
          <w:p w14:paraId="69249E06"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p>
        </w:tc>
        <w:tc>
          <w:tcPr>
            <w:tcW w:w="544" w:type="dxa"/>
            <w:tcBorders>
              <w:bottom w:val="single" w:sz="8" w:space="0" w:color="4BACC6" w:themeColor="accent5"/>
            </w:tcBorders>
          </w:tcPr>
          <w:p w14:paraId="69249E07"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E966CB">
              <w:rPr>
                <w:rFonts w:ascii="Cambria" w:hAnsi="Cambria"/>
                <w:color w:val="000000"/>
                <w:sz w:val="18"/>
                <w:szCs w:val="18"/>
                <w:lang w:val="fr-FR"/>
              </w:rPr>
              <w:t>L</w:t>
            </w:r>
          </w:p>
        </w:tc>
        <w:tc>
          <w:tcPr>
            <w:tcW w:w="939" w:type="dxa"/>
            <w:tcBorders>
              <w:bottom w:val="single" w:sz="8" w:space="0" w:color="4BACC6" w:themeColor="accent5"/>
            </w:tcBorders>
          </w:tcPr>
          <w:p w14:paraId="69249E08"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E966CB">
              <w:rPr>
                <w:rFonts w:ascii="Cambria" w:hAnsi="Cambria"/>
                <w:color w:val="000000"/>
                <w:sz w:val="18"/>
                <w:szCs w:val="18"/>
                <w:lang w:val="fr-FR"/>
              </w:rPr>
              <w:t>L</w:t>
            </w:r>
          </w:p>
        </w:tc>
        <w:tc>
          <w:tcPr>
            <w:tcW w:w="698" w:type="dxa"/>
            <w:tcBorders>
              <w:bottom w:val="single" w:sz="8" w:space="0" w:color="4BACC6" w:themeColor="accent5"/>
            </w:tcBorders>
          </w:tcPr>
          <w:p w14:paraId="69249E09"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p>
        </w:tc>
        <w:tc>
          <w:tcPr>
            <w:tcW w:w="698" w:type="dxa"/>
            <w:tcBorders>
              <w:bottom w:val="single" w:sz="8" w:space="0" w:color="4BACC6" w:themeColor="accent5"/>
            </w:tcBorders>
          </w:tcPr>
          <w:p w14:paraId="69249E0A"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E966CB">
              <w:rPr>
                <w:rFonts w:ascii="Cambria" w:hAnsi="Cambria"/>
                <w:color w:val="000000"/>
                <w:sz w:val="18"/>
                <w:szCs w:val="18"/>
                <w:lang w:val="fr-FR"/>
              </w:rPr>
              <w:t>H</w:t>
            </w:r>
          </w:p>
        </w:tc>
        <w:tc>
          <w:tcPr>
            <w:tcW w:w="698" w:type="dxa"/>
            <w:tcBorders>
              <w:bottom w:val="single" w:sz="8" w:space="0" w:color="4BACC6" w:themeColor="accent5"/>
              <w:right w:val="single" w:sz="4" w:space="0" w:color="auto"/>
            </w:tcBorders>
          </w:tcPr>
          <w:p w14:paraId="69249E0B"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p>
        </w:tc>
      </w:tr>
      <w:tr w:rsidR="00425821" w14:paraId="69249E18"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69249E0D" w14:textId="77777777" w:rsidR="00425821" w:rsidRDefault="00425821" w:rsidP="00543C37"/>
        </w:tc>
        <w:tc>
          <w:tcPr>
            <w:tcW w:w="4622" w:type="dxa"/>
            <w:tcBorders>
              <w:bottom w:val="single" w:sz="8" w:space="0" w:color="4BACC6" w:themeColor="accent5"/>
            </w:tcBorders>
          </w:tcPr>
          <w:p w14:paraId="69249E0E"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sz w:val="18"/>
                <w:szCs w:val="18"/>
              </w:rPr>
            </w:pPr>
            <w:r w:rsidRPr="00E966CB">
              <w:rPr>
                <w:sz w:val="18"/>
                <w:szCs w:val="18"/>
              </w:rPr>
              <w:t xml:space="preserve">Material deposition &amp; transport (debris, DOM, rock </w:t>
            </w:r>
            <w:proofErr w:type="spellStart"/>
            <w:r w:rsidRPr="00E966CB">
              <w:rPr>
                <w:sz w:val="18"/>
                <w:szCs w:val="18"/>
              </w:rPr>
              <w:t>etc</w:t>
            </w:r>
            <w:proofErr w:type="spellEnd"/>
            <w:r w:rsidRPr="00E966CB">
              <w:rPr>
                <w:sz w:val="18"/>
                <w:szCs w:val="18"/>
              </w:rPr>
              <w:t>)</w:t>
            </w:r>
          </w:p>
        </w:tc>
        <w:tc>
          <w:tcPr>
            <w:tcW w:w="698" w:type="dxa"/>
            <w:tcBorders>
              <w:bottom w:val="single" w:sz="8" w:space="0" w:color="4BACC6" w:themeColor="accent5"/>
            </w:tcBorders>
          </w:tcPr>
          <w:p w14:paraId="69249E0F"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c>
          <w:tcPr>
            <w:tcW w:w="698" w:type="dxa"/>
            <w:tcBorders>
              <w:bottom w:val="single" w:sz="8" w:space="0" w:color="4BACC6" w:themeColor="accent5"/>
            </w:tcBorders>
          </w:tcPr>
          <w:p w14:paraId="69249E10"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r w:rsidRPr="00E966CB">
              <w:rPr>
                <w:rFonts w:ascii="Cambria" w:hAnsi="Cambria"/>
                <w:color w:val="000000"/>
                <w:sz w:val="18"/>
                <w:szCs w:val="18"/>
                <w:lang w:val="fr-FR"/>
              </w:rPr>
              <w:t>L</w:t>
            </w:r>
          </w:p>
        </w:tc>
        <w:tc>
          <w:tcPr>
            <w:tcW w:w="698" w:type="dxa"/>
            <w:tcBorders>
              <w:bottom w:val="single" w:sz="8" w:space="0" w:color="4BACC6" w:themeColor="accent5"/>
            </w:tcBorders>
          </w:tcPr>
          <w:p w14:paraId="69249E11"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c>
          <w:tcPr>
            <w:tcW w:w="544" w:type="dxa"/>
            <w:tcBorders>
              <w:bottom w:val="single" w:sz="8" w:space="0" w:color="4BACC6" w:themeColor="accent5"/>
            </w:tcBorders>
          </w:tcPr>
          <w:p w14:paraId="69249E12"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c>
          <w:tcPr>
            <w:tcW w:w="544" w:type="dxa"/>
            <w:tcBorders>
              <w:bottom w:val="single" w:sz="8" w:space="0" w:color="4BACC6" w:themeColor="accent5"/>
            </w:tcBorders>
          </w:tcPr>
          <w:p w14:paraId="69249E13"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r w:rsidRPr="00E966CB">
              <w:rPr>
                <w:rFonts w:ascii="Cambria" w:hAnsi="Cambria"/>
                <w:color w:val="000000"/>
                <w:sz w:val="18"/>
                <w:szCs w:val="18"/>
                <w:lang w:val="fr-FR"/>
              </w:rPr>
              <w:t>L</w:t>
            </w:r>
          </w:p>
        </w:tc>
        <w:tc>
          <w:tcPr>
            <w:tcW w:w="939" w:type="dxa"/>
            <w:tcBorders>
              <w:bottom w:val="single" w:sz="8" w:space="0" w:color="4BACC6" w:themeColor="accent5"/>
            </w:tcBorders>
          </w:tcPr>
          <w:p w14:paraId="69249E14"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r w:rsidRPr="00E966CB">
              <w:rPr>
                <w:rFonts w:ascii="Cambria" w:hAnsi="Cambria"/>
                <w:color w:val="000000"/>
                <w:sz w:val="18"/>
                <w:szCs w:val="18"/>
                <w:lang w:val="fr-FR"/>
              </w:rPr>
              <w:t>L</w:t>
            </w:r>
          </w:p>
        </w:tc>
        <w:tc>
          <w:tcPr>
            <w:tcW w:w="698" w:type="dxa"/>
            <w:tcBorders>
              <w:bottom w:val="single" w:sz="8" w:space="0" w:color="4BACC6" w:themeColor="accent5"/>
            </w:tcBorders>
          </w:tcPr>
          <w:p w14:paraId="69249E15"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c>
          <w:tcPr>
            <w:tcW w:w="698" w:type="dxa"/>
            <w:tcBorders>
              <w:bottom w:val="single" w:sz="8" w:space="0" w:color="4BACC6" w:themeColor="accent5"/>
            </w:tcBorders>
          </w:tcPr>
          <w:p w14:paraId="69249E16"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r w:rsidRPr="00E966CB">
              <w:rPr>
                <w:rFonts w:ascii="Cambria" w:hAnsi="Cambria"/>
                <w:color w:val="000000"/>
                <w:sz w:val="18"/>
                <w:szCs w:val="18"/>
                <w:lang w:val="fr-FR"/>
              </w:rPr>
              <w:t>L</w:t>
            </w:r>
          </w:p>
        </w:tc>
        <w:tc>
          <w:tcPr>
            <w:tcW w:w="698" w:type="dxa"/>
            <w:tcBorders>
              <w:bottom w:val="single" w:sz="8" w:space="0" w:color="4BACC6" w:themeColor="accent5"/>
              <w:right w:val="single" w:sz="4" w:space="0" w:color="auto"/>
            </w:tcBorders>
          </w:tcPr>
          <w:p w14:paraId="69249E17"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r>
      <w:tr w:rsidR="00425821" w14:paraId="69249E24" w14:textId="77777777" w:rsidTr="00543C37">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bottom w:val="single" w:sz="8" w:space="0" w:color="4BACC6" w:themeColor="accent5"/>
            </w:tcBorders>
          </w:tcPr>
          <w:p w14:paraId="69249E19" w14:textId="77777777" w:rsidR="00425821" w:rsidRDefault="00425821" w:rsidP="00543C37"/>
        </w:tc>
        <w:tc>
          <w:tcPr>
            <w:tcW w:w="4622" w:type="dxa"/>
            <w:tcBorders>
              <w:bottom w:val="single" w:sz="8" w:space="0" w:color="4BACC6" w:themeColor="accent5"/>
            </w:tcBorders>
          </w:tcPr>
          <w:p w14:paraId="69249E1A"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sz w:val="18"/>
                <w:szCs w:val="18"/>
              </w:rPr>
            </w:pPr>
            <w:r w:rsidRPr="00E966CB">
              <w:rPr>
                <w:sz w:val="18"/>
                <w:szCs w:val="18"/>
              </w:rPr>
              <w:t>Transports material for coastal processes</w:t>
            </w:r>
          </w:p>
        </w:tc>
        <w:tc>
          <w:tcPr>
            <w:tcW w:w="698" w:type="dxa"/>
            <w:tcBorders>
              <w:bottom w:val="single" w:sz="8" w:space="0" w:color="4BACC6" w:themeColor="accent5"/>
            </w:tcBorders>
          </w:tcPr>
          <w:p w14:paraId="69249E1B"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Borders>
              <w:bottom w:val="single" w:sz="8" w:space="0" w:color="4BACC6" w:themeColor="accent5"/>
            </w:tcBorders>
          </w:tcPr>
          <w:p w14:paraId="69249E1C"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698" w:type="dxa"/>
            <w:tcBorders>
              <w:bottom w:val="single" w:sz="8" w:space="0" w:color="4BACC6" w:themeColor="accent5"/>
            </w:tcBorders>
          </w:tcPr>
          <w:p w14:paraId="69249E1D"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Borders>
              <w:bottom w:val="single" w:sz="8" w:space="0" w:color="4BACC6" w:themeColor="accent5"/>
            </w:tcBorders>
          </w:tcPr>
          <w:p w14:paraId="69249E1E"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Borders>
              <w:bottom w:val="single" w:sz="8" w:space="0" w:color="4BACC6" w:themeColor="accent5"/>
            </w:tcBorders>
          </w:tcPr>
          <w:p w14:paraId="69249E1F"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M</w:t>
            </w:r>
          </w:p>
        </w:tc>
        <w:tc>
          <w:tcPr>
            <w:tcW w:w="939" w:type="dxa"/>
            <w:tcBorders>
              <w:bottom w:val="single" w:sz="8" w:space="0" w:color="4BACC6" w:themeColor="accent5"/>
            </w:tcBorders>
          </w:tcPr>
          <w:p w14:paraId="69249E20"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p>
        </w:tc>
        <w:tc>
          <w:tcPr>
            <w:tcW w:w="698" w:type="dxa"/>
            <w:tcBorders>
              <w:bottom w:val="single" w:sz="8" w:space="0" w:color="4BACC6" w:themeColor="accent5"/>
            </w:tcBorders>
          </w:tcPr>
          <w:p w14:paraId="69249E21"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Borders>
              <w:bottom w:val="single" w:sz="8" w:space="0" w:color="4BACC6" w:themeColor="accent5"/>
            </w:tcBorders>
          </w:tcPr>
          <w:p w14:paraId="69249E22"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Borders>
              <w:bottom w:val="single" w:sz="8" w:space="0" w:color="4BACC6" w:themeColor="accent5"/>
              <w:right w:val="single" w:sz="4" w:space="0" w:color="auto"/>
            </w:tcBorders>
          </w:tcPr>
          <w:p w14:paraId="69249E23"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425821" w14:paraId="69249E26"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4" w:type="dxa"/>
            <w:gridSpan w:val="11"/>
            <w:tcBorders>
              <w:left w:val="single" w:sz="4" w:space="0" w:color="auto"/>
              <w:bottom w:val="single" w:sz="8" w:space="0" w:color="4BACC6" w:themeColor="accent5"/>
              <w:right w:val="single" w:sz="4" w:space="0" w:color="auto"/>
            </w:tcBorders>
            <w:shd w:val="clear" w:color="auto" w:fill="DDD9C3" w:themeFill="background2" w:themeFillShade="E6"/>
          </w:tcPr>
          <w:p w14:paraId="69249E25" w14:textId="77777777" w:rsidR="00425821" w:rsidRPr="00860050" w:rsidRDefault="00425821" w:rsidP="00543C37">
            <w:pPr>
              <w:ind w:left="3261"/>
              <w:jc w:val="both"/>
              <w:rPr>
                <w:rFonts w:ascii="Cambria" w:hAnsi="Cambria"/>
                <w:b w:val="0"/>
                <w:color w:val="000000"/>
                <w:sz w:val="18"/>
                <w:szCs w:val="18"/>
              </w:rPr>
            </w:pPr>
            <w:r w:rsidRPr="00860050">
              <w:rPr>
                <w:i/>
              </w:rPr>
              <w:t>Biogeochemical Processes – energy &amp; nutrient dynamics</w:t>
            </w:r>
          </w:p>
        </w:tc>
      </w:tr>
      <w:tr w:rsidR="00425821" w14:paraId="69249E32" w14:textId="77777777" w:rsidTr="00543C37">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14:paraId="69249E27" w14:textId="77777777" w:rsidR="00425821" w:rsidRPr="00E966CB" w:rsidRDefault="00425821" w:rsidP="00543C37">
            <w:pPr>
              <w:rPr>
                <w:sz w:val="20"/>
                <w:szCs w:val="20"/>
              </w:rPr>
            </w:pPr>
            <w:r w:rsidRPr="00E966CB">
              <w:rPr>
                <w:sz w:val="20"/>
                <w:szCs w:val="20"/>
              </w:rPr>
              <w:t>Production</w:t>
            </w:r>
          </w:p>
        </w:tc>
        <w:tc>
          <w:tcPr>
            <w:tcW w:w="4622" w:type="dxa"/>
            <w:tcBorders>
              <w:top w:val="single" w:sz="8" w:space="0" w:color="4BACC6" w:themeColor="accent5"/>
            </w:tcBorders>
          </w:tcPr>
          <w:p w14:paraId="69249E28"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sz w:val="18"/>
                <w:szCs w:val="18"/>
              </w:rPr>
            </w:pPr>
            <w:r w:rsidRPr="00E966CB">
              <w:rPr>
                <w:sz w:val="18"/>
                <w:szCs w:val="18"/>
              </w:rPr>
              <w:t>Primary production</w:t>
            </w:r>
          </w:p>
        </w:tc>
        <w:tc>
          <w:tcPr>
            <w:tcW w:w="698" w:type="dxa"/>
            <w:tcBorders>
              <w:top w:val="single" w:sz="8" w:space="0" w:color="4BACC6" w:themeColor="accent5"/>
            </w:tcBorders>
          </w:tcPr>
          <w:p w14:paraId="69249E29"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698" w:type="dxa"/>
            <w:tcBorders>
              <w:top w:val="single" w:sz="8" w:space="0" w:color="4BACC6" w:themeColor="accent5"/>
            </w:tcBorders>
          </w:tcPr>
          <w:p w14:paraId="69249E2A"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Borders>
              <w:top w:val="single" w:sz="8" w:space="0" w:color="4BACC6" w:themeColor="accent5"/>
            </w:tcBorders>
          </w:tcPr>
          <w:p w14:paraId="69249E2B"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Borders>
              <w:top w:val="single" w:sz="8" w:space="0" w:color="4BACC6" w:themeColor="accent5"/>
            </w:tcBorders>
          </w:tcPr>
          <w:p w14:paraId="69249E2C"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Borders>
              <w:top w:val="single" w:sz="8" w:space="0" w:color="4BACC6" w:themeColor="accent5"/>
            </w:tcBorders>
          </w:tcPr>
          <w:p w14:paraId="69249E2D"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939" w:type="dxa"/>
            <w:tcBorders>
              <w:top w:val="single" w:sz="8" w:space="0" w:color="4BACC6" w:themeColor="accent5"/>
            </w:tcBorders>
          </w:tcPr>
          <w:p w14:paraId="69249E2E"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Borders>
              <w:top w:val="single" w:sz="8" w:space="0" w:color="4BACC6" w:themeColor="accent5"/>
            </w:tcBorders>
          </w:tcPr>
          <w:p w14:paraId="69249E2F"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Borders>
              <w:top w:val="single" w:sz="8" w:space="0" w:color="4BACC6" w:themeColor="accent5"/>
            </w:tcBorders>
          </w:tcPr>
          <w:p w14:paraId="69249E30"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M</w:t>
            </w:r>
          </w:p>
        </w:tc>
        <w:tc>
          <w:tcPr>
            <w:tcW w:w="698" w:type="dxa"/>
            <w:tcBorders>
              <w:top w:val="single" w:sz="8" w:space="0" w:color="4BACC6" w:themeColor="accent5"/>
              <w:right w:val="single" w:sz="4" w:space="0" w:color="auto"/>
            </w:tcBorders>
          </w:tcPr>
          <w:p w14:paraId="69249E31"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425821" w14:paraId="69249E3E"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69249E33" w14:textId="77777777" w:rsidR="00425821" w:rsidRPr="00E966CB" w:rsidRDefault="00425821" w:rsidP="00543C37">
            <w:pPr>
              <w:rPr>
                <w:sz w:val="20"/>
                <w:szCs w:val="20"/>
              </w:rPr>
            </w:pPr>
          </w:p>
        </w:tc>
        <w:tc>
          <w:tcPr>
            <w:tcW w:w="4622" w:type="dxa"/>
          </w:tcPr>
          <w:p w14:paraId="69249E34"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sz w:val="18"/>
                <w:szCs w:val="18"/>
              </w:rPr>
            </w:pPr>
            <w:r w:rsidRPr="00E966CB">
              <w:rPr>
                <w:sz w:val="18"/>
                <w:szCs w:val="18"/>
              </w:rPr>
              <w:t>Secondary production</w:t>
            </w:r>
          </w:p>
        </w:tc>
        <w:tc>
          <w:tcPr>
            <w:tcW w:w="698" w:type="dxa"/>
          </w:tcPr>
          <w:p w14:paraId="69249E35"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sym w:font="Wingdings" w:char="F0FC"/>
            </w:r>
            <w:r w:rsidRPr="00745C41">
              <w:rPr>
                <w:rFonts w:ascii="Cambria" w:hAnsi="Cambria"/>
                <w:color w:val="000000"/>
                <w:sz w:val="18"/>
                <w:szCs w:val="18"/>
                <w:vertAlign w:val="subscript"/>
              </w:rPr>
              <w:t>3</w:t>
            </w:r>
          </w:p>
        </w:tc>
        <w:tc>
          <w:tcPr>
            <w:tcW w:w="698" w:type="dxa"/>
          </w:tcPr>
          <w:p w14:paraId="69249E36"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37"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Pr>
          <w:p w14:paraId="69249E38"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Pr>
          <w:p w14:paraId="69249E39"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939" w:type="dxa"/>
          </w:tcPr>
          <w:p w14:paraId="69249E3A"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3B"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3C"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H</w:t>
            </w:r>
          </w:p>
        </w:tc>
        <w:tc>
          <w:tcPr>
            <w:tcW w:w="698" w:type="dxa"/>
            <w:tcBorders>
              <w:right w:val="single" w:sz="4" w:space="0" w:color="auto"/>
            </w:tcBorders>
          </w:tcPr>
          <w:p w14:paraId="69249E3D"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425821" w14:paraId="69249E4A" w14:textId="77777777" w:rsidTr="00543C37">
        <w:tc>
          <w:tcPr>
            <w:cnfStyle w:val="001000000000" w:firstRow="0" w:lastRow="0" w:firstColumn="1" w:lastColumn="0" w:oddVBand="0" w:evenVBand="0" w:oddHBand="0" w:evenHBand="0" w:firstRowFirstColumn="0" w:firstRowLastColumn="0" w:lastRowFirstColumn="0" w:lastRowLastColumn="0"/>
            <w:tcW w:w="0" w:type="auto"/>
            <w:vMerge w:val="restart"/>
            <w:tcBorders>
              <w:left w:val="single" w:sz="4" w:space="0" w:color="auto"/>
            </w:tcBorders>
          </w:tcPr>
          <w:p w14:paraId="69249E3F" w14:textId="77777777" w:rsidR="00425821" w:rsidRPr="00E966CB" w:rsidRDefault="00425821" w:rsidP="00543C37">
            <w:pPr>
              <w:rPr>
                <w:sz w:val="20"/>
                <w:szCs w:val="20"/>
              </w:rPr>
            </w:pPr>
            <w:r w:rsidRPr="00E966CB">
              <w:rPr>
                <w:sz w:val="20"/>
                <w:szCs w:val="20"/>
              </w:rPr>
              <w:t>Nutrient cycling (N, P)</w:t>
            </w:r>
          </w:p>
        </w:tc>
        <w:tc>
          <w:tcPr>
            <w:tcW w:w="4622" w:type="dxa"/>
          </w:tcPr>
          <w:p w14:paraId="69249E40"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sz w:val="18"/>
                <w:szCs w:val="18"/>
              </w:rPr>
            </w:pPr>
            <w:r w:rsidRPr="00E966CB">
              <w:rPr>
                <w:sz w:val="18"/>
                <w:szCs w:val="18"/>
              </w:rPr>
              <w:t>Detains water, regulates flow of nutrients</w:t>
            </w:r>
          </w:p>
        </w:tc>
        <w:tc>
          <w:tcPr>
            <w:tcW w:w="698" w:type="dxa"/>
          </w:tcPr>
          <w:p w14:paraId="69249E41"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sym w:font="Wingdings" w:char="F0FC"/>
            </w:r>
          </w:p>
        </w:tc>
        <w:tc>
          <w:tcPr>
            <w:tcW w:w="698" w:type="dxa"/>
          </w:tcPr>
          <w:p w14:paraId="69249E42"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E43"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Pr>
          <w:p w14:paraId="69249E44"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Pr>
          <w:p w14:paraId="69249E45"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939" w:type="dxa"/>
          </w:tcPr>
          <w:p w14:paraId="69249E46"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E47"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E48"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M</w:t>
            </w:r>
            <w:r w:rsidRPr="005A3928">
              <w:rPr>
                <w:rFonts w:ascii="Cambria" w:hAnsi="Cambria"/>
                <w:color w:val="000000"/>
                <w:sz w:val="18"/>
                <w:szCs w:val="18"/>
                <w:vertAlign w:val="subscript"/>
              </w:rPr>
              <w:t>13</w:t>
            </w:r>
          </w:p>
        </w:tc>
        <w:tc>
          <w:tcPr>
            <w:tcW w:w="698" w:type="dxa"/>
            <w:tcBorders>
              <w:right w:val="single" w:sz="4" w:space="0" w:color="auto"/>
            </w:tcBorders>
          </w:tcPr>
          <w:p w14:paraId="69249E49"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425821" w14:paraId="69249E56"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69249E4B" w14:textId="77777777" w:rsidR="00425821" w:rsidRPr="00E966CB" w:rsidRDefault="00425821" w:rsidP="00543C37">
            <w:pPr>
              <w:rPr>
                <w:sz w:val="20"/>
                <w:szCs w:val="20"/>
              </w:rPr>
            </w:pPr>
          </w:p>
        </w:tc>
        <w:tc>
          <w:tcPr>
            <w:tcW w:w="4622" w:type="dxa"/>
          </w:tcPr>
          <w:p w14:paraId="69249E4C"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sz w:val="18"/>
                <w:szCs w:val="18"/>
              </w:rPr>
            </w:pPr>
            <w:r w:rsidRPr="00E966CB">
              <w:rPr>
                <w:sz w:val="18"/>
                <w:szCs w:val="18"/>
              </w:rPr>
              <w:t>Source of (N,P)</w:t>
            </w:r>
          </w:p>
        </w:tc>
        <w:tc>
          <w:tcPr>
            <w:tcW w:w="698" w:type="dxa"/>
          </w:tcPr>
          <w:p w14:paraId="69249E4D"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sym w:font="Wingdings" w:char="F0FC"/>
            </w:r>
          </w:p>
        </w:tc>
        <w:tc>
          <w:tcPr>
            <w:tcW w:w="698" w:type="dxa"/>
          </w:tcPr>
          <w:p w14:paraId="69249E4E"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4F"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Pr>
          <w:p w14:paraId="69249E50"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Pr>
          <w:p w14:paraId="69249E51"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939" w:type="dxa"/>
          </w:tcPr>
          <w:p w14:paraId="69249E52"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53"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54"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M</w:t>
            </w:r>
          </w:p>
        </w:tc>
        <w:tc>
          <w:tcPr>
            <w:tcW w:w="698" w:type="dxa"/>
            <w:tcBorders>
              <w:right w:val="single" w:sz="4" w:space="0" w:color="auto"/>
            </w:tcBorders>
          </w:tcPr>
          <w:p w14:paraId="69249E55"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425821" w14:paraId="69249E62" w14:textId="77777777" w:rsidTr="00543C37">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69249E57" w14:textId="77777777" w:rsidR="00425821" w:rsidRPr="00E966CB" w:rsidRDefault="00425821" w:rsidP="00543C37">
            <w:pPr>
              <w:rPr>
                <w:sz w:val="20"/>
                <w:szCs w:val="20"/>
              </w:rPr>
            </w:pPr>
          </w:p>
        </w:tc>
        <w:tc>
          <w:tcPr>
            <w:tcW w:w="4622" w:type="dxa"/>
          </w:tcPr>
          <w:p w14:paraId="69249E58"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sz w:val="18"/>
                <w:szCs w:val="18"/>
              </w:rPr>
            </w:pPr>
            <w:r w:rsidRPr="00E966CB">
              <w:rPr>
                <w:sz w:val="18"/>
                <w:szCs w:val="18"/>
              </w:rPr>
              <w:t>Cycles and uptakes nutrients</w:t>
            </w:r>
          </w:p>
        </w:tc>
        <w:tc>
          <w:tcPr>
            <w:tcW w:w="698" w:type="dxa"/>
          </w:tcPr>
          <w:p w14:paraId="69249E59"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sym w:font="Wingdings" w:char="F0FC"/>
            </w:r>
          </w:p>
        </w:tc>
        <w:tc>
          <w:tcPr>
            <w:tcW w:w="698" w:type="dxa"/>
          </w:tcPr>
          <w:p w14:paraId="69249E5A"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E5B"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Pr>
          <w:p w14:paraId="69249E5C"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Pr>
          <w:p w14:paraId="69249E5D"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939" w:type="dxa"/>
          </w:tcPr>
          <w:p w14:paraId="69249E5E"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E5F"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E60"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H</w:t>
            </w:r>
          </w:p>
        </w:tc>
        <w:tc>
          <w:tcPr>
            <w:tcW w:w="698" w:type="dxa"/>
            <w:tcBorders>
              <w:right w:val="single" w:sz="4" w:space="0" w:color="auto"/>
            </w:tcBorders>
          </w:tcPr>
          <w:p w14:paraId="69249E61"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425821" w14:paraId="69249E6E"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69249E63" w14:textId="77777777" w:rsidR="00425821" w:rsidRPr="00E966CB" w:rsidRDefault="00425821" w:rsidP="00543C37">
            <w:pPr>
              <w:rPr>
                <w:sz w:val="20"/>
                <w:szCs w:val="20"/>
              </w:rPr>
            </w:pPr>
          </w:p>
        </w:tc>
        <w:tc>
          <w:tcPr>
            <w:tcW w:w="4622" w:type="dxa"/>
          </w:tcPr>
          <w:p w14:paraId="69249E64"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sz w:val="18"/>
                <w:szCs w:val="18"/>
              </w:rPr>
            </w:pPr>
            <w:r w:rsidRPr="00E966CB">
              <w:rPr>
                <w:sz w:val="18"/>
                <w:szCs w:val="18"/>
              </w:rPr>
              <w:t>Regulates nutrient supply to the reef</w:t>
            </w:r>
          </w:p>
        </w:tc>
        <w:tc>
          <w:tcPr>
            <w:tcW w:w="698" w:type="dxa"/>
          </w:tcPr>
          <w:p w14:paraId="69249E65"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sym w:font="Wingdings" w:char="F0FC"/>
            </w:r>
          </w:p>
        </w:tc>
        <w:tc>
          <w:tcPr>
            <w:tcW w:w="698" w:type="dxa"/>
          </w:tcPr>
          <w:p w14:paraId="69249E66"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67"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Pr>
          <w:p w14:paraId="69249E68"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Pr>
          <w:p w14:paraId="69249E69"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939" w:type="dxa"/>
          </w:tcPr>
          <w:p w14:paraId="69249E6A"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6B"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6C"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H</w:t>
            </w:r>
          </w:p>
        </w:tc>
        <w:tc>
          <w:tcPr>
            <w:tcW w:w="698" w:type="dxa"/>
            <w:tcBorders>
              <w:right w:val="single" w:sz="4" w:space="0" w:color="auto"/>
            </w:tcBorders>
          </w:tcPr>
          <w:p w14:paraId="69249E6D"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425821" w14:paraId="69249E7A" w14:textId="77777777" w:rsidTr="00543C37">
        <w:tc>
          <w:tcPr>
            <w:cnfStyle w:val="001000000000" w:firstRow="0" w:lastRow="0" w:firstColumn="1" w:lastColumn="0" w:oddVBand="0" w:evenVBand="0" w:oddHBand="0" w:evenHBand="0" w:firstRowFirstColumn="0" w:firstRowLastColumn="0" w:lastRowFirstColumn="0" w:lastRowLastColumn="0"/>
            <w:tcW w:w="0" w:type="auto"/>
            <w:vMerge w:val="restart"/>
            <w:tcBorders>
              <w:left w:val="single" w:sz="4" w:space="0" w:color="auto"/>
            </w:tcBorders>
          </w:tcPr>
          <w:p w14:paraId="69249E6F" w14:textId="77777777" w:rsidR="00425821" w:rsidRPr="00E966CB" w:rsidRDefault="00425821" w:rsidP="00543C37">
            <w:pPr>
              <w:rPr>
                <w:sz w:val="20"/>
                <w:szCs w:val="20"/>
              </w:rPr>
            </w:pPr>
            <w:r w:rsidRPr="00E966CB">
              <w:rPr>
                <w:sz w:val="20"/>
                <w:szCs w:val="20"/>
              </w:rPr>
              <w:t>Carbon cycling</w:t>
            </w:r>
          </w:p>
        </w:tc>
        <w:tc>
          <w:tcPr>
            <w:tcW w:w="4622" w:type="dxa"/>
          </w:tcPr>
          <w:p w14:paraId="69249E70"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sz w:val="18"/>
                <w:szCs w:val="18"/>
              </w:rPr>
            </w:pPr>
            <w:r w:rsidRPr="00E966CB">
              <w:rPr>
                <w:sz w:val="18"/>
                <w:szCs w:val="18"/>
              </w:rPr>
              <w:t>Carbon source</w:t>
            </w:r>
          </w:p>
        </w:tc>
        <w:tc>
          <w:tcPr>
            <w:tcW w:w="698" w:type="dxa"/>
          </w:tcPr>
          <w:p w14:paraId="69249E71"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sym w:font="Wingdings" w:char="F0FC"/>
            </w:r>
          </w:p>
        </w:tc>
        <w:tc>
          <w:tcPr>
            <w:tcW w:w="698" w:type="dxa"/>
          </w:tcPr>
          <w:p w14:paraId="69249E72"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E73"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Pr>
          <w:p w14:paraId="69249E74"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Pr>
          <w:p w14:paraId="69249E75"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939" w:type="dxa"/>
          </w:tcPr>
          <w:p w14:paraId="69249E76"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E77"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E78"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M</w:t>
            </w:r>
          </w:p>
        </w:tc>
        <w:tc>
          <w:tcPr>
            <w:tcW w:w="698" w:type="dxa"/>
            <w:tcBorders>
              <w:right w:val="single" w:sz="4" w:space="0" w:color="auto"/>
            </w:tcBorders>
          </w:tcPr>
          <w:p w14:paraId="69249E79"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425821" w14:paraId="69249E86"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69249E7B" w14:textId="77777777" w:rsidR="00425821" w:rsidRPr="00E966CB" w:rsidRDefault="00425821" w:rsidP="00543C37">
            <w:pPr>
              <w:rPr>
                <w:sz w:val="20"/>
                <w:szCs w:val="20"/>
              </w:rPr>
            </w:pPr>
          </w:p>
        </w:tc>
        <w:tc>
          <w:tcPr>
            <w:tcW w:w="4622" w:type="dxa"/>
          </w:tcPr>
          <w:p w14:paraId="69249E7C"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sz w:val="18"/>
                <w:szCs w:val="18"/>
              </w:rPr>
            </w:pPr>
            <w:r w:rsidRPr="00E966CB">
              <w:rPr>
                <w:sz w:val="18"/>
                <w:szCs w:val="18"/>
              </w:rPr>
              <w:t>Sequesters carbon</w:t>
            </w:r>
          </w:p>
        </w:tc>
        <w:tc>
          <w:tcPr>
            <w:tcW w:w="698" w:type="dxa"/>
          </w:tcPr>
          <w:p w14:paraId="69249E7D"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sym w:font="Wingdings" w:char="F0FC"/>
            </w:r>
          </w:p>
        </w:tc>
        <w:tc>
          <w:tcPr>
            <w:tcW w:w="698" w:type="dxa"/>
          </w:tcPr>
          <w:p w14:paraId="69249E7E"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7F"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Pr>
          <w:p w14:paraId="69249E80"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Pr>
          <w:p w14:paraId="69249E81"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939" w:type="dxa"/>
          </w:tcPr>
          <w:p w14:paraId="69249E82"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83"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84"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MH</w:t>
            </w:r>
          </w:p>
        </w:tc>
        <w:tc>
          <w:tcPr>
            <w:tcW w:w="698" w:type="dxa"/>
            <w:tcBorders>
              <w:right w:val="single" w:sz="4" w:space="0" w:color="auto"/>
            </w:tcBorders>
          </w:tcPr>
          <w:p w14:paraId="69249E85"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425821" w14:paraId="69249E92" w14:textId="77777777" w:rsidTr="00543C37">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69249E87" w14:textId="77777777" w:rsidR="00425821" w:rsidRPr="00E966CB" w:rsidRDefault="00425821" w:rsidP="00543C37">
            <w:pPr>
              <w:rPr>
                <w:sz w:val="20"/>
                <w:szCs w:val="20"/>
              </w:rPr>
            </w:pPr>
          </w:p>
        </w:tc>
        <w:tc>
          <w:tcPr>
            <w:tcW w:w="4622" w:type="dxa"/>
          </w:tcPr>
          <w:p w14:paraId="69249E88"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sz w:val="18"/>
                <w:szCs w:val="18"/>
              </w:rPr>
            </w:pPr>
            <w:r w:rsidRPr="00E966CB">
              <w:rPr>
                <w:sz w:val="18"/>
                <w:szCs w:val="18"/>
              </w:rPr>
              <w:t>Cycles carbon</w:t>
            </w:r>
          </w:p>
        </w:tc>
        <w:tc>
          <w:tcPr>
            <w:tcW w:w="698" w:type="dxa"/>
          </w:tcPr>
          <w:p w14:paraId="69249E89"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sym w:font="Wingdings" w:char="F0FC"/>
            </w:r>
          </w:p>
        </w:tc>
        <w:tc>
          <w:tcPr>
            <w:tcW w:w="698" w:type="dxa"/>
          </w:tcPr>
          <w:p w14:paraId="69249E8A"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E8B"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Pr>
          <w:p w14:paraId="69249E8C"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Pr>
          <w:p w14:paraId="69249E8D"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939" w:type="dxa"/>
          </w:tcPr>
          <w:p w14:paraId="69249E8E"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E8F"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E90"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H</w:t>
            </w:r>
          </w:p>
        </w:tc>
        <w:tc>
          <w:tcPr>
            <w:tcW w:w="698" w:type="dxa"/>
            <w:tcBorders>
              <w:right w:val="single" w:sz="4" w:space="0" w:color="auto"/>
            </w:tcBorders>
          </w:tcPr>
          <w:p w14:paraId="69249E91"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425821" w14:paraId="69249E9E"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left w:val="single" w:sz="4" w:space="0" w:color="auto"/>
            </w:tcBorders>
          </w:tcPr>
          <w:p w14:paraId="69249E93" w14:textId="77777777" w:rsidR="00425821" w:rsidRPr="00E966CB" w:rsidRDefault="00425821" w:rsidP="00543C37">
            <w:pPr>
              <w:rPr>
                <w:sz w:val="20"/>
                <w:szCs w:val="20"/>
              </w:rPr>
            </w:pPr>
            <w:r w:rsidRPr="00E966CB">
              <w:rPr>
                <w:sz w:val="20"/>
                <w:szCs w:val="20"/>
              </w:rPr>
              <w:t>Decomposition</w:t>
            </w:r>
          </w:p>
        </w:tc>
        <w:tc>
          <w:tcPr>
            <w:tcW w:w="4622" w:type="dxa"/>
          </w:tcPr>
          <w:p w14:paraId="69249E94"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sz w:val="18"/>
                <w:szCs w:val="18"/>
              </w:rPr>
            </w:pPr>
            <w:r w:rsidRPr="00E966CB">
              <w:rPr>
                <w:sz w:val="18"/>
                <w:szCs w:val="18"/>
              </w:rPr>
              <w:t>Source of Dissolved Organic Matter</w:t>
            </w:r>
          </w:p>
        </w:tc>
        <w:tc>
          <w:tcPr>
            <w:tcW w:w="698" w:type="dxa"/>
          </w:tcPr>
          <w:p w14:paraId="69249E95"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sym w:font="Wingdings" w:char="F0FC"/>
            </w:r>
          </w:p>
        </w:tc>
        <w:tc>
          <w:tcPr>
            <w:tcW w:w="698" w:type="dxa"/>
          </w:tcPr>
          <w:p w14:paraId="69249E96"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97"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Pr>
          <w:p w14:paraId="69249E98"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Pr>
          <w:p w14:paraId="69249E99"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939" w:type="dxa"/>
          </w:tcPr>
          <w:p w14:paraId="69249E9A"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9B"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9C"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Pr>
                <w:rFonts w:ascii="Cambria" w:hAnsi="Cambria"/>
                <w:color w:val="000000"/>
                <w:sz w:val="18"/>
                <w:szCs w:val="18"/>
              </w:rPr>
              <w:t>L</w:t>
            </w:r>
            <w:r w:rsidRPr="005A3928">
              <w:rPr>
                <w:rFonts w:ascii="Cambria" w:hAnsi="Cambria"/>
                <w:color w:val="000000"/>
                <w:sz w:val="18"/>
                <w:szCs w:val="18"/>
                <w:vertAlign w:val="subscript"/>
              </w:rPr>
              <w:t>14</w:t>
            </w:r>
          </w:p>
        </w:tc>
        <w:tc>
          <w:tcPr>
            <w:tcW w:w="698" w:type="dxa"/>
            <w:tcBorders>
              <w:right w:val="single" w:sz="4" w:space="0" w:color="auto"/>
            </w:tcBorders>
          </w:tcPr>
          <w:p w14:paraId="69249E9D"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425821" w14:paraId="69249EAA" w14:textId="77777777" w:rsidTr="00543C37">
        <w:tc>
          <w:tcPr>
            <w:cnfStyle w:val="001000000000" w:firstRow="0" w:lastRow="0" w:firstColumn="1" w:lastColumn="0" w:oddVBand="0" w:evenVBand="0" w:oddHBand="0" w:evenHBand="0" w:firstRowFirstColumn="0" w:firstRowLastColumn="0" w:lastRowFirstColumn="0" w:lastRowLastColumn="0"/>
            <w:tcW w:w="0" w:type="auto"/>
            <w:vMerge w:val="restart"/>
            <w:tcBorders>
              <w:left w:val="single" w:sz="4" w:space="0" w:color="auto"/>
            </w:tcBorders>
          </w:tcPr>
          <w:p w14:paraId="69249E9F" w14:textId="77777777" w:rsidR="00425821" w:rsidRPr="00E966CB" w:rsidRDefault="00425821" w:rsidP="00543C37">
            <w:pPr>
              <w:rPr>
                <w:sz w:val="20"/>
                <w:szCs w:val="20"/>
              </w:rPr>
            </w:pPr>
            <w:r w:rsidRPr="00E966CB">
              <w:rPr>
                <w:sz w:val="20"/>
                <w:szCs w:val="20"/>
              </w:rPr>
              <w:t>Oxidation-reduction</w:t>
            </w:r>
          </w:p>
        </w:tc>
        <w:tc>
          <w:tcPr>
            <w:tcW w:w="4622" w:type="dxa"/>
          </w:tcPr>
          <w:p w14:paraId="69249EA0"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00E966CB">
              <w:rPr>
                <w:sz w:val="18"/>
                <w:szCs w:val="18"/>
              </w:rPr>
              <w:t>Biochar</w:t>
            </w:r>
            <w:proofErr w:type="spellEnd"/>
            <w:r w:rsidRPr="00E966CB">
              <w:rPr>
                <w:sz w:val="18"/>
                <w:szCs w:val="18"/>
              </w:rPr>
              <w:t xml:space="preserve"> source</w:t>
            </w:r>
          </w:p>
        </w:tc>
        <w:tc>
          <w:tcPr>
            <w:tcW w:w="698" w:type="dxa"/>
          </w:tcPr>
          <w:p w14:paraId="69249EA1"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EA2"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EA3"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Pr>
          <w:p w14:paraId="69249EA4"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Pr>
          <w:p w14:paraId="69249EA5"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939" w:type="dxa"/>
          </w:tcPr>
          <w:p w14:paraId="69249EA6"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EA7"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EA8"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Pr>
                <w:rFonts w:ascii="Cambria" w:hAnsi="Cambria"/>
                <w:color w:val="000000"/>
                <w:sz w:val="18"/>
                <w:szCs w:val="18"/>
              </w:rPr>
              <w:t>X</w:t>
            </w:r>
          </w:p>
        </w:tc>
        <w:tc>
          <w:tcPr>
            <w:tcW w:w="698" w:type="dxa"/>
            <w:tcBorders>
              <w:right w:val="single" w:sz="4" w:space="0" w:color="auto"/>
            </w:tcBorders>
          </w:tcPr>
          <w:p w14:paraId="69249EA9"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425821" w14:paraId="69249EB6"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69249EAB" w14:textId="77777777" w:rsidR="00425821" w:rsidRPr="00E966CB" w:rsidRDefault="00425821" w:rsidP="00543C37">
            <w:pPr>
              <w:rPr>
                <w:sz w:val="20"/>
                <w:szCs w:val="20"/>
              </w:rPr>
            </w:pPr>
          </w:p>
        </w:tc>
        <w:tc>
          <w:tcPr>
            <w:tcW w:w="4622" w:type="dxa"/>
          </w:tcPr>
          <w:p w14:paraId="69249EAC"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sz w:val="18"/>
                <w:szCs w:val="18"/>
              </w:rPr>
            </w:pPr>
            <w:r w:rsidRPr="00E966CB">
              <w:rPr>
                <w:sz w:val="18"/>
                <w:szCs w:val="18"/>
              </w:rPr>
              <w:t>Oxygenates water</w:t>
            </w:r>
          </w:p>
        </w:tc>
        <w:tc>
          <w:tcPr>
            <w:tcW w:w="698" w:type="dxa"/>
          </w:tcPr>
          <w:p w14:paraId="69249EAD"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Pr>
                <w:rFonts w:ascii="Cambria" w:hAnsi="Cambria"/>
                <w:color w:val="000000"/>
                <w:sz w:val="18"/>
                <w:szCs w:val="18"/>
              </w:rPr>
              <w:t>N</w:t>
            </w:r>
          </w:p>
        </w:tc>
        <w:tc>
          <w:tcPr>
            <w:tcW w:w="698" w:type="dxa"/>
          </w:tcPr>
          <w:p w14:paraId="69249EAE"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AF"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Pr>
          <w:p w14:paraId="69249EB0"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Pr>
          <w:p w14:paraId="69249EB1"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939" w:type="dxa"/>
          </w:tcPr>
          <w:p w14:paraId="69249EB2"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B3"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B4"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p>
        </w:tc>
        <w:tc>
          <w:tcPr>
            <w:tcW w:w="698" w:type="dxa"/>
            <w:tcBorders>
              <w:right w:val="single" w:sz="4" w:space="0" w:color="auto"/>
            </w:tcBorders>
          </w:tcPr>
          <w:p w14:paraId="69249EB5"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425821" w14:paraId="69249EC2" w14:textId="77777777" w:rsidTr="00543C37">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69249EB7" w14:textId="77777777" w:rsidR="00425821" w:rsidRPr="00E966CB" w:rsidRDefault="00425821" w:rsidP="00543C37">
            <w:pPr>
              <w:rPr>
                <w:sz w:val="20"/>
                <w:szCs w:val="20"/>
              </w:rPr>
            </w:pPr>
          </w:p>
        </w:tc>
        <w:tc>
          <w:tcPr>
            <w:tcW w:w="4622" w:type="dxa"/>
          </w:tcPr>
          <w:p w14:paraId="69249EB8"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sz w:val="18"/>
                <w:szCs w:val="18"/>
              </w:rPr>
            </w:pPr>
            <w:r w:rsidRPr="00E966CB">
              <w:rPr>
                <w:sz w:val="18"/>
                <w:szCs w:val="18"/>
              </w:rPr>
              <w:t>Oxygenates sediments</w:t>
            </w:r>
          </w:p>
        </w:tc>
        <w:tc>
          <w:tcPr>
            <w:tcW w:w="698" w:type="dxa"/>
          </w:tcPr>
          <w:p w14:paraId="69249EB9"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Pr>
                <w:rFonts w:ascii="Cambria" w:hAnsi="Cambria"/>
                <w:color w:val="000000"/>
                <w:sz w:val="18"/>
                <w:szCs w:val="18"/>
              </w:rPr>
              <w:t>N</w:t>
            </w:r>
          </w:p>
        </w:tc>
        <w:tc>
          <w:tcPr>
            <w:tcW w:w="698" w:type="dxa"/>
          </w:tcPr>
          <w:p w14:paraId="69249EBA"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EBB"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Pr>
          <w:p w14:paraId="69249EBC"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Pr>
          <w:p w14:paraId="69249EBD"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939" w:type="dxa"/>
          </w:tcPr>
          <w:p w14:paraId="69249EBE"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EBF"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EC0"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sym w:font="Wingdings" w:char="F0FC"/>
            </w:r>
            <w:r w:rsidRPr="005A3928">
              <w:rPr>
                <w:rFonts w:ascii="Cambria" w:hAnsi="Cambria"/>
                <w:color w:val="000000"/>
                <w:sz w:val="18"/>
                <w:szCs w:val="18"/>
                <w:vertAlign w:val="subscript"/>
              </w:rPr>
              <w:t>15</w:t>
            </w:r>
          </w:p>
        </w:tc>
        <w:tc>
          <w:tcPr>
            <w:tcW w:w="698" w:type="dxa"/>
            <w:tcBorders>
              <w:right w:val="single" w:sz="4" w:space="0" w:color="auto"/>
            </w:tcBorders>
          </w:tcPr>
          <w:p w14:paraId="69249EC1"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425821" w14:paraId="69249ECE"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left w:val="single" w:sz="4" w:space="0" w:color="auto"/>
            </w:tcBorders>
          </w:tcPr>
          <w:p w14:paraId="69249EC3" w14:textId="77777777" w:rsidR="00425821" w:rsidRPr="00E966CB" w:rsidRDefault="00425821" w:rsidP="00543C37">
            <w:pPr>
              <w:rPr>
                <w:sz w:val="20"/>
                <w:szCs w:val="20"/>
              </w:rPr>
            </w:pPr>
            <w:r w:rsidRPr="00E966CB">
              <w:rPr>
                <w:sz w:val="20"/>
                <w:szCs w:val="20"/>
              </w:rPr>
              <w:t>Regulation processes</w:t>
            </w:r>
          </w:p>
        </w:tc>
        <w:tc>
          <w:tcPr>
            <w:tcW w:w="4622" w:type="dxa"/>
          </w:tcPr>
          <w:p w14:paraId="69249EC4"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sz w:val="18"/>
                <w:szCs w:val="18"/>
              </w:rPr>
            </w:pPr>
            <w:r w:rsidRPr="00E966CB">
              <w:rPr>
                <w:sz w:val="18"/>
                <w:szCs w:val="18"/>
              </w:rPr>
              <w:t>pH regulation</w:t>
            </w:r>
          </w:p>
        </w:tc>
        <w:tc>
          <w:tcPr>
            <w:tcW w:w="698" w:type="dxa"/>
          </w:tcPr>
          <w:p w14:paraId="69249EC5"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sym w:font="Wingdings" w:char="F0FC"/>
            </w:r>
          </w:p>
        </w:tc>
        <w:tc>
          <w:tcPr>
            <w:tcW w:w="698" w:type="dxa"/>
          </w:tcPr>
          <w:p w14:paraId="69249EC6"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C7"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Pr>
          <w:p w14:paraId="69249EC8"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Pr>
          <w:p w14:paraId="69249EC9"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939" w:type="dxa"/>
          </w:tcPr>
          <w:p w14:paraId="69249ECA"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CB"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CC"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sym w:font="Wingdings" w:char="F0FC"/>
            </w:r>
            <w:r w:rsidRPr="005A3928">
              <w:rPr>
                <w:rFonts w:ascii="Cambria" w:hAnsi="Cambria"/>
                <w:color w:val="000000"/>
                <w:sz w:val="18"/>
                <w:szCs w:val="18"/>
                <w:vertAlign w:val="subscript"/>
              </w:rPr>
              <w:t>15</w:t>
            </w:r>
          </w:p>
        </w:tc>
        <w:tc>
          <w:tcPr>
            <w:tcW w:w="698" w:type="dxa"/>
            <w:tcBorders>
              <w:right w:val="single" w:sz="4" w:space="0" w:color="auto"/>
            </w:tcBorders>
          </w:tcPr>
          <w:p w14:paraId="69249ECD"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425821" w14:paraId="69249EDA" w14:textId="77777777" w:rsidTr="00543C37">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69249ECF" w14:textId="77777777" w:rsidR="00425821" w:rsidRPr="00E966CB" w:rsidRDefault="00425821" w:rsidP="00543C37">
            <w:pPr>
              <w:rPr>
                <w:sz w:val="20"/>
                <w:szCs w:val="20"/>
              </w:rPr>
            </w:pPr>
          </w:p>
        </w:tc>
        <w:tc>
          <w:tcPr>
            <w:tcW w:w="4622" w:type="dxa"/>
          </w:tcPr>
          <w:p w14:paraId="69249ED0"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sz w:val="18"/>
                <w:szCs w:val="18"/>
              </w:rPr>
            </w:pPr>
            <w:r w:rsidRPr="00E966CB">
              <w:rPr>
                <w:sz w:val="18"/>
                <w:szCs w:val="18"/>
              </w:rPr>
              <w:t>PASS management</w:t>
            </w:r>
          </w:p>
        </w:tc>
        <w:tc>
          <w:tcPr>
            <w:tcW w:w="698" w:type="dxa"/>
          </w:tcPr>
          <w:p w14:paraId="69249ED1"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ED2"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ED3"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Pr>
          <w:p w14:paraId="69249ED4"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Pr>
          <w:p w14:paraId="69249ED5"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939" w:type="dxa"/>
          </w:tcPr>
          <w:p w14:paraId="69249ED6"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ED7"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ED8"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p>
        </w:tc>
        <w:tc>
          <w:tcPr>
            <w:tcW w:w="698" w:type="dxa"/>
            <w:tcBorders>
              <w:right w:val="single" w:sz="4" w:space="0" w:color="auto"/>
            </w:tcBorders>
          </w:tcPr>
          <w:p w14:paraId="69249ED9"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425821" w14:paraId="69249EE6"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69249EDB" w14:textId="77777777" w:rsidR="00425821" w:rsidRPr="00E966CB" w:rsidRDefault="00425821" w:rsidP="00543C37">
            <w:pPr>
              <w:rPr>
                <w:sz w:val="20"/>
                <w:szCs w:val="20"/>
              </w:rPr>
            </w:pPr>
          </w:p>
        </w:tc>
        <w:tc>
          <w:tcPr>
            <w:tcW w:w="4622" w:type="dxa"/>
          </w:tcPr>
          <w:p w14:paraId="69249EDC"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sz w:val="18"/>
                <w:szCs w:val="18"/>
              </w:rPr>
            </w:pPr>
            <w:r w:rsidRPr="00E966CB">
              <w:rPr>
                <w:sz w:val="18"/>
                <w:szCs w:val="18"/>
              </w:rPr>
              <w:t>Salinity regulation</w:t>
            </w:r>
          </w:p>
        </w:tc>
        <w:tc>
          <w:tcPr>
            <w:tcW w:w="698" w:type="dxa"/>
          </w:tcPr>
          <w:p w14:paraId="69249EDD"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DE"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DF"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Pr>
          <w:p w14:paraId="69249EE0"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Pr>
          <w:p w14:paraId="69249EE1"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939" w:type="dxa"/>
          </w:tcPr>
          <w:p w14:paraId="69249EE2"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E3"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E4"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sym w:font="Wingdings" w:char="F0FC"/>
            </w:r>
            <w:r w:rsidRPr="005A3928">
              <w:rPr>
                <w:rFonts w:ascii="Cambria" w:hAnsi="Cambria"/>
                <w:color w:val="000000"/>
                <w:sz w:val="18"/>
                <w:szCs w:val="18"/>
                <w:vertAlign w:val="subscript"/>
              </w:rPr>
              <w:t>15</w:t>
            </w:r>
          </w:p>
        </w:tc>
        <w:tc>
          <w:tcPr>
            <w:tcW w:w="698" w:type="dxa"/>
            <w:tcBorders>
              <w:right w:val="single" w:sz="4" w:space="0" w:color="auto"/>
            </w:tcBorders>
          </w:tcPr>
          <w:p w14:paraId="69249EE5"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425821" w14:paraId="69249EF2" w14:textId="77777777" w:rsidTr="00543C37">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69249EE7" w14:textId="77777777" w:rsidR="00425821" w:rsidRPr="00E966CB" w:rsidRDefault="00425821" w:rsidP="00543C37">
            <w:pPr>
              <w:rPr>
                <w:sz w:val="20"/>
                <w:szCs w:val="20"/>
              </w:rPr>
            </w:pPr>
          </w:p>
        </w:tc>
        <w:tc>
          <w:tcPr>
            <w:tcW w:w="4622" w:type="dxa"/>
          </w:tcPr>
          <w:p w14:paraId="69249EE8"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sz w:val="18"/>
                <w:szCs w:val="18"/>
              </w:rPr>
            </w:pPr>
            <w:r w:rsidRPr="00E966CB">
              <w:rPr>
                <w:sz w:val="18"/>
                <w:szCs w:val="18"/>
              </w:rPr>
              <w:t>Hardness regulation</w:t>
            </w:r>
          </w:p>
        </w:tc>
        <w:tc>
          <w:tcPr>
            <w:tcW w:w="698" w:type="dxa"/>
          </w:tcPr>
          <w:p w14:paraId="69249EE9"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EEA"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EEB"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Pr>
          <w:p w14:paraId="69249EEC"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Pr>
          <w:p w14:paraId="69249EED"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939" w:type="dxa"/>
          </w:tcPr>
          <w:p w14:paraId="69249EEE"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EEF"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EF0"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sym w:font="Wingdings" w:char="F0FC"/>
            </w:r>
            <w:r w:rsidRPr="005A3928">
              <w:rPr>
                <w:rFonts w:ascii="Cambria" w:hAnsi="Cambria"/>
                <w:color w:val="000000"/>
                <w:sz w:val="18"/>
                <w:szCs w:val="18"/>
                <w:vertAlign w:val="subscript"/>
              </w:rPr>
              <w:t>15</w:t>
            </w:r>
          </w:p>
        </w:tc>
        <w:tc>
          <w:tcPr>
            <w:tcW w:w="698" w:type="dxa"/>
            <w:tcBorders>
              <w:right w:val="single" w:sz="4" w:space="0" w:color="auto"/>
            </w:tcBorders>
          </w:tcPr>
          <w:p w14:paraId="69249EF1"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425821" w14:paraId="69249EFE"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69249EF3" w14:textId="77777777" w:rsidR="00425821" w:rsidRPr="00E966CB" w:rsidRDefault="00425821" w:rsidP="00543C37">
            <w:pPr>
              <w:rPr>
                <w:sz w:val="20"/>
                <w:szCs w:val="20"/>
              </w:rPr>
            </w:pPr>
          </w:p>
        </w:tc>
        <w:tc>
          <w:tcPr>
            <w:tcW w:w="4622" w:type="dxa"/>
          </w:tcPr>
          <w:p w14:paraId="69249EF4"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sz w:val="18"/>
                <w:szCs w:val="18"/>
              </w:rPr>
            </w:pPr>
            <w:r w:rsidRPr="00E966CB">
              <w:rPr>
                <w:sz w:val="18"/>
                <w:szCs w:val="18"/>
              </w:rPr>
              <w:t>Regulates temperature</w:t>
            </w:r>
          </w:p>
        </w:tc>
        <w:tc>
          <w:tcPr>
            <w:tcW w:w="698" w:type="dxa"/>
          </w:tcPr>
          <w:p w14:paraId="69249EF5"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F6"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F7"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Pr>
          <w:p w14:paraId="69249EF8"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Pr>
          <w:p w14:paraId="69249EF9"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939" w:type="dxa"/>
          </w:tcPr>
          <w:p w14:paraId="69249EFA"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FB"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EFC"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r w:rsidRPr="005A3928">
              <w:rPr>
                <w:rFonts w:ascii="Cambria" w:hAnsi="Cambria"/>
                <w:color w:val="000000"/>
                <w:sz w:val="18"/>
                <w:szCs w:val="18"/>
                <w:vertAlign w:val="subscript"/>
              </w:rPr>
              <w:t>16</w:t>
            </w:r>
          </w:p>
        </w:tc>
        <w:tc>
          <w:tcPr>
            <w:tcW w:w="698" w:type="dxa"/>
            <w:tcBorders>
              <w:right w:val="single" w:sz="4" w:space="0" w:color="auto"/>
            </w:tcBorders>
          </w:tcPr>
          <w:p w14:paraId="69249EFD"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425821" w14:paraId="69249F0A" w14:textId="77777777" w:rsidTr="00543C37">
        <w:tc>
          <w:tcPr>
            <w:cnfStyle w:val="001000000000" w:firstRow="0" w:lastRow="0" w:firstColumn="1" w:lastColumn="0" w:oddVBand="0" w:evenVBand="0" w:oddHBand="0" w:evenHBand="0" w:firstRowFirstColumn="0" w:firstRowLastColumn="0" w:lastRowFirstColumn="0" w:lastRowLastColumn="0"/>
            <w:tcW w:w="0" w:type="auto"/>
            <w:vMerge w:val="restart"/>
            <w:tcBorders>
              <w:left w:val="single" w:sz="4" w:space="0" w:color="auto"/>
            </w:tcBorders>
          </w:tcPr>
          <w:p w14:paraId="69249EFF" w14:textId="77777777" w:rsidR="00425821" w:rsidRPr="00E966CB" w:rsidRDefault="00425821" w:rsidP="00543C37">
            <w:pPr>
              <w:rPr>
                <w:sz w:val="20"/>
                <w:szCs w:val="20"/>
              </w:rPr>
            </w:pPr>
            <w:r w:rsidRPr="00E966CB">
              <w:rPr>
                <w:sz w:val="20"/>
                <w:szCs w:val="20"/>
              </w:rPr>
              <w:t>Chemicals/heavy metal modification</w:t>
            </w:r>
          </w:p>
        </w:tc>
        <w:tc>
          <w:tcPr>
            <w:tcW w:w="4622" w:type="dxa"/>
          </w:tcPr>
          <w:p w14:paraId="69249F00"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sz w:val="18"/>
                <w:szCs w:val="18"/>
              </w:rPr>
            </w:pPr>
            <w:r w:rsidRPr="00E966CB">
              <w:rPr>
                <w:sz w:val="18"/>
                <w:szCs w:val="18"/>
              </w:rPr>
              <w:t>Biogeochemically modifies chemicals/heavy metals</w:t>
            </w:r>
          </w:p>
        </w:tc>
        <w:tc>
          <w:tcPr>
            <w:tcW w:w="698" w:type="dxa"/>
          </w:tcPr>
          <w:p w14:paraId="69249F01"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sym w:font="Wingdings" w:char="F0FC"/>
            </w:r>
          </w:p>
        </w:tc>
        <w:tc>
          <w:tcPr>
            <w:tcW w:w="698" w:type="dxa"/>
          </w:tcPr>
          <w:p w14:paraId="69249F02"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F03"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Pr>
          <w:p w14:paraId="69249F04"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544" w:type="dxa"/>
          </w:tcPr>
          <w:p w14:paraId="69249F05"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939" w:type="dxa"/>
          </w:tcPr>
          <w:p w14:paraId="69249F06"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F07"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F08"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Pr>
                <w:rFonts w:ascii="Cambria" w:hAnsi="Cambria"/>
                <w:color w:val="000000"/>
                <w:sz w:val="18"/>
                <w:szCs w:val="18"/>
              </w:rPr>
              <w:t>X</w:t>
            </w:r>
            <w:r w:rsidRPr="005A3928">
              <w:rPr>
                <w:rFonts w:ascii="Cambria" w:hAnsi="Cambria"/>
                <w:color w:val="000000"/>
                <w:sz w:val="18"/>
                <w:szCs w:val="18"/>
                <w:vertAlign w:val="subscript"/>
              </w:rPr>
              <w:t>17</w:t>
            </w:r>
          </w:p>
        </w:tc>
        <w:tc>
          <w:tcPr>
            <w:tcW w:w="698" w:type="dxa"/>
            <w:tcBorders>
              <w:right w:val="single" w:sz="4" w:space="0" w:color="auto"/>
            </w:tcBorders>
          </w:tcPr>
          <w:p w14:paraId="69249F09"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425821" w14:paraId="69249F16"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bottom w:val="single" w:sz="8" w:space="0" w:color="4BACC6" w:themeColor="accent5"/>
            </w:tcBorders>
          </w:tcPr>
          <w:p w14:paraId="69249F0B" w14:textId="77777777" w:rsidR="00425821" w:rsidRDefault="00425821" w:rsidP="00543C37"/>
        </w:tc>
        <w:tc>
          <w:tcPr>
            <w:tcW w:w="4622" w:type="dxa"/>
            <w:tcBorders>
              <w:bottom w:val="single" w:sz="8" w:space="0" w:color="4BACC6" w:themeColor="accent5"/>
            </w:tcBorders>
          </w:tcPr>
          <w:p w14:paraId="69249F0C"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sz w:val="18"/>
                <w:szCs w:val="18"/>
              </w:rPr>
            </w:pPr>
            <w:r w:rsidRPr="00E966CB">
              <w:rPr>
                <w:sz w:val="18"/>
                <w:szCs w:val="18"/>
              </w:rPr>
              <w:t>Flocculates heavy metals</w:t>
            </w:r>
          </w:p>
        </w:tc>
        <w:tc>
          <w:tcPr>
            <w:tcW w:w="698" w:type="dxa"/>
            <w:tcBorders>
              <w:bottom w:val="single" w:sz="8" w:space="0" w:color="4BACC6" w:themeColor="accent5"/>
            </w:tcBorders>
          </w:tcPr>
          <w:p w14:paraId="69249F0D"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sym w:font="Wingdings" w:char="F0FC"/>
            </w:r>
          </w:p>
        </w:tc>
        <w:tc>
          <w:tcPr>
            <w:tcW w:w="698" w:type="dxa"/>
            <w:tcBorders>
              <w:bottom w:val="single" w:sz="8" w:space="0" w:color="4BACC6" w:themeColor="accent5"/>
            </w:tcBorders>
          </w:tcPr>
          <w:p w14:paraId="69249F0E"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Borders>
              <w:bottom w:val="single" w:sz="8" w:space="0" w:color="4BACC6" w:themeColor="accent5"/>
            </w:tcBorders>
          </w:tcPr>
          <w:p w14:paraId="69249F0F"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Borders>
              <w:bottom w:val="single" w:sz="8" w:space="0" w:color="4BACC6" w:themeColor="accent5"/>
            </w:tcBorders>
          </w:tcPr>
          <w:p w14:paraId="69249F10"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544" w:type="dxa"/>
            <w:tcBorders>
              <w:bottom w:val="single" w:sz="8" w:space="0" w:color="4BACC6" w:themeColor="accent5"/>
            </w:tcBorders>
          </w:tcPr>
          <w:p w14:paraId="69249F11"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939" w:type="dxa"/>
            <w:tcBorders>
              <w:bottom w:val="single" w:sz="8" w:space="0" w:color="4BACC6" w:themeColor="accent5"/>
            </w:tcBorders>
          </w:tcPr>
          <w:p w14:paraId="69249F12"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Borders>
              <w:bottom w:val="single" w:sz="8" w:space="0" w:color="4BACC6" w:themeColor="accent5"/>
            </w:tcBorders>
          </w:tcPr>
          <w:p w14:paraId="69249F13"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Borders>
              <w:bottom w:val="single" w:sz="8" w:space="0" w:color="4BACC6" w:themeColor="accent5"/>
            </w:tcBorders>
          </w:tcPr>
          <w:p w14:paraId="69249F14"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p>
        </w:tc>
        <w:tc>
          <w:tcPr>
            <w:tcW w:w="698" w:type="dxa"/>
            <w:tcBorders>
              <w:bottom w:val="single" w:sz="8" w:space="0" w:color="4BACC6" w:themeColor="accent5"/>
              <w:right w:val="single" w:sz="4" w:space="0" w:color="auto"/>
            </w:tcBorders>
          </w:tcPr>
          <w:p w14:paraId="69249F15"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425821" w14:paraId="69249F18" w14:textId="77777777" w:rsidTr="00543C37">
        <w:tc>
          <w:tcPr>
            <w:cnfStyle w:val="001000000000" w:firstRow="0" w:lastRow="0" w:firstColumn="1" w:lastColumn="0" w:oddVBand="0" w:evenVBand="0" w:oddHBand="0" w:evenHBand="0" w:firstRowFirstColumn="0" w:firstRowLastColumn="0" w:lastRowFirstColumn="0" w:lastRowLastColumn="0"/>
            <w:tcW w:w="14174" w:type="dxa"/>
            <w:gridSpan w:val="11"/>
            <w:tcBorders>
              <w:left w:val="single" w:sz="4" w:space="0" w:color="auto"/>
              <w:bottom w:val="single" w:sz="8" w:space="0" w:color="4BACC6" w:themeColor="accent5"/>
              <w:right w:val="single" w:sz="4" w:space="0" w:color="auto"/>
            </w:tcBorders>
            <w:shd w:val="clear" w:color="auto" w:fill="DDD9C3" w:themeFill="background2" w:themeFillShade="E6"/>
          </w:tcPr>
          <w:p w14:paraId="69249F17" w14:textId="77777777" w:rsidR="00425821" w:rsidRPr="00860050" w:rsidRDefault="00425821" w:rsidP="00543C37">
            <w:pPr>
              <w:ind w:left="3261"/>
              <w:jc w:val="both"/>
              <w:rPr>
                <w:rFonts w:ascii="Cambria" w:hAnsi="Cambria"/>
                <w:b w:val="0"/>
                <w:color w:val="000000"/>
                <w:sz w:val="18"/>
                <w:szCs w:val="18"/>
              </w:rPr>
            </w:pPr>
            <w:r w:rsidRPr="00860050">
              <w:rPr>
                <w:i/>
              </w:rPr>
              <w:t>Biological processes (processes that maintain animal/plant populations)</w:t>
            </w:r>
          </w:p>
        </w:tc>
      </w:tr>
      <w:tr w:rsidR="00425821" w14:paraId="69249F24"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14:paraId="69249F19" w14:textId="77777777" w:rsidR="00425821" w:rsidRPr="00E966CB" w:rsidRDefault="00425821" w:rsidP="00543C37">
            <w:pPr>
              <w:rPr>
                <w:sz w:val="20"/>
                <w:szCs w:val="20"/>
              </w:rPr>
            </w:pPr>
            <w:r w:rsidRPr="00E966CB">
              <w:rPr>
                <w:sz w:val="20"/>
                <w:szCs w:val="20"/>
              </w:rPr>
              <w:t>Survival/reproduction</w:t>
            </w:r>
          </w:p>
        </w:tc>
        <w:tc>
          <w:tcPr>
            <w:tcW w:w="4622" w:type="dxa"/>
            <w:tcBorders>
              <w:top w:val="single" w:sz="8" w:space="0" w:color="4BACC6" w:themeColor="accent5"/>
            </w:tcBorders>
          </w:tcPr>
          <w:p w14:paraId="69249F1A"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sz w:val="18"/>
                <w:szCs w:val="18"/>
              </w:rPr>
            </w:pPr>
            <w:r w:rsidRPr="00E966CB">
              <w:rPr>
                <w:sz w:val="18"/>
                <w:szCs w:val="18"/>
              </w:rPr>
              <w:t xml:space="preserve">Habitat/refugia for aquatic species with </w:t>
            </w:r>
            <w:r>
              <w:rPr>
                <w:sz w:val="18"/>
                <w:szCs w:val="18"/>
              </w:rPr>
              <w:t xml:space="preserve">reef </w:t>
            </w:r>
            <w:r w:rsidRPr="00E966CB">
              <w:rPr>
                <w:sz w:val="18"/>
                <w:szCs w:val="18"/>
              </w:rPr>
              <w:t xml:space="preserve">connections </w:t>
            </w:r>
          </w:p>
        </w:tc>
        <w:tc>
          <w:tcPr>
            <w:tcW w:w="698" w:type="dxa"/>
            <w:tcBorders>
              <w:top w:val="single" w:sz="8" w:space="0" w:color="4BACC6" w:themeColor="accent5"/>
            </w:tcBorders>
          </w:tcPr>
          <w:p w14:paraId="69249F1B"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Pr>
                <w:rFonts w:ascii="Cambria" w:hAnsi="Cambria"/>
                <w:color w:val="000000"/>
                <w:sz w:val="18"/>
                <w:szCs w:val="18"/>
              </w:rPr>
              <w:t>N</w:t>
            </w:r>
          </w:p>
        </w:tc>
        <w:tc>
          <w:tcPr>
            <w:tcW w:w="698" w:type="dxa"/>
            <w:tcBorders>
              <w:top w:val="single" w:sz="8" w:space="0" w:color="4BACC6" w:themeColor="accent5"/>
            </w:tcBorders>
          </w:tcPr>
          <w:p w14:paraId="69249F1C"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r w:rsidRPr="00257EC1">
              <w:rPr>
                <w:rFonts w:ascii="Cambria" w:hAnsi="Cambria"/>
                <w:color w:val="000000"/>
                <w:sz w:val="18"/>
                <w:szCs w:val="18"/>
                <w:vertAlign w:val="subscript"/>
              </w:rPr>
              <w:t>5</w:t>
            </w:r>
          </w:p>
        </w:tc>
        <w:tc>
          <w:tcPr>
            <w:tcW w:w="698" w:type="dxa"/>
            <w:tcBorders>
              <w:top w:val="single" w:sz="8" w:space="0" w:color="4BACC6" w:themeColor="accent5"/>
            </w:tcBorders>
          </w:tcPr>
          <w:p w14:paraId="69249F1D"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r w:rsidRPr="00257EC1">
              <w:rPr>
                <w:rFonts w:ascii="Cambria" w:hAnsi="Cambria"/>
                <w:color w:val="000000"/>
                <w:sz w:val="18"/>
                <w:szCs w:val="18"/>
                <w:vertAlign w:val="subscript"/>
              </w:rPr>
              <w:t>5</w:t>
            </w:r>
          </w:p>
        </w:tc>
        <w:tc>
          <w:tcPr>
            <w:tcW w:w="544" w:type="dxa"/>
            <w:tcBorders>
              <w:top w:val="single" w:sz="8" w:space="0" w:color="4BACC6" w:themeColor="accent5"/>
            </w:tcBorders>
          </w:tcPr>
          <w:p w14:paraId="69249F1E"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r w:rsidRPr="005A3928">
              <w:rPr>
                <w:rFonts w:ascii="Cambria" w:hAnsi="Cambria"/>
                <w:color w:val="000000"/>
                <w:sz w:val="18"/>
                <w:szCs w:val="18"/>
                <w:vertAlign w:val="subscript"/>
              </w:rPr>
              <w:t>8</w:t>
            </w:r>
          </w:p>
        </w:tc>
        <w:tc>
          <w:tcPr>
            <w:tcW w:w="544" w:type="dxa"/>
            <w:tcBorders>
              <w:top w:val="single" w:sz="8" w:space="0" w:color="4BACC6" w:themeColor="accent5"/>
            </w:tcBorders>
          </w:tcPr>
          <w:p w14:paraId="69249F1F"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Pr>
                <w:rFonts w:ascii="Cambria" w:hAnsi="Cambria"/>
                <w:color w:val="000000"/>
                <w:sz w:val="18"/>
                <w:szCs w:val="18"/>
              </w:rPr>
              <w:t>L</w:t>
            </w:r>
            <w:r w:rsidRPr="005A3928">
              <w:rPr>
                <w:rFonts w:ascii="Cambria" w:hAnsi="Cambria"/>
                <w:color w:val="000000"/>
                <w:sz w:val="18"/>
                <w:szCs w:val="18"/>
                <w:vertAlign w:val="subscript"/>
              </w:rPr>
              <w:t>12</w:t>
            </w:r>
          </w:p>
        </w:tc>
        <w:tc>
          <w:tcPr>
            <w:tcW w:w="939" w:type="dxa"/>
            <w:tcBorders>
              <w:top w:val="single" w:sz="8" w:space="0" w:color="4BACC6" w:themeColor="accent5"/>
            </w:tcBorders>
          </w:tcPr>
          <w:p w14:paraId="69249F20"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698" w:type="dxa"/>
            <w:tcBorders>
              <w:top w:val="single" w:sz="8" w:space="0" w:color="4BACC6" w:themeColor="accent5"/>
            </w:tcBorders>
          </w:tcPr>
          <w:p w14:paraId="69249F21"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698" w:type="dxa"/>
            <w:tcBorders>
              <w:top w:val="single" w:sz="8" w:space="0" w:color="4BACC6" w:themeColor="accent5"/>
            </w:tcBorders>
          </w:tcPr>
          <w:p w14:paraId="69249F22"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p>
        </w:tc>
        <w:tc>
          <w:tcPr>
            <w:tcW w:w="698" w:type="dxa"/>
            <w:tcBorders>
              <w:top w:val="single" w:sz="8" w:space="0" w:color="4BACC6" w:themeColor="accent5"/>
              <w:right w:val="single" w:sz="4" w:space="0" w:color="auto"/>
            </w:tcBorders>
          </w:tcPr>
          <w:p w14:paraId="69249F23"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M</w:t>
            </w:r>
            <w:r w:rsidRPr="000C66D2">
              <w:rPr>
                <w:rFonts w:ascii="Cambria" w:hAnsi="Cambria"/>
                <w:color w:val="000000"/>
                <w:sz w:val="18"/>
                <w:szCs w:val="18"/>
                <w:vertAlign w:val="subscript"/>
              </w:rPr>
              <w:t>18</w:t>
            </w:r>
          </w:p>
        </w:tc>
      </w:tr>
      <w:tr w:rsidR="00425821" w14:paraId="69249F30" w14:textId="77777777" w:rsidTr="00543C37">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69249F25" w14:textId="77777777" w:rsidR="00425821" w:rsidRPr="00E966CB" w:rsidRDefault="00425821" w:rsidP="00543C37">
            <w:pPr>
              <w:rPr>
                <w:sz w:val="20"/>
                <w:szCs w:val="20"/>
              </w:rPr>
            </w:pPr>
          </w:p>
        </w:tc>
        <w:tc>
          <w:tcPr>
            <w:tcW w:w="4622" w:type="dxa"/>
          </w:tcPr>
          <w:p w14:paraId="69249F26"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sz w:val="18"/>
                <w:szCs w:val="18"/>
              </w:rPr>
            </w:pPr>
            <w:r w:rsidRPr="00E966CB">
              <w:rPr>
                <w:sz w:val="18"/>
                <w:szCs w:val="18"/>
              </w:rPr>
              <w:t xml:space="preserve">Habitat for terrestrial </w:t>
            </w:r>
            <w:proofErr w:type="spellStart"/>
            <w:r w:rsidRPr="00E966CB">
              <w:rPr>
                <w:sz w:val="18"/>
                <w:szCs w:val="18"/>
              </w:rPr>
              <w:t>spp</w:t>
            </w:r>
            <w:proofErr w:type="spellEnd"/>
            <w:r w:rsidRPr="00E966CB">
              <w:rPr>
                <w:sz w:val="18"/>
                <w:szCs w:val="18"/>
              </w:rPr>
              <w:t xml:space="preserve"> with connections to the reef</w:t>
            </w:r>
          </w:p>
        </w:tc>
        <w:tc>
          <w:tcPr>
            <w:tcW w:w="698" w:type="dxa"/>
          </w:tcPr>
          <w:p w14:paraId="69249F27"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Pr>
                <w:rFonts w:ascii="Cambria" w:hAnsi="Cambria"/>
                <w:color w:val="000000"/>
                <w:sz w:val="18"/>
                <w:szCs w:val="18"/>
              </w:rPr>
              <w:t>N</w:t>
            </w:r>
          </w:p>
        </w:tc>
        <w:tc>
          <w:tcPr>
            <w:tcW w:w="698" w:type="dxa"/>
          </w:tcPr>
          <w:p w14:paraId="69249F28"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p>
        </w:tc>
        <w:tc>
          <w:tcPr>
            <w:tcW w:w="698" w:type="dxa"/>
          </w:tcPr>
          <w:p w14:paraId="69249F29"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p>
        </w:tc>
        <w:tc>
          <w:tcPr>
            <w:tcW w:w="544" w:type="dxa"/>
          </w:tcPr>
          <w:p w14:paraId="69249F2A"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H</w:t>
            </w:r>
            <w:r w:rsidRPr="005A3928">
              <w:rPr>
                <w:rFonts w:ascii="Cambria" w:hAnsi="Cambria"/>
                <w:color w:val="000000"/>
                <w:sz w:val="18"/>
                <w:szCs w:val="18"/>
                <w:vertAlign w:val="subscript"/>
              </w:rPr>
              <w:t>9</w:t>
            </w:r>
          </w:p>
        </w:tc>
        <w:tc>
          <w:tcPr>
            <w:tcW w:w="544" w:type="dxa"/>
          </w:tcPr>
          <w:p w14:paraId="69249F2B"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Pr>
                <w:rFonts w:ascii="Cambria" w:hAnsi="Cambria"/>
                <w:color w:val="000000"/>
                <w:sz w:val="18"/>
                <w:szCs w:val="18"/>
              </w:rPr>
              <w:t>L</w:t>
            </w:r>
          </w:p>
        </w:tc>
        <w:tc>
          <w:tcPr>
            <w:tcW w:w="939" w:type="dxa"/>
          </w:tcPr>
          <w:p w14:paraId="69249F2C"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698" w:type="dxa"/>
          </w:tcPr>
          <w:p w14:paraId="69249F2D"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698" w:type="dxa"/>
          </w:tcPr>
          <w:p w14:paraId="69249F2E"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p>
        </w:tc>
        <w:tc>
          <w:tcPr>
            <w:tcW w:w="698" w:type="dxa"/>
            <w:tcBorders>
              <w:right w:val="single" w:sz="4" w:space="0" w:color="auto"/>
            </w:tcBorders>
          </w:tcPr>
          <w:p w14:paraId="69249F2F"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r w:rsidRPr="000C66D2">
              <w:rPr>
                <w:rFonts w:ascii="Cambria" w:hAnsi="Cambria"/>
                <w:color w:val="000000"/>
                <w:sz w:val="18"/>
                <w:szCs w:val="18"/>
                <w:vertAlign w:val="subscript"/>
              </w:rPr>
              <w:t>19</w:t>
            </w:r>
          </w:p>
        </w:tc>
      </w:tr>
      <w:tr w:rsidR="00425821" w14:paraId="69249F3C"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69249F31" w14:textId="77777777" w:rsidR="00425821" w:rsidRPr="00E966CB" w:rsidRDefault="00425821" w:rsidP="00543C37">
            <w:pPr>
              <w:rPr>
                <w:sz w:val="20"/>
                <w:szCs w:val="20"/>
              </w:rPr>
            </w:pPr>
          </w:p>
        </w:tc>
        <w:tc>
          <w:tcPr>
            <w:tcW w:w="4622" w:type="dxa"/>
          </w:tcPr>
          <w:p w14:paraId="69249F32"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sz w:val="18"/>
                <w:szCs w:val="18"/>
              </w:rPr>
            </w:pPr>
            <w:r w:rsidRPr="00E966CB">
              <w:rPr>
                <w:sz w:val="18"/>
                <w:szCs w:val="18"/>
              </w:rPr>
              <w:t>Food source</w:t>
            </w:r>
          </w:p>
        </w:tc>
        <w:tc>
          <w:tcPr>
            <w:tcW w:w="698" w:type="dxa"/>
          </w:tcPr>
          <w:p w14:paraId="69249F33"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Pr>
                <w:rFonts w:ascii="Cambria" w:hAnsi="Cambria"/>
                <w:color w:val="000000"/>
                <w:sz w:val="18"/>
                <w:szCs w:val="18"/>
              </w:rPr>
              <w:t>N</w:t>
            </w:r>
          </w:p>
        </w:tc>
        <w:tc>
          <w:tcPr>
            <w:tcW w:w="698" w:type="dxa"/>
          </w:tcPr>
          <w:p w14:paraId="69249F34"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698" w:type="dxa"/>
          </w:tcPr>
          <w:p w14:paraId="69249F35"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544" w:type="dxa"/>
          </w:tcPr>
          <w:p w14:paraId="69249F36"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M</w:t>
            </w:r>
          </w:p>
        </w:tc>
        <w:tc>
          <w:tcPr>
            <w:tcW w:w="544" w:type="dxa"/>
          </w:tcPr>
          <w:p w14:paraId="69249F37"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Pr>
                <w:rFonts w:ascii="Cambria" w:hAnsi="Cambria"/>
                <w:color w:val="000000"/>
                <w:sz w:val="18"/>
                <w:szCs w:val="18"/>
              </w:rPr>
              <w:t>L</w:t>
            </w:r>
          </w:p>
        </w:tc>
        <w:tc>
          <w:tcPr>
            <w:tcW w:w="939" w:type="dxa"/>
          </w:tcPr>
          <w:p w14:paraId="69249F38"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698" w:type="dxa"/>
          </w:tcPr>
          <w:p w14:paraId="69249F39"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p>
        </w:tc>
        <w:tc>
          <w:tcPr>
            <w:tcW w:w="698" w:type="dxa"/>
          </w:tcPr>
          <w:p w14:paraId="69249F3A"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M</w:t>
            </w:r>
          </w:p>
        </w:tc>
        <w:tc>
          <w:tcPr>
            <w:tcW w:w="698" w:type="dxa"/>
            <w:tcBorders>
              <w:right w:val="single" w:sz="4" w:space="0" w:color="auto"/>
            </w:tcBorders>
          </w:tcPr>
          <w:p w14:paraId="69249F3B"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p>
        </w:tc>
      </w:tr>
      <w:tr w:rsidR="00425821" w14:paraId="69249F48" w14:textId="77777777" w:rsidTr="00543C37">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69249F3D" w14:textId="77777777" w:rsidR="00425821" w:rsidRPr="00E966CB" w:rsidRDefault="00425821" w:rsidP="00543C37">
            <w:pPr>
              <w:rPr>
                <w:sz w:val="20"/>
                <w:szCs w:val="20"/>
              </w:rPr>
            </w:pPr>
          </w:p>
        </w:tc>
        <w:tc>
          <w:tcPr>
            <w:tcW w:w="4622" w:type="dxa"/>
          </w:tcPr>
          <w:p w14:paraId="69249F3E"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sz w:val="18"/>
                <w:szCs w:val="18"/>
              </w:rPr>
            </w:pPr>
            <w:r w:rsidRPr="00E966CB">
              <w:rPr>
                <w:sz w:val="18"/>
                <w:szCs w:val="18"/>
              </w:rPr>
              <w:t>Habitat for ecologically important animals</w:t>
            </w:r>
          </w:p>
        </w:tc>
        <w:tc>
          <w:tcPr>
            <w:tcW w:w="698" w:type="dxa"/>
          </w:tcPr>
          <w:p w14:paraId="69249F3F"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Pr>
          <w:p w14:paraId="69249F40"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698" w:type="dxa"/>
          </w:tcPr>
          <w:p w14:paraId="69249F41"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544" w:type="dxa"/>
          </w:tcPr>
          <w:p w14:paraId="69249F42"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r w:rsidRPr="005A3928">
              <w:rPr>
                <w:rFonts w:ascii="Cambria" w:hAnsi="Cambria"/>
                <w:color w:val="000000"/>
                <w:sz w:val="18"/>
                <w:szCs w:val="18"/>
                <w:vertAlign w:val="subscript"/>
              </w:rPr>
              <w:t>10</w:t>
            </w:r>
          </w:p>
        </w:tc>
        <w:tc>
          <w:tcPr>
            <w:tcW w:w="544" w:type="dxa"/>
          </w:tcPr>
          <w:p w14:paraId="69249F43"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Pr>
                <w:rFonts w:ascii="Cambria" w:hAnsi="Cambria"/>
                <w:color w:val="000000"/>
                <w:sz w:val="18"/>
                <w:szCs w:val="18"/>
              </w:rPr>
              <w:t>N</w:t>
            </w:r>
          </w:p>
        </w:tc>
        <w:tc>
          <w:tcPr>
            <w:tcW w:w="939" w:type="dxa"/>
          </w:tcPr>
          <w:p w14:paraId="69249F44"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698" w:type="dxa"/>
          </w:tcPr>
          <w:p w14:paraId="69249F45"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698" w:type="dxa"/>
          </w:tcPr>
          <w:p w14:paraId="69249F46"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M</w:t>
            </w:r>
          </w:p>
        </w:tc>
        <w:tc>
          <w:tcPr>
            <w:tcW w:w="698" w:type="dxa"/>
            <w:tcBorders>
              <w:right w:val="single" w:sz="4" w:space="0" w:color="auto"/>
            </w:tcBorders>
          </w:tcPr>
          <w:p w14:paraId="69249F47"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r w:rsidRPr="000C66D2">
              <w:rPr>
                <w:rFonts w:ascii="Cambria" w:hAnsi="Cambria"/>
                <w:color w:val="000000"/>
                <w:sz w:val="18"/>
                <w:szCs w:val="18"/>
                <w:vertAlign w:val="subscript"/>
              </w:rPr>
              <w:t>19</w:t>
            </w:r>
          </w:p>
        </w:tc>
      </w:tr>
      <w:tr w:rsidR="00425821" w14:paraId="69249F54"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left w:val="single" w:sz="4" w:space="0" w:color="auto"/>
            </w:tcBorders>
          </w:tcPr>
          <w:p w14:paraId="69249F49" w14:textId="77777777" w:rsidR="00425821" w:rsidRPr="00E966CB" w:rsidRDefault="00425821" w:rsidP="00543C37">
            <w:pPr>
              <w:rPr>
                <w:sz w:val="20"/>
                <w:szCs w:val="20"/>
              </w:rPr>
            </w:pPr>
            <w:r w:rsidRPr="00E966CB">
              <w:rPr>
                <w:sz w:val="20"/>
                <w:szCs w:val="20"/>
              </w:rPr>
              <w:t>Dispersal/</w:t>
            </w:r>
            <w:r>
              <w:rPr>
                <w:sz w:val="20"/>
                <w:szCs w:val="20"/>
              </w:rPr>
              <w:t xml:space="preserve"> </w:t>
            </w:r>
            <w:r w:rsidRPr="00E966CB">
              <w:rPr>
                <w:sz w:val="20"/>
                <w:szCs w:val="20"/>
              </w:rPr>
              <w:t>migration/</w:t>
            </w:r>
            <w:r>
              <w:rPr>
                <w:sz w:val="20"/>
                <w:szCs w:val="20"/>
              </w:rPr>
              <w:t xml:space="preserve"> </w:t>
            </w:r>
            <w:r w:rsidRPr="00E966CB">
              <w:rPr>
                <w:sz w:val="20"/>
                <w:szCs w:val="20"/>
              </w:rPr>
              <w:t>regeneration</w:t>
            </w:r>
          </w:p>
        </w:tc>
        <w:tc>
          <w:tcPr>
            <w:tcW w:w="4622" w:type="dxa"/>
          </w:tcPr>
          <w:p w14:paraId="69249F4A"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sz w:val="18"/>
                <w:szCs w:val="18"/>
              </w:rPr>
            </w:pPr>
            <w:r w:rsidRPr="00E966CB">
              <w:rPr>
                <w:sz w:val="18"/>
                <w:szCs w:val="18"/>
              </w:rPr>
              <w:t>Replenishment of ecosyst</w:t>
            </w:r>
            <w:r>
              <w:rPr>
                <w:sz w:val="18"/>
                <w:szCs w:val="18"/>
              </w:rPr>
              <w:t>ems – colonisation (source/sink)</w:t>
            </w:r>
          </w:p>
        </w:tc>
        <w:tc>
          <w:tcPr>
            <w:tcW w:w="698" w:type="dxa"/>
          </w:tcPr>
          <w:p w14:paraId="69249F4B"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Pr>
                <w:rFonts w:ascii="Cambria" w:hAnsi="Cambria"/>
                <w:color w:val="000000"/>
                <w:sz w:val="18"/>
                <w:szCs w:val="18"/>
              </w:rPr>
              <w:t>N</w:t>
            </w:r>
          </w:p>
        </w:tc>
        <w:tc>
          <w:tcPr>
            <w:tcW w:w="698" w:type="dxa"/>
          </w:tcPr>
          <w:p w14:paraId="69249F4C"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698" w:type="dxa"/>
          </w:tcPr>
          <w:p w14:paraId="69249F4D"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544" w:type="dxa"/>
          </w:tcPr>
          <w:p w14:paraId="69249F4E"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p>
        </w:tc>
        <w:tc>
          <w:tcPr>
            <w:tcW w:w="544" w:type="dxa"/>
          </w:tcPr>
          <w:p w14:paraId="69249F4F"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Pr>
                <w:rFonts w:ascii="Cambria" w:hAnsi="Cambria"/>
                <w:color w:val="000000"/>
                <w:sz w:val="18"/>
                <w:szCs w:val="18"/>
              </w:rPr>
              <w:t>N</w:t>
            </w:r>
          </w:p>
        </w:tc>
        <w:tc>
          <w:tcPr>
            <w:tcW w:w="939" w:type="dxa"/>
          </w:tcPr>
          <w:p w14:paraId="69249F50"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698" w:type="dxa"/>
          </w:tcPr>
          <w:p w14:paraId="69249F51"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698" w:type="dxa"/>
          </w:tcPr>
          <w:p w14:paraId="69249F52"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M</w:t>
            </w:r>
          </w:p>
        </w:tc>
        <w:tc>
          <w:tcPr>
            <w:tcW w:w="698" w:type="dxa"/>
            <w:tcBorders>
              <w:right w:val="single" w:sz="4" w:space="0" w:color="auto"/>
            </w:tcBorders>
          </w:tcPr>
          <w:p w14:paraId="69249F53"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r w:rsidRPr="000C66D2">
              <w:rPr>
                <w:rFonts w:ascii="Cambria" w:hAnsi="Cambria"/>
                <w:color w:val="000000"/>
                <w:sz w:val="18"/>
                <w:szCs w:val="18"/>
                <w:vertAlign w:val="subscript"/>
              </w:rPr>
              <w:t>20</w:t>
            </w:r>
          </w:p>
        </w:tc>
      </w:tr>
      <w:tr w:rsidR="00425821" w14:paraId="69249F60" w14:textId="77777777" w:rsidTr="00543C37">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69249F55" w14:textId="77777777" w:rsidR="00425821" w:rsidRPr="00E966CB" w:rsidRDefault="00425821" w:rsidP="00543C37">
            <w:pPr>
              <w:rPr>
                <w:sz w:val="20"/>
                <w:szCs w:val="20"/>
              </w:rPr>
            </w:pPr>
          </w:p>
        </w:tc>
        <w:tc>
          <w:tcPr>
            <w:tcW w:w="4622" w:type="dxa"/>
          </w:tcPr>
          <w:p w14:paraId="69249F56"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sz w:val="18"/>
                <w:szCs w:val="18"/>
              </w:rPr>
            </w:pPr>
            <w:r w:rsidRPr="00E966CB">
              <w:rPr>
                <w:sz w:val="18"/>
                <w:szCs w:val="18"/>
              </w:rPr>
              <w:t>Pathway for migratory fish</w:t>
            </w:r>
          </w:p>
        </w:tc>
        <w:tc>
          <w:tcPr>
            <w:tcW w:w="698" w:type="dxa"/>
          </w:tcPr>
          <w:p w14:paraId="69249F57"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Pr>
                <w:rFonts w:ascii="Cambria" w:hAnsi="Cambria"/>
                <w:color w:val="000000"/>
                <w:sz w:val="18"/>
                <w:szCs w:val="18"/>
              </w:rPr>
              <w:t>-</w:t>
            </w:r>
          </w:p>
        </w:tc>
        <w:tc>
          <w:tcPr>
            <w:tcW w:w="698" w:type="dxa"/>
          </w:tcPr>
          <w:p w14:paraId="69249F58"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r w:rsidRPr="00257EC1">
              <w:rPr>
                <w:rFonts w:ascii="Cambria" w:hAnsi="Cambria"/>
                <w:color w:val="000000"/>
                <w:sz w:val="18"/>
                <w:szCs w:val="18"/>
                <w:vertAlign w:val="subscript"/>
              </w:rPr>
              <w:t>6</w:t>
            </w:r>
          </w:p>
        </w:tc>
        <w:tc>
          <w:tcPr>
            <w:tcW w:w="698" w:type="dxa"/>
          </w:tcPr>
          <w:p w14:paraId="69249F59"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r w:rsidRPr="00257EC1">
              <w:rPr>
                <w:rFonts w:ascii="Cambria" w:hAnsi="Cambria"/>
                <w:color w:val="000000"/>
                <w:sz w:val="18"/>
                <w:szCs w:val="18"/>
                <w:vertAlign w:val="subscript"/>
              </w:rPr>
              <w:t>6</w:t>
            </w:r>
          </w:p>
        </w:tc>
        <w:tc>
          <w:tcPr>
            <w:tcW w:w="544" w:type="dxa"/>
          </w:tcPr>
          <w:p w14:paraId="69249F5A"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r w:rsidRPr="00257EC1">
              <w:rPr>
                <w:rFonts w:ascii="Cambria" w:hAnsi="Cambria"/>
                <w:color w:val="000000"/>
                <w:sz w:val="18"/>
                <w:szCs w:val="18"/>
                <w:vertAlign w:val="subscript"/>
              </w:rPr>
              <w:t>8</w:t>
            </w:r>
          </w:p>
        </w:tc>
        <w:tc>
          <w:tcPr>
            <w:tcW w:w="544" w:type="dxa"/>
          </w:tcPr>
          <w:p w14:paraId="69249F5B"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Pr>
                <w:rFonts w:ascii="Cambria" w:hAnsi="Cambria"/>
                <w:color w:val="000000"/>
                <w:sz w:val="18"/>
                <w:szCs w:val="18"/>
              </w:rPr>
              <w:t>N</w:t>
            </w:r>
          </w:p>
        </w:tc>
        <w:tc>
          <w:tcPr>
            <w:tcW w:w="939" w:type="dxa"/>
          </w:tcPr>
          <w:p w14:paraId="69249F5C"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698" w:type="dxa"/>
          </w:tcPr>
          <w:p w14:paraId="69249F5D"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698" w:type="dxa"/>
          </w:tcPr>
          <w:p w14:paraId="69249F5E"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sym w:font="Wingdings" w:char="F0FC"/>
            </w:r>
            <w:r w:rsidRPr="005A3928">
              <w:rPr>
                <w:rFonts w:ascii="Cambria" w:hAnsi="Cambria"/>
                <w:color w:val="000000"/>
                <w:sz w:val="18"/>
                <w:szCs w:val="18"/>
                <w:vertAlign w:val="subscript"/>
              </w:rPr>
              <w:t>15</w:t>
            </w:r>
          </w:p>
        </w:tc>
        <w:tc>
          <w:tcPr>
            <w:tcW w:w="698" w:type="dxa"/>
            <w:tcBorders>
              <w:right w:val="single" w:sz="4" w:space="0" w:color="auto"/>
            </w:tcBorders>
          </w:tcPr>
          <w:p w14:paraId="69249F5F"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r w:rsidRPr="000C66D2">
              <w:rPr>
                <w:rFonts w:ascii="Cambria" w:hAnsi="Cambria"/>
                <w:color w:val="000000"/>
                <w:sz w:val="18"/>
                <w:szCs w:val="18"/>
                <w:vertAlign w:val="subscript"/>
              </w:rPr>
              <w:t>21</w:t>
            </w:r>
          </w:p>
        </w:tc>
      </w:tr>
      <w:tr w:rsidR="00425821" w14:paraId="69249F6C" w14:textId="77777777" w:rsidTr="00543C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left w:val="single" w:sz="4" w:space="0" w:color="auto"/>
            </w:tcBorders>
          </w:tcPr>
          <w:p w14:paraId="69249F61" w14:textId="77777777" w:rsidR="00425821" w:rsidRPr="00E966CB" w:rsidRDefault="00425821" w:rsidP="00543C37">
            <w:pPr>
              <w:rPr>
                <w:sz w:val="20"/>
                <w:szCs w:val="20"/>
              </w:rPr>
            </w:pPr>
            <w:r w:rsidRPr="00E966CB">
              <w:rPr>
                <w:sz w:val="20"/>
                <w:szCs w:val="20"/>
              </w:rPr>
              <w:t>Pollination</w:t>
            </w:r>
          </w:p>
        </w:tc>
        <w:tc>
          <w:tcPr>
            <w:tcW w:w="4622" w:type="dxa"/>
          </w:tcPr>
          <w:p w14:paraId="69249F62"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sz w:val="18"/>
                <w:szCs w:val="18"/>
              </w:rPr>
            </w:pPr>
          </w:p>
        </w:tc>
        <w:tc>
          <w:tcPr>
            <w:tcW w:w="698" w:type="dxa"/>
          </w:tcPr>
          <w:p w14:paraId="69249F63"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Pr>
                <w:rFonts w:ascii="Cambria" w:hAnsi="Cambria"/>
                <w:color w:val="000000"/>
                <w:sz w:val="18"/>
                <w:szCs w:val="18"/>
              </w:rPr>
              <w:t>-</w:t>
            </w:r>
          </w:p>
        </w:tc>
        <w:tc>
          <w:tcPr>
            <w:tcW w:w="698" w:type="dxa"/>
          </w:tcPr>
          <w:p w14:paraId="69249F64"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r w:rsidRPr="00257EC1">
              <w:rPr>
                <w:rFonts w:ascii="Cambria" w:hAnsi="Cambria"/>
                <w:color w:val="000000"/>
                <w:sz w:val="18"/>
                <w:szCs w:val="18"/>
                <w:vertAlign w:val="subscript"/>
              </w:rPr>
              <w:t>7</w:t>
            </w:r>
          </w:p>
        </w:tc>
        <w:tc>
          <w:tcPr>
            <w:tcW w:w="698" w:type="dxa"/>
          </w:tcPr>
          <w:p w14:paraId="69249F65"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r w:rsidRPr="00257EC1">
              <w:rPr>
                <w:rFonts w:ascii="Cambria" w:hAnsi="Cambria"/>
                <w:color w:val="000000"/>
                <w:sz w:val="18"/>
                <w:szCs w:val="18"/>
                <w:vertAlign w:val="subscript"/>
              </w:rPr>
              <w:t>7</w:t>
            </w:r>
          </w:p>
        </w:tc>
        <w:tc>
          <w:tcPr>
            <w:tcW w:w="544" w:type="dxa"/>
          </w:tcPr>
          <w:p w14:paraId="69249F66"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544" w:type="dxa"/>
          </w:tcPr>
          <w:p w14:paraId="69249F67"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939" w:type="dxa"/>
          </w:tcPr>
          <w:p w14:paraId="69249F68"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698" w:type="dxa"/>
          </w:tcPr>
          <w:p w14:paraId="69249F69"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Pr>
          <w:p w14:paraId="69249F6A"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698" w:type="dxa"/>
            <w:tcBorders>
              <w:right w:val="single" w:sz="4" w:space="0" w:color="auto"/>
            </w:tcBorders>
          </w:tcPr>
          <w:p w14:paraId="69249F6B" w14:textId="77777777" w:rsidR="00425821" w:rsidRPr="00E966CB" w:rsidRDefault="00425821" w:rsidP="00543C37">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425821" w14:paraId="69249F78" w14:textId="77777777" w:rsidTr="00543C37">
        <w:tc>
          <w:tcPr>
            <w:cnfStyle w:val="001000000000" w:firstRow="0" w:lastRow="0" w:firstColumn="1" w:lastColumn="0" w:oddVBand="0" w:evenVBand="0" w:oddHBand="0" w:evenHBand="0" w:firstRowFirstColumn="0" w:firstRowLastColumn="0" w:lastRowFirstColumn="0" w:lastRowLastColumn="0"/>
            <w:tcW w:w="0" w:type="auto"/>
            <w:tcBorders>
              <w:left w:val="single" w:sz="4" w:space="0" w:color="auto"/>
              <w:bottom w:val="single" w:sz="4" w:space="0" w:color="auto"/>
            </w:tcBorders>
          </w:tcPr>
          <w:p w14:paraId="69249F6D" w14:textId="77777777" w:rsidR="00425821" w:rsidRPr="00E966CB" w:rsidRDefault="00425821" w:rsidP="00543C37">
            <w:pPr>
              <w:rPr>
                <w:sz w:val="20"/>
                <w:szCs w:val="20"/>
              </w:rPr>
            </w:pPr>
            <w:r w:rsidRPr="00E966CB">
              <w:rPr>
                <w:sz w:val="20"/>
                <w:szCs w:val="20"/>
              </w:rPr>
              <w:t>Recruitment</w:t>
            </w:r>
          </w:p>
        </w:tc>
        <w:tc>
          <w:tcPr>
            <w:tcW w:w="4622" w:type="dxa"/>
            <w:tcBorders>
              <w:bottom w:val="single" w:sz="4" w:space="0" w:color="auto"/>
            </w:tcBorders>
          </w:tcPr>
          <w:p w14:paraId="69249F6E"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sz w:val="18"/>
                <w:szCs w:val="18"/>
              </w:rPr>
            </w:pPr>
            <w:r w:rsidRPr="00E966CB">
              <w:rPr>
                <w:sz w:val="18"/>
                <w:szCs w:val="18"/>
              </w:rPr>
              <w:t>Habitat contributes significantly to recruitment</w:t>
            </w:r>
          </w:p>
        </w:tc>
        <w:tc>
          <w:tcPr>
            <w:tcW w:w="698" w:type="dxa"/>
            <w:tcBorders>
              <w:bottom w:val="single" w:sz="4" w:space="0" w:color="auto"/>
            </w:tcBorders>
          </w:tcPr>
          <w:p w14:paraId="69249F6F"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698" w:type="dxa"/>
            <w:tcBorders>
              <w:bottom w:val="single" w:sz="4" w:space="0" w:color="auto"/>
            </w:tcBorders>
          </w:tcPr>
          <w:p w14:paraId="69249F70"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698" w:type="dxa"/>
            <w:tcBorders>
              <w:bottom w:val="single" w:sz="4" w:space="0" w:color="auto"/>
            </w:tcBorders>
          </w:tcPr>
          <w:p w14:paraId="69249F71"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544" w:type="dxa"/>
            <w:tcBorders>
              <w:bottom w:val="single" w:sz="4" w:space="0" w:color="auto"/>
            </w:tcBorders>
          </w:tcPr>
          <w:p w14:paraId="69249F72"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L</w:t>
            </w:r>
          </w:p>
        </w:tc>
        <w:tc>
          <w:tcPr>
            <w:tcW w:w="544" w:type="dxa"/>
            <w:tcBorders>
              <w:bottom w:val="single" w:sz="4" w:space="0" w:color="auto"/>
            </w:tcBorders>
          </w:tcPr>
          <w:p w14:paraId="69249F73"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Pr>
                <w:rFonts w:ascii="Cambria" w:hAnsi="Cambria"/>
                <w:color w:val="000000"/>
                <w:sz w:val="18"/>
                <w:szCs w:val="18"/>
              </w:rPr>
              <w:t>N</w:t>
            </w:r>
          </w:p>
        </w:tc>
        <w:tc>
          <w:tcPr>
            <w:tcW w:w="939" w:type="dxa"/>
            <w:tcBorders>
              <w:bottom w:val="single" w:sz="4" w:space="0" w:color="auto"/>
            </w:tcBorders>
          </w:tcPr>
          <w:p w14:paraId="69249F74"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698" w:type="dxa"/>
            <w:tcBorders>
              <w:bottom w:val="single" w:sz="4" w:space="0" w:color="auto"/>
            </w:tcBorders>
          </w:tcPr>
          <w:p w14:paraId="69249F75"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c>
          <w:tcPr>
            <w:tcW w:w="698" w:type="dxa"/>
            <w:tcBorders>
              <w:bottom w:val="single" w:sz="4" w:space="0" w:color="auto"/>
            </w:tcBorders>
          </w:tcPr>
          <w:p w14:paraId="69249F76"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M</w:t>
            </w:r>
          </w:p>
        </w:tc>
        <w:tc>
          <w:tcPr>
            <w:tcW w:w="698" w:type="dxa"/>
            <w:tcBorders>
              <w:bottom w:val="single" w:sz="4" w:space="0" w:color="auto"/>
              <w:right w:val="single" w:sz="4" w:space="0" w:color="auto"/>
            </w:tcBorders>
          </w:tcPr>
          <w:p w14:paraId="69249F77" w14:textId="77777777" w:rsidR="00425821" w:rsidRPr="00E966CB" w:rsidRDefault="00425821" w:rsidP="00543C37">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E966CB">
              <w:rPr>
                <w:rFonts w:ascii="Cambria" w:hAnsi="Cambria"/>
                <w:color w:val="000000"/>
                <w:sz w:val="18"/>
                <w:szCs w:val="18"/>
              </w:rPr>
              <w:t>N</w:t>
            </w:r>
          </w:p>
        </w:tc>
      </w:tr>
    </w:tbl>
    <w:p w14:paraId="69249F79" w14:textId="77777777" w:rsidR="00425821" w:rsidRDefault="00425821" w:rsidP="00425821">
      <w:pPr>
        <w:spacing w:before="240"/>
        <w:rPr>
          <w:sz w:val="18"/>
          <w:szCs w:val="18"/>
        </w:rPr>
      </w:pPr>
      <w:proofErr w:type="gramStart"/>
      <w:r>
        <w:rPr>
          <w:sz w:val="18"/>
          <w:szCs w:val="18"/>
        </w:rPr>
        <w:t xml:space="preserve">Capacity of natural and modified coastal ecosystems to provide ecological </w:t>
      </w:r>
      <w:r w:rsidR="00B747AC">
        <w:rPr>
          <w:sz w:val="18"/>
          <w:szCs w:val="18"/>
        </w:rPr>
        <w:t>function</w:t>
      </w:r>
      <w:r>
        <w:rPr>
          <w:sz w:val="18"/>
          <w:szCs w:val="18"/>
        </w:rPr>
        <w:t>s for the Great Barrier Reef.</w:t>
      </w:r>
      <w:proofErr w:type="gramEnd"/>
      <w:r>
        <w:rPr>
          <w:sz w:val="18"/>
          <w:szCs w:val="18"/>
        </w:rPr>
        <w:t xml:space="preserve"> H – High capacity for this system to provide this </w:t>
      </w:r>
      <w:r w:rsidR="00B747AC">
        <w:rPr>
          <w:sz w:val="18"/>
          <w:szCs w:val="18"/>
        </w:rPr>
        <w:t>function</w:t>
      </w:r>
      <w:r>
        <w:rPr>
          <w:sz w:val="18"/>
          <w:szCs w:val="18"/>
        </w:rPr>
        <w:t xml:space="preserve">, M – medium capacity for this system to provide this </w:t>
      </w:r>
      <w:r w:rsidR="00B747AC">
        <w:rPr>
          <w:sz w:val="18"/>
          <w:szCs w:val="18"/>
        </w:rPr>
        <w:t>function</w:t>
      </w:r>
      <w:r>
        <w:rPr>
          <w:sz w:val="18"/>
          <w:szCs w:val="18"/>
        </w:rPr>
        <w:t xml:space="preserve">, L- low capacity for this system to provide this </w:t>
      </w:r>
      <w:r w:rsidR="00B747AC">
        <w:rPr>
          <w:sz w:val="18"/>
          <w:szCs w:val="18"/>
        </w:rPr>
        <w:t>function</w:t>
      </w:r>
      <w:r>
        <w:rPr>
          <w:sz w:val="18"/>
          <w:szCs w:val="18"/>
        </w:rPr>
        <w:t xml:space="preserve">, N – No capacity for this system to provide this </w:t>
      </w:r>
      <w:r w:rsidR="00B747AC">
        <w:rPr>
          <w:sz w:val="18"/>
          <w:szCs w:val="18"/>
        </w:rPr>
        <w:t>function</w:t>
      </w:r>
      <w:r>
        <w:rPr>
          <w:sz w:val="18"/>
          <w:szCs w:val="18"/>
        </w:rPr>
        <w:t xml:space="preserve">, X- Not applicable, </w:t>
      </w:r>
      <w:r w:rsidRPr="00E966CB">
        <w:rPr>
          <w:rFonts w:ascii="Cambria" w:hAnsi="Cambria"/>
          <w:color w:val="000000"/>
          <w:sz w:val="18"/>
          <w:szCs w:val="18"/>
        </w:rPr>
        <w:sym w:font="Wingdings" w:char="F0FC"/>
      </w:r>
      <w:r>
        <w:rPr>
          <w:sz w:val="18"/>
          <w:szCs w:val="18"/>
        </w:rPr>
        <w:t xml:space="preserve">– </w:t>
      </w:r>
      <w:r w:rsidR="00B747AC">
        <w:rPr>
          <w:sz w:val="18"/>
          <w:szCs w:val="18"/>
        </w:rPr>
        <w:t>function</w:t>
      </w:r>
      <w:r>
        <w:rPr>
          <w:sz w:val="18"/>
          <w:szCs w:val="18"/>
        </w:rPr>
        <w:t xml:space="preserve"> is provided but capacity unknown. Boxes with no data indicate a lack of information available. Note that t</w:t>
      </w:r>
      <w:r w:rsidRPr="00E966CB">
        <w:rPr>
          <w:sz w:val="18"/>
          <w:szCs w:val="18"/>
        </w:rPr>
        <w:t>he capacity shown for modified systems ass</w:t>
      </w:r>
      <w:r>
        <w:rPr>
          <w:sz w:val="18"/>
          <w:szCs w:val="18"/>
        </w:rPr>
        <w:t xml:space="preserve">umes periods of low hydrological flow. End-notes 1 – Capacity depends on hydraulic characteristics of the aquifer (porosity, permeability, </w:t>
      </w:r>
      <w:proofErr w:type="spellStart"/>
      <w:r>
        <w:rPr>
          <w:sz w:val="18"/>
          <w:szCs w:val="18"/>
        </w:rPr>
        <w:t>storativity</w:t>
      </w:r>
      <w:proofErr w:type="spellEnd"/>
      <w:r>
        <w:rPr>
          <w:sz w:val="18"/>
          <w:szCs w:val="18"/>
        </w:rPr>
        <w:t>); 2- particulate transport occurs sometimes in subterranean systems; 3- secondary production is variable; 4- dependent upon crop cycle; 5- Habitat for crocodiles and turtles; 6- especially in channels, but is dependent on water quality; 7- depends upon crop; 8- only where fish passage mechanisms exist; 9- especially water &amp; shorebirds; 10- particularly aquatic species (though may lack connectivity); 11- refers to new developments; 12- impoundments, ornamental lakes and stormwater channels; 13- hoof compaction of soil increases runoff; 14- particulate Organic Carbon is high, Dissolved is Low; 15- unchanged from natural ecosystem capacity; 16- relates more to extent of vegetation clearance of riparian zone; 17- contaminant; 18 – in the dry season amongst Hymenachne; 19- particularly for birds; 20- sink biologically as species move into areas but reduced water quality can affect badly; 21- subject to water quality and grazing regime.</w:t>
      </w:r>
    </w:p>
    <w:p w14:paraId="69249F7A" w14:textId="77777777" w:rsidR="00425821" w:rsidRDefault="00425821" w:rsidP="00425821">
      <w:pPr>
        <w:rPr>
          <w:sz w:val="18"/>
          <w:szCs w:val="18"/>
        </w:rPr>
      </w:pPr>
    </w:p>
    <w:p w14:paraId="69249F7B" w14:textId="77777777" w:rsidR="00425821" w:rsidRPr="00220232" w:rsidRDefault="00425821" w:rsidP="00425821"/>
    <w:p w14:paraId="69249F7C" w14:textId="77777777" w:rsidR="00AF1EC9" w:rsidRDefault="00AF1EC9" w:rsidP="00A97BE1">
      <w:pPr>
        <w:pStyle w:val="Heading1"/>
      </w:pPr>
    </w:p>
    <w:sectPr w:rsidR="00AF1EC9" w:rsidSect="000C029C">
      <w:headerReference w:type="even" r:id="rId39"/>
      <w:headerReference w:type="first" r:id="rId40"/>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249FB9" w14:textId="77777777" w:rsidR="0007639F" w:rsidRDefault="0007639F" w:rsidP="00731332">
      <w:pPr>
        <w:spacing w:after="0" w:line="240" w:lineRule="auto"/>
      </w:pPr>
      <w:r>
        <w:separator/>
      </w:r>
    </w:p>
    <w:p w14:paraId="69249FBA" w14:textId="77777777" w:rsidR="0007639F" w:rsidRDefault="0007639F"/>
  </w:endnote>
  <w:endnote w:type="continuationSeparator" w:id="0">
    <w:p w14:paraId="69249FBB" w14:textId="77777777" w:rsidR="0007639F" w:rsidRDefault="0007639F" w:rsidP="00731332">
      <w:pPr>
        <w:spacing w:after="0" w:line="240" w:lineRule="auto"/>
      </w:pPr>
      <w:r>
        <w:continuationSeparator/>
      </w:r>
    </w:p>
    <w:p w14:paraId="69249FBC" w14:textId="77777777" w:rsidR="0007639F" w:rsidRDefault="0007639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249FBD" w14:textId="77777777" w:rsidR="0007639F" w:rsidRDefault="0007639F">
    <w:pPr>
      <w:pStyle w:val="Footer"/>
      <w:pBdr>
        <w:top w:val="single" w:sz="4" w:space="1" w:color="D9D9D9" w:themeColor="background1" w:themeShade="D9"/>
      </w:pBdr>
      <w:jc w:val="right"/>
    </w:pPr>
  </w:p>
  <w:p w14:paraId="69249FBE" w14:textId="77777777" w:rsidR="0007639F" w:rsidRDefault="0007639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249FBF" w14:textId="77777777" w:rsidR="0007639F" w:rsidRPr="00FD13CD" w:rsidRDefault="0007639F" w:rsidP="00FD13C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8672371"/>
      <w:docPartObj>
        <w:docPartGallery w:val="Page Numbers (Bottom of Page)"/>
        <w:docPartUnique/>
      </w:docPartObj>
    </w:sdtPr>
    <w:sdtEndPr>
      <w:rPr>
        <w:noProof/>
      </w:rPr>
    </w:sdtEndPr>
    <w:sdtContent>
      <w:p w14:paraId="69249FC0" w14:textId="77777777" w:rsidR="0007639F" w:rsidRDefault="0007639F" w:rsidP="00540184">
        <w:pPr>
          <w:pStyle w:val="Footer"/>
          <w:pBdr>
            <w:top w:val="single" w:sz="4" w:space="1" w:color="auto"/>
          </w:pBdr>
          <w:jc w:val="center"/>
        </w:pPr>
        <w:r>
          <w:fldChar w:fldCharType="begin"/>
        </w:r>
        <w:r>
          <w:instrText xml:space="preserve"> PAGE   \* MERGEFORMAT </w:instrText>
        </w:r>
        <w:r>
          <w:fldChar w:fldCharType="separate"/>
        </w:r>
        <w:r w:rsidR="00877C36">
          <w:rPr>
            <w:noProof/>
          </w:rPr>
          <w:t>80</w:t>
        </w:r>
        <w:r>
          <w:rPr>
            <w:noProof/>
          </w:rPr>
          <w:fldChar w:fldCharType="end"/>
        </w:r>
      </w:p>
    </w:sdtContent>
  </w:sdt>
  <w:p w14:paraId="69249FC1" w14:textId="77777777" w:rsidR="0007639F" w:rsidRDefault="0007639F" w:rsidP="00FD13CD">
    <w:pPr>
      <w:pStyle w:val="Footer"/>
      <w:pBdr>
        <w:top w:val="single" w:sz="4" w:space="1" w:color="D9D9D9" w:themeColor="background1" w:themeShade="D9"/>
      </w:pBdr>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249FC2" w14:textId="77777777" w:rsidR="0007639F" w:rsidRPr="00FD13CD" w:rsidRDefault="0007639F">
    <w:pPr>
      <w:pStyle w:val="Footer"/>
      <w:jc w:val="center"/>
      <w:rPr>
        <w:rFonts w:ascii="Segoe UI" w:hAnsi="Segoe UI" w:cs="Segoe UI"/>
      </w:rPr>
    </w:pPr>
    <w:r w:rsidRPr="00FD13CD">
      <w:rPr>
        <w:rFonts w:ascii="Segoe UI" w:hAnsi="Segoe UI" w:cs="Segoe UI"/>
      </w:rPr>
      <w:t xml:space="preserve">Page </w:t>
    </w:r>
    <w:sdt>
      <w:sdtPr>
        <w:rPr>
          <w:rFonts w:ascii="Segoe UI" w:hAnsi="Segoe UI" w:cs="Segoe UI"/>
        </w:rPr>
        <w:id w:val="1321618429"/>
        <w:docPartObj>
          <w:docPartGallery w:val="Page Numbers (Bottom of Page)"/>
          <w:docPartUnique/>
        </w:docPartObj>
      </w:sdtPr>
      <w:sdtEndPr>
        <w:rPr>
          <w:noProof/>
        </w:rPr>
      </w:sdtEndPr>
      <w:sdtContent>
        <w:r w:rsidRPr="00FD13CD">
          <w:rPr>
            <w:rFonts w:ascii="Segoe UI" w:hAnsi="Segoe UI" w:cs="Segoe UI"/>
          </w:rPr>
          <w:fldChar w:fldCharType="begin"/>
        </w:r>
        <w:r w:rsidRPr="00FD13CD">
          <w:rPr>
            <w:rFonts w:ascii="Segoe UI" w:hAnsi="Segoe UI" w:cs="Segoe UI"/>
          </w:rPr>
          <w:instrText xml:space="preserve"> PAGE   \* MERGEFORMAT </w:instrText>
        </w:r>
        <w:r w:rsidRPr="00FD13CD">
          <w:rPr>
            <w:rFonts w:ascii="Segoe UI" w:hAnsi="Segoe UI" w:cs="Segoe UI"/>
          </w:rPr>
          <w:fldChar w:fldCharType="separate"/>
        </w:r>
        <w:r w:rsidR="00877C36">
          <w:rPr>
            <w:rFonts w:ascii="Segoe UI" w:hAnsi="Segoe UI" w:cs="Segoe UI"/>
            <w:noProof/>
          </w:rPr>
          <w:t>27</w:t>
        </w:r>
        <w:r w:rsidRPr="00FD13CD">
          <w:rPr>
            <w:rFonts w:ascii="Segoe UI" w:hAnsi="Segoe UI" w:cs="Segoe UI"/>
            <w:noProof/>
          </w:rPr>
          <w:fldChar w:fldCharType="end"/>
        </w:r>
      </w:sdtContent>
    </w:sdt>
  </w:p>
  <w:p w14:paraId="69249FC3" w14:textId="77777777" w:rsidR="0007639F" w:rsidRDefault="0007639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249FB5" w14:textId="77777777" w:rsidR="0007639F" w:rsidRDefault="0007639F" w:rsidP="00731332">
      <w:pPr>
        <w:spacing w:after="0" w:line="240" w:lineRule="auto"/>
      </w:pPr>
      <w:r>
        <w:separator/>
      </w:r>
    </w:p>
    <w:p w14:paraId="69249FB6" w14:textId="77777777" w:rsidR="0007639F" w:rsidRDefault="0007639F"/>
  </w:footnote>
  <w:footnote w:type="continuationSeparator" w:id="0">
    <w:p w14:paraId="69249FB7" w14:textId="77777777" w:rsidR="0007639F" w:rsidRDefault="0007639F" w:rsidP="00731332">
      <w:pPr>
        <w:spacing w:after="0" w:line="240" w:lineRule="auto"/>
      </w:pPr>
      <w:r>
        <w:continuationSeparator/>
      </w:r>
    </w:p>
    <w:p w14:paraId="69249FB8" w14:textId="77777777" w:rsidR="0007639F" w:rsidRDefault="0007639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249FC4" w14:textId="77777777" w:rsidR="0007639F" w:rsidRDefault="0007639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249FC5" w14:textId="77777777" w:rsidR="0007639F" w:rsidRDefault="0007639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40BDD"/>
    <w:multiLevelType w:val="hybridMultilevel"/>
    <w:tmpl w:val="A44C87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2B46871"/>
    <w:multiLevelType w:val="hybridMultilevel"/>
    <w:tmpl w:val="16F89C0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6E2440D"/>
    <w:multiLevelType w:val="hybridMultilevel"/>
    <w:tmpl w:val="C8F0230A"/>
    <w:lvl w:ilvl="0" w:tplc="0C09000F">
      <w:start w:val="1"/>
      <w:numFmt w:val="decimal"/>
      <w:lvlText w:val="%1."/>
      <w:lvlJc w:val="left"/>
      <w:pPr>
        <w:ind w:left="360" w:hanging="360"/>
      </w:pPr>
    </w:lvl>
    <w:lvl w:ilvl="1" w:tplc="0C090019">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
    <w:nsid w:val="099251CE"/>
    <w:multiLevelType w:val="hybridMultilevel"/>
    <w:tmpl w:val="00B217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CEE422D"/>
    <w:multiLevelType w:val="hybridMultilevel"/>
    <w:tmpl w:val="A8DA3EFE"/>
    <w:lvl w:ilvl="0" w:tplc="767272C4">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0D703FC8"/>
    <w:multiLevelType w:val="hybridMultilevel"/>
    <w:tmpl w:val="2EC80A3A"/>
    <w:lvl w:ilvl="0" w:tplc="0C09000F">
      <w:start w:val="1"/>
      <w:numFmt w:val="decimal"/>
      <w:lvlText w:val="%1."/>
      <w:lvlJc w:val="left"/>
      <w:pPr>
        <w:ind w:left="720" w:hanging="360"/>
      </w:pPr>
    </w:lvl>
    <w:lvl w:ilvl="1" w:tplc="0C090001">
      <w:start w:val="1"/>
      <w:numFmt w:val="bullet"/>
      <w:lvlText w:val=""/>
      <w:lvlJc w:val="left"/>
      <w:pPr>
        <w:ind w:left="1440" w:hanging="360"/>
      </w:pPr>
      <w:rPr>
        <w:rFonts w:ascii="Symbol" w:hAnsi="Symbol" w:hint="default"/>
      </w:r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6">
    <w:nsid w:val="11CC7562"/>
    <w:multiLevelType w:val="hybridMultilevel"/>
    <w:tmpl w:val="FA7CF6EC"/>
    <w:lvl w:ilvl="0" w:tplc="0C090017">
      <w:start w:val="1"/>
      <w:numFmt w:val="lowerLetter"/>
      <w:lvlText w:val="%1)"/>
      <w:lvlJc w:val="left"/>
      <w:pPr>
        <w:ind w:left="360"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start w:val="1"/>
      <w:numFmt w:val="decimal"/>
      <w:lvlText w:val="%4."/>
      <w:lvlJc w:val="left"/>
      <w:pPr>
        <w:ind w:left="2520" w:hanging="360"/>
      </w:pPr>
    </w:lvl>
    <w:lvl w:ilvl="4" w:tplc="0C090019">
      <w:start w:val="1"/>
      <w:numFmt w:val="lowerLetter"/>
      <w:lvlText w:val="%5."/>
      <w:lvlJc w:val="left"/>
      <w:pPr>
        <w:ind w:left="3240" w:hanging="360"/>
      </w:pPr>
    </w:lvl>
    <w:lvl w:ilvl="5" w:tplc="0C09001B">
      <w:start w:val="1"/>
      <w:numFmt w:val="lowerRoman"/>
      <w:lvlText w:val="%6."/>
      <w:lvlJc w:val="right"/>
      <w:pPr>
        <w:ind w:left="3960" w:hanging="180"/>
      </w:pPr>
    </w:lvl>
    <w:lvl w:ilvl="6" w:tplc="0C09000F">
      <w:start w:val="1"/>
      <w:numFmt w:val="decimal"/>
      <w:lvlText w:val="%7."/>
      <w:lvlJc w:val="left"/>
      <w:pPr>
        <w:ind w:left="4680" w:hanging="360"/>
      </w:pPr>
    </w:lvl>
    <w:lvl w:ilvl="7" w:tplc="0C090019">
      <w:start w:val="1"/>
      <w:numFmt w:val="lowerLetter"/>
      <w:lvlText w:val="%8."/>
      <w:lvlJc w:val="left"/>
      <w:pPr>
        <w:ind w:left="5400" w:hanging="360"/>
      </w:pPr>
    </w:lvl>
    <w:lvl w:ilvl="8" w:tplc="0C09001B">
      <w:start w:val="1"/>
      <w:numFmt w:val="lowerRoman"/>
      <w:lvlText w:val="%9."/>
      <w:lvlJc w:val="right"/>
      <w:pPr>
        <w:ind w:left="6120" w:hanging="180"/>
      </w:pPr>
    </w:lvl>
  </w:abstractNum>
  <w:abstractNum w:abstractNumId="7">
    <w:nsid w:val="131B3889"/>
    <w:multiLevelType w:val="hybridMultilevel"/>
    <w:tmpl w:val="42480E96"/>
    <w:lvl w:ilvl="0" w:tplc="D17281B0">
      <w:start w:val="1"/>
      <w:numFmt w:val="bullet"/>
      <w:pStyle w:val="Bullet"/>
      <w:lvlText w:val="•"/>
      <w:lvlJc w:val="left"/>
      <w:pPr>
        <w:tabs>
          <w:tab w:val="num" w:pos="720"/>
        </w:tabs>
        <w:ind w:left="720" w:hanging="360"/>
      </w:pPr>
      <w:rPr>
        <w:rFonts w:ascii="Arial" w:hAnsi="Arial" w:cs="Times New Roman" w:hint="default"/>
      </w:rPr>
    </w:lvl>
    <w:lvl w:ilvl="1" w:tplc="D77AEA72">
      <w:start w:val="1"/>
      <w:numFmt w:val="bullet"/>
      <w:lvlText w:val="•"/>
      <w:lvlJc w:val="left"/>
      <w:pPr>
        <w:tabs>
          <w:tab w:val="num" w:pos="1440"/>
        </w:tabs>
        <w:ind w:left="1440" w:hanging="360"/>
      </w:pPr>
      <w:rPr>
        <w:rFonts w:ascii="Arial" w:hAnsi="Arial" w:cs="Times New Roman" w:hint="default"/>
      </w:rPr>
    </w:lvl>
    <w:lvl w:ilvl="2" w:tplc="DED647C0">
      <w:start w:val="1"/>
      <w:numFmt w:val="bullet"/>
      <w:lvlText w:val="•"/>
      <w:lvlJc w:val="left"/>
      <w:pPr>
        <w:tabs>
          <w:tab w:val="num" w:pos="2160"/>
        </w:tabs>
        <w:ind w:left="2160" w:hanging="360"/>
      </w:pPr>
      <w:rPr>
        <w:rFonts w:ascii="Arial" w:hAnsi="Arial" w:cs="Times New Roman" w:hint="default"/>
      </w:rPr>
    </w:lvl>
    <w:lvl w:ilvl="3" w:tplc="E1D43E88">
      <w:start w:val="1"/>
      <w:numFmt w:val="bullet"/>
      <w:lvlText w:val="•"/>
      <w:lvlJc w:val="left"/>
      <w:pPr>
        <w:tabs>
          <w:tab w:val="num" w:pos="2880"/>
        </w:tabs>
        <w:ind w:left="2880" w:hanging="360"/>
      </w:pPr>
      <w:rPr>
        <w:rFonts w:ascii="Arial" w:hAnsi="Arial" w:cs="Times New Roman" w:hint="default"/>
      </w:rPr>
    </w:lvl>
    <w:lvl w:ilvl="4" w:tplc="554CD95E">
      <w:start w:val="1"/>
      <w:numFmt w:val="bullet"/>
      <w:lvlText w:val="•"/>
      <w:lvlJc w:val="left"/>
      <w:pPr>
        <w:tabs>
          <w:tab w:val="num" w:pos="3600"/>
        </w:tabs>
        <w:ind w:left="3600" w:hanging="360"/>
      </w:pPr>
      <w:rPr>
        <w:rFonts w:ascii="Arial" w:hAnsi="Arial" w:cs="Times New Roman" w:hint="default"/>
      </w:rPr>
    </w:lvl>
    <w:lvl w:ilvl="5" w:tplc="9FE6A89E">
      <w:start w:val="1"/>
      <w:numFmt w:val="bullet"/>
      <w:lvlText w:val="•"/>
      <w:lvlJc w:val="left"/>
      <w:pPr>
        <w:tabs>
          <w:tab w:val="num" w:pos="4320"/>
        </w:tabs>
        <w:ind w:left="4320" w:hanging="360"/>
      </w:pPr>
      <w:rPr>
        <w:rFonts w:ascii="Arial" w:hAnsi="Arial" w:cs="Times New Roman" w:hint="default"/>
      </w:rPr>
    </w:lvl>
    <w:lvl w:ilvl="6" w:tplc="5E204C8A">
      <w:start w:val="1"/>
      <w:numFmt w:val="bullet"/>
      <w:lvlText w:val="•"/>
      <w:lvlJc w:val="left"/>
      <w:pPr>
        <w:tabs>
          <w:tab w:val="num" w:pos="5040"/>
        </w:tabs>
        <w:ind w:left="5040" w:hanging="360"/>
      </w:pPr>
      <w:rPr>
        <w:rFonts w:ascii="Arial" w:hAnsi="Arial" w:cs="Times New Roman" w:hint="default"/>
      </w:rPr>
    </w:lvl>
    <w:lvl w:ilvl="7" w:tplc="9B94E17C">
      <w:start w:val="1"/>
      <w:numFmt w:val="bullet"/>
      <w:lvlText w:val="•"/>
      <w:lvlJc w:val="left"/>
      <w:pPr>
        <w:tabs>
          <w:tab w:val="num" w:pos="5760"/>
        </w:tabs>
        <w:ind w:left="5760" w:hanging="360"/>
      </w:pPr>
      <w:rPr>
        <w:rFonts w:ascii="Arial" w:hAnsi="Arial" w:cs="Times New Roman" w:hint="default"/>
      </w:rPr>
    </w:lvl>
    <w:lvl w:ilvl="8" w:tplc="0AFCE11C">
      <w:start w:val="1"/>
      <w:numFmt w:val="bullet"/>
      <w:lvlText w:val="•"/>
      <w:lvlJc w:val="left"/>
      <w:pPr>
        <w:tabs>
          <w:tab w:val="num" w:pos="6480"/>
        </w:tabs>
        <w:ind w:left="6480" w:hanging="360"/>
      </w:pPr>
      <w:rPr>
        <w:rFonts w:ascii="Arial" w:hAnsi="Arial" w:cs="Times New Roman" w:hint="default"/>
      </w:rPr>
    </w:lvl>
  </w:abstractNum>
  <w:abstractNum w:abstractNumId="8">
    <w:nsid w:val="132C32DC"/>
    <w:multiLevelType w:val="hybridMultilevel"/>
    <w:tmpl w:val="E4702A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14053CAD"/>
    <w:multiLevelType w:val="hybridMultilevel"/>
    <w:tmpl w:val="2D706AC4"/>
    <w:lvl w:ilvl="0" w:tplc="0C090001">
      <w:start w:val="1"/>
      <w:numFmt w:val="bullet"/>
      <w:lvlText w:val=""/>
      <w:lvlJc w:val="left"/>
      <w:pPr>
        <w:ind w:left="720" w:hanging="360"/>
      </w:pPr>
      <w:rPr>
        <w:rFonts w:ascii="Symbol" w:hAnsi="Symbol" w:hint="default"/>
      </w:rPr>
    </w:lvl>
    <w:lvl w:ilvl="1" w:tplc="7F6AA180">
      <w:numFmt w:val="bullet"/>
      <w:lvlText w:val="•"/>
      <w:lvlJc w:val="left"/>
      <w:pPr>
        <w:ind w:left="1440" w:hanging="360"/>
      </w:pPr>
      <w:rPr>
        <w:rFonts w:ascii="Calibri" w:eastAsiaTheme="minorHAnsi" w:hAnsi="Calibri" w:cstheme="minorBidi"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1AEF0988"/>
    <w:multiLevelType w:val="hybridMultilevel"/>
    <w:tmpl w:val="8CF630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1B373EAD"/>
    <w:multiLevelType w:val="hybridMultilevel"/>
    <w:tmpl w:val="772E82D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nsid w:val="1C830F2D"/>
    <w:multiLevelType w:val="hybridMultilevel"/>
    <w:tmpl w:val="AA50309E"/>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13">
    <w:nsid w:val="1FC03AD3"/>
    <w:multiLevelType w:val="hybridMultilevel"/>
    <w:tmpl w:val="F9BE718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4">
    <w:nsid w:val="21271C42"/>
    <w:multiLevelType w:val="hybridMultilevel"/>
    <w:tmpl w:val="A462D806"/>
    <w:lvl w:ilvl="0" w:tplc="0C09000F">
      <w:start w:val="1"/>
      <w:numFmt w:val="decimal"/>
      <w:lvlText w:val="%1."/>
      <w:lvlJc w:val="left"/>
      <w:pPr>
        <w:ind w:left="720" w:hanging="360"/>
      </w:pPr>
    </w:lvl>
    <w:lvl w:ilvl="1" w:tplc="0C090001">
      <w:start w:val="1"/>
      <w:numFmt w:val="bulle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nsid w:val="21EC08FD"/>
    <w:multiLevelType w:val="hybridMultilevel"/>
    <w:tmpl w:val="203846F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6">
    <w:nsid w:val="21ED40BB"/>
    <w:multiLevelType w:val="hybridMultilevel"/>
    <w:tmpl w:val="EEAE21F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7">
    <w:nsid w:val="258C213D"/>
    <w:multiLevelType w:val="hybridMultilevel"/>
    <w:tmpl w:val="94784DC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8">
    <w:nsid w:val="25C70BE1"/>
    <w:multiLevelType w:val="hybridMultilevel"/>
    <w:tmpl w:val="F5D0DC4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9">
    <w:nsid w:val="27FF2035"/>
    <w:multiLevelType w:val="hybridMultilevel"/>
    <w:tmpl w:val="7C1481C4"/>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nsid w:val="29502AEB"/>
    <w:multiLevelType w:val="hybridMultilevel"/>
    <w:tmpl w:val="76FAE55C"/>
    <w:lvl w:ilvl="0" w:tplc="5C5A478E">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nsid w:val="2F225FCD"/>
    <w:multiLevelType w:val="hybridMultilevel"/>
    <w:tmpl w:val="2C1C8766"/>
    <w:lvl w:ilvl="0" w:tplc="0C09000F">
      <w:start w:val="1"/>
      <w:numFmt w:val="decimal"/>
      <w:lvlText w:val="%1."/>
      <w:lvlJc w:val="left"/>
      <w:pPr>
        <w:ind w:left="720" w:hanging="360"/>
      </w:pPr>
    </w:lvl>
    <w:lvl w:ilvl="1" w:tplc="0C090001">
      <w:start w:val="1"/>
      <w:numFmt w:val="bullet"/>
      <w:lvlText w:val=""/>
      <w:lvlJc w:val="left"/>
      <w:pPr>
        <w:ind w:left="1440" w:hanging="360"/>
      </w:pPr>
      <w:rPr>
        <w:rFonts w:ascii="Symbol" w:hAnsi="Symbol" w:hint="default"/>
      </w:r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22">
    <w:nsid w:val="313321C2"/>
    <w:multiLevelType w:val="hybridMultilevel"/>
    <w:tmpl w:val="72F45E4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32F51CC1"/>
    <w:multiLevelType w:val="hybridMultilevel"/>
    <w:tmpl w:val="8174B43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4">
    <w:nsid w:val="360468BD"/>
    <w:multiLevelType w:val="hybridMultilevel"/>
    <w:tmpl w:val="ACAA67A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5">
    <w:nsid w:val="38C64B41"/>
    <w:multiLevelType w:val="hybridMultilevel"/>
    <w:tmpl w:val="C3AC3C42"/>
    <w:lvl w:ilvl="0" w:tplc="04090001">
      <w:start w:val="1"/>
      <w:numFmt w:val="bullet"/>
      <w:lvlText w:val=""/>
      <w:lvlJc w:val="left"/>
      <w:pPr>
        <w:ind w:left="761" w:hanging="360"/>
      </w:pPr>
      <w:rPr>
        <w:rFonts w:ascii="Symbol" w:hAnsi="Symbol" w:hint="default"/>
      </w:rPr>
    </w:lvl>
    <w:lvl w:ilvl="1" w:tplc="04090003" w:tentative="1">
      <w:start w:val="1"/>
      <w:numFmt w:val="bullet"/>
      <w:lvlText w:val="o"/>
      <w:lvlJc w:val="left"/>
      <w:pPr>
        <w:ind w:left="1481" w:hanging="360"/>
      </w:pPr>
      <w:rPr>
        <w:rFonts w:ascii="Courier New" w:hAnsi="Courier New" w:cs="Courier New" w:hint="default"/>
      </w:rPr>
    </w:lvl>
    <w:lvl w:ilvl="2" w:tplc="04090005" w:tentative="1">
      <w:start w:val="1"/>
      <w:numFmt w:val="bullet"/>
      <w:lvlText w:val=""/>
      <w:lvlJc w:val="left"/>
      <w:pPr>
        <w:ind w:left="2201" w:hanging="360"/>
      </w:pPr>
      <w:rPr>
        <w:rFonts w:ascii="Wingdings" w:hAnsi="Wingdings" w:hint="default"/>
      </w:rPr>
    </w:lvl>
    <w:lvl w:ilvl="3" w:tplc="04090001" w:tentative="1">
      <w:start w:val="1"/>
      <w:numFmt w:val="bullet"/>
      <w:lvlText w:val=""/>
      <w:lvlJc w:val="left"/>
      <w:pPr>
        <w:ind w:left="2921" w:hanging="360"/>
      </w:pPr>
      <w:rPr>
        <w:rFonts w:ascii="Symbol" w:hAnsi="Symbol" w:hint="default"/>
      </w:rPr>
    </w:lvl>
    <w:lvl w:ilvl="4" w:tplc="04090003" w:tentative="1">
      <w:start w:val="1"/>
      <w:numFmt w:val="bullet"/>
      <w:lvlText w:val="o"/>
      <w:lvlJc w:val="left"/>
      <w:pPr>
        <w:ind w:left="3641" w:hanging="360"/>
      </w:pPr>
      <w:rPr>
        <w:rFonts w:ascii="Courier New" w:hAnsi="Courier New" w:cs="Courier New" w:hint="default"/>
      </w:rPr>
    </w:lvl>
    <w:lvl w:ilvl="5" w:tplc="04090005" w:tentative="1">
      <w:start w:val="1"/>
      <w:numFmt w:val="bullet"/>
      <w:lvlText w:val=""/>
      <w:lvlJc w:val="left"/>
      <w:pPr>
        <w:ind w:left="4361" w:hanging="360"/>
      </w:pPr>
      <w:rPr>
        <w:rFonts w:ascii="Wingdings" w:hAnsi="Wingdings" w:hint="default"/>
      </w:rPr>
    </w:lvl>
    <w:lvl w:ilvl="6" w:tplc="04090001" w:tentative="1">
      <w:start w:val="1"/>
      <w:numFmt w:val="bullet"/>
      <w:lvlText w:val=""/>
      <w:lvlJc w:val="left"/>
      <w:pPr>
        <w:ind w:left="5081" w:hanging="360"/>
      </w:pPr>
      <w:rPr>
        <w:rFonts w:ascii="Symbol" w:hAnsi="Symbol" w:hint="default"/>
      </w:rPr>
    </w:lvl>
    <w:lvl w:ilvl="7" w:tplc="04090003" w:tentative="1">
      <w:start w:val="1"/>
      <w:numFmt w:val="bullet"/>
      <w:lvlText w:val="o"/>
      <w:lvlJc w:val="left"/>
      <w:pPr>
        <w:ind w:left="5801" w:hanging="360"/>
      </w:pPr>
      <w:rPr>
        <w:rFonts w:ascii="Courier New" w:hAnsi="Courier New" w:cs="Courier New" w:hint="default"/>
      </w:rPr>
    </w:lvl>
    <w:lvl w:ilvl="8" w:tplc="04090005" w:tentative="1">
      <w:start w:val="1"/>
      <w:numFmt w:val="bullet"/>
      <w:lvlText w:val=""/>
      <w:lvlJc w:val="left"/>
      <w:pPr>
        <w:ind w:left="6521" w:hanging="360"/>
      </w:pPr>
      <w:rPr>
        <w:rFonts w:ascii="Wingdings" w:hAnsi="Wingdings" w:hint="default"/>
      </w:rPr>
    </w:lvl>
  </w:abstractNum>
  <w:abstractNum w:abstractNumId="26">
    <w:nsid w:val="38CD4F5B"/>
    <w:multiLevelType w:val="hybridMultilevel"/>
    <w:tmpl w:val="3AAAF708"/>
    <w:lvl w:ilvl="0" w:tplc="0C09000F">
      <w:start w:val="1"/>
      <w:numFmt w:val="decimal"/>
      <w:lvlText w:val="%1."/>
      <w:lvlJc w:val="left"/>
      <w:pPr>
        <w:ind w:left="720" w:hanging="360"/>
      </w:pPr>
    </w:lvl>
    <w:lvl w:ilvl="1" w:tplc="0C090001">
      <w:start w:val="1"/>
      <w:numFmt w:val="bullet"/>
      <w:lvlText w:val=""/>
      <w:lvlJc w:val="left"/>
      <w:pPr>
        <w:ind w:left="1440" w:hanging="360"/>
      </w:pPr>
      <w:rPr>
        <w:rFonts w:ascii="Symbol" w:hAnsi="Symbol" w:hint="default"/>
      </w:r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27">
    <w:nsid w:val="3CFD6542"/>
    <w:multiLevelType w:val="hybridMultilevel"/>
    <w:tmpl w:val="BD2E236C"/>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8">
    <w:nsid w:val="400A766D"/>
    <w:multiLevelType w:val="hybridMultilevel"/>
    <w:tmpl w:val="2AA8EB4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nsid w:val="47083B11"/>
    <w:multiLevelType w:val="hybridMultilevel"/>
    <w:tmpl w:val="769CB26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nsid w:val="47AA0E30"/>
    <w:multiLevelType w:val="hybridMultilevel"/>
    <w:tmpl w:val="817862B4"/>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31">
    <w:nsid w:val="49591809"/>
    <w:multiLevelType w:val="hybridMultilevel"/>
    <w:tmpl w:val="80D298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nsid w:val="4C07611B"/>
    <w:multiLevelType w:val="hybridMultilevel"/>
    <w:tmpl w:val="098A3B7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nsid w:val="51614670"/>
    <w:multiLevelType w:val="hybridMultilevel"/>
    <w:tmpl w:val="F3EAFA5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nsid w:val="51A56047"/>
    <w:multiLevelType w:val="hybridMultilevel"/>
    <w:tmpl w:val="8AC87FB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35">
    <w:nsid w:val="52752687"/>
    <w:multiLevelType w:val="hybridMultilevel"/>
    <w:tmpl w:val="C8F0230A"/>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6">
    <w:nsid w:val="563A25C8"/>
    <w:multiLevelType w:val="hybridMultilevel"/>
    <w:tmpl w:val="3A1CA9C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37">
    <w:nsid w:val="58534255"/>
    <w:multiLevelType w:val="hybridMultilevel"/>
    <w:tmpl w:val="FE3A8E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nsid w:val="5B062F6E"/>
    <w:multiLevelType w:val="hybridMultilevel"/>
    <w:tmpl w:val="76923CF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39">
    <w:nsid w:val="5C4C0BA8"/>
    <w:multiLevelType w:val="hybridMultilevel"/>
    <w:tmpl w:val="BC00E99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nsid w:val="5E745510"/>
    <w:multiLevelType w:val="hybridMultilevel"/>
    <w:tmpl w:val="2714A5DA"/>
    <w:lvl w:ilvl="0" w:tplc="0C09000F">
      <w:start w:val="1"/>
      <w:numFmt w:val="decimal"/>
      <w:lvlText w:val="%1."/>
      <w:lvlJc w:val="left"/>
      <w:pPr>
        <w:ind w:left="720" w:hanging="360"/>
      </w:pPr>
    </w:lvl>
    <w:lvl w:ilvl="1" w:tplc="08C61784">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1">
    <w:nsid w:val="633C5037"/>
    <w:multiLevelType w:val="hybridMultilevel"/>
    <w:tmpl w:val="39AE17B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2">
    <w:nsid w:val="655F280E"/>
    <w:multiLevelType w:val="hybridMultilevel"/>
    <w:tmpl w:val="94D8B82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43">
    <w:nsid w:val="67C12762"/>
    <w:multiLevelType w:val="hybridMultilevel"/>
    <w:tmpl w:val="4BF8F350"/>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4">
    <w:nsid w:val="6B1E35BC"/>
    <w:multiLevelType w:val="hybridMultilevel"/>
    <w:tmpl w:val="3A28A40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5">
    <w:nsid w:val="71621DEB"/>
    <w:multiLevelType w:val="hybridMultilevel"/>
    <w:tmpl w:val="CDB6437C"/>
    <w:lvl w:ilvl="0" w:tplc="0C09000F">
      <w:start w:val="1"/>
      <w:numFmt w:val="decimal"/>
      <w:lvlText w:val="%1."/>
      <w:lvlJc w:val="left"/>
      <w:pPr>
        <w:ind w:left="720" w:hanging="360"/>
      </w:pPr>
    </w:lvl>
    <w:lvl w:ilvl="1" w:tplc="0C090001">
      <w:start w:val="1"/>
      <w:numFmt w:val="bulle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6">
    <w:nsid w:val="71785808"/>
    <w:multiLevelType w:val="hybridMultilevel"/>
    <w:tmpl w:val="F332456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47">
    <w:nsid w:val="740532D7"/>
    <w:multiLevelType w:val="hybridMultilevel"/>
    <w:tmpl w:val="1D62C1B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8">
    <w:nsid w:val="7B0A005B"/>
    <w:multiLevelType w:val="hybridMultilevel"/>
    <w:tmpl w:val="BFEC51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9">
    <w:nsid w:val="7C3C4DDA"/>
    <w:multiLevelType w:val="hybridMultilevel"/>
    <w:tmpl w:val="39A6E31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7"/>
  </w:num>
  <w:num w:numId="2">
    <w:abstractNumId w:val="8"/>
  </w:num>
  <w:num w:numId="3">
    <w:abstractNumId w:val="32"/>
  </w:num>
  <w:num w:numId="4">
    <w:abstractNumId w:val="1"/>
  </w:num>
  <w:num w:numId="5">
    <w:abstractNumId w:val="33"/>
  </w:num>
  <w:num w:numId="6">
    <w:abstractNumId w:val="37"/>
  </w:num>
  <w:num w:numId="7">
    <w:abstractNumId w:val="47"/>
  </w:num>
  <w:num w:numId="8">
    <w:abstractNumId w:val="9"/>
  </w:num>
  <w:num w:numId="9">
    <w:abstractNumId w:val="39"/>
  </w:num>
  <w:num w:numId="10">
    <w:abstractNumId w:val="3"/>
  </w:num>
  <w:num w:numId="11">
    <w:abstractNumId w:val="25"/>
  </w:num>
  <w:num w:numId="12">
    <w:abstractNumId w:val="2"/>
  </w:num>
  <w:num w:numId="13">
    <w:abstractNumId w:val="35"/>
  </w:num>
  <w:num w:numId="14">
    <w:abstractNumId w:val="11"/>
  </w:num>
  <w:num w:numId="15">
    <w:abstractNumId w:val="27"/>
  </w:num>
  <w:num w:numId="16">
    <w:abstractNumId w:val="40"/>
  </w:num>
  <w:num w:numId="17">
    <w:abstractNumId w:val="14"/>
  </w:num>
  <w:num w:numId="18">
    <w:abstractNumId w:val="45"/>
  </w:num>
  <w:num w:numId="19">
    <w:abstractNumId w:val="4"/>
  </w:num>
  <w:num w:numId="20">
    <w:abstractNumId w:val="0"/>
  </w:num>
  <w:num w:numId="21">
    <w:abstractNumId w:val="44"/>
  </w:num>
  <w:num w:numId="22">
    <w:abstractNumId w:val="41"/>
  </w:num>
  <w:num w:numId="2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3"/>
  </w:num>
  <w:num w:numId="25">
    <w:abstractNumId w:val="15"/>
  </w:num>
  <w:num w:numId="26">
    <w:abstractNumId w:val="36"/>
  </w:num>
  <w:num w:numId="2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4"/>
  </w:num>
  <w:num w:numId="29">
    <w:abstractNumId w:val="2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2"/>
  </w:num>
  <w:num w:numId="3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9"/>
  </w:num>
  <w:num w:numId="35">
    <w:abstractNumId w:val="43"/>
  </w:num>
  <w:num w:numId="36">
    <w:abstractNumId w:val="16"/>
  </w:num>
  <w:num w:numId="37">
    <w:abstractNumId w:val="18"/>
  </w:num>
  <w:num w:numId="38">
    <w:abstractNumId w:val="38"/>
  </w:num>
  <w:num w:numId="39">
    <w:abstractNumId w:val="17"/>
  </w:num>
  <w:num w:numId="40">
    <w:abstractNumId w:val="24"/>
  </w:num>
  <w:num w:numId="41">
    <w:abstractNumId w:val="13"/>
  </w:num>
  <w:num w:numId="42">
    <w:abstractNumId w:val="46"/>
  </w:num>
  <w:num w:numId="4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6"/>
  </w:num>
  <w:num w:numId="45">
    <w:abstractNumId w:val="48"/>
  </w:num>
  <w:num w:numId="46">
    <w:abstractNumId w:val="29"/>
  </w:num>
  <w:num w:numId="47">
    <w:abstractNumId w:val="22"/>
  </w:num>
  <w:num w:numId="48">
    <w:abstractNumId w:val="19"/>
  </w:num>
  <w:num w:numId="49">
    <w:abstractNumId w:val="20"/>
  </w:num>
  <w:num w:numId="50">
    <w:abstractNumId w:val="31"/>
  </w:num>
  <w:num w:numId="51">
    <w:abstractNumId w:val="28"/>
  </w:num>
  <w:num w:numId="52">
    <w:abstractNumId w:val="1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displayBackgroundShape/>
  <w:proofState w:spelling="clean" w:grammar="clean"/>
  <w:defaultTabStop w:val="720"/>
  <w:drawingGridHorizontalSpacing w:val="110"/>
  <w:displayHorizontalDrawingGridEvery w:val="2"/>
  <w:characterSpacingControl w:val="doNotCompress"/>
  <w:hdrShapeDefaults>
    <o:shapedefaults v:ext="edit" spidmax="86017">
      <o:colormru v:ext="edit" colors="white"/>
    </o:shapedefaults>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0878"/>
    <w:rsid w:val="00004043"/>
    <w:rsid w:val="000052CE"/>
    <w:rsid w:val="000055C1"/>
    <w:rsid w:val="00010D44"/>
    <w:rsid w:val="00012B6F"/>
    <w:rsid w:val="000157D2"/>
    <w:rsid w:val="00020508"/>
    <w:rsid w:val="00025482"/>
    <w:rsid w:val="00027D5D"/>
    <w:rsid w:val="00034577"/>
    <w:rsid w:val="000368EF"/>
    <w:rsid w:val="000400ED"/>
    <w:rsid w:val="00040F97"/>
    <w:rsid w:val="00044A6B"/>
    <w:rsid w:val="0004541B"/>
    <w:rsid w:val="00046547"/>
    <w:rsid w:val="000474EB"/>
    <w:rsid w:val="00050AC0"/>
    <w:rsid w:val="0005320C"/>
    <w:rsid w:val="000552EC"/>
    <w:rsid w:val="0005567C"/>
    <w:rsid w:val="00055AA5"/>
    <w:rsid w:val="00056B19"/>
    <w:rsid w:val="00062726"/>
    <w:rsid w:val="000654E5"/>
    <w:rsid w:val="00071499"/>
    <w:rsid w:val="00072A6A"/>
    <w:rsid w:val="0007639F"/>
    <w:rsid w:val="0007695E"/>
    <w:rsid w:val="0008096E"/>
    <w:rsid w:val="000826B9"/>
    <w:rsid w:val="00084212"/>
    <w:rsid w:val="00084BEA"/>
    <w:rsid w:val="00085265"/>
    <w:rsid w:val="00086093"/>
    <w:rsid w:val="0009196D"/>
    <w:rsid w:val="00092836"/>
    <w:rsid w:val="000931A1"/>
    <w:rsid w:val="00094603"/>
    <w:rsid w:val="000965EB"/>
    <w:rsid w:val="00096B46"/>
    <w:rsid w:val="000A0A1B"/>
    <w:rsid w:val="000A13E4"/>
    <w:rsid w:val="000A3332"/>
    <w:rsid w:val="000A412D"/>
    <w:rsid w:val="000A61B2"/>
    <w:rsid w:val="000A731E"/>
    <w:rsid w:val="000B4094"/>
    <w:rsid w:val="000B5515"/>
    <w:rsid w:val="000B6496"/>
    <w:rsid w:val="000C029C"/>
    <w:rsid w:val="000C0A54"/>
    <w:rsid w:val="000C11EF"/>
    <w:rsid w:val="000D0182"/>
    <w:rsid w:val="000D01D1"/>
    <w:rsid w:val="000D105E"/>
    <w:rsid w:val="000D28B0"/>
    <w:rsid w:val="000D3014"/>
    <w:rsid w:val="000D3AA0"/>
    <w:rsid w:val="000D427A"/>
    <w:rsid w:val="000D4811"/>
    <w:rsid w:val="000D63D9"/>
    <w:rsid w:val="000D6F71"/>
    <w:rsid w:val="000D7D98"/>
    <w:rsid w:val="000E2810"/>
    <w:rsid w:val="000E544B"/>
    <w:rsid w:val="000E5836"/>
    <w:rsid w:val="000E6E73"/>
    <w:rsid w:val="000F0999"/>
    <w:rsid w:val="000F2D60"/>
    <w:rsid w:val="000F4526"/>
    <w:rsid w:val="000F5D42"/>
    <w:rsid w:val="0010535C"/>
    <w:rsid w:val="001068A1"/>
    <w:rsid w:val="00107045"/>
    <w:rsid w:val="001071C2"/>
    <w:rsid w:val="0011013D"/>
    <w:rsid w:val="00111097"/>
    <w:rsid w:val="00113FC8"/>
    <w:rsid w:val="0011575C"/>
    <w:rsid w:val="0011606F"/>
    <w:rsid w:val="00117602"/>
    <w:rsid w:val="001208FB"/>
    <w:rsid w:val="00121EC9"/>
    <w:rsid w:val="001245EB"/>
    <w:rsid w:val="00124CF5"/>
    <w:rsid w:val="001267B4"/>
    <w:rsid w:val="001269B1"/>
    <w:rsid w:val="00132854"/>
    <w:rsid w:val="001332FC"/>
    <w:rsid w:val="0013665E"/>
    <w:rsid w:val="00137B60"/>
    <w:rsid w:val="00140958"/>
    <w:rsid w:val="0014151C"/>
    <w:rsid w:val="0014179E"/>
    <w:rsid w:val="001432B1"/>
    <w:rsid w:val="001438A6"/>
    <w:rsid w:val="001440CC"/>
    <w:rsid w:val="001476B7"/>
    <w:rsid w:val="00147A2F"/>
    <w:rsid w:val="00147FD2"/>
    <w:rsid w:val="00151915"/>
    <w:rsid w:val="00152C8C"/>
    <w:rsid w:val="00153627"/>
    <w:rsid w:val="00153BDE"/>
    <w:rsid w:val="00153E01"/>
    <w:rsid w:val="00153F99"/>
    <w:rsid w:val="00154452"/>
    <w:rsid w:val="00154562"/>
    <w:rsid w:val="00154BF5"/>
    <w:rsid w:val="00154EEE"/>
    <w:rsid w:val="001556A5"/>
    <w:rsid w:val="00156049"/>
    <w:rsid w:val="00156106"/>
    <w:rsid w:val="0015633B"/>
    <w:rsid w:val="00156350"/>
    <w:rsid w:val="00160646"/>
    <w:rsid w:val="001629DA"/>
    <w:rsid w:val="00163F77"/>
    <w:rsid w:val="0016431D"/>
    <w:rsid w:val="00164B7C"/>
    <w:rsid w:val="00164E1B"/>
    <w:rsid w:val="00167C00"/>
    <w:rsid w:val="001707FA"/>
    <w:rsid w:val="00170A36"/>
    <w:rsid w:val="00173F50"/>
    <w:rsid w:val="00181B71"/>
    <w:rsid w:val="0018375D"/>
    <w:rsid w:val="00190944"/>
    <w:rsid w:val="00194101"/>
    <w:rsid w:val="00197FF3"/>
    <w:rsid w:val="001A0BA8"/>
    <w:rsid w:val="001A1EA2"/>
    <w:rsid w:val="001A2FDA"/>
    <w:rsid w:val="001A5EDF"/>
    <w:rsid w:val="001B09DF"/>
    <w:rsid w:val="001B3CA3"/>
    <w:rsid w:val="001B5726"/>
    <w:rsid w:val="001C0B97"/>
    <w:rsid w:val="001C1D31"/>
    <w:rsid w:val="001C3FB1"/>
    <w:rsid w:val="001C5C4B"/>
    <w:rsid w:val="001D21AB"/>
    <w:rsid w:val="001D366D"/>
    <w:rsid w:val="001D3CF8"/>
    <w:rsid w:val="001D49BC"/>
    <w:rsid w:val="001D574B"/>
    <w:rsid w:val="001D6B15"/>
    <w:rsid w:val="001E0AD3"/>
    <w:rsid w:val="001E0B81"/>
    <w:rsid w:val="001E0E7E"/>
    <w:rsid w:val="001E1AB7"/>
    <w:rsid w:val="001E4186"/>
    <w:rsid w:val="001E71EB"/>
    <w:rsid w:val="001E7576"/>
    <w:rsid w:val="001F45B3"/>
    <w:rsid w:val="001F5A90"/>
    <w:rsid w:val="001F7904"/>
    <w:rsid w:val="001F7940"/>
    <w:rsid w:val="00204B53"/>
    <w:rsid w:val="002055FC"/>
    <w:rsid w:val="00210EAA"/>
    <w:rsid w:val="002139CC"/>
    <w:rsid w:val="00216877"/>
    <w:rsid w:val="00220232"/>
    <w:rsid w:val="00220C48"/>
    <w:rsid w:val="00222193"/>
    <w:rsid w:val="00223F82"/>
    <w:rsid w:val="00224A4C"/>
    <w:rsid w:val="00224D38"/>
    <w:rsid w:val="00224DD0"/>
    <w:rsid w:val="00226D38"/>
    <w:rsid w:val="00231AFC"/>
    <w:rsid w:val="0023398C"/>
    <w:rsid w:val="00234435"/>
    <w:rsid w:val="00235082"/>
    <w:rsid w:val="00237CEF"/>
    <w:rsid w:val="0024027E"/>
    <w:rsid w:val="00241659"/>
    <w:rsid w:val="00243E02"/>
    <w:rsid w:val="00245892"/>
    <w:rsid w:val="0024623B"/>
    <w:rsid w:val="002462A8"/>
    <w:rsid w:val="00256410"/>
    <w:rsid w:val="0025727D"/>
    <w:rsid w:val="00260EC4"/>
    <w:rsid w:val="002620A6"/>
    <w:rsid w:val="00262E69"/>
    <w:rsid w:val="002654D0"/>
    <w:rsid w:val="00265999"/>
    <w:rsid w:val="00267F15"/>
    <w:rsid w:val="0027002B"/>
    <w:rsid w:val="00272171"/>
    <w:rsid w:val="00273388"/>
    <w:rsid w:val="00274244"/>
    <w:rsid w:val="0027653A"/>
    <w:rsid w:val="00276A3A"/>
    <w:rsid w:val="00277583"/>
    <w:rsid w:val="002812B0"/>
    <w:rsid w:val="002816FB"/>
    <w:rsid w:val="00282EE3"/>
    <w:rsid w:val="00283532"/>
    <w:rsid w:val="00285DD0"/>
    <w:rsid w:val="00287052"/>
    <w:rsid w:val="00290BB8"/>
    <w:rsid w:val="00292185"/>
    <w:rsid w:val="00294738"/>
    <w:rsid w:val="0029526E"/>
    <w:rsid w:val="00295E25"/>
    <w:rsid w:val="00296127"/>
    <w:rsid w:val="002A4C3E"/>
    <w:rsid w:val="002A5212"/>
    <w:rsid w:val="002B001A"/>
    <w:rsid w:val="002C42FE"/>
    <w:rsid w:val="002C56AA"/>
    <w:rsid w:val="002C5C64"/>
    <w:rsid w:val="002C7242"/>
    <w:rsid w:val="002C744B"/>
    <w:rsid w:val="002D357B"/>
    <w:rsid w:val="002D43AE"/>
    <w:rsid w:val="002D4DAB"/>
    <w:rsid w:val="002D57D9"/>
    <w:rsid w:val="002E10A2"/>
    <w:rsid w:val="002E1983"/>
    <w:rsid w:val="002E2F97"/>
    <w:rsid w:val="002E4BC9"/>
    <w:rsid w:val="002E6D5B"/>
    <w:rsid w:val="002F0154"/>
    <w:rsid w:val="002F0167"/>
    <w:rsid w:val="002F0588"/>
    <w:rsid w:val="002F57A8"/>
    <w:rsid w:val="002F5C26"/>
    <w:rsid w:val="0030117C"/>
    <w:rsid w:val="003026B2"/>
    <w:rsid w:val="00302FB7"/>
    <w:rsid w:val="00303494"/>
    <w:rsid w:val="00304F88"/>
    <w:rsid w:val="00305204"/>
    <w:rsid w:val="003056D5"/>
    <w:rsid w:val="00310F63"/>
    <w:rsid w:val="003113F1"/>
    <w:rsid w:val="003140C2"/>
    <w:rsid w:val="003160FC"/>
    <w:rsid w:val="00317548"/>
    <w:rsid w:val="00321529"/>
    <w:rsid w:val="00322ED5"/>
    <w:rsid w:val="0032535C"/>
    <w:rsid w:val="00325813"/>
    <w:rsid w:val="00325DB2"/>
    <w:rsid w:val="0032692C"/>
    <w:rsid w:val="00327D23"/>
    <w:rsid w:val="00330E3F"/>
    <w:rsid w:val="003326E4"/>
    <w:rsid w:val="00334650"/>
    <w:rsid w:val="00334D90"/>
    <w:rsid w:val="00335D18"/>
    <w:rsid w:val="00336AA4"/>
    <w:rsid w:val="003376F2"/>
    <w:rsid w:val="0034261A"/>
    <w:rsid w:val="00343D3B"/>
    <w:rsid w:val="003451CA"/>
    <w:rsid w:val="00346F38"/>
    <w:rsid w:val="00353265"/>
    <w:rsid w:val="003557C7"/>
    <w:rsid w:val="00357E90"/>
    <w:rsid w:val="00361D40"/>
    <w:rsid w:val="00362FD4"/>
    <w:rsid w:val="00363160"/>
    <w:rsid w:val="0036525E"/>
    <w:rsid w:val="0036651F"/>
    <w:rsid w:val="00373C6F"/>
    <w:rsid w:val="00374D7E"/>
    <w:rsid w:val="00380B47"/>
    <w:rsid w:val="003829A0"/>
    <w:rsid w:val="00382BB9"/>
    <w:rsid w:val="00387B7C"/>
    <w:rsid w:val="00390D62"/>
    <w:rsid w:val="00390E15"/>
    <w:rsid w:val="00394265"/>
    <w:rsid w:val="00395B44"/>
    <w:rsid w:val="003964AF"/>
    <w:rsid w:val="003A0E27"/>
    <w:rsid w:val="003A1B2F"/>
    <w:rsid w:val="003A381F"/>
    <w:rsid w:val="003A3B56"/>
    <w:rsid w:val="003A57E4"/>
    <w:rsid w:val="003A5F44"/>
    <w:rsid w:val="003B161A"/>
    <w:rsid w:val="003B41DC"/>
    <w:rsid w:val="003B44C3"/>
    <w:rsid w:val="003B47AE"/>
    <w:rsid w:val="003B53B6"/>
    <w:rsid w:val="003B7CA4"/>
    <w:rsid w:val="003C19F3"/>
    <w:rsid w:val="003C3372"/>
    <w:rsid w:val="003C54B4"/>
    <w:rsid w:val="003C5E90"/>
    <w:rsid w:val="003D0B17"/>
    <w:rsid w:val="003D13AC"/>
    <w:rsid w:val="003D2F8A"/>
    <w:rsid w:val="003D4FE5"/>
    <w:rsid w:val="003D5137"/>
    <w:rsid w:val="003D67B7"/>
    <w:rsid w:val="003E093B"/>
    <w:rsid w:val="003E1575"/>
    <w:rsid w:val="003E1C36"/>
    <w:rsid w:val="003E3E64"/>
    <w:rsid w:val="003E4333"/>
    <w:rsid w:val="003E4BF0"/>
    <w:rsid w:val="003E7615"/>
    <w:rsid w:val="003E787B"/>
    <w:rsid w:val="003F1A73"/>
    <w:rsid w:val="003F3355"/>
    <w:rsid w:val="003F349E"/>
    <w:rsid w:val="003F74B4"/>
    <w:rsid w:val="003F7935"/>
    <w:rsid w:val="00403550"/>
    <w:rsid w:val="0040364D"/>
    <w:rsid w:val="00403BAB"/>
    <w:rsid w:val="00404338"/>
    <w:rsid w:val="00410978"/>
    <w:rsid w:val="00412824"/>
    <w:rsid w:val="004129F0"/>
    <w:rsid w:val="00415D63"/>
    <w:rsid w:val="00416C54"/>
    <w:rsid w:val="0041700E"/>
    <w:rsid w:val="004176A5"/>
    <w:rsid w:val="0042130B"/>
    <w:rsid w:val="00421508"/>
    <w:rsid w:val="00421CAF"/>
    <w:rsid w:val="00423704"/>
    <w:rsid w:val="00423EE7"/>
    <w:rsid w:val="00424A7F"/>
    <w:rsid w:val="00425510"/>
    <w:rsid w:val="00425821"/>
    <w:rsid w:val="00425DE9"/>
    <w:rsid w:val="004317B5"/>
    <w:rsid w:val="00433455"/>
    <w:rsid w:val="00434383"/>
    <w:rsid w:val="00441863"/>
    <w:rsid w:val="00441BDA"/>
    <w:rsid w:val="0044353B"/>
    <w:rsid w:val="00445054"/>
    <w:rsid w:val="00445CC6"/>
    <w:rsid w:val="004462D0"/>
    <w:rsid w:val="00446311"/>
    <w:rsid w:val="00446ADD"/>
    <w:rsid w:val="004476CA"/>
    <w:rsid w:val="00450A16"/>
    <w:rsid w:val="004516EA"/>
    <w:rsid w:val="00451FC2"/>
    <w:rsid w:val="004530C4"/>
    <w:rsid w:val="004531D3"/>
    <w:rsid w:val="004553AD"/>
    <w:rsid w:val="0045627A"/>
    <w:rsid w:val="004570F2"/>
    <w:rsid w:val="00464CD4"/>
    <w:rsid w:val="00465E4A"/>
    <w:rsid w:val="00467927"/>
    <w:rsid w:val="004701F2"/>
    <w:rsid w:val="00470232"/>
    <w:rsid w:val="004713E9"/>
    <w:rsid w:val="004720EB"/>
    <w:rsid w:val="00472892"/>
    <w:rsid w:val="00472D03"/>
    <w:rsid w:val="00473425"/>
    <w:rsid w:val="00473D04"/>
    <w:rsid w:val="00474885"/>
    <w:rsid w:val="00475ADA"/>
    <w:rsid w:val="00476713"/>
    <w:rsid w:val="00481FFC"/>
    <w:rsid w:val="00482D40"/>
    <w:rsid w:val="0048449B"/>
    <w:rsid w:val="00484758"/>
    <w:rsid w:val="004875DE"/>
    <w:rsid w:val="00487EA8"/>
    <w:rsid w:val="00491722"/>
    <w:rsid w:val="004927DE"/>
    <w:rsid w:val="00492D69"/>
    <w:rsid w:val="00495B9F"/>
    <w:rsid w:val="004A0473"/>
    <w:rsid w:val="004A3704"/>
    <w:rsid w:val="004A4038"/>
    <w:rsid w:val="004A6B2F"/>
    <w:rsid w:val="004B0685"/>
    <w:rsid w:val="004B3BF9"/>
    <w:rsid w:val="004B45B2"/>
    <w:rsid w:val="004C028E"/>
    <w:rsid w:val="004C14A3"/>
    <w:rsid w:val="004C2F56"/>
    <w:rsid w:val="004C3736"/>
    <w:rsid w:val="004C3B81"/>
    <w:rsid w:val="004C755E"/>
    <w:rsid w:val="004D0990"/>
    <w:rsid w:val="004D157B"/>
    <w:rsid w:val="004D61AE"/>
    <w:rsid w:val="004D70A1"/>
    <w:rsid w:val="004E0B13"/>
    <w:rsid w:val="004E1395"/>
    <w:rsid w:val="004E4B79"/>
    <w:rsid w:val="004E5AD1"/>
    <w:rsid w:val="004E64C9"/>
    <w:rsid w:val="004E6CC5"/>
    <w:rsid w:val="004E7D88"/>
    <w:rsid w:val="004F0F8B"/>
    <w:rsid w:val="004F37F8"/>
    <w:rsid w:val="004F532E"/>
    <w:rsid w:val="004F679D"/>
    <w:rsid w:val="004F6908"/>
    <w:rsid w:val="004F7AA8"/>
    <w:rsid w:val="004F7DF4"/>
    <w:rsid w:val="0050063E"/>
    <w:rsid w:val="00503F1B"/>
    <w:rsid w:val="00504442"/>
    <w:rsid w:val="005173C3"/>
    <w:rsid w:val="00521FBE"/>
    <w:rsid w:val="00526D26"/>
    <w:rsid w:val="00527651"/>
    <w:rsid w:val="00530EC3"/>
    <w:rsid w:val="0053268A"/>
    <w:rsid w:val="00532BC6"/>
    <w:rsid w:val="00533E7A"/>
    <w:rsid w:val="005352DC"/>
    <w:rsid w:val="005379AF"/>
    <w:rsid w:val="00537FDE"/>
    <w:rsid w:val="00540184"/>
    <w:rsid w:val="005417C2"/>
    <w:rsid w:val="005423E9"/>
    <w:rsid w:val="00542D15"/>
    <w:rsid w:val="005433F4"/>
    <w:rsid w:val="00543C37"/>
    <w:rsid w:val="005466CA"/>
    <w:rsid w:val="005469A2"/>
    <w:rsid w:val="00546B87"/>
    <w:rsid w:val="00550F8F"/>
    <w:rsid w:val="00551406"/>
    <w:rsid w:val="005515CD"/>
    <w:rsid w:val="00554921"/>
    <w:rsid w:val="00557510"/>
    <w:rsid w:val="00560859"/>
    <w:rsid w:val="0056345E"/>
    <w:rsid w:val="00564FA8"/>
    <w:rsid w:val="005670D9"/>
    <w:rsid w:val="00567A2E"/>
    <w:rsid w:val="00572662"/>
    <w:rsid w:val="00573A36"/>
    <w:rsid w:val="00574C8D"/>
    <w:rsid w:val="0057616A"/>
    <w:rsid w:val="0057676C"/>
    <w:rsid w:val="005770D8"/>
    <w:rsid w:val="00577173"/>
    <w:rsid w:val="0057773F"/>
    <w:rsid w:val="0057797B"/>
    <w:rsid w:val="00581841"/>
    <w:rsid w:val="00583E02"/>
    <w:rsid w:val="005867D7"/>
    <w:rsid w:val="00590888"/>
    <w:rsid w:val="00593E0C"/>
    <w:rsid w:val="005952DF"/>
    <w:rsid w:val="00597D9B"/>
    <w:rsid w:val="005A28C7"/>
    <w:rsid w:val="005A35CE"/>
    <w:rsid w:val="005A6A71"/>
    <w:rsid w:val="005B0B8D"/>
    <w:rsid w:val="005B154E"/>
    <w:rsid w:val="005B19F6"/>
    <w:rsid w:val="005B1D5E"/>
    <w:rsid w:val="005B4BBE"/>
    <w:rsid w:val="005B682B"/>
    <w:rsid w:val="005B7F26"/>
    <w:rsid w:val="005C0E2C"/>
    <w:rsid w:val="005C2BF2"/>
    <w:rsid w:val="005C3087"/>
    <w:rsid w:val="005C3AF0"/>
    <w:rsid w:val="005C53B9"/>
    <w:rsid w:val="005C6555"/>
    <w:rsid w:val="005C7FB9"/>
    <w:rsid w:val="005D11D6"/>
    <w:rsid w:val="005D2257"/>
    <w:rsid w:val="005D5367"/>
    <w:rsid w:val="005D5450"/>
    <w:rsid w:val="005D583C"/>
    <w:rsid w:val="005D5E3E"/>
    <w:rsid w:val="005E1708"/>
    <w:rsid w:val="005E4307"/>
    <w:rsid w:val="005E64D2"/>
    <w:rsid w:val="005E78D2"/>
    <w:rsid w:val="005F7B0F"/>
    <w:rsid w:val="005F7E19"/>
    <w:rsid w:val="0060006A"/>
    <w:rsid w:val="00602E71"/>
    <w:rsid w:val="00603C31"/>
    <w:rsid w:val="00606A91"/>
    <w:rsid w:val="00606F16"/>
    <w:rsid w:val="00610AF1"/>
    <w:rsid w:val="00615111"/>
    <w:rsid w:val="00616598"/>
    <w:rsid w:val="006208F5"/>
    <w:rsid w:val="0062119E"/>
    <w:rsid w:val="00621CC4"/>
    <w:rsid w:val="00621EA2"/>
    <w:rsid w:val="0062311B"/>
    <w:rsid w:val="0062649B"/>
    <w:rsid w:val="00636033"/>
    <w:rsid w:val="006362ED"/>
    <w:rsid w:val="006369C1"/>
    <w:rsid w:val="00637952"/>
    <w:rsid w:val="0064182F"/>
    <w:rsid w:val="00641F63"/>
    <w:rsid w:val="00643418"/>
    <w:rsid w:val="00643D36"/>
    <w:rsid w:val="00650961"/>
    <w:rsid w:val="0065116A"/>
    <w:rsid w:val="00651235"/>
    <w:rsid w:val="00653B00"/>
    <w:rsid w:val="006550CD"/>
    <w:rsid w:val="00656E0B"/>
    <w:rsid w:val="006575DA"/>
    <w:rsid w:val="00657E10"/>
    <w:rsid w:val="00660814"/>
    <w:rsid w:val="00663A31"/>
    <w:rsid w:val="006652DA"/>
    <w:rsid w:val="00667A72"/>
    <w:rsid w:val="00672264"/>
    <w:rsid w:val="00672B40"/>
    <w:rsid w:val="006735DF"/>
    <w:rsid w:val="00673C31"/>
    <w:rsid w:val="00674B4B"/>
    <w:rsid w:val="0067536B"/>
    <w:rsid w:val="00675595"/>
    <w:rsid w:val="00675697"/>
    <w:rsid w:val="0068115C"/>
    <w:rsid w:val="006841E4"/>
    <w:rsid w:val="006846D0"/>
    <w:rsid w:val="00684CA9"/>
    <w:rsid w:val="0068770E"/>
    <w:rsid w:val="00687B2F"/>
    <w:rsid w:val="00693CB6"/>
    <w:rsid w:val="00696E7F"/>
    <w:rsid w:val="006A061C"/>
    <w:rsid w:val="006A10BD"/>
    <w:rsid w:val="006A2962"/>
    <w:rsid w:val="006A3094"/>
    <w:rsid w:val="006A4545"/>
    <w:rsid w:val="006A5EF6"/>
    <w:rsid w:val="006B0CDE"/>
    <w:rsid w:val="006B281A"/>
    <w:rsid w:val="006B3174"/>
    <w:rsid w:val="006B3458"/>
    <w:rsid w:val="006B357E"/>
    <w:rsid w:val="006B3BF5"/>
    <w:rsid w:val="006B50C1"/>
    <w:rsid w:val="006B521F"/>
    <w:rsid w:val="006C2335"/>
    <w:rsid w:val="006C44A6"/>
    <w:rsid w:val="006C598D"/>
    <w:rsid w:val="006C6D56"/>
    <w:rsid w:val="006C707A"/>
    <w:rsid w:val="006D174A"/>
    <w:rsid w:val="006D1BF2"/>
    <w:rsid w:val="006D1E5C"/>
    <w:rsid w:val="006D2CDC"/>
    <w:rsid w:val="006D541A"/>
    <w:rsid w:val="006D5A38"/>
    <w:rsid w:val="006D6436"/>
    <w:rsid w:val="006D6858"/>
    <w:rsid w:val="006E1EED"/>
    <w:rsid w:val="006E1F58"/>
    <w:rsid w:val="006E2034"/>
    <w:rsid w:val="006E2359"/>
    <w:rsid w:val="006E3DB1"/>
    <w:rsid w:val="006E3E03"/>
    <w:rsid w:val="006E769C"/>
    <w:rsid w:val="006F0714"/>
    <w:rsid w:val="006F21BE"/>
    <w:rsid w:val="006F2B8B"/>
    <w:rsid w:val="006F4C3A"/>
    <w:rsid w:val="006F55E1"/>
    <w:rsid w:val="006F7D33"/>
    <w:rsid w:val="00704178"/>
    <w:rsid w:val="00710A29"/>
    <w:rsid w:val="00711F26"/>
    <w:rsid w:val="00712577"/>
    <w:rsid w:val="00716106"/>
    <w:rsid w:val="0071722C"/>
    <w:rsid w:val="00720318"/>
    <w:rsid w:val="00720367"/>
    <w:rsid w:val="00721255"/>
    <w:rsid w:val="0072214E"/>
    <w:rsid w:val="00724C55"/>
    <w:rsid w:val="00727B92"/>
    <w:rsid w:val="0073042F"/>
    <w:rsid w:val="00731332"/>
    <w:rsid w:val="00731813"/>
    <w:rsid w:val="0073647E"/>
    <w:rsid w:val="00736DF8"/>
    <w:rsid w:val="007378B3"/>
    <w:rsid w:val="0074004C"/>
    <w:rsid w:val="0074359A"/>
    <w:rsid w:val="00745261"/>
    <w:rsid w:val="00745C1E"/>
    <w:rsid w:val="007463DB"/>
    <w:rsid w:val="00746983"/>
    <w:rsid w:val="0075110D"/>
    <w:rsid w:val="007513E8"/>
    <w:rsid w:val="00753366"/>
    <w:rsid w:val="00753BB4"/>
    <w:rsid w:val="00754CD8"/>
    <w:rsid w:val="00754F67"/>
    <w:rsid w:val="00755ECA"/>
    <w:rsid w:val="007574D1"/>
    <w:rsid w:val="00760D31"/>
    <w:rsid w:val="00761179"/>
    <w:rsid w:val="0076524A"/>
    <w:rsid w:val="0076529E"/>
    <w:rsid w:val="0077215C"/>
    <w:rsid w:val="007721B0"/>
    <w:rsid w:val="007724FC"/>
    <w:rsid w:val="007730FC"/>
    <w:rsid w:val="0077690B"/>
    <w:rsid w:val="0078465E"/>
    <w:rsid w:val="00786121"/>
    <w:rsid w:val="0078617E"/>
    <w:rsid w:val="00786B23"/>
    <w:rsid w:val="00786C6F"/>
    <w:rsid w:val="007873DF"/>
    <w:rsid w:val="007874CE"/>
    <w:rsid w:val="00790E99"/>
    <w:rsid w:val="0079234F"/>
    <w:rsid w:val="00792688"/>
    <w:rsid w:val="007935A0"/>
    <w:rsid w:val="007935A2"/>
    <w:rsid w:val="00793721"/>
    <w:rsid w:val="00793ECF"/>
    <w:rsid w:val="007956E5"/>
    <w:rsid w:val="0079751D"/>
    <w:rsid w:val="007A0AAA"/>
    <w:rsid w:val="007A1412"/>
    <w:rsid w:val="007A2D79"/>
    <w:rsid w:val="007A2F73"/>
    <w:rsid w:val="007A31BA"/>
    <w:rsid w:val="007A4D09"/>
    <w:rsid w:val="007A665B"/>
    <w:rsid w:val="007A6BCB"/>
    <w:rsid w:val="007B2BCD"/>
    <w:rsid w:val="007B6908"/>
    <w:rsid w:val="007B75D1"/>
    <w:rsid w:val="007B7BB7"/>
    <w:rsid w:val="007C0BF5"/>
    <w:rsid w:val="007C12B8"/>
    <w:rsid w:val="007C51AB"/>
    <w:rsid w:val="007C64D9"/>
    <w:rsid w:val="007D02DE"/>
    <w:rsid w:val="007D0B03"/>
    <w:rsid w:val="007D0D0A"/>
    <w:rsid w:val="007D2A21"/>
    <w:rsid w:val="007D2B3C"/>
    <w:rsid w:val="007D39AD"/>
    <w:rsid w:val="007D4C7B"/>
    <w:rsid w:val="007D598B"/>
    <w:rsid w:val="007E3A27"/>
    <w:rsid w:val="007F1966"/>
    <w:rsid w:val="007F507A"/>
    <w:rsid w:val="007F5527"/>
    <w:rsid w:val="007F5AE2"/>
    <w:rsid w:val="007F6CAA"/>
    <w:rsid w:val="007F7E13"/>
    <w:rsid w:val="00804A86"/>
    <w:rsid w:val="00804D83"/>
    <w:rsid w:val="00814E1A"/>
    <w:rsid w:val="00816ADE"/>
    <w:rsid w:val="008217F1"/>
    <w:rsid w:val="008270BF"/>
    <w:rsid w:val="0083400E"/>
    <w:rsid w:val="008378C8"/>
    <w:rsid w:val="00840658"/>
    <w:rsid w:val="00840D91"/>
    <w:rsid w:val="00841067"/>
    <w:rsid w:val="008435C7"/>
    <w:rsid w:val="00846766"/>
    <w:rsid w:val="00846F70"/>
    <w:rsid w:val="00851B13"/>
    <w:rsid w:val="00852F3E"/>
    <w:rsid w:val="00855166"/>
    <w:rsid w:val="008553ED"/>
    <w:rsid w:val="00855E3E"/>
    <w:rsid w:val="00856358"/>
    <w:rsid w:val="008569D1"/>
    <w:rsid w:val="008609E6"/>
    <w:rsid w:val="0086254E"/>
    <w:rsid w:val="00863020"/>
    <w:rsid w:val="008649CB"/>
    <w:rsid w:val="00873937"/>
    <w:rsid w:val="00873C9D"/>
    <w:rsid w:val="008763AE"/>
    <w:rsid w:val="0087708F"/>
    <w:rsid w:val="00877C36"/>
    <w:rsid w:val="00885356"/>
    <w:rsid w:val="0088778E"/>
    <w:rsid w:val="008913B2"/>
    <w:rsid w:val="00892537"/>
    <w:rsid w:val="008971C3"/>
    <w:rsid w:val="00897CA8"/>
    <w:rsid w:val="008A0BF9"/>
    <w:rsid w:val="008A3A35"/>
    <w:rsid w:val="008A4471"/>
    <w:rsid w:val="008A5A41"/>
    <w:rsid w:val="008B0C48"/>
    <w:rsid w:val="008B1241"/>
    <w:rsid w:val="008B6736"/>
    <w:rsid w:val="008C0878"/>
    <w:rsid w:val="008C2D28"/>
    <w:rsid w:val="008C4411"/>
    <w:rsid w:val="008C5001"/>
    <w:rsid w:val="008C57B4"/>
    <w:rsid w:val="008D0FCB"/>
    <w:rsid w:val="008D121C"/>
    <w:rsid w:val="008D182B"/>
    <w:rsid w:val="008D1CBA"/>
    <w:rsid w:val="008D3EF8"/>
    <w:rsid w:val="008D452F"/>
    <w:rsid w:val="008D5BC5"/>
    <w:rsid w:val="008D642B"/>
    <w:rsid w:val="008E0B11"/>
    <w:rsid w:val="008E23F4"/>
    <w:rsid w:val="008E48C3"/>
    <w:rsid w:val="008F23E6"/>
    <w:rsid w:val="008F4FB8"/>
    <w:rsid w:val="008F7D62"/>
    <w:rsid w:val="009001FA"/>
    <w:rsid w:val="0090219B"/>
    <w:rsid w:val="00902880"/>
    <w:rsid w:val="009029E2"/>
    <w:rsid w:val="00904D83"/>
    <w:rsid w:val="0090687B"/>
    <w:rsid w:val="00907048"/>
    <w:rsid w:val="00910B6C"/>
    <w:rsid w:val="00911DE1"/>
    <w:rsid w:val="00913A51"/>
    <w:rsid w:val="009148A3"/>
    <w:rsid w:val="00915AD6"/>
    <w:rsid w:val="00920809"/>
    <w:rsid w:val="00921551"/>
    <w:rsid w:val="00925BFA"/>
    <w:rsid w:val="00926928"/>
    <w:rsid w:val="00932831"/>
    <w:rsid w:val="00933BAD"/>
    <w:rsid w:val="00940D80"/>
    <w:rsid w:val="009413E1"/>
    <w:rsid w:val="009422AB"/>
    <w:rsid w:val="009508D9"/>
    <w:rsid w:val="00955C2A"/>
    <w:rsid w:val="00960CDD"/>
    <w:rsid w:val="009643D9"/>
    <w:rsid w:val="0096703D"/>
    <w:rsid w:val="009679B4"/>
    <w:rsid w:val="009716A0"/>
    <w:rsid w:val="00971988"/>
    <w:rsid w:val="0097542A"/>
    <w:rsid w:val="00981AED"/>
    <w:rsid w:val="009839C6"/>
    <w:rsid w:val="00983A6E"/>
    <w:rsid w:val="00984B58"/>
    <w:rsid w:val="00984EF7"/>
    <w:rsid w:val="00985607"/>
    <w:rsid w:val="00987831"/>
    <w:rsid w:val="00992815"/>
    <w:rsid w:val="00993723"/>
    <w:rsid w:val="00994554"/>
    <w:rsid w:val="009971DF"/>
    <w:rsid w:val="00997E81"/>
    <w:rsid w:val="009A0CE2"/>
    <w:rsid w:val="009A0F47"/>
    <w:rsid w:val="009A3BCC"/>
    <w:rsid w:val="009A4710"/>
    <w:rsid w:val="009A79D1"/>
    <w:rsid w:val="009B02F3"/>
    <w:rsid w:val="009B1063"/>
    <w:rsid w:val="009B3BCF"/>
    <w:rsid w:val="009B4943"/>
    <w:rsid w:val="009B51EE"/>
    <w:rsid w:val="009B61F2"/>
    <w:rsid w:val="009C0BB3"/>
    <w:rsid w:val="009C1341"/>
    <w:rsid w:val="009C23D4"/>
    <w:rsid w:val="009C3215"/>
    <w:rsid w:val="009C7ECA"/>
    <w:rsid w:val="009D02F1"/>
    <w:rsid w:val="009D163F"/>
    <w:rsid w:val="009D3316"/>
    <w:rsid w:val="009D3FCD"/>
    <w:rsid w:val="009E2436"/>
    <w:rsid w:val="009E3DA6"/>
    <w:rsid w:val="009E44DD"/>
    <w:rsid w:val="009F1883"/>
    <w:rsid w:val="009F19E9"/>
    <w:rsid w:val="009F1D22"/>
    <w:rsid w:val="009F2CA2"/>
    <w:rsid w:val="009F5DAF"/>
    <w:rsid w:val="009F5F24"/>
    <w:rsid w:val="009F6094"/>
    <w:rsid w:val="009F6A68"/>
    <w:rsid w:val="00A01D35"/>
    <w:rsid w:val="00A055A7"/>
    <w:rsid w:val="00A0754D"/>
    <w:rsid w:val="00A07A44"/>
    <w:rsid w:val="00A13323"/>
    <w:rsid w:val="00A14552"/>
    <w:rsid w:val="00A14754"/>
    <w:rsid w:val="00A161CB"/>
    <w:rsid w:val="00A17215"/>
    <w:rsid w:val="00A21023"/>
    <w:rsid w:val="00A22519"/>
    <w:rsid w:val="00A23DA9"/>
    <w:rsid w:val="00A24C6F"/>
    <w:rsid w:val="00A24ECB"/>
    <w:rsid w:val="00A27BF2"/>
    <w:rsid w:val="00A309AC"/>
    <w:rsid w:val="00A34A33"/>
    <w:rsid w:val="00A34EC3"/>
    <w:rsid w:val="00A36ED9"/>
    <w:rsid w:val="00A370B9"/>
    <w:rsid w:val="00A40152"/>
    <w:rsid w:val="00A42E44"/>
    <w:rsid w:val="00A42E5A"/>
    <w:rsid w:val="00A4333E"/>
    <w:rsid w:val="00A45304"/>
    <w:rsid w:val="00A4638F"/>
    <w:rsid w:val="00A46782"/>
    <w:rsid w:val="00A47A8D"/>
    <w:rsid w:val="00A548E2"/>
    <w:rsid w:val="00A557E5"/>
    <w:rsid w:val="00A55EFD"/>
    <w:rsid w:val="00A56AC4"/>
    <w:rsid w:val="00A56E4C"/>
    <w:rsid w:val="00A5749D"/>
    <w:rsid w:val="00A61BA6"/>
    <w:rsid w:val="00A64FCF"/>
    <w:rsid w:val="00A74402"/>
    <w:rsid w:val="00A8438F"/>
    <w:rsid w:val="00A857C4"/>
    <w:rsid w:val="00A869FC"/>
    <w:rsid w:val="00A92CD2"/>
    <w:rsid w:val="00A94013"/>
    <w:rsid w:val="00A95E56"/>
    <w:rsid w:val="00A96D41"/>
    <w:rsid w:val="00A9726B"/>
    <w:rsid w:val="00A9738D"/>
    <w:rsid w:val="00A97BE1"/>
    <w:rsid w:val="00AA0D9E"/>
    <w:rsid w:val="00AA1249"/>
    <w:rsid w:val="00AA1412"/>
    <w:rsid w:val="00AB218F"/>
    <w:rsid w:val="00AB304A"/>
    <w:rsid w:val="00AB4968"/>
    <w:rsid w:val="00AB5C8E"/>
    <w:rsid w:val="00AC0582"/>
    <w:rsid w:val="00AC15AC"/>
    <w:rsid w:val="00AC1DCD"/>
    <w:rsid w:val="00AC238A"/>
    <w:rsid w:val="00AC4D8A"/>
    <w:rsid w:val="00AC5292"/>
    <w:rsid w:val="00AC7F3B"/>
    <w:rsid w:val="00AD0BAD"/>
    <w:rsid w:val="00AD1484"/>
    <w:rsid w:val="00AD1499"/>
    <w:rsid w:val="00AD4840"/>
    <w:rsid w:val="00AD51A3"/>
    <w:rsid w:val="00AD53AB"/>
    <w:rsid w:val="00AD6D45"/>
    <w:rsid w:val="00AE2A7D"/>
    <w:rsid w:val="00AE2CBF"/>
    <w:rsid w:val="00AE5B45"/>
    <w:rsid w:val="00AE5F46"/>
    <w:rsid w:val="00AF1EC9"/>
    <w:rsid w:val="00AF2ABA"/>
    <w:rsid w:val="00AF2E72"/>
    <w:rsid w:val="00AF2FCD"/>
    <w:rsid w:val="00AF3105"/>
    <w:rsid w:val="00AF3B51"/>
    <w:rsid w:val="00B01644"/>
    <w:rsid w:val="00B01AF4"/>
    <w:rsid w:val="00B03A3E"/>
    <w:rsid w:val="00B07599"/>
    <w:rsid w:val="00B11967"/>
    <w:rsid w:val="00B11A54"/>
    <w:rsid w:val="00B120CF"/>
    <w:rsid w:val="00B1280E"/>
    <w:rsid w:val="00B12F9A"/>
    <w:rsid w:val="00B13D02"/>
    <w:rsid w:val="00B15498"/>
    <w:rsid w:val="00B17B38"/>
    <w:rsid w:val="00B20709"/>
    <w:rsid w:val="00B20875"/>
    <w:rsid w:val="00B20CC8"/>
    <w:rsid w:val="00B2795F"/>
    <w:rsid w:val="00B27E9C"/>
    <w:rsid w:val="00B3008B"/>
    <w:rsid w:val="00B30CE7"/>
    <w:rsid w:val="00B3113D"/>
    <w:rsid w:val="00B31C93"/>
    <w:rsid w:val="00B4321C"/>
    <w:rsid w:val="00B43A81"/>
    <w:rsid w:val="00B4716E"/>
    <w:rsid w:val="00B4731A"/>
    <w:rsid w:val="00B476A9"/>
    <w:rsid w:val="00B509AA"/>
    <w:rsid w:val="00B50BD5"/>
    <w:rsid w:val="00B600F8"/>
    <w:rsid w:val="00B61428"/>
    <w:rsid w:val="00B64012"/>
    <w:rsid w:val="00B7053F"/>
    <w:rsid w:val="00B742A9"/>
    <w:rsid w:val="00B747AC"/>
    <w:rsid w:val="00B75C97"/>
    <w:rsid w:val="00B805B7"/>
    <w:rsid w:val="00B81137"/>
    <w:rsid w:val="00B824B0"/>
    <w:rsid w:val="00B834ED"/>
    <w:rsid w:val="00B84710"/>
    <w:rsid w:val="00B85D4F"/>
    <w:rsid w:val="00B8722A"/>
    <w:rsid w:val="00B923C7"/>
    <w:rsid w:val="00B9369A"/>
    <w:rsid w:val="00B94363"/>
    <w:rsid w:val="00B952E1"/>
    <w:rsid w:val="00B95A86"/>
    <w:rsid w:val="00B97B9A"/>
    <w:rsid w:val="00BA03DE"/>
    <w:rsid w:val="00BA081D"/>
    <w:rsid w:val="00BA1591"/>
    <w:rsid w:val="00BA2F31"/>
    <w:rsid w:val="00BA5198"/>
    <w:rsid w:val="00BA6549"/>
    <w:rsid w:val="00BA71A7"/>
    <w:rsid w:val="00BB1362"/>
    <w:rsid w:val="00BB3D82"/>
    <w:rsid w:val="00BC1A57"/>
    <w:rsid w:val="00BC5114"/>
    <w:rsid w:val="00BC6D9B"/>
    <w:rsid w:val="00BC7958"/>
    <w:rsid w:val="00BD22B4"/>
    <w:rsid w:val="00BD2B4A"/>
    <w:rsid w:val="00BD356D"/>
    <w:rsid w:val="00BD780A"/>
    <w:rsid w:val="00BE0CA3"/>
    <w:rsid w:val="00BE1787"/>
    <w:rsid w:val="00BE7ED7"/>
    <w:rsid w:val="00BF0CBB"/>
    <w:rsid w:val="00BF1D8C"/>
    <w:rsid w:val="00BF4186"/>
    <w:rsid w:val="00BF5161"/>
    <w:rsid w:val="00C01210"/>
    <w:rsid w:val="00C01E85"/>
    <w:rsid w:val="00C0653E"/>
    <w:rsid w:val="00C07978"/>
    <w:rsid w:val="00C12177"/>
    <w:rsid w:val="00C145EB"/>
    <w:rsid w:val="00C1736A"/>
    <w:rsid w:val="00C17BE7"/>
    <w:rsid w:val="00C17CD3"/>
    <w:rsid w:val="00C20652"/>
    <w:rsid w:val="00C21687"/>
    <w:rsid w:val="00C23502"/>
    <w:rsid w:val="00C24D97"/>
    <w:rsid w:val="00C25C2F"/>
    <w:rsid w:val="00C27E0F"/>
    <w:rsid w:val="00C32CE2"/>
    <w:rsid w:val="00C345C8"/>
    <w:rsid w:val="00C35447"/>
    <w:rsid w:val="00C36F0B"/>
    <w:rsid w:val="00C43091"/>
    <w:rsid w:val="00C4693C"/>
    <w:rsid w:val="00C50475"/>
    <w:rsid w:val="00C509A3"/>
    <w:rsid w:val="00C53764"/>
    <w:rsid w:val="00C547C9"/>
    <w:rsid w:val="00C577EE"/>
    <w:rsid w:val="00C61F69"/>
    <w:rsid w:val="00C622A8"/>
    <w:rsid w:val="00C6303F"/>
    <w:rsid w:val="00C63CAF"/>
    <w:rsid w:val="00C67858"/>
    <w:rsid w:val="00C67B43"/>
    <w:rsid w:val="00C7169C"/>
    <w:rsid w:val="00C72A09"/>
    <w:rsid w:val="00C72D62"/>
    <w:rsid w:val="00C77153"/>
    <w:rsid w:val="00C8192D"/>
    <w:rsid w:val="00C82454"/>
    <w:rsid w:val="00C844FF"/>
    <w:rsid w:val="00C85E3D"/>
    <w:rsid w:val="00C86353"/>
    <w:rsid w:val="00C91BC1"/>
    <w:rsid w:val="00C94A17"/>
    <w:rsid w:val="00C97659"/>
    <w:rsid w:val="00CA3D4C"/>
    <w:rsid w:val="00CA5DAB"/>
    <w:rsid w:val="00CA6760"/>
    <w:rsid w:val="00CA6E72"/>
    <w:rsid w:val="00CB290D"/>
    <w:rsid w:val="00CB57C8"/>
    <w:rsid w:val="00CB64CD"/>
    <w:rsid w:val="00CB6810"/>
    <w:rsid w:val="00CC0867"/>
    <w:rsid w:val="00CC188C"/>
    <w:rsid w:val="00CC2A9C"/>
    <w:rsid w:val="00CC43B1"/>
    <w:rsid w:val="00CC43E3"/>
    <w:rsid w:val="00CC45D7"/>
    <w:rsid w:val="00CC7468"/>
    <w:rsid w:val="00CD0083"/>
    <w:rsid w:val="00CD0725"/>
    <w:rsid w:val="00CD36BD"/>
    <w:rsid w:val="00CD385A"/>
    <w:rsid w:val="00CD3916"/>
    <w:rsid w:val="00CD58D8"/>
    <w:rsid w:val="00CD5E1B"/>
    <w:rsid w:val="00CD6246"/>
    <w:rsid w:val="00CD7AAB"/>
    <w:rsid w:val="00CE0C6B"/>
    <w:rsid w:val="00CE2A4D"/>
    <w:rsid w:val="00CF0630"/>
    <w:rsid w:val="00CF14E4"/>
    <w:rsid w:val="00CF2BB9"/>
    <w:rsid w:val="00CF3ADF"/>
    <w:rsid w:val="00CF3B99"/>
    <w:rsid w:val="00CF5385"/>
    <w:rsid w:val="00CF5981"/>
    <w:rsid w:val="00CF5AE6"/>
    <w:rsid w:val="00CF7431"/>
    <w:rsid w:val="00D011DB"/>
    <w:rsid w:val="00D01FD7"/>
    <w:rsid w:val="00D02C80"/>
    <w:rsid w:val="00D04564"/>
    <w:rsid w:val="00D05334"/>
    <w:rsid w:val="00D12A38"/>
    <w:rsid w:val="00D12E1A"/>
    <w:rsid w:val="00D1449A"/>
    <w:rsid w:val="00D21B4F"/>
    <w:rsid w:val="00D2405D"/>
    <w:rsid w:val="00D25362"/>
    <w:rsid w:val="00D25615"/>
    <w:rsid w:val="00D26F48"/>
    <w:rsid w:val="00D27462"/>
    <w:rsid w:val="00D305C5"/>
    <w:rsid w:val="00D33FD3"/>
    <w:rsid w:val="00D352FC"/>
    <w:rsid w:val="00D41486"/>
    <w:rsid w:val="00D418E9"/>
    <w:rsid w:val="00D425DE"/>
    <w:rsid w:val="00D43F15"/>
    <w:rsid w:val="00D45082"/>
    <w:rsid w:val="00D514EF"/>
    <w:rsid w:val="00D5317B"/>
    <w:rsid w:val="00D55CC8"/>
    <w:rsid w:val="00D563E7"/>
    <w:rsid w:val="00D5715C"/>
    <w:rsid w:val="00D57DF1"/>
    <w:rsid w:val="00D650A8"/>
    <w:rsid w:val="00D661CF"/>
    <w:rsid w:val="00D70D7A"/>
    <w:rsid w:val="00D713B5"/>
    <w:rsid w:val="00D71450"/>
    <w:rsid w:val="00D73BBA"/>
    <w:rsid w:val="00D754CA"/>
    <w:rsid w:val="00D82538"/>
    <w:rsid w:val="00D86055"/>
    <w:rsid w:val="00D86140"/>
    <w:rsid w:val="00D91C88"/>
    <w:rsid w:val="00D93258"/>
    <w:rsid w:val="00D95931"/>
    <w:rsid w:val="00DA61D7"/>
    <w:rsid w:val="00DA6C12"/>
    <w:rsid w:val="00DA6E3B"/>
    <w:rsid w:val="00DA765E"/>
    <w:rsid w:val="00DA779A"/>
    <w:rsid w:val="00DA7DFC"/>
    <w:rsid w:val="00DB1823"/>
    <w:rsid w:val="00DB211C"/>
    <w:rsid w:val="00DB54F7"/>
    <w:rsid w:val="00DB6C09"/>
    <w:rsid w:val="00DD1633"/>
    <w:rsid w:val="00DD1C25"/>
    <w:rsid w:val="00DD2B0C"/>
    <w:rsid w:val="00DD3B72"/>
    <w:rsid w:val="00DD5B53"/>
    <w:rsid w:val="00DE3C4A"/>
    <w:rsid w:val="00DF0A81"/>
    <w:rsid w:val="00DF127E"/>
    <w:rsid w:val="00DF50D8"/>
    <w:rsid w:val="00DF58F2"/>
    <w:rsid w:val="00DF5AF5"/>
    <w:rsid w:val="00DF7641"/>
    <w:rsid w:val="00E002AC"/>
    <w:rsid w:val="00E008DB"/>
    <w:rsid w:val="00E02149"/>
    <w:rsid w:val="00E03E90"/>
    <w:rsid w:val="00E05563"/>
    <w:rsid w:val="00E05E88"/>
    <w:rsid w:val="00E113BB"/>
    <w:rsid w:val="00E175B2"/>
    <w:rsid w:val="00E21532"/>
    <w:rsid w:val="00E23505"/>
    <w:rsid w:val="00E24009"/>
    <w:rsid w:val="00E242B6"/>
    <w:rsid w:val="00E24B6D"/>
    <w:rsid w:val="00E24DBF"/>
    <w:rsid w:val="00E24EDE"/>
    <w:rsid w:val="00E26DF3"/>
    <w:rsid w:val="00E2779D"/>
    <w:rsid w:val="00E27B87"/>
    <w:rsid w:val="00E3397E"/>
    <w:rsid w:val="00E35080"/>
    <w:rsid w:val="00E355BE"/>
    <w:rsid w:val="00E374FE"/>
    <w:rsid w:val="00E41399"/>
    <w:rsid w:val="00E43AA4"/>
    <w:rsid w:val="00E54259"/>
    <w:rsid w:val="00E55984"/>
    <w:rsid w:val="00E56DEC"/>
    <w:rsid w:val="00E61693"/>
    <w:rsid w:val="00E61F8E"/>
    <w:rsid w:val="00E631BC"/>
    <w:rsid w:val="00E63205"/>
    <w:rsid w:val="00E66F4C"/>
    <w:rsid w:val="00E70C71"/>
    <w:rsid w:val="00E7195C"/>
    <w:rsid w:val="00E723A0"/>
    <w:rsid w:val="00E779D3"/>
    <w:rsid w:val="00E827E5"/>
    <w:rsid w:val="00E8347B"/>
    <w:rsid w:val="00E839C3"/>
    <w:rsid w:val="00E84E25"/>
    <w:rsid w:val="00E84EA0"/>
    <w:rsid w:val="00E85C2E"/>
    <w:rsid w:val="00E85D54"/>
    <w:rsid w:val="00E867DF"/>
    <w:rsid w:val="00E87976"/>
    <w:rsid w:val="00E90975"/>
    <w:rsid w:val="00E90E60"/>
    <w:rsid w:val="00E924C1"/>
    <w:rsid w:val="00E92E87"/>
    <w:rsid w:val="00EA0B03"/>
    <w:rsid w:val="00EA0E53"/>
    <w:rsid w:val="00EA41FE"/>
    <w:rsid w:val="00EA774D"/>
    <w:rsid w:val="00EA7B51"/>
    <w:rsid w:val="00EB0EBA"/>
    <w:rsid w:val="00EB10F9"/>
    <w:rsid w:val="00EB72FC"/>
    <w:rsid w:val="00EC0977"/>
    <w:rsid w:val="00EC1AAD"/>
    <w:rsid w:val="00EC28C4"/>
    <w:rsid w:val="00EC54A6"/>
    <w:rsid w:val="00EC67B3"/>
    <w:rsid w:val="00EC7D54"/>
    <w:rsid w:val="00ED129E"/>
    <w:rsid w:val="00ED2047"/>
    <w:rsid w:val="00ED4D20"/>
    <w:rsid w:val="00ED4F6A"/>
    <w:rsid w:val="00ED586A"/>
    <w:rsid w:val="00ED6CAE"/>
    <w:rsid w:val="00ED6CB4"/>
    <w:rsid w:val="00ED73EF"/>
    <w:rsid w:val="00EE040C"/>
    <w:rsid w:val="00EE229D"/>
    <w:rsid w:val="00EE23F0"/>
    <w:rsid w:val="00EE2972"/>
    <w:rsid w:val="00EF24BA"/>
    <w:rsid w:val="00EF2FF8"/>
    <w:rsid w:val="00EF69F6"/>
    <w:rsid w:val="00EF6E6E"/>
    <w:rsid w:val="00EF78CD"/>
    <w:rsid w:val="00F00BEF"/>
    <w:rsid w:val="00F02CBB"/>
    <w:rsid w:val="00F0620A"/>
    <w:rsid w:val="00F101F7"/>
    <w:rsid w:val="00F10C2E"/>
    <w:rsid w:val="00F11255"/>
    <w:rsid w:val="00F12118"/>
    <w:rsid w:val="00F1532C"/>
    <w:rsid w:val="00F2380E"/>
    <w:rsid w:val="00F24D0D"/>
    <w:rsid w:val="00F31F96"/>
    <w:rsid w:val="00F35AB1"/>
    <w:rsid w:val="00F365CD"/>
    <w:rsid w:val="00F36942"/>
    <w:rsid w:val="00F402D4"/>
    <w:rsid w:val="00F409BD"/>
    <w:rsid w:val="00F42244"/>
    <w:rsid w:val="00F4373E"/>
    <w:rsid w:val="00F44C40"/>
    <w:rsid w:val="00F4545C"/>
    <w:rsid w:val="00F466F4"/>
    <w:rsid w:val="00F50AE4"/>
    <w:rsid w:val="00F518BC"/>
    <w:rsid w:val="00F52054"/>
    <w:rsid w:val="00F52600"/>
    <w:rsid w:val="00F530B6"/>
    <w:rsid w:val="00F53783"/>
    <w:rsid w:val="00F53C8D"/>
    <w:rsid w:val="00F540B1"/>
    <w:rsid w:val="00F56E01"/>
    <w:rsid w:val="00F57DC0"/>
    <w:rsid w:val="00F61E34"/>
    <w:rsid w:val="00F61E39"/>
    <w:rsid w:val="00F62549"/>
    <w:rsid w:val="00F64A0C"/>
    <w:rsid w:val="00F64D90"/>
    <w:rsid w:val="00F664B1"/>
    <w:rsid w:val="00F665DA"/>
    <w:rsid w:val="00F67557"/>
    <w:rsid w:val="00F70207"/>
    <w:rsid w:val="00F71330"/>
    <w:rsid w:val="00F71C52"/>
    <w:rsid w:val="00F71F3D"/>
    <w:rsid w:val="00F73FE7"/>
    <w:rsid w:val="00F74378"/>
    <w:rsid w:val="00F7507B"/>
    <w:rsid w:val="00F7541C"/>
    <w:rsid w:val="00F759B4"/>
    <w:rsid w:val="00F75F14"/>
    <w:rsid w:val="00F8113B"/>
    <w:rsid w:val="00F81D08"/>
    <w:rsid w:val="00F84CD7"/>
    <w:rsid w:val="00F85C6B"/>
    <w:rsid w:val="00F90442"/>
    <w:rsid w:val="00F90E35"/>
    <w:rsid w:val="00F91536"/>
    <w:rsid w:val="00F921C3"/>
    <w:rsid w:val="00F937B3"/>
    <w:rsid w:val="00F96942"/>
    <w:rsid w:val="00FA2429"/>
    <w:rsid w:val="00FA502D"/>
    <w:rsid w:val="00FA6A6B"/>
    <w:rsid w:val="00FB235E"/>
    <w:rsid w:val="00FB382C"/>
    <w:rsid w:val="00FB39A5"/>
    <w:rsid w:val="00FB4089"/>
    <w:rsid w:val="00FB43DD"/>
    <w:rsid w:val="00FB5506"/>
    <w:rsid w:val="00FB5D90"/>
    <w:rsid w:val="00FC1F83"/>
    <w:rsid w:val="00FD03D0"/>
    <w:rsid w:val="00FD13CD"/>
    <w:rsid w:val="00FD20B4"/>
    <w:rsid w:val="00FD2133"/>
    <w:rsid w:val="00FD66C5"/>
    <w:rsid w:val="00FE2546"/>
    <w:rsid w:val="00FE5071"/>
    <w:rsid w:val="00FE5EFE"/>
    <w:rsid w:val="00FE6FBA"/>
    <w:rsid w:val="00FE7062"/>
    <w:rsid w:val="00FF1F72"/>
    <w:rsid w:val="00FF5881"/>
    <w:rsid w:val="00FF7184"/>
    <w:rsid w:val="00FF7CB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86017">
      <o:colormru v:ext="edit" colors="white"/>
    </o:shapedefaults>
    <o:shapelayout v:ext="edit">
      <o:idmap v:ext="edit" data="1"/>
    </o:shapelayout>
  </w:shapeDefaults>
  <w:decimalSymbol w:val="."/>
  <w:listSeparator w:val=","/>
  <w14:docId w14:val="692497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Body Text" w:uiPriority="0"/>
    <w:lsdException w:name="Subtitle" w:semiHidden="0" w:uiPriority="11"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4E5AD1"/>
    <w:rPr>
      <w:rFonts w:ascii="Arial" w:hAnsi="Arial"/>
    </w:rPr>
  </w:style>
  <w:style w:type="paragraph" w:styleId="Heading1">
    <w:name w:val="heading 1"/>
    <w:basedOn w:val="Normal"/>
    <w:next w:val="Normal"/>
    <w:link w:val="Heading1Char"/>
    <w:uiPriority w:val="9"/>
    <w:qFormat/>
    <w:rsid w:val="00A97BE1"/>
    <w:pPr>
      <w:keepNext/>
      <w:keepLines/>
      <w:spacing w:before="200" w:after="120"/>
      <w:outlineLvl w:val="0"/>
    </w:pPr>
    <w:rPr>
      <w:rFonts w:ascii="Segoe UI" w:eastAsiaTheme="majorEastAsia" w:hAnsi="Segoe UI" w:cs="Segoe UI"/>
      <w:b/>
      <w:bCs/>
      <w:color w:val="1F497D" w:themeColor="text2"/>
      <w:sz w:val="32"/>
      <w:szCs w:val="28"/>
    </w:rPr>
  </w:style>
  <w:style w:type="paragraph" w:styleId="Heading2">
    <w:name w:val="heading 2"/>
    <w:basedOn w:val="Normal"/>
    <w:next w:val="Normal"/>
    <w:link w:val="Heading2Char"/>
    <w:uiPriority w:val="9"/>
    <w:unhideWhenUsed/>
    <w:qFormat/>
    <w:rsid w:val="00B120CF"/>
    <w:pPr>
      <w:keepNext/>
      <w:keepLines/>
      <w:spacing w:before="200" w:after="120"/>
      <w:outlineLvl w:val="1"/>
    </w:pPr>
    <w:rPr>
      <w:rFonts w:ascii="Segoe UI" w:eastAsiaTheme="majorEastAsia" w:hAnsi="Segoe UI" w:cs="Segoe UI"/>
      <w:b/>
      <w:bCs/>
      <w:color w:val="4F81BD" w:themeColor="accent1"/>
      <w:sz w:val="32"/>
      <w:szCs w:val="32"/>
    </w:rPr>
  </w:style>
  <w:style w:type="paragraph" w:styleId="Heading3">
    <w:name w:val="heading 3"/>
    <w:basedOn w:val="Normal"/>
    <w:next w:val="Normal"/>
    <w:link w:val="Heading3Char"/>
    <w:unhideWhenUsed/>
    <w:qFormat/>
    <w:rsid w:val="00B120CF"/>
    <w:pPr>
      <w:keepNext/>
      <w:keepLines/>
      <w:spacing w:before="200" w:after="120"/>
      <w:outlineLvl w:val="2"/>
    </w:pPr>
    <w:rPr>
      <w:rFonts w:ascii="Segoe UI" w:eastAsiaTheme="majorEastAsia" w:hAnsi="Segoe UI" w:cs="Segoe UI"/>
      <w:b/>
      <w:bCs/>
      <w:i/>
      <w:color w:val="4F81BD" w:themeColor="accent1"/>
    </w:rPr>
  </w:style>
  <w:style w:type="paragraph" w:styleId="Heading4">
    <w:name w:val="heading 4"/>
    <w:basedOn w:val="Normal"/>
    <w:next w:val="Normal"/>
    <w:link w:val="Heading4Char"/>
    <w:uiPriority w:val="9"/>
    <w:unhideWhenUsed/>
    <w:qFormat/>
    <w:rsid w:val="00540184"/>
    <w:pPr>
      <w:keepNext/>
      <w:keepLines/>
      <w:spacing w:before="200" w:after="120"/>
      <w:outlineLvl w:val="3"/>
    </w:pPr>
    <w:rPr>
      <w:rFonts w:ascii="Segoe UI" w:eastAsiaTheme="majorEastAsia" w:hAnsi="Segoe UI" w:cs="Segoe UI"/>
      <w:b/>
      <w:bCs/>
      <w:iCs/>
      <w:color w:val="4F81BD" w:themeColor="accent1"/>
      <w:sz w:val="26"/>
      <w:szCs w:val="26"/>
    </w:rPr>
  </w:style>
  <w:style w:type="paragraph" w:styleId="Heading5">
    <w:name w:val="heading 5"/>
    <w:basedOn w:val="Normal"/>
    <w:next w:val="Normal"/>
    <w:link w:val="Heading5Char"/>
    <w:uiPriority w:val="9"/>
    <w:unhideWhenUsed/>
    <w:rsid w:val="00121EC9"/>
    <w:pPr>
      <w:keepNext/>
      <w:keepLines/>
      <w:spacing w:before="200" w:after="0"/>
      <w:outlineLvl w:val="4"/>
    </w:pPr>
    <w:rPr>
      <w:rFonts w:asciiTheme="majorHAnsi" w:eastAsiaTheme="majorEastAsia" w:hAnsiTheme="majorHAnsi" w:cstheme="majorBidi"/>
      <w:color w:val="243F60" w:themeColor="accent1" w:themeShade="7F"/>
      <w:lang w:val="en-GB"/>
    </w:rPr>
  </w:style>
  <w:style w:type="paragraph" w:styleId="Heading6">
    <w:name w:val="heading 6"/>
    <w:basedOn w:val="Normal"/>
    <w:next w:val="Normal"/>
    <w:link w:val="Heading6Char"/>
    <w:uiPriority w:val="9"/>
    <w:unhideWhenUsed/>
    <w:qFormat/>
    <w:rsid w:val="00121EC9"/>
    <w:pPr>
      <w:keepNext/>
      <w:keepLines/>
      <w:spacing w:before="200" w:after="0"/>
      <w:outlineLvl w:val="5"/>
    </w:pPr>
    <w:rPr>
      <w:rFonts w:asciiTheme="majorHAnsi" w:eastAsiaTheme="majorEastAsia" w:hAnsiTheme="majorHAnsi" w:cstheme="majorBidi"/>
      <w:i/>
      <w:iCs/>
      <w:color w:val="243F60" w:themeColor="accent1" w:themeShade="7F"/>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Basin_assessment"/>
    <w:uiPriority w:val="1"/>
    <w:rsid w:val="008C0878"/>
    <w:pPr>
      <w:spacing w:after="0" w:line="240" w:lineRule="auto"/>
    </w:pPr>
  </w:style>
  <w:style w:type="character" w:customStyle="1" w:styleId="Heading1Char">
    <w:name w:val="Heading 1 Char"/>
    <w:basedOn w:val="DefaultParagraphFont"/>
    <w:link w:val="Heading1"/>
    <w:uiPriority w:val="9"/>
    <w:rsid w:val="00A97BE1"/>
    <w:rPr>
      <w:rFonts w:ascii="Segoe UI" w:eastAsiaTheme="majorEastAsia" w:hAnsi="Segoe UI" w:cs="Segoe UI"/>
      <w:b/>
      <w:bCs/>
      <w:color w:val="1F497D" w:themeColor="text2"/>
      <w:sz w:val="32"/>
      <w:szCs w:val="28"/>
    </w:rPr>
  </w:style>
  <w:style w:type="character" w:customStyle="1" w:styleId="Heading2Char">
    <w:name w:val="Heading 2 Char"/>
    <w:basedOn w:val="DefaultParagraphFont"/>
    <w:link w:val="Heading2"/>
    <w:uiPriority w:val="9"/>
    <w:rsid w:val="00B120CF"/>
    <w:rPr>
      <w:rFonts w:ascii="Segoe UI" w:eastAsiaTheme="majorEastAsia" w:hAnsi="Segoe UI" w:cs="Segoe UI"/>
      <w:b/>
      <w:bCs/>
      <w:color w:val="4F81BD" w:themeColor="accent1"/>
      <w:sz w:val="32"/>
      <w:szCs w:val="32"/>
    </w:rPr>
  </w:style>
  <w:style w:type="paragraph" w:styleId="Title">
    <w:name w:val="Title"/>
    <w:basedOn w:val="Normal"/>
    <w:next w:val="Normal"/>
    <w:link w:val="TitleChar"/>
    <w:uiPriority w:val="10"/>
    <w:rsid w:val="008C087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C0878"/>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rsid w:val="00B120CF"/>
    <w:rPr>
      <w:rFonts w:ascii="Segoe UI" w:eastAsiaTheme="majorEastAsia" w:hAnsi="Segoe UI" w:cs="Segoe UI"/>
      <w:b/>
      <w:bCs/>
      <w:i/>
      <w:color w:val="4F81BD" w:themeColor="accent1"/>
    </w:rPr>
  </w:style>
  <w:style w:type="paragraph" w:styleId="Header">
    <w:name w:val="header"/>
    <w:basedOn w:val="Normal"/>
    <w:link w:val="HeaderChar"/>
    <w:uiPriority w:val="99"/>
    <w:unhideWhenUsed/>
    <w:rsid w:val="00731332"/>
    <w:pPr>
      <w:tabs>
        <w:tab w:val="center" w:pos="4513"/>
        <w:tab w:val="right" w:pos="9026"/>
      </w:tabs>
      <w:spacing w:after="0" w:line="240" w:lineRule="auto"/>
    </w:pPr>
  </w:style>
  <w:style w:type="character" w:customStyle="1" w:styleId="HeaderChar">
    <w:name w:val="Header Char"/>
    <w:basedOn w:val="DefaultParagraphFont"/>
    <w:link w:val="Header"/>
    <w:uiPriority w:val="99"/>
    <w:rsid w:val="00731332"/>
  </w:style>
  <w:style w:type="paragraph" w:styleId="Footer">
    <w:name w:val="footer"/>
    <w:basedOn w:val="Normal"/>
    <w:link w:val="FooterChar"/>
    <w:uiPriority w:val="99"/>
    <w:unhideWhenUsed/>
    <w:rsid w:val="00731332"/>
    <w:pPr>
      <w:tabs>
        <w:tab w:val="center" w:pos="4513"/>
        <w:tab w:val="right" w:pos="9026"/>
      </w:tabs>
      <w:spacing w:after="0" w:line="240" w:lineRule="auto"/>
    </w:pPr>
  </w:style>
  <w:style w:type="character" w:customStyle="1" w:styleId="FooterChar">
    <w:name w:val="Footer Char"/>
    <w:basedOn w:val="DefaultParagraphFont"/>
    <w:link w:val="Footer"/>
    <w:uiPriority w:val="99"/>
    <w:rsid w:val="00731332"/>
  </w:style>
  <w:style w:type="paragraph" w:styleId="TOCHeading">
    <w:name w:val="TOC Heading"/>
    <w:basedOn w:val="Heading1"/>
    <w:next w:val="Normal"/>
    <w:uiPriority w:val="39"/>
    <w:semiHidden/>
    <w:unhideWhenUsed/>
    <w:qFormat/>
    <w:rsid w:val="00731332"/>
    <w:pPr>
      <w:outlineLvl w:val="9"/>
    </w:pPr>
    <w:rPr>
      <w:lang w:val="en-US" w:eastAsia="ja-JP"/>
    </w:rPr>
  </w:style>
  <w:style w:type="paragraph" w:styleId="TOC2">
    <w:name w:val="toc 2"/>
    <w:basedOn w:val="Normal"/>
    <w:next w:val="Normal"/>
    <w:autoRedefine/>
    <w:uiPriority w:val="39"/>
    <w:unhideWhenUsed/>
    <w:qFormat/>
    <w:rsid w:val="00C67B43"/>
    <w:pPr>
      <w:tabs>
        <w:tab w:val="right" w:leader="dot" w:pos="9016"/>
      </w:tabs>
      <w:spacing w:after="100"/>
      <w:ind w:left="284"/>
    </w:pPr>
    <w:rPr>
      <w:lang w:val="en-US" w:eastAsia="ja-JP"/>
    </w:rPr>
  </w:style>
  <w:style w:type="paragraph" w:styleId="TOC1">
    <w:name w:val="toc 1"/>
    <w:basedOn w:val="Normal"/>
    <w:next w:val="Normal"/>
    <w:autoRedefine/>
    <w:uiPriority w:val="39"/>
    <w:unhideWhenUsed/>
    <w:qFormat/>
    <w:rsid w:val="00657E10"/>
    <w:pPr>
      <w:tabs>
        <w:tab w:val="right" w:leader="dot" w:pos="9016"/>
      </w:tabs>
      <w:spacing w:after="120"/>
      <w:ind w:left="284" w:hanging="284"/>
    </w:pPr>
    <w:rPr>
      <w:b/>
      <w:noProof/>
      <w:lang w:val="en-US" w:eastAsia="ja-JP"/>
    </w:rPr>
  </w:style>
  <w:style w:type="paragraph" w:styleId="TOC3">
    <w:name w:val="toc 3"/>
    <w:basedOn w:val="Normal"/>
    <w:next w:val="Normal"/>
    <w:autoRedefine/>
    <w:uiPriority w:val="39"/>
    <w:unhideWhenUsed/>
    <w:qFormat/>
    <w:rsid w:val="00C67B43"/>
    <w:pPr>
      <w:tabs>
        <w:tab w:val="right" w:leader="dot" w:pos="9016"/>
      </w:tabs>
      <w:spacing w:after="100"/>
      <w:ind w:left="284"/>
    </w:pPr>
    <w:rPr>
      <w:lang w:val="en-US" w:eastAsia="ja-JP"/>
    </w:rPr>
  </w:style>
  <w:style w:type="paragraph" w:styleId="BalloonText">
    <w:name w:val="Balloon Text"/>
    <w:basedOn w:val="Normal"/>
    <w:link w:val="BalloonTextChar"/>
    <w:uiPriority w:val="99"/>
    <w:semiHidden/>
    <w:unhideWhenUsed/>
    <w:rsid w:val="007313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1332"/>
    <w:rPr>
      <w:rFonts w:ascii="Tahoma" w:hAnsi="Tahoma" w:cs="Tahoma"/>
      <w:sz w:val="16"/>
      <w:szCs w:val="16"/>
    </w:rPr>
  </w:style>
  <w:style w:type="character" w:styleId="Hyperlink">
    <w:name w:val="Hyperlink"/>
    <w:basedOn w:val="DefaultParagraphFont"/>
    <w:uiPriority w:val="99"/>
    <w:unhideWhenUsed/>
    <w:rsid w:val="00731332"/>
    <w:rPr>
      <w:color w:val="0000FF" w:themeColor="hyperlink"/>
      <w:u w:val="single"/>
    </w:rPr>
  </w:style>
  <w:style w:type="paragraph" w:styleId="ListParagraph">
    <w:name w:val="List Paragraph"/>
    <w:basedOn w:val="Normal"/>
    <w:uiPriority w:val="34"/>
    <w:qFormat/>
    <w:rsid w:val="00E84E25"/>
    <w:pPr>
      <w:spacing w:before="200" w:after="0" w:line="240" w:lineRule="auto"/>
      <w:ind w:left="720"/>
      <w:contextualSpacing/>
    </w:pPr>
    <w:rPr>
      <w:rFonts w:cs="Times New Roman"/>
      <w:lang w:val="en-US" w:bidi="en-US"/>
    </w:rPr>
  </w:style>
  <w:style w:type="paragraph" w:customStyle="1" w:styleId="Body1">
    <w:name w:val="Body 1"/>
    <w:rsid w:val="00EA0E53"/>
    <w:pPr>
      <w:spacing w:after="0" w:line="240" w:lineRule="auto"/>
    </w:pPr>
    <w:rPr>
      <w:rFonts w:ascii="Helvetica" w:eastAsia="Arial Unicode MS" w:hAnsi="Helvetica" w:cs="Times New Roman"/>
      <w:color w:val="000000"/>
      <w:sz w:val="24"/>
      <w:szCs w:val="20"/>
    </w:rPr>
  </w:style>
  <w:style w:type="paragraph" w:customStyle="1" w:styleId="Bullet">
    <w:name w:val="Bullet"/>
    <w:autoRedefine/>
    <w:rsid w:val="00EA0E53"/>
    <w:pPr>
      <w:numPr>
        <w:numId w:val="1"/>
      </w:numPr>
      <w:spacing w:after="0" w:line="240" w:lineRule="auto"/>
    </w:pPr>
    <w:rPr>
      <w:rFonts w:ascii="Times New Roman" w:eastAsia="Times New Roman" w:hAnsi="Times New Roman" w:cs="Times New Roman"/>
      <w:sz w:val="20"/>
      <w:szCs w:val="20"/>
    </w:rPr>
  </w:style>
  <w:style w:type="table" w:styleId="TableGrid">
    <w:name w:val="Table Grid"/>
    <w:basedOn w:val="TableNormal"/>
    <w:uiPriority w:val="59"/>
    <w:rsid w:val="007D4C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9A79D1"/>
    <w:pPr>
      <w:spacing w:line="240" w:lineRule="auto"/>
    </w:pPr>
    <w:rPr>
      <w:b/>
      <w:bCs/>
      <w:color w:val="4F81BD" w:themeColor="accent1"/>
      <w:sz w:val="18"/>
      <w:szCs w:val="18"/>
    </w:rPr>
  </w:style>
  <w:style w:type="character" w:styleId="CommentReference">
    <w:name w:val="annotation reference"/>
    <w:basedOn w:val="DefaultParagraphFont"/>
    <w:uiPriority w:val="99"/>
    <w:semiHidden/>
    <w:unhideWhenUsed/>
    <w:rsid w:val="009A79D1"/>
    <w:rPr>
      <w:sz w:val="16"/>
      <w:szCs w:val="16"/>
    </w:rPr>
  </w:style>
  <w:style w:type="paragraph" w:styleId="CommentText">
    <w:name w:val="annotation text"/>
    <w:basedOn w:val="Normal"/>
    <w:link w:val="CommentTextChar"/>
    <w:uiPriority w:val="99"/>
    <w:semiHidden/>
    <w:unhideWhenUsed/>
    <w:rsid w:val="009A79D1"/>
    <w:pPr>
      <w:spacing w:line="240" w:lineRule="auto"/>
    </w:pPr>
    <w:rPr>
      <w:sz w:val="20"/>
      <w:szCs w:val="20"/>
    </w:rPr>
  </w:style>
  <w:style w:type="character" w:customStyle="1" w:styleId="CommentTextChar">
    <w:name w:val="Comment Text Char"/>
    <w:basedOn w:val="DefaultParagraphFont"/>
    <w:link w:val="CommentText"/>
    <w:uiPriority w:val="99"/>
    <w:semiHidden/>
    <w:rsid w:val="009A79D1"/>
    <w:rPr>
      <w:sz w:val="20"/>
      <w:szCs w:val="20"/>
    </w:rPr>
  </w:style>
  <w:style w:type="paragraph" w:customStyle="1" w:styleId="Default">
    <w:name w:val="Default"/>
    <w:rsid w:val="009A79D1"/>
    <w:pPr>
      <w:autoSpaceDE w:val="0"/>
      <w:autoSpaceDN w:val="0"/>
      <w:adjustRightInd w:val="0"/>
      <w:spacing w:after="0" w:line="240" w:lineRule="auto"/>
    </w:pPr>
    <w:rPr>
      <w:rFonts w:ascii="Calibri" w:hAnsi="Calibri" w:cs="Calibri"/>
      <w:color w:val="000000"/>
      <w:sz w:val="24"/>
      <w:szCs w:val="24"/>
    </w:rPr>
  </w:style>
  <w:style w:type="paragraph" w:styleId="CommentSubject">
    <w:name w:val="annotation subject"/>
    <w:basedOn w:val="CommentText"/>
    <w:next w:val="CommentText"/>
    <w:link w:val="CommentSubjectChar"/>
    <w:uiPriority w:val="99"/>
    <w:semiHidden/>
    <w:unhideWhenUsed/>
    <w:rsid w:val="0041700E"/>
    <w:rPr>
      <w:b/>
      <w:bCs/>
    </w:rPr>
  </w:style>
  <w:style w:type="character" w:customStyle="1" w:styleId="CommentSubjectChar">
    <w:name w:val="Comment Subject Char"/>
    <w:basedOn w:val="CommentTextChar"/>
    <w:link w:val="CommentSubject"/>
    <w:uiPriority w:val="99"/>
    <w:semiHidden/>
    <w:rsid w:val="0041700E"/>
    <w:rPr>
      <w:b/>
      <w:bCs/>
      <w:sz w:val="20"/>
      <w:szCs w:val="20"/>
    </w:rPr>
  </w:style>
  <w:style w:type="paragraph" w:styleId="NormalWeb">
    <w:name w:val="Normal (Web)"/>
    <w:basedOn w:val="Normal"/>
    <w:uiPriority w:val="99"/>
    <w:unhideWhenUsed/>
    <w:rsid w:val="00B50BD5"/>
    <w:pPr>
      <w:spacing w:before="100" w:beforeAutospacing="1" w:after="100" w:afterAutospacing="1" w:line="240" w:lineRule="auto"/>
    </w:pPr>
    <w:rPr>
      <w:rFonts w:ascii="Times New Roman" w:hAnsi="Times New Roman" w:cs="Times New Roman"/>
      <w:sz w:val="24"/>
      <w:szCs w:val="24"/>
    </w:rPr>
  </w:style>
  <w:style w:type="character" w:styleId="Emphasis">
    <w:name w:val="Emphasis"/>
    <w:basedOn w:val="DefaultParagraphFont"/>
    <w:uiPriority w:val="20"/>
    <w:qFormat/>
    <w:rsid w:val="00B50BD5"/>
    <w:rPr>
      <w:i/>
      <w:iCs/>
    </w:rPr>
  </w:style>
  <w:style w:type="character" w:customStyle="1" w:styleId="Heading4Char">
    <w:name w:val="Heading 4 Char"/>
    <w:basedOn w:val="DefaultParagraphFont"/>
    <w:link w:val="Heading4"/>
    <w:uiPriority w:val="9"/>
    <w:rsid w:val="00540184"/>
    <w:rPr>
      <w:rFonts w:ascii="Segoe UI" w:eastAsiaTheme="majorEastAsia" w:hAnsi="Segoe UI" w:cs="Segoe UI"/>
      <w:b/>
      <w:bCs/>
      <w:iCs/>
      <w:color w:val="4F81BD" w:themeColor="accent1"/>
      <w:sz w:val="26"/>
      <w:szCs w:val="26"/>
    </w:rPr>
  </w:style>
  <w:style w:type="table" w:styleId="MediumGrid2-Accent5">
    <w:name w:val="Medium Grid 2 Accent 5"/>
    <w:basedOn w:val="TableNormal"/>
    <w:uiPriority w:val="68"/>
    <w:rsid w:val="0099455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paragraph" w:styleId="FootnoteText">
    <w:name w:val="footnote text"/>
    <w:basedOn w:val="Normal"/>
    <w:link w:val="FootnoteTextChar"/>
    <w:uiPriority w:val="99"/>
    <w:semiHidden/>
    <w:unhideWhenUsed/>
    <w:rsid w:val="00446AD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46ADD"/>
    <w:rPr>
      <w:sz w:val="20"/>
      <w:szCs w:val="20"/>
    </w:rPr>
  </w:style>
  <w:style w:type="character" w:styleId="FootnoteReference">
    <w:name w:val="footnote reference"/>
    <w:basedOn w:val="DefaultParagraphFont"/>
    <w:uiPriority w:val="99"/>
    <w:semiHidden/>
    <w:unhideWhenUsed/>
    <w:rsid w:val="00446ADD"/>
    <w:rPr>
      <w:vertAlign w:val="superscript"/>
    </w:rPr>
  </w:style>
  <w:style w:type="paragraph" w:customStyle="1" w:styleId="noodlstypein">
    <w:name w:val="noodlstypein"/>
    <w:basedOn w:val="Normal"/>
    <w:rsid w:val="0004654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ubheading">
    <w:name w:val="subheading"/>
    <w:basedOn w:val="DefaultParagraphFont"/>
    <w:rsid w:val="00046547"/>
  </w:style>
  <w:style w:type="character" w:customStyle="1" w:styleId="journalabstract">
    <w:name w:val="journal_abstract"/>
    <w:basedOn w:val="DefaultParagraphFont"/>
    <w:rsid w:val="00F11255"/>
  </w:style>
  <w:style w:type="character" w:styleId="Strong">
    <w:name w:val="Strong"/>
    <w:basedOn w:val="DefaultParagraphFont"/>
    <w:uiPriority w:val="22"/>
    <w:qFormat/>
    <w:rsid w:val="00816ADE"/>
    <w:rPr>
      <w:b/>
      <w:bCs/>
    </w:rPr>
  </w:style>
  <w:style w:type="character" w:styleId="FollowedHyperlink">
    <w:name w:val="FollowedHyperlink"/>
    <w:basedOn w:val="DefaultParagraphFont"/>
    <w:uiPriority w:val="99"/>
    <w:semiHidden/>
    <w:unhideWhenUsed/>
    <w:rsid w:val="006A2962"/>
    <w:rPr>
      <w:color w:val="800080" w:themeColor="followedHyperlink"/>
      <w:u w:val="single"/>
    </w:rPr>
  </w:style>
  <w:style w:type="character" w:customStyle="1" w:styleId="Heading5Char">
    <w:name w:val="Heading 5 Char"/>
    <w:basedOn w:val="DefaultParagraphFont"/>
    <w:link w:val="Heading5"/>
    <w:uiPriority w:val="9"/>
    <w:rsid w:val="00121EC9"/>
    <w:rPr>
      <w:rFonts w:asciiTheme="majorHAnsi" w:eastAsiaTheme="majorEastAsia" w:hAnsiTheme="majorHAnsi" w:cstheme="majorBidi"/>
      <w:color w:val="243F60" w:themeColor="accent1" w:themeShade="7F"/>
      <w:lang w:val="en-GB" w:eastAsia="en-AU"/>
    </w:rPr>
  </w:style>
  <w:style w:type="character" w:customStyle="1" w:styleId="Heading6Char">
    <w:name w:val="Heading 6 Char"/>
    <w:basedOn w:val="DefaultParagraphFont"/>
    <w:link w:val="Heading6"/>
    <w:uiPriority w:val="9"/>
    <w:rsid w:val="00121EC9"/>
    <w:rPr>
      <w:rFonts w:asciiTheme="majorHAnsi" w:eastAsiaTheme="majorEastAsia" w:hAnsiTheme="majorHAnsi" w:cstheme="majorBidi"/>
      <w:i/>
      <w:iCs/>
      <w:color w:val="243F60" w:themeColor="accent1" w:themeShade="7F"/>
      <w:lang w:val="en-GB"/>
    </w:rPr>
  </w:style>
  <w:style w:type="table" w:styleId="MediumGrid3-Accent1">
    <w:name w:val="Medium Grid 3 Accent 1"/>
    <w:basedOn w:val="TableNormal"/>
    <w:uiPriority w:val="69"/>
    <w:rsid w:val="00121EC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2Heading">
    <w:name w:val="2 Heading"/>
    <w:basedOn w:val="Heading2"/>
    <w:rsid w:val="00121EC9"/>
    <w:pPr>
      <w:spacing w:before="0" w:after="240" w:line="240" w:lineRule="auto"/>
      <w:ind w:left="720"/>
    </w:pPr>
    <w:rPr>
      <w:bCs w:val="0"/>
      <w:iCs/>
      <w:color w:val="365F91" w:themeColor="accent1" w:themeShade="BF"/>
      <w:kern w:val="28"/>
      <w:lang w:val="en-GB"/>
    </w:rPr>
  </w:style>
  <w:style w:type="character" w:styleId="HTMLAcronym">
    <w:name w:val="HTML Acronym"/>
    <w:basedOn w:val="DefaultParagraphFont"/>
    <w:uiPriority w:val="99"/>
    <w:semiHidden/>
    <w:unhideWhenUsed/>
    <w:rsid w:val="00121EC9"/>
  </w:style>
  <w:style w:type="table" w:styleId="LightShading-Accent6">
    <w:name w:val="Light Shading Accent 6"/>
    <w:basedOn w:val="TableNormal"/>
    <w:uiPriority w:val="60"/>
    <w:rsid w:val="00121EC9"/>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MediumShading1-Accent11">
    <w:name w:val="Medium Shading 1 - Accent 11"/>
    <w:basedOn w:val="TableNormal"/>
    <w:uiPriority w:val="63"/>
    <w:rsid w:val="00121EC9"/>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2Heading1">
    <w:name w:val="2 Heading1"/>
    <w:basedOn w:val="Heading2"/>
    <w:next w:val="2Heading"/>
    <w:qFormat/>
    <w:rsid w:val="00121EC9"/>
    <w:pPr>
      <w:spacing w:before="0" w:after="240" w:line="240" w:lineRule="auto"/>
      <w:ind w:left="720"/>
    </w:pPr>
    <w:rPr>
      <w:bCs w:val="0"/>
      <w:iCs/>
      <w:color w:val="365F91" w:themeColor="accent1" w:themeShade="BF"/>
      <w:kern w:val="28"/>
      <w:lang w:val="en-GB"/>
    </w:rPr>
  </w:style>
  <w:style w:type="table" w:styleId="MediumGrid1-Accent1">
    <w:name w:val="Medium Grid 1 Accent 1"/>
    <w:basedOn w:val="TableNormal"/>
    <w:uiPriority w:val="67"/>
    <w:rsid w:val="00121EC9"/>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1">
    <w:name w:val="Colorful Grid Accent 1"/>
    <w:basedOn w:val="TableNormal"/>
    <w:uiPriority w:val="73"/>
    <w:rsid w:val="00121EC9"/>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TableGrid21">
    <w:name w:val="Table Grid21"/>
    <w:basedOn w:val="TableNormal"/>
    <w:next w:val="TableGrid"/>
    <w:uiPriority w:val="59"/>
    <w:rsid w:val="00121EC9"/>
    <w:pPr>
      <w:spacing w:after="0" w:line="240" w:lineRule="auto"/>
    </w:pPr>
    <w:rPr>
      <w:rFonts w:ascii="Arial" w:eastAsia="Calibri" w:hAnsi="Arial"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Revision">
    <w:name w:val="Revision"/>
    <w:hidden/>
    <w:uiPriority w:val="99"/>
    <w:semiHidden/>
    <w:rsid w:val="00121EC9"/>
    <w:pPr>
      <w:spacing w:after="0" w:line="240" w:lineRule="auto"/>
    </w:pPr>
    <w:rPr>
      <w:rFonts w:ascii="Arial" w:hAnsi="Arial"/>
    </w:rPr>
  </w:style>
  <w:style w:type="table" w:customStyle="1" w:styleId="MediumGrid3-Accent11">
    <w:name w:val="Medium Grid 3 - Accent 11"/>
    <w:basedOn w:val="TableNormal"/>
    <w:next w:val="MediumGrid3-Accent1"/>
    <w:uiPriority w:val="69"/>
    <w:rsid w:val="00121EC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ableGrid211">
    <w:name w:val="Table Grid211"/>
    <w:basedOn w:val="TableNormal"/>
    <w:next w:val="TableGrid"/>
    <w:uiPriority w:val="59"/>
    <w:rsid w:val="00121EC9"/>
    <w:pPr>
      <w:spacing w:after="0" w:line="240" w:lineRule="auto"/>
    </w:pPr>
    <w:rPr>
      <w:rFonts w:ascii="Arial" w:eastAsia="Calibri" w:hAnsi="Arial"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12">
    <w:name w:val="Table Grid212"/>
    <w:basedOn w:val="TableNormal"/>
    <w:next w:val="TableGrid"/>
    <w:uiPriority w:val="59"/>
    <w:rsid w:val="00121EC9"/>
    <w:pPr>
      <w:spacing w:after="0" w:line="240" w:lineRule="auto"/>
    </w:pPr>
    <w:rPr>
      <w:rFonts w:ascii="Arial" w:eastAsia="Calibri" w:hAnsi="Arial"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andard">
    <w:name w:val="Standard"/>
    <w:rsid w:val="00121EC9"/>
    <w:pPr>
      <w:widowControl w:val="0"/>
      <w:suppressAutoHyphens/>
      <w:spacing w:after="0" w:line="240" w:lineRule="auto"/>
      <w:textAlignment w:val="baseline"/>
    </w:pPr>
    <w:rPr>
      <w:rFonts w:ascii="Times New Roman" w:eastAsia="Arial Unicode MS" w:hAnsi="Times New Roman" w:cs="Times New Roman"/>
      <w:kern w:val="1"/>
      <w:sz w:val="24"/>
      <w:szCs w:val="24"/>
      <w:lang w:val="en-CA" w:eastAsia="ar-SA"/>
    </w:rPr>
  </w:style>
  <w:style w:type="numbering" w:customStyle="1" w:styleId="NoList1">
    <w:name w:val="No List1"/>
    <w:next w:val="NoList"/>
    <w:uiPriority w:val="99"/>
    <w:semiHidden/>
    <w:unhideWhenUsed/>
    <w:rsid w:val="00121EC9"/>
  </w:style>
  <w:style w:type="paragraph" w:styleId="BodyText">
    <w:name w:val="Body Text"/>
    <w:basedOn w:val="Standard"/>
    <w:link w:val="BodyTextChar"/>
    <w:rsid w:val="00121EC9"/>
    <w:pPr>
      <w:spacing w:after="120"/>
    </w:pPr>
  </w:style>
  <w:style w:type="character" w:customStyle="1" w:styleId="BodyTextChar">
    <w:name w:val="Body Text Char"/>
    <w:basedOn w:val="DefaultParagraphFont"/>
    <w:link w:val="BodyText"/>
    <w:rsid w:val="00121EC9"/>
    <w:rPr>
      <w:rFonts w:ascii="Times New Roman" w:eastAsia="Arial Unicode MS" w:hAnsi="Times New Roman" w:cs="Times New Roman"/>
      <w:kern w:val="1"/>
      <w:sz w:val="24"/>
      <w:szCs w:val="24"/>
      <w:lang w:val="en-CA" w:eastAsia="ar-SA"/>
    </w:rPr>
  </w:style>
  <w:style w:type="paragraph" w:customStyle="1" w:styleId="TableContents">
    <w:name w:val="Table Contents"/>
    <w:basedOn w:val="Standard"/>
    <w:rsid w:val="00121EC9"/>
    <w:pPr>
      <w:suppressLineNumbers/>
    </w:pPr>
  </w:style>
  <w:style w:type="table" w:customStyle="1" w:styleId="MediumShading1-Accent12">
    <w:name w:val="Medium Shading 1 - Accent 12"/>
    <w:basedOn w:val="TableNormal"/>
    <w:uiPriority w:val="63"/>
    <w:rsid w:val="00121EC9"/>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numbering" w:customStyle="1" w:styleId="NoList2">
    <w:name w:val="No List2"/>
    <w:next w:val="NoList"/>
    <w:uiPriority w:val="99"/>
    <w:semiHidden/>
    <w:unhideWhenUsed/>
    <w:rsid w:val="00121EC9"/>
  </w:style>
  <w:style w:type="table" w:customStyle="1" w:styleId="LightList-Accent13">
    <w:name w:val="Light List - Accent 13"/>
    <w:basedOn w:val="TableNormal"/>
    <w:uiPriority w:val="61"/>
    <w:rsid w:val="00121EC9"/>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Shading2-Accent6">
    <w:name w:val="Medium Shading 2 Accent 6"/>
    <w:basedOn w:val="TableNormal"/>
    <w:uiPriority w:val="64"/>
    <w:rsid w:val="00121EC9"/>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st">
    <w:name w:val="st"/>
    <w:basedOn w:val="DefaultParagraphFont"/>
    <w:rsid w:val="005469A2"/>
  </w:style>
  <w:style w:type="character" w:customStyle="1" w:styleId="journalabstracttitle1">
    <w:name w:val="journal_abstract_title1"/>
    <w:basedOn w:val="DefaultParagraphFont"/>
    <w:rsid w:val="00971988"/>
    <w:rPr>
      <w:rFonts w:ascii="Arial" w:hAnsi="Arial" w:cs="Arial" w:hint="default"/>
      <w:b/>
      <w:bCs/>
      <w:caps w:val="0"/>
      <w:sz w:val="23"/>
      <w:szCs w:val="23"/>
    </w:rPr>
  </w:style>
  <w:style w:type="paragraph" w:customStyle="1" w:styleId="CoverTitle">
    <w:name w:val="CoverTitle"/>
    <w:basedOn w:val="Normal"/>
    <w:link w:val="CoverTitleChar"/>
    <w:qFormat/>
    <w:rsid w:val="00FD13CD"/>
    <w:pPr>
      <w:spacing w:after="0" w:line="240" w:lineRule="auto"/>
    </w:pPr>
    <w:rPr>
      <w:rFonts w:ascii="Segoe UI" w:hAnsi="Segoe UI" w:cs="Segoe UI"/>
      <w:b/>
      <w:color w:val="FFFFFF" w:themeColor="background1"/>
      <w:sz w:val="40"/>
      <w:szCs w:val="40"/>
    </w:rPr>
  </w:style>
  <w:style w:type="character" w:customStyle="1" w:styleId="CoverTitleChar">
    <w:name w:val="CoverTitle Char"/>
    <w:basedOn w:val="DefaultParagraphFont"/>
    <w:link w:val="CoverTitle"/>
    <w:rsid w:val="00FD13CD"/>
    <w:rPr>
      <w:rFonts w:ascii="Segoe UI" w:hAnsi="Segoe UI" w:cs="Segoe UI"/>
      <w:b/>
      <w:color w:val="FFFFFF" w:themeColor="background1"/>
      <w:sz w:val="40"/>
      <w:szCs w:val="4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Body Text" w:uiPriority="0"/>
    <w:lsdException w:name="Subtitle" w:semiHidden="0" w:uiPriority="11"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4E5AD1"/>
    <w:rPr>
      <w:rFonts w:ascii="Arial" w:hAnsi="Arial"/>
    </w:rPr>
  </w:style>
  <w:style w:type="paragraph" w:styleId="Heading1">
    <w:name w:val="heading 1"/>
    <w:basedOn w:val="Normal"/>
    <w:next w:val="Normal"/>
    <w:link w:val="Heading1Char"/>
    <w:uiPriority w:val="9"/>
    <w:qFormat/>
    <w:rsid w:val="00A97BE1"/>
    <w:pPr>
      <w:keepNext/>
      <w:keepLines/>
      <w:spacing w:before="200" w:after="120"/>
      <w:outlineLvl w:val="0"/>
    </w:pPr>
    <w:rPr>
      <w:rFonts w:ascii="Segoe UI" w:eastAsiaTheme="majorEastAsia" w:hAnsi="Segoe UI" w:cs="Segoe UI"/>
      <w:b/>
      <w:bCs/>
      <w:color w:val="1F497D" w:themeColor="text2"/>
      <w:sz w:val="32"/>
      <w:szCs w:val="28"/>
    </w:rPr>
  </w:style>
  <w:style w:type="paragraph" w:styleId="Heading2">
    <w:name w:val="heading 2"/>
    <w:basedOn w:val="Normal"/>
    <w:next w:val="Normal"/>
    <w:link w:val="Heading2Char"/>
    <w:uiPriority w:val="9"/>
    <w:unhideWhenUsed/>
    <w:qFormat/>
    <w:rsid w:val="00B120CF"/>
    <w:pPr>
      <w:keepNext/>
      <w:keepLines/>
      <w:spacing w:before="200" w:after="120"/>
      <w:outlineLvl w:val="1"/>
    </w:pPr>
    <w:rPr>
      <w:rFonts w:ascii="Segoe UI" w:eastAsiaTheme="majorEastAsia" w:hAnsi="Segoe UI" w:cs="Segoe UI"/>
      <w:b/>
      <w:bCs/>
      <w:color w:val="4F81BD" w:themeColor="accent1"/>
      <w:sz w:val="32"/>
      <w:szCs w:val="32"/>
    </w:rPr>
  </w:style>
  <w:style w:type="paragraph" w:styleId="Heading3">
    <w:name w:val="heading 3"/>
    <w:basedOn w:val="Normal"/>
    <w:next w:val="Normal"/>
    <w:link w:val="Heading3Char"/>
    <w:unhideWhenUsed/>
    <w:qFormat/>
    <w:rsid w:val="00B120CF"/>
    <w:pPr>
      <w:keepNext/>
      <w:keepLines/>
      <w:spacing w:before="200" w:after="120"/>
      <w:outlineLvl w:val="2"/>
    </w:pPr>
    <w:rPr>
      <w:rFonts w:ascii="Segoe UI" w:eastAsiaTheme="majorEastAsia" w:hAnsi="Segoe UI" w:cs="Segoe UI"/>
      <w:b/>
      <w:bCs/>
      <w:i/>
      <w:color w:val="4F81BD" w:themeColor="accent1"/>
    </w:rPr>
  </w:style>
  <w:style w:type="paragraph" w:styleId="Heading4">
    <w:name w:val="heading 4"/>
    <w:basedOn w:val="Normal"/>
    <w:next w:val="Normal"/>
    <w:link w:val="Heading4Char"/>
    <w:uiPriority w:val="9"/>
    <w:unhideWhenUsed/>
    <w:qFormat/>
    <w:rsid w:val="00540184"/>
    <w:pPr>
      <w:keepNext/>
      <w:keepLines/>
      <w:spacing w:before="200" w:after="120"/>
      <w:outlineLvl w:val="3"/>
    </w:pPr>
    <w:rPr>
      <w:rFonts w:ascii="Segoe UI" w:eastAsiaTheme="majorEastAsia" w:hAnsi="Segoe UI" w:cs="Segoe UI"/>
      <w:b/>
      <w:bCs/>
      <w:iCs/>
      <w:color w:val="4F81BD" w:themeColor="accent1"/>
      <w:sz w:val="26"/>
      <w:szCs w:val="26"/>
    </w:rPr>
  </w:style>
  <w:style w:type="paragraph" w:styleId="Heading5">
    <w:name w:val="heading 5"/>
    <w:basedOn w:val="Normal"/>
    <w:next w:val="Normal"/>
    <w:link w:val="Heading5Char"/>
    <w:uiPriority w:val="9"/>
    <w:unhideWhenUsed/>
    <w:rsid w:val="00121EC9"/>
    <w:pPr>
      <w:keepNext/>
      <w:keepLines/>
      <w:spacing w:before="200" w:after="0"/>
      <w:outlineLvl w:val="4"/>
    </w:pPr>
    <w:rPr>
      <w:rFonts w:asciiTheme="majorHAnsi" w:eastAsiaTheme="majorEastAsia" w:hAnsiTheme="majorHAnsi" w:cstheme="majorBidi"/>
      <w:color w:val="243F60" w:themeColor="accent1" w:themeShade="7F"/>
      <w:lang w:val="en-GB"/>
    </w:rPr>
  </w:style>
  <w:style w:type="paragraph" w:styleId="Heading6">
    <w:name w:val="heading 6"/>
    <w:basedOn w:val="Normal"/>
    <w:next w:val="Normal"/>
    <w:link w:val="Heading6Char"/>
    <w:uiPriority w:val="9"/>
    <w:unhideWhenUsed/>
    <w:qFormat/>
    <w:rsid w:val="00121EC9"/>
    <w:pPr>
      <w:keepNext/>
      <w:keepLines/>
      <w:spacing w:before="200" w:after="0"/>
      <w:outlineLvl w:val="5"/>
    </w:pPr>
    <w:rPr>
      <w:rFonts w:asciiTheme="majorHAnsi" w:eastAsiaTheme="majorEastAsia" w:hAnsiTheme="majorHAnsi" w:cstheme="majorBidi"/>
      <w:i/>
      <w:iCs/>
      <w:color w:val="243F60" w:themeColor="accent1" w:themeShade="7F"/>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Basin_assessment"/>
    <w:uiPriority w:val="1"/>
    <w:rsid w:val="008C0878"/>
    <w:pPr>
      <w:spacing w:after="0" w:line="240" w:lineRule="auto"/>
    </w:pPr>
  </w:style>
  <w:style w:type="character" w:customStyle="1" w:styleId="Heading1Char">
    <w:name w:val="Heading 1 Char"/>
    <w:basedOn w:val="DefaultParagraphFont"/>
    <w:link w:val="Heading1"/>
    <w:uiPriority w:val="9"/>
    <w:rsid w:val="00A97BE1"/>
    <w:rPr>
      <w:rFonts w:ascii="Segoe UI" w:eastAsiaTheme="majorEastAsia" w:hAnsi="Segoe UI" w:cs="Segoe UI"/>
      <w:b/>
      <w:bCs/>
      <w:color w:val="1F497D" w:themeColor="text2"/>
      <w:sz w:val="32"/>
      <w:szCs w:val="28"/>
    </w:rPr>
  </w:style>
  <w:style w:type="character" w:customStyle="1" w:styleId="Heading2Char">
    <w:name w:val="Heading 2 Char"/>
    <w:basedOn w:val="DefaultParagraphFont"/>
    <w:link w:val="Heading2"/>
    <w:uiPriority w:val="9"/>
    <w:rsid w:val="00B120CF"/>
    <w:rPr>
      <w:rFonts w:ascii="Segoe UI" w:eastAsiaTheme="majorEastAsia" w:hAnsi="Segoe UI" w:cs="Segoe UI"/>
      <w:b/>
      <w:bCs/>
      <w:color w:val="4F81BD" w:themeColor="accent1"/>
      <w:sz w:val="32"/>
      <w:szCs w:val="32"/>
    </w:rPr>
  </w:style>
  <w:style w:type="paragraph" w:styleId="Title">
    <w:name w:val="Title"/>
    <w:basedOn w:val="Normal"/>
    <w:next w:val="Normal"/>
    <w:link w:val="TitleChar"/>
    <w:uiPriority w:val="10"/>
    <w:rsid w:val="008C087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C0878"/>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rsid w:val="00B120CF"/>
    <w:rPr>
      <w:rFonts w:ascii="Segoe UI" w:eastAsiaTheme="majorEastAsia" w:hAnsi="Segoe UI" w:cs="Segoe UI"/>
      <w:b/>
      <w:bCs/>
      <w:i/>
      <w:color w:val="4F81BD" w:themeColor="accent1"/>
    </w:rPr>
  </w:style>
  <w:style w:type="paragraph" w:styleId="Header">
    <w:name w:val="header"/>
    <w:basedOn w:val="Normal"/>
    <w:link w:val="HeaderChar"/>
    <w:uiPriority w:val="99"/>
    <w:unhideWhenUsed/>
    <w:rsid w:val="00731332"/>
    <w:pPr>
      <w:tabs>
        <w:tab w:val="center" w:pos="4513"/>
        <w:tab w:val="right" w:pos="9026"/>
      </w:tabs>
      <w:spacing w:after="0" w:line="240" w:lineRule="auto"/>
    </w:pPr>
  </w:style>
  <w:style w:type="character" w:customStyle="1" w:styleId="HeaderChar">
    <w:name w:val="Header Char"/>
    <w:basedOn w:val="DefaultParagraphFont"/>
    <w:link w:val="Header"/>
    <w:uiPriority w:val="99"/>
    <w:rsid w:val="00731332"/>
  </w:style>
  <w:style w:type="paragraph" w:styleId="Footer">
    <w:name w:val="footer"/>
    <w:basedOn w:val="Normal"/>
    <w:link w:val="FooterChar"/>
    <w:uiPriority w:val="99"/>
    <w:unhideWhenUsed/>
    <w:rsid w:val="00731332"/>
    <w:pPr>
      <w:tabs>
        <w:tab w:val="center" w:pos="4513"/>
        <w:tab w:val="right" w:pos="9026"/>
      </w:tabs>
      <w:spacing w:after="0" w:line="240" w:lineRule="auto"/>
    </w:pPr>
  </w:style>
  <w:style w:type="character" w:customStyle="1" w:styleId="FooterChar">
    <w:name w:val="Footer Char"/>
    <w:basedOn w:val="DefaultParagraphFont"/>
    <w:link w:val="Footer"/>
    <w:uiPriority w:val="99"/>
    <w:rsid w:val="00731332"/>
  </w:style>
  <w:style w:type="paragraph" w:styleId="TOCHeading">
    <w:name w:val="TOC Heading"/>
    <w:basedOn w:val="Heading1"/>
    <w:next w:val="Normal"/>
    <w:uiPriority w:val="39"/>
    <w:semiHidden/>
    <w:unhideWhenUsed/>
    <w:qFormat/>
    <w:rsid w:val="00731332"/>
    <w:pPr>
      <w:outlineLvl w:val="9"/>
    </w:pPr>
    <w:rPr>
      <w:lang w:val="en-US" w:eastAsia="ja-JP"/>
    </w:rPr>
  </w:style>
  <w:style w:type="paragraph" w:styleId="TOC2">
    <w:name w:val="toc 2"/>
    <w:basedOn w:val="Normal"/>
    <w:next w:val="Normal"/>
    <w:autoRedefine/>
    <w:uiPriority w:val="39"/>
    <w:unhideWhenUsed/>
    <w:qFormat/>
    <w:rsid w:val="00C67B43"/>
    <w:pPr>
      <w:tabs>
        <w:tab w:val="right" w:leader="dot" w:pos="9016"/>
      </w:tabs>
      <w:spacing w:after="100"/>
      <w:ind w:left="284"/>
    </w:pPr>
    <w:rPr>
      <w:lang w:val="en-US" w:eastAsia="ja-JP"/>
    </w:rPr>
  </w:style>
  <w:style w:type="paragraph" w:styleId="TOC1">
    <w:name w:val="toc 1"/>
    <w:basedOn w:val="Normal"/>
    <w:next w:val="Normal"/>
    <w:autoRedefine/>
    <w:uiPriority w:val="39"/>
    <w:unhideWhenUsed/>
    <w:qFormat/>
    <w:rsid w:val="00657E10"/>
    <w:pPr>
      <w:tabs>
        <w:tab w:val="right" w:leader="dot" w:pos="9016"/>
      </w:tabs>
      <w:spacing w:after="120"/>
      <w:ind w:left="284" w:hanging="284"/>
    </w:pPr>
    <w:rPr>
      <w:b/>
      <w:noProof/>
      <w:lang w:val="en-US" w:eastAsia="ja-JP"/>
    </w:rPr>
  </w:style>
  <w:style w:type="paragraph" w:styleId="TOC3">
    <w:name w:val="toc 3"/>
    <w:basedOn w:val="Normal"/>
    <w:next w:val="Normal"/>
    <w:autoRedefine/>
    <w:uiPriority w:val="39"/>
    <w:unhideWhenUsed/>
    <w:qFormat/>
    <w:rsid w:val="00C67B43"/>
    <w:pPr>
      <w:tabs>
        <w:tab w:val="right" w:leader="dot" w:pos="9016"/>
      </w:tabs>
      <w:spacing w:after="100"/>
      <w:ind w:left="284"/>
    </w:pPr>
    <w:rPr>
      <w:lang w:val="en-US" w:eastAsia="ja-JP"/>
    </w:rPr>
  </w:style>
  <w:style w:type="paragraph" w:styleId="BalloonText">
    <w:name w:val="Balloon Text"/>
    <w:basedOn w:val="Normal"/>
    <w:link w:val="BalloonTextChar"/>
    <w:uiPriority w:val="99"/>
    <w:semiHidden/>
    <w:unhideWhenUsed/>
    <w:rsid w:val="007313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1332"/>
    <w:rPr>
      <w:rFonts w:ascii="Tahoma" w:hAnsi="Tahoma" w:cs="Tahoma"/>
      <w:sz w:val="16"/>
      <w:szCs w:val="16"/>
    </w:rPr>
  </w:style>
  <w:style w:type="character" w:styleId="Hyperlink">
    <w:name w:val="Hyperlink"/>
    <w:basedOn w:val="DefaultParagraphFont"/>
    <w:uiPriority w:val="99"/>
    <w:unhideWhenUsed/>
    <w:rsid w:val="00731332"/>
    <w:rPr>
      <w:color w:val="0000FF" w:themeColor="hyperlink"/>
      <w:u w:val="single"/>
    </w:rPr>
  </w:style>
  <w:style w:type="paragraph" w:styleId="ListParagraph">
    <w:name w:val="List Paragraph"/>
    <w:basedOn w:val="Normal"/>
    <w:uiPriority w:val="34"/>
    <w:qFormat/>
    <w:rsid w:val="00E84E25"/>
    <w:pPr>
      <w:spacing w:before="200" w:after="0" w:line="240" w:lineRule="auto"/>
      <w:ind w:left="720"/>
      <w:contextualSpacing/>
    </w:pPr>
    <w:rPr>
      <w:rFonts w:cs="Times New Roman"/>
      <w:lang w:val="en-US" w:bidi="en-US"/>
    </w:rPr>
  </w:style>
  <w:style w:type="paragraph" w:customStyle="1" w:styleId="Body1">
    <w:name w:val="Body 1"/>
    <w:rsid w:val="00EA0E53"/>
    <w:pPr>
      <w:spacing w:after="0" w:line="240" w:lineRule="auto"/>
    </w:pPr>
    <w:rPr>
      <w:rFonts w:ascii="Helvetica" w:eastAsia="Arial Unicode MS" w:hAnsi="Helvetica" w:cs="Times New Roman"/>
      <w:color w:val="000000"/>
      <w:sz w:val="24"/>
      <w:szCs w:val="20"/>
    </w:rPr>
  </w:style>
  <w:style w:type="paragraph" w:customStyle="1" w:styleId="Bullet">
    <w:name w:val="Bullet"/>
    <w:autoRedefine/>
    <w:rsid w:val="00EA0E53"/>
    <w:pPr>
      <w:numPr>
        <w:numId w:val="1"/>
      </w:numPr>
      <w:spacing w:after="0" w:line="240" w:lineRule="auto"/>
    </w:pPr>
    <w:rPr>
      <w:rFonts w:ascii="Times New Roman" w:eastAsia="Times New Roman" w:hAnsi="Times New Roman" w:cs="Times New Roman"/>
      <w:sz w:val="20"/>
      <w:szCs w:val="20"/>
    </w:rPr>
  </w:style>
  <w:style w:type="table" w:styleId="TableGrid">
    <w:name w:val="Table Grid"/>
    <w:basedOn w:val="TableNormal"/>
    <w:uiPriority w:val="59"/>
    <w:rsid w:val="007D4C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9A79D1"/>
    <w:pPr>
      <w:spacing w:line="240" w:lineRule="auto"/>
    </w:pPr>
    <w:rPr>
      <w:b/>
      <w:bCs/>
      <w:color w:val="4F81BD" w:themeColor="accent1"/>
      <w:sz w:val="18"/>
      <w:szCs w:val="18"/>
    </w:rPr>
  </w:style>
  <w:style w:type="character" w:styleId="CommentReference">
    <w:name w:val="annotation reference"/>
    <w:basedOn w:val="DefaultParagraphFont"/>
    <w:uiPriority w:val="99"/>
    <w:semiHidden/>
    <w:unhideWhenUsed/>
    <w:rsid w:val="009A79D1"/>
    <w:rPr>
      <w:sz w:val="16"/>
      <w:szCs w:val="16"/>
    </w:rPr>
  </w:style>
  <w:style w:type="paragraph" w:styleId="CommentText">
    <w:name w:val="annotation text"/>
    <w:basedOn w:val="Normal"/>
    <w:link w:val="CommentTextChar"/>
    <w:uiPriority w:val="99"/>
    <w:semiHidden/>
    <w:unhideWhenUsed/>
    <w:rsid w:val="009A79D1"/>
    <w:pPr>
      <w:spacing w:line="240" w:lineRule="auto"/>
    </w:pPr>
    <w:rPr>
      <w:sz w:val="20"/>
      <w:szCs w:val="20"/>
    </w:rPr>
  </w:style>
  <w:style w:type="character" w:customStyle="1" w:styleId="CommentTextChar">
    <w:name w:val="Comment Text Char"/>
    <w:basedOn w:val="DefaultParagraphFont"/>
    <w:link w:val="CommentText"/>
    <w:uiPriority w:val="99"/>
    <w:semiHidden/>
    <w:rsid w:val="009A79D1"/>
    <w:rPr>
      <w:sz w:val="20"/>
      <w:szCs w:val="20"/>
    </w:rPr>
  </w:style>
  <w:style w:type="paragraph" w:customStyle="1" w:styleId="Default">
    <w:name w:val="Default"/>
    <w:rsid w:val="009A79D1"/>
    <w:pPr>
      <w:autoSpaceDE w:val="0"/>
      <w:autoSpaceDN w:val="0"/>
      <w:adjustRightInd w:val="0"/>
      <w:spacing w:after="0" w:line="240" w:lineRule="auto"/>
    </w:pPr>
    <w:rPr>
      <w:rFonts w:ascii="Calibri" w:hAnsi="Calibri" w:cs="Calibri"/>
      <w:color w:val="000000"/>
      <w:sz w:val="24"/>
      <w:szCs w:val="24"/>
    </w:rPr>
  </w:style>
  <w:style w:type="paragraph" w:styleId="CommentSubject">
    <w:name w:val="annotation subject"/>
    <w:basedOn w:val="CommentText"/>
    <w:next w:val="CommentText"/>
    <w:link w:val="CommentSubjectChar"/>
    <w:uiPriority w:val="99"/>
    <w:semiHidden/>
    <w:unhideWhenUsed/>
    <w:rsid w:val="0041700E"/>
    <w:rPr>
      <w:b/>
      <w:bCs/>
    </w:rPr>
  </w:style>
  <w:style w:type="character" w:customStyle="1" w:styleId="CommentSubjectChar">
    <w:name w:val="Comment Subject Char"/>
    <w:basedOn w:val="CommentTextChar"/>
    <w:link w:val="CommentSubject"/>
    <w:uiPriority w:val="99"/>
    <w:semiHidden/>
    <w:rsid w:val="0041700E"/>
    <w:rPr>
      <w:b/>
      <w:bCs/>
      <w:sz w:val="20"/>
      <w:szCs w:val="20"/>
    </w:rPr>
  </w:style>
  <w:style w:type="paragraph" w:styleId="NormalWeb">
    <w:name w:val="Normal (Web)"/>
    <w:basedOn w:val="Normal"/>
    <w:uiPriority w:val="99"/>
    <w:unhideWhenUsed/>
    <w:rsid w:val="00B50BD5"/>
    <w:pPr>
      <w:spacing w:before="100" w:beforeAutospacing="1" w:after="100" w:afterAutospacing="1" w:line="240" w:lineRule="auto"/>
    </w:pPr>
    <w:rPr>
      <w:rFonts w:ascii="Times New Roman" w:hAnsi="Times New Roman" w:cs="Times New Roman"/>
      <w:sz w:val="24"/>
      <w:szCs w:val="24"/>
    </w:rPr>
  </w:style>
  <w:style w:type="character" w:styleId="Emphasis">
    <w:name w:val="Emphasis"/>
    <w:basedOn w:val="DefaultParagraphFont"/>
    <w:uiPriority w:val="20"/>
    <w:qFormat/>
    <w:rsid w:val="00B50BD5"/>
    <w:rPr>
      <w:i/>
      <w:iCs/>
    </w:rPr>
  </w:style>
  <w:style w:type="character" w:customStyle="1" w:styleId="Heading4Char">
    <w:name w:val="Heading 4 Char"/>
    <w:basedOn w:val="DefaultParagraphFont"/>
    <w:link w:val="Heading4"/>
    <w:uiPriority w:val="9"/>
    <w:rsid w:val="00540184"/>
    <w:rPr>
      <w:rFonts w:ascii="Segoe UI" w:eastAsiaTheme="majorEastAsia" w:hAnsi="Segoe UI" w:cs="Segoe UI"/>
      <w:b/>
      <w:bCs/>
      <w:iCs/>
      <w:color w:val="4F81BD" w:themeColor="accent1"/>
      <w:sz w:val="26"/>
      <w:szCs w:val="26"/>
    </w:rPr>
  </w:style>
  <w:style w:type="table" w:styleId="MediumGrid2-Accent5">
    <w:name w:val="Medium Grid 2 Accent 5"/>
    <w:basedOn w:val="TableNormal"/>
    <w:uiPriority w:val="68"/>
    <w:rsid w:val="0099455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paragraph" w:styleId="FootnoteText">
    <w:name w:val="footnote text"/>
    <w:basedOn w:val="Normal"/>
    <w:link w:val="FootnoteTextChar"/>
    <w:uiPriority w:val="99"/>
    <w:semiHidden/>
    <w:unhideWhenUsed/>
    <w:rsid w:val="00446AD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46ADD"/>
    <w:rPr>
      <w:sz w:val="20"/>
      <w:szCs w:val="20"/>
    </w:rPr>
  </w:style>
  <w:style w:type="character" w:styleId="FootnoteReference">
    <w:name w:val="footnote reference"/>
    <w:basedOn w:val="DefaultParagraphFont"/>
    <w:uiPriority w:val="99"/>
    <w:semiHidden/>
    <w:unhideWhenUsed/>
    <w:rsid w:val="00446ADD"/>
    <w:rPr>
      <w:vertAlign w:val="superscript"/>
    </w:rPr>
  </w:style>
  <w:style w:type="paragraph" w:customStyle="1" w:styleId="noodlstypein">
    <w:name w:val="noodlstypein"/>
    <w:basedOn w:val="Normal"/>
    <w:rsid w:val="0004654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ubheading">
    <w:name w:val="subheading"/>
    <w:basedOn w:val="DefaultParagraphFont"/>
    <w:rsid w:val="00046547"/>
  </w:style>
  <w:style w:type="character" w:customStyle="1" w:styleId="journalabstract">
    <w:name w:val="journal_abstract"/>
    <w:basedOn w:val="DefaultParagraphFont"/>
    <w:rsid w:val="00F11255"/>
  </w:style>
  <w:style w:type="character" w:styleId="Strong">
    <w:name w:val="Strong"/>
    <w:basedOn w:val="DefaultParagraphFont"/>
    <w:uiPriority w:val="22"/>
    <w:qFormat/>
    <w:rsid w:val="00816ADE"/>
    <w:rPr>
      <w:b/>
      <w:bCs/>
    </w:rPr>
  </w:style>
  <w:style w:type="character" w:styleId="FollowedHyperlink">
    <w:name w:val="FollowedHyperlink"/>
    <w:basedOn w:val="DefaultParagraphFont"/>
    <w:uiPriority w:val="99"/>
    <w:semiHidden/>
    <w:unhideWhenUsed/>
    <w:rsid w:val="006A2962"/>
    <w:rPr>
      <w:color w:val="800080" w:themeColor="followedHyperlink"/>
      <w:u w:val="single"/>
    </w:rPr>
  </w:style>
  <w:style w:type="character" w:customStyle="1" w:styleId="Heading5Char">
    <w:name w:val="Heading 5 Char"/>
    <w:basedOn w:val="DefaultParagraphFont"/>
    <w:link w:val="Heading5"/>
    <w:uiPriority w:val="9"/>
    <w:rsid w:val="00121EC9"/>
    <w:rPr>
      <w:rFonts w:asciiTheme="majorHAnsi" w:eastAsiaTheme="majorEastAsia" w:hAnsiTheme="majorHAnsi" w:cstheme="majorBidi"/>
      <w:color w:val="243F60" w:themeColor="accent1" w:themeShade="7F"/>
      <w:lang w:val="en-GB" w:eastAsia="en-AU"/>
    </w:rPr>
  </w:style>
  <w:style w:type="character" w:customStyle="1" w:styleId="Heading6Char">
    <w:name w:val="Heading 6 Char"/>
    <w:basedOn w:val="DefaultParagraphFont"/>
    <w:link w:val="Heading6"/>
    <w:uiPriority w:val="9"/>
    <w:rsid w:val="00121EC9"/>
    <w:rPr>
      <w:rFonts w:asciiTheme="majorHAnsi" w:eastAsiaTheme="majorEastAsia" w:hAnsiTheme="majorHAnsi" w:cstheme="majorBidi"/>
      <w:i/>
      <w:iCs/>
      <w:color w:val="243F60" w:themeColor="accent1" w:themeShade="7F"/>
      <w:lang w:val="en-GB"/>
    </w:rPr>
  </w:style>
  <w:style w:type="table" w:styleId="MediumGrid3-Accent1">
    <w:name w:val="Medium Grid 3 Accent 1"/>
    <w:basedOn w:val="TableNormal"/>
    <w:uiPriority w:val="69"/>
    <w:rsid w:val="00121EC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2Heading">
    <w:name w:val="2 Heading"/>
    <w:basedOn w:val="Heading2"/>
    <w:rsid w:val="00121EC9"/>
    <w:pPr>
      <w:spacing w:before="0" w:after="240" w:line="240" w:lineRule="auto"/>
      <w:ind w:left="720"/>
    </w:pPr>
    <w:rPr>
      <w:bCs w:val="0"/>
      <w:iCs/>
      <w:color w:val="365F91" w:themeColor="accent1" w:themeShade="BF"/>
      <w:kern w:val="28"/>
      <w:lang w:val="en-GB"/>
    </w:rPr>
  </w:style>
  <w:style w:type="character" w:styleId="HTMLAcronym">
    <w:name w:val="HTML Acronym"/>
    <w:basedOn w:val="DefaultParagraphFont"/>
    <w:uiPriority w:val="99"/>
    <w:semiHidden/>
    <w:unhideWhenUsed/>
    <w:rsid w:val="00121EC9"/>
  </w:style>
  <w:style w:type="table" w:styleId="LightShading-Accent6">
    <w:name w:val="Light Shading Accent 6"/>
    <w:basedOn w:val="TableNormal"/>
    <w:uiPriority w:val="60"/>
    <w:rsid w:val="00121EC9"/>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MediumShading1-Accent11">
    <w:name w:val="Medium Shading 1 - Accent 11"/>
    <w:basedOn w:val="TableNormal"/>
    <w:uiPriority w:val="63"/>
    <w:rsid w:val="00121EC9"/>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2Heading1">
    <w:name w:val="2 Heading1"/>
    <w:basedOn w:val="Heading2"/>
    <w:next w:val="2Heading"/>
    <w:qFormat/>
    <w:rsid w:val="00121EC9"/>
    <w:pPr>
      <w:spacing w:before="0" w:after="240" w:line="240" w:lineRule="auto"/>
      <w:ind w:left="720"/>
    </w:pPr>
    <w:rPr>
      <w:bCs w:val="0"/>
      <w:iCs/>
      <w:color w:val="365F91" w:themeColor="accent1" w:themeShade="BF"/>
      <w:kern w:val="28"/>
      <w:lang w:val="en-GB"/>
    </w:rPr>
  </w:style>
  <w:style w:type="table" w:styleId="MediumGrid1-Accent1">
    <w:name w:val="Medium Grid 1 Accent 1"/>
    <w:basedOn w:val="TableNormal"/>
    <w:uiPriority w:val="67"/>
    <w:rsid w:val="00121EC9"/>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1">
    <w:name w:val="Colorful Grid Accent 1"/>
    <w:basedOn w:val="TableNormal"/>
    <w:uiPriority w:val="73"/>
    <w:rsid w:val="00121EC9"/>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TableGrid21">
    <w:name w:val="Table Grid21"/>
    <w:basedOn w:val="TableNormal"/>
    <w:next w:val="TableGrid"/>
    <w:uiPriority w:val="59"/>
    <w:rsid w:val="00121EC9"/>
    <w:pPr>
      <w:spacing w:after="0" w:line="240" w:lineRule="auto"/>
    </w:pPr>
    <w:rPr>
      <w:rFonts w:ascii="Arial" w:eastAsia="Calibri" w:hAnsi="Arial"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Revision">
    <w:name w:val="Revision"/>
    <w:hidden/>
    <w:uiPriority w:val="99"/>
    <w:semiHidden/>
    <w:rsid w:val="00121EC9"/>
    <w:pPr>
      <w:spacing w:after="0" w:line="240" w:lineRule="auto"/>
    </w:pPr>
    <w:rPr>
      <w:rFonts w:ascii="Arial" w:hAnsi="Arial"/>
    </w:rPr>
  </w:style>
  <w:style w:type="table" w:customStyle="1" w:styleId="MediumGrid3-Accent11">
    <w:name w:val="Medium Grid 3 - Accent 11"/>
    <w:basedOn w:val="TableNormal"/>
    <w:next w:val="MediumGrid3-Accent1"/>
    <w:uiPriority w:val="69"/>
    <w:rsid w:val="00121EC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ableGrid211">
    <w:name w:val="Table Grid211"/>
    <w:basedOn w:val="TableNormal"/>
    <w:next w:val="TableGrid"/>
    <w:uiPriority w:val="59"/>
    <w:rsid w:val="00121EC9"/>
    <w:pPr>
      <w:spacing w:after="0" w:line="240" w:lineRule="auto"/>
    </w:pPr>
    <w:rPr>
      <w:rFonts w:ascii="Arial" w:eastAsia="Calibri" w:hAnsi="Arial"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12">
    <w:name w:val="Table Grid212"/>
    <w:basedOn w:val="TableNormal"/>
    <w:next w:val="TableGrid"/>
    <w:uiPriority w:val="59"/>
    <w:rsid w:val="00121EC9"/>
    <w:pPr>
      <w:spacing w:after="0" w:line="240" w:lineRule="auto"/>
    </w:pPr>
    <w:rPr>
      <w:rFonts w:ascii="Arial" w:eastAsia="Calibri" w:hAnsi="Arial"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andard">
    <w:name w:val="Standard"/>
    <w:rsid w:val="00121EC9"/>
    <w:pPr>
      <w:widowControl w:val="0"/>
      <w:suppressAutoHyphens/>
      <w:spacing w:after="0" w:line="240" w:lineRule="auto"/>
      <w:textAlignment w:val="baseline"/>
    </w:pPr>
    <w:rPr>
      <w:rFonts w:ascii="Times New Roman" w:eastAsia="Arial Unicode MS" w:hAnsi="Times New Roman" w:cs="Times New Roman"/>
      <w:kern w:val="1"/>
      <w:sz w:val="24"/>
      <w:szCs w:val="24"/>
      <w:lang w:val="en-CA" w:eastAsia="ar-SA"/>
    </w:rPr>
  </w:style>
  <w:style w:type="numbering" w:customStyle="1" w:styleId="NoList1">
    <w:name w:val="No List1"/>
    <w:next w:val="NoList"/>
    <w:uiPriority w:val="99"/>
    <w:semiHidden/>
    <w:unhideWhenUsed/>
    <w:rsid w:val="00121EC9"/>
  </w:style>
  <w:style w:type="paragraph" w:styleId="BodyText">
    <w:name w:val="Body Text"/>
    <w:basedOn w:val="Standard"/>
    <w:link w:val="BodyTextChar"/>
    <w:rsid w:val="00121EC9"/>
    <w:pPr>
      <w:spacing w:after="120"/>
    </w:pPr>
  </w:style>
  <w:style w:type="character" w:customStyle="1" w:styleId="BodyTextChar">
    <w:name w:val="Body Text Char"/>
    <w:basedOn w:val="DefaultParagraphFont"/>
    <w:link w:val="BodyText"/>
    <w:rsid w:val="00121EC9"/>
    <w:rPr>
      <w:rFonts w:ascii="Times New Roman" w:eastAsia="Arial Unicode MS" w:hAnsi="Times New Roman" w:cs="Times New Roman"/>
      <w:kern w:val="1"/>
      <w:sz w:val="24"/>
      <w:szCs w:val="24"/>
      <w:lang w:val="en-CA" w:eastAsia="ar-SA"/>
    </w:rPr>
  </w:style>
  <w:style w:type="paragraph" w:customStyle="1" w:styleId="TableContents">
    <w:name w:val="Table Contents"/>
    <w:basedOn w:val="Standard"/>
    <w:rsid w:val="00121EC9"/>
    <w:pPr>
      <w:suppressLineNumbers/>
    </w:pPr>
  </w:style>
  <w:style w:type="table" w:customStyle="1" w:styleId="MediumShading1-Accent12">
    <w:name w:val="Medium Shading 1 - Accent 12"/>
    <w:basedOn w:val="TableNormal"/>
    <w:uiPriority w:val="63"/>
    <w:rsid w:val="00121EC9"/>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numbering" w:customStyle="1" w:styleId="NoList2">
    <w:name w:val="No List2"/>
    <w:next w:val="NoList"/>
    <w:uiPriority w:val="99"/>
    <w:semiHidden/>
    <w:unhideWhenUsed/>
    <w:rsid w:val="00121EC9"/>
  </w:style>
  <w:style w:type="table" w:customStyle="1" w:styleId="LightList-Accent13">
    <w:name w:val="Light List - Accent 13"/>
    <w:basedOn w:val="TableNormal"/>
    <w:uiPriority w:val="61"/>
    <w:rsid w:val="00121EC9"/>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Shading2-Accent6">
    <w:name w:val="Medium Shading 2 Accent 6"/>
    <w:basedOn w:val="TableNormal"/>
    <w:uiPriority w:val="64"/>
    <w:rsid w:val="00121EC9"/>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st">
    <w:name w:val="st"/>
    <w:basedOn w:val="DefaultParagraphFont"/>
    <w:rsid w:val="005469A2"/>
  </w:style>
  <w:style w:type="character" w:customStyle="1" w:styleId="journalabstracttitle1">
    <w:name w:val="journal_abstract_title1"/>
    <w:basedOn w:val="DefaultParagraphFont"/>
    <w:rsid w:val="00971988"/>
    <w:rPr>
      <w:rFonts w:ascii="Arial" w:hAnsi="Arial" w:cs="Arial" w:hint="default"/>
      <w:b/>
      <w:bCs/>
      <w:caps w:val="0"/>
      <w:sz w:val="23"/>
      <w:szCs w:val="23"/>
    </w:rPr>
  </w:style>
  <w:style w:type="paragraph" w:customStyle="1" w:styleId="CoverTitle">
    <w:name w:val="CoverTitle"/>
    <w:basedOn w:val="Normal"/>
    <w:link w:val="CoverTitleChar"/>
    <w:qFormat/>
    <w:rsid w:val="00FD13CD"/>
    <w:pPr>
      <w:spacing w:after="0" w:line="240" w:lineRule="auto"/>
    </w:pPr>
    <w:rPr>
      <w:rFonts w:ascii="Segoe UI" w:hAnsi="Segoe UI" w:cs="Segoe UI"/>
      <w:b/>
      <w:color w:val="FFFFFF" w:themeColor="background1"/>
      <w:sz w:val="40"/>
      <w:szCs w:val="40"/>
    </w:rPr>
  </w:style>
  <w:style w:type="character" w:customStyle="1" w:styleId="CoverTitleChar">
    <w:name w:val="CoverTitle Char"/>
    <w:basedOn w:val="DefaultParagraphFont"/>
    <w:link w:val="CoverTitle"/>
    <w:rsid w:val="00FD13CD"/>
    <w:rPr>
      <w:rFonts w:ascii="Segoe UI" w:hAnsi="Segoe UI" w:cs="Segoe UI"/>
      <w:b/>
      <w:color w:val="FFFFFF" w:themeColor="background1"/>
      <w:sz w:val="40"/>
      <w:szCs w:val="4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4819">
      <w:bodyDiv w:val="1"/>
      <w:marLeft w:val="0"/>
      <w:marRight w:val="0"/>
      <w:marTop w:val="0"/>
      <w:marBottom w:val="0"/>
      <w:divBdr>
        <w:top w:val="none" w:sz="0" w:space="0" w:color="auto"/>
        <w:left w:val="none" w:sz="0" w:space="0" w:color="auto"/>
        <w:bottom w:val="none" w:sz="0" w:space="0" w:color="auto"/>
        <w:right w:val="none" w:sz="0" w:space="0" w:color="auto"/>
      </w:divBdr>
    </w:div>
    <w:div w:id="469920">
      <w:bodyDiv w:val="1"/>
      <w:marLeft w:val="0"/>
      <w:marRight w:val="0"/>
      <w:marTop w:val="0"/>
      <w:marBottom w:val="0"/>
      <w:divBdr>
        <w:top w:val="none" w:sz="0" w:space="0" w:color="auto"/>
        <w:left w:val="none" w:sz="0" w:space="0" w:color="auto"/>
        <w:bottom w:val="none" w:sz="0" w:space="0" w:color="auto"/>
        <w:right w:val="none" w:sz="0" w:space="0" w:color="auto"/>
      </w:divBdr>
    </w:div>
    <w:div w:id="544614">
      <w:bodyDiv w:val="1"/>
      <w:marLeft w:val="0"/>
      <w:marRight w:val="0"/>
      <w:marTop w:val="0"/>
      <w:marBottom w:val="0"/>
      <w:divBdr>
        <w:top w:val="none" w:sz="0" w:space="0" w:color="auto"/>
        <w:left w:val="none" w:sz="0" w:space="0" w:color="auto"/>
        <w:bottom w:val="none" w:sz="0" w:space="0" w:color="auto"/>
        <w:right w:val="none" w:sz="0" w:space="0" w:color="auto"/>
      </w:divBdr>
    </w:div>
    <w:div w:id="668249">
      <w:bodyDiv w:val="1"/>
      <w:marLeft w:val="0"/>
      <w:marRight w:val="0"/>
      <w:marTop w:val="0"/>
      <w:marBottom w:val="0"/>
      <w:divBdr>
        <w:top w:val="none" w:sz="0" w:space="0" w:color="auto"/>
        <w:left w:val="none" w:sz="0" w:space="0" w:color="auto"/>
        <w:bottom w:val="none" w:sz="0" w:space="0" w:color="auto"/>
        <w:right w:val="none" w:sz="0" w:space="0" w:color="auto"/>
      </w:divBdr>
    </w:div>
    <w:div w:id="933914">
      <w:bodyDiv w:val="1"/>
      <w:marLeft w:val="0"/>
      <w:marRight w:val="0"/>
      <w:marTop w:val="0"/>
      <w:marBottom w:val="0"/>
      <w:divBdr>
        <w:top w:val="none" w:sz="0" w:space="0" w:color="auto"/>
        <w:left w:val="none" w:sz="0" w:space="0" w:color="auto"/>
        <w:bottom w:val="none" w:sz="0" w:space="0" w:color="auto"/>
        <w:right w:val="none" w:sz="0" w:space="0" w:color="auto"/>
      </w:divBdr>
    </w:div>
    <w:div w:id="938509">
      <w:bodyDiv w:val="1"/>
      <w:marLeft w:val="0"/>
      <w:marRight w:val="0"/>
      <w:marTop w:val="0"/>
      <w:marBottom w:val="0"/>
      <w:divBdr>
        <w:top w:val="none" w:sz="0" w:space="0" w:color="auto"/>
        <w:left w:val="none" w:sz="0" w:space="0" w:color="auto"/>
        <w:bottom w:val="none" w:sz="0" w:space="0" w:color="auto"/>
        <w:right w:val="none" w:sz="0" w:space="0" w:color="auto"/>
      </w:divBdr>
    </w:div>
    <w:div w:id="1129785">
      <w:bodyDiv w:val="1"/>
      <w:marLeft w:val="0"/>
      <w:marRight w:val="0"/>
      <w:marTop w:val="0"/>
      <w:marBottom w:val="0"/>
      <w:divBdr>
        <w:top w:val="none" w:sz="0" w:space="0" w:color="auto"/>
        <w:left w:val="none" w:sz="0" w:space="0" w:color="auto"/>
        <w:bottom w:val="none" w:sz="0" w:space="0" w:color="auto"/>
        <w:right w:val="none" w:sz="0" w:space="0" w:color="auto"/>
      </w:divBdr>
    </w:div>
    <w:div w:id="1202662">
      <w:bodyDiv w:val="1"/>
      <w:marLeft w:val="0"/>
      <w:marRight w:val="0"/>
      <w:marTop w:val="0"/>
      <w:marBottom w:val="0"/>
      <w:divBdr>
        <w:top w:val="none" w:sz="0" w:space="0" w:color="auto"/>
        <w:left w:val="none" w:sz="0" w:space="0" w:color="auto"/>
        <w:bottom w:val="none" w:sz="0" w:space="0" w:color="auto"/>
        <w:right w:val="none" w:sz="0" w:space="0" w:color="auto"/>
      </w:divBdr>
    </w:div>
    <w:div w:id="1780098">
      <w:bodyDiv w:val="1"/>
      <w:marLeft w:val="0"/>
      <w:marRight w:val="0"/>
      <w:marTop w:val="0"/>
      <w:marBottom w:val="0"/>
      <w:divBdr>
        <w:top w:val="none" w:sz="0" w:space="0" w:color="auto"/>
        <w:left w:val="none" w:sz="0" w:space="0" w:color="auto"/>
        <w:bottom w:val="none" w:sz="0" w:space="0" w:color="auto"/>
        <w:right w:val="none" w:sz="0" w:space="0" w:color="auto"/>
      </w:divBdr>
    </w:div>
    <w:div w:id="1972787">
      <w:bodyDiv w:val="1"/>
      <w:marLeft w:val="0"/>
      <w:marRight w:val="0"/>
      <w:marTop w:val="0"/>
      <w:marBottom w:val="0"/>
      <w:divBdr>
        <w:top w:val="none" w:sz="0" w:space="0" w:color="auto"/>
        <w:left w:val="none" w:sz="0" w:space="0" w:color="auto"/>
        <w:bottom w:val="none" w:sz="0" w:space="0" w:color="auto"/>
        <w:right w:val="none" w:sz="0" w:space="0" w:color="auto"/>
      </w:divBdr>
    </w:div>
    <w:div w:id="2780256">
      <w:bodyDiv w:val="1"/>
      <w:marLeft w:val="0"/>
      <w:marRight w:val="0"/>
      <w:marTop w:val="0"/>
      <w:marBottom w:val="0"/>
      <w:divBdr>
        <w:top w:val="none" w:sz="0" w:space="0" w:color="auto"/>
        <w:left w:val="none" w:sz="0" w:space="0" w:color="auto"/>
        <w:bottom w:val="none" w:sz="0" w:space="0" w:color="auto"/>
        <w:right w:val="none" w:sz="0" w:space="0" w:color="auto"/>
      </w:divBdr>
    </w:div>
    <w:div w:id="3173948">
      <w:bodyDiv w:val="1"/>
      <w:marLeft w:val="0"/>
      <w:marRight w:val="0"/>
      <w:marTop w:val="0"/>
      <w:marBottom w:val="0"/>
      <w:divBdr>
        <w:top w:val="none" w:sz="0" w:space="0" w:color="auto"/>
        <w:left w:val="none" w:sz="0" w:space="0" w:color="auto"/>
        <w:bottom w:val="none" w:sz="0" w:space="0" w:color="auto"/>
        <w:right w:val="none" w:sz="0" w:space="0" w:color="auto"/>
      </w:divBdr>
    </w:div>
    <w:div w:id="3214075">
      <w:bodyDiv w:val="1"/>
      <w:marLeft w:val="0"/>
      <w:marRight w:val="0"/>
      <w:marTop w:val="0"/>
      <w:marBottom w:val="0"/>
      <w:divBdr>
        <w:top w:val="none" w:sz="0" w:space="0" w:color="auto"/>
        <w:left w:val="none" w:sz="0" w:space="0" w:color="auto"/>
        <w:bottom w:val="none" w:sz="0" w:space="0" w:color="auto"/>
        <w:right w:val="none" w:sz="0" w:space="0" w:color="auto"/>
      </w:divBdr>
    </w:div>
    <w:div w:id="3284189">
      <w:bodyDiv w:val="1"/>
      <w:marLeft w:val="0"/>
      <w:marRight w:val="0"/>
      <w:marTop w:val="0"/>
      <w:marBottom w:val="0"/>
      <w:divBdr>
        <w:top w:val="none" w:sz="0" w:space="0" w:color="auto"/>
        <w:left w:val="none" w:sz="0" w:space="0" w:color="auto"/>
        <w:bottom w:val="none" w:sz="0" w:space="0" w:color="auto"/>
        <w:right w:val="none" w:sz="0" w:space="0" w:color="auto"/>
      </w:divBdr>
    </w:div>
    <w:div w:id="3362530">
      <w:bodyDiv w:val="1"/>
      <w:marLeft w:val="0"/>
      <w:marRight w:val="0"/>
      <w:marTop w:val="0"/>
      <w:marBottom w:val="0"/>
      <w:divBdr>
        <w:top w:val="none" w:sz="0" w:space="0" w:color="auto"/>
        <w:left w:val="none" w:sz="0" w:space="0" w:color="auto"/>
        <w:bottom w:val="none" w:sz="0" w:space="0" w:color="auto"/>
        <w:right w:val="none" w:sz="0" w:space="0" w:color="auto"/>
      </w:divBdr>
    </w:div>
    <w:div w:id="3555814">
      <w:bodyDiv w:val="1"/>
      <w:marLeft w:val="0"/>
      <w:marRight w:val="0"/>
      <w:marTop w:val="0"/>
      <w:marBottom w:val="0"/>
      <w:divBdr>
        <w:top w:val="none" w:sz="0" w:space="0" w:color="auto"/>
        <w:left w:val="none" w:sz="0" w:space="0" w:color="auto"/>
        <w:bottom w:val="none" w:sz="0" w:space="0" w:color="auto"/>
        <w:right w:val="none" w:sz="0" w:space="0" w:color="auto"/>
      </w:divBdr>
    </w:div>
    <w:div w:id="3561152">
      <w:bodyDiv w:val="1"/>
      <w:marLeft w:val="0"/>
      <w:marRight w:val="0"/>
      <w:marTop w:val="0"/>
      <w:marBottom w:val="0"/>
      <w:divBdr>
        <w:top w:val="none" w:sz="0" w:space="0" w:color="auto"/>
        <w:left w:val="none" w:sz="0" w:space="0" w:color="auto"/>
        <w:bottom w:val="none" w:sz="0" w:space="0" w:color="auto"/>
        <w:right w:val="none" w:sz="0" w:space="0" w:color="auto"/>
      </w:divBdr>
    </w:div>
    <w:div w:id="4136048">
      <w:bodyDiv w:val="1"/>
      <w:marLeft w:val="0"/>
      <w:marRight w:val="0"/>
      <w:marTop w:val="0"/>
      <w:marBottom w:val="0"/>
      <w:divBdr>
        <w:top w:val="none" w:sz="0" w:space="0" w:color="auto"/>
        <w:left w:val="none" w:sz="0" w:space="0" w:color="auto"/>
        <w:bottom w:val="none" w:sz="0" w:space="0" w:color="auto"/>
        <w:right w:val="none" w:sz="0" w:space="0" w:color="auto"/>
      </w:divBdr>
    </w:div>
    <w:div w:id="4287397">
      <w:bodyDiv w:val="1"/>
      <w:marLeft w:val="0"/>
      <w:marRight w:val="0"/>
      <w:marTop w:val="0"/>
      <w:marBottom w:val="0"/>
      <w:divBdr>
        <w:top w:val="none" w:sz="0" w:space="0" w:color="auto"/>
        <w:left w:val="none" w:sz="0" w:space="0" w:color="auto"/>
        <w:bottom w:val="none" w:sz="0" w:space="0" w:color="auto"/>
        <w:right w:val="none" w:sz="0" w:space="0" w:color="auto"/>
      </w:divBdr>
    </w:div>
    <w:div w:id="4331984">
      <w:bodyDiv w:val="1"/>
      <w:marLeft w:val="0"/>
      <w:marRight w:val="0"/>
      <w:marTop w:val="0"/>
      <w:marBottom w:val="0"/>
      <w:divBdr>
        <w:top w:val="none" w:sz="0" w:space="0" w:color="auto"/>
        <w:left w:val="none" w:sz="0" w:space="0" w:color="auto"/>
        <w:bottom w:val="none" w:sz="0" w:space="0" w:color="auto"/>
        <w:right w:val="none" w:sz="0" w:space="0" w:color="auto"/>
      </w:divBdr>
    </w:div>
    <w:div w:id="4746923">
      <w:bodyDiv w:val="1"/>
      <w:marLeft w:val="0"/>
      <w:marRight w:val="0"/>
      <w:marTop w:val="0"/>
      <w:marBottom w:val="0"/>
      <w:divBdr>
        <w:top w:val="none" w:sz="0" w:space="0" w:color="auto"/>
        <w:left w:val="none" w:sz="0" w:space="0" w:color="auto"/>
        <w:bottom w:val="none" w:sz="0" w:space="0" w:color="auto"/>
        <w:right w:val="none" w:sz="0" w:space="0" w:color="auto"/>
      </w:divBdr>
    </w:div>
    <w:div w:id="5404254">
      <w:bodyDiv w:val="1"/>
      <w:marLeft w:val="0"/>
      <w:marRight w:val="0"/>
      <w:marTop w:val="0"/>
      <w:marBottom w:val="0"/>
      <w:divBdr>
        <w:top w:val="none" w:sz="0" w:space="0" w:color="auto"/>
        <w:left w:val="none" w:sz="0" w:space="0" w:color="auto"/>
        <w:bottom w:val="none" w:sz="0" w:space="0" w:color="auto"/>
        <w:right w:val="none" w:sz="0" w:space="0" w:color="auto"/>
      </w:divBdr>
    </w:div>
    <w:div w:id="5793515">
      <w:bodyDiv w:val="1"/>
      <w:marLeft w:val="0"/>
      <w:marRight w:val="0"/>
      <w:marTop w:val="0"/>
      <w:marBottom w:val="0"/>
      <w:divBdr>
        <w:top w:val="none" w:sz="0" w:space="0" w:color="auto"/>
        <w:left w:val="none" w:sz="0" w:space="0" w:color="auto"/>
        <w:bottom w:val="none" w:sz="0" w:space="0" w:color="auto"/>
        <w:right w:val="none" w:sz="0" w:space="0" w:color="auto"/>
      </w:divBdr>
    </w:div>
    <w:div w:id="6179024">
      <w:bodyDiv w:val="1"/>
      <w:marLeft w:val="0"/>
      <w:marRight w:val="0"/>
      <w:marTop w:val="0"/>
      <w:marBottom w:val="0"/>
      <w:divBdr>
        <w:top w:val="none" w:sz="0" w:space="0" w:color="auto"/>
        <w:left w:val="none" w:sz="0" w:space="0" w:color="auto"/>
        <w:bottom w:val="none" w:sz="0" w:space="0" w:color="auto"/>
        <w:right w:val="none" w:sz="0" w:space="0" w:color="auto"/>
      </w:divBdr>
    </w:div>
    <w:div w:id="6253026">
      <w:bodyDiv w:val="1"/>
      <w:marLeft w:val="0"/>
      <w:marRight w:val="0"/>
      <w:marTop w:val="0"/>
      <w:marBottom w:val="0"/>
      <w:divBdr>
        <w:top w:val="none" w:sz="0" w:space="0" w:color="auto"/>
        <w:left w:val="none" w:sz="0" w:space="0" w:color="auto"/>
        <w:bottom w:val="none" w:sz="0" w:space="0" w:color="auto"/>
        <w:right w:val="none" w:sz="0" w:space="0" w:color="auto"/>
      </w:divBdr>
    </w:div>
    <w:div w:id="6635248">
      <w:bodyDiv w:val="1"/>
      <w:marLeft w:val="0"/>
      <w:marRight w:val="0"/>
      <w:marTop w:val="0"/>
      <w:marBottom w:val="0"/>
      <w:divBdr>
        <w:top w:val="none" w:sz="0" w:space="0" w:color="auto"/>
        <w:left w:val="none" w:sz="0" w:space="0" w:color="auto"/>
        <w:bottom w:val="none" w:sz="0" w:space="0" w:color="auto"/>
        <w:right w:val="none" w:sz="0" w:space="0" w:color="auto"/>
      </w:divBdr>
    </w:div>
    <w:div w:id="6833510">
      <w:bodyDiv w:val="1"/>
      <w:marLeft w:val="0"/>
      <w:marRight w:val="0"/>
      <w:marTop w:val="0"/>
      <w:marBottom w:val="0"/>
      <w:divBdr>
        <w:top w:val="none" w:sz="0" w:space="0" w:color="auto"/>
        <w:left w:val="none" w:sz="0" w:space="0" w:color="auto"/>
        <w:bottom w:val="none" w:sz="0" w:space="0" w:color="auto"/>
        <w:right w:val="none" w:sz="0" w:space="0" w:color="auto"/>
      </w:divBdr>
    </w:div>
    <w:div w:id="7216145">
      <w:bodyDiv w:val="1"/>
      <w:marLeft w:val="0"/>
      <w:marRight w:val="0"/>
      <w:marTop w:val="0"/>
      <w:marBottom w:val="0"/>
      <w:divBdr>
        <w:top w:val="none" w:sz="0" w:space="0" w:color="auto"/>
        <w:left w:val="none" w:sz="0" w:space="0" w:color="auto"/>
        <w:bottom w:val="none" w:sz="0" w:space="0" w:color="auto"/>
        <w:right w:val="none" w:sz="0" w:space="0" w:color="auto"/>
      </w:divBdr>
    </w:div>
    <w:div w:id="7299886">
      <w:bodyDiv w:val="1"/>
      <w:marLeft w:val="0"/>
      <w:marRight w:val="0"/>
      <w:marTop w:val="0"/>
      <w:marBottom w:val="0"/>
      <w:divBdr>
        <w:top w:val="none" w:sz="0" w:space="0" w:color="auto"/>
        <w:left w:val="none" w:sz="0" w:space="0" w:color="auto"/>
        <w:bottom w:val="none" w:sz="0" w:space="0" w:color="auto"/>
        <w:right w:val="none" w:sz="0" w:space="0" w:color="auto"/>
      </w:divBdr>
    </w:div>
    <w:div w:id="7603368">
      <w:bodyDiv w:val="1"/>
      <w:marLeft w:val="0"/>
      <w:marRight w:val="0"/>
      <w:marTop w:val="0"/>
      <w:marBottom w:val="0"/>
      <w:divBdr>
        <w:top w:val="none" w:sz="0" w:space="0" w:color="auto"/>
        <w:left w:val="none" w:sz="0" w:space="0" w:color="auto"/>
        <w:bottom w:val="none" w:sz="0" w:space="0" w:color="auto"/>
        <w:right w:val="none" w:sz="0" w:space="0" w:color="auto"/>
      </w:divBdr>
    </w:div>
    <w:div w:id="7954330">
      <w:bodyDiv w:val="1"/>
      <w:marLeft w:val="0"/>
      <w:marRight w:val="0"/>
      <w:marTop w:val="0"/>
      <w:marBottom w:val="0"/>
      <w:divBdr>
        <w:top w:val="none" w:sz="0" w:space="0" w:color="auto"/>
        <w:left w:val="none" w:sz="0" w:space="0" w:color="auto"/>
        <w:bottom w:val="none" w:sz="0" w:space="0" w:color="auto"/>
        <w:right w:val="none" w:sz="0" w:space="0" w:color="auto"/>
      </w:divBdr>
    </w:div>
    <w:div w:id="8874426">
      <w:bodyDiv w:val="1"/>
      <w:marLeft w:val="0"/>
      <w:marRight w:val="0"/>
      <w:marTop w:val="0"/>
      <w:marBottom w:val="0"/>
      <w:divBdr>
        <w:top w:val="none" w:sz="0" w:space="0" w:color="auto"/>
        <w:left w:val="none" w:sz="0" w:space="0" w:color="auto"/>
        <w:bottom w:val="none" w:sz="0" w:space="0" w:color="auto"/>
        <w:right w:val="none" w:sz="0" w:space="0" w:color="auto"/>
      </w:divBdr>
    </w:div>
    <w:div w:id="8915426">
      <w:bodyDiv w:val="1"/>
      <w:marLeft w:val="0"/>
      <w:marRight w:val="0"/>
      <w:marTop w:val="0"/>
      <w:marBottom w:val="0"/>
      <w:divBdr>
        <w:top w:val="none" w:sz="0" w:space="0" w:color="auto"/>
        <w:left w:val="none" w:sz="0" w:space="0" w:color="auto"/>
        <w:bottom w:val="none" w:sz="0" w:space="0" w:color="auto"/>
        <w:right w:val="none" w:sz="0" w:space="0" w:color="auto"/>
      </w:divBdr>
    </w:div>
    <w:div w:id="9256526">
      <w:bodyDiv w:val="1"/>
      <w:marLeft w:val="0"/>
      <w:marRight w:val="0"/>
      <w:marTop w:val="0"/>
      <w:marBottom w:val="0"/>
      <w:divBdr>
        <w:top w:val="none" w:sz="0" w:space="0" w:color="auto"/>
        <w:left w:val="none" w:sz="0" w:space="0" w:color="auto"/>
        <w:bottom w:val="none" w:sz="0" w:space="0" w:color="auto"/>
        <w:right w:val="none" w:sz="0" w:space="0" w:color="auto"/>
      </w:divBdr>
    </w:div>
    <w:div w:id="9261081">
      <w:bodyDiv w:val="1"/>
      <w:marLeft w:val="0"/>
      <w:marRight w:val="0"/>
      <w:marTop w:val="0"/>
      <w:marBottom w:val="0"/>
      <w:divBdr>
        <w:top w:val="none" w:sz="0" w:space="0" w:color="auto"/>
        <w:left w:val="none" w:sz="0" w:space="0" w:color="auto"/>
        <w:bottom w:val="none" w:sz="0" w:space="0" w:color="auto"/>
        <w:right w:val="none" w:sz="0" w:space="0" w:color="auto"/>
      </w:divBdr>
    </w:div>
    <w:div w:id="9262153">
      <w:bodyDiv w:val="1"/>
      <w:marLeft w:val="0"/>
      <w:marRight w:val="0"/>
      <w:marTop w:val="0"/>
      <w:marBottom w:val="0"/>
      <w:divBdr>
        <w:top w:val="none" w:sz="0" w:space="0" w:color="auto"/>
        <w:left w:val="none" w:sz="0" w:space="0" w:color="auto"/>
        <w:bottom w:val="none" w:sz="0" w:space="0" w:color="auto"/>
        <w:right w:val="none" w:sz="0" w:space="0" w:color="auto"/>
      </w:divBdr>
    </w:div>
    <w:div w:id="10685228">
      <w:bodyDiv w:val="1"/>
      <w:marLeft w:val="0"/>
      <w:marRight w:val="0"/>
      <w:marTop w:val="0"/>
      <w:marBottom w:val="0"/>
      <w:divBdr>
        <w:top w:val="none" w:sz="0" w:space="0" w:color="auto"/>
        <w:left w:val="none" w:sz="0" w:space="0" w:color="auto"/>
        <w:bottom w:val="none" w:sz="0" w:space="0" w:color="auto"/>
        <w:right w:val="none" w:sz="0" w:space="0" w:color="auto"/>
      </w:divBdr>
    </w:div>
    <w:div w:id="11034678">
      <w:bodyDiv w:val="1"/>
      <w:marLeft w:val="0"/>
      <w:marRight w:val="0"/>
      <w:marTop w:val="0"/>
      <w:marBottom w:val="0"/>
      <w:divBdr>
        <w:top w:val="none" w:sz="0" w:space="0" w:color="auto"/>
        <w:left w:val="none" w:sz="0" w:space="0" w:color="auto"/>
        <w:bottom w:val="none" w:sz="0" w:space="0" w:color="auto"/>
        <w:right w:val="none" w:sz="0" w:space="0" w:color="auto"/>
      </w:divBdr>
    </w:div>
    <w:div w:id="11035094">
      <w:bodyDiv w:val="1"/>
      <w:marLeft w:val="0"/>
      <w:marRight w:val="0"/>
      <w:marTop w:val="0"/>
      <w:marBottom w:val="0"/>
      <w:divBdr>
        <w:top w:val="none" w:sz="0" w:space="0" w:color="auto"/>
        <w:left w:val="none" w:sz="0" w:space="0" w:color="auto"/>
        <w:bottom w:val="none" w:sz="0" w:space="0" w:color="auto"/>
        <w:right w:val="none" w:sz="0" w:space="0" w:color="auto"/>
      </w:divBdr>
    </w:div>
    <w:div w:id="11341979">
      <w:bodyDiv w:val="1"/>
      <w:marLeft w:val="0"/>
      <w:marRight w:val="0"/>
      <w:marTop w:val="0"/>
      <w:marBottom w:val="0"/>
      <w:divBdr>
        <w:top w:val="none" w:sz="0" w:space="0" w:color="auto"/>
        <w:left w:val="none" w:sz="0" w:space="0" w:color="auto"/>
        <w:bottom w:val="none" w:sz="0" w:space="0" w:color="auto"/>
        <w:right w:val="none" w:sz="0" w:space="0" w:color="auto"/>
      </w:divBdr>
    </w:div>
    <w:div w:id="11424576">
      <w:bodyDiv w:val="1"/>
      <w:marLeft w:val="0"/>
      <w:marRight w:val="0"/>
      <w:marTop w:val="0"/>
      <w:marBottom w:val="0"/>
      <w:divBdr>
        <w:top w:val="none" w:sz="0" w:space="0" w:color="auto"/>
        <w:left w:val="none" w:sz="0" w:space="0" w:color="auto"/>
        <w:bottom w:val="none" w:sz="0" w:space="0" w:color="auto"/>
        <w:right w:val="none" w:sz="0" w:space="0" w:color="auto"/>
      </w:divBdr>
    </w:div>
    <w:div w:id="11610409">
      <w:bodyDiv w:val="1"/>
      <w:marLeft w:val="0"/>
      <w:marRight w:val="0"/>
      <w:marTop w:val="0"/>
      <w:marBottom w:val="0"/>
      <w:divBdr>
        <w:top w:val="none" w:sz="0" w:space="0" w:color="auto"/>
        <w:left w:val="none" w:sz="0" w:space="0" w:color="auto"/>
        <w:bottom w:val="none" w:sz="0" w:space="0" w:color="auto"/>
        <w:right w:val="none" w:sz="0" w:space="0" w:color="auto"/>
      </w:divBdr>
    </w:div>
    <w:div w:id="11802117">
      <w:bodyDiv w:val="1"/>
      <w:marLeft w:val="0"/>
      <w:marRight w:val="0"/>
      <w:marTop w:val="0"/>
      <w:marBottom w:val="0"/>
      <w:divBdr>
        <w:top w:val="none" w:sz="0" w:space="0" w:color="auto"/>
        <w:left w:val="none" w:sz="0" w:space="0" w:color="auto"/>
        <w:bottom w:val="none" w:sz="0" w:space="0" w:color="auto"/>
        <w:right w:val="none" w:sz="0" w:space="0" w:color="auto"/>
      </w:divBdr>
    </w:div>
    <w:div w:id="12075246">
      <w:bodyDiv w:val="1"/>
      <w:marLeft w:val="0"/>
      <w:marRight w:val="0"/>
      <w:marTop w:val="0"/>
      <w:marBottom w:val="0"/>
      <w:divBdr>
        <w:top w:val="none" w:sz="0" w:space="0" w:color="auto"/>
        <w:left w:val="none" w:sz="0" w:space="0" w:color="auto"/>
        <w:bottom w:val="none" w:sz="0" w:space="0" w:color="auto"/>
        <w:right w:val="none" w:sz="0" w:space="0" w:color="auto"/>
      </w:divBdr>
    </w:div>
    <w:div w:id="12266340">
      <w:bodyDiv w:val="1"/>
      <w:marLeft w:val="0"/>
      <w:marRight w:val="0"/>
      <w:marTop w:val="0"/>
      <w:marBottom w:val="0"/>
      <w:divBdr>
        <w:top w:val="none" w:sz="0" w:space="0" w:color="auto"/>
        <w:left w:val="none" w:sz="0" w:space="0" w:color="auto"/>
        <w:bottom w:val="none" w:sz="0" w:space="0" w:color="auto"/>
        <w:right w:val="none" w:sz="0" w:space="0" w:color="auto"/>
      </w:divBdr>
    </w:div>
    <w:div w:id="12458223">
      <w:bodyDiv w:val="1"/>
      <w:marLeft w:val="0"/>
      <w:marRight w:val="0"/>
      <w:marTop w:val="0"/>
      <w:marBottom w:val="0"/>
      <w:divBdr>
        <w:top w:val="none" w:sz="0" w:space="0" w:color="auto"/>
        <w:left w:val="none" w:sz="0" w:space="0" w:color="auto"/>
        <w:bottom w:val="none" w:sz="0" w:space="0" w:color="auto"/>
        <w:right w:val="none" w:sz="0" w:space="0" w:color="auto"/>
      </w:divBdr>
    </w:div>
    <w:div w:id="13003696">
      <w:bodyDiv w:val="1"/>
      <w:marLeft w:val="0"/>
      <w:marRight w:val="0"/>
      <w:marTop w:val="0"/>
      <w:marBottom w:val="0"/>
      <w:divBdr>
        <w:top w:val="none" w:sz="0" w:space="0" w:color="auto"/>
        <w:left w:val="none" w:sz="0" w:space="0" w:color="auto"/>
        <w:bottom w:val="none" w:sz="0" w:space="0" w:color="auto"/>
        <w:right w:val="none" w:sz="0" w:space="0" w:color="auto"/>
      </w:divBdr>
    </w:div>
    <w:div w:id="13508274">
      <w:bodyDiv w:val="1"/>
      <w:marLeft w:val="0"/>
      <w:marRight w:val="0"/>
      <w:marTop w:val="0"/>
      <w:marBottom w:val="0"/>
      <w:divBdr>
        <w:top w:val="none" w:sz="0" w:space="0" w:color="auto"/>
        <w:left w:val="none" w:sz="0" w:space="0" w:color="auto"/>
        <w:bottom w:val="none" w:sz="0" w:space="0" w:color="auto"/>
        <w:right w:val="none" w:sz="0" w:space="0" w:color="auto"/>
      </w:divBdr>
    </w:div>
    <w:div w:id="13844133">
      <w:bodyDiv w:val="1"/>
      <w:marLeft w:val="0"/>
      <w:marRight w:val="0"/>
      <w:marTop w:val="0"/>
      <w:marBottom w:val="0"/>
      <w:divBdr>
        <w:top w:val="none" w:sz="0" w:space="0" w:color="auto"/>
        <w:left w:val="none" w:sz="0" w:space="0" w:color="auto"/>
        <w:bottom w:val="none" w:sz="0" w:space="0" w:color="auto"/>
        <w:right w:val="none" w:sz="0" w:space="0" w:color="auto"/>
      </w:divBdr>
    </w:div>
    <w:div w:id="13850691">
      <w:bodyDiv w:val="1"/>
      <w:marLeft w:val="0"/>
      <w:marRight w:val="0"/>
      <w:marTop w:val="0"/>
      <w:marBottom w:val="0"/>
      <w:divBdr>
        <w:top w:val="none" w:sz="0" w:space="0" w:color="auto"/>
        <w:left w:val="none" w:sz="0" w:space="0" w:color="auto"/>
        <w:bottom w:val="none" w:sz="0" w:space="0" w:color="auto"/>
        <w:right w:val="none" w:sz="0" w:space="0" w:color="auto"/>
      </w:divBdr>
    </w:div>
    <w:div w:id="14187853">
      <w:bodyDiv w:val="1"/>
      <w:marLeft w:val="0"/>
      <w:marRight w:val="0"/>
      <w:marTop w:val="0"/>
      <w:marBottom w:val="0"/>
      <w:divBdr>
        <w:top w:val="none" w:sz="0" w:space="0" w:color="auto"/>
        <w:left w:val="none" w:sz="0" w:space="0" w:color="auto"/>
        <w:bottom w:val="none" w:sz="0" w:space="0" w:color="auto"/>
        <w:right w:val="none" w:sz="0" w:space="0" w:color="auto"/>
      </w:divBdr>
    </w:div>
    <w:div w:id="14770548">
      <w:bodyDiv w:val="1"/>
      <w:marLeft w:val="0"/>
      <w:marRight w:val="0"/>
      <w:marTop w:val="0"/>
      <w:marBottom w:val="0"/>
      <w:divBdr>
        <w:top w:val="none" w:sz="0" w:space="0" w:color="auto"/>
        <w:left w:val="none" w:sz="0" w:space="0" w:color="auto"/>
        <w:bottom w:val="none" w:sz="0" w:space="0" w:color="auto"/>
        <w:right w:val="none" w:sz="0" w:space="0" w:color="auto"/>
      </w:divBdr>
    </w:div>
    <w:div w:id="15038715">
      <w:bodyDiv w:val="1"/>
      <w:marLeft w:val="0"/>
      <w:marRight w:val="0"/>
      <w:marTop w:val="0"/>
      <w:marBottom w:val="0"/>
      <w:divBdr>
        <w:top w:val="none" w:sz="0" w:space="0" w:color="auto"/>
        <w:left w:val="none" w:sz="0" w:space="0" w:color="auto"/>
        <w:bottom w:val="none" w:sz="0" w:space="0" w:color="auto"/>
        <w:right w:val="none" w:sz="0" w:space="0" w:color="auto"/>
      </w:divBdr>
    </w:div>
    <w:div w:id="15160233">
      <w:bodyDiv w:val="1"/>
      <w:marLeft w:val="0"/>
      <w:marRight w:val="0"/>
      <w:marTop w:val="0"/>
      <w:marBottom w:val="0"/>
      <w:divBdr>
        <w:top w:val="none" w:sz="0" w:space="0" w:color="auto"/>
        <w:left w:val="none" w:sz="0" w:space="0" w:color="auto"/>
        <w:bottom w:val="none" w:sz="0" w:space="0" w:color="auto"/>
        <w:right w:val="none" w:sz="0" w:space="0" w:color="auto"/>
      </w:divBdr>
    </w:div>
    <w:div w:id="15161083">
      <w:bodyDiv w:val="1"/>
      <w:marLeft w:val="0"/>
      <w:marRight w:val="0"/>
      <w:marTop w:val="0"/>
      <w:marBottom w:val="0"/>
      <w:divBdr>
        <w:top w:val="none" w:sz="0" w:space="0" w:color="auto"/>
        <w:left w:val="none" w:sz="0" w:space="0" w:color="auto"/>
        <w:bottom w:val="none" w:sz="0" w:space="0" w:color="auto"/>
        <w:right w:val="none" w:sz="0" w:space="0" w:color="auto"/>
      </w:divBdr>
    </w:div>
    <w:div w:id="15424356">
      <w:bodyDiv w:val="1"/>
      <w:marLeft w:val="0"/>
      <w:marRight w:val="0"/>
      <w:marTop w:val="0"/>
      <w:marBottom w:val="0"/>
      <w:divBdr>
        <w:top w:val="none" w:sz="0" w:space="0" w:color="auto"/>
        <w:left w:val="none" w:sz="0" w:space="0" w:color="auto"/>
        <w:bottom w:val="none" w:sz="0" w:space="0" w:color="auto"/>
        <w:right w:val="none" w:sz="0" w:space="0" w:color="auto"/>
      </w:divBdr>
    </w:div>
    <w:div w:id="15474203">
      <w:bodyDiv w:val="1"/>
      <w:marLeft w:val="0"/>
      <w:marRight w:val="0"/>
      <w:marTop w:val="0"/>
      <w:marBottom w:val="0"/>
      <w:divBdr>
        <w:top w:val="none" w:sz="0" w:space="0" w:color="auto"/>
        <w:left w:val="none" w:sz="0" w:space="0" w:color="auto"/>
        <w:bottom w:val="none" w:sz="0" w:space="0" w:color="auto"/>
        <w:right w:val="none" w:sz="0" w:space="0" w:color="auto"/>
      </w:divBdr>
    </w:div>
    <w:div w:id="15934726">
      <w:bodyDiv w:val="1"/>
      <w:marLeft w:val="0"/>
      <w:marRight w:val="0"/>
      <w:marTop w:val="0"/>
      <w:marBottom w:val="0"/>
      <w:divBdr>
        <w:top w:val="none" w:sz="0" w:space="0" w:color="auto"/>
        <w:left w:val="none" w:sz="0" w:space="0" w:color="auto"/>
        <w:bottom w:val="none" w:sz="0" w:space="0" w:color="auto"/>
        <w:right w:val="none" w:sz="0" w:space="0" w:color="auto"/>
      </w:divBdr>
    </w:div>
    <w:div w:id="15934869">
      <w:bodyDiv w:val="1"/>
      <w:marLeft w:val="0"/>
      <w:marRight w:val="0"/>
      <w:marTop w:val="0"/>
      <w:marBottom w:val="0"/>
      <w:divBdr>
        <w:top w:val="none" w:sz="0" w:space="0" w:color="auto"/>
        <w:left w:val="none" w:sz="0" w:space="0" w:color="auto"/>
        <w:bottom w:val="none" w:sz="0" w:space="0" w:color="auto"/>
        <w:right w:val="none" w:sz="0" w:space="0" w:color="auto"/>
      </w:divBdr>
    </w:div>
    <w:div w:id="16272886">
      <w:bodyDiv w:val="1"/>
      <w:marLeft w:val="0"/>
      <w:marRight w:val="0"/>
      <w:marTop w:val="0"/>
      <w:marBottom w:val="0"/>
      <w:divBdr>
        <w:top w:val="none" w:sz="0" w:space="0" w:color="auto"/>
        <w:left w:val="none" w:sz="0" w:space="0" w:color="auto"/>
        <w:bottom w:val="none" w:sz="0" w:space="0" w:color="auto"/>
        <w:right w:val="none" w:sz="0" w:space="0" w:color="auto"/>
      </w:divBdr>
    </w:div>
    <w:div w:id="16583319">
      <w:bodyDiv w:val="1"/>
      <w:marLeft w:val="0"/>
      <w:marRight w:val="0"/>
      <w:marTop w:val="0"/>
      <w:marBottom w:val="0"/>
      <w:divBdr>
        <w:top w:val="none" w:sz="0" w:space="0" w:color="auto"/>
        <w:left w:val="none" w:sz="0" w:space="0" w:color="auto"/>
        <w:bottom w:val="none" w:sz="0" w:space="0" w:color="auto"/>
        <w:right w:val="none" w:sz="0" w:space="0" w:color="auto"/>
      </w:divBdr>
    </w:div>
    <w:div w:id="16666389">
      <w:bodyDiv w:val="1"/>
      <w:marLeft w:val="0"/>
      <w:marRight w:val="0"/>
      <w:marTop w:val="0"/>
      <w:marBottom w:val="0"/>
      <w:divBdr>
        <w:top w:val="none" w:sz="0" w:space="0" w:color="auto"/>
        <w:left w:val="none" w:sz="0" w:space="0" w:color="auto"/>
        <w:bottom w:val="none" w:sz="0" w:space="0" w:color="auto"/>
        <w:right w:val="none" w:sz="0" w:space="0" w:color="auto"/>
      </w:divBdr>
    </w:div>
    <w:div w:id="17051014">
      <w:bodyDiv w:val="1"/>
      <w:marLeft w:val="0"/>
      <w:marRight w:val="0"/>
      <w:marTop w:val="0"/>
      <w:marBottom w:val="0"/>
      <w:divBdr>
        <w:top w:val="none" w:sz="0" w:space="0" w:color="auto"/>
        <w:left w:val="none" w:sz="0" w:space="0" w:color="auto"/>
        <w:bottom w:val="none" w:sz="0" w:space="0" w:color="auto"/>
        <w:right w:val="none" w:sz="0" w:space="0" w:color="auto"/>
      </w:divBdr>
    </w:div>
    <w:div w:id="17202574">
      <w:bodyDiv w:val="1"/>
      <w:marLeft w:val="0"/>
      <w:marRight w:val="0"/>
      <w:marTop w:val="0"/>
      <w:marBottom w:val="0"/>
      <w:divBdr>
        <w:top w:val="none" w:sz="0" w:space="0" w:color="auto"/>
        <w:left w:val="none" w:sz="0" w:space="0" w:color="auto"/>
        <w:bottom w:val="none" w:sz="0" w:space="0" w:color="auto"/>
        <w:right w:val="none" w:sz="0" w:space="0" w:color="auto"/>
      </w:divBdr>
    </w:div>
    <w:div w:id="17970174">
      <w:bodyDiv w:val="1"/>
      <w:marLeft w:val="0"/>
      <w:marRight w:val="0"/>
      <w:marTop w:val="0"/>
      <w:marBottom w:val="0"/>
      <w:divBdr>
        <w:top w:val="none" w:sz="0" w:space="0" w:color="auto"/>
        <w:left w:val="none" w:sz="0" w:space="0" w:color="auto"/>
        <w:bottom w:val="none" w:sz="0" w:space="0" w:color="auto"/>
        <w:right w:val="none" w:sz="0" w:space="0" w:color="auto"/>
      </w:divBdr>
    </w:div>
    <w:div w:id="17976682">
      <w:bodyDiv w:val="1"/>
      <w:marLeft w:val="0"/>
      <w:marRight w:val="0"/>
      <w:marTop w:val="0"/>
      <w:marBottom w:val="0"/>
      <w:divBdr>
        <w:top w:val="none" w:sz="0" w:space="0" w:color="auto"/>
        <w:left w:val="none" w:sz="0" w:space="0" w:color="auto"/>
        <w:bottom w:val="none" w:sz="0" w:space="0" w:color="auto"/>
        <w:right w:val="none" w:sz="0" w:space="0" w:color="auto"/>
      </w:divBdr>
    </w:div>
    <w:div w:id="18043791">
      <w:bodyDiv w:val="1"/>
      <w:marLeft w:val="0"/>
      <w:marRight w:val="0"/>
      <w:marTop w:val="0"/>
      <w:marBottom w:val="0"/>
      <w:divBdr>
        <w:top w:val="none" w:sz="0" w:space="0" w:color="auto"/>
        <w:left w:val="none" w:sz="0" w:space="0" w:color="auto"/>
        <w:bottom w:val="none" w:sz="0" w:space="0" w:color="auto"/>
        <w:right w:val="none" w:sz="0" w:space="0" w:color="auto"/>
      </w:divBdr>
    </w:div>
    <w:div w:id="18091985">
      <w:bodyDiv w:val="1"/>
      <w:marLeft w:val="0"/>
      <w:marRight w:val="0"/>
      <w:marTop w:val="0"/>
      <w:marBottom w:val="0"/>
      <w:divBdr>
        <w:top w:val="none" w:sz="0" w:space="0" w:color="auto"/>
        <w:left w:val="none" w:sz="0" w:space="0" w:color="auto"/>
        <w:bottom w:val="none" w:sz="0" w:space="0" w:color="auto"/>
        <w:right w:val="none" w:sz="0" w:space="0" w:color="auto"/>
      </w:divBdr>
    </w:div>
    <w:div w:id="18313957">
      <w:bodyDiv w:val="1"/>
      <w:marLeft w:val="0"/>
      <w:marRight w:val="0"/>
      <w:marTop w:val="0"/>
      <w:marBottom w:val="0"/>
      <w:divBdr>
        <w:top w:val="none" w:sz="0" w:space="0" w:color="auto"/>
        <w:left w:val="none" w:sz="0" w:space="0" w:color="auto"/>
        <w:bottom w:val="none" w:sz="0" w:space="0" w:color="auto"/>
        <w:right w:val="none" w:sz="0" w:space="0" w:color="auto"/>
      </w:divBdr>
    </w:div>
    <w:div w:id="18438128">
      <w:bodyDiv w:val="1"/>
      <w:marLeft w:val="0"/>
      <w:marRight w:val="0"/>
      <w:marTop w:val="0"/>
      <w:marBottom w:val="0"/>
      <w:divBdr>
        <w:top w:val="none" w:sz="0" w:space="0" w:color="auto"/>
        <w:left w:val="none" w:sz="0" w:space="0" w:color="auto"/>
        <w:bottom w:val="none" w:sz="0" w:space="0" w:color="auto"/>
        <w:right w:val="none" w:sz="0" w:space="0" w:color="auto"/>
      </w:divBdr>
    </w:div>
    <w:div w:id="19861611">
      <w:bodyDiv w:val="1"/>
      <w:marLeft w:val="0"/>
      <w:marRight w:val="0"/>
      <w:marTop w:val="0"/>
      <w:marBottom w:val="0"/>
      <w:divBdr>
        <w:top w:val="none" w:sz="0" w:space="0" w:color="auto"/>
        <w:left w:val="none" w:sz="0" w:space="0" w:color="auto"/>
        <w:bottom w:val="none" w:sz="0" w:space="0" w:color="auto"/>
        <w:right w:val="none" w:sz="0" w:space="0" w:color="auto"/>
      </w:divBdr>
    </w:div>
    <w:div w:id="20009346">
      <w:bodyDiv w:val="1"/>
      <w:marLeft w:val="0"/>
      <w:marRight w:val="0"/>
      <w:marTop w:val="0"/>
      <w:marBottom w:val="0"/>
      <w:divBdr>
        <w:top w:val="none" w:sz="0" w:space="0" w:color="auto"/>
        <w:left w:val="none" w:sz="0" w:space="0" w:color="auto"/>
        <w:bottom w:val="none" w:sz="0" w:space="0" w:color="auto"/>
        <w:right w:val="none" w:sz="0" w:space="0" w:color="auto"/>
      </w:divBdr>
    </w:div>
    <w:div w:id="20133815">
      <w:bodyDiv w:val="1"/>
      <w:marLeft w:val="0"/>
      <w:marRight w:val="0"/>
      <w:marTop w:val="0"/>
      <w:marBottom w:val="0"/>
      <w:divBdr>
        <w:top w:val="none" w:sz="0" w:space="0" w:color="auto"/>
        <w:left w:val="none" w:sz="0" w:space="0" w:color="auto"/>
        <w:bottom w:val="none" w:sz="0" w:space="0" w:color="auto"/>
        <w:right w:val="none" w:sz="0" w:space="0" w:color="auto"/>
      </w:divBdr>
    </w:div>
    <w:div w:id="20514381">
      <w:bodyDiv w:val="1"/>
      <w:marLeft w:val="0"/>
      <w:marRight w:val="0"/>
      <w:marTop w:val="0"/>
      <w:marBottom w:val="0"/>
      <w:divBdr>
        <w:top w:val="none" w:sz="0" w:space="0" w:color="auto"/>
        <w:left w:val="none" w:sz="0" w:space="0" w:color="auto"/>
        <w:bottom w:val="none" w:sz="0" w:space="0" w:color="auto"/>
        <w:right w:val="none" w:sz="0" w:space="0" w:color="auto"/>
      </w:divBdr>
    </w:div>
    <w:div w:id="20516764">
      <w:bodyDiv w:val="1"/>
      <w:marLeft w:val="0"/>
      <w:marRight w:val="0"/>
      <w:marTop w:val="0"/>
      <w:marBottom w:val="0"/>
      <w:divBdr>
        <w:top w:val="none" w:sz="0" w:space="0" w:color="auto"/>
        <w:left w:val="none" w:sz="0" w:space="0" w:color="auto"/>
        <w:bottom w:val="none" w:sz="0" w:space="0" w:color="auto"/>
        <w:right w:val="none" w:sz="0" w:space="0" w:color="auto"/>
      </w:divBdr>
    </w:div>
    <w:div w:id="20596308">
      <w:bodyDiv w:val="1"/>
      <w:marLeft w:val="0"/>
      <w:marRight w:val="0"/>
      <w:marTop w:val="0"/>
      <w:marBottom w:val="0"/>
      <w:divBdr>
        <w:top w:val="none" w:sz="0" w:space="0" w:color="auto"/>
        <w:left w:val="none" w:sz="0" w:space="0" w:color="auto"/>
        <w:bottom w:val="none" w:sz="0" w:space="0" w:color="auto"/>
        <w:right w:val="none" w:sz="0" w:space="0" w:color="auto"/>
      </w:divBdr>
    </w:div>
    <w:div w:id="20670322">
      <w:bodyDiv w:val="1"/>
      <w:marLeft w:val="0"/>
      <w:marRight w:val="0"/>
      <w:marTop w:val="0"/>
      <w:marBottom w:val="0"/>
      <w:divBdr>
        <w:top w:val="none" w:sz="0" w:space="0" w:color="auto"/>
        <w:left w:val="none" w:sz="0" w:space="0" w:color="auto"/>
        <w:bottom w:val="none" w:sz="0" w:space="0" w:color="auto"/>
        <w:right w:val="none" w:sz="0" w:space="0" w:color="auto"/>
      </w:divBdr>
    </w:div>
    <w:div w:id="20672795">
      <w:bodyDiv w:val="1"/>
      <w:marLeft w:val="0"/>
      <w:marRight w:val="0"/>
      <w:marTop w:val="0"/>
      <w:marBottom w:val="0"/>
      <w:divBdr>
        <w:top w:val="none" w:sz="0" w:space="0" w:color="auto"/>
        <w:left w:val="none" w:sz="0" w:space="0" w:color="auto"/>
        <w:bottom w:val="none" w:sz="0" w:space="0" w:color="auto"/>
        <w:right w:val="none" w:sz="0" w:space="0" w:color="auto"/>
      </w:divBdr>
    </w:div>
    <w:div w:id="20977156">
      <w:bodyDiv w:val="1"/>
      <w:marLeft w:val="0"/>
      <w:marRight w:val="0"/>
      <w:marTop w:val="0"/>
      <w:marBottom w:val="0"/>
      <w:divBdr>
        <w:top w:val="none" w:sz="0" w:space="0" w:color="auto"/>
        <w:left w:val="none" w:sz="0" w:space="0" w:color="auto"/>
        <w:bottom w:val="none" w:sz="0" w:space="0" w:color="auto"/>
        <w:right w:val="none" w:sz="0" w:space="0" w:color="auto"/>
      </w:divBdr>
    </w:div>
    <w:div w:id="21102943">
      <w:bodyDiv w:val="1"/>
      <w:marLeft w:val="0"/>
      <w:marRight w:val="0"/>
      <w:marTop w:val="0"/>
      <w:marBottom w:val="0"/>
      <w:divBdr>
        <w:top w:val="none" w:sz="0" w:space="0" w:color="auto"/>
        <w:left w:val="none" w:sz="0" w:space="0" w:color="auto"/>
        <w:bottom w:val="none" w:sz="0" w:space="0" w:color="auto"/>
        <w:right w:val="none" w:sz="0" w:space="0" w:color="auto"/>
      </w:divBdr>
    </w:div>
    <w:div w:id="21245547">
      <w:bodyDiv w:val="1"/>
      <w:marLeft w:val="0"/>
      <w:marRight w:val="0"/>
      <w:marTop w:val="0"/>
      <w:marBottom w:val="0"/>
      <w:divBdr>
        <w:top w:val="none" w:sz="0" w:space="0" w:color="auto"/>
        <w:left w:val="none" w:sz="0" w:space="0" w:color="auto"/>
        <w:bottom w:val="none" w:sz="0" w:space="0" w:color="auto"/>
        <w:right w:val="none" w:sz="0" w:space="0" w:color="auto"/>
      </w:divBdr>
    </w:div>
    <w:div w:id="21789431">
      <w:bodyDiv w:val="1"/>
      <w:marLeft w:val="0"/>
      <w:marRight w:val="0"/>
      <w:marTop w:val="0"/>
      <w:marBottom w:val="0"/>
      <w:divBdr>
        <w:top w:val="none" w:sz="0" w:space="0" w:color="auto"/>
        <w:left w:val="none" w:sz="0" w:space="0" w:color="auto"/>
        <w:bottom w:val="none" w:sz="0" w:space="0" w:color="auto"/>
        <w:right w:val="none" w:sz="0" w:space="0" w:color="auto"/>
      </w:divBdr>
    </w:div>
    <w:div w:id="21829493">
      <w:bodyDiv w:val="1"/>
      <w:marLeft w:val="0"/>
      <w:marRight w:val="0"/>
      <w:marTop w:val="0"/>
      <w:marBottom w:val="0"/>
      <w:divBdr>
        <w:top w:val="none" w:sz="0" w:space="0" w:color="auto"/>
        <w:left w:val="none" w:sz="0" w:space="0" w:color="auto"/>
        <w:bottom w:val="none" w:sz="0" w:space="0" w:color="auto"/>
        <w:right w:val="none" w:sz="0" w:space="0" w:color="auto"/>
      </w:divBdr>
    </w:div>
    <w:div w:id="22094583">
      <w:bodyDiv w:val="1"/>
      <w:marLeft w:val="0"/>
      <w:marRight w:val="0"/>
      <w:marTop w:val="0"/>
      <w:marBottom w:val="0"/>
      <w:divBdr>
        <w:top w:val="none" w:sz="0" w:space="0" w:color="auto"/>
        <w:left w:val="none" w:sz="0" w:space="0" w:color="auto"/>
        <w:bottom w:val="none" w:sz="0" w:space="0" w:color="auto"/>
        <w:right w:val="none" w:sz="0" w:space="0" w:color="auto"/>
      </w:divBdr>
    </w:div>
    <w:div w:id="22290998">
      <w:bodyDiv w:val="1"/>
      <w:marLeft w:val="0"/>
      <w:marRight w:val="0"/>
      <w:marTop w:val="0"/>
      <w:marBottom w:val="0"/>
      <w:divBdr>
        <w:top w:val="none" w:sz="0" w:space="0" w:color="auto"/>
        <w:left w:val="none" w:sz="0" w:space="0" w:color="auto"/>
        <w:bottom w:val="none" w:sz="0" w:space="0" w:color="auto"/>
        <w:right w:val="none" w:sz="0" w:space="0" w:color="auto"/>
      </w:divBdr>
    </w:div>
    <w:div w:id="23138805">
      <w:bodyDiv w:val="1"/>
      <w:marLeft w:val="0"/>
      <w:marRight w:val="0"/>
      <w:marTop w:val="0"/>
      <w:marBottom w:val="0"/>
      <w:divBdr>
        <w:top w:val="none" w:sz="0" w:space="0" w:color="auto"/>
        <w:left w:val="none" w:sz="0" w:space="0" w:color="auto"/>
        <w:bottom w:val="none" w:sz="0" w:space="0" w:color="auto"/>
        <w:right w:val="none" w:sz="0" w:space="0" w:color="auto"/>
      </w:divBdr>
    </w:div>
    <w:div w:id="23753239">
      <w:bodyDiv w:val="1"/>
      <w:marLeft w:val="0"/>
      <w:marRight w:val="0"/>
      <w:marTop w:val="0"/>
      <w:marBottom w:val="0"/>
      <w:divBdr>
        <w:top w:val="none" w:sz="0" w:space="0" w:color="auto"/>
        <w:left w:val="none" w:sz="0" w:space="0" w:color="auto"/>
        <w:bottom w:val="none" w:sz="0" w:space="0" w:color="auto"/>
        <w:right w:val="none" w:sz="0" w:space="0" w:color="auto"/>
      </w:divBdr>
    </w:div>
    <w:div w:id="24018082">
      <w:bodyDiv w:val="1"/>
      <w:marLeft w:val="0"/>
      <w:marRight w:val="0"/>
      <w:marTop w:val="0"/>
      <w:marBottom w:val="0"/>
      <w:divBdr>
        <w:top w:val="none" w:sz="0" w:space="0" w:color="auto"/>
        <w:left w:val="none" w:sz="0" w:space="0" w:color="auto"/>
        <w:bottom w:val="none" w:sz="0" w:space="0" w:color="auto"/>
        <w:right w:val="none" w:sz="0" w:space="0" w:color="auto"/>
      </w:divBdr>
    </w:div>
    <w:div w:id="24184189">
      <w:bodyDiv w:val="1"/>
      <w:marLeft w:val="0"/>
      <w:marRight w:val="0"/>
      <w:marTop w:val="0"/>
      <w:marBottom w:val="0"/>
      <w:divBdr>
        <w:top w:val="none" w:sz="0" w:space="0" w:color="auto"/>
        <w:left w:val="none" w:sz="0" w:space="0" w:color="auto"/>
        <w:bottom w:val="none" w:sz="0" w:space="0" w:color="auto"/>
        <w:right w:val="none" w:sz="0" w:space="0" w:color="auto"/>
      </w:divBdr>
    </w:div>
    <w:div w:id="24450757">
      <w:bodyDiv w:val="1"/>
      <w:marLeft w:val="0"/>
      <w:marRight w:val="0"/>
      <w:marTop w:val="0"/>
      <w:marBottom w:val="0"/>
      <w:divBdr>
        <w:top w:val="none" w:sz="0" w:space="0" w:color="auto"/>
        <w:left w:val="none" w:sz="0" w:space="0" w:color="auto"/>
        <w:bottom w:val="none" w:sz="0" w:space="0" w:color="auto"/>
        <w:right w:val="none" w:sz="0" w:space="0" w:color="auto"/>
      </w:divBdr>
    </w:div>
    <w:div w:id="25067163">
      <w:bodyDiv w:val="1"/>
      <w:marLeft w:val="0"/>
      <w:marRight w:val="0"/>
      <w:marTop w:val="0"/>
      <w:marBottom w:val="0"/>
      <w:divBdr>
        <w:top w:val="none" w:sz="0" w:space="0" w:color="auto"/>
        <w:left w:val="none" w:sz="0" w:space="0" w:color="auto"/>
        <w:bottom w:val="none" w:sz="0" w:space="0" w:color="auto"/>
        <w:right w:val="none" w:sz="0" w:space="0" w:color="auto"/>
      </w:divBdr>
    </w:div>
    <w:div w:id="25104422">
      <w:bodyDiv w:val="1"/>
      <w:marLeft w:val="0"/>
      <w:marRight w:val="0"/>
      <w:marTop w:val="0"/>
      <w:marBottom w:val="0"/>
      <w:divBdr>
        <w:top w:val="none" w:sz="0" w:space="0" w:color="auto"/>
        <w:left w:val="none" w:sz="0" w:space="0" w:color="auto"/>
        <w:bottom w:val="none" w:sz="0" w:space="0" w:color="auto"/>
        <w:right w:val="none" w:sz="0" w:space="0" w:color="auto"/>
      </w:divBdr>
    </w:div>
    <w:div w:id="25182553">
      <w:bodyDiv w:val="1"/>
      <w:marLeft w:val="0"/>
      <w:marRight w:val="0"/>
      <w:marTop w:val="0"/>
      <w:marBottom w:val="0"/>
      <w:divBdr>
        <w:top w:val="none" w:sz="0" w:space="0" w:color="auto"/>
        <w:left w:val="none" w:sz="0" w:space="0" w:color="auto"/>
        <w:bottom w:val="none" w:sz="0" w:space="0" w:color="auto"/>
        <w:right w:val="none" w:sz="0" w:space="0" w:color="auto"/>
      </w:divBdr>
    </w:div>
    <w:div w:id="25183828">
      <w:bodyDiv w:val="1"/>
      <w:marLeft w:val="0"/>
      <w:marRight w:val="0"/>
      <w:marTop w:val="0"/>
      <w:marBottom w:val="0"/>
      <w:divBdr>
        <w:top w:val="none" w:sz="0" w:space="0" w:color="auto"/>
        <w:left w:val="none" w:sz="0" w:space="0" w:color="auto"/>
        <w:bottom w:val="none" w:sz="0" w:space="0" w:color="auto"/>
        <w:right w:val="none" w:sz="0" w:space="0" w:color="auto"/>
      </w:divBdr>
    </w:div>
    <w:div w:id="25447230">
      <w:bodyDiv w:val="1"/>
      <w:marLeft w:val="0"/>
      <w:marRight w:val="0"/>
      <w:marTop w:val="0"/>
      <w:marBottom w:val="0"/>
      <w:divBdr>
        <w:top w:val="none" w:sz="0" w:space="0" w:color="auto"/>
        <w:left w:val="none" w:sz="0" w:space="0" w:color="auto"/>
        <w:bottom w:val="none" w:sz="0" w:space="0" w:color="auto"/>
        <w:right w:val="none" w:sz="0" w:space="0" w:color="auto"/>
      </w:divBdr>
    </w:div>
    <w:div w:id="25495212">
      <w:bodyDiv w:val="1"/>
      <w:marLeft w:val="0"/>
      <w:marRight w:val="0"/>
      <w:marTop w:val="0"/>
      <w:marBottom w:val="0"/>
      <w:divBdr>
        <w:top w:val="none" w:sz="0" w:space="0" w:color="auto"/>
        <w:left w:val="none" w:sz="0" w:space="0" w:color="auto"/>
        <w:bottom w:val="none" w:sz="0" w:space="0" w:color="auto"/>
        <w:right w:val="none" w:sz="0" w:space="0" w:color="auto"/>
      </w:divBdr>
    </w:div>
    <w:div w:id="25638765">
      <w:bodyDiv w:val="1"/>
      <w:marLeft w:val="0"/>
      <w:marRight w:val="0"/>
      <w:marTop w:val="0"/>
      <w:marBottom w:val="0"/>
      <w:divBdr>
        <w:top w:val="none" w:sz="0" w:space="0" w:color="auto"/>
        <w:left w:val="none" w:sz="0" w:space="0" w:color="auto"/>
        <w:bottom w:val="none" w:sz="0" w:space="0" w:color="auto"/>
        <w:right w:val="none" w:sz="0" w:space="0" w:color="auto"/>
      </w:divBdr>
    </w:div>
    <w:div w:id="26108619">
      <w:bodyDiv w:val="1"/>
      <w:marLeft w:val="0"/>
      <w:marRight w:val="0"/>
      <w:marTop w:val="0"/>
      <w:marBottom w:val="0"/>
      <w:divBdr>
        <w:top w:val="none" w:sz="0" w:space="0" w:color="auto"/>
        <w:left w:val="none" w:sz="0" w:space="0" w:color="auto"/>
        <w:bottom w:val="none" w:sz="0" w:space="0" w:color="auto"/>
        <w:right w:val="none" w:sz="0" w:space="0" w:color="auto"/>
      </w:divBdr>
    </w:div>
    <w:div w:id="26294205">
      <w:bodyDiv w:val="1"/>
      <w:marLeft w:val="0"/>
      <w:marRight w:val="0"/>
      <w:marTop w:val="0"/>
      <w:marBottom w:val="0"/>
      <w:divBdr>
        <w:top w:val="none" w:sz="0" w:space="0" w:color="auto"/>
        <w:left w:val="none" w:sz="0" w:space="0" w:color="auto"/>
        <w:bottom w:val="none" w:sz="0" w:space="0" w:color="auto"/>
        <w:right w:val="none" w:sz="0" w:space="0" w:color="auto"/>
      </w:divBdr>
    </w:div>
    <w:div w:id="26416655">
      <w:bodyDiv w:val="1"/>
      <w:marLeft w:val="0"/>
      <w:marRight w:val="0"/>
      <w:marTop w:val="0"/>
      <w:marBottom w:val="0"/>
      <w:divBdr>
        <w:top w:val="none" w:sz="0" w:space="0" w:color="auto"/>
        <w:left w:val="none" w:sz="0" w:space="0" w:color="auto"/>
        <w:bottom w:val="none" w:sz="0" w:space="0" w:color="auto"/>
        <w:right w:val="none" w:sz="0" w:space="0" w:color="auto"/>
      </w:divBdr>
    </w:div>
    <w:div w:id="26494014">
      <w:bodyDiv w:val="1"/>
      <w:marLeft w:val="0"/>
      <w:marRight w:val="0"/>
      <w:marTop w:val="0"/>
      <w:marBottom w:val="0"/>
      <w:divBdr>
        <w:top w:val="none" w:sz="0" w:space="0" w:color="auto"/>
        <w:left w:val="none" w:sz="0" w:space="0" w:color="auto"/>
        <w:bottom w:val="none" w:sz="0" w:space="0" w:color="auto"/>
        <w:right w:val="none" w:sz="0" w:space="0" w:color="auto"/>
      </w:divBdr>
    </w:div>
    <w:div w:id="27031083">
      <w:bodyDiv w:val="1"/>
      <w:marLeft w:val="0"/>
      <w:marRight w:val="0"/>
      <w:marTop w:val="0"/>
      <w:marBottom w:val="0"/>
      <w:divBdr>
        <w:top w:val="none" w:sz="0" w:space="0" w:color="auto"/>
        <w:left w:val="none" w:sz="0" w:space="0" w:color="auto"/>
        <w:bottom w:val="none" w:sz="0" w:space="0" w:color="auto"/>
        <w:right w:val="none" w:sz="0" w:space="0" w:color="auto"/>
      </w:divBdr>
    </w:div>
    <w:div w:id="27265872">
      <w:bodyDiv w:val="1"/>
      <w:marLeft w:val="0"/>
      <w:marRight w:val="0"/>
      <w:marTop w:val="0"/>
      <w:marBottom w:val="0"/>
      <w:divBdr>
        <w:top w:val="none" w:sz="0" w:space="0" w:color="auto"/>
        <w:left w:val="none" w:sz="0" w:space="0" w:color="auto"/>
        <w:bottom w:val="none" w:sz="0" w:space="0" w:color="auto"/>
        <w:right w:val="none" w:sz="0" w:space="0" w:color="auto"/>
      </w:divBdr>
    </w:div>
    <w:div w:id="27688510">
      <w:bodyDiv w:val="1"/>
      <w:marLeft w:val="0"/>
      <w:marRight w:val="0"/>
      <w:marTop w:val="0"/>
      <w:marBottom w:val="0"/>
      <w:divBdr>
        <w:top w:val="none" w:sz="0" w:space="0" w:color="auto"/>
        <w:left w:val="none" w:sz="0" w:space="0" w:color="auto"/>
        <w:bottom w:val="none" w:sz="0" w:space="0" w:color="auto"/>
        <w:right w:val="none" w:sz="0" w:space="0" w:color="auto"/>
      </w:divBdr>
    </w:div>
    <w:div w:id="27880321">
      <w:bodyDiv w:val="1"/>
      <w:marLeft w:val="0"/>
      <w:marRight w:val="0"/>
      <w:marTop w:val="0"/>
      <w:marBottom w:val="0"/>
      <w:divBdr>
        <w:top w:val="none" w:sz="0" w:space="0" w:color="auto"/>
        <w:left w:val="none" w:sz="0" w:space="0" w:color="auto"/>
        <w:bottom w:val="none" w:sz="0" w:space="0" w:color="auto"/>
        <w:right w:val="none" w:sz="0" w:space="0" w:color="auto"/>
      </w:divBdr>
    </w:div>
    <w:div w:id="28337275">
      <w:bodyDiv w:val="1"/>
      <w:marLeft w:val="0"/>
      <w:marRight w:val="0"/>
      <w:marTop w:val="0"/>
      <w:marBottom w:val="0"/>
      <w:divBdr>
        <w:top w:val="none" w:sz="0" w:space="0" w:color="auto"/>
        <w:left w:val="none" w:sz="0" w:space="0" w:color="auto"/>
        <w:bottom w:val="none" w:sz="0" w:space="0" w:color="auto"/>
        <w:right w:val="none" w:sz="0" w:space="0" w:color="auto"/>
      </w:divBdr>
    </w:div>
    <w:div w:id="28533939">
      <w:bodyDiv w:val="1"/>
      <w:marLeft w:val="0"/>
      <w:marRight w:val="0"/>
      <w:marTop w:val="0"/>
      <w:marBottom w:val="0"/>
      <w:divBdr>
        <w:top w:val="none" w:sz="0" w:space="0" w:color="auto"/>
        <w:left w:val="none" w:sz="0" w:space="0" w:color="auto"/>
        <w:bottom w:val="none" w:sz="0" w:space="0" w:color="auto"/>
        <w:right w:val="none" w:sz="0" w:space="0" w:color="auto"/>
      </w:divBdr>
    </w:div>
    <w:div w:id="28722924">
      <w:bodyDiv w:val="1"/>
      <w:marLeft w:val="0"/>
      <w:marRight w:val="0"/>
      <w:marTop w:val="0"/>
      <w:marBottom w:val="0"/>
      <w:divBdr>
        <w:top w:val="none" w:sz="0" w:space="0" w:color="auto"/>
        <w:left w:val="none" w:sz="0" w:space="0" w:color="auto"/>
        <w:bottom w:val="none" w:sz="0" w:space="0" w:color="auto"/>
        <w:right w:val="none" w:sz="0" w:space="0" w:color="auto"/>
      </w:divBdr>
    </w:div>
    <w:div w:id="28841496">
      <w:bodyDiv w:val="1"/>
      <w:marLeft w:val="0"/>
      <w:marRight w:val="0"/>
      <w:marTop w:val="0"/>
      <w:marBottom w:val="0"/>
      <w:divBdr>
        <w:top w:val="none" w:sz="0" w:space="0" w:color="auto"/>
        <w:left w:val="none" w:sz="0" w:space="0" w:color="auto"/>
        <w:bottom w:val="none" w:sz="0" w:space="0" w:color="auto"/>
        <w:right w:val="none" w:sz="0" w:space="0" w:color="auto"/>
      </w:divBdr>
    </w:div>
    <w:div w:id="28919275">
      <w:bodyDiv w:val="1"/>
      <w:marLeft w:val="0"/>
      <w:marRight w:val="0"/>
      <w:marTop w:val="0"/>
      <w:marBottom w:val="0"/>
      <w:divBdr>
        <w:top w:val="none" w:sz="0" w:space="0" w:color="auto"/>
        <w:left w:val="none" w:sz="0" w:space="0" w:color="auto"/>
        <w:bottom w:val="none" w:sz="0" w:space="0" w:color="auto"/>
        <w:right w:val="none" w:sz="0" w:space="0" w:color="auto"/>
      </w:divBdr>
    </w:div>
    <w:div w:id="29034457">
      <w:bodyDiv w:val="1"/>
      <w:marLeft w:val="0"/>
      <w:marRight w:val="0"/>
      <w:marTop w:val="0"/>
      <w:marBottom w:val="0"/>
      <w:divBdr>
        <w:top w:val="none" w:sz="0" w:space="0" w:color="auto"/>
        <w:left w:val="none" w:sz="0" w:space="0" w:color="auto"/>
        <w:bottom w:val="none" w:sz="0" w:space="0" w:color="auto"/>
        <w:right w:val="none" w:sz="0" w:space="0" w:color="auto"/>
      </w:divBdr>
    </w:div>
    <w:div w:id="29575397">
      <w:bodyDiv w:val="1"/>
      <w:marLeft w:val="0"/>
      <w:marRight w:val="0"/>
      <w:marTop w:val="0"/>
      <w:marBottom w:val="0"/>
      <w:divBdr>
        <w:top w:val="none" w:sz="0" w:space="0" w:color="auto"/>
        <w:left w:val="none" w:sz="0" w:space="0" w:color="auto"/>
        <w:bottom w:val="none" w:sz="0" w:space="0" w:color="auto"/>
        <w:right w:val="none" w:sz="0" w:space="0" w:color="auto"/>
      </w:divBdr>
    </w:div>
    <w:div w:id="29645727">
      <w:bodyDiv w:val="1"/>
      <w:marLeft w:val="0"/>
      <w:marRight w:val="0"/>
      <w:marTop w:val="0"/>
      <w:marBottom w:val="0"/>
      <w:divBdr>
        <w:top w:val="none" w:sz="0" w:space="0" w:color="auto"/>
        <w:left w:val="none" w:sz="0" w:space="0" w:color="auto"/>
        <w:bottom w:val="none" w:sz="0" w:space="0" w:color="auto"/>
        <w:right w:val="none" w:sz="0" w:space="0" w:color="auto"/>
      </w:divBdr>
    </w:div>
    <w:div w:id="29844656">
      <w:bodyDiv w:val="1"/>
      <w:marLeft w:val="0"/>
      <w:marRight w:val="0"/>
      <w:marTop w:val="0"/>
      <w:marBottom w:val="0"/>
      <w:divBdr>
        <w:top w:val="none" w:sz="0" w:space="0" w:color="auto"/>
        <w:left w:val="none" w:sz="0" w:space="0" w:color="auto"/>
        <w:bottom w:val="none" w:sz="0" w:space="0" w:color="auto"/>
        <w:right w:val="none" w:sz="0" w:space="0" w:color="auto"/>
      </w:divBdr>
    </w:div>
    <w:div w:id="30154867">
      <w:bodyDiv w:val="1"/>
      <w:marLeft w:val="0"/>
      <w:marRight w:val="0"/>
      <w:marTop w:val="0"/>
      <w:marBottom w:val="0"/>
      <w:divBdr>
        <w:top w:val="none" w:sz="0" w:space="0" w:color="auto"/>
        <w:left w:val="none" w:sz="0" w:space="0" w:color="auto"/>
        <w:bottom w:val="none" w:sz="0" w:space="0" w:color="auto"/>
        <w:right w:val="none" w:sz="0" w:space="0" w:color="auto"/>
      </w:divBdr>
    </w:div>
    <w:div w:id="30493915">
      <w:bodyDiv w:val="1"/>
      <w:marLeft w:val="0"/>
      <w:marRight w:val="0"/>
      <w:marTop w:val="0"/>
      <w:marBottom w:val="0"/>
      <w:divBdr>
        <w:top w:val="none" w:sz="0" w:space="0" w:color="auto"/>
        <w:left w:val="none" w:sz="0" w:space="0" w:color="auto"/>
        <w:bottom w:val="none" w:sz="0" w:space="0" w:color="auto"/>
        <w:right w:val="none" w:sz="0" w:space="0" w:color="auto"/>
      </w:divBdr>
    </w:div>
    <w:div w:id="30540535">
      <w:bodyDiv w:val="1"/>
      <w:marLeft w:val="0"/>
      <w:marRight w:val="0"/>
      <w:marTop w:val="0"/>
      <w:marBottom w:val="0"/>
      <w:divBdr>
        <w:top w:val="none" w:sz="0" w:space="0" w:color="auto"/>
        <w:left w:val="none" w:sz="0" w:space="0" w:color="auto"/>
        <w:bottom w:val="none" w:sz="0" w:space="0" w:color="auto"/>
        <w:right w:val="none" w:sz="0" w:space="0" w:color="auto"/>
      </w:divBdr>
    </w:div>
    <w:div w:id="30690484">
      <w:bodyDiv w:val="1"/>
      <w:marLeft w:val="0"/>
      <w:marRight w:val="0"/>
      <w:marTop w:val="0"/>
      <w:marBottom w:val="0"/>
      <w:divBdr>
        <w:top w:val="none" w:sz="0" w:space="0" w:color="auto"/>
        <w:left w:val="none" w:sz="0" w:space="0" w:color="auto"/>
        <w:bottom w:val="none" w:sz="0" w:space="0" w:color="auto"/>
        <w:right w:val="none" w:sz="0" w:space="0" w:color="auto"/>
      </w:divBdr>
    </w:div>
    <w:div w:id="31080515">
      <w:bodyDiv w:val="1"/>
      <w:marLeft w:val="0"/>
      <w:marRight w:val="0"/>
      <w:marTop w:val="0"/>
      <w:marBottom w:val="0"/>
      <w:divBdr>
        <w:top w:val="none" w:sz="0" w:space="0" w:color="auto"/>
        <w:left w:val="none" w:sz="0" w:space="0" w:color="auto"/>
        <w:bottom w:val="none" w:sz="0" w:space="0" w:color="auto"/>
        <w:right w:val="none" w:sz="0" w:space="0" w:color="auto"/>
      </w:divBdr>
    </w:div>
    <w:div w:id="31227253">
      <w:bodyDiv w:val="1"/>
      <w:marLeft w:val="0"/>
      <w:marRight w:val="0"/>
      <w:marTop w:val="0"/>
      <w:marBottom w:val="0"/>
      <w:divBdr>
        <w:top w:val="none" w:sz="0" w:space="0" w:color="auto"/>
        <w:left w:val="none" w:sz="0" w:space="0" w:color="auto"/>
        <w:bottom w:val="none" w:sz="0" w:space="0" w:color="auto"/>
        <w:right w:val="none" w:sz="0" w:space="0" w:color="auto"/>
      </w:divBdr>
    </w:div>
    <w:div w:id="31854867">
      <w:bodyDiv w:val="1"/>
      <w:marLeft w:val="0"/>
      <w:marRight w:val="0"/>
      <w:marTop w:val="0"/>
      <w:marBottom w:val="0"/>
      <w:divBdr>
        <w:top w:val="none" w:sz="0" w:space="0" w:color="auto"/>
        <w:left w:val="none" w:sz="0" w:space="0" w:color="auto"/>
        <w:bottom w:val="none" w:sz="0" w:space="0" w:color="auto"/>
        <w:right w:val="none" w:sz="0" w:space="0" w:color="auto"/>
      </w:divBdr>
    </w:div>
    <w:div w:id="31928513">
      <w:bodyDiv w:val="1"/>
      <w:marLeft w:val="0"/>
      <w:marRight w:val="0"/>
      <w:marTop w:val="0"/>
      <w:marBottom w:val="0"/>
      <w:divBdr>
        <w:top w:val="none" w:sz="0" w:space="0" w:color="auto"/>
        <w:left w:val="none" w:sz="0" w:space="0" w:color="auto"/>
        <w:bottom w:val="none" w:sz="0" w:space="0" w:color="auto"/>
        <w:right w:val="none" w:sz="0" w:space="0" w:color="auto"/>
      </w:divBdr>
    </w:div>
    <w:div w:id="32124692">
      <w:bodyDiv w:val="1"/>
      <w:marLeft w:val="0"/>
      <w:marRight w:val="0"/>
      <w:marTop w:val="0"/>
      <w:marBottom w:val="0"/>
      <w:divBdr>
        <w:top w:val="none" w:sz="0" w:space="0" w:color="auto"/>
        <w:left w:val="none" w:sz="0" w:space="0" w:color="auto"/>
        <w:bottom w:val="none" w:sz="0" w:space="0" w:color="auto"/>
        <w:right w:val="none" w:sz="0" w:space="0" w:color="auto"/>
      </w:divBdr>
    </w:div>
    <w:div w:id="32272101">
      <w:bodyDiv w:val="1"/>
      <w:marLeft w:val="0"/>
      <w:marRight w:val="0"/>
      <w:marTop w:val="0"/>
      <w:marBottom w:val="0"/>
      <w:divBdr>
        <w:top w:val="none" w:sz="0" w:space="0" w:color="auto"/>
        <w:left w:val="none" w:sz="0" w:space="0" w:color="auto"/>
        <w:bottom w:val="none" w:sz="0" w:space="0" w:color="auto"/>
        <w:right w:val="none" w:sz="0" w:space="0" w:color="auto"/>
      </w:divBdr>
    </w:div>
    <w:div w:id="32509979">
      <w:bodyDiv w:val="1"/>
      <w:marLeft w:val="0"/>
      <w:marRight w:val="0"/>
      <w:marTop w:val="0"/>
      <w:marBottom w:val="0"/>
      <w:divBdr>
        <w:top w:val="none" w:sz="0" w:space="0" w:color="auto"/>
        <w:left w:val="none" w:sz="0" w:space="0" w:color="auto"/>
        <w:bottom w:val="none" w:sz="0" w:space="0" w:color="auto"/>
        <w:right w:val="none" w:sz="0" w:space="0" w:color="auto"/>
      </w:divBdr>
    </w:div>
    <w:div w:id="32581497">
      <w:bodyDiv w:val="1"/>
      <w:marLeft w:val="0"/>
      <w:marRight w:val="0"/>
      <w:marTop w:val="0"/>
      <w:marBottom w:val="0"/>
      <w:divBdr>
        <w:top w:val="none" w:sz="0" w:space="0" w:color="auto"/>
        <w:left w:val="none" w:sz="0" w:space="0" w:color="auto"/>
        <w:bottom w:val="none" w:sz="0" w:space="0" w:color="auto"/>
        <w:right w:val="none" w:sz="0" w:space="0" w:color="auto"/>
      </w:divBdr>
    </w:div>
    <w:div w:id="32929508">
      <w:bodyDiv w:val="1"/>
      <w:marLeft w:val="0"/>
      <w:marRight w:val="0"/>
      <w:marTop w:val="0"/>
      <w:marBottom w:val="0"/>
      <w:divBdr>
        <w:top w:val="none" w:sz="0" w:space="0" w:color="auto"/>
        <w:left w:val="none" w:sz="0" w:space="0" w:color="auto"/>
        <w:bottom w:val="none" w:sz="0" w:space="0" w:color="auto"/>
        <w:right w:val="none" w:sz="0" w:space="0" w:color="auto"/>
      </w:divBdr>
    </w:div>
    <w:div w:id="33041906">
      <w:bodyDiv w:val="1"/>
      <w:marLeft w:val="0"/>
      <w:marRight w:val="0"/>
      <w:marTop w:val="0"/>
      <w:marBottom w:val="0"/>
      <w:divBdr>
        <w:top w:val="none" w:sz="0" w:space="0" w:color="auto"/>
        <w:left w:val="none" w:sz="0" w:space="0" w:color="auto"/>
        <w:bottom w:val="none" w:sz="0" w:space="0" w:color="auto"/>
        <w:right w:val="none" w:sz="0" w:space="0" w:color="auto"/>
      </w:divBdr>
    </w:div>
    <w:div w:id="33237573">
      <w:bodyDiv w:val="1"/>
      <w:marLeft w:val="0"/>
      <w:marRight w:val="0"/>
      <w:marTop w:val="0"/>
      <w:marBottom w:val="0"/>
      <w:divBdr>
        <w:top w:val="none" w:sz="0" w:space="0" w:color="auto"/>
        <w:left w:val="none" w:sz="0" w:space="0" w:color="auto"/>
        <w:bottom w:val="none" w:sz="0" w:space="0" w:color="auto"/>
        <w:right w:val="none" w:sz="0" w:space="0" w:color="auto"/>
      </w:divBdr>
    </w:div>
    <w:div w:id="33582884">
      <w:bodyDiv w:val="1"/>
      <w:marLeft w:val="0"/>
      <w:marRight w:val="0"/>
      <w:marTop w:val="0"/>
      <w:marBottom w:val="0"/>
      <w:divBdr>
        <w:top w:val="none" w:sz="0" w:space="0" w:color="auto"/>
        <w:left w:val="none" w:sz="0" w:space="0" w:color="auto"/>
        <w:bottom w:val="none" w:sz="0" w:space="0" w:color="auto"/>
        <w:right w:val="none" w:sz="0" w:space="0" w:color="auto"/>
      </w:divBdr>
    </w:div>
    <w:div w:id="33585693">
      <w:bodyDiv w:val="1"/>
      <w:marLeft w:val="0"/>
      <w:marRight w:val="0"/>
      <w:marTop w:val="0"/>
      <w:marBottom w:val="0"/>
      <w:divBdr>
        <w:top w:val="none" w:sz="0" w:space="0" w:color="auto"/>
        <w:left w:val="none" w:sz="0" w:space="0" w:color="auto"/>
        <w:bottom w:val="none" w:sz="0" w:space="0" w:color="auto"/>
        <w:right w:val="none" w:sz="0" w:space="0" w:color="auto"/>
      </w:divBdr>
    </w:div>
    <w:div w:id="34931608">
      <w:bodyDiv w:val="1"/>
      <w:marLeft w:val="0"/>
      <w:marRight w:val="0"/>
      <w:marTop w:val="0"/>
      <w:marBottom w:val="0"/>
      <w:divBdr>
        <w:top w:val="none" w:sz="0" w:space="0" w:color="auto"/>
        <w:left w:val="none" w:sz="0" w:space="0" w:color="auto"/>
        <w:bottom w:val="none" w:sz="0" w:space="0" w:color="auto"/>
        <w:right w:val="none" w:sz="0" w:space="0" w:color="auto"/>
      </w:divBdr>
    </w:div>
    <w:div w:id="35005191">
      <w:bodyDiv w:val="1"/>
      <w:marLeft w:val="0"/>
      <w:marRight w:val="0"/>
      <w:marTop w:val="0"/>
      <w:marBottom w:val="0"/>
      <w:divBdr>
        <w:top w:val="none" w:sz="0" w:space="0" w:color="auto"/>
        <w:left w:val="none" w:sz="0" w:space="0" w:color="auto"/>
        <w:bottom w:val="none" w:sz="0" w:space="0" w:color="auto"/>
        <w:right w:val="none" w:sz="0" w:space="0" w:color="auto"/>
      </w:divBdr>
    </w:div>
    <w:div w:id="35005490">
      <w:bodyDiv w:val="1"/>
      <w:marLeft w:val="0"/>
      <w:marRight w:val="0"/>
      <w:marTop w:val="0"/>
      <w:marBottom w:val="0"/>
      <w:divBdr>
        <w:top w:val="none" w:sz="0" w:space="0" w:color="auto"/>
        <w:left w:val="none" w:sz="0" w:space="0" w:color="auto"/>
        <w:bottom w:val="none" w:sz="0" w:space="0" w:color="auto"/>
        <w:right w:val="none" w:sz="0" w:space="0" w:color="auto"/>
      </w:divBdr>
    </w:div>
    <w:div w:id="35010886">
      <w:bodyDiv w:val="1"/>
      <w:marLeft w:val="0"/>
      <w:marRight w:val="0"/>
      <w:marTop w:val="0"/>
      <w:marBottom w:val="0"/>
      <w:divBdr>
        <w:top w:val="none" w:sz="0" w:space="0" w:color="auto"/>
        <w:left w:val="none" w:sz="0" w:space="0" w:color="auto"/>
        <w:bottom w:val="none" w:sz="0" w:space="0" w:color="auto"/>
        <w:right w:val="none" w:sz="0" w:space="0" w:color="auto"/>
      </w:divBdr>
    </w:div>
    <w:div w:id="35131693">
      <w:bodyDiv w:val="1"/>
      <w:marLeft w:val="0"/>
      <w:marRight w:val="0"/>
      <w:marTop w:val="0"/>
      <w:marBottom w:val="0"/>
      <w:divBdr>
        <w:top w:val="none" w:sz="0" w:space="0" w:color="auto"/>
        <w:left w:val="none" w:sz="0" w:space="0" w:color="auto"/>
        <w:bottom w:val="none" w:sz="0" w:space="0" w:color="auto"/>
        <w:right w:val="none" w:sz="0" w:space="0" w:color="auto"/>
      </w:divBdr>
    </w:div>
    <w:div w:id="35937167">
      <w:bodyDiv w:val="1"/>
      <w:marLeft w:val="0"/>
      <w:marRight w:val="0"/>
      <w:marTop w:val="0"/>
      <w:marBottom w:val="0"/>
      <w:divBdr>
        <w:top w:val="none" w:sz="0" w:space="0" w:color="auto"/>
        <w:left w:val="none" w:sz="0" w:space="0" w:color="auto"/>
        <w:bottom w:val="none" w:sz="0" w:space="0" w:color="auto"/>
        <w:right w:val="none" w:sz="0" w:space="0" w:color="auto"/>
      </w:divBdr>
    </w:div>
    <w:div w:id="36007153">
      <w:bodyDiv w:val="1"/>
      <w:marLeft w:val="0"/>
      <w:marRight w:val="0"/>
      <w:marTop w:val="0"/>
      <w:marBottom w:val="0"/>
      <w:divBdr>
        <w:top w:val="none" w:sz="0" w:space="0" w:color="auto"/>
        <w:left w:val="none" w:sz="0" w:space="0" w:color="auto"/>
        <w:bottom w:val="none" w:sz="0" w:space="0" w:color="auto"/>
        <w:right w:val="none" w:sz="0" w:space="0" w:color="auto"/>
      </w:divBdr>
    </w:div>
    <w:div w:id="36130624">
      <w:bodyDiv w:val="1"/>
      <w:marLeft w:val="0"/>
      <w:marRight w:val="0"/>
      <w:marTop w:val="0"/>
      <w:marBottom w:val="0"/>
      <w:divBdr>
        <w:top w:val="none" w:sz="0" w:space="0" w:color="auto"/>
        <w:left w:val="none" w:sz="0" w:space="0" w:color="auto"/>
        <w:bottom w:val="none" w:sz="0" w:space="0" w:color="auto"/>
        <w:right w:val="none" w:sz="0" w:space="0" w:color="auto"/>
      </w:divBdr>
    </w:div>
    <w:div w:id="36131784">
      <w:bodyDiv w:val="1"/>
      <w:marLeft w:val="0"/>
      <w:marRight w:val="0"/>
      <w:marTop w:val="0"/>
      <w:marBottom w:val="0"/>
      <w:divBdr>
        <w:top w:val="none" w:sz="0" w:space="0" w:color="auto"/>
        <w:left w:val="none" w:sz="0" w:space="0" w:color="auto"/>
        <w:bottom w:val="none" w:sz="0" w:space="0" w:color="auto"/>
        <w:right w:val="none" w:sz="0" w:space="0" w:color="auto"/>
      </w:divBdr>
    </w:div>
    <w:div w:id="37291112">
      <w:bodyDiv w:val="1"/>
      <w:marLeft w:val="0"/>
      <w:marRight w:val="0"/>
      <w:marTop w:val="0"/>
      <w:marBottom w:val="0"/>
      <w:divBdr>
        <w:top w:val="none" w:sz="0" w:space="0" w:color="auto"/>
        <w:left w:val="none" w:sz="0" w:space="0" w:color="auto"/>
        <w:bottom w:val="none" w:sz="0" w:space="0" w:color="auto"/>
        <w:right w:val="none" w:sz="0" w:space="0" w:color="auto"/>
      </w:divBdr>
    </w:div>
    <w:div w:id="37322376">
      <w:bodyDiv w:val="1"/>
      <w:marLeft w:val="0"/>
      <w:marRight w:val="0"/>
      <w:marTop w:val="0"/>
      <w:marBottom w:val="0"/>
      <w:divBdr>
        <w:top w:val="none" w:sz="0" w:space="0" w:color="auto"/>
        <w:left w:val="none" w:sz="0" w:space="0" w:color="auto"/>
        <w:bottom w:val="none" w:sz="0" w:space="0" w:color="auto"/>
        <w:right w:val="none" w:sz="0" w:space="0" w:color="auto"/>
      </w:divBdr>
    </w:div>
    <w:div w:id="37517113">
      <w:bodyDiv w:val="1"/>
      <w:marLeft w:val="0"/>
      <w:marRight w:val="0"/>
      <w:marTop w:val="0"/>
      <w:marBottom w:val="0"/>
      <w:divBdr>
        <w:top w:val="none" w:sz="0" w:space="0" w:color="auto"/>
        <w:left w:val="none" w:sz="0" w:space="0" w:color="auto"/>
        <w:bottom w:val="none" w:sz="0" w:space="0" w:color="auto"/>
        <w:right w:val="none" w:sz="0" w:space="0" w:color="auto"/>
      </w:divBdr>
    </w:div>
    <w:div w:id="37554603">
      <w:bodyDiv w:val="1"/>
      <w:marLeft w:val="0"/>
      <w:marRight w:val="0"/>
      <w:marTop w:val="0"/>
      <w:marBottom w:val="0"/>
      <w:divBdr>
        <w:top w:val="none" w:sz="0" w:space="0" w:color="auto"/>
        <w:left w:val="none" w:sz="0" w:space="0" w:color="auto"/>
        <w:bottom w:val="none" w:sz="0" w:space="0" w:color="auto"/>
        <w:right w:val="none" w:sz="0" w:space="0" w:color="auto"/>
      </w:divBdr>
    </w:div>
    <w:div w:id="38164533">
      <w:bodyDiv w:val="1"/>
      <w:marLeft w:val="0"/>
      <w:marRight w:val="0"/>
      <w:marTop w:val="0"/>
      <w:marBottom w:val="0"/>
      <w:divBdr>
        <w:top w:val="none" w:sz="0" w:space="0" w:color="auto"/>
        <w:left w:val="none" w:sz="0" w:space="0" w:color="auto"/>
        <w:bottom w:val="none" w:sz="0" w:space="0" w:color="auto"/>
        <w:right w:val="none" w:sz="0" w:space="0" w:color="auto"/>
      </w:divBdr>
    </w:div>
    <w:div w:id="38282255">
      <w:bodyDiv w:val="1"/>
      <w:marLeft w:val="0"/>
      <w:marRight w:val="0"/>
      <w:marTop w:val="0"/>
      <w:marBottom w:val="0"/>
      <w:divBdr>
        <w:top w:val="none" w:sz="0" w:space="0" w:color="auto"/>
        <w:left w:val="none" w:sz="0" w:space="0" w:color="auto"/>
        <w:bottom w:val="none" w:sz="0" w:space="0" w:color="auto"/>
        <w:right w:val="none" w:sz="0" w:space="0" w:color="auto"/>
      </w:divBdr>
    </w:div>
    <w:div w:id="38479478">
      <w:bodyDiv w:val="1"/>
      <w:marLeft w:val="0"/>
      <w:marRight w:val="0"/>
      <w:marTop w:val="0"/>
      <w:marBottom w:val="0"/>
      <w:divBdr>
        <w:top w:val="none" w:sz="0" w:space="0" w:color="auto"/>
        <w:left w:val="none" w:sz="0" w:space="0" w:color="auto"/>
        <w:bottom w:val="none" w:sz="0" w:space="0" w:color="auto"/>
        <w:right w:val="none" w:sz="0" w:space="0" w:color="auto"/>
      </w:divBdr>
    </w:div>
    <w:div w:id="39287598">
      <w:bodyDiv w:val="1"/>
      <w:marLeft w:val="0"/>
      <w:marRight w:val="0"/>
      <w:marTop w:val="0"/>
      <w:marBottom w:val="0"/>
      <w:divBdr>
        <w:top w:val="none" w:sz="0" w:space="0" w:color="auto"/>
        <w:left w:val="none" w:sz="0" w:space="0" w:color="auto"/>
        <w:bottom w:val="none" w:sz="0" w:space="0" w:color="auto"/>
        <w:right w:val="none" w:sz="0" w:space="0" w:color="auto"/>
      </w:divBdr>
    </w:div>
    <w:div w:id="39477172">
      <w:bodyDiv w:val="1"/>
      <w:marLeft w:val="0"/>
      <w:marRight w:val="0"/>
      <w:marTop w:val="0"/>
      <w:marBottom w:val="0"/>
      <w:divBdr>
        <w:top w:val="none" w:sz="0" w:space="0" w:color="auto"/>
        <w:left w:val="none" w:sz="0" w:space="0" w:color="auto"/>
        <w:bottom w:val="none" w:sz="0" w:space="0" w:color="auto"/>
        <w:right w:val="none" w:sz="0" w:space="0" w:color="auto"/>
      </w:divBdr>
    </w:div>
    <w:div w:id="39480327">
      <w:bodyDiv w:val="1"/>
      <w:marLeft w:val="0"/>
      <w:marRight w:val="0"/>
      <w:marTop w:val="0"/>
      <w:marBottom w:val="0"/>
      <w:divBdr>
        <w:top w:val="none" w:sz="0" w:space="0" w:color="auto"/>
        <w:left w:val="none" w:sz="0" w:space="0" w:color="auto"/>
        <w:bottom w:val="none" w:sz="0" w:space="0" w:color="auto"/>
        <w:right w:val="none" w:sz="0" w:space="0" w:color="auto"/>
      </w:divBdr>
    </w:div>
    <w:div w:id="39942993">
      <w:bodyDiv w:val="1"/>
      <w:marLeft w:val="0"/>
      <w:marRight w:val="0"/>
      <w:marTop w:val="0"/>
      <w:marBottom w:val="0"/>
      <w:divBdr>
        <w:top w:val="none" w:sz="0" w:space="0" w:color="auto"/>
        <w:left w:val="none" w:sz="0" w:space="0" w:color="auto"/>
        <w:bottom w:val="none" w:sz="0" w:space="0" w:color="auto"/>
        <w:right w:val="none" w:sz="0" w:space="0" w:color="auto"/>
      </w:divBdr>
    </w:div>
    <w:div w:id="40400813">
      <w:bodyDiv w:val="1"/>
      <w:marLeft w:val="0"/>
      <w:marRight w:val="0"/>
      <w:marTop w:val="0"/>
      <w:marBottom w:val="0"/>
      <w:divBdr>
        <w:top w:val="none" w:sz="0" w:space="0" w:color="auto"/>
        <w:left w:val="none" w:sz="0" w:space="0" w:color="auto"/>
        <w:bottom w:val="none" w:sz="0" w:space="0" w:color="auto"/>
        <w:right w:val="none" w:sz="0" w:space="0" w:color="auto"/>
      </w:divBdr>
    </w:div>
    <w:div w:id="40445045">
      <w:bodyDiv w:val="1"/>
      <w:marLeft w:val="0"/>
      <w:marRight w:val="0"/>
      <w:marTop w:val="0"/>
      <w:marBottom w:val="0"/>
      <w:divBdr>
        <w:top w:val="none" w:sz="0" w:space="0" w:color="auto"/>
        <w:left w:val="none" w:sz="0" w:space="0" w:color="auto"/>
        <w:bottom w:val="none" w:sz="0" w:space="0" w:color="auto"/>
        <w:right w:val="none" w:sz="0" w:space="0" w:color="auto"/>
      </w:divBdr>
    </w:div>
    <w:div w:id="40709942">
      <w:bodyDiv w:val="1"/>
      <w:marLeft w:val="0"/>
      <w:marRight w:val="0"/>
      <w:marTop w:val="0"/>
      <w:marBottom w:val="0"/>
      <w:divBdr>
        <w:top w:val="none" w:sz="0" w:space="0" w:color="auto"/>
        <w:left w:val="none" w:sz="0" w:space="0" w:color="auto"/>
        <w:bottom w:val="none" w:sz="0" w:space="0" w:color="auto"/>
        <w:right w:val="none" w:sz="0" w:space="0" w:color="auto"/>
      </w:divBdr>
    </w:div>
    <w:div w:id="40829502">
      <w:bodyDiv w:val="1"/>
      <w:marLeft w:val="0"/>
      <w:marRight w:val="0"/>
      <w:marTop w:val="0"/>
      <w:marBottom w:val="0"/>
      <w:divBdr>
        <w:top w:val="none" w:sz="0" w:space="0" w:color="auto"/>
        <w:left w:val="none" w:sz="0" w:space="0" w:color="auto"/>
        <w:bottom w:val="none" w:sz="0" w:space="0" w:color="auto"/>
        <w:right w:val="none" w:sz="0" w:space="0" w:color="auto"/>
      </w:divBdr>
    </w:div>
    <w:div w:id="40836448">
      <w:bodyDiv w:val="1"/>
      <w:marLeft w:val="0"/>
      <w:marRight w:val="0"/>
      <w:marTop w:val="0"/>
      <w:marBottom w:val="0"/>
      <w:divBdr>
        <w:top w:val="none" w:sz="0" w:space="0" w:color="auto"/>
        <w:left w:val="none" w:sz="0" w:space="0" w:color="auto"/>
        <w:bottom w:val="none" w:sz="0" w:space="0" w:color="auto"/>
        <w:right w:val="none" w:sz="0" w:space="0" w:color="auto"/>
      </w:divBdr>
    </w:div>
    <w:div w:id="41295775">
      <w:bodyDiv w:val="1"/>
      <w:marLeft w:val="0"/>
      <w:marRight w:val="0"/>
      <w:marTop w:val="0"/>
      <w:marBottom w:val="0"/>
      <w:divBdr>
        <w:top w:val="none" w:sz="0" w:space="0" w:color="auto"/>
        <w:left w:val="none" w:sz="0" w:space="0" w:color="auto"/>
        <w:bottom w:val="none" w:sz="0" w:space="0" w:color="auto"/>
        <w:right w:val="none" w:sz="0" w:space="0" w:color="auto"/>
      </w:divBdr>
    </w:div>
    <w:div w:id="41370242">
      <w:bodyDiv w:val="1"/>
      <w:marLeft w:val="0"/>
      <w:marRight w:val="0"/>
      <w:marTop w:val="0"/>
      <w:marBottom w:val="0"/>
      <w:divBdr>
        <w:top w:val="none" w:sz="0" w:space="0" w:color="auto"/>
        <w:left w:val="none" w:sz="0" w:space="0" w:color="auto"/>
        <w:bottom w:val="none" w:sz="0" w:space="0" w:color="auto"/>
        <w:right w:val="none" w:sz="0" w:space="0" w:color="auto"/>
      </w:divBdr>
    </w:div>
    <w:div w:id="41558760">
      <w:bodyDiv w:val="1"/>
      <w:marLeft w:val="0"/>
      <w:marRight w:val="0"/>
      <w:marTop w:val="0"/>
      <w:marBottom w:val="0"/>
      <w:divBdr>
        <w:top w:val="none" w:sz="0" w:space="0" w:color="auto"/>
        <w:left w:val="none" w:sz="0" w:space="0" w:color="auto"/>
        <w:bottom w:val="none" w:sz="0" w:space="0" w:color="auto"/>
        <w:right w:val="none" w:sz="0" w:space="0" w:color="auto"/>
      </w:divBdr>
    </w:div>
    <w:div w:id="41944880">
      <w:bodyDiv w:val="1"/>
      <w:marLeft w:val="0"/>
      <w:marRight w:val="0"/>
      <w:marTop w:val="0"/>
      <w:marBottom w:val="0"/>
      <w:divBdr>
        <w:top w:val="none" w:sz="0" w:space="0" w:color="auto"/>
        <w:left w:val="none" w:sz="0" w:space="0" w:color="auto"/>
        <w:bottom w:val="none" w:sz="0" w:space="0" w:color="auto"/>
        <w:right w:val="none" w:sz="0" w:space="0" w:color="auto"/>
      </w:divBdr>
    </w:div>
    <w:div w:id="42098920">
      <w:bodyDiv w:val="1"/>
      <w:marLeft w:val="0"/>
      <w:marRight w:val="0"/>
      <w:marTop w:val="0"/>
      <w:marBottom w:val="0"/>
      <w:divBdr>
        <w:top w:val="none" w:sz="0" w:space="0" w:color="auto"/>
        <w:left w:val="none" w:sz="0" w:space="0" w:color="auto"/>
        <w:bottom w:val="none" w:sz="0" w:space="0" w:color="auto"/>
        <w:right w:val="none" w:sz="0" w:space="0" w:color="auto"/>
      </w:divBdr>
    </w:div>
    <w:div w:id="42144179">
      <w:bodyDiv w:val="1"/>
      <w:marLeft w:val="0"/>
      <w:marRight w:val="0"/>
      <w:marTop w:val="0"/>
      <w:marBottom w:val="0"/>
      <w:divBdr>
        <w:top w:val="none" w:sz="0" w:space="0" w:color="auto"/>
        <w:left w:val="none" w:sz="0" w:space="0" w:color="auto"/>
        <w:bottom w:val="none" w:sz="0" w:space="0" w:color="auto"/>
        <w:right w:val="none" w:sz="0" w:space="0" w:color="auto"/>
      </w:divBdr>
    </w:div>
    <w:div w:id="42216512">
      <w:bodyDiv w:val="1"/>
      <w:marLeft w:val="0"/>
      <w:marRight w:val="0"/>
      <w:marTop w:val="0"/>
      <w:marBottom w:val="0"/>
      <w:divBdr>
        <w:top w:val="none" w:sz="0" w:space="0" w:color="auto"/>
        <w:left w:val="none" w:sz="0" w:space="0" w:color="auto"/>
        <w:bottom w:val="none" w:sz="0" w:space="0" w:color="auto"/>
        <w:right w:val="none" w:sz="0" w:space="0" w:color="auto"/>
      </w:divBdr>
    </w:div>
    <w:div w:id="42606594">
      <w:bodyDiv w:val="1"/>
      <w:marLeft w:val="0"/>
      <w:marRight w:val="0"/>
      <w:marTop w:val="0"/>
      <w:marBottom w:val="0"/>
      <w:divBdr>
        <w:top w:val="none" w:sz="0" w:space="0" w:color="auto"/>
        <w:left w:val="none" w:sz="0" w:space="0" w:color="auto"/>
        <w:bottom w:val="none" w:sz="0" w:space="0" w:color="auto"/>
        <w:right w:val="none" w:sz="0" w:space="0" w:color="auto"/>
      </w:divBdr>
    </w:div>
    <w:div w:id="42678425">
      <w:bodyDiv w:val="1"/>
      <w:marLeft w:val="0"/>
      <w:marRight w:val="0"/>
      <w:marTop w:val="0"/>
      <w:marBottom w:val="0"/>
      <w:divBdr>
        <w:top w:val="none" w:sz="0" w:space="0" w:color="auto"/>
        <w:left w:val="none" w:sz="0" w:space="0" w:color="auto"/>
        <w:bottom w:val="none" w:sz="0" w:space="0" w:color="auto"/>
        <w:right w:val="none" w:sz="0" w:space="0" w:color="auto"/>
      </w:divBdr>
    </w:div>
    <w:div w:id="42796697">
      <w:bodyDiv w:val="1"/>
      <w:marLeft w:val="0"/>
      <w:marRight w:val="0"/>
      <w:marTop w:val="0"/>
      <w:marBottom w:val="0"/>
      <w:divBdr>
        <w:top w:val="none" w:sz="0" w:space="0" w:color="auto"/>
        <w:left w:val="none" w:sz="0" w:space="0" w:color="auto"/>
        <w:bottom w:val="none" w:sz="0" w:space="0" w:color="auto"/>
        <w:right w:val="none" w:sz="0" w:space="0" w:color="auto"/>
      </w:divBdr>
    </w:div>
    <w:div w:id="43257817">
      <w:bodyDiv w:val="1"/>
      <w:marLeft w:val="0"/>
      <w:marRight w:val="0"/>
      <w:marTop w:val="0"/>
      <w:marBottom w:val="0"/>
      <w:divBdr>
        <w:top w:val="none" w:sz="0" w:space="0" w:color="auto"/>
        <w:left w:val="none" w:sz="0" w:space="0" w:color="auto"/>
        <w:bottom w:val="none" w:sz="0" w:space="0" w:color="auto"/>
        <w:right w:val="none" w:sz="0" w:space="0" w:color="auto"/>
      </w:divBdr>
    </w:div>
    <w:div w:id="43330526">
      <w:bodyDiv w:val="1"/>
      <w:marLeft w:val="0"/>
      <w:marRight w:val="0"/>
      <w:marTop w:val="0"/>
      <w:marBottom w:val="0"/>
      <w:divBdr>
        <w:top w:val="none" w:sz="0" w:space="0" w:color="auto"/>
        <w:left w:val="none" w:sz="0" w:space="0" w:color="auto"/>
        <w:bottom w:val="none" w:sz="0" w:space="0" w:color="auto"/>
        <w:right w:val="none" w:sz="0" w:space="0" w:color="auto"/>
      </w:divBdr>
    </w:div>
    <w:div w:id="43675573">
      <w:bodyDiv w:val="1"/>
      <w:marLeft w:val="0"/>
      <w:marRight w:val="0"/>
      <w:marTop w:val="0"/>
      <w:marBottom w:val="0"/>
      <w:divBdr>
        <w:top w:val="none" w:sz="0" w:space="0" w:color="auto"/>
        <w:left w:val="none" w:sz="0" w:space="0" w:color="auto"/>
        <w:bottom w:val="none" w:sz="0" w:space="0" w:color="auto"/>
        <w:right w:val="none" w:sz="0" w:space="0" w:color="auto"/>
      </w:divBdr>
    </w:div>
    <w:div w:id="43720193">
      <w:bodyDiv w:val="1"/>
      <w:marLeft w:val="0"/>
      <w:marRight w:val="0"/>
      <w:marTop w:val="0"/>
      <w:marBottom w:val="0"/>
      <w:divBdr>
        <w:top w:val="none" w:sz="0" w:space="0" w:color="auto"/>
        <w:left w:val="none" w:sz="0" w:space="0" w:color="auto"/>
        <w:bottom w:val="none" w:sz="0" w:space="0" w:color="auto"/>
        <w:right w:val="none" w:sz="0" w:space="0" w:color="auto"/>
      </w:divBdr>
    </w:div>
    <w:div w:id="44379374">
      <w:bodyDiv w:val="1"/>
      <w:marLeft w:val="0"/>
      <w:marRight w:val="0"/>
      <w:marTop w:val="0"/>
      <w:marBottom w:val="0"/>
      <w:divBdr>
        <w:top w:val="none" w:sz="0" w:space="0" w:color="auto"/>
        <w:left w:val="none" w:sz="0" w:space="0" w:color="auto"/>
        <w:bottom w:val="none" w:sz="0" w:space="0" w:color="auto"/>
        <w:right w:val="none" w:sz="0" w:space="0" w:color="auto"/>
      </w:divBdr>
    </w:div>
    <w:div w:id="44452300">
      <w:bodyDiv w:val="1"/>
      <w:marLeft w:val="0"/>
      <w:marRight w:val="0"/>
      <w:marTop w:val="0"/>
      <w:marBottom w:val="0"/>
      <w:divBdr>
        <w:top w:val="none" w:sz="0" w:space="0" w:color="auto"/>
        <w:left w:val="none" w:sz="0" w:space="0" w:color="auto"/>
        <w:bottom w:val="none" w:sz="0" w:space="0" w:color="auto"/>
        <w:right w:val="none" w:sz="0" w:space="0" w:color="auto"/>
      </w:divBdr>
    </w:div>
    <w:div w:id="44455237">
      <w:bodyDiv w:val="1"/>
      <w:marLeft w:val="0"/>
      <w:marRight w:val="0"/>
      <w:marTop w:val="0"/>
      <w:marBottom w:val="0"/>
      <w:divBdr>
        <w:top w:val="none" w:sz="0" w:space="0" w:color="auto"/>
        <w:left w:val="none" w:sz="0" w:space="0" w:color="auto"/>
        <w:bottom w:val="none" w:sz="0" w:space="0" w:color="auto"/>
        <w:right w:val="none" w:sz="0" w:space="0" w:color="auto"/>
      </w:divBdr>
    </w:div>
    <w:div w:id="45446685">
      <w:bodyDiv w:val="1"/>
      <w:marLeft w:val="0"/>
      <w:marRight w:val="0"/>
      <w:marTop w:val="0"/>
      <w:marBottom w:val="0"/>
      <w:divBdr>
        <w:top w:val="none" w:sz="0" w:space="0" w:color="auto"/>
        <w:left w:val="none" w:sz="0" w:space="0" w:color="auto"/>
        <w:bottom w:val="none" w:sz="0" w:space="0" w:color="auto"/>
        <w:right w:val="none" w:sz="0" w:space="0" w:color="auto"/>
      </w:divBdr>
    </w:div>
    <w:div w:id="45616890">
      <w:bodyDiv w:val="1"/>
      <w:marLeft w:val="0"/>
      <w:marRight w:val="0"/>
      <w:marTop w:val="0"/>
      <w:marBottom w:val="0"/>
      <w:divBdr>
        <w:top w:val="none" w:sz="0" w:space="0" w:color="auto"/>
        <w:left w:val="none" w:sz="0" w:space="0" w:color="auto"/>
        <w:bottom w:val="none" w:sz="0" w:space="0" w:color="auto"/>
        <w:right w:val="none" w:sz="0" w:space="0" w:color="auto"/>
      </w:divBdr>
    </w:div>
    <w:div w:id="45758939">
      <w:bodyDiv w:val="1"/>
      <w:marLeft w:val="0"/>
      <w:marRight w:val="0"/>
      <w:marTop w:val="0"/>
      <w:marBottom w:val="0"/>
      <w:divBdr>
        <w:top w:val="none" w:sz="0" w:space="0" w:color="auto"/>
        <w:left w:val="none" w:sz="0" w:space="0" w:color="auto"/>
        <w:bottom w:val="none" w:sz="0" w:space="0" w:color="auto"/>
        <w:right w:val="none" w:sz="0" w:space="0" w:color="auto"/>
      </w:divBdr>
    </w:div>
    <w:div w:id="45881358">
      <w:bodyDiv w:val="1"/>
      <w:marLeft w:val="0"/>
      <w:marRight w:val="0"/>
      <w:marTop w:val="0"/>
      <w:marBottom w:val="0"/>
      <w:divBdr>
        <w:top w:val="none" w:sz="0" w:space="0" w:color="auto"/>
        <w:left w:val="none" w:sz="0" w:space="0" w:color="auto"/>
        <w:bottom w:val="none" w:sz="0" w:space="0" w:color="auto"/>
        <w:right w:val="none" w:sz="0" w:space="0" w:color="auto"/>
      </w:divBdr>
    </w:div>
    <w:div w:id="46222142">
      <w:bodyDiv w:val="1"/>
      <w:marLeft w:val="0"/>
      <w:marRight w:val="0"/>
      <w:marTop w:val="0"/>
      <w:marBottom w:val="0"/>
      <w:divBdr>
        <w:top w:val="none" w:sz="0" w:space="0" w:color="auto"/>
        <w:left w:val="none" w:sz="0" w:space="0" w:color="auto"/>
        <w:bottom w:val="none" w:sz="0" w:space="0" w:color="auto"/>
        <w:right w:val="none" w:sz="0" w:space="0" w:color="auto"/>
      </w:divBdr>
    </w:div>
    <w:div w:id="46339161">
      <w:bodyDiv w:val="1"/>
      <w:marLeft w:val="0"/>
      <w:marRight w:val="0"/>
      <w:marTop w:val="0"/>
      <w:marBottom w:val="0"/>
      <w:divBdr>
        <w:top w:val="none" w:sz="0" w:space="0" w:color="auto"/>
        <w:left w:val="none" w:sz="0" w:space="0" w:color="auto"/>
        <w:bottom w:val="none" w:sz="0" w:space="0" w:color="auto"/>
        <w:right w:val="none" w:sz="0" w:space="0" w:color="auto"/>
      </w:divBdr>
    </w:div>
    <w:div w:id="46344963">
      <w:bodyDiv w:val="1"/>
      <w:marLeft w:val="0"/>
      <w:marRight w:val="0"/>
      <w:marTop w:val="0"/>
      <w:marBottom w:val="0"/>
      <w:divBdr>
        <w:top w:val="none" w:sz="0" w:space="0" w:color="auto"/>
        <w:left w:val="none" w:sz="0" w:space="0" w:color="auto"/>
        <w:bottom w:val="none" w:sz="0" w:space="0" w:color="auto"/>
        <w:right w:val="none" w:sz="0" w:space="0" w:color="auto"/>
      </w:divBdr>
    </w:div>
    <w:div w:id="46615787">
      <w:bodyDiv w:val="1"/>
      <w:marLeft w:val="0"/>
      <w:marRight w:val="0"/>
      <w:marTop w:val="0"/>
      <w:marBottom w:val="0"/>
      <w:divBdr>
        <w:top w:val="none" w:sz="0" w:space="0" w:color="auto"/>
        <w:left w:val="none" w:sz="0" w:space="0" w:color="auto"/>
        <w:bottom w:val="none" w:sz="0" w:space="0" w:color="auto"/>
        <w:right w:val="none" w:sz="0" w:space="0" w:color="auto"/>
      </w:divBdr>
    </w:div>
    <w:div w:id="46809409">
      <w:bodyDiv w:val="1"/>
      <w:marLeft w:val="0"/>
      <w:marRight w:val="0"/>
      <w:marTop w:val="0"/>
      <w:marBottom w:val="0"/>
      <w:divBdr>
        <w:top w:val="none" w:sz="0" w:space="0" w:color="auto"/>
        <w:left w:val="none" w:sz="0" w:space="0" w:color="auto"/>
        <w:bottom w:val="none" w:sz="0" w:space="0" w:color="auto"/>
        <w:right w:val="none" w:sz="0" w:space="0" w:color="auto"/>
      </w:divBdr>
    </w:div>
    <w:div w:id="46924660">
      <w:bodyDiv w:val="1"/>
      <w:marLeft w:val="0"/>
      <w:marRight w:val="0"/>
      <w:marTop w:val="0"/>
      <w:marBottom w:val="0"/>
      <w:divBdr>
        <w:top w:val="none" w:sz="0" w:space="0" w:color="auto"/>
        <w:left w:val="none" w:sz="0" w:space="0" w:color="auto"/>
        <w:bottom w:val="none" w:sz="0" w:space="0" w:color="auto"/>
        <w:right w:val="none" w:sz="0" w:space="0" w:color="auto"/>
      </w:divBdr>
    </w:div>
    <w:div w:id="47001105">
      <w:bodyDiv w:val="1"/>
      <w:marLeft w:val="0"/>
      <w:marRight w:val="0"/>
      <w:marTop w:val="0"/>
      <w:marBottom w:val="0"/>
      <w:divBdr>
        <w:top w:val="none" w:sz="0" w:space="0" w:color="auto"/>
        <w:left w:val="none" w:sz="0" w:space="0" w:color="auto"/>
        <w:bottom w:val="none" w:sz="0" w:space="0" w:color="auto"/>
        <w:right w:val="none" w:sz="0" w:space="0" w:color="auto"/>
      </w:divBdr>
    </w:div>
    <w:div w:id="47144796">
      <w:bodyDiv w:val="1"/>
      <w:marLeft w:val="0"/>
      <w:marRight w:val="0"/>
      <w:marTop w:val="0"/>
      <w:marBottom w:val="0"/>
      <w:divBdr>
        <w:top w:val="none" w:sz="0" w:space="0" w:color="auto"/>
        <w:left w:val="none" w:sz="0" w:space="0" w:color="auto"/>
        <w:bottom w:val="none" w:sz="0" w:space="0" w:color="auto"/>
        <w:right w:val="none" w:sz="0" w:space="0" w:color="auto"/>
      </w:divBdr>
    </w:div>
    <w:div w:id="47191603">
      <w:bodyDiv w:val="1"/>
      <w:marLeft w:val="0"/>
      <w:marRight w:val="0"/>
      <w:marTop w:val="0"/>
      <w:marBottom w:val="0"/>
      <w:divBdr>
        <w:top w:val="none" w:sz="0" w:space="0" w:color="auto"/>
        <w:left w:val="none" w:sz="0" w:space="0" w:color="auto"/>
        <w:bottom w:val="none" w:sz="0" w:space="0" w:color="auto"/>
        <w:right w:val="none" w:sz="0" w:space="0" w:color="auto"/>
      </w:divBdr>
    </w:div>
    <w:div w:id="47342254">
      <w:bodyDiv w:val="1"/>
      <w:marLeft w:val="0"/>
      <w:marRight w:val="0"/>
      <w:marTop w:val="0"/>
      <w:marBottom w:val="0"/>
      <w:divBdr>
        <w:top w:val="none" w:sz="0" w:space="0" w:color="auto"/>
        <w:left w:val="none" w:sz="0" w:space="0" w:color="auto"/>
        <w:bottom w:val="none" w:sz="0" w:space="0" w:color="auto"/>
        <w:right w:val="none" w:sz="0" w:space="0" w:color="auto"/>
      </w:divBdr>
    </w:div>
    <w:div w:id="47385841">
      <w:bodyDiv w:val="1"/>
      <w:marLeft w:val="0"/>
      <w:marRight w:val="0"/>
      <w:marTop w:val="0"/>
      <w:marBottom w:val="0"/>
      <w:divBdr>
        <w:top w:val="none" w:sz="0" w:space="0" w:color="auto"/>
        <w:left w:val="none" w:sz="0" w:space="0" w:color="auto"/>
        <w:bottom w:val="none" w:sz="0" w:space="0" w:color="auto"/>
        <w:right w:val="none" w:sz="0" w:space="0" w:color="auto"/>
      </w:divBdr>
    </w:div>
    <w:div w:id="48773401">
      <w:bodyDiv w:val="1"/>
      <w:marLeft w:val="0"/>
      <w:marRight w:val="0"/>
      <w:marTop w:val="0"/>
      <w:marBottom w:val="0"/>
      <w:divBdr>
        <w:top w:val="none" w:sz="0" w:space="0" w:color="auto"/>
        <w:left w:val="none" w:sz="0" w:space="0" w:color="auto"/>
        <w:bottom w:val="none" w:sz="0" w:space="0" w:color="auto"/>
        <w:right w:val="none" w:sz="0" w:space="0" w:color="auto"/>
      </w:divBdr>
    </w:div>
    <w:div w:id="48917033">
      <w:bodyDiv w:val="1"/>
      <w:marLeft w:val="0"/>
      <w:marRight w:val="0"/>
      <w:marTop w:val="0"/>
      <w:marBottom w:val="0"/>
      <w:divBdr>
        <w:top w:val="none" w:sz="0" w:space="0" w:color="auto"/>
        <w:left w:val="none" w:sz="0" w:space="0" w:color="auto"/>
        <w:bottom w:val="none" w:sz="0" w:space="0" w:color="auto"/>
        <w:right w:val="none" w:sz="0" w:space="0" w:color="auto"/>
      </w:divBdr>
    </w:div>
    <w:div w:id="48960557">
      <w:bodyDiv w:val="1"/>
      <w:marLeft w:val="0"/>
      <w:marRight w:val="0"/>
      <w:marTop w:val="0"/>
      <w:marBottom w:val="0"/>
      <w:divBdr>
        <w:top w:val="none" w:sz="0" w:space="0" w:color="auto"/>
        <w:left w:val="none" w:sz="0" w:space="0" w:color="auto"/>
        <w:bottom w:val="none" w:sz="0" w:space="0" w:color="auto"/>
        <w:right w:val="none" w:sz="0" w:space="0" w:color="auto"/>
      </w:divBdr>
    </w:div>
    <w:div w:id="49111764">
      <w:bodyDiv w:val="1"/>
      <w:marLeft w:val="0"/>
      <w:marRight w:val="0"/>
      <w:marTop w:val="0"/>
      <w:marBottom w:val="0"/>
      <w:divBdr>
        <w:top w:val="none" w:sz="0" w:space="0" w:color="auto"/>
        <w:left w:val="none" w:sz="0" w:space="0" w:color="auto"/>
        <w:bottom w:val="none" w:sz="0" w:space="0" w:color="auto"/>
        <w:right w:val="none" w:sz="0" w:space="0" w:color="auto"/>
      </w:divBdr>
    </w:div>
    <w:div w:id="50424120">
      <w:bodyDiv w:val="1"/>
      <w:marLeft w:val="0"/>
      <w:marRight w:val="0"/>
      <w:marTop w:val="0"/>
      <w:marBottom w:val="0"/>
      <w:divBdr>
        <w:top w:val="none" w:sz="0" w:space="0" w:color="auto"/>
        <w:left w:val="none" w:sz="0" w:space="0" w:color="auto"/>
        <w:bottom w:val="none" w:sz="0" w:space="0" w:color="auto"/>
        <w:right w:val="none" w:sz="0" w:space="0" w:color="auto"/>
      </w:divBdr>
    </w:div>
    <w:div w:id="50732229">
      <w:bodyDiv w:val="1"/>
      <w:marLeft w:val="0"/>
      <w:marRight w:val="0"/>
      <w:marTop w:val="0"/>
      <w:marBottom w:val="0"/>
      <w:divBdr>
        <w:top w:val="none" w:sz="0" w:space="0" w:color="auto"/>
        <w:left w:val="none" w:sz="0" w:space="0" w:color="auto"/>
        <w:bottom w:val="none" w:sz="0" w:space="0" w:color="auto"/>
        <w:right w:val="none" w:sz="0" w:space="0" w:color="auto"/>
      </w:divBdr>
    </w:div>
    <w:div w:id="50811230">
      <w:bodyDiv w:val="1"/>
      <w:marLeft w:val="0"/>
      <w:marRight w:val="0"/>
      <w:marTop w:val="0"/>
      <w:marBottom w:val="0"/>
      <w:divBdr>
        <w:top w:val="none" w:sz="0" w:space="0" w:color="auto"/>
        <w:left w:val="none" w:sz="0" w:space="0" w:color="auto"/>
        <w:bottom w:val="none" w:sz="0" w:space="0" w:color="auto"/>
        <w:right w:val="none" w:sz="0" w:space="0" w:color="auto"/>
      </w:divBdr>
    </w:div>
    <w:div w:id="50928829">
      <w:bodyDiv w:val="1"/>
      <w:marLeft w:val="0"/>
      <w:marRight w:val="0"/>
      <w:marTop w:val="0"/>
      <w:marBottom w:val="0"/>
      <w:divBdr>
        <w:top w:val="none" w:sz="0" w:space="0" w:color="auto"/>
        <w:left w:val="none" w:sz="0" w:space="0" w:color="auto"/>
        <w:bottom w:val="none" w:sz="0" w:space="0" w:color="auto"/>
        <w:right w:val="none" w:sz="0" w:space="0" w:color="auto"/>
      </w:divBdr>
    </w:div>
    <w:div w:id="51119973">
      <w:bodyDiv w:val="1"/>
      <w:marLeft w:val="0"/>
      <w:marRight w:val="0"/>
      <w:marTop w:val="0"/>
      <w:marBottom w:val="0"/>
      <w:divBdr>
        <w:top w:val="none" w:sz="0" w:space="0" w:color="auto"/>
        <w:left w:val="none" w:sz="0" w:space="0" w:color="auto"/>
        <w:bottom w:val="none" w:sz="0" w:space="0" w:color="auto"/>
        <w:right w:val="none" w:sz="0" w:space="0" w:color="auto"/>
      </w:divBdr>
    </w:div>
    <w:div w:id="51773893">
      <w:bodyDiv w:val="1"/>
      <w:marLeft w:val="0"/>
      <w:marRight w:val="0"/>
      <w:marTop w:val="0"/>
      <w:marBottom w:val="0"/>
      <w:divBdr>
        <w:top w:val="none" w:sz="0" w:space="0" w:color="auto"/>
        <w:left w:val="none" w:sz="0" w:space="0" w:color="auto"/>
        <w:bottom w:val="none" w:sz="0" w:space="0" w:color="auto"/>
        <w:right w:val="none" w:sz="0" w:space="0" w:color="auto"/>
      </w:divBdr>
    </w:div>
    <w:div w:id="51850985">
      <w:bodyDiv w:val="1"/>
      <w:marLeft w:val="0"/>
      <w:marRight w:val="0"/>
      <w:marTop w:val="0"/>
      <w:marBottom w:val="0"/>
      <w:divBdr>
        <w:top w:val="none" w:sz="0" w:space="0" w:color="auto"/>
        <w:left w:val="none" w:sz="0" w:space="0" w:color="auto"/>
        <w:bottom w:val="none" w:sz="0" w:space="0" w:color="auto"/>
        <w:right w:val="none" w:sz="0" w:space="0" w:color="auto"/>
      </w:divBdr>
    </w:div>
    <w:div w:id="51925522">
      <w:bodyDiv w:val="1"/>
      <w:marLeft w:val="0"/>
      <w:marRight w:val="0"/>
      <w:marTop w:val="0"/>
      <w:marBottom w:val="0"/>
      <w:divBdr>
        <w:top w:val="none" w:sz="0" w:space="0" w:color="auto"/>
        <w:left w:val="none" w:sz="0" w:space="0" w:color="auto"/>
        <w:bottom w:val="none" w:sz="0" w:space="0" w:color="auto"/>
        <w:right w:val="none" w:sz="0" w:space="0" w:color="auto"/>
      </w:divBdr>
    </w:div>
    <w:div w:id="51927923">
      <w:bodyDiv w:val="1"/>
      <w:marLeft w:val="0"/>
      <w:marRight w:val="0"/>
      <w:marTop w:val="0"/>
      <w:marBottom w:val="0"/>
      <w:divBdr>
        <w:top w:val="none" w:sz="0" w:space="0" w:color="auto"/>
        <w:left w:val="none" w:sz="0" w:space="0" w:color="auto"/>
        <w:bottom w:val="none" w:sz="0" w:space="0" w:color="auto"/>
        <w:right w:val="none" w:sz="0" w:space="0" w:color="auto"/>
      </w:divBdr>
    </w:div>
    <w:div w:id="52236590">
      <w:bodyDiv w:val="1"/>
      <w:marLeft w:val="0"/>
      <w:marRight w:val="0"/>
      <w:marTop w:val="0"/>
      <w:marBottom w:val="0"/>
      <w:divBdr>
        <w:top w:val="none" w:sz="0" w:space="0" w:color="auto"/>
        <w:left w:val="none" w:sz="0" w:space="0" w:color="auto"/>
        <w:bottom w:val="none" w:sz="0" w:space="0" w:color="auto"/>
        <w:right w:val="none" w:sz="0" w:space="0" w:color="auto"/>
      </w:divBdr>
    </w:div>
    <w:div w:id="52507262">
      <w:bodyDiv w:val="1"/>
      <w:marLeft w:val="0"/>
      <w:marRight w:val="0"/>
      <w:marTop w:val="0"/>
      <w:marBottom w:val="0"/>
      <w:divBdr>
        <w:top w:val="none" w:sz="0" w:space="0" w:color="auto"/>
        <w:left w:val="none" w:sz="0" w:space="0" w:color="auto"/>
        <w:bottom w:val="none" w:sz="0" w:space="0" w:color="auto"/>
        <w:right w:val="none" w:sz="0" w:space="0" w:color="auto"/>
      </w:divBdr>
    </w:div>
    <w:div w:id="52704149">
      <w:bodyDiv w:val="1"/>
      <w:marLeft w:val="0"/>
      <w:marRight w:val="0"/>
      <w:marTop w:val="0"/>
      <w:marBottom w:val="0"/>
      <w:divBdr>
        <w:top w:val="none" w:sz="0" w:space="0" w:color="auto"/>
        <w:left w:val="none" w:sz="0" w:space="0" w:color="auto"/>
        <w:bottom w:val="none" w:sz="0" w:space="0" w:color="auto"/>
        <w:right w:val="none" w:sz="0" w:space="0" w:color="auto"/>
      </w:divBdr>
    </w:div>
    <w:div w:id="52848989">
      <w:bodyDiv w:val="1"/>
      <w:marLeft w:val="0"/>
      <w:marRight w:val="0"/>
      <w:marTop w:val="0"/>
      <w:marBottom w:val="0"/>
      <w:divBdr>
        <w:top w:val="none" w:sz="0" w:space="0" w:color="auto"/>
        <w:left w:val="none" w:sz="0" w:space="0" w:color="auto"/>
        <w:bottom w:val="none" w:sz="0" w:space="0" w:color="auto"/>
        <w:right w:val="none" w:sz="0" w:space="0" w:color="auto"/>
      </w:divBdr>
    </w:div>
    <w:div w:id="52894894">
      <w:bodyDiv w:val="1"/>
      <w:marLeft w:val="0"/>
      <w:marRight w:val="0"/>
      <w:marTop w:val="0"/>
      <w:marBottom w:val="0"/>
      <w:divBdr>
        <w:top w:val="none" w:sz="0" w:space="0" w:color="auto"/>
        <w:left w:val="none" w:sz="0" w:space="0" w:color="auto"/>
        <w:bottom w:val="none" w:sz="0" w:space="0" w:color="auto"/>
        <w:right w:val="none" w:sz="0" w:space="0" w:color="auto"/>
      </w:divBdr>
    </w:div>
    <w:div w:id="53046796">
      <w:bodyDiv w:val="1"/>
      <w:marLeft w:val="0"/>
      <w:marRight w:val="0"/>
      <w:marTop w:val="0"/>
      <w:marBottom w:val="0"/>
      <w:divBdr>
        <w:top w:val="none" w:sz="0" w:space="0" w:color="auto"/>
        <w:left w:val="none" w:sz="0" w:space="0" w:color="auto"/>
        <w:bottom w:val="none" w:sz="0" w:space="0" w:color="auto"/>
        <w:right w:val="none" w:sz="0" w:space="0" w:color="auto"/>
      </w:divBdr>
    </w:div>
    <w:div w:id="53433241">
      <w:bodyDiv w:val="1"/>
      <w:marLeft w:val="0"/>
      <w:marRight w:val="0"/>
      <w:marTop w:val="0"/>
      <w:marBottom w:val="0"/>
      <w:divBdr>
        <w:top w:val="none" w:sz="0" w:space="0" w:color="auto"/>
        <w:left w:val="none" w:sz="0" w:space="0" w:color="auto"/>
        <w:bottom w:val="none" w:sz="0" w:space="0" w:color="auto"/>
        <w:right w:val="none" w:sz="0" w:space="0" w:color="auto"/>
      </w:divBdr>
    </w:div>
    <w:div w:id="53938624">
      <w:bodyDiv w:val="1"/>
      <w:marLeft w:val="0"/>
      <w:marRight w:val="0"/>
      <w:marTop w:val="0"/>
      <w:marBottom w:val="0"/>
      <w:divBdr>
        <w:top w:val="none" w:sz="0" w:space="0" w:color="auto"/>
        <w:left w:val="none" w:sz="0" w:space="0" w:color="auto"/>
        <w:bottom w:val="none" w:sz="0" w:space="0" w:color="auto"/>
        <w:right w:val="none" w:sz="0" w:space="0" w:color="auto"/>
      </w:divBdr>
    </w:div>
    <w:div w:id="54013767">
      <w:bodyDiv w:val="1"/>
      <w:marLeft w:val="0"/>
      <w:marRight w:val="0"/>
      <w:marTop w:val="0"/>
      <w:marBottom w:val="0"/>
      <w:divBdr>
        <w:top w:val="none" w:sz="0" w:space="0" w:color="auto"/>
        <w:left w:val="none" w:sz="0" w:space="0" w:color="auto"/>
        <w:bottom w:val="none" w:sz="0" w:space="0" w:color="auto"/>
        <w:right w:val="none" w:sz="0" w:space="0" w:color="auto"/>
      </w:divBdr>
    </w:div>
    <w:div w:id="54208189">
      <w:bodyDiv w:val="1"/>
      <w:marLeft w:val="0"/>
      <w:marRight w:val="0"/>
      <w:marTop w:val="0"/>
      <w:marBottom w:val="0"/>
      <w:divBdr>
        <w:top w:val="none" w:sz="0" w:space="0" w:color="auto"/>
        <w:left w:val="none" w:sz="0" w:space="0" w:color="auto"/>
        <w:bottom w:val="none" w:sz="0" w:space="0" w:color="auto"/>
        <w:right w:val="none" w:sz="0" w:space="0" w:color="auto"/>
      </w:divBdr>
    </w:div>
    <w:div w:id="54471493">
      <w:bodyDiv w:val="1"/>
      <w:marLeft w:val="0"/>
      <w:marRight w:val="0"/>
      <w:marTop w:val="0"/>
      <w:marBottom w:val="0"/>
      <w:divBdr>
        <w:top w:val="none" w:sz="0" w:space="0" w:color="auto"/>
        <w:left w:val="none" w:sz="0" w:space="0" w:color="auto"/>
        <w:bottom w:val="none" w:sz="0" w:space="0" w:color="auto"/>
        <w:right w:val="none" w:sz="0" w:space="0" w:color="auto"/>
      </w:divBdr>
    </w:div>
    <w:div w:id="54745025">
      <w:bodyDiv w:val="1"/>
      <w:marLeft w:val="0"/>
      <w:marRight w:val="0"/>
      <w:marTop w:val="0"/>
      <w:marBottom w:val="0"/>
      <w:divBdr>
        <w:top w:val="none" w:sz="0" w:space="0" w:color="auto"/>
        <w:left w:val="none" w:sz="0" w:space="0" w:color="auto"/>
        <w:bottom w:val="none" w:sz="0" w:space="0" w:color="auto"/>
        <w:right w:val="none" w:sz="0" w:space="0" w:color="auto"/>
      </w:divBdr>
    </w:div>
    <w:div w:id="55594193">
      <w:bodyDiv w:val="1"/>
      <w:marLeft w:val="0"/>
      <w:marRight w:val="0"/>
      <w:marTop w:val="0"/>
      <w:marBottom w:val="0"/>
      <w:divBdr>
        <w:top w:val="none" w:sz="0" w:space="0" w:color="auto"/>
        <w:left w:val="none" w:sz="0" w:space="0" w:color="auto"/>
        <w:bottom w:val="none" w:sz="0" w:space="0" w:color="auto"/>
        <w:right w:val="none" w:sz="0" w:space="0" w:color="auto"/>
      </w:divBdr>
    </w:div>
    <w:div w:id="55932708">
      <w:bodyDiv w:val="1"/>
      <w:marLeft w:val="0"/>
      <w:marRight w:val="0"/>
      <w:marTop w:val="0"/>
      <w:marBottom w:val="0"/>
      <w:divBdr>
        <w:top w:val="none" w:sz="0" w:space="0" w:color="auto"/>
        <w:left w:val="none" w:sz="0" w:space="0" w:color="auto"/>
        <w:bottom w:val="none" w:sz="0" w:space="0" w:color="auto"/>
        <w:right w:val="none" w:sz="0" w:space="0" w:color="auto"/>
      </w:divBdr>
    </w:div>
    <w:div w:id="56517251">
      <w:bodyDiv w:val="1"/>
      <w:marLeft w:val="0"/>
      <w:marRight w:val="0"/>
      <w:marTop w:val="0"/>
      <w:marBottom w:val="0"/>
      <w:divBdr>
        <w:top w:val="none" w:sz="0" w:space="0" w:color="auto"/>
        <w:left w:val="none" w:sz="0" w:space="0" w:color="auto"/>
        <w:bottom w:val="none" w:sz="0" w:space="0" w:color="auto"/>
        <w:right w:val="none" w:sz="0" w:space="0" w:color="auto"/>
      </w:divBdr>
    </w:div>
    <w:div w:id="56705446">
      <w:bodyDiv w:val="1"/>
      <w:marLeft w:val="0"/>
      <w:marRight w:val="0"/>
      <w:marTop w:val="0"/>
      <w:marBottom w:val="0"/>
      <w:divBdr>
        <w:top w:val="none" w:sz="0" w:space="0" w:color="auto"/>
        <w:left w:val="none" w:sz="0" w:space="0" w:color="auto"/>
        <w:bottom w:val="none" w:sz="0" w:space="0" w:color="auto"/>
        <w:right w:val="none" w:sz="0" w:space="0" w:color="auto"/>
      </w:divBdr>
    </w:div>
    <w:div w:id="56780024">
      <w:bodyDiv w:val="1"/>
      <w:marLeft w:val="0"/>
      <w:marRight w:val="0"/>
      <w:marTop w:val="0"/>
      <w:marBottom w:val="0"/>
      <w:divBdr>
        <w:top w:val="none" w:sz="0" w:space="0" w:color="auto"/>
        <w:left w:val="none" w:sz="0" w:space="0" w:color="auto"/>
        <w:bottom w:val="none" w:sz="0" w:space="0" w:color="auto"/>
        <w:right w:val="none" w:sz="0" w:space="0" w:color="auto"/>
      </w:divBdr>
    </w:div>
    <w:div w:id="57093619">
      <w:bodyDiv w:val="1"/>
      <w:marLeft w:val="0"/>
      <w:marRight w:val="0"/>
      <w:marTop w:val="0"/>
      <w:marBottom w:val="0"/>
      <w:divBdr>
        <w:top w:val="none" w:sz="0" w:space="0" w:color="auto"/>
        <w:left w:val="none" w:sz="0" w:space="0" w:color="auto"/>
        <w:bottom w:val="none" w:sz="0" w:space="0" w:color="auto"/>
        <w:right w:val="none" w:sz="0" w:space="0" w:color="auto"/>
      </w:divBdr>
    </w:div>
    <w:div w:id="57898407">
      <w:bodyDiv w:val="1"/>
      <w:marLeft w:val="0"/>
      <w:marRight w:val="0"/>
      <w:marTop w:val="0"/>
      <w:marBottom w:val="0"/>
      <w:divBdr>
        <w:top w:val="none" w:sz="0" w:space="0" w:color="auto"/>
        <w:left w:val="none" w:sz="0" w:space="0" w:color="auto"/>
        <w:bottom w:val="none" w:sz="0" w:space="0" w:color="auto"/>
        <w:right w:val="none" w:sz="0" w:space="0" w:color="auto"/>
      </w:divBdr>
    </w:div>
    <w:div w:id="57900838">
      <w:bodyDiv w:val="1"/>
      <w:marLeft w:val="0"/>
      <w:marRight w:val="0"/>
      <w:marTop w:val="0"/>
      <w:marBottom w:val="0"/>
      <w:divBdr>
        <w:top w:val="none" w:sz="0" w:space="0" w:color="auto"/>
        <w:left w:val="none" w:sz="0" w:space="0" w:color="auto"/>
        <w:bottom w:val="none" w:sz="0" w:space="0" w:color="auto"/>
        <w:right w:val="none" w:sz="0" w:space="0" w:color="auto"/>
      </w:divBdr>
    </w:div>
    <w:div w:id="58673163">
      <w:bodyDiv w:val="1"/>
      <w:marLeft w:val="0"/>
      <w:marRight w:val="0"/>
      <w:marTop w:val="0"/>
      <w:marBottom w:val="0"/>
      <w:divBdr>
        <w:top w:val="none" w:sz="0" w:space="0" w:color="auto"/>
        <w:left w:val="none" w:sz="0" w:space="0" w:color="auto"/>
        <w:bottom w:val="none" w:sz="0" w:space="0" w:color="auto"/>
        <w:right w:val="none" w:sz="0" w:space="0" w:color="auto"/>
      </w:divBdr>
    </w:div>
    <w:div w:id="59141567">
      <w:bodyDiv w:val="1"/>
      <w:marLeft w:val="0"/>
      <w:marRight w:val="0"/>
      <w:marTop w:val="0"/>
      <w:marBottom w:val="0"/>
      <w:divBdr>
        <w:top w:val="none" w:sz="0" w:space="0" w:color="auto"/>
        <w:left w:val="none" w:sz="0" w:space="0" w:color="auto"/>
        <w:bottom w:val="none" w:sz="0" w:space="0" w:color="auto"/>
        <w:right w:val="none" w:sz="0" w:space="0" w:color="auto"/>
      </w:divBdr>
    </w:div>
    <w:div w:id="60251695">
      <w:bodyDiv w:val="1"/>
      <w:marLeft w:val="0"/>
      <w:marRight w:val="0"/>
      <w:marTop w:val="0"/>
      <w:marBottom w:val="0"/>
      <w:divBdr>
        <w:top w:val="none" w:sz="0" w:space="0" w:color="auto"/>
        <w:left w:val="none" w:sz="0" w:space="0" w:color="auto"/>
        <w:bottom w:val="none" w:sz="0" w:space="0" w:color="auto"/>
        <w:right w:val="none" w:sz="0" w:space="0" w:color="auto"/>
      </w:divBdr>
    </w:div>
    <w:div w:id="60295071">
      <w:bodyDiv w:val="1"/>
      <w:marLeft w:val="0"/>
      <w:marRight w:val="0"/>
      <w:marTop w:val="0"/>
      <w:marBottom w:val="0"/>
      <w:divBdr>
        <w:top w:val="none" w:sz="0" w:space="0" w:color="auto"/>
        <w:left w:val="none" w:sz="0" w:space="0" w:color="auto"/>
        <w:bottom w:val="none" w:sz="0" w:space="0" w:color="auto"/>
        <w:right w:val="none" w:sz="0" w:space="0" w:color="auto"/>
      </w:divBdr>
    </w:div>
    <w:div w:id="60443298">
      <w:bodyDiv w:val="1"/>
      <w:marLeft w:val="0"/>
      <w:marRight w:val="0"/>
      <w:marTop w:val="0"/>
      <w:marBottom w:val="0"/>
      <w:divBdr>
        <w:top w:val="none" w:sz="0" w:space="0" w:color="auto"/>
        <w:left w:val="none" w:sz="0" w:space="0" w:color="auto"/>
        <w:bottom w:val="none" w:sz="0" w:space="0" w:color="auto"/>
        <w:right w:val="none" w:sz="0" w:space="0" w:color="auto"/>
      </w:divBdr>
    </w:div>
    <w:div w:id="60644767">
      <w:bodyDiv w:val="1"/>
      <w:marLeft w:val="0"/>
      <w:marRight w:val="0"/>
      <w:marTop w:val="0"/>
      <w:marBottom w:val="0"/>
      <w:divBdr>
        <w:top w:val="none" w:sz="0" w:space="0" w:color="auto"/>
        <w:left w:val="none" w:sz="0" w:space="0" w:color="auto"/>
        <w:bottom w:val="none" w:sz="0" w:space="0" w:color="auto"/>
        <w:right w:val="none" w:sz="0" w:space="0" w:color="auto"/>
      </w:divBdr>
    </w:div>
    <w:div w:id="60913962">
      <w:bodyDiv w:val="1"/>
      <w:marLeft w:val="0"/>
      <w:marRight w:val="0"/>
      <w:marTop w:val="0"/>
      <w:marBottom w:val="0"/>
      <w:divBdr>
        <w:top w:val="none" w:sz="0" w:space="0" w:color="auto"/>
        <w:left w:val="none" w:sz="0" w:space="0" w:color="auto"/>
        <w:bottom w:val="none" w:sz="0" w:space="0" w:color="auto"/>
        <w:right w:val="none" w:sz="0" w:space="0" w:color="auto"/>
      </w:divBdr>
    </w:div>
    <w:div w:id="61342663">
      <w:bodyDiv w:val="1"/>
      <w:marLeft w:val="0"/>
      <w:marRight w:val="0"/>
      <w:marTop w:val="0"/>
      <w:marBottom w:val="0"/>
      <w:divBdr>
        <w:top w:val="none" w:sz="0" w:space="0" w:color="auto"/>
        <w:left w:val="none" w:sz="0" w:space="0" w:color="auto"/>
        <w:bottom w:val="none" w:sz="0" w:space="0" w:color="auto"/>
        <w:right w:val="none" w:sz="0" w:space="0" w:color="auto"/>
      </w:divBdr>
    </w:div>
    <w:div w:id="61409206">
      <w:bodyDiv w:val="1"/>
      <w:marLeft w:val="0"/>
      <w:marRight w:val="0"/>
      <w:marTop w:val="0"/>
      <w:marBottom w:val="0"/>
      <w:divBdr>
        <w:top w:val="none" w:sz="0" w:space="0" w:color="auto"/>
        <w:left w:val="none" w:sz="0" w:space="0" w:color="auto"/>
        <w:bottom w:val="none" w:sz="0" w:space="0" w:color="auto"/>
        <w:right w:val="none" w:sz="0" w:space="0" w:color="auto"/>
      </w:divBdr>
    </w:div>
    <w:div w:id="61872115">
      <w:bodyDiv w:val="1"/>
      <w:marLeft w:val="0"/>
      <w:marRight w:val="0"/>
      <w:marTop w:val="0"/>
      <w:marBottom w:val="0"/>
      <w:divBdr>
        <w:top w:val="none" w:sz="0" w:space="0" w:color="auto"/>
        <w:left w:val="none" w:sz="0" w:space="0" w:color="auto"/>
        <w:bottom w:val="none" w:sz="0" w:space="0" w:color="auto"/>
        <w:right w:val="none" w:sz="0" w:space="0" w:color="auto"/>
      </w:divBdr>
    </w:div>
    <w:div w:id="62529898">
      <w:bodyDiv w:val="1"/>
      <w:marLeft w:val="0"/>
      <w:marRight w:val="0"/>
      <w:marTop w:val="0"/>
      <w:marBottom w:val="0"/>
      <w:divBdr>
        <w:top w:val="none" w:sz="0" w:space="0" w:color="auto"/>
        <w:left w:val="none" w:sz="0" w:space="0" w:color="auto"/>
        <w:bottom w:val="none" w:sz="0" w:space="0" w:color="auto"/>
        <w:right w:val="none" w:sz="0" w:space="0" w:color="auto"/>
      </w:divBdr>
    </w:div>
    <w:div w:id="62602624">
      <w:bodyDiv w:val="1"/>
      <w:marLeft w:val="0"/>
      <w:marRight w:val="0"/>
      <w:marTop w:val="0"/>
      <w:marBottom w:val="0"/>
      <w:divBdr>
        <w:top w:val="none" w:sz="0" w:space="0" w:color="auto"/>
        <w:left w:val="none" w:sz="0" w:space="0" w:color="auto"/>
        <w:bottom w:val="none" w:sz="0" w:space="0" w:color="auto"/>
        <w:right w:val="none" w:sz="0" w:space="0" w:color="auto"/>
      </w:divBdr>
    </w:div>
    <w:div w:id="62794856">
      <w:bodyDiv w:val="1"/>
      <w:marLeft w:val="0"/>
      <w:marRight w:val="0"/>
      <w:marTop w:val="0"/>
      <w:marBottom w:val="0"/>
      <w:divBdr>
        <w:top w:val="none" w:sz="0" w:space="0" w:color="auto"/>
        <w:left w:val="none" w:sz="0" w:space="0" w:color="auto"/>
        <w:bottom w:val="none" w:sz="0" w:space="0" w:color="auto"/>
        <w:right w:val="none" w:sz="0" w:space="0" w:color="auto"/>
      </w:divBdr>
    </w:div>
    <w:div w:id="62921422">
      <w:bodyDiv w:val="1"/>
      <w:marLeft w:val="0"/>
      <w:marRight w:val="0"/>
      <w:marTop w:val="0"/>
      <w:marBottom w:val="0"/>
      <w:divBdr>
        <w:top w:val="none" w:sz="0" w:space="0" w:color="auto"/>
        <w:left w:val="none" w:sz="0" w:space="0" w:color="auto"/>
        <w:bottom w:val="none" w:sz="0" w:space="0" w:color="auto"/>
        <w:right w:val="none" w:sz="0" w:space="0" w:color="auto"/>
      </w:divBdr>
    </w:div>
    <w:div w:id="63648216">
      <w:bodyDiv w:val="1"/>
      <w:marLeft w:val="0"/>
      <w:marRight w:val="0"/>
      <w:marTop w:val="0"/>
      <w:marBottom w:val="0"/>
      <w:divBdr>
        <w:top w:val="none" w:sz="0" w:space="0" w:color="auto"/>
        <w:left w:val="none" w:sz="0" w:space="0" w:color="auto"/>
        <w:bottom w:val="none" w:sz="0" w:space="0" w:color="auto"/>
        <w:right w:val="none" w:sz="0" w:space="0" w:color="auto"/>
      </w:divBdr>
    </w:div>
    <w:div w:id="63649719">
      <w:bodyDiv w:val="1"/>
      <w:marLeft w:val="0"/>
      <w:marRight w:val="0"/>
      <w:marTop w:val="0"/>
      <w:marBottom w:val="0"/>
      <w:divBdr>
        <w:top w:val="none" w:sz="0" w:space="0" w:color="auto"/>
        <w:left w:val="none" w:sz="0" w:space="0" w:color="auto"/>
        <w:bottom w:val="none" w:sz="0" w:space="0" w:color="auto"/>
        <w:right w:val="none" w:sz="0" w:space="0" w:color="auto"/>
      </w:divBdr>
    </w:div>
    <w:div w:id="65542745">
      <w:bodyDiv w:val="1"/>
      <w:marLeft w:val="0"/>
      <w:marRight w:val="0"/>
      <w:marTop w:val="0"/>
      <w:marBottom w:val="0"/>
      <w:divBdr>
        <w:top w:val="none" w:sz="0" w:space="0" w:color="auto"/>
        <w:left w:val="none" w:sz="0" w:space="0" w:color="auto"/>
        <w:bottom w:val="none" w:sz="0" w:space="0" w:color="auto"/>
        <w:right w:val="none" w:sz="0" w:space="0" w:color="auto"/>
      </w:divBdr>
    </w:div>
    <w:div w:id="66005151">
      <w:bodyDiv w:val="1"/>
      <w:marLeft w:val="0"/>
      <w:marRight w:val="0"/>
      <w:marTop w:val="0"/>
      <w:marBottom w:val="0"/>
      <w:divBdr>
        <w:top w:val="none" w:sz="0" w:space="0" w:color="auto"/>
        <w:left w:val="none" w:sz="0" w:space="0" w:color="auto"/>
        <w:bottom w:val="none" w:sz="0" w:space="0" w:color="auto"/>
        <w:right w:val="none" w:sz="0" w:space="0" w:color="auto"/>
      </w:divBdr>
    </w:div>
    <w:div w:id="66348473">
      <w:bodyDiv w:val="1"/>
      <w:marLeft w:val="0"/>
      <w:marRight w:val="0"/>
      <w:marTop w:val="0"/>
      <w:marBottom w:val="0"/>
      <w:divBdr>
        <w:top w:val="none" w:sz="0" w:space="0" w:color="auto"/>
        <w:left w:val="none" w:sz="0" w:space="0" w:color="auto"/>
        <w:bottom w:val="none" w:sz="0" w:space="0" w:color="auto"/>
        <w:right w:val="none" w:sz="0" w:space="0" w:color="auto"/>
      </w:divBdr>
    </w:div>
    <w:div w:id="66415268">
      <w:bodyDiv w:val="1"/>
      <w:marLeft w:val="0"/>
      <w:marRight w:val="0"/>
      <w:marTop w:val="0"/>
      <w:marBottom w:val="0"/>
      <w:divBdr>
        <w:top w:val="none" w:sz="0" w:space="0" w:color="auto"/>
        <w:left w:val="none" w:sz="0" w:space="0" w:color="auto"/>
        <w:bottom w:val="none" w:sz="0" w:space="0" w:color="auto"/>
        <w:right w:val="none" w:sz="0" w:space="0" w:color="auto"/>
      </w:divBdr>
    </w:div>
    <w:div w:id="66853911">
      <w:bodyDiv w:val="1"/>
      <w:marLeft w:val="0"/>
      <w:marRight w:val="0"/>
      <w:marTop w:val="0"/>
      <w:marBottom w:val="0"/>
      <w:divBdr>
        <w:top w:val="none" w:sz="0" w:space="0" w:color="auto"/>
        <w:left w:val="none" w:sz="0" w:space="0" w:color="auto"/>
        <w:bottom w:val="none" w:sz="0" w:space="0" w:color="auto"/>
        <w:right w:val="none" w:sz="0" w:space="0" w:color="auto"/>
      </w:divBdr>
    </w:div>
    <w:div w:id="67117541">
      <w:bodyDiv w:val="1"/>
      <w:marLeft w:val="0"/>
      <w:marRight w:val="0"/>
      <w:marTop w:val="0"/>
      <w:marBottom w:val="0"/>
      <w:divBdr>
        <w:top w:val="none" w:sz="0" w:space="0" w:color="auto"/>
        <w:left w:val="none" w:sz="0" w:space="0" w:color="auto"/>
        <w:bottom w:val="none" w:sz="0" w:space="0" w:color="auto"/>
        <w:right w:val="none" w:sz="0" w:space="0" w:color="auto"/>
      </w:divBdr>
    </w:div>
    <w:div w:id="67197453">
      <w:bodyDiv w:val="1"/>
      <w:marLeft w:val="0"/>
      <w:marRight w:val="0"/>
      <w:marTop w:val="0"/>
      <w:marBottom w:val="0"/>
      <w:divBdr>
        <w:top w:val="none" w:sz="0" w:space="0" w:color="auto"/>
        <w:left w:val="none" w:sz="0" w:space="0" w:color="auto"/>
        <w:bottom w:val="none" w:sz="0" w:space="0" w:color="auto"/>
        <w:right w:val="none" w:sz="0" w:space="0" w:color="auto"/>
      </w:divBdr>
    </w:div>
    <w:div w:id="67502122">
      <w:bodyDiv w:val="1"/>
      <w:marLeft w:val="0"/>
      <w:marRight w:val="0"/>
      <w:marTop w:val="0"/>
      <w:marBottom w:val="0"/>
      <w:divBdr>
        <w:top w:val="none" w:sz="0" w:space="0" w:color="auto"/>
        <w:left w:val="none" w:sz="0" w:space="0" w:color="auto"/>
        <w:bottom w:val="none" w:sz="0" w:space="0" w:color="auto"/>
        <w:right w:val="none" w:sz="0" w:space="0" w:color="auto"/>
      </w:divBdr>
    </w:div>
    <w:div w:id="68119612">
      <w:bodyDiv w:val="1"/>
      <w:marLeft w:val="0"/>
      <w:marRight w:val="0"/>
      <w:marTop w:val="0"/>
      <w:marBottom w:val="0"/>
      <w:divBdr>
        <w:top w:val="none" w:sz="0" w:space="0" w:color="auto"/>
        <w:left w:val="none" w:sz="0" w:space="0" w:color="auto"/>
        <w:bottom w:val="none" w:sz="0" w:space="0" w:color="auto"/>
        <w:right w:val="none" w:sz="0" w:space="0" w:color="auto"/>
      </w:divBdr>
    </w:div>
    <w:div w:id="68188968">
      <w:bodyDiv w:val="1"/>
      <w:marLeft w:val="0"/>
      <w:marRight w:val="0"/>
      <w:marTop w:val="0"/>
      <w:marBottom w:val="0"/>
      <w:divBdr>
        <w:top w:val="none" w:sz="0" w:space="0" w:color="auto"/>
        <w:left w:val="none" w:sz="0" w:space="0" w:color="auto"/>
        <w:bottom w:val="none" w:sz="0" w:space="0" w:color="auto"/>
        <w:right w:val="none" w:sz="0" w:space="0" w:color="auto"/>
      </w:divBdr>
    </w:div>
    <w:div w:id="68308694">
      <w:bodyDiv w:val="1"/>
      <w:marLeft w:val="0"/>
      <w:marRight w:val="0"/>
      <w:marTop w:val="0"/>
      <w:marBottom w:val="0"/>
      <w:divBdr>
        <w:top w:val="none" w:sz="0" w:space="0" w:color="auto"/>
        <w:left w:val="none" w:sz="0" w:space="0" w:color="auto"/>
        <w:bottom w:val="none" w:sz="0" w:space="0" w:color="auto"/>
        <w:right w:val="none" w:sz="0" w:space="0" w:color="auto"/>
      </w:divBdr>
    </w:div>
    <w:div w:id="68699407">
      <w:bodyDiv w:val="1"/>
      <w:marLeft w:val="0"/>
      <w:marRight w:val="0"/>
      <w:marTop w:val="0"/>
      <w:marBottom w:val="0"/>
      <w:divBdr>
        <w:top w:val="none" w:sz="0" w:space="0" w:color="auto"/>
        <w:left w:val="none" w:sz="0" w:space="0" w:color="auto"/>
        <w:bottom w:val="none" w:sz="0" w:space="0" w:color="auto"/>
        <w:right w:val="none" w:sz="0" w:space="0" w:color="auto"/>
      </w:divBdr>
    </w:div>
    <w:div w:id="69155597">
      <w:bodyDiv w:val="1"/>
      <w:marLeft w:val="0"/>
      <w:marRight w:val="0"/>
      <w:marTop w:val="0"/>
      <w:marBottom w:val="0"/>
      <w:divBdr>
        <w:top w:val="none" w:sz="0" w:space="0" w:color="auto"/>
        <w:left w:val="none" w:sz="0" w:space="0" w:color="auto"/>
        <w:bottom w:val="none" w:sz="0" w:space="0" w:color="auto"/>
        <w:right w:val="none" w:sz="0" w:space="0" w:color="auto"/>
      </w:divBdr>
    </w:div>
    <w:div w:id="69356493">
      <w:bodyDiv w:val="1"/>
      <w:marLeft w:val="0"/>
      <w:marRight w:val="0"/>
      <w:marTop w:val="0"/>
      <w:marBottom w:val="0"/>
      <w:divBdr>
        <w:top w:val="none" w:sz="0" w:space="0" w:color="auto"/>
        <w:left w:val="none" w:sz="0" w:space="0" w:color="auto"/>
        <w:bottom w:val="none" w:sz="0" w:space="0" w:color="auto"/>
        <w:right w:val="none" w:sz="0" w:space="0" w:color="auto"/>
      </w:divBdr>
    </w:div>
    <w:div w:id="69695027">
      <w:bodyDiv w:val="1"/>
      <w:marLeft w:val="0"/>
      <w:marRight w:val="0"/>
      <w:marTop w:val="0"/>
      <w:marBottom w:val="0"/>
      <w:divBdr>
        <w:top w:val="none" w:sz="0" w:space="0" w:color="auto"/>
        <w:left w:val="none" w:sz="0" w:space="0" w:color="auto"/>
        <w:bottom w:val="none" w:sz="0" w:space="0" w:color="auto"/>
        <w:right w:val="none" w:sz="0" w:space="0" w:color="auto"/>
      </w:divBdr>
    </w:div>
    <w:div w:id="70785627">
      <w:bodyDiv w:val="1"/>
      <w:marLeft w:val="0"/>
      <w:marRight w:val="0"/>
      <w:marTop w:val="0"/>
      <w:marBottom w:val="0"/>
      <w:divBdr>
        <w:top w:val="none" w:sz="0" w:space="0" w:color="auto"/>
        <w:left w:val="none" w:sz="0" w:space="0" w:color="auto"/>
        <w:bottom w:val="none" w:sz="0" w:space="0" w:color="auto"/>
        <w:right w:val="none" w:sz="0" w:space="0" w:color="auto"/>
      </w:divBdr>
    </w:div>
    <w:div w:id="71204734">
      <w:bodyDiv w:val="1"/>
      <w:marLeft w:val="0"/>
      <w:marRight w:val="0"/>
      <w:marTop w:val="0"/>
      <w:marBottom w:val="0"/>
      <w:divBdr>
        <w:top w:val="none" w:sz="0" w:space="0" w:color="auto"/>
        <w:left w:val="none" w:sz="0" w:space="0" w:color="auto"/>
        <w:bottom w:val="none" w:sz="0" w:space="0" w:color="auto"/>
        <w:right w:val="none" w:sz="0" w:space="0" w:color="auto"/>
      </w:divBdr>
    </w:div>
    <w:div w:id="71853874">
      <w:bodyDiv w:val="1"/>
      <w:marLeft w:val="0"/>
      <w:marRight w:val="0"/>
      <w:marTop w:val="0"/>
      <w:marBottom w:val="0"/>
      <w:divBdr>
        <w:top w:val="none" w:sz="0" w:space="0" w:color="auto"/>
        <w:left w:val="none" w:sz="0" w:space="0" w:color="auto"/>
        <w:bottom w:val="none" w:sz="0" w:space="0" w:color="auto"/>
        <w:right w:val="none" w:sz="0" w:space="0" w:color="auto"/>
      </w:divBdr>
    </w:div>
    <w:div w:id="71855737">
      <w:bodyDiv w:val="1"/>
      <w:marLeft w:val="0"/>
      <w:marRight w:val="0"/>
      <w:marTop w:val="0"/>
      <w:marBottom w:val="0"/>
      <w:divBdr>
        <w:top w:val="none" w:sz="0" w:space="0" w:color="auto"/>
        <w:left w:val="none" w:sz="0" w:space="0" w:color="auto"/>
        <w:bottom w:val="none" w:sz="0" w:space="0" w:color="auto"/>
        <w:right w:val="none" w:sz="0" w:space="0" w:color="auto"/>
      </w:divBdr>
    </w:div>
    <w:div w:id="72092364">
      <w:bodyDiv w:val="1"/>
      <w:marLeft w:val="0"/>
      <w:marRight w:val="0"/>
      <w:marTop w:val="0"/>
      <w:marBottom w:val="0"/>
      <w:divBdr>
        <w:top w:val="none" w:sz="0" w:space="0" w:color="auto"/>
        <w:left w:val="none" w:sz="0" w:space="0" w:color="auto"/>
        <w:bottom w:val="none" w:sz="0" w:space="0" w:color="auto"/>
        <w:right w:val="none" w:sz="0" w:space="0" w:color="auto"/>
      </w:divBdr>
    </w:div>
    <w:div w:id="72164358">
      <w:bodyDiv w:val="1"/>
      <w:marLeft w:val="0"/>
      <w:marRight w:val="0"/>
      <w:marTop w:val="0"/>
      <w:marBottom w:val="0"/>
      <w:divBdr>
        <w:top w:val="none" w:sz="0" w:space="0" w:color="auto"/>
        <w:left w:val="none" w:sz="0" w:space="0" w:color="auto"/>
        <w:bottom w:val="none" w:sz="0" w:space="0" w:color="auto"/>
        <w:right w:val="none" w:sz="0" w:space="0" w:color="auto"/>
      </w:divBdr>
    </w:div>
    <w:div w:id="72362271">
      <w:bodyDiv w:val="1"/>
      <w:marLeft w:val="0"/>
      <w:marRight w:val="0"/>
      <w:marTop w:val="0"/>
      <w:marBottom w:val="0"/>
      <w:divBdr>
        <w:top w:val="none" w:sz="0" w:space="0" w:color="auto"/>
        <w:left w:val="none" w:sz="0" w:space="0" w:color="auto"/>
        <w:bottom w:val="none" w:sz="0" w:space="0" w:color="auto"/>
        <w:right w:val="none" w:sz="0" w:space="0" w:color="auto"/>
      </w:divBdr>
    </w:div>
    <w:div w:id="72776781">
      <w:bodyDiv w:val="1"/>
      <w:marLeft w:val="0"/>
      <w:marRight w:val="0"/>
      <w:marTop w:val="0"/>
      <w:marBottom w:val="0"/>
      <w:divBdr>
        <w:top w:val="none" w:sz="0" w:space="0" w:color="auto"/>
        <w:left w:val="none" w:sz="0" w:space="0" w:color="auto"/>
        <w:bottom w:val="none" w:sz="0" w:space="0" w:color="auto"/>
        <w:right w:val="none" w:sz="0" w:space="0" w:color="auto"/>
      </w:divBdr>
    </w:div>
    <w:div w:id="73281888">
      <w:bodyDiv w:val="1"/>
      <w:marLeft w:val="0"/>
      <w:marRight w:val="0"/>
      <w:marTop w:val="0"/>
      <w:marBottom w:val="0"/>
      <w:divBdr>
        <w:top w:val="none" w:sz="0" w:space="0" w:color="auto"/>
        <w:left w:val="none" w:sz="0" w:space="0" w:color="auto"/>
        <w:bottom w:val="none" w:sz="0" w:space="0" w:color="auto"/>
        <w:right w:val="none" w:sz="0" w:space="0" w:color="auto"/>
      </w:divBdr>
    </w:div>
    <w:div w:id="73430787">
      <w:bodyDiv w:val="1"/>
      <w:marLeft w:val="0"/>
      <w:marRight w:val="0"/>
      <w:marTop w:val="0"/>
      <w:marBottom w:val="0"/>
      <w:divBdr>
        <w:top w:val="none" w:sz="0" w:space="0" w:color="auto"/>
        <w:left w:val="none" w:sz="0" w:space="0" w:color="auto"/>
        <w:bottom w:val="none" w:sz="0" w:space="0" w:color="auto"/>
        <w:right w:val="none" w:sz="0" w:space="0" w:color="auto"/>
      </w:divBdr>
    </w:div>
    <w:div w:id="73481288">
      <w:bodyDiv w:val="1"/>
      <w:marLeft w:val="0"/>
      <w:marRight w:val="0"/>
      <w:marTop w:val="0"/>
      <w:marBottom w:val="0"/>
      <w:divBdr>
        <w:top w:val="none" w:sz="0" w:space="0" w:color="auto"/>
        <w:left w:val="none" w:sz="0" w:space="0" w:color="auto"/>
        <w:bottom w:val="none" w:sz="0" w:space="0" w:color="auto"/>
        <w:right w:val="none" w:sz="0" w:space="0" w:color="auto"/>
      </w:divBdr>
    </w:div>
    <w:div w:id="73551202">
      <w:bodyDiv w:val="1"/>
      <w:marLeft w:val="0"/>
      <w:marRight w:val="0"/>
      <w:marTop w:val="0"/>
      <w:marBottom w:val="0"/>
      <w:divBdr>
        <w:top w:val="none" w:sz="0" w:space="0" w:color="auto"/>
        <w:left w:val="none" w:sz="0" w:space="0" w:color="auto"/>
        <w:bottom w:val="none" w:sz="0" w:space="0" w:color="auto"/>
        <w:right w:val="none" w:sz="0" w:space="0" w:color="auto"/>
      </w:divBdr>
    </w:div>
    <w:div w:id="73674507">
      <w:bodyDiv w:val="1"/>
      <w:marLeft w:val="0"/>
      <w:marRight w:val="0"/>
      <w:marTop w:val="0"/>
      <w:marBottom w:val="0"/>
      <w:divBdr>
        <w:top w:val="none" w:sz="0" w:space="0" w:color="auto"/>
        <w:left w:val="none" w:sz="0" w:space="0" w:color="auto"/>
        <w:bottom w:val="none" w:sz="0" w:space="0" w:color="auto"/>
        <w:right w:val="none" w:sz="0" w:space="0" w:color="auto"/>
      </w:divBdr>
    </w:div>
    <w:div w:id="73674890">
      <w:bodyDiv w:val="1"/>
      <w:marLeft w:val="0"/>
      <w:marRight w:val="0"/>
      <w:marTop w:val="0"/>
      <w:marBottom w:val="0"/>
      <w:divBdr>
        <w:top w:val="none" w:sz="0" w:space="0" w:color="auto"/>
        <w:left w:val="none" w:sz="0" w:space="0" w:color="auto"/>
        <w:bottom w:val="none" w:sz="0" w:space="0" w:color="auto"/>
        <w:right w:val="none" w:sz="0" w:space="0" w:color="auto"/>
      </w:divBdr>
    </w:div>
    <w:div w:id="73744544">
      <w:bodyDiv w:val="1"/>
      <w:marLeft w:val="0"/>
      <w:marRight w:val="0"/>
      <w:marTop w:val="0"/>
      <w:marBottom w:val="0"/>
      <w:divBdr>
        <w:top w:val="none" w:sz="0" w:space="0" w:color="auto"/>
        <w:left w:val="none" w:sz="0" w:space="0" w:color="auto"/>
        <w:bottom w:val="none" w:sz="0" w:space="0" w:color="auto"/>
        <w:right w:val="none" w:sz="0" w:space="0" w:color="auto"/>
      </w:divBdr>
    </w:div>
    <w:div w:id="73934790">
      <w:bodyDiv w:val="1"/>
      <w:marLeft w:val="0"/>
      <w:marRight w:val="0"/>
      <w:marTop w:val="0"/>
      <w:marBottom w:val="0"/>
      <w:divBdr>
        <w:top w:val="none" w:sz="0" w:space="0" w:color="auto"/>
        <w:left w:val="none" w:sz="0" w:space="0" w:color="auto"/>
        <w:bottom w:val="none" w:sz="0" w:space="0" w:color="auto"/>
        <w:right w:val="none" w:sz="0" w:space="0" w:color="auto"/>
      </w:divBdr>
    </w:div>
    <w:div w:id="74403066">
      <w:bodyDiv w:val="1"/>
      <w:marLeft w:val="0"/>
      <w:marRight w:val="0"/>
      <w:marTop w:val="0"/>
      <w:marBottom w:val="0"/>
      <w:divBdr>
        <w:top w:val="none" w:sz="0" w:space="0" w:color="auto"/>
        <w:left w:val="none" w:sz="0" w:space="0" w:color="auto"/>
        <w:bottom w:val="none" w:sz="0" w:space="0" w:color="auto"/>
        <w:right w:val="none" w:sz="0" w:space="0" w:color="auto"/>
      </w:divBdr>
    </w:div>
    <w:div w:id="74475185">
      <w:bodyDiv w:val="1"/>
      <w:marLeft w:val="0"/>
      <w:marRight w:val="0"/>
      <w:marTop w:val="0"/>
      <w:marBottom w:val="0"/>
      <w:divBdr>
        <w:top w:val="none" w:sz="0" w:space="0" w:color="auto"/>
        <w:left w:val="none" w:sz="0" w:space="0" w:color="auto"/>
        <w:bottom w:val="none" w:sz="0" w:space="0" w:color="auto"/>
        <w:right w:val="none" w:sz="0" w:space="0" w:color="auto"/>
      </w:divBdr>
    </w:div>
    <w:div w:id="74592398">
      <w:bodyDiv w:val="1"/>
      <w:marLeft w:val="0"/>
      <w:marRight w:val="0"/>
      <w:marTop w:val="0"/>
      <w:marBottom w:val="0"/>
      <w:divBdr>
        <w:top w:val="none" w:sz="0" w:space="0" w:color="auto"/>
        <w:left w:val="none" w:sz="0" w:space="0" w:color="auto"/>
        <w:bottom w:val="none" w:sz="0" w:space="0" w:color="auto"/>
        <w:right w:val="none" w:sz="0" w:space="0" w:color="auto"/>
      </w:divBdr>
    </w:div>
    <w:div w:id="74743553">
      <w:bodyDiv w:val="1"/>
      <w:marLeft w:val="0"/>
      <w:marRight w:val="0"/>
      <w:marTop w:val="0"/>
      <w:marBottom w:val="0"/>
      <w:divBdr>
        <w:top w:val="none" w:sz="0" w:space="0" w:color="auto"/>
        <w:left w:val="none" w:sz="0" w:space="0" w:color="auto"/>
        <w:bottom w:val="none" w:sz="0" w:space="0" w:color="auto"/>
        <w:right w:val="none" w:sz="0" w:space="0" w:color="auto"/>
      </w:divBdr>
    </w:div>
    <w:div w:id="75176091">
      <w:bodyDiv w:val="1"/>
      <w:marLeft w:val="0"/>
      <w:marRight w:val="0"/>
      <w:marTop w:val="0"/>
      <w:marBottom w:val="0"/>
      <w:divBdr>
        <w:top w:val="none" w:sz="0" w:space="0" w:color="auto"/>
        <w:left w:val="none" w:sz="0" w:space="0" w:color="auto"/>
        <w:bottom w:val="none" w:sz="0" w:space="0" w:color="auto"/>
        <w:right w:val="none" w:sz="0" w:space="0" w:color="auto"/>
      </w:divBdr>
    </w:div>
    <w:div w:id="75439348">
      <w:bodyDiv w:val="1"/>
      <w:marLeft w:val="0"/>
      <w:marRight w:val="0"/>
      <w:marTop w:val="0"/>
      <w:marBottom w:val="0"/>
      <w:divBdr>
        <w:top w:val="none" w:sz="0" w:space="0" w:color="auto"/>
        <w:left w:val="none" w:sz="0" w:space="0" w:color="auto"/>
        <w:bottom w:val="none" w:sz="0" w:space="0" w:color="auto"/>
        <w:right w:val="none" w:sz="0" w:space="0" w:color="auto"/>
      </w:divBdr>
    </w:div>
    <w:div w:id="75592989">
      <w:bodyDiv w:val="1"/>
      <w:marLeft w:val="0"/>
      <w:marRight w:val="0"/>
      <w:marTop w:val="0"/>
      <w:marBottom w:val="0"/>
      <w:divBdr>
        <w:top w:val="none" w:sz="0" w:space="0" w:color="auto"/>
        <w:left w:val="none" w:sz="0" w:space="0" w:color="auto"/>
        <w:bottom w:val="none" w:sz="0" w:space="0" w:color="auto"/>
        <w:right w:val="none" w:sz="0" w:space="0" w:color="auto"/>
      </w:divBdr>
    </w:div>
    <w:div w:id="75790777">
      <w:bodyDiv w:val="1"/>
      <w:marLeft w:val="0"/>
      <w:marRight w:val="0"/>
      <w:marTop w:val="0"/>
      <w:marBottom w:val="0"/>
      <w:divBdr>
        <w:top w:val="none" w:sz="0" w:space="0" w:color="auto"/>
        <w:left w:val="none" w:sz="0" w:space="0" w:color="auto"/>
        <w:bottom w:val="none" w:sz="0" w:space="0" w:color="auto"/>
        <w:right w:val="none" w:sz="0" w:space="0" w:color="auto"/>
      </w:divBdr>
    </w:div>
    <w:div w:id="76051640">
      <w:bodyDiv w:val="1"/>
      <w:marLeft w:val="0"/>
      <w:marRight w:val="0"/>
      <w:marTop w:val="0"/>
      <w:marBottom w:val="0"/>
      <w:divBdr>
        <w:top w:val="none" w:sz="0" w:space="0" w:color="auto"/>
        <w:left w:val="none" w:sz="0" w:space="0" w:color="auto"/>
        <w:bottom w:val="none" w:sz="0" w:space="0" w:color="auto"/>
        <w:right w:val="none" w:sz="0" w:space="0" w:color="auto"/>
      </w:divBdr>
    </w:div>
    <w:div w:id="76558972">
      <w:bodyDiv w:val="1"/>
      <w:marLeft w:val="0"/>
      <w:marRight w:val="0"/>
      <w:marTop w:val="0"/>
      <w:marBottom w:val="0"/>
      <w:divBdr>
        <w:top w:val="none" w:sz="0" w:space="0" w:color="auto"/>
        <w:left w:val="none" w:sz="0" w:space="0" w:color="auto"/>
        <w:bottom w:val="none" w:sz="0" w:space="0" w:color="auto"/>
        <w:right w:val="none" w:sz="0" w:space="0" w:color="auto"/>
      </w:divBdr>
    </w:div>
    <w:div w:id="77141397">
      <w:bodyDiv w:val="1"/>
      <w:marLeft w:val="0"/>
      <w:marRight w:val="0"/>
      <w:marTop w:val="0"/>
      <w:marBottom w:val="0"/>
      <w:divBdr>
        <w:top w:val="none" w:sz="0" w:space="0" w:color="auto"/>
        <w:left w:val="none" w:sz="0" w:space="0" w:color="auto"/>
        <w:bottom w:val="none" w:sz="0" w:space="0" w:color="auto"/>
        <w:right w:val="none" w:sz="0" w:space="0" w:color="auto"/>
      </w:divBdr>
    </w:div>
    <w:div w:id="77288465">
      <w:bodyDiv w:val="1"/>
      <w:marLeft w:val="0"/>
      <w:marRight w:val="0"/>
      <w:marTop w:val="0"/>
      <w:marBottom w:val="0"/>
      <w:divBdr>
        <w:top w:val="none" w:sz="0" w:space="0" w:color="auto"/>
        <w:left w:val="none" w:sz="0" w:space="0" w:color="auto"/>
        <w:bottom w:val="none" w:sz="0" w:space="0" w:color="auto"/>
        <w:right w:val="none" w:sz="0" w:space="0" w:color="auto"/>
      </w:divBdr>
    </w:div>
    <w:div w:id="77289448">
      <w:bodyDiv w:val="1"/>
      <w:marLeft w:val="0"/>
      <w:marRight w:val="0"/>
      <w:marTop w:val="0"/>
      <w:marBottom w:val="0"/>
      <w:divBdr>
        <w:top w:val="none" w:sz="0" w:space="0" w:color="auto"/>
        <w:left w:val="none" w:sz="0" w:space="0" w:color="auto"/>
        <w:bottom w:val="none" w:sz="0" w:space="0" w:color="auto"/>
        <w:right w:val="none" w:sz="0" w:space="0" w:color="auto"/>
      </w:divBdr>
    </w:div>
    <w:div w:id="77290172">
      <w:bodyDiv w:val="1"/>
      <w:marLeft w:val="0"/>
      <w:marRight w:val="0"/>
      <w:marTop w:val="0"/>
      <w:marBottom w:val="0"/>
      <w:divBdr>
        <w:top w:val="none" w:sz="0" w:space="0" w:color="auto"/>
        <w:left w:val="none" w:sz="0" w:space="0" w:color="auto"/>
        <w:bottom w:val="none" w:sz="0" w:space="0" w:color="auto"/>
        <w:right w:val="none" w:sz="0" w:space="0" w:color="auto"/>
      </w:divBdr>
    </w:div>
    <w:div w:id="77752231">
      <w:bodyDiv w:val="1"/>
      <w:marLeft w:val="0"/>
      <w:marRight w:val="0"/>
      <w:marTop w:val="0"/>
      <w:marBottom w:val="0"/>
      <w:divBdr>
        <w:top w:val="none" w:sz="0" w:space="0" w:color="auto"/>
        <w:left w:val="none" w:sz="0" w:space="0" w:color="auto"/>
        <w:bottom w:val="none" w:sz="0" w:space="0" w:color="auto"/>
        <w:right w:val="none" w:sz="0" w:space="0" w:color="auto"/>
      </w:divBdr>
    </w:div>
    <w:div w:id="77944574">
      <w:bodyDiv w:val="1"/>
      <w:marLeft w:val="0"/>
      <w:marRight w:val="0"/>
      <w:marTop w:val="0"/>
      <w:marBottom w:val="0"/>
      <w:divBdr>
        <w:top w:val="none" w:sz="0" w:space="0" w:color="auto"/>
        <w:left w:val="none" w:sz="0" w:space="0" w:color="auto"/>
        <w:bottom w:val="none" w:sz="0" w:space="0" w:color="auto"/>
        <w:right w:val="none" w:sz="0" w:space="0" w:color="auto"/>
      </w:divBdr>
    </w:div>
    <w:div w:id="78136571">
      <w:bodyDiv w:val="1"/>
      <w:marLeft w:val="0"/>
      <w:marRight w:val="0"/>
      <w:marTop w:val="0"/>
      <w:marBottom w:val="0"/>
      <w:divBdr>
        <w:top w:val="none" w:sz="0" w:space="0" w:color="auto"/>
        <w:left w:val="none" w:sz="0" w:space="0" w:color="auto"/>
        <w:bottom w:val="none" w:sz="0" w:space="0" w:color="auto"/>
        <w:right w:val="none" w:sz="0" w:space="0" w:color="auto"/>
      </w:divBdr>
    </w:div>
    <w:div w:id="78214570">
      <w:bodyDiv w:val="1"/>
      <w:marLeft w:val="0"/>
      <w:marRight w:val="0"/>
      <w:marTop w:val="0"/>
      <w:marBottom w:val="0"/>
      <w:divBdr>
        <w:top w:val="none" w:sz="0" w:space="0" w:color="auto"/>
        <w:left w:val="none" w:sz="0" w:space="0" w:color="auto"/>
        <w:bottom w:val="none" w:sz="0" w:space="0" w:color="auto"/>
        <w:right w:val="none" w:sz="0" w:space="0" w:color="auto"/>
      </w:divBdr>
    </w:div>
    <w:div w:id="78450141">
      <w:bodyDiv w:val="1"/>
      <w:marLeft w:val="0"/>
      <w:marRight w:val="0"/>
      <w:marTop w:val="0"/>
      <w:marBottom w:val="0"/>
      <w:divBdr>
        <w:top w:val="none" w:sz="0" w:space="0" w:color="auto"/>
        <w:left w:val="none" w:sz="0" w:space="0" w:color="auto"/>
        <w:bottom w:val="none" w:sz="0" w:space="0" w:color="auto"/>
        <w:right w:val="none" w:sz="0" w:space="0" w:color="auto"/>
      </w:divBdr>
    </w:div>
    <w:div w:id="78522651">
      <w:bodyDiv w:val="1"/>
      <w:marLeft w:val="0"/>
      <w:marRight w:val="0"/>
      <w:marTop w:val="0"/>
      <w:marBottom w:val="0"/>
      <w:divBdr>
        <w:top w:val="none" w:sz="0" w:space="0" w:color="auto"/>
        <w:left w:val="none" w:sz="0" w:space="0" w:color="auto"/>
        <w:bottom w:val="none" w:sz="0" w:space="0" w:color="auto"/>
        <w:right w:val="none" w:sz="0" w:space="0" w:color="auto"/>
      </w:divBdr>
    </w:div>
    <w:div w:id="78527025">
      <w:bodyDiv w:val="1"/>
      <w:marLeft w:val="0"/>
      <w:marRight w:val="0"/>
      <w:marTop w:val="0"/>
      <w:marBottom w:val="0"/>
      <w:divBdr>
        <w:top w:val="none" w:sz="0" w:space="0" w:color="auto"/>
        <w:left w:val="none" w:sz="0" w:space="0" w:color="auto"/>
        <w:bottom w:val="none" w:sz="0" w:space="0" w:color="auto"/>
        <w:right w:val="none" w:sz="0" w:space="0" w:color="auto"/>
      </w:divBdr>
    </w:div>
    <w:div w:id="78643724">
      <w:bodyDiv w:val="1"/>
      <w:marLeft w:val="0"/>
      <w:marRight w:val="0"/>
      <w:marTop w:val="0"/>
      <w:marBottom w:val="0"/>
      <w:divBdr>
        <w:top w:val="none" w:sz="0" w:space="0" w:color="auto"/>
        <w:left w:val="none" w:sz="0" w:space="0" w:color="auto"/>
        <w:bottom w:val="none" w:sz="0" w:space="0" w:color="auto"/>
        <w:right w:val="none" w:sz="0" w:space="0" w:color="auto"/>
      </w:divBdr>
    </w:div>
    <w:div w:id="78644036">
      <w:bodyDiv w:val="1"/>
      <w:marLeft w:val="0"/>
      <w:marRight w:val="0"/>
      <w:marTop w:val="0"/>
      <w:marBottom w:val="0"/>
      <w:divBdr>
        <w:top w:val="none" w:sz="0" w:space="0" w:color="auto"/>
        <w:left w:val="none" w:sz="0" w:space="0" w:color="auto"/>
        <w:bottom w:val="none" w:sz="0" w:space="0" w:color="auto"/>
        <w:right w:val="none" w:sz="0" w:space="0" w:color="auto"/>
      </w:divBdr>
    </w:div>
    <w:div w:id="78716861">
      <w:bodyDiv w:val="1"/>
      <w:marLeft w:val="0"/>
      <w:marRight w:val="0"/>
      <w:marTop w:val="0"/>
      <w:marBottom w:val="0"/>
      <w:divBdr>
        <w:top w:val="none" w:sz="0" w:space="0" w:color="auto"/>
        <w:left w:val="none" w:sz="0" w:space="0" w:color="auto"/>
        <w:bottom w:val="none" w:sz="0" w:space="0" w:color="auto"/>
        <w:right w:val="none" w:sz="0" w:space="0" w:color="auto"/>
      </w:divBdr>
    </w:div>
    <w:div w:id="78915662">
      <w:bodyDiv w:val="1"/>
      <w:marLeft w:val="0"/>
      <w:marRight w:val="0"/>
      <w:marTop w:val="0"/>
      <w:marBottom w:val="0"/>
      <w:divBdr>
        <w:top w:val="none" w:sz="0" w:space="0" w:color="auto"/>
        <w:left w:val="none" w:sz="0" w:space="0" w:color="auto"/>
        <w:bottom w:val="none" w:sz="0" w:space="0" w:color="auto"/>
        <w:right w:val="none" w:sz="0" w:space="0" w:color="auto"/>
      </w:divBdr>
    </w:div>
    <w:div w:id="79569931">
      <w:bodyDiv w:val="1"/>
      <w:marLeft w:val="0"/>
      <w:marRight w:val="0"/>
      <w:marTop w:val="0"/>
      <w:marBottom w:val="0"/>
      <w:divBdr>
        <w:top w:val="none" w:sz="0" w:space="0" w:color="auto"/>
        <w:left w:val="none" w:sz="0" w:space="0" w:color="auto"/>
        <w:bottom w:val="none" w:sz="0" w:space="0" w:color="auto"/>
        <w:right w:val="none" w:sz="0" w:space="0" w:color="auto"/>
      </w:divBdr>
    </w:div>
    <w:div w:id="79639939">
      <w:bodyDiv w:val="1"/>
      <w:marLeft w:val="0"/>
      <w:marRight w:val="0"/>
      <w:marTop w:val="0"/>
      <w:marBottom w:val="0"/>
      <w:divBdr>
        <w:top w:val="none" w:sz="0" w:space="0" w:color="auto"/>
        <w:left w:val="none" w:sz="0" w:space="0" w:color="auto"/>
        <w:bottom w:val="none" w:sz="0" w:space="0" w:color="auto"/>
        <w:right w:val="none" w:sz="0" w:space="0" w:color="auto"/>
      </w:divBdr>
    </w:div>
    <w:div w:id="79641825">
      <w:bodyDiv w:val="1"/>
      <w:marLeft w:val="0"/>
      <w:marRight w:val="0"/>
      <w:marTop w:val="0"/>
      <w:marBottom w:val="0"/>
      <w:divBdr>
        <w:top w:val="none" w:sz="0" w:space="0" w:color="auto"/>
        <w:left w:val="none" w:sz="0" w:space="0" w:color="auto"/>
        <w:bottom w:val="none" w:sz="0" w:space="0" w:color="auto"/>
        <w:right w:val="none" w:sz="0" w:space="0" w:color="auto"/>
      </w:divBdr>
    </w:div>
    <w:div w:id="79717589">
      <w:bodyDiv w:val="1"/>
      <w:marLeft w:val="0"/>
      <w:marRight w:val="0"/>
      <w:marTop w:val="0"/>
      <w:marBottom w:val="0"/>
      <w:divBdr>
        <w:top w:val="none" w:sz="0" w:space="0" w:color="auto"/>
        <w:left w:val="none" w:sz="0" w:space="0" w:color="auto"/>
        <w:bottom w:val="none" w:sz="0" w:space="0" w:color="auto"/>
        <w:right w:val="none" w:sz="0" w:space="0" w:color="auto"/>
      </w:divBdr>
    </w:div>
    <w:div w:id="79717674">
      <w:bodyDiv w:val="1"/>
      <w:marLeft w:val="0"/>
      <w:marRight w:val="0"/>
      <w:marTop w:val="0"/>
      <w:marBottom w:val="0"/>
      <w:divBdr>
        <w:top w:val="none" w:sz="0" w:space="0" w:color="auto"/>
        <w:left w:val="none" w:sz="0" w:space="0" w:color="auto"/>
        <w:bottom w:val="none" w:sz="0" w:space="0" w:color="auto"/>
        <w:right w:val="none" w:sz="0" w:space="0" w:color="auto"/>
      </w:divBdr>
    </w:div>
    <w:div w:id="79913726">
      <w:bodyDiv w:val="1"/>
      <w:marLeft w:val="0"/>
      <w:marRight w:val="0"/>
      <w:marTop w:val="0"/>
      <w:marBottom w:val="0"/>
      <w:divBdr>
        <w:top w:val="none" w:sz="0" w:space="0" w:color="auto"/>
        <w:left w:val="none" w:sz="0" w:space="0" w:color="auto"/>
        <w:bottom w:val="none" w:sz="0" w:space="0" w:color="auto"/>
        <w:right w:val="none" w:sz="0" w:space="0" w:color="auto"/>
      </w:divBdr>
    </w:div>
    <w:div w:id="80225541">
      <w:bodyDiv w:val="1"/>
      <w:marLeft w:val="0"/>
      <w:marRight w:val="0"/>
      <w:marTop w:val="0"/>
      <w:marBottom w:val="0"/>
      <w:divBdr>
        <w:top w:val="none" w:sz="0" w:space="0" w:color="auto"/>
        <w:left w:val="none" w:sz="0" w:space="0" w:color="auto"/>
        <w:bottom w:val="none" w:sz="0" w:space="0" w:color="auto"/>
        <w:right w:val="none" w:sz="0" w:space="0" w:color="auto"/>
      </w:divBdr>
    </w:div>
    <w:div w:id="80689555">
      <w:bodyDiv w:val="1"/>
      <w:marLeft w:val="0"/>
      <w:marRight w:val="0"/>
      <w:marTop w:val="0"/>
      <w:marBottom w:val="0"/>
      <w:divBdr>
        <w:top w:val="none" w:sz="0" w:space="0" w:color="auto"/>
        <w:left w:val="none" w:sz="0" w:space="0" w:color="auto"/>
        <w:bottom w:val="none" w:sz="0" w:space="0" w:color="auto"/>
        <w:right w:val="none" w:sz="0" w:space="0" w:color="auto"/>
      </w:divBdr>
    </w:div>
    <w:div w:id="81925339">
      <w:bodyDiv w:val="1"/>
      <w:marLeft w:val="0"/>
      <w:marRight w:val="0"/>
      <w:marTop w:val="0"/>
      <w:marBottom w:val="0"/>
      <w:divBdr>
        <w:top w:val="none" w:sz="0" w:space="0" w:color="auto"/>
        <w:left w:val="none" w:sz="0" w:space="0" w:color="auto"/>
        <w:bottom w:val="none" w:sz="0" w:space="0" w:color="auto"/>
        <w:right w:val="none" w:sz="0" w:space="0" w:color="auto"/>
      </w:divBdr>
    </w:div>
    <w:div w:id="82186245">
      <w:bodyDiv w:val="1"/>
      <w:marLeft w:val="0"/>
      <w:marRight w:val="0"/>
      <w:marTop w:val="0"/>
      <w:marBottom w:val="0"/>
      <w:divBdr>
        <w:top w:val="none" w:sz="0" w:space="0" w:color="auto"/>
        <w:left w:val="none" w:sz="0" w:space="0" w:color="auto"/>
        <w:bottom w:val="none" w:sz="0" w:space="0" w:color="auto"/>
        <w:right w:val="none" w:sz="0" w:space="0" w:color="auto"/>
      </w:divBdr>
    </w:div>
    <w:div w:id="82265879">
      <w:bodyDiv w:val="1"/>
      <w:marLeft w:val="0"/>
      <w:marRight w:val="0"/>
      <w:marTop w:val="0"/>
      <w:marBottom w:val="0"/>
      <w:divBdr>
        <w:top w:val="none" w:sz="0" w:space="0" w:color="auto"/>
        <w:left w:val="none" w:sz="0" w:space="0" w:color="auto"/>
        <w:bottom w:val="none" w:sz="0" w:space="0" w:color="auto"/>
        <w:right w:val="none" w:sz="0" w:space="0" w:color="auto"/>
      </w:divBdr>
    </w:div>
    <w:div w:id="82267432">
      <w:bodyDiv w:val="1"/>
      <w:marLeft w:val="0"/>
      <w:marRight w:val="0"/>
      <w:marTop w:val="0"/>
      <w:marBottom w:val="0"/>
      <w:divBdr>
        <w:top w:val="none" w:sz="0" w:space="0" w:color="auto"/>
        <w:left w:val="none" w:sz="0" w:space="0" w:color="auto"/>
        <w:bottom w:val="none" w:sz="0" w:space="0" w:color="auto"/>
        <w:right w:val="none" w:sz="0" w:space="0" w:color="auto"/>
      </w:divBdr>
    </w:div>
    <w:div w:id="82844649">
      <w:bodyDiv w:val="1"/>
      <w:marLeft w:val="0"/>
      <w:marRight w:val="0"/>
      <w:marTop w:val="0"/>
      <w:marBottom w:val="0"/>
      <w:divBdr>
        <w:top w:val="none" w:sz="0" w:space="0" w:color="auto"/>
        <w:left w:val="none" w:sz="0" w:space="0" w:color="auto"/>
        <w:bottom w:val="none" w:sz="0" w:space="0" w:color="auto"/>
        <w:right w:val="none" w:sz="0" w:space="0" w:color="auto"/>
      </w:divBdr>
    </w:div>
    <w:div w:id="82996848">
      <w:bodyDiv w:val="1"/>
      <w:marLeft w:val="0"/>
      <w:marRight w:val="0"/>
      <w:marTop w:val="0"/>
      <w:marBottom w:val="0"/>
      <w:divBdr>
        <w:top w:val="none" w:sz="0" w:space="0" w:color="auto"/>
        <w:left w:val="none" w:sz="0" w:space="0" w:color="auto"/>
        <w:bottom w:val="none" w:sz="0" w:space="0" w:color="auto"/>
        <w:right w:val="none" w:sz="0" w:space="0" w:color="auto"/>
      </w:divBdr>
    </w:div>
    <w:div w:id="83495013">
      <w:bodyDiv w:val="1"/>
      <w:marLeft w:val="0"/>
      <w:marRight w:val="0"/>
      <w:marTop w:val="0"/>
      <w:marBottom w:val="0"/>
      <w:divBdr>
        <w:top w:val="none" w:sz="0" w:space="0" w:color="auto"/>
        <w:left w:val="none" w:sz="0" w:space="0" w:color="auto"/>
        <w:bottom w:val="none" w:sz="0" w:space="0" w:color="auto"/>
        <w:right w:val="none" w:sz="0" w:space="0" w:color="auto"/>
      </w:divBdr>
    </w:div>
    <w:div w:id="84230353">
      <w:bodyDiv w:val="1"/>
      <w:marLeft w:val="0"/>
      <w:marRight w:val="0"/>
      <w:marTop w:val="0"/>
      <w:marBottom w:val="0"/>
      <w:divBdr>
        <w:top w:val="none" w:sz="0" w:space="0" w:color="auto"/>
        <w:left w:val="none" w:sz="0" w:space="0" w:color="auto"/>
        <w:bottom w:val="none" w:sz="0" w:space="0" w:color="auto"/>
        <w:right w:val="none" w:sz="0" w:space="0" w:color="auto"/>
      </w:divBdr>
    </w:div>
    <w:div w:id="84739401">
      <w:bodyDiv w:val="1"/>
      <w:marLeft w:val="0"/>
      <w:marRight w:val="0"/>
      <w:marTop w:val="0"/>
      <w:marBottom w:val="0"/>
      <w:divBdr>
        <w:top w:val="none" w:sz="0" w:space="0" w:color="auto"/>
        <w:left w:val="none" w:sz="0" w:space="0" w:color="auto"/>
        <w:bottom w:val="none" w:sz="0" w:space="0" w:color="auto"/>
        <w:right w:val="none" w:sz="0" w:space="0" w:color="auto"/>
      </w:divBdr>
    </w:div>
    <w:div w:id="85352291">
      <w:bodyDiv w:val="1"/>
      <w:marLeft w:val="0"/>
      <w:marRight w:val="0"/>
      <w:marTop w:val="0"/>
      <w:marBottom w:val="0"/>
      <w:divBdr>
        <w:top w:val="none" w:sz="0" w:space="0" w:color="auto"/>
        <w:left w:val="none" w:sz="0" w:space="0" w:color="auto"/>
        <w:bottom w:val="none" w:sz="0" w:space="0" w:color="auto"/>
        <w:right w:val="none" w:sz="0" w:space="0" w:color="auto"/>
      </w:divBdr>
    </w:div>
    <w:div w:id="85462480">
      <w:bodyDiv w:val="1"/>
      <w:marLeft w:val="0"/>
      <w:marRight w:val="0"/>
      <w:marTop w:val="0"/>
      <w:marBottom w:val="0"/>
      <w:divBdr>
        <w:top w:val="none" w:sz="0" w:space="0" w:color="auto"/>
        <w:left w:val="none" w:sz="0" w:space="0" w:color="auto"/>
        <w:bottom w:val="none" w:sz="0" w:space="0" w:color="auto"/>
        <w:right w:val="none" w:sz="0" w:space="0" w:color="auto"/>
      </w:divBdr>
    </w:div>
    <w:div w:id="85468565">
      <w:bodyDiv w:val="1"/>
      <w:marLeft w:val="0"/>
      <w:marRight w:val="0"/>
      <w:marTop w:val="0"/>
      <w:marBottom w:val="0"/>
      <w:divBdr>
        <w:top w:val="none" w:sz="0" w:space="0" w:color="auto"/>
        <w:left w:val="none" w:sz="0" w:space="0" w:color="auto"/>
        <w:bottom w:val="none" w:sz="0" w:space="0" w:color="auto"/>
        <w:right w:val="none" w:sz="0" w:space="0" w:color="auto"/>
      </w:divBdr>
    </w:div>
    <w:div w:id="85656709">
      <w:bodyDiv w:val="1"/>
      <w:marLeft w:val="0"/>
      <w:marRight w:val="0"/>
      <w:marTop w:val="0"/>
      <w:marBottom w:val="0"/>
      <w:divBdr>
        <w:top w:val="none" w:sz="0" w:space="0" w:color="auto"/>
        <w:left w:val="none" w:sz="0" w:space="0" w:color="auto"/>
        <w:bottom w:val="none" w:sz="0" w:space="0" w:color="auto"/>
        <w:right w:val="none" w:sz="0" w:space="0" w:color="auto"/>
      </w:divBdr>
    </w:div>
    <w:div w:id="86004146">
      <w:bodyDiv w:val="1"/>
      <w:marLeft w:val="0"/>
      <w:marRight w:val="0"/>
      <w:marTop w:val="0"/>
      <w:marBottom w:val="0"/>
      <w:divBdr>
        <w:top w:val="none" w:sz="0" w:space="0" w:color="auto"/>
        <w:left w:val="none" w:sz="0" w:space="0" w:color="auto"/>
        <w:bottom w:val="none" w:sz="0" w:space="0" w:color="auto"/>
        <w:right w:val="none" w:sz="0" w:space="0" w:color="auto"/>
      </w:divBdr>
    </w:div>
    <w:div w:id="86272728">
      <w:bodyDiv w:val="1"/>
      <w:marLeft w:val="0"/>
      <w:marRight w:val="0"/>
      <w:marTop w:val="0"/>
      <w:marBottom w:val="0"/>
      <w:divBdr>
        <w:top w:val="none" w:sz="0" w:space="0" w:color="auto"/>
        <w:left w:val="none" w:sz="0" w:space="0" w:color="auto"/>
        <w:bottom w:val="none" w:sz="0" w:space="0" w:color="auto"/>
        <w:right w:val="none" w:sz="0" w:space="0" w:color="auto"/>
      </w:divBdr>
    </w:div>
    <w:div w:id="86342274">
      <w:bodyDiv w:val="1"/>
      <w:marLeft w:val="0"/>
      <w:marRight w:val="0"/>
      <w:marTop w:val="0"/>
      <w:marBottom w:val="0"/>
      <w:divBdr>
        <w:top w:val="none" w:sz="0" w:space="0" w:color="auto"/>
        <w:left w:val="none" w:sz="0" w:space="0" w:color="auto"/>
        <w:bottom w:val="none" w:sz="0" w:space="0" w:color="auto"/>
        <w:right w:val="none" w:sz="0" w:space="0" w:color="auto"/>
      </w:divBdr>
    </w:div>
    <w:div w:id="86461960">
      <w:bodyDiv w:val="1"/>
      <w:marLeft w:val="0"/>
      <w:marRight w:val="0"/>
      <w:marTop w:val="0"/>
      <w:marBottom w:val="0"/>
      <w:divBdr>
        <w:top w:val="none" w:sz="0" w:space="0" w:color="auto"/>
        <w:left w:val="none" w:sz="0" w:space="0" w:color="auto"/>
        <w:bottom w:val="none" w:sz="0" w:space="0" w:color="auto"/>
        <w:right w:val="none" w:sz="0" w:space="0" w:color="auto"/>
      </w:divBdr>
    </w:div>
    <w:div w:id="86507634">
      <w:bodyDiv w:val="1"/>
      <w:marLeft w:val="0"/>
      <w:marRight w:val="0"/>
      <w:marTop w:val="0"/>
      <w:marBottom w:val="0"/>
      <w:divBdr>
        <w:top w:val="none" w:sz="0" w:space="0" w:color="auto"/>
        <w:left w:val="none" w:sz="0" w:space="0" w:color="auto"/>
        <w:bottom w:val="none" w:sz="0" w:space="0" w:color="auto"/>
        <w:right w:val="none" w:sz="0" w:space="0" w:color="auto"/>
      </w:divBdr>
    </w:div>
    <w:div w:id="86653524">
      <w:bodyDiv w:val="1"/>
      <w:marLeft w:val="0"/>
      <w:marRight w:val="0"/>
      <w:marTop w:val="0"/>
      <w:marBottom w:val="0"/>
      <w:divBdr>
        <w:top w:val="none" w:sz="0" w:space="0" w:color="auto"/>
        <w:left w:val="none" w:sz="0" w:space="0" w:color="auto"/>
        <w:bottom w:val="none" w:sz="0" w:space="0" w:color="auto"/>
        <w:right w:val="none" w:sz="0" w:space="0" w:color="auto"/>
      </w:divBdr>
    </w:div>
    <w:div w:id="86704268">
      <w:bodyDiv w:val="1"/>
      <w:marLeft w:val="0"/>
      <w:marRight w:val="0"/>
      <w:marTop w:val="0"/>
      <w:marBottom w:val="0"/>
      <w:divBdr>
        <w:top w:val="none" w:sz="0" w:space="0" w:color="auto"/>
        <w:left w:val="none" w:sz="0" w:space="0" w:color="auto"/>
        <w:bottom w:val="none" w:sz="0" w:space="0" w:color="auto"/>
        <w:right w:val="none" w:sz="0" w:space="0" w:color="auto"/>
      </w:divBdr>
    </w:div>
    <w:div w:id="87041252">
      <w:bodyDiv w:val="1"/>
      <w:marLeft w:val="0"/>
      <w:marRight w:val="0"/>
      <w:marTop w:val="0"/>
      <w:marBottom w:val="0"/>
      <w:divBdr>
        <w:top w:val="none" w:sz="0" w:space="0" w:color="auto"/>
        <w:left w:val="none" w:sz="0" w:space="0" w:color="auto"/>
        <w:bottom w:val="none" w:sz="0" w:space="0" w:color="auto"/>
        <w:right w:val="none" w:sz="0" w:space="0" w:color="auto"/>
      </w:divBdr>
    </w:div>
    <w:div w:id="87163552">
      <w:bodyDiv w:val="1"/>
      <w:marLeft w:val="0"/>
      <w:marRight w:val="0"/>
      <w:marTop w:val="0"/>
      <w:marBottom w:val="0"/>
      <w:divBdr>
        <w:top w:val="none" w:sz="0" w:space="0" w:color="auto"/>
        <w:left w:val="none" w:sz="0" w:space="0" w:color="auto"/>
        <w:bottom w:val="none" w:sz="0" w:space="0" w:color="auto"/>
        <w:right w:val="none" w:sz="0" w:space="0" w:color="auto"/>
      </w:divBdr>
    </w:div>
    <w:div w:id="87779646">
      <w:bodyDiv w:val="1"/>
      <w:marLeft w:val="0"/>
      <w:marRight w:val="0"/>
      <w:marTop w:val="0"/>
      <w:marBottom w:val="0"/>
      <w:divBdr>
        <w:top w:val="none" w:sz="0" w:space="0" w:color="auto"/>
        <w:left w:val="none" w:sz="0" w:space="0" w:color="auto"/>
        <w:bottom w:val="none" w:sz="0" w:space="0" w:color="auto"/>
        <w:right w:val="none" w:sz="0" w:space="0" w:color="auto"/>
      </w:divBdr>
    </w:div>
    <w:div w:id="87963744">
      <w:bodyDiv w:val="1"/>
      <w:marLeft w:val="0"/>
      <w:marRight w:val="0"/>
      <w:marTop w:val="0"/>
      <w:marBottom w:val="0"/>
      <w:divBdr>
        <w:top w:val="none" w:sz="0" w:space="0" w:color="auto"/>
        <w:left w:val="none" w:sz="0" w:space="0" w:color="auto"/>
        <w:bottom w:val="none" w:sz="0" w:space="0" w:color="auto"/>
        <w:right w:val="none" w:sz="0" w:space="0" w:color="auto"/>
      </w:divBdr>
    </w:div>
    <w:div w:id="88015750">
      <w:bodyDiv w:val="1"/>
      <w:marLeft w:val="0"/>
      <w:marRight w:val="0"/>
      <w:marTop w:val="0"/>
      <w:marBottom w:val="0"/>
      <w:divBdr>
        <w:top w:val="none" w:sz="0" w:space="0" w:color="auto"/>
        <w:left w:val="none" w:sz="0" w:space="0" w:color="auto"/>
        <w:bottom w:val="none" w:sz="0" w:space="0" w:color="auto"/>
        <w:right w:val="none" w:sz="0" w:space="0" w:color="auto"/>
      </w:divBdr>
    </w:div>
    <w:div w:id="88238633">
      <w:bodyDiv w:val="1"/>
      <w:marLeft w:val="0"/>
      <w:marRight w:val="0"/>
      <w:marTop w:val="0"/>
      <w:marBottom w:val="0"/>
      <w:divBdr>
        <w:top w:val="none" w:sz="0" w:space="0" w:color="auto"/>
        <w:left w:val="none" w:sz="0" w:space="0" w:color="auto"/>
        <w:bottom w:val="none" w:sz="0" w:space="0" w:color="auto"/>
        <w:right w:val="none" w:sz="0" w:space="0" w:color="auto"/>
      </w:divBdr>
    </w:div>
    <w:div w:id="88625329">
      <w:bodyDiv w:val="1"/>
      <w:marLeft w:val="0"/>
      <w:marRight w:val="0"/>
      <w:marTop w:val="0"/>
      <w:marBottom w:val="0"/>
      <w:divBdr>
        <w:top w:val="none" w:sz="0" w:space="0" w:color="auto"/>
        <w:left w:val="none" w:sz="0" w:space="0" w:color="auto"/>
        <w:bottom w:val="none" w:sz="0" w:space="0" w:color="auto"/>
        <w:right w:val="none" w:sz="0" w:space="0" w:color="auto"/>
      </w:divBdr>
    </w:div>
    <w:div w:id="88818346">
      <w:bodyDiv w:val="1"/>
      <w:marLeft w:val="0"/>
      <w:marRight w:val="0"/>
      <w:marTop w:val="0"/>
      <w:marBottom w:val="0"/>
      <w:divBdr>
        <w:top w:val="none" w:sz="0" w:space="0" w:color="auto"/>
        <w:left w:val="none" w:sz="0" w:space="0" w:color="auto"/>
        <w:bottom w:val="none" w:sz="0" w:space="0" w:color="auto"/>
        <w:right w:val="none" w:sz="0" w:space="0" w:color="auto"/>
      </w:divBdr>
    </w:div>
    <w:div w:id="88938631">
      <w:bodyDiv w:val="1"/>
      <w:marLeft w:val="0"/>
      <w:marRight w:val="0"/>
      <w:marTop w:val="0"/>
      <w:marBottom w:val="0"/>
      <w:divBdr>
        <w:top w:val="none" w:sz="0" w:space="0" w:color="auto"/>
        <w:left w:val="none" w:sz="0" w:space="0" w:color="auto"/>
        <w:bottom w:val="none" w:sz="0" w:space="0" w:color="auto"/>
        <w:right w:val="none" w:sz="0" w:space="0" w:color="auto"/>
      </w:divBdr>
    </w:div>
    <w:div w:id="89011706">
      <w:bodyDiv w:val="1"/>
      <w:marLeft w:val="0"/>
      <w:marRight w:val="0"/>
      <w:marTop w:val="0"/>
      <w:marBottom w:val="0"/>
      <w:divBdr>
        <w:top w:val="none" w:sz="0" w:space="0" w:color="auto"/>
        <w:left w:val="none" w:sz="0" w:space="0" w:color="auto"/>
        <w:bottom w:val="none" w:sz="0" w:space="0" w:color="auto"/>
        <w:right w:val="none" w:sz="0" w:space="0" w:color="auto"/>
      </w:divBdr>
    </w:div>
    <w:div w:id="89355408">
      <w:bodyDiv w:val="1"/>
      <w:marLeft w:val="0"/>
      <w:marRight w:val="0"/>
      <w:marTop w:val="0"/>
      <w:marBottom w:val="0"/>
      <w:divBdr>
        <w:top w:val="none" w:sz="0" w:space="0" w:color="auto"/>
        <w:left w:val="none" w:sz="0" w:space="0" w:color="auto"/>
        <w:bottom w:val="none" w:sz="0" w:space="0" w:color="auto"/>
        <w:right w:val="none" w:sz="0" w:space="0" w:color="auto"/>
      </w:divBdr>
    </w:div>
    <w:div w:id="90127512">
      <w:bodyDiv w:val="1"/>
      <w:marLeft w:val="0"/>
      <w:marRight w:val="0"/>
      <w:marTop w:val="0"/>
      <w:marBottom w:val="0"/>
      <w:divBdr>
        <w:top w:val="none" w:sz="0" w:space="0" w:color="auto"/>
        <w:left w:val="none" w:sz="0" w:space="0" w:color="auto"/>
        <w:bottom w:val="none" w:sz="0" w:space="0" w:color="auto"/>
        <w:right w:val="none" w:sz="0" w:space="0" w:color="auto"/>
      </w:divBdr>
    </w:div>
    <w:div w:id="90320332">
      <w:bodyDiv w:val="1"/>
      <w:marLeft w:val="0"/>
      <w:marRight w:val="0"/>
      <w:marTop w:val="0"/>
      <w:marBottom w:val="0"/>
      <w:divBdr>
        <w:top w:val="none" w:sz="0" w:space="0" w:color="auto"/>
        <w:left w:val="none" w:sz="0" w:space="0" w:color="auto"/>
        <w:bottom w:val="none" w:sz="0" w:space="0" w:color="auto"/>
        <w:right w:val="none" w:sz="0" w:space="0" w:color="auto"/>
      </w:divBdr>
    </w:div>
    <w:div w:id="90467182">
      <w:bodyDiv w:val="1"/>
      <w:marLeft w:val="0"/>
      <w:marRight w:val="0"/>
      <w:marTop w:val="0"/>
      <w:marBottom w:val="0"/>
      <w:divBdr>
        <w:top w:val="none" w:sz="0" w:space="0" w:color="auto"/>
        <w:left w:val="none" w:sz="0" w:space="0" w:color="auto"/>
        <w:bottom w:val="none" w:sz="0" w:space="0" w:color="auto"/>
        <w:right w:val="none" w:sz="0" w:space="0" w:color="auto"/>
      </w:divBdr>
    </w:div>
    <w:div w:id="90665782">
      <w:bodyDiv w:val="1"/>
      <w:marLeft w:val="0"/>
      <w:marRight w:val="0"/>
      <w:marTop w:val="0"/>
      <w:marBottom w:val="0"/>
      <w:divBdr>
        <w:top w:val="none" w:sz="0" w:space="0" w:color="auto"/>
        <w:left w:val="none" w:sz="0" w:space="0" w:color="auto"/>
        <w:bottom w:val="none" w:sz="0" w:space="0" w:color="auto"/>
        <w:right w:val="none" w:sz="0" w:space="0" w:color="auto"/>
      </w:divBdr>
    </w:div>
    <w:div w:id="90786531">
      <w:bodyDiv w:val="1"/>
      <w:marLeft w:val="0"/>
      <w:marRight w:val="0"/>
      <w:marTop w:val="0"/>
      <w:marBottom w:val="0"/>
      <w:divBdr>
        <w:top w:val="none" w:sz="0" w:space="0" w:color="auto"/>
        <w:left w:val="none" w:sz="0" w:space="0" w:color="auto"/>
        <w:bottom w:val="none" w:sz="0" w:space="0" w:color="auto"/>
        <w:right w:val="none" w:sz="0" w:space="0" w:color="auto"/>
      </w:divBdr>
    </w:div>
    <w:div w:id="91248917">
      <w:bodyDiv w:val="1"/>
      <w:marLeft w:val="0"/>
      <w:marRight w:val="0"/>
      <w:marTop w:val="0"/>
      <w:marBottom w:val="0"/>
      <w:divBdr>
        <w:top w:val="none" w:sz="0" w:space="0" w:color="auto"/>
        <w:left w:val="none" w:sz="0" w:space="0" w:color="auto"/>
        <w:bottom w:val="none" w:sz="0" w:space="0" w:color="auto"/>
        <w:right w:val="none" w:sz="0" w:space="0" w:color="auto"/>
      </w:divBdr>
    </w:div>
    <w:div w:id="91827194">
      <w:bodyDiv w:val="1"/>
      <w:marLeft w:val="0"/>
      <w:marRight w:val="0"/>
      <w:marTop w:val="0"/>
      <w:marBottom w:val="0"/>
      <w:divBdr>
        <w:top w:val="none" w:sz="0" w:space="0" w:color="auto"/>
        <w:left w:val="none" w:sz="0" w:space="0" w:color="auto"/>
        <w:bottom w:val="none" w:sz="0" w:space="0" w:color="auto"/>
        <w:right w:val="none" w:sz="0" w:space="0" w:color="auto"/>
      </w:divBdr>
    </w:div>
    <w:div w:id="92014849">
      <w:bodyDiv w:val="1"/>
      <w:marLeft w:val="0"/>
      <w:marRight w:val="0"/>
      <w:marTop w:val="0"/>
      <w:marBottom w:val="0"/>
      <w:divBdr>
        <w:top w:val="none" w:sz="0" w:space="0" w:color="auto"/>
        <w:left w:val="none" w:sz="0" w:space="0" w:color="auto"/>
        <w:bottom w:val="none" w:sz="0" w:space="0" w:color="auto"/>
        <w:right w:val="none" w:sz="0" w:space="0" w:color="auto"/>
      </w:divBdr>
    </w:div>
    <w:div w:id="92015437">
      <w:bodyDiv w:val="1"/>
      <w:marLeft w:val="0"/>
      <w:marRight w:val="0"/>
      <w:marTop w:val="0"/>
      <w:marBottom w:val="0"/>
      <w:divBdr>
        <w:top w:val="none" w:sz="0" w:space="0" w:color="auto"/>
        <w:left w:val="none" w:sz="0" w:space="0" w:color="auto"/>
        <w:bottom w:val="none" w:sz="0" w:space="0" w:color="auto"/>
        <w:right w:val="none" w:sz="0" w:space="0" w:color="auto"/>
      </w:divBdr>
    </w:div>
    <w:div w:id="92361471">
      <w:bodyDiv w:val="1"/>
      <w:marLeft w:val="0"/>
      <w:marRight w:val="0"/>
      <w:marTop w:val="0"/>
      <w:marBottom w:val="0"/>
      <w:divBdr>
        <w:top w:val="none" w:sz="0" w:space="0" w:color="auto"/>
        <w:left w:val="none" w:sz="0" w:space="0" w:color="auto"/>
        <w:bottom w:val="none" w:sz="0" w:space="0" w:color="auto"/>
        <w:right w:val="none" w:sz="0" w:space="0" w:color="auto"/>
      </w:divBdr>
    </w:div>
    <w:div w:id="92629685">
      <w:bodyDiv w:val="1"/>
      <w:marLeft w:val="0"/>
      <w:marRight w:val="0"/>
      <w:marTop w:val="0"/>
      <w:marBottom w:val="0"/>
      <w:divBdr>
        <w:top w:val="none" w:sz="0" w:space="0" w:color="auto"/>
        <w:left w:val="none" w:sz="0" w:space="0" w:color="auto"/>
        <w:bottom w:val="none" w:sz="0" w:space="0" w:color="auto"/>
        <w:right w:val="none" w:sz="0" w:space="0" w:color="auto"/>
      </w:divBdr>
    </w:div>
    <w:div w:id="93285547">
      <w:bodyDiv w:val="1"/>
      <w:marLeft w:val="0"/>
      <w:marRight w:val="0"/>
      <w:marTop w:val="0"/>
      <w:marBottom w:val="0"/>
      <w:divBdr>
        <w:top w:val="none" w:sz="0" w:space="0" w:color="auto"/>
        <w:left w:val="none" w:sz="0" w:space="0" w:color="auto"/>
        <w:bottom w:val="none" w:sz="0" w:space="0" w:color="auto"/>
        <w:right w:val="none" w:sz="0" w:space="0" w:color="auto"/>
      </w:divBdr>
    </w:div>
    <w:div w:id="93405226">
      <w:bodyDiv w:val="1"/>
      <w:marLeft w:val="0"/>
      <w:marRight w:val="0"/>
      <w:marTop w:val="0"/>
      <w:marBottom w:val="0"/>
      <w:divBdr>
        <w:top w:val="none" w:sz="0" w:space="0" w:color="auto"/>
        <w:left w:val="none" w:sz="0" w:space="0" w:color="auto"/>
        <w:bottom w:val="none" w:sz="0" w:space="0" w:color="auto"/>
        <w:right w:val="none" w:sz="0" w:space="0" w:color="auto"/>
      </w:divBdr>
    </w:div>
    <w:div w:id="93746163">
      <w:bodyDiv w:val="1"/>
      <w:marLeft w:val="0"/>
      <w:marRight w:val="0"/>
      <w:marTop w:val="0"/>
      <w:marBottom w:val="0"/>
      <w:divBdr>
        <w:top w:val="none" w:sz="0" w:space="0" w:color="auto"/>
        <w:left w:val="none" w:sz="0" w:space="0" w:color="auto"/>
        <w:bottom w:val="none" w:sz="0" w:space="0" w:color="auto"/>
        <w:right w:val="none" w:sz="0" w:space="0" w:color="auto"/>
      </w:divBdr>
    </w:div>
    <w:div w:id="94446488">
      <w:bodyDiv w:val="1"/>
      <w:marLeft w:val="0"/>
      <w:marRight w:val="0"/>
      <w:marTop w:val="0"/>
      <w:marBottom w:val="0"/>
      <w:divBdr>
        <w:top w:val="none" w:sz="0" w:space="0" w:color="auto"/>
        <w:left w:val="none" w:sz="0" w:space="0" w:color="auto"/>
        <w:bottom w:val="none" w:sz="0" w:space="0" w:color="auto"/>
        <w:right w:val="none" w:sz="0" w:space="0" w:color="auto"/>
      </w:divBdr>
    </w:div>
    <w:div w:id="94790991">
      <w:bodyDiv w:val="1"/>
      <w:marLeft w:val="0"/>
      <w:marRight w:val="0"/>
      <w:marTop w:val="0"/>
      <w:marBottom w:val="0"/>
      <w:divBdr>
        <w:top w:val="none" w:sz="0" w:space="0" w:color="auto"/>
        <w:left w:val="none" w:sz="0" w:space="0" w:color="auto"/>
        <w:bottom w:val="none" w:sz="0" w:space="0" w:color="auto"/>
        <w:right w:val="none" w:sz="0" w:space="0" w:color="auto"/>
      </w:divBdr>
    </w:div>
    <w:div w:id="95175304">
      <w:bodyDiv w:val="1"/>
      <w:marLeft w:val="0"/>
      <w:marRight w:val="0"/>
      <w:marTop w:val="0"/>
      <w:marBottom w:val="0"/>
      <w:divBdr>
        <w:top w:val="none" w:sz="0" w:space="0" w:color="auto"/>
        <w:left w:val="none" w:sz="0" w:space="0" w:color="auto"/>
        <w:bottom w:val="none" w:sz="0" w:space="0" w:color="auto"/>
        <w:right w:val="none" w:sz="0" w:space="0" w:color="auto"/>
      </w:divBdr>
    </w:div>
    <w:div w:id="95751567">
      <w:bodyDiv w:val="1"/>
      <w:marLeft w:val="0"/>
      <w:marRight w:val="0"/>
      <w:marTop w:val="0"/>
      <w:marBottom w:val="0"/>
      <w:divBdr>
        <w:top w:val="none" w:sz="0" w:space="0" w:color="auto"/>
        <w:left w:val="none" w:sz="0" w:space="0" w:color="auto"/>
        <w:bottom w:val="none" w:sz="0" w:space="0" w:color="auto"/>
        <w:right w:val="none" w:sz="0" w:space="0" w:color="auto"/>
      </w:divBdr>
    </w:div>
    <w:div w:id="95953880">
      <w:bodyDiv w:val="1"/>
      <w:marLeft w:val="0"/>
      <w:marRight w:val="0"/>
      <w:marTop w:val="0"/>
      <w:marBottom w:val="0"/>
      <w:divBdr>
        <w:top w:val="none" w:sz="0" w:space="0" w:color="auto"/>
        <w:left w:val="none" w:sz="0" w:space="0" w:color="auto"/>
        <w:bottom w:val="none" w:sz="0" w:space="0" w:color="auto"/>
        <w:right w:val="none" w:sz="0" w:space="0" w:color="auto"/>
      </w:divBdr>
    </w:div>
    <w:div w:id="96103676">
      <w:bodyDiv w:val="1"/>
      <w:marLeft w:val="0"/>
      <w:marRight w:val="0"/>
      <w:marTop w:val="0"/>
      <w:marBottom w:val="0"/>
      <w:divBdr>
        <w:top w:val="none" w:sz="0" w:space="0" w:color="auto"/>
        <w:left w:val="none" w:sz="0" w:space="0" w:color="auto"/>
        <w:bottom w:val="none" w:sz="0" w:space="0" w:color="auto"/>
        <w:right w:val="none" w:sz="0" w:space="0" w:color="auto"/>
      </w:divBdr>
    </w:div>
    <w:div w:id="96145008">
      <w:bodyDiv w:val="1"/>
      <w:marLeft w:val="0"/>
      <w:marRight w:val="0"/>
      <w:marTop w:val="0"/>
      <w:marBottom w:val="0"/>
      <w:divBdr>
        <w:top w:val="none" w:sz="0" w:space="0" w:color="auto"/>
        <w:left w:val="none" w:sz="0" w:space="0" w:color="auto"/>
        <w:bottom w:val="none" w:sz="0" w:space="0" w:color="auto"/>
        <w:right w:val="none" w:sz="0" w:space="0" w:color="auto"/>
      </w:divBdr>
    </w:div>
    <w:div w:id="96219787">
      <w:bodyDiv w:val="1"/>
      <w:marLeft w:val="0"/>
      <w:marRight w:val="0"/>
      <w:marTop w:val="0"/>
      <w:marBottom w:val="0"/>
      <w:divBdr>
        <w:top w:val="none" w:sz="0" w:space="0" w:color="auto"/>
        <w:left w:val="none" w:sz="0" w:space="0" w:color="auto"/>
        <w:bottom w:val="none" w:sz="0" w:space="0" w:color="auto"/>
        <w:right w:val="none" w:sz="0" w:space="0" w:color="auto"/>
      </w:divBdr>
    </w:div>
    <w:div w:id="96369747">
      <w:bodyDiv w:val="1"/>
      <w:marLeft w:val="0"/>
      <w:marRight w:val="0"/>
      <w:marTop w:val="0"/>
      <w:marBottom w:val="0"/>
      <w:divBdr>
        <w:top w:val="none" w:sz="0" w:space="0" w:color="auto"/>
        <w:left w:val="none" w:sz="0" w:space="0" w:color="auto"/>
        <w:bottom w:val="none" w:sz="0" w:space="0" w:color="auto"/>
        <w:right w:val="none" w:sz="0" w:space="0" w:color="auto"/>
      </w:divBdr>
    </w:div>
    <w:div w:id="96412631">
      <w:bodyDiv w:val="1"/>
      <w:marLeft w:val="0"/>
      <w:marRight w:val="0"/>
      <w:marTop w:val="0"/>
      <w:marBottom w:val="0"/>
      <w:divBdr>
        <w:top w:val="none" w:sz="0" w:space="0" w:color="auto"/>
        <w:left w:val="none" w:sz="0" w:space="0" w:color="auto"/>
        <w:bottom w:val="none" w:sz="0" w:space="0" w:color="auto"/>
        <w:right w:val="none" w:sz="0" w:space="0" w:color="auto"/>
      </w:divBdr>
    </w:div>
    <w:div w:id="96486669">
      <w:bodyDiv w:val="1"/>
      <w:marLeft w:val="0"/>
      <w:marRight w:val="0"/>
      <w:marTop w:val="0"/>
      <w:marBottom w:val="0"/>
      <w:divBdr>
        <w:top w:val="none" w:sz="0" w:space="0" w:color="auto"/>
        <w:left w:val="none" w:sz="0" w:space="0" w:color="auto"/>
        <w:bottom w:val="none" w:sz="0" w:space="0" w:color="auto"/>
        <w:right w:val="none" w:sz="0" w:space="0" w:color="auto"/>
      </w:divBdr>
    </w:div>
    <w:div w:id="96752526">
      <w:bodyDiv w:val="1"/>
      <w:marLeft w:val="0"/>
      <w:marRight w:val="0"/>
      <w:marTop w:val="0"/>
      <w:marBottom w:val="0"/>
      <w:divBdr>
        <w:top w:val="none" w:sz="0" w:space="0" w:color="auto"/>
        <w:left w:val="none" w:sz="0" w:space="0" w:color="auto"/>
        <w:bottom w:val="none" w:sz="0" w:space="0" w:color="auto"/>
        <w:right w:val="none" w:sz="0" w:space="0" w:color="auto"/>
      </w:divBdr>
    </w:div>
    <w:div w:id="96946138">
      <w:bodyDiv w:val="1"/>
      <w:marLeft w:val="0"/>
      <w:marRight w:val="0"/>
      <w:marTop w:val="0"/>
      <w:marBottom w:val="0"/>
      <w:divBdr>
        <w:top w:val="none" w:sz="0" w:space="0" w:color="auto"/>
        <w:left w:val="none" w:sz="0" w:space="0" w:color="auto"/>
        <w:bottom w:val="none" w:sz="0" w:space="0" w:color="auto"/>
        <w:right w:val="none" w:sz="0" w:space="0" w:color="auto"/>
      </w:divBdr>
    </w:div>
    <w:div w:id="97024518">
      <w:bodyDiv w:val="1"/>
      <w:marLeft w:val="0"/>
      <w:marRight w:val="0"/>
      <w:marTop w:val="0"/>
      <w:marBottom w:val="0"/>
      <w:divBdr>
        <w:top w:val="none" w:sz="0" w:space="0" w:color="auto"/>
        <w:left w:val="none" w:sz="0" w:space="0" w:color="auto"/>
        <w:bottom w:val="none" w:sz="0" w:space="0" w:color="auto"/>
        <w:right w:val="none" w:sz="0" w:space="0" w:color="auto"/>
      </w:divBdr>
    </w:div>
    <w:div w:id="97062188">
      <w:bodyDiv w:val="1"/>
      <w:marLeft w:val="0"/>
      <w:marRight w:val="0"/>
      <w:marTop w:val="0"/>
      <w:marBottom w:val="0"/>
      <w:divBdr>
        <w:top w:val="none" w:sz="0" w:space="0" w:color="auto"/>
        <w:left w:val="none" w:sz="0" w:space="0" w:color="auto"/>
        <w:bottom w:val="none" w:sz="0" w:space="0" w:color="auto"/>
        <w:right w:val="none" w:sz="0" w:space="0" w:color="auto"/>
      </w:divBdr>
    </w:div>
    <w:div w:id="97795719">
      <w:bodyDiv w:val="1"/>
      <w:marLeft w:val="0"/>
      <w:marRight w:val="0"/>
      <w:marTop w:val="0"/>
      <w:marBottom w:val="0"/>
      <w:divBdr>
        <w:top w:val="none" w:sz="0" w:space="0" w:color="auto"/>
        <w:left w:val="none" w:sz="0" w:space="0" w:color="auto"/>
        <w:bottom w:val="none" w:sz="0" w:space="0" w:color="auto"/>
        <w:right w:val="none" w:sz="0" w:space="0" w:color="auto"/>
      </w:divBdr>
    </w:div>
    <w:div w:id="98307089">
      <w:bodyDiv w:val="1"/>
      <w:marLeft w:val="0"/>
      <w:marRight w:val="0"/>
      <w:marTop w:val="0"/>
      <w:marBottom w:val="0"/>
      <w:divBdr>
        <w:top w:val="none" w:sz="0" w:space="0" w:color="auto"/>
        <w:left w:val="none" w:sz="0" w:space="0" w:color="auto"/>
        <w:bottom w:val="none" w:sz="0" w:space="0" w:color="auto"/>
        <w:right w:val="none" w:sz="0" w:space="0" w:color="auto"/>
      </w:divBdr>
    </w:div>
    <w:div w:id="98449482">
      <w:bodyDiv w:val="1"/>
      <w:marLeft w:val="0"/>
      <w:marRight w:val="0"/>
      <w:marTop w:val="0"/>
      <w:marBottom w:val="0"/>
      <w:divBdr>
        <w:top w:val="none" w:sz="0" w:space="0" w:color="auto"/>
        <w:left w:val="none" w:sz="0" w:space="0" w:color="auto"/>
        <w:bottom w:val="none" w:sz="0" w:space="0" w:color="auto"/>
        <w:right w:val="none" w:sz="0" w:space="0" w:color="auto"/>
      </w:divBdr>
    </w:div>
    <w:div w:id="98566825">
      <w:bodyDiv w:val="1"/>
      <w:marLeft w:val="0"/>
      <w:marRight w:val="0"/>
      <w:marTop w:val="0"/>
      <w:marBottom w:val="0"/>
      <w:divBdr>
        <w:top w:val="none" w:sz="0" w:space="0" w:color="auto"/>
        <w:left w:val="none" w:sz="0" w:space="0" w:color="auto"/>
        <w:bottom w:val="none" w:sz="0" w:space="0" w:color="auto"/>
        <w:right w:val="none" w:sz="0" w:space="0" w:color="auto"/>
      </w:divBdr>
    </w:div>
    <w:div w:id="98724131">
      <w:bodyDiv w:val="1"/>
      <w:marLeft w:val="0"/>
      <w:marRight w:val="0"/>
      <w:marTop w:val="0"/>
      <w:marBottom w:val="0"/>
      <w:divBdr>
        <w:top w:val="none" w:sz="0" w:space="0" w:color="auto"/>
        <w:left w:val="none" w:sz="0" w:space="0" w:color="auto"/>
        <w:bottom w:val="none" w:sz="0" w:space="0" w:color="auto"/>
        <w:right w:val="none" w:sz="0" w:space="0" w:color="auto"/>
      </w:divBdr>
    </w:div>
    <w:div w:id="99029709">
      <w:bodyDiv w:val="1"/>
      <w:marLeft w:val="0"/>
      <w:marRight w:val="0"/>
      <w:marTop w:val="0"/>
      <w:marBottom w:val="0"/>
      <w:divBdr>
        <w:top w:val="none" w:sz="0" w:space="0" w:color="auto"/>
        <w:left w:val="none" w:sz="0" w:space="0" w:color="auto"/>
        <w:bottom w:val="none" w:sz="0" w:space="0" w:color="auto"/>
        <w:right w:val="none" w:sz="0" w:space="0" w:color="auto"/>
      </w:divBdr>
    </w:div>
    <w:div w:id="99420505">
      <w:bodyDiv w:val="1"/>
      <w:marLeft w:val="0"/>
      <w:marRight w:val="0"/>
      <w:marTop w:val="0"/>
      <w:marBottom w:val="0"/>
      <w:divBdr>
        <w:top w:val="none" w:sz="0" w:space="0" w:color="auto"/>
        <w:left w:val="none" w:sz="0" w:space="0" w:color="auto"/>
        <w:bottom w:val="none" w:sz="0" w:space="0" w:color="auto"/>
        <w:right w:val="none" w:sz="0" w:space="0" w:color="auto"/>
      </w:divBdr>
    </w:div>
    <w:div w:id="99423431">
      <w:bodyDiv w:val="1"/>
      <w:marLeft w:val="0"/>
      <w:marRight w:val="0"/>
      <w:marTop w:val="0"/>
      <w:marBottom w:val="0"/>
      <w:divBdr>
        <w:top w:val="none" w:sz="0" w:space="0" w:color="auto"/>
        <w:left w:val="none" w:sz="0" w:space="0" w:color="auto"/>
        <w:bottom w:val="none" w:sz="0" w:space="0" w:color="auto"/>
        <w:right w:val="none" w:sz="0" w:space="0" w:color="auto"/>
      </w:divBdr>
    </w:div>
    <w:div w:id="99683372">
      <w:bodyDiv w:val="1"/>
      <w:marLeft w:val="0"/>
      <w:marRight w:val="0"/>
      <w:marTop w:val="0"/>
      <w:marBottom w:val="0"/>
      <w:divBdr>
        <w:top w:val="none" w:sz="0" w:space="0" w:color="auto"/>
        <w:left w:val="none" w:sz="0" w:space="0" w:color="auto"/>
        <w:bottom w:val="none" w:sz="0" w:space="0" w:color="auto"/>
        <w:right w:val="none" w:sz="0" w:space="0" w:color="auto"/>
      </w:divBdr>
    </w:div>
    <w:div w:id="99838610">
      <w:bodyDiv w:val="1"/>
      <w:marLeft w:val="0"/>
      <w:marRight w:val="0"/>
      <w:marTop w:val="0"/>
      <w:marBottom w:val="0"/>
      <w:divBdr>
        <w:top w:val="none" w:sz="0" w:space="0" w:color="auto"/>
        <w:left w:val="none" w:sz="0" w:space="0" w:color="auto"/>
        <w:bottom w:val="none" w:sz="0" w:space="0" w:color="auto"/>
        <w:right w:val="none" w:sz="0" w:space="0" w:color="auto"/>
      </w:divBdr>
    </w:div>
    <w:div w:id="99842736">
      <w:bodyDiv w:val="1"/>
      <w:marLeft w:val="0"/>
      <w:marRight w:val="0"/>
      <w:marTop w:val="0"/>
      <w:marBottom w:val="0"/>
      <w:divBdr>
        <w:top w:val="none" w:sz="0" w:space="0" w:color="auto"/>
        <w:left w:val="none" w:sz="0" w:space="0" w:color="auto"/>
        <w:bottom w:val="none" w:sz="0" w:space="0" w:color="auto"/>
        <w:right w:val="none" w:sz="0" w:space="0" w:color="auto"/>
      </w:divBdr>
    </w:div>
    <w:div w:id="100152426">
      <w:bodyDiv w:val="1"/>
      <w:marLeft w:val="0"/>
      <w:marRight w:val="0"/>
      <w:marTop w:val="0"/>
      <w:marBottom w:val="0"/>
      <w:divBdr>
        <w:top w:val="none" w:sz="0" w:space="0" w:color="auto"/>
        <w:left w:val="none" w:sz="0" w:space="0" w:color="auto"/>
        <w:bottom w:val="none" w:sz="0" w:space="0" w:color="auto"/>
        <w:right w:val="none" w:sz="0" w:space="0" w:color="auto"/>
      </w:divBdr>
    </w:div>
    <w:div w:id="100270717">
      <w:bodyDiv w:val="1"/>
      <w:marLeft w:val="0"/>
      <w:marRight w:val="0"/>
      <w:marTop w:val="0"/>
      <w:marBottom w:val="0"/>
      <w:divBdr>
        <w:top w:val="none" w:sz="0" w:space="0" w:color="auto"/>
        <w:left w:val="none" w:sz="0" w:space="0" w:color="auto"/>
        <w:bottom w:val="none" w:sz="0" w:space="0" w:color="auto"/>
        <w:right w:val="none" w:sz="0" w:space="0" w:color="auto"/>
      </w:divBdr>
    </w:div>
    <w:div w:id="100882340">
      <w:bodyDiv w:val="1"/>
      <w:marLeft w:val="0"/>
      <w:marRight w:val="0"/>
      <w:marTop w:val="0"/>
      <w:marBottom w:val="0"/>
      <w:divBdr>
        <w:top w:val="none" w:sz="0" w:space="0" w:color="auto"/>
        <w:left w:val="none" w:sz="0" w:space="0" w:color="auto"/>
        <w:bottom w:val="none" w:sz="0" w:space="0" w:color="auto"/>
        <w:right w:val="none" w:sz="0" w:space="0" w:color="auto"/>
      </w:divBdr>
    </w:div>
    <w:div w:id="100996188">
      <w:bodyDiv w:val="1"/>
      <w:marLeft w:val="0"/>
      <w:marRight w:val="0"/>
      <w:marTop w:val="0"/>
      <w:marBottom w:val="0"/>
      <w:divBdr>
        <w:top w:val="none" w:sz="0" w:space="0" w:color="auto"/>
        <w:left w:val="none" w:sz="0" w:space="0" w:color="auto"/>
        <w:bottom w:val="none" w:sz="0" w:space="0" w:color="auto"/>
        <w:right w:val="none" w:sz="0" w:space="0" w:color="auto"/>
      </w:divBdr>
    </w:div>
    <w:div w:id="101153057">
      <w:bodyDiv w:val="1"/>
      <w:marLeft w:val="0"/>
      <w:marRight w:val="0"/>
      <w:marTop w:val="0"/>
      <w:marBottom w:val="0"/>
      <w:divBdr>
        <w:top w:val="none" w:sz="0" w:space="0" w:color="auto"/>
        <w:left w:val="none" w:sz="0" w:space="0" w:color="auto"/>
        <w:bottom w:val="none" w:sz="0" w:space="0" w:color="auto"/>
        <w:right w:val="none" w:sz="0" w:space="0" w:color="auto"/>
      </w:divBdr>
    </w:div>
    <w:div w:id="101338156">
      <w:bodyDiv w:val="1"/>
      <w:marLeft w:val="0"/>
      <w:marRight w:val="0"/>
      <w:marTop w:val="0"/>
      <w:marBottom w:val="0"/>
      <w:divBdr>
        <w:top w:val="none" w:sz="0" w:space="0" w:color="auto"/>
        <w:left w:val="none" w:sz="0" w:space="0" w:color="auto"/>
        <w:bottom w:val="none" w:sz="0" w:space="0" w:color="auto"/>
        <w:right w:val="none" w:sz="0" w:space="0" w:color="auto"/>
      </w:divBdr>
    </w:div>
    <w:div w:id="101610012">
      <w:bodyDiv w:val="1"/>
      <w:marLeft w:val="0"/>
      <w:marRight w:val="0"/>
      <w:marTop w:val="0"/>
      <w:marBottom w:val="0"/>
      <w:divBdr>
        <w:top w:val="none" w:sz="0" w:space="0" w:color="auto"/>
        <w:left w:val="none" w:sz="0" w:space="0" w:color="auto"/>
        <w:bottom w:val="none" w:sz="0" w:space="0" w:color="auto"/>
        <w:right w:val="none" w:sz="0" w:space="0" w:color="auto"/>
      </w:divBdr>
    </w:div>
    <w:div w:id="101725805">
      <w:bodyDiv w:val="1"/>
      <w:marLeft w:val="0"/>
      <w:marRight w:val="0"/>
      <w:marTop w:val="0"/>
      <w:marBottom w:val="0"/>
      <w:divBdr>
        <w:top w:val="none" w:sz="0" w:space="0" w:color="auto"/>
        <w:left w:val="none" w:sz="0" w:space="0" w:color="auto"/>
        <w:bottom w:val="none" w:sz="0" w:space="0" w:color="auto"/>
        <w:right w:val="none" w:sz="0" w:space="0" w:color="auto"/>
      </w:divBdr>
    </w:div>
    <w:div w:id="101924113">
      <w:bodyDiv w:val="1"/>
      <w:marLeft w:val="0"/>
      <w:marRight w:val="0"/>
      <w:marTop w:val="0"/>
      <w:marBottom w:val="0"/>
      <w:divBdr>
        <w:top w:val="none" w:sz="0" w:space="0" w:color="auto"/>
        <w:left w:val="none" w:sz="0" w:space="0" w:color="auto"/>
        <w:bottom w:val="none" w:sz="0" w:space="0" w:color="auto"/>
        <w:right w:val="none" w:sz="0" w:space="0" w:color="auto"/>
      </w:divBdr>
    </w:div>
    <w:div w:id="101999905">
      <w:bodyDiv w:val="1"/>
      <w:marLeft w:val="0"/>
      <w:marRight w:val="0"/>
      <w:marTop w:val="0"/>
      <w:marBottom w:val="0"/>
      <w:divBdr>
        <w:top w:val="none" w:sz="0" w:space="0" w:color="auto"/>
        <w:left w:val="none" w:sz="0" w:space="0" w:color="auto"/>
        <w:bottom w:val="none" w:sz="0" w:space="0" w:color="auto"/>
        <w:right w:val="none" w:sz="0" w:space="0" w:color="auto"/>
      </w:divBdr>
    </w:div>
    <w:div w:id="102385567">
      <w:bodyDiv w:val="1"/>
      <w:marLeft w:val="0"/>
      <w:marRight w:val="0"/>
      <w:marTop w:val="0"/>
      <w:marBottom w:val="0"/>
      <w:divBdr>
        <w:top w:val="none" w:sz="0" w:space="0" w:color="auto"/>
        <w:left w:val="none" w:sz="0" w:space="0" w:color="auto"/>
        <w:bottom w:val="none" w:sz="0" w:space="0" w:color="auto"/>
        <w:right w:val="none" w:sz="0" w:space="0" w:color="auto"/>
      </w:divBdr>
    </w:div>
    <w:div w:id="102581533">
      <w:bodyDiv w:val="1"/>
      <w:marLeft w:val="0"/>
      <w:marRight w:val="0"/>
      <w:marTop w:val="0"/>
      <w:marBottom w:val="0"/>
      <w:divBdr>
        <w:top w:val="none" w:sz="0" w:space="0" w:color="auto"/>
        <w:left w:val="none" w:sz="0" w:space="0" w:color="auto"/>
        <w:bottom w:val="none" w:sz="0" w:space="0" w:color="auto"/>
        <w:right w:val="none" w:sz="0" w:space="0" w:color="auto"/>
      </w:divBdr>
    </w:div>
    <w:div w:id="102724128">
      <w:bodyDiv w:val="1"/>
      <w:marLeft w:val="0"/>
      <w:marRight w:val="0"/>
      <w:marTop w:val="0"/>
      <w:marBottom w:val="0"/>
      <w:divBdr>
        <w:top w:val="none" w:sz="0" w:space="0" w:color="auto"/>
        <w:left w:val="none" w:sz="0" w:space="0" w:color="auto"/>
        <w:bottom w:val="none" w:sz="0" w:space="0" w:color="auto"/>
        <w:right w:val="none" w:sz="0" w:space="0" w:color="auto"/>
      </w:divBdr>
    </w:div>
    <w:div w:id="103118791">
      <w:bodyDiv w:val="1"/>
      <w:marLeft w:val="0"/>
      <w:marRight w:val="0"/>
      <w:marTop w:val="0"/>
      <w:marBottom w:val="0"/>
      <w:divBdr>
        <w:top w:val="none" w:sz="0" w:space="0" w:color="auto"/>
        <w:left w:val="none" w:sz="0" w:space="0" w:color="auto"/>
        <w:bottom w:val="none" w:sz="0" w:space="0" w:color="auto"/>
        <w:right w:val="none" w:sz="0" w:space="0" w:color="auto"/>
      </w:divBdr>
    </w:div>
    <w:div w:id="103382157">
      <w:bodyDiv w:val="1"/>
      <w:marLeft w:val="0"/>
      <w:marRight w:val="0"/>
      <w:marTop w:val="0"/>
      <w:marBottom w:val="0"/>
      <w:divBdr>
        <w:top w:val="none" w:sz="0" w:space="0" w:color="auto"/>
        <w:left w:val="none" w:sz="0" w:space="0" w:color="auto"/>
        <w:bottom w:val="none" w:sz="0" w:space="0" w:color="auto"/>
        <w:right w:val="none" w:sz="0" w:space="0" w:color="auto"/>
      </w:divBdr>
    </w:div>
    <w:div w:id="103428733">
      <w:bodyDiv w:val="1"/>
      <w:marLeft w:val="0"/>
      <w:marRight w:val="0"/>
      <w:marTop w:val="0"/>
      <w:marBottom w:val="0"/>
      <w:divBdr>
        <w:top w:val="none" w:sz="0" w:space="0" w:color="auto"/>
        <w:left w:val="none" w:sz="0" w:space="0" w:color="auto"/>
        <w:bottom w:val="none" w:sz="0" w:space="0" w:color="auto"/>
        <w:right w:val="none" w:sz="0" w:space="0" w:color="auto"/>
      </w:divBdr>
    </w:div>
    <w:div w:id="103694572">
      <w:bodyDiv w:val="1"/>
      <w:marLeft w:val="0"/>
      <w:marRight w:val="0"/>
      <w:marTop w:val="0"/>
      <w:marBottom w:val="0"/>
      <w:divBdr>
        <w:top w:val="none" w:sz="0" w:space="0" w:color="auto"/>
        <w:left w:val="none" w:sz="0" w:space="0" w:color="auto"/>
        <w:bottom w:val="none" w:sz="0" w:space="0" w:color="auto"/>
        <w:right w:val="none" w:sz="0" w:space="0" w:color="auto"/>
      </w:divBdr>
    </w:div>
    <w:div w:id="103697210">
      <w:bodyDiv w:val="1"/>
      <w:marLeft w:val="0"/>
      <w:marRight w:val="0"/>
      <w:marTop w:val="0"/>
      <w:marBottom w:val="0"/>
      <w:divBdr>
        <w:top w:val="none" w:sz="0" w:space="0" w:color="auto"/>
        <w:left w:val="none" w:sz="0" w:space="0" w:color="auto"/>
        <w:bottom w:val="none" w:sz="0" w:space="0" w:color="auto"/>
        <w:right w:val="none" w:sz="0" w:space="0" w:color="auto"/>
      </w:divBdr>
    </w:div>
    <w:div w:id="104008210">
      <w:bodyDiv w:val="1"/>
      <w:marLeft w:val="0"/>
      <w:marRight w:val="0"/>
      <w:marTop w:val="0"/>
      <w:marBottom w:val="0"/>
      <w:divBdr>
        <w:top w:val="none" w:sz="0" w:space="0" w:color="auto"/>
        <w:left w:val="none" w:sz="0" w:space="0" w:color="auto"/>
        <w:bottom w:val="none" w:sz="0" w:space="0" w:color="auto"/>
        <w:right w:val="none" w:sz="0" w:space="0" w:color="auto"/>
      </w:divBdr>
    </w:div>
    <w:div w:id="104229187">
      <w:bodyDiv w:val="1"/>
      <w:marLeft w:val="0"/>
      <w:marRight w:val="0"/>
      <w:marTop w:val="0"/>
      <w:marBottom w:val="0"/>
      <w:divBdr>
        <w:top w:val="none" w:sz="0" w:space="0" w:color="auto"/>
        <w:left w:val="none" w:sz="0" w:space="0" w:color="auto"/>
        <w:bottom w:val="none" w:sz="0" w:space="0" w:color="auto"/>
        <w:right w:val="none" w:sz="0" w:space="0" w:color="auto"/>
      </w:divBdr>
    </w:div>
    <w:div w:id="105120111">
      <w:bodyDiv w:val="1"/>
      <w:marLeft w:val="0"/>
      <w:marRight w:val="0"/>
      <w:marTop w:val="0"/>
      <w:marBottom w:val="0"/>
      <w:divBdr>
        <w:top w:val="none" w:sz="0" w:space="0" w:color="auto"/>
        <w:left w:val="none" w:sz="0" w:space="0" w:color="auto"/>
        <w:bottom w:val="none" w:sz="0" w:space="0" w:color="auto"/>
        <w:right w:val="none" w:sz="0" w:space="0" w:color="auto"/>
      </w:divBdr>
    </w:div>
    <w:div w:id="105662651">
      <w:bodyDiv w:val="1"/>
      <w:marLeft w:val="0"/>
      <w:marRight w:val="0"/>
      <w:marTop w:val="0"/>
      <w:marBottom w:val="0"/>
      <w:divBdr>
        <w:top w:val="none" w:sz="0" w:space="0" w:color="auto"/>
        <w:left w:val="none" w:sz="0" w:space="0" w:color="auto"/>
        <w:bottom w:val="none" w:sz="0" w:space="0" w:color="auto"/>
        <w:right w:val="none" w:sz="0" w:space="0" w:color="auto"/>
      </w:divBdr>
    </w:div>
    <w:div w:id="105665099">
      <w:bodyDiv w:val="1"/>
      <w:marLeft w:val="0"/>
      <w:marRight w:val="0"/>
      <w:marTop w:val="0"/>
      <w:marBottom w:val="0"/>
      <w:divBdr>
        <w:top w:val="none" w:sz="0" w:space="0" w:color="auto"/>
        <w:left w:val="none" w:sz="0" w:space="0" w:color="auto"/>
        <w:bottom w:val="none" w:sz="0" w:space="0" w:color="auto"/>
        <w:right w:val="none" w:sz="0" w:space="0" w:color="auto"/>
      </w:divBdr>
    </w:div>
    <w:div w:id="106048260">
      <w:bodyDiv w:val="1"/>
      <w:marLeft w:val="0"/>
      <w:marRight w:val="0"/>
      <w:marTop w:val="0"/>
      <w:marBottom w:val="0"/>
      <w:divBdr>
        <w:top w:val="none" w:sz="0" w:space="0" w:color="auto"/>
        <w:left w:val="none" w:sz="0" w:space="0" w:color="auto"/>
        <w:bottom w:val="none" w:sz="0" w:space="0" w:color="auto"/>
        <w:right w:val="none" w:sz="0" w:space="0" w:color="auto"/>
      </w:divBdr>
    </w:div>
    <w:div w:id="106583131">
      <w:bodyDiv w:val="1"/>
      <w:marLeft w:val="0"/>
      <w:marRight w:val="0"/>
      <w:marTop w:val="0"/>
      <w:marBottom w:val="0"/>
      <w:divBdr>
        <w:top w:val="none" w:sz="0" w:space="0" w:color="auto"/>
        <w:left w:val="none" w:sz="0" w:space="0" w:color="auto"/>
        <w:bottom w:val="none" w:sz="0" w:space="0" w:color="auto"/>
        <w:right w:val="none" w:sz="0" w:space="0" w:color="auto"/>
      </w:divBdr>
    </w:div>
    <w:div w:id="106855203">
      <w:bodyDiv w:val="1"/>
      <w:marLeft w:val="0"/>
      <w:marRight w:val="0"/>
      <w:marTop w:val="0"/>
      <w:marBottom w:val="0"/>
      <w:divBdr>
        <w:top w:val="none" w:sz="0" w:space="0" w:color="auto"/>
        <w:left w:val="none" w:sz="0" w:space="0" w:color="auto"/>
        <w:bottom w:val="none" w:sz="0" w:space="0" w:color="auto"/>
        <w:right w:val="none" w:sz="0" w:space="0" w:color="auto"/>
      </w:divBdr>
    </w:div>
    <w:div w:id="107049233">
      <w:bodyDiv w:val="1"/>
      <w:marLeft w:val="0"/>
      <w:marRight w:val="0"/>
      <w:marTop w:val="0"/>
      <w:marBottom w:val="0"/>
      <w:divBdr>
        <w:top w:val="none" w:sz="0" w:space="0" w:color="auto"/>
        <w:left w:val="none" w:sz="0" w:space="0" w:color="auto"/>
        <w:bottom w:val="none" w:sz="0" w:space="0" w:color="auto"/>
        <w:right w:val="none" w:sz="0" w:space="0" w:color="auto"/>
      </w:divBdr>
    </w:div>
    <w:div w:id="107086664">
      <w:bodyDiv w:val="1"/>
      <w:marLeft w:val="0"/>
      <w:marRight w:val="0"/>
      <w:marTop w:val="0"/>
      <w:marBottom w:val="0"/>
      <w:divBdr>
        <w:top w:val="none" w:sz="0" w:space="0" w:color="auto"/>
        <w:left w:val="none" w:sz="0" w:space="0" w:color="auto"/>
        <w:bottom w:val="none" w:sz="0" w:space="0" w:color="auto"/>
        <w:right w:val="none" w:sz="0" w:space="0" w:color="auto"/>
      </w:divBdr>
    </w:div>
    <w:div w:id="109326210">
      <w:bodyDiv w:val="1"/>
      <w:marLeft w:val="0"/>
      <w:marRight w:val="0"/>
      <w:marTop w:val="0"/>
      <w:marBottom w:val="0"/>
      <w:divBdr>
        <w:top w:val="none" w:sz="0" w:space="0" w:color="auto"/>
        <w:left w:val="none" w:sz="0" w:space="0" w:color="auto"/>
        <w:bottom w:val="none" w:sz="0" w:space="0" w:color="auto"/>
        <w:right w:val="none" w:sz="0" w:space="0" w:color="auto"/>
      </w:divBdr>
    </w:div>
    <w:div w:id="109711523">
      <w:bodyDiv w:val="1"/>
      <w:marLeft w:val="0"/>
      <w:marRight w:val="0"/>
      <w:marTop w:val="0"/>
      <w:marBottom w:val="0"/>
      <w:divBdr>
        <w:top w:val="none" w:sz="0" w:space="0" w:color="auto"/>
        <w:left w:val="none" w:sz="0" w:space="0" w:color="auto"/>
        <w:bottom w:val="none" w:sz="0" w:space="0" w:color="auto"/>
        <w:right w:val="none" w:sz="0" w:space="0" w:color="auto"/>
      </w:divBdr>
    </w:div>
    <w:div w:id="110174499">
      <w:bodyDiv w:val="1"/>
      <w:marLeft w:val="0"/>
      <w:marRight w:val="0"/>
      <w:marTop w:val="0"/>
      <w:marBottom w:val="0"/>
      <w:divBdr>
        <w:top w:val="none" w:sz="0" w:space="0" w:color="auto"/>
        <w:left w:val="none" w:sz="0" w:space="0" w:color="auto"/>
        <w:bottom w:val="none" w:sz="0" w:space="0" w:color="auto"/>
        <w:right w:val="none" w:sz="0" w:space="0" w:color="auto"/>
      </w:divBdr>
    </w:div>
    <w:div w:id="110244779">
      <w:bodyDiv w:val="1"/>
      <w:marLeft w:val="0"/>
      <w:marRight w:val="0"/>
      <w:marTop w:val="0"/>
      <w:marBottom w:val="0"/>
      <w:divBdr>
        <w:top w:val="none" w:sz="0" w:space="0" w:color="auto"/>
        <w:left w:val="none" w:sz="0" w:space="0" w:color="auto"/>
        <w:bottom w:val="none" w:sz="0" w:space="0" w:color="auto"/>
        <w:right w:val="none" w:sz="0" w:space="0" w:color="auto"/>
      </w:divBdr>
    </w:div>
    <w:div w:id="110442103">
      <w:bodyDiv w:val="1"/>
      <w:marLeft w:val="0"/>
      <w:marRight w:val="0"/>
      <w:marTop w:val="0"/>
      <w:marBottom w:val="0"/>
      <w:divBdr>
        <w:top w:val="none" w:sz="0" w:space="0" w:color="auto"/>
        <w:left w:val="none" w:sz="0" w:space="0" w:color="auto"/>
        <w:bottom w:val="none" w:sz="0" w:space="0" w:color="auto"/>
        <w:right w:val="none" w:sz="0" w:space="0" w:color="auto"/>
      </w:divBdr>
    </w:div>
    <w:div w:id="110444332">
      <w:bodyDiv w:val="1"/>
      <w:marLeft w:val="0"/>
      <w:marRight w:val="0"/>
      <w:marTop w:val="0"/>
      <w:marBottom w:val="0"/>
      <w:divBdr>
        <w:top w:val="none" w:sz="0" w:space="0" w:color="auto"/>
        <w:left w:val="none" w:sz="0" w:space="0" w:color="auto"/>
        <w:bottom w:val="none" w:sz="0" w:space="0" w:color="auto"/>
        <w:right w:val="none" w:sz="0" w:space="0" w:color="auto"/>
      </w:divBdr>
    </w:div>
    <w:div w:id="110512588">
      <w:bodyDiv w:val="1"/>
      <w:marLeft w:val="0"/>
      <w:marRight w:val="0"/>
      <w:marTop w:val="0"/>
      <w:marBottom w:val="0"/>
      <w:divBdr>
        <w:top w:val="none" w:sz="0" w:space="0" w:color="auto"/>
        <w:left w:val="none" w:sz="0" w:space="0" w:color="auto"/>
        <w:bottom w:val="none" w:sz="0" w:space="0" w:color="auto"/>
        <w:right w:val="none" w:sz="0" w:space="0" w:color="auto"/>
      </w:divBdr>
    </w:div>
    <w:div w:id="110590770">
      <w:bodyDiv w:val="1"/>
      <w:marLeft w:val="0"/>
      <w:marRight w:val="0"/>
      <w:marTop w:val="0"/>
      <w:marBottom w:val="0"/>
      <w:divBdr>
        <w:top w:val="none" w:sz="0" w:space="0" w:color="auto"/>
        <w:left w:val="none" w:sz="0" w:space="0" w:color="auto"/>
        <w:bottom w:val="none" w:sz="0" w:space="0" w:color="auto"/>
        <w:right w:val="none" w:sz="0" w:space="0" w:color="auto"/>
      </w:divBdr>
    </w:div>
    <w:div w:id="110788404">
      <w:bodyDiv w:val="1"/>
      <w:marLeft w:val="0"/>
      <w:marRight w:val="0"/>
      <w:marTop w:val="0"/>
      <w:marBottom w:val="0"/>
      <w:divBdr>
        <w:top w:val="none" w:sz="0" w:space="0" w:color="auto"/>
        <w:left w:val="none" w:sz="0" w:space="0" w:color="auto"/>
        <w:bottom w:val="none" w:sz="0" w:space="0" w:color="auto"/>
        <w:right w:val="none" w:sz="0" w:space="0" w:color="auto"/>
      </w:divBdr>
    </w:div>
    <w:div w:id="110980318">
      <w:bodyDiv w:val="1"/>
      <w:marLeft w:val="0"/>
      <w:marRight w:val="0"/>
      <w:marTop w:val="0"/>
      <w:marBottom w:val="0"/>
      <w:divBdr>
        <w:top w:val="none" w:sz="0" w:space="0" w:color="auto"/>
        <w:left w:val="none" w:sz="0" w:space="0" w:color="auto"/>
        <w:bottom w:val="none" w:sz="0" w:space="0" w:color="auto"/>
        <w:right w:val="none" w:sz="0" w:space="0" w:color="auto"/>
      </w:divBdr>
    </w:div>
    <w:div w:id="111168584">
      <w:bodyDiv w:val="1"/>
      <w:marLeft w:val="0"/>
      <w:marRight w:val="0"/>
      <w:marTop w:val="0"/>
      <w:marBottom w:val="0"/>
      <w:divBdr>
        <w:top w:val="none" w:sz="0" w:space="0" w:color="auto"/>
        <w:left w:val="none" w:sz="0" w:space="0" w:color="auto"/>
        <w:bottom w:val="none" w:sz="0" w:space="0" w:color="auto"/>
        <w:right w:val="none" w:sz="0" w:space="0" w:color="auto"/>
      </w:divBdr>
    </w:div>
    <w:div w:id="111478619">
      <w:bodyDiv w:val="1"/>
      <w:marLeft w:val="0"/>
      <w:marRight w:val="0"/>
      <w:marTop w:val="0"/>
      <w:marBottom w:val="0"/>
      <w:divBdr>
        <w:top w:val="none" w:sz="0" w:space="0" w:color="auto"/>
        <w:left w:val="none" w:sz="0" w:space="0" w:color="auto"/>
        <w:bottom w:val="none" w:sz="0" w:space="0" w:color="auto"/>
        <w:right w:val="none" w:sz="0" w:space="0" w:color="auto"/>
      </w:divBdr>
    </w:div>
    <w:div w:id="113135649">
      <w:bodyDiv w:val="1"/>
      <w:marLeft w:val="0"/>
      <w:marRight w:val="0"/>
      <w:marTop w:val="0"/>
      <w:marBottom w:val="0"/>
      <w:divBdr>
        <w:top w:val="none" w:sz="0" w:space="0" w:color="auto"/>
        <w:left w:val="none" w:sz="0" w:space="0" w:color="auto"/>
        <w:bottom w:val="none" w:sz="0" w:space="0" w:color="auto"/>
        <w:right w:val="none" w:sz="0" w:space="0" w:color="auto"/>
      </w:divBdr>
    </w:div>
    <w:div w:id="113402894">
      <w:bodyDiv w:val="1"/>
      <w:marLeft w:val="0"/>
      <w:marRight w:val="0"/>
      <w:marTop w:val="0"/>
      <w:marBottom w:val="0"/>
      <w:divBdr>
        <w:top w:val="none" w:sz="0" w:space="0" w:color="auto"/>
        <w:left w:val="none" w:sz="0" w:space="0" w:color="auto"/>
        <w:bottom w:val="none" w:sz="0" w:space="0" w:color="auto"/>
        <w:right w:val="none" w:sz="0" w:space="0" w:color="auto"/>
      </w:divBdr>
      <w:divsChild>
        <w:div w:id="1390423552">
          <w:marLeft w:val="0"/>
          <w:marRight w:val="0"/>
          <w:marTop w:val="0"/>
          <w:marBottom w:val="0"/>
          <w:divBdr>
            <w:top w:val="none" w:sz="0" w:space="0" w:color="auto"/>
            <w:left w:val="none" w:sz="0" w:space="0" w:color="auto"/>
            <w:bottom w:val="none" w:sz="0" w:space="0" w:color="auto"/>
            <w:right w:val="none" w:sz="0" w:space="0" w:color="auto"/>
          </w:divBdr>
        </w:div>
        <w:div w:id="1050694411">
          <w:marLeft w:val="0"/>
          <w:marRight w:val="0"/>
          <w:marTop w:val="0"/>
          <w:marBottom w:val="0"/>
          <w:divBdr>
            <w:top w:val="none" w:sz="0" w:space="0" w:color="auto"/>
            <w:left w:val="none" w:sz="0" w:space="0" w:color="auto"/>
            <w:bottom w:val="none" w:sz="0" w:space="0" w:color="auto"/>
            <w:right w:val="none" w:sz="0" w:space="0" w:color="auto"/>
          </w:divBdr>
        </w:div>
        <w:div w:id="1741899949">
          <w:marLeft w:val="0"/>
          <w:marRight w:val="0"/>
          <w:marTop w:val="0"/>
          <w:marBottom w:val="0"/>
          <w:divBdr>
            <w:top w:val="none" w:sz="0" w:space="0" w:color="auto"/>
            <w:left w:val="none" w:sz="0" w:space="0" w:color="auto"/>
            <w:bottom w:val="none" w:sz="0" w:space="0" w:color="auto"/>
            <w:right w:val="none" w:sz="0" w:space="0" w:color="auto"/>
          </w:divBdr>
        </w:div>
        <w:div w:id="1126048537">
          <w:marLeft w:val="0"/>
          <w:marRight w:val="0"/>
          <w:marTop w:val="0"/>
          <w:marBottom w:val="0"/>
          <w:divBdr>
            <w:top w:val="none" w:sz="0" w:space="0" w:color="auto"/>
            <w:left w:val="none" w:sz="0" w:space="0" w:color="auto"/>
            <w:bottom w:val="none" w:sz="0" w:space="0" w:color="auto"/>
            <w:right w:val="none" w:sz="0" w:space="0" w:color="auto"/>
          </w:divBdr>
        </w:div>
        <w:div w:id="2006740403">
          <w:marLeft w:val="0"/>
          <w:marRight w:val="0"/>
          <w:marTop w:val="0"/>
          <w:marBottom w:val="0"/>
          <w:divBdr>
            <w:top w:val="none" w:sz="0" w:space="0" w:color="auto"/>
            <w:left w:val="none" w:sz="0" w:space="0" w:color="auto"/>
            <w:bottom w:val="none" w:sz="0" w:space="0" w:color="auto"/>
            <w:right w:val="none" w:sz="0" w:space="0" w:color="auto"/>
          </w:divBdr>
        </w:div>
        <w:div w:id="387580224">
          <w:marLeft w:val="0"/>
          <w:marRight w:val="0"/>
          <w:marTop w:val="0"/>
          <w:marBottom w:val="0"/>
          <w:divBdr>
            <w:top w:val="none" w:sz="0" w:space="0" w:color="auto"/>
            <w:left w:val="none" w:sz="0" w:space="0" w:color="auto"/>
            <w:bottom w:val="none" w:sz="0" w:space="0" w:color="auto"/>
            <w:right w:val="none" w:sz="0" w:space="0" w:color="auto"/>
          </w:divBdr>
        </w:div>
        <w:div w:id="1845433732">
          <w:marLeft w:val="0"/>
          <w:marRight w:val="0"/>
          <w:marTop w:val="0"/>
          <w:marBottom w:val="0"/>
          <w:divBdr>
            <w:top w:val="none" w:sz="0" w:space="0" w:color="auto"/>
            <w:left w:val="none" w:sz="0" w:space="0" w:color="auto"/>
            <w:bottom w:val="none" w:sz="0" w:space="0" w:color="auto"/>
            <w:right w:val="none" w:sz="0" w:space="0" w:color="auto"/>
          </w:divBdr>
        </w:div>
        <w:div w:id="935989">
          <w:marLeft w:val="0"/>
          <w:marRight w:val="0"/>
          <w:marTop w:val="0"/>
          <w:marBottom w:val="0"/>
          <w:divBdr>
            <w:top w:val="none" w:sz="0" w:space="0" w:color="auto"/>
            <w:left w:val="none" w:sz="0" w:space="0" w:color="auto"/>
            <w:bottom w:val="none" w:sz="0" w:space="0" w:color="auto"/>
            <w:right w:val="none" w:sz="0" w:space="0" w:color="auto"/>
          </w:divBdr>
        </w:div>
        <w:div w:id="1161387910">
          <w:marLeft w:val="0"/>
          <w:marRight w:val="0"/>
          <w:marTop w:val="0"/>
          <w:marBottom w:val="0"/>
          <w:divBdr>
            <w:top w:val="none" w:sz="0" w:space="0" w:color="auto"/>
            <w:left w:val="none" w:sz="0" w:space="0" w:color="auto"/>
            <w:bottom w:val="none" w:sz="0" w:space="0" w:color="auto"/>
            <w:right w:val="none" w:sz="0" w:space="0" w:color="auto"/>
          </w:divBdr>
        </w:div>
        <w:div w:id="880937579">
          <w:marLeft w:val="0"/>
          <w:marRight w:val="0"/>
          <w:marTop w:val="0"/>
          <w:marBottom w:val="0"/>
          <w:divBdr>
            <w:top w:val="none" w:sz="0" w:space="0" w:color="auto"/>
            <w:left w:val="none" w:sz="0" w:space="0" w:color="auto"/>
            <w:bottom w:val="none" w:sz="0" w:space="0" w:color="auto"/>
            <w:right w:val="none" w:sz="0" w:space="0" w:color="auto"/>
          </w:divBdr>
        </w:div>
        <w:div w:id="1210917120">
          <w:marLeft w:val="0"/>
          <w:marRight w:val="0"/>
          <w:marTop w:val="0"/>
          <w:marBottom w:val="0"/>
          <w:divBdr>
            <w:top w:val="none" w:sz="0" w:space="0" w:color="auto"/>
            <w:left w:val="none" w:sz="0" w:space="0" w:color="auto"/>
            <w:bottom w:val="none" w:sz="0" w:space="0" w:color="auto"/>
            <w:right w:val="none" w:sz="0" w:space="0" w:color="auto"/>
          </w:divBdr>
        </w:div>
        <w:div w:id="108597368">
          <w:marLeft w:val="0"/>
          <w:marRight w:val="0"/>
          <w:marTop w:val="0"/>
          <w:marBottom w:val="0"/>
          <w:divBdr>
            <w:top w:val="none" w:sz="0" w:space="0" w:color="auto"/>
            <w:left w:val="none" w:sz="0" w:space="0" w:color="auto"/>
            <w:bottom w:val="none" w:sz="0" w:space="0" w:color="auto"/>
            <w:right w:val="none" w:sz="0" w:space="0" w:color="auto"/>
          </w:divBdr>
        </w:div>
        <w:div w:id="1661808420">
          <w:marLeft w:val="0"/>
          <w:marRight w:val="0"/>
          <w:marTop w:val="0"/>
          <w:marBottom w:val="0"/>
          <w:divBdr>
            <w:top w:val="none" w:sz="0" w:space="0" w:color="auto"/>
            <w:left w:val="none" w:sz="0" w:space="0" w:color="auto"/>
            <w:bottom w:val="none" w:sz="0" w:space="0" w:color="auto"/>
            <w:right w:val="none" w:sz="0" w:space="0" w:color="auto"/>
          </w:divBdr>
        </w:div>
        <w:div w:id="2064451238">
          <w:marLeft w:val="0"/>
          <w:marRight w:val="0"/>
          <w:marTop w:val="0"/>
          <w:marBottom w:val="0"/>
          <w:divBdr>
            <w:top w:val="none" w:sz="0" w:space="0" w:color="auto"/>
            <w:left w:val="none" w:sz="0" w:space="0" w:color="auto"/>
            <w:bottom w:val="none" w:sz="0" w:space="0" w:color="auto"/>
            <w:right w:val="none" w:sz="0" w:space="0" w:color="auto"/>
          </w:divBdr>
        </w:div>
        <w:div w:id="580723494">
          <w:marLeft w:val="0"/>
          <w:marRight w:val="0"/>
          <w:marTop w:val="0"/>
          <w:marBottom w:val="0"/>
          <w:divBdr>
            <w:top w:val="none" w:sz="0" w:space="0" w:color="auto"/>
            <w:left w:val="none" w:sz="0" w:space="0" w:color="auto"/>
            <w:bottom w:val="none" w:sz="0" w:space="0" w:color="auto"/>
            <w:right w:val="none" w:sz="0" w:space="0" w:color="auto"/>
          </w:divBdr>
        </w:div>
        <w:div w:id="15350798">
          <w:marLeft w:val="0"/>
          <w:marRight w:val="0"/>
          <w:marTop w:val="0"/>
          <w:marBottom w:val="0"/>
          <w:divBdr>
            <w:top w:val="none" w:sz="0" w:space="0" w:color="auto"/>
            <w:left w:val="none" w:sz="0" w:space="0" w:color="auto"/>
            <w:bottom w:val="none" w:sz="0" w:space="0" w:color="auto"/>
            <w:right w:val="none" w:sz="0" w:space="0" w:color="auto"/>
          </w:divBdr>
        </w:div>
        <w:div w:id="206721944">
          <w:marLeft w:val="0"/>
          <w:marRight w:val="0"/>
          <w:marTop w:val="0"/>
          <w:marBottom w:val="0"/>
          <w:divBdr>
            <w:top w:val="none" w:sz="0" w:space="0" w:color="auto"/>
            <w:left w:val="none" w:sz="0" w:space="0" w:color="auto"/>
            <w:bottom w:val="none" w:sz="0" w:space="0" w:color="auto"/>
            <w:right w:val="none" w:sz="0" w:space="0" w:color="auto"/>
          </w:divBdr>
        </w:div>
      </w:divsChild>
    </w:div>
    <w:div w:id="113987796">
      <w:bodyDiv w:val="1"/>
      <w:marLeft w:val="0"/>
      <w:marRight w:val="0"/>
      <w:marTop w:val="0"/>
      <w:marBottom w:val="0"/>
      <w:divBdr>
        <w:top w:val="none" w:sz="0" w:space="0" w:color="auto"/>
        <w:left w:val="none" w:sz="0" w:space="0" w:color="auto"/>
        <w:bottom w:val="none" w:sz="0" w:space="0" w:color="auto"/>
        <w:right w:val="none" w:sz="0" w:space="0" w:color="auto"/>
      </w:divBdr>
    </w:div>
    <w:div w:id="114716150">
      <w:bodyDiv w:val="1"/>
      <w:marLeft w:val="0"/>
      <w:marRight w:val="0"/>
      <w:marTop w:val="0"/>
      <w:marBottom w:val="0"/>
      <w:divBdr>
        <w:top w:val="none" w:sz="0" w:space="0" w:color="auto"/>
        <w:left w:val="none" w:sz="0" w:space="0" w:color="auto"/>
        <w:bottom w:val="none" w:sz="0" w:space="0" w:color="auto"/>
        <w:right w:val="none" w:sz="0" w:space="0" w:color="auto"/>
      </w:divBdr>
    </w:div>
    <w:div w:id="114908276">
      <w:bodyDiv w:val="1"/>
      <w:marLeft w:val="0"/>
      <w:marRight w:val="0"/>
      <w:marTop w:val="0"/>
      <w:marBottom w:val="0"/>
      <w:divBdr>
        <w:top w:val="none" w:sz="0" w:space="0" w:color="auto"/>
        <w:left w:val="none" w:sz="0" w:space="0" w:color="auto"/>
        <w:bottom w:val="none" w:sz="0" w:space="0" w:color="auto"/>
        <w:right w:val="none" w:sz="0" w:space="0" w:color="auto"/>
      </w:divBdr>
    </w:div>
    <w:div w:id="115103334">
      <w:bodyDiv w:val="1"/>
      <w:marLeft w:val="0"/>
      <w:marRight w:val="0"/>
      <w:marTop w:val="0"/>
      <w:marBottom w:val="0"/>
      <w:divBdr>
        <w:top w:val="none" w:sz="0" w:space="0" w:color="auto"/>
        <w:left w:val="none" w:sz="0" w:space="0" w:color="auto"/>
        <w:bottom w:val="none" w:sz="0" w:space="0" w:color="auto"/>
        <w:right w:val="none" w:sz="0" w:space="0" w:color="auto"/>
      </w:divBdr>
    </w:div>
    <w:div w:id="115177562">
      <w:bodyDiv w:val="1"/>
      <w:marLeft w:val="0"/>
      <w:marRight w:val="0"/>
      <w:marTop w:val="0"/>
      <w:marBottom w:val="0"/>
      <w:divBdr>
        <w:top w:val="none" w:sz="0" w:space="0" w:color="auto"/>
        <w:left w:val="none" w:sz="0" w:space="0" w:color="auto"/>
        <w:bottom w:val="none" w:sz="0" w:space="0" w:color="auto"/>
        <w:right w:val="none" w:sz="0" w:space="0" w:color="auto"/>
      </w:divBdr>
    </w:div>
    <w:div w:id="115368363">
      <w:bodyDiv w:val="1"/>
      <w:marLeft w:val="0"/>
      <w:marRight w:val="0"/>
      <w:marTop w:val="0"/>
      <w:marBottom w:val="0"/>
      <w:divBdr>
        <w:top w:val="none" w:sz="0" w:space="0" w:color="auto"/>
        <w:left w:val="none" w:sz="0" w:space="0" w:color="auto"/>
        <w:bottom w:val="none" w:sz="0" w:space="0" w:color="auto"/>
        <w:right w:val="none" w:sz="0" w:space="0" w:color="auto"/>
      </w:divBdr>
    </w:div>
    <w:div w:id="115608506">
      <w:bodyDiv w:val="1"/>
      <w:marLeft w:val="0"/>
      <w:marRight w:val="0"/>
      <w:marTop w:val="0"/>
      <w:marBottom w:val="0"/>
      <w:divBdr>
        <w:top w:val="none" w:sz="0" w:space="0" w:color="auto"/>
        <w:left w:val="none" w:sz="0" w:space="0" w:color="auto"/>
        <w:bottom w:val="none" w:sz="0" w:space="0" w:color="auto"/>
        <w:right w:val="none" w:sz="0" w:space="0" w:color="auto"/>
      </w:divBdr>
    </w:div>
    <w:div w:id="115687005">
      <w:bodyDiv w:val="1"/>
      <w:marLeft w:val="0"/>
      <w:marRight w:val="0"/>
      <w:marTop w:val="0"/>
      <w:marBottom w:val="0"/>
      <w:divBdr>
        <w:top w:val="none" w:sz="0" w:space="0" w:color="auto"/>
        <w:left w:val="none" w:sz="0" w:space="0" w:color="auto"/>
        <w:bottom w:val="none" w:sz="0" w:space="0" w:color="auto"/>
        <w:right w:val="none" w:sz="0" w:space="0" w:color="auto"/>
      </w:divBdr>
    </w:div>
    <w:div w:id="115755645">
      <w:bodyDiv w:val="1"/>
      <w:marLeft w:val="0"/>
      <w:marRight w:val="0"/>
      <w:marTop w:val="0"/>
      <w:marBottom w:val="0"/>
      <w:divBdr>
        <w:top w:val="none" w:sz="0" w:space="0" w:color="auto"/>
        <w:left w:val="none" w:sz="0" w:space="0" w:color="auto"/>
        <w:bottom w:val="none" w:sz="0" w:space="0" w:color="auto"/>
        <w:right w:val="none" w:sz="0" w:space="0" w:color="auto"/>
      </w:divBdr>
    </w:div>
    <w:div w:id="115803654">
      <w:bodyDiv w:val="1"/>
      <w:marLeft w:val="0"/>
      <w:marRight w:val="0"/>
      <w:marTop w:val="0"/>
      <w:marBottom w:val="0"/>
      <w:divBdr>
        <w:top w:val="none" w:sz="0" w:space="0" w:color="auto"/>
        <w:left w:val="none" w:sz="0" w:space="0" w:color="auto"/>
        <w:bottom w:val="none" w:sz="0" w:space="0" w:color="auto"/>
        <w:right w:val="none" w:sz="0" w:space="0" w:color="auto"/>
      </w:divBdr>
    </w:div>
    <w:div w:id="115873811">
      <w:bodyDiv w:val="1"/>
      <w:marLeft w:val="0"/>
      <w:marRight w:val="0"/>
      <w:marTop w:val="0"/>
      <w:marBottom w:val="0"/>
      <w:divBdr>
        <w:top w:val="none" w:sz="0" w:space="0" w:color="auto"/>
        <w:left w:val="none" w:sz="0" w:space="0" w:color="auto"/>
        <w:bottom w:val="none" w:sz="0" w:space="0" w:color="auto"/>
        <w:right w:val="none" w:sz="0" w:space="0" w:color="auto"/>
      </w:divBdr>
    </w:div>
    <w:div w:id="116028027">
      <w:bodyDiv w:val="1"/>
      <w:marLeft w:val="0"/>
      <w:marRight w:val="0"/>
      <w:marTop w:val="0"/>
      <w:marBottom w:val="0"/>
      <w:divBdr>
        <w:top w:val="none" w:sz="0" w:space="0" w:color="auto"/>
        <w:left w:val="none" w:sz="0" w:space="0" w:color="auto"/>
        <w:bottom w:val="none" w:sz="0" w:space="0" w:color="auto"/>
        <w:right w:val="none" w:sz="0" w:space="0" w:color="auto"/>
      </w:divBdr>
    </w:div>
    <w:div w:id="116068326">
      <w:bodyDiv w:val="1"/>
      <w:marLeft w:val="0"/>
      <w:marRight w:val="0"/>
      <w:marTop w:val="0"/>
      <w:marBottom w:val="0"/>
      <w:divBdr>
        <w:top w:val="none" w:sz="0" w:space="0" w:color="auto"/>
        <w:left w:val="none" w:sz="0" w:space="0" w:color="auto"/>
        <w:bottom w:val="none" w:sz="0" w:space="0" w:color="auto"/>
        <w:right w:val="none" w:sz="0" w:space="0" w:color="auto"/>
      </w:divBdr>
    </w:div>
    <w:div w:id="116484537">
      <w:bodyDiv w:val="1"/>
      <w:marLeft w:val="0"/>
      <w:marRight w:val="0"/>
      <w:marTop w:val="0"/>
      <w:marBottom w:val="0"/>
      <w:divBdr>
        <w:top w:val="none" w:sz="0" w:space="0" w:color="auto"/>
        <w:left w:val="none" w:sz="0" w:space="0" w:color="auto"/>
        <w:bottom w:val="none" w:sz="0" w:space="0" w:color="auto"/>
        <w:right w:val="none" w:sz="0" w:space="0" w:color="auto"/>
      </w:divBdr>
    </w:div>
    <w:div w:id="117261198">
      <w:bodyDiv w:val="1"/>
      <w:marLeft w:val="0"/>
      <w:marRight w:val="0"/>
      <w:marTop w:val="0"/>
      <w:marBottom w:val="0"/>
      <w:divBdr>
        <w:top w:val="none" w:sz="0" w:space="0" w:color="auto"/>
        <w:left w:val="none" w:sz="0" w:space="0" w:color="auto"/>
        <w:bottom w:val="none" w:sz="0" w:space="0" w:color="auto"/>
        <w:right w:val="none" w:sz="0" w:space="0" w:color="auto"/>
      </w:divBdr>
    </w:div>
    <w:div w:id="117726973">
      <w:bodyDiv w:val="1"/>
      <w:marLeft w:val="0"/>
      <w:marRight w:val="0"/>
      <w:marTop w:val="0"/>
      <w:marBottom w:val="0"/>
      <w:divBdr>
        <w:top w:val="none" w:sz="0" w:space="0" w:color="auto"/>
        <w:left w:val="none" w:sz="0" w:space="0" w:color="auto"/>
        <w:bottom w:val="none" w:sz="0" w:space="0" w:color="auto"/>
        <w:right w:val="none" w:sz="0" w:space="0" w:color="auto"/>
      </w:divBdr>
    </w:div>
    <w:div w:id="118114106">
      <w:bodyDiv w:val="1"/>
      <w:marLeft w:val="0"/>
      <w:marRight w:val="0"/>
      <w:marTop w:val="0"/>
      <w:marBottom w:val="0"/>
      <w:divBdr>
        <w:top w:val="none" w:sz="0" w:space="0" w:color="auto"/>
        <w:left w:val="none" w:sz="0" w:space="0" w:color="auto"/>
        <w:bottom w:val="none" w:sz="0" w:space="0" w:color="auto"/>
        <w:right w:val="none" w:sz="0" w:space="0" w:color="auto"/>
      </w:divBdr>
    </w:div>
    <w:div w:id="118455480">
      <w:bodyDiv w:val="1"/>
      <w:marLeft w:val="0"/>
      <w:marRight w:val="0"/>
      <w:marTop w:val="0"/>
      <w:marBottom w:val="0"/>
      <w:divBdr>
        <w:top w:val="none" w:sz="0" w:space="0" w:color="auto"/>
        <w:left w:val="none" w:sz="0" w:space="0" w:color="auto"/>
        <w:bottom w:val="none" w:sz="0" w:space="0" w:color="auto"/>
        <w:right w:val="none" w:sz="0" w:space="0" w:color="auto"/>
      </w:divBdr>
    </w:div>
    <w:div w:id="118575989">
      <w:bodyDiv w:val="1"/>
      <w:marLeft w:val="0"/>
      <w:marRight w:val="0"/>
      <w:marTop w:val="0"/>
      <w:marBottom w:val="0"/>
      <w:divBdr>
        <w:top w:val="none" w:sz="0" w:space="0" w:color="auto"/>
        <w:left w:val="none" w:sz="0" w:space="0" w:color="auto"/>
        <w:bottom w:val="none" w:sz="0" w:space="0" w:color="auto"/>
        <w:right w:val="none" w:sz="0" w:space="0" w:color="auto"/>
      </w:divBdr>
    </w:div>
    <w:div w:id="118649311">
      <w:bodyDiv w:val="1"/>
      <w:marLeft w:val="0"/>
      <w:marRight w:val="0"/>
      <w:marTop w:val="0"/>
      <w:marBottom w:val="0"/>
      <w:divBdr>
        <w:top w:val="none" w:sz="0" w:space="0" w:color="auto"/>
        <w:left w:val="none" w:sz="0" w:space="0" w:color="auto"/>
        <w:bottom w:val="none" w:sz="0" w:space="0" w:color="auto"/>
        <w:right w:val="none" w:sz="0" w:space="0" w:color="auto"/>
      </w:divBdr>
    </w:div>
    <w:div w:id="118839466">
      <w:bodyDiv w:val="1"/>
      <w:marLeft w:val="0"/>
      <w:marRight w:val="0"/>
      <w:marTop w:val="0"/>
      <w:marBottom w:val="0"/>
      <w:divBdr>
        <w:top w:val="none" w:sz="0" w:space="0" w:color="auto"/>
        <w:left w:val="none" w:sz="0" w:space="0" w:color="auto"/>
        <w:bottom w:val="none" w:sz="0" w:space="0" w:color="auto"/>
        <w:right w:val="none" w:sz="0" w:space="0" w:color="auto"/>
      </w:divBdr>
    </w:div>
    <w:div w:id="119079236">
      <w:bodyDiv w:val="1"/>
      <w:marLeft w:val="0"/>
      <w:marRight w:val="0"/>
      <w:marTop w:val="0"/>
      <w:marBottom w:val="0"/>
      <w:divBdr>
        <w:top w:val="none" w:sz="0" w:space="0" w:color="auto"/>
        <w:left w:val="none" w:sz="0" w:space="0" w:color="auto"/>
        <w:bottom w:val="none" w:sz="0" w:space="0" w:color="auto"/>
        <w:right w:val="none" w:sz="0" w:space="0" w:color="auto"/>
      </w:divBdr>
    </w:div>
    <w:div w:id="119538948">
      <w:bodyDiv w:val="1"/>
      <w:marLeft w:val="0"/>
      <w:marRight w:val="0"/>
      <w:marTop w:val="0"/>
      <w:marBottom w:val="0"/>
      <w:divBdr>
        <w:top w:val="none" w:sz="0" w:space="0" w:color="auto"/>
        <w:left w:val="none" w:sz="0" w:space="0" w:color="auto"/>
        <w:bottom w:val="none" w:sz="0" w:space="0" w:color="auto"/>
        <w:right w:val="none" w:sz="0" w:space="0" w:color="auto"/>
      </w:divBdr>
    </w:div>
    <w:div w:id="119811067">
      <w:bodyDiv w:val="1"/>
      <w:marLeft w:val="0"/>
      <w:marRight w:val="0"/>
      <w:marTop w:val="0"/>
      <w:marBottom w:val="0"/>
      <w:divBdr>
        <w:top w:val="none" w:sz="0" w:space="0" w:color="auto"/>
        <w:left w:val="none" w:sz="0" w:space="0" w:color="auto"/>
        <w:bottom w:val="none" w:sz="0" w:space="0" w:color="auto"/>
        <w:right w:val="none" w:sz="0" w:space="0" w:color="auto"/>
      </w:divBdr>
    </w:div>
    <w:div w:id="119885780">
      <w:bodyDiv w:val="1"/>
      <w:marLeft w:val="0"/>
      <w:marRight w:val="0"/>
      <w:marTop w:val="0"/>
      <w:marBottom w:val="0"/>
      <w:divBdr>
        <w:top w:val="none" w:sz="0" w:space="0" w:color="auto"/>
        <w:left w:val="none" w:sz="0" w:space="0" w:color="auto"/>
        <w:bottom w:val="none" w:sz="0" w:space="0" w:color="auto"/>
        <w:right w:val="none" w:sz="0" w:space="0" w:color="auto"/>
      </w:divBdr>
    </w:div>
    <w:div w:id="120880680">
      <w:bodyDiv w:val="1"/>
      <w:marLeft w:val="0"/>
      <w:marRight w:val="0"/>
      <w:marTop w:val="0"/>
      <w:marBottom w:val="0"/>
      <w:divBdr>
        <w:top w:val="none" w:sz="0" w:space="0" w:color="auto"/>
        <w:left w:val="none" w:sz="0" w:space="0" w:color="auto"/>
        <w:bottom w:val="none" w:sz="0" w:space="0" w:color="auto"/>
        <w:right w:val="none" w:sz="0" w:space="0" w:color="auto"/>
      </w:divBdr>
    </w:div>
    <w:div w:id="121196836">
      <w:bodyDiv w:val="1"/>
      <w:marLeft w:val="0"/>
      <w:marRight w:val="0"/>
      <w:marTop w:val="0"/>
      <w:marBottom w:val="0"/>
      <w:divBdr>
        <w:top w:val="none" w:sz="0" w:space="0" w:color="auto"/>
        <w:left w:val="none" w:sz="0" w:space="0" w:color="auto"/>
        <w:bottom w:val="none" w:sz="0" w:space="0" w:color="auto"/>
        <w:right w:val="none" w:sz="0" w:space="0" w:color="auto"/>
      </w:divBdr>
    </w:div>
    <w:div w:id="121462193">
      <w:bodyDiv w:val="1"/>
      <w:marLeft w:val="0"/>
      <w:marRight w:val="0"/>
      <w:marTop w:val="0"/>
      <w:marBottom w:val="0"/>
      <w:divBdr>
        <w:top w:val="none" w:sz="0" w:space="0" w:color="auto"/>
        <w:left w:val="none" w:sz="0" w:space="0" w:color="auto"/>
        <w:bottom w:val="none" w:sz="0" w:space="0" w:color="auto"/>
        <w:right w:val="none" w:sz="0" w:space="0" w:color="auto"/>
      </w:divBdr>
    </w:div>
    <w:div w:id="121846751">
      <w:bodyDiv w:val="1"/>
      <w:marLeft w:val="0"/>
      <w:marRight w:val="0"/>
      <w:marTop w:val="0"/>
      <w:marBottom w:val="0"/>
      <w:divBdr>
        <w:top w:val="none" w:sz="0" w:space="0" w:color="auto"/>
        <w:left w:val="none" w:sz="0" w:space="0" w:color="auto"/>
        <w:bottom w:val="none" w:sz="0" w:space="0" w:color="auto"/>
        <w:right w:val="none" w:sz="0" w:space="0" w:color="auto"/>
      </w:divBdr>
    </w:div>
    <w:div w:id="122969108">
      <w:bodyDiv w:val="1"/>
      <w:marLeft w:val="0"/>
      <w:marRight w:val="0"/>
      <w:marTop w:val="0"/>
      <w:marBottom w:val="0"/>
      <w:divBdr>
        <w:top w:val="none" w:sz="0" w:space="0" w:color="auto"/>
        <w:left w:val="none" w:sz="0" w:space="0" w:color="auto"/>
        <w:bottom w:val="none" w:sz="0" w:space="0" w:color="auto"/>
        <w:right w:val="none" w:sz="0" w:space="0" w:color="auto"/>
      </w:divBdr>
    </w:div>
    <w:div w:id="123281975">
      <w:bodyDiv w:val="1"/>
      <w:marLeft w:val="0"/>
      <w:marRight w:val="0"/>
      <w:marTop w:val="0"/>
      <w:marBottom w:val="0"/>
      <w:divBdr>
        <w:top w:val="none" w:sz="0" w:space="0" w:color="auto"/>
        <w:left w:val="none" w:sz="0" w:space="0" w:color="auto"/>
        <w:bottom w:val="none" w:sz="0" w:space="0" w:color="auto"/>
        <w:right w:val="none" w:sz="0" w:space="0" w:color="auto"/>
      </w:divBdr>
    </w:div>
    <w:div w:id="123618267">
      <w:bodyDiv w:val="1"/>
      <w:marLeft w:val="0"/>
      <w:marRight w:val="0"/>
      <w:marTop w:val="0"/>
      <w:marBottom w:val="0"/>
      <w:divBdr>
        <w:top w:val="none" w:sz="0" w:space="0" w:color="auto"/>
        <w:left w:val="none" w:sz="0" w:space="0" w:color="auto"/>
        <w:bottom w:val="none" w:sz="0" w:space="0" w:color="auto"/>
        <w:right w:val="none" w:sz="0" w:space="0" w:color="auto"/>
      </w:divBdr>
    </w:div>
    <w:div w:id="123624543">
      <w:bodyDiv w:val="1"/>
      <w:marLeft w:val="0"/>
      <w:marRight w:val="0"/>
      <w:marTop w:val="0"/>
      <w:marBottom w:val="0"/>
      <w:divBdr>
        <w:top w:val="none" w:sz="0" w:space="0" w:color="auto"/>
        <w:left w:val="none" w:sz="0" w:space="0" w:color="auto"/>
        <w:bottom w:val="none" w:sz="0" w:space="0" w:color="auto"/>
        <w:right w:val="none" w:sz="0" w:space="0" w:color="auto"/>
      </w:divBdr>
    </w:div>
    <w:div w:id="123888148">
      <w:bodyDiv w:val="1"/>
      <w:marLeft w:val="0"/>
      <w:marRight w:val="0"/>
      <w:marTop w:val="0"/>
      <w:marBottom w:val="0"/>
      <w:divBdr>
        <w:top w:val="none" w:sz="0" w:space="0" w:color="auto"/>
        <w:left w:val="none" w:sz="0" w:space="0" w:color="auto"/>
        <w:bottom w:val="none" w:sz="0" w:space="0" w:color="auto"/>
        <w:right w:val="none" w:sz="0" w:space="0" w:color="auto"/>
      </w:divBdr>
    </w:div>
    <w:div w:id="124584049">
      <w:bodyDiv w:val="1"/>
      <w:marLeft w:val="0"/>
      <w:marRight w:val="0"/>
      <w:marTop w:val="0"/>
      <w:marBottom w:val="0"/>
      <w:divBdr>
        <w:top w:val="none" w:sz="0" w:space="0" w:color="auto"/>
        <w:left w:val="none" w:sz="0" w:space="0" w:color="auto"/>
        <w:bottom w:val="none" w:sz="0" w:space="0" w:color="auto"/>
        <w:right w:val="none" w:sz="0" w:space="0" w:color="auto"/>
      </w:divBdr>
    </w:div>
    <w:div w:id="124977721">
      <w:bodyDiv w:val="1"/>
      <w:marLeft w:val="0"/>
      <w:marRight w:val="0"/>
      <w:marTop w:val="0"/>
      <w:marBottom w:val="0"/>
      <w:divBdr>
        <w:top w:val="none" w:sz="0" w:space="0" w:color="auto"/>
        <w:left w:val="none" w:sz="0" w:space="0" w:color="auto"/>
        <w:bottom w:val="none" w:sz="0" w:space="0" w:color="auto"/>
        <w:right w:val="none" w:sz="0" w:space="0" w:color="auto"/>
      </w:divBdr>
    </w:div>
    <w:div w:id="124977834">
      <w:bodyDiv w:val="1"/>
      <w:marLeft w:val="0"/>
      <w:marRight w:val="0"/>
      <w:marTop w:val="0"/>
      <w:marBottom w:val="0"/>
      <w:divBdr>
        <w:top w:val="none" w:sz="0" w:space="0" w:color="auto"/>
        <w:left w:val="none" w:sz="0" w:space="0" w:color="auto"/>
        <w:bottom w:val="none" w:sz="0" w:space="0" w:color="auto"/>
        <w:right w:val="none" w:sz="0" w:space="0" w:color="auto"/>
      </w:divBdr>
    </w:div>
    <w:div w:id="125315564">
      <w:bodyDiv w:val="1"/>
      <w:marLeft w:val="0"/>
      <w:marRight w:val="0"/>
      <w:marTop w:val="0"/>
      <w:marBottom w:val="0"/>
      <w:divBdr>
        <w:top w:val="none" w:sz="0" w:space="0" w:color="auto"/>
        <w:left w:val="none" w:sz="0" w:space="0" w:color="auto"/>
        <w:bottom w:val="none" w:sz="0" w:space="0" w:color="auto"/>
        <w:right w:val="none" w:sz="0" w:space="0" w:color="auto"/>
      </w:divBdr>
    </w:div>
    <w:div w:id="125895268">
      <w:bodyDiv w:val="1"/>
      <w:marLeft w:val="0"/>
      <w:marRight w:val="0"/>
      <w:marTop w:val="0"/>
      <w:marBottom w:val="0"/>
      <w:divBdr>
        <w:top w:val="none" w:sz="0" w:space="0" w:color="auto"/>
        <w:left w:val="none" w:sz="0" w:space="0" w:color="auto"/>
        <w:bottom w:val="none" w:sz="0" w:space="0" w:color="auto"/>
        <w:right w:val="none" w:sz="0" w:space="0" w:color="auto"/>
      </w:divBdr>
    </w:div>
    <w:div w:id="125970636">
      <w:bodyDiv w:val="1"/>
      <w:marLeft w:val="0"/>
      <w:marRight w:val="0"/>
      <w:marTop w:val="0"/>
      <w:marBottom w:val="0"/>
      <w:divBdr>
        <w:top w:val="none" w:sz="0" w:space="0" w:color="auto"/>
        <w:left w:val="none" w:sz="0" w:space="0" w:color="auto"/>
        <w:bottom w:val="none" w:sz="0" w:space="0" w:color="auto"/>
        <w:right w:val="none" w:sz="0" w:space="0" w:color="auto"/>
      </w:divBdr>
    </w:div>
    <w:div w:id="126551505">
      <w:bodyDiv w:val="1"/>
      <w:marLeft w:val="0"/>
      <w:marRight w:val="0"/>
      <w:marTop w:val="0"/>
      <w:marBottom w:val="0"/>
      <w:divBdr>
        <w:top w:val="none" w:sz="0" w:space="0" w:color="auto"/>
        <w:left w:val="none" w:sz="0" w:space="0" w:color="auto"/>
        <w:bottom w:val="none" w:sz="0" w:space="0" w:color="auto"/>
        <w:right w:val="none" w:sz="0" w:space="0" w:color="auto"/>
      </w:divBdr>
    </w:div>
    <w:div w:id="126898562">
      <w:bodyDiv w:val="1"/>
      <w:marLeft w:val="0"/>
      <w:marRight w:val="0"/>
      <w:marTop w:val="0"/>
      <w:marBottom w:val="0"/>
      <w:divBdr>
        <w:top w:val="none" w:sz="0" w:space="0" w:color="auto"/>
        <w:left w:val="none" w:sz="0" w:space="0" w:color="auto"/>
        <w:bottom w:val="none" w:sz="0" w:space="0" w:color="auto"/>
        <w:right w:val="none" w:sz="0" w:space="0" w:color="auto"/>
      </w:divBdr>
    </w:div>
    <w:div w:id="127362111">
      <w:bodyDiv w:val="1"/>
      <w:marLeft w:val="0"/>
      <w:marRight w:val="0"/>
      <w:marTop w:val="0"/>
      <w:marBottom w:val="0"/>
      <w:divBdr>
        <w:top w:val="none" w:sz="0" w:space="0" w:color="auto"/>
        <w:left w:val="none" w:sz="0" w:space="0" w:color="auto"/>
        <w:bottom w:val="none" w:sz="0" w:space="0" w:color="auto"/>
        <w:right w:val="none" w:sz="0" w:space="0" w:color="auto"/>
      </w:divBdr>
    </w:div>
    <w:div w:id="127742352">
      <w:bodyDiv w:val="1"/>
      <w:marLeft w:val="0"/>
      <w:marRight w:val="0"/>
      <w:marTop w:val="0"/>
      <w:marBottom w:val="0"/>
      <w:divBdr>
        <w:top w:val="none" w:sz="0" w:space="0" w:color="auto"/>
        <w:left w:val="none" w:sz="0" w:space="0" w:color="auto"/>
        <w:bottom w:val="none" w:sz="0" w:space="0" w:color="auto"/>
        <w:right w:val="none" w:sz="0" w:space="0" w:color="auto"/>
      </w:divBdr>
    </w:div>
    <w:div w:id="127944897">
      <w:bodyDiv w:val="1"/>
      <w:marLeft w:val="0"/>
      <w:marRight w:val="0"/>
      <w:marTop w:val="0"/>
      <w:marBottom w:val="0"/>
      <w:divBdr>
        <w:top w:val="none" w:sz="0" w:space="0" w:color="auto"/>
        <w:left w:val="none" w:sz="0" w:space="0" w:color="auto"/>
        <w:bottom w:val="none" w:sz="0" w:space="0" w:color="auto"/>
        <w:right w:val="none" w:sz="0" w:space="0" w:color="auto"/>
      </w:divBdr>
    </w:div>
    <w:div w:id="128011833">
      <w:bodyDiv w:val="1"/>
      <w:marLeft w:val="0"/>
      <w:marRight w:val="0"/>
      <w:marTop w:val="0"/>
      <w:marBottom w:val="0"/>
      <w:divBdr>
        <w:top w:val="none" w:sz="0" w:space="0" w:color="auto"/>
        <w:left w:val="none" w:sz="0" w:space="0" w:color="auto"/>
        <w:bottom w:val="none" w:sz="0" w:space="0" w:color="auto"/>
        <w:right w:val="none" w:sz="0" w:space="0" w:color="auto"/>
      </w:divBdr>
    </w:div>
    <w:div w:id="128205906">
      <w:bodyDiv w:val="1"/>
      <w:marLeft w:val="0"/>
      <w:marRight w:val="0"/>
      <w:marTop w:val="0"/>
      <w:marBottom w:val="0"/>
      <w:divBdr>
        <w:top w:val="none" w:sz="0" w:space="0" w:color="auto"/>
        <w:left w:val="none" w:sz="0" w:space="0" w:color="auto"/>
        <w:bottom w:val="none" w:sz="0" w:space="0" w:color="auto"/>
        <w:right w:val="none" w:sz="0" w:space="0" w:color="auto"/>
      </w:divBdr>
    </w:div>
    <w:div w:id="128523895">
      <w:bodyDiv w:val="1"/>
      <w:marLeft w:val="0"/>
      <w:marRight w:val="0"/>
      <w:marTop w:val="0"/>
      <w:marBottom w:val="0"/>
      <w:divBdr>
        <w:top w:val="none" w:sz="0" w:space="0" w:color="auto"/>
        <w:left w:val="none" w:sz="0" w:space="0" w:color="auto"/>
        <w:bottom w:val="none" w:sz="0" w:space="0" w:color="auto"/>
        <w:right w:val="none" w:sz="0" w:space="0" w:color="auto"/>
      </w:divBdr>
    </w:div>
    <w:div w:id="128712749">
      <w:bodyDiv w:val="1"/>
      <w:marLeft w:val="0"/>
      <w:marRight w:val="0"/>
      <w:marTop w:val="0"/>
      <w:marBottom w:val="0"/>
      <w:divBdr>
        <w:top w:val="none" w:sz="0" w:space="0" w:color="auto"/>
        <w:left w:val="none" w:sz="0" w:space="0" w:color="auto"/>
        <w:bottom w:val="none" w:sz="0" w:space="0" w:color="auto"/>
        <w:right w:val="none" w:sz="0" w:space="0" w:color="auto"/>
      </w:divBdr>
    </w:div>
    <w:div w:id="128938216">
      <w:bodyDiv w:val="1"/>
      <w:marLeft w:val="0"/>
      <w:marRight w:val="0"/>
      <w:marTop w:val="0"/>
      <w:marBottom w:val="0"/>
      <w:divBdr>
        <w:top w:val="none" w:sz="0" w:space="0" w:color="auto"/>
        <w:left w:val="none" w:sz="0" w:space="0" w:color="auto"/>
        <w:bottom w:val="none" w:sz="0" w:space="0" w:color="auto"/>
        <w:right w:val="none" w:sz="0" w:space="0" w:color="auto"/>
      </w:divBdr>
    </w:div>
    <w:div w:id="129203993">
      <w:bodyDiv w:val="1"/>
      <w:marLeft w:val="0"/>
      <w:marRight w:val="0"/>
      <w:marTop w:val="0"/>
      <w:marBottom w:val="0"/>
      <w:divBdr>
        <w:top w:val="none" w:sz="0" w:space="0" w:color="auto"/>
        <w:left w:val="none" w:sz="0" w:space="0" w:color="auto"/>
        <w:bottom w:val="none" w:sz="0" w:space="0" w:color="auto"/>
        <w:right w:val="none" w:sz="0" w:space="0" w:color="auto"/>
      </w:divBdr>
    </w:div>
    <w:div w:id="129789197">
      <w:bodyDiv w:val="1"/>
      <w:marLeft w:val="0"/>
      <w:marRight w:val="0"/>
      <w:marTop w:val="0"/>
      <w:marBottom w:val="0"/>
      <w:divBdr>
        <w:top w:val="none" w:sz="0" w:space="0" w:color="auto"/>
        <w:left w:val="none" w:sz="0" w:space="0" w:color="auto"/>
        <w:bottom w:val="none" w:sz="0" w:space="0" w:color="auto"/>
        <w:right w:val="none" w:sz="0" w:space="0" w:color="auto"/>
      </w:divBdr>
    </w:div>
    <w:div w:id="129977899">
      <w:bodyDiv w:val="1"/>
      <w:marLeft w:val="0"/>
      <w:marRight w:val="0"/>
      <w:marTop w:val="0"/>
      <w:marBottom w:val="0"/>
      <w:divBdr>
        <w:top w:val="none" w:sz="0" w:space="0" w:color="auto"/>
        <w:left w:val="none" w:sz="0" w:space="0" w:color="auto"/>
        <w:bottom w:val="none" w:sz="0" w:space="0" w:color="auto"/>
        <w:right w:val="none" w:sz="0" w:space="0" w:color="auto"/>
      </w:divBdr>
    </w:div>
    <w:div w:id="130053697">
      <w:bodyDiv w:val="1"/>
      <w:marLeft w:val="0"/>
      <w:marRight w:val="0"/>
      <w:marTop w:val="0"/>
      <w:marBottom w:val="0"/>
      <w:divBdr>
        <w:top w:val="none" w:sz="0" w:space="0" w:color="auto"/>
        <w:left w:val="none" w:sz="0" w:space="0" w:color="auto"/>
        <w:bottom w:val="none" w:sz="0" w:space="0" w:color="auto"/>
        <w:right w:val="none" w:sz="0" w:space="0" w:color="auto"/>
      </w:divBdr>
    </w:div>
    <w:div w:id="130099076">
      <w:bodyDiv w:val="1"/>
      <w:marLeft w:val="0"/>
      <w:marRight w:val="0"/>
      <w:marTop w:val="0"/>
      <w:marBottom w:val="0"/>
      <w:divBdr>
        <w:top w:val="none" w:sz="0" w:space="0" w:color="auto"/>
        <w:left w:val="none" w:sz="0" w:space="0" w:color="auto"/>
        <w:bottom w:val="none" w:sz="0" w:space="0" w:color="auto"/>
        <w:right w:val="none" w:sz="0" w:space="0" w:color="auto"/>
      </w:divBdr>
    </w:div>
    <w:div w:id="130292197">
      <w:bodyDiv w:val="1"/>
      <w:marLeft w:val="0"/>
      <w:marRight w:val="0"/>
      <w:marTop w:val="0"/>
      <w:marBottom w:val="0"/>
      <w:divBdr>
        <w:top w:val="none" w:sz="0" w:space="0" w:color="auto"/>
        <w:left w:val="none" w:sz="0" w:space="0" w:color="auto"/>
        <w:bottom w:val="none" w:sz="0" w:space="0" w:color="auto"/>
        <w:right w:val="none" w:sz="0" w:space="0" w:color="auto"/>
      </w:divBdr>
    </w:div>
    <w:div w:id="130490100">
      <w:bodyDiv w:val="1"/>
      <w:marLeft w:val="0"/>
      <w:marRight w:val="0"/>
      <w:marTop w:val="0"/>
      <w:marBottom w:val="0"/>
      <w:divBdr>
        <w:top w:val="none" w:sz="0" w:space="0" w:color="auto"/>
        <w:left w:val="none" w:sz="0" w:space="0" w:color="auto"/>
        <w:bottom w:val="none" w:sz="0" w:space="0" w:color="auto"/>
        <w:right w:val="none" w:sz="0" w:space="0" w:color="auto"/>
      </w:divBdr>
    </w:div>
    <w:div w:id="130757523">
      <w:bodyDiv w:val="1"/>
      <w:marLeft w:val="0"/>
      <w:marRight w:val="0"/>
      <w:marTop w:val="0"/>
      <w:marBottom w:val="0"/>
      <w:divBdr>
        <w:top w:val="none" w:sz="0" w:space="0" w:color="auto"/>
        <w:left w:val="none" w:sz="0" w:space="0" w:color="auto"/>
        <w:bottom w:val="none" w:sz="0" w:space="0" w:color="auto"/>
        <w:right w:val="none" w:sz="0" w:space="0" w:color="auto"/>
      </w:divBdr>
    </w:div>
    <w:div w:id="130901553">
      <w:bodyDiv w:val="1"/>
      <w:marLeft w:val="0"/>
      <w:marRight w:val="0"/>
      <w:marTop w:val="0"/>
      <w:marBottom w:val="0"/>
      <w:divBdr>
        <w:top w:val="none" w:sz="0" w:space="0" w:color="auto"/>
        <w:left w:val="none" w:sz="0" w:space="0" w:color="auto"/>
        <w:bottom w:val="none" w:sz="0" w:space="0" w:color="auto"/>
        <w:right w:val="none" w:sz="0" w:space="0" w:color="auto"/>
      </w:divBdr>
    </w:div>
    <w:div w:id="130945285">
      <w:bodyDiv w:val="1"/>
      <w:marLeft w:val="0"/>
      <w:marRight w:val="0"/>
      <w:marTop w:val="0"/>
      <w:marBottom w:val="0"/>
      <w:divBdr>
        <w:top w:val="none" w:sz="0" w:space="0" w:color="auto"/>
        <w:left w:val="none" w:sz="0" w:space="0" w:color="auto"/>
        <w:bottom w:val="none" w:sz="0" w:space="0" w:color="auto"/>
        <w:right w:val="none" w:sz="0" w:space="0" w:color="auto"/>
      </w:divBdr>
    </w:div>
    <w:div w:id="131218602">
      <w:bodyDiv w:val="1"/>
      <w:marLeft w:val="0"/>
      <w:marRight w:val="0"/>
      <w:marTop w:val="0"/>
      <w:marBottom w:val="0"/>
      <w:divBdr>
        <w:top w:val="none" w:sz="0" w:space="0" w:color="auto"/>
        <w:left w:val="none" w:sz="0" w:space="0" w:color="auto"/>
        <w:bottom w:val="none" w:sz="0" w:space="0" w:color="auto"/>
        <w:right w:val="none" w:sz="0" w:space="0" w:color="auto"/>
      </w:divBdr>
    </w:div>
    <w:div w:id="131991558">
      <w:bodyDiv w:val="1"/>
      <w:marLeft w:val="0"/>
      <w:marRight w:val="0"/>
      <w:marTop w:val="0"/>
      <w:marBottom w:val="0"/>
      <w:divBdr>
        <w:top w:val="none" w:sz="0" w:space="0" w:color="auto"/>
        <w:left w:val="none" w:sz="0" w:space="0" w:color="auto"/>
        <w:bottom w:val="none" w:sz="0" w:space="0" w:color="auto"/>
        <w:right w:val="none" w:sz="0" w:space="0" w:color="auto"/>
      </w:divBdr>
    </w:div>
    <w:div w:id="132649516">
      <w:bodyDiv w:val="1"/>
      <w:marLeft w:val="0"/>
      <w:marRight w:val="0"/>
      <w:marTop w:val="0"/>
      <w:marBottom w:val="0"/>
      <w:divBdr>
        <w:top w:val="none" w:sz="0" w:space="0" w:color="auto"/>
        <w:left w:val="none" w:sz="0" w:space="0" w:color="auto"/>
        <w:bottom w:val="none" w:sz="0" w:space="0" w:color="auto"/>
        <w:right w:val="none" w:sz="0" w:space="0" w:color="auto"/>
      </w:divBdr>
    </w:div>
    <w:div w:id="132866157">
      <w:bodyDiv w:val="1"/>
      <w:marLeft w:val="0"/>
      <w:marRight w:val="0"/>
      <w:marTop w:val="0"/>
      <w:marBottom w:val="0"/>
      <w:divBdr>
        <w:top w:val="none" w:sz="0" w:space="0" w:color="auto"/>
        <w:left w:val="none" w:sz="0" w:space="0" w:color="auto"/>
        <w:bottom w:val="none" w:sz="0" w:space="0" w:color="auto"/>
        <w:right w:val="none" w:sz="0" w:space="0" w:color="auto"/>
      </w:divBdr>
    </w:div>
    <w:div w:id="133064908">
      <w:bodyDiv w:val="1"/>
      <w:marLeft w:val="0"/>
      <w:marRight w:val="0"/>
      <w:marTop w:val="0"/>
      <w:marBottom w:val="0"/>
      <w:divBdr>
        <w:top w:val="none" w:sz="0" w:space="0" w:color="auto"/>
        <w:left w:val="none" w:sz="0" w:space="0" w:color="auto"/>
        <w:bottom w:val="none" w:sz="0" w:space="0" w:color="auto"/>
        <w:right w:val="none" w:sz="0" w:space="0" w:color="auto"/>
      </w:divBdr>
    </w:div>
    <w:div w:id="133255880">
      <w:bodyDiv w:val="1"/>
      <w:marLeft w:val="0"/>
      <w:marRight w:val="0"/>
      <w:marTop w:val="0"/>
      <w:marBottom w:val="0"/>
      <w:divBdr>
        <w:top w:val="none" w:sz="0" w:space="0" w:color="auto"/>
        <w:left w:val="none" w:sz="0" w:space="0" w:color="auto"/>
        <w:bottom w:val="none" w:sz="0" w:space="0" w:color="auto"/>
        <w:right w:val="none" w:sz="0" w:space="0" w:color="auto"/>
      </w:divBdr>
    </w:div>
    <w:div w:id="133301184">
      <w:bodyDiv w:val="1"/>
      <w:marLeft w:val="0"/>
      <w:marRight w:val="0"/>
      <w:marTop w:val="0"/>
      <w:marBottom w:val="0"/>
      <w:divBdr>
        <w:top w:val="none" w:sz="0" w:space="0" w:color="auto"/>
        <w:left w:val="none" w:sz="0" w:space="0" w:color="auto"/>
        <w:bottom w:val="none" w:sz="0" w:space="0" w:color="auto"/>
        <w:right w:val="none" w:sz="0" w:space="0" w:color="auto"/>
      </w:divBdr>
    </w:div>
    <w:div w:id="133449162">
      <w:bodyDiv w:val="1"/>
      <w:marLeft w:val="0"/>
      <w:marRight w:val="0"/>
      <w:marTop w:val="0"/>
      <w:marBottom w:val="0"/>
      <w:divBdr>
        <w:top w:val="none" w:sz="0" w:space="0" w:color="auto"/>
        <w:left w:val="none" w:sz="0" w:space="0" w:color="auto"/>
        <w:bottom w:val="none" w:sz="0" w:space="0" w:color="auto"/>
        <w:right w:val="none" w:sz="0" w:space="0" w:color="auto"/>
      </w:divBdr>
    </w:div>
    <w:div w:id="133714662">
      <w:bodyDiv w:val="1"/>
      <w:marLeft w:val="0"/>
      <w:marRight w:val="0"/>
      <w:marTop w:val="0"/>
      <w:marBottom w:val="0"/>
      <w:divBdr>
        <w:top w:val="none" w:sz="0" w:space="0" w:color="auto"/>
        <w:left w:val="none" w:sz="0" w:space="0" w:color="auto"/>
        <w:bottom w:val="none" w:sz="0" w:space="0" w:color="auto"/>
        <w:right w:val="none" w:sz="0" w:space="0" w:color="auto"/>
      </w:divBdr>
    </w:div>
    <w:div w:id="133717695">
      <w:bodyDiv w:val="1"/>
      <w:marLeft w:val="0"/>
      <w:marRight w:val="0"/>
      <w:marTop w:val="0"/>
      <w:marBottom w:val="0"/>
      <w:divBdr>
        <w:top w:val="none" w:sz="0" w:space="0" w:color="auto"/>
        <w:left w:val="none" w:sz="0" w:space="0" w:color="auto"/>
        <w:bottom w:val="none" w:sz="0" w:space="0" w:color="auto"/>
        <w:right w:val="none" w:sz="0" w:space="0" w:color="auto"/>
      </w:divBdr>
    </w:div>
    <w:div w:id="133841768">
      <w:bodyDiv w:val="1"/>
      <w:marLeft w:val="0"/>
      <w:marRight w:val="0"/>
      <w:marTop w:val="0"/>
      <w:marBottom w:val="0"/>
      <w:divBdr>
        <w:top w:val="none" w:sz="0" w:space="0" w:color="auto"/>
        <w:left w:val="none" w:sz="0" w:space="0" w:color="auto"/>
        <w:bottom w:val="none" w:sz="0" w:space="0" w:color="auto"/>
        <w:right w:val="none" w:sz="0" w:space="0" w:color="auto"/>
      </w:divBdr>
    </w:div>
    <w:div w:id="134225463">
      <w:bodyDiv w:val="1"/>
      <w:marLeft w:val="0"/>
      <w:marRight w:val="0"/>
      <w:marTop w:val="0"/>
      <w:marBottom w:val="0"/>
      <w:divBdr>
        <w:top w:val="none" w:sz="0" w:space="0" w:color="auto"/>
        <w:left w:val="none" w:sz="0" w:space="0" w:color="auto"/>
        <w:bottom w:val="none" w:sz="0" w:space="0" w:color="auto"/>
        <w:right w:val="none" w:sz="0" w:space="0" w:color="auto"/>
      </w:divBdr>
    </w:div>
    <w:div w:id="134378787">
      <w:bodyDiv w:val="1"/>
      <w:marLeft w:val="0"/>
      <w:marRight w:val="0"/>
      <w:marTop w:val="0"/>
      <w:marBottom w:val="0"/>
      <w:divBdr>
        <w:top w:val="none" w:sz="0" w:space="0" w:color="auto"/>
        <w:left w:val="none" w:sz="0" w:space="0" w:color="auto"/>
        <w:bottom w:val="none" w:sz="0" w:space="0" w:color="auto"/>
        <w:right w:val="none" w:sz="0" w:space="0" w:color="auto"/>
      </w:divBdr>
    </w:div>
    <w:div w:id="135680898">
      <w:bodyDiv w:val="1"/>
      <w:marLeft w:val="0"/>
      <w:marRight w:val="0"/>
      <w:marTop w:val="0"/>
      <w:marBottom w:val="0"/>
      <w:divBdr>
        <w:top w:val="none" w:sz="0" w:space="0" w:color="auto"/>
        <w:left w:val="none" w:sz="0" w:space="0" w:color="auto"/>
        <w:bottom w:val="none" w:sz="0" w:space="0" w:color="auto"/>
        <w:right w:val="none" w:sz="0" w:space="0" w:color="auto"/>
      </w:divBdr>
    </w:div>
    <w:div w:id="135879514">
      <w:bodyDiv w:val="1"/>
      <w:marLeft w:val="0"/>
      <w:marRight w:val="0"/>
      <w:marTop w:val="0"/>
      <w:marBottom w:val="0"/>
      <w:divBdr>
        <w:top w:val="none" w:sz="0" w:space="0" w:color="auto"/>
        <w:left w:val="none" w:sz="0" w:space="0" w:color="auto"/>
        <w:bottom w:val="none" w:sz="0" w:space="0" w:color="auto"/>
        <w:right w:val="none" w:sz="0" w:space="0" w:color="auto"/>
      </w:divBdr>
    </w:div>
    <w:div w:id="135924512">
      <w:bodyDiv w:val="1"/>
      <w:marLeft w:val="0"/>
      <w:marRight w:val="0"/>
      <w:marTop w:val="0"/>
      <w:marBottom w:val="0"/>
      <w:divBdr>
        <w:top w:val="none" w:sz="0" w:space="0" w:color="auto"/>
        <w:left w:val="none" w:sz="0" w:space="0" w:color="auto"/>
        <w:bottom w:val="none" w:sz="0" w:space="0" w:color="auto"/>
        <w:right w:val="none" w:sz="0" w:space="0" w:color="auto"/>
      </w:divBdr>
    </w:div>
    <w:div w:id="136071591">
      <w:bodyDiv w:val="1"/>
      <w:marLeft w:val="0"/>
      <w:marRight w:val="0"/>
      <w:marTop w:val="0"/>
      <w:marBottom w:val="0"/>
      <w:divBdr>
        <w:top w:val="none" w:sz="0" w:space="0" w:color="auto"/>
        <w:left w:val="none" w:sz="0" w:space="0" w:color="auto"/>
        <w:bottom w:val="none" w:sz="0" w:space="0" w:color="auto"/>
        <w:right w:val="none" w:sz="0" w:space="0" w:color="auto"/>
      </w:divBdr>
    </w:div>
    <w:div w:id="136265470">
      <w:bodyDiv w:val="1"/>
      <w:marLeft w:val="0"/>
      <w:marRight w:val="0"/>
      <w:marTop w:val="0"/>
      <w:marBottom w:val="0"/>
      <w:divBdr>
        <w:top w:val="none" w:sz="0" w:space="0" w:color="auto"/>
        <w:left w:val="none" w:sz="0" w:space="0" w:color="auto"/>
        <w:bottom w:val="none" w:sz="0" w:space="0" w:color="auto"/>
        <w:right w:val="none" w:sz="0" w:space="0" w:color="auto"/>
      </w:divBdr>
    </w:div>
    <w:div w:id="136267757">
      <w:bodyDiv w:val="1"/>
      <w:marLeft w:val="0"/>
      <w:marRight w:val="0"/>
      <w:marTop w:val="0"/>
      <w:marBottom w:val="0"/>
      <w:divBdr>
        <w:top w:val="none" w:sz="0" w:space="0" w:color="auto"/>
        <w:left w:val="none" w:sz="0" w:space="0" w:color="auto"/>
        <w:bottom w:val="none" w:sz="0" w:space="0" w:color="auto"/>
        <w:right w:val="none" w:sz="0" w:space="0" w:color="auto"/>
      </w:divBdr>
    </w:div>
    <w:div w:id="136538008">
      <w:bodyDiv w:val="1"/>
      <w:marLeft w:val="0"/>
      <w:marRight w:val="0"/>
      <w:marTop w:val="0"/>
      <w:marBottom w:val="0"/>
      <w:divBdr>
        <w:top w:val="none" w:sz="0" w:space="0" w:color="auto"/>
        <w:left w:val="none" w:sz="0" w:space="0" w:color="auto"/>
        <w:bottom w:val="none" w:sz="0" w:space="0" w:color="auto"/>
        <w:right w:val="none" w:sz="0" w:space="0" w:color="auto"/>
      </w:divBdr>
    </w:div>
    <w:div w:id="137693983">
      <w:bodyDiv w:val="1"/>
      <w:marLeft w:val="0"/>
      <w:marRight w:val="0"/>
      <w:marTop w:val="0"/>
      <w:marBottom w:val="0"/>
      <w:divBdr>
        <w:top w:val="none" w:sz="0" w:space="0" w:color="auto"/>
        <w:left w:val="none" w:sz="0" w:space="0" w:color="auto"/>
        <w:bottom w:val="none" w:sz="0" w:space="0" w:color="auto"/>
        <w:right w:val="none" w:sz="0" w:space="0" w:color="auto"/>
      </w:divBdr>
    </w:div>
    <w:div w:id="137697272">
      <w:bodyDiv w:val="1"/>
      <w:marLeft w:val="0"/>
      <w:marRight w:val="0"/>
      <w:marTop w:val="0"/>
      <w:marBottom w:val="0"/>
      <w:divBdr>
        <w:top w:val="none" w:sz="0" w:space="0" w:color="auto"/>
        <w:left w:val="none" w:sz="0" w:space="0" w:color="auto"/>
        <w:bottom w:val="none" w:sz="0" w:space="0" w:color="auto"/>
        <w:right w:val="none" w:sz="0" w:space="0" w:color="auto"/>
      </w:divBdr>
    </w:div>
    <w:div w:id="137846863">
      <w:bodyDiv w:val="1"/>
      <w:marLeft w:val="0"/>
      <w:marRight w:val="0"/>
      <w:marTop w:val="0"/>
      <w:marBottom w:val="0"/>
      <w:divBdr>
        <w:top w:val="none" w:sz="0" w:space="0" w:color="auto"/>
        <w:left w:val="none" w:sz="0" w:space="0" w:color="auto"/>
        <w:bottom w:val="none" w:sz="0" w:space="0" w:color="auto"/>
        <w:right w:val="none" w:sz="0" w:space="0" w:color="auto"/>
      </w:divBdr>
    </w:div>
    <w:div w:id="138042580">
      <w:bodyDiv w:val="1"/>
      <w:marLeft w:val="0"/>
      <w:marRight w:val="0"/>
      <w:marTop w:val="0"/>
      <w:marBottom w:val="0"/>
      <w:divBdr>
        <w:top w:val="none" w:sz="0" w:space="0" w:color="auto"/>
        <w:left w:val="none" w:sz="0" w:space="0" w:color="auto"/>
        <w:bottom w:val="none" w:sz="0" w:space="0" w:color="auto"/>
        <w:right w:val="none" w:sz="0" w:space="0" w:color="auto"/>
      </w:divBdr>
    </w:div>
    <w:div w:id="138158621">
      <w:bodyDiv w:val="1"/>
      <w:marLeft w:val="0"/>
      <w:marRight w:val="0"/>
      <w:marTop w:val="0"/>
      <w:marBottom w:val="0"/>
      <w:divBdr>
        <w:top w:val="none" w:sz="0" w:space="0" w:color="auto"/>
        <w:left w:val="none" w:sz="0" w:space="0" w:color="auto"/>
        <w:bottom w:val="none" w:sz="0" w:space="0" w:color="auto"/>
        <w:right w:val="none" w:sz="0" w:space="0" w:color="auto"/>
      </w:divBdr>
    </w:div>
    <w:div w:id="138502594">
      <w:bodyDiv w:val="1"/>
      <w:marLeft w:val="0"/>
      <w:marRight w:val="0"/>
      <w:marTop w:val="0"/>
      <w:marBottom w:val="0"/>
      <w:divBdr>
        <w:top w:val="none" w:sz="0" w:space="0" w:color="auto"/>
        <w:left w:val="none" w:sz="0" w:space="0" w:color="auto"/>
        <w:bottom w:val="none" w:sz="0" w:space="0" w:color="auto"/>
        <w:right w:val="none" w:sz="0" w:space="0" w:color="auto"/>
      </w:divBdr>
    </w:div>
    <w:div w:id="138763783">
      <w:bodyDiv w:val="1"/>
      <w:marLeft w:val="0"/>
      <w:marRight w:val="0"/>
      <w:marTop w:val="0"/>
      <w:marBottom w:val="0"/>
      <w:divBdr>
        <w:top w:val="none" w:sz="0" w:space="0" w:color="auto"/>
        <w:left w:val="none" w:sz="0" w:space="0" w:color="auto"/>
        <w:bottom w:val="none" w:sz="0" w:space="0" w:color="auto"/>
        <w:right w:val="none" w:sz="0" w:space="0" w:color="auto"/>
      </w:divBdr>
    </w:div>
    <w:div w:id="138764568">
      <w:bodyDiv w:val="1"/>
      <w:marLeft w:val="0"/>
      <w:marRight w:val="0"/>
      <w:marTop w:val="0"/>
      <w:marBottom w:val="0"/>
      <w:divBdr>
        <w:top w:val="none" w:sz="0" w:space="0" w:color="auto"/>
        <w:left w:val="none" w:sz="0" w:space="0" w:color="auto"/>
        <w:bottom w:val="none" w:sz="0" w:space="0" w:color="auto"/>
        <w:right w:val="none" w:sz="0" w:space="0" w:color="auto"/>
      </w:divBdr>
    </w:div>
    <w:div w:id="138809598">
      <w:bodyDiv w:val="1"/>
      <w:marLeft w:val="0"/>
      <w:marRight w:val="0"/>
      <w:marTop w:val="0"/>
      <w:marBottom w:val="0"/>
      <w:divBdr>
        <w:top w:val="none" w:sz="0" w:space="0" w:color="auto"/>
        <w:left w:val="none" w:sz="0" w:space="0" w:color="auto"/>
        <w:bottom w:val="none" w:sz="0" w:space="0" w:color="auto"/>
        <w:right w:val="none" w:sz="0" w:space="0" w:color="auto"/>
      </w:divBdr>
    </w:div>
    <w:div w:id="139033817">
      <w:bodyDiv w:val="1"/>
      <w:marLeft w:val="0"/>
      <w:marRight w:val="0"/>
      <w:marTop w:val="0"/>
      <w:marBottom w:val="0"/>
      <w:divBdr>
        <w:top w:val="none" w:sz="0" w:space="0" w:color="auto"/>
        <w:left w:val="none" w:sz="0" w:space="0" w:color="auto"/>
        <w:bottom w:val="none" w:sz="0" w:space="0" w:color="auto"/>
        <w:right w:val="none" w:sz="0" w:space="0" w:color="auto"/>
      </w:divBdr>
    </w:div>
    <w:div w:id="139352912">
      <w:bodyDiv w:val="1"/>
      <w:marLeft w:val="0"/>
      <w:marRight w:val="0"/>
      <w:marTop w:val="0"/>
      <w:marBottom w:val="0"/>
      <w:divBdr>
        <w:top w:val="none" w:sz="0" w:space="0" w:color="auto"/>
        <w:left w:val="none" w:sz="0" w:space="0" w:color="auto"/>
        <w:bottom w:val="none" w:sz="0" w:space="0" w:color="auto"/>
        <w:right w:val="none" w:sz="0" w:space="0" w:color="auto"/>
      </w:divBdr>
    </w:div>
    <w:div w:id="139420916">
      <w:bodyDiv w:val="1"/>
      <w:marLeft w:val="0"/>
      <w:marRight w:val="0"/>
      <w:marTop w:val="0"/>
      <w:marBottom w:val="0"/>
      <w:divBdr>
        <w:top w:val="none" w:sz="0" w:space="0" w:color="auto"/>
        <w:left w:val="none" w:sz="0" w:space="0" w:color="auto"/>
        <w:bottom w:val="none" w:sz="0" w:space="0" w:color="auto"/>
        <w:right w:val="none" w:sz="0" w:space="0" w:color="auto"/>
      </w:divBdr>
    </w:div>
    <w:div w:id="139663849">
      <w:bodyDiv w:val="1"/>
      <w:marLeft w:val="0"/>
      <w:marRight w:val="0"/>
      <w:marTop w:val="0"/>
      <w:marBottom w:val="0"/>
      <w:divBdr>
        <w:top w:val="none" w:sz="0" w:space="0" w:color="auto"/>
        <w:left w:val="none" w:sz="0" w:space="0" w:color="auto"/>
        <w:bottom w:val="none" w:sz="0" w:space="0" w:color="auto"/>
        <w:right w:val="none" w:sz="0" w:space="0" w:color="auto"/>
      </w:divBdr>
    </w:div>
    <w:div w:id="139882364">
      <w:bodyDiv w:val="1"/>
      <w:marLeft w:val="0"/>
      <w:marRight w:val="0"/>
      <w:marTop w:val="0"/>
      <w:marBottom w:val="0"/>
      <w:divBdr>
        <w:top w:val="none" w:sz="0" w:space="0" w:color="auto"/>
        <w:left w:val="none" w:sz="0" w:space="0" w:color="auto"/>
        <w:bottom w:val="none" w:sz="0" w:space="0" w:color="auto"/>
        <w:right w:val="none" w:sz="0" w:space="0" w:color="auto"/>
      </w:divBdr>
    </w:div>
    <w:div w:id="140073995">
      <w:bodyDiv w:val="1"/>
      <w:marLeft w:val="0"/>
      <w:marRight w:val="0"/>
      <w:marTop w:val="0"/>
      <w:marBottom w:val="0"/>
      <w:divBdr>
        <w:top w:val="none" w:sz="0" w:space="0" w:color="auto"/>
        <w:left w:val="none" w:sz="0" w:space="0" w:color="auto"/>
        <w:bottom w:val="none" w:sz="0" w:space="0" w:color="auto"/>
        <w:right w:val="none" w:sz="0" w:space="0" w:color="auto"/>
      </w:divBdr>
    </w:div>
    <w:div w:id="140199977">
      <w:bodyDiv w:val="1"/>
      <w:marLeft w:val="0"/>
      <w:marRight w:val="0"/>
      <w:marTop w:val="0"/>
      <w:marBottom w:val="0"/>
      <w:divBdr>
        <w:top w:val="none" w:sz="0" w:space="0" w:color="auto"/>
        <w:left w:val="none" w:sz="0" w:space="0" w:color="auto"/>
        <w:bottom w:val="none" w:sz="0" w:space="0" w:color="auto"/>
        <w:right w:val="none" w:sz="0" w:space="0" w:color="auto"/>
      </w:divBdr>
    </w:div>
    <w:div w:id="140541306">
      <w:bodyDiv w:val="1"/>
      <w:marLeft w:val="0"/>
      <w:marRight w:val="0"/>
      <w:marTop w:val="0"/>
      <w:marBottom w:val="0"/>
      <w:divBdr>
        <w:top w:val="none" w:sz="0" w:space="0" w:color="auto"/>
        <w:left w:val="none" w:sz="0" w:space="0" w:color="auto"/>
        <w:bottom w:val="none" w:sz="0" w:space="0" w:color="auto"/>
        <w:right w:val="none" w:sz="0" w:space="0" w:color="auto"/>
      </w:divBdr>
    </w:div>
    <w:div w:id="141235157">
      <w:bodyDiv w:val="1"/>
      <w:marLeft w:val="0"/>
      <w:marRight w:val="0"/>
      <w:marTop w:val="0"/>
      <w:marBottom w:val="0"/>
      <w:divBdr>
        <w:top w:val="none" w:sz="0" w:space="0" w:color="auto"/>
        <w:left w:val="none" w:sz="0" w:space="0" w:color="auto"/>
        <w:bottom w:val="none" w:sz="0" w:space="0" w:color="auto"/>
        <w:right w:val="none" w:sz="0" w:space="0" w:color="auto"/>
      </w:divBdr>
    </w:div>
    <w:div w:id="141391929">
      <w:bodyDiv w:val="1"/>
      <w:marLeft w:val="0"/>
      <w:marRight w:val="0"/>
      <w:marTop w:val="0"/>
      <w:marBottom w:val="0"/>
      <w:divBdr>
        <w:top w:val="none" w:sz="0" w:space="0" w:color="auto"/>
        <w:left w:val="none" w:sz="0" w:space="0" w:color="auto"/>
        <w:bottom w:val="none" w:sz="0" w:space="0" w:color="auto"/>
        <w:right w:val="none" w:sz="0" w:space="0" w:color="auto"/>
      </w:divBdr>
    </w:div>
    <w:div w:id="141775786">
      <w:bodyDiv w:val="1"/>
      <w:marLeft w:val="0"/>
      <w:marRight w:val="0"/>
      <w:marTop w:val="0"/>
      <w:marBottom w:val="0"/>
      <w:divBdr>
        <w:top w:val="none" w:sz="0" w:space="0" w:color="auto"/>
        <w:left w:val="none" w:sz="0" w:space="0" w:color="auto"/>
        <w:bottom w:val="none" w:sz="0" w:space="0" w:color="auto"/>
        <w:right w:val="none" w:sz="0" w:space="0" w:color="auto"/>
      </w:divBdr>
    </w:div>
    <w:div w:id="141852454">
      <w:bodyDiv w:val="1"/>
      <w:marLeft w:val="0"/>
      <w:marRight w:val="0"/>
      <w:marTop w:val="0"/>
      <w:marBottom w:val="0"/>
      <w:divBdr>
        <w:top w:val="none" w:sz="0" w:space="0" w:color="auto"/>
        <w:left w:val="none" w:sz="0" w:space="0" w:color="auto"/>
        <w:bottom w:val="none" w:sz="0" w:space="0" w:color="auto"/>
        <w:right w:val="none" w:sz="0" w:space="0" w:color="auto"/>
      </w:divBdr>
    </w:div>
    <w:div w:id="141964483">
      <w:bodyDiv w:val="1"/>
      <w:marLeft w:val="0"/>
      <w:marRight w:val="0"/>
      <w:marTop w:val="0"/>
      <w:marBottom w:val="0"/>
      <w:divBdr>
        <w:top w:val="none" w:sz="0" w:space="0" w:color="auto"/>
        <w:left w:val="none" w:sz="0" w:space="0" w:color="auto"/>
        <w:bottom w:val="none" w:sz="0" w:space="0" w:color="auto"/>
        <w:right w:val="none" w:sz="0" w:space="0" w:color="auto"/>
      </w:divBdr>
    </w:div>
    <w:div w:id="141964961">
      <w:bodyDiv w:val="1"/>
      <w:marLeft w:val="0"/>
      <w:marRight w:val="0"/>
      <w:marTop w:val="0"/>
      <w:marBottom w:val="0"/>
      <w:divBdr>
        <w:top w:val="none" w:sz="0" w:space="0" w:color="auto"/>
        <w:left w:val="none" w:sz="0" w:space="0" w:color="auto"/>
        <w:bottom w:val="none" w:sz="0" w:space="0" w:color="auto"/>
        <w:right w:val="none" w:sz="0" w:space="0" w:color="auto"/>
      </w:divBdr>
    </w:div>
    <w:div w:id="142082563">
      <w:bodyDiv w:val="1"/>
      <w:marLeft w:val="0"/>
      <w:marRight w:val="0"/>
      <w:marTop w:val="0"/>
      <w:marBottom w:val="0"/>
      <w:divBdr>
        <w:top w:val="none" w:sz="0" w:space="0" w:color="auto"/>
        <w:left w:val="none" w:sz="0" w:space="0" w:color="auto"/>
        <w:bottom w:val="none" w:sz="0" w:space="0" w:color="auto"/>
        <w:right w:val="none" w:sz="0" w:space="0" w:color="auto"/>
      </w:divBdr>
    </w:div>
    <w:div w:id="142278957">
      <w:bodyDiv w:val="1"/>
      <w:marLeft w:val="0"/>
      <w:marRight w:val="0"/>
      <w:marTop w:val="0"/>
      <w:marBottom w:val="0"/>
      <w:divBdr>
        <w:top w:val="none" w:sz="0" w:space="0" w:color="auto"/>
        <w:left w:val="none" w:sz="0" w:space="0" w:color="auto"/>
        <w:bottom w:val="none" w:sz="0" w:space="0" w:color="auto"/>
        <w:right w:val="none" w:sz="0" w:space="0" w:color="auto"/>
      </w:divBdr>
    </w:div>
    <w:div w:id="142702911">
      <w:bodyDiv w:val="1"/>
      <w:marLeft w:val="0"/>
      <w:marRight w:val="0"/>
      <w:marTop w:val="0"/>
      <w:marBottom w:val="0"/>
      <w:divBdr>
        <w:top w:val="none" w:sz="0" w:space="0" w:color="auto"/>
        <w:left w:val="none" w:sz="0" w:space="0" w:color="auto"/>
        <w:bottom w:val="none" w:sz="0" w:space="0" w:color="auto"/>
        <w:right w:val="none" w:sz="0" w:space="0" w:color="auto"/>
      </w:divBdr>
    </w:div>
    <w:div w:id="142740989">
      <w:bodyDiv w:val="1"/>
      <w:marLeft w:val="0"/>
      <w:marRight w:val="0"/>
      <w:marTop w:val="0"/>
      <w:marBottom w:val="0"/>
      <w:divBdr>
        <w:top w:val="none" w:sz="0" w:space="0" w:color="auto"/>
        <w:left w:val="none" w:sz="0" w:space="0" w:color="auto"/>
        <w:bottom w:val="none" w:sz="0" w:space="0" w:color="auto"/>
        <w:right w:val="none" w:sz="0" w:space="0" w:color="auto"/>
      </w:divBdr>
    </w:div>
    <w:div w:id="142745119">
      <w:bodyDiv w:val="1"/>
      <w:marLeft w:val="0"/>
      <w:marRight w:val="0"/>
      <w:marTop w:val="0"/>
      <w:marBottom w:val="0"/>
      <w:divBdr>
        <w:top w:val="none" w:sz="0" w:space="0" w:color="auto"/>
        <w:left w:val="none" w:sz="0" w:space="0" w:color="auto"/>
        <w:bottom w:val="none" w:sz="0" w:space="0" w:color="auto"/>
        <w:right w:val="none" w:sz="0" w:space="0" w:color="auto"/>
      </w:divBdr>
    </w:div>
    <w:div w:id="143401483">
      <w:bodyDiv w:val="1"/>
      <w:marLeft w:val="0"/>
      <w:marRight w:val="0"/>
      <w:marTop w:val="0"/>
      <w:marBottom w:val="0"/>
      <w:divBdr>
        <w:top w:val="none" w:sz="0" w:space="0" w:color="auto"/>
        <w:left w:val="none" w:sz="0" w:space="0" w:color="auto"/>
        <w:bottom w:val="none" w:sz="0" w:space="0" w:color="auto"/>
        <w:right w:val="none" w:sz="0" w:space="0" w:color="auto"/>
      </w:divBdr>
    </w:div>
    <w:div w:id="143549087">
      <w:bodyDiv w:val="1"/>
      <w:marLeft w:val="0"/>
      <w:marRight w:val="0"/>
      <w:marTop w:val="0"/>
      <w:marBottom w:val="0"/>
      <w:divBdr>
        <w:top w:val="none" w:sz="0" w:space="0" w:color="auto"/>
        <w:left w:val="none" w:sz="0" w:space="0" w:color="auto"/>
        <w:bottom w:val="none" w:sz="0" w:space="0" w:color="auto"/>
        <w:right w:val="none" w:sz="0" w:space="0" w:color="auto"/>
      </w:divBdr>
    </w:div>
    <w:div w:id="143661814">
      <w:bodyDiv w:val="1"/>
      <w:marLeft w:val="0"/>
      <w:marRight w:val="0"/>
      <w:marTop w:val="0"/>
      <w:marBottom w:val="0"/>
      <w:divBdr>
        <w:top w:val="none" w:sz="0" w:space="0" w:color="auto"/>
        <w:left w:val="none" w:sz="0" w:space="0" w:color="auto"/>
        <w:bottom w:val="none" w:sz="0" w:space="0" w:color="auto"/>
        <w:right w:val="none" w:sz="0" w:space="0" w:color="auto"/>
      </w:divBdr>
    </w:div>
    <w:div w:id="143663091">
      <w:bodyDiv w:val="1"/>
      <w:marLeft w:val="0"/>
      <w:marRight w:val="0"/>
      <w:marTop w:val="0"/>
      <w:marBottom w:val="0"/>
      <w:divBdr>
        <w:top w:val="none" w:sz="0" w:space="0" w:color="auto"/>
        <w:left w:val="none" w:sz="0" w:space="0" w:color="auto"/>
        <w:bottom w:val="none" w:sz="0" w:space="0" w:color="auto"/>
        <w:right w:val="none" w:sz="0" w:space="0" w:color="auto"/>
      </w:divBdr>
    </w:div>
    <w:div w:id="143858271">
      <w:bodyDiv w:val="1"/>
      <w:marLeft w:val="0"/>
      <w:marRight w:val="0"/>
      <w:marTop w:val="0"/>
      <w:marBottom w:val="0"/>
      <w:divBdr>
        <w:top w:val="none" w:sz="0" w:space="0" w:color="auto"/>
        <w:left w:val="none" w:sz="0" w:space="0" w:color="auto"/>
        <w:bottom w:val="none" w:sz="0" w:space="0" w:color="auto"/>
        <w:right w:val="none" w:sz="0" w:space="0" w:color="auto"/>
      </w:divBdr>
    </w:div>
    <w:div w:id="143932768">
      <w:bodyDiv w:val="1"/>
      <w:marLeft w:val="0"/>
      <w:marRight w:val="0"/>
      <w:marTop w:val="0"/>
      <w:marBottom w:val="0"/>
      <w:divBdr>
        <w:top w:val="none" w:sz="0" w:space="0" w:color="auto"/>
        <w:left w:val="none" w:sz="0" w:space="0" w:color="auto"/>
        <w:bottom w:val="none" w:sz="0" w:space="0" w:color="auto"/>
        <w:right w:val="none" w:sz="0" w:space="0" w:color="auto"/>
      </w:divBdr>
    </w:div>
    <w:div w:id="143939164">
      <w:bodyDiv w:val="1"/>
      <w:marLeft w:val="0"/>
      <w:marRight w:val="0"/>
      <w:marTop w:val="0"/>
      <w:marBottom w:val="0"/>
      <w:divBdr>
        <w:top w:val="none" w:sz="0" w:space="0" w:color="auto"/>
        <w:left w:val="none" w:sz="0" w:space="0" w:color="auto"/>
        <w:bottom w:val="none" w:sz="0" w:space="0" w:color="auto"/>
        <w:right w:val="none" w:sz="0" w:space="0" w:color="auto"/>
      </w:divBdr>
    </w:div>
    <w:div w:id="144204094">
      <w:bodyDiv w:val="1"/>
      <w:marLeft w:val="0"/>
      <w:marRight w:val="0"/>
      <w:marTop w:val="0"/>
      <w:marBottom w:val="0"/>
      <w:divBdr>
        <w:top w:val="none" w:sz="0" w:space="0" w:color="auto"/>
        <w:left w:val="none" w:sz="0" w:space="0" w:color="auto"/>
        <w:bottom w:val="none" w:sz="0" w:space="0" w:color="auto"/>
        <w:right w:val="none" w:sz="0" w:space="0" w:color="auto"/>
      </w:divBdr>
    </w:div>
    <w:div w:id="144711296">
      <w:bodyDiv w:val="1"/>
      <w:marLeft w:val="0"/>
      <w:marRight w:val="0"/>
      <w:marTop w:val="0"/>
      <w:marBottom w:val="0"/>
      <w:divBdr>
        <w:top w:val="none" w:sz="0" w:space="0" w:color="auto"/>
        <w:left w:val="none" w:sz="0" w:space="0" w:color="auto"/>
        <w:bottom w:val="none" w:sz="0" w:space="0" w:color="auto"/>
        <w:right w:val="none" w:sz="0" w:space="0" w:color="auto"/>
      </w:divBdr>
    </w:div>
    <w:div w:id="145097533">
      <w:bodyDiv w:val="1"/>
      <w:marLeft w:val="0"/>
      <w:marRight w:val="0"/>
      <w:marTop w:val="0"/>
      <w:marBottom w:val="0"/>
      <w:divBdr>
        <w:top w:val="none" w:sz="0" w:space="0" w:color="auto"/>
        <w:left w:val="none" w:sz="0" w:space="0" w:color="auto"/>
        <w:bottom w:val="none" w:sz="0" w:space="0" w:color="auto"/>
        <w:right w:val="none" w:sz="0" w:space="0" w:color="auto"/>
      </w:divBdr>
    </w:div>
    <w:div w:id="146015594">
      <w:bodyDiv w:val="1"/>
      <w:marLeft w:val="0"/>
      <w:marRight w:val="0"/>
      <w:marTop w:val="0"/>
      <w:marBottom w:val="0"/>
      <w:divBdr>
        <w:top w:val="none" w:sz="0" w:space="0" w:color="auto"/>
        <w:left w:val="none" w:sz="0" w:space="0" w:color="auto"/>
        <w:bottom w:val="none" w:sz="0" w:space="0" w:color="auto"/>
        <w:right w:val="none" w:sz="0" w:space="0" w:color="auto"/>
      </w:divBdr>
    </w:div>
    <w:div w:id="147212071">
      <w:bodyDiv w:val="1"/>
      <w:marLeft w:val="0"/>
      <w:marRight w:val="0"/>
      <w:marTop w:val="0"/>
      <w:marBottom w:val="0"/>
      <w:divBdr>
        <w:top w:val="none" w:sz="0" w:space="0" w:color="auto"/>
        <w:left w:val="none" w:sz="0" w:space="0" w:color="auto"/>
        <w:bottom w:val="none" w:sz="0" w:space="0" w:color="auto"/>
        <w:right w:val="none" w:sz="0" w:space="0" w:color="auto"/>
      </w:divBdr>
    </w:div>
    <w:div w:id="147214222">
      <w:bodyDiv w:val="1"/>
      <w:marLeft w:val="0"/>
      <w:marRight w:val="0"/>
      <w:marTop w:val="0"/>
      <w:marBottom w:val="0"/>
      <w:divBdr>
        <w:top w:val="none" w:sz="0" w:space="0" w:color="auto"/>
        <w:left w:val="none" w:sz="0" w:space="0" w:color="auto"/>
        <w:bottom w:val="none" w:sz="0" w:space="0" w:color="auto"/>
        <w:right w:val="none" w:sz="0" w:space="0" w:color="auto"/>
      </w:divBdr>
    </w:div>
    <w:div w:id="147788268">
      <w:bodyDiv w:val="1"/>
      <w:marLeft w:val="0"/>
      <w:marRight w:val="0"/>
      <w:marTop w:val="0"/>
      <w:marBottom w:val="0"/>
      <w:divBdr>
        <w:top w:val="none" w:sz="0" w:space="0" w:color="auto"/>
        <w:left w:val="none" w:sz="0" w:space="0" w:color="auto"/>
        <w:bottom w:val="none" w:sz="0" w:space="0" w:color="auto"/>
        <w:right w:val="none" w:sz="0" w:space="0" w:color="auto"/>
      </w:divBdr>
    </w:div>
    <w:div w:id="147795478">
      <w:bodyDiv w:val="1"/>
      <w:marLeft w:val="0"/>
      <w:marRight w:val="0"/>
      <w:marTop w:val="0"/>
      <w:marBottom w:val="0"/>
      <w:divBdr>
        <w:top w:val="none" w:sz="0" w:space="0" w:color="auto"/>
        <w:left w:val="none" w:sz="0" w:space="0" w:color="auto"/>
        <w:bottom w:val="none" w:sz="0" w:space="0" w:color="auto"/>
        <w:right w:val="none" w:sz="0" w:space="0" w:color="auto"/>
      </w:divBdr>
    </w:div>
    <w:div w:id="147869559">
      <w:bodyDiv w:val="1"/>
      <w:marLeft w:val="0"/>
      <w:marRight w:val="0"/>
      <w:marTop w:val="0"/>
      <w:marBottom w:val="0"/>
      <w:divBdr>
        <w:top w:val="none" w:sz="0" w:space="0" w:color="auto"/>
        <w:left w:val="none" w:sz="0" w:space="0" w:color="auto"/>
        <w:bottom w:val="none" w:sz="0" w:space="0" w:color="auto"/>
        <w:right w:val="none" w:sz="0" w:space="0" w:color="auto"/>
      </w:divBdr>
    </w:div>
    <w:div w:id="148209010">
      <w:bodyDiv w:val="1"/>
      <w:marLeft w:val="0"/>
      <w:marRight w:val="0"/>
      <w:marTop w:val="0"/>
      <w:marBottom w:val="0"/>
      <w:divBdr>
        <w:top w:val="none" w:sz="0" w:space="0" w:color="auto"/>
        <w:left w:val="none" w:sz="0" w:space="0" w:color="auto"/>
        <w:bottom w:val="none" w:sz="0" w:space="0" w:color="auto"/>
        <w:right w:val="none" w:sz="0" w:space="0" w:color="auto"/>
      </w:divBdr>
    </w:div>
    <w:div w:id="148324702">
      <w:bodyDiv w:val="1"/>
      <w:marLeft w:val="0"/>
      <w:marRight w:val="0"/>
      <w:marTop w:val="0"/>
      <w:marBottom w:val="0"/>
      <w:divBdr>
        <w:top w:val="none" w:sz="0" w:space="0" w:color="auto"/>
        <w:left w:val="none" w:sz="0" w:space="0" w:color="auto"/>
        <w:bottom w:val="none" w:sz="0" w:space="0" w:color="auto"/>
        <w:right w:val="none" w:sz="0" w:space="0" w:color="auto"/>
      </w:divBdr>
    </w:div>
    <w:div w:id="148642628">
      <w:bodyDiv w:val="1"/>
      <w:marLeft w:val="0"/>
      <w:marRight w:val="0"/>
      <w:marTop w:val="0"/>
      <w:marBottom w:val="0"/>
      <w:divBdr>
        <w:top w:val="none" w:sz="0" w:space="0" w:color="auto"/>
        <w:left w:val="none" w:sz="0" w:space="0" w:color="auto"/>
        <w:bottom w:val="none" w:sz="0" w:space="0" w:color="auto"/>
        <w:right w:val="none" w:sz="0" w:space="0" w:color="auto"/>
      </w:divBdr>
    </w:div>
    <w:div w:id="148833799">
      <w:bodyDiv w:val="1"/>
      <w:marLeft w:val="0"/>
      <w:marRight w:val="0"/>
      <w:marTop w:val="0"/>
      <w:marBottom w:val="0"/>
      <w:divBdr>
        <w:top w:val="none" w:sz="0" w:space="0" w:color="auto"/>
        <w:left w:val="none" w:sz="0" w:space="0" w:color="auto"/>
        <w:bottom w:val="none" w:sz="0" w:space="0" w:color="auto"/>
        <w:right w:val="none" w:sz="0" w:space="0" w:color="auto"/>
      </w:divBdr>
    </w:div>
    <w:div w:id="149370159">
      <w:bodyDiv w:val="1"/>
      <w:marLeft w:val="0"/>
      <w:marRight w:val="0"/>
      <w:marTop w:val="0"/>
      <w:marBottom w:val="0"/>
      <w:divBdr>
        <w:top w:val="none" w:sz="0" w:space="0" w:color="auto"/>
        <w:left w:val="none" w:sz="0" w:space="0" w:color="auto"/>
        <w:bottom w:val="none" w:sz="0" w:space="0" w:color="auto"/>
        <w:right w:val="none" w:sz="0" w:space="0" w:color="auto"/>
      </w:divBdr>
    </w:div>
    <w:div w:id="149716037">
      <w:bodyDiv w:val="1"/>
      <w:marLeft w:val="0"/>
      <w:marRight w:val="0"/>
      <w:marTop w:val="0"/>
      <w:marBottom w:val="0"/>
      <w:divBdr>
        <w:top w:val="none" w:sz="0" w:space="0" w:color="auto"/>
        <w:left w:val="none" w:sz="0" w:space="0" w:color="auto"/>
        <w:bottom w:val="none" w:sz="0" w:space="0" w:color="auto"/>
        <w:right w:val="none" w:sz="0" w:space="0" w:color="auto"/>
      </w:divBdr>
    </w:div>
    <w:div w:id="149912479">
      <w:bodyDiv w:val="1"/>
      <w:marLeft w:val="0"/>
      <w:marRight w:val="0"/>
      <w:marTop w:val="0"/>
      <w:marBottom w:val="0"/>
      <w:divBdr>
        <w:top w:val="none" w:sz="0" w:space="0" w:color="auto"/>
        <w:left w:val="none" w:sz="0" w:space="0" w:color="auto"/>
        <w:bottom w:val="none" w:sz="0" w:space="0" w:color="auto"/>
        <w:right w:val="none" w:sz="0" w:space="0" w:color="auto"/>
      </w:divBdr>
    </w:div>
    <w:div w:id="149952782">
      <w:bodyDiv w:val="1"/>
      <w:marLeft w:val="0"/>
      <w:marRight w:val="0"/>
      <w:marTop w:val="0"/>
      <w:marBottom w:val="0"/>
      <w:divBdr>
        <w:top w:val="none" w:sz="0" w:space="0" w:color="auto"/>
        <w:left w:val="none" w:sz="0" w:space="0" w:color="auto"/>
        <w:bottom w:val="none" w:sz="0" w:space="0" w:color="auto"/>
        <w:right w:val="none" w:sz="0" w:space="0" w:color="auto"/>
      </w:divBdr>
    </w:div>
    <w:div w:id="150027906">
      <w:bodyDiv w:val="1"/>
      <w:marLeft w:val="0"/>
      <w:marRight w:val="0"/>
      <w:marTop w:val="0"/>
      <w:marBottom w:val="0"/>
      <w:divBdr>
        <w:top w:val="none" w:sz="0" w:space="0" w:color="auto"/>
        <w:left w:val="none" w:sz="0" w:space="0" w:color="auto"/>
        <w:bottom w:val="none" w:sz="0" w:space="0" w:color="auto"/>
        <w:right w:val="none" w:sz="0" w:space="0" w:color="auto"/>
      </w:divBdr>
    </w:div>
    <w:div w:id="150295571">
      <w:bodyDiv w:val="1"/>
      <w:marLeft w:val="0"/>
      <w:marRight w:val="0"/>
      <w:marTop w:val="0"/>
      <w:marBottom w:val="0"/>
      <w:divBdr>
        <w:top w:val="none" w:sz="0" w:space="0" w:color="auto"/>
        <w:left w:val="none" w:sz="0" w:space="0" w:color="auto"/>
        <w:bottom w:val="none" w:sz="0" w:space="0" w:color="auto"/>
        <w:right w:val="none" w:sz="0" w:space="0" w:color="auto"/>
      </w:divBdr>
    </w:div>
    <w:div w:id="150411057">
      <w:bodyDiv w:val="1"/>
      <w:marLeft w:val="0"/>
      <w:marRight w:val="0"/>
      <w:marTop w:val="0"/>
      <w:marBottom w:val="0"/>
      <w:divBdr>
        <w:top w:val="none" w:sz="0" w:space="0" w:color="auto"/>
        <w:left w:val="none" w:sz="0" w:space="0" w:color="auto"/>
        <w:bottom w:val="none" w:sz="0" w:space="0" w:color="auto"/>
        <w:right w:val="none" w:sz="0" w:space="0" w:color="auto"/>
      </w:divBdr>
    </w:div>
    <w:div w:id="150484305">
      <w:bodyDiv w:val="1"/>
      <w:marLeft w:val="0"/>
      <w:marRight w:val="0"/>
      <w:marTop w:val="0"/>
      <w:marBottom w:val="0"/>
      <w:divBdr>
        <w:top w:val="none" w:sz="0" w:space="0" w:color="auto"/>
        <w:left w:val="none" w:sz="0" w:space="0" w:color="auto"/>
        <w:bottom w:val="none" w:sz="0" w:space="0" w:color="auto"/>
        <w:right w:val="none" w:sz="0" w:space="0" w:color="auto"/>
      </w:divBdr>
    </w:div>
    <w:div w:id="151071585">
      <w:bodyDiv w:val="1"/>
      <w:marLeft w:val="0"/>
      <w:marRight w:val="0"/>
      <w:marTop w:val="0"/>
      <w:marBottom w:val="0"/>
      <w:divBdr>
        <w:top w:val="none" w:sz="0" w:space="0" w:color="auto"/>
        <w:left w:val="none" w:sz="0" w:space="0" w:color="auto"/>
        <w:bottom w:val="none" w:sz="0" w:space="0" w:color="auto"/>
        <w:right w:val="none" w:sz="0" w:space="0" w:color="auto"/>
      </w:divBdr>
    </w:div>
    <w:div w:id="151681543">
      <w:bodyDiv w:val="1"/>
      <w:marLeft w:val="0"/>
      <w:marRight w:val="0"/>
      <w:marTop w:val="0"/>
      <w:marBottom w:val="0"/>
      <w:divBdr>
        <w:top w:val="none" w:sz="0" w:space="0" w:color="auto"/>
        <w:left w:val="none" w:sz="0" w:space="0" w:color="auto"/>
        <w:bottom w:val="none" w:sz="0" w:space="0" w:color="auto"/>
        <w:right w:val="none" w:sz="0" w:space="0" w:color="auto"/>
      </w:divBdr>
    </w:div>
    <w:div w:id="151797142">
      <w:bodyDiv w:val="1"/>
      <w:marLeft w:val="0"/>
      <w:marRight w:val="0"/>
      <w:marTop w:val="0"/>
      <w:marBottom w:val="0"/>
      <w:divBdr>
        <w:top w:val="none" w:sz="0" w:space="0" w:color="auto"/>
        <w:left w:val="none" w:sz="0" w:space="0" w:color="auto"/>
        <w:bottom w:val="none" w:sz="0" w:space="0" w:color="auto"/>
        <w:right w:val="none" w:sz="0" w:space="0" w:color="auto"/>
      </w:divBdr>
    </w:div>
    <w:div w:id="152184088">
      <w:bodyDiv w:val="1"/>
      <w:marLeft w:val="0"/>
      <w:marRight w:val="0"/>
      <w:marTop w:val="0"/>
      <w:marBottom w:val="0"/>
      <w:divBdr>
        <w:top w:val="none" w:sz="0" w:space="0" w:color="auto"/>
        <w:left w:val="none" w:sz="0" w:space="0" w:color="auto"/>
        <w:bottom w:val="none" w:sz="0" w:space="0" w:color="auto"/>
        <w:right w:val="none" w:sz="0" w:space="0" w:color="auto"/>
      </w:divBdr>
    </w:div>
    <w:div w:id="153229095">
      <w:bodyDiv w:val="1"/>
      <w:marLeft w:val="0"/>
      <w:marRight w:val="0"/>
      <w:marTop w:val="0"/>
      <w:marBottom w:val="0"/>
      <w:divBdr>
        <w:top w:val="none" w:sz="0" w:space="0" w:color="auto"/>
        <w:left w:val="none" w:sz="0" w:space="0" w:color="auto"/>
        <w:bottom w:val="none" w:sz="0" w:space="0" w:color="auto"/>
        <w:right w:val="none" w:sz="0" w:space="0" w:color="auto"/>
      </w:divBdr>
    </w:div>
    <w:div w:id="153497495">
      <w:bodyDiv w:val="1"/>
      <w:marLeft w:val="0"/>
      <w:marRight w:val="0"/>
      <w:marTop w:val="0"/>
      <w:marBottom w:val="0"/>
      <w:divBdr>
        <w:top w:val="none" w:sz="0" w:space="0" w:color="auto"/>
        <w:left w:val="none" w:sz="0" w:space="0" w:color="auto"/>
        <w:bottom w:val="none" w:sz="0" w:space="0" w:color="auto"/>
        <w:right w:val="none" w:sz="0" w:space="0" w:color="auto"/>
      </w:divBdr>
    </w:div>
    <w:div w:id="153841641">
      <w:bodyDiv w:val="1"/>
      <w:marLeft w:val="0"/>
      <w:marRight w:val="0"/>
      <w:marTop w:val="0"/>
      <w:marBottom w:val="0"/>
      <w:divBdr>
        <w:top w:val="none" w:sz="0" w:space="0" w:color="auto"/>
        <w:left w:val="none" w:sz="0" w:space="0" w:color="auto"/>
        <w:bottom w:val="none" w:sz="0" w:space="0" w:color="auto"/>
        <w:right w:val="none" w:sz="0" w:space="0" w:color="auto"/>
      </w:divBdr>
    </w:div>
    <w:div w:id="153960864">
      <w:bodyDiv w:val="1"/>
      <w:marLeft w:val="0"/>
      <w:marRight w:val="0"/>
      <w:marTop w:val="0"/>
      <w:marBottom w:val="0"/>
      <w:divBdr>
        <w:top w:val="none" w:sz="0" w:space="0" w:color="auto"/>
        <w:left w:val="none" w:sz="0" w:space="0" w:color="auto"/>
        <w:bottom w:val="none" w:sz="0" w:space="0" w:color="auto"/>
        <w:right w:val="none" w:sz="0" w:space="0" w:color="auto"/>
      </w:divBdr>
    </w:div>
    <w:div w:id="154028101">
      <w:bodyDiv w:val="1"/>
      <w:marLeft w:val="0"/>
      <w:marRight w:val="0"/>
      <w:marTop w:val="0"/>
      <w:marBottom w:val="0"/>
      <w:divBdr>
        <w:top w:val="none" w:sz="0" w:space="0" w:color="auto"/>
        <w:left w:val="none" w:sz="0" w:space="0" w:color="auto"/>
        <w:bottom w:val="none" w:sz="0" w:space="0" w:color="auto"/>
        <w:right w:val="none" w:sz="0" w:space="0" w:color="auto"/>
      </w:divBdr>
    </w:div>
    <w:div w:id="154029840">
      <w:bodyDiv w:val="1"/>
      <w:marLeft w:val="0"/>
      <w:marRight w:val="0"/>
      <w:marTop w:val="0"/>
      <w:marBottom w:val="0"/>
      <w:divBdr>
        <w:top w:val="none" w:sz="0" w:space="0" w:color="auto"/>
        <w:left w:val="none" w:sz="0" w:space="0" w:color="auto"/>
        <w:bottom w:val="none" w:sz="0" w:space="0" w:color="auto"/>
        <w:right w:val="none" w:sz="0" w:space="0" w:color="auto"/>
      </w:divBdr>
    </w:div>
    <w:div w:id="154421212">
      <w:bodyDiv w:val="1"/>
      <w:marLeft w:val="0"/>
      <w:marRight w:val="0"/>
      <w:marTop w:val="0"/>
      <w:marBottom w:val="0"/>
      <w:divBdr>
        <w:top w:val="none" w:sz="0" w:space="0" w:color="auto"/>
        <w:left w:val="none" w:sz="0" w:space="0" w:color="auto"/>
        <w:bottom w:val="none" w:sz="0" w:space="0" w:color="auto"/>
        <w:right w:val="none" w:sz="0" w:space="0" w:color="auto"/>
      </w:divBdr>
    </w:div>
    <w:div w:id="154691179">
      <w:bodyDiv w:val="1"/>
      <w:marLeft w:val="0"/>
      <w:marRight w:val="0"/>
      <w:marTop w:val="0"/>
      <w:marBottom w:val="0"/>
      <w:divBdr>
        <w:top w:val="none" w:sz="0" w:space="0" w:color="auto"/>
        <w:left w:val="none" w:sz="0" w:space="0" w:color="auto"/>
        <w:bottom w:val="none" w:sz="0" w:space="0" w:color="auto"/>
        <w:right w:val="none" w:sz="0" w:space="0" w:color="auto"/>
      </w:divBdr>
    </w:div>
    <w:div w:id="155000525">
      <w:bodyDiv w:val="1"/>
      <w:marLeft w:val="0"/>
      <w:marRight w:val="0"/>
      <w:marTop w:val="0"/>
      <w:marBottom w:val="0"/>
      <w:divBdr>
        <w:top w:val="none" w:sz="0" w:space="0" w:color="auto"/>
        <w:left w:val="none" w:sz="0" w:space="0" w:color="auto"/>
        <w:bottom w:val="none" w:sz="0" w:space="0" w:color="auto"/>
        <w:right w:val="none" w:sz="0" w:space="0" w:color="auto"/>
      </w:divBdr>
    </w:div>
    <w:div w:id="155147277">
      <w:bodyDiv w:val="1"/>
      <w:marLeft w:val="0"/>
      <w:marRight w:val="0"/>
      <w:marTop w:val="0"/>
      <w:marBottom w:val="0"/>
      <w:divBdr>
        <w:top w:val="none" w:sz="0" w:space="0" w:color="auto"/>
        <w:left w:val="none" w:sz="0" w:space="0" w:color="auto"/>
        <w:bottom w:val="none" w:sz="0" w:space="0" w:color="auto"/>
        <w:right w:val="none" w:sz="0" w:space="0" w:color="auto"/>
      </w:divBdr>
    </w:div>
    <w:div w:id="155268657">
      <w:bodyDiv w:val="1"/>
      <w:marLeft w:val="0"/>
      <w:marRight w:val="0"/>
      <w:marTop w:val="0"/>
      <w:marBottom w:val="0"/>
      <w:divBdr>
        <w:top w:val="none" w:sz="0" w:space="0" w:color="auto"/>
        <w:left w:val="none" w:sz="0" w:space="0" w:color="auto"/>
        <w:bottom w:val="none" w:sz="0" w:space="0" w:color="auto"/>
        <w:right w:val="none" w:sz="0" w:space="0" w:color="auto"/>
      </w:divBdr>
    </w:div>
    <w:div w:id="155343293">
      <w:bodyDiv w:val="1"/>
      <w:marLeft w:val="0"/>
      <w:marRight w:val="0"/>
      <w:marTop w:val="0"/>
      <w:marBottom w:val="0"/>
      <w:divBdr>
        <w:top w:val="none" w:sz="0" w:space="0" w:color="auto"/>
        <w:left w:val="none" w:sz="0" w:space="0" w:color="auto"/>
        <w:bottom w:val="none" w:sz="0" w:space="0" w:color="auto"/>
        <w:right w:val="none" w:sz="0" w:space="0" w:color="auto"/>
      </w:divBdr>
    </w:div>
    <w:div w:id="155540577">
      <w:bodyDiv w:val="1"/>
      <w:marLeft w:val="0"/>
      <w:marRight w:val="0"/>
      <w:marTop w:val="0"/>
      <w:marBottom w:val="0"/>
      <w:divBdr>
        <w:top w:val="none" w:sz="0" w:space="0" w:color="auto"/>
        <w:left w:val="none" w:sz="0" w:space="0" w:color="auto"/>
        <w:bottom w:val="none" w:sz="0" w:space="0" w:color="auto"/>
        <w:right w:val="none" w:sz="0" w:space="0" w:color="auto"/>
      </w:divBdr>
    </w:div>
    <w:div w:id="155734148">
      <w:bodyDiv w:val="1"/>
      <w:marLeft w:val="0"/>
      <w:marRight w:val="0"/>
      <w:marTop w:val="0"/>
      <w:marBottom w:val="0"/>
      <w:divBdr>
        <w:top w:val="none" w:sz="0" w:space="0" w:color="auto"/>
        <w:left w:val="none" w:sz="0" w:space="0" w:color="auto"/>
        <w:bottom w:val="none" w:sz="0" w:space="0" w:color="auto"/>
        <w:right w:val="none" w:sz="0" w:space="0" w:color="auto"/>
      </w:divBdr>
    </w:div>
    <w:div w:id="155849106">
      <w:bodyDiv w:val="1"/>
      <w:marLeft w:val="0"/>
      <w:marRight w:val="0"/>
      <w:marTop w:val="0"/>
      <w:marBottom w:val="0"/>
      <w:divBdr>
        <w:top w:val="none" w:sz="0" w:space="0" w:color="auto"/>
        <w:left w:val="none" w:sz="0" w:space="0" w:color="auto"/>
        <w:bottom w:val="none" w:sz="0" w:space="0" w:color="auto"/>
        <w:right w:val="none" w:sz="0" w:space="0" w:color="auto"/>
      </w:divBdr>
    </w:div>
    <w:div w:id="156307729">
      <w:bodyDiv w:val="1"/>
      <w:marLeft w:val="0"/>
      <w:marRight w:val="0"/>
      <w:marTop w:val="0"/>
      <w:marBottom w:val="0"/>
      <w:divBdr>
        <w:top w:val="none" w:sz="0" w:space="0" w:color="auto"/>
        <w:left w:val="none" w:sz="0" w:space="0" w:color="auto"/>
        <w:bottom w:val="none" w:sz="0" w:space="0" w:color="auto"/>
        <w:right w:val="none" w:sz="0" w:space="0" w:color="auto"/>
      </w:divBdr>
    </w:div>
    <w:div w:id="156653187">
      <w:bodyDiv w:val="1"/>
      <w:marLeft w:val="0"/>
      <w:marRight w:val="0"/>
      <w:marTop w:val="0"/>
      <w:marBottom w:val="0"/>
      <w:divBdr>
        <w:top w:val="none" w:sz="0" w:space="0" w:color="auto"/>
        <w:left w:val="none" w:sz="0" w:space="0" w:color="auto"/>
        <w:bottom w:val="none" w:sz="0" w:space="0" w:color="auto"/>
        <w:right w:val="none" w:sz="0" w:space="0" w:color="auto"/>
      </w:divBdr>
    </w:div>
    <w:div w:id="156699155">
      <w:bodyDiv w:val="1"/>
      <w:marLeft w:val="0"/>
      <w:marRight w:val="0"/>
      <w:marTop w:val="0"/>
      <w:marBottom w:val="0"/>
      <w:divBdr>
        <w:top w:val="none" w:sz="0" w:space="0" w:color="auto"/>
        <w:left w:val="none" w:sz="0" w:space="0" w:color="auto"/>
        <w:bottom w:val="none" w:sz="0" w:space="0" w:color="auto"/>
        <w:right w:val="none" w:sz="0" w:space="0" w:color="auto"/>
      </w:divBdr>
    </w:div>
    <w:div w:id="156925120">
      <w:bodyDiv w:val="1"/>
      <w:marLeft w:val="0"/>
      <w:marRight w:val="0"/>
      <w:marTop w:val="0"/>
      <w:marBottom w:val="0"/>
      <w:divBdr>
        <w:top w:val="none" w:sz="0" w:space="0" w:color="auto"/>
        <w:left w:val="none" w:sz="0" w:space="0" w:color="auto"/>
        <w:bottom w:val="none" w:sz="0" w:space="0" w:color="auto"/>
        <w:right w:val="none" w:sz="0" w:space="0" w:color="auto"/>
      </w:divBdr>
    </w:div>
    <w:div w:id="157039902">
      <w:bodyDiv w:val="1"/>
      <w:marLeft w:val="0"/>
      <w:marRight w:val="0"/>
      <w:marTop w:val="0"/>
      <w:marBottom w:val="0"/>
      <w:divBdr>
        <w:top w:val="none" w:sz="0" w:space="0" w:color="auto"/>
        <w:left w:val="none" w:sz="0" w:space="0" w:color="auto"/>
        <w:bottom w:val="none" w:sz="0" w:space="0" w:color="auto"/>
        <w:right w:val="none" w:sz="0" w:space="0" w:color="auto"/>
      </w:divBdr>
    </w:div>
    <w:div w:id="157044388">
      <w:bodyDiv w:val="1"/>
      <w:marLeft w:val="0"/>
      <w:marRight w:val="0"/>
      <w:marTop w:val="0"/>
      <w:marBottom w:val="0"/>
      <w:divBdr>
        <w:top w:val="none" w:sz="0" w:space="0" w:color="auto"/>
        <w:left w:val="none" w:sz="0" w:space="0" w:color="auto"/>
        <w:bottom w:val="none" w:sz="0" w:space="0" w:color="auto"/>
        <w:right w:val="none" w:sz="0" w:space="0" w:color="auto"/>
      </w:divBdr>
    </w:div>
    <w:div w:id="157311000">
      <w:bodyDiv w:val="1"/>
      <w:marLeft w:val="0"/>
      <w:marRight w:val="0"/>
      <w:marTop w:val="0"/>
      <w:marBottom w:val="0"/>
      <w:divBdr>
        <w:top w:val="none" w:sz="0" w:space="0" w:color="auto"/>
        <w:left w:val="none" w:sz="0" w:space="0" w:color="auto"/>
        <w:bottom w:val="none" w:sz="0" w:space="0" w:color="auto"/>
        <w:right w:val="none" w:sz="0" w:space="0" w:color="auto"/>
      </w:divBdr>
    </w:div>
    <w:div w:id="157574621">
      <w:bodyDiv w:val="1"/>
      <w:marLeft w:val="0"/>
      <w:marRight w:val="0"/>
      <w:marTop w:val="0"/>
      <w:marBottom w:val="0"/>
      <w:divBdr>
        <w:top w:val="none" w:sz="0" w:space="0" w:color="auto"/>
        <w:left w:val="none" w:sz="0" w:space="0" w:color="auto"/>
        <w:bottom w:val="none" w:sz="0" w:space="0" w:color="auto"/>
        <w:right w:val="none" w:sz="0" w:space="0" w:color="auto"/>
      </w:divBdr>
    </w:div>
    <w:div w:id="157893876">
      <w:bodyDiv w:val="1"/>
      <w:marLeft w:val="0"/>
      <w:marRight w:val="0"/>
      <w:marTop w:val="0"/>
      <w:marBottom w:val="0"/>
      <w:divBdr>
        <w:top w:val="none" w:sz="0" w:space="0" w:color="auto"/>
        <w:left w:val="none" w:sz="0" w:space="0" w:color="auto"/>
        <w:bottom w:val="none" w:sz="0" w:space="0" w:color="auto"/>
        <w:right w:val="none" w:sz="0" w:space="0" w:color="auto"/>
      </w:divBdr>
    </w:div>
    <w:div w:id="158161533">
      <w:bodyDiv w:val="1"/>
      <w:marLeft w:val="0"/>
      <w:marRight w:val="0"/>
      <w:marTop w:val="0"/>
      <w:marBottom w:val="0"/>
      <w:divBdr>
        <w:top w:val="none" w:sz="0" w:space="0" w:color="auto"/>
        <w:left w:val="none" w:sz="0" w:space="0" w:color="auto"/>
        <w:bottom w:val="none" w:sz="0" w:space="0" w:color="auto"/>
        <w:right w:val="none" w:sz="0" w:space="0" w:color="auto"/>
      </w:divBdr>
    </w:div>
    <w:div w:id="158280044">
      <w:bodyDiv w:val="1"/>
      <w:marLeft w:val="0"/>
      <w:marRight w:val="0"/>
      <w:marTop w:val="0"/>
      <w:marBottom w:val="0"/>
      <w:divBdr>
        <w:top w:val="none" w:sz="0" w:space="0" w:color="auto"/>
        <w:left w:val="none" w:sz="0" w:space="0" w:color="auto"/>
        <w:bottom w:val="none" w:sz="0" w:space="0" w:color="auto"/>
        <w:right w:val="none" w:sz="0" w:space="0" w:color="auto"/>
      </w:divBdr>
    </w:div>
    <w:div w:id="158926423">
      <w:bodyDiv w:val="1"/>
      <w:marLeft w:val="0"/>
      <w:marRight w:val="0"/>
      <w:marTop w:val="0"/>
      <w:marBottom w:val="0"/>
      <w:divBdr>
        <w:top w:val="none" w:sz="0" w:space="0" w:color="auto"/>
        <w:left w:val="none" w:sz="0" w:space="0" w:color="auto"/>
        <w:bottom w:val="none" w:sz="0" w:space="0" w:color="auto"/>
        <w:right w:val="none" w:sz="0" w:space="0" w:color="auto"/>
      </w:divBdr>
    </w:div>
    <w:div w:id="159127786">
      <w:bodyDiv w:val="1"/>
      <w:marLeft w:val="0"/>
      <w:marRight w:val="0"/>
      <w:marTop w:val="0"/>
      <w:marBottom w:val="0"/>
      <w:divBdr>
        <w:top w:val="none" w:sz="0" w:space="0" w:color="auto"/>
        <w:left w:val="none" w:sz="0" w:space="0" w:color="auto"/>
        <w:bottom w:val="none" w:sz="0" w:space="0" w:color="auto"/>
        <w:right w:val="none" w:sz="0" w:space="0" w:color="auto"/>
      </w:divBdr>
    </w:div>
    <w:div w:id="159152714">
      <w:bodyDiv w:val="1"/>
      <w:marLeft w:val="0"/>
      <w:marRight w:val="0"/>
      <w:marTop w:val="0"/>
      <w:marBottom w:val="0"/>
      <w:divBdr>
        <w:top w:val="none" w:sz="0" w:space="0" w:color="auto"/>
        <w:left w:val="none" w:sz="0" w:space="0" w:color="auto"/>
        <w:bottom w:val="none" w:sz="0" w:space="0" w:color="auto"/>
        <w:right w:val="none" w:sz="0" w:space="0" w:color="auto"/>
      </w:divBdr>
    </w:div>
    <w:div w:id="159204473">
      <w:bodyDiv w:val="1"/>
      <w:marLeft w:val="0"/>
      <w:marRight w:val="0"/>
      <w:marTop w:val="0"/>
      <w:marBottom w:val="0"/>
      <w:divBdr>
        <w:top w:val="none" w:sz="0" w:space="0" w:color="auto"/>
        <w:left w:val="none" w:sz="0" w:space="0" w:color="auto"/>
        <w:bottom w:val="none" w:sz="0" w:space="0" w:color="auto"/>
        <w:right w:val="none" w:sz="0" w:space="0" w:color="auto"/>
      </w:divBdr>
    </w:div>
    <w:div w:id="159271762">
      <w:bodyDiv w:val="1"/>
      <w:marLeft w:val="0"/>
      <w:marRight w:val="0"/>
      <w:marTop w:val="0"/>
      <w:marBottom w:val="0"/>
      <w:divBdr>
        <w:top w:val="none" w:sz="0" w:space="0" w:color="auto"/>
        <w:left w:val="none" w:sz="0" w:space="0" w:color="auto"/>
        <w:bottom w:val="none" w:sz="0" w:space="0" w:color="auto"/>
        <w:right w:val="none" w:sz="0" w:space="0" w:color="auto"/>
      </w:divBdr>
    </w:div>
    <w:div w:id="159348324">
      <w:bodyDiv w:val="1"/>
      <w:marLeft w:val="0"/>
      <w:marRight w:val="0"/>
      <w:marTop w:val="0"/>
      <w:marBottom w:val="0"/>
      <w:divBdr>
        <w:top w:val="none" w:sz="0" w:space="0" w:color="auto"/>
        <w:left w:val="none" w:sz="0" w:space="0" w:color="auto"/>
        <w:bottom w:val="none" w:sz="0" w:space="0" w:color="auto"/>
        <w:right w:val="none" w:sz="0" w:space="0" w:color="auto"/>
      </w:divBdr>
    </w:div>
    <w:div w:id="159587458">
      <w:bodyDiv w:val="1"/>
      <w:marLeft w:val="0"/>
      <w:marRight w:val="0"/>
      <w:marTop w:val="0"/>
      <w:marBottom w:val="0"/>
      <w:divBdr>
        <w:top w:val="none" w:sz="0" w:space="0" w:color="auto"/>
        <w:left w:val="none" w:sz="0" w:space="0" w:color="auto"/>
        <w:bottom w:val="none" w:sz="0" w:space="0" w:color="auto"/>
        <w:right w:val="none" w:sz="0" w:space="0" w:color="auto"/>
      </w:divBdr>
    </w:div>
    <w:div w:id="160314271">
      <w:bodyDiv w:val="1"/>
      <w:marLeft w:val="0"/>
      <w:marRight w:val="0"/>
      <w:marTop w:val="0"/>
      <w:marBottom w:val="0"/>
      <w:divBdr>
        <w:top w:val="none" w:sz="0" w:space="0" w:color="auto"/>
        <w:left w:val="none" w:sz="0" w:space="0" w:color="auto"/>
        <w:bottom w:val="none" w:sz="0" w:space="0" w:color="auto"/>
        <w:right w:val="none" w:sz="0" w:space="0" w:color="auto"/>
      </w:divBdr>
    </w:div>
    <w:div w:id="160892824">
      <w:bodyDiv w:val="1"/>
      <w:marLeft w:val="0"/>
      <w:marRight w:val="0"/>
      <w:marTop w:val="0"/>
      <w:marBottom w:val="0"/>
      <w:divBdr>
        <w:top w:val="none" w:sz="0" w:space="0" w:color="auto"/>
        <w:left w:val="none" w:sz="0" w:space="0" w:color="auto"/>
        <w:bottom w:val="none" w:sz="0" w:space="0" w:color="auto"/>
        <w:right w:val="none" w:sz="0" w:space="0" w:color="auto"/>
      </w:divBdr>
    </w:div>
    <w:div w:id="161505375">
      <w:bodyDiv w:val="1"/>
      <w:marLeft w:val="0"/>
      <w:marRight w:val="0"/>
      <w:marTop w:val="0"/>
      <w:marBottom w:val="0"/>
      <w:divBdr>
        <w:top w:val="none" w:sz="0" w:space="0" w:color="auto"/>
        <w:left w:val="none" w:sz="0" w:space="0" w:color="auto"/>
        <w:bottom w:val="none" w:sz="0" w:space="0" w:color="auto"/>
        <w:right w:val="none" w:sz="0" w:space="0" w:color="auto"/>
      </w:divBdr>
    </w:div>
    <w:div w:id="162815422">
      <w:bodyDiv w:val="1"/>
      <w:marLeft w:val="0"/>
      <w:marRight w:val="0"/>
      <w:marTop w:val="0"/>
      <w:marBottom w:val="0"/>
      <w:divBdr>
        <w:top w:val="none" w:sz="0" w:space="0" w:color="auto"/>
        <w:left w:val="none" w:sz="0" w:space="0" w:color="auto"/>
        <w:bottom w:val="none" w:sz="0" w:space="0" w:color="auto"/>
        <w:right w:val="none" w:sz="0" w:space="0" w:color="auto"/>
      </w:divBdr>
    </w:div>
    <w:div w:id="163058341">
      <w:bodyDiv w:val="1"/>
      <w:marLeft w:val="0"/>
      <w:marRight w:val="0"/>
      <w:marTop w:val="0"/>
      <w:marBottom w:val="0"/>
      <w:divBdr>
        <w:top w:val="none" w:sz="0" w:space="0" w:color="auto"/>
        <w:left w:val="none" w:sz="0" w:space="0" w:color="auto"/>
        <w:bottom w:val="none" w:sz="0" w:space="0" w:color="auto"/>
        <w:right w:val="none" w:sz="0" w:space="0" w:color="auto"/>
      </w:divBdr>
    </w:div>
    <w:div w:id="163058484">
      <w:bodyDiv w:val="1"/>
      <w:marLeft w:val="0"/>
      <w:marRight w:val="0"/>
      <w:marTop w:val="0"/>
      <w:marBottom w:val="0"/>
      <w:divBdr>
        <w:top w:val="none" w:sz="0" w:space="0" w:color="auto"/>
        <w:left w:val="none" w:sz="0" w:space="0" w:color="auto"/>
        <w:bottom w:val="none" w:sz="0" w:space="0" w:color="auto"/>
        <w:right w:val="none" w:sz="0" w:space="0" w:color="auto"/>
      </w:divBdr>
    </w:div>
    <w:div w:id="163204398">
      <w:bodyDiv w:val="1"/>
      <w:marLeft w:val="0"/>
      <w:marRight w:val="0"/>
      <w:marTop w:val="0"/>
      <w:marBottom w:val="0"/>
      <w:divBdr>
        <w:top w:val="none" w:sz="0" w:space="0" w:color="auto"/>
        <w:left w:val="none" w:sz="0" w:space="0" w:color="auto"/>
        <w:bottom w:val="none" w:sz="0" w:space="0" w:color="auto"/>
        <w:right w:val="none" w:sz="0" w:space="0" w:color="auto"/>
      </w:divBdr>
    </w:div>
    <w:div w:id="163712157">
      <w:bodyDiv w:val="1"/>
      <w:marLeft w:val="0"/>
      <w:marRight w:val="0"/>
      <w:marTop w:val="0"/>
      <w:marBottom w:val="0"/>
      <w:divBdr>
        <w:top w:val="none" w:sz="0" w:space="0" w:color="auto"/>
        <w:left w:val="none" w:sz="0" w:space="0" w:color="auto"/>
        <w:bottom w:val="none" w:sz="0" w:space="0" w:color="auto"/>
        <w:right w:val="none" w:sz="0" w:space="0" w:color="auto"/>
      </w:divBdr>
    </w:div>
    <w:div w:id="163714483">
      <w:bodyDiv w:val="1"/>
      <w:marLeft w:val="0"/>
      <w:marRight w:val="0"/>
      <w:marTop w:val="0"/>
      <w:marBottom w:val="0"/>
      <w:divBdr>
        <w:top w:val="none" w:sz="0" w:space="0" w:color="auto"/>
        <w:left w:val="none" w:sz="0" w:space="0" w:color="auto"/>
        <w:bottom w:val="none" w:sz="0" w:space="0" w:color="auto"/>
        <w:right w:val="none" w:sz="0" w:space="0" w:color="auto"/>
      </w:divBdr>
    </w:div>
    <w:div w:id="163865069">
      <w:bodyDiv w:val="1"/>
      <w:marLeft w:val="0"/>
      <w:marRight w:val="0"/>
      <w:marTop w:val="0"/>
      <w:marBottom w:val="0"/>
      <w:divBdr>
        <w:top w:val="none" w:sz="0" w:space="0" w:color="auto"/>
        <w:left w:val="none" w:sz="0" w:space="0" w:color="auto"/>
        <w:bottom w:val="none" w:sz="0" w:space="0" w:color="auto"/>
        <w:right w:val="none" w:sz="0" w:space="0" w:color="auto"/>
      </w:divBdr>
    </w:div>
    <w:div w:id="163908989">
      <w:bodyDiv w:val="1"/>
      <w:marLeft w:val="0"/>
      <w:marRight w:val="0"/>
      <w:marTop w:val="0"/>
      <w:marBottom w:val="0"/>
      <w:divBdr>
        <w:top w:val="none" w:sz="0" w:space="0" w:color="auto"/>
        <w:left w:val="none" w:sz="0" w:space="0" w:color="auto"/>
        <w:bottom w:val="none" w:sz="0" w:space="0" w:color="auto"/>
        <w:right w:val="none" w:sz="0" w:space="0" w:color="auto"/>
      </w:divBdr>
    </w:div>
    <w:div w:id="163933436">
      <w:bodyDiv w:val="1"/>
      <w:marLeft w:val="0"/>
      <w:marRight w:val="0"/>
      <w:marTop w:val="0"/>
      <w:marBottom w:val="0"/>
      <w:divBdr>
        <w:top w:val="none" w:sz="0" w:space="0" w:color="auto"/>
        <w:left w:val="none" w:sz="0" w:space="0" w:color="auto"/>
        <w:bottom w:val="none" w:sz="0" w:space="0" w:color="auto"/>
        <w:right w:val="none" w:sz="0" w:space="0" w:color="auto"/>
      </w:divBdr>
    </w:div>
    <w:div w:id="164512241">
      <w:bodyDiv w:val="1"/>
      <w:marLeft w:val="0"/>
      <w:marRight w:val="0"/>
      <w:marTop w:val="0"/>
      <w:marBottom w:val="0"/>
      <w:divBdr>
        <w:top w:val="none" w:sz="0" w:space="0" w:color="auto"/>
        <w:left w:val="none" w:sz="0" w:space="0" w:color="auto"/>
        <w:bottom w:val="none" w:sz="0" w:space="0" w:color="auto"/>
        <w:right w:val="none" w:sz="0" w:space="0" w:color="auto"/>
      </w:divBdr>
    </w:div>
    <w:div w:id="165292329">
      <w:bodyDiv w:val="1"/>
      <w:marLeft w:val="0"/>
      <w:marRight w:val="0"/>
      <w:marTop w:val="0"/>
      <w:marBottom w:val="0"/>
      <w:divBdr>
        <w:top w:val="none" w:sz="0" w:space="0" w:color="auto"/>
        <w:left w:val="none" w:sz="0" w:space="0" w:color="auto"/>
        <w:bottom w:val="none" w:sz="0" w:space="0" w:color="auto"/>
        <w:right w:val="none" w:sz="0" w:space="0" w:color="auto"/>
      </w:divBdr>
    </w:div>
    <w:div w:id="166748420">
      <w:bodyDiv w:val="1"/>
      <w:marLeft w:val="0"/>
      <w:marRight w:val="0"/>
      <w:marTop w:val="0"/>
      <w:marBottom w:val="0"/>
      <w:divBdr>
        <w:top w:val="none" w:sz="0" w:space="0" w:color="auto"/>
        <w:left w:val="none" w:sz="0" w:space="0" w:color="auto"/>
        <w:bottom w:val="none" w:sz="0" w:space="0" w:color="auto"/>
        <w:right w:val="none" w:sz="0" w:space="0" w:color="auto"/>
      </w:divBdr>
    </w:div>
    <w:div w:id="166867906">
      <w:bodyDiv w:val="1"/>
      <w:marLeft w:val="0"/>
      <w:marRight w:val="0"/>
      <w:marTop w:val="0"/>
      <w:marBottom w:val="0"/>
      <w:divBdr>
        <w:top w:val="none" w:sz="0" w:space="0" w:color="auto"/>
        <w:left w:val="none" w:sz="0" w:space="0" w:color="auto"/>
        <w:bottom w:val="none" w:sz="0" w:space="0" w:color="auto"/>
        <w:right w:val="none" w:sz="0" w:space="0" w:color="auto"/>
      </w:divBdr>
    </w:div>
    <w:div w:id="166941961">
      <w:bodyDiv w:val="1"/>
      <w:marLeft w:val="0"/>
      <w:marRight w:val="0"/>
      <w:marTop w:val="0"/>
      <w:marBottom w:val="0"/>
      <w:divBdr>
        <w:top w:val="none" w:sz="0" w:space="0" w:color="auto"/>
        <w:left w:val="none" w:sz="0" w:space="0" w:color="auto"/>
        <w:bottom w:val="none" w:sz="0" w:space="0" w:color="auto"/>
        <w:right w:val="none" w:sz="0" w:space="0" w:color="auto"/>
      </w:divBdr>
    </w:div>
    <w:div w:id="167255965">
      <w:bodyDiv w:val="1"/>
      <w:marLeft w:val="0"/>
      <w:marRight w:val="0"/>
      <w:marTop w:val="0"/>
      <w:marBottom w:val="0"/>
      <w:divBdr>
        <w:top w:val="none" w:sz="0" w:space="0" w:color="auto"/>
        <w:left w:val="none" w:sz="0" w:space="0" w:color="auto"/>
        <w:bottom w:val="none" w:sz="0" w:space="0" w:color="auto"/>
        <w:right w:val="none" w:sz="0" w:space="0" w:color="auto"/>
      </w:divBdr>
    </w:div>
    <w:div w:id="167334135">
      <w:bodyDiv w:val="1"/>
      <w:marLeft w:val="0"/>
      <w:marRight w:val="0"/>
      <w:marTop w:val="0"/>
      <w:marBottom w:val="0"/>
      <w:divBdr>
        <w:top w:val="none" w:sz="0" w:space="0" w:color="auto"/>
        <w:left w:val="none" w:sz="0" w:space="0" w:color="auto"/>
        <w:bottom w:val="none" w:sz="0" w:space="0" w:color="auto"/>
        <w:right w:val="none" w:sz="0" w:space="0" w:color="auto"/>
      </w:divBdr>
    </w:div>
    <w:div w:id="167910213">
      <w:bodyDiv w:val="1"/>
      <w:marLeft w:val="0"/>
      <w:marRight w:val="0"/>
      <w:marTop w:val="0"/>
      <w:marBottom w:val="0"/>
      <w:divBdr>
        <w:top w:val="none" w:sz="0" w:space="0" w:color="auto"/>
        <w:left w:val="none" w:sz="0" w:space="0" w:color="auto"/>
        <w:bottom w:val="none" w:sz="0" w:space="0" w:color="auto"/>
        <w:right w:val="none" w:sz="0" w:space="0" w:color="auto"/>
      </w:divBdr>
    </w:div>
    <w:div w:id="168297583">
      <w:bodyDiv w:val="1"/>
      <w:marLeft w:val="0"/>
      <w:marRight w:val="0"/>
      <w:marTop w:val="0"/>
      <w:marBottom w:val="0"/>
      <w:divBdr>
        <w:top w:val="none" w:sz="0" w:space="0" w:color="auto"/>
        <w:left w:val="none" w:sz="0" w:space="0" w:color="auto"/>
        <w:bottom w:val="none" w:sz="0" w:space="0" w:color="auto"/>
        <w:right w:val="none" w:sz="0" w:space="0" w:color="auto"/>
      </w:divBdr>
    </w:div>
    <w:div w:id="168756469">
      <w:bodyDiv w:val="1"/>
      <w:marLeft w:val="0"/>
      <w:marRight w:val="0"/>
      <w:marTop w:val="0"/>
      <w:marBottom w:val="0"/>
      <w:divBdr>
        <w:top w:val="none" w:sz="0" w:space="0" w:color="auto"/>
        <w:left w:val="none" w:sz="0" w:space="0" w:color="auto"/>
        <w:bottom w:val="none" w:sz="0" w:space="0" w:color="auto"/>
        <w:right w:val="none" w:sz="0" w:space="0" w:color="auto"/>
      </w:divBdr>
    </w:div>
    <w:div w:id="170489798">
      <w:bodyDiv w:val="1"/>
      <w:marLeft w:val="0"/>
      <w:marRight w:val="0"/>
      <w:marTop w:val="0"/>
      <w:marBottom w:val="0"/>
      <w:divBdr>
        <w:top w:val="none" w:sz="0" w:space="0" w:color="auto"/>
        <w:left w:val="none" w:sz="0" w:space="0" w:color="auto"/>
        <w:bottom w:val="none" w:sz="0" w:space="0" w:color="auto"/>
        <w:right w:val="none" w:sz="0" w:space="0" w:color="auto"/>
      </w:divBdr>
    </w:div>
    <w:div w:id="170532675">
      <w:bodyDiv w:val="1"/>
      <w:marLeft w:val="0"/>
      <w:marRight w:val="0"/>
      <w:marTop w:val="0"/>
      <w:marBottom w:val="0"/>
      <w:divBdr>
        <w:top w:val="none" w:sz="0" w:space="0" w:color="auto"/>
        <w:left w:val="none" w:sz="0" w:space="0" w:color="auto"/>
        <w:bottom w:val="none" w:sz="0" w:space="0" w:color="auto"/>
        <w:right w:val="none" w:sz="0" w:space="0" w:color="auto"/>
      </w:divBdr>
    </w:div>
    <w:div w:id="171338422">
      <w:bodyDiv w:val="1"/>
      <w:marLeft w:val="0"/>
      <w:marRight w:val="0"/>
      <w:marTop w:val="0"/>
      <w:marBottom w:val="0"/>
      <w:divBdr>
        <w:top w:val="none" w:sz="0" w:space="0" w:color="auto"/>
        <w:left w:val="none" w:sz="0" w:space="0" w:color="auto"/>
        <w:bottom w:val="none" w:sz="0" w:space="0" w:color="auto"/>
        <w:right w:val="none" w:sz="0" w:space="0" w:color="auto"/>
      </w:divBdr>
    </w:div>
    <w:div w:id="171769924">
      <w:bodyDiv w:val="1"/>
      <w:marLeft w:val="0"/>
      <w:marRight w:val="0"/>
      <w:marTop w:val="0"/>
      <w:marBottom w:val="0"/>
      <w:divBdr>
        <w:top w:val="none" w:sz="0" w:space="0" w:color="auto"/>
        <w:left w:val="none" w:sz="0" w:space="0" w:color="auto"/>
        <w:bottom w:val="none" w:sz="0" w:space="0" w:color="auto"/>
        <w:right w:val="none" w:sz="0" w:space="0" w:color="auto"/>
      </w:divBdr>
    </w:div>
    <w:div w:id="171994163">
      <w:bodyDiv w:val="1"/>
      <w:marLeft w:val="0"/>
      <w:marRight w:val="0"/>
      <w:marTop w:val="0"/>
      <w:marBottom w:val="0"/>
      <w:divBdr>
        <w:top w:val="none" w:sz="0" w:space="0" w:color="auto"/>
        <w:left w:val="none" w:sz="0" w:space="0" w:color="auto"/>
        <w:bottom w:val="none" w:sz="0" w:space="0" w:color="auto"/>
        <w:right w:val="none" w:sz="0" w:space="0" w:color="auto"/>
      </w:divBdr>
    </w:div>
    <w:div w:id="172112667">
      <w:bodyDiv w:val="1"/>
      <w:marLeft w:val="0"/>
      <w:marRight w:val="0"/>
      <w:marTop w:val="0"/>
      <w:marBottom w:val="0"/>
      <w:divBdr>
        <w:top w:val="none" w:sz="0" w:space="0" w:color="auto"/>
        <w:left w:val="none" w:sz="0" w:space="0" w:color="auto"/>
        <w:bottom w:val="none" w:sz="0" w:space="0" w:color="auto"/>
        <w:right w:val="none" w:sz="0" w:space="0" w:color="auto"/>
      </w:divBdr>
    </w:div>
    <w:div w:id="172377533">
      <w:bodyDiv w:val="1"/>
      <w:marLeft w:val="0"/>
      <w:marRight w:val="0"/>
      <w:marTop w:val="0"/>
      <w:marBottom w:val="0"/>
      <w:divBdr>
        <w:top w:val="none" w:sz="0" w:space="0" w:color="auto"/>
        <w:left w:val="none" w:sz="0" w:space="0" w:color="auto"/>
        <w:bottom w:val="none" w:sz="0" w:space="0" w:color="auto"/>
        <w:right w:val="none" w:sz="0" w:space="0" w:color="auto"/>
      </w:divBdr>
    </w:div>
    <w:div w:id="173033500">
      <w:bodyDiv w:val="1"/>
      <w:marLeft w:val="0"/>
      <w:marRight w:val="0"/>
      <w:marTop w:val="0"/>
      <w:marBottom w:val="0"/>
      <w:divBdr>
        <w:top w:val="none" w:sz="0" w:space="0" w:color="auto"/>
        <w:left w:val="none" w:sz="0" w:space="0" w:color="auto"/>
        <w:bottom w:val="none" w:sz="0" w:space="0" w:color="auto"/>
        <w:right w:val="none" w:sz="0" w:space="0" w:color="auto"/>
      </w:divBdr>
    </w:div>
    <w:div w:id="173765083">
      <w:bodyDiv w:val="1"/>
      <w:marLeft w:val="0"/>
      <w:marRight w:val="0"/>
      <w:marTop w:val="0"/>
      <w:marBottom w:val="0"/>
      <w:divBdr>
        <w:top w:val="none" w:sz="0" w:space="0" w:color="auto"/>
        <w:left w:val="none" w:sz="0" w:space="0" w:color="auto"/>
        <w:bottom w:val="none" w:sz="0" w:space="0" w:color="auto"/>
        <w:right w:val="none" w:sz="0" w:space="0" w:color="auto"/>
      </w:divBdr>
    </w:div>
    <w:div w:id="173964022">
      <w:bodyDiv w:val="1"/>
      <w:marLeft w:val="0"/>
      <w:marRight w:val="0"/>
      <w:marTop w:val="0"/>
      <w:marBottom w:val="0"/>
      <w:divBdr>
        <w:top w:val="none" w:sz="0" w:space="0" w:color="auto"/>
        <w:left w:val="none" w:sz="0" w:space="0" w:color="auto"/>
        <w:bottom w:val="none" w:sz="0" w:space="0" w:color="auto"/>
        <w:right w:val="none" w:sz="0" w:space="0" w:color="auto"/>
      </w:divBdr>
    </w:div>
    <w:div w:id="174003009">
      <w:bodyDiv w:val="1"/>
      <w:marLeft w:val="0"/>
      <w:marRight w:val="0"/>
      <w:marTop w:val="0"/>
      <w:marBottom w:val="0"/>
      <w:divBdr>
        <w:top w:val="none" w:sz="0" w:space="0" w:color="auto"/>
        <w:left w:val="none" w:sz="0" w:space="0" w:color="auto"/>
        <w:bottom w:val="none" w:sz="0" w:space="0" w:color="auto"/>
        <w:right w:val="none" w:sz="0" w:space="0" w:color="auto"/>
      </w:divBdr>
    </w:div>
    <w:div w:id="174274843">
      <w:bodyDiv w:val="1"/>
      <w:marLeft w:val="0"/>
      <w:marRight w:val="0"/>
      <w:marTop w:val="0"/>
      <w:marBottom w:val="0"/>
      <w:divBdr>
        <w:top w:val="none" w:sz="0" w:space="0" w:color="auto"/>
        <w:left w:val="none" w:sz="0" w:space="0" w:color="auto"/>
        <w:bottom w:val="none" w:sz="0" w:space="0" w:color="auto"/>
        <w:right w:val="none" w:sz="0" w:space="0" w:color="auto"/>
      </w:divBdr>
    </w:div>
    <w:div w:id="174274946">
      <w:bodyDiv w:val="1"/>
      <w:marLeft w:val="0"/>
      <w:marRight w:val="0"/>
      <w:marTop w:val="0"/>
      <w:marBottom w:val="0"/>
      <w:divBdr>
        <w:top w:val="none" w:sz="0" w:space="0" w:color="auto"/>
        <w:left w:val="none" w:sz="0" w:space="0" w:color="auto"/>
        <w:bottom w:val="none" w:sz="0" w:space="0" w:color="auto"/>
        <w:right w:val="none" w:sz="0" w:space="0" w:color="auto"/>
      </w:divBdr>
    </w:div>
    <w:div w:id="174999050">
      <w:bodyDiv w:val="1"/>
      <w:marLeft w:val="0"/>
      <w:marRight w:val="0"/>
      <w:marTop w:val="0"/>
      <w:marBottom w:val="0"/>
      <w:divBdr>
        <w:top w:val="none" w:sz="0" w:space="0" w:color="auto"/>
        <w:left w:val="none" w:sz="0" w:space="0" w:color="auto"/>
        <w:bottom w:val="none" w:sz="0" w:space="0" w:color="auto"/>
        <w:right w:val="none" w:sz="0" w:space="0" w:color="auto"/>
      </w:divBdr>
    </w:div>
    <w:div w:id="175385712">
      <w:bodyDiv w:val="1"/>
      <w:marLeft w:val="0"/>
      <w:marRight w:val="0"/>
      <w:marTop w:val="0"/>
      <w:marBottom w:val="0"/>
      <w:divBdr>
        <w:top w:val="none" w:sz="0" w:space="0" w:color="auto"/>
        <w:left w:val="none" w:sz="0" w:space="0" w:color="auto"/>
        <w:bottom w:val="none" w:sz="0" w:space="0" w:color="auto"/>
        <w:right w:val="none" w:sz="0" w:space="0" w:color="auto"/>
      </w:divBdr>
    </w:div>
    <w:div w:id="175386013">
      <w:bodyDiv w:val="1"/>
      <w:marLeft w:val="0"/>
      <w:marRight w:val="0"/>
      <w:marTop w:val="0"/>
      <w:marBottom w:val="0"/>
      <w:divBdr>
        <w:top w:val="none" w:sz="0" w:space="0" w:color="auto"/>
        <w:left w:val="none" w:sz="0" w:space="0" w:color="auto"/>
        <w:bottom w:val="none" w:sz="0" w:space="0" w:color="auto"/>
        <w:right w:val="none" w:sz="0" w:space="0" w:color="auto"/>
      </w:divBdr>
    </w:div>
    <w:div w:id="175460212">
      <w:bodyDiv w:val="1"/>
      <w:marLeft w:val="0"/>
      <w:marRight w:val="0"/>
      <w:marTop w:val="0"/>
      <w:marBottom w:val="0"/>
      <w:divBdr>
        <w:top w:val="none" w:sz="0" w:space="0" w:color="auto"/>
        <w:left w:val="none" w:sz="0" w:space="0" w:color="auto"/>
        <w:bottom w:val="none" w:sz="0" w:space="0" w:color="auto"/>
        <w:right w:val="none" w:sz="0" w:space="0" w:color="auto"/>
      </w:divBdr>
    </w:div>
    <w:div w:id="176119435">
      <w:bodyDiv w:val="1"/>
      <w:marLeft w:val="0"/>
      <w:marRight w:val="0"/>
      <w:marTop w:val="0"/>
      <w:marBottom w:val="0"/>
      <w:divBdr>
        <w:top w:val="none" w:sz="0" w:space="0" w:color="auto"/>
        <w:left w:val="none" w:sz="0" w:space="0" w:color="auto"/>
        <w:bottom w:val="none" w:sz="0" w:space="0" w:color="auto"/>
        <w:right w:val="none" w:sz="0" w:space="0" w:color="auto"/>
      </w:divBdr>
    </w:div>
    <w:div w:id="176239298">
      <w:bodyDiv w:val="1"/>
      <w:marLeft w:val="0"/>
      <w:marRight w:val="0"/>
      <w:marTop w:val="0"/>
      <w:marBottom w:val="0"/>
      <w:divBdr>
        <w:top w:val="none" w:sz="0" w:space="0" w:color="auto"/>
        <w:left w:val="none" w:sz="0" w:space="0" w:color="auto"/>
        <w:bottom w:val="none" w:sz="0" w:space="0" w:color="auto"/>
        <w:right w:val="none" w:sz="0" w:space="0" w:color="auto"/>
      </w:divBdr>
    </w:div>
    <w:div w:id="176581999">
      <w:bodyDiv w:val="1"/>
      <w:marLeft w:val="0"/>
      <w:marRight w:val="0"/>
      <w:marTop w:val="0"/>
      <w:marBottom w:val="0"/>
      <w:divBdr>
        <w:top w:val="none" w:sz="0" w:space="0" w:color="auto"/>
        <w:left w:val="none" w:sz="0" w:space="0" w:color="auto"/>
        <w:bottom w:val="none" w:sz="0" w:space="0" w:color="auto"/>
        <w:right w:val="none" w:sz="0" w:space="0" w:color="auto"/>
      </w:divBdr>
    </w:div>
    <w:div w:id="176699634">
      <w:bodyDiv w:val="1"/>
      <w:marLeft w:val="0"/>
      <w:marRight w:val="0"/>
      <w:marTop w:val="0"/>
      <w:marBottom w:val="0"/>
      <w:divBdr>
        <w:top w:val="none" w:sz="0" w:space="0" w:color="auto"/>
        <w:left w:val="none" w:sz="0" w:space="0" w:color="auto"/>
        <w:bottom w:val="none" w:sz="0" w:space="0" w:color="auto"/>
        <w:right w:val="none" w:sz="0" w:space="0" w:color="auto"/>
      </w:divBdr>
    </w:div>
    <w:div w:id="177156058">
      <w:bodyDiv w:val="1"/>
      <w:marLeft w:val="0"/>
      <w:marRight w:val="0"/>
      <w:marTop w:val="0"/>
      <w:marBottom w:val="0"/>
      <w:divBdr>
        <w:top w:val="none" w:sz="0" w:space="0" w:color="auto"/>
        <w:left w:val="none" w:sz="0" w:space="0" w:color="auto"/>
        <w:bottom w:val="none" w:sz="0" w:space="0" w:color="auto"/>
        <w:right w:val="none" w:sz="0" w:space="0" w:color="auto"/>
      </w:divBdr>
    </w:div>
    <w:div w:id="177238863">
      <w:bodyDiv w:val="1"/>
      <w:marLeft w:val="0"/>
      <w:marRight w:val="0"/>
      <w:marTop w:val="0"/>
      <w:marBottom w:val="0"/>
      <w:divBdr>
        <w:top w:val="none" w:sz="0" w:space="0" w:color="auto"/>
        <w:left w:val="none" w:sz="0" w:space="0" w:color="auto"/>
        <w:bottom w:val="none" w:sz="0" w:space="0" w:color="auto"/>
        <w:right w:val="none" w:sz="0" w:space="0" w:color="auto"/>
      </w:divBdr>
    </w:div>
    <w:div w:id="177349017">
      <w:bodyDiv w:val="1"/>
      <w:marLeft w:val="0"/>
      <w:marRight w:val="0"/>
      <w:marTop w:val="0"/>
      <w:marBottom w:val="0"/>
      <w:divBdr>
        <w:top w:val="none" w:sz="0" w:space="0" w:color="auto"/>
        <w:left w:val="none" w:sz="0" w:space="0" w:color="auto"/>
        <w:bottom w:val="none" w:sz="0" w:space="0" w:color="auto"/>
        <w:right w:val="none" w:sz="0" w:space="0" w:color="auto"/>
      </w:divBdr>
    </w:div>
    <w:div w:id="177426737">
      <w:bodyDiv w:val="1"/>
      <w:marLeft w:val="0"/>
      <w:marRight w:val="0"/>
      <w:marTop w:val="0"/>
      <w:marBottom w:val="0"/>
      <w:divBdr>
        <w:top w:val="none" w:sz="0" w:space="0" w:color="auto"/>
        <w:left w:val="none" w:sz="0" w:space="0" w:color="auto"/>
        <w:bottom w:val="none" w:sz="0" w:space="0" w:color="auto"/>
        <w:right w:val="none" w:sz="0" w:space="0" w:color="auto"/>
      </w:divBdr>
    </w:div>
    <w:div w:id="177546438">
      <w:bodyDiv w:val="1"/>
      <w:marLeft w:val="0"/>
      <w:marRight w:val="0"/>
      <w:marTop w:val="0"/>
      <w:marBottom w:val="0"/>
      <w:divBdr>
        <w:top w:val="none" w:sz="0" w:space="0" w:color="auto"/>
        <w:left w:val="none" w:sz="0" w:space="0" w:color="auto"/>
        <w:bottom w:val="none" w:sz="0" w:space="0" w:color="auto"/>
        <w:right w:val="none" w:sz="0" w:space="0" w:color="auto"/>
      </w:divBdr>
    </w:div>
    <w:div w:id="177699041">
      <w:bodyDiv w:val="1"/>
      <w:marLeft w:val="0"/>
      <w:marRight w:val="0"/>
      <w:marTop w:val="0"/>
      <w:marBottom w:val="0"/>
      <w:divBdr>
        <w:top w:val="none" w:sz="0" w:space="0" w:color="auto"/>
        <w:left w:val="none" w:sz="0" w:space="0" w:color="auto"/>
        <w:bottom w:val="none" w:sz="0" w:space="0" w:color="auto"/>
        <w:right w:val="none" w:sz="0" w:space="0" w:color="auto"/>
      </w:divBdr>
    </w:div>
    <w:div w:id="177818796">
      <w:bodyDiv w:val="1"/>
      <w:marLeft w:val="0"/>
      <w:marRight w:val="0"/>
      <w:marTop w:val="0"/>
      <w:marBottom w:val="0"/>
      <w:divBdr>
        <w:top w:val="none" w:sz="0" w:space="0" w:color="auto"/>
        <w:left w:val="none" w:sz="0" w:space="0" w:color="auto"/>
        <w:bottom w:val="none" w:sz="0" w:space="0" w:color="auto"/>
        <w:right w:val="none" w:sz="0" w:space="0" w:color="auto"/>
      </w:divBdr>
    </w:div>
    <w:div w:id="177890966">
      <w:bodyDiv w:val="1"/>
      <w:marLeft w:val="0"/>
      <w:marRight w:val="0"/>
      <w:marTop w:val="0"/>
      <w:marBottom w:val="0"/>
      <w:divBdr>
        <w:top w:val="none" w:sz="0" w:space="0" w:color="auto"/>
        <w:left w:val="none" w:sz="0" w:space="0" w:color="auto"/>
        <w:bottom w:val="none" w:sz="0" w:space="0" w:color="auto"/>
        <w:right w:val="none" w:sz="0" w:space="0" w:color="auto"/>
      </w:divBdr>
    </w:div>
    <w:div w:id="177893039">
      <w:bodyDiv w:val="1"/>
      <w:marLeft w:val="0"/>
      <w:marRight w:val="0"/>
      <w:marTop w:val="0"/>
      <w:marBottom w:val="0"/>
      <w:divBdr>
        <w:top w:val="none" w:sz="0" w:space="0" w:color="auto"/>
        <w:left w:val="none" w:sz="0" w:space="0" w:color="auto"/>
        <w:bottom w:val="none" w:sz="0" w:space="0" w:color="auto"/>
        <w:right w:val="none" w:sz="0" w:space="0" w:color="auto"/>
      </w:divBdr>
    </w:div>
    <w:div w:id="178006641">
      <w:bodyDiv w:val="1"/>
      <w:marLeft w:val="0"/>
      <w:marRight w:val="0"/>
      <w:marTop w:val="0"/>
      <w:marBottom w:val="0"/>
      <w:divBdr>
        <w:top w:val="none" w:sz="0" w:space="0" w:color="auto"/>
        <w:left w:val="none" w:sz="0" w:space="0" w:color="auto"/>
        <w:bottom w:val="none" w:sz="0" w:space="0" w:color="auto"/>
        <w:right w:val="none" w:sz="0" w:space="0" w:color="auto"/>
      </w:divBdr>
    </w:div>
    <w:div w:id="178323479">
      <w:bodyDiv w:val="1"/>
      <w:marLeft w:val="0"/>
      <w:marRight w:val="0"/>
      <w:marTop w:val="0"/>
      <w:marBottom w:val="0"/>
      <w:divBdr>
        <w:top w:val="none" w:sz="0" w:space="0" w:color="auto"/>
        <w:left w:val="none" w:sz="0" w:space="0" w:color="auto"/>
        <w:bottom w:val="none" w:sz="0" w:space="0" w:color="auto"/>
        <w:right w:val="none" w:sz="0" w:space="0" w:color="auto"/>
      </w:divBdr>
    </w:div>
    <w:div w:id="178350423">
      <w:bodyDiv w:val="1"/>
      <w:marLeft w:val="0"/>
      <w:marRight w:val="0"/>
      <w:marTop w:val="0"/>
      <w:marBottom w:val="0"/>
      <w:divBdr>
        <w:top w:val="none" w:sz="0" w:space="0" w:color="auto"/>
        <w:left w:val="none" w:sz="0" w:space="0" w:color="auto"/>
        <w:bottom w:val="none" w:sz="0" w:space="0" w:color="auto"/>
        <w:right w:val="none" w:sz="0" w:space="0" w:color="auto"/>
      </w:divBdr>
    </w:div>
    <w:div w:id="178394758">
      <w:bodyDiv w:val="1"/>
      <w:marLeft w:val="0"/>
      <w:marRight w:val="0"/>
      <w:marTop w:val="0"/>
      <w:marBottom w:val="0"/>
      <w:divBdr>
        <w:top w:val="none" w:sz="0" w:space="0" w:color="auto"/>
        <w:left w:val="none" w:sz="0" w:space="0" w:color="auto"/>
        <w:bottom w:val="none" w:sz="0" w:space="0" w:color="auto"/>
        <w:right w:val="none" w:sz="0" w:space="0" w:color="auto"/>
      </w:divBdr>
    </w:div>
    <w:div w:id="178665718">
      <w:bodyDiv w:val="1"/>
      <w:marLeft w:val="0"/>
      <w:marRight w:val="0"/>
      <w:marTop w:val="0"/>
      <w:marBottom w:val="0"/>
      <w:divBdr>
        <w:top w:val="none" w:sz="0" w:space="0" w:color="auto"/>
        <w:left w:val="none" w:sz="0" w:space="0" w:color="auto"/>
        <w:bottom w:val="none" w:sz="0" w:space="0" w:color="auto"/>
        <w:right w:val="none" w:sz="0" w:space="0" w:color="auto"/>
      </w:divBdr>
    </w:div>
    <w:div w:id="179046670">
      <w:bodyDiv w:val="1"/>
      <w:marLeft w:val="0"/>
      <w:marRight w:val="0"/>
      <w:marTop w:val="0"/>
      <w:marBottom w:val="0"/>
      <w:divBdr>
        <w:top w:val="none" w:sz="0" w:space="0" w:color="auto"/>
        <w:left w:val="none" w:sz="0" w:space="0" w:color="auto"/>
        <w:bottom w:val="none" w:sz="0" w:space="0" w:color="auto"/>
        <w:right w:val="none" w:sz="0" w:space="0" w:color="auto"/>
      </w:divBdr>
    </w:div>
    <w:div w:id="179198613">
      <w:bodyDiv w:val="1"/>
      <w:marLeft w:val="0"/>
      <w:marRight w:val="0"/>
      <w:marTop w:val="0"/>
      <w:marBottom w:val="0"/>
      <w:divBdr>
        <w:top w:val="none" w:sz="0" w:space="0" w:color="auto"/>
        <w:left w:val="none" w:sz="0" w:space="0" w:color="auto"/>
        <w:bottom w:val="none" w:sz="0" w:space="0" w:color="auto"/>
        <w:right w:val="none" w:sz="0" w:space="0" w:color="auto"/>
      </w:divBdr>
    </w:div>
    <w:div w:id="179784404">
      <w:bodyDiv w:val="1"/>
      <w:marLeft w:val="0"/>
      <w:marRight w:val="0"/>
      <w:marTop w:val="0"/>
      <w:marBottom w:val="0"/>
      <w:divBdr>
        <w:top w:val="none" w:sz="0" w:space="0" w:color="auto"/>
        <w:left w:val="none" w:sz="0" w:space="0" w:color="auto"/>
        <w:bottom w:val="none" w:sz="0" w:space="0" w:color="auto"/>
        <w:right w:val="none" w:sz="0" w:space="0" w:color="auto"/>
      </w:divBdr>
    </w:div>
    <w:div w:id="179971839">
      <w:bodyDiv w:val="1"/>
      <w:marLeft w:val="0"/>
      <w:marRight w:val="0"/>
      <w:marTop w:val="0"/>
      <w:marBottom w:val="0"/>
      <w:divBdr>
        <w:top w:val="none" w:sz="0" w:space="0" w:color="auto"/>
        <w:left w:val="none" w:sz="0" w:space="0" w:color="auto"/>
        <w:bottom w:val="none" w:sz="0" w:space="0" w:color="auto"/>
        <w:right w:val="none" w:sz="0" w:space="0" w:color="auto"/>
      </w:divBdr>
    </w:div>
    <w:div w:id="180170272">
      <w:bodyDiv w:val="1"/>
      <w:marLeft w:val="0"/>
      <w:marRight w:val="0"/>
      <w:marTop w:val="0"/>
      <w:marBottom w:val="0"/>
      <w:divBdr>
        <w:top w:val="none" w:sz="0" w:space="0" w:color="auto"/>
        <w:left w:val="none" w:sz="0" w:space="0" w:color="auto"/>
        <w:bottom w:val="none" w:sz="0" w:space="0" w:color="auto"/>
        <w:right w:val="none" w:sz="0" w:space="0" w:color="auto"/>
      </w:divBdr>
    </w:div>
    <w:div w:id="180290285">
      <w:bodyDiv w:val="1"/>
      <w:marLeft w:val="0"/>
      <w:marRight w:val="0"/>
      <w:marTop w:val="0"/>
      <w:marBottom w:val="0"/>
      <w:divBdr>
        <w:top w:val="none" w:sz="0" w:space="0" w:color="auto"/>
        <w:left w:val="none" w:sz="0" w:space="0" w:color="auto"/>
        <w:bottom w:val="none" w:sz="0" w:space="0" w:color="auto"/>
        <w:right w:val="none" w:sz="0" w:space="0" w:color="auto"/>
      </w:divBdr>
    </w:div>
    <w:div w:id="180317992">
      <w:bodyDiv w:val="1"/>
      <w:marLeft w:val="0"/>
      <w:marRight w:val="0"/>
      <w:marTop w:val="0"/>
      <w:marBottom w:val="0"/>
      <w:divBdr>
        <w:top w:val="none" w:sz="0" w:space="0" w:color="auto"/>
        <w:left w:val="none" w:sz="0" w:space="0" w:color="auto"/>
        <w:bottom w:val="none" w:sz="0" w:space="0" w:color="auto"/>
        <w:right w:val="none" w:sz="0" w:space="0" w:color="auto"/>
      </w:divBdr>
    </w:div>
    <w:div w:id="180513806">
      <w:bodyDiv w:val="1"/>
      <w:marLeft w:val="0"/>
      <w:marRight w:val="0"/>
      <w:marTop w:val="0"/>
      <w:marBottom w:val="0"/>
      <w:divBdr>
        <w:top w:val="none" w:sz="0" w:space="0" w:color="auto"/>
        <w:left w:val="none" w:sz="0" w:space="0" w:color="auto"/>
        <w:bottom w:val="none" w:sz="0" w:space="0" w:color="auto"/>
        <w:right w:val="none" w:sz="0" w:space="0" w:color="auto"/>
      </w:divBdr>
    </w:div>
    <w:div w:id="180898038">
      <w:bodyDiv w:val="1"/>
      <w:marLeft w:val="0"/>
      <w:marRight w:val="0"/>
      <w:marTop w:val="0"/>
      <w:marBottom w:val="0"/>
      <w:divBdr>
        <w:top w:val="none" w:sz="0" w:space="0" w:color="auto"/>
        <w:left w:val="none" w:sz="0" w:space="0" w:color="auto"/>
        <w:bottom w:val="none" w:sz="0" w:space="0" w:color="auto"/>
        <w:right w:val="none" w:sz="0" w:space="0" w:color="auto"/>
      </w:divBdr>
    </w:div>
    <w:div w:id="181864918">
      <w:bodyDiv w:val="1"/>
      <w:marLeft w:val="0"/>
      <w:marRight w:val="0"/>
      <w:marTop w:val="0"/>
      <w:marBottom w:val="0"/>
      <w:divBdr>
        <w:top w:val="none" w:sz="0" w:space="0" w:color="auto"/>
        <w:left w:val="none" w:sz="0" w:space="0" w:color="auto"/>
        <w:bottom w:val="none" w:sz="0" w:space="0" w:color="auto"/>
        <w:right w:val="none" w:sz="0" w:space="0" w:color="auto"/>
      </w:divBdr>
    </w:div>
    <w:div w:id="181866909">
      <w:bodyDiv w:val="1"/>
      <w:marLeft w:val="0"/>
      <w:marRight w:val="0"/>
      <w:marTop w:val="0"/>
      <w:marBottom w:val="0"/>
      <w:divBdr>
        <w:top w:val="none" w:sz="0" w:space="0" w:color="auto"/>
        <w:left w:val="none" w:sz="0" w:space="0" w:color="auto"/>
        <w:bottom w:val="none" w:sz="0" w:space="0" w:color="auto"/>
        <w:right w:val="none" w:sz="0" w:space="0" w:color="auto"/>
      </w:divBdr>
    </w:div>
    <w:div w:id="182088043">
      <w:bodyDiv w:val="1"/>
      <w:marLeft w:val="0"/>
      <w:marRight w:val="0"/>
      <w:marTop w:val="0"/>
      <w:marBottom w:val="0"/>
      <w:divBdr>
        <w:top w:val="none" w:sz="0" w:space="0" w:color="auto"/>
        <w:left w:val="none" w:sz="0" w:space="0" w:color="auto"/>
        <w:bottom w:val="none" w:sz="0" w:space="0" w:color="auto"/>
        <w:right w:val="none" w:sz="0" w:space="0" w:color="auto"/>
      </w:divBdr>
    </w:div>
    <w:div w:id="182591722">
      <w:bodyDiv w:val="1"/>
      <w:marLeft w:val="0"/>
      <w:marRight w:val="0"/>
      <w:marTop w:val="0"/>
      <w:marBottom w:val="0"/>
      <w:divBdr>
        <w:top w:val="none" w:sz="0" w:space="0" w:color="auto"/>
        <w:left w:val="none" w:sz="0" w:space="0" w:color="auto"/>
        <w:bottom w:val="none" w:sz="0" w:space="0" w:color="auto"/>
        <w:right w:val="none" w:sz="0" w:space="0" w:color="auto"/>
      </w:divBdr>
    </w:div>
    <w:div w:id="182986336">
      <w:bodyDiv w:val="1"/>
      <w:marLeft w:val="0"/>
      <w:marRight w:val="0"/>
      <w:marTop w:val="0"/>
      <w:marBottom w:val="0"/>
      <w:divBdr>
        <w:top w:val="none" w:sz="0" w:space="0" w:color="auto"/>
        <w:left w:val="none" w:sz="0" w:space="0" w:color="auto"/>
        <w:bottom w:val="none" w:sz="0" w:space="0" w:color="auto"/>
        <w:right w:val="none" w:sz="0" w:space="0" w:color="auto"/>
      </w:divBdr>
    </w:div>
    <w:div w:id="184752749">
      <w:bodyDiv w:val="1"/>
      <w:marLeft w:val="0"/>
      <w:marRight w:val="0"/>
      <w:marTop w:val="0"/>
      <w:marBottom w:val="0"/>
      <w:divBdr>
        <w:top w:val="none" w:sz="0" w:space="0" w:color="auto"/>
        <w:left w:val="none" w:sz="0" w:space="0" w:color="auto"/>
        <w:bottom w:val="none" w:sz="0" w:space="0" w:color="auto"/>
        <w:right w:val="none" w:sz="0" w:space="0" w:color="auto"/>
      </w:divBdr>
    </w:div>
    <w:div w:id="185025830">
      <w:bodyDiv w:val="1"/>
      <w:marLeft w:val="0"/>
      <w:marRight w:val="0"/>
      <w:marTop w:val="0"/>
      <w:marBottom w:val="0"/>
      <w:divBdr>
        <w:top w:val="none" w:sz="0" w:space="0" w:color="auto"/>
        <w:left w:val="none" w:sz="0" w:space="0" w:color="auto"/>
        <w:bottom w:val="none" w:sz="0" w:space="0" w:color="auto"/>
        <w:right w:val="none" w:sz="0" w:space="0" w:color="auto"/>
      </w:divBdr>
    </w:div>
    <w:div w:id="185751718">
      <w:bodyDiv w:val="1"/>
      <w:marLeft w:val="0"/>
      <w:marRight w:val="0"/>
      <w:marTop w:val="0"/>
      <w:marBottom w:val="0"/>
      <w:divBdr>
        <w:top w:val="none" w:sz="0" w:space="0" w:color="auto"/>
        <w:left w:val="none" w:sz="0" w:space="0" w:color="auto"/>
        <w:bottom w:val="none" w:sz="0" w:space="0" w:color="auto"/>
        <w:right w:val="none" w:sz="0" w:space="0" w:color="auto"/>
      </w:divBdr>
    </w:div>
    <w:div w:id="186262124">
      <w:bodyDiv w:val="1"/>
      <w:marLeft w:val="0"/>
      <w:marRight w:val="0"/>
      <w:marTop w:val="0"/>
      <w:marBottom w:val="0"/>
      <w:divBdr>
        <w:top w:val="none" w:sz="0" w:space="0" w:color="auto"/>
        <w:left w:val="none" w:sz="0" w:space="0" w:color="auto"/>
        <w:bottom w:val="none" w:sz="0" w:space="0" w:color="auto"/>
        <w:right w:val="none" w:sz="0" w:space="0" w:color="auto"/>
      </w:divBdr>
    </w:div>
    <w:div w:id="187067955">
      <w:bodyDiv w:val="1"/>
      <w:marLeft w:val="0"/>
      <w:marRight w:val="0"/>
      <w:marTop w:val="0"/>
      <w:marBottom w:val="0"/>
      <w:divBdr>
        <w:top w:val="none" w:sz="0" w:space="0" w:color="auto"/>
        <w:left w:val="none" w:sz="0" w:space="0" w:color="auto"/>
        <w:bottom w:val="none" w:sz="0" w:space="0" w:color="auto"/>
        <w:right w:val="none" w:sz="0" w:space="0" w:color="auto"/>
      </w:divBdr>
    </w:div>
    <w:div w:id="187137586">
      <w:bodyDiv w:val="1"/>
      <w:marLeft w:val="0"/>
      <w:marRight w:val="0"/>
      <w:marTop w:val="0"/>
      <w:marBottom w:val="0"/>
      <w:divBdr>
        <w:top w:val="none" w:sz="0" w:space="0" w:color="auto"/>
        <w:left w:val="none" w:sz="0" w:space="0" w:color="auto"/>
        <w:bottom w:val="none" w:sz="0" w:space="0" w:color="auto"/>
        <w:right w:val="none" w:sz="0" w:space="0" w:color="auto"/>
      </w:divBdr>
    </w:div>
    <w:div w:id="187180374">
      <w:bodyDiv w:val="1"/>
      <w:marLeft w:val="0"/>
      <w:marRight w:val="0"/>
      <w:marTop w:val="0"/>
      <w:marBottom w:val="0"/>
      <w:divBdr>
        <w:top w:val="none" w:sz="0" w:space="0" w:color="auto"/>
        <w:left w:val="none" w:sz="0" w:space="0" w:color="auto"/>
        <w:bottom w:val="none" w:sz="0" w:space="0" w:color="auto"/>
        <w:right w:val="none" w:sz="0" w:space="0" w:color="auto"/>
      </w:divBdr>
    </w:div>
    <w:div w:id="187642579">
      <w:bodyDiv w:val="1"/>
      <w:marLeft w:val="0"/>
      <w:marRight w:val="0"/>
      <w:marTop w:val="0"/>
      <w:marBottom w:val="0"/>
      <w:divBdr>
        <w:top w:val="none" w:sz="0" w:space="0" w:color="auto"/>
        <w:left w:val="none" w:sz="0" w:space="0" w:color="auto"/>
        <w:bottom w:val="none" w:sz="0" w:space="0" w:color="auto"/>
        <w:right w:val="none" w:sz="0" w:space="0" w:color="auto"/>
      </w:divBdr>
    </w:div>
    <w:div w:id="187645289">
      <w:bodyDiv w:val="1"/>
      <w:marLeft w:val="0"/>
      <w:marRight w:val="0"/>
      <w:marTop w:val="0"/>
      <w:marBottom w:val="0"/>
      <w:divBdr>
        <w:top w:val="none" w:sz="0" w:space="0" w:color="auto"/>
        <w:left w:val="none" w:sz="0" w:space="0" w:color="auto"/>
        <w:bottom w:val="none" w:sz="0" w:space="0" w:color="auto"/>
        <w:right w:val="none" w:sz="0" w:space="0" w:color="auto"/>
      </w:divBdr>
    </w:div>
    <w:div w:id="187914232">
      <w:bodyDiv w:val="1"/>
      <w:marLeft w:val="0"/>
      <w:marRight w:val="0"/>
      <w:marTop w:val="0"/>
      <w:marBottom w:val="0"/>
      <w:divBdr>
        <w:top w:val="none" w:sz="0" w:space="0" w:color="auto"/>
        <w:left w:val="none" w:sz="0" w:space="0" w:color="auto"/>
        <w:bottom w:val="none" w:sz="0" w:space="0" w:color="auto"/>
        <w:right w:val="none" w:sz="0" w:space="0" w:color="auto"/>
      </w:divBdr>
    </w:div>
    <w:div w:id="188379659">
      <w:bodyDiv w:val="1"/>
      <w:marLeft w:val="0"/>
      <w:marRight w:val="0"/>
      <w:marTop w:val="0"/>
      <w:marBottom w:val="0"/>
      <w:divBdr>
        <w:top w:val="none" w:sz="0" w:space="0" w:color="auto"/>
        <w:left w:val="none" w:sz="0" w:space="0" w:color="auto"/>
        <w:bottom w:val="none" w:sz="0" w:space="0" w:color="auto"/>
        <w:right w:val="none" w:sz="0" w:space="0" w:color="auto"/>
      </w:divBdr>
    </w:div>
    <w:div w:id="188493603">
      <w:bodyDiv w:val="1"/>
      <w:marLeft w:val="0"/>
      <w:marRight w:val="0"/>
      <w:marTop w:val="0"/>
      <w:marBottom w:val="0"/>
      <w:divBdr>
        <w:top w:val="none" w:sz="0" w:space="0" w:color="auto"/>
        <w:left w:val="none" w:sz="0" w:space="0" w:color="auto"/>
        <w:bottom w:val="none" w:sz="0" w:space="0" w:color="auto"/>
        <w:right w:val="none" w:sz="0" w:space="0" w:color="auto"/>
      </w:divBdr>
    </w:div>
    <w:div w:id="188809299">
      <w:bodyDiv w:val="1"/>
      <w:marLeft w:val="0"/>
      <w:marRight w:val="0"/>
      <w:marTop w:val="0"/>
      <w:marBottom w:val="0"/>
      <w:divBdr>
        <w:top w:val="none" w:sz="0" w:space="0" w:color="auto"/>
        <w:left w:val="none" w:sz="0" w:space="0" w:color="auto"/>
        <w:bottom w:val="none" w:sz="0" w:space="0" w:color="auto"/>
        <w:right w:val="none" w:sz="0" w:space="0" w:color="auto"/>
      </w:divBdr>
    </w:div>
    <w:div w:id="188954375">
      <w:bodyDiv w:val="1"/>
      <w:marLeft w:val="0"/>
      <w:marRight w:val="0"/>
      <w:marTop w:val="0"/>
      <w:marBottom w:val="0"/>
      <w:divBdr>
        <w:top w:val="none" w:sz="0" w:space="0" w:color="auto"/>
        <w:left w:val="none" w:sz="0" w:space="0" w:color="auto"/>
        <w:bottom w:val="none" w:sz="0" w:space="0" w:color="auto"/>
        <w:right w:val="none" w:sz="0" w:space="0" w:color="auto"/>
      </w:divBdr>
    </w:div>
    <w:div w:id="189146495">
      <w:bodyDiv w:val="1"/>
      <w:marLeft w:val="0"/>
      <w:marRight w:val="0"/>
      <w:marTop w:val="0"/>
      <w:marBottom w:val="0"/>
      <w:divBdr>
        <w:top w:val="none" w:sz="0" w:space="0" w:color="auto"/>
        <w:left w:val="none" w:sz="0" w:space="0" w:color="auto"/>
        <w:bottom w:val="none" w:sz="0" w:space="0" w:color="auto"/>
        <w:right w:val="none" w:sz="0" w:space="0" w:color="auto"/>
      </w:divBdr>
    </w:div>
    <w:div w:id="189420651">
      <w:bodyDiv w:val="1"/>
      <w:marLeft w:val="0"/>
      <w:marRight w:val="0"/>
      <w:marTop w:val="0"/>
      <w:marBottom w:val="0"/>
      <w:divBdr>
        <w:top w:val="none" w:sz="0" w:space="0" w:color="auto"/>
        <w:left w:val="none" w:sz="0" w:space="0" w:color="auto"/>
        <w:bottom w:val="none" w:sz="0" w:space="0" w:color="auto"/>
        <w:right w:val="none" w:sz="0" w:space="0" w:color="auto"/>
      </w:divBdr>
    </w:div>
    <w:div w:id="189605943">
      <w:bodyDiv w:val="1"/>
      <w:marLeft w:val="0"/>
      <w:marRight w:val="0"/>
      <w:marTop w:val="0"/>
      <w:marBottom w:val="0"/>
      <w:divBdr>
        <w:top w:val="none" w:sz="0" w:space="0" w:color="auto"/>
        <w:left w:val="none" w:sz="0" w:space="0" w:color="auto"/>
        <w:bottom w:val="none" w:sz="0" w:space="0" w:color="auto"/>
        <w:right w:val="none" w:sz="0" w:space="0" w:color="auto"/>
      </w:divBdr>
    </w:div>
    <w:div w:id="189614394">
      <w:bodyDiv w:val="1"/>
      <w:marLeft w:val="0"/>
      <w:marRight w:val="0"/>
      <w:marTop w:val="0"/>
      <w:marBottom w:val="0"/>
      <w:divBdr>
        <w:top w:val="none" w:sz="0" w:space="0" w:color="auto"/>
        <w:left w:val="none" w:sz="0" w:space="0" w:color="auto"/>
        <w:bottom w:val="none" w:sz="0" w:space="0" w:color="auto"/>
        <w:right w:val="none" w:sz="0" w:space="0" w:color="auto"/>
      </w:divBdr>
    </w:div>
    <w:div w:id="189801311">
      <w:bodyDiv w:val="1"/>
      <w:marLeft w:val="0"/>
      <w:marRight w:val="0"/>
      <w:marTop w:val="0"/>
      <w:marBottom w:val="0"/>
      <w:divBdr>
        <w:top w:val="none" w:sz="0" w:space="0" w:color="auto"/>
        <w:left w:val="none" w:sz="0" w:space="0" w:color="auto"/>
        <w:bottom w:val="none" w:sz="0" w:space="0" w:color="auto"/>
        <w:right w:val="none" w:sz="0" w:space="0" w:color="auto"/>
      </w:divBdr>
    </w:div>
    <w:div w:id="190072452">
      <w:bodyDiv w:val="1"/>
      <w:marLeft w:val="0"/>
      <w:marRight w:val="0"/>
      <w:marTop w:val="0"/>
      <w:marBottom w:val="0"/>
      <w:divBdr>
        <w:top w:val="none" w:sz="0" w:space="0" w:color="auto"/>
        <w:left w:val="none" w:sz="0" w:space="0" w:color="auto"/>
        <w:bottom w:val="none" w:sz="0" w:space="0" w:color="auto"/>
        <w:right w:val="none" w:sz="0" w:space="0" w:color="auto"/>
      </w:divBdr>
      <w:divsChild>
        <w:div w:id="67311793">
          <w:marLeft w:val="0"/>
          <w:marRight w:val="0"/>
          <w:marTop w:val="0"/>
          <w:marBottom w:val="0"/>
          <w:divBdr>
            <w:top w:val="none" w:sz="0" w:space="0" w:color="auto"/>
            <w:left w:val="none" w:sz="0" w:space="0" w:color="auto"/>
            <w:bottom w:val="none" w:sz="0" w:space="0" w:color="auto"/>
            <w:right w:val="none" w:sz="0" w:space="0" w:color="auto"/>
          </w:divBdr>
        </w:div>
        <w:div w:id="1531919941">
          <w:marLeft w:val="0"/>
          <w:marRight w:val="0"/>
          <w:marTop w:val="0"/>
          <w:marBottom w:val="0"/>
          <w:divBdr>
            <w:top w:val="none" w:sz="0" w:space="0" w:color="auto"/>
            <w:left w:val="none" w:sz="0" w:space="0" w:color="auto"/>
            <w:bottom w:val="none" w:sz="0" w:space="0" w:color="auto"/>
            <w:right w:val="none" w:sz="0" w:space="0" w:color="auto"/>
          </w:divBdr>
        </w:div>
        <w:div w:id="2012835870">
          <w:marLeft w:val="0"/>
          <w:marRight w:val="0"/>
          <w:marTop w:val="0"/>
          <w:marBottom w:val="0"/>
          <w:divBdr>
            <w:top w:val="none" w:sz="0" w:space="0" w:color="auto"/>
            <w:left w:val="none" w:sz="0" w:space="0" w:color="auto"/>
            <w:bottom w:val="none" w:sz="0" w:space="0" w:color="auto"/>
            <w:right w:val="none" w:sz="0" w:space="0" w:color="auto"/>
          </w:divBdr>
        </w:div>
        <w:div w:id="1747650656">
          <w:marLeft w:val="0"/>
          <w:marRight w:val="0"/>
          <w:marTop w:val="0"/>
          <w:marBottom w:val="0"/>
          <w:divBdr>
            <w:top w:val="none" w:sz="0" w:space="0" w:color="auto"/>
            <w:left w:val="none" w:sz="0" w:space="0" w:color="auto"/>
            <w:bottom w:val="none" w:sz="0" w:space="0" w:color="auto"/>
            <w:right w:val="none" w:sz="0" w:space="0" w:color="auto"/>
          </w:divBdr>
        </w:div>
        <w:div w:id="1219130039">
          <w:marLeft w:val="0"/>
          <w:marRight w:val="0"/>
          <w:marTop w:val="0"/>
          <w:marBottom w:val="0"/>
          <w:divBdr>
            <w:top w:val="none" w:sz="0" w:space="0" w:color="auto"/>
            <w:left w:val="none" w:sz="0" w:space="0" w:color="auto"/>
            <w:bottom w:val="none" w:sz="0" w:space="0" w:color="auto"/>
            <w:right w:val="none" w:sz="0" w:space="0" w:color="auto"/>
          </w:divBdr>
        </w:div>
        <w:div w:id="1900478751">
          <w:marLeft w:val="0"/>
          <w:marRight w:val="0"/>
          <w:marTop w:val="0"/>
          <w:marBottom w:val="0"/>
          <w:divBdr>
            <w:top w:val="none" w:sz="0" w:space="0" w:color="auto"/>
            <w:left w:val="none" w:sz="0" w:space="0" w:color="auto"/>
            <w:bottom w:val="none" w:sz="0" w:space="0" w:color="auto"/>
            <w:right w:val="none" w:sz="0" w:space="0" w:color="auto"/>
          </w:divBdr>
        </w:div>
      </w:divsChild>
    </w:div>
    <w:div w:id="190146393">
      <w:bodyDiv w:val="1"/>
      <w:marLeft w:val="0"/>
      <w:marRight w:val="0"/>
      <w:marTop w:val="0"/>
      <w:marBottom w:val="0"/>
      <w:divBdr>
        <w:top w:val="none" w:sz="0" w:space="0" w:color="auto"/>
        <w:left w:val="none" w:sz="0" w:space="0" w:color="auto"/>
        <w:bottom w:val="none" w:sz="0" w:space="0" w:color="auto"/>
        <w:right w:val="none" w:sz="0" w:space="0" w:color="auto"/>
      </w:divBdr>
    </w:div>
    <w:div w:id="190192540">
      <w:bodyDiv w:val="1"/>
      <w:marLeft w:val="0"/>
      <w:marRight w:val="0"/>
      <w:marTop w:val="0"/>
      <w:marBottom w:val="0"/>
      <w:divBdr>
        <w:top w:val="none" w:sz="0" w:space="0" w:color="auto"/>
        <w:left w:val="none" w:sz="0" w:space="0" w:color="auto"/>
        <w:bottom w:val="none" w:sz="0" w:space="0" w:color="auto"/>
        <w:right w:val="none" w:sz="0" w:space="0" w:color="auto"/>
      </w:divBdr>
    </w:div>
    <w:div w:id="190194849">
      <w:bodyDiv w:val="1"/>
      <w:marLeft w:val="0"/>
      <w:marRight w:val="0"/>
      <w:marTop w:val="0"/>
      <w:marBottom w:val="0"/>
      <w:divBdr>
        <w:top w:val="none" w:sz="0" w:space="0" w:color="auto"/>
        <w:left w:val="none" w:sz="0" w:space="0" w:color="auto"/>
        <w:bottom w:val="none" w:sz="0" w:space="0" w:color="auto"/>
        <w:right w:val="none" w:sz="0" w:space="0" w:color="auto"/>
      </w:divBdr>
    </w:div>
    <w:div w:id="190459974">
      <w:bodyDiv w:val="1"/>
      <w:marLeft w:val="0"/>
      <w:marRight w:val="0"/>
      <w:marTop w:val="0"/>
      <w:marBottom w:val="0"/>
      <w:divBdr>
        <w:top w:val="none" w:sz="0" w:space="0" w:color="auto"/>
        <w:left w:val="none" w:sz="0" w:space="0" w:color="auto"/>
        <w:bottom w:val="none" w:sz="0" w:space="0" w:color="auto"/>
        <w:right w:val="none" w:sz="0" w:space="0" w:color="auto"/>
      </w:divBdr>
    </w:div>
    <w:div w:id="190652512">
      <w:bodyDiv w:val="1"/>
      <w:marLeft w:val="0"/>
      <w:marRight w:val="0"/>
      <w:marTop w:val="0"/>
      <w:marBottom w:val="0"/>
      <w:divBdr>
        <w:top w:val="none" w:sz="0" w:space="0" w:color="auto"/>
        <w:left w:val="none" w:sz="0" w:space="0" w:color="auto"/>
        <w:bottom w:val="none" w:sz="0" w:space="0" w:color="auto"/>
        <w:right w:val="none" w:sz="0" w:space="0" w:color="auto"/>
      </w:divBdr>
    </w:div>
    <w:div w:id="190845265">
      <w:bodyDiv w:val="1"/>
      <w:marLeft w:val="0"/>
      <w:marRight w:val="0"/>
      <w:marTop w:val="0"/>
      <w:marBottom w:val="0"/>
      <w:divBdr>
        <w:top w:val="none" w:sz="0" w:space="0" w:color="auto"/>
        <w:left w:val="none" w:sz="0" w:space="0" w:color="auto"/>
        <w:bottom w:val="none" w:sz="0" w:space="0" w:color="auto"/>
        <w:right w:val="none" w:sz="0" w:space="0" w:color="auto"/>
      </w:divBdr>
    </w:div>
    <w:div w:id="190849673">
      <w:bodyDiv w:val="1"/>
      <w:marLeft w:val="0"/>
      <w:marRight w:val="0"/>
      <w:marTop w:val="0"/>
      <w:marBottom w:val="0"/>
      <w:divBdr>
        <w:top w:val="none" w:sz="0" w:space="0" w:color="auto"/>
        <w:left w:val="none" w:sz="0" w:space="0" w:color="auto"/>
        <w:bottom w:val="none" w:sz="0" w:space="0" w:color="auto"/>
        <w:right w:val="none" w:sz="0" w:space="0" w:color="auto"/>
      </w:divBdr>
    </w:div>
    <w:div w:id="190994285">
      <w:bodyDiv w:val="1"/>
      <w:marLeft w:val="0"/>
      <w:marRight w:val="0"/>
      <w:marTop w:val="0"/>
      <w:marBottom w:val="0"/>
      <w:divBdr>
        <w:top w:val="none" w:sz="0" w:space="0" w:color="auto"/>
        <w:left w:val="none" w:sz="0" w:space="0" w:color="auto"/>
        <w:bottom w:val="none" w:sz="0" w:space="0" w:color="auto"/>
        <w:right w:val="none" w:sz="0" w:space="0" w:color="auto"/>
      </w:divBdr>
    </w:div>
    <w:div w:id="191116661">
      <w:bodyDiv w:val="1"/>
      <w:marLeft w:val="0"/>
      <w:marRight w:val="0"/>
      <w:marTop w:val="0"/>
      <w:marBottom w:val="0"/>
      <w:divBdr>
        <w:top w:val="none" w:sz="0" w:space="0" w:color="auto"/>
        <w:left w:val="none" w:sz="0" w:space="0" w:color="auto"/>
        <w:bottom w:val="none" w:sz="0" w:space="0" w:color="auto"/>
        <w:right w:val="none" w:sz="0" w:space="0" w:color="auto"/>
      </w:divBdr>
    </w:div>
    <w:div w:id="191116750">
      <w:bodyDiv w:val="1"/>
      <w:marLeft w:val="0"/>
      <w:marRight w:val="0"/>
      <w:marTop w:val="0"/>
      <w:marBottom w:val="0"/>
      <w:divBdr>
        <w:top w:val="none" w:sz="0" w:space="0" w:color="auto"/>
        <w:left w:val="none" w:sz="0" w:space="0" w:color="auto"/>
        <w:bottom w:val="none" w:sz="0" w:space="0" w:color="auto"/>
        <w:right w:val="none" w:sz="0" w:space="0" w:color="auto"/>
      </w:divBdr>
    </w:div>
    <w:div w:id="191236991">
      <w:bodyDiv w:val="1"/>
      <w:marLeft w:val="0"/>
      <w:marRight w:val="0"/>
      <w:marTop w:val="0"/>
      <w:marBottom w:val="0"/>
      <w:divBdr>
        <w:top w:val="none" w:sz="0" w:space="0" w:color="auto"/>
        <w:left w:val="none" w:sz="0" w:space="0" w:color="auto"/>
        <w:bottom w:val="none" w:sz="0" w:space="0" w:color="auto"/>
        <w:right w:val="none" w:sz="0" w:space="0" w:color="auto"/>
      </w:divBdr>
    </w:div>
    <w:div w:id="191382526">
      <w:bodyDiv w:val="1"/>
      <w:marLeft w:val="0"/>
      <w:marRight w:val="0"/>
      <w:marTop w:val="0"/>
      <w:marBottom w:val="0"/>
      <w:divBdr>
        <w:top w:val="none" w:sz="0" w:space="0" w:color="auto"/>
        <w:left w:val="none" w:sz="0" w:space="0" w:color="auto"/>
        <w:bottom w:val="none" w:sz="0" w:space="0" w:color="auto"/>
        <w:right w:val="none" w:sz="0" w:space="0" w:color="auto"/>
      </w:divBdr>
    </w:div>
    <w:div w:id="191455567">
      <w:bodyDiv w:val="1"/>
      <w:marLeft w:val="0"/>
      <w:marRight w:val="0"/>
      <w:marTop w:val="0"/>
      <w:marBottom w:val="0"/>
      <w:divBdr>
        <w:top w:val="none" w:sz="0" w:space="0" w:color="auto"/>
        <w:left w:val="none" w:sz="0" w:space="0" w:color="auto"/>
        <w:bottom w:val="none" w:sz="0" w:space="0" w:color="auto"/>
        <w:right w:val="none" w:sz="0" w:space="0" w:color="auto"/>
      </w:divBdr>
    </w:div>
    <w:div w:id="191576857">
      <w:bodyDiv w:val="1"/>
      <w:marLeft w:val="0"/>
      <w:marRight w:val="0"/>
      <w:marTop w:val="0"/>
      <w:marBottom w:val="0"/>
      <w:divBdr>
        <w:top w:val="none" w:sz="0" w:space="0" w:color="auto"/>
        <w:left w:val="none" w:sz="0" w:space="0" w:color="auto"/>
        <w:bottom w:val="none" w:sz="0" w:space="0" w:color="auto"/>
        <w:right w:val="none" w:sz="0" w:space="0" w:color="auto"/>
      </w:divBdr>
    </w:div>
    <w:div w:id="192691170">
      <w:bodyDiv w:val="1"/>
      <w:marLeft w:val="0"/>
      <w:marRight w:val="0"/>
      <w:marTop w:val="0"/>
      <w:marBottom w:val="0"/>
      <w:divBdr>
        <w:top w:val="none" w:sz="0" w:space="0" w:color="auto"/>
        <w:left w:val="none" w:sz="0" w:space="0" w:color="auto"/>
        <w:bottom w:val="none" w:sz="0" w:space="0" w:color="auto"/>
        <w:right w:val="none" w:sz="0" w:space="0" w:color="auto"/>
      </w:divBdr>
    </w:div>
    <w:div w:id="192697481">
      <w:bodyDiv w:val="1"/>
      <w:marLeft w:val="0"/>
      <w:marRight w:val="0"/>
      <w:marTop w:val="0"/>
      <w:marBottom w:val="0"/>
      <w:divBdr>
        <w:top w:val="none" w:sz="0" w:space="0" w:color="auto"/>
        <w:left w:val="none" w:sz="0" w:space="0" w:color="auto"/>
        <w:bottom w:val="none" w:sz="0" w:space="0" w:color="auto"/>
        <w:right w:val="none" w:sz="0" w:space="0" w:color="auto"/>
      </w:divBdr>
    </w:div>
    <w:div w:id="193352506">
      <w:bodyDiv w:val="1"/>
      <w:marLeft w:val="0"/>
      <w:marRight w:val="0"/>
      <w:marTop w:val="0"/>
      <w:marBottom w:val="0"/>
      <w:divBdr>
        <w:top w:val="none" w:sz="0" w:space="0" w:color="auto"/>
        <w:left w:val="none" w:sz="0" w:space="0" w:color="auto"/>
        <w:bottom w:val="none" w:sz="0" w:space="0" w:color="auto"/>
        <w:right w:val="none" w:sz="0" w:space="0" w:color="auto"/>
      </w:divBdr>
    </w:div>
    <w:div w:id="193353014">
      <w:bodyDiv w:val="1"/>
      <w:marLeft w:val="0"/>
      <w:marRight w:val="0"/>
      <w:marTop w:val="0"/>
      <w:marBottom w:val="0"/>
      <w:divBdr>
        <w:top w:val="none" w:sz="0" w:space="0" w:color="auto"/>
        <w:left w:val="none" w:sz="0" w:space="0" w:color="auto"/>
        <w:bottom w:val="none" w:sz="0" w:space="0" w:color="auto"/>
        <w:right w:val="none" w:sz="0" w:space="0" w:color="auto"/>
      </w:divBdr>
    </w:div>
    <w:div w:id="194271620">
      <w:bodyDiv w:val="1"/>
      <w:marLeft w:val="0"/>
      <w:marRight w:val="0"/>
      <w:marTop w:val="0"/>
      <w:marBottom w:val="0"/>
      <w:divBdr>
        <w:top w:val="none" w:sz="0" w:space="0" w:color="auto"/>
        <w:left w:val="none" w:sz="0" w:space="0" w:color="auto"/>
        <w:bottom w:val="none" w:sz="0" w:space="0" w:color="auto"/>
        <w:right w:val="none" w:sz="0" w:space="0" w:color="auto"/>
      </w:divBdr>
    </w:div>
    <w:div w:id="194739457">
      <w:bodyDiv w:val="1"/>
      <w:marLeft w:val="0"/>
      <w:marRight w:val="0"/>
      <w:marTop w:val="0"/>
      <w:marBottom w:val="0"/>
      <w:divBdr>
        <w:top w:val="none" w:sz="0" w:space="0" w:color="auto"/>
        <w:left w:val="none" w:sz="0" w:space="0" w:color="auto"/>
        <w:bottom w:val="none" w:sz="0" w:space="0" w:color="auto"/>
        <w:right w:val="none" w:sz="0" w:space="0" w:color="auto"/>
      </w:divBdr>
    </w:div>
    <w:div w:id="195002301">
      <w:bodyDiv w:val="1"/>
      <w:marLeft w:val="0"/>
      <w:marRight w:val="0"/>
      <w:marTop w:val="0"/>
      <w:marBottom w:val="0"/>
      <w:divBdr>
        <w:top w:val="none" w:sz="0" w:space="0" w:color="auto"/>
        <w:left w:val="none" w:sz="0" w:space="0" w:color="auto"/>
        <w:bottom w:val="none" w:sz="0" w:space="0" w:color="auto"/>
        <w:right w:val="none" w:sz="0" w:space="0" w:color="auto"/>
      </w:divBdr>
    </w:div>
    <w:div w:id="195317064">
      <w:bodyDiv w:val="1"/>
      <w:marLeft w:val="0"/>
      <w:marRight w:val="0"/>
      <w:marTop w:val="0"/>
      <w:marBottom w:val="0"/>
      <w:divBdr>
        <w:top w:val="none" w:sz="0" w:space="0" w:color="auto"/>
        <w:left w:val="none" w:sz="0" w:space="0" w:color="auto"/>
        <w:bottom w:val="none" w:sz="0" w:space="0" w:color="auto"/>
        <w:right w:val="none" w:sz="0" w:space="0" w:color="auto"/>
      </w:divBdr>
    </w:div>
    <w:div w:id="195657255">
      <w:bodyDiv w:val="1"/>
      <w:marLeft w:val="0"/>
      <w:marRight w:val="0"/>
      <w:marTop w:val="0"/>
      <w:marBottom w:val="0"/>
      <w:divBdr>
        <w:top w:val="none" w:sz="0" w:space="0" w:color="auto"/>
        <w:left w:val="none" w:sz="0" w:space="0" w:color="auto"/>
        <w:bottom w:val="none" w:sz="0" w:space="0" w:color="auto"/>
        <w:right w:val="none" w:sz="0" w:space="0" w:color="auto"/>
      </w:divBdr>
    </w:div>
    <w:div w:id="195971374">
      <w:bodyDiv w:val="1"/>
      <w:marLeft w:val="0"/>
      <w:marRight w:val="0"/>
      <w:marTop w:val="0"/>
      <w:marBottom w:val="0"/>
      <w:divBdr>
        <w:top w:val="none" w:sz="0" w:space="0" w:color="auto"/>
        <w:left w:val="none" w:sz="0" w:space="0" w:color="auto"/>
        <w:bottom w:val="none" w:sz="0" w:space="0" w:color="auto"/>
        <w:right w:val="none" w:sz="0" w:space="0" w:color="auto"/>
      </w:divBdr>
    </w:div>
    <w:div w:id="196088362">
      <w:bodyDiv w:val="1"/>
      <w:marLeft w:val="0"/>
      <w:marRight w:val="0"/>
      <w:marTop w:val="0"/>
      <w:marBottom w:val="0"/>
      <w:divBdr>
        <w:top w:val="none" w:sz="0" w:space="0" w:color="auto"/>
        <w:left w:val="none" w:sz="0" w:space="0" w:color="auto"/>
        <w:bottom w:val="none" w:sz="0" w:space="0" w:color="auto"/>
        <w:right w:val="none" w:sz="0" w:space="0" w:color="auto"/>
      </w:divBdr>
    </w:div>
    <w:div w:id="197862632">
      <w:bodyDiv w:val="1"/>
      <w:marLeft w:val="0"/>
      <w:marRight w:val="0"/>
      <w:marTop w:val="0"/>
      <w:marBottom w:val="0"/>
      <w:divBdr>
        <w:top w:val="none" w:sz="0" w:space="0" w:color="auto"/>
        <w:left w:val="none" w:sz="0" w:space="0" w:color="auto"/>
        <w:bottom w:val="none" w:sz="0" w:space="0" w:color="auto"/>
        <w:right w:val="none" w:sz="0" w:space="0" w:color="auto"/>
      </w:divBdr>
    </w:div>
    <w:div w:id="198006337">
      <w:bodyDiv w:val="1"/>
      <w:marLeft w:val="0"/>
      <w:marRight w:val="0"/>
      <w:marTop w:val="0"/>
      <w:marBottom w:val="0"/>
      <w:divBdr>
        <w:top w:val="none" w:sz="0" w:space="0" w:color="auto"/>
        <w:left w:val="none" w:sz="0" w:space="0" w:color="auto"/>
        <w:bottom w:val="none" w:sz="0" w:space="0" w:color="auto"/>
        <w:right w:val="none" w:sz="0" w:space="0" w:color="auto"/>
      </w:divBdr>
    </w:div>
    <w:div w:id="198399434">
      <w:bodyDiv w:val="1"/>
      <w:marLeft w:val="0"/>
      <w:marRight w:val="0"/>
      <w:marTop w:val="0"/>
      <w:marBottom w:val="0"/>
      <w:divBdr>
        <w:top w:val="none" w:sz="0" w:space="0" w:color="auto"/>
        <w:left w:val="none" w:sz="0" w:space="0" w:color="auto"/>
        <w:bottom w:val="none" w:sz="0" w:space="0" w:color="auto"/>
        <w:right w:val="none" w:sz="0" w:space="0" w:color="auto"/>
      </w:divBdr>
    </w:div>
    <w:div w:id="198904808">
      <w:bodyDiv w:val="1"/>
      <w:marLeft w:val="0"/>
      <w:marRight w:val="0"/>
      <w:marTop w:val="0"/>
      <w:marBottom w:val="0"/>
      <w:divBdr>
        <w:top w:val="none" w:sz="0" w:space="0" w:color="auto"/>
        <w:left w:val="none" w:sz="0" w:space="0" w:color="auto"/>
        <w:bottom w:val="none" w:sz="0" w:space="0" w:color="auto"/>
        <w:right w:val="none" w:sz="0" w:space="0" w:color="auto"/>
      </w:divBdr>
    </w:div>
    <w:div w:id="199435505">
      <w:bodyDiv w:val="1"/>
      <w:marLeft w:val="0"/>
      <w:marRight w:val="0"/>
      <w:marTop w:val="0"/>
      <w:marBottom w:val="0"/>
      <w:divBdr>
        <w:top w:val="none" w:sz="0" w:space="0" w:color="auto"/>
        <w:left w:val="none" w:sz="0" w:space="0" w:color="auto"/>
        <w:bottom w:val="none" w:sz="0" w:space="0" w:color="auto"/>
        <w:right w:val="none" w:sz="0" w:space="0" w:color="auto"/>
      </w:divBdr>
    </w:div>
    <w:div w:id="199636543">
      <w:bodyDiv w:val="1"/>
      <w:marLeft w:val="0"/>
      <w:marRight w:val="0"/>
      <w:marTop w:val="0"/>
      <w:marBottom w:val="0"/>
      <w:divBdr>
        <w:top w:val="none" w:sz="0" w:space="0" w:color="auto"/>
        <w:left w:val="none" w:sz="0" w:space="0" w:color="auto"/>
        <w:bottom w:val="none" w:sz="0" w:space="0" w:color="auto"/>
        <w:right w:val="none" w:sz="0" w:space="0" w:color="auto"/>
      </w:divBdr>
    </w:div>
    <w:div w:id="199712114">
      <w:bodyDiv w:val="1"/>
      <w:marLeft w:val="0"/>
      <w:marRight w:val="0"/>
      <w:marTop w:val="0"/>
      <w:marBottom w:val="0"/>
      <w:divBdr>
        <w:top w:val="none" w:sz="0" w:space="0" w:color="auto"/>
        <w:left w:val="none" w:sz="0" w:space="0" w:color="auto"/>
        <w:bottom w:val="none" w:sz="0" w:space="0" w:color="auto"/>
        <w:right w:val="none" w:sz="0" w:space="0" w:color="auto"/>
      </w:divBdr>
    </w:div>
    <w:div w:id="199898453">
      <w:bodyDiv w:val="1"/>
      <w:marLeft w:val="0"/>
      <w:marRight w:val="0"/>
      <w:marTop w:val="0"/>
      <w:marBottom w:val="0"/>
      <w:divBdr>
        <w:top w:val="none" w:sz="0" w:space="0" w:color="auto"/>
        <w:left w:val="none" w:sz="0" w:space="0" w:color="auto"/>
        <w:bottom w:val="none" w:sz="0" w:space="0" w:color="auto"/>
        <w:right w:val="none" w:sz="0" w:space="0" w:color="auto"/>
      </w:divBdr>
    </w:div>
    <w:div w:id="200171842">
      <w:bodyDiv w:val="1"/>
      <w:marLeft w:val="0"/>
      <w:marRight w:val="0"/>
      <w:marTop w:val="0"/>
      <w:marBottom w:val="0"/>
      <w:divBdr>
        <w:top w:val="none" w:sz="0" w:space="0" w:color="auto"/>
        <w:left w:val="none" w:sz="0" w:space="0" w:color="auto"/>
        <w:bottom w:val="none" w:sz="0" w:space="0" w:color="auto"/>
        <w:right w:val="none" w:sz="0" w:space="0" w:color="auto"/>
      </w:divBdr>
    </w:div>
    <w:div w:id="200628504">
      <w:bodyDiv w:val="1"/>
      <w:marLeft w:val="0"/>
      <w:marRight w:val="0"/>
      <w:marTop w:val="0"/>
      <w:marBottom w:val="0"/>
      <w:divBdr>
        <w:top w:val="none" w:sz="0" w:space="0" w:color="auto"/>
        <w:left w:val="none" w:sz="0" w:space="0" w:color="auto"/>
        <w:bottom w:val="none" w:sz="0" w:space="0" w:color="auto"/>
        <w:right w:val="none" w:sz="0" w:space="0" w:color="auto"/>
      </w:divBdr>
    </w:div>
    <w:div w:id="200634248">
      <w:bodyDiv w:val="1"/>
      <w:marLeft w:val="0"/>
      <w:marRight w:val="0"/>
      <w:marTop w:val="0"/>
      <w:marBottom w:val="0"/>
      <w:divBdr>
        <w:top w:val="none" w:sz="0" w:space="0" w:color="auto"/>
        <w:left w:val="none" w:sz="0" w:space="0" w:color="auto"/>
        <w:bottom w:val="none" w:sz="0" w:space="0" w:color="auto"/>
        <w:right w:val="none" w:sz="0" w:space="0" w:color="auto"/>
      </w:divBdr>
    </w:div>
    <w:div w:id="201140628">
      <w:bodyDiv w:val="1"/>
      <w:marLeft w:val="0"/>
      <w:marRight w:val="0"/>
      <w:marTop w:val="0"/>
      <w:marBottom w:val="0"/>
      <w:divBdr>
        <w:top w:val="none" w:sz="0" w:space="0" w:color="auto"/>
        <w:left w:val="none" w:sz="0" w:space="0" w:color="auto"/>
        <w:bottom w:val="none" w:sz="0" w:space="0" w:color="auto"/>
        <w:right w:val="none" w:sz="0" w:space="0" w:color="auto"/>
      </w:divBdr>
    </w:div>
    <w:div w:id="201985822">
      <w:bodyDiv w:val="1"/>
      <w:marLeft w:val="0"/>
      <w:marRight w:val="0"/>
      <w:marTop w:val="0"/>
      <w:marBottom w:val="0"/>
      <w:divBdr>
        <w:top w:val="none" w:sz="0" w:space="0" w:color="auto"/>
        <w:left w:val="none" w:sz="0" w:space="0" w:color="auto"/>
        <w:bottom w:val="none" w:sz="0" w:space="0" w:color="auto"/>
        <w:right w:val="none" w:sz="0" w:space="0" w:color="auto"/>
      </w:divBdr>
    </w:div>
    <w:div w:id="202324551">
      <w:bodyDiv w:val="1"/>
      <w:marLeft w:val="0"/>
      <w:marRight w:val="0"/>
      <w:marTop w:val="0"/>
      <w:marBottom w:val="0"/>
      <w:divBdr>
        <w:top w:val="none" w:sz="0" w:space="0" w:color="auto"/>
        <w:left w:val="none" w:sz="0" w:space="0" w:color="auto"/>
        <w:bottom w:val="none" w:sz="0" w:space="0" w:color="auto"/>
        <w:right w:val="none" w:sz="0" w:space="0" w:color="auto"/>
      </w:divBdr>
    </w:div>
    <w:div w:id="202595742">
      <w:bodyDiv w:val="1"/>
      <w:marLeft w:val="0"/>
      <w:marRight w:val="0"/>
      <w:marTop w:val="0"/>
      <w:marBottom w:val="0"/>
      <w:divBdr>
        <w:top w:val="none" w:sz="0" w:space="0" w:color="auto"/>
        <w:left w:val="none" w:sz="0" w:space="0" w:color="auto"/>
        <w:bottom w:val="none" w:sz="0" w:space="0" w:color="auto"/>
        <w:right w:val="none" w:sz="0" w:space="0" w:color="auto"/>
      </w:divBdr>
    </w:div>
    <w:div w:id="202720587">
      <w:bodyDiv w:val="1"/>
      <w:marLeft w:val="0"/>
      <w:marRight w:val="0"/>
      <w:marTop w:val="0"/>
      <w:marBottom w:val="0"/>
      <w:divBdr>
        <w:top w:val="none" w:sz="0" w:space="0" w:color="auto"/>
        <w:left w:val="none" w:sz="0" w:space="0" w:color="auto"/>
        <w:bottom w:val="none" w:sz="0" w:space="0" w:color="auto"/>
        <w:right w:val="none" w:sz="0" w:space="0" w:color="auto"/>
      </w:divBdr>
    </w:div>
    <w:div w:id="203298397">
      <w:bodyDiv w:val="1"/>
      <w:marLeft w:val="0"/>
      <w:marRight w:val="0"/>
      <w:marTop w:val="0"/>
      <w:marBottom w:val="0"/>
      <w:divBdr>
        <w:top w:val="none" w:sz="0" w:space="0" w:color="auto"/>
        <w:left w:val="none" w:sz="0" w:space="0" w:color="auto"/>
        <w:bottom w:val="none" w:sz="0" w:space="0" w:color="auto"/>
        <w:right w:val="none" w:sz="0" w:space="0" w:color="auto"/>
      </w:divBdr>
    </w:div>
    <w:div w:id="203367167">
      <w:bodyDiv w:val="1"/>
      <w:marLeft w:val="0"/>
      <w:marRight w:val="0"/>
      <w:marTop w:val="0"/>
      <w:marBottom w:val="0"/>
      <w:divBdr>
        <w:top w:val="none" w:sz="0" w:space="0" w:color="auto"/>
        <w:left w:val="none" w:sz="0" w:space="0" w:color="auto"/>
        <w:bottom w:val="none" w:sz="0" w:space="0" w:color="auto"/>
        <w:right w:val="none" w:sz="0" w:space="0" w:color="auto"/>
      </w:divBdr>
    </w:div>
    <w:div w:id="203638707">
      <w:bodyDiv w:val="1"/>
      <w:marLeft w:val="0"/>
      <w:marRight w:val="0"/>
      <w:marTop w:val="0"/>
      <w:marBottom w:val="0"/>
      <w:divBdr>
        <w:top w:val="none" w:sz="0" w:space="0" w:color="auto"/>
        <w:left w:val="none" w:sz="0" w:space="0" w:color="auto"/>
        <w:bottom w:val="none" w:sz="0" w:space="0" w:color="auto"/>
        <w:right w:val="none" w:sz="0" w:space="0" w:color="auto"/>
      </w:divBdr>
    </w:div>
    <w:div w:id="203762743">
      <w:bodyDiv w:val="1"/>
      <w:marLeft w:val="0"/>
      <w:marRight w:val="0"/>
      <w:marTop w:val="0"/>
      <w:marBottom w:val="0"/>
      <w:divBdr>
        <w:top w:val="none" w:sz="0" w:space="0" w:color="auto"/>
        <w:left w:val="none" w:sz="0" w:space="0" w:color="auto"/>
        <w:bottom w:val="none" w:sz="0" w:space="0" w:color="auto"/>
        <w:right w:val="none" w:sz="0" w:space="0" w:color="auto"/>
      </w:divBdr>
    </w:div>
    <w:div w:id="204148825">
      <w:bodyDiv w:val="1"/>
      <w:marLeft w:val="0"/>
      <w:marRight w:val="0"/>
      <w:marTop w:val="0"/>
      <w:marBottom w:val="0"/>
      <w:divBdr>
        <w:top w:val="none" w:sz="0" w:space="0" w:color="auto"/>
        <w:left w:val="none" w:sz="0" w:space="0" w:color="auto"/>
        <w:bottom w:val="none" w:sz="0" w:space="0" w:color="auto"/>
        <w:right w:val="none" w:sz="0" w:space="0" w:color="auto"/>
      </w:divBdr>
    </w:div>
    <w:div w:id="204217563">
      <w:bodyDiv w:val="1"/>
      <w:marLeft w:val="0"/>
      <w:marRight w:val="0"/>
      <w:marTop w:val="0"/>
      <w:marBottom w:val="0"/>
      <w:divBdr>
        <w:top w:val="none" w:sz="0" w:space="0" w:color="auto"/>
        <w:left w:val="none" w:sz="0" w:space="0" w:color="auto"/>
        <w:bottom w:val="none" w:sz="0" w:space="0" w:color="auto"/>
        <w:right w:val="none" w:sz="0" w:space="0" w:color="auto"/>
      </w:divBdr>
    </w:div>
    <w:div w:id="204752408">
      <w:bodyDiv w:val="1"/>
      <w:marLeft w:val="0"/>
      <w:marRight w:val="0"/>
      <w:marTop w:val="0"/>
      <w:marBottom w:val="0"/>
      <w:divBdr>
        <w:top w:val="none" w:sz="0" w:space="0" w:color="auto"/>
        <w:left w:val="none" w:sz="0" w:space="0" w:color="auto"/>
        <w:bottom w:val="none" w:sz="0" w:space="0" w:color="auto"/>
        <w:right w:val="none" w:sz="0" w:space="0" w:color="auto"/>
      </w:divBdr>
    </w:div>
    <w:div w:id="204950548">
      <w:bodyDiv w:val="1"/>
      <w:marLeft w:val="0"/>
      <w:marRight w:val="0"/>
      <w:marTop w:val="0"/>
      <w:marBottom w:val="0"/>
      <w:divBdr>
        <w:top w:val="none" w:sz="0" w:space="0" w:color="auto"/>
        <w:left w:val="none" w:sz="0" w:space="0" w:color="auto"/>
        <w:bottom w:val="none" w:sz="0" w:space="0" w:color="auto"/>
        <w:right w:val="none" w:sz="0" w:space="0" w:color="auto"/>
      </w:divBdr>
    </w:div>
    <w:div w:id="205140555">
      <w:bodyDiv w:val="1"/>
      <w:marLeft w:val="0"/>
      <w:marRight w:val="0"/>
      <w:marTop w:val="0"/>
      <w:marBottom w:val="0"/>
      <w:divBdr>
        <w:top w:val="none" w:sz="0" w:space="0" w:color="auto"/>
        <w:left w:val="none" w:sz="0" w:space="0" w:color="auto"/>
        <w:bottom w:val="none" w:sz="0" w:space="0" w:color="auto"/>
        <w:right w:val="none" w:sz="0" w:space="0" w:color="auto"/>
      </w:divBdr>
    </w:div>
    <w:div w:id="205258762">
      <w:bodyDiv w:val="1"/>
      <w:marLeft w:val="0"/>
      <w:marRight w:val="0"/>
      <w:marTop w:val="0"/>
      <w:marBottom w:val="0"/>
      <w:divBdr>
        <w:top w:val="none" w:sz="0" w:space="0" w:color="auto"/>
        <w:left w:val="none" w:sz="0" w:space="0" w:color="auto"/>
        <w:bottom w:val="none" w:sz="0" w:space="0" w:color="auto"/>
        <w:right w:val="none" w:sz="0" w:space="0" w:color="auto"/>
      </w:divBdr>
    </w:div>
    <w:div w:id="205414405">
      <w:bodyDiv w:val="1"/>
      <w:marLeft w:val="0"/>
      <w:marRight w:val="0"/>
      <w:marTop w:val="0"/>
      <w:marBottom w:val="0"/>
      <w:divBdr>
        <w:top w:val="none" w:sz="0" w:space="0" w:color="auto"/>
        <w:left w:val="none" w:sz="0" w:space="0" w:color="auto"/>
        <w:bottom w:val="none" w:sz="0" w:space="0" w:color="auto"/>
        <w:right w:val="none" w:sz="0" w:space="0" w:color="auto"/>
      </w:divBdr>
    </w:div>
    <w:div w:id="205417185">
      <w:bodyDiv w:val="1"/>
      <w:marLeft w:val="0"/>
      <w:marRight w:val="0"/>
      <w:marTop w:val="0"/>
      <w:marBottom w:val="0"/>
      <w:divBdr>
        <w:top w:val="none" w:sz="0" w:space="0" w:color="auto"/>
        <w:left w:val="none" w:sz="0" w:space="0" w:color="auto"/>
        <w:bottom w:val="none" w:sz="0" w:space="0" w:color="auto"/>
        <w:right w:val="none" w:sz="0" w:space="0" w:color="auto"/>
      </w:divBdr>
    </w:div>
    <w:div w:id="205991025">
      <w:bodyDiv w:val="1"/>
      <w:marLeft w:val="0"/>
      <w:marRight w:val="0"/>
      <w:marTop w:val="0"/>
      <w:marBottom w:val="0"/>
      <w:divBdr>
        <w:top w:val="none" w:sz="0" w:space="0" w:color="auto"/>
        <w:left w:val="none" w:sz="0" w:space="0" w:color="auto"/>
        <w:bottom w:val="none" w:sz="0" w:space="0" w:color="auto"/>
        <w:right w:val="none" w:sz="0" w:space="0" w:color="auto"/>
      </w:divBdr>
    </w:div>
    <w:div w:id="206377734">
      <w:bodyDiv w:val="1"/>
      <w:marLeft w:val="0"/>
      <w:marRight w:val="0"/>
      <w:marTop w:val="0"/>
      <w:marBottom w:val="0"/>
      <w:divBdr>
        <w:top w:val="none" w:sz="0" w:space="0" w:color="auto"/>
        <w:left w:val="none" w:sz="0" w:space="0" w:color="auto"/>
        <w:bottom w:val="none" w:sz="0" w:space="0" w:color="auto"/>
        <w:right w:val="none" w:sz="0" w:space="0" w:color="auto"/>
      </w:divBdr>
    </w:div>
    <w:div w:id="206526864">
      <w:bodyDiv w:val="1"/>
      <w:marLeft w:val="0"/>
      <w:marRight w:val="0"/>
      <w:marTop w:val="0"/>
      <w:marBottom w:val="0"/>
      <w:divBdr>
        <w:top w:val="none" w:sz="0" w:space="0" w:color="auto"/>
        <w:left w:val="none" w:sz="0" w:space="0" w:color="auto"/>
        <w:bottom w:val="none" w:sz="0" w:space="0" w:color="auto"/>
        <w:right w:val="none" w:sz="0" w:space="0" w:color="auto"/>
      </w:divBdr>
    </w:div>
    <w:div w:id="206648647">
      <w:bodyDiv w:val="1"/>
      <w:marLeft w:val="0"/>
      <w:marRight w:val="0"/>
      <w:marTop w:val="0"/>
      <w:marBottom w:val="0"/>
      <w:divBdr>
        <w:top w:val="none" w:sz="0" w:space="0" w:color="auto"/>
        <w:left w:val="none" w:sz="0" w:space="0" w:color="auto"/>
        <w:bottom w:val="none" w:sz="0" w:space="0" w:color="auto"/>
        <w:right w:val="none" w:sz="0" w:space="0" w:color="auto"/>
      </w:divBdr>
    </w:div>
    <w:div w:id="207257561">
      <w:bodyDiv w:val="1"/>
      <w:marLeft w:val="0"/>
      <w:marRight w:val="0"/>
      <w:marTop w:val="0"/>
      <w:marBottom w:val="0"/>
      <w:divBdr>
        <w:top w:val="none" w:sz="0" w:space="0" w:color="auto"/>
        <w:left w:val="none" w:sz="0" w:space="0" w:color="auto"/>
        <w:bottom w:val="none" w:sz="0" w:space="0" w:color="auto"/>
        <w:right w:val="none" w:sz="0" w:space="0" w:color="auto"/>
      </w:divBdr>
    </w:div>
    <w:div w:id="207382097">
      <w:bodyDiv w:val="1"/>
      <w:marLeft w:val="0"/>
      <w:marRight w:val="0"/>
      <w:marTop w:val="0"/>
      <w:marBottom w:val="0"/>
      <w:divBdr>
        <w:top w:val="none" w:sz="0" w:space="0" w:color="auto"/>
        <w:left w:val="none" w:sz="0" w:space="0" w:color="auto"/>
        <w:bottom w:val="none" w:sz="0" w:space="0" w:color="auto"/>
        <w:right w:val="none" w:sz="0" w:space="0" w:color="auto"/>
      </w:divBdr>
    </w:div>
    <w:div w:id="207567811">
      <w:bodyDiv w:val="1"/>
      <w:marLeft w:val="0"/>
      <w:marRight w:val="0"/>
      <w:marTop w:val="0"/>
      <w:marBottom w:val="0"/>
      <w:divBdr>
        <w:top w:val="none" w:sz="0" w:space="0" w:color="auto"/>
        <w:left w:val="none" w:sz="0" w:space="0" w:color="auto"/>
        <w:bottom w:val="none" w:sz="0" w:space="0" w:color="auto"/>
        <w:right w:val="none" w:sz="0" w:space="0" w:color="auto"/>
      </w:divBdr>
    </w:div>
    <w:div w:id="207690770">
      <w:bodyDiv w:val="1"/>
      <w:marLeft w:val="0"/>
      <w:marRight w:val="0"/>
      <w:marTop w:val="0"/>
      <w:marBottom w:val="0"/>
      <w:divBdr>
        <w:top w:val="none" w:sz="0" w:space="0" w:color="auto"/>
        <w:left w:val="none" w:sz="0" w:space="0" w:color="auto"/>
        <w:bottom w:val="none" w:sz="0" w:space="0" w:color="auto"/>
        <w:right w:val="none" w:sz="0" w:space="0" w:color="auto"/>
      </w:divBdr>
    </w:div>
    <w:div w:id="208609225">
      <w:bodyDiv w:val="1"/>
      <w:marLeft w:val="0"/>
      <w:marRight w:val="0"/>
      <w:marTop w:val="0"/>
      <w:marBottom w:val="0"/>
      <w:divBdr>
        <w:top w:val="none" w:sz="0" w:space="0" w:color="auto"/>
        <w:left w:val="none" w:sz="0" w:space="0" w:color="auto"/>
        <w:bottom w:val="none" w:sz="0" w:space="0" w:color="auto"/>
        <w:right w:val="none" w:sz="0" w:space="0" w:color="auto"/>
      </w:divBdr>
    </w:div>
    <w:div w:id="209390453">
      <w:bodyDiv w:val="1"/>
      <w:marLeft w:val="0"/>
      <w:marRight w:val="0"/>
      <w:marTop w:val="0"/>
      <w:marBottom w:val="0"/>
      <w:divBdr>
        <w:top w:val="none" w:sz="0" w:space="0" w:color="auto"/>
        <w:left w:val="none" w:sz="0" w:space="0" w:color="auto"/>
        <w:bottom w:val="none" w:sz="0" w:space="0" w:color="auto"/>
        <w:right w:val="none" w:sz="0" w:space="0" w:color="auto"/>
      </w:divBdr>
    </w:div>
    <w:div w:id="209461797">
      <w:bodyDiv w:val="1"/>
      <w:marLeft w:val="0"/>
      <w:marRight w:val="0"/>
      <w:marTop w:val="0"/>
      <w:marBottom w:val="0"/>
      <w:divBdr>
        <w:top w:val="none" w:sz="0" w:space="0" w:color="auto"/>
        <w:left w:val="none" w:sz="0" w:space="0" w:color="auto"/>
        <w:bottom w:val="none" w:sz="0" w:space="0" w:color="auto"/>
        <w:right w:val="none" w:sz="0" w:space="0" w:color="auto"/>
      </w:divBdr>
    </w:div>
    <w:div w:id="209727715">
      <w:bodyDiv w:val="1"/>
      <w:marLeft w:val="0"/>
      <w:marRight w:val="0"/>
      <w:marTop w:val="0"/>
      <w:marBottom w:val="0"/>
      <w:divBdr>
        <w:top w:val="none" w:sz="0" w:space="0" w:color="auto"/>
        <w:left w:val="none" w:sz="0" w:space="0" w:color="auto"/>
        <w:bottom w:val="none" w:sz="0" w:space="0" w:color="auto"/>
        <w:right w:val="none" w:sz="0" w:space="0" w:color="auto"/>
      </w:divBdr>
    </w:div>
    <w:div w:id="210113166">
      <w:bodyDiv w:val="1"/>
      <w:marLeft w:val="0"/>
      <w:marRight w:val="0"/>
      <w:marTop w:val="0"/>
      <w:marBottom w:val="0"/>
      <w:divBdr>
        <w:top w:val="none" w:sz="0" w:space="0" w:color="auto"/>
        <w:left w:val="none" w:sz="0" w:space="0" w:color="auto"/>
        <w:bottom w:val="none" w:sz="0" w:space="0" w:color="auto"/>
        <w:right w:val="none" w:sz="0" w:space="0" w:color="auto"/>
      </w:divBdr>
    </w:div>
    <w:div w:id="210852342">
      <w:bodyDiv w:val="1"/>
      <w:marLeft w:val="0"/>
      <w:marRight w:val="0"/>
      <w:marTop w:val="0"/>
      <w:marBottom w:val="0"/>
      <w:divBdr>
        <w:top w:val="none" w:sz="0" w:space="0" w:color="auto"/>
        <w:left w:val="none" w:sz="0" w:space="0" w:color="auto"/>
        <w:bottom w:val="none" w:sz="0" w:space="0" w:color="auto"/>
        <w:right w:val="none" w:sz="0" w:space="0" w:color="auto"/>
      </w:divBdr>
    </w:div>
    <w:div w:id="211502420">
      <w:bodyDiv w:val="1"/>
      <w:marLeft w:val="0"/>
      <w:marRight w:val="0"/>
      <w:marTop w:val="0"/>
      <w:marBottom w:val="0"/>
      <w:divBdr>
        <w:top w:val="none" w:sz="0" w:space="0" w:color="auto"/>
        <w:left w:val="none" w:sz="0" w:space="0" w:color="auto"/>
        <w:bottom w:val="none" w:sz="0" w:space="0" w:color="auto"/>
        <w:right w:val="none" w:sz="0" w:space="0" w:color="auto"/>
      </w:divBdr>
    </w:div>
    <w:div w:id="211505412">
      <w:bodyDiv w:val="1"/>
      <w:marLeft w:val="0"/>
      <w:marRight w:val="0"/>
      <w:marTop w:val="0"/>
      <w:marBottom w:val="0"/>
      <w:divBdr>
        <w:top w:val="none" w:sz="0" w:space="0" w:color="auto"/>
        <w:left w:val="none" w:sz="0" w:space="0" w:color="auto"/>
        <w:bottom w:val="none" w:sz="0" w:space="0" w:color="auto"/>
        <w:right w:val="none" w:sz="0" w:space="0" w:color="auto"/>
      </w:divBdr>
    </w:div>
    <w:div w:id="212473686">
      <w:bodyDiv w:val="1"/>
      <w:marLeft w:val="0"/>
      <w:marRight w:val="0"/>
      <w:marTop w:val="0"/>
      <w:marBottom w:val="0"/>
      <w:divBdr>
        <w:top w:val="none" w:sz="0" w:space="0" w:color="auto"/>
        <w:left w:val="none" w:sz="0" w:space="0" w:color="auto"/>
        <w:bottom w:val="none" w:sz="0" w:space="0" w:color="auto"/>
        <w:right w:val="none" w:sz="0" w:space="0" w:color="auto"/>
      </w:divBdr>
    </w:div>
    <w:div w:id="212543516">
      <w:bodyDiv w:val="1"/>
      <w:marLeft w:val="0"/>
      <w:marRight w:val="0"/>
      <w:marTop w:val="0"/>
      <w:marBottom w:val="0"/>
      <w:divBdr>
        <w:top w:val="none" w:sz="0" w:space="0" w:color="auto"/>
        <w:left w:val="none" w:sz="0" w:space="0" w:color="auto"/>
        <w:bottom w:val="none" w:sz="0" w:space="0" w:color="auto"/>
        <w:right w:val="none" w:sz="0" w:space="0" w:color="auto"/>
      </w:divBdr>
    </w:div>
    <w:div w:id="212624703">
      <w:bodyDiv w:val="1"/>
      <w:marLeft w:val="0"/>
      <w:marRight w:val="0"/>
      <w:marTop w:val="0"/>
      <w:marBottom w:val="0"/>
      <w:divBdr>
        <w:top w:val="none" w:sz="0" w:space="0" w:color="auto"/>
        <w:left w:val="none" w:sz="0" w:space="0" w:color="auto"/>
        <w:bottom w:val="none" w:sz="0" w:space="0" w:color="auto"/>
        <w:right w:val="none" w:sz="0" w:space="0" w:color="auto"/>
      </w:divBdr>
    </w:div>
    <w:div w:id="212936259">
      <w:bodyDiv w:val="1"/>
      <w:marLeft w:val="0"/>
      <w:marRight w:val="0"/>
      <w:marTop w:val="0"/>
      <w:marBottom w:val="0"/>
      <w:divBdr>
        <w:top w:val="none" w:sz="0" w:space="0" w:color="auto"/>
        <w:left w:val="none" w:sz="0" w:space="0" w:color="auto"/>
        <w:bottom w:val="none" w:sz="0" w:space="0" w:color="auto"/>
        <w:right w:val="none" w:sz="0" w:space="0" w:color="auto"/>
      </w:divBdr>
    </w:div>
    <w:div w:id="213009542">
      <w:bodyDiv w:val="1"/>
      <w:marLeft w:val="0"/>
      <w:marRight w:val="0"/>
      <w:marTop w:val="0"/>
      <w:marBottom w:val="0"/>
      <w:divBdr>
        <w:top w:val="none" w:sz="0" w:space="0" w:color="auto"/>
        <w:left w:val="none" w:sz="0" w:space="0" w:color="auto"/>
        <w:bottom w:val="none" w:sz="0" w:space="0" w:color="auto"/>
        <w:right w:val="none" w:sz="0" w:space="0" w:color="auto"/>
      </w:divBdr>
    </w:div>
    <w:div w:id="213153467">
      <w:bodyDiv w:val="1"/>
      <w:marLeft w:val="0"/>
      <w:marRight w:val="0"/>
      <w:marTop w:val="0"/>
      <w:marBottom w:val="0"/>
      <w:divBdr>
        <w:top w:val="none" w:sz="0" w:space="0" w:color="auto"/>
        <w:left w:val="none" w:sz="0" w:space="0" w:color="auto"/>
        <w:bottom w:val="none" w:sz="0" w:space="0" w:color="auto"/>
        <w:right w:val="none" w:sz="0" w:space="0" w:color="auto"/>
      </w:divBdr>
    </w:div>
    <w:div w:id="213390376">
      <w:bodyDiv w:val="1"/>
      <w:marLeft w:val="0"/>
      <w:marRight w:val="0"/>
      <w:marTop w:val="0"/>
      <w:marBottom w:val="0"/>
      <w:divBdr>
        <w:top w:val="none" w:sz="0" w:space="0" w:color="auto"/>
        <w:left w:val="none" w:sz="0" w:space="0" w:color="auto"/>
        <w:bottom w:val="none" w:sz="0" w:space="0" w:color="auto"/>
        <w:right w:val="none" w:sz="0" w:space="0" w:color="auto"/>
      </w:divBdr>
    </w:div>
    <w:div w:id="213664360">
      <w:bodyDiv w:val="1"/>
      <w:marLeft w:val="0"/>
      <w:marRight w:val="0"/>
      <w:marTop w:val="0"/>
      <w:marBottom w:val="0"/>
      <w:divBdr>
        <w:top w:val="none" w:sz="0" w:space="0" w:color="auto"/>
        <w:left w:val="none" w:sz="0" w:space="0" w:color="auto"/>
        <w:bottom w:val="none" w:sz="0" w:space="0" w:color="auto"/>
        <w:right w:val="none" w:sz="0" w:space="0" w:color="auto"/>
      </w:divBdr>
    </w:div>
    <w:div w:id="213666898">
      <w:bodyDiv w:val="1"/>
      <w:marLeft w:val="0"/>
      <w:marRight w:val="0"/>
      <w:marTop w:val="0"/>
      <w:marBottom w:val="0"/>
      <w:divBdr>
        <w:top w:val="none" w:sz="0" w:space="0" w:color="auto"/>
        <w:left w:val="none" w:sz="0" w:space="0" w:color="auto"/>
        <w:bottom w:val="none" w:sz="0" w:space="0" w:color="auto"/>
        <w:right w:val="none" w:sz="0" w:space="0" w:color="auto"/>
      </w:divBdr>
    </w:div>
    <w:div w:id="214007202">
      <w:bodyDiv w:val="1"/>
      <w:marLeft w:val="0"/>
      <w:marRight w:val="0"/>
      <w:marTop w:val="0"/>
      <w:marBottom w:val="0"/>
      <w:divBdr>
        <w:top w:val="none" w:sz="0" w:space="0" w:color="auto"/>
        <w:left w:val="none" w:sz="0" w:space="0" w:color="auto"/>
        <w:bottom w:val="none" w:sz="0" w:space="0" w:color="auto"/>
        <w:right w:val="none" w:sz="0" w:space="0" w:color="auto"/>
      </w:divBdr>
    </w:div>
    <w:div w:id="214509530">
      <w:bodyDiv w:val="1"/>
      <w:marLeft w:val="0"/>
      <w:marRight w:val="0"/>
      <w:marTop w:val="0"/>
      <w:marBottom w:val="0"/>
      <w:divBdr>
        <w:top w:val="none" w:sz="0" w:space="0" w:color="auto"/>
        <w:left w:val="none" w:sz="0" w:space="0" w:color="auto"/>
        <w:bottom w:val="none" w:sz="0" w:space="0" w:color="auto"/>
        <w:right w:val="none" w:sz="0" w:space="0" w:color="auto"/>
      </w:divBdr>
    </w:div>
    <w:div w:id="214583856">
      <w:bodyDiv w:val="1"/>
      <w:marLeft w:val="0"/>
      <w:marRight w:val="0"/>
      <w:marTop w:val="0"/>
      <w:marBottom w:val="0"/>
      <w:divBdr>
        <w:top w:val="none" w:sz="0" w:space="0" w:color="auto"/>
        <w:left w:val="none" w:sz="0" w:space="0" w:color="auto"/>
        <w:bottom w:val="none" w:sz="0" w:space="0" w:color="auto"/>
        <w:right w:val="none" w:sz="0" w:space="0" w:color="auto"/>
      </w:divBdr>
    </w:div>
    <w:div w:id="214853548">
      <w:bodyDiv w:val="1"/>
      <w:marLeft w:val="0"/>
      <w:marRight w:val="0"/>
      <w:marTop w:val="0"/>
      <w:marBottom w:val="0"/>
      <w:divBdr>
        <w:top w:val="none" w:sz="0" w:space="0" w:color="auto"/>
        <w:left w:val="none" w:sz="0" w:space="0" w:color="auto"/>
        <w:bottom w:val="none" w:sz="0" w:space="0" w:color="auto"/>
        <w:right w:val="none" w:sz="0" w:space="0" w:color="auto"/>
      </w:divBdr>
    </w:div>
    <w:div w:id="215167956">
      <w:bodyDiv w:val="1"/>
      <w:marLeft w:val="0"/>
      <w:marRight w:val="0"/>
      <w:marTop w:val="0"/>
      <w:marBottom w:val="0"/>
      <w:divBdr>
        <w:top w:val="none" w:sz="0" w:space="0" w:color="auto"/>
        <w:left w:val="none" w:sz="0" w:space="0" w:color="auto"/>
        <w:bottom w:val="none" w:sz="0" w:space="0" w:color="auto"/>
        <w:right w:val="none" w:sz="0" w:space="0" w:color="auto"/>
      </w:divBdr>
    </w:div>
    <w:div w:id="215556809">
      <w:bodyDiv w:val="1"/>
      <w:marLeft w:val="0"/>
      <w:marRight w:val="0"/>
      <w:marTop w:val="0"/>
      <w:marBottom w:val="0"/>
      <w:divBdr>
        <w:top w:val="none" w:sz="0" w:space="0" w:color="auto"/>
        <w:left w:val="none" w:sz="0" w:space="0" w:color="auto"/>
        <w:bottom w:val="none" w:sz="0" w:space="0" w:color="auto"/>
        <w:right w:val="none" w:sz="0" w:space="0" w:color="auto"/>
      </w:divBdr>
    </w:div>
    <w:div w:id="215707418">
      <w:bodyDiv w:val="1"/>
      <w:marLeft w:val="0"/>
      <w:marRight w:val="0"/>
      <w:marTop w:val="0"/>
      <w:marBottom w:val="0"/>
      <w:divBdr>
        <w:top w:val="none" w:sz="0" w:space="0" w:color="auto"/>
        <w:left w:val="none" w:sz="0" w:space="0" w:color="auto"/>
        <w:bottom w:val="none" w:sz="0" w:space="0" w:color="auto"/>
        <w:right w:val="none" w:sz="0" w:space="0" w:color="auto"/>
      </w:divBdr>
    </w:div>
    <w:div w:id="216010807">
      <w:bodyDiv w:val="1"/>
      <w:marLeft w:val="0"/>
      <w:marRight w:val="0"/>
      <w:marTop w:val="0"/>
      <w:marBottom w:val="0"/>
      <w:divBdr>
        <w:top w:val="none" w:sz="0" w:space="0" w:color="auto"/>
        <w:left w:val="none" w:sz="0" w:space="0" w:color="auto"/>
        <w:bottom w:val="none" w:sz="0" w:space="0" w:color="auto"/>
        <w:right w:val="none" w:sz="0" w:space="0" w:color="auto"/>
      </w:divBdr>
    </w:div>
    <w:div w:id="216210163">
      <w:bodyDiv w:val="1"/>
      <w:marLeft w:val="0"/>
      <w:marRight w:val="0"/>
      <w:marTop w:val="0"/>
      <w:marBottom w:val="0"/>
      <w:divBdr>
        <w:top w:val="none" w:sz="0" w:space="0" w:color="auto"/>
        <w:left w:val="none" w:sz="0" w:space="0" w:color="auto"/>
        <w:bottom w:val="none" w:sz="0" w:space="0" w:color="auto"/>
        <w:right w:val="none" w:sz="0" w:space="0" w:color="auto"/>
      </w:divBdr>
    </w:div>
    <w:div w:id="217009784">
      <w:bodyDiv w:val="1"/>
      <w:marLeft w:val="0"/>
      <w:marRight w:val="0"/>
      <w:marTop w:val="0"/>
      <w:marBottom w:val="0"/>
      <w:divBdr>
        <w:top w:val="none" w:sz="0" w:space="0" w:color="auto"/>
        <w:left w:val="none" w:sz="0" w:space="0" w:color="auto"/>
        <w:bottom w:val="none" w:sz="0" w:space="0" w:color="auto"/>
        <w:right w:val="none" w:sz="0" w:space="0" w:color="auto"/>
      </w:divBdr>
    </w:div>
    <w:div w:id="217010094">
      <w:bodyDiv w:val="1"/>
      <w:marLeft w:val="0"/>
      <w:marRight w:val="0"/>
      <w:marTop w:val="0"/>
      <w:marBottom w:val="0"/>
      <w:divBdr>
        <w:top w:val="none" w:sz="0" w:space="0" w:color="auto"/>
        <w:left w:val="none" w:sz="0" w:space="0" w:color="auto"/>
        <w:bottom w:val="none" w:sz="0" w:space="0" w:color="auto"/>
        <w:right w:val="none" w:sz="0" w:space="0" w:color="auto"/>
      </w:divBdr>
    </w:div>
    <w:div w:id="217131446">
      <w:bodyDiv w:val="1"/>
      <w:marLeft w:val="0"/>
      <w:marRight w:val="0"/>
      <w:marTop w:val="0"/>
      <w:marBottom w:val="0"/>
      <w:divBdr>
        <w:top w:val="none" w:sz="0" w:space="0" w:color="auto"/>
        <w:left w:val="none" w:sz="0" w:space="0" w:color="auto"/>
        <w:bottom w:val="none" w:sz="0" w:space="0" w:color="auto"/>
        <w:right w:val="none" w:sz="0" w:space="0" w:color="auto"/>
      </w:divBdr>
    </w:div>
    <w:div w:id="217516607">
      <w:bodyDiv w:val="1"/>
      <w:marLeft w:val="0"/>
      <w:marRight w:val="0"/>
      <w:marTop w:val="0"/>
      <w:marBottom w:val="0"/>
      <w:divBdr>
        <w:top w:val="none" w:sz="0" w:space="0" w:color="auto"/>
        <w:left w:val="none" w:sz="0" w:space="0" w:color="auto"/>
        <w:bottom w:val="none" w:sz="0" w:space="0" w:color="auto"/>
        <w:right w:val="none" w:sz="0" w:space="0" w:color="auto"/>
      </w:divBdr>
    </w:div>
    <w:div w:id="217518611">
      <w:bodyDiv w:val="1"/>
      <w:marLeft w:val="0"/>
      <w:marRight w:val="0"/>
      <w:marTop w:val="0"/>
      <w:marBottom w:val="0"/>
      <w:divBdr>
        <w:top w:val="none" w:sz="0" w:space="0" w:color="auto"/>
        <w:left w:val="none" w:sz="0" w:space="0" w:color="auto"/>
        <w:bottom w:val="none" w:sz="0" w:space="0" w:color="auto"/>
        <w:right w:val="none" w:sz="0" w:space="0" w:color="auto"/>
      </w:divBdr>
    </w:div>
    <w:div w:id="218135898">
      <w:bodyDiv w:val="1"/>
      <w:marLeft w:val="0"/>
      <w:marRight w:val="0"/>
      <w:marTop w:val="0"/>
      <w:marBottom w:val="0"/>
      <w:divBdr>
        <w:top w:val="none" w:sz="0" w:space="0" w:color="auto"/>
        <w:left w:val="none" w:sz="0" w:space="0" w:color="auto"/>
        <w:bottom w:val="none" w:sz="0" w:space="0" w:color="auto"/>
        <w:right w:val="none" w:sz="0" w:space="0" w:color="auto"/>
      </w:divBdr>
    </w:div>
    <w:div w:id="218630903">
      <w:bodyDiv w:val="1"/>
      <w:marLeft w:val="0"/>
      <w:marRight w:val="0"/>
      <w:marTop w:val="0"/>
      <w:marBottom w:val="0"/>
      <w:divBdr>
        <w:top w:val="none" w:sz="0" w:space="0" w:color="auto"/>
        <w:left w:val="none" w:sz="0" w:space="0" w:color="auto"/>
        <w:bottom w:val="none" w:sz="0" w:space="0" w:color="auto"/>
        <w:right w:val="none" w:sz="0" w:space="0" w:color="auto"/>
      </w:divBdr>
    </w:div>
    <w:div w:id="220023996">
      <w:bodyDiv w:val="1"/>
      <w:marLeft w:val="0"/>
      <w:marRight w:val="0"/>
      <w:marTop w:val="0"/>
      <w:marBottom w:val="0"/>
      <w:divBdr>
        <w:top w:val="none" w:sz="0" w:space="0" w:color="auto"/>
        <w:left w:val="none" w:sz="0" w:space="0" w:color="auto"/>
        <w:bottom w:val="none" w:sz="0" w:space="0" w:color="auto"/>
        <w:right w:val="none" w:sz="0" w:space="0" w:color="auto"/>
      </w:divBdr>
    </w:div>
    <w:div w:id="220095691">
      <w:bodyDiv w:val="1"/>
      <w:marLeft w:val="0"/>
      <w:marRight w:val="0"/>
      <w:marTop w:val="0"/>
      <w:marBottom w:val="0"/>
      <w:divBdr>
        <w:top w:val="none" w:sz="0" w:space="0" w:color="auto"/>
        <w:left w:val="none" w:sz="0" w:space="0" w:color="auto"/>
        <w:bottom w:val="none" w:sz="0" w:space="0" w:color="auto"/>
        <w:right w:val="none" w:sz="0" w:space="0" w:color="auto"/>
      </w:divBdr>
    </w:div>
    <w:div w:id="220285513">
      <w:bodyDiv w:val="1"/>
      <w:marLeft w:val="0"/>
      <w:marRight w:val="0"/>
      <w:marTop w:val="0"/>
      <w:marBottom w:val="0"/>
      <w:divBdr>
        <w:top w:val="none" w:sz="0" w:space="0" w:color="auto"/>
        <w:left w:val="none" w:sz="0" w:space="0" w:color="auto"/>
        <w:bottom w:val="none" w:sz="0" w:space="0" w:color="auto"/>
        <w:right w:val="none" w:sz="0" w:space="0" w:color="auto"/>
      </w:divBdr>
    </w:div>
    <w:div w:id="220750405">
      <w:bodyDiv w:val="1"/>
      <w:marLeft w:val="0"/>
      <w:marRight w:val="0"/>
      <w:marTop w:val="0"/>
      <w:marBottom w:val="0"/>
      <w:divBdr>
        <w:top w:val="none" w:sz="0" w:space="0" w:color="auto"/>
        <w:left w:val="none" w:sz="0" w:space="0" w:color="auto"/>
        <w:bottom w:val="none" w:sz="0" w:space="0" w:color="auto"/>
        <w:right w:val="none" w:sz="0" w:space="0" w:color="auto"/>
      </w:divBdr>
    </w:div>
    <w:div w:id="221646640">
      <w:bodyDiv w:val="1"/>
      <w:marLeft w:val="0"/>
      <w:marRight w:val="0"/>
      <w:marTop w:val="0"/>
      <w:marBottom w:val="0"/>
      <w:divBdr>
        <w:top w:val="none" w:sz="0" w:space="0" w:color="auto"/>
        <w:left w:val="none" w:sz="0" w:space="0" w:color="auto"/>
        <w:bottom w:val="none" w:sz="0" w:space="0" w:color="auto"/>
        <w:right w:val="none" w:sz="0" w:space="0" w:color="auto"/>
      </w:divBdr>
    </w:div>
    <w:div w:id="221719024">
      <w:bodyDiv w:val="1"/>
      <w:marLeft w:val="0"/>
      <w:marRight w:val="0"/>
      <w:marTop w:val="0"/>
      <w:marBottom w:val="0"/>
      <w:divBdr>
        <w:top w:val="none" w:sz="0" w:space="0" w:color="auto"/>
        <w:left w:val="none" w:sz="0" w:space="0" w:color="auto"/>
        <w:bottom w:val="none" w:sz="0" w:space="0" w:color="auto"/>
        <w:right w:val="none" w:sz="0" w:space="0" w:color="auto"/>
      </w:divBdr>
    </w:div>
    <w:div w:id="222105502">
      <w:bodyDiv w:val="1"/>
      <w:marLeft w:val="0"/>
      <w:marRight w:val="0"/>
      <w:marTop w:val="0"/>
      <w:marBottom w:val="0"/>
      <w:divBdr>
        <w:top w:val="none" w:sz="0" w:space="0" w:color="auto"/>
        <w:left w:val="none" w:sz="0" w:space="0" w:color="auto"/>
        <w:bottom w:val="none" w:sz="0" w:space="0" w:color="auto"/>
        <w:right w:val="none" w:sz="0" w:space="0" w:color="auto"/>
      </w:divBdr>
    </w:div>
    <w:div w:id="222105653">
      <w:bodyDiv w:val="1"/>
      <w:marLeft w:val="0"/>
      <w:marRight w:val="0"/>
      <w:marTop w:val="0"/>
      <w:marBottom w:val="0"/>
      <w:divBdr>
        <w:top w:val="none" w:sz="0" w:space="0" w:color="auto"/>
        <w:left w:val="none" w:sz="0" w:space="0" w:color="auto"/>
        <w:bottom w:val="none" w:sz="0" w:space="0" w:color="auto"/>
        <w:right w:val="none" w:sz="0" w:space="0" w:color="auto"/>
      </w:divBdr>
    </w:div>
    <w:div w:id="222298441">
      <w:bodyDiv w:val="1"/>
      <w:marLeft w:val="0"/>
      <w:marRight w:val="0"/>
      <w:marTop w:val="0"/>
      <w:marBottom w:val="0"/>
      <w:divBdr>
        <w:top w:val="none" w:sz="0" w:space="0" w:color="auto"/>
        <w:left w:val="none" w:sz="0" w:space="0" w:color="auto"/>
        <w:bottom w:val="none" w:sz="0" w:space="0" w:color="auto"/>
        <w:right w:val="none" w:sz="0" w:space="0" w:color="auto"/>
      </w:divBdr>
    </w:div>
    <w:div w:id="222378950">
      <w:bodyDiv w:val="1"/>
      <w:marLeft w:val="0"/>
      <w:marRight w:val="0"/>
      <w:marTop w:val="0"/>
      <w:marBottom w:val="0"/>
      <w:divBdr>
        <w:top w:val="none" w:sz="0" w:space="0" w:color="auto"/>
        <w:left w:val="none" w:sz="0" w:space="0" w:color="auto"/>
        <w:bottom w:val="none" w:sz="0" w:space="0" w:color="auto"/>
        <w:right w:val="none" w:sz="0" w:space="0" w:color="auto"/>
      </w:divBdr>
    </w:div>
    <w:div w:id="222765535">
      <w:bodyDiv w:val="1"/>
      <w:marLeft w:val="0"/>
      <w:marRight w:val="0"/>
      <w:marTop w:val="0"/>
      <w:marBottom w:val="0"/>
      <w:divBdr>
        <w:top w:val="none" w:sz="0" w:space="0" w:color="auto"/>
        <w:left w:val="none" w:sz="0" w:space="0" w:color="auto"/>
        <w:bottom w:val="none" w:sz="0" w:space="0" w:color="auto"/>
        <w:right w:val="none" w:sz="0" w:space="0" w:color="auto"/>
      </w:divBdr>
    </w:div>
    <w:div w:id="222983043">
      <w:bodyDiv w:val="1"/>
      <w:marLeft w:val="0"/>
      <w:marRight w:val="0"/>
      <w:marTop w:val="0"/>
      <w:marBottom w:val="0"/>
      <w:divBdr>
        <w:top w:val="none" w:sz="0" w:space="0" w:color="auto"/>
        <w:left w:val="none" w:sz="0" w:space="0" w:color="auto"/>
        <w:bottom w:val="none" w:sz="0" w:space="0" w:color="auto"/>
        <w:right w:val="none" w:sz="0" w:space="0" w:color="auto"/>
      </w:divBdr>
    </w:div>
    <w:div w:id="223220058">
      <w:bodyDiv w:val="1"/>
      <w:marLeft w:val="0"/>
      <w:marRight w:val="0"/>
      <w:marTop w:val="0"/>
      <w:marBottom w:val="0"/>
      <w:divBdr>
        <w:top w:val="none" w:sz="0" w:space="0" w:color="auto"/>
        <w:left w:val="none" w:sz="0" w:space="0" w:color="auto"/>
        <w:bottom w:val="none" w:sz="0" w:space="0" w:color="auto"/>
        <w:right w:val="none" w:sz="0" w:space="0" w:color="auto"/>
      </w:divBdr>
    </w:div>
    <w:div w:id="223376726">
      <w:bodyDiv w:val="1"/>
      <w:marLeft w:val="0"/>
      <w:marRight w:val="0"/>
      <w:marTop w:val="0"/>
      <w:marBottom w:val="0"/>
      <w:divBdr>
        <w:top w:val="none" w:sz="0" w:space="0" w:color="auto"/>
        <w:left w:val="none" w:sz="0" w:space="0" w:color="auto"/>
        <w:bottom w:val="none" w:sz="0" w:space="0" w:color="auto"/>
        <w:right w:val="none" w:sz="0" w:space="0" w:color="auto"/>
      </w:divBdr>
    </w:div>
    <w:div w:id="224025462">
      <w:bodyDiv w:val="1"/>
      <w:marLeft w:val="0"/>
      <w:marRight w:val="0"/>
      <w:marTop w:val="0"/>
      <w:marBottom w:val="0"/>
      <w:divBdr>
        <w:top w:val="none" w:sz="0" w:space="0" w:color="auto"/>
        <w:left w:val="none" w:sz="0" w:space="0" w:color="auto"/>
        <w:bottom w:val="none" w:sz="0" w:space="0" w:color="auto"/>
        <w:right w:val="none" w:sz="0" w:space="0" w:color="auto"/>
      </w:divBdr>
    </w:div>
    <w:div w:id="224074862">
      <w:bodyDiv w:val="1"/>
      <w:marLeft w:val="0"/>
      <w:marRight w:val="0"/>
      <w:marTop w:val="0"/>
      <w:marBottom w:val="0"/>
      <w:divBdr>
        <w:top w:val="none" w:sz="0" w:space="0" w:color="auto"/>
        <w:left w:val="none" w:sz="0" w:space="0" w:color="auto"/>
        <w:bottom w:val="none" w:sz="0" w:space="0" w:color="auto"/>
        <w:right w:val="none" w:sz="0" w:space="0" w:color="auto"/>
      </w:divBdr>
    </w:div>
    <w:div w:id="224295088">
      <w:bodyDiv w:val="1"/>
      <w:marLeft w:val="0"/>
      <w:marRight w:val="0"/>
      <w:marTop w:val="0"/>
      <w:marBottom w:val="0"/>
      <w:divBdr>
        <w:top w:val="none" w:sz="0" w:space="0" w:color="auto"/>
        <w:left w:val="none" w:sz="0" w:space="0" w:color="auto"/>
        <w:bottom w:val="none" w:sz="0" w:space="0" w:color="auto"/>
        <w:right w:val="none" w:sz="0" w:space="0" w:color="auto"/>
      </w:divBdr>
    </w:div>
    <w:div w:id="224529582">
      <w:bodyDiv w:val="1"/>
      <w:marLeft w:val="0"/>
      <w:marRight w:val="0"/>
      <w:marTop w:val="0"/>
      <w:marBottom w:val="0"/>
      <w:divBdr>
        <w:top w:val="none" w:sz="0" w:space="0" w:color="auto"/>
        <w:left w:val="none" w:sz="0" w:space="0" w:color="auto"/>
        <w:bottom w:val="none" w:sz="0" w:space="0" w:color="auto"/>
        <w:right w:val="none" w:sz="0" w:space="0" w:color="auto"/>
      </w:divBdr>
    </w:div>
    <w:div w:id="224611840">
      <w:bodyDiv w:val="1"/>
      <w:marLeft w:val="0"/>
      <w:marRight w:val="0"/>
      <w:marTop w:val="0"/>
      <w:marBottom w:val="0"/>
      <w:divBdr>
        <w:top w:val="none" w:sz="0" w:space="0" w:color="auto"/>
        <w:left w:val="none" w:sz="0" w:space="0" w:color="auto"/>
        <w:bottom w:val="none" w:sz="0" w:space="0" w:color="auto"/>
        <w:right w:val="none" w:sz="0" w:space="0" w:color="auto"/>
      </w:divBdr>
    </w:div>
    <w:div w:id="224685750">
      <w:bodyDiv w:val="1"/>
      <w:marLeft w:val="0"/>
      <w:marRight w:val="0"/>
      <w:marTop w:val="0"/>
      <w:marBottom w:val="0"/>
      <w:divBdr>
        <w:top w:val="none" w:sz="0" w:space="0" w:color="auto"/>
        <w:left w:val="none" w:sz="0" w:space="0" w:color="auto"/>
        <w:bottom w:val="none" w:sz="0" w:space="0" w:color="auto"/>
        <w:right w:val="none" w:sz="0" w:space="0" w:color="auto"/>
      </w:divBdr>
    </w:div>
    <w:div w:id="225142324">
      <w:bodyDiv w:val="1"/>
      <w:marLeft w:val="0"/>
      <w:marRight w:val="0"/>
      <w:marTop w:val="0"/>
      <w:marBottom w:val="0"/>
      <w:divBdr>
        <w:top w:val="none" w:sz="0" w:space="0" w:color="auto"/>
        <w:left w:val="none" w:sz="0" w:space="0" w:color="auto"/>
        <w:bottom w:val="none" w:sz="0" w:space="0" w:color="auto"/>
        <w:right w:val="none" w:sz="0" w:space="0" w:color="auto"/>
      </w:divBdr>
    </w:div>
    <w:div w:id="225262298">
      <w:bodyDiv w:val="1"/>
      <w:marLeft w:val="0"/>
      <w:marRight w:val="0"/>
      <w:marTop w:val="0"/>
      <w:marBottom w:val="0"/>
      <w:divBdr>
        <w:top w:val="none" w:sz="0" w:space="0" w:color="auto"/>
        <w:left w:val="none" w:sz="0" w:space="0" w:color="auto"/>
        <w:bottom w:val="none" w:sz="0" w:space="0" w:color="auto"/>
        <w:right w:val="none" w:sz="0" w:space="0" w:color="auto"/>
      </w:divBdr>
    </w:div>
    <w:div w:id="225268577">
      <w:bodyDiv w:val="1"/>
      <w:marLeft w:val="0"/>
      <w:marRight w:val="0"/>
      <w:marTop w:val="0"/>
      <w:marBottom w:val="0"/>
      <w:divBdr>
        <w:top w:val="none" w:sz="0" w:space="0" w:color="auto"/>
        <w:left w:val="none" w:sz="0" w:space="0" w:color="auto"/>
        <w:bottom w:val="none" w:sz="0" w:space="0" w:color="auto"/>
        <w:right w:val="none" w:sz="0" w:space="0" w:color="auto"/>
      </w:divBdr>
    </w:div>
    <w:div w:id="225842259">
      <w:bodyDiv w:val="1"/>
      <w:marLeft w:val="0"/>
      <w:marRight w:val="0"/>
      <w:marTop w:val="0"/>
      <w:marBottom w:val="0"/>
      <w:divBdr>
        <w:top w:val="none" w:sz="0" w:space="0" w:color="auto"/>
        <w:left w:val="none" w:sz="0" w:space="0" w:color="auto"/>
        <w:bottom w:val="none" w:sz="0" w:space="0" w:color="auto"/>
        <w:right w:val="none" w:sz="0" w:space="0" w:color="auto"/>
      </w:divBdr>
    </w:div>
    <w:div w:id="225843446">
      <w:bodyDiv w:val="1"/>
      <w:marLeft w:val="0"/>
      <w:marRight w:val="0"/>
      <w:marTop w:val="0"/>
      <w:marBottom w:val="0"/>
      <w:divBdr>
        <w:top w:val="none" w:sz="0" w:space="0" w:color="auto"/>
        <w:left w:val="none" w:sz="0" w:space="0" w:color="auto"/>
        <w:bottom w:val="none" w:sz="0" w:space="0" w:color="auto"/>
        <w:right w:val="none" w:sz="0" w:space="0" w:color="auto"/>
      </w:divBdr>
    </w:div>
    <w:div w:id="226111674">
      <w:bodyDiv w:val="1"/>
      <w:marLeft w:val="0"/>
      <w:marRight w:val="0"/>
      <w:marTop w:val="0"/>
      <w:marBottom w:val="0"/>
      <w:divBdr>
        <w:top w:val="none" w:sz="0" w:space="0" w:color="auto"/>
        <w:left w:val="none" w:sz="0" w:space="0" w:color="auto"/>
        <w:bottom w:val="none" w:sz="0" w:space="0" w:color="auto"/>
        <w:right w:val="none" w:sz="0" w:space="0" w:color="auto"/>
      </w:divBdr>
    </w:div>
    <w:div w:id="226307104">
      <w:bodyDiv w:val="1"/>
      <w:marLeft w:val="0"/>
      <w:marRight w:val="0"/>
      <w:marTop w:val="0"/>
      <w:marBottom w:val="0"/>
      <w:divBdr>
        <w:top w:val="none" w:sz="0" w:space="0" w:color="auto"/>
        <w:left w:val="none" w:sz="0" w:space="0" w:color="auto"/>
        <w:bottom w:val="none" w:sz="0" w:space="0" w:color="auto"/>
        <w:right w:val="none" w:sz="0" w:space="0" w:color="auto"/>
      </w:divBdr>
    </w:div>
    <w:div w:id="226382238">
      <w:bodyDiv w:val="1"/>
      <w:marLeft w:val="0"/>
      <w:marRight w:val="0"/>
      <w:marTop w:val="0"/>
      <w:marBottom w:val="0"/>
      <w:divBdr>
        <w:top w:val="none" w:sz="0" w:space="0" w:color="auto"/>
        <w:left w:val="none" w:sz="0" w:space="0" w:color="auto"/>
        <w:bottom w:val="none" w:sz="0" w:space="0" w:color="auto"/>
        <w:right w:val="none" w:sz="0" w:space="0" w:color="auto"/>
      </w:divBdr>
    </w:div>
    <w:div w:id="226500612">
      <w:bodyDiv w:val="1"/>
      <w:marLeft w:val="0"/>
      <w:marRight w:val="0"/>
      <w:marTop w:val="0"/>
      <w:marBottom w:val="0"/>
      <w:divBdr>
        <w:top w:val="none" w:sz="0" w:space="0" w:color="auto"/>
        <w:left w:val="none" w:sz="0" w:space="0" w:color="auto"/>
        <w:bottom w:val="none" w:sz="0" w:space="0" w:color="auto"/>
        <w:right w:val="none" w:sz="0" w:space="0" w:color="auto"/>
      </w:divBdr>
    </w:div>
    <w:div w:id="226653640">
      <w:bodyDiv w:val="1"/>
      <w:marLeft w:val="0"/>
      <w:marRight w:val="0"/>
      <w:marTop w:val="0"/>
      <w:marBottom w:val="0"/>
      <w:divBdr>
        <w:top w:val="none" w:sz="0" w:space="0" w:color="auto"/>
        <w:left w:val="none" w:sz="0" w:space="0" w:color="auto"/>
        <w:bottom w:val="none" w:sz="0" w:space="0" w:color="auto"/>
        <w:right w:val="none" w:sz="0" w:space="0" w:color="auto"/>
      </w:divBdr>
    </w:div>
    <w:div w:id="227418492">
      <w:bodyDiv w:val="1"/>
      <w:marLeft w:val="0"/>
      <w:marRight w:val="0"/>
      <w:marTop w:val="0"/>
      <w:marBottom w:val="0"/>
      <w:divBdr>
        <w:top w:val="none" w:sz="0" w:space="0" w:color="auto"/>
        <w:left w:val="none" w:sz="0" w:space="0" w:color="auto"/>
        <w:bottom w:val="none" w:sz="0" w:space="0" w:color="auto"/>
        <w:right w:val="none" w:sz="0" w:space="0" w:color="auto"/>
      </w:divBdr>
    </w:div>
    <w:div w:id="228004124">
      <w:bodyDiv w:val="1"/>
      <w:marLeft w:val="0"/>
      <w:marRight w:val="0"/>
      <w:marTop w:val="0"/>
      <w:marBottom w:val="0"/>
      <w:divBdr>
        <w:top w:val="none" w:sz="0" w:space="0" w:color="auto"/>
        <w:left w:val="none" w:sz="0" w:space="0" w:color="auto"/>
        <w:bottom w:val="none" w:sz="0" w:space="0" w:color="auto"/>
        <w:right w:val="none" w:sz="0" w:space="0" w:color="auto"/>
      </w:divBdr>
    </w:div>
    <w:div w:id="228267103">
      <w:bodyDiv w:val="1"/>
      <w:marLeft w:val="0"/>
      <w:marRight w:val="0"/>
      <w:marTop w:val="0"/>
      <w:marBottom w:val="0"/>
      <w:divBdr>
        <w:top w:val="none" w:sz="0" w:space="0" w:color="auto"/>
        <w:left w:val="none" w:sz="0" w:space="0" w:color="auto"/>
        <w:bottom w:val="none" w:sz="0" w:space="0" w:color="auto"/>
        <w:right w:val="none" w:sz="0" w:space="0" w:color="auto"/>
      </w:divBdr>
    </w:div>
    <w:div w:id="228460070">
      <w:bodyDiv w:val="1"/>
      <w:marLeft w:val="0"/>
      <w:marRight w:val="0"/>
      <w:marTop w:val="0"/>
      <w:marBottom w:val="0"/>
      <w:divBdr>
        <w:top w:val="none" w:sz="0" w:space="0" w:color="auto"/>
        <w:left w:val="none" w:sz="0" w:space="0" w:color="auto"/>
        <w:bottom w:val="none" w:sz="0" w:space="0" w:color="auto"/>
        <w:right w:val="none" w:sz="0" w:space="0" w:color="auto"/>
      </w:divBdr>
    </w:div>
    <w:div w:id="228730124">
      <w:bodyDiv w:val="1"/>
      <w:marLeft w:val="0"/>
      <w:marRight w:val="0"/>
      <w:marTop w:val="0"/>
      <w:marBottom w:val="0"/>
      <w:divBdr>
        <w:top w:val="none" w:sz="0" w:space="0" w:color="auto"/>
        <w:left w:val="none" w:sz="0" w:space="0" w:color="auto"/>
        <w:bottom w:val="none" w:sz="0" w:space="0" w:color="auto"/>
        <w:right w:val="none" w:sz="0" w:space="0" w:color="auto"/>
      </w:divBdr>
    </w:div>
    <w:div w:id="229000086">
      <w:bodyDiv w:val="1"/>
      <w:marLeft w:val="0"/>
      <w:marRight w:val="0"/>
      <w:marTop w:val="0"/>
      <w:marBottom w:val="0"/>
      <w:divBdr>
        <w:top w:val="none" w:sz="0" w:space="0" w:color="auto"/>
        <w:left w:val="none" w:sz="0" w:space="0" w:color="auto"/>
        <w:bottom w:val="none" w:sz="0" w:space="0" w:color="auto"/>
        <w:right w:val="none" w:sz="0" w:space="0" w:color="auto"/>
      </w:divBdr>
    </w:div>
    <w:div w:id="229317508">
      <w:bodyDiv w:val="1"/>
      <w:marLeft w:val="0"/>
      <w:marRight w:val="0"/>
      <w:marTop w:val="0"/>
      <w:marBottom w:val="0"/>
      <w:divBdr>
        <w:top w:val="none" w:sz="0" w:space="0" w:color="auto"/>
        <w:left w:val="none" w:sz="0" w:space="0" w:color="auto"/>
        <w:bottom w:val="none" w:sz="0" w:space="0" w:color="auto"/>
        <w:right w:val="none" w:sz="0" w:space="0" w:color="auto"/>
      </w:divBdr>
    </w:div>
    <w:div w:id="231081818">
      <w:bodyDiv w:val="1"/>
      <w:marLeft w:val="0"/>
      <w:marRight w:val="0"/>
      <w:marTop w:val="0"/>
      <w:marBottom w:val="0"/>
      <w:divBdr>
        <w:top w:val="none" w:sz="0" w:space="0" w:color="auto"/>
        <w:left w:val="none" w:sz="0" w:space="0" w:color="auto"/>
        <w:bottom w:val="none" w:sz="0" w:space="0" w:color="auto"/>
        <w:right w:val="none" w:sz="0" w:space="0" w:color="auto"/>
      </w:divBdr>
    </w:div>
    <w:div w:id="231500477">
      <w:bodyDiv w:val="1"/>
      <w:marLeft w:val="0"/>
      <w:marRight w:val="0"/>
      <w:marTop w:val="0"/>
      <w:marBottom w:val="0"/>
      <w:divBdr>
        <w:top w:val="none" w:sz="0" w:space="0" w:color="auto"/>
        <w:left w:val="none" w:sz="0" w:space="0" w:color="auto"/>
        <w:bottom w:val="none" w:sz="0" w:space="0" w:color="auto"/>
        <w:right w:val="none" w:sz="0" w:space="0" w:color="auto"/>
      </w:divBdr>
    </w:div>
    <w:div w:id="232009826">
      <w:bodyDiv w:val="1"/>
      <w:marLeft w:val="0"/>
      <w:marRight w:val="0"/>
      <w:marTop w:val="0"/>
      <w:marBottom w:val="0"/>
      <w:divBdr>
        <w:top w:val="none" w:sz="0" w:space="0" w:color="auto"/>
        <w:left w:val="none" w:sz="0" w:space="0" w:color="auto"/>
        <w:bottom w:val="none" w:sz="0" w:space="0" w:color="auto"/>
        <w:right w:val="none" w:sz="0" w:space="0" w:color="auto"/>
      </w:divBdr>
    </w:div>
    <w:div w:id="232131576">
      <w:bodyDiv w:val="1"/>
      <w:marLeft w:val="0"/>
      <w:marRight w:val="0"/>
      <w:marTop w:val="0"/>
      <w:marBottom w:val="0"/>
      <w:divBdr>
        <w:top w:val="none" w:sz="0" w:space="0" w:color="auto"/>
        <w:left w:val="none" w:sz="0" w:space="0" w:color="auto"/>
        <w:bottom w:val="none" w:sz="0" w:space="0" w:color="auto"/>
        <w:right w:val="none" w:sz="0" w:space="0" w:color="auto"/>
      </w:divBdr>
    </w:div>
    <w:div w:id="232206193">
      <w:bodyDiv w:val="1"/>
      <w:marLeft w:val="0"/>
      <w:marRight w:val="0"/>
      <w:marTop w:val="0"/>
      <w:marBottom w:val="0"/>
      <w:divBdr>
        <w:top w:val="none" w:sz="0" w:space="0" w:color="auto"/>
        <w:left w:val="none" w:sz="0" w:space="0" w:color="auto"/>
        <w:bottom w:val="none" w:sz="0" w:space="0" w:color="auto"/>
        <w:right w:val="none" w:sz="0" w:space="0" w:color="auto"/>
      </w:divBdr>
    </w:div>
    <w:div w:id="232395518">
      <w:bodyDiv w:val="1"/>
      <w:marLeft w:val="0"/>
      <w:marRight w:val="0"/>
      <w:marTop w:val="0"/>
      <w:marBottom w:val="0"/>
      <w:divBdr>
        <w:top w:val="none" w:sz="0" w:space="0" w:color="auto"/>
        <w:left w:val="none" w:sz="0" w:space="0" w:color="auto"/>
        <w:bottom w:val="none" w:sz="0" w:space="0" w:color="auto"/>
        <w:right w:val="none" w:sz="0" w:space="0" w:color="auto"/>
      </w:divBdr>
    </w:div>
    <w:div w:id="232471792">
      <w:bodyDiv w:val="1"/>
      <w:marLeft w:val="0"/>
      <w:marRight w:val="0"/>
      <w:marTop w:val="0"/>
      <w:marBottom w:val="0"/>
      <w:divBdr>
        <w:top w:val="none" w:sz="0" w:space="0" w:color="auto"/>
        <w:left w:val="none" w:sz="0" w:space="0" w:color="auto"/>
        <w:bottom w:val="none" w:sz="0" w:space="0" w:color="auto"/>
        <w:right w:val="none" w:sz="0" w:space="0" w:color="auto"/>
      </w:divBdr>
    </w:div>
    <w:div w:id="232854627">
      <w:bodyDiv w:val="1"/>
      <w:marLeft w:val="0"/>
      <w:marRight w:val="0"/>
      <w:marTop w:val="0"/>
      <w:marBottom w:val="0"/>
      <w:divBdr>
        <w:top w:val="none" w:sz="0" w:space="0" w:color="auto"/>
        <w:left w:val="none" w:sz="0" w:space="0" w:color="auto"/>
        <w:bottom w:val="none" w:sz="0" w:space="0" w:color="auto"/>
        <w:right w:val="none" w:sz="0" w:space="0" w:color="auto"/>
      </w:divBdr>
    </w:div>
    <w:div w:id="233317284">
      <w:bodyDiv w:val="1"/>
      <w:marLeft w:val="0"/>
      <w:marRight w:val="0"/>
      <w:marTop w:val="0"/>
      <w:marBottom w:val="0"/>
      <w:divBdr>
        <w:top w:val="none" w:sz="0" w:space="0" w:color="auto"/>
        <w:left w:val="none" w:sz="0" w:space="0" w:color="auto"/>
        <w:bottom w:val="none" w:sz="0" w:space="0" w:color="auto"/>
        <w:right w:val="none" w:sz="0" w:space="0" w:color="auto"/>
      </w:divBdr>
    </w:div>
    <w:div w:id="233399606">
      <w:bodyDiv w:val="1"/>
      <w:marLeft w:val="0"/>
      <w:marRight w:val="0"/>
      <w:marTop w:val="0"/>
      <w:marBottom w:val="0"/>
      <w:divBdr>
        <w:top w:val="none" w:sz="0" w:space="0" w:color="auto"/>
        <w:left w:val="none" w:sz="0" w:space="0" w:color="auto"/>
        <w:bottom w:val="none" w:sz="0" w:space="0" w:color="auto"/>
        <w:right w:val="none" w:sz="0" w:space="0" w:color="auto"/>
      </w:divBdr>
    </w:div>
    <w:div w:id="233586079">
      <w:bodyDiv w:val="1"/>
      <w:marLeft w:val="0"/>
      <w:marRight w:val="0"/>
      <w:marTop w:val="0"/>
      <w:marBottom w:val="0"/>
      <w:divBdr>
        <w:top w:val="none" w:sz="0" w:space="0" w:color="auto"/>
        <w:left w:val="none" w:sz="0" w:space="0" w:color="auto"/>
        <w:bottom w:val="none" w:sz="0" w:space="0" w:color="auto"/>
        <w:right w:val="none" w:sz="0" w:space="0" w:color="auto"/>
      </w:divBdr>
    </w:div>
    <w:div w:id="233708776">
      <w:bodyDiv w:val="1"/>
      <w:marLeft w:val="0"/>
      <w:marRight w:val="0"/>
      <w:marTop w:val="0"/>
      <w:marBottom w:val="0"/>
      <w:divBdr>
        <w:top w:val="none" w:sz="0" w:space="0" w:color="auto"/>
        <w:left w:val="none" w:sz="0" w:space="0" w:color="auto"/>
        <w:bottom w:val="none" w:sz="0" w:space="0" w:color="auto"/>
        <w:right w:val="none" w:sz="0" w:space="0" w:color="auto"/>
      </w:divBdr>
    </w:div>
    <w:div w:id="233860081">
      <w:bodyDiv w:val="1"/>
      <w:marLeft w:val="0"/>
      <w:marRight w:val="0"/>
      <w:marTop w:val="0"/>
      <w:marBottom w:val="0"/>
      <w:divBdr>
        <w:top w:val="none" w:sz="0" w:space="0" w:color="auto"/>
        <w:left w:val="none" w:sz="0" w:space="0" w:color="auto"/>
        <w:bottom w:val="none" w:sz="0" w:space="0" w:color="auto"/>
        <w:right w:val="none" w:sz="0" w:space="0" w:color="auto"/>
      </w:divBdr>
    </w:div>
    <w:div w:id="234164854">
      <w:bodyDiv w:val="1"/>
      <w:marLeft w:val="0"/>
      <w:marRight w:val="0"/>
      <w:marTop w:val="0"/>
      <w:marBottom w:val="0"/>
      <w:divBdr>
        <w:top w:val="none" w:sz="0" w:space="0" w:color="auto"/>
        <w:left w:val="none" w:sz="0" w:space="0" w:color="auto"/>
        <w:bottom w:val="none" w:sz="0" w:space="0" w:color="auto"/>
        <w:right w:val="none" w:sz="0" w:space="0" w:color="auto"/>
      </w:divBdr>
    </w:div>
    <w:div w:id="234515070">
      <w:bodyDiv w:val="1"/>
      <w:marLeft w:val="0"/>
      <w:marRight w:val="0"/>
      <w:marTop w:val="0"/>
      <w:marBottom w:val="0"/>
      <w:divBdr>
        <w:top w:val="none" w:sz="0" w:space="0" w:color="auto"/>
        <w:left w:val="none" w:sz="0" w:space="0" w:color="auto"/>
        <w:bottom w:val="none" w:sz="0" w:space="0" w:color="auto"/>
        <w:right w:val="none" w:sz="0" w:space="0" w:color="auto"/>
      </w:divBdr>
    </w:div>
    <w:div w:id="234899195">
      <w:bodyDiv w:val="1"/>
      <w:marLeft w:val="0"/>
      <w:marRight w:val="0"/>
      <w:marTop w:val="0"/>
      <w:marBottom w:val="0"/>
      <w:divBdr>
        <w:top w:val="none" w:sz="0" w:space="0" w:color="auto"/>
        <w:left w:val="none" w:sz="0" w:space="0" w:color="auto"/>
        <w:bottom w:val="none" w:sz="0" w:space="0" w:color="auto"/>
        <w:right w:val="none" w:sz="0" w:space="0" w:color="auto"/>
      </w:divBdr>
    </w:div>
    <w:div w:id="235172414">
      <w:bodyDiv w:val="1"/>
      <w:marLeft w:val="0"/>
      <w:marRight w:val="0"/>
      <w:marTop w:val="0"/>
      <w:marBottom w:val="0"/>
      <w:divBdr>
        <w:top w:val="none" w:sz="0" w:space="0" w:color="auto"/>
        <w:left w:val="none" w:sz="0" w:space="0" w:color="auto"/>
        <w:bottom w:val="none" w:sz="0" w:space="0" w:color="auto"/>
        <w:right w:val="none" w:sz="0" w:space="0" w:color="auto"/>
      </w:divBdr>
    </w:div>
    <w:div w:id="236061432">
      <w:bodyDiv w:val="1"/>
      <w:marLeft w:val="0"/>
      <w:marRight w:val="0"/>
      <w:marTop w:val="0"/>
      <w:marBottom w:val="0"/>
      <w:divBdr>
        <w:top w:val="none" w:sz="0" w:space="0" w:color="auto"/>
        <w:left w:val="none" w:sz="0" w:space="0" w:color="auto"/>
        <w:bottom w:val="none" w:sz="0" w:space="0" w:color="auto"/>
        <w:right w:val="none" w:sz="0" w:space="0" w:color="auto"/>
      </w:divBdr>
    </w:div>
    <w:div w:id="236138904">
      <w:bodyDiv w:val="1"/>
      <w:marLeft w:val="0"/>
      <w:marRight w:val="0"/>
      <w:marTop w:val="0"/>
      <w:marBottom w:val="0"/>
      <w:divBdr>
        <w:top w:val="none" w:sz="0" w:space="0" w:color="auto"/>
        <w:left w:val="none" w:sz="0" w:space="0" w:color="auto"/>
        <w:bottom w:val="none" w:sz="0" w:space="0" w:color="auto"/>
        <w:right w:val="none" w:sz="0" w:space="0" w:color="auto"/>
      </w:divBdr>
    </w:div>
    <w:div w:id="236475172">
      <w:bodyDiv w:val="1"/>
      <w:marLeft w:val="0"/>
      <w:marRight w:val="0"/>
      <w:marTop w:val="0"/>
      <w:marBottom w:val="0"/>
      <w:divBdr>
        <w:top w:val="none" w:sz="0" w:space="0" w:color="auto"/>
        <w:left w:val="none" w:sz="0" w:space="0" w:color="auto"/>
        <w:bottom w:val="none" w:sz="0" w:space="0" w:color="auto"/>
        <w:right w:val="none" w:sz="0" w:space="0" w:color="auto"/>
      </w:divBdr>
    </w:div>
    <w:div w:id="236480789">
      <w:bodyDiv w:val="1"/>
      <w:marLeft w:val="0"/>
      <w:marRight w:val="0"/>
      <w:marTop w:val="0"/>
      <w:marBottom w:val="0"/>
      <w:divBdr>
        <w:top w:val="none" w:sz="0" w:space="0" w:color="auto"/>
        <w:left w:val="none" w:sz="0" w:space="0" w:color="auto"/>
        <w:bottom w:val="none" w:sz="0" w:space="0" w:color="auto"/>
        <w:right w:val="none" w:sz="0" w:space="0" w:color="auto"/>
      </w:divBdr>
    </w:div>
    <w:div w:id="236672218">
      <w:bodyDiv w:val="1"/>
      <w:marLeft w:val="0"/>
      <w:marRight w:val="0"/>
      <w:marTop w:val="0"/>
      <w:marBottom w:val="0"/>
      <w:divBdr>
        <w:top w:val="none" w:sz="0" w:space="0" w:color="auto"/>
        <w:left w:val="none" w:sz="0" w:space="0" w:color="auto"/>
        <w:bottom w:val="none" w:sz="0" w:space="0" w:color="auto"/>
        <w:right w:val="none" w:sz="0" w:space="0" w:color="auto"/>
      </w:divBdr>
    </w:div>
    <w:div w:id="237634217">
      <w:bodyDiv w:val="1"/>
      <w:marLeft w:val="0"/>
      <w:marRight w:val="0"/>
      <w:marTop w:val="0"/>
      <w:marBottom w:val="0"/>
      <w:divBdr>
        <w:top w:val="none" w:sz="0" w:space="0" w:color="auto"/>
        <w:left w:val="none" w:sz="0" w:space="0" w:color="auto"/>
        <w:bottom w:val="none" w:sz="0" w:space="0" w:color="auto"/>
        <w:right w:val="none" w:sz="0" w:space="0" w:color="auto"/>
      </w:divBdr>
    </w:div>
    <w:div w:id="237638293">
      <w:bodyDiv w:val="1"/>
      <w:marLeft w:val="0"/>
      <w:marRight w:val="0"/>
      <w:marTop w:val="0"/>
      <w:marBottom w:val="0"/>
      <w:divBdr>
        <w:top w:val="none" w:sz="0" w:space="0" w:color="auto"/>
        <w:left w:val="none" w:sz="0" w:space="0" w:color="auto"/>
        <w:bottom w:val="none" w:sz="0" w:space="0" w:color="auto"/>
        <w:right w:val="none" w:sz="0" w:space="0" w:color="auto"/>
      </w:divBdr>
    </w:div>
    <w:div w:id="237714742">
      <w:bodyDiv w:val="1"/>
      <w:marLeft w:val="0"/>
      <w:marRight w:val="0"/>
      <w:marTop w:val="0"/>
      <w:marBottom w:val="0"/>
      <w:divBdr>
        <w:top w:val="none" w:sz="0" w:space="0" w:color="auto"/>
        <w:left w:val="none" w:sz="0" w:space="0" w:color="auto"/>
        <w:bottom w:val="none" w:sz="0" w:space="0" w:color="auto"/>
        <w:right w:val="none" w:sz="0" w:space="0" w:color="auto"/>
      </w:divBdr>
    </w:div>
    <w:div w:id="237784743">
      <w:bodyDiv w:val="1"/>
      <w:marLeft w:val="0"/>
      <w:marRight w:val="0"/>
      <w:marTop w:val="0"/>
      <w:marBottom w:val="0"/>
      <w:divBdr>
        <w:top w:val="none" w:sz="0" w:space="0" w:color="auto"/>
        <w:left w:val="none" w:sz="0" w:space="0" w:color="auto"/>
        <w:bottom w:val="none" w:sz="0" w:space="0" w:color="auto"/>
        <w:right w:val="none" w:sz="0" w:space="0" w:color="auto"/>
      </w:divBdr>
    </w:div>
    <w:div w:id="237786698">
      <w:bodyDiv w:val="1"/>
      <w:marLeft w:val="0"/>
      <w:marRight w:val="0"/>
      <w:marTop w:val="0"/>
      <w:marBottom w:val="0"/>
      <w:divBdr>
        <w:top w:val="none" w:sz="0" w:space="0" w:color="auto"/>
        <w:left w:val="none" w:sz="0" w:space="0" w:color="auto"/>
        <w:bottom w:val="none" w:sz="0" w:space="0" w:color="auto"/>
        <w:right w:val="none" w:sz="0" w:space="0" w:color="auto"/>
      </w:divBdr>
    </w:div>
    <w:div w:id="238175817">
      <w:bodyDiv w:val="1"/>
      <w:marLeft w:val="0"/>
      <w:marRight w:val="0"/>
      <w:marTop w:val="0"/>
      <w:marBottom w:val="0"/>
      <w:divBdr>
        <w:top w:val="none" w:sz="0" w:space="0" w:color="auto"/>
        <w:left w:val="none" w:sz="0" w:space="0" w:color="auto"/>
        <w:bottom w:val="none" w:sz="0" w:space="0" w:color="auto"/>
        <w:right w:val="none" w:sz="0" w:space="0" w:color="auto"/>
      </w:divBdr>
    </w:div>
    <w:div w:id="238289752">
      <w:bodyDiv w:val="1"/>
      <w:marLeft w:val="0"/>
      <w:marRight w:val="0"/>
      <w:marTop w:val="0"/>
      <w:marBottom w:val="0"/>
      <w:divBdr>
        <w:top w:val="none" w:sz="0" w:space="0" w:color="auto"/>
        <w:left w:val="none" w:sz="0" w:space="0" w:color="auto"/>
        <w:bottom w:val="none" w:sz="0" w:space="0" w:color="auto"/>
        <w:right w:val="none" w:sz="0" w:space="0" w:color="auto"/>
      </w:divBdr>
    </w:div>
    <w:div w:id="238297315">
      <w:bodyDiv w:val="1"/>
      <w:marLeft w:val="0"/>
      <w:marRight w:val="0"/>
      <w:marTop w:val="0"/>
      <w:marBottom w:val="0"/>
      <w:divBdr>
        <w:top w:val="none" w:sz="0" w:space="0" w:color="auto"/>
        <w:left w:val="none" w:sz="0" w:space="0" w:color="auto"/>
        <w:bottom w:val="none" w:sz="0" w:space="0" w:color="auto"/>
        <w:right w:val="none" w:sz="0" w:space="0" w:color="auto"/>
      </w:divBdr>
    </w:div>
    <w:div w:id="238710402">
      <w:bodyDiv w:val="1"/>
      <w:marLeft w:val="0"/>
      <w:marRight w:val="0"/>
      <w:marTop w:val="0"/>
      <w:marBottom w:val="0"/>
      <w:divBdr>
        <w:top w:val="none" w:sz="0" w:space="0" w:color="auto"/>
        <w:left w:val="none" w:sz="0" w:space="0" w:color="auto"/>
        <w:bottom w:val="none" w:sz="0" w:space="0" w:color="auto"/>
        <w:right w:val="none" w:sz="0" w:space="0" w:color="auto"/>
      </w:divBdr>
    </w:div>
    <w:div w:id="239098265">
      <w:bodyDiv w:val="1"/>
      <w:marLeft w:val="0"/>
      <w:marRight w:val="0"/>
      <w:marTop w:val="0"/>
      <w:marBottom w:val="0"/>
      <w:divBdr>
        <w:top w:val="none" w:sz="0" w:space="0" w:color="auto"/>
        <w:left w:val="none" w:sz="0" w:space="0" w:color="auto"/>
        <w:bottom w:val="none" w:sz="0" w:space="0" w:color="auto"/>
        <w:right w:val="none" w:sz="0" w:space="0" w:color="auto"/>
      </w:divBdr>
    </w:div>
    <w:div w:id="239146149">
      <w:bodyDiv w:val="1"/>
      <w:marLeft w:val="0"/>
      <w:marRight w:val="0"/>
      <w:marTop w:val="0"/>
      <w:marBottom w:val="0"/>
      <w:divBdr>
        <w:top w:val="none" w:sz="0" w:space="0" w:color="auto"/>
        <w:left w:val="none" w:sz="0" w:space="0" w:color="auto"/>
        <w:bottom w:val="none" w:sz="0" w:space="0" w:color="auto"/>
        <w:right w:val="none" w:sz="0" w:space="0" w:color="auto"/>
      </w:divBdr>
    </w:div>
    <w:div w:id="239294595">
      <w:bodyDiv w:val="1"/>
      <w:marLeft w:val="0"/>
      <w:marRight w:val="0"/>
      <w:marTop w:val="0"/>
      <w:marBottom w:val="0"/>
      <w:divBdr>
        <w:top w:val="none" w:sz="0" w:space="0" w:color="auto"/>
        <w:left w:val="none" w:sz="0" w:space="0" w:color="auto"/>
        <w:bottom w:val="none" w:sz="0" w:space="0" w:color="auto"/>
        <w:right w:val="none" w:sz="0" w:space="0" w:color="auto"/>
      </w:divBdr>
    </w:div>
    <w:div w:id="239484840">
      <w:bodyDiv w:val="1"/>
      <w:marLeft w:val="0"/>
      <w:marRight w:val="0"/>
      <w:marTop w:val="0"/>
      <w:marBottom w:val="0"/>
      <w:divBdr>
        <w:top w:val="none" w:sz="0" w:space="0" w:color="auto"/>
        <w:left w:val="none" w:sz="0" w:space="0" w:color="auto"/>
        <w:bottom w:val="none" w:sz="0" w:space="0" w:color="auto"/>
        <w:right w:val="none" w:sz="0" w:space="0" w:color="auto"/>
      </w:divBdr>
    </w:div>
    <w:div w:id="239558675">
      <w:bodyDiv w:val="1"/>
      <w:marLeft w:val="0"/>
      <w:marRight w:val="0"/>
      <w:marTop w:val="0"/>
      <w:marBottom w:val="0"/>
      <w:divBdr>
        <w:top w:val="none" w:sz="0" w:space="0" w:color="auto"/>
        <w:left w:val="none" w:sz="0" w:space="0" w:color="auto"/>
        <w:bottom w:val="none" w:sz="0" w:space="0" w:color="auto"/>
        <w:right w:val="none" w:sz="0" w:space="0" w:color="auto"/>
      </w:divBdr>
    </w:div>
    <w:div w:id="239608949">
      <w:bodyDiv w:val="1"/>
      <w:marLeft w:val="0"/>
      <w:marRight w:val="0"/>
      <w:marTop w:val="0"/>
      <w:marBottom w:val="0"/>
      <w:divBdr>
        <w:top w:val="none" w:sz="0" w:space="0" w:color="auto"/>
        <w:left w:val="none" w:sz="0" w:space="0" w:color="auto"/>
        <w:bottom w:val="none" w:sz="0" w:space="0" w:color="auto"/>
        <w:right w:val="none" w:sz="0" w:space="0" w:color="auto"/>
      </w:divBdr>
    </w:div>
    <w:div w:id="239677057">
      <w:bodyDiv w:val="1"/>
      <w:marLeft w:val="0"/>
      <w:marRight w:val="0"/>
      <w:marTop w:val="0"/>
      <w:marBottom w:val="0"/>
      <w:divBdr>
        <w:top w:val="none" w:sz="0" w:space="0" w:color="auto"/>
        <w:left w:val="none" w:sz="0" w:space="0" w:color="auto"/>
        <w:bottom w:val="none" w:sz="0" w:space="0" w:color="auto"/>
        <w:right w:val="none" w:sz="0" w:space="0" w:color="auto"/>
      </w:divBdr>
    </w:div>
    <w:div w:id="240141932">
      <w:bodyDiv w:val="1"/>
      <w:marLeft w:val="0"/>
      <w:marRight w:val="0"/>
      <w:marTop w:val="0"/>
      <w:marBottom w:val="0"/>
      <w:divBdr>
        <w:top w:val="none" w:sz="0" w:space="0" w:color="auto"/>
        <w:left w:val="none" w:sz="0" w:space="0" w:color="auto"/>
        <w:bottom w:val="none" w:sz="0" w:space="0" w:color="auto"/>
        <w:right w:val="none" w:sz="0" w:space="0" w:color="auto"/>
      </w:divBdr>
    </w:div>
    <w:div w:id="240911806">
      <w:bodyDiv w:val="1"/>
      <w:marLeft w:val="0"/>
      <w:marRight w:val="0"/>
      <w:marTop w:val="0"/>
      <w:marBottom w:val="0"/>
      <w:divBdr>
        <w:top w:val="none" w:sz="0" w:space="0" w:color="auto"/>
        <w:left w:val="none" w:sz="0" w:space="0" w:color="auto"/>
        <w:bottom w:val="none" w:sz="0" w:space="0" w:color="auto"/>
        <w:right w:val="none" w:sz="0" w:space="0" w:color="auto"/>
      </w:divBdr>
    </w:div>
    <w:div w:id="241381334">
      <w:bodyDiv w:val="1"/>
      <w:marLeft w:val="0"/>
      <w:marRight w:val="0"/>
      <w:marTop w:val="0"/>
      <w:marBottom w:val="0"/>
      <w:divBdr>
        <w:top w:val="none" w:sz="0" w:space="0" w:color="auto"/>
        <w:left w:val="none" w:sz="0" w:space="0" w:color="auto"/>
        <w:bottom w:val="none" w:sz="0" w:space="0" w:color="auto"/>
        <w:right w:val="none" w:sz="0" w:space="0" w:color="auto"/>
      </w:divBdr>
    </w:div>
    <w:div w:id="241448948">
      <w:bodyDiv w:val="1"/>
      <w:marLeft w:val="0"/>
      <w:marRight w:val="0"/>
      <w:marTop w:val="0"/>
      <w:marBottom w:val="0"/>
      <w:divBdr>
        <w:top w:val="none" w:sz="0" w:space="0" w:color="auto"/>
        <w:left w:val="none" w:sz="0" w:space="0" w:color="auto"/>
        <w:bottom w:val="none" w:sz="0" w:space="0" w:color="auto"/>
        <w:right w:val="none" w:sz="0" w:space="0" w:color="auto"/>
      </w:divBdr>
    </w:div>
    <w:div w:id="241573922">
      <w:bodyDiv w:val="1"/>
      <w:marLeft w:val="0"/>
      <w:marRight w:val="0"/>
      <w:marTop w:val="0"/>
      <w:marBottom w:val="0"/>
      <w:divBdr>
        <w:top w:val="none" w:sz="0" w:space="0" w:color="auto"/>
        <w:left w:val="none" w:sz="0" w:space="0" w:color="auto"/>
        <w:bottom w:val="none" w:sz="0" w:space="0" w:color="auto"/>
        <w:right w:val="none" w:sz="0" w:space="0" w:color="auto"/>
      </w:divBdr>
    </w:div>
    <w:div w:id="241840511">
      <w:bodyDiv w:val="1"/>
      <w:marLeft w:val="0"/>
      <w:marRight w:val="0"/>
      <w:marTop w:val="0"/>
      <w:marBottom w:val="0"/>
      <w:divBdr>
        <w:top w:val="none" w:sz="0" w:space="0" w:color="auto"/>
        <w:left w:val="none" w:sz="0" w:space="0" w:color="auto"/>
        <w:bottom w:val="none" w:sz="0" w:space="0" w:color="auto"/>
        <w:right w:val="none" w:sz="0" w:space="0" w:color="auto"/>
      </w:divBdr>
    </w:div>
    <w:div w:id="241912152">
      <w:bodyDiv w:val="1"/>
      <w:marLeft w:val="0"/>
      <w:marRight w:val="0"/>
      <w:marTop w:val="0"/>
      <w:marBottom w:val="0"/>
      <w:divBdr>
        <w:top w:val="none" w:sz="0" w:space="0" w:color="auto"/>
        <w:left w:val="none" w:sz="0" w:space="0" w:color="auto"/>
        <w:bottom w:val="none" w:sz="0" w:space="0" w:color="auto"/>
        <w:right w:val="none" w:sz="0" w:space="0" w:color="auto"/>
      </w:divBdr>
    </w:div>
    <w:div w:id="241987191">
      <w:bodyDiv w:val="1"/>
      <w:marLeft w:val="0"/>
      <w:marRight w:val="0"/>
      <w:marTop w:val="0"/>
      <w:marBottom w:val="0"/>
      <w:divBdr>
        <w:top w:val="none" w:sz="0" w:space="0" w:color="auto"/>
        <w:left w:val="none" w:sz="0" w:space="0" w:color="auto"/>
        <w:bottom w:val="none" w:sz="0" w:space="0" w:color="auto"/>
        <w:right w:val="none" w:sz="0" w:space="0" w:color="auto"/>
      </w:divBdr>
    </w:div>
    <w:div w:id="242034970">
      <w:bodyDiv w:val="1"/>
      <w:marLeft w:val="0"/>
      <w:marRight w:val="0"/>
      <w:marTop w:val="0"/>
      <w:marBottom w:val="0"/>
      <w:divBdr>
        <w:top w:val="none" w:sz="0" w:space="0" w:color="auto"/>
        <w:left w:val="none" w:sz="0" w:space="0" w:color="auto"/>
        <w:bottom w:val="none" w:sz="0" w:space="0" w:color="auto"/>
        <w:right w:val="none" w:sz="0" w:space="0" w:color="auto"/>
      </w:divBdr>
    </w:div>
    <w:div w:id="242447965">
      <w:bodyDiv w:val="1"/>
      <w:marLeft w:val="0"/>
      <w:marRight w:val="0"/>
      <w:marTop w:val="0"/>
      <w:marBottom w:val="0"/>
      <w:divBdr>
        <w:top w:val="none" w:sz="0" w:space="0" w:color="auto"/>
        <w:left w:val="none" w:sz="0" w:space="0" w:color="auto"/>
        <w:bottom w:val="none" w:sz="0" w:space="0" w:color="auto"/>
        <w:right w:val="none" w:sz="0" w:space="0" w:color="auto"/>
      </w:divBdr>
    </w:div>
    <w:div w:id="242566402">
      <w:bodyDiv w:val="1"/>
      <w:marLeft w:val="0"/>
      <w:marRight w:val="0"/>
      <w:marTop w:val="0"/>
      <w:marBottom w:val="0"/>
      <w:divBdr>
        <w:top w:val="none" w:sz="0" w:space="0" w:color="auto"/>
        <w:left w:val="none" w:sz="0" w:space="0" w:color="auto"/>
        <w:bottom w:val="none" w:sz="0" w:space="0" w:color="auto"/>
        <w:right w:val="none" w:sz="0" w:space="0" w:color="auto"/>
      </w:divBdr>
    </w:div>
    <w:div w:id="243225085">
      <w:bodyDiv w:val="1"/>
      <w:marLeft w:val="0"/>
      <w:marRight w:val="0"/>
      <w:marTop w:val="0"/>
      <w:marBottom w:val="0"/>
      <w:divBdr>
        <w:top w:val="none" w:sz="0" w:space="0" w:color="auto"/>
        <w:left w:val="none" w:sz="0" w:space="0" w:color="auto"/>
        <w:bottom w:val="none" w:sz="0" w:space="0" w:color="auto"/>
        <w:right w:val="none" w:sz="0" w:space="0" w:color="auto"/>
      </w:divBdr>
    </w:div>
    <w:div w:id="243882686">
      <w:bodyDiv w:val="1"/>
      <w:marLeft w:val="0"/>
      <w:marRight w:val="0"/>
      <w:marTop w:val="0"/>
      <w:marBottom w:val="0"/>
      <w:divBdr>
        <w:top w:val="none" w:sz="0" w:space="0" w:color="auto"/>
        <w:left w:val="none" w:sz="0" w:space="0" w:color="auto"/>
        <w:bottom w:val="none" w:sz="0" w:space="0" w:color="auto"/>
        <w:right w:val="none" w:sz="0" w:space="0" w:color="auto"/>
      </w:divBdr>
    </w:div>
    <w:div w:id="244338620">
      <w:bodyDiv w:val="1"/>
      <w:marLeft w:val="0"/>
      <w:marRight w:val="0"/>
      <w:marTop w:val="0"/>
      <w:marBottom w:val="0"/>
      <w:divBdr>
        <w:top w:val="none" w:sz="0" w:space="0" w:color="auto"/>
        <w:left w:val="none" w:sz="0" w:space="0" w:color="auto"/>
        <w:bottom w:val="none" w:sz="0" w:space="0" w:color="auto"/>
        <w:right w:val="none" w:sz="0" w:space="0" w:color="auto"/>
      </w:divBdr>
    </w:div>
    <w:div w:id="244339074">
      <w:bodyDiv w:val="1"/>
      <w:marLeft w:val="0"/>
      <w:marRight w:val="0"/>
      <w:marTop w:val="0"/>
      <w:marBottom w:val="0"/>
      <w:divBdr>
        <w:top w:val="none" w:sz="0" w:space="0" w:color="auto"/>
        <w:left w:val="none" w:sz="0" w:space="0" w:color="auto"/>
        <w:bottom w:val="none" w:sz="0" w:space="0" w:color="auto"/>
        <w:right w:val="none" w:sz="0" w:space="0" w:color="auto"/>
      </w:divBdr>
    </w:div>
    <w:div w:id="244727471">
      <w:bodyDiv w:val="1"/>
      <w:marLeft w:val="0"/>
      <w:marRight w:val="0"/>
      <w:marTop w:val="0"/>
      <w:marBottom w:val="0"/>
      <w:divBdr>
        <w:top w:val="none" w:sz="0" w:space="0" w:color="auto"/>
        <w:left w:val="none" w:sz="0" w:space="0" w:color="auto"/>
        <w:bottom w:val="none" w:sz="0" w:space="0" w:color="auto"/>
        <w:right w:val="none" w:sz="0" w:space="0" w:color="auto"/>
      </w:divBdr>
    </w:div>
    <w:div w:id="244730073">
      <w:bodyDiv w:val="1"/>
      <w:marLeft w:val="0"/>
      <w:marRight w:val="0"/>
      <w:marTop w:val="0"/>
      <w:marBottom w:val="0"/>
      <w:divBdr>
        <w:top w:val="none" w:sz="0" w:space="0" w:color="auto"/>
        <w:left w:val="none" w:sz="0" w:space="0" w:color="auto"/>
        <w:bottom w:val="none" w:sz="0" w:space="0" w:color="auto"/>
        <w:right w:val="none" w:sz="0" w:space="0" w:color="auto"/>
      </w:divBdr>
    </w:div>
    <w:div w:id="244998578">
      <w:bodyDiv w:val="1"/>
      <w:marLeft w:val="0"/>
      <w:marRight w:val="0"/>
      <w:marTop w:val="0"/>
      <w:marBottom w:val="0"/>
      <w:divBdr>
        <w:top w:val="none" w:sz="0" w:space="0" w:color="auto"/>
        <w:left w:val="none" w:sz="0" w:space="0" w:color="auto"/>
        <w:bottom w:val="none" w:sz="0" w:space="0" w:color="auto"/>
        <w:right w:val="none" w:sz="0" w:space="0" w:color="auto"/>
      </w:divBdr>
    </w:div>
    <w:div w:id="245386522">
      <w:bodyDiv w:val="1"/>
      <w:marLeft w:val="0"/>
      <w:marRight w:val="0"/>
      <w:marTop w:val="0"/>
      <w:marBottom w:val="0"/>
      <w:divBdr>
        <w:top w:val="none" w:sz="0" w:space="0" w:color="auto"/>
        <w:left w:val="none" w:sz="0" w:space="0" w:color="auto"/>
        <w:bottom w:val="none" w:sz="0" w:space="0" w:color="auto"/>
        <w:right w:val="none" w:sz="0" w:space="0" w:color="auto"/>
      </w:divBdr>
      <w:divsChild>
        <w:div w:id="945424554">
          <w:marLeft w:val="714"/>
          <w:marRight w:val="0"/>
          <w:marTop w:val="0"/>
          <w:marBottom w:val="0"/>
          <w:divBdr>
            <w:top w:val="none" w:sz="0" w:space="0" w:color="auto"/>
            <w:left w:val="none" w:sz="0" w:space="0" w:color="auto"/>
            <w:bottom w:val="none" w:sz="0" w:space="0" w:color="auto"/>
            <w:right w:val="none" w:sz="0" w:space="0" w:color="auto"/>
          </w:divBdr>
        </w:div>
        <w:div w:id="952634115">
          <w:marLeft w:val="714"/>
          <w:marRight w:val="0"/>
          <w:marTop w:val="0"/>
          <w:marBottom w:val="0"/>
          <w:divBdr>
            <w:top w:val="none" w:sz="0" w:space="0" w:color="auto"/>
            <w:left w:val="none" w:sz="0" w:space="0" w:color="auto"/>
            <w:bottom w:val="none" w:sz="0" w:space="0" w:color="auto"/>
            <w:right w:val="none" w:sz="0" w:space="0" w:color="auto"/>
          </w:divBdr>
        </w:div>
        <w:div w:id="1182891891">
          <w:marLeft w:val="0"/>
          <w:marRight w:val="0"/>
          <w:marTop w:val="0"/>
          <w:marBottom w:val="0"/>
          <w:divBdr>
            <w:top w:val="none" w:sz="0" w:space="0" w:color="auto"/>
            <w:left w:val="none" w:sz="0" w:space="0" w:color="auto"/>
            <w:bottom w:val="none" w:sz="0" w:space="0" w:color="auto"/>
            <w:right w:val="none" w:sz="0" w:space="0" w:color="auto"/>
          </w:divBdr>
        </w:div>
        <w:div w:id="1433207513">
          <w:marLeft w:val="714"/>
          <w:marRight w:val="0"/>
          <w:marTop w:val="0"/>
          <w:marBottom w:val="0"/>
          <w:divBdr>
            <w:top w:val="none" w:sz="0" w:space="0" w:color="auto"/>
            <w:left w:val="none" w:sz="0" w:space="0" w:color="auto"/>
            <w:bottom w:val="none" w:sz="0" w:space="0" w:color="auto"/>
            <w:right w:val="none" w:sz="0" w:space="0" w:color="auto"/>
          </w:divBdr>
        </w:div>
        <w:div w:id="1624118251">
          <w:marLeft w:val="714"/>
          <w:marRight w:val="0"/>
          <w:marTop w:val="0"/>
          <w:marBottom w:val="0"/>
          <w:divBdr>
            <w:top w:val="none" w:sz="0" w:space="0" w:color="auto"/>
            <w:left w:val="none" w:sz="0" w:space="0" w:color="auto"/>
            <w:bottom w:val="none" w:sz="0" w:space="0" w:color="auto"/>
            <w:right w:val="none" w:sz="0" w:space="0" w:color="auto"/>
          </w:divBdr>
        </w:div>
        <w:div w:id="2038851660">
          <w:marLeft w:val="714"/>
          <w:marRight w:val="0"/>
          <w:marTop w:val="0"/>
          <w:marBottom w:val="0"/>
          <w:divBdr>
            <w:top w:val="none" w:sz="0" w:space="0" w:color="auto"/>
            <w:left w:val="none" w:sz="0" w:space="0" w:color="auto"/>
            <w:bottom w:val="none" w:sz="0" w:space="0" w:color="auto"/>
            <w:right w:val="none" w:sz="0" w:space="0" w:color="auto"/>
          </w:divBdr>
        </w:div>
        <w:div w:id="2074695278">
          <w:marLeft w:val="714"/>
          <w:marRight w:val="0"/>
          <w:marTop w:val="0"/>
          <w:marBottom w:val="0"/>
          <w:divBdr>
            <w:top w:val="none" w:sz="0" w:space="0" w:color="auto"/>
            <w:left w:val="none" w:sz="0" w:space="0" w:color="auto"/>
            <w:bottom w:val="none" w:sz="0" w:space="0" w:color="auto"/>
            <w:right w:val="none" w:sz="0" w:space="0" w:color="auto"/>
          </w:divBdr>
        </w:div>
      </w:divsChild>
    </w:div>
    <w:div w:id="245577738">
      <w:bodyDiv w:val="1"/>
      <w:marLeft w:val="0"/>
      <w:marRight w:val="0"/>
      <w:marTop w:val="0"/>
      <w:marBottom w:val="0"/>
      <w:divBdr>
        <w:top w:val="none" w:sz="0" w:space="0" w:color="auto"/>
        <w:left w:val="none" w:sz="0" w:space="0" w:color="auto"/>
        <w:bottom w:val="none" w:sz="0" w:space="0" w:color="auto"/>
        <w:right w:val="none" w:sz="0" w:space="0" w:color="auto"/>
      </w:divBdr>
    </w:div>
    <w:div w:id="245648498">
      <w:bodyDiv w:val="1"/>
      <w:marLeft w:val="0"/>
      <w:marRight w:val="0"/>
      <w:marTop w:val="0"/>
      <w:marBottom w:val="0"/>
      <w:divBdr>
        <w:top w:val="none" w:sz="0" w:space="0" w:color="auto"/>
        <w:left w:val="none" w:sz="0" w:space="0" w:color="auto"/>
        <w:bottom w:val="none" w:sz="0" w:space="0" w:color="auto"/>
        <w:right w:val="none" w:sz="0" w:space="0" w:color="auto"/>
      </w:divBdr>
    </w:div>
    <w:div w:id="245844401">
      <w:bodyDiv w:val="1"/>
      <w:marLeft w:val="0"/>
      <w:marRight w:val="0"/>
      <w:marTop w:val="0"/>
      <w:marBottom w:val="0"/>
      <w:divBdr>
        <w:top w:val="none" w:sz="0" w:space="0" w:color="auto"/>
        <w:left w:val="none" w:sz="0" w:space="0" w:color="auto"/>
        <w:bottom w:val="none" w:sz="0" w:space="0" w:color="auto"/>
        <w:right w:val="none" w:sz="0" w:space="0" w:color="auto"/>
      </w:divBdr>
    </w:div>
    <w:div w:id="246157048">
      <w:bodyDiv w:val="1"/>
      <w:marLeft w:val="0"/>
      <w:marRight w:val="0"/>
      <w:marTop w:val="0"/>
      <w:marBottom w:val="0"/>
      <w:divBdr>
        <w:top w:val="none" w:sz="0" w:space="0" w:color="auto"/>
        <w:left w:val="none" w:sz="0" w:space="0" w:color="auto"/>
        <w:bottom w:val="none" w:sz="0" w:space="0" w:color="auto"/>
        <w:right w:val="none" w:sz="0" w:space="0" w:color="auto"/>
      </w:divBdr>
    </w:div>
    <w:div w:id="246765021">
      <w:bodyDiv w:val="1"/>
      <w:marLeft w:val="0"/>
      <w:marRight w:val="0"/>
      <w:marTop w:val="0"/>
      <w:marBottom w:val="0"/>
      <w:divBdr>
        <w:top w:val="none" w:sz="0" w:space="0" w:color="auto"/>
        <w:left w:val="none" w:sz="0" w:space="0" w:color="auto"/>
        <w:bottom w:val="none" w:sz="0" w:space="0" w:color="auto"/>
        <w:right w:val="none" w:sz="0" w:space="0" w:color="auto"/>
      </w:divBdr>
    </w:div>
    <w:div w:id="246772476">
      <w:bodyDiv w:val="1"/>
      <w:marLeft w:val="0"/>
      <w:marRight w:val="0"/>
      <w:marTop w:val="0"/>
      <w:marBottom w:val="0"/>
      <w:divBdr>
        <w:top w:val="none" w:sz="0" w:space="0" w:color="auto"/>
        <w:left w:val="none" w:sz="0" w:space="0" w:color="auto"/>
        <w:bottom w:val="none" w:sz="0" w:space="0" w:color="auto"/>
        <w:right w:val="none" w:sz="0" w:space="0" w:color="auto"/>
      </w:divBdr>
    </w:div>
    <w:div w:id="246812600">
      <w:bodyDiv w:val="1"/>
      <w:marLeft w:val="0"/>
      <w:marRight w:val="0"/>
      <w:marTop w:val="0"/>
      <w:marBottom w:val="0"/>
      <w:divBdr>
        <w:top w:val="none" w:sz="0" w:space="0" w:color="auto"/>
        <w:left w:val="none" w:sz="0" w:space="0" w:color="auto"/>
        <w:bottom w:val="none" w:sz="0" w:space="0" w:color="auto"/>
        <w:right w:val="none" w:sz="0" w:space="0" w:color="auto"/>
      </w:divBdr>
    </w:div>
    <w:div w:id="247234117">
      <w:bodyDiv w:val="1"/>
      <w:marLeft w:val="0"/>
      <w:marRight w:val="0"/>
      <w:marTop w:val="0"/>
      <w:marBottom w:val="0"/>
      <w:divBdr>
        <w:top w:val="none" w:sz="0" w:space="0" w:color="auto"/>
        <w:left w:val="none" w:sz="0" w:space="0" w:color="auto"/>
        <w:bottom w:val="none" w:sz="0" w:space="0" w:color="auto"/>
        <w:right w:val="none" w:sz="0" w:space="0" w:color="auto"/>
      </w:divBdr>
    </w:div>
    <w:div w:id="247663600">
      <w:bodyDiv w:val="1"/>
      <w:marLeft w:val="0"/>
      <w:marRight w:val="0"/>
      <w:marTop w:val="0"/>
      <w:marBottom w:val="0"/>
      <w:divBdr>
        <w:top w:val="none" w:sz="0" w:space="0" w:color="auto"/>
        <w:left w:val="none" w:sz="0" w:space="0" w:color="auto"/>
        <w:bottom w:val="none" w:sz="0" w:space="0" w:color="auto"/>
        <w:right w:val="none" w:sz="0" w:space="0" w:color="auto"/>
      </w:divBdr>
    </w:div>
    <w:div w:id="247812601">
      <w:bodyDiv w:val="1"/>
      <w:marLeft w:val="0"/>
      <w:marRight w:val="0"/>
      <w:marTop w:val="0"/>
      <w:marBottom w:val="0"/>
      <w:divBdr>
        <w:top w:val="none" w:sz="0" w:space="0" w:color="auto"/>
        <w:left w:val="none" w:sz="0" w:space="0" w:color="auto"/>
        <w:bottom w:val="none" w:sz="0" w:space="0" w:color="auto"/>
        <w:right w:val="none" w:sz="0" w:space="0" w:color="auto"/>
      </w:divBdr>
    </w:div>
    <w:div w:id="248079896">
      <w:bodyDiv w:val="1"/>
      <w:marLeft w:val="0"/>
      <w:marRight w:val="0"/>
      <w:marTop w:val="0"/>
      <w:marBottom w:val="0"/>
      <w:divBdr>
        <w:top w:val="none" w:sz="0" w:space="0" w:color="auto"/>
        <w:left w:val="none" w:sz="0" w:space="0" w:color="auto"/>
        <w:bottom w:val="none" w:sz="0" w:space="0" w:color="auto"/>
        <w:right w:val="none" w:sz="0" w:space="0" w:color="auto"/>
      </w:divBdr>
    </w:div>
    <w:div w:id="248119433">
      <w:bodyDiv w:val="1"/>
      <w:marLeft w:val="0"/>
      <w:marRight w:val="0"/>
      <w:marTop w:val="0"/>
      <w:marBottom w:val="0"/>
      <w:divBdr>
        <w:top w:val="none" w:sz="0" w:space="0" w:color="auto"/>
        <w:left w:val="none" w:sz="0" w:space="0" w:color="auto"/>
        <w:bottom w:val="none" w:sz="0" w:space="0" w:color="auto"/>
        <w:right w:val="none" w:sz="0" w:space="0" w:color="auto"/>
      </w:divBdr>
    </w:div>
    <w:div w:id="248464796">
      <w:bodyDiv w:val="1"/>
      <w:marLeft w:val="0"/>
      <w:marRight w:val="0"/>
      <w:marTop w:val="0"/>
      <w:marBottom w:val="0"/>
      <w:divBdr>
        <w:top w:val="none" w:sz="0" w:space="0" w:color="auto"/>
        <w:left w:val="none" w:sz="0" w:space="0" w:color="auto"/>
        <w:bottom w:val="none" w:sz="0" w:space="0" w:color="auto"/>
        <w:right w:val="none" w:sz="0" w:space="0" w:color="auto"/>
      </w:divBdr>
    </w:div>
    <w:div w:id="248470691">
      <w:bodyDiv w:val="1"/>
      <w:marLeft w:val="0"/>
      <w:marRight w:val="0"/>
      <w:marTop w:val="0"/>
      <w:marBottom w:val="0"/>
      <w:divBdr>
        <w:top w:val="none" w:sz="0" w:space="0" w:color="auto"/>
        <w:left w:val="none" w:sz="0" w:space="0" w:color="auto"/>
        <w:bottom w:val="none" w:sz="0" w:space="0" w:color="auto"/>
        <w:right w:val="none" w:sz="0" w:space="0" w:color="auto"/>
      </w:divBdr>
    </w:div>
    <w:div w:id="248542056">
      <w:bodyDiv w:val="1"/>
      <w:marLeft w:val="0"/>
      <w:marRight w:val="0"/>
      <w:marTop w:val="0"/>
      <w:marBottom w:val="0"/>
      <w:divBdr>
        <w:top w:val="none" w:sz="0" w:space="0" w:color="auto"/>
        <w:left w:val="none" w:sz="0" w:space="0" w:color="auto"/>
        <w:bottom w:val="none" w:sz="0" w:space="0" w:color="auto"/>
        <w:right w:val="none" w:sz="0" w:space="0" w:color="auto"/>
      </w:divBdr>
    </w:div>
    <w:div w:id="248658670">
      <w:bodyDiv w:val="1"/>
      <w:marLeft w:val="0"/>
      <w:marRight w:val="0"/>
      <w:marTop w:val="0"/>
      <w:marBottom w:val="0"/>
      <w:divBdr>
        <w:top w:val="none" w:sz="0" w:space="0" w:color="auto"/>
        <w:left w:val="none" w:sz="0" w:space="0" w:color="auto"/>
        <w:bottom w:val="none" w:sz="0" w:space="0" w:color="auto"/>
        <w:right w:val="none" w:sz="0" w:space="0" w:color="auto"/>
      </w:divBdr>
    </w:div>
    <w:div w:id="249050603">
      <w:bodyDiv w:val="1"/>
      <w:marLeft w:val="0"/>
      <w:marRight w:val="0"/>
      <w:marTop w:val="0"/>
      <w:marBottom w:val="0"/>
      <w:divBdr>
        <w:top w:val="none" w:sz="0" w:space="0" w:color="auto"/>
        <w:left w:val="none" w:sz="0" w:space="0" w:color="auto"/>
        <w:bottom w:val="none" w:sz="0" w:space="0" w:color="auto"/>
        <w:right w:val="none" w:sz="0" w:space="0" w:color="auto"/>
      </w:divBdr>
    </w:div>
    <w:div w:id="249194872">
      <w:bodyDiv w:val="1"/>
      <w:marLeft w:val="0"/>
      <w:marRight w:val="0"/>
      <w:marTop w:val="0"/>
      <w:marBottom w:val="0"/>
      <w:divBdr>
        <w:top w:val="none" w:sz="0" w:space="0" w:color="auto"/>
        <w:left w:val="none" w:sz="0" w:space="0" w:color="auto"/>
        <w:bottom w:val="none" w:sz="0" w:space="0" w:color="auto"/>
        <w:right w:val="none" w:sz="0" w:space="0" w:color="auto"/>
      </w:divBdr>
    </w:div>
    <w:div w:id="249316842">
      <w:bodyDiv w:val="1"/>
      <w:marLeft w:val="0"/>
      <w:marRight w:val="0"/>
      <w:marTop w:val="0"/>
      <w:marBottom w:val="0"/>
      <w:divBdr>
        <w:top w:val="none" w:sz="0" w:space="0" w:color="auto"/>
        <w:left w:val="none" w:sz="0" w:space="0" w:color="auto"/>
        <w:bottom w:val="none" w:sz="0" w:space="0" w:color="auto"/>
        <w:right w:val="none" w:sz="0" w:space="0" w:color="auto"/>
      </w:divBdr>
    </w:div>
    <w:div w:id="249509939">
      <w:bodyDiv w:val="1"/>
      <w:marLeft w:val="0"/>
      <w:marRight w:val="0"/>
      <w:marTop w:val="0"/>
      <w:marBottom w:val="0"/>
      <w:divBdr>
        <w:top w:val="none" w:sz="0" w:space="0" w:color="auto"/>
        <w:left w:val="none" w:sz="0" w:space="0" w:color="auto"/>
        <w:bottom w:val="none" w:sz="0" w:space="0" w:color="auto"/>
        <w:right w:val="none" w:sz="0" w:space="0" w:color="auto"/>
      </w:divBdr>
    </w:div>
    <w:div w:id="249773457">
      <w:bodyDiv w:val="1"/>
      <w:marLeft w:val="0"/>
      <w:marRight w:val="0"/>
      <w:marTop w:val="0"/>
      <w:marBottom w:val="0"/>
      <w:divBdr>
        <w:top w:val="none" w:sz="0" w:space="0" w:color="auto"/>
        <w:left w:val="none" w:sz="0" w:space="0" w:color="auto"/>
        <w:bottom w:val="none" w:sz="0" w:space="0" w:color="auto"/>
        <w:right w:val="none" w:sz="0" w:space="0" w:color="auto"/>
      </w:divBdr>
    </w:div>
    <w:div w:id="250550392">
      <w:bodyDiv w:val="1"/>
      <w:marLeft w:val="0"/>
      <w:marRight w:val="0"/>
      <w:marTop w:val="0"/>
      <w:marBottom w:val="0"/>
      <w:divBdr>
        <w:top w:val="none" w:sz="0" w:space="0" w:color="auto"/>
        <w:left w:val="none" w:sz="0" w:space="0" w:color="auto"/>
        <w:bottom w:val="none" w:sz="0" w:space="0" w:color="auto"/>
        <w:right w:val="none" w:sz="0" w:space="0" w:color="auto"/>
      </w:divBdr>
    </w:div>
    <w:div w:id="250701527">
      <w:bodyDiv w:val="1"/>
      <w:marLeft w:val="0"/>
      <w:marRight w:val="0"/>
      <w:marTop w:val="0"/>
      <w:marBottom w:val="0"/>
      <w:divBdr>
        <w:top w:val="none" w:sz="0" w:space="0" w:color="auto"/>
        <w:left w:val="none" w:sz="0" w:space="0" w:color="auto"/>
        <w:bottom w:val="none" w:sz="0" w:space="0" w:color="auto"/>
        <w:right w:val="none" w:sz="0" w:space="0" w:color="auto"/>
      </w:divBdr>
    </w:div>
    <w:div w:id="250898730">
      <w:bodyDiv w:val="1"/>
      <w:marLeft w:val="0"/>
      <w:marRight w:val="0"/>
      <w:marTop w:val="0"/>
      <w:marBottom w:val="0"/>
      <w:divBdr>
        <w:top w:val="none" w:sz="0" w:space="0" w:color="auto"/>
        <w:left w:val="none" w:sz="0" w:space="0" w:color="auto"/>
        <w:bottom w:val="none" w:sz="0" w:space="0" w:color="auto"/>
        <w:right w:val="none" w:sz="0" w:space="0" w:color="auto"/>
      </w:divBdr>
    </w:div>
    <w:div w:id="250970088">
      <w:bodyDiv w:val="1"/>
      <w:marLeft w:val="0"/>
      <w:marRight w:val="0"/>
      <w:marTop w:val="0"/>
      <w:marBottom w:val="0"/>
      <w:divBdr>
        <w:top w:val="none" w:sz="0" w:space="0" w:color="auto"/>
        <w:left w:val="none" w:sz="0" w:space="0" w:color="auto"/>
        <w:bottom w:val="none" w:sz="0" w:space="0" w:color="auto"/>
        <w:right w:val="none" w:sz="0" w:space="0" w:color="auto"/>
      </w:divBdr>
    </w:div>
    <w:div w:id="251204049">
      <w:bodyDiv w:val="1"/>
      <w:marLeft w:val="0"/>
      <w:marRight w:val="0"/>
      <w:marTop w:val="0"/>
      <w:marBottom w:val="0"/>
      <w:divBdr>
        <w:top w:val="none" w:sz="0" w:space="0" w:color="auto"/>
        <w:left w:val="none" w:sz="0" w:space="0" w:color="auto"/>
        <w:bottom w:val="none" w:sz="0" w:space="0" w:color="auto"/>
        <w:right w:val="none" w:sz="0" w:space="0" w:color="auto"/>
      </w:divBdr>
    </w:div>
    <w:div w:id="251204567">
      <w:bodyDiv w:val="1"/>
      <w:marLeft w:val="0"/>
      <w:marRight w:val="0"/>
      <w:marTop w:val="0"/>
      <w:marBottom w:val="0"/>
      <w:divBdr>
        <w:top w:val="none" w:sz="0" w:space="0" w:color="auto"/>
        <w:left w:val="none" w:sz="0" w:space="0" w:color="auto"/>
        <w:bottom w:val="none" w:sz="0" w:space="0" w:color="auto"/>
        <w:right w:val="none" w:sz="0" w:space="0" w:color="auto"/>
      </w:divBdr>
    </w:div>
    <w:div w:id="252008601">
      <w:bodyDiv w:val="1"/>
      <w:marLeft w:val="0"/>
      <w:marRight w:val="0"/>
      <w:marTop w:val="0"/>
      <w:marBottom w:val="0"/>
      <w:divBdr>
        <w:top w:val="none" w:sz="0" w:space="0" w:color="auto"/>
        <w:left w:val="none" w:sz="0" w:space="0" w:color="auto"/>
        <w:bottom w:val="none" w:sz="0" w:space="0" w:color="auto"/>
        <w:right w:val="none" w:sz="0" w:space="0" w:color="auto"/>
      </w:divBdr>
    </w:div>
    <w:div w:id="252059371">
      <w:bodyDiv w:val="1"/>
      <w:marLeft w:val="0"/>
      <w:marRight w:val="0"/>
      <w:marTop w:val="0"/>
      <w:marBottom w:val="0"/>
      <w:divBdr>
        <w:top w:val="none" w:sz="0" w:space="0" w:color="auto"/>
        <w:left w:val="none" w:sz="0" w:space="0" w:color="auto"/>
        <w:bottom w:val="none" w:sz="0" w:space="0" w:color="auto"/>
        <w:right w:val="none" w:sz="0" w:space="0" w:color="auto"/>
      </w:divBdr>
    </w:div>
    <w:div w:id="252782643">
      <w:bodyDiv w:val="1"/>
      <w:marLeft w:val="0"/>
      <w:marRight w:val="0"/>
      <w:marTop w:val="0"/>
      <w:marBottom w:val="0"/>
      <w:divBdr>
        <w:top w:val="none" w:sz="0" w:space="0" w:color="auto"/>
        <w:left w:val="none" w:sz="0" w:space="0" w:color="auto"/>
        <w:bottom w:val="none" w:sz="0" w:space="0" w:color="auto"/>
        <w:right w:val="none" w:sz="0" w:space="0" w:color="auto"/>
      </w:divBdr>
    </w:div>
    <w:div w:id="253058241">
      <w:bodyDiv w:val="1"/>
      <w:marLeft w:val="0"/>
      <w:marRight w:val="0"/>
      <w:marTop w:val="0"/>
      <w:marBottom w:val="0"/>
      <w:divBdr>
        <w:top w:val="none" w:sz="0" w:space="0" w:color="auto"/>
        <w:left w:val="none" w:sz="0" w:space="0" w:color="auto"/>
        <w:bottom w:val="none" w:sz="0" w:space="0" w:color="auto"/>
        <w:right w:val="none" w:sz="0" w:space="0" w:color="auto"/>
      </w:divBdr>
    </w:div>
    <w:div w:id="253125399">
      <w:bodyDiv w:val="1"/>
      <w:marLeft w:val="0"/>
      <w:marRight w:val="0"/>
      <w:marTop w:val="0"/>
      <w:marBottom w:val="0"/>
      <w:divBdr>
        <w:top w:val="none" w:sz="0" w:space="0" w:color="auto"/>
        <w:left w:val="none" w:sz="0" w:space="0" w:color="auto"/>
        <w:bottom w:val="none" w:sz="0" w:space="0" w:color="auto"/>
        <w:right w:val="none" w:sz="0" w:space="0" w:color="auto"/>
      </w:divBdr>
    </w:div>
    <w:div w:id="254092659">
      <w:bodyDiv w:val="1"/>
      <w:marLeft w:val="0"/>
      <w:marRight w:val="0"/>
      <w:marTop w:val="0"/>
      <w:marBottom w:val="0"/>
      <w:divBdr>
        <w:top w:val="none" w:sz="0" w:space="0" w:color="auto"/>
        <w:left w:val="none" w:sz="0" w:space="0" w:color="auto"/>
        <w:bottom w:val="none" w:sz="0" w:space="0" w:color="auto"/>
        <w:right w:val="none" w:sz="0" w:space="0" w:color="auto"/>
      </w:divBdr>
    </w:div>
    <w:div w:id="254214493">
      <w:bodyDiv w:val="1"/>
      <w:marLeft w:val="0"/>
      <w:marRight w:val="0"/>
      <w:marTop w:val="0"/>
      <w:marBottom w:val="0"/>
      <w:divBdr>
        <w:top w:val="none" w:sz="0" w:space="0" w:color="auto"/>
        <w:left w:val="none" w:sz="0" w:space="0" w:color="auto"/>
        <w:bottom w:val="none" w:sz="0" w:space="0" w:color="auto"/>
        <w:right w:val="none" w:sz="0" w:space="0" w:color="auto"/>
      </w:divBdr>
    </w:div>
    <w:div w:id="254244246">
      <w:bodyDiv w:val="1"/>
      <w:marLeft w:val="0"/>
      <w:marRight w:val="0"/>
      <w:marTop w:val="0"/>
      <w:marBottom w:val="0"/>
      <w:divBdr>
        <w:top w:val="none" w:sz="0" w:space="0" w:color="auto"/>
        <w:left w:val="none" w:sz="0" w:space="0" w:color="auto"/>
        <w:bottom w:val="none" w:sz="0" w:space="0" w:color="auto"/>
        <w:right w:val="none" w:sz="0" w:space="0" w:color="auto"/>
      </w:divBdr>
    </w:div>
    <w:div w:id="254290329">
      <w:bodyDiv w:val="1"/>
      <w:marLeft w:val="0"/>
      <w:marRight w:val="0"/>
      <w:marTop w:val="0"/>
      <w:marBottom w:val="0"/>
      <w:divBdr>
        <w:top w:val="none" w:sz="0" w:space="0" w:color="auto"/>
        <w:left w:val="none" w:sz="0" w:space="0" w:color="auto"/>
        <w:bottom w:val="none" w:sz="0" w:space="0" w:color="auto"/>
        <w:right w:val="none" w:sz="0" w:space="0" w:color="auto"/>
      </w:divBdr>
    </w:div>
    <w:div w:id="254293037">
      <w:bodyDiv w:val="1"/>
      <w:marLeft w:val="0"/>
      <w:marRight w:val="0"/>
      <w:marTop w:val="0"/>
      <w:marBottom w:val="0"/>
      <w:divBdr>
        <w:top w:val="none" w:sz="0" w:space="0" w:color="auto"/>
        <w:left w:val="none" w:sz="0" w:space="0" w:color="auto"/>
        <w:bottom w:val="none" w:sz="0" w:space="0" w:color="auto"/>
        <w:right w:val="none" w:sz="0" w:space="0" w:color="auto"/>
      </w:divBdr>
    </w:div>
    <w:div w:id="254439778">
      <w:bodyDiv w:val="1"/>
      <w:marLeft w:val="0"/>
      <w:marRight w:val="0"/>
      <w:marTop w:val="0"/>
      <w:marBottom w:val="0"/>
      <w:divBdr>
        <w:top w:val="none" w:sz="0" w:space="0" w:color="auto"/>
        <w:left w:val="none" w:sz="0" w:space="0" w:color="auto"/>
        <w:bottom w:val="none" w:sz="0" w:space="0" w:color="auto"/>
        <w:right w:val="none" w:sz="0" w:space="0" w:color="auto"/>
      </w:divBdr>
    </w:div>
    <w:div w:id="254559355">
      <w:bodyDiv w:val="1"/>
      <w:marLeft w:val="0"/>
      <w:marRight w:val="0"/>
      <w:marTop w:val="0"/>
      <w:marBottom w:val="0"/>
      <w:divBdr>
        <w:top w:val="none" w:sz="0" w:space="0" w:color="auto"/>
        <w:left w:val="none" w:sz="0" w:space="0" w:color="auto"/>
        <w:bottom w:val="none" w:sz="0" w:space="0" w:color="auto"/>
        <w:right w:val="none" w:sz="0" w:space="0" w:color="auto"/>
      </w:divBdr>
    </w:div>
    <w:div w:id="255210737">
      <w:bodyDiv w:val="1"/>
      <w:marLeft w:val="0"/>
      <w:marRight w:val="0"/>
      <w:marTop w:val="0"/>
      <w:marBottom w:val="0"/>
      <w:divBdr>
        <w:top w:val="none" w:sz="0" w:space="0" w:color="auto"/>
        <w:left w:val="none" w:sz="0" w:space="0" w:color="auto"/>
        <w:bottom w:val="none" w:sz="0" w:space="0" w:color="auto"/>
        <w:right w:val="none" w:sz="0" w:space="0" w:color="auto"/>
      </w:divBdr>
    </w:div>
    <w:div w:id="255602789">
      <w:bodyDiv w:val="1"/>
      <w:marLeft w:val="0"/>
      <w:marRight w:val="0"/>
      <w:marTop w:val="0"/>
      <w:marBottom w:val="0"/>
      <w:divBdr>
        <w:top w:val="none" w:sz="0" w:space="0" w:color="auto"/>
        <w:left w:val="none" w:sz="0" w:space="0" w:color="auto"/>
        <w:bottom w:val="none" w:sz="0" w:space="0" w:color="auto"/>
        <w:right w:val="none" w:sz="0" w:space="0" w:color="auto"/>
      </w:divBdr>
    </w:div>
    <w:div w:id="255942716">
      <w:bodyDiv w:val="1"/>
      <w:marLeft w:val="0"/>
      <w:marRight w:val="0"/>
      <w:marTop w:val="0"/>
      <w:marBottom w:val="0"/>
      <w:divBdr>
        <w:top w:val="none" w:sz="0" w:space="0" w:color="auto"/>
        <w:left w:val="none" w:sz="0" w:space="0" w:color="auto"/>
        <w:bottom w:val="none" w:sz="0" w:space="0" w:color="auto"/>
        <w:right w:val="none" w:sz="0" w:space="0" w:color="auto"/>
      </w:divBdr>
    </w:div>
    <w:div w:id="256133963">
      <w:bodyDiv w:val="1"/>
      <w:marLeft w:val="0"/>
      <w:marRight w:val="0"/>
      <w:marTop w:val="0"/>
      <w:marBottom w:val="0"/>
      <w:divBdr>
        <w:top w:val="none" w:sz="0" w:space="0" w:color="auto"/>
        <w:left w:val="none" w:sz="0" w:space="0" w:color="auto"/>
        <w:bottom w:val="none" w:sz="0" w:space="0" w:color="auto"/>
        <w:right w:val="none" w:sz="0" w:space="0" w:color="auto"/>
      </w:divBdr>
    </w:div>
    <w:div w:id="256256897">
      <w:bodyDiv w:val="1"/>
      <w:marLeft w:val="0"/>
      <w:marRight w:val="0"/>
      <w:marTop w:val="0"/>
      <w:marBottom w:val="0"/>
      <w:divBdr>
        <w:top w:val="none" w:sz="0" w:space="0" w:color="auto"/>
        <w:left w:val="none" w:sz="0" w:space="0" w:color="auto"/>
        <w:bottom w:val="none" w:sz="0" w:space="0" w:color="auto"/>
        <w:right w:val="none" w:sz="0" w:space="0" w:color="auto"/>
      </w:divBdr>
    </w:div>
    <w:div w:id="256446394">
      <w:bodyDiv w:val="1"/>
      <w:marLeft w:val="0"/>
      <w:marRight w:val="0"/>
      <w:marTop w:val="0"/>
      <w:marBottom w:val="0"/>
      <w:divBdr>
        <w:top w:val="none" w:sz="0" w:space="0" w:color="auto"/>
        <w:left w:val="none" w:sz="0" w:space="0" w:color="auto"/>
        <w:bottom w:val="none" w:sz="0" w:space="0" w:color="auto"/>
        <w:right w:val="none" w:sz="0" w:space="0" w:color="auto"/>
      </w:divBdr>
    </w:div>
    <w:div w:id="256671636">
      <w:bodyDiv w:val="1"/>
      <w:marLeft w:val="0"/>
      <w:marRight w:val="0"/>
      <w:marTop w:val="0"/>
      <w:marBottom w:val="0"/>
      <w:divBdr>
        <w:top w:val="none" w:sz="0" w:space="0" w:color="auto"/>
        <w:left w:val="none" w:sz="0" w:space="0" w:color="auto"/>
        <w:bottom w:val="none" w:sz="0" w:space="0" w:color="auto"/>
        <w:right w:val="none" w:sz="0" w:space="0" w:color="auto"/>
      </w:divBdr>
    </w:div>
    <w:div w:id="257636125">
      <w:bodyDiv w:val="1"/>
      <w:marLeft w:val="0"/>
      <w:marRight w:val="0"/>
      <w:marTop w:val="0"/>
      <w:marBottom w:val="0"/>
      <w:divBdr>
        <w:top w:val="none" w:sz="0" w:space="0" w:color="auto"/>
        <w:left w:val="none" w:sz="0" w:space="0" w:color="auto"/>
        <w:bottom w:val="none" w:sz="0" w:space="0" w:color="auto"/>
        <w:right w:val="none" w:sz="0" w:space="0" w:color="auto"/>
      </w:divBdr>
    </w:div>
    <w:div w:id="258105937">
      <w:bodyDiv w:val="1"/>
      <w:marLeft w:val="0"/>
      <w:marRight w:val="0"/>
      <w:marTop w:val="0"/>
      <w:marBottom w:val="0"/>
      <w:divBdr>
        <w:top w:val="none" w:sz="0" w:space="0" w:color="auto"/>
        <w:left w:val="none" w:sz="0" w:space="0" w:color="auto"/>
        <w:bottom w:val="none" w:sz="0" w:space="0" w:color="auto"/>
        <w:right w:val="none" w:sz="0" w:space="0" w:color="auto"/>
      </w:divBdr>
    </w:div>
    <w:div w:id="258294149">
      <w:bodyDiv w:val="1"/>
      <w:marLeft w:val="0"/>
      <w:marRight w:val="0"/>
      <w:marTop w:val="0"/>
      <w:marBottom w:val="0"/>
      <w:divBdr>
        <w:top w:val="none" w:sz="0" w:space="0" w:color="auto"/>
        <w:left w:val="none" w:sz="0" w:space="0" w:color="auto"/>
        <w:bottom w:val="none" w:sz="0" w:space="0" w:color="auto"/>
        <w:right w:val="none" w:sz="0" w:space="0" w:color="auto"/>
      </w:divBdr>
    </w:div>
    <w:div w:id="258374943">
      <w:bodyDiv w:val="1"/>
      <w:marLeft w:val="0"/>
      <w:marRight w:val="0"/>
      <w:marTop w:val="0"/>
      <w:marBottom w:val="0"/>
      <w:divBdr>
        <w:top w:val="none" w:sz="0" w:space="0" w:color="auto"/>
        <w:left w:val="none" w:sz="0" w:space="0" w:color="auto"/>
        <w:bottom w:val="none" w:sz="0" w:space="0" w:color="auto"/>
        <w:right w:val="none" w:sz="0" w:space="0" w:color="auto"/>
      </w:divBdr>
    </w:div>
    <w:div w:id="258678869">
      <w:bodyDiv w:val="1"/>
      <w:marLeft w:val="0"/>
      <w:marRight w:val="0"/>
      <w:marTop w:val="0"/>
      <w:marBottom w:val="0"/>
      <w:divBdr>
        <w:top w:val="none" w:sz="0" w:space="0" w:color="auto"/>
        <w:left w:val="none" w:sz="0" w:space="0" w:color="auto"/>
        <w:bottom w:val="none" w:sz="0" w:space="0" w:color="auto"/>
        <w:right w:val="none" w:sz="0" w:space="0" w:color="auto"/>
      </w:divBdr>
    </w:div>
    <w:div w:id="258947406">
      <w:bodyDiv w:val="1"/>
      <w:marLeft w:val="0"/>
      <w:marRight w:val="0"/>
      <w:marTop w:val="0"/>
      <w:marBottom w:val="0"/>
      <w:divBdr>
        <w:top w:val="none" w:sz="0" w:space="0" w:color="auto"/>
        <w:left w:val="none" w:sz="0" w:space="0" w:color="auto"/>
        <w:bottom w:val="none" w:sz="0" w:space="0" w:color="auto"/>
        <w:right w:val="none" w:sz="0" w:space="0" w:color="auto"/>
      </w:divBdr>
    </w:div>
    <w:div w:id="259262755">
      <w:bodyDiv w:val="1"/>
      <w:marLeft w:val="0"/>
      <w:marRight w:val="0"/>
      <w:marTop w:val="0"/>
      <w:marBottom w:val="0"/>
      <w:divBdr>
        <w:top w:val="none" w:sz="0" w:space="0" w:color="auto"/>
        <w:left w:val="none" w:sz="0" w:space="0" w:color="auto"/>
        <w:bottom w:val="none" w:sz="0" w:space="0" w:color="auto"/>
        <w:right w:val="none" w:sz="0" w:space="0" w:color="auto"/>
      </w:divBdr>
    </w:div>
    <w:div w:id="259334028">
      <w:bodyDiv w:val="1"/>
      <w:marLeft w:val="0"/>
      <w:marRight w:val="0"/>
      <w:marTop w:val="0"/>
      <w:marBottom w:val="0"/>
      <w:divBdr>
        <w:top w:val="none" w:sz="0" w:space="0" w:color="auto"/>
        <w:left w:val="none" w:sz="0" w:space="0" w:color="auto"/>
        <w:bottom w:val="none" w:sz="0" w:space="0" w:color="auto"/>
        <w:right w:val="none" w:sz="0" w:space="0" w:color="auto"/>
      </w:divBdr>
    </w:div>
    <w:div w:id="259802131">
      <w:bodyDiv w:val="1"/>
      <w:marLeft w:val="0"/>
      <w:marRight w:val="0"/>
      <w:marTop w:val="0"/>
      <w:marBottom w:val="0"/>
      <w:divBdr>
        <w:top w:val="none" w:sz="0" w:space="0" w:color="auto"/>
        <w:left w:val="none" w:sz="0" w:space="0" w:color="auto"/>
        <w:bottom w:val="none" w:sz="0" w:space="0" w:color="auto"/>
        <w:right w:val="none" w:sz="0" w:space="0" w:color="auto"/>
      </w:divBdr>
    </w:div>
    <w:div w:id="259877332">
      <w:bodyDiv w:val="1"/>
      <w:marLeft w:val="0"/>
      <w:marRight w:val="0"/>
      <w:marTop w:val="0"/>
      <w:marBottom w:val="0"/>
      <w:divBdr>
        <w:top w:val="none" w:sz="0" w:space="0" w:color="auto"/>
        <w:left w:val="none" w:sz="0" w:space="0" w:color="auto"/>
        <w:bottom w:val="none" w:sz="0" w:space="0" w:color="auto"/>
        <w:right w:val="none" w:sz="0" w:space="0" w:color="auto"/>
      </w:divBdr>
    </w:div>
    <w:div w:id="260258277">
      <w:bodyDiv w:val="1"/>
      <w:marLeft w:val="0"/>
      <w:marRight w:val="0"/>
      <w:marTop w:val="0"/>
      <w:marBottom w:val="0"/>
      <w:divBdr>
        <w:top w:val="none" w:sz="0" w:space="0" w:color="auto"/>
        <w:left w:val="none" w:sz="0" w:space="0" w:color="auto"/>
        <w:bottom w:val="none" w:sz="0" w:space="0" w:color="auto"/>
        <w:right w:val="none" w:sz="0" w:space="0" w:color="auto"/>
      </w:divBdr>
    </w:div>
    <w:div w:id="260526258">
      <w:bodyDiv w:val="1"/>
      <w:marLeft w:val="0"/>
      <w:marRight w:val="0"/>
      <w:marTop w:val="0"/>
      <w:marBottom w:val="0"/>
      <w:divBdr>
        <w:top w:val="none" w:sz="0" w:space="0" w:color="auto"/>
        <w:left w:val="none" w:sz="0" w:space="0" w:color="auto"/>
        <w:bottom w:val="none" w:sz="0" w:space="0" w:color="auto"/>
        <w:right w:val="none" w:sz="0" w:space="0" w:color="auto"/>
      </w:divBdr>
    </w:div>
    <w:div w:id="260534987">
      <w:bodyDiv w:val="1"/>
      <w:marLeft w:val="0"/>
      <w:marRight w:val="0"/>
      <w:marTop w:val="0"/>
      <w:marBottom w:val="0"/>
      <w:divBdr>
        <w:top w:val="none" w:sz="0" w:space="0" w:color="auto"/>
        <w:left w:val="none" w:sz="0" w:space="0" w:color="auto"/>
        <w:bottom w:val="none" w:sz="0" w:space="0" w:color="auto"/>
        <w:right w:val="none" w:sz="0" w:space="0" w:color="auto"/>
      </w:divBdr>
    </w:div>
    <w:div w:id="260723759">
      <w:bodyDiv w:val="1"/>
      <w:marLeft w:val="0"/>
      <w:marRight w:val="0"/>
      <w:marTop w:val="0"/>
      <w:marBottom w:val="0"/>
      <w:divBdr>
        <w:top w:val="none" w:sz="0" w:space="0" w:color="auto"/>
        <w:left w:val="none" w:sz="0" w:space="0" w:color="auto"/>
        <w:bottom w:val="none" w:sz="0" w:space="0" w:color="auto"/>
        <w:right w:val="none" w:sz="0" w:space="0" w:color="auto"/>
      </w:divBdr>
    </w:div>
    <w:div w:id="261455666">
      <w:bodyDiv w:val="1"/>
      <w:marLeft w:val="0"/>
      <w:marRight w:val="0"/>
      <w:marTop w:val="0"/>
      <w:marBottom w:val="0"/>
      <w:divBdr>
        <w:top w:val="none" w:sz="0" w:space="0" w:color="auto"/>
        <w:left w:val="none" w:sz="0" w:space="0" w:color="auto"/>
        <w:bottom w:val="none" w:sz="0" w:space="0" w:color="auto"/>
        <w:right w:val="none" w:sz="0" w:space="0" w:color="auto"/>
      </w:divBdr>
    </w:div>
    <w:div w:id="261496456">
      <w:bodyDiv w:val="1"/>
      <w:marLeft w:val="0"/>
      <w:marRight w:val="0"/>
      <w:marTop w:val="0"/>
      <w:marBottom w:val="0"/>
      <w:divBdr>
        <w:top w:val="none" w:sz="0" w:space="0" w:color="auto"/>
        <w:left w:val="none" w:sz="0" w:space="0" w:color="auto"/>
        <w:bottom w:val="none" w:sz="0" w:space="0" w:color="auto"/>
        <w:right w:val="none" w:sz="0" w:space="0" w:color="auto"/>
      </w:divBdr>
    </w:div>
    <w:div w:id="261499228">
      <w:bodyDiv w:val="1"/>
      <w:marLeft w:val="0"/>
      <w:marRight w:val="0"/>
      <w:marTop w:val="0"/>
      <w:marBottom w:val="0"/>
      <w:divBdr>
        <w:top w:val="none" w:sz="0" w:space="0" w:color="auto"/>
        <w:left w:val="none" w:sz="0" w:space="0" w:color="auto"/>
        <w:bottom w:val="none" w:sz="0" w:space="0" w:color="auto"/>
        <w:right w:val="none" w:sz="0" w:space="0" w:color="auto"/>
      </w:divBdr>
    </w:div>
    <w:div w:id="261648571">
      <w:bodyDiv w:val="1"/>
      <w:marLeft w:val="0"/>
      <w:marRight w:val="0"/>
      <w:marTop w:val="0"/>
      <w:marBottom w:val="0"/>
      <w:divBdr>
        <w:top w:val="none" w:sz="0" w:space="0" w:color="auto"/>
        <w:left w:val="none" w:sz="0" w:space="0" w:color="auto"/>
        <w:bottom w:val="none" w:sz="0" w:space="0" w:color="auto"/>
        <w:right w:val="none" w:sz="0" w:space="0" w:color="auto"/>
      </w:divBdr>
    </w:div>
    <w:div w:id="261838376">
      <w:bodyDiv w:val="1"/>
      <w:marLeft w:val="0"/>
      <w:marRight w:val="0"/>
      <w:marTop w:val="0"/>
      <w:marBottom w:val="0"/>
      <w:divBdr>
        <w:top w:val="none" w:sz="0" w:space="0" w:color="auto"/>
        <w:left w:val="none" w:sz="0" w:space="0" w:color="auto"/>
        <w:bottom w:val="none" w:sz="0" w:space="0" w:color="auto"/>
        <w:right w:val="none" w:sz="0" w:space="0" w:color="auto"/>
      </w:divBdr>
    </w:div>
    <w:div w:id="262156067">
      <w:bodyDiv w:val="1"/>
      <w:marLeft w:val="0"/>
      <w:marRight w:val="0"/>
      <w:marTop w:val="0"/>
      <w:marBottom w:val="0"/>
      <w:divBdr>
        <w:top w:val="none" w:sz="0" w:space="0" w:color="auto"/>
        <w:left w:val="none" w:sz="0" w:space="0" w:color="auto"/>
        <w:bottom w:val="none" w:sz="0" w:space="0" w:color="auto"/>
        <w:right w:val="none" w:sz="0" w:space="0" w:color="auto"/>
      </w:divBdr>
    </w:div>
    <w:div w:id="262494508">
      <w:bodyDiv w:val="1"/>
      <w:marLeft w:val="0"/>
      <w:marRight w:val="0"/>
      <w:marTop w:val="0"/>
      <w:marBottom w:val="0"/>
      <w:divBdr>
        <w:top w:val="none" w:sz="0" w:space="0" w:color="auto"/>
        <w:left w:val="none" w:sz="0" w:space="0" w:color="auto"/>
        <w:bottom w:val="none" w:sz="0" w:space="0" w:color="auto"/>
        <w:right w:val="none" w:sz="0" w:space="0" w:color="auto"/>
      </w:divBdr>
    </w:div>
    <w:div w:id="262805213">
      <w:bodyDiv w:val="1"/>
      <w:marLeft w:val="0"/>
      <w:marRight w:val="0"/>
      <w:marTop w:val="0"/>
      <w:marBottom w:val="0"/>
      <w:divBdr>
        <w:top w:val="none" w:sz="0" w:space="0" w:color="auto"/>
        <w:left w:val="none" w:sz="0" w:space="0" w:color="auto"/>
        <w:bottom w:val="none" w:sz="0" w:space="0" w:color="auto"/>
        <w:right w:val="none" w:sz="0" w:space="0" w:color="auto"/>
      </w:divBdr>
    </w:div>
    <w:div w:id="262811203">
      <w:bodyDiv w:val="1"/>
      <w:marLeft w:val="0"/>
      <w:marRight w:val="0"/>
      <w:marTop w:val="0"/>
      <w:marBottom w:val="0"/>
      <w:divBdr>
        <w:top w:val="none" w:sz="0" w:space="0" w:color="auto"/>
        <w:left w:val="none" w:sz="0" w:space="0" w:color="auto"/>
        <w:bottom w:val="none" w:sz="0" w:space="0" w:color="auto"/>
        <w:right w:val="none" w:sz="0" w:space="0" w:color="auto"/>
      </w:divBdr>
    </w:div>
    <w:div w:id="263152222">
      <w:bodyDiv w:val="1"/>
      <w:marLeft w:val="0"/>
      <w:marRight w:val="0"/>
      <w:marTop w:val="0"/>
      <w:marBottom w:val="0"/>
      <w:divBdr>
        <w:top w:val="none" w:sz="0" w:space="0" w:color="auto"/>
        <w:left w:val="none" w:sz="0" w:space="0" w:color="auto"/>
        <w:bottom w:val="none" w:sz="0" w:space="0" w:color="auto"/>
        <w:right w:val="none" w:sz="0" w:space="0" w:color="auto"/>
      </w:divBdr>
    </w:div>
    <w:div w:id="263270296">
      <w:bodyDiv w:val="1"/>
      <w:marLeft w:val="0"/>
      <w:marRight w:val="0"/>
      <w:marTop w:val="0"/>
      <w:marBottom w:val="0"/>
      <w:divBdr>
        <w:top w:val="none" w:sz="0" w:space="0" w:color="auto"/>
        <w:left w:val="none" w:sz="0" w:space="0" w:color="auto"/>
        <w:bottom w:val="none" w:sz="0" w:space="0" w:color="auto"/>
        <w:right w:val="none" w:sz="0" w:space="0" w:color="auto"/>
      </w:divBdr>
    </w:div>
    <w:div w:id="263729426">
      <w:bodyDiv w:val="1"/>
      <w:marLeft w:val="0"/>
      <w:marRight w:val="0"/>
      <w:marTop w:val="0"/>
      <w:marBottom w:val="0"/>
      <w:divBdr>
        <w:top w:val="none" w:sz="0" w:space="0" w:color="auto"/>
        <w:left w:val="none" w:sz="0" w:space="0" w:color="auto"/>
        <w:bottom w:val="none" w:sz="0" w:space="0" w:color="auto"/>
        <w:right w:val="none" w:sz="0" w:space="0" w:color="auto"/>
      </w:divBdr>
    </w:div>
    <w:div w:id="263807679">
      <w:bodyDiv w:val="1"/>
      <w:marLeft w:val="0"/>
      <w:marRight w:val="0"/>
      <w:marTop w:val="0"/>
      <w:marBottom w:val="0"/>
      <w:divBdr>
        <w:top w:val="none" w:sz="0" w:space="0" w:color="auto"/>
        <w:left w:val="none" w:sz="0" w:space="0" w:color="auto"/>
        <w:bottom w:val="none" w:sz="0" w:space="0" w:color="auto"/>
        <w:right w:val="none" w:sz="0" w:space="0" w:color="auto"/>
      </w:divBdr>
    </w:div>
    <w:div w:id="264192400">
      <w:bodyDiv w:val="1"/>
      <w:marLeft w:val="0"/>
      <w:marRight w:val="0"/>
      <w:marTop w:val="0"/>
      <w:marBottom w:val="0"/>
      <w:divBdr>
        <w:top w:val="none" w:sz="0" w:space="0" w:color="auto"/>
        <w:left w:val="none" w:sz="0" w:space="0" w:color="auto"/>
        <w:bottom w:val="none" w:sz="0" w:space="0" w:color="auto"/>
        <w:right w:val="none" w:sz="0" w:space="0" w:color="auto"/>
      </w:divBdr>
    </w:div>
    <w:div w:id="264268654">
      <w:bodyDiv w:val="1"/>
      <w:marLeft w:val="0"/>
      <w:marRight w:val="0"/>
      <w:marTop w:val="0"/>
      <w:marBottom w:val="0"/>
      <w:divBdr>
        <w:top w:val="none" w:sz="0" w:space="0" w:color="auto"/>
        <w:left w:val="none" w:sz="0" w:space="0" w:color="auto"/>
        <w:bottom w:val="none" w:sz="0" w:space="0" w:color="auto"/>
        <w:right w:val="none" w:sz="0" w:space="0" w:color="auto"/>
      </w:divBdr>
    </w:div>
    <w:div w:id="264273479">
      <w:bodyDiv w:val="1"/>
      <w:marLeft w:val="0"/>
      <w:marRight w:val="0"/>
      <w:marTop w:val="0"/>
      <w:marBottom w:val="0"/>
      <w:divBdr>
        <w:top w:val="none" w:sz="0" w:space="0" w:color="auto"/>
        <w:left w:val="none" w:sz="0" w:space="0" w:color="auto"/>
        <w:bottom w:val="none" w:sz="0" w:space="0" w:color="auto"/>
        <w:right w:val="none" w:sz="0" w:space="0" w:color="auto"/>
      </w:divBdr>
    </w:div>
    <w:div w:id="264505965">
      <w:bodyDiv w:val="1"/>
      <w:marLeft w:val="0"/>
      <w:marRight w:val="0"/>
      <w:marTop w:val="0"/>
      <w:marBottom w:val="0"/>
      <w:divBdr>
        <w:top w:val="none" w:sz="0" w:space="0" w:color="auto"/>
        <w:left w:val="none" w:sz="0" w:space="0" w:color="auto"/>
        <w:bottom w:val="none" w:sz="0" w:space="0" w:color="auto"/>
        <w:right w:val="none" w:sz="0" w:space="0" w:color="auto"/>
      </w:divBdr>
    </w:div>
    <w:div w:id="264851607">
      <w:bodyDiv w:val="1"/>
      <w:marLeft w:val="0"/>
      <w:marRight w:val="0"/>
      <w:marTop w:val="0"/>
      <w:marBottom w:val="0"/>
      <w:divBdr>
        <w:top w:val="none" w:sz="0" w:space="0" w:color="auto"/>
        <w:left w:val="none" w:sz="0" w:space="0" w:color="auto"/>
        <w:bottom w:val="none" w:sz="0" w:space="0" w:color="auto"/>
        <w:right w:val="none" w:sz="0" w:space="0" w:color="auto"/>
      </w:divBdr>
    </w:div>
    <w:div w:id="264965217">
      <w:bodyDiv w:val="1"/>
      <w:marLeft w:val="0"/>
      <w:marRight w:val="0"/>
      <w:marTop w:val="0"/>
      <w:marBottom w:val="0"/>
      <w:divBdr>
        <w:top w:val="none" w:sz="0" w:space="0" w:color="auto"/>
        <w:left w:val="none" w:sz="0" w:space="0" w:color="auto"/>
        <w:bottom w:val="none" w:sz="0" w:space="0" w:color="auto"/>
        <w:right w:val="none" w:sz="0" w:space="0" w:color="auto"/>
      </w:divBdr>
    </w:div>
    <w:div w:id="265500182">
      <w:bodyDiv w:val="1"/>
      <w:marLeft w:val="0"/>
      <w:marRight w:val="0"/>
      <w:marTop w:val="0"/>
      <w:marBottom w:val="0"/>
      <w:divBdr>
        <w:top w:val="none" w:sz="0" w:space="0" w:color="auto"/>
        <w:left w:val="none" w:sz="0" w:space="0" w:color="auto"/>
        <w:bottom w:val="none" w:sz="0" w:space="0" w:color="auto"/>
        <w:right w:val="none" w:sz="0" w:space="0" w:color="auto"/>
      </w:divBdr>
    </w:div>
    <w:div w:id="265504695">
      <w:bodyDiv w:val="1"/>
      <w:marLeft w:val="0"/>
      <w:marRight w:val="0"/>
      <w:marTop w:val="0"/>
      <w:marBottom w:val="0"/>
      <w:divBdr>
        <w:top w:val="none" w:sz="0" w:space="0" w:color="auto"/>
        <w:left w:val="none" w:sz="0" w:space="0" w:color="auto"/>
        <w:bottom w:val="none" w:sz="0" w:space="0" w:color="auto"/>
        <w:right w:val="none" w:sz="0" w:space="0" w:color="auto"/>
      </w:divBdr>
    </w:div>
    <w:div w:id="266085946">
      <w:bodyDiv w:val="1"/>
      <w:marLeft w:val="0"/>
      <w:marRight w:val="0"/>
      <w:marTop w:val="0"/>
      <w:marBottom w:val="0"/>
      <w:divBdr>
        <w:top w:val="none" w:sz="0" w:space="0" w:color="auto"/>
        <w:left w:val="none" w:sz="0" w:space="0" w:color="auto"/>
        <w:bottom w:val="none" w:sz="0" w:space="0" w:color="auto"/>
        <w:right w:val="none" w:sz="0" w:space="0" w:color="auto"/>
      </w:divBdr>
    </w:div>
    <w:div w:id="266356001">
      <w:bodyDiv w:val="1"/>
      <w:marLeft w:val="0"/>
      <w:marRight w:val="0"/>
      <w:marTop w:val="0"/>
      <w:marBottom w:val="0"/>
      <w:divBdr>
        <w:top w:val="none" w:sz="0" w:space="0" w:color="auto"/>
        <w:left w:val="none" w:sz="0" w:space="0" w:color="auto"/>
        <w:bottom w:val="none" w:sz="0" w:space="0" w:color="auto"/>
        <w:right w:val="none" w:sz="0" w:space="0" w:color="auto"/>
      </w:divBdr>
    </w:div>
    <w:div w:id="266546615">
      <w:bodyDiv w:val="1"/>
      <w:marLeft w:val="0"/>
      <w:marRight w:val="0"/>
      <w:marTop w:val="0"/>
      <w:marBottom w:val="0"/>
      <w:divBdr>
        <w:top w:val="none" w:sz="0" w:space="0" w:color="auto"/>
        <w:left w:val="none" w:sz="0" w:space="0" w:color="auto"/>
        <w:bottom w:val="none" w:sz="0" w:space="0" w:color="auto"/>
        <w:right w:val="none" w:sz="0" w:space="0" w:color="auto"/>
      </w:divBdr>
    </w:div>
    <w:div w:id="267130247">
      <w:bodyDiv w:val="1"/>
      <w:marLeft w:val="0"/>
      <w:marRight w:val="0"/>
      <w:marTop w:val="0"/>
      <w:marBottom w:val="0"/>
      <w:divBdr>
        <w:top w:val="none" w:sz="0" w:space="0" w:color="auto"/>
        <w:left w:val="none" w:sz="0" w:space="0" w:color="auto"/>
        <w:bottom w:val="none" w:sz="0" w:space="0" w:color="auto"/>
        <w:right w:val="none" w:sz="0" w:space="0" w:color="auto"/>
      </w:divBdr>
    </w:div>
    <w:div w:id="267130374">
      <w:bodyDiv w:val="1"/>
      <w:marLeft w:val="0"/>
      <w:marRight w:val="0"/>
      <w:marTop w:val="0"/>
      <w:marBottom w:val="0"/>
      <w:divBdr>
        <w:top w:val="none" w:sz="0" w:space="0" w:color="auto"/>
        <w:left w:val="none" w:sz="0" w:space="0" w:color="auto"/>
        <w:bottom w:val="none" w:sz="0" w:space="0" w:color="auto"/>
        <w:right w:val="none" w:sz="0" w:space="0" w:color="auto"/>
      </w:divBdr>
    </w:div>
    <w:div w:id="267396847">
      <w:bodyDiv w:val="1"/>
      <w:marLeft w:val="0"/>
      <w:marRight w:val="0"/>
      <w:marTop w:val="0"/>
      <w:marBottom w:val="0"/>
      <w:divBdr>
        <w:top w:val="none" w:sz="0" w:space="0" w:color="auto"/>
        <w:left w:val="none" w:sz="0" w:space="0" w:color="auto"/>
        <w:bottom w:val="none" w:sz="0" w:space="0" w:color="auto"/>
        <w:right w:val="none" w:sz="0" w:space="0" w:color="auto"/>
      </w:divBdr>
    </w:div>
    <w:div w:id="267740666">
      <w:bodyDiv w:val="1"/>
      <w:marLeft w:val="0"/>
      <w:marRight w:val="0"/>
      <w:marTop w:val="0"/>
      <w:marBottom w:val="0"/>
      <w:divBdr>
        <w:top w:val="none" w:sz="0" w:space="0" w:color="auto"/>
        <w:left w:val="none" w:sz="0" w:space="0" w:color="auto"/>
        <w:bottom w:val="none" w:sz="0" w:space="0" w:color="auto"/>
        <w:right w:val="none" w:sz="0" w:space="0" w:color="auto"/>
      </w:divBdr>
    </w:div>
    <w:div w:id="267930907">
      <w:bodyDiv w:val="1"/>
      <w:marLeft w:val="0"/>
      <w:marRight w:val="0"/>
      <w:marTop w:val="0"/>
      <w:marBottom w:val="0"/>
      <w:divBdr>
        <w:top w:val="none" w:sz="0" w:space="0" w:color="auto"/>
        <w:left w:val="none" w:sz="0" w:space="0" w:color="auto"/>
        <w:bottom w:val="none" w:sz="0" w:space="0" w:color="auto"/>
        <w:right w:val="none" w:sz="0" w:space="0" w:color="auto"/>
      </w:divBdr>
    </w:div>
    <w:div w:id="267935779">
      <w:bodyDiv w:val="1"/>
      <w:marLeft w:val="0"/>
      <w:marRight w:val="0"/>
      <w:marTop w:val="0"/>
      <w:marBottom w:val="0"/>
      <w:divBdr>
        <w:top w:val="none" w:sz="0" w:space="0" w:color="auto"/>
        <w:left w:val="none" w:sz="0" w:space="0" w:color="auto"/>
        <w:bottom w:val="none" w:sz="0" w:space="0" w:color="auto"/>
        <w:right w:val="none" w:sz="0" w:space="0" w:color="auto"/>
      </w:divBdr>
    </w:div>
    <w:div w:id="268008472">
      <w:bodyDiv w:val="1"/>
      <w:marLeft w:val="0"/>
      <w:marRight w:val="0"/>
      <w:marTop w:val="0"/>
      <w:marBottom w:val="0"/>
      <w:divBdr>
        <w:top w:val="none" w:sz="0" w:space="0" w:color="auto"/>
        <w:left w:val="none" w:sz="0" w:space="0" w:color="auto"/>
        <w:bottom w:val="none" w:sz="0" w:space="0" w:color="auto"/>
        <w:right w:val="none" w:sz="0" w:space="0" w:color="auto"/>
      </w:divBdr>
    </w:div>
    <w:div w:id="268513238">
      <w:bodyDiv w:val="1"/>
      <w:marLeft w:val="0"/>
      <w:marRight w:val="0"/>
      <w:marTop w:val="0"/>
      <w:marBottom w:val="0"/>
      <w:divBdr>
        <w:top w:val="none" w:sz="0" w:space="0" w:color="auto"/>
        <w:left w:val="none" w:sz="0" w:space="0" w:color="auto"/>
        <w:bottom w:val="none" w:sz="0" w:space="0" w:color="auto"/>
        <w:right w:val="none" w:sz="0" w:space="0" w:color="auto"/>
      </w:divBdr>
    </w:div>
    <w:div w:id="268858310">
      <w:bodyDiv w:val="1"/>
      <w:marLeft w:val="0"/>
      <w:marRight w:val="0"/>
      <w:marTop w:val="0"/>
      <w:marBottom w:val="0"/>
      <w:divBdr>
        <w:top w:val="none" w:sz="0" w:space="0" w:color="auto"/>
        <w:left w:val="none" w:sz="0" w:space="0" w:color="auto"/>
        <w:bottom w:val="none" w:sz="0" w:space="0" w:color="auto"/>
        <w:right w:val="none" w:sz="0" w:space="0" w:color="auto"/>
      </w:divBdr>
    </w:div>
    <w:div w:id="269044705">
      <w:bodyDiv w:val="1"/>
      <w:marLeft w:val="0"/>
      <w:marRight w:val="0"/>
      <w:marTop w:val="0"/>
      <w:marBottom w:val="0"/>
      <w:divBdr>
        <w:top w:val="none" w:sz="0" w:space="0" w:color="auto"/>
        <w:left w:val="none" w:sz="0" w:space="0" w:color="auto"/>
        <w:bottom w:val="none" w:sz="0" w:space="0" w:color="auto"/>
        <w:right w:val="none" w:sz="0" w:space="0" w:color="auto"/>
      </w:divBdr>
    </w:div>
    <w:div w:id="269166336">
      <w:bodyDiv w:val="1"/>
      <w:marLeft w:val="0"/>
      <w:marRight w:val="0"/>
      <w:marTop w:val="0"/>
      <w:marBottom w:val="0"/>
      <w:divBdr>
        <w:top w:val="none" w:sz="0" w:space="0" w:color="auto"/>
        <w:left w:val="none" w:sz="0" w:space="0" w:color="auto"/>
        <w:bottom w:val="none" w:sz="0" w:space="0" w:color="auto"/>
        <w:right w:val="none" w:sz="0" w:space="0" w:color="auto"/>
      </w:divBdr>
    </w:div>
    <w:div w:id="269315679">
      <w:bodyDiv w:val="1"/>
      <w:marLeft w:val="0"/>
      <w:marRight w:val="0"/>
      <w:marTop w:val="0"/>
      <w:marBottom w:val="0"/>
      <w:divBdr>
        <w:top w:val="none" w:sz="0" w:space="0" w:color="auto"/>
        <w:left w:val="none" w:sz="0" w:space="0" w:color="auto"/>
        <w:bottom w:val="none" w:sz="0" w:space="0" w:color="auto"/>
        <w:right w:val="none" w:sz="0" w:space="0" w:color="auto"/>
      </w:divBdr>
    </w:div>
    <w:div w:id="269436851">
      <w:bodyDiv w:val="1"/>
      <w:marLeft w:val="0"/>
      <w:marRight w:val="0"/>
      <w:marTop w:val="0"/>
      <w:marBottom w:val="0"/>
      <w:divBdr>
        <w:top w:val="none" w:sz="0" w:space="0" w:color="auto"/>
        <w:left w:val="none" w:sz="0" w:space="0" w:color="auto"/>
        <w:bottom w:val="none" w:sz="0" w:space="0" w:color="auto"/>
        <w:right w:val="none" w:sz="0" w:space="0" w:color="auto"/>
      </w:divBdr>
    </w:div>
    <w:div w:id="269557458">
      <w:bodyDiv w:val="1"/>
      <w:marLeft w:val="0"/>
      <w:marRight w:val="0"/>
      <w:marTop w:val="0"/>
      <w:marBottom w:val="0"/>
      <w:divBdr>
        <w:top w:val="none" w:sz="0" w:space="0" w:color="auto"/>
        <w:left w:val="none" w:sz="0" w:space="0" w:color="auto"/>
        <w:bottom w:val="none" w:sz="0" w:space="0" w:color="auto"/>
        <w:right w:val="none" w:sz="0" w:space="0" w:color="auto"/>
      </w:divBdr>
    </w:div>
    <w:div w:id="269819233">
      <w:bodyDiv w:val="1"/>
      <w:marLeft w:val="0"/>
      <w:marRight w:val="0"/>
      <w:marTop w:val="0"/>
      <w:marBottom w:val="0"/>
      <w:divBdr>
        <w:top w:val="none" w:sz="0" w:space="0" w:color="auto"/>
        <w:left w:val="none" w:sz="0" w:space="0" w:color="auto"/>
        <w:bottom w:val="none" w:sz="0" w:space="0" w:color="auto"/>
        <w:right w:val="none" w:sz="0" w:space="0" w:color="auto"/>
      </w:divBdr>
    </w:div>
    <w:div w:id="270015023">
      <w:bodyDiv w:val="1"/>
      <w:marLeft w:val="0"/>
      <w:marRight w:val="0"/>
      <w:marTop w:val="0"/>
      <w:marBottom w:val="0"/>
      <w:divBdr>
        <w:top w:val="none" w:sz="0" w:space="0" w:color="auto"/>
        <w:left w:val="none" w:sz="0" w:space="0" w:color="auto"/>
        <w:bottom w:val="none" w:sz="0" w:space="0" w:color="auto"/>
        <w:right w:val="none" w:sz="0" w:space="0" w:color="auto"/>
      </w:divBdr>
    </w:div>
    <w:div w:id="270207791">
      <w:bodyDiv w:val="1"/>
      <w:marLeft w:val="0"/>
      <w:marRight w:val="0"/>
      <w:marTop w:val="0"/>
      <w:marBottom w:val="0"/>
      <w:divBdr>
        <w:top w:val="none" w:sz="0" w:space="0" w:color="auto"/>
        <w:left w:val="none" w:sz="0" w:space="0" w:color="auto"/>
        <w:bottom w:val="none" w:sz="0" w:space="0" w:color="auto"/>
        <w:right w:val="none" w:sz="0" w:space="0" w:color="auto"/>
      </w:divBdr>
    </w:div>
    <w:div w:id="270598910">
      <w:bodyDiv w:val="1"/>
      <w:marLeft w:val="0"/>
      <w:marRight w:val="0"/>
      <w:marTop w:val="0"/>
      <w:marBottom w:val="0"/>
      <w:divBdr>
        <w:top w:val="none" w:sz="0" w:space="0" w:color="auto"/>
        <w:left w:val="none" w:sz="0" w:space="0" w:color="auto"/>
        <w:bottom w:val="none" w:sz="0" w:space="0" w:color="auto"/>
        <w:right w:val="none" w:sz="0" w:space="0" w:color="auto"/>
      </w:divBdr>
    </w:div>
    <w:div w:id="270817269">
      <w:bodyDiv w:val="1"/>
      <w:marLeft w:val="0"/>
      <w:marRight w:val="0"/>
      <w:marTop w:val="0"/>
      <w:marBottom w:val="0"/>
      <w:divBdr>
        <w:top w:val="none" w:sz="0" w:space="0" w:color="auto"/>
        <w:left w:val="none" w:sz="0" w:space="0" w:color="auto"/>
        <w:bottom w:val="none" w:sz="0" w:space="0" w:color="auto"/>
        <w:right w:val="none" w:sz="0" w:space="0" w:color="auto"/>
      </w:divBdr>
    </w:div>
    <w:div w:id="271133145">
      <w:bodyDiv w:val="1"/>
      <w:marLeft w:val="0"/>
      <w:marRight w:val="0"/>
      <w:marTop w:val="0"/>
      <w:marBottom w:val="0"/>
      <w:divBdr>
        <w:top w:val="none" w:sz="0" w:space="0" w:color="auto"/>
        <w:left w:val="none" w:sz="0" w:space="0" w:color="auto"/>
        <w:bottom w:val="none" w:sz="0" w:space="0" w:color="auto"/>
        <w:right w:val="none" w:sz="0" w:space="0" w:color="auto"/>
      </w:divBdr>
    </w:div>
    <w:div w:id="271280899">
      <w:bodyDiv w:val="1"/>
      <w:marLeft w:val="0"/>
      <w:marRight w:val="0"/>
      <w:marTop w:val="0"/>
      <w:marBottom w:val="0"/>
      <w:divBdr>
        <w:top w:val="none" w:sz="0" w:space="0" w:color="auto"/>
        <w:left w:val="none" w:sz="0" w:space="0" w:color="auto"/>
        <w:bottom w:val="none" w:sz="0" w:space="0" w:color="auto"/>
        <w:right w:val="none" w:sz="0" w:space="0" w:color="auto"/>
      </w:divBdr>
    </w:div>
    <w:div w:id="271592148">
      <w:bodyDiv w:val="1"/>
      <w:marLeft w:val="0"/>
      <w:marRight w:val="0"/>
      <w:marTop w:val="0"/>
      <w:marBottom w:val="0"/>
      <w:divBdr>
        <w:top w:val="none" w:sz="0" w:space="0" w:color="auto"/>
        <w:left w:val="none" w:sz="0" w:space="0" w:color="auto"/>
        <w:bottom w:val="none" w:sz="0" w:space="0" w:color="auto"/>
        <w:right w:val="none" w:sz="0" w:space="0" w:color="auto"/>
      </w:divBdr>
    </w:div>
    <w:div w:id="271668400">
      <w:bodyDiv w:val="1"/>
      <w:marLeft w:val="0"/>
      <w:marRight w:val="0"/>
      <w:marTop w:val="0"/>
      <w:marBottom w:val="0"/>
      <w:divBdr>
        <w:top w:val="none" w:sz="0" w:space="0" w:color="auto"/>
        <w:left w:val="none" w:sz="0" w:space="0" w:color="auto"/>
        <w:bottom w:val="none" w:sz="0" w:space="0" w:color="auto"/>
        <w:right w:val="none" w:sz="0" w:space="0" w:color="auto"/>
      </w:divBdr>
    </w:div>
    <w:div w:id="272057321">
      <w:bodyDiv w:val="1"/>
      <w:marLeft w:val="0"/>
      <w:marRight w:val="0"/>
      <w:marTop w:val="0"/>
      <w:marBottom w:val="0"/>
      <w:divBdr>
        <w:top w:val="none" w:sz="0" w:space="0" w:color="auto"/>
        <w:left w:val="none" w:sz="0" w:space="0" w:color="auto"/>
        <w:bottom w:val="none" w:sz="0" w:space="0" w:color="auto"/>
        <w:right w:val="none" w:sz="0" w:space="0" w:color="auto"/>
      </w:divBdr>
    </w:div>
    <w:div w:id="272325279">
      <w:bodyDiv w:val="1"/>
      <w:marLeft w:val="0"/>
      <w:marRight w:val="0"/>
      <w:marTop w:val="0"/>
      <w:marBottom w:val="0"/>
      <w:divBdr>
        <w:top w:val="none" w:sz="0" w:space="0" w:color="auto"/>
        <w:left w:val="none" w:sz="0" w:space="0" w:color="auto"/>
        <w:bottom w:val="none" w:sz="0" w:space="0" w:color="auto"/>
        <w:right w:val="none" w:sz="0" w:space="0" w:color="auto"/>
      </w:divBdr>
    </w:div>
    <w:div w:id="273096499">
      <w:bodyDiv w:val="1"/>
      <w:marLeft w:val="0"/>
      <w:marRight w:val="0"/>
      <w:marTop w:val="0"/>
      <w:marBottom w:val="0"/>
      <w:divBdr>
        <w:top w:val="none" w:sz="0" w:space="0" w:color="auto"/>
        <w:left w:val="none" w:sz="0" w:space="0" w:color="auto"/>
        <w:bottom w:val="none" w:sz="0" w:space="0" w:color="auto"/>
        <w:right w:val="none" w:sz="0" w:space="0" w:color="auto"/>
      </w:divBdr>
    </w:div>
    <w:div w:id="273441583">
      <w:bodyDiv w:val="1"/>
      <w:marLeft w:val="0"/>
      <w:marRight w:val="0"/>
      <w:marTop w:val="0"/>
      <w:marBottom w:val="0"/>
      <w:divBdr>
        <w:top w:val="none" w:sz="0" w:space="0" w:color="auto"/>
        <w:left w:val="none" w:sz="0" w:space="0" w:color="auto"/>
        <w:bottom w:val="none" w:sz="0" w:space="0" w:color="auto"/>
        <w:right w:val="none" w:sz="0" w:space="0" w:color="auto"/>
      </w:divBdr>
    </w:div>
    <w:div w:id="274215114">
      <w:bodyDiv w:val="1"/>
      <w:marLeft w:val="0"/>
      <w:marRight w:val="0"/>
      <w:marTop w:val="0"/>
      <w:marBottom w:val="0"/>
      <w:divBdr>
        <w:top w:val="none" w:sz="0" w:space="0" w:color="auto"/>
        <w:left w:val="none" w:sz="0" w:space="0" w:color="auto"/>
        <w:bottom w:val="none" w:sz="0" w:space="0" w:color="auto"/>
        <w:right w:val="none" w:sz="0" w:space="0" w:color="auto"/>
      </w:divBdr>
    </w:div>
    <w:div w:id="274752515">
      <w:bodyDiv w:val="1"/>
      <w:marLeft w:val="0"/>
      <w:marRight w:val="0"/>
      <w:marTop w:val="0"/>
      <w:marBottom w:val="0"/>
      <w:divBdr>
        <w:top w:val="none" w:sz="0" w:space="0" w:color="auto"/>
        <w:left w:val="none" w:sz="0" w:space="0" w:color="auto"/>
        <w:bottom w:val="none" w:sz="0" w:space="0" w:color="auto"/>
        <w:right w:val="none" w:sz="0" w:space="0" w:color="auto"/>
      </w:divBdr>
    </w:div>
    <w:div w:id="274795709">
      <w:bodyDiv w:val="1"/>
      <w:marLeft w:val="0"/>
      <w:marRight w:val="0"/>
      <w:marTop w:val="0"/>
      <w:marBottom w:val="0"/>
      <w:divBdr>
        <w:top w:val="none" w:sz="0" w:space="0" w:color="auto"/>
        <w:left w:val="none" w:sz="0" w:space="0" w:color="auto"/>
        <w:bottom w:val="none" w:sz="0" w:space="0" w:color="auto"/>
        <w:right w:val="none" w:sz="0" w:space="0" w:color="auto"/>
      </w:divBdr>
    </w:div>
    <w:div w:id="274824039">
      <w:bodyDiv w:val="1"/>
      <w:marLeft w:val="0"/>
      <w:marRight w:val="0"/>
      <w:marTop w:val="0"/>
      <w:marBottom w:val="0"/>
      <w:divBdr>
        <w:top w:val="none" w:sz="0" w:space="0" w:color="auto"/>
        <w:left w:val="none" w:sz="0" w:space="0" w:color="auto"/>
        <w:bottom w:val="none" w:sz="0" w:space="0" w:color="auto"/>
        <w:right w:val="none" w:sz="0" w:space="0" w:color="auto"/>
      </w:divBdr>
    </w:div>
    <w:div w:id="274869788">
      <w:bodyDiv w:val="1"/>
      <w:marLeft w:val="0"/>
      <w:marRight w:val="0"/>
      <w:marTop w:val="0"/>
      <w:marBottom w:val="0"/>
      <w:divBdr>
        <w:top w:val="none" w:sz="0" w:space="0" w:color="auto"/>
        <w:left w:val="none" w:sz="0" w:space="0" w:color="auto"/>
        <w:bottom w:val="none" w:sz="0" w:space="0" w:color="auto"/>
        <w:right w:val="none" w:sz="0" w:space="0" w:color="auto"/>
      </w:divBdr>
    </w:div>
    <w:div w:id="275017824">
      <w:bodyDiv w:val="1"/>
      <w:marLeft w:val="0"/>
      <w:marRight w:val="0"/>
      <w:marTop w:val="0"/>
      <w:marBottom w:val="0"/>
      <w:divBdr>
        <w:top w:val="none" w:sz="0" w:space="0" w:color="auto"/>
        <w:left w:val="none" w:sz="0" w:space="0" w:color="auto"/>
        <w:bottom w:val="none" w:sz="0" w:space="0" w:color="auto"/>
        <w:right w:val="none" w:sz="0" w:space="0" w:color="auto"/>
      </w:divBdr>
    </w:div>
    <w:div w:id="275139738">
      <w:bodyDiv w:val="1"/>
      <w:marLeft w:val="0"/>
      <w:marRight w:val="0"/>
      <w:marTop w:val="0"/>
      <w:marBottom w:val="0"/>
      <w:divBdr>
        <w:top w:val="none" w:sz="0" w:space="0" w:color="auto"/>
        <w:left w:val="none" w:sz="0" w:space="0" w:color="auto"/>
        <w:bottom w:val="none" w:sz="0" w:space="0" w:color="auto"/>
        <w:right w:val="none" w:sz="0" w:space="0" w:color="auto"/>
      </w:divBdr>
    </w:div>
    <w:div w:id="275258279">
      <w:bodyDiv w:val="1"/>
      <w:marLeft w:val="0"/>
      <w:marRight w:val="0"/>
      <w:marTop w:val="0"/>
      <w:marBottom w:val="0"/>
      <w:divBdr>
        <w:top w:val="none" w:sz="0" w:space="0" w:color="auto"/>
        <w:left w:val="none" w:sz="0" w:space="0" w:color="auto"/>
        <w:bottom w:val="none" w:sz="0" w:space="0" w:color="auto"/>
        <w:right w:val="none" w:sz="0" w:space="0" w:color="auto"/>
      </w:divBdr>
    </w:div>
    <w:div w:id="275409694">
      <w:bodyDiv w:val="1"/>
      <w:marLeft w:val="0"/>
      <w:marRight w:val="0"/>
      <w:marTop w:val="0"/>
      <w:marBottom w:val="0"/>
      <w:divBdr>
        <w:top w:val="none" w:sz="0" w:space="0" w:color="auto"/>
        <w:left w:val="none" w:sz="0" w:space="0" w:color="auto"/>
        <w:bottom w:val="none" w:sz="0" w:space="0" w:color="auto"/>
        <w:right w:val="none" w:sz="0" w:space="0" w:color="auto"/>
      </w:divBdr>
    </w:div>
    <w:div w:id="275528919">
      <w:bodyDiv w:val="1"/>
      <w:marLeft w:val="0"/>
      <w:marRight w:val="0"/>
      <w:marTop w:val="0"/>
      <w:marBottom w:val="0"/>
      <w:divBdr>
        <w:top w:val="none" w:sz="0" w:space="0" w:color="auto"/>
        <w:left w:val="none" w:sz="0" w:space="0" w:color="auto"/>
        <w:bottom w:val="none" w:sz="0" w:space="0" w:color="auto"/>
        <w:right w:val="none" w:sz="0" w:space="0" w:color="auto"/>
      </w:divBdr>
    </w:div>
    <w:div w:id="275529801">
      <w:bodyDiv w:val="1"/>
      <w:marLeft w:val="0"/>
      <w:marRight w:val="0"/>
      <w:marTop w:val="0"/>
      <w:marBottom w:val="0"/>
      <w:divBdr>
        <w:top w:val="none" w:sz="0" w:space="0" w:color="auto"/>
        <w:left w:val="none" w:sz="0" w:space="0" w:color="auto"/>
        <w:bottom w:val="none" w:sz="0" w:space="0" w:color="auto"/>
        <w:right w:val="none" w:sz="0" w:space="0" w:color="auto"/>
      </w:divBdr>
    </w:div>
    <w:div w:id="275603287">
      <w:bodyDiv w:val="1"/>
      <w:marLeft w:val="0"/>
      <w:marRight w:val="0"/>
      <w:marTop w:val="0"/>
      <w:marBottom w:val="0"/>
      <w:divBdr>
        <w:top w:val="none" w:sz="0" w:space="0" w:color="auto"/>
        <w:left w:val="none" w:sz="0" w:space="0" w:color="auto"/>
        <w:bottom w:val="none" w:sz="0" w:space="0" w:color="auto"/>
        <w:right w:val="none" w:sz="0" w:space="0" w:color="auto"/>
      </w:divBdr>
    </w:div>
    <w:div w:id="275716442">
      <w:bodyDiv w:val="1"/>
      <w:marLeft w:val="0"/>
      <w:marRight w:val="0"/>
      <w:marTop w:val="0"/>
      <w:marBottom w:val="0"/>
      <w:divBdr>
        <w:top w:val="none" w:sz="0" w:space="0" w:color="auto"/>
        <w:left w:val="none" w:sz="0" w:space="0" w:color="auto"/>
        <w:bottom w:val="none" w:sz="0" w:space="0" w:color="auto"/>
        <w:right w:val="none" w:sz="0" w:space="0" w:color="auto"/>
      </w:divBdr>
    </w:div>
    <w:div w:id="275911259">
      <w:bodyDiv w:val="1"/>
      <w:marLeft w:val="0"/>
      <w:marRight w:val="0"/>
      <w:marTop w:val="0"/>
      <w:marBottom w:val="0"/>
      <w:divBdr>
        <w:top w:val="none" w:sz="0" w:space="0" w:color="auto"/>
        <w:left w:val="none" w:sz="0" w:space="0" w:color="auto"/>
        <w:bottom w:val="none" w:sz="0" w:space="0" w:color="auto"/>
        <w:right w:val="none" w:sz="0" w:space="0" w:color="auto"/>
      </w:divBdr>
    </w:div>
    <w:div w:id="277376681">
      <w:bodyDiv w:val="1"/>
      <w:marLeft w:val="0"/>
      <w:marRight w:val="0"/>
      <w:marTop w:val="0"/>
      <w:marBottom w:val="0"/>
      <w:divBdr>
        <w:top w:val="none" w:sz="0" w:space="0" w:color="auto"/>
        <w:left w:val="none" w:sz="0" w:space="0" w:color="auto"/>
        <w:bottom w:val="none" w:sz="0" w:space="0" w:color="auto"/>
        <w:right w:val="none" w:sz="0" w:space="0" w:color="auto"/>
      </w:divBdr>
    </w:div>
    <w:div w:id="277955725">
      <w:bodyDiv w:val="1"/>
      <w:marLeft w:val="0"/>
      <w:marRight w:val="0"/>
      <w:marTop w:val="0"/>
      <w:marBottom w:val="0"/>
      <w:divBdr>
        <w:top w:val="none" w:sz="0" w:space="0" w:color="auto"/>
        <w:left w:val="none" w:sz="0" w:space="0" w:color="auto"/>
        <w:bottom w:val="none" w:sz="0" w:space="0" w:color="auto"/>
        <w:right w:val="none" w:sz="0" w:space="0" w:color="auto"/>
      </w:divBdr>
    </w:div>
    <w:div w:id="278074614">
      <w:bodyDiv w:val="1"/>
      <w:marLeft w:val="0"/>
      <w:marRight w:val="0"/>
      <w:marTop w:val="0"/>
      <w:marBottom w:val="0"/>
      <w:divBdr>
        <w:top w:val="none" w:sz="0" w:space="0" w:color="auto"/>
        <w:left w:val="none" w:sz="0" w:space="0" w:color="auto"/>
        <w:bottom w:val="none" w:sz="0" w:space="0" w:color="auto"/>
        <w:right w:val="none" w:sz="0" w:space="0" w:color="auto"/>
      </w:divBdr>
    </w:div>
    <w:div w:id="278339354">
      <w:bodyDiv w:val="1"/>
      <w:marLeft w:val="0"/>
      <w:marRight w:val="0"/>
      <w:marTop w:val="0"/>
      <w:marBottom w:val="0"/>
      <w:divBdr>
        <w:top w:val="none" w:sz="0" w:space="0" w:color="auto"/>
        <w:left w:val="none" w:sz="0" w:space="0" w:color="auto"/>
        <w:bottom w:val="none" w:sz="0" w:space="0" w:color="auto"/>
        <w:right w:val="none" w:sz="0" w:space="0" w:color="auto"/>
      </w:divBdr>
    </w:div>
    <w:div w:id="278950896">
      <w:bodyDiv w:val="1"/>
      <w:marLeft w:val="0"/>
      <w:marRight w:val="0"/>
      <w:marTop w:val="0"/>
      <w:marBottom w:val="0"/>
      <w:divBdr>
        <w:top w:val="none" w:sz="0" w:space="0" w:color="auto"/>
        <w:left w:val="none" w:sz="0" w:space="0" w:color="auto"/>
        <w:bottom w:val="none" w:sz="0" w:space="0" w:color="auto"/>
        <w:right w:val="none" w:sz="0" w:space="0" w:color="auto"/>
      </w:divBdr>
    </w:div>
    <w:div w:id="280960039">
      <w:bodyDiv w:val="1"/>
      <w:marLeft w:val="0"/>
      <w:marRight w:val="0"/>
      <w:marTop w:val="0"/>
      <w:marBottom w:val="0"/>
      <w:divBdr>
        <w:top w:val="none" w:sz="0" w:space="0" w:color="auto"/>
        <w:left w:val="none" w:sz="0" w:space="0" w:color="auto"/>
        <w:bottom w:val="none" w:sz="0" w:space="0" w:color="auto"/>
        <w:right w:val="none" w:sz="0" w:space="0" w:color="auto"/>
      </w:divBdr>
    </w:div>
    <w:div w:id="281571129">
      <w:bodyDiv w:val="1"/>
      <w:marLeft w:val="0"/>
      <w:marRight w:val="0"/>
      <w:marTop w:val="0"/>
      <w:marBottom w:val="0"/>
      <w:divBdr>
        <w:top w:val="none" w:sz="0" w:space="0" w:color="auto"/>
        <w:left w:val="none" w:sz="0" w:space="0" w:color="auto"/>
        <w:bottom w:val="none" w:sz="0" w:space="0" w:color="auto"/>
        <w:right w:val="none" w:sz="0" w:space="0" w:color="auto"/>
      </w:divBdr>
    </w:div>
    <w:div w:id="281571139">
      <w:bodyDiv w:val="1"/>
      <w:marLeft w:val="0"/>
      <w:marRight w:val="0"/>
      <w:marTop w:val="0"/>
      <w:marBottom w:val="0"/>
      <w:divBdr>
        <w:top w:val="none" w:sz="0" w:space="0" w:color="auto"/>
        <w:left w:val="none" w:sz="0" w:space="0" w:color="auto"/>
        <w:bottom w:val="none" w:sz="0" w:space="0" w:color="auto"/>
        <w:right w:val="none" w:sz="0" w:space="0" w:color="auto"/>
      </w:divBdr>
    </w:div>
    <w:div w:id="281695943">
      <w:bodyDiv w:val="1"/>
      <w:marLeft w:val="0"/>
      <w:marRight w:val="0"/>
      <w:marTop w:val="0"/>
      <w:marBottom w:val="0"/>
      <w:divBdr>
        <w:top w:val="none" w:sz="0" w:space="0" w:color="auto"/>
        <w:left w:val="none" w:sz="0" w:space="0" w:color="auto"/>
        <w:bottom w:val="none" w:sz="0" w:space="0" w:color="auto"/>
        <w:right w:val="none" w:sz="0" w:space="0" w:color="auto"/>
      </w:divBdr>
    </w:div>
    <w:div w:id="281813680">
      <w:bodyDiv w:val="1"/>
      <w:marLeft w:val="0"/>
      <w:marRight w:val="0"/>
      <w:marTop w:val="0"/>
      <w:marBottom w:val="0"/>
      <w:divBdr>
        <w:top w:val="none" w:sz="0" w:space="0" w:color="auto"/>
        <w:left w:val="none" w:sz="0" w:space="0" w:color="auto"/>
        <w:bottom w:val="none" w:sz="0" w:space="0" w:color="auto"/>
        <w:right w:val="none" w:sz="0" w:space="0" w:color="auto"/>
      </w:divBdr>
    </w:div>
    <w:div w:id="282150020">
      <w:bodyDiv w:val="1"/>
      <w:marLeft w:val="0"/>
      <w:marRight w:val="0"/>
      <w:marTop w:val="0"/>
      <w:marBottom w:val="0"/>
      <w:divBdr>
        <w:top w:val="none" w:sz="0" w:space="0" w:color="auto"/>
        <w:left w:val="none" w:sz="0" w:space="0" w:color="auto"/>
        <w:bottom w:val="none" w:sz="0" w:space="0" w:color="auto"/>
        <w:right w:val="none" w:sz="0" w:space="0" w:color="auto"/>
      </w:divBdr>
    </w:div>
    <w:div w:id="282268773">
      <w:bodyDiv w:val="1"/>
      <w:marLeft w:val="0"/>
      <w:marRight w:val="0"/>
      <w:marTop w:val="0"/>
      <w:marBottom w:val="0"/>
      <w:divBdr>
        <w:top w:val="none" w:sz="0" w:space="0" w:color="auto"/>
        <w:left w:val="none" w:sz="0" w:space="0" w:color="auto"/>
        <w:bottom w:val="none" w:sz="0" w:space="0" w:color="auto"/>
        <w:right w:val="none" w:sz="0" w:space="0" w:color="auto"/>
      </w:divBdr>
    </w:div>
    <w:div w:id="282883768">
      <w:bodyDiv w:val="1"/>
      <w:marLeft w:val="0"/>
      <w:marRight w:val="0"/>
      <w:marTop w:val="0"/>
      <w:marBottom w:val="0"/>
      <w:divBdr>
        <w:top w:val="none" w:sz="0" w:space="0" w:color="auto"/>
        <w:left w:val="none" w:sz="0" w:space="0" w:color="auto"/>
        <w:bottom w:val="none" w:sz="0" w:space="0" w:color="auto"/>
        <w:right w:val="none" w:sz="0" w:space="0" w:color="auto"/>
      </w:divBdr>
    </w:div>
    <w:div w:id="282926468">
      <w:bodyDiv w:val="1"/>
      <w:marLeft w:val="0"/>
      <w:marRight w:val="0"/>
      <w:marTop w:val="0"/>
      <w:marBottom w:val="0"/>
      <w:divBdr>
        <w:top w:val="none" w:sz="0" w:space="0" w:color="auto"/>
        <w:left w:val="none" w:sz="0" w:space="0" w:color="auto"/>
        <w:bottom w:val="none" w:sz="0" w:space="0" w:color="auto"/>
        <w:right w:val="none" w:sz="0" w:space="0" w:color="auto"/>
      </w:divBdr>
    </w:div>
    <w:div w:id="282930817">
      <w:bodyDiv w:val="1"/>
      <w:marLeft w:val="0"/>
      <w:marRight w:val="0"/>
      <w:marTop w:val="0"/>
      <w:marBottom w:val="0"/>
      <w:divBdr>
        <w:top w:val="none" w:sz="0" w:space="0" w:color="auto"/>
        <w:left w:val="none" w:sz="0" w:space="0" w:color="auto"/>
        <w:bottom w:val="none" w:sz="0" w:space="0" w:color="auto"/>
        <w:right w:val="none" w:sz="0" w:space="0" w:color="auto"/>
      </w:divBdr>
    </w:div>
    <w:div w:id="283050005">
      <w:bodyDiv w:val="1"/>
      <w:marLeft w:val="0"/>
      <w:marRight w:val="0"/>
      <w:marTop w:val="0"/>
      <w:marBottom w:val="0"/>
      <w:divBdr>
        <w:top w:val="none" w:sz="0" w:space="0" w:color="auto"/>
        <w:left w:val="none" w:sz="0" w:space="0" w:color="auto"/>
        <w:bottom w:val="none" w:sz="0" w:space="0" w:color="auto"/>
        <w:right w:val="none" w:sz="0" w:space="0" w:color="auto"/>
      </w:divBdr>
    </w:div>
    <w:div w:id="283077892">
      <w:bodyDiv w:val="1"/>
      <w:marLeft w:val="0"/>
      <w:marRight w:val="0"/>
      <w:marTop w:val="0"/>
      <w:marBottom w:val="0"/>
      <w:divBdr>
        <w:top w:val="none" w:sz="0" w:space="0" w:color="auto"/>
        <w:left w:val="none" w:sz="0" w:space="0" w:color="auto"/>
        <w:bottom w:val="none" w:sz="0" w:space="0" w:color="auto"/>
        <w:right w:val="none" w:sz="0" w:space="0" w:color="auto"/>
      </w:divBdr>
    </w:div>
    <w:div w:id="283267414">
      <w:bodyDiv w:val="1"/>
      <w:marLeft w:val="0"/>
      <w:marRight w:val="0"/>
      <w:marTop w:val="0"/>
      <w:marBottom w:val="0"/>
      <w:divBdr>
        <w:top w:val="none" w:sz="0" w:space="0" w:color="auto"/>
        <w:left w:val="none" w:sz="0" w:space="0" w:color="auto"/>
        <w:bottom w:val="none" w:sz="0" w:space="0" w:color="auto"/>
        <w:right w:val="none" w:sz="0" w:space="0" w:color="auto"/>
      </w:divBdr>
    </w:div>
    <w:div w:id="283463891">
      <w:bodyDiv w:val="1"/>
      <w:marLeft w:val="0"/>
      <w:marRight w:val="0"/>
      <w:marTop w:val="0"/>
      <w:marBottom w:val="0"/>
      <w:divBdr>
        <w:top w:val="none" w:sz="0" w:space="0" w:color="auto"/>
        <w:left w:val="none" w:sz="0" w:space="0" w:color="auto"/>
        <w:bottom w:val="none" w:sz="0" w:space="0" w:color="auto"/>
        <w:right w:val="none" w:sz="0" w:space="0" w:color="auto"/>
      </w:divBdr>
    </w:div>
    <w:div w:id="283468069">
      <w:bodyDiv w:val="1"/>
      <w:marLeft w:val="0"/>
      <w:marRight w:val="0"/>
      <w:marTop w:val="0"/>
      <w:marBottom w:val="0"/>
      <w:divBdr>
        <w:top w:val="none" w:sz="0" w:space="0" w:color="auto"/>
        <w:left w:val="none" w:sz="0" w:space="0" w:color="auto"/>
        <w:bottom w:val="none" w:sz="0" w:space="0" w:color="auto"/>
        <w:right w:val="none" w:sz="0" w:space="0" w:color="auto"/>
      </w:divBdr>
    </w:div>
    <w:div w:id="283778607">
      <w:bodyDiv w:val="1"/>
      <w:marLeft w:val="0"/>
      <w:marRight w:val="0"/>
      <w:marTop w:val="0"/>
      <w:marBottom w:val="0"/>
      <w:divBdr>
        <w:top w:val="none" w:sz="0" w:space="0" w:color="auto"/>
        <w:left w:val="none" w:sz="0" w:space="0" w:color="auto"/>
        <w:bottom w:val="none" w:sz="0" w:space="0" w:color="auto"/>
        <w:right w:val="none" w:sz="0" w:space="0" w:color="auto"/>
      </w:divBdr>
    </w:div>
    <w:div w:id="284045371">
      <w:bodyDiv w:val="1"/>
      <w:marLeft w:val="0"/>
      <w:marRight w:val="0"/>
      <w:marTop w:val="0"/>
      <w:marBottom w:val="0"/>
      <w:divBdr>
        <w:top w:val="none" w:sz="0" w:space="0" w:color="auto"/>
        <w:left w:val="none" w:sz="0" w:space="0" w:color="auto"/>
        <w:bottom w:val="none" w:sz="0" w:space="0" w:color="auto"/>
        <w:right w:val="none" w:sz="0" w:space="0" w:color="auto"/>
      </w:divBdr>
    </w:div>
    <w:div w:id="284432289">
      <w:bodyDiv w:val="1"/>
      <w:marLeft w:val="0"/>
      <w:marRight w:val="0"/>
      <w:marTop w:val="0"/>
      <w:marBottom w:val="0"/>
      <w:divBdr>
        <w:top w:val="none" w:sz="0" w:space="0" w:color="auto"/>
        <w:left w:val="none" w:sz="0" w:space="0" w:color="auto"/>
        <w:bottom w:val="none" w:sz="0" w:space="0" w:color="auto"/>
        <w:right w:val="none" w:sz="0" w:space="0" w:color="auto"/>
      </w:divBdr>
    </w:div>
    <w:div w:id="284505884">
      <w:bodyDiv w:val="1"/>
      <w:marLeft w:val="0"/>
      <w:marRight w:val="0"/>
      <w:marTop w:val="0"/>
      <w:marBottom w:val="0"/>
      <w:divBdr>
        <w:top w:val="none" w:sz="0" w:space="0" w:color="auto"/>
        <w:left w:val="none" w:sz="0" w:space="0" w:color="auto"/>
        <w:bottom w:val="none" w:sz="0" w:space="0" w:color="auto"/>
        <w:right w:val="none" w:sz="0" w:space="0" w:color="auto"/>
      </w:divBdr>
    </w:div>
    <w:div w:id="284623348">
      <w:bodyDiv w:val="1"/>
      <w:marLeft w:val="0"/>
      <w:marRight w:val="0"/>
      <w:marTop w:val="0"/>
      <w:marBottom w:val="0"/>
      <w:divBdr>
        <w:top w:val="none" w:sz="0" w:space="0" w:color="auto"/>
        <w:left w:val="none" w:sz="0" w:space="0" w:color="auto"/>
        <w:bottom w:val="none" w:sz="0" w:space="0" w:color="auto"/>
        <w:right w:val="none" w:sz="0" w:space="0" w:color="auto"/>
      </w:divBdr>
    </w:div>
    <w:div w:id="285697220">
      <w:bodyDiv w:val="1"/>
      <w:marLeft w:val="0"/>
      <w:marRight w:val="0"/>
      <w:marTop w:val="0"/>
      <w:marBottom w:val="0"/>
      <w:divBdr>
        <w:top w:val="none" w:sz="0" w:space="0" w:color="auto"/>
        <w:left w:val="none" w:sz="0" w:space="0" w:color="auto"/>
        <w:bottom w:val="none" w:sz="0" w:space="0" w:color="auto"/>
        <w:right w:val="none" w:sz="0" w:space="0" w:color="auto"/>
      </w:divBdr>
    </w:div>
    <w:div w:id="286280730">
      <w:bodyDiv w:val="1"/>
      <w:marLeft w:val="0"/>
      <w:marRight w:val="0"/>
      <w:marTop w:val="0"/>
      <w:marBottom w:val="0"/>
      <w:divBdr>
        <w:top w:val="none" w:sz="0" w:space="0" w:color="auto"/>
        <w:left w:val="none" w:sz="0" w:space="0" w:color="auto"/>
        <w:bottom w:val="none" w:sz="0" w:space="0" w:color="auto"/>
        <w:right w:val="none" w:sz="0" w:space="0" w:color="auto"/>
      </w:divBdr>
    </w:div>
    <w:div w:id="286353065">
      <w:bodyDiv w:val="1"/>
      <w:marLeft w:val="0"/>
      <w:marRight w:val="0"/>
      <w:marTop w:val="0"/>
      <w:marBottom w:val="0"/>
      <w:divBdr>
        <w:top w:val="none" w:sz="0" w:space="0" w:color="auto"/>
        <w:left w:val="none" w:sz="0" w:space="0" w:color="auto"/>
        <w:bottom w:val="none" w:sz="0" w:space="0" w:color="auto"/>
        <w:right w:val="none" w:sz="0" w:space="0" w:color="auto"/>
      </w:divBdr>
    </w:div>
    <w:div w:id="286469429">
      <w:bodyDiv w:val="1"/>
      <w:marLeft w:val="0"/>
      <w:marRight w:val="0"/>
      <w:marTop w:val="0"/>
      <w:marBottom w:val="0"/>
      <w:divBdr>
        <w:top w:val="none" w:sz="0" w:space="0" w:color="auto"/>
        <w:left w:val="none" w:sz="0" w:space="0" w:color="auto"/>
        <w:bottom w:val="none" w:sz="0" w:space="0" w:color="auto"/>
        <w:right w:val="none" w:sz="0" w:space="0" w:color="auto"/>
      </w:divBdr>
    </w:div>
    <w:div w:id="286938270">
      <w:bodyDiv w:val="1"/>
      <w:marLeft w:val="0"/>
      <w:marRight w:val="0"/>
      <w:marTop w:val="0"/>
      <w:marBottom w:val="0"/>
      <w:divBdr>
        <w:top w:val="none" w:sz="0" w:space="0" w:color="auto"/>
        <w:left w:val="none" w:sz="0" w:space="0" w:color="auto"/>
        <w:bottom w:val="none" w:sz="0" w:space="0" w:color="auto"/>
        <w:right w:val="none" w:sz="0" w:space="0" w:color="auto"/>
      </w:divBdr>
    </w:div>
    <w:div w:id="287051956">
      <w:bodyDiv w:val="1"/>
      <w:marLeft w:val="0"/>
      <w:marRight w:val="0"/>
      <w:marTop w:val="0"/>
      <w:marBottom w:val="0"/>
      <w:divBdr>
        <w:top w:val="none" w:sz="0" w:space="0" w:color="auto"/>
        <w:left w:val="none" w:sz="0" w:space="0" w:color="auto"/>
        <w:bottom w:val="none" w:sz="0" w:space="0" w:color="auto"/>
        <w:right w:val="none" w:sz="0" w:space="0" w:color="auto"/>
      </w:divBdr>
    </w:div>
    <w:div w:id="287400557">
      <w:bodyDiv w:val="1"/>
      <w:marLeft w:val="0"/>
      <w:marRight w:val="0"/>
      <w:marTop w:val="0"/>
      <w:marBottom w:val="0"/>
      <w:divBdr>
        <w:top w:val="none" w:sz="0" w:space="0" w:color="auto"/>
        <w:left w:val="none" w:sz="0" w:space="0" w:color="auto"/>
        <w:bottom w:val="none" w:sz="0" w:space="0" w:color="auto"/>
        <w:right w:val="none" w:sz="0" w:space="0" w:color="auto"/>
      </w:divBdr>
    </w:div>
    <w:div w:id="287509688">
      <w:bodyDiv w:val="1"/>
      <w:marLeft w:val="0"/>
      <w:marRight w:val="0"/>
      <w:marTop w:val="0"/>
      <w:marBottom w:val="0"/>
      <w:divBdr>
        <w:top w:val="none" w:sz="0" w:space="0" w:color="auto"/>
        <w:left w:val="none" w:sz="0" w:space="0" w:color="auto"/>
        <w:bottom w:val="none" w:sz="0" w:space="0" w:color="auto"/>
        <w:right w:val="none" w:sz="0" w:space="0" w:color="auto"/>
      </w:divBdr>
    </w:div>
    <w:div w:id="287859732">
      <w:bodyDiv w:val="1"/>
      <w:marLeft w:val="0"/>
      <w:marRight w:val="0"/>
      <w:marTop w:val="0"/>
      <w:marBottom w:val="0"/>
      <w:divBdr>
        <w:top w:val="none" w:sz="0" w:space="0" w:color="auto"/>
        <w:left w:val="none" w:sz="0" w:space="0" w:color="auto"/>
        <w:bottom w:val="none" w:sz="0" w:space="0" w:color="auto"/>
        <w:right w:val="none" w:sz="0" w:space="0" w:color="auto"/>
      </w:divBdr>
    </w:div>
    <w:div w:id="287861990">
      <w:bodyDiv w:val="1"/>
      <w:marLeft w:val="0"/>
      <w:marRight w:val="0"/>
      <w:marTop w:val="0"/>
      <w:marBottom w:val="0"/>
      <w:divBdr>
        <w:top w:val="none" w:sz="0" w:space="0" w:color="auto"/>
        <w:left w:val="none" w:sz="0" w:space="0" w:color="auto"/>
        <w:bottom w:val="none" w:sz="0" w:space="0" w:color="auto"/>
        <w:right w:val="none" w:sz="0" w:space="0" w:color="auto"/>
      </w:divBdr>
    </w:div>
    <w:div w:id="288054516">
      <w:bodyDiv w:val="1"/>
      <w:marLeft w:val="0"/>
      <w:marRight w:val="0"/>
      <w:marTop w:val="0"/>
      <w:marBottom w:val="0"/>
      <w:divBdr>
        <w:top w:val="none" w:sz="0" w:space="0" w:color="auto"/>
        <w:left w:val="none" w:sz="0" w:space="0" w:color="auto"/>
        <w:bottom w:val="none" w:sz="0" w:space="0" w:color="auto"/>
        <w:right w:val="none" w:sz="0" w:space="0" w:color="auto"/>
      </w:divBdr>
    </w:div>
    <w:div w:id="288358436">
      <w:bodyDiv w:val="1"/>
      <w:marLeft w:val="0"/>
      <w:marRight w:val="0"/>
      <w:marTop w:val="0"/>
      <w:marBottom w:val="0"/>
      <w:divBdr>
        <w:top w:val="none" w:sz="0" w:space="0" w:color="auto"/>
        <w:left w:val="none" w:sz="0" w:space="0" w:color="auto"/>
        <w:bottom w:val="none" w:sz="0" w:space="0" w:color="auto"/>
        <w:right w:val="none" w:sz="0" w:space="0" w:color="auto"/>
      </w:divBdr>
    </w:div>
    <w:div w:id="288358505">
      <w:bodyDiv w:val="1"/>
      <w:marLeft w:val="0"/>
      <w:marRight w:val="0"/>
      <w:marTop w:val="0"/>
      <w:marBottom w:val="0"/>
      <w:divBdr>
        <w:top w:val="none" w:sz="0" w:space="0" w:color="auto"/>
        <w:left w:val="none" w:sz="0" w:space="0" w:color="auto"/>
        <w:bottom w:val="none" w:sz="0" w:space="0" w:color="auto"/>
        <w:right w:val="none" w:sz="0" w:space="0" w:color="auto"/>
      </w:divBdr>
    </w:div>
    <w:div w:id="289242707">
      <w:bodyDiv w:val="1"/>
      <w:marLeft w:val="0"/>
      <w:marRight w:val="0"/>
      <w:marTop w:val="0"/>
      <w:marBottom w:val="0"/>
      <w:divBdr>
        <w:top w:val="none" w:sz="0" w:space="0" w:color="auto"/>
        <w:left w:val="none" w:sz="0" w:space="0" w:color="auto"/>
        <w:bottom w:val="none" w:sz="0" w:space="0" w:color="auto"/>
        <w:right w:val="none" w:sz="0" w:space="0" w:color="auto"/>
      </w:divBdr>
    </w:div>
    <w:div w:id="289291767">
      <w:bodyDiv w:val="1"/>
      <w:marLeft w:val="0"/>
      <w:marRight w:val="0"/>
      <w:marTop w:val="0"/>
      <w:marBottom w:val="0"/>
      <w:divBdr>
        <w:top w:val="none" w:sz="0" w:space="0" w:color="auto"/>
        <w:left w:val="none" w:sz="0" w:space="0" w:color="auto"/>
        <w:bottom w:val="none" w:sz="0" w:space="0" w:color="auto"/>
        <w:right w:val="none" w:sz="0" w:space="0" w:color="auto"/>
      </w:divBdr>
    </w:div>
    <w:div w:id="289407512">
      <w:bodyDiv w:val="1"/>
      <w:marLeft w:val="0"/>
      <w:marRight w:val="0"/>
      <w:marTop w:val="0"/>
      <w:marBottom w:val="0"/>
      <w:divBdr>
        <w:top w:val="none" w:sz="0" w:space="0" w:color="auto"/>
        <w:left w:val="none" w:sz="0" w:space="0" w:color="auto"/>
        <w:bottom w:val="none" w:sz="0" w:space="0" w:color="auto"/>
        <w:right w:val="none" w:sz="0" w:space="0" w:color="auto"/>
      </w:divBdr>
    </w:div>
    <w:div w:id="289551252">
      <w:bodyDiv w:val="1"/>
      <w:marLeft w:val="0"/>
      <w:marRight w:val="0"/>
      <w:marTop w:val="0"/>
      <w:marBottom w:val="0"/>
      <w:divBdr>
        <w:top w:val="none" w:sz="0" w:space="0" w:color="auto"/>
        <w:left w:val="none" w:sz="0" w:space="0" w:color="auto"/>
        <w:bottom w:val="none" w:sz="0" w:space="0" w:color="auto"/>
        <w:right w:val="none" w:sz="0" w:space="0" w:color="auto"/>
      </w:divBdr>
    </w:div>
    <w:div w:id="289749553">
      <w:bodyDiv w:val="1"/>
      <w:marLeft w:val="0"/>
      <w:marRight w:val="0"/>
      <w:marTop w:val="0"/>
      <w:marBottom w:val="0"/>
      <w:divBdr>
        <w:top w:val="none" w:sz="0" w:space="0" w:color="auto"/>
        <w:left w:val="none" w:sz="0" w:space="0" w:color="auto"/>
        <w:bottom w:val="none" w:sz="0" w:space="0" w:color="auto"/>
        <w:right w:val="none" w:sz="0" w:space="0" w:color="auto"/>
      </w:divBdr>
    </w:div>
    <w:div w:id="291375301">
      <w:bodyDiv w:val="1"/>
      <w:marLeft w:val="0"/>
      <w:marRight w:val="0"/>
      <w:marTop w:val="0"/>
      <w:marBottom w:val="0"/>
      <w:divBdr>
        <w:top w:val="none" w:sz="0" w:space="0" w:color="auto"/>
        <w:left w:val="none" w:sz="0" w:space="0" w:color="auto"/>
        <w:bottom w:val="none" w:sz="0" w:space="0" w:color="auto"/>
        <w:right w:val="none" w:sz="0" w:space="0" w:color="auto"/>
      </w:divBdr>
    </w:div>
    <w:div w:id="291450076">
      <w:bodyDiv w:val="1"/>
      <w:marLeft w:val="0"/>
      <w:marRight w:val="0"/>
      <w:marTop w:val="0"/>
      <w:marBottom w:val="0"/>
      <w:divBdr>
        <w:top w:val="none" w:sz="0" w:space="0" w:color="auto"/>
        <w:left w:val="none" w:sz="0" w:space="0" w:color="auto"/>
        <w:bottom w:val="none" w:sz="0" w:space="0" w:color="auto"/>
        <w:right w:val="none" w:sz="0" w:space="0" w:color="auto"/>
      </w:divBdr>
    </w:div>
    <w:div w:id="291518811">
      <w:bodyDiv w:val="1"/>
      <w:marLeft w:val="0"/>
      <w:marRight w:val="0"/>
      <w:marTop w:val="0"/>
      <w:marBottom w:val="0"/>
      <w:divBdr>
        <w:top w:val="none" w:sz="0" w:space="0" w:color="auto"/>
        <w:left w:val="none" w:sz="0" w:space="0" w:color="auto"/>
        <w:bottom w:val="none" w:sz="0" w:space="0" w:color="auto"/>
        <w:right w:val="none" w:sz="0" w:space="0" w:color="auto"/>
      </w:divBdr>
    </w:div>
    <w:div w:id="291790073">
      <w:bodyDiv w:val="1"/>
      <w:marLeft w:val="0"/>
      <w:marRight w:val="0"/>
      <w:marTop w:val="0"/>
      <w:marBottom w:val="0"/>
      <w:divBdr>
        <w:top w:val="none" w:sz="0" w:space="0" w:color="auto"/>
        <w:left w:val="none" w:sz="0" w:space="0" w:color="auto"/>
        <w:bottom w:val="none" w:sz="0" w:space="0" w:color="auto"/>
        <w:right w:val="none" w:sz="0" w:space="0" w:color="auto"/>
      </w:divBdr>
    </w:div>
    <w:div w:id="292712858">
      <w:bodyDiv w:val="1"/>
      <w:marLeft w:val="0"/>
      <w:marRight w:val="0"/>
      <w:marTop w:val="0"/>
      <w:marBottom w:val="0"/>
      <w:divBdr>
        <w:top w:val="none" w:sz="0" w:space="0" w:color="auto"/>
        <w:left w:val="none" w:sz="0" w:space="0" w:color="auto"/>
        <w:bottom w:val="none" w:sz="0" w:space="0" w:color="auto"/>
        <w:right w:val="none" w:sz="0" w:space="0" w:color="auto"/>
      </w:divBdr>
    </w:div>
    <w:div w:id="292833244">
      <w:bodyDiv w:val="1"/>
      <w:marLeft w:val="0"/>
      <w:marRight w:val="0"/>
      <w:marTop w:val="0"/>
      <w:marBottom w:val="0"/>
      <w:divBdr>
        <w:top w:val="none" w:sz="0" w:space="0" w:color="auto"/>
        <w:left w:val="none" w:sz="0" w:space="0" w:color="auto"/>
        <w:bottom w:val="none" w:sz="0" w:space="0" w:color="auto"/>
        <w:right w:val="none" w:sz="0" w:space="0" w:color="auto"/>
      </w:divBdr>
    </w:div>
    <w:div w:id="293023882">
      <w:bodyDiv w:val="1"/>
      <w:marLeft w:val="0"/>
      <w:marRight w:val="0"/>
      <w:marTop w:val="0"/>
      <w:marBottom w:val="0"/>
      <w:divBdr>
        <w:top w:val="none" w:sz="0" w:space="0" w:color="auto"/>
        <w:left w:val="none" w:sz="0" w:space="0" w:color="auto"/>
        <w:bottom w:val="none" w:sz="0" w:space="0" w:color="auto"/>
        <w:right w:val="none" w:sz="0" w:space="0" w:color="auto"/>
      </w:divBdr>
    </w:div>
    <w:div w:id="293366287">
      <w:bodyDiv w:val="1"/>
      <w:marLeft w:val="0"/>
      <w:marRight w:val="0"/>
      <w:marTop w:val="0"/>
      <w:marBottom w:val="0"/>
      <w:divBdr>
        <w:top w:val="none" w:sz="0" w:space="0" w:color="auto"/>
        <w:left w:val="none" w:sz="0" w:space="0" w:color="auto"/>
        <w:bottom w:val="none" w:sz="0" w:space="0" w:color="auto"/>
        <w:right w:val="none" w:sz="0" w:space="0" w:color="auto"/>
      </w:divBdr>
    </w:div>
    <w:div w:id="294455367">
      <w:bodyDiv w:val="1"/>
      <w:marLeft w:val="0"/>
      <w:marRight w:val="0"/>
      <w:marTop w:val="0"/>
      <w:marBottom w:val="0"/>
      <w:divBdr>
        <w:top w:val="none" w:sz="0" w:space="0" w:color="auto"/>
        <w:left w:val="none" w:sz="0" w:space="0" w:color="auto"/>
        <w:bottom w:val="none" w:sz="0" w:space="0" w:color="auto"/>
        <w:right w:val="none" w:sz="0" w:space="0" w:color="auto"/>
      </w:divBdr>
    </w:div>
    <w:div w:id="294720709">
      <w:bodyDiv w:val="1"/>
      <w:marLeft w:val="0"/>
      <w:marRight w:val="0"/>
      <w:marTop w:val="0"/>
      <w:marBottom w:val="0"/>
      <w:divBdr>
        <w:top w:val="none" w:sz="0" w:space="0" w:color="auto"/>
        <w:left w:val="none" w:sz="0" w:space="0" w:color="auto"/>
        <w:bottom w:val="none" w:sz="0" w:space="0" w:color="auto"/>
        <w:right w:val="none" w:sz="0" w:space="0" w:color="auto"/>
      </w:divBdr>
    </w:div>
    <w:div w:id="294991177">
      <w:bodyDiv w:val="1"/>
      <w:marLeft w:val="0"/>
      <w:marRight w:val="0"/>
      <w:marTop w:val="0"/>
      <w:marBottom w:val="0"/>
      <w:divBdr>
        <w:top w:val="none" w:sz="0" w:space="0" w:color="auto"/>
        <w:left w:val="none" w:sz="0" w:space="0" w:color="auto"/>
        <w:bottom w:val="none" w:sz="0" w:space="0" w:color="auto"/>
        <w:right w:val="none" w:sz="0" w:space="0" w:color="auto"/>
      </w:divBdr>
    </w:div>
    <w:div w:id="295181041">
      <w:bodyDiv w:val="1"/>
      <w:marLeft w:val="0"/>
      <w:marRight w:val="0"/>
      <w:marTop w:val="0"/>
      <w:marBottom w:val="0"/>
      <w:divBdr>
        <w:top w:val="none" w:sz="0" w:space="0" w:color="auto"/>
        <w:left w:val="none" w:sz="0" w:space="0" w:color="auto"/>
        <w:bottom w:val="none" w:sz="0" w:space="0" w:color="auto"/>
        <w:right w:val="none" w:sz="0" w:space="0" w:color="auto"/>
      </w:divBdr>
    </w:div>
    <w:div w:id="295532251">
      <w:bodyDiv w:val="1"/>
      <w:marLeft w:val="0"/>
      <w:marRight w:val="0"/>
      <w:marTop w:val="0"/>
      <w:marBottom w:val="0"/>
      <w:divBdr>
        <w:top w:val="none" w:sz="0" w:space="0" w:color="auto"/>
        <w:left w:val="none" w:sz="0" w:space="0" w:color="auto"/>
        <w:bottom w:val="none" w:sz="0" w:space="0" w:color="auto"/>
        <w:right w:val="none" w:sz="0" w:space="0" w:color="auto"/>
      </w:divBdr>
    </w:div>
    <w:div w:id="295572784">
      <w:bodyDiv w:val="1"/>
      <w:marLeft w:val="0"/>
      <w:marRight w:val="0"/>
      <w:marTop w:val="0"/>
      <w:marBottom w:val="0"/>
      <w:divBdr>
        <w:top w:val="none" w:sz="0" w:space="0" w:color="auto"/>
        <w:left w:val="none" w:sz="0" w:space="0" w:color="auto"/>
        <w:bottom w:val="none" w:sz="0" w:space="0" w:color="auto"/>
        <w:right w:val="none" w:sz="0" w:space="0" w:color="auto"/>
      </w:divBdr>
    </w:div>
    <w:div w:id="295918302">
      <w:bodyDiv w:val="1"/>
      <w:marLeft w:val="0"/>
      <w:marRight w:val="0"/>
      <w:marTop w:val="0"/>
      <w:marBottom w:val="0"/>
      <w:divBdr>
        <w:top w:val="none" w:sz="0" w:space="0" w:color="auto"/>
        <w:left w:val="none" w:sz="0" w:space="0" w:color="auto"/>
        <w:bottom w:val="none" w:sz="0" w:space="0" w:color="auto"/>
        <w:right w:val="none" w:sz="0" w:space="0" w:color="auto"/>
      </w:divBdr>
    </w:div>
    <w:div w:id="296420208">
      <w:bodyDiv w:val="1"/>
      <w:marLeft w:val="0"/>
      <w:marRight w:val="0"/>
      <w:marTop w:val="0"/>
      <w:marBottom w:val="0"/>
      <w:divBdr>
        <w:top w:val="none" w:sz="0" w:space="0" w:color="auto"/>
        <w:left w:val="none" w:sz="0" w:space="0" w:color="auto"/>
        <w:bottom w:val="none" w:sz="0" w:space="0" w:color="auto"/>
        <w:right w:val="none" w:sz="0" w:space="0" w:color="auto"/>
      </w:divBdr>
    </w:div>
    <w:div w:id="296423115">
      <w:bodyDiv w:val="1"/>
      <w:marLeft w:val="0"/>
      <w:marRight w:val="0"/>
      <w:marTop w:val="0"/>
      <w:marBottom w:val="0"/>
      <w:divBdr>
        <w:top w:val="none" w:sz="0" w:space="0" w:color="auto"/>
        <w:left w:val="none" w:sz="0" w:space="0" w:color="auto"/>
        <w:bottom w:val="none" w:sz="0" w:space="0" w:color="auto"/>
        <w:right w:val="none" w:sz="0" w:space="0" w:color="auto"/>
      </w:divBdr>
    </w:div>
    <w:div w:id="296450620">
      <w:bodyDiv w:val="1"/>
      <w:marLeft w:val="0"/>
      <w:marRight w:val="0"/>
      <w:marTop w:val="0"/>
      <w:marBottom w:val="0"/>
      <w:divBdr>
        <w:top w:val="none" w:sz="0" w:space="0" w:color="auto"/>
        <w:left w:val="none" w:sz="0" w:space="0" w:color="auto"/>
        <w:bottom w:val="none" w:sz="0" w:space="0" w:color="auto"/>
        <w:right w:val="none" w:sz="0" w:space="0" w:color="auto"/>
      </w:divBdr>
    </w:div>
    <w:div w:id="296493715">
      <w:bodyDiv w:val="1"/>
      <w:marLeft w:val="0"/>
      <w:marRight w:val="0"/>
      <w:marTop w:val="0"/>
      <w:marBottom w:val="0"/>
      <w:divBdr>
        <w:top w:val="none" w:sz="0" w:space="0" w:color="auto"/>
        <w:left w:val="none" w:sz="0" w:space="0" w:color="auto"/>
        <w:bottom w:val="none" w:sz="0" w:space="0" w:color="auto"/>
        <w:right w:val="none" w:sz="0" w:space="0" w:color="auto"/>
      </w:divBdr>
    </w:div>
    <w:div w:id="297299843">
      <w:bodyDiv w:val="1"/>
      <w:marLeft w:val="0"/>
      <w:marRight w:val="0"/>
      <w:marTop w:val="0"/>
      <w:marBottom w:val="0"/>
      <w:divBdr>
        <w:top w:val="none" w:sz="0" w:space="0" w:color="auto"/>
        <w:left w:val="none" w:sz="0" w:space="0" w:color="auto"/>
        <w:bottom w:val="none" w:sz="0" w:space="0" w:color="auto"/>
        <w:right w:val="none" w:sz="0" w:space="0" w:color="auto"/>
      </w:divBdr>
    </w:div>
    <w:div w:id="297421561">
      <w:bodyDiv w:val="1"/>
      <w:marLeft w:val="0"/>
      <w:marRight w:val="0"/>
      <w:marTop w:val="0"/>
      <w:marBottom w:val="0"/>
      <w:divBdr>
        <w:top w:val="none" w:sz="0" w:space="0" w:color="auto"/>
        <w:left w:val="none" w:sz="0" w:space="0" w:color="auto"/>
        <w:bottom w:val="none" w:sz="0" w:space="0" w:color="auto"/>
        <w:right w:val="none" w:sz="0" w:space="0" w:color="auto"/>
      </w:divBdr>
    </w:div>
    <w:div w:id="297491046">
      <w:bodyDiv w:val="1"/>
      <w:marLeft w:val="0"/>
      <w:marRight w:val="0"/>
      <w:marTop w:val="0"/>
      <w:marBottom w:val="0"/>
      <w:divBdr>
        <w:top w:val="none" w:sz="0" w:space="0" w:color="auto"/>
        <w:left w:val="none" w:sz="0" w:space="0" w:color="auto"/>
        <w:bottom w:val="none" w:sz="0" w:space="0" w:color="auto"/>
        <w:right w:val="none" w:sz="0" w:space="0" w:color="auto"/>
      </w:divBdr>
    </w:div>
    <w:div w:id="297615150">
      <w:bodyDiv w:val="1"/>
      <w:marLeft w:val="0"/>
      <w:marRight w:val="0"/>
      <w:marTop w:val="0"/>
      <w:marBottom w:val="0"/>
      <w:divBdr>
        <w:top w:val="none" w:sz="0" w:space="0" w:color="auto"/>
        <w:left w:val="none" w:sz="0" w:space="0" w:color="auto"/>
        <w:bottom w:val="none" w:sz="0" w:space="0" w:color="auto"/>
        <w:right w:val="none" w:sz="0" w:space="0" w:color="auto"/>
      </w:divBdr>
    </w:div>
    <w:div w:id="298651650">
      <w:bodyDiv w:val="1"/>
      <w:marLeft w:val="0"/>
      <w:marRight w:val="0"/>
      <w:marTop w:val="0"/>
      <w:marBottom w:val="0"/>
      <w:divBdr>
        <w:top w:val="none" w:sz="0" w:space="0" w:color="auto"/>
        <w:left w:val="none" w:sz="0" w:space="0" w:color="auto"/>
        <w:bottom w:val="none" w:sz="0" w:space="0" w:color="auto"/>
        <w:right w:val="none" w:sz="0" w:space="0" w:color="auto"/>
      </w:divBdr>
    </w:div>
    <w:div w:id="299073495">
      <w:bodyDiv w:val="1"/>
      <w:marLeft w:val="0"/>
      <w:marRight w:val="0"/>
      <w:marTop w:val="0"/>
      <w:marBottom w:val="0"/>
      <w:divBdr>
        <w:top w:val="none" w:sz="0" w:space="0" w:color="auto"/>
        <w:left w:val="none" w:sz="0" w:space="0" w:color="auto"/>
        <w:bottom w:val="none" w:sz="0" w:space="0" w:color="auto"/>
        <w:right w:val="none" w:sz="0" w:space="0" w:color="auto"/>
      </w:divBdr>
    </w:div>
    <w:div w:id="299111777">
      <w:bodyDiv w:val="1"/>
      <w:marLeft w:val="0"/>
      <w:marRight w:val="0"/>
      <w:marTop w:val="0"/>
      <w:marBottom w:val="0"/>
      <w:divBdr>
        <w:top w:val="none" w:sz="0" w:space="0" w:color="auto"/>
        <w:left w:val="none" w:sz="0" w:space="0" w:color="auto"/>
        <w:bottom w:val="none" w:sz="0" w:space="0" w:color="auto"/>
        <w:right w:val="none" w:sz="0" w:space="0" w:color="auto"/>
      </w:divBdr>
    </w:div>
    <w:div w:id="299191185">
      <w:bodyDiv w:val="1"/>
      <w:marLeft w:val="0"/>
      <w:marRight w:val="0"/>
      <w:marTop w:val="0"/>
      <w:marBottom w:val="0"/>
      <w:divBdr>
        <w:top w:val="none" w:sz="0" w:space="0" w:color="auto"/>
        <w:left w:val="none" w:sz="0" w:space="0" w:color="auto"/>
        <w:bottom w:val="none" w:sz="0" w:space="0" w:color="auto"/>
        <w:right w:val="none" w:sz="0" w:space="0" w:color="auto"/>
      </w:divBdr>
    </w:div>
    <w:div w:id="299311294">
      <w:bodyDiv w:val="1"/>
      <w:marLeft w:val="0"/>
      <w:marRight w:val="0"/>
      <w:marTop w:val="0"/>
      <w:marBottom w:val="0"/>
      <w:divBdr>
        <w:top w:val="none" w:sz="0" w:space="0" w:color="auto"/>
        <w:left w:val="none" w:sz="0" w:space="0" w:color="auto"/>
        <w:bottom w:val="none" w:sz="0" w:space="0" w:color="auto"/>
        <w:right w:val="none" w:sz="0" w:space="0" w:color="auto"/>
      </w:divBdr>
    </w:div>
    <w:div w:id="299500392">
      <w:bodyDiv w:val="1"/>
      <w:marLeft w:val="0"/>
      <w:marRight w:val="0"/>
      <w:marTop w:val="0"/>
      <w:marBottom w:val="0"/>
      <w:divBdr>
        <w:top w:val="none" w:sz="0" w:space="0" w:color="auto"/>
        <w:left w:val="none" w:sz="0" w:space="0" w:color="auto"/>
        <w:bottom w:val="none" w:sz="0" w:space="0" w:color="auto"/>
        <w:right w:val="none" w:sz="0" w:space="0" w:color="auto"/>
      </w:divBdr>
    </w:div>
    <w:div w:id="299501174">
      <w:bodyDiv w:val="1"/>
      <w:marLeft w:val="0"/>
      <w:marRight w:val="0"/>
      <w:marTop w:val="0"/>
      <w:marBottom w:val="0"/>
      <w:divBdr>
        <w:top w:val="none" w:sz="0" w:space="0" w:color="auto"/>
        <w:left w:val="none" w:sz="0" w:space="0" w:color="auto"/>
        <w:bottom w:val="none" w:sz="0" w:space="0" w:color="auto"/>
        <w:right w:val="none" w:sz="0" w:space="0" w:color="auto"/>
      </w:divBdr>
    </w:div>
    <w:div w:id="299503690">
      <w:bodyDiv w:val="1"/>
      <w:marLeft w:val="0"/>
      <w:marRight w:val="0"/>
      <w:marTop w:val="0"/>
      <w:marBottom w:val="0"/>
      <w:divBdr>
        <w:top w:val="none" w:sz="0" w:space="0" w:color="auto"/>
        <w:left w:val="none" w:sz="0" w:space="0" w:color="auto"/>
        <w:bottom w:val="none" w:sz="0" w:space="0" w:color="auto"/>
        <w:right w:val="none" w:sz="0" w:space="0" w:color="auto"/>
      </w:divBdr>
    </w:div>
    <w:div w:id="299726425">
      <w:bodyDiv w:val="1"/>
      <w:marLeft w:val="0"/>
      <w:marRight w:val="0"/>
      <w:marTop w:val="0"/>
      <w:marBottom w:val="0"/>
      <w:divBdr>
        <w:top w:val="none" w:sz="0" w:space="0" w:color="auto"/>
        <w:left w:val="none" w:sz="0" w:space="0" w:color="auto"/>
        <w:bottom w:val="none" w:sz="0" w:space="0" w:color="auto"/>
        <w:right w:val="none" w:sz="0" w:space="0" w:color="auto"/>
      </w:divBdr>
    </w:div>
    <w:div w:id="300116449">
      <w:bodyDiv w:val="1"/>
      <w:marLeft w:val="0"/>
      <w:marRight w:val="0"/>
      <w:marTop w:val="0"/>
      <w:marBottom w:val="0"/>
      <w:divBdr>
        <w:top w:val="none" w:sz="0" w:space="0" w:color="auto"/>
        <w:left w:val="none" w:sz="0" w:space="0" w:color="auto"/>
        <w:bottom w:val="none" w:sz="0" w:space="0" w:color="auto"/>
        <w:right w:val="none" w:sz="0" w:space="0" w:color="auto"/>
      </w:divBdr>
    </w:div>
    <w:div w:id="300303846">
      <w:bodyDiv w:val="1"/>
      <w:marLeft w:val="0"/>
      <w:marRight w:val="0"/>
      <w:marTop w:val="0"/>
      <w:marBottom w:val="0"/>
      <w:divBdr>
        <w:top w:val="none" w:sz="0" w:space="0" w:color="auto"/>
        <w:left w:val="none" w:sz="0" w:space="0" w:color="auto"/>
        <w:bottom w:val="none" w:sz="0" w:space="0" w:color="auto"/>
        <w:right w:val="none" w:sz="0" w:space="0" w:color="auto"/>
      </w:divBdr>
    </w:div>
    <w:div w:id="301035537">
      <w:bodyDiv w:val="1"/>
      <w:marLeft w:val="0"/>
      <w:marRight w:val="0"/>
      <w:marTop w:val="0"/>
      <w:marBottom w:val="0"/>
      <w:divBdr>
        <w:top w:val="none" w:sz="0" w:space="0" w:color="auto"/>
        <w:left w:val="none" w:sz="0" w:space="0" w:color="auto"/>
        <w:bottom w:val="none" w:sz="0" w:space="0" w:color="auto"/>
        <w:right w:val="none" w:sz="0" w:space="0" w:color="auto"/>
      </w:divBdr>
    </w:div>
    <w:div w:id="301085429">
      <w:bodyDiv w:val="1"/>
      <w:marLeft w:val="0"/>
      <w:marRight w:val="0"/>
      <w:marTop w:val="0"/>
      <w:marBottom w:val="0"/>
      <w:divBdr>
        <w:top w:val="none" w:sz="0" w:space="0" w:color="auto"/>
        <w:left w:val="none" w:sz="0" w:space="0" w:color="auto"/>
        <w:bottom w:val="none" w:sz="0" w:space="0" w:color="auto"/>
        <w:right w:val="none" w:sz="0" w:space="0" w:color="auto"/>
      </w:divBdr>
    </w:div>
    <w:div w:id="301691611">
      <w:bodyDiv w:val="1"/>
      <w:marLeft w:val="0"/>
      <w:marRight w:val="0"/>
      <w:marTop w:val="0"/>
      <w:marBottom w:val="0"/>
      <w:divBdr>
        <w:top w:val="none" w:sz="0" w:space="0" w:color="auto"/>
        <w:left w:val="none" w:sz="0" w:space="0" w:color="auto"/>
        <w:bottom w:val="none" w:sz="0" w:space="0" w:color="auto"/>
        <w:right w:val="none" w:sz="0" w:space="0" w:color="auto"/>
      </w:divBdr>
    </w:div>
    <w:div w:id="302080319">
      <w:bodyDiv w:val="1"/>
      <w:marLeft w:val="0"/>
      <w:marRight w:val="0"/>
      <w:marTop w:val="0"/>
      <w:marBottom w:val="0"/>
      <w:divBdr>
        <w:top w:val="none" w:sz="0" w:space="0" w:color="auto"/>
        <w:left w:val="none" w:sz="0" w:space="0" w:color="auto"/>
        <w:bottom w:val="none" w:sz="0" w:space="0" w:color="auto"/>
        <w:right w:val="none" w:sz="0" w:space="0" w:color="auto"/>
      </w:divBdr>
    </w:div>
    <w:div w:id="302318190">
      <w:bodyDiv w:val="1"/>
      <w:marLeft w:val="0"/>
      <w:marRight w:val="0"/>
      <w:marTop w:val="0"/>
      <w:marBottom w:val="0"/>
      <w:divBdr>
        <w:top w:val="none" w:sz="0" w:space="0" w:color="auto"/>
        <w:left w:val="none" w:sz="0" w:space="0" w:color="auto"/>
        <w:bottom w:val="none" w:sz="0" w:space="0" w:color="auto"/>
        <w:right w:val="none" w:sz="0" w:space="0" w:color="auto"/>
      </w:divBdr>
    </w:div>
    <w:div w:id="302345225">
      <w:bodyDiv w:val="1"/>
      <w:marLeft w:val="0"/>
      <w:marRight w:val="0"/>
      <w:marTop w:val="0"/>
      <w:marBottom w:val="0"/>
      <w:divBdr>
        <w:top w:val="none" w:sz="0" w:space="0" w:color="auto"/>
        <w:left w:val="none" w:sz="0" w:space="0" w:color="auto"/>
        <w:bottom w:val="none" w:sz="0" w:space="0" w:color="auto"/>
        <w:right w:val="none" w:sz="0" w:space="0" w:color="auto"/>
      </w:divBdr>
    </w:div>
    <w:div w:id="302546485">
      <w:bodyDiv w:val="1"/>
      <w:marLeft w:val="0"/>
      <w:marRight w:val="0"/>
      <w:marTop w:val="0"/>
      <w:marBottom w:val="0"/>
      <w:divBdr>
        <w:top w:val="none" w:sz="0" w:space="0" w:color="auto"/>
        <w:left w:val="none" w:sz="0" w:space="0" w:color="auto"/>
        <w:bottom w:val="none" w:sz="0" w:space="0" w:color="auto"/>
        <w:right w:val="none" w:sz="0" w:space="0" w:color="auto"/>
      </w:divBdr>
    </w:div>
    <w:div w:id="303513484">
      <w:bodyDiv w:val="1"/>
      <w:marLeft w:val="0"/>
      <w:marRight w:val="0"/>
      <w:marTop w:val="0"/>
      <w:marBottom w:val="0"/>
      <w:divBdr>
        <w:top w:val="none" w:sz="0" w:space="0" w:color="auto"/>
        <w:left w:val="none" w:sz="0" w:space="0" w:color="auto"/>
        <w:bottom w:val="none" w:sz="0" w:space="0" w:color="auto"/>
        <w:right w:val="none" w:sz="0" w:space="0" w:color="auto"/>
      </w:divBdr>
    </w:div>
    <w:div w:id="303631385">
      <w:bodyDiv w:val="1"/>
      <w:marLeft w:val="0"/>
      <w:marRight w:val="0"/>
      <w:marTop w:val="0"/>
      <w:marBottom w:val="0"/>
      <w:divBdr>
        <w:top w:val="none" w:sz="0" w:space="0" w:color="auto"/>
        <w:left w:val="none" w:sz="0" w:space="0" w:color="auto"/>
        <w:bottom w:val="none" w:sz="0" w:space="0" w:color="auto"/>
        <w:right w:val="none" w:sz="0" w:space="0" w:color="auto"/>
      </w:divBdr>
    </w:div>
    <w:div w:id="303782458">
      <w:bodyDiv w:val="1"/>
      <w:marLeft w:val="0"/>
      <w:marRight w:val="0"/>
      <w:marTop w:val="0"/>
      <w:marBottom w:val="0"/>
      <w:divBdr>
        <w:top w:val="none" w:sz="0" w:space="0" w:color="auto"/>
        <w:left w:val="none" w:sz="0" w:space="0" w:color="auto"/>
        <w:bottom w:val="none" w:sz="0" w:space="0" w:color="auto"/>
        <w:right w:val="none" w:sz="0" w:space="0" w:color="auto"/>
      </w:divBdr>
    </w:div>
    <w:div w:id="303974721">
      <w:bodyDiv w:val="1"/>
      <w:marLeft w:val="0"/>
      <w:marRight w:val="0"/>
      <w:marTop w:val="0"/>
      <w:marBottom w:val="0"/>
      <w:divBdr>
        <w:top w:val="none" w:sz="0" w:space="0" w:color="auto"/>
        <w:left w:val="none" w:sz="0" w:space="0" w:color="auto"/>
        <w:bottom w:val="none" w:sz="0" w:space="0" w:color="auto"/>
        <w:right w:val="none" w:sz="0" w:space="0" w:color="auto"/>
      </w:divBdr>
    </w:div>
    <w:div w:id="304555108">
      <w:bodyDiv w:val="1"/>
      <w:marLeft w:val="0"/>
      <w:marRight w:val="0"/>
      <w:marTop w:val="0"/>
      <w:marBottom w:val="0"/>
      <w:divBdr>
        <w:top w:val="none" w:sz="0" w:space="0" w:color="auto"/>
        <w:left w:val="none" w:sz="0" w:space="0" w:color="auto"/>
        <w:bottom w:val="none" w:sz="0" w:space="0" w:color="auto"/>
        <w:right w:val="none" w:sz="0" w:space="0" w:color="auto"/>
      </w:divBdr>
    </w:div>
    <w:div w:id="304817622">
      <w:bodyDiv w:val="1"/>
      <w:marLeft w:val="0"/>
      <w:marRight w:val="0"/>
      <w:marTop w:val="0"/>
      <w:marBottom w:val="0"/>
      <w:divBdr>
        <w:top w:val="none" w:sz="0" w:space="0" w:color="auto"/>
        <w:left w:val="none" w:sz="0" w:space="0" w:color="auto"/>
        <w:bottom w:val="none" w:sz="0" w:space="0" w:color="auto"/>
        <w:right w:val="none" w:sz="0" w:space="0" w:color="auto"/>
      </w:divBdr>
    </w:div>
    <w:div w:id="304968805">
      <w:bodyDiv w:val="1"/>
      <w:marLeft w:val="0"/>
      <w:marRight w:val="0"/>
      <w:marTop w:val="0"/>
      <w:marBottom w:val="0"/>
      <w:divBdr>
        <w:top w:val="none" w:sz="0" w:space="0" w:color="auto"/>
        <w:left w:val="none" w:sz="0" w:space="0" w:color="auto"/>
        <w:bottom w:val="none" w:sz="0" w:space="0" w:color="auto"/>
        <w:right w:val="none" w:sz="0" w:space="0" w:color="auto"/>
      </w:divBdr>
    </w:div>
    <w:div w:id="305008805">
      <w:bodyDiv w:val="1"/>
      <w:marLeft w:val="0"/>
      <w:marRight w:val="0"/>
      <w:marTop w:val="0"/>
      <w:marBottom w:val="0"/>
      <w:divBdr>
        <w:top w:val="none" w:sz="0" w:space="0" w:color="auto"/>
        <w:left w:val="none" w:sz="0" w:space="0" w:color="auto"/>
        <w:bottom w:val="none" w:sz="0" w:space="0" w:color="auto"/>
        <w:right w:val="none" w:sz="0" w:space="0" w:color="auto"/>
      </w:divBdr>
    </w:div>
    <w:div w:id="305280445">
      <w:bodyDiv w:val="1"/>
      <w:marLeft w:val="0"/>
      <w:marRight w:val="0"/>
      <w:marTop w:val="0"/>
      <w:marBottom w:val="0"/>
      <w:divBdr>
        <w:top w:val="none" w:sz="0" w:space="0" w:color="auto"/>
        <w:left w:val="none" w:sz="0" w:space="0" w:color="auto"/>
        <w:bottom w:val="none" w:sz="0" w:space="0" w:color="auto"/>
        <w:right w:val="none" w:sz="0" w:space="0" w:color="auto"/>
      </w:divBdr>
    </w:div>
    <w:div w:id="305937177">
      <w:bodyDiv w:val="1"/>
      <w:marLeft w:val="0"/>
      <w:marRight w:val="0"/>
      <w:marTop w:val="0"/>
      <w:marBottom w:val="0"/>
      <w:divBdr>
        <w:top w:val="none" w:sz="0" w:space="0" w:color="auto"/>
        <w:left w:val="none" w:sz="0" w:space="0" w:color="auto"/>
        <w:bottom w:val="none" w:sz="0" w:space="0" w:color="auto"/>
        <w:right w:val="none" w:sz="0" w:space="0" w:color="auto"/>
      </w:divBdr>
    </w:div>
    <w:div w:id="306592094">
      <w:bodyDiv w:val="1"/>
      <w:marLeft w:val="0"/>
      <w:marRight w:val="0"/>
      <w:marTop w:val="0"/>
      <w:marBottom w:val="0"/>
      <w:divBdr>
        <w:top w:val="none" w:sz="0" w:space="0" w:color="auto"/>
        <w:left w:val="none" w:sz="0" w:space="0" w:color="auto"/>
        <w:bottom w:val="none" w:sz="0" w:space="0" w:color="auto"/>
        <w:right w:val="none" w:sz="0" w:space="0" w:color="auto"/>
      </w:divBdr>
    </w:div>
    <w:div w:id="306708749">
      <w:bodyDiv w:val="1"/>
      <w:marLeft w:val="0"/>
      <w:marRight w:val="0"/>
      <w:marTop w:val="0"/>
      <w:marBottom w:val="0"/>
      <w:divBdr>
        <w:top w:val="none" w:sz="0" w:space="0" w:color="auto"/>
        <w:left w:val="none" w:sz="0" w:space="0" w:color="auto"/>
        <w:bottom w:val="none" w:sz="0" w:space="0" w:color="auto"/>
        <w:right w:val="none" w:sz="0" w:space="0" w:color="auto"/>
      </w:divBdr>
    </w:div>
    <w:div w:id="306741185">
      <w:bodyDiv w:val="1"/>
      <w:marLeft w:val="0"/>
      <w:marRight w:val="0"/>
      <w:marTop w:val="0"/>
      <w:marBottom w:val="0"/>
      <w:divBdr>
        <w:top w:val="none" w:sz="0" w:space="0" w:color="auto"/>
        <w:left w:val="none" w:sz="0" w:space="0" w:color="auto"/>
        <w:bottom w:val="none" w:sz="0" w:space="0" w:color="auto"/>
        <w:right w:val="none" w:sz="0" w:space="0" w:color="auto"/>
      </w:divBdr>
    </w:div>
    <w:div w:id="306934022">
      <w:bodyDiv w:val="1"/>
      <w:marLeft w:val="0"/>
      <w:marRight w:val="0"/>
      <w:marTop w:val="0"/>
      <w:marBottom w:val="0"/>
      <w:divBdr>
        <w:top w:val="none" w:sz="0" w:space="0" w:color="auto"/>
        <w:left w:val="none" w:sz="0" w:space="0" w:color="auto"/>
        <w:bottom w:val="none" w:sz="0" w:space="0" w:color="auto"/>
        <w:right w:val="none" w:sz="0" w:space="0" w:color="auto"/>
      </w:divBdr>
    </w:div>
    <w:div w:id="306981614">
      <w:bodyDiv w:val="1"/>
      <w:marLeft w:val="0"/>
      <w:marRight w:val="0"/>
      <w:marTop w:val="0"/>
      <w:marBottom w:val="0"/>
      <w:divBdr>
        <w:top w:val="none" w:sz="0" w:space="0" w:color="auto"/>
        <w:left w:val="none" w:sz="0" w:space="0" w:color="auto"/>
        <w:bottom w:val="none" w:sz="0" w:space="0" w:color="auto"/>
        <w:right w:val="none" w:sz="0" w:space="0" w:color="auto"/>
      </w:divBdr>
    </w:div>
    <w:div w:id="307444063">
      <w:bodyDiv w:val="1"/>
      <w:marLeft w:val="0"/>
      <w:marRight w:val="0"/>
      <w:marTop w:val="0"/>
      <w:marBottom w:val="0"/>
      <w:divBdr>
        <w:top w:val="none" w:sz="0" w:space="0" w:color="auto"/>
        <w:left w:val="none" w:sz="0" w:space="0" w:color="auto"/>
        <w:bottom w:val="none" w:sz="0" w:space="0" w:color="auto"/>
        <w:right w:val="none" w:sz="0" w:space="0" w:color="auto"/>
      </w:divBdr>
    </w:div>
    <w:div w:id="308287337">
      <w:bodyDiv w:val="1"/>
      <w:marLeft w:val="0"/>
      <w:marRight w:val="0"/>
      <w:marTop w:val="0"/>
      <w:marBottom w:val="0"/>
      <w:divBdr>
        <w:top w:val="none" w:sz="0" w:space="0" w:color="auto"/>
        <w:left w:val="none" w:sz="0" w:space="0" w:color="auto"/>
        <w:bottom w:val="none" w:sz="0" w:space="0" w:color="auto"/>
        <w:right w:val="none" w:sz="0" w:space="0" w:color="auto"/>
      </w:divBdr>
    </w:div>
    <w:div w:id="308412481">
      <w:bodyDiv w:val="1"/>
      <w:marLeft w:val="0"/>
      <w:marRight w:val="0"/>
      <w:marTop w:val="0"/>
      <w:marBottom w:val="0"/>
      <w:divBdr>
        <w:top w:val="none" w:sz="0" w:space="0" w:color="auto"/>
        <w:left w:val="none" w:sz="0" w:space="0" w:color="auto"/>
        <w:bottom w:val="none" w:sz="0" w:space="0" w:color="auto"/>
        <w:right w:val="none" w:sz="0" w:space="0" w:color="auto"/>
      </w:divBdr>
    </w:div>
    <w:div w:id="308634966">
      <w:bodyDiv w:val="1"/>
      <w:marLeft w:val="0"/>
      <w:marRight w:val="0"/>
      <w:marTop w:val="0"/>
      <w:marBottom w:val="0"/>
      <w:divBdr>
        <w:top w:val="none" w:sz="0" w:space="0" w:color="auto"/>
        <w:left w:val="none" w:sz="0" w:space="0" w:color="auto"/>
        <w:bottom w:val="none" w:sz="0" w:space="0" w:color="auto"/>
        <w:right w:val="none" w:sz="0" w:space="0" w:color="auto"/>
      </w:divBdr>
    </w:div>
    <w:div w:id="308874443">
      <w:bodyDiv w:val="1"/>
      <w:marLeft w:val="0"/>
      <w:marRight w:val="0"/>
      <w:marTop w:val="0"/>
      <w:marBottom w:val="0"/>
      <w:divBdr>
        <w:top w:val="none" w:sz="0" w:space="0" w:color="auto"/>
        <w:left w:val="none" w:sz="0" w:space="0" w:color="auto"/>
        <w:bottom w:val="none" w:sz="0" w:space="0" w:color="auto"/>
        <w:right w:val="none" w:sz="0" w:space="0" w:color="auto"/>
      </w:divBdr>
    </w:div>
    <w:div w:id="309099721">
      <w:bodyDiv w:val="1"/>
      <w:marLeft w:val="0"/>
      <w:marRight w:val="0"/>
      <w:marTop w:val="0"/>
      <w:marBottom w:val="0"/>
      <w:divBdr>
        <w:top w:val="none" w:sz="0" w:space="0" w:color="auto"/>
        <w:left w:val="none" w:sz="0" w:space="0" w:color="auto"/>
        <w:bottom w:val="none" w:sz="0" w:space="0" w:color="auto"/>
        <w:right w:val="none" w:sz="0" w:space="0" w:color="auto"/>
      </w:divBdr>
    </w:div>
    <w:div w:id="309332135">
      <w:bodyDiv w:val="1"/>
      <w:marLeft w:val="0"/>
      <w:marRight w:val="0"/>
      <w:marTop w:val="0"/>
      <w:marBottom w:val="0"/>
      <w:divBdr>
        <w:top w:val="none" w:sz="0" w:space="0" w:color="auto"/>
        <w:left w:val="none" w:sz="0" w:space="0" w:color="auto"/>
        <w:bottom w:val="none" w:sz="0" w:space="0" w:color="auto"/>
        <w:right w:val="none" w:sz="0" w:space="0" w:color="auto"/>
      </w:divBdr>
    </w:div>
    <w:div w:id="309404268">
      <w:bodyDiv w:val="1"/>
      <w:marLeft w:val="0"/>
      <w:marRight w:val="0"/>
      <w:marTop w:val="0"/>
      <w:marBottom w:val="0"/>
      <w:divBdr>
        <w:top w:val="none" w:sz="0" w:space="0" w:color="auto"/>
        <w:left w:val="none" w:sz="0" w:space="0" w:color="auto"/>
        <w:bottom w:val="none" w:sz="0" w:space="0" w:color="auto"/>
        <w:right w:val="none" w:sz="0" w:space="0" w:color="auto"/>
      </w:divBdr>
    </w:div>
    <w:div w:id="309676832">
      <w:bodyDiv w:val="1"/>
      <w:marLeft w:val="0"/>
      <w:marRight w:val="0"/>
      <w:marTop w:val="0"/>
      <w:marBottom w:val="0"/>
      <w:divBdr>
        <w:top w:val="none" w:sz="0" w:space="0" w:color="auto"/>
        <w:left w:val="none" w:sz="0" w:space="0" w:color="auto"/>
        <w:bottom w:val="none" w:sz="0" w:space="0" w:color="auto"/>
        <w:right w:val="none" w:sz="0" w:space="0" w:color="auto"/>
      </w:divBdr>
    </w:div>
    <w:div w:id="309751817">
      <w:bodyDiv w:val="1"/>
      <w:marLeft w:val="0"/>
      <w:marRight w:val="0"/>
      <w:marTop w:val="0"/>
      <w:marBottom w:val="0"/>
      <w:divBdr>
        <w:top w:val="none" w:sz="0" w:space="0" w:color="auto"/>
        <w:left w:val="none" w:sz="0" w:space="0" w:color="auto"/>
        <w:bottom w:val="none" w:sz="0" w:space="0" w:color="auto"/>
        <w:right w:val="none" w:sz="0" w:space="0" w:color="auto"/>
      </w:divBdr>
    </w:div>
    <w:div w:id="310646206">
      <w:bodyDiv w:val="1"/>
      <w:marLeft w:val="0"/>
      <w:marRight w:val="0"/>
      <w:marTop w:val="0"/>
      <w:marBottom w:val="0"/>
      <w:divBdr>
        <w:top w:val="none" w:sz="0" w:space="0" w:color="auto"/>
        <w:left w:val="none" w:sz="0" w:space="0" w:color="auto"/>
        <w:bottom w:val="none" w:sz="0" w:space="0" w:color="auto"/>
        <w:right w:val="none" w:sz="0" w:space="0" w:color="auto"/>
      </w:divBdr>
    </w:div>
    <w:div w:id="311258531">
      <w:bodyDiv w:val="1"/>
      <w:marLeft w:val="0"/>
      <w:marRight w:val="0"/>
      <w:marTop w:val="0"/>
      <w:marBottom w:val="0"/>
      <w:divBdr>
        <w:top w:val="none" w:sz="0" w:space="0" w:color="auto"/>
        <w:left w:val="none" w:sz="0" w:space="0" w:color="auto"/>
        <w:bottom w:val="none" w:sz="0" w:space="0" w:color="auto"/>
        <w:right w:val="none" w:sz="0" w:space="0" w:color="auto"/>
      </w:divBdr>
    </w:div>
    <w:div w:id="311452152">
      <w:bodyDiv w:val="1"/>
      <w:marLeft w:val="0"/>
      <w:marRight w:val="0"/>
      <w:marTop w:val="0"/>
      <w:marBottom w:val="0"/>
      <w:divBdr>
        <w:top w:val="none" w:sz="0" w:space="0" w:color="auto"/>
        <w:left w:val="none" w:sz="0" w:space="0" w:color="auto"/>
        <w:bottom w:val="none" w:sz="0" w:space="0" w:color="auto"/>
        <w:right w:val="none" w:sz="0" w:space="0" w:color="auto"/>
      </w:divBdr>
    </w:div>
    <w:div w:id="311562209">
      <w:bodyDiv w:val="1"/>
      <w:marLeft w:val="0"/>
      <w:marRight w:val="0"/>
      <w:marTop w:val="0"/>
      <w:marBottom w:val="0"/>
      <w:divBdr>
        <w:top w:val="none" w:sz="0" w:space="0" w:color="auto"/>
        <w:left w:val="none" w:sz="0" w:space="0" w:color="auto"/>
        <w:bottom w:val="none" w:sz="0" w:space="0" w:color="auto"/>
        <w:right w:val="none" w:sz="0" w:space="0" w:color="auto"/>
      </w:divBdr>
    </w:div>
    <w:div w:id="311981677">
      <w:bodyDiv w:val="1"/>
      <w:marLeft w:val="0"/>
      <w:marRight w:val="0"/>
      <w:marTop w:val="0"/>
      <w:marBottom w:val="0"/>
      <w:divBdr>
        <w:top w:val="none" w:sz="0" w:space="0" w:color="auto"/>
        <w:left w:val="none" w:sz="0" w:space="0" w:color="auto"/>
        <w:bottom w:val="none" w:sz="0" w:space="0" w:color="auto"/>
        <w:right w:val="none" w:sz="0" w:space="0" w:color="auto"/>
      </w:divBdr>
    </w:div>
    <w:div w:id="312102244">
      <w:bodyDiv w:val="1"/>
      <w:marLeft w:val="0"/>
      <w:marRight w:val="0"/>
      <w:marTop w:val="0"/>
      <w:marBottom w:val="0"/>
      <w:divBdr>
        <w:top w:val="none" w:sz="0" w:space="0" w:color="auto"/>
        <w:left w:val="none" w:sz="0" w:space="0" w:color="auto"/>
        <w:bottom w:val="none" w:sz="0" w:space="0" w:color="auto"/>
        <w:right w:val="none" w:sz="0" w:space="0" w:color="auto"/>
      </w:divBdr>
    </w:div>
    <w:div w:id="313996145">
      <w:bodyDiv w:val="1"/>
      <w:marLeft w:val="0"/>
      <w:marRight w:val="0"/>
      <w:marTop w:val="0"/>
      <w:marBottom w:val="0"/>
      <w:divBdr>
        <w:top w:val="none" w:sz="0" w:space="0" w:color="auto"/>
        <w:left w:val="none" w:sz="0" w:space="0" w:color="auto"/>
        <w:bottom w:val="none" w:sz="0" w:space="0" w:color="auto"/>
        <w:right w:val="none" w:sz="0" w:space="0" w:color="auto"/>
      </w:divBdr>
    </w:div>
    <w:div w:id="314185206">
      <w:bodyDiv w:val="1"/>
      <w:marLeft w:val="0"/>
      <w:marRight w:val="0"/>
      <w:marTop w:val="0"/>
      <w:marBottom w:val="0"/>
      <w:divBdr>
        <w:top w:val="none" w:sz="0" w:space="0" w:color="auto"/>
        <w:left w:val="none" w:sz="0" w:space="0" w:color="auto"/>
        <w:bottom w:val="none" w:sz="0" w:space="0" w:color="auto"/>
        <w:right w:val="none" w:sz="0" w:space="0" w:color="auto"/>
      </w:divBdr>
    </w:div>
    <w:div w:id="314261024">
      <w:bodyDiv w:val="1"/>
      <w:marLeft w:val="0"/>
      <w:marRight w:val="0"/>
      <w:marTop w:val="0"/>
      <w:marBottom w:val="0"/>
      <w:divBdr>
        <w:top w:val="none" w:sz="0" w:space="0" w:color="auto"/>
        <w:left w:val="none" w:sz="0" w:space="0" w:color="auto"/>
        <w:bottom w:val="none" w:sz="0" w:space="0" w:color="auto"/>
        <w:right w:val="none" w:sz="0" w:space="0" w:color="auto"/>
      </w:divBdr>
    </w:div>
    <w:div w:id="314535747">
      <w:bodyDiv w:val="1"/>
      <w:marLeft w:val="0"/>
      <w:marRight w:val="0"/>
      <w:marTop w:val="0"/>
      <w:marBottom w:val="0"/>
      <w:divBdr>
        <w:top w:val="none" w:sz="0" w:space="0" w:color="auto"/>
        <w:left w:val="none" w:sz="0" w:space="0" w:color="auto"/>
        <w:bottom w:val="none" w:sz="0" w:space="0" w:color="auto"/>
        <w:right w:val="none" w:sz="0" w:space="0" w:color="auto"/>
      </w:divBdr>
    </w:div>
    <w:div w:id="314604550">
      <w:bodyDiv w:val="1"/>
      <w:marLeft w:val="0"/>
      <w:marRight w:val="0"/>
      <w:marTop w:val="0"/>
      <w:marBottom w:val="0"/>
      <w:divBdr>
        <w:top w:val="none" w:sz="0" w:space="0" w:color="auto"/>
        <w:left w:val="none" w:sz="0" w:space="0" w:color="auto"/>
        <w:bottom w:val="none" w:sz="0" w:space="0" w:color="auto"/>
        <w:right w:val="none" w:sz="0" w:space="0" w:color="auto"/>
      </w:divBdr>
    </w:div>
    <w:div w:id="315185236">
      <w:bodyDiv w:val="1"/>
      <w:marLeft w:val="0"/>
      <w:marRight w:val="0"/>
      <w:marTop w:val="0"/>
      <w:marBottom w:val="0"/>
      <w:divBdr>
        <w:top w:val="none" w:sz="0" w:space="0" w:color="auto"/>
        <w:left w:val="none" w:sz="0" w:space="0" w:color="auto"/>
        <w:bottom w:val="none" w:sz="0" w:space="0" w:color="auto"/>
        <w:right w:val="none" w:sz="0" w:space="0" w:color="auto"/>
      </w:divBdr>
    </w:div>
    <w:div w:id="315258171">
      <w:bodyDiv w:val="1"/>
      <w:marLeft w:val="0"/>
      <w:marRight w:val="0"/>
      <w:marTop w:val="0"/>
      <w:marBottom w:val="0"/>
      <w:divBdr>
        <w:top w:val="none" w:sz="0" w:space="0" w:color="auto"/>
        <w:left w:val="none" w:sz="0" w:space="0" w:color="auto"/>
        <w:bottom w:val="none" w:sz="0" w:space="0" w:color="auto"/>
        <w:right w:val="none" w:sz="0" w:space="0" w:color="auto"/>
      </w:divBdr>
    </w:div>
    <w:div w:id="316030981">
      <w:bodyDiv w:val="1"/>
      <w:marLeft w:val="0"/>
      <w:marRight w:val="0"/>
      <w:marTop w:val="0"/>
      <w:marBottom w:val="0"/>
      <w:divBdr>
        <w:top w:val="none" w:sz="0" w:space="0" w:color="auto"/>
        <w:left w:val="none" w:sz="0" w:space="0" w:color="auto"/>
        <w:bottom w:val="none" w:sz="0" w:space="0" w:color="auto"/>
        <w:right w:val="none" w:sz="0" w:space="0" w:color="auto"/>
      </w:divBdr>
    </w:div>
    <w:div w:id="316151081">
      <w:bodyDiv w:val="1"/>
      <w:marLeft w:val="0"/>
      <w:marRight w:val="0"/>
      <w:marTop w:val="0"/>
      <w:marBottom w:val="0"/>
      <w:divBdr>
        <w:top w:val="none" w:sz="0" w:space="0" w:color="auto"/>
        <w:left w:val="none" w:sz="0" w:space="0" w:color="auto"/>
        <w:bottom w:val="none" w:sz="0" w:space="0" w:color="auto"/>
        <w:right w:val="none" w:sz="0" w:space="0" w:color="auto"/>
      </w:divBdr>
    </w:div>
    <w:div w:id="316543705">
      <w:bodyDiv w:val="1"/>
      <w:marLeft w:val="0"/>
      <w:marRight w:val="0"/>
      <w:marTop w:val="0"/>
      <w:marBottom w:val="0"/>
      <w:divBdr>
        <w:top w:val="none" w:sz="0" w:space="0" w:color="auto"/>
        <w:left w:val="none" w:sz="0" w:space="0" w:color="auto"/>
        <w:bottom w:val="none" w:sz="0" w:space="0" w:color="auto"/>
        <w:right w:val="none" w:sz="0" w:space="0" w:color="auto"/>
      </w:divBdr>
    </w:div>
    <w:div w:id="316611989">
      <w:bodyDiv w:val="1"/>
      <w:marLeft w:val="0"/>
      <w:marRight w:val="0"/>
      <w:marTop w:val="0"/>
      <w:marBottom w:val="0"/>
      <w:divBdr>
        <w:top w:val="none" w:sz="0" w:space="0" w:color="auto"/>
        <w:left w:val="none" w:sz="0" w:space="0" w:color="auto"/>
        <w:bottom w:val="none" w:sz="0" w:space="0" w:color="auto"/>
        <w:right w:val="none" w:sz="0" w:space="0" w:color="auto"/>
      </w:divBdr>
    </w:div>
    <w:div w:id="316809367">
      <w:bodyDiv w:val="1"/>
      <w:marLeft w:val="0"/>
      <w:marRight w:val="0"/>
      <w:marTop w:val="0"/>
      <w:marBottom w:val="0"/>
      <w:divBdr>
        <w:top w:val="none" w:sz="0" w:space="0" w:color="auto"/>
        <w:left w:val="none" w:sz="0" w:space="0" w:color="auto"/>
        <w:bottom w:val="none" w:sz="0" w:space="0" w:color="auto"/>
        <w:right w:val="none" w:sz="0" w:space="0" w:color="auto"/>
      </w:divBdr>
    </w:div>
    <w:div w:id="317154964">
      <w:bodyDiv w:val="1"/>
      <w:marLeft w:val="0"/>
      <w:marRight w:val="0"/>
      <w:marTop w:val="0"/>
      <w:marBottom w:val="0"/>
      <w:divBdr>
        <w:top w:val="none" w:sz="0" w:space="0" w:color="auto"/>
        <w:left w:val="none" w:sz="0" w:space="0" w:color="auto"/>
        <w:bottom w:val="none" w:sz="0" w:space="0" w:color="auto"/>
        <w:right w:val="none" w:sz="0" w:space="0" w:color="auto"/>
      </w:divBdr>
    </w:div>
    <w:div w:id="317612748">
      <w:bodyDiv w:val="1"/>
      <w:marLeft w:val="0"/>
      <w:marRight w:val="0"/>
      <w:marTop w:val="0"/>
      <w:marBottom w:val="0"/>
      <w:divBdr>
        <w:top w:val="none" w:sz="0" w:space="0" w:color="auto"/>
        <w:left w:val="none" w:sz="0" w:space="0" w:color="auto"/>
        <w:bottom w:val="none" w:sz="0" w:space="0" w:color="auto"/>
        <w:right w:val="none" w:sz="0" w:space="0" w:color="auto"/>
      </w:divBdr>
    </w:div>
    <w:div w:id="317729481">
      <w:bodyDiv w:val="1"/>
      <w:marLeft w:val="0"/>
      <w:marRight w:val="0"/>
      <w:marTop w:val="0"/>
      <w:marBottom w:val="0"/>
      <w:divBdr>
        <w:top w:val="none" w:sz="0" w:space="0" w:color="auto"/>
        <w:left w:val="none" w:sz="0" w:space="0" w:color="auto"/>
        <w:bottom w:val="none" w:sz="0" w:space="0" w:color="auto"/>
        <w:right w:val="none" w:sz="0" w:space="0" w:color="auto"/>
      </w:divBdr>
    </w:div>
    <w:div w:id="317809050">
      <w:bodyDiv w:val="1"/>
      <w:marLeft w:val="0"/>
      <w:marRight w:val="0"/>
      <w:marTop w:val="0"/>
      <w:marBottom w:val="0"/>
      <w:divBdr>
        <w:top w:val="none" w:sz="0" w:space="0" w:color="auto"/>
        <w:left w:val="none" w:sz="0" w:space="0" w:color="auto"/>
        <w:bottom w:val="none" w:sz="0" w:space="0" w:color="auto"/>
        <w:right w:val="none" w:sz="0" w:space="0" w:color="auto"/>
      </w:divBdr>
    </w:div>
    <w:div w:id="318074188">
      <w:bodyDiv w:val="1"/>
      <w:marLeft w:val="0"/>
      <w:marRight w:val="0"/>
      <w:marTop w:val="0"/>
      <w:marBottom w:val="0"/>
      <w:divBdr>
        <w:top w:val="none" w:sz="0" w:space="0" w:color="auto"/>
        <w:left w:val="none" w:sz="0" w:space="0" w:color="auto"/>
        <w:bottom w:val="none" w:sz="0" w:space="0" w:color="auto"/>
        <w:right w:val="none" w:sz="0" w:space="0" w:color="auto"/>
      </w:divBdr>
    </w:div>
    <w:div w:id="318123360">
      <w:bodyDiv w:val="1"/>
      <w:marLeft w:val="0"/>
      <w:marRight w:val="0"/>
      <w:marTop w:val="0"/>
      <w:marBottom w:val="0"/>
      <w:divBdr>
        <w:top w:val="none" w:sz="0" w:space="0" w:color="auto"/>
        <w:left w:val="none" w:sz="0" w:space="0" w:color="auto"/>
        <w:bottom w:val="none" w:sz="0" w:space="0" w:color="auto"/>
        <w:right w:val="none" w:sz="0" w:space="0" w:color="auto"/>
      </w:divBdr>
    </w:div>
    <w:div w:id="318389710">
      <w:bodyDiv w:val="1"/>
      <w:marLeft w:val="0"/>
      <w:marRight w:val="0"/>
      <w:marTop w:val="0"/>
      <w:marBottom w:val="0"/>
      <w:divBdr>
        <w:top w:val="none" w:sz="0" w:space="0" w:color="auto"/>
        <w:left w:val="none" w:sz="0" w:space="0" w:color="auto"/>
        <w:bottom w:val="none" w:sz="0" w:space="0" w:color="auto"/>
        <w:right w:val="none" w:sz="0" w:space="0" w:color="auto"/>
      </w:divBdr>
    </w:div>
    <w:div w:id="318460166">
      <w:bodyDiv w:val="1"/>
      <w:marLeft w:val="0"/>
      <w:marRight w:val="0"/>
      <w:marTop w:val="0"/>
      <w:marBottom w:val="0"/>
      <w:divBdr>
        <w:top w:val="none" w:sz="0" w:space="0" w:color="auto"/>
        <w:left w:val="none" w:sz="0" w:space="0" w:color="auto"/>
        <w:bottom w:val="none" w:sz="0" w:space="0" w:color="auto"/>
        <w:right w:val="none" w:sz="0" w:space="0" w:color="auto"/>
      </w:divBdr>
    </w:div>
    <w:div w:id="318462623">
      <w:bodyDiv w:val="1"/>
      <w:marLeft w:val="0"/>
      <w:marRight w:val="0"/>
      <w:marTop w:val="0"/>
      <w:marBottom w:val="0"/>
      <w:divBdr>
        <w:top w:val="none" w:sz="0" w:space="0" w:color="auto"/>
        <w:left w:val="none" w:sz="0" w:space="0" w:color="auto"/>
        <w:bottom w:val="none" w:sz="0" w:space="0" w:color="auto"/>
        <w:right w:val="none" w:sz="0" w:space="0" w:color="auto"/>
      </w:divBdr>
    </w:div>
    <w:div w:id="318655404">
      <w:bodyDiv w:val="1"/>
      <w:marLeft w:val="0"/>
      <w:marRight w:val="0"/>
      <w:marTop w:val="0"/>
      <w:marBottom w:val="0"/>
      <w:divBdr>
        <w:top w:val="none" w:sz="0" w:space="0" w:color="auto"/>
        <w:left w:val="none" w:sz="0" w:space="0" w:color="auto"/>
        <w:bottom w:val="none" w:sz="0" w:space="0" w:color="auto"/>
        <w:right w:val="none" w:sz="0" w:space="0" w:color="auto"/>
      </w:divBdr>
    </w:div>
    <w:div w:id="319699710">
      <w:bodyDiv w:val="1"/>
      <w:marLeft w:val="0"/>
      <w:marRight w:val="0"/>
      <w:marTop w:val="0"/>
      <w:marBottom w:val="0"/>
      <w:divBdr>
        <w:top w:val="none" w:sz="0" w:space="0" w:color="auto"/>
        <w:left w:val="none" w:sz="0" w:space="0" w:color="auto"/>
        <w:bottom w:val="none" w:sz="0" w:space="0" w:color="auto"/>
        <w:right w:val="none" w:sz="0" w:space="0" w:color="auto"/>
      </w:divBdr>
    </w:div>
    <w:div w:id="319815820">
      <w:bodyDiv w:val="1"/>
      <w:marLeft w:val="0"/>
      <w:marRight w:val="0"/>
      <w:marTop w:val="0"/>
      <w:marBottom w:val="0"/>
      <w:divBdr>
        <w:top w:val="none" w:sz="0" w:space="0" w:color="auto"/>
        <w:left w:val="none" w:sz="0" w:space="0" w:color="auto"/>
        <w:bottom w:val="none" w:sz="0" w:space="0" w:color="auto"/>
        <w:right w:val="none" w:sz="0" w:space="0" w:color="auto"/>
      </w:divBdr>
    </w:div>
    <w:div w:id="319844738">
      <w:bodyDiv w:val="1"/>
      <w:marLeft w:val="0"/>
      <w:marRight w:val="0"/>
      <w:marTop w:val="0"/>
      <w:marBottom w:val="0"/>
      <w:divBdr>
        <w:top w:val="none" w:sz="0" w:space="0" w:color="auto"/>
        <w:left w:val="none" w:sz="0" w:space="0" w:color="auto"/>
        <w:bottom w:val="none" w:sz="0" w:space="0" w:color="auto"/>
        <w:right w:val="none" w:sz="0" w:space="0" w:color="auto"/>
      </w:divBdr>
    </w:div>
    <w:div w:id="319969145">
      <w:bodyDiv w:val="1"/>
      <w:marLeft w:val="0"/>
      <w:marRight w:val="0"/>
      <w:marTop w:val="0"/>
      <w:marBottom w:val="0"/>
      <w:divBdr>
        <w:top w:val="none" w:sz="0" w:space="0" w:color="auto"/>
        <w:left w:val="none" w:sz="0" w:space="0" w:color="auto"/>
        <w:bottom w:val="none" w:sz="0" w:space="0" w:color="auto"/>
        <w:right w:val="none" w:sz="0" w:space="0" w:color="auto"/>
      </w:divBdr>
    </w:div>
    <w:div w:id="320041588">
      <w:bodyDiv w:val="1"/>
      <w:marLeft w:val="0"/>
      <w:marRight w:val="0"/>
      <w:marTop w:val="0"/>
      <w:marBottom w:val="0"/>
      <w:divBdr>
        <w:top w:val="none" w:sz="0" w:space="0" w:color="auto"/>
        <w:left w:val="none" w:sz="0" w:space="0" w:color="auto"/>
        <w:bottom w:val="none" w:sz="0" w:space="0" w:color="auto"/>
        <w:right w:val="none" w:sz="0" w:space="0" w:color="auto"/>
      </w:divBdr>
    </w:div>
    <w:div w:id="320277767">
      <w:bodyDiv w:val="1"/>
      <w:marLeft w:val="0"/>
      <w:marRight w:val="0"/>
      <w:marTop w:val="0"/>
      <w:marBottom w:val="0"/>
      <w:divBdr>
        <w:top w:val="none" w:sz="0" w:space="0" w:color="auto"/>
        <w:left w:val="none" w:sz="0" w:space="0" w:color="auto"/>
        <w:bottom w:val="none" w:sz="0" w:space="0" w:color="auto"/>
        <w:right w:val="none" w:sz="0" w:space="0" w:color="auto"/>
      </w:divBdr>
    </w:div>
    <w:div w:id="320542762">
      <w:bodyDiv w:val="1"/>
      <w:marLeft w:val="0"/>
      <w:marRight w:val="0"/>
      <w:marTop w:val="0"/>
      <w:marBottom w:val="0"/>
      <w:divBdr>
        <w:top w:val="none" w:sz="0" w:space="0" w:color="auto"/>
        <w:left w:val="none" w:sz="0" w:space="0" w:color="auto"/>
        <w:bottom w:val="none" w:sz="0" w:space="0" w:color="auto"/>
        <w:right w:val="none" w:sz="0" w:space="0" w:color="auto"/>
      </w:divBdr>
    </w:div>
    <w:div w:id="320890828">
      <w:bodyDiv w:val="1"/>
      <w:marLeft w:val="0"/>
      <w:marRight w:val="0"/>
      <w:marTop w:val="0"/>
      <w:marBottom w:val="0"/>
      <w:divBdr>
        <w:top w:val="none" w:sz="0" w:space="0" w:color="auto"/>
        <w:left w:val="none" w:sz="0" w:space="0" w:color="auto"/>
        <w:bottom w:val="none" w:sz="0" w:space="0" w:color="auto"/>
        <w:right w:val="none" w:sz="0" w:space="0" w:color="auto"/>
      </w:divBdr>
    </w:div>
    <w:div w:id="321281715">
      <w:bodyDiv w:val="1"/>
      <w:marLeft w:val="0"/>
      <w:marRight w:val="0"/>
      <w:marTop w:val="0"/>
      <w:marBottom w:val="0"/>
      <w:divBdr>
        <w:top w:val="none" w:sz="0" w:space="0" w:color="auto"/>
        <w:left w:val="none" w:sz="0" w:space="0" w:color="auto"/>
        <w:bottom w:val="none" w:sz="0" w:space="0" w:color="auto"/>
        <w:right w:val="none" w:sz="0" w:space="0" w:color="auto"/>
      </w:divBdr>
    </w:div>
    <w:div w:id="321854573">
      <w:bodyDiv w:val="1"/>
      <w:marLeft w:val="0"/>
      <w:marRight w:val="0"/>
      <w:marTop w:val="0"/>
      <w:marBottom w:val="0"/>
      <w:divBdr>
        <w:top w:val="none" w:sz="0" w:space="0" w:color="auto"/>
        <w:left w:val="none" w:sz="0" w:space="0" w:color="auto"/>
        <w:bottom w:val="none" w:sz="0" w:space="0" w:color="auto"/>
        <w:right w:val="none" w:sz="0" w:space="0" w:color="auto"/>
      </w:divBdr>
    </w:div>
    <w:div w:id="322047901">
      <w:bodyDiv w:val="1"/>
      <w:marLeft w:val="0"/>
      <w:marRight w:val="0"/>
      <w:marTop w:val="0"/>
      <w:marBottom w:val="0"/>
      <w:divBdr>
        <w:top w:val="none" w:sz="0" w:space="0" w:color="auto"/>
        <w:left w:val="none" w:sz="0" w:space="0" w:color="auto"/>
        <w:bottom w:val="none" w:sz="0" w:space="0" w:color="auto"/>
        <w:right w:val="none" w:sz="0" w:space="0" w:color="auto"/>
      </w:divBdr>
    </w:div>
    <w:div w:id="322123755">
      <w:bodyDiv w:val="1"/>
      <w:marLeft w:val="0"/>
      <w:marRight w:val="0"/>
      <w:marTop w:val="0"/>
      <w:marBottom w:val="0"/>
      <w:divBdr>
        <w:top w:val="none" w:sz="0" w:space="0" w:color="auto"/>
        <w:left w:val="none" w:sz="0" w:space="0" w:color="auto"/>
        <w:bottom w:val="none" w:sz="0" w:space="0" w:color="auto"/>
        <w:right w:val="none" w:sz="0" w:space="0" w:color="auto"/>
      </w:divBdr>
    </w:div>
    <w:div w:id="322317661">
      <w:bodyDiv w:val="1"/>
      <w:marLeft w:val="0"/>
      <w:marRight w:val="0"/>
      <w:marTop w:val="0"/>
      <w:marBottom w:val="0"/>
      <w:divBdr>
        <w:top w:val="none" w:sz="0" w:space="0" w:color="auto"/>
        <w:left w:val="none" w:sz="0" w:space="0" w:color="auto"/>
        <w:bottom w:val="none" w:sz="0" w:space="0" w:color="auto"/>
        <w:right w:val="none" w:sz="0" w:space="0" w:color="auto"/>
      </w:divBdr>
    </w:div>
    <w:div w:id="322588278">
      <w:bodyDiv w:val="1"/>
      <w:marLeft w:val="0"/>
      <w:marRight w:val="0"/>
      <w:marTop w:val="0"/>
      <w:marBottom w:val="0"/>
      <w:divBdr>
        <w:top w:val="none" w:sz="0" w:space="0" w:color="auto"/>
        <w:left w:val="none" w:sz="0" w:space="0" w:color="auto"/>
        <w:bottom w:val="none" w:sz="0" w:space="0" w:color="auto"/>
        <w:right w:val="none" w:sz="0" w:space="0" w:color="auto"/>
      </w:divBdr>
    </w:div>
    <w:div w:id="322859728">
      <w:bodyDiv w:val="1"/>
      <w:marLeft w:val="0"/>
      <w:marRight w:val="0"/>
      <w:marTop w:val="0"/>
      <w:marBottom w:val="0"/>
      <w:divBdr>
        <w:top w:val="none" w:sz="0" w:space="0" w:color="auto"/>
        <w:left w:val="none" w:sz="0" w:space="0" w:color="auto"/>
        <w:bottom w:val="none" w:sz="0" w:space="0" w:color="auto"/>
        <w:right w:val="none" w:sz="0" w:space="0" w:color="auto"/>
      </w:divBdr>
    </w:div>
    <w:div w:id="322927925">
      <w:bodyDiv w:val="1"/>
      <w:marLeft w:val="0"/>
      <w:marRight w:val="0"/>
      <w:marTop w:val="0"/>
      <w:marBottom w:val="0"/>
      <w:divBdr>
        <w:top w:val="none" w:sz="0" w:space="0" w:color="auto"/>
        <w:left w:val="none" w:sz="0" w:space="0" w:color="auto"/>
        <w:bottom w:val="none" w:sz="0" w:space="0" w:color="auto"/>
        <w:right w:val="none" w:sz="0" w:space="0" w:color="auto"/>
      </w:divBdr>
    </w:div>
    <w:div w:id="323049615">
      <w:bodyDiv w:val="1"/>
      <w:marLeft w:val="0"/>
      <w:marRight w:val="0"/>
      <w:marTop w:val="0"/>
      <w:marBottom w:val="0"/>
      <w:divBdr>
        <w:top w:val="none" w:sz="0" w:space="0" w:color="auto"/>
        <w:left w:val="none" w:sz="0" w:space="0" w:color="auto"/>
        <w:bottom w:val="none" w:sz="0" w:space="0" w:color="auto"/>
        <w:right w:val="none" w:sz="0" w:space="0" w:color="auto"/>
      </w:divBdr>
    </w:div>
    <w:div w:id="323362053">
      <w:bodyDiv w:val="1"/>
      <w:marLeft w:val="0"/>
      <w:marRight w:val="0"/>
      <w:marTop w:val="0"/>
      <w:marBottom w:val="0"/>
      <w:divBdr>
        <w:top w:val="none" w:sz="0" w:space="0" w:color="auto"/>
        <w:left w:val="none" w:sz="0" w:space="0" w:color="auto"/>
        <w:bottom w:val="none" w:sz="0" w:space="0" w:color="auto"/>
        <w:right w:val="none" w:sz="0" w:space="0" w:color="auto"/>
      </w:divBdr>
    </w:div>
    <w:div w:id="323434012">
      <w:bodyDiv w:val="1"/>
      <w:marLeft w:val="0"/>
      <w:marRight w:val="0"/>
      <w:marTop w:val="0"/>
      <w:marBottom w:val="0"/>
      <w:divBdr>
        <w:top w:val="none" w:sz="0" w:space="0" w:color="auto"/>
        <w:left w:val="none" w:sz="0" w:space="0" w:color="auto"/>
        <w:bottom w:val="none" w:sz="0" w:space="0" w:color="auto"/>
        <w:right w:val="none" w:sz="0" w:space="0" w:color="auto"/>
      </w:divBdr>
    </w:div>
    <w:div w:id="323627098">
      <w:bodyDiv w:val="1"/>
      <w:marLeft w:val="0"/>
      <w:marRight w:val="0"/>
      <w:marTop w:val="0"/>
      <w:marBottom w:val="0"/>
      <w:divBdr>
        <w:top w:val="none" w:sz="0" w:space="0" w:color="auto"/>
        <w:left w:val="none" w:sz="0" w:space="0" w:color="auto"/>
        <w:bottom w:val="none" w:sz="0" w:space="0" w:color="auto"/>
        <w:right w:val="none" w:sz="0" w:space="0" w:color="auto"/>
      </w:divBdr>
    </w:div>
    <w:div w:id="323703242">
      <w:bodyDiv w:val="1"/>
      <w:marLeft w:val="0"/>
      <w:marRight w:val="0"/>
      <w:marTop w:val="0"/>
      <w:marBottom w:val="0"/>
      <w:divBdr>
        <w:top w:val="none" w:sz="0" w:space="0" w:color="auto"/>
        <w:left w:val="none" w:sz="0" w:space="0" w:color="auto"/>
        <w:bottom w:val="none" w:sz="0" w:space="0" w:color="auto"/>
        <w:right w:val="none" w:sz="0" w:space="0" w:color="auto"/>
      </w:divBdr>
    </w:div>
    <w:div w:id="323704588">
      <w:bodyDiv w:val="1"/>
      <w:marLeft w:val="0"/>
      <w:marRight w:val="0"/>
      <w:marTop w:val="0"/>
      <w:marBottom w:val="0"/>
      <w:divBdr>
        <w:top w:val="none" w:sz="0" w:space="0" w:color="auto"/>
        <w:left w:val="none" w:sz="0" w:space="0" w:color="auto"/>
        <w:bottom w:val="none" w:sz="0" w:space="0" w:color="auto"/>
        <w:right w:val="none" w:sz="0" w:space="0" w:color="auto"/>
      </w:divBdr>
    </w:div>
    <w:div w:id="323975075">
      <w:bodyDiv w:val="1"/>
      <w:marLeft w:val="0"/>
      <w:marRight w:val="0"/>
      <w:marTop w:val="0"/>
      <w:marBottom w:val="0"/>
      <w:divBdr>
        <w:top w:val="none" w:sz="0" w:space="0" w:color="auto"/>
        <w:left w:val="none" w:sz="0" w:space="0" w:color="auto"/>
        <w:bottom w:val="none" w:sz="0" w:space="0" w:color="auto"/>
        <w:right w:val="none" w:sz="0" w:space="0" w:color="auto"/>
      </w:divBdr>
    </w:div>
    <w:div w:id="324668027">
      <w:bodyDiv w:val="1"/>
      <w:marLeft w:val="0"/>
      <w:marRight w:val="0"/>
      <w:marTop w:val="0"/>
      <w:marBottom w:val="0"/>
      <w:divBdr>
        <w:top w:val="none" w:sz="0" w:space="0" w:color="auto"/>
        <w:left w:val="none" w:sz="0" w:space="0" w:color="auto"/>
        <w:bottom w:val="none" w:sz="0" w:space="0" w:color="auto"/>
        <w:right w:val="none" w:sz="0" w:space="0" w:color="auto"/>
      </w:divBdr>
    </w:div>
    <w:div w:id="325593311">
      <w:bodyDiv w:val="1"/>
      <w:marLeft w:val="0"/>
      <w:marRight w:val="0"/>
      <w:marTop w:val="0"/>
      <w:marBottom w:val="0"/>
      <w:divBdr>
        <w:top w:val="none" w:sz="0" w:space="0" w:color="auto"/>
        <w:left w:val="none" w:sz="0" w:space="0" w:color="auto"/>
        <w:bottom w:val="none" w:sz="0" w:space="0" w:color="auto"/>
        <w:right w:val="none" w:sz="0" w:space="0" w:color="auto"/>
      </w:divBdr>
    </w:div>
    <w:div w:id="325666853">
      <w:bodyDiv w:val="1"/>
      <w:marLeft w:val="0"/>
      <w:marRight w:val="0"/>
      <w:marTop w:val="0"/>
      <w:marBottom w:val="0"/>
      <w:divBdr>
        <w:top w:val="none" w:sz="0" w:space="0" w:color="auto"/>
        <w:left w:val="none" w:sz="0" w:space="0" w:color="auto"/>
        <w:bottom w:val="none" w:sz="0" w:space="0" w:color="auto"/>
        <w:right w:val="none" w:sz="0" w:space="0" w:color="auto"/>
      </w:divBdr>
    </w:div>
    <w:div w:id="325867428">
      <w:bodyDiv w:val="1"/>
      <w:marLeft w:val="0"/>
      <w:marRight w:val="0"/>
      <w:marTop w:val="0"/>
      <w:marBottom w:val="0"/>
      <w:divBdr>
        <w:top w:val="none" w:sz="0" w:space="0" w:color="auto"/>
        <w:left w:val="none" w:sz="0" w:space="0" w:color="auto"/>
        <w:bottom w:val="none" w:sz="0" w:space="0" w:color="auto"/>
        <w:right w:val="none" w:sz="0" w:space="0" w:color="auto"/>
      </w:divBdr>
    </w:div>
    <w:div w:id="326330383">
      <w:bodyDiv w:val="1"/>
      <w:marLeft w:val="0"/>
      <w:marRight w:val="0"/>
      <w:marTop w:val="0"/>
      <w:marBottom w:val="0"/>
      <w:divBdr>
        <w:top w:val="none" w:sz="0" w:space="0" w:color="auto"/>
        <w:left w:val="none" w:sz="0" w:space="0" w:color="auto"/>
        <w:bottom w:val="none" w:sz="0" w:space="0" w:color="auto"/>
        <w:right w:val="none" w:sz="0" w:space="0" w:color="auto"/>
      </w:divBdr>
    </w:div>
    <w:div w:id="326401261">
      <w:bodyDiv w:val="1"/>
      <w:marLeft w:val="0"/>
      <w:marRight w:val="0"/>
      <w:marTop w:val="0"/>
      <w:marBottom w:val="0"/>
      <w:divBdr>
        <w:top w:val="none" w:sz="0" w:space="0" w:color="auto"/>
        <w:left w:val="none" w:sz="0" w:space="0" w:color="auto"/>
        <w:bottom w:val="none" w:sz="0" w:space="0" w:color="auto"/>
        <w:right w:val="none" w:sz="0" w:space="0" w:color="auto"/>
      </w:divBdr>
    </w:div>
    <w:div w:id="326566312">
      <w:bodyDiv w:val="1"/>
      <w:marLeft w:val="0"/>
      <w:marRight w:val="0"/>
      <w:marTop w:val="0"/>
      <w:marBottom w:val="0"/>
      <w:divBdr>
        <w:top w:val="none" w:sz="0" w:space="0" w:color="auto"/>
        <w:left w:val="none" w:sz="0" w:space="0" w:color="auto"/>
        <w:bottom w:val="none" w:sz="0" w:space="0" w:color="auto"/>
        <w:right w:val="none" w:sz="0" w:space="0" w:color="auto"/>
      </w:divBdr>
    </w:div>
    <w:div w:id="327447030">
      <w:bodyDiv w:val="1"/>
      <w:marLeft w:val="0"/>
      <w:marRight w:val="0"/>
      <w:marTop w:val="0"/>
      <w:marBottom w:val="0"/>
      <w:divBdr>
        <w:top w:val="none" w:sz="0" w:space="0" w:color="auto"/>
        <w:left w:val="none" w:sz="0" w:space="0" w:color="auto"/>
        <w:bottom w:val="none" w:sz="0" w:space="0" w:color="auto"/>
        <w:right w:val="none" w:sz="0" w:space="0" w:color="auto"/>
      </w:divBdr>
    </w:div>
    <w:div w:id="327751284">
      <w:bodyDiv w:val="1"/>
      <w:marLeft w:val="0"/>
      <w:marRight w:val="0"/>
      <w:marTop w:val="0"/>
      <w:marBottom w:val="0"/>
      <w:divBdr>
        <w:top w:val="none" w:sz="0" w:space="0" w:color="auto"/>
        <w:left w:val="none" w:sz="0" w:space="0" w:color="auto"/>
        <w:bottom w:val="none" w:sz="0" w:space="0" w:color="auto"/>
        <w:right w:val="none" w:sz="0" w:space="0" w:color="auto"/>
      </w:divBdr>
    </w:div>
    <w:div w:id="327758942">
      <w:bodyDiv w:val="1"/>
      <w:marLeft w:val="0"/>
      <w:marRight w:val="0"/>
      <w:marTop w:val="0"/>
      <w:marBottom w:val="0"/>
      <w:divBdr>
        <w:top w:val="none" w:sz="0" w:space="0" w:color="auto"/>
        <w:left w:val="none" w:sz="0" w:space="0" w:color="auto"/>
        <w:bottom w:val="none" w:sz="0" w:space="0" w:color="auto"/>
        <w:right w:val="none" w:sz="0" w:space="0" w:color="auto"/>
      </w:divBdr>
    </w:div>
    <w:div w:id="328296360">
      <w:bodyDiv w:val="1"/>
      <w:marLeft w:val="0"/>
      <w:marRight w:val="0"/>
      <w:marTop w:val="0"/>
      <w:marBottom w:val="0"/>
      <w:divBdr>
        <w:top w:val="none" w:sz="0" w:space="0" w:color="auto"/>
        <w:left w:val="none" w:sz="0" w:space="0" w:color="auto"/>
        <w:bottom w:val="none" w:sz="0" w:space="0" w:color="auto"/>
        <w:right w:val="none" w:sz="0" w:space="0" w:color="auto"/>
      </w:divBdr>
    </w:div>
    <w:div w:id="328413307">
      <w:bodyDiv w:val="1"/>
      <w:marLeft w:val="0"/>
      <w:marRight w:val="0"/>
      <w:marTop w:val="0"/>
      <w:marBottom w:val="0"/>
      <w:divBdr>
        <w:top w:val="none" w:sz="0" w:space="0" w:color="auto"/>
        <w:left w:val="none" w:sz="0" w:space="0" w:color="auto"/>
        <w:bottom w:val="none" w:sz="0" w:space="0" w:color="auto"/>
        <w:right w:val="none" w:sz="0" w:space="0" w:color="auto"/>
      </w:divBdr>
    </w:div>
    <w:div w:id="328485042">
      <w:bodyDiv w:val="1"/>
      <w:marLeft w:val="0"/>
      <w:marRight w:val="0"/>
      <w:marTop w:val="0"/>
      <w:marBottom w:val="0"/>
      <w:divBdr>
        <w:top w:val="none" w:sz="0" w:space="0" w:color="auto"/>
        <w:left w:val="none" w:sz="0" w:space="0" w:color="auto"/>
        <w:bottom w:val="none" w:sz="0" w:space="0" w:color="auto"/>
        <w:right w:val="none" w:sz="0" w:space="0" w:color="auto"/>
      </w:divBdr>
    </w:div>
    <w:div w:id="328798286">
      <w:bodyDiv w:val="1"/>
      <w:marLeft w:val="0"/>
      <w:marRight w:val="0"/>
      <w:marTop w:val="0"/>
      <w:marBottom w:val="0"/>
      <w:divBdr>
        <w:top w:val="none" w:sz="0" w:space="0" w:color="auto"/>
        <w:left w:val="none" w:sz="0" w:space="0" w:color="auto"/>
        <w:bottom w:val="none" w:sz="0" w:space="0" w:color="auto"/>
        <w:right w:val="none" w:sz="0" w:space="0" w:color="auto"/>
      </w:divBdr>
    </w:div>
    <w:div w:id="328867347">
      <w:bodyDiv w:val="1"/>
      <w:marLeft w:val="0"/>
      <w:marRight w:val="0"/>
      <w:marTop w:val="0"/>
      <w:marBottom w:val="0"/>
      <w:divBdr>
        <w:top w:val="none" w:sz="0" w:space="0" w:color="auto"/>
        <w:left w:val="none" w:sz="0" w:space="0" w:color="auto"/>
        <w:bottom w:val="none" w:sz="0" w:space="0" w:color="auto"/>
        <w:right w:val="none" w:sz="0" w:space="0" w:color="auto"/>
      </w:divBdr>
    </w:div>
    <w:div w:id="329068802">
      <w:bodyDiv w:val="1"/>
      <w:marLeft w:val="0"/>
      <w:marRight w:val="0"/>
      <w:marTop w:val="0"/>
      <w:marBottom w:val="0"/>
      <w:divBdr>
        <w:top w:val="none" w:sz="0" w:space="0" w:color="auto"/>
        <w:left w:val="none" w:sz="0" w:space="0" w:color="auto"/>
        <w:bottom w:val="none" w:sz="0" w:space="0" w:color="auto"/>
        <w:right w:val="none" w:sz="0" w:space="0" w:color="auto"/>
      </w:divBdr>
    </w:div>
    <w:div w:id="329143369">
      <w:bodyDiv w:val="1"/>
      <w:marLeft w:val="0"/>
      <w:marRight w:val="0"/>
      <w:marTop w:val="0"/>
      <w:marBottom w:val="0"/>
      <w:divBdr>
        <w:top w:val="none" w:sz="0" w:space="0" w:color="auto"/>
        <w:left w:val="none" w:sz="0" w:space="0" w:color="auto"/>
        <w:bottom w:val="none" w:sz="0" w:space="0" w:color="auto"/>
        <w:right w:val="none" w:sz="0" w:space="0" w:color="auto"/>
      </w:divBdr>
    </w:div>
    <w:div w:id="329909288">
      <w:bodyDiv w:val="1"/>
      <w:marLeft w:val="0"/>
      <w:marRight w:val="0"/>
      <w:marTop w:val="0"/>
      <w:marBottom w:val="0"/>
      <w:divBdr>
        <w:top w:val="none" w:sz="0" w:space="0" w:color="auto"/>
        <w:left w:val="none" w:sz="0" w:space="0" w:color="auto"/>
        <w:bottom w:val="none" w:sz="0" w:space="0" w:color="auto"/>
        <w:right w:val="none" w:sz="0" w:space="0" w:color="auto"/>
      </w:divBdr>
    </w:div>
    <w:div w:id="329987449">
      <w:bodyDiv w:val="1"/>
      <w:marLeft w:val="0"/>
      <w:marRight w:val="0"/>
      <w:marTop w:val="0"/>
      <w:marBottom w:val="0"/>
      <w:divBdr>
        <w:top w:val="none" w:sz="0" w:space="0" w:color="auto"/>
        <w:left w:val="none" w:sz="0" w:space="0" w:color="auto"/>
        <w:bottom w:val="none" w:sz="0" w:space="0" w:color="auto"/>
        <w:right w:val="none" w:sz="0" w:space="0" w:color="auto"/>
      </w:divBdr>
    </w:div>
    <w:div w:id="330328613">
      <w:bodyDiv w:val="1"/>
      <w:marLeft w:val="0"/>
      <w:marRight w:val="0"/>
      <w:marTop w:val="0"/>
      <w:marBottom w:val="0"/>
      <w:divBdr>
        <w:top w:val="none" w:sz="0" w:space="0" w:color="auto"/>
        <w:left w:val="none" w:sz="0" w:space="0" w:color="auto"/>
        <w:bottom w:val="none" w:sz="0" w:space="0" w:color="auto"/>
        <w:right w:val="none" w:sz="0" w:space="0" w:color="auto"/>
      </w:divBdr>
    </w:div>
    <w:div w:id="330720638">
      <w:bodyDiv w:val="1"/>
      <w:marLeft w:val="0"/>
      <w:marRight w:val="0"/>
      <w:marTop w:val="0"/>
      <w:marBottom w:val="0"/>
      <w:divBdr>
        <w:top w:val="none" w:sz="0" w:space="0" w:color="auto"/>
        <w:left w:val="none" w:sz="0" w:space="0" w:color="auto"/>
        <w:bottom w:val="none" w:sz="0" w:space="0" w:color="auto"/>
        <w:right w:val="none" w:sz="0" w:space="0" w:color="auto"/>
      </w:divBdr>
    </w:div>
    <w:div w:id="331421051">
      <w:bodyDiv w:val="1"/>
      <w:marLeft w:val="0"/>
      <w:marRight w:val="0"/>
      <w:marTop w:val="0"/>
      <w:marBottom w:val="0"/>
      <w:divBdr>
        <w:top w:val="none" w:sz="0" w:space="0" w:color="auto"/>
        <w:left w:val="none" w:sz="0" w:space="0" w:color="auto"/>
        <w:bottom w:val="none" w:sz="0" w:space="0" w:color="auto"/>
        <w:right w:val="none" w:sz="0" w:space="0" w:color="auto"/>
      </w:divBdr>
    </w:div>
    <w:div w:id="331685650">
      <w:bodyDiv w:val="1"/>
      <w:marLeft w:val="0"/>
      <w:marRight w:val="0"/>
      <w:marTop w:val="0"/>
      <w:marBottom w:val="0"/>
      <w:divBdr>
        <w:top w:val="none" w:sz="0" w:space="0" w:color="auto"/>
        <w:left w:val="none" w:sz="0" w:space="0" w:color="auto"/>
        <w:bottom w:val="none" w:sz="0" w:space="0" w:color="auto"/>
        <w:right w:val="none" w:sz="0" w:space="0" w:color="auto"/>
      </w:divBdr>
    </w:div>
    <w:div w:id="331765568">
      <w:bodyDiv w:val="1"/>
      <w:marLeft w:val="0"/>
      <w:marRight w:val="0"/>
      <w:marTop w:val="0"/>
      <w:marBottom w:val="0"/>
      <w:divBdr>
        <w:top w:val="none" w:sz="0" w:space="0" w:color="auto"/>
        <w:left w:val="none" w:sz="0" w:space="0" w:color="auto"/>
        <w:bottom w:val="none" w:sz="0" w:space="0" w:color="auto"/>
        <w:right w:val="none" w:sz="0" w:space="0" w:color="auto"/>
      </w:divBdr>
    </w:div>
    <w:div w:id="332034797">
      <w:bodyDiv w:val="1"/>
      <w:marLeft w:val="0"/>
      <w:marRight w:val="0"/>
      <w:marTop w:val="0"/>
      <w:marBottom w:val="0"/>
      <w:divBdr>
        <w:top w:val="none" w:sz="0" w:space="0" w:color="auto"/>
        <w:left w:val="none" w:sz="0" w:space="0" w:color="auto"/>
        <w:bottom w:val="none" w:sz="0" w:space="0" w:color="auto"/>
        <w:right w:val="none" w:sz="0" w:space="0" w:color="auto"/>
      </w:divBdr>
    </w:div>
    <w:div w:id="332609671">
      <w:bodyDiv w:val="1"/>
      <w:marLeft w:val="0"/>
      <w:marRight w:val="0"/>
      <w:marTop w:val="0"/>
      <w:marBottom w:val="0"/>
      <w:divBdr>
        <w:top w:val="none" w:sz="0" w:space="0" w:color="auto"/>
        <w:left w:val="none" w:sz="0" w:space="0" w:color="auto"/>
        <w:bottom w:val="none" w:sz="0" w:space="0" w:color="auto"/>
        <w:right w:val="none" w:sz="0" w:space="0" w:color="auto"/>
      </w:divBdr>
    </w:div>
    <w:div w:id="332684689">
      <w:bodyDiv w:val="1"/>
      <w:marLeft w:val="0"/>
      <w:marRight w:val="0"/>
      <w:marTop w:val="0"/>
      <w:marBottom w:val="0"/>
      <w:divBdr>
        <w:top w:val="none" w:sz="0" w:space="0" w:color="auto"/>
        <w:left w:val="none" w:sz="0" w:space="0" w:color="auto"/>
        <w:bottom w:val="none" w:sz="0" w:space="0" w:color="auto"/>
        <w:right w:val="none" w:sz="0" w:space="0" w:color="auto"/>
      </w:divBdr>
    </w:div>
    <w:div w:id="332689453">
      <w:bodyDiv w:val="1"/>
      <w:marLeft w:val="0"/>
      <w:marRight w:val="0"/>
      <w:marTop w:val="0"/>
      <w:marBottom w:val="0"/>
      <w:divBdr>
        <w:top w:val="none" w:sz="0" w:space="0" w:color="auto"/>
        <w:left w:val="none" w:sz="0" w:space="0" w:color="auto"/>
        <w:bottom w:val="none" w:sz="0" w:space="0" w:color="auto"/>
        <w:right w:val="none" w:sz="0" w:space="0" w:color="auto"/>
      </w:divBdr>
    </w:div>
    <w:div w:id="332998912">
      <w:bodyDiv w:val="1"/>
      <w:marLeft w:val="0"/>
      <w:marRight w:val="0"/>
      <w:marTop w:val="0"/>
      <w:marBottom w:val="0"/>
      <w:divBdr>
        <w:top w:val="none" w:sz="0" w:space="0" w:color="auto"/>
        <w:left w:val="none" w:sz="0" w:space="0" w:color="auto"/>
        <w:bottom w:val="none" w:sz="0" w:space="0" w:color="auto"/>
        <w:right w:val="none" w:sz="0" w:space="0" w:color="auto"/>
      </w:divBdr>
    </w:div>
    <w:div w:id="333461457">
      <w:bodyDiv w:val="1"/>
      <w:marLeft w:val="0"/>
      <w:marRight w:val="0"/>
      <w:marTop w:val="0"/>
      <w:marBottom w:val="0"/>
      <w:divBdr>
        <w:top w:val="none" w:sz="0" w:space="0" w:color="auto"/>
        <w:left w:val="none" w:sz="0" w:space="0" w:color="auto"/>
        <w:bottom w:val="none" w:sz="0" w:space="0" w:color="auto"/>
        <w:right w:val="none" w:sz="0" w:space="0" w:color="auto"/>
      </w:divBdr>
    </w:div>
    <w:div w:id="333849796">
      <w:bodyDiv w:val="1"/>
      <w:marLeft w:val="0"/>
      <w:marRight w:val="0"/>
      <w:marTop w:val="0"/>
      <w:marBottom w:val="0"/>
      <w:divBdr>
        <w:top w:val="none" w:sz="0" w:space="0" w:color="auto"/>
        <w:left w:val="none" w:sz="0" w:space="0" w:color="auto"/>
        <w:bottom w:val="none" w:sz="0" w:space="0" w:color="auto"/>
        <w:right w:val="none" w:sz="0" w:space="0" w:color="auto"/>
      </w:divBdr>
    </w:div>
    <w:div w:id="333922769">
      <w:bodyDiv w:val="1"/>
      <w:marLeft w:val="0"/>
      <w:marRight w:val="0"/>
      <w:marTop w:val="0"/>
      <w:marBottom w:val="0"/>
      <w:divBdr>
        <w:top w:val="none" w:sz="0" w:space="0" w:color="auto"/>
        <w:left w:val="none" w:sz="0" w:space="0" w:color="auto"/>
        <w:bottom w:val="none" w:sz="0" w:space="0" w:color="auto"/>
        <w:right w:val="none" w:sz="0" w:space="0" w:color="auto"/>
      </w:divBdr>
    </w:div>
    <w:div w:id="334068644">
      <w:bodyDiv w:val="1"/>
      <w:marLeft w:val="0"/>
      <w:marRight w:val="0"/>
      <w:marTop w:val="0"/>
      <w:marBottom w:val="0"/>
      <w:divBdr>
        <w:top w:val="none" w:sz="0" w:space="0" w:color="auto"/>
        <w:left w:val="none" w:sz="0" w:space="0" w:color="auto"/>
        <w:bottom w:val="none" w:sz="0" w:space="0" w:color="auto"/>
        <w:right w:val="none" w:sz="0" w:space="0" w:color="auto"/>
      </w:divBdr>
    </w:div>
    <w:div w:id="334188766">
      <w:bodyDiv w:val="1"/>
      <w:marLeft w:val="0"/>
      <w:marRight w:val="0"/>
      <w:marTop w:val="0"/>
      <w:marBottom w:val="0"/>
      <w:divBdr>
        <w:top w:val="none" w:sz="0" w:space="0" w:color="auto"/>
        <w:left w:val="none" w:sz="0" w:space="0" w:color="auto"/>
        <w:bottom w:val="none" w:sz="0" w:space="0" w:color="auto"/>
        <w:right w:val="none" w:sz="0" w:space="0" w:color="auto"/>
      </w:divBdr>
    </w:div>
    <w:div w:id="334461105">
      <w:bodyDiv w:val="1"/>
      <w:marLeft w:val="0"/>
      <w:marRight w:val="0"/>
      <w:marTop w:val="0"/>
      <w:marBottom w:val="0"/>
      <w:divBdr>
        <w:top w:val="none" w:sz="0" w:space="0" w:color="auto"/>
        <w:left w:val="none" w:sz="0" w:space="0" w:color="auto"/>
        <w:bottom w:val="none" w:sz="0" w:space="0" w:color="auto"/>
        <w:right w:val="none" w:sz="0" w:space="0" w:color="auto"/>
      </w:divBdr>
    </w:div>
    <w:div w:id="334848413">
      <w:bodyDiv w:val="1"/>
      <w:marLeft w:val="0"/>
      <w:marRight w:val="0"/>
      <w:marTop w:val="0"/>
      <w:marBottom w:val="0"/>
      <w:divBdr>
        <w:top w:val="none" w:sz="0" w:space="0" w:color="auto"/>
        <w:left w:val="none" w:sz="0" w:space="0" w:color="auto"/>
        <w:bottom w:val="none" w:sz="0" w:space="0" w:color="auto"/>
        <w:right w:val="none" w:sz="0" w:space="0" w:color="auto"/>
      </w:divBdr>
    </w:div>
    <w:div w:id="334891346">
      <w:bodyDiv w:val="1"/>
      <w:marLeft w:val="0"/>
      <w:marRight w:val="0"/>
      <w:marTop w:val="0"/>
      <w:marBottom w:val="0"/>
      <w:divBdr>
        <w:top w:val="none" w:sz="0" w:space="0" w:color="auto"/>
        <w:left w:val="none" w:sz="0" w:space="0" w:color="auto"/>
        <w:bottom w:val="none" w:sz="0" w:space="0" w:color="auto"/>
        <w:right w:val="none" w:sz="0" w:space="0" w:color="auto"/>
      </w:divBdr>
    </w:div>
    <w:div w:id="334916408">
      <w:bodyDiv w:val="1"/>
      <w:marLeft w:val="0"/>
      <w:marRight w:val="0"/>
      <w:marTop w:val="0"/>
      <w:marBottom w:val="0"/>
      <w:divBdr>
        <w:top w:val="none" w:sz="0" w:space="0" w:color="auto"/>
        <w:left w:val="none" w:sz="0" w:space="0" w:color="auto"/>
        <w:bottom w:val="none" w:sz="0" w:space="0" w:color="auto"/>
        <w:right w:val="none" w:sz="0" w:space="0" w:color="auto"/>
      </w:divBdr>
    </w:div>
    <w:div w:id="335302051">
      <w:bodyDiv w:val="1"/>
      <w:marLeft w:val="0"/>
      <w:marRight w:val="0"/>
      <w:marTop w:val="0"/>
      <w:marBottom w:val="0"/>
      <w:divBdr>
        <w:top w:val="none" w:sz="0" w:space="0" w:color="auto"/>
        <w:left w:val="none" w:sz="0" w:space="0" w:color="auto"/>
        <w:bottom w:val="none" w:sz="0" w:space="0" w:color="auto"/>
        <w:right w:val="none" w:sz="0" w:space="0" w:color="auto"/>
      </w:divBdr>
    </w:div>
    <w:div w:id="335499049">
      <w:bodyDiv w:val="1"/>
      <w:marLeft w:val="0"/>
      <w:marRight w:val="0"/>
      <w:marTop w:val="0"/>
      <w:marBottom w:val="0"/>
      <w:divBdr>
        <w:top w:val="none" w:sz="0" w:space="0" w:color="auto"/>
        <w:left w:val="none" w:sz="0" w:space="0" w:color="auto"/>
        <w:bottom w:val="none" w:sz="0" w:space="0" w:color="auto"/>
        <w:right w:val="none" w:sz="0" w:space="0" w:color="auto"/>
      </w:divBdr>
    </w:div>
    <w:div w:id="335500145">
      <w:bodyDiv w:val="1"/>
      <w:marLeft w:val="0"/>
      <w:marRight w:val="0"/>
      <w:marTop w:val="0"/>
      <w:marBottom w:val="0"/>
      <w:divBdr>
        <w:top w:val="none" w:sz="0" w:space="0" w:color="auto"/>
        <w:left w:val="none" w:sz="0" w:space="0" w:color="auto"/>
        <w:bottom w:val="none" w:sz="0" w:space="0" w:color="auto"/>
        <w:right w:val="none" w:sz="0" w:space="0" w:color="auto"/>
      </w:divBdr>
    </w:div>
    <w:div w:id="335960740">
      <w:bodyDiv w:val="1"/>
      <w:marLeft w:val="0"/>
      <w:marRight w:val="0"/>
      <w:marTop w:val="0"/>
      <w:marBottom w:val="0"/>
      <w:divBdr>
        <w:top w:val="none" w:sz="0" w:space="0" w:color="auto"/>
        <w:left w:val="none" w:sz="0" w:space="0" w:color="auto"/>
        <w:bottom w:val="none" w:sz="0" w:space="0" w:color="auto"/>
        <w:right w:val="none" w:sz="0" w:space="0" w:color="auto"/>
      </w:divBdr>
    </w:div>
    <w:div w:id="336155560">
      <w:bodyDiv w:val="1"/>
      <w:marLeft w:val="0"/>
      <w:marRight w:val="0"/>
      <w:marTop w:val="0"/>
      <w:marBottom w:val="0"/>
      <w:divBdr>
        <w:top w:val="none" w:sz="0" w:space="0" w:color="auto"/>
        <w:left w:val="none" w:sz="0" w:space="0" w:color="auto"/>
        <w:bottom w:val="none" w:sz="0" w:space="0" w:color="auto"/>
        <w:right w:val="none" w:sz="0" w:space="0" w:color="auto"/>
      </w:divBdr>
    </w:div>
    <w:div w:id="336425047">
      <w:bodyDiv w:val="1"/>
      <w:marLeft w:val="0"/>
      <w:marRight w:val="0"/>
      <w:marTop w:val="0"/>
      <w:marBottom w:val="0"/>
      <w:divBdr>
        <w:top w:val="none" w:sz="0" w:space="0" w:color="auto"/>
        <w:left w:val="none" w:sz="0" w:space="0" w:color="auto"/>
        <w:bottom w:val="none" w:sz="0" w:space="0" w:color="auto"/>
        <w:right w:val="none" w:sz="0" w:space="0" w:color="auto"/>
      </w:divBdr>
    </w:div>
    <w:div w:id="336662220">
      <w:bodyDiv w:val="1"/>
      <w:marLeft w:val="0"/>
      <w:marRight w:val="0"/>
      <w:marTop w:val="0"/>
      <w:marBottom w:val="0"/>
      <w:divBdr>
        <w:top w:val="none" w:sz="0" w:space="0" w:color="auto"/>
        <w:left w:val="none" w:sz="0" w:space="0" w:color="auto"/>
        <w:bottom w:val="none" w:sz="0" w:space="0" w:color="auto"/>
        <w:right w:val="none" w:sz="0" w:space="0" w:color="auto"/>
      </w:divBdr>
    </w:div>
    <w:div w:id="337123699">
      <w:bodyDiv w:val="1"/>
      <w:marLeft w:val="0"/>
      <w:marRight w:val="0"/>
      <w:marTop w:val="0"/>
      <w:marBottom w:val="0"/>
      <w:divBdr>
        <w:top w:val="none" w:sz="0" w:space="0" w:color="auto"/>
        <w:left w:val="none" w:sz="0" w:space="0" w:color="auto"/>
        <w:bottom w:val="none" w:sz="0" w:space="0" w:color="auto"/>
        <w:right w:val="none" w:sz="0" w:space="0" w:color="auto"/>
      </w:divBdr>
    </w:div>
    <w:div w:id="337469247">
      <w:bodyDiv w:val="1"/>
      <w:marLeft w:val="0"/>
      <w:marRight w:val="0"/>
      <w:marTop w:val="0"/>
      <w:marBottom w:val="0"/>
      <w:divBdr>
        <w:top w:val="none" w:sz="0" w:space="0" w:color="auto"/>
        <w:left w:val="none" w:sz="0" w:space="0" w:color="auto"/>
        <w:bottom w:val="none" w:sz="0" w:space="0" w:color="auto"/>
        <w:right w:val="none" w:sz="0" w:space="0" w:color="auto"/>
      </w:divBdr>
    </w:div>
    <w:div w:id="337580846">
      <w:bodyDiv w:val="1"/>
      <w:marLeft w:val="0"/>
      <w:marRight w:val="0"/>
      <w:marTop w:val="0"/>
      <w:marBottom w:val="0"/>
      <w:divBdr>
        <w:top w:val="none" w:sz="0" w:space="0" w:color="auto"/>
        <w:left w:val="none" w:sz="0" w:space="0" w:color="auto"/>
        <w:bottom w:val="none" w:sz="0" w:space="0" w:color="auto"/>
        <w:right w:val="none" w:sz="0" w:space="0" w:color="auto"/>
      </w:divBdr>
    </w:div>
    <w:div w:id="337585626">
      <w:bodyDiv w:val="1"/>
      <w:marLeft w:val="0"/>
      <w:marRight w:val="0"/>
      <w:marTop w:val="0"/>
      <w:marBottom w:val="0"/>
      <w:divBdr>
        <w:top w:val="none" w:sz="0" w:space="0" w:color="auto"/>
        <w:left w:val="none" w:sz="0" w:space="0" w:color="auto"/>
        <w:bottom w:val="none" w:sz="0" w:space="0" w:color="auto"/>
        <w:right w:val="none" w:sz="0" w:space="0" w:color="auto"/>
      </w:divBdr>
    </w:div>
    <w:div w:id="337774122">
      <w:bodyDiv w:val="1"/>
      <w:marLeft w:val="0"/>
      <w:marRight w:val="0"/>
      <w:marTop w:val="0"/>
      <w:marBottom w:val="0"/>
      <w:divBdr>
        <w:top w:val="none" w:sz="0" w:space="0" w:color="auto"/>
        <w:left w:val="none" w:sz="0" w:space="0" w:color="auto"/>
        <w:bottom w:val="none" w:sz="0" w:space="0" w:color="auto"/>
        <w:right w:val="none" w:sz="0" w:space="0" w:color="auto"/>
      </w:divBdr>
    </w:div>
    <w:div w:id="337930851">
      <w:bodyDiv w:val="1"/>
      <w:marLeft w:val="0"/>
      <w:marRight w:val="0"/>
      <w:marTop w:val="0"/>
      <w:marBottom w:val="0"/>
      <w:divBdr>
        <w:top w:val="none" w:sz="0" w:space="0" w:color="auto"/>
        <w:left w:val="none" w:sz="0" w:space="0" w:color="auto"/>
        <w:bottom w:val="none" w:sz="0" w:space="0" w:color="auto"/>
        <w:right w:val="none" w:sz="0" w:space="0" w:color="auto"/>
      </w:divBdr>
    </w:div>
    <w:div w:id="338197216">
      <w:bodyDiv w:val="1"/>
      <w:marLeft w:val="0"/>
      <w:marRight w:val="0"/>
      <w:marTop w:val="0"/>
      <w:marBottom w:val="0"/>
      <w:divBdr>
        <w:top w:val="none" w:sz="0" w:space="0" w:color="auto"/>
        <w:left w:val="none" w:sz="0" w:space="0" w:color="auto"/>
        <w:bottom w:val="none" w:sz="0" w:space="0" w:color="auto"/>
        <w:right w:val="none" w:sz="0" w:space="0" w:color="auto"/>
      </w:divBdr>
    </w:div>
    <w:div w:id="338624971">
      <w:bodyDiv w:val="1"/>
      <w:marLeft w:val="0"/>
      <w:marRight w:val="0"/>
      <w:marTop w:val="0"/>
      <w:marBottom w:val="0"/>
      <w:divBdr>
        <w:top w:val="none" w:sz="0" w:space="0" w:color="auto"/>
        <w:left w:val="none" w:sz="0" w:space="0" w:color="auto"/>
        <w:bottom w:val="none" w:sz="0" w:space="0" w:color="auto"/>
        <w:right w:val="none" w:sz="0" w:space="0" w:color="auto"/>
      </w:divBdr>
    </w:div>
    <w:div w:id="339042047">
      <w:bodyDiv w:val="1"/>
      <w:marLeft w:val="0"/>
      <w:marRight w:val="0"/>
      <w:marTop w:val="0"/>
      <w:marBottom w:val="0"/>
      <w:divBdr>
        <w:top w:val="none" w:sz="0" w:space="0" w:color="auto"/>
        <w:left w:val="none" w:sz="0" w:space="0" w:color="auto"/>
        <w:bottom w:val="none" w:sz="0" w:space="0" w:color="auto"/>
        <w:right w:val="none" w:sz="0" w:space="0" w:color="auto"/>
      </w:divBdr>
    </w:div>
    <w:div w:id="339357479">
      <w:bodyDiv w:val="1"/>
      <w:marLeft w:val="0"/>
      <w:marRight w:val="0"/>
      <w:marTop w:val="0"/>
      <w:marBottom w:val="0"/>
      <w:divBdr>
        <w:top w:val="none" w:sz="0" w:space="0" w:color="auto"/>
        <w:left w:val="none" w:sz="0" w:space="0" w:color="auto"/>
        <w:bottom w:val="none" w:sz="0" w:space="0" w:color="auto"/>
        <w:right w:val="none" w:sz="0" w:space="0" w:color="auto"/>
      </w:divBdr>
    </w:div>
    <w:div w:id="339429036">
      <w:bodyDiv w:val="1"/>
      <w:marLeft w:val="0"/>
      <w:marRight w:val="0"/>
      <w:marTop w:val="0"/>
      <w:marBottom w:val="0"/>
      <w:divBdr>
        <w:top w:val="none" w:sz="0" w:space="0" w:color="auto"/>
        <w:left w:val="none" w:sz="0" w:space="0" w:color="auto"/>
        <w:bottom w:val="none" w:sz="0" w:space="0" w:color="auto"/>
        <w:right w:val="none" w:sz="0" w:space="0" w:color="auto"/>
      </w:divBdr>
    </w:div>
    <w:div w:id="339695160">
      <w:bodyDiv w:val="1"/>
      <w:marLeft w:val="0"/>
      <w:marRight w:val="0"/>
      <w:marTop w:val="0"/>
      <w:marBottom w:val="0"/>
      <w:divBdr>
        <w:top w:val="none" w:sz="0" w:space="0" w:color="auto"/>
        <w:left w:val="none" w:sz="0" w:space="0" w:color="auto"/>
        <w:bottom w:val="none" w:sz="0" w:space="0" w:color="auto"/>
        <w:right w:val="none" w:sz="0" w:space="0" w:color="auto"/>
      </w:divBdr>
    </w:div>
    <w:div w:id="339890587">
      <w:bodyDiv w:val="1"/>
      <w:marLeft w:val="0"/>
      <w:marRight w:val="0"/>
      <w:marTop w:val="0"/>
      <w:marBottom w:val="0"/>
      <w:divBdr>
        <w:top w:val="none" w:sz="0" w:space="0" w:color="auto"/>
        <w:left w:val="none" w:sz="0" w:space="0" w:color="auto"/>
        <w:bottom w:val="none" w:sz="0" w:space="0" w:color="auto"/>
        <w:right w:val="none" w:sz="0" w:space="0" w:color="auto"/>
      </w:divBdr>
    </w:div>
    <w:div w:id="340009824">
      <w:bodyDiv w:val="1"/>
      <w:marLeft w:val="0"/>
      <w:marRight w:val="0"/>
      <w:marTop w:val="0"/>
      <w:marBottom w:val="0"/>
      <w:divBdr>
        <w:top w:val="none" w:sz="0" w:space="0" w:color="auto"/>
        <w:left w:val="none" w:sz="0" w:space="0" w:color="auto"/>
        <w:bottom w:val="none" w:sz="0" w:space="0" w:color="auto"/>
        <w:right w:val="none" w:sz="0" w:space="0" w:color="auto"/>
      </w:divBdr>
    </w:div>
    <w:div w:id="340013310">
      <w:bodyDiv w:val="1"/>
      <w:marLeft w:val="0"/>
      <w:marRight w:val="0"/>
      <w:marTop w:val="0"/>
      <w:marBottom w:val="0"/>
      <w:divBdr>
        <w:top w:val="none" w:sz="0" w:space="0" w:color="auto"/>
        <w:left w:val="none" w:sz="0" w:space="0" w:color="auto"/>
        <w:bottom w:val="none" w:sz="0" w:space="0" w:color="auto"/>
        <w:right w:val="none" w:sz="0" w:space="0" w:color="auto"/>
      </w:divBdr>
    </w:div>
    <w:div w:id="340208659">
      <w:bodyDiv w:val="1"/>
      <w:marLeft w:val="0"/>
      <w:marRight w:val="0"/>
      <w:marTop w:val="0"/>
      <w:marBottom w:val="0"/>
      <w:divBdr>
        <w:top w:val="none" w:sz="0" w:space="0" w:color="auto"/>
        <w:left w:val="none" w:sz="0" w:space="0" w:color="auto"/>
        <w:bottom w:val="none" w:sz="0" w:space="0" w:color="auto"/>
        <w:right w:val="none" w:sz="0" w:space="0" w:color="auto"/>
      </w:divBdr>
    </w:div>
    <w:div w:id="340931979">
      <w:bodyDiv w:val="1"/>
      <w:marLeft w:val="0"/>
      <w:marRight w:val="0"/>
      <w:marTop w:val="0"/>
      <w:marBottom w:val="0"/>
      <w:divBdr>
        <w:top w:val="none" w:sz="0" w:space="0" w:color="auto"/>
        <w:left w:val="none" w:sz="0" w:space="0" w:color="auto"/>
        <w:bottom w:val="none" w:sz="0" w:space="0" w:color="auto"/>
        <w:right w:val="none" w:sz="0" w:space="0" w:color="auto"/>
      </w:divBdr>
    </w:div>
    <w:div w:id="341011450">
      <w:bodyDiv w:val="1"/>
      <w:marLeft w:val="0"/>
      <w:marRight w:val="0"/>
      <w:marTop w:val="0"/>
      <w:marBottom w:val="0"/>
      <w:divBdr>
        <w:top w:val="none" w:sz="0" w:space="0" w:color="auto"/>
        <w:left w:val="none" w:sz="0" w:space="0" w:color="auto"/>
        <w:bottom w:val="none" w:sz="0" w:space="0" w:color="auto"/>
        <w:right w:val="none" w:sz="0" w:space="0" w:color="auto"/>
      </w:divBdr>
    </w:div>
    <w:div w:id="341589179">
      <w:bodyDiv w:val="1"/>
      <w:marLeft w:val="0"/>
      <w:marRight w:val="0"/>
      <w:marTop w:val="0"/>
      <w:marBottom w:val="0"/>
      <w:divBdr>
        <w:top w:val="none" w:sz="0" w:space="0" w:color="auto"/>
        <w:left w:val="none" w:sz="0" w:space="0" w:color="auto"/>
        <w:bottom w:val="none" w:sz="0" w:space="0" w:color="auto"/>
        <w:right w:val="none" w:sz="0" w:space="0" w:color="auto"/>
      </w:divBdr>
    </w:div>
    <w:div w:id="342898167">
      <w:bodyDiv w:val="1"/>
      <w:marLeft w:val="0"/>
      <w:marRight w:val="0"/>
      <w:marTop w:val="0"/>
      <w:marBottom w:val="0"/>
      <w:divBdr>
        <w:top w:val="none" w:sz="0" w:space="0" w:color="auto"/>
        <w:left w:val="none" w:sz="0" w:space="0" w:color="auto"/>
        <w:bottom w:val="none" w:sz="0" w:space="0" w:color="auto"/>
        <w:right w:val="none" w:sz="0" w:space="0" w:color="auto"/>
      </w:divBdr>
    </w:div>
    <w:div w:id="343171594">
      <w:bodyDiv w:val="1"/>
      <w:marLeft w:val="0"/>
      <w:marRight w:val="0"/>
      <w:marTop w:val="0"/>
      <w:marBottom w:val="0"/>
      <w:divBdr>
        <w:top w:val="none" w:sz="0" w:space="0" w:color="auto"/>
        <w:left w:val="none" w:sz="0" w:space="0" w:color="auto"/>
        <w:bottom w:val="none" w:sz="0" w:space="0" w:color="auto"/>
        <w:right w:val="none" w:sz="0" w:space="0" w:color="auto"/>
      </w:divBdr>
    </w:div>
    <w:div w:id="343212545">
      <w:bodyDiv w:val="1"/>
      <w:marLeft w:val="0"/>
      <w:marRight w:val="0"/>
      <w:marTop w:val="0"/>
      <w:marBottom w:val="0"/>
      <w:divBdr>
        <w:top w:val="none" w:sz="0" w:space="0" w:color="auto"/>
        <w:left w:val="none" w:sz="0" w:space="0" w:color="auto"/>
        <w:bottom w:val="none" w:sz="0" w:space="0" w:color="auto"/>
        <w:right w:val="none" w:sz="0" w:space="0" w:color="auto"/>
      </w:divBdr>
    </w:div>
    <w:div w:id="343821117">
      <w:bodyDiv w:val="1"/>
      <w:marLeft w:val="0"/>
      <w:marRight w:val="0"/>
      <w:marTop w:val="0"/>
      <w:marBottom w:val="0"/>
      <w:divBdr>
        <w:top w:val="none" w:sz="0" w:space="0" w:color="auto"/>
        <w:left w:val="none" w:sz="0" w:space="0" w:color="auto"/>
        <w:bottom w:val="none" w:sz="0" w:space="0" w:color="auto"/>
        <w:right w:val="none" w:sz="0" w:space="0" w:color="auto"/>
      </w:divBdr>
    </w:div>
    <w:div w:id="343942796">
      <w:bodyDiv w:val="1"/>
      <w:marLeft w:val="0"/>
      <w:marRight w:val="0"/>
      <w:marTop w:val="0"/>
      <w:marBottom w:val="0"/>
      <w:divBdr>
        <w:top w:val="none" w:sz="0" w:space="0" w:color="auto"/>
        <w:left w:val="none" w:sz="0" w:space="0" w:color="auto"/>
        <w:bottom w:val="none" w:sz="0" w:space="0" w:color="auto"/>
        <w:right w:val="none" w:sz="0" w:space="0" w:color="auto"/>
      </w:divBdr>
    </w:div>
    <w:div w:id="344021934">
      <w:bodyDiv w:val="1"/>
      <w:marLeft w:val="0"/>
      <w:marRight w:val="0"/>
      <w:marTop w:val="0"/>
      <w:marBottom w:val="0"/>
      <w:divBdr>
        <w:top w:val="none" w:sz="0" w:space="0" w:color="auto"/>
        <w:left w:val="none" w:sz="0" w:space="0" w:color="auto"/>
        <w:bottom w:val="none" w:sz="0" w:space="0" w:color="auto"/>
        <w:right w:val="none" w:sz="0" w:space="0" w:color="auto"/>
      </w:divBdr>
    </w:div>
    <w:div w:id="344720885">
      <w:bodyDiv w:val="1"/>
      <w:marLeft w:val="0"/>
      <w:marRight w:val="0"/>
      <w:marTop w:val="0"/>
      <w:marBottom w:val="0"/>
      <w:divBdr>
        <w:top w:val="none" w:sz="0" w:space="0" w:color="auto"/>
        <w:left w:val="none" w:sz="0" w:space="0" w:color="auto"/>
        <w:bottom w:val="none" w:sz="0" w:space="0" w:color="auto"/>
        <w:right w:val="none" w:sz="0" w:space="0" w:color="auto"/>
      </w:divBdr>
    </w:div>
    <w:div w:id="344745644">
      <w:bodyDiv w:val="1"/>
      <w:marLeft w:val="0"/>
      <w:marRight w:val="0"/>
      <w:marTop w:val="0"/>
      <w:marBottom w:val="0"/>
      <w:divBdr>
        <w:top w:val="none" w:sz="0" w:space="0" w:color="auto"/>
        <w:left w:val="none" w:sz="0" w:space="0" w:color="auto"/>
        <w:bottom w:val="none" w:sz="0" w:space="0" w:color="auto"/>
        <w:right w:val="none" w:sz="0" w:space="0" w:color="auto"/>
      </w:divBdr>
    </w:div>
    <w:div w:id="344985224">
      <w:bodyDiv w:val="1"/>
      <w:marLeft w:val="0"/>
      <w:marRight w:val="0"/>
      <w:marTop w:val="0"/>
      <w:marBottom w:val="0"/>
      <w:divBdr>
        <w:top w:val="none" w:sz="0" w:space="0" w:color="auto"/>
        <w:left w:val="none" w:sz="0" w:space="0" w:color="auto"/>
        <w:bottom w:val="none" w:sz="0" w:space="0" w:color="auto"/>
        <w:right w:val="none" w:sz="0" w:space="0" w:color="auto"/>
      </w:divBdr>
    </w:div>
    <w:div w:id="345055781">
      <w:bodyDiv w:val="1"/>
      <w:marLeft w:val="0"/>
      <w:marRight w:val="0"/>
      <w:marTop w:val="0"/>
      <w:marBottom w:val="0"/>
      <w:divBdr>
        <w:top w:val="none" w:sz="0" w:space="0" w:color="auto"/>
        <w:left w:val="none" w:sz="0" w:space="0" w:color="auto"/>
        <w:bottom w:val="none" w:sz="0" w:space="0" w:color="auto"/>
        <w:right w:val="none" w:sz="0" w:space="0" w:color="auto"/>
      </w:divBdr>
    </w:div>
    <w:div w:id="345064517">
      <w:bodyDiv w:val="1"/>
      <w:marLeft w:val="0"/>
      <w:marRight w:val="0"/>
      <w:marTop w:val="0"/>
      <w:marBottom w:val="0"/>
      <w:divBdr>
        <w:top w:val="none" w:sz="0" w:space="0" w:color="auto"/>
        <w:left w:val="none" w:sz="0" w:space="0" w:color="auto"/>
        <w:bottom w:val="none" w:sz="0" w:space="0" w:color="auto"/>
        <w:right w:val="none" w:sz="0" w:space="0" w:color="auto"/>
      </w:divBdr>
    </w:div>
    <w:div w:id="345445046">
      <w:bodyDiv w:val="1"/>
      <w:marLeft w:val="0"/>
      <w:marRight w:val="0"/>
      <w:marTop w:val="0"/>
      <w:marBottom w:val="0"/>
      <w:divBdr>
        <w:top w:val="none" w:sz="0" w:space="0" w:color="auto"/>
        <w:left w:val="none" w:sz="0" w:space="0" w:color="auto"/>
        <w:bottom w:val="none" w:sz="0" w:space="0" w:color="auto"/>
        <w:right w:val="none" w:sz="0" w:space="0" w:color="auto"/>
      </w:divBdr>
    </w:div>
    <w:div w:id="345904028">
      <w:bodyDiv w:val="1"/>
      <w:marLeft w:val="0"/>
      <w:marRight w:val="0"/>
      <w:marTop w:val="0"/>
      <w:marBottom w:val="0"/>
      <w:divBdr>
        <w:top w:val="none" w:sz="0" w:space="0" w:color="auto"/>
        <w:left w:val="none" w:sz="0" w:space="0" w:color="auto"/>
        <w:bottom w:val="none" w:sz="0" w:space="0" w:color="auto"/>
        <w:right w:val="none" w:sz="0" w:space="0" w:color="auto"/>
      </w:divBdr>
    </w:div>
    <w:div w:id="346712500">
      <w:bodyDiv w:val="1"/>
      <w:marLeft w:val="0"/>
      <w:marRight w:val="0"/>
      <w:marTop w:val="0"/>
      <w:marBottom w:val="0"/>
      <w:divBdr>
        <w:top w:val="none" w:sz="0" w:space="0" w:color="auto"/>
        <w:left w:val="none" w:sz="0" w:space="0" w:color="auto"/>
        <w:bottom w:val="none" w:sz="0" w:space="0" w:color="auto"/>
        <w:right w:val="none" w:sz="0" w:space="0" w:color="auto"/>
      </w:divBdr>
    </w:div>
    <w:div w:id="347413136">
      <w:bodyDiv w:val="1"/>
      <w:marLeft w:val="0"/>
      <w:marRight w:val="0"/>
      <w:marTop w:val="0"/>
      <w:marBottom w:val="0"/>
      <w:divBdr>
        <w:top w:val="none" w:sz="0" w:space="0" w:color="auto"/>
        <w:left w:val="none" w:sz="0" w:space="0" w:color="auto"/>
        <w:bottom w:val="none" w:sz="0" w:space="0" w:color="auto"/>
        <w:right w:val="none" w:sz="0" w:space="0" w:color="auto"/>
      </w:divBdr>
    </w:div>
    <w:div w:id="347560502">
      <w:bodyDiv w:val="1"/>
      <w:marLeft w:val="0"/>
      <w:marRight w:val="0"/>
      <w:marTop w:val="0"/>
      <w:marBottom w:val="0"/>
      <w:divBdr>
        <w:top w:val="none" w:sz="0" w:space="0" w:color="auto"/>
        <w:left w:val="none" w:sz="0" w:space="0" w:color="auto"/>
        <w:bottom w:val="none" w:sz="0" w:space="0" w:color="auto"/>
        <w:right w:val="none" w:sz="0" w:space="0" w:color="auto"/>
      </w:divBdr>
    </w:div>
    <w:div w:id="347678367">
      <w:bodyDiv w:val="1"/>
      <w:marLeft w:val="0"/>
      <w:marRight w:val="0"/>
      <w:marTop w:val="0"/>
      <w:marBottom w:val="0"/>
      <w:divBdr>
        <w:top w:val="none" w:sz="0" w:space="0" w:color="auto"/>
        <w:left w:val="none" w:sz="0" w:space="0" w:color="auto"/>
        <w:bottom w:val="none" w:sz="0" w:space="0" w:color="auto"/>
        <w:right w:val="none" w:sz="0" w:space="0" w:color="auto"/>
      </w:divBdr>
    </w:div>
    <w:div w:id="348065393">
      <w:bodyDiv w:val="1"/>
      <w:marLeft w:val="0"/>
      <w:marRight w:val="0"/>
      <w:marTop w:val="0"/>
      <w:marBottom w:val="0"/>
      <w:divBdr>
        <w:top w:val="none" w:sz="0" w:space="0" w:color="auto"/>
        <w:left w:val="none" w:sz="0" w:space="0" w:color="auto"/>
        <w:bottom w:val="none" w:sz="0" w:space="0" w:color="auto"/>
        <w:right w:val="none" w:sz="0" w:space="0" w:color="auto"/>
      </w:divBdr>
    </w:div>
    <w:div w:id="348721601">
      <w:bodyDiv w:val="1"/>
      <w:marLeft w:val="0"/>
      <w:marRight w:val="0"/>
      <w:marTop w:val="0"/>
      <w:marBottom w:val="0"/>
      <w:divBdr>
        <w:top w:val="none" w:sz="0" w:space="0" w:color="auto"/>
        <w:left w:val="none" w:sz="0" w:space="0" w:color="auto"/>
        <w:bottom w:val="none" w:sz="0" w:space="0" w:color="auto"/>
        <w:right w:val="none" w:sz="0" w:space="0" w:color="auto"/>
      </w:divBdr>
    </w:div>
    <w:div w:id="349068594">
      <w:bodyDiv w:val="1"/>
      <w:marLeft w:val="0"/>
      <w:marRight w:val="0"/>
      <w:marTop w:val="0"/>
      <w:marBottom w:val="0"/>
      <w:divBdr>
        <w:top w:val="none" w:sz="0" w:space="0" w:color="auto"/>
        <w:left w:val="none" w:sz="0" w:space="0" w:color="auto"/>
        <w:bottom w:val="none" w:sz="0" w:space="0" w:color="auto"/>
        <w:right w:val="none" w:sz="0" w:space="0" w:color="auto"/>
      </w:divBdr>
    </w:div>
    <w:div w:id="349766084">
      <w:bodyDiv w:val="1"/>
      <w:marLeft w:val="0"/>
      <w:marRight w:val="0"/>
      <w:marTop w:val="0"/>
      <w:marBottom w:val="0"/>
      <w:divBdr>
        <w:top w:val="none" w:sz="0" w:space="0" w:color="auto"/>
        <w:left w:val="none" w:sz="0" w:space="0" w:color="auto"/>
        <w:bottom w:val="none" w:sz="0" w:space="0" w:color="auto"/>
        <w:right w:val="none" w:sz="0" w:space="0" w:color="auto"/>
      </w:divBdr>
    </w:div>
    <w:div w:id="350960301">
      <w:bodyDiv w:val="1"/>
      <w:marLeft w:val="0"/>
      <w:marRight w:val="0"/>
      <w:marTop w:val="0"/>
      <w:marBottom w:val="0"/>
      <w:divBdr>
        <w:top w:val="none" w:sz="0" w:space="0" w:color="auto"/>
        <w:left w:val="none" w:sz="0" w:space="0" w:color="auto"/>
        <w:bottom w:val="none" w:sz="0" w:space="0" w:color="auto"/>
        <w:right w:val="none" w:sz="0" w:space="0" w:color="auto"/>
      </w:divBdr>
    </w:div>
    <w:div w:id="351614481">
      <w:bodyDiv w:val="1"/>
      <w:marLeft w:val="0"/>
      <w:marRight w:val="0"/>
      <w:marTop w:val="0"/>
      <w:marBottom w:val="0"/>
      <w:divBdr>
        <w:top w:val="none" w:sz="0" w:space="0" w:color="auto"/>
        <w:left w:val="none" w:sz="0" w:space="0" w:color="auto"/>
        <w:bottom w:val="none" w:sz="0" w:space="0" w:color="auto"/>
        <w:right w:val="none" w:sz="0" w:space="0" w:color="auto"/>
      </w:divBdr>
    </w:div>
    <w:div w:id="351806102">
      <w:bodyDiv w:val="1"/>
      <w:marLeft w:val="0"/>
      <w:marRight w:val="0"/>
      <w:marTop w:val="0"/>
      <w:marBottom w:val="0"/>
      <w:divBdr>
        <w:top w:val="none" w:sz="0" w:space="0" w:color="auto"/>
        <w:left w:val="none" w:sz="0" w:space="0" w:color="auto"/>
        <w:bottom w:val="none" w:sz="0" w:space="0" w:color="auto"/>
        <w:right w:val="none" w:sz="0" w:space="0" w:color="auto"/>
      </w:divBdr>
    </w:div>
    <w:div w:id="351995621">
      <w:bodyDiv w:val="1"/>
      <w:marLeft w:val="0"/>
      <w:marRight w:val="0"/>
      <w:marTop w:val="0"/>
      <w:marBottom w:val="0"/>
      <w:divBdr>
        <w:top w:val="none" w:sz="0" w:space="0" w:color="auto"/>
        <w:left w:val="none" w:sz="0" w:space="0" w:color="auto"/>
        <w:bottom w:val="none" w:sz="0" w:space="0" w:color="auto"/>
        <w:right w:val="none" w:sz="0" w:space="0" w:color="auto"/>
      </w:divBdr>
    </w:div>
    <w:div w:id="352070485">
      <w:bodyDiv w:val="1"/>
      <w:marLeft w:val="0"/>
      <w:marRight w:val="0"/>
      <w:marTop w:val="0"/>
      <w:marBottom w:val="0"/>
      <w:divBdr>
        <w:top w:val="none" w:sz="0" w:space="0" w:color="auto"/>
        <w:left w:val="none" w:sz="0" w:space="0" w:color="auto"/>
        <w:bottom w:val="none" w:sz="0" w:space="0" w:color="auto"/>
        <w:right w:val="none" w:sz="0" w:space="0" w:color="auto"/>
      </w:divBdr>
    </w:div>
    <w:div w:id="352264516">
      <w:bodyDiv w:val="1"/>
      <w:marLeft w:val="0"/>
      <w:marRight w:val="0"/>
      <w:marTop w:val="0"/>
      <w:marBottom w:val="0"/>
      <w:divBdr>
        <w:top w:val="none" w:sz="0" w:space="0" w:color="auto"/>
        <w:left w:val="none" w:sz="0" w:space="0" w:color="auto"/>
        <w:bottom w:val="none" w:sz="0" w:space="0" w:color="auto"/>
        <w:right w:val="none" w:sz="0" w:space="0" w:color="auto"/>
      </w:divBdr>
    </w:div>
    <w:div w:id="352460988">
      <w:bodyDiv w:val="1"/>
      <w:marLeft w:val="0"/>
      <w:marRight w:val="0"/>
      <w:marTop w:val="0"/>
      <w:marBottom w:val="0"/>
      <w:divBdr>
        <w:top w:val="none" w:sz="0" w:space="0" w:color="auto"/>
        <w:left w:val="none" w:sz="0" w:space="0" w:color="auto"/>
        <w:bottom w:val="none" w:sz="0" w:space="0" w:color="auto"/>
        <w:right w:val="none" w:sz="0" w:space="0" w:color="auto"/>
      </w:divBdr>
    </w:div>
    <w:div w:id="352927904">
      <w:bodyDiv w:val="1"/>
      <w:marLeft w:val="0"/>
      <w:marRight w:val="0"/>
      <w:marTop w:val="0"/>
      <w:marBottom w:val="0"/>
      <w:divBdr>
        <w:top w:val="none" w:sz="0" w:space="0" w:color="auto"/>
        <w:left w:val="none" w:sz="0" w:space="0" w:color="auto"/>
        <w:bottom w:val="none" w:sz="0" w:space="0" w:color="auto"/>
        <w:right w:val="none" w:sz="0" w:space="0" w:color="auto"/>
      </w:divBdr>
    </w:div>
    <w:div w:id="353046153">
      <w:bodyDiv w:val="1"/>
      <w:marLeft w:val="0"/>
      <w:marRight w:val="0"/>
      <w:marTop w:val="0"/>
      <w:marBottom w:val="0"/>
      <w:divBdr>
        <w:top w:val="none" w:sz="0" w:space="0" w:color="auto"/>
        <w:left w:val="none" w:sz="0" w:space="0" w:color="auto"/>
        <w:bottom w:val="none" w:sz="0" w:space="0" w:color="auto"/>
        <w:right w:val="none" w:sz="0" w:space="0" w:color="auto"/>
      </w:divBdr>
    </w:div>
    <w:div w:id="353120188">
      <w:bodyDiv w:val="1"/>
      <w:marLeft w:val="0"/>
      <w:marRight w:val="0"/>
      <w:marTop w:val="0"/>
      <w:marBottom w:val="0"/>
      <w:divBdr>
        <w:top w:val="none" w:sz="0" w:space="0" w:color="auto"/>
        <w:left w:val="none" w:sz="0" w:space="0" w:color="auto"/>
        <w:bottom w:val="none" w:sz="0" w:space="0" w:color="auto"/>
        <w:right w:val="none" w:sz="0" w:space="0" w:color="auto"/>
      </w:divBdr>
    </w:div>
    <w:div w:id="353314208">
      <w:bodyDiv w:val="1"/>
      <w:marLeft w:val="0"/>
      <w:marRight w:val="0"/>
      <w:marTop w:val="0"/>
      <w:marBottom w:val="0"/>
      <w:divBdr>
        <w:top w:val="none" w:sz="0" w:space="0" w:color="auto"/>
        <w:left w:val="none" w:sz="0" w:space="0" w:color="auto"/>
        <w:bottom w:val="none" w:sz="0" w:space="0" w:color="auto"/>
        <w:right w:val="none" w:sz="0" w:space="0" w:color="auto"/>
      </w:divBdr>
    </w:div>
    <w:div w:id="353926369">
      <w:bodyDiv w:val="1"/>
      <w:marLeft w:val="0"/>
      <w:marRight w:val="0"/>
      <w:marTop w:val="0"/>
      <w:marBottom w:val="0"/>
      <w:divBdr>
        <w:top w:val="none" w:sz="0" w:space="0" w:color="auto"/>
        <w:left w:val="none" w:sz="0" w:space="0" w:color="auto"/>
        <w:bottom w:val="none" w:sz="0" w:space="0" w:color="auto"/>
        <w:right w:val="none" w:sz="0" w:space="0" w:color="auto"/>
      </w:divBdr>
    </w:div>
    <w:div w:id="353967639">
      <w:bodyDiv w:val="1"/>
      <w:marLeft w:val="0"/>
      <w:marRight w:val="0"/>
      <w:marTop w:val="0"/>
      <w:marBottom w:val="0"/>
      <w:divBdr>
        <w:top w:val="none" w:sz="0" w:space="0" w:color="auto"/>
        <w:left w:val="none" w:sz="0" w:space="0" w:color="auto"/>
        <w:bottom w:val="none" w:sz="0" w:space="0" w:color="auto"/>
        <w:right w:val="none" w:sz="0" w:space="0" w:color="auto"/>
      </w:divBdr>
    </w:div>
    <w:div w:id="354616531">
      <w:bodyDiv w:val="1"/>
      <w:marLeft w:val="0"/>
      <w:marRight w:val="0"/>
      <w:marTop w:val="0"/>
      <w:marBottom w:val="0"/>
      <w:divBdr>
        <w:top w:val="none" w:sz="0" w:space="0" w:color="auto"/>
        <w:left w:val="none" w:sz="0" w:space="0" w:color="auto"/>
        <w:bottom w:val="none" w:sz="0" w:space="0" w:color="auto"/>
        <w:right w:val="none" w:sz="0" w:space="0" w:color="auto"/>
      </w:divBdr>
    </w:div>
    <w:div w:id="354968976">
      <w:bodyDiv w:val="1"/>
      <w:marLeft w:val="0"/>
      <w:marRight w:val="0"/>
      <w:marTop w:val="0"/>
      <w:marBottom w:val="0"/>
      <w:divBdr>
        <w:top w:val="none" w:sz="0" w:space="0" w:color="auto"/>
        <w:left w:val="none" w:sz="0" w:space="0" w:color="auto"/>
        <w:bottom w:val="none" w:sz="0" w:space="0" w:color="auto"/>
        <w:right w:val="none" w:sz="0" w:space="0" w:color="auto"/>
      </w:divBdr>
    </w:div>
    <w:div w:id="355229922">
      <w:bodyDiv w:val="1"/>
      <w:marLeft w:val="0"/>
      <w:marRight w:val="0"/>
      <w:marTop w:val="0"/>
      <w:marBottom w:val="0"/>
      <w:divBdr>
        <w:top w:val="none" w:sz="0" w:space="0" w:color="auto"/>
        <w:left w:val="none" w:sz="0" w:space="0" w:color="auto"/>
        <w:bottom w:val="none" w:sz="0" w:space="0" w:color="auto"/>
        <w:right w:val="none" w:sz="0" w:space="0" w:color="auto"/>
      </w:divBdr>
    </w:div>
    <w:div w:id="355276718">
      <w:bodyDiv w:val="1"/>
      <w:marLeft w:val="0"/>
      <w:marRight w:val="0"/>
      <w:marTop w:val="0"/>
      <w:marBottom w:val="0"/>
      <w:divBdr>
        <w:top w:val="none" w:sz="0" w:space="0" w:color="auto"/>
        <w:left w:val="none" w:sz="0" w:space="0" w:color="auto"/>
        <w:bottom w:val="none" w:sz="0" w:space="0" w:color="auto"/>
        <w:right w:val="none" w:sz="0" w:space="0" w:color="auto"/>
      </w:divBdr>
    </w:div>
    <w:div w:id="355543175">
      <w:bodyDiv w:val="1"/>
      <w:marLeft w:val="0"/>
      <w:marRight w:val="0"/>
      <w:marTop w:val="0"/>
      <w:marBottom w:val="0"/>
      <w:divBdr>
        <w:top w:val="none" w:sz="0" w:space="0" w:color="auto"/>
        <w:left w:val="none" w:sz="0" w:space="0" w:color="auto"/>
        <w:bottom w:val="none" w:sz="0" w:space="0" w:color="auto"/>
        <w:right w:val="none" w:sz="0" w:space="0" w:color="auto"/>
      </w:divBdr>
    </w:div>
    <w:div w:id="355667025">
      <w:bodyDiv w:val="1"/>
      <w:marLeft w:val="0"/>
      <w:marRight w:val="0"/>
      <w:marTop w:val="0"/>
      <w:marBottom w:val="0"/>
      <w:divBdr>
        <w:top w:val="none" w:sz="0" w:space="0" w:color="auto"/>
        <w:left w:val="none" w:sz="0" w:space="0" w:color="auto"/>
        <w:bottom w:val="none" w:sz="0" w:space="0" w:color="auto"/>
        <w:right w:val="none" w:sz="0" w:space="0" w:color="auto"/>
      </w:divBdr>
    </w:div>
    <w:div w:id="355695985">
      <w:bodyDiv w:val="1"/>
      <w:marLeft w:val="0"/>
      <w:marRight w:val="0"/>
      <w:marTop w:val="0"/>
      <w:marBottom w:val="0"/>
      <w:divBdr>
        <w:top w:val="none" w:sz="0" w:space="0" w:color="auto"/>
        <w:left w:val="none" w:sz="0" w:space="0" w:color="auto"/>
        <w:bottom w:val="none" w:sz="0" w:space="0" w:color="auto"/>
        <w:right w:val="none" w:sz="0" w:space="0" w:color="auto"/>
      </w:divBdr>
    </w:div>
    <w:div w:id="355888895">
      <w:bodyDiv w:val="1"/>
      <w:marLeft w:val="0"/>
      <w:marRight w:val="0"/>
      <w:marTop w:val="0"/>
      <w:marBottom w:val="0"/>
      <w:divBdr>
        <w:top w:val="none" w:sz="0" w:space="0" w:color="auto"/>
        <w:left w:val="none" w:sz="0" w:space="0" w:color="auto"/>
        <w:bottom w:val="none" w:sz="0" w:space="0" w:color="auto"/>
        <w:right w:val="none" w:sz="0" w:space="0" w:color="auto"/>
      </w:divBdr>
    </w:div>
    <w:div w:id="356080780">
      <w:bodyDiv w:val="1"/>
      <w:marLeft w:val="0"/>
      <w:marRight w:val="0"/>
      <w:marTop w:val="0"/>
      <w:marBottom w:val="0"/>
      <w:divBdr>
        <w:top w:val="none" w:sz="0" w:space="0" w:color="auto"/>
        <w:left w:val="none" w:sz="0" w:space="0" w:color="auto"/>
        <w:bottom w:val="none" w:sz="0" w:space="0" w:color="auto"/>
        <w:right w:val="none" w:sz="0" w:space="0" w:color="auto"/>
      </w:divBdr>
    </w:div>
    <w:div w:id="356081651">
      <w:bodyDiv w:val="1"/>
      <w:marLeft w:val="0"/>
      <w:marRight w:val="0"/>
      <w:marTop w:val="0"/>
      <w:marBottom w:val="0"/>
      <w:divBdr>
        <w:top w:val="none" w:sz="0" w:space="0" w:color="auto"/>
        <w:left w:val="none" w:sz="0" w:space="0" w:color="auto"/>
        <w:bottom w:val="none" w:sz="0" w:space="0" w:color="auto"/>
        <w:right w:val="none" w:sz="0" w:space="0" w:color="auto"/>
      </w:divBdr>
    </w:div>
    <w:div w:id="356084577">
      <w:bodyDiv w:val="1"/>
      <w:marLeft w:val="0"/>
      <w:marRight w:val="0"/>
      <w:marTop w:val="0"/>
      <w:marBottom w:val="0"/>
      <w:divBdr>
        <w:top w:val="none" w:sz="0" w:space="0" w:color="auto"/>
        <w:left w:val="none" w:sz="0" w:space="0" w:color="auto"/>
        <w:bottom w:val="none" w:sz="0" w:space="0" w:color="auto"/>
        <w:right w:val="none" w:sz="0" w:space="0" w:color="auto"/>
      </w:divBdr>
    </w:div>
    <w:div w:id="356810281">
      <w:bodyDiv w:val="1"/>
      <w:marLeft w:val="0"/>
      <w:marRight w:val="0"/>
      <w:marTop w:val="0"/>
      <w:marBottom w:val="0"/>
      <w:divBdr>
        <w:top w:val="none" w:sz="0" w:space="0" w:color="auto"/>
        <w:left w:val="none" w:sz="0" w:space="0" w:color="auto"/>
        <w:bottom w:val="none" w:sz="0" w:space="0" w:color="auto"/>
        <w:right w:val="none" w:sz="0" w:space="0" w:color="auto"/>
      </w:divBdr>
    </w:div>
    <w:div w:id="357120516">
      <w:bodyDiv w:val="1"/>
      <w:marLeft w:val="0"/>
      <w:marRight w:val="0"/>
      <w:marTop w:val="0"/>
      <w:marBottom w:val="0"/>
      <w:divBdr>
        <w:top w:val="none" w:sz="0" w:space="0" w:color="auto"/>
        <w:left w:val="none" w:sz="0" w:space="0" w:color="auto"/>
        <w:bottom w:val="none" w:sz="0" w:space="0" w:color="auto"/>
        <w:right w:val="none" w:sz="0" w:space="0" w:color="auto"/>
      </w:divBdr>
    </w:div>
    <w:div w:id="357195067">
      <w:bodyDiv w:val="1"/>
      <w:marLeft w:val="0"/>
      <w:marRight w:val="0"/>
      <w:marTop w:val="0"/>
      <w:marBottom w:val="0"/>
      <w:divBdr>
        <w:top w:val="none" w:sz="0" w:space="0" w:color="auto"/>
        <w:left w:val="none" w:sz="0" w:space="0" w:color="auto"/>
        <w:bottom w:val="none" w:sz="0" w:space="0" w:color="auto"/>
        <w:right w:val="none" w:sz="0" w:space="0" w:color="auto"/>
      </w:divBdr>
    </w:div>
    <w:div w:id="357245771">
      <w:bodyDiv w:val="1"/>
      <w:marLeft w:val="0"/>
      <w:marRight w:val="0"/>
      <w:marTop w:val="0"/>
      <w:marBottom w:val="0"/>
      <w:divBdr>
        <w:top w:val="none" w:sz="0" w:space="0" w:color="auto"/>
        <w:left w:val="none" w:sz="0" w:space="0" w:color="auto"/>
        <w:bottom w:val="none" w:sz="0" w:space="0" w:color="auto"/>
        <w:right w:val="none" w:sz="0" w:space="0" w:color="auto"/>
      </w:divBdr>
    </w:div>
    <w:div w:id="357436526">
      <w:bodyDiv w:val="1"/>
      <w:marLeft w:val="0"/>
      <w:marRight w:val="0"/>
      <w:marTop w:val="0"/>
      <w:marBottom w:val="0"/>
      <w:divBdr>
        <w:top w:val="none" w:sz="0" w:space="0" w:color="auto"/>
        <w:left w:val="none" w:sz="0" w:space="0" w:color="auto"/>
        <w:bottom w:val="none" w:sz="0" w:space="0" w:color="auto"/>
        <w:right w:val="none" w:sz="0" w:space="0" w:color="auto"/>
      </w:divBdr>
    </w:div>
    <w:div w:id="357656982">
      <w:bodyDiv w:val="1"/>
      <w:marLeft w:val="0"/>
      <w:marRight w:val="0"/>
      <w:marTop w:val="0"/>
      <w:marBottom w:val="0"/>
      <w:divBdr>
        <w:top w:val="none" w:sz="0" w:space="0" w:color="auto"/>
        <w:left w:val="none" w:sz="0" w:space="0" w:color="auto"/>
        <w:bottom w:val="none" w:sz="0" w:space="0" w:color="auto"/>
        <w:right w:val="none" w:sz="0" w:space="0" w:color="auto"/>
      </w:divBdr>
    </w:div>
    <w:div w:id="357698671">
      <w:bodyDiv w:val="1"/>
      <w:marLeft w:val="0"/>
      <w:marRight w:val="0"/>
      <w:marTop w:val="0"/>
      <w:marBottom w:val="0"/>
      <w:divBdr>
        <w:top w:val="none" w:sz="0" w:space="0" w:color="auto"/>
        <w:left w:val="none" w:sz="0" w:space="0" w:color="auto"/>
        <w:bottom w:val="none" w:sz="0" w:space="0" w:color="auto"/>
        <w:right w:val="none" w:sz="0" w:space="0" w:color="auto"/>
      </w:divBdr>
    </w:div>
    <w:div w:id="357702008">
      <w:bodyDiv w:val="1"/>
      <w:marLeft w:val="0"/>
      <w:marRight w:val="0"/>
      <w:marTop w:val="0"/>
      <w:marBottom w:val="0"/>
      <w:divBdr>
        <w:top w:val="none" w:sz="0" w:space="0" w:color="auto"/>
        <w:left w:val="none" w:sz="0" w:space="0" w:color="auto"/>
        <w:bottom w:val="none" w:sz="0" w:space="0" w:color="auto"/>
        <w:right w:val="none" w:sz="0" w:space="0" w:color="auto"/>
      </w:divBdr>
    </w:div>
    <w:div w:id="357898126">
      <w:bodyDiv w:val="1"/>
      <w:marLeft w:val="0"/>
      <w:marRight w:val="0"/>
      <w:marTop w:val="0"/>
      <w:marBottom w:val="0"/>
      <w:divBdr>
        <w:top w:val="none" w:sz="0" w:space="0" w:color="auto"/>
        <w:left w:val="none" w:sz="0" w:space="0" w:color="auto"/>
        <w:bottom w:val="none" w:sz="0" w:space="0" w:color="auto"/>
        <w:right w:val="none" w:sz="0" w:space="0" w:color="auto"/>
      </w:divBdr>
    </w:div>
    <w:div w:id="359362952">
      <w:bodyDiv w:val="1"/>
      <w:marLeft w:val="0"/>
      <w:marRight w:val="0"/>
      <w:marTop w:val="0"/>
      <w:marBottom w:val="0"/>
      <w:divBdr>
        <w:top w:val="none" w:sz="0" w:space="0" w:color="auto"/>
        <w:left w:val="none" w:sz="0" w:space="0" w:color="auto"/>
        <w:bottom w:val="none" w:sz="0" w:space="0" w:color="auto"/>
        <w:right w:val="none" w:sz="0" w:space="0" w:color="auto"/>
      </w:divBdr>
    </w:div>
    <w:div w:id="359401783">
      <w:bodyDiv w:val="1"/>
      <w:marLeft w:val="0"/>
      <w:marRight w:val="0"/>
      <w:marTop w:val="0"/>
      <w:marBottom w:val="0"/>
      <w:divBdr>
        <w:top w:val="none" w:sz="0" w:space="0" w:color="auto"/>
        <w:left w:val="none" w:sz="0" w:space="0" w:color="auto"/>
        <w:bottom w:val="none" w:sz="0" w:space="0" w:color="auto"/>
        <w:right w:val="none" w:sz="0" w:space="0" w:color="auto"/>
      </w:divBdr>
    </w:div>
    <w:div w:id="359548657">
      <w:bodyDiv w:val="1"/>
      <w:marLeft w:val="0"/>
      <w:marRight w:val="0"/>
      <w:marTop w:val="0"/>
      <w:marBottom w:val="0"/>
      <w:divBdr>
        <w:top w:val="none" w:sz="0" w:space="0" w:color="auto"/>
        <w:left w:val="none" w:sz="0" w:space="0" w:color="auto"/>
        <w:bottom w:val="none" w:sz="0" w:space="0" w:color="auto"/>
        <w:right w:val="none" w:sz="0" w:space="0" w:color="auto"/>
      </w:divBdr>
    </w:div>
    <w:div w:id="359666893">
      <w:bodyDiv w:val="1"/>
      <w:marLeft w:val="0"/>
      <w:marRight w:val="0"/>
      <w:marTop w:val="0"/>
      <w:marBottom w:val="0"/>
      <w:divBdr>
        <w:top w:val="none" w:sz="0" w:space="0" w:color="auto"/>
        <w:left w:val="none" w:sz="0" w:space="0" w:color="auto"/>
        <w:bottom w:val="none" w:sz="0" w:space="0" w:color="auto"/>
        <w:right w:val="none" w:sz="0" w:space="0" w:color="auto"/>
      </w:divBdr>
    </w:div>
    <w:div w:id="359670618">
      <w:bodyDiv w:val="1"/>
      <w:marLeft w:val="0"/>
      <w:marRight w:val="0"/>
      <w:marTop w:val="0"/>
      <w:marBottom w:val="0"/>
      <w:divBdr>
        <w:top w:val="none" w:sz="0" w:space="0" w:color="auto"/>
        <w:left w:val="none" w:sz="0" w:space="0" w:color="auto"/>
        <w:bottom w:val="none" w:sz="0" w:space="0" w:color="auto"/>
        <w:right w:val="none" w:sz="0" w:space="0" w:color="auto"/>
      </w:divBdr>
    </w:div>
    <w:div w:id="360129045">
      <w:bodyDiv w:val="1"/>
      <w:marLeft w:val="0"/>
      <w:marRight w:val="0"/>
      <w:marTop w:val="0"/>
      <w:marBottom w:val="0"/>
      <w:divBdr>
        <w:top w:val="none" w:sz="0" w:space="0" w:color="auto"/>
        <w:left w:val="none" w:sz="0" w:space="0" w:color="auto"/>
        <w:bottom w:val="none" w:sz="0" w:space="0" w:color="auto"/>
        <w:right w:val="none" w:sz="0" w:space="0" w:color="auto"/>
      </w:divBdr>
    </w:div>
    <w:div w:id="360938312">
      <w:bodyDiv w:val="1"/>
      <w:marLeft w:val="0"/>
      <w:marRight w:val="0"/>
      <w:marTop w:val="0"/>
      <w:marBottom w:val="0"/>
      <w:divBdr>
        <w:top w:val="none" w:sz="0" w:space="0" w:color="auto"/>
        <w:left w:val="none" w:sz="0" w:space="0" w:color="auto"/>
        <w:bottom w:val="none" w:sz="0" w:space="0" w:color="auto"/>
        <w:right w:val="none" w:sz="0" w:space="0" w:color="auto"/>
      </w:divBdr>
    </w:div>
    <w:div w:id="361244787">
      <w:bodyDiv w:val="1"/>
      <w:marLeft w:val="0"/>
      <w:marRight w:val="0"/>
      <w:marTop w:val="0"/>
      <w:marBottom w:val="0"/>
      <w:divBdr>
        <w:top w:val="none" w:sz="0" w:space="0" w:color="auto"/>
        <w:left w:val="none" w:sz="0" w:space="0" w:color="auto"/>
        <w:bottom w:val="none" w:sz="0" w:space="0" w:color="auto"/>
        <w:right w:val="none" w:sz="0" w:space="0" w:color="auto"/>
      </w:divBdr>
    </w:div>
    <w:div w:id="361592664">
      <w:bodyDiv w:val="1"/>
      <w:marLeft w:val="0"/>
      <w:marRight w:val="0"/>
      <w:marTop w:val="0"/>
      <w:marBottom w:val="0"/>
      <w:divBdr>
        <w:top w:val="none" w:sz="0" w:space="0" w:color="auto"/>
        <w:left w:val="none" w:sz="0" w:space="0" w:color="auto"/>
        <w:bottom w:val="none" w:sz="0" w:space="0" w:color="auto"/>
        <w:right w:val="none" w:sz="0" w:space="0" w:color="auto"/>
      </w:divBdr>
    </w:div>
    <w:div w:id="361635428">
      <w:bodyDiv w:val="1"/>
      <w:marLeft w:val="0"/>
      <w:marRight w:val="0"/>
      <w:marTop w:val="0"/>
      <w:marBottom w:val="0"/>
      <w:divBdr>
        <w:top w:val="none" w:sz="0" w:space="0" w:color="auto"/>
        <w:left w:val="none" w:sz="0" w:space="0" w:color="auto"/>
        <w:bottom w:val="none" w:sz="0" w:space="0" w:color="auto"/>
        <w:right w:val="none" w:sz="0" w:space="0" w:color="auto"/>
      </w:divBdr>
    </w:div>
    <w:div w:id="361829294">
      <w:bodyDiv w:val="1"/>
      <w:marLeft w:val="0"/>
      <w:marRight w:val="0"/>
      <w:marTop w:val="0"/>
      <w:marBottom w:val="0"/>
      <w:divBdr>
        <w:top w:val="none" w:sz="0" w:space="0" w:color="auto"/>
        <w:left w:val="none" w:sz="0" w:space="0" w:color="auto"/>
        <w:bottom w:val="none" w:sz="0" w:space="0" w:color="auto"/>
        <w:right w:val="none" w:sz="0" w:space="0" w:color="auto"/>
      </w:divBdr>
    </w:div>
    <w:div w:id="361905237">
      <w:bodyDiv w:val="1"/>
      <w:marLeft w:val="0"/>
      <w:marRight w:val="0"/>
      <w:marTop w:val="0"/>
      <w:marBottom w:val="0"/>
      <w:divBdr>
        <w:top w:val="none" w:sz="0" w:space="0" w:color="auto"/>
        <w:left w:val="none" w:sz="0" w:space="0" w:color="auto"/>
        <w:bottom w:val="none" w:sz="0" w:space="0" w:color="auto"/>
        <w:right w:val="none" w:sz="0" w:space="0" w:color="auto"/>
      </w:divBdr>
    </w:div>
    <w:div w:id="363673133">
      <w:bodyDiv w:val="1"/>
      <w:marLeft w:val="0"/>
      <w:marRight w:val="0"/>
      <w:marTop w:val="0"/>
      <w:marBottom w:val="0"/>
      <w:divBdr>
        <w:top w:val="none" w:sz="0" w:space="0" w:color="auto"/>
        <w:left w:val="none" w:sz="0" w:space="0" w:color="auto"/>
        <w:bottom w:val="none" w:sz="0" w:space="0" w:color="auto"/>
        <w:right w:val="none" w:sz="0" w:space="0" w:color="auto"/>
      </w:divBdr>
    </w:div>
    <w:div w:id="363944458">
      <w:bodyDiv w:val="1"/>
      <w:marLeft w:val="0"/>
      <w:marRight w:val="0"/>
      <w:marTop w:val="0"/>
      <w:marBottom w:val="0"/>
      <w:divBdr>
        <w:top w:val="none" w:sz="0" w:space="0" w:color="auto"/>
        <w:left w:val="none" w:sz="0" w:space="0" w:color="auto"/>
        <w:bottom w:val="none" w:sz="0" w:space="0" w:color="auto"/>
        <w:right w:val="none" w:sz="0" w:space="0" w:color="auto"/>
      </w:divBdr>
    </w:div>
    <w:div w:id="364063243">
      <w:bodyDiv w:val="1"/>
      <w:marLeft w:val="0"/>
      <w:marRight w:val="0"/>
      <w:marTop w:val="0"/>
      <w:marBottom w:val="0"/>
      <w:divBdr>
        <w:top w:val="none" w:sz="0" w:space="0" w:color="auto"/>
        <w:left w:val="none" w:sz="0" w:space="0" w:color="auto"/>
        <w:bottom w:val="none" w:sz="0" w:space="0" w:color="auto"/>
        <w:right w:val="none" w:sz="0" w:space="0" w:color="auto"/>
      </w:divBdr>
    </w:div>
    <w:div w:id="364865995">
      <w:bodyDiv w:val="1"/>
      <w:marLeft w:val="0"/>
      <w:marRight w:val="0"/>
      <w:marTop w:val="0"/>
      <w:marBottom w:val="0"/>
      <w:divBdr>
        <w:top w:val="none" w:sz="0" w:space="0" w:color="auto"/>
        <w:left w:val="none" w:sz="0" w:space="0" w:color="auto"/>
        <w:bottom w:val="none" w:sz="0" w:space="0" w:color="auto"/>
        <w:right w:val="none" w:sz="0" w:space="0" w:color="auto"/>
      </w:divBdr>
    </w:div>
    <w:div w:id="364911093">
      <w:bodyDiv w:val="1"/>
      <w:marLeft w:val="0"/>
      <w:marRight w:val="0"/>
      <w:marTop w:val="0"/>
      <w:marBottom w:val="0"/>
      <w:divBdr>
        <w:top w:val="none" w:sz="0" w:space="0" w:color="auto"/>
        <w:left w:val="none" w:sz="0" w:space="0" w:color="auto"/>
        <w:bottom w:val="none" w:sz="0" w:space="0" w:color="auto"/>
        <w:right w:val="none" w:sz="0" w:space="0" w:color="auto"/>
      </w:divBdr>
    </w:div>
    <w:div w:id="365832466">
      <w:bodyDiv w:val="1"/>
      <w:marLeft w:val="0"/>
      <w:marRight w:val="0"/>
      <w:marTop w:val="0"/>
      <w:marBottom w:val="0"/>
      <w:divBdr>
        <w:top w:val="none" w:sz="0" w:space="0" w:color="auto"/>
        <w:left w:val="none" w:sz="0" w:space="0" w:color="auto"/>
        <w:bottom w:val="none" w:sz="0" w:space="0" w:color="auto"/>
        <w:right w:val="none" w:sz="0" w:space="0" w:color="auto"/>
      </w:divBdr>
    </w:div>
    <w:div w:id="365837538">
      <w:bodyDiv w:val="1"/>
      <w:marLeft w:val="0"/>
      <w:marRight w:val="0"/>
      <w:marTop w:val="0"/>
      <w:marBottom w:val="0"/>
      <w:divBdr>
        <w:top w:val="none" w:sz="0" w:space="0" w:color="auto"/>
        <w:left w:val="none" w:sz="0" w:space="0" w:color="auto"/>
        <w:bottom w:val="none" w:sz="0" w:space="0" w:color="auto"/>
        <w:right w:val="none" w:sz="0" w:space="0" w:color="auto"/>
      </w:divBdr>
    </w:div>
    <w:div w:id="366493703">
      <w:bodyDiv w:val="1"/>
      <w:marLeft w:val="0"/>
      <w:marRight w:val="0"/>
      <w:marTop w:val="0"/>
      <w:marBottom w:val="0"/>
      <w:divBdr>
        <w:top w:val="none" w:sz="0" w:space="0" w:color="auto"/>
        <w:left w:val="none" w:sz="0" w:space="0" w:color="auto"/>
        <w:bottom w:val="none" w:sz="0" w:space="0" w:color="auto"/>
        <w:right w:val="none" w:sz="0" w:space="0" w:color="auto"/>
      </w:divBdr>
    </w:div>
    <w:div w:id="366874503">
      <w:bodyDiv w:val="1"/>
      <w:marLeft w:val="0"/>
      <w:marRight w:val="0"/>
      <w:marTop w:val="0"/>
      <w:marBottom w:val="0"/>
      <w:divBdr>
        <w:top w:val="none" w:sz="0" w:space="0" w:color="auto"/>
        <w:left w:val="none" w:sz="0" w:space="0" w:color="auto"/>
        <w:bottom w:val="none" w:sz="0" w:space="0" w:color="auto"/>
        <w:right w:val="none" w:sz="0" w:space="0" w:color="auto"/>
      </w:divBdr>
    </w:div>
    <w:div w:id="367025953">
      <w:bodyDiv w:val="1"/>
      <w:marLeft w:val="0"/>
      <w:marRight w:val="0"/>
      <w:marTop w:val="0"/>
      <w:marBottom w:val="0"/>
      <w:divBdr>
        <w:top w:val="none" w:sz="0" w:space="0" w:color="auto"/>
        <w:left w:val="none" w:sz="0" w:space="0" w:color="auto"/>
        <w:bottom w:val="none" w:sz="0" w:space="0" w:color="auto"/>
        <w:right w:val="none" w:sz="0" w:space="0" w:color="auto"/>
      </w:divBdr>
    </w:div>
    <w:div w:id="367098811">
      <w:bodyDiv w:val="1"/>
      <w:marLeft w:val="0"/>
      <w:marRight w:val="0"/>
      <w:marTop w:val="0"/>
      <w:marBottom w:val="0"/>
      <w:divBdr>
        <w:top w:val="none" w:sz="0" w:space="0" w:color="auto"/>
        <w:left w:val="none" w:sz="0" w:space="0" w:color="auto"/>
        <w:bottom w:val="none" w:sz="0" w:space="0" w:color="auto"/>
        <w:right w:val="none" w:sz="0" w:space="0" w:color="auto"/>
      </w:divBdr>
    </w:div>
    <w:div w:id="368147151">
      <w:bodyDiv w:val="1"/>
      <w:marLeft w:val="0"/>
      <w:marRight w:val="0"/>
      <w:marTop w:val="0"/>
      <w:marBottom w:val="0"/>
      <w:divBdr>
        <w:top w:val="none" w:sz="0" w:space="0" w:color="auto"/>
        <w:left w:val="none" w:sz="0" w:space="0" w:color="auto"/>
        <w:bottom w:val="none" w:sz="0" w:space="0" w:color="auto"/>
        <w:right w:val="none" w:sz="0" w:space="0" w:color="auto"/>
      </w:divBdr>
    </w:div>
    <w:div w:id="368184715">
      <w:bodyDiv w:val="1"/>
      <w:marLeft w:val="0"/>
      <w:marRight w:val="0"/>
      <w:marTop w:val="0"/>
      <w:marBottom w:val="0"/>
      <w:divBdr>
        <w:top w:val="none" w:sz="0" w:space="0" w:color="auto"/>
        <w:left w:val="none" w:sz="0" w:space="0" w:color="auto"/>
        <w:bottom w:val="none" w:sz="0" w:space="0" w:color="auto"/>
        <w:right w:val="none" w:sz="0" w:space="0" w:color="auto"/>
      </w:divBdr>
    </w:div>
    <w:div w:id="368383660">
      <w:bodyDiv w:val="1"/>
      <w:marLeft w:val="0"/>
      <w:marRight w:val="0"/>
      <w:marTop w:val="0"/>
      <w:marBottom w:val="0"/>
      <w:divBdr>
        <w:top w:val="none" w:sz="0" w:space="0" w:color="auto"/>
        <w:left w:val="none" w:sz="0" w:space="0" w:color="auto"/>
        <w:bottom w:val="none" w:sz="0" w:space="0" w:color="auto"/>
        <w:right w:val="none" w:sz="0" w:space="0" w:color="auto"/>
      </w:divBdr>
    </w:div>
    <w:div w:id="368605821">
      <w:bodyDiv w:val="1"/>
      <w:marLeft w:val="0"/>
      <w:marRight w:val="0"/>
      <w:marTop w:val="0"/>
      <w:marBottom w:val="0"/>
      <w:divBdr>
        <w:top w:val="none" w:sz="0" w:space="0" w:color="auto"/>
        <w:left w:val="none" w:sz="0" w:space="0" w:color="auto"/>
        <w:bottom w:val="none" w:sz="0" w:space="0" w:color="auto"/>
        <w:right w:val="none" w:sz="0" w:space="0" w:color="auto"/>
      </w:divBdr>
    </w:div>
    <w:div w:id="368647289">
      <w:bodyDiv w:val="1"/>
      <w:marLeft w:val="0"/>
      <w:marRight w:val="0"/>
      <w:marTop w:val="0"/>
      <w:marBottom w:val="0"/>
      <w:divBdr>
        <w:top w:val="none" w:sz="0" w:space="0" w:color="auto"/>
        <w:left w:val="none" w:sz="0" w:space="0" w:color="auto"/>
        <w:bottom w:val="none" w:sz="0" w:space="0" w:color="auto"/>
        <w:right w:val="none" w:sz="0" w:space="0" w:color="auto"/>
      </w:divBdr>
    </w:div>
    <w:div w:id="369110752">
      <w:bodyDiv w:val="1"/>
      <w:marLeft w:val="0"/>
      <w:marRight w:val="0"/>
      <w:marTop w:val="0"/>
      <w:marBottom w:val="0"/>
      <w:divBdr>
        <w:top w:val="none" w:sz="0" w:space="0" w:color="auto"/>
        <w:left w:val="none" w:sz="0" w:space="0" w:color="auto"/>
        <w:bottom w:val="none" w:sz="0" w:space="0" w:color="auto"/>
        <w:right w:val="none" w:sz="0" w:space="0" w:color="auto"/>
      </w:divBdr>
    </w:div>
    <w:div w:id="369189509">
      <w:bodyDiv w:val="1"/>
      <w:marLeft w:val="0"/>
      <w:marRight w:val="0"/>
      <w:marTop w:val="0"/>
      <w:marBottom w:val="0"/>
      <w:divBdr>
        <w:top w:val="none" w:sz="0" w:space="0" w:color="auto"/>
        <w:left w:val="none" w:sz="0" w:space="0" w:color="auto"/>
        <w:bottom w:val="none" w:sz="0" w:space="0" w:color="auto"/>
        <w:right w:val="none" w:sz="0" w:space="0" w:color="auto"/>
      </w:divBdr>
    </w:div>
    <w:div w:id="369191957">
      <w:bodyDiv w:val="1"/>
      <w:marLeft w:val="0"/>
      <w:marRight w:val="0"/>
      <w:marTop w:val="0"/>
      <w:marBottom w:val="0"/>
      <w:divBdr>
        <w:top w:val="none" w:sz="0" w:space="0" w:color="auto"/>
        <w:left w:val="none" w:sz="0" w:space="0" w:color="auto"/>
        <w:bottom w:val="none" w:sz="0" w:space="0" w:color="auto"/>
        <w:right w:val="none" w:sz="0" w:space="0" w:color="auto"/>
      </w:divBdr>
    </w:div>
    <w:div w:id="369302310">
      <w:bodyDiv w:val="1"/>
      <w:marLeft w:val="0"/>
      <w:marRight w:val="0"/>
      <w:marTop w:val="0"/>
      <w:marBottom w:val="0"/>
      <w:divBdr>
        <w:top w:val="none" w:sz="0" w:space="0" w:color="auto"/>
        <w:left w:val="none" w:sz="0" w:space="0" w:color="auto"/>
        <w:bottom w:val="none" w:sz="0" w:space="0" w:color="auto"/>
        <w:right w:val="none" w:sz="0" w:space="0" w:color="auto"/>
      </w:divBdr>
    </w:div>
    <w:div w:id="369427086">
      <w:bodyDiv w:val="1"/>
      <w:marLeft w:val="0"/>
      <w:marRight w:val="0"/>
      <w:marTop w:val="0"/>
      <w:marBottom w:val="0"/>
      <w:divBdr>
        <w:top w:val="none" w:sz="0" w:space="0" w:color="auto"/>
        <w:left w:val="none" w:sz="0" w:space="0" w:color="auto"/>
        <w:bottom w:val="none" w:sz="0" w:space="0" w:color="auto"/>
        <w:right w:val="none" w:sz="0" w:space="0" w:color="auto"/>
      </w:divBdr>
    </w:div>
    <w:div w:id="370497344">
      <w:bodyDiv w:val="1"/>
      <w:marLeft w:val="0"/>
      <w:marRight w:val="0"/>
      <w:marTop w:val="0"/>
      <w:marBottom w:val="0"/>
      <w:divBdr>
        <w:top w:val="none" w:sz="0" w:space="0" w:color="auto"/>
        <w:left w:val="none" w:sz="0" w:space="0" w:color="auto"/>
        <w:bottom w:val="none" w:sz="0" w:space="0" w:color="auto"/>
        <w:right w:val="none" w:sz="0" w:space="0" w:color="auto"/>
      </w:divBdr>
    </w:div>
    <w:div w:id="370686569">
      <w:bodyDiv w:val="1"/>
      <w:marLeft w:val="0"/>
      <w:marRight w:val="0"/>
      <w:marTop w:val="0"/>
      <w:marBottom w:val="0"/>
      <w:divBdr>
        <w:top w:val="none" w:sz="0" w:space="0" w:color="auto"/>
        <w:left w:val="none" w:sz="0" w:space="0" w:color="auto"/>
        <w:bottom w:val="none" w:sz="0" w:space="0" w:color="auto"/>
        <w:right w:val="none" w:sz="0" w:space="0" w:color="auto"/>
      </w:divBdr>
    </w:div>
    <w:div w:id="370962139">
      <w:bodyDiv w:val="1"/>
      <w:marLeft w:val="0"/>
      <w:marRight w:val="0"/>
      <w:marTop w:val="0"/>
      <w:marBottom w:val="0"/>
      <w:divBdr>
        <w:top w:val="none" w:sz="0" w:space="0" w:color="auto"/>
        <w:left w:val="none" w:sz="0" w:space="0" w:color="auto"/>
        <w:bottom w:val="none" w:sz="0" w:space="0" w:color="auto"/>
        <w:right w:val="none" w:sz="0" w:space="0" w:color="auto"/>
      </w:divBdr>
    </w:div>
    <w:div w:id="371197511">
      <w:bodyDiv w:val="1"/>
      <w:marLeft w:val="0"/>
      <w:marRight w:val="0"/>
      <w:marTop w:val="0"/>
      <w:marBottom w:val="0"/>
      <w:divBdr>
        <w:top w:val="none" w:sz="0" w:space="0" w:color="auto"/>
        <w:left w:val="none" w:sz="0" w:space="0" w:color="auto"/>
        <w:bottom w:val="none" w:sz="0" w:space="0" w:color="auto"/>
        <w:right w:val="none" w:sz="0" w:space="0" w:color="auto"/>
      </w:divBdr>
    </w:div>
    <w:div w:id="371268959">
      <w:bodyDiv w:val="1"/>
      <w:marLeft w:val="0"/>
      <w:marRight w:val="0"/>
      <w:marTop w:val="0"/>
      <w:marBottom w:val="0"/>
      <w:divBdr>
        <w:top w:val="none" w:sz="0" w:space="0" w:color="auto"/>
        <w:left w:val="none" w:sz="0" w:space="0" w:color="auto"/>
        <w:bottom w:val="none" w:sz="0" w:space="0" w:color="auto"/>
        <w:right w:val="none" w:sz="0" w:space="0" w:color="auto"/>
      </w:divBdr>
    </w:div>
    <w:div w:id="371536171">
      <w:bodyDiv w:val="1"/>
      <w:marLeft w:val="0"/>
      <w:marRight w:val="0"/>
      <w:marTop w:val="0"/>
      <w:marBottom w:val="0"/>
      <w:divBdr>
        <w:top w:val="none" w:sz="0" w:space="0" w:color="auto"/>
        <w:left w:val="none" w:sz="0" w:space="0" w:color="auto"/>
        <w:bottom w:val="none" w:sz="0" w:space="0" w:color="auto"/>
        <w:right w:val="none" w:sz="0" w:space="0" w:color="auto"/>
      </w:divBdr>
    </w:div>
    <w:div w:id="372312777">
      <w:bodyDiv w:val="1"/>
      <w:marLeft w:val="0"/>
      <w:marRight w:val="0"/>
      <w:marTop w:val="0"/>
      <w:marBottom w:val="0"/>
      <w:divBdr>
        <w:top w:val="none" w:sz="0" w:space="0" w:color="auto"/>
        <w:left w:val="none" w:sz="0" w:space="0" w:color="auto"/>
        <w:bottom w:val="none" w:sz="0" w:space="0" w:color="auto"/>
        <w:right w:val="none" w:sz="0" w:space="0" w:color="auto"/>
      </w:divBdr>
    </w:div>
    <w:div w:id="372734378">
      <w:bodyDiv w:val="1"/>
      <w:marLeft w:val="0"/>
      <w:marRight w:val="0"/>
      <w:marTop w:val="0"/>
      <w:marBottom w:val="0"/>
      <w:divBdr>
        <w:top w:val="none" w:sz="0" w:space="0" w:color="auto"/>
        <w:left w:val="none" w:sz="0" w:space="0" w:color="auto"/>
        <w:bottom w:val="none" w:sz="0" w:space="0" w:color="auto"/>
        <w:right w:val="none" w:sz="0" w:space="0" w:color="auto"/>
      </w:divBdr>
    </w:div>
    <w:div w:id="373390626">
      <w:bodyDiv w:val="1"/>
      <w:marLeft w:val="0"/>
      <w:marRight w:val="0"/>
      <w:marTop w:val="0"/>
      <w:marBottom w:val="0"/>
      <w:divBdr>
        <w:top w:val="none" w:sz="0" w:space="0" w:color="auto"/>
        <w:left w:val="none" w:sz="0" w:space="0" w:color="auto"/>
        <w:bottom w:val="none" w:sz="0" w:space="0" w:color="auto"/>
        <w:right w:val="none" w:sz="0" w:space="0" w:color="auto"/>
      </w:divBdr>
    </w:div>
    <w:div w:id="373433719">
      <w:bodyDiv w:val="1"/>
      <w:marLeft w:val="0"/>
      <w:marRight w:val="0"/>
      <w:marTop w:val="0"/>
      <w:marBottom w:val="0"/>
      <w:divBdr>
        <w:top w:val="none" w:sz="0" w:space="0" w:color="auto"/>
        <w:left w:val="none" w:sz="0" w:space="0" w:color="auto"/>
        <w:bottom w:val="none" w:sz="0" w:space="0" w:color="auto"/>
        <w:right w:val="none" w:sz="0" w:space="0" w:color="auto"/>
      </w:divBdr>
    </w:div>
    <w:div w:id="373581367">
      <w:bodyDiv w:val="1"/>
      <w:marLeft w:val="0"/>
      <w:marRight w:val="0"/>
      <w:marTop w:val="0"/>
      <w:marBottom w:val="0"/>
      <w:divBdr>
        <w:top w:val="none" w:sz="0" w:space="0" w:color="auto"/>
        <w:left w:val="none" w:sz="0" w:space="0" w:color="auto"/>
        <w:bottom w:val="none" w:sz="0" w:space="0" w:color="auto"/>
        <w:right w:val="none" w:sz="0" w:space="0" w:color="auto"/>
      </w:divBdr>
    </w:div>
    <w:div w:id="373622795">
      <w:bodyDiv w:val="1"/>
      <w:marLeft w:val="0"/>
      <w:marRight w:val="0"/>
      <w:marTop w:val="0"/>
      <w:marBottom w:val="0"/>
      <w:divBdr>
        <w:top w:val="none" w:sz="0" w:space="0" w:color="auto"/>
        <w:left w:val="none" w:sz="0" w:space="0" w:color="auto"/>
        <w:bottom w:val="none" w:sz="0" w:space="0" w:color="auto"/>
        <w:right w:val="none" w:sz="0" w:space="0" w:color="auto"/>
      </w:divBdr>
    </w:div>
    <w:div w:id="373697710">
      <w:bodyDiv w:val="1"/>
      <w:marLeft w:val="0"/>
      <w:marRight w:val="0"/>
      <w:marTop w:val="0"/>
      <w:marBottom w:val="0"/>
      <w:divBdr>
        <w:top w:val="none" w:sz="0" w:space="0" w:color="auto"/>
        <w:left w:val="none" w:sz="0" w:space="0" w:color="auto"/>
        <w:bottom w:val="none" w:sz="0" w:space="0" w:color="auto"/>
        <w:right w:val="none" w:sz="0" w:space="0" w:color="auto"/>
      </w:divBdr>
    </w:div>
    <w:div w:id="373890096">
      <w:bodyDiv w:val="1"/>
      <w:marLeft w:val="0"/>
      <w:marRight w:val="0"/>
      <w:marTop w:val="0"/>
      <w:marBottom w:val="0"/>
      <w:divBdr>
        <w:top w:val="none" w:sz="0" w:space="0" w:color="auto"/>
        <w:left w:val="none" w:sz="0" w:space="0" w:color="auto"/>
        <w:bottom w:val="none" w:sz="0" w:space="0" w:color="auto"/>
        <w:right w:val="none" w:sz="0" w:space="0" w:color="auto"/>
      </w:divBdr>
    </w:div>
    <w:div w:id="373964732">
      <w:bodyDiv w:val="1"/>
      <w:marLeft w:val="0"/>
      <w:marRight w:val="0"/>
      <w:marTop w:val="0"/>
      <w:marBottom w:val="0"/>
      <w:divBdr>
        <w:top w:val="none" w:sz="0" w:space="0" w:color="auto"/>
        <w:left w:val="none" w:sz="0" w:space="0" w:color="auto"/>
        <w:bottom w:val="none" w:sz="0" w:space="0" w:color="auto"/>
        <w:right w:val="none" w:sz="0" w:space="0" w:color="auto"/>
      </w:divBdr>
    </w:div>
    <w:div w:id="374232790">
      <w:bodyDiv w:val="1"/>
      <w:marLeft w:val="0"/>
      <w:marRight w:val="0"/>
      <w:marTop w:val="0"/>
      <w:marBottom w:val="0"/>
      <w:divBdr>
        <w:top w:val="none" w:sz="0" w:space="0" w:color="auto"/>
        <w:left w:val="none" w:sz="0" w:space="0" w:color="auto"/>
        <w:bottom w:val="none" w:sz="0" w:space="0" w:color="auto"/>
        <w:right w:val="none" w:sz="0" w:space="0" w:color="auto"/>
      </w:divBdr>
    </w:div>
    <w:div w:id="375812926">
      <w:bodyDiv w:val="1"/>
      <w:marLeft w:val="0"/>
      <w:marRight w:val="0"/>
      <w:marTop w:val="0"/>
      <w:marBottom w:val="0"/>
      <w:divBdr>
        <w:top w:val="none" w:sz="0" w:space="0" w:color="auto"/>
        <w:left w:val="none" w:sz="0" w:space="0" w:color="auto"/>
        <w:bottom w:val="none" w:sz="0" w:space="0" w:color="auto"/>
        <w:right w:val="none" w:sz="0" w:space="0" w:color="auto"/>
      </w:divBdr>
    </w:div>
    <w:div w:id="376049860">
      <w:bodyDiv w:val="1"/>
      <w:marLeft w:val="0"/>
      <w:marRight w:val="0"/>
      <w:marTop w:val="0"/>
      <w:marBottom w:val="0"/>
      <w:divBdr>
        <w:top w:val="none" w:sz="0" w:space="0" w:color="auto"/>
        <w:left w:val="none" w:sz="0" w:space="0" w:color="auto"/>
        <w:bottom w:val="none" w:sz="0" w:space="0" w:color="auto"/>
        <w:right w:val="none" w:sz="0" w:space="0" w:color="auto"/>
      </w:divBdr>
    </w:div>
    <w:div w:id="376050052">
      <w:bodyDiv w:val="1"/>
      <w:marLeft w:val="0"/>
      <w:marRight w:val="0"/>
      <w:marTop w:val="0"/>
      <w:marBottom w:val="0"/>
      <w:divBdr>
        <w:top w:val="none" w:sz="0" w:space="0" w:color="auto"/>
        <w:left w:val="none" w:sz="0" w:space="0" w:color="auto"/>
        <w:bottom w:val="none" w:sz="0" w:space="0" w:color="auto"/>
        <w:right w:val="none" w:sz="0" w:space="0" w:color="auto"/>
      </w:divBdr>
    </w:div>
    <w:div w:id="376589675">
      <w:bodyDiv w:val="1"/>
      <w:marLeft w:val="0"/>
      <w:marRight w:val="0"/>
      <w:marTop w:val="0"/>
      <w:marBottom w:val="0"/>
      <w:divBdr>
        <w:top w:val="none" w:sz="0" w:space="0" w:color="auto"/>
        <w:left w:val="none" w:sz="0" w:space="0" w:color="auto"/>
        <w:bottom w:val="none" w:sz="0" w:space="0" w:color="auto"/>
        <w:right w:val="none" w:sz="0" w:space="0" w:color="auto"/>
      </w:divBdr>
    </w:div>
    <w:div w:id="376854994">
      <w:bodyDiv w:val="1"/>
      <w:marLeft w:val="0"/>
      <w:marRight w:val="0"/>
      <w:marTop w:val="0"/>
      <w:marBottom w:val="0"/>
      <w:divBdr>
        <w:top w:val="none" w:sz="0" w:space="0" w:color="auto"/>
        <w:left w:val="none" w:sz="0" w:space="0" w:color="auto"/>
        <w:bottom w:val="none" w:sz="0" w:space="0" w:color="auto"/>
        <w:right w:val="none" w:sz="0" w:space="0" w:color="auto"/>
      </w:divBdr>
    </w:div>
    <w:div w:id="377240585">
      <w:bodyDiv w:val="1"/>
      <w:marLeft w:val="0"/>
      <w:marRight w:val="0"/>
      <w:marTop w:val="0"/>
      <w:marBottom w:val="0"/>
      <w:divBdr>
        <w:top w:val="none" w:sz="0" w:space="0" w:color="auto"/>
        <w:left w:val="none" w:sz="0" w:space="0" w:color="auto"/>
        <w:bottom w:val="none" w:sz="0" w:space="0" w:color="auto"/>
        <w:right w:val="none" w:sz="0" w:space="0" w:color="auto"/>
      </w:divBdr>
    </w:div>
    <w:div w:id="377241166">
      <w:bodyDiv w:val="1"/>
      <w:marLeft w:val="0"/>
      <w:marRight w:val="0"/>
      <w:marTop w:val="0"/>
      <w:marBottom w:val="0"/>
      <w:divBdr>
        <w:top w:val="none" w:sz="0" w:space="0" w:color="auto"/>
        <w:left w:val="none" w:sz="0" w:space="0" w:color="auto"/>
        <w:bottom w:val="none" w:sz="0" w:space="0" w:color="auto"/>
        <w:right w:val="none" w:sz="0" w:space="0" w:color="auto"/>
      </w:divBdr>
    </w:div>
    <w:div w:id="377247705">
      <w:bodyDiv w:val="1"/>
      <w:marLeft w:val="0"/>
      <w:marRight w:val="0"/>
      <w:marTop w:val="0"/>
      <w:marBottom w:val="0"/>
      <w:divBdr>
        <w:top w:val="none" w:sz="0" w:space="0" w:color="auto"/>
        <w:left w:val="none" w:sz="0" w:space="0" w:color="auto"/>
        <w:bottom w:val="none" w:sz="0" w:space="0" w:color="auto"/>
        <w:right w:val="none" w:sz="0" w:space="0" w:color="auto"/>
      </w:divBdr>
    </w:div>
    <w:div w:id="377558830">
      <w:bodyDiv w:val="1"/>
      <w:marLeft w:val="0"/>
      <w:marRight w:val="0"/>
      <w:marTop w:val="0"/>
      <w:marBottom w:val="0"/>
      <w:divBdr>
        <w:top w:val="none" w:sz="0" w:space="0" w:color="auto"/>
        <w:left w:val="none" w:sz="0" w:space="0" w:color="auto"/>
        <w:bottom w:val="none" w:sz="0" w:space="0" w:color="auto"/>
        <w:right w:val="none" w:sz="0" w:space="0" w:color="auto"/>
      </w:divBdr>
    </w:div>
    <w:div w:id="377750154">
      <w:bodyDiv w:val="1"/>
      <w:marLeft w:val="0"/>
      <w:marRight w:val="0"/>
      <w:marTop w:val="0"/>
      <w:marBottom w:val="0"/>
      <w:divBdr>
        <w:top w:val="none" w:sz="0" w:space="0" w:color="auto"/>
        <w:left w:val="none" w:sz="0" w:space="0" w:color="auto"/>
        <w:bottom w:val="none" w:sz="0" w:space="0" w:color="auto"/>
        <w:right w:val="none" w:sz="0" w:space="0" w:color="auto"/>
      </w:divBdr>
    </w:div>
    <w:div w:id="377825647">
      <w:bodyDiv w:val="1"/>
      <w:marLeft w:val="0"/>
      <w:marRight w:val="0"/>
      <w:marTop w:val="0"/>
      <w:marBottom w:val="0"/>
      <w:divBdr>
        <w:top w:val="none" w:sz="0" w:space="0" w:color="auto"/>
        <w:left w:val="none" w:sz="0" w:space="0" w:color="auto"/>
        <w:bottom w:val="none" w:sz="0" w:space="0" w:color="auto"/>
        <w:right w:val="none" w:sz="0" w:space="0" w:color="auto"/>
      </w:divBdr>
    </w:div>
    <w:div w:id="377898384">
      <w:bodyDiv w:val="1"/>
      <w:marLeft w:val="0"/>
      <w:marRight w:val="0"/>
      <w:marTop w:val="0"/>
      <w:marBottom w:val="0"/>
      <w:divBdr>
        <w:top w:val="none" w:sz="0" w:space="0" w:color="auto"/>
        <w:left w:val="none" w:sz="0" w:space="0" w:color="auto"/>
        <w:bottom w:val="none" w:sz="0" w:space="0" w:color="auto"/>
        <w:right w:val="none" w:sz="0" w:space="0" w:color="auto"/>
      </w:divBdr>
    </w:div>
    <w:div w:id="378868166">
      <w:bodyDiv w:val="1"/>
      <w:marLeft w:val="0"/>
      <w:marRight w:val="0"/>
      <w:marTop w:val="0"/>
      <w:marBottom w:val="0"/>
      <w:divBdr>
        <w:top w:val="none" w:sz="0" w:space="0" w:color="auto"/>
        <w:left w:val="none" w:sz="0" w:space="0" w:color="auto"/>
        <w:bottom w:val="none" w:sz="0" w:space="0" w:color="auto"/>
        <w:right w:val="none" w:sz="0" w:space="0" w:color="auto"/>
      </w:divBdr>
    </w:div>
    <w:div w:id="379018680">
      <w:bodyDiv w:val="1"/>
      <w:marLeft w:val="0"/>
      <w:marRight w:val="0"/>
      <w:marTop w:val="0"/>
      <w:marBottom w:val="0"/>
      <w:divBdr>
        <w:top w:val="none" w:sz="0" w:space="0" w:color="auto"/>
        <w:left w:val="none" w:sz="0" w:space="0" w:color="auto"/>
        <w:bottom w:val="none" w:sz="0" w:space="0" w:color="auto"/>
        <w:right w:val="none" w:sz="0" w:space="0" w:color="auto"/>
      </w:divBdr>
    </w:div>
    <w:div w:id="379020759">
      <w:bodyDiv w:val="1"/>
      <w:marLeft w:val="0"/>
      <w:marRight w:val="0"/>
      <w:marTop w:val="0"/>
      <w:marBottom w:val="0"/>
      <w:divBdr>
        <w:top w:val="none" w:sz="0" w:space="0" w:color="auto"/>
        <w:left w:val="none" w:sz="0" w:space="0" w:color="auto"/>
        <w:bottom w:val="none" w:sz="0" w:space="0" w:color="auto"/>
        <w:right w:val="none" w:sz="0" w:space="0" w:color="auto"/>
      </w:divBdr>
    </w:div>
    <w:div w:id="379089901">
      <w:bodyDiv w:val="1"/>
      <w:marLeft w:val="0"/>
      <w:marRight w:val="0"/>
      <w:marTop w:val="0"/>
      <w:marBottom w:val="0"/>
      <w:divBdr>
        <w:top w:val="none" w:sz="0" w:space="0" w:color="auto"/>
        <w:left w:val="none" w:sz="0" w:space="0" w:color="auto"/>
        <w:bottom w:val="none" w:sz="0" w:space="0" w:color="auto"/>
        <w:right w:val="none" w:sz="0" w:space="0" w:color="auto"/>
      </w:divBdr>
    </w:div>
    <w:div w:id="379979398">
      <w:bodyDiv w:val="1"/>
      <w:marLeft w:val="0"/>
      <w:marRight w:val="0"/>
      <w:marTop w:val="0"/>
      <w:marBottom w:val="0"/>
      <w:divBdr>
        <w:top w:val="none" w:sz="0" w:space="0" w:color="auto"/>
        <w:left w:val="none" w:sz="0" w:space="0" w:color="auto"/>
        <w:bottom w:val="none" w:sz="0" w:space="0" w:color="auto"/>
        <w:right w:val="none" w:sz="0" w:space="0" w:color="auto"/>
      </w:divBdr>
    </w:div>
    <w:div w:id="380979184">
      <w:bodyDiv w:val="1"/>
      <w:marLeft w:val="0"/>
      <w:marRight w:val="0"/>
      <w:marTop w:val="0"/>
      <w:marBottom w:val="0"/>
      <w:divBdr>
        <w:top w:val="none" w:sz="0" w:space="0" w:color="auto"/>
        <w:left w:val="none" w:sz="0" w:space="0" w:color="auto"/>
        <w:bottom w:val="none" w:sz="0" w:space="0" w:color="auto"/>
        <w:right w:val="none" w:sz="0" w:space="0" w:color="auto"/>
      </w:divBdr>
    </w:div>
    <w:div w:id="381056989">
      <w:bodyDiv w:val="1"/>
      <w:marLeft w:val="0"/>
      <w:marRight w:val="0"/>
      <w:marTop w:val="0"/>
      <w:marBottom w:val="0"/>
      <w:divBdr>
        <w:top w:val="none" w:sz="0" w:space="0" w:color="auto"/>
        <w:left w:val="none" w:sz="0" w:space="0" w:color="auto"/>
        <w:bottom w:val="none" w:sz="0" w:space="0" w:color="auto"/>
        <w:right w:val="none" w:sz="0" w:space="0" w:color="auto"/>
      </w:divBdr>
    </w:div>
    <w:div w:id="381103397">
      <w:bodyDiv w:val="1"/>
      <w:marLeft w:val="0"/>
      <w:marRight w:val="0"/>
      <w:marTop w:val="0"/>
      <w:marBottom w:val="0"/>
      <w:divBdr>
        <w:top w:val="none" w:sz="0" w:space="0" w:color="auto"/>
        <w:left w:val="none" w:sz="0" w:space="0" w:color="auto"/>
        <w:bottom w:val="none" w:sz="0" w:space="0" w:color="auto"/>
        <w:right w:val="none" w:sz="0" w:space="0" w:color="auto"/>
      </w:divBdr>
    </w:div>
    <w:div w:id="381255005">
      <w:bodyDiv w:val="1"/>
      <w:marLeft w:val="0"/>
      <w:marRight w:val="0"/>
      <w:marTop w:val="0"/>
      <w:marBottom w:val="0"/>
      <w:divBdr>
        <w:top w:val="none" w:sz="0" w:space="0" w:color="auto"/>
        <w:left w:val="none" w:sz="0" w:space="0" w:color="auto"/>
        <w:bottom w:val="none" w:sz="0" w:space="0" w:color="auto"/>
        <w:right w:val="none" w:sz="0" w:space="0" w:color="auto"/>
      </w:divBdr>
    </w:div>
    <w:div w:id="381562401">
      <w:bodyDiv w:val="1"/>
      <w:marLeft w:val="0"/>
      <w:marRight w:val="0"/>
      <w:marTop w:val="0"/>
      <w:marBottom w:val="0"/>
      <w:divBdr>
        <w:top w:val="none" w:sz="0" w:space="0" w:color="auto"/>
        <w:left w:val="none" w:sz="0" w:space="0" w:color="auto"/>
        <w:bottom w:val="none" w:sz="0" w:space="0" w:color="auto"/>
        <w:right w:val="none" w:sz="0" w:space="0" w:color="auto"/>
      </w:divBdr>
    </w:div>
    <w:div w:id="381682936">
      <w:bodyDiv w:val="1"/>
      <w:marLeft w:val="0"/>
      <w:marRight w:val="0"/>
      <w:marTop w:val="0"/>
      <w:marBottom w:val="0"/>
      <w:divBdr>
        <w:top w:val="none" w:sz="0" w:space="0" w:color="auto"/>
        <w:left w:val="none" w:sz="0" w:space="0" w:color="auto"/>
        <w:bottom w:val="none" w:sz="0" w:space="0" w:color="auto"/>
        <w:right w:val="none" w:sz="0" w:space="0" w:color="auto"/>
      </w:divBdr>
    </w:div>
    <w:div w:id="382483474">
      <w:bodyDiv w:val="1"/>
      <w:marLeft w:val="0"/>
      <w:marRight w:val="0"/>
      <w:marTop w:val="0"/>
      <w:marBottom w:val="0"/>
      <w:divBdr>
        <w:top w:val="none" w:sz="0" w:space="0" w:color="auto"/>
        <w:left w:val="none" w:sz="0" w:space="0" w:color="auto"/>
        <w:bottom w:val="none" w:sz="0" w:space="0" w:color="auto"/>
        <w:right w:val="none" w:sz="0" w:space="0" w:color="auto"/>
      </w:divBdr>
    </w:div>
    <w:div w:id="382559697">
      <w:bodyDiv w:val="1"/>
      <w:marLeft w:val="0"/>
      <w:marRight w:val="0"/>
      <w:marTop w:val="0"/>
      <w:marBottom w:val="0"/>
      <w:divBdr>
        <w:top w:val="none" w:sz="0" w:space="0" w:color="auto"/>
        <w:left w:val="none" w:sz="0" w:space="0" w:color="auto"/>
        <w:bottom w:val="none" w:sz="0" w:space="0" w:color="auto"/>
        <w:right w:val="none" w:sz="0" w:space="0" w:color="auto"/>
      </w:divBdr>
    </w:div>
    <w:div w:id="382606153">
      <w:bodyDiv w:val="1"/>
      <w:marLeft w:val="0"/>
      <w:marRight w:val="0"/>
      <w:marTop w:val="0"/>
      <w:marBottom w:val="0"/>
      <w:divBdr>
        <w:top w:val="none" w:sz="0" w:space="0" w:color="auto"/>
        <w:left w:val="none" w:sz="0" w:space="0" w:color="auto"/>
        <w:bottom w:val="none" w:sz="0" w:space="0" w:color="auto"/>
        <w:right w:val="none" w:sz="0" w:space="0" w:color="auto"/>
      </w:divBdr>
    </w:div>
    <w:div w:id="382677414">
      <w:bodyDiv w:val="1"/>
      <w:marLeft w:val="0"/>
      <w:marRight w:val="0"/>
      <w:marTop w:val="0"/>
      <w:marBottom w:val="0"/>
      <w:divBdr>
        <w:top w:val="none" w:sz="0" w:space="0" w:color="auto"/>
        <w:left w:val="none" w:sz="0" w:space="0" w:color="auto"/>
        <w:bottom w:val="none" w:sz="0" w:space="0" w:color="auto"/>
        <w:right w:val="none" w:sz="0" w:space="0" w:color="auto"/>
      </w:divBdr>
    </w:div>
    <w:div w:id="382755394">
      <w:bodyDiv w:val="1"/>
      <w:marLeft w:val="0"/>
      <w:marRight w:val="0"/>
      <w:marTop w:val="0"/>
      <w:marBottom w:val="0"/>
      <w:divBdr>
        <w:top w:val="none" w:sz="0" w:space="0" w:color="auto"/>
        <w:left w:val="none" w:sz="0" w:space="0" w:color="auto"/>
        <w:bottom w:val="none" w:sz="0" w:space="0" w:color="auto"/>
        <w:right w:val="none" w:sz="0" w:space="0" w:color="auto"/>
      </w:divBdr>
    </w:div>
    <w:div w:id="383144343">
      <w:bodyDiv w:val="1"/>
      <w:marLeft w:val="0"/>
      <w:marRight w:val="0"/>
      <w:marTop w:val="0"/>
      <w:marBottom w:val="0"/>
      <w:divBdr>
        <w:top w:val="none" w:sz="0" w:space="0" w:color="auto"/>
        <w:left w:val="none" w:sz="0" w:space="0" w:color="auto"/>
        <w:bottom w:val="none" w:sz="0" w:space="0" w:color="auto"/>
        <w:right w:val="none" w:sz="0" w:space="0" w:color="auto"/>
      </w:divBdr>
    </w:div>
    <w:div w:id="383256917">
      <w:bodyDiv w:val="1"/>
      <w:marLeft w:val="0"/>
      <w:marRight w:val="0"/>
      <w:marTop w:val="0"/>
      <w:marBottom w:val="0"/>
      <w:divBdr>
        <w:top w:val="none" w:sz="0" w:space="0" w:color="auto"/>
        <w:left w:val="none" w:sz="0" w:space="0" w:color="auto"/>
        <w:bottom w:val="none" w:sz="0" w:space="0" w:color="auto"/>
        <w:right w:val="none" w:sz="0" w:space="0" w:color="auto"/>
      </w:divBdr>
    </w:div>
    <w:div w:id="383724063">
      <w:bodyDiv w:val="1"/>
      <w:marLeft w:val="0"/>
      <w:marRight w:val="0"/>
      <w:marTop w:val="0"/>
      <w:marBottom w:val="0"/>
      <w:divBdr>
        <w:top w:val="none" w:sz="0" w:space="0" w:color="auto"/>
        <w:left w:val="none" w:sz="0" w:space="0" w:color="auto"/>
        <w:bottom w:val="none" w:sz="0" w:space="0" w:color="auto"/>
        <w:right w:val="none" w:sz="0" w:space="0" w:color="auto"/>
      </w:divBdr>
    </w:div>
    <w:div w:id="385026639">
      <w:bodyDiv w:val="1"/>
      <w:marLeft w:val="0"/>
      <w:marRight w:val="0"/>
      <w:marTop w:val="0"/>
      <w:marBottom w:val="0"/>
      <w:divBdr>
        <w:top w:val="none" w:sz="0" w:space="0" w:color="auto"/>
        <w:left w:val="none" w:sz="0" w:space="0" w:color="auto"/>
        <w:bottom w:val="none" w:sz="0" w:space="0" w:color="auto"/>
        <w:right w:val="none" w:sz="0" w:space="0" w:color="auto"/>
      </w:divBdr>
    </w:div>
    <w:div w:id="385373446">
      <w:bodyDiv w:val="1"/>
      <w:marLeft w:val="0"/>
      <w:marRight w:val="0"/>
      <w:marTop w:val="0"/>
      <w:marBottom w:val="0"/>
      <w:divBdr>
        <w:top w:val="none" w:sz="0" w:space="0" w:color="auto"/>
        <w:left w:val="none" w:sz="0" w:space="0" w:color="auto"/>
        <w:bottom w:val="none" w:sz="0" w:space="0" w:color="auto"/>
        <w:right w:val="none" w:sz="0" w:space="0" w:color="auto"/>
      </w:divBdr>
    </w:div>
    <w:div w:id="385374871">
      <w:bodyDiv w:val="1"/>
      <w:marLeft w:val="0"/>
      <w:marRight w:val="0"/>
      <w:marTop w:val="0"/>
      <w:marBottom w:val="0"/>
      <w:divBdr>
        <w:top w:val="none" w:sz="0" w:space="0" w:color="auto"/>
        <w:left w:val="none" w:sz="0" w:space="0" w:color="auto"/>
        <w:bottom w:val="none" w:sz="0" w:space="0" w:color="auto"/>
        <w:right w:val="none" w:sz="0" w:space="0" w:color="auto"/>
      </w:divBdr>
    </w:div>
    <w:div w:id="385840877">
      <w:bodyDiv w:val="1"/>
      <w:marLeft w:val="0"/>
      <w:marRight w:val="0"/>
      <w:marTop w:val="0"/>
      <w:marBottom w:val="0"/>
      <w:divBdr>
        <w:top w:val="none" w:sz="0" w:space="0" w:color="auto"/>
        <w:left w:val="none" w:sz="0" w:space="0" w:color="auto"/>
        <w:bottom w:val="none" w:sz="0" w:space="0" w:color="auto"/>
        <w:right w:val="none" w:sz="0" w:space="0" w:color="auto"/>
      </w:divBdr>
    </w:div>
    <w:div w:id="386073711">
      <w:bodyDiv w:val="1"/>
      <w:marLeft w:val="0"/>
      <w:marRight w:val="0"/>
      <w:marTop w:val="0"/>
      <w:marBottom w:val="0"/>
      <w:divBdr>
        <w:top w:val="none" w:sz="0" w:space="0" w:color="auto"/>
        <w:left w:val="none" w:sz="0" w:space="0" w:color="auto"/>
        <w:bottom w:val="none" w:sz="0" w:space="0" w:color="auto"/>
        <w:right w:val="none" w:sz="0" w:space="0" w:color="auto"/>
      </w:divBdr>
    </w:div>
    <w:div w:id="386144124">
      <w:bodyDiv w:val="1"/>
      <w:marLeft w:val="0"/>
      <w:marRight w:val="0"/>
      <w:marTop w:val="0"/>
      <w:marBottom w:val="0"/>
      <w:divBdr>
        <w:top w:val="none" w:sz="0" w:space="0" w:color="auto"/>
        <w:left w:val="none" w:sz="0" w:space="0" w:color="auto"/>
        <w:bottom w:val="none" w:sz="0" w:space="0" w:color="auto"/>
        <w:right w:val="none" w:sz="0" w:space="0" w:color="auto"/>
      </w:divBdr>
    </w:div>
    <w:div w:id="386297370">
      <w:bodyDiv w:val="1"/>
      <w:marLeft w:val="0"/>
      <w:marRight w:val="0"/>
      <w:marTop w:val="0"/>
      <w:marBottom w:val="0"/>
      <w:divBdr>
        <w:top w:val="none" w:sz="0" w:space="0" w:color="auto"/>
        <w:left w:val="none" w:sz="0" w:space="0" w:color="auto"/>
        <w:bottom w:val="none" w:sz="0" w:space="0" w:color="auto"/>
        <w:right w:val="none" w:sz="0" w:space="0" w:color="auto"/>
      </w:divBdr>
    </w:div>
    <w:div w:id="386995648">
      <w:bodyDiv w:val="1"/>
      <w:marLeft w:val="0"/>
      <w:marRight w:val="0"/>
      <w:marTop w:val="0"/>
      <w:marBottom w:val="0"/>
      <w:divBdr>
        <w:top w:val="none" w:sz="0" w:space="0" w:color="auto"/>
        <w:left w:val="none" w:sz="0" w:space="0" w:color="auto"/>
        <w:bottom w:val="none" w:sz="0" w:space="0" w:color="auto"/>
        <w:right w:val="none" w:sz="0" w:space="0" w:color="auto"/>
      </w:divBdr>
    </w:div>
    <w:div w:id="387068592">
      <w:bodyDiv w:val="1"/>
      <w:marLeft w:val="0"/>
      <w:marRight w:val="0"/>
      <w:marTop w:val="0"/>
      <w:marBottom w:val="0"/>
      <w:divBdr>
        <w:top w:val="none" w:sz="0" w:space="0" w:color="auto"/>
        <w:left w:val="none" w:sz="0" w:space="0" w:color="auto"/>
        <w:bottom w:val="none" w:sz="0" w:space="0" w:color="auto"/>
        <w:right w:val="none" w:sz="0" w:space="0" w:color="auto"/>
      </w:divBdr>
    </w:div>
    <w:div w:id="387076105">
      <w:bodyDiv w:val="1"/>
      <w:marLeft w:val="0"/>
      <w:marRight w:val="0"/>
      <w:marTop w:val="0"/>
      <w:marBottom w:val="0"/>
      <w:divBdr>
        <w:top w:val="none" w:sz="0" w:space="0" w:color="auto"/>
        <w:left w:val="none" w:sz="0" w:space="0" w:color="auto"/>
        <w:bottom w:val="none" w:sz="0" w:space="0" w:color="auto"/>
        <w:right w:val="none" w:sz="0" w:space="0" w:color="auto"/>
      </w:divBdr>
    </w:div>
    <w:div w:id="387387280">
      <w:bodyDiv w:val="1"/>
      <w:marLeft w:val="0"/>
      <w:marRight w:val="0"/>
      <w:marTop w:val="0"/>
      <w:marBottom w:val="0"/>
      <w:divBdr>
        <w:top w:val="none" w:sz="0" w:space="0" w:color="auto"/>
        <w:left w:val="none" w:sz="0" w:space="0" w:color="auto"/>
        <w:bottom w:val="none" w:sz="0" w:space="0" w:color="auto"/>
        <w:right w:val="none" w:sz="0" w:space="0" w:color="auto"/>
      </w:divBdr>
    </w:div>
    <w:div w:id="387415442">
      <w:bodyDiv w:val="1"/>
      <w:marLeft w:val="0"/>
      <w:marRight w:val="0"/>
      <w:marTop w:val="0"/>
      <w:marBottom w:val="0"/>
      <w:divBdr>
        <w:top w:val="none" w:sz="0" w:space="0" w:color="auto"/>
        <w:left w:val="none" w:sz="0" w:space="0" w:color="auto"/>
        <w:bottom w:val="none" w:sz="0" w:space="0" w:color="auto"/>
        <w:right w:val="none" w:sz="0" w:space="0" w:color="auto"/>
      </w:divBdr>
    </w:div>
    <w:div w:id="387537123">
      <w:bodyDiv w:val="1"/>
      <w:marLeft w:val="0"/>
      <w:marRight w:val="0"/>
      <w:marTop w:val="0"/>
      <w:marBottom w:val="0"/>
      <w:divBdr>
        <w:top w:val="none" w:sz="0" w:space="0" w:color="auto"/>
        <w:left w:val="none" w:sz="0" w:space="0" w:color="auto"/>
        <w:bottom w:val="none" w:sz="0" w:space="0" w:color="auto"/>
        <w:right w:val="none" w:sz="0" w:space="0" w:color="auto"/>
      </w:divBdr>
    </w:div>
    <w:div w:id="387730429">
      <w:bodyDiv w:val="1"/>
      <w:marLeft w:val="0"/>
      <w:marRight w:val="0"/>
      <w:marTop w:val="0"/>
      <w:marBottom w:val="0"/>
      <w:divBdr>
        <w:top w:val="none" w:sz="0" w:space="0" w:color="auto"/>
        <w:left w:val="none" w:sz="0" w:space="0" w:color="auto"/>
        <w:bottom w:val="none" w:sz="0" w:space="0" w:color="auto"/>
        <w:right w:val="none" w:sz="0" w:space="0" w:color="auto"/>
      </w:divBdr>
    </w:div>
    <w:div w:id="387848931">
      <w:bodyDiv w:val="1"/>
      <w:marLeft w:val="0"/>
      <w:marRight w:val="0"/>
      <w:marTop w:val="0"/>
      <w:marBottom w:val="0"/>
      <w:divBdr>
        <w:top w:val="none" w:sz="0" w:space="0" w:color="auto"/>
        <w:left w:val="none" w:sz="0" w:space="0" w:color="auto"/>
        <w:bottom w:val="none" w:sz="0" w:space="0" w:color="auto"/>
        <w:right w:val="none" w:sz="0" w:space="0" w:color="auto"/>
      </w:divBdr>
    </w:div>
    <w:div w:id="387922967">
      <w:bodyDiv w:val="1"/>
      <w:marLeft w:val="0"/>
      <w:marRight w:val="0"/>
      <w:marTop w:val="0"/>
      <w:marBottom w:val="0"/>
      <w:divBdr>
        <w:top w:val="none" w:sz="0" w:space="0" w:color="auto"/>
        <w:left w:val="none" w:sz="0" w:space="0" w:color="auto"/>
        <w:bottom w:val="none" w:sz="0" w:space="0" w:color="auto"/>
        <w:right w:val="none" w:sz="0" w:space="0" w:color="auto"/>
      </w:divBdr>
    </w:div>
    <w:div w:id="388070133">
      <w:bodyDiv w:val="1"/>
      <w:marLeft w:val="0"/>
      <w:marRight w:val="0"/>
      <w:marTop w:val="0"/>
      <w:marBottom w:val="0"/>
      <w:divBdr>
        <w:top w:val="none" w:sz="0" w:space="0" w:color="auto"/>
        <w:left w:val="none" w:sz="0" w:space="0" w:color="auto"/>
        <w:bottom w:val="none" w:sz="0" w:space="0" w:color="auto"/>
        <w:right w:val="none" w:sz="0" w:space="0" w:color="auto"/>
      </w:divBdr>
    </w:div>
    <w:div w:id="388113800">
      <w:bodyDiv w:val="1"/>
      <w:marLeft w:val="0"/>
      <w:marRight w:val="0"/>
      <w:marTop w:val="0"/>
      <w:marBottom w:val="0"/>
      <w:divBdr>
        <w:top w:val="none" w:sz="0" w:space="0" w:color="auto"/>
        <w:left w:val="none" w:sz="0" w:space="0" w:color="auto"/>
        <w:bottom w:val="none" w:sz="0" w:space="0" w:color="auto"/>
        <w:right w:val="none" w:sz="0" w:space="0" w:color="auto"/>
      </w:divBdr>
    </w:div>
    <w:div w:id="388116838">
      <w:bodyDiv w:val="1"/>
      <w:marLeft w:val="0"/>
      <w:marRight w:val="0"/>
      <w:marTop w:val="0"/>
      <w:marBottom w:val="0"/>
      <w:divBdr>
        <w:top w:val="none" w:sz="0" w:space="0" w:color="auto"/>
        <w:left w:val="none" w:sz="0" w:space="0" w:color="auto"/>
        <w:bottom w:val="none" w:sz="0" w:space="0" w:color="auto"/>
        <w:right w:val="none" w:sz="0" w:space="0" w:color="auto"/>
      </w:divBdr>
    </w:div>
    <w:div w:id="388724472">
      <w:bodyDiv w:val="1"/>
      <w:marLeft w:val="0"/>
      <w:marRight w:val="0"/>
      <w:marTop w:val="0"/>
      <w:marBottom w:val="0"/>
      <w:divBdr>
        <w:top w:val="none" w:sz="0" w:space="0" w:color="auto"/>
        <w:left w:val="none" w:sz="0" w:space="0" w:color="auto"/>
        <w:bottom w:val="none" w:sz="0" w:space="0" w:color="auto"/>
        <w:right w:val="none" w:sz="0" w:space="0" w:color="auto"/>
      </w:divBdr>
    </w:div>
    <w:div w:id="388766256">
      <w:bodyDiv w:val="1"/>
      <w:marLeft w:val="0"/>
      <w:marRight w:val="0"/>
      <w:marTop w:val="0"/>
      <w:marBottom w:val="0"/>
      <w:divBdr>
        <w:top w:val="none" w:sz="0" w:space="0" w:color="auto"/>
        <w:left w:val="none" w:sz="0" w:space="0" w:color="auto"/>
        <w:bottom w:val="none" w:sz="0" w:space="0" w:color="auto"/>
        <w:right w:val="none" w:sz="0" w:space="0" w:color="auto"/>
      </w:divBdr>
    </w:div>
    <w:div w:id="388847067">
      <w:bodyDiv w:val="1"/>
      <w:marLeft w:val="0"/>
      <w:marRight w:val="0"/>
      <w:marTop w:val="0"/>
      <w:marBottom w:val="0"/>
      <w:divBdr>
        <w:top w:val="none" w:sz="0" w:space="0" w:color="auto"/>
        <w:left w:val="none" w:sz="0" w:space="0" w:color="auto"/>
        <w:bottom w:val="none" w:sz="0" w:space="0" w:color="auto"/>
        <w:right w:val="none" w:sz="0" w:space="0" w:color="auto"/>
      </w:divBdr>
    </w:div>
    <w:div w:id="388915884">
      <w:bodyDiv w:val="1"/>
      <w:marLeft w:val="0"/>
      <w:marRight w:val="0"/>
      <w:marTop w:val="0"/>
      <w:marBottom w:val="0"/>
      <w:divBdr>
        <w:top w:val="none" w:sz="0" w:space="0" w:color="auto"/>
        <w:left w:val="none" w:sz="0" w:space="0" w:color="auto"/>
        <w:bottom w:val="none" w:sz="0" w:space="0" w:color="auto"/>
        <w:right w:val="none" w:sz="0" w:space="0" w:color="auto"/>
      </w:divBdr>
    </w:div>
    <w:div w:id="388961549">
      <w:bodyDiv w:val="1"/>
      <w:marLeft w:val="0"/>
      <w:marRight w:val="0"/>
      <w:marTop w:val="0"/>
      <w:marBottom w:val="0"/>
      <w:divBdr>
        <w:top w:val="none" w:sz="0" w:space="0" w:color="auto"/>
        <w:left w:val="none" w:sz="0" w:space="0" w:color="auto"/>
        <w:bottom w:val="none" w:sz="0" w:space="0" w:color="auto"/>
        <w:right w:val="none" w:sz="0" w:space="0" w:color="auto"/>
      </w:divBdr>
    </w:div>
    <w:div w:id="390034262">
      <w:bodyDiv w:val="1"/>
      <w:marLeft w:val="0"/>
      <w:marRight w:val="0"/>
      <w:marTop w:val="0"/>
      <w:marBottom w:val="0"/>
      <w:divBdr>
        <w:top w:val="none" w:sz="0" w:space="0" w:color="auto"/>
        <w:left w:val="none" w:sz="0" w:space="0" w:color="auto"/>
        <w:bottom w:val="none" w:sz="0" w:space="0" w:color="auto"/>
        <w:right w:val="none" w:sz="0" w:space="0" w:color="auto"/>
      </w:divBdr>
    </w:div>
    <w:div w:id="390424275">
      <w:bodyDiv w:val="1"/>
      <w:marLeft w:val="0"/>
      <w:marRight w:val="0"/>
      <w:marTop w:val="0"/>
      <w:marBottom w:val="0"/>
      <w:divBdr>
        <w:top w:val="none" w:sz="0" w:space="0" w:color="auto"/>
        <w:left w:val="none" w:sz="0" w:space="0" w:color="auto"/>
        <w:bottom w:val="none" w:sz="0" w:space="0" w:color="auto"/>
        <w:right w:val="none" w:sz="0" w:space="0" w:color="auto"/>
      </w:divBdr>
    </w:div>
    <w:div w:id="391848107">
      <w:bodyDiv w:val="1"/>
      <w:marLeft w:val="0"/>
      <w:marRight w:val="0"/>
      <w:marTop w:val="0"/>
      <w:marBottom w:val="0"/>
      <w:divBdr>
        <w:top w:val="none" w:sz="0" w:space="0" w:color="auto"/>
        <w:left w:val="none" w:sz="0" w:space="0" w:color="auto"/>
        <w:bottom w:val="none" w:sz="0" w:space="0" w:color="auto"/>
        <w:right w:val="none" w:sz="0" w:space="0" w:color="auto"/>
      </w:divBdr>
    </w:div>
    <w:div w:id="391970962">
      <w:bodyDiv w:val="1"/>
      <w:marLeft w:val="0"/>
      <w:marRight w:val="0"/>
      <w:marTop w:val="0"/>
      <w:marBottom w:val="0"/>
      <w:divBdr>
        <w:top w:val="none" w:sz="0" w:space="0" w:color="auto"/>
        <w:left w:val="none" w:sz="0" w:space="0" w:color="auto"/>
        <w:bottom w:val="none" w:sz="0" w:space="0" w:color="auto"/>
        <w:right w:val="none" w:sz="0" w:space="0" w:color="auto"/>
      </w:divBdr>
    </w:div>
    <w:div w:id="392122677">
      <w:bodyDiv w:val="1"/>
      <w:marLeft w:val="0"/>
      <w:marRight w:val="0"/>
      <w:marTop w:val="0"/>
      <w:marBottom w:val="0"/>
      <w:divBdr>
        <w:top w:val="none" w:sz="0" w:space="0" w:color="auto"/>
        <w:left w:val="none" w:sz="0" w:space="0" w:color="auto"/>
        <w:bottom w:val="none" w:sz="0" w:space="0" w:color="auto"/>
        <w:right w:val="none" w:sz="0" w:space="0" w:color="auto"/>
      </w:divBdr>
    </w:div>
    <w:div w:id="392243587">
      <w:bodyDiv w:val="1"/>
      <w:marLeft w:val="0"/>
      <w:marRight w:val="0"/>
      <w:marTop w:val="0"/>
      <w:marBottom w:val="0"/>
      <w:divBdr>
        <w:top w:val="none" w:sz="0" w:space="0" w:color="auto"/>
        <w:left w:val="none" w:sz="0" w:space="0" w:color="auto"/>
        <w:bottom w:val="none" w:sz="0" w:space="0" w:color="auto"/>
        <w:right w:val="none" w:sz="0" w:space="0" w:color="auto"/>
      </w:divBdr>
    </w:div>
    <w:div w:id="392436173">
      <w:bodyDiv w:val="1"/>
      <w:marLeft w:val="0"/>
      <w:marRight w:val="0"/>
      <w:marTop w:val="0"/>
      <w:marBottom w:val="0"/>
      <w:divBdr>
        <w:top w:val="none" w:sz="0" w:space="0" w:color="auto"/>
        <w:left w:val="none" w:sz="0" w:space="0" w:color="auto"/>
        <w:bottom w:val="none" w:sz="0" w:space="0" w:color="auto"/>
        <w:right w:val="none" w:sz="0" w:space="0" w:color="auto"/>
      </w:divBdr>
    </w:div>
    <w:div w:id="392697901">
      <w:bodyDiv w:val="1"/>
      <w:marLeft w:val="0"/>
      <w:marRight w:val="0"/>
      <w:marTop w:val="0"/>
      <w:marBottom w:val="0"/>
      <w:divBdr>
        <w:top w:val="none" w:sz="0" w:space="0" w:color="auto"/>
        <w:left w:val="none" w:sz="0" w:space="0" w:color="auto"/>
        <w:bottom w:val="none" w:sz="0" w:space="0" w:color="auto"/>
        <w:right w:val="none" w:sz="0" w:space="0" w:color="auto"/>
      </w:divBdr>
    </w:div>
    <w:div w:id="392705733">
      <w:bodyDiv w:val="1"/>
      <w:marLeft w:val="0"/>
      <w:marRight w:val="0"/>
      <w:marTop w:val="0"/>
      <w:marBottom w:val="0"/>
      <w:divBdr>
        <w:top w:val="none" w:sz="0" w:space="0" w:color="auto"/>
        <w:left w:val="none" w:sz="0" w:space="0" w:color="auto"/>
        <w:bottom w:val="none" w:sz="0" w:space="0" w:color="auto"/>
        <w:right w:val="none" w:sz="0" w:space="0" w:color="auto"/>
      </w:divBdr>
    </w:div>
    <w:div w:id="393044416">
      <w:bodyDiv w:val="1"/>
      <w:marLeft w:val="0"/>
      <w:marRight w:val="0"/>
      <w:marTop w:val="0"/>
      <w:marBottom w:val="0"/>
      <w:divBdr>
        <w:top w:val="none" w:sz="0" w:space="0" w:color="auto"/>
        <w:left w:val="none" w:sz="0" w:space="0" w:color="auto"/>
        <w:bottom w:val="none" w:sz="0" w:space="0" w:color="auto"/>
        <w:right w:val="none" w:sz="0" w:space="0" w:color="auto"/>
      </w:divBdr>
    </w:div>
    <w:div w:id="393046225">
      <w:bodyDiv w:val="1"/>
      <w:marLeft w:val="0"/>
      <w:marRight w:val="0"/>
      <w:marTop w:val="0"/>
      <w:marBottom w:val="0"/>
      <w:divBdr>
        <w:top w:val="none" w:sz="0" w:space="0" w:color="auto"/>
        <w:left w:val="none" w:sz="0" w:space="0" w:color="auto"/>
        <w:bottom w:val="none" w:sz="0" w:space="0" w:color="auto"/>
        <w:right w:val="none" w:sz="0" w:space="0" w:color="auto"/>
      </w:divBdr>
    </w:div>
    <w:div w:id="393240853">
      <w:bodyDiv w:val="1"/>
      <w:marLeft w:val="0"/>
      <w:marRight w:val="0"/>
      <w:marTop w:val="0"/>
      <w:marBottom w:val="0"/>
      <w:divBdr>
        <w:top w:val="none" w:sz="0" w:space="0" w:color="auto"/>
        <w:left w:val="none" w:sz="0" w:space="0" w:color="auto"/>
        <w:bottom w:val="none" w:sz="0" w:space="0" w:color="auto"/>
        <w:right w:val="none" w:sz="0" w:space="0" w:color="auto"/>
      </w:divBdr>
    </w:div>
    <w:div w:id="393360238">
      <w:bodyDiv w:val="1"/>
      <w:marLeft w:val="0"/>
      <w:marRight w:val="0"/>
      <w:marTop w:val="0"/>
      <w:marBottom w:val="0"/>
      <w:divBdr>
        <w:top w:val="none" w:sz="0" w:space="0" w:color="auto"/>
        <w:left w:val="none" w:sz="0" w:space="0" w:color="auto"/>
        <w:bottom w:val="none" w:sz="0" w:space="0" w:color="auto"/>
        <w:right w:val="none" w:sz="0" w:space="0" w:color="auto"/>
      </w:divBdr>
    </w:div>
    <w:div w:id="393818246">
      <w:bodyDiv w:val="1"/>
      <w:marLeft w:val="0"/>
      <w:marRight w:val="0"/>
      <w:marTop w:val="0"/>
      <w:marBottom w:val="0"/>
      <w:divBdr>
        <w:top w:val="none" w:sz="0" w:space="0" w:color="auto"/>
        <w:left w:val="none" w:sz="0" w:space="0" w:color="auto"/>
        <w:bottom w:val="none" w:sz="0" w:space="0" w:color="auto"/>
        <w:right w:val="none" w:sz="0" w:space="0" w:color="auto"/>
      </w:divBdr>
    </w:div>
    <w:div w:id="393891159">
      <w:bodyDiv w:val="1"/>
      <w:marLeft w:val="0"/>
      <w:marRight w:val="0"/>
      <w:marTop w:val="0"/>
      <w:marBottom w:val="0"/>
      <w:divBdr>
        <w:top w:val="none" w:sz="0" w:space="0" w:color="auto"/>
        <w:left w:val="none" w:sz="0" w:space="0" w:color="auto"/>
        <w:bottom w:val="none" w:sz="0" w:space="0" w:color="auto"/>
        <w:right w:val="none" w:sz="0" w:space="0" w:color="auto"/>
      </w:divBdr>
    </w:div>
    <w:div w:id="394206999">
      <w:bodyDiv w:val="1"/>
      <w:marLeft w:val="0"/>
      <w:marRight w:val="0"/>
      <w:marTop w:val="0"/>
      <w:marBottom w:val="0"/>
      <w:divBdr>
        <w:top w:val="none" w:sz="0" w:space="0" w:color="auto"/>
        <w:left w:val="none" w:sz="0" w:space="0" w:color="auto"/>
        <w:bottom w:val="none" w:sz="0" w:space="0" w:color="auto"/>
        <w:right w:val="none" w:sz="0" w:space="0" w:color="auto"/>
      </w:divBdr>
    </w:div>
    <w:div w:id="394282681">
      <w:bodyDiv w:val="1"/>
      <w:marLeft w:val="0"/>
      <w:marRight w:val="0"/>
      <w:marTop w:val="0"/>
      <w:marBottom w:val="0"/>
      <w:divBdr>
        <w:top w:val="none" w:sz="0" w:space="0" w:color="auto"/>
        <w:left w:val="none" w:sz="0" w:space="0" w:color="auto"/>
        <w:bottom w:val="none" w:sz="0" w:space="0" w:color="auto"/>
        <w:right w:val="none" w:sz="0" w:space="0" w:color="auto"/>
      </w:divBdr>
    </w:div>
    <w:div w:id="394623239">
      <w:bodyDiv w:val="1"/>
      <w:marLeft w:val="0"/>
      <w:marRight w:val="0"/>
      <w:marTop w:val="0"/>
      <w:marBottom w:val="0"/>
      <w:divBdr>
        <w:top w:val="none" w:sz="0" w:space="0" w:color="auto"/>
        <w:left w:val="none" w:sz="0" w:space="0" w:color="auto"/>
        <w:bottom w:val="none" w:sz="0" w:space="0" w:color="auto"/>
        <w:right w:val="none" w:sz="0" w:space="0" w:color="auto"/>
      </w:divBdr>
    </w:div>
    <w:div w:id="394857541">
      <w:bodyDiv w:val="1"/>
      <w:marLeft w:val="0"/>
      <w:marRight w:val="0"/>
      <w:marTop w:val="0"/>
      <w:marBottom w:val="0"/>
      <w:divBdr>
        <w:top w:val="none" w:sz="0" w:space="0" w:color="auto"/>
        <w:left w:val="none" w:sz="0" w:space="0" w:color="auto"/>
        <w:bottom w:val="none" w:sz="0" w:space="0" w:color="auto"/>
        <w:right w:val="none" w:sz="0" w:space="0" w:color="auto"/>
      </w:divBdr>
    </w:div>
    <w:div w:id="394935614">
      <w:bodyDiv w:val="1"/>
      <w:marLeft w:val="0"/>
      <w:marRight w:val="0"/>
      <w:marTop w:val="0"/>
      <w:marBottom w:val="0"/>
      <w:divBdr>
        <w:top w:val="none" w:sz="0" w:space="0" w:color="auto"/>
        <w:left w:val="none" w:sz="0" w:space="0" w:color="auto"/>
        <w:bottom w:val="none" w:sz="0" w:space="0" w:color="auto"/>
        <w:right w:val="none" w:sz="0" w:space="0" w:color="auto"/>
      </w:divBdr>
    </w:div>
    <w:div w:id="395321314">
      <w:bodyDiv w:val="1"/>
      <w:marLeft w:val="0"/>
      <w:marRight w:val="0"/>
      <w:marTop w:val="0"/>
      <w:marBottom w:val="0"/>
      <w:divBdr>
        <w:top w:val="none" w:sz="0" w:space="0" w:color="auto"/>
        <w:left w:val="none" w:sz="0" w:space="0" w:color="auto"/>
        <w:bottom w:val="none" w:sz="0" w:space="0" w:color="auto"/>
        <w:right w:val="none" w:sz="0" w:space="0" w:color="auto"/>
      </w:divBdr>
    </w:div>
    <w:div w:id="395401011">
      <w:bodyDiv w:val="1"/>
      <w:marLeft w:val="0"/>
      <w:marRight w:val="0"/>
      <w:marTop w:val="0"/>
      <w:marBottom w:val="0"/>
      <w:divBdr>
        <w:top w:val="none" w:sz="0" w:space="0" w:color="auto"/>
        <w:left w:val="none" w:sz="0" w:space="0" w:color="auto"/>
        <w:bottom w:val="none" w:sz="0" w:space="0" w:color="auto"/>
        <w:right w:val="none" w:sz="0" w:space="0" w:color="auto"/>
      </w:divBdr>
    </w:div>
    <w:div w:id="395589348">
      <w:bodyDiv w:val="1"/>
      <w:marLeft w:val="0"/>
      <w:marRight w:val="0"/>
      <w:marTop w:val="0"/>
      <w:marBottom w:val="0"/>
      <w:divBdr>
        <w:top w:val="none" w:sz="0" w:space="0" w:color="auto"/>
        <w:left w:val="none" w:sz="0" w:space="0" w:color="auto"/>
        <w:bottom w:val="none" w:sz="0" w:space="0" w:color="auto"/>
        <w:right w:val="none" w:sz="0" w:space="0" w:color="auto"/>
      </w:divBdr>
    </w:div>
    <w:div w:id="395592441">
      <w:bodyDiv w:val="1"/>
      <w:marLeft w:val="0"/>
      <w:marRight w:val="0"/>
      <w:marTop w:val="0"/>
      <w:marBottom w:val="0"/>
      <w:divBdr>
        <w:top w:val="none" w:sz="0" w:space="0" w:color="auto"/>
        <w:left w:val="none" w:sz="0" w:space="0" w:color="auto"/>
        <w:bottom w:val="none" w:sz="0" w:space="0" w:color="auto"/>
        <w:right w:val="none" w:sz="0" w:space="0" w:color="auto"/>
      </w:divBdr>
    </w:div>
    <w:div w:id="396517601">
      <w:bodyDiv w:val="1"/>
      <w:marLeft w:val="0"/>
      <w:marRight w:val="0"/>
      <w:marTop w:val="0"/>
      <w:marBottom w:val="0"/>
      <w:divBdr>
        <w:top w:val="none" w:sz="0" w:space="0" w:color="auto"/>
        <w:left w:val="none" w:sz="0" w:space="0" w:color="auto"/>
        <w:bottom w:val="none" w:sz="0" w:space="0" w:color="auto"/>
        <w:right w:val="none" w:sz="0" w:space="0" w:color="auto"/>
      </w:divBdr>
    </w:div>
    <w:div w:id="396972773">
      <w:bodyDiv w:val="1"/>
      <w:marLeft w:val="0"/>
      <w:marRight w:val="0"/>
      <w:marTop w:val="0"/>
      <w:marBottom w:val="0"/>
      <w:divBdr>
        <w:top w:val="none" w:sz="0" w:space="0" w:color="auto"/>
        <w:left w:val="none" w:sz="0" w:space="0" w:color="auto"/>
        <w:bottom w:val="none" w:sz="0" w:space="0" w:color="auto"/>
        <w:right w:val="none" w:sz="0" w:space="0" w:color="auto"/>
      </w:divBdr>
    </w:div>
    <w:div w:id="397484887">
      <w:bodyDiv w:val="1"/>
      <w:marLeft w:val="0"/>
      <w:marRight w:val="0"/>
      <w:marTop w:val="0"/>
      <w:marBottom w:val="0"/>
      <w:divBdr>
        <w:top w:val="none" w:sz="0" w:space="0" w:color="auto"/>
        <w:left w:val="none" w:sz="0" w:space="0" w:color="auto"/>
        <w:bottom w:val="none" w:sz="0" w:space="0" w:color="auto"/>
        <w:right w:val="none" w:sz="0" w:space="0" w:color="auto"/>
      </w:divBdr>
    </w:div>
    <w:div w:id="397828814">
      <w:bodyDiv w:val="1"/>
      <w:marLeft w:val="0"/>
      <w:marRight w:val="0"/>
      <w:marTop w:val="0"/>
      <w:marBottom w:val="0"/>
      <w:divBdr>
        <w:top w:val="none" w:sz="0" w:space="0" w:color="auto"/>
        <w:left w:val="none" w:sz="0" w:space="0" w:color="auto"/>
        <w:bottom w:val="none" w:sz="0" w:space="0" w:color="auto"/>
        <w:right w:val="none" w:sz="0" w:space="0" w:color="auto"/>
      </w:divBdr>
    </w:div>
    <w:div w:id="398091987">
      <w:bodyDiv w:val="1"/>
      <w:marLeft w:val="0"/>
      <w:marRight w:val="0"/>
      <w:marTop w:val="0"/>
      <w:marBottom w:val="0"/>
      <w:divBdr>
        <w:top w:val="none" w:sz="0" w:space="0" w:color="auto"/>
        <w:left w:val="none" w:sz="0" w:space="0" w:color="auto"/>
        <w:bottom w:val="none" w:sz="0" w:space="0" w:color="auto"/>
        <w:right w:val="none" w:sz="0" w:space="0" w:color="auto"/>
      </w:divBdr>
    </w:div>
    <w:div w:id="398282826">
      <w:bodyDiv w:val="1"/>
      <w:marLeft w:val="0"/>
      <w:marRight w:val="0"/>
      <w:marTop w:val="0"/>
      <w:marBottom w:val="0"/>
      <w:divBdr>
        <w:top w:val="none" w:sz="0" w:space="0" w:color="auto"/>
        <w:left w:val="none" w:sz="0" w:space="0" w:color="auto"/>
        <w:bottom w:val="none" w:sz="0" w:space="0" w:color="auto"/>
        <w:right w:val="none" w:sz="0" w:space="0" w:color="auto"/>
      </w:divBdr>
    </w:div>
    <w:div w:id="398721061">
      <w:bodyDiv w:val="1"/>
      <w:marLeft w:val="0"/>
      <w:marRight w:val="0"/>
      <w:marTop w:val="0"/>
      <w:marBottom w:val="0"/>
      <w:divBdr>
        <w:top w:val="none" w:sz="0" w:space="0" w:color="auto"/>
        <w:left w:val="none" w:sz="0" w:space="0" w:color="auto"/>
        <w:bottom w:val="none" w:sz="0" w:space="0" w:color="auto"/>
        <w:right w:val="none" w:sz="0" w:space="0" w:color="auto"/>
      </w:divBdr>
    </w:div>
    <w:div w:id="398751457">
      <w:bodyDiv w:val="1"/>
      <w:marLeft w:val="0"/>
      <w:marRight w:val="0"/>
      <w:marTop w:val="0"/>
      <w:marBottom w:val="0"/>
      <w:divBdr>
        <w:top w:val="none" w:sz="0" w:space="0" w:color="auto"/>
        <w:left w:val="none" w:sz="0" w:space="0" w:color="auto"/>
        <w:bottom w:val="none" w:sz="0" w:space="0" w:color="auto"/>
        <w:right w:val="none" w:sz="0" w:space="0" w:color="auto"/>
      </w:divBdr>
    </w:div>
    <w:div w:id="399180216">
      <w:bodyDiv w:val="1"/>
      <w:marLeft w:val="0"/>
      <w:marRight w:val="0"/>
      <w:marTop w:val="0"/>
      <w:marBottom w:val="0"/>
      <w:divBdr>
        <w:top w:val="none" w:sz="0" w:space="0" w:color="auto"/>
        <w:left w:val="none" w:sz="0" w:space="0" w:color="auto"/>
        <w:bottom w:val="none" w:sz="0" w:space="0" w:color="auto"/>
        <w:right w:val="none" w:sz="0" w:space="0" w:color="auto"/>
      </w:divBdr>
    </w:div>
    <w:div w:id="399638994">
      <w:bodyDiv w:val="1"/>
      <w:marLeft w:val="0"/>
      <w:marRight w:val="0"/>
      <w:marTop w:val="0"/>
      <w:marBottom w:val="0"/>
      <w:divBdr>
        <w:top w:val="none" w:sz="0" w:space="0" w:color="auto"/>
        <w:left w:val="none" w:sz="0" w:space="0" w:color="auto"/>
        <w:bottom w:val="none" w:sz="0" w:space="0" w:color="auto"/>
        <w:right w:val="none" w:sz="0" w:space="0" w:color="auto"/>
      </w:divBdr>
    </w:div>
    <w:div w:id="399836678">
      <w:bodyDiv w:val="1"/>
      <w:marLeft w:val="0"/>
      <w:marRight w:val="0"/>
      <w:marTop w:val="0"/>
      <w:marBottom w:val="0"/>
      <w:divBdr>
        <w:top w:val="none" w:sz="0" w:space="0" w:color="auto"/>
        <w:left w:val="none" w:sz="0" w:space="0" w:color="auto"/>
        <w:bottom w:val="none" w:sz="0" w:space="0" w:color="auto"/>
        <w:right w:val="none" w:sz="0" w:space="0" w:color="auto"/>
      </w:divBdr>
    </w:div>
    <w:div w:id="399909853">
      <w:bodyDiv w:val="1"/>
      <w:marLeft w:val="0"/>
      <w:marRight w:val="0"/>
      <w:marTop w:val="0"/>
      <w:marBottom w:val="0"/>
      <w:divBdr>
        <w:top w:val="none" w:sz="0" w:space="0" w:color="auto"/>
        <w:left w:val="none" w:sz="0" w:space="0" w:color="auto"/>
        <w:bottom w:val="none" w:sz="0" w:space="0" w:color="auto"/>
        <w:right w:val="none" w:sz="0" w:space="0" w:color="auto"/>
      </w:divBdr>
    </w:div>
    <w:div w:id="400175598">
      <w:bodyDiv w:val="1"/>
      <w:marLeft w:val="0"/>
      <w:marRight w:val="0"/>
      <w:marTop w:val="0"/>
      <w:marBottom w:val="0"/>
      <w:divBdr>
        <w:top w:val="none" w:sz="0" w:space="0" w:color="auto"/>
        <w:left w:val="none" w:sz="0" w:space="0" w:color="auto"/>
        <w:bottom w:val="none" w:sz="0" w:space="0" w:color="auto"/>
        <w:right w:val="none" w:sz="0" w:space="0" w:color="auto"/>
      </w:divBdr>
    </w:div>
    <w:div w:id="400564864">
      <w:bodyDiv w:val="1"/>
      <w:marLeft w:val="0"/>
      <w:marRight w:val="0"/>
      <w:marTop w:val="0"/>
      <w:marBottom w:val="0"/>
      <w:divBdr>
        <w:top w:val="none" w:sz="0" w:space="0" w:color="auto"/>
        <w:left w:val="none" w:sz="0" w:space="0" w:color="auto"/>
        <w:bottom w:val="none" w:sz="0" w:space="0" w:color="auto"/>
        <w:right w:val="none" w:sz="0" w:space="0" w:color="auto"/>
      </w:divBdr>
    </w:div>
    <w:div w:id="400755738">
      <w:bodyDiv w:val="1"/>
      <w:marLeft w:val="0"/>
      <w:marRight w:val="0"/>
      <w:marTop w:val="0"/>
      <w:marBottom w:val="0"/>
      <w:divBdr>
        <w:top w:val="none" w:sz="0" w:space="0" w:color="auto"/>
        <w:left w:val="none" w:sz="0" w:space="0" w:color="auto"/>
        <w:bottom w:val="none" w:sz="0" w:space="0" w:color="auto"/>
        <w:right w:val="none" w:sz="0" w:space="0" w:color="auto"/>
      </w:divBdr>
    </w:div>
    <w:div w:id="400954803">
      <w:bodyDiv w:val="1"/>
      <w:marLeft w:val="0"/>
      <w:marRight w:val="0"/>
      <w:marTop w:val="0"/>
      <w:marBottom w:val="0"/>
      <w:divBdr>
        <w:top w:val="none" w:sz="0" w:space="0" w:color="auto"/>
        <w:left w:val="none" w:sz="0" w:space="0" w:color="auto"/>
        <w:bottom w:val="none" w:sz="0" w:space="0" w:color="auto"/>
        <w:right w:val="none" w:sz="0" w:space="0" w:color="auto"/>
      </w:divBdr>
    </w:div>
    <w:div w:id="401297023">
      <w:bodyDiv w:val="1"/>
      <w:marLeft w:val="0"/>
      <w:marRight w:val="0"/>
      <w:marTop w:val="0"/>
      <w:marBottom w:val="0"/>
      <w:divBdr>
        <w:top w:val="none" w:sz="0" w:space="0" w:color="auto"/>
        <w:left w:val="none" w:sz="0" w:space="0" w:color="auto"/>
        <w:bottom w:val="none" w:sz="0" w:space="0" w:color="auto"/>
        <w:right w:val="none" w:sz="0" w:space="0" w:color="auto"/>
      </w:divBdr>
    </w:div>
    <w:div w:id="401373347">
      <w:bodyDiv w:val="1"/>
      <w:marLeft w:val="0"/>
      <w:marRight w:val="0"/>
      <w:marTop w:val="0"/>
      <w:marBottom w:val="0"/>
      <w:divBdr>
        <w:top w:val="none" w:sz="0" w:space="0" w:color="auto"/>
        <w:left w:val="none" w:sz="0" w:space="0" w:color="auto"/>
        <w:bottom w:val="none" w:sz="0" w:space="0" w:color="auto"/>
        <w:right w:val="none" w:sz="0" w:space="0" w:color="auto"/>
      </w:divBdr>
    </w:div>
    <w:div w:id="401409595">
      <w:bodyDiv w:val="1"/>
      <w:marLeft w:val="0"/>
      <w:marRight w:val="0"/>
      <w:marTop w:val="0"/>
      <w:marBottom w:val="0"/>
      <w:divBdr>
        <w:top w:val="none" w:sz="0" w:space="0" w:color="auto"/>
        <w:left w:val="none" w:sz="0" w:space="0" w:color="auto"/>
        <w:bottom w:val="none" w:sz="0" w:space="0" w:color="auto"/>
        <w:right w:val="none" w:sz="0" w:space="0" w:color="auto"/>
      </w:divBdr>
    </w:div>
    <w:div w:id="401414446">
      <w:bodyDiv w:val="1"/>
      <w:marLeft w:val="0"/>
      <w:marRight w:val="0"/>
      <w:marTop w:val="0"/>
      <w:marBottom w:val="0"/>
      <w:divBdr>
        <w:top w:val="none" w:sz="0" w:space="0" w:color="auto"/>
        <w:left w:val="none" w:sz="0" w:space="0" w:color="auto"/>
        <w:bottom w:val="none" w:sz="0" w:space="0" w:color="auto"/>
        <w:right w:val="none" w:sz="0" w:space="0" w:color="auto"/>
      </w:divBdr>
    </w:div>
    <w:div w:id="402064039">
      <w:bodyDiv w:val="1"/>
      <w:marLeft w:val="0"/>
      <w:marRight w:val="0"/>
      <w:marTop w:val="0"/>
      <w:marBottom w:val="0"/>
      <w:divBdr>
        <w:top w:val="none" w:sz="0" w:space="0" w:color="auto"/>
        <w:left w:val="none" w:sz="0" w:space="0" w:color="auto"/>
        <w:bottom w:val="none" w:sz="0" w:space="0" w:color="auto"/>
        <w:right w:val="none" w:sz="0" w:space="0" w:color="auto"/>
      </w:divBdr>
    </w:div>
    <w:div w:id="402146656">
      <w:bodyDiv w:val="1"/>
      <w:marLeft w:val="0"/>
      <w:marRight w:val="0"/>
      <w:marTop w:val="0"/>
      <w:marBottom w:val="0"/>
      <w:divBdr>
        <w:top w:val="none" w:sz="0" w:space="0" w:color="auto"/>
        <w:left w:val="none" w:sz="0" w:space="0" w:color="auto"/>
        <w:bottom w:val="none" w:sz="0" w:space="0" w:color="auto"/>
        <w:right w:val="none" w:sz="0" w:space="0" w:color="auto"/>
      </w:divBdr>
    </w:div>
    <w:div w:id="402417038">
      <w:bodyDiv w:val="1"/>
      <w:marLeft w:val="0"/>
      <w:marRight w:val="0"/>
      <w:marTop w:val="0"/>
      <w:marBottom w:val="0"/>
      <w:divBdr>
        <w:top w:val="none" w:sz="0" w:space="0" w:color="auto"/>
        <w:left w:val="none" w:sz="0" w:space="0" w:color="auto"/>
        <w:bottom w:val="none" w:sz="0" w:space="0" w:color="auto"/>
        <w:right w:val="none" w:sz="0" w:space="0" w:color="auto"/>
      </w:divBdr>
    </w:div>
    <w:div w:id="402534682">
      <w:bodyDiv w:val="1"/>
      <w:marLeft w:val="0"/>
      <w:marRight w:val="0"/>
      <w:marTop w:val="0"/>
      <w:marBottom w:val="0"/>
      <w:divBdr>
        <w:top w:val="none" w:sz="0" w:space="0" w:color="auto"/>
        <w:left w:val="none" w:sz="0" w:space="0" w:color="auto"/>
        <w:bottom w:val="none" w:sz="0" w:space="0" w:color="auto"/>
        <w:right w:val="none" w:sz="0" w:space="0" w:color="auto"/>
      </w:divBdr>
    </w:div>
    <w:div w:id="402994990">
      <w:bodyDiv w:val="1"/>
      <w:marLeft w:val="0"/>
      <w:marRight w:val="0"/>
      <w:marTop w:val="0"/>
      <w:marBottom w:val="0"/>
      <w:divBdr>
        <w:top w:val="none" w:sz="0" w:space="0" w:color="auto"/>
        <w:left w:val="none" w:sz="0" w:space="0" w:color="auto"/>
        <w:bottom w:val="none" w:sz="0" w:space="0" w:color="auto"/>
        <w:right w:val="none" w:sz="0" w:space="0" w:color="auto"/>
      </w:divBdr>
    </w:div>
    <w:div w:id="402995578">
      <w:bodyDiv w:val="1"/>
      <w:marLeft w:val="0"/>
      <w:marRight w:val="0"/>
      <w:marTop w:val="0"/>
      <w:marBottom w:val="0"/>
      <w:divBdr>
        <w:top w:val="none" w:sz="0" w:space="0" w:color="auto"/>
        <w:left w:val="none" w:sz="0" w:space="0" w:color="auto"/>
        <w:bottom w:val="none" w:sz="0" w:space="0" w:color="auto"/>
        <w:right w:val="none" w:sz="0" w:space="0" w:color="auto"/>
      </w:divBdr>
    </w:div>
    <w:div w:id="403379752">
      <w:bodyDiv w:val="1"/>
      <w:marLeft w:val="0"/>
      <w:marRight w:val="0"/>
      <w:marTop w:val="0"/>
      <w:marBottom w:val="0"/>
      <w:divBdr>
        <w:top w:val="none" w:sz="0" w:space="0" w:color="auto"/>
        <w:left w:val="none" w:sz="0" w:space="0" w:color="auto"/>
        <w:bottom w:val="none" w:sz="0" w:space="0" w:color="auto"/>
        <w:right w:val="none" w:sz="0" w:space="0" w:color="auto"/>
      </w:divBdr>
    </w:div>
    <w:div w:id="403450538">
      <w:bodyDiv w:val="1"/>
      <w:marLeft w:val="0"/>
      <w:marRight w:val="0"/>
      <w:marTop w:val="0"/>
      <w:marBottom w:val="0"/>
      <w:divBdr>
        <w:top w:val="none" w:sz="0" w:space="0" w:color="auto"/>
        <w:left w:val="none" w:sz="0" w:space="0" w:color="auto"/>
        <w:bottom w:val="none" w:sz="0" w:space="0" w:color="auto"/>
        <w:right w:val="none" w:sz="0" w:space="0" w:color="auto"/>
      </w:divBdr>
    </w:div>
    <w:div w:id="403916316">
      <w:bodyDiv w:val="1"/>
      <w:marLeft w:val="0"/>
      <w:marRight w:val="0"/>
      <w:marTop w:val="0"/>
      <w:marBottom w:val="0"/>
      <w:divBdr>
        <w:top w:val="none" w:sz="0" w:space="0" w:color="auto"/>
        <w:left w:val="none" w:sz="0" w:space="0" w:color="auto"/>
        <w:bottom w:val="none" w:sz="0" w:space="0" w:color="auto"/>
        <w:right w:val="none" w:sz="0" w:space="0" w:color="auto"/>
      </w:divBdr>
    </w:div>
    <w:div w:id="403992844">
      <w:bodyDiv w:val="1"/>
      <w:marLeft w:val="0"/>
      <w:marRight w:val="0"/>
      <w:marTop w:val="0"/>
      <w:marBottom w:val="0"/>
      <w:divBdr>
        <w:top w:val="none" w:sz="0" w:space="0" w:color="auto"/>
        <w:left w:val="none" w:sz="0" w:space="0" w:color="auto"/>
        <w:bottom w:val="none" w:sz="0" w:space="0" w:color="auto"/>
        <w:right w:val="none" w:sz="0" w:space="0" w:color="auto"/>
      </w:divBdr>
    </w:div>
    <w:div w:id="404378686">
      <w:bodyDiv w:val="1"/>
      <w:marLeft w:val="0"/>
      <w:marRight w:val="0"/>
      <w:marTop w:val="0"/>
      <w:marBottom w:val="0"/>
      <w:divBdr>
        <w:top w:val="none" w:sz="0" w:space="0" w:color="auto"/>
        <w:left w:val="none" w:sz="0" w:space="0" w:color="auto"/>
        <w:bottom w:val="none" w:sz="0" w:space="0" w:color="auto"/>
        <w:right w:val="none" w:sz="0" w:space="0" w:color="auto"/>
      </w:divBdr>
    </w:div>
    <w:div w:id="404448930">
      <w:bodyDiv w:val="1"/>
      <w:marLeft w:val="0"/>
      <w:marRight w:val="0"/>
      <w:marTop w:val="0"/>
      <w:marBottom w:val="0"/>
      <w:divBdr>
        <w:top w:val="none" w:sz="0" w:space="0" w:color="auto"/>
        <w:left w:val="none" w:sz="0" w:space="0" w:color="auto"/>
        <w:bottom w:val="none" w:sz="0" w:space="0" w:color="auto"/>
        <w:right w:val="none" w:sz="0" w:space="0" w:color="auto"/>
      </w:divBdr>
    </w:div>
    <w:div w:id="405080439">
      <w:bodyDiv w:val="1"/>
      <w:marLeft w:val="0"/>
      <w:marRight w:val="0"/>
      <w:marTop w:val="0"/>
      <w:marBottom w:val="0"/>
      <w:divBdr>
        <w:top w:val="none" w:sz="0" w:space="0" w:color="auto"/>
        <w:left w:val="none" w:sz="0" w:space="0" w:color="auto"/>
        <w:bottom w:val="none" w:sz="0" w:space="0" w:color="auto"/>
        <w:right w:val="none" w:sz="0" w:space="0" w:color="auto"/>
      </w:divBdr>
    </w:div>
    <w:div w:id="406000071">
      <w:bodyDiv w:val="1"/>
      <w:marLeft w:val="0"/>
      <w:marRight w:val="0"/>
      <w:marTop w:val="0"/>
      <w:marBottom w:val="0"/>
      <w:divBdr>
        <w:top w:val="none" w:sz="0" w:space="0" w:color="auto"/>
        <w:left w:val="none" w:sz="0" w:space="0" w:color="auto"/>
        <w:bottom w:val="none" w:sz="0" w:space="0" w:color="auto"/>
        <w:right w:val="none" w:sz="0" w:space="0" w:color="auto"/>
      </w:divBdr>
    </w:div>
    <w:div w:id="406077591">
      <w:bodyDiv w:val="1"/>
      <w:marLeft w:val="0"/>
      <w:marRight w:val="0"/>
      <w:marTop w:val="0"/>
      <w:marBottom w:val="0"/>
      <w:divBdr>
        <w:top w:val="none" w:sz="0" w:space="0" w:color="auto"/>
        <w:left w:val="none" w:sz="0" w:space="0" w:color="auto"/>
        <w:bottom w:val="none" w:sz="0" w:space="0" w:color="auto"/>
        <w:right w:val="none" w:sz="0" w:space="0" w:color="auto"/>
      </w:divBdr>
    </w:div>
    <w:div w:id="406196771">
      <w:bodyDiv w:val="1"/>
      <w:marLeft w:val="0"/>
      <w:marRight w:val="0"/>
      <w:marTop w:val="0"/>
      <w:marBottom w:val="0"/>
      <w:divBdr>
        <w:top w:val="none" w:sz="0" w:space="0" w:color="auto"/>
        <w:left w:val="none" w:sz="0" w:space="0" w:color="auto"/>
        <w:bottom w:val="none" w:sz="0" w:space="0" w:color="auto"/>
        <w:right w:val="none" w:sz="0" w:space="0" w:color="auto"/>
      </w:divBdr>
    </w:div>
    <w:div w:id="406265031">
      <w:bodyDiv w:val="1"/>
      <w:marLeft w:val="0"/>
      <w:marRight w:val="0"/>
      <w:marTop w:val="0"/>
      <w:marBottom w:val="0"/>
      <w:divBdr>
        <w:top w:val="none" w:sz="0" w:space="0" w:color="auto"/>
        <w:left w:val="none" w:sz="0" w:space="0" w:color="auto"/>
        <w:bottom w:val="none" w:sz="0" w:space="0" w:color="auto"/>
        <w:right w:val="none" w:sz="0" w:space="0" w:color="auto"/>
      </w:divBdr>
    </w:div>
    <w:div w:id="406651566">
      <w:bodyDiv w:val="1"/>
      <w:marLeft w:val="0"/>
      <w:marRight w:val="0"/>
      <w:marTop w:val="0"/>
      <w:marBottom w:val="0"/>
      <w:divBdr>
        <w:top w:val="none" w:sz="0" w:space="0" w:color="auto"/>
        <w:left w:val="none" w:sz="0" w:space="0" w:color="auto"/>
        <w:bottom w:val="none" w:sz="0" w:space="0" w:color="auto"/>
        <w:right w:val="none" w:sz="0" w:space="0" w:color="auto"/>
      </w:divBdr>
    </w:div>
    <w:div w:id="407271172">
      <w:bodyDiv w:val="1"/>
      <w:marLeft w:val="0"/>
      <w:marRight w:val="0"/>
      <w:marTop w:val="0"/>
      <w:marBottom w:val="0"/>
      <w:divBdr>
        <w:top w:val="none" w:sz="0" w:space="0" w:color="auto"/>
        <w:left w:val="none" w:sz="0" w:space="0" w:color="auto"/>
        <w:bottom w:val="none" w:sz="0" w:space="0" w:color="auto"/>
        <w:right w:val="none" w:sz="0" w:space="0" w:color="auto"/>
      </w:divBdr>
    </w:div>
    <w:div w:id="407384624">
      <w:bodyDiv w:val="1"/>
      <w:marLeft w:val="0"/>
      <w:marRight w:val="0"/>
      <w:marTop w:val="0"/>
      <w:marBottom w:val="0"/>
      <w:divBdr>
        <w:top w:val="none" w:sz="0" w:space="0" w:color="auto"/>
        <w:left w:val="none" w:sz="0" w:space="0" w:color="auto"/>
        <w:bottom w:val="none" w:sz="0" w:space="0" w:color="auto"/>
        <w:right w:val="none" w:sz="0" w:space="0" w:color="auto"/>
      </w:divBdr>
    </w:div>
    <w:div w:id="408239307">
      <w:bodyDiv w:val="1"/>
      <w:marLeft w:val="0"/>
      <w:marRight w:val="0"/>
      <w:marTop w:val="0"/>
      <w:marBottom w:val="0"/>
      <w:divBdr>
        <w:top w:val="none" w:sz="0" w:space="0" w:color="auto"/>
        <w:left w:val="none" w:sz="0" w:space="0" w:color="auto"/>
        <w:bottom w:val="none" w:sz="0" w:space="0" w:color="auto"/>
        <w:right w:val="none" w:sz="0" w:space="0" w:color="auto"/>
      </w:divBdr>
    </w:div>
    <w:div w:id="408622744">
      <w:bodyDiv w:val="1"/>
      <w:marLeft w:val="0"/>
      <w:marRight w:val="0"/>
      <w:marTop w:val="0"/>
      <w:marBottom w:val="0"/>
      <w:divBdr>
        <w:top w:val="none" w:sz="0" w:space="0" w:color="auto"/>
        <w:left w:val="none" w:sz="0" w:space="0" w:color="auto"/>
        <w:bottom w:val="none" w:sz="0" w:space="0" w:color="auto"/>
        <w:right w:val="none" w:sz="0" w:space="0" w:color="auto"/>
      </w:divBdr>
    </w:div>
    <w:div w:id="408816171">
      <w:bodyDiv w:val="1"/>
      <w:marLeft w:val="0"/>
      <w:marRight w:val="0"/>
      <w:marTop w:val="0"/>
      <w:marBottom w:val="0"/>
      <w:divBdr>
        <w:top w:val="none" w:sz="0" w:space="0" w:color="auto"/>
        <w:left w:val="none" w:sz="0" w:space="0" w:color="auto"/>
        <w:bottom w:val="none" w:sz="0" w:space="0" w:color="auto"/>
        <w:right w:val="none" w:sz="0" w:space="0" w:color="auto"/>
      </w:divBdr>
    </w:div>
    <w:div w:id="408970101">
      <w:bodyDiv w:val="1"/>
      <w:marLeft w:val="0"/>
      <w:marRight w:val="0"/>
      <w:marTop w:val="0"/>
      <w:marBottom w:val="0"/>
      <w:divBdr>
        <w:top w:val="none" w:sz="0" w:space="0" w:color="auto"/>
        <w:left w:val="none" w:sz="0" w:space="0" w:color="auto"/>
        <w:bottom w:val="none" w:sz="0" w:space="0" w:color="auto"/>
        <w:right w:val="none" w:sz="0" w:space="0" w:color="auto"/>
      </w:divBdr>
    </w:div>
    <w:div w:id="409278202">
      <w:bodyDiv w:val="1"/>
      <w:marLeft w:val="0"/>
      <w:marRight w:val="0"/>
      <w:marTop w:val="0"/>
      <w:marBottom w:val="0"/>
      <w:divBdr>
        <w:top w:val="none" w:sz="0" w:space="0" w:color="auto"/>
        <w:left w:val="none" w:sz="0" w:space="0" w:color="auto"/>
        <w:bottom w:val="none" w:sz="0" w:space="0" w:color="auto"/>
        <w:right w:val="none" w:sz="0" w:space="0" w:color="auto"/>
      </w:divBdr>
    </w:div>
    <w:div w:id="410547689">
      <w:bodyDiv w:val="1"/>
      <w:marLeft w:val="0"/>
      <w:marRight w:val="0"/>
      <w:marTop w:val="0"/>
      <w:marBottom w:val="0"/>
      <w:divBdr>
        <w:top w:val="none" w:sz="0" w:space="0" w:color="auto"/>
        <w:left w:val="none" w:sz="0" w:space="0" w:color="auto"/>
        <w:bottom w:val="none" w:sz="0" w:space="0" w:color="auto"/>
        <w:right w:val="none" w:sz="0" w:space="0" w:color="auto"/>
      </w:divBdr>
    </w:div>
    <w:div w:id="410857495">
      <w:bodyDiv w:val="1"/>
      <w:marLeft w:val="0"/>
      <w:marRight w:val="0"/>
      <w:marTop w:val="0"/>
      <w:marBottom w:val="0"/>
      <w:divBdr>
        <w:top w:val="none" w:sz="0" w:space="0" w:color="auto"/>
        <w:left w:val="none" w:sz="0" w:space="0" w:color="auto"/>
        <w:bottom w:val="none" w:sz="0" w:space="0" w:color="auto"/>
        <w:right w:val="none" w:sz="0" w:space="0" w:color="auto"/>
      </w:divBdr>
    </w:div>
    <w:div w:id="411512695">
      <w:bodyDiv w:val="1"/>
      <w:marLeft w:val="0"/>
      <w:marRight w:val="0"/>
      <w:marTop w:val="0"/>
      <w:marBottom w:val="0"/>
      <w:divBdr>
        <w:top w:val="none" w:sz="0" w:space="0" w:color="auto"/>
        <w:left w:val="none" w:sz="0" w:space="0" w:color="auto"/>
        <w:bottom w:val="none" w:sz="0" w:space="0" w:color="auto"/>
        <w:right w:val="none" w:sz="0" w:space="0" w:color="auto"/>
      </w:divBdr>
    </w:div>
    <w:div w:id="412506151">
      <w:bodyDiv w:val="1"/>
      <w:marLeft w:val="0"/>
      <w:marRight w:val="0"/>
      <w:marTop w:val="0"/>
      <w:marBottom w:val="0"/>
      <w:divBdr>
        <w:top w:val="none" w:sz="0" w:space="0" w:color="auto"/>
        <w:left w:val="none" w:sz="0" w:space="0" w:color="auto"/>
        <w:bottom w:val="none" w:sz="0" w:space="0" w:color="auto"/>
        <w:right w:val="none" w:sz="0" w:space="0" w:color="auto"/>
      </w:divBdr>
    </w:div>
    <w:div w:id="412698664">
      <w:bodyDiv w:val="1"/>
      <w:marLeft w:val="0"/>
      <w:marRight w:val="0"/>
      <w:marTop w:val="0"/>
      <w:marBottom w:val="0"/>
      <w:divBdr>
        <w:top w:val="none" w:sz="0" w:space="0" w:color="auto"/>
        <w:left w:val="none" w:sz="0" w:space="0" w:color="auto"/>
        <w:bottom w:val="none" w:sz="0" w:space="0" w:color="auto"/>
        <w:right w:val="none" w:sz="0" w:space="0" w:color="auto"/>
      </w:divBdr>
    </w:div>
    <w:div w:id="412973789">
      <w:bodyDiv w:val="1"/>
      <w:marLeft w:val="0"/>
      <w:marRight w:val="0"/>
      <w:marTop w:val="0"/>
      <w:marBottom w:val="0"/>
      <w:divBdr>
        <w:top w:val="none" w:sz="0" w:space="0" w:color="auto"/>
        <w:left w:val="none" w:sz="0" w:space="0" w:color="auto"/>
        <w:bottom w:val="none" w:sz="0" w:space="0" w:color="auto"/>
        <w:right w:val="none" w:sz="0" w:space="0" w:color="auto"/>
      </w:divBdr>
    </w:div>
    <w:div w:id="413015905">
      <w:bodyDiv w:val="1"/>
      <w:marLeft w:val="0"/>
      <w:marRight w:val="0"/>
      <w:marTop w:val="0"/>
      <w:marBottom w:val="0"/>
      <w:divBdr>
        <w:top w:val="none" w:sz="0" w:space="0" w:color="auto"/>
        <w:left w:val="none" w:sz="0" w:space="0" w:color="auto"/>
        <w:bottom w:val="none" w:sz="0" w:space="0" w:color="auto"/>
        <w:right w:val="none" w:sz="0" w:space="0" w:color="auto"/>
      </w:divBdr>
    </w:div>
    <w:div w:id="413282330">
      <w:bodyDiv w:val="1"/>
      <w:marLeft w:val="0"/>
      <w:marRight w:val="0"/>
      <w:marTop w:val="0"/>
      <w:marBottom w:val="0"/>
      <w:divBdr>
        <w:top w:val="none" w:sz="0" w:space="0" w:color="auto"/>
        <w:left w:val="none" w:sz="0" w:space="0" w:color="auto"/>
        <w:bottom w:val="none" w:sz="0" w:space="0" w:color="auto"/>
        <w:right w:val="none" w:sz="0" w:space="0" w:color="auto"/>
      </w:divBdr>
    </w:div>
    <w:div w:id="413859922">
      <w:bodyDiv w:val="1"/>
      <w:marLeft w:val="0"/>
      <w:marRight w:val="0"/>
      <w:marTop w:val="0"/>
      <w:marBottom w:val="0"/>
      <w:divBdr>
        <w:top w:val="none" w:sz="0" w:space="0" w:color="auto"/>
        <w:left w:val="none" w:sz="0" w:space="0" w:color="auto"/>
        <w:bottom w:val="none" w:sz="0" w:space="0" w:color="auto"/>
        <w:right w:val="none" w:sz="0" w:space="0" w:color="auto"/>
      </w:divBdr>
    </w:div>
    <w:div w:id="414325879">
      <w:bodyDiv w:val="1"/>
      <w:marLeft w:val="0"/>
      <w:marRight w:val="0"/>
      <w:marTop w:val="0"/>
      <w:marBottom w:val="0"/>
      <w:divBdr>
        <w:top w:val="none" w:sz="0" w:space="0" w:color="auto"/>
        <w:left w:val="none" w:sz="0" w:space="0" w:color="auto"/>
        <w:bottom w:val="none" w:sz="0" w:space="0" w:color="auto"/>
        <w:right w:val="none" w:sz="0" w:space="0" w:color="auto"/>
      </w:divBdr>
    </w:div>
    <w:div w:id="414477063">
      <w:bodyDiv w:val="1"/>
      <w:marLeft w:val="0"/>
      <w:marRight w:val="0"/>
      <w:marTop w:val="0"/>
      <w:marBottom w:val="0"/>
      <w:divBdr>
        <w:top w:val="none" w:sz="0" w:space="0" w:color="auto"/>
        <w:left w:val="none" w:sz="0" w:space="0" w:color="auto"/>
        <w:bottom w:val="none" w:sz="0" w:space="0" w:color="auto"/>
        <w:right w:val="none" w:sz="0" w:space="0" w:color="auto"/>
      </w:divBdr>
    </w:div>
    <w:div w:id="414598828">
      <w:bodyDiv w:val="1"/>
      <w:marLeft w:val="0"/>
      <w:marRight w:val="0"/>
      <w:marTop w:val="0"/>
      <w:marBottom w:val="0"/>
      <w:divBdr>
        <w:top w:val="none" w:sz="0" w:space="0" w:color="auto"/>
        <w:left w:val="none" w:sz="0" w:space="0" w:color="auto"/>
        <w:bottom w:val="none" w:sz="0" w:space="0" w:color="auto"/>
        <w:right w:val="none" w:sz="0" w:space="0" w:color="auto"/>
      </w:divBdr>
    </w:div>
    <w:div w:id="414743885">
      <w:bodyDiv w:val="1"/>
      <w:marLeft w:val="0"/>
      <w:marRight w:val="0"/>
      <w:marTop w:val="0"/>
      <w:marBottom w:val="0"/>
      <w:divBdr>
        <w:top w:val="none" w:sz="0" w:space="0" w:color="auto"/>
        <w:left w:val="none" w:sz="0" w:space="0" w:color="auto"/>
        <w:bottom w:val="none" w:sz="0" w:space="0" w:color="auto"/>
        <w:right w:val="none" w:sz="0" w:space="0" w:color="auto"/>
      </w:divBdr>
    </w:div>
    <w:div w:id="414789862">
      <w:bodyDiv w:val="1"/>
      <w:marLeft w:val="0"/>
      <w:marRight w:val="0"/>
      <w:marTop w:val="0"/>
      <w:marBottom w:val="0"/>
      <w:divBdr>
        <w:top w:val="none" w:sz="0" w:space="0" w:color="auto"/>
        <w:left w:val="none" w:sz="0" w:space="0" w:color="auto"/>
        <w:bottom w:val="none" w:sz="0" w:space="0" w:color="auto"/>
        <w:right w:val="none" w:sz="0" w:space="0" w:color="auto"/>
      </w:divBdr>
    </w:div>
    <w:div w:id="414975875">
      <w:bodyDiv w:val="1"/>
      <w:marLeft w:val="0"/>
      <w:marRight w:val="0"/>
      <w:marTop w:val="0"/>
      <w:marBottom w:val="0"/>
      <w:divBdr>
        <w:top w:val="none" w:sz="0" w:space="0" w:color="auto"/>
        <w:left w:val="none" w:sz="0" w:space="0" w:color="auto"/>
        <w:bottom w:val="none" w:sz="0" w:space="0" w:color="auto"/>
        <w:right w:val="none" w:sz="0" w:space="0" w:color="auto"/>
      </w:divBdr>
    </w:div>
    <w:div w:id="415828236">
      <w:bodyDiv w:val="1"/>
      <w:marLeft w:val="0"/>
      <w:marRight w:val="0"/>
      <w:marTop w:val="0"/>
      <w:marBottom w:val="0"/>
      <w:divBdr>
        <w:top w:val="none" w:sz="0" w:space="0" w:color="auto"/>
        <w:left w:val="none" w:sz="0" w:space="0" w:color="auto"/>
        <w:bottom w:val="none" w:sz="0" w:space="0" w:color="auto"/>
        <w:right w:val="none" w:sz="0" w:space="0" w:color="auto"/>
      </w:divBdr>
    </w:div>
    <w:div w:id="415829151">
      <w:bodyDiv w:val="1"/>
      <w:marLeft w:val="0"/>
      <w:marRight w:val="0"/>
      <w:marTop w:val="0"/>
      <w:marBottom w:val="0"/>
      <w:divBdr>
        <w:top w:val="none" w:sz="0" w:space="0" w:color="auto"/>
        <w:left w:val="none" w:sz="0" w:space="0" w:color="auto"/>
        <w:bottom w:val="none" w:sz="0" w:space="0" w:color="auto"/>
        <w:right w:val="none" w:sz="0" w:space="0" w:color="auto"/>
      </w:divBdr>
    </w:div>
    <w:div w:id="416050754">
      <w:bodyDiv w:val="1"/>
      <w:marLeft w:val="0"/>
      <w:marRight w:val="0"/>
      <w:marTop w:val="0"/>
      <w:marBottom w:val="0"/>
      <w:divBdr>
        <w:top w:val="none" w:sz="0" w:space="0" w:color="auto"/>
        <w:left w:val="none" w:sz="0" w:space="0" w:color="auto"/>
        <w:bottom w:val="none" w:sz="0" w:space="0" w:color="auto"/>
        <w:right w:val="none" w:sz="0" w:space="0" w:color="auto"/>
      </w:divBdr>
    </w:div>
    <w:div w:id="416052828">
      <w:bodyDiv w:val="1"/>
      <w:marLeft w:val="0"/>
      <w:marRight w:val="0"/>
      <w:marTop w:val="0"/>
      <w:marBottom w:val="0"/>
      <w:divBdr>
        <w:top w:val="none" w:sz="0" w:space="0" w:color="auto"/>
        <w:left w:val="none" w:sz="0" w:space="0" w:color="auto"/>
        <w:bottom w:val="none" w:sz="0" w:space="0" w:color="auto"/>
        <w:right w:val="none" w:sz="0" w:space="0" w:color="auto"/>
      </w:divBdr>
    </w:div>
    <w:div w:id="416288871">
      <w:bodyDiv w:val="1"/>
      <w:marLeft w:val="0"/>
      <w:marRight w:val="0"/>
      <w:marTop w:val="0"/>
      <w:marBottom w:val="0"/>
      <w:divBdr>
        <w:top w:val="none" w:sz="0" w:space="0" w:color="auto"/>
        <w:left w:val="none" w:sz="0" w:space="0" w:color="auto"/>
        <w:bottom w:val="none" w:sz="0" w:space="0" w:color="auto"/>
        <w:right w:val="none" w:sz="0" w:space="0" w:color="auto"/>
      </w:divBdr>
    </w:div>
    <w:div w:id="416364323">
      <w:bodyDiv w:val="1"/>
      <w:marLeft w:val="0"/>
      <w:marRight w:val="0"/>
      <w:marTop w:val="0"/>
      <w:marBottom w:val="0"/>
      <w:divBdr>
        <w:top w:val="none" w:sz="0" w:space="0" w:color="auto"/>
        <w:left w:val="none" w:sz="0" w:space="0" w:color="auto"/>
        <w:bottom w:val="none" w:sz="0" w:space="0" w:color="auto"/>
        <w:right w:val="none" w:sz="0" w:space="0" w:color="auto"/>
      </w:divBdr>
    </w:div>
    <w:div w:id="416442505">
      <w:bodyDiv w:val="1"/>
      <w:marLeft w:val="0"/>
      <w:marRight w:val="0"/>
      <w:marTop w:val="0"/>
      <w:marBottom w:val="0"/>
      <w:divBdr>
        <w:top w:val="none" w:sz="0" w:space="0" w:color="auto"/>
        <w:left w:val="none" w:sz="0" w:space="0" w:color="auto"/>
        <w:bottom w:val="none" w:sz="0" w:space="0" w:color="auto"/>
        <w:right w:val="none" w:sz="0" w:space="0" w:color="auto"/>
      </w:divBdr>
    </w:div>
    <w:div w:id="416637121">
      <w:bodyDiv w:val="1"/>
      <w:marLeft w:val="0"/>
      <w:marRight w:val="0"/>
      <w:marTop w:val="0"/>
      <w:marBottom w:val="0"/>
      <w:divBdr>
        <w:top w:val="none" w:sz="0" w:space="0" w:color="auto"/>
        <w:left w:val="none" w:sz="0" w:space="0" w:color="auto"/>
        <w:bottom w:val="none" w:sz="0" w:space="0" w:color="auto"/>
        <w:right w:val="none" w:sz="0" w:space="0" w:color="auto"/>
      </w:divBdr>
    </w:div>
    <w:div w:id="417017596">
      <w:bodyDiv w:val="1"/>
      <w:marLeft w:val="0"/>
      <w:marRight w:val="0"/>
      <w:marTop w:val="0"/>
      <w:marBottom w:val="0"/>
      <w:divBdr>
        <w:top w:val="none" w:sz="0" w:space="0" w:color="auto"/>
        <w:left w:val="none" w:sz="0" w:space="0" w:color="auto"/>
        <w:bottom w:val="none" w:sz="0" w:space="0" w:color="auto"/>
        <w:right w:val="none" w:sz="0" w:space="0" w:color="auto"/>
      </w:divBdr>
    </w:div>
    <w:div w:id="417219533">
      <w:bodyDiv w:val="1"/>
      <w:marLeft w:val="0"/>
      <w:marRight w:val="0"/>
      <w:marTop w:val="0"/>
      <w:marBottom w:val="0"/>
      <w:divBdr>
        <w:top w:val="none" w:sz="0" w:space="0" w:color="auto"/>
        <w:left w:val="none" w:sz="0" w:space="0" w:color="auto"/>
        <w:bottom w:val="none" w:sz="0" w:space="0" w:color="auto"/>
        <w:right w:val="none" w:sz="0" w:space="0" w:color="auto"/>
      </w:divBdr>
    </w:div>
    <w:div w:id="417292106">
      <w:bodyDiv w:val="1"/>
      <w:marLeft w:val="0"/>
      <w:marRight w:val="0"/>
      <w:marTop w:val="0"/>
      <w:marBottom w:val="0"/>
      <w:divBdr>
        <w:top w:val="none" w:sz="0" w:space="0" w:color="auto"/>
        <w:left w:val="none" w:sz="0" w:space="0" w:color="auto"/>
        <w:bottom w:val="none" w:sz="0" w:space="0" w:color="auto"/>
        <w:right w:val="none" w:sz="0" w:space="0" w:color="auto"/>
      </w:divBdr>
    </w:div>
    <w:div w:id="417561005">
      <w:bodyDiv w:val="1"/>
      <w:marLeft w:val="0"/>
      <w:marRight w:val="0"/>
      <w:marTop w:val="0"/>
      <w:marBottom w:val="0"/>
      <w:divBdr>
        <w:top w:val="none" w:sz="0" w:space="0" w:color="auto"/>
        <w:left w:val="none" w:sz="0" w:space="0" w:color="auto"/>
        <w:bottom w:val="none" w:sz="0" w:space="0" w:color="auto"/>
        <w:right w:val="none" w:sz="0" w:space="0" w:color="auto"/>
      </w:divBdr>
    </w:div>
    <w:div w:id="417941431">
      <w:bodyDiv w:val="1"/>
      <w:marLeft w:val="0"/>
      <w:marRight w:val="0"/>
      <w:marTop w:val="0"/>
      <w:marBottom w:val="0"/>
      <w:divBdr>
        <w:top w:val="none" w:sz="0" w:space="0" w:color="auto"/>
        <w:left w:val="none" w:sz="0" w:space="0" w:color="auto"/>
        <w:bottom w:val="none" w:sz="0" w:space="0" w:color="auto"/>
        <w:right w:val="none" w:sz="0" w:space="0" w:color="auto"/>
      </w:divBdr>
    </w:div>
    <w:div w:id="418018444">
      <w:bodyDiv w:val="1"/>
      <w:marLeft w:val="0"/>
      <w:marRight w:val="0"/>
      <w:marTop w:val="0"/>
      <w:marBottom w:val="0"/>
      <w:divBdr>
        <w:top w:val="none" w:sz="0" w:space="0" w:color="auto"/>
        <w:left w:val="none" w:sz="0" w:space="0" w:color="auto"/>
        <w:bottom w:val="none" w:sz="0" w:space="0" w:color="auto"/>
        <w:right w:val="none" w:sz="0" w:space="0" w:color="auto"/>
      </w:divBdr>
    </w:div>
    <w:div w:id="418143776">
      <w:bodyDiv w:val="1"/>
      <w:marLeft w:val="0"/>
      <w:marRight w:val="0"/>
      <w:marTop w:val="0"/>
      <w:marBottom w:val="0"/>
      <w:divBdr>
        <w:top w:val="none" w:sz="0" w:space="0" w:color="auto"/>
        <w:left w:val="none" w:sz="0" w:space="0" w:color="auto"/>
        <w:bottom w:val="none" w:sz="0" w:space="0" w:color="auto"/>
        <w:right w:val="none" w:sz="0" w:space="0" w:color="auto"/>
      </w:divBdr>
    </w:div>
    <w:div w:id="418523406">
      <w:bodyDiv w:val="1"/>
      <w:marLeft w:val="0"/>
      <w:marRight w:val="0"/>
      <w:marTop w:val="0"/>
      <w:marBottom w:val="0"/>
      <w:divBdr>
        <w:top w:val="none" w:sz="0" w:space="0" w:color="auto"/>
        <w:left w:val="none" w:sz="0" w:space="0" w:color="auto"/>
        <w:bottom w:val="none" w:sz="0" w:space="0" w:color="auto"/>
        <w:right w:val="none" w:sz="0" w:space="0" w:color="auto"/>
      </w:divBdr>
    </w:div>
    <w:div w:id="418525322">
      <w:bodyDiv w:val="1"/>
      <w:marLeft w:val="0"/>
      <w:marRight w:val="0"/>
      <w:marTop w:val="0"/>
      <w:marBottom w:val="0"/>
      <w:divBdr>
        <w:top w:val="none" w:sz="0" w:space="0" w:color="auto"/>
        <w:left w:val="none" w:sz="0" w:space="0" w:color="auto"/>
        <w:bottom w:val="none" w:sz="0" w:space="0" w:color="auto"/>
        <w:right w:val="none" w:sz="0" w:space="0" w:color="auto"/>
      </w:divBdr>
    </w:div>
    <w:div w:id="418675650">
      <w:bodyDiv w:val="1"/>
      <w:marLeft w:val="0"/>
      <w:marRight w:val="0"/>
      <w:marTop w:val="0"/>
      <w:marBottom w:val="0"/>
      <w:divBdr>
        <w:top w:val="none" w:sz="0" w:space="0" w:color="auto"/>
        <w:left w:val="none" w:sz="0" w:space="0" w:color="auto"/>
        <w:bottom w:val="none" w:sz="0" w:space="0" w:color="auto"/>
        <w:right w:val="none" w:sz="0" w:space="0" w:color="auto"/>
      </w:divBdr>
    </w:div>
    <w:div w:id="419182871">
      <w:bodyDiv w:val="1"/>
      <w:marLeft w:val="0"/>
      <w:marRight w:val="0"/>
      <w:marTop w:val="0"/>
      <w:marBottom w:val="0"/>
      <w:divBdr>
        <w:top w:val="none" w:sz="0" w:space="0" w:color="auto"/>
        <w:left w:val="none" w:sz="0" w:space="0" w:color="auto"/>
        <w:bottom w:val="none" w:sz="0" w:space="0" w:color="auto"/>
        <w:right w:val="none" w:sz="0" w:space="0" w:color="auto"/>
      </w:divBdr>
    </w:div>
    <w:div w:id="419329519">
      <w:bodyDiv w:val="1"/>
      <w:marLeft w:val="0"/>
      <w:marRight w:val="0"/>
      <w:marTop w:val="0"/>
      <w:marBottom w:val="0"/>
      <w:divBdr>
        <w:top w:val="none" w:sz="0" w:space="0" w:color="auto"/>
        <w:left w:val="none" w:sz="0" w:space="0" w:color="auto"/>
        <w:bottom w:val="none" w:sz="0" w:space="0" w:color="auto"/>
        <w:right w:val="none" w:sz="0" w:space="0" w:color="auto"/>
      </w:divBdr>
    </w:div>
    <w:div w:id="419374961">
      <w:bodyDiv w:val="1"/>
      <w:marLeft w:val="0"/>
      <w:marRight w:val="0"/>
      <w:marTop w:val="0"/>
      <w:marBottom w:val="0"/>
      <w:divBdr>
        <w:top w:val="none" w:sz="0" w:space="0" w:color="auto"/>
        <w:left w:val="none" w:sz="0" w:space="0" w:color="auto"/>
        <w:bottom w:val="none" w:sz="0" w:space="0" w:color="auto"/>
        <w:right w:val="none" w:sz="0" w:space="0" w:color="auto"/>
      </w:divBdr>
    </w:div>
    <w:div w:id="419639507">
      <w:bodyDiv w:val="1"/>
      <w:marLeft w:val="0"/>
      <w:marRight w:val="0"/>
      <w:marTop w:val="0"/>
      <w:marBottom w:val="0"/>
      <w:divBdr>
        <w:top w:val="none" w:sz="0" w:space="0" w:color="auto"/>
        <w:left w:val="none" w:sz="0" w:space="0" w:color="auto"/>
        <w:bottom w:val="none" w:sz="0" w:space="0" w:color="auto"/>
        <w:right w:val="none" w:sz="0" w:space="0" w:color="auto"/>
      </w:divBdr>
    </w:div>
    <w:div w:id="419719837">
      <w:bodyDiv w:val="1"/>
      <w:marLeft w:val="0"/>
      <w:marRight w:val="0"/>
      <w:marTop w:val="0"/>
      <w:marBottom w:val="0"/>
      <w:divBdr>
        <w:top w:val="none" w:sz="0" w:space="0" w:color="auto"/>
        <w:left w:val="none" w:sz="0" w:space="0" w:color="auto"/>
        <w:bottom w:val="none" w:sz="0" w:space="0" w:color="auto"/>
        <w:right w:val="none" w:sz="0" w:space="0" w:color="auto"/>
      </w:divBdr>
    </w:div>
    <w:div w:id="419763825">
      <w:bodyDiv w:val="1"/>
      <w:marLeft w:val="0"/>
      <w:marRight w:val="0"/>
      <w:marTop w:val="0"/>
      <w:marBottom w:val="0"/>
      <w:divBdr>
        <w:top w:val="none" w:sz="0" w:space="0" w:color="auto"/>
        <w:left w:val="none" w:sz="0" w:space="0" w:color="auto"/>
        <w:bottom w:val="none" w:sz="0" w:space="0" w:color="auto"/>
        <w:right w:val="none" w:sz="0" w:space="0" w:color="auto"/>
      </w:divBdr>
    </w:div>
    <w:div w:id="420178455">
      <w:bodyDiv w:val="1"/>
      <w:marLeft w:val="0"/>
      <w:marRight w:val="0"/>
      <w:marTop w:val="0"/>
      <w:marBottom w:val="0"/>
      <w:divBdr>
        <w:top w:val="none" w:sz="0" w:space="0" w:color="auto"/>
        <w:left w:val="none" w:sz="0" w:space="0" w:color="auto"/>
        <w:bottom w:val="none" w:sz="0" w:space="0" w:color="auto"/>
        <w:right w:val="none" w:sz="0" w:space="0" w:color="auto"/>
      </w:divBdr>
    </w:div>
    <w:div w:id="420493780">
      <w:bodyDiv w:val="1"/>
      <w:marLeft w:val="0"/>
      <w:marRight w:val="0"/>
      <w:marTop w:val="0"/>
      <w:marBottom w:val="0"/>
      <w:divBdr>
        <w:top w:val="none" w:sz="0" w:space="0" w:color="auto"/>
        <w:left w:val="none" w:sz="0" w:space="0" w:color="auto"/>
        <w:bottom w:val="none" w:sz="0" w:space="0" w:color="auto"/>
        <w:right w:val="none" w:sz="0" w:space="0" w:color="auto"/>
      </w:divBdr>
    </w:div>
    <w:div w:id="421150691">
      <w:bodyDiv w:val="1"/>
      <w:marLeft w:val="0"/>
      <w:marRight w:val="0"/>
      <w:marTop w:val="0"/>
      <w:marBottom w:val="0"/>
      <w:divBdr>
        <w:top w:val="none" w:sz="0" w:space="0" w:color="auto"/>
        <w:left w:val="none" w:sz="0" w:space="0" w:color="auto"/>
        <w:bottom w:val="none" w:sz="0" w:space="0" w:color="auto"/>
        <w:right w:val="none" w:sz="0" w:space="0" w:color="auto"/>
      </w:divBdr>
    </w:div>
    <w:div w:id="421754610">
      <w:bodyDiv w:val="1"/>
      <w:marLeft w:val="0"/>
      <w:marRight w:val="0"/>
      <w:marTop w:val="0"/>
      <w:marBottom w:val="0"/>
      <w:divBdr>
        <w:top w:val="none" w:sz="0" w:space="0" w:color="auto"/>
        <w:left w:val="none" w:sz="0" w:space="0" w:color="auto"/>
        <w:bottom w:val="none" w:sz="0" w:space="0" w:color="auto"/>
        <w:right w:val="none" w:sz="0" w:space="0" w:color="auto"/>
      </w:divBdr>
    </w:div>
    <w:div w:id="421805540">
      <w:bodyDiv w:val="1"/>
      <w:marLeft w:val="0"/>
      <w:marRight w:val="0"/>
      <w:marTop w:val="0"/>
      <w:marBottom w:val="0"/>
      <w:divBdr>
        <w:top w:val="none" w:sz="0" w:space="0" w:color="auto"/>
        <w:left w:val="none" w:sz="0" w:space="0" w:color="auto"/>
        <w:bottom w:val="none" w:sz="0" w:space="0" w:color="auto"/>
        <w:right w:val="none" w:sz="0" w:space="0" w:color="auto"/>
      </w:divBdr>
    </w:div>
    <w:div w:id="422144545">
      <w:bodyDiv w:val="1"/>
      <w:marLeft w:val="0"/>
      <w:marRight w:val="0"/>
      <w:marTop w:val="0"/>
      <w:marBottom w:val="0"/>
      <w:divBdr>
        <w:top w:val="none" w:sz="0" w:space="0" w:color="auto"/>
        <w:left w:val="none" w:sz="0" w:space="0" w:color="auto"/>
        <w:bottom w:val="none" w:sz="0" w:space="0" w:color="auto"/>
        <w:right w:val="none" w:sz="0" w:space="0" w:color="auto"/>
      </w:divBdr>
    </w:div>
    <w:div w:id="422261902">
      <w:bodyDiv w:val="1"/>
      <w:marLeft w:val="0"/>
      <w:marRight w:val="0"/>
      <w:marTop w:val="0"/>
      <w:marBottom w:val="0"/>
      <w:divBdr>
        <w:top w:val="none" w:sz="0" w:space="0" w:color="auto"/>
        <w:left w:val="none" w:sz="0" w:space="0" w:color="auto"/>
        <w:bottom w:val="none" w:sz="0" w:space="0" w:color="auto"/>
        <w:right w:val="none" w:sz="0" w:space="0" w:color="auto"/>
      </w:divBdr>
    </w:div>
    <w:div w:id="422459981">
      <w:bodyDiv w:val="1"/>
      <w:marLeft w:val="0"/>
      <w:marRight w:val="0"/>
      <w:marTop w:val="0"/>
      <w:marBottom w:val="0"/>
      <w:divBdr>
        <w:top w:val="none" w:sz="0" w:space="0" w:color="auto"/>
        <w:left w:val="none" w:sz="0" w:space="0" w:color="auto"/>
        <w:bottom w:val="none" w:sz="0" w:space="0" w:color="auto"/>
        <w:right w:val="none" w:sz="0" w:space="0" w:color="auto"/>
      </w:divBdr>
    </w:div>
    <w:div w:id="422460989">
      <w:bodyDiv w:val="1"/>
      <w:marLeft w:val="0"/>
      <w:marRight w:val="0"/>
      <w:marTop w:val="0"/>
      <w:marBottom w:val="0"/>
      <w:divBdr>
        <w:top w:val="none" w:sz="0" w:space="0" w:color="auto"/>
        <w:left w:val="none" w:sz="0" w:space="0" w:color="auto"/>
        <w:bottom w:val="none" w:sz="0" w:space="0" w:color="auto"/>
        <w:right w:val="none" w:sz="0" w:space="0" w:color="auto"/>
      </w:divBdr>
    </w:div>
    <w:div w:id="422995844">
      <w:bodyDiv w:val="1"/>
      <w:marLeft w:val="0"/>
      <w:marRight w:val="0"/>
      <w:marTop w:val="0"/>
      <w:marBottom w:val="0"/>
      <w:divBdr>
        <w:top w:val="none" w:sz="0" w:space="0" w:color="auto"/>
        <w:left w:val="none" w:sz="0" w:space="0" w:color="auto"/>
        <w:bottom w:val="none" w:sz="0" w:space="0" w:color="auto"/>
        <w:right w:val="none" w:sz="0" w:space="0" w:color="auto"/>
      </w:divBdr>
    </w:div>
    <w:div w:id="423890298">
      <w:bodyDiv w:val="1"/>
      <w:marLeft w:val="0"/>
      <w:marRight w:val="0"/>
      <w:marTop w:val="0"/>
      <w:marBottom w:val="0"/>
      <w:divBdr>
        <w:top w:val="none" w:sz="0" w:space="0" w:color="auto"/>
        <w:left w:val="none" w:sz="0" w:space="0" w:color="auto"/>
        <w:bottom w:val="none" w:sz="0" w:space="0" w:color="auto"/>
        <w:right w:val="none" w:sz="0" w:space="0" w:color="auto"/>
      </w:divBdr>
    </w:div>
    <w:div w:id="423890565">
      <w:bodyDiv w:val="1"/>
      <w:marLeft w:val="0"/>
      <w:marRight w:val="0"/>
      <w:marTop w:val="0"/>
      <w:marBottom w:val="0"/>
      <w:divBdr>
        <w:top w:val="none" w:sz="0" w:space="0" w:color="auto"/>
        <w:left w:val="none" w:sz="0" w:space="0" w:color="auto"/>
        <w:bottom w:val="none" w:sz="0" w:space="0" w:color="auto"/>
        <w:right w:val="none" w:sz="0" w:space="0" w:color="auto"/>
      </w:divBdr>
    </w:div>
    <w:div w:id="424807041">
      <w:bodyDiv w:val="1"/>
      <w:marLeft w:val="0"/>
      <w:marRight w:val="0"/>
      <w:marTop w:val="0"/>
      <w:marBottom w:val="0"/>
      <w:divBdr>
        <w:top w:val="none" w:sz="0" w:space="0" w:color="auto"/>
        <w:left w:val="none" w:sz="0" w:space="0" w:color="auto"/>
        <w:bottom w:val="none" w:sz="0" w:space="0" w:color="auto"/>
        <w:right w:val="none" w:sz="0" w:space="0" w:color="auto"/>
      </w:divBdr>
    </w:div>
    <w:div w:id="424813423">
      <w:bodyDiv w:val="1"/>
      <w:marLeft w:val="0"/>
      <w:marRight w:val="0"/>
      <w:marTop w:val="0"/>
      <w:marBottom w:val="0"/>
      <w:divBdr>
        <w:top w:val="none" w:sz="0" w:space="0" w:color="auto"/>
        <w:left w:val="none" w:sz="0" w:space="0" w:color="auto"/>
        <w:bottom w:val="none" w:sz="0" w:space="0" w:color="auto"/>
        <w:right w:val="none" w:sz="0" w:space="0" w:color="auto"/>
      </w:divBdr>
    </w:div>
    <w:div w:id="425006618">
      <w:bodyDiv w:val="1"/>
      <w:marLeft w:val="0"/>
      <w:marRight w:val="0"/>
      <w:marTop w:val="0"/>
      <w:marBottom w:val="0"/>
      <w:divBdr>
        <w:top w:val="none" w:sz="0" w:space="0" w:color="auto"/>
        <w:left w:val="none" w:sz="0" w:space="0" w:color="auto"/>
        <w:bottom w:val="none" w:sz="0" w:space="0" w:color="auto"/>
        <w:right w:val="none" w:sz="0" w:space="0" w:color="auto"/>
      </w:divBdr>
    </w:div>
    <w:div w:id="425620142">
      <w:bodyDiv w:val="1"/>
      <w:marLeft w:val="0"/>
      <w:marRight w:val="0"/>
      <w:marTop w:val="0"/>
      <w:marBottom w:val="0"/>
      <w:divBdr>
        <w:top w:val="none" w:sz="0" w:space="0" w:color="auto"/>
        <w:left w:val="none" w:sz="0" w:space="0" w:color="auto"/>
        <w:bottom w:val="none" w:sz="0" w:space="0" w:color="auto"/>
        <w:right w:val="none" w:sz="0" w:space="0" w:color="auto"/>
      </w:divBdr>
    </w:div>
    <w:div w:id="425854755">
      <w:bodyDiv w:val="1"/>
      <w:marLeft w:val="0"/>
      <w:marRight w:val="0"/>
      <w:marTop w:val="0"/>
      <w:marBottom w:val="0"/>
      <w:divBdr>
        <w:top w:val="none" w:sz="0" w:space="0" w:color="auto"/>
        <w:left w:val="none" w:sz="0" w:space="0" w:color="auto"/>
        <w:bottom w:val="none" w:sz="0" w:space="0" w:color="auto"/>
        <w:right w:val="none" w:sz="0" w:space="0" w:color="auto"/>
      </w:divBdr>
    </w:div>
    <w:div w:id="425929211">
      <w:bodyDiv w:val="1"/>
      <w:marLeft w:val="0"/>
      <w:marRight w:val="0"/>
      <w:marTop w:val="0"/>
      <w:marBottom w:val="0"/>
      <w:divBdr>
        <w:top w:val="none" w:sz="0" w:space="0" w:color="auto"/>
        <w:left w:val="none" w:sz="0" w:space="0" w:color="auto"/>
        <w:bottom w:val="none" w:sz="0" w:space="0" w:color="auto"/>
        <w:right w:val="none" w:sz="0" w:space="0" w:color="auto"/>
      </w:divBdr>
    </w:div>
    <w:div w:id="426657041">
      <w:bodyDiv w:val="1"/>
      <w:marLeft w:val="0"/>
      <w:marRight w:val="0"/>
      <w:marTop w:val="0"/>
      <w:marBottom w:val="0"/>
      <w:divBdr>
        <w:top w:val="none" w:sz="0" w:space="0" w:color="auto"/>
        <w:left w:val="none" w:sz="0" w:space="0" w:color="auto"/>
        <w:bottom w:val="none" w:sz="0" w:space="0" w:color="auto"/>
        <w:right w:val="none" w:sz="0" w:space="0" w:color="auto"/>
      </w:divBdr>
    </w:div>
    <w:div w:id="427040799">
      <w:bodyDiv w:val="1"/>
      <w:marLeft w:val="0"/>
      <w:marRight w:val="0"/>
      <w:marTop w:val="0"/>
      <w:marBottom w:val="0"/>
      <w:divBdr>
        <w:top w:val="none" w:sz="0" w:space="0" w:color="auto"/>
        <w:left w:val="none" w:sz="0" w:space="0" w:color="auto"/>
        <w:bottom w:val="none" w:sz="0" w:space="0" w:color="auto"/>
        <w:right w:val="none" w:sz="0" w:space="0" w:color="auto"/>
      </w:divBdr>
    </w:div>
    <w:div w:id="427509142">
      <w:bodyDiv w:val="1"/>
      <w:marLeft w:val="0"/>
      <w:marRight w:val="0"/>
      <w:marTop w:val="0"/>
      <w:marBottom w:val="0"/>
      <w:divBdr>
        <w:top w:val="none" w:sz="0" w:space="0" w:color="auto"/>
        <w:left w:val="none" w:sz="0" w:space="0" w:color="auto"/>
        <w:bottom w:val="none" w:sz="0" w:space="0" w:color="auto"/>
        <w:right w:val="none" w:sz="0" w:space="0" w:color="auto"/>
      </w:divBdr>
    </w:div>
    <w:div w:id="427628567">
      <w:bodyDiv w:val="1"/>
      <w:marLeft w:val="0"/>
      <w:marRight w:val="0"/>
      <w:marTop w:val="0"/>
      <w:marBottom w:val="0"/>
      <w:divBdr>
        <w:top w:val="none" w:sz="0" w:space="0" w:color="auto"/>
        <w:left w:val="none" w:sz="0" w:space="0" w:color="auto"/>
        <w:bottom w:val="none" w:sz="0" w:space="0" w:color="auto"/>
        <w:right w:val="none" w:sz="0" w:space="0" w:color="auto"/>
      </w:divBdr>
    </w:div>
    <w:div w:id="427652032">
      <w:bodyDiv w:val="1"/>
      <w:marLeft w:val="0"/>
      <w:marRight w:val="0"/>
      <w:marTop w:val="0"/>
      <w:marBottom w:val="0"/>
      <w:divBdr>
        <w:top w:val="none" w:sz="0" w:space="0" w:color="auto"/>
        <w:left w:val="none" w:sz="0" w:space="0" w:color="auto"/>
        <w:bottom w:val="none" w:sz="0" w:space="0" w:color="auto"/>
        <w:right w:val="none" w:sz="0" w:space="0" w:color="auto"/>
      </w:divBdr>
    </w:div>
    <w:div w:id="428165865">
      <w:bodyDiv w:val="1"/>
      <w:marLeft w:val="0"/>
      <w:marRight w:val="0"/>
      <w:marTop w:val="0"/>
      <w:marBottom w:val="0"/>
      <w:divBdr>
        <w:top w:val="none" w:sz="0" w:space="0" w:color="auto"/>
        <w:left w:val="none" w:sz="0" w:space="0" w:color="auto"/>
        <w:bottom w:val="none" w:sz="0" w:space="0" w:color="auto"/>
        <w:right w:val="none" w:sz="0" w:space="0" w:color="auto"/>
      </w:divBdr>
    </w:div>
    <w:div w:id="428504499">
      <w:bodyDiv w:val="1"/>
      <w:marLeft w:val="0"/>
      <w:marRight w:val="0"/>
      <w:marTop w:val="0"/>
      <w:marBottom w:val="0"/>
      <w:divBdr>
        <w:top w:val="none" w:sz="0" w:space="0" w:color="auto"/>
        <w:left w:val="none" w:sz="0" w:space="0" w:color="auto"/>
        <w:bottom w:val="none" w:sz="0" w:space="0" w:color="auto"/>
        <w:right w:val="none" w:sz="0" w:space="0" w:color="auto"/>
      </w:divBdr>
    </w:div>
    <w:div w:id="428934505">
      <w:bodyDiv w:val="1"/>
      <w:marLeft w:val="0"/>
      <w:marRight w:val="0"/>
      <w:marTop w:val="0"/>
      <w:marBottom w:val="0"/>
      <w:divBdr>
        <w:top w:val="none" w:sz="0" w:space="0" w:color="auto"/>
        <w:left w:val="none" w:sz="0" w:space="0" w:color="auto"/>
        <w:bottom w:val="none" w:sz="0" w:space="0" w:color="auto"/>
        <w:right w:val="none" w:sz="0" w:space="0" w:color="auto"/>
      </w:divBdr>
    </w:div>
    <w:div w:id="430393958">
      <w:bodyDiv w:val="1"/>
      <w:marLeft w:val="0"/>
      <w:marRight w:val="0"/>
      <w:marTop w:val="0"/>
      <w:marBottom w:val="0"/>
      <w:divBdr>
        <w:top w:val="none" w:sz="0" w:space="0" w:color="auto"/>
        <w:left w:val="none" w:sz="0" w:space="0" w:color="auto"/>
        <w:bottom w:val="none" w:sz="0" w:space="0" w:color="auto"/>
        <w:right w:val="none" w:sz="0" w:space="0" w:color="auto"/>
      </w:divBdr>
    </w:div>
    <w:div w:id="430587106">
      <w:bodyDiv w:val="1"/>
      <w:marLeft w:val="0"/>
      <w:marRight w:val="0"/>
      <w:marTop w:val="0"/>
      <w:marBottom w:val="0"/>
      <w:divBdr>
        <w:top w:val="none" w:sz="0" w:space="0" w:color="auto"/>
        <w:left w:val="none" w:sz="0" w:space="0" w:color="auto"/>
        <w:bottom w:val="none" w:sz="0" w:space="0" w:color="auto"/>
        <w:right w:val="none" w:sz="0" w:space="0" w:color="auto"/>
      </w:divBdr>
    </w:div>
    <w:div w:id="431173142">
      <w:bodyDiv w:val="1"/>
      <w:marLeft w:val="0"/>
      <w:marRight w:val="0"/>
      <w:marTop w:val="0"/>
      <w:marBottom w:val="0"/>
      <w:divBdr>
        <w:top w:val="none" w:sz="0" w:space="0" w:color="auto"/>
        <w:left w:val="none" w:sz="0" w:space="0" w:color="auto"/>
        <w:bottom w:val="none" w:sz="0" w:space="0" w:color="auto"/>
        <w:right w:val="none" w:sz="0" w:space="0" w:color="auto"/>
      </w:divBdr>
    </w:div>
    <w:div w:id="431367169">
      <w:bodyDiv w:val="1"/>
      <w:marLeft w:val="0"/>
      <w:marRight w:val="0"/>
      <w:marTop w:val="0"/>
      <w:marBottom w:val="0"/>
      <w:divBdr>
        <w:top w:val="none" w:sz="0" w:space="0" w:color="auto"/>
        <w:left w:val="none" w:sz="0" w:space="0" w:color="auto"/>
        <w:bottom w:val="none" w:sz="0" w:space="0" w:color="auto"/>
        <w:right w:val="none" w:sz="0" w:space="0" w:color="auto"/>
      </w:divBdr>
    </w:div>
    <w:div w:id="431704175">
      <w:bodyDiv w:val="1"/>
      <w:marLeft w:val="0"/>
      <w:marRight w:val="0"/>
      <w:marTop w:val="0"/>
      <w:marBottom w:val="0"/>
      <w:divBdr>
        <w:top w:val="none" w:sz="0" w:space="0" w:color="auto"/>
        <w:left w:val="none" w:sz="0" w:space="0" w:color="auto"/>
        <w:bottom w:val="none" w:sz="0" w:space="0" w:color="auto"/>
        <w:right w:val="none" w:sz="0" w:space="0" w:color="auto"/>
      </w:divBdr>
    </w:div>
    <w:div w:id="431899445">
      <w:bodyDiv w:val="1"/>
      <w:marLeft w:val="0"/>
      <w:marRight w:val="0"/>
      <w:marTop w:val="0"/>
      <w:marBottom w:val="0"/>
      <w:divBdr>
        <w:top w:val="none" w:sz="0" w:space="0" w:color="auto"/>
        <w:left w:val="none" w:sz="0" w:space="0" w:color="auto"/>
        <w:bottom w:val="none" w:sz="0" w:space="0" w:color="auto"/>
        <w:right w:val="none" w:sz="0" w:space="0" w:color="auto"/>
      </w:divBdr>
    </w:div>
    <w:div w:id="431978984">
      <w:bodyDiv w:val="1"/>
      <w:marLeft w:val="0"/>
      <w:marRight w:val="0"/>
      <w:marTop w:val="0"/>
      <w:marBottom w:val="0"/>
      <w:divBdr>
        <w:top w:val="none" w:sz="0" w:space="0" w:color="auto"/>
        <w:left w:val="none" w:sz="0" w:space="0" w:color="auto"/>
        <w:bottom w:val="none" w:sz="0" w:space="0" w:color="auto"/>
        <w:right w:val="none" w:sz="0" w:space="0" w:color="auto"/>
      </w:divBdr>
    </w:div>
    <w:div w:id="432552724">
      <w:bodyDiv w:val="1"/>
      <w:marLeft w:val="0"/>
      <w:marRight w:val="0"/>
      <w:marTop w:val="0"/>
      <w:marBottom w:val="0"/>
      <w:divBdr>
        <w:top w:val="none" w:sz="0" w:space="0" w:color="auto"/>
        <w:left w:val="none" w:sz="0" w:space="0" w:color="auto"/>
        <w:bottom w:val="none" w:sz="0" w:space="0" w:color="auto"/>
        <w:right w:val="none" w:sz="0" w:space="0" w:color="auto"/>
      </w:divBdr>
    </w:div>
    <w:div w:id="432868520">
      <w:bodyDiv w:val="1"/>
      <w:marLeft w:val="0"/>
      <w:marRight w:val="0"/>
      <w:marTop w:val="0"/>
      <w:marBottom w:val="0"/>
      <w:divBdr>
        <w:top w:val="none" w:sz="0" w:space="0" w:color="auto"/>
        <w:left w:val="none" w:sz="0" w:space="0" w:color="auto"/>
        <w:bottom w:val="none" w:sz="0" w:space="0" w:color="auto"/>
        <w:right w:val="none" w:sz="0" w:space="0" w:color="auto"/>
      </w:divBdr>
    </w:div>
    <w:div w:id="432946165">
      <w:bodyDiv w:val="1"/>
      <w:marLeft w:val="0"/>
      <w:marRight w:val="0"/>
      <w:marTop w:val="0"/>
      <w:marBottom w:val="0"/>
      <w:divBdr>
        <w:top w:val="none" w:sz="0" w:space="0" w:color="auto"/>
        <w:left w:val="none" w:sz="0" w:space="0" w:color="auto"/>
        <w:bottom w:val="none" w:sz="0" w:space="0" w:color="auto"/>
        <w:right w:val="none" w:sz="0" w:space="0" w:color="auto"/>
      </w:divBdr>
    </w:div>
    <w:div w:id="433290348">
      <w:bodyDiv w:val="1"/>
      <w:marLeft w:val="0"/>
      <w:marRight w:val="0"/>
      <w:marTop w:val="0"/>
      <w:marBottom w:val="0"/>
      <w:divBdr>
        <w:top w:val="none" w:sz="0" w:space="0" w:color="auto"/>
        <w:left w:val="none" w:sz="0" w:space="0" w:color="auto"/>
        <w:bottom w:val="none" w:sz="0" w:space="0" w:color="auto"/>
        <w:right w:val="none" w:sz="0" w:space="0" w:color="auto"/>
      </w:divBdr>
    </w:div>
    <w:div w:id="433988250">
      <w:bodyDiv w:val="1"/>
      <w:marLeft w:val="0"/>
      <w:marRight w:val="0"/>
      <w:marTop w:val="0"/>
      <w:marBottom w:val="0"/>
      <w:divBdr>
        <w:top w:val="none" w:sz="0" w:space="0" w:color="auto"/>
        <w:left w:val="none" w:sz="0" w:space="0" w:color="auto"/>
        <w:bottom w:val="none" w:sz="0" w:space="0" w:color="auto"/>
        <w:right w:val="none" w:sz="0" w:space="0" w:color="auto"/>
      </w:divBdr>
    </w:div>
    <w:div w:id="434323939">
      <w:bodyDiv w:val="1"/>
      <w:marLeft w:val="0"/>
      <w:marRight w:val="0"/>
      <w:marTop w:val="0"/>
      <w:marBottom w:val="0"/>
      <w:divBdr>
        <w:top w:val="none" w:sz="0" w:space="0" w:color="auto"/>
        <w:left w:val="none" w:sz="0" w:space="0" w:color="auto"/>
        <w:bottom w:val="none" w:sz="0" w:space="0" w:color="auto"/>
        <w:right w:val="none" w:sz="0" w:space="0" w:color="auto"/>
      </w:divBdr>
    </w:div>
    <w:div w:id="434326304">
      <w:bodyDiv w:val="1"/>
      <w:marLeft w:val="0"/>
      <w:marRight w:val="0"/>
      <w:marTop w:val="0"/>
      <w:marBottom w:val="0"/>
      <w:divBdr>
        <w:top w:val="none" w:sz="0" w:space="0" w:color="auto"/>
        <w:left w:val="none" w:sz="0" w:space="0" w:color="auto"/>
        <w:bottom w:val="none" w:sz="0" w:space="0" w:color="auto"/>
        <w:right w:val="none" w:sz="0" w:space="0" w:color="auto"/>
      </w:divBdr>
    </w:div>
    <w:div w:id="435099605">
      <w:bodyDiv w:val="1"/>
      <w:marLeft w:val="0"/>
      <w:marRight w:val="0"/>
      <w:marTop w:val="0"/>
      <w:marBottom w:val="0"/>
      <w:divBdr>
        <w:top w:val="none" w:sz="0" w:space="0" w:color="auto"/>
        <w:left w:val="none" w:sz="0" w:space="0" w:color="auto"/>
        <w:bottom w:val="none" w:sz="0" w:space="0" w:color="auto"/>
        <w:right w:val="none" w:sz="0" w:space="0" w:color="auto"/>
      </w:divBdr>
    </w:div>
    <w:div w:id="435367841">
      <w:bodyDiv w:val="1"/>
      <w:marLeft w:val="0"/>
      <w:marRight w:val="0"/>
      <w:marTop w:val="0"/>
      <w:marBottom w:val="0"/>
      <w:divBdr>
        <w:top w:val="none" w:sz="0" w:space="0" w:color="auto"/>
        <w:left w:val="none" w:sz="0" w:space="0" w:color="auto"/>
        <w:bottom w:val="none" w:sz="0" w:space="0" w:color="auto"/>
        <w:right w:val="none" w:sz="0" w:space="0" w:color="auto"/>
      </w:divBdr>
    </w:div>
    <w:div w:id="435445957">
      <w:bodyDiv w:val="1"/>
      <w:marLeft w:val="0"/>
      <w:marRight w:val="0"/>
      <w:marTop w:val="0"/>
      <w:marBottom w:val="0"/>
      <w:divBdr>
        <w:top w:val="none" w:sz="0" w:space="0" w:color="auto"/>
        <w:left w:val="none" w:sz="0" w:space="0" w:color="auto"/>
        <w:bottom w:val="none" w:sz="0" w:space="0" w:color="auto"/>
        <w:right w:val="none" w:sz="0" w:space="0" w:color="auto"/>
      </w:divBdr>
    </w:div>
    <w:div w:id="435515852">
      <w:bodyDiv w:val="1"/>
      <w:marLeft w:val="0"/>
      <w:marRight w:val="0"/>
      <w:marTop w:val="0"/>
      <w:marBottom w:val="0"/>
      <w:divBdr>
        <w:top w:val="none" w:sz="0" w:space="0" w:color="auto"/>
        <w:left w:val="none" w:sz="0" w:space="0" w:color="auto"/>
        <w:bottom w:val="none" w:sz="0" w:space="0" w:color="auto"/>
        <w:right w:val="none" w:sz="0" w:space="0" w:color="auto"/>
      </w:divBdr>
    </w:div>
    <w:div w:id="435977989">
      <w:bodyDiv w:val="1"/>
      <w:marLeft w:val="0"/>
      <w:marRight w:val="0"/>
      <w:marTop w:val="0"/>
      <w:marBottom w:val="0"/>
      <w:divBdr>
        <w:top w:val="none" w:sz="0" w:space="0" w:color="auto"/>
        <w:left w:val="none" w:sz="0" w:space="0" w:color="auto"/>
        <w:bottom w:val="none" w:sz="0" w:space="0" w:color="auto"/>
        <w:right w:val="none" w:sz="0" w:space="0" w:color="auto"/>
      </w:divBdr>
    </w:div>
    <w:div w:id="436170782">
      <w:bodyDiv w:val="1"/>
      <w:marLeft w:val="0"/>
      <w:marRight w:val="0"/>
      <w:marTop w:val="0"/>
      <w:marBottom w:val="0"/>
      <w:divBdr>
        <w:top w:val="none" w:sz="0" w:space="0" w:color="auto"/>
        <w:left w:val="none" w:sz="0" w:space="0" w:color="auto"/>
        <w:bottom w:val="none" w:sz="0" w:space="0" w:color="auto"/>
        <w:right w:val="none" w:sz="0" w:space="0" w:color="auto"/>
      </w:divBdr>
    </w:div>
    <w:div w:id="436483817">
      <w:bodyDiv w:val="1"/>
      <w:marLeft w:val="0"/>
      <w:marRight w:val="0"/>
      <w:marTop w:val="0"/>
      <w:marBottom w:val="0"/>
      <w:divBdr>
        <w:top w:val="none" w:sz="0" w:space="0" w:color="auto"/>
        <w:left w:val="none" w:sz="0" w:space="0" w:color="auto"/>
        <w:bottom w:val="none" w:sz="0" w:space="0" w:color="auto"/>
        <w:right w:val="none" w:sz="0" w:space="0" w:color="auto"/>
      </w:divBdr>
    </w:div>
    <w:div w:id="436753915">
      <w:bodyDiv w:val="1"/>
      <w:marLeft w:val="0"/>
      <w:marRight w:val="0"/>
      <w:marTop w:val="0"/>
      <w:marBottom w:val="0"/>
      <w:divBdr>
        <w:top w:val="none" w:sz="0" w:space="0" w:color="auto"/>
        <w:left w:val="none" w:sz="0" w:space="0" w:color="auto"/>
        <w:bottom w:val="none" w:sz="0" w:space="0" w:color="auto"/>
        <w:right w:val="none" w:sz="0" w:space="0" w:color="auto"/>
      </w:divBdr>
    </w:div>
    <w:div w:id="437145474">
      <w:bodyDiv w:val="1"/>
      <w:marLeft w:val="0"/>
      <w:marRight w:val="0"/>
      <w:marTop w:val="0"/>
      <w:marBottom w:val="0"/>
      <w:divBdr>
        <w:top w:val="none" w:sz="0" w:space="0" w:color="auto"/>
        <w:left w:val="none" w:sz="0" w:space="0" w:color="auto"/>
        <w:bottom w:val="none" w:sz="0" w:space="0" w:color="auto"/>
        <w:right w:val="none" w:sz="0" w:space="0" w:color="auto"/>
      </w:divBdr>
    </w:div>
    <w:div w:id="437214672">
      <w:bodyDiv w:val="1"/>
      <w:marLeft w:val="0"/>
      <w:marRight w:val="0"/>
      <w:marTop w:val="0"/>
      <w:marBottom w:val="0"/>
      <w:divBdr>
        <w:top w:val="none" w:sz="0" w:space="0" w:color="auto"/>
        <w:left w:val="none" w:sz="0" w:space="0" w:color="auto"/>
        <w:bottom w:val="none" w:sz="0" w:space="0" w:color="auto"/>
        <w:right w:val="none" w:sz="0" w:space="0" w:color="auto"/>
      </w:divBdr>
    </w:div>
    <w:div w:id="437221951">
      <w:bodyDiv w:val="1"/>
      <w:marLeft w:val="0"/>
      <w:marRight w:val="0"/>
      <w:marTop w:val="0"/>
      <w:marBottom w:val="0"/>
      <w:divBdr>
        <w:top w:val="none" w:sz="0" w:space="0" w:color="auto"/>
        <w:left w:val="none" w:sz="0" w:space="0" w:color="auto"/>
        <w:bottom w:val="none" w:sz="0" w:space="0" w:color="auto"/>
        <w:right w:val="none" w:sz="0" w:space="0" w:color="auto"/>
      </w:divBdr>
    </w:div>
    <w:div w:id="437871835">
      <w:bodyDiv w:val="1"/>
      <w:marLeft w:val="0"/>
      <w:marRight w:val="0"/>
      <w:marTop w:val="0"/>
      <w:marBottom w:val="0"/>
      <w:divBdr>
        <w:top w:val="none" w:sz="0" w:space="0" w:color="auto"/>
        <w:left w:val="none" w:sz="0" w:space="0" w:color="auto"/>
        <w:bottom w:val="none" w:sz="0" w:space="0" w:color="auto"/>
        <w:right w:val="none" w:sz="0" w:space="0" w:color="auto"/>
      </w:divBdr>
    </w:div>
    <w:div w:id="439181064">
      <w:bodyDiv w:val="1"/>
      <w:marLeft w:val="0"/>
      <w:marRight w:val="0"/>
      <w:marTop w:val="0"/>
      <w:marBottom w:val="0"/>
      <w:divBdr>
        <w:top w:val="none" w:sz="0" w:space="0" w:color="auto"/>
        <w:left w:val="none" w:sz="0" w:space="0" w:color="auto"/>
        <w:bottom w:val="none" w:sz="0" w:space="0" w:color="auto"/>
        <w:right w:val="none" w:sz="0" w:space="0" w:color="auto"/>
      </w:divBdr>
    </w:div>
    <w:div w:id="439229587">
      <w:bodyDiv w:val="1"/>
      <w:marLeft w:val="0"/>
      <w:marRight w:val="0"/>
      <w:marTop w:val="0"/>
      <w:marBottom w:val="0"/>
      <w:divBdr>
        <w:top w:val="none" w:sz="0" w:space="0" w:color="auto"/>
        <w:left w:val="none" w:sz="0" w:space="0" w:color="auto"/>
        <w:bottom w:val="none" w:sz="0" w:space="0" w:color="auto"/>
        <w:right w:val="none" w:sz="0" w:space="0" w:color="auto"/>
      </w:divBdr>
    </w:div>
    <w:div w:id="439423666">
      <w:bodyDiv w:val="1"/>
      <w:marLeft w:val="0"/>
      <w:marRight w:val="0"/>
      <w:marTop w:val="0"/>
      <w:marBottom w:val="0"/>
      <w:divBdr>
        <w:top w:val="none" w:sz="0" w:space="0" w:color="auto"/>
        <w:left w:val="none" w:sz="0" w:space="0" w:color="auto"/>
        <w:bottom w:val="none" w:sz="0" w:space="0" w:color="auto"/>
        <w:right w:val="none" w:sz="0" w:space="0" w:color="auto"/>
      </w:divBdr>
    </w:div>
    <w:div w:id="439489428">
      <w:bodyDiv w:val="1"/>
      <w:marLeft w:val="0"/>
      <w:marRight w:val="0"/>
      <w:marTop w:val="0"/>
      <w:marBottom w:val="0"/>
      <w:divBdr>
        <w:top w:val="none" w:sz="0" w:space="0" w:color="auto"/>
        <w:left w:val="none" w:sz="0" w:space="0" w:color="auto"/>
        <w:bottom w:val="none" w:sz="0" w:space="0" w:color="auto"/>
        <w:right w:val="none" w:sz="0" w:space="0" w:color="auto"/>
      </w:divBdr>
    </w:div>
    <w:div w:id="439492781">
      <w:bodyDiv w:val="1"/>
      <w:marLeft w:val="0"/>
      <w:marRight w:val="0"/>
      <w:marTop w:val="0"/>
      <w:marBottom w:val="0"/>
      <w:divBdr>
        <w:top w:val="none" w:sz="0" w:space="0" w:color="auto"/>
        <w:left w:val="none" w:sz="0" w:space="0" w:color="auto"/>
        <w:bottom w:val="none" w:sz="0" w:space="0" w:color="auto"/>
        <w:right w:val="none" w:sz="0" w:space="0" w:color="auto"/>
      </w:divBdr>
    </w:div>
    <w:div w:id="439572435">
      <w:bodyDiv w:val="1"/>
      <w:marLeft w:val="0"/>
      <w:marRight w:val="0"/>
      <w:marTop w:val="0"/>
      <w:marBottom w:val="0"/>
      <w:divBdr>
        <w:top w:val="none" w:sz="0" w:space="0" w:color="auto"/>
        <w:left w:val="none" w:sz="0" w:space="0" w:color="auto"/>
        <w:bottom w:val="none" w:sz="0" w:space="0" w:color="auto"/>
        <w:right w:val="none" w:sz="0" w:space="0" w:color="auto"/>
      </w:divBdr>
    </w:div>
    <w:div w:id="439640168">
      <w:bodyDiv w:val="1"/>
      <w:marLeft w:val="0"/>
      <w:marRight w:val="0"/>
      <w:marTop w:val="0"/>
      <w:marBottom w:val="0"/>
      <w:divBdr>
        <w:top w:val="none" w:sz="0" w:space="0" w:color="auto"/>
        <w:left w:val="none" w:sz="0" w:space="0" w:color="auto"/>
        <w:bottom w:val="none" w:sz="0" w:space="0" w:color="auto"/>
        <w:right w:val="none" w:sz="0" w:space="0" w:color="auto"/>
      </w:divBdr>
    </w:div>
    <w:div w:id="440414368">
      <w:bodyDiv w:val="1"/>
      <w:marLeft w:val="0"/>
      <w:marRight w:val="0"/>
      <w:marTop w:val="0"/>
      <w:marBottom w:val="0"/>
      <w:divBdr>
        <w:top w:val="none" w:sz="0" w:space="0" w:color="auto"/>
        <w:left w:val="none" w:sz="0" w:space="0" w:color="auto"/>
        <w:bottom w:val="none" w:sz="0" w:space="0" w:color="auto"/>
        <w:right w:val="none" w:sz="0" w:space="0" w:color="auto"/>
      </w:divBdr>
    </w:div>
    <w:div w:id="440926842">
      <w:bodyDiv w:val="1"/>
      <w:marLeft w:val="0"/>
      <w:marRight w:val="0"/>
      <w:marTop w:val="0"/>
      <w:marBottom w:val="0"/>
      <w:divBdr>
        <w:top w:val="none" w:sz="0" w:space="0" w:color="auto"/>
        <w:left w:val="none" w:sz="0" w:space="0" w:color="auto"/>
        <w:bottom w:val="none" w:sz="0" w:space="0" w:color="auto"/>
        <w:right w:val="none" w:sz="0" w:space="0" w:color="auto"/>
      </w:divBdr>
    </w:div>
    <w:div w:id="441415109">
      <w:bodyDiv w:val="1"/>
      <w:marLeft w:val="0"/>
      <w:marRight w:val="0"/>
      <w:marTop w:val="0"/>
      <w:marBottom w:val="0"/>
      <w:divBdr>
        <w:top w:val="none" w:sz="0" w:space="0" w:color="auto"/>
        <w:left w:val="none" w:sz="0" w:space="0" w:color="auto"/>
        <w:bottom w:val="none" w:sz="0" w:space="0" w:color="auto"/>
        <w:right w:val="none" w:sz="0" w:space="0" w:color="auto"/>
      </w:divBdr>
    </w:div>
    <w:div w:id="442648876">
      <w:bodyDiv w:val="1"/>
      <w:marLeft w:val="0"/>
      <w:marRight w:val="0"/>
      <w:marTop w:val="0"/>
      <w:marBottom w:val="0"/>
      <w:divBdr>
        <w:top w:val="none" w:sz="0" w:space="0" w:color="auto"/>
        <w:left w:val="none" w:sz="0" w:space="0" w:color="auto"/>
        <w:bottom w:val="none" w:sz="0" w:space="0" w:color="auto"/>
        <w:right w:val="none" w:sz="0" w:space="0" w:color="auto"/>
      </w:divBdr>
    </w:div>
    <w:div w:id="442849876">
      <w:bodyDiv w:val="1"/>
      <w:marLeft w:val="0"/>
      <w:marRight w:val="0"/>
      <w:marTop w:val="0"/>
      <w:marBottom w:val="0"/>
      <w:divBdr>
        <w:top w:val="none" w:sz="0" w:space="0" w:color="auto"/>
        <w:left w:val="none" w:sz="0" w:space="0" w:color="auto"/>
        <w:bottom w:val="none" w:sz="0" w:space="0" w:color="auto"/>
        <w:right w:val="none" w:sz="0" w:space="0" w:color="auto"/>
      </w:divBdr>
    </w:div>
    <w:div w:id="443114566">
      <w:bodyDiv w:val="1"/>
      <w:marLeft w:val="0"/>
      <w:marRight w:val="0"/>
      <w:marTop w:val="0"/>
      <w:marBottom w:val="0"/>
      <w:divBdr>
        <w:top w:val="none" w:sz="0" w:space="0" w:color="auto"/>
        <w:left w:val="none" w:sz="0" w:space="0" w:color="auto"/>
        <w:bottom w:val="none" w:sz="0" w:space="0" w:color="auto"/>
        <w:right w:val="none" w:sz="0" w:space="0" w:color="auto"/>
      </w:divBdr>
    </w:div>
    <w:div w:id="443617692">
      <w:bodyDiv w:val="1"/>
      <w:marLeft w:val="0"/>
      <w:marRight w:val="0"/>
      <w:marTop w:val="0"/>
      <w:marBottom w:val="0"/>
      <w:divBdr>
        <w:top w:val="none" w:sz="0" w:space="0" w:color="auto"/>
        <w:left w:val="none" w:sz="0" w:space="0" w:color="auto"/>
        <w:bottom w:val="none" w:sz="0" w:space="0" w:color="auto"/>
        <w:right w:val="none" w:sz="0" w:space="0" w:color="auto"/>
      </w:divBdr>
    </w:div>
    <w:div w:id="443694009">
      <w:bodyDiv w:val="1"/>
      <w:marLeft w:val="0"/>
      <w:marRight w:val="0"/>
      <w:marTop w:val="0"/>
      <w:marBottom w:val="0"/>
      <w:divBdr>
        <w:top w:val="none" w:sz="0" w:space="0" w:color="auto"/>
        <w:left w:val="none" w:sz="0" w:space="0" w:color="auto"/>
        <w:bottom w:val="none" w:sz="0" w:space="0" w:color="auto"/>
        <w:right w:val="none" w:sz="0" w:space="0" w:color="auto"/>
      </w:divBdr>
    </w:div>
    <w:div w:id="444083861">
      <w:bodyDiv w:val="1"/>
      <w:marLeft w:val="0"/>
      <w:marRight w:val="0"/>
      <w:marTop w:val="0"/>
      <w:marBottom w:val="0"/>
      <w:divBdr>
        <w:top w:val="none" w:sz="0" w:space="0" w:color="auto"/>
        <w:left w:val="none" w:sz="0" w:space="0" w:color="auto"/>
        <w:bottom w:val="none" w:sz="0" w:space="0" w:color="auto"/>
        <w:right w:val="none" w:sz="0" w:space="0" w:color="auto"/>
      </w:divBdr>
    </w:div>
    <w:div w:id="444736418">
      <w:bodyDiv w:val="1"/>
      <w:marLeft w:val="0"/>
      <w:marRight w:val="0"/>
      <w:marTop w:val="0"/>
      <w:marBottom w:val="0"/>
      <w:divBdr>
        <w:top w:val="none" w:sz="0" w:space="0" w:color="auto"/>
        <w:left w:val="none" w:sz="0" w:space="0" w:color="auto"/>
        <w:bottom w:val="none" w:sz="0" w:space="0" w:color="auto"/>
        <w:right w:val="none" w:sz="0" w:space="0" w:color="auto"/>
      </w:divBdr>
    </w:div>
    <w:div w:id="444810336">
      <w:bodyDiv w:val="1"/>
      <w:marLeft w:val="0"/>
      <w:marRight w:val="0"/>
      <w:marTop w:val="0"/>
      <w:marBottom w:val="0"/>
      <w:divBdr>
        <w:top w:val="none" w:sz="0" w:space="0" w:color="auto"/>
        <w:left w:val="none" w:sz="0" w:space="0" w:color="auto"/>
        <w:bottom w:val="none" w:sz="0" w:space="0" w:color="auto"/>
        <w:right w:val="none" w:sz="0" w:space="0" w:color="auto"/>
      </w:divBdr>
    </w:div>
    <w:div w:id="445344200">
      <w:bodyDiv w:val="1"/>
      <w:marLeft w:val="0"/>
      <w:marRight w:val="0"/>
      <w:marTop w:val="0"/>
      <w:marBottom w:val="0"/>
      <w:divBdr>
        <w:top w:val="none" w:sz="0" w:space="0" w:color="auto"/>
        <w:left w:val="none" w:sz="0" w:space="0" w:color="auto"/>
        <w:bottom w:val="none" w:sz="0" w:space="0" w:color="auto"/>
        <w:right w:val="none" w:sz="0" w:space="0" w:color="auto"/>
      </w:divBdr>
    </w:div>
    <w:div w:id="445657954">
      <w:bodyDiv w:val="1"/>
      <w:marLeft w:val="0"/>
      <w:marRight w:val="0"/>
      <w:marTop w:val="0"/>
      <w:marBottom w:val="0"/>
      <w:divBdr>
        <w:top w:val="none" w:sz="0" w:space="0" w:color="auto"/>
        <w:left w:val="none" w:sz="0" w:space="0" w:color="auto"/>
        <w:bottom w:val="none" w:sz="0" w:space="0" w:color="auto"/>
        <w:right w:val="none" w:sz="0" w:space="0" w:color="auto"/>
      </w:divBdr>
    </w:div>
    <w:div w:id="446388945">
      <w:bodyDiv w:val="1"/>
      <w:marLeft w:val="0"/>
      <w:marRight w:val="0"/>
      <w:marTop w:val="0"/>
      <w:marBottom w:val="0"/>
      <w:divBdr>
        <w:top w:val="none" w:sz="0" w:space="0" w:color="auto"/>
        <w:left w:val="none" w:sz="0" w:space="0" w:color="auto"/>
        <w:bottom w:val="none" w:sz="0" w:space="0" w:color="auto"/>
        <w:right w:val="none" w:sz="0" w:space="0" w:color="auto"/>
      </w:divBdr>
    </w:div>
    <w:div w:id="446506198">
      <w:bodyDiv w:val="1"/>
      <w:marLeft w:val="0"/>
      <w:marRight w:val="0"/>
      <w:marTop w:val="0"/>
      <w:marBottom w:val="0"/>
      <w:divBdr>
        <w:top w:val="none" w:sz="0" w:space="0" w:color="auto"/>
        <w:left w:val="none" w:sz="0" w:space="0" w:color="auto"/>
        <w:bottom w:val="none" w:sz="0" w:space="0" w:color="auto"/>
        <w:right w:val="none" w:sz="0" w:space="0" w:color="auto"/>
      </w:divBdr>
    </w:div>
    <w:div w:id="446508576">
      <w:bodyDiv w:val="1"/>
      <w:marLeft w:val="0"/>
      <w:marRight w:val="0"/>
      <w:marTop w:val="0"/>
      <w:marBottom w:val="0"/>
      <w:divBdr>
        <w:top w:val="none" w:sz="0" w:space="0" w:color="auto"/>
        <w:left w:val="none" w:sz="0" w:space="0" w:color="auto"/>
        <w:bottom w:val="none" w:sz="0" w:space="0" w:color="auto"/>
        <w:right w:val="none" w:sz="0" w:space="0" w:color="auto"/>
      </w:divBdr>
    </w:div>
    <w:div w:id="446700904">
      <w:bodyDiv w:val="1"/>
      <w:marLeft w:val="0"/>
      <w:marRight w:val="0"/>
      <w:marTop w:val="0"/>
      <w:marBottom w:val="0"/>
      <w:divBdr>
        <w:top w:val="none" w:sz="0" w:space="0" w:color="auto"/>
        <w:left w:val="none" w:sz="0" w:space="0" w:color="auto"/>
        <w:bottom w:val="none" w:sz="0" w:space="0" w:color="auto"/>
        <w:right w:val="none" w:sz="0" w:space="0" w:color="auto"/>
      </w:divBdr>
    </w:div>
    <w:div w:id="446778358">
      <w:bodyDiv w:val="1"/>
      <w:marLeft w:val="0"/>
      <w:marRight w:val="0"/>
      <w:marTop w:val="0"/>
      <w:marBottom w:val="0"/>
      <w:divBdr>
        <w:top w:val="none" w:sz="0" w:space="0" w:color="auto"/>
        <w:left w:val="none" w:sz="0" w:space="0" w:color="auto"/>
        <w:bottom w:val="none" w:sz="0" w:space="0" w:color="auto"/>
        <w:right w:val="none" w:sz="0" w:space="0" w:color="auto"/>
      </w:divBdr>
    </w:div>
    <w:div w:id="446779955">
      <w:bodyDiv w:val="1"/>
      <w:marLeft w:val="0"/>
      <w:marRight w:val="0"/>
      <w:marTop w:val="0"/>
      <w:marBottom w:val="0"/>
      <w:divBdr>
        <w:top w:val="none" w:sz="0" w:space="0" w:color="auto"/>
        <w:left w:val="none" w:sz="0" w:space="0" w:color="auto"/>
        <w:bottom w:val="none" w:sz="0" w:space="0" w:color="auto"/>
        <w:right w:val="none" w:sz="0" w:space="0" w:color="auto"/>
      </w:divBdr>
    </w:div>
    <w:div w:id="447047481">
      <w:bodyDiv w:val="1"/>
      <w:marLeft w:val="0"/>
      <w:marRight w:val="0"/>
      <w:marTop w:val="0"/>
      <w:marBottom w:val="0"/>
      <w:divBdr>
        <w:top w:val="none" w:sz="0" w:space="0" w:color="auto"/>
        <w:left w:val="none" w:sz="0" w:space="0" w:color="auto"/>
        <w:bottom w:val="none" w:sz="0" w:space="0" w:color="auto"/>
        <w:right w:val="none" w:sz="0" w:space="0" w:color="auto"/>
      </w:divBdr>
    </w:div>
    <w:div w:id="447704099">
      <w:bodyDiv w:val="1"/>
      <w:marLeft w:val="0"/>
      <w:marRight w:val="0"/>
      <w:marTop w:val="0"/>
      <w:marBottom w:val="0"/>
      <w:divBdr>
        <w:top w:val="none" w:sz="0" w:space="0" w:color="auto"/>
        <w:left w:val="none" w:sz="0" w:space="0" w:color="auto"/>
        <w:bottom w:val="none" w:sz="0" w:space="0" w:color="auto"/>
        <w:right w:val="none" w:sz="0" w:space="0" w:color="auto"/>
      </w:divBdr>
    </w:div>
    <w:div w:id="448857886">
      <w:bodyDiv w:val="1"/>
      <w:marLeft w:val="0"/>
      <w:marRight w:val="0"/>
      <w:marTop w:val="0"/>
      <w:marBottom w:val="0"/>
      <w:divBdr>
        <w:top w:val="none" w:sz="0" w:space="0" w:color="auto"/>
        <w:left w:val="none" w:sz="0" w:space="0" w:color="auto"/>
        <w:bottom w:val="none" w:sz="0" w:space="0" w:color="auto"/>
        <w:right w:val="none" w:sz="0" w:space="0" w:color="auto"/>
      </w:divBdr>
    </w:div>
    <w:div w:id="449056796">
      <w:bodyDiv w:val="1"/>
      <w:marLeft w:val="0"/>
      <w:marRight w:val="0"/>
      <w:marTop w:val="0"/>
      <w:marBottom w:val="0"/>
      <w:divBdr>
        <w:top w:val="none" w:sz="0" w:space="0" w:color="auto"/>
        <w:left w:val="none" w:sz="0" w:space="0" w:color="auto"/>
        <w:bottom w:val="none" w:sz="0" w:space="0" w:color="auto"/>
        <w:right w:val="none" w:sz="0" w:space="0" w:color="auto"/>
      </w:divBdr>
    </w:div>
    <w:div w:id="449131744">
      <w:bodyDiv w:val="1"/>
      <w:marLeft w:val="0"/>
      <w:marRight w:val="0"/>
      <w:marTop w:val="0"/>
      <w:marBottom w:val="0"/>
      <w:divBdr>
        <w:top w:val="none" w:sz="0" w:space="0" w:color="auto"/>
        <w:left w:val="none" w:sz="0" w:space="0" w:color="auto"/>
        <w:bottom w:val="none" w:sz="0" w:space="0" w:color="auto"/>
        <w:right w:val="none" w:sz="0" w:space="0" w:color="auto"/>
      </w:divBdr>
    </w:div>
    <w:div w:id="449473685">
      <w:bodyDiv w:val="1"/>
      <w:marLeft w:val="0"/>
      <w:marRight w:val="0"/>
      <w:marTop w:val="0"/>
      <w:marBottom w:val="0"/>
      <w:divBdr>
        <w:top w:val="none" w:sz="0" w:space="0" w:color="auto"/>
        <w:left w:val="none" w:sz="0" w:space="0" w:color="auto"/>
        <w:bottom w:val="none" w:sz="0" w:space="0" w:color="auto"/>
        <w:right w:val="none" w:sz="0" w:space="0" w:color="auto"/>
      </w:divBdr>
    </w:div>
    <w:div w:id="449517015">
      <w:bodyDiv w:val="1"/>
      <w:marLeft w:val="0"/>
      <w:marRight w:val="0"/>
      <w:marTop w:val="0"/>
      <w:marBottom w:val="0"/>
      <w:divBdr>
        <w:top w:val="none" w:sz="0" w:space="0" w:color="auto"/>
        <w:left w:val="none" w:sz="0" w:space="0" w:color="auto"/>
        <w:bottom w:val="none" w:sz="0" w:space="0" w:color="auto"/>
        <w:right w:val="none" w:sz="0" w:space="0" w:color="auto"/>
      </w:divBdr>
    </w:div>
    <w:div w:id="449666044">
      <w:bodyDiv w:val="1"/>
      <w:marLeft w:val="0"/>
      <w:marRight w:val="0"/>
      <w:marTop w:val="0"/>
      <w:marBottom w:val="0"/>
      <w:divBdr>
        <w:top w:val="none" w:sz="0" w:space="0" w:color="auto"/>
        <w:left w:val="none" w:sz="0" w:space="0" w:color="auto"/>
        <w:bottom w:val="none" w:sz="0" w:space="0" w:color="auto"/>
        <w:right w:val="none" w:sz="0" w:space="0" w:color="auto"/>
      </w:divBdr>
    </w:div>
    <w:div w:id="449671103">
      <w:bodyDiv w:val="1"/>
      <w:marLeft w:val="0"/>
      <w:marRight w:val="0"/>
      <w:marTop w:val="0"/>
      <w:marBottom w:val="0"/>
      <w:divBdr>
        <w:top w:val="none" w:sz="0" w:space="0" w:color="auto"/>
        <w:left w:val="none" w:sz="0" w:space="0" w:color="auto"/>
        <w:bottom w:val="none" w:sz="0" w:space="0" w:color="auto"/>
        <w:right w:val="none" w:sz="0" w:space="0" w:color="auto"/>
      </w:divBdr>
    </w:div>
    <w:div w:id="449740177">
      <w:bodyDiv w:val="1"/>
      <w:marLeft w:val="0"/>
      <w:marRight w:val="0"/>
      <w:marTop w:val="0"/>
      <w:marBottom w:val="0"/>
      <w:divBdr>
        <w:top w:val="none" w:sz="0" w:space="0" w:color="auto"/>
        <w:left w:val="none" w:sz="0" w:space="0" w:color="auto"/>
        <w:bottom w:val="none" w:sz="0" w:space="0" w:color="auto"/>
        <w:right w:val="none" w:sz="0" w:space="0" w:color="auto"/>
      </w:divBdr>
    </w:div>
    <w:div w:id="451706501">
      <w:bodyDiv w:val="1"/>
      <w:marLeft w:val="0"/>
      <w:marRight w:val="0"/>
      <w:marTop w:val="0"/>
      <w:marBottom w:val="0"/>
      <w:divBdr>
        <w:top w:val="none" w:sz="0" w:space="0" w:color="auto"/>
        <w:left w:val="none" w:sz="0" w:space="0" w:color="auto"/>
        <w:bottom w:val="none" w:sz="0" w:space="0" w:color="auto"/>
        <w:right w:val="none" w:sz="0" w:space="0" w:color="auto"/>
      </w:divBdr>
    </w:div>
    <w:div w:id="451898964">
      <w:bodyDiv w:val="1"/>
      <w:marLeft w:val="0"/>
      <w:marRight w:val="0"/>
      <w:marTop w:val="0"/>
      <w:marBottom w:val="0"/>
      <w:divBdr>
        <w:top w:val="none" w:sz="0" w:space="0" w:color="auto"/>
        <w:left w:val="none" w:sz="0" w:space="0" w:color="auto"/>
        <w:bottom w:val="none" w:sz="0" w:space="0" w:color="auto"/>
        <w:right w:val="none" w:sz="0" w:space="0" w:color="auto"/>
      </w:divBdr>
    </w:div>
    <w:div w:id="452096826">
      <w:bodyDiv w:val="1"/>
      <w:marLeft w:val="0"/>
      <w:marRight w:val="0"/>
      <w:marTop w:val="0"/>
      <w:marBottom w:val="0"/>
      <w:divBdr>
        <w:top w:val="none" w:sz="0" w:space="0" w:color="auto"/>
        <w:left w:val="none" w:sz="0" w:space="0" w:color="auto"/>
        <w:bottom w:val="none" w:sz="0" w:space="0" w:color="auto"/>
        <w:right w:val="none" w:sz="0" w:space="0" w:color="auto"/>
      </w:divBdr>
    </w:div>
    <w:div w:id="452557359">
      <w:bodyDiv w:val="1"/>
      <w:marLeft w:val="0"/>
      <w:marRight w:val="0"/>
      <w:marTop w:val="0"/>
      <w:marBottom w:val="0"/>
      <w:divBdr>
        <w:top w:val="none" w:sz="0" w:space="0" w:color="auto"/>
        <w:left w:val="none" w:sz="0" w:space="0" w:color="auto"/>
        <w:bottom w:val="none" w:sz="0" w:space="0" w:color="auto"/>
        <w:right w:val="none" w:sz="0" w:space="0" w:color="auto"/>
      </w:divBdr>
    </w:div>
    <w:div w:id="452599991">
      <w:bodyDiv w:val="1"/>
      <w:marLeft w:val="0"/>
      <w:marRight w:val="0"/>
      <w:marTop w:val="0"/>
      <w:marBottom w:val="0"/>
      <w:divBdr>
        <w:top w:val="none" w:sz="0" w:space="0" w:color="auto"/>
        <w:left w:val="none" w:sz="0" w:space="0" w:color="auto"/>
        <w:bottom w:val="none" w:sz="0" w:space="0" w:color="auto"/>
        <w:right w:val="none" w:sz="0" w:space="0" w:color="auto"/>
      </w:divBdr>
    </w:div>
    <w:div w:id="452797471">
      <w:bodyDiv w:val="1"/>
      <w:marLeft w:val="0"/>
      <w:marRight w:val="0"/>
      <w:marTop w:val="0"/>
      <w:marBottom w:val="0"/>
      <w:divBdr>
        <w:top w:val="none" w:sz="0" w:space="0" w:color="auto"/>
        <w:left w:val="none" w:sz="0" w:space="0" w:color="auto"/>
        <w:bottom w:val="none" w:sz="0" w:space="0" w:color="auto"/>
        <w:right w:val="none" w:sz="0" w:space="0" w:color="auto"/>
      </w:divBdr>
    </w:div>
    <w:div w:id="453016273">
      <w:bodyDiv w:val="1"/>
      <w:marLeft w:val="0"/>
      <w:marRight w:val="0"/>
      <w:marTop w:val="0"/>
      <w:marBottom w:val="0"/>
      <w:divBdr>
        <w:top w:val="none" w:sz="0" w:space="0" w:color="auto"/>
        <w:left w:val="none" w:sz="0" w:space="0" w:color="auto"/>
        <w:bottom w:val="none" w:sz="0" w:space="0" w:color="auto"/>
        <w:right w:val="none" w:sz="0" w:space="0" w:color="auto"/>
      </w:divBdr>
    </w:div>
    <w:div w:id="453016864">
      <w:bodyDiv w:val="1"/>
      <w:marLeft w:val="0"/>
      <w:marRight w:val="0"/>
      <w:marTop w:val="0"/>
      <w:marBottom w:val="0"/>
      <w:divBdr>
        <w:top w:val="none" w:sz="0" w:space="0" w:color="auto"/>
        <w:left w:val="none" w:sz="0" w:space="0" w:color="auto"/>
        <w:bottom w:val="none" w:sz="0" w:space="0" w:color="auto"/>
        <w:right w:val="none" w:sz="0" w:space="0" w:color="auto"/>
      </w:divBdr>
    </w:div>
    <w:div w:id="453252809">
      <w:bodyDiv w:val="1"/>
      <w:marLeft w:val="0"/>
      <w:marRight w:val="0"/>
      <w:marTop w:val="0"/>
      <w:marBottom w:val="0"/>
      <w:divBdr>
        <w:top w:val="none" w:sz="0" w:space="0" w:color="auto"/>
        <w:left w:val="none" w:sz="0" w:space="0" w:color="auto"/>
        <w:bottom w:val="none" w:sz="0" w:space="0" w:color="auto"/>
        <w:right w:val="none" w:sz="0" w:space="0" w:color="auto"/>
      </w:divBdr>
    </w:div>
    <w:div w:id="453643297">
      <w:bodyDiv w:val="1"/>
      <w:marLeft w:val="0"/>
      <w:marRight w:val="0"/>
      <w:marTop w:val="0"/>
      <w:marBottom w:val="0"/>
      <w:divBdr>
        <w:top w:val="none" w:sz="0" w:space="0" w:color="auto"/>
        <w:left w:val="none" w:sz="0" w:space="0" w:color="auto"/>
        <w:bottom w:val="none" w:sz="0" w:space="0" w:color="auto"/>
        <w:right w:val="none" w:sz="0" w:space="0" w:color="auto"/>
      </w:divBdr>
    </w:div>
    <w:div w:id="453792505">
      <w:bodyDiv w:val="1"/>
      <w:marLeft w:val="0"/>
      <w:marRight w:val="0"/>
      <w:marTop w:val="0"/>
      <w:marBottom w:val="0"/>
      <w:divBdr>
        <w:top w:val="none" w:sz="0" w:space="0" w:color="auto"/>
        <w:left w:val="none" w:sz="0" w:space="0" w:color="auto"/>
        <w:bottom w:val="none" w:sz="0" w:space="0" w:color="auto"/>
        <w:right w:val="none" w:sz="0" w:space="0" w:color="auto"/>
      </w:divBdr>
    </w:div>
    <w:div w:id="454258895">
      <w:bodyDiv w:val="1"/>
      <w:marLeft w:val="0"/>
      <w:marRight w:val="0"/>
      <w:marTop w:val="0"/>
      <w:marBottom w:val="0"/>
      <w:divBdr>
        <w:top w:val="none" w:sz="0" w:space="0" w:color="auto"/>
        <w:left w:val="none" w:sz="0" w:space="0" w:color="auto"/>
        <w:bottom w:val="none" w:sz="0" w:space="0" w:color="auto"/>
        <w:right w:val="none" w:sz="0" w:space="0" w:color="auto"/>
      </w:divBdr>
    </w:div>
    <w:div w:id="454325675">
      <w:bodyDiv w:val="1"/>
      <w:marLeft w:val="0"/>
      <w:marRight w:val="0"/>
      <w:marTop w:val="0"/>
      <w:marBottom w:val="0"/>
      <w:divBdr>
        <w:top w:val="none" w:sz="0" w:space="0" w:color="auto"/>
        <w:left w:val="none" w:sz="0" w:space="0" w:color="auto"/>
        <w:bottom w:val="none" w:sz="0" w:space="0" w:color="auto"/>
        <w:right w:val="none" w:sz="0" w:space="0" w:color="auto"/>
      </w:divBdr>
    </w:div>
    <w:div w:id="454566795">
      <w:bodyDiv w:val="1"/>
      <w:marLeft w:val="0"/>
      <w:marRight w:val="0"/>
      <w:marTop w:val="0"/>
      <w:marBottom w:val="0"/>
      <w:divBdr>
        <w:top w:val="none" w:sz="0" w:space="0" w:color="auto"/>
        <w:left w:val="none" w:sz="0" w:space="0" w:color="auto"/>
        <w:bottom w:val="none" w:sz="0" w:space="0" w:color="auto"/>
        <w:right w:val="none" w:sz="0" w:space="0" w:color="auto"/>
      </w:divBdr>
    </w:div>
    <w:div w:id="454636135">
      <w:bodyDiv w:val="1"/>
      <w:marLeft w:val="0"/>
      <w:marRight w:val="0"/>
      <w:marTop w:val="0"/>
      <w:marBottom w:val="0"/>
      <w:divBdr>
        <w:top w:val="none" w:sz="0" w:space="0" w:color="auto"/>
        <w:left w:val="none" w:sz="0" w:space="0" w:color="auto"/>
        <w:bottom w:val="none" w:sz="0" w:space="0" w:color="auto"/>
        <w:right w:val="none" w:sz="0" w:space="0" w:color="auto"/>
      </w:divBdr>
    </w:div>
    <w:div w:id="454643234">
      <w:bodyDiv w:val="1"/>
      <w:marLeft w:val="0"/>
      <w:marRight w:val="0"/>
      <w:marTop w:val="0"/>
      <w:marBottom w:val="0"/>
      <w:divBdr>
        <w:top w:val="none" w:sz="0" w:space="0" w:color="auto"/>
        <w:left w:val="none" w:sz="0" w:space="0" w:color="auto"/>
        <w:bottom w:val="none" w:sz="0" w:space="0" w:color="auto"/>
        <w:right w:val="none" w:sz="0" w:space="0" w:color="auto"/>
      </w:divBdr>
    </w:div>
    <w:div w:id="455027619">
      <w:bodyDiv w:val="1"/>
      <w:marLeft w:val="0"/>
      <w:marRight w:val="0"/>
      <w:marTop w:val="0"/>
      <w:marBottom w:val="0"/>
      <w:divBdr>
        <w:top w:val="none" w:sz="0" w:space="0" w:color="auto"/>
        <w:left w:val="none" w:sz="0" w:space="0" w:color="auto"/>
        <w:bottom w:val="none" w:sz="0" w:space="0" w:color="auto"/>
        <w:right w:val="none" w:sz="0" w:space="0" w:color="auto"/>
      </w:divBdr>
    </w:div>
    <w:div w:id="455371257">
      <w:bodyDiv w:val="1"/>
      <w:marLeft w:val="0"/>
      <w:marRight w:val="0"/>
      <w:marTop w:val="0"/>
      <w:marBottom w:val="0"/>
      <w:divBdr>
        <w:top w:val="none" w:sz="0" w:space="0" w:color="auto"/>
        <w:left w:val="none" w:sz="0" w:space="0" w:color="auto"/>
        <w:bottom w:val="none" w:sz="0" w:space="0" w:color="auto"/>
        <w:right w:val="none" w:sz="0" w:space="0" w:color="auto"/>
      </w:divBdr>
    </w:div>
    <w:div w:id="455636394">
      <w:bodyDiv w:val="1"/>
      <w:marLeft w:val="0"/>
      <w:marRight w:val="0"/>
      <w:marTop w:val="0"/>
      <w:marBottom w:val="0"/>
      <w:divBdr>
        <w:top w:val="none" w:sz="0" w:space="0" w:color="auto"/>
        <w:left w:val="none" w:sz="0" w:space="0" w:color="auto"/>
        <w:bottom w:val="none" w:sz="0" w:space="0" w:color="auto"/>
        <w:right w:val="none" w:sz="0" w:space="0" w:color="auto"/>
      </w:divBdr>
    </w:div>
    <w:div w:id="455951518">
      <w:bodyDiv w:val="1"/>
      <w:marLeft w:val="0"/>
      <w:marRight w:val="0"/>
      <w:marTop w:val="0"/>
      <w:marBottom w:val="0"/>
      <w:divBdr>
        <w:top w:val="none" w:sz="0" w:space="0" w:color="auto"/>
        <w:left w:val="none" w:sz="0" w:space="0" w:color="auto"/>
        <w:bottom w:val="none" w:sz="0" w:space="0" w:color="auto"/>
        <w:right w:val="none" w:sz="0" w:space="0" w:color="auto"/>
      </w:divBdr>
    </w:div>
    <w:div w:id="456023508">
      <w:bodyDiv w:val="1"/>
      <w:marLeft w:val="0"/>
      <w:marRight w:val="0"/>
      <w:marTop w:val="0"/>
      <w:marBottom w:val="0"/>
      <w:divBdr>
        <w:top w:val="none" w:sz="0" w:space="0" w:color="auto"/>
        <w:left w:val="none" w:sz="0" w:space="0" w:color="auto"/>
        <w:bottom w:val="none" w:sz="0" w:space="0" w:color="auto"/>
        <w:right w:val="none" w:sz="0" w:space="0" w:color="auto"/>
      </w:divBdr>
    </w:div>
    <w:div w:id="456337015">
      <w:bodyDiv w:val="1"/>
      <w:marLeft w:val="0"/>
      <w:marRight w:val="0"/>
      <w:marTop w:val="0"/>
      <w:marBottom w:val="0"/>
      <w:divBdr>
        <w:top w:val="none" w:sz="0" w:space="0" w:color="auto"/>
        <w:left w:val="none" w:sz="0" w:space="0" w:color="auto"/>
        <w:bottom w:val="none" w:sz="0" w:space="0" w:color="auto"/>
        <w:right w:val="none" w:sz="0" w:space="0" w:color="auto"/>
      </w:divBdr>
    </w:div>
    <w:div w:id="456459881">
      <w:bodyDiv w:val="1"/>
      <w:marLeft w:val="0"/>
      <w:marRight w:val="0"/>
      <w:marTop w:val="0"/>
      <w:marBottom w:val="0"/>
      <w:divBdr>
        <w:top w:val="none" w:sz="0" w:space="0" w:color="auto"/>
        <w:left w:val="none" w:sz="0" w:space="0" w:color="auto"/>
        <w:bottom w:val="none" w:sz="0" w:space="0" w:color="auto"/>
        <w:right w:val="none" w:sz="0" w:space="0" w:color="auto"/>
      </w:divBdr>
    </w:div>
    <w:div w:id="456534113">
      <w:bodyDiv w:val="1"/>
      <w:marLeft w:val="0"/>
      <w:marRight w:val="0"/>
      <w:marTop w:val="0"/>
      <w:marBottom w:val="0"/>
      <w:divBdr>
        <w:top w:val="none" w:sz="0" w:space="0" w:color="auto"/>
        <w:left w:val="none" w:sz="0" w:space="0" w:color="auto"/>
        <w:bottom w:val="none" w:sz="0" w:space="0" w:color="auto"/>
        <w:right w:val="none" w:sz="0" w:space="0" w:color="auto"/>
      </w:divBdr>
    </w:div>
    <w:div w:id="457069603">
      <w:bodyDiv w:val="1"/>
      <w:marLeft w:val="0"/>
      <w:marRight w:val="0"/>
      <w:marTop w:val="0"/>
      <w:marBottom w:val="0"/>
      <w:divBdr>
        <w:top w:val="none" w:sz="0" w:space="0" w:color="auto"/>
        <w:left w:val="none" w:sz="0" w:space="0" w:color="auto"/>
        <w:bottom w:val="none" w:sz="0" w:space="0" w:color="auto"/>
        <w:right w:val="none" w:sz="0" w:space="0" w:color="auto"/>
      </w:divBdr>
    </w:div>
    <w:div w:id="457527493">
      <w:bodyDiv w:val="1"/>
      <w:marLeft w:val="0"/>
      <w:marRight w:val="0"/>
      <w:marTop w:val="0"/>
      <w:marBottom w:val="0"/>
      <w:divBdr>
        <w:top w:val="none" w:sz="0" w:space="0" w:color="auto"/>
        <w:left w:val="none" w:sz="0" w:space="0" w:color="auto"/>
        <w:bottom w:val="none" w:sz="0" w:space="0" w:color="auto"/>
        <w:right w:val="none" w:sz="0" w:space="0" w:color="auto"/>
      </w:divBdr>
    </w:div>
    <w:div w:id="457649900">
      <w:bodyDiv w:val="1"/>
      <w:marLeft w:val="0"/>
      <w:marRight w:val="0"/>
      <w:marTop w:val="0"/>
      <w:marBottom w:val="0"/>
      <w:divBdr>
        <w:top w:val="none" w:sz="0" w:space="0" w:color="auto"/>
        <w:left w:val="none" w:sz="0" w:space="0" w:color="auto"/>
        <w:bottom w:val="none" w:sz="0" w:space="0" w:color="auto"/>
        <w:right w:val="none" w:sz="0" w:space="0" w:color="auto"/>
      </w:divBdr>
    </w:div>
    <w:div w:id="457798745">
      <w:bodyDiv w:val="1"/>
      <w:marLeft w:val="0"/>
      <w:marRight w:val="0"/>
      <w:marTop w:val="0"/>
      <w:marBottom w:val="0"/>
      <w:divBdr>
        <w:top w:val="none" w:sz="0" w:space="0" w:color="auto"/>
        <w:left w:val="none" w:sz="0" w:space="0" w:color="auto"/>
        <w:bottom w:val="none" w:sz="0" w:space="0" w:color="auto"/>
        <w:right w:val="none" w:sz="0" w:space="0" w:color="auto"/>
      </w:divBdr>
    </w:div>
    <w:div w:id="457994161">
      <w:bodyDiv w:val="1"/>
      <w:marLeft w:val="0"/>
      <w:marRight w:val="0"/>
      <w:marTop w:val="0"/>
      <w:marBottom w:val="0"/>
      <w:divBdr>
        <w:top w:val="none" w:sz="0" w:space="0" w:color="auto"/>
        <w:left w:val="none" w:sz="0" w:space="0" w:color="auto"/>
        <w:bottom w:val="none" w:sz="0" w:space="0" w:color="auto"/>
        <w:right w:val="none" w:sz="0" w:space="0" w:color="auto"/>
      </w:divBdr>
    </w:div>
    <w:div w:id="458105833">
      <w:bodyDiv w:val="1"/>
      <w:marLeft w:val="0"/>
      <w:marRight w:val="0"/>
      <w:marTop w:val="0"/>
      <w:marBottom w:val="0"/>
      <w:divBdr>
        <w:top w:val="none" w:sz="0" w:space="0" w:color="auto"/>
        <w:left w:val="none" w:sz="0" w:space="0" w:color="auto"/>
        <w:bottom w:val="none" w:sz="0" w:space="0" w:color="auto"/>
        <w:right w:val="none" w:sz="0" w:space="0" w:color="auto"/>
      </w:divBdr>
    </w:div>
    <w:div w:id="458257416">
      <w:bodyDiv w:val="1"/>
      <w:marLeft w:val="0"/>
      <w:marRight w:val="0"/>
      <w:marTop w:val="0"/>
      <w:marBottom w:val="0"/>
      <w:divBdr>
        <w:top w:val="none" w:sz="0" w:space="0" w:color="auto"/>
        <w:left w:val="none" w:sz="0" w:space="0" w:color="auto"/>
        <w:bottom w:val="none" w:sz="0" w:space="0" w:color="auto"/>
        <w:right w:val="none" w:sz="0" w:space="0" w:color="auto"/>
      </w:divBdr>
    </w:div>
    <w:div w:id="458305782">
      <w:bodyDiv w:val="1"/>
      <w:marLeft w:val="0"/>
      <w:marRight w:val="0"/>
      <w:marTop w:val="0"/>
      <w:marBottom w:val="0"/>
      <w:divBdr>
        <w:top w:val="none" w:sz="0" w:space="0" w:color="auto"/>
        <w:left w:val="none" w:sz="0" w:space="0" w:color="auto"/>
        <w:bottom w:val="none" w:sz="0" w:space="0" w:color="auto"/>
        <w:right w:val="none" w:sz="0" w:space="0" w:color="auto"/>
      </w:divBdr>
    </w:div>
    <w:div w:id="458380815">
      <w:bodyDiv w:val="1"/>
      <w:marLeft w:val="0"/>
      <w:marRight w:val="0"/>
      <w:marTop w:val="0"/>
      <w:marBottom w:val="0"/>
      <w:divBdr>
        <w:top w:val="none" w:sz="0" w:space="0" w:color="auto"/>
        <w:left w:val="none" w:sz="0" w:space="0" w:color="auto"/>
        <w:bottom w:val="none" w:sz="0" w:space="0" w:color="auto"/>
        <w:right w:val="none" w:sz="0" w:space="0" w:color="auto"/>
      </w:divBdr>
    </w:div>
    <w:div w:id="459035297">
      <w:bodyDiv w:val="1"/>
      <w:marLeft w:val="0"/>
      <w:marRight w:val="0"/>
      <w:marTop w:val="0"/>
      <w:marBottom w:val="0"/>
      <w:divBdr>
        <w:top w:val="none" w:sz="0" w:space="0" w:color="auto"/>
        <w:left w:val="none" w:sz="0" w:space="0" w:color="auto"/>
        <w:bottom w:val="none" w:sz="0" w:space="0" w:color="auto"/>
        <w:right w:val="none" w:sz="0" w:space="0" w:color="auto"/>
      </w:divBdr>
    </w:div>
    <w:div w:id="459037347">
      <w:bodyDiv w:val="1"/>
      <w:marLeft w:val="0"/>
      <w:marRight w:val="0"/>
      <w:marTop w:val="0"/>
      <w:marBottom w:val="0"/>
      <w:divBdr>
        <w:top w:val="none" w:sz="0" w:space="0" w:color="auto"/>
        <w:left w:val="none" w:sz="0" w:space="0" w:color="auto"/>
        <w:bottom w:val="none" w:sz="0" w:space="0" w:color="auto"/>
        <w:right w:val="none" w:sz="0" w:space="0" w:color="auto"/>
      </w:divBdr>
    </w:div>
    <w:div w:id="459224075">
      <w:bodyDiv w:val="1"/>
      <w:marLeft w:val="0"/>
      <w:marRight w:val="0"/>
      <w:marTop w:val="0"/>
      <w:marBottom w:val="0"/>
      <w:divBdr>
        <w:top w:val="none" w:sz="0" w:space="0" w:color="auto"/>
        <w:left w:val="none" w:sz="0" w:space="0" w:color="auto"/>
        <w:bottom w:val="none" w:sz="0" w:space="0" w:color="auto"/>
        <w:right w:val="none" w:sz="0" w:space="0" w:color="auto"/>
      </w:divBdr>
    </w:div>
    <w:div w:id="459614097">
      <w:bodyDiv w:val="1"/>
      <w:marLeft w:val="0"/>
      <w:marRight w:val="0"/>
      <w:marTop w:val="0"/>
      <w:marBottom w:val="0"/>
      <w:divBdr>
        <w:top w:val="none" w:sz="0" w:space="0" w:color="auto"/>
        <w:left w:val="none" w:sz="0" w:space="0" w:color="auto"/>
        <w:bottom w:val="none" w:sz="0" w:space="0" w:color="auto"/>
        <w:right w:val="none" w:sz="0" w:space="0" w:color="auto"/>
      </w:divBdr>
    </w:div>
    <w:div w:id="461000616">
      <w:bodyDiv w:val="1"/>
      <w:marLeft w:val="0"/>
      <w:marRight w:val="0"/>
      <w:marTop w:val="0"/>
      <w:marBottom w:val="0"/>
      <w:divBdr>
        <w:top w:val="none" w:sz="0" w:space="0" w:color="auto"/>
        <w:left w:val="none" w:sz="0" w:space="0" w:color="auto"/>
        <w:bottom w:val="none" w:sz="0" w:space="0" w:color="auto"/>
        <w:right w:val="none" w:sz="0" w:space="0" w:color="auto"/>
      </w:divBdr>
    </w:div>
    <w:div w:id="461504982">
      <w:bodyDiv w:val="1"/>
      <w:marLeft w:val="0"/>
      <w:marRight w:val="0"/>
      <w:marTop w:val="0"/>
      <w:marBottom w:val="0"/>
      <w:divBdr>
        <w:top w:val="none" w:sz="0" w:space="0" w:color="auto"/>
        <w:left w:val="none" w:sz="0" w:space="0" w:color="auto"/>
        <w:bottom w:val="none" w:sz="0" w:space="0" w:color="auto"/>
        <w:right w:val="none" w:sz="0" w:space="0" w:color="auto"/>
      </w:divBdr>
      <w:divsChild>
        <w:div w:id="19473635">
          <w:marLeft w:val="0"/>
          <w:marRight w:val="0"/>
          <w:marTop w:val="0"/>
          <w:marBottom w:val="0"/>
          <w:divBdr>
            <w:top w:val="none" w:sz="0" w:space="0" w:color="auto"/>
            <w:left w:val="none" w:sz="0" w:space="0" w:color="auto"/>
            <w:bottom w:val="none" w:sz="0" w:space="0" w:color="auto"/>
            <w:right w:val="none" w:sz="0" w:space="0" w:color="auto"/>
          </w:divBdr>
        </w:div>
        <w:div w:id="1109161849">
          <w:marLeft w:val="0"/>
          <w:marRight w:val="0"/>
          <w:marTop w:val="0"/>
          <w:marBottom w:val="0"/>
          <w:divBdr>
            <w:top w:val="none" w:sz="0" w:space="0" w:color="auto"/>
            <w:left w:val="none" w:sz="0" w:space="0" w:color="auto"/>
            <w:bottom w:val="none" w:sz="0" w:space="0" w:color="auto"/>
            <w:right w:val="none" w:sz="0" w:space="0" w:color="auto"/>
          </w:divBdr>
        </w:div>
      </w:divsChild>
    </w:div>
    <w:div w:id="461533106">
      <w:bodyDiv w:val="1"/>
      <w:marLeft w:val="0"/>
      <w:marRight w:val="0"/>
      <w:marTop w:val="0"/>
      <w:marBottom w:val="0"/>
      <w:divBdr>
        <w:top w:val="none" w:sz="0" w:space="0" w:color="auto"/>
        <w:left w:val="none" w:sz="0" w:space="0" w:color="auto"/>
        <w:bottom w:val="none" w:sz="0" w:space="0" w:color="auto"/>
        <w:right w:val="none" w:sz="0" w:space="0" w:color="auto"/>
      </w:divBdr>
    </w:div>
    <w:div w:id="461768716">
      <w:bodyDiv w:val="1"/>
      <w:marLeft w:val="0"/>
      <w:marRight w:val="0"/>
      <w:marTop w:val="0"/>
      <w:marBottom w:val="0"/>
      <w:divBdr>
        <w:top w:val="none" w:sz="0" w:space="0" w:color="auto"/>
        <w:left w:val="none" w:sz="0" w:space="0" w:color="auto"/>
        <w:bottom w:val="none" w:sz="0" w:space="0" w:color="auto"/>
        <w:right w:val="none" w:sz="0" w:space="0" w:color="auto"/>
      </w:divBdr>
    </w:div>
    <w:div w:id="461772664">
      <w:bodyDiv w:val="1"/>
      <w:marLeft w:val="0"/>
      <w:marRight w:val="0"/>
      <w:marTop w:val="0"/>
      <w:marBottom w:val="0"/>
      <w:divBdr>
        <w:top w:val="none" w:sz="0" w:space="0" w:color="auto"/>
        <w:left w:val="none" w:sz="0" w:space="0" w:color="auto"/>
        <w:bottom w:val="none" w:sz="0" w:space="0" w:color="auto"/>
        <w:right w:val="none" w:sz="0" w:space="0" w:color="auto"/>
      </w:divBdr>
    </w:div>
    <w:div w:id="461922234">
      <w:bodyDiv w:val="1"/>
      <w:marLeft w:val="0"/>
      <w:marRight w:val="0"/>
      <w:marTop w:val="0"/>
      <w:marBottom w:val="0"/>
      <w:divBdr>
        <w:top w:val="none" w:sz="0" w:space="0" w:color="auto"/>
        <w:left w:val="none" w:sz="0" w:space="0" w:color="auto"/>
        <w:bottom w:val="none" w:sz="0" w:space="0" w:color="auto"/>
        <w:right w:val="none" w:sz="0" w:space="0" w:color="auto"/>
      </w:divBdr>
    </w:div>
    <w:div w:id="462235946">
      <w:bodyDiv w:val="1"/>
      <w:marLeft w:val="0"/>
      <w:marRight w:val="0"/>
      <w:marTop w:val="0"/>
      <w:marBottom w:val="0"/>
      <w:divBdr>
        <w:top w:val="none" w:sz="0" w:space="0" w:color="auto"/>
        <w:left w:val="none" w:sz="0" w:space="0" w:color="auto"/>
        <w:bottom w:val="none" w:sz="0" w:space="0" w:color="auto"/>
        <w:right w:val="none" w:sz="0" w:space="0" w:color="auto"/>
      </w:divBdr>
    </w:div>
    <w:div w:id="462381943">
      <w:bodyDiv w:val="1"/>
      <w:marLeft w:val="0"/>
      <w:marRight w:val="0"/>
      <w:marTop w:val="0"/>
      <w:marBottom w:val="0"/>
      <w:divBdr>
        <w:top w:val="none" w:sz="0" w:space="0" w:color="auto"/>
        <w:left w:val="none" w:sz="0" w:space="0" w:color="auto"/>
        <w:bottom w:val="none" w:sz="0" w:space="0" w:color="auto"/>
        <w:right w:val="none" w:sz="0" w:space="0" w:color="auto"/>
      </w:divBdr>
    </w:div>
    <w:div w:id="462772360">
      <w:bodyDiv w:val="1"/>
      <w:marLeft w:val="0"/>
      <w:marRight w:val="0"/>
      <w:marTop w:val="0"/>
      <w:marBottom w:val="0"/>
      <w:divBdr>
        <w:top w:val="none" w:sz="0" w:space="0" w:color="auto"/>
        <w:left w:val="none" w:sz="0" w:space="0" w:color="auto"/>
        <w:bottom w:val="none" w:sz="0" w:space="0" w:color="auto"/>
        <w:right w:val="none" w:sz="0" w:space="0" w:color="auto"/>
      </w:divBdr>
    </w:div>
    <w:div w:id="463234595">
      <w:bodyDiv w:val="1"/>
      <w:marLeft w:val="0"/>
      <w:marRight w:val="0"/>
      <w:marTop w:val="0"/>
      <w:marBottom w:val="0"/>
      <w:divBdr>
        <w:top w:val="none" w:sz="0" w:space="0" w:color="auto"/>
        <w:left w:val="none" w:sz="0" w:space="0" w:color="auto"/>
        <w:bottom w:val="none" w:sz="0" w:space="0" w:color="auto"/>
        <w:right w:val="none" w:sz="0" w:space="0" w:color="auto"/>
      </w:divBdr>
    </w:div>
    <w:div w:id="463624321">
      <w:bodyDiv w:val="1"/>
      <w:marLeft w:val="0"/>
      <w:marRight w:val="0"/>
      <w:marTop w:val="0"/>
      <w:marBottom w:val="0"/>
      <w:divBdr>
        <w:top w:val="none" w:sz="0" w:space="0" w:color="auto"/>
        <w:left w:val="none" w:sz="0" w:space="0" w:color="auto"/>
        <w:bottom w:val="none" w:sz="0" w:space="0" w:color="auto"/>
        <w:right w:val="none" w:sz="0" w:space="0" w:color="auto"/>
      </w:divBdr>
    </w:div>
    <w:div w:id="464202339">
      <w:bodyDiv w:val="1"/>
      <w:marLeft w:val="0"/>
      <w:marRight w:val="0"/>
      <w:marTop w:val="0"/>
      <w:marBottom w:val="0"/>
      <w:divBdr>
        <w:top w:val="none" w:sz="0" w:space="0" w:color="auto"/>
        <w:left w:val="none" w:sz="0" w:space="0" w:color="auto"/>
        <w:bottom w:val="none" w:sz="0" w:space="0" w:color="auto"/>
        <w:right w:val="none" w:sz="0" w:space="0" w:color="auto"/>
      </w:divBdr>
    </w:div>
    <w:div w:id="464547182">
      <w:bodyDiv w:val="1"/>
      <w:marLeft w:val="0"/>
      <w:marRight w:val="0"/>
      <w:marTop w:val="0"/>
      <w:marBottom w:val="0"/>
      <w:divBdr>
        <w:top w:val="none" w:sz="0" w:space="0" w:color="auto"/>
        <w:left w:val="none" w:sz="0" w:space="0" w:color="auto"/>
        <w:bottom w:val="none" w:sz="0" w:space="0" w:color="auto"/>
        <w:right w:val="none" w:sz="0" w:space="0" w:color="auto"/>
      </w:divBdr>
    </w:div>
    <w:div w:id="464735493">
      <w:bodyDiv w:val="1"/>
      <w:marLeft w:val="0"/>
      <w:marRight w:val="0"/>
      <w:marTop w:val="0"/>
      <w:marBottom w:val="0"/>
      <w:divBdr>
        <w:top w:val="none" w:sz="0" w:space="0" w:color="auto"/>
        <w:left w:val="none" w:sz="0" w:space="0" w:color="auto"/>
        <w:bottom w:val="none" w:sz="0" w:space="0" w:color="auto"/>
        <w:right w:val="none" w:sz="0" w:space="0" w:color="auto"/>
      </w:divBdr>
    </w:div>
    <w:div w:id="464810357">
      <w:bodyDiv w:val="1"/>
      <w:marLeft w:val="0"/>
      <w:marRight w:val="0"/>
      <w:marTop w:val="0"/>
      <w:marBottom w:val="0"/>
      <w:divBdr>
        <w:top w:val="none" w:sz="0" w:space="0" w:color="auto"/>
        <w:left w:val="none" w:sz="0" w:space="0" w:color="auto"/>
        <w:bottom w:val="none" w:sz="0" w:space="0" w:color="auto"/>
        <w:right w:val="none" w:sz="0" w:space="0" w:color="auto"/>
      </w:divBdr>
    </w:div>
    <w:div w:id="465247188">
      <w:bodyDiv w:val="1"/>
      <w:marLeft w:val="0"/>
      <w:marRight w:val="0"/>
      <w:marTop w:val="0"/>
      <w:marBottom w:val="0"/>
      <w:divBdr>
        <w:top w:val="none" w:sz="0" w:space="0" w:color="auto"/>
        <w:left w:val="none" w:sz="0" w:space="0" w:color="auto"/>
        <w:bottom w:val="none" w:sz="0" w:space="0" w:color="auto"/>
        <w:right w:val="none" w:sz="0" w:space="0" w:color="auto"/>
      </w:divBdr>
    </w:div>
    <w:div w:id="465701998">
      <w:bodyDiv w:val="1"/>
      <w:marLeft w:val="0"/>
      <w:marRight w:val="0"/>
      <w:marTop w:val="0"/>
      <w:marBottom w:val="0"/>
      <w:divBdr>
        <w:top w:val="none" w:sz="0" w:space="0" w:color="auto"/>
        <w:left w:val="none" w:sz="0" w:space="0" w:color="auto"/>
        <w:bottom w:val="none" w:sz="0" w:space="0" w:color="auto"/>
        <w:right w:val="none" w:sz="0" w:space="0" w:color="auto"/>
      </w:divBdr>
    </w:div>
    <w:div w:id="465706280">
      <w:bodyDiv w:val="1"/>
      <w:marLeft w:val="0"/>
      <w:marRight w:val="0"/>
      <w:marTop w:val="0"/>
      <w:marBottom w:val="0"/>
      <w:divBdr>
        <w:top w:val="none" w:sz="0" w:space="0" w:color="auto"/>
        <w:left w:val="none" w:sz="0" w:space="0" w:color="auto"/>
        <w:bottom w:val="none" w:sz="0" w:space="0" w:color="auto"/>
        <w:right w:val="none" w:sz="0" w:space="0" w:color="auto"/>
      </w:divBdr>
    </w:div>
    <w:div w:id="466438257">
      <w:bodyDiv w:val="1"/>
      <w:marLeft w:val="0"/>
      <w:marRight w:val="0"/>
      <w:marTop w:val="0"/>
      <w:marBottom w:val="0"/>
      <w:divBdr>
        <w:top w:val="none" w:sz="0" w:space="0" w:color="auto"/>
        <w:left w:val="none" w:sz="0" w:space="0" w:color="auto"/>
        <w:bottom w:val="none" w:sz="0" w:space="0" w:color="auto"/>
        <w:right w:val="none" w:sz="0" w:space="0" w:color="auto"/>
      </w:divBdr>
    </w:div>
    <w:div w:id="467090796">
      <w:bodyDiv w:val="1"/>
      <w:marLeft w:val="0"/>
      <w:marRight w:val="0"/>
      <w:marTop w:val="0"/>
      <w:marBottom w:val="0"/>
      <w:divBdr>
        <w:top w:val="none" w:sz="0" w:space="0" w:color="auto"/>
        <w:left w:val="none" w:sz="0" w:space="0" w:color="auto"/>
        <w:bottom w:val="none" w:sz="0" w:space="0" w:color="auto"/>
        <w:right w:val="none" w:sz="0" w:space="0" w:color="auto"/>
      </w:divBdr>
    </w:div>
    <w:div w:id="467238630">
      <w:bodyDiv w:val="1"/>
      <w:marLeft w:val="0"/>
      <w:marRight w:val="0"/>
      <w:marTop w:val="0"/>
      <w:marBottom w:val="0"/>
      <w:divBdr>
        <w:top w:val="none" w:sz="0" w:space="0" w:color="auto"/>
        <w:left w:val="none" w:sz="0" w:space="0" w:color="auto"/>
        <w:bottom w:val="none" w:sz="0" w:space="0" w:color="auto"/>
        <w:right w:val="none" w:sz="0" w:space="0" w:color="auto"/>
      </w:divBdr>
    </w:div>
    <w:div w:id="467552265">
      <w:bodyDiv w:val="1"/>
      <w:marLeft w:val="0"/>
      <w:marRight w:val="0"/>
      <w:marTop w:val="0"/>
      <w:marBottom w:val="0"/>
      <w:divBdr>
        <w:top w:val="none" w:sz="0" w:space="0" w:color="auto"/>
        <w:left w:val="none" w:sz="0" w:space="0" w:color="auto"/>
        <w:bottom w:val="none" w:sz="0" w:space="0" w:color="auto"/>
        <w:right w:val="none" w:sz="0" w:space="0" w:color="auto"/>
      </w:divBdr>
    </w:div>
    <w:div w:id="467553668">
      <w:bodyDiv w:val="1"/>
      <w:marLeft w:val="0"/>
      <w:marRight w:val="0"/>
      <w:marTop w:val="0"/>
      <w:marBottom w:val="0"/>
      <w:divBdr>
        <w:top w:val="none" w:sz="0" w:space="0" w:color="auto"/>
        <w:left w:val="none" w:sz="0" w:space="0" w:color="auto"/>
        <w:bottom w:val="none" w:sz="0" w:space="0" w:color="auto"/>
        <w:right w:val="none" w:sz="0" w:space="0" w:color="auto"/>
      </w:divBdr>
    </w:div>
    <w:div w:id="467553994">
      <w:bodyDiv w:val="1"/>
      <w:marLeft w:val="0"/>
      <w:marRight w:val="0"/>
      <w:marTop w:val="0"/>
      <w:marBottom w:val="0"/>
      <w:divBdr>
        <w:top w:val="none" w:sz="0" w:space="0" w:color="auto"/>
        <w:left w:val="none" w:sz="0" w:space="0" w:color="auto"/>
        <w:bottom w:val="none" w:sz="0" w:space="0" w:color="auto"/>
        <w:right w:val="none" w:sz="0" w:space="0" w:color="auto"/>
      </w:divBdr>
    </w:div>
    <w:div w:id="467600189">
      <w:bodyDiv w:val="1"/>
      <w:marLeft w:val="0"/>
      <w:marRight w:val="0"/>
      <w:marTop w:val="0"/>
      <w:marBottom w:val="0"/>
      <w:divBdr>
        <w:top w:val="none" w:sz="0" w:space="0" w:color="auto"/>
        <w:left w:val="none" w:sz="0" w:space="0" w:color="auto"/>
        <w:bottom w:val="none" w:sz="0" w:space="0" w:color="auto"/>
        <w:right w:val="none" w:sz="0" w:space="0" w:color="auto"/>
      </w:divBdr>
    </w:div>
    <w:div w:id="467629239">
      <w:bodyDiv w:val="1"/>
      <w:marLeft w:val="0"/>
      <w:marRight w:val="0"/>
      <w:marTop w:val="0"/>
      <w:marBottom w:val="0"/>
      <w:divBdr>
        <w:top w:val="none" w:sz="0" w:space="0" w:color="auto"/>
        <w:left w:val="none" w:sz="0" w:space="0" w:color="auto"/>
        <w:bottom w:val="none" w:sz="0" w:space="0" w:color="auto"/>
        <w:right w:val="none" w:sz="0" w:space="0" w:color="auto"/>
      </w:divBdr>
    </w:div>
    <w:div w:id="468207331">
      <w:bodyDiv w:val="1"/>
      <w:marLeft w:val="0"/>
      <w:marRight w:val="0"/>
      <w:marTop w:val="0"/>
      <w:marBottom w:val="0"/>
      <w:divBdr>
        <w:top w:val="none" w:sz="0" w:space="0" w:color="auto"/>
        <w:left w:val="none" w:sz="0" w:space="0" w:color="auto"/>
        <w:bottom w:val="none" w:sz="0" w:space="0" w:color="auto"/>
        <w:right w:val="none" w:sz="0" w:space="0" w:color="auto"/>
      </w:divBdr>
      <w:divsChild>
        <w:div w:id="1887984323">
          <w:marLeft w:val="0"/>
          <w:marRight w:val="0"/>
          <w:marTop w:val="0"/>
          <w:marBottom w:val="0"/>
          <w:divBdr>
            <w:top w:val="none" w:sz="0" w:space="0" w:color="auto"/>
            <w:left w:val="none" w:sz="0" w:space="0" w:color="auto"/>
            <w:bottom w:val="none" w:sz="0" w:space="0" w:color="auto"/>
            <w:right w:val="none" w:sz="0" w:space="0" w:color="auto"/>
          </w:divBdr>
        </w:div>
        <w:div w:id="25180480">
          <w:marLeft w:val="0"/>
          <w:marRight w:val="0"/>
          <w:marTop w:val="0"/>
          <w:marBottom w:val="0"/>
          <w:divBdr>
            <w:top w:val="none" w:sz="0" w:space="0" w:color="auto"/>
            <w:left w:val="none" w:sz="0" w:space="0" w:color="auto"/>
            <w:bottom w:val="none" w:sz="0" w:space="0" w:color="auto"/>
            <w:right w:val="none" w:sz="0" w:space="0" w:color="auto"/>
          </w:divBdr>
        </w:div>
        <w:div w:id="1919896012">
          <w:marLeft w:val="0"/>
          <w:marRight w:val="0"/>
          <w:marTop w:val="0"/>
          <w:marBottom w:val="0"/>
          <w:divBdr>
            <w:top w:val="none" w:sz="0" w:space="0" w:color="auto"/>
            <w:left w:val="none" w:sz="0" w:space="0" w:color="auto"/>
            <w:bottom w:val="none" w:sz="0" w:space="0" w:color="auto"/>
            <w:right w:val="none" w:sz="0" w:space="0" w:color="auto"/>
          </w:divBdr>
        </w:div>
        <w:div w:id="1016738193">
          <w:marLeft w:val="0"/>
          <w:marRight w:val="0"/>
          <w:marTop w:val="0"/>
          <w:marBottom w:val="0"/>
          <w:divBdr>
            <w:top w:val="none" w:sz="0" w:space="0" w:color="auto"/>
            <w:left w:val="none" w:sz="0" w:space="0" w:color="auto"/>
            <w:bottom w:val="none" w:sz="0" w:space="0" w:color="auto"/>
            <w:right w:val="none" w:sz="0" w:space="0" w:color="auto"/>
          </w:divBdr>
        </w:div>
      </w:divsChild>
    </w:div>
    <w:div w:id="468329211">
      <w:bodyDiv w:val="1"/>
      <w:marLeft w:val="0"/>
      <w:marRight w:val="0"/>
      <w:marTop w:val="0"/>
      <w:marBottom w:val="0"/>
      <w:divBdr>
        <w:top w:val="none" w:sz="0" w:space="0" w:color="auto"/>
        <w:left w:val="none" w:sz="0" w:space="0" w:color="auto"/>
        <w:bottom w:val="none" w:sz="0" w:space="0" w:color="auto"/>
        <w:right w:val="none" w:sz="0" w:space="0" w:color="auto"/>
      </w:divBdr>
    </w:div>
    <w:div w:id="468330378">
      <w:bodyDiv w:val="1"/>
      <w:marLeft w:val="0"/>
      <w:marRight w:val="0"/>
      <w:marTop w:val="0"/>
      <w:marBottom w:val="0"/>
      <w:divBdr>
        <w:top w:val="none" w:sz="0" w:space="0" w:color="auto"/>
        <w:left w:val="none" w:sz="0" w:space="0" w:color="auto"/>
        <w:bottom w:val="none" w:sz="0" w:space="0" w:color="auto"/>
        <w:right w:val="none" w:sz="0" w:space="0" w:color="auto"/>
      </w:divBdr>
    </w:div>
    <w:div w:id="468478307">
      <w:bodyDiv w:val="1"/>
      <w:marLeft w:val="0"/>
      <w:marRight w:val="0"/>
      <w:marTop w:val="0"/>
      <w:marBottom w:val="0"/>
      <w:divBdr>
        <w:top w:val="none" w:sz="0" w:space="0" w:color="auto"/>
        <w:left w:val="none" w:sz="0" w:space="0" w:color="auto"/>
        <w:bottom w:val="none" w:sz="0" w:space="0" w:color="auto"/>
        <w:right w:val="none" w:sz="0" w:space="0" w:color="auto"/>
      </w:divBdr>
    </w:div>
    <w:div w:id="468670010">
      <w:bodyDiv w:val="1"/>
      <w:marLeft w:val="0"/>
      <w:marRight w:val="0"/>
      <w:marTop w:val="0"/>
      <w:marBottom w:val="0"/>
      <w:divBdr>
        <w:top w:val="none" w:sz="0" w:space="0" w:color="auto"/>
        <w:left w:val="none" w:sz="0" w:space="0" w:color="auto"/>
        <w:bottom w:val="none" w:sz="0" w:space="0" w:color="auto"/>
        <w:right w:val="none" w:sz="0" w:space="0" w:color="auto"/>
      </w:divBdr>
    </w:div>
    <w:div w:id="469172636">
      <w:bodyDiv w:val="1"/>
      <w:marLeft w:val="0"/>
      <w:marRight w:val="0"/>
      <w:marTop w:val="0"/>
      <w:marBottom w:val="0"/>
      <w:divBdr>
        <w:top w:val="none" w:sz="0" w:space="0" w:color="auto"/>
        <w:left w:val="none" w:sz="0" w:space="0" w:color="auto"/>
        <w:bottom w:val="none" w:sz="0" w:space="0" w:color="auto"/>
        <w:right w:val="none" w:sz="0" w:space="0" w:color="auto"/>
      </w:divBdr>
    </w:div>
    <w:div w:id="469446689">
      <w:bodyDiv w:val="1"/>
      <w:marLeft w:val="0"/>
      <w:marRight w:val="0"/>
      <w:marTop w:val="0"/>
      <w:marBottom w:val="0"/>
      <w:divBdr>
        <w:top w:val="none" w:sz="0" w:space="0" w:color="auto"/>
        <w:left w:val="none" w:sz="0" w:space="0" w:color="auto"/>
        <w:bottom w:val="none" w:sz="0" w:space="0" w:color="auto"/>
        <w:right w:val="none" w:sz="0" w:space="0" w:color="auto"/>
      </w:divBdr>
    </w:div>
    <w:div w:id="469636988">
      <w:bodyDiv w:val="1"/>
      <w:marLeft w:val="0"/>
      <w:marRight w:val="0"/>
      <w:marTop w:val="0"/>
      <w:marBottom w:val="0"/>
      <w:divBdr>
        <w:top w:val="none" w:sz="0" w:space="0" w:color="auto"/>
        <w:left w:val="none" w:sz="0" w:space="0" w:color="auto"/>
        <w:bottom w:val="none" w:sz="0" w:space="0" w:color="auto"/>
        <w:right w:val="none" w:sz="0" w:space="0" w:color="auto"/>
      </w:divBdr>
    </w:div>
    <w:div w:id="471027187">
      <w:bodyDiv w:val="1"/>
      <w:marLeft w:val="0"/>
      <w:marRight w:val="0"/>
      <w:marTop w:val="0"/>
      <w:marBottom w:val="0"/>
      <w:divBdr>
        <w:top w:val="none" w:sz="0" w:space="0" w:color="auto"/>
        <w:left w:val="none" w:sz="0" w:space="0" w:color="auto"/>
        <w:bottom w:val="none" w:sz="0" w:space="0" w:color="auto"/>
        <w:right w:val="none" w:sz="0" w:space="0" w:color="auto"/>
      </w:divBdr>
    </w:div>
    <w:div w:id="471295906">
      <w:bodyDiv w:val="1"/>
      <w:marLeft w:val="0"/>
      <w:marRight w:val="0"/>
      <w:marTop w:val="0"/>
      <w:marBottom w:val="0"/>
      <w:divBdr>
        <w:top w:val="none" w:sz="0" w:space="0" w:color="auto"/>
        <w:left w:val="none" w:sz="0" w:space="0" w:color="auto"/>
        <w:bottom w:val="none" w:sz="0" w:space="0" w:color="auto"/>
        <w:right w:val="none" w:sz="0" w:space="0" w:color="auto"/>
      </w:divBdr>
    </w:div>
    <w:div w:id="471482368">
      <w:bodyDiv w:val="1"/>
      <w:marLeft w:val="0"/>
      <w:marRight w:val="0"/>
      <w:marTop w:val="0"/>
      <w:marBottom w:val="0"/>
      <w:divBdr>
        <w:top w:val="none" w:sz="0" w:space="0" w:color="auto"/>
        <w:left w:val="none" w:sz="0" w:space="0" w:color="auto"/>
        <w:bottom w:val="none" w:sz="0" w:space="0" w:color="auto"/>
        <w:right w:val="none" w:sz="0" w:space="0" w:color="auto"/>
      </w:divBdr>
    </w:div>
    <w:div w:id="471675023">
      <w:bodyDiv w:val="1"/>
      <w:marLeft w:val="0"/>
      <w:marRight w:val="0"/>
      <w:marTop w:val="0"/>
      <w:marBottom w:val="0"/>
      <w:divBdr>
        <w:top w:val="none" w:sz="0" w:space="0" w:color="auto"/>
        <w:left w:val="none" w:sz="0" w:space="0" w:color="auto"/>
        <w:bottom w:val="none" w:sz="0" w:space="0" w:color="auto"/>
        <w:right w:val="none" w:sz="0" w:space="0" w:color="auto"/>
      </w:divBdr>
    </w:div>
    <w:div w:id="472530113">
      <w:bodyDiv w:val="1"/>
      <w:marLeft w:val="0"/>
      <w:marRight w:val="0"/>
      <w:marTop w:val="0"/>
      <w:marBottom w:val="0"/>
      <w:divBdr>
        <w:top w:val="none" w:sz="0" w:space="0" w:color="auto"/>
        <w:left w:val="none" w:sz="0" w:space="0" w:color="auto"/>
        <w:bottom w:val="none" w:sz="0" w:space="0" w:color="auto"/>
        <w:right w:val="none" w:sz="0" w:space="0" w:color="auto"/>
      </w:divBdr>
    </w:div>
    <w:div w:id="473134214">
      <w:bodyDiv w:val="1"/>
      <w:marLeft w:val="0"/>
      <w:marRight w:val="0"/>
      <w:marTop w:val="0"/>
      <w:marBottom w:val="0"/>
      <w:divBdr>
        <w:top w:val="none" w:sz="0" w:space="0" w:color="auto"/>
        <w:left w:val="none" w:sz="0" w:space="0" w:color="auto"/>
        <w:bottom w:val="none" w:sz="0" w:space="0" w:color="auto"/>
        <w:right w:val="none" w:sz="0" w:space="0" w:color="auto"/>
      </w:divBdr>
    </w:div>
    <w:div w:id="473135937">
      <w:bodyDiv w:val="1"/>
      <w:marLeft w:val="0"/>
      <w:marRight w:val="0"/>
      <w:marTop w:val="0"/>
      <w:marBottom w:val="0"/>
      <w:divBdr>
        <w:top w:val="none" w:sz="0" w:space="0" w:color="auto"/>
        <w:left w:val="none" w:sz="0" w:space="0" w:color="auto"/>
        <w:bottom w:val="none" w:sz="0" w:space="0" w:color="auto"/>
        <w:right w:val="none" w:sz="0" w:space="0" w:color="auto"/>
      </w:divBdr>
    </w:div>
    <w:div w:id="473454084">
      <w:bodyDiv w:val="1"/>
      <w:marLeft w:val="0"/>
      <w:marRight w:val="0"/>
      <w:marTop w:val="0"/>
      <w:marBottom w:val="0"/>
      <w:divBdr>
        <w:top w:val="none" w:sz="0" w:space="0" w:color="auto"/>
        <w:left w:val="none" w:sz="0" w:space="0" w:color="auto"/>
        <w:bottom w:val="none" w:sz="0" w:space="0" w:color="auto"/>
        <w:right w:val="none" w:sz="0" w:space="0" w:color="auto"/>
      </w:divBdr>
    </w:div>
    <w:div w:id="473721434">
      <w:bodyDiv w:val="1"/>
      <w:marLeft w:val="0"/>
      <w:marRight w:val="0"/>
      <w:marTop w:val="0"/>
      <w:marBottom w:val="0"/>
      <w:divBdr>
        <w:top w:val="none" w:sz="0" w:space="0" w:color="auto"/>
        <w:left w:val="none" w:sz="0" w:space="0" w:color="auto"/>
        <w:bottom w:val="none" w:sz="0" w:space="0" w:color="auto"/>
        <w:right w:val="none" w:sz="0" w:space="0" w:color="auto"/>
      </w:divBdr>
    </w:div>
    <w:div w:id="473761045">
      <w:bodyDiv w:val="1"/>
      <w:marLeft w:val="0"/>
      <w:marRight w:val="0"/>
      <w:marTop w:val="0"/>
      <w:marBottom w:val="0"/>
      <w:divBdr>
        <w:top w:val="none" w:sz="0" w:space="0" w:color="auto"/>
        <w:left w:val="none" w:sz="0" w:space="0" w:color="auto"/>
        <w:bottom w:val="none" w:sz="0" w:space="0" w:color="auto"/>
        <w:right w:val="none" w:sz="0" w:space="0" w:color="auto"/>
      </w:divBdr>
    </w:div>
    <w:div w:id="473912926">
      <w:bodyDiv w:val="1"/>
      <w:marLeft w:val="0"/>
      <w:marRight w:val="0"/>
      <w:marTop w:val="0"/>
      <w:marBottom w:val="0"/>
      <w:divBdr>
        <w:top w:val="none" w:sz="0" w:space="0" w:color="auto"/>
        <w:left w:val="none" w:sz="0" w:space="0" w:color="auto"/>
        <w:bottom w:val="none" w:sz="0" w:space="0" w:color="auto"/>
        <w:right w:val="none" w:sz="0" w:space="0" w:color="auto"/>
      </w:divBdr>
    </w:div>
    <w:div w:id="474103982">
      <w:bodyDiv w:val="1"/>
      <w:marLeft w:val="0"/>
      <w:marRight w:val="0"/>
      <w:marTop w:val="0"/>
      <w:marBottom w:val="0"/>
      <w:divBdr>
        <w:top w:val="none" w:sz="0" w:space="0" w:color="auto"/>
        <w:left w:val="none" w:sz="0" w:space="0" w:color="auto"/>
        <w:bottom w:val="none" w:sz="0" w:space="0" w:color="auto"/>
        <w:right w:val="none" w:sz="0" w:space="0" w:color="auto"/>
      </w:divBdr>
    </w:div>
    <w:div w:id="474495668">
      <w:bodyDiv w:val="1"/>
      <w:marLeft w:val="0"/>
      <w:marRight w:val="0"/>
      <w:marTop w:val="0"/>
      <w:marBottom w:val="0"/>
      <w:divBdr>
        <w:top w:val="none" w:sz="0" w:space="0" w:color="auto"/>
        <w:left w:val="none" w:sz="0" w:space="0" w:color="auto"/>
        <w:bottom w:val="none" w:sz="0" w:space="0" w:color="auto"/>
        <w:right w:val="none" w:sz="0" w:space="0" w:color="auto"/>
      </w:divBdr>
    </w:div>
    <w:div w:id="474682854">
      <w:bodyDiv w:val="1"/>
      <w:marLeft w:val="0"/>
      <w:marRight w:val="0"/>
      <w:marTop w:val="0"/>
      <w:marBottom w:val="0"/>
      <w:divBdr>
        <w:top w:val="none" w:sz="0" w:space="0" w:color="auto"/>
        <w:left w:val="none" w:sz="0" w:space="0" w:color="auto"/>
        <w:bottom w:val="none" w:sz="0" w:space="0" w:color="auto"/>
        <w:right w:val="none" w:sz="0" w:space="0" w:color="auto"/>
      </w:divBdr>
    </w:div>
    <w:div w:id="474763071">
      <w:bodyDiv w:val="1"/>
      <w:marLeft w:val="0"/>
      <w:marRight w:val="0"/>
      <w:marTop w:val="0"/>
      <w:marBottom w:val="0"/>
      <w:divBdr>
        <w:top w:val="none" w:sz="0" w:space="0" w:color="auto"/>
        <w:left w:val="none" w:sz="0" w:space="0" w:color="auto"/>
        <w:bottom w:val="none" w:sz="0" w:space="0" w:color="auto"/>
        <w:right w:val="none" w:sz="0" w:space="0" w:color="auto"/>
      </w:divBdr>
    </w:div>
    <w:div w:id="474835432">
      <w:bodyDiv w:val="1"/>
      <w:marLeft w:val="0"/>
      <w:marRight w:val="0"/>
      <w:marTop w:val="0"/>
      <w:marBottom w:val="0"/>
      <w:divBdr>
        <w:top w:val="none" w:sz="0" w:space="0" w:color="auto"/>
        <w:left w:val="none" w:sz="0" w:space="0" w:color="auto"/>
        <w:bottom w:val="none" w:sz="0" w:space="0" w:color="auto"/>
        <w:right w:val="none" w:sz="0" w:space="0" w:color="auto"/>
      </w:divBdr>
    </w:div>
    <w:div w:id="475496032">
      <w:bodyDiv w:val="1"/>
      <w:marLeft w:val="0"/>
      <w:marRight w:val="0"/>
      <w:marTop w:val="0"/>
      <w:marBottom w:val="0"/>
      <w:divBdr>
        <w:top w:val="none" w:sz="0" w:space="0" w:color="auto"/>
        <w:left w:val="none" w:sz="0" w:space="0" w:color="auto"/>
        <w:bottom w:val="none" w:sz="0" w:space="0" w:color="auto"/>
        <w:right w:val="none" w:sz="0" w:space="0" w:color="auto"/>
      </w:divBdr>
    </w:div>
    <w:div w:id="475997445">
      <w:bodyDiv w:val="1"/>
      <w:marLeft w:val="0"/>
      <w:marRight w:val="0"/>
      <w:marTop w:val="0"/>
      <w:marBottom w:val="0"/>
      <w:divBdr>
        <w:top w:val="none" w:sz="0" w:space="0" w:color="auto"/>
        <w:left w:val="none" w:sz="0" w:space="0" w:color="auto"/>
        <w:bottom w:val="none" w:sz="0" w:space="0" w:color="auto"/>
        <w:right w:val="none" w:sz="0" w:space="0" w:color="auto"/>
      </w:divBdr>
    </w:div>
    <w:div w:id="476192240">
      <w:bodyDiv w:val="1"/>
      <w:marLeft w:val="0"/>
      <w:marRight w:val="0"/>
      <w:marTop w:val="0"/>
      <w:marBottom w:val="0"/>
      <w:divBdr>
        <w:top w:val="none" w:sz="0" w:space="0" w:color="auto"/>
        <w:left w:val="none" w:sz="0" w:space="0" w:color="auto"/>
        <w:bottom w:val="none" w:sz="0" w:space="0" w:color="auto"/>
        <w:right w:val="none" w:sz="0" w:space="0" w:color="auto"/>
      </w:divBdr>
    </w:div>
    <w:div w:id="476343062">
      <w:bodyDiv w:val="1"/>
      <w:marLeft w:val="0"/>
      <w:marRight w:val="0"/>
      <w:marTop w:val="0"/>
      <w:marBottom w:val="0"/>
      <w:divBdr>
        <w:top w:val="none" w:sz="0" w:space="0" w:color="auto"/>
        <w:left w:val="none" w:sz="0" w:space="0" w:color="auto"/>
        <w:bottom w:val="none" w:sz="0" w:space="0" w:color="auto"/>
        <w:right w:val="none" w:sz="0" w:space="0" w:color="auto"/>
      </w:divBdr>
    </w:div>
    <w:div w:id="477382537">
      <w:bodyDiv w:val="1"/>
      <w:marLeft w:val="0"/>
      <w:marRight w:val="0"/>
      <w:marTop w:val="0"/>
      <w:marBottom w:val="0"/>
      <w:divBdr>
        <w:top w:val="none" w:sz="0" w:space="0" w:color="auto"/>
        <w:left w:val="none" w:sz="0" w:space="0" w:color="auto"/>
        <w:bottom w:val="none" w:sz="0" w:space="0" w:color="auto"/>
        <w:right w:val="none" w:sz="0" w:space="0" w:color="auto"/>
      </w:divBdr>
    </w:div>
    <w:div w:id="478302382">
      <w:bodyDiv w:val="1"/>
      <w:marLeft w:val="0"/>
      <w:marRight w:val="0"/>
      <w:marTop w:val="0"/>
      <w:marBottom w:val="0"/>
      <w:divBdr>
        <w:top w:val="none" w:sz="0" w:space="0" w:color="auto"/>
        <w:left w:val="none" w:sz="0" w:space="0" w:color="auto"/>
        <w:bottom w:val="none" w:sz="0" w:space="0" w:color="auto"/>
        <w:right w:val="none" w:sz="0" w:space="0" w:color="auto"/>
      </w:divBdr>
    </w:div>
    <w:div w:id="478808692">
      <w:bodyDiv w:val="1"/>
      <w:marLeft w:val="0"/>
      <w:marRight w:val="0"/>
      <w:marTop w:val="0"/>
      <w:marBottom w:val="0"/>
      <w:divBdr>
        <w:top w:val="none" w:sz="0" w:space="0" w:color="auto"/>
        <w:left w:val="none" w:sz="0" w:space="0" w:color="auto"/>
        <w:bottom w:val="none" w:sz="0" w:space="0" w:color="auto"/>
        <w:right w:val="none" w:sz="0" w:space="0" w:color="auto"/>
      </w:divBdr>
    </w:div>
    <w:div w:id="478888424">
      <w:bodyDiv w:val="1"/>
      <w:marLeft w:val="0"/>
      <w:marRight w:val="0"/>
      <w:marTop w:val="0"/>
      <w:marBottom w:val="0"/>
      <w:divBdr>
        <w:top w:val="none" w:sz="0" w:space="0" w:color="auto"/>
        <w:left w:val="none" w:sz="0" w:space="0" w:color="auto"/>
        <w:bottom w:val="none" w:sz="0" w:space="0" w:color="auto"/>
        <w:right w:val="none" w:sz="0" w:space="0" w:color="auto"/>
      </w:divBdr>
    </w:div>
    <w:div w:id="479156453">
      <w:bodyDiv w:val="1"/>
      <w:marLeft w:val="0"/>
      <w:marRight w:val="0"/>
      <w:marTop w:val="0"/>
      <w:marBottom w:val="0"/>
      <w:divBdr>
        <w:top w:val="none" w:sz="0" w:space="0" w:color="auto"/>
        <w:left w:val="none" w:sz="0" w:space="0" w:color="auto"/>
        <w:bottom w:val="none" w:sz="0" w:space="0" w:color="auto"/>
        <w:right w:val="none" w:sz="0" w:space="0" w:color="auto"/>
      </w:divBdr>
    </w:div>
    <w:div w:id="479425103">
      <w:bodyDiv w:val="1"/>
      <w:marLeft w:val="0"/>
      <w:marRight w:val="0"/>
      <w:marTop w:val="0"/>
      <w:marBottom w:val="0"/>
      <w:divBdr>
        <w:top w:val="none" w:sz="0" w:space="0" w:color="auto"/>
        <w:left w:val="none" w:sz="0" w:space="0" w:color="auto"/>
        <w:bottom w:val="none" w:sz="0" w:space="0" w:color="auto"/>
        <w:right w:val="none" w:sz="0" w:space="0" w:color="auto"/>
      </w:divBdr>
    </w:div>
    <w:div w:id="479427118">
      <w:bodyDiv w:val="1"/>
      <w:marLeft w:val="0"/>
      <w:marRight w:val="0"/>
      <w:marTop w:val="0"/>
      <w:marBottom w:val="0"/>
      <w:divBdr>
        <w:top w:val="none" w:sz="0" w:space="0" w:color="auto"/>
        <w:left w:val="none" w:sz="0" w:space="0" w:color="auto"/>
        <w:bottom w:val="none" w:sz="0" w:space="0" w:color="auto"/>
        <w:right w:val="none" w:sz="0" w:space="0" w:color="auto"/>
      </w:divBdr>
    </w:div>
    <w:div w:id="479883990">
      <w:bodyDiv w:val="1"/>
      <w:marLeft w:val="0"/>
      <w:marRight w:val="0"/>
      <w:marTop w:val="0"/>
      <w:marBottom w:val="0"/>
      <w:divBdr>
        <w:top w:val="none" w:sz="0" w:space="0" w:color="auto"/>
        <w:left w:val="none" w:sz="0" w:space="0" w:color="auto"/>
        <w:bottom w:val="none" w:sz="0" w:space="0" w:color="auto"/>
        <w:right w:val="none" w:sz="0" w:space="0" w:color="auto"/>
      </w:divBdr>
    </w:div>
    <w:div w:id="479923905">
      <w:bodyDiv w:val="1"/>
      <w:marLeft w:val="0"/>
      <w:marRight w:val="0"/>
      <w:marTop w:val="0"/>
      <w:marBottom w:val="0"/>
      <w:divBdr>
        <w:top w:val="none" w:sz="0" w:space="0" w:color="auto"/>
        <w:left w:val="none" w:sz="0" w:space="0" w:color="auto"/>
        <w:bottom w:val="none" w:sz="0" w:space="0" w:color="auto"/>
        <w:right w:val="none" w:sz="0" w:space="0" w:color="auto"/>
      </w:divBdr>
    </w:div>
    <w:div w:id="480001209">
      <w:bodyDiv w:val="1"/>
      <w:marLeft w:val="0"/>
      <w:marRight w:val="0"/>
      <w:marTop w:val="0"/>
      <w:marBottom w:val="0"/>
      <w:divBdr>
        <w:top w:val="none" w:sz="0" w:space="0" w:color="auto"/>
        <w:left w:val="none" w:sz="0" w:space="0" w:color="auto"/>
        <w:bottom w:val="none" w:sz="0" w:space="0" w:color="auto"/>
        <w:right w:val="none" w:sz="0" w:space="0" w:color="auto"/>
      </w:divBdr>
    </w:div>
    <w:div w:id="480276483">
      <w:bodyDiv w:val="1"/>
      <w:marLeft w:val="0"/>
      <w:marRight w:val="0"/>
      <w:marTop w:val="0"/>
      <w:marBottom w:val="0"/>
      <w:divBdr>
        <w:top w:val="none" w:sz="0" w:space="0" w:color="auto"/>
        <w:left w:val="none" w:sz="0" w:space="0" w:color="auto"/>
        <w:bottom w:val="none" w:sz="0" w:space="0" w:color="auto"/>
        <w:right w:val="none" w:sz="0" w:space="0" w:color="auto"/>
      </w:divBdr>
    </w:div>
    <w:div w:id="480314921">
      <w:bodyDiv w:val="1"/>
      <w:marLeft w:val="0"/>
      <w:marRight w:val="0"/>
      <w:marTop w:val="0"/>
      <w:marBottom w:val="0"/>
      <w:divBdr>
        <w:top w:val="none" w:sz="0" w:space="0" w:color="auto"/>
        <w:left w:val="none" w:sz="0" w:space="0" w:color="auto"/>
        <w:bottom w:val="none" w:sz="0" w:space="0" w:color="auto"/>
        <w:right w:val="none" w:sz="0" w:space="0" w:color="auto"/>
      </w:divBdr>
    </w:div>
    <w:div w:id="480386370">
      <w:bodyDiv w:val="1"/>
      <w:marLeft w:val="0"/>
      <w:marRight w:val="0"/>
      <w:marTop w:val="0"/>
      <w:marBottom w:val="0"/>
      <w:divBdr>
        <w:top w:val="none" w:sz="0" w:space="0" w:color="auto"/>
        <w:left w:val="none" w:sz="0" w:space="0" w:color="auto"/>
        <w:bottom w:val="none" w:sz="0" w:space="0" w:color="auto"/>
        <w:right w:val="none" w:sz="0" w:space="0" w:color="auto"/>
      </w:divBdr>
    </w:div>
    <w:div w:id="480776739">
      <w:bodyDiv w:val="1"/>
      <w:marLeft w:val="0"/>
      <w:marRight w:val="0"/>
      <w:marTop w:val="0"/>
      <w:marBottom w:val="0"/>
      <w:divBdr>
        <w:top w:val="none" w:sz="0" w:space="0" w:color="auto"/>
        <w:left w:val="none" w:sz="0" w:space="0" w:color="auto"/>
        <w:bottom w:val="none" w:sz="0" w:space="0" w:color="auto"/>
        <w:right w:val="none" w:sz="0" w:space="0" w:color="auto"/>
      </w:divBdr>
    </w:div>
    <w:div w:id="480779323">
      <w:bodyDiv w:val="1"/>
      <w:marLeft w:val="0"/>
      <w:marRight w:val="0"/>
      <w:marTop w:val="0"/>
      <w:marBottom w:val="0"/>
      <w:divBdr>
        <w:top w:val="none" w:sz="0" w:space="0" w:color="auto"/>
        <w:left w:val="none" w:sz="0" w:space="0" w:color="auto"/>
        <w:bottom w:val="none" w:sz="0" w:space="0" w:color="auto"/>
        <w:right w:val="none" w:sz="0" w:space="0" w:color="auto"/>
      </w:divBdr>
    </w:div>
    <w:div w:id="481118945">
      <w:bodyDiv w:val="1"/>
      <w:marLeft w:val="0"/>
      <w:marRight w:val="0"/>
      <w:marTop w:val="0"/>
      <w:marBottom w:val="0"/>
      <w:divBdr>
        <w:top w:val="none" w:sz="0" w:space="0" w:color="auto"/>
        <w:left w:val="none" w:sz="0" w:space="0" w:color="auto"/>
        <w:bottom w:val="none" w:sz="0" w:space="0" w:color="auto"/>
        <w:right w:val="none" w:sz="0" w:space="0" w:color="auto"/>
      </w:divBdr>
    </w:div>
    <w:div w:id="481846096">
      <w:bodyDiv w:val="1"/>
      <w:marLeft w:val="0"/>
      <w:marRight w:val="0"/>
      <w:marTop w:val="0"/>
      <w:marBottom w:val="0"/>
      <w:divBdr>
        <w:top w:val="none" w:sz="0" w:space="0" w:color="auto"/>
        <w:left w:val="none" w:sz="0" w:space="0" w:color="auto"/>
        <w:bottom w:val="none" w:sz="0" w:space="0" w:color="auto"/>
        <w:right w:val="none" w:sz="0" w:space="0" w:color="auto"/>
      </w:divBdr>
    </w:div>
    <w:div w:id="482553152">
      <w:bodyDiv w:val="1"/>
      <w:marLeft w:val="0"/>
      <w:marRight w:val="0"/>
      <w:marTop w:val="0"/>
      <w:marBottom w:val="0"/>
      <w:divBdr>
        <w:top w:val="none" w:sz="0" w:space="0" w:color="auto"/>
        <w:left w:val="none" w:sz="0" w:space="0" w:color="auto"/>
        <w:bottom w:val="none" w:sz="0" w:space="0" w:color="auto"/>
        <w:right w:val="none" w:sz="0" w:space="0" w:color="auto"/>
      </w:divBdr>
    </w:div>
    <w:div w:id="482699981">
      <w:bodyDiv w:val="1"/>
      <w:marLeft w:val="0"/>
      <w:marRight w:val="0"/>
      <w:marTop w:val="0"/>
      <w:marBottom w:val="0"/>
      <w:divBdr>
        <w:top w:val="none" w:sz="0" w:space="0" w:color="auto"/>
        <w:left w:val="none" w:sz="0" w:space="0" w:color="auto"/>
        <w:bottom w:val="none" w:sz="0" w:space="0" w:color="auto"/>
        <w:right w:val="none" w:sz="0" w:space="0" w:color="auto"/>
      </w:divBdr>
    </w:div>
    <w:div w:id="483162116">
      <w:bodyDiv w:val="1"/>
      <w:marLeft w:val="0"/>
      <w:marRight w:val="0"/>
      <w:marTop w:val="0"/>
      <w:marBottom w:val="0"/>
      <w:divBdr>
        <w:top w:val="none" w:sz="0" w:space="0" w:color="auto"/>
        <w:left w:val="none" w:sz="0" w:space="0" w:color="auto"/>
        <w:bottom w:val="none" w:sz="0" w:space="0" w:color="auto"/>
        <w:right w:val="none" w:sz="0" w:space="0" w:color="auto"/>
      </w:divBdr>
    </w:div>
    <w:div w:id="483661069">
      <w:bodyDiv w:val="1"/>
      <w:marLeft w:val="0"/>
      <w:marRight w:val="0"/>
      <w:marTop w:val="0"/>
      <w:marBottom w:val="0"/>
      <w:divBdr>
        <w:top w:val="none" w:sz="0" w:space="0" w:color="auto"/>
        <w:left w:val="none" w:sz="0" w:space="0" w:color="auto"/>
        <w:bottom w:val="none" w:sz="0" w:space="0" w:color="auto"/>
        <w:right w:val="none" w:sz="0" w:space="0" w:color="auto"/>
      </w:divBdr>
    </w:div>
    <w:div w:id="485171949">
      <w:bodyDiv w:val="1"/>
      <w:marLeft w:val="0"/>
      <w:marRight w:val="0"/>
      <w:marTop w:val="0"/>
      <w:marBottom w:val="0"/>
      <w:divBdr>
        <w:top w:val="none" w:sz="0" w:space="0" w:color="auto"/>
        <w:left w:val="none" w:sz="0" w:space="0" w:color="auto"/>
        <w:bottom w:val="none" w:sz="0" w:space="0" w:color="auto"/>
        <w:right w:val="none" w:sz="0" w:space="0" w:color="auto"/>
      </w:divBdr>
    </w:div>
    <w:div w:id="485783849">
      <w:bodyDiv w:val="1"/>
      <w:marLeft w:val="0"/>
      <w:marRight w:val="0"/>
      <w:marTop w:val="0"/>
      <w:marBottom w:val="0"/>
      <w:divBdr>
        <w:top w:val="none" w:sz="0" w:space="0" w:color="auto"/>
        <w:left w:val="none" w:sz="0" w:space="0" w:color="auto"/>
        <w:bottom w:val="none" w:sz="0" w:space="0" w:color="auto"/>
        <w:right w:val="none" w:sz="0" w:space="0" w:color="auto"/>
      </w:divBdr>
    </w:div>
    <w:div w:id="485820863">
      <w:bodyDiv w:val="1"/>
      <w:marLeft w:val="0"/>
      <w:marRight w:val="0"/>
      <w:marTop w:val="0"/>
      <w:marBottom w:val="0"/>
      <w:divBdr>
        <w:top w:val="none" w:sz="0" w:space="0" w:color="auto"/>
        <w:left w:val="none" w:sz="0" w:space="0" w:color="auto"/>
        <w:bottom w:val="none" w:sz="0" w:space="0" w:color="auto"/>
        <w:right w:val="none" w:sz="0" w:space="0" w:color="auto"/>
      </w:divBdr>
    </w:div>
    <w:div w:id="485823426">
      <w:bodyDiv w:val="1"/>
      <w:marLeft w:val="0"/>
      <w:marRight w:val="0"/>
      <w:marTop w:val="0"/>
      <w:marBottom w:val="0"/>
      <w:divBdr>
        <w:top w:val="none" w:sz="0" w:space="0" w:color="auto"/>
        <w:left w:val="none" w:sz="0" w:space="0" w:color="auto"/>
        <w:bottom w:val="none" w:sz="0" w:space="0" w:color="auto"/>
        <w:right w:val="none" w:sz="0" w:space="0" w:color="auto"/>
      </w:divBdr>
    </w:div>
    <w:div w:id="485974820">
      <w:bodyDiv w:val="1"/>
      <w:marLeft w:val="0"/>
      <w:marRight w:val="0"/>
      <w:marTop w:val="0"/>
      <w:marBottom w:val="0"/>
      <w:divBdr>
        <w:top w:val="none" w:sz="0" w:space="0" w:color="auto"/>
        <w:left w:val="none" w:sz="0" w:space="0" w:color="auto"/>
        <w:bottom w:val="none" w:sz="0" w:space="0" w:color="auto"/>
        <w:right w:val="none" w:sz="0" w:space="0" w:color="auto"/>
      </w:divBdr>
    </w:div>
    <w:div w:id="486212886">
      <w:bodyDiv w:val="1"/>
      <w:marLeft w:val="0"/>
      <w:marRight w:val="0"/>
      <w:marTop w:val="0"/>
      <w:marBottom w:val="0"/>
      <w:divBdr>
        <w:top w:val="none" w:sz="0" w:space="0" w:color="auto"/>
        <w:left w:val="none" w:sz="0" w:space="0" w:color="auto"/>
        <w:bottom w:val="none" w:sz="0" w:space="0" w:color="auto"/>
        <w:right w:val="none" w:sz="0" w:space="0" w:color="auto"/>
      </w:divBdr>
    </w:div>
    <w:div w:id="486286055">
      <w:bodyDiv w:val="1"/>
      <w:marLeft w:val="0"/>
      <w:marRight w:val="0"/>
      <w:marTop w:val="0"/>
      <w:marBottom w:val="0"/>
      <w:divBdr>
        <w:top w:val="none" w:sz="0" w:space="0" w:color="auto"/>
        <w:left w:val="none" w:sz="0" w:space="0" w:color="auto"/>
        <w:bottom w:val="none" w:sz="0" w:space="0" w:color="auto"/>
        <w:right w:val="none" w:sz="0" w:space="0" w:color="auto"/>
      </w:divBdr>
    </w:div>
    <w:div w:id="486358906">
      <w:bodyDiv w:val="1"/>
      <w:marLeft w:val="0"/>
      <w:marRight w:val="0"/>
      <w:marTop w:val="0"/>
      <w:marBottom w:val="0"/>
      <w:divBdr>
        <w:top w:val="none" w:sz="0" w:space="0" w:color="auto"/>
        <w:left w:val="none" w:sz="0" w:space="0" w:color="auto"/>
        <w:bottom w:val="none" w:sz="0" w:space="0" w:color="auto"/>
        <w:right w:val="none" w:sz="0" w:space="0" w:color="auto"/>
      </w:divBdr>
    </w:div>
    <w:div w:id="486363794">
      <w:bodyDiv w:val="1"/>
      <w:marLeft w:val="0"/>
      <w:marRight w:val="0"/>
      <w:marTop w:val="0"/>
      <w:marBottom w:val="0"/>
      <w:divBdr>
        <w:top w:val="none" w:sz="0" w:space="0" w:color="auto"/>
        <w:left w:val="none" w:sz="0" w:space="0" w:color="auto"/>
        <w:bottom w:val="none" w:sz="0" w:space="0" w:color="auto"/>
        <w:right w:val="none" w:sz="0" w:space="0" w:color="auto"/>
      </w:divBdr>
    </w:div>
    <w:div w:id="486828754">
      <w:bodyDiv w:val="1"/>
      <w:marLeft w:val="0"/>
      <w:marRight w:val="0"/>
      <w:marTop w:val="0"/>
      <w:marBottom w:val="0"/>
      <w:divBdr>
        <w:top w:val="none" w:sz="0" w:space="0" w:color="auto"/>
        <w:left w:val="none" w:sz="0" w:space="0" w:color="auto"/>
        <w:bottom w:val="none" w:sz="0" w:space="0" w:color="auto"/>
        <w:right w:val="none" w:sz="0" w:space="0" w:color="auto"/>
      </w:divBdr>
    </w:div>
    <w:div w:id="486869168">
      <w:bodyDiv w:val="1"/>
      <w:marLeft w:val="0"/>
      <w:marRight w:val="0"/>
      <w:marTop w:val="0"/>
      <w:marBottom w:val="0"/>
      <w:divBdr>
        <w:top w:val="none" w:sz="0" w:space="0" w:color="auto"/>
        <w:left w:val="none" w:sz="0" w:space="0" w:color="auto"/>
        <w:bottom w:val="none" w:sz="0" w:space="0" w:color="auto"/>
        <w:right w:val="none" w:sz="0" w:space="0" w:color="auto"/>
      </w:divBdr>
    </w:div>
    <w:div w:id="487332390">
      <w:bodyDiv w:val="1"/>
      <w:marLeft w:val="0"/>
      <w:marRight w:val="0"/>
      <w:marTop w:val="0"/>
      <w:marBottom w:val="0"/>
      <w:divBdr>
        <w:top w:val="none" w:sz="0" w:space="0" w:color="auto"/>
        <w:left w:val="none" w:sz="0" w:space="0" w:color="auto"/>
        <w:bottom w:val="none" w:sz="0" w:space="0" w:color="auto"/>
        <w:right w:val="none" w:sz="0" w:space="0" w:color="auto"/>
      </w:divBdr>
    </w:div>
    <w:div w:id="487475354">
      <w:bodyDiv w:val="1"/>
      <w:marLeft w:val="0"/>
      <w:marRight w:val="0"/>
      <w:marTop w:val="0"/>
      <w:marBottom w:val="0"/>
      <w:divBdr>
        <w:top w:val="none" w:sz="0" w:space="0" w:color="auto"/>
        <w:left w:val="none" w:sz="0" w:space="0" w:color="auto"/>
        <w:bottom w:val="none" w:sz="0" w:space="0" w:color="auto"/>
        <w:right w:val="none" w:sz="0" w:space="0" w:color="auto"/>
      </w:divBdr>
    </w:div>
    <w:div w:id="488182288">
      <w:bodyDiv w:val="1"/>
      <w:marLeft w:val="0"/>
      <w:marRight w:val="0"/>
      <w:marTop w:val="0"/>
      <w:marBottom w:val="0"/>
      <w:divBdr>
        <w:top w:val="none" w:sz="0" w:space="0" w:color="auto"/>
        <w:left w:val="none" w:sz="0" w:space="0" w:color="auto"/>
        <w:bottom w:val="none" w:sz="0" w:space="0" w:color="auto"/>
        <w:right w:val="none" w:sz="0" w:space="0" w:color="auto"/>
      </w:divBdr>
    </w:div>
    <w:div w:id="488712815">
      <w:bodyDiv w:val="1"/>
      <w:marLeft w:val="0"/>
      <w:marRight w:val="0"/>
      <w:marTop w:val="0"/>
      <w:marBottom w:val="0"/>
      <w:divBdr>
        <w:top w:val="none" w:sz="0" w:space="0" w:color="auto"/>
        <w:left w:val="none" w:sz="0" w:space="0" w:color="auto"/>
        <w:bottom w:val="none" w:sz="0" w:space="0" w:color="auto"/>
        <w:right w:val="none" w:sz="0" w:space="0" w:color="auto"/>
      </w:divBdr>
    </w:div>
    <w:div w:id="489057894">
      <w:bodyDiv w:val="1"/>
      <w:marLeft w:val="0"/>
      <w:marRight w:val="0"/>
      <w:marTop w:val="0"/>
      <w:marBottom w:val="0"/>
      <w:divBdr>
        <w:top w:val="none" w:sz="0" w:space="0" w:color="auto"/>
        <w:left w:val="none" w:sz="0" w:space="0" w:color="auto"/>
        <w:bottom w:val="none" w:sz="0" w:space="0" w:color="auto"/>
        <w:right w:val="none" w:sz="0" w:space="0" w:color="auto"/>
      </w:divBdr>
    </w:div>
    <w:div w:id="489247549">
      <w:bodyDiv w:val="1"/>
      <w:marLeft w:val="0"/>
      <w:marRight w:val="0"/>
      <w:marTop w:val="0"/>
      <w:marBottom w:val="0"/>
      <w:divBdr>
        <w:top w:val="none" w:sz="0" w:space="0" w:color="auto"/>
        <w:left w:val="none" w:sz="0" w:space="0" w:color="auto"/>
        <w:bottom w:val="none" w:sz="0" w:space="0" w:color="auto"/>
        <w:right w:val="none" w:sz="0" w:space="0" w:color="auto"/>
      </w:divBdr>
    </w:div>
    <w:div w:id="489716378">
      <w:bodyDiv w:val="1"/>
      <w:marLeft w:val="0"/>
      <w:marRight w:val="0"/>
      <w:marTop w:val="0"/>
      <w:marBottom w:val="0"/>
      <w:divBdr>
        <w:top w:val="none" w:sz="0" w:space="0" w:color="auto"/>
        <w:left w:val="none" w:sz="0" w:space="0" w:color="auto"/>
        <w:bottom w:val="none" w:sz="0" w:space="0" w:color="auto"/>
        <w:right w:val="none" w:sz="0" w:space="0" w:color="auto"/>
      </w:divBdr>
    </w:div>
    <w:div w:id="489834193">
      <w:bodyDiv w:val="1"/>
      <w:marLeft w:val="0"/>
      <w:marRight w:val="0"/>
      <w:marTop w:val="0"/>
      <w:marBottom w:val="0"/>
      <w:divBdr>
        <w:top w:val="none" w:sz="0" w:space="0" w:color="auto"/>
        <w:left w:val="none" w:sz="0" w:space="0" w:color="auto"/>
        <w:bottom w:val="none" w:sz="0" w:space="0" w:color="auto"/>
        <w:right w:val="none" w:sz="0" w:space="0" w:color="auto"/>
      </w:divBdr>
    </w:div>
    <w:div w:id="490214193">
      <w:bodyDiv w:val="1"/>
      <w:marLeft w:val="0"/>
      <w:marRight w:val="0"/>
      <w:marTop w:val="0"/>
      <w:marBottom w:val="0"/>
      <w:divBdr>
        <w:top w:val="none" w:sz="0" w:space="0" w:color="auto"/>
        <w:left w:val="none" w:sz="0" w:space="0" w:color="auto"/>
        <w:bottom w:val="none" w:sz="0" w:space="0" w:color="auto"/>
        <w:right w:val="none" w:sz="0" w:space="0" w:color="auto"/>
      </w:divBdr>
    </w:div>
    <w:div w:id="490222159">
      <w:bodyDiv w:val="1"/>
      <w:marLeft w:val="0"/>
      <w:marRight w:val="0"/>
      <w:marTop w:val="0"/>
      <w:marBottom w:val="0"/>
      <w:divBdr>
        <w:top w:val="none" w:sz="0" w:space="0" w:color="auto"/>
        <w:left w:val="none" w:sz="0" w:space="0" w:color="auto"/>
        <w:bottom w:val="none" w:sz="0" w:space="0" w:color="auto"/>
        <w:right w:val="none" w:sz="0" w:space="0" w:color="auto"/>
      </w:divBdr>
    </w:div>
    <w:div w:id="490364929">
      <w:bodyDiv w:val="1"/>
      <w:marLeft w:val="0"/>
      <w:marRight w:val="0"/>
      <w:marTop w:val="0"/>
      <w:marBottom w:val="0"/>
      <w:divBdr>
        <w:top w:val="none" w:sz="0" w:space="0" w:color="auto"/>
        <w:left w:val="none" w:sz="0" w:space="0" w:color="auto"/>
        <w:bottom w:val="none" w:sz="0" w:space="0" w:color="auto"/>
        <w:right w:val="none" w:sz="0" w:space="0" w:color="auto"/>
      </w:divBdr>
    </w:div>
    <w:div w:id="490603129">
      <w:bodyDiv w:val="1"/>
      <w:marLeft w:val="0"/>
      <w:marRight w:val="0"/>
      <w:marTop w:val="0"/>
      <w:marBottom w:val="0"/>
      <w:divBdr>
        <w:top w:val="none" w:sz="0" w:space="0" w:color="auto"/>
        <w:left w:val="none" w:sz="0" w:space="0" w:color="auto"/>
        <w:bottom w:val="none" w:sz="0" w:space="0" w:color="auto"/>
        <w:right w:val="none" w:sz="0" w:space="0" w:color="auto"/>
      </w:divBdr>
    </w:div>
    <w:div w:id="490951029">
      <w:bodyDiv w:val="1"/>
      <w:marLeft w:val="0"/>
      <w:marRight w:val="0"/>
      <w:marTop w:val="0"/>
      <w:marBottom w:val="0"/>
      <w:divBdr>
        <w:top w:val="none" w:sz="0" w:space="0" w:color="auto"/>
        <w:left w:val="none" w:sz="0" w:space="0" w:color="auto"/>
        <w:bottom w:val="none" w:sz="0" w:space="0" w:color="auto"/>
        <w:right w:val="none" w:sz="0" w:space="0" w:color="auto"/>
      </w:divBdr>
    </w:div>
    <w:div w:id="491609089">
      <w:bodyDiv w:val="1"/>
      <w:marLeft w:val="0"/>
      <w:marRight w:val="0"/>
      <w:marTop w:val="0"/>
      <w:marBottom w:val="0"/>
      <w:divBdr>
        <w:top w:val="none" w:sz="0" w:space="0" w:color="auto"/>
        <w:left w:val="none" w:sz="0" w:space="0" w:color="auto"/>
        <w:bottom w:val="none" w:sz="0" w:space="0" w:color="auto"/>
        <w:right w:val="none" w:sz="0" w:space="0" w:color="auto"/>
      </w:divBdr>
    </w:div>
    <w:div w:id="491945282">
      <w:bodyDiv w:val="1"/>
      <w:marLeft w:val="0"/>
      <w:marRight w:val="0"/>
      <w:marTop w:val="0"/>
      <w:marBottom w:val="0"/>
      <w:divBdr>
        <w:top w:val="none" w:sz="0" w:space="0" w:color="auto"/>
        <w:left w:val="none" w:sz="0" w:space="0" w:color="auto"/>
        <w:bottom w:val="none" w:sz="0" w:space="0" w:color="auto"/>
        <w:right w:val="none" w:sz="0" w:space="0" w:color="auto"/>
      </w:divBdr>
    </w:div>
    <w:div w:id="492255676">
      <w:bodyDiv w:val="1"/>
      <w:marLeft w:val="0"/>
      <w:marRight w:val="0"/>
      <w:marTop w:val="0"/>
      <w:marBottom w:val="0"/>
      <w:divBdr>
        <w:top w:val="none" w:sz="0" w:space="0" w:color="auto"/>
        <w:left w:val="none" w:sz="0" w:space="0" w:color="auto"/>
        <w:bottom w:val="none" w:sz="0" w:space="0" w:color="auto"/>
        <w:right w:val="none" w:sz="0" w:space="0" w:color="auto"/>
      </w:divBdr>
    </w:div>
    <w:div w:id="492380597">
      <w:bodyDiv w:val="1"/>
      <w:marLeft w:val="0"/>
      <w:marRight w:val="0"/>
      <w:marTop w:val="0"/>
      <w:marBottom w:val="0"/>
      <w:divBdr>
        <w:top w:val="none" w:sz="0" w:space="0" w:color="auto"/>
        <w:left w:val="none" w:sz="0" w:space="0" w:color="auto"/>
        <w:bottom w:val="none" w:sz="0" w:space="0" w:color="auto"/>
        <w:right w:val="none" w:sz="0" w:space="0" w:color="auto"/>
      </w:divBdr>
    </w:div>
    <w:div w:id="492527734">
      <w:bodyDiv w:val="1"/>
      <w:marLeft w:val="0"/>
      <w:marRight w:val="0"/>
      <w:marTop w:val="0"/>
      <w:marBottom w:val="0"/>
      <w:divBdr>
        <w:top w:val="none" w:sz="0" w:space="0" w:color="auto"/>
        <w:left w:val="none" w:sz="0" w:space="0" w:color="auto"/>
        <w:bottom w:val="none" w:sz="0" w:space="0" w:color="auto"/>
        <w:right w:val="none" w:sz="0" w:space="0" w:color="auto"/>
      </w:divBdr>
    </w:div>
    <w:div w:id="492841682">
      <w:bodyDiv w:val="1"/>
      <w:marLeft w:val="0"/>
      <w:marRight w:val="0"/>
      <w:marTop w:val="0"/>
      <w:marBottom w:val="0"/>
      <w:divBdr>
        <w:top w:val="none" w:sz="0" w:space="0" w:color="auto"/>
        <w:left w:val="none" w:sz="0" w:space="0" w:color="auto"/>
        <w:bottom w:val="none" w:sz="0" w:space="0" w:color="auto"/>
        <w:right w:val="none" w:sz="0" w:space="0" w:color="auto"/>
      </w:divBdr>
    </w:div>
    <w:div w:id="492992381">
      <w:bodyDiv w:val="1"/>
      <w:marLeft w:val="0"/>
      <w:marRight w:val="0"/>
      <w:marTop w:val="0"/>
      <w:marBottom w:val="0"/>
      <w:divBdr>
        <w:top w:val="none" w:sz="0" w:space="0" w:color="auto"/>
        <w:left w:val="none" w:sz="0" w:space="0" w:color="auto"/>
        <w:bottom w:val="none" w:sz="0" w:space="0" w:color="auto"/>
        <w:right w:val="none" w:sz="0" w:space="0" w:color="auto"/>
      </w:divBdr>
    </w:div>
    <w:div w:id="493256595">
      <w:bodyDiv w:val="1"/>
      <w:marLeft w:val="0"/>
      <w:marRight w:val="0"/>
      <w:marTop w:val="0"/>
      <w:marBottom w:val="0"/>
      <w:divBdr>
        <w:top w:val="none" w:sz="0" w:space="0" w:color="auto"/>
        <w:left w:val="none" w:sz="0" w:space="0" w:color="auto"/>
        <w:bottom w:val="none" w:sz="0" w:space="0" w:color="auto"/>
        <w:right w:val="none" w:sz="0" w:space="0" w:color="auto"/>
      </w:divBdr>
    </w:div>
    <w:div w:id="493374046">
      <w:bodyDiv w:val="1"/>
      <w:marLeft w:val="0"/>
      <w:marRight w:val="0"/>
      <w:marTop w:val="0"/>
      <w:marBottom w:val="0"/>
      <w:divBdr>
        <w:top w:val="none" w:sz="0" w:space="0" w:color="auto"/>
        <w:left w:val="none" w:sz="0" w:space="0" w:color="auto"/>
        <w:bottom w:val="none" w:sz="0" w:space="0" w:color="auto"/>
        <w:right w:val="none" w:sz="0" w:space="0" w:color="auto"/>
      </w:divBdr>
    </w:div>
    <w:div w:id="493448380">
      <w:bodyDiv w:val="1"/>
      <w:marLeft w:val="0"/>
      <w:marRight w:val="0"/>
      <w:marTop w:val="0"/>
      <w:marBottom w:val="0"/>
      <w:divBdr>
        <w:top w:val="none" w:sz="0" w:space="0" w:color="auto"/>
        <w:left w:val="none" w:sz="0" w:space="0" w:color="auto"/>
        <w:bottom w:val="none" w:sz="0" w:space="0" w:color="auto"/>
        <w:right w:val="none" w:sz="0" w:space="0" w:color="auto"/>
      </w:divBdr>
    </w:div>
    <w:div w:id="494149787">
      <w:bodyDiv w:val="1"/>
      <w:marLeft w:val="0"/>
      <w:marRight w:val="0"/>
      <w:marTop w:val="0"/>
      <w:marBottom w:val="0"/>
      <w:divBdr>
        <w:top w:val="none" w:sz="0" w:space="0" w:color="auto"/>
        <w:left w:val="none" w:sz="0" w:space="0" w:color="auto"/>
        <w:bottom w:val="none" w:sz="0" w:space="0" w:color="auto"/>
        <w:right w:val="none" w:sz="0" w:space="0" w:color="auto"/>
      </w:divBdr>
    </w:div>
    <w:div w:id="494296636">
      <w:bodyDiv w:val="1"/>
      <w:marLeft w:val="0"/>
      <w:marRight w:val="0"/>
      <w:marTop w:val="0"/>
      <w:marBottom w:val="0"/>
      <w:divBdr>
        <w:top w:val="none" w:sz="0" w:space="0" w:color="auto"/>
        <w:left w:val="none" w:sz="0" w:space="0" w:color="auto"/>
        <w:bottom w:val="none" w:sz="0" w:space="0" w:color="auto"/>
        <w:right w:val="none" w:sz="0" w:space="0" w:color="auto"/>
      </w:divBdr>
    </w:div>
    <w:div w:id="494296771">
      <w:bodyDiv w:val="1"/>
      <w:marLeft w:val="0"/>
      <w:marRight w:val="0"/>
      <w:marTop w:val="0"/>
      <w:marBottom w:val="0"/>
      <w:divBdr>
        <w:top w:val="none" w:sz="0" w:space="0" w:color="auto"/>
        <w:left w:val="none" w:sz="0" w:space="0" w:color="auto"/>
        <w:bottom w:val="none" w:sz="0" w:space="0" w:color="auto"/>
        <w:right w:val="none" w:sz="0" w:space="0" w:color="auto"/>
      </w:divBdr>
    </w:div>
    <w:div w:id="494347144">
      <w:bodyDiv w:val="1"/>
      <w:marLeft w:val="0"/>
      <w:marRight w:val="0"/>
      <w:marTop w:val="0"/>
      <w:marBottom w:val="0"/>
      <w:divBdr>
        <w:top w:val="none" w:sz="0" w:space="0" w:color="auto"/>
        <w:left w:val="none" w:sz="0" w:space="0" w:color="auto"/>
        <w:bottom w:val="none" w:sz="0" w:space="0" w:color="auto"/>
        <w:right w:val="none" w:sz="0" w:space="0" w:color="auto"/>
      </w:divBdr>
    </w:div>
    <w:div w:id="494347755">
      <w:bodyDiv w:val="1"/>
      <w:marLeft w:val="0"/>
      <w:marRight w:val="0"/>
      <w:marTop w:val="0"/>
      <w:marBottom w:val="0"/>
      <w:divBdr>
        <w:top w:val="none" w:sz="0" w:space="0" w:color="auto"/>
        <w:left w:val="none" w:sz="0" w:space="0" w:color="auto"/>
        <w:bottom w:val="none" w:sz="0" w:space="0" w:color="auto"/>
        <w:right w:val="none" w:sz="0" w:space="0" w:color="auto"/>
      </w:divBdr>
    </w:div>
    <w:div w:id="494565091">
      <w:bodyDiv w:val="1"/>
      <w:marLeft w:val="0"/>
      <w:marRight w:val="0"/>
      <w:marTop w:val="0"/>
      <w:marBottom w:val="0"/>
      <w:divBdr>
        <w:top w:val="none" w:sz="0" w:space="0" w:color="auto"/>
        <w:left w:val="none" w:sz="0" w:space="0" w:color="auto"/>
        <w:bottom w:val="none" w:sz="0" w:space="0" w:color="auto"/>
        <w:right w:val="none" w:sz="0" w:space="0" w:color="auto"/>
      </w:divBdr>
    </w:div>
    <w:div w:id="495732017">
      <w:bodyDiv w:val="1"/>
      <w:marLeft w:val="0"/>
      <w:marRight w:val="0"/>
      <w:marTop w:val="0"/>
      <w:marBottom w:val="0"/>
      <w:divBdr>
        <w:top w:val="none" w:sz="0" w:space="0" w:color="auto"/>
        <w:left w:val="none" w:sz="0" w:space="0" w:color="auto"/>
        <w:bottom w:val="none" w:sz="0" w:space="0" w:color="auto"/>
        <w:right w:val="none" w:sz="0" w:space="0" w:color="auto"/>
      </w:divBdr>
    </w:div>
    <w:div w:id="496382804">
      <w:bodyDiv w:val="1"/>
      <w:marLeft w:val="0"/>
      <w:marRight w:val="0"/>
      <w:marTop w:val="0"/>
      <w:marBottom w:val="0"/>
      <w:divBdr>
        <w:top w:val="none" w:sz="0" w:space="0" w:color="auto"/>
        <w:left w:val="none" w:sz="0" w:space="0" w:color="auto"/>
        <w:bottom w:val="none" w:sz="0" w:space="0" w:color="auto"/>
        <w:right w:val="none" w:sz="0" w:space="0" w:color="auto"/>
      </w:divBdr>
    </w:div>
    <w:div w:id="497159220">
      <w:bodyDiv w:val="1"/>
      <w:marLeft w:val="0"/>
      <w:marRight w:val="0"/>
      <w:marTop w:val="0"/>
      <w:marBottom w:val="0"/>
      <w:divBdr>
        <w:top w:val="none" w:sz="0" w:space="0" w:color="auto"/>
        <w:left w:val="none" w:sz="0" w:space="0" w:color="auto"/>
        <w:bottom w:val="none" w:sz="0" w:space="0" w:color="auto"/>
        <w:right w:val="none" w:sz="0" w:space="0" w:color="auto"/>
      </w:divBdr>
    </w:div>
    <w:div w:id="497692862">
      <w:bodyDiv w:val="1"/>
      <w:marLeft w:val="0"/>
      <w:marRight w:val="0"/>
      <w:marTop w:val="0"/>
      <w:marBottom w:val="0"/>
      <w:divBdr>
        <w:top w:val="none" w:sz="0" w:space="0" w:color="auto"/>
        <w:left w:val="none" w:sz="0" w:space="0" w:color="auto"/>
        <w:bottom w:val="none" w:sz="0" w:space="0" w:color="auto"/>
        <w:right w:val="none" w:sz="0" w:space="0" w:color="auto"/>
      </w:divBdr>
    </w:div>
    <w:div w:id="497963484">
      <w:bodyDiv w:val="1"/>
      <w:marLeft w:val="0"/>
      <w:marRight w:val="0"/>
      <w:marTop w:val="0"/>
      <w:marBottom w:val="0"/>
      <w:divBdr>
        <w:top w:val="none" w:sz="0" w:space="0" w:color="auto"/>
        <w:left w:val="none" w:sz="0" w:space="0" w:color="auto"/>
        <w:bottom w:val="none" w:sz="0" w:space="0" w:color="auto"/>
        <w:right w:val="none" w:sz="0" w:space="0" w:color="auto"/>
      </w:divBdr>
    </w:div>
    <w:div w:id="498891732">
      <w:bodyDiv w:val="1"/>
      <w:marLeft w:val="0"/>
      <w:marRight w:val="0"/>
      <w:marTop w:val="0"/>
      <w:marBottom w:val="0"/>
      <w:divBdr>
        <w:top w:val="none" w:sz="0" w:space="0" w:color="auto"/>
        <w:left w:val="none" w:sz="0" w:space="0" w:color="auto"/>
        <w:bottom w:val="none" w:sz="0" w:space="0" w:color="auto"/>
        <w:right w:val="none" w:sz="0" w:space="0" w:color="auto"/>
      </w:divBdr>
    </w:div>
    <w:div w:id="499002597">
      <w:bodyDiv w:val="1"/>
      <w:marLeft w:val="0"/>
      <w:marRight w:val="0"/>
      <w:marTop w:val="0"/>
      <w:marBottom w:val="0"/>
      <w:divBdr>
        <w:top w:val="none" w:sz="0" w:space="0" w:color="auto"/>
        <w:left w:val="none" w:sz="0" w:space="0" w:color="auto"/>
        <w:bottom w:val="none" w:sz="0" w:space="0" w:color="auto"/>
        <w:right w:val="none" w:sz="0" w:space="0" w:color="auto"/>
      </w:divBdr>
    </w:div>
    <w:div w:id="499735969">
      <w:bodyDiv w:val="1"/>
      <w:marLeft w:val="0"/>
      <w:marRight w:val="0"/>
      <w:marTop w:val="0"/>
      <w:marBottom w:val="0"/>
      <w:divBdr>
        <w:top w:val="none" w:sz="0" w:space="0" w:color="auto"/>
        <w:left w:val="none" w:sz="0" w:space="0" w:color="auto"/>
        <w:bottom w:val="none" w:sz="0" w:space="0" w:color="auto"/>
        <w:right w:val="none" w:sz="0" w:space="0" w:color="auto"/>
      </w:divBdr>
    </w:div>
    <w:div w:id="500195934">
      <w:bodyDiv w:val="1"/>
      <w:marLeft w:val="0"/>
      <w:marRight w:val="0"/>
      <w:marTop w:val="0"/>
      <w:marBottom w:val="0"/>
      <w:divBdr>
        <w:top w:val="none" w:sz="0" w:space="0" w:color="auto"/>
        <w:left w:val="none" w:sz="0" w:space="0" w:color="auto"/>
        <w:bottom w:val="none" w:sz="0" w:space="0" w:color="auto"/>
        <w:right w:val="none" w:sz="0" w:space="0" w:color="auto"/>
      </w:divBdr>
    </w:div>
    <w:div w:id="500241139">
      <w:bodyDiv w:val="1"/>
      <w:marLeft w:val="0"/>
      <w:marRight w:val="0"/>
      <w:marTop w:val="0"/>
      <w:marBottom w:val="0"/>
      <w:divBdr>
        <w:top w:val="none" w:sz="0" w:space="0" w:color="auto"/>
        <w:left w:val="none" w:sz="0" w:space="0" w:color="auto"/>
        <w:bottom w:val="none" w:sz="0" w:space="0" w:color="auto"/>
        <w:right w:val="none" w:sz="0" w:space="0" w:color="auto"/>
      </w:divBdr>
    </w:div>
    <w:div w:id="500242645">
      <w:bodyDiv w:val="1"/>
      <w:marLeft w:val="0"/>
      <w:marRight w:val="0"/>
      <w:marTop w:val="0"/>
      <w:marBottom w:val="0"/>
      <w:divBdr>
        <w:top w:val="none" w:sz="0" w:space="0" w:color="auto"/>
        <w:left w:val="none" w:sz="0" w:space="0" w:color="auto"/>
        <w:bottom w:val="none" w:sz="0" w:space="0" w:color="auto"/>
        <w:right w:val="none" w:sz="0" w:space="0" w:color="auto"/>
      </w:divBdr>
    </w:div>
    <w:div w:id="500581128">
      <w:bodyDiv w:val="1"/>
      <w:marLeft w:val="0"/>
      <w:marRight w:val="0"/>
      <w:marTop w:val="0"/>
      <w:marBottom w:val="0"/>
      <w:divBdr>
        <w:top w:val="none" w:sz="0" w:space="0" w:color="auto"/>
        <w:left w:val="none" w:sz="0" w:space="0" w:color="auto"/>
        <w:bottom w:val="none" w:sz="0" w:space="0" w:color="auto"/>
        <w:right w:val="none" w:sz="0" w:space="0" w:color="auto"/>
      </w:divBdr>
    </w:div>
    <w:div w:id="500583834">
      <w:bodyDiv w:val="1"/>
      <w:marLeft w:val="0"/>
      <w:marRight w:val="0"/>
      <w:marTop w:val="0"/>
      <w:marBottom w:val="0"/>
      <w:divBdr>
        <w:top w:val="none" w:sz="0" w:space="0" w:color="auto"/>
        <w:left w:val="none" w:sz="0" w:space="0" w:color="auto"/>
        <w:bottom w:val="none" w:sz="0" w:space="0" w:color="auto"/>
        <w:right w:val="none" w:sz="0" w:space="0" w:color="auto"/>
      </w:divBdr>
    </w:div>
    <w:div w:id="500657029">
      <w:bodyDiv w:val="1"/>
      <w:marLeft w:val="0"/>
      <w:marRight w:val="0"/>
      <w:marTop w:val="0"/>
      <w:marBottom w:val="0"/>
      <w:divBdr>
        <w:top w:val="none" w:sz="0" w:space="0" w:color="auto"/>
        <w:left w:val="none" w:sz="0" w:space="0" w:color="auto"/>
        <w:bottom w:val="none" w:sz="0" w:space="0" w:color="auto"/>
        <w:right w:val="none" w:sz="0" w:space="0" w:color="auto"/>
      </w:divBdr>
    </w:div>
    <w:div w:id="500660631">
      <w:bodyDiv w:val="1"/>
      <w:marLeft w:val="0"/>
      <w:marRight w:val="0"/>
      <w:marTop w:val="0"/>
      <w:marBottom w:val="0"/>
      <w:divBdr>
        <w:top w:val="none" w:sz="0" w:space="0" w:color="auto"/>
        <w:left w:val="none" w:sz="0" w:space="0" w:color="auto"/>
        <w:bottom w:val="none" w:sz="0" w:space="0" w:color="auto"/>
        <w:right w:val="none" w:sz="0" w:space="0" w:color="auto"/>
      </w:divBdr>
    </w:div>
    <w:div w:id="500852095">
      <w:bodyDiv w:val="1"/>
      <w:marLeft w:val="0"/>
      <w:marRight w:val="0"/>
      <w:marTop w:val="0"/>
      <w:marBottom w:val="0"/>
      <w:divBdr>
        <w:top w:val="none" w:sz="0" w:space="0" w:color="auto"/>
        <w:left w:val="none" w:sz="0" w:space="0" w:color="auto"/>
        <w:bottom w:val="none" w:sz="0" w:space="0" w:color="auto"/>
        <w:right w:val="none" w:sz="0" w:space="0" w:color="auto"/>
      </w:divBdr>
    </w:div>
    <w:div w:id="501051184">
      <w:bodyDiv w:val="1"/>
      <w:marLeft w:val="0"/>
      <w:marRight w:val="0"/>
      <w:marTop w:val="0"/>
      <w:marBottom w:val="0"/>
      <w:divBdr>
        <w:top w:val="none" w:sz="0" w:space="0" w:color="auto"/>
        <w:left w:val="none" w:sz="0" w:space="0" w:color="auto"/>
        <w:bottom w:val="none" w:sz="0" w:space="0" w:color="auto"/>
        <w:right w:val="none" w:sz="0" w:space="0" w:color="auto"/>
      </w:divBdr>
    </w:div>
    <w:div w:id="501504932">
      <w:bodyDiv w:val="1"/>
      <w:marLeft w:val="0"/>
      <w:marRight w:val="0"/>
      <w:marTop w:val="0"/>
      <w:marBottom w:val="0"/>
      <w:divBdr>
        <w:top w:val="none" w:sz="0" w:space="0" w:color="auto"/>
        <w:left w:val="none" w:sz="0" w:space="0" w:color="auto"/>
        <w:bottom w:val="none" w:sz="0" w:space="0" w:color="auto"/>
        <w:right w:val="none" w:sz="0" w:space="0" w:color="auto"/>
      </w:divBdr>
    </w:div>
    <w:div w:id="501895599">
      <w:bodyDiv w:val="1"/>
      <w:marLeft w:val="0"/>
      <w:marRight w:val="0"/>
      <w:marTop w:val="0"/>
      <w:marBottom w:val="0"/>
      <w:divBdr>
        <w:top w:val="none" w:sz="0" w:space="0" w:color="auto"/>
        <w:left w:val="none" w:sz="0" w:space="0" w:color="auto"/>
        <w:bottom w:val="none" w:sz="0" w:space="0" w:color="auto"/>
        <w:right w:val="none" w:sz="0" w:space="0" w:color="auto"/>
      </w:divBdr>
    </w:div>
    <w:div w:id="502163635">
      <w:bodyDiv w:val="1"/>
      <w:marLeft w:val="0"/>
      <w:marRight w:val="0"/>
      <w:marTop w:val="0"/>
      <w:marBottom w:val="0"/>
      <w:divBdr>
        <w:top w:val="none" w:sz="0" w:space="0" w:color="auto"/>
        <w:left w:val="none" w:sz="0" w:space="0" w:color="auto"/>
        <w:bottom w:val="none" w:sz="0" w:space="0" w:color="auto"/>
        <w:right w:val="none" w:sz="0" w:space="0" w:color="auto"/>
      </w:divBdr>
    </w:div>
    <w:div w:id="502403874">
      <w:bodyDiv w:val="1"/>
      <w:marLeft w:val="0"/>
      <w:marRight w:val="0"/>
      <w:marTop w:val="0"/>
      <w:marBottom w:val="0"/>
      <w:divBdr>
        <w:top w:val="none" w:sz="0" w:space="0" w:color="auto"/>
        <w:left w:val="none" w:sz="0" w:space="0" w:color="auto"/>
        <w:bottom w:val="none" w:sz="0" w:space="0" w:color="auto"/>
        <w:right w:val="none" w:sz="0" w:space="0" w:color="auto"/>
      </w:divBdr>
    </w:div>
    <w:div w:id="502404264">
      <w:bodyDiv w:val="1"/>
      <w:marLeft w:val="0"/>
      <w:marRight w:val="0"/>
      <w:marTop w:val="0"/>
      <w:marBottom w:val="0"/>
      <w:divBdr>
        <w:top w:val="none" w:sz="0" w:space="0" w:color="auto"/>
        <w:left w:val="none" w:sz="0" w:space="0" w:color="auto"/>
        <w:bottom w:val="none" w:sz="0" w:space="0" w:color="auto"/>
        <w:right w:val="none" w:sz="0" w:space="0" w:color="auto"/>
      </w:divBdr>
    </w:div>
    <w:div w:id="502431028">
      <w:bodyDiv w:val="1"/>
      <w:marLeft w:val="0"/>
      <w:marRight w:val="0"/>
      <w:marTop w:val="0"/>
      <w:marBottom w:val="0"/>
      <w:divBdr>
        <w:top w:val="none" w:sz="0" w:space="0" w:color="auto"/>
        <w:left w:val="none" w:sz="0" w:space="0" w:color="auto"/>
        <w:bottom w:val="none" w:sz="0" w:space="0" w:color="auto"/>
        <w:right w:val="none" w:sz="0" w:space="0" w:color="auto"/>
      </w:divBdr>
    </w:div>
    <w:div w:id="503521655">
      <w:bodyDiv w:val="1"/>
      <w:marLeft w:val="0"/>
      <w:marRight w:val="0"/>
      <w:marTop w:val="0"/>
      <w:marBottom w:val="0"/>
      <w:divBdr>
        <w:top w:val="none" w:sz="0" w:space="0" w:color="auto"/>
        <w:left w:val="none" w:sz="0" w:space="0" w:color="auto"/>
        <w:bottom w:val="none" w:sz="0" w:space="0" w:color="auto"/>
        <w:right w:val="none" w:sz="0" w:space="0" w:color="auto"/>
      </w:divBdr>
    </w:div>
    <w:div w:id="504318412">
      <w:bodyDiv w:val="1"/>
      <w:marLeft w:val="0"/>
      <w:marRight w:val="0"/>
      <w:marTop w:val="0"/>
      <w:marBottom w:val="0"/>
      <w:divBdr>
        <w:top w:val="none" w:sz="0" w:space="0" w:color="auto"/>
        <w:left w:val="none" w:sz="0" w:space="0" w:color="auto"/>
        <w:bottom w:val="none" w:sz="0" w:space="0" w:color="auto"/>
        <w:right w:val="none" w:sz="0" w:space="0" w:color="auto"/>
      </w:divBdr>
    </w:div>
    <w:div w:id="504322467">
      <w:bodyDiv w:val="1"/>
      <w:marLeft w:val="0"/>
      <w:marRight w:val="0"/>
      <w:marTop w:val="0"/>
      <w:marBottom w:val="0"/>
      <w:divBdr>
        <w:top w:val="none" w:sz="0" w:space="0" w:color="auto"/>
        <w:left w:val="none" w:sz="0" w:space="0" w:color="auto"/>
        <w:bottom w:val="none" w:sz="0" w:space="0" w:color="auto"/>
        <w:right w:val="none" w:sz="0" w:space="0" w:color="auto"/>
      </w:divBdr>
    </w:div>
    <w:div w:id="504515690">
      <w:bodyDiv w:val="1"/>
      <w:marLeft w:val="0"/>
      <w:marRight w:val="0"/>
      <w:marTop w:val="0"/>
      <w:marBottom w:val="0"/>
      <w:divBdr>
        <w:top w:val="none" w:sz="0" w:space="0" w:color="auto"/>
        <w:left w:val="none" w:sz="0" w:space="0" w:color="auto"/>
        <w:bottom w:val="none" w:sz="0" w:space="0" w:color="auto"/>
        <w:right w:val="none" w:sz="0" w:space="0" w:color="auto"/>
      </w:divBdr>
    </w:div>
    <w:div w:id="504630595">
      <w:bodyDiv w:val="1"/>
      <w:marLeft w:val="0"/>
      <w:marRight w:val="0"/>
      <w:marTop w:val="0"/>
      <w:marBottom w:val="0"/>
      <w:divBdr>
        <w:top w:val="none" w:sz="0" w:space="0" w:color="auto"/>
        <w:left w:val="none" w:sz="0" w:space="0" w:color="auto"/>
        <w:bottom w:val="none" w:sz="0" w:space="0" w:color="auto"/>
        <w:right w:val="none" w:sz="0" w:space="0" w:color="auto"/>
      </w:divBdr>
    </w:div>
    <w:div w:id="505441342">
      <w:bodyDiv w:val="1"/>
      <w:marLeft w:val="0"/>
      <w:marRight w:val="0"/>
      <w:marTop w:val="0"/>
      <w:marBottom w:val="0"/>
      <w:divBdr>
        <w:top w:val="none" w:sz="0" w:space="0" w:color="auto"/>
        <w:left w:val="none" w:sz="0" w:space="0" w:color="auto"/>
        <w:bottom w:val="none" w:sz="0" w:space="0" w:color="auto"/>
        <w:right w:val="none" w:sz="0" w:space="0" w:color="auto"/>
      </w:divBdr>
    </w:div>
    <w:div w:id="505636916">
      <w:bodyDiv w:val="1"/>
      <w:marLeft w:val="0"/>
      <w:marRight w:val="0"/>
      <w:marTop w:val="0"/>
      <w:marBottom w:val="0"/>
      <w:divBdr>
        <w:top w:val="none" w:sz="0" w:space="0" w:color="auto"/>
        <w:left w:val="none" w:sz="0" w:space="0" w:color="auto"/>
        <w:bottom w:val="none" w:sz="0" w:space="0" w:color="auto"/>
        <w:right w:val="none" w:sz="0" w:space="0" w:color="auto"/>
      </w:divBdr>
    </w:div>
    <w:div w:id="505942165">
      <w:bodyDiv w:val="1"/>
      <w:marLeft w:val="0"/>
      <w:marRight w:val="0"/>
      <w:marTop w:val="0"/>
      <w:marBottom w:val="0"/>
      <w:divBdr>
        <w:top w:val="none" w:sz="0" w:space="0" w:color="auto"/>
        <w:left w:val="none" w:sz="0" w:space="0" w:color="auto"/>
        <w:bottom w:val="none" w:sz="0" w:space="0" w:color="auto"/>
        <w:right w:val="none" w:sz="0" w:space="0" w:color="auto"/>
      </w:divBdr>
    </w:div>
    <w:div w:id="506019104">
      <w:bodyDiv w:val="1"/>
      <w:marLeft w:val="0"/>
      <w:marRight w:val="0"/>
      <w:marTop w:val="0"/>
      <w:marBottom w:val="0"/>
      <w:divBdr>
        <w:top w:val="none" w:sz="0" w:space="0" w:color="auto"/>
        <w:left w:val="none" w:sz="0" w:space="0" w:color="auto"/>
        <w:bottom w:val="none" w:sz="0" w:space="0" w:color="auto"/>
        <w:right w:val="none" w:sz="0" w:space="0" w:color="auto"/>
      </w:divBdr>
    </w:div>
    <w:div w:id="506361285">
      <w:bodyDiv w:val="1"/>
      <w:marLeft w:val="0"/>
      <w:marRight w:val="0"/>
      <w:marTop w:val="0"/>
      <w:marBottom w:val="0"/>
      <w:divBdr>
        <w:top w:val="none" w:sz="0" w:space="0" w:color="auto"/>
        <w:left w:val="none" w:sz="0" w:space="0" w:color="auto"/>
        <w:bottom w:val="none" w:sz="0" w:space="0" w:color="auto"/>
        <w:right w:val="none" w:sz="0" w:space="0" w:color="auto"/>
      </w:divBdr>
    </w:div>
    <w:div w:id="506822543">
      <w:bodyDiv w:val="1"/>
      <w:marLeft w:val="0"/>
      <w:marRight w:val="0"/>
      <w:marTop w:val="0"/>
      <w:marBottom w:val="0"/>
      <w:divBdr>
        <w:top w:val="none" w:sz="0" w:space="0" w:color="auto"/>
        <w:left w:val="none" w:sz="0" w:space="0" w:color="auto"/>
        <w:bottom w:val="none" w:sz="0" w:space="0" w:color="auto"/>
        <w:right w:val="none" w:sz="0" w:space="0" w:color="auto"/>
      </w:divBdr>
    </w:div>
    <w:div w:id="507015646">
      <w:bodyDiv w:val="1"/>
      <w:marLeft w:val="0"/>
      <w:marRight w:val="0"/>
      <w:marTop w:val="0"/>
      <w:marBottom w:val="0"/>
      <w:divBdr>
        <w:top w:val="none" w:sz="0" w:space="0" w:color="auto"/>
        <w:left w:val="none" w:sz="0" w:space="0" w:color="auto"/>
        <w:bottom w:val="none" w:sz="0" w:space="0" w:color="auto"/>
        <w:right w:val="none" w:sz="0" w:space="0" w:color="auto"/>
      </w:divBdr>
    </w:div>
    <w:div w:id="507521915">
      <w:bodyDiv w:val="1"/>
      <w:marLeft w:val="0"/>
      <w:marRight w:val="0"/>
      <w:marTop w:val="0"/>
      <w:marBottom w:val="0"/>
      <w:divBdr>
        <w:top w:val="none" w:sz="0" w:space="0" w:color="auto"/>
        <w:left w:val="none" w:sz="0" w:space="0" w:color="auto"/>
        <w:bottom w:val="none" w:sz="0" w:space="0" w:color="auto"/>
        <w:right w:val="none" w:sz="0" w:space="0" w:color="auto"/>
      </w:divBdr>
    </w:div>
    <w:div w:id="507642590">
      <w:bodyDiv w:val="1"/>
      <w:marLeft w:val="0"/>
      <w:marRight w:val="0"/>
      <w:marTop w:val="0"/>
      <w:marBottom w:val="0"/>
      <w:divBdr>
        <w:top w:val="none" w:sz="0" w:space="0" w:color="auto"/>
        <w:left w:val="none" w:sz="0" w:space="0" w:color="auto"/>
        <w:bottom w:val="none" w:sz="0" w:space="0" w:color="auto"/>
        <w:right w:val="none" w:sz="0" w:space="0" w:color="auto"/>
      </w:divBdr>
    </w:div>
    <w:div w:id="507790736">
      <w:bodyDiv w:val="1"/>
      <w:marLeft w:val="0"/>
      <w:marRight w:val="0"/>
      <w:marTop w:val="0"/>
      <w:marBottom w:val="0"/>
      <w:divBdr>
        <w:top w:val="none" w:sz="0" w:space="0" w:color="auto"/>
        <w:left w:val="none" w:sz="0" w:space="0" w:color="auto"/>
        <w:bottom w:val="none" w:sz="0" w:space="0" w:color="auto"/>
        <w:right w:val="none" w:sz="0" w:space="0" w:color="auto"/>
      </w:divBdr>
    </w:div>
    <w:div w:id="507866180">
      <w:bodyDiv w:val="1"/>
      <w:marLeft w:val="0"/>
      <w:marRight w:val="0"/>
      <w:marTop w:val="0"/>
      <w:marBottom w:val="0"/>
      <w:divBdr>
        <w:top w:val="none" w:sz="0" w:space="0" w:color="auto"/>
        <w:left w:val="none" w:sz="0" w:space="0" w:color="auto"/>
        <w:bottom w:val="none" w:sz="0" w:space="0" w:color="auto"/>
        <w:right w:val="none" w:sz="0" w:space="0" w:color="auto"/>
      </w:divBdr>
    </w:div>
    <w:div w:id="508102027">
      <w:bodyDiv w:val="1"/>
      <w:marLeft w:val="0"/>
      <w:marRight w:val="0"/>
      <w:marTop w:val="0"/>
      <w:marBottom w:val="0"/>
      <w:divBdr>
        <w:top w:val="none" w:sz="0" w:space="0" w:color="auto"/>
        <w:left w:val="none" w:sz="0" w:space="0" w:color="auto"/>
        <w:bottom w:val="none" w:sz="0" w:space="0" w:color="auto"/>
        <w:right w:val="none" w:sz="0" w:space="0" w:color="auto"/>
      </w:divBdr>
    </w:div>
    <w:div w:id="508180735">
      <w:bodyDiv w:val="1"/>
      <w:marLeft w:val="0"/>
      <w:marRight w:val="0"/>
      <w:marTop w:val="0"/>
      <w:marBottom w:val="0"/>
      <w:divBdr>
        <w:top w:val="none" w:sz="0" w:space="0" w:color="auto"/>
        <w:left w:val="none" w:sz="0" w:space="0" w:color="auto"/>
        <w:bottom w:val="none" w:sz="0" w:space="0" w:color="auto"/>
        <w:right w:val="none" w:sz="0" w:space="0" w:color="auto"/>
      </w:divBdr>
    </w:div>
    <w:div w:id="508255055">
      <w:bodyDiv w:val="1"/>
      <w:marLeft w:val="0"/>
      <w:marRight w:val="0"/>
      <w:marTop w:val="0"/>
      <w:marBottom w:val="0"/>
      <w:divBdr>
        <w:top w:val="none" w:sz="0" w:space="0" w:color="auto"/>
        <w:left w:val="none" w:sz="0" w:space="0" w:color="auto"/>
        <w:bottom w:val="none" w:sz="0" w:space="0" w:color="auto"/>
        <w:right w:val="none" w:sz="0" w:space="0" w:color="auto"/>
      </w:divBdr>
    </w:div>
    <w:div w:id="508569894">
      <w:bodyDiv w:val="1"/>
      <w:marLeft w:val="0"/>
      <w:marRight w:val="0"/>
      <w:marTop w:val="0"/>
      <w:marBottom w:val="0"/>
      <w:divBdr>
        <w:top w:val="none" w:sz="0" w:space="0" w:color="auto"/>
        <w:left w:val="none" w:sz="0" w:space="0" w:color="auto"/>
        <w:bottom w:val="none" w:sz="0" w:space="0" w:color="auto"/>
        <w:right w:val="none" w:sz="0" w:space="0" w:color="auto"/>
      </w:divBdr>
    </w:div>
    <w:div w:id="508641194">
      <w:bodyDiv w:val="1"/>
      <w:marLeft w:val="0"/>
      <w:marRight w:val="0"/>
      <w:marTop w:val="0"/>
      <w:marBottom w:val="0"/>
      <w:divBdr>
        <w:top w:val="none" w:sz="0" w:space="0" w:color="auto"/>
        <w:left w:val="none" w:sz="0" w:space="0" w:color="auto"/>
        <w:bottom w:val="none" w:sz="0" w:space="0" w:color="auto"/>
        <w:right w:val="none" w:sz="0" w:space="0" w:color="auto"/>
      </w:divBdr>
    </w:div>
    <w:div w:id="508716439">
      <w:bodyDiv w:val="1"/>
      <w:marLeft w:val="0"/>
      <w:marRight w:val="0"/>
      <w:marTop w:val="0"/>
      <w:marBottom w:val="0"/>
      <w:divBdr>
        <w:top w:val="none" w:sz="0" w:space="0" w:color="auto"/>
        <w:left w:val="none" w:sz="0" w:space="0" w:color="auto"/>
        <w:bottom w:val="none" w:sz="0" w:space="0" w:color="auto"/>
        <w:right w:val="none" w:sz="0" w:space="0" w:color="auto"/>
      </w:divBdr>
    </w:div>
    <w:div w:id="509293471">
      <w:bodyDiv w:val="1"/>
      <w:marLeft w:val="0"/>
      <w:marRight w:val="0"/>
      <w:marTop w:val="0"/>
      <w:marBottom w:val="0"/>
      <w:divBdr>
        <w:top w:val="none" w:sz="0" w:space="0" w:color="auto"/>
        <w:left w:val="none" w:sz="0" w:space="0" w:color="auto"/>
        <w:bottom w:val="none" w:sz="0" w:space="0" w:color="auto"/>
        <w:right w:val="none" w:sz="0" w:space="0" w:color="auto"/>
      </w:divBdr>
    </w:div>
    <w:div w:id="509416802">
      <w:bodyDiv w:val="1"/>
      <w:marLeft w:val="0"/>
      <w:marRight w:val="0"/>
      <w:marTop w:val="0"/>
      <w:marBottom w:val="0"/>
      <w:divBdr>
        <w:top w:val="none" w:sz="0" w:space="0" w:color="auto"/>
        <w:left w:val="none" w:sz="0" w:space="0" w:color="auto"/>
        <w:bottom w:val="none" w:sz="0" w:space="0" w:color="auto"/>
        <w:right w:val="none" w:sz="0" w:space="0" w:color="auto"/>
      </w:divBdr>
    </w:div>
    <w:div w:id="509488595">
      <w:bodyDiv w:val="1"/>
      <w:marLeft w:val="0"/>
      <w:marRight w:val="0"/>
      <w:marTop w:val="0"/>
      <w:marBottom w:val="0"/>
      <w:divBdr>
        <w:top w:val="none" w:sz="0" w:space="0" w:color="auto"/>
        <w:left w:val="none" w:sz="0" w:space="0" w:color="auto"/>
        <w:bottom w:val="none" w:sz="0" w:space="0" w:color="auto"/>
        <w:right w:val="none" w:sz="0" w:space="0" w:color="auto"/>
      </w:divBdr>
    </w:div>
    <w:div w:id="510098082">
      <w:bodyDiv w:val="1"/>
      <w:marLeft w:val="0"/>
      <w:marRight w:val="0"/>
      <w:marTop w:val="0"/>
      <w:marBottom w:val="0"/>
      <w:divBdr>
        <w:top w:val="none" w:sz="0" w:space="0" w:color="auto"/>
        <w:left w:val="none" w:sz="0" w:space="0" w:color="auto"/>
        <w:bottom w:val="none" w:sz="0" w:space="0" w:color="auto"/>
        <w:right w:val="none" w:sz="0" w:space="0" w:color="auto"/>
      </w:divBdr>
    </w:div>
    <w:div w:id="510801474">
      <w:bodyDiv w:val="1"/>
      <w:marLeft w:val="0"/>
      <w:marRight w:val="0"/>
      <w:marTop w:val="0"/>
      <w:marBottom w:val="0"/>
      <w:divBdr>
        <w:top w:val="none" w:sz="0" w:space="0" w:color="auto"/>
        <w:left w:val="none" w:sz="0" w:space="0" w:color="auto"/>
        <w:bottom w:val="none" w:sz="0" w:space="0" w:color="auto"/>
        <w:right w:val="none" w:sz="0" w:space="0" w:color="auto"/>
      </w:divBdr>
    </w:div>
    <w:div w:id="511069100">
      <w:bodyDiv w:val="1"/>
      <w:marLeft w:val="0"/>
      <w:marRight w:val="0"/>
      <w:marTop w:val="0"/>
      <w:marBottom w:val="0"/>
      <w:divBdr>
        <w:top w:val="none" w:sz="0" w:space="0" w:color="auto"/>
        <w:left w:val="none" w:sz="0" w:space="0" w:color="auto"/>
        <w:bottom w:val="none" w:sz="0" w:space="0" w:color="auto"/>
        <w:right w:val="none" w:sz="0" w:space="0" w:color="auto"/>
      </w:divBdr>
    </w:div>
    <w:div w:id="511115734">
      <w:bodyDiv w:val="1"/>
      <w:marLeft w:val="0"/>
      <w:marRight w:val="0"/>
      <w:marTop w:val="0"/>
      <w:marBottom w:val="0"/>
      <w:divBdr>
        <w:top w:val="none" w:sz="0" w:space="0" w:color="auto"/>
        <w:left w:val="none" w:sz="0" w:space="0" w:color="auto"/>
        <w:bottom w:val="none" w:sz="0" w:space="0" w:color="auto"/>
        <w:right w:val="none" w:sz="0" w:space="0" w:color="auto"/>
      </w:divBdr>
    </w:div>
    <w:div w:id="511649879">
      <w:bodyDiv w:val="1"/>
      <w:marLeft w:val="0"/>
      <w:marRight w:val="0"/>
      <w:marTop w:val="0"/>
      <w:marBottom w:val="0"/>
      <w:divBdr>
        <w:top w:val="none" w:sz="0" w:space="0" w:color="auto"/>
        <w:left w:val="none" w:sz="0" w:space="0" w:color="auto"/>
        <w:bottom w:val="none" w:sz="0" w:space="0" w:color="auto"/>
        <w:right w:val="none" w:sz="0" w:space="0" w:color="auto"/>
      </w:divBdr>
    </w:div>
    <w:div w:id="511650929">
      <w:bodyDiv w:val="1"/>
      <w:marLeft w:val="0"/>
      <w:marRight w:val="0"/>
      <w:marTop w:val="0"/>
      <w:marBottom w:val="0"/>
      <w:divBdr>
        <w:top w:val="none" w:sz="0" w:space="0" w:color="auto"/>
        <w:left w:val="none" w:sz="0" w:space="0" w:color="auto"/>
        <w:bottom w:val="none" w:sz="0" w:space="0" w:color="auto"/>
        <w:right w:val="none" w:sz="0" w:space="0" w:color="auto"/>
      </w:divBdr>
    </w:div>
    <w:div w:id="511726112">
      <w:bodyDiv w:val="1"/>
      <w:marLeft w:val="0"/>
      <w:marRight w:val="0"/>
      <w:marTop w:val="0"/>
      <w:marBottom w:val="0"/>
      <w:divBdr>
        <w:top w:val="none" w:sz="0" w:space="0" w:color="auto"/>
        <w:left w:val="none" w:sz="0" w:space="0" w:color="auto"/>
        <w:bottom w:val="none" w:sz="0" w:space="0" w:color="auto"/>
        <w:right w:val="none" w:sz="0" w:space="0" w:color="auto"/>
      </w:divBdr>
    </w:div>
    <w:div w:id="512383598">
      <w:bodyDiv w:val="1"/>
      <w:marLeft w:val="0"/>
      <w:marRight w:val="0"/>
      <w:marTop w:val="0"/>
      <w:marBottom w:val="0"/>
      <w:divBdr>
        <w:top w:val="none" w:sz="0" w:space="0" w:color="auto"/>
        <w:left w:val="none" w:sz="0" w:space="0" w:color="auto"/>
        <w:bottom w:val="none" w:sz="0" w:space="0" w:color="auto"/>
        <w:right w:val="none" w:sz="0" w:space="0" w:color="auto"/>
      </w:divBdr>
    </w:div>
    <w:div w:id="512570746">
      <w:bodyDiv w:val="1"/>
      <w:marLeft w:val="0"/>
      <w:marRight w:val="0"/>
      <w:marTop w:val="0"/>
      <w:marBottom w:val="0"/>
      <w:divBdr>
        <w:top w:val="none" w:sz="0" w:space="0" w:color="auto"/>
        <w:left w:val="none" w:sz="0" w:space="0" w:color="auto"/>
        <w:bottom w:val="none" w:sz="0" w:space="0" w:color="auto"/>
        <w:right w:val="none" w:sz="0" w:space="0" w:color="auto"/>
      </w:divBdr>
    </w:div>
    <w:div w:id="512573643">
      <w:bodyDiv w:val="1"/>
      <w:marLeft w:val="0"/>
      <w:marRight w:val="0"/>
      <w:marTop w:val="0"/>
      <w:marBottom w:val="0"/>
      <w:divBdr>
        <w:top w:val="none" w:sz="0" w:space="0" w:color="auto"/>
        <w:left w:val="none" w:sz="0" w:space="0" w:color="auto"/>
        <w:bottom w:val="none" w:sz="0" w:space="0" w:color="auto"/>
        <w:right w:val="none" w:sz="0" w:space="0" w:color="auto"/>
      </w:divBdr>
    </w:div>
    <w:div w:id="512695312">
      <w:bodyDiv w:val="1"/>
      <w:marLeft w:val="0"/>
      <w:marRight w:val="0"/>
      <w:marTop w:val="0"/>
      <w:marBottom w:val="0"/>
      <w:divBdr>
        <w:top w:val="none" w:sz="0" w:space="0" w:color="auto"/>
        <w:left w:val="none" w:sz="0" w:space="0" w:color="auto"/>
        <w:bottom w:val="none" w:sz="0" w:space="0" w:color="auto"/>
        <w:right w:val="none" w:sz="0" w:space="0" w:color="auto"/>
      </w:divBdr>
    </w:div>
    <w:div w:id="513155067">
      <w:bodyDiv w:val="1"/>
      <w:marLeft w:val="0"/>
      <w:marRight w:val="0"/>
      <w:marTop w:val="0"/>
      <w:marBottom w:val="0"/>
      <w:divBdr>
        <w:top w:val="none" w:sz="0" w:space="0" w:color="auto"/>
        <w:left w:val="none" w:sz="0" w:space="0" w:color="auto"/>
        <w:bottom w:val="none" w:sz="0" w:space="0" w:color="auto"/>
        <w:right w:val="none" w:sz="0" w:space="0" w:color="auto"/>
      </w:divBdr>
    </w:div>
    <w:div w:id="513350090">
      <w:bodyDiv w:val="1"/>
      <w:marLeft w:val="0"/>
      <w:marRight w:val="0"/>
      <w:marTop w:val="0"/>
      <w:marBottom w:val="0"/>
      <w:divBdr>
        <w:top w:val="none" w:sz="0" w:space="0" w:color="auto"/>
        <w:left w:val="none" w:sz="0" w:space="0" w:color="auto"/>
        <w:bottom w:val="none" w:sz="0" w:space="0" w:color="auto"/>
        <w:right w:val="none" w:sz="0" w:space="0" w:color="auto"/>
      </w:divBdr>
    </w:div>
    <w:div w:id="513616298">
      <w:bodyDiv w:val="1"/>
      <w:marLeft w:val="0"/>
      <w:marRight w:val="0"/>
      <w:marTop w:val="0"/>
      <w:marBottom w:val="0"/>
      <w:divBdr>
        <w:top w:val="none" w:sz="0" w:space="0" w:color="auto"/>
        <w:left w:val="none" w:sz="0" w:space="0" w:color="auto"/>
        <w:bottom w:val="none" w:sz="0" w:space="0" w:color="auto"/>
        <w:right w:val="none" w:sz="0" w:space="0" w:color="auto"/>
      </w:divBdr>
    </w:div>
    <w:div w:id="514001451">
      <w:bodyDiv w:val="1"/>
      <w:marLeft w:val="0"/>
      <w:marRight w:val="0"/>
      <w:marTop w:val="0"/>
      <w:marBottom w:val="0"/>
      <w:divBdr>
        <w:top w:val="none" w:sz="0" w:space="0" w:color="auto"/>
        <w:left w:val="none" w:sz="0" w:space="0" w:color="auto"/>
        <w:bottom w:val="none" w:sz="0" w:space="0" w:color="auto"/>
        <w:right w:val="none" w:sz="0" w:space="0" w:color="auto"/>
      </w:divBdr>
    </w:div>
    <w:div w:id="514658765">
      <w:bodyDiv w:val="1"/>
      <w:marLeft w:val="0"/>
      <w:marRight w:val="0"/>
      <w:marTop w:val="0"/>
      <w:marBottom w:val="0"/>
      <w:divBdr>
        <w:top w:val="none" w:sz="0" w:space="0" w:color="auto"/>
        <w:left w:val="none" w:sz="0" w:space="0" w:color="auto"/>
        <w:bottom w:val="none" w:sz="0" w:space="0" w:color="auto"/>
        <w:right w:val="none" w:sz="0" w:space="0" w:color="auto"/>
      </w:divBdr>
    </w:div>
    <w:div w:id="514879588">
      <w:bodyDiv w:val="1"/>
      <w:marLeft w:val="0"/>
      <w:marRight w:val="0"/>
      <w:marTop w:val="0"/>
      <w:marBottom w:val="0"/>
      <w:divBdr>
        <w:top w:val="none" w:sz="0" w:space="0" w:color="auto"/>
        <w:left w:val="none" w:sz="0" w:space="0" w:color="auto"/>
        <w:bottom w:val="none" w:sz="0" w:space="0" w:color="auto"/>
        <w:right w:val="none" w:sz="0" w:space="0" w:color="auto"/>
      </w:divBdr>
    </w:div>
    <w:div w:id="515075822">
      <w:bodyDiv w:val="1"/>
      <w:marLeft w:val="0"/>
      <w:marRight w:val="0"/>
      <w:marTop w:val="0"/>
      <w:marBottom w:val="0"/>
      <w:divBdr>
        <w:top w:val="none" w:sz="0" w:space="0" w:color="auto"/>
        <w:left w:val="none" w:sz="0" w:space="0" w:color="auto"/>
        <w:bottom w:val="none" w:sz="0" w:space="0" w:color="auto"/>
        <w:right w:val="none" w:sz="0" w:space="0" w:color="auto"/>
      </w:divBdr>
    </w:div>
    <w:div w:id="515267393">
      <w:bodyDiv w:val="1"/>
      <w:marLeft w:val="0"/>
      <w:marRight w:val="0"/>
      <w:marTop w:val="0"/>
      <w:marBottom w:val="0"/>
      <w:divBdr>
        <w:top w:val="none" w:sz="0" w:space="0" w:color="auto"/>
        <w:left w:val="none" w:sz="0" w:space="0" w:color="auto"/>
        <w:bottom w:val="none" w:sz="0" w:space="0" w:color="auto"/>
        <w:right w:val="none" w:sz="0" w:space="0" w:color="auto"/>
      </w:divBdr>
    </w:div>
    <w:div w:id="515849302">
      <w:bodyDiv w:val="1"/>
      <w:marLeft w:val="0"/>
      <w:marRight w:val="0"/>
      <w:marTop w:val="0"/>
      <w:marBottom w:val="0"/>
      <w:divBdr>
        <w:top w:val="none" w:sz="0" w:space="0" w:color="auto"/>
        <w:left w:val="none" w:sz="0" w:space="0" w:color="auto"/>
        <w:bottom w:val="none" w:sz="0" w:space="0" w:color="auto"/>
        <w:right w:val="none" w:sz="0" w:space="0" w:color="auto"/>
      </w:divBdr>
    </w:div>
    <w:div w:id="515924751">
      <w:bodyDiv w:val="1"/>
      <w:marLeft w:val="0"/>
      <w:marRight w:val="0"/>
      <w:marTop w:val="0"/>
      <w:marBottom w:val="0"/>
      <w:divBdr>
        <w:top w:val="none" w:sz="0" w:space="0" w:color="auto"/>
        <w:left w:val="none" w:sz="0" w:space="0" w:color="auto"/>
        <w:bottom w:val="none" w:sz="0" w:space="0" w:color="auto"/>
        <w:right w:val="none" w:sz="0" w:space="0" w:color="auto"/>
      </w:divBdr>
    </w:div>
    <w:div w:id="516769876">
      <w:bodyDiv w:val="1"/>
      <w:marLeft w:val="0"/>
      <w:marRight w:val="0"/>
      <w:marTop w:val="0"/>
      <w:marBottom w:val="0"/>
      <w:divBdr>
        <w:top w:val="none" w:sz="0" w:space="0" w:color="auto"/>
        <w:left w:val="none" w:sz="0" w:space="0" w:color="auto"/>
        <w:bottom w:val="none" w:sz="0" w:space="0" w:color="auto"/>
        <w:right w:val="none" w:sz="0" w:space="0" w:color="auto"/>
      </w:divBdr>
    </w:div>
    <w:div w:id="516778148">
      <w:bodyDiv w:val="1"/>
      <w:marLeft w:val="0"/>
      <w:marRight w:val="0"/>
      <w:marTop w:val="0"/>
      <w:marBottom w:val="0"/>
      <w:divBdr>
        <w:top w:val="none" w:sz="0" w:space="0" w:color="auto"/>
        <w:left w:val="none" w:sz="0" w:space="0" w:color="auto"/>
        <w:bottom w:val="none" w:sz="0" w:space="0" w:color="auto"/>
        <w:right w:val="none" w:sz="0" w:space="0" w:color="auto"/>
      </w:divBdr>
    </w:div>
    <w:div w:id="517084374">
      <w:bodyDiv w:val="1"/>
      <w:marLeft w:val="0"/>
      <w:marRight w:val="0"/>
      <w:marTop w:val="0"/>
      <w:marBottom w:val="0"/>
      <w:divBdr>
        <w:top w:val="none" w:sz="0" w:space="0" w:color="auto"/>
        <w:left w:val="none" w:sz="0" w:space="0" w:color="auto"/>
        <w:bottom w:val="none" w:sz="0" w:space="0" w:color="auto"/>
        <w:right w:val="none" w:sz="0" w:space="0" w:color="auto"/>
      </w:divBdr>
    </w:div>
    <w:div w:id="517276783">
      <w:bodyDiv w:val="1"/>
      <w:marLeft w:val="0"/>
      <w:marRight w:val="0"/>
      <w:marTop w:val="0"/>
      <w:marBottom w:val="0"/>
      <w:divBdr>
        <w:top w:val="none" w:sz="0" w:space="0" w:color="auto"/>
        <w:left w:val="none" w:sz="0" w:space="0" w:color="auto"/>
        <w:bottom w:val="none" w:sz="0" w:space="0" w:color="auto"/>
        <w:right w:val="none" w:sz="0" w:space="0" w:color="auto"/>
      </w:divBdr>
    </w:div>
    <w:div w:id="517475625">
      <w:bodyDiv w:val="1"/>
      <w:marLeft w:val="0"/>
      <w:marRight w:val="0"/>
      <w:marTop w:val="0"/>
      <w:marBottom w:val="0"/>
      <w:divBdr>
        <w:top w:val="none" w:sz="0" w:space="0" w:color="auto"/>
        <w:left w:val="none" w:sz="0" w:space="0" w:color="auto"/>
        <w:bottom w:val="none" w:sz="0" w:space="0" w:color="auto"/>
        <w:right w:val="none" w:sz="0" w:space="0" w:color="auto"/>
      </w:divBdr>
    </w:div>
    <w:div w:id="517737552">
      <w:bodyDiv w:val="1"/>
      <w:marLeft w:val="0"/>
      <w:marRight w:val="0"/>
      <w:marTop w:val="0"/>
      <w:marBottom w:val="0"/>
      <w:divBdr>
        <w:top w:val="none" w:sz="0" w:space="0" w:color="auto"/>
        <w:left w:val="none" w:sz="0" w:space="0" w:color="auto"/>
        <w:bottom w:val="none" w:sz="0" w:space="0" w:color="auto"/>
        <w:right w:val="none" w:sz="0" w:space="0" w:color="auto"/>
      </w:divBdr>
    </w:div>
    <w:div w:id="518324548">
      <w:bodyDiv w:val="1"/>
      <w:marLeft w:val="0"/>
      <w:marRight w:val="0"/>
      <w:marTop w:val="0"/>
      <w:marBottom w:val="0"/>
      <w:divBdr>
        <w:top w:val="none" w:sz="0" w:space="0" w:color="auto"/>
        <w:left w:val="none" w:sz="0" w:space="0" w:color="auto"/>
        <w:bottom w:val="none" w:sz="0" w:space="0" w:color="auto"/>
        <w:right w:val="none" w:sz="0" w:space="0" w:color="auto"/>
      </w:divBdr>
    </w:div>
    <w:div w:id="518541433">
      <w:bodyDiv w:val="1"/>
      <w:marLeft w:val="0"/>
      <w:marRight w:val="0"/>
      <w:marTop w:val="0"/>
      <w:marBottom w:val="0"/>
      <w:divBdr>
        <w:top w:val="none" w:sz="0" w:space="0" w:color="auto"/>
        <w:left w:val="none" w:sz="0" w:space="0" w:color="auto"/>
        <w:bottom w:val="none" w:sz="0" w:space="0" w:color="auto"/>
        <w:right w:val="none" w:sz="0" w:space="0" w:color="auto"/>
      </w:divBdr>
    </w:div>
    <w:div w:id="518618843">
      <w:bodyDiv w:val="1"/>
      <w:marLeft w:val="0"/>
      <w:marRight w:val="0"/>
      <w:marTop w:val="0"/>
      <w:marBottom w:val="0"/>
      <w:divBdr>
        <w:top w:val="none" w:sz="0" w:space="0" w:color="auto"/>
        <w:left w:val="none" w:sz="0" w:space="0" w:color="auto"/>
        <w:bottom w:val="none" w:sz="0" w:space="0" w:color="auto"/>
        <w:right w:val="none" w:sz="0" w:space="0" w:color="auto"/>
      </w:divBdr>
    </w:div>
    <w:div w:id="519273445">
      <w:bodyDiv w:val="1"/>
      <w:marLeft w:val="0"/>
      <w:marRight w:val="0"/>
      <w:marTop w:val="0"/>
      <w:marBottom w:val="0"/>
      <w:divBdr>
        <w:top w:val="none" w:sz="0" w:space="0" w:color="auto"/>
        <w:left w:val="none" w:sz="0" w:space="0" w:color="auto"/>
        <w:bottom w:val="none" w:sz="0" w:space="0" w:color="auto"/>
        <w:right w:val="none" w:sz="0" w:space="0" w:color="auto"/>
      </w:divBdr>
    </w:div>
    <w:div w:id="519323121">
      <w:bodyDiv w:val="1"/>
      <w:marLeft w:val="0"/>
      <w:marRight w:val="0"/>
      <w:marTop w:val="0"/>
      <w:marBottom w:val="0"/>
      <w:divBdr>
        <w:top w:val="none" w:sz="0" w:space="0" w:color="auto"/>
        <w:left w:val="none" w:sz="0" w:space="0" w:color="auto"/>
        <w:bottom w:val="none" w:sz="0" w:space="0" w:color="auto"/>
        <w:right w:val="none" w:sz="0" w:space="0" w:color="auto"/>
      </w:divBdr>
    </w:div>
    <w:div w:id="519508505">
      <w:bodyDiv w:val="1"/>
      <w:marLeft w:val="0"/>
      <w:marRight w:val="0"/>
      <w:marTop w:val="0"/>
      <w:marBottom w:val="0"/>
      <w:divBdr>
        <w:top w:val="none" w:sz="0" w:space="0" w:color="auto"/>
        <w:left w:val="none" w:sz="0" w:space="0" w:color="auto"/>
        <w:bottom w:val="none" w:sz="0" w:space="0" w:color="auto"/>
        <w:right w:val="none" w:sz="0" w:space="0" w:color="auto"/>
      </w:divBdr>
    </w:div>
    <w:div w:id="520122561">
      <w:bodyDiv w:val="1"/>
      <w:marLeft w:val="0"/>
      <w:marRight w:val="0"/>
      <w:marTop w:val="0"/>
      <w:marBottom w:val="0"/>
      <w:divBdr>
        <w:top w:val="none" w:sz="0" w:space="0" w:color="auto"/>
        <w:left w:val="none" w:sz="0" w:space="0" w:color="auto"/>
        <w:bottom w:val="none" w:sz="0" w:space="0" w:color="auto"/>
        <w:right w:val="none" w:sz="0" w:space="0" w:color="auto"/>
      </w:divBdr>
    </w:div>
    <w:div w:id="520431949">
      <w:bodyDiv w:val="1"/>
      <w:marLeft w:val="0"/>
      <w:marRight w:val="0"/>
      <w:marTop w:val="0"/>
      <w:marBottom w:val="0"/>
      <w:divBdr>
        <w:top w:val="none" w:sz="0" w:space="0" w:color="auto"/>
        <w:left w:val="none" w:sz="0" w:space="0" w:color="auto"/>
        <w:bottom w:val="none" w:sz="0" w:space="0" w:color="auto"/>
        <w:right w:val="none" w:sz="0" w:space="0" w:color="auto"/>
      </w:divBdr>
    </w:div>
    <w:div w:id="520625145">
      <w:bodyDiv w:val="1"/>
      <w:marLeft w:val="0"/>
      <w:marRight w:val="0"/>
      <w:marTop w:val="0"/>
      <w:marBottom w:val="0"/>
      <w:divBdr>
        <w:top w:val="none" w:sz="0" w:space="0" w:color="auto"/>
        <w:left w:val="none" w:sz="0" w:space="0" w:color="auto"/>
        <w:bottom w:val="none" w:sz="0" w:space="0" w:color="auto"/>
        <w:right w:val="none" w:sz="0" w:space="0" w:color="auto"/>
      </w:divBdr>
    </w:div>
    <w:div w:id="521476800">
      <w:bodyDiv w:val="1"/>
      <w:marLeft w:val="0"/>
      <w:marRight w:val="0"/>
      <w:marTop w:val="0"/>
      <w:marBottom w:val="0"/>
      <w:divBdr>
        <w:top w:val="none" w:sz="0" w:space="0" w:color="auto"/>
        <w:left w:val="none" w:sz="0" w:space="0" w:color="auto"/>
        <w:bottom w:val="none" w:sz="0" w:space="0" w:color="auto"/>
        <w:right w:val="none" w:sz="0" w:space="0" w:color="auto"/>
      </w:divBdr>
    </w:div>
    <w:div w:id="522321997">
      <w:bodyDiv w:val="1"/>
      <w:marLeft w:val="0"/>
      <w:marRight w:val="0"/>
      <w:marTop w:val="0"/>
      <w:marBottom w:val="0"/>
      <w:divBdr>
        <w:top w:val="none" w:sz="0" w:space="0" w:color="auto"/>
        <w:left w:val="none" w:sz="0" w:space="0" w:color="auto"/>
        <w:bottom w:val="none" w:sz="0" w:space="0" w:color="auto"/>
        <w:right w:val="none" w:sz="0" w:space="0" w:color="auto"/>
      </w:divBdr>
    </w:div>
    <w:div w:id="522402441">
      <w:bodyDiv w:val="1"/>
      <w:marLeft w:val="0"/>
      <w:marRight w:val="0"/>
      <w:marTop w:val="0"/>
      <w:marBottom w:val="0"/>
      <w:divBdr>
        <w:top w:val="none" w:sz="0" w:space="0" w:color="auto"/>
        <w:left w:val="none" w:sz="0" w:space="0" w:color="auto"/>
        <w:bottom w:val="none" w:sz="0" w:space="0" w:color="auto"/>
        <w:right w:val="none" w:sz="0" w:space="0" w:color="auto"/>
      </w:divBdr>
    </w:div>
    <w:div w:id="522977385">
      <w:bodyDiv w:val="1"/>
      <w:marLeft w:val="0"/>
      <w:marRight w:val="0"/>
      <w:marTop w:val="0"/>
      <w:marBottom w:val="0"/>
      <w:divBdr>
        <w:top w:val="none" w:sz="0" w:space="0" w:color="auto"/>
        <w:left w:val="none" w:sz="0" w:space="0" w:color="auto"/>
        <w:bottom w:val="none" w:sz="0" w:space="0" w:color="auto"/>
        <w:right w:val="none" w:sz="0" w:space="0" w:color="auto"/>
      </w:divBdr>
    </w:div>
    <w:div w:id="523789256">
      <w:bodyDiv w:val="1"/>
      <w:marLeft w:val="0"/>
      <w:marRight w:val="0"/>
      <w:marTop w:val="0"/>
      <w:marBottom w:val="0"/>
      <w:divBdr>
        <w:top w:val="none" w:sz="0" w:space="0" w:color="auto"/>
        <w:left w:val="none" w:sz="0" w:space="0" w:color="auto"/>
        <w:bottom w:val="none" w:sz="0" w:space="0" w:color="auto"/>
        <w:right w:val="none" w:sz="0" w:space="0" w:color="auto"/>
      </w:divBdr>
    </w:div>
    <w:div w:id="524445043">
      <w:bodyDiv w:val="1"/>
      <w:marLeft w:val="0"/>
      <w:marRight w:val="0"/>
      <w:marTop w:val="0"/>
      <w:marBottom w:val="0"/>
      <w:divBdr>
        <w:top w:val="none" w:sz="0" w:space="0" w:color="auto"/>
        <w:left w:val="none" w:sz="0" w:space="0" w:color="auto"/>
        <w:bottom w:val="none" w:sz="0" w:space="0" w:color="auto"/>
        <w:right w:val="none" w:sz="0" w:space="0" w:color="auto"/>
      </w:divBdr>
    </w:div>
    <w:div w:id="524638387">
      <w:bodyDiv w:val="1"/>
      <w:marLeft w:val="0"/>
      <w:marRight w:val="0"/>
      <w:marTop w:val="0"/>
      <w:marBottom w:val="0"/>
      <w:divBdr>
        <w:top w:val="none" w:sz="0" w:space="0" w:color="auto"/>
        <w:left w:val="none" w:sz="0" w:space="0" w:color="auto"/>
        <w:bottom w:val="none" w:sz="0" w:space="0" w:color="auto"/>
        <w:right w:val="none" w:sz="0" w:space="0" w:color="auto"/>
      </w:divBdr>
    </w:div>
    <w:div w:id="524903347">
      <w:bodyDiv w:val="1"/>
      <w:marLeft w:val="0"/>
      <w:marRight w:val="0"/>
      <w:marTop w:val="0"/>
      <w:marBottom w:val="0"/>
      <w:divBdr>
        <w:top w:val="none" w:sz="0" w:space="0" w:color="auto"/>
        <w:left w:val="none" w:sz="0" w:space="0" w:color="auto"/>
        <w:bottom w:val="none" w:sz="0" w:space="0" w:color="auto"/>
        <w:right w:val="none" w:sz="0" w:space="0" w:color="auto"/>
      </w:divBdr>
    </w:div>
    <w:div w:id="525022044">
      <w:bodyDiv w:val="1"/>
      <w:marLeft w:val="0"/>
      <w:marRight w:val="0"/>
      <w:marTop w:val="0"/>
      <w:marBottom w:val="0"/>
      <w:divBdr>
        <w:top w:val="none" w:sz="0" w:space="0" w:color="auto"/>
        <w:left w:val="none" w:sz="0" w:space="0" w:color="auto"/>
        <w:bottom w:val="none" w:sz="0" w:space="0" w:color="auto"/>
        <w:right w:val="none" w:sz="0" w:space="0" w:color="auto"/>
      </w:divBdr>
    </w:div>
    <w:div w:id="525096489">
      <w:bodyDiv w:val="1"/>
      <w:marLeft w:val="0"/>
      <w:marRight w:val="0"/>
      <w:marTop w:val="0"/>
      <w:marBottom w:val="0"/>
      <w:divBdr>
        <w:top w:val="none" w:sz="0" w:space="0" w:color="auto"/>
        <w:left w:val="none" w:sz="0" w:space="0" w:color="auto"/>
        <w:bottom w:val="none" w:sz="0" w:space="0" w:color="auto"/>
        <w:right w:val="none" w:sz="0" w:space="0" w:color="auto"/>
      </w:divBdr>
    </w:div>
    <w:div w:id="525679034">
      <w:bodyDiv w:val="1"/>
      <w:marLeft w:val="0"/>
      <w:marRight w:val="0"/>
      <w:marTop w:val="0"/>
      <w:marBottom w:val="0"/>
      <w:divBdr>
        <w:top w:val="none" w:sz="0" w:space="0" w:color="auto"/>
        <w:left w:val="none" w:sz="0" w:space="0" w:color="auto"/>
        <w:bottom w:val="none" w:sz="0" w:space="0" w:color="auto"/>
        <w:right w:val="none" w:sz="0" w:space="0" w:color="auto"/>
      </w:divBdr>
    </w:div>
    <w:div w:id="525872426">
      <w:bodyDiv w:val="1"/>
      <w:marLeft w:val="0"/>
      <w:marRight w:val="0"/>
      <w:marTop w:val="0"/>
      <w:marBottom w:val="0"/>
      <w:divBdr>
        <w:top w:val="none" w:sz="0" w:space="0" w:color="auto"/>
        <w:left w:val="none" w:sz="0" w:space="0" w:color="auto"/>
        <w:bottom w:val="none" w:sz="0" w:space="0" w:color="auto"/>
        <w:right w:val="none" w:sz="0" w:space="0" w:color="auto"/>
      </w:divBdr>
    </w:div>
    <w:div w:id="526212092">
      <w:bodyDiv w:val="1"/>
      <w:marLeft w:val="0"/>
      <w:marRight w:val="0"/>
      <w:marTop w:val="0"/>
      <w:marBottom w:val="0"/>
      <w:divBdr>
        <w:top w:val="none" w:sz="0" w:space="0" w:color="auto"/>
        <w:left w:val="none" w:sz="0" w:space="0" w:color="auto"/>
        <w:bottom w:val="none" w:sz="0" w:space="0" w:color="auto"/>
        <w:right w:val="none" w:sz="0" w:space="0" w:color="auto"/>
      </w:divBdr>
    </w:div>
    <w:div w:id="526219609">
      <w:bodyDiv w:val="1"/>
      <w:marLeft w:val="0"/>
      <w:marRight w:val="0"/>
      <w:marTop w:val="0"/>
      <w:marBottom w:val="0"/>
      <w:divBdr>
        <w:top w:val="none" w:sz="0" w:space="0" w:color="auto"/>
        <w:left w:val="none" w:sz="0" w:space="0" w:color="auto"/>
        <w:bottom w:val="none" w:sz="0" w:space="0" w:color="auto"/>
        <w:right w:val="none" w:sz="0" w:space="0" w:color="auto"/>
      </w:divBdr>
    </w:div>
    <w:div w:id="526254095">
      <w:bodyDiv w:val="1"/>
      <w:marLeft w:val="0"/>
      <w:marRight w:val="0"/>
      <w:marTop w:val="0"/>
      <w:marBottom w:val="0"/>
      <w:divBdr>
        <w:top w:val="none" w:sz="0" w:space="0" w:color="auto"/>
        <w:left w:val="none" w:sz="0" w:space="0" w:color="auto"/>
        <w:bottom w:val="none" w:sz="0" w:space="0" w:color="auto"/>
        <w:right w:val="none" w:sz="0" w:space="0" w:color="auto"/>
      </w:divBdr>
    </w:div>
    <w:div w:id="526406884">
      <w:bodyDiv w:val="1"/>
      <w:marLeft w:val="0"/>
      <w:marRight w:val="0"/>
      <w:marTop w:val="0"/>
      <w:marBottom w:val="0"/>
      <w:divBdr>
        <w:top w:val="none" w:sz="0" w:space="0" w:color="auto"/>
        <w:left w:val="none" w:sz="0" w:space="0" w:color="auto"/>
        <w:bottom w:val="none" w:sz="0" w:space="0" w:color="auto"/>
        <w:right w:val="none" w:sz="0" w:space="0" w:color="auto"/>
      </w:divBdr>
    </w:div>
    <w:div w:id="526791381">
      <w:bodyDiv w:val="1"/>
      <w:marLeft w:val="0"/>
      <w:marRight w:val="0"/>
      <w:marTop w:val="0"/>
      <w:marBottom w:val="0"/>
      <w:divBdr>
        <w:top w:val="none" w:sz="0" w:space="0" w:color="auto"/>
        <w:left w:val="none" w:sz="0" w:space="0" w:color="auto"/>
        <w:bottom w:val="none" w:sz="0" w:space="0" w:color="auto"/>
        <w:right w:val="none" w:sz="0" w:space="0" w:color="auto"/>
      </w:divBdr>
    </w:div>
    <w:div w:id="526870034">
      <w:bodyDiv w:val="1"/>
      <w:marLeft w:val="0"/>
      <w:marRight w:val="0"/>
      <w:marTop w:val="0"/>
      <w:marBottom w:val="0"/>
      <w:divBdr>
        <w:top w:val="none" w:sz="0" w:space="0" w:color="auto"/>
        <w:left w:val="none" w:sz="0" w:space="0" w:color="auto"/>
        <w:bottom w:val="none" w:sz="0" w:space="0" w:color="auto"/>
        <w:right w:val="none" w:sz="0" w:space="0" w:color="auto"/>
      </w:divBdr>
    </w:div>
    <w:div w:id="527373837">
      <w:bodyDiv w:val="1"/>
      <w:marLeft w:val="0"/>
      <w:marRight w:val="0"/>
      <w:marTop w:val="0"/>
      <w:marBottom w:val="0"/>
      <w:divBdr>
        <w:top w:val="none" w:sz="0" w:space="0" w:color="auto"/>
        <w:left w:val="none" w:sz="0" w:space="0" w:color="auto"/>
        <w:bottom w:val="none" w:sz="0" w:space="0" w:color="auto"/>
        <w:right w:val="none" w:sz="0" w:space="0" w:color="auto"/>
      </w:divBdr>
    </w:div>
    <w:div w:id="527565504">
      <w:bodyDiv w:val="1"/>
      <w:marLeft w:val="0"/>
      <w:marRight w:val="0"/>
      <w:marTop w:val="0"/>
      <w:marBottom w:val="0"/>
      <w:divBdr>
        <w:top w:val="none" w:sz="0" w:space="0" w:color="auto"/>
        <w:left w:val="none" w:sz="0" w:space="0" w:color="auto"/>
        <w:bottom w:val="none" w:sz="0" w:space="0" w:color="auto"/>
        <w:right w:val="none" w:sz="0" w:space="0" w:color="auto"/>
      </w:divBdr>
    </w:div>
    <w:div w:id="527793292">
      <w:bodyDiv w:val="1"/>
      <w:marLeft w:val="0"/>
      <w:marRight w:val="0"/>
      <w:marTop w:val="0"/>
      <w:marBottom w:val="0"/>
      <w:divBdr>
        <w:top w:val="none" w:sz="0" w:space="0" w:color="auto"/>
        <w:left w:val="none" w:sz="0" w:space="0" w:color="auto"/>
        <w:bottom w:val="none" w:sz="0" w:space="0" w:color="auto"/>
        <w:right w:val="none" w:sz="0" w:space="0" w:color="auto"/>
      </w:divBdr>
    </w:div>
    <w:div w:id="527834809">
      <w:bodyDiv w:val="1"/>
      <w:marLeft w:val="0"/>
      <w:marRight w:val="0"/>
      <w:marTop w:val="0"/>
      <w:marBottom w:val="0"/>
      <w:divBdr>
        <w:top w:val="none" w:sz="0" w:space="0" w:color="auto"/>
        <w:left w:val="none" w:sz="0" w:space="0" w:color="auto"/>
        <w:bottom w:val="none" w:sz="0" w:space="0" w:color="auto"/>
        <w:right w:val="none" w:sz="0" w:space="0" w:color="auto"/>
      </w:divBdr>
    </w:div>
    <w:div w:id="528378840">
      <w:bodyDiv w:val="1"/>
      <w:marLeft w:val="0"/>
      <w:marRight w:val="0"/>
      <w:marTop w:val="0"/>
      <w:marBottom w:val="0"/>
      <w:divBdr>
        <w:top w:val="none" w:sz="0" w:space="0" w:color="auto"/>
        <w:left w:val="none" w:sz="0" w:space="0" w:color="auto"/>
        <w:bottom w:val="none" w:sz="0" w:space="0" w:color="auto"/>
        <w:right w:val="none" w:sz="0" w:space="0" w:color="auto"/>
      </w:divBdr>
    </w:div>
    <w:div w:id="528378997">
      <w:bodyDiv w:val="1"/>
      <w:marLeft w:val="0"/>
      <w:marRight w:val="0"/>
      <w:marTop w:val="0"/>
      <w:marBottom w:val="0"/>
      <w:divBdr>
        <w:top w:val="none" w:sz="0" w:space="0" w:color="auto"/>
        <w:left w:val="none" w:sz="0" w:space="0" w:color="auto"/>
        <w:bottom w:val="none" w:sz="0" w:space="0" w:color="auto"/>
        <w:right w:val="none" w:sz="0" w:space="0" w:color="auto"/>
      </w:divBdr>
    </w:div>
    <w:div w:id="528640154">
      <w:bodyDiv w:val="1"/>
      <w:marLeft w:val="0"/>
      <w:marRight w:val="0"/>
      <w:marTop w:val="0"/>
      <w:marBottom w:val="0"/>
      <w:divBdr>
        <w:top w:val="none" w:sz="0" w:space="0" w:color="auto"/>
        <w:left w:val="none" w:sz="0" w:space="0" w:color="auto"/>
        <w:bottom w:val="none" w:sz="0" w:space="0" w:color="auto"/>
        <w:right w:val="none" w:sz="0" w:space="0" w:color="auto"/>
      </w:divBdr>
    </w:div>
    <w:div w:id="528764969">
      <w:bodyDiv w:val="1"/>
      <w:marLeft w:val="0"/>
      <w:marRight w:val="0"/>
      <w:marTop w:val="0"/>
      <w:marBottom w:val="0"/>
      <w:divBdr>
        <w:top w:val="none" w:sz="0" w:space="0" w:color="auto"/>
        <w:left w:val="none" w:sz="0" w:space="0" w:color="auto"/>
        <w:bottom w:val="none" w:sz="0" w:space="0" w:color="auto"/>
        <w:right w:val="none" w:sz="0" w:space="0" w:color="auto"/>
      </w:divBdr>
    </w:div>
    <w:div w:id="528877651">
      <w:bodyDiv w:val="1"/>
      <w:marLeft w:val="0"/>
      <w:marRight w:val="0"/>
      <w:marTop w:val="0"/>
      <w:marBottom w:val="0"/>
      <w:divBdr>
        <w:top w:val="none" w:sz="0" w:space="0" w:color="auto"/>
        <w:left w:val="none" w:sz="0" w:space="0" w:color="auto"/>
        <w:bottom w:val="none" w:sz="0" w:space="0" w:color="auto"/>
        <w:right w:val="none" w:sz="0" w:space="0" w:color="auto"/>
      </w:divBdr>
    </w:div>
    <w:div w:id="529148625">
      <w:bodyDiv w:val="1"/>
      <w:marLeft w:val="0"/>
      <w:marRight w:val="0"/>
      <w:marTop w:val="0"/>
      <w:marBottom w:val="0"/>
      <w:divBdr>
        <w:top w:val="none" w:sz="0" w:space="0" w:color="auto"/>
        <w:left w:val="none" w:sz="0" w:space="0" w:color="auto"/>
        <w:bottom w:val="none" w:sz="0" w:space="0" w:color="auto"/>
        <w:right w:val="none" w:sz="0" w:space="0" w:color="auto"/>
      </w:divBdr>
    </w:div>
    <w:div w:id="529345789">
      <w:bodyDiv w:val="1"/>
      <w:marLeft w:val="0"/>
      <w:marRight w:val="0"/>
      <w:marTop w:val="0"/>
      <w:marBottom w:val="0"/>
      <w:divBdr>
        <w:top w:val="none" w:sz="0" w:space="0" w:color="auto"/>
        <w:left w:val="none" w:sz="0" w:space="0" w:color="auto"/>
        <w:bottom w:val="none" w:sz="0" w:space="0" w:color="auto"/>
        <w:right w:val="none" w:sz="0" w:space="0" w:color="auto"/>
      </w:divBdr>
    </w:div>
    <w:div w:id="529489640">
      <w:bodyDiv w:val="1"/>
      <w:marLeft w:val="0"/>
      <w:marRight w:val="0"/>
      <w:marTop w:val="0"/>
      <w:marBottom w:val="0"/>
      <w:divBdr>
        <w:top w:val="none" w:sz="0" w:space="0" w:color="auto"/>
        <w:left w:val="none" w:sz="0" w:space="0" w:color="auto"/>
        <w:bottom w:val="none" w:sz="0" w:space="0" w:color="auto"/>
        <w:right w:val="none" w:sz="0" w:space="0" w:color="auto"/>
      </w:divBdr>
    </w:div>
    <w:div w:id="529497039">
      <w:bodyDiv w:val="1"/>
      <w:marLeft w:val="0"/>
      <w:marRight w:val="0"/>
      <w:marTop w:val="0"/>
      <w:marBottom w:val="0"/>
      <w:divBdr>
        <w:top w:val="none" w:sz="0" w:space="0" w:color="auto"/>
        <w:left w:val="none" w:sz="0" w:space="0" w:color="auto"/>
        <w:bottom w:val="none" w:sz="0" w:space="0" w:color="auto"/>
        <w:right w:val="none" w:sz="0" w:space="0" w:color="auto"/>
      </w:divBdr>
    </w:div>
    <w:div w:id="529532118">
      <w:bodyDiv w:val="1"/>
      <w:marLeft w:val="0"/>
      <w:marRight w:val="0"/>
      <w:marTop w:val="0"/>
      <w:marBottom w:val="0"/>
      <w:divBdr>
        <w:top w:val="none" w:sz="0" w:space="0" w:color="auto"/>
        <w:left w:val="none" w:sz="0" w:space="0" w:color="auto"/>
        <w:bottom w:val="none" w:sz="0" w:space="0" w:color="auto"/>
        <w:right w:val="none" w:sz="0" w:space="0" w:color="auto"/>
      </w:divBdr>
    </w:div>
    <w:div w:id="531384073">
      <w:bodyDiv w:val="1"/>
      <w:marLeft w:val="0"/>
      <w:marRight w:val="0"/>
      <w:marTop w:val="0"/>
      <w:marBottom w:val="0"/>
      <w:divBdr>
        <w:top w:val="none" w:sz="0" w:space="0" w:color="auto"/>
        <w:left w:val="none" w:sz="0" w:space="0" w:color="auto"/>
        <w:bottom w:val="none" w:sz="0" w:space="0" w:color="auto"/>
        <w:right w:val="none" w:sz="0" w:space="0" w:color="auto"/>
      </w:divBdr>
    </w:div>
    <w:div w:id="531384378">
      <w:bodyDiv w:val="1"/>
      <w:marLeft w:val="0"/>
      <w:marRight w:val="0"/>
      <w:marTop w:val="0"/>
      <w:marBottom w:val="0"/>
      <w:divBdr>
        <w:top w:val="none" w:sz="0" w:space="0" w:color="auto"/>
        <w:left w:val="none" w:sz="0" w:space="0" w:color="auto"/>
        <w:bottom w:val="none" w:sz="0" w:space="0" w:color="auto"/>
        <w:right w:val="none" w:sz="0" w:space="0" w:color="auto"/>
      </w:divBdr>
    </w:div>
    <w:div w:id="532351113">
      <w:bodyDiv w:val="1"/>
      <w:marLeft w:val="0"/>
      <w:marRight w:val="0"/>
      <w:marTop w:val="0"/>
      <w:marBottom w:val="0"/>
      <w:divBdr>
        <w:top w:val="none" w:sz="0" w:space="0" w:color="auto"/>
        <w:left w:val="none" w:sz="0" w:space="0" w:color="auto"/>
        <w:bottom w:val="none" w:sz="0" w:space="0" w:color="auto"/>
        <w:right w:val="none" w:sz="0" w:space="0" w:color="auto"/>
      </w:divBdr>
    </w:div>
    <w:div w:id="532688567">
      <w:bodyDiv w:val="1"/>
      <w:marLeft w:val="0"/>
      <w:marRight w:val="0"/>
      <w:marTop w:val="0"/>
      <w:marBottom w:val="0"/>
      <w:divBdr>
        <w:top w:val="none" w:sz="0" w:space="0" w:color="auto"/>
        <w:left w:val="none" w:sz="0" w:space="0" w:color="auto"/>
        <w:bottom w:val="none" w:sz="0" w:space="0" w:color="auto"/>
        <w:right w:val="none" w:sz="0" w:space="0" w:color="auto"/>
      </w:divBdr>
    </w:div>
    <w:div w:id="532957609">
      <w:bodyDiv w:val="1"/>
      <w:marLeft w:val="0"/>
      <w:marRight w:val="0"/>
      <w:marTop w:val="0"/>
      <w:marBottom w:val="0"/>
      <w:divBdr>
        <w:top w:val="none" w:sz="0" w:space="0" w:color="auto"/>
        <w:left w:val="none" w:sz="0" w:space="0" w:color="auto"/>
        <w:bottom w:val="none" w:sz="0" w:space="0" w:color="auto"/>
        <w:right w:val="none" w:sz="0" w:space="0" w:color="auto"/>
      </w:divBdr>
    </w:div>
    <w:div w:id="533345106">
      <w:bodyDiv w:val="1"/>
      <w:marLeft w:val="0"/>
      <w:marRight w:val="0"/>
      <w:marTop w:val="0"/>
      <w:marBottom w:val="0"/>
      <w:divBdr>
        <w:top w:val="none" w:sz="0" w:space="0" w:color="auto"/>
        <w:left w:val="none" w:sz="0" w:space="0" w:color="auto"/>
        <w:bottom w:val="none" w:sz="0" w:space="0" w:color="auto"/>
        <w:right w:val="none" w:sz="0" w:space="0" w:color="auto"/>
      </w:divBdr>
    </w:div>
    <w:div w:id="534124093">
      <w:bodyDiv w:val="1"/>
      <w:marLeft w:val="0"/>
      <w:marRight w:val="0"/>
      <w:marTop w:val="0"/>
      <w:marBottom w:val="0"/>
      <w:divBdr>
        <w:top w:val="none" w:sz="0" w:space="0" w:color="auto"/>
        <w:left w:val="none" w:sz="0" w:space="0" w:color="auto"/>
        <w:bottom w:val="none" w:sz="0" w:space="0" w:color="auto"/>
        <w:right w:val="none" w:sz="0" w:space="0" w:color="auto"/>
      </w:divBdr>
    </w:div>
    <w:div w:id="534462809">
      <w:bodyDiv w:val="1"/>
      <w:marLeft w:val="0"/>
      <w:marRight w:val="0"/>
      <w:marTop w:val="0"/>
      <w:marBottom w:val="0"/>
      <w:divBdr>
        <w:top w:val="none" w:sz="0" w:space="0" w:color="auto"/>
        <w:left w:val="none" w:sz="0" w:space="0" w:color="auto"/>
        <w:bottom w:val="none" w:sz="0" w:space="0" w:color="auto"/>
        <w:right w:val="none" w:sz="0" w:space="0" w:color="auto"/>
      </w:divBdr>
    </w:div>
    <w:div w:id="534469882">
      <w:bodyDiv w:val="1"/>
      <w:marLeft w:val="0"/>
      <w:marRight w:val="0"/>
      <w:marTop w:val="0"/>
      <w:marBottom w:val="0"/>
      <w:divBdr>
        <w:top w:val="none" w:sz="0" w:space="0" w:color="auto"/>
        <w:left w:val="none" w:sz="0" w:space="0" w:color="auto"/>
        <w:bottom w:val="none" w:sz="0" w:space="0" w:color="auto"/>
        <w:right w:val="none" w:sz="0" w:space="0" w:color="auto"/>
      </w:divBdr>
    </w:div>
    <w:div w:id="535001863">
      <w:bodyDiv w:val="1"/>
      <w:marLeft w:val="0"/>
      <w:marRight w:val="0"/>
      <w:marTop w:val="0"/>
      <w:marBottom w:val="0"/>
      <w:divBdr>
        <w:top w:val="none" w:sz="0" w:space="0" w:color="auto"/>
        <w:left w:val="none" w:sz="0" w:space="0" w:color="auto"/>
        <w:bottom w:val="none" w:sz="0" w:space="0" w:color="auto"/>
        <w:right w:val="none" w:sz="0" w:space="0" w:color="auto"/>
      </w:divBdr>
    </w:div>
    <w:div w:id="535124917">
      <w:bodyDiv w:val="1"/>
      <w:marLeft w:val="0"/>
      <w:marRight w:val="0"/>
      <w:marTop w:val="0"/>
      <w:marBottom w:val="0"/>
      <w:divBdr>
        <w:top w:val="none" w:sz="0" w:space="0" w:color="auto"/>
        <w:left w:val="none" w:sz="0" w:space="0" w:color="auto"/>
        <w:bottom w:val="none" w:sz="0" w:space="0" w:color="auto"/>
        <w:right w:val="none" w:sz="0" w:space="0" w:color="auto"/>
      </w:divBdr>
    </w:div>
    <w:div w:id="535167161">
      <w:bodyDiv w:val="1"/>
      <w:marLeft w:val="0"/>
      <w:marRight w:val="0"/>
      <w:marTop w:val="0"/>
      <w:marBottom w:val="0"/>
      <w:divBdr>
        <w:top w:val="none" w:sz="0" w:space="0" w:color="auto"/>
        <w:left w:val="none" w:sz="0" w:space="0" w:color="auto"/>
        <w:bottom w:val="none" w:sz="0" w:space="0" w:color="auto"/>
        <w:right w:val="none" w:sz="0" w:space="0" w:color="auto"/>
      </w:divBdr>
    </w:div>
    <w:div w:id="536158398">
      <w:bodyDiv w:val="1"/>
      <w:marLeft w:val="0"/>
      <w:marRight w:val="0"/>
      <w:marTop w:val="0"/>
      <w:marBottom w:val="0"/>
      <w:divBdr>
        <w:top w:val="none" w:sz="0" w:space="0" w:color="auto"/>
        <w:left w:val="none" w:sz="0" w:space="0" w:color="auto"/>
        <w:bottom w:val="none" w:sz="0" w:space="0" w:color="auto"/>
        <w:right w:val="none" w:sz="0" w:space="0" w:color="auto"/>
      </w:divBdr>
    </w:div>
    <w:div w:id="536549210">
      <w:bodyDiv w:val="1"/>
      <w:marLeft w:val="0"/>
      <w:marRight w:val="0"/>
      <w:marTop w:val="0"/>
      <w:marBottom w:val="0"/>
      <w:divBdr>
        <w:top w:val="none" w:sz="0" w:space="0" w:color="auto"/>
        <w:left w:val="none" w:sz="0" w:space="0" w:color="auto"/>
        <w:bottom w:val="none" w:sz="0" w:space="0" w:color="auto"/>
        <w:right w:val="none" w:sz="0" w:space="0" w:color="auto"/>
      </w:divBdr>
    </w:div>
    <w:div w:id="536695972">
      <w:bodyDiv w:val="1"/>
      <w:marLeft w:val="0"/>
      <w:marRight w:val="0"/>
      <w:marTop w:val="0"/>
      <w:marBottom w:val="0"/>
      <w:divBdr>
        <w:top w:val="none" w:sz="0" w:space="0" w:color="auto"/>
        <w:left w:val="none" w:sz="0" w:space="0" w:color="auto"/>
        <w:bottom w:val="none" w:sz="0" w:space="0" w:color="auto"/>
        <w:right w:val="none" w:sz="0" w:space="0" w:color="auto"/>
      </w:divBdr>
    </w:div>
    <w:div w:id="536968897">
      <w:bodyDiv w:val="1"/>
      <w:marLeft w:val="0"/>
      <w:marRight w:val="0"/>
      <w:marTop w:val="0"/>
      <w:marBottom w:val="0"/>
      <w:divBdr>
        <w:top w:val="none" w:sz="0" w:space="0" w:color="auto"/>
        <w:left w:val="none" w:sz="0" w:space="0" w:color="auto"/>
        <w:bottom w:val="none" w:sz="0" w:space="0" w:color="auto"/>
        <w:right w:val="none" w:sz="0" w:space="0" w:color="auto"/>
      </w:divBdr>
    </w:div>
    <w:div w:id="537084978">
      <w:bodyDiv w:val="1"/>
      <w:marLeft w:val="0"/>
      <w:marRight w:val="0"/>
      <w:marTop w:val="0"/>
      <w:marBottom w:val="0"/>
      <w:divBdr>
        <w:top w:val="none" w:sz="0" w:space="0" w:color="auto"/>
        <w:left w:val="none" w:sz="0" w:space="0" w:color="auto"/>
        <w:bottom w:val="none" w:sz="0" w:space="0" w:color="auto"/>
        <w:right w:val="none" w:sz="0" w:space="0" w:color="auto"/>
      </w:divBdr>
    </w:div>
    <w:div w:id="537164630">
      <w:bodyDiv w:val="1"/>
      <w:marLeft w:val="0"/>
      <w:marRight w:val="0"/>
      <w:marTop w:val="0"/>
      <w:marBottom w:val="0"/>
      <w:divBdr>
        <w:top w:val="none" w:sz="0" w:space="0" w:color="auto"/>
        <w:left w:val="none" w:sz="0" w:space="0" w:color="auto"/>
        <w:bottom w:val="none" w:sz="0" w:space="0" w:color="auto"/>
        <w:right w:val="none" w:sz="0" w:space="0" w:color="auto"/>
      </w:divBdr>
    </w:div>
    <w:div w:id="537201684">
      <w:bodyDiv w:val="1"/>
      <w:marLeft w:val="0"/>
      <w:marRight w:val="0"/>
      <w:marTop w:val="0"/>
      <w:marBottom w:val="0"/>
      <w:divBdr>
        <w:top w:val="none" w:sz="0" w:space="0" w:color="auto"/>
        <w:left w:val="none" w:sz="0" w:space="0" w:color="auto"/>
        <w:bottom w:val="none" w:sz="0" w:space="0" w:color="auto"/>
        <w:right w:val="none" w:sz="0" w:space="0" w:color="auto"/>
      </w:divBdr>
    </w:div>
    <w:div w:id="537204041">
      <w:bodyDiv w:val="1"/>
      <w:marLeft w:val="0"/>
      <w:marRight w:val="0"/>
      <w:marTop w:val="0"/>
      <w:marBottom w:val="0"/>
      <w:divBdr>
        <w:top w:val="none" w:sz="0" w:space="0" w:color="auto"/>
        <w:left w:val="none" w:sz="0" w:space="0" w:color="auto"/>
        <w:bottom w:val="none" w:sz="0" w:space="0" w:color="auto"/>
        <w:right w:val="none" w:sz="0" w:space="0" w:color="auto"/>
      </w:divBdr>
    </w:div>
    <w:div w:id="537284088">
      <w:bodyDiv w:val="1"/>
      <w:marLeft w:val="0"/>
      <w:marRight w:val="0"/>
      <w:marTop w:val="0"/>
      <w:marBottom w:val="0"/>
      <w:divBdr>
        <w:top w:val="none" w:sz="0" w:space="0" w:color="auto"/>
        <w:left w:val="none" w:sz="0" w:space="0" w:color="auto"/>
        <w:bottom w:val="none" w:sz="0" w:space="0" w:color="auto"/>
        <w:right w:val="none" w:sz="0" w:space="0" w:color="auto"/>
      </w:divBdr>
    </w:div>
    <w:div w:id="537667516">
      <w:bodyDiv w:val="1"/>
      <w:marLeft w:val="0"/>
      <w:marRight w:val="0"/>
      <w:marTop w:val="0"/>
      <w:marBottom w:val="0"/>
      <w:divBdr>
        <w:top w:val="none" w:sz="0" w:space="0" w:color="auto"/>
        <w:left w:val="none" w:sz="0" w:space="0" w:color="auto"/>
        <w:bottom w:val="none" w:sz="0" w:space="0" w:color="auto"/>
        <w:right w:val="none" w:sz="0" w:space="0" w:color="auto"/>
      </w:divBdr>
    </w:div>
    <w:div w:id="537859885">
      <w:bodyDiv w:val="1"/>
      <w:marLeft w:val="0"/>
      <w:marRight w:val="0"/>
      <w:marTop w:val="0"/>
      <w:marBottom w:val="0"/>
      <w:divBdr>
        <w:top w:val="none" w:sz="0" w:space="0" w:color="auto"/>
        <w:left w:val="none" w:sz="0" w:space="0" w:color="auto"/>
        <w:bottom w:val="none" w:sz="0" w:space="0" w:color="auto"/>
        <w:right w:val="none" w:sz="0" w:space="0" w:color="auto"/>
      </w:divBdr>
    </w:div>
    <w:div w:id="537864239">
      <w:bodyDiv w:val="1"/>
      <w:marLeft w:val="0"/>
      <w:marRight w:val="0"/>
      <w:marTop w:val="0"/>
      <w:marBottom w:val="0"/>
      <w:divBdr>
        <w:top w:val="none" w:sz="0" w:space="0" w:color="auto"/>
        <w:left w:val="none" w:sz="0" w:space="0" w:color="auto"/>
        <w:bottom w:val="none" w:sz="0" w:space="0" w:color="auto"/>
        <w:right w:val="none" w:sz="0" w:space="0" w:color="auto"/>
      </w:divBdr>
    </w:div>
    <w:div w:id="538123922">
      <w:bodyDiv w:val="1"/>
      <w:marLeft w:val="0"/>
      <w:marRight w:val="0"/>
      <w:marTop w:val="0"/>
      <w:marBottom w:val="0"/>
      <w:divBdr>
        <w:top w:val="none" w:sz="0" w:space="0" w:color="auto"/>
        <w:left w:val="none" w:sz="0" w:space="0" w:color="auto"/>
        <w:bottom w:val="none" w:sz="0" w:space="0" w:color="auto"/>
        <w:right w:val="none" w:sz="0" w:space="0" w:color="auto"/>
      </w:divBdr>
    </w:div>
    <w:div w:id="538398054">
      <w:bodyDiv w:val="1"/>
      <w:marLeft w:val="0"/>
      <w:marRight w:val="0"/>
      <w:marTop w:val="0"/>
      <w:marBottom w:val="0"/>
      <w:divBdr>
        <w:top w:val="none" w:sz="0" w:space="0" w:color="auto"/>
        <w:left w:val="none" w:sz="0" w:space="0" w:color="auto"/>
        <w:bottom w:val="none" w:sz="0" w:space="0" w:color="auto"/>
        <w:right w:val="none" w:sz="0" w:space="0" w:color="auto"/>
      </w:divBdr>
    </w:div>
    <w:div w:id="538593992">
      <w:bodyDiv w:val="1"/>
      <w:marLeft w:val="0"/>
      <w:marRight w:val="0"/>
      <w:marTop w:val="0"/>
      <w:marBottom w:val="0"/>
      <w:divBdr>
        <w:top w:val="none" w:sz="0" w:space="0" w:color="auto"/>
        <w:left w:val="none" w:sz="0" w:space="0" w:color="auto"/>
        <w:bottom w:val="none" w:sz="0" w:space="0" w:color="auto"/>
        <w:right w:val="none" w:sz="0" w:space="0" w:color="auto"/>
      </w:divBdr>
    </w:div>
    <w:div w:id="538904818">
      <w:bodyDiv w:val="1"/>
      <w:marLeft w:val="0"/>
      <w:marRight w:val="0"/>
      <w:marTop w:val="0"/>
      <w:marBottom w:val="0"/>
      <w:divBdr>
        <w:top w:val="none" w:sz="0" w:space="0" w:color="auto"/>
        <w:left w:val="none" w:sz="0" w:space="0" w:color="auto"/>
        <w:bottom w:val="none" w:sz="0" w:space="0" w:color="auto"/>
        <w:right w:val="none" w:sz="0" w:space="0" w:color="auto"/>
      </w:divBdr>
    </w:div>
    <w:div w:id="538934003">
      <w:bodyDiv w:val="1"/>
      <w:marLeft w:val="0"/>
      <w:marRight w:val="0"/>
      <w:marTop w:val="0"/>
      <w:marBottom w:val="0"/>
      <w:divBdr>
        <w:top w:val="none" w:sz="0" w:space="0" w:color="auto"/>
        <w:left w:val="none" w:sz="0" w:space="0" w:color="auto"/>
        <w:bottom w:val="none" w:sz="0" w:space="0" w:color="auto"/>
        <w:right w:val="none" w:sz="0" w:space="0" w:color="auto"/>
      </w:divBdr>
    </w:div>
    <w:div w:id="538977633">
      <w:bodyDiv w:val="1"/>
      <w:marLeft w:val="0"/>
      <w:marRight w:val="0"/>
      <w:marTop w:val="0"/>
      <w:marBottom w:val="0"/>
      <w:divBdr>
        <w:top w:val="none" w:sz="0" w:space="0" w:color="auto"/>
        <w:left w:val="none" w:sz="0" w:space="0" w:color="auto"/>
        <w:bottom w:val="none" w:sz="0" w:space="0" w:color="auto"/>
        <w:right w:val="none" w:sz="0" w:space="0" w:color="auto"/>
      </w:divBdr>
    </w:div>
    <w:div w:id="539824202">
      <w:bodyDiv w:val="1"/>
      <w:marLeft w:val="0"/>
      <w:marRight w:val="0"/>
      <w:marTop w:val="0"/>
      <w:marBottom w:val="0"/>
      <w:divBdr>
        <w:top w:val="none" w:sz="0" w:space="0" w:color="auto"/>
        <w:left w:val="none" w:sz="0" w:space="0" w:color="auto"/>
        <w:bottom w:val="none" w:sz="0" w:space="0" w:color="auto"/>
        <w:right w:val="none" w:sz="0" w:space="0" w:color="auto"/>
      </w:divBdr>
    </w:div>
    <w:div w:id="540023851">
      <w:bodyDiv w:val="1"/>
      <w:marLeft w:val="0"/>
      <w:marRight w:val="0"/>
      <w:marTop w:val="0"/>
      <w:marBottom w:val="0"/>
      <w:divBdr>
        <w:top w:val="none" w:sz="0" w:space="0" w:color="auto"/>
        <w:left w:val="none" w:sz="0" w:space="0" w:color="auto"/>
        <w:bottom w:val="none" w:sz="0" w:space="0" w:color="auto"/>
        <w:right w:val="none" w:sz="0" w:space="0" w:color="auto"/>
      </w:divBdr>
    </w:div>
    <w:div w:id="540241127">
      <w:bodyDiv w:val="1"/>
      <w:marLeft w:val="0"/>
      <w:marRight w:val="0"/>
      <w:marTop w:val="0"/>
      <w:marBottom w:val="0"/>
      <w:divBdr>
        <w:top w:val="none" w:sz="0" w:space="0" w:color="auto"/>
        <w:left w:val="none" w:sz="0" w:space="0" w:color="auto"/>
        <w:bottom w:val="none" w:sz="0" w:space="0" w:color="auto"/>
        <w:right w:val="none" w:sz="0" w:space="0" w:color="auto"/>
      </w:divBdr>
    </w:div>
    <w:div w:id="540290556">
      <w:bodyDiv w:val="1"/>
      <w:marLeft w:val="0"/>
      <w:marRight w:val="0"/>
      <w:marTop w:val="0"/>
      <w:marBottom w:val="0"/>
      <w:divBdr>
        <w:top w:val="none" w:sz="0" w:space="0" w:color="auto"/>
        <w:left w:val="none" w:sz="0" w:space="0" w:color="auto"/>
        <w:bottom w:val="none" w:sz="0" w:space="0" w:color="auto"/>
        <w:right w:val="none" w:sz="0" w:space="0" w:color="auto"/>
      </w:divBdr>
    </w:div>
    <w:div w:id="540440405">
      <w:bodyDiv w:val="1"/>
      <w:marLeft w:val="0"/>
      <w:marRight w:val="0"/>
      <w:marTop w:val="0"/>
      <w:marBottom w:val="0"/>
      <w:divBdr>
        <w:top w:val="none" w:sz="0" w:space="0" w:color="auto"/>
        <w:left w:val="none" w:sz="0" w:space="0" w:color="auto"/>
        <w:bottom w:val="none" w:sz="0" w:space="0" w:color="auto"/>
        <w:right w:val="none" w:sz="0" w:space="0" w:color="auto"/>
      </w:divBdr>
    </w:div>
    <w:div w:id="540820302">
      <w:bodyDiv w:val="1"/>
      <w:marLeft w:val="0"/>
      <w:marRight w:val="0"/>
      <w:marTop w:val="0"/>
      <w:marBottom w:val="0"/>
      <w:divBdr>
        <w:top w:val="none" w:sz="0" w:space="0" w:color="auto"/>
        <w:left w:val="none" w:sz="0" w:space="0" w:color="auto"/>
        <w:bottom w:val="none" w:sz="0" w:space="0" w:color="auto"/>
        <w:right w:val="none" w:sz="0" w:space="0" w:color="auto"/>
      </w:divBdr>
    </w:div>
    <w:div w:id="540828560">
      <w:bodyDiv w:val="1"/>
      <w:marLeft w:val="0"/>
      <w:marRight w:val="0"/>
      <w:marTop w:val="0"/>
      <w:marBottom w:val="0"/>
      <w:divBdr>
        <w:top w:val="none" w:sz="0" w:space="0" w:color="auto"/>
        <w:left w:val="none" w:sz="0" w:space="0" w:color="auto"/>
        <w:bottom w:val="none" w:sz="0" w:space="0" w:color="auto"/>
        <w:right w:val="none" w:sz="0" w:space="0" w:color="auto"/>
      </w:divBdr>
    </w:div>
    <w:div w:id="541599510">
      <w:bodyDiv w:val="1"/>
      <w:marLeft w:val="0"/>
      <w:marRight w:val="0"/>
      <w:marTop w:val="0"/>
      <w:marBottom w:val="0"/>
      <w:divBdr>
        <w:top w:val="none" w:sz="0" w:space="0" w:color="auto"/>
        <w:left w:val="none" w:sz="0" w:space="0" w:color="auto"/>
        <w:bottom w:val="none" w:sz="0" w:space="0" w:color="auto"/>
        <w:right w:val="none" w:sz="0" w:space="0" w:color="auto"/>
      </w:divBdr>
    </w:div>
    <w:div w:id="541867549">
      <w:bodyDiv w:val="1"/>
      <w:marLeft w:val="0"/>
      <w:marRight w:val="0"/>
      <w:marTop w:val="0"/>
      <w:marBottom w:val="0"/>
      <w:divBdr>
        <w:top w:val="none" w:sz="0" w:space="0" w:color="auto"/>
        <w:left w:val="none" w:sz="0" w:space="0" w:color="auto"/>
        <w:bottom w:val="none" w:sz="0" w:space="0" w:color="auto"/>
        <w:right w:val="none" w:sz="0" w:space="0" w:color="auto"/>
      </w:divBdr>
    </w:div>
    <w:div w:id="542592812">
      <w:bodyDiv w:val="1"/>
      <w:marLeft w:val="0"/>
      <w:marRight w:val="0"/>
      <w:marTop w:val="0"/>
      <w:marBottom w:val="0"/>
      <w:divBdr>
        <w:top w:val="none" w:sz="0" w:space="0" w:color="auto"/>
        <w:left w:val="none" w:sz="0" w:space="0" w:color="auto"/>
        <w:bottom w:val="none" w:sz="0" w:space="0" w:color="auto"/>
        <w:right w:val="none" w:sz="0" w:space="0" w:color="auto"/>
      </w:divBdr>
    </w:div>
    <w:div w:id="542719575">
      <w:bodyDiv w:val="1"/>
      <w:marLeft w:val="0"/>
      <w:marRight w:val="0"/>
      <w:marTop w:val="0"/>
      <w:marBottom w:val="0"/>
      <w:divBdr>
        <w:top w:val="none" w:sz="0" w:space="0" w:color="auto"/>
        <w:left w:val="none" w:sz="0" w:space="0" w:color="auto"/>
        <w:bottom w:val="none" w:sz="0" w:space="0" w:color="auto"/>
        <w:right w:val="none" w:sz="0" w:space="0" w:color="auto"/>
      </w:divBdr>
    </w:div>
    <w:div w:id="542785908">
      <w:bodyDiv w:val="1"/>
      <w:marLeft w:val="0"/>
      <w:marRight w:val="0"/>
      <w:marTop w:val="0"/>
      <w:marBottom w:val="0"/>
      <w:divBdr>
        <w:top w:val="none" w:sz="0" w:space="0" w:color="auto"/>
        <w:left w:val="none" w:sz="0" w:space="0" w:color="auto"/>
        <w:bottom w:val="none" w:sz="0" w:space="0" w:color="auto"/>
        <w:right w:val="none" w:sz="0" w:space="0" w:color="auto"/>
      </w:divBdr>
    </w:div>
    <w:div w:id="543099128">
      <w:bodyDiv w:val="1"/>
      <w:marLeft w:val="0"/>
      <w:marRight w:val="0"/>
      <w:marTop w:val="0"/>
      <w:marBottom w:val="0"/>
      <w:divBdr>
        <w:top w:val="none" w:sz="0" w:space="0" w:color="auto"/>
        <w:left w:val="none" w:sz="0" w:space="0" w:color="auto"/>
        <w:bottom w:val="none" w:sz="0" w:space="0" w:color="auto"/>
        <w:right w:val="none" w:sz="0" w:space="0" w:color="auto"/>
      </w:divBdr>
    </w:div>
    <w:div w:id="543102684">
      <w:bodyDiv w:val="1"/>
      <w:marLeft w:val="0"/>
      <w:marRight w:val="0"/>
      <w:marTop w:val="0"/>
      <w:marBottom w:val="0"/>
      <w:divBdr>
        <w:top w:val="none" w:sz="0" w:space="0" w:color="auto"/>
        <w:left w:val="none" w:sz="0" w:space="0" w:color="auto"/>
        <w:bottom w:val="none" w:sz="0" w:space="0" w:color="auto"/>
        <w:right w:val="none" w:sz="0" w:space="0" w:color="auto"/>
      </w:divBdr>
    </w:div>
    <w:div w:id="543106860">
      <w:bodyDiv w:val="1"/>
      <w:marLeft w:val="0"/>
      <w:marRight w:val="0"/>
      <w:marTop w:val="0"/>
      <w:marBottom w:val="0"/>
      <w:divBdr>
        <w:top w:val="none" w:sz="0" w:space="0" w:color="auto"/>
        <w:left w:val="none" w:sz="0" w:space="0" w:color="auto"/>
        <w:bottom w:val="none" w:sz="0" w:space="0" w:color="auto"/>
        <w:right w:val="none" w:sz="0" w:space="0" w:color="auto"/>
      </w:divBdr>
    </w:div>
    <w:div w:id="543299990">
      <w:bodyDiv w:val="1"/>
      <w:marLeft w:val="0"/>
      <w:marRight w:val="0"/>
      <w:marTop w:val="0"/>
      <w:marBottom w:val="0"/>
      <w:divBdr>
        <w:top w:val="none" w:sz="0" w:space="0" w:color="auto"/>
        <w:left w:val="none" w:sz="0" w:space="0" w:color="auto"/>
        <w:bottom w:val="none" w:sz="0" w:space="0" w:color="auto"/>
        <w:right w:val="none" w:sz="0" w:space="0" w:color="auto"/>
      </w:divBdr>
    </w:div>
    <w:div w:id="543832763">
      <w:bodyDiv w:val="1"/>
      <w:marLeft w:val="0"/>
      <w:marRight w:val="0"/>
      <w:marTop w:val="0"/>
      <w:marBottom w:val="0"/>
      <w:divBdr>
        <w:top w:val="none" w:sz="0" w:space="0" w:color="auto"/>
        <w:left w:val="none" w:sz="0" w:space="0" w:color="auto"/>
        <w:bottom w:val="none" w:sz="0" w:space="0" w:color="auto"/>
        <w:right w:val="none" w:sz="0" w:space="0" w:color="auto"/>
      </w:divBdr>
    </w:div>
    <w:div w:id="544636600">
      <w:bodyDiv w:val="1"/>
      <w:marLeft w:val="0"/>
      <w:marRight w:val="0"/>
      <w:marTop w:val="0"/>
      <w:marBottom w:val="0"/>
      <w:divBdr>
        <w:top w:val="none" w:sz="0" w:space="0" w:color="auto"/>
        <w:left w:val="none" w:sz="0" w:space="0" w:color="auto"/>
        <w:bottom w:val="none" w:sz="0" w:space="0" w:color="auto"/>
        <w:right w:val="none" w:sz="0" w:space="0" w:color="auto"/>
      </w:divBdr>
    </w:div>
    <w:div w:id="545678450">
      <w:bodyDiv w:val="1"/>
      <w:marLeft w:val="0"/>
      <w:marRight w:val="0"/>
      <w:marTop w:val="0"/>
      <w:marBottom w:val="0"/>
      <w:divBdr>
        <w:top w:val="none" w:sz="0" w:space="0" w:color="auto"/>
        <w:left w:val="none" w:sz="0" w:space="0" w:color="auto"/>
        <w:bottom w:val="none" w:sz="0" w:space="0" w:color="auto"/>
        <w:right w:val="none" w:sz="0" w:space="0" w:color="auto"/>
      </w:divBdr>
    </w:div>
    <w:div w:id="545721703">
      <w:bodyDiv w:val="1"/>
      <w:marLeft w:val="0"/>
      <w:marRight w:val="0"/>
      <w:marTop w:val="0"/>
      <w:marBottom w:val="0"/>
      <w:divBdr>
        <w:top w:val="none" w:sz="0" w:space="0" w:color="auto"/>
        <w:left w:val="none" w:sz="0" w:space="0" w:color="auto"/>
        <w:bottom w:val="none" w:sz="0" w:space="0" w:color="auto"/>
        <w:right w:val="none" w:sz="0" w:space="0" w:color="auto"/>
      </w:divBdr>
    </w:div>
    <w:div w:id="545917978">
      <w:bodyDiv w:val="1"/>
      <w:marLeft w:val="0"/>
      <w:marRight w:val="0"/>
      <w:marTop w:val="0"/>
      <w:marBottom w:val="0"/>
      <w:divBdr>
        <w:top w:val="none" w:sz="0" w:space="0" w:color="auto"/>
        <w:left w:val="none" w:sz="0" w:space="0" w:color="auto"/>
        <w:bottom w:val="none" w:sz="0" w:space="0" w:color="auto"/>
        <w:right w:val="none" w:sz="0" w:space="0" w:color="auto"/>
      </w:divBdr>
    </w:div>
    <w:div w:id="546332762">
      <w:bodyDiv w:val="1"/>
      <w:marLeft w:val="0"/>
      <w:marRight w:val="0"/>
      <w:marTop w:val="0"/>
      <w:marBottom w:val="0"/>
      <w:divBdr>
        <w:top w:val="none" w:sz="0" w:space="0" w:color="auto"/>
        <w:left w:val="none" w:sz="0" w:space="0" w:color="auto"/>
        <w:bottom w:val="none" w:sz="0" w:space="0" w:color="auto"/>
        <w:right w:val="none" w:sz="0" w:space="0" w:color="auto"/>
      </w:divBdr>
    </w:div>
    <w:div w:id="546798015">
      <w:bodyDiv w:val="1"/>
      <w:marLeft w:val="0"/>
      <w:marRight w:val="0"/>
      <w:marTop w:val="0"/>
      <w:marBottom w:val="0"/>
      <w:divBdr>
        <w:top w:val="none" w:sz="0" w:space="0" w:color="auto"/>
        <w:left w:val="none" w:sz="0" w:space="0" w:color="auto"/>
        <w:bottom w:val="none" w:sz="0" w:space="0" w:color="auto"/>
        <w:right w:val="none" w:sz="0" w:space="0" w:color="auto"/>
      </w:divBdr>
    </w:div>
    <w:div w:id="547106360">
      <w:bodyDiv w:val="1"/>
      <w:marLeft w:val="0"/>
      <w:marRight w:val="0"/>
      <w:marTop w:val="0"/>
      <w:marBottom w:val="0"/>
      <w:divBdr>
        <w:top w:val="none" w:sz="0" w:space="0" w:color="auto"/>
        <w:left w:val="none" w:sz="0" w:space="0" w:color="auto"/>
        <w:bottom w:val="none" w:sz="0" w:space="0" w:color="auto"/>
        <w:right w:val="none" w:sz="0" w:space="0" w:color="auto"/>
      </w:divBdr>
    </w:div>
    <w:div w:id="547953554">
      <w:bodyDiv w:val="1"/>
      <w:marLeft w:val="0"/>
      <w:marRight w:val="0"/>
      <w:marTop w:val="0"/>
      <w:marBottom w:val="0"/>
      <w:divBdr>
        <w:top w:val="none" w:sz="0" w:space="0" w:color="auto"/>
        <w:left w:val="none" w:sz="0" w:space="0" w:color="auto"/>
        <w:bottom w:val="none" w:sz="0" w:space="0" w:color="auto"/>
        <w:right w:val="none" w:sz="0" w:space="0" w:color="auto"/>
      </w:divBdr>
    </w:div>
    <w:div w:id="548080191">
      <w:bodyDiv w:val="1"/>
      <w:marLeft w:val="0"/>
      <w:marRight w:val="0"/>
      <w:marTop w:val="0"/>
      <w:marBottom w:val="0"/>
      <w:divBdr>
        <w:top w:val="none" w:sz="0" w:space="0" w:color="auto"/>
        <w:left w:val="none" w:sz="0" w:space="0" w:color="auto"/>
        <w:bottom w:val="none" w:sz="0" w:space="0" w:color="auto"/>
        <w:right w:val="none" w:sz="0" w:space="0" w:color="auto"/>
      </w:divBdr>
    </w:div>
    <w:div w:id="548104040">
      <w:bodyDiv w:val="1"/>
      <w:marLeft w:val="0"/>
      <w:marRight w:val="0"/>
      <w:marTop w:val="0"/>
      <w:marBottom w:val="0"/>
      <w:divBdr>
        <w:top w:val="none" w:sz="0" w:space="0" w:color="auto"/>
        <w:left w:val="none" w:sz="0" w:space="0" w:color="auto"/>
        <w:bottom w:val="none" w:sz="0" w:space="0" w:color="auto"/>
        <w:right w:val="none" w:sz="0" w:space="0" w:color="auto"/>
      </w:divBdr>
    </w:div>
    <w:div w:id="548417525">
      <w:bodyDiv w:val="1"/>
      <w:marLeft w:val="0"/>
      <w:marRight w:val="0"/>
      <w:marTop w:val="0"/>
      <w:marBottom w:val="0"/>
      <w:divBdr>
        <w:top w:val="none" w:sz="0" w:space="0" w:color="auto"/>
        <w:left w:val="none" w:sz="0" w:space="0" w:color="auto"/>
        <w:bottom w:val="none" w:sz="0" w:space="0" w:color="auto"/>
        <w:right w:val="none" w:sz="0" w:space="0" w:color="auto"/>
      </w:divBdr>
    </w:div>
    <w:div w:id="549414165">
      <w:bodyDiv w:val="1"/>
      <w:marLeft w:val="0"/>
      <w:marRight w:val="0"/>
      <w:marTop w:val="0"/>
      <w:marBottom w:val="0"/>
      <w:divBdr>
        <w:top w:val="none" w:sz="0" w:space="0" w:color="auto"/>
        <w:left w:val="none" w:sz="0" w:space="0" w:color="auto"/>
        <w:bottom w:val="none" w:sz="0" w:space="0" w:color="auto"/>
        <w:right w:val="none" w:sz="0" w:space="0" w:color="auto"/>
      </w:divBdr>
    </w:div>
    <w:div w:id="549918995">
      <w:bodyDiv w:val="1"/>
      <w:marLeft w:val="0"/>
      <w:marRight w:val="0"/>
      <w:marTop w:val="0"/>
      <w:marBottom w:val="0"/>
      <w:divBdr>
        <w:top w:val="none" w:sz="0" w:space="0" w:color="auto"/>
        <w:left w:val="none" w:sz="0" w:space="0" w:color="auto"/>
        <w:bottom w:val="none" w:sz="0" w:space="0" w:color="auto"/>
        <w:right w:val="none" w:sz="0" w:space="0" w:color="auto"/>
      </w:divBdr>
    </w:div>
    <w:div w:id="550310172">
      <w:bodyDiv w:val="1"/>
      <w:marLeft w:val="0"/>
      <w:marRight w:val="0"/>
      <w:marTop w:val="0"/>
      <w:marBottom w:val="0"/>
      <w:divBdr>
        <w:top w:val="none" w:sz="0" w:space="0" w:color="auto"/>
        <w:left w:val="none" w:sz="0" w:space="0" w:color="auto"/>
        <w:bottom w:val="none" w:sz="0" w:space="0" w:color="auto"/>
        <w:right w:val="none" w:sz="0" w:space="0" w:color="auto"/>
      </w:divBdr>
    </w:div>
    <w:div w:id="550653597">
      <w:bodyDiv w:val="1"/>
      <w:marLeft w:val="0"/>
      <w:marRight w:val="0"/>
      <w:marTop w:val="0"/>
      <w:marBottom w:val="0"/>
      <w:divBdr>
        <w:top w:val="none" w:sz="0" w:space="0" w:color="auto"/>
        <w:left w:val="none" w:sz="0" w:space="0" w:color="auto"/>
        <w:bottom w:val="none" w:sz="0" w:space="0" w:color="auto"/>
        <w:right w:val="none" w:sz="0" w:space="0" w:color="auto"/>
      </w:divBdr>
    </w:div>
    <w:div w:id="551044488">
      <w:bodyDiv w:val="1"/>
      <w:marLeft w:val="0"/>
      <w:marRight w:val="0"/>
      <w:marTop w:val="0"/>
      <w:marBottom w:val="0"/>
      <w:divBdr>
        <w:top w:val="none" w:sz="0" w:space="0" w:color="auto"/>
        <w:left w:val="none" w:sz="0" w:space="0" w:color="auto"/>
        <w:bottom w:val="none" w:sz="0" w:space="0" w:color="auto"/>
        <w:right w:val="none" w:sz="0" w:space="0" w:color="auto"/>
      </w:divBdr>
    </w:div>
    <w:div w:id="551120341">
      <w:bodyDiv w:val="1"/>
      <w:marLeft w:val="0"/>
      <w:marRight w:val="0"/>
      <w:marTop w:val="0"/>
      <w:marBottom w:val="0"/>
      <w:divBdr>
        <w:top w:val="none" w:sz="0" w:space="0" w:color="auto"/>
        <w:left w:val="none" w:sz="0" w:space="0" w:color="auto"/>
        <w:bottom w:val="none" w:sz="0" w:space="0" w:color="auto"/>
        <w:right w:val="none" w:sz="0" w:space="0" w:color="auto"/>
      </w:divBdr>
    </w:div>
    <w:div w:id="551232783">
      <w:bodyDiv w:val="1"/>
      <w:marLeft w:val="0"/>
      <w:marRight w:val="0"/>
      <w:marTop w:val="0"/>
      <w:marBottom w:val="0"/>
      <w:divBdr>
        <w:top w:val="none" w:sz="0" w:space="0" w:color="auto"/>
        <w:left w:val="none" w:sz="0" w:space="0" w:color="auto"/>
        <w:bottom w:val="none" w:sz="0" w:space="0" w:color="auto"/>
        <w:right w:val="none" w:sz="0" w:space="0" w:color="auto"/>
      </w:divBdr>
    </w:div>
    <w:div w:id="551769134">
      <w:bodyDiv w:val="1"/>
      <w:marLeft w:val="0"/>
      <w:marRight w:val="0"/>
      <w:marTop w:val="0"/>
      <w:marBottom w:val="0"/>
      <w:divBdr>
        <w:top w:val="none" w:sz="0" w:space="0" w:color="auto"/>
        <w:left w:val="none" w:sz="0" w:space="0" w:color="auto"/>
        <w:bottom w:val="none" w:sz="0" w:space="0" w:color="auto"/>
        <w:right w:val="none" w:sz="0" w:space="0" w:color="auto"/>
      </w:divBdr>
    </w:div>
    <w:div w:id="552081828">
      <w:bodyDiv w:val="1"/>
      <w:marLeft w:val="0"/>
      <w:marRight w:val="0"/>
      <w:marTop w:val="0"/>
      <w:marBottom w:val="0"/>
      <w:divBdr>
        <w:top w:val="none" w:sz="0" w:space="0" w:color="auto"/>
        <w:left w:val="none" w:sz="0" w:space="0" w:color="auto"/>
        <w:bottom w:val="none" w:sz="0" w:space="0" w:color="auto"/>
        <w:right w:val="none" w:sz="0" w:space="0" w:color="auto"/>
      </w:divBdr>
    </w:div>
    <w:div w:id="552893225">
      <w:bodyDiv w:val="1"/>
      <w:marLeft w:val="0"/>
      <w:marRight w:val="0"/>
      <w:marTop w:val="0"/>
      <w:marBottom w:val="0"/>
      <w:divBdr>
        <w:top w:val="none" w:sz="0" w:space="0" w:color="auto"/>
        <w:left w:val="none" w:sz="0" w:space="0" w:color="auto"/>
        <w:bottom w:val="none" w:sz="0" w:space="0" w:color="auto"/>
        <w:right w:val="none" w:sz="0" w:space="0" w:color="auto"/>
      </w:divBdr>
    </w:div>
    <w:div w:id="553352917">
      <w:bodyDiv w:val="1"/>
      <w:marLeft w:val="0"/>
      <w:marRight w:val="0"/>
      <w:marTop w:val="0"/>
      <w:marBottom w:val="0"/>
      <w:divBdr>
        <w:top w:val="none" w:sz="0" w:space="0" w:color="auto"/>
        <w:left w:val="none" w:sz="0" w:space="0" w:color="auto"/>
        <w:bottom w:val="none" w:sz="0" w:space="0" w:color="auto"/>
        <w:right w:val="none" w:sz="0" w:space="0" w:color="auto"/>
      </w:divBdr>
    </w:div>
    <w:div w:id="553393819">
      <w:bodyDiv w:val="1"/>
      <w:marLeft w:val="0"/>
      <w:marRight w:val="0"/>
      <w:marTop w:val="0"/>
      <w:marBottom w:val="0"/>
      <w:divBdr>
        <w:top w:val="none" w:sz="0" w:space="0" w:color="auto"/>
        <w:left w:val="none" w:sz="0" w:space="0" w:color="auto"/>
        <w:bottom w:val="none" w:sz="0" w:space="0" w:color="auto"/>
        <w:right w:val="none" w:sz="0" w:space="0" w:color="auto"/>
      </w:divBdr>
    </w:div>
    <w:div w:id="553465400">
      <w:bodyDiv w:val="1"/>
      <w:marLeft w:val="0"/>
      <w:marRight w:val="0"/>
      <w:marTop w:val="0"/>
      <w:marBottom w:val="0"/>
      <w:divBdr>
        <w:top w:val="none" w:sz="0" w:space="0" w:color="auto"/>
        <w:left w:val="none" w:sz="0" w:space="0" w:color="auto"/>
        <w:bottom w:val="none" w:sz="0" w:space="0" w:color="auto"/>
        <w:right w:val="none" w:sz="0" w:space="0" w:color="auto"/>
      </w:divBdr>
    </w:div>
    <w:div w:id="553469168">
      <w:bodyDiv w:val="1"/>
      <w:marLeft w:val="0"/>
      <w:marRight w:val="0"/>
      <w:marTop w:val="0"/>
      <w:marBottom w:val="0"/>
      <w:divBdr>
        <w:top w:val="none" w:sz="0" w:space="0" w:color="auto"/>
        <w:left w:val="none" w:sz="0" w:space="0" w:color="auto"/>
        <w:bottom w:val="none" w:sz="0" w:space="0" w:color="auto"/>
        <w:right w:val="none" w:sz="0" w:space="0" w:color="auto"/>
      </w:divBdr>
    </w:div>
    <w:div w:id="553585014">
      <w:bodyDiv w:val="1"/>
      <w:marLeft w:val="0"/>
      <w:marRight w:val="0"/>
      <w:marTop w:val="0"/>
      <w:marBottom w:val="0"/>
      <w:divBdr>
        <w:top w:val="none" w:sz="0" w:space="0" w:color="auto"/>
        <w:left w:val="none" w:sz="0" w:space="0" w:color="auto"/>
        <w:bottom w:val="none" w:sz="0" w:space="0" w:color="auto"/>
        <w:right w:val="none" w:sz="0" w:space="0" w:color="auto"/>
      </w:divBdr>
    </w:div>
    <w:div w:id="553928521">
      <w:bodyDiv w:val="1"/>
      <w:marLeft w:val="0"/>
      <w:marRight w:val="0"/>
      <w:marTop w:val="0"/>
      <w:marBottom w:val="0"/>
      <w:divBdr>
        <w:top w:val="none" w:sz="0" w:space="0" w:color="auto"/>
        <w:left w:val="none" w:sz="0" w:space="0" w:color="auto"/>
        <w:bottom w:val="none" w:sz="0" w:space="0" w:color="auto"/>
        <w:right w:val="none" w:sz="0" w:space="0" w:color="auto"/>
      </w:divBdr>
    </w:div>
    <w:div w:id="554050646">
      <w:bodyDiv w:val="1"/>
      <w:marLeft w:val="0"/>
      <w:marRight w:val="0"/>
      <w:marTop w:val="0"/>
      <w:marBottom w:val="0"/>
      <w:divBdr>
        <w:top w:val="none" w:sz="0" w:space="0" w:color="auto"/>
        <w:left w:val="none" w:sz="0" w:space="0" w:color="auto"/>
        <w:bottom w:val="none" w:sz="0" w:space="0" w:color="auto"/>
        <w:right w:val="none" w:sz="0" w:space="0" w:color="auto"/>
      </w:divBdr>
    </w:div>
    <w:div w:id="554125459">
      <w:bodyDiv w:val="1"/>
      <w:marLeft w:val="0"/>
      <w:marRight w:val="0"/>
      <w:marTop w:val="0"/>
      <w:marBottom w:val="0"/>
      <w:divBdr>
        <w:top w:val="none" w:sz="0" w:space="0" w:color="auto"/>
        <w:left w:val="none" w:sz="0" w:space="0" w:color="auto"/>
        <w:bottom w:val="none" w:sz="0" w:space="0" w:color="auto"/>
        <w:right w:val="none" w:sz="0" w:space="0" w:color="auto"/>
      </w:divBdr>
    </w:div>
    <w:div w:id="554390124">
      <w:bodyDiv w:val="1"/>
      <w:marLeft w:val="0"/>
      <w:marRight w:val="0"/>
      <w:marTop w:val="0"/>
      <w:marBottom w:val="0"/>
      <w:divBdr>
        <w:top w:val="none" w:sz="0" w:space="0" w:color="auto"/>
        <w:left w:val="none" w:sz="0" w:space="0" w:color="auto"/>
        <w:bottom w:val="none" w:sz="0" w:space="0" w:color="auto"/>
        <w:right w:val="none" w:sz="0" w:space="0" w:color="auto"/>
      </w:divBdr>
    </w:div>
    <w:div w:id="554514850">
      <w:bodyDiv w:val="1"/>
      <w:marLeft w:val="0"/>
      <w:marRight w:val="0"/>
      <w:marTop w:val="0"/>
      <w:marBottom w:val="0"/>
      <w:divBdr>
        <w:top w:val="none" w:sz="0" w:space="0" w:color="auto"/>
        <w:left w:val="none" w:sz="0" w:space="0" w:color="auto"/>
        <w:bottom w:val="none" w:sz="0" w:space="0" w:color="auto"/>
        <w:right w:val="none" w:sz="0" w:space="0" w:color="auto"/>
      </w:divBdr>
    </w:div>
    <w:div w:id="554660112">
      <w:bodyDiv w:val="1"/>
      <w:marLeft w:val="0"/>
      <w:marRight w:val="0"/>
      <w:marTop w:val="0"/>
      <w:marBottom w:val="0"/>
      <w:divBdr>
        <w:top w:val="none" w:sz="0" w:space="0" w:color="auto"/>
        <w:left w:val="none" w:sz="0" w:space="0" w:color="auto"/>
        <w:bottom w:val="none" w:sz="0" w:space="0" w:color="auto"/>
        <w:right w:val="none" w:sz="0" w:space="0" w:color="auto"/>
      </w:divBdr>
    </w:div>
    <w:div w:id="554706659">
      <w:bodyDiv w:val="1"/>
      <w:marLeft w:val="0"/>
      <w:marRight w:val="0"/>
      <w:marTop w:val="0"/>
      <w:marBottom w:val="0"/>
      <w:divBdr>
        <w:top w:val="none" w:sz="0" w:space="0" w:color="auto"/>
        <w:left w:val="none" w:sz="0" w:space="0" w:color="auto"/>
        <w:bottom w:val="none" w:sz="0" w:space="0" w:color="auto"/>
        <w:right w:val="none" w:sz="0" w:space="0" w:color="auto"/>
      </w:divBdr>
    </w:div>
    <w:div w:id="554857460">
      <w:bodyDiv w:val="1"/>
      <w:marLeft w:val="0"/>
      <w:marRight w:val="0"/>
      <w:marTop w:val="0"/>
      <w:marBottom w:val="0"/>
      <w:divBdr>
        <w:top w:val="none" w:sz="0" w:space="0" w:color="auto"/>
        <w:left w:val="none" w:sz="0" w:space="0" w:color="auto"/>
        <w:bottom w:val="none" w:sz="0" w:space="0" w:color="auto"/>
        <w:right w:val="none" w:sz="0" w:space="0" w:color="auto"/>
      </w:divBdr>
    </w:div>
    <w:div w:id="554973653">
      <w:bodyDiv w:val="1"/>
      <w:marLeft w:val="0"/>
      <w:marRight w:val="0"/>
      <w:marTop w:val="0"/>
      <w:marBottom w:val="0"/>
      <w:divBdr>
        <w:top w:val="none" w:sz="0" w:space="0" w:color="auto"/>
        <w:left w:val="none" w:sz="0" w:space="0" w:color="auto"/>
        <w:bottom w:val="none" w:sz="0" w:space="0" w:color="auto"/>
        <w:right w:val="none" w:sz="0" w:space="0" w:color="auto"/>
      </w:divBdr>
    </w:div>
    <w:div w:id="555089981">
      <w:bodyDiv w:val="1"/>
      <w:marLeft w:val="0"/>
      <w:marRight w:val="0"/>
      <w:marTop w:val="0"/>
      <w:marBottom w:val="0"/>
      <w:divBdr>
        <w:top w:val="none" w:sz="0" w:space="0" w:color="auto"/>
        <w:left w:val="none" w:sz="0" w:space="0" w:color="auto"/>
        <w:bottom w:val="none" w:sz="0" w:space="0" w:color="auto"/>
        <w:right w:val="none" w:sz="0" w:space="0" w:color="auto"/>
      </w:divBdr>
    </w:div>
    <w:div w:id="555166119">
      <w:bodyDiv w:val="1"/>
      <w:marLeft w:val="0"/>
      <w:marRight w:val="0"/>
      <w:marTop w:val="0"/>
      <w:marBottom w:val="0"/>
      <w:divBdr>
        <w:top w:val="none" w:sz="0" w:space="0" w:color="auto"/>
        <w:left w:val="none" w:sz="0" w:space="0" w:color="auto"/>
        <w:bottom w:val="none" w:sz="0" w:space="0" w:color="auto"/>
        <w:right w:val="none" w:sz="0" w:space="0" w:color="auto"/>
      </w:divBdr>
    </w:div>
    <w:div w:id="555288286">
      <w:bodyDiv w:val="1"/>
      <w:marLeft w:val="0"/>
      <w:marRight w:val="0"/>
      <w:marTop w:val="0"/>
      <w:marBottom w:val="0"/>
      <w:divBdr>
        <w:top w:val="none" w:sz="0" w:space="0" w:color="auto"/>
        <w:left w:val="none" w:sz="0" w:space="0" w:color="auto"/>
        <w:bottom w:val="none" w:sz="0" w:space="0" w:color="auto"/>
        <w:right w:val="none" w:sz="0" w:space="0" w:color="auto"/>
      </w:divBdr>
    </w:div>
    <w:div w:id="555359770">
      <w:bodyDiv w:val="1"/>
      <w:marLeft w:val="0"/>
      <w:marRight w:val="0"/>
      <w:marTop w:val="0"/>
      <w:marBottom w:val="0"/>
      <w:divBdr>
        <w:top w:val="none" w:sz="0" w:space="0" w:color="auto"/>
        <w:left w:val="none" w:sz="0" w:space="0" w:color="auto"/>
        <w:bottom w:val="none" w:sz="0" w:space="0" w:color="auto"/>
        <w:right w:val="none" w:sz="0" w:space="0" w:color="auto"/>
      </w:divBdr>
    </w:div>
    <w:div w:id="555509896">
      <w:bodyDiv w:val="1"/>
      <w:marLeft w:val="0"/>
      <w:marRight w:val="0"/>
      <w:marTop w:val="0"/>
      <w:marBottom w:val="0"/>
      <w:divBdr>
        <w:top w:val="none" w:sz="0" w:space="0" w:color="auto"/>
        <w:left w:val="none" w:sz="0" w:space="0" w:color="auto"/>
        <w:bottom w:val="none" w:sz="0" w:space="0" w:color="auto"/>
        <w:right w:val="none" w:sz="0" w:space="0" w:color="auto"/>
      </w:divBdr>
    </w:div>
    <w:div w:id="555556585">
      <w:bodyDiv w:val="1"/>
      <w:marLeft w:val="0"/>
      <w:marRight w:val="0"/>
      <w:marTop w:val="0"/>
      <w:marBottom w:val="0"/>
      <w:divBdr>
        <w:top w:val="none" w:sz="0" w:space="0" w:color="auto"/>
        <w:left w:val="none" w:sz="0" w:space="0" w:color="auto"/>
        <w:bottom w:val="none" w:sz="0" w:space="0" w:color="auto"/>
        <w:right w:val="none" w:sz="0" w:space="0" w:color="auto"/>
      </w:divBdr>
    </w:div>
    <w:div w:id="555630720">
      <w:bodyDiv w:val="1"/>
      <w:marLeft w:val="0"/>
      <w:marRight w:val="0"/>
      <w:marTop w:val="0"/>
      <w:marBottom w:val="0"/>
      <w:divBdr>
        <w:top w:val="none" w:sz="0" w:space="0" w:color="auto"/>
        <w:left w:val="none" w:sz="0" w:space="0" w:color="auto"/>
        <w:bottom w:val="none" w:sz="0" w:space="0" w:color="auto"/>
        <w:right w:val="none" w:sz="0" w:space="0" w:color="auto"/>
      </w:divBdr>
    </w:div>
    <w:div w:id="555748255">
      <w:bodyDiv w:val="1"/>
      <w:marLeft w:val="0"/>
      <w:marRight w:val="0"/>
      <w:marTop w:val="0"/>
      <w:marBottom w:val="0"/>
      <w:divBdr>
        <w:top w:val="none" w:sz="0" w:space="0" w:color="auto"/>
        <w:left w:val="none" w:sz="0" w:space="0" w:color="auto"/>
        <w:bottom w:val="none" w:sz="0" w:space="0" w:color="auto"/>
        <w:right w:val="none" w:sz="0" w:space="0" w:color="auto"/>
      </w:divBdr>
    </w:div>
    <w:div w:id="556086745">
      <w:bodyDiv w:val="1"/>
      <w:marLeft w:val="0"/>
      <w:marRight w:val="0"/>
      <w:marTop w:val="0"/>
      <w:marBottom w:val="0"/>
      <w:divBdr>
        <w:top w:val="none" w:sz="0" w:space="0" w:color="auto"/>
        <w:left w:val="none" w:sz="0" w:space="0" w:color="auto"/>
        <w:bottom w:val="none" w:sz="0" w:space="0" w:color="auto"/>
        <w:right w:val="none" w:sz="0" w:space="0" w:color="auto"/>
      </w:divBdr>
    </w:div>
    <w:div w:id="556598569">
      <w:bodyDiv w:val="1"/>
      <w:marLeft w:val="0"/>
      <w:marRight w:val="0"/>
      <w:marTop w:val="0"/>
      <w:marBottom w:val="0"/>
      <w:divBdr>
        <w:top w:val="none" w:sz="0" w:space="0" w:color="auto"/>
        <w:left w:val="none" w:sz="0" w:space="0" w:color="auto"/>
        <w:bottom w:val="none" w:sz="0" w:space="0" w:color="auto"/>
        <w:right w:val="none" w:sz="0" w:space="0" w:color="auto"/>
      </w:divBdr>
    </w:div>
    <w:div w:id="556741261">
      <w:bodyDiv w:val="1"/>
      <w:marLeft w:val="0"/>
      <w:marRight w:val="0"/>
      <w:marTop w:val="0"/>
      <w:marBottom w:val="0"/>
      <w:divBdr>
        <w:top w:val="none" w:sz="0" w:space="0" w:color="auto"/>
        <w:left w:val="none" w:sz="0" w:space="0" w:color="auto"/>
        <w:bottom w:val="none" w:sz="0" w:space="0" w:color="auto"/>
        <w:right w:val="none" w:sz="0" w:space="0" w:color="auto"/>
      </w:divBdr>
    </w:div>
    <w:div w:id="556741612">
      <w:bodyDiv w:val="1"/>
      <w:marLeft w:val="0"/>
      <w:marRight w:val="0"/>
      <w:marTop w:val="0"/>
      <w:marBottom w:val="0"/>
      <w:divBdr>
        <w:top w:val="none" w:sz="0" w:space="0" w:color="auto"/>
        <w:left w:val="none" w:sz="0" w:space="0" w:color="auto"/>
        <w:bottom w:val="none" w:sz="0" w:space="0" w:color="auto"/>
        <w:right w:val="none" w:sz="0" w:space="0" w:color="auto"/>
      </w:divBdr>
    </w:div>
    <w:div w:id="557981690">
      <w:bodyDiv w:val="1"/>
      <w:marLeft w:val="0"/>
      <w:marRight w:val="0"/>
      <w:marTop w:val="0"/>
      <w:marBottom w:val="0"/>
      <w:divBdr>
        <w:top w:val="none" w:sz="0" w:space="0" w:color="auto"/>
        <w:left w:val="none" w:sz="0" w:space="0" w:color="auto"/>
        <w:bottom w:val="none" w:sz="0" w:space="0" w:color="auto"/>
        <w:right w:val="none" w:sz="0" w:space="0" w:color="auto"/>
      </w:divBdr>
    </w:div>
    <w:div w:id="559053556">
      <w:bodyDiv w:val="1"/>
      <w:marLeft w:val="0"/>
      <w:marRight w:val="0"/>
      <w:marTop w:val="0"/>
      <w:marBottom w:val="0"/>
      <w:divBdr>
        <w:top w:val="none" w:sz="0" w:space="0" w:color="auto"/>
        <w:left w:val="none" w:sz="0" w:space="0" w:color="auto"/>
        <w:bottom w:val="none" w:sz="0" w:space="0" w:color="auto"/>
        <w:right w:val="none" w:sz="0" w:space="0" w:color="auto"/>
      </w:divBdr>
    </w:div>
    <w:div w:id="559248325">
      <w:bodyDiv w:val="1"/>
      <w:marLeft w:val="0"/>
      <w:marRight w:val="0"/>
      <w:marTop w:val="0"/>
      <w:marBottom w:val="0"/>
      <w:divBdr>
        <w:top w:val="none" w:sz="0" w:space="0" w:color="auto"/>
        <w:left w:val="none" w:sz="0" w:space="0" w:color="auto"/>
        <w:bottom w:val="none" w:sz="0" w:space="0" w:color="auto"/>
        <w:right w:val="none" w:sz="0" w:space="0" w:color="auto"/>
      </w:divBdr>
    </w:div>
    <w:div w:id="559285865">
      <w:bodyDiv w:val="1"/>
      <w:marLeft w:val="0"/>
      <w:marRight w:val="0"/>
      <w:marTop w:val="0"/>
      <w:marBottom w:val="0"/>
      <w:divBdr>
        <w:top w:val="none" w:sz="0" w:space="0" w:color="auto"/>
        <w:left w:val="none" w:sz="0" w:space="0" w:color="auto"/>
        <w:bottom w:val="none" w:sz="0" w:space="0" w:color="auto"/>
        <w:right w:val="none" w:sz="0" w:space="0" w:color="auto"/>
      </w:divBdr>
    </w:div>
    <w:div w:id="559287211">
      <w:bodyDiv w:val="1"/>
      <w:marLeft w:val="0"/>
      <w:marRight w:val="0"/>
      <w:marTop w:val="0"/>
      <w:marBottom w:val="0"/>
      <w:divBdr>
        <w:top w:val="none" w:sz="0" w:space="0" w:color="auto"/>
        <w:left w:val="none" w:sz="0" w:space="0" w:color="auto"/>
        <w:bottom w:val="none" w:sz="0" w:space="0" w:color="auto"/>
        <w:right w:val="none" w:sz="0" w:space="0" w:color="auto"/>
      </w:divBdr>
    </w:div>
    <w:div w:id="560022686">
      <w:bodyDiv w:val="1"/>
      <w:marLeft w:val="0"/>
      <w:marRight w:val="0"/>
      <w:marTop w:val="0"/>
      <w:marBottom w:val="0"/>
      <w:divBdr>
        <w:top w:val="none" w:sz="0" w:space="0" w:color="auto"/>
        <w:left w:val="none" w:sz="0" w:space="0" w:color="auto"/>
        <w:bottom w:val="none" w:sz="0" w:space="0" w:color="auto"/>
        <w:right w:val="none" w:sz="0" w:space="0" w:color="auto"/>
      </w:divBdr>
    </w:div>
    <w:div w:id="560097125">
      <w:bodyDiv w:val="1"/>
      <w:marLeft w:val="0"/>
      <w:marRight w:val="0"/>
      <w:marTop w:val="0"/>
      <w:marBottom w:val="0"/>
      <w:divBdr>
        <w:top w:val="none" w:sz="0" w:space="0" w:color="auto"/>
        <w:left w:val="none" w:sz="0" w:space="0" w:color="auto"/>
        <w:bottom w:val="none" w:sz="0" w:space="0" w:color="auto"/>
        <w:right w:val="none" w:sz="0" w:space="0" w:color="auto"/>
      </w:divBdr>
    </w:div>
    <w:div w:id="560992162">
      <w:bodyDiv w:val="1"/>
      <w:marLeft w:val="0"/>
      <w:marRight w:val="0"/>
      <w:marTop w:val="0"/>
      <w:marBottom w:val="0"/>
      <w:divBdr>
        <w:top w:val="none" w:sz="0" w:space="0" w:color="auto"/>
        <w:left w:val="none" w:sz="0" w:space="0" w:color="auto"/>
        <w:bottom w:val="none" w:sz="0" w:space="0" w:color="auto"/>
        <w:right w:val="none" w:sz="0" w:space="0" w:color="auto"/>
      </w:divBdr>
    </w:div>
    <w:div w:id="561017832">
      <w:bodyDiv w:val="1"/>
      <w:marLeft w:val="0"/>
      <w:marRight w:val="0"/>
      <w:marTop w:val="0"/>
      <w:marBottom w:val="0"/>
      <w:divBdr>
        <w:top w:val="none" w:sz="0" w:space="0" w:color="auto"/>
        <w:left w:val="none" w:sz="0" w:space="0" w:color="auto"/>
        <w:bottom w:val="none" w:sz="0" w:space="0" w:color="auto"/>
        <w:right w:val="none" w:sz="0" w:space="0" w:color="auto"/>
      </w:divBdr>
    </w:div>
    <w:div w:id="561210586">
      <w:bodyDiv w:val="1"/>
      <w:marLeft w:val="0"/>
      <w:marRight w:val="0"/>
      <w:marTop w:val="0"/>
      <w:marBottom w:val="0"/>
      <w:divBdr>
        <w:top w:val="none" w:sz="0" w:space="0" w:color="auto"/>
        <w:left w:val="none" w:sz="0" w:space="0" w:color="auto"/>
        <w:bottom w:val="none" w:sz="0" w:space="0" w:color="auto"/>
        <w:right w:val="none" w:sz="0" w:space="0" w:color="auto"/>
      </w:divBdr>
    </w:div>
    <w:div w:id="561403718">
      <w:bodyDiv w:val="1"/>
      <w:marLeft w:val="0"/>
      <w:marRight w:val="0"/>
      <w:marTop w:val="0"/>
      <w:marBottom w:val="0"/>
      <w:divBdr>
        <w:top w:val="none" w:sz="0" w:space="0" w:color="auto"/>
        <w:left w:val="none" w:sz="0" w:space="0" w:color="auto"/>
        <w:bottom w:val="none" w:sz="0" w:space="0" w:color="auto"/>
        <w:right w:val="none" w:sz="0" w:space="0" w:color="auto"/>
      </w:divBdr>
    </w:div>
    <w:div w:id="561673903">
      <w:bodyDiv w:val="1"/>
      <w:marLeft w:val="0"/>
      <w:marRight w:val="0"/>
      <w:marTop w:val="0"/>
      <w:marBottom w:val="0"/>
      <w:divBdr>
        <w:top w:val="none" w:sz="0" w:space="0" w:color="auto"/>
        <w:left w:val="none" w:sz="0" w:space="0" w:color="auto"/>
        <w:bottom w:val="none" w:sz="0" w:space="0" w:color="auto"/>
        <w:right w:val="none" w:sz="0" w:space="0" w:color="auto"/>
      </w:divBdr>
    </w:div>
    <w:div w:id="562107854">
      <w:bodyDiv w:val="1"/>
      <w:marLeft w:val="0"/>
      <w:marRight w:val="0"/>
      <w:marTop w:val="0"/>
      <w:marBottom w:val="0"/>
      <w:divBdr>
        <w:top w:val="none" w:sz="0" w:space="0" w:color="auto"/>
        <w:left w:val="none" w:sz="0" w:space="0" w:color="auto"/>
        <w:bottom w:val="none" w:sz="0" w:space="0" w:color="auto"/>
        <w:right w:val="none" w:sz="0" w:space="0" w:color="auto"/>
      </w:divBdr>
    </w:div>
    <w:div w:id="562109122">
      <w:bodyDiv w:val="1"/>
      <w:marLeft w:val="0"/>
      <w:marRight w:val="0"/>
      <w:marTop w:val="0"/>
      <w:marBottom w:val="0"/>
      <w:divBdr>
        <w:top w:val="none" w:sz="0" w:space="0" w:color="auto"/>
        <w:left w:val="none" w:sz="0" w:space="0" w:color="auto"/>
        <w:bottom w:val="none" w:sz="0" w:space="0" w:color="auto"/>
        <w:right w:val="none" w:sz="0" w:space="0" w:color="auto"/>
      </w:divBdr>
    </w:div>
    <w:div w:id="562372583">
      <w:bodyDiv w:val="1"/>
      <w:marLeft w:val="0"/>
      <w:marRight w:val="0"/>
      <w:marTop w:val="0"/>
      <w:marBottom w:val="0"/>
      <w:divBdr>
        <w:top w:val="none" w:sz="0" w:space="0" w:color="auto"/>
        <w:left w:val="none" w:sz="0" w:space="0" w:color="auto"/>
        <w:bottom w:val="none" w:sz="0" w:space="0" w:color="auto"/>
        <w:right w:val="none" w:sz="0" w:space="0" w:color="auto"/>
      </w:divBdr>
    </w:div>
    <w:div w:id="562445388">
      <w:bodyDiv w:val="1"/>
      <w:marLeft w:val="0"/>
      <w:marRight w:val="0"/>
      <w:marTop w:val="0"/>
      <w:marBottom w:val="0"/>
      <w:divBdr>
        <w:top w:val="none" w:sz="0" w:space="0" w:color="auto"/>
        <w:left w:val="none" w:sz="0" w:space="0" w:color="auto"/>
        <w:bottom w:val="none" w:sz="0" w:space="0" w:color="auto"/>
        <w:right w:val="none" w:sz="0" w:space="0" w:color="auto"/>
      </w:divBdr>
    </w:div>
    <w:div w:id="562837415">
      <w:bodyDiv w:val="1"/>
      <w:marLeft w:val="0"/>
      <w:marRight w:val="0"/>
      <w:marTop w:val="0"/>
      <w:marBottom w:val="0"/>
      <w:divBdr>
        <w:top w:val="none" w:sz="0" w:space="0" w:color="auto"/>
        <w:left w:val="none" w:sz="0" w:space="0" w:color="auto"/>
        <w:bottom w:val="none" w:sz="0" w:space="0" w:color="auto"/>
        <w:right w:val="none" w:sz="0" w:space="0" w:color="auto"/>
      </w:divBdr>
    </w:div>
    <w:div w:id="563298867">
      <w:bodyDiv w:val="1"/>
      <w:marLeft w:val="0"/>
      <w:marRight w:val="0"/>
      <w:marTop w:val="0"/>
      <w:marBottom w:val="0"/>
      <w:divBdr>
        <w:top w:val="none" w:sz="0" w:space="0" w:color="auto"/>
        <w:left w:val="none" w:sz="0" w:space="0" w:color="auto"/>
        <w:bottom w:val="none" w:sz="0" w:space="0" w:color="auto"/>
        <w:right w:val="none" w:sz="0" w:space="0" w:color="auto"/>
      </w:divBdr>
    </w:div>
    <w:div w:id="563954247">
      <w:bodyDiv w:val="1"/>
      <w:marLeft w:val="0"/>
      <w:marRight w:val="0"/>
      <w:marTop w:val="0"/>
      <w:marBottom w:val="0"/>
      <w:divBdr>
        <w:top w:val="none" w:sz="0" w:space="0" w:color="auto"/>
        <w:left w:val="none" w:sz="0" w:space="0" w:color="auto"/>
        <w:bottom w:val="none" w:sz="0" w:space="0" w:color="auto"/>
        <w:right w:val="none" w:sz="0" w:space="0" w:color="auto"/>
      </w:divBdr>
    </w:div>
    <w:div w:id="564413243">
      <w:bodyDiv w:val="1"/>
      <w:marLeft w:val="0"/>
      <w:marRight w:val="0"/>
      <w:marTop w:val="0"/>
      <w:marBottom w:val="0"/>
      <w:divBdr>
        <w:top w:val="none" w:sz="0" w:space="0" w:color="auto"/>
        <w:left w:val="none" w:sz="0" w:space="0" w:color="auto"/>
        <w:bottom w:val="none" w:sz="0" w:space="0" w:color="auto"/>
        <w:right w:val="none" w:sz="0" w:space="0" w:color="auto"/>
      </w:divBdr>
    </w:div>
    <w:div w:id="564730449">
      <w:bodyDiv w:val="1"/>
      <w:marLeft w:val="0"/>
      <w:marRight w:val="0"/>
      <w:marTop w:val="0"/>
      <w:marBottom w:val="0"/>
      <w:divBdr>
        <w:top w:val="none" w:sz="0" w:space="0" w:color="auto"/>
        <w:left w:val="none" w:sz="0" w:space="0" w:color="auto"/>
        <w:bottom w:val="none" w:sz="0" w:space="0" w:color="auto"/>
        <w:right w:val="none" w:sz="0" w:space="0" w:color="auto"/>
      </w:divBdr>
    </w:div>
    <w:div w:id="564993088">
      <w:bodyDiv w:val="1"/>
      <w:marLeft w:val="0"/>
      <w:marRight w:val="0"/>
      <w:marTop w:val="0"/>
      <w:marBottom w:val="0"/>
      <w:divBdr>
        <w:top w:val="none" w:sz="0" w:space="0" w:color="auto"/>
        <w:left w:val="none" w:sz="0" w:space="0" w:color="auto"/>
        <w:bottom w:val="none" w:sz="0" w:space="0" w:color="auto"/>
        <w:right w:val="none" w:sz="0" w:space="0" w:color="auto"/>
      </w:divBdr>
    </w:div>
    <w:div w:id="565458650">
      <w:bodyDiv w:val="1"/>
      <w:marLeft w:val="0"/>
      <w:marRight w:val="0"/>
      <w:marTop w:val="0"/>
      <w:marBottom w:val="0"/>
      <w:divBdr>
        <w:top w:val="none" w:sz="0" w:space="0" w:color="auto"/>
        <w:left w:val="none" w:sz="0" w:space="0" w:color="auto"/>
        <w:bottom w:val="none" w:sz="0" w:space="0" w:color="auto"/>
        <w:right w:val="none" w:sz="0" w:space="0" w:color="auto"/>
      </w:divBdr>
    </w:div>
    <w:div w:id="566109014">
      <w:bodyDiv w:val="1"/>
      <w:marLeft w:val="0"/>
      <w:marRight w:val="0"/>
      <w:marTop w:val="0"/>
      <w:marBottom w:val="0"/>
      <w:divBdr>
        <w:top w:val="none" w:sz="0" w:space="0" w:color="auto"/>
        <w:left w:val="none" w:sz="0" w:space="0" w:color="auto"/>
        <w:bottom w:val="none" w:sz="0" w:space="0" w:color="auto"/>
        <w:right w:val="none" w:sz="0" w:space="0" w:color="auto"/>
      </w:divBdr>
    </w:div>
    <w:div w:id="566114404">
      <w:bodyDiv w:val="1"/>
      <w:marLeft w:val="0"/>
      <w:marRight w:val="0"/>
      <w:marTop w:val="0"/>
      <w:marBottom w:val="0"/>
      <w:divBdr>
        <w:top w:val="none" w:sz="0" w:space="0" w:color="auto"/>
        <w:left w:val="none" w:sz="0" w:space="0" w:color="auto"/>
        <w:bottom w:val="none" w:sz="0" w:space="0" w:color="auto"/>
        <w:right w:val="none" w:sz="0" w:space="0" w:color="auto"/>
      </w:divBdr>
    </w:div>
    <w:div w:id="566382925">
      <w:bodyDiv w:val="1"/>
      <w:marLeft w:val="0"/>
      <w:marRight w:val="0"/>
      <w:marTop w:val="0"/>
      <w:marBottom w:val="0"/>
      <w:divBdr>
        <w:top w:val="none" w:sz="0" w:space="0" w:color="auto"/>
        <w:left w:val="none" w:sz="0" w:space="0" w:color="auto"/>
        <w:bottom w:val="none" w:sz="0" w:space="0" w:color="auto"/>
        <w:right w:val="none" w:sz="0" w:space="0" w:color="auto"/>
      </w:divBdr>
    </w:div>
    <w:div w:id="567493805">
      <w:bodyDiv w:val="1"/>
      <w:marLeft w:val="0"/>
      <w:marRight w:val="0"/>
      <w:marTop w:val="0"/>
      <w:marBottom w:val="0"/>
      <w:divBdr>
        <w:top w:val="none" w:sz="0" w:space="0" w:color="auto"/>
        <w:left w:val="none" w:sz="0" w:space="0" w:color="auto"/>
        <w:bottom w:val="none" w:sz="0" w:space="0" w:color="auto"/>
        <w:right w:val="none" w:sz="0" w:space="0" w:color="auto"/>
      </w:divBdr>
    </w:div>
    <w:div w:id="567879787">
      <w:bodyDiv w:val="1"/>
      <w:marLeft w:val="0"/>
      <w:marRight w:val="0"/>
      <w:marTop w:val="0"/>
      <w:marBottom w:val="0"/>
      <w:divBdr>
        <w:top w:val="none" w:sz="0" w:space="0" w:color="auto"/>
        <w:left w:val="none" w:sz="0" w:space="0" w:color="auto"/>
        <w:bottom w:val="none" w:sz="0" w:space="0" w:color="auto"/>
        <w:right w:val="none" w:sz="0" w:space="0" w:color="auto"/>
      </w:divBdr>
    </w:div>
    <w:div w:id="567889034">
      <w:bodyDiv w:val="1"/>
      <w:marLeft w:val="0"/>
      <w:marRight w:val="0"/>
      <w:marTop w:val="0"/>
      <w:marBottom w:val="0"/>
      <w:divBdr>
        <w:top w:val="none" w:sz="0" w:space="0" w:color="auto"/>
        <w:left w:val="none" w:sz="0" w:space="0" w:color="auto"/>
        <w:bottom w:val="none" w:sz="0" w:space="0" w:color="auto"/>
        <w:right w:val="none" w:sz="0" w:space="0" w:color="auto"/>
      </w:divBdr>
    </w:div>
    <w:div w:id="567955265">
      <w:bodyDiv w:val="1"/>
      <w:marLeft w:val="0"/>
      <w:marRight w:val="0"/>
      <w:marTop w:val="0"/>
      <w:marBottom w:val="0"/>
      <w:divBdr>
        <w:top w:val="none" w:sz="0" w:space="0" w:color="auto"/>
        <w:left w:val="none" w:sz="0" w:space="0" w:color="auto"/>
        <w:bottom w:val="none" w:sz="0" w:space="0" w:color="auto"/>
        <w:right w:val="none" w:sz="0" w:space="0" w:color="auto"/>
      </w:divBdr>
    </w:div>
    <w:div w:id="568081436">
      <w:bodyDiv w:val="1"/>
      <w:marLeft w:val="0"/>
      <w:marRight w:val="0"/>
      <w:marTop w:val="0"/>
      <w:marBottom w:val="0"/>
      <w:divBdr>
        <w:top w:val="none" w:sz="0" w:space="0" w:color="auto"/>
        <w:left w:val="none" w:sz="0" w:space="0" w:color="auto"/>
        <w:bottom w:val="none" w:sz="0" w:space="0" w:color="auto"/>
        <w:right w:val="none" w:sz="0" w:space="0" w:color="auto"/>
      </w:divBdr>
    </w:div>
    <w:div w:id="568422837">
      <w:bodyDiv w:val="1"/>
      <w:marLeft w:val="0"/>
      <w:marRight w:val="0"/>
      <w:marTop w:val="0"/>
      <w:marBottom w:val="0"/>
      <w:divBdr>
        <w:top w:val="none" w:sz="0" w:space="0" w:color="auto"/>
        <w:left w:val="none" w:sz="0" w:space="0" w:color="auto"/>
        <w:bottom w:val="none" w:sz="0" w:space="0" w:color="auto"/>
        <w:right w:val="none" w:sz="0" w:space="0" w:color="auto"/>
      </w:divBdr>
    </w:div>
    <w:div w:id="568468386">
      <w:bodyDiv w:val="1"/>
      <w:marLeft w:val="0"/>
      <w:marRight w:val="0"/>
      <w:marTop w:val="0"/>
      <w:marBottom w:val="0"/>
      <w:divBdr>
        <w:top w:val="none" w:sz="0" w:space="0" w:color="auto"/>
        <w:left w:val="none" w:sz="0" w:space="0" w:color="auto"/>
        <w:bottom w:val="none" w:sz="0" w:space="0" w:color="auto"/>
        <w:right w:val="none" w:sz="0" w:space="0" w:color="auto"/>
      </w:divBdr>
    </w:div>
    <w:div w:id="568998857">
      <w:bodyDiv w:val="1"/>
      <w:marLeft w:val="0"/>
      <w:marRight w:val="0"/>
      <w:marTop w:val="0"/>
      <w:marBottom w:val="0"/>
      <w:divBdr>
        <w:top w:val="none" w:sz="0" w:space="0" w:color="auto"/>
        <w:left w:val="none" w:sz="0" w:space="0" w:color="auto"/>
        <w:bottom w:val="none" w:sz="0" w:space="0" w:color="auto"/>
        <w:right w:val="none" w:sz="0" w:space="0" w:color="auto"/>
      </w:divBdr>
    </w:div>
    <w:div w:id="569118825">
      <w:bodyDiv w:val="1"/>
      <w:marLeft w:val="0"/>
      <w:marRight w:val="0"/>
      <w:marTop w:val="0"/>
      <w:marBottom w:val="0"/>
      <w:divBdr>
        <w:top w:val="none" w:sz="0" w:space="0" w:color="auto"/>
        <w:left w:val="none" w:sz="0" w:space="0" w:color="auto"/>
        <w:bottom w:val="none" w:sz="0" w:space="0" w:color="auto"/>
        <w:right w:val="none" w:sz="0" w:space="0" w:color="auto"/>
      </w:divBdr>
    </w:div>
    <w:div w:id="569730626">
      <w:bodyDiv w:val="1"/>
      <w:marLeft w:val="0"/>
      <w:marRight w:val="0"/>
      <w:marTop w:val="0"/>
      <w:marBottom w:val="0"/>
      <w:divBdr>
        <w:top w:val="none" w:sz="0" w:space="0" w:color="auto"/>
        <w:left w:val="none" w:sz="0" w:space="0" w:color="auto"/>
        <w:bottom w:val="none" w:sz="0" w:space="0" w:color="auto"/>
        <w:right w:val="none" w:sz="0" w:space="0" w:color="auto"/>
      </w:divBdr>
    </w:div>
    <w:div w:id="570315872">
      <w:bodyDiv w:val="1"/>
      <w:marLeft w:val="0"/>
      <w:marRight w:val="0"/>
      <w:marTop w:val="0"/>
      <w:marBottom w:val="0"/>
      <w:divBdr>
        <w:top w:val="none" w:sz="0" w:space="0" w:color="auto"/>
        <w:left w:val="none" w:sz="0" w:space="0" w:color="auto"/>
        <w:bottom w:val="none" w:sz="0" w:space="0" w:color="auto"/>
        <w:right w:val="none" w:sz="0" w:space="0" w:color="auto"/>
      </w:divBdr>
    </w:div>
    <w:div w:id="570385100">
      <w:bodyDiv w:val="1"/>
      <w:marLeft w:val="0"/>
      <w:marRight w:val="0"/>
      <w:marTop w:val="0"/>
      <w:marBottom w:val="0"/>
      <w:divBdr>
        <w:top w:val="none" w:sz="0" w:space="0" w:color="auto"/>
        <w:left w:val="none" w:sz="0" w:space="0" w:color="auto"/>
        <w:bottom w:val="none" w:sz="0" w:space="0" w:color="auto"/>
        <w:right w:val="none" w:sz="0" w:space="0" w:color="auto"/>
      </w:divBdr>
    </w:div>
    <w:div w:id="570579909">
      <w:bodyDiv w:val="1"/>
      <w:marLeft w:val="0"/>
      <w:marRight w:val="0"/>
      <w:marTop w:val="0"/>
      <w:marBottom w:val="0"/>
      <w:divBdr>
        <w:top w:val="none" w:sz="0" w:space="0" w:color="auto"/>
        <w:left w:val="none" w:sz="0" w:space="0" w:color="auto"/>
        <w:bottom w:val="none" w:sz="0" w:space="0" w:color="auto"/>
        <w:right w:val="none" w:sz="0" w:space="0" w:color="auto"/>
      </w:divBdr>
    </w:div>
    <w:div w:id="571350878">
      <w:bodyDiv w:val="1"/>
      <w:marLeft w:val="0"/>
      <w:marRight w:val="0"/>
      <w:marTop w:val="0"/>
      <w:marBottom w:val="0"/>
      <w:divBdr>
        <w:top w:val="none" w:sz="0" w:space="0" w:color="auto"/>
        <w:left w:val="none" w:sz="0" w:space="0" w:color="auto"/>
        <w:bottom w:val="none" w:sz="0" w:space="0" w:color="auto"/>
        <w:right w:val="none" w:sz="0" w:space="0" w:color="auto"/>
      </w:divBdr>
    </w:div>
    <w:div w:id="571425673">
      <w:bodyDiv w:val="1"/>
      <w:marLeft w:val="0"/>
      <w:marRight w:val="0"/>
      <w:marTop w:val="0"/>
      <w:marBottom w:val="0"/>
      <w:divBdr>
        <w:top w:val="none" w:sz="0" w:space="0" w:color="auto"/>
        <w:left w:val="none" w:sz="0" w:space="0" w:color="auto"/>
        <w:bottom w:val="none" w:sz="0" w:space="0" w:color="auto"/>
        <w:right w:val="none" w:sz="0" w:space="0" w:color="auto"/>
      </w:divBdr>
    </w:div>
    <w:div w:id="571619833">
      <w:bodyDiv w:val="1"/>
      <w:marLeft w:val="0"/>
      <w:marRight w:val="0"/>
      <w:marTop w:val="0"/>
      <w:marBottom w:val="0"/>
      <w:divBdr>
        <w:top w:val="none" w:sz="0" w:space="0" w:color="auto"/>
        <w:left w:val="none" w:sz="0" w:space="0" w:color="auto"/>
        <w:bottom w:val="none" w:sz="0" w:space="0" w:color="auto"/>
        <w:right w:val="none" w:sz="0" w:space="0" w:color="auto"/>
      </w:divBdr>
    </w:div>
    <w:div w:id="571739641">
      <w:bodyDiv w:val="1"/>
      <w:marLeft w:val="0"/>
      <w:marRight w:val="0"/>
      <w:marTop w:val="0"/>
      <w:marBottom w:val="0"/>
      <w:divBdr>
        <w:top w:val="none" w:sz="0" w:space="0" w:color="auto"/>
        <w:left w:val="none" w:sz="0" w:space="0" w:color="auto"/>
        <w:bottom w:val="none" w:sz="0" w:space="0" w:color="auto"/>
        <w:right w:val="none" w:sz="0" w:space="0" w:color="auto"/>
      </w:divBdr>
    </w:div>
    <w:div w:id="572588439">
      <w:bodyDiv w:val="1"/>
      <w:marLeft w:val="0"/>
      <w:marRight w:val="0"/>
      <w:marTop w:val="0"/>
      <w:marBottom w:val="0"/>
      <w:divBdr>
        <w:top w:val="none" w:sz="0" w:space="0" w:color="auto"/>
        <w:left w:val="none" w:sz="0" w:space="0" w:color="auto"/>
        <w:bottom w:val="none" w:sz="0" w:space="0" w:color="auto"/>
        <w:right w:val="none" w:sz="0" w:space="0" w:color="auto"/>
      </w:divBdr>
    </w:div>
    <w:div w:id="572618812">
      <w:bodyDiv w:val="1"/>
      <w:marLeft w:val="0"/>
      <w:marRight w:val="0"/>
      <w:marTop w:val="0"/>
      <w:marBottom w:val="0"/>
      <w:divBdr>
        <w:top w:val="none" w:sz="0" w:space="0" w:color="auto"/>
        <w:left w:val="none" w:sz="0" w:space="0" w:color="auto"/>
        <w:bottom w:val="none" w:sz="0" w:space="0" w:color="auto"/>
        <w:right w:val="none" w:sz="0" w:space="0" w:color="auto"/>
      </w:divBdr>
    </w:div>
    <w:div w:id="572738590">
      <w:bodyDiv w:val="1"/>
      <w:marLeft w:val="0"/>
      <w:marRight w:val="0"/>
      <w:marTop w:val="0"/>
      <w:marBottom w:val="0"/>
      <w:divBdr>
        <w:top w:val="none" w:sz="0" w:space="0" w:color="auto"/>
        <w:left w:val="none" w:sz="0" w:space="0" w:color="auto"/>
        <w:bottom w:val="none" w:sz="0" w:space="0" w:color="auto"/>
        <w:right w:val="none" w:sz="0" w:space="0" w:color="auto"/>
      </w:divBdr>
    </w:div>
    <w:div w:id="573003762">
      <w:bodyDiv w:val="1"/>
      <w:marLeft w:val="0"/>
      <w:marRight w:val="0"/>
      <w:marTop w:val="0"/>
      <w:marBottom w:val="0"/>
      <w:divBdr>
        <w:top w:val="none" w:sz="0" w:space="0" w:color="auto"/>
        <w:left w:val="none" w:sz="0" w:space="0" w:color="auto"/>
        <w:bottom w:val="none" w:sz="0" w:space="0" w:color="auto"/>
        <w:right w:val="none" w:sz="0" w:space="0" w:color="auto"/>
      </w:divBdr>
    </w:div>
    <w:div w:id="573125044">
      <w:bodyDiv w:val="1"/>
      <w:marLeft w:val="0"/>
      <w:marRight w:val="0"/>
      <w:marTop w:val="0"/>
      <w:marBottom w:val="0"/>
      <w:divBdr>
        <w:top w:val="none" w:sz="0" w:space="0" w:color="auto"/>
        <w:left w:val="none" w:sz="0" w:space="0" w:color="auto"/>
        <w:bottom w:val="none" w:sz="0" w:space="0" w:color="auto"/>
        <w:right w:val="none" w:sz="0" w:space="0" w:color="auto"/>
      </w:divBdr>
    </w:div>
    <w:div w:id="573392022">
      <w:bodyDiv w:val="1"/>
      <w:marLeft w:val="0"/>
      <w:marRight w:val="0"/>
      <w:marTop w:val="0"/>
      <w:marBottom w:val="0"/>
      <w:divBdr>
        <w:top w:val="none" w:sz="0" w:space="0" w:color="auto"/>
        <w:left w:val="none" w:sz="0" w:space="0" w:color="auto"/>
        <w:bottom w:val="none" w:sz="0" w:space="0" w:color="auto"/>
        <w:right w:val="none" w:sz="0" w:space="0" w:color="auto"/>
      </w:divBdr>
    </w:div>
    <w:div w:id="573510078">
      <w:bodyDiv w:val="1"/>
      <w:marLeft w:val="0"/>
      <w:marRight w:val="0"/>
      <w:marTop w:val="0"/>
      <w:marBottom w:val="0"/>
      <w:divBdr>
        <w:top w:val="none" w:sz="0" w:space="0" w:color="auto"/>
        <w:left w:val="none" w:sz="0" w:space="0" w:color="auto"/>
        <w:bottom w:val="none" w:sz="0" w:space="0" w:color="auto"/>
        <w:right w:val="none" w:sz="0" w:space="0" w:color="auto"/>
      </w:divBdr>
    </w:div>
    <w:div w:id="573929525">
      <w:bodyDiv w:val="1"/>
      <w:marLeft w:val="0"/>
      <w:marRight w:val="0"/>
      <w:marTop w:val="0"/>
      <w:marBottom w:val="0"/>
      <w:divBdr>
        <w:top w:val="none" w:sz="0" w:space="0" w:color="auto"/>
        <w:left w:val="none" w:sz="0" w:space="0" w:color="auto"/>
        <w:bottom w:val="none" w:sz="0" w:space="0" w:color="auto"/>
        <w:right w:val="none" w:sz="0" w:space="0" w:color="auto"/>
      </w:divBdr>
    </w:div>
    <w:div w:id="574558218">
      <w:bodyDiv w:val="1"/>
      <w:marLeft w:val="0"/>
      <w:marRight w:val="0"/>
      <w:marTop w:val="0"/>
      <w:marBottom w:val="0"/>
      <w:divBdr>
        <w:top w:val="none" w:sz="0" w:space="0" w:color="auto"/>
        <w:left w:val="none" w:sz="0" w:space="0" w:color="auto"/>
        <w:bottom w:val="none" w:sz="0" w:space="0" w:color="auto"/>
        <w:right w:val="none" w:sz="0" w:space="0" w:color="auto"/>
      </w:divBdr>
    </w:div>
    <w:div w:id="574584779">
      <w:bodyDiv w:val="1"/>
      <w:marLeft w:val="0"/>
      <w:marRight w:val="0"/>
      <w:marTop w:val="0"/>
      <w:marBottom w:val="0"/>
      <w:divBdr>
        <w:top w:val="none" w:sz="0" w:space="0" w:color="auto"/>
        <w:left w:val="none" w:sz="0" w:space="0" w:color="auto"/>
        <w:bottom w:val="none" w:sz="0" w:space="0" w:color="auto"/>
        <w:right w:val="none" w:sz="0" w:space="0" w:color="auto"/>
      </w:divBdr>
    </w:div>
    <w:div w:id="575215021">
      <w:bodyDiv w:val="1"/>
      <w:marLeft w:val="0"/>
      <w:marRight w:val="0"/>
      <w:marTop w:val="0"/>
      <w:marBottom w:val="0"/>
      <w:divBdr>
        <w:top w:val="none" w:sz="0" w:space="0" w:color="auto"/>
        <w:left w:val="none" w:sz="0" w:space="0" w:color="auto"/>
        <w:bottom w:val="none" w:sz="0" w:space="0" w:color="auto"/>
        <w:right w:val="none" w:sz="0" w:space="0" w:color="auto"/>
      </w:divBdr>
    </w:div>
    <w:div w:id="575357852">
      <w:bodyDiv w:val="1"/>
      <w:marLeft w:val="0"/>
      <w:marRight w:val="0"/>
      <w:marTop w:val="0"/>
      <w:marBottom w:val="0"/>
      <w:divBdr>
        <w:top w:val="none" w:sz="0" w:space="0" w:color="auto"/>
        <w:left w:val="none" w:sz="0" w:space="0" w:color="auto"/>
        <w:bottom w:val="none" w:sz="0" w:space="0" w:color="auto"/>
        <w:right w:val="none" w:sz="0" w:space="0" w:color="auto"/>
      </w:divBdr>
    </w:div>
    <w:div w:id="575670007">
      <w:bodyDiv w:val="1"/>
      <w:marLeft w:val="0"/>
      <w:marRight w:val="0"/>
      <w:marTop w:val="0"/>
      <w:marBottom w:val="0"/>
      <w:divBdr>
        <w:top w:val="none" w:sz="0" w:space="0" w:color="auto"/>
        <w:left w:val="none" w:sz="0" w:space="0" w:color="auto"/>
        <w:bottom w:val="none" w:sz="0" w:space="0" w:color="auto"/>
        <w:right w:val="none" w:sz="0" w:space="0" w:color="auto"/>
      </w:divBdr>
    </w:div>
    <w:div w:id="575827789">
      <w:bodyDiv w:val="1"/>
      <w:marLeft w:val="0"/>
      <w:marRight w:val="0"/>
      <w:marTop w:val="0"/>
      <w:marBottom w:val="0"/>
      <w:divBdr>
        <w:top w:val="none" w:sz="0" w:space="0" w:color="auto"/>
        <w:left w:val="none" w:sz="0" w:space="0" w:color="auto"/>
        <w:bottom w:val="none" w:sz="0" w:space="0" w:color="auto"/>
        <w:right w:val="none" w:sz="0" w:space="0" w:color="auto"/>
      </w:divBdr>
    </w:div>
    <w:div w:id="576210370">
      <w:bodyDiv w:val="1"/>
      <w:marLeft w:val="0"/>
      <w:marRight w:val="0"/>
      <w:marTop w:val="0"/>
      <w:marBottom w:val="0"/>
      <w:divBdr>
        <w:top w:val="none" w:sz="0" w:space="0" w:color="auto"/>
        <w:left w:val="none" w:sz="0" w:space="0" w:color="auto"/>
        <w:bottom w:val="none" w:sz="0" w:space="0" w:color="auto"/>
        <w:right w:val="none" w:sz="0" w:space="0" w:color="auto"/>
      </w:divBdr>
    </w:div>
    <w:div w:id="576212712">
      <w:bodyDiv w:val="1"/>
      <w:marLeft w:val="0"/>
      <w:marRight w:val="0"/>
      <w:marTop w:val="0"/>
      <w:marBottom w:val="0"/>
      <w:divBdr>
        <w:top w:val="none" w:sz="0" w:space="0" w:color="auto"/>
        <w:left w:val="none" w:sz="0" w:space="0" w:color="auto"/>
        <w:bottom w:val="none" w:sz="0" w:space="0" w:color="auto"/>
        <w:right w:val="none" w:sz="0" w:space="0" w:color="auto"/>
      </w:divBdr>
    </w:div>
    <w:div w:id="576283339">
      <w:bodyDiv w:val="1"/>
      <w:marLeft w:val="0"/>
      <w:marRight w:val="0"/>
      <w:marTop w:val="0"/>
      <w:marBottom w:val="0"/>
      <w:divBdr>
        <w:top w:val="none" w:sz="0" w:space="0" w:color="auto"/>
        <w:left w:val="none" w:sz="0" w:space="0" w:color="auto"/>
        <w:bottom w:val="none" w:sz="0" w:space="0" w:color="auto"/>
        <w:right w:val="none" w:sz="0" w:space="0" w:color="auto"/>
      </w:divBdr>
    </w:div>
    <w:div w:id="576939316">
      <w:bodyDiv w:val="1"/>
      <w:marLeft w:val="0"/>
      <w:marRight w:val="0"/>
      <w:marTop w:val="0"/>
      <w:marBottom w:val="0"/>
      <w:divBdr>
        <w:top w:val="none" w:sz="0" w:space="0" w:color="auto"/>
        <w:left w:val="none" w:sz="0" w:space="0" w:color="auto"/>
        <w:bottom w:val="none" w:sz="0" w:space="0" w:color="auto"/>
        <w:right w:val="none" w:sz="0" w:space="0" w:color="auto"/>
      </w:divBdr>
    </w:div>
    <w:div w:id="576942374">
      <w:bodyDiv w:val="1"/>
      <w:marLeft w:val="0"/>
      <w:marRight w:val="0"/>
      <w:marTop w:val="0"/>
      <w:marBottom w:val="0"/>
      <w:divBdr>
        <w:top w:val="none" w:sz="0" w:space="0" w:color="auto"/>
        <w:left w:val="none" w:sz="0" w:space="0" w:color="auto"/>
        <w:bottom w:val="none" w:sz="0" w:space="0" w:color="auto"/>
        <w:right w:val="none" w:sz="0" w:space="0" w:color="auto"/>
      </w:divBdr>
    </w:div>
    <w:div w:id="576944660">
      <w:bodyDiv w:val="1"/>
      <w:marLeft w:val="0"/>
      <w:marRight w:val="0"/>
      <w:marTop w:val="0"/>
      <w:marBottom w:val="0"/>
      <w:divBdr>
        <w:top w:val="none" w:sz="0" w:space="0" w:color="auto"/>
        <w:left w:val="none" w:sz="0" w:space="0" w:color="auto"/>
        <w:bottom w:val="none" w:sz="0" w:space="0" w:color="auto"/>
        <w:right w:val="none" w:sz="0" w:space="0" w:color="auto"/>
      </w:divBdr>
    </w:div>
    <w:div w:id="577595995">
      <w:bodyDiv w:val="1"/>
      <w:marLeft w:val="0"/>
      <w:marRight w:val="0"/>
      <w:marTop w:val="0"/>
      <w:marBottom w:val="0"/>
      <w:divBdr>
        <w:top w:val="none" w:sz="0" w:space="0" w:color="auto"/>
        <w:left w:val="none" w:sz="0" w:space="0" w:color="auto"/>
        <w:bottom w:val="none" w:sz="0" w:space="0" w:color="auto"/>
        <w:right w:val="none" w:sz="0" w:space="0" w:color="auto"/>
      </w:divBdr>
    </w:div>
    <w:div w:id="578029229">
      <w:bodyDiv w:val="1"/>
      <w:marLeft w:val="0"/>
      <w:marRight w:val="0"/>
      <w:marTop w:val="0"/>
      <w:marBottom w:val="0"/>
      <w:divBdr>
        <w:top w:val="none" w:sz="0" w:space="0" w:color="auto"/>
        <w:left w:val="none" w:sz="0" w:space="0" w:color="auto"/>
        <w:bottom w:val="none" w:sz="0" w:space="0" w:color="auto"/>
        <w:right w:val="none" w:sz="0" w:space="0" w:color="auto"/>
      </w:divBdr>
    </w:div>
    <w:div w:id="578055805">
      <w:bodyDiv w:val="1"/>
      <w:marLeft w:val="0"/>
      <w:marRight w:val="0"/>
      <w:marTop w:val="0"/>
      <w:marBottom w:val="0"/>
      <w:divBdr>
        <w:top w:val="none" w:sz="0" w:space="0" w:color="auto"/>
        <w:left w:val="none" w:sz="0" w:space="0" w:color="auto"/>
        <w:bottom w:val="none" w:sz="0" w:space="0" w:color="auto"/>
        <w:right w:val="none" w:sz="0" w:space="0" w:color="auto"/>
      </w:divBdr>
    </w:div>
    <w:div w:id="578829811">
      <w:bodyDiv w:val="1"/>
      <w:marLeft w:val="0"/>
      <w:marRight w:val="0"/>
      <w:marTop w:val="0"/>
      <w:marBottom w:val="0"/>
      <w:divBdr>
        <w:top w:val="none" w:sz="0" w:space="0" w:color="auto"/>
        <w:left w:val="none" w:sz="0" w:space="0" w:color="auto"/>
        <w:bottom w:val="none" w:sz="0" w:space="0" w:color="auto"/>
        <w:right w:val="none" w:sz="0" w:space="0" w:color="auto"/>
      </w:divBdr>
    </w:div>
    <w:div w:id="579145061">
      <w:bodyDiv w:val="1"/>
      <w:marLeft w:val="0"/>
      <w:marRight w:val="0"/>
      <w:marTop w:val="0"/>
      <w:marBottom w:val="0"/>
      <w:divBdr>
        <w:top w:val="none" w:sz="0" w:space="0" w:color="auto"/>
        <w:left w:val="none" w:sz="0" w:space="0" w:color="auto"/>
        <w:bottom w:val="none" w:sz="0" w:space="0" w:color="auto"/>
        <w:right w:val="none" w:sz="0" w:space="0" w:color="auto"/>
      </w:divBdr>
    </w:div>
    <w:div w:id="579339185">
      <w:bodyDiv w:val="1"/>
      <w:marLeft w:val="0"/>
      <w:marRight w:val="0"/>
      <w:marTop w:val="0"/>
      <w:marBottom w:val="0"/>
      <w:divBdr>
        <w:top w:val="none" w:sz="0" w:space="0" w:color="auto"/>
        <w:left w:val="none" w:sz="0" w:space="0" w:color="auto"/>
        <w:bottom w:val="none" w:sz="0" w:space="0" w:color="auto"/>
        <w:right w:val="none" w:sz="0" w:space="0" w:color="auto"/>
      </w:divBdr>
    </w:div>
    <w:div w:id="579413075">
      <w:bodyDiv w:val="1"/>
      <w:marLeft w:val="0"/>
      <w:marRight w:val="0"/>
      <w:marTop w:val="0"/>
      <w:marBottom w:val="0"/>
      <w:divBdr>
        <w:top w:val="none" w:sz="0" w:space="0" w:color="auto"/>
        <w:left w:val="none" w:sz="0" w:space="0" w:color="auto"/>
        <w:bottom w:val="none" w:sz="0" w:space="0" w:color="auto"/>
        <w:right w:val="none" w:sz="0" w:space="0" w:color="auto"/>
      </w:divBdr>
    </w:div>
    <w:div w:id="579868435">
      <w:bodyDiv w:val="1"/>
      <w:marLeft w:val="0"/>
      <w:marRight w:val="0"/>
      <w:marTop w:val="0"/>
      <w:marBottom w:val="0"/>
      <w:divBdr>
        <w:top w:val="none" w:sz="0" w:space="0" w:color="auto"/>
        <w:left w:val="none" w:sz="0" w:space="0" w:color="auto"/>
        <w:bottom w:val="none" w:sz="0" w:space="0" w:color="auto"/>
        <w:right w:val="none" w:sz="0" w:space="0" w:color="auto"/>
      </w:divBdr>
    </w:div>
    <w:div w:id="580218853">
      <w:bodyDiv w:val="1"/>
      <w:marLeft w:val="0"/>
      <w:marRight w:val="0"/>
      <w:marTop w:val="0"/>
      <w:marBottom w:val="0"/>
      <w:divBdr>
        <w:top w:val="none" w:sz="0" w:space="0" w:color="auto"/>
        <w:left w:val="none" w:sz="0" w:space="0" w:color="auto"/>
        <w:bottom w:val="none" w:sz="0" w:space="0" w:color="auto"/>
        <w:right w:val="none" w:sz="0" w:space="0" w:color="auto"/>
      </w:divBdr>
    </w:div>
    <w:div w:id="580456054">
      <w:bodyDiv w:val="1"/>
      <w:marLeft w:val="0"/>
      <w:marRight w:val="0"/>
      <w:marTop w:val="0"/>
      <w:marBottom w:val="0"/>
      <w:divBdr>
        <w:top w:val="none" w:sz="0" w:space="0" w:color="auto"/>
        <w:left w:val="none" w:sz="0" w:space="0" w:color="auto"/>
        <w:bottom w:val="none" w:sz="0" w:space="0" w:color="auto"/>
        <w:right w:val="none" w:sz="0" w:space="0" w:color="auto"/>
      </w:divBdr>
    </w:div>
    <w:div w:id="580485119">
      <w:bodyDiv w:val="1"/>
      <w:marLeft w:val="0"/>
      <w:marRight w:val="0"/>
      <w:marTop w:val="0"/>
      <w:marBottom w:val="0"/>
      <w:divBdr>
        <w:top w:val="none" w:sz="0" w:space="0" w:color="auto"/>
        <w:left w:val="none" w:sz="0" w:space="0" w:color="auto"/>
        <w:bottom w:val="none" w:sz="0" w:space="0" w:color="auto"/>
        <w:right w:val="none" w:sz="0" w:space="0" w:color="auto"/>
      </w:divBdr>
    </w:div>
    <w:div w:id="581524027">
      <w:bodyDiv w:val="1"/>
      <w:marLeft w:val="0"/>
      <w:marRight w:val="0"/>
      <w:marTop w:val="0"/>
      <w:marBottom w:val="0"/>
      <w:divBdr>
        <w:top w:val="none" w:sz="0" w:space="0" w:color="auto"/>
        <w:left w:val="none" w:sz="0" w:space="0" w:color="auto"/>
        <w:bottom w:val="none" w:sz="0" w:space="0" w:color="auto"/>
        <w:right w:val="none" w:sz="0" w:space="0" w:color="auto"/>
      </w:divBdr>
    </w:div>
    <w:div w:id="582835397">
      <w:bodyDiv w:val="1"/>
      <w:marLeft w:val="0"/>
      <w:marRight w:val="0"/>
      <w:marTop w:val="0"/>
      <w:marBottom w:val="0"/>
      <w:divBdr>
        <w:top w:val="none" w:sz="0" w:space="0" w:color="auto"/>
        <w:left w:val="none" w:sz="0" w:space="0" w:color="auto"/>
        <w:bottom w:val="none" w:sz="0" w:space="0" w:color="auto"/>
        <w:right w:val="none" w:sz="0" w:space="0" w:color="auto"/>
      </w:divBdr>
    </w:div>
    <w:div w:id="583076068">
      <w:bodyDiv w:val="1"/>
      <w:marLeft w:val="0"/>
      <w:marRight w:val="0"/>
      <w:marTop w:val="0"/>
      <w:marBottom w:val="0"/>
      <w:divBdr>
        <w:top w:val="none" w:sz="0" w:space="0" w:color="auto"/>
        <w:left w:val="none" w:sz="0" w:space="0" w:color="auto"/>
        <w:bottom w:val="none" w:sz="0" w:space="0" w:color="auto"/>
        <w:right w:val="none" w:sz="0" w:space="0" w:color="auto"/>
      </w:divBdr>
    </w:div>
    <w:div w:id="583417986">
      <w:bodyDiv w:val="1"/>
      <w:marLeft w:val="0"/>
      <w:marRight w:val="0"/>
      <w:marTop w:val="0"/>
      <w:marBottom w:val="0"/>
      <w:divBdr>
        <w:top w:val="none" w:sz="0" w:space="0" w:color="auto"/>
        <w:left w:val="none" w:sz="0" w:space="0" w:color="auto"/>
        <w:bottom w:val="none" w:sz="0" w:space="0" w:color="auto"/>
        <w:right w:val="none" w:sz="0" w:space="0" w:color="auto"/>
      </w:divBdr>
    </w:div>
    <w:div w:id="583540207">
      <w:bodyDiv w:val="1"/>
      <w:marLeft w:val="0"/>
      <w:marRight w:val="0"/>
      <w:marTop w:val="0"/>
      <w:marBottom w:val="0"/>
      <w:divBdr>
        <w:top w:val="none" w:sz="0" w:space="0" w:color="auto"/>
        <w:left w:val="none" w:sz="0" w:space="0" w:color="auto"/>
        <w:bottom w:val="none" w:sz="0" w:space="0" w:color="auto"/>
        <w:right w:val="none" w:sz="0" w:space="0" w:color="auto"/>
      </w:divBdr>
    </w:div>
    <w:div w:id="583609854">
      <w:bodyDiv w:val="1"/>
      <w:marLeft w:val="0"/>
      <w:marRight w:val="0"/>
      <w:marTop w:val="0"/>
      <w:marBottom w:val="0"/>
      <w:divBdr>
        <w:top w:val="none" w:sz="0" w:space="0" w:color="auto"/>
        <w:left w:val="none" w:sz="0" w:space="0" w:color="auto"/>
        <w:bottom w:val="none" w:sz="0" w:space="0" w:color="auto"/>
        <w:right w:val="none" w:sz="0" w:space="0" w:color="auto"/>
      </w:divBdr>
    </w:div>
    <w:div w:id="583684169">
      <w:bodyDiv w:val="1"/>
      <w:marLeft w:val="0"/>
      <w:marRight w:val="0"/>
      <w:marTop w:val="0"/>
      <w:marBottom w:val="0"/>
      <w:divBdr>
        <w:top w:val="none" w:sz="0" w:space="0" w:color="auto"/>
        <w:left w:val="none" w:sz="0" w:space="0" w:color="auto"/>
        <w:bottom w:val="none" w:sz="0" w:space="0" w:color="auto"/>
        <w:right w:val="none" w:sz="0" w:space="0" w:color="auto"/>
      </w:divBdr>
    </w:div>
    <w:div w:id="583882422">
      <w:bodyDiv w:val="1"/>
      <w:marLeft w:val="0"/>
      <w:marRight w:val="0"/>
      <w:marTop w:val="0"/>
      <w:marBottom w:val="0"/>
      <w:divBdr>
        <w:top w:val="none" w:sz="0" w:space="0" w:color="auto"/>
        <w:left w:val="none" w:sz="0" w:space="0" w:color="auto"/>
        <w:bottom w:val="none" w:sz="0" w:space="0" w:color="auto"/>
        <w:right w:val="none" w:sz="0" w:space="0" w:color="auto"/>
      </w:divBdr>
    </w:div>
    <w:div w:id="584151143">
      <w:bodyDiv w:val="1"/>
      <w:marLeft w:val="0"/>
      <w:marRight w:val="0"/>
      <w:marTop w:val="0"/>
      <w:marBottom w:val="0"/>
      <w:divBdr>
        <w:top w:val="none" w:sz="0" w:space="0" w:color="auto"/>
        <w:left w:val="none" w:sz="0" w:space="0" w:color="auto"/>
        <w:bottom w:val="none" w:sz="0" w:space="0" w:color="auto"/>
        <w:right w:val="none" w:sz="0" w:space="0" w:color="auto"/>
      </w:divBdr>
    </w:div>
    <w:div w:id="584337185">
      <w:bodyDiv w:val="1"/>
      <w:marLeft w:val="0"/>
      <w:marRight w:val="0"/>
      <w:marTop w:val="0"/>
      <w:marBottom w:val="0"/>
      <w:divBdr>
        <w:top w:val="none" w:sz="0" w:space="0" w:color="auto"/>
        <w:left w:val="none" w:sz="0" w:space="0" w:color="auto"/>
        <w:bottom w:val="none" w:sz="0" w:space="0" w:color="auto"/>
        <w:right w:val="none" w:sz="0" w:space="0" w:color="auto"/>
      </w:divBdr>
    </w:div>
    <w:div w:id="584655741">
      <w:bodyDiv w:val="1"/>
      <w:marLeft w:val="0"/>
      <w:marRight w:val="0"/>
      <w:marTop w:val="0"/>
      <w:marBottom w:val="0"/>
      <w:divBdr>
        <w:top w:val="none" w:sz="0" w:space="0" w:color="auto"/>
        <w:left w:val="none" w:sz="0" w:space="0" w:color="auto"/>
        <w:bottom w:val="none" w:sz="0" w:space="0" w:color="auto"/>
        <w:right w:val="none" w:sz="0" w:space="0" w:color="auto"/>
      </w:divBdr>
    </w:div>
    <w:div w:id="584843748">
      <w:bodyDiv w:val="1"/>
      <w:marLeft w:val="0"/>
      <w:marRight w:val="0"/>
      <w:marTop w:val="0"/>
      <w:marBottom w:val="0"/>
      <w:divBdr>
        <w:top w:val="none" w:sz="0" w:space="0" w:color="auto"/>
        <w:left w:val="none" w:sz="0" w:space="0" w:color="auto"/>
        <w:bottom w:val="none" w:sz="0" w:space="0" w:color="auto"/>
        <w:right w:val="none" w:sz="0" w:space="0" w:color="auto"/>
      </w:divBdr>
    </w:div>
    <w:div w:id="584999537">
      <w:bodyDiv w:val="1"/>
      <w:marLeft w:val="0"/>
      <w:marRight w:val="0"/>
      <w:marTop w:val="0"/>
      <w:marBottom w:val="0"/>
      <w:divBdr>
        <w:top w:val="none" w:sz="0" w:space="0" w:color="auto"/>
        <w:left w:val="none" w:sz="0" w:space="0" w:color="auto"/>
        <w:bottom w:val="none" w:sz="0" w:space="0" w:color="auto"/>
        <w:right w:val="none" w:sz="0" w:space="0" w:color="auto"/>
      </w:divBdr>
    </w:div>
    <w:div w:id="586110422">
      <w:bodyDiv w:val="1"/>
      <w:marLeft w:val="0"/>
      <w:marRight w:val="0"/>
      <w:marTop w:val="0"/>
      <w:marBottom w:val="0"/>
      <w:divBdr>
        <w:top w:val="none" w:sz="0" w:space="0" w:color="auto"/>
        <w:left w:val="none" w:sz="0" w:space="0" w:color="auto"/>
        <w:bottom w:val="none" w:sz="0" w:space="0" w:color="auto"/>
        <w:right w:val="none" w:sz="0" w:space="0" w:color="auto"/>
      </w:divBdr>
    </w:div>
    <w:div w:id="586572845">
      <w:bodyDiv w:val="1"/>
      <w:marLeft w:val="0"/>
      <w:marRight w:val="0"/>
      <w:marTop w:val="0"/>
      <w:marBottom w:val="0"/>
      <w:divBdr>
        <w:top w:val="none" w:sz="0" w:space="0" w:color="auto"/>
        <w:left w:val="none" w:sz="0" w:space="0" w:color="auto"/>
        <w:bottom w:val="none" w:sz="0" w:space="0" w:color="auto"/>
        <w:right w:val="none" w:sz="0" w:space="0" w:color="auto"/>
      </w:divBdr>
    </w:div>
    <w:div w:id="586614526">
      <w:bodyDiv w:val="1"/>
      <w:marLeft w:val="0"/>
      <w:marRight w:val="0"/>
      <w:marTop w:val="0"/>
      <w:marBottom w:val="0"/>
      <w:divBdr>
        <w:top w:val="none" w:sz="0" w:space="0" w:color="auto"/>
        <w:left w:val="none" w:sz="0" w:space="0" w:color="auto"/>
        <w:bottom w:val="none" w:sz="0" w:space="0" w:color="auto"/>
        <w:right w:val="none" w:sz="0" w:space="0" w:color="auto"/>
      </w:divBdr>
    </w:div>
    <w:div w:id="587008123">
      <w:bodyDiv w:val="1"/>
      <w:marLeft w:val="0"/>
      <w:marRight w:val="0"/>
      <w:marTop w:val="0"/>
      <w:marBottom w:val="0"/>
      <w:divBdr>
        <w:top w:val="none" w:sz="0" w:space="0" w:color="auto"/>
        <w:left w:val="none" w:sz="0" w:space="0" w:color="auto"/>
        <w:bottom w:val="none" w:sz="0" w:space="0" w:color="auto"/>
        <w:right w:val="none" w:sz="0" w:space="0" w:color="auto"/>
      </w:divBdr>
    </w:div>
    <w:div w:id="587890672">
      <w:bodyDiv w:val="1"/>
      <w:marLeft w:val="0"/>
      <w:marRight w:val="0"/>
      <w:marTop w:val="0"/>
      <w:marBottom w:val="0"/>
      <w:divBdr>
        <w:top w:val="none" w:sz="0" w:space="0" w:color="auto"/>
        <w:left w:val="none" w:sz="0" w:space="0" w:color="auto"/>
        <w:bottom w:val="none" w:sz="0" w:space="0" w:color="auto"/>
        <w:right w:val="none" w:sz="0" w:space="0" w:color="auto"/>
      </w:divBdr>
    </w:div>
    <w:div w:id="588199691">
      <w:bodyDiv w:val="1"/>
      <w:marLeft w:val="0"/>
      <w:marRight w:val="0"/>
      <w:marTop w:val="0"/>
      <w:marBottom w:val="0"/>
      <w:divBdr>
        <w:top w:val="none" w:sz="0" w:space="0" w:color="auto"/>
        <w:left w:val="none" w:sz="0" w:space="0" w:color="auto"/>
        <w:bottom w:val="none" w:sz="0" w:space="0" w:color="auto"/>
        <w:right w:val="none" w:sz="0" w:space="0" w:color="auto"/>
      </w:divBdr>
    </w:div>
    <w:div w:id="588850175">
      <w:bodyDiv w:val="1"/>
      <w:marLeft w:val="0"/>
      <w:marRight w:val="0"/>
      <w:marTop w:val="0"/>
      <w:marBottom w:val="0"/>
      <w:divBdr>
        <w:top w:val="none" w:sz="0" w:space="0" w:color="auto"/>
        <w:left w:val="none" w:sz="0" w:space="0" w:color="auto"/>
        <w:bottom w:val="none" w:sz="0" w:space="0" w:color="auto"/>
        <w:right w:val="none" w:sz="0" w:space="0" w:color="auto"/>
      </w:divBdr>
    </w:div>
    <w:div w:id="588999167">
      <w:bodyDiv w:val="1"/>
      <w:marLeft w:val="0"/>
      <w:marRight w:val="0"/>
      <w:marTop w:val="0"/>
      <w:marBottom w:val="0"/>
      <w:divBdr>
        <w:top w:val="none" w:sz="0" w:space="0" w:color="auto"/>
        <w:left w:val="none" w:sz="0" w:space="0" w:color="auto"/>
        <w:bottom w:val="none" w:sz="0" w:space="0" w:color="auto"/>
        <w:right w:val="none" w:sz="0" w:space="0" w:color="auto"/>
      </w:divBdr>
    </w:div>
    <w:div w:id="589315306">
      <w:bodyDiv w:val="1"/>
      <w:marLeft w:val="0"/>
      <w:marRight w:val="0"/>
      <w:marTop w:val="0"/>
      <w:marBottom w:val="0"/>
      <w:divBdr>
        <w:top w:val="none" w:sz="0" w:space="0" w:color="auto"/>
        <w:left w:val="none" w:sz="0" w:space="0" w:color="auto"/>
        <w:bottom w:val="none" w:sz="0" w:space="0" w:color="auto"/>
        <w:right w:val="none" w:sz="0" w:space="0" w:color="auto"/>
      </w:divBdr>
    </w:div>
    <w:div w:id="589317866">
      <w:bodyDiv w:val="1"/>
      <w:marLeft w:val="0"/>
      <w:marRight w:val="0"/>
      <w:marTop w:val="0"/>
      <w:marBottom w:val="0"/>
      <w:divBdr>
        <w:top w:val="none" w:sz="0" w:space="0" w:color="auto"/>
        <w:left w:val="none" w:sz="0" w:space="0" w:color="auto"/>
        <w:bottom w:val="none" w:sz="0" w:space="0" w:color="auto"/>
        <w:right w:val="none" w:sz="0" w:space="0" w:color="auto"/>
      </w:divBdr>
    </w:div>
    <w:div w:id="589699819">
      <w:bodyDiv w:val="1"/>
      <w:marLeft w:val="0"/>
      <w:marRight w:val="0"/>
      <w:marTop w:val="0"/>
      <w:marBottom w:val="0"/>
      <w:divBdr>
        <w:top w:val="none" w:sz="0" w:space="0" w:color="auto"/>
        <w:left w:val="none" w:sz="0" w:space="0" w:color="auto"/>
        <w:bottom w:val="none" w:sz="0" w:space="0" w:color="auto"/>
        <w:right w:val="none" w:sz="0" w:space="0" w:color="auto"/>
      </w:divBdr>
    </w:div>
    <w:div w:id="590314584">
      <w:bodyDiv w:val="1"/>
      <w:marLeft w:val="0"/>
      <w:marRight w:val="0"/>
      <w:marTop w:val="0"/>
      <w:marBottom w:val="0"/>
      <w:divBdr>
        <w:top w:val="none" w:sz="0" w:space="0" w:color="auto"/>
        <w:left w:val="none" w:sz="0" w:space="0" w:color="auto"/>
        <w:bottom w:val="none" w:sz="0" w:space="0" w:color="auto"/>
        <w:right w:val="none" w:sz="0" w:space="0" w:color="auto"/>
      </w:divBdr>
    </w:div>
    <w:div w:id="590502849">
      <w:bodyDiv w:val="1"/>
      <w:marLeft w:val="0"/>
      <w:marRight w:val="0"/>
      <w:marTop w:val="0"/>
      <w:marBottom w:val="0"/>
      <w:divBdr>
        <w:top w:val="none" w:sz="0" w:space="0" w:color="auto"/>
        <w:left w:val="none" w:sz="0" w:space="0" w:color="auto"/>
        <w:bottom w:val="none" w:sz="0" w:space="0" w:color="auto"/>
        <w:right w:val="none" w:sz="0" w:space="0" w:color="auto"/>
      </w:divBdr>
    </w:div>
    <w:div w:id="590553945">
      <w:bodyDiv w:val="1"/>
      <w:marLeft w:val="0"/>
      <w:marRight w:val="0"/>
      <w:marTop w:val="0"/>
      <w:marBottom w:val="0"/>
      <w:divBdr>
        <w:top w:val="none" w:sz="0" w:space="0" w:color="auto"/>
        <w:left w:val="none" w:sz="0" w:space="0" w:color="auto"/>
        <w:bottom w:val="none" w:sz="0" w:space="0" w:color="auto"/>
        <w:right w:val="none" w:sz="0" w:space="0" w:color="auto"/>
      </w:divBdr>
    </w:div>
    <w:div w:id="591085217">
      <w:bodyDiv w:val="1"/>
      <w:marLeft w:val="0"/>
      <w:marRight w:val="0"/>
      <w:marTop w:val="0"/>
      <w:marBottom w:val="0"/>
      <w:divBdr>
        <w:top w:val="none" w:sz="0" w:space="0" w:color="auto"/>
        <w:left w:val="none" w:sz="0" w:space="0" w:color="auto"/>
        <w:bottom w:val="none" w:sz="0" w:space="0" w:color="auto"/>
        <w:right w:val="none" w:sz="0" w:space="0" w:color="auto"/>
      </w:divBdr>
    </w:div>
    <w:div w:id="591355238">
      <w:bodyDiv w:val="1"/>
      <w:marLeft w:val="0"/>
      <w:marRight w:val="0"/>
      <w:marTop w:val="0"/>
      <w:marBottom w:val="0"/>
      <w:divBdr>
        <w:top w:val="none" w:sz="0" w:space="0" w:color="auto"/>
        <w:left w:val="none" w:sz="0" w:space="0" w:color="auto"/>
        <w:bottom w:val="none" w:sz="0" w:space="0" w:color="auto"/>
        <w:right w:val="none" w:sz="0" w:space="0" w:color="auto"/>
      </w:divBdr>
    </w:div>
    <w:div w:id="591428024">
      <w:bodyDiv w:val="1"/>
      <w:marLeft w:val="0"/>
      <w:marRight w:val="0"/>
      <w:marTop w:val="0"/>
      <w:marBottom w:val="0"/>
      <w:divBdr>
        <w:top w:val="none" w:sz="0" w:space="0" w:color="auto"/>
        <w:left w:val="none" w:sz="0" w:space="0" w:color="auto"/>
        <w:bottom w:val="none" w:sz="0" w:space="0" w:color="auto"/>
        <w:right w:val="none" w:sz="0" w:space="0" w:color="auto"/>
      </w:divBdr>
    </w:div>
    <w:div w:id="591472168">
      <w:bodyDiv w:val="1"/>
      <w:marLeft w:val="0"/>
      <w:marRight w:val="0"/>
      <w:marTop w:val="0"/>
      <w:marBottom w:val="0"/>
      <w:divBdr>
        <w:top w:val="none" w:sz="0" w:space="0" w:color="auto"/>
        <w:left w:val="none" w:sz="0" w:space="0" w:color="auto"/>
        <w:bottom w:val="none" w:sz="0" w:space="0" w:color="auto"/>
        <w:right w:val="none" w:sz="0" w:space="0" w:color="auto"/>
      </w:divBdr>
    </w:div>
    <w:div w:id="591622468">
      <w:bodyDiv w:val="1"/>
      <w:marLeft w:val="0"/>
      <w:marRight w:val="0"/>
      <w:marTop w:val="0"/>
      <w:marBottom w:val="0"/>
      <w:divBdr>
        <w:top w:val="none" w:sz="0" w:space="0" w:color="auto"/>
        <w:left w:val="none" w:sz="0" w:space="0" w:color="auto"/>
        <w:bottom w:val="none" w:sz="0" w:space="0" w:color="auto"/>
        <w:right w:val="none" w:sz="0" w:space="0" w:color="auto"/>
      </w:divBdr>
    </w:div>
    <w:div w:id="591741371">
      <w:bodyDiv w:val="1"/>
      <w:marLeft w:val="0"/>
      <w:marRight w:val="0"/>
      <w:marTop w:val="0"/>
      <w:marBottom w:val="0"/>
      <w:divBdr>
        <w:top w:val="none" w:sz="0" w:space="0" w:color="auto"/>
        <w:left w:val="none" w:sz="0" w:space="0" w:color="auto"/>
        <w:bottom w:val="none" w:sz="0" w:space="0" w:color="auto"/>
        <w:right w:val="none" w:sz="0" w:space="0" w:color="auto"/>
      </w:divBdr>
    </w:div>
    <w:div w:id="592208865">
      <w:bodyDiv w:val="1"/>
      <w:marLeft w:val="0"/>
      <w:marRight w:val="0"/>
      <w:marTop w:val="0"/>
      <w:marBottom w:val="0"/>
      <w:divBdr>
        <w:top w:val="none" w:sz="0" w:space="0" w:color="auto"/>
        <w:left w:val="none" w:sz="0" w:space="0" w:color="auto"/>
        <w:bottom w:val="none" w:sz="0" w:space="0" w:color="auto"/>
        <w:right w:val="none" w:sz="0" w:space="0" w:color="auto"/>
      </w:divBdr>
    </w:div>
    <w:div w:id="592402560">
      <w:bodyDiv w:val="1"/>
      <w:marLeft w:val="0"/>
      <w:marRight w:val="0"/>
      <w:marTop w:val="0"/>
      <w:marBottom w:val="0"/>
      <w:divBdr>
        <w:top w:val="none" w:sz="0" w:space="0" w:color="auto"/>
        <w:left w:val="none" w:sz="0" w:space="0" w:color="auto"/>
        <w:bottom w:val="none" w:sz="0" w:space="0" w:color="auto"/>
        <w:right w:val="none" w:sz="0" w:space="0" w:color="auto"/>
      </w:divBdr>
    </w:div>
    <w:div w:id="593319010">
      <w:bodyDiv w:val="1"/>
      <w:marLeft w:val="0"/>
      <w:marRight w:val="0"/>
      <w:marTop w:val="0"/>
      <w:marBottom w:val="0"/>
      <w:divBdr>
        <w:top w:val="none" w:sz="0" w:space="0" w:color="auto"/>
        <w:left w:val="none" w:sz="0" w:space="0" w:color="auto"/>
        <w:bottom w:val="none" w:sz="0" w:space="0" w:color="auto"/>
        <w:right w:val="none" w:sz="0" w:space="0" w:color="auto"/>
      </w:divBdr>
    </w:div>
    <w:div w:id="593319651">
      <w:bodyDiv w:val="1"/>
      <w:marLeft w:val="0"/>
      <w:marRight w:val="0"/>
      <w:marTop w:val="0"/>
      <w:marBottom w:val="0"/>
      <w:divBdr>
        <w:top w:val="none" w:sz="0" w:space="0" w:color="auto"/>
        <w:left w:val="none" w:sz="0" w:space="0" w:color="auto"/>
        <w:bottom w:val="none" w:sz="0" w:space="0" w:color="auto"/>
        <w:right w:val="none" w:sz="0" w:space="0" w:color="auto"/>
      </w:divBdr>
    </w:div>
    <w:div w:id="594169082">
      <w:bodyDiv w:val="1"/>
      <w:marLeft w:val="0"/>
      <w:marRight w:val="0"/>
      <w:marTop w:val="0"/>
      <w:marBottom w:val="0"/>
      <w:divBdr>
        <w:top w:val="none" w:sz="0" w:space="0" w:color="auto"/>
        <w:left w:val="none" w:sz="0" w:space="0" w:color="auto"/>
        <w:bottom w:val="none" w:sz="0" w:space="0" w:color="auto"/>
        <w:right w:val="none" w:sz="0" w:space="0" w:color="auto"/>
      </w:divBdr>
    </w:div>
    <w:div w:id="595095294">
      <w:bodyDiv w:val="1"/>
      <w:marLeft w:val="0"/>
      <w:marRight w:val="0"/>
      <w:marTop w:val="0"/>
      <w:marBottom w:val="0"/>
      <w:divBdr>
        <w:top w:val="none" w:sz="0" w:space="0" w:color="auto"/>
        <w:left w:val="none" w:sz="0" w:space="0" w:color="auto"/>
        <w:bottom w:val="none" w:sz="0" w:space="0" w:color="auto"/>
        <w:right w:val="none" w:sz="0" w:space="0" w:color="auto"/>
      </w:divBdr>
    </w:div>
    <w:div w:id="595133697">
      <w:bodyDiv w:val="1"/>
      <w:marLeft w:val="0"/>
      <w:marRight w:val="0"/>
      <w:marTop w:val="0"/>
      <w:marBottom w:val="0"/>
      <w:divBdr>
        <w:top w:val="none" w:sz="0" w:space="0" w:color="auto"/>
        <w:left w:val="none" w:sz="0" w:space="0" w:color="auto"/>
        <w:bottom w:val="none" w:sz="0" w:space="0" w:color="auto"/>
        <w:right w:val="none" w:sz="0" w:space="0" w:color="auto"/>
      </w:divBdr>
    </w:div>
    <w:div w:id="595284542">
      <w:bodyDiv w:val="1"/>
      <w:marLeft w:val="0"/>
      <w:marRight w:val="0"/>
      <w:marTop w:val="0"/>
      <w:marBottom w:val="0"/>
      <w:divBdr>
        <w:top w:val="none" w:sz="0" w:space="0" w:color="auto"/>
        <w:left w:val="none" w:sz="0" w:space="0" w:color="auto"/>
        <w:bottom w:val="none" w:sz="0" w:space="0" w:color="auto"/>
        <w:right w:val="none" w:sz="0" w:space="0" w:color="auto"/>
      </w:divBdr>
    </w:div>
    <w:div w:id="595477692">
      <w:bodyDiv w:val="1"/>
      <w:marLeft w:val="0"/>
      <w:marRight w:val="0"/>
      <w:marTop w:val="0"/>
      <w:marBottom w:val="0"/>
      <w:divBdr>
        <w:top w:val="none" w:sz="0" w:space="0" w:color="auto"/>
        <w:left w:val="none" w:sz="0" w:space="0" w:color="auto"/>
        <w:bottom w:val="none" w:sz="0" w:space="0" w:color="auto"/>
        <w:right w:val="none" w:sz="0" w:space="0" w:color="auto"/>
      </w:divBdr>
    </w:div>
    <w:div w:id="595478411">
      <w:bodyDiv w:val="1"/>
      <w:marLeft w:val="0"/>
      <w:marRight w:val="0"/>
      <w:marTop w:val="0"/>
      <w:marBottom w:val="0"/>
      <w:divBdr>
        <w:top w:val="none" w:sz="0" w:space="0" w:color="auto"/>
        <w:left w:val="none" w:sz="0" w:space="0" w:color="auto"/>
        <w:bottom w:val="none" w:sz="0" w:space="0" w:color="auto"/>
        <w:right w:val="none" w:sz="0" w:space="0" w:color="auto"/>
      </w:divBdr>
    </w:div>
    <w:div w:id="595551530">
      <w:bodyDiv w:val="1"/>
      <w:marLeft w:val="0"/>
      <w:marRight w:val="0"/>
      <w:marTop w:val="0"/>
      <w:marBottom w:val="0"/>
      <w:divBdr>
        <w:top w:val="none" w:sz="0" w:space="0" w:color="auto"/>
        <w:left w:val="none" w:sz="0" w:space="0" w:color="auto"/>
        <w:bottom w:val="none" w:sz="0" w:space="0" w:color="auto"/>
        <w:right w:val="none" w:sz="0" w:space="0" w:color="auto"/>
      </w:divBdr>
    </w:div>
    <w:div w:id="595556223">
      <w:bodyDiv w:val="1"/>
      <w:marLeft w:val="0"/>
      <w:marRight w:val="0"/>
      <w:marTop w:val="0"/>
      <w:marBottom w:val="0"/>
      <w:divBdr>
        <w:top w:val="none" w:sz="0" w:space="0" w:color="auto"/>
        <w:left w:val="none" w:sz="0" w:space="0" w:color="auto"/>
        <w:bottom w:val="none" w:sz="0" w:space="0" w:color="auto"/>
        <w:right w:val="none" w:sz="0" w:space="0" w:color="auto"/>
      </w:divBdr>
    </w:div>
    <w:div w:id="595869252">
      <w:bodyDiv w:val="1"/>
      <w:marLeft w:val="0"/>
      <w:marRight w:val="0"/>
      <w:marTop w:val="0"/>
      <w:marBottom w:val="0"/>
      <w:divBdr>
        <w:top w:val="none" w:sz="0" w:space="0" w:color="auto"/>
        <w:left w:val="none" w:sz="0" w:space="0" w:color="auto"/>
        <w:bottom w:val="none" w:sz="0" w:space="0" w:color="auto"/>
        <w:right w:val="none" w:sz="0" w:space="0" w:color="auto"/>
      </w:divBdr>
    </w:div>
    <w:div w:id="596331911">
      <w:bodyDiv w:val="1"/>
      <w:marLeft w:val="0"/>
      <w:marRight w:val="0"/>
      <w:marTop w:val="0"/>
      <w:marBottom w:val="0"/>
      <w:divBdr>
        <w:top w:val="none" w:sz="0" w:space="0" w:color="auto"/>
        <w:left w:val="none" w:sz="0" w:space="0" w:color="auto"/>
        <w:bottom w:val="none" w:sz="0" w:space="0" w:color="auto"/>
        <w:right w:val="none" w:sz="0" w:space="0" w:color="auto"/>
      </w:divBdr>
    </w:div>
    <w:div w:id="596911381">
      <w:bodyDiv w:val="1"/>
      <w:marLeft w:val="0"/>
      <w:marRight w:val="0"/>
      <w:marTop w:val="0"/>
      <w:marBottom w:val="0"/>
      <w:divBdr>
        <w:top w:val="none" w:sz="0" w:space="0" w:color="auto"/>
        <w:left w:val="none" w:sz="0" w:space="0" w:color="auto"/>
        <w:bottom w:val="none" w:sz="0" w:space="0" w:color="auto"/>
        <w:right w:val="none" w:sz="0" w:space="0" w:color="auto"/>
      </w:divBdr>
    </w:div>
    <w:div w:id="597712448">
      <w:bodyDiv w:val="1"/>
      <w:marLeft w:val="0"/>
      <w:marRight w:val="0"/>
      <w:marTop w:val="0"/>
      <w:marBottom w:val="0"/>
      <w:divBdr>
        <w:top w:val="none" w:sz="0" w:space="0" w:color="auto"/>
        <w:left w:val="none" w:sz="0" w:space="0" w:color="auto"/>
        <w:bottom w:val="none" w:sz="0" w:space="0" w:color="auto"/>
        <w:right w:val="none" w:sz="0" w:space="0" w:color="auto"/>
      </w:divBdr>
    </w:div>
    <w:div w:id="597905135">
      <w:bodyDiv w:val="1"/>
      <w:marLeft w:val="0"/>
      <w:marRight w:val="0"/>
      <w:marTop w:val="0"/>
      <w:marBottom w:val="0"/>
      <w:divBdr>
        <w:top w:val="none" w:sz="0" w:space="0" w:color="auto"/>
        <w:left w:val="none" w:sz="0" w:space="0" w:color="auto"/>
        <w:bottom w:val="none" w:sz="0" w:space="0" w:color="auto"/>
        <w:right w:val="none" w:sz="0" w:space="0" w:color="auto"/>
      </w:divBdr>
    </w:div>
    <w:div w:id="598223611">
      <w:bodyDiv w:val="1"/>
      <w:marLeft w:val="0"/>
      <w:marRight w:val="0"/>
      <w:marTop w:val="0"/>
      <w:marBottom w:val="0"/>
      <w:divBdr>
        <w:top w:val="none" w:sz="0" w:space="0" w:color="auto"/>
        <w:left w:val="none" w:sz="0" w:space="0" w:color="auto"/>
        <w:bottom w:val="none" w:sz="0" w:space="0" w:color="auto"/>
        <w:right w:val="none" w:sz="0" w:space="0" w:color="auto"/>
      </w:divBdr>
    </w:div>
    <w:div w:id="598224892">
      <w:bodyDiv w:val="1"/>
      <w:marLeft w:val="0"/>
      <w:marRight w:val="0"/>
      <w:marTop w:val="0"/>
      <w:marBottom w:val="0"/>
      <w:divBdr>
        <w:top w:val="none" w:sz="0" w:space="0" w:color="auto"/>
        <w:left w:val="none" w:sz="0" w:space="0" w:color="auto"/>
        <w:bottom w:val="none" w:sz="0" w:space="0" w:color="auto"/>
        <w:right w:val="none" w:sz="0" w:space="0" w:color="auto"/>
      </w:divBdr>
    </w:div>
    <w:div w:id="598415440">
      <w:bodyDiv w:val="1"/>
      <w:marLeft w:val="0"/>
      <w:marRight w:val="0"/>
      <w:marTop w:val="0"/>
      <w:marBottom w:val="0"/>
      <w:divBdr>
        <w:top w:val="none" w:sz="0" w:space="0" w:color="auto"/>
        <w:left w:val="none" w:sz="0" w:space="0" w:color="auto"/>
        <w:bottom w:val="none" w:sz="0" w:space="0" w:color="auto"/>
        <w:right w:val="none" w:sz="0" w:space="0" w:color="auto"/>
      </w:divBdr>
    </w:div>
    <w:div w:id="598829906">
      <w:bodyDiv w:val="1"/>
      <w:marLeft w:val="0"/>
      <w:marRight w:val="0"/>
      <w:marTop w:val="0"/>
      <w:marBottom w:val="0"/>
      <w:divBdr>
        <w:top w:val="none" w:sz="0" w:space="0" w:color="auto"/>
        <w:left w:val="none" w:sz="0" w:space="0" w:color="auto"/>
        <w:bottom w:val="none" w:sz="0" w:space="0" w:color="auto"/>
        <w:right w:val="none" w:sz="0" w:space="0" w:color="auto"/>
      </w:divBdr>
    </w:div>
    <w:div w:id="598952133">
      <w:bodyDiv w:val="1"/>
      <w:marLeft w:val="0"/>
      <w:marRight w:val="0"/>
      <w:marTop w:val="0"/>
      <w:marBottom w:val="0"/>
      <w:divBdr>
        <w:top w:val="none" w:sz="0" w:space="0" w:color="auto"/>
        <w:left w:val="none" w:sz="0" w:space="0" w:color="auto"/>
        <w:bottom w:val="none" w:sz="0" w:space="0" w:color="auto"/>
        <w:right w:val="none" w:sz="0" w:space="0" w:color="auto"/>
      </w:divBdr>
    </w:div>
    <w:div w:id="599148338">
      <w:bodyDiv w:val="1"/>
      <w:marLeft w:val="0"/>
      <w:marRight w:val="0"/>
      <w:marTop w:val="0"/>
      <w:marBottom w:val="0"/>
      <w:divBdr>
        <w:top w:val="none" w:sz="0" w:space="0" w:color="auto"/>
        <w:left w:val="none" w:sz="0" w:space="0" w:color="auto"/>
        <w:bottom w:val="none" w:sz="0" w:space="0" w:color="auto"/>
        <w:right w:val="none" w:sz="0" w:space="0" w:color="auto"/>
      </w:divBdr>
    </w:div>
    <w:div w:id="599484015">
      <w:bodyDiv w:val="1"/>
      <w:marLeft w:val="0"/>
      <w:marRight w:val="0"/>
      <w:marTop w:val="0"/>
      <w:marBottom w:val="0"/>
      <w:divBdr>
        <w:top w:val="none" w:sz="0" w:space="0" w:color="auto"/>
        <w:left w:val="none" w:sz="0" w:space="0" w:color="auto"/>
        <w:bottom w:val="none" w:sz="0" w:space="0" w:color="auto"/>
        <w:right w:val="none" w:sz="0" w:space="0" w:color="auto"/>
      </w:divBdr>
    </w:div>
    <w:div w:id="600188689">
      <w:bodyDiv w:val="1"/>
      <w:marLeft w:val="0"/>
      <w:marRight w:val="0"/>
      <w:marTop w:val="0"/>
      <w:marBottom w:val="0"/>
      <w:divBdr>
        <w:top w:val="none" w:sz="0" w:space="0" w:color="auto"/>
        <w:left w:val="none" w:sz="0" w:space="0" w:color="auto"/>
        <w:bottom w:val="none" w:sz="0" w:space="0" w:color="auto"/>
        <w:right w:val="none" w:sz="0" w:space="0" w:color="auto"/>
      </w:divBdr>
    </w:div>
    <w:div w:id="601185072">
      <w:bodyDiv w:val="1"/>
      <w:marLeft w:val="0"/>
      <w:marRight w:val="0"/>
      <w:marTop w:val="0"/>
      <w:marBottom w:val="0"/>
      <w:divBdr>
        <w:top w:val="none" w:sz="0" w:space="0" w:color="auto"/>
        <w:left w:val="none" w:sz="0" w:space="0" w:color="auto"/>
        <w:bottom w:val="none" w:sz="0" w:space="0" w:color="auto"/>
        <w:right w:val="none" w:sz="0" w:space="0" w:color="auto"/>
      </w:divBdr>
    </w:div>
    <w:div w:id="601835513">
      <w:bodyDiv w:val="1"/>
      <w:marLeft w:val="0"/>
      <w:marRight w:val="0"/>
      <w:marTop w:val="0"/>
      <w:marBottom w:val="0"/>
      <w:divBdr>
        <w:top w:val="none" w:sz="0" w:space="0" w:color="auto"/>
        <w:left w:val="none" w:sz="0" w:space="0" w:color="auto"/>
        <w:bottom w:val="none" w:sz="0" w:space="0" w:color="auto"/>
        <w:right w:val="none" w:sz="0" w:space="0" w:color="auto"/>
      </w:divBdr>
    </w:div>
    <w:div w:id="601838518">
      <w:bodyDiv w:val="1"/>
      <w:marLeft w:val="0"/>
      <w:marRight w:val="0"/>
      <w:marTop w:val="0"/>
      <w:marBottom w:val="0"/>
      <w:divBdr>
        <w:top w:val="none" w:sz="0" w:space="0" w:color="auto"/>
        <w:left w:val="none" w:sz="0" w:space="0" w:color="auto"/>
        <w:bottom w:val="none" w:sz="0" w:space="0" w:color="auto"/>
        <w:right w:val="none" w:sz="0" w:space="0" w:color="auto"/>
      </w:divBdr>
    </w:div>
    <w:div w:id="601882990">
      <w:bodyDiv w:val="1"/>
      <w:marLeft w:val="0"/>
      <w:marRight w:val="0"/>
      <w:marTop w:val="0"/>
      <w:marBottom w:val="0"/>
      <w:divBdr>
        <w:top w:val="none" w:sz="0" w:space="0" w:color="auto"/>
        <w:left w:val="none" w:sz="0" w:space="0" w:color="auto"/>
        <w:bottom w:val="none" w:sz="0" w:space="0" w:color="auto"/>
        <w:right w:val="none" w:sz="0" w:space="0" w:color="auto"/>
      </w:divBdr>
    </w:div>
    <w:div w:id="601912599">
      <w:bodyDiv w:val="1"/>
      <w:marLeft w:val="0"/>
      <w:marRight w:val="0"/>
      <w:marTop w:val="0"/>
      <w:marBottom w:val="0"/>
      <w:divBdr>
        <w:top w:val="none" w:sz="0" w:space="0" w:color="auto"/>
        <w:left w:val="none" w:sz="0" w:space="0" w:color="auto"/>
        <w:bottom w:val="none" w:sz="0" w:space="0" w:color="auto"/>
        <w:right w:val="none" w:sz="0" w:space="0" w:color="auto"/>
      </w:divBdr>
    </w:div>
    <w:div w:id="601956837">
      <w:bodyDiv w:val="1"/>
      <w:marLeft w:val="0"/>
      <w:marRight w:val="0"/>
      <w:marTop w:val="0"/>
      <w:marBottom w:val="0"/>
      <w:divBdr>
        <w:top w:val="none" w:sz="0" w:space="0" w:color="auto"/>
        <w:left w:val="none" w:sz="0" w:space="0" w:color="auto"/>
        <w:bottom w:val="none" w:sz="0" w:space="0" w:color="auto"/>
        <w:right w:val="none" w:sz="0" w:space="0" w:color="auto"/>
      </w:divBdr>
    </w:div>
    <w:div w:id="602035809">
      <w:bodyDiv w:val="1"/>
      <w:marLeft w:val="0"/>
      <w:marRight w:val="0"/>
      <w:marTop w:val="0"/>
      <w:marBottom w:val="0"/>
      <w:divBdr>
        <w:top w:val="none" w:sz="0" w:space="0" w:color="auto"/>
        <w:left w:val="none" w:sz="0" w:space="0" w:color="auto"/>
        <w:bottom w:val="none" w:sz="0" w:space="0" w:color="auto"/>
        <w:right w:val="none" w:sz="0" w:space="0" w:color="auto"/>
      </w:divBdr>
    </w:div>
    <w:div w:id="602301058">
      <w:bodyDiv w:val="1"/>
      <w:marLeft w:val="0"/>
      <w:marRight w:val="0"/>
      <w:marTop w:val="0"/>
      <w:marBottom w:val="0"/>
      <w:divBdr>
        <w:top w:val="none" w:sz="0" w:space="0" w:color="auto"/>
        <w:left w:val="none" w:sz="0" w:space="0" w:color="auto"/>
        <w:bottom w:val="none" w:sz="0" w:space="0" w:color="auto"/>
        <w:right w:val="none" w:sz="0" w:space="0" w:color="auto"/>
      </w:divBdr>
    </w:div>
    <w:div w:id="602303563">
      <w:bodyDiv w:val="1"/>
      <w:marLeft w:val="0"/>
      <w:marRight w:val="0"/>
      <w:marTop w:val="0"/>
      <w:marBottom w:val="0"/>
      <w:divBdr>
        <w:top w:val="none" w:sz="0" w:space="0" w:color="auto"/>
        <w:left w:val="none" w:sz="0" w:space="0" w:color="auto"/>
        <w:bottom w:val="none" w:sz="0" w:space="0" w:color="auto"/>
        <w:right w:val="none" w:sz="0" w:space="0" w:color="auto"/>
      </w:divBdr>
    </w:div>
    <w:div w:id="602542109">
      <w:bodyDiv w:val="1"/>
      <w:marLeft w:val="0"/>
      <w:marRight w:val="0"/>
      <w:marTop w:val="0"/>
      <w:marBottom w:val="0"/>
      <w:divBdr>
        <w:top w:val="none" w:sz="0" w:space="0" w:color="auto"/>
        <w:left w:val="none" w:sz="0" w:space="0" w:color="auto"/>
        <w:bottom w:val="none" w:sz="0" w:space="0" w:color="auto"/>
        <w:right w:val="none" w:sz="0" w:space="0" w:color="auto"/>
      </w:divBdr>
    </w:div>
    <w:div w:id="602953315">
      <w:bodyDiv w:val="1"/>
      <w:marLeft w:val="0"/>
      <w:marRight w:val="0"/>
      <w:marTop w:val="0"/>
      <w:marBottom w:val="0"/>
      <w:divBdr>
        <w:top w:val="none" w:sz="0" w:space="0" w:color="auto"/>
        <w:left w:val="none" w:sz="0" w:space="0" w:color="auto"/>
        <w:bottom w:val="none" w:sz="0" w:space="0" w:color="auto"/>
        <w:right w:val="none" w:sz="0" w:space="0" w:color="auto"/>
      </w:divBdr>
    </w:div>
    <w:div w:id="603073451">
      <w:bodyDiv w:val="1"/>
      <w:marLeft w:val="0"/>
      <w:marRight w:val="0"/>
      <w:marTop w:val="0"/>
      <w:marBottom w:val="0"/>
      <w:divBdr>
        <w:top w:val="none" w:sz="0" w:space="0" w:color="auto"/>
        <w:left w:val="none" w:sz="0" w:space="0" w:color="auto"/>
        <w:bottom w:val="none" w:sz="0" w:space="0" w:color="auto"/>
        <w:right w:val="none" w:sz="0" w:space="0" w:color="auto"/>
      </w:divBdr>
    </w:div>
    <w:div w:id="603148236">
      <w:bodyDiv w:val="1"/>
      <w:marLeft w:val="0"/>
      <w:marRight w:val="0"/>
      <w:marTop w:val="0"/>
      <w:marBottom w:val="0"/>
      <w:divBdr>
        <w:top w:val="none" w:sz="0" w:space="0" w:color="auto"/>
        <w:left w:val="none" w:sz="0" w:space="0" w:color="auto"/>
        <w:bottom w:val="none" w:sz="0" w:space="0" w:color="auto"/>
        <w:right w:val="none" w:sz="0" w:space="0" w:color="auto"/>
      </w:divBdr>
    </w:div>
    <w:div w:id="603155786">
      <w:bodyDiv w:val="1"/>
      <w:marLeft w:val="0"/>
      <w:marRight w:val="0"/>
      <w:marTop w:val="0"/>
      <w:marBottom w:val="0"/>
      <w:divBdr>
        <w:top w:val="none" w:sz="0" w:space="0" w:color="auto"/>
        <w:left w:val="none" w:sz="0" w:space="0" w:color="auto"/>
        <w:bottom w:val="none" w:sz="0" w:space="0" w:color="auto"/>
        <w:right w:val="none" w:sz="0" w:space="0" w:color="auto"/>
      </w:divBdr>
    </w:div>
    <w:div w:id="603344290">
      <w:bodyDiv w:val="1"/>
      <w:marLeft w:val="0"/>
      <w:marRight w:val="0"/>
      <w:marTop w:val="0"/>
      <w:marBottom w:val="0"/>
      <w:divBdr>
        <w:top w:val="none" w:sz="0" w:space="0" w:color="auto"/>
        <w:left w:val="none" w:sz="0" w:space="0" w:color="auto"/>
        <w:bottom w:val="none" w:sz="0" w:space="0" w:color="auto"/>
        <w:right w:val="none" w:sz="0" w:space="0" w:color="auto"/>
      </w:divBdr>
    </w:div>
    <w:div w:id="603348659">
      <w:bodyDiv w:val="1"/>
      <w:marLeft w:val="0"/>
      <w:marRight w:val="0"/>
      <w:marTop w:val="0"/>
      <w:marBottom w:val="0"/>
      <w:divBdr>
        <w:top w:val="none" w:sz="0" w:space="0" w:color="auto"/>
        <w:left w:val="none" w:sz="0" w:space="0" w:color="auto"/>
        <w:bottom w:val="none" w:sz="0" w:space="0" w:color="auto"/>
        <w:right w:val="none" w:sz="0" w:space="0" w:color="auto"/>
      </w:divBdr>
    </w:div>
    <w:div w:id="603609996">
      <w:bodyDiv w:val="1"/>
      <w:marLeft w:val="0"/>
      <w:marRight w:val="0"/>
      <w:marTop w:val="0"/>
      <w:marBottom w:val="0"/>
      <w:divBdr>
        <w:top w:val="none" w:sz="0" w:space="0" w:color="auto"/>
        <w:left w:val="none" w:sz="0" w:space="0" w:color="auto"/>
        <w:bottom w:val="none" w:sz="0" w:space="0" w:color="auto"/>
        <w:right w:val="none" w:sz="0" w:space="0" w:color="auto"/>
      </w:divBdr>
    </w:div>
    <w:div w:id="603612721">
      <w:bodyDiv w:val="1"/>
      <w:marLeft w:val="0"/>
      <w:marRight w:val="0"/>
      <w:marTop w:val="0"/>
      <w:marBottom w:val="0"/>
      <w:divBdr>
        <w:top w:val="none" w:sz="0" w:space="0" w:color="auto"/>
        <w:left w:val="none" w:sz="0" w:space="0" w:color="auto"/>
        <w:bottom w:val="none" w:sz="0" w:space="0" w:color="auto"/>
        <w:right w:val="none" w:sz="0" w:space="0" w:color="auto"/>
      </w:divBdr>
    </w:div>
    <w:div w:id="604076861">
      <w:bodyDiv w:val="1"/>
      <w:marLeft w:val="0"/>
      <w:marRight w:val="0"/>
      <w:marTop w:val="0"/>
      <w:marBottom w:val="0"/>
      <w:divBdr>
        <w:top w:val="none" w:sz="0" w:space="0" w:color="auto"/>
        <w:left w:val="none" w:sz="0" w:space="0" w:color="auto"/>
        <w:bottom w:val="none" w:sz="0" w:space="0" w:color="auto"/>
        <w:right w:val="none" w:sz="0" w:space="0" w:color="auto"/>
      </w:divBdr>
    </w:div>
    <w:div w:id="604308368">
      <w:bodyDiv w:val="1"/>
      <w:marLeft w:val="0"/>
      <w:marRight w:val="0"/>
      <w:marTop w:val="0"/>
      <w:marBottom w:val="0"/>
      <w:divBdr>
        <w:top w:val="none" w:sz="0" w:space="0" w:color="auto"/>
        <w:left w:val="none" w:sz="0" w:space="0" w:color="auto"/>
        <w:bottom w:val="none" w:sz="0" w:space="0" w:color="auto"/>
        <w:right w:val="none" w:sz="0" w:space="0" w:color="auto"/>
      </w:divBdr>
    </w:div>
    <w:div w:id="604461473">
      <w:bodyDiv w:val="1"/>
      <w:marLeft w:val="0"/>
      <w:marRight w:val="0"/>
      <w:marTop w:val="0"/>
      <w:marBottom w:val="0"/>
      <w:divBdr>
        <w:top w:val="none" w:sz="0" w:space="0" w:color="auto"/>
        <w:left w:val="none" w:sz="0" w:space="0" w:color="auto"/>
        <w:bottom w:val="none" w:sz="0" w:space="0" w:color="auto"/>
        <w:right w:val="none" w:sz="0" w:space="0" w:color="auto"/>
      </w:divBdr>
    </w:div>
    <w:div w:id="604463819">
      <w:bodyDiv w:val="1"/>
      <w:marLeft w:val="0"/>
      <w:marRight w:val="0"/>
      <w:marTop w:val="0"/>
      <w:marBottom w:val="0"/>
      <w:divBdr>
        <w:top w:val="none" w:sz="0" w:space="0" w:color="auto"/>
        <w:left w:val="none" w:sz="0" w:space="0" w:color="auto"/>
        <w:bottom w:val="none" w:sz="0" w:space="0" w:color="auto"/>
        <w:right w:val="none" w:sz="0" w:space="0" w:color="auto"/>
      </w:divBdr>
    </w:div>
    <w:div w:id="604583191">
      <w:bodyDiv w:val="1"/>
      <w:marLeft w:val="0"/>
      <w:marRight w:val="0"/>
      <w:marTop w:val="0"/>
      <w:marBottom w:val="0"/>
      <w:divBdr>
        <w:top w:val="none" w:sz="0" w:space="0" w:color="auto"/>
        <w:left w:val="none" w:sz="0" w:space="0" w:color="auto"/>
        <w:bottom w:val="none" w:sz="0" w:space="0" w:color="auto"/>
        <w:right w:val="none" w:sz="0" w:space="0" w:color="auto"/>
      </w:divBdr>
    </w:div>
    <w:div w:id="604849186">
      <w:bodyDiv w:val="1"/>
      <w:marLeft w:val="0"/>
      <w:marRight w:val="0"/>
      <w:marTop w:val="0"/>
      <w:marBottom w:val="0"/>
      <w:divBdr>
        <w:top w:val="none" w:sz="0" w:space="0" w:color="auto"/>
        <w:left w:val="none" w:sz="0" w:space="0" w:color="auto"/>
        <w:bottom w:val="none" w:sz="0" w:space="0" w:color="auto"/>
        <w:right w:val="none" w:sz="0" w:space="0" w:color="auto"/>
      </w:divBdr>
    </w:div>
    <w:div w:id="604994797">
      <w:bodyDiv w:val="1"/>
      <w:marLeft w:val="0"/>
      <w:marRight w:val="0"/>
      <w:marTop w:val="0"/>
      <w:marBottom w:val="0"/>
      <w:divBdr>
        <w:top w:val="none" w:sz="0" w:space="0" w:color="auto"/>
        <w:left w:val="none" w:sz="0" w:space="0" w:color="auto"/>
        <w:bottom w:val="none" w:sz="0" w:space="0" w:color="auto"/>
        <w:right w:val="none" w:sz="0" w:space="0" w:color="auto"/>
      </w:divBdr>
    </w:div>
    <w:div w:id="605191638">
      <w:bodyDiv w:val="1"/>
      <w:marLeft w:val="0"/>
      <w:marRight w:val="0"/>
      <w:marTop w:val="0"/>
      <w:marBottom w:val="0"/>
      <w:divBdr>
        <w:top w:val="none" w:sz="0" w:space="0" w:color="auto"/>
        <w:left w:val="none" w:sz="0" w:space="0" w:color="auto"/>
        <w:bottom w:val="none" w:sz="0" w:space="0" w:color="auto"/>
        <w:right w:val="none" w:sz="0" w:space="0" w:color="auto"/>
      </w:divBdr>
    </w:div>
    <w:div w:id="605383228">
      <w:bodyDiv w:val="1"/>
      <w:marLeft w:val="0"/>
      <w:marRight w:val="0"/>
      <w:marTop w:val="0"/>
      <w:marBottom w:val="0"/>
      <w:divBdr>
        <w:top w:val="none" w:sz="0" w:space="0" w:color="auto"/>
        <w:left w:val="none" w:sz="0" w:space="0" w:color="auto"/>
        <w:bottom w:val="none" w:sz="0" w:space="0" w:color="auto"/>
        <w:right w:val="none" w:sz="0" w:space="0" w:color="auto"/>
      </w:divBdr>
    </w:div>
    <w:div w:id="606161158">
      <w:bodyDiv w:val="1"/>
      <w:marLeft w:val="0"/>
      <w:marRight w:val="0"/>
      <w:marTop w:val="0"/>
      <w:marBottom w:val="0"/>
      <w:divBdr>
        <w:top w:val="none" w:sz="0" w:space="0" w:color="auto"/>
        <w:left w:val="none" w:sz="0" w:space="0" w:color="auto"/>
        <w:bottom w:val="none" w:sz="0" w:space="0" w:color="auto"/>
        <w:right w:val="none" w:sz="0" w:space="0" w:color="auto"/>
      </w:divBdr>
    </w:div>
    <w:div w:id="606431045">
      <w:bodyDiv w:val="1"/>
      <w:marLeft w:val="0"/>
      <w:marRight w:val="0"/>
      <w:marTop w:val="0"/>
      <w:marBottom w:val="0"/>
      <w:divBdr>
        <w:top w:val="none" w:sz="0" w:space="0" w:color="auto"/>
        <w:left w:val="none" w:sz="0" w:space="0" w:color="auto"/>
        <w:bottom w:val="none" w:sz="0" w:space="0" w:color="auto"/>
        <w:right w:val="none" w:sz="0" w:space="0" w:color="auto"/>
      </w:divBdr>
    </w:div>
    <w:div w:id="606432132">
      <w:bodyDiv w:val="1"/>
      <w:marLeft w:val="0"/>
      <w:marRight w:val="0"/>
      <w:marTop w:val="0"/>
      <w:marBottom w:val="0"/>
      <w:divBdr>
        <w:top w:val="none" w:sz="0" w:space="0" w:color="auto"/>
        <w:left w:val="none" w:sz="0" w:space="0" w:color="auto"/>
        <w:bottom w:val="none" w:sz="0" w:space="0" w:color="auto"/>
        <w:right w:val="none" w:sz="0" w:space="0" w:color="auto"/>
      </w:divBdr>
    </w:div>
    <w:div w:id="606500771">
      <w:bodyDiv w:val="1"/>
      <w:marLeft w:val="0"/>
      <w:marRight w:val="0"/>
      <w:marTop w:val="0"/>
      <w:marBottom w:val="0"/>
      <w:divBdr>
        <w:top w:val="none" w:sz="0" w:space="0" w:color="auto"/>
        <w:left w:val="none" w:sz="0" w:space="0" w:color="auto"/>
        <w:bottom w:val="none" w:sz="0" w:space="0" w:color="auto"/>
        <w:right w:val="none" w:sz="0" w:space="0" w:color="auto"/>
      </w:divBdr>
    </w:div>
    <w:div w:id="607012001">
      <w:bodyDiv w:val="1"/>
      <w:marLeft w:val="0"/>
      <w:marRight w:val="0"/>
      <w:marTop w:val="0"/>
      <w:marBottom w:val="0"/>
      <w:divBdr>
        <w:top w:val="none" w:sz="0" w:space="0" w:color="auto"/>
        <w:left w:val="none" w:sz="0" w:space="0" w:color="auto"/>
        <w:bottom w:val="none" w:sz="0" w:space="0" w:color="auto"/>
        <w:right w:val="none" w:sz="0" w:space="0" w:color="auto"/>
      </w:divBdr>
    </w:div>
    <w:div w:id="607273807">
      <w:bodyDiv w:val="1"/>
      <w:marLeft w:val="0"/>
      <w:marRight w:val="0"/>
      <w:marTop w:val="0"/>
      <w:marBottom w:val="0"/>
      <w:divBdr>
        <w:top w:val="none" w:sz="0" w:space="0" w:color="auto"/>
        <w:left w:val="none" w:sz="0" w:space="0" w:color="auto"/>
        <w:bottom w:val="none" w:sz="0" w:space="0" w:color="auto"/>
        <w:right w:val="none" w:sz="0" w:space="0" w:color="auto"/>
      </w:divBdr>
    </w:div>
    <w:div w:id="607541523">
      <w:bodyDiv w:val="1"/>
      <w:marLeft w:val="0"/>
      <w:marRight w:val="0"/>
      <w:marTop w:val="0"/>
      <w:marBottom w:val="0"/>
      <w:divBdr>
        <w:top w:val="none" w:sz="0" w:space="0" w:color="auto"/>
        <w:left w:val="none" w:sz="0" w:space="0" w:color="auto"/>
        <w:bottom w:val="none" w:sz="0" w:space="0" w:color="auto"/>
        <w:right w:val="none" w:sz="0" w:space="0" w:color="auto"/>
      </w:divBdr>
    </w:div>
    <w:div w:id="607931765">
      <w:bodyDiv w:val="1"/>
      <w:marLeft w:val="0"/>
      <w:marRight w:val="0"/>
      <w:marTop w:val="0"/>
      <w:marBottom w:val="0"/>
      <w:divBdr>
        <w:top w:val="none" w:sz="0" w:space="0" w:color="auto"/>
        <w:left w:val="none" w:sz="0" w:space="0" w:color="auto"/>
        <w:bottom w:val="none" w:sz="0" w:space="0" w:color="auto"/>
        <w:right w:val="none" w:sz="0" w:space="0" w:color="auto"/>
      </w:divBdr>
    </w:div>
    <w:div w:id="608002496">
      <w:bodyDiv w:val="1"/>
      <w:marLeft w:val="0"/>
      <w:marRight w:val="0"/>
      <w:marTop w:val="0"/>
      <w:marBottom w:val="0"/>
      <w:divBdr>
        <w:top w:val="none" w:sz="0" w:space="0" w:color="auto"/>
        <w:left w:val="none" w:sz="0" w:space="0" w:color="auto"/>
        <w:bottom w:val="none" w:sz="0" w:space="0" w:color="auto"/>
        <w:right w:val="none" w:sz="0" w:space="0" w:color="auto"/>
      </w:divBdr>
    </w:div>
    <w:div w:id="608050196">
      <w:bodyDiv w:val="1"/>
      <w:marLeft w:val="0"/>
      <w:marRight w:val="0"/>
      <w:marTop w:val="0"/>
      <w:marBottom w:val="0"/>
      <w:divBdr>
        <w:top w:val="none" w:sz="0" w:space="0" w:color="auto"/>
        <w:left w:val="none" w:sz="0" w:space="0" w:color="auto"/>
        <w:bottom w:val="none" w:sz="0" w:space="0" w:color="auto"/>
        <w:right w:val="none" w:sz="0" w:space="0" w:color="auto"/>
      </w:divBdr>
    </w:div>
    <w:div w:id="608120948">
      <w:bodyDiv w:val="1"/>
      <w:marLeft w:val="0"/>
      <w:marRight w:val="0"/>
      <w:marTop w:val="0"/>
      <w:marBottom w:val="0"/>
      <w:divBdr>
        <w:top w:val="none" w:sz="0" w:space="0" w:color="auto"/>
        <w:left w:val="none" w:sz="0" w:space="0" w:color="auto"/>
        <w:bottom w:val="none" w:sz="0" w:space="0" w:color="auto"/>
        <w:right w:val="none" w:sz="0" w:space="0" w:color="auto"/>
      </w:divBdr>
    </w:div>
    <w:div w:id="608202883">
      <w:bodyDiv w:val="1"/>
      <w:marLeft w:val="0"/>
      <w:marRight w:val="0"/>
      <w:marTop w:val="0"/>
      <w:marBottom w:val="0"/>
      <w:divBdr>
        <w:top w:val="none" w:sz="0" w:space="0" w:color="auto"/>
        <w:left w:val="none" w:sz="0" w:space="0" w:color="auto"/>
        <w:bottom w:val="none" w:sz="0" w:space="0" w:color="auto"/>
        <w:right w:val="none" w:sz="0" w:space="0" w:color="auto"/>
      </w:divBdr>
    </w:div>
    <w:div w:id="608203757">
      <w:bodyDiv w:val="1"/>
      <w:marLeft w:val="0"/>
      <w:marRight w:val="0"/>
      <w:marTop w:val="0"/>
      <w:marBottom w:val="0"/>
      <w:divBdr>
        <w:top w:val="none" w:sz="0" w:space="0" w:color="auto"/>
        <w:left w:val="none" w:sz="0" w:space="0" w:color="auto"/>
        <w:bottom w:val="none" w:sz="0" w:space="0" w:color="auto"/>
        <w:right w:val="none" w:sz="0" w:space="0" w:color="auto"/>
      </w:divBdr>
    </w:div>
    <w:div w:id="608394827">
      <w:bodyDiv w:val="1"/>
      <w:marLeft w:val="0"/>
      <w:marRight w:val="0"/>
      <w:marTop w:val="0"/>
      <w:marBottom w:val="0"/>
      <w:divBdr>
        <w:top w:val="none" w:sz="0" w:space="0" w:color="auto"/>
        <w:left w:val="none" w:sz="0" w:space="0" w:color="auto"/>
        <w:bottom w:val="none" w:sz="0" w:space="0" w:color="auto"/>
        <w:right w:val="none" w:sz="0" w:space="0" w:color="auto"/>
      </w:divBdr>
    </w:div>
    <w:div w:id="608585694">
      <w:bodyDiv w:val="1"/>
      <w:marLeft w:val="0"/>
      <w:marRight w:val="0"/>
      <w:marTop w:val="0"/>
      <w:marBottom w:val="0"/>
      <w:divBdr>
        <w:top w:val="none" w:sz="0" w:space="0" w:color="auto"/>
        <w:left w:val="none" w:sz="0" w:space="0" w:color="auto"/>
        <w:bottom w:val="none" w:sz="0" w:space="0" w:color="auto"/>
        <w:right w:val="none" w:sz="0" w:space="0" w:color="auto"/>
      </w:divBdr>
    </w:div>
    <w:div w:id="608776228">
      <w:bodyDiv w:val="1"/>
      <w:marLeft w:val="0"/>
      <w:marRight w:val="0"/>
      <w:marTop w:val="0"/>
      <w:marBottom w:val="0"/>
      <w:divBdr>
        <w:top w:val="none" w:sz="0" w:space="0" w:color="auto"/>
        <w:left w:val="none" w:sz="0" w:space="0" w:color="auto"/>
        <w:bottom w:val="none" w:sz="0" w:space="0" w:color="auto"/>
        <w:right w:val="none" w:sz="0" w:space="0" w:color="auto"/>
      </w:divBdr>
    </w:div>
    <w:div w:id="609355745">
      <w:bodyDiv w:val="1"/>
      <w:marLeft w:val="0"/>
      <w:marRight w:val="0"/>
      <w:marTop w:val="0"/>
      <w:marBottom w:val="0"/>
      <w:divBdr>
        <w:top w:val="none" w:sz="0" w:space="0" w:color="auto"/>
        <w:left w:val="none" w:sz="0" w:space="0" w:color="auto"/>
        <w:bottom w:val="none" w:sz="0" w:space="0" w:color="auto"/>
        <w:right w:val="none" w:sz="0" w:space="0" w:color="auto"/>
      </w:divBdr>
    </w:div>
    <w:div w:id="609359187">
      <w:bodyDiv w:val="1"/>
      <w:marLeft w:val="0"/>
      <w:marRight w:val="0"/>
      <w:marTop w:val="0"/>
      <w:marBottom w:val="0"/>
      <w:divBdr>
        <w:top w:val="none" w:sz="0" w:space="0" w:color="auto"/>
        <w:left w:val="none" w:sz="0" w:space="0" w:color="auto"/>
        <w:bottom w:val="none" w:sz="0" w:space="0" w:color="auto"/>
        <w:right w:val="none" w:sz="0" w:space="0" w:color="auto"/>
      </w:divBdr>
    </w:div>
    <w:div w:id="609362837">
      <w:bodyDiv w:val="1"/>
      <w:marLeft w:val="0"/>
      <w:marRight w:val="0"/>
      <w:marTop w:val="0"/>
      <w:marBottom w:val="0"/>
      <w:divBdr>
        <w:top w:val="none" w:sz="0" w:space="0" w:color="auto"/>
        <w:left w:val="none" w:sz="0" w:space="0" w:color="auto"/>
        <w:bottom w:val="none" w:sz="0" w:space="0" w:color="auto"/>
        <w:right w:val="none" w:sz="0" w:space="0" w:color="auto"/>
      </w:divBdr>
    </w:div>
    <w:div w:id="610166680">
      <w:bodyDiv w:val="1"/>
      <w:marLeft w:val="0"/>
      <w:marRight w:val="0"/>
      <w:marTop w:val="0"/>
      <w:marBottom w:val="0"/>
      <w:divBdr>
        <w:top w:val="none" w:sz="0" w:space="0" w:color="auto"/>
        <w:left w:val="none" w:sz="0" w:space="0" w:color="auto"/>
        <w:bottom w:val="none" w:sz="0" w:space="0" w:color="auto"/>
        <w:right w:val="none" w:sz="0" w:space="0" w:color="auto"/>
      </w:divBdr>
    </w:div>
    <w:div w:id="610476497">
      <w:bodyDiv w:val="1"/>
      <w:marLeft w:val="0"/>
      <w:marRight w:val="0"/>
      <w:marTop w:val="0"/>
      <w:marBottom w:val="0"/>
      <w:divBdr>
        <w:top w:val="none" w:sz="0" w:space="0" w:color="auto"/>
        <w:left w:val="none" w:sz="0" w:space="0" w:color="auto"/>
        <w:bottom w:val="none" w:sz="0" w:space="0" w:color="auto"/>
        <w:right w:val="none" w:sz="0" w:space="0" w:color="auto"/>
      </w:divBdr>
    </w:div>
    <w:div w:id="610556727">
      <w:bodyDiv w:val="1"/>
      <w:marLeft w:val="0"/>
      <w:marRight w:val="0"/>
      <w:marTop w:val="0"/>
      <w:marBottom w:val="0"/>
      <w:divBdr>
        <w:top w:val="none" w:sz="0" w:space="0" w:color="auto"/>
        <w:left w:val="none" w:sz="0" w:space="0" w:color="auto"/>
        <w:bottom w:val="none" w:sz="0" w:space="0" w:color="auto"/>
        <w:right w:val="none" w:sz="0" w:space="0" w:color="auto"/>
      </w:divBdr>
    </w:div>
    <w:div w:id="610622718">
      <w:bodyDiv w:val="1"/>
      <w:marLeft w:val="0"/>
      <w:marRight w:val="0"/>
      <w:marTop w:val="0"/>
      <w:marBottom w:val="0"/>
      <w:divBdr>
        <w:top w:val="none" w:sz="0" w:space="0" w:color="auto"/>
        <w:left w:val="none" w:sz="0" w:space="0" w:color="auto"/>
        <w:bottom w:val="none" w:sz="0" w:space="0" w:color="auto"/>
        <w:right w:val="none" w:sz="0" w:space="0" w:color="auto"/>
      </w:divBdr>
    </w:div>
    <w:div w:id="610625352">
      <w:bodyDiv w:val="1"/>
      <w:marLeft w:val="0"/>
      <w:marRight w:val="0"/>
      <w:marTop w:val="0"/>
      <w:marBottom w:val="0"/>
      <w:divBdr>
        <w:top w:val="none" w:sz="0" w:space="0" w:color="auto"/>
        <w:left w:val="none" w:sz="0" w:space="0" w:color="auto"/>
        <w:bottom w:val="none" w:sz="0" w:space="0" w:color="auto"/>
        <w:right w:val="none" w:sz="0" w:space="0" w:color="auto"/>
      </w:divBdr>
    </w:div>
    <w:div w:id="611133084">
      <w:bodyDiv w:val="1"/>
      <w:marLeft w:val="0"/>
      <w:marRight w:val="0"/>
      <w:marTop w:val="0"/>
      <w:marBottom w:val="0"/>
      <w:divBdr>
        <w:top w:val="none" w:sz="0" w:space="0" w:color="auto"/>
        <w:left w:val="none" w:sz="0" w:space="0" w:color="auto"/>
        <w:bottom w:val="none" w:sz="0" w:space="0" w:color="auto"/>
        <w:right w:val="none" w:sz="0" w:space="0" w:color="auto"/>
      </w:divBdr>
    </w:div>
    <w:div w:id="611673430">
      <w:bodyDiv w:val="1"/>
      <w:marLeft w:val="0"/>
      <w:marRight w:val="0"/>
      <w:marTop w:val="0"/>
      <w:marBottom w:val="0"/>
      <w:divBdr>
        <w:top w:val="none" w:sz="0" w:space="0" w:color="auto"/>
        <w:left w:val="none" w:sz="0" w:space="0" w:color="auto"/>
        <w:bottom w:val="none" w:sz="0" w:space="0" w:color="auto"/>
        <w:right w:val="none" w:sz="0" w:space="0" w:color="auto"/>
      </w:divBdr>
    </w:div>
    <w:div w:id="611788453">
      <w:bodyDiv w:val="1"/>
      <w:marLeft w:val="0"/>
      <w:marRight w:val="0"/>
      <w:marTop w:val="0"/>
      <w:marBottom w:val="0"/>
      <w:divBdr>
        <w:top w:val="none" w:sz="0" w:space="0" w:color="auto"/>
        <w:left w:val="none" w:sz="0" w:space="0" w:color="auto"/>
        <w:bottom w:val="none" w:sz="0" w:space="0" w:color="auto"/>
        <w:right w:val="none" w:sz="0" w:space="0" w:color="auto"/>
      </w:divBdr>
    </w:div>
    <w:div w:id="611860494">
      <w:bodyDiv w:val="1"/>
      <w:marLeft w:val="0"/>
      <w:marRight w:val="0"/>
      <w:marTop w:val="0"/>
      <w:marBottom w:val="0"/>
      <w:divBdr>
        <w:top w:val="none" w:sz="0" w:space="0" w:color="auto"/>
        <w:left w:val="none" w:sz="0" w:space="0" w:color="auto"/>
        <w:bottom w:val="none" w:sz="0" w:space="0" w:color="auto"/>
        <w:right w:val="none" w:sz="0" w:space="0" w:color="auto"/>
      </w:divBdr>
    </w:div>
    <w:div w:id="611863689">
      <w:bodyDiv w:val="1"/>
      <w:marLeft w:val="0"/>
      <w:marRight w:val="0"/>
      <w:marTop w:val="0"/>
      <w:marBottom w:val="0"/>
      <w:divBdr>
        <w:top w:val="none" w:sz="0" w:space="0" w:color="auto"/>
        <w:left w:val="none" w:sz="0" w:space="0" w:color="auto"/>
        <w:bottom w:val="none" w:sz="0" w:space="0" w:color="auto"/>
        <w:right w:val="none" w:sz="0" w:space="0" w:color="auto"/>
      </w:divBdr>
    </w:div>
    <w:div w:id="611941528">
      <w:bodyDiv w:val="1"/>
      <w:marLeft w:val="0"/>
      <w:marRight w:val="0"/>
      <w:marTop w:val="0"/>
      <w:marBottom w:val="0"/>
      <w:divBdr>
        <w:top w:val="none" w:sz="0" w:space="0" w:color="auto"/>
        <w:left w:val="none" w:sz="0" w:space="0" w:color="auto"/>
        <w:bottom w:val="none" w:sz="0" w:space="0" w:color="auto"/>
        <w:right w:val="none" w:sz="0" w:space="0" w:color="auto"/>
      </w:divBdr>
    </w:div>
    <w:div w:id="612051243">
      <w:bodyDiv w:val="1"/>
      <w:marLeft w:val="0"/>
      <w:marRight w:val="0"/>
      <w:marTop w:val="0"/>
      <w:marBottom w:val="0"/>
      <w:divBdr>
        <w:top w:val="none" w:sz="0" w:space="0" w:color="auto"/>
        <w:left w:val="none" w:sz="0" w:space="0" w:color="auto"/>
        <w:bottom w:val="none" w:sz="0" w:space="0" w:color="auto"/>
        <w:right w:val="none" w:sz="0" w:space="0" w:color="auto"/>
      </w:divBdr>
    </w:div>
    <w:div w:id="612370596">
      <w:bodyDiv w:val="1"/>
      <w:marLeft w:val="0"/>
      <w:marRight w:val="0"/>
      <w:marTop w:val="0"/>
      <w:marBottom w:val="0"/>
      <w:divBdr>
        <w:top w:val="none" w:sz="0" w:space="0" w:color="auto"/>
        <w:left w:val="none" w:sz="0" w:space="0" w:color="auto"/>
        <w:bottom w:val="none" w:sz="0" w:space="0" w:color="auto"/>
        <w:right w:val="none" w:sz="0" w:space="0" w:color="auto"/>
      </w:divBdr>
    </w:div>
    <w:div w:id="612445411">
      <w:bodyDiv w:val="1"/>
      <w:marLeft w:val="0"/>
      <w:marRight w:val="0"/>
      <w:marTop w:val="0"/>
      <w:marBottom w:val="0"/>
      <w:divBdr>
        <w:top w:val="none" w:sz="0" w:space="0" w:color="auto"/>
        <w:left w:val="none" w:sz="0" w:space="0" w:color="auto"/>
        <w:bottom w:val="none" w:sz="0" w:space="0" w:color="auto"/>
        <w:right w:val="none" w:sz="0" w:space="0" w:color="auto"/>
      </w:divBdr>
    </w:div>
    <w:div w:id="612906224">
      <w:bodyDiv w:val="1"/>
      <w:marLeft w:val="0"/>
      <w:marRight w:val="0"/>
      <w:marTop w:val="0"/>
      <w:marBottom w:val="0"/>
      <w:divBdr>
        <w:top w:val="none" w:sz="0" w:space="0" w:color="auto"/>
        <w:left w:val="none" w:sz="0" w:space="0" w:color="auto"/>
        <w:bottom w:val="none" w:sz="0" w:space="0" w:color="auto"/>
        <w:right w:val="none" w:sz="0" w:space="0" w:color="auto"/>
      </w:divBdr>
    </w:div>
    <w:div w:id="613025837">
      <w:bodyDiv w:val="1"/>
      <w:marLeft w:val="0"/>
      <w:marRight w:val="0"/>
      <w:marTop w:val="0"/>
      <w:marBottom w:val="0"/>
      <w:divBdr>
        <w:top w:val="none" w:sz="0" w:space="0" w:color="auto"/>
        <w:left w:val="none" w:sz="0" w:space="0" w:color="auto"/>
        <w:bottom w:val="none" w:sz="0" w:space="0" w:color="auto"/>
        <w:right w:val="none" w:sz="0" w:space="0" w:color="auto"/>
      </w:divBdr>
    </w:div>
    <w:div w:id="613289212">
      <w:bodyDiv w:val="1"/>
      <w:marLeft w:val="0"/>
      <w:marRight w:val="0"/>
      <w:marTop w:val="0"/>
      <w:marBottom w:val="0"/>
      <w:divBdr>
        <w:top w:val="none" w:sz="0" w:space="0" w:color="auto"/>
        <w:left w:val="none" w:sz="0" w:space="0" w:color="auto"/>
        <w:bottom w:val="none" w:sz="0" w:space="0" w:color="auto"/>
        <w:right w:val="none" w:sz="0" w:space="0" w:color="auto"/>
      </w:divBdr>
    </w:div>
    <w:div w:id="613705804">
      <w:bodyDiv w:val="1"/>
      <w:marLeft w:val="0"/>
      <w:marRight w:val="0"/>
      <w:marTop w:val="0"/>
      <w:marBottom w:val="0"/>
      <w:divBdr>
        <w:top w:val="none" w:sz="0" w:space="0" w:color="auto"/>
        <w:left w:val="none" w:sz="0" w:space="0" w:color="auto"/>
        <w:bottom w:val="none" w:sz="0" w:space="0" w:color="auto"/>
        <w:right w:val="none" w:sz="0" w:space="0" w:color="auto"/>
      </w:divBdr>
    </w:div>
    <w:div w:id="613943423">
      <w:bodyDiv w:val="1"/>
      <w:marLeft w:val="0"/>
      <w:marRight w:val="0"/>
      <w:marTop w:val="0"/>
      <w:marBottom w:val="0"/>
      <w:divBdr>
        <w:top w:val="none" w:sz="0" w:space="0" w:color="auto"/>
        <w:left w:val="none" w:sz="0" w:space="0" w:color="auto"/>
        <w:bottom w:val="none" w:sz="0" w:space="0" w:color="auto"/>
        <w:right w:val="none" w:sz="0" w:space="0" w:color="auto"/>
      </w:divBdr>
    </w:div>
    <w:div w:id="614143255">
      <w:bodyDiv w:val="1"/>
      <w:marLeft w:val="0"/>
      <w:marRight w:val="0"/>
      <w:marTop w:val="0"/>
      <w:marBottom w:val="0"/>
      <w:divBdr>
        <w:top w:val="none" w:sz="0" w:space="0" w:color="auto"/>
        <w:left w:val="none" w:sz="0" w:space="0" w:color="auto"/>
        <w:bottom w:val="none" w:sz="0" w:space="0" w:color="auto"/>
        <w:right w:val="none" w:sz="0" w:space="0" w:color="auto"/>
      </w:divBdr>
    </w:div>
    <w:div w:id="614485018">
      <w:bodyDiv w:val="1"/>
      <w:marLeft w:val="0"/>
      <w:marRight w:val="0"/>
      <w:marTop w:val="0"/>
      <w:marBottom w:val="0"/>
      <w:divBdr>
        <w:top w:val="none" w:sz="0" w:space="0" w:color="auto"/>
        <w:left w:val="none" w:sz="0" w:space="0" w:color="auto"/>
        <w:bottom w:val="none" w:sz="0" w:space="0" w:color="auto"/>
        <w:right w:val="none" w:sz="0" w:space="0" w:color="auto"/>
      </w:divBdr>
    </w:div>
    <w:div w:id="614676965">
      <w:bodyDiv w:val="1"/>
      <w:marLeft w:val="0"/>
      <w:marRight w:val="0"/>
      <w:marTop w:val="0"/>
      <w:marBottom w:val="0"/>
      <w:divBdr>
        <w:top w:val="none" w:sz="0" w:space="0" w:color="auto"/>
        <w:left w:val="none" w:sz="0" w:space="0" w:color="auto"/>
        <w:bottom w:val="none" w:sz="0" w:space="0" w:color="auto"/>
        <w:right w:val="none" w:sz="0" w:space="0" w:color="auto"/>
      </w:divBdr>
    </w:div>
    <w:div w:id="614680454">
      <w:bodyDiv w:val="1"/>
      <w:marLeft w:val="0"/>
      <w:marRight w:val="0"/>
      <w:marTop w:val="0"/>
      <w:marBottom w:val="0"/>
      <w:divBdr>
        <w:top w:val="none" w:sz="0" w:space="0" w:color="auto"/>
        <w:left w:val="none" w:sz="0" w:space="0" w:color="auto"/>
        <w:bottom w:val="none" w:sz="0" w:space="0" w:color="auto"/>
        <w:right w:val="none" w:sz="0" w:space="0" w:color="auto"/>
      </w:divBdr>
    </w:div>
    <w:div w:id="614681236">
      <w:bodyDiv w:val="1"/>
      <w:marLeft w:val="0"/>
      <w:marRight w:val="0"/>
      <w:marTop w:val="0"/>
      <w:marBottom w:val="0"/>
      <w:divBdr>
        <w:top w:val="none" w:sz="0" w:space="0" w:color="auto"/>
        <w:left w:val="none" w:sz="0" w:space="0" w:color="auto"/>
        <w:bottom w:val="none" w:sz="0" w:space="0" w:color="auto"/>
        <w:right w:val="none" w:sz="0" w:space="0" w:color="auto"/>
      </w:divBdr>
    </w:div>
    <w:div w:id="614870000">
      <w:bodyDiv w:val="1"/>
      <w:marLeft w:val="0"/>
      <w:marRight w:val="0"/>
      <w:marTop w:val="0"/>
      <w:marBottom w:val="0"/>
      <w:divBdr>
        <w:top w:val="none" w:sz="0" w:space="0" w:color="auto"/>
        <w:left w:val="none" w:sz="0" w:space="0" w:color="auto"/>
        <w:bottom w:val="none" w:sz="0" w:space="0" w:color="auto"/>
        <w:right w:val="none" w:sz="0" w:space="0" w:color="auto"/>
      </w:divBdr>
    </w:div>
    <w:div w:id="614874540">
      <w:bodyDiv w:val="1"/>
      <w:marLeft w:val="0"/>
      <w:marRight w:val="0"/>
      <w:marTop w:val="0"/>
      <w:marBottom w:val="0"/>
      <w:divBdr>
        <w:top w:val="none" w:sz="0" w:space="0" w:color="auto"/>
        <w:left w:val="none" w:sz="0" w:space="0" w:color="auto"/>
        <w:bottom w:val="none" w:sz="0" w:space="0" w:color="auto"/>
        <w:right w:val="none" w:sz="0" w:space="0" w:color="auto"/>
      </w:divBdr>
    </w:div>
    <w:div w:id="615412132">
      <w:bodyDiv w:val="1"/>
      <w:marLeft w:val="0"/>
      <w:marRight w:val="0"/>
      <w:marTop w:val="0"/>
      <w:marBottom w:val="0"/>
      <w:divBdr>
        <w:top w:val="none" w:sz="0" w:space="0" w:color="auto"/>
        <w:left w:val="none" w:sz="0" w:space="0" w:color="auto"/>
        <w:bottom w:val="none" w:sz="0" w:space="0" w:color="auto"/>
        <w:right w:val="none" w:sz="0" w:space="0" w:color="auto"/>
      </w:divBdr>
    </w:div>
    <w:div w:id="615481269">
      <w:bodyDiv w:val="1"/>
      <w:marLeft w:val="0"/>
      <w:marRight w:val="0"/>
      <w:marTop w:val="0"/>
      <w:marBottom w:val="0"/>
      <w:divBdr>
        <w:top w:val="none" w:sz="0" w:space="0" w:color="auto"/>
        <w:left w:val="none" w:sz="0" w:space="0" w:color="auto"/>
        <w:bottom w:val="none" w:sz="0" w:space="0" w:color="auto"/>
        <w:right w:val="none" w:sz="0" w:space="0" w:color="auto"/>
      </w:divBdr>
    </w:div>
    <w:div w:id="615991267">
      <w:bodyDiv w:val="1"/>
      <w:marLeft w:val="0"/>
      <w:marRight w:val="0"/>
      <w:marTop w:val="0"/>
      <w:marBottom w:val="0"/>
      <w:divBdr>
        <w:top w:val="none" w:sz="0" w:space="0" w:color="auto"/>
        <w:left w:val="none" w:sz="0" w:space="0" w:color="auto"/>
        <w:bottom w:val="none" w:sz="0" w:space="0" w:color="auto"/>
        <w:right w:val="none" w:sz="0" w:space="0" w:color="auto"/>
      </w:divBdr>
    </w:div>
    <w:div w:id="616134148">
      <w:bodyDiv w:val="1"/>
      <w:marLeft w:val="0"/>
      <w:marRight w:val="0"/>
      <w:marTop w:val="0"/>
      <w:marBottom w:val="0"/>
      <w:divBdr>
        <w:top w:val="none" w:sz="0" w:space="0" w:color="auto"/>
        <w:left w:val="none" w:sz="0" w:space="0" w:color="auto"/>
        <w:bottom w:val="none" w:sz="0" w:space="0" w:color="auto"/>
        <w:right w:val="none" w:sz="0" w:space="0" w:color="auto"/>
      </w:divBdr>
    </w:div>
    <w:div w:id="616369667">
      <w:bodyDiv w:val="1"/>
      <w:marLeft w:val="0"/>
      <w:marRight w:val="0"/>
      <w:marTop w:val="0"/>
      <w:marBottom w:val="0"/>
      <w:divBdr>
        <w:top w:val="none" w:sz="0" w:space="0" w:color="auto"/>
        <w:left w:val="none" w:sz="0" w:space="0" w:color="auto"/>
        <w:bottom w:val="none" w:sz="0" w:space="0" w:color="auto"/>
        <w:right w:val="none" w:sz="0" w:space="0" w:color="auto"/>
      </w:divBdr>
    </w:div>
    <w:div w:id="616564008">
      <w:bodyDiv w:val="1"/>
      <w:marLeft w:val="0"/>
      <w:marRight w:val="0"/>
      <w:marTop w:val="0"/>
      <w:marBottom w:val="0"/>
      <w:divBdr>
        <w:top w:val="none" w:sz="0" w:space="0" w:color="auto"/>
        <w:left w:val="none" w:sz="0" w:space="0" w:color="auto"/>
        <w:bottom w:val="none" w:sz="0" w:space="0" w:color="auto"/>
        <w:right w:val="none" w:sz="0" w:space="0" w:color="auto"/>
      </w:divBdr>
    </w:div>
    <w:div w:id="616916294">
      <w:bodyDiv w:val="1"/>
      <w:marLeft w:val="0"/>
      <w:marRight w:val="0"/>
      <w:marTop w:val="0"/>
      <w:marBottom w:val="0"/>
      <w:divBdr>
        <w:top w:val="none" w:sz="0" w:space="0" w:color="auto"/>
        <w:left w:val="none" w:sz="0" w:space="0" w:color="auto"/>
        <w:bottom w:val="none" w:sz="0" w:space="0" w:color="auto"/>
        <w:right w:val="none" w:sz="0" w:space="0" w:color="auto"/>
      </w:divBdr>
    </w:div>
    <w:div w:id="617106590">
      <w:bodyDiv w:val="1"/>
      <w:marLeft w:val="0"/>
      <w:marRight w:val="0"/>
      <w:marTop w:val="0"/>
      <w:marBottom w:val="0"/>
      <w:divBdr>
        <w:top w:val="none" w:sz="0" w:space="0" w:color="auto"/>
        <w:left w:val="none" w:sz="0" w:space="0" w:color="auto"/>
        <w:bottom w:val="none" w:sz="0" w:space="0" w:color="auto"/>
        <w:right w:val="none" w:sz="0" w:space="0" w:color="auto"/>
      </w:divBdr>
    </w:div>
    <w:div w:id="617565598">
      <w:bodyDiv w:val="1"/>
      <w:marLeft w:val="0"/>
      <w:marRight w:val="0"/>
      <w:marTop w:val="0"/>
      <w:marBottom w:val="0"/>
      <w:divBdr>
        <w:top w:val="none" w:sz="0" w:space="0" w:color="auto"/>
        <w:left w:val="none" w:sz="0" w:space="0" w:color="auto"/>
        <w:bottom w:val="none" w:sz="0" w:space="0" w:color="auto"/>
        <w:right w:val="none" w:sz="0" w:space="0" w:color="auto"/>
      </w:divBdr>
    </w:div>
    <w:div w:id="617643761">
      <w:bodyDiv w:val="1"/>
      <w:marLeft w:val="0"/>
      <w:marRight w:val="0"/>
      <w:marTop w:val="0"/>
      <w:marBottom w:val="0"/>
      <w:divBdr>
        <w:top w:val="none" w:sz="0" w:space="0" w:color="auto"/>
        <w:left w:val="none" w:sz="0" w:space="0" w:color="auto"/>
        <w:bottom w:val="none" w:sz="0" w:space="0" w:color="auto"/>
        <w:right w:val="none" w:sz="0" w:space="0" w:color="auto"/>
      </w:divBdr>
    </w:div>
    <w:div w:id="617758521">
      <w:bodyDiv w:val="1"/>
      <w:marLeft w:val="0"/>
      <w:marRight w:val="0"/>
      <w:marTop w:val="0"/>
      <w:marBottom w:val="0"/>
      <w:divBdr>
        <w:top w:val="none" w:sz="0" w:space="0" w:color="auto"/>
        <w:left w:val="none" w:sz="0" w:space="0" w:color="auto"/>
        <w:bottom w:val="none" w:sz="0" w:space="0" w:color="auto"/>
        <w:right w:val="none" w:sz="0" w:space="0" w:color="auto"/>
      </w:divBdr>
    </w:div>
    <w:div w:id="617958264">
      <w:bodyDiv w:val="1"/>
      <w:marLeft w:val="0"/>
      <w:marRight w:val="0"/>
      <w:marTop w:val="0"/>
      <w:marBottom w:val="0"/>
      <w:divBdr>
        <w:top w:val="none" w:sz="0" w:space="0" w:color="auto"/>
        <w:left w:val="none" w:sz="0" w:space="0" w:color="auto"/>
        <w:bottom w:val="none" w:sz="0" w:space="0" w:color="auto"/>
        <w:right w:val="none" w:sz="0" w:space="0" w:color="auto"/>
      </w:divBdr>
    </w:div>
    <w:div w:id="618027292">
      <w:bodyDiv w:val="1"/>
      <w:marLeft w:val="0"/>
      <w:marRight w:val="0"/>
      <w:marTop w:val="0"/>
      <w:marBottom w:val="0"/>
      <w:divBdr>
        <w:top w:val="none" w:sz="0" w:space="0" w:color="auto"/>
        <w:left w:val="none" w:sz="0" w:space="0" w:color="auto"/>
        <w:bottom w:val="none" w:sz="0" w:space="0" w:color="auto"/>
        <w:right w:val="none" w:sz="0" w:space="0" w:color="auto"/>
      </w:divBdr>
    </w:div>
    <w:div w:id="618074207">
      <w:bodyDiv w:val="1"/>
      <w:marLeft w:val="0"/>
      <w:marRight w:val="0"/>
      <w:marTop w:val="0"/>
      <w:marBottom w:val="0"/>
      <w:divBdr>
        <w:top w:val="none" w:sz="0" w:space="0" w:color="auto"/>
        <w:left w:val="none" w:sz="0" w:space="0" w:color="auto"/>
        <w:bottom w:val="none" w:sz="0" w:space="0" w:color="auto"/>
        <w:right w:val="none" w:sz="0" w:space="0" w:color="auto"/>
      </w:divBdr>
    </w:div>
    <w:div w:id="618874432">
      <w:bodyDiv w:val="1"/>
      <w:marLeft w:val="0"/>
      <w:marRight w:val="0"/>
      <w:marTop w:val="0"/>
      <w:marBottom w:val="0"/>
      <w:divBdr>
        <w:top w:val="none" w:sz="0" w:space="0" w:color="auto"/>
        <w:left w:val="none" w:sz="0" w:space="0" w:color="auto"/>
        <w:bottom w:val="none" w:sz="0" w:space="0" w:color="auto"/>
        <w:right w:val="none" w:sz="0" w:space="0" w:color="auto"/>
      </w:divBdr>
    </w:div>
    <w:div w:id="618996510">
      <w:bodyDiv w:val="1"/>
      <w:marLeft w:val="0"/>
      <w:marRight w:val="0"/>
      <w:marTop w:val="0"/>
      <w:marBottom w:val="0"/>
      <w:divBdr>
        <w:top w:val="none" w:sz="0" w:space="0" w:color="auto"/>
        <w:left w:val="none" w:sz="0" w:space="0" w:color="auto"/>
        <w:bottom w:val="none" w:sz="0" w:space="0" w:color="auto"/>
        <w:right w:val="none" w:sz="0" w:space="0" w:color="auto"/>
      </w:divBdr>
    </w:div>
    <w:div w:id="619262653">
      <w:bodyDiv w:val="1"/>
      <w:marLeft w:val="0"/>
      <w:marRight w:val="0"/>
      <w:marTop w:val="0"/>
      <w:marBottom w:val="0"/>
      <w:divBdr>
        <w:top w:val="none" w:sz="0" w:space="0" w:color="auto"/>
        <w:left w:val="none" w:sz="0" w:space="0" w:color="auto"/>
        <w:bottom w:val="none" w:sz="0" w:space="0" w:color="auto"/>
        <w:right w:val="none" w:sz="0" w:space="0" w:color="auto"/>
      </w:divBdr>
    </w:div>
    <w:div w:id="619528385">
      <w:bodyDiv w:val="1"/>
      <w:marLeft w:val="0"/>
      <w:marRight w:val="0"/>
      <w:marTop w:val="0"/>
      <w:marBottom w:val="0"/>
      <w:divBdr>
        <w:top w:val="none" w:sz="0" w:space="0" w:color="auto"/>
        <w:left w:val="none" w:sz="0" w:space="0" w:color="auto"/>
        <w:bottom w:val="none" w:sz="0" w:space="0" w:color="auto"/>
        <w:right w:val="none" w:sz="0" w:space="0" w:color="auto"/>
      </w:divBdr>
    </w:div>
    <w:div w:id="619650872">
      <w:bodyDiv w:val="1"/>
      <w:marLeft w:val="0"/>
      <w:marRight w:val="0"/>
      <w:marTop w:val="0"/>
      <w:marBottom w:val="0"/>
      <w:divBdr>
        <w:top w:val="none" w:sz="0" w:space="0" w:color="auto"/>
        <w:left w:val="none" w:sz="0" w:space="0" w:color="auto"/>
        <w:bottom w:val="none" w:sz="0" w:space="0" w:color="auto"/>
        <w:right w:val="none" w:sz="0" w:space="0" w:color="auto"/>
      </w:divBdr>
    </w:div>
    <w:div w:id="620234991">
      <w:bodyDiv w:val="1"/>
      <w:marLeft w:val="0"/>
      <w:marRight w:val="0"/>
      <w:marTop w:val="0"/>
      <w:marBottom w:val="0"/>
      <w:divBdr>
        <w:top w:val="none" w:sz="0" w:space="0" w:color="auto"/>
        <w:left w:val="none" w:sz="0" w:space="0" w:color="auto"/>
        <w:bottom w:val="none" w:sz="0" w:space="0" w:color="auto"/>
        <w:right w:val="none" w:sz="0" w:space="0" w:color="auto"/>
      </w:divBdr>
    </w:div>
    <w:div w:id="620309805">
      <w:bodyDiv w:val="1"/>
      <w:marLeft w:val="0"/>
      <w:marRight w:val="0"/>
      <w:marTop w:val="0"/>
      <w:marBottom w:val="0"/>
      <w:divBdr>
        <w:top w:val="none" w:sz="0" w:space="0" w:color="auto"/>
        <w:left w:val="none" w:sz="0" w:space="0" w:color="auto"/>
        <w:bottom w:val="none" w:sz="0" w:space="0" w:color="auto"/>
        <w:right w:val="none" w:sz="0" w:space="0" w:color="auto"/>
      </w:divBdr>
    </w:div>
    <w:div w:id="620844574">
      <w:bodyDiv w:val="1"/>
      <w:marLeft w:val="0"/>
      <w:marRight w:val="0"/>
      <w:marTop w:val="0"/>
      <w:marBottom w:val="0"/>
      <w:divBdr>
        <w:top w:val="none" w:sz="0" w:space="0" w:color="auto"/>
        <w:left w:val="none" w:sz="0" w:space="0" w:color="auto"/>
        <w:bottom w:val="none" w:sz="0" w:space="0" w:color="auto"/>
        <w:right w:val="none" w:sz="0" w:space="0" w:color="auto"/>
      </w:divBdr>
    </w:div>
    <w:div w:id="621156317">
      <w:bodyDiv w:val="1"/>
      <w:marLeft w:val="0"/>
      <w:marRight w:val="0"/>
      <w:marTop w:val="0"/>
      <w:marBottom w:val="0"/>
      <w:divBdr>
        <w:top w:val="none" w:sz="0" w:space="0" w:color="auto"/>
        <w:left w:val="none" w:sz="0" w:space="0" w:color="auto"/>
        <w:bottom w:val="none" w:sz="0" w:space="0" w:color="auto"/>
        <w:right w:val="none" w:sz="0" w:space="0" w:color="auto"/>
      </w:divBdr>
    </w:div>
    <w:div w:id="621427792">
      <w:bodyDiv w:val="1"/>
      <w:marLeft w:val="0"/>
      <w:marRight w:val="0"/>
      <w:marTop w:val="0"/>
      <w:marBottom w:val="0"/>
      <w:divBdr>
        <w:top w:val="none" w:sz="0" w:space="0" w:color="auto"/>
        <w:left w:val="none" w:sz="0" w:space="0" w:color="auto"/>
        <w:bottom w:val="none" w:sz="0" w:space="0" w:color="auto"/>
        <w:right w:val="none" w:sz="0" w:space="0" w:color="auto"/>
      </w:divBdr>
    </w:div>
    <w:div w:id="621545554">
      <w:bodyDiv w:val="1"/>
      <w:marLeft w:val="0"/>
      <w:marRight w:val="0"/>
      <w:marTop w:val="0"/>
      <w:marBottom w:val="0"/>
      <w:divBdr>
        <w:top w:val="none" w:sz="0" w:space="0" w:color="auto"/>
        <w:left w:val="none" w:sz="0" w:space="0" w:color="auto"/>
        <w:bottom w:val="none" w:sz="0" w:space="0" w:color="auto"/>
        <w:right w:val="none" w:sz="0" w:space="0" w:color="auto"/>
      </w:divBdr>
    </w:div>
    <w:div w:id="621569724">
      <w:bodyDiv w:val="1"/>
      <w:marLeft w:val="0"/>
      <w:marRight w:val="0"/>
      <w:marTop w:val="0"/>
      <w:marBottom w:val="0"/>
      <w:divBdr>
        <w:top w:val="none" w:sz="0" w:space="0" w:color="auto"/>
        <w:left w:val="none" w:sz="0" w:space="0" w:color="auto"/>
        <w:bottom w:val="none" w:sz="0" w:space="0" w:color="auto"/>
        <w:right w:val="none" w:sz="0" w:space="0" w:color="auto"/>
      </w:divBdr>
    </w:div>
    <w:div w:id="622079830">
      <w:bodyDiv w:val="1"/>
      <w:marLeft w:val="0"/>
      <w:marRight w:val="0"/>
      <w:marTop w:val="0"/>
      <w:marBottom w:val="0"/>
      <w:divBdr>
        <w:top w:val="none" w:sz="0" w:space="0" w:color="auto"/>
        <w:left w:val="none" w:sz="0" w:space="0" w:color="auto"/>
        <w:bottom w:val="none" w:sz="0" w:space="0" w:color="auto"/>
        <w:right w:val="none" w:sz="0" w:space="0" w:color="auto"/>
      </w:divBdr>
    </w:div>
    <w:div w:id="622151301">
      <w:bodyDiv w:val="1"/>
      <w:marLeft w:val="0"/>
      <w:marRight w:val="0"/>
      <w:marTop w:val="0"/>
      <w:marBottom w:val="0"/>
      <w:divBdr>
        <w:top w:val="none" w:sz="0" w:space="0" w:color="auto"/>
        <w:left w:val="none" w:sz="0" w:space="0" w:color="auto"/>
        <w:bottom w:val="none" w:sz="0" w:space="0" w:color="auto"/>
        <w:right w:val="none" w:sz="0" w:space="0" w:color="auto"/>
      </w:divBdr>
    </w:div>
    <w:div w:id="622231387">
      <w:bodyDiv w:val="1"/>
      <w:marLeft w:val="0"/>
      <w:marRight w:val="0"/>
      <w:marTop w:val="0"/>
      <w:marBottom w:val="0"/>
      <w:divBdr>
        <w:top w:val="none" w:sz="0" w:space="0" w:color="auto"/>
        <w:left w:val="none" w:sz="0" w:space="0" w:color="auto"/>
        <w:bottom w:val="none" w:sz="0" w:space="0" w:color="auto"/>
        <w:right w:val="none" w:sz="0" w:space="0" w:color="auto"/>
      </w:divBdr>
    </w:div>
    <w:div w:id="622539376">
      <w:bodyDiv w:val="1"/>
      <w:marLeft w:val="0"/>
      <w:marRight w:val="0"/>
      <w:marTop w:val="0"/>
      <w:marBottom w:val="0"/>
      <w:divBdr>
        <w:top w:val="none" w:sz="0" w:space="0" w:color="auto"/>
        <w:left w:val="none" w:sz="0" w:space="0" w:color="auto"/>
        <w:bottom w:val="none" w:sz="0" w:space="0" w:color="auto"/>
        <w:right w:val="none" w:sz="0" w:space="0" w:color="auto"/>
      </w:divBdr>
    </w:div>
    <w:div w:id="622614147">
      <w:bodyDiv w:val="1"/>
      <w:marLeft w:val="0"/>
      <w:marRight w:val="0"/>
      <w:marTop w:val="0"/>
      <w:marBottom w:val="0"/>
      <w:divBdr>
        <w:top w:val="none" w:sz="0" w:space="0" w:color="auto"/>
        <w:left w:val="none" w:sz="0" w:space="0" w:color="auto"/>
        <w:bottom w:val="none" w:sz="0" w:space="0" w:color="auto"/>
        <w:right w:val="none" w:sz="0" w:space="0" w:color="auto"/>
      </w:divBdr>
    </w:div>
    <w:div w:id="623459694">
      <w:bodyDiv w:val="1"/>
      <w:marLeft w:val="0"/>
      <w:marRight w:val="0"/>
      <w:marTop w:val="0"/>
      <w:marBottom w:val="0"/>
      <w:divBdr>
        <w:top w:val="none" w:sz="0" w:space="0" w:color="auto"/>
        <w:left w:val="none" w:sz="0" w:space="0" w:color="auto"/>
        <w:bottom w:val="none" w:sz="0" w:space="0" w:color="auto"/>
        <w:right w:val="none" w:sz="0" w:space="0" w:color="auto"/>
      </w:divBdr>
    </w:div>
    <w:div w:id="623730977">
      <w:bodyDiv w:val="1"/>
      <w:marLeft w:val="0"/>
      <w:marRight w:val="0"/>
      <w:marTop w:val="0"/>
      <w:marBottom w:val="0"/>
      <w:divBdr>
        <w:top w:val="none" w:sz="0" w:space="0" w:color="auto"/>
        <w:left w:val="none" w:sz="0" w:space="0" w:color="auto"/>
        <w:bottom w:val="none" w:sz="0" w:space="0" w:color="auto"/>
        <w:right w:val="none" w:sz="0" w:space="0" w:color="auto"/>
      </w:divBdr>
    </w:div>
    <w:div w:id="623855604">
      <w:bodyDiv w:val="1"/>
      <w:marLeft w:val="0"/>
      <w:marRight w:val="0"/>
      <w:marTop w:val="0"/>
      <w:marBottom w:val="0"/>
      <w:divBdr>
        <w:top w:val="none" w:sz="0" w:space="0" w:color="auto"/>
        <w:left w:val="none" w:sz="0" w:space="0" w:color="auto"/>
        <w:bottom w:val="none" w:sz="0" w:space="0" w:color="auto"/>
        <w:right w:val="none" w:sz="0" w:space="0" w:color="auto"/>
      </w:divBdr>
    </w:div>
    <w:div w:id="623969813">
      <w:bodyDiv w:val="1"/>
      <w:marLeft w:val="0"/>
      <w:marRight w:val="0"/>
      <w:marTop w:val="0"/>
      <w:marBottom w:val="0"/>
      <w:divBdr>
        <w:top w:val="none" w:sz="0" w:space="0" w:color="auto"/>
        <w:left w:val="none" w:sz="0" w:space="0" w:color="auto"/>
        <w:bottom w:val="none" w:sz="0" w:space="0" w:color="auto"/>
        <w:right w:val="none" w:sz="0" w:space="0" w:color="auto"/>
      </w:divBdr>
    </w:div>
    <w:div w:id="624584493">
      <w:bodyDiv w:val="1"/>
      <w:marLeft w:val="0"/>
      <w:marRight w:val="0"/>
      <w:marTop w:val="0"/>
      <w:marBottom w:val="0"/>
      <w:divBdr>
        <w:top w:val="none" w:sz="0" w:space="0" w:color="auto"/>
        <w:left w:val="none" w:sz="0" w:space="0" w:color="auto"/>
        <w:bottom w:val="none" w:sz="0" w:space="0" w:color="auto"/>
        <w:right w:val="none" w:sz="0" w:space="0" w:color="auto"/>
      </w:divBdr>
    </w:div>
    <w:div w:id="625157493">
      <w:bodyDiv w:val="1"/>
      <w:marLeft w:val="0"/>
      <w:marRight w:val="0"/>
      <w:marTop w:val="0"/>
      <w:marBottom w:val="0"/>
      <w:divBdr>
        <w:top w:val="none" w:sz="0" w:space="0" w:color="auto"/>
        <w:left w:val="none" w:sz="0" w:space="0" w:color="auto"/>
        <w:bottom w:val="none" w:sz="0" w:space="0" w:color="auto"/>
        <w:right w:val="none" w:sz="0" w:space="0" w:color="auto"/>
      </w:divBdr>
    </w:div>
    <w:div w:id="625240825">
      <w:bodyDiv w:val="1"/>
      <w:marLeft w:val="0"/>
      <w:marRight w:val="0"/>
      <w:marTop w:val="0"/>
      <w:marBottom w:val="0"/>
      <w:divBdr>
        <w:top w:val="none" w:sz="0" w:space="0" w:color="auto"/>
        <w:left w:val="none" w:sz="0" w:space="0" w:color="auto"/>
        <w:bottom w:val="none" w:sz="0" w:space="0" w:color="auto"/>
        <w:right w:val="none" w:sz="0" w:space="0" w:color="auto"/>
      </w:divBdr>
    </w:div>
    <w:div w:id="626007497">
      <w:bodyDiv w:val="1"/>
      <w:marLeft w:val="0"/>
      <w:marRight w:val="0"/>
      <w:marTop w:val="0"/>
      <w:marBottom w:val="0"/>
      <w:divBdr>
        <w:top w:val="none" w:sz="0" w:space="0" w:color="auto"/>
        <w:left w:val="none" w:sz="0" w:space="0" w:color="auto"/>
        <w:bottom w:val="none" w:sz="0" w:space="0" w:color="auto"/>
        <w:right w:val="none" w:sz="0" w:space="0" w:color="auto"/>
      </w:divBdr>
    </w:div>
    <w:div w:id="626815801">
      <w:bodyDiv w:val="1"/>
      <w:marLeft w:val="0"/>
      <w:marRight w:val="0"/>
      <w:marTop w:val="0"/>
      <w:marBottom w:val="0"/>
      <w:divBdr>
        <w:top w:val="none" w:sz="0" w:space="0" w:color="auto"/>
        <w:left w:val="none" w:sz="0" w:space="0" w:color="auto"/>
        <w:bottom w:val="none" w:sz="0" w:space="0" w:color="auto"/>
        <w:right w:val="none" w:sz="0" w:space="0" w:color="auto"/>
      </w:divBdr>
    </w:div>
    <w:div w:id="627586924">
      <w:bodyDiv w:val="1"/>
      <w:marLeft w:val="0"/>
      <w:marRight w:val="0"/>
      <w:marTop w:val="0"/>
      <w:marBottom w:val="0"/>
      <w:divBdr>
        <w:top w:val="none" w:sz="0" w:space="0" w:color="auto"/>
        <w:left w:val="none" w:sz="0" w:space="0" w:color="auto"/>
        <w:bottom w:val="none" w:sz="0" w:space="0" w:color="auto"/>
        <w:right w:val="none" w:sz="0" w:space="0" w:color="auto"/>
      </w:divBdr>
    </w:div>
    <w:div w:id="627661782">
      <w:bodyDiv w:val="1"/>
      <w:marLeft w:val="0"/>
      <w:marRight w:val="0"/>
      <w:marTop w:val="0"/>
      <w:marBottom w:val="0"/>
      <w:divBdr>
        <w:top w:val="none" w:sz="0" w:space="0" w:color="auto"/>
        <w:left w:val="none" w:sz="0" w:space="0" w:color="auto"/>
        <w:bottom w:val="none" w:sz="0" w:space="0" w:color="auto"/>
        <w:right w:val="none" w:sz="0" w:space="0" w:color="auto"/>
      </w:divBdr>
    </w:div>
    <w:div w:id="627735136">
      <w:bodyDiv w:val="1"/>
      <w:marLeft w:val="0"/>
      <w:marRight w:val="0"/>
      <w:marTop w:val="0"/>
      <w:marBottom w:val="0"/>
      <w:divBdr>
        <w:top w:val="none" w:sz="0" w:space="0" w:color="auto"/>
        <w:left w:val="none" w:sz="0" w:space="0" w:color="auto"/>
        <w:bottom w:val="none" w:sz="0" w:space="0" w:color="auto"/>
        <w:right w:val="none" w:sz="0" w:space="0" w:color="auto"/>
      </w:divBdr>
    </w:div>
    <w:div w:id="627860132">
      <w:bodyDiv w:val="1"/>
      <w:marLeft w:val="0"/>
      <w:marRight w:val="0"/>
      <w:marTop w:val="0"/>
      <w:marBottom w:val="0"/>
      <w:divBdr>
        <w:top w:val="none" w:sz="0" w:space="0" w:color="auto"/>
        <w:left w:val="none" w:sz="0" w:space="0" w:color="auto"/>
        <w:bottom w:val="none" w:sz="0" w:space="0" w:color="auto"/>
        <w:right w:val="none" w:sz="0" w:space="0" w:color="auto"/>
      </w:divBdr>
    </w:div>
    <w:div w:id="628164925">
      <w:bodyDiv w:val="1"/>
      <w:marLeft w:val="0"/>
      <w:marRight w:val="0"/>
      <w:marTop w:val="0"/>
      <w:marBottom w:val="0"/>
      <w:divBdr>
        <w:top w:val="none" w:sz="0" w:space="0" w:color="auto"/>
        <w:left w:val="none" w:sz="0" w:space="0" w:color="auto"/>
        <w:bottom w:val="none" w:sz="0" w:space="0" w:color="auto"/>
        <w:right w:val="none" w:sz="0" w:space="0" w:color="auto"/>
      </w:divBdr>
    </w:div>
    <w:div w:id="628169351">
      <w:bodyDiv w:val="1"/>
      <w:marLeft w:val="0"/>
      <w:marRight w:val="0"/>
      <w:marTop w:val="0"/>
      <w:marBottom w:val="0"/>
      <w:divBdr>
        <w:top w:val="none" w:sz="0" w:space="0" w:color="auto"/>
        <w:left w:val="none" w:sz="0" w:space="0" w:color="auto"/>
        <w:bottom w:val="none" w:sz="0" w:space="0" w:color="auto"/>
        <w:right w:val="none" w:sz="0" w:space="0" w:color="auto"/>
      </w:divBdr>
    </w:div>
    <w:div w:id="628320919">
      <w:bodyDiv w:val="1"/>
      <w:marLeft w:val="0"/>
      <w:marRight w:val="0"/>
      <w:marTop w:val="0"/>
      <w:marBottom w:val="0"/>
      <w:divBdr>
        <w:top w:val="none" w:sz="0" w:space="0" w:color="auto"/>
        <w:left w:val="none" w:sz="0" w:space="0" w:color="auto"/>
        <w:bottom w:val="none" w:sz="0" w:space="0" w:color="auto"/>
        <w:right w:val="none" w:sz="0" w:space="0" w:color="auto"/>
      </w:divBdr>
    </w:div>
    <w:div w:id="629170117">
      <w:bodyDiv w:val="1"/>
      <w:marLeft w:val="0"/>
      <w:marRight w:val="0"/>
      <w:marTop w:val="0"/>
      <w:marBottom w:val="0"/>
      <w:divBdr>
        <w:top w:val="none" w:sz="0" w:space="0" w:color="auto"/>
        <w:left w:val="none" w:sz="0" w:space="0" w:color="auto"/>
        <w:bottom w:val="none" w:sz="0" w:space="0" w:color="auto"/>
        <w:right w:val="none" w:sz="0" w:space="0" w:color="auto"/>
      </w:divBdr>
    </w:div>
    <w:div w:id="629358159">
      <w:bodyDiv w:val="1"/>
      <w:marLeft w:val="0"/>
      <w:marRight w:val="0"/>
      <w:marTop w:val="0"/>
      <w:marBottom w:val="0"/>
      <w:divBdr>
        <w:top w:val="none" w:sz="0" w:space="0" w:color="auto"/>
        <w:left w:val="none" w:sz="0" w:space="0" w:color="auto"/>
        <w:bottom w:val="none" w:sz="0" w:space="0" w:color="auto"/>
        <w:right w:val="none" w:sz="0" w:space="0" w:color="auto"/>
      </w:divBdr>
    </w:div>
    <w:div w:id="629435010">
      <w:bodyDiv w:val="1"/>
      <w:marLeft w:val="0"/>
      <w:marRight w:val="0"/>
      <w:marTop w:val="0"/>
      <w:marBottom w:val="0"/>
      <w:divBdr>
        <w:top w:val="none" w:sz="0" w:space="0" w:color="auto"/>
        <w:left w:val="none" w:sz="0" w:space="0" w:color="auto"/>
        <w:bottom w:val="none" w:sz="0" w:space="0" w:color="auto"/>
        <w:right w:val="none" w:sz="0" w:space="0" w:color="auto"/>
      </w:divBdr>
    </w:div>
    <w:div w:id="629629547">
      <w:bodyDiv w:val="1"/>
      <w:marLeft w:val="0"/>
      <w:marRight w:val="0"/>
      <w:marTop w:val="0"/>
      <w:marBottom w:val="0"/>
      <w:divBdr>
        <w:top w:val="none" w:sz="0" w:space="0" w:color="auto"/>
        <w:left w:val="none" w:sz="0" w:space="0" w:color="auto"/>
        <w:bottom w:val="none" w:sz="0" w:space="0" w:color="auto"/>
        <w:right w:val="none" w:sz="0" w:space="0" w:color="auto"/>
      </w:divBdr>
    </w:div>
    <w:div w:id="630015235">
      <w:bodyDiv w:val="1"/>
      <w:marLeft w:val="0"/>
      <w:marRight w:val="0"/>
      <w:marTop w:val="0"/>
      <w:marBottom w:val="0"/>
      <w:divBdr>
        <w:top w:val="none" w:sz="0" w:space="0" w:color="auto"/>
        <w:left w:val="none" w:sz="0" w:space="0" w:color="auto"/>
        <w:bottom w:val="none" w:sz="0" w:space="0" w:color="auto"/>
        <w:right w:val="none" w:sz="0" w:space="0" w:color="auto"/>
      </w:divBdr>
    </w:div>
    <w:div w:id="630021096">
      <w:bodyDiv w:val="1"/>
      <w:marLeft w:val="0"/>
      <w:marRight w:val="0"/>
      <w:marTop w:val="0"/>
      <w:marBottom w:val="0"/>
      <w:divBdr>
        <w:top w:val="none" w:sz="0" w:space="0" w:color="auto"/>
        <w:left w:val="none" w:sz="0" w:space="0" w:color="auto"/>
        <w:bottom w:val="none" w:sz="0" w:space="0" w:color="auto"/>
        <w:right w:val="none" w:sz="0" w:space="0" w:color="auto"/>
      </w:divBdr>
    </w:div>
    <w:div w:id="630094766">
      <w:bodyDiv w:val="1"/>
      <w:marLeft w:val="0"/>
      <w:marRight w:val="0"/>
      <w:marTop w:val="0"/>
      <w:marBottom w:val="0"/>
      <w:divBdr>
        <w:top w:val="none" w:sz="0" w:space="0" w:color="auto"/>
        <w:left w:val="none" w:sz="0" w:space="0" w:color="auto"/>
        <w:bottom w:val="none" w:sz="0" w:space="0" w:color="auto"/>
        <w:right w:val="none" w:sz="0" w:space="0" w:color="auto"/>
      </w:divBdr>
    </w:div>
    <w:div w:id="630208787">
      <w:bodyDiv w:val="1"/>
      <w:marLeft w:val="0"/>
      <w:marRight w:val="0"/>
      <w:marTop w:val="0"/>
      <w:marBottom w:val="0"/>
      <w:divBdr>
        <w:top w:val="none" w:sz="0" w:space="0" w:color="auto"/>
        <w:left w:val="none" w:sz="0" w:space="0" w:color="auto"/>
        <w:bottom w:val="none" w:sz="0" w:space="0" w:color="auto"/>
        <w:right w:val="none" w:sz="0" w:space="0" w:color="auto"/>
      </w:divBdr>
    </w:div>
    <w:div w:id="630669832">
      <w:bodyDiv w:val="1"/>
      <w:marLeft w:val="0"/>
      <w:marRight w:val="0"/>
      <w:marTop w:val="0"/>
      <w:marBottom w:val="0"/>
      <w:divBdr>
        <w:top w:val="none" w:sz="0" w:space="0" w:color="auto"/>
        <w:left w:val="none" w:sz="0" w:space="0" w:color="auto"/>
        <w:bottom w:val="none" w:sz="0" w:space="0" w:color="auto"/>
        <w:right w:val="none" w:sz="0" w:space="0" w:color="auto"/>
      </w:divBdr>
    </w:div>
    <w:div w:id="631398494">
      <w:bodyDiv w:val="1"/>
      <w:marLeft w:val="0"/>
      <w:marRight w:val="0"/>
      <w:marTop w:val="0"/>
      <w:marBottom w:val="0"/>
      <w:divBdr>
        <w:top w:val="none" w:sz="0" w:space="0" w:color="auto"/>
        <w:left w:val="none" w:sz="0" w:space="0" w:color="auto"/>
        <w:bottom w:val="none" w:sz="0" w:space="0" w:color="auto"/>
        <w:right w:val="none" w:sz="0" w:space="0" w:color="auto"/>
      </w:divBdr>
    </w:div>
    <w:div w:id="632102526">
      <w:bodyDiv w:val="1"/>
      <w:marLeft w:val="0"/>
      <w:marRight w:val="0"/>
      <w:marTop w:val="0"/>
      <w:marBottom w:val="0"/>
      <w:divBdr>
        <w:top w:val="none" w:sz="0" w:space="0" w:color="auto"/>
        <w:left w:val="none" w:sz="0" w:space="0" w:color="auto"/>
        <w:bottom w:val="none" w:sz="0" w:space="0" w:color="auto"/>
        <w:right w:val="none" w:sz="0" w:space="0" w:color="auto"/>
      </w:divBdr>
    </w:div>
    <w:div w:id="632366925">
      <w:bodyDiv w:val="1"/>
      <w:marLeft w:val="0"/>
      <w:marRight w:val="0"/>
      <w:marTop w:val="0"/>
      <w:marBottom w:val="0"/>
      <w:divBdr>
        <w:top w:val="none" w:sz="0" w:space="0" w:color="auto"/>
        <w:left w:val="none" w:sz="0" w:space="0" w:color="auto"/>
        <w:bottom w:val="none" w:sz="0" w:space="0" w:color="auto"/>
        <w:right w:val="none" w:sz="0" w:space="0" w:color="auto"/>
      </w:divBdr>
    </w:div>
    <w:div w:id="632827073">
      <w:bodyDiv w:val="1"/>
      <w:marLeft w:val="0"/>
      <w:marRight w:val="0"/>
      <w:marTop w:val="0"/>
      <w:marBottom w:val="0"/>
      <w:divBdr>
        <w:top w:val="none" w:sz="0" w:space="0" w:color="auto"/>
        <w:left w:val="none" w:sz="0" w:space="0" w:color="auto"/>
        <w:bottom w:val="none" w:sz="0" w:space="0" w:color="auto"/>
        <w:right w:val="none" w:sz="0" w:space="0" w:color="auto"/>
      </w:divBdr>
    </w:div>
    <w:div w:id="633363822">
      <w:bodyDiv w:val="1"/>
      <w:marLeft w:val="0"/>
      <w:marRight w:val="0"/>
      <w:marTop w:val="0"/>
      <w:marBottom w:val="0"/>
      <w:divBdr>
        <w:top w:val="none" w:sz="0" w:space="0" w:color="auto"/>
        <w:left w:val="none" w:sz="0" w:space="0" w:color="auto"/>
        <w:bottom w:val="none" w:sz="0" w:space="0" w:color="auto"/>
        <w:right w:val="none" w:sz="0" w:space="0" w:color="auto"/>
      </w:divBdr>
    </w:div>
    <w:div w:id="633607124">
      <w:bodyDiv w:val="1"/>
      <w:marLeft w:val="0"/>
      <w:marRight w:val="0"/>
      <w:marTop w:val="0"/>
      <w:marBottom w:val="0"/>
      <w:divBdr>
        <w:top w:val="none" w:sz="0" w:space="0" w:color="auto"/>
        <w:left w:val="none" w:sz="0" w:space="0" w:color="auto"/>
        <w:bottom w:val="none" w:sz="0" w:space="0" w:color="auto"/>
        <w:right w:val="none" w:sz="0" w:space="0" w:color="auto"/>
      </w:divBdr>
    </w:div>
    <w:div w:id="634026383">
      <w:bodyDiv w:val="1"/>
      <w:marLeft w:val="0"/>
      <w:marRight w:val="0"/>
      <w:marTop w:val="0"/>
      <w:marBottom w:val="0"/>
      <w:divBdr>
        <w:top w:val="none" w:sz="0" w:space="0" w:color="auto"/>
        <w:left w:val="none" w:sz="0" w:space="0" w:color="auto"/>
        <w:bottom w:val="none" w:sz="0" w:space="0" w:color="auto"/>
        <w:right w:val="none" w:sz="0" w:space="0" w:color="auto"/>
      </w:divBdr>
    </w:div>
    <w:div w:id="634063997">
      <w:bodyDiv w:val="1"/>
      <w:marLeft w:val="0"/>
      <w:marRight w:val="0"/>
      <w:marTop w:val="0"/>
      <w:marBottom w:val="0"/>
      <w:divBdr>
        <w:top w:val="none" w:sz="0" w:space="0" w:color="auto"/>
        <w:left w:val="none" w:sz="0" w:space="0" w:color="auto"/>
        <w:bottom w:val="none" w:sz="0" w:space="0" w:color="auto"/>
        <w:right w:val="none" w:sz="0" w:space="0" w:color="auto"/>
      </w:divBdr>
    </w:div>
    <w:div w:id="634330887">
      <w:bodyDiv w:val="1"/>
      <w:marLeft w:val="0"/>
      <w:marRight w:val="0"/>
      <w:marTop w:val="0"/>
      <w:marBottom w:val="0"/>
      <w:divBdr>
        <w:top w:val="none" w:sz="0" w:space="0" w:color="auto"/>
        <w:left w:val="none" w:sz="0" w:space="0" w:color="auto"/>
        <w:bottom w:val="none" w:sz="0" w:space="0" w:color="auto"/>
        <w:right w:val="none" w:sz="0" w:space="0" w:color="auto"/>
      </w:divBdr>
    </w:div>
    <w:div w:id="634335498">
      <w:bodyDiv w:val="1"/>
      <w:marLeft w:val="0"/>
      <w:marRight w:val="0"/>
      <w:marTop w:val="0"/>
      <w:marBottom w:val="0"/>
      <w:divBdr>
        <w:top w:val="none" w:sz="0" w:space="0" w:color="auto"/>
        <w:left w:val="none" w:sz="0" w:space="0" w:color="auto"/>
        <w:bottom w:val="none" w:sz="0" w:space="0" w:color="auto"/>
        <w:right w:val="none" w:sz="0" w:space="0" w:color="auto"/>
      </w:divBdr>
    </w:div>
    <w:div w:id="634407916">
      <w:bodyDiv w:val="1"/>
      <w:marLeft w:val="0"/>
      <w:marRight w:val="0"/>
      <w:marTop w:val="0"/>
      <w:marBottom w:val="0"/>
      <w:divBdr>
        <w:top w:val="none" w:sz="0" w:space="0" w:color="auto"/>
        <w:left w:val="none" w:sz="0" w:space="0" w:color="auto"/>
        <w:bottom w:val="none" w:sz="0" w:space="0" w:color="auto"/>
        <w:right w:val="none" w:sz="0" w:space="0" w:color="auto"/>
      </w:divBdr>
    </w:div>
    <w:div w:id="634527501">
      <w:bodyDiv w:val="1"/>
      <w:marLeft w:val="0"/>
      <w:marRight w:val="0"/>
      <w:marTop w:val="0"/>
      <w:marBottom w:val="0"/>
      <w:divBdr>
        <w:top w:val="none" w:sz="0" w:space="0" w:color="auto"/>
        <w:left w:val="none" w:sz="0" w:space="0" w:color="auto"/>
        <w:bottom w:val="none" w:sz="0" w:space="0" w:color="auto"/>
        <w:right w:val="none" w:sz="0" w:space="0" w:color="auto"/>
      </w:divBdr>
    </w:div>
    <w:div w:id="634792961">
      <w:bodyDiv w:val="1"/>
      <w:marLeft w:val="0"/>
      <w:marRight w:val="0"/>
      <w:marTop w:val="0"/>
      <w:marBottom w:val="0"/>
      <w:divBdr>
        <w:top w:val="none" w:sz="0" w:space="0" w:color="auto"/>
        <w:left w:val="none" w:sz="0" w:space="0" w:color="auto"/>
        <w:bottom w:val="none" w:sz="0" w:space="0" w:color="auto"/>
        <w:right w:val="none" w:sz="0" w:space="0" w:color="auto"/>
      </w:divBdr>
    </w:div>
    <w:div w:id="635111458">
      <w:bodyDiv w:val="1"/>
      <w:marLeft w:val="0"/>
      <w:marRight w:val="0"/>
      <w:marTop w:val="0"/>
      <w:marBottom w:val="0"/>
      <w:divBdr>
        <w:top w:val="none" w:sz="0" w:space="0" w:color="auto"/>
        <w:left w:val="none" w:sz="0" w:space="0" w:color="auto"/>
        <w:bottom w:val="none" w:sz="0" w:space="0" w:color="auto"/>
        <w:right w:val="none" w:sz="0" w:space="0" w:color="auto"/>
      </w:divBdr>
    </w:div>
    <w:div w:id="635329748">
      <w:bodyDiv w:val="1"/>
      <w:marLeft w:val="0"/>
      <w:marRight w:val="0"/>
      <w:marTop w:val="0"/>
      <w:marBottom w:val="0"/>
      <w:divBdr>
        <w:top w:val="none" w:sz="0" w:space="0" w:color="auto"/>
        <w:left w:val="none" w:sz="0" w:space="0" w:color="auto"/>
        <w:bottom w:val="none" w:sz="0" w:space="0" w:color="auto"/>
        <w:right w:val="none" w:sz="0" w:space="0" w:color="auto"/>
      </w:divBdr>
    </w:div>
    <w:div w:id="635573767">
      <w:bodyDiv w:val="1"/>
      <w:marLeft w:val="0"/>
      <w:marRight w:val="0"/>
      <w:marTop w:val="0"/>
      <w:marBottom w:val="0"/>
      <w:divBdr>
        <w:top w:val="none" w:sz="0" w:space="0" w:color="auto"/>
        <w:left w:val="none" w:sz="0" w:space="0" w:color="auto"/>
        <w:bottom w:val="none" w:sz="0" w:space="0" w:color="auto"/>
        <w:right w:val="none" w:sz="0" w:space="0" w:color="auto"/>
      </w:divBdr>
    </w:div>
    <w:div w:id="635646237">
      <w:bodyDiv w:val="1"/>
      <w:marLeft w:val="0"/>
      <w:marRight w:val="0"/>
      <w:marTop w:val="0"/>
      <w:marBottom w:val="0"/>
      <w:divBdr>
        <w:top w:val="none" w:sz="0" w:space="0" w:color="auto"/>
        <w:left w:val="none" w:sz="0" w:space="0" w:color="auto"/>
        <w:bottom w:val="none" w:sz="0" w:space="0" w:color="auto"/>
        <w:right w:val="none" w:sz="0" w:space="0" w:color="auto"/>
      </w:divBdr>
    </w:div>
    <w:div w:id="635649534">
      <w:bodyDiv w:val="1"/>
      <w:marLeft w:val="0"/>
      <w:marRight w:val="0"/>
      <w:marTop w:val="0"/>
      <w:marBottom w:val="0"/>
      <w:divBdr>
        <w:top w:val="none" w:sz="0" w:space="0" w:color="auto"/>
        <w:left w:val="none" w:sz="0" w:space="0" w:color="auto"/>
        <w:bottom w:val="none" w:sz="0" w:space="0" w:color="auto"/>
        <w:right w:val="none" w:sz="0" w:space="0" w:color="auto"/>
      </w:divBdr>
    </w:div>
    <w:div w:id="635764831">
      <w:bodyDiv w:val="1"/>
      <w:marLeft w:val="0"/>
      <w:marRight w:val="0"/>
      <w:marTop w:val="0"/>
      <w:marBottom w:val="0"/>
      <w:divBdr>
        <w:top w:val="none" w:sz="0" w:space="0" w:color="auto"/>
        <w:left w:val="none" w:sz="0" w:space="0" w:color="auto"/>
        <w:bottom w:val="none" w:sz="0" w:space="0" w:color="auto"/>
        <w:right w:val="none" w:sz="0" w:space="0" w:color="auto"/>
      </w:divBdr>
    </w:div>
    <w:div w:id="635918838">
      <w:bodyDiv w:val="1"/>
      <w:marLeft w:val="0"/>
      <w:marRight w:val="0"/>
      <w:marTop w:val="0"/>
      <w:marBottom w:val="0"/>
      <w:divBdr>
        <w:top w:val="none" w:sz="0" w:space="0" w:color="auto"/>
        <w:left w:val="none" w:sz="0" w:space="0" w:color="auto"/>
        <w:bottom w:val="none" w:sz="0" w:space="0" w:color="auto"/>
        <w:right w:val="none" w:sz="0" w:space="0" w:color="auto"/>
      </w:divBdr>
    </w:div>
    <w:div w:id="636422000">
      <w:bodyDiv w:val="1"/>
      <w:marLeft w:val="0"/>
      <w:marRight w:val="0"/>
      <w:marTop w:val="0"/>
      <w:marBottom w:val="0"/>
      <w:divBdr>
        <w:top w:val="none" w:sz="0" w:space="0" w:color="auto"/>
        <w:left w:val="none" w:sz="0" w:space="0" w:color="auto"/>
        <w:bottom w:val="none" w:sz="0" w:space="0" w:color="auto"/>
        <w:right w:val="none" w:sz="0" w:space="0" w:color="auto"/>
      </w:divBdr>
    </w:div>
    <w:div w:id="636495058">
      <w:bodyDiv w:val="1"/>
      <w:marLeft w:val="0"/>
      <w:marRight w:val="0"/>
      <w:marTop w:val="0"/>
      <w:marBottom w:val="0"/>
      <w:divBdr>
        <w:top w:val="none" w:sz="0" w:space="0" w:color="auto"/>
        <w:left w:val="none" w:sz="0" w:space="0" w:color="auto"/>
        <w:bottom w:val="none" w:sz="0" w:space="0" w:color="auto"/>
        <w:right w:val="none" w:sz="0" w:space="0" w:color="auto"/>
      </w:divBdr>
    </w:div>
    <w:div w:id="636767664">
      <w:bodyDiv w:val="1"/>
      <w:marLeft w:val="0"/>
      <w:marRight w:val="0"/>
      <w:marTop w:val="0"/>
      <w:marBottom w:val="0"/>
      <w:divBdr>
        <w:top w:val="none" w:sz="0" w:space="0" w:color="auto"/>
        <w:left w:val="none" w:sz="0" w:space="0" w:color="auto"/>
        <w:bottom w:val="none" w:sz="0" w:space="0" w:color="auto"/>
        <w:right w:val="none" w:sz="0" w:space="0" w:color="auto"/>
      </w:divBdr>
    </w:div>
    <w:div w:id="637146619">
      <w:bodyDiv w:val="1"/>
      <w:marLeft w:val="0"/>
      <w:marRight w:val="0"/>
      <w:marTop w:val="0"/>
      <w:marBottom w:val="0"/>
      <w:divBdr>
        <w:top w:val="none" w:sz="0" w:space="0" w:color="auto"/>
        <w:left w:val="none" w:sz="0" w:space="0" w:color="auto"/>
        <w:bottom w:val="none" w:sz="0" w:space="0" w:color="auto"/>
        <w:right w:val="none" w:sz="0" w:space="0" w:color="auto"/>
      </w:divBdr>
    </w:div>
    <w:div w:id="637224924">
      <w:bodyDiv w:val="1"/>
      <w:marLeft w:val="0"/>
      <w:marRight w:val="0"/>
      <w:marTop w:val="0"/>
      <w:marBottom w:val="0"/>
      <w:divBdr>
        <w:top w:val="none" w:sz="0" w:space="0" w:color="auto"/>
        <w:left w:val="none" w:sz="0" w:space="0" w:color="auto"/>
        <w:bottom w:val="none" w:sz="0" w:space="0" w:color="auto"/>
        <w:right w:val="none" w:sz="0" w:space="0" w:color="auto"/>
      </w:divBdr>
    </w:div>
    <w:div w:id="637303200">
      <w:bodyDiv w:val="1"/>
      <w:marLeft w:val="0"/>
      <w:marRight w:val="0"/>
      <w:marTop w:val="0"/>
      <w:marBottom w:val="0"/>
      <w:divBdr>
        <w:top w:val="none" w:sz="0" w:space="0" w:color="auto"/>
        <w:left w:val="none" w:sz="0" w:space="0" w:color="auto"/>
        <w:bottom w:val="none" w:sz="0" w:space="0" w:color="auto"/>
        <w:right w:val="none" w:sz="0" w:space="0" w:color="auto"/>
      </w:divBdr>
    </w:div>
    <w:div w:id="638389488">
      <w:bodyDiv w:val="1"/>
      <w:marLeft w:val="0"/>
      <w:marRight w:val="0"/>
      <w:marTop w:val="0"/>
      <w:marBottom w:val="0"/>
      <w:divBdr>
        <w:top w:val="none" w:sz="0" w:space="0" w:color="auto"/>
        <w:left w:val="none" w:sz="0" w:space="0" w:color="auto"/>
        <w:bottom w:val="none" w:sz="0" w:space="0" w:color="auto"/>
        <w:right w:val="none" w:sz="0" w:space="0" w:color="auto"/>
      </w:divBdr>
    </w:div>
    <w:div w:id="638651684">
      <w:bodyDiv w:val="1"/>
      <w:marLeft w:val="0"/>
      <w:marRight w:val="0"/>
      <w:marTop w:val="0"/>
      <w:marBottom w:val="0"/>
      <w:divBdr>
        <w:top w:val="none" w:sz="0" w:space="0" w:color="auto"/>
        <w:left w:val="none" w:sz="0" w:space="0" w:color="auto"/>
        <w:bottom w:val="none" w:sz="0" w:space="0" w:color="auto"/>
        <w:right w:val="none" w:sz="0" w:space="0" w:color="auto"/>
      </w:divBdr>
    </w:div>
    <w:div w:id="638994262">
      <w:bodyDiv w:val="1"/>
      <w:marLeft w:val="0"/>
      <w:marRight w:val="0"/>
      <w:marTop w:val="0"/>
      <w:marBottom w:val="0"/>
      <w:divBdr>
        <w:top w:val="none" w:sz="0" w:space="0" w:color="auto"/>
        <w:left w:val="none" w:sz="0" w:space="0" w:color="auto"/>
        <w:bottom w:val="none" w:sz="0" w:space="0" w:color="auto"/>
        <w:right w:val="none" w:sz="0" w:space="0" w:color="auto"/>
      </w:divBdr>
    </w:div>
    <w:div w:id="639572929">
      <w:bodyDiv w:val="1"/>
      <w:marLeft w:val="0"/>
      <w:marRight w:val="0"/>
      <w:marTop w:val="0"/>
      <w:marBottom w:val="0"/>
      <w:divBdr>
        <w:top w:val="none" w:sz="0" w:space="0" w:color="auto"/>
        <w:left w:val="none" w:sz="0" w:space="0" w:color="auto"/>
        <w:bottom w:val="none" w:sz="0" w:space="0" w:color="auto"/>
        <w:right w:val="none" w:sz="0" w:space="0" w:color="auto"/>
      </w:divBdr>
    </w:div>
    <w:div w:id="639727768">
      <w:bodyDiv w:val="1"/>
      <w:marLeft w:val="0"/>
      <w:marRight w:val="0"/>
      <w:marTop w:val="0"/>
      <w:marBottom w:val="0"/>
      <w:divBdr>
        <w:top w:val="none" w:sz="0" w:space="0" w:color="auto"/>
        <w:left w:val="none" w:sz="0" w:space="0" w:color="auto"/>
        <w:bottom w:val="none" w:sz="0" w:space="0" w:color="auto"/>
        <w:right w:val="none" w:sz="0" w:space="0" w:color="auto"/>
      </w:divBdr>
    </w:div>
    <w:div w:id="639767256">
      <w:bodyDiv w:val="1"/>
      <w:marLeft w:val="0"/>
      <w:marRight w:val="0"/>
      <w:marTop w:val="0"/>
      <w:marBottom w:val="0"/>
      <w:divBdr>
        <w:top w:val="none" w:sz="0" w:space="0" w:color="auto"/>
        <w:left w:val="none" w:sz="0" w:space="0" w:color="auto"/>
        <w:bottom w:val="none" w:sz="0" w:space="0" w:color="auto"/>
        <w:right w:val="none" w:sz="0" w:space="0" w:color="auto"/>
      </w:divBdr>
    </w:div>
    <w:div w:id="639842661">
      <w:bodyDiv w:val="1"/>
      <w:marLeft w:val="0"/>
      <w:marRight w:val="0"/>
      <w:marTop w:val="0"/>
      <w:marBottom w:val="0"/>
      <w:divBdr>
        <w:top w:val="none" w:sz="0" w:space="0" w:color="auto"/>
        <w:left w:val="none" w:sz="0" w:space="0" w:color="auto"/>
        <w:bottom w:val="none" w:sz="0" w:space="0" w:color="auto"/>
        <w:right w:val="none" w:sz="0" w:space="0" w:color="auto"/>
      </w:divBdr>
    </w:div>
    <w:div w:id="640576648">
      <w:bodyDiv w:val="1"/>
      <w:marLeft w:val="0"/>
      <w:marRight w:val="0"/>
      <w:marTop w:val="0"/>
      <w:marBottom w:val="0"/>
      <w:divBdr>
        <w:top w:val="none" w:sz="0" w:space="0" w:color="auto"/>
        <w:left w:val="none" w:sz="0" w:space="0" w:color="auto"/>
        <w:bottom w:val="none" w:sz="0" w:space="0" w:color="auto"/>
        <w:right w:val="none" w:sz="0" w:space="0" w:color="auto"/>
      </w:divBdr>
    </w:div>
    <w:div w:id="640580007">
      <w:bodyDiv w:val="1"/>
      <w:marLeft w:val="0"/>
      <w:marRight w:val="0"/>
      <w:marTop w:val="0"/>
      <w:marBottom w:val="0"/>
      <w:divBdr>
        <w:top w:val="none" w:sz="0" w:space="0" w:color="auto"/>
        <w:left w:val="none" w:sz="0" w:space="0" w:color="auto"/>
        <w:bottom w:val="none" w:sz="0" w:space="0" w:color="auto"/>
        <w:right w:val="none" w:sz="0" w:space="0" w:color="auto"/>
      </w:divBdr>
    </w:div>
    <w:div w:id="640892386">
      <w:bodyDiv w:val="1"/>
      <w:marLeft w:val="0"/>
      <w:marRight w:val="0"/>
      <w:marTop w:val="0"/>
      <w:marBottom w:val="0"/>
      <w:divBdr>
        <w:top w:val="none" w:sz="0" w:space="0" w:color="auto"/>
        <w:left w:val="none" w:sz="0" w:space="0" w:color="auto"/>
        <w:bottom w:val="none" w:sz="0" w:space="0" w:color="auto"/>
        <w:right w:val="none" w:sz="0" w:space="0" w:color="auto"/>
      </w:divBdr>
    </w:div>
    <w:div w:id="641159340">
      <w:bodyDiv w:val="1"/>
      <w:marLeft w:val="0"/>
      <w:marRight w:val="0"/>
      <w:marTop w:val="0"/>
      <w:marBottom w:val="0"/>
      <w:divBdr>
        <w:top w:val="none" w:sz="0" w:space="0" w:color="auto"/>
        <w:left w:val="none" w:sz="0" w:space="0" w:color="auto"/>
        <w:bottom w:val="none" w:sz="0" w:space="0" w:color="auto"/>
        <w:right w:val="none" w:sz="0" w:space="0" w:color="auto"/>
      </w:divBdr>
    </w:div>
    <w:div w:id="641270364">
      <w:bodyDiv w:val="1"/>
      <w:marLeft w:val="0"/>
      <w:marRight w:val="0"/>
      <w:marTop w:val="0"/>
      <w:marBottom w:val="0"/>
      <w:divBdr>
        <w:top w:val="none" w:sz="0" w:space="0" w:color="auto"/>
        <w:left w:val="none" w:sz="0" w:space="0" w:color="auto"/>
        <w:bottom w:val="none" w:sz="0" w:space="0" w:color="auto"/>
        <w:right w:val="none" w:sz="0" w:space="0" w:color="auto"/>
      </w:divBdr>
    </w:div>
    <w:div w:id="641349174">
      <w:bodyDiv w:val="1"/>
      <w:marLeft w:val="0"/>
      <w:marRight w:val="0"/>
      <w:marTop w:val="0"/>
      <w:marBottom w:val="0"/>
      <w:divBdr>
        <w:top w:val="none" w:sz="0" w:space="0" w:color="auto"/>
        <w:left w:val="none" w:sz="0" w:space="0" w:color="auto"/>
        <w:bottom w:val="none" w:sz="0" w:space="0" w:color="auto"/>
        <w:right w:val="none" w:sz="0" w:space="0" w:color="auto"/>
      </w:divBdr>
    </w:div>
    <w:div w:id="642196002">
      <w:bodyDiv w:val="1"/>
      <w:marLeft w:val="0"/>
      <w:marRight w:val="0"/>
      <w:marTop w:val="0"/>
      <w:marBottom w:val="0"/>
      <w:divBdr>
        <w:top w:val="none" w:sz="0" w:space="0" w:color="auto"/>
        <w:left w:val="none" w:sz="0" w:space="0" w:color="auto"/>
        <w:bottom w:val="none" w:sz="0" w:space="0" w:color="auto"/>
        <w:right w:val="none" w:sz="0" w:space="0" w:color="auto"/>
      </w:divBdr>
    </w:div>
    <w:div w:id="642659498">
      <w:bodyDiv w:val="1"/>
      <w:marLeft w:val="0"/>
      <w:marRight w:val="0"/>
      <w:marTop w:val="0"/>
      <w:marBottom w:val="0"/>
      <w:divBdr>
        <w:top w:val="none" w:sz="0" w:space="0" w:color="auto"/>
        <w:left w:val="none" w:sz="0" w:space="0" w:color="auto"/>
        <w:bottom w:val="none" w:sz="0" w:space="0" w:color="auto"/>
        <w:right w:val="none" w:sz="0" w:space="0" w:color="auto"/>
      </w:divBdr>
    </w:div>
    <w:div w:id="642736183">
      <w:bodyDiv w:val="1"/>
      <w:marLeft w:val="0"/>
      <w:marRight w:val="0"/>
      <w:marTop w:val="0"/>
      <w:marBottom w:val="0"/>
      <w:divBdr>
        <w:top w:val="none" w:sz="0" w:space="0" w:color="auto"/>
        <w:left w:val="none" w:sz="0" w:space="0" w:color="auto"/>
        <w:bottom w:val="none" w:sz="0" w:space="0" w:color="auto"/>
        <w:right w:val="none" w:sz="0" w:space="0" w:color="auto"/>
      </w:divBdr>
    </w:div>
    <w:div w:id="643237712">
      <w:bodyDiv w:val="1"/>
      <w:marLeft w:val="0"/>
      <w:marRight w:val="0"/>
      <w:marTop w:val="0"/>
      <w:marBottom w:val="0"/>
      <w:divBdr>
        <w:top w:val="none" w:sz="0" w:space="0" w:color="auto"/>
        <w:left w:val="none" w:sz="0" w:space="0" w:color="auto"/>
        <w:bottom w:val="none" w:sz="0" w:space="0" w:color="auto"/>
        <w:right w:val="none" w:sz="0" w:space="0" w:color="auto"/>
      </w:divBdr>
    </w:div>
    <w:div w:id="643512588">
      <w:bodyDiv w:val="1"/>
      <w:marLeft w:val="0"/>
      <w:marRight w:val="0"/>
      <w:marTop w:val="0"/>
      <w:marBottom w:val="0"/>
      <w:divBdr>
        <w:top w:val="none" w:sz="0" w:space="0" w:color="auto"/>
        <w:left w:val="none" w:sz="0" w:space="0" w:color="auto"/>
        <w:bottom w:val="none" w:sz="0" w:space="0" w:color="auto"/>
        <w:right w:val="none" w:sz="0" w:space="0" w:color="auto"/>
      </w:divBdr>
    </w:div>
    <w:div w:id="643774437">
      <w:bodyDiv w:val="1"/>
      <w:marLeft w:val="0"/>
      <w:marRight w:val="0"/>
      <w:marTop w:val="0"/>
      <w:marBottom w:val="0"/>
      <w:divBdr>
        <w:top w:val="none" w:sz="0" w:space="0" w:color="auto"/>
        <w:left w:val="none" w:sz="0" w:space="0" w:color="auto"/>
        <w:bottom w:val="none" w:sz="0" w:space="0" w:color="auto"/>
        <w:right w:val="none" w:sz="0" w:space="0" w:color="auto"/>
      </w:divBdr>
    </w:div>
    <w:div w:id="644117102">
      <w:bodyDiv w:val="1"/>
      <w:marLeft w:val="0"/>
      <w:marRight w:val="0"/>
      <w:marTop w:val="0"/>
      <w:marBottom w:val="0"/>
      <w:divBdr>
        <w:top w:val="none" w:sz="0" w:space="0" w:color="auto"/>
        <w:left w:val="none" w:sz="0" w:space="0" w:color="auto"/>
        <w:bottom w:val="none" w:sz="0" w:space="0" w:color="auto"/>
        <w:right w:val="none" w:sz="0" w:space="0" w:color="auto"/>
      </w:divBdr>
    </w:div>
    <w:div w:id="644437274">
      <w:bodyDiv w:val="1"/>
      <w:marLeft w:val="0"/>
      <w:marRight w:val="0"/>
      <w:marTop w:val="0"/>
      <w:marBottom w:val="0"/>
      <w:divBdr>
        <w:top w:val="none" w:sz="0" w:space="0" w:color="auto"/>
        <w:left w:val="none" w:sz="0" w:space="0" w:color="auto"/>
        <w:bottom w:val="none" w:sz="0" w:space="0" w:color="auto"/>
        <w:right w:val="none" w:sz="0" w:space="0" w:color="auto"/>
      </w:divBdr>
    </w:div>
    <w:div w:id="644704053">
      <w:bodyDiv w:val="1"/>
      <w:marLeft w:val="0"/>
      <w:marRight w:val="0"/>
      <w:marTop w:val="0"/>
      <w:marBottom w:val="0"/>
      <w:divBdr>
        <w:top w:val="none" w:sz="0" w:space="0" w:color="auto"/>
        <w:left w:val="none" w:sz="0" w:space="0" w:color="auto"/>
        <w:bottom w:val="none" w:sz="0" w:space="0" w:color="auto"/>
        <w:right w:val="none" w:sz="0" w:space="0" w:color="auto"/>
      </w:divBdr>
    </w:div>
    <w:div w:id="645011860">
      <w:bodyDiv w:val="1"/>
      <w:marLeft w:val="0"/>
      <w:marRight w:val="0"/>
      <w:marTop w:val="0"/>
      <w:marBottom w:val="0"/>
      <w:divBdr>
        <w:top w:val="none" w:sz="0" w:space="0" w:color="auto"/>
        <w:left w:val="none" w:sz="0" w:space="0" w:color="auto"/>
        <w:bottom w:val="none" w:sz="0" w:space="0" w:color="auto"/>
        <w:right w:val="none" w:sz="0" w:space="0" w:color="auto"/>
      </w:divBdr>
    </w:div>
    <w:div w:id="646126052">
      <w:bodyDiv w:val="1"/>
      <w:marLeft w:val="0"/>
      <w:marRight w:val="0"/>
      <w:marTop w:val="0"/>
      <w:marBottom w:val="0"/>
      <w:divBdr>
        <w:top w:val="none" w:sz="0" w:space="0" w:color="auto"/>
        <w:left w:val="none" w:sz="0" w:space="0" w:color="auto"/>
        <w:bottom w:val="none" w:sz="0" w:space="0" w:color="auto"/>
        <w:right w:val="none" w:sz="0" w:space="0" w:color="auto"/>
      </w:divBdr>
    </w:div>
    <w:div w:id="646206233">
      <w:bodyDiv w:val="1"/>
      <w:marLeft w:val="0"/>
      <w:marRight w:val="0"/>
      <w:marTop w:val="0"/>
      <w:marBottom w:val="0"/>
      <w:divBdr>
        <w:top w:val="none" w:sz="0" w:space="0" w:color="auto"/>
        <w:left w:val="none" w:sz="0" w:space="0" w:color="auto"/>
        <w:bottom w:val="none" w:sz="0" w:space="0" w:color="auto"/>
        <w:right w:val="none" w:sz="0" w:space="0" w:color="auto"/>
      </w:divBdr>
    </w:div>
    <w:div w:id="646209042">
      <w:bodyDiv w:val="1"/>
      <w:marLeft w:val="0"/>
      <w:marRight w:val="0"/>
      <w:marTop w:val="0"/>
      <w:marBottom w:val="0"/>
      <w:divBdr>
        <w:top w:val="none" w:sz="0" w:space="0" w:color="auto"/>
        <w:left w:val="none" w:sz="0" w:space="0" w:color="auto"/>
        <w:bottom w:val="none" w:sz="0" w:space="0" w:color="auto"/>
        <w:right w:val="none" w:sz="0" w:space="0" w:color="auto"/>
      </w:divBdr>
    </w:div>
    <w:div w:id="647437994">
      <w:bodyDiv w:val="1"/>
      <w:marLeft w:val="0"/>
      <w:marRight w:val="0"/>
      <w:marTop w:val="0"/>
      <w:marBottom w:val="0"/>
      <w:divBdr>
        <w:top w:val="none" w:sz="0" w:space="0" w:color="auto"/>
        <w:left w:val="none" w:sz="0" w:space="0" w:color="auto"/>
        <w:bottom w:val="none" w:sz="0" w:space="0" w:color="auto"/>
        <w:right w:val="none" w:sz="0" w:space="0" w:color="auto"/>
      </w:divBdr>
    </w:div>
    <w:div w:id="647786072">
      <w:bodyDiv w:val="1"/>
      <w:marLeft w:val="0"/>
      <w:marRight w:val="0"/>
      <w:marTop w:val="0"/>
      <w:marBottom w:val="0"/>
      <w:divBdr>
        <w:top w:val="none" w:sz="0" w:space="0" w:color="auto"/>
        <w:left w:val="none" w:sz="0" w:space="0" w:color="auto"/>
        <w:bottom w:val="none" w:sz="0" w:space="0" w:color="auto"/>
        <w:right w:val="none" w:sz="0" w:space="0" w:color="auto"/>
      </w:divBdr>
    </w:div>
    <w:div w:id="648166892">
      <w:bodyDiv w:val="1"/>
      <w:marLeft w:val="0"/>
      <w:marRight w:val="0"/>
      <w:marTop w:val="0"/>
      <w:marBottom w:val="0"/>
      <w:divBdr>
        <w:top w:val="none" w:sz="0" w:space="0" w:color="auto"/>
        <w:left w:val="none" w:sz="0" w:space="0" w:color="auto"/>
        <w:bottom w:val="none" w:sz="0" w:space="0" w:color="auto"/>
        <w:right w:val="none" w:sz="0" w:space="0" w:color="auto"/>
      </w:divBdr>
    </w:div>
    <w:div w:id="648246500">
      <w:bodyDiv w:val="1"/>
      <w:marLeft w:val="0"/>
      <w:marRight w:val="0"/>
      <w:marTop w:val="0"/>
      <w:marBottom w:val="0"/>
      <w:divBdr>
        <w:top w:val="none" w:sz="0" w:space="0" w:color="auto"/>
        <w:left w:val="none" w:sz="0" w:space="0" w:color="auto"/>
        <w:bottom w:val="none" w:sz="0" w:space="0" w:color="auto"/>
        <w:right w:val="none" w:sz="0" w:space="0" w:color="auto"/>
      </w:divBdr>
    </w:div>
    <w:div w:id="648359954">
      <w:bodyDiv w:val="1"/>
      <w:marLeft w:val="0"/>
      <w:marRight w:val="0"/>
      <w:marTop w:val="0"/>
      <w:marBottom w:val="0"/>
      <w:divBdr>
        <w:top w:val="none" w:sz="0" w:space="0" w:color="auto"/>
        <w:left w:val="none" w:sz="0" w:space="0" w:color="auto"/>
        <w:bottom w:val="none" w:sz="0" w:space="0" w:color="auto"/>
        <w:right w:val="none" w:sz="0" w:space="0" w:color="auto"/>
      </w:divBdr>
    </w:div>
    <w:div w:id="648361257">
      <w:bodyDiv w:val="1"/>
      <w:marLeft w:val="0"/>
      <w:marRight w:val="0"/>
      <w:marTop w:val="0"/>
      <w:marBottom w:val="0"/>
      <w:divBdr>
        <w:top w:val="none" w:sz="0" w:space="0" w:color="auto"/>
        <w:left w:val="none" w:sz="0" w:space="0" w:color="auto"/>
        <w:bottom w:val="none" w:sz="0" w:space="0" w:color="auto"/>
        <w:right w:val="none" w:sz="0" w:space="0" w:color="auto"/>
      </w:divBdr>
    </w:div>
    <w:div w:id="648486772">
      <w:bodyDiv w:val="1"/>
      <w:marLeft w:val="0"/>
      <w:marRight w:val="0"/>
      <w:marTop w:val="0"/>
      <w:marBottom w:val="0"/>
      <w:divBdr>
        <w:top w:val="none" w:sz="0" w:space="0" w:color="auto"/>
        <w:left w:val="none" w:sz="0" w:space="0" w:color="auto"/>
        <w:bottom w:val="none" w:sz="0" w:space="0" w:color="auto"/>
        <w:right w:val="none" w:sz="0" w:space="0" w:color="auto"/>
      </w:divBdr>
    </w:div>
    <w:div w:id="648561061">
      <w:bodyDiv w:val="1"/>
      <w:marLeft w:val="0"/>
      <w:marRight w:val="0"/>
      <w:marTop w:val="0"/>
      <w:marBottom w:val="0"/>
      <w:divBdr>
        <w:top w:val="none" w:sz="0" w:space="0" w:color="auto"/>
        <w:left w:val="none" w:sz="0" w:space="0" w:color="auto"/>
        <w:bottom w:val="none" w:sz="0" w:space="0" w:color="auto"/>
        <w:right w:val="none" w:sz="0" w:space="0" w:color="auto"/>
      </w:divBdr>
    </w:div>
    <w:div w:id="648754428">
      <w:bodyDiv w:val="1"/>
      <w:marLeft w:val="0"/>
      <w:marRight w:val="0"/>
      <w:marTop w:val="0"/>
      <w:marBottom w:val="0"/>
      <w:divBdr>
        <w:top w:val="none" w:sz="0" w:space="0" w:color="auto"/>
        <w:left w:val="none" w:sz="0" w:space="0" w:color="auto"/>
        <w:bottom w:val="none" w:sz="0" w:space="0" w:color="auto"/>
        <w:right w:val="none" w:sz="0" w:space="0" w:color="auto"/>
      </w:divBdr>
    </w:div>
    <w:div w:id="648872122">
      <w:bodyDiv w:val="1"/>
      <w:marLeft w:val="0"/>
      <w:marRight w:val="0"/>
      <w:marTop w:val="0"/>
      <w:marBottom w:val="0"/>
      <w:divBdr>
        <w:top w:val="none" w:sz="0" w:space="0" w:color="auto"/>
        <w:left w:val="none" w:sz="0" w:space="0" w:color="auto"/>
        <w:bottom w:val="none" w:sz="0" w:space="0" w:color="auto"/>
        <w:right w:val="none" w:sz="0" w:space="0" w:color="auto"/>
      </w:divBdr>
    </w:div>
    <w:div w:id="648900435">
      <w:bodyDiv w:val="1"/>
      <w:marLeft w:val="0"/>
      <w:marRight w:val="0"/>
      <w:marTop w:val="0"/>
      <w:marBottom w:val="0"/>
      <w:divBdr>
        <w:top w:val="none" w:sz="0" w:space="0" w:color="auto"/>
        <w:left w:val="none" w:sz="0" w:space="0" w:color="auto"/>
        <w:bottom w:val="none" w:sz="0" w:space="0" w:color="auto"/>
        <w:right w:val="none" w:sz="0" w:space="0" w:color="auto"/>
      </w:divBdr>
    </w:div>
    <w:div w:id="649093698">
      <w:bodyDiv w:val="1"/>
      <w:marLeft w:val="0"/>
      <w:marRight w:val="0"/>
      <w:marTop w:val="0"/>
      <w:marBottom w:val="0"/>
      <w:divBdr>
        <w:top w:val="none" w:sz="0" w:space="0" w:color="auto"/>
        <w:left w:val="none" w:sz="0" w:space="0" w:color="auto"/>
        <w:bottom w:val="none" w:sz="0" w:space="0" w:color="auto"/>
        <w:right w:val="none" w:sz="0" w:space="0" w:color="auto"/>
      </w:divBdr>
    </w:div>
    <w:div w:id="649749083">
      <w:bodyDiv w:val="1"/>
      <w:marLeft w:val="0"/>
      <w:marRight w:val="0"/>
      <w:marTop w:val="0"/>
      <w:marBottom w:val="0"/>
      <w:divBdr>
        <w:top w:val="none" w:sz="0" w:space="0" w:color="auto"/>
        <w:left w:val="none" w:sz="0" w:space="0" w:color="auto"/>
        <w:bottom w:val="none" w:sz="0" w:space="0" w:color="auto"/>
        <w:right w:val="none" w:sz="0" w:space="0" w:color="auto"/>
      </w:divBdr>
    </w:div>
    <w:div w:id="650215371">
      <w:bodyDiv w:val="1"/>
      <w:marLeft w:val="0"/>
      <w:marRight w:val="0"/>
      <w:marTop w:val="0"/>
      <w:marBottom w:val="0"/>
      <w:divBdr>
        <w:top w:val="none" w:sz="0" w:space="0" w:color="auto"/>
        <w:left w:val="none" w:sz="0" w:space="0" w:color="auto"/>
        <w:bottom w:val="none" w:sz="0" w:space="0" w:color="auto"/>
        <w:right w:val="none" w:sz="0" w:space="0" w:color="auto"/>
      </w:divBdr>
    </w:div>
    <w:div w:id="651180198">
      <w:bodyDiv w:val="1"/>
      <w:marLeft w:val="0"/>
      <w:marRight w:val="0"/>
      <w:marTop w:val="0"/>
      <w:marBottom w:val="0"/>
      <w:divBdr>
        <w:top w:val="none" w:sz="0" w:space="0" w:color="auto"/>
        <w:left w:val="none" w:sz="0" w:space="0" w:color="auto"/>
        <w:bottom w:val="none" w:sz="0" w:space="0" w:color="auto"/>
        <w:right w:val="none" w:sz="0" w:space="0" w:color="auto"/>
      </w:divBdr>
    </w:div>
    <w:div w:id="651374140">
      <w:bodyDiv w:val="1"/>
      <w:marLeft w:val="0"/>
      <w:marRight w:val="0"/>
      <w:marTop w:val="0"/>
      <w:marBottom w:val="0"/>
      <w:divBdr>
        <w:top w:val="none" w:sz="0" w:space="0" w:color="auto"/>
        <w:left w:val="none" w:sz="0" w:space="0" w:color="auto"/>
        <w:bottom w:val="none" w:sz="0" w:space="0" w:color="auto"/>
        <w:right w:val="none" w:sz="0" w:space="0" w:color="auto"/>
      </w:divBdr>
    </w:div>
    <w:div w:id="651375811">
      <w:bodyDiv w:val="1"/>
      <w:marLeft w:val="0"/>
      <w:marRight w:val="0"/>
      <w:marTop w:val="0"/>
      <w:marBottom w:val="0"/>
      <w:divBdr>
        <w:top w:val="none" w:sz="0" w:space="0" w:color="auto"/>
        <w:left w:val="none" w:sz="0" w:space="0" w:color="auto"/>
        <w:bottom w:val="none" w:sz="0" w:space="0" w:color="auto"/>
        <w:right w:val="none" w:sz="0" w:space="0" w:color="auto"/>
      </w:divBdr>
    </w:div>
    <w:div w:id="651443321">
      <w:bodyDiv w:val="1"/>
      <w:marLeft w:val="0"/>
      <w:marRight w:val="0"/>
      <w:marTop w:val="0"/>
      <w:marBottom w:val="0"/>
      <w:divBdr>
        <w:top w:val="none" w:sz="0" w:space="0" w:color="auto"/>
        <w:left w:val="none" w:sz="0" w:space="0" w:color="auto"/>
        <w:bottom w:val="none" w:sz="0" w:space="0" w:color="auto"/>
        <w:right w:val="none" w:sz="0" w:space="0" w:color="auto"/>
      </w:divBdr>
    </w:div>
    <w:div w:id="651452253">
      <w:bodyDiv w:val="1"/>
      <w:marLeft w:val="0"/>
      <w:marRight w:val="0"/>
      <w:marTop w:val="0"/>
      <w:marBottom w:val="0"/>
      <w:divBdr>
        <w:top w:val="none" w:sz="0" w:space="0" w:color="auto"/>
        <w:left w:val="none" w:sz="0" w:space="0" w:color="auto"/>
        <w:bottom w:val="none" w:sz="0" w:space="0" w:color="auto"/>
        <w:right w:val="none" w:sz="0" w:space="0" w:color="auto"/>
      </w:divBdr>
    </w:div>
    <w:div w:id="651981130">
      <w:bodyDiv w:val="1"/>
      <w:marLeft w:val="0"/>
      <w:marRight w:val="0"/>
      <w:marTop w:val="0"/>
      <w:marBottom w:val="0"/>
      <w:divBdr>
        <w:top w:val="none" w:sz="0" w:space="0" w:color="auto"/>
        <w:left w:val="none" w:sz="0" w:space="0" w:color="auto"/>
        <w:bottom w:val="none" w:sz="0" w:space="0" w:color="auto"/>
        <w:right w:val="none" w:sz="0" w:space="0" w:color="auto"/>
      </w:divBdr>
    </w:div>
    <w:div w:id="652103912">
      <w:bodyDiv w:val="1"/>
      <w:marLeft w:val="0"/>
      <w:marRight w:val="0"/>
      <w:marTop w:val="0"/>
      <w:marBottom w:val="0"/>
      <w:divBdr>
        <w:top w:val="none" w:sz="0" w:space="0" w:color="auto"/>
        <w:left w:val="none" w:sz="0" w:space="0" w:color="auto"/>
        <w:bottom w:val="none" w:sz="0" w:space="0" w:color="auto"/>
        <w:right w:val="none" w:sz="0" w:space="0" w:color="auto"/>
      </w:divBdr>
    </w:div>
    <w:div w:id="652442146">
      <w:bodyDiv w:val="1"/>
      <w:marLeft w:val="0"/>
      <w:marRight w:val="0"/>
      <w:marTop w:val="0"/>
      <w:marBottom w:val="0"/>
      <w:divBdr>
        <w:top w:val="none" w:sz="0" w:space="0" w:color="auto"/>
        <w:left w:val="none" w:sz="0" w:space="0" w:color="auto"/>
        <w:bottom w:val="none" w:sz="0" w:space="0" w:color="auto"/>
        <w:right w:val="none" w:sz="0" w:space="0" w:color="auto"/>
      </w:divBdr>
    </w:div>
    <w:div w:id="652485136">
      <w:bodyDiv w:val="1"/>
      <w:marLeft w:val="0"/>
      <w:marRight w:val="0"/>
      <w:marTop w:val="0"/>
      <w:marBottom w:val="0"/>
      <w:divBdr>
        <w:top w:val="none" w:sz="0" w:space="0" w:color="auto"/>
        <w:left w:val="none" w:sz="0" w:space="0" w:color="auto"/>
        <w:bottom w:val="none" w:sz="0" w:space="0" w:color="auto"/>
        <w:right w:val="none" w:sz="0" w:space="0" w:color="auto"/>
      </w:divBdr>
    </w:div>
    <w:div w:id="652560119">
      <w:bodyDiv w:val="1"/>
      <w:marLeft w:val="0"/>
      <w:marRight w:val="0"/>
      <w:marTop w:val="0"/>
      <w:marBottom w:val="0"/>
      <w:divBdr>
        <w:top w:val="none" w:sz="0" w:space="0" w:color="auto"/>
        <w:left w:val="none" w:sz="0" w:space="0" w:color="auto"/>
        <w:bottom w:val="none" w:sz="0" w:space="0" w:color="auto"/>
        <w:right w:val="none" w:sz="0" w:space="0" w:color="auto"/>
      </w:divBdr>
    </w:div>
    <w:div w:id="653221658">
      <w:bodyDiv w:val="1"/>
      <w:marLeft w:val="0"/>
      <w:marRight w:val="0"/>
      <w:marTop w:val="0"/>
      <w:marBottom w:val="0"/>
      <w:divBdr>
        <w:top w:val="none" w:sz="0" w:space="0" w:color="auto"/>
        <w:left w:val="none" w:sz="0" w:space="0" w:color="auto"/>
        <w:bottom w:val="none" w:sz="0" w:space="0" w:color="auto"/>
        <w:right w:val="none" w:sz="0" w:space="0" w:color="auto"/>
      </w:divBdr>
    </w:div>
    <w:div w:id="653264536">
      <w:bodyDiv w:val="1"/>
      <w:marLeft w:val="0"/>
      <w:marRight w:val="0"/>
      <w:marTop w:val="0"/>
      <w:marBottom w:val="0"/>
      <w:divBdr>
        <w:top w:val="none" w:sz="0" w:space="0" w:color="auto"/>
        <w:left w:val="none" w:sz="0" w:space="0" w:color="auto"/>
        <w:bottom w:val="none" w:sz="0" w:space="0" w:color="auto"/>
        <w:right w:val="none" w:sz="0" w:space="0" w:color="auto"/>
      </w:divBdr>
    </w:div>
    <w:div w:id="653336650">
      <w:bodyDiv w:val="1"/>
      <w:marLeft w:val="0"/>
      <w:marRight w:val="0"/>
      <w:marTop w:val="0"/>
      <w:marBottom w:val="0"/>
      <w:divBdr>
        <w:top w:val="none" w:sz="0" w:space="0" w:color="auto"/>
        <w:left w:val="none" w:sz="0" w:space="0" w:color="auto"/>
        <w:bottom w:val="none" w:sz="0" w:space="0" w:color="auto"/>
        <w:right w:val="none" w:sz="0" w:space="0" w:color="auto"/>
      </w:divBdr>
    </w:div>
    <w:div w:id="653341639">
      <w:bodyDiv w:val="1"/>
      <w:marLeft w:val="0"/>
      <w:marRight w:val="0"/>
      <w:marTop w:val="0"/>
      <w:marBottom w:val="0"/>
      <w:divBdr>
        <w:top w:val="none" w:sz="0" w:space="0" w:color="auto"/>
        <w:left w:val="none" w:sz="0" w:space="0" w:color="auto"/>
        <w:bottom w:val="none" w:sz="0" w:space="0" w:color="auto"/>
        <w:right w:val="none" w:sz="0" w:space="0" w:color="auto"/>
      </w:divBdr>
    </w:div>
    <w:div w:id="653487699">
      <w:bodyDiv w:val="1"/>
      <w:marLeft w:val="0"/>
      <w:marRight w:val="0"/>
      <w:marTop w:val="0"/>
      <w:marBottom w:val="0"/>
      <w:divBdr>
        <w:top w:val="none" w:sz="0" w:space="0" w:color="auto"/>
        <w:left w:val="none" w:sz="0" w:space="0" w:color="auto"/>
        <w:bottom w:val="none" w:sz="0" w:space="0" w:color="auto"/>
        <w:right w:val="none" w:sz="0" w:space="0" w:color="auto"/>
      </w:divBdr>
    </w:div>
    <w:div w:id="653603915">
      <w:bodyDiv w:val="1"/>
      <w:marLeft w:val="0"/>
      <w:marRight w:val="0"/>
      <w:marTop w:val="0"/>
      <w:marBottom w:val="0"/>
      <w:divBdr>
        <w:top w:val="none" w:sz="0" w:space="0" w:color="auto"/>
        <w:left w:val="none" w:sz="0" w:space="0" w:color="auto"/>
        <w:bottom w:val="none" w:sz="0" w:space="0" w:color="auto"/>
        <w:right w:val="none" w:sz="0" w:space="0" w:color="auto"/>
      </w:divBdr>
    </w:div>
    <w:div w:id="653607301">
      <w:bodyDiv w:val="1"/>
      <w:marLeft w:val="0"/>
      <w:marRight w:val="0"/>
      <w:marTop w:val="0"/>
      <w:marBottom w:val="0"/>
      <w:divBdr>
        <w:top w:val="none" w:sz="0" w:space="0" w:color="auto"/>
        <w:left w:val="none" w:sz="0" w:space="0" w:color="auto"/>
        <w:bottom w:val="none" w:sz="0" w:space="0" w:color="auto"/>
        <w:right w:val="none" w:sz="0" w:space="0" w:color="auto"/>
      </w:divBdr>
    </w:div>
    <w:div w:id="653680388">
      <w:bodyDiv w:val="1"/>
      <w:marLeft w:val="0"/>
      <w:marRight w:val="0"/>
      <w:marTop w:val="0"/>
      <w:marBottom w:val="0"/>
      <w:divBdr>
        <w:top w:val="none" w:sz="0" w:space="0" w:color="auto"/>
        <w:left w:val="none" w:sz="0" w:space="0" w:color="auto"/>
        <w:bottom w:val="none" w:sz="0" w:space="0" w:color="auto"/>
        <w:right w:val="none" w:sz="0" w:space="0" w:color="auto"/>
      </w:divBdr>
    </w:div>
    <w:div w:id="653682578">
      <w:bodyDiv w:val="1"/>
      <w:marLeft w:val="0"/>
      <w:marRight w:val="0"/>
      <w:marTop w:val="0"/>
      <w:marBottom w:val="0"/>
      <w:divBdr>
        <w:top w:val="none" w:sz="0" w:space="0" w:color="auto"/>
        <w:left w:val="none" w:sz="0" w:space="0" w:color="auto"/>
        <w:bottom w:val="none" w:sz="0" w:space="0" w:color="auto"/>
        <w:right w:val="none" w:sz="0" w:space="0" w:color="auto"/>
      </w:divBdr>
    </w:div>
    <w:div w:id="653948349">
      <w:bodyDiv w:val="1"/>
      <w:marLeft w:val="0"/>
      <w:marRight w:val="0"/>
      <w:marTop w:val="0"/>
      <w:marBottom w:val="0"/>
      <w:divBdr>
        <w:top w:val="none" w:sz="0" w:space="0" w:color="auto"/>
        <w:left w:val="none" w:sz="0" w:space="0" w:color="auto"/>
        <w:bottom w:val="none" w:sz="0" w:space="0" w:color="auto"/>
        <w:right w:val="none" w:sz="0" w:space="0" w:color="auto"/>
      </w:divBdr>
    </w:div>
    <w:div w:id="653994668">
      <w:bodyDiv w:val="1"/>
      <w:marLeft w:val="0"/>
      <w:marRight w:val="0"/>
      <w:marTop w:val="0"/>
      <w:marBottom w:val="0"/>
      <w:divBdr>
        <w:top w:val="none" w:sz="0" w:space="0" w:color="auto"/>
        <w:left w:val="none" w:sz="0" w:space="0" w:color="auto"/>
        <w:bottom w:val="none" w:sz="0" w:space="0" w:color="auto"/>
        <w:right w:val="none" w:sz="0" w:space="0" w:color="auto"/>
      </w:divBdr>
    </w:div>
    <w:div w:id="654190412">
      <w:bodyDiv w:val="1"/>
      <w:marLeft w:val="0"/>
      <w:marRight w:val="0"/>
      <w:marTop w:val="0"/>
      <w:marBottom w:val="0"/>
      <w:divBdr>
        <w:top w:val="none" w:sz="0" w:space="0" w:color="auto"/>
        <w:left w:val="none" w:sz="0" w:space="0" w:color="auto"/>
        <w:bottom w:val="none" w:sz="0" w:space="0" w:color="auto"/>
        <w:right w:val="none" w:sz="0" w:space="0" w:color="auto"/>
      </w:divBdr>
    </w:div>
    <w:div w:id="654266110">
      <w:bodyDiv w:val="1"/>
      <w:marLeft w:val="0"/>
      <w:marRight w:val="0"/>
      <w:marTop w:val="0"/>
      <w:marBottom w:val="0"/>
      <w:divBdr>
        <w:top w:val="none" w:sz="0" w:space="0" w:color="auto"/>
        <w:left w:val="none" w:sz="0" w:space="0" w:color="auto"/>
        <w:bottom w:val="none" w:sz="0" w:space="0" w:color="auto"/>
        <w:right w:val="none" w:sz="0" w:space="0" w:color="auto"/>
      </w:divBdr>
    </w:div>
    <w:div w:id="654918336">
      <w:bodyDiv w:val="1"/>
      <w:marLeft w:val="0"/>
      <w:marRight w:val="0"/>
      <w:marTop w:val="0"/>
      <w:marBottom w:val="0"/>
      <w:divBdr>
        <w:top w:val="none" w:sz="0" w:space="0" w:color="auto"/>
        <w:left w:val="none" w:sz="0" w:space="0" w:color="auto"/>
        <w:bottom w:val="none" w:sz="0" w:space="0" w:color="auto"/>
        <w:right w:val="none" w:sz="0" w:space="0" w:color="auto"/>
      </w:divBdr>
    </w:div>
    <w:div w:id="655379513">
      <w:bodyDiv w:val="1"/>
      <w:marLeft w:val="0"/>
      <w:marRight w:val="0"/>
      <w:marTop w:val="0"/>
      <w:marBottom w:val="0"/>
      <w:divBdr>
        <w:top w:val="none" w:sz="0" w:space="0" w:color="auto"/>
        <w:left w:val="none" w:sz="0" w:space="0" w:color="auto"/>
        <w:bottom w:val="none" w:sz="0" w:space="0" w:color="auto"/>
        <w:right w:val="none" w:sz="0" w:space="0" w:color="auto"/>
      </w:divBdr>
    </w:div>
    <w:div w:id="655692184">
      <w:bodyDiv w:val="1"/>
      <w:marLeft w:val="0"/>
      <w:marRight w:val="0"/>
      <w:marTop w:val="0"/>
      <w:marBottom w:val="0"/>
      <w:divBdr>
        <w:top w:val="none" w:sz="0" w:space="0" w:color="auto"/>
        <w:left w:val="none" w:sz="0" w:space="0" w:color="auto"/>
        <w:bottom w:val="none" w:sz="0" w:space="0" w:color="auto"/>
        <w:right w:val="none" w:sz="0" w:space="0" w:color="auto"/>
      </w:divBdr>
    </w:div>
    <w:div w:id="656035069">
      <w:bodyDiv w:val="1"/>
      <w:marLeft w:val="0"/>
      <w:marRight w:val="0"/>
      <w:marTop w:val="0"/>
      <w:marBottom w:val="0"/>
      <w:divBdr>
        <w:top w:val="none" w:sz="0" w:space="0" w:color="auto"/>
        <w:left w:val="none" w:sz="0" w:space="0" w:color="auto"/>
        <w:bottom w:val="none" w:sz="0" w:space="0" w:color="auto"/>
        <w:right w:val="none" w:sz="0" w:space="0" w:color="auto"/>
      </w:divBdr>
    </w:div>
    <w:div w:id="656080988">
      <w:bodyDiv w:val="1"/>
      <w:marLeft w:val="0"/>
      <w:marRight w:val="0"/>
      <w:marTop w:val="0"/>
      <w:marBottom w:val="0"/>
      <w:divBdr>
        <w:top w:val="none" w:sz="0" w:space="0" w:color="auto"/>
        <w:left w:val="none" w:sz="0" w:space="0" w:color="auto"/>
        <w:bottom w:val="none" w:sz="0" w:space="0" w:color="auto"/>
        <w:right w:val="none" w:sz="0" w:space="0" w:color="auto"/>
      </w:divBdr>
    </w:div>
    <w:div w:id="656615781">
      <w:bodyDiv w:val="1"/>
      <w:marLeft w:val="0"/>
      <w:marRight w:val="0"/>
      <w:marTop w:val="0"/>
      <w:marBottom w:val="0"/>
      <w:divBdr>
        <w:top w:val="none" w:sz="0" w:space="0" w:color="auto"/>
        <w:left w:val="none" w:sz="0" w:space="0" w:color="auto"/>
        <w:bottom w:val="none" w:sz="0" w:space="0" w:color="auto"/>
        <w:right w:val="none" w:sz="0" w:space="0" w:color="auto"/>
      </w:divBdr>
    </w:div>
    <w:div w:id="657149865">
      <w:bodyDiv w:val="1"/>
      <w:marLeft w:val="0"/>
      <w:marRight w:val="0"/>
      <w:marTop w:val="0"/>
      <w:marBottom w:val="0"/>
      <w:divBdr>
        <w:top w:val="none" w:sz="0" w:space="0" w:color="auto"/>
        <w:left w:val="none" w:sz="0" w:space="0" w:color="auto"/>
        <w:bottom w:val="none" w:sz="0" w:space="0" w:color="auto"/>
        <w:right w:val="none" w:sz="0" w:space="0" w:color="auto"/>
      </w:divBdr>
    </w:div>
    <w:div w:id="657152451">
      <w:bodyDiv w:val="1"/>
      <w:marLeft w:val="0"/>
      <w:marRight w:val="0"/>
      <w:marTop w:val="0"/>
      <w:marBottom w:val="0"/>
      <w:divBdr>
        <w:top w:val="none" w:sz="0" w:space="0" w:color="auto"/>
        <w:left w:val="none" w:sz="0" w:space="0" w:color="auto"/>
        <w:bottom w:val="none" w:sz="0" w:space="0" w:color="auto"/>
        <w:right w:val="none" w:sz="0" w:space="0" w:color="auto"/>
      </w:divBdr>
    </w:div>
    <w:div w:id="657271822">
      <w:bodyDiv w:val="1"/>
      <w:marLeft w:val="0"/>
      <w:marRight w:val="0"/>
      <w:marTop w:val="0"/>
      <w:marBottom w:val="0"/>
      <w:divBdr>
        <w:top w:val="none" w:sz="0" w:space="0" w:color="auto"/>
        <w:left w:val="none" w:sz="0" w:space="0" w:color="auto"/>
        <w:bottom w:val="none" w:sz="0" w:space="0" w:color="auto"/>
        <w:right w:val="none" w:sz="0" w:space="0" w:color="auto"/>
      </w:divBdr>
    </w:div>
    <w:div w:id="657342885">
      <w:bodyDiv w:val="1"/>
      <w:marLeft w:val="0"/>
      <w:marRight w:val="0"/>
      <w:marTop w:val="0"/>
      <w:marBottom w:val="0"/>
      <w:divBdr>
        <w:top w:val="none" w:sz="0" w:space="0" w:color="auto"/>
        <w:left w:val="none" w:sz="0" w:space="0" w:color="auto"/>
        <w:bottom w:val="none" w:sz="0" w:space="0" w:color="auto"/>
        <w:right w:val="none" w:sz="0" w:space="0" w:color="auto"/>
      </w:divBdr>
    </w:div>
    <w:div w:id="657732476">
      <w:bodyDiv w:val="1"/>
      <w:marLeft w:val="0"/>
      <w:marRight w:val="0"/>
      <w:marTop w:val="0"/>
      <w:marBottom w:val="0"/>
      <w:divBdr>
        <w:top w:val="none" w:sz="0" w:space="0" w:color="auto"/>
        <w:left w:val="none" w:sz="0" w:space="0" w:color="auto"/>
        <w:bottom w:val="none" w:sz="0" w:space="0" w:color="auto"/>
        <w:right w:val="none" w:sz="0" w:space="0" w:color="auto"/>
      </w:divBdr>
    </w:div>
    <w:div w:id="658267153">
      <w:bodyDiv w:val="1"/>
      <w:marLeft w:val="0"/>
      <w:marRight w:val="0"/>
      <w:marTop w:val="0"/>
      <w:marBottom w:val="0"/>
      <w:divBdr>
        <w:top w:val="none" w:sz="0" w:space="0" w:color="auto"/>
        <w:left w:val="none" w:sz="0" w:space="0" w:color="auto"/>
        <w:bottom w:val="none" w:sz="0" w:space="0" w:color="auto"/>
        <w:right w:val="none" w:sz="0" w:space="0" w:color="auto"/>
      </w:divBdr>
    </w:div>
    <w:div w:id="658340179">
      <w:bodyDiv w:val="1"/>
      <w:marLeft w:val="0"/>
      <w:marRight w:val="0"/>
      <w:marTop w:val="0"/>
      <w:marBottom w:val="0"/>
      <w:divBdr>
        <w:top w:val="none" w:sz="0" w:space="0" w:color="auto"/>
        <w:left w:val="none" w:sz="0" w:space="0" w:color="auto"/>
        <w:bottom w:val="none" w:sz="0" w:space="0" w:color="auto"/>
        <w:right w:val="none" w:sz="0" w:space="0" w:color="auto"/>
      </w:divBdr>
    </w:div>
    <w:div w:id="658466132">
      <w:bodyDiv w:val="1"/>
      <w:marLeft w:val="0"/>
      <w:marRight w:val="0"/>
      <w:marTop w:val="0"/>
      <w:marBottom w:val="0"/>
      <w:divBdr>
        <w:top w:val="none" w:sz="0" w:space="0" w:color="auto"/>
        <w:left w:val="none" w:sz="0" w:space="0" w:color="auto"/>
        <w:bottom w:val="none" w:sz="0" w:space="0" w:color="auto"/>
        <w:right w:val="none" w:sz="0" w:space="0" w:color="auto"/>
      </w:divBdr>
    </w:div>
    <w:div w:id="659113435">
      <w:bodyDiv w:val="1"/>
      <w:marLeft w:val="0"/>
      <w:marRight w:val="0"/>
      <w:marTop w:val="0"/>
      <w:marBottom w:val="0"/>
      <w:divBdr>
        <w:top w:val="none" w:sz="0" w:space="0" w:color="auto"/>
        <w:left w:val="none" w:sz="0" w:space="0" w:color="auto"/>
        <w:bottom w:val="none" w:sz="0" w:space="0" w:color="auto"/>
        <w:right w:val="none" w:sz="0" w:space="0" w:color="auto"/>
      </w:divBdr>
    </w:div>
    <w:div w:id="659161134">
      <w:bodyDiv w:val="1"/>
      <w:marLeft w:val="0"/>
      <w:marRight w:val="0"/>
      <w:marTop w:val="0"/>
      <w:marBottom w:val="0"/>
      <w:divBdr>
        <w:top w:val="none" w:sz="0" w:space="0" w:color="auto"/>
        <w:left w:val="none" w:sz="0" w:space="0" w:color="auto"/>
        <w:bottom w:val="none" w:sz="0" w:space="0" w:color="auto"/>
        <w:right w:val="none" w:sz="0" w:space="0" w:color="auto"/>
      </w:divBdr>
    </w:div>
    <w:div w:id="659161140">
      <w:bodyDiv w:val="1"/>
      <w:marLeft w:val="0"/>
      <w:marRight w:val="0"/>
      <w:marTop w:val="0"/>
      <w:marBottom w:val="0"/>
      <w:divBdr>
        <w:top w:val="none" w:sz="0" w:space="0" w:color="auto"/>
        <w:left w:val="none" w:sz="0" w:space="0" w:color="auto"/>
        <w:bottom w:val="none" w:sz="0" w:space="0" w:color="auto"/>
        <w:right w:val="none" w:sz="0" w:space="0" w:color="auto"/>
      </w:divBdr>
    </w:div>
    <w:div w:id="659191869">
      <w:bodyDiv w:val="1"/>
      <w:marLeft w:val="0"/>
      <w:marRight w:val="0"/>
      <w:marTop w:val="0"/>
      <w:marBottom w:val="0"/>
      <w:divBdr>
        <w:top w:val="none" w:sz="0" w:space="0" w:color="auto"/>
        <w:left w:val="none" w:sz="0" w:space="0" w:color="auto"/>
        <w:bottom w:val="none" w:sz="0" w:space="0" w:color="auto"/>
        <w:right w:val="none" w:sz="0" w:space="0" w:color="auto"/>
      </w:divBdr>
    </w:div>
    <w:div w:id="659311791">
      <w:bodyDiv w:val="1"/>
      <w:marLeft w:val="0"/>
      <w:marRight w:val="0"/>
      <w:marTop w:val="0"/>
      <w:marBottom w:val="0"/>
      <w:divBdr>
        <w:top w:val="none" w:sz="0" w:space="0" w:color="auto"/>
        <w:left w:val="none" w:sz="0" w:space="0" w:color="auto"/>
        <w:bottom w:val="none" w:sz="0" w:space="0" w:color="auto"/>
        <w:right w:val="none" w:sz="0" w:space="0" w:color="auto"/>
      </w:divBdr>
    </w:div>
    <w:div w:id="659773500">
      <w:bodyDiv w:val="1"/>
      <w:marLeft w:val="0"/>
      <w:marRight w:val="0"/>
      <w:marTop w:val="0"/>
      <w:marBottom w:val="0"/>
      <w:divBdr>
        <w:top w:val="none" w:sz="0" w:space="0" w:color="auto"/>
        <w:left w:val="none" w:sz="0" w:space="0" w:color="auto"/>
        <w:bottom w:val="none" w:sz="0" w:space="0" w:color="auto"/>
        <w:right w:val="none" w:sz="0" w:space="0" w:color="auto"/>
      </w:divBdr>
    </w:div>
    <w:div w:id="661618148">
      <w:bodyDiv w:val="1"/>
      <w:marLeft w:val="0"/>
      <w:marRight w:val="0"/>
      <w:marTop w:val="0"/>
      <w:marBottom w:val="0"/>
      <w:divBdr>
        <w:top w:val="none" w:sz="0" w:space="0" w:color="auto"/>
        <w:left w:val="none" w:sz="0" w:space="0" w:color="auto"/>
        <w:bottom w:val="none" w:sz="0" w:space="0" w:color="auto"/>
        <w:right w:val="none" w:sz="0" w:space="0" w:color="auto"/>
      </w:divBdr>
    </w:div>
    <w:div w:id="661662815">
      <w:bodyDiv w:val="1"/>
      <w:marLeft w:val="0"/>
      <w:marRight w:val="0"/>
      <w:marTop w:val="0"/>
      <w:marBottom w:val="0"/>
      <w:divBdr>
        <w:top w:val="none" w:sz="0" w:space="0" w:color="auto"/>
        <w:left w:val="none" w:sz="0" w:space="0" w:color="auto"/>
        <w:bottom w:val="none" w:sz="0" w:space="0" w:color="auto"/>
        <w:right w:val="none" w:sz="0" w:space="0" w:color="auto"/>
      </w:divBdr>
    </w:div>
    <w:div w:id="661666593">
      <w:bodyDiv w:val="1"/>
      <w:marLeft w:val="0"/>
      <w:marRight w:val="0"/>
      <w:marTop w:val="0"/>
      <w:marBottom w:val="0"/>
      <w:divBdr>
        <w:top w:val="none" w:sz="0" w:space="0" w:color="auto"/>
        <w:left w:val="none" w:sz="0" w:space="0" w:color="auto"/>
        <w:bottom w:val="none" w:sz="0" w:space="0" w:color="auto"/>
        <w:right w:val="none" w:sz="0" w:space="0" w:color="auto"/>
      </w:divBdr>
    </w:div>
    <w:div w:id="662010059">
      <w:bodyDiv w:val="1"/>
      <w:marLeft w:val="0"/>
      <w:marRight w:val="0"/>
      <w:marTop w:val="0"/>
      <w:marBottom w:val="0"/>
      <w:divBdr>
        <w:top w:val="none" w:sz="0" w:space="0" w:color="auto"/>
        <w:left w:val="none" w:sz="0" w:space="0" w:color="auto"/>
        <w:bottom w:val="none" w:sz="0" w:space="0" w:color="auto"/>
        <w:right w:val="none" w:sz="0" w:space="0" w:color="auto"/>
      </w:divBdr>
    </w:div>
    <w:div w:id="662315972">
      <w:bodyDiv w:val="1"/>
      <w:marLeft w:val="0"/>
      <w:marRight w:val="0"/>
      <w:marTop w:val="0"/>
      <w:marBottom w:val="0"/>
      <w:divBdr>
        <w:top w:val="none" w:sz="0" w:space="0" w:color="auto"/>
        <w:left w:val="none" w:sz="0" w:space="0" w:color="auto"/>
        <w:bottom w:val="none" w:sz="0" w:space="0" w:color="auto"/>
        <w:right w:val="none" w:sz="0" w:space="0" w:color="auto"/>
      </w:divBdr>
    </w:div>
    <w:div w:id="662855687">
      <w:bodyDiv w:val="1"/>
      <w:marLeft w:val="0"/>
      <w:marRight w:val="0"/>
      <w:marTop w:val="0"/>
      <w:marBottom w:val="0"/>
      <w:divBdr>
        <w:top w:val="none" w:sz="0" w:space="0" w:color="auto"/>
        <w:left w:val="none" w:sz="0" w:space="0" w:color="auto"/>
        <w:bottom w:val="none" w:sz="0" w:space="0" w:color="auto"/>
        <w:right w:val="none" w:sz="0" w:space="0" w:color="auto"/>
      </w:divBdr>
    </w:div>
    <w:div w:id="662976119">
      <w:bodyDiv w:val="1"/>
      <w:marLeft w:val="0"/>
      <w:marRight w:val="0"/>
      <w:marTop w:val="0"/>
      <w:marBottom w:val="0"/>
      <w:divBdr>
        <w:top w:val="none" w:sz="0" w:space="0" w:color="auto"/>
        <w:left w:val="none" w:sz="0" w:space="0" w:color="auto"/>
        <w:bottom w:val="none" w:sz="0" w:space="0" w:color="auto"/>
        <w:right w:val="none" w:sz="0" w:space="0" w:color="auto"/>
      </w:divBdr>
    </w:div>
    <w:div w:id="663246307">
      <w:bodyDiv w:val="1"/>
      <w:marLeft w:val="0"/>
      <w:marRight w:val="0"/>
      <w:marTop w:val="0"/>
      <w:marBottom w:val="0"/>
      <w:divBdr>
        <w:top w:val="none" w:sz="0" w:space="0" w:color="auto"/>
        <w:left w:val="none" w:sz="0" w:space="0" w:color="auto"/>
        <w:bottom w:val="none" w:sz="0" w:space="0" w:color="auto"/>
        <w:right w:val="none" w:sz="0" w:space="0" w:color="auto"/>
      </w:divBdr>
    </w:div>
    <w:div w:id="663360863">
      <w:bodyDiv w:val="1"/>
      <w:marLeft w:val="0"/>
      <w:marRight w:val="0"/>
      <w:marTop w:val="0"/>
      <w:marBottom w:val="0"/>
      <w:divBdr>
        <w:top w:val="none" w:sz="0" w:space="0" w:color="auto"/>
        <w:left w:val="none" w:sz="0" w:space="0" w:color="auto"/>
        <w:bottom w:val="none" w:sz="0" w:space="0" w:color="auto"/>
        <w:right w:val="none" w:sz="0" w:space="0" w:color="auto"/>
      </w:divBdr>
    </w:div>
    <w:div w:id="663433246">
      <w:bodyDiv w:val="1"/>
      <w:marLeft w:val="0"/>
      <w:marRight w:val="0"/>
      <w:marTop w:val="0"/>
      <w:marBottom w:val="0"/>
      <w:divBdr>
        <w:top w:val="none" w:sz="0" w:space="0" w:color="auto"/>
        <w:left w:val="none" w:sz="0" w:space="0" w:color="auto"/>
        <w:bottom w:val="none" w:sz="0" w:space="0" w:color="auto"/>
        <w:right w:val="none" w:sz="0" w:space="0" w:color="auto"/>
      </w:divBdr>
    </w:div>
    <w:div w:id="663515825">
      <w:bodyDiv w:val="1"/>
      <w:marLeft w:val="0"/>
      <w:marRight w:val="0"/>
      <w:marTop w:val="0"/>
      <w:marBottom w:val="0"/>
      <w:divBdr>
        <w:top w:val="none" w:sz="0" w:space="0" w:color="auto"/>
        <w:left w:val="none" w:sz="0" w:space="0" w:color="auto"/>
        <w:bottom w:val="none" w:sz="0" w:space="0" w:color="auto"/>
        <w:right w:val="none" w:sz="0" w:space="0" w:color="auto"/>
      </w:divBdr>
    </w:div>
    <w:div w:id="663699867">
      <w:bodyDiv w:val="1"/>
      <w:marLeft w:val="0"/>
      <w:marRight w:val="0"/>
      <w:marTop w:val="0"/>
      <w:marBottom w:val="0"/>
      <w:divBdr>
        <w:top w:val="none" w:sz="0" w:space="0" w:color="auto"/>
        <w:left w:val="none" w:sz="0" w:space="0" w:color="auto"/>
        <w:bottom w:val="none" w:sz="0" w:space="0" w:color="auto"/>
        <w:right w:val="none" w:sz="0" w:space="0" w:color="auto"/>
      </w:divBdr>
    </w:div>
    <w:div w:id="664209676">
      <w:bodyDiv w:val="1"/>
      <w:marLeft w:val="0"/>
      <w:marRight w:val="0"/>
      <w:marTop w:val="0"/>
      <w:marBottom w:val="0"/>
      <w:divBdr>
        <w:top w:val="none" w:sz="0" w:space="0" w:color="auto"/>
        <w:left w:val="none" w:sz="0" w:space="0" w:color="auto"/>
        <w:bottom w:val="none" w:sz="0" w:space="0" w:color="auto"/>
        <w:right w:val="none" w:sz="0" w:space="0" w:color="auto"/>
      </w:divBdr>
    </w:div>
    <w:div w:id="664823764">
      <w:bodyDiv w:val="1"/>
      <w:marLeft w:val="0"/>
      <w:marRight w:val="0"/>
      <w:marTop w:val="0"/>
      <w:marBottom w:val="0"/>
      <w:divBdr>
        <w:top w:val="none" w:sz="0" w:space="0" w:color="auto"/>
        <w:left w:val="none" w:sz="0" w:space="0" w:color="auto"/>
        <w:bottom w:val="none" w:sz="0" w:space="0" w:color="auto"/>
        <w:right w:val="none" w:sz="0" w:space="0" w:color="auto"/>
      </w:divBdr>
    </w:div>
    <w:div w:id="665282999">
      <w:bodyDiv w:val="1"/>
      <w:marLeft w:val="0"/>
      <w:marRight w:val="0"/>
      <w:marTop w:val="0"/>
      <w:marBottom w:val="0"/>
      <w:divBdr>
        <w:top w:val="none" w:sz="0" w:space="0" w:color="auto"/>
        <w:left w:val="none" w:sz="0" w:space="0" w:color="auto"/>
        <w:bottom w:val="none" w:sz="0" w:space="0" w:color="auto"/>
        <w:right w:val="none" w:sz="0" w:space="0" w:color="auto"/>
      </w:divBdr>
    </w:div>
    <w:div w:id="665322325">
      <w:bodyDiv w:val="1"/>
      <w:marLeft w:val="0"/>
      <w:marRight w:val="0"/>
      <w:marTop w:val="0"/>
      <w:marBottom w:val="0"/>
      <w:divBdr>
        <w:top w:val="none" w:sz="0" w:space="0" w:color="auto"/>
        <w:left w:val="none" w:sz="0" w:space="0" w:color="auto"/>
        <w:bottom w:val="none" w:sz="0" w:space="0" w:color="auto"/>
        <w:right w:val="none" w:sz="0" w:space="0" w:color="auto"/>
      </w:divBdr>
    </w:div>
    <w:div w:id="665519207">
      <w:bodyDiv w:val="1"/>
      <w:marLeft w:val="0"/>
      <w:marRight w:val="0"/>
      <w:marTop w:val="0"/>
      <w:marBottom w:val="0"/>
      <w:divBdr>
        <w:top w:val="none" w:sz="0" w:space="0" w:color="auto"/>
        <w:left w:val="none" w:sz="0" w:space="0" w:color="auto"/>
        <w:bottom w:val="none" w:sz="0" w:space="0" w:color="auto"/>
        <w:right w:val="none" w:sz="0" w:space="0" w:color="auto"/>
      </w:divBdr>
    </w:div>
    <w:div w:id="665547541">
      <w:bodyDiv w:val="1"/>
      <w:marLeft w:val="0"/>
      <w:marRight w:val="0"/>
      <w:marTop w:val="0"/>
      <w:marBottom w:val="0"/>
      <w:divBdr>
        <w:top w:val="none" w:sz="0" w:space="0" w:color="auto"/>
        <w:left w:val="none" w:sz="0" w:space="0" w:color="auto"/>
        <w:bottom w:val="none" w:sz="0" w:space="0" w:color="auto"/>
        <w:right w:val="none" w:sz="0" w:space="0" w:color="auto"/>
      </w:divBdr>
    </w:div>
    <w:div w:id="665595882">
      <w:bodyDiv w:val="1"/>
      <w:marLeft w:val="0"/>
      <w:marRight w:val="0"/>
      <w:marTop w:val="0"/>
      <w:marBottom w:val="0"/>
      <w:divBdr>
        <w:top w:val="none" w:sz="0" w:space="0" w:color="auto"/>
        <w:left w:val="none" w:sz="0" w:space="0" w:color="auto"/>
        <w:bottom w:val="none" w:sz="0" w:space="0" w:color="auto"/>
        <w:right w:val="none" w:sz="0" w:space="0" w:color="auto"/>
      </w:divBdr>
    </w:div>
    <w:div w:id="665744139">
      <w:bodyDiv w:val="1"/>
      <w:marLeft w:val="0"/>
      <w:marRight w:val="0"/>
      <w:marTop w:val="0"/>
      <w:marBottom w:val="0"/>
      <w:divBdr>
        <w:top w:val="none" w:sz="0" w:space="0" w:color="auto"/>
        <w:left w:val="none" w:sz="0" w:space="0" w:color="auto"/>
        <w:bottom w:val="none" w:sz="0" w:space="0" w:color="auto"/>
        <w:right w:val="none" w:sz="0" w:space="0" w:color="auto"/>
      </w:divBdr>
    </w:div>
    <w:div w:id="665981322">
      <w:bodyDiv w:val="1"/>
      <w:marLeft w:val="0"/>
      <w:marRight w:val="0"/>
      <w:marTop w:val="0"/>
      <w:marBottom w:val="0"/>
      <w:divBdr>
        <w:top w:val="none" w:sz="0" w:space="0" w:color="auto"/>
        <w:left w:val="none" w:sz="0" w:space="0" w:color="auto"/>
        <w:bottom w:val="none" w:sz="0" w:space="0" w:color="auto"/>
        <w:right w:val="none" w:sz="0" w:space="0" w:color="auto"/>
      </w:divBdr>
    </w:div>
    <w:div w:id="666054279">
      <w:bodyDiv w:val="1"/>
      <w:marLeft w:val="0"/>
      <w:marRight w:val="0"/>
      <w:marTop w:val="0"/>
      <w:marBottom w:val="0"/>
      <w:divBdr>
        <w:top w:val="none" w:sz="0" w:space="0" w:color="auto"/>
        <w:left w:val="none" w:sz="0" w:space="0" w:color="auto"/>
        <w:bottom w:val="none" w:sz="0" w:space="0" w:color="auto"/>
        <w:right w:val="none" w:sz="0" w:space="0" w:color="auto"/>
      </w:divBdr>
    </w:div>
    <w:div w:id="666054924">
      <w:bodyDiv w:val="1"/>
      <w:marLeft w:val="0"/>
      <w:marRight w:val="0"/>
      <w:marTop w:val="0"/>
      <w:marBottom w:val="0"/>
      <w:divBdr>
        <w:top w:val="none" w:sz="0" w:space="0" w:color="auto"/>
        <w:left w:val="none" w:sz="0" w:space="0" w:color="auto"/>
        <w:bottom w:val="none" w:sz="0" w:space="0" w:color="auto"/>
        <w:right w:val="none" w:sz="0" w:space="0" w:color="auto"/>
      </w:divBdr>
    </w:div>
    <w:div w:id="666401482">
      <w:bodyDiv w:val="1"/>
      <w:marLeft w:val="0"/>
      <w:marRight w:val="0"/>
      <w:marTop w:val="0"/>
      <w:marBottom w:val="0"/>
      <w:divBdr>
        <w:top w:val="none" w:sz="0" w:space="0" w:color="auto"/>
        <w:left w:val="none" w:sz="0" w:space="0" w:color="auto"/>
        <w:bottom w:val="none" w:sz="0" w:space="0" w:color="auto"/>
        <w:right w:val="none" w:sz="0" w:space="0" w:color="auto"/>
      </w:divBdr>
    </w:div>
    <w:div w:id="666442844">
      <w:bodyDiv w:val="1"/>
      <w:marLeft w:val="0"/>
      <w:marRight w:val="0"/>
      <w:marTop w:val="0"/>
      <w:marBottom w:val="0"/>
      <w:divBdr>
        <w:top w:val="none" w:sz="0" w:space="0" w:color="auto"/>
        <w:left w:val="none" w:sz="0" w:space="0" w:color="auto"/>
        <w:bottom w:val="none" w:sz="0" w:space="0" w:color="auto"/>
        <w:right w:val="none" w:sz="0" w:space="0" w:color="auto"/>
      </w:divBdr>
    </w:div>
    <w:div w:id="666516823">
      <w:bodyDiv w:val="1"/>
      <w:marLeft w:val="0"/>
      <w:marRight w:val="0"/>
      <w:marTop w:val="0"/>
      <w:marBottom w:val="0"/>
      <w:divBdr>
        <w:top w:val="none" w:sz="0" w:space="0" w:color="auto"/>
        <w:left w:val="none" w:sz="0" w:space="0" w:color="auto"/>
        <w:bottom w:val="none" w:sz="0" w:space="0" w:color="auto"/>
        <w:right w:val="none" w:sz="0" w:space="0" w:color="auto"/>
      </w:divBdr>
    </w:div>
    <w:div w:id="667057215">
      <w:bodyDiv w:val="1"/>
      <w:marLeft w:val="0"/>
      <w:marRight w:val="0"/>
      <w:marTop w:val="0"/>
      <w:marBottom w:val="0"/>
      <w:divBdr>
        <w:top w:val="none" w:sz="0" w:space="0" w:color="auto"/>
        <w:left w:val="none" w:sz="0" w:space="0" w:color="auto"/>
        <w:bottom w:val="none" w:sz="0" w:space="0" w:color="auto"/>
        <w:right w:val="none" w:sz="0" w:space="0" w:color="auto"/>
      </w:divBdr>
    </w:div>
    <w:div w:id="667292607">
      <w:bodyDiv w:val="1"/>
      <w:marLeft w:val="0"/>
      <w:marRight w:val="0"/>
      <w:marTop w:val="0"/>
      <w:marBottom w:val="0"/>
      <w:divBdr>
        <w:top w:val="none" w:sz="0" w:space="0" w:color="auto"/>
        <w:left w:val="none" w:sz="0" w:space="0" w:color="auto"/>
        <w:bottom w:val="none" w:sz="0" w:space="0" w:color="auto"/>
        <w:right w:val="none" w:sz="0" w:space="0" w:color="auto"/>
      </w:divBdr>
    </w:div>
    <w:div w:id="667367828">
      <w:bodyDiv w:val="1"/>
      <w:marLeft w:val="0"/>
      <w:marRight w:val="0"/>
      <w:marTop w:val="0"/>
      <w:marBottom w:val="0"/>
      <w:divBdr>
        <w:top w:val="none" w:sz="0" w:space="0" w:color="auto"/>
        <w:left w:val="none" w:sz="0" w:space="0" w:color="auto"/>
        <w:bottom w:val="none" w:sz="0" w:space="0" w:color="auto"/>
        <w:right w:val="none" w:sz="0" w:space="0" w:color="auto"/>
      </w:divBdr>
    </w:div>
    <w:div w:id="667750598">
      <w:bodyDiv w:val="1"/>
      <w:marLeft w:val="0"/>
      <w:marRight w:val="0"/>
      <w:marTop w:val="0"/>
      <w:marBottom w:val="0"/>
      <w:divBdr>
        <w:top w:val="none" w:sz="0" w:space="0" w:color="auto"/>
        <w:left w:val="none" w:sz="0" w:space="0" w:color="auto"/>
        <w:bottom w:val="none" w:sz="0" w:space="0" w:color="auto"/>
        <w:right w:val="none" w:sz="0" w:space="0" w:color="auto"/>
      </w:divBdr>
    </w:div>
    <w:div w:id="667751624">
      <w:bodyDiv w:val="1"/>
      <w:marLeft w:val="0"/>
      <w:marRight w:val="0"/>
      <w:marTop w:val="0"/>
      <w:marBottom w:val="0"/>
      <w:divBdr>
        <w:top w:val="none" w:sz="0" w:space="0" w:color="auto"/>
        <w:left w:val="none" w:sz="0" w:space="0" w:color="auto"/>
        <w:bottom w:val="none" w:sz="0" w:space="0" w:color="auto"/>
        <w:right w:val="none" w:sz="0" w:space="0" w:color="auto"/>
      </w:divBdr>
    </w:div>
    <w:div w:id="667906530">
      <w:bodyDiv w:val="1"/>
      <w:marLeft w:val="0"/>
      <w:marRight w:val="0"/>
      <w:marTop w:val="0"/>
      <w:marBottom w:val="0"/>
      <w:divBdr>
        <w:top w:val="none" w:sz="0" w:space="0" w:color="auto"/>
        <w:left w:val="none" w:sz="0" w:space="0" w:color="auto"/>
        <w:bottom w:val="none" w:sz="0" w:space="0" w:color="auto"/>
        <w:right w:val="none" w:sz="0" w:space="0" w:color="auto"/>
      </w:divBdr>
    </w:div>
    <w:div w:id="668563303">
      <w:bodyDiv w:val="1"/>
      <w:marLeft w:val="0"/>
      <w:marRight w:val="0"/>
      <w:marTop w:val="0"/>
      <w:marBottom w:val="0"/>
      <w:divBdr>
        <w:top w:val="none" w:sz="0" w:space="0" w:color="auto"/>
        <w:left w:val="none" w:sz="0" w:space="0" w:color="auto"/>
        <w:bottom w:val="none" w:sz="0" w:space="0" w:color="auto"/>
        <w:right w:val="none" w:sz="0" w:space="0" w:color="auto"/>
      </w:divBdr>
    </w:div>
    <w:div w:id="668752306">
      <w:bodyDiv w:val="1"/>
      <w:marLeft w:val="0"/>
      <w:marRight w:val="0"/>
      <w:marTop w:val="0"/>
      <w:marBottom w:val="0"/>
      <w:divBdr>
        <w:top w:val="none" w:sz="0" w:space="0" w:color="auto"/>
        <w:left w:val="none" w:sz="0" w:space="0" w:color="auto"/>
        <w:bottom w:val="none" w:sz="0" w:space="0" w:color="auto"/>
        <w:right w:val="none" w:sz="0" w:space="0" w:color="auto"/>
      </w:divBdr>
    </w:div>
    <w:div w:id="669068756">
      <w:bodyDiv w:val="1"/>
      <w:marLeft w:val="0"/>
      <w:marRight w:val="0"/>
      <w:marTop w:val="0"/>
      <w:marBottom w:val="0"/>
      <w:divBdr>
        <w:top w:val="none" w:sz="0" w:space="0" w:color="auto"/>
        <w:left w:val="none" w:sz="0" w:space="0" w:color="auto"/>
        <w:bottom w:val="none" w:sz="0" w:space="0" w:color="auto"/>
        <w:right w:val="none" w:sz="0" w:space="0" w:color="auto"/>
      </w:divBdr>
    </w:div>
    <w:div w:id="669218599">
      <w:bodyDiv w:val="1"/>
      <w:marLeft w:val="0"/>
      <w:marRight w:val="0"/>
      <w:marTop w:val="0"/>
      <w:marBottom w:val="0"/>
      <w:divBdr>
        <w:top w:val="none" w:sz="0" w:space="0" w:color="auto"/>
        <w:left w:val="none" w:sz="0" w:space="0" w:color="auto"/>
        <w:bottom w:val="none" w:sz="0" w:space="0" w:color="auto"/>
        <w:right w:val="none" w:sz="0" w:space="0" w:color="auto"/>
      </w:divBdr>
    </w:div>
    <w:div w:id="669260315">
      <w:bodyDiv w:val="1"/>
      <w:marLeft w:val="0"/>
      <w:marRight w:val="0"/>
      <w:marTop w:val="0"/>
      <w:marBottom w:val="0"/>
      <w:divBdr>
        <w:top w:val="none" w:sz="0" w:space="0" w:color="auto"/>
        <w:left w:val="none" w:sz="0" w:space="0" w:color="auto"/>
        <w:bottom w:val="none" w:sz="0" w:space="0" w:color="auto"/>
        <w:right w:val="none" w:sz="0" w:space="0" w:color="auto"/>
      </w:divBdr>
    </w:div>
    <w:div w:id="669262392">
      <w:bodyDiv w:val="1"/>
      <w:marLeft w:val="0"/>
      <w:marRight w:val="0"/>
      <w:marTop w:val="0"/>
      <w:marBottom w:val="0"/>
      <w:divBdr>
        <w:top w:val="none" w:sz="0" w:space="0" w:color="auto"/>
        <w:left w:val="none" w:sz="0" w:space="0" w:color="auto"/>
        <w:bottom w:val="none" w:sz="0" w:space="0" w:color="auto"/>
        <w:right w:val="none" w:sz="0" w:space="0" w:color="auto"/>
      </w:divBdr>
    </w:div>
    <w:div w:id="669412637">
      <w:bodyDiv w:val="1"/>
      <w:marLeft w:val="0"/>
      <w:marRight w:val="0"/>
      <w:marTop w:val="0"/>
      <w:marBottom w:val="0"/>
      <w:divBdr>
        <w:top w:val="none" w:sz="0" w:space="0" w:color="auto"/>
        <w:left w:val="none" w:sz="0" w:space="0" w:color="auto"/>
        <w:bottom w:val="none" w:sz="0" w:space="0" w:color="auto"/>
        <w:right w:val="none" w:sz="0" w:space="0" w:color="auto"/>
      </w:divBdr>
    </w:div>
    <w:div w:id="670065992">
      <w:bodyDiv w:val="1"/>
      <w:marLeft w:val="0"/>
      <w:marRight w:val="0"/>
      <w:marTop w:val="0"/>
      <w:marBottom w:val="0"/>
      <w:divBdr>
        <w:top w:val="none" w:sz="0" w:space="0" w:color="auto"/>
        <w:left w:val="none" w:sz="0" w:space="0" w:color="auto"/>
        <w:bottom w:val="none" w:sz="0" w:space="0" w:color="auto"/>
        <w:right w:val="none" w:sz="0" w:space="0" w:color="auto"/>
      </w:divBdr>
    </w:div>
    <w:div w:id="670252475">
      <w:bodyDiv w:val="1"/>
      <w:marLeft w:val="0"/>
      <w:marRight w:val="0"/>
      <w:marTop w:val="0"/>
      <w:marBottom w:val="0"/>
      <w:divBdr>
        <w:top w:val="none" w:sz="0" w:space="0" w:color="auto"/>
        <w:left w:val="none" w:sz="0" w:space="0" w:color="auto"/>
        <w:bottom w:val="none" w:sz="0" w:space="0" w:color="auto"/>
        <w:right w:val="none" w:sz="0" w:space="0" w:color="auto"/>
      </w:divBdr>
    </w:div>
    <w:div w:id="670791727">
      <w:bodyDiv w:val="1"/>
      <w:marLeft w:val="0"/>
      <w:marRight w:val="0"/>
      <w:marTop w:val="0"/>
      <w:marBottom w:val="0"/>
      <w:divBdr>
        <w:top w:val="none" w:sz="0" w:space="0" w:color="auto"/>
        <w:left w:val="none" w:sz="0" w:space="0" w:color="auto"/>
        <w:bottom w:val="none" w:sz="0" w:space="0" w:color="auto"/>
        <w:right w:val="none" w:sz="0" w:space="0" w:color="auto"/>
      </w:divBdr>
    </w:div>
    <w:div w:id="671300173">
      <w:bodyDiv w:val="1"/>
      <w:marLeft w:val="0"/>
      <w:marRight w:val="0"/>
      <w:marTop w:val="0"/>
      <w:marBottom w:val="0"/>
      <w:divBdr>
        <w:top w:val="none" w:sz="0" w:space="0" w:color="auto"/>
        <w:left w:val="none" w:sz="0" w:space="0" w:color="auto"/>
        <w:bottom w:val="none" w:sz="0" w:space="0" w:color="auto"/>
        <w:right w:val="none" w:sz="0" w:space="0" w:color="auto"/>
      </w:divBdr>
    </w:div>
    <w:div w:id="671680867">
      <w:bodyDiv w:val="1"/>
      <w:marLeft w:val="0"/>
      <w:marRight w:val="0"/>
      <w:marTop w:val="0"/>
      <w:marBottom w:val="0"/>
      <w:divBdr>
        <w:top w:val="none" w:sz="0" w:space="0" w:color="auto"/>
        <w:left w:val="none" w:sz="0" w:space="0" w:color="auto"/>
        <w:bottom w:val="none" w:sz="0" w:space="0" w:color="auto"/>
        <w:right w:val="none" w:sz="0" w:space="0" w:color="auto"/>
      </w:divBdr>
    </w:div>
    <w:div w:id="672269308">
      <w:bodyDiv w:val="1"/>
      <w:marLeft w:val="0"/>
      <w:marRight w:val="0"/>
      <w:marTop w:val="0"/>
      <w:marBottom w:val="0"/>
      <w:divBdr>
        <w:top w:val="none" w:sz="0" w:space="0" w:color="auto"/>
        <w:left w:val="none" w:sz="0" w:space="0" w:color="auto"/>
        <w:bottom w:val="none" w:sz="0" w:space="0" w:color="auto"/>
        <w:right w:val="none" w:sz="0" w:space="0" w:color="auto"/>
      </w:divBdr>
    </w:div>
    <w:div w:id="672294329">
      <w:bodyDiv w:val="1"/>
      <w:marLeft w:val="0"/>
      <w:marRight w:val="0"/>
      <w:marTop w:val="0"/>
      <w:marBottom w:val="0"/>
      <w:divBdr>
        <w:top w:val="none" w:sz="0" w:space="0" w:color="auto"/>
        <w:left w:val="none" w:sz="0" w:space="0" w:color="auto"/>
        <w:bottom w:val="none" w:sz="0" w:space="0" w:color="auto"/>
        <w:right w:val="none" w:sz="0" w:space="0" w:color="auto"/>
      </w:divBdr>
    </w:div>
    <w:div w:id="672495022">
      <w:bodyDiv w:val="1"/>
      <w:marLeft w:val="0"/>
      <w:marRight w:val="0"/>
      <w:marTop w:val="0"/>
      <w:marBottom w:val="0"/>
      <w:divBdr>
        <w:top w:val="none" w:sz="0" w:space="0" w:color="auto"/>
        <w:left w:val="none" w:sz="0" w:space="0" w:color="auto"/>
        <w:bottom w:val="none" w:sz="0" w:space="0" w:color="auto"/>
        <w:right w:val="none" w:sz="0" w:space="0" w:color="auto"/>
      </w:divBdr>
    </w:div>
    <w:div w:id="672605451">
      <w:bodyDiv w:val="1"/>
      <w:marLeft w:val="0"/>
      <w:marRight w:val="0"/>
      <w:marTop w:val="0"/>
      <w:marBottom w:val="0"/>
      <w:divBdr>
        <w:top w:val="none" w:sz="0" w:space="0" w:color="auto"/>
        <w:left w:val="none" w:sz="0" w:space="0" w:color="auto"/>
        <w:bottom w:val="none" w:sz="0" w:space="0" w:color="auto"/>
        <w:right w:val="none" w:sz="0" w:space="0" w:color="auto"/>
      </w:divBdr>
    </w:div>
    <w:div w:id="673000861">
      <w:bodyDiv w:val="1"/>
      <w:marLeft w:val="0"/>
      <w:marRight w:val="0"/>
      <w:marTop w:val="0"/>
      <w:marBottom w:val="0"/>
      <w:divBdr>
        <w:top w:val="none" w:sz="0" w:space="0" w:color="auto"/>
        <w:left w:val="none" w:sz="0" w:space="0" w:color="auto"/>
        <w:bottom w:val="none" w:sz="0" w:space="0" w:color="auto"/>
        <w:right w:val="none" w:sz="0" w:space="0" w:color="auto"/>
      </w:divBdr>
    </w:div>
    <w:div w:id="673143993">
      <w:bodyDiv w:val="1"/>
      <w:marLeft w:val="0"/>
      <w:marRight w:val="0"/>
      <w:marTop w:val="0"/>
      <w:marBottom w:val="0"/>
      <w:divBdr>
        <w:top w:val="none" w:sz="0" w:space="0" w:color="auto"/>
        <w:left w:val="none" w:sz="0" w:space="0" w:color="auto"/>
        <w:bottom w:val="none" w:sz="0" w:space="0" w:color="auto"/>
        <w:right w:val="none" w:sz="0" w:space="0" w:color="auto"/>
      </w:divBdr>
    </w:div>
    <w:div w:id="673147136">
      <w:bodyDiv w:val="1"/>
      <w:marLeft w:val="0"/>
      <w:marRight w:val="0"/>
      <w:marTop w:val="0"/>
      <w:marBottom w:val="0"/>
      <w:divBdr>
        <w:top w:val="none" w:sz="0" w:space="0" w:color="auto"/>
        <w:left w:val="none" w:sz="0" w:space="0" w:color="auto"/>
        <w:bottom w:val="none" w:sz="0" w:space="0" w:color="auto"/>
        <w:right w:val="none" w:sz="0" w:space="0" w:color="auto"/>
      </w:divBdr>
    </w:div>
    <w:div w:id="673997012">
      <w:bodyDiv w:val="1"/>
      <w:marLeft w:val="0"/>
      <w:marRight w:val="0"/>
      <w:marTop w:val="0"/>
      <w:marBottom w:val="0"/>
      <w:divBdr>
        <w:top w:val="none" w:sz="0" w:space="0" w:color="auto"/>
        <w:left w:val="none" w:sz="0" w:space="0" w:color="auto"/>
        <w:bottom w:val="none" w:sz="0" w:space="0" w:color="auto"/>
        <w:right w:val="none" w:sz="0" w:space="0" w:color="auto"/>
      </w:divBdr>
    </w:div>
    <w:div w:id="674112304">
      <w:bodyDiv w:val="1"/>
      <w:marLeft w:val="0"/>
      <w:marRight w:val="0"/>
      <w:marTop w:val="0"/>
      <w:marBottom w:val="0"/>
      <w:divBdr>
        <w:top w:val="none" w:sz="0" w:space="0" w:color="auto"/>
        <w:left w:val="none" w:sz="0" w:space="0" w:color="auto"/>
        <w:bottom w:val="none" w:sz="0" w:space="0" w:color="auto"/>
        <w:right w:val="none" w:sz="0" w:space="0" w:color="auto"/>
      </w:divBdr>
    </w:div>
    <w:div w:id="674189373">
      <w:bodyDiv w:val="1"/>
      <w:marLeft w:val="0"/>
      <w:marRight w:val="0"/>
      <w:marTop w:val="0"/>
      <w:marBottom w:val="0"/>
      <w:divBdr>
        <w:top w:val="none" w:sz="0" w:space="0" w:color="auto"/>
        <w:left w:val="none" w:sz="0" w:space="0" w:color="auto"/>
        <w:bottom w:val="none" w:sz="0" w:space="0" w:color="auto"/>
        <w:right w:val="none" w:sz="0" w:space="0" w:color="auto"/>
      </w:divBdr>
    </w:div>
    <w:div w:id="674453347">
      <w:bodyDiv w:val="1"/>
      <w:marLeft w:val="0"/>
      <w:marRight w:val="0"/>
      <w:marTop w:val="0"/>
      <w:marBottom w:val="0"/>
      <w:divBdr>
        <w:top w:val="none" w:sz="0" w:space="0" w:color="auto"/>
        <w:left w:val="none" w:sz="0" w:space="0" w:color="auto"/>
        <w:bottom w:val="none" w:sz="0" w:space="0" w:color="auto"/>
        <w:right w:val="none" w:sz="0" w:space="0" w:color="auto"/>
      </w:divBdr>
    </w:div>
    <w:div w:id="674655080">
      <w:bodyDiv w:val="1"/>
      <w:marLeft w:val="0"/>
      <w:marRight w:val="0"/>
      <w:marTop w:val="0"/>
      <w:marBottom w:val="0"/>
      <w:divBdr>
        <w:top w:val="none" w:sz="0" w:space="0" w:color="auto"/>
        <w:left w:val="none" w:sz="0" w:space="0" w:color="auto"/>
        <w:bottom w:val="none" w:sz="0" w:space="0" w:color="auto"/>
        <w:right w:val="none" w:sz="0" w:space="0" w:color="auto"/>
      </w:divBdr>
    </w:div>
    <w:div w:id="674920369">
      <w:bodyDiv w:val="1"/>
      <w:marLeft w:val="0"/>
      <w:marRight w:val="0"/>
      <w:marTop w:val="0"/>
      <w:marBottom w:val="0"/>
      <w:divBdr>
        <w:top w:val="none" w:sz="0" w:space="0" w:color="auto"/>
        <w:left w:val="none" w:sz="0" w:space="0" w:color="auto"/>
        <w:bottom w:val="none" w:sz="0" w:space="0" w:color="auto"/>
        <w:right w:val="none" w:sz="0" w:space="0" w:color="auto"/>
      </w:divBdr>
    </w:div>
    <w:div w:id="674920762">
      <w:bodyDiv w:val="1"/>
      <w:marLeft w:val="0"/>
      <w:marRight w:val="0"/>
      <w:marTop w:val="0"/>
      <w:marBottom w:val="0"/>
      <w:divBdr>
        <w:top w:val="none" w:sz="0" w:space="0" w:color="auto"/>
        <w:left w:val="none" w:sz="0" w:space="0" w:color="auto"/>
        <w:bottom w:val="none" w:sz="0" w:space="0" w:color="auto"/>
        <w:right w:val="none" w:sz="0" w:space="0" w:color="auto"/>
      </w:divBdr>
    </w:div>
    <w:div w:id="675352000">
      <w:bodyDiv w:val="1"/>
      <w:marLeft w:val="0"/>
      <w:marRight w:val="0"/>
      <w:marTop w:val="0"/>
      <w:marBottom w:val="0"/>
      <w:divBdr>
        <w:top w:val="none" w:sz="0" w:space="0" w:color="auto"/>
        <w:left w:val="none" w:sz="0" w:space="0" w:color="auto"/>
        <w:bottom w:val="none" w:sz="0" w:space="0" w:color="auto"/>
        <w:right w:val="none" w:sz="0" w:space="0" w:color="auto"/>
      </w:divBdr>
    </w:div>
    <w:div w:id="675815258">
      <w:bodyDiv w:val="1"/>
      <w:marLeft w:val="0"/>
      <w:marRight w:val="0"/>
      <w:marTop w:val="0"/>
      <w:marBottom w:val="0"/>
      <w:divBdr>
        <w:top w:val="none" w:sz="0" w:space="0" w:color="auto"/>
        <w:left w:val="none" w:sz="0" w:space="0" w:color="auto"/>
        <w:bottom w:val="none" w:sz="0" w:space="0" w:color="auto"/>
        <w:right w:val="none" w:sz="0" w:space="0" w:color="auto"/>
      </w:divBdr>
    </w:div>
    <w:div w:id="675961989">
      <w:bodyDiv w:val="1"/>
      <w:marLeft w:val="0"/>
      <w:marRight w:val="0"/>
      <w:marTop w:val="0"/>
      <w:marBottom w:val="0"/>
      <w:divBdr>
        <w:top w:val="none" w:sz="0" w:space="0" w:color="auto"/>
        <w:left w:val="none" w:sz="0" w:space="0" w:color="auto"/>
        <w:bottom w:val="none" w:sz="0" w:space="0" w:color="auto"/>
        <w:right w:val="none" w:sz="0" w:space="0" w:color="auto"/>
      </w:divBdr>
    </w:div>
    <w:div w:id="676276736">
      <w:bodyDiv w:val="1"/>
      <w:marLeft w:val="0"/>
      <w:marRight w:val="0"/>
      <w:marTop w:val="0"/>
      <w:marBottom w:val="0"/>
      <w:divBdr>
        <w:top w:val="none" w:sz="0" w:space="0" w:color="auto"/>
        <w:left w:val="none" w:sz="0" w:space="0" w:color="auto"/>
        <w:bottom w:val="none" w:sz="0" w:space="0" w:color="auto"/>
        <w:right w:val="none" w:sz="0" w:space="0" w:color="auto"/>
      </w:divBdr>
    </w:div>
    <w:div w:id="676544005">
      <w:bodyDiv w:val="1"/>
      <w:marLeft w:val="0"/>
      <w:marRight w:val="0"/>
      <w:marTop w:val="0"/>
      <w:marBottom w:val="0"/>
      <w:divBdr>
        <w:top w:val="none" w:sz="0" w:space="0" w:color="auto"/>
        <w:left w:val="none" w:sz="0" w:space="0" w:color="auto"/>
        <w:bottom w:val="none" w:sz="0" w:space="0" w:color="auto"/>
        <w:right w:val="none" w:sz="0" w:space="0" w:color="auto"/>
      </w:divBdr>
    </w:div>
    <w:div w:id="676663903">
      <w:bodyDiv w:val="1"/>
      <w:marLeft w:val="0"/>
      <w:marRight w:val="0"/>
      <w:marTop w:val="0"/>
      <w:marBottom w:val="0"/>
      <w:divBdr>
        <w:top w:val="none" w:sz="0" w:space="0" w:color="auto"/>
        <w:left w:val="none" w:sz="0" w:space="0" w:color="auto"/>
        <w:bottom w:val="none" w:sz="0" w:space="0" w:color="auto"/>
        <w:right w:val="none" w:sz="0" w:space="0" w:color="auto"/>
      </w:divBdr>
    </w:div>
    <w:div w:id="677079460">
      <w:bodyDiv w:val="1"/>
      <w:marLeft w:val="0"/>
      <w:marRight w:val="0"/>
      <w:marTop w:val="0"/>
      <w:marBottom w:val="0"/>
      <w:divBdr>
        <w:top w:val="none" w:sz="0" w:space="0" w:color="auto"/>
        <w:left w:val="none" w:sz="0" w:space="0" w:color="auto"/>
        <w:bottom w:val="none" w:sz="0" w:space="0" w:color="auto"/>
        <w:right w:val="none" w:sz="0" w:space="0" w:color="auto"/>
      </w:divBdr>
    </w:div>
    <w:div w:id="677122640">
      <w:bodyDiv w:val="1"/>
      <w:marLeft w:val="0"/>
      <w:marRight w:val="0"/>
      <w:marTop w:val="0"/>
      <w:marBottom w:val="0"/>
      <w:divBdr>
        <w:top w:val="none" w:sz="0" w:space="0" w:color="auto"/>
        <w:left w:val="none" w:sz="0" w:space="0" w:color="auto"/>
        <w:bottom w:val="none" w:sz="0" w:space="0" w:color="auto"/>
        <w:right w:val="none" w:sz="0" w:space="0" w:color="auto"/>
      </w:divBdr>
    </w:div>
    <w:div w:id="677270033">
      <w:bodyDiv w:val="1"/>
      <w:marLeft w:val="0"/>
      <w:marRight w:val="0"/>
      <w:marTop w:val="0"/>
      <w:marBottom w:val="0"/>
      <w:divBdr>
        <w:top w:val="none" w:sz="0" w:space="0" w:color="auto"/>
        <w:left w:val="none" w:sz="0" w:space="0" w:color="auto"/>
        <w:bottom w:val="none" w:sz="0" w:space="0" w:color="auto"/>
        <w:right w:val="none" w:sz="0" w:space="0" w:color="auto"/>
      </w:divBdr>
    </w:div>
    <w:div w:id="677274180">
      <w:bodyDiv w:val="1"/>
      <w:marLeft w:val="0"/>
      <w:marRight w:val="0"/>
      <w:marTop w:val="0"/>
      <w:marBottom w:val="0"/>
      <w:divBdr>
        <w:top w:val="none" w:sz="0" w:space="0" w:color="auto"/>
        <w:left w:val="none" w:sz="0" w:space="0" w:color="auto"/>
        <w:bottom w:val="none" w:sz="0" w:space="0" w:color="auto"/>
        <w:right w:val="none" w:sz="0" w:space="0" w:color="auto"/>
      </w:divBdr>
    </w:div>
    <w:div w:id="677540769">
      <w:bodyDiv w:val="1"/>
      <w:marLeft w:val="0"/>
      <w:marRight w:val="0"/>
      <w:marTop w:val="0"/>
      <w:marBottom w:val="0"/>
      <w:divBdr>
        <w:top w:val="none" w:sz="0" w:space="0" w:color="auto"/>
        <w:left w:val="none" w:sz="0" w:space="0" w:color="auto"/>
        <w:bottom w:val="none" w:sz="0" w:space="0" w:color="auto"/>
        <w:right w:val="none" w:sz="0" w:space="0" w:color="auto"/>
      </w:divBdr>
      <w:divsChild>
        <w:div w:id="2006396045">
          <w:marLeft w:val="0"/>
          <w:marRight w:val="0"/>
          <w:marTop w:val="0"/>
          <w:marBottom w:val="0"/>
          <w:divBdr>
            <w:top w:val="none" w:sz="0" w:space="0" w:color="auto"/>
            <w:left w:val="none" w:sz="0" w:space="0" w:color="auto"/>
            <w:bottom w:val="none" w:sz="0" w:space="0" w:color="auto"/>
            <w:right w:val="none" w:sz="0" w:space="0" w:color="auto"/>
          </w:divBdr>
        </w:div>
        <w:div w:id="2124686265">
          <w:marLeft w:val="0"/>
          <w:marRight w:val="0"/>
          <w:marTop w:val="0"/>
          <w:marBottom w:val="0"/>
          <w:divBdr>
            <w:top w:val="none" w:sz="0" w:space="0" w:color="auto"/>
            <w:left w:val="none" w:sz="0" w:space="0" w:color="auto"/>
            <w:bottom w:val="none" w:sz="0" w:space="0" w:color="auto"/>
            <w:right w:val="none" w:sz="0" w:space="0" w:color="auto"/>
          </w:divBdr>
        </w:div>
      </w:divsChild>
    </w:div>
    <w:div w:id="677779850">
      <w:bodyDiv w:val="1"/>
      <w:marLeft w:val="0"/>
      <w:marRight w:val="0"/>
      <w:marTop w:val="0"/>
      <w:marBottom w:val="0"/>
      <w:divBdr>
        <w:top w:val="none" w:sz="0" w:space="0" w:color="auto"/>
        <w:left w:val="none" w:sz="0" w:space="0" w:color="auto"/>
        <w:bottom w:val="none" w:sz="0" w:space="0" w:color="auto"/>
        <w:right w:val="none" w:sz="0" w:space="0" w:color="auto"/>
      </w:divBdr>
    </w:div>
    <w:div w:id="677779952">
      <w:bodyDiv w:val="1"/>
      <w:marLeft w:val="0"/>
      <w:marRight w:val="0"/>
      <w:marTop w:val="0"/>
      <w:marBottom w:val="0"/>
      <w:divBdr>
        <w:top w:val="none" w:sz="0" w:space="0" w:color="auto"/>
        <w:left w:val="none" w:sz="0" w:space="0" w:color="auto"/>
        <w:bottom w:val="none" w:sz="0" w:space="0" w:color="auto"/>
        <w:right w:val="none" w:sz="0" w:space="0" w:color="auto"/>
      </w:divBdr>
    </w:div>
    <w:div w:id="677855476">
      <w:bodyDiv w:val="1"/>
      <w:marLeft w:val="0"/>
      <w:marRight w:val="0"/>
      <w:marTop w:val="0"/>
      <w:marBottom w:val="0"/>
      <w:divBdr>
        <w:top w:val="none" w:sz="0" w:space="0" w:color="auto"/>
        <w:left w:val="none" w:sz="0" w:space="0" w:color="auto"/>
        <w:bottom w:val="none" w:sz="0" w:space="0" w:color="auto"/>
        <w:right w:val="none" w:sz="0" w:space="0" w:color="auto"/>
      </w:divBdr>
    </w:div>
    <w:div w:id="677999295">
      <w:bodyDiv w:val="1"/>
      <w:marLeft w:val="0"/>
      <w:marRight w:val="0"/>
      <w:marTop w:val="0"/>
      <w:marBottom w:val="0"/>
      <w:divBdr>
        <w:top w:val="none" w:sz="0" w:space="0" w:color="auto"/>
        <w:left w:val="none" w:sz="0" w:space="0" w:color="auto"/>
        <w:bottom w:val="none" w:sz="0" w:space="0" w:color="auto"/>
        <w:right w:val="none" w:sz="0" w:space="0" w:color="auto"/>
      </w:divBdr>
    </w:div>
    <w:div w:id="678042525">
      <w:bodyDiv w:val="1"/>
      <w:marLeft w:val="0"/>
      <w:marRight w:val="0"/>
      <w:marTop w:val="0"/>
      <w:marBottom w:val="0"/>
      <w:divBdr>
        <w:top w:val="none" w:sz="0" w:space="0" w:color="auto"/>
        <w:left w:val="none" w:sz="0" w:space="0" w:color="auto"/>
        <w:bottom w:val="none" w:sz="0" w:space="0" w:color="auto"/>
        <w:right w:val="none" w:sz="0" w:space="0" w:color="auto"/>
      </w:divBdr>
    </w:div>
    <w:div w:id="678889771">
      <w:bodyDiv w:val="1"/>
      <w:marLeft w:val="0"/>
      <w:marRight w:val="0"/>
      <w:marTop w:val="0"/>
      <w:marBottom w:val="0"/>
      <w:divBdr>
        <w:top w:val="none" w:sz="0" w:space="0" w:color="auto"/>
        <w:left w:val="none" w:sz="0" w:space="0" w:color="auto"/>
        <w:bottom w:val="none" w:sz="0" w:space="0" w:color="auto"/>
        <w:right w:val="none" w:sz="0" w:space="0" w:color="auto"/>
      </w:divBdr>
    </w:div>
    <w:div w:id="679284384">
      <w:bodyDiv w:val="1"/>
      <w:marLeft w:val="0"/>
      <w:marRight w:val="0"/>
      <w:marTop w:val="0"/>
      <w:marBottom w:val="0"/>
      <w:divBdr>
        <w:top w:val="none" w:sz="0" w:space="0" w:color="auto"/>
        <w:left w:val="none" w:sz="0" w:space="0" w:color="auto"/>
        <w:bottom w:val="none" w:sz="0" w:space="0" w:color="auto"/>
        <w:right w:val="none" w:sz="0" w:space="0" w:color="auto"/>
      </w:divBdr>
    </w:div>
    <w:div w:id="679312382">
      <w:bodyDiv w:val="1"/>
      <w:marLeft w:val="0"/>
      <w:marRight w:val="0"/>
      <w:marTop w:val="0"/>
      <w:marBottom w:val="0"/>
      <w:divBdr>
        <w:top w:val="none" w:sz="0" w:space="0" w:color="auto"/>
        <w:left w:val="none" w:sz="0" w:space="0" w:color="auto"/>
        <w:bottom w:val="none" w:sz="0" w:space="0" w:color="auto"/>
        <w:right w:val="none" w:sz="0" w:space="0" w:color="auto"/>
      </w:divBdr>
    </w:div>
    <w:div w:id="679358884">
      <w:bodyDiv w:val="1"/>
      <w:marLeft w:val="0"/>
      <w:marRight w:val="0"/>
      <w:marTop w:val="0"/>
      <w:marBottom w:val="0"/>
      <w:divBdr>
        <w:top w:val="none" w:sz="0" w:space="0" w:color="auto"/>
        <w:left w:val="none" w:sz="0" w:space="0" w:color="auto"/>
        <w:bottom w:val="none" w:sz="0" w:space="0" w:color="auto"/>
        <w:right w:val="none" w:sz="0" w:space="0" w:color="auto"/>
      </w:divBdr>
    </w:div>
    <w:div w:id="679505751">
      <w:bodyDiv w:val="1"/>
      <w:marLeft w:val="0"/>
      <w:marRight w:val="0"/>
      <w:marTop w:val="0"/>
      <w:marBottom w:val="0"/>
      <w:divBdr>
        <w:top w:val="none" w:sz="0" w:space="0" w:color="auto"/>
        <w:left w:val="none" w:sz="0" w:space="0" w:color="auto"/>
        <w:bottom w:val="none" w:sz="0" w:space="0" w:color="auto"/>
        <w:right w:val="none" w:sz="0" w:space="0" w:color="auto"/>
      </w:divBdr>
    </w:div>
    <w:div w:id="679547020">
      <w:bodyDiv w:val="1"/>
      <w:marLeft w:val="0"/>
      <w:marRight w:val="0"/>
      <w:marTop w:val="0"/>
      <w:marBottom w:val="0"/>
      <w:divBdr>
        <w:top w:val="none" w:sz="0" w:space="0" w:color="auto"/>
        <w:left w:val="none" w:sz="0" w:space="0" w:color="auto"/>
        <w:bottom w:val="none" w:sz="0" w:space="0" w:color="auto"/>
        <w:right w:val="none" w:sz="0" w:space="0" w:color="auto"/>
      </w:divBdr>
    </w:div>
    <w:div w:id="679896810">
      <w:bodyDiv w:val="1"/>
      <w:marLeft w:val="0"/>
      <w:marRight w:val="0"/>
      <w:marTop w:val="0"/>
      <w:marBottom w:val="0"/>
      <w:divBdr>
        <w:top w:val="none" w:sz="0" w:space="0" w:color="auto"/>
        <w:left w:val="none" w:sz="0" w:space="0" w:color="auto"/>
        <w:bottom w:val="none" w:sz="0" w:space="0" w:color="auto"/>
        <w:right w:val="none" w:sz="0" w:space="0" w:color="auto"/>
      </w:divBdr>
    </w:div>
    <w:div w:id="679938786">
      <w:bodyDiv w:val="1"/>
      <w:marLeft w:val="0"/>
      <w:marRight w:val="0"/>
      <w:marTop w:val="0"/>
      <w:marBottom w:val="0"/>
      <w:divBdr>
        <w:top w:val="none" w:sz="0" w:space="0" w:color="auto"/>
        <w:left w:val="none" w:sz="0" w:space="0" w:color="auto"/>
        <w:bottom w:val="none" w:sz="0" w:space="0" w:color="auto"/>
        <w:right w:val="none" w:sz="0" w:space="0" w:color="auto"/>
      </w:divBdr>
    </w:div>
    <w:div w:id="680158738">
      <w:bodyDiv w:val="1"/>
      <w:marLeft w:val="0"/>
      <w:marRight w:val="0"/>
      <w:marTop w:val="0"/>
      <w:marBottom w:val="0"/>
      <w:divBdr>
        <w:top w:val="none" w:sz="0" w:space="0" w:color="auto"/>
        <w:left w:val="none" w:sz="0" w:space="0" w:color="auto"/>
        <w:bottom w:val="none" w:sz="0" w:space="0" w:color="auto"/>
        <w:right w:val="none" w:sz="0" w:space="0" w:color="auto"/>
      </w:divBdr>
    </w:div>
    <w:div w:id="680472022">
      <w:bodyDiv w:val="1"/>
      <w:marLeft w:val="0"/>
      <w:marRight w:val="0"/>
      <w:marTop w:val="0"/>
      <w:marBottom w:val="0"/>
      <w:divBdr>
        <w:top w:val="none" w:sz="0" w:space="0" w:color="auto"/>
        <w:left w:val="none" w:sz="0" w:space="0" w:color="auto"/>
        <w:bottom w:val="none" w:sz="0" w:space="0" w:color="auto"/>
        <w:right w:val="none" w:sz="0" w:space="0" w:color="auto"/>
      </w:divBdr>
    </w:div>
    <w:div w:id="680548452">
      <w:bodyDiv w:val="1"/>
      <w:marLeft w:val="0"/>
      <w:marRight w:val="0"/>
      <w:marTop w:val="0"/>
      <w:marBottom w:val="0"/>
      <w:divBdr>
        <w:top w:val="none" w:sz="0" w:space="0" w:color="auto"/>
        <w:left w:val="none" w:sz="0" w:space="0" w:color="auto"/>
        <w:bottom w:val="none" w:sz="0" w:space="0" w:color="auto"/>
        <w:right w:val="none" w:sz="0" w:space="0" w:color="auto"/>
      </w:divBdr>
    </w:div>
    <w:div w:id="680591556">
      <w:bodyDiv w:val="1"/>
      <w:marLeft w:val="0"/>
      <w:marRight w:val="0"/>
      <w:marTop w:val="0"/>
      <w:marBottom w:val="0"/>
      <w:divBdr>
        <w:top w:val="none" w:sz="0" w:space="0" w:color="auto"/>
        <w:left w:val="none" w:sz="0" w:space="0" w:color="auto"/>
        <w:bottom w:val="none" w:sz="0" w:space="0" w:color="auto"/>
        <w:right w:val="none" w:sz="0" w:space="0" w:color="auto"/>
      </w:divBdr>
    </w:div>
    <w:div w:id="680664707">
      <w:bodyDiv w:val="1"/>
      <w:marLeft w:val="0"/>
      <w:marRight w:val="0"/>
      <w:marTop w:val="0"/>
      <w:marBottom w:val="0"/>
      <w:divBdr>
        <w:top w:val="none" w:sz="0" w:space="0" w:color="auto"/>
        <w:left w:val="none" w:sz="0" w:space="0" w:color="auto"/>
        <w:bottom w:val="none" w:sz="0" w:space="0" w:color="auto"/>
        <w:right w:val="none" w:sz="0" w:space="0" w:color="auto"/>
      </w:divBdr>
    </w:div>
    <w:div w:id="680740703">
      <w:bodyDiv w:val="1"/>
      <w:marLeft w:val="0"/>
      <w:marRight w:val="0"/>
      <w:marTop w:val="0"/>
      <w:marBottom w:val="0"/>
      <w:divBdr>
        <w:top w:val="none" w:sz="0" w:space="0" w:color="auto"/>
        <w:left w:val="none" w:sz="0" w:space="0" w:color="auto"/>
        <w:bottom w:val="none" w:sz="0" w:space="0" w:color="auto"/>
        <w:right w:val="none" w:sz="0" w:space="0" w:color="auto"/>
      </w:divBdr>
    </w:div>
    <w:div w:id="680936615">
      <w:bodyDiv w:val="1"/>
      <w:marLeft w:val="0"/>
      <w:marRight w:val="0"/>
      <w:marTop w:val="0"/>
      <w:marBottom w:val="0"/>
      <w:divBdr>
        <w:top w:val="none" w:sz="0" w:space="0" w:color="auto"/>
        <w:left w:val="none" w:sz="0" w:space="0" w:color="auto"/>
        <w:bottom w:val="none" w:sz="0" w:space="0" w:color="auto"/>
        <w:right w:val="none" w:sz="0" w:space="0" w:color="auto"/>
      </w:divBdr>
    </w:div>
    <w:div w:id="681126564">
      <w:bodyDiv w:val="1"/>
      <w:marLeft w:val="0"/>
      <w:marRight w:val="0"/>
      <w:marTop w:val="0"/>
      <w:marBottom w:val="0"/>
      <w:divBdr>
        <w:top w:val="none" w:sz="0" w:space="0" w:color="auto"/>
        <w:left w:val="none" w:sz="0" w:space="0" w:color="auto"/>
        <w:bottom w:val="none" w:sz="0" w:space="0" w:color="auto"/>
        <w:right w:val="none" w:sz="0" w:space="0" w:color="auto"/>
      </w:divBdr>
    </w:div>
    <w:div w:id="681322249">
      <w:bodyDiv w:val="1"/>
      <w:marLeft w:val="0"/>
      <w:marRight w:val="0"/>
      <w:marTop w:val="0"/>
      <w:marBottom w:val="0"/>
      <w:divBdr>
        <w:top w:val="none" w:sz="0" w:space="0" w:color="auto"/>
        <w:left w:val="none" w:sz="0" w:space="0" w:color="auto"/>
        <w:bottom w:val="none" w:sz="0" w:space="0" w:color="auto"/>
        <w:right w:val="none" w:sz="0" w:space="0" w:color="auto"/>
      </w:divBdr>
    </w:div>
    <w:div w:id="681512191">
      <w:bodyDiv w:val="1"/>
      <w:marLeft w:val="0"/>
      <w:marRight w:val="0"/>
      <w:marTop w:val="0"/>
      <w:marBottom w:val="0"/>
      <w:divBdr>
        <w:top w:val="none" w:sz="0" w:space="0" w:color="auto"/>
        <w:left w:val="none" w:sz="0" w:space="0" w:color="auto"/>
        <w:bottom w:val="none" w:sz="0" w:space="0" w:color="auto"/>
        <w:right w:val="none" w:sz="0" w:space="0" w:color="auto"/>
      </w:divBdr>
    </w:div>
    <w:div w:id="681586336">
      <w:bodyDiv w:val="1"/>
      <w:marLeft w:val="0"/>
      <w:marRight w:val="0"/>
      <w:marTop w:val="0"/>
      <w:marBottom w:val="0"/>
      <w:divBdr>
        <w:top w:val="none" w:sz="0" w:space="0" w:color="auto"/>
        <w:left w:val="none" w:sz="0" w:space="0" w:color="auto"/>
        <w:bottom w:val="none" w:sz="0" w:space="0" w:color="auto"/>
        <w:right w:val="none" w:sz="0" w:space="0" w:color="auto"/>
      </w:divBdr>
    </w:div>
    <w:div w:id="681934323">
      <w:bodyDiv w:val="1"/>
      <w:marLeft w:val="0"/>
      <w:marRight w:val="0"/>
      <w:marTop w:val="0"/>
      <w:marBottom w:val="0"/>
      <w:divBdr>
        <w:top w:val="none" w:sz="0" w:space="0" w:color="auto"/>
        <w:left w:val="none" w:sz="0" w:space="0" w:color="auto"/>
        <w:bottom w:val="none" w:sz="0" w:space="0" w:color="auto"/>
        <w:right w:val="none" w:sz="0" w:space="0" w:color="auto"/>
      </w:divBdr>
    </w:div>
    <w:div w:id="682363660">
      <w:bodyDiv w:val="1"/>
      <w:marLeft w:val="0"/>
      <w:marRight w:val="0"/>
      <w:marTop w:val="0"/>
      <w:marBottom w:val="0"/>
      <w:divBdr>
        <w:top w:val="none" w:sz="0" w:space="0" w:color="auto"/>
        <w:left w:val="none" w:sz="0" w:space="0" w:color="auto"/>
        <w:bottom w:val="none" w:sz="0" w:space="0" w:color="auto"/>
        <w:right w:val="none" w:sz="0" w:space="0" w:color="auto"/>
      </w:divBdr>
    </w:div>
    <w:div w:id="682588913">
      <w:bodyDiv w:val="1"/>
      <w:marLeft w:val="0"/>
      <w:marRight w:val="0"/>
      <w:marTop w:val="0"/>
      <w:marBottom w:val="0"/>
      <w:divBdr>
        <w:top w:val="none" w:sz="0" w:space="0" w:color="auto"/>
        <w:left w:val="none" w:sz="0" w:space="0" w:color="auto"/>
        <w:bottom w:val="none" w:sz="0" w:space="0" w:color="auto"/>
        <w:right w:val="none" w:sz="0" w:space="0" w:color="auto"/>
      </w:divBdr>
    </w:div>
    <w:div w:id="683479349">
      <w:bodyDiv w:val="1"/>
      <w:marLeft w:val="0"/>
      <w:marRight w:val="0"/>
      <w:marTop w:val="0"/>
      <w:marBottom w:val="0"/>
      <w:divBdr>
        <w:top w:val="none" w:sz="0" w:space="0" w:color="auto"/>
        <w:left w:val="none" w:sz="0" w:space="0" w:color="auto"/>
        <w:bottom w:val="none" w:sz="0" w:space="0" w:color="auto"/>
        <w:right w:val="none" w:sz="0" w:space="0" w:color="auto"/>
      </w:divBdr>
    </w:div>
    <w:div w:id="683633187">
      <w:bodyDiv w:val="1"/>
      <w:marLeft w:val="0"/>
      <w:marRight w:val="0"/>
      <w:marTop w:val="0"/>
      <w:marBottom w:val="0"/>
      <w:divBdr>
        <w:top w:val="none" w:sz="0" w:space="0" w:color="auto"/>
        <w:left w:val="none" w:sz="0" w:space="0" w:color="auto"/>
        <w:bottom w:val="none" w:sz="0" w:space="0" w:color="auto"/>
        <w:right w:val="none" w:sz="0" w:space="0" w:color="auto"/>
      </w:divBdr>
    </w:div>
    <w:div w:id="683750370">
      <w:bodyDiv w:val="1"/>
      <w:marLeft w:val="0"/>
      <w:marRight w:val="0"/>
      <w:marTop w:val="0"/>
      <w:marBottom w:val="0"/>
      <w:divBdr>
        <w:top w:val="none" w:sz="0" w:space="0" w:color="auto"/>
        <w:left w:val="none" w:sz="0" w:space="0" w:color="auto"/>
        <w:bottom w:val="none" w:sz="0" w:space="0" w:color="auto"/>
        <w:right w:val="none" w:sz="0" w:space="0" w:color="auto"/>
      </w:divBdr>
    </w:div>
    <w:div w:id="683897663">
      <w:bodyDiv w:val="1"/>
      <w:marLeft w:val="0"/>
      <w:marRight w:val="0"/>
      <w:marTop w:val="0"/>
      <w:marBottom w:val="0"/>
      <w:divBdr>
        <w:top w:val="none" w:sz="0" w:space="0" w:color="auto"/>
        <w:left w:val="none" w:sz="0" w:space="0" w:color="auto"/>
        <w:bottom w:val="none" w:sz="0" w:space="0" w:color="auto"/>
        <w:right w:val="none" w:sz="0" w:space="0" w:color="auto"/>
      </w:divBdr>
    </w:div>
    <w:div w:id="684132819">
      <w:bodyDiv w:val="1"/>
      <w:marLeft w:val="0"/>
      <w:marRight w:val="0"/>
      <w:marTop w:val="0"/>
      <w:marBottom w:val="0"/>
      <w:divBdr>
        <w:top w:val="none" w:sz="0" w:space="0" w:color="auto"/>
        <w:left w:val="none" w:sz="0" w:space="0" w:color="auto"/>
        <w:bottom w:val="none" w:sz="0" w:space="0" w:color="auto"/>
        <w:right w:val="none" w:sz="0" w:space="0" w:color="auto"/>
      </w:divBdr>
    </w:div>
    <w:div w:id="684477627">
      <w:bodyDiv w:val="1"/>
      <w:marLeft w:val="0"/>
      <w:marRight w:val="0"/>
      <w:marTop w:val="0"/>
      <w:marBottom w:val="0"/>
      <w:divBdr>
        <w:top w:val="none" w:sz="0" w:space="0" w:color="auto"/>
        <w:left w:val="none" w:sz="0" w:space="0" w:color="auto"/>
        <w:bottom w:val="none" w:sz="0" w:space="0" w:color="auto"/>
        <w:right w:val="none" w:sz="0" w:space="0" w:color="auto"/>
      </w:divBdr>
    </w:div>
    <w:div w:id="684552392">
      <w:bodyDiv w:val="1"/>
      <w:marLeft w:val="0"/>
      <w:marRight w:val="0"/>
      <w:marTop w:val="0"/>
      <w:marBottom w:val="0"/>
      <w:divBdr>
        <w:top w:val="none" w:sz="0" w:space="0" w:color="auto"/>
        <w:left w:val="none" w:sz="0" w:space="0" w:color="auto"/>
        <w:bottom w:val="none" w:sz="0" w:space="0" w:color="auto"/>
        <w:right w:val="none" w:sz="0" w:space="0" w:color="auto"/>
      </w:divBdr>
    </w:div>
    <w:div w:id="684601328">
      <w:bodyDiv w:val="1"/>
      <w:marLeft w:val="0"/>
      <w:marRight w:val="0"/>
      <w:marTop w:val="0"/>
      <w:marBottom w:val="0"/>
      <w:divBdr>
        <w:top w:val="none" w:sz="0" w:space="0" w:color="auto"/>
        <w:left w:val="none" w:sz="0" w:space="0" w:color="auto"/>
        <w:bottom w:val="none" w:sz="0" w:space="0" w:color="auto"/>
        <w:right w:val="none" w:sz="0" w:space="0" w:color="auto"/>
      </w:divBdr>
    </w:div>
    <w:div w:id="684675408">
      <w:bodyDiv w:val="1"/>
      <w:marLeft w:val="0"/>
      <w:marRight w:val="0"/>
      <w:marTop w:val="0"/>
      <w:marBottom w:val="0"/>
      <w:divBdr>
        <w:top w:val="none" w:sz="0" w:space="0" w:color="auto"/>
        <w:left w:val="none" w:sz="0" w:space="0" w:color="auto"/>
        <w:bottom w:val="none" w:sz="0" w:space="0" w:color="auto"/>
        <w:right w:val="none" w:sz="0" w:space="0" w:color="auto"/>
      </w:divBdr>
    </w:div>
    <w:div w:id="685323399">
      <w:bodyDiv w:val="1"/>
      <w:marLeft w:val="0"/>
      <w:marRight w:val="0"/>
      <w:marTop w:val="0"/>
      <w:marBottom w:val="0"/>
      <w:divBdr>
        <w:top w:val="none" w:sz="0" w:space="0" w:color="auto"/>
        <w:left w:val="none" w:sz="0" w:space="0" w:color="auto"/>
        <w:bottom w:val="none" w:sz="0" w:space="0" w:color="auto"/>
        <w:right w:val="none" w:sz="0" w:space="0" w:color="auto"/>
      </w:divBdr>
    </w:div>
    <w:div w:id="686175063">
      <w:bodyDiv w:val="1"/>
      <w:marLeft w:val="0"/>
      <w:marRight w:val="0"/>
      <w:marTop w:val="0"/>
      <w:marBottom w:val="0"/>
      <w:divBdr>
        <w:top w:val="none" w:sz="0" w:space="0" w:color="auto"/>
        <w:left w:val="none" w:sz="0" w:space="0" w:color="auto"/>
        <w:bottom w:val="none" w:sz="0" w:space="0" w:color="auto"/>
        <w:right w:val="none" w:sz="0" w:space="0" w:color="auto"/>
      </w:divBdr>
    </w:div>
    <w:div w:id="686250482">
      <w:bodyDiv w:val="1"/>
      <w:marLeft w:val="0"/>
      <w:marRight w:val="0"/>
      <w:marTop w:val="0"/>
      <w:marBottom w:val="0"/>
      <w:divBdr>
        <w:top w:val="none" w:sz="0" w:space="0" w:color="auto"/>
        <w:left w:val="none" w:sz="0" w:space="0" w:color="auto"/>
        <w:bottom w:val="none" w:sz="0" w:space="0" w:color="auto"/>
        <w:right w:val="none" w:sz="0" w:space="0" w:color="auto"/>
      </w:divBdr>
    </w:div>
    <w:div w:id="686441664">
      <w:bodyDiv w:val="1"/>
      <w:marLeft w:val="0"/>
      <w:marRight w:val="0"/>
      <w:marTop w:val="0"/>
      <w:marBottom w:val="0"/>
      <w:divBdr>
        <w:top w:val="none" w:sz="0" w:space="0" w:color="auto"/>
        <w:left w:val="none" w:sz="0" w:space="0" w:color="auto"/>
        <w:bottom w:val="none" w:sz="0" w:space="0" w:color="auto"/>
        <w:right w:val="none" w:sz="0" w:space="0" w:color="auto"/>
      </w:divBdr>
    </w:div>
    <w:div w:id="686952398">
      <w:bodyDiv w:val="1"/>
      <w:marLeft w:val="0"/>
      <w:marRight w:val="0"/>
      <w:marTop w:val="0"/>
      <w:marBottom w:val="0"/>
      <w:divBdr>
        <w:top w:val="none" w:sz="0" w:space="0" w:color="auto"/>
        <w:left w:val="none" w:sz="0" w:space="0" w:color="auto"/>
        <w:bottom w:val="none" w:sz="0" w:space="0" w:color="auto"/>
        <w:right w:val="none" w:sz="0" w:space="0" w:color="auto"/>
      </w:divBdr>
    </w:div>
    <w:div w:id="687634268">
      <w:bodyDiv w:val="1"/>
      <w:marLeft w:val="0"/>
      <w:marRight w:val="0"/>
      <w:marTop w:val="0"/>
      <w:marBottom w:val="0"/>
      <w:divBdr>
        <w:top w:val="none" w:sz="0" w:space="0" w:color="auto"/>
        <w:left w:val="none" w:sz="0" w:space="0" w:color="auto"/>
        <w:bottom w:val="none" w:sz="0" w:space="0" w:color="auto"/>
        <w:right w:val="none" w:sz="0" w:space="0" w:color="auto"/>
      </w:divBdr>
    </w:div>
    <w:div w:id="687760448">
      <w:bodyDiv w:val="1"/>
      <w:marLeft w:val="0"/>
      <w:marRight w:val="0"/>
      <w:marTop w:val="0"/>
      <w:marBottom w:val="0"/>
      <w:divBdr>
        <w:top w:val="none" w:sz="0" w:space="0" w:color="auto"/>
        <w:left w:val="none" w:sz="0" w:space="0" w:color="auto"/>
        <w:bottom w:val="none" w:sz="0" w:space="0" w:color="auto"/>
        <w:right w:val="none" w:sz="0" w:space="0" w:color="auto"/>
      </w:divBdr>
    </w:div>
    <w:div w:id="688264359">
      <w:bodyDiv w:val="1"/>
      <w:marLeft w:val="0"/>
      <w:marRight w:val="0"/>
      <w:marTop w:val="0"/>
      <w:marBottom w:val="0"/>
      <w:divBdr>
        <w:top w:val="none" w:sz="0" w:space="0" w:color="auto"/>
        <w:left w:val="none" w:sz="0" w:space="0" w:color="auto"/>
        <w:bottom w:val="none" w:sz="0" w:space="0" w:color="auto"/>
        <w:right w:val="none" w:sz="0" w:space="0" w:color="auto"/>
      </w:divBdr>
    </w:div>
    <w:div w:id="688332944">
      <w:bodyDiv w:val="1"/>
      <w:marLeft w:val="0"/>
      <w:marRight w:val="0"/>
      <w:marTop w:val="0"/>
      <w:marBottom w:val="0"/>
      <w:divBdr>
        <w:top w:val="none" w:sz="0" w:space="0" w:color="auto"/>
        <w:left w:val="none" w:sz="0" w:space="0" w:color="auto"/>
        <w:bottom w:val="none" w:sz="0" w:space="0" w:color="auto"/>
        <w:right w:val="none" w:sz="0" w:space="0" w:color="auto"/>
      </w:divBdr>
    </w:div>
    <w:div w:id="688917439">
      <w:bodyDiv w:val="1"/>
      <w:marLeft w:val="0"/>
      <w:marRight w:val="0"/>
      <w:marTop w:val="0"/>
      <w:marBottom w:val="0"/>
      <w:divBdr>
        <w:top w:val="none" w:sz="0" w:space="0" w:color="auto"/>
        <w:left w:val="none" w:sz="0" w:space="0" w:color="auto"/>
        <w:bottom w:val="none" w:sz="0" w:space="0" w:color="auto"/>
        <w:right w:val="none" w:sz="0" w:space="0" w:color="auto"/>
      </w:divBdr>
    </w:div>
    <w:div w:id="689180280">
      <w:bodyDiv w:val="1"/>
      <w:marLeft w:val="0"/>
      <w:marRight w:val="0"/>
      <w:marTop w:val="0"/>
      <w:marBottom w:val="0"/>
      <w:divBdr>
        <w:top w:val="none" w:sz="0" w:space="0" w:color="auto"/>
        <w:left w:val="none" w:sz="0" w:space="0" w:color="auto"/>
        <w:bottom w:val="none" w:sz="0" w:space="0" w:color="auto"/>
        <w:right w:val="none" w:sz="0" w:space="0" w:color="auto"/>
      </w:divBdr>
    </w:div>
    <w:div w:id="689450612">
      <w:bodyDiv w:val="1"/>
      <w:marLeft w:val="0"/>
      <w:marRight w:val="0"/>
      <w:marTop w:val="0"/>
      <w:marBottom w:val="0"/>
      <w:divBdr>
        <w:top w:val="none" w:sz="0" w:space="0" w:color="auto"/>
        <w:left w:val="none" w:sz="0" w:space="0" w:color="auto"/>
        <w:bottom w:val="none" w:sz="0" w:space="0" w:color="auto"/>
        <w:right w:val="none" w:sz="0" w:space="0" w:color="auto"/>
      </w:divBdr>
    </w:div>
    <w:div w:id="689451631">
      <w:bodyDiv w:val="1"/>
      <w:marLeft w:val="0"/>
      <w:marRight w:val="0"/>
      <w:marTop w:val="0"/>
      <w:marBottom w:val="0"/>
      <w:divBdr>
        <w:top w:val="none" w:sz="0" w:space="0" w:color="auto"/>
        <w:left w:val="none" w:sz="0" w:space="0" w:color="auto"/>
        <w:bottom w:val="none" w:sz="0" w:space="0" w:color="auto"/>
        <w:right w:val="none" w:sz="0" w:space="0" w:color="auto"/>
      </w:divBdr>
    </w:div>
    <w:div w:id="689795175">
      <w:bodyDiv w:val="1"/>
      <w:marLeft w:val="0"/>
      <w:marRight w:val="0"/>
      <w:marTop w:val="0"/>
      <w:marBottom w:val="0"/>
      <w:divBdr>
        <w:top w:val="none" w:sz="0" w:space="0" w:color="auto"/>
        <w:left w:val="none" w:sz="0" w:space="0" w:color="auto"/>
        <w:bottom w:val="none" w:sz="0" w:space="0" w:color="auto"/>
        <w:right w:val="none" w:sz="0" w:space="0" w:color="auto"/>
      </w:divBdr>
    </w:div>
    <w:div w:id="690034721">
      <w:bodyDiv w:val="1"/>
      <w:marLeft w:val="0"/>
      <w:marRight w:val="0"/>
      <w:marTop w:val="0"/>
      <w:marBottom w:val="0"/>
      <w:divBdr>
        <w:top w:val="none" w:sz="0" w:space="0" w:color="auto"/>
        <w:left w:val="none" w:sz="0" w:space="0" w:color="auto"/>
        <w:bottom w:val="none" w:sz="0" w:space="0" w:color="auto"/>
        <w:right w:val="none" w:sz="0" w:space="0" w:color="auto"/>
      </w:divBdr>
    </w:div>
    <w:div w:id="690453511">
      <w:bodyDiv w:val="1"/>
      <w:marLeft w:val="0"/>
      <w:marRight w:val="0"/>
      <w:marTop w:val="0"/>
      <w:marBottom w:val="0"/>
      <w:divBdr>
        <w:top w:val="none" w:sz="0" w:space="0" w:color="auto"/>
        <w:left w:val="none" w:sz="0" w:space="0" w:color="auto"/>
        <w:bottom w:val="none" w:sz="0" w:space="0" w:color="auto"/>
        <w:right w:val="none" w:sz="0" w:space="0" w:color="auto"/>
      </w:divBdr>
    </w:div>
    <w:div w:id="690567556">
      <w:bodyDiv w:val="1"/>
      <w:marLeft w:val="0"/>
      <w:marRight w:val="0"/>
      <w:marTop w:val="0"/>
      <w:marBottom w:val="0"/>
      <w:divBdr>
        <w:top w:val="none" w:sz="0" w:space="0" w:color="auto"/>
        <w:left w:val="none" w:sz="0" w:space="0" w:color="auto"/>
        <w:bottom w:val="none" w:sz="0" w:space="0" w:color="auto"/>
        <w:right w:val="none" w:sz="0" w:space="0" w:color="auto"/>
      </w:divBdr>
    </w:div>
    <w:div w:id="690763647">
      <w:bodyDiv w:val="1"/>
      <w:marLeft w:val="0"/>
      <w:marRight w:val="0"/>
      <w:marTop w:val="0"/>
      <w:marBottom w:val="0"/>
      <w:divBdr>
        <w:top w:val="none" w:sz="0" w:space="0" w:color="auto"/>
        <w:left w:val="none" w:sz="0" w:space="0" w:color="auto"/>
        <w:bottom w:val="none" w:sz="0" w:space="0" w:color="auto"/>
        <w:right w:val="none" w:sz="0" w:space="0" w:color="auto"/>
      </w:divBdr>
    </w:div>
    <w:div w:id="690842030">
      <w:bodyDiv w:val="1"/>
      <w:marLeft w:val="0"/>
      <w:marRight w:val="0"/>
      <w:marTop w:val="0"/>
      <w:marBottom w:val="0"/>
      <w:divBdr>
        <w:top w:val="none" w:sz="0" w:space="0" w:color="auto"/>
        <w:left w:val="none" w:sz="0" w:space="0" w:color="auto"/>
        <w:bottom w:val="none" w:sz="0" w:space="0" w:color="auto"/>
        <w:right w:val="none" w:sz="0" w:space="0" w:color="auto"/>
      </w:divBdr>
    </w:div>
    <w:div w:id="690843691">
      <w:bodyDiv w:val="1"/>
      <w:marLeft w:val="0"/>
      <w:marRight w:val="0"/>
      <w:marTop w:val="0"/>
      <w:marBottom w:val="0"/>
      <w:divBdr>
        <w:top w:val="none" w:sz="0" w:space="0" w:color="auto"/>
        <w:left w:val="none" w:sz="0" w:space="0" w:color="auto"/>
        <w:bottom w:val="none" w:sz="0" w:space="0" w:color="auto"/>
        <w:right w:val="none" w:sz="0" w:space="0" w:color="auto"/>
      </w:divBdr>
    </w:div>
    <w:div w:id="691032791">
      <w:bodyDiv w:val="1"/>
      <w:marLeft w:val="0"/>
      <w:marRight w:val="0"/>
      <w:marTop w:val="0"/>
      <w:marBottom w:val="0"/>
      <w:divBdr>
        <w:top w:val="none" w:sz="0" w:space="0" w:color="auto"/>
        <w:left w:val="none" w:sz="0" w:space="0" w:color="auto"/>
        <w:bottom w:val="none" w:sz="0" w:space="0" w:color="auto"/>
        <w:right w:val="none" w:sz="0" w:space="0" w:color="auto"/>
      </w:divBdr>
    </w:div>
    <w:div w:id="691301968">
      <w:bodyDiv w:val="1"/>
      <w:marLeft w:val="0"/>
      <w:marRight w:val="0"/>
      <w:marTop w:val="0"/>
      <w:marBottom w:val="0"/>
      <w:divBdr>
        <w:top w:val="none" w:sz="0" w:space="0" w:color="auto"/>
        <w:left w:val="none" w:sz="0" w:space="0" w:color="auto"/>
        <w:bottom w:val="none" w:sz="0" w:space="0" w:color="auto"/>
        <w:right w:val="none" w:sz="0" w:space="0" w:color="auto"/>
      </w:divBdr>
    </w:div>
    <w:div w:id="691341609">
      <w:bodyDiv w:val="1"/>
      <w:marLeft w:val="0"/>
      <w:marRight w:val="0"/>
      <w:marTop w:val="0"/>
      <w:marBottom w:val="0"/>
      <w:divBdr>
        <w:top w:val="none" w:sz="0" w:space="0" w:color="auto"/>
        <w:left w:val="none" w:sz="0" w:space="0" w:color="auto"/>
        <w:bottom w:val="none" w:sz="0" w:space="0" w:color="auto"/>
        <w:right w:val="none" w:sz="0" w:space="0" w:color="auto"/>
      </w:divBdr>
    </w:div>
    <w:div w:id="692416523">
      <w:bodyDiv w:val="1"/>
      <w:marLeft w:val="0"/>
      <w:marRight w:val="0"/>
      <w:marTop w:val="0"/>
      <w:marBottom w:val="0"/>
      <w:divBdr>
        <w:top w:val="none" w:sz="0" w:space="0" w:color="auto"/>
        <w:left w:val="none" w:sz="0" w:space="0" w:color="auto"/>
        <w:bottom w:val="none" w:sz="0" w:space="0" w:color="auto"/>
        <w:right w:val="none" w:sz="0" w:space="0" w:color="auto"/>
      </w:divBdr>
    </w:div>
    <w:div w:id="692458022">
      <w:bodyDiv w:val="1"/>
      <w:marLeft w:val="0"/>
      <w:marRight w:val="0"/>
      <w:marTop w:val="0"/>
      <w:marBottom w:val="0"/>
      <w:divBdr>
        <w:top w:val="none" w:sz="0" w:space="0" w:color="auto"/>
        <w:left w:val="none" w:sz="0" w:space="0" w:color="auto"/>
        <w:bottom w:val="none" w:sz="0" w:space="0" w:color="auto"/>
        <w:right w:val="none" w:sz="0" w:space="0" w:color="auto"/>
      </w:divBdr>
    </w:div>
    <w:div w:id="692460525">
      <w:bodyDiv w:val="1"/>
      <w:marLeft w:val="0"/>
      <w:marRight w:val="0"/>
      <w:marTop w:val="0"/>
      <w:marBottom w:val="0"/>
      <w:divBdr>
        <w:top w:val="none" w:sz="0" w:space="0" w:color="auto"/>
        <w:left w:val="none" w:sz="0" w:space="0" w:color="auto"/>
        <w:bottom w:val="none" w:sz="0" w:space="0" w:color="auto"/>
        <w:right w:val="none" w:sz="0" w:space="0" w:color="auto"/>
      </w:divBdr>
    </w:div>
    <w:div w:id="693655597">
      <w:bodyDiv w:val="1"/>
      <w:marLeft w:val="0"/>
      <w:marRight w:val="0"/>
      <w:marTop w:val="0"/>
      <w:marBottom w:val="0"/>
      <w:divBdr>
        <w:top w:val="none" w:sz="0" w:space="0" w:color="auto"/>
        <w:left w:val="none" w:sz="0" w:space="0" w:color="auto"/>
        <w:bottom w:val="none" w:sz="0" w:space="0" w:color="auto"/>
        <w:right w:val="none" w:sz="0" w:space="0" w:color="auto"/>
      </w:divBdr>
    </w:div>
    <w:div w:id="693921824">
      <w:bodyDiv w:val="1"/>
      <w:marLeft w:val="0"/>
      <w:marRight w:val="0"/>
      <w:marTop w:val="0"/>
      <w:marBottom w:val="0"/>
      <w:divBdr>
        <w:top w:val="none" w:sz="0" w:space="0" w:color="auto"/>
        <w:left w:val="none" w:sz="0" w:space="0" w:color="auto"/>
        <w:bottom w:val="none" w:sz="0" w:space="0" w:color="auto"/>
        <w:right w:val="none" w:sz="0" w:space="0" w:color="auto"/>
      </w:divBdr>
    </w:div>
    <w:div w:id="694160222">
      <w:bodyDiv w:val="1"/>
      <w:marLeft w:val="0"/>
      <w:marRight w:val="0"/>
      <w:marTop w:val="0"/>
      <w:marBottom w:val="0"/>
      <w:divBdr>
        <w:top w:val="none" w:sz="0" w:space="0" w:color="auto"/>
        <w:left w:val="none" w:sz="0" w:space="0" w:color="auto"/>
        <w:bottom w:val="none" w:sz="0" w:space="0" w:color="auto"/>
        <w:right w:val="none" w:sz="0" w:space="0" w:color="auto"/>
      </w:divBdr>
    </w:div>
    <w:div w:id="694577747">
      <w:bodyDiv w:val="1"/>
      <w:marLeft w:val="0"/>
      <w:marRight w:val="0"/>
      <w:marTop w:val="0"/>
      <w:marBottom w:val="0"/>
      <w:divBdr>
        <w:top w:val="none" w:sz="0" w:space="0" w:color="auto"/>
        <w:left w:val="none" w:sz="0" w:space="0" w:color="auto"/>
        <w:bottom w:val="none" w:sz="0" w:space="0" w:color="auto"/>
        <w:right w:val="none" w:sz="0" w:space="0" w:color="auto"/>
      </w:divBdr>
    </w:div>
    <w:div w:id="694580512">
      <w:bodyDiv w:val="1"/>
      <w:marLeft w:val="0"/>
      <w:marRight w:val="0"/>
      <w:marTop w:val="0"/>
      <w:marBottom w:val="0"/>
      <w:divBdr>
        <w:top w:val="none" w:sz="0" w:space="0" w:color="auto"/>
        <w:left w:val="none" w:sz="0" w:space="0" w:color="auto"/>
        <w:bottom w:val="none" w:sz="0" w:space="0" w:color="auto"/>
        <w:right w:val="none" w:sz="0" w:space="0" w:color="auto"/>
      </w:divBdr>
    </w:div>
    <w:div w:id="694647823">
      <w:bodyDiv w:val="1"/>
      <w:marLeft w:val="0"/>
      <w:marRight w:val="0"/>
      <w:marTop w:val="0"/>
      <w:marBottom w:val="0"/>
      <w:divBdr>
        <w:top w:val="none" w:sz="0" w:space="0" w:color="auto"/>
        <w:left w:val="none" w:sz="0" w:space="0" w:color="auto"/>
        <w:bottom w:val="none" w:sz="0" w:space="0" w:color="auto"/>
        <w:right w:val="none" w:sz="0" w:space="0" w:color="auto"/>
      </w:divBdr>
    </w:div>
    <w:div w:id="694884716">
      <w:bodyDiv w:val="1"/>
      <w:marLeft w:val="0"/>
      <w:marRight w:val="0"/>
      <w:marTop w:val="0"/>
      <w:marBottom w:val="0"/>
      <w:divBdr>
        <w:top w:val="none" w:sz="0" w:space="0" w:color="auto"/>
        <w:left w:val="none" w:sz="0" w:space="0" w:color="auto"/>
        <w:bottom w:val="none" w:sz="0" w:space="0" w:color="auto"/>
        <w:right w:val="none" w:sz="0" w:space="0" w:color="auto"/>
      </w:divBdr>
    </w:div>
    <w:div w:id="694892802">
      <w:bodyDiv w:val="1"/>
      <w:marLeft w:val="0"/>
      <w:marRight w:val="0"/>
      <w:marTop w:val="0"/>
      <w:marBottom w:val="0"/>
      <w:divBdr>
        <w:top w:val="none" w:sz="0" w:space="0" w:color="auto"/>
        <w:left w:val="none" w:sz="0" w:space="0" w:color="auto"/>
        <w:bottom w:val="none" w:sz="0" w:space="0" w:color="auto"/>
        <w:right w:val="none" w:sz="0" w:space="0" w:color="auto"/>
      </w:divBdr>
    </w:div>
    <w:div w:id="694962474">
      <w:bodyDiv w:val="1"/>
      <w:marLeft w:val="0"/>
      <w:marRight w:val="0"/>
      <w:marTop w:val="0"/>
      <w:marBottom w:val="0"/>
      <w:divBdr>
        <w:top w:val="none" w:sz="0" w:space="0" w:color="auto"/>
        <w:left w:val="none" w:sz="0" w:space="0" w:color="auto"/>
        <w:bottom w:val="none" w:sz="0" w:space="0" w:color="auto"/>
        <w:right w:val="none" w:sz="0" w:space="0" w:color="auto"/>
      </w:divBdr>
    </w:div>
    <w:div w:id="695036116">
      <w:bodyDiv w:val="1"/>
      <w:marLeft w:val="0"/>
      <w:marRight w:val="0"/>
      <w:marTop w:val="0"/>
      <w:marBottom w:val="0"/>
      <w:divBdr>
        <w:top w:val="none" w:sz="0" w:space="0" w:color="auto"/>
        <w:left w:val="none" w:sz="0" w:space="0" w:color="auto"/>
        <w:bottom w:val="none" w:sz="0" w:space="0" w:color="auto"/>
        <w:right w:val="none" w:sz="0" w:space="0" w:color="auto"/>
      </w:divBdr>
    </w:div>
    <w:div w:id="695162129">
      <w:bodyDiv w:val="1"/>
      <w:marLeft w:val="0"/>
      <w:marRight w:val="0"/>
      <w:marTop w:val="0"/>
      <w:marBottom w:val="0"/>
      <w:divBdr>
        <w:top w:val="none" w:sz="0" w:space="0" w:color="auto"/>
        <w:left w:val="none" w:sz="0" w:space="0" w:color="auto"/>
        <w:bottom w:val="none" w:sz="0" w:space="0" w:color="auto"/>
        <w:right w:val="none" w:sz="0" w:space="0" w:color="auto"/>
      </w:divBdr>
    </w:div>
    <w:div w:id="695497291">
      <w:bodyDiv w:val="1"/>
      <w:marLeft w:val="0"/>
      <w:marRight w:val="0"/>
      <w:marTop w:val="0"/>
      <w:marBottom w:val="0"/>
      <w:divBdr>
        <w:top w:val="none" w:sz="0" w:space="0" w:color="auto"/>
        <w:left w:val="none" w:sz="0" w:space="0" w:color="auto"/>
        <w:bottom w:val="none" w:sz="0" w:space="0" w:color="auto"/>
        <w:right w:val="none" w:sz="0" w:space="0" w:color="auto"/>
      </w:divBdr>
    </w:div>
    <w:div w:id="696007840">
      <w:bodyDiv w:val="1"/>
      <w:marLeft w:val="0"/>
      <w:marRight w:val="0"/>
      <w:marTop w:val="0"/>
      <w:marBottom w:val="0"/>
      <w:divBdr>
        <w:top w:val="none" w:sz="0" w:space="0" w:color="auto"/>
        <w:left w:val="none" w:sz="0" w:space="0" w:color="auto"/>
        <w:bottom w:val="none" w:sz="0" w:space="0" w:color="auto"/>
        <w:right w:val="none" w:sz="0" w:space="0" w:color="auto"/>
      </w:divBdr>
    </w:div>
    <w:div w:id="696008250">
      <w:bodyDiv w:val="1"/>
      <w:marLeft w:val="0"/>
      <w:marRight w:val="0"/>
      <w:marTop w:val="0"/>
      <w:marBottom w:val="0"/>
      <w:divBdr>
        <w:top w:val="none" w:sz="0" w:space="0" w:color="auto"/>
        <w:left w:val="none" w:sz="0" w:space="0" w:color="auto"/>
        <w:bottom w:val="none" w:sz="0" w:space="0" w:color="auto"/>
        <w:right w:val="none" w:sz="0" w:space="0" w:color="auto"/>
      </w:divBdr>
    </w:div>
    <w:div w:id="696350648">
      <w:bodyDiv w:val="1"/>
      <w:marLeft w:val="0"/>
      <w:marRight w:val="0"/>
      <w:marTop w:val="0"/>
      <w:marBottom w:val="0"/>
      <w:divBdr>
        <w:top w:val="none" w:sz="0" w:space="0" w:color="auto"/>
        <w:left w:val="none" w:sz="0" w:space="0" w:color="auto"/>
        <w:bottom w:val="none" w:sz="0" w:space="0" w:color="auto"/>
        <w:right w:val="none" w:sz="0" w:space="0" w:color="auto"/>
      </w:divBdr>
    </w:div>
    <w:div w:id="696463672">
      <w:bodyDiv w:val="1"/>
      <w:marLeft w:val="0"/>
      <w:marRight w:val="0"/>
      <w:marTop w:val="0"/>
      <w:marBottom w:val="0"/>
      <w:divBdr>
        <w:top w:val="none" w:sz="0" w:space="0" w:color="auto"/>
        <w:left w:val="none" w:sz="0" w:space="0" w:color="auto"/>
        <w:bottom w:val="none" w:sz="0" w:space="0" w:color="auto"/>
        <w:right w:val="none" w:sz="0" w:space="0" w:color="auto"/>
      </w:divBdr>
    </w:div>
    <w:div w:id="696660377">
      <w:bodyDiv w:val="1"/>
      <w:marLeft w:val="0"/>
      <w:marRight w:val="0"/>
      <w:marTop w:val="0"/>
      <w:marBottom w:val="0"/>
      <w:divBdr>
        <w:top w:val="none" w:sz="0" w:space="0" w:color="auto"/>
        <w:left w:val="none" w:sz="0" w:space="0" w:color="auto"/>
        <w:bottom w:val="none" w:sz="0" w:space="0" w:color="auto"/>
        <w:right w:val="none" w:sz="0" w:space="0" w:color="auto"/>
      </w:divBdr>
    </w:div>
    <w:div w:id="696806903">
      <w:bodyDiv w:val="1"/>
      <w:marLeft w:val="0"/>
      <w:marRight w:val="0"/>
      <w:marTop w:val="0"/>
      <w:marBottom w:val="0"/>
      <w:divBdr>
        <w:top w:val="none" w:sz="0" w:space="0" w:color="auto"/>
        <w:left w:val="none" w:sz="0" w:space="0" w:color="auto"/>
        <w:bottom w:val="none" w:sz="0" w:space="0" w:color="auto"/>
        <w:right w:val="none" w:sz="0" w:space="0" w:color="auto"/>
      </w:divBdr>
    </w:div>
    <w:div w:id="697123586">
      <w:bodyDiv w:val="1"/>
      <w:marLeft w:val="0"/>
      <w:marRight w:val="0"/>
      <w:marTop w:val="0"/>
      <w:marBottom w:val="0"/>
      <w:divBdr>
        <w:top w:val="none" w:sz="0" w:space="0" w:color="auto"/>
        <w:left w:val="none" w:sz="0" w:space="0" w:color="auto"/>
        <w:bottom w:val="none" w:sz="0" w:space="0" w:color="auto"/>
        <w:right w:val="none" w:sz="0" w:space="0" w:color="auto"/>
      </w:divBdr>
    </w:div>
    <w:div w:id="697321093">
      <w:bodyDiv w:val="1"/>
      <w:marLeft w:val="0"/>
      <w:marRight w:val="0"/>
      <w:marTop w:val="0"/>
      <w:marBottom w:val="0"/>
      <w:divBdr>
        <w:top w:val="none" w:sz="0" w:space="0" w:color="auto"/>
        <w:left w:val="none" w:sz="0" w:space="0" w:color="auto"/>
        <w:bottom w:val="none" w:sz="0" w:space="0" w:color="auto"/>
        <w:right w:val="none" w:sz="0" w:space="0" w:color="auto"/>
      </w:divBdr>
    </w:div>
    <w:div w:id="697663209">
      <w:bodyDiv w:val="1"/>
      <w:marLeft w:val="0"/>
      <w:marRight w:val="0"/>
      <w:marTop w:val="0"/>
      <w:marBottom w:val="0"/>
      <w:divBdr>
        <w:top w:val="none" w:sz="0" w:space="0" w:color="auto"/>
        <w:left w:val="none" w:sz="0" w:space="0" w:color="auto"/>
        <w:bottom w:val="none" w:sz="0" w:space="0" w:color="auto"/>
        <w:right w:val="none" w:sz="0" w:space="0" w:color="auto"/>
      </w:divBdr>
    </w:div>
    <w:div w:id="698094130">
      <w:bodyDiv w:val="1"/>
      <w:marLeft w:val="0"/>
      <w:marRight w:val="0"/>
      <w:marTop w:val="0"/>
      <w:marBottom w:val="0"/>
      <w:divBdr>
        <w:top w:val="none" w:sz="0" w:space="0" w:color="auto"/>
        <w:left w:val="none" w:sz="0" w:space="0" w:color="auto"/>
        <w:bottom w:val="none" w:sz="0" w:space="0" w:color="auto"/>
        <w:right w:val="none" w:sz="0" w:space="0" w:color="auto"/>
      </w:divBdr>
    </w:div>
    <w:div w:id="698163160">
      <w:bodyDiv w:val="1"/>
      <w:marLeft w:val="0"/>
      <w:marRight w:val="0"/>
      <w:marTop w:val="0"/>
      <w:marBottom w:val="0"/>
      <w:divBdr>
        <w:top w:val="none" w:sz="0" w:space="0" w:color="auto"/>
        <w:left w:val="none" w:sz="0" w:space="0" w:color="auto"/>
        <w:bottom w:val="none" w:sz="0" w:space="0" w:color="auto"/>
        <w:right w:val="none" w:sz="0" w:space="0" w:color="auto"/>
      </w:divBdr>
    </w:div>
    <w:div w:id="698311596">
      <w:bodyDiv w:val="1"/>
      <w:marLeft w:val="0"/>
      <w:marRight w:val="0"/>
      <w:marTop w:val="0"/>
      <w:marBottom w:val="0"/>
      <w:divBdr>
        <w:top w:val="none" w:sz="0" w:space="0" w:color="auto"/>
        <w:left w:val="none" w:sz="0" w:space="0" w:color="auto"/>
        <w:bottom w:val="none" w:sz="0" w:space="0" w:color="auto"/>
        <w:right w:val="none" w:sz="0" w:space="0" w:color="auto"/>
      </w:divBdr>
    </w:div>
    <w:div w:id="698435609">
      <w:bodyDiv w:val="1"/>
      <w:marLeft w:val="0"/>
      <w:marRight w:val="0"/>
      <w:marTop w:val="0"/>
      <w:marBottom w:val="0"/>
      <w:divBdr>
        <w:top w:val="none" w:sz="0" w:space="0" w:color="auto"/>
        <w:left w:val="none" w:sz="0" w:space="0" w:color="auto"/>
        <w:bottom w:val="none" w:sz="0" w:space="0" w:color="auto"/>
        <w:right w:val="none" w:sz="0" w:space="0" w:color="auto"/>
      </w:divBdr>
    </w:div>
    <w:div w:id="698894055">
      <w:bodyDiv w:val="1"/>
      <w:marLeft w:val="0"/>
      <w:marRight w:val="0"/>
      <w:marTop w:val="0"/>
      <w:marBottom w:val="0"/>
      <w:divBdr>
        <w:top w:val="none" w:sz="0" w:space="0" w:color="auto"/>
        <w:left w:val="none" w:sz="0" w:space="0" w:color="auto"/>
        <w:bottom w:val="none" w:sz="0" w:space="0" w:color="auto"/>
        <w:right w:val="none" w:sz="0" w:space="0" w:color="auto"/>
      </w:divBdr>
    </w:div>
    <w:div w:id="699012823">
      <w:bodyDiv w:val="1"/>
      <w:marLeft w:val="0"/>
      <w:marRight w:val="0"/>
      <w:marTop w:val="0"/>
      <w:marBottom w:val="0"/>
      <w:divBdr>
        <w:top w:val="none" w:sz="0" w:space="0" w:color="auto"/>
        <w:left w:val="none" w:sz="0" w:space="0" w:color="auto"/>
        <w:bottom w:val="none" w:sz="0" w:space="0" w:color="auto"/>
        <w:right w:val="none" w:sz="0" w:space="0" w:color="auto"/>
      </w:divBdr>
    </w:div>
    <w:div w:id="699017918">
      <w:bodyDiv w:val="1"/>
      <w:marLeft w:val="0"/>
      <w:marRight w:val="0"/>
      <w:marTop w:val="0"/>
      <w:marBottom w:val="0"/>
      <w:divBdr>
        <w:top w:val="none" w:sz="0" w:space="0" w:color="auto"/>
        <w:left w:val="none" w:sz="0" w:space="0" w:color="auto"/>
        <w:bottom w:val="none" w:sz="0" w:space="0" w:color="auto"/>
        <w:right w:val="none" w:sz="0" w:space="0" w:color="auto"/>
      </w:divBdr>
    </w:div>
    <w:div w:id="699819868">
      <w:bodyDiv w:val="1"/>
      <w:marLeft w:val="0"/>
      <w:marRight w:val="0"/>
      <w:marTop w:val="0"/>
      <w:marBottom w:val="0"/>
      <w:divBdr>
        <w:top w:val="none" w:sz="0" w:space="0" w:color="auto"/>
        <w:left w:val="none" w:sz="0" w:space="0" w:color="auto"/>
        <w:bottom w:val="none" w:sz="0" w:space="0" w:color="auto"/>
        <w:right w:val="none" w:sz="0" w:space="0" w:color="auto"/>
      </w:divBdr>
    </w:div>
    <w:div w:id="700711489">
      <w:bodyDiv w:val="1"/>
      <w:marLeft w:val="0"/>
      <w:marRight w:val="0"/>
      <w:marTop w:val="0"/>
      <w:marBottom w:val="0"/>
      <w:divBdr>
        <w:top w:val="none" w:sz="0" w:space="0" w:color="auto"/>
        <w:left w:val="none" w:sz="0" w:space="0" w:color="auto"/>
        <w:bottom w:val="none" w:sz="0" w:space="0" w:color="auto"/>
        <w:right w:val="none" w:sz="0" w:space="0" w:color="auto"/>
      </w:divBdr>
    </w:div>
    <w:div w:id="700865324">
      <w:bodyDiv w:val="1"/>
      <w:marLeft w:val="0"/>
      <w:marRight w:val="0"/>
      <w:marTop w:val="0"/>
      <w:marBottom w:val="0"/>
      <w:divBdr>
        <w:top w:val="none" w:sz="0" w:space="0" w:color="auto"/>
        <w:left w:val="none" w:sz="0" w:space="0" w:color="auto"/>
        <w:bottom w:val="none" w:sz="0" w:space="0" w:color="auto"/>
        <w:right w:val="none" w:sz="0" w:space="0" w:color="auto"/>
      </w:divBdr>
    </w:div>
    <w:div w:id="701201408">
      <w:bodyDiv w:val="1"/>
      <w:marLeft w:val="0"/>
      <w:marRight w:val="0"/>
      <w:marTop w:val="0"/>
      <w:marBottom w:val="0"/>
      <w:divBdr>
        <w:top w:val="none" w:sz="0" w:space="0" w:color="auto"/>
        <w:left w:val="none" w:sz="0" w:space="0" w:color="auto"/>
        <w:bottom w:val="none" w:sz="0" w:space="0" w:color="auto"/>
        <w:right w:val="none" w:sz="0" w:space="0" w:color="auto"/>
      </w:divBdr>
    </w:div>
    <w:div w:id="701713645">
      <w:bodyDiv w:val="1"/>
      <w:marLeft w:val="0"/>
      <w:marRight w:val="0"/>
      <w:marTop w:val="0"/>
      <w:marBottom w:val="0"/>
      <w:divBdr>
        <w:top w:val="none" w:sz="0" w:space="0" w:color="auto"/>
        <w:left w:val="none" w:sz="0" w:space="0" w:color="auto"/>
        <w:bottom w:val="none" w:sz="0" w:space="0" w:color="auto"/>
        <w:right w:val="none" w:sz="0" w:space="0" w:color="auto"/>
      </w:divBdr>
    </w:div>
    <w:div w:id="701781465">
      <w:bodyDiv w:val="1"/>
      <w:marLeft w:val="0"/>
      <w:marRight w:val="0"/>
      <w:marTop w:val="0"/>
      <w:marBottom w:val="0"/>
      <w:divBdr>
        <w:top w:val="none" w:sz="0" w:space="0" w:color="auto"/>
        <w:left w:val="none" w:sz="0" w:space="0" w:color="auto"/>
        <w:bottom w:val="none" w:sz="0" w:space="0" w:color="auto"/>
        <w:right w:val="none" w:sz="0" w:space="0" w:color="auto"/>
      </w:divBdr>
    </w:div>
    <w:div w:id="701905921">
      <w:bodyDiv w:val="1"/>
      <w:marLeft w:val="0"/>
      <w:marRight w:val="0"/>
      <w:marTop w:val="0"/>
      <w:marBottom w:val="0"/>
      <w:divBdr>
        <w:top w:val="none" w:sz="0" w:space="0" w:color="auto"/>
        <w:left w:val="none" w:sz="0" w:space="0" w:color="auto"/>
        <w:bottom w:val="none" w:sz="0" w:space="0" w:color="auto"/>
        <w:right w:val="none" w:sz="0" w:space="0" w:color="auto"/>
      </w:divBdr>
    </w:div>
    <w:div w:id="702559685">
      <w:bodyDiv w:val="1"/>
      <w:marLeft w:val="0"/>
      <w:marRight w:val="0"/>
      <w:marTop w:val="0"/>
      <w:marBottom w:val="0"/>
      <w:divBdr>
        <w:top w:val="none" w:sz="0" w:space="0" w:color="auto"/>
        <w:left w:val="none" w:sz="0" w:space="0" w:color="auto"/>
        <w:bottom w:val="none" w:sz="0" w:space="0" w:color="auto"/>
        <w:right w:val="none" w:sz="0" w:space="0" w:color="auto"/>
      </w:divBdr>
    </w:div>
    <w:div w:id="702747720">
      <w:bodyDiv w:val="1"/>
      <w:marLeft w:val="0"/>
      <w:marRight w:val="0"/>
      <w:marTop w:val="0"/>
      <w:marBottom w:val="0"/>
      <w:divBdr>
        <w:top w:val="none" w:sz="0" w:space="0" w:color="auto"/>
        <w:left w:val="none" w:sz="0" w:space="0" w:color="auto"/>
        <w:bottom w:val="none" w:sz="0" w:space="0" w:color="auto"/>
        <w:right w:val="none" w:sz="0" w:space="0" w:color="auto"/>
      </w:divBdr>
    </w:div>
    <w:div w:id="703213752">
      <w:bodyDiv w:val="1"/>
      <w:marLeft w:val="0"/>
      <w:marRight w:val="0"/>
      <w:marTop w:val="0"/>
      <w:marBottom w:val="0"/>
      <w:divBdr>
        <w:top w:val="none" w:sz="0" w:space="0" w:color="auto"/>
        <w:left w:val="none" w:sz="0" w:space="0" w:color="auto"/>
        <w:bottom w:val="none" w:sz="0" w:space="0" w:color="auto"/>
        <w:right w:val="none" w:sz="0" w:space="0" w:color="auto"/>
      </w:divBdr>
    </w:div>
    <w:div w:id="703364302">
      <w:bodyDiv w:val="1"/>
      <w:marLeft w:val="0"/>
      <w:marRight w:val="0"/>
      <w:marTop w:val="0"/>
      <w:marBottom w:val="0"/>
      <w:divBdr>
        <w:top w:val="none" w:sz="0" w:space="0" w:color="auto"/>
        <w:left w:val="none" w:sz="0" w:space="0" w:color="auto"/>
        <w:bottom w:val="none" w:sz="0" w:space="0" w:color="auto"/>
        <w:right w:val="none" w:sz="0" w:space="0" w:color="auto"/>
      </w:divBdr>
    </w:div>
    <w:div w:id="703557303">
      <w:bodyDiv w:val="1"/>
      <w:marLeft w:val="0"/>
      <w:marRight w:val="0"/>
      <w:marTop w:val="0"/>
      <w:marBottom w:val="0"/>
      <w:divBdr>
        <w:top w:val="none" w:sz="0" w:space="0" w:color="auto"/>
        <w:left w:val="none" w:sz="0" w:space="0" w:color="auto"/>
        <w:bottom w:val="none" w:sz="0" w:space="0" w:color="auto"/>
        <w:right w:val="none" w:sz="0" w:space="0" w:color="auto"/>
      </w:divBdr>
    </w:div>
    <w:div w:id="703599950">
      <w:bodyDiv w:val="1"/>
      <w:marLeft w:val="0"/>
      <w:marRight w:val="0"/>
      <w:marTop w:val="0"/>
      <w:marBottom w:val="0"/>
      <w:divBdr>
        <w:top w:val="none" w:sz="0" w:space="0" w:color="auto"/>
        <w:left w:val="none" w:sz="0" w:space="0" w:color="auto"/>
        <w:bottom w:val="none" w:sz="0" w:space="0" w:color="auto"/>
        <w:right w:val="none" w:sz="0" w:space="0" w:color="auto"/>
      </w:divBdr>
    </w:div>
    <w:div w:id="703605034">
      <w:bodyDiv w:val="1"/>
      <w:marLeft w:val="0"/>
      <w:marRight w:val="0"/>
      <w:marTop w:val="0"/>
      <w:marBottom w:val="0"/>
      <w:divBdr>
        <w:top w:val="none" w:sz="0" w:space="0" w:color="auto"/>
        <w:left w:val="none" w:sz="0" w:space="0" w:color="auto"/>
        <w:bottom w:val="none" w:sz="0" w:space="0" w:color="auto"/>
        <w:right w:val="none" w:sz="0" w:space="0" w:color="auto"/>
      </w:divBdr>
    </w:div>
    <w:div w:id="704523450">
      <w:bodyDiv w:val="1"/>
      <w:marLeft w:val="0"/>
      <w:marRight w:val="0"/>
      <w:marTop w:val="0"/>
      <w:marBottom w:val="0"/>
      <w:divBdr>
        <w:top w:val="none" w:sz="0" w:space="0" w:color="auto"/>
        <w:left w:val="none" w:sz="0" w:space="0" w:color="auto"/>
        <w:bottom w:val="none" w:sz="0" w:space="0" w:color="auto"/>
        <w:right w:val="none" w:sz="0" w:space="0" w:color="auto"/>
      </w:divBdr>
    </w:div>
    <w:div w:id="705302230">
      <w:bodyDiv w:val="1"/>
      <w:marLeft w:val="0"/>
      <w:marRight w:val="0"/>
      <w:marTop w:val="0"/>
      <w:marBottom w:val="0"/>
      <w:divBdr>
        <w:top w:val="none" w:sz="0" w:space="0" w:color="auto"/>
        <w:left w:val="none" w:sz="0" w:space="0" w:color="auto"/>
        <w:bottom w:val="none" w:sz="0" w:space="0" w:color="auto"/>
        <w:right w:val="none" w:sz="0" w:space="0" w:color="auto"/>
      </w:divBdr>
    </w:div>
    <w:div w:id="705956895">
      <w:bodyDiv w:val="1"/>
      <w:marLeft w:val="0"/>
      <w:marRight w:val="0"/>
      <w:marTop w:val="0"/>
      <w:marBottom w:val="0"/>
      <w:divBdr>
        <w:top w:val="none" w:sz="0" w:space="0" w:color="auto"/>
        <w:left w:val="none" w:sz="0" w:space="0" w:color="auto"/>
        <w:bottom w:val="none" w:sz="0" w:space="0" w:color="auto"/>
        <w:right w:val="none" w:sz="0" w:space="0" w:color="auto"/>
      </w:divBdr>
    </w:div>
    <w:div w:id="705984457">
      <w:bodyDiv w:val="1"/>
      <w:marLeft w:val="0"/>
      <w:marRight w:val="0"/>
      <w:marTop w:val="0"/>
      <w:marBottom w:val="0"/>
      <w:divBdr>
        <w:top w:val="none" w:sz="0" w:space="0" w:color="auto"/>
        <w:left w:val="none" w:sz="0" w:space="0" w:color="auto"/>
        <w:bottom w:val="none" w:sz="0" w:space="0" w:color="auto"/>
        <w:right w:val="none" w:sz="0" w:space="0" w:color="auto"/>
      </w:divBdr>
    </w:div>
    <w:div w:id="706180693">
      <w:bodyDiv w:val="1"/>
      <w:marLeft w:val="0"/>
      <w:marRight w:val="0"/>
      <w:marTop w:val="0"/>
      <w:marBottom w:val="0"/>
      <w:divBdr>
        <w:top w:val="none" w:sz="0" w:space="0" w:color="auto"/>
        <w:left w:val="none" w:sz="0" w:space="0" w:color="auto"/>
        <w:bottom w:val="none" w:sz="0" w:space="0" w:color="auto"/>
        <w:right w:val="none" w:sz="0" w:space="0" w:color="auto"/>
      </w:divBdr>
    </w:div>
    <w:div w:id="706492860">
      <w:bodyDiv w:val="1"/>
      <w:marLeft w:val="0"/>
      <w:marRight w:val="0"/>
      <w:marTop w:val="0"/>
      <w:marBottom w:val="0"/>
      <w:divBdr>
        <w:top w:val="none" w:sz="0" w:space="0" w:color="auto"/>
        <w:left w:val="none" w:sz="0" w:space="0" w:color="auto"/>
        <w:bottom w:val="none" w:sz="0" w:space="0" w:color="auto"/>
        <w:right w:val="none" w:sz="0" w:space="0" w:color="auto"/>
      </w:divBdr>
    </w:div>
    <w:div w:id="706609265">
      <w:bodyDiv w:val="1"/>
      <w:marLeft w:val="0"/>
      <w:marRight w:val="0"/>
      <w:marTop w:val="0"/>
      <w:marBottom w:val="0"/>
      <w:divBdr>
        <w:top w:val="none" w:sz="0" w:space="0" w:color="auto"/>
        <w:left w:val="none" w:sz="0" w:space="0" w:color="auto"/>
        <w:bottom w:val="none" w:sz="0" w:space="0" w:color="auto"/>
        <w:right w:val="none" w:sz="0" w:space="0" w:color="auto"/>
      </w:divBdr>
    </w:div>
    <w:div w:id="707098203">
      <w:bodyDiv w:val="1"/>
      <w:marLeft w:val="0"/>
      <w:marRight w:val="0"/>
      <w:marTop w:val="0"/>
      <w:marBottom w:val="0"/>
      <w:divBdr>
        <w:top w:val="none" w:sz="0" w:space="0" w:color="auto"/>
        <w:left w:val="none" w:sz="0" w:space="0" w:color="auto"/>
        <w:bottom w:val="none" w:sz="0" w:space="0" w:color="auto"/>
        <w:right w:val="none" w:sz="0" w:space="0" w:color="auto"/>
      </w:divBdr>
    </w:div>
    <w:div w:id="707141284">
      <w:bodyDiv w:val="1"/>
      <w:marLeft w:val="0"/>
      <w:marRight w:val="0"/>
      <w:marTop w:val="0"/>
      <w:marBottom w:val="0"/>
      <w:divBdr>
        <w:top w:val="none" w:sz="0" w:space="0" w:color="auto"/>
        <w:left w:val="none" w:sz="0" w:space="0" w:color="auto"/>
        <w:bottom w:val="none" w:sz="0" w:space="0" w:color="auto"/>
        <w:right w:val="none" w:sz="0" w:space="0" w:color="auto"/>
      </w:divBdr>
    </w:div>
    <w:div w:id="707534460">
      <w:bodyDiv w:val="1"/>
      <w:marLeft w:val="0"/>
      <w:marRight w:val="0"/>
      <w:marTop w:val="0"/>
      <w:marBottom w:val="0"/>
      <w:divBdr>
        <w:top w:val="none" w:sz="0" w:space="0" w:color="auto"/>
        <w:left w:val="none" w:sz="0" w:space="0" w:color="auto"/>
        <w:bottom w:val="none" w:sz="0" w:space="0" w:color="auto"/>
        <w:right w:val="none" w:sz="0" w:space="0" w:color="auto"/>
      </w:divBdr>
    </w:div>
    <w:div w:id="708191082">
      <w:bodyDiv w:val="1"/>
      <w:marLeft w:val="0"/>
      <w:marRight w:val="0"/>
      <w:marTop w:val="0"/>
      <w:marBottom w:val="0"/>
      <w:divBdr>
        <w:top w:val="none" w:sz="0" w:space="0" w:color="auto"/>
        <w:left w:val="none" w:sz="0" w:space="0" w:color="auto"/>
        <w:bottom w:val="none" w:sz="0" w:space="0" w:color="auto"/>
        <w:right w:val="none" w:sz="0" w:space="0" w:color="auto"/>
      </w:divBdr>
    </w:div>
    <w:div w:id="708578236">
      <w:bodyDiv w:val="1"/>
      <w:marLeft w:val="0"/>
      <w:marRight w:val="0"/>
      <w:marTop w:val="0"/>
      <w:marBottom w:val="0"/>
      <w:divBdr>
        <w:top w:val="none" w:sz="0" w:space="0" w:color="auto"/>
        <w:left w:val="none" w:sz="0" w:space="0" w:color="auto"/>
        <w:bottom w:val="none" w:sz="0" w:space="0" w:color="auto"/>
        <w:right w:val="none" w:sz="0" w:space="0" w:color="auto"/>
      </w:divBdr>
    </w:div>
    <w:div w:id="709499327">
      <w:bodyDiv w:val="1"/>
      <w:marLeft w:val="0"/>
      <w:marRight w:val="0"/>
      <w:marTop w:val="0"/>
      <w:marBottom w:val="0"/>
      <w:divBdr>
        <w:top w:val="none" w:sz="0" w:space="0" w:color="auto"/>
        <w:left w:val="none" w:sz="0" w:space="0" w:color="auto"/>
        <w:bottom w:val="none" w:sz="0" w:space="0" w:color="auto"/>
        <w:right w:val="none" w:sz="0" w:space="0" w:color="auto"/>
      </w:divBdr>
    </w:div>
    <w:div w:id="710155811">
      <w:bodyDiv w:val="1"/>
      <w:marLeft w:val="0"/>
      <w:marRight w:val="0"/>
      <w:marTop w:val="0"/>
      <w:marBottom w:val="0"/>
      <w:divBdr>
        <w:top w:val="none" w:sz="0" w:space="0" w:color="auto"/>
        <w:left w:val="none" w:sz="0" w:space="0" w:color="auto"/>
        <w:bottom w:val="none" w:sz="0" w:space="0" w:color="auto"/>
        <w:right w:val="none" w:sz="0" w:space="0" w:color="auto"/>
      </w:divBdr>
    </w:div>
    <w:div w:id="710226407">
      <w:bodyDiv w:val="1"/>
      <w:marLeft w:val="0"/>
      <w:marRight w:val="0"/>
      <w:marTop w:val="0"/>
      <w:marBottom w:val="0"/>
      <w:divBdr>
        <w:top w:val="none" w:sz="0" w:space="0" w:color="auto"/>
        <w:left w:val="none" w:sz="0" w:space="0" w:color="auto"/>
        <w:bottom w:val="none" w:sz="0" w:space="0" w:color="auto"/>
        <w:right w:val="none" w:sz="0" w:space="0" w:color="auto"/>
      </w:divBdr>
    </w:div>
    <w:div w:id="710229989">
      <w:bodyDiv w:val="1"/>
      <w:marLeft w:val="0"/>
      <w:marRight w:val="0"/>
      <w:marTop w:val="0"/>
      <w:marBottom w:val="0"/>
      <w:divBdr>
        <w:top w:val="none" w:sz="0" w:space="0" w:color="auto"/>
        <w:left w:val="none" w:sz="0" w:space="0" w:color="auto"/>
        <w:bottom w:val="none" w:sz="0" w:space="0" w:color="auto"/>
        <w:right w:val="none" w:sz="0" w:space="0" w:color="auto"/>
      </w:divBdr>
    </w:div>
    <w:div w:id="710303839">
      <w:bodyDiv w:val="1"/>
      <w:marLeft w:val="0"/>
      <w:marRight w:val="0"/>
      <w:marTop w:val="0"/>
      <w:marBottom w:val="0"/>
      <w:divBdr>
        <w:top w:val="none" w:sz="0" w:space="0" w:color="auto"/>
        <w:left w:val="none" w:sz="0" w:space="0" w:color="auto"/>
        <w:bottom w:val="none" w:sz="0" w:space="0" w:color="auto"/>
        <w:right w:val="none" w:sz="0" w:space="0" w:color="auto"/>
      </w:divBdr>
    </w:div>
    <w:div w:id="710500116">
      <w:bodyDiv w:val="1"/>
      <w:marLeft w:val="0"/>
      <w:marRight w:val="0"/>
      <w:marTop w:val="0"/>
      <w:marBottom w:val="0"/>
      <w:divBdr>
        <w:top w:val="none" w:sz="0" w:space="0" w:color="auto"/>
        <w:left w:val="none" w:sz="0" w:space="0" w:color="auto"/>
        <w:bottom w:val="none" w:sz="0" w:space="0" w:color="auto"/>
        <w:right w:val="none" w:sz="0" w:space="0" w:color="auto"/>
      </w:divBdr>
    </w:div>
    <w:div w:id="710766161">
      <w:bodyDiv w:val="1"/>
      <w:marLeft w:val="0"/>
      <w:marRight w:val="0"/>
      <w:marTop w:val="0"/>
      <w:marBottom w:val="0"/>
      <w:divBdr>
        <w:top w:val="none" w:sz="0" w:space="0" w:color="auto"/>
        <w:left w:val="none" w:sz="0" w:space="0" w:color="auto"/>
        <w:bottom w:val="none" w:sz="0" w:space="0" w:color="auto"/>
        <w:right w:val="none" w:sz="0" w:space="0" w:color="auto"/>
      </w:divBdr>
    </w:div>
    <w:div w:id="710806953">
      <w:bodyDiv w:val="1"/>
      <w:marLeft w:val="0"/>
      <w:marRight w:val="0"/>
      <w:marTop w:val="0"/>
      <w:marBottom w:val="0"/>
      <w:divBdr>
        <w:top w:val="none" w:sz="0" w:space="0" w:color="auto"/>
        <w:left w:val="none" w:sz="0" w:space="0" w:color="auto"/>
        <w:bottom w:val="none" w:sz="0" w:space="0" w:color="auto"/>
        <w:right w:val="none" w:sz="0" w:space="0" w:color="auto"/>
      </w:divBdr>
    </w:div>
    <w:div w:id="711270442">
      <w:bodyDiv w:val="1"/>
      <w:marLeft w:val="0"/>
      <w:marRight w:val="0"/>
      <w:marTop w:val="0"/>
      <w:marBottom w:val="0"/>
      <w:divBdr>
        <w:top w:val="none" w:sz="0" w:space="0" w:color="auto"/>
        <w:left w:val="none" w:sz="0" w:space="0" w:color="auto"/>
        <w:bottom w:val="none" w:sz="0" w:space="0" w:color="auto"/>
        <w:right w:val="none" w:sz="0" w:space="0" w:color="auto"/>
      </w:divBdr>
    </w:div>
    <w:div w:id="711270849">
      <w:bodyDiv w:val="1"/>
      <w:marLeft w:val="0"/>
      <w:marRight w:val="0"/>
      <w:marTop w:val="0"/>
      <w:marBottom w:val="0"/>
      <w:divBdr>
        <w:top w:val="none" w:sz="0" w:space="0" w:color="auto"/>
        <w:left w:val="none" w:sz="0" w:space="0" w:color="auto"/>
        <w:bottom w:val="none" w:sz="0" w:space="0" w:color="auto"/>
        <w:right w:val="none" w:sz="0" w:space="0" w:color="auto"/>
      </w:divBdr>
    </w:div>
    <w:div w:id="711274871">
      <w:bodyDiv w:val="1"/>
      <w:marLeft w:val="0"/>
      <w:marRight w:val="0"/>
      <w:marTop w:val="0"/>
      <w:marBottom w:val="0"/>
      <w:divBdr>
        <w:top w:val="none" w:sz="0" w:space="0" w:color="auto"/>
        <w:left w:val="none" w:sz="0" w:space="0" w:color="auto"/>
        <w:bottom w:val="none" w:sz="0" w:space="0" w:color="auto"/>
        <w:right w:val="none" w:sz="0" w:space="0" w:color="auto"/>
      </w:divBdr>
    </w:div>
    <w:div w:id="711343632">
      <w:bodyDiv w:val="1"/>
      <w:marLeft w:val="0"/>
      <w:marRight w:val="0"/>
      <w:marTop w:val="0"/>
      <w:marBottom w:val="0"/>
      <w:divBdr>
        <w:top w:val="none" w:sz="0" w:space="0" w:color="auto"/>
        <w:left w:val="none" w:sz="0" w:space="0" w:color="auto"/>
        <w:bottom w:val="none" w:sz="0" w:space="0" w:color="auto"/>
        <w:right w:val="none" w:sz="0" w:space="0" w:color="auto"/>
      </w:divBdr>
    </w:div>
    <w:div w:id="711536641">
      <w:bodyDiv w:val="1"/>
      <w:marLeft w:val="0"/>
      <w:marRight w:val="0"/>
      <w:marTop w:val="0"/>
      <w:marBottom w:val="0"/>
      <w:divBdr>
        <w:top w:val="none" w:sz="0" w:space="0" w:color="auto"/>
        <w:left w:val="none" w:sz="0" w:space="0" w:color="auto"/>
        <w:bottom w:val="none" w:sz="0" w:space="0" w:color="auto"/>
        <w:right w:val="none" w:sz="0" w:space="0" w:color="auto"/>
      </w:divBdr>
    </w:div>
    <w:div w:id="711853222">
      <w:bodyDiv w:val="1"/>
      <w:marLeft w:val="0"/>
      <w:marRight w:val="0"/>
      <w:marTop w:val="0"/>
      <w:marBottom w:val="0"/>
      <w:divBdr>
        <w:top w:val="none" w:sz="0" w:space="0" w:color="auto"/>
        <w:left w:val="none" w:sz="0" w:space="0" w:color="auto"/>
        <w:bottom w:val="none" w:sz="0" w:space="0" w:color="auto"/>
        <w:right w:val="none" w:sz="0" w:space="0" w:color="auto"/>
      </w:divBdr>
    </w:div>
    <w:div w:id="712316334">
      <w:bodyDiv w:val="1"/>
      <w:marLeft w:val="0"/>
      <w:marRight w:val="0"/>
      <w:marTop w:val="0"/>
      <w:marBottom w:val="0"/>
      <w:divBdr>
        <w:top w:val="none" w:sz="0" w:space="0" w:color="auto"/>
        <w:left w:val="none" w:sz="0" w:space="0" w:color="auto"/>
        <w:bottom w:val="none" w:sz="0" w:space="0" w:color="auto"/>
        <w:right w:val="none" w:sz="0" w:space="0" w:color="auto"/>
      </w:divBdr>
    </w:div>
    <w:div w:id="712849467">
      <w:bodyDiv w:val="1"/>
      <w:marLeft w:val="0"/>
      <w:marRight w:val="0"/>
      <w:marTop w:val="0"/>
      <w:marBottom w:val="0"/>
      <w:divBdr>
        <w:top w:val="none" w:sz="0" w:space="0" w:color="auto"/>
        <w:left w:val="none" w:sz="0" w:space="0" w:color="auto"/>
        <w:bottom w:val="none" w:sz="0" w:space="0" w:color="auto"/>
        <w:right w:val="none" w:sz="0" w:space="0" w:color="auto"/>
      </w:divBdr>
    </w:div>
    <w:div w:id="712997774">
      <w:bodyDiv w:val="1"/>
      <w:marLeft w:val="0"/>
      <w:marRight w:val="0"/>
      <w:marTop w:val="0"/>
      <w:marBottom w:val="0"/>
      <w:divBdr>
        <w:top w:val="none" w:sz="0" w:space="0" w:color="auto"/>
        <w:left w:val="none" w:sz="0" w:space="0" w:color="auto"/>
        <w:bottom w:val="none" w:sz="0" w:space="0" w:color="auto"/>
        <w:right w:val="none" w:sz="0" w:space="0" w:color="auto"/>
      </w:divBdr>
    </w:div>
    <w:div w:id="713163139">
      <w:bodyDiv w:val="1"/>
      <w:marLeft w:val="0"/>
      <w:marRight w:val="0"/>
      <w:marTop w:val="0"/>
      <w:marBottom w:val="0"/>
      <w:divBdr>
        <w:top w:val="none" w:sz="0" w:space="0" w:color="auto"/>
        <w:left w:val="none" w:sz="0" w:space="0" w:color="auto"/>
        <w:bottom w:val="none" w:sz="0" w:space="0" w:color="auto"/>
        <w:right w:val="none" w:sz="0" w:space="0" w:color="auto"/>
      </w:divBdr>
    </w:div>
    <w:div w:id="713847730">
      <w:bodyDiv w:val="1"/>
      <w:marLeft w:val="0"/>
      <w:marRight w:val="0"/>
      <w:marTop w:val="0"/>
      <w:marBottom w:val="0"/>
      <w:divBdr>
        <w:top w:val="none" w:sz="0" w:space="0" w:color="auto"/>
        <w:left w:val="none" w:sz="0" w:space="0" w:color="auto"/>
        <w:bottom w:val="none" w:sz="0" w:space="0" w:color="auto"/>
        <w:right w:val="none" w:sz="0" w:space="0" w:color="auto"/>
      </w:divBdr>
    </w:div>
    <w:div w:id="713965385">
      <w:bodyDiv w:val="1"/>
      <w:marLeft w:val="0"/>
      <w:marRight w:val="0"/>
      <w:marTop w:val="0"/>
      <w:marBottom w:val="0"/>
      <w:divBdr>
        <w:top w:val="none" w:sz="0" w:space="0" w:color="auto"/>
        <w:left w:val="none" w:sz="0" w:space="0" w:color="auto"/>
        <w:bottom w:val="none" w:sz="0" w:space="0" w:color="auto"/>
        <w:right w:val="none" w:sz="0" w:space="0" w:color="auto"/>
      </w:divBdr>
    </w:div>
    <w:div w:id="714355252">
      <w:bodyDiv w:val="1"/>
      <w:marLeft w:val="0"/>
      <w:marRight w:val="0"/>
      <w:marTop w:val="0"/>
      <w:marBottom w:val="0"/>
      <w:divBdr>
        <w:top w:val="none" w:sz="0" w:space="0" w:color="auto"/>
        <w:left w:val="none" w:sz="0" w:space="0" w:color="auto"/>
        <w:bottom w:val="none" w:sz="0" w:space="0" w:color="auto"/>
        <w:right w:val="none" w:sz="0" w:space="0" w:color="auto"/>
      </w:divBdr>
    </w:div>
    <w:div w:id="714542327">
      <w:bodyDiv w:val="1"/>
      <w:marLeft w:val="0"/>
      <w:marRight w:val="0"/>
      <w:marTop w:val="0"/>
      <w:marBottom w:val="0"/>
      <w:divBdr>
        <w:top w:val="none" w:sz="0" w:space="0" w:color="auto"/>
        <w:left w:val="none" w:sz="0" w:space="0" w:color="auto"/>
        <w:bottom w:val="none" w:sz="0" w:space="0" w:color="auto"/>
        <w:right w:val="none" w:sz="0" w:space="0" w:color="auto"/>
      </w:divBdr>
    </w:div>
    <w:div w:id="714543332">
      <w:bodyDiv w:val="1"/>
      <w:marLeft w:val="0"/>
      <w:marRight w:val="0"/>
      <w:marTop w:val="0"/>
      <w:marBottom w:val="0"/>
      <w:divBdr>
        <w:top w:val="none" w:sz="0" w:space="0" w:color="auto"/>
        <w:left w:val="none" w:sz="0" w:space="0" w:color="auto"/>
        <w:bottom w:val="none" w:sz="0" w:space="0" w:color="auto"/>
        <w:right w:val="none" w:sz="0" w:space="0" w:color="auto"/>
      </w:divBdr>
    </w:div>
    <w:div w:id="714889788">
      <w:bodyDiv w:val="1"/>
      <w:marLeft w:val="0"/>
      <w:marRight w:val="0"/>
      <w:marTop w:val="0"/>
      <w:marBottom w:val="0"/>
      <w:divBdr>
        <w:top w:val="none" w:sz="0" w:space="0" w:color="auto"/>
        <w:left w:val="none" w:sz="0" w:space="0" w:color="auto"/>
        <w:bottom w:val="none" w:sz="0" w:space="0" w:color="auto"/>
        <w:right w:val="none" w:sz="0" w:space="0" w:color="auto"/>
      </w:divBdr>
    </w:div>
    <w:div w:id="716055142">
      <w:bodyDiv w:val="1"/>
      <w:marLeft w:val="0"/>
      <w:marRight w:val="0"/>
      <w:marTop w:val="0"/>
      <w:marBottom w:val="0"/>
      <w:divBdr>
        <w:top w:val="none" w:sz="0" w:space="0" w:color="auto"/>
        <w:left w:val="none" w:sz="0" w:space="0" w:color="auto"/>
        <w:bottom w:val="none" w:sz="0" w:space="0" w:color="auto"/>
        <w:right w:val="none" w:sz="0" w:space="0" w:color="auto"/>
      </w:divBdr>
    </w:div>
    <w:div w:id="716316568">
      <w:bodyDiv w:val="1"/>
      <w:marLeft w:val="0"/>
      <w:marRight w:val="0"/>
      <w:marTop w:val="0"/>
      <w:marBottom w:val="0"/>
      <w:divBdr>
        <w:top w:val="none" w:sz="0" w:space="0" w:color="auto"/>
        <w:left w:val="none" w:sz="0" w:space="0" w:color="auto"/>
        <w:bottom w:val="none" w:sz="0" w:space="0" w:color="auto"/>
        <w:right w:val="none" w:sz="0" w:space="0" w:color="auto"/>
      </w:divBdr>
    </w:div>
    <w:div w:id="716396012">
      <w:bodyDiv w:val="1"/>
      <w:marLeft w:val="0"/>
      <w:marRight w:val="0"/>
      <w:marTop w:val="0"/>
      <w:marBottom w:val="0"/>
      <w:divBdr>
        <w:top w:val="none" w:sz="0" w:space="0" w:color="auto"/>
        <w:left w:val="none" w:sz="0" w:space="0" w:color="auto"/>
        <w:bottom w:val="none" w:sz="0" w:space="0" w:color="auto"/>
        <w:right w:val="none" w:sz="0" w:space="0" w:color="auto"/>
      </w:divBdr>
    </w:div>
    <w:div w:id="716396631">
      <w:bodyDiv w:val="1"/>
      <w:marLeft w:val="0"/>
      <w:marRight w:val="0"/>
      <w:marTop w:val="0"/>
      <w:marBottom w:val="0"/>
      <w:divBdr>
        <w:top w:val="none" w:sz="0" w:space="0" w:color="auto"/>
        <w:left w:val="none" w:sz="0" w:space="0" w:color="auto"/>
        <w:bottom w:val="none" w:sz="0" w:space="0" w:color="auto"/>
        <w:right w:val="none" w:sz="0" w:space="0" w:color="auto"/>
      </w:divBdr>
    </w:div>
    <w:div w:id="717048005">
      <w:bodyDiv w:val="1"/>
      <w:marLeft w:val="0"/>
      <w:marRight w:val="0"/>
      <w:marTop w:val="0"/>
      <w:marBottom w:val="0"/>
      <w:divBdr>
        <w:top w:val="none" w:sz="0" w:space="0" w:color="auto"/>
        <w:left w:val="none" w:sz="0" w:space="0" w:color="auto"/>
        <w:bottom w:val="none" w:sz="0" w:space="0" w:color="auto"/>
        <w:right w:val="none" w:sz="0" w:space="0" w:color="auto"/>
      </w:divBdr>
    </w:div>
    <w:div w:id="717515286">
      <w:bodyDiv w:val="1"/>
      <w:marLeft w:val="0"/>
      <w:marRight w:val="0"/>
      <w:marTop w:val="0"/>
      <w:marBottom w:val="0"/>
      <w:divBdr>
        <w:top w:val="none" w:sz="0" w:space="0" w:color="auto"/>
        <w:left w:val="none" w:sz="0" w:space="0" w:color="auto"/>
        <w:bottom w:val="none" w:sz="0" w:space="0" w:color="auto"/>
        <w:right w:val="none" w:sz="0" w:space="0" w:color="auto"/>
      </w:divBdr>
    </w:div>
    <w:div w:id="717895946">
      <w:bodyDiv w:val="1"/>
      <w:marLeft w:val="0"/>
      <w:marRight w:val="0"/>
      <w:marTop w:val="0"/>
      <w:marBottom w:val="0"/>
      <w:divBdr>
        <w:top w:val="none" w:sz="0" w:space="0" w:color="auto"/>
        <w:left w:val="none" w:sz="0" w:space="0" w:color="auto"/>
        <w:bottom w:val="none" w:sz="0" w:space="0" w:color="auto"/>
        <w:right w:val="none" w:sz="0" w:space="0" w:color="auto"/>
      </w:divBdr>
    </w:div>
    <w:div w:id="717902633">
      <w:bodyDiv w:val="1"/>
      <w:marLeft w:val="0"/>
      <w:marRight w:val="0"/>
      <w:marTop w:val="0"/>
      <w:marBottom w:val="0"/>
      <w:divBdr>
        <w:top w:val="none" w:sz="0" w:space="0" w:color="auto"/>
        <w:left w:val="none" w:sz="0" w:space="0" w:color="auto"/>
        <w:bottom w:val="none" w:sz="0" w:space="0" w:color="auto"/>
        <w:right w:val="none" w:sz="0" w:space="0" w:color="auto"/>
      </w:divBdr>
    </w:div>
    <w:div w:id="718020263">
      <w:bodyDiv w:val="1"/>
      <w:marLeft w:val="0"/>
      <w:marRight w:val="0"/>
      <w:marTop w:val="0"/>
      <w:marBottom w:val="0"/>
      <w:divBdr>
        <w:top w:val="none" w:sz="0" w:space="0" w:color="auto"/>
        <w:left w:val="none" w:sz="0" w:space="0" w:color="auto"/>
        <w:bottom w:val="none" w:sz="0" w:space="0" w:color="auto"/>
        <w:right w:val="none" w:sz="0" w:space="0" w:color="auto"/>
      </w:divBdr>
    </w:div>
    <w:div w:id="718938297">
      <w:bodyDiv w:val="1"/>
      <w:marLeft w:val="0"/>
      <w:marRight w:val="0"/>
      <w:marTop w:val="0"/>
      <w:marBottom w:val="0"/>
      <w:divBdr>
        <w:top w:val="none" w:sz="0" w:space="0" w:color="auto"/>
        <w:left w:val="none" w:sz="0" w:space="0" w:color="auto"/>
        <w:bottom w:val="none" w:sz="0" w:space="0" w:color="auto"/>
        <w:right w:val="none" w:sz="0" w:space="0" w:color="auto"/>
      </w:divBdr>
    </w:div>
    <w:div w:id="719284514">
      <w:bodyDiv w:val="1"/>
      <w:marLeft w:val="0"/>
      <w:marRight w:val="0"/>
      <w:marTop w:val="0"/>
      <w:marBottom w:val="0"/>
      <w:divBdr>
        <w:top w:val="none" w:sz="0" w:space="0" w:color="auto"/>
        <w:left w:val="none" w:sz="0" w:space="0" w:color="auto"/>
        <w:bottom w:val="none" w:sz="0" w:space="0" w:color="auto"/>
        <w:right w:val="none" w:sz="0" w:space="0" w:color="auto"/>
      </w:divBdr>
    </w:div>
    <w:div w:id="719937712">
      <w:bodyDiv w:val="1"/>
      <w:marLeft w:val="0"/>
      <w:marRight w:val="0"/>
      <w:marTop w:val="0"/>
      <w:marBottom w:val="0"/>
      <w:divBdr>
        <w:top w:val="none" w:sz="0" w:space="0" w:color="auto"/>
        <w:left w:val="none" w:sz="0" w:space="0" w:color="auto"/>
        <w:bottom w:val="none" w:sz="0" w:space="0" w:color="auto"/>
        <w:right w:val="none" w:sz="0" w:space="0" w:color="auto"/>
      </w:divBdr>
    </w:div>
    <w:div w:id="719943859">
      <w:bodyDiv w:val="1"/>
      <w:marLeft w:val="0"/>
      <w:marRight w:val="0"/>
      <w:marTop w:val="0"/>
      <w:marBottom w:val="0"/>
      <w:divBdr>
        <w:top w:val="none" w:sz="0" w:space="0" w:color="auto"/>
        <w:left w:val="none" w:sz="0" w:space="0" w:color="auto"/>
        <w:bottom w:val="none" w:sz="0" w:space="0" w:color="auto"/>
        <w:right w:val="none" w:sz="0" w:space="0" w:color="auto"/>
      </w:divBdr>
    </w:div>
    <w:div w:id="720328091">
      <w:bodyDiv w:val="1"/>
      <w:marLeft w:val="0"/>
      <w:marRight w:val="0"/>
      <w:marTop w:val="0"/>
      <w:marBottom w:val="0"/>
      <w:divBdr>
        <w:top w:val="none" w:sz="0" w:space="0" w:color="auto"/>
        <w:left w:val="none" w:sz="0" w:space="0" w:color="auto"/>
        <w:bottom w:val="none" w:sz="0" w:space="0" w:color="auto"/>
        <w:right w:val="none" w:sz="0" w:space="0" w:color="auto"/>
      </w:divBdr>
    </w:div>
    <w:div w:id="720713267">
      <w:bodyDiv w:val="1"/>
      <w:marLeft w:val="0"/>
      <w:marRight w:val="0"/>
      <w:marTop w:val="0"/>
      <w:marBottom w:val="0"/>
      <w:divBdr>
        <w:top w:val="none" w:sz="0" w:space="0" w:color="auto"/>
        <w:left w:val="none" w:sz="0" w:space="0" w:color="auto"/>
        <w:bottom w:val="none" w:sz="0" w:space="0" w:color="auto"/>
        <w:right w:val="none" w:sz="0" w:space="0" w:color="auto"/>
      </w:divBdr>
    </w:div>
    <w:div w:id="721028579">
      <w:bodyDiv w:val="1"/>
      <w:marLeft w:val="0"/>
      <w:marRight w:val="0"/>
      <w:marTop w:val="0"/>
      <w:marBottom w:val="0"/>
      <w:divBdr>
        <w:top w:val="none" w:sz="0" w:space="0" w:color="auto"/>
        <w:left w:val="none" w:sz="0" w:space="0" w:color="auto"/>
        <w:bottom w:val="none" w:sz="0" w:space="0" w:color="auto"/>
        <w:right w:val="none" w:sz="0" w:space="0" w:color="auto"/>
      </w:divBdr>
    </w:div>
    <w:div w:id="721054054">
      <w:bodyDiv w:val="1"/>
      <w:marLeft w:val="0"/>
      <w:marRight w:val="0"/>
      <w:marTop w:val="0"/>
      <w:marBottom w:val="0"/>
      <w:divBdr>
        <w:top w:val="none" w:sz="0" w:space="0" w:color="auto"/>
        <w:left w:val="none" w:sz="0" w:space="0" w:color="auto"/>
        <w:bottom w:val="none" w:sz="0" w:space="0" w:color="auto"/>
        <w:right w:val="none" w:sz="0" w:space="0" w:color="auto"/>
      </w:divBdr>
    </w:div>
    <w:div w:id="721251195">
      <w:bodyDiv w:val="1"/>
      <w:marLeft w:val="0"/>
      <w:marRight w:val="0"/>
      <w:marTop w:val="0"/>
      <w:marBottom w:val="0"/>
      <w:divBdr>
        <w:top w:val="none" w:sz="0" w:space="0" w:color="auto"/>
        <w:left w:val="none" w:sz="0" w:space="0" w:color="auto"/>
        <w:bottom w:val="none" w:sz="0" w:space="0" w:color="auto"/>
        <w:right w:val="none" w:sz="0" w:space="0" w:color="auto"/>
      </w:divBdr>
    </w:div>
    <w:div w:id="721753005">
      <w:bodyDiv w:val="1"/>
      <w:marLeft w:val="0"/>
      <w:marRight w:val="0"/>
      <w:marTop w:val="0"/>
      <w:marBottom w:val="0"/>
      <w:divBdr>
        <w:top w:val="none" w:sz="0" w:space="0" w:color="auto"/>
        <w:left w:val="none" w:sz="0" w:space="0" w:color="auto"/>
        <w:bottom w:val="none" w:sz="0" w:space="0" w:color="auto"/>
        <w:right w:val="none" w:sz="0" w:space="0" w:color="auto"/>
      </w:divBdr>
    </w:div>
    <w:div w:id="721952254">
      <w:bodyDiv w:val="1"/>
      <w:marLeft w:val="0"/>
      <w:marRight w:val="0"/>
      <w:marTop w:val="0"/>
      <w:marBottom w:val="0"/>
      <w:divBdr>
        <w:top w:val="none" w:sz="0" w:space="0" w:color="auto"/>
        <w:left w:val="none" w:sz="0" w:space="0" w:color="auto"/>
        <w:bottom w:val="none" w:sz="0" w:space="0" w:color="auto"/>
        <w:right w:val="none" w:sz="0" w:space="0" w:color="auto"/>
      </w:divBdr>
    </w:div>
    <w:div w:id="722631858">
      <w:bodyDiv w:val="1"/>
      <w:marLeft w:val="0"/>
      <w:marRight w:val="0"/>
      <w:marTop w:val="0"/>
      <w:marBottom w:val="0"/>
      <w:divBdr>
        <w:top w:val="none" w:sz="0" w:space="0" w:color="auto"/>
        <w:left w:val="none" w:sz="0" w:space="0" w:color="auto"/>
        <w:bottom w:val="none" w:sz="0" w:space="0" w:color="auto"/>
        <w:right w:val="none" w:sz="0" w:space="0" w:color="auto"/>
      </w:divBdr>
    </w:div>
    <w:div w:id="723068623">
      <w:bodyDiv w:val="1"/>
      <w:marLeft w:val="0"/>
      <w:marRight w:val="0"/>
      <w:marTop w:val="0"/>
      <w:marBottom w:val="0"/>
      <w:divBdr>
        <w:top w:val="none" w:sz="0" w:space="0" w:color="auto"/>
        <w:left w:val="none" w:sz="0" w:space="0" w:color="auto"/>
        <w:bottom w:val="none" w:sz="0" w:space="0" w:color="auto"/>
        <w:right w:val="none" w:sz="0" w:space="0" w:color="auto"/>
      </w:divBdr>
    </w:div>
    <w:div w:id="723258652">
      <w:bodyDiv w:val="1"/>
      <w:marLeft w:val="0"/>
      <w:marRight w:val="0"/>
      <w:marTop w:val="0"/>
      <w:marBottom w:val="0"/>
      <w:divBdr>
        <w:top w:val="none" w:sz="0" w:space="0" w:color="auto"/>
        <w:left w:val="none" w:sz="0" w:space="0" w:color="auto"/>
        <w:bottom w:val="none" w:sz="0" w:space="0" w:color="auto"/>
        <w:right w:val="none" w:sz="0" w:space="0" w:color="auto"/>
      </w:divBdr>
    </w:div>
    <w:div w:id="723721846">
      <w:bodyDiv w:val="1"/>
      <w:marLeft w:val="0"/>
      <w:marRight w:val="0"/>
      <w:marTop w:val="0"/>
      <w:marBottom w:val="0"/>
      <w:divBdr>
        <w:top w:val="none" w:sz="0" w:space="0" w:color="auto"/>
        <w:left w:val="none" w:sz="0" w:space="0" w:color="auto"/>
        <w:bottom w:val="none" w:sz="0" w:space="0" w:color="auto"/>
        <w:right w:val="none" w:sz="0" w:space="0" w:color="auto"/>
      </w:divBdr>
    </w:div>
    <w:div w:id="723914358">
      <w:bodyDiv w:val="1"/>
      <w:marLeft w:val="0"/>
      <w:marRight w:val="0"/>
      <w:marTop w:val="0"/>
      <w:marBottom w:val="0"/>
      <w:divBdr>
        <w:top w:val="none" w:sz="0" w:space="0" w:color="auto"/>
        <w:left w:val="none" w:sz="0" w:space="0" w:color="auto"/>
        <w:bottom w:val="none" w:sz="0" w:space="0" w:color="auto"/>
        <w:right w:val="none" w:sz="0" w:space="0" w:color="auto"/>
      </w:divBdr>
    </w:div>
    <w:div w:id="723985673">
      <w:bodyDiv w:val="1"/>
      <w:marLeft w:val="0"/>
      <w:marRight w:val="0"/>
      <w:marTop w:val="0"/>
      <w:marBottom w:val="0"/>
      <w:divBdr>
        <w:top w:val="none" w:sz="0" w:space="0" w:color="auto"/>
        <w:left w:val="none" w:sz="0" w:space="0" w:color="auto"/>
        <w:bottom w:val="none" w:sz="0" w:space="0" w:color="auto"/>
        <w:right w:val="none" w:sz="0" w:space="0" w:color="auto"/>
      </w:divBdr>
    </w:div>
    <w:div w:id="724061474">
      <w:bodyDiv w:val="1"/>
      <w:marLeft w:val="0"/>
      <w:marRight w:val="0"/>
      <w:marTop w:val="0"/>
      <w:marBottom w:val="0"/>
      <w:divBdr>
        <w:top w:val="none" w:sz="0" w:space="0" w:color="auto"/>
        <w:left w:val="none" w:sz="0" w:space="0" w:color="auto"/>
        <w:bottom w:val="none" w:sz="0" w:space="0" w:color="auto"/>
        <w:right w:val="none" w:sz="0" w:space="0" w:color="auto"/>
      </w:divBdr>
    </w:div>
    <w:div w:id="724333825">
      <w:bodyDiv w:val="1"/>
      <w:marLeft w:val="0"/>
      <w:marRight w:val="0"/>
      <w:marTop w:val="0"/>
      <w:marBottom w:val="0"/>
      <w:divBdr>
        <w:top w:val="none" w:sz="0" w:space="0" w:color="auto"/>
        <w:left w:val="none" w:sz="0" w:space="0" w:color="auto"/>
        <w:bottom w:val="none" w:sz="0" w:space="0" w:color="auto"/>
        <w:right w:val="none" w:sz="0" w:space="0" w:color="auto"/>
      </w:divBdr>
    </w:div>
    <w:div w:id="724530087">
      <w:bodyDiv w:val="1"/>
      <w:marLeft w:val="0"/>
      <w:marRight w:val="0"/>
      <w:marTop w:val="0"/>
      <w:marBottom w:val="0"/>
      <w:divBdr>
        <w:top w:val="none" w:sz="0" w:space="0" w:color="auto"/>
        <w:left w:val="none" w:sz="0" w:space="0" w:color="auto"/>
        <w:bottom w:val="none" w:sz="0" w:space="0" w:color="auto"/>
        <w:right w:val="none" w:sz="0" w:space="0" w:color="auto"/>
      </w:divBdr>
    </w:div>
    <w:div w:id="724762849">
      <w:bodyDiv w:val="1"/>
      <w:marLeft w:val="0"/>
      <w:marRight w:val="0"/>
      <w:marTop w:val="0"/>
      <w:marBottom w:val="0"/>
      <w:divBdr>
        <w:top w:val="none" w:sz="0" w:space="0" w:color="auto"/>
        <w:left w:val="none" w:sz="0" w:space="0" w:color="auto"/>
        <w:bottom w:val="none" w:sz="0" w:space="0" w:color="auto"/>
        <w:right w:val="none" w:sz="0" w:space="0" w:color="auto"/>
      </w:divBdr>
    </w:div>
    <w:div w:id="724842157">
      <w:bodyDiv w:val="1"/>
      <w:marLeft w:val="0"/>
      <w:marRight w:val="0"/>
      <w:marTop w:val="0"/>
      <w:marBottom w:val="0"/>
      <w:divBdr>
        <w:top w:val="none" w:sz="0" w:space="0" w:color="auto"/>
        <w:left w:val="none" w:sz="0" w:space="0" w:color="auto"/>
        <w:bottom w:val="none" w:sz="0" w:space="0" w:color="auto"/>
        <w:right w:val="none" w:sz="0" w:space="0" w:color="auto"/>
      </w:divBdr>
    </w:div>
    <w:div w:id="725222984">
      <w:bodyDiv w:val="1"/>
      <w:marLeft w:val="0"/>
      <w:marRight w:val="0"/>
      <w:marTop w:val="0"/>
      <w:marBottom w:val="0"/>
      <w:divBdr>
        <w:top w:val="none" w:sz="0" w:space="0" w:color="auto"/>
        <w:left w:val="none" w:sz="0" w:space="0" w:color="auto"/>
        <w:bottom w:val="none" w:sz="0" w:space="0" w:color="auto"/>
        <w:right w:val="none" w:sz="0" w:space="0" w:color="auto"/>
      </w:divBdr>
    </w:div>
    <w:div w:id="725297971">
      <w:bodyDiv w:val="1"/>
      <w:marLeft w:val="0"/>
      <w:marRight w:val="0"/>
      <w:marTop w:val="0"/>
      <w:marBottom w:val="0"/>
      <w:divBdr>
        <w:top w:val="none" w:sz="0" w:space="0" w:color="auto"/>
        <w:left w:val="none" w:sz="0" w:space="0" w:color="auto"/>
        <w:bottom w:val="none" w:sz="0" w:space="0" w:color="auto"/>
        <w:right w:val="none" w:sz="0" w:space="0" w:color="auto"/>
      </w:divBdr>
    </w:div>
    <w:div w:id="725646806">
      <w:bodyDiv w:val="1"/>
      <w:marLeft w:val="0"/>
      <w:marRight w:val="0"/>
      <w:marTop w:val="0"/>
      <w:marBottom w:val="0"/>
      <w:divBdr>
        <w:top w:val="none" w:sz="0" w:space="0" w:color="auto"/>
        <w:left w:val="none" w:sz="0" w:space="0" w:color="auto"/>
        <w:bottom w:val="none" w:sz="0" w:space="0" w:color="auto"/>
        <w:right w:val="none" w:sz="0" w:space="0" w:color="auto"/>
      </w:divBdr>
    </w:div>
    <w:div w:id="726076236">
      <w:bodyDiv w:val="1"/>
      <w:marLeft w:val="0"/>
      <w:marRight w:val="0"/>
      <w:marTop w:val="0"/>
      <w:marBottom w:val="0"/>
      <w:divBdr>
        <w:top w:val="none" w:sz="0" w:space="0" w:color="auto"/>
        <w:left w:val="none" w:sz="0" w:space="0" w:color="auto"/>
        <w:bottom w:val="none" w:sz="0" w:space="0" w:color="auto"/>
        <w:right w:val="none" w:sz="0" w:space="0" w:color="auto"/>
      </w:divBdr>
    </w:div>
    <w:div w:id="726105954">
      <w:bodyDiv w:val="1"/>
      <w:marLeft w:val="0"/>
      <w:marRight w:val="0"/>
      <w:marTop w:val="0"/>
      <w:marBottom w:val="0"/>
      <w:divBdr>
        <w:top w:val="none" w:sz="0" w:space="0" w:color="auto"/>
        <w:left w:val="none" w:sz="0" w:space="0" w:color="auto"/>
        <w:bottom w:val="none" w:sz="0" w:space="0" w:color="auto"/>
        <w:right w:val="none" w:sz="0" w:space="0" w:color="auto"/>
      </w:divBdr>
    </w:div>
    <w:div w:id="726681423">
      <w:bodyDiv w:val="1"/>
      <w:marLeft w:val="0"/>
      <w:marRight w:val="0"/>
      <w:marTop w:val="0"/>
      <w:marBottom w:val="0"/>
      <w:divBdr>
        <w:top w:val="none" w:sz="0" w:space="0" w:color="auto"/>
        <w:left w:val="none" w:sz="0" w:space="0" w:color="auto"/>
        <w:bottom w:val="none" w:sz="0" w:space="0" w:color="auto"/>
        <w:right w:val="none" w:sz="0" w:space="0" w:color="auto"/>
      </w:divBdr>
    </w:div>
    <w:div w:id="726878402">
      <w:bodyDiv w:val="1"/>
      <w:marLeft w:val="0"/>
      <w:marRight w:val="0"/>
      <w:marTop w:val="0"/>
      <w:marBottom w:val="0"/>
      <w:divBdr>
        <w:top w:val="none" w:sz="0" w:space="0" w:color="auto"/>
        <w:left w:val="none" w:sz="0" w:space="0" w:color="auto"/>
        <w:bottom w:val="none" w:sz="0" w:space="0" w:color="auto"/>
        <w:right w:val="none" w:sz="0" w:space="0" w:color="auto"/>
      </w:divBdr>
    </w:div>
    <w:div w:id="727463146">
      <w:bodyDiv w:val="1"/>
      <w:marLeft w:val="0"/>
      <w:marRight w:val="0"/>
      <w:marTop w:val="0"/>
      <w:marBottom w:val="0"/>
      <w:divBdr>
        <w:top w:val="none" w:sz="0" w:space="0" w:color="auto"/>
        <w:left w:val="none" w:sz="0" w:space="0" w:color="auto"/>
        <w:bottom w:val="none" w:sz="0" w:space="0" w:color="auto"/>
        <w:right w:val="none" w:sz="0" w:space="0" w:color="auto"/>
      </w:divBdr>
    </w:div>
    <w:div w:id="727916811">
      <w:bodyDiv w:val="1"/>
      <w:marLeft w:val="0"/>
      <w:marRight w:val="0"/>
      <w:marTop w:val="0"/>
      <w:marBottom w:val="0"/>
      <w:divBdr>
        <w:top w:val="none" w:sz="0" w:space="0" w:color="auto"/>
        <w:left w:val="none" w:sz="0" w:space="0" w:color="auto"/>
        <w:bottom w:val="none" w:sz="0" w:space="0" w:color="auto"/>
        <w:right w:val="none" w:sz="0" w:space="0" w:color="auto"/>
      </w:divBdr>
    </w:div>
    <w:div w:id="728462051">
      <w:bodyDiv w:val="1"/>
      <w:marLeft w:val="0"/>
      <w:marRight w:val="0"/>
      <w:marTop w:val="0"/>
      <w:marBottom w:val="0"/>
      <w:divBdr>
        <w:top w:val="none" w:sz="0" w:space="0" w:color="auto"/>
        <w:left w:val="none" w:sz="0" w:space="0" w:color="auto"/>
        <w:bottom w:val="none" w:sz="0" w:space="0" w:color="auto"/>
        <w:right w:val="none" w:sz="0" w:space="0" w:color="auto"/>
      </w:divBdr>
    </w:div>
    <w:div w:id="729570617">
      <w:bodyDiv w:val="1"/>
      <w:marLeft w:val="0"/>
      <w:marRight w:val="0"/>
      <w:marTop w:val="0"/>
      <w:marBottom w:val="0"/>
      <w:divBdr>
        <w:top w:val="none" w:sz="0" w:space="0" w:color="auto"/>
        <w:left w:val="none" w:sz="0" w:space="0" w:color="auto"/>
        <w:bottom w:val="none" w:sz="0" w:space="0" w:color="auto"/>
        <w:right w:val="none" w:sz="0" w:space="0" w:color="auto"/>
      </w:divBdr>
    </w:div>
    <w:div w:id="729764726">
      <w:bodyDiv w:val="1"/>
      <w:marLeft w:val="0"/>
      <w:marRight w:val="0"/>
      <w:marTop w:val="0"/>
      <w:marBottom w:val="0"/>
      <w:divBdr>
        <w:top w:val="none" w:sz="0" w:space="0" w:color="auto"/>
        <w:left w:val="none" w:sz="0" w:space="0" w:color="auto"/>
        <w:bottom w:val="none" w:sz="0" w:space="0" w:color="auto"/>
        <w:right w:val="none" w:sz="0" w:space="0" w:color="auto"/>
      </w:divBdr>
    </w:div>
    <w:div w:id="730005955">
      <w:bodyDiv w:val="1"/>
      <w:marLeft w:val="0"/>
      <w:marRight w:val="0"/>
      <w:marTop w:val="0"/>
      <w:marBottom w:val="0"/>
      <w:divBdr>
        <w:top w:val="none" w:sz="0" w:space="0" w:color="auto"/>
        <w:left w:val="none" w:sz="0" w:space="0" w:color="auto"/>
        <w:bottom w:val="none" w:sz="0" w:space="0" w:color="auto"/>
        <w:right w:val="none" w:sz="0" w:space="0" w:color="auto"/>
      </w:divBdr>
    </w:div>
    <w:div w:id="730544263">
      <w:bodyDiv w:val="1"/>
      <w:marLeft w:val="0"/>
      <w:marRight w:val="0"/>
      <w:marTop w:val="0"/>
      <w:marBottom w:val="0"/>
      <w:divBdr>
        <w:top w:val="none" w:sz="0" w:space="0" w:color="auto"/>
        <w:left w:val="none" w:sz="0" w:space="0" w:color="auto"/>
        <w:bottom w:val="none" w:sz="0" w:space="0" w:color="auto"/>
        <w:right w:val="none" w:sz="0" w:space="0" w:color="auto"/>
      </w:divBdr>
    </w:div>
    <w:div w:id="731659552">
      <w:bodyDiv w:val="1"/>
      <w:marLeft w:val="0"/>
      <w:marRight w:val="0"/>
      <w:marTop w:val="0"/>
      <w:marBottom w:val="0"/>
      <w:divBdr>
        <w:top w:val="none" w:sz="0" w:space="0" w:color="auto"/>
        <w:left w:val="none" w:sz="0" w:space="0" w:color="auto"/>
        <w:bottom w:val="none" w:sz="0" w:space="0" w:color="auto"/>
        <w:right w:val="none" w:sz="0" w:space="0" w:color="auto"/>
      </w:divBdr>
    </w:div>
    <w:div w:id="731849923">
      <w:bodyDiv w:val="1"/>
      <w:marLeft w:val="0"/>
      <w:marRight w:val="0"/>
      <w:marTop w:val="0"/>
      <w:marBottom w:val="0"/>
      <w:divBdr>
        <w:top w:val="none" w:sz="0" w:space="0" w:color="auto"/>
        <w:left w:val="none" w:sz="0" w:space="0" w:color="auto"/>
        <w:bottom w:val="none" w:sz="0" w:space="0" w:color="auto"/>
        <w:right w:val="none" w:sz="0" w:space="0" w:color="auto"/>
      </w:divBdr>
    </w:div>
    <w:div w:id="732198281">
      <w:bodyDiv w:val="1"/>
      <w:marLeft w:val="0"/>
      <w:marRight w:val="0"/>
      <w:marTop w:val="0"/>
      <w:marBottom w:val="0"/>
      <w:divBdr>
        <w:top w:val="none" w:sz="0" w:space="0" w:color="auto"/>
        <w:left w:val="none" w:sz="0" w:space="0" w:color="auto"/>
        <w:bottom w:val="none" w:sz="0" w:space="0" w:color="auto"/>
        <w:right w:val="none" w:sz="0" w:space="0" w:color="auto"/>
      </w:divBdr>
    </w:div>
    <w:div w:id="732236846">
      <w:bodyDiv w:val="1"/>
      <w:marLeft w:val="0"/>
      <w:marRight w:val="0"/>
      <w:marTop w:val="0"/>
      <w:marBottom w:val="0"/>
      <w:divBdr>
        <w:top w:val="none" w:sz="0" w:space="0" w:color="auto"/>
        <w:left w:val="none" w:sz="0" w:space="0" w:color="auto"/>
        <w:bottom w:val="none" w:sz="0" w:space="0" w:color="auto"/>
        <w:right w:val="none" w:sz="0" w:space="0" w:color="auto"/>
      </w:divBdr>
    </w:div>
    <w:div w:id="732312879">
      <w:bodyDiv w:val="1"/>
      <w:marLeft w:val="0"/>
      <w:marRight w:val="0"/>
      <w:marTop w:val="0"/>
      <w:marBottom w:val="0"/>
      <w:divBdr>
        <w:top w:val="none" w:sz="0" w:space="0" w:color="auto"/>
        <w:left w:val="none" w:sz="0" w:space="0" w:color="auto"/>
        <w:bottom w:val="none" w:sz="0" w:space="0" w:color="auto"/>
        <w:right w:val="none" w:sz="0" w:space="0" w:color="auto"/>
      </w:divBdr>
    </w:div>
    <w:div w:id="732579520">
      <w:bodyDiv w:val="1"/>
      <w:marLeft w:val="0"/>
      <w:marRight w:val="0"/>
      <w:marTop w:val="0"/>
      <w:marBottom w:val="0"/>
      <w:divBdr>
        <w:top w:val="none" w:sz="0" w:space="0" w:color="auto"/>
        <w:left w:val="none" w:sz="0" w:space="0" w:color="auto"/>
        <w:bottom w:val="none" w:sz="0" w:space="0" w:color="auto"/>
        <w:right w:val="none" w:sz="0" w:space="0" w:color="auto"/>
      </w:divBdr>
    </w:div>
    <w:div w:id="732854905">
      <w:bodyDiv w:val="1"/>
      <w:marLeft w:val="0"/>
      <w:marRight w:val="0"/>
      <w:marTop w:val="0"/>
      <w:marBottom w:val="0"/>
      <w:divBdr>
        <w:top w:val="none" w:sz="0" w:space="0" w:color="auto"/>
        <w:left w:val="none" w:sz="0" w:space="0" w:color="auto"/>
        <w:bottom w:val="none" w:sz="0" w:space="0" w:color="auto"/>
        <w:right w:val="none" w:sz="0" w:space="0" w:color="auto"/>
      </w:divBdr>
    </w:div>
    <w:div w:id="732893146">
      <w:bodyDiv w:val="1"/>
      <w:marLeft w:val="0"/>
      <w:marRight w:val="0"/>
      <w:marTop w:val="0"/>
      <w:marBottom w:val="0"/>
      <w:divBdr>
        <w:top w:val="none" w:sz="0" w:space="0" w:color="auto"/>
        <w:left w:val="none" w:sz="0" w:space="0" w:color="auto"/>
        <w:bottom w:val="none" w:sz="0" w:space="0" w:color="auto"/>
        <w:right w:val="none" w:sz="0" w:space="0" w:color="auto"/>
      </w:divBdr>
    </w:div>
    <w:div w:id="733238911">
      <w:bodyDiv w:val="1"/>
      <w:marLeft w:val="0"/>
      <w:marRight w:val="0"/>
      <w:marTop w:val="0"/>
      <w:marBottom w:val="0"/>
      <w:divBdr>
        <w:top w:val="none" w:sz="0" w:space="0" w:color="auto"/>
        <w:left w:val="none" w:sz="0" w:space="0" w:color="auto"/>
        <w:bottom w:val="none" w:sz="0" w:space="0" w:color="auto"/>
        <w:right w:val="none" w:sz="0" w:space="0" w:color="auto"/>
      </w:divBdr>
    </w:div>
    <w:div w:id="733623220">
      <w:bodyDiv w:val="1"/>
      <w:marLeft w:val="0"/>
      <w:marRight w:val="0"/>
      <w:marTop w:val="0"/>
      <w:marBottom w:val="0"/>
      <w:divBdr>
        <w:top w:val="none" w:sz="0" w:space="0" w:color="auto"/>
        <w:left w:val="none" w:sz="0" w:space="0" w:color="auto"/>
        <w:bottom w:val="none" w:sz="0" w:space="0" w:color="auto"/>
        <w:right w:val="none" w:sz="0" w:space="0" w:color="auto"/>
      </w:divBdr>
    </w:div>
    <w:div w:id="733628360">
      <w:bodyDiv w:val="1"/>
      <w:marLeft w:val="0"/>
      <w:marRight w:val="0"/>
      <w:marTop w:val="0"/>
      <w:marBottom w:val="0"/>
      <w:divBdr>
        <w:top w:val="none" w:sz="0" w:space="0" w:color="auto"/>
        <w:left w:val="none" w:sz="0" w:space="0" w:color="auto"/>
        <w:bottom w:val="none" w:sz="0" w:space="0" w:color="auto"/>
        <w:right w:val="none" w:sz="0" w:space="0" w:color="auto"/>
      </w:divBdr>
    </w:div>
    <w:div w:id="734357492">
      <w:bodyDiv w:val="1"/>
      <w:marLeft w:val="0"/>
      <w:marRight w:val="0"/>
      <w:marTop w:val="0"/>
      <w:marBottom w:val="0"/>
      <w:divBdr>
        <w:top w:val="none" w:sz="0" w:space="0" w:color="auto"/>
        <w:left w:val="none" w:sz="0" w:space="0" w:color="auto"/>
        <w:bottom w:val="none" w:sz="0" w:space="0" w:color="auto"/>
        <w:right w:val="none" w:sz="0" w:space="0" w:color="auto"/>
      </w:divBdr>
    </w:div>
    <w:div w:id="734471310">
      <w:bodyDiv w:val="1"/>
      <w:marLeft w:val="0"/>
      <w:marRight w:val="0"/>
      <w:marTop w:val="0"/>
      <w:marBottom w:val="0"/>
      <w:divBdr>
        <w:top w:val="none" w:sz="0" w:space="0" w:color="auto"/>
        <w:left w:val="none" w:sz="0" w:space="0" w:color="auto"/>
        <w:bottom w:val="none" w:sz="0" w:space="0" w:color="auto"/>
        <w:right w:val="none" w:sz="0" w:space="0" w:color="auto"/>
      </w:divBdr>
    </w:div>
    <w:div w:id="734739443">
      <w:bodyDiv w:val="1"/>
      <w:marLeft w:val="0"/>
      <w:marRight w:val="0"/>
      <w:marTop w:val="0"/>
      <w:marBottom w:val="0"/>
      <w:divBdr>
        <w:top w:val="none" w:sz="0" w:space="0" w:color="auto"/>
        <w:left w:val="none" w:sz="0" w:space="0" w:color="auto"/>
        <w:bottom w:val="none" w:sz="0" w:space="0" w:color="auto"/>
        <w:right w:val="none" w:sz="0" w:space="0" w:color="auto"/>
      </w:divBdr>
    </w:div>
    <w:div w:id="734821863">
      <w:bodyDiv w:val="1"/>
      <w:marLeft w:val="0"/>
      <w:marRight w:val="0"/>
      <w:marTop w:val="0"/>
      <w:marBottom w:val="0"/>
      <w:divBdr>
        <w:top w:val="none" w:sz="0" w:space="0" w:color="auto"/>
        <w:left w:val="none" w:sz="0" w:space="0" w:color="auto"/>
        <w:bottom w:val="none" w:sz="0" w:space="0" w:color="auto"/>
        <w:right w:val="none" w:sz="0" w:space="0" w:color="auto"/>
      </w:divBdr>
    </w:div>
    <w:div w:id="735124402">
      <w:bodyDiv w:val="1"/>
      <w:marLeft w:val="0"/>
      <w:marRight w:val="0"/>
      <w:marTop w:val="0"/>
      <w:marBottom w:val="0"/>
      <w:divBdr>
        <w:top w:val="none" w:sz="0" w:space="0" w:color="auto"/>
        <w:left w:val="none" w:sz="0" w:space="0" w:color="auto"/>
        <w:bottom w:val="none" w:sz="0" w:space="0" w:color="auto"/>
        <w:right w:val="none" w:sz="0" w:space="0" w:color="auto"/>
      </w:divBdr>
    </w:div>
    <w:div w:id="735248848">
      <w:bodyDiv w:val="1"/>
      <w:marLeft w:val="0"/>
      <w:marRight w:val="0"/>
      <w:marTop w:val="0"/>
      <w:marBottom w:val="0"/>
      <w:divBdr>
        <w:top w:val="none" w:sz="0" w:space="0" w:color="auto"/>
        <w:left w:val="none" w:sz="0" w:space="0" w:color="auto"/>
        <w:bottom w:val="none" w:sz="0" w:space="0" w:color="auto"/>
        <w:right w:val="none" w:sz="0" w:space="0" w:color="auto"/>
      </w:divBdr>
    </w:div>
    <w:div w:id="735323575">
      <w:bodyDiv w:val="1"/>
      <w:marLeft w:val="0"/>
      <w:marRight w:val="0"/>
      <w:marTop w:val="0"/>
      <w:marBottom w:val="0"/>
      <w:divBdr>
        <w:top w:val="none" w:sz="0" w:space="0" w:color="auto"/>
        <w:left w:val="none" w:sz="0" w:space="0" w:color="auto"/>
        <w:bottom w:val="none" w:sz="0" w:space="0" w:color="auto"/>
        <w:right w:val="none" w:sz="0" w:space="0" w:color="auto"/>
      </w:divBdr>
    </w:div>
    <w:div w:id="735476877">
      <w:bodyDiv w:val="1"/>
      <w:marLeft w:val="0"/>
      <w:marRight w:val="0"/>
      <w:marTop w:val="0"/>
      <w:marBottom w:val="0"/>
      <w:divBdr>
        <w:top w:val="none" w:sz="0" w:space="0" w:color="auto"/>
        <w:left w:val="none" w:sz="0" w:space="0" w:color="auto"/>
        <w:bottom w:val="none" w:sz="0" w:space="0" w:color="auto"/>
        <w:right w:val="none" w:sz="0" w:space="0" w:color="auto"/>
      </w:divBdr>
    </w:div>
    <w:div w:id="735860264">
      <w:bodyDiv w:val="1"/>
      <w:marLeft w:val="0"/>
      <w:marRight w:val="0"/>
      <w:marTop w:val="0"/>
      <w:marBottom w:val="0"/>
      <w:divBdr>
        <w:top w:val="none" w:sz="0" w:space="0" w:color="auto"/>
        <w:left w:val="none" w:sz="0" w:space="0" w:color="auto"/>
        <w:bottom w:val="none" w:sz="0" w:space="0" w:color="auto"/>
        <w:right w:val="none" w:sz="0" w:space="0" w:color="auto"/>
      </w:divBdr>
    </w:div>
    <w:div w:id="735860793">
      <w:bodyDiv w:val="1"/>
      <w:marLeft w:val="0"/>
      <w:marRight w:val="0"/>
      <w:marTop w:val="0"/>
      <w:marBottom w:val="0"/>
      <w:divBdr>
        <w:top w:val="none" w:sz="0" w:space="0" w:color="auto"/>
        <w:left w:val="none" w:sz="0" w:space="0" w:color="auto"/>
        <w:bottom w:val="none" w:sz="0" w:space="0" w:color="auto"/>
        <w:right w:val="none" w:sz="0" w:space="0" w:color="auto"/>
      </w:divBdr>
    </w:div>
    <w:div w:id="736440120">
      <w:bodyDiv w:val="1"/>
      <w:marLeft w:val="0"/>
      <w:marRight w:val="0"/>
      <w:marTop w:val="0"/>
      <w:marBottom w:val="0"/>
      <w:divBdr>
        <w:top w:val="none" w:sz="0" w:space="0" w:color="auto"/>
        <w:left w:val="none" w:sz="0" w:space="0" w:color="auto"/>
        <w:bottom w:val="none" w:sz="0" w:space="0" w:color="auto"/>
        <w:right w:val="none" w:sz="0" w:space="0" w:color="auto"/>
      </w:divBdr>
    </w:div>
    <w:div w:id="736978773">
      <w:bodyDiv w:val="1"/>
      <w:marLeft w:val="0"/>
      <w:marRight w:val="0"/>
      <w:marTop w:val="0"/>
      <w:marBottom w:val="0"/>
      <w:divBdr>
        <w:top w:val="none" w:sz="0" w:space="0" w:color="auto"/>
        <w:left w:val="none" w:sz="0" w:space="0" w:color="auto"/>
        <w:bottom w:val="none" w:sz="0" w:space="0" w:color="auto"/>
        <w:right w:val="none" w:sz="0" w:space="0" w:color="auto"/>
      </w:divBdr>
    </w:div>
    <w:div w:id="737021698">
      <w:bodyDiv w:val="1"/>
      <w:marLeft w:val="0"/>
      <w:marRight w:val="0"/>
      <w:marTop w:val="0"/>
      <w:marBottom w:val="0"/>
      <w:divBdr>
        <w:top w:val="none" w:sz="0" w:space="0" w:color="auto"/>
        <w:left w:val="none" w:sz="0" w:space="0" w:color="auto"/>
        <w:bottom w:val="none" w:sz="0" w:space="0" w:color="auto"/>
        <w:right w:val="none" w:sz="0" w:space="0" w:color="auto"/>
      </w:divBdr>
    </w:div>
    <w:div w:id="737093166">
      <w:bodyDiv w:val="1"/>
      <w:marLeft w:val="0"/>
      <w:marRight w:val="0"/>
      <w:marTop w:val="0"/>
      <w:marBottom w:val="0"/>
      <w:divBdr>
        <w:top w:val="none" w:sz="0" w:space="0" w:color="auto"/>
        <w:left w:val="none" w:sz="0" w:space="0" w:color="auto"/>
        <w:bottom w:val="none" w:sz="0" w:space="0" w:color="auto"/>
        <w:right w:val="none" w:sz="0" w:space="0" w:color="auto"/>
      </w:divBdr>
    </w:div>
    <w:div w:id="737172404">
      <w:bodyDiv w:val="1"/>
      <w:marLeft w:val="0"/>
      <w:marRight w:val="0"/>
      <w:marTop w:val="0"/>
      <w:marBottom w:val="0"/>
      <w:divBdr>
        <w:top w:val="none" w:sz="0" w:space="0" w:color="auto"/>
        <w:left w:val="none" w:sz="0" w:space="0" w:color="auto"/>
        <w:bottom w:val="none" w:sz="0" w:space="0" w:color="auto"/>
        <w:right w:val="none" w:sz="0" w:space="0" w:color="auto"/>
      </w:divBdr>
    </w:div>
    <w:div w:id="737674384">
      <w:bodyDiv w:val="1"/>
      <w:marLeft w:val="0"/>
      <w:marRight w:val="0"/>
      <w:marTop w:val="0"/>
      <w:marBottom w:val="0"/>
      <w:divBdr>
        <w:top w:val="none" w:sz="0" w:space="0" w:color="auto"/>
        <w:left w:val="none" w:sz="0" w:space="0" w:color="auto"/>
        <w:bottom w:val="none" w:sz="0" w:space="0" w:color="auto"/>
        <w:right w:val="none" w:sz="0" w:space="0" w:color="auto"/>
      </w:divBdr>
    </w:div>
    <w:div w:id="737678397">
      <w:bodyDiv w:val="1"/>
      <w:marLeft w:val="0"/>
      <w:marRight w:val="0"/>
      <w:marTop w:val="0"/>
      <w:marBottom w:val="0"/>
      <w:divBdr>
        <w:top w:val="none" w:sz="0" w:space="0" w:color="auto"/>
        <w:left w:val="none" w:sz="0" w:space="0" w:color="auto"/>
        <w:bottom w:val="none" w:sz="0" w:space="0" w:color="auto"/>
        <w:right w:val="none" w:sz="0" w:space="0" w:color="auto"/>
      </w:divBdr>
    </w:div>
    <w:div w:id="737942528">
      <w:bodyDiv w:val="1"/>
      <w:marLeft w:val="0"/>
      <w:marRight w:val="0"/>
      <w:marTop w:val="0"/>
      <w:marBottom w:val="0"/>
      <w:divBdr>
        <w:top w:val="none" w:sz="0" w:space="0" w:color="auto"/>
        <w:left w:val="none" w:sz="0" w:space="0" w:color="auto"/>
        <w:bottom w:val="none" w:sz="0" w:space="0" w:color="auto"/>
        <w:right w:val="none" w:sz="0" w:space="0" w:color="auto"/>
      </w:divBdr>
    </w:div>
    <w:div w:id="737944809">
      <w:bodyDiv w:val="1"/>
      <w:marLeft w:val="0"/>
      <w:marRight w:val="0"/>
      <w:marTop w:val="0"/>
      <w:marBottom w:val="0"/>
      <w:divBdr>
        <w:top w:val="none" w:sz="0" w:space="0" w:color="auto"/>
        <w:left w:val="none" w:sz="0" w:space="0" w:color="auto"/>
        <w:bottom w:val="none" w:sz="0" w:space="0" w:color="auto"/>
        <w:right w:val="none" w:sz="0" w:space="0" w:color="auto"/>
      </w:divBdr>
    </w:div>
    <w:div w:id="738021133">
      <w:bodyDiv w:val="1"/>
      <w:marLeft w:val="0"/>
      <w:marRight w:val="0"/>
      <w:marTop w:val="0"/>
      <w:marBottom w:val="0"/>
      <w:divBdr>
        <w:top w:val="none" w:sz="0" w:space="0" w:color="auto"/>
        <w:left w:val="none" w:sz="0" w:space="0" w:color="auto"/>
        <w:bottom w:val="none" w:sz="0" w:space="0" w:color="auto"/>
        <w:right w:val="none" w:sz="0" w:space="0" w:color="auto"/>
      </w:divBdr>
    </w:div>
    <w:div w:id="738089661">
      <w:bodyDiv w:val="1"/>
      <w:marLeft w:val="0"/>
      <w:marRight w:val="0"/>
      <w:marTop w:val="0"/>
      <w:marBottom w:val="0"/>
      <w:divBdr>
        <w:top w:val="none" w:sz="0" w:space="0" w:color="auto"/>
        <w:left w:val="none" w:sz="0" w:space="0" w:color="auto"/>
        <w:bottom w:val="none" w:sz="0" w:space="0" w:color="auto"/>
        <w:right w:val="none" w:sz="0" w:space="0" w:color="auto"/>
      </w:divBdr>
    </w:div>
    <w:div w:id="738094569">
      <w:bodyDiv w:val="1"/>
      <w:marLeft w:val="0"/>
      <w:marRight w:val="0"/>
      <w:marTop w:val="0"/>
      <w:marBottom w:val="0"/>
      <w:divBdr>
        <w:top w:val="none" w:sz="0" w:space="0" w:color="auto"/>
        <w:left w:val="none" w:sz="0" w:space="0" w:color="auto"/>
        <w:bottom w:val="none" w:sz="0" w:space="0" w:color="auto"/>
        <w:right w:val="none" w:sz="0" w:space="0" w:color="auto"/>
      </w:divBdr>
    </w:div>
    <w:div w:id="738211087">
      <w:bodyDiv w:val="1"/>
      <w:marLeft w:val="0"/>
      <w:marRight w:val="0"/>
      <w:marTop w:val="0"/>
      <w:marBottom w:val="0"/>
      <w:divBdr>
        <w:top w:val="none" w:sz="0" w:space="0" w:color="auto"/>
        <w:left w:val="none" w:sz="0" w:space="0" w:color="auto"/>
        <w:bottom w:val="none" w:sz="0" w:space="0" w:color="auto"/>
        <w:right w:val="none" w:sz="0" w:space="0" w:color="auto"/>
      </w:divBdr>
    </w:div>
    <w:div w:id="738794249">
      <w:bodyDiv w:val="1"/>
      <w:marLeft w:val="0"/>
      <w:marRight w:val="0"/>
      <w:marTop w:val="0"/>
      <w:marBottom w:val="0"/>
      <w:divBdr>
        <w:top w:val="none" w:sz="0" w:space="0" w:color="auto"/>
        <w:left w:val="none" w:sz="0" w:space="0" w:color="auto"/>
        <w:bottom w:val="none" w:sz="0" w:space="0" w:color="auto"/>
        <w:right w:val="none" w:sz="0" w:space="0" w:color="auto"/>
      </w:divBdr>
    </w:div>
    <w:div w:id="739255912">
      <w:bodyDiv w:val="1"/>
      <w:marLeft w:val="0"/>
      <w:marRight w:val="0"/>
      <w:marTop w:val="0"/>
      <w:marBottom w:val="0"/>
      <w:divBdr>
        <w:top w:val="none" w:sz="0" w:space="0" w:color="auto"/>
        <w:left w:val="none" w:sz="0" w:space="0" w:color="auto"/>
        <w:bottom w:val="none" w:sz="0" w:space="0" w:color="auto"/>
        <w:right w:val="none" w:sz="0" w:space="0" w:color="auto"/>
      </w:divBdr>
    </w:div>
    <w:div w:id="740980385">
      <w:bodyDiv w:val="1"/>
      <w:marLeft w:val="0"/>
      <w:marRight w:val="0"/>
      <w:marTop w:val="0"/>
      <w:marBottom w:val="0"/>
      <w:divBdr>
        <w:top w:val="none" w:sz="0" w:space="0" w:color="auto"/>
        <w:left w:val="none" w:sz="0" w:space="0" w:color="auto"/>
        <w:bottom w:val="none" w:sz="0" w:space="0" w:color="auto"/>
        <w:right w:val="none" w:sz="0" w:space="0" w:color="auto"/>
      </w:divBdr>
    </w:div>
    <w:div w:id="741022486">
      <w:bodyDiv w:val="1"/>
      <w:marLeft w:val="0"/>
      <w:marRight w:val="0"/>
      <w:marTop w:val="0"/>
      <w:marBottom w:val="0"/>
      <w:divBdr>
        <w:top w:val="none" w:sz="0" w:space="0" w:color="auto"/>
        <w:left w:val="none" w:sz="0" w:space="0" w:color="auto"/>
        <w:bottom w:val="none" w:sz="0" w:space="0" w:color="auto"/>
        <w:right w:val="none" w:sz="0" w:space="0" w:color="auto"/>
      </w:divBdr>
    </w:div>
    <w:div w:id="742606951">
      <w:bodyDiv w:val="1"/>
      <w:marLeft w:val="0"/>
      <w:marRight w:val="0"/>
      <w:marTop w:val="0"/>
      <w:marBottom w:val="0"/>
      <w:divBdr>
        <w:top w:val="none" w:sz="0" w:space="0" w:color="auto"/>
        <w:left w:val="none" w:sz="0" w:space="0" w:color="auto"/>
        <w:bottom w:val="none" w:sz="0" w:space="0" w:color="auto"/>
        <w:right w:val="none" w:sz="0" w:space="0" w:color="auto"/>
      </w:divBdr>
    </w:div>
    <w:div w:id="742798393">
      <w:bodyDiv w:val="1"/>
      <w:marLeft w:val="0"/>
      <w:marRight w:val="0"/>
      <w:marTop w:val="0"/>
      <w:marBottom w:val="0"/>
      <w:divBdr>
        <w:top w:val="none" w:sz="0" w:space="0" w:color="auto"/>
        <w:left w:val="none" w:sz="0" w:space="0" w:color="auto"/>
        <w:bottom w:val="none" w:sz="0" w:space="0" w:color="auto"/>
        <w:right w:val="none" w:sz="0" w:space="0" w:color="auto"/>
      </w:divBdr>
    </w:div>
    <w:div w:id="743406563">
      <w:bodyDiv w:val="1"/>
      <w:marLeft w:val="0"/>
      <w:marRight w:val="0"/>
      <w:marTop w:val="0"/>
      <w:marBottom w:val="0"/>
      <w:divBdr>
        <w:top w:val="none" w:sz="0" w:space="0" w:color="auto"/>
        <w:left w:val="none" w:sz="0" w:space="0" w:color="auto"/>
        <w:bottom w:val="none" w:sz="0" w:space="0" w:color="auto"/>
        <w:right w:val="none" w:sz="0" w:space="0" w:color="auto"/>
      </w:divBdr>
    </w:div>
    <w:div w:id="743526421">
      <w:bodyDiv w:val="1"/>
      <w:marLeft w:val="0"/>
      <w:marRight w:val="0"/>
      <w:marTop w:val="0"/>
      <w:marBottom w:val="0"/>
      <w:divBdr>
        <w:top w:val="none" w:sz="0" w:space="0" w:color="auto"/>
        <w:left w:val="none" w:sz="0" w:space="0" w:color="auto"/>
        <w:bottom w:val="none" w:sz="0" w:space="0" w:color="auto"/>
        <w:right w:val="none" w:sz="0" w:space="0" w:color="auto"/>
      </w:divBdr>
    </w:div>
    <w:div w:id="743648652">
      <w:bodyDiv w:val="1"/>
      <w:marLeft w:val="0"/>
      <w:marRight w:val="0"/>
      <w:marTop w:val="0"/>
      <w:marBottom w:val="0"/>
      <w:divBdr>
        <w:top w:val="none" w:sz="0" w:space="0" w:color="auto"/>
        <w:left w:val="none" w:sz="0" w:space="0" w:color="auto"/>
        <w:bottom w:val="none" w:sz="0" w:space="0" w:color="auto"/>
        <w:right w:val="none" w:sz="0" w:space="0" w:color="auto"/>
      </w:divBdr>
    </w:div>
    <w:div w:id="744105099">
      <w:bodyDiv w:val="1"/>
      <w:marLeft w:val="0"/>
      <w:marRight w:val="0"/>
      <w:marTop w:val="0"/>
      <w:marBottom w:val="0"/>
      <w:divBdr>
        <w:top w:val="none" w:sz="0" w:space="0" w:color="auto"/>
        <w:left w:val="none" w:sz="0" w:space="0" w:color="auto"/>
        <w:bottom w:val="none" w:sz="0" w:space="0" w:color="auto"/>
        <w:right w:val="none" w:sz="0" w:space="0" w:color="auto"/>
      </w:divBdr>
    </w:div>
    <w:div w:id="744303351">
      <w:bodyDiv w:val="1"/>
      <w:marLeft w:val="0"/>
      <w:marRight w:val="0"/>
      <w:marTop w:val="0"/>
      <w:marBottom w:val="0"/>
      <w:divBdr>
        <w:top w:val="none" w:sz="0" w:space="0" w:color="auto"/>
        <w:left w:val="none" w:sz="0" w:space="0" w:color="auto"/>
        <w:bottom w:val="none" w:sz="0" w:space="0" w:color="auto"/>
        <w:right w:val="none" w:sz="0" w:space="0" w:color="auto"/>
      </w:divBdr>
    </w:div>
    <w:div w:id="744381043">
      <w:bodyDiv w:val="1"/>
      <w:marLeft w:val="0"/>
      <w:marRight w:val="0"/>
      <w:marTop w:val="0"/>
      <w:marBottom w:val="0"/>
      <w:divBdr>
        <w:top w:val="none" w:sz="0" w:space="0" w:color="auto"/>
        <w:left w:val="none" w:sz="0" w:space="0" w:color="auto"/>
        <w:bottom w:val="none" w:sz="0" w:space="0" w:color="auto"/>
        <w:right w:val="none" w:sz="0" w:space="0" w:color="auto"/>
      </w:divBdr>
    </w:div>
    <w:div w:id="744688542">
      <w:bodyDiv w:val="1"/>
      <w:marLeft w:val="0"/>
      <w:marRight w:val="0"/>
      <w:marTop w:val="0"/>
      <w:marBottom w:val="0"/>
      <w:divBdr>
        <w:top w:val="none" w:sz="0" w:space="0" w:color="auto"/>
        <w:left w:val="none" w:sz="0" w:space="0" w:color="auto"/>
        <w:bottom w:val="none" w:sz="0" w:space="0" w:color="auto"/>
        <w:right w:val="none" w:sz="0" w:space="0" w:color="auto"/>
      </w:divBdr>
    </w:div>
    <w:div w:id="744693263">
      <w:bodyDiv w:val="1"/>
      <w:marLeft w:val="0"/>
      <w:marRight w:val="0"/>
      <w:marTop w:val="0"/>
      <w:marBottom w:val="0"/>
      <w:divBdr>
        <w:top w:val="none" w:sz="0" w:space="0" w:color="auto"/>
        <w:left w:val="none" w:sz="0" w:space="0" w:color="auto"/>
        <w:bottom w:val="none" w:sz="0" w:space="0" w:color="auto"/>
        <w:right w:val="none" w:sz="0" w:space="0" w:color="auto"/>
      </w:divBdr>
    </w:div>
    <w:div w:id="745419256">
      <w:bodyDiv w:val="1"/>
      <w:marLeft w:val="0"/>
      <w:marRight w:val="0"/>
      <w:marTop w:val="0"/>
      <w:marBottom w:val="0"/>
      <w:divBdr>
        <w:top w:val="none" w:sz="0" w:space="0" w:color="auto"/>
        <w:left w:val="none" w:sz="0" w:space="0" w:color="auto"/>
        <w:bottom w:val="none" w:sz="0" w:space="0" w:color="auto"/>
        <w:right w:val="none" w:sz="0" w:space="0" w:color="auto"/>
      </w:divBdr>
    </w:div>
    <w:div w:id="745541382">
      <w:bodyDiv w:val="1"/>
      <w:marLeft w:val="0"/>
      <w:marRight w:val="0"/>
      <w:marTop w:val="0"/>
      <w:marBottom w:val="0"/>
      <w:divBdr>
        <w:top w:val="none" w:sz="0" w:space="0" w:color="auto"/>
        <w:left w:val="none" w:sz="0" w:space="0" w:color="auto"/>
        <w:bottom w:val="none" w:sz="0" w:space="0" w:color="auto"/>
        <w:right w:val="none" w:sz="0" w:space="0" w:color="auto"/>
      </w:divBdr>
    </w:div>
    <w:div w:id="745884119">
      <w:bodyDiv w:val="1"/>
      <w:marLeft w:val="0"/>
      <w:marRight w:val="0"/>
      <w:marTop w:val="0"/>
      <w:marBottom w:val="0"/>
      <w:divBdr>
        <w:top w:val="none" w:sz="0" w:space="0" w:color="auto"/>
        <w:left w:val="none" w:sz="0" w:space="0" w:color="auto"/>
        <w:bottom w:val="none" w:sz="0" w:space="0" w:color="auto"/>
        <w:right w:val="none" w:sz="0" w:space="0" w:color="auto"/>
      </w:divBdr>
    </w:div>
    <w:div w:id="746415607">
      <w:bodyDiv w:val="1"/>
      <w:marLeft w:val="0"/>
      <w:marRight w:val="0"/>
      <w:marTop w:val="0"/>
      <w:marBottom w:val="0"/>
      <w:divBdr>
        <w:top w:val="none" w:sz="0" w:space="0" w:color="auto"/>
        <w:left w:val="none" w:sz="0" w:space="0" w:color="auto"/>
        <w:bottom w:val="none" w:sz="0" w:space="0" w:color="auto"/>
        <w:right w:val="none" w:sz="0" w:space="0" w:color="auto"/>
      </w:divBdr>
    </w:div>
    <w:div w:id="746732610">
      <w:bodyDiv w:val="1"/>
      <w:marLeft w:val="0"/>
      <w:marRight w:val="0"/>
      <w:marTop w:val="0"/>
      <w:marBottom w:val="0"/>
      <w:divBdr>
        <w:top w:val="none" w:sz="0" w:space="0" w:color="auto"/>
        <w:left w:val="none" w:sz="0" w:space="0" w:color="auto"/>
        <w:bottom w:val="none" w:sz="0" w:space="0" w:color="auto"/>
        <w:right w:val="none" w:sz="0" w:space="0" w:color="auto"/>
      </w:divBdr>
    </w:div>
    <w:div w:id="746806167">
      <w:bodyDiv w:val="1"/>
      <w:marLeft w:val="0"/>
      <w:marRight w:val="0"/>
      <w:marTop w:val="0"/>
      <w:marBottom w:val="0"/>
      <w:divBdr>
        <w:top w:val="none" w:sz="0" w:space="0" w:color="auto"/>
        <w:left w:val="none" w:sz="0" w:space="0" w:color="auto"/>
        <w:bottom w:val="none" w:sz="0" w:space="0" w:color="auto"/>
        <w:right w:val="none" w:sz="0" w:space="0" w:color="auto"/>
      </w:divBdr>
    </w:div>
    <w:div w:id="746808091">
      <w:bodyDiv w:val="1"/>
      <w:marLeft w:val="0"/>
      <w:marRight w:val="0"/>
      <w:marTop w:val="0"/>
      <w:marBottom w:val="0"/>
      <w:divBdr>
        <w:top w:val="none" w:sz="0" w:space="0" w:color="auto"/>
        <w:left w:val="none" w:sz="0" w:space="0" w:color="auto"/>
        <w:bottom w:val="none" w:sz="0" w:space="0" w:color="auto"/>
        <w:right w:val="none" w:sz="0" w:space="0" w:color="auto"/>
      </w:divBdr>
    </w:div>
    <w:div w:id="746849516">
      <w:bodyDiv w:val="1"/>
      <w:marLeft w:val="0"/>
      <w:marRight w:val="0"/>
      <w:marTop w:val="0"/>
      <w:marBottom w:val="0"/>
      <w:divBdr>
        <w:top w:val="none" w:sz="0" w:space="0" w:color="auto"/>
        <w:left w:val="none" w:sz="0" w:space="0" w:color="auto"/>
        <w:bottom w:val="none" w:sz="0" w:space="0" w:color="auto"/>
        <w:right w:val="none" w:sz="0" w:space="0" w:color="auto"/>
      </w:divBdr>
    </w:div>
    <w:div w:id="747268922">
      <w:bodyDiv w:val="1"/>
      <w:marLeft w:val="0"/>
      <w:marRight w:val="0"/>
      <w:marTop w:val="0"/>
      <w:marBottom w:val="0"/>
      <w:divBdr>
        <w:top w:val="none" w:sz="0" w:space="0" w:color="auto"/>
        <w:left w:val="none" w:sz="0" w:space="0" w:color="auto"/>
        <w:bottom w:val="none" w:sz="0" w:space="0" w:color="auto"/>
        <w:right w:val="none" w:sz="0" w:space="0" w:color="auto"/>
      </w:divBdr>
    </w:div>
    <w:div w:id="747535305">
      <w:bodyDiv w:val="1"/>
      <w:marLeft w:val="0"/>
      <w:marRight w:val="0"/>
      <w:marTop w:val="0"/>
      <w:marBottom w:val="0"/>
      <w:divBdr>
        <w:top w:val="none" w:sz="0" w:space="0" w:color="auto"/>
        <w:left w:val="none" w:sz="0" w:space="0" w:color="auto"/>
        <w:bottom w:val="none" w:sz="0" w:space="0" w:color="auto"/>
        <w:right w:val="none" w:sz="0" w:space="0" w:color="auto"/>
      </w:divBdr>
    </w:div>
    <w:div w:id="747573988">
      <w:bodyDiv w:val="1"/>
      <w:marLeft w:val="0"/>
      <w:marRight w:val="0"/>
      <w:marTop w:val="0"/>
      <w:marBottom w:val="0"/>
      <w:divBdr>
        <w:top w:val="none" w:sz="0" w:space="0" w:color="auto"/>
        <w:left w:val="none" w:sz="0" w:space="0" w:color="auto"/>
        <w:bottom w:val="none" w:sz="0" w:space="0" w:color="auto"/>
        <w:right w:val="none" w:sz="0" w:space="0" w:color="auto"/>
      </w:divBdr>
    </w:div>
    <w:div w:id="747575293">
      <w:bodyDiv w:val="1"/>
      <w:marLeft w:val="0"/>
      <w:marRight w:val="0"/>
      <w:marTop w:val="0"/>
      <w:marBottom w:val="0"/>
      <w:divBdr>
        <w:top w:val="none" w:sz="0" w:space="0" w:color="auto"/>
        <w:left w:val="none" w:sz="0" w:space="0" w:color="auto"/>
        <w:bottom w:val="none" w:sz="0" w:space="0" w:color="auto"/>
        <w:right w:val="none" w:sz="0" w:space="0" w:color="auto"/>
      </w:divBdr>
    </w:div>
    <w:div w:id="747653855">
      <w:bodyDiv w:val="1"/>
      <w:marLeft w:val="0"/>
      <w:marRight w:val="0"/>
      <w:marTop w:val="0"/>
      <w:marBottom w:val="0"/>
      <w:divBdr>
        <w:top w:val="none" w:sz="0" w:space="0" w:color="auto"/>
        <w:left w:val="none" w:sz="0" w:space="0" w:color="auto"/>
        <w:bottom w:val="none" w:sz="0" w:space="0" w:color="auto"/>
        <w:right w:val="none" w:sz="0" w:space="0" w:color="auto"/>
      </w:divBdr>
    </w:div>
    <w:div w:id="747922607">
      <w:bodyDiv w:val="1"/>
      <w:marLeft w:val="0"/>
      <w:marRight w:val="0"/>
      <w:marTop w:val="0"/>
      <w:marBottom w:val="0"/>
      <w:divBdr>
        <w:top w:val="none" w:sz="0" w:space="0" w:color="auto"/>
        <w:left w:val="none" w:sz="0" w:space="0" w:color="auto"/>
        <w:bottom w:val="none" w:sz="0" w:space="0" w:color="auto"/>
        <w:right w:val="none" w:sz="0" w:space="0" w:color="auto"/>
      </w:divBdr>
    </w:div>
    <w:div w:id="748648861">
      <w:bodyDiv w:val="1"/>
      <w:marLeft w:val="0"/>
      <w:marRight w:val="0"/>
      <w:marTop w:val="0"/>
      <w:marBottom w:val="0"/>
      <w:divBdr>
        <w:top w:val="none" w:sz="0" w:space="0" w:color="auto"/>
        <w:left w:val="none" w:sz="0" w:space="0" w:color="auto"/>
        <w:bottom w:val="none" w:sz="0" w:space="0" w:color="auto"/>
        <w:right w:val="none" w:sz="0" w:space="0" w:color="auto"/>
      </w:divBdr>
    </w:div>
    <w:div w:id="749161312">
      <w:bodyDiv w:val="1"/>
      <w:marLeft w:val="0"/>
      <w:marRight w:val="0"/>
      <w:marTop w:val="0"/>
      <w:marBottom w:val="0"/>
      <w:divBdr>
        <w:top w:val="none" w:sz="0" w:space="0" w:color="auto"/>
        <w:left w:val="none" w:sz="0" w:space="0" w:color="auto"/>
        <w:bottom w:val="none" w:sz="0" w:space="0" w:color="auto"/>
        <w:right w:val="none" w:sz="0" w:space="0" w:color="auto"/>
      </w:divBdr>
    </w:div>
    <w:div w:id="749237102">
      <w:bodyDiv w:val="1"/>
      <w:marLeft w:val="0"/>
      <w:marRight w:val="0"/>
      <w:marTop w:val="0"/>
      <w:marBottom w:val="0"/>
      <w:divBdr>
        <w:top w:val="none" w:sz="0" w:space="0" w:color="auto"/>
        <w:left w:val="none" w:sz="0" w:space="0" w:color="auto"/>
        <w:bottom w:val="none" w:sz="0" w:space="0" w:color="auto"/>
        <w:right w:val="none" w:sz="0" w:space="0" w:color="auto"/>
      </w:divBdr>
    </w:div>
    <w:div w:id="749350140">
      <w:bodyDiv w:val="1"/>
      <w:marLeft w:val="0"/>
      <w:marRight w:val="0"/>
      <w:marTop w:val="0"/>
      <w:marBottom w:val="0"/>
      <w:divBdr>
        <w:top w:val="none" w:sz="0" w:space="0" w:color="auto"/>
        <w:left w:val="none" w:sz="0" w:space="0" w:color="auto"/>
        <w:bottom w:val="none" w:sz="0" w:space="0" w:color="auto"/>
        <w:right w:val="none" w:sz="0" w:space="0" w:color="auto"/>
      </w:divBdr>
    </w:div>
    <w:div w:id="749620560">
      <w:bodyDiv w:val="1"/>
      <w:marLeft w:val="0"/>
      <w:marRight w:val="0"/>
      <w:marTop w:val="0"/>
      <w:marBottom w:val="0"/>
      <w:divBdr>
        <w:top w:val="none" w:sz="0" w:space="0" w:color="auto"/>
        <w:left w:val="none" w:sz="0" w:space="0" w:color="auto"/>
        <w:bottom w:val="none" w:sz="0" w:space="0" w:color="auto"/>
        <w:right w:val="none" w:sz="0" w:space="0" w:color="auto"/>
      </w:divBdr>
    </w:div>
    <w:div w:id="750322380">
      <w:bodyDiv w:val="1"/>
      <w:marLeft w:val="0"/>
      <w:marRight w:val="0"/>
      <w:marTop w:val="0"/>
      <w:marBottom w:val="0"/>
      <w:divBdr>
        <w:top w:val="none" w:sz="0" w:space="0" w:color="auto"/>
        <w:left w:val="none" w:sz="0" w:space="0" w:color="auto"/>
        <w:bottom w:val="none" w:sz="0" w:space="0" w:color="auto"/>
        <w:right w:val="none" w:sz="0" w:space="0" w:color="auto"/>
      </w:divBdr>
    </w:div>
    <w:div w:id="750544404">
      <w:bodyDiv w:val="1"/>
      <w:marLeft w:val="0"/>
      <w:marRight w:val="0"/>
      <w:marTop w:val="0"/>
      <w:marBottom w:val="0"/>
      <w:divBdr>
        <w:top w:val="none" w:sz="0" w:space="0" w:color="auto"/>
        <w:left w:val="none" w:sz="0" w:space="0" w:color="auto"/>
        <w:bottom w:val="none" w:sz="0" w:space="0" w:color="auto"/>
        <w:right w:val="none" w:sz="0" w:space="0" w:color="auto"/>
      </w:divBdr>
    </w:div>
    <w:div w:id="750855540">
      <w:bodyDiv w:val="1"/>
      <w:marLeft w:val="0"/>
      <w:marRight w:val="0"/>
      <w:marTop w:val="0"/>
      <w:marBottom w:val="0"/>
      <w:divBdr>
        <w:top w:val="none" w:sz="0" w:space="0" w:color="auto"/>
        <w:left w:val="none" w:sz="0" w:space="0" w:color="auto"/>
        <w:bottom w:val="none" w:sz="0" w:space="0" w:color="auto"/>
        <w:right w:val="none" w:sz="0" w:space="0" w:color="auto"/>
      </w:divBdr>
    </w:div>
    <w:div w:id="751854417">
      <w:bodyDiv w:val="1"/>
      <w:marLeft w:val="0"/>
      <w:marRight w:val="0"/>
      <w:marTop w:val="0"/>
      <w:marBottom w:val="0"/>
      <w:divBdr>
        <w:top w:val="none" w:sz="0" w:space="0" w:color="auto"/>
        <w:left w:val="none" w:sz="0" w:space="0" w:color="auto"/>
        <w:bottom w:val="none" w:sz="0" w:space="0" w:color="auto"/>
        <w:right w:val="none" w:sz="0" w:space="0" w:color="auto"/>
      </w:divBdr>
    </w:div>
    <w:div w:id="752047527">
      <w:bodyDiv w:val="1"/>
      <w:marLeft w:val="0"/>
      <w:marRight w:val="0"/>
      <w:marTop w:val="0"/>
      <w:marBottom w:val="0"/>
      <w:divBdr>
        <w:top w:val="none" w:sz="0" w:space="0" w:color="auto"/>
        <w:left w:val="none" w:sz="0" w:space="0" w:color="auto"/>
        <w:bottom w:val="none" w:sz="0" w:space="0" w:color="auto"/>
        <w:right w:val="none" w:sz="0" w:space="0" w:color="auto"/>
      </w:divBdr>
    </w:div>
    <w:div w:id="752121834">
      <w:bodyDiv w:val="1"/>
      <w:marLeft w:val="0"/>
      <w:marRight w:val="0"/>
      <w:marTop w:val="0"/>
      <w:marBottom w:val="0"/>
      <w:divBdr>
        <w:top w:val="none" w:sz="0" w:space="0" w:color="auto"/>
        <w:left w:val="none" w:sz="0" w:space="0" w:color="auto"/>
        <w:bottom w:val="none" w:sz="0" w:space="0" w:color="auto"/>
        <w:right w:val="none" w:sz="0" w:space="0" w:color="auto"/>
      </w:divBdr>
    </w:div>
    <w:div w:id="752317633">
      <w:bodyDiv w:val="1"/>
      <w:marLeft w:val="0"/>
      <w:marRight w:val="0"/>
      <w:marTop w:val="0"/>
      <w:marBottom w:val="0"/>
      <w:divBdr>
        <w:top w:val="none" w:sz="0" w:space="0" w:color="auto"/>
        <w:left w:val="none" w:sz="0" w:space="0" w:color="auto"/>
        <w:bottom w:val="none" w:sz="0" w:space="0" w:color="auto"/>
        <w:right w:val="none" w:sz="0" w:space="0" w:color="auto"/>
      </w:divBdr>
    </w:div>
    <w:div w:id="752319241">
      <w:bodyDiv w:val="1"/>
      <w:marLeft w:val="0"/>
      <w:marRight w:val="0"/>
      <w:marTop w:val="0"/>
      <w:marBottom w:val="0"/>
      <w:divBdr>
        <w:top w:val="none" w:sz="0" w:space="0" w:color="auto"/>
        <w:left w:val="none" w:sz="0" w:space="0" w:color="auto"/>
        <w:bottom w:val="none" w:sz="0" w:space="0" w:color="auto"/>
        <w:right w:val="none" w:sz="0" w:space="0" w:color="auto"/>
      </w:divBdr>
    </w:div>
    <w:div w:id="752626738">
      <w:bodyDiv w:val="1"/>
      <w:marLeft w:val="0"/>
      <w:marRight w:val="0"/>
      <w:marTop w:val="0"/>
      <w:marBottom w:val="0"/>
      <w:divBdr>
        <w:top w:val="none" w:sz="0" w:space="0" w:color="auto"/>
        <w:left w:val="none" w:sz="0" w:space="0" w:color="auto"/>
        <w:bottom w:val="none" w:sz="0" w:space="0" w:color="auto"/>
        <w:right w:val="none" w:sz="0" w:space="0" w:color="auto"/>
      </w:divBdr>
    </w:div>
    <w:div w:id="752631277">
      <w:bodyDiv w:val="1"/>
      <w:marLeft w:val="0"/>
      <w:marRight w:val="0"/>
      <w:marTop w:val="0"/>
      <w:marBottom w:val="0"/>
      <w:divBdr>
        <w:top w:val="none" w:sz="0" w:space="0" w:color="auto"/>
        <w:left w:val="none" w:sz="0" w:space="0" w:color="auto"/>
        <w:bottom w:val="none" w:sz="0" w:space="0" w:color="auto"/>
        <w:right w:val="none" w:sz="0" w:space="0" w:color="auto"/>
      </w:divBdr>
    </w:div>
    <w:div w:id="752975712">
      <w:bodyDiv w:val="1"/>
      <w:marLeft w:val="0"/>
      <w:marRight w:val="0"/>
      <w:marTop w:val="0"/>
      <w:marBottom w:val="0"/>
      <w:divBdr>
        <w:top w:val="none" w:sz="0" w:space="0" w:color="auto"/>
        <w:left w:val="none" w:sz="0" w:space="0" w:color="auto"/>
        <w:bottom w:val="none" w:sz="0" w:space="0" w:color="auto"/>
        <w:right w:val="none" w:sz="0" w:space="0" w:color="auto"/>
      </w:divBdr>
    </w:div>
    <w:div w:id="753165882">
      <w:bodyDiv w:val="1"/>
      <w:marLeft w:val="0"/>
      <w:marRight w:val="0"/>
      <w:marTop w:val="0"/>
      <w:marBottom w:val="0"/>
      <w:divBdr>
        <w:top w:val="none" w:sz="0" w:space="0" w:color="auto"/>
        <w:left w:val="none" w:sz="0" w:space="0" w:color="auto"/>
        <w:bottom w:val="none" w:sz="0" w:space="0" w:color="auto"/>
        <w:right w:val="none" w:sz="0" w:space="0" w:color="auto"/>
      </w:divBdr>
    </w:div>
    <w:div w:id="753279719">
      <w:bodyDiv w:val="1"/>
      <w:marLeft w:val="0"/>
      <w:marRight w:val="0"/>
      <w:marTop w:val="0"/>
      <w:marBottom w:val="0"/>
      <w:divBdr>
        <w:top w:val="none" w:sz="0" w:space="0" w:color="auto"/>
        <w:left w:val="none" w:sz="0" w:space="0" w:color="auto"/>
        <w:bottom w:val="none" w:sz="0" w:space="0" w:color="auto"/>
        <w:right w:val="none" w:sz="0" w:space="0" w:color="auto"/>
      </w:divBdr>
    </w:div>
    <w:div w:id="753547636">
      <w:bodyDiv w:val="1"/>
      <w:marLeft w:val="0"/>
      <w:marRight w:val="0"/>
      <w:marTop w:val="0"/>
      <w:marBottom w:val="0"/>
      <w:divBdr>
        <w:top w:val="none" w:sz="0" w:space="0" w:color="auto"/>
        <w:left w:val="none" w:sz="0" w:space="0" w:color="auto"/>
        <w:bottom w:val="none" w:sz="0" w:space="0" w:color="auto"/>
        <w:right w:val="none" w:sz="0" w:space="0" w:color="auto"/>
      </w:divBdr>
    </w:div>
    <w:div w:id="753818686">
      <w:bodyDiv w:val="1"/>
      <w:marLeft w:val="0"/>
      <w:marRight w:val="0"/>
      <w:marTop w:val="0"/>
      <w:marBottom w:val="0"/>
      <w:divBdr>
        <w:top w:val="none" w:sz="0" w:space="0" w:color="auto"/>
        <w:left w:val="none" w:sz="0" w:space="0" w:color="auto"/>
        <w:bottom w:val="none" w:sz="0" w:space="0" w:color="auto"/>
        <w:right w:val="none" w:sz="0" w:space="0" w:color="auto"/>
      </w:divBdr>
    </w:div>
    <w:div w:id="754324608">
      <w:bodyDiv w:val="1"/>
      <w:marLeft w:val="0"/>
      <w:marRight w:val="0"/>
      <w:marTop w:val="0"/>
      <w:marBottom w:val="0"/>
      <w:divBdr>
        <w:top w:val="none" w:sz="0" w:space="0" w:color="auto"/>
        <w:left w:val="none" w:sz="0" w:space="0" w:color="auto"/>
        <w:bottom w:val="none" w:sz="0" w:space="0" w:color="auto"/>
        <w:right w:val="none" w:sz="0" w:space="0" w:color="auto"/>
      </w:divBdr>
    </w:div>
    <w:div w:id="754522676">
      <w:bodyDiv w:val="1"/>
      <w:marLeft w:val="0"/>
      <w:marRight w:val="0"/>
      <w:marTop w:val="0"/>
      <w:marBottom w:val="0"/>
      <w:divBdr>
        <w:top w:val="none" w:sz="0" w:space="0" w:color="auto"/>
        <w:left w:val="none" w:sz="0" w:space="0" w:color="auto"/>
        <w:bottom w:val="none" w:sz="0" w:space="0" w:color="auto"/>
        <w:right w:val="none" w:sz="0" w:space="0" w:color="auto"/>
      </w:divBdr>
    </w:div>
    <w:div w:id="754979507">
      <w:bodyDiv w:val="1"/>
      <w:marLeft w:val="0"/>
      <w:marRight w:val="0"/>
      <w:marTop w:val="0"/>
      <w:marBottom w:val="0"/>
      <w:divBdr>
        <w:top w:val="none" w:sz="0" w:space="0" w:color="auto"/>
        <w:left w:val="none" w:sz="0" w:space="0" w:color="auto"/>
        <w:bottom w:val="none" w:sz="0" w:space="0" w:color="auto"/>
        <w:right w:val="none" w:sz="0" w:space="0" w:color="auto"/>
      </w:divBdr>
    </w:div>
    <w:div w:id="755053635">
      <w:bodyDiv w:val="1"/>
      <w:marLeft w:val="0"/>
      <w:marRight w:val="0"/>
      <w:marTop w:val="0"/>
      <w:marBottom w:val="0"/>
      <w:divBdr>
        <w:top w:val="none" w:sz="0" w:space="0" w:color="auto"/>
        <w:left w:val="none" w:sz="0" w:space="0" w:color="auto"/>
        <w:bottom w:val="none" w:sz="0" w:space="0" w:color="auto"/>
        <w:right w:val="none" w:sz="0" w:space="0" w:color="auto"/>
      </w:divBdr>
    </w:div>
    <w:div w:id="755128029">
      <w:bodyDiv w:val="1"/>
      <w:marLeft w:val="0"/>
      <w:marRight w:val="0"/>
      <w:marTop w:val="0"/>
      <w:marBottom w:val="0"/>
      <w:divBdr>
        <w:top w:val="none" w:sz="0" w:space="0" w:color="auto"/>
        <w:left w:val="none" w:sz="0" w:space="0" w:color="auto"/>
        <w:bottom w:val="none" w:sz="0" w:space="0" w:color="auto"/>
        <w:right w:val="none" w:sz="0" w:space="0" w:color="auto"/>
      </w:divBdr>
    </w:div>
    <w:div w:id="755132743">
      <w:bodyDiv w:val="1"/>
      <w:marLeft w:val="0"/>
      <w:marRight w:val="0"/>
      <w:marTop w:val="0"/>
      <w:marBottom w:val="0"/>
      <w:divBdr>
        <w:top w:val="none" w:sz="0" w:space="0" w:color="auto"/>
        <w:left w:val="none" w:sz="0" w:space="0" w:color="auto"/>
        <w:bottom w:val="none" w:sz="0" w:space="0" w:color="auto"/>
        <w:right w:val="none" w:sz="0" w:space="0" w:color="auto"/>
      </w:divBdr>
    </w:div>
    <w:div w:id="755324897">
      <w:bodyDiv w:val="1"/>
      <w:marLeft w:val="0"/>
      <w:marRight w:val="0"/>
      <w:marTop w:val="0"/>
      <w:marBottom w:val="0"/>
      <w:divBdr>
        <w:top w:val="none" w:sz="0" w:space="0" w:color="auto"/>
        <w:left w:val="none" w:sz="0" w:space="0" w:color="auto"/>
        <w:bottom w:val="none" w:sz="0" w:space="0" w:color="auto"/>
        <w:right w:val="none" w:sz="0" w:space="0" w:color="auto"/>
      </w:divBdr>
    </w:div>
    <w:div w:id="755397361">
      <w:bodyDiv w:val="1"/>
      <w:marLeft w:val="0"/>
      <w:marRight w:val="0"/>
      <w:marTop w:val="0"/>
      <w:marBottom w:val="0"/>
      <w:divBdr>
        <w:top w:val="none" w:sz="0" w:space="0" w:color="auto"/>
        <w:left w:val="none" w:sz="0" w:space="0" w:color="auto"/>
        <w:bottom w:val="none" w:sz="0" w:space="0" w:color="auto"/>
        <w:right w:val="none" w:sz="0" w:space="0" w:color="auto"/>
      </w:divBdr>
    </w:div>
    <w:div w:id="756172977">
      <w:bodyDiv w:val="1"/>
      <w:marLeft w:val="0"/>
      <w:marRight w:val="0"/>
      <w:marTop w:val="0"/>
      <w:marBottom w:val="0"/>
      <w:divBdr>
        <w:top w:val="none" w:sz="0" w:space="0" w:color="auto"/>
        <w:left w:val="none" w:sz="0" w:space="0" w:color="auto"/>
        <w:bottom w:val="none" w:sz="0" w:space="0" w:color="auto"/>
        <w:right w:val="none" w:sz="0" w:space="0" w:color="auto"/>
      </w:divBdr>
    </w:div>
    <w:div w:id="756559748">
      <w:bodyDiv w:val="1"/>
      <w:marLeft w:val="0"/>
      <w:marRight w:val="0"/>
      <w:marTop w:val="0"/>
      <w:marBottom w:val="0"/>
      <w:divBdr>
        <w:top w:val="none" w:sz="0" w:space="0" w:color="auto"/>
        <w:left w:val="none" w:sz="0" w:space="0" w:color="auto"/>
        <w:bottom w:val="none" w:sz="0" w:space="0" w:color="auto"/>
        <w:right w:val="none" w:sz="0" w:space="0" w:color="auto"/>
      </w:divBdr>
    </w:div>
    <w:div w:id="756705787">
      <w:bodyDiv w:val="1"/>
      <w:marLeft w:val="0"/>
      <w:marRight w:val="0"/>
      <w:marTop w:val="0"/>
      <w:marBottom w:val="0"/>
      <w:divBdr>
        <w:top w:val="none" w:sz="0" w:space="0" w:color="auto"/>
        <w:left w:val="none" w:sz="0" w:space="0" w:color="auto"/>
        <w:bottom w:val="none" w:sz="0" w:space="0" w:color="auto"/>
        <w:right w:val="none" w:sz="0" w:space="0" w:color="auto"/>
      </w:divBdr>
    </w:div>
    <w:div w:id="756749508">
      <w:bodyDiv w:val="1"/>
      <w:marLeft w:val="0"/>
      <w:marRight w:val="0"/>
      <w:marTop w:val="0"/>
      <w:marBottom w:val="0"/>
      <w:divBdr>
        <w:top w:val="none" w:sz="0" w:space="0" w:color="auto"/>
        <w:left w:val="none" w:sz="0" w:space="0" w:color="auto"/>
        <w:bottom w:val="none" w:sz="0" w:space="0" w:color="auto"/>
        <w:right w:val="none" w:sz="0" w:space="0" w:color="auto"/>
      </w:divBdr>
    </w:div>
    <w:div w:id="757366419">
      <w:bodyDiv w:val="1"/>
      <w:marLeft w:val="0"/>
      <w:marRight w:val="0"/>
      <w:marTop w:val="0"/>
      <w:marBottom w:val="0"/>
      <w:divBdr>
        <w:top w:val="none" w:sz="0" w:space="0" w:color="auto"/>
        <w:left w:val="none" w:sz="0" w:space="0" w:color="auto"/>
        <w:bottom w:val="none" w:sz="0" w:space="0" w:color="auto"/>
        <w:right w:val="none" w:sz="0" w:space="0" w:color="auto"/>
      </w:divBdr>
    </w:div>
    <w:div w:id="757558117">
      <w:bodyDiv w:val="1"/>
      <w:marLeft w:val="0"/>
      <w:marRight w:val="0"/>
      <w:marTop w:val="0"/>
      <w:marBottom w:val="0"/>
      <w:divBdr>
        <w:top w:val="none" w:sz="0" w:space="0" w:color="auto"/>
        <w:left w:val="none" w:sz="0" w:space="0" w:color="auto"/>
        <w:bottom w:val="none" w:sz="0" w:space="0" w:color="auto"/>
        <w:right w:val="none" w:sz="0" w:space="0" w:color="auto"/>
      </w:divBdr>
    </w:div>
    <w:div w:id="757561026">
      <w:bodyDiv w:val="1"/>
      <w:marLeft w:val="0"/>
      <w:marRight w:val="0"/>
      <w:marTop w:val="0"/>
      <w:marBottom w:val="0"/>
      <w:divBdr>
        <w:top w:val="none" w:sz="0" w:space="0" w:color="auto"/>
        <w:left w:val="none" w:sz="0" w:space="0" w:color="auto"/>
        <w:bottom w:val="none" w:sz="0" w:space="0" w:color="auto"/>
        <w:right w:val="none" w:sz="0" w:space="0" w:color="auto"/>
      </w:divBdr>
    </w:div>
    <w:div w:id="757945520">
      <w:bodyDiv w:val="1"/>
      <w:marLeft w:val="0"/>
      <w:marRight w:val="0"/>
      <w:marTop w:val="0"/>
      <w:marBottom w:val="0"/>
      <w:divBdr>
        <w:top w:val="none" w:sz="0" w:space="0" w:color="auto"/>
        <w:left w:val="none" w:sz="0" w:space="0" w:color="auto"/>
        <w:bottom w:val="none" w:sz="0" w:space="0" w:color="auto"/>
        <w:right w:val="none" w:sz="0" w:space="0" w:color="auto"/>
      </w:divBdr>
    </w:div>
    <w:div w:id="758065300">
      <w:bodyDiv w:val="1"/>
      <w:marLeft w:val="0"/>
      <w:marRight w:val="0"/>
      <w:marTop w:val="0"/>
      <w:marBottom w:val="0"/>
      <w:divBdr>
        <w:top w:val="none" w:sz="0" w:space="0" w:color="auto"/>
        <w:left w:val="none" w:sz="0" w:space="0" w:color="auto"/>
        <w:bottom w:val="none" w:sz="0" w:space="0" w:color="auto"/>
        <w:right w:val="none" w:sz="0" w:space="0" w:color="auto"/>
      </w:divBdr>
    </w:div>
    <w:div w:id="758140223">
      <w:bodyDiv w:val="1"/>
      <w:marLeft w:val="0"/>
      <w:marRight w:val="0"/>
      <w:marTop w:val="0"/>
      <w:marBottom w:val="0"/>
      <w:divBdr>
        <w:top w:val="none" w:sz="0" w:space="0" w:color="auto"/>
        <w:left w:val="none" w:sz="0" w:space="0" w:color="auto"/>
        <w:bottom w:val="none" w:sz="0" w:space="0" w:color="auto"/>
        <w:right w:val="none" w:sz="0" w:space="0" w:color="auto"/>
      </w:divBdr>
    </w:div>
    <w:div w:id="758402518">
      <w:bodyDiv w:val="1"/>
      <w:marLeft w:val="0"/>
      <w:marRight w:val="0"/>
      <w:marTop w:val="0"/>
      <w:marBottom w:val="0"/>
      <w:divBdr>
        <w:top w:val="none" w:sz="0" w:space="0" w:color="auto"/>
        <w:left w:val="none" w:sz="0" w:space="0" w:color="auto"/>
        <w:bottom w:val="none" w:sz="0" w:space="0" w:color="auto"/>
        <w:right w:val="none" w:sz="0" w:space="0" w:color="auto"/>
      </w:divBdr>
    </w:div>
    <w:div w:id="758599994">
      <w:bodyDiv w:val="1"/>
      <w:marLeft w:val="0"/>
      <w:marRight w:val="0"/>
      <w:marTop w:val="0"/>
      <w:marBottom w:val="0"/>
      <w:divBdr>
        <w:top w:val="none" w:sz="0" w:space="0" w:color="auto"/>
        <w:left w:val="none" w:sz="0" w:space="0" w:color="auto"/>
        <w:bottom w:val="none" w:sz="0" w:space="0" w:color="auto"/>
        <w:right w:val="none" w:sz="0" w:space="0" w:color="auto"/>
      </w:divBdr>
    </w:div>
    <w:div w:id="758713802">
      <w:bodyDiv w:val="1"/>
      <w:marLeft w:val="0"/>
      <w:marRight w:val="0"/>
      <w:marTop w:val="0"/>
      <w:marBottom w:val="0"/>
      <w:divBdr>
        <w:top w:val="none" w:sz="0" w:space="0" w:color="auto"/>
        <w:left w:val="none" w:sz="0" w:space="0" w:color="auto"/>
        <w:bottom w:val="none" w:sz="0" w:space="0" w:color="auto"/>
        <w:right w:val="none" w:sz="0" w:space="0" w:color="auto"/>
      </w:divBdr>
    </w:div>
    <w:div w:id="759447104">
      <w:bodyDiv w:val="1"/>
      <w:marLeft w:val="0"/>
      <w:marRight w:val="0"/>
      <w:marTop w:val="0"/>
      <w:marBottom w:val="0"/>
      <w:divBdr>
        <w:top w:val="none" w:sz="0" w:space="0" w:color="auto"/>
        <w:left w:val="none" w:sz="0" w:space="0" w:color="auto"/>
        <w:bottom w:val="none" w:sz="0" w:space="0" w:color="auto"/>
        <w:right w:val="none" w:sz="0" w:space="0" w:color="auto"/>
      </w:divBdr>
    </w:div>
    <w:div w:id="760680628">
      <w:bodyDiv w:val="1"/>
      <w:marLeft w:val="0"/>
      <w:marRight w:val="0"/>
      <w:marTop w:val="0"/>
      <w:marBottom w:val="0"/>
      <w:divBdr>
        <w:top w:val="none" w:sz="0" w:space="0" w:color="auto"/>
        <w:left w:val="none" w:sz="0" w:space="0" w:color="auto"/>
        <w:bottom w:val="none" w:sz="0" w:space="0" w:color="auto"/>
        <w:right w:val="none" w:sz="0" w:space="0" w:color="auto"/>
      </w:divBdr>
    </w:div>
    <w:div w:id="760687190">
      <w:bodyDiv w:val="1"/>
      <w:marLeft w:val="0"/>
      <w:marRight w:val="0"/>
      <w:marTop w:val="0"/>
      <w:marBottom w:val="0"/>
      <w:divBdr>
        <w:top w:val="none" w:sz="0" w:space="0" w:color="auto"/>
        <w:left w:val="none" w:sz="0" w:space="0" w:color="auto"/>
        <w:bottom w:val="none" w:sz="0" w:space="0" w:color="auto"/>
        <w:right w:val="none" w:sz="0" w:space="0" w:color="auto"/>
      </w:divBdr>
    </w:div>
    <w:div w:id="760758381">
      <w:bodyDiv w:val="1"/>
      <w:marLeft w:val="0"/>
      <w:marRight w:val="0"/>
      <w:marTop w:val="0"/>
      <w:marBottom w:val="0"/>
      <w:divBdr>
        <w:top w:val="none" w:sz="0" w:space="0" w:color="auto"/>
        <w:left w:val="none" w:sz="0" w:space="0" w:color="auto"/>
        <w:bottom w:val="none" w:sz="0" w:space="0" w:color="auto"/>
        <w:right w:val="none" w:sz="0" w:space="0" w:color="auto"/>
      </w:divBdr>
    </w:div>
    <w:div w:id="761149680">
      <w:bodyDiv w:val="1"/>
      <w:marLeft w:val="0"/>
      <w:marRight w:val="0"/>
      <w:marTop w:val="0"/>
      <w:marBottom w:val="0"/>
      <w:divBdr>
        <w:top w:val="none" w:sz="0" w:space="0" w:color="auto"/>
        <w:left w:val="none" w:sz="0" w:space="0" w:color="auto"/>
        <w:bottom w:val="none" w:sz="0" w:space="0" w:color="auto"/>
        <w:right w:val="none" w:sz="0" w:space="0" w:color="auto"/>
      </w:divBdr>
    </w:div>
    <w:div w:id="761343702">
      <w:bodyDiv w:val="1"/>
      <w:marLeft w:val="0"/>
      <w:marRight w:val="0"/>
      <w:marTop w:val="0"/>
      <w:marBottom w:val="0"/>
      <w:divBdr>
        <w:top w:val="none" w:sz="0" w:space="0" w:color="auto"/>
        <w:left w:val="none" w:sz="0" w:space="0" w:color="auto"/>
        <w:bottom w:val="none" w:sz="0" w:space="0" w:color="auto"/>
        <w:right w:val="none" w:sz="0" w:space="0" w:color="auto"/>
      </w:divBdr>
    </w:div>
    <w:div w:id="761486531">
      <w:bodyDiv w:val="1"/>
      <w:marLeft w:val="0"/>
      <w:marRight w:val="0"/>
      <w:marTop w:val="0"/>
      <w:marBottom w:val="0"/>
      <w:divBdr>
        <w:top w:val="none" w:sz="0" w:space="0" w:color="auto"/>
        <w:left w:val="none" w:sz="0" w:space="0" w:color="auto"/>
        <w:bottom w:val="none" w:sz="0" w:space="0" w:color="auto"/>
        <w:right w:val="none" w:sz="0" w:space="0" w:color="auto"/>
      </w:divBdr>
    </w:div>
    <w:div w:id="761487047">
      <w:bodyDiv w:val="1"/>
      <w:marLeft w:val="0"/>
      <w:marRight w:val="0"/>
      <w:marTop w:val="0"/>
      <w:marBottom w:val="0"/>
      <w:divBdr>
        <w:top w:val="none" w:sz="0" w:space="0" w:color="auto"/>
        <w:left w:val="none" w:sz="0" w:space="0" w:color="auto"/>
        <w:bottom w:val="none" w:sz="0" w:space="0" w:color="auto"/>
        <w:right w:val="none" w:sz="0" w:space="0" w:color="auto"/>
      </w:divBdr>
    </w:div>
    <w:div w:id="761688108">
      <w:bodyDiv w:val="1"/>
      <w:marLeft w:val="0"/>
      <w:marRight w:val="0"/>
      <w:marTop w:val="0"/>
      <w:marBottom w:val="0"/>
      <w:divBdr>
        <w:top w:val="none" w:sz="0" w:space="0" w:color="auto"/>
        <w:left w:val="none" w:sz="0" w:space="0" w:color="auto"/>
        <w:bottom w:val="none" w:sz="0" w:space="0" w:color="auto"/>
        <w:right w:val="none" w:sz="0" w:space="0" w:color="auto"/>
      </w:divBdr>
    </w:div>
    <w:div w:id="761880956">
      <w:bodyDiv w:val="1"/>
      <w:marLeft w:val="0"/>
      <w:marRight w:val="0"/>
      <w:marTop w:val="0"/>
      <w:marBottom w:val="0"/>
      <w:divBdr>
        <w:top w:val="none" w:sz="0" w:space="0" w:color="auto"/>
        <w:left w:val="none" w:sz="0" w:space="0" w:color="auto"/>
        <w:bottom w:val="none" w:sz="0" w:space="0" w:color="auto"/>
        <w:right w:val="none" w:sz="0" w:space="0" w:color="auto"/>
      </w:divBdr>
    </w:div>
    <w:div w:id="762145151">
      <w:bodyDiv w:val="1"/>
      <w:marLeft w:val="0"/>
      <w:marRight w:val="0"/>
      <w:marTop w:val="0"/>
      <w:marBottom w:val="0"/>
      <w:divBdr>
        <w:top w:val="none" w:sz="0" w:space="0" w:color="auto"/>
        <w:left w:val="none" w:sz="0" w:space="0" w:color="auto"/>
        <w:bottom w:val="none" w:sz="0" w:space="0" w:color="auto"/>
        <w:right w:val="none" w:sz="0" w:space="0" w:color="auto"/>
      </w:divBdr>
    </w:div>
    <w:div w:id="762455099">
      <w:bodyDiv w:val="1"/>
      <w:marLeft w:val="0"/>
      <w:marRight w:val="0"/>
      <w:marTop w:val="0"/>
      <w:marBottom w:val="0"/>
      <w:divBdr>
        <w:top w:val="none" w:sz="0" w:space="0" w:color="auto"/>
        <w:left w:val="none" w:sz="0" w:space="0" w:color="auto"/>
        <w:bottom w:val="none" w:sz="0" w:space="0" w:color="auto"/>
        <w:right w:val="none" w:sz="0" w:space="0" w:color="auto"/>
      </w:divBdr>
    </w:div>
    <w:div w:id="762607896">
      <w:bodyDiv w:val="1"/>
      <w:marLeft w:val="0"/>
      <w:marRight w:val="0"/>
      <w:marTop w:val="0"/>
      <w:marBottom w:val="0"/>
      <w:divBdr>
        <w:top w:val="none" w:sz="0" w:space="0" w:color="auto"/>
        <w:left w:val="none" w:sz="0" w:space="0" w:color="auto"/>
        <w:bottom w:val="none" w:sz="0" w:space="0" w:color="auto"/>
        <w:right w:val="none" w:sz="0" w:space="0" w:color="auto"/>
      </w:divBdr>
    </w:div>
    <w:div w:id="762726767">
      <w:bodyDiv w:val="1"/>
      <w:marLeft w:val="0"/>
      <w:marRight w:val="0"/>
      <w:marTop w:val="0"/>
      <w:marBottom w:val="0"/>
      <w:divBdr>
        <w:top w:val="none" w:sz="0" w:space="0" w:color="auto"/>
        <w:left w:val="none" w:sz="0" w:space="0" w:color="auto"/>
        <w:bottom w:val="none" w:sz="0" w:space="0" w:color="auto"/>
        <w:right w:val="none" w:sz="0" w:space="0" w:color="auto"/>
      </w:divBdr>
    </w:div>
    <w:div w:id="763116645">
      <w:bodyDiv w:val="1"/>
      <w:marLeft w:val="0"/>
      <w:marRight w:val="0"/>
      <w:marTop w:val="0"/>
      <w:marBottom w:val="0"/>
      <w:divBdr>
        <w:top w:val="none" w:sz="0" w:space="0" w:color="auto"/>
        <w:left w:val="none" w:sz="0" w:space="0" w:color="auto"/>
        <w:bottom w:val="none" w:sz="0" w:space="0" w:color="auto"/>
        <w:right w:val="none" w:sz="0" w:space="0" w:color="auto"/>
      </w:divBdr>
    </w:div>
    <w:div w:id="763187680">
      <w:bodyDiv w:val="1"/>
      <w:marLeft w:val="0"/>
      <w:marRight w:val="0"/>
      <w:marTop w:val="0"/>
      <w:marBottom w:val="0"/>
      <w:divBdr>
        <w:top w:val="none" w:sz="0" w:space="0" w:color="auto"/>
        <w:left w:val="none" w:sz="0" w:space="0" w:color="auto"/>
        <w:bottom w:val="none" w:sz="0" w:space="0" w:color="auto"/>
        <w:right w:val="none" w:sz="0" w:space="0" w:color="auto"/>
      </w:divBdr>
    </w:div>
    <w:div w:id="763263455">
      <w:bodyDiv w:val="1"/>
      <w:marLeft w:val="0"/>
      <w:marRight w:val="0"/>
      <w:marTop w:val="0"/>
      <w:marBottom w:val="0"/>
      <w:divBdr>
        <w:top w:val="none" w:sz="0" w:space="0" w:color="auto"/>
        <w:left w:val="none" w:sz="0" w:space="0" w:color="auto"/>
        <w:bottom w:val="none" w:sz="0" w:space="0" w:color="auto"/>
        <w:right w:val="none" w:sz="0" w:space="0" w:color="auto"/>
      </w:divBdr>
    </w:div>
    <w:div w:id="763304697">
      <w:bodyDiv w:val="1"/>
      <w:marLeft w:val="0"/>
      <w:marRight w:val="0"/>
      <w:marTop w:val="0"/>
      <w:marBottom w:val="0"/>
      <w:divBdr>
        <w:top w:val="none" w:sz="0" w:space="0" w:color="auto"/>
        <w:left w:val="none" w:sz="0" w:space="0" w:color="auto"/>
        <w:bottom w:val="none" w:sz="0" w:space="0" w:color="auto"/>
        <w:right w:val="none" w:sz="0" w:space="0" w:color="auto"/>
      </w:divBdr>
    </w:div>
    <w:div w:id="763722919">
      <w:bodyDiv w:val="1"/>
      <w:marLeft w:val="0"/>
      <w:marRight w:val="0"/>
      <w:marTop w:val="0"/>
      <w:marBottom w:val="0"/>
      <w:divBdr>
        <w:top w:val="none" w:sz="0" w:space="0" w:color="auto"/>
        <w:left w:val="none" w:sz="0" w:space="0" w:color="auto"/>
        <w:bottom w:val="none" w:sz="0" w:space="0" w:color="auto"/>
        <w:right w:val="none" w:sz="0" w:space="0" w:color="auto"/>
      </w:divBdr>
    </w:div>
    <w:div w:id="763769802">
      <w:bodyDiv w:val="1"/>
      <w:marLeft w:val="0"/>
      <w:marRight w:val="0"/>
      <w:marTop w:val="0"/>
      <w:marBottom w:val="0"/>
      <w:divBdr>
        <w:top w:val="none" w:sz="0" w:space="0" w:color="auto"/>
        <w:left w:val="none" w:sz="0" w:space="0" w:color="auto"/>
        <w:bottom w:val="none" w:sz="0" w:space="0" w:color="auto"/>
        <w:right w:val="none" w:sz="0" w:space="0" w:color="auto"/>
      </w:divBdr>
    </w:div>
    <w:div w:id="763838166">
      <w:bodyDiv w:val="1"/>
      <w:marLeft w:val="0"/>
      <w:marRight w:val="0"/>
      <w:marTop w:val="0"/>
      <w:marBottom w:val="0"/>
      <w:divBdr>
        <w:top w:val="none" w:sz="0" w:space="0" w:color="auto"/>
        <w:left w:val="none" w:sz="0" w:space="0" w:color="auto"/>
        <w:bottom w:val="none" w:sz="0" w:space="0" w:color="auto"/>
        <w:right w:val="none" w:sz="0" w:space="0" w:color="auto"/>
      </w:divBdr>
    </w:div>
    <w:div w:id="764375981">
      <w:bodyDiv w:val="1"/>
      <w:marLeft w:val="0"/>
      <w:marRight w:val="0"/>
      <w:marTop w:val="0"/>
      <w:marBottom w:val="0"/>
      <w:divBdr>
        <w:top w:val="none" w:sz="0" w:space="0" w:color="auto"/>
        <w:left w:val="none" w:sz="0" w:space="0" w:color="auto"/>
        <w:bottom w:val="none" w:sz="0" w:space="0" w:color="auto"/>
        <w:right w:val="none" w:sz="0" w:space="0" w:color="auto"/>
      </w:divBdr>
    </w:div>
    <w:div w:id="764500298">
      <w:bodyDiv w:val="1"/>
      <w:marLeft w:val="0"/>
      <w:marRight w:val="0"/>
      <w:marTop w:val="0"/>
      <w:marBottom w:val="0"/>
      <w:divBdr>
        <w:top w:val="none" w:sz="0" w:space="0" w:color="auto"/>
        <w:left w:val="none" w:sz="0" w:space="0" w:color="auto"/>
        <w:bottom w:val="none" w:sz="0" w:space="0" w:color="auto"/>
        <w:right w:val="none" w:sz="0" w:space="0" w:color="auto"/>
      </w:divBdr>
    </w:div>
    <w:div w:id="764568270">
      <w:bodyDiv w:val="1"/>
      <w:marLeft w:val="0"/>
      <w:marRight w:val="0"/>
      <w:marTop w:val="0"/>
      <w:marBottom w:val="0"/>
      <w:divBdr>
        <w:top w:val="none" w:sz="0" w:space="0" w:color="auto"/>
        <w:left w:val="none" w:sz="0" w:space="0" w:color="auto"/>
        <w:bottom w:val="none" w:sz="0" w:space="0" w:color="auto"/>
        <w:right w:val="none" w:sz="0" w:space="0" w:color="auto"/>
      </w:divBdr>
    </w:div>
    <w:div w:id="764763882">
      <w:bodyDiv w:val="1"/>
      <w:marLeft w:val="0"/>
      <w:marRight w:val="0"/>
      <w:marTop w:val="0"/>
      <w:marBottom w:val="0"/>
      <w:divBdr>
        <w:top w:val="none" w:sz="0" w:space="0" w:color="auto"/>
        <w:left w:val="none" w:sz="0" w:space="0" w:color="auto"/>
        <w:bottom w:val="none" w:sz="0" w:space="0" w:color="auto"/>
        <w:right w:val="none" w:sz="0" w:space="0" w:color="auto"/>
      </w:divBdr>
    </w:div>
    <w:div w:id="764805467">
      <w:bodyDiv w:val="1"/>
      <w:marLeft w:val="0"/>
      <w:marRight w:val="0"/>
      <w:marTop w:val="0"/>
      <w:marBottom w:val="0"/>
      <w:divBdr>
        <w:top w:val="none" w:sz="0" w:space="0" w:color="auto"/>
        <w:left w:val="none" w:sz="0" w:space="0" w:color="auto"/>
        <w:bottom w:val="none" w:sz="0" w:space="0" w:color="auto"/>
        <w:right w:val="none" w:sz="0" w:space="0" w:color="auto"/>
      </w:divBdr>
    </w:div>
    <w:div w:id="764887376">
      <w:bodyDiv w:val="1"/>
      <w:marLeft w:val="0"/>
      <w:marRight w:val="0"/>
      <w:marTop w:val="0"/>
      <w:marBottom w:val="0"/>
      <w:divBdr>
        <w:top w:val="none" w:sz="0" w:space="0" w:color="auto"/>
        <w:left w:val="none" w:sz="0" w:space="0" w:color="auto"/>
        <w:bottom w:val="none" w:sz="0" w:space="0" w:color="auto"/>
        <w:right w:val="none" w:sz="0" w:space="0" w:color="auto"/>
      </w:divBdr>
    </w:div>
    <w:div w:id="764888965">
      <w:bodyDiv w:val="1"/>
      <w:marLeft w:val="0"/>
      <w:marRight w:val="0"/>
      <w:marTop w:val="0"/>
      <w:marBottom w:val="0"/>
      <w:divBdr>
        <w:top w:val="none" w:sz="0" w:space="0" w:color="auto"/>
        <w:left w:val="none" w:sz="0" w:space="0" w:color="auto"/>
        <w:bottom w:val="none" w:sz="0" w:space="0" w:color="auto"/>
        <w:right w:val="none" w:sz="0" w:space="0" w:color="auto"/>
      </w:divBdr>
    </w:div>
    <w:div w:id="765157751">
      <w:bodyDiv w:val="1"/>
      <w:marLeft w:val="0"/>
      <w:marRight w:val="0"/>
      <w:marTop w:val="0"/>
      <w:marBottom w:val="0"/>
      <w:divBdr>
        <w:top w:val="none" w:sz="0" w:space="0" w:color="auto"/>
        <w:left w:val="none" w:sz="0" w:space="0" w:color="auto"/>
        <w:bottom w:val="none" w:sz="0" w:space="0" w:color="auto"/>
        <w:right w:val="none" w:sz="0" w:space="0" w:color="auto"/>
      </w:divBdr>
    </w:div>
    <w:div w:id="765266850">
      <w:bodyDiv w:val="1"/>
      <w:marLeft w:val="0"/>
      <w:marRight w:val="0"/>
      <w:marTop w:val="0"/>
      <w:marBottom w:val="0"/>
      <w:divBdr>
        <w:top w:val="none" w:sz="0" w:space="0" w:color="auto"/>
        <w:left w:val="none" w:sz="0" w:space="0" w:color="auto"/>
        <w:bottom w:val="none" w:sz="0" w:space="0" w:color="auto"/>
        <w:right w:val="none" w:sz="0" w:space="0" w:color="auto"/>
      </w:divBdr>
    </w:div>
    <w:div w:id="765272863">
      <w:bodyDiv w:val="1"/>
      <w:marLeft w:val="0"/>
      <w:marRight w:val="0"/>
      <w:marTop w:val="0"/>
      <w:marBottom w:val="0"/>
      <w:divBdr>
        <w:top w:val="none" w:sz="0" w:space="0" w:color="auto"/>
        <w:left w:val="none" w:sz="0" w:space="0" w:color="auto"/>
        <w:bottom w:val="none" w:sz="0" w:space="0" w:color="auto"/>
        <w:right w:val="none" w:sz="0" w:space="0" w:color="auto"/>
      </w:divBdr>
    </w:div>
    <w:div w:id="765660642">
      <w:bodyDiv w:val="1"/>
      <w:marLeft w:val="0"/>
      <w:marRight w:val="0"/>
      <w:marTop w:val="0"/>
      <w:marBottom w:val="0"/>
      <w:divBdr>
        <w:top w:val="none" w:sz="0" w:space="0" w:color="auto"/>
        <w:left w:val="none" w:sz="0" w:space="0" w:color="auto"/>
        <w:bottom w:val="none" w:sz="0" w:space="0" w:color="auto"/>
        <w:right w:val="none" w:sz="0" w:space="0" w:color="auto"/>
      </w:divBdr>
    </w:div>
    <w:div w:id="765882376">
      <w:bodyDiv w:val="1"/>
      <w:marLeft w:val="0"/>
      <w:marRight w:val="0"/>
      <w:marTop w:val="0"/>
      <w:marBottom w:val="0"/>
      <w:divBdr>
        <w:top w:val="none" w:sz="0" w:space="0" w:color="auto"/>
        <w:left w:val="none" w:sz="0" w:space="0" w:color="auto"/>
        <w:bottom w:val="none" w:sz="0" w:space="0" w:color="auto"/>
        <w:right w:val="none" w:sz="0" w:space="0" w:color="auto"/>
      </w:divBdr>
    </w:div>
    <w:div w:id="766000051">
      <w:bodyDiv w:val="1"/>
      <w:marLeft w:val="0"/>
      <w:marRight w:val="0"/>
      <w:marTop w:val="0"/>
      <w:marBottom w:val="0"/>
      <w:divBdr>
        <w:top w:val="none" w:sz="0" w:space="0" w:color="auto"/>
        <w:left w:val="none" w:sz="0" w:space="0" w:color="auto"/>
        <w:bottom w:val="none" w:sz="0" w:space="0" w:color="auto"/>
        <w:right w:val="none" w:sz="0" w:space="0" w:color="auto"/>
      </w:divBdr>
    </w:div>
    <w:div w:id="766077437">
      <w:bodyDiv w:val="1"/>
      <w:marLeft w:val="0"/>
      <w:marRight w:val="0"/>
      <w:marTop w:val="0"/>
      <w:marBottom w:val="0"/>
      <w:divBdr>
        <w:top w:val="none" w:sz="0" w:space="0" w:color="auto"/>
        <w:left w:val="none" w:sz="0" w:space="0" w:color="auto"/>
        <w:bottom w:val="none" w:sz="0" w:space="0" w:color="auto"/>
        <w:right w:val="none" w:sz="0" w:space="0" w:color="auto"/>
      </w:divBdr>
    </w:div>
    <w:div w:id="766272442">
      <w:bodyDiv w:val="1"/>
      <w:marLeft w:val="0"/>
      <w:marRight w:val="0"/>
      <w:marTop w:val="0"/>
      <w:marBottom w:val="0"/>
      <w:divBdr>
        <w:top w:val="none" w:sz="0" w:space="0" w:color="auto"/>
        <w:left w:val="none" w:sz="0" w:space="0" w:color="auto"/>
        <w:bottom w:val="none" w:sz="0" w:space="0" w:color="auto"/>
        <w:right w:val="none" w:sz="0" w:space="0" w:color="auto"/>
      </w:divBdr>
    </w:div>
    <w:div w:id="766468122">
      <w:bodyDiv w:val="1"/>
      <w:marLeft w:val="0"/>
      <w:marRight w:val="0"/>
      <w:marTop w:val="0"/>
      <w:marBottom w:val="0"/>
      <w:divBdr>
        <w:top w:val="none" w:sz="0" w:space="0" w:color="auto"/>
        <w:left w:val="none" w:sz="0" w:space="0" w:color="auto"/>
        <w:bottom w:val="none" w:sz="0" w:space="0" w:color="auto"/>
        <w:right w:val="none" w:sz="0" w:space="0" w:color="auto"/>
      </w:divBdr>
    </w:div>
    <w:div w:id="766578371">
      <w:bodyDiv w:val="1"/>
      <w:marLeft w:val="0"/>
      <w:marRight w:val="0"/>
      <w:marTop w:val="0"/>
      <w:marBottom w:val="0"/>
      <w:divBdr>
        <w:top w:val="none" w:sz="0" w:space="0" w:color="auto"/>
        <w:left w:val="none" w:sz="0" w:space="0" w:color="auto"/>
        <w:bottom w:val="none" w:sz="0" w:space="0" w:color="auto"/>
        <w:right w:val="none" w:sz="0" w:space="0" w:color="auto"/>
      </w:divBdr>
    </w:div>
    <w:div w:id="766731597">
      <w:bodyDiv w:val="1"/>
      <w:marLeft w:val="0"/>
      <w:marRight w:val="0"/>
      <w:marTop w:val="0"/>
      <w:marBottom w:val="0"/>
      <w:divBdr>
        <w:top w:val="none" w:sz="0" w:space="0" w:color="auto"/>
        <w:left w:val="none" w:sz="0" w:space="0" w:color="auto"/>
        <w:bottom w:val="none" w:sz="0" w:space="0" w:color="auto"/>
        <w:right w:val="none" w:sz="0" w:space="0" w:color="auto"/>
      </w:divBdr>
    </w:div>
    <w:div w:id="767166217">
      <w:bodyDiv w:val="1"/>
      <w:marLeft w:val="0"/>
      <w:marRight w:val="0"/>
      <w:marTop w:val="0"/>
      <w:marBottom w:val="0"/>
      <w:divBdr>
        <w:top w:val="none" w:sz="0" w:space="0" w:color="auto"/>
        <w:left w:val="none" w:sz="0" w:space="0" w:color="auto"/>
        <w:bottom w:val="none" w:sz="0" w:space="0" w:color="auto"/>
        <w:right w:val="none" w:sz="0" w:space="0" w:color="auto"/>
      </w:divBdr>
    </w:div>
    <w:div w:id="767386610">
      <w:bodyDiv w:val="1"/>
      <w:marLeft w:val="0"/>
      <w:marRight w:val="0"/>
      <w:marTop w:val="0"/>
      <w:marBottom w:val="0"/>
      <w:divBdr>
        <w:top w:val="none" w:sz="0" w:space="0" w:color="auto"/>
        <w:left w:val="none" w:sz="0" w:space="0" w:color="auto"/>
        <w:bottom w:val="none" w:sz="0" w:space="0" w:color="auto"/>
        <w:right w:val="none" w:sz="0" w:space="0" w:color="auto"/>
      </w:divBdr>
    </w:div>
    <w:div w:id="767627419">
      <w:bodyDiv w:val="1"/>
      <w:marLeft w:val="0"/>
      <w:marRight w:val="0"/>
      <w:marTop w:val="0"/>
      <w:marBottom w:val="0"/>
      <w:divBdr>
        <w:top w:val="none" w:sz="0" w:space="0" w:color="auto"/>
        <w:left w:val="none" w:sz="0" w:space="0" w:color="auto"/>
        <w:bottom w:val="none" w:sz="0" w:space="0" w:color="auto"/>
        <w:right w:val="none" w:sz="0" w:space="0" w:color="auto"/>
      </w:divBdr>
    </w:div>
    <w:div w:id="767703321">
      <w:bodyDiv w:val="1"/>
      <w:marLeft w:val="0"/>
      <w:marRight w:val="0"/>
      <w:marTop w:val="0"/>
      <w:marBottom w:val="0"/>
      <w:divBdr>
        <w:top w:val="none" w:sz="0" w:space="0" w:color="auto"/>
        <w:left w:val="none" w:sz="0" w:space="0" w:color="auto"/>
        <w:bottom w:val="none" w:sz="0" w:space="0" w:color="auto"/>
        <w:right w:val="none" w:sz="0" w:space="0" w:color="auto"/>
      </w:divBdr>
    </w:div>
    <w:div w:id="767851965">
      <w:bodyDiv w:val="1"/>
      <w:marLeft w:val="0"/>
      <w:marRight w:val="0"/>
      <w:marTop w:val="0"/>
      <w:marBottom w:val="0"/>
      <w:divBdr>
        <w:top w:val="none" w:sz="0" w:space="0" w:color="auto"/>
        <w:left w:val="none" w:sz="0" w:space="0" w:color="auto"/>
        <w:bottom w:val="none" w:sz="0" w:space="0" w:color="auto"/>
        <w:right w:val="none" w:sz="0" w:space="0" w:color="auto"/>
      </w:divBdr>
    </w:div>
    <w:div w:id="768237056">
      <w:bodyDiv w:val="1"/>
      <w:marLeft w:val="0"/>
      <w:marRight w:val="0"/>
      <w:marTop w:val="0"/>
      <w:marBottom w:val="0"/>
      <w:divBdr>
        <w:top w:val="none" w:sz="0" w:space="0" w:color="auto"/>
        <w:left w:val="none" w:sz="0" w:space="0" w:color="auto"/>
        <w:bottom w:val="none" w:sz="0" w:space="0" w:color="auto"/>
        <w:right w:val="none" w:sz="0" w:space="0" w:color="auto"/>
      </w:divBdr>
    </w:div>
    <w:div w:id="768279477">
      <w:bodyDiv w:val="1"/>
      <w:marLeft w:val="0"/>
      <w:marRight w:val="0"/>
      <w:marTop w:val="0"/>
      <w:marBottom w:val="0"/>
      <w:divBdr>
        <w:top w:val="none" w:sz="0" w:space="0" w:color="auto"/>
        <w:left w:val="none" w:sz="0" w:space="0" w:color="auto"/>
        <w:bottom w:val="none" w:sz="0" w:space="0" w:color="auto"/>
        <w:right w:val="none" w:sz="0" w:space="0" w:color="auto"/>
      </w:divBdr>
    </w:div>
    <w:div w:id="768505249">
      <w:bodyDiv w:val="1"/>
      <w:marLeft w:val="0"/>
      <w:marRight w:val="0"/>
      <w:marTop w:val="0"/>
      <w:marBottom w:val="0"/>
      <w:divBdr>
        <w:top w:val="none" w:sz="0" w:space="0" w:color="auto"/>
        <w:left w:val="none" w:sz="0" w:space="0" w:color="auto"/>
        <w:bottom w:val="none" w:sz="0" w:space="0" w:color="auto"/>
        <w:right w:val="none" w:sz="0" w:space="0" w:color="auto"/>
      </w:divBdr>
    </w:div>
    <w:div w:id="768811154">
      <w:bodyDiv w:val="1"/>
      <w:marLeft w:val="0"/>
      <w:marRight w:val="0"/>
      <w:marTop w:val="0"/>
      <w:marBottom w:val="0"/>
      <w:divBdr>
        <w:top w:val="none" w:sz="0" w:space="0" w:color="auto"/>
        <w:left w:val="none" w:sz="0" w:space="0" w:color="auto"/>
        <w:bottom w:val="none" w:sz="0" w:space="0" w:color="auto"/>
        <w:right w:val="none" w:sz="0" w:space="0" w:color="auto"/>
      </w:divBdr>
    </w:div>
    <w:div w:id="769083292">
      <w:bodyDiv w:val="1"/>
      <w:marLeft w:val="0"/>
      <w:marRight w:val="0"/>
      <w:marTop w:val="0"/>
      <w:marBottom w:val="0"/>
      <w:divBdr>
        <w:top w:val="none" w:sz="0" w:space="0" w:color="auto"/>
        <w:left w:val="none" w:sz="0" w:space="0" w:color="auto"/>
        <w:bottom w:val="none" w:sz="0" w:space="0" w:color="auto"/>
        <w:right w:val="none" w:sz="0" w:space="0" w:color="auto"/>
      </w:divBdr>
    </w:div>
    <w:div w:id="769474483">
      <w:bodyDiv w:val="1"/>
      <w:marLeft w:val="0"/>
      <w:marRight w:val="0"/>
      <w:marTop w:val="0"/>
      <w:marBottom w:val="0"/>
      <w:divBdr>
        <w:top w:val="none" w:sz="0" w:space="0" w:color="auto"/>
        <w:left w:val="none" w:sz="0" w:space="0" w:color="auto"/>
        <w:bottom w:val="none" w:sz="0" w:space="0" w:color="auto"/>
        <w:right w:val="none" w:sz="0" w:space="0" w:color="auto"/>
      </w:divBdr>
    </w:div>
    <w:div w:id="770199502">
      <w:bodyDiv w:val="1"/>
      <w:marLeft w:val="0"/>
      <w:marRight w:val="0"/>
      <w:marTop w:val="0"/>
      <w:marBottom w:val="0"/>
      <w:divBdr>
        <w:top w:val="none" w:sz="0" w:space="0" w:color="auto"/>
        <w:left w:val="none" w:sz="0" w:space="0" w:color="auto"/>
        <w:bottom w:val="none" w:sz="0" w:space="0" w:color="auto"/>
        <w:right w:val="none" w:sz="0" w:space="0" w:color="auto"/>
      </w:divBdr>
    </w:div>
    <w:div w:id="770245690">
      <w:bodyDiv w:val="1"/>
      <w:marLeft w:val="0"/>
      <w:marRight w:val="0"/>
      <w:marTop w:val="0"/>
      <w:marBottom w:val="0"/>
      <w:divBdr>
        <w:top w:val="none" w:sz="0" w:space="0" w:color="auto"/>
        <w:left w:val="none" w:sz="0" w:space="0" w:color="auto"/>
        <w:bottom w:val="none" w:sz="0" w:space="0" w:color="auto"/>
        <w:right w:val="none" w:sz="0" w:space="0" w:color="auto"/>
      </w:divBdr>
    </w:div>
    <w:div w:id="770397571">
      <w:bodyDiv w:val="1"/>
      <w:marLeft w:val="0"/>
      <w:marRight w:val="0"/>
      <w:marTop w:val="0"/>
      <w:marBottom w:val="0"/>
      <w:divBdr>
        <w:top w:val="none" w:sz="0" w:space="0" w:color="auto"/>
        <w:left w:val="none" w:sz="0" w:space="0" w:color="auto"/>
        <w:bottom w:val="none" w:sz="0" w:space="0" w:color="auto"/>
        <w:right w:val="none" w:sz="0" w:space="0" w:color="auto"/>
      </w:divBdr>
    </w:div>
    <w:div w:id="770442078">
      <w:bodyDiv w:val="1"/>
      <w:marLeft w:val="0"/>
      <w:marRight w:val="0"/>
      <w:marTop w:val="0"/>
      <w:marBottom w:val="0"/>
      <w:divBdr>
        <w:top w:val="none" w:sz="0" w:space="0" w:color="auto"/>
        <w:left w:val="none" w:sz="0" w:space="0" w:color="auto"/>
        <w:bottom w:val="none" w:sz="0" w:space="0" w:color="auto"/>
        <w:right w:val="none" w:sz="0" w:space="0" w:color="auto"/>
      </w:divBdr>
    </w:div>
    <w:div w:id="770471939">
      <w:bodyDiv w:val="1"/>
      <w:marLeft w:val="0"/>
      <w:marRight w:val="0"/>
      <w:marTop w:val="0"/>
      <w:marBottom w:val="0"/>
      <w:divBdr>
        <w:top w:val="none" w:sz="0" w:space="0" w:color="auto"/>
        <w:left w:val="none" w:sz="0" w:space="0" w:color="auto"/>
        <w:bottom w:val="none" w:sz="0" w:space="0" w:color="auto"/>
        <w:right w:val="none" w:sz="0" w:space="0" w:color="auto"/>
      </w:divBdr>
    </w:div>
    <w:div w:id="770666575">
      <w:bodyDiv w:val="1"/>
      <w:marLeft w:val="0"/>
      <w:marRight w:val="0"/>
      <w:marTop w:val="0"/>
      <w:marBottom w:val="0"/>
      <w:divBdr>
        <w:top w:val="none" w:sz="0" w:space="0" w:color="auto"/>
        <w:left w:val="none" w:sz="0" w:space="0" w:color="auto"/>
        <w:bottom w:val="none" w:sz="0" w:space="0" w:color="auto"/>
        <w:right w:val="none" w:sz="0" w:space="0" w:color="auto"/>
      </w:divBdr>
    </w:div>
    <w:div w:id="770973807">
      <w:bodyDiv w:val="1"/>
      <w:marLeft w:val="0"/>
      <w:marRight w:val="0"/>
      <w:marTop w:val="0"/>
      <w:marBottom w:val="0"/>
      <w:divBdr>
        <w:top w:val="none" w:sz="0" w:space="0" w:color="auto"/>
        <w:left w:val="none" w:sz="0" w:space="0" w:color="auto"/>
        <w:bottom w:val="none" w:sz="0" w:space="0" w:color="auto"/>
        <w:right w:val="none" w:sz="0" w:space="0" w:color="auto"/>
      </w:divBdr>
    </w:div>
    <w:div w:id="771436277">
      <w:bodyDiv w:val="1"/>
      <w:marLeft w:val="0"/>
      <w:marRight w:val="0"/>
      <w:marTop w:val="0"/>
      <w:marBottom w:val="0"/>
      <w:divBdr>
        <w:top w:val="none" w:sz="0" w:space="0" w:color="auto"/>
        <w:left w:val="none" w:sz="0" w:space="0" w:color="auto"/>
        <w:bottom w:val="none" w:sz="0" w:space="0" w:color="auto"/>
        <w:right w:val="none" w:sz="0" w:space="0" w:color="auto"/>
      </w:divBdr>
    </w:div>
    <w:div w:id="772088222">
      <w:bodyDiv w:val="1"/>
      <w:marLeft w:val="0"/>
      <w:marRight w:val="0"/>
      <w:marTop w:val="0"/>
      <w:marBottom w:val="0"/>
      <w:divBdr>
        <w:top w:val="none" w:sz="0" w:space="0" w:color="auto"/>
        <w:left w:val="none" w:sz="0" w:space="0" w:color="auto"/>
        <w:bottom w:val="none" w:sz="0" w:space="0" w:color="auto"/>
        <w:right w:val="none" w:sz="0" w:space="0" w:color="auto"/>
      </w:divBdr>
    </w:div>
    <w:div w:id="773137599">
      <w:bodyDiv w:val="1"/>
      <w:marLeft w:val="0"/>
      <w:marRight w:val="0"/>
      <w:marTop w:val="0"/>
      <w:marBottom w:val="0"/>
      <w:divBdr>
        <w:top w:val="none" w:sz="0" w:space="0" w:color="auto"/>
        <w:left w:val="none" w:sz="0" w:space="0" w:color="auto"/>
        <w:bottom w:val="none" w:sz="0" w:space="0" w:color="auto"/>
        <w:right w:val="none" w:sz="0" w:space="0" w:color="auto"/>
      </w:divBdr>
    </w:div>
    <w:div w:id="773476969">
      <w:bodyDiv w:val="1"/>
      <w:marLeft w:val="0"/>
      <w:marRight w:val="0"/>
      <w:marTop w:val="0"/>
      <w:marBottom w:val="0"/>
      <w:divBdr>
        <w:top w:val="none" w:sz="0" w:space="0" w:color="auto"/>
        <w:left w:val="none" w:sz="0" w:space="0" w:color="auto"/>
        <w:bottom w:val="none" w:sz="0" w:space="0" w:color="auto"/>
        <w:right w:val="none" w:sz="0" w:space="0" w:color="auto"/>
      </w:divBdr>
    </w:div>
    <w:div w:id="773478942">
      <w:bodyDiv w:val="1"/>
      <w:marLeft w:val="0"/>
      <w:marRight w:val="0"/>
      <w:marTop w:val="0"/>
      <w:marBottom w:val="0"/>
      <w:divBdr>
        <w:top w:val="none" w:sz="0" w:space="0" w:color="auto"/>
        <w:left w:val="none" w:sz="0" w:space="0" w:color="auto"/>
        <w:bottom w:val="none" w:sz="0" w:space="0" w:color="auto"/>
        <w:right w:val="none" w:sz="0" w:space="0" w:color="auto"/>
      </w:divBdr>
    </w:div>
    <w:div w:id="774204647">
      <w:bodyDiv w:val="1"/>
      <w:marLeft w:val="0"/>
      <w:marRight w:val="0"/>
      <w:marTop w:val="0"/>
      <w:marBottom w:val="0"/>
      <w:divBdr>
        <w:top w:val="none" w:sz="0" w:space="0" w:color="auto"/>
        <w:left w:val="none" w:sz="0" w:space="0" w:color="auto"/>
        <w:bottom w:val="none" w:sz="0" w:space="0" w:color="auto"/>
        <w:right w:val="none" w:sz="0" w:space="0" w:color="auto"/>
      </w:divBdr>
    </w:div>
    <w:div w:id="774206044">
      <w:bodyDiv w:val="1"/>
      <w:marLeft w:val="0"/>
      <w:marRight w:val="0"/>
      <w:marTop w:val="0"/>
      <w:marBottom w:val="0"/>
      <w:divBdr>
        <w:top w:val="none" w:sz="0" w:space="0" w:color="auto"/>
        <w:left w:val="none" w:sz="0" w:space="0" w:color="auto"/>
        <w:bottom w:val="none" w:sz="0" w:space="0" w:color="auto"/>
        <w:right w:val="none" w:sz="0" w:space="0" w:color="auto"/>
      </w:divBdr>
    </w:div>
    <w:div w:id="774791439">
      <w:bodyDiv w:val="1"/>
      <w:marLeft w:val="0"/>
      <w:marRight w:val="0"/>
      <w:marTop w:val="0"/>
      <w:marBottom w:val="0"/>
      <w:divBdr>
        <w:top w:val="none" w:sz="0" w:space="0" w:color="auto"/>
        <w:left w:val="none" w:sz="0" w:space="0" w:color="auto"/>
        <w:bottom w:val="none" w:sz="0" w:space="0" w:color="auto"/>
        <w:right w:val="none" w:sz="0" w:space="0" w:color="auto"/>
      </w:divBdr>
    </w:div>
    <w:div w:id="776410712">
      <w:bodyDiv w:val="1"/>
      <w:marLeft w:val="0"/>
      <w:marRight w:val="0"/>
      <w:marTop w:val="0"/>
      <w:marBottom w:val="0"/>
      <w:divBdr>
        <w:top w:val="none" w:sz="0" w:space="0" w:color="auto"/>
        <w:left w:val="none" w:sz="0" w:space="0" w:color="auto"/>
        <w:bottom w:val="none" w:sz="0" w:space="0" w:color="auto"/>
        <w:right w:val="none" w:sz="0" w:space="0" w:color="auto"/>
      </w:divBdr>
    </w:div>
    <w:div w:id="776681603">
      <w:bodyDiv w:val="1"/>
      <w:marLeft w:val="0"/>
      <w:marRight w:val="0"/>
      <w:marTop w:val="0"/>
      <w:marBottom w:val="0"/>
      <w:divBdr>
        <w:top w:val="none" w:sz="0" w:space="0" w:color="auto"/>
        <w:left w:val="none" w:sz="0" w:space="0" w:color="auto"/>
        <w:bottom w:val="none" w:sz="0" w:space="0" w:color="auto"/>
        <w:right w:val="none" w:sz="0" w:space="0" w:color="auto"/>
      </w:divBdr>
    </w:div>
    <w:div w:id="776752682">
      <w:bodyDiv w:val="1"/>
      <w:marLeft w:val="0"/>
      <w:marRight w:val="0"/>
      <w:marTop w:val="0"/>
      <w:marBottom w:val="0"/>
      <w:divBdr>
        <w:top w:val="none" w:sz="0" w:space="0" w:color="auto"/>
        <w:left w:val="none" w:sz="0" w:space="0" w:color="auto"/>
        <w:bottom w:val="none" w:sz="0" w:space="0" w:color="auto"/>
        <w:right w:val="none" w:sz="0" w:space="0" w:color="auto"/>
      </w:divBdr>
    </w:div>
    <w:div w:id="776828840">
      <w:bodyDiv w:val="1"/>
      <w:marLeft w:val="0"/>
      <w:marRight w:val="0"/>
      <w:marTop w:val="0"/>
      <w:marBottom w:val="0"/>
      <w:divBdr>
        <w:top w:val="none" w:sz="0" w:space="0" w:color="auto"/>
        <w:left w:val="none" w:sz="0" w:space="0" w:color="auto"/>
        <w:bottom w:val="none" w:sz="0" w:space="0" w:color="auto"/>
        <w:right w:val="none" w:sz="0" w:space="0" w:color="auto"/>
      </w:divBdr>
    </w:div>
    <w:div w:id="777063822">
      <w:bodyDiv w:val="1"/>
      <w:marLeft w:val="0"/>
      <w:marRight w:val="0"/>
      <w:marTop w:val="0"/>
      <w:marBottom w:val="0"/>
      <w:divBdr>
        <w:top w:val="none" w:sz="0" w:space="0" w:color="auto"/>
        <w:left w:val="none" w:sz="0" w:space="0" w:color="auto"/>
        <w:bottom w:val="none" w:sz="0" w:space="0" w:color="auto"/>
        <w:right w:val="none" w:sz="0" w:space="0" w:color="auto"/>
      </w:divBdr>
    </w:div>
    <w:div w:id="777523303">
      <w:bodyDiv w:val="1"/>
      <w:marLeft w:val="0"/>
      <w:marRight w:val="0"/>
      <w:marTop w:val="0"/>
      <w:marBottom w:val="0"/>
      <w:divBdr>
        <w:top w:val="none" w:sz="0" w:space="0" w:color="auto"/>
        <w:left w:val="none" w:sz="0" w:space="0" w:color="auto"/>
        <w:bottom w:val="none" w:sz="0" w:space="0" w:color="auto"/>
        <w:right w:val="none" w:sz="0" w:space="0" w:color="auto"/>
      </w:divBdr>
    </w:div>
    <w:div w:id="777600632">
      <w:bodyDiv w:val="1"/>
      <w:marLeft w:val="0"/>
      <w:marRight w:val="0"/>
      <w:marTop w:val="0"/>
      <w:marBottom w:val="0"/>
      <w:divBdr>
        <w:top w:val="none" w:sz="0" w:space="0" w:color="auto"/>
        <w:left w:val="none" w:sz="0" w:space="0" w:color="auto"/>
        <w:bottom w:val="none" w:sz="0" w:space="0" w:color="auto"/>
        <w:right w:val="none" w:sz="0" w:space="0" w:color="auto"/>
      </w:divBdr>
    </w:div>
    <w:div w:id="777676762">
      <w:bodyDiv w:val="1"/>
      <w:marLeft w:val="0"/>
      <w:marRight w:val="0"/>
      <w:marTop w:val="0"/>
      <w:marBottom w:val="0"/>
      <w:divBdr>
        <w:top w:val="none" w:sz="0" w:space="0" w:color="auto"/>
        <w:left w:val="none" w:sz="0" w:space="0" w:color="auto"/>
        <w:bottom w:val="none" w:sz="0" w:space="0" w:color="auto"/>
        <w:right w:val="none" w:sz="0" w:space="0" w:color="auto"/>
      </w:divBdr>
    </w:div>
    <w:div w:id="777718920">
      <w:bodyDiv w:val="1"/>
      <w:marLeft w:val="0"/>
      <w:marRight w:val="0"/>
      <w:marTop w:val="0"/>
      <w:marBottom w:val="0"/>
      <w:divBdr>
        <w:top w:val="none" w:sz="0" w:space="0" w:color="auto"/>
        <w:left w:val="none" w:sz="0" w:space="0" w:color="auto"/>
        <w:bottom w:val="none" w:sz="0" w:space="0" w:color="auto"/>
        <w:right w:val="none" w:sz="0" w:space="0" w:color="auto"/>
      </w:divBdr>
    </w:div>
    <w:div w:id="778258220">
      <w:bodyDiv w:val="1"/>
      <w:marLeft w:val="0"/>
      <w:marRight w:val="0"/>
      <w:marTop w:val="0"/>
      <w:marBottom w:val="0"/>
      <w:divBdr>
        <w:top w:val="none" w:sz="0" w:space="0" w:color="auto"/>
        <w:left w:val="none" w:sz="0" w:space="0" w:color="auto"/>
        <w:bottom w:val="none" w:sz="0" w:space="0" w:color="auto"/>
        <w:right w:val="none" w:sz="0" w:space="0" w:color="auto"/>
      </w:divBdr>
    </w:div>
    <w:div w:id="778329362">
      <w:bodyDiv w:val="1"/>
      <w:marLeft w:val="0"/>
      <w:marRight w:val="0"/>
      <w:marTop w:val="0"/>
      <w:marBottom w:val="0"/>
      <w:divBdr>
        <w:top w:val="none" w:sz="0" w:space="0" w:color="auto"/>
        <w:left w:val="none" w:sz="0" w:space="0" w:color="auto"/>
        <w:bottom w:val="none" w:sz="0" w:space="0" w:color="auto"/>
        <w:right w:val="none" w:sz="0" w:space="0" w:color="auto"/>
      </w:divBdr>
    </w:div>
    <w:div w:id="778330005">
      <w:bodyDiv w:val="1"/>
      <w:marLeft w:val="0"/>
      <w:marRight w:val="0"/>
      <w:marTop w:val="0"/>
      <w:marBottom w:val="0"/>
      <w:divBdr>
        <w:top w:val="none" w:sz="0" w:space="0" w:color="auto"/>
        <w:left w:val="none" w:sz="0" w:space="0" w:color="auto"/>
        <w:bottom w:val="none" w:sz="0" w:space="0" w:color="auto"/>
        <w:right w:val="none" w:sz="0" w:space="0" w:color="auto"/>
      </w:divBdr>
    </w:div>
    <w:div w:id="778984477">
      <w:bodyDiv w:val="1"/>
      <w:marLeft w:val="0"/>
      <w:marRight w:val="0"/>
      <w:marTop w:val="0"/>
      <w:marBottom w:val="0"/>
      <w:divBdr>
        <w:top w:val="none" w:sz="0" w:space="0" w:color="auto"/>
        <w:left w:val="none" w:sz="0" w:space="0" w:color="auto"/>
        <w:bottom w:val="none" w:sz="0" w:space="0" w:color="auto"/>
        <w:right w:val="none" w:sz="0" w:space="0" w:color="auto"/>
      </w:divBdr>
    </w:div>
    <w:div w:id="779686822">
      <w:bodyDiv w:val="1"/>
      <w:marLeft w:val="0"/>
      <w:marRight w:val="0"/>
      <w:marTop w:val="0"/>
      <w:marBottom w:val="0"/>
      <w:divBdr>
        <w:top w:val="none" w:sz="0" w:space="0" w:color="auto"/>
        <w:left w:val="none" w:sz="0" w:space="0" w:color="auto"/>
        <w:bottom w:val="none" w:sz="0" w:space="0" w:color="auto"/>
        <w:right w:val="none" w:sz="0" w:space="0" w:color="auto"/>
      </w:divBdr>
    </w:div>
    <w:div w:id="779908316">
      <w:bodyDiv w:val="1"/>
      <w:marLeft w:val="0"/>
      <w:marRight w:val="0"/>
      <w:marTop w:val="0"/>
      <w:marBottom w:val="0"/>
      <w:divBdr>
        <w:top w:val="none" w:sz="0" w:space="0" w:color="auto"/>
        <w:left w:val="none" w:sz="0" w:space="0" w:color="auto"/>
        <w:bottom w:val="none" w:sz="0" w:space="0" w:color="auto"/>
        <w:right w:val="none" w:sz="0" w:space="0" w:color="auto"/>
      </w:divBdr>
    </w:div>
    <w:div w:id="780613539">
      <w:bodyDiv w:val="1"/>
      <w:marLeft w:val="0"/>
      <w:marRight w:val="0"/>
      <w:marTop w:val="0"/>
      <w:marBottom w:val="0"/>
      <w:divBdr>
        <w:top w:val="none" w:sz="0" w:space="0" w:color="auto"/>
        <w:left w:val="none" w:sz="0" w:space="0" w:color="auto"/>
        <w:bottom w:val="none" w:sz="0" w:space="0" w:color="auto"/>
        <w:right w:val="none" w:sz="0" w:space="0" w:color="auto"/>
      </w:divBdr>
    </w:div>
    <w:div w:id="780874808">
      <w:bodyDiv w:val="1"/>
      <w:marLeft w:val="0"/>
      <w:marRight w:val="0"/>
      <w:marTop w:val="0"/>
      <w:marBottom w:val="0"/>
      <w:divBdr>
        <w:top w:val="none" w:sz="0" w:space="0" w:color="auto"/>
        <w:left w:val="none" w:sz="0" w:space="0" w:color="auto"/>
        <w:bottom w:val="none" w:sz="0" w:space="0" w:color="auto"/>
        <w:right w:val="none" w:sz="0" w:space="0" w:color="auto"/>
      </w:divBdr>
    </w:div>
    <w:div w:id="780994019">
      <w:bodyDiv w:val="1"/>
      <w:marLeft w:val="0"/>
      <w:marRight w:val="0"/>
      <w:marTop w:val="0"/>
      <w:marBottom w:val="0"/>
      <w:divBdr>
        <w:top w:val="none" w:sz="0" w:space="0" w:color="auto"/>
        <w:left w:val="none" w:sz="0" w:space="0" w:color="auto"/>
        <w:bottom w:val="none" w:sz="0" w:space="0" w:color="auto"/>
        <w:right w:val="none" w:sz="0" w:space="0" w:color="auto"/>
      </w:divBdr>
    </w:div>
    <w:div w:id="781146765">
      <w:bodyDiv w:val="1"/>
      <w:marLeft w:val="0"/>
      <w:marRight w:val="0"/>
      <w:marTop w:val="0"/>
      <w:marBottom w:val="0"/>
      <w:divBdr>
        <w:top w:val="none" w:sz="0" w:space="0" w:color="auto"/>
        <w:left w:val="none" w:sz="0" w:space="0" w:color="auto"/>
        <w:bottom w:val="none" w:sz="0" w:space="0" w:color="auto"/>
        <w:right w:val="none" w:sz="0" w:space="0" w:color="auto"/>
      </w:divBdr>
    </w:div>
    <w:div w:id="781416890">
      <w:bodyDiv w:val="1"/>
      <w:marLeft w:val="0"/>
      <w:marRight w:val="0"/>
      <w:marTop w:val="0"/>
      <w:marBottom w:val="0"/>
      <w:divBdr>
        <w:top w:val="none" w:sz="0" w:space="0" w:color="auto"/>
        <w:left w:val="none" w:sz="0" w:space="0" w:color="auto"/>
        <w:bottom w:val="none" w:sz="0" w:space="0" w:color="auto"/>
        <w:right w:val="none" w:sz="0" w:space="0" w:color="auto"/>
      </w:divBdr>
    </w:div>
    <w:div w:id="781613310">
      <w:bodyDiv w:val="1"/>
      <w:marLeft w:val="0"/>
      <w:marRight w:val="0"/>
      <w:marTop w:val="0"/>
      <w:marBottom w:val="0"/>
      <w:divBdr>
        <w:top w:val="none" w:sz="0" w:space="0" w:color="auto"/>
        <w:left w:val="none" w:sz="0" w:space="0" w:color="auto"/>
        <w:bottom w:val="none" w:sz="0" w:space="0" w:color="auto"/>
        <w:right w:val="none" w:sz="0" w:space="0" w:color="auto"/>
      </w:divBdr>
    </w:div>
    <w:div w:id="781725569">
      <w:bodyDiv w:val="1"/>
      <w:marLeft w:val="0"/>
      <w:marRight w:val="0"/>
      <w:marTop w:val="0"/>
      <w:marBottom w:val="0"/>
      <w:divBdr>
        <w:top w:val="none" w:sz="0" w:space="0" w:color="auto"/>
        <w:left w:val="none" w:sz="0" w:space="0" w:color="auto"/>
        <w:bottom w:val="none" w:sz="0" w:space="0" w:color="auto"/>
        <w:right w:val="none" w:sz="0" w:space="0" w:color="auto"/>
      </w:divBdr>
    </w:div>
    <w:div w:id="781918942">
      <w:bodyDiv w:val="1"/>
      <w:marLeft w:val="0"/>
      <w:marRight w:val="0"/>
      <w:marTop w:val="0"/>
      <w:marBottom w:val="0"/>
      <w:divBdr>
        <w:top w:val="none" w:sz="0" w:space="0" w:color="auto"/>
        <w:left w:val="none" w:sz="0" w:space="0" w:color="auto"/>
        <w:bottom w:val="none" w:sz="0" w:space="0" w:color="auto"/>
        <w:right w:val="none" w:sz="0" w:space="0" w:color="auto"/>
      </w:divBdr>
    </w:div>
    <w:div w:id="782044229">
      <w:bodyDiv w:val="1"/>
      <w:marLeft w:val="0"/>
      <w:marRight w:val="0"/>
      <w:marTop w:val="0"/>
      <w:marBottom w:val="0"/>
      <w:divBdr>
        <w:top w:val="none" w:sz="0" w:space="0" w:color="auto"/>
        <w:left w:val="none" w:sz="0" w:space="0" w:color="auto"/>
        <w:bottom w:val="none" w:sz="0" w:space="0" w:color="auto"/>
        <w:right w:val="none" w:sz="0" w:space="0" w:color="auto"/>
      </w:divBdr>
    </w:div>
    <w:div w:id="782117671">
      <w:bodyDiv w:val="1"/>
      <w:marLeft w:val="0"/>
      <w:marRight w:val="0"/>
      <w:marTop w:val="0"/>
      <w:marBottom w:val="0"/>
      <w:divBdr>
        <w:top w:val="none" w:sz="0" w:space="0" w:color="auto"/>
        <w:left w:val="none" w:sz="0" w:space="0" w:color="auto"/>
        <w:bottom w:val="none" w:sz="0" w:space="0" w:color="auto"/>
        <w:right w:val="none" w:sz="0" w:space="0" w:color="auto"/>
      </w:divBdr>
    </w:div>
    <w:div w:id="782460187">
      <w:bodyDiv w:val="1"/>
      <w:marLeft w:val="0"/>
      <w:marRight w:val="0"/>
      <w:marTop w:val="0"/>
      <w:marBottom w:val="0"/>
      <w:divBdr>
        <w:top w:val="none" w:sz="0" w:space="0" w:color="auto"/>
        <w:left w:val="none" w:sz="0" w:space="0" w:color="auto"/>
        <w:bottom w:val="none" w:sz="0" w:space="0" w:color="auto"/>
        <w:right w:val="none" w:sz="0" w:space="0" w:color="auto"/>
      </w:divBdr>
    </w:div>
    <w:div w:id="782502717">
      <w:bodyDiv w:val="1"/>
      <w:marLeft w:val="0"/>
      <w:marRight w:val="0"/>
      <w:marTop w:val="0"/>
      <w:marBottom w:val="0"/>
      <w:divBdr>
        <w:top w:val="none" w:sz="0" w:space="0" w:color="auto"/>
        <w:left w:val="none" w:sz="0" w:space="0" w:color="auto"/>
        <w:bottom w:val="none" w:sz="0" w:space="0" w:color="auto"/>
        <w:right w:val="none" w:sz="0" w:space="0" w:color="auto"/>
      </w:divBdr>
    </w:div>
    <w:div w:id="782649297">
      <w:bodyDiv w:val="1"/>
      <w:marLeft w:val="0"/>
      <w:marRight w:val="0"/>
      <w:marTop w:val="0"/>
      <w:marBottom w:val="0"/>
      <w:divBdr>
        <w:top w:val="none" w:sz="0" w:space="0" w:color="auto"/>
        <w:left w:val="none" w:sz="0" w:space="0" w:color="auto"/>
        <w:bottom w:val="none" w:sz="0" w:space="0" w:color="auto"/>
        <w:right w:val="none" w:sz="0" w:space="0" w:color="auto"/>
      </w:divBdr>
    </w:div>
    <w:div w:id="782699504">
      <w:bodyDiv w:val="1"/>
      <w:marLeft w:val="0"/>
      <w:marRight w:val="0"/>
      <w:marTop w:val="0"/>
      <w:marBottom w:val="0"/>
      <w:divBdr>
        <w:top w:val="none" w:sz="0" w:space="0" w:color="auto"/>
        <w:left w:val="none" w:sz="0" w:space="0" w:color="auto"/>
        <w:bottom w:val="none" w:sz="0" w:space="0" w:color="auto"/>
        <w:right w:val="none" w:sz="0" w:space="0" w:color="auto"/>
      </w:divBdr>
    </w:div>
    <w:div w:id="782723601">
      <w:bodyDiv w:val="1"/>
      <w:marLeft w:val="0"/>
      <w:marRight w:val="0"/>
      <w:marTop w:val="0"/>
      <w:marBottom w:val="0"/>
      <w:divBdr>
        <w:top w:val="none" w:sz="0" w:space="0" w:color="auto"/>
        <w:left w:val="none" w:sz="0" w:space="0" w:color="auto"/>
        <w:bottom w:val="none" w:sz="0" w:space="0" w:color="auto"/>
        <w:right w:val="none" w:sz="0" w:space="0" w:color="auto"/>
      </w:divBdr>
    </w:div>
    <w:div w:id="782842351">
      <w:bodyDiv w:val="1"/>
      <w:marLeft w:val="0"/>
      <w:marRight w:val="0"/>
      <w:marTop w:val="0"/>
      <w:marBottom w:val="0"/>
      <w:divBdr>
        <w:top w:val="none" w:sz="0" w:space="0" w:color="auto"/>
        <w:left w:val="none" w:sz="0" w:space="0" w:color="auto"/>
        <w:bottom w:val="none" w:sz="0" w:space="0" w:color="auto"/>
        <w:right w:val="none" w:sz="0" w:space="0" w:color="auto"/>
      </w:divBdr>
    </w:div>
    <w:div w:id="783111510">
      <w:bodyDiv w:val="1"/>
      <w:marLeft w:val="0"/>
      <w:marRight w:val="0"/>
      <w:marTop w:val="0"/>
      <w:marBottom w:val="0"/>
      <w:divBdr>
        <w:top w:val="none" w:sz="0" w:space="0" w:color="auto"/>
        <w:left w:val="none" w:sz="0" w:space="0" w:color="auto"/>
        <w:bottom w:val="none" w:sz="0" w:space="0" w:color="auto"/>
        <w:right w:val="none" w:sz="0" w:space="0" w:color="auto"/>
      </w:divBdr>
    </w:div>
    <w:div w:id="783622299">
      <w:bodyDiv w:val="1"/>
      <w:marLeft w:val="0"/>
      <w:marRight w:val="0"/>
      <w:marTop w:val="0"/>
      <w:marBottom w:val="0"/>
      <w:divBdr>
        <w:top w:val="none" w:sz="0" w:space="0" w:color="auto"/>
        <w:left w:val="none" w:sz="0" w:space="0" w:color="auto"/>
        <w:bottom w:val="none" w:sz="0" w:space="0" w:color="auto"/>
        <w:right w:val="none" w:sz="0" w:space="0" w:color="auto"/>
      </w:divBdr>
    </w:div>
    <w:div w:id="783764710">
      <w:bodyDiv w:val="1"/>
      <w:marLeft w:val="0"/>
      <w:marRight w:val="0"/>
      <w:marTop w:val="0"/>
      <w:marBottom w:val="0"/>
      <w:divBdr>
        <w:top w:val="none" w:sz="0" w:space="0" w:color="auto"/>
        <w:left w:val="none" w:sz="0" w:space="0" w:color="auto"/>
        <w:bottom w:val="none" w:sz="0" w:space="0" w:color="auto"/>
        <w:right w:val="none" w:sz="0" w:space="0" w:color="auto"/>
      </w:divBdr>
    </w:div>
    <w:div w:id="783841706">
      <w:bodyDiv w:val="1"/>
      <w:marLeft w:val="0"/>
      <w:marRight w:val="0"/>
      <w:marTop w:val="0"/>
      <w:marBottom w:val="0"/>
      <w:divBdr>
        <w:top w:val="none" w:sz="0" w:space="0" w:color="auto"/>
        <w:left w:val="none" w:sz="0" w:space="0" w:color="auto"/>
        <w:bottom w:val="none" w:sz="0" w:space="0" w:color="auto"/>
        <w:right w:val="none" w:sz="0" w:space="0" w:color="auto"/>
      </w:divBdr>
    </w:div>
    <w:div w:id="783886622">
      <w:bodyDiv w:val="1"/>
      <w:marLeft w:val="0"/>
      <w:marRight w:val="0"/>
      <w:marTop w:val="0"/>
      <w:marBottom w:val="0"/>
      <w:divBdr>
        <w:top w:val="none" w:sz="0" w:space="0" w:color="auto"/>
        <w:left w:val="none" w:sz="0" w:space="0" w:color="auto"/>
        <w:bottom w:val="none" w:sz="0" w:space="0" w:color="auto"/>
        <w:right w:val="none" w:sz="0" w:space="0" w:color="auto"/>
      </w:divBdr>
    </w:div>
    <w:div w:id="783888970">
      <w:bodyDiv w:val="1"/>
      <w:marLeft w:val="0"/>
      <w:marRight w:val="0"/>
      <w:marTop w:val="0"/>
      <w:marBottom w:val="0"/>
      <w:divBdr>
        <w:top w:val="none" w:sz="0" w:space="0" w:color="auto"/>
        <w:left w:val="none" w:sz="0" w:space="0" w:color="auto"/>
        <w:bottom w:val="none" w:sz="0" w:space="0" w:color="auto"/>
        <w:right w:val="none" w:sz="0" w:space="0" w:color="auto"/>
      </w:divBdr>
    </w:div>
    <w:div w:id="784082504">
      <w:bodyDiv w:val="1"/>
      <w:marLeft w:val="0"/>
      <w:marRight w:val="0"/>
      <w:marTop w:val="0"/>
      <w:marBottom w:val="0"/>
      <w:divBdr>
        <w:top w:val="none" w:sz="0" w:space="0" w:color="auto"/>
        <w:left w:val="none" w:sz="0" w:space="0" w:color="auto"/>
        <w:bottom w:val="none" w:sz="0" w:space="0" w:color="auto"/>
        <w:right w:val="none" w:sz="0" w:space="0" w:color="auto"/>
      </w:divBdr>
    </w:div>
    <w:div w:id="784227608">
      <w:bodyDiv w:val="1"/>
      <w:marLeft w:val="0"/>
      <w:marRight w:val="0"/>
      <w:marTop w:val="0"/>
      <w:marBottom w:val="0"/>
      <w:divBdr>
        <w:top w:val="none" w:sz="0" w:space="0" w:color="auto"/>
        <w:left w:val="none" w:sz="0" w:space="0" w:color="auto"/>
        <w:bottom w:val="none" w:sz="0" w:space="0" w:color="auto"/>
        <w:right w:val="none" w:sz="0" w:space="0" w:color="auto"/>
      </w:divBdr>
    </w:div>
    <w:div w:id="785269974">
      <w:bodyDiv w:val="1"/>
      <w:marLeft w:val="0"/>
      <w:marRight w:val="0"/>
      <w:marTop w:val="0"/>
      <w:marBottom w:val="0"/>
      <w:divBdr>
        <w:top w:val="none" w:sz="0" w:space="0" w:color="auto"/>
        <w:left w:val="none" w:sz="0" w:space="0" w:color="auto"/>
        <w:bottom w:val="none" w:sz="0" w:space="0" w:color="auto"/>
        <w:right w:val="none" w:sz="0" w:space="0" w:color="auto"/>
      </w:divBdr>
    </w:div>
    <w:div w:id="785658501">
      <w:bodyDiv w:val="1"/>
      <w:marLeft w:val="0"/>
      <w:marRight w:val="0"/>
      <w:marTop w:val="0"/>
      <w:marBottom w:val="0"/>
      <w:divBdr>
        <w:top w:val="none" w:sz="0" w:space="0" w:color="auto"/>
        <w:left w:val="none" w:sz="0" w:space="0" w:color="auto"/>
        <w:bottom w:val="none" w:sz="0" w:space="0" w:color="auto"/>
        <w:right w:val="none" w:sz="0" w:space="0" w:color="auto"/>
      </w:divBdr>
    </w:div>
    <w:div w:id="786701273">
      <w:bodyDiv w:val="1"/>
      <w:marLeft w:val="0"/>
      <w:marRight w:val="0"/>
      <w:marTop w:val="0"/>
      <w:marBottom w:val="0"/>
      <w:divBdr>
        <w:top w:val="none" w:sz="0" w:space="0" w:color="auto"/>
        <w:left w:val="none" w:sz="0" w:space="0" w:color="auto"/>
        <w:bottom w:val="none" w:sz="0" w:space="0" w:color="auto"/>
        <w:right w:val="none" w:sz="0" w:space="0" w:color="auto"/>
      </w:divBdr>
    </w:div>
    <w:div w:id="786772856">
      <w:bodyDiv w:val="1"/>
      <w:marLeft w:val="0"/>
      <w:marRight w:val="0"/>
      <w:marTop w:val="0"/>
      <w:marBottom w:val="0"/>
      <w:divBdr>
        <w:top w:val="none" w:sz="0" w:space="0" w:color="auto"/>
        <w:left w:val="none" w:sz="0" w:space="0" w:color="auto"/>
        <w:bottom w:val="none" w:sz="0" w:space="0" w:color="auto"/>
        <w:right w:val="none" w:sz="0" w:space="0" w:color="auto"/>
      </w:divBdr>
    </w:div>
    <w:div w:id="786857093">
      <w:bodyDiv w:val="1"/>
      <w:marLeft w:val="0"/>
      <w:marRight w:val="0"/>
      <w:marTop w:val="0"/>
      <w:marBottom w:val="0"/>
      <w:divBdr>
        <w:top w:val="none" w:sz="0" w:space="0" w:color="auto"/>
        <w:left w:val="none" w:sz="0" w:space="0" w:color="auto"/>
        <w:bottom w:val="none" w:sz="0" w:space="0" w:color="auto"/>
        <w:right w:val="none" w:sz="0" w:space="0" w:color="auto"/>
      </w:divBdr>
    </w:div>
    <w:div w:id="787087516">
      <w:bodyDiv w:val="1"/>
      <w:marLeft w:val="0"/>
      <w:marRight w:val="0"/>
      <w:marTop w:val="0"/>
      <w:marBottom w:val="0"/>
      <w:divBdr>
        <w:top w:val="none" w:sz="0" w:space="0" w:color="auto"/>
        <w:left w:val="none" w:sz="0" w:space="0" w:color="auto"/>
        <w:bottom w:val="none" w:sz="0" w:space="0" w:color="auto"/>
        <w:right w:val="none" w:sz="0" w:space="0" w:color="auto"/>
      </w:divBdr>
    </w:div>
    <w:div w:id="787309920">
      <w:bodyDiv w:val="1"/>
      <w:marLeft w:val="0"/>
      <w:marRight w:val="0"/>
      <w:marTop w:val="0"/>
      <w:marBottom w:val="0"/>
      <w:divBdr>
        <w:top w:val="none" w:sz="0" w:space="0" w:color="auto"/>
        <w:left w:val="none" w:sz="0" w:space="0" w:color="auto"/>
        <w:bottom w:val="none" w:sz="0" w:space="0" w:color="auto"/>
        <w:right w:val="none" w:sz="0" w:space="0" w:color="auto"/>
      </w:divBdr>
    </w:div>
    <w:div w:id="787432523">
      <w:bodyDiv w:val="1"/>
      <w:marLeft w:val="0"/>
      <w:marRight w:val="0"/>
      <w:marTop w:val="0"/>
      <w:marBottom w:val="0"/>
      <w:divBdr>
        <w:top w:val="none" w:sz="0" w:space="0" w:color="auto"/>
        <w:left w:val="none" w:sz="0" w:space="0" w:color="auto"/>
        <w:bottom w:val="none" w:sz="0" w:space="0" w:color="auto"/>
        <w:right w:val="none" w:sz="0" w:space="0" w:color="auto"/>
      </w:divBdr>
    </w:div>
    <w:div w:id="787506699">
      <w:bodyDiv w:val="1"/>
      <w:marLeft w:val="0"/>
      <w:marRight w:val="0"/>
      <w:marTop w:val="0"/>
      <w:marBottom w:val="0"/>
      <w:divBdr>
        <w:top w:val="none" w:sz="0" w:space="0" w:color="auto"/>
        <w:left w:val="none" w:sz="0" w:space="0" w:color="auto"/>
        <w:bottom w:val="none" w:sz="0" w:space="0" w:color="auto"/>
        <w:right w:val="none" w:sz="0" w:space="0" w:color="auto"/>
      </w:divBdr>
    </w:div>
    <w:div w:id="787696890">
      <w:bodyDiv w:val="1"/>
      <w:marLeft w:val="0"/>
      <w:marRight w:val="0"/>
      <w:marTop w:val="0"/>
      <w:marBottom w:val="0"/>
      <w:divBdr>
        <w:top w:val="none" w:sz="0" w:space="0" w:color="auto"/>
        <w:left w:val="none" w:sz="0" w:space="0" w:color="auto"/>
        <w:bottom w:val="none" w:sz="0" w:space="0" w:color="auto"/>
        <w:right w:val="none" w:sz="0" w:space="0" w:color="auto"/>
      </w:divBdr>
    </w:div>
    <w:div w:id="787941605">
      <w:bodyDiv w:val="1"/>
      <w:marLeft w:val="0"/>
      <w:marRight w:val="0"/>
      <w:marTop w:val="0"/>
      <w:marBottom w:val="0"/>
      <w:divBdr>
        <w:top w:val="none" w:sz="0" w:space="0" w:color="auto"/>
        <w:left w:val="none" w:sz="0" w:space="0" w:color="auto"/>
        <w:bottom w:val="none" w:sz="0" w:space="0" w:color="auto"/>
        <w:right w:val="none" w:sz="0" w:space="0" w:color="auto"/>
      </w:divBdr>
    </w:div>
    <w:div w:id="787968359">
      <w:bodyDiv w:val="1"/>
      <w:marLeft w:val="0"/>
      <w:marRight w:val="0"/>
      <w:marTop w:val="0"/>
      <w:marBottom w:val="0"/>
      <w:divBdr>
        <w:top w:val="none" w:sz="0" w:space="0" w:color="auto"/>
        <w:left w:val="none" w:sz="0" w:space="0" w:color="auto"/>
        <w:bottom w:val="none" w:sz="0" w:space="0" w:color="auto"/>
        <w:right w:val="none" w:sz="0" w:space="0" w:color="auto"/>
      </w:divBdr>
    </w:div>
    <w:div w:id="787971185">
      <w:bodyDiv w:val="1"/>
      <w:marLeft w:val="0"/>
      <w:marRight w:val="0"/>
      <w:marTop w:val="0"/>
      <w:marBottom w:val="0"/>
      <w:divBdr>
        <w:top w:val="none" w:sz="0" w:space="0" w:color="auto"/>
        <w:left w:val="none" w:sz="0" w:space="0" w:color="auto"/>
        <w:bottom w:val="none" w:sz="0" w:space="0" w:color="auto"/>
        <w:right w:val="none" w:sz="0" w:space="0" w:color="auto"/>
      </w:divBdr>
    </w:div>
    <w:div w:id="788204414">
      <w:bodyDiv w:val="1"/>
      <w:marLeft w:val="0"/>
      <w:marRight w:val="0"/>
      <w:marTop w:val="0"/>
      <w:marBottom w:val="0"/>
      <w:divBdr>
        <w:top w:val="none" w:sz="0" w:space="0" w:color="auto"/>
        <w:left w:val="none" w:sz="0" w:space="0" w:color="auto"/>
        <w:bottom w:val="none" w:sz="0" w:space="0" w:color="auto"/>
        <w:right w:val="none" w:sz="0" w:space="0" w:color="auto"/>
      </w:divBdr>
    </w:div>
    <w:div w:id="788205438">
      <w:bodyDiv w:val="1"/>
      <w:marLeft w:val="0"/>
      <w:marRight w:val="0"/>
      <w:marTop w:val="0"/>
      <w:marBottom w:val="0"/>
      <w:divBdr>
        <w:top w:val="none" w:sz="0" w:space="0" w:color="auto"/>
        <w:left w:val="none" w:sz="0" w:space="0" w:color="auto"/>
        <w:bottom w:val="none" w:sz="0" w:space="0" w:color="auto"/>
        <w:right w:val="none" w:sz="0" w:space="0" w:color="auto"/>
      </w:divBdr>
    </w:div>
    <w:div w:id="788276794">
      <w:bodyDiv w:val="1"/>
      <w:marLeft w:val="0"/>
      <w:marRight w:val="0"/>
      <w:marTop w:val="0"/>
      <w:marBottom w:val="0"/>
      <w:divBdr>
        <w:top w:val="none" w:sz="0" w:space="0" w:color="auto"/>
        <w:left w:val="none" w:sz="0" w:space="0" w:color="auto"/>
        <w:bottom w:val="none" w:sz="0" w:space="0" w:color="auto"/>
        <w:right w:val="none" w:sz="0" w:space="0" w:color="auto"/>
      </w:divBdr>
    </w:div>
    <w:div w:id="788548170">
      <w:bodyDiv w:val="1"/>
      <w:marLeft w:val="0"/>
      <w:marRight w:val="0"/>
      <w:marTop w:val="0"/>
      <w:marBottom w:val="0"/>
      <w:divBdr>
        <w:top w:val="none" w:sz="0" w:space="0" w:color="auto"/>
        <w:left w:val="none" w:sz="0" w:space="0" w:color="auto"/>
        <w:bottom w:val="none" w:sz="0" w:space="0" w:color="auto"/>
        <w:right w:val="none" w:sz="0" w:space="0" w:color="auto"/>
      </w:divBdr>
    </w:div>
    <w:div w:id="788816560">
      <w:bodyDiv w:val="1"/>
      <w:marLeft w:val="0"/>
      <w:marRight w:val="0"/>
      <w:marTop w:val="0"/>
      <w:marBottom w:val="0"/>
      <w:divBdr>
        <w:top w:val="none" w:sz="0" w:space="0" w:color="auto"/>
        <w:left w:val="none" w:sz="0" w:space="0" w:color="auto"/>
        <w:bottom w:val="none" w:sz="0" w:space="0" w:color="auto"/>
        <w:right w:val="none" w:sz="0" w:space="0" w:color="auto"/>
      </w:divBdr>
    </w:div>
    <w:div w:id="789132149">
      <w:bodyDiv w:val="1"/>
      <w:marLeft w:val="0"/>
      <w:marRight w:val="0"/>
      <w:marTop w:val="0"/>
      <w:marBottom w:val="0"/>
      <w:divBdr>
        <w:top w:val="none" w:sz="0" w:space="0" w:color="auto"/>
        <w:left w:val="none" w:sz="0" w:space="0" w:color="auto"/>
        <w:bottom w:val="none" w:sz="0" w:space="0" w:color="auto"/>
        <w:right w:val="none" w:sz="0" w:space="0" w:color="auto"/>
      </w:divBdr>
    </w:div>
    <w:div w:id="789275453">
      <w:bodyDiv w:val="1"/>
      <w:marLeft w:val="0"/>
      <w:marRight w:val="0"/>
      <w:marTop w:val="0"/>
      <w:marBottom w:val="0"/>
      <w:divBdr>
        <w:top w:val="none" w:sz="0" w:space="0" w:color="auto"/>
        <w:left w:val="none" w:sz="0" w:space="0" w:color="auto"/>
        <w:bottom w:val="none" w:sz="0" w:space="0" w:color="auto"/>
        <w:right w:val="none" w:sz="0" w:space="0" w:color="auto"/>
      </w:divBdr>
    </w:div>
    <w:div w:id="789977588">
      <w:bodyDiv w:val="1"/>
      <w:marLeft w:val="0"/>
      <w:marRight w:val="0"/>
      <w:marTop w:val="0"/>
      <w:marBottom w:val="0"/>
      <w:divBdr>
        <w:top w:val="none" w:sz="0" w:space="0" w:color="auto"/>
        <w:left w:val="none" w:sz="0" w:space="0" w:color="auto"/>
        <w:bottom w:val="none" w:sz="0" w:space="0" w:color="auto"/>
        <w:right w:val="none" w:sz="0" w:space="0" w:color="auto"/>
      </w:divBdr>
    </w:div>
    <w:div w:id="790369111">
      <w:bodyDiv w:val="1"/>
      <w:marLeft w:val="0"/>
      <w:marRight w:val="0"/>
      <w:marTop w:val="0"/>
      <w:marBottom w:val="0"/>
      <w:divBdr>
        <w:top w:val="none" w:sz="0" w:space="0" w:color="auto"/>
        <w:left w:val="none" w:sz="0" w:space="0" w:color="auto"/>
        <w:bottom w:val="none" w:sz="0" w:space="0" w:color="auto"/>
        <w:right w:val="none" w:sz="0" w:space="0" w:color="auto"/>
      </w:divBdr>
    </w:div>
    <w:div w:id="790590234">
      <w:bodyDiv w:val="1"/>
      <w:marLeft w:val="0"/>
      <w:marRight w:val="0"/>
      <w:marTop w:val="0"/>
      <w:marBottom w:val="0"/>
      <w:divBdr>
        <w:top w:val="none" w:sz="0" w:space="0" w:color="auto"/>
        <w:left w:val="none" w:sz="0" w:space="0" w:color="auto"/>
        <w:bottom w:val="none" w:sz="0" w:space="0" w:color="auto"/>
        <w:right w:val="none" w:sz="0" w:space="0" w:color="auto"/>
      </w:divBdr>
    </w:div>
    <w:div w:id="790591776">
      <w:bodyDiv w:val="1"/>
      <w:marLeft w:val="0"/>
      <w:marRight w:val="0"/>
      <w:marTop w:val="0"/>
      <w:marBottom w:val="0"/>
      <w:divBdr>
        <w:top w:val="none" w:sz="0" w:space="0" w:color="auto"/>
        <w:left w:val="none" w:sz="0" w:space="0" w:color="auto"/>
        <w:bottom w:val="none" w:sz="0" w:space="0" w:color="auto"/>
        <w:right w:val="none" w:sz="0" w:space="0" w:color="auto"/>
      </w:divBdr>
    </w:div>
    <w:div w:id="790708602">
      <w:bodyDiv w:val="1"/>
      <w:marLeft w:val="0"/>
      <w:marRight w:val="0"/>
      <w:marTop w:val="0"/>
      <w:marBottom w:val="0"/>
      <w:divBdr>
        <w:top w:val="none" w:sz="0" w:space="0" w:color="auto"/>
        <w:left w:val="none" w:sz="0" w:space="0" w:color="auto"/>
        <w:bottom w:val="none" w:sz="0" w:space="0" w:color="auto"/>
        <w:right w:val="none" w:sz="0" w:space="0" w:color="auto"/>
      </w:divBdr>
    </w:div>
    <w:div w:id="791095559">
      <w:bodyDiv w:val="1"/>
      <w:marLeft w:val="0"/>
      <w:marRight w:val="0"/>
      <w:marTop w:val="0"/>
      <w:marBottom w:val="0"/>
      <w:divBdr>
        <w:top w:val="none" w:sz="0" w:space="0" w:color="auto"/>
        <w:left w:val="none" w:sz="0" w:space="0" w:color="auto"/>
        <w:bottom w:val="none" w:sz="0" w:space="0" w:color="auto"/>
        <w:right w:val="none" w:sz="0" w:space="0" w:color="auto"/>
      </w:divBdr>
    </w:div>
    <w:div w:id="791434870">
      <w:bodyDiv w:val="1"/>
      <w:marLeft w:val="0"/>
      <w:marRight w:val="0"/>
      <w:marTop w:val="0"/>
      <w:marBottom w:val="0"/>
      <w:divBdr>
        <w:top w:val="none" w:sz="0" w:space="0" w:color="auto"/>
        <w:left w:val="none" w:sz="0" w:space="0" w:color="auto"/>
        <w:bottom w:val="none" w:sz="0" w:space="0" w:color="auto"/>
        <w:right w:val="none" w:sz="0" w:space="0" w:color="auto"/>
      </w:divBdr>
    </w:div>
    <w:div w:id="794055959">
      <w:bodyDiv w:val="1"/>
      <w:marLeft w:val="0"/>
      <w:marRight w:val="0"/>
      <w:marTop w:val="0"/>
      <w:marBottom w:val="0"/>
      <w:divBdr>
        <w:top w:val="none" w:sz="0" w:space="0" w:color="auto"/>
        <w:left w:val="none" w:sz="0" w:space="0" w:color="auto"/>
        <w:bottom w:val="none" w:sz="0" w:space="0" w:color="auto"/>
        <w:right w:val="none" w:sz="0" w:space="0" w:color="auto"/>
      </w:divBdr>
    </w:div>
    <w:div w:id="794366684">
      <w:bodyDiv w:val="1"/>
      <w:marLeft w:val="0"/>
      <w:marRight w:val="0"/>
      <w:marTop w:val="0"/>
      <w:marBottom w:val="0"/>
      <w:divBdr>
        <w:top w:val="none" w:sz="0" w:space="0" w:color="auto"/>
        <w:left w:val="none" w:sz="0" w:space="0" w:color="auto"/>
        <w:bottom w:val="none" w:sz="0" w:space="0" w:color="auto"/>
        <w:right w:val="none" w:sz="0" w:space="0" w:color="auto"/>
      </w:divBdr>
    </w:div>
    <w:div w:id="794519950">
      <w:bodyDiv w:val="1"/>
      <w:marLeft w:val="0"/>
      <w:marRight w:val="0"/>
      <w:marTop w:val="0"/>
      <w:marBottom w:val="0"/>
      <w:divBdr>
        <w:top w:val="none" w:sz="0" w:space="0" w:color="auto"/>
        <w:left w:val="none" w:sz="0" w:space="0" w:color="auto"/>
        <w:bottom w:val="none" w:sz="0" w:space="0" w:color="auto"/>
        <w:right w:val="none" w:sz="0" w:space="0" w:color="auto"/>
      </w:divBdr>
    </w:div>
    <w:div w:id="794563712">
      <w:bodyDiv w:val="1"/>
      <w:marLeft w:val="0"/>
      <w:marRight w:val="0"/>
      <w:marTop w:val="0"/>
      <w:marBottom w:val="0"/>
      <w:divBdr>
        <w:top w:val="none" w:sz="0" w:space="0" w:color="auto"/>
        <w:left w:val="none" w:sz="0" w:space="0" w:color="auto"/>
        <w:bottom w:val="none" w:sz="0" w:space="0" w:color="auto"/>
        <w:right w:val="none" w:sz="0" w:space="0" w:color="auto"/>
      </w:divBdr>
    </w:div>
    <w:div w:id="794755759">
      <w:bodyDiv w:val="1"/>
      <w:marLeft w:val="0"/>
      <w:marRight w:val="0"/>
      <w:marTop w:val="0"/>
      <w:marBottom w:val="0"/>
      <w:divBdr>
        <w:top w:val="none" w:sz="0" w:space="0" w:color="auto"/>
        <w:left w:val="none" w:sz="0" w:space="0" w:color="auto"/>
        <w:bottom w:val="none" w:sz="0" w:space="0" w:color="auto"/>
        <w:right w:val="none" w:sz="0" w:space="0" w:color="auto"/>
      </w:divBdr>
    </w:div>
    <w:div w:id="794759534">
      <w:bodyDiv w:val="1"/>
      <w:marLeft w:val="0"/>
      <w:marRight w:val="0"/>
      <w:marTop w:val="0"/>
      <w:marBottom w:val="0"/>
      <w:divBdr>
        <w:top w:val="none" w:sz="0" w:space="0" w:color="auto"/>
        <w:left w:val="none" w:sz="0" w:space="0" w:color="auto"/>
        <w:bottom w:val="none" w:sz="0" w:space="0" w:color="auto"/>
        <w:right w:val="none" w:sz="0" w:space="0" w:color="auto"/>
      </w:divBdr>
    </w:div>
    <w:div w:id="795635371">
      <w:bodyDiv w:val="1"/>
      <w:marLeft w:val="0"/>
      <w:marRight w:val="0"/>
      <w:marTop w:val="0"/>
      <w:marBottom w:val="0"/>
      <w:divBdr>
        <w:top w:val="none" w:sz="0" w:space="0" w:color="auto"/>
        <w:left w:val="none" w:sz="0" w:space="0" w:color="auto"/>
        <w:bottom w:val="none" w:sz="0" w:space="0" w:color="auto"/>
        <w:right w:val="none" w:sz="0" w:space="0" w:color="auto"/>
      </w:divBdr>
    </w:div>
    <w:div w:id="795757146">
      <w:bodyDiv w:val="1"/>
      <w:marLeft w:val="0"/>
      <w:marRight w:val="0"/>
      <w:marTop w:val="0"/>
      <w:marBottom w:val="0"/>
      <w:divBdr>
        <w:top w:val="none" w:sz="0" w:space="0" w:color="auto"/>
        <w:left w:val="none" w:sz="0" w:space="0" w:color="auto"/>
        <w:bottom w:val="none" w:sz="0" w:space="0" w:color="auto"/>
        <w:right w:val="none" w:sz="0" w:space="0" w:color="auto"/>
      </w:divBdr>
    </w:div>
    <w:div w:id="795954911">
      <w:bodyDiv w:val="1"/>
      <w:marLeft w:val="0"/>
      <w:marRight w:val="0"/>
      <w:marTop w:val="0"/>
      <w:marBottom w:val="0"/>
      <w:divBdr>
        <w:top w:val="none" w:sz="0" w:space="0" w:color="auto"/>
        <w:left w:val="none" w:sz="0" w:space="0" w:color="auto"/>
        <w:bottom w:val="none" w:sz="0" w:space="0" w:color="auto"/>
        <w:right w:val="none" w:sz="0" w:space="0" w:color="auto"/>
      </w:divBdr>
    </w:div>
    <w:div w:id="796601523">
      <w:bodyDiv w:val="1"/>
      <w:marLeft w:val="0"/>
      <w:marRight w:val="0"/>
      <w:marTop w:val="0"/>
      <w:marBottom w:val="0"/>
      <w:divBdr>
        <w:top w:val="none" w:sz="0" w:space="0" w:color="auto"/>
        <w:left w:val="none" w:sz="0" w:space="0" w:color="auto"/>
        <w:bottom w:val="none" w:sz="0" w:space="0" w:color="auto"/>
        <w:right w:val="none" w:sz="0" w:space="0" w:color="auto"/>
      </w:divBdr>
    </w:div>
    <w:div w:id="796605759">
      <w:bodyDiv w:val="1"/>
      <w:marLeft w:val="0"/>
      <w:marRight w:val="0"/>
      <w:marTop w:val="0"/>
      <w:marBottom w:val="0"/>
      <w:divBdr>
        <w:top w:val="none" w:sz="0" w:space="0" w:color="auto"/>
        <w:left w:val="none" w:sz="0" w:space="0" w:color="auto"/>
        <w:bottom w:val="none" w:sz="0" w:space="0" w:color="auto"/>
        <w:right w:val="none" w:sz="0" w:space="0" w:color="auto"/>
      </w:divBdr>
    </w:div>
    <w:div w:id="796724764">
      <w:bodyDiv w:val="1"/>
      <w:marLeft w:val="0"/>
      <w:marRight w:val="0"/>
      <w:marTop w:val="0"/>
      <w:marBottom w:val="0"/>
      <w:divBdr>
        <w:top w:val="none" w:sz="0" w:space="0" w:color="auto"/>
        <w:left w:val="none" w:sz="0" w:space="0" w:color="auto"/>
        <w:bottom w:val="none" w:sz="0" w:space="0" w:color="auto"/>
        <w:right w:val="none" w:sz="0" w:space="0" w:color="auto"/>
      </w:divBdr>
    </w:div>
    <w:div w:id="796918461">
      <w:bodyDiv w:val="1"/>
      <w:marLeft w:val="0"/>
      <w:marRight w:val="0"/>
      <w:marTop w:val="0"/>
      <w:marBottom w:val="0"/>
      <w:divBdr>
        <w:top w:val="none" w:sz="0" w:space="0" w:color="auto"/>
        <w:left w:val="none" w:sz="0" w:space="0" w:color="auto"/>
        <w:bottom w:val="none" w:sz="0" w:space="0" w:color="auto"/>
        <w:right w:val="none" w:sz="0" w:space="0" w:color="auto"/>
      </w:divBdr>
    </w:div>
    <w:div w:id="796946799">
      <w:bodyDiv w:val="1"/>
      <w:marLeft w:val="0"/>
      <w:marRight w:val="0"/>
      <w:marTop w:val="0"/>
      <w:marBottom w:val="0"/>
      <w:divBdr>
        <w:top w:val="none" w:sz="0" w:space="0" w:color="auto"/>
        <w:left w:val="none" w:sz="0" w:space="0" w:color="auto"/>
        <w:bottom w:val="none" w:sz="0" w:space="0" w:color="auto"/>
        <w:right w:val="none" w:sz="0" w:space="0" w:color="auto"/>
      </w:divBdr>
    </w:div>
    <w:div w:id="797188177">
      <w:bodyDiv w:val="1"/>
      <w:marLeft w:val="0"/>
      <w:marRight w:val="0"/>
      <w:marTop w:val="0"/>
      <w:marBottom w:val="0"/>
      <w:divBdr>
        <w:top w:val="none" w:sz="0" w:space="0" w:color="auto"/>
        <w:left w:val="none" w:sz="0" w:space="0" w:color="auto"/>
        <w:bottom w:val="none" w:sz="0" w:space="0" w:color="auto"/>
        <w:right w:val="none" w:sz="0" w:space="0" w:color="auto"/>
      </w:divBdr>
    </w:div>
    <w:div w:id="797724541">
      <w:bodyDiv w:val="1"/>
      <w:marLeft w:val="0"/>
      <w:marRight w:val="0"/>
      <w:marTop w:val="0"/>
      <w:marBottom w:val="0"/>
      <w:divBdr>
        <w:top w:val="none" w:sz="0" w:space="0" w:color="auto"/>
        <w:left w:val="none" w:sz="0" w:space="0" w:color="auto"/>
        <w:bottom w:val="none" w:sz="0" w:space="0" w:color="auto"/>
        <w:right w:val="none" w:sz="0" w:space="0" w:color="auto"/>
      </w:divBdr>
    </w:div>
    <w:div w:id="798228491">
      <w:bodyDiv w:val="1"/>
      <w:marLeft w:val="0"/>
      <w:marRight w:val="0"/>
      <w:marTop w:val="0"/>
      <w:marBottom w:val="0"/>
      <w:divBdr>
        <w:top w:val="none" w:sz="0" w:space="0" w:color="auto"/>
        <w:left w:val="none" w:sz="0" w:space="0" w:color="auto"/>
        <w:bottom w:val="none" w:sz="0" w:space="0" w:color="auto"/>
        <w:right w:val="none" w:sz="0" w:space="0" w:color="auto"/>
      </w:divBdr>
    </w:div>
    <w:div w:id="799760109">
      <w:bodyDiv w:val="1"/>
      <w:marLeft w:val="0"/>
      <w:marRight w:val="0"/>
      <w:marTop w:val="0"/>
      <w:marBottom w:val="0"/>
      <w:divBdr>
        <w:top w:val="none" w:sz="0" w:space="0" w:color="auto"/>
        <w:left w:val="none" w:sz="0" w:space="0" w:color="auto"/>
        <w:bottom w:val="none" w:sz="0" w:space="0" w:color="auto"/>
        <w:right w:val="none" w:sz="0" w:space="0" w:color="auto"/>
      </w:divBdr>
    </w:div>
    <w:div w:id="800072011">
      <w:bodyDiv w:val="1"/>
      <w:marLeft w:val="0"/>
      <w:marRight w:val="0"/>
      <w:marTop w:val="0"/>
      <w:marBottom w:val="0"/>
      <w:divBdr>
        <w:top w:val="none" w:sz="0" w:space="0" w:color="auto"/>
        <w:left w:val="none" w:sz="0" w:space="0" w:color="auto"/>
        <w:bottom w:val="none" w:sz="0" w:space="0" w:color="auto"/>
        <w:right w:val="none" w:sz="0" w:space="0" w:color="auto"/>
      </w:divBdr>
    </w:div>
    <w:div w:id="800224615">
      <w:bodyDiv w:val="1"/>
      <w:marLeft w:val="0"/>
      <w:marRight w:val="0"/>
      <w:marTop w:val="0"/>
      <w:marBottom w:val="0"/>
      <w:divBdr>
        <w:top w:val="none" w:sz="0" w:space="0" w:color="auto"/>
        <w:left w:val="none" w:sz="0" w:space="0" w:color="auto"/>
        <w:bottom w:val="none" w:sz="0" w:space="0" w:color="auto"/>
        <w:right w:val="none" w:sz="0" w:space="0" w:color="auto"/>
      </w:divBdr>
    </w:div>
    <w:div w:id="800460506">
      <w:bodyDiv w:val="1"/>
      <w:marLeft w:val="0"/>
      <w:marRight w:val="0"/>
      <w:marTop w:val="0"/>
      <w:marBottom w:val="0"/>
      <w:divBdr>
        <w:top w:val="none" w:sz="0" w:space="0" w:color="auto"/>
        <w:left w:val="none" w:sz="0" w:space="0" w:color="auto"/>
        <w:bottom w:val="none" w:sz="0" w:space="0" w:color="auto"/>
        <w:right w:val="none" w:sz="0" w:space="0" w:color="auto"/>
      </w:divBdr>
    </w:div>
    <w:div w:id="800461273">
      <w:bodyDiv w:val="1"/>
      <w:marLeft w:val="0"/>
      <w:marRight w:val="0"/>
      <w:marTop w:val="0"/>
      <w:marBottom w:val="0"/>
      <w:divBdr>
        <w:top w:val="none" w:sz="0" w:space="0" w:color="auto"/>
        <w:left w:val="none" w:sz="0" w:space="0" w:color="auto"/>
        <w:bottom w:val="none" w:sz="0" w:space="0" w:color="auto"/>
        <w:right w:val="none" w:sz="0" w:space="0" w:color="auto"/>
      </w:divBdr>
    </w:div>
    <w:div w:id="800461564">
      <w:bodyDiv w:val="1"/>
      <w:marLeft w:val="0"/>
      <w:marRight w:val="0"/>
      <w:marTop w:val="0"/>
      <w:marBottom w:val="0"/>
      <w:divBdr>
        <w:top w:val="none" w:sz="0" w:space="0" w:color="auto"/>
        <w:left w:val="none" w:sz="0" w:space="0" w:color="auto"/>
        <w:bottom w:val="none" w:sz="0" w:space="0" w:color="auto"/>
        <w:right w:val="none" w:sz="0" w:space="0" w:color="auto"/>
      </w:divBdr>
    </w:div>
    <w:div w:id="800610194">
      <w:bodyDiv w:val="1"/>
      <w:marLeft w:val="0"/>
      <w:marRight w:val="0"/>
      <w:marTop w:val="0"/>
      <w:marBottom w:val="0"/>
      <w:divBdr>
        <w:top w:val="none" w:sz="0" w:space="0" w:color="auto"/>
        <w:left w:val="none" w:sz="0" w:space="0" w:color="auto"/>
        <w:bottom w:val="none" w:sz="0" w:space="0" w:color="auto"/>
        <w:right w:val="none" w:sz="0" w:space="0" w:color="auto"/>
      </w:divBdr>
    </w:div>
    <w:div w:id="800881125">
      <w:bodyDiv w:val="1"/>
      <w:marLeft w:val="0"/>
      <w:marRight w:val="0"/>
      <w:marTop w:val="0"/>
      <w:marBottom w:val="0"/>
      <w:divBdr>
        <w:top w:val="none" w:sz="0" w:space="0" w:color="auto"/>
        <w:left w:val="none" w:sz="0" w:space="0" w:color="auto"/>
        <w:bottom w:val="none" w:sz="0" w:space="0" w:color="auto"/>
        <w:right w:val="none" w:sz="0" w:space="0" w:color="auto"/>
      </w:divBdr>
    </w:div>
    <w:div w:id="801190044">
      <w:bodyDiv w:val="1"/>
      <w:marLeft w:val="0"/>
      <w:marRight w:val="0"/>
      <w:marTop w:val="0"/>
      <w:marBottom w:val="0"/>
      <w:divBdr>
        <w:top w:val="none" w:sz="0" w:space="0" w:color="auto"/>
        <w:left w:val="none" w:sz="0" w:space="0" w:color="auto"/>
        <w:bottom w:val="none" w:sz="0" w:space="0" w:color="auto"/>
        <w:right w:val="none" w:sz="0" w:space="0" w:color="auto"/>
      </w:divBdr>
    </w:div>
    <w:div w:id="801770974">
      <w:bodyDiv w:val="1"/>
      <w:marLeft w:val="0"/>
      <w:marRight w:val="0"/>
      <w:marTop w:val="0"/>
      <w:marBottom w:val="0"/>
      <w:divBdr>
        <w:top w:val="none" w:sz="0" w:space="0" w:color="auto"/>
        <w:left w:val="none" w:sz="0" w:space="0" w:color="auto"/>
        <w:bottom w:val="none" w:sz="0" w:space="0" w:color="auto"/>
        <w:right w:val="none" w:sz="0" w:space="0" w:color="auto"/>
      </w:divBdr>
    </w:div>
    <w:div w:id="801774492">
      <w:bodyDiv w:val="1"/>
      <w:marLeft w:val="0"/>
      <w:marRight w:val="0"/>
      <w:marTop w:val="0"/>
      <w:marBottom w:val="0"/>
      <w:divBdr>
        <w:top w:val="none" w:sz="0" w:space="0" w:color="auto"/>
        <w:left w:val="none" w:sz="0" w:space="0" w:color="auto"/>
        <w:bottom w:val="none" w:sz="0" w:space="0" w:color="auto"/>
        <w:right w:val="none" w:sz="0" w:space="0" w:color="auto"/>
      </w:divBdr>
    </w:div>
    <w:div w:id="802774037">
      <w:bodyDiv w:val="1"/>
      <w:marLeft w:val="0"/>
      <w:marRight w:val="0"/>
      <w:marTop w:val="0"/>
      <w:marBottom w:val="0"/>
      <w:divBdr>
        <w:top w:val="none" w:sz="0" w:space="0" w:color="auto"/>
        <w:left w:val="none" w:sz="0" w:space="0" w:color="auto"/>
        <w:bottom w:val="none" w:sz="0" w:space="0" w:color="auto"/>
        <w:right w:val="none" w:sz="0" w:space="0" w:color="auto"/>
      </w:divBdr>
    </w:div>
    <w:div w:id="802845467">
      <w:bodyDiv w:val="1"/>
      <w:marLeft w:val="0"/>
      <w:marRight w:val="0"/>
      <w:marTop w:val="0"/>
      <w:marBottom w:val="0"/>
      <w:divBdr>
        <w:top w:val="none" w:sz="0" w:space="0" w:color="auto"/>
        <w:left w:val="none" w:sz="0" w:space="0" w:color="auto"/>
        <w:bottom w:val="none" w:sz="0" w:space="0" w:color="auto"/>
        <w:right w:val="none" w:sz="0" w:space="0" w:color="auto"/>
      </w:divBdr>
    </w:div>
    <w:div w:id="802969328">
      <w:bodyDiv w:val="1"/>
      <w:marLeft w:val="0"/>
      <w:marRight w:val="0"/>
      <w:marTop w:val="0"/>
      <w:marBottom w:val="0"/>
      <w:divBdr>
        <w:top w:val="none" w:sz="0" w:space="0" w:color="auto"/>
        <w:left w:val="none" w:sz="0" w:space="0" w:color="auto"/>
        <w:bottom w:val="none" w:sz="0" w:space="0" w:color="auto"/>
        <w:right w:val="none" w:sz="0" w:space="0" w:color="auto"/>
      </w:divBdr>
    </w:div>
    <w:div w:id="803012759">
      <w:bodyDiv w:val="1"/>
      <w:marLeft w:val="0"/>
      <w:marRight w:val="0"/>
      <w:marTop w:val="0"/>
      <w:marBottom w:val="0"/>
      <w:divBdr>
        <w:top w:val="none" w:sz="0" w:space="0" w:color="auto"/>
        <w:left w:val="none" w:sz="0" w:space="0" w:color="auto"/>
        <w:bottom w:val="none" w:sz="0" w:space="0" w:color="auto"/>
        <w:right w:val="none" w:sz="0" w:space="0" w:color="auto"/>
      </w:divBdr>
    </w:div>
    <w:div w:id="803277666">
      <w:bodyDiv w:val="1"/>
      <w:marLeft w:val="0"/>
      <w:marRight w:val="0"/>
      <w:marTop w:val="0"/>
      <w:marBottom w:val="0"/>
      <w:divBdr>
        <w:top w:val="none" w:sz="0" w:space="0" w:color="auto"/>
        <w:left w:val="none" w:sz="0" w:space="0" w:color="auto"/>
        <w:bottom w:val="none" w:sz="0" w:space="0" w:color="auto"/>
        <w:right w:val="none" w:sz="0" w:space="0" w:color="auto"/>
      </w:divBdr>
    </w:div>
    <w:div w:id="803355651">
      <w:bodyDiv w:val="1"/>
      <w:marLeft w:val="0"/>
      <w:marRight w:val="0"/>
      <w:marTop w:val="0"/>
      <w:marBottom w:val="0"/>
      <w:divBdr>
        <w:top w:val="none" w:sz="0" w:space="0" w:color="auto"/>
        <w:left w:val="none" w:sz="0" w:space="0" w:color="auto"/>
        <w:bottom w:val="none" w:sz="0" w:space="0" w:color="auto"/>
        <w:right w:val="none" w:sz="0" w:space="0" w:color="auto"/>
      </w:divBdr>
    </w:div>
    <w:div w:id="803471635">
      <w:bodyDiv w:val="1"/>
      <w:marLeft w:val="0"/>
      <w:marRight w:val="0"/>
      <w:marTop w:val="0"/>
      <w:marBottom w:val="0"/>
      <w:divBdr>
        <w:top w:val="none" w:sz="0" w:space="0" w:color="auto"/>
        <w:left w:val="none" w:sz="0" w:space="0" w:color="auto"/>
        <w:bottom w:val="none" w:sz="0" w:space="0" w:color="auto"/>
        <w:right w:val="none" w:sz="0" w:space="0" w:color="auto"/>
      </w:divBdr>
    </w:div>
    <w:div w:id="803541522">
      <w:bodyDiv w:val="1"/>
      <w:marLeft w:val="0"/>
      <w:marRight w:val="0"/>
      <w:marTop w:val="0"/>
      <w:marBottom w:val="0"/>
      <w:divBdr>
        <w:top w:val="none" w:sz="0" w:space="0" w:color="auto"/>
        <w:left w:val="none" w:sz="0" w:space="0" w:color="auto"/>
        <w:bottom w:val="none" w:sz="0" w:space="0" w:color="auto"/>
        <w:right w:val="none" w:sz="0" w:space="0" w:color="auto"/>
      </w:divBdr>
    </w:div>
    <w:div w:id="803892448">
      <w:bodyDiv w:val="1"/>
      <w:marLeft w:val="0"/>
      <w:marRight w:val="0"/>
      <w:marTop w:val="0"/>
      <w:marBottom w:val="0"/>
      <w:divBdr>
        <w:top w:val="none" w:sz="0" w:space="0" w:color="auto"/>
        <w:left w:val="none" w:sz="0" w:space="0" w:color="auto"/>
        <w:bottom w:val="none" w:sz="0" w:space="0" w:color="auto"/>
        <w:right w:val="none" w:sz="0" w:space="0" w:color="auto"/>
      </w:divBdr>
    </w:div>
    <w:div w:id="804080175">
      <w:bodyDiv w:val="1"/>
      <w:marLeft w:val="0"/>
      <w:marRight w:val="0"/>
      <w:marTop w:val="0"/>
      <w:marBottom w:val="0"/>
      <w:divBdr>
        <w:top w:val="none" w:sz="0" w:space="0" w:color="auto"/>
        <w:left w:val="none" w:sz="0" w:space="0" w:color="auto"/>
        <w:bottom w:val="none" w:sz="0" w:space="0" w:color="auto"/>
        <w:right w:val="none" w:sz="0" w:space="0" w:color="auto"/>
      </w:divBdr>
    </w:div>
    <w:div w:id="804548686">
      <w:bodyDiv w:val="1"/>
      <w:marLeft w:val="0"/>
      <w:marRight w:val="0"/>
      <w:marTop w:val="0"/>
      <w:marBottom w:val="0"/>
      <w:divBdr>
        <w:top w:val="none" w:sz="0" w:space="0" w:color="auto"/>
        <w:left w:val="none" w:sz="0" w:space="0" w:color="auto"/>
        <w:bottom w:val="none" w:sz="0" w:space="0" w:color="auto"/>
        <w:right w:val="none" w:sz="0" w:space="0" w:color="auto"/>
      </w:divBdr>
    </w:div>
    <w:div w:id="804586202">
      <w:bodyDiv w:val="1"/>
      <w:marLeft w:val="0"/>
      <w:marRight w:val="0"/>
      <w:marTop w:val="0"/>
      <w:marBottom w:val="0"/>
      <w:divBdr>
        <w:top w:val="none" w:sz="0" w:space="0" w:color="auto"/>
        <w:left w:val="none" w:sz="0" w:space="0" w:color="auto"/>
        <w:bottom w:val="none" w:sz="0" w:space="0" w:color="auto"/>
        <w:right w:val="none" w:sz="0" w:space="0" w:color="auto"/>
      </w:divBdr>
    </w:div>
    <w:div w:id="804930662">
      <w:bodyDiv w:val="1"/>
      <w:marLeft w:val="0"/>
      <w:marRight w:val="0"/>
      <w:marTop w:val="0"/>
      <w:marBottom w:val="0"/>
      <w:divBdr>
        <w:top w:val="none" w:sz="0" w:space="0" w:color="auto"/>
        <w:left w:val="none" w:sz="0" w:space="0" w:color="auto"/>
        <w:bottom w:val="none" w:sz="0" w:space="0" w:color="auto"/>
        <w:right w:val="none" w:sz="0" w:space="0" w:color="auto"/>
      </w:divBdr>
    </w:div>
    <w:div w:id="805002898">
      <w:bodyDiv w:val="1"/>
      <w:marLeft w:val="0"/>
      <w:marRight w:val="0"/>
      <w:marTop w:val="0"/>
      <w:marBottom w:val="0"/>
      <w:divBdr>
        <w:top w:val="none" w:sz="0" w:space="0" w:color="auto"/>
        <w:left w:val="none" w:sz="0" w:space="0" w:color="auto"/>
        <w:bottom w:val="none" w:sz="0" w:space="0" w:color="auto"/>
        <w:right w:val="none" w:sz="0" w:space="0" w:color="auto"/>
      </w:divBdr>
    </w:div>
    <w:div w:id="805052919">
      <w:bodyDiv w:val="1"/>
      <w:marLeft w:val="0"/>
      <w:marRight w:val="0"/>
      <w:marTop w:val="0"/>
      <w:marBottom w:val="0"/>
      <w:divBdr>
        <w:top w:val="none" w:sz="0" w:space="0" w:color="auto"/>
        <w:left w:val="none" w:sz="0" w:space="0" w:color="auto"/>
        <w:bottom w:val="none" w:sz="0" w:space="0" w:color="auto"/>
        <w:right w:val="none" w:sz="0" w:space="0" w:color="auto"/>
      </w:divBdr>
    </w:div>
    <w:div w:id="805515190">
      <w:bodyDiv w:val="1"/>
      <w:marLeft w:val="0"/>
      <w:marRight w:val="0"/>
      <w:marTop w:val="0"/>
      <w:marBottom w:val="0"/>
      <w:divBdr>
        <w:top w:val="none" w:sz="0" w:space="0" w:color="auto"/>
        <w:left w:val="none" w:sz="0" w:space="0" w:color="auto"/>
        <w:bottom w:val="none" w:sz="0" w:space="0" w:color="auto"/>
        <w:right w:val="none" w:sz="0" w:space="0" w:color="auto"/>
      </w:divBdr>
    </w:div>
    <w:div w:id="805663521">
      <w:bodyDiv w:val="1"/>
      <w:marLeft w:val="0"/>
      <w:marRight w:val="0"/>
      <w:marTop w:val="0"/>
      <w:marBottom w:val="0"/>
      <w:divBdr>
        <w:top w:val="none" w:sz="0" w:space="0" w:color="auto"/>
        <w:left w:val="none" w:sz="0" w:space="0" w:color="auto"/>
        <w:bottom w:val="none" w:sz="0" w:space="0" w:color="auto"/>
        <w:right w:val="none" w:sz="0" w:space="0" w:color="auto"/>
      </w:divBdr>
    </w:div>
    <w:div w:id="805780198">
      <w:bodyDiv w:val="1"/>
      <w:marLeft w:val="0"/>
      <w:marRight w:val="0"/>
      <w:marTop w:val="0"/>
      <w:marBottom w:val="0"/>
      <w:divBdr>
        <w:top w:val="none" w:sz="0" w:space="0" w:color="auto"/>
        <w:left w:val="none" w:sz="0" w:space="0" w:color="auto"/>
        <w:bottom w:val="none" w:sz="0" w:space="0" w:color="auto"/>
        <w:right w:val="none" w:sz="0" w:space="0" w:color="auto"/>
      </w:divBdr>
    </w:div>
    <w:div w:id="805926627">
      <w:bodyDiv w:val="1"/>
      <w:marLeft w:val="0"/>
      <w:marRight w:val="0"/>
      <w:marTop w:val="0"/>
      <w:marBottom w:val="0"/>
      <w:divBdr>
        <w:top w:val="none" w:sz="0" w:space="0" w:color="auto"/>
        <w:left w:val="none" w:sz="0" w:space="0" w:color="auto"/>
        <w:bottom w:val="none" w:sz="0" w:space="0" w:color="auto"/>
        <w:right w:val="none" w:sz="0" w:space="0" w:color="auto"/>
      </w:divBdr>
    </w:div>
    <w:div w:id="806163327">
      <w:bodyDiv w:val="1"/>
      <w:marLeft w:val="0"/>
      <w:marRight w:val="0"/>
      <w:marTop w:val="0"/>
      <w:marBottom w:val="0"/>
      <w:divBdr>
        <w:top w:val="none" w:sz="0" w:space="0" w:color="auto"/>
        <w:left w:val="none" w:sz="0" w:space="0" w:color="auto"/>
        <w:bottom w:val="none" w:sz="0" w:space="0" w:color="auto"/>
        <w:right w:val="none" w:sz="0" w:space="0" w:color="auto"/>
      </w:divBdr>
    </w:div>
    <w:div w:id="806170478">
      <w:bodyDiv w:val="1"/>
      <w:marLeft w:val="0"/>
      <w:marRight w:val="0"/>
      <w:marTop w:val="0"/>
      <w:marBottom w:val="0"/>
      <w:divBdr>
        <w:top w:val="none" w:sz="0" w:space="0" w:color="auto"/>
        <w:left w:val="none" w:sz="0" w:space="0" w:color="auto"/>
        <w:bottom w:val="none" w:sz="0" w:space="0" w:color="auto"/>
        <w:right w:val="none" w:sz="0" w:space="0" w:color="auto"/>
      </w:divBdr>
    </w:div>
    <w:div w:id="806245124">
      <w:bodyDiv w:val="1"/>
      <w:marLeft w:val="0"/>
      <w:marRight w:val="0"/>
      <w:marTop w:val="0"/>
      <w:marBottom w:val="0"/>
      <w:divBdr>
        <w:top w:val="none" w:sz="0" w:space="0" w:color="auto"/>
        <w:left w:val="none" w:sz="0" w:space="0" w:color="auto"/>
        <w:bottom w:val="none" w:sz="0" w:space="0" w:color="auto"/>
        <w:right w:val="none" w:sz="0" w:space="0" w:color="auto"/>
      </w:divBdr>
    </w:div>
    <w:div w:id="806432889">
      <w:bodyDiv w:val="1"/>
      <w:marLeft w:val="0"/>
      <w:marRight w:val="0"/>
      <w:marTop w:val="0"/>
      <w:marBottom w:val="0"/>
      <w:divBdr>
        <w:top w:val="none" w:sz="0" w:space="0" w:color="auto"/>
        <w:left w:val="none" w:sz="0" w:space="0" w:color="auto"/>
        <w:bottom w:val="none" w:sz="0" w:space="0" w:color="auto"/>
        <w:right w:val="none" w:sz="0" w:space="0" w:color="auto"/>
      </w:divBdr>
    </w:div>
    <w:div w:id="806437285">
      <w:bodyDiv w:val="1"/>
      <w:marLeft w:val="0"/>
      <w:marRight w:val="0"/>
      <w:marTop w:val="0"/>
      <w:marBottom w:val="0"/>
      <w:divBdr>
        <w:top w:val="none" w:sz="0" w:space="0" w:color="auto"/>
        <w:left w:val="none" w:sz="0" w:space="0" w:color="auto"/>
        <w:bottom w:val="none" w:sz="0" w:space="0" w:color="auto"/>
        <w:right w:val="none" w:sz="0" w:space="0" w:color="auto"/>
      </w:divBdr>
    </w:div>
    <w:div w:id="806551620">
      <w:bodyDiv w:val="1"/>
      <w:marLeft w:val="0"/>
      <w:marRight w:val="0"/>
      <w:marTop w:val="0"/>
      <w:marBottom w:val="0"/>
      <w:divBdr>
        <w:top w:val="none" w:sz="0" w:space="0" w:color="auto"/>
        <w:left w:val="none" w:sz="0" w:space="0" w:color="auto"/>
        <w:bottom w:val="none" w:sz="0" w:space="0" w:color="auto"/>
        <w:right w:val="none" w:sz="0" w:space="0" w:color="auto"/>
      </w:divBdr>
    </w:div>
    <w:div w:id="806627055">
      <w:bodyDiv w:val="1"/>
      <w:marLeft w:val="0"/>
      <w:marRight w:val="0"/>
      <w:marTop w:val="0"/>
      <w:marBottom w:val="0"/>
      <w:divBdr>
        <w:top w:val="none" w:sz="0" w:space="0" w:color="auto"/>
        <w:left w:val="none" w:sz="0" w:space="0" w:color="auto"/>
        <w:bottom w:val="none" w:sz="0" w:space="0" w:color="auto"/>
        <w:right w:val="none" w:sz="0" w:space="0" w:color="auto"/>
      </w:divBdr>
    </w:div>
    <w:div w:id="806703355">
      <w:bodyDiv w:val="1"/>
      <w:marLeft w:val="0"/>
      <w:marRight w:val="0"/>
      <w:marTop w:val="0"/>
      <w:marBottom w:val="0"/>
      <w:divBdr>
        <w:top w:val="none" w:sz="0" w:space="0" w:color="auto"/>
        <w:left w:val="none" w:sz="0" w:space="0" w:color="auto"/>
        <w:bottom w:val="none" w:sz="0" w:space="0" w:color="auto"/>
        <w:right w:val="none" w:sz="0" w:space="0" w:color="auto"/>
      </w:divBdr>
    </w:div>
    <w:div w:id="806972642">
      <w:bodyDiv w:val="1"/>
      <w:marLeft w:val="0"/>
      <w:marRight w:val="0"/>
      <w:marTop w:val="0"/>
      <w:marBottom w:val="0"/>
      <w:divBdr>
        <w:top w:val="none" w:sz="0" w:space="0" w:color="auto"/>
        <w:left w:val="none" w:sz="0" w:space="0" w:color="auto"/>
        <w:bottom w:val="none" w:sz="0" w:space="0" w:color="auto"/>
        <w:right w:val="none" w:sz="0" w:space="0" w:color="auto"/>
      </w:divBdr>
    </w:div>
    <w:div w:id="807237073">
      <w:bodyDiv w:val="1"/>
      <w:marLeft w:val="0"/>
      <w:marRight w:val="0"/>
      <w:marTop w:val="0"/>
      <w:marBottom w:val="0"/>
      <w:divBdr>
        <w:top w:val="none" w:sz="0" w:space="0" w:color="auto"/>
        <w:left w:val="none" w:sz="0" w:space="0" w:color="auto"/>
        <w:bottom w:val="none" w:sz="0" w:space="0" w:color="auto"/>
        <w:right w:val="none" w:sz="0" w:space="0" w:color="auto"/>
      </w:divBdr>
    </w:div>
    <w:div w:id="807360360">
      <w:bodyDiv w:val="1"/>
      <w:marLeft w:val="0"/>
      <w:marRight w:val="0"/>
      <w:marTop w:val="0"/>
      <w:marBottom w:val="0"/>
      <w:divBdr>
        <w:top w:val="none" w:sz="0" w:space="0" w:color="auto"/>
        <w:left w:val="none" w:sz="0" w:space="0" w:color="auto"/>
        <w:bottom w:val="none" w:sz="0" w:space="0" w:color="auto"/>
        <w:right w:val="none" w:sz="0" w:space="0" w:color="auto"/>
      </w:divBdr>
    </w:div>
    <w:div w:id="807628082">
      <w:bodyDiv w:val="1"/>
      <w:marLeft w:val="0"/>
      <w:marRight w:val="0"/>
      <w:marTop w:val="0"/>
      <w:marBottom w:val="0"/>
      <w:divBdr>
        <w:top w:val="none" w:sz="0" w:space="0" w:color="auto"/>
        <w:left w:val="none" w:sz="0" w:space="0" w:color="auto"/>
        <w:bottom w:val="none" w:sz="0" w:space="0" w:color="auto"/>
        <w:right w:val="none" w:sz="0" w:space="0" w:color="auto"/>
      </w:divBdr>
    </w:div>
    <w:div w:id="808014871">
      <w:bodyDiv w:val="1"/>
      <w:marLeft w:val="0"/>
      <w:marRight w:val="0"/>
      <w:marTop w:val="0"/>
      <w:marBottom w:val="0"/>
      <w:divBdr>
        <w:top w:val="none" w:sz="0" w:space="0" w:color="auto"/>
        <w:left w:val="none" w:sz="0" w:space="0" w:color="auto"/>
        <w:bottom w:val="none" w:sz="0" w:space="0" w:color="auto"/>
        <w:right w:val="none" w:sz="0" w:space="0" w:color="auto"/>
      </w:divBdr>
    </w:div>
    <w:div w:id="808017313">
      <w:bodyDiv w:val="1"/>
      <w:marLeft w:val="0"/>
      <w:marRight w:val="0"/>
      <w:marTop w:val="0"/>
      <w:marBottom w:val="0"/>
      <w:divBdr>
        <w:top w:val="none" w:sz="0" w:space="0" w:color="auto"/>
        <w:left w:val="none" w:sz="0" w:space="0" w:color="auto"/>
        <w:bottom w:val="none" w:sz="0" w:space="0" w:color="auto"/>
        <w:right w:val="none" w:sz="0" w:space="0" w:color="auto"/>
      </w:divBdr>
    </w:div>
    <w:div w:id="808547541">
      <w:bodyDiv w:val="1"/>
      <w:marLeft w:val="0"/>
      <w:marRight w:val="0"/>
      <w:marTop w:val="0"/>
      <w:marBottom w:val="0"/>
      <w:divBdr>
        <w:top w:val="none" w:sz="0" w:space="0" w:color="auto"/>
        <w:left w:val="none" w:sz="0" w:space="0" w:color="auto"/>
        <w:bottom w:val="none" w:sz="0" w:space="0" w:color="auto"/>
        <w:right w:val="none" w:sz="0" w:space="0" w:color="auto"/>
      </w:divBdr>
    </w:div>
    <w:div w:id="808976582">
      <w:bodyDiv w:val="1"/>
      <w:marLeft w:val="0"/>
      <w:marRight w:val="0"/>
      <w:marTop w:val="0"/>
      <w:marBottom w:val="0"/>
      <w:divBdr>
        <w:top w:val="none" w:sz="0" w:space="0" w:color="auto"/>
        <w:left w:val="none" w:sz="0" w:space="0" w:color="auto"/>
        <w:bottom w:val="none" w:sz="0" w:space="0" w:color="auto"/>
        <w:right w:val="none" w:sz="0" w:space="0" w:color="auto"/>
      </w:divBdr>
    </w:div>
    <w:div w:id="809205098">
      <w:bodyDiv w:val="1"/>
      <w:marLeft w:val="0"/>
      <w:marRight w:val="0"/>
      <w:marTop w:val="0"/>
      <w:marBottom w:val="0"/>
      <w:divBdr>
        <w:top w:val="none" w:sz="0" w:space="0" w:color="auto"/>
        <w:left w:val="none" w:sz="0" w:space="0" w:color="auto"/>
        <w:bottom w:val="none" w:sz="0" w:space="0" w:color="auto"/>
        <w:right w:val="none" w:sz="0" w:space="0" w:color="auto"/>
      </w:divBdr>
    </w:div>
    <w:div w:id="809371815">
      <w:bodyDiv w:val="1"/>
      <w:marLeft w:val="0"/>
      <w:marRight w:val="0"/>
      <w:marTop w:val="0"/>
      <w:marBottom w:val="0"/>
      <w:divBdr>
        <w:top w:val="none" w:sz="0" w:space="0" w:color="auto"/>
        <w:left w:val="none" w:sz="0" w:space="0" w:color="auto"/>
        <w:bottom w:val="none" w:sz="0" w:space="0" w:color="auto"/>
        <w:right w:val="none" w:sz="0" w:space="0" w:color="auto"/>
      </w:divBdr>
    </w:div>
    <w:div w:id="809400992">
      <w:bodyDiv w:val="1"/>
      <w:marLeft w:val="0"/>
      <w:marRight w:val="0"/>
      <w:marTop w:val="0"/>
      <w:marBottom w:val="0"/>
      <w:divBdr>
        <w:top w:val="none" w:sz="0" w:space="0" w:color="auto"/>
        <w:left w:val="none" w:sz="0" w:space="0" w:color="auto"/>
        <w:bottom w:val="none" w:sz="0" w:space="0" w:color="auto"/>
        <w:right w:val="none" w:sz="0" w:space="0" w:color="auto"/>
      </w:divBdr>
    </w:div>
    <w:div w:id="810094359">
      <w:bodyDiv w:val="1"/>
      <w:marLeft w:val="0"/>
      <w:marRight w:val="0"/>
      <w:marTop w:val="0"/>
      <w:marBottom w:val="0"/>
      <w:divBdr>
        <w:top w:val="none" w:sz="0" w:space="0" w:color="auto"/>
        <w:left w:val="none" w:sz="0" w:space="0" w:color="auto"/>
        <w:bottom w:val="none" w:sz="0" w:space="0" w:color="auto"/>
        <w:right w:val="none" w:sz="0" w:space="0" w:color="auto"/>
      </w:divBdr>
    </w:div>
    <w:div w:id="810169932">
      <w:bodyDiv w:val="1"/>
      <w:marLeft w:val="0"/>
      <w:marRight w:val="0"/>
      <w:marTop w:val="0"/>
      <w:marBottom w:val="0"/>
      <w:divBdr>
        <w:top w:val="none" w:sz="0" w:space="0" w:color="auto"/>
        <w:left w:val="none" w:sz="0" w:space="0" w:color="auto"/>
        <w:bottom w:val="none" w:sz="0" w:space="0" w:color="auto"/>
        <w:right w:val="none" w:sz="0" w:space="0" w:color="auto"/>
      </w:divBdr>
    </w:div>
    <w:div w:id="810710763">
      <w:bodyDiv w:val="1"/>
      <w:marLeft w:val="0"/>
      <w:marRight w:val="0"/>
      <w:marTop w:val="0"/>
      <w:marBottom w:val="0"/>
      <w:divBdr>
        <w:top w:val="none" w:sz="0" w:space="0" w:color="auto"/>
        <w:left w:val="none" w:sz="0" w:space="0" w:color="auto"/>
        <w:bottom w:val="none" w:sz="0" w:space="0" w:color="auto"/>
        <w:right w:val="none" w:sz="0" w:space="0" w:color="auto"/>
      </w:divBdr>
    </w:div>
    <w:div w:id="810752069">
      <w:bodyDiv w:val="1"/>
      <w:marLeft w:val="0"/>
      <w:marRight w:val="0"/>
      <w:marTop w:val="0"/>
      <w:marBottom w:val="0"/>
      <w:divBdr>
        <w:top w:val="none" w:sz="0" w:space="0" w:color="auto"/>
        <w:left w:val="none" w:sz="0" w:space="0" w:color="auto"/>
        <w:bottom w:val="none" w:sz="0" w:space="0" w:color="auto"/>
        <w:right w:val="none" w:sz="0" w:space="0" w:color="auto"/>
      </w:divBdr>
    </w:div>
    <w:div w:id="811217976">
      <w:bodyDiv w:val="1"/>
      <w:marLeft w:val="0"/>
      <w:marRight w:val="0"/>
      <w:marTop w:val="0"/>
      <w:marBottom w:val="0"/>
      <w:divBdr>
        <w:top w:val="none" w:sz="0" w:space="0" w:color="auto"/>
        <w:left w:val="none" w:sz="0" w:space="0" w:color="auto"/>
        <w:bottom w:val="none" w:sz="0" w:space="0" w:color="auto"/>
        <w:right w:val="none" w:sz="0" w:space="0" w:color="auto"/>
      </w:divBdr>
    </w:div>
    <w:div w:id="811873898">
      <w:bodyDiv w:val="1"/>
      <w:marLeft w:val="0"/>
      <w:marRight w:val="0"/>
      <w:marTop w:val="0"/>
      <w:marBottom w:val="0"/>
      <w:divBdr>
        <w:top w:val="none" w:sz="0" w:space="0" w:color="auto"/>
        <w:left w:val="none" w:sz="0" w:space="0" w:color="auto"/>
        <w:bottom w:val="none" w:sz="0" w:space="0" w:color="auto"/>
        <w:right w:val="none" w:sz="0" w:space="0" w:color="auto"/>
      </w:divBdr>
    </w:div>
    <w:div w:id="812333262">
      <w:bodyDiv w:val="1"/>
      <w:marLeft w:val="0"/>
      <w:marRight w:val="0"/>
      <w:marTop w:val="0"/>
      <w:marBottom w:val="0"/>
      <w:divBdr>
        <w:top w:val="none" w:sz="0" w:space="0" w:color="auto"/>
        <w:left w:val="none" w:sz="0" w:space="0" w:color="auto"/>
        <w:bottom w:val="none" w:sz="0" w:space="0" w:color="auto"/>
        <w:right w:val="none" w:sz="0" w:space="0" w:color="auto"/>
      </w:divBdr>
    </w:div>
    <w:div w:id="812715868">
      <w:bodyDiv w:val="1"/>
      <w:marLeft w:val="0"/>
      <w:marRight w:val="0"/>
      <w:marTop w:val="0"/>
      <w:marBottom w:val="0"/>
      <w:divBdr>
        <w:top w:val="none" w:sz="0" w:space="0" w:color="auto"/>
        <w:left w:val="none" w:sz="0" w:space="0" w:color="auto"/>
        <w:bottom w:val="none" w:sz="0" w:space="0" w:color="auto"/>
        <w:right w:val="none" w:sz="0" w:space="0" w:color="auto"/>
      </w:divBdr>
    </w:div>
    <w:div w:id="812717205">
      <w:bodyDiv w:val="1"/>
      <w:marLeft w:val="0"/>
      <w:marRight w:val="0"/>
      <w:marTop w:val="0"/>
      <w:marBottom w:val="0"/>
      <w:divBdr>
        <w:top w:val="none" w:sz="0" w:space="0" w:color="auto"/>
        <w:left w:val="none" w:sz="0" w:space="0" w:color="auto"/>
        <w:bottom w:val="none" w:sz="0" w:space="0" w:color="auto"/>
        <w:right w:val="none" w:sz="0" w:space="0" w:color="auto"/>
      </w:divBdr>
    </w:div>
    <w:div w:id="813067575">
      <w:bodyDiv w:val="1"/>
      <w:marLeft w:val="0"/>
      <w:marRight w:val="0"/>
      <w:marTop w:val="0"/>
      <w:marBottom w:val="0"/>
      <w:divBdr>
        <w:top w:val="none" w:sz="0" w:space="0" w:color="auto"/>
        <w:left w:val="none" w:sz="0" w:space="0" w:color="auto"/>
        <w:bottom w:val="none" w:sz="0" w:space="0" w:color="auto"/>
        <w:right w:val="none" w:sz="0" w:space="0" w:color="auto"/>
      </w:divBdr>
    </w:div>
    <w:div w:id="813642327">
      <w:bodyDiv w:val="1"/>
      <w:marLeft w:val="0"/>
      <w:marRight w:val="0"/>
      <w:marTop w:val="0"/>
      <w:marBottom w:val="0"/>
      <w:divBdr>
        <w:top w:val="none" w:sz="0" w:space="0" w:color="auto"/>
        <w:left w:val="none" w:sz="0" w:space="0" w:color="auto"/>
        <w:bottom w:val="none" w:sz="0" w:space="0" w:color="auto"/>
        <w:right w:val="none" w:sz="0" w:space="0" w:color="auto"/>
      </w:divBdr>
    </w:div>
    <w:div w:id="813714234">
      <w:bodyDiv w:val="1"/>
      <w:marLeft w:val="0"/>
      <w:marRight w:val="0"/>
      <w:marTop w:val="0"/>
      <w:marBottom w:val="0"/>
      <w:divBdr>
        <w:top w:val="none" w:sz="0" w:space="0" w:color="auto"/>
        <w:left w:val="none" w:sz="0" w:space="0" w:color="auto"/>
        <w:bottom w:val="none" w:sz="0" w:space="0" w:color="auto"/>
        <w:right w:val="none" w:sz="0" w:space="0" w:color="auto"/>
      </w:divBdr>
    </w:div>
    <w:div w:id="813831459">
      <w:bodyDiv w:val="1"/>
      <w:marLeft w:val="0"/>
      <w:marRight w:val="0"/>
      <w:marTop w:val="0"/>
      <w:marBottom w:val="0"/>
      <w:divBdr>
        <w:top w:val="none" w:sz="0" w:space="0" w:color="auto"/>
        <w:left w:val="none" w:sz="0" w:space="0" w:color="auto"/>
        <w:bottom w:val="none" w:sz="0" w:space="0" w:color="auto"/>
        <w:right w:val="none" w:sz="0" w:space="0" w:color="auto"/>
      </w:divBdr>
    </w:div>
    <w:div w:id="814568357">
      <w:bodyDiv w:val="1"/>
      <w:marLeft w:val="0"/>
      <w:marRight w:val="0"/>
      <w:marTop w:val="0"/>
      <w:marBottom w:val="0"/>
      <w:divBdr>
        <w:top w:val="none" w:sz="0" w:space="0" w:color="auto"/>
        <w:left w:val="none" w:sz="0" w:space="0" w:color="auto"/>
        <w:bottom w:val="none" w:sz="0" w:space="0" w:color="auto"/>
        <w:right w:val="none" w:sz="0" w:space="0" w:color="auto"/>
      </w:divBdr>
    </w:div>
    <w:div w:id="814759461">
      <w:bodyDiv w:val="1"/>
      <w:marLeft w:val="0"/>
      <w:marRight w:val="0"/>
      <w:marTop w:val="0"/>
      <w:marBottom w:val="0"/>
      <w:divBdr>
        <w:top w:val="none" w:sz="0" w:space="0" w:color="auto"/>
        <w:left w:val="none" w:sz="0" w:space="0" w:color="auto"/>
        <w:bottom w:val="none" w:sz="0" w:space="0" w:color="auto"/>
        <w:right w:val="none" w:sz="0" w:space="0" w:color="auto"/>
      </w:divBdr>
    </w:div>
    <w:div w:id="814833245">
      <w:bodyDiv w:val="1"/>
      <w:marLeft w:val="0"/>
      <w:marRight w:val="0"/>
      <w:marTop w:val="0"/>
      <w:marBottom w:val="0"/>
      <w:divBdr>
        <w:top w:val="none" w:sz="0" w:space="0" w:color="auto"/>
        <w:left w:val="none" w:sz="0" w:space="0" w:color="auto"/>
        <w:bottom w:val="none" w:sz="0" w:space="0" w:color="auto"/>
        <w:right w:val="none" w:sz="0" w:space="0" w:color="auto"/>
      </w:divBdr>
    </w:div>
    <w:div w:id="815027959">
      <w:bodyDiv w:val="1"/>
      <w:marLeft w:val="0"/>
      <w:marRight w:val="0"/>
      <w:marTop w:val="0"/>
      <w:marBottom w:val="0"/>
      <w:divBdr>
        <w:top w:val="none" w:sz="0" w:space="0" w:color="auto"/>
        <w:left w:val="none" w:sz="0" w:space="0" w:color="auto"/>
        <w:bottom w:val="none" w:sz="0" w:space="0" w:color="auto"/>
        <w:right w:val="none" w:sz="0" w:space="0" w:color="auto"/>
      </w:divBdr>
    </w:div>
    <w:div w:id="815222569">
      <w:bodyDiv w:val="1"/>
      <w:marLeft w:val="0"/>
      <w:marRight w:val="0"/>
      <w:marTop w:val="0"/>
      <w:marBottom w:val="0"/>
      <w:divBdr>
        <w:top w:val="none" w:sz="0" w:space="0" w:color="auto"/>
        <w:left w:val="none" w:sz="0" w:space="0" w:color="auto"/>
        <w:bottom w:val="none" w:sz="0" w:space="0" w:color="auto"/>
        <w:right w:val="none" w:sz="0" w:space="0" w:color="auto"/>
      </w:divBdr>
    </w:div>
    <w:div w:id="815685742">
      <w:bodyDiv w:val="1"/>
      <w:marLeft w:val="0"/>
      <w:marRight w:val="0"/>
      <w:marTop w:val="0"/>
      <w:marBottom w:val="0"/>
      <w:divBdr>
        <w:top w:val="none" w:sz="0" w:space="0" w:color="auto"/>
        <w:left w:val="none" w:sz="0" w:space="0" w:color="auto"/>
        <w:bottom w:val="none" w:sz="0" w:space="0" w:color="auto"/>
        <w:right w:val="none" w:sz="0" w:space="0" w:color="auto"/>
      </w:divBdr>
    </w:div>
    <w:div w:id="815758791">
      <w:bodyDiv w:val="1"/>
      <w:marLeft w:val="0"/>
      <w:marRight w:val="0"/>
      <w:marTop w:val="0"/>
      <w:marBottom w:val="0"/>
      <w:divBdr>
        <w:top w:val="none" w:sz="0" w:space="0" w:color="auto"/>
        <w:left w:val="none" w:sz="0" w:space="0" w:color="auto"/>
        <w:bottom w:val="none" w:sz="0" w:space="0" w:color="auto"/>
        <w:right w:val="none" w:sz="0" w:space="0" w:color="auto"/>
      </w:divBdr>
    </w:div>
    <w:div w:id="815993428">
      <w:bodyDiv w:val="1"/>
      <w:marLeft w:val="0"/>
      <w:marRight w:val="0"/>
      <w:marTop w:val="0"/>
      <w:marBottom w:val="0"/>
      <w:divBdr>
        <w:top w:val="none" w:sz="0" w:space="0" w:color="auto"/>
        <w:left w:val="none" w:sz="0" w:space="0" w:color="auto"/>
        <w:bottom w:val="none" w:sz="0" w:space="0" w:color="auto"/>
        <w:right w:val="none" w:sz="0" w:space="0" w:color="auto"/>
      </w:divBdr>
    </w:div>
    <w:div w:id="816383169">
      <w:bodyDiv w:val="1"/>
      <w:marLeft w:val="0"/>
      <w:marRight w:val="0"/>
      <w:marTop w:val="0"/>
      <w:marBottom w:val="0"/>
      <w:divBdr>
        <w:top w:val="none" w:sz="0" w:space="0" w:color="auto"/>
        <w:left w:val="none" w:sz="0" w:space="0" w:color="auto"/>
        <w:bottom w:val="none" w:sz="0" w:space="0" w:color="auto"/>
        <w:right w:val="none" w:sz="0" w:space="0" w:color="auto"/>
      </w:divBdr>
    </w:div>
    <w:div w:id="816724473">
      <w:bodyDiv w:val="1"/>
      <w:marLeft w:val="0"/>
      <w:marRight w:val="0"/>
      <w:marTop w:val="0"/>
      <w:marBottom w:val="0"/>
      <w:divBdr>
        <w:top w:val="none" w:sz="0" w:space="0" w:color="auto"/>
        <w:left w:val="none" w:sz="0" w:space="0" w:color="auto"/>
        <w:bottom w:val="none" w:sz="0" w:space="0" w:color="auto"/>
        <w:right w:val="none" w:sz="0" w:space="0" w:color="auto"/>
      </w:divBdr>
    </w:div>
    <w:div w:id="816991220">
      <w:bodyDiv w:val="1"/>
      <w:marLeft w:val="0"/>
      <w:marRight w:val="0"/>
      <w:marTop w:val="0"/>
      <w:marBottom w:val="0"/>
      <w:divBdr>
        <w:top w:val="none" w:sz="0" w:space="0" w:color="auto"/>
        <w:left w:val="none" w:sz="0" w:space="0" w:color="auto"/>
        <w:bottom w:val="none" w:sz="0" w:space="0" w:color="auto"/>
        <w:right w:val="none" w:sz="0" w:space="0" w:color="auto"/>
      </w:divBdr>
    </w:div>
    <w:div w:id="817381332">
      <w:bodyDiv w:val="1"/>
      <w:marLeft w:val="0"/>
      <w:marRight w:val="0"/>
      <w:marTop w:val="0"/>
      <w:marBottom w:val="0"/>
      <w:divBdr>
        <w:top w:val="none" w:sz="0" w:space="0" w:color="auto"/>
        <w:left w:val="none" w:sz="0" w:space="0" w:color="auto"/>
        <w:bottom w:val="none" w:sz="0" w:space="0" w:color="auto"/>
        <w:right w:val="none" w:sz="0" w:space="0" w:color="auto"/>
      </w:divBdr>
    </w:div>
    <w:div w:id="817460625">
      <w:bodyDiv w:val="1"/>
      <w:marLeft w:val="0"/>
      <w:marRight w:val="0"/>
      <w:marTop w:val="0"/>
      <w:marBottom w:val="0"/>
      <w:divBdr>
        <w:top w:val="none" w:sz="0" w:space="0" w:color="auto"/>
        <w:left w:val="none" w:sz="0" w:space="0" w:color="auto"/>
        <w:bottom w:val="none" w:sz="0" w:space="0" w:color="auto"/>
        <w:right w:val="none" w:sz="0" w:space="0" w:color="auto"/>
      </w:divBdr>
    </w:div>
    <w:div w:id="817721868">
      <w:bodyDiv w:val="1"/>
      <w:marLeft w:val="0"/>
      <w:marRight w:val="0"/>
      <w:marTop w:val="0"/>
      <w:marBottom w:val="0"/>
      <w:divBdr>
        <w:top w:val="none" w:sz="0" w:space="0" w:color="auto"/>
        <w:left w:val="none" w:sz="0" w:space="0" w:color="auto"/>
        <w:bottom w:val="none" w:sz="0" w:space="0" w:color="auto"/>
        <w:right w:val="none" w:sz="0" w:space="0" w:color="auto"/>
      </w:divBdr>
    </w:div>
    <w:div w:id="818039962">
      <w:bodyDiv w:val="1"/>
      <w:marLeft w:val="0"/>
      <w:marRight w:val="0"/>
      <w:marTop w:val="0"/>
      <w:marBottom w:val="0"/>
      <w:divBdr>
        <w:top w:val="none" w:sz="0" w:space="0" w:color="auto"/>
        <w:left w:val="none" w:sz="0" w:space="0" w:color="auto"/>
        <w:bottom w:val="none" w:sz="0" w:space="0" w:color="auto"/>
        <w:right w:val="none" w:sz="0" w:space="0" w:color="auto"/>
      </w:divBdr>
    </w:div>
    <w:div w:id="818377438">
      <w:bodyDiv w:val="1"/>
      <w:marLeft w:val="0"/>
      <w:marRight w:val="0"/>
      <w:marTop w:val="0"/>
      <w:marBottom w:val="0"/>
      <w:divBdr>
        <w:top w:val="none" w:sz="0" w:space="0" w:color="auto"/>
        <w:left w:val="none" w:sz="0" w:space="0" w:color="auto"/>
        <w:bottom w:val="none" w:sz="0" w:space="0" w:color="auto"/>
        <w:right w:val="none" w:sz="0" w:space="0" w:color="auto"/>
      </w:divBdr>
    </w:div>
    <w:div w:id="818763469">
      <w:bodyDiv w:val="1"/>
      <w:marLeft w:val="0"/>
      <w:marRight w:val="0"/>
      <w:marTop w:val="0"/>
      <w:marBottom w:val="0"/>
      <w:divBdr>
        <w:top w:val="none" w:sz="0" w:space="0" w:color="auto"/>
        <w:left w:val="none" w:sz="0" w:space="0" w:color="auto"/>
        <w:bottom w:val="none" w:sz="0" w:space="0" w:color="auto"/>
        <w:right w:val="none" w:sz="0" w:space="0" w:color="auto"/>
      </w:divBdr>
    </w:div>
    <w:div w:id="818765421">
      <w:bodyDiv w:val="1"/>
      <w:marLeft w:val="0"/>
      <w:marRight w:val="0"/>
      <w:marTop w:val="0"/>
      <w:marBottom w:val="0"/>
      <w:divBdr>
        <w:top w:val="none" w:sz="0" w:space="0" w:color="auto"/>
        <w:left w:val="none" w:sz="0" w:space="0" w:color="auto"/>
        <w:bottom w:val="none" w:sz="0" w:space="0" w:color="auto"/>
        <w:right w:val="none" w:sz="0" w:space="0" w:color="auto"/>
      </w:divBdr>
    </w:div>
    <w:div w:id="819426159">
      <w:bodyDiv w:val="1"/>
      <w:marLeft w:val="0"/>
      <w:marRight w:val="0"/>
      <w:marTop w:val="0"/>
      <w:marBottom w:val="0"/>
      <w:divBdr>
        <w:top w:val="none" w:sz="0" w:space="0" w:color="auto"/>
        <w:left w:val="none" w:sz="0" w:space="0" w:color="auto"/>
        <w:bottom w:val="none" w:sz="0" w:space="0" w:color="auto"/>
        <w:right w:val="none" w:sz="0" w:space="0" w:color="auto"/>
      </w:divBdr>
    </w:div>
    <w:div w:id="819537078">
      <w:bodyDiv w:val="1"/>
      <w:marLeft w:val="0"/>
      <w:marRight w:val="0"/>
      <w:marTop w:val="0"/>
      <w:marBottom w:val="0"/>
      <w:divBdr>
        <w:top w:val="none" w:sz="0" w:space="0" w:color="auto"/>
        <w:left w:val="none" w:sz="0" w:space="0" w:color="auto"/>
        <w:bottom w:val="none" w:sz="0" w:space="0" w:color="auto"/>
        <w:right w:val="none" w:sz="0" w:space="0" w:color="auto"/>
      </w:divBdr>
    </w:div>
    <w:div w:id="819617937">
      <w:bodyDiv w:val="1"/>
      <w:marLeft w:val="0"/>
      <w:marRight w:val="0"/>
      <w:marTop w:val="0"/>
      <w:marBottom w:val="0"/>
      <w:divBdr>
        <w:top w:val="none" w:sz="0" w:space="0" w:color="auto"/>
        <w:left w:val="none" w:sz="0" w:space="0" w:color="auto"/>
        <w:bottom w:val="none" w:sz="0" w:space="0" w:color="auto"/>
        <w:right w:val="none" w:sz="0" w:space="0" w:color="auto"/>
      </w:divBdr>
    </w:div>
    <w:div w:id="819855775">
      <w:bodyDiv w:val="1"/>
      <w:marLeft w:val="0"/>
      <w:marRight w:val="0"/>
      <w:marTop w:val="0"/>
      <w:marBottom w:val="0"/>
      <w:divBdr>
        <w:top w:val="none" w:sz="0" w:space="0" w:color="auto"/>
        <w:left w:val="none" w:sz="0" w:space="0" w:color="auto"/>
        <w:bottom w:val="none" w:sz="0" w:space="0" w:color="auto"/>
        <w:right w:val="none" w:sz="0" w:space="0" w:color="auto"/>
      </w:divBdr>
    </w:div>
    <w:div w:id="819924383">
      <w:bodyDiv w:val="1"/>
      <w:marLeft w:val="0"/>
      <w:marRight w:val="0"/>
      <w:marTop w:val="0"/>
      <w:marBottom w:val="0"/>
      <w:divBdr>
        <w:top w:val="none" w:sz="0" w:space="0" w:color="auto"/>
        <w:left w:val="none" w:sz="0" w:space="0" w:color="auto"/>
        <w:bottom w:val="none" w:sz="0" w:space="0" w:color="auto"/>
        <w:right w:val="none" w:sz="0" w:space="0" w:color="auto"/>
      </w:divBdr>
    </w:div>
    <w:div w:id="820275882">
      <w:bodyDiv w:val="1"/>
      <w:marLeft w:val="0"/>
      <w:marRight w:val="0"/>
      <w:marTop w:val="0"/>
      <w:marBottom w:val="0"/>
      <w:divBdr>
        <w:top w:val="none" w:sz="0" w:space="0" w:color="auto"/>
        <w:left w:val="none" w:sz="0" w:space="0" w:color="auto"/>
        <w:bottom w:val="none" w:sz="0" w:space="0" w:color="auto"/>
        <w:right w:val="none" w:sz="0" w:space="0" w:color="auto"/>
      </w:divBdr>
    </w:div>
    <w:div w:id="820344477">
      <w:bodyDiv w:val="1"/>
      <w:marLeft w:val="0"/>
      <w:marRight w:val="0"/>
      <w:marTop w:val="0"/>
      <w:marBottom w:val="0"/>
      <w:divBdr>
        <w:top w:val="none" w:sz="0" w:space="0" w:color="auto"/>
        <w:left w:val="none" w:sz="0" w:space="0" w:color="auto"/>
        <w:bottom w:val="none" w:sz="0" w:space="0" w:color="auto"/>
        <w:right w:val="none" w:sz="0" w:space="0" w:color="auto"/>
      </w:divBdr>
    </w:div>
    <w:div w:id="820386759">
      <w:bodyDiv w:val="1"/>
      <w:marLeft w:val="0"/>
      <w:marRight w:val="0"/>
      <w:marTop w:val="0"/>
      <w:marBottom w:val="0"/>
      <w:divBdr>
        <w:top w:val="none" w:sz="0" w:space="0" w:color="auto"/>
        <w:left w:val="none" w:sz="0" w:space="0" w:color="auto"/>
        <w:bottom w:val="none" w:sz="0" w:space="0" w:color="auto"/>
        <w:right w:val="none" w:sz="0" w:space="0" w:color="auto"/>
      </w:divBdr>
    </w:div>
    <w:div w:id="820469122">
      <w:bodyDiv w:val="1"/>
      <w:marLeft w:val="0"/>
      <w:marRight w:val="0"/>
      <w:marTop w:val="0"/>
      <w:marBottom w:val="0"/>
      <w:divBdr>
        <w:top w:val="none" w:sz="0" w:space="0" w:color="auto"/>
        <w:left w:val="none" w:sz="0" w:space="0" w:color="auto"/>
        <w:bottom w:val="none" w:sz="0" w:space="0" w:color="auto"/>
        <w:right w:val="none" w:sz="0" w:space="0" w:color="auto"/>
      </w:divBdr>
    </w:div>
    <w:div w:id="821583774">
      <w:bodyDiv w:val="1"/>
      <w:marLeft w:val="0"/>
      <w:marRight w:val="0"/>
      <w:marTop w:val="0"/>
      <w:marBottom w:val="0"/>
      <w:divBdr>
        <w:top w:val="none" w:sz="0" w:space="0" w:color="auto"/>
        <w:left w:val="none" w:sz="0" w:space="0" w:color="auto"/>
        <w:bottom w:val="none" w:sz="0" w:space="0" w:color="auto"/>
        <w:right w:val="none" w:sz="0" w:space="0" w:color="auto"/>
      </w:divBdr>
    </w:div>
    <w:div w:id="821586316">
      <w:bodyDiv w:val="1"/>
      <w:marLeft w:val="0"/>
      <w:marRight w:val="0"/>
      <w:marTop w:val="0"/>
      <w:marBottom w:val="0"/>
      <w:divBdr>
        <w:top w:val="none" w:sz="0" w:space="0" w:color="auto"/>
        <w:left w:val="none" w:sz="0" w:space="0" w:color="auto"/>
        <w:bottom w:val="none" w:sz="0" w:space="0" w:color="auto"/>
        <w:right w:val="none" w:sz="0" w:space="0" w:color="auto"/>
      </w:divBdr>
    </w:div>
    <w:div w:id="822477557">
      <w:bodyDiv w:val="1"/>
      <w:marLeft w:val="0"/>
      <w:marRight w:val="0"/>
      <w:marTop w:val="0"/>
      <w:marBottom w:val="0"/>
      <w:divBdr>
        <w:top w:val="none" w:sz="0" w:space="0" w:color="auto"/>
        <w:left w:val="none" w:sz="0" w:space="0" w:color="auto"/>
        <w:bottom w:val="none" w:sz="0" w:space="0" w:color="auto"/>
        <w:right w:val="none" w:sz="0" w:space="0" w:color="auto"/>
      </w:divBdr>
    </w:div>
    <w:div w:id="822544775">
      <w:bodyDiv w:val="1"/>
      <w:marLeft w:val="0"/>
      <w:marRight w:val="0"/>
      <w:marTop w:val="0"/>
      <w:marBottom w:val="0"/>
      <w:divBdr>
        <w:top w:val="none" w:sz="0" w:space="0" w:color="auto"/>
        <w:left w:val="none" w:sz="0" w:space="0" w:color="auto"/>
        <w:bottom w:val="none" w:sz="0" w:space="0" w:color="auto"/>
        <w:right w:val="none" w:sz="0" w:space="0" w:color="auto"/>
      </w:divBdr>
    </w:div>
    <w:div w:id="823086393">
      <w:bodyDiv w:val="1"/>
      <w:marLeft w:val="0"/>
      <w:marRight w:val="0"/>
      <w:marTop w:val="0"/>
      <w:marBottom w:val="0"/>
      <w:divBdr>
        <w:top w:val="none" w:sz="0" w:space="0" w:color="auto"/>
        <w:left w:val="none" w:sz="0" w:space="0" w:color="auto"/>
        <w:bottom w:val="none" w:sz="0" w:space="0" w:color="auto"/>
        <w:right w:val="none" w:sz="0" w:space="0" w:color="auto"/>
      </w:divBdr>
    </w:div>
    <w:div w:id="823544902">
      <w:bodyDiv w:val="1"/>
      <w:marLeft w:val="0"/>
      <w:marRight w:val="0"/>
      <w:marTop w:val="0"/>
      <w:marBottom w:val="0"/>
      <w:divBdr>
        <w:top w:val="none" w:sz="0" w:space="0" w:color="auto"/>
        <w:left w:val="none" w:sz="0" w:space="0" w:color="auto"/>
        <w:bottom w:val="none" w:sz="0" w:space="0" w:color="auto"/>
        <w:right w:val="none" w:sz="0" w:space="0" w:color="auto"/>
      </w:divBdr>
    </w:div>
    <w:div w:id="823862959">
      <w:bodyDiv w:val="1"/>
      <w:marLeft w:val="0"/>
      <w:marRight w:val="0"/>
      <w:marTop w:val="0"/>
      <w:marBottom w:val="0"/>
      <w:divBdr>
        <w:top w:val="none" w:sz="0" w:space="0" w:color="auto"/>
        <w:left w:val="none" w:sz="0" w:space="0" w:color="auto"/>
        <w:bottom w:val="none" w:sz="0" w:space="0" w:color="auto"/>
        <w:right w:val="none" w:sz="0" w:space="0" w:color="auto"/>
      </w:divBdr>
    </w:div>
    <w:div w:id="823934133">
      <w:bodyDiv w:val="1"/>
      <w:marLeft w:val="0"/>
      <w:marRight w:val="0"/>
      <w:marTop w:val="0"/>
      <w:marBottom w:val="0"/>
      <w:divBdr>
        <w:top w:val="none" w:sz="0" w:space="0" w:color="auto"/>
        <w:left w:val="none" w:sz="0" w:space="0" w:color="auto"/>
        <w:bottom w:val="none" w:sz="0" w:space="0" w:color="auto"/>
        <w:right w:val="none" w:sz="0" w:space="0" w:color="auto"/>
      </w:divBdr>
    </w:div>
    <w:div w:id="824127860">
      <w:bodyDiv w:val="1"/>
      <w:marLeft w:val="0"/>
      <w:marRight w:val="0"/>
      <w:marTop w:val="0"/>
      <w:marBottom w:val="0"/>
      <w:divBdr>
        <w:top w:val="none" w:sz="0" w:space="0" w:color="auto"/>
        <w:left w:val="none" w:sz="0" w:space="0" w:color="auto"/>
        <w:bottom w:val="none" w:sz="0" w:space="0" w:color="auto"/>
        <w:right w:val="none" w:sz="0" w:space="0" w:color="auto"/>
      </w:divBdr>
    </w:div>
    <w:div w:id="825128481">
      <w:bodyDiv w:val="1"/>
      <w:marLeft w:val="0"/>
      <w:marRight w:val="0"/>
      <w:marTop w:val="0"/>
      <w:marBottom w:val="0"/>
      <w:divBdr>
        <w:top w:val="none" w:sz="0" w:space="0" w:color="auto"/>
        <w:left w:val="none" w:sz="0" w:space="0" w:color="auto"/>
        <w:bottom w:val="none" w:sz="0" w:space="0" w:color="auto"/>
        <w:right w:val="none" w:sz="0" w:space="0" w:color="auto"/>
      </w:divBdr>
    </w:div>
    <w:div w:id="825705300">
      <w:bodyDiv w:val="1"/>
      <w:marLeft w:val="0"/>
      <w:marRight w:val="0"/>
      <w:marTop w:val="0"/>
      <w:marBottom w:val="0"/>
      <w:divBdr>
        <w:top w:val="none" w:sz="0" w:space="0" w:color="auto"/>
        <w:left w:val="none" w:sz="0" w:space="0" w:color="auto"/>
        <w:bottom w:val="none" w:sz="0" w:space="0" w:color="auto"/>
        <w:right w:val="none" w:sz="0" w:space="0" w:color="auto"/>
      </w:divBdr>
    </w:div>
    <w:div w:id="825825946">
      <w:bodyDiv w:val="1"/>
      <w:marLeft w:val="0"/>
      <w:marRight w:val="0"/>
      <w:marTop w:val="0"/>
      <w:marBottom w:val="0"/>
      <w:divBdr>
        <w:top w:val="none" w:sz="0" w:space="0" w:color="auto"/>
        <w:left w:val="none" w:sz="0" w:space="0" w:color="auto"/>
        <w:bottom w:val="none" w:sz="0" w:space="0" w:color="auto"/>
        <w:right w:val="none" w:sz="0" w:space="0" w:color="auto"/>
      </w:divBdr>
    </w:div>
    <w:div w:id="826097458">
      <w:bodyDiv w:val="1"/>
      <w:marLeft w:val="0"/>
      <w:marRight w:val="0"/>
      <w:marTop w:val="0"/>
      <w:marBottom w:val="0"/>
      <w:divBdr>
        <w:top w:val="none" w:sz="0" w:space="0" w:color="auto"/>
        <w:left w:val="none" w:sz="0" w:space="0" w:color="auto"/>
        <w:bottom w:val="none" w:sz="0" w:space="0" w:color="auto"/>
        <w:right w:val="none" w:sz="0" w:space="0" w:color="auto"/>
      </w:divBdr>
    </w:div>
    <w:div w:id="826167894">
      <w:bodyDiv w:val="1"/>
      <w:marLeft w:val="0"/>
      <w:marRight w:val="0"/>
      <w:marTop w:val="0"/>
      <w:marBottom w:val="0"/>
      <w:divBdr>
        <w:top w:val="none" w:sz="0" w:space="0" w:color="auto"/>
        <w:left w:val="none" w:sz="0" w:space="0" w:color="auto"/>
        <w:bottom w:val="none" w:sz="0" w:space="0" w:color="auto"/>
        <w:right w:val="none" w:sz="0" w:space="0" w:color="auto"/>
      </w:divBdr>
    </w:div>
    <w:div w:id="826366566">
      <w:bodyDiv w:val="1"/>
      <w:marLeft w:val="0"/>
      <w:marRight w:val="0"/>
      <w:marTop w:val="0"/>
      <w:marBottom w:val="0"/>
      <w:divBdr>
        <w:top w:val="none" w:sz="0" w:space="0" w:color="auto"/>
        <w:left w:val="none" w:sz="0" w:space="0" w:color="auto"/>
        <w:bottom w:val="none" w:sz="0" w:space="0" w:color="auto"/>
        <w:right w:val="none" w:sz="0" w:space="0" w:color="auto"/>
      </w:divBdr>
    </w:div>
    <w:div w:id="826432710">
      <w:bodyDiv w:val="1"/>
      <w:marLeft w:val="0"/>
      <w:marRight w:val="0"/>
      <w:marTop w:val="0"/>
      <w:marBottom w:val="0"/>
      <w:divBdr>
        <w:top w:val="none" w:sz="0" w:space="0" w:color="auto"/>
        <w:left w:val="none" w:sz="0" w:space="0" w:color="auto"/>
        <w:bottom w:val="none" w:sz="0" w:space="0" w:color="auto"/>
        <w:right w:val="none" w:sz="0" w:space="0" w:color="auto"/>
      </w:divBdr>
    </w:div>
    <w:div w:id="827088963">
      <w:bodyDiv w:val="1"/>
      <w:marLeft w:val="0"/>
      <w:marRight w:val="0"/>
      <w:marTop w:val="0"/>
      <w:marBottom w:val="0"/>
      <w:divBdr>
        <w:top w:val="none" w:sz="0" w:space="0" w:color="auto"/>
        <w:left w:val="none" w:sz="0" w:space="0" w:color="auto"/>
        <w:bottom w:val="none" w:sz="0" w:space="0" w:color="auto"/>
        <w:right w:val="none" w:sz="0" w:space="0" w:color="auto"/>
      </w:divBdr>
    </w:div>
    <w:div w:id="827597544">
      <w:bodyDiv w:val="1"/>
      <w:marLeft w:val="0"/>
      <w:marRight w:val="0"/>
      <w:marTop w:val="0"/>
      <w:marBottom w:val="0"/>
      <w:divBdr>
        <w:top w:val="none" w:sz="0" w:space="0" w:color="auto"/>
        <w:left w:val="none" w:sz="0" w:space="0" w:color="auto"/>
        <w:bottom w:val="none" w:sz="0" w:space="0" w:color="auto"/>
        <w:right w:val="none" w:sz="0" w:space="0" w:color="auto"/>
      </w:divBdr>
    </w:div>
    <w:div w:id="827749831">
      <w:bodyDiv w:val="1"/>
      <w:marLeft w:val="0"/>
      <w:marRight w:val="0"/>
      <w:marTop w:val="0"/>
      <w:marBottom w:val="0"/>
      <w:divBdr>
        <w:top w:val="none" w:sz="0" w:space="0" w:color="auto"/>
        <w:left w:val="none" w:sz="0" w:space="0" w:color="auto"/>
        <w:bottom w:val="none" w:sz="0" w:space="0" w:color="auto"/>
        <w:right w:val="none" w:sz="0" w:space="0" w:color="auto"/>
      </w:divBdr>
    </w:div>
    <w:div w:id="827791828">
      <w:bodyDiv w:val="1"/>
      <w:marLeft w:val="0"/>
      <w:marRight w:val="0"/>
      <w:marTop w:val="0"/>
      <w:marBottom w:val="0"/>
      <w:divBdr>
        <w:top w:val="none" w:sz="0" w:space="0" w:color="auto"/>
        <w:left w:val="none" w:sz="0" w:space="0" w:color="auto"/>
        <w:bottom w:val="none" w:sz="0" w:space="0" w:color="auto"/>
        <w:right w:val="none" w:sz="0" w:space="0" w:color="auto"/>
      </w:divBdr>
    </w:div>
    <w:div w:id="828138520">
      <w:bodyDiv w:val="1"/>
      <w:marLeft w:val="0"/>
      <w:marRight w:val="0"/>
      <w:marTop w:val="0"/>
      <w:marBottom w:val="0"/>
      <w:divBdr>
        <w:top w:val="none" w:sz="0" w:space="0" w:color="auto"/>
        <w:left w:val="none" w:sz="0" w:space="0" w:color="auto"/>
        <w:bottom w:val="none" w:sz="0" w:space="0" w:color="auto"/>
        <w:right w:val="none" w:sz="0" w:space="0" w:color="auto"/>
      </w:divBdr>
    </w:div>
    <w:div w:id="828403826">
      <w:bodyDiv w:val="1"/>
      <w:marLeft w:val="0"/>
      <w:marRight w:val="0"/>
      <w:marTop w:val="0"/>
      <w:marBottom w:val="0"/>
      <w:divBdr>
        <w:top w:val="none" w:sz="0" w:space="0" w:color="auto"/>
        <w:left w:val="none" w:sz="0" w:space="0" w:color="auto"/>
        <w:bottom w:val="none" w:sz="0" w:space="0" w:color="auto"/>
        <w:right w:val="none" w:sz="0" w:space="0" w:color="auto"/>
      </w:divBdr>
    </w:div>
    <w:div w:id="828640662">
      <w:bodyDiv w:val="1"/>
      <w:marLeft w:val="0"/>
      <w:marRight w:val="0"/>
      <w:marTop w:val="0"/>
      <w:marBottom w:val="0"/>
      <w:divBdr>
        <w:top w:val="none" w:sz="0" w:space="0" w:color="auto"/>
        <w:left w:val="none" w:sz="0" w:space="0" w:color="auto"/>
        <w:bottom w:val="none" w:sz="0" w:space="0" w:color="auto"/>
        <w:right w:val="none" w:sz="0" w:space="0" w:color="auto"/>
      </w:divBdr>
    </w:div>
    <w:div w:id="829174093">
      <w:bodyDiv w:val="1"/>
      <w:marLeft w:val="0"/>
      <w:marRight w:val="0"/>
      <w:marTop w:val="0"/>
      <w:marBottom w:val="0"/>
      <w:divBdr>
        <w:top w:val="none" w:sz="0" w:space="0" w:color="auto"/>
        <w:left w:val="none" w:sz="0" w:space="0" w:color="auto"/>
        <w:bottom w:val="none" w:sz="0" w:space="0" w:color="auto"/>
        <w:right w:val="none" w:sz="0" w:space="0" w:color="auto"/>
      </w:divBdr>
    </w:div>
    <w:div w:id="829751802">
      <w:bodyDiv w:val="1"/>
      <w:marLeft w:val="0"/>
      <w:marRight w:val="0"/>
      <w:marTop w:val="0"/>
      <w:marBottom w:val="0"/>
      <w:divBdr>
        <w:top w:val="none" w:sz="0" w:space="0" w:color="auto"/>
        <w:left w:val="none" w:sz="0" w:space="0" w:color="auto"/>
        <w:bottom w:val="none" w:sz="0" w:space="0" w:color="auto"/>
        <w:right w:val="none" w:sz="0" w:space="0" w:color="auto"/>
      </w:divBdr>
    </w:div>
    <w:div w:id="829758398">
      <w:bodyDiv w:val="1"/>
      <w:marLeft w:val="0"/>
      <w:marRight w:val="0"/>
      <w:marTop w:val="0"/>
      <w:marBottom w:val="0"/>
      <w:divBdr>
        <w:top w:val="none" w:sz="0" w:space="0" w:color="auto"/>
        <w:left w:val="none" w:sz="0" w:space="0" w:color="auto"/>
        <w:bottom w:val="none" w:sz="0" w:space="0" w:color="auto"/>
        <w:right w:val="none" w:sz="0" w:space="0" w:color="auto"/>
      </w:divBdr>
    </w:div>
    <w:div w:id="830025142">
      <w:bodyDiv w:val="1"/>
      <w:marLeft w:val="0"/>
      <w:marRight w:val="0"/>
      <w:marTop w:val="0"/>
      <w:marBottom w:val="0"/>
      <w:divBdr>
        <w:top w:val="none" w:sz="0" w:space="0" w:color="auto"/>
        <w:left w:val="none" w:sz="0" w:space="0" w:color="auto"/>
        <w:bottom w:val="none" w:sz="0" w:space="0" w:color="auto"/>
        <w:right w:val="none" w:sz="0" w:space="0" w:color="auto"/>
      </w:divBdr>
    </w:div>
    <w:div w:id="830371292">
      <w:bodyDiv w:val="1"/>
      <w:marLeft w:val="0"/>
      <w:marRight w:val="0"/>
      <w:marTop w:val="0"/>
      <w:marBottom w:val="0"/>
      <w:divBdr>
        <w:top w:val="none" w:sz="0" w:space="0" w:color="auto"/>
        <w:left w:val="none" w:sz="0" w:space="0" w:color="auto"/>
        <w:bottom w:val="none" w:sz="0" w:space="0" w:color="auto"/>
        <w:right w:val="none" w:sz="0" w:space="0" w:color="auto"/>
      </w:divBdr>
    </w:div>
    <w:div w:id="830412720">
      <w:bodyDiv w:val="1"/>
      <w:marLeft w:val="0"/>
      <w:marRight w:val="0"/>
      <w:marTop w:val="0"/>
      <w:marBottom w:val="0"/>
      <w:divBdr>
        <w:top w:val="none" w:sz="0" w:space="0" w:color="auto"/>
        <w:left w:val="none" w:sz="0" w:space="0" w:color="auto"/>
        <w:bottom w:val="none" w:sz="0" w:space="0" w:color="auto"/>
        <w:right w:val="none" w:sz="0" w:space="0" w:color="auto"/>
      </w:divBdr>
    </w:div>
    <w:div w:id="830484017">
      <w:bodyDiv w:val="1"/>
      <w:marLeft w:val="0"/>
      <w:marRight w:val="0"/>
      <w:marTop w:val="0"/>
      <w:marBottom w:val="0"/>
      <w:divBdr>
        <w:top w:val="none" w:sz="0" w:space="0" w:color="auto"/>
        <w:left w:val="none" w:sz="0" w:space="0" w:color="auto"/>
        <w:bottom w:val="none" w:sz="0" w:space="0" w:color="auto"/>
        <w:right w:val="none" w:sz="0" w:space="0" w:color="auto"/>
      </w:divBdr>
    </w:div>
    <w:div w:id="830490131">
      <w:bodyDiv w:val="1"/>
      <w:marLeft w:val="0"/>
      <w:marRight w:val="0"/>
      <w:marTop w:val="0"/>
      <w:marBottom w:val="0"/>
      <w:divBdr>
        <w:top w:val="none" w:sz="0" w:space="0" w:color="auto"/>
        <w:left w:val="none" w:sz="0" w:space="0" w:color="auto"/>
        <w:bottom w:val="none" w:sz="0" w:space="0" w:color="auto"/>
        <w:right w:val="none" w:sz="0" w:space="0" w:color="auto"/>
      </w:divBdr>
    </w:div>
    <w:div w:id="830608765">
      <w:bodyDiv w:val="1"/>
      <w:marLeft w:val="0"/>
      <w:marRight w:val="0"/>
      <w:marTop w:val="0"/>
      <w:marBottom w:val="0"/>
      <w:divBdr>
        <w:top w:val="none" w:sz="0" w:space="0" w:color="auto"/>
        <w:left w:val="none" w:sz="0" w:space="0" w:color="auto"/>
        <w:bottom w:val="none" w:sz="0" w:space="0" w:color="auto"/>
        <w:right w:val="none" w:sz="0" w:space="0" w:color="auto"/>
      </w:divBdr>
    </w:div>
    <w:div w:id="830684184">
      <w:bodyDiv w:val="1"/>
      <w:marLeft w:val="0"/>
      <w:marRight w:val="0"/>
      <w:marTop w:val="0"/>
      <w:marBottom w:val="0"/>
      <w:divBdr>
        <w:top w:val="none" w:sz="0" w:space="0" w:color="auto"/>
        <w:left w:val="none" w:sz="0" w:space="0" w:color="auto"/>
        <w:bottom w:val="none" w:sz="0" w:space="0" w:color="auto"/>
        <w:right w:val="none" w:sz="0" w:space="0" w:color="auto"/>
      </w:divBdr>
    </w:div>
    <w:div w:id="830829559">
      <w:bodyDiv w:val="1"/>
      <w:marLeft w:val="0"/>
      <w:marRight w:val="0"/>
      <w:marTop w:val="0"/>
      <w:marBottom w:val="0"/>
      <w:divBdr>
        <w:top w:val="none" w:sz="0" w:space="0" w:color="auto"/>
        <w:left w:val="none" w:sz="0" w:space="0" w:color="auto"/>
        <w:bottom w:val="none" w:sz="0" w:space="0" w:color="auto"/>
        <w:right w:val="none" w:sz="0" w:space="0" w:color="auto"/>
      </w:divBdr>
    </w:div>
    <w:div w:id="831065054">
      <w:bodyDiv w:val="1"/>
      <w:marLeft w:val="0"/>
      <w:marRight w:val="0"/>
      <w:marTop w:val="0"/>
      <w:marBottom w:val="0"/>
      <w:divBdr>
        <w:top w:val="none" w:sz="0" w:space="0" w:color="auto"/>
        <w:left w:val="none" w:sz="0" w:space="0" w:color="auto"/>
        <w:bottom w:val="none" w:sz="0" w:space="0" w:color="auto"/>
        <w:right w:val="none" w:sz="0" w:space="0" w:color="auto"/>
      </w:divBdr>
    </w:div>
    <w:div w:id="831218897">
      <w:bodyDiv w:val="1"/>
      <w:marLeft w:val="0"/>
      <w:marRight w:val="0"/>
      <w:marTop w:val="0"/>
      <w:marBottom w:val="0"/>
      <w:divBdr>
        <w:top w:val="none" w:sz="0" w:space="0" w:color="auto"/>
        <w:left w:val="none" w:sz="0" w:space="0" w:color="auto"/>
        <w:bottom w:val="none" w:sz="0" w:space="0" w:color="auto"/>
        <w:right w:val="none" w:sz="0" w:space="0" w:color="auto"/>
      </w:divBdr>
    </w:div>
    <w:div w:id="831412593">
      <w:bodyDiv w:val="1"/>
      <w:marLeft w:val="0"/>
      <w:marRight w:val="0"/>
      <w:marTop w:val="0"/>
      <w:marBottom w:val="0"/>
      <w:divBdr>
        <w:top w:val="none" w:sz="0" w:space="0" w:color="auto"/>
        <w:left w:val="none" w:sz="0" w:space="0" w:color="auto"/>
        <w:bottom w:val="none" w:sz="0" w:space="0" w:color="auto"/>
        <w:right w:val="none" w:sz="0" w:space="0" w:color="auto"/>
      </w:divBdr>
    </w:div>
    <w:div w:id="831915434">
      <w:bodyDiv w:val="1"/>
      <w:marLeft w:val="0"/>
      <w:marRight w:val="0"/>
      <w:marTop w:val="0"/>
      <w:marBottom w:val="0"/>
      <w:divBdr>
        <w:top w:val="none" w:sz="0" w:space="0" w:color="auto"/>
        <w:left w:val="none" w:sz="0" w:space="0" w:color="auto"/>
        <w:bottom w:val="none" w:sz="0" w:space="0" w:color="auto"/>
        <w:right w:val="none" w:sz="0" w:space="0" w:color="auto"/>
      </w:divBdr>
    </w:div>
    <w:div w:id="832523151">
      <w:bodyDiv w:val="1"/>
      <w:marLeft w:val="0"/>
      <w:marRight w:val="0"/>
      <w:marTop w:val="0"/>
      <w:marBottom w:val="0"/>
      <w:divBdr>
        <w:top w:val="none" w:sz="0" w:space="0" w:color="auto"/>
        <w:left w:val="none" w:sz="0" w:space="0" w:color="auto"/>
        <w:bottom w:val="none" w:sz="0" w:space="0" w:color="auto"/>
        <w:right w:val="none" w:sz="0" w:space="0" w:color="auto"/>
      </w:divBdr>
    </w:div>
    <w:div w:id="832528061">
      <w:bodyDiv w:val="1"/>
      <w:marLeft w:val="0"/>
      <w:marRight w:val="0"/>
      <w:marTop w:val="0"/>
      <w:marBottom w:val="0"/>
      <w:divBdr>
        <w:top w:val="none" w:sz="0" w:space="0" w:color="auto"/>
        <w:left w:val="none" w:sz="0" w:space="0" w:color="auto"/>
        <w:bottom w:val="none" w:sz="0" w:space="0" w:color="auto"/>
        <w:right w:val="none" w:sz="0" w:space="0" w:color="auto"/>
      </w:divBdr>
    </w:div>
    <w:div w:id="832641315">
      <w:bodyDiv w:val="1"/>
      <w:marLeft w:val="0"/>
      <w:marRight w:val="0"/>
      <w:marTop w:val="0"/>
      <w:marBottom w:val="0"/>
      <w:divBdr>
        <w:top w:val="none" w:sz="0" w:space="0" w:color="auto"/>
        <w:left w:val="none" w:sz="0" w:space="0" w:color="auto"/>
        <w:bottom w:val="none" w:sz="0" w:space="0" w:color="auto"/>
        <w:right w:val="none" w:sz="0" w:space="0" w:color="auto"/>
      </w:divBdr>
    </w:div>
    <w:div w:id="832985575">
      <w:bodyDiv w:val="1"/>
      <w:marLeft w:val="0"/>
      <w:marRight w:val="0"/>
      <w:marTop w:val="0"/>
      <w:marBottom w:val="0"/>
      <w:divBdr>
        <w:top w:val="none" w:sz="0" w:space="0" w:color="auto"/>
        <w:left w:val="none" w:sz="0" w:space="0" w:color="auto"/>
        <w:bottom w:val="none" w:sz="0" w:space="0" w:color="auto"/>
        <w:right w:val="none" w:sz="0" w:space="0" w:color="auto"/>
      </w:divBdr>
    </w:div>
    <w:div w:id="833185497">
      <w:bodyDiv w:val="1"/>
      <w:marLeft w:val="0"/>
      <w:marRight w:val="0"/>
      <w:marTop w:val="0"/>
      <w:marBottom w:val="0"/>
      <w:divBdr>
        <w:top w:val="none" w:sz="0" w:space="0" w:color="auto"/>
        <w:left w:val="none" w:sz="0" w:space="0" w:color="auto"/>
        <w:bottom w:val="none" w:sz="0" w:space="0" w:color="auto"/>
        <w:right w:val="none" w:sz="0" w:space="0" w:color="auto"/>
      </w:divBdr>
    </w:div>
    <w:div w:id="833495959">
      <w:bodyDiv w:val="1"/>
      <w:marLeft w:val="0"/>
      <w:marRight w:val="0"/>
      <w:marTop w:val="0"/>
      <w:marBottom w:val="0"/>
      <w:divBdr>
        <w:top w:val="none" w:sz="0" w:space="0" w:color="auto"/>
        <w:left w:val="none" w:sz="0" w:space="0" w:color="auto"/>
        <w:bottom w:val="none" w:sz="0" w:space="0" w:color="auto"/>
        <w:right w:val="none" w:sz="0" w:space="0" w:color="auto"/>
      </w:divBdr>
    </w:div>
    <w:div w:id="833683544">
      <w:bodyDiv w:val="1"/>
      <w:marLeft w:val="0"/>
      <w:marRight w:val="0"/>
      <w:marTop w:val="0"/>
      <w:marBottom w:val="0"/>
      <w:divBdr>
        <w:top w:val="none" w:sz="0" w:space="0" w:color="auto"/>
        <w:left w:val="none" w:sz="0" w:space="0" w:color="auto"/>
        <w:bottom w:val="none" w:sz="0" w:space="0" w:color="auto"/>
        <w:right w:val="none" w:sz="0" w:space="0" w:color="auto"/>
      </w:divBdr>
    </w:div>
    <w:div w:id="833838549">
      <w:bodyDiv w:val="1"/>
      <w:marLeft w:val="0"/>
      <w:marRight w:val="0"/>
      <w:marTop w:val="0"/>
      <w:marBottom w:val="0"/>
      <w:divBdr>
        <w:top w:val="none" w:sz="0" w:space="0" w:color="auto"/>
        <w:left w:val="none" w:sz="0" w:space="0" w:color="auto"/>
        <w:bottom w:val="none" w:sz="0" w:space="0" w:color="auto"/>
        <w:right w:val="none" w:sz="0" w:space="0" w:color="auto"/>
      </w:divBdr>
    </w:div>
    <w:div w:id="834077915">
      <w:bodyDiv w:val="1"/>
      <w:marLeft w:val="0"/>
      <w:marRight w:val="0"/>
      <w:marTop w:val="0"/>
      <w:marBottom w:val="0"/>
      <w:divBdr>
        <w:top w:val="none" w:sz="0" w:space="0" w:color="auto"/>
        <w:left w:val="none" w:sz="0" w:space="0" w:color="auto"/>
        <w:bottom w:val="none" w:sz="0" w:space="0" w:color="auto"/>
        <w:right w:val="none" w:sz="0" w:space="0" w:color="auto"/>
      </w:divBdr>
    </w:div>
    <w:div w:id="834347199">
      <w:bodyDiv w:val="1"/>
      <w:marLeft w:val="0"/>
      <w:marRight w:val="0"/>
      <w:marTop w:val="0"/>
      <w:marBottom w:val="0"/>
      <w:divBdr>
        <w:top w:val="none" w:sz="0" w:space="0" w:color="auto"/>
        <w:left w:val="none" w:sz="0" w:space="0" w:color="auto"/>
        <w:bottom w:val="none" w:sz="0" w:space="0" w:color="auto"/>
        <w:right w:val="none" w:sz="0" w:space="0" w:color="auto"/>
      </w:divBdr>
    </w:div>
    <w:div w:id="834689393">
      <w:bodyDiv w:val="1"/>
      <w:marLeft w:val="0"/>
      <w:marRight w:val="0"/>
      <w:marTop w:val="0"/>
      <w:marBottom w:val="0"/>
      <w:divBdr>
        <w:top w:val="none" w:sz="0" w:space="0" w:color="auto"/>
        <w:left w:val="none" w:sz="0" w:space="0" w:color="auto"/>
        <w:bottom w:val="none" w:sz="0" w:space="0" w:color="auto"/>
        <w:right w:val="none" w:sz="0" w:space="0" w:color="auto"/>
      </w:divBdr>
    </w:div>
    <w:div w:id="834759984">
      <w:bodyDiv w:val="1"/>
      <w:marLeft w:val="0"/>
      <w:marRight w:val="0"/>
      <w:marTop w:val="0"/>
      <w:marBottom w:val="0"/>
      <w:divBdr>
        <w:top w:val="none" w:sz="0" w:space="0" w:color="auto"/>
        <w:left w:val="none" w:sz="0" w:space="0" w:color="auto"/>
        <w:bottom w:val="none" w:sz="0" w:space="0" w:color="auto"/>
        <w:right w:val="none" w:sz="0" w:space="0" w:color="auto"/>
      </w:divBdr>
    </w:div>
    <w:div w:id="834959892">
      <w:bodyDiv w:val="1"/>
      <w:marLeft w:val="0"/>
      <w:marRight w:val="0"/>
      <w:marTop w:val="0"/>
      <w:marBottom w:val="0"/>
      <w:divBdr>
        <w:top w:val="none" w:sz="0" w:space="0" w:color="auto"/>
        <w:left w:val="none" w:sz="0" w:space="0" w:color="auto"/>
        <w:bottom w:val="none" w:sz="0" w:space="0" w:color="auto"/>
        <w:right w:val="none" w:sz="0" w:space="0" w:color="auto"/>
      </w:divBdr>
    </w:div>
    <w:div w:id="835346007">
      <w:bodyDiv w:val="1"/>
      <w:marLeft w:val="0"/>
      <w:marRight w:val="0"/>
      <w:marTop w:val="0"/>
      <w:marBottom w:val="0"/>
      <w:divBdr>
        <w:top w:val="none" w:sz="0" w:space="0" w:color="auto"/>
        <w:left w:val="none" w:sz="0" w:space="0" w:color="auto"/>
        <w:bottom w:val="none" w:sz="0" w:space="0" w:color="auto"/>
        <w:right w:val="none" w:sz="0" w:space="0" w:color="auto"/>
      </w:divBdr>
    </w:div>
    <w:div w:id="835611536">
      <w:bodyDiv w:val="1"/>
      <w:marLeft w:val="0"/>
      <w:marRight w:val="0"/>
      <w:marTop w:val="0"/>
      <w:marBottom w:val="0"/>
      <w:divBdr>
        <w:top w:val="none" w:sz="0" w:space="0" w:color="auto"/>
        <w:left w:val="none" w:sz="0" w:space="0" w:color="auto"/>
        <w:bottom w:val="none" w:sz="0" w:space="0" w:color="auto"/>
        <w:right w:val="none" w:sz="0" w:space="0" w:color="auto"/>
      </w:divBdr>
    </w:div>
    <w:div w:id="836072068">
      <w:bodyDiv w:val="1"/>
      <w:marLeft w:val="0"/>
      <w:marRight w:val="0"/>
      <w:marTop w:val="0"/>
      <w:marBottom w:val="0"/>
      <w:divBdr>
        <w:top w:val="none" w:sz="0" w:space="0" w:color="auto"/>
        <w:left w:val="none" w:sz="0" w:space="0" w:color="auto"/>
        <w:bottom w:val="none" w:sz="0" w:space="0" w:color="auto"/>
        <w:right w:val="none" w:sz="0" w:space="0" w:color="auto"/>
      </w:divBdr>
    </w:div>
    <w:div w:id="836263974">
      <w:bodyDiv w:val="1"/>
      <w:marLeft w:val="0"/>
      <w:marRight w:val="0"/>
      <w:marTop w:val="0"/>
      <w:marBottom w:val="0"/>
      <w:divBdr>
        <w:top w:val="none" w:sz="0" w:space="0" w:color="auto"/>
        <w:left w:val="none" w:sz="0" w:space="0" w:color="auto"/>
        <w:bottom w:val="none" w:sz="0" w:space="0" w:color="auto"/>
        <w:right w:val="none" w:sz="0" w:space="0" w:color="auto"/>
      </w:divBdr>
    </w:div>
    <w:div w:id="836269097">
      <w:bodyDiv w:val="1"/>
      <w:marLeft w:val="0"/>
      <w:marRight w:val="0"/>
      <w:marTop w:val="0"/>
      <w:marBottom w:val="0"/>
      <w:divBdr>
        <w:top w:val="none" w:sz="0" w:space="0" w:color="auto"/>
        <w:left w:val="none" w:sz="0" w:space="0" w:color="auto"/>
        <w:bottom w:val="none" w:sz="0" w:space="0" w:color="auto"/>
        <w:right w:val="none" w:sz="0" w:space="0" w:color="auto"/>
      </w:divBdr>
    </w:div>
    <w:div w:id="836579296">
      <w:bodyDiv w:val="1"/>
      <w:marLeft w:val="0"/>
      <w:marRight w:val="0"/>
      <w:marTop w:val="0"/>
      <w:marBottom w:val="0"/>
      <w:divBdr>
        <w:top w:val="none" w:sz="0" w:space="0" w:color="auto"/>
        <w:left w:val="none" w:sz="0" w:space="0" w:color="auto"/>
        <w:bottom w:val="none" w:sz="0" w:space="0" w:color="auto"/>
        <w:right w:val="none" w:sz="0" w:space="0" w:color="auto"/>
      </w:divBdr>
    </w:div>
    <w:div w:id="836770160">
      <w:bodyDiv w:val="1"/>
      <w:marLeft w:val="0"/>
      <w:marRight w:val="0"/>
      <w:marTop w:val="0"/>
      <w:marBottom w:val="0"/>
      <w:divBdr>
        <w:top w:val="none" w:sz="0" w:space="0" w:color="auto"/>
        <w:left w:val="none" w:sz="0" w:space="0" w:color="auto"/>
        <w:bottom w:val="none" w:sz="0" w:space="0" w:color="auto"/>
        <w:right w:val="none" w:sz="0" w:space="0" w:color="auto"/>
      </w:divBdr>
    </w:div>
    <w:div w:id="837304904">
      <w:bodyDiv w:val="1"/>
      <w:marLeft w:val="0"/>
      <w:marRight w:val="0"/>
      <w:marTop w:val="0"/>
      <w:marBottom w:val="0"/>
      <w:divBdr>
        <w:top w:val="none" w:sz="0" w:space="0" w:color="auto"/>
        <w:left w:val="none" w:sz="0" w:space="0" w:color="auto"/>
        <w:bottom w:val="none" w:sz="0" w:space="0" w:color="auto"/>
        <w:right w:val="none" w:sz="0" w:space="0" w:color="auto"/>
      </w:divBdr>
    </w:div>
    <w:div w:id="837619966">
      <w:bodyDiv w:val="1"/>
      <w:marLeft w:val="0"/>
      <w:marRight w:val="0"/>
      <w:marTop w:val="0"/>
      <w:marBottom w:val="0"/>
      <w:divBdr>
        <w:top w:val="none" w:sz="0" w:space="0" w:color="auto"/>
        <w:left w:val="none" w:sz="0" w:space="0" w:color="auto"/>
        <w:bottom w:val="none" w:sz="0" w:space="0" w:color="auto"/>
        <w:right w:val="none" w:sz="0" w:space="0" w:color="auto"/>
      </w:divBdr>
    </w:div>
    <w:div w:id="838276540">
      <w:bodyDiv w:val="1"/>
      <w:marLeft w:val="0"/>
      <w:marRight w:val="0"/>
      <w:marTop w:val="0"/>
      <w:marBottom w:val="0"/>
      <w:divBdr>
        <w:top w:val="none" w:sz="0" w:space="0" w:color="auto"/>
        <w:left w:val="none" w:sz="0" w:space="0" w:color="auto"/>
        <w:bottom w:val="none" w:sz="0" w:space="0" w:color="auto"/>
        <w:right w:val="none" w:sz="0" w:space="0" w:color="auto"/>
      </w:divBdr>
    </w:div>
    <w:div w:id="839198621">
      <w:bodyDiv w:val="1"/>
      <w:marLeft w:val="0"/>
      <w:marRight w:val="0"/>
      <w:marTop w:val="0"/>
      <w:marBottom w:val="0"/>
      <w:divBdr>
        <w:top w:val="none" w:sz="0" w:space="0" w:color="auto"/>
        <w:left w:val="none" w:sz="0" w:space="0" w:color="auto"/>
        <w:bottom w:val="none" w:sz="0" w:space="0" w:color="auto"/>
        <w:right w:val="none" w:sz="0" w:space="0" w:color="auto"/>
      </w:divBdr>
    </w:div>
    <w:div w:id="840046692">
      <w:bodyDiv w:val="1"/>
      <w:marLeft w:val="0"/>
      <w:marRight w:val="0"/>
      <w:marTop w:val="0"/>
      <w:marBottom w:val="0"/>
      <w:divBdr>
        <w:top w:val="none" w:sz="0" w:space="0" w:color="auto"/>
        <w:left w:val="none" w:sz="0" w:space="0" w:color="auto"/>
        <w:bottom w:val="none" w:sz="0" w:space="0" w:color="auto"/>
        <w:right w:val="none" w:sz="0" w:space="0" w:color="auto"/>
      </w:divBdr>
    </w:div>
    <w:div w:id="840200515">
      <w:bodyDiv w:val="1"/>
      <w:marLeft w:val="0"/>
      <w:marRight w:val="0"/>
      <w:marTop w:val="0"/>
      <w:marBottom w:val="0"/>
      <w:divBdr>
        <w:top w:val="none" w:sz="0" w:space="0" w:color="auto"/>
        <w:left w:val="none" w:sz="0" w:space="0" w:color="auto"/>
        <w:bottom w:val="none" w:sz="0" w:space="0" w:color="auto"/>
        <w:right w:val="none" w:sz="0" w:space="0" w:color="auto"/>
      </w:divBdr>
    </w:div>
    <w:div w:id="841047100">
      <w:bodyDiv w:val="1"/>
      <w:marLeft w:val="0"/>
      <w:marRight w:val="0"/>
      <w:marTop w:val="0"/>
      <w:marBottom w:val="0"/>
      <w:divBdr>
        <w:top w:val="none" w:sz="0" w:space="0" w:color="auto"/>
        <w:left w:val="none" w:sz="0" w:space="0" w:color="auto"/>
        <w:bottom w:val="none" w:sz="0" w:space="0" w:color="auto"/>
        <w:right w:val="none" w:sz="0" w:space="0" w:color="auto"/>
      </w:divBdr>
    </w:div>
    <w:div w:id="841048082">
      <w:bodyDiv w:val="1"/>
      <w:marLeft w:val="0"/>
      <w:marRight w:val="0"/>
      <w:marTop w:val="0"/>
      <w:marBottom w:val="0"/>
      <w:divBdr>
        <w:top w:val="none" w:sz="0" w:space="0" w:color="auto"/>
        <w:left w:val="none" w:sz="0" w:space="0" w:color="auto"/>
        <w:bottom w:val="none" w:sz="0" w:space="0" w:color="auto"/>
        <w:right w:val="none" w:sz="0" w:space="0" w:color="auto"/>
      </w:divBdr>
    </w:div>
    <w:div w:id="841049009">
      <w:bodyDiv w:val="1"/>
      <w:marLeft w:val="0"/>
      <w:marRight w:val="0"/>
      <w:marTop w:val="0"/>
      <w:marBottom w:val="0"/>
      <w:divBdr>
        <w:top w:val="none" w:sz="0" w:space="0" w:color="auto"/>
        <w:left w:val="none" w:sz="0" w:space="0" w:color="auto"/>
        <w:bottom w:val="none" w:sz="0" w:space="0" w:color="auto"/>
        <w:right w:val="none" w:sz="0" w:space="0" w:color="auto"/>
      </w:divBdr>
    </w:div>
    <w:div w:id="841428347">
      <w:bodyDiv w:val="1"/>
      <w:marLeft w:val="0"/>
      <w:marRight w:val="0"/>
      <w:marTop w:val="0"/>
      <w:marBottom w:val="0"/>
      <w:divBdr>
        <w:top w:val="none" w:sz="0" w:space="0" w:color="auto"/>
        <w:left w:val="none" w:sz="0" w:space="0" w:color="auto"/>
        <w:bottom w:val="none" w:sz="0" w:space="0" w:color="auto"/>
        <w:right w:val="none" w:sz="0" w:space="0" w:color="auto"/>
      </w:divBdr>
    </w:div>
    <w:div w:id="841897698">
      <w:bodyDiv w:val="1"/>
      <w:marLeft w:val="0"/>
      <w:marRight w:val="0"/>
      <w:marTop w:val="0"/>
      <w:marBottom w:val="0"/>
      <w:divBdr>
        <w:top w:val="none" w:sz="0" w:space="0" w:color="auto"/>
        <w:left w:val="none" w:sz="0" w:space="0" w:color="auto"/>
        <w:bottom w:val="none" w:sz="0" w:space="0" w:color="auto"/>
        <w:right w:val="none" w:sz="0" w:space="0" w:color="auto"/>
      </w:divBdr>
    </w:div>
    <w:div w:id="841966564">
      <w:bodyDiv w:val="1"/>
      <w:marLeft w:val="0"/>
      <w:marRight w:val="0"/>
      <w:marTop w:val="0"/>
      <w:marBottom w:val="0"/>
      <w:divBdr>
        <w:top w:val="none" w:sz="0" w:space="0" w:color="auto"/>
        <w:left w:val="none" w:sz="0" w:space="0" w:color="auto"/>
        <w:bottom w:val="none" w:sz="0" w:space="0" w:color="auto"/>
        <w:right w:val="none" w:sz="0" w:space="0" w:color="auto"/>
      </w:divBdr>
    </w:div>
    <w:div w:id="842164172">
      <w:bodyDiv w:val="1"/>
      <w:marLeft w:val="0"/>
      <w:marRight w:val="0"/>
      <w:marTop w:val="0"/>
      <w:marBottom w:val="0"/>
      <w:divBdr>
        <w:top w:val="none" w:sz="0" w:space="0" w:color="auto"/>
        <w:left w:val="none" w:sz="0" w:space="0" w:color="auto"/>
        <w:bottom w:val="none" w:sz="0" w:space="0" w:color="auto"/>
        <w:right w:val="none" w:sz="0" w:space="0" w:color="auto"/>
      </w:divBdr>
    </w:div>
    <w:div w:id="842890817">
      <w:bodyDiv w:val="1"/>
      <w:marLeft w:val="0"/>
      <w:marRight w:val="0"/>
      <w:marTop w:val="0"/>
      <w:marBottom w:val="0"/>
      <w:divBdr>
        <w:top w:val="none" w:sz="0" w:space="0" w:color="auto"/>
        <w:left w:val="none" w:sz="0" w:space="0" w:color="auto"/>
        <w:bottom w:val="none" w:sz="0" w:space="0" w:color="auto"/>
        <w:right w:val="none" w:sz="0" w:space="0" w:color="auto"/>
      </w:divBdr>
    </w:div>
    <w:div w:id="843014534">
      <w:bodyDiv w:val="1"/>
      <w:marLeft w:val="0"/>
      <w:marRight w:val="0"/>
      <w:marTop w:val="0"/>
      <w:marBottom w:val="0"/>
      <w:divBdr>
        <w:top w:val="none" w:sz="0" w:space="0" w:color="auto"/>
        <w:left w:val="none" w:sz="0" w:space="0" w:color="auto"/>
        <w:bottom w:val="none" w:sz="0" w:space="0" w:color="auto"/>
        <w:right w:val="none" w:sz="0" w:space="0" w:color="auto"/>
      </w:divBdr>
    </w:div>
    <w:div w:id="843085160">
      <w:bodyDiv w:val="1"/>
      <w:marLeft w:val="0"/>
      <w:marRight w:val="0"/>
      <w:marTop w:val="0"/>
      <w:marBottom w:val="0"/>
      <w:divBdr>
        <w:top w:val="none" w:sz="0" w:space="0" w:color="auto"/>
        <w:left w:val="none" w:sz="0" w:space="0" w:color="auto"/>
        <w:bottom w:val="none" w:sz="0" w:space="0" w:color="auto"/>
        <w:right w:val="none" w:sz="0" w:space="0" w:color="auto"/>
      </w:divBdr>
    </w:div>
    <w:div w:id="843131290">
      <w:bodyDiv w:val="1"/>
      <w:marLeft w:val="0"/>
      <w:marRight w:val="0"/>
      <w:marTop w:val="0"/>
      <w:marBottom w:val="0"/>
      <w:divBdr>
        <w:top w:val="none" w:sz="0" w:space="0" w:color="auto"/>
        <w:left w:val="none" w:sz="0" w:space="0" w:color="auto"/>
        <w:bottom w:val="none" w:sz="0" w:space="0" w:color="auto"/>
        <w:right w:val="none" w:sz="0" w:space="0" w:color="auto"/>
      </w:divBdr>
    </w:div>
    <w:div w:id="843203049">
      <w:bodyDiv w:val="1"/>
      <w:marLeft w:val="0"/>
      <w:marRight w:val="0"/>
      <w:marTop w:val="0"/>
      <w:marBottom w:val="0"/>
      <w:divBdr>
        <w:top w:val="none" w:sz="0" w:space="0" w:color="auto"/>
        <w:left w:val="none" w:sz="0" w:space="0" w:color="auto"/>
        <w:bottom w:val="none" w:sz="0" w:space="0" w:color="auto"/>
        <w:right w:val="none" w:sz="0" w:space="0" w:color="auto"/>
      </w:divBdr>
    </w:div>
    <w:div w:id="843279646">
      <w:bodyDiv w:val="1"/>
      <w:marLeft w:val="0"/>
      <w:marRight w:val="0"/>
      <w:marTop w:val="0"/>
      <w:marBottom w:val="0"/>
      <w:divBdr>
        <w:top w:val="none" w:sz="0" w:space="0" w:color="auto"/>
        <w:left w:val="none" w:sz="0" w:space="0" w:color="auto"/>
        <w:bottom w:val="none" w:sz="0" w:space="0" w:color="auto"/>
        <w:right w:val="none" w:sz="0" w:space="0" w:color="auto"/>
      </w:divBdr>
    </w:div>
    <w:div w:id="843280765">
      <w:bodyDiv w:val="1"/>
      <w:marLeft w:val="0"/>
      <w:marRight w:val="0"/>
      <w:marTop w:val="0"/>
      <w:marBottom w:val="0"/>
      <w:divBdr>
        <w:top w:val="none" w:sz="0" w:space="0" w:color="auto"/>
        <w:left w:val="none" w:sz="0" w:space="0" w:color="auto"/>
        <w:bottom w:val="none" w:sz="0" w:space="0" w:color="auto"/>
        <w:right w:val="none" w:sz="0" w:space="0" w:color="auto"/>
      </w:divBdr>
    </w:div>
    <w:div w:id="843473819">
      <w:bodyDiv w:val="1"/>
      <w:marLeft w:val="0"/>
      <w:marRight w:val="0"/>
      <w:marTop w:val="0"/>
      <w:marBottom w:val="0"/>
      <w:divBdr>
        <w:top w:val="none" w:sz="0" w:space="0" w:color="auto"/>
        <w:left w:val="none" w:sz="0" w:space="0" w:color="auto"/>
        <w:bottom w:val="none" w:sz="0" w:space="0" w:color="auto"/>
        <w:right w:val="none" w:sz="0" w:space="0" w:color="auto"/>
      </w:divBdr>
    </w:div>
    <w:div w:id="843860138">
      <w:bodyDiv w:val="1"/>
      <w:marLeft w:val="0"/>
      <w:marRight w:val="0"/>
      <w:marTop w:val="0"/>
      <w:marBottom w:val="0"/>
      <w:divBdr>
        <w:top w:val="none" w:sz="0" w:space="0" w:color="auto"/>
        <w:left w:val="none" w:sz="0" w:space="0" w:color="auto"/>
        <w:bottom w:val="none" w:sz="0" w:space="0" w:color="auto"/>
        <w:right w:val="none" w:sz="0" w:space="0" w:color="auto"/>
      </w:divBdr>
    </w:div>
    <w:div w:id="844201475">
      <w:bodyDiv w:val="1"/>
      <w:marLeft w:val="0"/>
      <w:marRight w:val="0"/>
      <w:marTop w:val="0"/>
      <w:marBottom w:val="0"/>
      <w:divBdr>
        <w:top w:val="none" w:sz="0" w:space="0" w:color="auto"/>
        <w:left w:val="none" w:sz="0" w:space="0" w:color="auto"/>
        <w:bottom w:val="none" w:sz="0" w:space="0" w:color="auto"/>
        <w:right w:val="none" w:sz="0" w:space="0" w:color="auto"/>
      </w:divBdr>
    </w:div>
    <w:div w:id="845024534">
      <w:bodyDiv w:val="1"/>
      <w:marLeft w:val="0"/>
      <w:marRight w:val="0"/>
      <w:marTop w:val="0"/>
      <w:marBottom w:val="0"/>
      <w:divBdr>
        <w:top w:val="none" w:sz="0" w:space="0" w:color="auto"/>
        <w:left w:val="none" w:sz="0" w:space="0" w:color="auto"/>
        <w:bottom w:val="none" w:sz="0" w:space="0" w:color="auto"/>
        <w:right w:val="none" w:sz="0" w:space="0" w:color="auto"/>
      </w:divBdr>
    </w:div>
    <w:div w:id="845048854">
      <w:bodyDiv w:val="1"/>
      <w:marLeft w:val="0"/>
      <w:marRight w:val="0"/>
      <w:marTop w:val="0"/>
      <w:marBottom w:val="0"/>
      <w:divBdr>
        <w:top w:val="none" w:sz="0" w:space="0" w:color="auto"/>
        <w:left w:val="none" w:sz="0" w:space="0" w:color="auto"/>
        <w:bottom w:val="none" w:sz="0" w:space="0" w:color="auto"/>
        <w:right w:val="none" w:sz="0" w:space="0" w:color="auto"/>
      </w:divBdr>
    </w:div>
    <w:div w:id="845096233">
      <w:bodyDiv w:val="1"/>
      <w:marLeft w:val="0"/>
      <w:marRight w:val="0"/>
      <w:marTop w:val="0"/>
      <w:marBottom w:val="0"/>
      <w:divBdr>
        <w:top w:val="none" w:sz="0" w:space="0" w:color="auto"/>
        <w:left w:val="none" w:sz="0" w:space="0" w:color="auto"/>
        <w:bottom w:val="none" w:sz="0" w:space="0" w:color="auto"/>
        <w:right w:val="none" w:sz="0" w:space="0" w:color="auto"/>
      </w:divBdr>
    </w:div>
    <w:div w:id="846095829">
      <w:bodyDiv w:val="1"/>
      <w:marLeft w:val="0"/>
      <w:marRight w:val="0"/>
      <w:marTop w:val="0"/>
      <w:marBottom w:val="0"/>
      <w:divBdr>
        <w:top w:val="none" w:sz="0" w:space="0" w:color="auto"/>
        <w:left w:val="none" w:sz="0" w:space="0" w:color="auto"/>
        <w:bottom w:val="none" w:sz="0" w:space="0" w:color="auto"/>
        <w:right w:val="none" w:sz="0" w:space="0" w:color="auto"/>
      </w:divBdr>
    </w:div>
    <w:div w:id="846136742">
      <w:bodyDiv w:val="1"/>
      <w:marLeft w:val="0"/>
      <w:marRight w:val="0"/>
      <w:marTop w:val="0"/>
      <w:marBottom w:val="0"/>
      <w:divBdr>
        <w:top w:val="none" w:sz="0" w:space="0" w:color="auto"/>
        <w:left w:val="none" w:sz="0" w:space="0" w:color="auto"/>
        <w:bottom w:val="none" w:sz="0" w:space="0" w:color="auto"/>
        <w:right w:val="none" w:sz="0" w:space="0" w:color="auto"/>
      </w:divBdr>
    </w:div>
    <w:div w:id="846215969">
      <w:bodyDiv w:val="1"/>
      <w:marLeft w:val="0"/>
      <w:marRight w:val="0"/>
      <w:marTop w:val="0"/>
      <w:marBottom w:val="0"/>
      <w:divBdr>
        <w:top w:val="none" w:sz="0" w:space="0" w:color="auto"/>
        <w:left w:val="none" w:sz="0" w:space="0" w:color="auto"/>
        <w:bottom w:val="none" w:sz="0" w:space="0" w:color="auto"/>
        <w:right w:val="none" w:sz="0" w:space="0" w:color="auto"/>
      </w:divBdr>
    </w:div>
    <w:div w:id="846284534">
      <w:bodyDiv w:val="1"/>
      <w:marLeft w:val="0"/>
      <w:marRight w:val="0"/>
      <w:marTop w:val="0"/>
      <w:marBottom w:val="0"/>
      <w:divBdr>
        <w:top w:val="none" w:sz="0" w:space="0" w:color="auto"/>
        <w:left w:val="none" w:sz="0" w:space="0" w:color="auto"/>
        <w:bottom w:val="none" w:sz="0" w:space="0" w:color="auto"/>
        <w:right w:val="none" w:sz="0" w:space="0" w:color="auto"/>
      </w:divBdr>
    </w:div>
    <w:div w:id="846289888">
      <w:bodyDiv w:val="1"/>
      <w:marLeft w:val="0"/>
      <w:marRight w:val="0"/>
      <w:marTop w:val="0"/>
      <w:marBottom w:val="0"/>
      <w:divBdr>
        <w:top w:val="none" w:sz="0" w:space="0" w:color="auto"/>
        <w:left w:val="none" w:sz="0" w:space="0" w:color="auto"/>
        <w:bottom w:val="none" w:sz="0" w:space="0" w:color="auto"/>
        <w:right w:val="none" w:sz="0" w:space="0" w:color="auto"/>
      </w:divBdr>
    </w:div>
    <w:div w:id="846332511">
      <w:bodyDiv w:val="1"/>
      <w:marLeft w:val="0"/>
      <w:marRight w:val="0"/>
      <w:marTop w:val="0"/>
      <w:marBottom w:val="0"/>
      <w:divBdr>
        <w:top w:val="none" w:sz="0" w:space="0" w:color="auto"/>
        <w:left w:val="none" w:sz="0" w:space="0" w:color="auto"/>
        <w:bottom w:val="none" w:sz="0" w:space="0" w:color="auto"/>
        <w:right w:val="none" w:sz="0" w:space="0" w:color="auto"/>
      </w:divBdr>
    </w:div>
    <w:div w:id="846361961">
      <w:bodyDiv w:val="1"/>
      <w:marLeft w:val="0"/>
      <w:marRight w:val="0"/>
      <w:marTop w:val="0"/>
      <w:marBottom w:val="0"/>
      <w:divBdr>
        <w:top w:val="none" w:sz="0" w:space="0" w:color="auto"/>
        <w:left w:val="none" w:sz="0" w:space="0" w:color="auto"/>
        <w:bottom w:val="none" w:sz="0" w:space="0" w:color="auto"/>
        <w:right w:val="none" w:sz="0" w:space="0" w:color="auto"/>
      </w:divBdr>
    </w:div>
    <w:div w:id="846559314">
      <w:bodyDiv w:val="1"/>
      <w:marLeft w:val="0"/>
      <w:marRight w:val="0"/>
      <w:marTop w:val="0"/>
      <w:marBottom w:val="0"/>
      <w:divBdr>
        <w:top w:val="none" w:sz="0" w:space="0" w:color="auto"/>
        <w:left w:val="none" w:sz="0" w:space="0" w:color="auto"/>
        <w:bottom w:val="none" w:sz="0" w:space="0" w:color="auto"/>
        <w:right w:val="none" w:sz="0" w:space="0" w:color="auto"/>
      </w:divBdr>
    </w:div>
    <w:div w:id="846867614">
      <w:bodyDiv w:val="1"/>
      <w:marLeft w:val="0"/>
      <w:marRight w:val="0"/>
      <w:marTop w:val="0"/>
      <w:marBottom w:val="0"/>
      <w:divBdr>
        <w:top w:val="none" w:sz="0" w:space="0" w:color="auto"/>
        <w:left w:val="none" w:sz="0" w:space="0" w:color="auto"/>
        <w:bottom w:val="none" w:sz="0" w:space="0" w:color="auto"/>
        <w:right w:val="none" w:sz="0" w:space="0" w:color="auto"/>
      </w:divBdr>
    </w:div>
    <w:div w:id="847402960">
      <w:bodyDiv w:val="1"/>
      <w:marLeft w:val="0"/>
      <w:marRight w:val="0"/>
      <w:marTop w:val="0"/>
      <w:marBottom w:val="0"/>
      <w:divBdr>
        <w:top w:val="none" w:sz="0" w:space="0" w:color="auto"/>
        <w:left w:val="none" w:sz="0" w:space="0" w:color="auto"/>
        <w:bottom w:val="none" w:sz="0" w:space="0" w:color="auto"/>
        <w:right w:val="none" w:sz="0" w:space="0" w:color="auto"/>
      </w:divBdr>
    </w:div>
    <w:div w:id="849101529">
      <w:bodyDiv w:val="1"/>
      <w:marLeft w:val="0"/>
      <w:marRight w:val="0"/>
      <w:marTop w:val="0"/>
      <w:marBottom w:val="0"/>
      <w:divBdr>
        <w:top w:val="none" w:sz="0" w:space="0" w:color="auto"/>
        <w:left w:val="none" w:sz="0" w:space="0" w:color="auto"/>
        <w:bottom w:val="none" w:sz="0" w:space="0" w:color="auto"/>
        <w:right w:val="none" w:sz="0" w:space="0" w:color="auto"/>
      </w:divBdr>
    </w:div>
    <w:div w:id="849367663">
      <w:bodyDiv w:val="1"/>
      <w:marLeft w:val="0"/>
      <w:marRight w:val="0"/>
      <w:marTop w:val="0"/>
      <w:marBottom w:val="0"/>
      <w:divBdr>
        <w:top w:val="none" w:sz="0" w:space="0" w:color="auto"/>
        <w:left w:val="none" w:sz="0" w:space="0" w:color="auto"/>
        <w:bottom w:val="none" w:sz="0" w:space="0" w:color="auto"/>
        <w:right w:val="none" w:sz="0" w:space="0" w:color="auto"/>
      </w:divBdr>
    </w:div>
    <w:div w:id="849371836">
      <w:bodyDiv w:val="1"/>
      <w:marLeft w:val="0"/>
      <w:marRight w:val="0"/>
      <w:marTop w:val="0"/>
      <w:marBottom w:val="0"/>
      <w:divBdr>
        <w:top w:val="none" w:sz="0" w:space="0" w:color="auto"/>
        <w:left w:val="none" w:sz="0" w:space="0" w:color="auto"/>
        <w:bottom w:val="none" w:sz="0" w:space="0" w:color="auto"/>
        <w:right w:val="none" w:sz="0" w:space="0" w:color="auto"/>
      </w:divBdr>
    </w:div>
    <w:div w:id="850221822">
      <w:bodyDiv w:val="1"/>
      <w:marLeft w:val="0"/>
      <w:marRight w:val="0"/>
      <w:marTop w:val="0"/>
      <w:marBottom w:val="0"/>
      <w:divBdr>
        <w:top w:val="none" w:sz="0" w:space="0" w:color="auto"/>
        <w:left w:val="none" w:sz="0" w:space="0" w:color="auto"/>
        <w:bottom w:val="none" w:sz="0" w:space="0" w:color="auto"/>
        <w:right w:val="none" w:sz="0" w:space="0" w:color="auto"/>
      </w:divBdr>
    </w:div>
    <w:div w:id="850753142">
      <w:bodyDiv w:val="1"/>
      <w:marLeft w:val="0"/>
      <w:marRight w:val="0"/>
      <w:marTop w:val="0"/>
      <w:marBottom w:val="0"/>
      <w:divBdr>
        <w:top w:val="none" w:sz="0" w:space="0" w:color="auto"/>
        <w:left w:val="none" w:sz="0" w:space="0" w:color="auto"/>
        <w:bottom w:val="none" w:sz="0" w:space="0" w:color="auto"/>
        <w:right w:val="none" w:sz="0" w:space="0" w:color="auto"/>
      </w:divBdr>
    </w:div>
    <w:div w:id="850988847">
      <w:bodyDiv w:val="1"/>
      <w:marLeft w:val="0"/>
      <w:marRight w:val="0"/>
      <w:marTop w:val="0"/>
      <w:marBottom w:val="0"/>
      <w:divBdr>
        <w:top w:val="none" w:sz="0" w:space="0" w:color="auto"/>
        <w:left w:val="none" w:sz="0" w:space="0" w:color="auto"/>
        <w:bottom w:val="none" w:sz="0" w:space="0" w:color="auto"/>
        <w:right w:val="none" w:sz="0" w:space="0" w:color="auto"/>
      </w:divBdr>
    </w:div>
    <w:div w:id="851063826">
      <w:bodyDiv w:val="1"/>
      <w:marLeft w:val="0"/>
      <w:marRight w:val="0"/>
      <w:marTop w:val="0"/>
      <w:marBottom w:val="0"/>
      <w:divBdr>
        <w:top w:val="none" w:sz="0" w:space="0" w:color="auto"/>
        <w:left w:val="none" w:sz="0" w:space="0" w:color="auto"/>
        <w:bottom w:val="none" w:sz="0" w:space="0" w:color="auto"/>
        <w:right w:val="none" w:sz="0" w:space="0" w:color="auto"/>
      </w:divBdr>
    </w:div>
    <w:div w:id="851143712">
      <w:bodyDiv w:val="1"/>
      <w:marLeft w:val="0"/>
      <w:marRight w:val="0"/>
      <w:marTop w:val="0"/>
      <w:marBottom w:val="0"/>
      <w:divBdr>
        <w:top w:val="none" w:sz="0" w:space="0" w:color="auto"/>
        <w:left w:val="none" w:sz="0" w:space="0" w:color="auto"/>
        <w:bottom w:val="none" w:sz="0" w:space="0" w:color="auto"/>
        <w:right w:val="none" w:sz="0" w:space="0" w:color="auto"/>
      </w:divBdr>
    </w:div>
    <w:div w:id="851993672">
      <w:bodyDiv w:val="1"/>
      <w:marLeft w:val="0"/>
      <w:marRight w:val="0"/>
      <w:marTop w:val="0"/>
      <w:marBottom w:val="0"/>
      <w:divBdr>
        <w:top w:val="none" w:sz="0" w:space="0" w:color="auto"/>
        <w:left w:val="none" w:sz="0" w:space="0" w:color="auto"/>
        <w:bottom w:val="none" w:sz="0" w:space="0" w:color="auto"/>
        <w:right w:val="none" w:sz="0" w:space="0" w:color="auto"/>
      </w:divBdr>
    </w:div>
    <w:div w:id="853568006">
      <w:bodyDiv w:val="1"/>
      <w:marLeft w:val="0"/>
      <w:marRight w:val="0"/>
      <w:marTop w:val="0"/>
      <w:marBottom w:val="0"/>
      <w:divBdr>
        <w:top w:val="none" w:sz="0" w:space="0" w:color="auto"/>
        <w:left w:val="none" w:sz="0" w:space="0" w:color="auto"/>
        <w:bottom w:val="none" w:sz="0" w:space="0" w:color="auto"/>
        <w:right w:val="none" w:sz="0" w:space="0" w:color="auto"/>
      </w:divBdr>
    </w:div>
    <w:div w:id="853884874">
      <w:bodyDiv w:val="1"/>
      <w:marLeft w:val="0"/>
      <w:marRight w:val="0"/>
      <w:marTop w:val="0"/>
      <w:marBottom w:val="0"/>
      <w:divBdr>
        <w:top w:val="none" w:sz="0" w:space="0" w:color="auto"/>
        <w:left w:val="none" w:sz="0" w:space="0" w:color="auto"/>
        <w:bottom w:val="none" w:sz="0" w:space="0" w:color="auto"/>
        <w:right w:val="none" w:sz="0" w:space="0" w:color="auto"/>
      </w:divBdr>
    </w:div>
    <w:div w:id="854073804">
      <w:bodyDiv w:val="1"/>
      <w:marLeft w:val="0"/>
      <w:marRight w:val="0"/>
      <w:marTop w:val="0"/>
      <w:marBottom w:val="0"/>
      <w:divBdr>
        <w:top w:val="none" w:sz="0" w:space="0" w:color="auto"/>
        <w:left w:val="none" w:sz="0" w:space="0" w:color="auto"/>
        <w:bottom w:val="none" w:sz="0" w:space="0" w:color="auto"/>
        <w:right w:val="none" w:sz="0" w:space="0" w:color="auto"/>
      </w:divBdr>
    </w:div>
    <w:div w:id="854152460">
      <w:bodyDiv w:val="1"/>
      <w:marLeft w:val="0"/>
      <w:marRight w:val="0"/>
      <w:marTop w:val="0"/>
      <w:marBottom w:val="0"/>
      <w:divBdr>
        <w:top w:val="none" w:sz="0" w:space="0" w:color="auto"/>
        <w:left w:val="none" w:sz="0" w:space="0" w:color="auto"/>
        <w:bottom w:val="none" w:sz="0" w:space="0" w:color="auto"/>
        <w:right w:val="none" w:sz="0" w:space="0" w:color="auto"/>
      </w:divBdr>
    </w:div>
    <w:div w:id="854196843">
      <w:bodyDiv w:val="1"/>
      <w:marLeft w:val="0"/>
      <w:marRight w:val="0"/>
      <w:marTop w:val="0"/>
      <w:marBottom w:val="0"/>
      <w:divBdr>
        <w:top w:val="none" w:sz="0" w:space="0" w:color="auto"/>
        <w:left w:val="none" w:sz="0" w:space="0" w:color="auto"/>
        <w:bottom w:val="none" w:sz="0" w:space="0" w:color="auto"/>
        <w:right w:val="none" w:sz="0" w:space="0" w:color="auto"/>
      </w:divBdr>
    </w:div>
    <w:div w:id="854271633">
      <w:bodyDiv w:val="1"/>
      <w:marLeft w:val="0"/>
      <w:marRight w:val="0"/>
      <w:marTop w:val="0"/>
      <w:marBottom w:val="0"/>
      <w:divBdr>
        <w:top w:val="none" w:sz="0" w:space="0" w:color="auto"/>
        <w:left w:val="none" w:sz="0" w:space="0" w:color="auto"/>
        <w:bottom w:val="none" w:sz="0" w:space="0" w:color="auto"/>
        <w:right w:val="none" w:sz="0" w:space="0" w:color="auto"/>
      </w:divBdr>
    </w:div>
    <w:div w:id="854927689">
      <w:bodyDiv w:val="1"/>
      <w:marLeft w:val="0"/>
      <w:marRight w:val="0"/>
      <w:marTop w:val="0"/>
      <w:marBottom w:val="0"/>
      <w:divBdr>
        <w:top w:val="none" w:sz="0" w:space="0" w:color="auto"/>
        <w:left w:val="none" w:sz="0" w:space="0" w:color="auto"/>
        <w:bottom w:val="none" w:sz="0" w:space="0" w:color="auto"/>
        <w:right w:val="none" w:sz="0" w:space="0" w:color="auto"/>
      </w:divBdr>
    </w:div>
    <w:div w:id="855070971">
      <w:bodyDiv w:val="1"/>
      <w:marLeft w:val="0"/>
      <w:marRight w:val="0"/>
      <w:marTop w:val="0"/>
      <w:marBottom w:val="0"/>
      <w:divBdr>
        <w:top w:val="none" w:sz="0" w:space="0" w:color="auto"/>
        <w:left w:val="none" w:sz="0" w:space="0" w:color="auto"/>
        <w:bottom w:val="none" w:sz="0" w:space="0" w:color="auto"/>
        <w:right w:val="none" w:sz="0" w:space="0" w:color="auto"/>
      </w:divBdr>
    </w:div>
    <w:div w:id="855383447">
      <w:bodyDiv w:val="1"/>
      <w:marLeft w:val="0"/>
      <w:marRight w:val="0"/>
      <w:marTop w:val="0"/>
      <w:marBottom w:val="0"/>
      <w:divBdr>
        <w:top w:val="none" w:sz="0" w:space="0" w:color="auto"/>
        <w:left w:val="none" w:sz="0" w:space="0" w:color="auto"/>
        <w:bottom w:val="none" w:sz="0" w:space="0" w:color="auto"/>
        <w:right w:val="none" w:sz="0" w:space="0" w:color="auto"/>
      </w:divBdr>
    </w:div>
    <w:div w:id="855654552">
      <w:bodyDiv w:val="1"/>
      <w:marLeft w:val="0"/>
      <w:marRight w:val="0"/>
      <w:marTop w:val="0"/>
      <w:marBottom w:val="0"/>
      <w:divBdr>
        <w:top w:val="none" w:sz="0" w:space="0" w:color="auto"/>
        <w:left w:val="none" w:sz="0" w:space="0" w:color="auto"/>
        <w:bottom w:val="none" w:sz="0" w:space="0" w:color="auto"/>
        <w:right w:val="none" w:sz="0" w:space="0" w:color="auto"/>
      </w:divBdr>
    </w:div>
    <w:div w:id="855730288">
      <w:bodyDiv w:val="1"/>
      <w:marLeft w:val="0"/>
      <w:marRight w:val="0"/>
      <w:marTop w:val="0"/>
      <w:marBottom w:val="0"/>
      <w:divBdr>
        <w:top w:val="none" w:sz="0" w:space="0" w:color="auto"/>
        <w:left w:val="none" w:sz="0" w:space="0" w:color="auto"/>
        <w:bottom w:val="none" w:sz="0" w:space="0" w:color="auto"/>
        <w:right w:val="none" w:sz="0" w:space="0" w:color="auto"/>
      </w:divBdr>
    </w:div>
    <w:div w:id="856162550">
      <w:bodyDiv w:val="1"/>
      <w:marLeft w:val="0"/>
      <w:marRight w:val="0"/>
      <w:marTop w:val="0"/>
      <w:marBottom w:val="0"/>
      <w:divBdr>
        <w:top w:val="none" w:sz="0" w:space="0" w:color="auto"/>
        <w:left w:val="none" w:sz="0" w:space="0" w:color="auto"/>
        <w:bottom w:val="none" w:sz="0" w:space="0" w:color="auto"/>
        <w:right w:val="none" w:sz="0" w:space="0" w:color="auto"/>
      </w:divBdr>
    </w:div>
    <w:div w:id="856194424">
      <w:bodyDiv w:val="1"/>
      <w:marLeft w:val="0"/>
      <w:marRight w:val="0"/>
      <w:marTop w:val="0"/>
      <w:marBottom w:val="0"/>
      <w:divBdr>
        <w:top w:val="none" w:sz="0" w:space="0" w:color="auto"/>
        <w:left w:val="none" w:sz="0" w:space="0" w:color="auto"/>
        <w:bottom w:val="none" w:sz="0" w:space="0" w:color="auto"/>
        <w:right w:val="none" w:sz="0" w:space="0" w:color="auto"/>
      </w:divBdr>
    </w:div>
    <w:div w:id="856625187">
      <w:bodyDiv w:val="1"/>
      <w:marLeft w:val="0"/>
      <w:marRight w:val="0"/>
      <w:marTop w:val="0"/>
      <w:marBottom w:val="0"/>
      <w:divBdr>
        <w:top w:val="none" w:sz="0" w:space="0" w:color="auto"/>
        <w:left w:val="none" w:sz="0" w:space="0" w:color="auto"/>
        <w:bottom w:val="none" w:sz="0" w:space="0" w:color="auto"/>
        <w:right w:val="none" w:sz="0" w:space="0" w:color="auto"/>
      </w:divBdr>
    </w:div>
    <w:div w:id="857045917">
      <w:bodyDiv w:val="1"/>
      <w:marLeft w:val="0"/>
      <w:marRight w:val="0"/>
      <w:marTop w:val="0"/>
      <w:marBottom w:val="0"/>
      <w:divBdr>
        <w:top w:val="none" w:sz="0" w:space="0" w:color="auto"/>
        <w:left w:val="none" w:sz="0" w:space="0" w:color="auto"/>
        <w:bottom w:val="none" w:sz="0" w:space="0" w:color="auto"/>
        <w:right w:val="none" w:sz="0" w:space="0" w:color="auto"/>
      </w:divBdr>
    </w:div>
    <w:div w:id="857625272">
      <w:bodyDiv w:val="1"/>
      <w:marLeft w:val="0"/>
      <w:marRight w:val="0"/>
      <w:marTop w:val="0"/>
      <w:marBottom w:val="0"/>
      <w:divBdr>
        <w:top w:val="none" w:sz="0" w:space="0" w:color="auto"/>
        <w:left w:val="none" w:sz="0" w:space="0" w:color="auto"/>
        <w:bottom w:val="none" w:sz="0" w:space="0" w:color="auto"/>
        <w:right w:val="none" w:sz="0" w:space="0" w:color="auto"/>
      </w:divBdr>
    </w:div>
    <w:div w:id="857963987">
      <w:bodyDiv w:val="1"/>
      <w:marLeft w:val="0"/>
      <w:marRight w:val="0"/>
      <w:marTop w:val="0"/>
      <w:marBottom w:val="0"/>
      <w:divBdr>
        <w:top w:val="none" w:sz="0" w:space="0" w:color="auto"/>
        <w:left w:val="none" w:sz="0" w:space="0" w:color="auto"/>
        <w:bottom w:val="none" w:sz="0" w:space="0" w:color="auto"/>
        <w:right w:val="none" w:sz="0" w:space="0" w:color="auto"/>
      </w:divBdr>
    </w:div>
    <w:div w:id="858087628">
      <w:bodyDiv w:val="1"/>
      <w:marLeft w:val="0"/>
      <w:marRight w:val="0"/>
      <w:marTop w:val="0"/>
      <w:marBottom w:val="0"/>
      <w:divBdr>
        <w:top w:val="none" w:sz="0" w:space="0" w:color="auto"/>
        <w:left w:val="none" w:sz="0" w:space="0" w:color="auto"/>
        <w:bottom w:val="none" w:sz="0" w:space="0" w:color="auto"/>
        <w:right w:val="none" w:sz="0" w:space="0" w:color="auto"/>
      </w:divBdr>
    </w:div>
    <w:div w:id="858088111">
      <w:bodyDiv w:val="1"/>
      <w:marLeft w:val="0"/>
      <w:marRight w:val="0"/>
      <w:marTop w:val="0"/>
      <w:marBottom w:val="0"/>
      <w:divBdr>
        <w:top w:val="none" w:sz="0" w:space="0" w:color="auto"/>
        <w:left w:val="none" w:sz="0" w:space="0" w:color="auto"/>
        <w:bottom w:val="none" w:sz="0" w:space="0" w:color="auto"/>
        <w:right w:val="none" w:sz="0" w:space="0" w:color="auto"/>
      </w:divBdr>
    </w:div>
    <w:div w:id="858592129">
      <w:bodyDiv w:val="1"/>
      <w:marLeft w:val="0"/>
      <w:marRight w:val="0"/>
      <w:marTop w:val="0"/>
      <w:marBottom w:val="0"/>
      <w:divBdr>
        <w:top w:val="none" w:sz="0" w:space="0" w:color="auto"/>
        <w:left w:val="none" w:sz="0" w:space="0" w:color="auto"/>
        <w:bottom w:val="none" w:sz="0" w:space="0" w:color="auto"/>
        <w:right w:val="none" w:sz="0" w:space="0" w:color="auto"/>
      </w:divBdr>
    </w:div>
    <w:div w:id="859468379">
      <w:bodyDiv w:val="1"/>
      <w:marLeft w:val="0"/>
      <w:marRight w:val="0"/>
      <w:marTop w:val="0"/>
      <w:marBottom w:val="0"/>
      <w:divBdr>
        <w:top w:val="none" w:sz="0" w:space="0" w:color="auto"/>
        <w:left w:val="none" w:sz="0" w:space="0" w:color="auto"/>
        <w:bottom w:val="none" w:sz="0" w:space="0" w:color="auto"/>
        <w:right w:val="none" w:sz="0" w:space="0" w:color="auto"/>
      </w:divBdr>
    </w:div>
    <w:div w:id="861165816">
      <w:bodyDiv w:val="1"/>
      <w:marLeft w:val="0"/>
      <w:marRight w:val="0"/>
      <w:marTop w:val="0"/>
      <w:marBottom w:val="0"/>
      <w:divBdr>
        <w:top w:val="none" w:sz="0" w:space="0" w:color="auto"/>
        <w:left w:val="none" w:sz="0" w:space="0" w:color="auto"/>
        <w:bottom w:val="none" w:sz="0" w:space="0" w:color="auto"/>
        <w:right w:val="none" w:sz="0" w:space="0" w:color="auto"/>
      </w:divBdr>
    </w:div>
    <w:div w:id="861166725">
      <w:bodyDiv w:val="1"/>
      <w:marLeft w:val="0"/>
      <w:marRight w:val="0"/>
      <w:marTop w:val="0"/>
      <w:marBottom w:val="0"/>
      <w:divBdr>
        <w:top w:val="none" w:sz="0" w:space="0" w:color="auto"/>
        <w:left w:val="none" w:sz="0" w:space="0" w:color="auto"/>
        <w:bottom w:val="none" w:sz="0" w:space="0" w:color="auto"/>
        <w:right w:val="none" w:sz="0" w:space="0" w:color="auto"/>
      </w:divBdr>
    </w:div>
    <w:div w:id="861479266">
      <w:bodyDiv w:val="1"/>
      <w:marLeft w:val="0"/>
      <w:marRight w:val="0"/>
      <w:marTop w:val="0"/>
      <w:marBottom w:val="0"/>
      <w:divBdr>
        <w:top w:val="none" w:sz="0" w:space="0" w:color="auto"/>
        <w:left w:val="none" w:sz="0" w:space="0" w:color="auto"/>
        <w:bottom w:val="none" w:sz="0" w:space="0" w:color="auto"/>
        <w:right w:val="none" w:sz="0" w:space="0" w:color="auto"/>
      </w:divBdr>
    </w:div>
    <w:div w:id="861749757">
      <w:bodyDiv w:val="1"/>
      <w:marLeft w:val="0"/>
      <w:marRight w:val="0"/>
      <w:marTop w:val="0"/>
      <w:marBottom w:val="0"/>
      <w:divBdr>
        <w:top w:val="none" w:sz="0" w:space="0" w:color="auto"/>
        <w:left w:val="none" w:sz="0" w:space="0" w:color="auto"/>
        <w:bottom w:val="none" w:sz="0" w:space="0" w:color="auto"/>
        <w:right w:val="none" w:sz="0" w:space="0" w:color="auto"/>
      </w:divBdr>
    </w:div>
    <w:div w:id="861750189">
      <w:bodyDiv w:val="1"/>
      <w:marLeft w:val="0"/>
      <w:marRight w:val="0"/>
      <w:marTop w:val="0"/>
      <w:marBottom w:val="0"/>
      <w:divBdr>
        <w:top w:val="none" w:sz="0" w:space="0" w:color="auto"/>
        <w:left w:val="none" w:sz="0" w:space="0" w:color="auto"/>
        <w:bottom w:val="none" w:sz="0" w:space="0" w:color="auto"/>
        <w:right w:val="none" w:sz="0" w:space="0" w:color="auto"/>
      </w:divBdr>
    </w:div>
    <w:div w:id="862092226">
      <w:bodyDiv w:val="1"/>
      <w:marLeft w:val="0"/>
      <w:marRight w:val="0"/>
      <w:marTop w:val="0"/>
      <w:marBottom w:val="0"/>
      <w:divBdr>
        <w:top w:val="none" w:sz="0" w:space="0" w:color="auto"/>
        <w:left w:val="none" w:sz="0" w:space="0" w:color="auto"/>
        <w:bottom w:val="none" w:sz="0" w:space="0" w:color="auto"/>
        <w:right w:val="none" w:sz="0" w:space="0" w:color="auto"/>
      </w:divBdr>
    </w:div>
    <w:div w:id="862741398">
      <w:bodyDiv w:val="1"/>
      <w:marLeft w:val="0"/>
      <w:marRight w:val="0"/>
      <w:marTop w:val="0"/>
      <w:marBottom w:val="0"/>
      <w:divBdr>
        <w:top w:val="none" w:sz="0" w:space="0" w:color="auto"/>
        <w:left w:val="none" w:sz="0" w:space="0" w:color="auto"/>
        <w:bottom w:val="none" w:sz="0" w:space="0" w:color="auto"/>
        <w:right w:val="none" w:sz="0" w:space="0" w:color="auto"/>
      </w:divBdr>
    </w:div>
    <w:div w:id="862859323">
      <w:bodyDiv w:val="1"/>
      <w:marLeft w:val="0"/>
      <w:marRight w:val="0"/>
      <w:marTop w:val="0"/>
      <w:marBottom w:val="0"/>
      <w:divBdr>
        <w:top w:val="none" w:sz="0" w:space="0" w:color="auto"/>
        <w:left w:val="none" w:sz="0" w:space="0" w:color="auto"/>
        <w:bottom w:val="none" w:sz="0" w:space="0" w:color="auto"/>
        <w:right w:val="none" w:sz="0" w:space="0" w:color="auto"/>
      </w:divBdr>
    </w:div>
    <w:div w:id="862859802">
      <w:bodyDiv w:val="1"/>
      <w:marLeft w:val="0"/>
      <w:marRight w:val="0"/>
      <w:marTop w:val="0"/>
      <w:marBottom w:val="0"/>
      <w:divBdr>
        <w:top w:val="none" w:sz="0" w:space="0" w:color="auto"/>
        <w:left w:val="none" w:sz="0" w:space="0" w:color="auto"/>
        <w:bottom w:val="none" w:sz="0" w:space="0" w:color="auto"/>
        <w:right w:val="none" w:sz="0" w:space="0" w:color="auto"/>
      </w:divBdr>
    </w:div>
    <w:div w:id="862982408">
      <w:bodyDiv w:val="1"/>
      <w:marLeft w:val="0"/>
      <w:marRight w:val="0"/>
      <w:marTop w:val="0"/>
      <w:marBottom w:val="0"/>
      <w:divBdr>
        <w:top w:val="none" w:sz="0" w:space="0" w:color="auto"/>
        <w:left w:val="none" w:sz="0" w:space="0" w:color="auto"/>
        <w:bottom w:val="none" w:sz="0" w:space="0" w:color="auto"/>
        <w:right w:val="none" w:sz="0" w:space="0" w:color="auto"/>
      </w:divBdr>
    </w:div>
    <w:div w:id="863982791">
      <w:bodyDiv w:val="1"/>
      <w:marLeft w:val="0"/>
      <w:marRight w:val="0"/>
      <w:marTop w:val="0"/>
      <w:marBottom w:val="0"/>
      <w:divBdr>
        <w:top w:val="none" w:sz="0" w:space="0" w:color="auto"/>
        <w:left w:val="none" w:sz="0" w:space="0" w:color="auto"/>
        <w:bottom w:val="none" w:sz="0" w:space="0" w:color="auto"/>
        <w:right w:val="none" w:sz="0" w:space="0" w:color="auto"/>
      </w:divBdr>
    </w:div>
    <w:div w:id="864094808">
      <w:bodyDiv w:val="1"/>
      <w:marLeft w:val="0"/>
      <w:marRight w:val="0"/>
      <w:marTop w:val="0"/>
      <w:marBottom w:val="0"/>
      <w:divBdr>
        <w:top w:val="none" w:sz="0" w:space="0" w:color="auto"/>
        <w:left w:val="none" w:sz="0" w:space="0" w:color="auto"/>
        <w:bottom w:val="none" w:sz="0" w:space="0" w:color="auto"/>
        <w:right w:val="none" w:sz="0" w:space="0" w:color="auto"/>
      </w:divBdr>
    </w:div>
    <w:div w:id="864368183">
      <w:bodyDiv w:val="1"/>
      <w:marLeft w:val="0"/>
      <w:marRight w:val="0"/>
      <w:marTop w:val="0"/>
      <w:marBottom w:val="0"/>
      <w:divBdr>
        <w:top w:val="none" w:sz="0" w:space="0" w:color="auto"/>
        <w:left w:val="none" w:sz="0" w:space="0" w:color="auto"/>
        <w:bottom w:val="none" w:sz="0" w:space="0" w:color="auto"/>
        <w:right w:val="none" w:sz="0" w:space="0" w:color="auto"/>
      </w:divBdr>
    </w:div>
    <w:div w:id="864905164">
      <w:bodyDiv w:val="1"/>
      <w:marLeft w:val="0"/>
      <w:marRight w:val="0"/>
      <w:marTop w:val="0"/>
      <w:marBottom w:val="0"/>
      <w:divBdr>
        <w:top w:val="none" w:sz="0" w:space="0" w:color="auto"/>
        <w:left w:val="none" w:sz="0" w:space="0" w:color="auto"/>
        <w:bottom w:val="none" w:sz="0" w:space="0" w:color="auto"/>
        <w:right w:val="none" w:sz="0" w:space="0" w:color="auto"/>
      </w:divBdr>
    </w:div>
    <w:div w:id="865018711">
      <w:bodyDiv w:val="1"/>
      <w:marLeft w:val="0"/>
      <w:marRight w:val="0"/>
      <w:marTop w:val="0"/>
      <w:marBottom w:val="0"/>
      <w:divBdr>
        <w:top w:val="none" w:sz="0" w:space="0" w:color="auto"/>
        <w:left w:val="none" w:sz="0" w:space="0" w:color="auto"/>
        <w:bottom w:val="none" w:sz="0" w:space="0" w:color="auto"/>
        <w:right w:val="none" w:sz="0" w:space="0" w:color="auto"/>
      </w:divBdr>
    </w:div>
    <w:div w:id="865023473">
      <w:bodyDiv w:val="1"/>
      <w:marLeft w:val="0"/>
      <w:marRight w:val="0"/>
      <w:marTop w:val="0"/>
      <w:marBottom w:val="0"/>
      <w:divBdr>
        <w:top w:val="none" w:sz="0" w:space="0" w:color="auto"/>
        <w:left w:val="none" w:sz="0" w:space="0" w:color="auto"/>
        <w:bottom w:val="none" w:sz="0" w:space="0" w:color="auto"/>
        <w:right w:val="none" w:sz="0" w:space="0" w:color="auto"/>
      </w:divBdr>
    </w:div>
    <w:div w:id="865489215">
      <w:bodyDiv w:val="1"/>
      <w:marLeft w:val="0"/>
      <w:marRight w:val="0"/>
      <w:marTop w:val="0"/>
      <w:marBottom w:val="0"/>
      <w:divBdr>
        <w:top w:val="none" w:sz="0" w:space="0" w:color="auto"/>
        <w:left w:val="none" w:sz="0" w:space="0" w:color="auto"/>
        <w:bottom w:val="none" w:sz="0" w:space="0" w:color="auto"/>
        <w:right w:val="none" w:sz="0" w:space="0" w:color="auto"/>
      </w:divBdr>
    </w:div>
    <w:div w:id="865561429">
      <w:bodyDiv w:val="1"/>
      <w:marLeft w:val="0"/>
      <w:marRight w:val="0"/>
      <w:marTop w:val="0"/>
      <w:marBottom w:val="0"/>
      <w:divBdr>
        <w:top w:val="none" w:sz="0" w:space="0" w:color="auto"/>
        <w:left w:val="none" w:sz="0" w:space="0" w:color="auto"/>
        <w:bottom w:val="none" w:sz="0" w:space="0" w:color="auto"/>
        <w:right w:val="none" w:sz="0" w:space="0" w:color="auto"/>
      </w:divBdr>
    </w:div>
    <w:div w:id="865603254">
      <w:bodyDiv w:val="1"/>
      <w:marLeft w:val="0"/>
      <w:marRight w:val="0"/>
      <w:marTop w:val="0"/>
      <w:marBottom w:val="0"/>
      <w:divBdr>
        <w:top w:val="none" w:sz="0" w:space="0" w:color="auto"/>
        <w:left w:val="none" w:sz="0" w:space="0" w:color="auto"/>
        <w:bottom w:val="none" w:sz="0" w:space="0" w:color="auto"/>
        <w:right w:val="none" w:sz="0" w:space="0" w:color="auto"/>
      </w:divBdr>
    </w:div>
    <w:div w:id="866679943">
      <w:bodyDiv w:val="1"/>
      <w:marLeft w:val="0"/>
      <w:marRight w:val="0"/>
      <w:marTop w:val="0"/>
      <w:marBottom w:val="0"/>
      <w:divBdr>
        <w:top w:val="none" w:sz="0" w:space="0" w:color="auto"/>
        <w:left w:val="none" w:sz="0" w:space="0" w:color="auto"/>
        <w:bottom w:val="none" w:sz="0" w:space="0" w:color="auto"/>
        <w:right w:val="none" w:sz="0" w:space="0" w:color="auto"/>
      </w:divBdr>
    </w:div>
    <w:div w:id="866721335">
      <w:bodyDiv w:val="1"/>
      <w:marLeft w:val="0"/>
      <w:marRight w:val="0"/>
      <w:marTop w:val="0"/>
      <w:marBottom w:val="0"/>
      <w:divBdr>
        <w:top w:val="none" w:sz="0" w:space="0" w:color="auto"/>
        <w:left w:val="none" w:sz="0" w:space="0" w:color="auto"/>
        <w:bottom w:val="none" w:sz="0" w:space="0" w:color="auto"/>
        <w:right w:val="none" w:sz="0" w:space="0" w:color="auto"/>
      </w:divBdr>
    </w:div>
    <w:div w:id="867645654">
      <w:bodyDiv w:val="1"/>
      <w:marLeft w:val="0"/>
      <w:marRight w:val="0"/>
      <w:marTop w:val="0"/>
      <w:marBottom w:val="0"/>
      <w:divBdr>
        <w:top w:val="none" w:sz="0" w:space="0" w:color="auto"/>
        <w:left w:val="none" w:sz="0" w:space="0" w:color="auto"/>
        <w:bottom w:val="none" w:sz="0" w:space="0" w:color="auto"/>
        <w:right w:val="none" w:sz="0" w:space="0" w:color="auto"/>
      </w:divBdr>
    </w:div>
    <w:div w:id="868491739">
      <w:bodyDiv w:val="1"/>
      <w:marLeft w:val="0"/>
      <w:marRight w:val="0"/>
      <w:marTop w:val="0"/>
      <w:marBottom w:val="0"/>
      <w:divBdr>
        <w:top w:val="none" w:sz="0" w:space="0" w:color="auto"/>
        <w:left w:val="none" w:sz="0" w:space="0" w:color="auto"/>
        <w:bottom w:val="none" w:sz="0" w:space="0" w:color="auto"/>
        <w:right w:val="none" w:sz="0" w:space="0" w:color="auto"/>
      </w:divBdr>
    </w:div>
    <w:div w:id="869344529">
      <w:bodyDiv w:val="1"/>
      <w:marLeft w:val="0"/>
      <w:marRight w:val="0"/>
      <w:marTop w:val="0"/>
      <w:marBottom w:val="0"/>
      <w:divBdr>
        <w:top w:val="none" w:sz="0" w:space="0" w:color="auto"/>
        <w:left w:val="none" w:sz="0" w:space="0" w:color="auto"/>
        <w:bottom w:val="none" w:sz="0" w:space="0" w:color="auto"/>
        <w:right w:val="none" w:sz="0" w:space="0" w:color="auto"/>
      </w:divBdr>
    </w:div>
    <w:div w:id="870067029">
      <w:bodyDiv w:val="1"/>
      <w:marLeft w:val="0"/>
      <w:marRight w:val="0"/>
      <w:marTop w:val="0"/>
      <w:marBottom w:val="0"/>
      <w:divBdr>
        <w:top w:val="none" w:sz="0" w:space="0" w:color="auto"/>
        <w:left w:val="none" w:sz="0" w:space="0" w:color="auto"/>
        <w:bottom w:val="none" w:sz="0" w:space="0" w:color="auto"/>
        <w:right w:val="none" w:sz="0" w:space="0" w:color="auto"/>
      </w:divBdr>
    </w:div>
    <w:div w:id="870218655">
      <w:bodyDiv w:val="1"/>
      <w:marLeft w:val="0"/>
      <w:marRight w:val="0"/>
      <w:marTop w:val="0"/>
      <w:marBottom w:val="0"/>
      <w:divBdr>
        <w:top w:val="none" w:sz="0" w:space="0" w:color="auto"/>
        <w:left w:val="none" w:sz="0" w:space="0" w:color="auto"/>
        <w:bottom w:val="none" w:sz="0" w:space="0" w:color="auto"/>
        <w:right w:val="none" w:sz="0" w:space="0" w:color="auto"/>
      </w:divBdr>
    </w:div>
    <w:div w:id="870533754">
      <w:bodyDiv w:val="1"/>
      <w:marLeft w:val="0"/>
      <w:marRight w:val="0"/>
      <w:marTop w:val="0"/>
      <w:marBottom w:val="0"/>
      <w:divBdr>
        <w:top w:val="none" w:sz="0" w:space="0" w:color="auto"/>
        <w:left w:val="none" w:sz="0" w:space="0" w:color="auto"/>
        <w:bottom w:val="none" w:sz="0" w:space="0" w:color="auto"/>
        <w:right w:val="none" w:sz="0" w:space="0" w:color="auto"/>
      </w:divBdr>
    </w:div>
    <w:div w:id="870650757">
      <w:bodyDiv w:val="1"/>
      <w:marLeft w:val="0"/>
      <w:marRight w:val="0"/>
      <w:marTop w:val="0"/>
      <w:marBottom w:val="0"/>
      <w:divBdr>
        <w:top w:val="none" w:sz="0" w:space="0" w:color="auto"/>
        <w:left w:val="none" w:sz="0" w:space="0" w:color="auto"/>
        <w:bottom w:val="none" w:sz="0" w:space="0" w:color="auto"/>
        <w:right w:val="none" w:sz="0" w:space="0" w:color="auto"/>
      </w:divBdr>
    </w:div>
    <w:div w:id="870924688">
      <w:bodyDiv w:val="1"/>
      <w:marLeft w:val="0"/>
      <w:marRight w:val="0"/>
      <w:marTop w:val="0"/>
      <w:marBottom w:val="0"/>
      <w:divBdr>
        <w:top w:val="none" w:sz="0" w:space="0" w:color="auto"/>
        <w:left w:val="none" w:sz="0" w:space="0" w:color="auto"/>
        <w:bottom w:val="none" w:sz="0" w:space="0" w:color="auto"/>
        <w:right w:val="none" w:sz="0" w:space="0" w:color="auto"/>
      </w:divBdr>
    </w:div>
    <w:div w:id="871305242">
      <w:bodyDiv w:val="1"/>
      <w:marLeft w:val="0"/>
      <w:marRight w:val="0"/>
      <w:marTop w:val="0"/>
      <w:marBottom w:val="0"/>
      <w:divBdr>
        <w:top w:val="none" w:sz="0" w:space="0" w:color="auto"/>
        <w:left w:val="none" w:sz="0" w:space="0" w:color="auto"/>
        <w:bottom w:val="none" w:sz="0" w:space="0" w:color="auto"/>
        <w:right w:val="none" w:sz="0" w:space="0" w:color="auto"/>
      </w:divBdr>
    </w:div>
    <w:div w:id="872034101">
      <w:bodyDiv w:val="1"/>
      <w:marLeft w:val="0"/>
      <w:marRight w:val="0"/>
      <w:marTop w:val="0"/>
      <w:marBottom w:val="0"/>
      <w:divBdr>
        <w:top w:val="none" w:sz="0" w:space="0" w:color="auto"/>
        <w:left w:val="none" w:sz="0" w:space="0" w:color="auto"/>
        <w:bottom w:val="none" w:sz="0" w:space="0" w:color="auto"/>
        <w:right w:val="none" w:sz="0" w:space="0" w:color="auto"/>
      </w:divBdr>
    </w:div>
    <w:div w:id="872153478">
      <w:bodyDiv w:val="1"/>
      <w:marLeft w:val="0"/>
      <w:marRight w:val="0"/>
      <w:marTop w:val="0"/>
      <w:marBottom w:val="0"/>
      <w:divBdr>
        <w:top w:val="none" w:sz="0" w:space="0" w:color="auto"/>
        <w:left w:val="none" w:sz="0" w:space="0" w:color="auto"/>
        <w:bottom w:val="none" w:sz="0" w:space="0" w:color="auto"/>
        <w:right w:val="none" w:sz="0" w:space="0" w:color="auto"/>
      </w:divBdr>
    </w:div>
    <w:div w:id="872688018">
      <w:bodyDiv w:val="1"/>
      <w:marLeft w:val="0"/>
      <w:marRight w:val="0"/>
      <w:marTop w:val="0"/>
      <w:marBottom w:val="0"/>
      <w:divBdr>
        <w:top w:val="none" w:sz="0" w:space="0" w:color="auto"/>
        <w:left w:val="none" w:sz="0" w:space="0" w:color="auto"/>
        <w:bottom w:val="none" w:sz="0" w:space="0" w:color="auto"/>
        <w:right w:val="none" w:sz="0" w:space="0" w:color="auto"/>
      </w:divBdr>
    </w:div>
    <w:div w:id="873079089">
      <w:bodyDiv w:val="1"/>
      <w:marLeft w:val="0"/>
      <w:marRight w:val="0"/>
      <w:marTop w:val="0"/>
      <w:marBottom w:val="0"/>
      <w:divBdr>
        <w:top w:val="none" w:sz="0" w:space="0" w:color="auto"/>
        <w:left w:val="none" w:sz="0" w:space="0" w:color="auto"/>
        <w:bottom w:val="none" w:sz="0" w:space="0" w:color="auto"/>
        <w:right w:val="none" w:sz="0" w:space="0" w:color="auto"/>
      </w:divBdr>
    </w:div>
    <w:div w:id="873271044">
      <w:bodyDiv w:val="1"/>
      <w:marLeft w:val="0"/>
      <w:marRight w:val="0"/>
      <w:marTop w:val="0"/>
      <w:marBottom w:val="0"/>
      <w:divBdr>
        <w:top w:val="none" w:sz="0" w:space="0" w:color="auto"/>
        <w:left w:val="none" w:sz="0" w:space="0" w:color="auto"/>
        <w:bottom w:val="none" w:sz="0" w:space="0" w:color="auto"/>
        <w:right w:val="none" w:sz="0" w:space="0" w:color="auto"/>
      </w:divBdr>
    </w:div>
    <w:div w:id="874081644">
      <w:bodyDiv w:val="1"/>
      <w:marLeft w:val="0"/>
      <w:marRight w:val="0"/>
      <w:marTop w:val="0"/>
      <w:marBottom w:val="0"/>
      <w:divBdr>
        <w:top w:val="none" w:sz="0" w:space="0" w:color="auto"/>
        <w:left w:val="none" w:sz="0" w:space="0" w:color="auto"/>
        <w:bottom w:val="none" w:sz="0" w:space="0" w:color="auto"/>
        <w:right w:val="none" w:sz="0" w:space="0" w:color="auto"/>
      </w:divBdr>
    </w:div>
    <w:div w:id="874082690">
      <w:bodyDiv w:val="1"/>
      <w:marLeft w:val="0"/>
      <w:marRight w:val="0"/>
      <w:marTop w:val="0"/>
      <w:marBottom w:val="0"/>
      <w:divBdr>
        <w:top w:val="none" w:sz="0" w:space="0" w:color="auto"/>
        <w:left w:val="none" w:sz="0" w:space="0" w:color="auto"/>
        <w:bottom w:val="none" w:sz="0" w:space="0" w:color="auto"/>
        <w:right w:val="none" w:sz="0" w:space="0" w:color="auto"/>
      </w:divBdr>
    </w:div>
    <w:div w:id="874542233">
      <w:bodyDiv w:val="1"/>
      <w:marLeft w:val="0"/>
      <w:marRight w:val="0"/>
      <w:marTop w:val="0"/>
      <w:marBottom w:val="0"/>
      <w:divBdr>
        <w:top w:val="none" w:sz="0" w:space="0" w:color="auto"/>
        <w:left w:val="none" w:sz="0" w:space="0" w:color="auto"/>
        <w:bottom w:val="none" w:sz="0" w:space="0" w:color="auto"/>
        <w:right w:val="none" w:sz="0" w:space="0" w:color="auto"/>
      </w:divBdr>
    </w:div>
    <w:div w:id="875120800">
      <w:bodyDiv w:val="1"/>
      <w:marLeft w:val="0"/>
      <w:marRight w:val="0"/>
      <w:marTop w:val="0"/>
      <w:marBottom w:val="0"/>
      <w:divBdr>
        <w:top w:val="none" w:sz="0" w:space="0" w:color="auto"/>
        <w:left w:val="none" w:sz="0" w:space="0" w:color="auto"/>
        <w:bottom w:val="none" w:sz="0" w:space="0" w:color="auto"/>
        <w:right w:val="none" w:sz="0" w:space="0" w:color="auto"/>
      </w:divBdr>
    </w:div>
    <w:div w:id="875193855">
      <w:bodyDiv w:val="1"/>
      <w:marLeft w:val="0"/>
      <w:marRight w:val="0"/>
      <w:marTop w:val="0"/>
      <w:marBottom w:val="0"/>
      <w:divBdr>
        <w:top w:val="none" w:sz="0" w:space="0" w:color="auto"/>
        <w:left w:val="none" w:sz="0" w:space="0" w:color="auto"/>
        <w:bottom w:val="none" w:sz="0" w:space="0" w:color="auto"/>
        <w:right w:val="none" w:sz="0" w:space="0" w:color="auto"/>
      </w:divBdr>
    </w:div>
    <w:div w:id="875702115">
      <w:bodyDiv w:val="1"/>
      <w:marLeft w:val="0"/>
      <w:marRight w:val="0"/>
      <w:marTop w:val="0"/>
      <w:marBottom w:val="0"/>
      <w:divBdr>
        <w:top w:val="none" w:sz="0" w:space="0" w:color="auto"/>
        <w:left w:val="none" w:sz="0" w:space="0" w:color="auto"/>
        <w:bottom w:val="none" w:sz="0" w:space="0" w:color="auto"/>
        <w:right w:val="none" w:sz="0" w:space="0" w:color="auto"/>
      </w:divBdr>
    </w:div>
    <w:div w:id="875855727">
      <w:bodyDiv w:val="1"/>
      <w:marLeft w:val="0"/>
      <w:marRight w:val="0"/>
      <w:marTop w:val="0"/>
      <w:marBottom w:val="0"/>
      <w:divBdr>
        <w:top w:val="none" w:sz="0" w:space="0" w:color="auto"/>
        <w:left w:val="none" w:sz="0" w:space="0" w:color="auto"/>
        <w:bottom w:val="none" w:sz="0" w:space="0" w:color="auto"/>
        <w:right w:val="none" w:sz="0" w:space="0" w:color="auto"/>
      </w:divBdr>
    </w:div>
    <w:div w:id="876085312">
      <w:bodyDiv w:val="1"/>
      <w:marLeft w:val="0"/>
      <w:marRight w:val="0"/>
      <w:marTop w:val="0"/>
      <w:marBottom w:val="0"/>
      <w:divBdr>
        <w:top w:val="none" w:sz="0" w:space="0" w:color="auto"/>
        <w:left w:val="none" w:sz="0" w:space="0" w:color="auto"/>
        <w:bottom w:val="none" w:sz="0" w:space="0" w:color="auto"/>
        <w:right w:val="none" w:sz="0" w:space="0" w:color="auto"/>
      </w:divBdr>
    </w:div>
    <w:div w:id="876089778">
      <w:bodyDiv w:val="1"/>
      <w:marLeft w:val="0"/>
      <w:marRight w:val="0"/>
      <w:marTop w:val="0"/>
      <w:marBottom w:val="0"/>
      <w:divBdr>
        <w:top w:val="none" w:sz="0" w:space="0" w:color="auto"/>
        <w:left w:val="none" w:sz="0" w:space="0" w:color="auto"/>
        <w:bottom w:val="none" w:sz="0" w:space="0" w:color="auto"/>
        <w:right w:val="none" w:sz="0" w:space="0" w:color="auto"/>
      </w:divBdr>
    </w:div>
    <w:div w:id="876165320">
      <w:bodyDiv w:val="1"/>
      <w:marLeft w:val="0"/>
      <w:marRight w:val="0"/>
      <w:marTop w:val="0"/>
      <w:marBottom w:val="0"/>
      <w:divBdr>
        <w:top w:val="none" w:sz="0" w:space="0" w:color="auto"/>
        <w:left w:val="none" w:sz="0" w:space="0" w:color="auto"/>
        <w:bottom w:val="none" w:sz="0" w:space="0" w:color="auto"/>
        <w:right w:val="none" w:sz="0" w:space="0" w:color="auto"/>
      </w:divBdr>
    </w:div>
    <w:div w:id="876428953">
      <w:bodyDiv w:val="1"/>
      <w:marLeft w:val="0"/>
      <w:marRight w:val="0"/>
      <w:marTop w:val="0"/>
      <w:marBottom w:val="0"/>
      <w:divBdr>
        <w:top w:val="none" w:sz="0" w:space="0" w:color="auto"/>
        <w:left w:val="none" w:sz="0" w:space="0" w:color="auto"/>
        <w:bottom w:val="none" w:sz="0" w:space="0" w:color="auto"/>
        <w:right w:val="none" w:sz="0" w:space="0" w:color="auto"/>
      </w:divBdr>
    </w:div>
    <w:div w:id="876698817">
      <w:bodyDiv w:val="1"/>
      <w:marLeft w:val="0"/>
      <w:marRight w:val="0"/>
      <w:marTop w:val="0"/>
      <w:marBottom w:val="0"/>
      <w:divBdr>
        <w:top w:val="none" w:sz="0" w:space="0" w:color="auto"/>
        <w:left w:val="none" w:sz="0" w:space="0" w:color="auto"/>
        <w:bottom w:val="none" w:sz="0" w:space="0" w:color="auto"/>
        <w:right w:val="none" w:sz="0" w:space="0" w:color="auto"/>
      </w:divBdr>
    </w:div>
    <w:div w:id="876699466">
      <w:bodyDiv w:val="1"/>
      <w:marLeft w:val="0"/>
      <w:marRight w:val="0"/>
      <w:marTop w:val="0"/>
      <w:marBottom w:val="0"/>
      <w:divBdr>
        <w:top w:val="none" w:sz="0" w:space="0" w:color="auto"/>
        <w:left w:val="none" w:sz="0" w:space="0" w:color="auto"/>
        <w:bottom w:val="none" w:sz="0" w:space="0" w:color="auto"/>
        <w:right w:val="none" w:sz="0" w:space="0" w:color="auto"/>
      </w:divBdr>
    </w:div>
    <w:div w:id="877274809">
      <w:bodyDiv w:val="1"/>
      <w:marLeft w:val="0"/>
      <w:marRight w:val="0"/>
      <w:marTop w:val="0"/>
      <w:marBottom w:val="0"/>
      <w:divBdr>
        <w:top w:val="none" w:sz="0" w:space="0" w:color="auto"/>
        <w:left w:val="none" w:sz="0" w:space="0" w:color="auto"/>
        <w:bottom w:val="none" w:sz="0" w:space="0" w:color="auto"/>
        <w:right w:val="none" w:sz="0" w:space="0" w:color="auto"/>
      </w:divBdr>
    </w:div>
    <w:div w:id="878323310">
      <w:bodyDiv w:val="1"/>
      <w:marLeft w:val="0"/>
      <w:marRight w:val="0"/>
      <w:marTop w:val="0"/>
      <w:marBottom w:val="0"/>
      <w:divBdr>
        <w:top w:val="none" w:sz="0" w:space="0" w:color="auto"/>
        <w:left w:val="none" w:sz="0" w:space="0" w:color="auto"/>
        <w:bottom w:val="none" w:sz="0" w:space="0" w:color="auto"/>
        <w:right w:val="none" w:sz="0" w:space="0" w:color="auto"/>
      </w:divBdr>
    </w:div>
    <w:div w:id="878542691">
      <w:bodyDiv w:val="1"/>
      <w:marLeft w:val="0"/>
      <w:marRight w:val="0"/>
      <w:marTop w:val="0"/>
      <w:marBottom w:val="0"/>
      <w:divBdr>
        <w:top w:val="none" w:sz="0" w:space="0" w:color="auto"/>
        <w:left w:val="none" w:sz="0" w:space="0" w:color="auto"/>
        <w:bottom w:val="none" w:sz="0" w:space="0" w:color="auto"/>
        <w:right w:val="none" w:sz="0" w:space="0" w:color="auto"/>
      </w:divBdr>
    </w:div>
    <w:div w:id="878593267">
      <w:bodyDiv w:val="1"/>
      <w:marLeft w:val="0"/>
      <w:marRight w:val="0"/>
      <w:marTop w:val="0"/>
      <w:marBottom w:val="0"/>
      <w:divBdr>
        <w:top w:val="none" w:sz="0" w:space="0" w:color="auto"/>
        <w:left w:val="none" w:sz="0" w:space="0" w:color="auto"/>
        <w:bottom w:val="none" w:sz="0" w:space="0" w:color="auto"/>
        <w:right w:val="none" w:sz="0" w:space="0" w:color="auto"/>
      </w:divBdr>
    </w:div>
    <w:div w:id="878667054">
      <w:bodyDiv w:val="1"/>
      <w:marLeft w:val="0"/>
      <w:marRight w:val="0"/>
      <w:marTop w:val="0"/>
      <w:marBottom w:val="0"/>
      <w:divBdr>
        <w:top w:val="none" w:sz="0" w:space="0" w:color="auto"/>
        <w:left w:val="none" w:sz="0" w:space="0" w:color="auto"/>
        <w:bottom w:val="none" w:sz="0" w:space="0" w:color="auto"/>
        <w:right w:val="none" w:sz="0" w:space="0" w:color="auto"/>
      </w:divBdr>
    </w:div>
    <w:div w:id="879391239">
      <w:bodyDiv w:val="1"/>
      <w:marLeft w:val="0"/>
      <w:marRight w:val="0"/>
      <w:marTop w:val="0"/>
      <w:marBottom w:val="0"/>
      <w:divBdr>
        <w:top w:val="none" w:sz="0" w:space="0" w:color="auto"/>
        <w:left w:val="none" w:sz="0" w:space="0" w:color="auto"/>
        <w:bottom w:val="none" w:sz="0" w:space="0" w:color="auto"/>
        <w:right w:val="none" w:sz="0" w:space="0" w:color="auto"/>
      </w:divBdr>
    </w:div>
    <w:div w:id="879904391">
      <w:bodyDiv w:val="1"/>
      <w:marLeft w:val="0"/>
      <w:marRight w:val="0"/>
      <w:marTop w:val="0"/>
      <w:marBottom w:val="0"/>
      <w:divBdr>
        <w:top w:val="none" w:sz="0" w:space="0" w:color="auto"/>
        <w:left w:val="none" w:sz="0" w:space="0" w:color="auto"/>
        <w:bottom w:val="none" w:sz="0" w:space="0" w:color="auto"/>
        <w:right w:val="none" w:sz="0" w:space="0" w:color="auto"/>
      </w:divBdr>
    </w:div>
    <w:div w:id="880557300">
      <w:bodyDiv w:val="1"/>
      <w:marLeft w:val="0"/>
      <w:marRight w:val="0"/>
      <w:marTop w:val="0"/>
      <w:marBottom w:val="0"/>
      <w:divBdr>
        <w:top w:val="none" w:sz="0" w:space="0" w:color="auto"/>
        <w:left w:val="none" w:sz="0" w:space="0" w:color="auto"/>
        <w:bottom w:val="none" w:sz="0" w:space="0" w:color="auto"/>
        <w:right w:val="none" w:sz="0" w:space="0" w:color="auto"/>
      </w:divBdr>
    </w:div>
    <w:div w:id="880751565">
      <w:bodyDiv w:val="1"/>
      <w:marLeft w:val="0"/>
      <w:marRight w:val="0"/>
      <w:marTop w:val="0"/>
      <w:marBottom w:val="0"/>
      <w:divBdr>
        <w:top w:val="none" w:sz="0" w:space="0" w:color="auto"/>
        <w:left w:val="none" w:sz="0" w:space="0" w:color="auto"/>
        <w:bottom w:val="none" w:sz="0" w:space="0" w:color="auto"/>
        <w:right w:val="none" w:sz="0" w:space="0" w:color="auto"/>
      </w:divBdr>
    </w:div>
    <w:div w:id="881097343">
      <w:bodyDiv w:val="1"/>
      <w:marLeft w:val="0"/>
      <w:marRight w:val="0"/>
      <w:marTop w:val="0"/>
      <w:marBottom w:val="0"/>
      <w:divBdr>
        <w:top w:val="none" w:sz="0" w:space="0" w:color="auto"/>
        <w:left w:val="none" w:sz="0" w:space="0" w:color="auto"/>
        <w:bottom w:val="none" w:sz="0" w:space="0" w:color="auto"/>
        <w:right w:val="none" w:sz="0" w:space="0" w:color="auto"/>
      </w:divBdr>
    </w:div>
    <w:div w:id="881553728">
      <w:bodyDiv w:val="1"/>
      <w:marLeft w:val="0"/>
      <w:marRight w:val="0"/>
      <w:marTop w:val="0"/>
      <w:marBottom w:val="0"/>
      <w:divBdr>
        <w:top w:val="none" w:sz="0" w:space="0" w:color="auto"/>
        <w:left w:val="none" w:sz="0" w:space="0" w:color="auto"/>
        <w:bottom w:val="none" w:sz="0" w:space="0" w:color="auto"/>
        <w:right w:val="none" w:sz="0" w:space="0" w:color="auto"/>
      </w:divBdr>
    </w:div>
    <w:div w:id="881986346">
      <w:bodyDiv w:val="1"/>
      <w:marLeft w:val="0"/>
      <w:marRight w:val="0"/>
      <w:marTop w:val="0"/>
      <w:marBottom w:val="0"/>
      <w:divBdr>
        <w:top w:val="none" w:sz="0" w:space="0" w:color="auto"/>
        <w:left w:val="none" w:sz="0" w:space="0" w:color="auto"/>
        <w:bottom w:val="none" w:sz="0" w:space="0" w:color="auto"/>
        <w:right w:val="none" w:sz="0" w:space="0" w:color="auto"/>
      </w:divBdr>
    </w:div>
    <w:div w:id="882130352">
      <w:bodyDiv w:val="1"/>
      <w:marLeft w:val="0"/>
      <w:marRight w:val="0"/>
      <w:marTop w:val="0"/>
      <w:marBottom w:val="0"/>
      <w:divBdr>
        <w:top w:val="none" w:sz="0" w:space="0" w:color="auto"/>
        <w:left w:val="none" w:sz="0" w:space="0" w:color="auto"/>
        <w:bottom w:val="none" w:sz="0" w:space="0" w:color="auto"/>
        <w:right w:val="none" w:sz="0" w:space="0" w:color="auto"/>
      </w:divBdr>
    </w:div>
    <w:div w:id="882251931">
      <w:bodyDiv w:val="1"/>
      <w:marLeft w:val="0"/>
      <w:marRight w:val="0"/>
      <w:marTop w:val="0"/>
      <w:marBottom w:val="0"/>
      <w:divBdr>
        <w:top w:val="none" w:sz="0" w:space="0" w:color="auto"/>
        <w:left w:val="none" w:sz="0" w:space="0" w:color="auto"/>
        <w:bottom w:val="none" w:sz="0" w:space="0" w:color="auto"/>
        <w:right w:val="none" w:sz="0" w:space="0" w:color="auto"/>
      </w:divBdr>
    </w:div>
    <w:div w:id="882642894">
      <w:bodyDiv w:val="1"/>
      <w:marLeft w:val="0"/>
      <w:marRight w:val="0"/>
      <w:marTop w:val="0"/>
      <w:marBottom w:val="0"/>
      <w:divBdr>
        <w:top w:val="none" w:sz="0" w:space="0" w:color="auto"/>
        <w:left w:val="none" w:sz="0" w:space="0" w:color="auto"/>
        <w:bottom w:val="none" w:sz="0" w:space="0" w:color="auto"/>
        <w:right w:val="none" w:sz="0" w:space="0" w:color="auto"/>
      </w:divBdr>
    </w:div>
    <w:div w:id="882794965">
      <w:bodyDiv w:val="1"/>
      <w:marLeft w:val="0"/>
      <w:marRight w:val="0"/>
      <w:marTop w:val="0"/>
      <w:marBottom w:val="0"/>
      <w:divBdr>
        <w:top w:val="none" w:sz="0" w:space="0" w:color="auto"/>
        <w:left w:val="none" w:sz="0" w:space="0" w:color="auto"/>
        <w:bottom w:val="none" w:sz="0" w:space="0" w:color="auto"/>
        <w:right w:val="none" w:sz="0" w:space="0" w:color="auto"/>
      </w:divBdr>
    </w:div>
    <w:div w:id="883175009">
      <w:bodyDiv w:val="1"/>
      <w:marLeft w:val="0"/>
      <w:marRight w:val="0"/>
      <w:marTop w:val="0"/>
      <w:marBottom w:val="0"/>
      <w:divBdr>
        <w:top w:val="none" w:sz="0" w:space="0" w:color="auto"/>
        <w:left w:val="none" w:sz="0" w:space="0" w:color="auto"/>
        <w:bottom w:val="none" w:sz="0" w:space="0" w:color="auto"/>
        <w:right w:val="none" w:sz="0" w:space="0" w:color="auto"/>
      </w:divBdr>
    </w:div>
    <w:div w:id="883178621">
      <w:bodyDiv w:val="1"/>
      <w:marLeft w:val="0"/>
      <w:marRight w:val="0"/>
      <w:marTop w:val="0"/>
      <w:marBottom w:val="0"/>
      <w:divBdr>
        <w:top w:val="none" w:sz="0" w:space="0" w:color="auto"/>
        <w:left w:val="none" w:sz="0" w:space="0" w:color="auto"/>
        <w:bottom w:val="none" w:sz="0" w:space="0" w:color="auto"/>
        <w:right w:val="none" w:sz="0" w:space="0" w:color="auto"/>
      </w:divBdr>
    </w:div>
    <w:div w:id="883180100">
      <w:bodyDiv w:val="1"/>
      <w:marLeft w:val="0"/>
      <w:marRight w:val="0"/>
      <w:marTop w:val="0"/>
      <w:marBottom w:val="0"/>
      <w:divBdr>
        <w:top w:val="none" w:sz="0" w:space="0" w:color="auto"/>
        <w:left w:val="none" w:sz="0" w:space="0" w:color="auto"/>
        <w:bottom w:val="none" w:sz="0" w:space="0" w:color="auto"/>
        <w:right w:val="none" w:sz="0" w:space="0" w:color="auto"/>
      </w:divBdr>
    </w:div>
    <w:div w:id="883366824">
      <w:bodyDiv w:val="1"/>
      <w:marLeft w:val="0"/>
      <w:marRight w:val="0"/>
      <w:marTop w:val="0"/>
      <w:marBottom w:val="0"/>
      <w:divBdr>
        <w:top w:val="none" w:sz="0" w:space="0" w:color="auto"/>
        <w:left w:val="none" w:sz="0" w:space="0" w:color="auto"/>
        <w:bottom w:val="none" w:sz="0" w:space="0" w:color="auto"/>
        <w:right w:val="none" w:sz="0" w:space="0" w:color="auto"/>
      </w:divBdr>
    </w:div>
    <w:div w:id="883904959">
      <w:bodyDiv w:val="1"/>
      <w:marLeft w:val="0"/>
      <w:marRight w:val="0"/>
      <w:marTop w:val="0"/>
      <w:marBottom w:val="0"/>
      <w:divBdr>
        <w:top w:val="none" w:sz="0" w:space="0" w:color="auto"/>
        <w:left w:val="none" w:sz="0" w:space="0" w:color="auto"/>
        <w:bottom w:val="none" w:sz="0" w:space="0" w:color="auto"/>
        <w:right w:val="none" w:sz="0" w:space="0" w:color="auto"/>
      </w:divBdr>
    </w:div>
    <w:div w:id="884101765">
      <w:bodyDiv w:val="1"/>
      <w:marLeft w:val="0"/>
      <w:marRight w:val="0"/>
      <w:marTop w:val="0"/>
      <w:marBottom w:val="0"/>
      <w:divBdr>
        <w:top w:val="none" w:sz="0" w:space="0" w:color="auto"/>
        <w:left w:val="none" w:sz="0" w:space="0" w:color="auto"/>
        <w:bottom w:val="none" w:sz="0" w:space="0" w:color="auto"/>
        <w:right w:val="none" w:sz="0" w:space="0" w:color="auto"/>
      </w:divBdr>
    </w:div>
    <w:div w:id="884292723">
      <w:bodyDiv w:val="1"/>
      <w:marLeft w:val="0"/>
      <w:marRight w:val="0"/>
      <w:marTop w:val="0"/>
      <w:marBottom w:val="0"/>
      <w:divBdr>
        <w:top w:val="none" w:sz="0" w:space="0" w:color="auto"/>
        <w:left w:val="none" w:sz="0" w:space="0" w:color="auto"/>
        <w:bottom w:val="none" w:sz="0" w:space="0" w:color="auto"/>
        <w:right w:val="none" w:sz="0" w:space="0" w:color="auto"/>
      </w:divBdr>
    </w:div>
    <w:div w:id="884411270">
      <w:bodyDiv w:val="1"/>
      <w:marLeft w:val="0"/>
      <w:marRight w:val="0"/>
      <w:marTop w:val="0"/>
      <w:marBottom w:val="0"/>
      <w:divBdr>
        <w:top w:val="none" w:sz="0" w:space="0" w:color="auto"/>
        <w:left w:val="none" w:sz="0" w:space="0" w:color="auto"/>
        <w:bottom w:val="none" w:sz="0" w:space="0" w:color="auto"/>
        <w:right w:val="none" w:sz="0" w:space="0" w:color="auto"/>
      </w:divBdr>
    </w:div>
    <w:div w:id="884831018">
      <w:bodyDiv w:val="1"/>
      <w:marLeft w:val="0"/>
      <w:marRight w:val="0"/>
      <w:marTop w:val="0"/>
      <w:marBottom w:val="0"/>
      <w:divBdr>
        <w:top w:val="none" w:sz="0" w:space="0" w:color="auto"/>
        <w:left w:val="none" w:sz="0" w:space="0" w:color="auto"/>
        <w:bottom w:val="none" w:sz="0" w:space="0" w:color="auto"/>
        <w:right w:val="none" w:sz="0" w:space="0" w:color="auto"/>
      </w:divBdr>
    </w:div>
    <w:div w:id="884951149">
      <w:bodyDiv w:val="1"/>
      <w:marLeft w:val="0"/>
      <w:marRight w:val="0"/>
      <w:marTop w:val="0"/>
      <w:marBottom w:val="0"/>
      <w:divBdr>
        <w:top w:val="none" w:sz="0" w:space="0" w:color="auto"/>
        <w:left w:val="none" w:sz="0" w:space="0" w:color="auto"/>
        <w:bottom w:val="none" w:sz="0" w:space="0" w:color="auto"/>
        <w:right w:val="none" w:sz="0" w:space="0" w:color="auto"/>
      </w:divBdr>
    </w:div>
    <w:div w:id="885726401">
      <w:bodyDiv w:val="1"/>
      <w:marLeft w:val="0"/>
      <w:marRight w:val="0"/>
      <w:marTop w:val="0"/>
      <w:marBottom w:val="0"/>
      <w:divBdr>
        <w:top w:val="none" w:sz="0" w:space="0" w:color="auto"/>
        <w:left w:val="none" w:sz="0" w:space="0" w:color="auto"/>
        <w:bottom w:val="none" w:sz="0" w:space="0" w:color="auto"/>
        <w:right w:val="none" w:sz="0" w:space="0" w:color="auto"/>
      </w:divBdr>
    </w:div>
    <w:div w:id="885992544">
      <w:bodyDiv w:val="1"/>
      <w:marLeft w:val="0"/>
      <w:marRight w:val="0"/>
      <w:marTop w:val="0"/>
      <w:marBottom w:val="0"/>
      <w:divBdr>
        <w:top w:val="none" w:sz="0" w:space="0" w:color="auto"/>
        <w:left w:val="none" w:sz="0" w:space="0" w:color="auto"/>
        <w:bottom w:val="none" w:sz="0" w:space="0" w:color="auto"/>
        <w:right w:val="none" w:sz="0" w:space="0" w:color="auto"/>
      </w:divBdr>
    </w:div>
    <w:div w:id="886451594">
      <w:bodyDiv w:val="1"/>
      <w:marLeft w:val="0"/>
      <w:marRight w:val="0"/>
      <w:marTop w:val="0"/>
      <w:marBottom w:val="0"/>
      <w:divBdr>
        <w:top w:val="none" w:sz="0" w:space="0" w:color="auto"/>
        <w:left w:val="none" w:sz="0" w:space="0" w:color="auto"/>
        <w:bottom w:val="none" w:sz="0" w:space="0" w:color="auto"/>
        <w:right w:val="none" w:sz="0" w:space="0" w:color="auto"/>
      </w:divBdr>
    </w:div>
    <w:div w:id="886454010">
      <w:bodyDiv w:val="1"/>
      <w:marLeft w:val="0"/>
      <w:marRight w:val="0"/>
      <w:marTop w:val="0"/>
      <w:marBottom w:val="0"/>
      <w:divBdr>
        <w:top w:val="none" w:sz="0" w:space="0" w:color="auto"/>
        <w:left w:val="none" w:sz="0" w:space="0" w:color="auto"/>
        <w:bottom w:val="none" w:sz="0" w:space="0" w:color="auto"/>
        <w:right w:val="none" w:sz="0" w:space="0" w:color="auto"/>
      </w:divBdr>
    </w:div>
    <w:div w:id="886836672">
      <w:bodyDiv w:val="1"/>
      <w:marLeft w:val="0"/>
      <w:marRight w:val="0"/>
      <w:marTop w:val="0"/>
      <w:marBottom w:val="0"/>
      <w:divBdr>
        <w:top w:val="none" w:sz="0" w:space="0" w:color="auto"/>
        <w:left w:val="none" w:sz="0" w:space="0" w:color="auto"/>
        <w:bottom w:val="none" w:sz="0" w:space="0" w:color="auto"/>
        <w:right w:val="none" w:sz="0" w:space="0" w:color="auto"/>
      </w:divBdr>
    </w:div>
    <w:div w:id="887036001">
      <w:bodyDiv w:val="1"/>
      <w:marLeft w:val="0"/>
      <w:marRight w:val="0"/>
      <w:marTop w:val="0"/>
      <w:marBottom w:val="0"/>
      <w:divBdr>
        <w:top w:val="none" w:sz="0" w:space="0" w:color="auto"/>
        <w:left w:val="none" w:sz="0" w:space="0" w:color="auto"/>
        <w:bottom w:val="none" w:sz="0" w:space="0" w:color="auto"/>
        <w:right w:val="none" w:sz="0" w:space="0" w:color="auto"/>
      </w:divBdr>
    </w:div>
    <w:div w:id="887256426">
      <w:bodyDiv w:val="1"/>
      <w:marLeft w:val="0"/>
      <w:marRight w:val="0"/>
      <w:marTop w:val="0"/>
      <w:marBottom w:val="0"/>
      <w:divBdr>
        <w:top w:val="none" w:sz="0" w:space="0" w:color="auto"/>
        <w:left w:val="none" w:sz="0" w:space="0" w:color="auto"/>
        <w:bottom w:val="none" w:sz="0" w:space="0" w:color="auto"/>
        <w:right w:val="none" w:sz="0" w:space="0" w:color="auto"/>
      </w:divBdr>
    </w:div>
    <w:div w:id="887379025">
      <w:bodyDiv w:val="1"/>
      <w:marLeft w:val="0"/>
      <w:marRight w:val="0"/>
      <w:marTop w:val="0"/>
      <w:marBottom w:val="0"/>
      <w:divBdr>
        <w:top w:val="none" w:sz="0" w:space="0" w:color="auto"/>
        <w:left w:val="none" w:sz="0" w:space="0" w:color="auto"/>
        <w:bottom w:val="none" w:sz="0" w:space="0" w:color="auto"/>
        <w:right w:val="none" w:sz="0" w:space="0" w:color="auto"/>
      </w:divBdr>
    </w:div>
    <w:div w:id="887758938">
      <w:bodyDiv w:val="1"/>
      <w:marLeft w:val="0"/>
      <w:marRight w:val="0"/>
      <w:marTop w:val="0"/>
      <w:marBottom w:val="0"/>
      <w:divBdr>
        <w:top w:val="none" w:sz="0" w:space="0" w:color="auto"/>
        <w:left w:val="none" w:sz="0" w:space="0" w:color="auto"/>
        <w:bottom w:val="none" w:sz="0" w:space="0" w:color="auto"/>
        <w:right w:val="none" w:sz="0" w:space="0" w:color="auto"/>
      </w:divBdr>
    </w:div>
    <w:div w:id="887840698">
      <w:bodyDiv w:val="1"/>
      <w:marLeft w:val="0"/>
      <w:marRight w:val="0"/>
      <w:marTop w:val="0"/>
      <w:marBottom w:val="0"/>
      <w:divBdr>
        <w:top w:val="none" w:sz="0" w:space="0" w:color="auto"/>
        <w:left w:val="none" w:sz="0" w:space="0" w:color="auto"/>
        <w:bottom w:val="none" w:sz="0" w:space="0" w:color="auto"/>
        <w:right w:val="none" w:sz="0" w:space="0" w:color="auto"/>
      </w:divBdr>
    </w:div>
    <w:div w:id="888147964">
      <w:bodyDiv w:val="1"/>
      <w:marLeft w:val="0"/>
      <w:marRight w:val="0"/>
      <w:marTop w:val="0"/>
      <w:marBottom w:val="0"/>
      <w:divBdr>
        <w:top w:val="none" w:sz="0" w:space="0" w:color="auto"/>
        <w:left w:val="none" w:sz="0" w:space="0" w:color="auto"/>
        <w:bottom w:val="none" w:sz="0" w:space="0" w:color="auto"/>
        <w:right w:val="none" w:sz="0" w:space="0" w:color="auto"/>
      </w:divBdr>
    </w:div>
    <w:div w:id="888148693">
      <w:bodyDiv w:val="1"/>
      <w:marLeft w:val="0"/>
      <w:marRight w:val="0"/>
      <w:marTop w:val="0"/>
      <w:marBottom w:val="0"/>
      <w:divBdr>
        <w:top w:val="none" w:sz="0" w:space="0" w:color="auto"/>
        <w:left w:val="none" w:sz="0" w:space="0" w:color="auto"/>
        <w:bottom w:val="none" w:sz="0" w:space="0" w:color="auto"/>
        <w:right w:val="none" w:sz="0" w:space="0" w:color="auto"/>
      </w:divBdr>
    </w:div>
    <w:div w:id="888498456">
      <w:bodyDiv w:val="1"/>
      <w:marLeft w:val="0"/>
      <w:marRight w:val="0"/>
      <w:marTop w:val="0"/>
      <w:marBottom w:val="0"/>
      <w:divBdr>
        <w:top w:val="none" w:sz="0" w:space="0" w:color="auto"/>
        <w:left w:val="none" w:sz="0" w:space="0" w:color="auto"/>
        <w:bottom w:val="none" w:sz="0" w:space="0" w:color="auto"/>
        <w:right w:val="none" w:sz="0" w:space="0" w:color="auto"/>
      </w:divBdr>
    </w:div>
    <w:div w:id="888997597">
      <w:bodyDiv w:val="1"/>
      <w:marLeft w:val="0"/>
      <w:marRight w:val="0"/>
      <w:marTop w:val="0"/>
      <w:marBottom w:val="0"/>
      <w:divBdr>
        <w:top w:val="none" w:sz="0" w:space="0" w:color="auto"/>
        <w:left w:val="none" w:sz="0" w:space="0" w:color="auto"/>
        <w:bottom w:val="none" w:sz="0" w:space="0" w:color="auto"/>
        <w:right w:val="none" w:sz="0" w:space="0" w:color="auto"/>
      </w:divBdr>
    </w:div>
    <w:div w:id="889146637">
      <w:bodyDiv w:val="1"/>
      <w:marLeft w:val="0"/>
      <w:marRight w:val="0"/>
      <w:marTop w:val="0"/>
      <w:marBottom w:val="0"/>
      <w:divBdr>
        <w:top w:val="none" w:sz="0" w:space="0" w:color="auto"/>
        <w:left w:val="none" w:sz="0" w:space="0" w:color="auto"/>
        <w:bottom w:val="none" w:sz="0" w:space="0" w:color="auto"/>
        <w:right w:val="none" w:sz="0" w:space="0" w:color="auto"/>
      </w:divBdr>
    </w:div>
    <w:div w:id="889919729">
      <w:bodyDiv w:val="1"/>
      <w:marLeft w:val="0"/>
      <w:marRight w:val="0"/>
      <w:marTop w:val="0"/>
      <w:marBottom w:val="0"/>
      <w:divBdr>
        <w:top w:val="none" w:sz="0" w:space="0" w:color="auto"/>
        <w:left w:val="none" w:sz="0" w:space="0" w:color="auto"/>
        <w:bottom w:val="none" w:sz="0" w:space="0" w:color="auto"/>
        <w:right w:val="none" w:sz="0" w:space="0" w:color="auto"/>
      </w:divBdr>
    </w:div>
    <w:div w:id="889995686">
      <w:bodyDiv w:val="1"/>
      <w:marLeft w:val="0"/>
      <w:marRight w:val="0"/>
      <w:marTop w:val="0"/>
      <w:marBottom w:val="0"/>
      <w:divBdr>
        <w:top w:val="none" w:sz="0" w:space="0" w:color="auto"/>
        <w:left w:val="none" w:sz="0" w:space="0" w:color="auto"/>
        <w:bottom w:val="none" w:sz="0" w:space="0" w:color="auto"/>
        <w:right w:val="none" w:sz="0" w:space="0" w:color="auto"/>
      </w:divBdr>
    </w:div>
    <w:div w:id="890384822">
      <w:bodyDiv w:val="1"/>
      <w:marLeft w:val="0"/>
      <w:marRight w:val="0"/>
      <w:marTop w:val="0"/>
      <w:marBottom w:val="0"/>
      <w:divBdr>
        <w:top w:val="none" w:sz="0" w:space="0" w:color="auto"/>
        <w:left w:val="none" w:sz="0" w:space="0" w:color="auto"/>
        <w:bottom w:val="none" w:sz="0" w:space="0" w:color="auto"/>
        <w:right w:val="none" w:sz="0" w:space="0" w:color="auto"/>
      </w:divBdr>
    </w:div>
    <w:div w:id="890654172">
      <w:bodyDiv w:val="1"/>
      <w:marLeft w:val="0"/>
      <w:marRight w:val="0"/>
      <w:marTop w:val="0"/>
      <w:marBottom w:val="0"/>
      <w:divBdr>
        <w:top w:val="none" w:sz="0" w:space="0" w:color="auto"/>
        <w:left w:val="none" w:sz="0" w:space="0" w:color="auto"/>
        <w:bottom w:val="none" w:sz="0" w:space="0" w:color="auto"/>
        <w:right w:val="none" w:sz="0" w:space="0" w:color="auto"/>
      </w:divBdr>
    </w:div>
    <w:div w:id="890846543">
      <w:bodyDiv w:val="1"/>
      <w:marLeft w:val="0"/>
      <w:marRight w:val="0"/>
      <w:marTop w:val="0"/>
      <w:marBottom w:val="0"/>
      <w:divBdr>
        <w:top w:val="none" w:sz="0" w:space="0" w:color="auto"/>
        <w:left w:val="none" w:sz="0" w:space="0" w:color="auto"/>
        <w:bottom w:val="none" w:sz="0" w:space="0" w:color="auto"/>
        <w:right w:val="none" w:sz="0" w:space="0" w:color="auto"/>
      </w:divBdr>
    </w:div>
    <w:div w:id="890969560">
      <w:bodyDiv w:val="1"/>
      <w:marLeft w:val="0"/>
      <w:marRight w:val="0"/>
      <w:marTop w:val="0"/>
      <w:marBottom w:val="0"/>
      <w:divBdr>
        <w:top w:val="none" w:sz="0" w:space="0" w:color="auto"/>
        <w:left w:val="none" w:sz="0" w:space="0" w:color="auto"/>
        <w:bottom w:val="none" w:sz="0" w:space="0" w:color="auto"/>
        <w:right w:val="none" w:sz="0" w:space="0" w:color="auto"/>
      </w:divBdr>
    </w:div>
    <w:div w:id="891037514">
      <w:bodyDiv w:val="1"/>
      <w:marLeft w:val="0"/>
      <w:marRight w:val="0"/>
      <w:marTop w:val="0"/>
      <w:marBottom w:val="0"/>
      <w:divBdr>
        <w:top w:val="none" w:sz="0" w:space="0" w:color="auto"/>
        <w:left w:val="none" w:sz="0" w:space="0" w:color="auto"/>
        <w:bottom w:val="none" w:sz="0" w:space="0" w:color="auto"/>
        <w:right w:val="none" w:sz="0" w:space="0" w:color="auto"/>
      </w:divBdr>
    </w:div>
    <w:div w:id="891041965">
      <w:bodyDiv w:val="1"/>
      <w:marLeft w:val="0"/>
      <w:marRight w:val="0"/>
      <w:marTop w:val="0"/>
      <w:marBottom w:val="0"/>
      <w:divBdr>
        <w:top w:val="none" w:sz="0" w:space="0" w:color="auto"/>
        <w:left w:val="none" w:sz="0" w:space="0" w:color="auto"/>
        <w:bottom w:val="none" w:sz="0" w:space="0" w:color="auto"/>
        <w:right w:val="none" w:sz="0" w:space="0" w:color="auto"/>
      </w:divBdr>
    </w:div>
    <w:div w:id="891119572">
      <w:bodyDiv w:val="1"/>
      <w:marLeft w:val="0"/>
      <w:marRight w:val="0"/>
      <w:marTop w:val="0"/>
      <w:marBottom w:val="0"/>
      <w:divBdr>
        <w:top w:val="none" w:sz="0" w:space="0" w:color="auto"/>
        <w:left w:val="none" w:sz="0" w:space="0" w:color="auto"/>
        <w:bottom w:val="none" w:sz="0" w:space="0" w:color="auto"/>
        <w:right w:val="none" w:sz="0" w:space="0" w:color="auto"/>
      </w:divBdr>
    </w:div>
    <w:div w:id="891698906">
      <w:bodyDiv w:val="1"/>
      <w:marLeft w:val="0"/>
      <w:marRight w:val="0"/>
      <w:marTop w:val="0"/>
      <w:marBottom w:val="0"/>
      <w:divBdr>
        <w:top w:val="none" w:sz="0" w:space="0" w:color="auto"/>
        <w:left w:val="none" w:sz="0" w:space="0" w:color="auto"/>
        <w:bottom w:val="none" w:sz="0" w:space="0" w:color="auto"/>
        <w:right w:val="none" w:sz="0" w:space="0" w:color="auto"/>
      </w:divBdr>
    </w:div>
    <w:div w:id="892037617">
      <w:bodyDiv w:val="1"/>
      <w:marLeft w:val="0"/>
      <w:marRight w:val="0"/>
      <w:marTop w:val="0"/>
      <w:marBottom w:val="0"/>
      <w:divBdr>
        <w:top w:val="none" w:sz="0" w:space="0" w:color="auto"/>
        <w:left w:val="none" w:sz="0" w:space="0" w:color="auto"/>
        <w:bottom w:val="none" w:sz="0" w:space="0" w:color="auto"/>
        <w:right w:val="none" w:sz="0" w:space="0" w:color="auto"/>
      </w:divBdr>
    </w:div>
    <w:div w:id="892423661">
      <w:bodyDiv w:val="1"/>
      <w:marLeft w:val="0"/>
      <w:marRight w:val="0"/>
      <w:marTop w:val="0"/>
      <w:marBottom w:val="0"/>
      <w:divBdr>
        <w:top w:val="none" w:sz="0" w:space="0" w:color="auto"/>
        <w:left w:val="none" w:sz="0" w:space="0" w:color="auto"/>
        <w:bottom w:val="none" w:sz="0" w:space="0" w:color="auto"/>
        <w:right w:val="none" w:sz="0" w:space="0" w:color="auto"/>
      </w:divBdr>
    </w:div>
    <w:div w:id="892889389">
      <w:bodyDiv w:val="1"/>
      <w:marLeft w:val="0"/>
      <w:marRight w:val="0"/>
      <w:marTop w:val="0"/>
      <w:marBottom w:val="0"/>
      <w:divBdr>
        <w:top w:val="none" w:sz="0" w:space="0" w:color="auto"/>
        <w:left w:val="none" w:sz="0" w:space="0" w:color="auto"/>
        <w:bottom w:val="none" w:sz="0" w:space="0" w:color="auto"/>
        <w:right w:val="none" w:sz="0" w:space="0" w:color="auto"/>
      </w:divBdr>
    </w:div>
    <w:div w:id="893472527">
      <w:bodyDiv w:val="1"/>
      <w:marLeft w:val="0"/>
      <w:marRight w:val="0"/>
      <w:marTop w:val="0"/>
      <w:marBottom w:val="0"/>
      <w:divBdr>
        <w:top w:val="none" w:sz="0" w:space="0" w:color="auto"/>
        <w:left w:val="none" w:sz="0" w:space="0" w:color="auto"/>
        <w:bottom w:val="none" w:sz="0" w:space="0" w:color="auto"/>
        <w:right w:val="none" w:sz="0" w:space="0" w:color="auto"/>
      </w:divBdr>
    </w:div>
    <w:div w:id="893925121">
      <w:bodyDiv w:val="1"/>
      <w:marLeft w:val="0"/>
      <w:marRight w:val="0"/>
      <w:marTop w:val="0"/>
      <w:marBottom w:val="0"/>
      <w:divBdr>
        <w:top w:val="none" w:sz="0" w:space="0" w:color="auto"/>
        <w:left w:val="none" w:sz="0" w:space="0" w:color="auto"/>
        <w:bottom w:val="none" w:sz="0" w:space="0" w:color="auto"/>
        <w:right w:val="none" w:sz="0" w:space="0" w:color="auto"/>
      </w:divBdr>
    </w:div>
    <w:div w:id="894437029">
      <w:bodyDiv w:val="1"/>
      <w:marLeft w:val="0"/>
      <w:marRight w:val="0"/>
      <w:marTop w:val="0"/>
      <w:marBottom w:val="0"/>
      <w:divBdr>
        <w:top w:val="none" w:sz="0" w:space="0" w:color="auto"/>
        <w:left w:val="none" w:sz="0" w:space="0" w:color="auto"/>
        <w:bottom w:val="none" w:sz="0" w:space="0" w:color="auto"/>
        <w:right w:val="none" w:sz="0" w:space="0" w:color="auto"/>
      </w:divBdr>
    </w:div>
    <w:div w:id="895044671">
      <w:bodyDiv w:val="1"/>
      <w:marLeft w:val="0"/>
      <w:marRight w:val="0"/>
      <w:marTop w:val="0"/>
      <w:marBottom w:val="0"/>
      <w:divBdr>
        <w:top w:val="none" w:sz="0" w:space="0" w:color="auto"/>
        <w:left w:val="none" w:sz="0" w:space="0" w:color="auto"/>
        <w:bottom w:val="none" w:sz="0" w:space="0" w:color="auto"/>
        <w:right w:val="none" w:sz="0" w:space="0" w:color="auto"/>
      </w:divBdr>
    </w:div>
    <w:div w:id="895362873">
      <w:bodyDiv w:val="1"/>
      <w:marLeft w:val="0"/>
      <w:marRight w:val="0"/>
      <w:marTop w:val="0"/>
      <w:marBottom w:val="0"/>
      <w:divBdr>
        <w:top w:val="none" w:sz="0" w:space="0" w:color="auto"/>
        <w:left w:val="none" w:sz="0" w:space="0" w:color="auto"/>
        <w:bottom w:val="none" w:sz="0" w:space="0" w:color="auto"/>
        <w:right w:val="none" w:sz="0" w:space="0" w:color="auto"/>
      </w:divBdr>
    </w:div>
    <w:div w:id="895895056">
      <w:bodyDiv w:val="1"/>
      <w:marLeft w:val="0"/>
      <w:marRight w:val="0"/>
      <w:marTop w:val="0"/>
      <w:marBottom w:val="0"/>
      <w:divBdr>
        <w:top w:val="none" w:sz="0" w:space="0" w:color="auto"/>
        <w:left w:val="none" w:sz="0" w:space="0" w:color="auto"/>
        <w:bottom w:val="none" w:sz="0" w:space="0" w:color="auto"/>
        <w:right w:val="none" w:sz="0" w:space="0" w:color="auto"/>
      </w:divBdr>
    </w:div>
    <w:div w:id="896627593">
      <w:bodyDiv w:val="1"/>
      <w:marLeft w:val="0"/>
      <w:marRight w:val="0"/>
      <w:marTop w:val="0"/>
      <w:marBottom w:val="0"/>
      <w:divBdr>
        <w:top w:val="none" w:sz="0" w:space="0" w:color="auto"/>
        <w:left w:val="none" w:sz="0" w:space="0" w:color="auto"/>
        <w:bottom w:val="none" w:sz="0" w:space="0" w:color="auto"/>
        <w:right w:val="none" w:sz="0" w:space="0" w:color="auto"/>
      </w:divBdr>
    </w:div>
    <w:div w:id="897939894">
      <w:bodyDiv w:val="1"/>
      <w:marLeft w:val="0"/>
      <w:marRight w:val="0"/>
      <w:marTop w:val="0"/>
      <w:marBottom w:val="0"/>
      <w:divBdr>
        <w:top w:val="none" w:sz="0" w:space="0" w:color="auto"/>
        <w:left w:val="none" w:sz="0" w:space="0" w:color="auto"/>
        <w:bottom w:val="none" w:sz="0" w:space="0" w:color="auto"/>
        <w:right w:val="none" w:sz="0" w:space="0" w:color="auto"/>
      </w:divBdr>
    </w:div>
    <w:div w:id="898247516">
      <w:bodyDiv w:val="1"/>
      <w:marLeft w:val="0"/>
      <w:marRight w:val="0"/>
      <w:marTop w:val="0"/>
      <w:marBottom w:val="0"/>
      <w:divBdr>
        <w:top w:val="none" w:sz="0" w:space="0" w:color="auto"/>
        <w:left w:val="none" w:sz="0" w:space="0" w:color="auto"/>
        <w:bottom w:val="none" w:sz="0" w:space="0" w:color="auto"/>
        <w:right w:val="none" w:sz="0" w:space="0" w:color="auto"/>
      </w:divBdr>
    </w:div>
    <w:div w:id="898443361">
      <w:bodyDiv w:val="1"/>
      <w:marLeft w:val="0"/>
      <w:marRight w:val="0"/>
      <w:marTop w:val="0"/>
      <w:marBottom w:val="0"/>
      <w:divBdr>
        <w:top w:val="none" w:sz="0" w:space="0" w:color="auto"/>
        <w:left w:val="none" w:sz="0" w:space="0" w:color="auto"/>
        <w:bottom w:val="none" w:sz="0" w:space="0" w:color="auto"/>
        <w:right w:val="none" w:sz="0" w:space="0" w:color="auto"/>
      </w:divBdr>
    </w:div>
    <w:div w:id="898591752">
      <w:bodyDiv w:val="1"/>
      <w:marLeft w:val="0"/>
      <w:marRight w:val="0"/>
      <w:marTop w:val="0"/>
      <w:marBottom w:val="0"/>
      <w:divBdr>
        <w:top w:val="none" w:sz="0" w:space="0" w:color="auto"/>
        <w:left w:val="none" w:sz="0" w:space="0" w:color="auto"/>
        <w:bottom w:val="none" w:sz="0" w:space="0" w:color="auto"/>
        <w:right w:val="none" w:sz="0" w:space="0" w:color="auto"/>
      </w:divBdr>
    </w:div>
    <w:div w:id="899096995">
      <w:bodyDiv w:val="1"/>
      <w:marLeft w:val="0"/>
      <w:marRight w:val="0"/>
      <w:marTop w:val="0"/>
      <w:marBottom w:val="0"/>
      <w:divBdr>
        <w:top w:val="none" w:sz="0" w:space="0" w:color="auto"/>
        <w:left w:val="none" w:sz="0" w:space="0" w:color="auto"/>
        <w:bottom w:val="none" w:sz="0" w:space="0" w:color="auto"/>
        <w:right w:val="none" w:sz="0" w:space="0" w:color="auto"/>
      </w:divBdr>
    </w:div>
    <w:div w:id="899441537">
      <w:bodyDiv w:val="1"/>
      <w:marLeft w:val="0"/>
      <w:marRight w:val="0"/>
      <w:marTop w:val="0"/>
      <w:marBottom w:val="0"/>
      <w:divBdr>
        <w:top w:val="none" w:sz="0" w:space="0" w:color="auto"/>
        <w:left w:val="none" w:sz="0" w:space="0" w:color="auto"/>
        <w:bottom w:val="none" w:sz="0" w:space="0" w:color="auto"/>
        <w:right w:val="none" w:sz="0" w:space="0" w:color="auto"/>
      </w:divBdr>
    </w:div>
    <w:div w:id="899553839">
      <w:bodyDiv w:val="1"/>
      <w:marLeft w:val="0"/>
      <w:marRight w:val="0"/>
      <w:marTop w:val="0"/>
      <w:marBottom w:val="0"/>
      <w:divBdr>
        <w:top w:val="none" w:sz="0" w:space="0" w:color="auto"/>
        <w:left w:val="none" w:sz="0" w:space="0" w:color="auto"/>
        <w:bottom w:val="none" w:sz="0" w:space="0" w:color="auto"/>
        <w:right w:val="none" w:sz="0" w:space="0" w:color="auto"/>
      </w:divBdr>
    </w:div>
    <w:div w:id="899749956">
      <w:bodyDiv w:val="1"/>
      <w:marLeft w:val="0"/>
      <w:marRight w:val="0"/>
      <w:marTop w:val="0"/>
      <w:marBottom w:val="0"/>
      <w:divBdr>
        <w:top w:val="none" w:sz="0" w:space="0" w:color="auto"/>
        <w:left w:val="none" w:sz="0" w:space="0" w:color="auto"/>
        <w:bottom w:val="none" w:sz="0" w:space="0" w:color="auto"/>
        <w:right w:val="none" w:sz="0" w:space="0" w:color="auto"/>
      </w:divBdr>
    </w:div>
    <w:div w:id="899901608">
      <w:bodyDiv w:val="1"/>
      <w:marLeft w:val="0"/>
      <w:marRight w:val="0"/>
      <w:marTop w:val="0"/>
      <w:marBottom w:val="0"/>
      <w:divBdr>
        <w:top w:val="none" w:sz="0" w:space="0" w:color="auto"/>
        <w:left w:val="none" w:sz="0" w:space="0" w:color="auto"/>
        <w:bottom w:val="none" w:sz="0" w:space="0" w:color="auto"/>
        <w:right w:val="none" w:sz="0" w:space="0" w:color="auto"/>
      </w:divBdr>
    </w:div>
    <w:div w:id="900141328">
      <w:bodyDiv w:val="1"/>
      <w:marLeft w:val="0"/>
      <w:marRight w:val="0"/>
      <w:marTop w:val="0"/>
      <w:marBottom w:val="0"/>
      <w:divBdr>
        <w:top w:val="none" w:sz="0" w:space="0" w:color="auto"/>
        <w:left w:val="none" w:sz="0" w:space="0" w:color="auto"/>
        <w:bottom w:val="none" w:sz="0" w:space="0" w:color="auto"/>
        <w:right w:val="none" w:sz="0" w:space="0" w:color="auto"/>
      </w:divBdr>
    </w:div>
    <w:div w:id="900291733">
      <w:bodyDiv w:val="1"/>
      <w:marLeft w:val="0"/>
      <w:marRight w:val="0"/>
      <w:marTop w:val="0"/>
      <w:marBottom w:val="0"/>
      <w:divBdr>
        <w:top w:val="none" w:sz="0" w:space="0" w:color="auto"/>
        <w:left w:val="none" w:sz="0" w:space="0" w:color="auto"/>
        <w:bottom w:val="none" w:sz="0" w:space="0" w:color="auto"/>
        <w:right w:val="none" w:sz="0" w:space="0" w:color="auto"/>
      </w:divBdr>
    </w:div>
    <w:div w:id="900677635">
      <w:bodyDiv w:val="1"/>
      <w:marLeft w:val="0"/>
      <w:marRight w:val="0"/>
      <w:marTop w:val="0"/>
      <w:marBottom w:val="0"/>
      <w:divBdr>
        <w:top w:val="none" w:sz="0" w:space="0" w:color="auto"/>
        <w:left w:val="none" w:sz="0" w:space="0" w:color="auto"/>
        <w:bottom w:val="none" w:sz="0" w:space="0" w:color="auto"/>
        <w:right w:val="none" w:sz="0" w:space="0" w:color="auto"/>
      </w:divBdr>
    </w:div>
    <w:div w:id="901600294">
      <w:bodyDiv w:val="1"/>
      <w:marLeft w:val="0"/>
      <w:marRight w:val="0"/>
      <w:marTop w:val="0"/>
      <w:marBottom w:val="0"/>
      <w:divBdr>
        <w:top w:val="none" w:sz="0" w:space="0" w:color="auto"/>
        <w:left w:val="none" w:sz="0" w:space="0" w:color="auto"/>
        <w:bottom w:val="none" w:sz="0" w:space="0" w:color="auto"/>
        <w:right w:val="none" w:sz="0" w:space="0" w:color="auto"/>
      </w:divBdr>
    </w:div>
    <w:div w:id="901646342">
      <w:bodyDiv w:val="1"/>
      <w:marLeft w:val="0"/>
      <w:marRight w:val="0"/>
      <w:marTop w:val="0"/>
      <w:marBottom w:val="0"/>
      <w:divBdr>
        <w:top w:val="none" w:sz="0" w:space="0" w:color="auto"/>
        <w:left w:val="none" w:sz="0" w:space="0" w:color="auto"/>
        <w:bottom w:val="none" w:sz="0" w:space="0" w:color="auto"/>
        <w:right w:val="none" w:sz="0" w:space="0" w:color="auto"/>
      </w:divBdr>
    </w:div>
    <w:div w:id="901676502">
      <w:bodyDiv w:val="1"/>
      <w:marLeft w:val="0"/>
      <w:marRight w:val="0"/>
      <w:marTop w:val="0"/>
      <w:marBottom w:val="0"/>
      <w:divBdr>
        <w:top w:val="none" w:sz="0" w:space="0" w:color="auto"/>
        <w:left w:val="none" w:sz="0" w:space="0" w:color="auto"/>
        <w:bottom w:val="none" w:sz="0" w:space="0" w:color="auto"/>
        <w:right w:val="none" w:sz="0" w:space="0" w:color="auto"/>
      </w:divBdr>
    </w:div>
    <w:div w:id="902328566">
      <w:bodyDiv w:val="1"/>
      <w:marLeft w:val="0"/>
      <w:marRight w:val="0"/>
      <w:marTop w:val="0"/>
      <w:marBottom w:val="0"/>
      <w:divBdr>
        <w:top w:val="none" w:sz="0" w:space="0" w:color="auto"/>
        <w:left w:val="none" w:sz="0" w:space="0" w:color="auto"/>
        <w:bottom w:val="none" w:sz="0" w:space="0" w:color="auto"/>
        <w:right w:val="none" w:sz="0" w:space="0" w:color="auto"/>
      </w:divBdr>
    </w:div>
    <w:div w:id="902567041">
      <w:bodyDiv w:val="1"/>
      <w:marLeft w:val="0"/>
      <w:marRight w:val="0"/>
      <w:marTop w:val="0"/>
      <w:marBottom w:val="0"/>
      <w:divBdr>
        <w:top w:val="none" w:sz="0" w:space="0" w:color="auto"/>
        <w:left w:val="none" w:sz="0" w:space="0" w:color="auto"/>
        <w:bottom w:val="none" w:sz="0" w:space="0" w:color="auto"/>
        <w:right w:val="none" w:sz="0" w:space="0" w:color="auto"/>
      </w:divBdr>
    </w:div>
    <w:div w:id="902568727">
      <w:bodyDiv w:val="1"/>
      <w:marLeft w:val="0"/>
      <w:marRight w:val="0"/>
      <w:marTop w:val="0"/>
      <w:marBottom w:val="0"/>
      <w:divBdr>
        <w:top w:val="none" w:sz="0" w:space="0" w:color="auto"/>
        <w:left w:val="none" w:sz="0" w:space="0" w:color="auto"/>
        <w:bottom w:val="none" w:sz="0" w:space="0" w:color="auto"/>
        <w:right w:val="none" w:sz="0" w:space="0" w:color="auto"/>
      </w:divBdr>
    </w:div>
    <w:div w:id="902715595">
      <w:bodyDiv w:val="1"/>
      <w:marLeft w:val="0"/>
      <w:marRight w:val="0"/>
      <w:marTop w:val="0"/>
      <w:marBottom w:val="0"/>
      <w:divBdr>
        <w:top w:val="none" w:sz="0" w:space="0" w:color="auto"/>
        <w:left w:val="none" w:sz="0" w:space="0" w:color="auto"/>
        <w:bottom w:val="none" w:sz="0" w:space="0" w:color="auto"/>
        <w:right w:val="none" w:sz="0" w:space="0" w:color="auto"/>
      </w:divBdr>
    </w:div>
    <w:div w:id="902760705">
      <w:bodyDiv w:val="1"/>
      <w:marLeft w:val="0"/>
      <w:marRight w:val="0"/>
      <w:marTop w:val="0"/>
      <w:marBottom w:val="0"/>
      <w:divBdr>
        <w:top w:val="none" w:sz="0" w:space="0" w:color="auto"/>
        <w:left w:val="none" w:sz="0" w:space="0" w:color="auto"/>
        <w:bottom w:val="none" w:sz="0" w:space="0" w:color="auto"/>
        <w:right w:val="none" w:sz="0" w:space="0" w:color="auto"/>
      </w:divBdr>
    </w:div>
    <w:div w:id="903489528">
      <w:bodyDiv w:val="1"/>
      <w:marLeft w:val="0"/>
      <w:marRight w:val="0"/>
      <w:marTop w:val="0"/>
      <w:marBottom w:val="0"/>
      <w:divBdr>
        <w:top w:val="none" w:sz="0" w:space="0" w:color="auto"/>
        <w:left w:val="none" w:sz="0" w:space="0" w:color="auto"/>
        <w:bottom w:val="none" w:sz="0" w:space="0" w:color="auto"/>
        <w:right w:val="none" w:sz="0" w:space="0" w:color="auto"/>
      </w:divBdr>
    </w:div>
    <w:div w:id="903684557">
      <w:bodyDiv w:val="1"/>
      <w:marLeft w:val="0"/>
      <w:marRight w:val="0"/>
      <w:marTop w:val="0"/>
      <w:marBottom w:val="0"/>
      <w:divBdr>
        <w:top w:val="none" w:sz="0" w:space="0" w:color="auto"/>
        <w:left w:val="none" w:sz="0" w:space="0" w:color="auto"/>
        <w:bottom w:val="none" w:sz="0" w:space="0" w:color="auto"/>
        <w:right w:val="none" w:sz="0" w:space="0" w:color="auto"/>
      </w:divBdr>
    </w:div>
    <w:div w:id="903837029">
      <w:bodyDiv w:val="1"/>
      <w:marLeft w:val="0"/>
      <w:marRight w:val="0"/>
      <w:marTop w:val="0"/>
      <w:marBottom w:val="0"/>
      <w:divBdr>
        <w:top w:val="none" w:sz="0" w:space="0" w:color="auto"/>
        <w:left w:val="none" w:sz="0" w:space="0" w:color="auto"/>
        <w:bottom w:val="none" w:sz="0" w:space="0" w:color="auto"/>
        <w:right w:val="none" w:sz="0" w:space="0" w:color="auto"/>
      </w:divBdr>
    </w:div>
    <w:div w:id="904411079">
      <w:bodyDiv w:val="1"/>
      <w:marLeft w:val="0"/>
      <w:marRight w:val="0"/>
      <w:marTop w:val="0"/>
      <w:marBottom w:val="0"/>
      <w:divBdr>
        <w:top w:val="none" w:sz="0" w:space="0" w:color="auto"/>
        <w:left w:val="none" w:sz="0" w:space="0" w:color="auto"/>
        <w:bottom w:val="none" w:sz="0" w:space="0" w:color="auto"/>
        <w:right w:val="none" w:sz="0" w:space="0" w:color="auto"/>
      </w:divBdr>
    </w:div>
    <w:div w:id="904411330">
      <w:bodyDiv w:val="1"/>
      <w:marLeft w:val="0"/>
      <w:marRight w:val="0"/>
      <w:marTop w:val="0"/>
      <w:marBottom w:val="0"/>
      <w:divBdr>
        <w:top w:val="none" w:sz="0" w:space="0" w:color="auto"/>
        <w:left w:val="none" w:sz="0" w:space="0" w:color="auto"/>
        <w:bottom w:val="none" w:sz="0" w:space="0" w:color="auto"/>
        <w:right w:val="none" w:sz="0" w:space="0" w:color="auto"/>
      </w:divBdr>
    </w:div>
    <w:div w:id="904606445">
      <w:bodyDiv w:val="1"/>
      <w:marLeft w:val="0"/>
      <w:marRight w:val="0"/>
      <w:marTop w:val="0"/>
      <w:marBottom w:val="0"/>
      <w:divBdr>
        <w:top w:val="none" w:sz="0" w:space="0" w:color="auto"/>
        <w:left w:val="none" w:sz="0" w:space="0" w:color="auto"/>
        <w:bottom w:val="none" w:sz="0" w:space="0" w:color="auto"/>
        <w:right w:val="none" w:sz="0" w:space="0" w:color="auto"/>
      </w:divBdr>
    </w:div>
    <w:div w:id="904607348">
      <w:bodyDiv w:val="1"/>
      <w:marLeft w:val="0"/>
      <w:marRight w:val="0"/>
      <w:marTop w:val="0"/>
      <w:marBottom w:val="0"/>
      <w:divBdr>
        <w:top w:val="none" w:sz="0" w:space="0" w:color="auto"/>
        <w:left w:val="none" w:sz="0" w:space="0" w:color="auto"/>
        <w:bottom w:val="none" w:sz="0" w:space="0" w:color="auto"/>
        <w:right w:val="none" w:sz="0" w:space="0" w:color="auto"/>
      </w:divBdr>
    </w:div>
    <w:div w:id="904607456">
      <w:bodyDiv w:val="1"/>
      <w:marLeft w:val="0"/>
      <w:marRight w:val="0"/>
      <w:marTop w:val="0"/>
      <w:marBottom w:val="0"/>
      <w:divBdr>
        <w:top w:val="none" w:sz="0" w:space="0" w:color="auto"/>
        <w:left w:val="none" w:sz="0" w:space="0" w:color="auto"/>
        <w:bottom w:val="none" w:sz="0" w:space="0" w:color="auto"/>
        <w:right w:val="none" w:sz="0" w:space="0" w:color="auto"/>
      </w:divBdr>
    </w:div>
    <w:div w:id="905409558">
      <w:bodyDiv w:val="1"/>
      <w:marLeft w:val="0"/>
      <w:marRight w:val="0"/>
      <w:marTop w:val="0"/>
      <w:marBottom w:val="0"/>
      <w:divBdr>
        <w:top w:val="none" w:sz="0" w:space="0" w:color="auto"/>
        <w:left w:val="none" w:sz="0" w:space="0" w:color="auto"/>
        <w:bottom w:val="none" w:sz="0" w:space="0" w:color="auto"/>
        <w:right w:val="none" w:sz="0" w:space="0" w:color="auto"/>
      </w:divBdr>
    </w:div>
    <w:div w:id="905412029">
      <w:bodyDiv w:val="1"/>
      <w:marLeft w:val="0"/>
      <w:marRight w:val="0"/>
      <w:marTop w:val="0"/>
      <w:marBottom w:val="0"/>
      <w:divBdr>
        <w:top w:val="none" w:sz="0" w:space="0" w:color="auto"/>
        <w:left w:val="none" w:sz="0" w:space="0" w:color="auto"/>
        <w:bottom w:val="none" w:sz="0" w:space="0" w:color="auto"/>
        <w:right w:val="none" w:sz="0" w:space="0" w:color="auto"/>
      </w:divBdr>
    </w:div>
    <w:div w:id="905531224">
      <w:bodyDiv w:val="1"/>
      <w:marLeft w:val="0"/>
      <w:marRight w:val="0"/>
      <w:marTop w:val="0"/>
      <w:marBottom w:val="0"/>
      <w:divBdr>
        <w:top w:val="none" w:sz="0" w:space="0" w:color="auto"/>
        <w:left w:val="none" w:sz="0" w:space="0" w:color="auto"/>
        <w:bottom w:val="none" w:sz="0" w:space="0" w:color="auto"/>
        <w:right w:val="none" w:sz="0" w:space="0" w:color="auto"/>
      </w:divBdr>
    </w:div>
    <w:div w:id="905536256">
      <w:bodyDiv w:val="1"/>
      <w:marLeft w:val="0"/>
      <w:marRight w:val="0"/>
      <w:marTop w:val="0"/>
      <w:marBottom w:val="0"/>
      <w:divBdr>
        <w:top w:val="none" w:sz="0" w:space="0" w:color="auto"/>
        <w:left w:val="none" w:sz="0" w:space="0" w:color="auto"/>
        <w:bottom w:val="none" w:sz="0" w:space="0" w:color="auto"/>
        <w:right w:val="none" w:sz="0" w:space="0" w:color="auto"/>
      </w:divBdr>
    </w:div>
    <w:div w:id="905844846">
      <w:bodyDiv w:val="1"/>
      <w:marLeft w:val="0"/>
      <w:marRight w:val="0"/>
      <w:marTop w:val="0"/>
      <w:marBottom w:val="0"/>
      <w:divBdr>
        <w:top w:val="none" w:sz="0" w:space="0" w:color="auto"/>
        <w:left w:val="none" w:sz="0" w:space="0" w:color="auto"/>
        <w:bottom w:val="none" w:sz="0" w:space="0" w:color="auto"/>
        <w:right w:val="none" w:sz="0" w:space="0" w:color="auto"/>
      </w:divBdr>
    </w:div>
    <w:div w:id="905846936">
      <w:bodyDiv w:val="1"/>
      <w:marLeft w:val="0"/>
      <w:marRight w:val="0"/>
      <w:marTop w:val="0"/>
      <w:marBottom w:val="0"/>
      <w:divBdr>
        <w:top w:val="none" w:sz="0" w:space="0" w:color="auto"/>
        <w:left w:val="none" w:sz="0" w:space="0" w:color="auto"/>
        <w:bottom w:val="none" w:sz="0" w:space="0" w:color="auto"/>
        <w:right w:val="none" w:sz="0" w:space="0" w:color="auto"/>
      </w:divBdr>
    </w:div>
    <w:div w:id="906111591">
      <w:bodyDiv w:val="1"/>
      <w:marLeft w:val="0"/>
      <w:marRight w:val="0"/>
      <w:marTop w:val="0"/>
      <w:marBottom w:val="0"/>
      <w:divBdr>
        <w:top w:val="none" w:sz="0" w:space="0" w:color="auto"/>
        <w:left w:val="none" w:sz="0" w:space="0" w:color="auto"/>
        <w:bottom w:val="none" w:sz="0" w:space="0" w:color="auto"/>
        <w:right w:val="none" w:sz="0" w:space="0" w:color="auto"/>
      </w:divBdr>
    </w:div>
    <w:div w:id="906526143">
      <w:bodyDiv w:val="1"/>
      <w:marLeft w:val="0"/>
      <w:marRight w:val="0"/>
      <w:marTop w:val="0"/>
      <w:marBottom w:val="0"/>
      <w:divBdr>
        <w:top w:val="none" w:sz="0" w:space="0" w:color="auto"/>
        <w:left w:val="none" w:sz="0" w:space="0" w:color="auto"/>
        <w:bottom w:val="none" w:sz="0" w:space="0" w:color="auto"/>
        <w:right w:val="none" w:sz="0" w:space="0" w:color="auto"/>
      </w:divBdr>
    </w:div>
    <w:div w:id="906917910">
      <w:bodyDiv w:val="1"/>
      <w:marLeft w:val="0"/>
      <w:marRight w:val="0"/>
      <w:marTop w:val="0"/>
      <w:marBottom w:val="0"/>
      <w:divBdr>
        <w:top w:val="none" w:sz="0" w:space="0" w:color="auto"/>
        <w:left w:val="none" w:sz="0" w:space="0" w:color="auto"/>
        <w:bottom w:val="none" w:sz="0" w:space="0" w:color="auto"/>
        <w:right w:val="none" w:sz="0" w:space="0" w:color="auto"/>
      </w:divBdr>
    </w:div>
    <w:div w:id="908492625">
      <w:bodyDiv w:val="1"/>
      <w:marLeft w:val="0"/>
      <w:marRight w:val="0"/>
      <w:marTop w:val="0"/>
      <w:marBottom w:val="0"/>
      <w:divBdr>
        <w:top w:val="none" w:sz="0" w:space="0" w:color="auto"/>
        <w:left w:val="none" w:sz="0" w:space="0" w:color="auto"/>
        <w:bottom w:val="none" w:sz="0" w:space="0" w:color="auto"/>
        <w:right w:val="none" w:sz="0" w:space="0" w:color="auto"/>
      </w:divBdr>
    </w:div>
    <w:div w:id="908736538">
      <w:bodyDiv w:val="1"/>
      <w:marLeft w:val="0"/>
      <w:marRight w:val="0"/>
      <w:marTop w:val="0"/>
      <w:marBottom w:val="0"/>
      <w:divBdr>
        <w:top w:val="none" w:sz="0" w:space="0" w:color="auto"/>
        <w:left w:val="none" w:sz="0" w:space="0" w:color="auto"/>
        <w:bottom w:val="none" w:sz="0" w:space="0" w:color="auto"/>
        <w:right w:val="none" w:sz="0" w:space="0" w:color="auto"/>
      </w:divBdr>
    </w:div>
    <w:div w:id="909510437">
      <w:bodyDiv w:val="1"/>
      <w:marLeft w:val="0"/>
      <w:marRight w:val="0"/>
      <w:marTop w:val="0"/>
      <w:marBottom w:val="0"/>
      <w:divBdr>
        <w:top w:val="none" w:sz="0" w:space="0" w:color="auto"/>
        <w:left w:val="none" w:sz="0" w:space="0" w:color="auto"/>
        <w:bottom w:val="none" w:sz="0" w:space="0" w:color="auto"/>
        <w:right w:val="none" w:sz="0" w:space="0" w:color="auto"/>
      </w:divBdr>
    </w:div>
    <w:div w:id="909537373">
      <w:bodyDiv w:val="1"/>
      <w:marLeft w:val="0"/>
      <w:marRight w:val="0"/>
      <w:marTop w:val="0"/>
      <w:marBottom w:val="0"/>
      <w:divBdr>
        <w:top w:val="none" w:sz="0" w:space="0" w:color="auto"/>
        <w:left w:val="none" w:sz="0" w:space="0" w:color="auto"/>
        <w:bottom w:val="none" w:sz="0" w:space="0" w:color="auto"/>
        <w:right w:val="none" w:sz="0" w:space="0" w:color="auto"/>
      </w:divBdr>
    </w:div>
    <w:div w:id="909581853">
      <w:bodyDiv w:val="1"/>
      <w:marLeft w:val="0"/>
      <w:marRight w:val="0"/>
      <w:marTop w:val="0"/>
      <w:marBottom w:val="0"/>
      <w:divBdr>
        <w:top w:val="none" w:sz="0" w:space="0" w:color="auto"/>
        <w:left w:val="none" w:sz="0" w:space="0" w:color="auto"/>
        <w:bottom w:val="none" w:sz="0" w:space="0" w:color="auto"/>
        <w:right w:val="none" w:sz="0" w:space="0" w:color="auto"/>
      </w:divBdr>
    </w:div>
    <w:div w:id="910164663">
      <w:bodyDiv w:val="1"/>
      <w:marLeft w:val="0"/>
      <w:marRight w:val="0"/>
      <w:marTop w:val="0"/>
      <w:marBottom w:val="0"/>
      <w:divBdr>
        <w:top w:val="none" w:sz="0" w:space="0" w:color="auto"/>
        <w:left w:val="none" w:sz="0" w:space="0" w:color="auto"/>
        <w:bottom w:val="none" w:sz="0" w:space="0" w:color="auto"/>
        <w:right w:val="none" w:sz="0" w:space="0" w:color="auto"/>
      </w:divBdr>
    </w:div>
    <w:div w:id="910892667">
      <w:bodyDiv w:val="1"/>
      <w:marLeft w:val="0"/>
      <w:marRight w:val="0"/>
      <w:marTop w:val="0"/>
      <w:marBottom w:val="0"/>
      <w:divBdr>
        <w:top w:val="none" w:sz="0" w:space="0" w:color="auto"/>
        <w:left w:val="none" w:sz="0" w:space="0" w:color="auto"/>
        <w:bottom w:val="none" w:sz="0" w:space="0" w:color="auto"/>
        <w:right w:val="none" w:sz="0" w:space="0" w:color="auto"/>
      </w:divBdr>
    </w:div>
    <w:div w:id="910971344">
      <w:bodyDiv w:val="1"/>
      <w:marLeft w:val="0"/>
      <w:marRight w:val="0"/>
      <w:marTop w:val="0"/>
      <w:marBottom w:val="0"/>
      <w:divBdr>
        <w:top w:val="none" w:sz="0" w:space="0" w:color="auto"/>
        <w:left w:val="none" w:sz="0" w:space="0" w:color="auto"/>
        <w:bottom w:val="none" w:sz="0" w:space="0" w:color="auto"/>
        <w:right w:val="none" w:sz="0" w:space="0" w:color="auto"/>
      </w:divBdr>
    </w:div>
    <w:div w:id="911087479">
      <w:bodyDiv w:val="1"/>
      <w:marLeft w:val="0"/>
      <w:marRight w:val="0"/>
      <w:marTop w:val="0"/>
      <w:marBottom w:val="0"/>
      <w:divBdr>
        <w:top w:val="none" w:sz="0" w:space="0" w:color="auto"/>
        <w:left w:val="none" w:sz="0" w:space="0" w:color="auto"/>
        <w:bottom w:val="none" w:sz="0" w:space="0" w:color="auto"/>
        <w:right w:val="none" w:sz="0" w:space="0" w:color="auto"/>
      </w:divBdr>
    </w:div>
    <w:div w:id="911233938">
      <w:bodyDiv w:val="1"/>
      <w:marLeft w:val="0"/>
      <w:marRight w:val="0"/>
      <w:marTop w:val="0"/>
      <w:marBottom w:val="0"/>
      <w:divBdr>
        <w:top w:val="none" w:sz="0" w:space="0" w:color="auto"/>
        <w:left w:val="none" w:sz="0" w:space="0" w:color="auto"/>
        <w:bottom w:val="none" w:sz="0" w:space="0" w:color="auto"/>
        <w:right w:val="none" w:sz="0" w:space="0" w:color="auto"/>
      </w:divBdr>
    </w:div>
    <w:div w:id="911693977">
      <w:bodyDiv w:val="1"/>
      <w:marLeft w:val="0"/>
      <w:marRight w:val="0"/>
      <w:marTop w:val="0"/>
      <w:marBottom w:val="0"/>
      <w:divBdr>
        <w:top w:val="none" w:sz="0" w:space="0" w:color="auto"/>
        <w:left w:val="none" w:sz="0" w:space="0" w:color="auto"/>
        <w:bottom w:val="none" w:sz="0" w:space="0" w:color="auto"/>
        <w:right w:val="none" w:sz="0" w:space="0" w:color="auto"/>
      </w:divBdr>
    </w:div>
    <w:div w:id="912008226">
      <w:bodyDiv w:val="1"/>
      <w:marLeft w:val="0"/>
      <w:marRight w:val="0"/>
      <w:marTop w:val="0"/>
      <w:marBottom w:val="0"/>
      <w:divBdr>
        <w:top w:val="none" w:sz="0" w:space="0" w:color="auto"/>
        <w:left w:val="none" w:sz="0" w:space="0" w:color="auto"/>
        <w:bottom w:val="none" w:sz="0" w:space="0" w:color="auto"/>
        <w:right w:val="none" w:sz="0" w:space="0" w:color="auto"/>
      </w:divBdr>
    </w:div>
    <w:div w:id="912349704">
      <w:bodyDiv w:val="1"/>
      <w:marLeft w:val="0"/>
      <w:marRight w:val="0"/>
      <w:marTop w:val="0"/>
      <w:marBottom w:val="0"/>
      <w:divBdr>
        <w:top w:val="none" w:sz="0" w:space="0" w:color="auto"/>
        <w:left w:val="none" w:sz="0" w:space="0" w:color="auto"/>
        <w:bottom w:val="none" w:sz="0" w:space="0" w:color="auto"/>
        <w:right w:val="none" w:sz="0" w:space="0" w:color="auto"/>
      </w:divBdr>
    </w:div>
    <w:div w:id="912353409">
      <w:bodyDiv w:val="1"/>
      <w:marLeft w:val="0"/>
      <w:marRight w:val="0"/>
      <w:marTop w:val="0"/>
      <w:marBottom w:val="0"/>
      <w:divBdr>
        <w:top w:val="none" w:sz="0" w:space="0" w:color="auto"/>
        <w:left w:val="none" w:sz="0" w:space="0" w:color="auto"/>
        <w:bottom w:val="none" w:sz="0" w:space="0" w:color="auto"/>
        <w:right w:val="none" w:sz="0" w:space="0" w:color="auto"/>
      </w:divBdr>
    </w:div>
    <w:div w:id="913007684">
      <w:bodyDiv w:val="1"/>
      <w:marLeft w:val="0"/>
      <w:marRight w:val="0"/>
      <w:marTop w:val="0"/>
      <w:marBottom w:val="0"/>
      <w:divBdr>
        <w:top w:val="none" w:sz="0" w:space="0" w:color="auto"/>
        <w:left w:val="none" w:sz="0" w:space="0" w:color="auto"/>
        <w:bottom w:val="none" w:sz="0" w:space="0" w:color="auto"/>
        <w:right w:val="none" w:sz="0" w:space="0" w:color="auto"/>
      </w:divBdr>
    </w:div>
    <w:div w:id="913472491">
      <w:bodyDiv w:val="1"/>
      <w:marLeft w:val="0"/>
      <w:marRight w:val="0"/>
      <w:marTop w:val="0"/>
      <w:marBottom w:val="0"/>
      <w:divBdr>
        <w:top w:val="none" w:sz="0" w:space="0" w:color="auto"/>
        <w:left w:val="none" w:sz="0" w:space="0" w:color="auto"/>
        <w:bottom w:val="none" w:sz="0" w:space="0" w:color="auto"/>
        <w:right w:val="none" w:sz="0" w:space="0" w:color="auto"/>
      </w:divBdr>
    </w:div>
    <w:div w:id="913583759">
      <w:bodyDiv w:val="1"/>
      <w:marLeft w:val="0"/>
      <w:marRight w:val="0"/>
      <w:marTop w:val="0"/>
      <w:marBottom w:val="0"/>
      <w:divBdr>
        <w:top w:val="none" w:sz="0" w:space="0" w:color="auto"/>
        <w:left w:val="none" w:sz="0" w:space="0" w:color="auto"/>
        <w:bottom w:val="none" w:sz="0" w:space="0" w:color="auto"/>
        <w:right w:val="none" w:sz="0" w:space="0" w:color="auto"/>
      </w:divBdr>
    </w:div>
    <w:div w:id="913661195">
      <w:bodyDiv w:val="1"/>
      <w:marLeft w:val="0"/>
      <w:marRight w:val="0"/>
      <w:marTop w:val="0"/>
      <w:marBottom w:val="0"/>
      <w:divBdr>
        <w:top w:val="none" w:sz="0" w:space="0" w:color="auto"/>
        <w:left w:val="none" w:sz="0" w:space="0" w:color="auto"/>
        <w:bottom w:val="none" w:sz="0" w:space="0" w:color="auto"/>
        <w:right w:val="none" w:sz="0" w:space="0" w:color="auto"/>
      </w:divBdr>
    </w:div>
    <w:div w:id="913927140">
      <w:bodyDiv w:val="1"/>
      <w:marLeft w:val="0"/>
      <w:marRight w:val="0"/>
      <w:marTop w:val="0"/>
      <w:marBottom w:val="0"/>
      <w:divBdr>
        <w:top w:val="none" w:sz="0" w:space="0" w:color="auto"/>
        <w:left w:val="none" w:sz="0" w:space="0" w:color="auto"/>
        <w:bottom w:val="none" w:sz="0" w:space="0" w:color="auto"/>
        <w:right w:val="none" w:sz="0" w:space="0" w:color="auto"/>
      </w:divBdr>
    </w:div>
    <w:div w:id="914509421">
      <w:bodyDiv w:val="1"/>
      <w:marLeft w:val="0"/>
      <w:marRight w:val="0"/>
      <w:marTop w:val="0"/>
      <w:marBottom w:val="0"/>
      <w:divBdr>
        <w:top w:val="none" w:sz="0" w:space="0" w:color="auto"/>
        <w:left w:val="none" w:sz="0" w:space="0" w:color="auto"/>
        <w:bottom w:val="none" w:sz="0" w:space="0" w:color="auto"/>
        <w:right w:val="none" w:sz="0" w:space="0" w:color="auto"/>
      </w:divBdr>
    </w:div>
    <w:div w:id="914625798">
      <w:bodyDiv w:val="1"/>
      <w:marLeft w:val="0"/>
      <w:marRight w:val="0"/>
      <w:marTop w:val="0"/>
      <w:marBottom w:val="0"/>
      <w:divBdr>
        <w:top w:val="none" w:sz="0" w:space="0" w:color="auto"/>
        <w:left w:val="none" w:sz="0" w:space="0" w:color="auto"/>
        <w:bottom w:val="none" w:sz="0" w:space="0" w:color="auto"/>
        <w:right w:val="none" w:sz="0" w:space="0" w:color="auto"/>
      </w:divBdr>
    </w:div>
    <w:div w:id="916476780">
      <w:bodyDiv w:val="1"/>
      <w:marLeft w:val="0"/>
      <w:marRight w:val="0"/>
      <w:marTop w:val="0"/>
      <w:marBottom w:val="0"/>
      <w:divBdr>
        <w:top w:val="none" w:sz="0" w:space="0" w:color="auto"/>
        <w:left w:val="none" w:sz="0" w:space="0" w:color="auto"/>
        <w:bottom w:val="none" w:sz="0" w:space="0" w:color="auto"/>
        <w:right w:val="none" w:sz="0" w:space="0" w:color="auto"/>
      </w:divBdr>
    </w:div>
    <w:div w:id="916717673">
      <w:bodyDiv w:val="1"/>
      <w:marLeft w:val="0"/>
      <w:marRight w:val="0"/>
      <w:marTop w:val="0"/>
      <w:marBottom w:val="0"/>
      <w:divBdr>
        <w:top w:val="none" w:sz="0" w:space="0" w:color="auto"/>
        <w:left w:val="none" w:sz="0" w:space="0" w:color="auto"/>
        <w:bottom w:val="none" w:sz="0" w:space="0" w:color="auto"/>
        <w:right w:val="none" w:sz="0" w:space="0" w:color="auto"/>
      </w:divBdr>
    </w:div>
    <w:div w:id="916787818">
      <w:bodyDiv w:val="1"/>
      <w:marLeft w:val="0"/>
      <w:marRight w:val="0"/>
      <w:marTop w:val="0"/>
      <w:marBottom w:val="0"/>
      <w:divBdr>
        <w:top w:val="none" w:sz="0" w:space="0" w:color="auto"/>
        <w:left w:val="none" w:sz="0" w:space="0" w:color="auto"/>
        <w:bottom w:val="none" w:sz="0" w:space="0" w:color="auto"/>
        <w:right w:val="none" w:sz="0" w:space="0" w:color="auto"/>
      </w:divBdr>
    </w:div>
    <w:div w:id="917137727">
      <w:bodyDiv w:val="1"/>
      <w:marLeft w:val="0"/>
      <w:marRight w:val="0"/>
      <w:marTop w:val="0"/>
      <w:marBottom w:val="0"/>
      <w:divBdr>
        <w:top w:val="none" w:sz="0" w:space="0" w:color="auto"/>
        <w:left w:val="none" w:sz="0" w:space="0" w:color="auto"/>
        <w:bottom w:val="none" w:sz="0" w:space="0" w:color="auto"/>
        <w:right w:val="none" w:sz="0" w:space="0" w:color="auto"/>
      </w:divBdr>
    </w:div>
    <w:div w:id="917207196">
      <w:bodyDiv w:val="1"/>
      <w:marLeft w:val="0"/>
      <w:marRight w:val="0"/>
      <w:marTop w:val="0"/>
      <w:marBottom w:val="0"/>
      <w:divBdr>
        <w:top w:val="none" w:sz="0" w:space="0" w:color="auto"/>
        <w:left w:val="none" w:sz="0" w:space="0" w:color="auto"/>
        <w:bottom w:val="none" w:sz="0" w:space="0" w:color="auto"/>
        <w:right w:val="none" w:sz="0" w:space="0" w:color="auto"/>
      </w:divBdr>
    </w:div>
    <w:div w:id="917207938">
      <w:bodyDiv w:val="1"/>
      <w:marLeft w:val="0"/>
      <w:marRight w:val="0"/>
      <w:marTop w:val="0"/>
      <w:marBottom w:val="0"/>
      <w:divBdr>
        <w:top w:val="none" w:sz="0" w:space="0" w:color="auto"/>
        <w:left w:val="none" w:sz="0" w:space="0" w:color="auto"/>
        <w:bottom w:val="none" w:sz="0" w:space="0" w:color="auto"/>
        <w:right w:val="none" w:sz="0" w:space="0" w:color="auto"/>
      </w:divBdr>
    </w:div>
    <w:div w:id="917328548">
      <w:bodyDiv w:val="1"/>
      <w:marLeft w:val="0"/>
      <w:marRight w:val="0"/>
      <w:marTop w:val="0"/>
      <w:marBottom w:val="0"/>
      <w:divBdr>
        <w:top w:val="none" w:sz="0" w:space="0" w:color="auto"/>
        <w:left w:val="none" w:sz="0" w:space="0" w:color="auto"/>
        <w:bottom w:val="none" w:sz="0" w:space="0" w:color="auto"/>
        <w:right w:val="none" w:sz="0" w:space="0" w:color="auto"/>
      </w:divBdr>
    </w:div>
    <w:div w:id="917787799">
      <w:bodyDiv w:val="1"/>
      <w:marLeft w:val="0"/>
      <w:marRight w:val="0"/>
      <w:marTop w:val="0"/>
      <w:marBottom w:val="0"/>
      <w:divBdr>
        <w:top w:val="none" w:sz="0" w:space="0" w:color="auto"/>
        <w:left w:val="none" w:sz="0" w:space="0" w:color="auto"/>
        <w:bottom w:val="none" w:sz="0" w:space="0" w:color="auto"/>
        <w:right w:val="none" w:sz="0" w:space="0" w:color="auto"/>
      </w:divBdr>
    </w:div>
    <w:div w:id="918291845">
      <w:bodyDiv w:val="1"/>
      <w:marLeft w:val="0"/>
      <w:marRight w:val="0"/>
      <w:marTop w:val="0"/>
      <w:marBottom w:val="0"/>
      <w:divBdr>
        <w:top w:val="none" w:sz="0" w:space="0" w:color="auto"/>
        <w:left w:val="none" w:sz="0" w:space="0" w:color="auto"/>
        <w:bottom w:val="none" w:sz="0" w:space="0" w:color="auto"/>
        <w:right w:val="none" w:sz="0" w:space="0" w:color="auto"/>
      </w:divBdr>
    </w:div>
    <w:div w:id="918562334">
      <w:bodyDiv w:val="1"/>
      <w:marLeft w:val="0"/>
      <w:marRight w:val="0"/>
      <w:marTop w:val="0"/>
      <w:marBottom w:val="0"/>
      <w:divBdr>
        <w:top w:val="none" w:sz="0" w:space="0" w:color="auto"/>
        <w:left w:val="none" w:sz="0" w:space="0" w:color="auto"/>
        <w:bottom w:val="none" w:sz="0" w:space="0" w:color="auto"/>
        <w:right w:val="none" w:sz="0" w:space="0" w:color="auto"/>
      </w:divBdr>
    </w:div>
    <w:div w:id="918638755">
      <w:bodyDiv w:val="1"/>
      <w:marLeft w:val="0"/>
      <w:marRight w:val="0"/>
      <w:marTop w:val="0"/>
      <w:marBottom w:val="0"/>
      <w:divBdr>
        <w:top w:val="none" w:sz="0" w:space="0" w:color="auto"/>
        <w:left w:val="none" w:sz="0" w:space="0" w:color="auto"/>
        <w:bottom w:val="none" w:sz="0" w:space="0" w:color="auto"/>
        <w:right w:val="none" w:sz="0" w:space="0" w:color="auto"/>
      </w:divBdr>
    </w:div>
    <w:div w:id="919096313">
      <w:bodyDiv w:val="1"/>
      <w:marLeft w:val="0"/>
      <w:marRight w:val="0"/>
      <w:marTop w:val="0"/>
      <w:marBottom w:val="0"/>
      <w:divBdr>
        <w:top w:val="none" w:sz="0" w:space="0" w:color="auto"/>
        <w:left w:val="none" w:sz="0" w:space="0" w:color="auto"/>
        <w:bottom w:val="none" w:sz="0" w:space="0" w:color="auto"/>
        <w:right w:val="none" w:sz="0" w:space="0" w:color="auto"/>
      </w:divBdr>
    </w:div>
    <w:div w:id="919755190">
      <w:bodyDiv w:val="1"/>
      <w:marLeft w:val="0"/>
      <w:marRight w:val="0"/>
      <w:marTop w:val="0"/>
      <w:marBottom w:val="0"/>
      <w:divBdr>
        <w:top w:val="none" w:sz="0" w:space="0" w:color="auto"/>
        <w:left w:val="none" w:sz="0" w:space="0" w:color="auto"/>
        <w:bottom w:val="none" w:sz="0" w:space="0" w:color="auto"/>
        <w:right w:val="none" w:sz="0" w:space="0" w:color="auto"/>
      </w:divBdr>
    </w:div>
    <w:div w:id="919945523">
      <w:bodyDiv w:val="1"/>
      <w:marLeft w:val="0"/>
      <w:marRight w:val="0"/>
      <w:marTop w:val="0"/>
      <w:marBottom w:val="0"/>
      <w:divBdr>
        <w:top w:val="none" w:sz="0" w:space="0" w:color="auto"/>
        <w:left w:val="none" w:sz="0" w:space="0" w:color="auto"/>
        <w:bottom w:val="none" w:sz="0" w:space="0" w:color="auto"/>
        <w:right w:val="none" w:sz="0" w:space="0" w:color="auto"/>
      </w:divBdr>
    </w:div>
    <w:div w:id="919994717">
      <w:bodyDiv w:val="1"/>
      <w:marLeft w:val="0"/>
      <w:marRight w:val="0"/>
      <w:marTop w:val="0"/>
      <w:marBottom w:val="0"/>
      <w:divBdr>
        <w:top w:val="none" w:sz="0" w:space="0" w:color="auto"/>
        <w:left w:val="none" w:sz="0" w:space="0" w:color="auto"/>
        <w:bottom w:val="none" w:sz="0" w:space="0" w:color="auto"/>
        <w:right w:val="none" w:sz="0" w:space="0" w:color="auto"/>
      </w:divBdr>
    </w:div>
    <w:div w:id="920144819">
      <w:bodyDiv w:val="1"/>
      <w:marLeft w:val="0"/>
      <w:marRight w:val="0"/>
      <w:marTop w:val="0"/>
      <w:marBottom w:val="0"/>
      <w:divBdr>
        <w:top w:val="none" w:sz="0" w:space="0" w:color="auto"/>
        <w:left w:val="none" w:sz="0" w:space="0" w:color="auto"/>
        <w:bottom w:val="none" w:sz="0" w:space="0" w:color="auto"/>
        <w:right w:val="none" w:sz="0" w:space="0" w:color="auto"/>
      </w:divBdr>
    </w:div>
    <w:div w:id="920528136">
      <w:bodyDiv w:val="1"/>
      <w:marLeft w:val="0"/>
      <w:marRight w:val="0"/>
      <w:marTop w:val="0"/>
      <w:marBottom w:val="0"/>
      <w:divBdr>
        <w:top w:val="none" w:sz="0" w:space="0" w:color="auto"/>
        <w:left w:val="none" w:sz="0" w:space="0" w:color="auto"/>
        <w:bottom w:val="none" w:sz="0" w:space="0" w:color="auto"/>
        <w:right w:val="none" w:sz="0" w:space="0" w:color="auto"/>
      </w:divBdr>
    </w:div>
    <w:div w:id="920723273">
      <w:bodyDiv w:val="1"/>
      <w:marLeft w:val="0"/>
      <w:marRight w:val="0"/>
      <w:marTop w:val="0"/>
      <w:marBottom w:val="0"/>
      <w:divBdr>
        <w:top w:val="none" w:sz="0" w:space="0" w:color="auto"/>
        <w:left w:val="none" w:sz="0" w:space="0" w:color="auto"/>
        <w:bottom w:val="none" w:sz="0" w:space="0" w:color="auto"/>
        <w:right w:val="none" w:sz="0" w:space="0" w:color="auto"/>
      </w:divBdr>
    </w:div>
    <w:div w:id="922223311">
      <w:bodyDiv w:val="1"/>
      <w:marLeft w:val="0"/>
      <w:marRight w:val="0"/>
      <w:marTop w:val="0"/>
      <w:marBottom w:val="0"/>
      <w:divBdr>
        <w:top w:val="none" w:sz="0" w:space="0" w:color="auto"/>
        <w:left w:val="none" w:sz="0" w:space="0" w:color="auto"/>
        <w:bottom w:val="none" w:sz="0" w:space="0" w:color="auto"/>
        <w:right w:val="none" w:sz="0" w:space="0" w:color="auto"/>
      </w:divBdr>
    </w:div>
    <w:div w:id="922371112">
      <w:bodyDiv w:val="1"/>
      <w:marLeft w:val="0"/>
      <w:marRight w:val="0"/>
      <w:marTop w:val="0"/>
      <w:marBottom w:val="0"/>
      <w:divBdr>
        <w:top w:val="none" w:sz="0" w:space="0" w:color="auto"/>
        <w:left w:val="none" w:sz="0" w:space="0" w:color="auto"/>
        <w:bottom w:val="none" w:sz="0" w:space="0" w:color="auto"/>
        <w:right w:val="none" w:sz="0" w:space="0" w:color="auto"/>
      </w:divBdr>
    </w:div>
    <w:div w:id="922378793">
      <w:bodyDiv w:val="1"/>
      <w:marLeft w:val="0"/>
      <w:marRight w:val="0"/>
      <w:marTop w:val="0"/>
      <w:marBottom w:val="0"/>
      <w:divBdr>
        <w:top w:val="none" w:sz="0" w:space="0" w:color="auto"/>
        <w:left w:val="none" w:sz="0" w:space="0" w:color="auto"/>
        <w:bottom w:val="none" w:sz="0" w:space="0" w:color="auto"/>
        <w:right w:val="none" w:sz="0" w:space="0" w:color="auto"/>
      </w:divBdr>
    </w:div>
    <w:div w:id="922573223">
      <w:bodyDiv w:val="1"/>
      <w:marLeft w:val="0"/>
      <w:marRight w:val="0"/>
      <w:marTop w:val="0"/>
      <w:marBottom w:val="0"/>
      <w:divBdr>
        <w:top w:val="none" w:sz="0" w:space="0" w:color="auto"/>
        <w:left w:val="none" w:sz="0" w:space="0" w:color="auto"/>
        <w:bottom w:val="none" w:sz="0" w:space="0" w:color="auto"/>
        <w:right w:val="none" w:sz="0" w:space="0" w:color="auto"/>
      </w:divBdr>
    </w:div>
    <w:div w:id="922646461">
      <w:bodyDiv w:val="1"/>
      <w:marLeft w:val="0"/>
      <w:marRight w:val="0"/>
      <w:marTop w:val="0"/>
      <w:marBottom w:val="0"/>
      <w:divBdr>
        <w:top w:val="none" w:sz="0" w:space="0" w:color="auto"/>
        <w:left w:val="none" w:sz="0" w:space="0" w:color="auto"/>
        <w:bottom w:val="none" w:sz="0" w:space="0" w:color="auto"/>
        <w:right w:val="none" w:sz="0" w:space="0" w:color="auto"/>
      </w:divBdr>
    </w:div>
    <w:div w:id="922907961">
      <w:bodyDiv w:val="1"/>
      <w:marLeft w:val="0"/>
      <w:marRight w:val="0"/>
      <w:marTop w:val="0"/>
      <w:marBottom w:val="0"/>
      <w:divBdr>
        <w:top w:val="none" w:sz="0" w:space="0" w:color="auto"/>
        <w:left w:val="none" w:sz="0" w:space="0" w:color="auto"/>
        <w:bottom w:val="none" w:sz="0" w:space="0" w:color="auto"/>
        <w:right w:val="none" w:sz="0" w:space="0" w:color="auto"/>
      </w:divBdr>
    </w:div>
    <w:div w:id="923033555">
      <w:bodyDiv w:val="1"/>
      <w:marLeft w:val="0"/>
      <w:marRight w:val="0"/>
      <w:marTop w:val="0"/>
      <w:marBottom w:val="0"/>
      <w:divBdr>
        <w:top w:val="none" w:sz="0" w:space="0" w:color="auto"/>
        <w:left w:val="none" w:sz="0" w:space="0" w:color="auto"/>
        <w:bottom w:val="none" w:sz="0" w:space="0" w:color="auto"/>
        <w:right w:val="none" w:sz="0" w:space="0" w:color="auto"/>
      </w:divBdr>
    </w:div>
    <w:div w:id="923224951">
      <w:bodyDiv w:val="1"/>
      <w:marLeft w:val="0"/>
      <w:marRight w:val="0"/>
      <w:marTop w:val="0"/>
      <w:marBottom w:val="0"/>
      <w:divBdr>
        <w:top w:val="none" w:sz="0" w:space="0" w:color="auto"/>
        <w:left w:val="none" w:sz="0" w:space="0" w:color="auto"/>
        <w:bottom w:val="none" w:sz="0" w:space="0" w:color="auto"/>
        <w:right w:val="none" w:sz="0" w:space="0" w:color="auto"/>
      </w:divBdr>
    </w:div>
    <w:div w:id="923342644">
      <w:bodyDiv w:val="1"/>
      <w:marLeft w:val="0"/>
      <w:marRight w:val="0"/>
      <w:marTop w:val="0"/>
      <w:marBottom w:val="0"/>
      <w:divBdr>
        <w:top w:val="none" w:sz="0" w:space="0" w:color="auto"/>
        <w:left w:val="none" w:sz="0" w:space="0" w:color="auto"/>
        <w:bottom w:val="none" w:sz="0" w:space="0" w:color="auto"/>
        <w:right w:val="none" w:sz="0" w:space="0" w:color="auto"/>
      </w:divBdr>
    </w:div>
    <w:div w:id="923493303">
      <w:bodyDiv w:val="1"/>
      <w:marLeft w:val="0"/>
      <w:marRight w:val="0"/>
      <w:marTop w:val="0"/>
      <w:marBottom w:val="0"/>
      <w:divBdr>
        <w:top w:val="none" w:sz="0" w:space="0" w:color="auto"/>
        <w:left w:val="none" w:sz="0" w:space="0" w:color="auto"/>
        <w:bottom w:val="none" w:sz="0" w:space="0" w:color="auto"/>
        <w:right w:val="none" w:sz="0" w:space="0" w:color="auto"/>
      </w:divBdr>
    </w:div>
    <w:div w:id="923614028">
      <w:bodyDiv w:val="1"/>
      <w:marLeft w:val="0"/>
      <w:marRight w:val="0"/>
      <w:marTop w:val="0"/>
      <w:marBottom w:val="0"/>
      <w:divBdr>
        <w:top w:val="none" w:sz="0" w:space="0" w:color="auto"/>
        <w:left w:val="none" w:sz="0" w:space="0" w:color="auto"/>
        <w:bottom w:val="none" w:sz="0" w:space="0" w:color="auto"/>
        <w:right w:val="none" w:sz="0" w:space="0" w:color="auto"/>
      </w:divBdr>
    </w:div>
    <w:div w:id="924460840">
      <w:bodyDiv w:val="1"/>
      <w:marLeft w:val="0"/>
      <w:marRight w:val="0"/>
      <w:marTop w:val="0"/>
      <w:marBottom w:val="0"/>
      <w:divBdr>
        <w:top w:val="none" w:sz="0" w:space="0" w:color="auto"/>
        <w:left w:val="none" w:sz="0" w:space="0" w:color="auto"/>
        <w:bottom w:val="none" w:sz="0" w:space="0" w:color="auto"/>
        <w:right w:val="none" w:sz="0" w:space="0" w:color="auto"/>
      </w:divBdr>
    </w:div>
    <w:div w:id="924724547">
      <w:bodyDiv w:val="1"/>
      <w:marLeft w:val="0"/>
      <w:marRight w:val="0"/>
      <w:marTop w:val="0"/>
      <w:marBottom w:val="0"/>
      <w:divBdr>
        <w:top w:val="none" w:sz="0" w:space="0" w:color="auto"/>
        <w:left w:val="none" w:sz="0" w:space="0" w:color="auto"/>
        <w:bottom w:val="none" w:sz="0" w:space="0" w:color="auto"/>
        <w:right w:val="none" w:sz="0" w:space="0" w:color="auto"/>
      </w:divBdr>
    </w:div>
    <w:div w:id="925698434">
      <w:bodyDiv w:val="1"/>
      <w:marLeft w:val="0"/>
      <w:marRight w:val="0"/>
      <w:marTop w:val="0"/>
      <w:marBottom w:val="0"/>
      <w:divBdr>
        <w:top w:val="none" w:sz="0" w:space="0" w:color="auto"/>
        <w:left w:val="none" w:sz="0" w:space="0" w:color="auto"/>
        <w:bottom w:val="none" w:sz="0" w:space="0" w:color="auto"/>
        <w:right w:val="none" w:sz="0" w:space="0" w:color="auto"/>
      </w:divBdr>
    </w:div>
    <w:div w:id="925921264">
      <w:bodyDiv w:val="1"/>
      <w:marLeft w:val="0"/>
      <w:marRight w:val="0"/>
      <w:marTop w:val="0"/>
      <w:marBottom w:val="0"/>
      <w:divBdr>
        <w:top w:val="none" w:sz="0" w:space="0" w:color="auto"/>
        <w:left w:val="none" w:sz="0" w:space="0" w:color="auto"/>
        <w:bottom w:val="none" w:sz="0" w:space="0" w:color="auto"/>
        <w:right w:val="none" w:sz="0" w:space="0" w:color="auto"/>
      </w:divBdr>
    </w:div>
    <w:div w:id="925924872">
      <w:bodyDiv w:val="1"/>
      <w:marLeft w:val="0"/>
      <w:marRight w:val="0"/>
      <w:marTop w:val="0"/>
      <w:marBottom w:val="0"/>
      <w:divBdr>
        <w:top w:val="none" w:sz="0" w:space="0" w:color="auto"/>
        <w:left w:val="none" w:sz="0" w:space="0" w:color="auto"/>
        <w:bottom w:val="none" w:sz="0" w:space="0" w:color="auto"/>
        <w:right w:val="none" w:sz="0" w:space="0" w:color="auto"/>
      </w:divBdr>
    </w:div>
    <w:div w:id="925960815">
      <w:bodyDiv w:val="1"/>
      <w:marLeft w:val="0"/>
      <w:marRight w:val="0"/>
      <w:marTop w:val="0"/>
      <w:marBottom w:val="0"/>
      <w:divBdr>
        <w:top w:val="none" w:sz="0" w:space="0" w:color="auto"/>
        <w:left w:val="none" w:sz="0" w:space="0" w:color="auto"/>
        <w:bottom w:val="none" w:sz="0" w:space="0" w:color="auto"/>
        <w:right w:val="none" w:sz="0" w:space="0" w:color="auto"/>
      </w:divBdr>
    </w:div>
    <w:div w:id="925960936">
      <w:bodyDiv w:val="1"/>
      <w:marLeft w:val="0"/>
      <w:marRight w:val="0"/>
      <w:marTop w:val="0"/>
      <w:marBottom w:val="0"/>
      <w:divBdr>
        <w:top w:val="none" w:sz="0" w:space="0" w:color="auto"/>
        <w:left w:val="none" w:sz="0" w:space="0" w:color="auto"/>
        <w:bottom w:val="none" w:sz="0" w:space="0" w:color="auto"/>
        <w:right w:val="none" w:sz="0" w:space="0" w:color="auto"/>
      </w:divBdr>
    </w:div>
    <w:div w:id="926113199">
      <w:bodyDiv w:val="1"/>
      <w:marLeft w:val="0"/>
      <w:marRight w:val="0"/>
      <w:marTop w:val="0"/>
      <w:marBottom w:val="0"/>
      <w:divBdr>
        <w:top w:val="none" w:sz="0" w:space="0" w:color="auto"/>
        <w:left w:val="none" w:sz="0" w:space="0" w:color="auto"/>
        <w:bottom w:val="none" w:sz="0" w:space="0" w:color="auto"/>
        <w:right w:val="none" w:sz="0" w:space="0" w:color="auto"/>
      </w:divBdr>
    </w:div>
    <w:div w:id="926351468">
      <w:bodyDiv w:val="1"/>
      <w:marLeft w:val="0"/>
      <w:marRight w:val="0"/>
      <w:marTop w:val="0"/>
      <w:marBottom w:val="0"/>
      <w:divBdr>
        <w:top w:val="none" w:sz="0" w:space="0" w:color="auto"/>
        <w:left w:val="none" w:sz="0" w:space="0" w:color="auto"/>
        <w:bottom w:val="none" w:sz="0" w:space="0" w:color="auto"/>
        <w:right w:val="none" w:sz="0" w:space="0" w:color="auto"/>
      </w:divBdr>
    </w:div>
    <w:div w:id="926622453">
      <w:bodyDiv w:val="1"/>
      <w:marLeft w:val="0"/>
      <w:marRight w:val="0"/>
      <w:marTop w:val="0"/>
      <w:marBottom w:val="0"/>
      <w:divBdr>
        <w:top w:val="none" w:sz="0" w:space="0" w:color="auto"/>
        <w:left w:val="none" w:sz="0" w:space="0" w:color="auto"/>
        <w:bottom w:val="none" w:sz="0" w:space="0" w:color="auto"/>
        <w:right w:val="none" w:sz="0" w:space="0" w:color="auto"/>
      </w:divBdr>
    </w:div>
    <w:div w:id="926693429">
      <w:bodyDiv w:val="1"/>
      <w:marLeft w:val="0"/>
      <w:marRight w:val="0"/>
      <w:marTop w:val="0"/>
      <w:marBottom w:val="0"/>
      <w:divBdr>
        <w:top w:val="none" w:sz="0" w:space="0" w:color="auto"/>
        <w:left w:val="none" w:sz="0" w:space="0" w:color="auto"/>
        <w:bottom w:val="none" w:sz="0" w:space="0" w:color="auto"/>
        <w:right w:val="none" w:sz="0" w:space="0" w:color="auto"/>
      </w:divBdr>
    </w:div>
    <w:div w:id="926696476">
      <w:bodyDiv w:val="1"/>
      <w:marLeft w:val="0"/>
      <w:marRight w:val="0"/>
      <w:marTop w:val="0"/>
      <w:marBottom w:val="0"/>
      <w:divBdr>
        <w:top w:val="none" w:sz="0" w:space="0" w:color="auto"/>
        <w:left w:val="none" w:sz="0" w:space="0" w:color="auto"/>
        <w:bottom w:val="none" w:sz="0" w:space="0" w:color="auto"/>
        <w:right w:val="none" w:sz="0" w:space="0" w:color="auto"/>
      </w:divBdr>
    </w:div>
    <w:div w:id="927080557">
      <w:bodyDiv w:val="1"/>
      <w:marLeft w:val="0"/>
      <w:marRight w:val="0"/>
      <w:marTop w:val="0"/>
      <w:marBottom w:val="0"/>
      <w:divBdr>
        <w:top w:val="none" w:sz="0" w:space="0" w:color="auto"/>
        <w:left w:val="none" w:sz="0" w:space="0" w:color="auto"/>
        <w:bottom w:val="none" w:sz="0" w:space="0" w:color="auto"/>
        <w:right w:val="none" w:sz="0" w:space="0" w:color="auto"/>
      </w:divBdr>
    </w:div>
    <w:div w:id="927231710">
      <w:bodyDiv w:val="1"/>
      <w:marLeft w:val="0"/>
      <w:marRight w:val="0"/>
      <w:marTop w:val="0"/>
      <w:marBottom w:val="0"/>
      <w:divBdr>
        <w:top w:val="none" w:sz="0" w:space="0" w:color="auto"/>
        <w:left w:val="none" w:sz="0" w:space="0" w:color="auto"/>
        <w:bottom w:val="none" w:sz="0" w:space="0" w:color="auto"/>
        <w:right w:val="none" w:sz="0" w:space="0" w:color="auto"/>
      </w:divBdr>
    </w:div>
    <w:div w:id="927232966">
      <w:bodyDiv w:val="1"/>
      <w:marLeft w:val="0"/>
      <w:marRight w:val="0"/>
      <w:marTop w:val="0"/>
      <w:marBottom w:val="0"/>
      <w:divBdr>
        <w:top w:val="none" w:sz="0" w:space="0" w:color="auto"/>
        <w:left w:val="none" w:sz="0" w:space="0" w:color="auto"/>
        <w:bottom w:val="none" w:sz="0" w:space="0" w:color="auto"/>
        <w:right w:val="none" w:sz="0" w:space="0" w:color="auto"/>
      </w:divBdr>
    </w:div>
    <w:div w:id="927276401">
      <w:bodyDiv w:val="1"/>
      <w:marLeft w:val="0"/>
      <w:marRight w:val="0"/>
      <w:marTop w:val="0"/>
      <w:marBottom w:val="0"/>
      <w:divBdr>
        <w:top w:val="none" w:sz="0" w:space="0" w:color="auto"/>
        <w:left w:val="none" w:sz="0" w:space="0" w:color="auto"/>
        <w:bottom w:val="none" w:sz="0" w:space="0" w:color="auto"/>
        <w:right w:val="none" w:sz="0" w:space="0" w:color="auto"/>
      </w:divBdr>
    </w:div>
    <w:div w:id="927543824">
      <w:bodyDiv w:val="1"/>
      <w:marLeft w:val="0"/>
      <w:marRight w:val="0"/>
      <w:marTop w:val="0"/>
      <w:marBottom w:val="0"/>
      <w:divBdr>
        <w:top w:val="none" w:sz="0" w:space="0" w:color="auto"/>
        <w:left w:val="none" w:sz="0" w:space="0" w:color="auto"/>
        <w:bottom w:val="none" w:sz="0" w:space="0" w:color="auto"/>
        <w:right w:val="none" w:sz="0" w:space="0" w:color="auto"/>
      </w:divBdr>
    </w:div>
    <w:div w:id="927739690">
      <w:bodyDiv w:val="1"/>
      <w:marLeft w:val="0"/>
      <w:marRight w:val="0"/>
      <w:marTop w:val="0"/>
      <w:marBottom w:val="0"/>
      <w:divBdr>
        <w:top w:val="none" w:sz="0" w:space="0" w:color="auto"/>
        <w:left w:val="none" w:sz="0" w:space="0" w:color="auto"/>
        <w:bottom w:val="none" w:sz="0" w:space="0" w:color="auto"/>
        <w:right w:val="none" w:sz="0" w:space="0" w:color="auto"/>
      </w:divBdr>
    </w:div>
    <w:div w:id="927806676">
      <w:bodyDiv w:val="1"/>
      <w:marLeft w:val="0"/>
      <w:marRight w:val="0"/>
      <w:marTop w:val="0"/>
      <w:marBottom w:val="0"/>
      <w:divBdr>
        <w:top w:val="none" w:sz="0" w:space="0" w:color="auto"/>
        <w:left w:val="none" w:sz="0" w:space="0" w:color="auto"/>
        <w:bottom w:val="none" w:sz="0" w:space="0" w:color="auto"/>
        <w:right w:val="none" w:sz="0" w:space="0" w:color="auto"/>
      </w:divBdr>
    </w:div>
    <w:div w:id="928083848">
      <w:bodyDiv w:val="1"/>
      <w:marLeft w:val="0"/>
      <w:marRight w:val="0"/>
      <w:marTop w:val="0"/>
      <w:marBottom w:val="0"/>
      <w:divBdr>
        <w:top w:val="none" w:sz="0" w:space="0" w:color="auto"/>
        <w:left w:val="none" w:sz="0" w:space="0" w:color="auto"/>
        <w:bottom w:val="none" w:sz="0" w:space="0" w:color="auto"/>
        <w:right w:val="none" w:sz="0" w:space="0" w:color="auto"/>
      </w:divBdr>
    </w:div>
    <w:div w:id="928149807">
      <w:bodyDiv w:val="1"/>
      <w:marLeft w:val="0"/>
      <w:marRight w:val="0"/>
      <w:marTop w:val="0"/>
      <w:marBottom w:val="0"/>
      <w:divBdr>
        <w:top w:val="none" w:sz="0" w:space="0" w:color="auto"/>
        <w:left w:val="none" w:sz="0" w:space="0" w:color="auto"/>
        <w:bottom w:val="none" w:sz="0" w:space="0" w:color="auto"/>
        <w:right w:val="none" w:sz="0" w:space="0" w:color="auto"/>
      </w:divBdr>
    </w:div>
    <w:div w:id="928270092">
      <w:bodyDiv w:val="1"/>
      <w:marLeft w:val="0"/>
      <w:marRight w:val="0"/>
      <w:marTop w:val="0"/>
      <w:marBottom w:val="0"/>
      <w:divBdr>
        <w:top w:val="none" w:sz="0" w:space="0" w:color="auto"/>
        <w:left w:val="none" w:sz="0" w:space="0" w:color="auto"/>
        <w:bottom w:val="none" w:sz="0" w:space="0" w:color="auto"/>
        <w:right w:val="none" w:sz="0" w:space="0" w:color="auto"/>
      </w:divBdr>
    </w:div>
    <w:div w:id="928276161">
      <w:bodyDiv w:val="1"/>
      <w:marLeft w:val="0"/>
      <w:marRight w:val="0"/>
      <w:marTop w:val="0"/>
      <w:marBottom w:val="0"/>
      <w:divBdr>
        <w:top w:val="none" w:sz="0" w:space="0" w:color="auto"/>
        <w:left w:val="none" w:sz="0" w:space="0" w:color="auto"/>
        <w:bottom w:val="none" w:sz="0" w:space="0" w:color="auto"/>
        <w:right w:val="none" w:sz="0" w:space="0" w:color="auto"/>
      </w:divBdr>
    </w:div>
    <w:div w:id="928734579">
      <w:bodyDiv w:val="1"/>
      <w:marLeft w:val="0"/>
      <w:marRight w:val="0"/>
      <w:marTop w:val="0"/>
      <w:marBottom w:val="0"/>
      <w:divBdr>
        <w:top w:val="none" w:sz="0" w:space="0" w:color="auto"/>
        <w:left w:val="none" w:sz="0" w:space="0" w:color="auto"/>
        <w:bottom w:val="none" w:sz="0" w:space="0" w:color="auto"/>
        <w:right w:val="none" w:sz="0" w:space="0" w:color="auto"/>
      </w:divBdr>
    </w:div>
    <w:div w:id="928854203">
      <w:bodyDiv w:val="1"/>
      <w:marLeft w:val="0"/>
      <w:marRight w:val="0"/>
      <w:marTop w:val="0"/>
      <w:marBottom w:val="0"/>
      <w:divBdr>
        <w:top w:val="none" w:sz="0" w:space="0" w:color="auto"/>
        <w:left w:val="none" w:sz="0" w:space="0" w:color="auto"/>
        <w:bottom w:val="none" w:sz="0" w:space="0" w:color="auto"/>
        <w:right w:val="none" w:sz="0" w:space="0" w:color="auto"/>
      </w:divBdr>
    </w:div>
    <w:div w:id="929122218">
      <w:bodyDiv w:val="1"/>
      <w:marLeft w:val="0"/>
      <w:marRight w:val="0"/>
      <w:marTop w:val="0"/>
      <w:marBottom w:val="0"/>
      <w:divBdr>
        <w:top w:val="none" w:sz="0" w:space="0" w:color="auto"/>
        <w:left w:val="none" w:sz="0" w:space="0" w:color="auto"/>
        <w:bottom w:val="none" w:sz="0" w:space="0" w:color="auto"/>
        <w:right w:val="none" w:sz="0" w:space="0" w:color="auto"/>
      </w:divBdr>
    </w:div>
    <w:div w:id="929460762">
      <w:bodyDiv w:val="1"/>
      <w:marLeft w:val="0"/>
      <w:marRight w:val="0"/>
      <w:marTop w:val="0"/>
      <w:marBottom w:val="0"/>
      <w:divBdr>
        <w:top w:val="none" w:sz="0" w:space="0" w:color="auto"/>
        <w:left w:val="none" w:sz="0" w:space="0" w:color="auto"/>
        <w:bottom w:val="none" w:sz="0" w:space="0" w:color="auto"/>
        <w:right w:val="none" w:sz="0" w:space="0" w:color="auto"/>
      </w:divBdr>
    </w:div>
    <w:div w:id="929849079">
      <w:bodyDiv w:val="1"/>
      <w:marLeft w:val="0"/>
      <w:marRight w:val="0"/>
      <w:marTop w:val="0"/>
      <w:marBottom w:val="0"/>
      <w:divBdr>
        <w:top w:val="none" w:sz="0" w:space="0" w:color="auto"/>
        <w:left w:val="none" w:sz="0" w:space="0" w:color="auto"/>
        <w:bottom w:val="none" w:sz="0" w:space="0" w:color="auto"/>
        <w:right w:val="none" w:sz="0" w:space="0" w:color="auto"/>
      </w:divBdr>
    </w:div>
    <w:div w:id="930310969">
      <w:bodyDiv w:val="1"/>
      <w:marLeft w:val="0"/>
      <w:marRight w:val="0"/>
      <w:marTop w:val="0"/>
      <w:marBottom w:val="0"/>
      <w:divBdr>
        <w:top w:val="none" w:sz="0" w:space="0" w:color="auto"/>
        <w:left w:val="none" w:sz="0" w:space="0" w:color="auto"/>
        <w:bottom w:val="none" w:sz="0" w:space="0" w:color="auto"/>
        <w:right w:val="none" w:sz="0" w:space="0" w:color="auto"/>
      </w:divBdr>
    </w:div>
    <w:div w:id="930502651">
      <w:bodyDiv w:val="1"/>
      <w:marLeft w:val="0"/>
      <w:marRight w:val="0"/>
      <w:marTop w:val="0"/>
      <w:marBottom w:val="0"/>
      <w:divBdr>
        <w:top w:val="none" w:sz="0" w:space="0" w:color="auto"/>
        <w:left w:val="none" w:sz="0" w:space="0" w:color="auto"/>
        <w:bottom w:val="none" w:sz="0" w:space="0" w:color="auto"/>
        <w:right w:val="none" w:sz="0" w:space="0" w:color="auto"/>
      </w:divBdr>
    </w:div>
    <w:div w:id="930508877">
      <w:bodyDiv w:val="1"/>
      <w:marLeft w:val="0"/>
      <w:marRight w:val="0"/>
      <w:marTop w:val="0"/>
      <w:marBottom w:val="0"/>
      <w:divBdr>
        <w:top w:val="none" w:sz="0" w:space="0" w:color="auto"/>
        <w:left w:val="none" w:sz="0" w:space="0" w:color="auto"/>
        <w:bottom w:val="none" w:sz="0" w:space="0" w:color="auto"/>
        <w:right w:val="none" w:sz="0" w:space="0" w:color="auto"/>
      </w:divBdr>
    </w:div>
    <w:div w:id="930549780">
      <w:bodyDiv w:val="1"/>
      <w:marLeft w:val="0"/>
      <w:marRight w:val="0"/>
      <w:marTop w:val="0"/>
      <w:marBottom w:val="0"/>
      <w:divBdr>
        <w:top w:val="none" w:sz="0" w:space="0" w:color="auto"/>
        <w:left w:val="none" w:sz="0" w:space="0" w:color="auto"/>
        <w:bottom w:val="none" w:sz="0" w:space="0" w:color="auto"/>
        <w:right w:val="none" w:sz="0" w:space="0" w:color="auto"/>
      </w:divBdr>
    </w:div>
    <w:div w:id="931426977">
      <w:bodyDiv w:val="1"/>
      <w:marLeft w:val="0"/>
      <w:marRight w:val="0"/>
      <w:marTop w:val="0"/>
      <w:marBottom w:val="0"/>
      <w:divBdr>
        <w:top w:val="none" w:sz="0" w:space="0" w:color="auto"/>
        <w:left w:val="none" w:sz="0" w:space="0" w:color="auto"/>
        <w:bottom w:val="none" w:sz="0" w:space="0" w:color="auto"/>
        <w:right w:val="none" w:sz="0" w:space="0" w:color="auto"/>
      </w:divBdr>
    </w:div>
    <w:div w:id="932053787">
      <w:bodyDiv w:val="1"/>
      <w:marLeft w:val="0"/>
      <w:marRight w:val="0"/>
      <w:marTop w:val="0"/>
      <w:marBottom w:val="0"/>
      <w:divBdr>
        <w:top w:val="none" w:sz="0" w:space="0" w:color="auto"/>
        <w:left w:val="none" w:sz="0" w:space="0" w:color="auto"/>
        <w:bottom w:val="none" w:sz="0" w:space="0" w:color="auto"/>
        <w:right w:val="none" w:sz="0" w:space="0" w:color="auto"/>
      </w:divBdr>
    </w:div>
    <w:div w:id="932251081">
      <w:bodyDiv w:val="1"/>
      <w:marLeft w:val="0"/>
      <w:marRight w:val="0"/>
      <w:marTop w:val="0"/>
      <w:marBottom w:val="0"/>
      <w:divBdr>
        <w:top w:val="none" w:sz="0" w:space="0" w:color="auto"/>
        <w:left w:val="none" w:sz="0" w:space="0" w:color="auto"/>
        <w:bottom w:val="none" w:sz="0" w:space="0" w:color="auto"/>
        <w:right w:val="none" w:sz="0" w:space="0" w:color="auto"/>
      </w:divBdr>
    </w:div>
    <w:div w:id="932395389">
      <w:bodyDiv w:val="1"/>
      <w:marLeft w:val="0"/>
      <w:marRight w:val="0"/>
      <w:marTop w:val="0"/>
      <w:marBottom w:val="0"/>
      <w:divBdr>
        <w:top w:val="none" w:sz="0" w:space="0" w:color="auto"/>
        <w:left w:val="none" w:sz="0" w:space="0" w:color="auto"/>
        <w:bottom w:val="none" w:sz="0" w:space="0" w:color="auto"/>
        <w:right w:val="none" w:sz="0" w:space="0" w:color="auto"/>
      </w:divBdr>
    </w:div>
    <w:div w:id="932854536">
      <w:bodyDiv w:val="1"/>
      <w:marLeft w:val="0"/>
      <w:marRight w:val="0"/>
      <w:marTop w:val="0"/>
      <w:marBottom w:val="0"/>
      <w:divBdr>
        <w:top w:val="none" w:sz="0" w:space="0" w:color="auto"/>
        <w:left w:val="none" w:sz="0" w:space="0" w:color="auto"/>
        <w:bottom w:val="none" w:sz="0" w:space="0" w:color="auto"/>
        <w:right w:val="none" w:sz="0" w:space="0" w:color="auto"/>
      </w:divBdr>
    </w:div>
    <w:div w:id="933055834">
      <w:bodyDiv w:val="1"/>
      <w:marLeft w:val="0"/>
      <w:marRight w:val="0"/>
      <w:marTop w:val="0"/>
      <w:marBottom w:val="0"/>
      <w:divBdr>
        <w:top w:val="none" w:sz="0" w:space="0" w:color="auto"/>
        <w:left w:val="none" w:sz="0" w:space="0" w:color="auto"/>
        <w:bottom w:val="none" w:sz="0" w:space="0" w:color="auto"/>
        <w:right w:val="none" w:sz="0" w:space="0" w:color="auto"/>
      </w:divBdr>
    </w:div>
    <w:div w:id="933125360">
      <w:bodyDiv w:val="1"/>
      <w:marLeft w:val="0"/>
      <w:marRight w:val="0"/>
      <w:marTop w:val="0"/>
      <w:marBottom w:val="0"/>
      <w:divBdr>
        <w:top w:val="none" w:sz="0" w:space="0" w:color="auto"/>
        <w:left w:val="none" w:sz="0" w:space="0" w:color="auto"/>
        <w:bottom w:val="none" w:sz="0" w:space="0" w:color="auto"/>
        <w:right w:val="none" w:sz="0" w:space="0" w:color="auto"/>
      </w:divBdr>
    </w:div>
    <w:div w:id="933173599">
      <w:bodyDiv w:val="1"/>
      <w:marLeft w:val="0"/>
      <w:marRight w:val="0"/>
      <w:marTop w:val="0"/>
      <w:marBottom w:val="0"/>
      <w:divBdr>
        <w:top w:val="none" w:sz="0" w:space="0" w:color="auto"/>
        <w:left w:val="none" w:sz="0" w:space="0" w:color="auto"/>
        <w:bottom w:val="none" w:sz="0" w:space="0" w:color="auto"/>
        <w:right w:val="none" w:sz="0" w:space="0" w:color="auto"/>
      </w:divBdr>
    </w:div>
    <w:div w:id="933199380">
      <w:bodyDiv w:val="1"/>
      <w:marLeft w:val="0"/>
      <w:marRight w:val="0"/>
      <w:marTop w:val="0"/>
      <w:marBottom w:val="0"/>
      <w:divBdr>
        <w:top w:val="none" w:sz="0" w:space="0" w:color="auto"/>
        <w:left w:val="none" w:sz="0" w:space="0" w:color="auto"/>
        <w:bottom w:val="none" w:sz="0" w:space="0" w:color="auto"/>
        <w:right w:val="none" w:sz="0" w:space="0" w:color="auto"/>
      </w:divBdr>
    </w:div>
    <w:div w:id="933518525">
      <w:bodyDiv w:val="1"/>
      <w:marLeft w:val="0"/>
      <w:marRight w:val="0"/>
      <w:marTop w:val="0"/>
      <w:marBottom w:val="0"/>
      <w:divBdr>
        <w:top w:val="none" w:sz="0" w:space="0" w:color="auto"/>
        <w:left w:val="none" w:sz="0" w:space="0" w:color="auto"/>
        <w:bottom w:val="none" w:sz="0" w:space="0" w:color="auto"/>
        <w:right w:val="none" w:sz="0" w:space="0" w:color="auto"/>
      </w:divBdr>
    </w:div>
    <w:div w:id="933979885">
      <w:bodyDiv w:val="1"/>
      <w:marLeft w:val="0"/>
      <w:marRight w:val="0"/>
      <w:marTop w:val="0"/>
      <w:marBottom w:val="0"/>
      <w:divBdr>
        <w:top w:val="none" w:sz="0" w:space="0" w:color="auto"/>
        <w:left w:val="none" w:sz="0" w:space="0" w:color="auto"/>
        <w:bottom w:val="none" w:sz="0" w:space="0" w:color="auto"/>
        <w:right w:val="none" w:sz="0" w:space="0" w:color="auto"/>
      </w:divBdr>
    </w:div>
    <w:div w:id="934170348">
      <w:bodyDiv w:val="1"/>
      <w:marLeft w:val="0"/>
      <w:marRight w:val="0"/>
      <w:marTop w:val="0"/>
      <w:marBottom w:val="0"/>
      <w:divBdr>
        <w:top w:val="none" w:sz="0" w:space="0" w:color="auto"/>
        <w:left w:val="none" w:sz="0" w:space="0" w:color="auto"/>
        <w:bottom w:val="none" w:sz="0" w:space="0" w:color="auto"/>
        <w:right w:val="none" w:sz="0" w:space="0" w:color="auto"/>
      </w:divBdr>
    </w:div>
    <w:div w:id="934745730">
      <w:bodyDiv w:val="1"/>
      <w:marLeft w:val="0"/>
      <w:marRight w:val="0"/>
      <w:marTop w:val="0"/>
      <w:marBottom w:val="0"/>
      <w:divBdr>
        <w:top w:val="none" w:sz="0" w:space="0" w:color="auto"/>
        <w:left w:val="none" w:sz="0" w:space="0" w:color="auto"/>
        <w:bottom w:val="none" w:sz="0" w:space="0" w:color="auto"/>
        <w:right w:val="none" w:sz="0" w:space="0" w:color="auto"/>
      </w:divBdr>
    </w:div>
    <w:div w:id="935331628">
      <w:bodyDiv w:val="1"/>
      <w:marLeft w:val="0"/>
      <w:marRight w:val="0"/>
      <w:marTop w:val="0"/>
      <w:marBottom w:val="0"/>
      <w:divBdr>
        <w:top w:val="none" w:sz="0" w:space="0" w:color="auto"/>
        <w:left w:val="none" w:sz="0" w:space="0" w:color="auto"/>
        <w:bottom w:val="none" w:sz="0" w:space="0" w:color="auto"/>
        <w:right w:val="none" w:sz="0" w:space="0" w:color="auto"/>
      </w:divBdr>
    </w:div>
    <w:div w:id="935946252">
      <w:bodyDiv w:val="1"/>
      <w:marLeft w:val="0"/>
      <w:marRight w:val="0"/>
      <w:marTop w:val="0"/>
      <w:marBottom w:val="0"/>
      <w:divBdr>
        <w:top w:val="none" w:sz="0" w:space="0" w:color="auto"/>
        <w:left w:val="none" w:sz="0" w:space="0" w:color="auto"/>
        <w:bottom w:val="none" w:sz="0" w:space="0" w:color="auto"/>
        <w:right w:val="none" w:sz="0" w:space="0" w:color="auto"/>
      </w:divBdr>
    </w:div>
    <w:div w:id="935989006">
      <w:bodyDiv w:val="1"/>
      <w:marLeft w:val="0"/>
      <w:marRight w:val="0"/>
      <w:marTop w:val="0"/>
      <w:marBottom w:val="0"/>
      <w:divBdr>
        <w:top w:val="none" w:sz="0" w:space="0" w:color="auto"/>
        <w:left w:val="none" w:sz="0" w:space="0" w:color="auto"/>
        <w:bottom w:val="none" w:sz="0" w:space="0" w:color="auto"/>
        <w:right w:val="none" w:sz="0" w:space="0" w:color="auto"/>
      </w:divBdr>
    </w:div>
    <w:div w:id="936207048">
      <w:bodyDiv w:val="1"/>
      <w:marLeft w:val="0"/>
      <w:marRight w:val="0"/>
      <w:marTop w:val="0"/>
      <w:marBottom w:val="0"/>
      <w:divBdr>
        <w:top w:val="none" w:sz="0" w:space="0" w:color="auto"/>
        <w:left w:val="none" w:sz="0" w:space="0" w:color="auto"/>
        <w:bottom w:val="none" w:sz="0" w:space="0" w:color="auto"/>
        <w:right w:val="none" w:sz="0" w:space="0" w:color="auto"/>
      </w:divBdr>
    </w:div>
    <w:div w:id="936596114">
      <w:bodyDiv w:val="1"/>
      <w:marLeft w:val="0"/>
      <w:marRight w:val="0"/>
      <w:marTop w:val="0"/>
      <w:marBottom w:val="0"/>
      <w:divBdr>
        <w:top w:val="none" w:sz="0" w:space="0" w:color="auto"/>
        <w:left w:val="none" w:sz="0" w:space="0" w:color="auto"/>
        <w:bottom w:val="none" w:sz="0" w:space="0" w:color="auto"/>
        <w:right w:val="none" w:sz="0" w:space="0" w:color="auto"/>
      </w:divBdr>
    </w:div>
    <w:div w:id="936719370">
      <w:bodyDiv w:val="1"/>
      <w:marLeft w:val="0"/>
      <w:marRight w:val="0"/>
      <w:marTop w:val="0"/>
      <w:marBottom w:val="0"/>
      <w:divBdr>
        <w:top w:val="none" w:sz="0" w:space="0" w:color="auto"/>
        <w:left w:val="none" w:sz="0" w:space="0" w:color="auto"/>
        <w:bottom w:val="none" w:sz="0" w:space="0" w:color="auto"/>
        <w:right w:val="none" w:sz="0" w:space="0" w:color="auto"/>
      </w:divBdr>
    </w:div>
    <w:div w:id="936866740">
      <w:bodyDiv w:val="1"/>
      <w:marLeft w:val="0"/>
      <w:marRight w:val="0"/>
      <w:marTop w:val="0"/>
      <w:marBottom w:val="0"/>
      <w:divBdr>
        <w:top w:val="none" w:sz="0" w:space="0" w:color="auto"/>
        <w:left w:val="none" w:sz="0" w:space="0" w:color="auto"/>
        <w:bottom w:val="none" w:sz="0" w:space="0" w:color="auto"/>
        <w:right w:val="none" w:sz="0" w:space="0" w:color="auto"/>
      </w:divBdr>
    </w:div>
    <w:div w:id="937713010">
      <w:bodyDiv w:val="1"/>
      <w:marLeft w:val="0"/>
      <w:marRight w:val="0"/>
      <w:marTop w:val="0"/>
      <w:marBottom w:val="0"/>
      <w:divBdr>
        <w:top w:val="none" w:sz="0" w:space="0" w:color="auto"/>
        <w:left w:val="none" w:sz="0" w:space="0" w:color="auto"/>
        <w:bottom w:val="none" w:sz="0" w:space="0" w:color="auto"/>
        <w:right w:val="none" w:sz="0" w:space="0" w:color="auto"/>
      </w:divBdr>
    </w:div>
    <w:div w:id="938028363">
      <w:bodyDiv w:val="1"/>
      <w:marLeft w:val="0"/>
      <w:marRight w:val="0"/>
      <w:marTop w:val="0"/>
      <w:marBottom w:val="0"/>
      <w:divBdr>
        <w:top w:val="none" w:sz="0" w:space="0" w:color="auto"/>
        <w:left w:val="none" w:sz="0" w:space="0" w:color="auto"/>
        <w:bottom w:val="none" w:sz="0" w:space="0" w:color="auto"/>
        <w:right w:val="none" w:sz="0" w:space="0" w:color="auto"/>
      </w:divBdr>
    </w:div>
    <w:div w:id="938102202">
      <w:bodyDiv w:val="1"/>
      <w:marLeft w:val="0"/>
      <w:marRight w:val="0"/>
      <w:marTop w:val="0"/>
      <w:marBottom w:val="0"/>
      <w:divBdr>
        <w:top w:val="none" w:sz="0" w:space="0" w:color="auto"/>
        <w:left w:val="none" w:sz="0" w:space="0" w:color="auto"/>
        <w:bottom w:val="none" w:sz="0" w:space="0" w:color="auto"/>
        <w:right w:val="none" w:sz="0" w:space="0" w:color="auto"/>
      </w:divBdr>
    </w:div>
    <w:div w:id="938609230">
      <w:bodyDiv w:val="1"/>
      <w:marLeft w:val="0"/>
      <w:marRight w:val="0"/>
      <w:marTop w:val="0"/>
      <w:marBottom w:val="0"/>
      <w:divBdr>
        <w:top w:val="none" w:sz="0" w:space="0" w:color="auto"/>
        <w:left w:val="none" w:sz="0" w:space="0" w:color="auto"/>
        <w:bottom w:val="none" w:sz="0" w:space="0" w:color="auto"/>
        <w:right w:val="none" w:sz="0" w:space="0" w:color="auto"/>
      </w:divBdr>
    </w:div>
    <w:div w:id="938636279">
      <w:bodyDiv w:val="1"/>
      <w:marLeft w:val="0"/>
      <w:marRight w:val="0"/>
      <w:marTop w:val="0"/>
      <w:marBottom w:val="0"/>
      <w:divBdr>
        <w:top w:val="none" w:sz="0" w:space="0" w:color="auto"/>
        <w:left w:val="none" w:sz="0" w:space="0" w:color="auto"/>
        <w:bottom w:val="none" w:sz="0" w:space="0" w:color="auto"/>
        <w:right w:val="none" w:sz="0" w:space="0" w:color="auto"/>
      </w:divBdr>
    </w:div>
    <w:div w:id="939214621">
      <w:bodyDiv w:val="1"/>
      <w:marLeft w:val="0"/>
      <w:marRight w:val="0"/>
      <w:marTop w:val="0"/>
      <w:marBottom w:val="0"/>
      <w:divBdr>
        <w:top w:val="none" w:sz="0" w:space="0" w:color="auto"/>
        <w:left w:val="none" w:sz="0" w:space="0" w:color="auto"/>
        <w:bottom w:val="none" w:sz="0" w:space="0" w:color="auto"/>
        <w:right w:val="none" w:sz="0" w:space="0" w:color="auto"/>
      </w:divBdr>
    </w:div>
    <w:div w:id="939679924">
      <w:bodyDiv w:val="1"/>
      <w:marLeft w:val="0"/>
      <w:marRight w:val="0"/>
      <w:marTop w:val="0"/>
      <w:marBottom w:val="0"/>
      <w:divBdr>
        <w:top w:val="none" w:sz="0" w:space="0" w:color="auto"/>
        <w:left w:val="none" w:sz="0" w:space="0" w:color="auto"/>
        <w:bottom w:val="none" w:sz="0" w:space="0" w:color="auto"/>
        <w:right w:val="none" w:sz="0" w:space="0" w:color="auto"/>
      </w:divBdr>
    </w:div>
    <w:div w:id="939873055">
      <w:bodyDiv w:val="1"/>
      <w:marLeft w:val="0"/>
      <w:marRight w:val="0"/>
      <w:marTop w:val="0"/>
      <w:marBottom w:val="0"/>
      <w:divBdr>
        <w:top w:val="none" w:sz="0" w:space="0" w:color="auto"/>
        <w:left w:val="none" w:sz="0" w:space="0" w:color="auto"/>
        <w:bottom w:val="none" w:sz="0" w:space="0" w:color="auto"/>
        <w:right w:val="none" w:sz="0" w:space="0" w:color="auto"/>
      </w:divBdr>
    </w:div>
    <w:div w:id="940065358">
      <w:bodyDiv w:val="1"/>
      <w:marLeft w:val="0"/>
      <w:marRight w:val="0"/>
      <w:marTop w:val="0"/>
      <w:marBottom w:val="0"/>
      <w:divBdr>
        <w:top w:val="none" w:sz="0" w:space="0" w:color="auto"/>
        <w:left w:val="none" w:sz="0" w:space="0" w:color="auto"/>
        <w:bottom w:val="none" w:sz="0" w:space="0" w:color="auto"/>
        <w:right w:val="none" w:sz="0" w:space="0" w:color="auto"/>
      </w:divBdr>
    </w:div>
    <w:div w:id="940138824">
      <w:bodyDiv w:val="1"/>
      <w:marLeft w:val="0"/>
      <w:marRight w:val="0"/>
      <w:marTop w:val="0"/>
      <w:marBottom w:val="0"/>
      <w:divBdr>
        <w:top w:val="none" w:sz="0" w:space="0" w:color="auto"/>
        <w:left w:val="none" w:sz="0" w:space="0" w:color="auto"/>
        <w:bottom w:val="none" w:sz="0" w:space="0" w:color="auto"/>
        <w:right w:val="none" w:sz="0" w:space="0" w:color="auto"/>
      </w:divBdr>
    </w:div>
    <w:div w:id="940989053">
      <w:bodyDiv w:val="1"/>
      <w:marLeft w:val="0"/>
      <w:marRight w:val="0"/>
      <w:marTop w:val="0"/>
      <w:marBottom w:val="0"/>
      <w:divBdr>
        <w:top w:val="none" w:sz="0" w:space="0" w:color="auto"/>
        <w:left w:val="none" w:sz="0" w:space="0" w:color="auto"/>
        <w:bottom w:val="none" w:sz="0" w:space="0" w:color="auto"/>
        <w:right w:val="none" w:sz="0" w:space="0" w:color="auto"/>
      </w:divBdr>
    </w:div>
    <w:div w:id="941306178">
      <w:bodyDiv w:val="1"/>
      <w:marLeft w:val="0"/>
      <w:marRight w:val="0"/>
      <w:marTop w:val="0"/>
      <w:marBottom w:val="0"/>
      <w:divBdr>
        <w:top w:val="none" w:sz="0" w:space="0" w:color="auto"/>
        <w:left w:val="none" w:sz="0" w:space="0" w:color="auto"/>
        <w:bottom w:val="none" w:sz="0" w:space="0" w:color="auto"/>
        <w:right w:val="none" w:sz="0" w:space="0" w:color="auto"/>
      </w:divBdr>
    </w:div>
    <w:div w:id="942035177">
      <w:bodyDiv w:val="1"/>
      <w:marLeft w:val="0"/>
      <w:marRight w:val="0"/>
      <w:marTop w:val="0"/>
      <w:marBottom w:val="0"/>
      <w:divBdr>
        <w:top w:val="none" w:sz="0" w:space="0" w:color="auto"/>
        <w:left w:val="none" w:sz="0" w:space="0" w:color="auto"/>
        <w:bottom w:val="none" w:sz="0" w:space="0" w:color="auto"/>
        <w:right w:val="none" w:sz="0" w:space="0" w:color="auto"/>
      </w:divBdr>
    </w:div>
    <w:div w:id="942223892">
      <w:bodyDiv w:val="1"/>
      <w:marLeft w:val="0"/>
      <w:marRight w:val="0"/>
      <w:marTop w:val="0"/>
      <w:marBottom w:val="0"/>
      <w:divBdr>
        <w:top w:val="none" w:sz="0" w:space="0" w:color="auto"/>
        <w:left w:val="none" w:sz="0" w:space="0" w:color="auto"/>
        <w:bottom w:val="none" w:sz="0" w:space="0" w:color="auto"/>
        <w:right w:val="none" w:sz="0" w:space="0" w:color="auto"/>
      </w:divBdr>
    </w:div>
    <w:div w:id="942306483">
      <w:bodyDiv w:val="1"/>
      <w:marLeft w:val="0"/>
      <w:marRight w:val="0"/>
      <w:marTop w:val="0"/>
      <w:marBottom w:val="0"/>
      <w:divBdr>
        <w:top w:val="none" w:sz="0" w:space="0" w:color="auto"/>
        <w:left w:val="none" w:sz="0" w:space="0" w:color="auto"/>
        <w:bottom w:val="none" w:sz="0" w:space="0" w:color="auto"/>
        <w:right w:val="none" w:sz="0" w:space="0" w:color="auto"/>
      </w:divBdr>
    </w:div>
    <w:div w:id="942683534">
      <w:bodyDiv w:val="1"/>
      <w:marLeft w:val="0"/>
      <w:marRight w:val="0"/>
      <w:marTop w:val="0"/>
      <w:marBottom w:val="0"/>
      <w:divBdr>
        <w:top w:val="none" w:sz="0" w:space="0" w:color="auto"/>
        <w:left w:val="none" w:sz="0" w:space="0" w:color="auto"/>
        <w:bottom w:val="none" w:sz="0" w:space="0" w:color="auto"/>
        <w:right w:val="none" w:sz="0" w:space="0" w:color="auto"/>
      </w:divBdr>
    </w:div>
    <w:div w:id="943000023">
      <w:bodyDiv w:val="1"/>
      <w:marLeft w:val="0"/>
      <w:marRight w:val="0"/>
      <w:marTop w:val="0"/>
      <w:marBottom w:val="0"/>
      <w:divBdr>
        <w:top w:val="none" w:sz="0" w:space="0" w:color="auto"/>
        <w:left w:val="none" w:sz="0" w:space="0" w:color="auto"/>
        <w:bottom w:val="none" w:sz="0" w:space="0" w:color="auto"/>
        <w:right w:val="none" w:sz="0" w:space="0" w:color="auto"/>
      </w:divBdr>
    </w:div>
    <w:div w:id="943342943">
      <w:bodyDiv w:val="1"/>
      <w:marLeft w:val="0"/>
      <w:marRight w:val="0"/>
      <w:marTop w:val="0"/>
      <w:marBottom w:val="0"/>
      <w:divBdr>
        <w:top w:val="none" w:sz="0" w:space="0" w:color="auto"/>
        <w:left w:val="none" w:sz="0" w:space="0" w:color="auto"/>
        <w:bottom w:val="none" w:sz="0" w:space="0" w:color="auto"/>
        <w:right w:val="none" w:sz="0" w:space="0" w:color="auto"/>
      </w:divBdr>
    </w:div>
    <w:div w:id="943726028">
      <w:bodyDiv w:val="1"/>
      <w:marLeft w:val="0"/>
      <w:marRight w:val="0"/>
      <w:marTop w:val="0"/>
      <w:marBottom w:val="0"/>
      <w:divBdr>
        <w:top w:val="none" w:sz="0" w:space="0" w:color="auto"/>
        <w:left w:val="none" w:sz="0" w:space="0" w:color="auto"/>
        <w:bottom w:val="none" w:sz="0" w:space="0" w:color="auto"/>
        <w:right w:val="none" w:sz="0" w:space="0" w:color="auto"/>
      </w:divBdr>
    </w:div>
    <w:div w:id="943732475">
      <w:bodyDiv w:val="1"/>
      <w:marLeft w:val="0"/>
      <w:marRight w:val="0"/>
      <w:marTop w:val="0"/>
      <w:marBottom w:val="0"/>
      <w:divBdr>
        <w:top w:val="none" w:sz="0" w:space="0" w:color="auto"/>
        <w:left w:val="none" w:sz="0" w:space="0" w:color="auto"/>
        <w:bottom w:val="none" w:sz="0" w:space="0" w:color="auto"/>
        <w:right w:val="none" w:sz="0" w:space="0" w:color="auto"/>
      </w:divBdr>
    </w:div>
    <w:div w:id="944381550">
      <w:bodyDiv w:val="1"/>
      <w:marLeft w:val="0"/>
      <w:marRight w:val="0"/>
      <w:marTop w:val="0"/>
      <w:marBottom w:val="0"/>
      <w:divBdr>
        <w:top w:val="none" w:sz="0" w:space="0" w:color="auto"/>
        <w:left w:val="none" w:sz="0" w:space="0" w:color="auto"/>
        <w:bottom w:val="none" w:sz="0" w:space="0" w:color="auto"/>
        <w:right w:val="none" w:sz="0" w:space="0" w:color="auto"/>
      </w:divBdr>
    </w:div>
    <w:div w:id="944730421">
      <w:bodyDiv w:val="1"/>
      <w:marLeft w:val="0"/>
      <w:marRight w:val="0"/>
      <w:marTop w:val="0"/>
      <w:marBottom w:val="0"/>
      <w:divBdr>
        <w:top w:val="none" w:sz="0" w:space="0" w:color="auto"/>
        <w:left w:val="none" w:sz="0" w:space="0" w:color="auto"/>
        <w:bottom w:val="none" w:sz="0" w:space="0" w:color="auto"/>
        <w:right w:val="none" w:sz="0" w:space="0" w:color="auto"/>
      </w:divBdr>
    </w:div>
    <w:div w:id="944767423">
      <w:bodyDiv w:val="1"/>
      <w:marLeft w:val="0"/>
      <w:marRight w:val="0"/>
      <w:marTop w:val="0"/>
      <w:marBottom w:val="0"/>
      <w:divBdr>
        <w:top w:val="none" w:sz="0" w:space="0" w:color="auto"/>
        <w:left w:val="none" w:sz="0" w:space="0" w:color="auto"/>
        <w:bottom w:val="none" w:sz="0" w:space="0" w:color="auto"/>
        <w:right w:val="none" w:sz="0" w:space="0" w:color="auto"/>
      </w:divBdr>
    </w:div>
    <w:div w:id="945119363">
      <w:bodyDiv w:val="1"/>
      <w:marLeft w:val="0"/>
      <w:marRight w:val="0"/>
      <w:marTop w:val="0"/>
      <w:marBottom w:val="0"/>
      <w:divBdr>
        <w:top w:val="none" w:sz="0" w:space="0" w:color="auto"/>
        <w:left w:val="none" w:sz="0" w:space="0" w:color="auto"/>
        <w:bottom w:val="none" w:sz="0" w:space="0" w:color="auto"/>
        <w:right w:val="none" w:sz="0" w:space="0" w:color="auto"/>
      </w:divBdr>
    </w:div>
    <w:div w:id="945190260">
      <w:bodyDiv w:val="1"/>
      <w:marLeft w:val="0"/>
      <w:marRight w:val="0"/>
      <w:marTop w:val="0"/>
      <w:marBottom w:val="0"/>
      <w:divBdr>
        <w:top w:val="none" w:sz="0" w:space="0" w:color="auto"/>
        <w:left w:val="none" w:sz="0" w:space="0" w:color="auto"/>
        <w:bottom w:val="none" w:sz="0" w:space="0" w:color="auto"/>
        <w:right w:val="none" w:sz="0" w:space="0" w:color="auto"/>
      </w:divBdr>
    </w:div>
    <w:div w:id="945770882">
      <w:bodyDiv w:val="1"/>
      <w:marLeft w:val="0"/>
      <w:marRight w:val="0"/>
      <w:marTop w:val="0"/>
      <w:marBottom w:val="0"/>
      <w:divBdr>
        <w:top w:val="none" w:sz="0" w:space="0" w:color="auto"/>
        <w:left w:val="none" w:sz="0" w:space="0" w:color="auto"/>
        <w:bottom w:val="none" w:sz="0" w:space="0" w:color="auto"/>
        <w:right w:val="none" w:sz="0" w:space="0" w:color="auto"/>
      </w:divBdr>
    </w:div>
    <w:div w:id="945969007">
      <w:bodyDiv w:val="1"/>
      <w:marLeft w:val="0"/>
      <w:marRight w:val="0"/>
      <w:marTop w:val="0"/>
      <w:marBottom w:val="0"/>
      <w:divBdr>
        <w:top w:val="none" w:sz="0" w:space="0" w:color="auto"/>
        <w:left w:val="none" w:sz="0" w:space="0" w:color="auto"/>
        <w:bottom w:val="none" w:sz="0" w:space="0" w:color="auto"/>
        <w:right w:val="none" w:sz="0" w:space="0" w:color="auto"/>
      </w:divBdr>
    </w:div>
    <w:div w:id="946354089">
      <w:bodyDiv w:val="1"/>
      <w:marLeft w:val="0"/>
      <w:marRight w:val="0"/>
      <w:marTop w:val="0"/>
      <w:marBottom w:val="0"/>
      <w:divBdr>
        <w:top w:val="none" w:sz="0" w:space="0" w:color="auto"/>
        <w:left w:val="none" w:sz="0" w:space="0" w:color="auto"/>
        <w:bottom w:val="none" w:sz="0" w:space="0" w:color="auto"/>
        <w:right w:val="none" w:sz="0" w:space="0" w:color="auto"/>
      </w:divBdr>
    </w:div>
    <w:div w:id="946691380">
      <w:bodyDiv w:val="1"/>
      <w:marLeft w:val="0"/>
      <w:marRight w:val="0"/>
      <w:marTop w:val="0"/>
      <w:marBottom w:val="0"/>
      <w:divBdr>
        <w:top w:val="none" w:sz="0" w:space="0" w:color="auto"/>
        <w:left w:val="none" w:sz="0" w:space="0" w:color="auto"/>
        <w:bottom w:val="none" w:sz="0" w:space="0" w:color="auto"/>
        <w:right w:val="none" w:sz="0" w:space="0" w:color="auto"/>
      </w:divBdr>
    </w:div>
    <w:div w:id="947082802">
      <w:bodyDiv w:val="1"/>
      <w:marLeft w:val="0"/>
      <w:marRight w:val="0"/>
      <w:marTop w:val="0"/>
      <w:marBottom w:val="0"/>
      <w:divBdr>
        <w:top w:val="none" w:sz="0" w:space="0" w:color="auto"/>
        <w:left w:val="none" w:sz="0" w:space="0" w:color="auto"/>
        <w:bottom w:val="none" w:sz="0" w:space="0" w:color="auto"/>
        <w:right w:val="none" w:sz="0" w:space="0" w:color="auto"/>
      </w:divBdr>
    </w:div>
    <w:div w:id="947272954">
      <w:bodyDiv w:val="1"/>
      <w:marLeft w:val="0"/>
      <w:marRight w:val="0"/>
      <w:marTop w:val="0"/>
      <w:marBottom w:val="0"/>
      <w:divBdr>
        <w:top w:val="none" w:sz="0" w:space="0" w:color="auto"/>
        <w:left w:val="none" w:sz="0" w:space="0" w:color="auto"/>
        <w:bottom w:val="none" w:sz="0" w:space="0" w:color="auto"/>
        <w:right w:val="none" w:sz="0" w:space="0" w:color="auto"/>
      </w:divBdr>
    </w:div>
    <w:div w:id="947392461">
      <w:bodyDiv w:val="1"/>
      <w:marLeft w:val="0"/>
      <w:marRight w:val="0"/>
      <w:marTop w:val="0"/>
      <w:marBottom w:val="0"/>
      <w:divBdr>
        <w:top w:val="none" w:sz="0" w:space="0" w:color="auto"/>
        <w:left w:val="none" w:sz="0" w:space="0" w:color="auto"/>
        <w:bottom w:val="none" w:sz="0" w:space="0" w:color="auto"/>
        <w:right w:val="none" w:sz="0" w:space="0" w:color="auto"/>
      </w:divBdr>
    </w:div>
    <w:div w:id="948047110">
      <w:bodyDiv w:val="1"/>
      <w:marLeft w:val="0"/>
      <w:marRight w:val="0"/>
      <w:marTop w:val="0"/>
      <w:marBottom w:val="0"/>
      <w:divBdr>
        <w:top w:val="none" w:sz="0" w:space="0" w:color="auto"/>
        <w:left w:val="none" w:sz="0" w:space="0" w:color="auto"/>
        <w:bottom w:val="none" w:sz="0" w:space="0" w:color="auto"/>
        <w:right w:val="none" w:sz="0" w:space="0" w:color="auto"/>
      </w:divBdr>
    </w:div>
    <w:div w:id="948125166">
      <w:bodyDiv w:val="1"/>
      <w:marLeft w:val="0"/>
      <w:marRight w:val="0"/>
      <w:marTop w:val="0"/>
      <w:marBottom w:val="0"/>
      <w:divBdr>
        <w:top w:val="none" w:sz="0" w:space="0" w:color="auto"/>
        <w:left w:val="none" w:sz="0" w:space="0" w:color="auto"/>
        <w:bottom w:val="none" w:sz="0" w:space="0" w:color="auto"/>
        <w:right w:val="none" w:sz="0" w:space="0" w:color="auto"/>
      </w:divBdr>
    </w:div>
    <w:div w:id="948196041">
      <w:bodyDiv w:val="1"/>
      <w:marLeft w:val="0"/>
      <w:marRight w:val="0"/>
      <w:marTop w:val="0"/>
      <w:marBottom w:val="0"/>
      <w:divBdr>
        <w:top w:val="none" w:sz="0" w:space="0" w:color="auto"/>
        <w:left w:val="none" w:sz="0" w:space="0" w:color="auto"/>
        <w:bottom w:val="none" w:sz="0" w:space="0" w:color="auto"/>
        <w:right w:val="none" w:sz="0" w:space="0" w:color="auto"/>
      </w:divBdr>
    </w:div>
    <w:div w:id="948394945">
      <w:bodyDiv w:val="1"/>
      <w:marLeft w:val="0"/>
      <w:marRight w:val="0"/>
      <w:marTop w:val="0"/>
      <w:marBottom w:val="0"/>
      <w:divBdr>
        <w:top w:val="none" w:sz="0" w:space="0" w:color="auto"/>
        <w:left w:val="none" w:sz="0" w:space="0" w:color="auto"/>
        <w:bottom w:val="none" w:sz="0" w:space="0" w:color="auto"/>
        <w:right w:val="none" w:sz="0" w:space="0" w:color="auto"/>
      </w:divBdr>
    </w:div>
    <w:div w:id="948465727">
      <w:bodyDiv w:val="1"/>
      <w:marLeft w:val="0"/>
      <w:marRight w:val="0"/>
      <w:marTop w:val="0"/>
      <w:marBottom w:val="0"/>
      <w:divBdr>
        <w:top w:val="none" w:sz="0" w:space="0" w:color="auto"/>
        <w:left w:val="none" w:sz="0" w:space="0" w:color="auto"/>
        <w:bottom w:val="none" w:sz="0" w:space="0" w:color="auto"/>
        <w:right w:val="none" w:sz="0" w:space="0" w:color="auto"/>
      </w:divBdr>
    </w:div>
    <w:div w:id="948657997">
      <w:bodyDiv w:val="1"/>
      <w:marLeft w:val="0"/>
      <w:marRight w:val="0"/>
      <w:marTop w:val="0"/>
      <w:marBottom w:val="0"/>
      <w:divBdr>
        <w:top w:val="none" w:sz="0" w:space="0" w:color="auto"/>
        <w:left w:val="none" w:sz="0" w:space="0" w:color="auto"/>
        <w:bottom w:val="none" w:sz="0" w:space="0" w:color="auto"/>
        <w:right w:val="none" w:sz="0" w:space="0" w:color="auto"/>
      </w:divBdr>
    </w:div>
    <w:div w:id="948661414">
      <w:bodyDiv w:val="1"/>
      <w:marLeft w:val="0"/>
      <w:marRight w:val="0"/>
      <w:marTop w:val="0"/>
      <w:marBottom w:val="0"/>
      <w:divBdr>
        <w:top w:val="none" w:sz="0" w:space="0" w:color="auto"/>
        <w:left w:val="none" w:sz="0" w:space="0" w:color="auto"/>
        <w:bottom w:val="none" w:sz="0" w:space="0" w:color="auto"/>
        <w:right w:val="none" w:sz="0" w:space="0" w:color="auto"/>
      </w:divBdr>
    </w:div>
    <w:div w:id="948705623">
      <w:bodyDiv w:val="1"/>
      <w:marLeft w:val="0"/>
      <w:marRight w:val="0"/>
      <w:marTop w:val="0"/>
      <w:marBottom w:val="0"/>
      <w:divBdr>
        <w:top w:val="none" w:sz="0" w:space="0" w:color="auto"/>
        <w:left w:val="none" w:sz="0" w:space="0" w:color="auto"/>
        <w:bottom w:val="none" w:sz="0" w:space="0" w:color="auto"/>
        <w:right w:val="none" w:sz="0" w:space="0" w:color="auto"/>
      </w:divBdr>
    </w:div>
    <w:div w:id="948854608">
      <w:bodyDiv w:val="1"/>
      <w:marLeft w:val="0"/>
      <w:marRight w:val="0"/>
      <w:marTop w:val="0"/>
      <w:marBottom w:val="0"/>
      <w:divBdr>
        <w:top w:val="none" w:sz="0" w:space="0" w:color="auto"/>
        <w:left w:val="none" w:sz="0" w:space="0" w:color="auto"/>
        <w:bottom w:val="none" w:sz="0" w:space="0" w:color="auto"/>
        <w:right w:val="none" w:sz="0" w:space="0" w:color="auto"/>
      </w:divBdr>
    </w:div>
    <w:div w:id="949506299">
      <w:bodyDiv w:val="1"/>
      <w:marLeft w:val="0"/>
      <w:marRight w:val="0"/>
      <w:marTop w:val="0"/>
      <w:marBottom w:val="0"/>
      <w:divBdr>
        <w:top w:val="none" w:sz="0" w:space="0" w:color="auto"/>
        <w:left w:val="none" w:sz="0" w:space="0" w:color="auto"/>
        <w:bottom w:val="none" w:sz="0" w:space="0" w:color="auto"/>
        <w:right w:val="none" w:sz="0" w:space="0" w:color="auto"/>
      </w:divBdr>
    </w:div>
    <w:div w:id="949778813">
      <w:bodyDiv w:val="1"/>
      <w:marLeft w:val="0"/>
      <w:marRight w:val="0"/>
      <w:marTop w:val="0"/>
      <w:marBottom w:val="0"/>
      <w:divBdr>
        <w:top w:val="none" w:sz="0" w:space="0" w:color="auto"/>
        <w:left w:val="none" w:sz="0" w:space="0" w:color="auto"/>
        <w:bottom w:val="none" w:sz="0" w:space="0" w:color="auto"/>
        <w:right w:val="none" w:sz="0" w:space="0" w:color="auto"/>
      </w:divBdr>
    </w:div>
    <w:div w:id="950088697">
      <w:bodyDiv w:val="1"/>
      <w:marLeft w:val="0"/>
      <w:marRight w:val="0"/>
      <w:marTop w:val="0"/>
      <w:marBottom w:val="0"/>
      <w:divBdr>
        <w:top w:val="none" w:sz="0" w:space="0" w:color="auto"/>
        <w:left w:val="none" w:sz="0" w:space="0" w:color="auto"/>
        <w:bottom w:val="none" w:sz="0" w:space="0" w:color="auto"/>
        <w:right w:val="none" w:sz="0" w:space="0" w:color="auto"/>
      </w:divBdr>
    </w:div>
    <w:div w:id="950549403">
      <w:bodyDiv w:val="1"/>
      <w:marLeft w:val="0"/>
      <w:marRight w:val="0"/>
      <w:marTop w:val="0"/>
      <w:marBottom w:val="0"/>
      <w:divBdr>
        <w:top w:val="none" w:sz="0" w:space="0" w:color="auto"/>
        <w:left w:val="none" w:sz="0" w:space="0" w:color="auto"/>
        <w:bottom w:val="none" w:sz="0" w:space="0" w:color="auto"/>
        <w:right w:val="none" w:sz="0" w:space="0" w:color="auto"/>
      </w:divBdr>
    </w:div>
    <w:div w:id="950625081">
      <w:bodyDiv w:val="1"/>
      <w:marLeft w:val="0"/>
      <w:marRight w:val="0"/>
      <w:marTop w:val="0"/>
      <w:marBottom w:val="0"/>
      <w:divBdr>
        <w:top w:val="none" w:sz="0" w:space="0" w:color="auto"/>
        <w:left w:val="none" w:sz="0" w:space="0" w:color="auto"/>
        <w:bottom w:val="none" w:sz="0" w:space="0" w:color="auto"/>
        <w:right w:val="none" w:sz="0" w:space="0" w:color="auto"/>
      </w:divBdr>
    </w:div>
    <w:div w:id="951136251">
      <w:bodyDiv w:val="1"/>
      <w:marLeft w:val="0"/>
      <w:marRight w:val="0"/>
      <w:marTop w:val="0"/>
      <w:marBottom w:val="0"/>
      <w:divBdr>
        <w:top w:val="none" w:sz="0" w:space="0" w:color="auto"/>
        <w:left w:val="none" w:sz="0" w:space="0" w:color="auto"/>
        <w:bottom w:val="none" w:sz="0" w:space="0" w:color="auto"/>
        <w:right w:val="none" w:sz="0" w:space="0" w:color="auto"/>
      </w:divBdr>
    </w:div>
    <w:div w:id="951520091">
      <w:bodyDiv w:val="1"/>
      <w:marLeft w:val="0"/>
      <w:marRight w:val="0"/>
      <w:marTop w:val="0"/>
      <w:marBottom w:val="0"/>
      <w:divBdr>
        <w:top w:val="none" w:sz="0" w:space="0" w:color="auto"/>
        <w:left w:val="none" w:sz="0" w:space="0" w:color="auto"/>
        <w:bottom w:val="none" w:sz="0" w:space="0" w:color="auto"/>
        <w:right w:val="none" w:sz="0" w:space="0" w:color="auto"/>
      </w:divBdr>
    </w:div>
    <w:div w:id="951861328">
      <w:bodyDiv w:val="1"/>
      <w:marLeft w:val="0"/>
      <w:marRight w:val="0"/>
      <w:marTop w:val="0"/>
      <w:marBottom w:val="0"/>
      <w:divBdr>
        <w:top w:val="none" w:sz="0" w:space="0" w:color="auto"/>
        <w:left w:val="none" w:sz="0" w:space="0" w:color="auto"/>
        <w:bottom w:val="none" w:sz="0" w:space="0" w:color="auto"/>
        <w:right w:val="none" w:sz="0" w:space="0" w:color="auto"/>
      </w:divBdr>
    </w:div>
    <w:div w:id="952130439">
      <w:bodyDiv w:val="1"/>
      <w:marLeft w:val="0"/>
      <w:marRight w:val="0"/>
      <w:marTop w:val="0"/>
      <w:marBottom w:val="0"/>
      <w:divBdr>
        <w:top w:val="none" w:sz="0" w:space="0" w:color="auto"/>
        <w:left w:val="none" w:sz="0" w:space="0" w:color="auto"/>
        <w:bottom w:val="none" w:sz="0" w:space="0" w:color="auto"/>
        <w:right w:val="none" w:sz="0" w:space="0" w:color="auto"/>
      </w:divBdr>
    </w:div>
    <w:div w:id="952514079">
      <w:bodyDiv w:val="1"/>
      <w:marLeft w:val="0"/>
      <w:marRight w:val="0"/>
      <w:marTop w:val="0"/>
      <w:marBottom w:val="0"/>
      <w:divBdr>
        <w:top w:val="none" w:sz="0" w:space="0" w:color="auto"/>
        <w:left w:val="none" w:sz="0" w:space="0" w:color="auto"/>
        <w:bottom w:val="none" w:sz="0" w:space="0" w:color="auto"/>
        <w:right w:val="none" w:sz="0" w:space="0" w:color="auto"/>
      </w:divBdr>
    </w:div>
    <w:div w:id="952639210">
      <w:bodyDiv w:val="1"/>
      <w:marLeft w:val="0"/>
      <w:marRight w:val="0"/>
      <w:marTop w:val="0"/>
      <w:marBottom w:val="0"/>
      <w:divBdr>
        <w:top w:val="none" w:sz="0" w:space="0" w:color="auto"/>
        <w:left w:val="none" w:sz="0" w:space="0" w:color="auto"/>
        <w:bottom w:val="none" w:sz="0" w:space="0" w:color="auto"/>
        <w:right w:val="none" w:sz="0" w:space="0" w:color="auto"/>
      </w:divBdr>
    </w:div>
    <w:div w:id="953246627">
      <w:bodyDiv w:val="1"/>
      <w:marLeft w:val="0"/>
      <w:marRight w:val="0"/>
      <w:marTop w:val="0"/>
      <w:marBottom w:val="0"/>
      <w:divBdr>
        <w:top w:val="none" w:sz="0" w:space="0" w:color="auto"/>
        <w:left w:val="none" w:sz="0" w:space="0" w:color="auto"/>
        <w:bottom w:val="none" w:sz="0" w:space="0" w:color="auto"/>
        <w:right w:val="none" w:sz="0" w:space="0" w:color="auto"/>
      </w:divBdr>
    </w:div>
    <w:div w:id="954214639">
      <w:bodyDiv w:val="1"/>
      <w:marLeft w:val="0"/>
      <w:marRight w:val="0"/>
      <w:marTop w:val="0"/>
      <w:marBottom w:val="0"/>
      <w:divBdr>
        <w:top w:val="none" w:sz="0" w:space="0" w:color="auto"/>
        <w:left w:val="none" w:sz="0" w:space="0" w:color="auto"/>
        <w:bottom w:val="none" w:sz="0" w:space="0" w:color="auto"/>
        <w:right w:val="none" w:sz="0" w:space="0" w:color="auto"/>
      </w:divBdr>
    </w:div>
    <w:div w:id="954409898">
      <w:bodyDiv w:val="1"/>
      <w:marLeft w:val="0"/>
      <w:marRight w:val="0"/>
      <w:marTop w:val="0"/>
      <w:marBottom w:val="0"/>
      <w:divBdr>
        <w:top w:val="none" w:sz="0" w:space="0" w:color="auto"/>
        <w:left w:val="none" w:sz="0" w:space="0" w:color="auto"/>
        <w:bottom w:val="none" w:sz="0" w:space="0" w:color="auto"/>
        <w:right w:val="none" w:sz="0" w:space="0" w:color="auto"/>
      </w:divBdr>
    </w:div>
    <w:div w:id="954562393">
      <w:bodyDiv w:val="1"/>
      <w:marLeft w:val="0"/>
      <w:marRight w:val="0"/>
      <w:marTop w:val="0"/>
      <w:marBottom w:val="0"/>
      <w:divBdr>
        <w:top w:val="none" w:sz="0" w:space="0" w:color="auto"/>
        <w:left w:val="none" w:sz="0" w:space="0" w:color="auto"/>
        <w:bottom w:val="none" w:sz="0" w:space="0" w:color="auto"/>
        <w:right w:val="none" w:sz="0" w:space="0" w:color="auto"/>
      </w:divBdr>
    </w:div>
    <w:div w:id="954674633">
      <w:bodyDiv w:val="1"/>
      <w:marLeft w:val="0"/>
      <w:marRight w:val="0"/>
      <w:marTop w:val="0"/>
      <w:marBottom w:val="0"/>
      <w:divBdr>
        <w:top w:val="none" w:sz="0" w:space="0" w:color="auto"/>
        <w:left w:val="none" w:sz="0" w:space="0" w:color="auto"/>
        <w:bottom w:val="none" w:sz="0" w:space="0" w:color="auto"/>
        <w:right w:val="none" w:sz="0" w:space="0" w:color="auto"/>
      </w:divBdr>
    </w:div>
    <w:div w:id="954871032">
      <w:bodyDiv w:val="1"/>
      <w:marLeft w:val="0"/>
      <w:marRight w:val="0"/>
      <w:marTop w:val="0"/>
      <w:marBottom w:val="0"/>
      <w:divBdr>
        <w:top w:val="none" w:sz="0" w:space="0" w:color="auto"/>
        <w:left w:val="none" w:sz="0" w:space="0" w:color="auto"/>
        <w:bottom w:val="none" w:sz="0" w:space="0" w:color="auto"/>
        <w:right w:val="none" w:sz="0" w:space="0" w:color="auto"/>
      </w:divBdr>
    </w:div>
    <w:div w:id="955407649">
      <w:bodyDiv w:val="1"/>
      <w:marLeft w:val="0"/>
      <w:marRight w:val="0"/>
      <w:marTop w:val="0"/>
      <w:marBottom w:val="0"/>
      <w:divBdr>
        <w:top w:val="none" w:sz="0" w:space="0" w:color="auto"/>
        <w:left w:val="none" w:sz="0" w:space="0" w:color="auto"/>
        <w:bottom w:val="none" w:sz="0" w:space="0" w:color="auto"/>
        <w:right w:val="none" w:sz="0" w:space="0" w:color="auto"/>
      </w:divBdr>
    </w:div>
    <w:div w:id="955986345">
      <w:bodyDiv w:val="1"/>
      <w:marLeft w:val="0"/>
      <w:marRight w:val="0"/>
      <w:marTop w:val="0"/>
      <w:marBottom w:val="0"/>
      <w:divBdr>
        <w:top w:val="none" w:sz="0" w:space="0" w:color="auto"/>
        <w:left w:val="none" w:sz="0" w:space="0" w:color="auto"/>
        <w:bottom w:val="none" w:sz="0" w:space="0" w:color="auto"/>
        <w:right w:val="none" w:sz="0" w:space="0" w:color="auto"/>
      </w:divBdr>
    </w:div>
    <w:div w:id="955991502">
      <w:bodyDiv w:val="1"/>
      <w:marLeft w:val="0"/>
      <w:marRight w:val="0"/>
      <w:marTop w:val="0"/>
      <w:marBottom w:val="0"/>
      <w:divBdr>
        <w:top w:val="none" w:sz="0" w:space="0" w:color="auto"/>
        <w:left w:val="none" w:sz="0" w:space="0" w:color="auto"/>
        <w:bottom w:val="none" w:sz="0" w:space="0" w:color="auto"/>
        <w:right w:val="none" w:sz="0" w:space="0" w:color="auto"/>
      </w:divBdr>
    </w:div>
    <w:div w:id="956064723">
      <w:bodyDiv w:val="1"/>
      <w:marLeft w:val="0"/>
      <w:marRight w:val="0"/>
      <w:marTop w:val="0"/>
      <w:marBottom w:val="0"/>
      <w:divBdr>
        <w:top w:val="none" w:sz="0" w:space="0" w:color="auto"/>
        <w:left w:val="none" w:sz="0" w:space="0" w:color="auto"/>
        <w:bottom w:val="none" w:sz="0" w:space="0" w:color="auto"/>
        <w:right w:val="none" w:sz="0" w:space="0" w:color="auto"/>
      </w:divBdr>
    </w:div>
    <w:div w:id="956837919">
      <w:bodyDiv w:val="1"/>
      <w:marLeft w:val="0"/>
      <w:marRight w:val="0"/>
      <w:marTop w:val="0"/>
      <w:marBottom w:val="0"/>
      <w:divBdr>
        <w:top w:val="none" w:sz="0" w:space="0" w:color="auto"/>
        <w:left w:val="none" w:sz="0" w:space="0" w:color="auto"/>
        <w:bottom w:val="none" w:sz="0" w:space="0" w:color="auto"/>
        <w:right w:val="none" w:sz="0" w:space="0" w:color="auto"/>
      </w:divBdr>
    </w:div>
    <w:div w:id="957024048">
      <w:bodyDiv w:val="1"/>
      <w:marLeft w:val="0"/>
      <w:marRight w:val="0"/>
      <w:marTop w:val="0"/>
      <w:marBottom w:val="0"/>
      <w:divBdr>
        <w:top w:val="none" w:sz="0" w:space="0" w:color="auto"/>
        <w:left w:val="none" w:sz="0" w:space="0" w:color="auto"/>
        <w:bottom w:val="none" w:sz="0" w:space="0" w:color="auto"/>
        <w:right w:val="none" w:sz="0" w:space="0" w:color="auto"/>
      </w:divBdr>
    </w:div>
    <w:div w:id="957033379">
      <w:bodyDiv w:val="1"/>
      <w:marLeft w:val="0"/>
      <w:marRight w:val="0"/>
      <w:marTop w:val="0"/>
      <w:marBottom w:val="0"/>
      <w:divBdr>
        <w:top w:val="none" w:sz="0" w:space="0" w:color="auto"/>
        <w:left w:val="none" w:sz="0" w:space="0" w:color="auto"/>
        <w:bottom w:val="none" w:sz="0" w:space="0" w:color="auto"/>
        <w:right w:val="none" w:sz="0" w:space="0" w:color="auto"/>
      </w:divBdr>
    </w:div>
    <w:div w:id="957639215">
      <w:bodyDiv w:val="1"/>
      <w:marLeft w:val="0"/>
      <w:marRight w:val="0"/>
      <w:marTop w:val="0"/>
      <w:marBottom w:val="0"/>
      <w:divBdr>
        <w:top w:val="none" w:sz="0" w:space="0" w:color="auto"/>
        <w:left w:val="none" w:sz="0" w:space="0" w:color="auto"/>
        <w:bottom w:val="none" w:sz="0" w:space="0" w:color="auto"/>
        <w:right w:val="none" w:sz="0" w:space="0" w:color="auto"/>
      </w:divBdr>
    </w:div>
    <w:div w:id="957643503">
      <w:bodyDiv w:val="1"/>
      <w:marLeft w:val="0"/>
      <w:marRight w:val="0"/>
      <w:marTop w:val="0"/>
      <w:marBottom w:val="0"/>
      <w:divBdr>
        <w:top w:val="none" w:sz="0" w:space="0" w:color="auto"/>
        <w:left w:val="none" w:sz="0" w:space="0" w:color="auto"/>
        <w:bottom w:val="none" w:sz="0" w:space="0" w:color="auto"/>
        <w:right w:val="none" w:sz="0" w:space="0" w:color="auto"/>
      </w:divBdr>
    </w:div>
    <w:div w:id="958221643">
      <w:bodyDiv w:val="1"/>
      <w:marLeft w:val="0"/>
      <w:marRight w:val="0"/>
      <w:marTop w:val="0"/>
      <w:marBottom w:val="0"/>
      <w:divBdr>
        <w:top w:val="none" w:sz="0" w:space="0" w:color="auto"/>
        <w:left w:val="none" w:sz="0" w:space="0" w:color="auto"/>
        <w:bottom w:val="none" w:sz="0" w:space="0" w:color="auto"/>
        <w:right w:val="none" w:sz="0" w:space="0" w:color="auto"/>
      </w:divBdr>
    </w:div>
    <w:div w:id="958343205">
      <w:bodyDiv w:val="1"/>
      <w:marLeft w:val="0"/>
      <w:marRight w:val="0"/>
      <w:marTop w:val="0"/>
      <w:marBottom w:val="0"/>
      <w:divBdr>
        <w:top w:val="none" w:sz="0" w:space="0" w:color="auto"/>
        <w:left w:val="none" w:sz="0" w:space="0" w:color="auto"/>
        <w:bottom w:val="none" w:sz="0" w:space="0" w:color="auto"/>
        <w:right w:val="none" w:sz="0" w:space="0" w:color="auto"/>
      </w:divBdr>
    </w:div>
    <w:div w:id="958416000">
      <w:bodyDiv w:val="1"/>
      <w:marLeft w:val="0"/>
      <w:marRight w:val="0"/>
      <w:marTop w:val="0"/>
      <w:marBottom w:val="0"/>
      <w:divBdr>
        <w:top w:val="none" w:sz="0" w:space="0" w:color="auto"/>
        <w:left w:val="none" w:sz="0" w:space="0" w:color="auto"/>
        <w:bottom w:val="none" w:sz="0" w:space="0" w:color="auto"/>
        <w:right w:val="none" w:sz="0" w:space="0" w:color="auto"/>
      </w:divBdr>
    </w:div>
    <w:div w:id="958532554">
      <w:bodyDiv w:val="1"/>
      <w:marLeft w:val="0"/>
      <w:marRight w:val="0"/>
      <w:marTop w:val="0"/>
      <w:marBottom w:val="0"/>
      <w:divBdr>
        <w:top w:val="none" w:sz="0" w:space="0" w:color="auto"/>
        <w:left w:val="none" w:sz="0" w:space="0" w:color="auto"/>
        <w:bottom w:val="none" w:sz="0" w:space="0" w:color="auto"/>
        <w:right w:val="none" w:sz="0" w:space="0" w:color="auto"/>
      </w:divBdr>
    </w:div>
    <w:div w:id="958880784">
      <w:bodyDiv w:val="1"/>
      <w:marLeft w:val="0"/>
      <w:marRight w:val="0"/>
      <w:marTop w:val="0"/>
      <w:marBottom w:val="0"/>
      <w:divBdr>
        <w:top w:val="none" w:sz="0" w:space="0" w:color="auto"/>
        <w:left w:val="none" w:sz="0" w:space="0" w:color="auto"/>
        <w:bottom w:val="none" w:sz="0" w:space="0" w:color="auto"/>
        <w:right w:val="none" w:sz="0" w:space="0" w:color="auto"/>
      </w:divBdr>
    </w:div>
    <w:div w:id="959066567">
      <w:bodyDiv w:val="1"/>
      <w:marLeft w:val="0"/>
      <w:marRight w:val="0"/>
      <w:marTop w:val="0"/>
      <w:marBottom w:val="0"/>
      <w:divBdr>
        <w:top w:val="none" w:sz="0" w:space="0" w:color="auto"/>
        <w:left w:val="none" w:sz="0" w:space="0" w:color="auto"/>
        <w:bottom w:val="none" w:sz="0" w:space="0" w:color="auto"/>
        <w:right w:val="none" w:sz="0" w:space="0" w:color="auto"/>
      </w:divBdr>
    </w:div>
    <w:div w:id="959453726">
      <w:bodyDiv w:val="1"/>
      <w:marLeft w:val="0"/>
      <w:marRight w:val="0"/>
      <w:marTop w:val="0"/>
      <w:marBottom w:val="0"/>
      <w:divBdr>
        <w:top w:val="none" w:sz="0" w:space="0" w:color="auto"/>
        <w:left w:val="none" w:sz="0" w:space="0" w:color="auto"/>
        <w:bottom w:val="none" w:sz="0" w:space="0" w:color="auto"/>
        <w:right w:val="none" w:sz="0" w:space="0" w:color="auto"/>
      </w:divBdr>
    </w:div>
    <w:div w:id="959604788">
      <w:bodyDiv w:val="1"/>
      <w:marLeft w:val="0"/>
      <w:marRight w:val="0"/>
      <w:marTop w:val="0"/>
      <w:marBottom w:val="0"/>
      <w:divBdr>
        <w:top w:val="none" w:sz="0" w:space="0" w:color="auto"/>
        <w:left w:val="none" w:sz="0" w:space="0" w:color="auto"/>
        <w:bottom w:val="none" w:sz="0" w:space="0" w:color="auto"/>
        <w:right w:val="none" w:sz="0" w:space="0" w:color="auto"/>
      </w:divBdr>
    </w:div>
    <w:div w:id="959651231">
      <w:bodyDiv w:val="1"/>
      <w:marLeft w:val="0"/>
      <w:marRight w:val="0"/>
      <w:marTop w:val="0"/>
      <w:marBottom w:val="0"/>
      <w:divBdr>
        <w:top w:val="none" w:sz="0" w:space="0" w:color="auto"/>
        <w:left w:val="none" w:sz="0" w:space="0" w:color="auto"/>
        <w:bottom w:val="none" w:sz="0" w:space="0" w:color="auto"/>
        <w:right w:val="none" w:sz="0" w:space="0" w:color="auto"/>
      </w:divBdr>
    </w:div>
    <w:div w:id="960309908">
      <w:bodyDiv w:val="1"/>
      <w:marLeft w:val="0"/>
      <w:marRight w:val="0"/>
      <w:marTop w:val="0"/>
      <w:marBottom w:val="0"/>
      <w:divBdr>
        <w:top w:val="none" w:sz="0" w:space="0" w:color="auto"/>
        <w:left w:val="none" w:sz="0" w:space="0" w:color="auto"/>
        <w:bottom w:val="none" w:sz="0" w:space="0" w:color="auto"/>
        <w:right w:val="none" w:sz="0" w:space="0" w:color="auto"/>
      </w:divBdr>
    </w:div>
    <w:div w:id="960459664">
      <w:bodyDiv w:val="1"/>
      <w:marLeft w:val="0"/>
      <w:marRight w:val="0"/>
      <w:marTop w:val="0"/>
      <w:marBottom w:val="0"/>
      <w:divBdr>
        <w:top w:val="none" w:sz="0" w:space="0" w:color="auto"/>
        <w:left w:val="none" w:sz="0" w:space="0" w:color="auto"/>
        <w:bottom w:val="none" w:sz="0" w:space="0" w:color="auto"/>
        <w:right w:val="none" w:sz="0" w:space="0" w:color="auto"/>
      </w:divBdr>
    </w:div>
    <w:div w:id="961183394">
      <w:bodyDiv w:val="1"/>
      <w:marLeft w:val="0"/>
      <w:marRight w:val="0"/>
      <w:marTop w:val="0"/>
      <w:marBottom w:val="0"/>
      <w:divBdr>
        <w:top w:val="none" w:sz="0" w:space="0" w:color="auto"/>
        <w:left w:val="none" w:sz="0" w:space="0" w:color="auto"/>
        <w:bottom w:val="none" w:sz="0" w:space="0" w:color="auto"/>
        <w:right w:val="none" w:sz="0" w:space="0" w:color="auto"/>
      </w:divBdr>
    </w:div>
    <w:div w:id="961225580">
      <w:bodyDiv w:val="1"/>
      <w:marLeft w:val="0"/>
      <w:marRight w:val="0"/>
      <w:marTop w:val="0"/>
      <w:marBottom w:val="0"/>
      <w:divBdr>
        <w:top w:val="none" w:sz="0" w:space="0" w:color="auto"/>
        <w:left w:val="none" w:sz="0" w:space="0" w:color="auto"/>
        <w:bottom w:val="none" w:sz="0" w:space="0" w:color="auto"/>
        <w:right w:val="none" w:sz="0" w:space="0" w:color="auto"/>
      </w:divBdr>
    </w:div>
    <w:div w:id="961348272">
      <w:bodyDiv w:val="1"/>
      <w:marLeft w:val="0"/>
      <w:marRight w:val="0"/>
      <w:marTop w:val="0"/>
      <w:marBottom w:val="0"/>
      <w:divBdr>
        <w:top w:val="none" w:sz="0" w:space="0" w:color="auto"/>
        <w:left w:val="none" w:sz="0" w:space="0" w:color="auto"/>
        <w:bottom w:val="none" w:sz="0" w:space="0" w:color="auto"/>
        <w:right w:val="none" w:sz="0" w:space="0" w:color="auto"/>
      </w:divBdr>
    </w:div>
    <w:div w:id="961495015">
      <w:bodyDiv w:val="1"/>
      <w:marLeft w:val="0"/>
      <w:marRight w:val="0"/>
      <w:marTop w:val="0"/>
      <w:marBottom w:val="0"/>
      <w:divBdr>
        <w:top w:val="none" w:sz="0" w:space="0" w:color="auto"/>
        <w:left w:val="none" w:sz="0" w:space="0" w:color="auto"/>
        <w:bottom w:val="none" w:sz="0" w:space="0" w:color="auto"/>
        <w:right w:val="none" w:sz="0" w:space="0" w:color="auto"/>
      </w:divBdr>
    </w:div>
    <w:div w:id="962806174">
      <w:bodyDiv w:val="1"/>
      <w:marLeft w:val="0"/>
      <w:marRight w:val="0"/>
      <w:marTop w:val="0"/>
      <w:marBottom w:val="0"/>
      <w:divBdr>
        <w:top w:val="none" w:sz="0" w:space="0" w:color="auto"/>
        <w:left w:val="none" w:sz="0" w:space="0" w:color="auto"/>
        <w:bottom w:val="none" w:sz="0" w:space="0" w:color="auto"/>
        <w:right w:val="none" w:sz="0" w:space="0" w:color="auto"/>
      </w:divBdr>
    </w:div>
    <w:div w:id="963149743">
      <w:bodyDiv w:val="1"/>
      <w:marLeft w:val="0"/>
      <w:marRight w:val="0"/>
      <w:marTop w:val="0"/>
      <w:marBottom w:val="0"/>
      <w:divBdr>
        <w:top w:val="none" w:sz="0" w:space="0" w:color="auto"/>
        <w:left w:val="none" w:sz="0" w:space="0" w:color="auto"/>
        <w:bottom w:val="none" w:sz="0" w:space="0" w:color="auto"/>
        <w:right w:val="none" w:sz="0" w:space="0" w:color="auto"/>
      </w:divBdr>
    </w:div>
    <w:div w:id="963266212">
      <w:bodyDiv w:val="1"/>
      <w:marLeft w:val="0"/>
      <w:marRight w:val="0"/>
      <w:marTop w:val="0"/>
      <w:marBottom w:val="0"/>
      <w:divBdr>
        <w:top w:val="none" w:sz="0" w:space="0" w:color="auto"/>
        <w:left w:val="none" w:sz="0" w:space="0" w:color="auto"/>
        <w:bottom w:val="none" w:sz="0" w:space="0" w:color="auto"/>
        <w:right w:val="none" w:sz="0" w:space="0" w:color="auto"/>
      </w:divBdr>
    </w:div>
    <w:div w:id="963316867">
      <w:bodyDiv w:val="1"/>
      <w:marLeft w:val="0"/>
      <w:marRight w:val="0"/>
      <w:marTop w:val="0"/>
      <w:marBottom w:val="0"/>
      <w:divBdr>
        <w:top w:val="none" w:sz="0" w:space="0" w:color="auto"/>
        <w:left w:val="none" w:sz="0" w:space="0" w:color="auto"/>
        <w:bottom w:val="none" w:sz="0" w:space="0" w:color="auto"/>
        <w:right w:val="none" w:sz="0" w:space="0" w:color="auto"/>
      </w:divBdr>
    </w:div>
    <w:div w:id="964385323">
      <w:bodyDiv w:val="1"/>
      <w:marLeft w:val="0"/>
      <w:marRight w:val="0"/>
      <w:marTop w:val="0"/>
      <w:marBottom w:val="0"/>
      <w:divBdr>
        <w:top w:val="none" w:sz="0" w:space="0" w:color="auto"/>
        <w:left w:val="none" w:sz="0" w:space="0" w:color="auto"/>
        <w:bottom w:val="none" w:sz="0" w:space="0" w:color="auto"/>
        <w:right w:val="none" w:sz="0" w:space="0" w:color="auto"/>
      </w:divBdr>
    </w:div>
    <w:div w:id="964626203">
      <w:bodyDiv w:val="1"/>
      <w:marLeft w:val="0"/>
      <w:marRight w:val="0"/>
      <w:marTop w:val="0"/>
      <w:marBottom w:val="0"/>
      <w:divBdr>
        <w:top w:val="none" w:sz="0" w:space="0" w:color="auto"/>
        <w:left w:val="none" w:sz="0" w:space="0" w:color="auto"/>
        <w:bottom w:val="none" w:sz="0" w:space="0" w:color="auto"/>
        <w:right w:val="none" w:sz="0" w:space="0" w:color="auto"/>
      </w:divBdr>
    </w:div>
    <w:div w:id="964701588">
      <w:bodyDiv w:val="1"/>
      <w:marLeft w:val="0"/>
      <w:marRight w:val="0"/>
      <w:marTop w:val="0"/>
      <w:marBottom w:val="0"/>
      <w:divBdr>
        <w:top w:val="none" w:sz="0" w:space="0" w:color="auto"/>
        <w:left w:val="none" w:sz="0" w:space="0" w:color="auto"/>
        <w:bottom w:val="none" w:sz="0" w:space="0" w:color="auto"/>
        <w:right w:val="none" w:sz="0" w:space="0" w:color="auto"/>
      </w:divBdr>
    </w:div>
    <w:div w:id="964851145">
      <w:bodyDiv w:val="1"/>
      <w:marLeft w:val="0"/>
      <w:marRight w:val="0"/>
      <w:marTop w:val="0"/>
      <w:marBottom w:val="0"/>
      <w:divBdr>
        <w:top w:val="none" w:sz="0" w:space="0" w:color="auto"/>
        <w:left w:val="none" w:sz="0" w:space="0" w:color="auto"/>
        <w:bottom w:val="none" w:sz="0" w:space="0" w:color="auto"/>
        <w:right w:val="none" w:sz="0" w:space="0" w:color="auto"/>
      </w:divBdr>
    </w:div>
    <w:div w:id="964963673">
      <w:bodyDiv w:val="1"/>
      <w:marLeft w:val="0"/>
      <w:marRight w:val="0"/>
      <w:marTop w:val="0"/>
      <w:marBottom w:val="0"/>
      <w:divBdr>
        <w:top w:val="none" w:sz="0" w:space="0" w:color="auto"/>
        <w:left w:val="none" w:sz="0" w:space="0" w:color="auto"/>
        <w:bottom w:val="none" w:sz="0" w:space="0" w:color="auto"/>
        <w:right w:val="none" w:sz="0" w:space="0" w:color="auto"/>
      </w:divBdr>
    </w:div>
    <w:div w:id="964966813">
      <w:bodyDiv w:val="1"/>
      <w:marLeft w:val="0"/>
      <w:marRight w:val="0"/>
      <w:marTop w:val="0"/>
      <w:marBottom w:val="0"/>
      <w:divBdr>
        <w:top w:val="none" w:sz="0" w:space="0" w:color="auto"/>
        <w:left w:val="none" w:sz="0" w:space="0" w:color="auto"/>
        <w:bottom w:val="none" w:sz="0" w:space="0" w:color="auto"/>
        <w:right w:val="none" w:sz="0" w:space="0" w:color="auto"/>
      </w:divBdr>
    </w:div>
    <w:div w:id="965504409">
      <w:bodyDiv w:val="1"/>
      <w:marLeft w:val="0"/>
      <w:marRight w:val="0"/>
      <w:marTop w:val="0"/>
      <w:marBottom w:val="0"/>
      <w:divBdr>
        <w:top w:val="none" w:sz="0" w:space="0" w:color="auto"/>
        <w:left w:val="none" w:sz="0" w:space="0" w:color="auto"/>
        <w:bottom w:val="none" w:sz="0" w:space="0" w:color="auto"/>
        <w:right w:val="none" w:sz="0" w:space="0" w:color="auto"/>
      </w:divBdr>
    </w:div>
    <w:div w:id="966618979">
      <w:bodyDiv w:val="1"/>
      <w:marLeft w:val="0"/>
      <w:marRight w:val="0"/>
      <w:marTop w:val="0"/>
      <w:marBottom w:val="0"/>
      <w:divBdr>
        <w:top w:val="none" w:sz="0" w:space="0" w:color="auto"/>
        <w:left w:val="none" w:sz="0" w:space="0" w:color="auto"/>
        <w:bottom w:val="none" w:sz="0" w:space="0" w:color="auto"/>
        <w:right w:val="none" w:sz="0" w:space="0" w:color="auto"/>
      </w:divBdr>
    </w:div>
    <w:div w:id="967662527">
      <w:bodyDiv w:val="1"/>
      <w:marLeft w:val="0"/>
      <w:marRight w:val="0"/>
      <w:marTop w:val="0"/>
      <w:marBottom w:val="0"/>
      <w:divBdr>
        <w:top w:val="none" w:sz="0" w:space="0" w:color="auto"/>
        <w:left w:val="none" w:sz="0" w:space="0" w:color="auto"/>
        <w:bottom w:val="none" w:sz="0" w:space="0" w:color="auto"/>
        <w:right w:val="none" w:sz="0" w:space="0" w:color="auto"/>
      </w:divBdr>
    </w:div>
    <w:div w:id="967784865">
      <w:bodyDiv w:val="1"/>
      <w:marLeft w:val="0"/>
      <w:marRight w:val="0"/>
      <w:marTop w:val="0"/>
      <w:marBottom w:val="0"/>
      <w:divBdr>
        <w:top w:val="none" w:sz="0" w:space="0" w:color="auto"/>
        <w:left w:val="none" w:sz="0" w:space="0" w:color="auto"/>
        <w:bottom w:val="none" w:sz="0" w:space="0" w:color="auto"/>
        <w:right w:val="none" w:sz="0" w:space="0" w:color="auto"/>
      </w:divBdr>
    </w:div>
    <w:div w:id="968317882">
      <w:bodyDiv w:val="1"/>
      <w:marLeft w:val="0"/>
      <w:marRight w:val="0"/>
      <w:marTop w:val="0"/>
      <w:marBottom w:val="0"/>
      <w:divBdr>
        <w:top w:val="none" w:sz="0" w:space="0" w:color="auto"/>
        <w:left w:val="none" w:sz="0" w:space="0" w:color="auto"/>
        <w:bottom w:val="none" w:sz="0" w:space="0" w:color="auto"/>
        <w:right w:val="none" w:sz="0" w:space="0" w:color="auto"/>
      </w:divBdr>
    </w:div>
    <w:div w:id="968515084">
      <w:bodyDiv w:val="1"/>
      <w:marLeft w:val="0"/>
      <w:marRight w:val="0"/>
      <w:marTop w:val="0"/>
      <w:marBottom w:val="0"/>
      <w:divBdr>
        <w:top w:val="none" w:sz="0" w:space="0" w:color="auto"/>
        <w:left w:val="none" w:sz="0" w:space="0" w:color="auto"/>
        <w:bottom w:val="none" w:sz="0" w:space="0" w:color="auto"/>
        <w:right w:val="none" w:sz="0" w:space="0" w:color="auto"/>
      </w:divBdr>
    </w:div>
    <w:div w:id="968588490">
      <w:bodyDiv w:val="1"/>
      <w:marLeft w:val="0"/>
      <w:marRight w:val="0"/>
      <w:marTop w:val="0"/>
      <w:marBottom w:val="0"/>
      <w:divBdr>
        <w:top w:val="none" w:sz="0" w:space="0" w:color="auto"/>
        <w:left w:val="none" w:sz="0" w:space="0" w:color="auto"/>
        <w:bottom w:val="none" w:sz="0" w:space="0" w:color="auto"/>
        <w:right w:val="none" w:sz="0" w:space="0" w:color="auto"/>
      </w:divBdr>
    </w:div>
    <w:div w:id="968777361">
      <w:bodyDiv w:val="1"/>
      <w:marLeft w:val="0"/>
      <w:marRight w:val="0"/>
      <w:marTop w:val="0"/>
      <w:marBottom w:val="0"/>
      <w:divBdr>
        <w:top w:val="none" w:sz="0" w:space="0" w:color="auto"/>
        <w:left w:val="none" w:sz="0" w:space="0" w:color="auto"/>
        <w:bottom w:val="none" w:sz="0" w:space="0" w:color="auto"/>
        <w:right w:val="none" w:sz="0" w:space="0" w:color="auto"/>
      </w:divBdr>
    </w:div>
    <w:div w:id="968896923">
      <w:bodyDiv w:val="1"/>
      <w:marLeft w:val="0"/>
      <w:marRight w:val="0"/>
      <w:marTop w:val="0"/>
      <w:marBottom w:val="0"/>
      <w:divBdr>
        <w:top w:val="none" w:sz="0" w:space="0" w:color="auto"/>
        <w:left w:val="none" w:sz="0" w:space="0" w:color="auto"/>
        <w:bottom w:val="none" w:sz="0" w:space="0" w:color="auto"/>
        <w:right w:val="none" w:sz="0" w:space="0" w:color="auto"/>
      </w:divBdr>
    </w:div>
    <w:div w:id="969016058">
      <w:bodyDiv w:val="1"/>
      <w:marLeft w:val="0"/>
      <w:marRight w:val="0"/>
      <w:marTop w:val="0"/>
      <w:marBottom w:val="0"/>
      <w:divBdr>
        <w:top w:val="none" w:sz="0" w:space="0" w:color="auto"/>
        <w:left w:val="none" w:sz="0" w:space="0" w:color="auto"/>
        <w:bottom w:val="none" w:sz="0" w:space="0" w:color="auto"/>
        <w:right w:val="none" w:sz="0" w:space="0" w:color="auto"/>
      </w:divBdr>
    </w:div>
    <w:div w:id="969480963">
      <w:bodyDiv w:val="1"/>
      <w:marLeft w:val="0"/>
      <w:marRight w:val="0"/>
      <w:marTop w:val="0"/>
      <w:marBottom w:val="0"/>
      <w:divBdr>
        <w:top w:val="none" w:sz="0" w:space="0" w:color="auto"/>
        <w:left w:val="none" w:sz="0" w:space="0" w:color="auto"/>
        <w:bottom w:val="none" w:sz="0" w:space="0" w:color="auto"/>
        <w:right w:val="none" w:sz="0" w:space="0" w:color="auto"/>
      </w:divBdr>
    </w:div>
    <w:div w:id="970287614">
      <w:bodyDiv w:val="1"/>
      <w:marLeft w:val="0"/>
      <w:marRight w:val="0"/>
      <w:marTop w:val="0"/>
      <w:marBottom w:val="0"/>
      <w:divBdr>
        <w:top w:val="none" w:sz="0" w:space="0" w:color="auto"/>
        <w:left w:val="none" w:sz="0" w:space="0" w:color="auto"/>
        <w:bottom w:val="none" w:sz="0" w:space="0" w:color="auto"/>
        <w:right w:val="none" w:sz="0" w:space="0" w:color="auto"/>
      </w:divBdr>
    </w:div>
    <w:div w:id="970473965">
      <w:bodyDiv w:val="1"/>
      <w:marLeft w:val="0"/>
      <w:marRight w:val="0"/>
      <w:marTop w:val="0"/>
      <w:marBottom w:val="0"/>
      <w:divBdr>
        <w:top w:val="none" w:sz="0" w:space="0" w:color="auto"/>
        <w:left w:val="none" w:sz="0" w:space="0" w:color="auto"/>
        <w:bottom w:val="none" w:sz="0" w:space="0" w:color="auto"/>
        <w:right w:val="none" w:sz="0" w:space="0" w:color="auto"/>
      </w:divBdr>
    </w:div>
    <w:div w:id="970745838">
      <w:bodyDiv w:val="1"/>
      <w:marLeft w:val="0"/>
      <w:marRight w:val="0"/>
      <w:marTop w:val="0"/>
      <w:marBottom w:val="0"/>
      <w:divBdr>
        <w:top w:val="none" w:sz="0" w:space="0" w:color="auto"/>
        <w:left w:val="none" w:sz="0" w:space="0" w:color="auto"/>
        <w:bottom w:val="none" w:sz="0" w:space="0" w:color="auto"/>
        <w:right w:val="none" w:sz="0" w:space="0" w:color="auto"/>
      </w:divBdr>
    </w:div>
    <w:div w:id="971249002">
      <w:bodyDiv w:val="1"/>
      <w:marLeft w:val="0"/>
      <w:marRight w:val="0"/>
      <w:marTop w:val="0"/>
      <w:marBottom w:val="0"/>
      <w:divBdr>
        <w:top w:val="none" w:sz="0" w:space="0" w:color="auto"/>
        <w:left w:val="none" w:sz="0" w:space="0" w:color="auto"/>
        <w:bottom w:val="none" w:sz="0" w:space="0" w:color="auto"/>
        <w:right w:val="none" w:sz="0" w:space="0" w:color="auto"/>
      </w:divBdr>
    </w:div>
    <w:div w:id="971640161">
      <w:bodyDiv w:val="1"/>
      <w:marLeft w:val="0"/>
      <w:marRight w:val="0"/>
      <w:marTop w:val="0"/>
      <w:marBottom w:val="0"/>
      <w:divBdr>
        <w:top w:val="none" w:sz="0" w:space="0" w:color="auto"/>
        <w:left w:val="none" w:sz="0" w:space="0" w:color="auto"/>
        <w:bottom w:val="none" w:sz="0" w:space="0" w:color="auto"/>
        <w:right w:val="none" w:sz="0" w:space="0" w:color="auto"/>
      </w:divBdr>
    </w:div>
    <w:div w:id="972175000">
      <w:bodyDiv w:val="1"/>
      <w:marLeft w:val="0"/>
      <w:marRight w:val="0"/>
      <w:marTop w:val="0"/>
      <w:marBottom w:val="0"/>
      <w:divBdr>
        <w:top w:val="none" w:sz="0" w:space="0" w:color="auto"/>
        <w:left w:val="none" w:sz="0" w:space="0" w:color="auto"/>
        <w:bottom w:val="none" w:sz="0" w:space="0" w:color="auto"/>
        <w:right w:val="none" w:sz="0" w:space="0" w:color="auto"/>
      </w:divBdr>
    </w:div>
    <w:div w:id="972248283">
      <w:bodyDiv w:val="1"/>
      <w:marLeft w:val="0"/>
      <w:marRight w:val="0"/>
      <w:marTop w:val="0"/>
      <w:marBottom w:val="0"/>
      <w:divBdr>
        <w:top w:val="none" w:sz="0" w:space="0" w:color="auto"/>
        <w:left w:val="none" w:sz="0" w:space="0" w:color="auto"/>
        <w:bottom w:val="none" w:sz="0" w:space="0" w:color="auto"/>
        <w:right w:val="none" w:sz="0" w:space="0" w:color="auto"/>
      </w:divBdr>
    </w:div>
    <w:div w:id="972371077">
      <w:bodyDiv w:val="1"/>
      <w:marLeft w:val="0"/>
      <w:marRight w:val="0"/>
      <w:marTop w:val="0"/>
      <w:marBottom w:val="0"/>
      <w:divBdr>
        <w:top w:val="none" w:sz="0" w:space="0" w:color="auto"/>
        <w:left w:val="none" w:sz="0" w:space="0" w:color="auto"/>
        <w:bottom w:val="none" w:sz="0" w:space="0" w:color="auto"/>
        <w:right w:val="none" w:sz="0" w:space="0" w:color="auto"/>
      </w:divBdr>
    </w:div>
    <w:div w:id="972754587">
      <w:bodyDiv w:val="1"/>
      <w:marLeft w:val="0"/>
      <w:marRight w:val="0"/>
      <w:marTop w:val="0"/>
      <w:marBottom w:val="0"/>
      <w:divBdr>
        <w:top w:val="none" w:sz="0" w:space="0" w:color="auto"/>
        <w:left w:val="none" w:sz="0" w:space="0" w:color="auto"/>
        <w:bottom w:val="none" w:sz="0" w:space="0" w:color="auto"/>
        <w:right w:val="none" w:sz="0" w:space="0" w:color="auto"/>
      </w:divBdr>
    </w:div>
    <w:div w:id="972755137">
      <w:bodyDiv w:val="1"/>
      <w:marLeft w:val="0"/>
      <w:marRight w:val="0"/>
      <w:marTop w:val="0"/>
      <w:marBottom w:val="0"/>
      <w:divBdr>
        <w:top w:val="none" w:sz="0" w:space="0" w:color="auto"/>
        <w:left w:val="none" w:sz="0" w:space="0" w:color="auto"/>
        <w:bottom w:val="none" w:sz="0" w:space="0" w:color="auto"/>
        <w:right w:val="none" w:sz="0" w:space="0" w:color="auto"/>
      </w:divBdr>
    </w:div>
    <w:div w:id="972832260">
      <w:bodyDiv w:val="1"/>
      <w:marLeft w:val="0"/>
      <w:marRight w:val="0"/>
      <w:marTop w:val="0"/>
      <w:marBottom w:val="0"/>
      <w:divBdr>
        <w:top w:val="none" w:sz="0" w:space="0" w:color="auto"/>
        <w:left w:val="none" w:sz="0" w:space="0" w:color="auto"/>
        <w:bottom w:val="none" w:sz="0" w:space="0" w:color="auto"/>
        <w:right w:val="none" w:sz="0" w:space="0" w:color="auto"/>
      </w:divBdr>
    </w:div>
    <w:div w:id="973146577">
      <w:bodyDiv w:val="1"/>
      <w:marLeft w:val="0"/>
      <w:marRight w:val="0"/>
      <w:marTop w:val="0"/>
      <w:marBottom w:val="0"/>
      <w:divBdr>
        <w:top w:val="none" w:sz="0" w:space="0" w:color="auto"/>
        <w:left w:val="none" w:sz="0" w:space="0" w:color="auto"/>
        <w:bottom w:val="none" w:sz="0" w:space="0" w:color="auto"/>
        <w:right w:val="none" w:sz="0" w:space="0" w:color="auto"/>
      </w:divBdr>
    </w:div>
    <w:div w:id="973413671">
      <w:bodyDiv w:val="1"/>
      <w:marLeft w:val="0"/>
      <w:marRight w:val="0"/>
      <w:marTop w:val="0"/>
      <w:marBottom w:val="0"/>
      <w:divBdr>
        <w:top w:val="none" w:sz="0" w:space="0" w:color="auto"/>
        <w:left w:val="none" w:sz="0" w:space="0" w:color="auto"/>
        <w:bottom w:val="none" w:sz="0" w:space="0" w:color="auto"/>
        <w:right w:val="none" w:sz="0" w:space="0" w:color="auto"/>
      </w:divBdr>
    </w:div>
    <w:div w:id="973563185">
      <w:bodyDiv w:val="1"/>
      <w:marLeft w:val="0"/>
      <w:marRight w:val="0"/>
      <w:marTop w:val="0"/>
      <w:marBottom w:val="0"/>
      <w:divBdr>
        <w:top w:val="none" w:sz="0" w:space="0" w:color="auto"/>
        <w:left w:val="none" w:sz="0" w:space="0" w:color="auto"/>
        <w:bottom w:val="none" w:sz="0" w:space="0" w:color="auto"/>
        <w:right w:val="none" w:sz="0" w:space="0" w:color="auto"/>
      </w:divBdr>
    </w:div>
    <w:div w:id="974027005">
      <w:bodyDiv w:val="1"/>
      <w:marLeft w:val="0"/>
      <w:marRight w:val="0"/>
      <w:marTop w:val="0"/>
      <w:marBottom w:val="0"/>
      <w:divBdr>
        <w:top w:val="none" w:sz="0" w:space="0" w:color="auto"/>
        <w:left w:val="none" w:sz="0" w:space="0" w:color="auto"/>
        <w:bottom w:val="none" w:sz="0" w:space="0" w:color="auto"/>
        <w:right w:val="none" w:sz="0" w:space="0" w:color="auto"/>
      </w:divBdr>
    </w:div>
    <w:div w:id="974065967">
      <w:bodyDiv w:val="1"/>
      <w:marLeft w:val="0"/>
      <w:marRight w:val="0"/>
      <w:marTop w:val="0"/>
      <w:marBottom w:val="0"/>
      <w:divBdr>
        <w:top w:val="none" w:sz="0" w:space="0" w:color="auto"/>
        <w:left w:val="none" w:sz="0" w:space="0" w:color="auto"/>
        <w:bottom w:val="none" w:sz="0" w:space="0" w:color="auto"/>
        <w:right w:val="none" w:sz="0" w:space="0" w:color="auto"/>
      </w:divBdr>
    </w:div>
    <w:div w:id="974486075">
      <w:bodyDiv w:val="1"/>
      <w:marLeft w:val="0"/>
      <w:marRight w:val="0"/>
      <w:marTop w:val="0"/>
      <w:marBottom w:val="0"/>
      <w:divBdr>
        <w:top w:val="none" w:sz="0" w:space="0" w:color="auto"/>
        <w:left w:val="none" w:sz="0" w:space="0" w:color="auto"/>
        <w:bottom w:val="none" w:sz="0" w:space="0" w:color="auto"/>
        <w:right w:val="none" w:sz="0" w:space="0" w:color="auto"/>
      </w:divBdr>
    </w:div>
    <w:div w:id="974682177">
      <w:bodyDiv w:val="1"/>
      <w:marLeft w:val="0"/>
      <w:marRight w:val="0"/>
      <w:marTop w:val="0"/>
      <w:marBottom w:val="0"/>
      <w:divBdr>
        <w:top w:val="none" w:sz="0" w:space="0" w:color="auto"/>
        <w:left w:val="none" w:sz="0" w:space="0" w:color="auto"/>
        <w:bottom w:val="none" w:sz="0" w:space="0" w:color="auto"/>
        <w:right w:val="none" w:sz="0" w:space="0" w:color="auto"/>
      </w:divBdr>
    </w:div>
    <w:div w:id="974799302">
      <w:bodyDiv w:val="1"/>
      <w:marLeft w:val="0"/>
      <w:marRight w:val="0"/>
      <w:marTop w:val="0"/>
      <w:marBottom w:val="0"/>
      <w:divBdr>
        <w:top w:val="none" w:sz="0" w:space="0" w:color="auto"/>
        <w:left w:val="none" w:sz="0" w:space="0" w:color="auto"/>
        <w:bottom w:val="none" w:sz="0" w:space="0" w:color="auto"/>
        <w:right w:val="none" w:sz="0" w:space="0" w:color="auto"/>
      </w:divBdr>
    </w:div>
    <w:div w:id="975183795">
      <w:bodyDiv w:val="1"/>
      <w:marLeft w:val="0"/>
      <w:marRight w:val="0"/>
      <w:marTop w:val="0"/>
      <w:marBottom w:val="0"/>
      <w:divBdr>
        <w:top w:val="none" w:sz="0" w:space="0" w:color="auto"/>
        <w:left w:val="none" w:sz="0" w:space="0" w:color="auto"/>
        <w:bottom w:val="none" w:sz="0" w:space="0" w:color="auto"/>
        <w:right w:val="none" w:sz="0" w:space="0" w:color="auto"/>
      </w:divBdr>
    </w:div>
    <w:div w:id="975330124">
      <w:bodyDiv w:val="1"/>
      <w:marLeft w:val="0"/>
      <w:marRight w:val="0"/>
      <w:marTop w:val="0"/>
      <w:marBottom w:val="0"/>
      <w:divBdr>
        <w:top w:val="none" w:sz="0" w:space="0" w:color="auto"/>
        <w:left w:val="none" w:sz="0" w:space="0" w:color="auto"/>
        <w:bottom w:val="none" w:sz="0" w:space="0" w:color="auto"/>
        <w:right w:val="none" w:sz="0" w:space="0" w:color="auto"/>
      </w:divBdr>
    </w:div>
    <w:div w:id="975987339">
      <w:bodyDiv w:val="1"/>
      <w:marLeft w:val="0"/>
      <w:marRight w:val="0"/>
      <w:marTop w:val="0"/>
      <w:marBottom w:val="0"/>
      <w:divBdr>
        <w:top w:val="none" w:sz="0" w:space="0" w:color="auto"/>
        <w:left w:val="none" w:sz="0" w:space="0" w:color="auto"/>
        <w:bottom w:val="none" w:sz="0" w:space="0" w:color="auto"/>
        <w:right w:val="none" w:sz="0" w:space="0" w:color="auto"/>
      </w:divBdr>
    </w:div>
    <w:div w:id="976373522">
      <w:bodyDiv w:val="1"/>
      <w:marLeft w:val="0"/>
      <w:marRight w:val="0"/>
      <w:marTop w:val="0"/>
      <w:marBottom w:val="0"/>
      <w:divBdr>
        <w:top w:val="none" w:sz="0" w:space="0" w:color="auto"/>
        <w:left w:val="none" w:sz="0" w:space="0" w:color="auto"/>
        <w:bottom w:val="none" w:sz="0" w:space="0" w:color="auto"/>
        <w:right w:val="none" w:sz="0" w:space="0" w:color="auto"/>
      </w:divBdr>
    </w:div>
    <w:div w:id="976448717">
      <w:bodyDiv w:val="1"/>
      <w:marLeft w:val="0"/>
      <w:marRight w:val="0"/>
      <w:marTop w:val="0"/>
      <w:marBottom w:val="0"/>
      <w:divBdr>
        <w:top w:val="none" w:sz="0" w:space="0" w:color="auto"/>
        <w:left w:val="none" w:sz="0" w:space="0" w:color="auto"/>
        <w:bottom w:val="none" w:sz="0" w:space="0" w:color="auto"/>
        <w:right w:val="none" w:sz="0" w:space="0" w:color="auto"/>
      </w:divBdr>
    </w:div>
    <w:div w:id="976495234">
      <w:bodyDiv w:val="1"/>
      <w:marLeft w:val="0"/>
      <w:marRight w:val="0"/>
      <w:marTop w:val="0"/>
      <w:marBottom w:val="0"/>
      <w:divBdr>
        <w:top w:val="none" w:sz="0" w:space="0" w:color="auto"/>
        <w:left w:val="none" w:sz="0" w:space="0" w:color="auto"/>
        <w:bottom w:val="none" w:sz="0" w:space="0" w:color="auto"/>
        <w:right w:val="none" w:sz="0" w:space="0" w:color="auto"/>
      </w:divBdr>
    </w:div>
    <w:div w:id="976757888">
      <w:bodyDiv w:val="1"/>
      <w:marLeft w:val="0"/>
      <w:marRight w:val="0"/>
      <w:marTop w:val="0"/>
      <w:marBottom w:val="0"/>
      <w:divBdr>
        <w:top w:val="none" w:sz="0" w:space="0" w:color="auto"/>
        <w:left w:val="none" w:sz="0" w:space="0" w:color="auto"/>
        <w:bottom w:val="none" w:sz="0" w:space="0" w:color="auto"/>
        <w:right w:val="none" w:sz="0" w:space="0" w:color="auto"/>
      </w:divBdr>
    </w:div>
    <w:div w:id="976763381">
      <w:bodyDiv w:val="1"/>
      <w:marLeft w:val="0"/>
      <w:marRight w:val="0"/>
      <w:marTop w:val="0"/>
      <w:marBottom w:val="0"/>
      <w:divBdr>
        <w:top w:val="none" w:sz="0" w:space="0" w:color="auto"/>
        <w:left w:val="none" w:sz="0" w:space="0" w:color="auto"/>
        <w:bottom w:val="none" w:sz="0" w:space="0" w:color="auto"/>
        <w:right w:val="none" w:sz="0" w:space="0" w:color="auto"/>
      </w:divBdr>
    </w:div>
    <w:div w:id="976833474">
      <w:bodyDiv w:val="1"/>
      <w:marLeft w:val="0"/>
      <w:marRight w:val="0"/>
      <w:marTop w:val="0"/>
      <w:marBottom w:val="0"/>
      <w:divBdr>
        <w:top w:val="none" w:sz="0" w:space="0" w:color="auto"/>
        <w:left w:val="none" w:sz="0" w:space="0" w:color="auto"/>
        <w:bottom w:val="none" w:sz="0" w:space="0" w:color="auto"/>
        <w:right w:val="none" w:sz="0" w:space="0" w:color="auto"/>
      </w:divBdr>
    </w:div>
    <w:div w:id="977219964">
      <w:bodyDiv w:val="1"/>
      <w:marLeft w:val="0"/>
      <w:marRight w:val="0"/>
      <w:marTop w:val="0"/>
      <w:marBottom w:val="0"/>
      <w:divBdr>
        <w:top w:val="none" w:sz="0" w:space="0" w:color="auto"/>
        <w:left w:val="none" w:sz="0" w:space="0" w:color="auto"/>
        <w:bottom w:val="none" w:sz="0" w:space="0" w:color="auto"/>
        <w:right w:val="none" w:sz="0" w:space="0" w:color="auto"/>
      </w:divBdr>
    </w:div>
    <w:div w:id="978069118">
      <w:bodyDiv w:val="1"/>
      <w:marLeft w:val="0"/>
      <w:marRight w:val="0"/>
      <w:marTop w:val="0"/>
      <w:marBottom w:val="0"/>
      <w:divBdr>
        <w:top w:val="none" w:sz="0" w:space="0" w:color="auto"/>
        <w:left w:val="none" w:sz="0" w:space="0" w:color="auto"/>
        <w:bottom w:val="none" w:sz="0" w:space="0" w:color="auto"/>
        <w:right w:val="none" w:sz="0" w:space="0" w:color="auto"/>
      </w:divBdr>
    </w:div>
    <w:div w:id="978803314">
      <w:bodyDiv w:val="1"/>
      <w:marLeft w:val="0"/>
      <w:marRight w:val="0"/>
      <w:marTop w:val="0"/>
      <w:marBottom w:val="0"/>
      <w:divBdr>
        <w:top w:val="none" w:sz="0" w:space="0" w:color="auto"/>
        <w:left w:val="none" w:sz="0" w:space="0" w:color="auto"/>
        <w:bottom w:val="none" w:sz="0" w:space="0" w:color="auto"/>
        <w:right w:val="none" w:sz="0" w:space="0" w:color="auto"/>
      </w:divBdr>
    </w:div>
    <w:div w:id="979264861">
      <w:bodyDiv w:val="1"/>
      <w:marLeft w:val="0"/>
      <w:marRight w:val="0"/>
      <w:marTop w:val="0"/>
      <w:marBottom w:val="0"/>
      <w:divBdr>
        <w:top w:val="none" w:sz="0" w:space="0" w:color="auto"/>
        <w:left w:val="none" w:sz="0" w:space="0" w:color="auto"/>
        <w:bottom w:val="none" w:sz="0" w:space="0" w:color="auto"/>
        <w:right w:val="none" w:sz="0" w:space="0" w:color="auto"/>
      </w:divBdr>
    </w:div>
    <w:div w:id="979386149">
      <w:bodyDiv w:val="1"/>
      <w:marLeft w:val="0"/>
      <w:marRight w:val="0"/>
      <w:marTop w:val="0"/>
      <w:marBottom w:val="0"/>
      <w:divBdr>
        <w:top w:val="none" w:sz="0" w:space="0" w:color="auto"/>
        <w:left w:val="none" w:sz="0" w:space="0" w:color="auto"/>
        <w:bottom w:val="none" w:sz="0" w:space="0" w:color="auto"/>
        <w:right w:val="none" w:sz="0" w:space="0" w:color="auto"/>
      </w:divBdr>
    </w:div>
    <w:div w:id="979653878">
      <w:bodyDiv w:val="1"/>
      <w:marLeft w:val="0"/>
      <w:marRight w:val="0"/>
      <w:marTop w:val="0"/>
      <w:marBottom w:val="0"/>
      <w:divBdr>
        <w:top w:val="none" w:sz="0" w:space="0" w:color="auto"/>
        <w:left w:val="none" w:sz="0" w:space="0" w:color="auto"/>
        <w:bottom w:val="none" w:sz="0" w:space="0" w:color="auto"/>
        <w:right w:val="none" w:sz="0" w:space="0" w:color="auto"/>
      </w:divBdr>
    </w:div>
    <w:div w:id="979846332">
      <w:bodyDiv w:val="1"/>
      <w:marLeft w:val="0"/>
      <w:marRight w:val="0"/>
      <w:marTop w:val="0"/>
      <w:marBottom w:val="0"/>
      <w:divBdr>
        <w:top w:val="none" w:sz="0" w:space="0" w:color="auto"/>
        <w:left w:val="none" w:sz="0" w:space="0" w:color="auto"/>
        <w:bottom w:val="none" w:sz="0" w:space="0" w:color="auto"/>
        <w:right w:val="none" w:sz="0" w:space="0" w:color="auto"/>
      </w:divBdr>
    </w:div>
    <w:div w:id="980157641">
      <w:bodyDiv w:val="1"/>
      <w:marLeft w:val="0"/>
      <w:marRight w:val="0"/>
      <w:marTop w:val="0"/>
      <w:marBottom w:val="0"/>
      <w:divBdr>
        <w:top w:val="none" w:sz="0" w:space="0" w:color="auto"/>
        <w:left w:val="none" w:sz="0" w:space="0" w:color="auto"/>
        <w:bottom w:val="none" w:sz="0" w:space="0" w:color="auto"/>
        <w:right w:val="none" w:sz="0" w:space="0" w:color="auto"/>
      </w:divBdr>
    </w:div>
    <w:div w:id="980812099">
      <w:bodyDiv w:val="1"/>
      <w:marLeft w:val="0"/>
      <w:marRight w:val="0"/>
      <w:marTop w:val="0"/>
      <w:marBottom w:val="0"/>
      <w:divBdr>
        <w:top w:val="none" w:sz="0" w:space="0" w:color="auto"/>
        <w:left w:val="none" w:sz="0" w:space="0" w:color="auto"/>
        <w:bottom w:val="none" w:sz="0" w:space="0" w:color="auto"/>
        <w:right w:val="none" w:sz="0" w:space="0" w:color="auto"/>
      </w:divBdr>
    </w:div>
    <w:div w:id="980964693">
      <w:bodyDiv w:val="1"/>
      <w:marLeft w:val="0"/>
      <w:marRight w:val="0"/>
      <w:marTop w:val="0"/>
      <w:marBottom w:val="0"/>
      <w:divBdr>
        <w:top w:val="none" w:sz="0" w:space="0" w:color="auto"/>
        <w:left w:val="none" w:sz="0" w:space="0" w:color="auto"/>
        <w:bottom w:val="none" w:sz="0" w:space="0" w:color="auto"/>
        <w:right w:val="none" w:sz="0" w:space="0" w:color="auto"/>
      </w:divBdr>
    </w:div>
    <w:div w:id="981039173">
      <w:bodyDiv w:val="1"/>
      <w:marLeft w:val="0"/>
      <w:marRight w:val="0"/>
      <w:marTop w:val="0"/>
      <w:marBottom w:val="0"/>
      <w:divBdr>
        <w:top w:val="none" w:sz="0" w:space="0" w:color="auto"/>
        <w:left w:val="none" w:sz="0" w:space="0" w:color="auto"/>
        <w:bottom w:val="none" w:sz="0" w:space="0" w:color="auto"/>
        <w:right w:val="none" w:sz="0" w:space="0" w:color="auto"/>
      </w:divBdr>
    </w:div>
    <w:div w:id="981152843">
      <w:bodyDiv w:val="1"/>
      <w:marLeft w:val="0"/>
      <w:marRight w:val="0"/>
      <w:marTop w:val="0"/>
      <w:marBottom w:val="0"/>
      <w:divBdr>
        <w:top w:val="none" w:sz="0" w:space="0" w:color="auto"/>
        <w:left w:val="none" w:sz="0" w:space="0" w:color="auto"/>
        <w:bottom w:val="none" w:sz="0" w:space="0" w:color="auto"/>
        <w:right w:val="none" w:sz="0" w:space="0" w:color="auto"/>
      </w:divBdr>
    </w:div>
    <w:div w:id="981498835">
      <w:bodyDiv w:val="1"/>
      <w:marLeft w:val="0"/>
      <w:marRight w:val="0"/>
      <w:marTop w:val="0"/>
      <w:marBottom w:val="0"/>
      <w:divBdr>
        <w:top w:val="none" w:sz="0" w:space="0" w:color="auto"/>
        <w:left w:val="none" w:sz="0" w:space="0" w:color="auto"/>
        <w:bottom w:val="none" w:sz="0" w:space="0" w:color="auto"/>
        <w:right w:val="none" w:sz="0" w:space="0" w:color="auto"/>
      </w:divBdr>
    </w:div>
    <w:div w:id="982196294">
      <w:bodyDiv w:val="1"/>
      <w:marLeft w:val="0"/>
      <w:marRight w:val="0"/>
      <w:marTop w:val="0"/>
      <w:marBottom w:val="0"/>
      <w:divBdr>
        <w:top w:val="none" w:sz="0" w:space="0" w:color="auto"/>
        <w:left w:val="none" w:sz="0" w:space="0" w:color="auto"/>
        <w:bottom w:val="none" w:sz="0" w:space="0" w:color="auto"/>
        <w:right w:val="none" w:sz="0" w:space="0" w:color="auto"/>
      </w:divBdr>
    </w:div>
    <w:div w:id="982931926">
      <w:bodyDiv w:val="1"/>
      <w:marLeft w:val="0"/>
      <w:marRight w:val="0"/>
      <w:marTop w:val="0"/>
      <w:marBottom w:val="0"/>
      <w:divBdr>
        <w:top w:val="none" w:sz="0" w:space="0" w:color="auto"/>
        <w:left w:val="none" w:sz="0" w:space="0" w:color="auto"/>
        <w:bottom w:val="none" w:sz="0" w:space="0" w:color="auto"/>
        <w:right w:val="none" w:sz="0" w:space="0" w:color="auto"/>
      </w:divBdr>
    </w:div>
    <w:div w:id="983268268">
      <w:bodyDiv w:val="1"/>
      <w:marLeft w:val="0"/>
      <w:marRight w:val="0"/>
      <w:marTop w:val="0"/>
      <w:marBottom w:val="0"/>
      <w:divBdr>
        <w:top w:val="none" w:sz="0" w:space="0" w:color="auto"/>
        <w:left w:val="none" w:sz="0" w:space="0" w:color="auto"/>
        <w:bottom w:val="none" w:sz="0" w:space="0" w:color="auto"/>
        <w:right w:val="none" w:sz="0" w:space="0" w:color="auto"/>
      </w:divBdr>
    </w:div>
    <w:div w:id="983317099">
      <w:bodyDiv w:val="1"/>
      <w:marLeft w:val="0"/>
      <w:marRight w:val="0"/>
      <w:marTop w:val="0"/>
      <w:marBottom w:val="0"/>
      <w:divBdr>
        <w:top w:val="none" w:sz="0" w:space="0" w:color="auto"/>
        <w:left w:val="none" w:sz="0" w:space="0" w:color="auto"/>
        <w:bottom w:val="none" w:sz="0" w:space="0" w:color="auto"/>
        <w:right w:val="none" w:sz="0" w:space="0" w:color="auto"/>
      </w:divBdr>
    </w:div>
    <w:div w:id="983896354">
      <w:bodyDiv w:val="1"/>
      <w:marLeft w:val="0"/>
      <w:marRight w:val="0"/>
      <w:marTop w:val="0"/>
      <w:marBottom w:val="0"/>
      <w:divBdr>
        <w:top w:val="none" w:sz="0" w:space="0" w:color="auto"/>
        <w:left w:val="none" w:sz="0" w:space="0" w:color="auto"/>
        <w:bottom w:val="none" w:sz="0" w:space="0" w:color="auto"/>
        <w:right w:val="none" w:sz="0" w:space="0" w:color="auto"/>
      </w:divBdr>
    </w:div>
    <w:div w:id="984502990">
      <w:bodyDiv w:val="1"/>
      <w:marLeft w:val="0"/>
      <w:marRight w:val="0"/>
      <w:marTop w:val="0"/>
      <w:marBottom w:val="0"/>
      <w:divBdr>
        <w:top w:val="none" w:sz="0" w:space="0" w:color="auto"/>
        <w:left w:val="none" w:sz="0" w:space="0" w:color="auto"/>
        <w:bottom w:val="none" w:sz="0" w:space="0" w:color="auto"/>
        <w:right w:val="none" w:sz="0" w:space="0" w:color="auto"/>
      </w:divBdr>
    </w:div>
    <w:div w:id="984579755">
      <w:bodyDiv w:val="1"/>
      <w:marLeft w:val="0"/>
      <w:marRight w:val="0"/>
      <w:marTop w:val="0"/>
      <w:marBottom w:val="0"/>
      <w:divBdr>
        <w:top w:val="none" w:sz="0" w:space="0" w:color="auto"/>
        <w:left w:val="none" w:sz="0" w:space="0" w:color="auto"/>
        <w:bottom w:val="none" w:sz="0" w:space="0" w:color="auto"/>
        <w:right w:val="none" w:sz="0" w:space="0" w:color="auto"/>
      </w:divBdr>
    </w:div>
    <w:div w:id="984622734">
      <w:bodyDiv w:val="1"/>
      <w:marLeft w:val="0"/>
      <w:marRight w:val="0"/>
      <w:marTop w:val="0"/>
      <w:marBottom w:val="0"/>
      <w:divBdr>
        <w:top w:val="none" w:sz="0" w:space="0" w:color="auto"/>
        <w:left w:val="none" w:sz="0" w:space="0" w:color="auto"/>
        <w:bottom w:val="none" w:sz="0" w:space="0" w:color="auto"/>
        <w:right w:val="none" w:sz="0" w:space="0" w:color="auto"/>
      </w:divBdr>
    </w:div>
    <w:div w:id="985084027">
      <w:bodyDiv w:val="1"/>
      <w:marLeft w:val="0"/>
      <w:marRight w:val="0"/>
      <w:marTop w:val="0"/>
      <w:marBottom w:val="0"/>
      <w:divBdr>
        <w:top w:val="none" w:sz="0" w:space="0" w:color="auto"/>
        <w:left w:val="none" w:sz="0" w:space="0" w:color="auto"/>
        <w:bottom w:val="none" w:sz="0" w:space="0" w:color="auto"/>
        <w:right w:val="none" w:sz="0" w:space="0" w:color="auto"/>
      </w:divBdr>
    </w:div>
    <w:div w:id="985158734">
      <w:bodyDiv w:val="1"/>
      <w:marLeft w:val="0"/>
      <w:marRight w:val="0"/>
      <w:marTop w:val="0"/>
      <w:marBottom w:val="0"/>
      <w:divBdr>
        <w:top w:val="none" w:sz="0" w:space="0" w:color="auto"/>
        <w:left w:val="none" w:sz="0" w:space="0" w:color="auto"/>
        <w:bottom w:val="none" w:sz="0" w:space="0" w:color="auto"/>
        <w:right w:val="none" w:sz="0" w:space="0" w:color="auto"/>
      </w:divBdr>
    </w:div>
    <w:div w:id="985471858">
      <w:bodyDiv w:val="1"/>
      <w:marLeft w:val="0"/>
      <w:marRight w:val="0"/>
      <w:marTop w:val="0"/>
      <w:marBottom w:val="0"/>
      <w:divBdr>
        <w:top w:val="none" w:sz="0" w:space="0" w:color="auto"/>
        <w:left w:val="none" w:sz="0" w:space="0" w:color="auto"/>
        <w:bottom w:val="none" w:sz="0" w:space="0" w:color="auto"/>
        <w:right w:val="none" w:sz="0" w:space="0" w:color="auto"/>
      </w:divBdr>
    </w:div>
    <w:div w:id="985740000">
      <w:bodyDiv w:val="1"/>
      <w:marLeft w:val="0"/>
      <w:marRight w:val="0"/>
      <w:marTop w:val="0"/>
      <w:marBottom w:val="0"/>
      <w:divBdr>
        <w:top w:val="none" w:sz="0" w:space="0" w:color="auto"/>
        <w:left w:val="none" w:sz="0" w:space="0" w:color="auto"/>
        <w:bottom w:val="none" w:sz="0" w:space="0" w:color="auto"/>
        <w:right w:val="none" w:sz="0" w:space="0" w:color="auto"/>
      </w:divBdr>
    </w:div>
    <w:div w:id="986015025">
      <w:bodyDiv w:val="1"/>
      <w:marLeft w:val="0"/>
      <w:marRight w:val="0"/>
      <w:marTop w:val="0"/>
      <w:marBottom w:val="0"/>
      <w:divBdr>
        <w:top w:val="none" w:sz="0" w:space="0" w:color="auto"/>
        <w:left w:val="none" w:sz="0" w:space="0" w:color="auto"/>
        <w:bottom w:val="none" w:sz="0" w:space="0" w:color="auto"/>
        <w:right w:val="none" w:sz="0" w:space="0" w:color="auto"/>
      </w:divBdr>
    </w:div>
    <w:div w:id="986206565">
      <w:bodyDiv w:val="1"/>
      <w:marLeft w:val="0"/>
      <w:marRight w:val="0"/>
      <w:marTop w:val="0"/>
      <w:marBottom w:val="0"/>
      <w:divBdr>
        <w:top w:val="none" w:sz="0" w:space="0" w:color="auto"/>
        <w:left w:val="none" w:sz="0" w:space="0" w:color="auto"/>
        <w:bottom w:val="none" w:sz="0" w:space="0" w:color="auto"/>
        <w:right w:val="none" w:sz="0" w:space="0" w:color="auto"/>
      </w:divBdr>
    </w:div>
    <w:div w:id="986209213">
      <w:bodyDiv w:val="1"/>
      <w:marLeft w:val="0"/>
      <w:marRight w:val="0"/>
      <w:marTop w:val="0"/>
      <w:marBottom w:val="0"/>
      <w:divBdr>
        <w:top w:val="none" w:sz="0" w:space="0" w:color="auto"/>
        <w:left w:val="none" w:sz="0" w:space="0" w:color="auto"/>
        <w:bottom w:val="none" w:sz="0" w:space="0" w:color="auto"/>
        <w:right w:val="none" w:sz="0" w:space="0" w:color="auto"/>
      </w:divBdr>
    </w:div>
    <w:div w:id="986323486">
      <w:bodyDiv w:val="1"/>
      <w:marLeft w:val="0"/>
      <w:marRight w:val="0"/>
      <w:marTop w:val="0"/>
      <w:marBottom w:val="0"/>
      <w:divBdr>
        <w:top w:val="none" w:sz="0" w:space="0" w:color="auto"/>
        <w:left w:val="none" w:sz="0" w:space="0" w:color="auto"/>
        <w:bottom w:val="none" w:sz="0" w:space="0" w:color="auto"/>
        <w:right w:val="none" w:sz="0" w:space="0" w:color="auto"/>
      </w:divBdr>
    </w:div>
    <w:div w:id="987244403">
      <w:bodyDiv w:val="1"/>
      <w:marLeft w:val="0"/>
      <w:marRight w:val="0"/>
      <w:marTop w:val="0"/>
      <w:marBottom w:val="0"/>
      <w:divBdr>
        <w:top w:val="none" w:sz="0" w:space="0" w:color="auto"/>
        <w:left w:val="none" w:sz="0" w:space="0" w:color="auto"/>
        <w:bottom w:val="none" w:sz="0" w:space="0" w:color="auto"/>
        <w:right w:val="none" w:sz="0" w:space="0" w:color="auto"/>
      </w:divBdr>
    </w:div>
    <w:div w:id="987517541">
      <w:bodyDiv w:val="1"/>
      <w:marLeft w:val="0"/>
      <w:marRight w:val="0"/>
      <w:marTop w:val="0"/>
      <w:marBottom w:val="0"/>
      <w:divBdr>
        <w:top w:val="none" w:sz="0" w:space="0" w:color="auto"/>
        <w:left w:val="none" w:sz="0" w:space="0" w:color="auto"/>
        <w:bottom w:val="none" w:sz="0" w:space="0" w:color="auto"/>
        <w:right w:val="none" w:sz="0" w:space="0" w:color="auto"/>
      </w:divBdr>
    </w:div>
    <w:div w:id="987703847">
      <w:bodyDiv w:val="1"/>
      <w:marLeft w:val="0"/>
      <w:marRight w:val="0"/>
      <w:marTop w:val="0"/>
      <w:marBottom w:val="0"/>
      <w:divBdr>
        <w:top w:val="none" w:sz="0" w:space="0" w:color="auto"/>
        <w:left w:val="none" w:sz="0" w:space="0" w:color="auto"/>
        <w:bottom w:val="none" w:sz="0" w:space="0" w:color="auto"/>
        <w:right w:val="none" w:sz="0" w:space="0" w:color="auto"/>
      </w:divBdr>
    </w:div>
    <w:div w:id="988441991">
      <w:bodyDiv w:val="1"/>
      <w:marLeft w:val="0"/>
      <w:marRight w:val="0"/>
      <w:marTop w:val="0"/>
      <w:marBottom w:val="0"/>
      <w:divBdr>
        <w:top w:val="none" w:sz="0" w:space="0" w:color="auto"/>
        <w:left w:val="none" w:sz="0" w:space="0" w:color="auto"/>
        <w:bottom w:val="none" w:sz="0" w:space="0" w:color="auto"/>
        <w:right w:val="none" w:sz="0" w:space="0" w:color="auto"/>
      </w:divBdr>
    </w:div>
    <w:div w:id="988628192">
      <w:bodyDiv w:val="1"/>
      <w:marLeft w:val="0"/>
      <w:marRight w:val="0"/>
      <w:marTop w:val="0"/>
      <w:marBottom w:val="0"/>
      <w:divBdr>
        <w:top w:val="none" w:sz="0" w:space="0" w:color="auto"/>
        <w:left w:val="none" w:sz="0" w:space="0" w:color="auto"/>
        <w:bottom w:val="none" w:sz="0" w:space="0" w:color="auto"/>
        <w:right w:val="none" w:sz="0" w:space="0" w:color="auto"/>
      </w:divBdr>
    </w:div>
    <w:div w:id="988704529">
      <w:bodyDiv w:val="1"/>
      <w:marLeft w:val="0"/>
      <w:marRight w:val="0"/>
      <w:marTop w:val="0"/>
      <w:marBottom w:val="0"/>
      <w:divBdr>
        <w:top w:val="none" w:sz="0" w:space="0" w:color="auto"/>
        <w:left w:val="none" w:sz="0" w:space="0" w:color="auto"/>
        <w:bottom w:val="none" w:sz="0" w:space="0" w:color="auto"/>
        <w:right w:val="none" w:sz="0" w:space="0" w:color="auto"/>
      </w:divBdr>
    </w:div>
    <w:div w:id="988940706">
      <w:bodyDiv w:val="1"/>
      <w:marLeft w:val="0"/>
      <w:marRight w:val="0"/>
      <w:marTop w:val="0"/>
      <w:marBottom w:val="0"/>
      <w:divBdr>
        <w:top w:val="none" w:sz="0" w:space="0" w:color="auto"/>
        <w:left w:val="none" w:sz="0" w:space="0" w:color="auto"/>
        <w:bottom w:val="none" w:sz="0" w:space="0" w:color="auto"/>
        <w:right w:val="none" w:sz="0" w:space="0" w:color="auto"/>
      </w:divBdr>
    </w:div>
    <w:div w:id="989095323">
      <w:bodyDiv w:val="1"/>
      <w:marLeft w:val="0"/>
      <w:marRight w:val="0"/>
      <w:marTop w:val="0"/>
      <w:marBottom w:val="0"/>
      <w:divBdr>
        <w:top w:val="none" w:sz="0" w:space="0" w:color="auto"/>
        <w:left w:val="none" w:sz="0" w:space="0" w:color="auto"/>
        <w:bottom w:val="none" w:sz="0" w:space="0" w:color="auto"/>
        <w:right w:val="none" w:sz="0" w:space="0" w:color="auto"/>
      </w:divBdr>
    </w:div>
    <w:div w:id="989406658">
      <w:bodyDiv w:val="1"/>
      <w:marLeft w:val="0"/>
      <w:marRight w:val="0"/>
      <w:marTop w:val="0"/>
      <w:marBottom w:val="0"/>
      <w:divBdr>
        <w:top w:val="none" w:sz="0" w:space="0" w:color="auto"/>
        <w:left w:val="none" w:sz="0" w:space="0" w:color="auto"/>
        <w:bottom w:val="none" w:sz="0" w:space="0" w:color="auto"/>
        <w:right w:val="none" w:sz="0" w:space="0" w:color="auto"/>
      </w:divBdr>
    </w:div>
    <w:div w:id="989478637">
      <w:bodyDiv w:val="1"/>
      <w:marLeft w:val="0"/>
      <w:marRight w:val="0"/>
      <w:marTop w:val="0"/>
      <w:marBottom w:val="0"/>
      <w:divBdr>
        <w:top w:val="none" w:sz="0" w:space="0" w:color="auto"/>
        <w:left w:val="none" w:sz="0" w:space="0" w:color="auto"/>
        <w:bottom w:val="none" w:sz="0" w:space="0" w:color="auto"/>
        <w:right w:val="none" w:sz="0" w:space="0" w:color="auto"/>
      </w:divBdr>
    </w:div>
    <w:div w:id="989558651">
      <w:bodyDiv w:val="1"/>
      <w:marLeft w:val="0"/>
      <w:marRight w:val="0"/>
      <w:marTop w:val="0"/>
      <w:marBottom w:val="0"/>
      <w:divBdr>
        <w:top w:val="none" w:sz="0" w:space="0" w:color="auto"/>
        <w:left w:val="none" w:sz="0" w:space="0" w:color="auto"/>
        <w:bottom w:val="none" w:sz="0" w:space="0" w:color="auto"/>
        <w:right w:val="none" w:sz="0" w:space="0" w:color="auto"/>
      </w:divBdr>
    </w:div>
    <w:div w:id="989748442">
      <w:bodyDiv w:val="1"/>
      <w:marLeft w:val="0"/>
      <w:marRight w:val="0"/>
      <w:marTop w:val="0"/>
      <w:marBottom w:val="0"/>
      <w:divBdr>
        <w:top w:val="none" w:sz="0" w:space="0" w:color="auto"/>
        <w:left w:val="none" w:sz="0" w:space="0" w:color="auto"/>
        <w:bottom w:val="none" w:sz="0" w:space="0" w:color="auto"/>
        <w:right w:val="none" w:sz="0" w:space="0" w:color="auto"/>
      </w:divBdr>
    </w:div>
    <w:div w:id="989864214">
      <w:bodyDiv w:val="1"/>
      <w:marLeft w:val="0"/>
      <w:marRight w:val="0"/>
      <w:marTop w:val="0"/>
      <w:marBottom w:val="0"/>
      <w:divBdr>
        <w:top w:val="none" w:sz="0" w:space="0" w:color="auto"/>
        <w:left w:val="none" w:sz="0" w:space="0" w:color="auto"/>
        <w:bottom w:val="none" w:sz="0" w:space="0" w:color="auto"/>
        <w:right w:val="none" w:sz="0" w:space="0" w:color="auto"/>
      </w:divBdr>
    </w:div>
    <w:div w:id="990401445">
      <w:bodyDiv w:val="1"/>
      <w:marLeft w:val="0"/>
      <w:marRight w:val="0"/>
      <w:marTop w:val="0"/>
      <w:marBottom w:val="0"/>
      <w:divBdr>
        <w:top w:val="none" w:sz="0" w:space="0" w:color="auto"/>
        <w:left w:val="none" w:sz="0" w:space="0" w:color="auto"/>
        <w:bottom w:val="none" w:sz="0" w:space="0" w:color="auto"/>
        <w:right w:val="none" w:sz="0" w:space="0" w:color="auto"/>
      </w:divBdr>
    </w:div>
    <w:div w:id="990643016">
      <w:bodyDiv w:val="1"/>
      <w:marLeft w:val="0"/>
      <w:marRight w:val="0"/>
      <w:marTop w:val="0"/>
      <w:marBottom w:val="0"/>
      <w:divBdr>
        <w:top w:val="none" w:sz="0" w:space="0" w:color="auto"/>
        <w:left w:val="none" w:sz="0" w:space="0" w:color="auto"/>
        <w:bottom w:val="none" w:sz="0" w:space="0" w:color="auto"/>
        <w:right w:val="none" w:sz="0" w:space="0" w:color="auto"/>
      </w:divBdr>
    </w:div>
    <w:div w:id="991636490">
      <w:bodyDiv w:val="1"/>
      <w:marLeft w:val="0"/>
      <w:marRight w:val="0"/>
      <w:marTop w:val="0"/>
      <w:marBottom w:val="0"/>
      <w:divBdr>
        <w:top w:val="none" w:sz="0" w:space="0" w:color="auto"/>
        <w:left w:val="none" w:sz="0" w:space="0" w:color="auto"/>
        <w:bottom w:val="none" w:sz="0" w:space="0" w:color="auto"/>
        <w:right w:val="none" w:sz="0" w:space="0" w:color="auto"/>
      </w:divBdr>
    </w:div>
    <w:div w:id="991641184">
      <w:bodyDiv w:val="1"/>
      <w:marLeft w:val="0"/>
      <w:marRight w:val="0"/>
      <w:marTop w:val="0"/>
      <w:marBottom w:val="0"/>
      <w:divBdr>
        <w:top w:val="none" w:sz="0" w:space="0" w:color="auto"/>
        <w:left w:val="none" w:sz="0" w:space="0" w:color="auto"/>
        <w:bottom w:val="none" w:sz="0" w:space="0" w:color="auto"/>
        <w:right w:val="none" w:sz="0" w:space="0" w:color="auto"/>
      </w:divBdr>
    </w:div>
    <w:div w:id="991715542">
      <w:bodyDiv w:val="1"/>
      <w:marLeft w:val="0"/>
      <w:marRight w:val="0"/>
      <w:marTop w:val="0"/>
      <w:marBottom w:val="0"/>
      <w:divBdr>
        <w:top w:val="none" w:sz="0" w:space="0" w:color="auto"/>
        <w:left w:val="none" w:sz="0" w:space="0" w:color="auto"/>
        <w:bottom w:val="none" w:sz="0" w:space="0" w:color="auto"/>
        <w:right w:val="none" w:sz="0" w:space="0" w:color="auto"/>
      </w:divBdr>
    </w:div>
    <w:div w:id="991762841">
      <w:bodyDiv w:val="1"/>
      <w:marLeft w:val="0"/>
      <w:marRight w:val="0"/>
      <w:marTop w:val="0"/>
      <w:marBottom w:val="0"/>
      <w:divBdr>
        <w:top w:val="none" w:sz="0" w:space="0" w:color="auto"/>
        <w:left w:val="none" w:sz="0" w:space="0" w:color="auto"/>
        <w:bottom w:val="none" w:sz="0" w:space="0" w:color="auto"/>
        <w:right w:val="none" w:sz="0" w:space="0" w:color="auto"/>
      </w:divBdr>
    </w:div>
    <w:div w:id="992026004">
      <w:bodyDiv w:val="1"/>
      <w:marLeft w:val="0"/>
      <w:marRight w:val="0"/>
      <w:marTop w:val="0"/>
      <w:marBottom w:val="0"/>
      <w:divBdr>
        <w:top w:val="none" w:sz="0" w:space="0" w:color="auto"/>
        <w:left w:val="none" w:sz="0" w:space="0" w:color="auto"/>
        <w:bottom w:val="none" w:sz="0" w:space="0" w:color="auto"/>
        <w:right w:val="none" w:sz="0" w:space="0" w:color="auto"/>
      </w:divBdr>
    </w:div>
    <w:div w:id="994070471">
      <w:bodyDiv w:val="1"/>
      <w:marLeft w:val="0"/>
      <w:marRight w:val="0"/>
      <w:marTop w:val="0"/>
      <w:marBottom w:val="0"/>
      <w:divBdr>
        <w:top w:val="none" w:sz="0" w:space="0" w:color="auto"/>
        <w:left w:val="none" w:sz="0" w:space="0" w:color="auto"/>
        <w:bottom w:val="none" w:sz="0" w:space="0" w:color="auto"/>
        <w:right w:val="none" w:sz="0" w:space="0" w:color="auto"/>
      </w:divBdr>
    </w:div>
    <w:div w:id="995105212">
      <w:bodyDiv w:val="1"/>
      <w:marLeft w:val="0"/>
      <w:marRight w:val="0"/>
      <w:marTop w:val="0"/>
      <w:marBottom w:val="0"/>
      <w:divBdr>
        <w:top w:val="none" w:sz="0" w:space="0" w:color="auto"/>
        <w:left w:val="none" w:sz="0" w:space="0" w:color="auto"/>
        <w:bottom w:val="none" w:sz="0" w:space="0" w:color="auto"/>
        <w:right w:val="none" w:sz="0" w:space="0" w:color="auto"/>
      </w:divBdr>
    </w:div>
    <w:div w:id="995378040">
      <w:bodyDiv w:val="1"/>
      <w:marLeft w:val="0"/>
      <w:marRight w:val="0"/>
      <w:marTop w:val="0"/>
      <w:marBottom w:val="0"/>
      <w:divBdr>
        <w:top w:val="none" w:sz="0" w:space="0" w:color="auto"/>
        <w:left w:val="none" w:sz="0" w:space="0" w:color="auto"/>
        <w:bottom w:val="none" w:sz="0" w:space="0" w:color="auto"/>
        <w:right w:val="none" w:sz="0" w:space="0" w:color="auto"/>
      </w:divBdr>
    </w:div>
    <w:div w:id="995381846">
      <w:bodyDiv w:val="1"/>
      <w:marLeft w:val="0"/>
      <w:marRight w:val="0"/>
      <w:marTop w:val="0"/>
      <w:marBottom w:val="0"/>
      <w:divBdr>
        <w:top w:val="none" w:sz="0" w:space="0" w:color="auto"/>
        <w:left w:val="none" w:sz="0" w:space="0" w:color="auto"/>
        <w:bottom w:val="none" w:sz="0" w:space="0" w:color="auto"/>
        <w:right w:val="none" w:sz="0" w:space="0" w:color="auto"/>
      </w:divBdr>
    </w:div>
    <w:div w:id="995455548">
      <w:bodyDiv w:val="1"/>
      <w:marLeft w:val="0"/>
      <w:marRight w:val="0"/>
      <w:marTop w:val="0"/>
      <w:marBottom w:val="0"/>
      <w:divBdr>
        <w:top w:val="none" w:sz="0" w:space="0" w:color="auto"/>
        <w:left w:val="none" w:sz="0" w:space="0" w:color="auto"/>
        <w:bottom w:val="none" w:sz="0" w:space="0" w:color="auto"/>
        <w:right w:val="none" w:sz="0" w:space="0" w:color="auto"/>
      </w:divBdr>
    </w:div>
    <w:div w:id="995494278">
      <w:bodyDiv w:val="1"/>
      <w:marLeft w:val="0"/>
      <w:marRight w:val="0"/>
      <w:marTop w:val="0"/>
      <w:marBottom w:val="0"/>
      <w:divBdr>
        <w:top w:val="none" w:sz="0" w:space="0" w:color="auto"/>
        <w:left w:val="none" w:sz="0" w:space="0" w:color="auto"/>
        <w:bottom w:val="none" w:sz="0" w:space="0" w:color="auto"/>
        <w:right w:val="none" w:sz="0" w:space="0" w:color="auto"/>
      </w:divBdr>
    </w:div>
    <w:div w:id="996348337">
      <w:bodyDiv w:val="1"/>
      <w:marLeft w:val="0"/>
      <w:marRight w:val="0"/>
      <w:marTop w:val="0"/>
      <w:marBottom w:val="0"/>
      <w:divBdr>
        <w:top w:val="none" w:sz="0" w:space="0" w:color="auto"/>
        <w:left w:val="none" w:sz="0" w:space="0" w:color="auto"/>
        <w:bottom w:val="none" w:sz="0" w:space="0" w:color="auto"/>
        <w:right w:val="none" w:sz="0" w:space="0" w:color="auto"/>
      </w:divBdr>
    </w:div>
    <w:div w:id="996498357">
      <w:bodyDiv w:val="1"/>
      <w:marLeft w:val="0"/>
      <w:marRight w:val="0"/>
      <w:marTop w:val="0"/>
      <w:marBottom w:val="0"/>
      <w:divBdr>
        <w:top w:val="none" w:sz="0" w:space="0" w:color="auto"/>
        <w:left w:val="none" w:sz="0" w:space="0" w:color="auto"/>
        <w:bottom w:val="none" w:sz="0" w:space="0" w:color="auto"/>
        <w:right w:val="none" w:sz="0" w:space="0" w:color="auto"/>
      </w:divBdr>
    </w:div>
    <w:div w:id="996882049">
      <w:bodyDiv w:val="1"/>
      <w:marLeft w:val="0"/>
      <w:marRight w:val="0"/>
      <w:marTop w:val="0"/>
      <w:marBottom w:val="0"/>
      <w:divBdr>
        <w:top w:val="none" w:sz="0" w:space="0" w:color="auto"/>
        <w:left w:val="none" w:sz="0" w:space="0" w:color="auto"/>
        <w:bottom w:val="none" w:sz="0" w:space="0" w:color="auto"/>
        <w:right w:val="none" w:sz="0" w:space="0" w:color="auto"/>
      </w:divBdr>
    </w:div>
    <w:div w:id="996886039">
      <w:bodyDiv w:val="1"/>
      <w:marLeft w:val="0"/>
      <w:marRight w:val="0"/>
      <w:marTop w:val="0"/>
      <w:marBottom w:val="0"/>
      <w:divBdr>
        <w:top w:val="none" w:sz="0" w:space="0" w:color="auto"/>
        <w:left w:val="none" w:sz="0" w:space="0" w:color="auto"/>
        <w:bottom w:val="none" w:sz="0" w:space="0" w:color="auto"/>
        <w:right w:val="none" w:sz="0" w:space="0" w:color="auto"/>
      </w:divBdr>
    </w:div>
    <w:div w:id="997611440">
      <w:bodyDiv w:val="1"/>
      <w:marLeft w:val="0"/>
      <w:marRight w:val="0"/>
      <w:marTop w:val="0"/>
      <w:marBottom w:val="0"/>
      <w:divBdr>
        <w:top w:val="none" w:sz="0" w:space="0" w:color="auto"/>
        <w:left w:val="none" w:sz="0" w:space="0" w:color="auto"/>
        <w:bottom w:val="none" w:sz="0" w:space="0" w:color="auto"/>
        <w:right w:val="none" w:sz="0" w:space="0" w:color="auto"/>
      </w:divBdr>
    </w:div>
    <w:div w:id="997881789">
      <w:bodyDiv w:val="1"/>
      <w:marLeft w:val="0"/>
      <w:marRight w:val="0"/>
      <w:marTop w:val="0"/>
      <w:marBottom w:val="0"/>
      <w:divBdr>
        <w:top w:val="none" w:sz="0" w:space="0" w:color="auto"/>
        <w:left w:val="none" w:sz="0" w:space="0" w:color="auto"/>
        <w:bottom w:val="none" w:sz="0" w:space="0" w:color="auto"/>
        <w:right w:val="none" w:sz="0" w:space="0" w:color="auto"/>
      </w:divBdr>
    </w:div>
    <w:div w:id="997995347">
      <w:bodyDiv w:val="1"/>
      <w:marLeft w:val="0"/>
      <w:marRight w:val="0"/>
      <w:marTop w:val="0"/>
      <w:marBottom w:val="0"/>
      <w:divBdr>
        <w:top w:val="none" w:sz="0" w:space="0" w:color="auto"/>
        <w:left w:val="none" w:sz="0" w:space="0" w:color="auto"/>
        <w:bottom w:val="none" w:sz="0" w:space="0" w:color="auto"/>
        <w:right w:val="none" w:sz="0" w:space="0" w:color="auto"/>
      </w:divBdr>
    </w:div>
    <w:div w:id="998310596">
      <w:bodyDiv w:val="1"/>
      <w:marLeft w:val="0"/>
      <w:marRight w:val="0"/>
      <w:marTop w:val="0"/>
      <w:marBottom w:val="0"/>
      <w:divBdr>
        <w:top w:val="none" w:sz="0" w:space="0" w:color="auto"/>
        <w:left w:val="none" w:sz="0" w:space="0" w:color="auto"/>
        <w:bottom w:val="none" w:sz="0" w:space="0" w:color="auto"/>
        <w:right w:val="none" w:sz="0" w:space="0" w:color="auto"/>
      </w:divBdr>
    </w:div>
    <w:div w:id="998386824">
      <w:bodyDiv w:val="1"/>
      <w:marLeft w:val="0"/>
      <w:marRight w:val="0"/>
      <w:marTop w:val="0"/>
      <w:marBottom w:val="0"/>
      <w:divBdr>
        <w:top w:val="none" w:sz="0" w:space="0" w:color="auto"/>
        <w:left w:val="none" w:sz="0" w:space="0" w:color="auto"/>
        <w:bottom w:val="none" w:sz="0" w:space="0" w:color="auto"/>
        <w:right w:val="none" w:sz="0" w:space="0" w:color="auto"/>
      </w:divBdr>
    </w:div>
    <w:div w:id="998575083">
      <w:bodyDiv w:val="1"/>
      <w:marLeft w:val="0"/>
      <w:marRight w:val="0"/>
      <w:marTop w:val="0"/>
      <w:marBottom w:val="0"/>
      <w:divBdr>
        <w:top w:val="none" w:sz="0" w:space="0" w:color="auto"/>
        <w:left w:val="none" w:sz="0" w:space="0" w:color="auto"/>
        <w:bottom w:val="none" w:sz="0" w:space="0" w:color="auto"/>
        <w:right w:val="none" w:sz="0" w:space="0" w:color="auto"/>
      </w:divBdr>
    </w:div>
    <w:div w:id="998582956">
      <w:bodyDiv w:val="1"/>
      <w:marLeft w:val="0"/>
      <w:marRight w:val="0"/>
      <w:marTop w:val="0"/>
      <w:marBottom w:val="0"/>
      <w:divBdr>
        <w:top w:val="none" w:sz="0" w:space="0" w:color="auto"/>
        <w:left w:val="none" w:sz="0" w:space="0" w:color="auto"/>
        <w:bottom w:val="none" w:sz="0" w:space="0" w:color="auto"/>
        <w:right w:val="none" w:sz="0" w:space="0" w:color="auto"/>
      </w:divBdr>
    </w:div>
    <w:div w:id="998732906">
      <w:bodyDiv w:val="1"/>
      <w:marLeft w:val="0"/>
      <w:marRight w:val="0"/>
      <w:marTop w:val="0"/>
      <w:marBottom w:val="0"/>
      <w:divBdr>
        <w:top w:val="none" w:sz="0" w:space="0" w:color="auto"/>
        <w:left w:val="none" w:sz="0" w:space="0" w:color="auto"/>
        <w:bottom w:val="none" w:sz="0" w:space="0" w:color="auto"/>
        <w:right w:val="none" w:sz="0" w:space="0" w:color="auto"/>
      </w:divBdr>
    </w:div>
    <w:div w:id="999193577">
      <w:bodyDiv w:val="1"/>
      <w:marLeft w:val="0"/>
      <w:marRight w:val="0"/>
      <w:marTop w:val="0"/>
      <w:marBottom w:val="0"/>
      <w:divBdr>
        <w:top w:val="none" w:sz="0" w:space="0" w:color="auto"/>
        <w:left w:val="none" w:sz="0" w:space="0" w:color="auto"/>
        <w:bottom w:val="none" w:sz="0" w:space="0" w:color="auto"/>
        <w:right w:val="none" w:sz="0" w:space="0" w:color="auto"/>
      </w:divBdr>
    </w:div>
    <w:div w:id="999314334">
      <w:bodyDiv w:val="1"/>
      <w:marLeft w:val="0"/>
      <w:marRight w:val="0"/>
      <w:marTop w:val="0"/>
      <w:marBottom w:val="0"/>
      <w:divBdr>
        <w:top w:val="none" w:sz="0" w:space="0" w:color="auto"/>
        <w:left w:val="none" w:sz="0" w:space="0" w:color="auto"/>
        <w:bottom w:val="none" w:sz="0" w:space="0" w:color="auto"/>
        <w:right w:val="none" w:sz="0" w:space="0" w:color="auto"/>
      </w:divBdr>
    </w:div>
    <w:div w:id="1000161581">
      <w:bodyDiv w:val="1"/>
      <w:marLeft w:val="0"/>
      <w:marRight w:val="0"/>
      <w:marTop w:val="0"/>
      <w:marBottom w:val="0"/>
      <w:divBdr>
        <w:top w:val="none" w:sz="0" w:space="0" w:color="auto"/>
        <w:left w:val="none" w:sz="0" w:space="0" w:color="auto"/>
        <w:bottom w:val="none" w:sz="0" w:space="0" w:color="auto"/>
        <w:right w:val="none" w:sz="0" w:space="0" w:color="auto"/>
      </w:divBdr>
    </w:div>
    <w:div w:id="1000229501">
      <w:bodyDiv w:val="1"/>
      <w:marLeft w:val="0"/>
      <w:marRight w:val="0"/>
      <w:marTop w:val="0"/>
      <w:marBottom w:val="0"/>
      <w:divBdr>
        <w:top w:val="none" w:sz="0" w:space="0" w:color="auto"/>
        <w:left w:val="none" w:sz="0" w:space="0" w:color="auto"/>
        <w:bottom w:val="none" w:sz="0" w:space="0" w:color="auto"/>
        <w:right w:val="none" w:sz="0" w:space="0" w:color="auto"/>
      </w:divBdr>
    </w:div>
    <w:div w:id="1000429781">
      <w:bodyDiv w:val="1"/>
      <w:marLeft w:val="0"/>
      <w:marRight w:val="0"/>
      <w:marTop w:val="0"/>
      <w:marBottom w:val="0"/>
      <w:divBdr>
        <w:top w:val="none" w:sz="0" w:space="0" w:color="auto"/>
        <w:left w:val="none" w:sz="0" w:space="0" w:color="auto"/>
        <w:bottom w:val="none" w:sz="0" w:space="0" w:color="auto"/>
        <w:right w:val="none" w:sz="0" w:space="0" w:color="auto"/>
      </w:divBdr>
    </w:div>
    <w:div w:id="1000697114">
      <w:bodyDiv w:val="1"/>
      <w:marLeft w:val="0"/>
      <w:marRight w:val="0"/>
      <w:marTop w:val="0"/>
      <w:marBottom w:val="0"/>
      <w:divBdr>
        <w:top w:val="none" w:sz="0" w:space="0" w:color="auto"/>
        <w:left w:val="none" w:sz="0" w:space="0" w:color="auto"/>
        <w:bottom w:val="none" w:sz="0" w:space="0" w:color="auto"/>
        <w:right w:val="none" w:sz="0" w:space="0" w:color="auto"/>
      </w:divBdr>
    </w:div>
    <w:div w:id="1001276466">
      <w:bodyDiv w:val="1"/>
      <w:marLeft w:val="0"/>
      <w:marRight w:val="0"/>
      <w:marTop w:val="0"/>
      <w:marBottom w:val="0"/>
      <w:divBdr>
        <w:top w:val="none" w:sz="0" w:space="0" w:color="auto"/>
        <w:left w:val="none" w:sz="0" w:space="0" w:color="auto"/>
        <w:bottom w:val="none" w:sz="0" w:space="0" w:color="auto"/>
        <w:right w:val="none" w:sz="0" w:space="0" w:color="auto"/>
      </w:divBdr>
    </w:div>
    <w:div w:id="1001347926">
      <w:bodyDiv w:val="1"/>
      <w:marLeft w:val="0"/>
      <w:marRight w:val="0"/>
      <w:marTop w:val="0"/>
      <w:marBottom w:val="0"/>
      <w:divBdr>
        <w:top w:val="none" w:sz="0" w:space="0" w:color="auto"/>
        <w:left w:val="none" w:sz="0" w:space="0" w:color="auto"/>
        <w:bottom w:val="none" w:sz="0" w:space="0" w:color="auto"/>
        <w:right w:val="none" w:sz="0" w:space="0" w:color="auto"/>
      </w:divBdr>
    </w:div>
    <w:div w:id="1001472060">
      <w:bodyDiv w:val="1"/>
      <w:marLeft w:val="0"/>
      <w:marRight w:val="0"/>
      <w:marTop w:val="0"/>
      <w:marBottom w:val="0"/>
      <w:divBdr>
        <w:top w:val="none" w:sz="0" w:space="0" w:color="auto"/>
        <w:left w:val="none" w:sz="0" w:space="0" w:color="auto"/>
        <w:bottom w:val="none" w:sz="0" w:space="0" w:color="auto"/>
        <w:right w:val="none" w:sz="0" w:space="0" w:color="auto"/>
      </w:divBdr>
    </w:div>
    <w:div w:id="1001546561">
      <w:bodyDiv w:val="1"/>
      <w:marLeft w:val="0"/>
      <w:marRight w:val="0"/>
      <w:marTop w:val="0"/>
      <w:marBottom w:val="0"/>
      <w:divBdr>
        <w:top w:val="none" w:sz="0" w:space="0" w:color="auto"/>
        <w:left w:val="none" w:sz="0" w:space="0" w:color="auto"/>
        <w:bottom w:val="none" w:sz="0" w:space="0" w:color="auto"/>
        <w:right w:val="none" w:sz="0" w:space="0" w:color="auto"/>
      </w:divBdr>
    </w:div>
    <w:div w:id="1001854347">
      <w:bodyDiv w:val="1"/>
      <w:marLeft w:val="0"/>
      <w:marRight w:val="0"/>
      <w:marTop w:val="0"/>
      <w:marBottom w:val="0"/>
      <w:divBdr>
        <w:top w:val="none" w:sz="0" w:space="0" w:color="auto"/>
        <w:left w:val="none" w:sz="0" w:space="0" w:color="auto"/>
        <w:bottom w:val="none" w:sz="0" w:space="0" w:color="auto"/>
        <w:right w:val="none" w:sz="0" w:space="0" w:color="auto"/>
      </w:divBdr>
    </w:div>
    <w:div w:id="1002051002">
      <w:bodyDiv w:val="1"/>
      <w:marLeft w:val="0"/>
      <w:marRight w:val="0"/>
      <w:marTop w:val="0"/>
      <w:marBottom w:val="0"/>
      <w:divBdr>
        <w:top w:val="none" w:sz="0" w:space="0" w:color="auto"/>
        <w:left w:val="none" w:sz="0" w:space="0" w:color="auto"/>
        <w:bottom w:val="none" w:sz="0" w:space="0" w:color="auto"/>
        <w:right w:val="none" w:sz="0" w:space="0" w:color="auto"/>
      </w:divBdr>
    </w:div>
    <w:div w:id="1002586398">
      <w:bodyDiv w:val="1"/>
      <w:marLeft w:val="0"/>
      <w:marRight w:val="0"/>
      <w:marTop w:val="0"/>
      <w:marBottom w:val="0"/>
      <w:divBdr>
        <w:top w:val="none" w:sz="0" w:space="0" w:color="auto"/>
        <w:left w:val="none" w:sz="0" w:space="0" w:color="auto"/>
        <w:bottom w:val="none" w:sz="0" w:space="0" w:color="auto"/>
        <w:right w:val="none" w:sz="0" w:space="0" w:color="auto"/>
      </w:divBdr>
    </w:div>
    <w:div w:id="1003045841">
      <w:bodyDiv w:val="1"/>
      <w:marLeft w:val="0"/>
      <w:marRight w:val="0"/>
      <w:marTop w:val="0"/>
      <w:marBottom w:val="0"/>
      <w:divBdr>
        <w:top w:val="none" w:sz="0" w:space="0" w:color="auto"/>
        <w:left w:val="none" w:sz="0" w:space="0" w:color="auto"/>
        <w:bottom w:val="none" w:sz="0" w:space="0" w:color="auto"/>
        <w:right w:val="none" w:sz="0" w:space="0" w:color="auto"/>
      </w:divBdr>
    </w:div>
    <w:div w:id="1003124405">
      <w:bodyDiv w:val="1"/>
      <w:marLeft w:val="0"/>
      <w:marRight w:val="0"/>
      <w:marTop w:val="0"/>
      <w:marBottom w:val="0"/>
      <w:divBdr>
        <w:top w:val="none" w:sz="0" w:space="0" w:color="auto"/>
        <w:left w:val="none" w:sz="0" w:space="0" w:color="auto"/>
        <w:bottom w:val="none" w:sz="0" w:space="0" w:color="auto"/>
        <w:right w:val="none" w:sz="0" w:space="0" w:color="auto"/>
      </w:divBdr>
    </w:div>
    <w:div w:id="1003126076">
      <w:bodyDiv w:val="1"/>
      <w:marLeft w:val="0"/>
      <w:marRight w:val="0"/>
      <w:marTop w:val="0"/>
      <w:marBottom w:val="0"/>
      <w:divBdr>
        <w:top w:val="none" w:sz="0" w:space="0" w:color="auto"/>
        <w:left w:val="none" w:sz="0" w:space="0" w:color="auto"/>
        <w:bottom w:val="none" w:sz="0" w:space="0" w:color="auto"/>
        <w:right w:val="none" w:sz="0" w:space="0" w:color="auto"/>
      </w:divBdr>
    </w:div>
    <w:div w:id="1004867015">
      <w:bodyDiv w:val="1"/>
      <w:marLeft w:val="0"/>
      <w:marRight w:val="0"/>
      <w:marTop w:val="0"/>
      <w:marBottom w:val="0"/>
      <w:divBdr>
        <w:top w:val="none" w:sz="0" w:space="0" w:color="auto"/>
        <w:left w:val="none" w:sz="0" w:space="0" w:color="auto"/>
        <w:bottom w:val="none" w:sz="0" w:space="0" w:color="auto"/>
        <w:right w:val="none" w:sz="0" w:space="0" w:color="auto"/>
      </w:divBdr>
    </w:div>
    <w:div w:id="1004936941">
      <w:bodyDiv w:val="1"/>
      <w:marLeft w:val="0"/>
      <w:marRight w:val="0"/>
      <w:marTop w:val="0"/>
      <w:marBottom w:val="0"/>
      <w:divBdr>
        <w:top w:val="none" w:sz="0" w:space="0" w:color="auto"/>
        <w:left w:val="none" w:sz="0" w:space="0" w:color="auto"/>
        <w:bottom w:val="none" w:sz="0" w:space="0" w:color="auto"/>
        <w:right w:val="none" w:sz="0" w:space="0" w:color="auto"/>
      </w:divBdr>
    </w:div>
    <w:div w:id="1004939283">
      <w:bodyDiv w:val="1"/>
      <w:marLeft w:val="0"/>
      <w:marRight w:val="0"/>
      <w:marTop w:val="0"/>
      <w:marBottom w:val="0"/>
      <w:divBdr>
        <w:top w:val="none" w:sz="0" w:space="0" w:color="auto"/>
        <w:left w:val="none" w:sz="0" w:space="0" w:color="auto"/>
        <w:bottom w:val="none" w:sz="0" w:space="0" w:color="auto"/>
        <w:right w:val="none" w:sz="0" w:space="0" w:color="auto"/>
      </w:divBdr>
    </w:div>
    <w:div w:id="1005666986">
      <w:bodyDiv w:val="1"/>
      <w:marLeft w:val="0"/>
      <w:marRight w:val="0"/>
      <w:marTop w:val="0"/>
      <w:marBottom w:val="0"/>
      <w:divBdr>
        <w:top w:val="none" w:sz="0" w:space="0" w:color="auto"/>
        <w:left w:val="none" w:sz="0" w:space="0" w:color="auto"/>
        <w:bottom w:val="none" w:sz="0" w:space="0" w:color="auto"/>
        <w:right w:val="none" w:sz="0" w:space="0" w:color="auto"/>
      </w:divBdr>
    </w:div>
    <w:div w:id="1006174323">
      <w:bodyDiv w:val="1"/>
      <w:marLeft w:val="0"/>
      <w:marRight w:val="0"/>
      <w:marTop w:val="0"/>
      <w:marBottom w:val="0"/>
      <w:divBdr>
        <w:top w:val="none" w:sz="0" w:space="0" w:color="auto"/>
        <w:left w:val="none" w:sz="0" w:space="0" w:color="auto"/>
        <w:bottom w:val="none" w:sz="0" w:space="0" w:color="auto"/>
        <w:right w:val="none" w:sz="0" w:space="0" w:color="auto"/>
      </w:divBdr>
    </w:div>
    <w:div w:id="1007320440">
      <w:bodyDiv w:val="1"/>
      <w:marLeft w:val="0"/>
      <w:marRight w:val="0"/>
      <w:marTop w:val="0"/>
      <w:marBottom w:val="0"/>
      <w:divBdr>
        <w:top w:val="none" w:sz="0" w:space="0" w:color="auto"/>
        <w:left w:val="none" w:sz="0" w:space="0" w:color="auto"/>
        <w:bottom w:val="none" w:sz="0" w:space="0" w:color="auto"/>
        <w:right w:val="none" w:sz="0" w:space="0" w:color="auto"/>
      </w:divBdr>
    </w:div>
    <w:div w:id="1007707168">
      <w:bodyDiv w:val="1"/>
      <w:marLeft w:val="0"/>
      <w:marRight w:val="0"/>
      <w:marTop w:val="0"/>
      <w:marBottom w:val="0"/>
      <w:divBdr>
        <w:top w:val="none" w:sz="0" w:space="0" w:color="auto"/>
        <w:left w:val="none" w:sz="0" w:space="0" w:color="auto"/>
        <w:bottom w:val="none" w:sz="0" w:space="0" w:color="auto"/>
        <w:right w:val="none" w:sz="0" w:space="0" w:color="auto"/>
      </w:divBdr>
    </w:div>
    <w:div w:id="1007828113">
      <w:bodyDiv w:val="1"/>
      <w:marLeft w:val="0"/>
      <w:marRight w:val="0"/>
      <w:marTop w:val="0"/>
      <w:marBottom w:val="0"/>
      <w:divBdr>
        <w:top w:val="none" w:sz="0" w:space="0" w:color="auto"/>
        <w:left w:val="none" w:sz="0" w:space="0" w:color="auto"/>
        <w:bottom w:val="none" w:sz="0" w:space="0" w:color="auto"/>
        <w:right w:val="none" w:sz="0" w:space="0" w:color="auto"/>
      </w:divBdr>
    </w:div>
    <w:div w:id="1008602054">
      <w:bodyDiv w:val="1"/>
      <w:marLeft w:val="0"/>
      <w:marRight w:val="0"/>
      <w:marTop w:val="0"/>
      <w:marBottom w:val="0"/>
      <w:divBdr>
        <w:top w:val="none" w:sz="0" w:space="0" w:color="auto"/>
        <w:left w:val="none" w:sz="0" w:space="0" w:color="auto"/>
        <w:bottom w:val="none" w:sz="0" w:space="0" w:color="auto"/>
        <w:right w:val="none" w:sz="0" w:space="0" w:color="auto"/>
      </w:divBdr>
    </w:div>
    <w:div w:id="1008604921">
      <w:bodyDiv w:val="1"/>
      <w:marLeft w:val="0"/>
      <w:marRight w:val="0"/>
      <w:marTop w:val="0"/>
      <w:marBottom w:val="0"/>
      <w:divBdr>
        <w:top w:val="none" w:sz="0" w:space="0" w:color="auto"/>
        <w:left w:val="none" w:sz="0" w:space="0" w:color="auto"/>
        <w:bottom w:val="none" w:sz="0" w:space="0" w:color="auto"/>
        <w:right w:val="none" w:sz="0" w:space="0" w:color="auto"/>
      </w:divBdr>
    </w:div>
    <w:div w:id="1008605985">
      <w:bodyDiv w:val="1"/>
      <w:marLeft w:val="0"/>
      <w:marRight w:val="0"/>
      <w:marTop w:val="0"/>
      <w:marBottom w:val="0"/>
      <w:divBdr>
        <w:top w:val="none" w:sz="0" w:space="0" w:color="auto"/>
        <w:left w:val="none" w:sz="0" w:space="0" w:color="auto"/>
        <w:bottom w:val="none" w:sz="0" w:space="0" w:color="auto"/>
        <w:right w:val="none" w:sz="0" w:space="0" w:color="auto"/>
      </w:divBdr>
    </w:div>
    <w:div w:id="1009602547">
      <w:bodyDiv w:val="1"/>
      <w:marLeft w:val="0"/>
      <w:marRight w:val="0"/>
      <w:marTop w:val="0"/>
      <w:marBottom w:val="0"/>
      <w:divBdr>
        <w:top w:val="none" w:sz="0" w:space="0" w:color="auto"/>
        <w:left w:val="none" w:sz="0" w:space="0" w:color="auto"/>
        <w:bottom w:val="none" w:sz="0" w:space="0" w:color="auto"/>
        <w:right w:val="none" w:sz="0" w:space="0" w:color="auto"/>
      </w:divBdr>
    </w:div>
    <w:div w:id="1009716276">
      <w:bodyDiv w:val="1"/>
      <w:marLeft w:val="0"/>
      <w:marRight w:val="0"/>
      <w:marTop w:val="0"/>
      <w:marBottom w:val="0"/>
      <w:divBdr>
        <w:top w:val="none" w:sz="0" w:space="0" w:color="auto"/>
        <w:left w:val="none" w:sz="0" w:space="0" w:color="auto"/>
        <w:bottom w:val="none" w:sz="0" w:space="0" w:color="auto"/>
        <w:right w:val="none" w:sz="0" w:space="0" w:color="auto"/>
      </w:divBdr>
    </w:div>
    <w:div w:id="1009987235">
      <w:bodyDiv w:val="1"/>
      <w:marLeft w:val="0"/>
      <w:marRight w:val="0"/>
      <w:marTop w:val="0"/>
      <w:marBottom w:val="0"/>
      <w:divBdr>
        <w:top w:val="none" w:sz="0" w:space="0" w:color="auto"/>
        <w:left w:val="none" w:sz="0" w:space="0" w:color="auto"/>
        <w:bottom w:val="none" w:sz="0" w:space="0" w:color="auto"/>
        <w:right w:val="none" w:sz="0" w:space="0" w:color="auto"/>
      </w:divBdr>
    </w:div>
    <w:div w:id="1010329024">
      <w:bodyDiv w:val="1"/>
      <w:marLeft w:val="0"/>
      <w:marRight w:val="0"/>
      <w:marTop w:val="0"/>
      <w:marBottom w:val="0"/>
      <w:divBdr>
        <w:top w:val="none" w:sz="0" w:space="0" w:color="auto"/>
        <w:left w:val="none" w:sz="0" w:space="0" w:color="auto"/>
        <w:bottom w:val="none" w:sz="0" w:space="0" w:color="auto"/>
        <w:right w:val="none" w:sz="0" w:space="0" w:color="auto"/>
      </w:divBdr>
    </w:div>
    <w:div w:id="1010452956">
      <w:bodyDiv w:val="1"/>
      <w:marLeft w:val="0"/>
      <w:marRight w:val="0"/>
      <w:marTop w:val="0"/>
      <w:marBottom w:val="0"/>
      <w:divBdr>
        <w:top w:val="none" w:sz="0" w:space="0" w:color="auto"/>
        <w:left w:val="none" w:sz="0" w:space="0" w:color="auto"/>
        <w:bottom w:val="none" w:sz="0" w:space="0" w:color="auto"/>
        <w:right w:val="none" w:sz="0" w:space="0" w:color="auto"/>
      </w:divBdr>
    </w:div>
    <w:div w:id="1010837881">
      <w:bodyDiv w:val="1"/>
      <w:marLeft w:val="0"/>
      <w:marRight w:val="0"/>
      <w:marTop w:val="0"/>
      <w:marBottom w:val="0"/>
      <w:divBdr>
        <w:top w:val="none" w:sz="0" w:space="0" w:color="auto"/>
        <w:left w:val="none" w:sz="0" w:space="0" w:color="auto"/>
        <w:bottom w:val="none" w:sz="0" w:space="0" w:color="auto"/>
        <w:right w:val="none" w:sz="0" w:space="0" w:color="auto"/>
      </w:divBdr>
    </w:div>
    <w:div w:id="1011181487">
      <w:bodyDiv w:val="1"/>
      <w:marLeft w:val="0"/>
      <w:marRight w:val="0"/>
      <w:marTop w:val="0"/>
      <w:marBottom w:val="0"/>
      <w:divBdr>
        <w:top w:val="none" w:sz="0" w:space="0" w:color="auto"/>
        <w:left w:val="none" w:sz="0" w:space="0" w:color="auto"/>
        <w:bottom w:val="none" w:sz="0" w:space="0" w:color="auto"/>
        <w:right w:val="none" w:sz="0" w:space="0" w:color="auto"/>
      </w:divBdr>
    </w:div>
    <w:div w:id="1011301016">
      <w:bodyDiv w:val="1"/>
      <w:marLeft w:val="0"/>
      <w:marRight w:val="0"/>
      <w:marTop w:val="0"/>
      <w:marBottom w:val="0"/>
      <w:divBdr>
        <w:top w:val="none" w:sz="0" w:space="0" w:color="auto"/>
        <w:left w:val="none" w:sz="0" w:space="0" w:color="auto"/>
        <w:bottom w:val="none" w:sz="0" w:space="0" w:color="auto"/>
        <w:right w:val="none" w:sz="0" w:space="0" w:color="auto"/>
      </w:divBdr>
    </w:div>
    <w:div w:id="1011567806">
      <w:bodyDiv w:val="1"/>
      <w:marLeft w:val="0"/>
      <w:marRight w:val="0"/>
      <w:marTop w:val="0"/>
      <w:marBottom w:val="0"/>
      <w:divBdr>
        <w:top w:val="none" w:sz="0" w:space="0" w:color="auto"/>
        <w:left w:val="none" w:sz="0" w:space="0" w:color="auto"/>
        <w:bottom w:val="none" w:sz="0" w:space="0" w:color="auto"/>
        <w:right w:val="none" w:sz="0" w:space="0" w:color="auto"/>
      </w:divBdr>
    </w:div>
    <w:div w:id="1011757102">
      <w:bodyDiv w:val="1"/>
      <w:marLeft w:val="0"/>
      <w:marRight w:val="0"/>
      <w:marTop w:val="0"/>
      <w:marBottom w:val="0"/>
      <w:divBdr>
        <w:top w:val="none" w:sz="0" w:space="0" w:color="auto"/>
        <w:left w:val="none" w:sz="0" w:space="0" w:color="auto"/>
        <w:bottom w:val="none" w:sz="0" w:space="0" w:color="auto"/>
        <w:right w:val="none" w:sz="0" w:space="0" w:color="auto"/>
      </w:divBdr>
    </w:div>
    <w:div w:id="1011882122">
      <w:bodyDiv w:val="1"/>
      <w:marLeft w:val="0"/>
      <w:marRight w:val="0"/>
      <w:marTop w:val="0"/>
      <w:marBottom w:val="0"/>
      <w:divBdr>
        <w:top w:val="none" w:sz="0" w:space="0" w:color="auto"/>
        <w:left w:val="none" w:sz="0" w:space="0" w:color="auto"/>
        <w:bottom w:val="none" w:sz="0" w:space="0" w:color="auto"/>
        <w:right w:val="none" w:sz="0" w:space="0" w:color="auto"/>
      </w:divBdr>
    </w:div>
    <w:div w:id="1012101484">
      <w:bodyDiv w:val="1"/>
      <w:marLeft w:val="0"/>
      <w:marRight w:val="0"/>
      <w:marTop w:val="0"/>
      <w:marBottom w:val="0"/>
      <w:divBdr>
        <w:top w:val="none" w:sz="0" w:space="0" w:color="auto"/>
        <w:left w:val="none" w:sz="0" w:space="0" w:color="auto"/>
        <w:bottom w:val="none" w:sz="0" w:space="0" w:color="auto"/>
        <w:right w:val="none" w:sz="0" w:space="0" w:color="auto"/>
      </w:divBdr>
    </w:div>
    <w:div w:id="1012147132">
      <w:bodyDiv w:val="1"/>
      <w:marLeft w:val="0"/>
      <w:marRight w:val="0"/>
      <w:marTop w:val="0"/>
      <w:marBottom w:val="0"/>
      <w:divBdr>
        <w:top w:val="none" w:sz="0" w:space="0" w:color="auto"/>
        <w:left w:val="none" w:sz="0" w:space="0" w:color="auto"/>
        <w:bottom w:val="none" w:sz="0" w:space="0" w:color="auto"/>
        <w:right w:val="none" w:sz="0" w:space="0" w:color="auto"/>
      </w:divBdr>
    </w:div>
    <w:div w:id="1012415250">
      <w:bodyDiv w:val="1"/>
      <w:marLeft w:val="0"/>
      <w:marRight w:val="0"/>
      <w:marTop w:val="0"/>
      <w:marBottom w:val="0"/>
      <w:divBdr>
        <w:top w:val="none" w:sz="0" w:space="0" w:color="auto"/>
        <w:left w:val="none" w:sz="0" w:space="0" w:color="auto"/>
        <w:bottom w:val="none" w:sz="0" w:space="0" w:color="auto"/>
        <w:right w:val="none" w:sz="0" w:space="0" w:color="auto"/>
      </w:divBdr>
    </w:div>
    <w:div w:id="1012608470">
      <w:bodyDiv w:val="1"/>
      <w:marLeft w:val="0"/>
      <w:marRight w:val="0"/>
      <w:marTop w:val="0"/>
      <w:marBottom w:val="0"/>
      <w:divBdr>
        <w:top w:val="none" w:sz="0" w:space="0" w:color="auto"/>
        <w:left w:val="none" w:sz="0" w:space="0" w:color="auto"/>
        <w:bottom w:val="none" w:sz="0" w:space="0" w:color="auto"/>
        <w:right w:val="none" w:sz="0" w:space="0" w:color="auto"/>
      </w:divBdr>
    </w:div>
    <w:div w:id="1012802331">
      <w:bodyDiv w:val="1"/>
      <w:marLeft w:val="0"/>
      <w:marRight w:val="0"/>
      <w:marTop w:val="0"/>
      <w:marBottom w:val="0"/>
      <w:divBdr>
        <w:top w:val="none" w:sz="0" w:space="0" w:color="auto"/>
        <w:left w:val="none" w:sz="0" w:space="0" w:color="auto"/>
        <w:bottom w:val="none" w:sz="0" w:space="0" w:color="auto"/>
        <w:right w:val="none" w:sz="0" w:space="0" w:color="auto"/>
      </w:divBdr>
    </w:div>
    <w:div w:id="1012993127">
      <w:bodyDiv w:val="1"/>
      <w:marLeft w:val="0"/>
      <w:marRight w:val="0"/>
      <w:marTop w:val="0"/>
      <w:marBottom w:val="0"/>
      <w:divBdr>
        <w:top w:val="none" w:sz="0" w:space="0" w:color="auto"/>
        <w:left w:val="none" w:sz="0" w:space="0" w:color="auto"/>
        <w:bottom w:val="none" w:sz="0" w:space="0" w:color="auto"/>
        <w:right w:val="none" w:sz="0" w:space="0" w:color="auto"/>
      </w:divBdr>
    </w:div>
    <w:div w:id="1013190279">
      <w:bodyDiv w:val="1"/>
      <w:marLeft w:val="0"/>
      <w:marRight w:val="0"/>
      <w:marTop w:val="0"/>
      <w:marBottom w:val="0"/>
      <w:divBdr>
        <w:top w:val="none" w:sz="0" w:space="0" w:color="auto"/>
        <w:left w:val="none" w:sz="0" w:space="0" w:color="auto"/>
        <w:bottom w:val="none" w:sz="0" w:space="0" w:color="auto"/>
        <w:right w:val="none" w:sz="0" w:space="0" w:color="auto"/>
      </w:divBdr>
    </w:div>
    <w:div w:id="1013604386">
      <w:bodyDiv w:val="1"/>
      <w:marLeft w:val="0"/>
      <w:marRight w:val="0"/>
      <w:marTop w:val="0"/>
      <w:marBottom w:val="0"/>
      <w:divBdr>
        <w:top w:val="none" w:sz="0" w:space="0" w:color="auto"/>
        <w:left w:val="none" w:sz="0" w:space="0" w:color="auto"/>
        <w:bottom w:val="none" w:sz="0" w:space="0" w:color="auto"/>
        <w:right w:val="none" w:sz="0" w:space="0" w:color="auto"/>
      </w:divBdr>
    </w:div>
    <w:div w:id="1014183449">
      <w:bodyDiv w:val="1"/>
      <w:marLeft w:val="0"/>
      <w:marRight w:val="0"/>
      <w:marTop w:val="0"/>
      <w:marBottom w:val="0"/>
      <w:divBdr>
        <w:top w:val="none" w:sz="0" w:space="0" w:color="auto"/>
        <w:left w:val="none" w:sz="0" w:space="0" w:color="auto"/>
        <w:bottom w:val="none" w:sz="0" w:space="0" w:color="auto"/>
        <w:right w:val="none" w:sz="0" w:space="0" w:color="auto"/>
      </w:divBdr>
    </w:div>
    <w:div w:id="1014500208">
      <w:bodyDiv w:val="1"/>
      <w:marLeft w:val="0"/>
      <w:marRight w:val="0"/>
      <w:marTop w:val="0"/>
      <w:marBottom w:val="0"/>
      <w:divBdr>
        <w:top w:val="none" w:sz="0" w:space="0" w:color="auto"/>
        <w:left w:val="none" w:sz="0" w:space="0" w:color="auto"/>
        <w:bottom w:val="none" w:sz="0" w:space="0" w:color="auto"/>
        <w:right w:val="none" w:sz="0" w:space="0" w:color="auto"/>
      </w:divBdr>
    </w:div>
    <w:div w:id="1014767801">
      <w:bodyDiv w:val="1"/>
      <w:marLeft w:val="0"/>
      <w:marRight w:val="0"/>
      <w:marTop w:val="0"/>
      <w:marBottom w:val="0"/>
      <w:divBdr>
        <w:top w:val="none" w:sz="0" w:space="0" w:color="auto"/>
        <w:left w:val="none" w:sz="0" w:space="0" w:color="auto"/>
        <w:bottom w:val="none" w:sz="0" w:space="0" w:color="auto"/>
        <w:right w:val="none" w:sz="0" w:space="0" w:color="auto"/>
      </w:divBdr>
    </w:div>
    <w:div w:id="1015034689">
      <w:bodyDiv w:val="1"/>
      <w:marLeft w:val="0"/>
      <w:marRight w:val="0"/>
      <w:marTop w:val="0"/>
      <w:marBottom w:val="0"/>
      <w:divBdr>
        <w:top w:val="none" w:sz="0" w:space="0" w:color="auto"/>
        <w:left w:val="none" w:sz="0" w:space="0" w:color="auto"/>
        <w:bottom w:val="none" w:sz="0" w:space="0" w:color="auto"/>
        <w:right w:val="none" w:sz="0" w:space="0" w:color="auto"/>
      </w:divBdr>
    </w:div>
    <w:div w:id="1015837985">
      <w:bodyDiv w:val="1"/>
      <w:marLeft w:val="0"/>
      <w:marRight w:val="0"/>
      <w:marTop w:val="0"/>
      <w:marBottom w:val="0"/>
      <w:divBdr>
        <w:top w:val="none" w:sz="0" w:space="0" w:color="auto"/>
        <w:left w:val="none" w:sz="0" w:space="0" w:color="auto"/>
        <w:bottom w:val="none" w:sz="0" w:space="0" w:color="auto"/>
        <w:right w:val="none" w:sz="0" w:space="0" w:color="auto"/>
      </w:divBdr>
    </w:div>
    <w:div w:id="1016150779">
      <w:bodyDiv w:val="1"/>
      <w:marLeft w:val="0"/>
      <w:marRight w:val="0"/>
      <w:marTop w:val="0"/>
      <w:marBottom w:val="0"/>
      <w:divBdr>
        <w:top w:val="none" w:sz="0" w:space="0" w:color="auto"/>
        <w:left w:val="none" w:sz="0" w:space="0" w:color="auto"/>
        <w:bottom w:val="none" w:sz="0" w:space="0" w:color="auto"/>
        <w:right w:val="none" w:sz="0" w:space="0" w:color="auto"/>
      </w:divBdr>
    </w:div>
    <w:div w:id="1016614492">
      <w:bodyDiv w:val="1"/>
      <w:marLeft w:val="0"/>
      <w:marRight w:val="0"/>
      <w:marTop w:val="0"/>
      <w:marBottom w:val="0"/>
      <w:divBdr>
        <w:top w:val="none" w:sz="0" w:space="0" w:color="auto"/>
        <w:left w:val="none" w:sz="0" w:space="0" w:color="auto"/>
        <w:bottom w:val="none" w:sz="0" w:space="0" w:color="auto"/>
        <w:right w:val="none" w:sz="0" w:space="0" w:color="auto"/>
      </w:divBdr>
    </w:div>
    <w:div w:id="1016811485">
      <w:bodyDiv w:val="1"/>
      <w:marLeft w:val="0"/>
      <w:marRight w:val="0"/>
      <w:marTop w:val="0"/>
      <w:marBottom w:val="0"/>
      <w:divBdr>
        <w:top w:val="none" w:sz="0" w:space="0" w:color="auto"/>
        <w:left w:val="none" w:sz="0" w:space="0" w:color="auto"/>
        <w:bottom w:val="none" w:sz="0" w:space="0" w:color="auto"/>
        <w:right w:val="none" w:sz="0" w:space="0" w:color="auto"/>
      </w:divBdr>
    </w:div>
    <w:div w:id="1016883076">
      <w:bodyDiv w:val="1"/>
      <w:marLeft w:val="0"/>
      <w:marRight w:val="0"/>
      <w:marTop w:val="0"/>
      <w:marBottom w:val="0"/>
      <w:divBdr>
        <w:top w:val="none" w:sz="0" w:space="0" w:color="auto"/>
        <w:left w:val="none" w:sz="0" w:space="0" w:color="auto"/>
        <w:bottom w:val="none" w:sz="0" w:space="0" w:color="auto"/>
        <w:right w:val="none" w:sz="0" w:space="0" w:color="auto"/>
      </w:divBdr>
    </w:div>
    <w:div w:id="1017151214">
      <w:bodyDiv w:val="1"/>
      <w:marLeft w:val="0"/>
      <w:marRight w:val="0"/>
      <w:marTop w:val="0"/>
      <w:marBottom w:val="0"/>
      <w:divBdr>
        <w:top w:val="none" w:sz="0" w:space="0" w:color="auto"/>
        <w:left w:val="none" w:sz="0" w:space="0" w:color="auto"/>
        <w:bottom w:val="none" w:sz="0" w:space="0" w:color="auto"/>
        <w:right w:val="none" w:sz="0" w:space="0" w:color="auto"/>
      </w:divBdr>
    </w:div>
    <w:div w:id="1017192932">
      <w:bodyDiv w:val="1"/>
      <w:marLeft w:val="0"/>
      <w:marRight w:val="0"/>
      <w:marTop w:val="0"/>
      <w:marBottom w:val="0"/>
      <w:divBdr>
        <w:top w:val="none" w:sz="0" w:space="0" w:color="auto"/>
        <w:left w:val="none" w:sz="0" w:space="0" w:color="auto"/>
        <w:bottom w:val="none" w:sz="0" w:space="0" w:color="auto"/>
        <w:right w:val="none" w:sz="0" w:space="0" w:color="auto"/>
      </w:divBdr>
    </w:div>
    <w:div w:id="1017266511">
      <w:bodyDiv w:val="1"/>
      <w:marLeft w:val="0"/>
      <w:marRight w:val="0"/>
      <w:marTop w:val="0"/>
      <w:marBottom w:val="0"/>
      <w:divBdr>
        <w:top w:val="none" w:sz="0" w:space="0" w:color="auto"/>
        <w:left w:val="none" w:sz="0" w:space="0" w:color="auto"/>
        <w:bottom w:val="none" w:sz="0" w:space="0" w:color="auto"/>
        <w:right w:val="none" w:sz="0" w:space="0" w:color="auto"/>
      </w:divBdr>
    </w:div>
    <w:div w:id="1017347167">
      <w:bodyDiv w:val="1"/>
      <w:marLeft w:val="0"/>
      <w:marRight w:val="0"/>
      <w:marTop w:val="0"/>
      <w:marBottom w:val="0"/>
      <w:divBdr>
        <w:top w:val="none" w:sz="0" w:space="0" w:color="auto"/>
        <w:left w:val="none" w:sz="0" w:space="0" w:color="auto"/>
        <w:bottom w:val="none" w:sz="0" w:space="0" w:color="auto"/>
        <w:right w:val="none" w:sz="0" w:space="0" w:color="auto"/>
      </w:divBdr>
    </w:div>
    <w:div w:id="1017465015">
      <w:bodyDiv w:val="1"/>
      <w:marLeft w:val="0"/>
      <w:marRight w:val="0"/>
      <w:marTop w:val="0"/>
      <w:marBottom w:val="0"/>
      <w:divBdr>
        <w:top w:val="none" w:sz="0" w:space="0" w:color="auto"/>
        <w:left w:val="none" w:sz="0" w:space="0" w:color="auto"/>
        <w:bottom w:val="none" w:sz="0" w:space="0" w:color="auto"/>
        <w:right w:val="none" w:sz="0" w:space="0" w:color="auto"/>
      </w:divBdr>
    </w:div>
    <w:div w:id="1017538249">
      <w:bodyDiv w:val="1"/>
      <w:marLeft w:val="0"/>
      <w:marRight w:val="0"/>
      <w:marTop w:val="0"/>
      <w:marBottom w:val="0"/>
      <w:divBdr>
        <w:top w:val="none" w:sz="0" w:space="0" w:color="auto"/>
        <w:left w:val="none" w:sz="0" w:space="0" w:color="auto"/>
        <w:bottom w:val="none" w:sz="0" w:space="0" w:color="auto"/>
        <w:right w:val="none" w:sz="0" w:space="0" w:color="auto"/>
      </w:divBdr>
    </w:div>
    <w:div w:id="1017805885">
      <w:bodyDiv w:val="1"/>
      <w:marLeft w:val="0"/>
      <w:marRight w:val="0"/>
      <w:marTop w:val="0"/>
      <w:marBottom w:val="0"/>
      <w:divBdr>
        <w:top w:val="none" w:sz="0" w:space="0" w:color="auto"/>
        <w:left w:val="none" w:sz="0" w:space="0" w:color="auto"/>
        <w:bottom w:val="none" w:sz="0" w:space="0" w:color="auto"/>
        <w:right w:val="none" w:sz="0" w:space="0" w:color="auto"/>
      </w:divBdr>
    </w:div>
    <w:div w:id="1018431284">
      <w:bodyDiv w:val="1"/>
      <w:marLeft w:val="0"/>
      <w:marRight w:val="0"/>
      <w:marTop w:val="0"/>
      <w:marBottom w:val="0"/>
      <w:divBdr>
        <w:top w:val="none" w:sz="0" w:space="0" w:color="auto"/>
        <w:left w:val="none" w:sz="0" w:space="0" w:color="auto"/>
        <w:bottom w:val="none" w:sz="0" w:space="0" w:color="auto"/>
        <w:right w:val="none" w:sz="0" w:space="0" w:color="auto"/>
      </w:divBdr>
    </w:div>
    <w:div w:id="1018778820">
      <w:bodyDiv w:val="1"/>
      <w:marLeft w:val="0"/>
      <w:marRight w:val="0"/>
      <w:marTop w:val="0"/>
      <w:marBottom w:val="0"/>
      <w:divBdr>
        <w:top w:val="none" w:sz="0" w:space="0" w:color="auto"/>
        <w:left w:val="none" w:sz="0" w:space="0" w:color="auto"/>
        <w:bottom w:val="none" w:sz="0" w:space="0" w:color="auto"/>
        <w:right w:val="none" w:sz="0" w:space="0" w:color="auto"/>
      </w:divBdr>
    </w:div>
    <w:div w:id="1019089946">
      <w:bodyDiv w:val="1"/>
      <w:marLeft w:val="0"/>
      <w:marRight w:val="0"/>
      <w:marTop w:val="0"/>
      <w:marBottom w:val="0"/>
      <w:divBdr>
        <w:top w:val="none" w:sz="0" w:space="0" w:color="auto"/>
        <w:left w:val="none" w:sz="0" w:space="0" w:color="auto"/>
        <w:bottom w:val="none" w:sz="0" w:space="0" w:color="auto"/>
        <w:right w:val="none" w:sz="0" w:space="0" w:color="auto"/>
      </w:divBdr>
    </w:div>
    <w:div w:id="1019544350">
      <w:bodyDiv w:val="1"/>
      <w:marLeft w:val="0"/>
      <w:marRight w:val="0"/>
      <w:marTop w:val="0"/>
      <w:marBottom w:val="0"/>
      <w:divBdr>
        <w:top w:val="none" w:sz="0" w:space="0" w:color="auto"/>
        <w:left w:val="none" w:sz="0" w:space="0" w:color="auto"/>
        <w:bottom w:val="none" w:sz="0" w:space="0" w:color="auto"/>
        <w:right w:val="none" w:sz="0" w:space="0" w:color="auto"/>
      </w:divBdr>
    </w:div>
    <w:div w:id="1019549353">
      <w:bodyDiv w:val="1"/>
      <w:marLeft w:val="0"/>
      <w:marRight w:val="0"/>
      <w:marTop w:val="0"/>
      <w:marBottom w:val="0"/>
      <w:divBdr>
        <w:top w:val="none" w:sz="0" w:space="0" w:color="auto"/>
        <w:left w:val="none" w:sz="0" w:space="0" w:color="auto"/>
        <w:bottom w:val="none" w:sz="0" w:space="0" w:color="auto"/>
        <w:right w:val="none" w:sz="0" w:space="0" w:color="auto"/>
      </w:divBdr>
    </w:div>
    <w:div w:id="1020351436">
      <w:bodyDiv w:val="1"/>
      <w:marLeft w:val="0"/>
      <w:marRight w:val="0"/>
      <w:marTop w:val="0"/>
      <w:marBottom w:val="0"/>
      <w:divBdr>
        <w:top w:val="none" w:sz="0" w:space="0" w:color="auto"/>
        <w:left w:val="none" w:sz="0" w:space="0" w:color="auto"/>
        <w:bottom w:val="none" w:sz="0" w:space="0" w:color="auto"/>
        <w:right w:val="none" w:sz="0" w:space="0" w:color="auto"/>
      </w:divBdr>
    </w:div>
    <w:div w:id="1020354042">
      <w:bodyDiv w:val="1"/>
      <w:marLeft w:val="0"/>
      <w:marRight w:val="0"/>
      <w:marTop w:val="0"/>
      <w:marBottom w:val="0"/>
      <w:divBdr>
        <w:top w:val="none" w:sz="0" w:space="0" w:color="auto"/>
        <w:left w:val="none" w:sz="0" w:space="0" w:color="auto"/>
        <w:bottom w:val="none" w:sz="0" w:space="0" w:color="auto"/>
        <w:right w:val="none" w:sz="0" w:space="0" w:color="auto"/>
      </w:divBdr>
    </w:div>
    <w:div w:id="1020668985">
      <w:bodyDiv w:val="1"/>
      <w:marLeft w:val="0"/>
      <w:marRight w:val="0"/>
      <w:marTop w:val="0"/>
      <w:marBottom w:val="0"/>
      <w:divBdr>
        <w:top w:val="none" w:sz="0" w:space="0" w:color="auto"/>
        <w:left w:val="none" w:sz="0" w:space="0" w:color="auto"/>
        <w:bottom w:val="none" w:sz="0" w:space="0" w:color="auto"/>
        <w:right w:val="none" w:sz="0" w:space="0" w:color="auto"/>
      </w:divBdr>
    </w:div>
    <w:div w:id="1020735970">
      <w:bodyDiv w:val="1"/>
      <w:marLeft w:val="0"/>
      <w:marRight w:val="0"/>
      <w:marTop w:val="0"/>
      <w:marBottom w:val="0"/>
      <w:divBdr>
        <w:top w:val="none" w:sz="0" w:space="0" w:color="auto"/>
        <w:left w:val="none" w:sz="0" w:space="0" w:color="auto"/>
        <w:bottom w:val="none" w:sz="0" w:space="0" w:color="auto"/>
        <w:right w:val="none" w:sz="0" w:space="0" w:color="auto"/>
      </w:divBdr>
    </w:div>
    <w:div w:id="1021054948">
      <w:bodyDiv w:val="1"/>
      <w:marLeft w:val="0"/>
      <w:marRight w:val="0"/>
      <w:marTop w:val="0"/>
      <w:marBottom w:val="0"/>
      <w:divBdr>
        <w:top w:val="none" w:sz="0" w:space="0" w:color="auto"/>
        <w:left w:val="none" w:sz="0" w:space="0" w:color="auto"/>
        <w:bottom w:val="none" w:sz="0" w:space="0" w:color="auto"/>
        <w:right w:val="none" w:sz="0" w:space="0" w:color="auto"/>
      </w:divBdr>
    </w:div>
    <w:div w:id="1021055332">
      <w:bodyDiv w:val="1"/>
      <w:marLeft w:val="0"/>
      <w:marRight w:val="0"/>
      <w:marTop w:val="0"/>
      <w:marBottom w:val="0"/>
      <w:divBdr>
        <w:top w:val="none" w:sz="0" w:space="0" w:color="auto"/>
        <w:left w:val="none" w:sz="0" w:space="0" w:color="auto"/>
        <w:bottom w:val="none" w:sz="0" w:space="0" w:color="auto"/>
        <w:right w:val="none" w:sz="0" w:space="0" w:color="auto"/>
      </w:divBdr>
    </w:div>
    <w:div w:id="1021781921">
      <w:bodyDiv w:val="1"/>
      <w:marLeft w:val="0"/>
      <w:marRight w:val="0"/>
      <w:marTop w:val="0"/>
      <w:marBottom w:val="0"/>
      <w:divBdr>
        <w:top w:val="none" w:sz="0" w:space="0" w:color="auto"/>
        <w:left w:val="none" w:sz="0" w:space="0" w:color="auto"/>
        <w:bottom w:val="none" w:sz="0" w:space="0" w:color="auto"/>
        <w:right w:val="none" w:sz="0" w:space="0" w:color="auto"/>
      </w:divBdr>
    </w:div>
    <w:div w:id="1021786590">
      <w:bodyDiv w:val="1"/>
      <w:marLeft w:val="0"/>
      <w:marRight w:val="0"/>
      <w:marTop w:val="0"/>
      <w:marBottom w:val="0"/>
      <w:divBdr>
        <w:top w:val="none" w:sz="0" w:space="0" w:color="auto"/>
        <w:left w:val="none" w:sz="0" w:space="0" w:color="auto"/>
        <w:bottom w:val="none" w:sz="0" w:space="0" w:color="auto"/>
        <w:right w:val="none" w:sz="0" w:space="0" w:color="auto"/>
      </w:divBdr>
    </w:div>
    <w:div w:id="1021858418">
      <w:bodyDiv w:val="1"/>
      <w:marLeft w:val="0"/>
      <w:marRight w:val="0"/>
      <w:marTop w:val="0"/>
      <w:marBottom w:val="0"/>
      <w:divBdr>
        <w:top w:val="none" w:sz="0" w:space="0" w:color="auto"/>
        <w:left w:val="none" w:sz="0" w:space="0" w:color="auto"/>
        <w:bottom w:val="none" w:sz="0" w:space="0" w:color="auto"/>
        <w:right w:val="none" w:sz="0" w:space="0" w:color="auto"/>
      </w:divBdr>
    </w:div>
    <w:div w:id="1021931009">
      <w:bodyDiv w:val="1"/>
      <w:marLeft w:val="0"/>
      <w:marRight w:val="0"/>
      <w:marTop w:val="0"/>
      <w:marBottom w:val="0"/>
      <w:divBdr>
        <w:top w:val="none" w:sz="0" w:space="0" w:color="auto"/>
        <w:left w:val="none" w:sz="0" w:space="0" w:color="auto"/>
        <w:bottom w:val="none" w:sz="0" w:space="0" w:color="auto"/>
        <w:right w:val="none" w:sz="0" w:space="0" w:color="auto"/>
      </w:divBdr>
    </w:div>
    <w:div w:id="1022317232">
      <w:bodyDiv w:val="1"/>
      <w:marLeft w:val="0"/>
      <w:marRight w:val="0"/>
      <w:marTop w:val="0"/>
      <w:marBottom w:val="0"/>
      <w:divBdr>
        <w:top w:val="none" w:sz="0" w:space="0" w:color="auto"/>
        <w:left w:val="none" w:sz="0" w:space="0" w:color="auto"/>
        <w:bottom w:val="none" w:sz="0" w:space="0" w:color="auto"/>
        <w:right w:val="none" w:sz="0" w:space="0" w:color="auto"/>
      </w:divBdr>
    </w:div>
    <w:div w:id="1022701836">
      <w:bodyDiv w:val="1"/>
      <w:marLeft w:val="0"/>
      <w:marRight w:val="0"/>
      <w:marTop w:val="0"/>
      <w:marBottom w:val="0"/>
      <w:divBdr>
        <w:top w:val="none" w:sz="0" w:space="0" w:color="auto"/>
        <w:left w:val="none" w:sz="0" w:space="0" w:color="auto"/>
        <w:bottom w:val="none" w:sz="0" w:space="0" w:color="auto"/>
        <w:right w:val="none" w:sz="0" w:space="0" w:color="auto"/>
      </w:divBdr>
    </w:div>
    <w:div w:id="1022707055">
      <w:bodyDiv w:val="1"/>
      <w:marLeft w:val="0"/>
      <w:marRight w:val="0"/>
      <w:marTop w:val="0"/>
      <w:marBottom w:val="0"/>
      <w:divBdr>
        <w:top w:val="none" w:sz="0" w:space="0" w:color="auto"/>
        <w:left w:val="none" w:sz="0" w:space="0" w:color="auto"/>
        <w:bottom w:val="none" w:sz="0" w:space="0" w:color="auto"/>
        <w:right w:val="none" w:sz="0" w:space="0" w:color="auto"/>
      </w:divBdr>
    </w:div>
    <w:div w:id="1022897554">
      <w:bodyDiv w:val="1"/>
      <w:marLeft w:val="0"/>
      <w:marRight w:val="0"/>
      <w:marTop w:val="0"/>
      <w:marBottom w:val="0"/>
      <w:divBdr>
        <w:top w:val="none" w:sz="0" w:space="0" w:color="auto"/>
        <w:left w:val="none" w:sz="0" w:space="0" w:color="auto"/>
        <w:bottom w:val="none" w:sz="0" w:space="0" w:color="auto"/>
        <w:right w:val="none" w:sz="0" w:space="0" w:color="auto"/>
      </w:divBdr>
    </w:div>
    <w:div w:id="1023357577">
      <w:bodyDiv w:val="1"/>
      <w:marLeft w:val="0"/>
      <w:marRight w:val="0"/>
      <w:marTop w:val="0"/>
      <w:marBottom w:val="0"/>
      <w:divBdr>
        <w:top w:val="none" w:sz="0" w:space="0" w:color="auto"/>
        <w:left w:val="none" w:sz="0" w:space="0" w:color="auto"/>
        <w:bottom w:val="none" w:sz="0" w:space="0" w:color="auto"/>
        <w:right w:val="none" w:sz="0" w:space="0" w:color="auto"/>
      </w:divBdr>
    </w:div>
    <w:div w:id="1023870123">
      <w:bodyDiv w:val="1"/>
      <w:marLeft w:val="0"/>
      <w:marRight w:val="0"/>
      <w:marTop w:val="0"/>
      <w:marBottom w:val="0"/>
      <w:divBdr>
        <w:top w:val="none" w:sz="0" w:space="0" w:color="auto"/>
        <w:left w:val="none" w:sz="0" w:space="0" w:color="auto"/>
        <w:bottom w:val="none" w:sz="0" w:space="0" w:color="auto"/>
        <w:right w:val="none" w:sz="0" w:space="0" w:color="auto"/>
      </w:divBdr>
    </w:div>
    <w:div w:id="1024091965">
      <w:bodyDiv w:val="1"/>
      <w:marLeft w:val="0"/>
      <w:marRight w:val="0"/>
      <w:marTop w:val="0"/>
      <w:marBottom w:val="0"/>
      <w:divBdr>
        <w:top w:val="none" w:sz="0" w:space="0" w:color="auto"/>
        <w:left w:val="none" w:sz="0" w:space="0" w:color="auto"/>
        <w:bottom w:val="none" w:sz="0" w:space="0" w:color="auto"/>
        <w:right w:val="none" w:sz="0" w:space="0" w:color="auto"/>
      </w:divBdr>
    </w:div>
    <w:div w:id="1024092156">
      <w:bodyDiv w:val="1"/>
      <w:marLeft w:val="0"/>
      <w:marRight w:val="0"/>
      <w:marTop w:val="0"/>
      <w:marBottom w:val="0"/>
      <w:divBdr>
        <w:top w:val="none" w:sz="0" w:space="0" w:color="auto"/>
        <w:left w:val="none" w:sz="0" w:space="0" w:color="auto"/>
        <w:bottom w:val="none" w:sz="0" w:space="0" w:color="auto"/>
        <w:right w:val="none" w:sz="0" w:space="0" w:color="auto"/>
      </w:divBdr>
    </w:div>
    <w:div w:id="1024477791">
      <w:bodyDiv w:val="1"/>
      <w:marLeft w:val="0"/>
      <w:marRight w:val="0"/>
      <w:marTop w:val="0"/>
      <w:marBottom w:val="0"/>
      <w:divBdr>
        <w:top w:val="none" w:sz="0" w:space="0" w:color="auto"/>
        <w:left w:val="none" w:sz="0" w:space="0" w:color="auto"/>
        <w:bottom w:val="none" w:sz="0" w:space="0" w:color="auto"/>
        <w:right w:val="none" w:sz="0" w:space="0" w:color="auto"/>
      </w:divBdr>
    </w:div>
    <w:div w:id="1024482558">
      <w:bodyDiv w:val="1"/>
      <w:marLeft w:val="0"/>
      <w:marRight w:val="0"/>
      <w:marTop w:val="0"/>
      <w:marBottom w:val="0"/>
      <w:divBdr>
        <w:top w:val="none" w:sz="0" w:space="0" w:color="auto"/>
        <w:left w:val="none" w:sz="0" w:space="0" w:color="auto"/>
        <w:bottom w:val="none" w:sz="0" w:space="0" w:color="auto"/>
        <w:right w:val="none" w:sz="0" w:space="0" w:color="auto"/>
      </w:divBdr>
    </w:div>
    <w:div w:id="1025205728">
      <w:bodyDiv w:val="1"/>
      <w:marLeft w:val="0"/>
      <w:marRight w:val="0"/>
      <w:marTop w:val="0"/>
      <w:marBottom w:val="0"/>
      <w:divBdr>
        <w:top w:val="none" w:sz="0" w:space="0" w:color="auto"/>
        <w:left w:val="none" w:sz="0" w:space="0" w:color="auto"/>
        <w:bottom w:val="none" w:sz="0" w:space="0" w:color="auto"/>
        <w:right w:val="none" w:sz="0" w:space="0" w:color="auto"/>
      </w:divBdr>
    </w:div>
    <w:div w:id="1025836096">
      <w:bodyDiv w:val="1"/>
      <w:marLeft w:val="0"/>
      <w:marRight w:val="0"/>
      <w:marTop w:val="0"/>
      <w:marBottom w:val="0"/>
      <w:divBdr>
        <w:top w:val="none" w:sz="0" w:space="0" w:color="auto"/>
        <w:left w:val="none" w:sz="0" w:space="0" w:color="auto"/>
        <w:bottom w:val="none" w:sz="0" w:space="0" w:color="auto"/>
        <w:right w:val="none" w:sz="0" w:space="0" w:color="auto"/>
      </w:divBdr>
    </w:div>
    <w:div w:id="1025981646">
      <w:bodyDiv w:val="1"/>
      <w:marLeft w:val="0"/>
      <w:marRight w:val="0"/>
      <w:marTop w:val="0"/>
      <w:marBottom w:val="0"/>
      <w:divBdr>
        <w:top w:val="none" w:sz="0" w:space="0" w:color="auto"/>
        <w:left w:val="none" w:sz="0" w:space="0" w:color="auto"/>
        <w:bottom w:val="none" w:sz="0" w:space="0" w:color="auto"/>
        <w:right w:val="none" w:sz="0" w:space="0" w:color="auto"/>
      </w:divBdr>
    </w:div>
    <w:div w:id="1026445242">
      <w:bodyDiv w:val="1"/>
      <w:marLeft w:val="0"/>
      <w:marRight w:val="0"/>
      <w:marTop w:val="0"/>
      <w:marBottom w:val="0"/>
      <w:divBdr>
        <w:top w:val="none" w:sz="0" w:space="0" w:color="auto"/>
        <w:left w:val="none" w:sz="0" w:space="0" w:color="auto"/>
        <w:bottom w:val="none" w:sz="0" w:space="0" w:color="auto"/>
        <w:right w:val="none" w:sz="0" w:space="0" w:color="auto"/>
      </w:divBdr>
    </w:div>
    <w:div w:id="1026709743">
      <w:bodyDiv w:val="1"/>
      <w:marLeft w:val="0"/>
      <w:marRight w:val="0"/>
      <w:marTop w:val="0"/>
      <w:marBottom w:val="0"/>
      <w:divBdr>
        <w:top w:val="none" w:sz="0" w:space="0" w:color="auto"/>
        <w:left w:val="none" w:sz="0" w:space="0" w:color="auto"/>
        <w:bottom w:val="none" w:sz="0" w:space="0" w:color="auto"/>
        <w:right w:val="none" w:sz="0" w:space="0" w:color="auto"/>
      </w:divBdr>
    </w:div>
    <w:div w:id="1026954264">
      <w:bodyDiv w:val="1"/>
      <w:marLeft w:val="0"/>
      <w:marRight w:val="0"/>
      <w:marTop w:val="0"/>
      <w:marBottom w:val="0"/>
      <w:divBdr>
        <w:top w:val="none" w:sz="0" w:space="0" w:color="auto"/>
        <w:left w:val="none" w:sz="0" w:space="0" w:color="auto"/>
        <w:bottom w:val="none" w:sz="0" w:space="0" w:color="auto"/>
        <w:right w:val="none" w:sz="0" w:space="0" w:color="auto"/>
      </w:divBdr>
    </w:div>
    <w:div w:id="1027215289">
      <w:bodyDiv w:val="1"/>
      <w:marLeft w:val="0"/>
      <w:marRight w:val="0"/>
      <w:marTop w:val="0"/>
      <w:marBottom w:val="0"/>
      <w:divBdr>
        <w:top w:val="none" w:sz="0" w:space="0" w:color="auto"/>
        <w:left w:val="none" w:sz="0" w:space="0" w:color="auto"/>
        <w:bottom w:val="none" w:sz="0" w:space="0" w:color="auto"/>
        <w:right w:val="none" w:sz="0" w:space="0" w:color="auto"/>
      </w:divBdr>
    </w:div>
    <w:div w:id="1027368680">
      <w:bodyDiv w:val="1"/>
      <w:marLeft w:val="0"/>
      <w:marRight w:val="0"/>
      <w:marTop w:val="0"/>
      <w:marBottom w:val="0"/>
      <w:divBdr>
        <w:top w:val="none" w:sz="0" w:space="0" w:color="auto"/>
        <w:left w:val="none" w:sz="0" w:space="0" w:color="auto"/>
        <w:bottom w:val="none" w:sz="0" w:space="0" w:color="auto"/>
        <w:right w:val="none" w:sz="0" w:space="0" w:color="auto"/>
      </w:divBdr>
    </w:div>
    <w:div w:id="1027563786">
      <w:bodyDiv w:val="1"/>
      <w:marLeft w:val="0"/>
      <w:marRight w:val="0"/>
      <w:marTop w:val="0"/>
      <w:marBottom w:val="0"/>
      <w:divBdr>
        <w:top w:val="none" w:sz="0" w:space="0" w:color="auto"/>
        <w:left w:val="none" w:sz="0" w:space="0" w:color="auto"/>
        <w:bottom w:val="none" w:sz="0" w:space="0" w:color="auto"/>
        <w:right w:val="none" w:sz="0" w:space="0" w:color="auto"/>
      </w:divBdr>
    </w:div>
    <w:div w:id="1027676719">
      <w:bodyDiv w:val="1"/>
      <w:marLeft w:val="0"/>
      <w:marRight w:val="0"/>
      <w:marTop w:val="0"/>
      <w:marBottom w:val="0"/>
      <w:divBdr>
        <w:top w:val="none" w:sz="0" w:space="0" w:color="auto"/>
        <w:left w:val="none" w:sz="0" w:space="0" w:color="auto"/>
        <w:bottom w:val="none" w:sz="0" w:space="0" w:color="auto"/>
        <w:right w:val="none" w:sz="0" w:space="0" w:color="auto"/>
      </w:divBdr>
    </w:div>
    <w:div w:id="1028095932">
      <w:bodyDiv w:val="1"/>
      <w:marLeft w:val="0"/>
      <w:marRight w:val="0"/>
      <w:marTop w:val="0"/>
      <w:marBottom w:val="0"/>
      <w:divBdr>
        <w:top w:val="none" w:sz="0" w:space="0" w:color="auto"/>
        <w:left w:val="none" w:sz="0" w:space="0" w:color="auto"/>
        <w:bottom w:val="none" w:sz="0" w:space="0" w:color="auto"/>
        <w:right w:val="none" w:sz="0" w:space="0" w:color="auto"/>
      </w:divBdr>
    </w:div>
    <w:div w:id="1028676589">
      <w:bodyDiv w:val="1"/>
      <w:marLeft w:val="0"/>
      <w:marRight w:val="0"/>
      <w:marTop w:val="0"/>
      <w:marBottom w:val="0"/>
      <w:divBdr>
        <w:top w:val="none" w:sz="0" w:space="0" w:color="auto"/>
        <w:left w:val="none" w:sz="0" w:space="0" w:color="auto"/>
        <w:bottom w:val="none" w:sz="0" w:space="0" w:color="auto"/>
        <w:right w:val="none" w:sz="0" w:space="0" w:color="auto"/>
      </w:divBdr>
    </w:div>
    <w:div w:id="1028678646">
      <w:bodyDiv w:val="1"/>
      <w:marLeft w:val="0"/>
      <w:marRight w:val="0"/>
      <w:marTop w:val="0"/>
      <w:marBottom w:val="0"/>
      <w:divBdr>
        <w:top w:val="none" w:sz="0" w:space="0" w:color="auto"/>
        <w:left w:val="none" w:sz="0" w:space="0" w:color="auto"/>
        <w:bottom w:val="none" w:sz="0" w:space="0" w:color="auto"/>
        <w:right w:val="none" w:sz="0" w:space="0" w:color="auto"/>
      </w:divBdr>
    </w:div>
    <w:div w:id="1028797581">
      <w:bodyDiv w:val="1"/>
      <w:marLeft w:val="0"/>
      <w:marRight w:val="0"/>
      <w:marTop w:val="0"/>
      <w:marBottom w:val="0"/>
      <w:divBdr>
        <w:top w:val="none" w:sz="0" w:space="0" w:color="auto"/>
        <w:left w:val="none" w:sz="0" w:space="0" w:color="auto"/>
        <w:bottom w:val="none" w:sz="0" w:space="0" w:color="auto"/>
        <w:right w:val="none" w:sz="0" w:space="0" w:color="auto"/>
      </w:divBdr>
    </w:div>
    <w:div w:id="1028870052">
      <w:bodyDiv w:val="1"/>
      <w:marLeft w:val="0"/>
      <w:marRight w:val="0"/>
      <w:marTop w:val="0"/>
      <w:marBottom w:val="0"/>
      <w:divBdr>
        <w:top w:val="none" w:sz="0" w:space="0" w:color="auto"/>
        <w:left w:val="none" w:sz="0" w:space="0" w:color="auto"/>
        <w:bottom w:val="none" w:sz="0" w:space="0" w:color="auto"/>
        <w:right w:val="none" w:sz="0" w:space="0" w:color="auto"/>
      </w:divBdr>
    </w:div>
    <w:div w:id="1029333981">
      <w:bodyDiv w:val="1"/>
      <w:marLeft w:val="0"/>
      <w:marRight w:val="0"/>
      <w:marTop w:val="0"/>
      <w:marBottom w:val="0"/>
      <w:divBdr>
        <w:top w:val="none" w:sz="0" w:space="0" w:color="auto"/>
        <w:left w:val="none" w:sz="0" w:space="0" w:color="auto"/>
        <w:bottom w:val="none" w:sz="0" w:space="0" w:color="auto"/>
        <w:right w:val="none" w:sz="0" w:space="0" w:color="auto"/>
      </w:divBdr>
    </w:div>
    <w:div w:id="1029374049">
      <w:bodyDiv w:val="1"/>
      <w:marLeft w:val="0"/>
      <w:marRight w:val="0"/>
      <w:marTop w:val="0"/>
      <w:marBottom w:val="0"/>
      <w:divBdr>
        <w:top w:val="none" w:sz="0" w:space="0" w:color="auto"/>
        <w:left w:val="none" w:sz="0" w:space="0" w:color="auto"/>
        <w:bottom w:val="none" w:sz="0" w:space="0" w:color="auto"/>
        <w:right w:val="none" w:sz="0" w:space="0" w:color="auto"/>
      </w:divBdr>
    </w:div>
    <w:div w:id="1029380077">
      <w:bodyDiv w:val="1"/>
      <w:marLeft w:val="0"/>
      <w:marRight w:val="0"/>
      <w:marTop w:val="0"/>
      <w:marBottom w:val="0"/>
      <w:divBdr>
        <w:top w:val="none" w:sz="0" w:space="0" w:color="auto"/>
        <w:left w:val="none" w:sz="0" w:space="0" w:color="auto"/>
        <w:bottom w:val="none" w:sz="0" w:space="0" w:color="auto"/>
        <w:right w:val="none" w:sz="0" w:space="0" w:color="auto"/>
      </w:divBdr>
    </w:div>
    <w:div w:id="1029598572">
      <w:bodyDiv w:val="1"/>
      <w:marLeft w:val="0"/>
      <w:marRight w:val="0"/>
      <w:marTop w:val="0"/>
      <w:marBottom w:val="0"/>
      <w:divBdr>
        <w:top w:val="none" w:sz="0" w:space="0" w:color="auto"/>
        <w:left w:val="none" w:sz="0" w:space="0" w:color="auto"/>
        <w:bottom w:val="none" w:sz="0" w:space="0" w:color="auto"/>
        <w:right w:val="none" w:sz="0" w:space="0" w:color="auto"/>
      </w:divBdr>
    </w:div>
    <w:div w:id="1029643288">
      <w:bodyDiv w:val="1"/>
      <w:marLeft w:val="0"/>
      <w:marRight w:val="0"/>
      <w:marTop w:val="0"/>
      <w:marBottom w:val="0"/>
      <w:divBdr>
        <w:top w:val="none" w:sz="0" w:space="0" w:color="auto"/>
        <w:left w:val="none" w:sz="0" w:space="0" w:color="auto"/>
        <w:bottom w:val="none" w:sz="0" w:space="0" w:color="auto"/>
        <w:right w:val="none" w:sz="0" w:space="0" w:color="auto"/>
      </w:divBdr>
    </w:div>
    <w:div w:id="1030029654">
      <w:bodyDiv w:val="1"/>
      <w:marLeft w:val="0"/>
      <w:marRight w:val="0"/>
      <w:marTop w:val="0"/>
      <w:marBottom w:val="0"/>
      <w:divBdr>
        <w:top w:val="none" w:sz="0" w:space="0" w:color="auto"/>
        <w:left w:val="none" w:sz="0" w:space="0" w:color="auto"/>
        <w:bottom w:val="none" w:sz="0" w:space="0" w:color="auto"/>
        <w:right w:val="none" w:sz="0" w:space="0" w:color="auto"/>
      </w:divBdr>
    </w:div>
    <w:div w:id="1030181750">
      <w:bodyDiv w:val="1"/>
      <w:marLeft w:val="0"/>
      <w:marRight w:val="0"/>
      <w:marTop w:val="0"/>
      <w:marBottom w:val="0"/>
      <w:divBdr>
        <w:top w:val="none" w:sz="0" w:space="0" w:color="auto"/>
        <w:left w:val="none" w:sz="0" w:space="0" w:color="auto"/>
        <w:bottom w:val="none" w:sz="0" w:space="0" w:color="auto"/>
        <w:right w:val="none" w:sz="0" w:space="0" w:color="auto"/>
      </w:divBdr>
    </w:div>
    <w:div w:id="1030647096">
      <w:bodyDiv w:val="1"/>
      <w:marLeft w:val="0"/>
      <w:marRight w:val="0"/>
      <w:marTop w:val="0"/>
      <w:marBottom w:val="0"/>
      <w:divBdr>
        <w:top w:val="none" w:sz="0" w:space="0" w:color="auto"/>
        <w:left w:val="none" w:sz="0" w:space="0" w:color="auto"/>
        <w:bottom w:val="none" w:sz="0" w:space="0" w:color="auto"/>
        <w:right w:val="none" w:sz="0" w:space="0" w:color="auto"/>
      </w:divBdr>
    </w:div>
    <w:div w:id="1030835906">
      <w:bodyDiv w:val="1"/>
      <w:marLeft w:val="0"/>
      <w:marRight w:val="0"/>
      <w:marTop w:val="0"/>
      <w:marBottom w:val="0"/>
      <w:divBdr>
        <w:top w:val="none" w:sz="0" w:space="0" w:color="auto"/>
        <w:left w:val="none" w:sz="0" w:space="0" w:color="auto"/>
        <w:bottom w:val="none" w:sz="0" w:space="0" w:color="auto"/>
        <w:right w:val="none" w:sz="0" w:space="0" w:color="auto"/>
      </w:divBdr>
    </w:div>
    <w:div w:id="1030881548">
      <w:bodyDiv w:val="1"/>
      <w:marLeft w:val="0"/>
      <w:marRight w:val="0"/>
      <w:marTop w:val="0"/>
      <w:marBottom w:val="0"/>
      <w:divBdr>
        <w:top w:val="none" w:sz="0" w:space="0" w:color="auto"/>
        <w:left w:val="none" w:sz="0" w:space="0" w:color="auto"/>
        <w:bottom w:val="none" w:sz="0" w:space="0" w:color="auto"/>
        <w:right w:val="none" w:sz="0" w:space="0" w:color="auto"/>
      </w:divBdr>
    </w:div>
    <w:div w:id="1030954754">
      <w:bodyDiv w:val="1"/>
      <w:marLeft w:val="0"/>
      <w:marRight w:val="0"/>
      <w:marTop w:val="0"/>
      <w:marBottom w:val="0"/>
      <w:divBdr>
        <w:top w:val="none" w:sz="0" w:space="0" w:color="auto"/>
        <w:left w:val="none" w:sz="0" w:space="0" w:color="auto"/>
        <w:bottom w:val="none" w:sz="0" w:space="0" w:color="auto"/>
        <w:right w:val="none" w:sz="0" w:space="0" w:color="auto"/>
      </w:divBdr>
    </w:div>
    <w:div w:id="1031031222">
      <w:bodyDiv w:val="1"/>
      <w:marLeft w:val="0"/>
      <w:marRight w:val="0"/>
      <w:marTop w:val="0"/>
      <w:marBottom w:val="0"/>
      <w:divBdr>
        <w:top w:val="none" w:sz="0" w:space="0" w:color="auto"/>
        <w:left w:val="none" w:sz="0" w:space="0" w:color="auto"/>
        <w:bottom w:val="none" w:sz="0" w:space="0" w:color="auto"/>
        <w:right w:val="none" w:sz="0" w:space="0" w:color="auto"/>
      </w:divBdr>
    </w:div>
    <w:div w:id="1031035022">
      <w:bodyDiv w:val="1"/>
      <w:marLeft w:val="0"/>
      <w:marRight w:val="0"/>
      <w:marTop w:val="0"/>
      <w:marBottom w:val="0"/>
      <w:divBdr>
        <w:top w:val="none" w:sz="0" w:space="0" w:color="auto"/>
        <w:left w:val="none" w:sz="0" w:space="0" w:color="auto"/>
        <w:bottom w:val="none" w:sz="0" w:space="0" w:color="auto"/>
        <w:right w:val="none" w:sz="0" w:space="0" w:color="auto"/>
      </w:divBdr>
    </w:div>
    <w:div w:id="1031222993">
      <w:bodyDiv w:val="1"/>
      <w:marLeft w:val="0"/>
      <w:marRight w:val="0"/>
      <w:marTop w:val="0"/>
      <w:marBottom w:val="0"/>
      <w:divBdr>
        <w:top w:val="none" w:sz="0" w:space="0" w:color="auto"/>
        <w:left w:val="none" w:sz="0" w:space="0" w:color="auto"/>
        <w:bottom w:val="none" w:sz="0" w:space="0" w:color="auto"/>
        <w:right w:val="none" w:sz="0" w:space="0" w:color="auto"/>
      </w:divBdr>
    </w:div>
    <w:div w:id="1031496459">
      <w:bodyDiv w:val="1"/>
      <w:marLeft w:val="0"/>
      <w:marRight w:val="0"/>
      <w:marTop w:val="0"/>
      <w:marBottom w:val="0"/>
      <w:divBdr>
        <w:top w:val="none" w:sz="0" w:space="0" w:color="auto"/>
        <w:left w:val="none" w:sz="0" w:space="0" w:color="auto"/>
        <w:bottom w:val="none" w:sz="0" w:space="0" w:color="auto"/>
        <w:right w:val="none" w:sz="0" w:space="0" w:color="auto"/>
      </w:divBdr>
    </w:div>
    <w:div w:id="1031952973">
      <w:bodyDiv w:val="1"/>
      <w:marLeft w:val="0"/>
      <w:marRight w:val="0"/>
      <w:marTop w:val="0"/>
      <w:marBottom w:val="0"/>
      <w:divBdr>
        <w:top w:val="none" w:sz="0" w:space="0" w:color="auto"/>
        <w:left w:val="none" w:sz="0" w:space="0" w:color="auto"/>
        <w:bottom w:val="none" w:sz="0" w:space="0" w:color="auto"/>
        <w:right w:val="none" w:sz="0" w:space="0" w:color="auto"/>
      </w:divBdr>
    </w:div>
    <w:div w:id="1032001046">
      <w:bodyDiv w:val="1"/>
      <w:marLeft w:val="0"/>
      <w:marRight w:val="0"/>
      <w:marTop w:val="0"/>
      <w:marBottom w:val="0"/>
      <w:divBdr>
        <w:top w:val="none" w:sz="0" w:space="0" w:color="auto"/>
        <w:left w:val="none" w:sz="0" w:space="0" w:color="auto"/>
        <w:bottom w:val="none" w:sz="0" w:space="0" w:color="auto"/>
        <w:right w:val="none" w:sz="0" w:space="0" w:color="auto"/>
      </w:divBdr>
    </w:div>
    <w:div w:id="1032457343">
      <w:bodyDiv w:val="1"/>
      <w:marLeft w:val="0"/>
      <w:marRight w:val="0"/>
      <w:marTop w:val="0"/>
      <w:marBottom w:val="0"/>
      <w:divBdr>
        <w:top w:val="none" w:sz="0" w:space="0" w:color="auto"/>
        <w:left w:val="none" w:sz="0" w:space="0" w:color="auto"/>
        <w:bottom w:val="none" w:sz="0" w:space="0" w:color="auto"/>
        <w:right w:val="none" w:sz="0" w:space="0" w:color="auto"/>
      </w:divBdr>
    </w:div>
    <w:div w:id="1032606166">
      <w:bodyDiv w:val="1"/>
      <w:marLeft w:val="0"/>
      <w:marRight w:val="0"/>
      <w:marTop w:val="0"/>
      <w:marBottom w:val="0"/>
      <w:divBdr>
        <w:top w:val="none" w:sz="0" w:space="0" w:color="auto"/>
        <w:left w:val="none" w:sz="0" w:space="0" w:color="auto"/>
        <w:bottom w:val="none" w:sz="0" w:space="0" w:color="auto"/>
        <w:right w:val="none" w:sz="0" w:space="0" w:color="auto"/>
      </w:divBdr>
    </w:div>
    <w:div w:id="1032612649">
      <w:bodyDiv w:val="1"/>
      <w:marLeft w:val="0"/>
      <w:marRight w:val="0"/>
      <w:marTop w:val="0"/>
      <w:marBottom w:val="0"/>
      <w:divBdr>
        <w:top w:val="none" w:sz="0" w:space="0" w:color="auto"/>
        <w:left w:val="none" w:sz="0" w:space="0" w:color="auto"/>
        <w:bottom w:val="none" w:sz="0" w:space="0" w:color="auto"/>
        <w:right w:val="none" w:sz="0" w:space="0" w:color="auto"/>
      </w:divBdr>
    </w:div>
    <w:div w:id="1033073618">
      <w:bodyDiv w:val="1"/>
      <w:marLeft w:val="0"/>
      <w:marRight w:val="0"/>
      <w:marTop w:val="0"/>
      <w:marBottom w:val="0"/>
      <w:divBdr>
        <w:top w:val="none" w:sz="0" w:space="0" w:color="auto"/>
        <w:left w:val="none" w:sz="0" w:space="0" w:color="auto"/>
        <w:bottom w:val="none" w:sz="0" w:space="0" w:color="auto"/>
        <w:right w:val="none" w:sz="0" w:space="0" w:color="auto"/>
      </w:divBdr>
    </w:div>
    <w:div w:id="1033115796">
      <w:bodyDiv w:val="1"/>
      <w:marLeft w:val="0"/>
      <w:marRight w:val="0"/>
      <w:marTop w:val="0"/>
      <w:marBottom w:val="0"/>
      <w:divBdr>
        <w:top w:val="none" w:sz="0" w:space="0" w:color="auto"/>
        <w:left w:val="none" w:sz="0" w:space="0" w:color="auto"/>
        <w:bottom w:val="none" w:sz="0" w:space="0" w:color="auto"/>
        <w:right w:val="none" w:sz="0" w:space="0" w:color="auto"/>
      </w:divBdr>
    </w:div>
    <w:div w:id="1033532159">
      <w:bodyDiv w:val="1"/>
      <w:marLeft w:val="0"/>
      <w:marRight w:val="0"/>
      <w:marTop w:val="0"/>
      <w:marBottom w:val="0"/>
      <w:divBdr>
        <w:top w:val="none" w:sz="0" w:space="0" w:color="auto"/>
        <w:left w:val="none" w:sz="0" w:space="0" w:color="auto"/>
        <w:bottom w:val="none" w:sz="0" w:space="0" w:color="auto"/>
        <w:right w:val="none" w:sz="0" w:space="0" w:color="auto"/>
      </w:divBdr>
    </w:div>
    <w:div w:id="1033533297">
      <w:bodyDiv w:val="1"/>
      <w:marLeft w:val="0"/>
      <w:marRight w:val="0"/>
      <w:marTop w:val="0"/>
      <w:marBottom w:val="0"/>
      <w:divBdr>
        <w:top w:val="none" w:sz="0" w:space="0" w:color="auto"/>
        <w:left w:val="none" w:sz="0" w:space="0" w:color="auto"/>
        <w:bottom w:val="none" w:sz="0" w:space="0" w:color="auto"/>
        <w:right w:val="none" w:sz="0" w:space="0" w:color="auto"/>
      </w:divBdr>
    </w:div>
    <w:div w:id="1033657651">
      <w:bodyDiv w:val="1"/>
      <w:marLeft w:val="0"/>
      <w:marRight w:val="0"/>
      <w:marTop w:val="0"/>
      <w:marBottom w:val="0"/>
      <w:divBdr>
        <w:top w:val="none" w:sz="0" w:space="0" w:color="auto"/>
        <w:left w:val="none" w:sz="0" w:space="0" w:color="auto"/>
        <w:bottom w:val="none" w:sz="0" w:space="0" w:color="auto"/>
        <w:right w:val="none" w:sz="0" w:space="0" w:color="auto"/>
      </w:divBdr>
    </w:div>
    <w:div w:id="1033771233">
      <w:bodyDiv w:val="1"/>
      <w:marLeft w:val="0"/>
      <w:marRight w:val="0"/>
      <w:marTop w:val="0"/>
      <w:marBottom w:val="0"/>
      <w:divBdr>
        <w:top w:val="none" w:sz="0" w:space="0" w:color="auto"/>
        <w:left w:val="none" w:sz="0" w:space="0" w:color="auto"/>
        <w:bottom w:val="none" w:sz="0" w:space="0" w:color="auto"/>
        <w:right w:val="none" w:sz="0" w:space="0" w:color="auto"/>
      </w:divBdr>
    </w:div>
    <w:div w:id="1034110045">
      <w:bodyDiv w:val="1"/>
      <w:marLeft w:val="0"/>
      <w:marRight w:val="0"/>
      <w:marTop w:val="0"/>
      <w:marBottom w:val="0"/>
      <w:divBdr>
        <w:top w:val="none" w:sz="0" w:space="0" w:color="auto"/>
        <w:left w:val="none" w:sz="0" w:space="0" w:color="auto"/>
        <w:bottom w:val="none" w:sz="0" w:space="0" w:color="auto"/>
        <w:right w:val="none" w:sz="0" w:space="0" w:color="auto"/>
      </w:divBdr>
    </w:div>
    <w:div w:id="1034158983">
      <w:bodyDiv w:val="1"/>
      <w:marLeft w:val="0"/>
      <w:marRight w:val="0"/>
      <w:marTop w:val="0"/>
      <w:marBottom w:val="0"/>
      <w:divBdr>
        <w:top w:val="none" w:sz="0" w:space="0" w:color="auto"/>
        <w:left w:val="none" w:sz="0" w:space="0" w:color="auto"/>
        <w:bottom w:val="none" w:sz="0" w:space="0" w:color="auto"/>
        <w:right w:val="none" w:sz="0" w:space="0" w:color="auto"/>
      </w:divBdr>
    </w:div>
    <w:div w:id="1035034007">
      <w:bodyDiv w:val="1"/>
      <w:marLeft w:val="0"/>
      <w:marRight w:val="0"/>
      <w:marTop w:val="0"/>
      <w:marBottom w:val="0"/>
      <w:divBdr>
        <w:top w:val="none" w:sz="0" w:space="0" w:color="auto"/>
        <w:left w:val="none" w:sz="0" w:space="0" w:color="auto"/>
        <w:bottom w:val="none" w:sz="0" w:space="0" w:color="auto"/>
        <w:right w:val="none" w:sz="0" w:space="0" w:color="auto"/>
      </w:divBdr>
    </w:div>
    <w:div w:id="1036154672">
      <w:bodyDiv w:val="1"/>
      <w:marLeft w:val="0"/>
      <w:marRight w:val="0"/>
      <w:marTop w:val="0"/>
      <w:marBottom w:val="0"/>
      <w:divBdr>
        <w:top w:val="none" w:sz="0" w:space="0" w:color="auto"/>
        <w:left w:val="none" w:sz="0" w:space="0" w:color="auto"/>
        <w:bottom w:val="none" w:sz="0" w:space="0" w:color="auto"/>
        <w:right w:val="none" w:sz="0" w:space="0" w:color="auto"/>
      </w:divBdr>
    </w:div>
    <w:div w:id="1036391723">
      <w:bodyDiv w:val="1"/>
      <w:marLeft w:val="0"/>
      <w:marRight w:val="0"/>
      <w:marTop w:val="0"/>
      <w:marBottom w:val="0"/>
      <w:divBdr>
        <w:top w:val="none" w:sz="0" w:space="0" w:color="auto"/>
        <w:left w:val="none" w:sz="0" w:space="0" w:color="auto"/>
        <w:bottom w:val="none" w:sz="0" w:space="0" w:color="auto"/>
        <w:right w:val="none" w:sz="0" w:space="0" w:color="auto"/>
      </w:divBdr>
    </w:div>
    <w:div w:id="1036613648">
      <w:bodyDiv w:val="1"/>
      <w:marLeft w:val="0"/>
      <w:marRight w:val="0"/>
      <w:marTop w:val="0"/>
      <w:marBottom w:val="0"/>
      <w:divBdr>
        <w:top w:val="none" w:sz="0" w:space="0" w:color="auto"/>
        <w:left w:val="none" w:sz="0" w:space="0" w:color="auto"/>
        <w:bottom w:val="none" w:sz="0" w:space="0" w:color="auto"/>
        <w:right w:val="none" w:sz="0" w:space="0" w:color="auto"/>
      </w:divBdr>
    </w:div>
    <w:div w:id="1036734659">
      <w:bodyDiv w:val="1"/>
      <w:marLeft w:val="0"/>
      <w:marRight w:val="0"/>
      <w:marTop w:val="0"/>
      <w:marBottom w:val="0"/>
      <w:divBdr>
        <w:top w:val="none" w:sz="0" w:space="0" w:color="auto"/>
        <w:left w:val="none" w:sz="0" w:space="0" w:color="auto"/>
        <w:bottom w:val="none" w:sz="0" w:space="0" w:color="auto"/>
        <w:right w:val="none" w:sz="0" w:space="0" w:color="auto"/>
      </w:divBdr>
    </w:div>
    <w:div w:id="1036931034">
      <w:bodyDiv w:val="1"/>
      <w:marLeft w:val="0"/>
      <w:marRight w:val="0"/>
      <w:marTop w:val="0"/>
      <w:marBottom w:val="0"/>
      <w:divBdr>
        <w:top w:val="none" w:sz="0" w:space="0" w:color="auto"/>
        <w:left w:val="none" w:sz="0" w:space="0" w:color="auto"/>
        <w:bottom w:val="none" w:sz="0" w:space="0" w:color="auto"/>
        <w:right w:val="none" w:sz="0" w:space="0" w:color="auto"/>
      </w:divBdr>
    </w:div>
    <w:div w:id="1037507001">
      <w:bodyDiv w:val="1"/>
      <w:marLeft w:val="0"/>
      <w:marRight w:val="0"/>
      <w:marTop w:val="0"/>
      <w:marBottom w:val="0"/>
      <w:divBdr>
        <w:top w:val="none" w:sz="0" w:space="0" w:color="auto"/>
        <w:left w:val="none" w:sz="0" w:space="0" w:color="auto"/>
        <w:bottom w:val="none" w:sz="0" w:space="0" w:color="auto"/>
        <w:right w:val="none" w:sz="0" w:space="0" w:color="auto"/>
      </w:divBdr>
    </w:div>
    <w:div w:id="1038236417">
      <w:bodyDiv w:val="1"/>
      <w:marLeft w:val="0"/>
      <w:marRight w:val="0"/>
      <w:marTop w:val="0"/>
      <w:marBottom w:val="0"/>
      <w:divBdr>
        <w:top w:val="none" w:sz="0" w:space="0" w:color="auto"/>
        <w:left w:val="none" w:sz="0" w:space="0" w:color="auto"/>
        <w:bottom w:val="none" w:sz="0" w:space="0" w:color="auto"/>
        <w:right w:val="none" w:sz="0" w:space="0" w:color="auto"/>
      </w:divBdr>
    </w:div>
    <w:div w:id="1038313247">
      <w:bodyDiv w:val="1"/>
      <w:marLeft w:val="0"/>
      <w:marRight w:val="0"/>
      <w:marTop w:val="0"/>
      <w:marBottom w:val="0"/>
      <w:divBdr>
        <w:top w:val="none" w:sz="0" w:space="0" w:color="auto"/>
        <w:left w:val="none" w:sz="0" w:space="0" w:color="auto"/>
        <w:bottom w:val="none" w:sz="0" w:space="0" w:color="auto"/>
        <w:right w:val="none" w:sz="0" w:space="0" w:color="auto"/>
      </w:divBdr>
    </w:div>
    <w:div w:id="1038315678">
      <w:bodyDiv w:val="1"/>
      <w:marLeft w:val="0"/>
      <w:marRight w:val="0"/>
      <w:marTop w:val="0"/>
      <w:marBottom w:val="0"/>
      <w:divBdr>
        <w:top w:val="none" w:sz="0" w:space="0" w:color="auto"/>
        <w:left w:val="none" w:sz="0" w:space="0" w:color="auto"/>
        <w:bottom w:val="none" w:sz="0" w:space="0" w:color="auto"/>
        <w:right w:val="none" w:sz="0" w:space="0" w:color="auto"/>
      </w:divBdr>
    </w:div>
    <w:div w:id="1039821438">
      <w:bodyDiv w:val="1"/>
      <w:marLeft w:val="0"/>
      <w:marRight w:val="0"/>
      <w:marTop w:val="0"/>
      <w:marBottom w:val="0"/>
      <w:divBdr>
        <w:top w:val="none" w:sz="0" w:space="0" w:color="auto"/>
        <w:left w:val="none" w:sz="0" w:space="0" w:color="auto"/>
        <w:bottom w:val="none" w:sz="0" w:space="0" w:color="auto"/>
        <w:right w:val="none" w:sz="0" w:space="0" w:color="auto"/>
      </w:divBdr>
    </w:div>
    <w:div w:id="1040204763">
      <w:bodyDiv w:val="1"/>
      <w:marLeft w:val="0"/>
      <w:marRight w:val="0"/>
      <w:marTop w:val="0"/>
      <w:marBottom w:val="0"/>
      <w:divBdr>
        <w:top w:val="none" w:sz="0" w:space="0" w:color="auto"/>
        <w:left w:val="none" w:sz="0" w:space="0" w:color="auto"/>
        <w:bottom w:val="none" w:sz="0" w:space="0" w:color="auto"/>
        <w:right w:val="none" w:sz="0" w:space="0" w:color="auto"/>
      </w:divBdr>
    </w:div>
    <w:div w:id="1040323744">
      <w:bodyDiv w:val="1"/>
      <w:marLeft w:val="0"/>
      <w:marRight w:val="0"/>
      <w:marTop w:val="0"/>
      <w:marBottom w:val="0"/>
      <w:divBdr>
        <w:top w:val="none" w:sz="0" w:space="0" w:color="auto"/>
        <w:left w:val="none" w:sz="0" w:space="0" w:color="auto"/>
        <w:bottom w:val="none" w:sz="0" w:space="0" w:color="auto"/>
        <w:right w:val="none" w:sz="0" w:space="0" w:color="auto"/>
      </w:divBdr>
    </w:div>
    <w:div w:id="1040398574">
      <w:bodyDiv w:val="1"/>
      <w:marLeft w:val="0"/>
      <w:marRight w:val="0"/>
      <w:marTop w:val="0"/>
      <w:marBottom w:val="0"/>
      <w:divBdr>
        <w:top w:val="none" w:sz="0" w:space="0" w:color="auto"/>
        <w:left w:val="none" w:sz="0" w:space="0" w:color="auto"/>
        <w:bottom w:val="none" w:sz="0" w:space="0" w:color="auto"/>
        <w:right w:val="none" w:sz="0" w:space="0" w:color="auto"/>
      </w:divBdr>
    </w:div>
    <w:div w:id="1041174462">
      <w:bodyDiv w:val="1"/>
      <w:marLeft w:val="0"/>
      <w:marRight w:val="0"/>
      <w:marTop w:val="0"/>
      <w:marBottom w:val="0"/>
      <w:divBdr>
        <w:top w:val="none" w:sz="0" w:space="0" w:color="auto"/>
        <w:left w:val="none" w:sz="0" w:space="0" w:color="auto"/>
        <w:bottom w:val="none" w:sz="0" w:space="0" w:color="auto"/>
        <w:right w:val="none" w:sz="0" w:space="0" w:color="auto"/>
      </w:divBdr>
    </w:div>
    <w:div w:id="1041827935">
      <w:bodyDiv w:val="1"/>
      <w:marLeft w:val="0"/>
      <w:marRight w:val="0"/>
      <w:marTop w:val="0"/>
      <w:marBottom w:val="0"/>
      <w:divBdr>
        <w:top w:val="none" w:sz="0" w:space="0" w:color="auto"/>
        <w:left w:val="none" w:sz="0" w:space="0" w:color="auto"/>
        <w:bottom w:val="none" w:sz="0" w:space="0" w:color="auto"/>
        <w:right w:val="none" w:sz="0" w:space="0" w:color="auto"/>
      </w:divBdr>
    </w:div>
    <w:div w:id="1041977658">
      <w:bodyDiv w:val="1"/>
      <w:marLeft w:val="0"/>
      <w:marRight w:val="0"/>
      <w:marTop w:val="0"/>
      <w:marBottom w:val="0"/>
      <w:divBdr>
        <w:top w:val="none" w:sz="0" w:space="0" w:color="auto"/>
        <w:left w:val="none" w:sz="0" w:space="0" w:color="auto"/>
        <w:bottom w:val="none" w:sz="0" w:space="0" w:color="auto"/>
        <w:right w:val="none" w:sz="0" w:space="0" w:color="auto"/>
      </w:divBdr>
    </w:div>
    <w:div w:id="1042022882">
      <w:bodyDiv w:val="1"/>
      <w:marLeft w:val="0"/>
      <w:marRight w:val="0"/>
      <w:marTop w:val="0"/>
      <w:marBottom w:val="0"/>
      <w:divBdr>
        <w:top w:val="none" w:sz="0" w:space="0" w:color="auto"/>
        <w:left w:val="none" w:sz="0" w:space="0" w:color="auto"/>
        <w:bottom w:val="none" w:sz="0" w:space="0" w:color="auto"/>
        <w:right w:val="none" w:sz="0" w:space="0" w:color="auto"/>
      </w:divBdr>
    </w:div>
    <w:div w:id="1042365933">
      <w:bodyDiv w:val="1"/>
      <w:marLeft w:val="0"/>
      <w:marRight w:val="0"/>
      <w:marTop w:val="0"/>
      <w:marBottom w:val="0"/>
      <w:divBdr>
        <w:top w:val="none" w:sz="0" w:space="0" w:color="auto"/>
        <w:left w:val="none" w:sz="0" w:space="0" w:color="auto"/>
        <w:bottom w:val="none" w:sz="0" w:space="0" w:color="auto"/>
        <w:right w:val="none" w:sz="0" w:space="0" w:color="auto"/>
      </w:divBdr>
    </w:div>
    <w:div w:id="1042439024">
      <w:bodyDiv w:val="1"/>
      <w:marLeft w:val="0"/>
      <w:marRight w:val="0"/>
      <w:marTop w:val="0"/>
      <w:marBottom w:val="0"/>
      <w:divBdr>
        <w:top w:val="none" w:sz="0" w:space="0" w:color="auto"/>
        <w:left w:val="none" w:sz="0" w:space="0" w:color="auto"/>
        <w:bottom w:val="none" w:sz="0" w:space="0" w:color="auto"/>
        <w:right w:val="none" w:sz="0" w:space="0" w:color="auto"/>
      </w:divBdr>
    </w:div>
    <w:div w:id="1042749046">
      <w:bodyDiv w:val="1"/>
      <w:marLeft w:val="0"/>
      <w:marRight w:val="0"/>
      <w:marTop w:val="0"/>
      <w:marBottom w:val="0"/>
      <w:divBdr>
        <w:top w:val="none" w:sz="0" w:space="0" w:color="auto"/>
        <w:left w:val="none" w:sz="0" w:space="0" w:color="auto"/>
        <w:bottom w:val="none" w:sz="0" w:space="0" w:color="auto"/>
        <w:right w:val="none" w:sz="0" w:space="0" w:color="auto"/>
      </w:divBdr>
    </w:div>
    <w:div w:id="1043679025">
      <w:bodyDiv w:val="1"/>
      <w:marLeft w:val="0"/>
      <w:marRight w:val="0"/>
      <w:marTop w:val="0"/>
      <w:marBottom w:val="0"/>
      <w:divBdr>
        <w:top w:val="none" w:sz="0" w:space="0" w:color="auto"/>
        <w:left w:val="none" w:sz="0" w:space="0" w:color="auto"/>
        <w:bottom w:val="none" w:sz="0" w:space="0" w:color="auto"/>
        <w:right w:val="none" w:sz="0" w:space="0" w:color="auto"/>
      </w:divBdr>
    </w:div>
    <w:div w:id="1043791874">
      <w:bodyDiv w:val="1"/>
      <w:marLeft w:val="0"/>
      <w:marRight w:val="0"/>
      <w:marTop w:val="0"/>
      <w:marBottom w:val="0"/>
      <w:divBdr>
        <w:top w:val="none" w:sz="0" w:space="0" w:color="auto"/>
        <w:left w:val="none" w:sz="0" w:space="0" w:color="auto"/>
        <w:bottom w:val="none" w:sz="0" w:space="0" w:color="auto"/>
        <w:right w:val="none" w:sz="0" w:space="0" w:color="auto"/>
      </w:divBdr>
    </w:div>
    <w:div w:id="1044064790">
      <w:bodyDiv w:val="1"/>
      <w:marLeft w:val="0"/>
      <w:marRight w:val="0"/>
      <w:marTop w:val="0"/>
      <w:marBottom w:val="0"/>
      <w:divBdr>
        <w:top w:val="none" w:sz="0" w:space="0" w:color="auto"/>
        <w:left w:val="none" w:sz="0" w:space="0" w:color="auto"/>
        <w:bottom w:val="none" w:sz="0" w:space="0" w:color="auto"/>
        <w:right w:val="none" w:sz="0" w:space="0" w:color="auto"/>
      </w:divBdr>
    </w:div>
    <w:div w:id="1044138393">
      <w:bodyDiv w:val="1"/>
      <w:marLeft w:val="0"/>
      <w:marRight w:val="0"/>
      <w:marTop w:val="0"/>
      <w:marBottom w:val="0"/>
      <w:divBdr>
        <w:top w:val="none" w:sz="0" w:space="0" w:color="auto"/>
        <w:left w:val="none" w:sz="0" w:space="0" w:color="auto"/>
        <w:bottom w:val="none" w:sz="0" w:space="0" w:color="auto"/>
        <w:right w:val="none" w:sz="0" w:space="0" w:color="auto"/>
      </w:divBdr>
    </w:div>
    <w:div w:id="1044259911">
      <w:bodyDiv w:val="1"/>
      <w:marLeft w:val="0"/>
      <w:marRight w:val="0"/>
      <w:marTop w:val="0"/>
      <w:marBottom w:val="0"/>
      <w:divBdr>
        <w:top w:val="none" w:sz="0" w:space="0" w:color="auto"/>
        <w:left w:val="none" w:sz="0" w:space="0" w:color="auto"/>
        <w:bottom w:val="none" w:sz="0" w:space="0" w:color="auto"/>
        <w:right w:val="none" w:sz="0" w:space="0" w:color="auto"/>
      </w:divBdr>
    </w:div>
    <w:div w:id="1044409413">
      <w:bodyDiv w:val="1"/>
      <w:marLeft w:val="0"/>
      <w:marRight w:val="0"/>
      <w:marTop w:val="0"/>
      <w:marBottom w:val="0"/>
      <w:divBdr>
        <w:top w:val="none" w:sz="0" w:space="0" w:color="auto"/>
        <w:left w:val="none" w:sz="0" w:space="0" w:color="auto"/>
        <w:bottom w:val="none" w:sz="0" w:space="0" w:color="auto"/>
        <w:right w:val="none" w:sz="0" w:space="0" w:color="auto"/>
      </w:divBdr>
    </w:div>
    <w:div w:id="1044522276">
      <w:bodyDiv w:val="1"/>
      <w:marLeft w:val="0"/>
      <w:marRight w:val="0"/>
      <w:marTop w:val="0"/>
      <w:marBottom w:val="0"/>
      <w:divBdr>
        <w:top w:val="none" w:sz="0" w:space="0" w:color="auto"/>
        <w:left w:val="none" w:sz="0" w:space="0" w:color="auto"/>
        <w:bottom w:val="none" w:sz="0" w:space="0" w:color="auto"/>
        <w:right w:val="none" w:sz="0" w:space="0" w:color="auto"/>
      </w:divBdr>
    </w:div>
    <w:div w:id="1044522720">
      <w:bodyDiv w:val="1"/>
      <w:marLeft w:val="0"/>
      <w:marRight w:val="0"/>
      <w:marTop w:val="0"/>
      <w:marBottom w:val="0"/>
      <w:divBdr>
        <w:top w:val="none" w:sz="0" w:space="0" w:color="auto"/>
        <w:left w:val="none" w:sz="0" w:space="0" w:color="auto"/>
        <w:bottom w:val="none" w:sz="0" w:space="0" w:color="auto"/>
        <w:right w:val="none" w:sz="0" w:space="0" w:color="auto"/>
      </w:divBdr>
    </w:div>
    <w:div w:id="1044670992">
      <w:bodyDiv w:val="1"/>
      <w:marLeft w:val="0"/>
      <w:marRight w:val="0"/>
      <w:marTop w:val="0"/>
      <w:marBottom w:val="0"/>
      <w:divBdr>
        <w:top w:val="none" w:sz="0" w:space="0" w:color="auto"/>
        <w:left w:val="none" w:sz="0" w:space="0" w:color="auto"/>
        <w:bottom w:val="none" w:sz="0" w:space="0" w:color="auto"/>
        <w:right w:val="none" w:sz="0" w:space="0" w:color="auto"/>
      </w:divBdr>
    </w:div>
    <w:div w:id="1045104352">
      <w:bodyDiv w:val="1"/>
      <w:marLeft w:val="0"/>
      <w:marRight w:val="0"/>
      <w:marTop w:val="0"/>
      <w:marBottom w:val="0"/>
      <w:divBdr>
        <w:top w:val="none" w:sz="0" w:space="0" w:color="auto"/>
        <w:left w:val="none" w:sz="0" w:space="0" w:color="auto"/>
        <w:bottom w:val="none" w:sz="0" w:space="0" w:color="auto"/>
        <w:right w:val="none" w:sz="0" w:space="0" w:color="auto"/>
      </w:divBdr>
    </w:div>
    <w:div w:id="1045176869">
      <w:bodyDiv w:val="1"/>
      <w:marLeft w:val="0"/>
      <w:marRight w:val="0"/>
      <w:marTop w:val="0"/>
      <w:marBottom w:val="0"/>
      <w:divBdr>
        <w:top w:val="none" w:sz="0" w:space="0" w:color="auto"/>
        <w:left w:val="none" w:sz="0" w:space="0" w:color="auto"/>
        <w:bottom w:val="none" w:sz="0" w:space="0" w:color="auto"/>
        <w:right w:val="none" w:sz="0" w:space="0" w:color="auto"/>
      </w:divBdr>
    </w:div>
    <w:div w:id="1045527040">
      <w:bodyDiv w:val="1"/>
      <w:marLeft w:val="0"/>
      <w:marRight w:val="0"/>
      <w:marTop w:val="0"/>
      <w:marBottom w:val="0"/>
      <w:divBdr>
        <w:top w:val="none" w:sz="0" w:space="0" w:color="auto"/>
        <w:left w:val="none" w:sz="0" w:space="0" w:color="auto"/>
        <w:bottom w:val="none" w:sz="0" w:space="0" w:color="auto"/>
        <w:right w:val="none" w:sz="0" w:space="0" w:color="auto"/>
      </w:divBdr>
    </w:div>
    <w:div w:id="1045561386">
      <w:bodyDiv w:val="1"/>
      <w:marLeft w:val="0"/>
      <w:marRight w:val="0"/>
      <w:marTop w:val="0"/>
      <w:marBottom w:val="0"/>
      <w:divBdr>
        <w:top w:val="none" w:sz="0" w:space="0" w:color="auto"/>
        <w:left w:val="none" w:sz="0" w:space="0" w:color="auto"/>
        <w:bottom w:val="none" w:sz="0" w:space="0" w:color="auto"/>
        <w:right w:val="none" w:sz="0" w:space="0" w:color="auto"/>
      </w:divBdr>
    </w:div>
    <w:div w:id="1045913240">
      <w:bodyDiv w:val="1"/>
      <w:marLeft w:val="0"/>
      <w:marRight w:val="0"/>
      <w:marTop w:val="0"/>
      <w:marBottom w:val="0"/>
      <w:divBdr>
        <w:top w:val="none" w:sz="0" w:space="0" w:color="auto"/>
        <w:left w:val="none" w:sz="0" w:space="0" w:color="auto"/>
        <w:bottom w:val="none" w:sz="0" w:space="0" w:color="auto"/>
        <w:right w:val="none" w:sz="0" w:space="0" w:color="auto"/>
      </w:divBdr>
    </w:div>
    <w:div w:id="1046032320">
      <w:bodyDiv w:val="1"/>
      <w:marLeft w:val="0"/>
      <w:marRight w:val="0"/>
      <w:marTop w:val="0"/>
      <w:marBottom w:val="0"/>
      <w:divBdr>
        <w:top w:val="none" w:sz="0" w:space="0" w:color="auto"/>
        <w:left w:val="none" w:sz="0" w:space="0" w:color="auto"/>
        <w:bottom w:val="none" w:sz="0" w:space="0" w:color="auto"/>
        <w:right w:val="none" w:sz="0" w:space="0" w:color="auto"/>
      </w:divBdr>
    </w:div>
    <w:div w:id="1046179931">
      <w:bodyDiv w:val="1"/>
      <w:marLeft w:val="0"/>
      <w:marRight w:val="0"/>
      <w:marTop w:val="0"/>
      <w:marBottom w:val="0"/>
      <w:divBdr>
        <w:top w:val="none" w:sz="0" w:space="0" w:color="auto"/>
        <w:left w:val="none" w:sz="0" w:space="0" w:color="auto"/>
        <w:bottom w:val="none" w:sz="0" w:space="0" w:color="auto"/>
        <w:right w:val="none" w:sz="0" w:space="0" w:color="auto"/>
      </w:divBdr>
    </w:div>
    <w:div w:id="1046684055">
      <w:bodyDiv w:val="1"/>
      <w:marLeft w:val="0"/>
      <w:marRight w:val="0"/>
      <w:marTop w:val="0"/>
      <w:marBottom w:val="0"/>
      <w:divBdr>
        <w:top w:val="none" w:sz="0" w:space="0" w:color="auto"/>
        <w:left w:val="none" w:sz="0" w:space="0" w:color="auto"/>
        <w:bottom w:val="none" w:sz="0" w:space="0" w:color="auto"/>
        <w:right w:val="none" w:sz="0" w:space="0" w:color="auto"/>
      </w:divBdr>
    </w:div>
    <w:div w:id="1046947721">
      <w:bodyDiv w:val="1"/>
      <w:marLeft w:val="0"/>
      <w:marRight w:val="0"/>
      <w:marTop w:val="0"/>
      <w:marBottom w:val="0"/>
      <w:divBdr>
        <w:top w:val="none" w:sz="0" w:space="0" w:color="auto"/>
        <w:left w:val="none" w:sz="0" w:space="0" w:color="auto"/>
        <w:bottom w:val="none" w:sz="0" w:space="0" w:color="auto"/>
        <w:right w:val="none" w:sz="0" w:space="0" w:color="auto"/>
      </w:divBdr>
    </w:div>
    <w:div w:id="1047026004">
      <w:bodyDiv w:val="1"/>
      <w:marLeft w:val="0"/>
      <w:marRight w:val="0"/>
      <w:marTop w:val="0"/>
      <w:marBottom w:val="0"/>
      <w:divBdr>
        <w:top w:val="none" w:sz="0" w:space="0" w:color="auto"/>
        <w:left w:val="none" w:sz="0" w:space="0" w:color="auto"/>
        <w:bottom w:val="none" w:sz="0" w:space="0" w:color="auto"/>
        <w:right w:val="none" w:sz="0" w:space="0" w:color="auto"/>
      </w:divBdr>
    </w:div>
    <w:div w:id="1047486986">
      <w:bodyDiv w:val="1"/>
      <w:marLeft w:val="0"/>
      <w:marRight w:val="0"/>
      <w:marTop w:val="0"/>
      <w:marBottom w:val="0"/>
      <w:divBdr>
        <w:top w:val="none" w:sz="0" w:space="0" w:color="auto"/>
        <w:left w:val="none" w:sz="0" w:space="0" w:color="auto"/>
        <w:bottom w:val="none" w:sz="0" w:space="0" w:color="auto"/>
        <w:right w:val="none" w:sz="0" w:space="0" w:color="auto"/>
      </w:divBdr>
    </w:div>
    <w:div w:id="1047755048">
      <w:bodyDiv w:val="1"/>
      <w:marLeft w:val="0"/>
      <w:marRight w:val="0"/>
      <w:marTop w:val="0"/>
      <w:marBottom w:val="0"/>
      <w:divBdr>
        <w:top w:val="none" w:sz="0" w:space="0" w:color="auto"/>
        <w:left w:val="none" w:sz="0" w:space="0" w:color="auto"/>
        <w:bottom w:val="none" w:sz="0" w:space="0" w:color="auto"/>
        <w:right w:val="none" w:sz="0" w:space="0" w:color="auto"/>
      </w:divBdr>
    </w:div>
    <w:div w:id="1047801328">
      <w:bodyDiv w:val="1"/>
      <w:marLeft w:val="0"/>
      <w:marRight w:val="0"/>
      <w:marTop w:val="0"/>
      <w:marBottom w:val="0"/>
      <w:divBdr>
        <w:top w:val="none" w:sz="0" w:space="0" w:color="auto"/>
        <w:left w:val="none" w:sz="0" w:space="0" w:color="auto"/>
        <w:bottom w:val="none" w:sz="0" w:space="0" w:color="auto"/>
        <w:right w:val="none" w:sz="0" w:space="0" w:color="auto"/>
      </w:divBdr>
    </w:div>
    <w:div w:id="1047880073">
      <w:bodyDiv w:val="1"/>
      <w:marLeft w:val="0"/>
      <w:marRight w:val="0"/>
      <w:marTop w:val="0"/>
      <w:marBottom w:val="0"/>
      <w:divBdr>
        <w:top w:val="none" w:sz="0" w:space="0" w:color="auto"/>
        <w:left w:val="none" w:sz="0" w:space="0" w:color="auto"/>
        <w:bottom w:val="none" w:sz="0" w:space="0" w:color="auto"/>
        <w:right w:val="none" w:sz="0" w:space="0" w:color="auto"/>
      </w:divBdr>
    </w:div>
    <w:div w:id="1048070173">
      <w:bodyDiv w:val="1"/>
      <w:marLeft w:val="0"/>
      <w:marRight w:val="0"/>
      <w:marTop w:val="0"/>
      <w:marBottom w:val="0"/>
      <w:divBdr>
        <w:top w:val="none" w:sz="0" w:space="0" w:color="auto"/>
        <w:left w:val="none" w:sz="0" w:space="0" w:color="auto"/>
        <w:bottom w:val="none" w:sz="0" w:space="0" w:color="auto"/>
        <w:right w:val="none" w:sz="0" w:space="0" w:color="auto"/>
      </w:divBdr>
    </w:div>
    <w:div w:id="1048191462">
      <w:bodyDiv w:val="1"/>
      <w:marLeft w:val="0"/>
      <w:marRight w:val="0"/>
      <w:marTop w:val="0"/>
      <w:marBottom w:val="0"/>
      <w:divBdr>
        <w:top w:val="none" w:sz="0" w:space="0" w:color="auto"/>
        <w:left w:val="none" w:sz="0" w:space="0" w:color="auto"/>
        <w:bottom w:val="none" w:sz="0" w:space="0" w:color="auto"/>
        <w:right w:val="none" w:sz="0" w:space="0" w:color="auto"/>
      </w:divBdr>
    </w:div>
    <w:div w:id="1048380113">
      <w:bodyDiv w:val="1"/>
      <w:marLeft w:val="0"/>
      <w:marRight w:val="0"/>
      <w:marTop w:val="0"/>
      <w:marBottom w:val="0"/>
      <w:divBdr>
        <w:top w:val="none" w:sz="0" w:space="0" w:color="auto"/>
        <w:left w:val="none" w:sz="0" w:space="0" w:color="auto"/>
        <w:bottom w:val="none" w:sz="0" w:space="0" w:color="auto"/>
        <w:right w:val="none" w:sz="0" w:space="0" w:color="auto"/>
      </w:divBdr>
    </w:div>
    <w:div w:id="1048531895">
      <w:bodyDiv w:val="1"/>
      <w:marLeft w:val="0"/>
      <w:marRight w:val="0"/>
      <w:marTop w:val="0"/>
      <w:marBottom w:val="0"/>
      <w:divBdr>
        <w:top w:val="none" w:sz="0" w:space="0" w:color="auto"/>
        <w:left w:val="none" w:sz="0" w:space="0" w:color="auto"/>
        <w:bottom w:val="none" w:sz="0" w:space="0" w:color="auto"/>
        <w:right w:val="none" w:sz="0" w:space="0" w:color="auto"/>
      </w:divBdr>
    </w:div>
    <w:div w:id="1049037928">
      <w:bodyDiv w:val="1"/>
      <w:marLeft w:val="0"/>
      <w:marRight w:val="0"/>
      <w:marTop w:val="0"/>
      <w:marBottom w:val="0"/>
      <w:divBdr>
        <w:top w:val="none" w:sz="0" w:space="0" w:color="auto"/>
        <w:left w:val="none" w:sz="0" w:space="0" w:color="auto"/>
        <w:bottom w:val="none" w:sz="0" w:space="0" w:color="auto"/>
        <w:right w:val="none" w:sz="0" w:space="0" w:color="auto"/>
      </w:divBdr>
    </w:div>
    <w:div w:id="1049261872">
      <w:bodyDiv w:val="1"/>
      <w:marLeft w:val="0"/>
      <w:marRight w:val="0"/>
      <w:marTop w:val="0"/>
      <w:marBottom w:val="0"/>
      <w:divBdr>
        <w:top w:val="none" w:sz="0" w:space="0" w:color="auto"/>
        <w:left w:val="none" w:sz="0" w:space="0" w:color="auto"/>
        <w:bottom w:val="none" w:sz="0" w:space="0" w:color="auto"/>
        <w:right w:val="none" w:sz="0" w:space="0" w:color="auto"/>
      </w:divBdr>
    </w:div>
    <w:div w:id="1049569385">
      <w:bodyDiv w:val="1"/>
      <w:marLeft w:val="0"/>
      <w:marRight w:val="0"/>
      <w:marTop w:val="0"/>
      <w:marBottom w:val="0"/>
      <w:divBdr>
        <w:top w:val="none" w:sz="0" w:space="0" w:color="auto"/>
        <w:left w:val="none" w:sz="0" w:space="0" w:color="auto"/>
        <w:bottom w:val="none" w:sz="0" w:space="0" w:color="auto"/>
        <w:right w:val="none" w:sz="0" w:space="0" w:color="auto"/>
      </w:divBdr>
    </w:div>
    <w:div w:id="1049764641">
      <w:bodyDiv w:val="1"/>
      <w:marLeft w:val="0"/>
      <w:marRight w:val="0"/>
      <w:marTop w:val="0"/>
      <w:marBottom w:val="0"/>
      <w:divBdr>
        <w:top w:val="none" w:sz="0" w:space="0" w:color="auto"/>
        <w:left w:val="none" w:sz="0" w:space="0" w:color="auto"/>
        <w:bottom w:val="none" w:sz="0" w:space="0" w:color="auto"/>
        <w:right w:val="none" w:sz="0" w:space="0" w:color="auto"/>
      </w:divBdr>
    </w:div>
    <w:div w:id="1049769978">
      <w:bodyDiv w:val="1"/>
      <w:marLeft w:val="0"/>
      <w:marRight w:val="0"/>
      <w:marTop w:val="0"/>
      <w:marBottom w:val="0"/>
      <w:divBdr>
        <w:top w:val="none" w:sz="0" w:space="0" w:color="auto"/>
        <w:left w:val="none" w:sz="0" w:space="0" w:color="auto"/>
        <w:bottom w:val="none" w:sz="0" w:space="0" w:color="auto"/>
        <w:right w:val="none" w:sz="0" w:space="0" w:color="auto"/>
      </w:divBdr>
    </w:div>
    <w:div w:id="1050030988">
      <w:bodyDiv w:val="1"/>
      <w:marLeft w:val="0"/>
      <w:marRight w:val="0"/>
      <w:marTop w:val="0"/>
      <w:marBottom w:val="0"/>
      <w:divBdr>
        <w:top w:val="none" w:sz="0" w:space="0" w:color="auto"/>
        <w:left w:val="none" w:sz="0" w:space="0" w:color="auto"/>
        <w:bottom w:val="none" w:sz="0" w:space="0" w:color="auto"/>
        <w:right w:val="none" w:sz="0" w:space="0" w:color="auto"/>
      </w:divBdr>
    </w:div>
    <w:div w:id="1050305283">
      <w:bodyDiv w:val="1"/>
      <w:marLeft w:val="0"/>
      <w:marRight w:val="0"/>
      <w:marTop w:val="0"/>
      <w:marBottom w:val="0"/>
      <w:divBdr>
        <w:top w:val="none" w:sz="0" w:space="0" w:color="auto"/>
        <w:left w:val="none" w:sz="0" w:space="0" w:color="auto"/>
        <w:bottom w:val="none" w:sz="0" w:space="0" w:color="auto"/>
        <w:right w:val="none" w:sz="0" w:space="0" w:color="auto"/>
      </w:divBdr>
    </w:div>
    <w:div w:id="1050878556">
      <w:bodyDiv w:val="1"/>
      <w:marLeft w:val="0"/>
      <w:marRight w:val="0"/>
      <w:marTop w:val="0"/>
      <w:marBottom w:val="0"/>
      <w:divBdr>
        <w:top w:val="none" w:sz="0" w:space="0" w:color="auto"/>
        <w:left w:val="none" w:sz="0" w:space="0" w:color="auto"/>
        <w:bottom w:val="none" w:sz="0" w:space="0" w:color="auto"/>
        <w:right w:val="none" w:sz="0" w:space="0" w:color="auto"/>
      </w:divBdr>
    </w:div>
    <w:div w:id="1051267297">
      <w:bodyDiv w:val="1"/>
      <w:marLeft w:val="0"/>
      <w:marRight w:val="0"/>
      <w:marTop w:val="0"/>
      <w:marBottom w:val="0"/>
      <w:divBdr>
        <w:top w:val="none" w:sz="0" w:space="0" w:color="auto"/>
        <w:left w:val="none" w:sz="0" w:space="0" w:color="auto"/>
        <w:bottom w:val="none" w:sz="0" w:space="0" w:color="auto"/>
        <w:right w:val="none" w:sz="0" w:space="0" w:color="auto"/>
      </w:divBdr>
    </w:div>
    <w:div w:id="1051461533">
      <w:bodyDiv w:val="1"/>
      <w:marLeft w:val="0"/>
      <w:marRight w:val="0"/>
      <w:marTop w:val="0"/>
      <w:marBottom w:val="0"/>
      <w:divBdr>
        <w:top w:val="none" w:sz="0" w:space="0" w:color="auto"/>
        <w:left w:val="none" w:sz="0" w:space="0" w:color="auto"/>
        <w:bottom w:val="none" w:sz="0" w:space="0" w:color="auto"/>
        <w:right w:val="none" w:sz="0" w:space="0" w:color="auto"/>
      </w:divBdr>
    </w:div>
    <w:div w:id="1051921973">
      <w:bodyDiv w:val="1"/>
      <w:marLeft w:val="0"/>
      <w:marRight w:val="0"/>
      <w:marTop w:val="0"/>
      <w:marBottom w:val="0"/>
      <w:divBdr>
        <w:top w:val="none" w:sz="0" w:space="0" w:color="auto"/>
        <w:left w:val="none" w:sz="0" w:space="0" w:color="auto"/>
        <w:bottom w:val="none" w:sz="0" w:space="0" w:color="auto"/>
        <w:right w:val="none" w:sz="0" w:space="0" w:color="auto"/>
      </w:divBdr>
    </w:div>
    <w:div w:id="1052002198">
      <w:bodyDiv w:val="1"/>
      <w:marLeft w:val="0"/>
      <w:marRight w:val="0"/>
      <w:marTop w:val="0"/>
      <w:marBottom w:val="0"/>
      <w:divBdr>
        <w:top w:val="none" w:sz="0" w:space="0" w:color="auto"/>
        <w:left w:val="none" w:sz="0" w:space="0" w:color="auto"/>
        <w:bottom w:val="none" w:sz="0" w:space="0" w:color="auto"/>
        <w:right w:val="none" w:sz="0" w:space="0" w:color="auto"/>
      </w:divBdr>
    </w:div>
    <w:div w:id="1052198437">
      <w:bodyDiv w:val="1"/>
      <w:marLeft w:val="0"/>
      <w:marRight w:val="0"/>
      <w:marTop w:val="0"/>
      <w:marBottom w:val="0"/>
      <w:divBdr>
        <w:top w:val="none" w:sz="0" w:space="0" w:color="auto"/>
        <w:left w:val="none" w:sz="0" w:space="0" w:color="auto"/>
        <w:bottom w:val="none" w:sz="0" w:space="0" w:color="auto"/>
        <w:right w:val="none" w:sz="0" w:space="0" w:color="auto"/>
      </w:divBdr>
    </w:div>
    <w:div w:id="1052851308">
      <w:bodyDiv w:val="1"/>
      <w:marLeft w:val="0"/>
      <w:marRight w:val="0"/>
      <w:marTop w:val="0"/>
      <w:marBottom w:val="0"/>
      <w:divBdr>
        <w:top w:val="none" w:sz="0" w:space="0" w:color="auto"/>
        <w:left w:val="none" w:sz="0" w:space="0" w:color="auto"/>
        <w:bottom w:val="none" w:sz="0" w:space="0" w:color="auto"/>
        <w:right w:val="none" w:sz="0" w:space="0" w:color="auto"/>
      </w:divBdr>
    </w:div>
    <w:div w:id="1053239576">
      <w:bodyDiv w:val="1"/>
      <w:marLeft w:val="0"/>
      <w:marRight w:val="0"/>
      <w:marTop w:val="0"/>
      <w:marBottom w:val="0"/>
      <w:divBdr>
        <w:top w:val="none" w:sz="0" w:space="0" w:color="auto"/>
        <w:left w:val="none" w:sz="0" w:space="0" w:color="auto"/>
        <w:bottom w:val="none" w:sz="0" w:space="0" w:color="auto"/>
        <w:right w:val="none" w:sz="0" w:space="0" w:color="auto"/>
      </w:divBdr>
    </w:div>
    <w:div w:id="1053962075">
      <w:bodyDiv w:val="1"/>
      <w:marLeft w:val="0"/>
      <w:marRight w:val="0"/>
      <w:marTop w:val="0"/>
      <w:marBottom w:val="0"/>
      <w:divBdr>
        <w:top w:val="none" w:sz="0" w:space="0" w:color="auto"/>
        <w:left w:val="none" w:sz="0" w:space="0" w:color="auto"/>
        <w:bottom w:val="none" w:sz="0" w:space="0" w:color="auto"/>
        <w:right w:val="none" w:sz="0" w:space="0" w:color="auto"/>
      </w:divBdr>
    </w:div>
    <w:div w:id="1054155322">
      <w:bodyDiv w:val="1"/>
      <w:marLeft w:val="0"/>
      <w:marRight w:val="0"/>
      <w:marTop w:val="0"/>
      <w:marBottom w:val="0"/>
      <w:divBdr>
        <w:top w:val="none" w:sz="0" w:space="0" w:color="auto"/>
        <w:left w:val="none" w:sz="0" w:space="0" w:color="auto"/>
        <w:bottom w:val="none" w:sz="0" w:space="0" w:color="auto"/>
        <w:right w:val="none" w:sz="0" w:space="0" w:color="auto"/>
      </w:divBdr>
    </w:div>
    <w:div w:id="1054162055">
      <w:bodyDiv w:val="1"/>
      <w:marLeft w:val="0"/>
      <w:marRight w:val="0"/>
      <w:marTop w:val="0"/>
      <w:marBottom w:val="0"/>
      <w:divBdr>
        <w:top w:val="none" w:sz="0" w:space="0" w:color="auto"/>
        <w:left w:val="none" w:sz="0" w:space="0" w:color="auto"/>
        <w:bottom w:val="none" w:sz="0" w:space="0" w:color="auto"/>
        <w:right w:val="none" w:sz="0" w:space="0" w:color="auto"/>
      </w:divBdr>
    </w:div>
    <w:div w:id="1054307413">
      <w:bodyDiv w:val="1"/>
      <w:marLeft w:val="0"/>
      <w:marRight w:val="0"/>
      <w:marTop w:val="0"/>
      <w:marBottom w:val="0"/>
      <w:divBdr>
        <w:top w:val="none" w:sz="0" w:space="0" w:color="auto"/>
        <w:left w:val="none" w:sz="0" w:space="0" w:color="auto"/>
        <w:bottom w:val="none" w:sz="0" w:space="0" w:color="auto"/>
        <w:right w:val="none" w:sz="0" w:space="0" w:color="auto"/>
      </w:divBdr>
    </w:div>
    <w:div w:id="1054549529">
      <w:bodyDiv w:val="1"/>
      <w:marLeft w:val="0"/>
      <w:marRight w:val="0"/>
      <w:marTop w:val="0"/>
      <w:marBottom w:val="0"/>
      <w:divBdr>
        <w:top w:val="none" w:sz="0" w:space="0" w:color="auto"/>
        <w:left w:val="none" w:sz="0" w:space="0" w:color="auto"/>
        <w:bottom w:val="none" w:sz="0" w:space="0" w:color="auto"/>
        <w:right w:val="none" w:sz="0" w:space="0" w:color="auto"/>
      </w:divBdr>
    </w:div>
    <w:div w:id="1054811085">
      <w:bodyDiv w:val="1"/>
      <w:marLeft w:val="0"/>
      <w:marRight w:val="0"/>
      <w:marTop w:val="0"/>
      <w:marBottom w:val="0"/>
      <w:divBdr>
        <w:top w:val="none" w:sz="0" w:space="0" w:color="auto"/>
        <w:left w:val="none" w:sz="0" w:space="0" w:color="auto"/>
        <w:bottom w:val="none" w:sz="0" w:space="0" w:color="auto"/>
        <w:right w:val="none" w:sz="0" w:space="0" w:color="auto"/>
      </w:divBdr>
    </w:div>
    <w:div w:id="1055079792">
      <w:bodyDiv w:val="1"/>
      <w:marLeft w:val="0"/>
      <w:marRight w:val="0"/>
      <w:marTop w:val="0"/>
      <w:marBottom w:val="0"/>
      <w:divBdr>
        <w:top w:val="none" w:sz="0" w:space="0" w:color="auto"/>
        <w:left w:val="none" w:sz="0" w:space="0" w:color="auto"/>
        <w:bottom w:val="none" w:sz="0" w:space="0" w:color="auto"/>
        <w:right w:val="none" w:sz="0" w:space="0" w:color="auto"/>
      </w:divBdr>
    </w:div>
    <w:div w:id="1055156044">
      <w:bodyDiv w:val="1"/>
      <w:marLeft w:val="0"/>
      <w:marRight w:val="0"/>
      <w:marTop w:val="0"/>
      <w:marBottom w:val="0"/>
      <w:divBdr>
        <w:top w:val="none" w:sz="0" w:space="0" w:color="auto"/>
        <w:left w:val="none" w:sz="0" w:space="0" w:color="auto"/>
        <w:bottom w:val="none" w:sz="0" w:space="0" w:color="auto"/>
        <w:right w:val="none" w:sz="0" w:space="0" w:color="auto"/>
      </w:divBdr>
    </w:div>
    <w:div w:id="1055465383">
      <w:bodyDiv w:val="1"/>
      <w:marLeft w:val="0"/>
      <w:marRight w:val="0"/>
      <w:marTop w:val="0"/>
      <w:marBottom w:val="0"/>
      <w:divBdr>
        <w:top w:val="none" w:sz="0" w:space="0" w:color="auto"/>
        <w:left w:val="none" w:sz="0" w:space="0" w:color="auto"/>
        <w:bottom w:val="none" w:sz="0" w:space="0" w:color="auto"/>
        <w:right w:val="none" w:sz="0" w:space="0" w:color="auto"/>
      </w:divBdr>
    </w:div>
    <w:div w:id="1055930653">
      <w:bodyDiv w:val="1"/>
      <w:marLeft w:val="0"/>
      <w:marRight w:val="0"/>
      <w:marTop w:val="0"/>
      <w:marBottom w:val="0"/>
      <w:divBdr>
        <w:top w:val="none" w:sz="0" w:space="0" w:color="auto"/>
        <w:left w:val="none" w:sz="0" w:space="0" w:color="auto"/>
        <w:bottom w:val="none" w:sz="0" w:space="0" w:color="auto"/>
        <w:right w:val="none" w:sz="0" w:space="0" w:color="auto"/>
      </w:divBdr>
    </w:div>
    <w:div w:id="1056125409">
      <w:bodyDiv w:val="1"/>
      <w:marLeft w:val="0"/>
      <w:marRight w:val="0"/>
      <w:marTop w:val="0"/>
      <w:marBottom w:val="0"/>
      <w:divBdr>
        <w:top w:val="none" w:sz="0" w:space="0" w:color="auto"/>
        <w:left w:val="none" w:sz="0" w:space="0" w:color="auto"/>
        <w:bottom w:val="none" w:sz="0" w:space="0" w:color="auto"/>
        <w:right w:val="none" w:sz="0" w:space="0" w:color="auto"/>
      </w:divBdr>
    </w:div>
    <w:div w:id="1056664507">
      <w:bodyDiv w:val="1"/>
      <w:marLeft w:val="0"/>
      <w:marRight w:val="0"/>
      <w:marTop w:val="0"/>
      <w:marBottom w:val="0"/>
      <w:divBdr>
        <w:top w:val="none" w:sz="0" w:space="0" w:color="auto"/>
        <w:left w:val="none" w:sz="0" w:space="0" w:color="auto"/>
        <w:bottom w:val="none" w:sz="0" w:space="0" w:color="auto"/>
        <w:right w:val="none" w:sz="0" w:space="0" w:color="auto"/>
      </w:divBdr>
    </w:div>
    <w:div w:id="1056778456">
      <w:bodyDiv w:val="1"/>
      <w:marLeft w:val="0"/>
      <w:marRight w:val="0"/>
      <w:marTop w:val="0"/>
      <w:marBottom w:val="0"/>
      <w:divBdr>
        <w:top w:val="none" w:sz="0" w:space="0" w:color="auto"/>
        <w:left w:val="none" w:sz="0" w:space="0" w:color="auto"/>
        <w:bottom w:val="none" w:sz="0" w:space="0" w:color="auto"/>
        <w:right w:val="none" w:sz="0" w:space="0" w:color="auto"/>
      </w:divBdr>
    </w:div>
    <w:div w:id="1057125529">
      <w:bodyDiv w:val="1"/>
      <w:marLeft w:val="0"/>
      <w:marRight w:val="0"/>
      <w:marTop w:val="0"/>
      <w:marBottom w:val="0"/>
      <w:divBdr>
        <w:top w:val="none" w:sz="0" w:space="0" w:color="auto"/>
        <w:left w:val="none" w:sz="0" w:space="0" w:color="auto"/>
        <w:bottom w:val="none" w:sz="0" w:space="0" w:color="auto"/>
        <w:right w:val="none" w:sz="0" w:space="0" w:color="auto"/>
      </w:divBdr>
    </w:div>
    <w:div w:id="1057583418">
      <w:bodyDiv w:val="1"/>
      <w:marLeft w:val="0"/>
      <w:marRight w:val="0"/>
      <w:marTop w:val="0"/>
      <w:marBottom w:val="0"/>
      <w:divBdr>
        <w:top w:val="none" w:sz="0" w:space="0" w:color="auto"/>
        <w:left w:val="none" w:sz="0" w:space="0" w:color="auto"/>
        <w:bottom w:val="none" w:sz="0" w:space="0" w:color="auto"/>
        <w:right w:val="none" w:sz="0" w:space="0" w:color="auto"/>
      </w:divBdr>
    </w:div>
    <w:div w:id="1057633319">
      <w:bodyDiv w:val="1"/>
      <w:marLeft w:val="0"/>
      <w:marRight w:val="0"/>
      <w:marTop w:val="0"/>
      <w:marBottom w:val="0"/>
      <w:divBdr>
        <w:top w:val="none" w:sz="0" w:space="0" w:color="auto"/>
        <w:left w:val="none" w:sz="0" w:space="0" w:color="auto"/>
        <w:bottom w:val="none" w:sz="0" w:space="0" w:color="auto"/>
        <w:right w:val="none" w:sz="0" w:space="0" w:color="auto"/>
      </w:divBdr>
    </w:div>
    <w:div w:id="1057822351">
      <w:bodyDiv w:val="1"/>
      <w:marLeft w:val="0"/>
      <w:marRight w:val="0"/>
      <w:marTop w:val="0"/>
      <w:marBottom w:val="0"/>
      <w:divBdr>
        <w:top w:val="none" w:sz="0" w:space="0" w:color="auto"/>
        <w:left w:val="none" w:sz="0" w:space="0" w:color="auto"/>
        <w:bottom w:val="none" w:sz="0" w:space="0" w:color="auto"/>
        <w:right w:val="none" w:sz="0" w:space="0" w:color="auto"/>
      </w:divBdr>
    </w:div>
    <w:div w:id="1058819012">
      <w:bodyDiv w:val="1"/>
      <w:marLeft w:val="0"/>
      <w:marRight w:val="0"/>
      <w:marTop w:val="0"/>
      <w:marBottom w:val="0"/>
      <w:divBdr>
        <w:top w:val="none" w:sz="0" w:space="0" w:color="auto"/>
        <w:left w:val="none" w:sz="0" w:space="0" w:color="auto"/>
        <w:bottom w:val="none" w:sz="0" w:space="0" w:color="auto"/>
        <w:right w:val="none" w:sz="0" w:space="0" w:color="auto"/>
      </w:divBdr>
    </w:div>
    <w:div w:id="1059089146">
      <w:bodyDiv w:val="1"/>
      <w:marLeft w:val="0"/>
      <w:marRight w:val="0"/>
      <w:marTop w:val="0"/>
      <w:marBottom w:val="0"/>
      <w:divBdr>
        <w:top w:val="none" w:sz="0" w:space="0" w:color="auto"/>
        <w:left w:val="none" w:sz="0" w:space="0" w:color="auto"/>
        <w:bottom w:val="none" w:sz="0" w:space="0" w:color="auto"/>
        <w:right w:val="none" w:sz="0" w:space="0" w:color="auto"/>
      </w:divBdr>
    </w:div>
    <w:div w:id="1059354585">
      <w:bodyDiv w:val="1"/>
      <w:marLeft w:val="0"/>
      <w:marRight w:val="0"/>
      <w:marTop w:val="0"/>
      <w:marBottom w:val="0"/>
      <w:divBdr>
        <w:top w:val="none" w:sz="0" w:space="0" w:color="auto"/>
        <w:left w:val="none" w:sz="0" w:space="0" w:color="auto"/>
        <w:bottom w:val="none" w:sz="0" w:space="0" w:color="auto"/>
        <w:right w:val="none" w:sz="0" w:space="0" w:color="auto"/>
      </w:divBdr>
    </w:div>
    <w:div w:id="1060403977">
      <w:bodyDiv w:val="1"/>
      <w:marLeft w:val="0"/>
      <w:marRight w:val="0"/>
      <w:marTop w:val="0"/>
      <w:marBottom w:val="0"/>
      <w:divBdr>
        <w:top w:val="none" w:sz="0" w:space="0" w:color="auto"/>
        <w:left w:val="none" w:sz="0" w:space="0" w:color="auto"/>
        <w:bottom w:val="none" w:sz="0" w:space="0" w:color="auto"/>
        <w:right w:val="none" w:sz="0" w:space="0" w:color="auto"/>
      </w:divBdr>
    </w:div>
    <w:div w:id="1060441268">
      <w:bodyDiv w:val="1"/>
      <w:marLeft w:val="0"/>
      <w:marRight w:val="0"/>
      <w:marTop w:val="0"/>
      <w:marBottom w:val="0"/>
      <w:divBdr>
        <w:top w:val="none" w:sz="0" w:space="0" w:color="auto"/>
        <w:left w:val="none" w:sz="0" w:space="0" w:color="auto"/>
        <w:bottom w:val="none" w:sz="0" w:space="0" w:color="auto"/>
        <w:right w:val="none" w:sz="0" w:space="0" w:color="auto"/>
      </w:divBdr>
    </w:div>
    <w:div w:id="1060516091">
      <w:bodyDiv w:val="1"/>
      <w:marLeft w:val="0"/>
      <w:marRight w:val="0"/>
      <w:marTop w:val="0"/>
      <w:marBottom w:val="0"/>
      <w:divBdr>
        <w:top w:val="none" w:sz="0" w:space="0" w:color="auto"/>
        <w:left w:val="none" w:sz="0" w:space="0" w:color="auto"/>
        <w:bottom w:val="none" w:sz="0" w:space="0" w:color="auto"/>
        <w:right w:val="none" w:sz="0" w:space="0" w:color="auto"/>
      </w:divBdr>
    </w:div>
    <w:div w:id="1060790252">
      <w:bodyDiv w:val="1"/>
      <w:marLeft w:val="0"/>
      <w:marRight w:val="0"/>
      <w:marTop w:val="0"/>
      <w:marBottom w:val="0"/>
      <w:divBdr>
        <w:top w:val="none" w:sz="0" w:space="0" w:color="auto"/>
        <w:left w:val="none" w:sz="0" w:space="0" w:color="auto"/>
        <w:bottom w:val="none" w:sz="0" w:space="0" w:color="auto"/>
        <w:right w:val="none" w:sz="0" w:space="0" w:color="auto"/>
      </w:divBdr>
    </w:div>
    <w:div w:id="1060900632">
      <w:bodyDiv w:val="1"/>
      <w:marLeft w:val="0"/>
      <w:marRight w:val="0"/>
      <w:marTop w:val="0"/>
      <w:marBottom w:val="0"/>
      <w:divBdr>
        <w:top w:val="none" w:sz="0" w:space="0" w:color="auto"/>
        <w:left w:val="none" w:sz="0" w:space="0" w:color="auto"/>
        <w:bottom w:val="none" w:sz="0" w:space="0" w:color="auto"/>
        <w:right w:val="none" w:sz="0" w:space="0" w:color="auto"/>
      </w:divBdr>
    </w:div>
    <w:div w:id="1060900999">
      <w:bodyDiv w:val="1"/>
      <w:marLeft w:val="0"/>
      <w:marRight w:val="0"/>
      <w:marTop w:val="0"/>
      <w:marBottom w:val="0"/>
      <w:divBdr>
        <w:top w:val="none" w:sz="0" w:space="0" w:color="auto"/>
        <w:left w:val="none" w:sz="0" w:space="0" w:color="auto"/>
        <w:bottom w:val="none" w:sz="0" w:space="0" w:color="auto"/>
        <w:right w:val="none" w:sz="0" w:space="0" w:color="auto"/>
      </w:divBdr>
    </w:div>
    <w:div w:id="1061561197">
      <w:bodyDiv w:val="1"/>
      <w:marLeft w:val="0"/>
      <w:marRight w:val="0"/>
      <w:marTop w:val="0"/>
      <w:marBottom w:val="0"/>
      <w:divBdr>
        <w:top w:val="none" w:sz="0" w:space="0" w:color="auto"/>
        <w:left w:val="none" w:sz="0" w:space="0" w:color="auto"/>
        <w:bottom w:val="none" w:sz="0" w:space="0" w:color="auto"/>
        <w:right w:val="none" w:sz="0" w:space="0" w:color="auto"/>
      </w:divBdr>
    </w:div>
    <w:div w:id="1061565409">
      <w:bodyDiv w:val="1"/>
      <w:marLeft w:val="0"/>
      <w:marRight w:val="0"/>
      <w:marTop w:val="0"/>
      <w:marBottom w:val="0"/>
      <w:divBdr>
        <w:top w:val="none" w:sz="0" w:space="0" w:color="auto"/>
        <w:left w:val="none" w:sz="0" w:space="0" w:color="auto"/>
        <w:bottom w:val="none" w:sz="0" w:space="0" w:color="auto"/>
        <w:right w:val="none" w:sz="0" w:space="0" w:color="auto"/>
      </w:divBdr>
    </w:div>
    <w:div w:id="1061708229">
      <w:bodyDiv w:val="1"/>
      <w:marLeft w:val="0"/>
      <w:marRight w:val="0"/>
      <w:marTop w:val="0"/>
      <w:marBottom w:val="0"/>
      <w:divBdr>
        <w:top w:val="none" w:sz="0" w:space="0" w:color="auto"/>
        <w:left w:val="none" w:sz="0" w:space="0" w:color="auto"/>
        <w:bottom w:val="none" w:sz="0" w:space="0" w:color="auto"/>
        <w:right w:val="none" w:sz="0" w:space="0" w:color="auto"/>
      </w:divBdr>
    </w:div>
    <w:div w:id="1062099432">
      <w:bodyDiv w:val="1"/>
      <w:marLeft w:val="0"/>
      <w:marRight w:val="0"/>
      <w:marTop w:val="0"/>
      <w:marBottom w:val="0"/>
      <w:divBdr>
        <w:top w:val="none" w:sz="0" w:space="0" w:color="auto"/>
        <w:left w:val="none" w:sz="0" w:space="0" w:color="auto"/>
        <w:bottom w:val="none" w:sz="0" w:space="0" w:color="auto"/>
        <w:right w:val="none" w:sz="0" w:space="0" w:color="auto"/>
      </w:divBdr>
    </w:div>
    <w:div w:id="1062292969">
      <w:bodyDiv w:val="1"/>
      <w:marLeft w:val="0"/>
      <w:marRight w:val="0"/>
      <w:marTop w:val="0"/>
      <w:marBottom w:val="0"/>
      <w:divBdr>
        <w:top w:val="none" w:sz="0" w:space="0" w:color="auto"/>
        <w:left w:val="none" w:sz="0" w:space="0" w:color="auto"/>
        <w:bottom w:val="none" w:sz="0" w:space="0" w:color="auto"/>
        <w:right w:val="none" w:sz="0" w:space="0" w:color="auto"/>
      </w:divBdr>
    </w:div>
    <w:div w:id="1063018552">
      <w:bodyDiv w:val="1"/>
      <w:marLeft w:val="0"/>
      <w:marRight w:val="0"/>
      <w:marTop w:val="0"/>
      <w:marBottom w:val="0"/>
      <w:divBdr>
        <w:top w:val="none" w:sz="0" w:space="0" w:color="auto"/>
        <w:left w:val="none" w:sz="0" w:space="0" w:color="auto"/>
        <w:bottom w:val="none" w:sz="0" w:space="0" w:color="auto"/>
        <w:right w:val="none" w:sz="0" w:space="0" w:color="auto"/>
      </w:divBdr>
    </w:div>
    <w:div w:id="1063025410">
      <w:bodyDiv w:val="1"/>
      <w:marLeft w:val="0"/>
      <w:marRight w:val="0"/>
      <w:marTop w:val="0"/>
      <w:marBottom w:val="0"/>
      <w:divBdr>
        <w:top w:val="none" w:sz="0" w:space="0" w:color="auto"/>
        <w:left w:val="none" w:sz="0" w:space="0" w:color="auto"/>
        <w:bottom w:val="none" w:sz="0" w:space="0" w:color="auto"/>
        <w:right w:val="none" w:sz="0" w:space="0" w:color="auto"/>
      </w:divBdr>
    </w:div>
    <w:div w:id="1063068175">
      <w:bodyDiv w:val="1"/>
      <w:marLeft w:val="0"/>
      <w:marRight w:val="0"/>
      <w:marTop w:val="0"/>
      <w:marBottom w:val="0"/>
      <w:divBdr>
        <w:top w:val="none" w:sz="0" w:space="0" w:color="auto"/>
        <w:left w:val="none" w:sz="0" w:space="0" w:color="auto"/>
        <w:bottom w:val="none" w:sz="0" w:space="0" w:color="auto"/>
        <w:right w:val="none" w:sz="0" w:space="0" w:color="auto"/>
      </w:divBdr>
    </w:div>
    <w:div w:id="1063677053">
      <w:bodyDiv w:val="1"/>
      <w:marLeft w:val="0"/>
      <w:marRight w:val="0"/>
      <w:marTop w:val="0"/>
      <w:marBottom w:val="0"/>
      <w:divBdr>
        <w:top w:val="none" w:sz="0" w:space="0" w:color="auto"/>
        <w:left w:val="none" w:sz="0" w:space="0" w:color="auto"/>
        <w:bottom w:val="none" w:sz="0" w:space="0" w:color="auto"/>
        <w:right w:val="none" w:sz="0" w:space="0" w:color="auto"/>
      </w:divBdr>
    </w:div>
    <w:div w:id="1063915419">
      <w:bodyDiv w:val="1"/>
      <w:marLeft w:val="0"/>
      <w:marRight w:val="0"/>
      <w:marTop w:val="0"/>
      <w:marBottom w:val="0"/>
      <w:divBdr>
        <w:top w:val="none" w:sz="0" w:space="0" w:color="auto"/>
        <w:left w:val="none" w:sz="0" w:space="0" w:color="auto"/>
        <w:bottom w:val="none" w:sz="0" w:space="0" w:color="auto"/>
        <w:right w:val="none" w:sz="0" w:space="0" w:color="auto"/>
      </w:divBdr>
    </w:div>
    <w:div w:id="1064134499">
      <w:bodyDiv w:val="1"/>
      <w:marLeft w:val="0"/>
      <w:marRight w:val="0"/>
      <w:marTop w:val="0"/>
      <w:marBottom w:val="0"/>
      <w:divBdr>
        <w:top w:val="none" w:sz="0" w:space="0" w:color="auto"/>
        <w:left w:val="none" w:sz="0" w:space="0" w:color="auto"/>
        <w:bottom w:val="none" w:sz="0" w:space="0" w:color="auto"/>
        <w:right w:val="none" w:sz="0" w:space="0" w:color="auto"/>
      </w:divBdr>
    </w:div>
    <w:div w:id="1064252461">
      <w:bodyDiv w:val="1"/>
      <w:marLeft w:val="0"/>
      <w:marRight w:val="0"/>
      <w:marTop w:val="0"/>
      <w:marBottom w:val="0"/>
      <w:divBdr>
        <w:top w:val="none" w:sz="0" w:space="0" w:color="auto"/>
        <w:left w:val="none" w:sz="0" w:space="0" w:color="auto"/>
        <w:bottom w:val="none" w:sz="0" w:space="0" w:color="auto"/>
        <w:right w:val="none" w:sz="0" w:space="0" w:color="auto"/>
      </w:divBdr>
    </w:div>
    <w:div w:id="1064648198">
      <w:bodyDiv w:val="1"/>
      <w:marLeft w:val="0"/>
      <w:marRight w:val="0"/>
      <w:marTop w:val="0"/>
      <w:marBottom w:val="0"/>
      <w:divBdr>
        <w:top w:val="none" w:sz="0" w:space="0" w:color="auto"/>
        <w:left w:val="none" w:sz="0" w:space="0" w:color="auto"/>
        <w:bottom w:val="none" w:sz="0" w:space="0" w:color="auto"/>
        <w:right w:val="none" w:sz="0" w:space="0" w:color="auto"/>
      </w:divBdr>
    </w:div>
    <w:div w:id="1065449261">
      <w:bodyDiv w:val="1"/>
      <w:marLeft w:val="0"/>
      <w:marRight w:val="0"/>
      <w:marTop w:val="0"/>
      <w:marBottom w:val="0"/>
      <w:divBdr>
        <w:top w:val="none" w:sz="0" w:space="0" w:color="auto"/>
        <w:left w:val="none" w:sz="0" w:space="0" w:color="auto"/>
        <w:bottom w:val="none" w:sz="0" w:space="0" w:color="auto"/>
        <w:right w:val="none" w:sz="0" w:space="0" w:color="auto"/>
      </w:divBdr>
    </w:div>
    <w:div w:id="1065566963">
      <w:bodyDiv w:val="1"/>
      <w:marLeft w:val="0"/>
      <w:marRight w:val="0"/>
      <w:marTop w:val="0"/>
      <w:marBottom w:val="0"/>
      <w:divBdr>
        <w:top w:val="none" w:sz="0" w:space="0" w:color="auto"/>
        <w:left w:val="none" w:sz="0" w:space="0" w:color="auto"/>
        <w:bottom w:val="none" w:sz="0" w:space="0" w:color="auto"/>
        <w:right w:val="none" w:sz="0" w:space="0" w:color="auto"/>
      </w:divBdr>
    </w:div>
    <w:div w:id="1065834875">
      <w:bodyDiv w:val="1"/>
      <w:marLeft w:val="0"/>
      <w:marRight w:val="0"/>
      <w:marTop w:val="0"/>
      <w:marBottom w:val="0"/>
      <w:divBdr>
        <w:top w:val="none" w:sz="0" w:space="0" w:color="auto"/>
        <w:left w:val="none" w:sz="0" w:space="0" w:color="auto"/>
        <w:bottom w:val="none" w:sz="0" w:space="0" w:color="auto"/>
        <w:right w:val="none" w:sz="0" w:space="0" w:color="auto"/>
      </w:divBdr>
    </w:div>
    <w:div w:id="1066075914">
      <w:bodyDiv w:val="1"/>
      <w:marLeft w:val="0"/>
      <w:marRight w:val="0"/>
      <w:marTop w:val="0"/>
      <w:marBottom w:val="0"/>
      <w:divBdr>
        <w:top w:val="none" w:sz="0" w:space="0" w:color="auto"/>
        <w:left w:val="none" w:sz="0" w:space="0" w:color="auto"/>
        <w:bottom w:val="none" w:sz="0" w:space="0" w:color="auto"/>
        <w:right w:val="none" w:sz="0" w:space="0" w:color="auto"/>
      </w:divBdr>
    </w:div>
    <w:div w:id="1066607392">
      <w:bodyDiv w:val="1"/>
      <w:marLeft w:val="0"/>
      <w:marRight w:val="0"/>
      <w:marTop w:val="0"/>
      <w:marBottom w:val="0"/>
      <w:divBdr>
        <w:top w:val="none" w:sz="0" w:space="0" w:color="auto"/>
        <w:left w:val="none" w:sz="0" w:space="0" w:color="auto"/>
        <w:bottom w:val="none" w:sz="0" w:space="0" w:color="auto"/>
        <w:right w:val="none" w:sz="0" w:space="0" w:color="auto"/>
      </w:divBdr>
    </w:div>
    <w:div w:id="1067066855">
      <w:bodyDiv w:val="1"/>
      <w:marLeft w:val="0"/>
      <w:marRight w:val="0"/>
      <w:marTop w:val="0"/>
      <w:marBottom w:val="0"/>
      <w:divBdr>
        <w:top w:val="none" w:sz="0" w:space="0" w:color="auto"/>
        <w:left w:val="none" w:sz="0" w:space="0" w:color="auto"/>
        <w:bottom w:val="none" w:sz="0" w:space="0" w:color="auto"/>
        <w:right w:val="none" w:sz="0" w:space="0" w:color="auto"/>
      </w:divBdr>
    </w:div>
    <w:div w:id="1067075105">
      <w:bodyDiv w:val="1"/>
      <w:marLeft w:val="0"/>
      <w:marRight w:val="0"/>
      <w:marTop w:val="0"/>
      <w:marBottom w:val="0"/>
      <w:divBdr>
        <w:top w:val="none" w:sz="0" w:space="0" w:color="auto"/>
        <w:left w:val="none" w:sz="0" w:space="0" w:color="auto"/>
        <w:bottom w:val="none" w:sz="0" w:space="0" w:color="auto"/>
        <w:right w:val="none" w:sz="0" w:space="0" w:color="auto"/>
      </w:divBdr>
    </w:div>
    <w:div w:id="1067344502">
      <w:bodyDiv w:val="1"/>
      <w:marLeft w:val="0"/>
      <w:marRight w:val="0"/>
      <w:marTop w:val="0"/>
      <w:marBottom w:val="0"/>
      <w:divBdr>
        <w:top w:val="none" w:sz="0" w:space="0" w:color="auto"/>
        <w:left w:val="none" w:sz="0" w:space="0" w:color="auto"/>
        <w:bottom w:val="none" w:sz="0" w:space="0" w:color="auto"/>
        <w:right w:val="none" w:sz="0" w:space="0" w:color="auto"/>
      </w:divBdr>
    </w:div>
    <w:div w:id="1067536659">
      <w:bodyDiv w:val="1"/>
      <w:marLeft w:val="0"/>
      <w:marRight w:val="0"/>
      <w:marTop w:val="0"/>
      <w:marBottom w:val="0"/>
      <w:divBdr>
        <w:top w:val="none" w:sz="0" w:space="0" w:color="auto"/>
        <w:left w:val="none" w:sz="0" w:space="0" w:color="auto"/>
        <w:bottom w:val="none" w:sz="0" w:space="0" w:color="auto"/>
        <w:right w:val="none" w:sz="0" w:space="0" w:color="auto"/>
      </w:divBdr>
    </w:div>
    <w:div w:id="1067654753">
      <w:bodyDiv w:val="1"/>
      <w:marLeft w:val="0"/>
      <w:marRight w:val="0"/>
      <w:marTop w:val="0"/>
      <w:marBottom w:val="0"/>
      <w:divBdr>
        <w:top w:val="none" w:sz="0" w:space="0" w:color="auto"/>
        <w:left w:val="none" w:sz="0" w:space="0" w:color="auto"/>
        <w:bottom w:val="none" w:sz="0" w:space="0" w:color="auto"/>
        <w:right w:val="none" w:sz="0" w:space="0" w:color="auto"/>
      </w:divBdr>
    </w:div>
    <w:div w:id="1067797871">
      <w:bodyDiv w:val="1"/>
      <w:marLeft w:val="0"/>
      <w:marRight w:val="0"/>
      <w:marTop w:val="0"/>
      <w:marBottom w:val="0"/>
      <w:divBdr>
        <w:top w:val="none" w:sz="0" w:space="0" w:color="auto"/>
        <w:left w:val="none" w:sz="0" w:space="0" w:color="auto"/>
        <w:bottom w:val="none" w:sz="0" w:space="0" w:color="auto"/>
        <w:right w:val="none" w:sz="0" w:space="0" w:color="auto"/>
      </w:divBdr>
    </w:div>
    <w:div w:id="1067799843">
      <w:bodyDiv w:val="1"/>
      <w:marLeft w:val="0"/>
      <w:marRight w:val="0"/>
      <w:marTop w:val="0"/>
      <w:marBottom w:val="0"/>
      <w:divBdr>
        <w:top w:val="none" w:sz="0" w:space="0" w:color="auto"/>
        <w:left w:val="none" w:sz="0" w:space="0" w:color="auto"/>
        <w:bottom w:val="none" w:sz="0" w:space="0" w:color="auto"/>
        <w:right w:val="none" w:sz="0" w:space="0" w:color="auto"/>
      </w:divBdr>
    </w:div>
    <w:div w:id="1067915768">
      <w:bodyDiv w:val="1"/>
      <w:marLeft w:val="0"/>
      <w:marRight w:val="0"/>
      <w:marTop w:val="0"/>
      <w:marBottom w:val="0"/>
      <w:divBdr>
        <w:top w:val="none" w:sz="0" w:space="0" w:color="auto"/>
        <w:left w:val="none" w:sz="0" w:space="0" w:color="auto"/>
        <w:bottom w:val="none" w:sz="0" w:space="0" w:color="auto"/>
        <w:right w:val="none" w:sz="0" w:space="0" w:color="auto"/>
      </w:divBdr>
    </w:div>
    <w:div w:id="1068117755">
      <w:bodyDiv w:val="1"/>
      <w:marLeft w:val="0"/>
      <w:marRight w:val="0"/>
      <w:marTop w:val="0"/>
      <w:marBottom w:val="0"/>
      <w:divBdr>
        <w:top w:val="none" w:sz="0" w:space="0" w:color="auto"/>
        <w:left w:val="none" w:sz="0" w:space="0" w:color="auto"/>
        <w:bottom w:val="none" w:sz="0" w:space="0" w:color="auto"/>
        <w:right w:val="none" w:sz="0" w:space="0" w:color="auto"/>
      </w:divBdr>
    </w:div>
    <w:div w:id="1068264654">
      <w:bodyDiv w:val="1"/>
      <w:marLeft w:val="0"/>
      <w:marRight w:val="0"/>
      <w:marTop w:val="0"/>
      <w:marBottom w:val="0"/>
      <w:divBdr>
        <w:top w:val="none" w:sz="0" w:space="0" w:color="auto"/>
        <w:left w:val="none" w:sz="0" w:space="0" w:color="auto"/>
        <w:bottom w:val="none" w:sz="0" w:space="0" w:color="auto"/>
        <w:right w:val="none" w:sz="0" w:space="0" w:color="auto"/>
      </w:divBdr>
    </w:div>
    <w:div w:id="1068310918">
      <w:bodyDiv w:val="1"/>
      <w:marLeft w:val="0"/>
      <w:marRight w:val="0"/>
      <w:marTop w:val="0"/>
      <w:marBottom w:val="0"/>
      <w:divBdr>
        <w:top w:val="none" w:sz="0" w:space="0" w:color="auto"/>
        <w:left w:val="none" w:sz="0" w:space="0" w:color="auto"/>
        <w:bottom w:val="none" w:sz="0" w:space="0" w:color="auto"/>
        <w:right w:val="none" w:sz="0" w:space="0" w:color="auto"/>
      </w:divBdr>
    </w:div>
    <w:div w:id="1068727172">
      <w:bodyDiv w:val="1"/>
      <w:marLeft w:val="0"/>
      <w:marRight w:val="0"/>
      <w:marTop w:val="0"/>
      <w:marBottom w:val="0"/>
      <w:divBdr>
        <w:top w:val="none" w:sz="0" w:space="0" w:color="auto"/>
        <w:left w:val="none" w:sz="0" w:space="0" w:color="auto"/>
        <w:bottom w:val="none" w:sz="0" w:space="0" w:color="auto"/>
        <w:right w:val="none" w:sz="0" w:space="0" w:color="auto"/>
      </w:divBdr>
    </w:div>
    <w:div w:id="1068846237">
      <w:bodyDiv w:val="1"/>
      <w:marLeft w:val="0"/>
      <w:marRight w:val="0"/>
      <w:marTop w:val="0"/>
      <w:marBottom w:val="0"/>
      <w:divBdr>
        <w:top w:val="none" w:sz="0" w:space="0" w:color="auto"/>
        <w:left w:val="none" w:sz="0" w:space="0" w:color="auto"/>
        <w:bottom w:val="none" w:sz="0" w:space="0" w:color="auto"/>
        <w:right w:val="none" w:sz="0" w:space="0" w:color="auto"/>
      </w:divBdr>
    </w:div>
    <w:div w:id="1070038725">
      <w:bodyDiv w:val="1"/>
      <w:marLeft w:val="0"/>
      <w:marRight w:val="0"/>
      <w:marTop w:val="0"/>
      <w:marBottom w:val="0"/>
      <w:divBdr>
        <w:top w:val="none" w:sz="0" w:space="0" w:color="auto"/>
        <w:left w:val="none" w:sz="0" w:space="0" w:color="auto"/>
        <w:bottom w:val="none" w:sz="0" w:space="0" w:color="auto"/>
        <w:right w:val="none" w:sz="0" w:space="0" w:color="auto"/>
      </w:divBdr>
    </w:div>
    <w:div w:id="1070544081">
      <w:bodyDiv w:val="1"/>
      <w:marLeft w:val="0"/>
      <w:marRight w:val="0"/>
      <w:marTop w:val="0"/>
      <w:marBottom w:val="0"/>
      <w:divBdr>
        <w:top w:val="none" w:sz="0" w:space="0" w:color="auto"/>
        <w:left w:val="none" w:sz="0" w:space="0" w:color="auto"/>
        <w:bottom w:val="none" w:sz="0" w:space="0" w:color="auto"/>
        <w:right w:val="none" w:sz="0" w:space="0" w:color="auto"/>
      </w:divBdr>
    </w:div>
    <w:div w:id="1070807592">
      <w:bodyDiv w:val="1"/>
      <w:marLeft w:val="0"/>
      <w:marRight w:val="0"/>
      <w:marTop w:val="0"/>
      <w:marBottom w:val="0"/>
      <w:divBdr>
        <w:top w:val="none" w:sz="0" w:space="0" w:color="auto"/>
        <w:left w:val="none" w:sz="0" w:space="0" w:color="auto"/>
        <w:bottom w:val="none" w:sz="0" w:space="0" w:color="auto"/>
        <w:right w:val="none" w:sz="0" w:space="0" w:color="auto"/>
      </w:divBdr>
    </w:div>
    <w:div w:id="1070924953">
      <w:bodyDiv w:val="1"/>
      <w:marLeft w:val="0"/>
      <w:marRight w:val="0"/>
      <w:marTop w:val="0"/>
      <w:marBottom w:val="0"/>
      <w:divBdr>
        <w:top w:val="none" w:sz="0" w:space="0" w:color="auto"/>
        <w:left w:val="none" w:sz="0" w:space="0" w:color="auto"/>
        <w:bottom w:val="none" w:sz="0" w:space="0" w:color="auto"/>
        <w:right w:val="none" w:sz="0" w:space="0" w:color="auto"/>
      </w:divBdr>
    </w:div>
    <w:div w:id="1071926264">
      <w:bodyDiv w:val="1"/>
      <w:marLeft w:val="0"/>
      <w:marRight w:val="0"/>
      <w:marTop w:val="0"/>
      <w:marBottom w:val="0"/>
      <w:divBdr>
        <w:top w:val="none" w:sz="0" w:space="0" w:color="auto"/>
        <w:left w:val="none" w:sz="0" w:space="0" w:color="auto"/>
        <w:bottom w:val="none" w:sz="0" w:space="0" w:color="auto"/>
        <w:right w:val="none" w:sz="0" w:space="0" w:color="auto"/>
      </w:divBdr>
    </w:div>
    <w:div w:id="1071929553">
      <w:bodyDiv w:val="1"/>
      <w:marLeft w:val="0"/>
      <w:marRight w:val="0"/>
      <w:marTop w:val="0"/>
      <w:marBottom w:val="0"/>
      <w:divBdr>
        <w:top w:val="none" w:sz="0" w:space="0" w:color="auto"/>
        <w:left w:val="none" w:sz="0" w:space="0" w:color="auto"/>
        <w:bottom w:val="none" w:sz="0" w:space="0" w:color="auto"/>
        <w:right w:val="none" w:sz="0" w:space="0" w:color="auto"/>
      </w:divBdr>
    </w:div>
    <w:div w:id="1072197076">
      <w:bodyDiv w:val="1"/>
      <w:marLeft w:val="0"/>
      <w:marRight w:val="0"/>
      <w:marTop w:val="0"/>
      <w:marBottom w:val="0"/>
      <w:divBdr>
        <w:top w:val="none" w:sz="0" w:space="0" w:color="auto"/>
        <w:left w:val="none" w:sz="0" w:space="0" w:color="auto"/>
        <w:bottom w:val="none" w:sz="0" w:space="0" w:color="auto"/>
        <w:right w:val="none" w:sz="0" w:space="0" w:color="auto"/>
      </w:divBdr>
    </w:div>
    <w:div w:id="1072315521">
      <w:bodyDiv w:val="1"/>
      <w:marLeft w:val="0"/>
      <w:marRight w:val="0"/>
      <w:marTop w:val="0"/>
      <w:marBottom w:val="0"/>
      <w:divBdr>
        <w:top w:val="none" w:sz="0" w:space="0" w:color="auto"/>
        <w:left w:val="none" w:sz="0" w:space="0" w:color="auto"/>
        <w:bottom w:val="none" w:sz="0" w:space="0" w:color="auto"/>
        <w:right w:val="none" w:sz="0" w:space="0" w:color="auto"/>
      </w:divBdr>
    </w:div>
    <w:div w:id="1072850731">
      <w:bodyDiv w:val="1"/>
      <w:marLeft w:val="0"/>
      <w:marRight w:val="0"/>
      <w:marTop w:val="0"/>
      <w:marBottom w:val="0"/>
      <w:divBdr>
        <w:top w:val="none" w:sz="0" w:space="0" w:color="auto"/>
        <w:left w:val="none" w:sz="0" w:space="0" w:color="auto"/>
        <w:bottom w:val="none" w:sz="0" w:space="0" w:color="auto"/>
        <w:right w:val="none" w:sz="0" w:space="0" w:color="auto"/>
      </w:divBdr>
    </w:div>
    <w:div w:id="1074084977">
      <w:bodyDiv w:val="1"/>
      <w:marLeft w:val="0"/>
      <w:marRight w:val="0"/>
      <w:marTop w:val="0"/>
      <w:marBottom w:val="0"/>
      <w:divBdr>
        <w:top w:val="none" w:sz="0" w:space="0" w:color="auto"/>
        <w:left w:val="none" w:sz="0" w:space="0" w:color="auto"/>
        <w:bottom w:val="none" w:sz="0" w:space="0" w:color="auto"/>
        <w:right w:val="none" w:sz="0" w:space="0" w:color="auto"/>
      </w:divBdr>
    </w:div>
    <w:div w:id="1074157993">
      <w:bodyDiv w:val="1"/>
      <w:marLeft w:val="0"/>
      <w:marRight w:val="0"/>
      <w:marTop w:val="0"/>
      <w:marBottom w:val="0"/>
      <w:divBdr>
        <w:top w:val="none" w:sz="0" w:space="0" w:color="auto"/>
        <w:left w:val="none" w:sz="0" w:space="0" w:color="auto"/>
        <w:bottom w:val="none" w:sz="0" w:space="0" w:color="auto"/>
        <w:right w:val="none" w:sz="0" w:space="0" w:color="auto"/>
      </w:divBdr>
    </w:div>
    <w:div w:id="1074207650">
      <w:bodyDiv w:val="1"/>
      <w:marLeft w:val="0"/>
      <w:marRight w:val="0"/>
      <w:marTop w:val="0"/>
      <w:marBottom w:val="0"/>
      <w:divBdr>
        <w:top w:val="none" w:sz="0" w:space="0" w:color="auto"/>
        <w:left w:val="none" w:sz="0" w:space="0" w:color="auto"/>
        <w:bottom w:val="none" w:sz="0" w:space="0" w:color="auto"/>
        <w:right w:val="none" w:sz="0" w:space="0" w:color="auto"/>
      </w:divBdr>
    </w:div>
    <w:div w:id="1074593968">
      <w:bodyDiv w:val="1"/>
      <w:marLeft w:val="0"/>
      <w:marRight w:val="0"/>
      <w:marTop w:val="0"/>
      <w:marBottom w:val="0"/>
      <w:divBdr>
        <w:top w:val="none" w:sz="0" w:space="0" w:color="auto"/>
        <w:left w:val="none" w:sz="0" w:space="0" w:color="auto"/>
        <w:bottom w:val="none" w:sz="0" w:space="0" w:color="auto"/>
        <w:right w:val="none" w:sz="0" w:space="0" w:color="auto"/>
      </w:divBdr>
    </w:div>
    <w:div w:id="1074744440">
      <w:bodyDiv w:val="1"/>
      <w:marLeft w:val="0"/>
      <w:marRight w:val="0"/>
      <w:marTop w:val="0"/>
      <w:marBottom w:val="0"/>
      <w:divBdr>
        <w:top w:val="none" w:sz="0" w:space="0" w:color="auto"/>
        <w:left w:val="none" w:sz="0" w:space="0" w:color="auto"/>
        <w:bottom w:val="none" w:sz="0" w:space="0" w:color="auto"/>
        <w:right w:val="none" w:sz="0" w:space="0" w:color="auto"/>
      </w:divBdr>
    </w:div>
    <w:div w:id="1075318638">
      <w:bodyDiv w:val="1"/>
      <w:marLeft w:val="0"/>
      <w:marRight w:val="0"/>
      <w:marTop w:val="0"/>
      <w:marBottom w:val="0"/>
      <w:divBdr>
        <w:top w:val="none" w:sz="0" w:space="0" w:color="auto"/>
        <w:left w:val="none" w:sz="0" w:space="0" w:color="auto"/>
        <w:bottom w:val="none" w:sz="0" w:space="0" w:color="auto"/>
        <w:right w:val="none" w:sz="0" w:space="0" w:color="auto"/>
      </w:divBdr>
    </w:div>
    <w:div w:id="1075859432">
      <w:bodyDiv w:val="1"/>
      <w:marLeft w:val="0"/>
      <w:marRight w:val="0"/>
      <w:marTop w:val="0"/>
      <w:marBottom w:val="0"/>
      <w:divBdr>
        <w:top w:val="none" w:sz="0" w:space="0" w:color="auto"/>
        <w:left w:val="none" w:sz="0" w:space="0" w:color="auto"/>
        <w:bottom w:val="none" w:sz="0" w:space="0" w:color="auto"/>
        <w:right w:val="none" w:sz="0" w:space="0" w:color="auto"/>
      </w:divBdr>
    </w:div>
    <w:div w:id="1075933012">
      <w:bodyDiv w:val="1"/>
      <w:marLeft w:val="0"/>
      <w:marRight w:val="0"/>
      <w:marTop w:val="0"/>
      <w:marBottom w:val="0"/>
      <w:divBdr>
        <w:top w:val="none" w:sz="0" w:space="0" w:color="auto"/>
        <w:left w:val="none" w:sz="0" w:space="0" w:color="auto"/>
        <w:bottom w:val="none" w:sz="0" w:space="0" w:color="auto"/>
        <w:right w:val="none" w:sz="0" w:space="0" w:color="auto"/>
      </w:divBdr>
    </w:div>
    <w:div w:id="1075980981">
      <w:bodyDiv w:val="1"/>
      <w:marLeft w:val="0"/>
      <w:marRight w:val="0"/>
      <w:marTop w:val="0"/>
      <w:marBottom w:val="0"/>
      <w:divBdr>
        <w:top w:val="none" w:sz="0" w:space="0" w:color="auto"/>
        <w:left w:val="none" w:sz="0" w:space="0" w:color="auto"/>
        <w:bottom w:val="none" w:sz="0" w:space="0" w:color="auto"/>
        <w:right w:val="none" w:sz="0" w:space="0" w:color="auto"/>
      </w:divBdr>
    </w:div>
    <w:div w:id="1076130143">
      <w:bodyDiv w:val="1"/>
      <w:marLeft w:val="0"/>
      <w:marRight w:val="0"/>
      <w:marTop w:val="0"/>
      <w:marBottom w:val="0"/>
      <w:divBdr>
        <w:top w:val="none" w:sz="0" w:space="0" w:color="auto"/>
        <w:left w:val="none" w:sz="0" w:space="0" w:color="auto"/>
        <w:bottom w:val="none" w:sz="0" w:space="0" w:color="auto"/>
        <w:right w:val="none" w:sz="0" w:space="0" w:color="auto"/>
      </w:divBdr>
    </w:div>
    <w:div w:id="1076366660">
      <w:bodyDiv w:val="1"/>
      <w:marLeft w:val="0"/>
      <w:marRight w:val="0"/>
      <w:marTop w:val="0"/>
      <w:marBottom w:val="0"/>
      <w:divBdr>
        <w:top w:val="none" w:sz="0" w:space="0" w:color="auto"/>
        <w:left w:val="none" w:sz="0" w:space="0" w:color="auto"/>
        <w:bottom w:val="none" w:sz="0" w:space="0" w:color="auto"/>
        <w:right w:val="none" w:sz="0" w:space="0" w:color="auto"/>
      </w:divBdr>
    </w:div>
    <w:div w:id="1076825610">
      <w:bodyDiv w:val="1"/>
      <w:marLeft w:val="0"/>
      <w:marRight w:val="0"/>
      <w:marTop w:val="0"/>
      <w:marBottom w:val="0"/>
      <w:divBdr>
        <w:top w:val="none" w:sz="0" w:space="0" w:color="auto"/>
        <w:left w:val="none" w:sz="0" w:space="0" w:color="auto"/>
        <w:bottom w:val="none" w:sz="0" w:space="0" w:color="auto"/>
        <w:right w:val="none" w:sz="0" w:space="0" w:color="auto"/>
      </w:divBdr>
    </w:div>
    <w:div w:id="1076902780">
      <w:bodyDiv w:val="1"/>
      <w:marLeft w:val="0"/>
      <w:marRight w:val="0"/>
      <w:marTop w:val="0"/>
      <w:marBottom w:val="0"/>
      <w:divBdr>
        <w:top w:val="none" w:sz="0" w:space="0" w:color="auto"/>
        <w:left w:val="none" w:sz="0" w:space="0" w:color="auto"/>
        <w:bottom w:val="none" w:sz="0" w:space="0" w:color="auto"/>
        <w:right w:val="none" w:sz="0" w:space="0" w:color="auto"/>
      </w:divBdr>
    </w:div>
    <w:div w:id="1078552996">
      <w:bodyDiv w:val="1"/>
      <w:marLeft w:val="0"/>
      <w:marRight w:val="0"/>
      <w:marTop w:val="0"/>
      <w:marBottom w:val="0"/>
      <w:divBdr>
        <w:top w:val="none" w:sz="0" w:space="0" w:color="auto"/>
        <w:left w:val="none" w:sz="0" w:space="0" w:color="auto"/>
        <w:bottom w:val="none" w:sz="0" w:space="0" w:color="auto"/>
        <w:right w:val="none" w:sz="0" w:space="0" w:color="auto"/>
      </w:divBdr>
    </w:div>
    <w:div w:id="1078676586">
      <w:bodyDiv w:val="1"/>
      <w:marLeft w:val="0"/>
      <w:marRight w:val="0"/>
      <w:marTop w:val="0"/>
      <w:marBottom w:val="0"/>
      <w:divBdr>
        <w:top w:val="none" w:sz="0" w:space="0" w:color="auto"/>
        <w:left w:val="none" w:sz="0" w:space="0" w:color="auto"/>
        <w:bottom w:val="none" w:sz="0" w:space="0" w:color="auto"/>
        <w:right w:val="none" w:sz="0" w:space="0" w:color="auto"/>
      </w:divBdr>
    </w:div>
    <w:div w:id="1078943485">
      <w:bodyDiv w:val="1"/>
      <w:marLeft w:val="0"/>
      <w:marRight w:val="0"/>
      <w:marTop w:val="0"/>
      <w:marBottom w:val="0"/>
      <w:divBdr>
        <w:top w:val="none" w:sz="0" w:space="0" w:color="auto"/>
        <w:left w:val="none" w:sz="0" w:space="0" w:color="auto"/>
        <w:bottom w:val="none" w:sz="0" w:space="0" w:color="auto"/>
        <w:right w:val="none" w:sz="0" w:space="0" w:color="auto"/>
      </w:divBdr>
    </w:div>
    <w:div w:id="1080179014">
      <w:bodyDiv w:val="1"/>
      <w:marLeft w:val="0"/>
      <w:marRight w:val="0"/>
      <w:marTop w:val="0"/>
      <w:marBottom w:val="0"/>
      <w:divBdr>
        <w:top w:val="none" w:sz="0" w:space="0" w:color="auto"/>
        <w:left w:val="none" w:sz="0" w:space="0" w:color="auto"/>
        <w:bottom w:val="none" w:sz="0" w:space="0" w:color="auto"/>
        <w:right w:val="none" w:sz="0" w:space="0" w:color="auto"/>
      </w:divBdr>
    </w:div>
    <w:div w:id="1080829343">
      <w:bodyDiv w:val="1"/>
      <w:marLeft w:val="0"/>
      <w:marRight w:val="0"/>
      <w:marTop w:val="0"/>
      <w:marBottom w:val="0"/>
      <w:divBdr>
        <w:top w:val="none" w:sz="0" w:space="0" w:color="auto"/>
        <w:left w:val="none" w:sz="0" w:space="0" w:color="auto"/>
        <w:bottom w:val="none" w:sz="0" w:space="0" w:color="auto"/>
        <w:right w:val="none" w:sz="0" w:space="0" w:color="auto"/>
      </w:divBdr>
    </w:div>
    <w:div w:id="1080953966">
      <w:bodyDiv w:val="1"/>
      <w:marLeft w:val="0"/>
      <w:marRight w:val="0"/>
      <w:marTop w:val="0"/>
      <w:marBottom w:val="0"/>
      <w:divBdr>
        <w:top w:val="none" w:sz="0" w:space="0" w:color="auto"/>
        <w:left w:val="none" w:sz="0" w:space="0" w:color="auto"/>
        <w:bottom w:val="none" w:sz="0" w:space="0" w:color="auto"/>
        <w:right w:val="none" w:sz="0" w:space="0" w:color="auto"/>
      </w:divBdr>
    </w:div>
    <w:div w:id="1081372684">
      <w:bodyDiv w:val="1"/>
      <w:marLeft w:val="0"/>
      <w:marRight w:val="0"/>
      <w:marTop w:val="0"/>
      <w:marBottom w:val="0"/>
      <w:divBdr>
        <w:top w:val="none" w:sz="0" w:space="0" w:color="auto"/>
        <w:left w:val="none" w:sz="0" w:space="0" w:color="auto"/>
        <w:bottom w:val="none" w:sz="0" w:space="0" w:color="auto"/>
        <w:right w:val="none" w:sz="0" w:space="0" w:color="auto"/>
      </w:divBdr>
    </w:div>
    <w:div w:id="1081413376">
      <w:bodyDiv w:val="1"/>
      <w:marLeft w:val="0"/>
      <w:marRight w:val="0"/>
      <w:marTop w:val="0"/>
      <w:marBottom w:val="0"/>
      <w:divBdr>
        <w:top w:val="none" w:sz="0" w:space="0" w:color="auto"/>
        <w:left w:val="none" w:sz="0" w:space="0" w:color="auto"/>
        <w:bottom w:val="none" w:sz="0" w:space="0" w:color="auto"/>
        <w:right w:val="none" w:sz="0" w:space="0" w:color="auto"/>
      </w:divBdr>
    </w:div>
    <w:div w:id="1081608938">
      <w:bodyDiv w:val="1"/>
      <w:marLeft w:val="0"/>
      <w:marRight w:val="0"/>
      <w:marTop w:val="0"/>
      <w:marBottom w:val="0"/>
      <w:divBdr>
        <w:top w:val="none" w:sz="0" w:space="0" w:color="auto"/>
        <w:left w:val="none" w:sz="0" w:space="0" w:color="auto"/>
        <w:bottom w:val="none" w:sz="0" w:space="0" w:color="auto"/>
        <w:right w:val="none" w:sz="0" w:space="0" w:color="auto"/>
      </w:divBdr>
    </w:div>
    <w:div w:id="1081755542">
      <w:bodyDiv w:val="1"/>
      <w:marLeft w:val="0"/>
      <w:marRight w:val="0"/>
      <w:marTop w:val="0"/>
      <w:marBottom w:val="0"/>
      <w:divBdr>
        <w:top w:val="none" w:sz="0" w:space="0" w:color="auto"/>
        <w:left w:val="none" w:sz="0" w:space="0" w:color="auto"/>
        <w:bottom w:val="none" w:sz="0" w:space="0" w:color="auto"/>
        <w:right w:val="none" w:sz="0" w:space="0" w:color="auto"/>
      </w:divBdr>
    </w:div>
    <w:div w:id="1081831990">
      <w:bodyDiv w:val="1"/>
      <w:marLeft w:val="0"/>
      <w:marRight w:val="0"/>
      <w:marTop w:val="0"/>
      <w:marBottom w:val="0"/>
      <w:divBdr>
        <w:top w:val="none" w:sz="0" w:space="0" w:color="auto"/>
        <w:left w:val="none" w:sz="0" w:space="0" w:color="auto"/>
        <w:bottom w:val="none" w:sz="0" w:space="0" w:color="auto"/>
        <w:right w:val="none" w:sz="0" w:space="0" w:color="auto"/>
      </w:divBdr>
    </w:div>
    <w:div w:id="1081953809">
      <w:bodyDiv w:val="1"/>
      <w:marLeft w:val="0"/>
      <w:marRight w:val="0"/>
      <w:marTop w:val="0"/>
      <w:marBottom w:val="0"/>
      <w:divBdr>
        <w:top w:val="none" w:sz="0" w:space="0" w:color="auto"/>
        <w:left w:val="none" w:sz="0" w:space="0" w:color="auto"/>
        <w:bottom w:val="none" w:sz="0" w:space="0" w:color="auto"/>
        <w:right w:val="none" w:sz="0" w:space="0" w:color="auto"/>
      </w:divBdr>
    </w:div>
    <w:div w:id="1082487709">
      <w:bodyDiv w:val="1"/>
      <w:marLeft w:val="0"/>
      <w:marRight w:val="0"/>
      <w:marTop w:val="0"/>
      <w:marBottom w:val="0"/>
      <w:divBdr>
        <w:top w:val="none" w:sz="0" w:space="0" w:color="auto"/>
        <w:left w:val="none" w:sz="0" w:space="0" w:color="auto"/>
        <w:bottom w:val="none" w:sz="0" w:space="0" w:color="auto"/>
        <w:right w:val="none" w:sz="0" w:space="0" w:color="auto"/>
      </w:divBdr>
    </w:div>
    <w:div w:id="1082600375">
      <w:bodyDiv w:val="1"/>
      <w:marLeft w:val="0"/>
      <w:marRight w:val="0"/>
      <w:marTop w:val="0"/>
      <w:marBottom w:val="0"/>
      <w:divBdr>
        <w:top w:val="none" w:sz="0" w:space="0" w:color="auto"/>
        <w:left w:val="none" w:sz="0" w:space="0" w:color="auto"/>
        <w:bottom w:val="none" w:sz="0" w:space="0" w:color="auto"/>
        <w:right w:val="none" w:sz="0" w:space="0" w:color="auto"/>
      </w:divBdr>
    </w:div>
    <w:div w:id="1082603601">
      <w:bodyDiv w:val="1"/>
      <w:marLeft w:val="0"/>
      <w:marRight w:val="0"/>
      <w:marTop w:val="0"/>
      <w:marBottom w:val="0"/>
      <w:divBdr>
        <w:top w:val="none" w:sz="0" w:space="0" w:color="auto"/>
        <w:left w:val="none" w:sz="0" w:space="0" w:color="auto"/>
        <w:bottom w:val="none" w:sz="0" w:space="0" w:color="auto"/>
        <w:right w:val="none" w:sz="0" w:space="0" w:color="auto"/>
      </w:divBdr>
    </w:div>
    <w:div w:id="1082794386">
      <w:bodyDiv w:val="1"/>
      <w:marLeft w:val="0"/>
      <w:marRight w:val="0"/>
      <w:marTop w:val="0"/>
      <w:marBottom w:val="0"/>
      <w:divBdr>
        <w:top w:val="none" w:sz="0" w:space="0" w:color="auto"/>
        <w:left w:val="none" w:sz="0" w:space="0" w:color="auto"/>
        <w:bottom w:val="none" w:sz="0" w:space="0" w:color="auto"/>
        <w:right w:val="none" w:sz="0" w:space="0" w:color="auto"/>
      </w:divBdr>
    </w:div>
    <w:div w:id="1083180074">
      <w:bodyDiv w:val="1"/>
      <w:marLeft w:val="0"/>
      <w:marRight w:val="0"/>
      <w:marTop w:val="0"/>
      <w:marBottom w:val="0"/>
      <w:divBdr>
        <w:top w:val="none" w:sz="0" w:space="0" w:color="auto"/>
        <w:left w:val="none" w:sz="0" w:space="0" w:color="auto"/>
        <w:bottom w:val="none" w:sz="0" w:space="0" w:color="auto"/>
        <w:right w:val="none" w:sz="0" w:space="0" w:color="auto"/>
      </w:divBdr>
    </w:div>
    <w:div w:id="1083255728">
      <w:bodyDiv w:val="1"/>
      <w:marLeft w:val="0"/>
      <w:marRight w:val="0"/>
      <w:marTop w:val="0"/>
      <w:marBottom w:val="0"/>
      <w:divBdr>
        <w:top w:val="none" w:sz="0" w:space="0" w:color="auto"/>
        <w:left w:val="none" w:sz="0" w:space="0" w:color="auto"/>
        <w:bottom w:val="none" w:sz="0" w:space="0" w:color="auto"/>
        <w:right w:val="none" w:sz="0" w:space="0" w:color="auto"/>
      </w:divBdr>
    </w:div>
    <w:div w:id="1083263250">
      <w:bodyDiv w:val="1"/>
      <w:marLeft w:val="0"/>
      <w:marRight w:val="0"/>
      <w:marTop w:val="0"/>
      <w:marBottom w:val="0"/>
      <w:divBdr>
        <w:top w:val="none" w:sz="0" w:space="0" w:color="auto"/>
        <w:left w:val="none" w:sz="0" w:space="0" w:color="auto"/>
        <w:bottom w:val="none" w:sz="0" w:space="0" w:color="auto"/>
        <w:right w:val="none" w:sz="0" w:space="0" w:color="auto"/>
      </w:divBdr>
    </w:div>
    <w:div w:id="1083381033">
      <w:bodyDiv w:val="1"/>
      <w:marLeft w:val="0"/>
      <w:marRight w:val="0"/>
      <w:marTop w:val="0"/>
      <w:marBottom w:val="0"/>
      <w:divBdr>
        <w:top w:val="none" w:sz="0" w:space="0" w:color="auto"/>
        <w:left w:val="none" w:sz="0" w:space="0" w:color="auto"/>
        <w:bottom w:val="none" w:sz="0" w:space="0" w:color="auto"/>
        <w:right w:val="none" w:sz="0" w:space="0" w:color="auto"/>
      </w:divBdr>
    </w:div>
    <w:div w:id="1083382486">
      <w:bodyDiv w:val="1"/>
      <w:marLeft w:val="0"/>
      <w:marRight w:val="0"/>
      <w:marTop w:val="0"/>
      <w:marBottom w:val="0"/>
      <w:divBdr>
        <w:top w:val="none" w:sz="0" w:space="0" w:color="auto"/>
        <w:left w:val="none" w:sz="0" w:space="0" w:color="auto"/>
        <w:bottom w:val="none" w:sz="0" w:space="0" w:color="auto"/>
        <w:right w:val="none" w:sz="0" w:space="0" w:color="auto"/>
      </w:divBdr>
    </w:div>
    <w:div w:id="1083842828">
      <w:bodyDiv w:val="1"/>
      <w:marLeft w:val="0"/>
      <w:marRight w:val="0"/>
      <w:marTop w:val="0"/>
      <w:marBottom w:val="0"/>
      <w:divBdr>
        <w:top w:val="none" w:sz="0" w:space="0" w:color="auto"/>
        <w:left w:val="none" w:sz="0" w:space="0" w:color="auto"/>
        <w:bottom w:val="none" w:sz="0" w:space="0" w:color="auto"/>
        <w:right w:val="none" w:sz="0" w:space="0" w:color="auto"/>
      </w:divBdr>
    </w:div>
    <w:div w:id="1083911681">
      <w:bodyDiv w:val="1"/>
      <w:marLeft w:val="0"/>
      <w:marRight w:val="0"/>
      <w:marTop w:val="0"/>
      <w:marBottom w:val="0"/>
      <w:divBdr>
        <w:top w:val="none" w:sz="0" w:space="0" w:color="auto"/>
        <w:left w:val="none" w:sz="0" w:space="0" w:color="auto"/>
        <w:bottom w:val="none" w:sz="0" w:space="0" w:color="auto"/>
        <w:right w:val="none" w:sz="0" w:space="0" w:color="auto"/>
      </w:divBdr>
    </w:div>
    <w:div w:id="1083987192">
      <w:bodyDiv w:val="1"/>
      <w:marLeft w:val="0"/>
      <w:marRight w:val="0"/>
      <w:marTop w:val="0"/>
      <w:marBottom w:val="0"/>
      <w:divBdr>
        <w:top w:val="none" w:sz="0" w:space="0" w:color="auto"/>
        <w:left w:val="none" w:sz="0" w:space="0" w:color="auto"/>
        <w:bottom w:val="none" w:sz="0" w:space="0" w:color="auto"/>
        <w:right w:val="none" w:sz="0" w:space="0" w:color="auto"/>
      </w:divBdr>
    </w:div>
    <w:div w:id="1084229578">
      <w:bodyDiv w:val="1"/>
      <w:marLeft w:val="0"/>
      <w:marRight w:val="0"/>
      <w:marTop w:val="0"/>
      <w:marBottom w:val="0"/>
      <w:divBdr>
        <w:top w:val="none" w:sz="0" w:space="0" w:color="auto"/>
        <w:left w:val="none" w:sz="0" w:space="0" w:color="auto"/>
        <w:bottom w:val="none" w:sz="0" w:space="0" w:color="auto"/>
        <w:right w:val="none" w:sz="0" w:space="0" w:color="auto"/>
      </w:divBdr>
    </w:div>
    <w:div w:id="1084302965">
      <w:bodyDiv w:val="1"/>
      <w:marLeft w:val="0"/>
      <w:marRight w:val="0"/>
      <w:marTop w:val="0"/>
      <w:marBottom w:val="0"/>
      <w:divBdr>
        <w:top w:val="none" w:sz="0" w:space="0" w:color="auto"/>
        <w:left w:val="none" w:sz="0" w:space="0" w:color="auto"/>
        <w:bottom w:val="none" w:sz="0" w:space="0" w:color="auto"/>
        <w:right w:val="none" w:sz="0" w:space="0" w:color="auto"/>
      </w:divBdr>
    </w:div>
    <w:div w:id="1084956388">
      <w:bodyDiv w:val="1"/>
      <w:marLeft w:val="0"/>
      <w:marRight w:val="0"/>
      <w:marTop w:val="0"/>
      <w:marBottom w:val="0"/>
      <w:divBdr>
        <w:top w:val="none" w:sz="0" w:space="0" w:color="auto"/>
        <w:left w:val="none" w:sz="0" w:space="0" w:color="auto"/>
        <w:bottom w:val="none" w:sz="0" w:space="0" w:color="auto"/>
        <w:right w:val="none" w:sz="0" w:space="0" w:color="auto"/>
      </w:divBdr>
    </w:div>
    <w:div w:id="1085029349">
      <w:bodyDiv w:val="1"/>
      <w:marLeft w:val="0"/>
      <w:marRight w:val="0"/>
      <w:marTop w:val="0"/>
      <w:marBottom w:val="0"/>
      <w:divBdr>
        <w:top w:val="none" w:sz="0" w:space="0" w:color="auto"/>
        <w:left w:val="none" w:sz="0" w:space="0" w:color="auto"/>
        <w:bottom w:val="none" w:sz="0" w:space="0" w:color="auto"/>
        <w:right w:val="none" w:sz="0" w:space="0" w:color="auto"/>
      </w:divBdr>
    </w:div>
    <w:div w:id="1085104737">
      <w:bodyDiv w:val="1"/>
      <w:marLeft w:val="0"/>
      <w:marRight w:val="0"/>
      <w:marTop w:val="0"/>
      <w:marBottom w:val="0"/>
      <w:divBdr>
        <w:top w:val="none" w:sz="0" w:space="0" w:color="auto"/>
        <w:left w:val="none" w:sz="0" w:space="0" w:color="auto"/>
        <w:bottom w:val="none" w:sz="0" w:space="0" w:color="auto"/>
        <w:right w:val="none" w:sz="0" w:space="0" w:color="auto"/>
      </w:divBdr>
    </w:div>
    <w:div w:id="1085299706">
      <w:bodyDiv w:val="1"/>
      <w:marLeft w:val="0"/>
      <w:marRight w:val="0"/>
      <w:marTop w:val="0"/>
      <w:marBottom w:val="0"/>
      <w:divBdr>
        <w:top w:val="none" w:sz="0" w:space="0" w:color="auto"/>
        <w:left w:val="none" w:sz="0" w:space="0" w:color="auto"/>
        <w:bottom w:val="none" w:sz="0" w:space="0" w:color="auto"/>
        <w:right w:val="none" w:sz="0" w:space="0" w:color="auto"/>
      </w:divBdr>
    </w:div>
    <w:div w:id="1086073548">
      <w:bodyDiv w:val="1"/>
      <w:marLeft w:val="0"/>
      <w:marRight w:val="0"/>
      <w:marTop w:val="0"/>
      <w:marBottom w:val="0"/>
      <w:divBdr>
        <w:top w:val="none" w:sz="0" w:space="0" w:color="auto"/>
        <w:left w:val="none" w:sz="0" w:space="0" w:color="auto"/>
        <w:bottom w:val="none" w:sz="0" w:space="0" w:color="auto"/>
        <w:right w:val="none" w:sz="0" w:space="0" w:color="auto"/>
      </w:divBdr>
    </w:div>
    <w:div w:id="1086535931">
      <w:bodyDiv w:val="1"/>
      <w:marLeft w:val="0"/>
      <w:marRight w:val="0"/>
      <w:marTop w:val="0"/>
      <w:marBottom w:val="0"/>
      <w:divBdr>
        <w:top w:val="none" w:sz="0" w:space="0" w:color="auto"/>
        <w:left w:val="none" w:sz="0" w:space="0" w:color="auto"/>
        <w:bottom w:val="none" w:sz="0" w:space="0" w:color="auto"/>
        <w:right w:val="none" w:sz="0" w:space="0" w:color="auto"/>
      </w:divBdr>
    </w:div>
    <w:div w:id="1086725933">
      <w:bodyDiv w:val="1"/>
      <w:marLeft w:val="0"/>
      <w:marRight w:val="0"/>
      <w:marTop w:val="0"/>
      <w:marBottom w:val="0"/>
      <w:divBdr>
        <w:top w:val="none" w:sz="0" w:space="0" w:color="auto"/>
        <w:left w:val="none" w:sz="0" w:space="0" w:color="auto"/>
        <w:bottom w:val="none" w:sz="0" w:space="0" w:color="auto"/>
        <w:right w:val="none" w:sz="0" w:space="0" w:color="auto"/>
      </w:divBdr>
    </w:div>
    <w:div w:id="1086876509">
      <w:bodyDiv w:val="1"/>
      <w:marLeft w:val="0"/>
      <w:marRight w:val="0"/>
      <w:marTop w:val="0"/>
      <w:marBottom w:val="0"/>
      <w:divBdr>
        <w:top w:val="none" w:sz="0" w:space="0" w:color="auto"/>
        <w:left w:val="none" w:sz="0" w:space="0" w:color="auto"/>
        <w:bottom w:val="none" w:sz="0" w:space="0" w:color="auto"/>
        <w:right w:val="none" w:sz="0" w:space="0" w:color="auto"/>
      </w:divBdr>
    </w:div>
    <w:div w:id="1086996038">
      <w:bodyDiv w:val="1"/>
      <w:marLeft w:val="0"/>
      <w:marRight w:val="0"/>
      <w:marTop w:val="0"/>
      <w:marBottom w:val="0"/>
      <w:divBdr>
        <w:top w:val="none" w:sz="0" w:space="0" w:color="auto"/>
        <w:left w:val="none" w:sz="0" w:space="0" w:color="auto"/>
        <w:bottom w:val="none" w:sz="0" w:space="0" w:color="auto"/>
        <w:right w:val="none" w:sz="0" w:space="0" w:color="auto"/>
      </w:divBdr>
    </w:div>
    <w:div w:id="1087077740">
      <w:bodyDiv w:val="1"/>
      <w:marLeft w:val="0"/>
      <w:marRight w:val="0"/>
      <w:marTop w:val="0"/>
      <w:marBottom w:val="0"/>
      <w:divBdr>
        <w:top w:val="none" w:sz="0" w:space="0" w:color="auto"/>
        <w:left w:val="none" w:sz="0" w:space="0" w:color="auto"/>
        <w:bottom w:val="none" w:sz="0" w:space="0" w:color="auto"/>
        <w:right w:val="none" w:sz="0" w:space="0" w:color="auto"/>
      </w:divBdr>
    </w:div>
    <w:div w:id="1088650609">
      <w:bodyDiv w:val="1"/>
      <w:marLeft w:val="0"/>
      <w:marRight w:val="0"/>
      <w:marTop w:val="0"/>
      <w:marBottom w:val="0"/>
      <w:divBdr>
        <w:top w:val="none" w:sz="0" w:space="0" w:color="auto"/>
        <w:left w:val="none" w:sz="0" w:space="0" w:color="auto"/>
        <w:bottom w:val="none" w:sz="0" w:space="0" w:color="auto"/>
        <w:right w:val="none" w:sz="0" w:space="0" w:color="auto"/>
      </w:divBdr>
    </w:div>
    <w:div w:id="1089161445">
      <w:bodyDiv w:val="1"/>
      <w:marLeft w:val="0"/>
      <w:marRight w:val="0"/>
      <w:marTop w:val="0"/>
      <w:marBottom w:val="0"/>
      <w:divBdr>
        <w:top w:val="none" w:sz="0" w:space="0" w:color="auto"/>
        <w:left w:val="none" w:sz="0" w:space="0" w:color="auto"/>
        <w:bottom w:val="none" w:sz="0" w:space="0" w:color="auto"/>
        <w:right w:val="none" w:sz="0" w:space="0" w:color="auto"/>
      </w:divBdr>
    </w:div>
    <w:div w:id="1089236692">
      <w:bodyDiv w:val="1"/>
      <w:marLeft w:val="0"/>
      <w:marRight w:val="0"/>
      <w:marTop w:val="0"/>
      <w:marBottom w:val="0"/>
      <w:divBdr>
        <w:top w:val="none" w:sz="0" w:space="0" w:color="auto"/>
        <w:left w:val="none" w:sz="0" w:space="0" w:color="auto"/>
        <w:bottom w:val="none" w:sz="0" w:space="0" w:color="auto"/>
        <w:right w:val="none" w:sz="0" w:space="0" w:color="auto"/>
      </w:divBdr>
    </w:div>
    <w:div w:id="1089349808">
      <w:bodyDiv w:val="1"/>
      <w:marLeft w:val="0"/>
      <w:marRight w:val="0"/>
      <w:marTop w:val="0"/>
      <w:marBottom w:val="0"/>
      <w:divBdr>
        <w:top w:val="none" w:sz="0" w:space="0" w:color="auto"/>
        <w:left w:val="none" w:sz="0" w:space="0" w:color="auto"/>
        <w:bottom w:val="none" w:sz="0" w:space="0" w:color="auto"/>
        <w:right w:val="none" w:sz="0" w:space="0" w:color="auto"/>
      </w:divBdr>
    </w:div>
    <w:div w:id="1089498152">
      <w:bodyDiv w:val="1"/>
      <w:marLeft w:val="0"/>
      <w:marRight w:val="0"/>
      <w:marTop w:val="0"/>
      <w:marBottom w:val="0"/>
      <w:divBdr>
        <w:top w:val="none" w:sz="0" w:space="0" w:color="auto"/>
        <w:left w:val="none" w:sz="0" w:space="0" w:color="auto"/>
        <w:bottom w:val="none" w:sz="0" w:space="0" w:color="auto"/>
        <w:right w:val="none" w:sz="0" w:space="0" w:color="auto"/>
      </w:divBdr>
    </w:div>
    <w:div w:id="1089960576">
      <w:bodyDiv w:val="1"/>
      <w:marLeft w:val="0"/>
      <w:marRight w:val="0"/>
      <w:marTop w:val="0"/>
      <w:marBottom w:val="0"/>
      <w:divBdr>
        <w:top w:val="none" w:sz="0" w:space="0" w:color="auto"/>
        <w:left w:val="none" w:sz="0" w:space="0" w:color="auto"/>
        <w:bottom w:val="none" w:sz="0" w:space="0" w:color="auto"/>
        <w:right w:val="none" w:sz="0" w:space="0" w:color="auto"/>
      </w:divBdr>
    </w:div>
    <w:div w:id="1090084717">
      <w:bodyDiv w:val="1"/>
      <w:marLeft w:val="0"/>
      <w:marRight w:val="0"/>
      <w:marTop w:val="0"/>
      <w:marBottom w:val="0"/>
      <w:divBdr>
        <w:top w:val="none" w:sz="0" w:space="0" w:color="auto"/>
        <w:left w:val="none" w:sz="0" w:space="0" w:color="auto"/>
        <w:bottom w:val="none" w:sz="0" w:space="0" w:color="auto"/>
        <w:right w:val="none" w:sz="0" w:space="0" w:color="auto"/>
      </w:divBdr>
    </w:div>
    <w:div w:id="1090389098">
      <w:bodyDiv w:val="1"/>
      <w:marLeft w:val="0"/>
      <w:marRight w:val="0"/>
      <w:marTop w:val="0"/>
      <w:marBottom w:val="0"/>
      <w:divBdr>
        <w:top w:val="none" w:sz="0" w:space="0" w:color="auto"/>
        <w:left w:val="none" w:sz="0" w:space="0" w:color="auto"/>
        <w:bottom w:val="none" w:sz="0" w:space="0" w:color="auto"/>
        <w:right w:val="none" w:sz="0" w:space="0" w:color="auto"/>
      </w:divBdr>
    </w:div>
    <w:div w:id="1091119406">
      <w:bodyDiv w:val="1"/>
      <w:marLeft w:val="0"/>
      <w:marRight w:val="0"/>
      <w:marTop w:val="0"/>
      <w:marBottom w:val="0"/>
      <w:divBdr>
        <w:top w:val="none" w:sz="0" w:space="0" w:color="auto"/>
        <w:left w:val="none" w:sz="0" w:space="0" w:color="auto"/>
        <w:bottom w:val="none" w:sz="0" w:space="0" w:color="auto"/>
        <w:right w:val="none" w:sz="0" w:space="0" w:color="auto"/>
      </w:divBdr>
    </w:div>
    <w:div w:id="1091313087">
      <w:bodyDiv w:val="1"/>
      <w:marLeft w:val="0"/>
      <w:marRight w:val="0"/>
      <w:marTop w:val="0"/>
      <w:marBottom w:val="0"/>
      <w:divBdr>
        <w:top w:val="none" w:sz="0" w:space="0" w:color="auto"/>
        <w:left w:val="none" w:sz="0" w:space="0" w:color="auto"/>
        <w:bottom w:val="none" w:sz="0" w:space="0" w:color="auto"/>
        <w:right w:val="none" w:sz="0" w:space="0" w:color="auto"/>
      </w:divBdr>
    </w:div>
    <w:div w:id="1092160700">
      <w:bodyDiv w:val="1"/>
      <w:marLeft w:val="0"/>
      <w:marRight w:val="0"/>
      <w:marTop w:val="0"/>
      <w:marBottom w:val="0"/>
      <w:divBdr>
        <w:top w:val="none" w:sz="0" w:space="0" w:color="auto"/>
        <w:left w:val="none" w:sz="0" w:space="0" w:color="auto"/>
        <w:bottom w:val="none" w:sz="0" w:space="0" w:color="auto"/>
        <w:right w:val="none" w:sz="0" w:space="0" w:color="auto"/>
      </w:divBdr>
    </w:div>
    <w:div w:id="1092164519">
      <w:bodyDiv w:val="1"/>
      <w:marLeft w:val="0"/>
      <w:marRight w:val="0"/>
      <w:marTop w:val="0"/>
      <w:marBottom w:val="0"/>
      <w:divBdr>
        <w:top w:val="none" w:sz="0" w:space="0" w:color="auto"/>
        <w:left w:val="none" w:sz="0" w:space="0" w:color="auto"/>
        <w:bottom w:val="none" w:sz="0" w:space="0" w:color="auto"/>
        <w:right w:val="none" w:sz="0" w:space="0" w:color="auto"/>
      </w:divBdr>
    </w:div>
    <w:div w:id="1092505135">
      <w:bodyDiv w:val="1"/>
      <w:marLeft w:val="0"/>
      <w:marRight w:val="0"/>
      <w:marTop w:val="0"/>
      <w:marBottom w:val="0"/>
      <w:divBdr>
        <w:top w:val="none" w:sz="0" w:space="0" w:color="auto"/>
        <w:left w:val="none" w:sz="0" w:space="0" w:color="auto"/>
        <w:bottom w:val="none" w:sz="0" w:space="0" w:color="auto"/>
        <w:right w:val="none" w:sz="0" w:space="0" w:color="auto"/>
      </w:divBdr>
    </w:div>
    <w:div w:id="1092823344">
      <w:bodyDiv w:val="1"/>
      <w:marLeft w:val="0"/>
      <w:marRight w:val="0"/>
      <w:marTop w:val="0"/>
      <w:marBottom w:val="0"/>
      <w:divBdr>
        <w:top w:val="none" w:sz="0" w:space="0" w:color="auto"/>
        <w:left w:val="none" w:sz="0" w:space="0" w:color="auto"/>
        <w:bottom w:val="none" w:sz="0" w:space="0" w:color="auto"/>
        <w:right w:val="none" w:sz="0" w:space="0" w:color="auto"/>
      </w:divBdr>
    </w:div>
    <w:div w:id="1092823685">
      <w:bodyDiv w:val="1"/>
      <w:marLeft w:val="0"/>
      <w:marRight w:val="0"/>
      <w:marTop w:val="0"/>
      <w:marBottom w:val="0"/>
      <w:divBdr>
        <w:top w:val="none" w:sz="0" w:space="0" w:color="auto"/>
        <w:left w:val="none" w:sz="0" w:space="0" w:color="auto"/>
        <w:bottom w:val="none" w:sz="0" w:space="0" w:color="auto"/>
        <w:right w:val="none" w:sz="0" w:space="0" w:color="auto"/>
      </w:divBdr>
    </w:div>
    <w:div w:id="1093235308">
      <w:bodyDiv w:val="1"/>
      <w:marLeft w:val="0"/>
      <w:marRight w:val="0"/>
      <w:marTop w:val="0"/>
      <w:marBottom w:val="0"/>
      <w:divBdr>
        <w:top w:val="none" w:sz="0" w:space="0" w:color="auto"/>
        <w:left w:val="none" w:sz="0" w:space="0" w:color="auto"/>
        <w:bottom w:val="none" w:sz="0" w:space="0" w:color="auto"/>
        <w:right w:val="none" w:sz="0" w:space="0" w:color="auto"/>
      </w:divBdr>
    </w:div>
    <w:div w:id="1093430400">
      <w:bodyDiv w:val="1"/>
      <w:marLeft w:val="0"/>
      <w:marRight w:val="0"/>
      <w:marTop w:val="0"/>
      <w:marBottom w:val="0"/>
      <w:divBdr>
        <w:top w:val="none" w:sz="0" w:space="0" w:color="auto"/>
        <w:left w:val="none" w:sz="0" w:space="0" w:color="auto"/>
        <w:bottom w:val="none" w:sz="0" w:space="0" w:color="auto"/>
        <w:right w:val="none" w:sz="0" w:space="0" w:color="auto"/>
      </w:divBdr>
    </w:div>
    <w:div w:id="1093475523">
      <w:bodyDiv w:val="1"/>
      <w:marLeft w:val="0"/>
      <w:marRight w:val="0"/>
      <w:marTop w:val="0"/>
      <w:marBottom w:val="0"/>
      <w:divBdr>
        <w:top w:val="none" w:sz="0" w:space="0" w:color="auto"/>
        <w:left w:val="none" w:sz="0" w:space="0" w:color="auto"/>
        <w:bottom w:val="none" w:sz="0" w:space="0" w:color="auto"/>
        <w:right w:val="none" w:sz="0" w:space="0" w:color="auto"/>
      </w:divBdr>
    </w:div>
    <w:div w:id="1093546738">
      <w:bodyDiv w:val="1"/>
      <w:marLeft w:val="0"/>
      <w:marRight w:val="0"/>
      <w:marTop w:val="0"/>
      <w:marBottom w:val="0"/>
      <w:divBdr>
        <w:top w:val="none" w:sz="0" w:space="0" w:color="auto"/>
        <w:left w:val="none" w:sz="0" w:space="0" w:color="auto"/>
        <w:bottom w:val="none" w:sz="0" w:space="0" w:color="auto"/>
        <w:right w:val="none" w:sz="0" w:space="0" w:color="auto"/>
      </w:divBdr>
    </w:div>
    <w:div w:id="1093743737">
      <w:bodyDiv w:val="1"/>
      <w:marLeft w:val="0"/>
      <w:marRight w:val="0"/>
      <w:marTop w:val="0"/>
      <w:marBottom w:val="0"/>
      <w:divBdr>
        <w:top w:val="none" w:sz="0" w:space="0" w:color="auto"/>
        <w:left w:val="none" w:sz="0" w:space="0" w:color="auto"/>
        <w:bottom w:val="none" w:sz="0" w:space="0" w:color="auto"/>
        <w:right w:val="none" w:sz="0" w:space="0" w:color="auto"/>
      </w:divBdr>
    </w:div>
    <w:div w:id="1093749128">
      <w:bodyDiv w:val="1"/>
      <w:marLeft w:val="0"/>
      <w:marRight w:val="0"/>
      <w:marTop w:val="0"/>
      <w:marBottom w:val="0"/>
      <w:divBdr>
        <w:top w:val="none" w:sz="0" w:space="0" w:color="auto"/>
        <w:left w:val="none" w:sz="0" w:space="0" w:color="auto"/>
        <w:bottom w:val="none" w:sz="0" w:space="0" w:color="auto"/>
        <w:right w:val="none" w:sz="0" w:space="0" w:color="auto"/>
      </w:divBdr>
    </w:div>
    <w:div w:id="1094058088">
      <w:bodyDiv w:val="1"/>
      <w:marLeft w:val="0"/>
      <w:marRight w:val="0"/>
      <w:marTop w:val="0"/>
      <w:marBottom w:val="0"/>
      <w:divBdr>
        <w:top w:val="none" w:sz="0" w:space="0" w:color="auto"/>
        <w:left w:val="none" w:sz="0" w:space="0" w:color="auto"/>
        <w:bottom w:val="none" w:sz="0" w:space="0" w:color="auto"/>
        <w:right w:val="none" w:sz="0" w:space="0" w:color="auto"/>
      </w:divBdr>
    </w:div>
    <w:div w:id="1094715603">
      <w:bodyDiv w:val="1"/>
      <w:marLeft w:val="0"/>
      <w:marRight w:val="0"/>
      <w:marTop w:val="0"/>
      <w:marBottom w:val="0"/>
      <w:divBdr>
        <w:top w:val="none" w:sz="0" w:space="0" w:color="auto"/>
        <w:left w:val="none" w:sz="0" w:space="0" w:color="auto"/>
        <w:bottom w:val="none" w:sz="0" w:space="0" w:color="auto"/>
        <w:right w:val="none" w:sz="0" w:space="0" w:color="auto"/>
      </w:divBdr>
    </w:div>
    <w:div w:id="1095050795">
      <w:bodyDiv w:val="1"/>
      <w:marLeft w:val="0"/>
      <w:marRight w:val="0"/>
      <w:marTop w:val="0"/>
      <w:marBottom w:val="0"/>
      <w:divBdr>
        <w:top w:val="none" w:sz="0" w:space="0" w:color="auto"/>
        <w:left w:val="none" w:sz="0" w:space="0" w:color="auto"/>
        <w:bottom w:val="none" w:sz="0" w:space="0" w:color="auto"/>
        <w:right w:val="none" w:sz="0" w:space="0" w:color="auto"/>
      </w:divBdr>
    </w:div>
    <w:div w:id="1095398759">
      <w:bodyDiv w:val="1"/>
      <w:marLeft w:val="0"/>
      <w:marRight w:val="0"/>
      <w:marTop w:val="0"/>
      <w:marBottom w:val="0"/>
      <w:divBdr>
        <w:top w:val="none" w:sz="0" w:space="0" w:color="auto"/>
        <w:left w:val="none" w:sz="0" w:space="0" w:color="auto"/>
        <w:bottom w:val="none" w:sz="0" w:space="0" w:color="auto"/>
        <w:right w:val="none" w:sz="0" w:space="0" w:color="auto"/>
      </w:divBdr>
    </w:div>
    <w:div w:id="1095514440">
      <w:bodyDiv w:val="1"/>
      <w:marLeft w:val="0"/>
      <w:marRight w:val="0"/>
      <w:marTop w:val="0"/>
      <w:marBottom w:val="0"/>
      <w:divBdr>
        <w:top w:val="none" w:sz="0" w:space="0" w:color="auto"/>
        <w:left w:val="none" w:sz="0" w:space="0" w:color="auto"/>
        <w:bottom w:val="none" w:sz="0" w:space="0" w:color="auto"/>
        <w:right w:val="none" w:sz="0" w:space="0" w:color="auto"/>
      </w:divBdr>
    </w:div>
    <w:div w:id="1095519821">
      <w:bodyDiv w:val="1"/>
      <w:marLeft w:val="0"/>
      <w:marRight w:val="0"/>
      <w:marTop w:val="0"/>
      <w:marBottom w:val="0"/>
      <w:divBdr>
        <w:top w:val="none" w:sz="0" w:space="0" w:color="auto"/>
        <w:left w:val="none" w:sz="0" w:space="0" w:color="auto"/>
        <w:bottom w:val="none" w:sz="0" w:space="0" w:color="auto"/>
        <w:right w:val="none" w:sz="0" w:space="0" w:color="auto"/>
      </w:divBdr>
    </w:div>
    <w:div w:id="1095980271">
      <w:bodyDiv w:val="1"/>
      <w:marLeft w:val="0"/>
      <w:marRight w:val="0"/>
      <w:marTop w:val="0"/>
      <w:marBottom w:val="0"/>
      <w:divBdr>
        <w:top w:val="none" w:sz="0" w:space="0" w:color="auto"/>
        <w:left w:val="none" w:sz="0" w:space="0" w:color="auto"/>
        <w:bottom w:val="none" w:sz="0" w:space="0" w:color="auto"/>
        <w:right w:val="none" w:sz="0" w:space="0" w:color="auto"/>
      </w:divBdr>
    </w:div>
    <w:div w:id="1096050827">
      <w:bodyDiv w:val="1"/>
      <w:marLeft w:val="0"/>
      <w:marRight w:val="0"/>
      <w:marTop w:val="0"/>
      <w:marBottom w:val="0"/>
      <w:divBdr>
        <w:top w:val="none" w:sz="0" w:space="0" w:color="auto"/>
        <w:left w:val="none" w:sz="0" w:space="0" w:color="auto"/>
        <w:bottom w:val="none" w:sz="0" w:space="0" w:color="auto"/>
        <w:right w:val="none" w:sz="0" w:space="0" w:color="auto"/>
      </w:divBdr>
    </w:div>
    <w:div w:id="1096294378">
      <w:bodyDiv w:val="1"/>
      <w:marLeft w:val="0"/>
      <w:marRight w:val="0"/>
      <w:marTop w:val="0"/>
      <w:marBottom w:val="0"/>
      <w:divBdr>
        <w:top w:val="none" w:sz="0" w:space="0" w:color="auto"/>
        <w:left w:val="none" w:sz="0" w:space="0" w:color="auto"/>
        <w:bottom w:val="none" w:sz="0" w:space="0" w:color="auto"/>
        <w:right w:val="none" w:sz="0" w:space="0" w:color="auto"/>
      </w:divBdr>
    </w:div>
    <w:div w:id="1096483855">
      <w:bodyDiv w:val="1"/>
      <w:marLeft w:val="0"/>
      <w:marRight w:val="0"/>
      <w:marTop w:val="0"/>
      <w:marBottom w:val="0"/>
      <w:divBdr>
        <w:top w:val="none" w:sz="0" w:space="0" w:color="auto"/>
        <w:left w:val="none" w:sz="0" w:space="0" w:color="auto"/>
        <w:bottom w:val="none" w:sz="0" w:space="0" w:color="auto"/>
        <w:right w:val="none" w:sz="0" w:space="0" w:color="auto"/>
      </w:divBdr>
    </w:div>
    <w:div w:id="1096747883">
      <w:bodyDiv w:val="1"/>
      <w:marLeft w:val="0"/>
      <w:marRight w:val="0"/>
      <w:marTop w:val="0"/>
      <w:marBottom w:val="0"/>
      <w:divBdr>
        <w:top w:val="none" w:sz="0" w:space="0" w:color="auto"/>
        <w:left w:val="none" w:sz="0" w:space="0" w:color="auto"/>
        <w:bottom w:val="none" w:sz="0" w:space="0" w:color="auto"/>
        <w:right w:val="none" w:sz="0" w:space="0" w:color="auto"/>
      </w:divBdr>
    </w:div>
    <w:div w:id="1096755205">
      <w:bodyDiv w:val="1"/>
      <w:marLeft w:val="0"/>
      <w:marRight w:val="0"/>
      <w:marTop w:val="0"/>
      <w:marBottom w:val="0"/>
      <w:divBdr>
        <w:top w:val="none" w:sz="0" w:space="0" w:color="auto"/>
        <w:left w:val="none" w:sz="0" w:space="0" w:color="auto"/>
        <w:bottom w:val="none" w:sz="0" w:space="0" w:color="auto"/>
        <w:right w:val="none" w:sz="0" w:space="0" w:color="auto"/>
      </w:divBdr>
    </w:div>
    <w:div w:id="1096827145">
      <w:bodyDiv w:val="1"/>
      <w:marLeft w:val="0"/>
      <w:marRight w:val="0"/>
      <w:marTop w:val="0"/>
      <w:marBottom w:val="0"/>
      <w:divBdr>
        <w:top w:val="none" w:sz="0" w:space="0" w:color="auto"/>
        <w:left w:val="none" w:sz="0" w:space="0" w:color="auto"/>
        <w:bottom w:val="none" w:sz="0" w:space="0" w:color="auto"/>
        <w:right w:val="none" w:sz="0" w:space="0" w:color="auto"/>
      </w:divBdr>
    </w:div>
    <w:div w:id="1096904279">
      <w:bodyDiv w:val="1"/>
      <w:marLeft w:val="0"/>
      <w:marRight w:val="0"/>
      <w:marTop w:val="0"/>
      <w:marBottom w:val="0"/>
      <w:divBdr>
        <w:top w:val="none" w:sz="0" w:space="0" w:color="auto"/>
        <w:left w:val="none" w:sz="0" w:space="0" w:color="auto"/>
        <w:bottom w:val="none" w:sz="0" w:space="0" w:color="auto"/>
        <w:right w:val="none" w:sz="0" w:space="0" w:color="auto"/>
      </w:divBdr>
    </w:div>
    <w:div w:id="1097140271">
      <w:bodyDiv w:val="1"/>
      <w:marLeft w:val="0"/>
      <w:marRight w:val="0"/>
      <w:marTop w:val="0"/>
      <w:marBottom w:val="0"/>
      <w:divBdr>
        <w:top w:val="none" w:sz="0" w:space="0" w:color="auto"/>
        <w:left w:val="none" w:sz="0" w:space="0" w:color="auto"/>
        <w:bottom w:val="none" w:sz="0" w:space="0" w:color="auto"/>
        <w:right w:val="none" w:sz="0" w:space="0" w:color="auto"/>
      </w:divBdr>
    </w:div>
    <w:div w:id="1097285164">
      <w:bodyDiv w:val="1"/>
      <w:marLeft w:val="0"/>
      <w:marRight w:val="0"/>
      <w:marTop w:val="0"/>
      <w:marBottom w:val="0"/>
      <w:divBdr>
        <w:top w:val="none" w:sz="0" w:space="0" w:color="auto"/>
        <w:left w:val="none" w:sz="0" w:space="0" w:color="auto"/>
        <w:bottom w:val="none" w:sz="0" w:space="0" w:color="auto"/>
        <w:right w:val="none" w:sz="0" w:space="0" w:color="auto"/>
      </w:divBdr>
    </w:div>
    <w:div w:id="1097406620">
      <w:bodyDiv w:val="1"/>
      <w:marLeft w:val="0"/>
      <w:marRight w:val="0"/>
      <w:marTop w:val="0"/>
      <w:marBottom w:val="0"/>
      <w:divBdr>
        <w:top w:val="none" w:sz="0" w:space="0" w:color="auto"/>
        <w:left w:val="none" w:sz="0" w:space="0" w:color="auto"/>
        <w:bottom w:val="none" w:sz="0" w:space="0" w:color="auto"/>
        <w:right w:val="none" w:sz="0" w:space="0" w:color="auto"/>
      </w:divBdr>
    </w:div>
    <w:div w:id="1097628570">
      <w:bodyDiv w:val="1"/>
      <w:marLeft w:val="0"/>
      <w:marRight w:val="0"/>
      <w:marTop w:val="0"/>
      <w:marBottom w:val="0"/>
      <w:divBdr>
        <w:top w:val="none" w:sz="0" w:space="0" w:color="auto"/>
        <w:left w:val="none" w:sz="0" w:space="0" w:color="auto"/>
        <w:bottom w:val="none" w:sz="0" w:space="0" w:color="auto"/>
        <w:right w:val="none" w:sz="0" w:space="0" w:color="auto"/>
      </w:divBdr>
    </w:div>
    <w:div w:id="1098058883">
      <w:bodyDiv w:val="1"/>
      <w:marLeft w:val="0"/>
      <w:marRight w:val="0"/>
      <w:marTop w:val="0"/>
      <w:marBottom w:val="0"/>
      <w:divBdr>
        <w:top w:val="none" w:sz="0" w:space="0" w:color="auto"/>
        <w:left w:val="none" w:sz="0" w:space="0" w:color="auto"/>
        <w:bottom w:val="none" w:sz="0" w:space="0" w:color="auto"/>
        <w:right w:val="none" w:sz="0" w:space="0" w:color="auto"/>
      </w:divBdr>
    </w:div>
    <w:div w:id="1098216065">
      <w:bodyDiv w:val="1"/>
      <w:marLeft w:val="0"/>
      <w:marRight w:val="0"/>
      <w:marTop w:val="0"/>
      <w:marBottom w:val="0"/>
      <w:divBdr>
        <w:top w:val="none" w:sz="0" w:space="0" w:color="auto"/>
        <w:left w:val="none" w:sz="0" w:space="0" w:color="auto"/>
        <w:bottom w:val="none" w:sz="0" w:space="0" w:color="auto"/>
        <w:right w:val="none" w:sz="0" w:space="0" w:color="auto"/>
      </w:divBdr>
    </w:div>
    <w:div w:id="1098789779">
      <w:bodyDiv w:val="1"/>
      <w:marLeft w:val="0"/>
      <w:marRight w:val="0"/>
      <w:marTop w:val="0"/>
      <w:marBottom w:val="0"/>
      <w:divBdr>
        <w:top w:val="none" w:sz="0" w:space="0" w:color="auto"/>
        <w:left w:val="none" w:sz="0" w:space="0" w:color="auto"/>
        <w:bottom w:val="none" w:sz="0" w:space="0" w:color="auto"/>
        <w:right w:val="none" w:sz="0" w:space="0" w:color="auto"/>
      </w:divBdr>
    </w:div>
    <w:div w:id="1098984883">
      <w:bodyDiv w:val="1"/>
      <w:marLeft w:val="0"/>
      <w:marRight w:val="0"/>
      <w:marTop w:val="0"/>
      <w:marBottom w:val="0"/>
      <w:divBdr>
        <w:top w:val="none" w:sz="0" w:space="0" w:color="auto"/>
        <w:left w:val="none" w:sz="0" w:space="0" w:color="auto"/>
        <w:bottom w:val="none" w:sz="0" w:space="0" w:color="auto"/>
        <w:right w:val="none" w:sz="0" w:space="0" w:color="auto"/>
      </w:divBdr>
    </w:div>
    <w:div w:id="1099720248">
      <w:bodyDiv w:val="1"/>
      <w:marLeft w:val="0"/>
      <w:marRight w:val="0"/>
      <w:marTop w:val="0"/>
      <w:marBottom w:val="0"/>
      <w:divBdr>
        <w:top w:val="none" w:sz="0" w:space="0" w:color="auto"/>
        <w:left w:val="none" w:sz="0" w:space="0" w:color="auto"/>
        <w:bottom w:val="none" w:sz="0" w:space="0" w:color="auto"/>
        <w:right w:val="none" w:sz="0" w:space="0" w:color="auto"/>
      </w:divBdr>
    </w:div>
    <w:div w:id="1099761036">
      <w:bodyDiv w:val="1"/>
      <w:marLeft w:val="0"/>
      <w:marRight w:val="0"/>
      <w:marTop w:val="0"/>
      <w:marBottom w:val="0"/>
      <w:divBdr>
        <w:top w:val="none" w:sz="0" w:space="0" w:color="auto"/>
        <w:left w:val="none" w:sz="0" w:space="0" w:color="auto"/>
        <w:bottom w:val="none" w:sz="0" w:space="0" w:color="auto"/>
        <w:right w:val="none" w:sz="0" w:space="0" w:color="auto"/>
      </w:divBdr>
    </w:div>
    <w:div w:id="1099984494">
      <w:bodyDiv w:val="1"/>
      <w:marLeft w:val="0"/>
      <w:marRight w:val="0"/>
      <w:marTop w:val="0"/>
      <w:marBottom w:val="0"/>
      <w:divBdr>
        <w:top w:val="none" w:sz="0" w:space="0" w:color="auto"/>
        <w:left w:val="none" w:sz="0" w:space="0" w:color="auto"/>
        <w:bottom w:val="none" w:sz="0" w:space="0" w:color="auto"/>
        <w:right w:val="none" w:sz="0" w:space="0" w:color="auto"/>
      </w:divBdr>
    </w:div>
    <w:div w:id="1100642144">
      <w:bodyDiv w:val="1"/>
      <w:marLeft w:val="0"/>
      <w:marRight w:val="0"/>
      <w:marTop w:val="0"/>
      <w:marBottom w:val="0"/>
      <w:divBdr>
        <w:top w:val="none" w:sz="0" w:space="0" w:color="auto"/>
        <w:left w:val="none" w:sz="0" w:space="0" w:color="auto"/>
        <w:bottom w:val="none" w:sz="0" w:space="0" w:color="auto"/>
        <w:right w:val="none" w:sz="0" w:space="0" w:color="auto"/>
      </w:divBdr>
    </w:div>
    <w:div w:id="1100688405">
      <w:bodyDiv w:val="1"/>
      <w:marLeft w:val="0"/>
      <w:marRight w:val="0"/>
      <w:marTop w:val="0"/>
      <w:marBottom w:val="0"/>
      <w:divBdr>
        <w:top w:val="none" w:sz="0" w:space="0" w:color="auto"/>
        <w:left w:val="none" w:sz="0" w:space="0" w:color="auto"/>
        <w:bottom w:val="none" w:sz="0" w:space="0" w:color="auto"/>
        <w:right w:val="none" w:sz="0" w:space="0" w:color="auto"/>
      </w:divBdr>
    </w:div>
    <w:div w:id="1101493139">
      <w:bodyDiv w:val="1"/>
      <w:marLeft w:val="0"/>
      <w:marRight w:val="0"/>
      <w:marTop w:val="0"/>
      <w:marBottom w:val="0"/>
      <w:divBdr>
        <w:top w:val="none" w:sz="0" w:space="0" w:color="auto"/>
        <w:left w:val="none" w:sz="0" w:space="0" w:color="auto"/>
        <w:bottom w:val="none" w:sz="0" w:space="0" w:color="auto"/>
        <w:right w:val="none" w:sz="0" w:space="0" w:color="auto"/>
      </w:divBdr>
    </w:div>
    <w:div w:id="1101493623">
      <w:bodyDiv w:val="1"/>
      <w:marLeft w:val="0"/>
      <w:marRight w:val="0"/>
      <w:marTop w:val="0"/>
      <w:marBottom w:val="0"/>
      <w:divBdr>
        <w:top w:val="none" w:sz="0" w:space="0" w:color="auto"/>
        <w:left w:val="none" w:sz="0" w:space="0" w:color="auto"/>
        <w:bottom w:val="none" w:sz="0" w:space="0" w:color="auto"/>
        <w:right w:val="none" w:sz="0" w:space="0" w:color="auto"/>
      </w:divBdr>
    </w:div>
    <w:div w:id="1101997144">
      <w:bodyDiv w:val="1"/>
      <w:marLeft w:val="0"/>
      <w:marRight w:val="0"/>
      <w:marTop w:val="0"/>
      <w:marBottom w:val="0"/>
      <w:divBdr>
        <w:top w:val="none" w:sz="0" w:space="0" w:color="auto"/>
        <w:left w:val="none" w:sz="0" w:space="0" w:color="auto"/>
        <w:bottom w:val="none" w:sz="0" w:space="0" w:color="auto"/>
        <w:right w:val="none" w:sz="0" w:space="0" w:color="auto"/>
      </w:divBdr>
    </w:div>
    <w:div w:id="1102149524">
      <w:bodyDiv w:val="1"/>
      <w:marLeft w:val="0"/>
      <w:marRight w:val="0"/>
      <w:marTop w:val="0"/>
      <w:marBottom w:val="0"/>
      <w:divBdr>
        <w:top w:val="none" w:sz="0" w:space="0" w:color="auto"/>
        <w:left w:val="none" w:sz="0" w:space="0" w:color="auto"/>
        <w:bottom w:val="none" w:sz="0" w:space="0" w:color="auto"/>
        <w:right w:val="none" w:sz="0" w:space="0" w:color="auto"/>
      </w:divBdr>
    </w:div>
    <w:div w:id="1102263694">
      <w:bodyDiv w:val="1"/>
      <w:marLeft w:val="0"/>
      <w:marRight w:val="0"/>
      <w:marTop w:val="0"/>
      <w:marBottom w:val="0"/>
      <w:divBdr>
        <w:top w:val="none" w:sz="0" w:space="0" w:color="auto"/>
        <w:left w:val="none" w:sz="0" w:space="0" w:color="auto"/>
        <w:bottom w:val="none" w:sz="0" w:space="0" w:color="auto"/>
        <w:right w:val="none" w:sz="0" w:space="0" w:color="auto"/>
      </w:divBdr>
    </w:div>
    <w:div w:id="1102535186">
      <w:bodyDiv w:val="1"/>
      <w:marLeft w:val="0"/>
      <w:marRight w:val="0"/>
      <w:marTop w:val="0"/>
      <w:marBottom w:val="0"/>
      <w:divBdr>
        <w:top w:val="none" w:sz="0" w:space="0" w:color="auto"/>
        <w:left w:val="none" w:sz="0" w:space="0" w:color="auto"/>
        <w:bottom w:val="none" w:sz="0" w:space="0" w:color="auto"/>
        <w:right w:val="none" w:sz="0" w:space="0" w:color="auto"/>
      </w:divBdr>
    </w:div>
    <w:div w:id="1102605695">
      <w:bodyDiv w:val="1"/>
      <w:marLeft w:val="0"/>
      <w:marRight w:val="0"/>
      <w:marTop w:val="0"/>
      <w:marBottom w:val="0"/>
      <w:divBdr>
        <w:top w:val="none" w:sz="0" w:space="0" w:color="auto"/>
        <w:left w:val="none" w:sz="0" w:space="0" w:color="auto"/>
        <w:bottom w:val="none" w:sz="0" w:space="0" w:color="auto"/>
        <w:right w:val="none" w:sz="0" w:space="0" w:color="auto"/>
      </w:divBdr>
    </w:div>
    <w:div w:id="1103188099">
      <w:bodyDiv w:val="1"/>
      <w:marLeft w:val="0"/>
      <w:marRight w:val="0"/>
      <w:marTop w:val="0"/>
      <w:marBottom w:val="0"/>
      <w:divBdr>
        <w:top w:val="none" w:sz="0" w:space="0" w:color="auto"/>
        <w:left w:val="none" w:sz="0" w:space="0" w:color="auto"/>
        <w:bottom w:val="none" w:sz="0" w:space="0" w:color="auto"/>
        <w:right w:val="none" w:sz="0" w:space="0" w:color="auto"/>
      </w:divBdr>
    </w:div>
    <w:div w:id="1103769300">
      <w:bodyDiv w:val="1"/>
      <w:marLeft w:val="0"/>
      <w:marRight w:val="0"/>
      <w:marTop w:val="0"/>
      <w:marBottom w:val="0"/>
      <w:divBdr>
        <w:top w:val="none" w:sz="0" w:space="0" w:color="auto"/>
        <w:left w:val="none" w:sz="0" w:space="0" w:color="auto"/>
        <w:bottom w:val="none" w:sz="0" w:space="0" w:color="auto"/>
        <w:right w:val="none" w:sz="0" w:space="0" w:color="auto"/>
      </w:divBdr>
    </w:div>
    <w:div w:id="1104424830">
      <w:bodyDiv w:val="1"/>
      <w:marLeft w:val="0"/>
      <w:marRight w:val="0"/>
      <w:marTop w:val="0"/>
      <w:marBottom w:val="0"/>
      <w:divBdr>
        <w:top w:val="none" w:sz="0" w:space="0" w:color="auto"/>
        <w:left w:val="none" w:sz="0" w:space="0" w:color="auto"/>
        <w:bottom w:val="none" w:sz="0" w:space="0" w:color="auto"/>
        <w:right w:val="none" w:sz="0" w:space="0" w:color="auto"/>
      </w:divBdr>
    </w:div>
    <w:div w:id="1104500239">
      <w:bodyDiv w:val="1"/>
      <w:marLeft w:val="0"/>
      <w:marRight w:val="0"/>
      <w:marTop w:val="0"/>
      <w:marBottom w:val="0"/>
      <w:divBdr>
        <w:top w:val="none" w:sz="0" w:space="0" w:color="auto"/>
        <w:left w:val="none" w:sz="0" w:space="0" w:color="auto"/>
        <w:bottom w:val="none" w:sz="0" w:space="0" w:color="auto"/>
        <w:right w:val="none" w:sz="0" w:space="0" w:color="auto"/>
      </w:divBdr>
    </w:div>
    <w:div w:id="1104618118">
      <w:bodyDiv w:val="1"/>
      <w:marLeft w:val="0"/>
      <w:marRight w:val="0"/>
      <w:marTop w:val="0"/>
      <w:marBottom w:val="0"/>
      <w:divBdr>
        <w:top w:val="none" w:sz="0" w:space="0" w:color="auto"/>
        <w:left w:val="none" w:sz="0" w:space="0" w:color="auto"/>
        <w:bottom w:val="none" w:sz="0" w:space="0" w:color="auto"/>
        <w:right w:val="none" w:sz="0" w:space="0" w:color="auto"/>
      </w:divBdr>
    </w:div>
    <w:div w:id="1105227976">
      <w:bodyDiv w:val="1"/>
      <w:marLeft w:val="0"/>
      <w:marRight w:val="0"/>
      <w:marTop w:val="0"/>
      <w:marBottom w:val="0"/>
      <w:divBdr>
        <w:top w:val="none" w:sz="0" w:space="0" w:color="auto"/>
        <w:left w:val="none" w:sz="0" w:space="0" w:color="auto"/>
        <w:bottom w:val="none" w:sz="0" w:space="0" w:color="auto"/>
        <w:right w:val="none" w:sz="0" w:space="0" w:color="auto"/>
      </w:divBdr>
    </w:div>
    <w:div w:id="1105730651">
      <w:bodyDiv w:val="1"/>
      <w:marLeft w:val="0"/>
      <w:marRight w:val="0"/>
      <w:marTop w:val="0"/>
      <w:marBottom w:val="0"/>
      <w:divBdr>
        <w:top w:val="none" w:sz="0" w:space="0" w:color="auto"/>
        <w:left w:val="none" w:sz="0" w:space="0" w:color="auto"/>
        <w:bottom w:val="none" w:sz="0" w:space="0" w:color="auto"/>
        <w:right w:val="none" w:sz="0" w:space="0" w:color="auto"/>
      </w:divBdr>
    </w:div>
    <w:div w:id="1106270896">
      <w:bodyDiv w:val="1"/>
      <w:marLeft w:val="0"/>
      <w:marRight w:val="0"/>
      <w:marTop w:val="0"/>
      <w:marBottom w:val="0"/>
      <w:divBdr>
        <w:top w:val="none" w:sz="0" w:space="0" w:color="auto"/>
        <w:left w:val="none" w:sz="0" w:space="0" w:color="auto"/>
        <w:bottom w:val="none" w:sz="0" w:space="0" w:color="auto"/>
        <w:right w:val="none" w:sz="0" w:space="0" w:color="auto"/>
      </w:divBdr>
    </w:div>
    <w:div w:id="1106341709">
      <w:bodyDiv w:val="1"/>
      <w:marLeft w:val="0"/>
      <w:marRight w:val="0"/>
      <w:marTop w:val="0"/>
      <w:marBottom w:val="0"/>
      <w:divBdr>
        <w:top w:val="none" w:sz="0" w:space="0" w:color="auto"/>
        <w:left w:val="none" w:sz="0" w:space="0" w:color="auto"/>
        <w:bottom w:val="none" w:sz="0" w:space="0" w:color="auto"/>
        <w:right w:val="none" w:sz="0" w:space="0" w:color="auto"/>
      </w:divBdr>
    </w:div>
    <w:div w:id="1106392303">
      <w:bodyDiv w:val="1"/>
      <w:marLeft w:val="0"/>
      <w:marRight w:val="0"/>
      <w:marTop w:val="0"/>
      <w:marBottom w:val="0"/>
      <w:divBdr>
        <w:top w:val="none" w:sz="0" w:space="0" w:color="auto"/>
        <w:left w:val="none" w:sz="0" w:space="0" w:color="auto"/>
        <w:bottom w:val="none" w:sz="0" w:space="0" w:color="auto"/>
        <w:right w:val="none" w:sz="0" w:space="0" w:color="auto"/>
      </w:divBdr>
    </w:div>
    <w:div w:id="1106464668">
      <w:bodyDiv w:val="1"/>
      <w:marLeft w:val="0"/>
      <w:marRight w:val="0"/>
      <w:marTop w:val="0"/>
      <w:marBottom w:val="0"/>
      <w:divBdr>
        <w:top w:val="none" w:sz="0" w:space="0" w:color="auto"/>
        <w:left w:val="none" w:sz="0" w:space="0" w:color="auto"/>
        <w:bottom w:val="none" w:sz="0" w:space="0" w:color="auto"/>
        <w:right w:val="none" w:sz="0" w:space="0" w:color="auto"/>
      </w:divBdr>
    </w:div>
    <w:div w:id="1106537586">
      <w:bodyDiv w:val="1"/>
      <w:marLeft w:val="0"/>
      <w:marRight w:val="0"/>
      <w:marTop w:val="0"/>
      <w:marBottom w:val="0"/>
      <w:divBdr>
        <w:top w:val="none" w:sz="0" w:space="0" w:color="auto"/>
        <w:left w:val="none" w:sz="0" w:space="0" w:color="auto"/>
        <w:bottom w:val="none" w:sz="0" w:space="0" w:color="auto"/>
        <w:right w:val="none" w:sz="0" w:space="0" w:color="auto"/>
      </w:divBdr>
    </w:div>
    <w:div w:id="1106735921">
      <w:bodyDiv w:val="1"/>
      <w:marLeft w:val="0"/>
      <w:marRight w:val="0"/>
      <w:marTop w:val="0"/>
      <w:marBottom w:val="0"/>
      <w:divBdr>
        <w:top w:val="none" w:sz="0" w:space="0" w:color="auto"/>
        <w:left w:val="none" w:sz="0" w:space="0" w:color="auto"/>
        <w:bottom w:val="none" w:sz="0" w:space="0" w:color="auto"/>
        <w:right w:val="none" w:sz="0" w:space="0" w:color="auto"/>
      </w:divBdr>
    </w:div>
    <w:div w:id="1106971139">
      <w:bodyDiv w:val="1"/>
      <w:marLeft w:val="0"/>
      <w:marRight w:val="0"/>
      <w:marTop w:val="0"/>
      <w:marBottom w:val="0"/>
      <w:divBdr>
        <w:top w:val="none" w:sz="0" w:space="0" w:color="auto"/>
        <w:left w:val="none" w:sz="0" w:space="0" w:color="auto"/>
        <w:bottom w:val="none" w:sz="0" w:space="0" w:color="auto"/>
        <w:right w:val="none" w:sz="0" w:space="0" w:color="auto"/>
      </w:divBdr>
    </w:div>
    <w:div w:id="1106999212">
      <w:bodyDiv w:val="1"/>
      <w:marLeft w:val="0"/>
      <w:marRight w:val="0"/>
      <w:marTop w:val="0"/>
      <w:marBottom w:val="0"/>
      <w:divBdr>
        <w:top w:val="none" w:sz="0" w:space="0" w:color="auto"/>
        <w:left w:val="none" w:sz="0" w:space="0" w:color="auto"/>
        <w:bottom w:val="none" w:sz="0" w:space="0" w:color="auto"/>
        <w:right w:val="none" w:sz="0" w:space="0" w:color="auto"/>
      </w:divBdr>
    </w:div>
    <w:div w:id="1107195915">
      <w:bodyDiv w:val="1"/>
      <w:marLeft w:val="0"/>
      <w:marRight w:val="0"/>
      <w:marTop w:val="0"/>
      <w:marBottom w:val="0"/>
      <w:divBdr>
        <w:top w:val="none" w:sz="0" w:space="0" w:color="auto"/>
        <w:left w:val="none" w:sz="0" w:space="0" w:color="auto"/>
        <w:bottom w:val="none" w:sz="0" w:space="0" w:color="auto"/>
        <w:right w:val="none" w:sz="0" w:space="0" w:color="auto"/>
      </w:divBdr>
    </w:div>
    <w:div w:id="1107307252">
      <w:bodyDiv w:val="1"/>
      <w:marLeft w:val="0"/>
      <w:marRight w:val="0"/>
      <w:marTop w:val="0"/>
      <w:marBottom w:val="0"/>
      <w:divBdr>
        <w:top w:val="none" w:sz="0" w:space="0" w:color="auto"/>
        <w:left w:val="none" w:sz="0" w:space="0" w:color="auto"/>
        <w:bottom w:val="none" w:sz="0" w:space="0" w:color="auto"/>
        <w:right w:val="none" w:sz="0" w:space="0" w:color="auto"/>
      </w:divBdr>
    </w:div>
    <w:div w:id="1108115397">
      <w:bodyDiv w:val="1"/>
      <w:marLeft w:val="0"/>
      <w:marRight w:val="0"/>
      <w:marTop w:val="0"/>
      <w:marBottom w:val="0"/>
      <w:divBdr>
        <w:top w:val="none" w:sz="0" w:space="0" w:color="auto"/>
        <w:left w:val="none" w:sz="0" w:space="0" w:color="auto"/>
        <w:bottom w:val="none" w:sz="0" w:space="0" w:color="auto"/>
        <w:right w:val="none" w:sz="0" w:space="0" w:color="auto"/>
      </w:divBdr>
    </w:div>
    <w:div w:id="1108354883">
      <w:bodyDiv w:val="1"/>
      <w:marLeft w:val="0"/>
      <w:marRight w:val="0"/>
      <w:marTop w:val="0"/>
      <w:marBottom w:val="0"/>
      <w:divBdr>
        <w:top w:val="none" w:sz="0" w:space="0" w:color="auto"/>
        <w:left w:val="none" w:sz="0" w:space="0" w:color="auto"/>
        <w:bottom w:val="none" w:sz="0" w:space="0" w:color="auto"/>
        <w:right w:val="none" w:sz="0" w:space="0" w:color="auto"/>
      </w:divBdr>
    </w:div>
    <w:div w:id="1108739744">
      <w:bodyDiv w:val="1"/>
      <w:marLeft w:val="0"/>
      <w:marRight w:val="0"/>
      <w:marTop w:val="0"/>
      <w:marBottom w:val="0"/>
      <w:divBdr>
        <w:top w:val="none" w:sz="0" w:space="0" w:color="auto"/>
        <w:left w:val="none" w:sz="0" w:space="0" w:color="auto"/>
        <w:bottom w:val="none" w:sz="0" w:space="0" w:color="auto"/>
        <w:right w:val="none" w:sz="0" w:space="0" w:color="auto"/>
      </w:divBdr>
    </w:div>
    <w:div w:id="1108740402">
      <w:bodyDiv w:val="1"/>
      <w:marLeft w:val="0"/>
      <w:marRight w:val="0"/>
      <w:marTop w:val="0"/>
      <w:marBottom w:val="0"/>
      <w:divBdr>
        <w:top w:val="none" w:sz="0" w:space="0" w:color="auto"/>
        <w:left w:val="none" w:sz="0" w:space="0" w:color="auto"/>
        <w:bottom w:val="none" w:sz="0" w:space="0" w:color="auto"/>
        <w:right w:val="none" w:sz="0" w:space="0" w:color="auto"/>
      </w:divBdr>
    </w:div>
    <w:div w:id="1108895203">
      <w:bodyDiv w:val="1"/>
      <w:marLeft w:val="0"/>
      <w:marRight w:val="0"/>
      <w:marTop w:val="0"/>
      <w:marBottom w:val="0"/>
      <w:divBdr>
        <w:top w:val="none" w:sz="0" w:space="0" w:color="auto"/>
        <w:left w:val="none" w:sz="0" w:space="0" w:color="auto"/>
        <w:bottom w:val="none" w:sz="0" w:space="0" w:color="auto"/>
        <w:right w:val="none" w:sz="0" w:space="0" w:color="auto"/>
      </w:divBdr>
    </w:div>
    <w:div w:id="1109282291">
      <w:bodyDiv w:val="1"/>
      <w:marLeft w:val="0"/>
      <w:marRight w:val="0"/>
      <w:marTop w:val="0"/>
      <w:marBottom w:val="0"/>
      <w:divBdr>
        <w:top w:val="none" w:sz="0" w:space="0" w:color="auto"/>
        <w:left w:val="none" w:sz="0" w:space="0" w:color="auto"/>
        <w:bottom w:val="none" w:sz="0" w:space="0" w:color="auto"/>
        <w:right w:val="none" w:sz="0" w:space="0" w:color="auto"/>
      </w:divBdr>
    </w:div>
    <w:div w:id="1110205715">
      <w:bodyDiv w:val="1"/>
      <w:marLeft w:val="0"/>
      <w:marRight w:val="0"/>
      <w:marTop w:val="0"/>
      <w:marBottom w:val="0"/>
      <w:divBdr>
        <w:top w:val="none" w:sz="0" w:space="0" w:color="auto"/>
        <w:left w:val="none" w:sz="0" w:space="0" w:color="auto"/>
        <w:bottom w:val="none" w:sz="0" w:space="0" w:color="auto"/>
        <w:right w:val="none" w:sz="0" w:space="0" w:color="auto"/>
      </w:divBdr>
    </w:div>
    <w:div w:id="1110662308">
      <w:bodyDiv w:val="1"/>
      <w:marLeft w:val="0"/>
      <w:marRight w:val="0"/>
      <w:marTop w:val="0"/>
      <w:marBottom w:val="0"/>
      <w:divBdr>
        <w:top w:val="none" w:sz="0" w:space="0" w:color="auto"/>
        <w:left w:val="none" w:sz="0" w:space="0" w:color="auto"/>
        <w:bottom w:val="none" w:sz="0" w:space="0" w:color="auto"/>
        <w:right w:val="none" w:sz="0" w:space="0" w:color="auto"/>
      </w:divBdr>
    </w:div>
    <w:div w:id="1111046786">
      <w:bodyDiv w:val="1"/>
      <w:marLeft w:val="0"/>
      <w:marRight w:val="0"/>
      <w:marTop w:val="0"/>
      <w:marBottom w:val="0"/>
      <w:divBdr>
        <w:top w:val="none" w:sz="0" w:space="0" w:color="auto"/>
        <w:left w:val="none" w:sz="0" w:space="0" w:color="auto"/>
        <w:bottom w:val="none" w:sz="0" w:space="0" w:color="auto"/>
        <w:right w:val="none" w:sz="0" w:space="0" w:color="auto"/>
      </w:divBdr>
    </w:div>
    <w:div w:id="1111827552">
      <w:bodyDiv w:val="1"/>
      <w:marLeft w:val="0"/>
      <w:marRight w:val="0"/>
      <w:marTop w:val="0"/>
      <w:marBottom w:val="0"/>
      <w:divBdr>
        <w:top w:val="none" w:sz="0" w:space="0" w:color="auto"/>
        <w:left w:val="none" w:sz="0" w:space="0" w:color="auto"/>
        <w:bottom w:val="none" w:sz="0" w:space="0" w:color="auto"/>
        <w:right w:val="none" w:sz="0" w:space="0" w:color="auto"/>
      </w:divBdr>
    </w:div>
    <w:div w:id="1112166558">
      <w:bodyDiv w:val="1"/>
      <w:marLeft w:val="0"/>
      <w:marRight w:val="0"/>
      <w:marTop w:val="0"/>
      <w:marBottom w:val="0"/>
      <w:divBdr>
        <w:top w:val="none" w:sz="0" w:space="0" w:color="auto"/>
        <w:left w:val="none" w:sz="0" w:space="0" w:color="auto"/>
        <w:bottom w:val="none" w:sz="0" w:space="0" w:color="auto"/>
        <w:right w:val="none" w:sz="0" w:space="0" w:color="auto"/>
      </w:divBdr>
    </w:div>
    <w:div w:id="1112282965">
      <w:bodyDiv w:val="1"/>
      <w:marLeft w:val="0"/>
      <w:marRight w:val="0"/>
      <w:marTop w:val="0"/>
      <w:marBottom w:val="0"/>
      <w:divBdr>
        <w:top w:val="none" w:sz="0" w:space="0" w:color="auto"/>
        <w:left w:val="none" w:sz="0" w:space="0" w:color="auto"/>
        <w:bottom w:val="none" w:sz="0" w:space="0" w:color="auto"/>
        <w:right w:val="none" w:sz="0" w:space="0" w:color="auto"/>
      </w:divBdr>
    </w:div>
    <w:div w:id="1112629197">
      <w:bodyDiv w:val="1"/>
      <w:marLeft w:val="0"/>
      <w:marRight w:val="0"/>
      <w:marTop w:val="0"/>
      <w:marBottom w:val="0"/>
      <w:divBdr>
        <w:top w:val="none" w:sz="0" w:space="0" w:color="auto"/>
        <w:left w:val="none" w:sz="0" w:space="0" w:color="auto"/>
        <w:bottom w:val="none" w:sz="0" w:space="0" w:color="auto"/>
        <w:right w:val="none" w:sz="0" w:space="0" w:color="auto"/>
      </w:divBdr>
    </w:div>
    <w:div w:id="1112632077">
      <w:bodyDiv w:val="1"/>
      <w:marLeft w:val="0"/>
      <w:marRight w:val="0"/>
      <w:marTop w:val="0"/>
      <w:marBottom w:val="0"/>
      <w:divBdr>
        <w:top w:val="none" w:sz="0" w:space="0" w:color="auto"/>
        <w:left w:val="none" w:sz="0" w:space="0" w:color="auto"/>
        <w:bottom w:val="none" w:sz="0" w:space="0" w:color="auto"/>
        <w:right w:val="none" w:sz="0" w:space="0" w:color="auto"/>
      </w:divBdr>
    </w:div>
    <w:div w:id="1112742579">
      <w:bodyDiv w:val="1"/>
      <w:marLeft w:val="0"/>
      <w:marRight w:val="0"/>
      <w:marTop w:val="0"/>
      <w:marBottom w:val="0"/>
      <w:divBdr>
        <w:top w:val="none" w:sz="0" w:space="0" w:color="auto"/>
        <w:left w:val="none" w:sz="0" w:space="0" w:color="auto"/>
        <w:bottom w:val="none" w:sz="0" w:space="0" w:color="auto"/>
        <w:right w:val="none" w:sz="0" w:space="0" w:color="auto"/>
      </w:divBdr>
    </w:div>
    <w:div w:id="1112823569">
      <w:bodyDiv w:val="1"/>
      <w:marLeft w:val="0"/>
      <w:marRight w:val="0"/>
      <w:marTop w:val="0"/>
      <w:marBottom w:val="0"/>
      <w:divBdr>
        <w:top w:val="none" w:sz="0" w:space="0" w:color="auto"/>
        <w:left w:val="none" w:sz="0" w:space="0" w:color="auto"/>
        <w:bottom w:val="none" w:sz="0" w:space="0" w:color="auto"/>
        <w:right w:val="none" w:sz="0" w:space="0" w:color="auto"/>
      </w:divBdr>
    </w:div>
    <w:div w:id="1112826282">
      <w:bodyDiv w:val="1"/>
      <w:marLeft w:val="0"/>
      <w:marRight w:val="0"/>
      <w:marTop w:val="0"/>
      <w:marBottom w:val="0"/>
      <w:divBdr>
        <w:top w:val="none" w:sz="0" w:space="0" w:color="auto"/>
        <w:left w:val="none" w:sz="0" w:space="0" w:color="auto"/>
        <w:bottom w:val="none" w:sz="0" w:space="0" w:color="auto"/>
        <w:right w:val="none" w:sz="0" w:space="0" w:color="auto"/>
      </w:divBdr>
    </w:div>
    <w:div w:id="1113087441">
      <w:bodyDiv w:val="1"/>
      <w:marLeft w:val="0"/>
      <w:marRight w:val="0"/>
      <w:marTop w:val="0"/>
      <w:marBottom w:val="0"/>
      <w:divBdr>
        <w:top w:val="none" w:sz="0" w:space="0" w:color="auto"/>
        <w:left w:val="none" w:sz="0" w:space="0" w:color="auto"/>
        <w:bottom w:val="none" w:sz="0" w:space="0" w:color="auto"/>
        <w:right w:val="none" w:sz="0" w:space="0" w:color="auto"/>
      </w:divBdr>
    </w:div>
    <w:div w:id="1113282241">
      <w:bodyDiv w:val="1"/>
      <w:marLeft w:val="0"/>
      <w:marRight w:val="0"/>
      <w:marTop w:val="0"/>
      <w:marBottom w:val="0"/>
      <w:divBdr>
        <w:top w:val="none" w:sz="0" w:space="0" w:color="auto"/>
        <w:left w:val="none" w:sz="0" w:space="0" w:color="auto"/>
        <w:bottom w:val="none" w:sz="0" w:space="0" w:color="auto"/>
        <w:right w:val="none" w:sz="0" w:space="0" w:color="auto"/>
      </w:divBdr>
    </w:div>
    <w:div w:id="1113598770">
      <w:bodyDiv w:val="1"/>
      <w:marLeft w:val="0"/>
      <w:marRight w:val="0"/>
      <w:marTop w:val="0"/>
      <w:marBottom w:val="0"/>
      <w:divBdr>
        <w:top w:val="none" w:sz="0" w:space="0" w:color="auto"/>
        <w:left w:val="none" w:sz="0" w:space="0" w:color="auto"/>
        <w:bottom w:val="none" w:sz="0" w:space="0" w:color="auto"/>
        <w:right w:val="none" w:sz="0" w:space="0" w:color="auto"/>
      </w:divBdr>
    </w:div>
    <w:div w:id="1114209788">
      <w:bodyDiv w:val="1"/>
      <w:marLeft w:val="0"/>
      <w:marRight w:val="0"/>
      <w:marTop w:val="0"/>
      <w:marBottom w:val="0"/>
      <w:divBdr>
        <w:top w:val="none" w:sz="0" w:space="0" w:color="auto"/>
        <w:left w:val="none" w:sz="0" w:space="0" w:color="auto"/>
        <w:bottom w:val="none" w:sz="0" w:space="0" w:color="auto"/>
        <w:right w:val="none" w:sz="0" w:space="0" w:color="auto"/>
      </w:divBdr>
    </w:div>
    <w:div w:id="1114712098">
      <w:bodyDiv w:val="1"/>
      <w:marLeft w:val="0"/>
      <w:marRight w:val="0"/>
      <w:marTop w:val="0"/>
      <w:marBottom w:val="0"/>
      <w:divBdr>
        <w:top w:val="none" w:sz="0" w:space="0" w:color="auto"/>
        <w:left w:val="none" w:sz="0" w:space="0" w:color="auto"/>
        <w:bottom w:val="none" w:sz="0" w:space="0" w:color="auto"/>
        <w:right w:val="none" w:sz="0" w:space="0" w:color="auto"/>
      </w:divBdr>
    </w:div>
    <w:div w:id="1114785887">
      <w:bodyDiv w:val="1"/>
      <w:marLeft w:val="0"/>
      <w:marRight w:val="0"/>
      <w:marTop w:val="0"/>
      <w:marBottom w:val="0"/>
      <w:divBdr>
        <w:top w:val="none" w:sz="0" w:space="0" w:color="auto"/>
        <w:left w:val="none" w:sz="0" w:space="0" w:color="auto"/>
        <w:bottom w:val="none" w:sz="0" w:space="0" w:color="auto"/>
        <w:right w:val="none" w:sz="0" w:space="0" w:color="auto"/>
      </w:divBdr>
    </w:div>
    <w:div w:id="1114790929">
      <w:bodyDiv w:val="1"/>
      <w:marLeft w:val="0"/>
      <w:marRight w:val="0"/>
      <w:marTop w:val="0"/>
      <w:marBottom w:val="0"/>
      <w:divBdr>
        <w:top w:val="none" w:sz="0" w:space="0" w:color="auto"/>
        <w:left w:val="none" w:sz="0" w:space="0" w:color="auto"/>
        <w:bottom w:val="none" w:sz="0" w:space="0" w:color="auto"/>
        <w:right w:val="none" w:sz="0" w:space="0" w:color="auto"/>
      </w:divBdr>
    </w:div>
    <w:div w:id="1114982660">
      <w:bodyDiv w:val="1"/>
      <w:marLeft w:val="0"/>
      <w:marRight w:val="0"/>
      <w:marTop w:val="0"/>
      <w:marBottom w:val="0"/>
      <w:divBdr>
        <w:top w:val="none" w:sz="0" w:space="0" w:color="auto"/>
        <w:left w:val="none" w:sz="0" w:space="0" w:color="auto"/>
        <w:bottom w:val="none" w:sz="0" w:space="0" w:color="auto"/>
        <w:right w:val="none" w:sz="0" w:space="0" w:color="auto"/>
      </w:divBdr>
    </w:div>
    <w:div w:id="1115097278">
      <w:bodyDiv w:val="1"/>
      <w:marLeft w:val="0"/>
      <w:marRight w:val="0"/>
      <w:marTop w:val="0"/>
      <w:marBottom w:val="0"/>
      <w:divBdr>
        <w:top w:val="none" w:sz="0" w:space="0" w:color="auto"/>
        <w:left w:val="none" w:sz="0" w:space="0" w:color="auto"/>
        <w:bottom w:val="none" w:sz="0" w:space="0" w:color="auto"/>
        <w:right w:val="none" w:sz="0" w:space="0" w:color="auto"/>
      </w:divBdr>
    </w:div>
    <w:div w:id="1115101774">
      <w:bodyDiv w:val="1"/>
      <w:marLeft w:val="0"/>
      <w:marRight w:val="0"/>
      <w:marTop w:val="0"/>
      <w:marBottom w:val="0"/>
      <w:divBdr>
        <w:top w:val="none" w:sz="0" w:space="0" w:color="auto"/>
        <w:left w:val="none" w:sz="0" w:space="0" w:color="auto"/>
        <w:bottom w:val="none" w:sz="0" w:space="0" w:color="auto"/>
        <w:right w:val="none" w:sz="0" w:space="0" w:color="auto"/>
      </w:divBdr>
    </w:div>
    <w:div w:id="1115447705">
      <w:bodyDiv w:val="1"/>
      <w:marLeft w:val="0"/>
      <w:marRight w:val="0"/>
      <w:marTop w:val="0"/>
      <w:marBottom w:val="0"/>
      <w:divBdr>
        <w:top w:val="none" w:sz="0" w:space="0" w:color="auto"/>
        <w:left w:val="none" w:sz="0" w:space="0" w:color="auto"/>
        <w:bottom w:val="none" w:sz="0" w:space="0" w:color="auto"/>
        <w:right w:val="none" w:sz="0" w:space="0" w:color="auto"/>
      </w:divBdr>
    </w:div>
    <w:div w:id="1115639798">
      <w:bodyDiv w:val="1"/>
      <w:marLeft w:val="0"/>
      <w:marRight w:val="0"/>
      <w:marTop w:val="0"/>
      <w:marBottom w:val="0"/>
      <w:divBdr>
        <w:top w:val="none" w:sz="0" w:space="0" w:color="auto"/>
        <w:left w:val="none" w:sz="0" w:space="0" w:color="auto"/>
        <w:bottom w:val="none" w:sz="0" w:space="0" w:color="auto"/>
        <w:right w:val="none" w:sz="0" w:space="0" w:color="auto"/>
      </w:divBdr>
    </w:div>
    <w:div w:id="1116023034">
      <w:bodyDiv w:val="1"/>
      <w:marLeft w:val="0"/>
      <w:marRight w:val="0"/>
      <w:marTop w:val="0"/>
      <w:marBottom w:val="0"/>
      <w:divBdr>
        <w:top w:val="none" w:sz="0" w:space="0" w:color="auto"/>
        <w:left w:val="none" w:sz="0" w:space="0" w:color="auto"/>
        <w:bottom w:val="none" w:sz="0" w:space="0" w:color="auto"/>
        <w:right w:val="none" w:sz="0" w:space="0" w:color="auto"/>
      </w:divBdr>
    </w:div>
    <w:div w:id="1116485934">
      <w:bodyDiv w:val="1"/>
      <w:marLeft w:val="0"/>
      <w:marRight w:val="0"/>
      <w:marTop w:val="0"/>
      <w:marBottom w:val="0"/>
      <w:divBdr>
        <w:top w:val="none" w:sz="0" w:space="0" w:color="auto"/>
        <w:left w:val="none" w:sz="0" w:space="0" w:color="auto"/>
        <w:bottom w:val="none" w:sz="0" w:space="0" w:color="auto"/>
        <w:right w:val="none" w:sz="0" w:space="0" w:color="auto"/>
      </w:divBdr>
    </w:div>
    <w:div w:id="1116560817">
      <w:bodyDiv w:val="1"/>
      <w:marLeft w:val="0"/>
      <w:marRight w:val="0"/>
      <w:marTop w:val="0"/>
      <w:marBottom w:val="0"/>
      <w:divBdr>
        <w:top w:val="none" w:sz="0" w:space="0" w:color="auto"/>
        <w:left w:val="none" w:sz="0" w:space="0" w:color="auto"/>
        <w:bottom w:val="none" w:sz="0" w:space="0" w:color="auto"/>
        <w:right w:val="none" w:sz="0" w:space="0" w:color="auto"/>
      </w:divBdr>
    </w:div>
    <w:div w:id="1117220253">
      <w:bodyDiv w:val="1"/>
      <w:marLeft w:val="0"/>
      <w:marRight w:val="0"/>
      <w:marTop w:val="0"/>
      <w:marBottom w:val="0"/>
      <w:divBdr>
        <w:top w:val="none" w:sz="0" w:space="0" w:color="auto"/>
        <w:left w:val="none" w:sz="0" w:space="0" w:color="auto"/>
        <w:bottom w:val="none" w:sz="0" w:space="0" w:color="auto"/>
        <w:right w:val="none" w:sz="0" w:space="0" w:color="auto"/>
      </w:divBdr>
    </w:div>
    <w:div w:id="1118404510">
      <w:bodyDiv w:val="1"/>
      <w:marLeft w:val="0"/>
      <w:marRight w:val="0"/>
      <w:marTop w:val="0"/>
      <w:marBottom w:val="0"/>
      <w:divBdr>
        <w:top w:val="none" w:sz="0" w:space="0" w:color="auto"/>
        <w:left w:val="none" w:sz="0" w:space="0" w:color="auto"/>
        <w:bottom w:val="none" w:sz="0" w:space="0" w:color="auto"/>
        <w:right w:val="none" w:sz="0" w:space="0" w:color="auto"/>
      </w:divBdr>
    </w:div>
    <w:div w:id="1118766949">
      <w:bodyDiv w:val="1"/>
      <w:marLeft w:val="0"/>
      <w:marRight w:val="0"/>
      <w:marTop w:val="0"/>
      <w:marBottom w:val="0"/>
      <w:divBdr>
        <w:top w:val="none" w:sz="0" w:space="0" w:color="auto"/>
        <w:left w:val="none" w:sz="0" w:space="0" w:color="auto"/>
        <w:bottom w:val="none" w:sz="0" w:space="0" w:color="auto"/>
        <w:right w:val="none" w:sz="0" w:space="0" w:color="auto"/>
      </w:divBdr>
    </w:div>
    <w:div w:id="1118841620">
      <w:bodyDiv w:val="1"/>
      <w:marLeft w:val="0"/>
      <w:marRight w:val="0"/>
      <w:marTop w:val="0"/>
      <w:marBottom w:val="0"/>
      <w:divBdr>
        <w:top w:val="none" w:sz="0" w:space="0" w:color="auto"/>
        <w:left w:val="none" w:sz="0" w:space="0" w:color="auto"/>
        <w:bottom w:val="none" w:sz="0" w:space="0" w:color="auto"/>
        <w:right w:val="none" w:sz="0" w:space="0" w:color="auto"/>
      </w:divBdr>
    </w:div>
    <w:div w:id="1119183609">
      <w:bodyDiv w:val="1"/>
      <w:marLeft w:val="0"/>
      <w:marRight w:val="0"/>
      <w:marTop w:val="0"/>
      <w:marBottom w:val="0"/>
      <w:divBdr>
        <w:top w:val="none" w:sz="0" w:space="0" w:color="auto"/>
        <w:left w:val="none" w:sz="0" w:space="0" w:color="auto"/>
        <w:bottom w:val="none" w:sz="0" w:space="0" w:color="auto"/>
        <w:right w:val="none" w:sz="0" w:space="0" w:color="auto"/>
      </w:divBdr>
    </w:div>
    <w:div w:id="1120103256">
      <w:bodyDiv w:val="1"/>
      <w:marLeft w:val="0"/>
      <w:marRight w:val="0"/>
      <w:marTop w:val="0"/>
      <w:marBottom w:val="0"/>
      <w:divBdr>
        <w:top w:val="none" w:sz="0" w:space="0" w:color="auto"/>
        <w:left w:val="none" w:sz="0" w:space="0" w:color="auto"/>
        <w:bottom w:val="none" w:sz="0" w:space="0" w:color="auto"/>
        <w:right w:val="none" w:sz="0" w:space="0" w:color="auto"/>
      </w:divBdr>
    </w:div>
    <w:div w:id="1120995162">
      <w:bodyDiv w:val="1"/>
      <w:marLeft w:val="0"/>
      <w:marRight w:val="0"/>
      <w:marTop w:val="0"/>
      <w:marBottom w:val="0"/>
      <w:divBdr>
        <w:top w:val="none" w:sz="0" w:space="0" w:color="auto"/>
        <w:left w:val="none" w:sz="0" w:space="0" w:color="auto"/>
        <w:bottom w:val="none" w:sz="0" w:space="0" w:color="auto"/>
        <w:right w:val="none" w:sz="0" w:space="0" w:color="auto"/>
      </w:divBdr>
    </w:div>
    <w:div w:id="1121454892">
      <w:bodyDiv w:val="1"/>
      <w:marLeft w:val="0"/>
      <w:marRight w:val="0"/>
      <w:marTop w:val="0"/>
      <w:marBottom w:val="0"/>
      <w:divBdr>
        <w:top w:val="none" w:sz="0" w:space="0" w:color="auto"/>
        <w:left w:val="none" w:sz="0" w:space="0" w:color="auto"/>
        <w:bottom w:val="none" w:sz="0" w:space="0" w:color="auto"/>
        <w:right w:val="none" w:sz="0" w:space="0" w:color="auto"/>
      </w:divBdr>
    </w:div>
    <w:div w:id="1121999997">
      <w:bodyDiv w:val="1"/>
      <w:marLeft w:val="0"/>
      <w:marRight w:val="0"/>
      <w:marTop w:val="0"/>
      <w:marBottom w:val="0"/>
      <w:divBdr>
        <w:top w:val="none" w:sz="0" w:space="0" w:color="auto"/>
        <w:left w:val="none" w:sz="0" w:space="0" w:color="auto"/>
        <w:bottom w:val="none" w:sz="0" w:space="0" w:color="auto"/>
        <w:right w:val="none" w:sz="0" w:space="0" w:color="auto"/>
      </w:divBdr>
    </w:div>
    <w:div w:id="1122191072">
      <w:bodyDiv w:val="1"/>
      <w:marLeft w:val="0"/>
      <w:marRight w:val="0"/>
      <w:marTop w:val="0"/>
      <w:marBottom w:val="0"/>
      <w:divBdr>
        <w:top w:val="none" w:sz="0" w:space="0" w:color="auto"/>
        <w:left w:val="none" w:sz="0" w:space="0" w:color="auto"/>
        <w:bottom w:val="none" w:sz="0" w:space="0" w:color="auto"/>
        <w:right w:val="none" w:sz="0" w:space="0" w:color="auto"/>
      </w:divBdr>
    </w:div>
    <w:div w:id="1122458451">
      <w:bodyDiv w:val="1"/>
      <w:marLeft w:val="0"/>
      <w:marRight w:val="0"/>
      <w:marTop w:val="0"/>
      <w:marBottom w:val="0"/>
      <w:divBdr>
        <w:top w:val="none" w:sz="0" w:space="0" w:color="auto"/>
        <w:left w:val="none" w:sz="0" w:space="0" w:color="auto"/>
        <w:bottom w:val="none" w:sz="0" w:space="0" w:color="auto"/>
        <w:right w:val="none" w:sz="0" w:space="0" w:color="auto"/>
      </w:divBdr>
    </w:div>
    <w:div w:id="1123033521">
      <w:bodyDiv w:val="1"/>
      <w:marLeft w:val="0"/>
      <w:marRight w:val="0"/>
      <w:marTop w:val="0"/>
      <w:marBottom w:val="0"/>
      <w:divBdr>
        <w:top w:val="none" w:sz="0" w:space="0" w:color="auto"/>
        <w:left w:val="none" w:sz="0" w:space="0" w:color="auto"/>
        <w:bottom w:val="none" w:sz="0" w:space="0" w:color="auto"/>
        <w:right w:val="none" w:sz="0" w:space="0" w:color="auto"/>
      </w:divBdr>
    </w:div>
    <w:div w:id="1123113916">
      <w:bodyDiv w:val="1"/>
      <w:marLeft w:val="0"/>
      <w:marRight w:val="0"/>
      <w:marTop w:val="0"/>
      <w:marBottom w:val="0"/>
      <w:divBdr>
        <w:top w:val="none" w:sz="0" w:space="0" w:color="auto"/>
        <w:left w:val="none" w:sz="0" w:space="0" w:color="auto"/>
        <w:bottom w:val="none" w:sz="0" w:space="0" w:color="auto"/>
        <w:right w:val="none" w:sz="0" w:space="0" w:color="auto"/>
      </w:divBdr>
    </w:div>
    <w:div w:id="1123303135">
      <w:bodyDiv w:val="1"/>
      <w:marLeft w:val="0"/>
      <w:marRight w:val="0"/>
      <w:marTop w:val="0"/>
      <w:marBottom w:val="0"/>
      <w:divBdr>
        <w:top w:val="none" w:sz="0" w:space="0" w:color="auto"/>
        <w:left w:val="none" w:sz="0" w:space="0" w:color="auto"/>
        <w:bottom w:val="none" w:sz="0" w:space="0" w:color="auto"/>
        <w:right w:val="none" w:sz="0" w:space="0" w:color="auto"/>
      </w:divBdr>
    </w:div>
    <w:div w:id="1124081985">
      <w:bodyDiv w:val="1"/>
      <w:marLeft w:val="0"/>
      <w:marRight w:val="0"/>
      <w:marTop w:val="0"/>
      <w:marBottom w:val="0"/>
      <w:divBdr>
        <w:top w:val="none" w:sz="0" w:space="0" w:color="auto"/>
        <w:left w:val="none" w:sz="0" w:space="0" w:color="auto"/>
        <w:bottom w:val="none" w:sz="0" w:space="0" w:color="auto"/>
        <w:right w:val="none" w:sz="0" w:space="0" w:color="auto"/>
      </w:divBdr>
    </w:div>
    <w:div w:id="1124301784">
      <w:bodyDiv w:val="1"/>
      <w:marLeft w:val="0"/>
      <w:marRight w:val="0"/>
      <w:marTop w:val="0"/>
      <w:marBottom w:val="0"/>
      <w:divBdr>
        <w:top w:val="none" w:sz="0" w:space="0" w:color="auto"/>
        <w:left w:val="none" w:sz="0" w:space="0" w:color="auto"/>
        <w:bottom w:val="none" w:sz="0" w:space="0" w:color="auto"/>
        <w:right w:val="none" w:sz="0" w:space="0" w:color="auto"/>
      </w:divBdr>
    </w:div>
    <w:div w:id="1124495492">
      <w:bodyDiv w:val="1"/>
      <w:marLeft w:val="0"/>
      <w:marRight w:val="0"/>
      <w:marTop w:val="0"/>
      <w:marBottom w:val="0"/>
      <w:divBdr>
        <w:top w:val="none" w:sz="0" w:space="0" w:color="auto"/>
        <w:left w:val="none" w:sz="0" w:space="0" w:color="auto"/>
        <w:bottom w:val="none" w:sz="0" w:space="0" w:color="auto"/>
        <w:right w:val="none" w:sz="0" w:space="0" w:color="auto"/>
      </w:divBdr>
    </w:div>
    <w:div w:id="1124498026">
      <w:bodyDiv w:val="1"/>
      <w:marLeft w:val="0"/>
      <w:marRight w:val="0"/>
      <w:marTop w:val="0"/>
      <w:marBottom w:val="0"/>
      <w:divBdr>
        <w:top w:val="none" w:sz="0" w:space="0" w:color="auto"/>
        <w:left w:val="none" w:sz="0" w:space="0" w:color="auto"/>
        <w:bottom w:val="none" w:sz="0" w:space="0" w:color="auto"/>
        <w:right w:val="none" w:sz="0" w:space="0" w:color="auto"/>
      </w:divBdr>
    </w:div>
    <w:div w:id="1125199273">
      <w:bodyDiv w:val="1"/>
      <w:marLeft w:val="0"/>
      <w:marRight w:val="0"/>
      <w:marTop w:val="0"/>
      <w:marBottom w:val="0"/>
      <w:divBdr>
        <w:top w:val="none" w:sz="0" w:space="0" w:color="auto"/>
        <w:left w:val="none" w:sz="0" w:space="0" w:color="auto"/>
        <w:bottom w:val="none" w:sz="0" w:space="0" w:color="auto"/>
        <w:right w:val="none" w:sz="0" w:space="0" w:color="auto"/>
      </w:divBdr>
    </w:div>
    <w:div w:id="1125395047">
      <w:bodyDiv w:val="1"/>
      <w:marLeft w:val="0"/>
      <w:marRight w:val="0"/>
      <w:marTop w:val="0"/>
      <w:marBottom w:val="0"/>
      <w:divBdr>
        <w:top w:val="none" w:sz="0" w:space="0" w:color="auto"/>
        <w:left w:val="none" w:sz="0" w:space="0" w:color="auto"/>
        <w:bottom w:val="none" w:sz="0" w:space="0" w:color="auto"/>
        <w:right w:val="none" w:sz="0" w:space="0" w:color="auto"/>
      </w:divBdr>
    </w:div>
    <w:div w:id="1125583622">
      <w:bodyDiv w:val="1"/>
      <w:marLeft w:val="0"/>
      <w:marRight w:val="0"/>
      <w:marTop w:val="0"/>
      <w:marBottom w:val="0"/>
      <w:divBdr>
        <w:top w:val="none" w:sz="0" w:space="0" w:color="auto"/>
        <w:left w:val="none" w:sz="0" w:space="0" w:color="auto"/>
        <w:bottom w:val="none" w:sz="0" w:space="0" w:color="auto"/>
        <w:right w:val="none" w:sz="0" w:space="0" w:color="auto"/>
      </w:divBdr>
    </w:div>
    <w:div w:id="1126389032">
      <w:bodyDiv w:val="1"/>
      <w:marLeft w:val="0"/>
      <w:marRight w:val="0"/>
      <w:marTop w:val="0"/>
      <w:marBottom w:val="0"/>
      <w:divBdr>
        <w:top w:val="none" w:sz="0" w:space="0" w:color="auto"/>
        <w:left w:val="none" w:sz="0" w:space="0" w:color="auto"/>
        <w:bottom w:val="none" w:sz="0" w:space="0" w:color="auto"/>
        <w:right w:val="none" w:sz="0" w:space="0" w:color="auto"/>
      </w:divBdr>
    </w:div>
    <w:div w:id="1126393145">
      <w:bodyDiv w:val="1"/>
      <w:marLeft w:val="0"/>
      <w:marRight w:val="0"/>
      <w:marTop w:val="0"/>
      <w:marBottom w:val="0"/>
      <w:divBdr>
        <w:top w:val="none" w:sz="0" w:space="0" w:color="auto"/>
        <w:left w:val="none" w:sz="0" w:space="0" w:color="auto"/>
        <w:bottom w:val="none" w:sz="0" w:space="0" w:color="auto"/>
        <w:right w:val="none" w:sz="0" w:space="0" w:color="auto"/>
      </w:divBdr>
    </w:div>
    <w:div w:id="1126461372">
      <w:bodyDiv w:val="1"/>
      <w:marLeft w:val="0"/>
      <w:marRight w:val="0"/>
      <w:marTop w:val="0"/>
      <w:marBottom w:val="0"/>
      <w:divBdr>
        <w:top w:val="none" w:sz="0" w:space="0" w:color="auto"/>
        <w:left w:val="none" w:sz="0" w:space="0" w:color="auto"/>
        <w:bottom w:val="none" w:sz="0" w:space="0" w:color="auto"/>
        <w:right w:val="none" w:sz="0" w:space="0" w:color="auto"/>
      </w:divBdr>
    </w:div>
    <w:div w:id="1126581235">
      <w:bodyDiv w:val="1"/>
      <w:marLeft w:val="0"/>
      <w:marRight w:val="0"/>
      <w:marTop w:val="0"/>
      <w:marBottom w:val="0"/>
      <w:divBdr>
        <w:top w:val="none" w:sz="0" w:space="0" w:color="auto"/>
        <w:left w:val="none" w:sz="0" w:space="0" w:color="auto"/>
        <w:bottom w:val="none" w:sz="0" w:space="0" w:color="auto"/>
        <w:right w:val="none" w:sz="0" w:space="0" w:color="auto"/>
      </w:divBdr>
    </w:div>
    <w:div w:id="1127159590">
      <w:bodyDiv w:val="1"/>
      <w:marLeft w:val="0"/>
      <w:marRight w:val="0"/>
      <w:marTop w:val="0"/>
      <w:marBottom w:val="0"/>
      <w:divBdr>
        <w:top w:val="none" w:sz="0" w:space="0" w:color="auto"/>
        <w:left w:val="none" w:sz="0" w:space="0" w:color="auto"/>
        <w:bottom w:val="none" w:sz="0" w:space="0" w:color="auto"/>
        <w:right w:val="none" w:sz="0" w:space="0" w:color="auto"/>
      </w:divBdr>
    </w:div>
    <w:div w:id="1127236493">
      <w:bodyDiv w:val="1"/>
      <w:marLeft w:val="0"/>
      <w:marRight w:val="0"/>
      <w:marTop w:val="0"/>
      <w:marBottom w:val="0"/>
      <w:divBdr>
        <w:top w:val="none" w:sz="0" w:space="0" w:color="auto"/>
        <w:left w:val="none" w:sz="0" w:space="0" w:color="auto"/>
        <w:bottom w:val="none" w:sz="0" w:space="0" w:color="auto"/>
        <w:right w:val="none" w:sz="0" w:space="0" w:color="auto"/>
      </w:divBdr>
    </w:div>
    <w:div w:id="1127431269">
      <w:bodyDiv w:val="1"/>
      <w:marLeft w:val="0"/>
      <w:marRight w:val="0"/>
      <w:marTop w:val="0"/>
      <w:marBottom w:val="0"/>
      <w:divBdr>
        <w:top w:val="none" w:sz="0" w:space="0" w:color="auto"/>
        <w:left w:val="none" w:sz="0" w:space="0" w:color="auto"/>
        <w:bottom w:val="none" w:sz="0" w:space="0" w:color="auto"/>
        <w:right w:val="none" w:sz="0" w:space="0" w:color="auto"/>
      </w:divBdr>
    </w:div>
    <w:div w:id="1128204774">
      <w:bodyDiv w:val="1"/>
      <w:marLeft w:val="0"/>
      <w:marRight w:val="0"/>
      <w:marTop w:val="0"/>
      <w:marBottom w:val="0"/>
      <w:divBdr>
        <w:top w:val="none" w:sz="0" w:space="0" w:color="auto"/>
        <w:left w:val="none" w:sz="0" w:space="0" w:color="auto"/>
        <w:bottom w:val="none" w:sz="0" w:space="0" w:color="auto"/>
        <w:right w:val="none" w:sz="0" w:space="0" w:color="auto"/>
      </w:divBdr>
    </w:div>
    <w:div w:id="1128205315">
      <w:bodyDiv w:val="1"/>
      <w:marLeft w:val="0"/>
      <w:marRight w:val="0"/>
      <w:marTop w:val="0"/>
      <w:marBottom w:val="0"/>
      <w:divBdr>
        <w:top w:val="none" w:sz="0" w:space="0" w:color="auto"/>
        <w:left w:val="none" w:sz="0" w:space="0" w:color="auto"/>
        <w:bottom w:val="none" w:sz="0" w:space="0" w:color="auto"/>
        <w:right w:val="none" w:sz="0" w:space="0" w:color="auto"/>
      </w:divBdr>
    </w:div>
    <w:div w:id="1128208059">
      <w:bodyDiv w:val="1"/>
      <w:marLeft w:val="0"/>
      <w:marRight w:val="0"/>
      <w:marTop w:val="0"/>
      <w:marBottom w:val="0"/>
      <w:divBdr>
        <w:top w:val="none" w:sz="0" w:space="0" w:color="auto"/>
        <w:left w:val="none" w:sz="0" w:space="0" w:color="auto"/>
        <w:bottom w:val="none" w:sz="0" w:space="0" w:color="auto"/>
        <w:right w:val="none" w:sz="0" w:space="0" w:color="auto"/>
      </w:divBdr>
    </w:div>
    <w:div w:id="1128355302">
      <w:bodyDiv w:val="1"/>
      <w:marLeft w:val="0"/>
      <w:marRight w:val="0"/>
      <w:marTop w:val="0"/>
      <w:marBottom w:val="0"/>
      <w:divBdr>
        <w:top w:val="none" w:sz="0" w:space="0" w:color="auto"/>
        <w:left w:val="none" w:sz="0" w:space="0" w:color="auto"/>
        <w:bottom w:val="none" w:sz="0" w:space="0" w:color="auto"/>
        <w:right w:val="none" w:sz="0" w:space="0" w:color="auto"/>
      </w:divBdr>
    </w:div>
    <w:div w:id="1129275527">
      <w:bodyDiv w:val="1"/>
      <w:marLeft w:val="0"/>
      <w:marRight w:val="0"/>
      <w:marTop w:val="0"/>
      <w:marBottom w:val="0"/>
      <w:divBdr>
        <w:top w:val="none" w:sz="0" w:space="0" w:color="auto"/>
        <w:left w:val="none" w:sz="0" w:space="0" w:color="auto"/>
        <w:bottom w:val="none" w:sz="0" w:space="0" w:color="auto"/>
        <w:right w:val="none" w:sz="0" w:space="0" w:color="auto"/>
      </w:divBdr>
    </w:div>
    <w:div w:id="1129282750">
      <w:bodyDiv w:val="1"/>
      <w:marLeft w:val="0"/>
      <w:marRight w:val="0"/>
      <w:marTop w:val="0"/>
      <w:marBottom w:val="0"/>
      <w:divBdr>
        <w:top w:val="none" w:sz="0" w:space="0" w:color="auto"/>
        <w:left w:val="none" w:sz="0" w:space="0" w:color="auto"/>
        <w:bottom w:val="none" w:sz="0" w:space="0" w:color="auto"/>
        <w:right w:val="none" w:sz="0" w:space="0" w:color="auto"/>
      </w:divBdr>
    </w:div>
    <w:div w:id="1129321972">
      <w:bodyDiv w:val="1"/>
      <w:marLeft w:val="0"/>
      <w:marRight w:val="0"/>
      <w:marTop w:val="0"/>
      <w:marBottom w:val="0"/>
      <w:divBdr>
        <w:top w:val="none" w:sz="0" w:space="0" w:color="auto"/>
        <w:left w:val="none" w:sz="0" w:space="0" w:color="auto"/>
        <w:bottom w:val="none" w:sz="0" w:space="0" w:color="auto"/>
        <w:right w:val="none" w:sz="0" w:space="0" w:color="auto"/>
      </w:divBdr>
    </w:div>
    <w:div w:id="1129401350">
      <w:bodyDiv w:val="1"/>
      <w:marLeft w:val="0"/>
      <w:marRight w:val="0"/>
      <w:marTop w:val="0"/>
      <w:marBottom w:val="0"/>
      <w:divBdr>
        <w:top w:val="none" w:sz="0" w:space="0" w:color="auto"/>
        <w:left w:val="none" w:sz="0" w:space="0" w:color="auto"/>
        <w:bottom w:val="none" w:sz="0" w:space="0" w:color="auto"/>
        <w:right w:val="none" w:sz="0" w:space="0" w:color="auto"/>
      </w:divBdr>
    </w:div>
    <w:div w:id="1129661347">
      <w:bodyDiv w:val="1"/>
      <w:marLeft w:val="0"/>
      <w:marRight w:val="0"/>
      <w:marTop w:val="0"/>
      <w:marBottom w:val="0"/>
      <w:divBdr>
        <w:top w:val="none" w:sz="0" w:space="0" w:color="auto"/>
        <w:left w:val="none" w:sz="0" w:space="0" w:color="auto"/>
        <w:bottom w:val="none" w:sz="0" w:space="0" w:color="auto"/>
        <w:right w:val="none" w:sz="0" w:space="0" w:color="auto"/>
      </w:divBdr>
    </w:div>
    <w:div w:id="1129737020">
      <w:bodyDiv w:val="1"/>
      <w:marLeft w:val="0"/>
      <w:marRight w:val="0"/>
      <w:marTop w:val="0"/>
      <w:marBottom w:val="0"/>
      <w:divBdr>
        <w:top w:val="none" w:sz="0" w:space="0" w:color="auto"/>
        <w:left w:val="none" w:sz="0" w:space="0" w:color="auto"/>
        <w:bottom w:val="none" w:sz="0" w:space="0" w:color="auto"/>
        <w:right w:val="none" w:sz="0" w:space="0" w:color="auto"/>
      </w:divBdr>
    </w:div>
    <w:div w:id="1129862829">
      <w:bodyDiv w:val="1"/>
      <w:marLeft w:val="0"/>
      <w:marRight w:val="0"/>
      <w:marTop w:val="0"/>
      <w:marBottom w:val="0"/>
      <w:divBdr>
        <w:top w:val="none" w:sz="0" w:space="0" w:color="auto"/>
        <w:left w:val="none" w:sz="0" w:space="0" w:color="auto"/>
        <w:bottom w:val="none" w:sz="0" w:space="0" w:color="auto"/>
        <w:right w:val="none" w:sz="0" w:space="0" w:color="auto"/>
      </w:divBdr>
    </w:div>
    <w:div w:id="1130128602">
      <w:bodyDiv w:val="1"/>
      <w:marLeft w:val="0"/>
      <w:marRight w:val="0"/>
      <w:marTop w:val="0"/>
      <w:marBottom w:val="0"/>
      <w:divBdr>
        <w:top w:val="none" w:sz="0" w:space="0" w:color="auto"/>
        <w:left w:val="none" w:sz="0" w:space="0" w:color="auto"/>
        <w:bottom w:val="none" w:sz="0" w:space="0" w:color="auto"/>
        <w:right w:val="none" w:sz="0" w:space="0" w:color="auto"/>
      </w:divBdr>
    </w:div>
    <w:div w:id="1130631694">
      <w:bodyDiv w:val="1"/>
      <w:marLeft w:val="0"/>
      <w:marRight w:val="0"/>
      <w:marTop w:val="0"/>
      <w:marBottom w:val="0"/>
      <w:divBdr>
        <w:top w:val="none" w:sz="0" w:space="0" w:color="auto"/>
        <w:left w:val="none" w:sz="0" w:space="0" w:color="auto"/>
        <w:bottom w:val="none" w:sz="0" w:space="0" w:color="auto"/>
        <w:right w:val="none" w:sz="0" w:space="0" w:color="auto"/>
      </w:divBdr>
    </w:div>
    <w:div w:id="1131903938">
      <w:bodyDiv w:val="1"/>
      <w:marLeft w:val="0"/>
      <w:marRight w:val="0"/>
      <w:marTop w:val="0"/>
      <w:marBottom w:val="0"/>
      <w:divBdr>
        <w:top w:val="none" w:sz="0" w:space="0" w:color="auto"/>
        <w:left w:val="none" w:sz="0" w:space="0" w:color="auto"/>
        <w:bottom w:val="none" w:sz="0" w:space="0" w:color="auto"/>
        <w:right w:val="none" w:sz="0" w:space="0" w:color="auto"/>
      </w:divBdr>
    </w:div>
    <w:div w:id="1132745154">
      <w:bodyDiv w:val="1"/>
      <w:marLeft w:val="0"/>
      <w:marRight w:val="0"/>
      <w:marTop w:val="0"/>
      <w:marBottom w:val="0"/>
      <w:divBdr>
        <w:top w:val="none" w:sz="0" w:space="0" w:color="auto"/>
        <w:left w:val="none" w:sz="0" w:space="0" w:color="auto"/>
        <w:bottom w:val="none" w:sz="0" w:space="0" w:color="auto"/>
        <w:right w:val="none" w:sz="0" w:space="0" w:color="auto"/>
      </w:divBdr>
    </w:div>
    <w:div w:id="1132943598">
      <w:bodyDiv w:val="1"/>
      <w:marLeft w:val="0"/>
      <w:marRight w:val="0"/>
      <w:marTop w:val="0"/>
      <w:marBottom w:val="0"/>
      <w:divBdr>
        <w:top w:val="none" w:sz="0" w:space="0" w:color="auto"/>
        <w:left w:val="none" w:sz="0" w:space="0" w:color="auto"/>
        <w:bottom w:val="none" w:sz="0" w:space="0" w:color="auto"/>
        <w:right w:val="none" w:sz="0" w:space="0" w:color="auto"/>
      </w:divBdr>
    </w:div>
    <w:div w:id="1133449349">
      <w:bodyDiv w:val="1"/>
      <w:marLeft w:val="0"/>
      <w:marRight w:val="0"/>
      <w:marTop w:val="0"/>
      <w:marBottom w:val="0"/>
      <w:divBdr>
        <w:top w:val="none" w:sz="0" w:space="0" w:color="auto"/>
        <w:left w:val="none" w:sz="0" w:space="0" w:color="auto"/>
        <w:bottom w:val="none" w:sz="0" w:space="0" w:color="auto"/>
        <w:right w:val="none" w:sz="0" w:space="0" w:color="auto"/>
      </w:divBdr>
    </w:div>
    <w:div w:id="1133982537">
      <w:bodyDiv w:val="1"/>
      <w:marLeft w:val="0"/>
      <w:marRight w:val="0"/>
      <w:marTop w:val="0"/>
      <w:marBottom w:val="0"/>
      <w:divBdr>
        <w:top w:val="none" w:sz="0" w:space="0" w:color="auto"/>
        <w:left w:val="none" w:sz="0" w:space="0" w:color="auto"/>
        <w:bottom w:val="none" w:sz="0" w:space="0" w:color="auto"/>
        <w:right w:val="none" w:sz="0" w:space="0" w:color="auto"/>
      </w:divBdr>
    </w:div>
    <w:div w:id="1134447127">
      <w:bodyDiv w:val="1"/>
      <w:marLeft w:val="0"/>
      <w:marRight w:val="0"/>
      <w:marTop w:val="0"/>
      <w:marBottom w:val="0"/>
      <w:divBdr>
        <w:top w:val="none" w:sz="0" w:space="0" w:color="auto"/>
        <w:left w:val="none" w:sz="0" w:space="0" w:color="auto"/>
        <w:bottom w:val="none" w:sz="0" w:space="0" w:color="auto"/>
        <w:right w:val="none" w:sz="0" w:space="0" w:color="auto"/>
      </w:divBdr>
    </w:div>
    <w:div w:id="1134450806">
      <w:bodyDiv w:val="1"/>
      <w:marLeft w:val="0"/>
      <w:marRight w:val="0"/>
      <w:marTop w:val="0"/>
      <w:marBottom w:val="0"/>
      <w:divBdr>
        <w:top w:val="none" w:sz="0" w:space="0" w:color="auto"/>
        <w:left w:val="none" w:sz="0" w:space="0" w:color="auto"/>
        <w:bottom w:val="none" w:sz="0" w:space="0" w:color="auto"/>
        <w:right w:val="none" w:sz="0" w:space="0" w:color="auto"/>
      </w:divBdr>
    </w:div>
    <w:div w:id="1134568120">
      <w:bodyDiv w:val="1"/>
      <w:marLeft w:val="0"/>
      <w:marRight w:val="0"/>
      <w:marTop w:val="0"/>
      <w:marBottom w:val="0"/>
      <w:divBdr>
        <w:top w:val="none" w:sz="0" w:space="0" w:color="auto"/>
        <w:left w:val="none" w:sz="0" w:space="0" w:color="auto"/>
        <w:bottom w:val="none" w:sz="0" w:space="0" w:color="auto"/>
        <w:right w:val="none" w:sz="0" w:space="0" w:color="auto"/>
      </w:divBdr>
    </w:div>
    <w:div w:id="1135754339">
      <w:bodyDiv w:val="1"/>
      <w:marLeft w:val="0"/>
      <w:marRight w:val="0"/>
      <w:marTop w:val="0"/>
      <w:marBottom w:val="0"/>
      <w:divBdr>
        <w:top w:val="none" w:sz="0" w:space="0" w:color="auto"/>
        <w:left w:val="none" w:sz="0" w:space="0" w:color="auto"/>
        <w:bottom w:val="none" w:sz="0" w:space="0" w:color="auto"/>
        <w:right w:val="none" w:sz="0" w:space="0" w:color="auto"/>
      </w:divBdr>
    </w:div>
    <w:div w:id="1136220272">
      <w:bodyDiv w:val="1"/>
      <w:marLeft w:val="0"/>
      <w:marRight w:val="0"/>
      <w:marTop w:val="0"/>
      <w:marBottom w:val="0"/>
      <w:divBdr>
        <w:top w:val="none" w:sz="0" w:space="0" w:color="auto"/>
        <w:left w:val="none" w:sz="0" w:space="0" w:color="auto"/>
        <w:bottom w:val="none" w:sz="0" w:space="0" w:color="auto"/>
        <w:right w:val="none" w:sz="0" w:space="0" w:color="auto"/>
      </w:divBdr>
    </w:div>
    <w:div w:id="1136293088">
      <w:bodyDiv w:val="1"/>
      <w:marLeft w:val="0"/>
      <w:marRight w:val="0"/>
      <w:marTop w:val="0"/>
      <w:marBottom w:val="0"/>
      <w:divBdr>
        <w:top w:val="none" w:sz="0" w:space="0" w:color="auto"/>
        <w:left w:val="none" w:sz="0" w:space="0" w:color="auto"/>
        <w:bottom w:val="none" w:sz="0" w:space="0" w:color="auto"/>
        <w:right w:val="none" w:sz="0" w:space="0" w:color="auto"/>
      </w:divBdr>
    </w:div>
    <w:div w:id="1136295305">
      <w:bodyDiv w:val="1"/>
      <w:marLeft w:val="0"/>
      <w:marRight w:val="0"/>
      <w:marTop w:val="0"/>
      <w:marBottom w:val="0"/>
      <w:divBdr>
        <w:top w:val="none" w:sz="0" w:space="0" w:color="auto"/>
        <w:left w:val="none" w:sz="0" w:space="0" w:color="auto"/>
        <w:bottom w:val="none" w:sz="0" w:space="0" w:color="auto"/>
        <w:right w:val="none" w:sz="0" w:space="0" w:color="auto"/>
      </w:divBdr>
    </w:div>
    <w:div w:id="1136484386">
      <w:bodyDiv w:val="1"/>
      <w:marLeft w:val="0"/>
      <w:marRight w:val="0"/>
      <w:marTop w:val="0"/>
      <w:marBottom w:val="0"/>
      <w:divBdr>
        <w:top w:val="none" w:sz="0" w:space="0" w:color="auto"/>
        <w:left w:val="none" w:sz="0" w:space="0" w:color="auto"/>
        <w:bottom w:val="none" w:sz="0" w:space="0" w:color="auto"/>
        <w:right w:val="none" w:sz="0" w:space="0" w:color="auto"/>
      </w:divBdr>
    </w:div>
    <w:div w:id="1136987217">
      <w:bodyDiv w:val="1"/>
      <w:marLeft w:val="0"/>
      <w:marRight w:val="0"/>
      <w:marTop w:val="0"/>
      <w:marBottom w:val="0"/>
      <w:divBdr>
        <w:top w:val="none" w:sz="0" w:space="0" w:color="auto"/>
        <w:left w:val="none" w:sz="0" w:space="0" w:color="auto"/>
        <w:bottom w:val="none" w:sz="0" w:space="0" w:color="auto"/>
        <w:right w:val="none" w:sz="0" w:space="0" w:color="auto"/>
      </w:divBdr>
    </w:div>
    <w:div w:id="1137143908">
      <w:bodyDiv w:val="1"/>
      <w:marLeft w:val="0"/>
      <w:marRight w:val="0"/>
      <w:marTop w:val="0"/>
      <w:marBottom w:val="0"/>
      <w:divBdr>
        <w:top w:val="none" w:sz="0" w:space="0" w:color="auto"/>
        <w:left w:val="none" w:sz="0" w:space="0" w:color="auto"/>
        <w:bottom w:val="none" w:sz="0" w:space="0" w:color="auto"/>
        <w:right w:val="none" w:sz="0" w:space="0" w:color="auto"/>
      </w:divBdr>
    </w:div>
    <w:div w:id="1137186041">
      <w:bodyDiv w:val="1"/>
      <w:marLeft w:val="0"/>
      <w:marRight w:val="0"/>
      <w:marTop w:val="0"/>
      <w:marBottom w:val="0"/>
      <w:divBdr>
        <w:top w:val="none" w:sz="0" w:space="0" w:color="auto"/>
        <w:left w:val="none" w:sz="0" w:space="0" w:color="auto"/>
        <w:bottom w:val="none" w:sz="0" w:space="0" w:color="auto"/>
        <w:right w:val="none" w:sz="0" w:space="0" w:color="auto"/>
      </w:divBdr>
    </w:div>
    <w:div w:id="1137993638">
      <w:bodyDiv w:val="1"/>
      <w:marLeft w:val="0"/>
      <w:marRight w:val="0"/>
      <w:marTop w:val="0"/>
      <w:marBottom w:val="0"/>
      <w:divBdr>
        <w:top w:val="none" w:sz="0" w:space="0" w:color="auto"/>
        <w:left w:val="none" w:sz="0" w:space="0" w:color="auto"/>
        <w:bottom w:val="none" w:sz="0" w:space="0" w:color="auto"/>
        <w:right w:val="none" w:sz="0" w:space="0" w:color="auto"/>
      </w:divBdr>
    </w:div>
    <w:div w:id="1138105724">
      <w:bodyDiv w:val="1"/>
      <w:marLeft w:val="0"/>
      <w:marRight w:val="0"/>
      <w:marTop w:val="0"/>
      <w:marBottom w:val="0"/>
      <w:divBdr>
        <w:top w:val="none" w:sz="0" w:space="0" w:color="auto"/>
        <w:left w:val="none" w:sz="0" w:space="0" w:color="auto"/>
        <w:bottom w:val="none" w:sz="0" w:space="0" w:color="auto"/>
        <w:right w:val="none" w:sz="0" w:space="0" w:color="auto"/>
      </w:divBdr>
    </w:div>
    <w:div w:id="1138180863">
      <w:bodyDiv w:val="1"/>
      <w:marLeft w:val="0"/>
      <w:marRight w:val="0"/>
      <w:marTop w:val="0"/>
      <w:marBottom w:val="0"/>
      <w:divBdr>
        <w:top w:val="none" w:sz="0" w:space="0" w:color="auto"/>
        <w:left w:val="none" w:sz="0" w:space="0" w:color="auto"/>
        <w:bottom w:val="none" w:sz="0" w:space="0" w:color="auto"/>
        <w:right w:val="none" w:sz="0" w:space="0" w:color="auto"/>
      </w:divBdr>
    </w:div>
    <w:div w:id="1138376165">
      <w:bodyDiv w:val="1"/>
      <w:marLeft w:val="0"/>
      <w:marRight w:val="0"/>
      <w:marTop w:val="0"/>
      <w:marBottom w:val="0"/>
      <w:divBdr>
        <w:top w:val="none" w:sz="0" w:space="0" w:color="auto"/>
        <w:left w:val="none" w:sz="0" w:space="0" w:color="auto"/>
        <w:bottom w:val="none" w:sz="0" w:space="0" w:color="auto"/>
        <w:right w:val="none" w:sz="0" w:space="0" w:color="auto"/>
      </w:divBdr>
    </w:div>
    <w:div w:id="1138496857">
      <w:bodyDiv w:val="1"/>
      <w:marLeft w:val="0"/>
      <w:marRight w:val="0"/>
      <w:marTop w:val="0"/>
      <w:marBottom w:val="0"/>
      <w:divBdr>
        <w:top w:val="none" w:sz="0" w:space="0" w:color="auto"/>
        <w:left w:val="none" w:sz="0" w:space="0" w:color="auto"/>
        <w:bottom w:val="none" w:sz="0" w:space="0" w:color="auto"/>
        <w:right w:val="none" w:sz="0" w:space="0" w:color="auto"/>
      </w:divBdr>
    </w:div>
    <w:div w:id="1138761336">
      <w:bodyDiv w:val="1"/>
      <w:marLeft w:val="0"/>
      <w:marRight w:val="0"/>
      <w:marTop w:val="0"/>
      <w:marBottom w:val="0"/>
      <w:divBdr>
        <w:top w:val="none" w:sz="0" w:space="0" w:color="auto"/>
        <w:left w:val="none" w:sz="0" w:space="0" w:color="auto"/>
        <w:bottom w:val="none" w:sz="0" w:space="0" w:color="auto"/>
        <w:right w:val="none" w:sz="0" w:space="0" w:color="auto"/>
      </w:divBdr>
    </w:div>
    <w:div w:id="1138959233">
      <w:bodyDiv w:val="1"/>
      <w:marLeft w:val="0"/>
      <w:marRight w:val="0"/>
      <w:marTop w:val="0"/>
      <w:marBottom w:val="0"/>
      <w:divBdr>
        <w:top w:val="none" w:sz="0" w:space="0" w:color="auto"/>
        <w:left w:val="none" w:sz="0" w:space="0" w:color="auto"/>
        <w:bottom w:val="none" w:sz="0" w:space="0" w:color="auto"/>
        <w:right w:val="none" w:sz="0" w:space="0" w:color="auto"/>
      </w:divBdr>
    </w:div>
    <w:div w:id="1139300900">
      <w:bodyDiv w:val="1"/>
      <w:marLeft w:val="0"/>
      <w:marRight w:val="0"/>
      <w:marTop w:val="0"/>
      <w:marBottom w:val="0"/>
      <w:divBdr>
        <w:top w:val="none" w:sz="0" w:space="0" w:color="auto"/>
        <w:left w:val="none" w:sz="0" w:space="0" w:color="auto"/>
        <w:bottom w:val="none" w:sz="0" w:space="0" w:color="auto"/>
        <w:right w:val="none" w:sz="0" w:space="0" w:color="auto"/>
      </w:divBdr>
    </w:div>
    <w:div w:id="1139807019">
      <w:bodyDiv w:val="1"/>
      <w:marLeft w:val="0"/>
      <w:marRight w:val="0"/>
      <w:marTop w:val="0"/>
      <w:marBottom w:val="0"/>
      <w:divBdr>
        <w:top w:val="none" w:sz="0" w:space="0" w:color="auto"/>
        <w:left w:val="none" w:sz="0" w:space="0" w:color="auto"/>
        <w:bottom w:val="none" w:sz="0" w:space="0" w:color="auto"/>
        <w:right w:val="none" w:sz="0" w:space="0" w:color="auto"/>
      </w:divBdr>
    </w:div>
    <w:div w:id="1140459084">
      <w:bodyDiv w:val="1"/>
      <w:marLeft w:val="0"/>
      <w:marRight w:val="0"/>
      <w:marTop w:val="0"/>
      <w:marBottom w:val="0"/>
      <w:divBdr>
        <w:top w:val="none" w:sz="0" w:space="0" w:color="auto"/>
        <w:left w:val="none" w:sz="0" w:space="0" w:color="auto"/>
        <w:bottom w:val="none" w:sz="0" w:space="0" w:color="auto"/>
        <w:right w:val="none" w:sz="0" w:space="0" w:color="auto"/>
      </w:divBdr>
    </w:div>
    <w:div w:id="1140928082">
      <w:bodyDiv w:val="1"/>
      <w:marLeft w:val="0"/>
      <w:marRight w:val="0"/>
      <w:marTop w:val="0"/>
      <w:marBottom w:val="0"/>
      <w:divBdr>
        <w:top w:val="none" w:sz="0" w:space="0" w:color="auto"/>
        <w:left w:val="none" w:sz="0" w:space="0" w:color="auto"/>
        <w:bottom w:val="none" w:sz="0" w:space="0" w:color="auto"/>
        <w:right w:val="none" w:sz="0" w:space="0" w:color="auto"/>
      </w:divBdr>
    </w:div>
    <w:div w:id="1141196805">
      <w:bodyDiv w:val="1"/>
      <w:marLeft w:val="0"/>
      <w:marRight w:val="0"/>
      <w:marTop w:val="0"/>
      <w:marBottom w:val="0"/>
      <w:divBdr>
        <w:top w:val="none" w:sz="0" w:space="0" w:color="auto"/>
        <w:left w:val="none" w:sz="0" w:space="0" w:color="auto"/>
        <w:bottom w:val="none" w:sz="0" w:space="0" w:color="auto"/>
        <w:right w:val="none" w:sz="0" w:space="0" w:color="auto"/>
      </w:divBdr>
    </w:div>
    <w:div w:id="1141536882">
      <w:bodyDiv w:val="1"/>
      <w:marLeft w:val="0"/>
      <w:marRight w:val="0"/>
      <w:marTop w:val="0"/>
      <w:marBottom w:val="0"/>
      <w:divBdr>
        <w:top w:val="none" w:sz="0" w:space="0" w:color="auto"/>
        <w:left w:val="none" w:sz="0" w:space="0" w:color="auto"/>
        <w:bottom w:val="none" w:sz="0" w:space="0" w:color="auto"/>
        <w:right w:val="none" w:sz="0" w:space="0" w:color="auto"/>
      </w:divBdr>
    </w:div>
    <w:div w:id="1141575615">
      <w:bodyDiv w:val="1"/>
      <w:marLeft w:val="0"/>
      <w:marRight w:val="0"/>
      <w:marTop w:val="0"/>
      <w:marBottom w:val="0"/>
      <w:divBdr>
        <w:top w:val="none" w:sz="0" w:space="0" w:color="auto"/>
        <w:left w:val="none" w:sz="0" w:space="0" w:color="auto"/>
        <w:bottom w:val="none" w:sz="0" w:space="0" w:color="auto"/>
        <w:right w:val="none" w:sz="0" w:space="0" w:color="auto"/>
      </w:divBdr>
    </w:div>
    <w:div w:id="1141649614">
      <w:bodyDiv w:val="1"/>
      <w:marLeft w:val="0"/>
      <w:marRight w:val="0"/>
      <w:marTop w:val="0"/>
      <w:marBottom w:val="0"/>
      <w:divBdr>
        <w:top w:val="none" w:sz="0" w:space="0" w:color="auto"/>
        <w:left w:val="none" w:sz="0" w:space="0" w:color="auto"/>
        <w:bottom w:val="none" w:sz="0" w:space="0" w:color="auto"/>
        <w:right w:val="none" w:sz="0" w:space="0" w:color="auto"/>
      </w:divBdr>
    </w:div>
    <w:div w:id="1141650708">
      <w:bodyDiv w:val="1"/>
      <w:marLeft w:val="0"/>
      <w:marRight w:val="0"/>
      <w:marTop w:val="0"/>
      <w:marBottom w:val="0"/>
      <w:divBdr>
        <w:top w:val="none" w:sz="0" w:space="0" w:color="auto"/>
        <w:left w:val="none" w:sz="0" w:space="0" w:color="auto"/>
        <w:bottom w:val="none" w:sz="0" w:space="0" w:color="auto"/>
        <w:right w:val="none" w:sz="0" w:space="0" w:color="auto"/>
      </w:divBdr>
    </w:div>
    <w:div w:id="1141921722">
      <w:bodyDiv w:val="1"/>
      <w:marLeft w:val="0"/>
      <w:marRight w:val="0"/>
      <w:marTop w:val="0"/>
      <w:marBottom w:val="0"/>
      <w:divBdr>
        <w:top w:val="none" w:sz="0" w:space="0" w:color="auto"/>
        <w:left w:val="none" w:sz="0" w:space="0" w:color="auto"/>
        <w:bottom w:val="none" w:sz="0" w:space="0" w:color="auto"/>
        <w:right w:val="none" w:sz="0" w:space="0" w:color="auto"/>
      </w:divBdr>
    </w:div>
    <w:div w:id="1141926018">
      <w:bodyDiv w:val="1"/>
      <w:marLeft w:val="0"/>
      <w:marRight w:val="0"/>
      <w:marTop w:val="0"/>
      <w:marBottom w:val="0"/>
      <w:divBdr>
        <w:top w:val="none" w:sz="0" w:space="0" w:color="auto"/>
        <w:left w:val="none" w:sz="0" w:space="0" w:color="auto"/>
        <w:bottom w:val="none" w:sz="0" w:space="0" w:color="auto"/>
        <w:right w:val="none" w:sz="0" w:space="0" w:color="auto"/>
      </w:divBdr>
    </w:div>
    <w:div w:id="1142312319">
      <w:bodyDiv w:val="1"/>
      <w:marLeft w:val="0"/>
      <w:marRight w:val="0"/>
      <w:marTop w:val="0"/>
      <w:marBottom w:val="0"/>
      <w:divBdr>
        <w:top w:val="none" w:sz="0" w:space="0" w:color="auto"/>
        <w:left w:val="none" w:sz="0" w:space="0" w:color="auto"/>
        <w:bottom w:val="none" w:sz="0" w:space="0" w:color="auto"/>
        <w:right w:val="none" w:sz="0" w:space="0" w:color="auto"/>
      </w:divBdr>
    </w:div>
    <w:div w:id="1142506563">
      <w:bodyDiv w:val="1"/>
      <w:marLeft w:val="0"/>
      <w:marRight w:val="0"/>
      <w:marTop w:val="0"/>
      <w:marBottom w:val="0"/>
      <w:divBdr>
        <w:top w:val="none" w:sz="0" w:space="0" w:color="auto"/>
        <w:left w:val="none" w:sz="0" w:space="0" w:color="auto"/>
        <w:bottom w:val="none" w:sz="0" w:space="0" w:color="auto"/>
        <w:right w:val="none" w:sz="0" w:space="0" w:color="auto"/>
      </w:divBdr>
    </w:div>
    <w:div w:id="1142573829">
      <w:bodyDiv w:val="1"/>
      <w:marLeft w:val="0"/>
      <w:marRight w:val="0"/>
      <w:marTop w:val="0"/>
      <w:marBottom w:val="0"/>
      <w:divBdr>
        <w:top w:val="none" w:sz="0" w:space="0" w:color="auto"/>
        <w:left w:val="none" w:sz="0" w:space="0" w:color="auto"/>
        <w:bottom w:val="none" w:sz="0" w:space="0" w:color="auto"/>
        <w:right w:val="none" w:sz="0" w:space="0" w:color="auto"/>
      </w:divBdr>
    </w:div>
    <w:div w:id="1143156417">
      <w:bodyDiv w:val="1"/>
      <w:marLeft w:val="0"/>
      <w:marRight w:val="0"/>
      <w:marTop w:val="0"/>
      <w:marBottom w:val="0"/>
      <w:divBdr>
        <w:top w:val="none" w:sz="0" w:space="0" w:color="auto"/>
        <w:left w:val="none" w:sz="0" w:space="0" w:color="auto"/>
        <w:bottom w:val="none" w:sz="0" w:space="0" w:color="auto"/>
        <w:right w:val="none" w:sz="0" w:space="0" w:color="auto"/>
      </w:divBdr>
    </w:div>
    <w:div w:id="1143544859">
      <w:bodyDiv w:val="1"/>
      <w:marLeft w:val="0"/>
      <w:marRight w:val="0"/>
      <w:marTop w:val="0"/>
      <w:marBottom w:val="0"/>
      <w:divBdr>
        <w:top w:val="none" w:sz="0" w:space="0" w:color="auto"/>
        <w:left w:val="none" w:sz="0" w:space="0" w:color="auto"/>
        <w:bottom w:val="none" w:sz="0" w:space="0" w:color="auto"/>
        <w:right w:val="none" w:sz="0" w:space="0" w:color="auto"/>
      </w:divBdr>
    </w:div>
    <w:div w:id="1143694969">
      <w:bodyDiv w:val="1"/>
      <w:marLeft w:val="0"/>
      <w:marRight w:val="0"/>
      <w:marTop w:val="0"/>
      <w:marBottom w:val="0"/>
      <w:divBdr>
        <w:top w:val="none" w:sz="0" w:space="0" w:color="auto"/>
        <w:left w:val="none" w:sz="0" w:space="0" w:color="auto"/>
        <w:bottom w:val="none" w:sz="0" w:space="0" w:color="auto"/>
        <w:right w:val="none" w:sz="0" w:space="0" w:color="auto"/>
      </w:divBdr>
    </w:div>
    <w:div w:id="1143740435">
      <w:bodyDiv w:val="1"/>
      <w:marLeft w:val="0"/>
      <w:marRight w:val="0"/>
      <w:marTop w:val="0"/>
      <w:marBottom w:val="0"/>
      <w:divBdr>
        <w:top w:val="none" w:sz="0" w:space="0" w:color="auto"/>
        <w:left w:val="none" w:sz="0" w:space="0" w:color="auto"/>
        <w:bottom w:val="none" w:sz="0" w:space="0" w:color="auto"/>
        <w:right w:val="none" w:sz="0" w:space="0" w:color="auto"/>
      </w:divBdr>
    </w:div>
    <w:div w:id="1144007519">
      <w:bodyDiv w:val="1"/>
      <w:marLeft w:val="0"/>
      <w:marRight w:val="0"/>
      <w:marTop w:val="0"/>
      <w:marBottom w:val="0"/>
      <w:divBdr>
        <w:top w:val="none" w:sz="0" w:space="0" w:color="auto"/>
        <w:left w:val="none" w:sz="0" w:space="0" w:color="auto"/>
        <w:bottom w:val="none" w:sz="0" w:space="0" w:color="auto"/>
        <w:right w:val="none" w:sz="0" w:space="0" w:color="auto"/>
      </w:divBdr>
    </w:div>
    <w:div w:id="1144389779">
      <w:bodyDiv w:val="1"/>
      <w:marLeft w:val="0"/>
      <w:marRight w:val="0"/>
      <w:marTop w:val="0"/>
      <w:marBottom w:val="0"/>
      <w:divBdr>
        <w:top w:val="none" w:sz="0" w:space="0" w:color="auto"/>
        <w:left w:val="none" w:sz="0" w:space="0" w:color="auto"/>
        <w:bottom w:val="none" w:sz="0" w:space="0" w:color="auto"/>
        <w:right w:val="none" w:sz="0" w:space="0" w:color="auto"/>
      </w:divBdr>
    </w:div>
    <w:div w:id="1144546676">
      <w:bodyDiv w:val="1"/>
      <w:marLeft w:val="0"/>
      <w:marRight w:val="0"/>
      <w:marTop w:val="0"/>
      <w:marBottom w:val="0"/>
      <w:divBdr>
        <w:top w:val="none" w:sz="0" w:space="0" w:color="auto"/>
        <w:left w:val="none" w:sz="0" w:space="0" w:color="auto"/>
        <w:bottom w:val="none" w:sz="0" w:space="0" w:color="auto"/>
        <w:right w:val="none" w:sz="0" w:space="0" w:color="auto"/>
      </w:divBdr>
    </w:div>
    <w:div w:id="1144586499">
      <w:bodyDiv w:val="1"/>
      <w:marLeft w:val="0"/>
      <w:marRight w:val="0"/>
      <w:marTop w:val="0"/>
      <w:marBottom w:val="0"/>
      <w:divBdr>
        <w:top w:val="none" w:sz="0" w:space="0" w:color="auto"/>
        <w:left w:val="none" w:sz="0" w:space="0" w:color="auto"/>
        <w:bottom w:val="none" w:sz="0" w:space="0" w:color="auto"/>
        <w:right w:val="none" w:sz="0" w:space="0" w:color="auto"/>
      </w:divBdr>
    </w:div>
    <w:div w:id="1144587719">
      <w:bodyDiv w:val="1"/>
      <w:marLeft w:val="0"/>
      <w:marRight w:val="0"/>
      <w:marTop w:val="0"/>
      <w:marBottom w:val="0"/>
      <w:divBdr>
        <w:top w:val="none" w:sz="0" w:space="0" w:color="auto"/>
        <w:left w:val="none" w:sz="0" w:space="0" w:color="auto"/>
        <w:bottom w:val="none" w:sz="0" w:space="0" w:color="auto"/>
        <w:right w:val="none" w:sz="0" w:space="0" w:color="auto"/>
      </w:divBdr>
    </w:div>
    <w:div w:id="1144618348">
      <w:bodyDiv w:val="1"/>
      <w:marLeft w:val="0"/>
      <w:marRight w:val="0"/>
      <w:marTop w:val="0"/>
      <w:marBottom w:val="0"/>
      <w:divBdr>
        <w:top w:val="none" w:sz="0" w:space="0" w:color="auto"/>
        <w:left w:val="none" w:sz="0" w:space="0" w:color="auto"/>
        <w:bottom w:val="none" w:sz="0" w:space="0" w:color="auto"/>
        <w:right w:val="none" w:sz="0" w:space="0" w:color="auto"/>
      </w:divBdr>
    </w:div>
    <w:div w:id="1144666127">
      <w:bodyDiv w:val="1"/>
      <w:marLeft w:val="0"/>
      <w:marRight w:val="0"/>
      <w:marTop w:val="0"/>
      <w:marBottom w:val="0"/>
      <w:divBdr>
        <w:top w:val="none" w:sz="0" w:space="0" w:color="auto"/>
        <w:left w:val="none" w:sz="0" w:space="0" w:color="auto"/>
        <w:bottom w:val="none" w:sz="0" w:space="0" w:color="auto"/>
        <w:right w:val="none" w:sz="0" w:space="0" w:color="auto"/>
      </w:divBdr>
    </w:div>
    <w:div w:id="1144858967">
      <w:bodyDiv w:val="1"/>
      <w:marLeft w:val="0"/>
      <w:marRight w:val="0"/>
      <w:marTop w:val="0"/>
      <w:marBottom w:val="0"/>
      <w:divBdr>
        <w:top w:val="none" w:sz="0" w:space="0" w:color="auto"/>
        <w:left w:val="none" w:sz="0" w:space="0" w:color="auto"/>
        <w:bottom w:val="none" w:sz="0" w:space="0" w:color="auto"/>
        <w:right w:val="none" w:sz="0" w:space="0" w:color="auto"/>
      </w:divBdr>
    </w:div>
    <w:div w:id="1145202325">
      <w:bodyDiv w:val="1"/>
      <w:marLeft w:val="0"/>
      <w:marRight w:val="0"/>
      <w:marTop w:val="0"/>
      <w:marBottom w:val="0"/>
      <w:divBdr>
        <w:top w:val="none" w:sz="0" w:space="0" w:color="auto"/>
        <w:left w:val="none" w:sz="0" w:space="0" w:color="auto"/>
        <w:bottom w:val="none" w:sz="0" w:space="0" w:color="auto"/>
        <w:right w:val="none" w:sz="0" w:space="0" w:color="auto"/>
      </w:divBdr>
    </w:div>
    <w:div w:id="1145246006">
      <w:bodyDiv w:val="1"/>
      <w:marLeft w:val="0"/>
      <w:marRight w:val="0"/>
      <w:marTop w:val="0"/>
      <w:marBottom w:val="0"/>
      <w:divBdr>
        <w:top w:val="none" w:sz="0" w:space="0" w:color="auto"/>
        <w:left w:val="none" w:sz="0" w:space="0" w:color="auto"/>
        <w:bottom w:val="none" w:sz="0" w:space="0" w:color="auto"/>
        <w:right w:val="none" w:sz="0" w:space="0" w:color="auto"/>
      </w:divBdr>
    </w:div>
    <w:div w:id="1145317409">
      <w:bodyDiv w:val="1"/>
      <w:marLeft w:val="0"/>
      <w:marRight w:val="0"/>
      <w:marTop w:val="0"/>
      <w:marBottom w:val="0"/>
      <w:divBdr>
        <w:top w:val="none" w:sz="0" w:space="0" w:color="auto"/>
        <w:left w:val="none" w:sz="0" w:space="0" w:color="auto"/>
        <w:bottom w:val="none" w:sz="0" w:space="0" w:color="auto"/>
        <w:right w:val="none" w:sz="0" w:space="0" w:color="auto"/>
      </w:divBdr>
    </w:div>
    <w:div w:id="1145467275">
      <w:bodyDiv w:val="1"/>
      <w:marLeft w:val="0"/>
      <w:marRight w:val="0"/>
      <w:marTop w:val="0"/>
      <w:marBottom w:val="0"/>
      <w:divBdr>
        <w:top w:val="none" w:sz="0" w:space="0" w:color="auto"/>
        <w:left w:val="none" w:sz="0" w:space="0" w:color="auto"/>
        <w:bottom w:val="none" w:sz="0" w:space="0" w:color="auto"/>
        <w:right w:val="none" w:sz="0" w:space="0" w:color="auto"/>
      </w:divBdr>
    </w:div>
    <w:div w:id="1145852704">
      <w:bodyDiv w:val="1"/>
      <w:marLeft w:val="0"/>
      <w:marRight w:val="0"/>
      <w:marTop w:val="0"/>
      <w:marBottom w:val="0"/>
      <w:divBdr>
        <w:top w:val="none" w:sz="0" w:space="0" w:color="auto"/>
        <w:left w:val="none" w:sz="0" w:space="0" w:color="auto"/>
        <w:bottom w:val="none" w:sz="0" w:space="0" w:color="auto"/>
        <w:right w:val="none" w:sz="0" w:space="0" w:color="auto"/>
      </w:divBdr>
    </w:div>
    <w:div w:id="1146046299">
      <w:bodyDiv w:val="1"/>
      <w:marLeft w:val="0"/>
      <w:marRight w:val="0"/>
      <w:marTop w:val="0"/>
      <w:marBottom w:val="0"/>
      <w:divBdr>
        <w:top w:val="none" w:sz="0" w:space="0" w:color="auto"/>
        <w:left w:val="none" w:sz="0" w:space="0" w:color="auto"/>
        <w:bottom w:val="none" w:sz="0" w:space="0" w:color="auto"/>
        <w:right w:val="none" w:sz="0" w:space="0" w:color="auto"/>
      </w:divBdr>
    </w:div>
    <w:div w:id="1146245770">
      <w:bodyDiv w:val="1"/>
      <w:marLeft w:val="0"/>
      <w:marRight w:val="0"/>
      <w:marTop w:val="0"/>
      <w:marBottom w:val="0"/>
      <w:divBdr>
        <w:top w:val="none" w:sz="0" w:space="0" w:color="auto"/>
        <w:left w:val="none" w:sz="0" w:space="0" w:color="auto"/>
        <w:bottom w:val="none" w:sz="0" w:space="0" w:color="auto"/>
        <w:right w:val="none" w:sz="0" w:space="0" w:color="auto"/>
      </w:divBdr>
    </w:div>
    <w:div w:id="1146312069">
      <w:bodyDiv w:val="1"/>
      <w:marLeft w:val="0"/>
      <w:marRight w:val="0"/>
      <w:marTop w:val="0"/>
      <w:marBottom w:val="0"/>
      <w:divBdr>
        <w:top w:val="none" w:sz="0" w:space="0" w:color="auto"/>
        <w:left w:val="none" w:sz="0" w:space="0" w:color="auto"/>
        <w:bottom w:val="none" w:sz="0" w:space="0" w:color="auto"/>
        <w:right w:val="none" w:sz="0" w:space="0" w:color="auto"/>
      </w:divBdr>
    </w:div>
    <w:div w:id="1146701704">
      <w:bodyDiv w:val="1"/>
      <w:marLeft w:val="0"/>
      <w:marRight w:val="0"/>
      <w:marTop w:val="0"/>
      <w:marBottom w:val="0"/>
      <w:divBdr>
        <w:top w:val="none" w:sz="0" w:space="0" w:color="auto"/>
        <w:left w:val="none" w:sz="0" w:space="0" w:color="auto"/>
        <w:bottom w:val="none" w:sz="0" w:space="0" w:color="auto"/>
        <w:right w:val="none" w:sz="0" w:space="0" w:color="auto"/>
      </w:divBdr>
    </w:div>
    <w:div w:id="1146894297">
      <w:bodyDiv w:val="1"/>
      <w:marLeft w:val="0"/>
      <w:marRight w:val="0"/>
      <w:marTop w:val="0"/>
      <w:marBottom w:val="0"/>
      <w:divBdr>
        <w:top w:val="none" w:sz="0" w:space="0" w:color="auto"/>
        <w:left w:val="none" w:sz="0" w:space="0" w:color="auto"/>
        <w:bottom w:val="none" w:sz="0" w:space="0" w:color="auto"/>
        <w:right w:val="none" w:sz="0" w:space="0" w:color="auto"/>
      </w:divBdr>
    </w:div>
    <w:div w:id="1146974405">
      <w:bodyDiv w:val="1"/>
      <w:marLeft w:val="0"/>
      <w:marRight w:val="0"/>
      <w:marTop w:val="0"/>
      <w:marBottom w:val="0"/>
      <w:divBdr>
        <w:top w:val="none" w:sz="0" w:space="0" w:color="auto"/>
        <w:left w:val="none" w:sz="0" w:space="0" w:color="auto"/>
        <w:bottom w:val="none" w:sz="0" w:space="0" w:color="auto"/>
        <w:right w:val="none" w:sz="0" w:space="0" w:color="auto"/>
      </w:divBdr>
    </w:div>
    <w:div w:id="1147088577">
      <w:bodyDiv w:val="1"/>
      <w:marLeft w:val="0"/>
      <w:marRight w:val="0"/>
      <w:marTop w:val="0"/>
      <w:marBottom w:val="0"/>
      <w:divBdr>
        <w:top w:val="none" w:sz="0" w:space="0" w:color="auto"/>
        <w:left w:val="none" w:sz="0" w:space="0" w:color="auto"/>
        <w:bottom w:val="none" w:sz="0" w:space="0" w:color="auto"/>
        <w:right w:val="none" w:sz="0" w:space="0" w:color="auto"/>
      </w:divBdr>
    </w:div>
    <w:div w:id="1147093467">
      <w:bodyDiv w:val="1"/>
      <w:marLeft w:val="0"/>
      <w:marRight w:val="0"/>
      <w:marTop w:val="0"/>
      <w:marBottom w:val="0"/>
      <w:divBdr>
        <w:top w:val="none" w:sz="0" w:space="0" w:color="auto"/>
        <w:left w:val="none" w:sz="0" w:space="0" w:color="auto"/>
        <w:bottom w:val="none" w:sz="0" w:space="0" w:color="auto"/>
        <w:right w:val="none" w:sz="0" w:space="0" w:color="auto"/>
      </w:divBdr>
    </w:div>
    <w:div w:id="1147353683">
      <w:bodyDiv w:val="1"/>
      <w:marLeft w:val="0"/>
      <w:marRight w:val="0"/>
      <w:marTop w:val="0"/>
      <w:marBottom w:val="0"/>
      <w:divBdr>
        <w:top w:val="none" w:sz="0" w:space="0" w:color="auto"/>
        <w:left w:val="none" w:sz="0" w:space="0" w:color="auto"/>
        <w:bottom w:val="none" w:sz="0" w:space="0" w:color="auto"/>
        <w:right w:val="none" w:sz="0" w:space="0" w:color="auto"/>
      </w:divBdr>
    </w:div>
    <w:div w:id="1148017683">
      <w:bodyDiv w:val="1"/>
      <w:marLeft w:val="0"/>
      <w:marRight w:val="0"/>
      <w:marTop w:val="0"/>
      <w:marBottom w:val="0"/>
      <w:divBdr>
        <w:top w:val="none" w:sz="0" w:space="0" w:color="auto"/>
        <w:left w:val="none" w:sz="0" w:space="0" w:color="auto"/>
        <w:bottom w:val="none" w:sz="0" w:space="0" w:color="auto"/>
        <w:right w:val="none" w:sz="0" w:space="0" w:color="auto"/>
      </w:divBdr>
    </w:div>
    <w:div w:id="1148284253">
      <w:bodyDiv w:val="1"/>
      <w:marLeft w:val="0"/>
      <w:marRight w:val="0"/>
      <w:marTop w:val="0"/>
      <w:marBottom w:val="0"/>
      <w:divBdr>
        <w:top w:val="none" w:sz="0" w:space="0" w:color="auto"/>
        <w:left w:val="none" w:sz="0" w:space="0" w:color="auto"/>
        <w:bottom w:val="none" w:sz="0" w:space="0" w:color="auto"/>
        <w:right w:val="none" w:sz="0" w:space="0" w:color="auto"/>
      </w:divBdr>
    </w:div>
    <w:div w:id="1148323377">
      <w:bodyDiv w:val="1"/>
      <w:marLeft w:val="0"/>
      <w:marRight w:val="0"/>
      <w:marTop w:val="0"/>
      <w:marBottom w:val="0"/>
      <w:divBdr>
        <w:top w:val="none" w:sz="0" w:space="0" w:color="auto"/>
        <w:left w:val="none" w:sz="0" w:space="0" w:color="auto"/>
        <w:bottom w:val="none" w:sz="0" w:space="0" w:color="auto"/>
        <w:right w:val="none" w:sz="0" w:space="0" w:color="auto"/>
      </w:divBdr>
    </w:div>
    <w:div w:id="1148591247">
      <w:bodyDiv w:val="1"/>
      <w:marLeft w:val="0"/>
      <w:marRight w:val="0"/>
      <w:marTop w:val="0"/>
      <w:marBottom w:val="0"/>
      <w:divBdr>
        <w:top w:val="none" w:sz="0" w:space="0" w:color="auto"/>
        <w:left w:val="none" w:sz="0" w:space="0" w:color="auto"/>
        <w:bottom w:val="none" w:sz="0" w:space="0" w:color="auto"/>
        <w:right w:val="none" w:sz="0" w:space="0" w:color="auto"/>
      </w:divBdr>
    </w:div>
    <w:div w:id="1148860995">
      <w:bodyDiv w:val="1"/>
      <w:marLeft w:val="0"/>
      <w:marRight w:val="0"/>
      <w:marTop w:val="0"/>
      <w:marBottom w:val="0"/>
      <w:divBdr>
        <w:top w:val="none" w:sz="0" w:space="0" w:color="auto"/>
        <w:left w:val="none" w:sz="0" w:space="0" w:color="auto"/>
        <w:bottom w:val="none" w:sz="0" w:space="0" w:color="auto"/>
        <w:right w:val="none" w:sz="0" w:space="0" w:color="auto"/>
      </w:divBdr>
    </w:div>
    <w:div w:id="1148977864">
      <w:bodyDiv w:val="1"/>
      <w:marLeft w:val="0"/>
      <w:marRight w:val="0"/>
      <w:marTop w:val="0"/>
      <w:marBottom w:val="0"/>
      <w:divBdr>
        <w:top w:val="none" w:sz="0" w:space="0" w:color="auto"/>
        <w:left w:val="none" w:sz="0" w:space="0" w:color="auto"/>
        <w:bottom w:val="none" w:sz="0" w:space="0" w:color="auto"/>
        <w:right w:val="none" w:sz="0" w:space="0" w:color="auto"/>
      </w:divBdr>
    </w:div>
    <w:div w:id="1149515458">
      <w:bodyDiv w:val="1"/>
      <w:marLeft w:val="0"/>
      <w:marRight w:val="0"/>
      <w:marTop w:val="0"/>
      <w:marBottom w:val="0"/>
      <w:divBdr>
        <w:top w:val="none" w:sz="0" w:space="0" w:color="auto"/>
        <w:left w:val="none" w:sz="0" w:space="0" w:color="auto"/>
        <w:bottom w:val="none" w:sz="0" w:space="0" w:color="auto"/>
        <w:right w:val="none" w:sz="0" w:space="0" w:color="auto"/>
      </w:divBdr>
    </w:div>
    <w:div w:id="1149636244">
      <w:bodyDiv w:val="1"/>
      <w:marLeft w:val="0"/>
      <w:marRight w:val="0"/>
      <w:marTop w:val="0"/>
      <w:marBottom w:val="0"/>
      <w:divBdr>
        <w:top w:val="none" w:sz="0" w:space="0" w:color="auto"/>
        <w:left w:val="none" w:sz="0" w:space="0" w:color="auto"/>
        <w:bottom w:val="none" w:sz="0" w:space="0" w:color="auto"/>
        <w:right w:val="none" w:sz="0" w:space="0" w:color="auto"/>
      </w:divBdr>
    </w:div>
    <w:div w:id="1149899345">
      <w:bodyDiv w:val="1"/>
      <w:marLeft w:val="0"/>
      <w:marRight w:val="0"/>
      <w:marTop w:val="0"/>
      <w:marBottom w:val="0"/>
      <w:divBdr>
        <w:top w:val="none" w:sz="0" w:space="0" w:color="auto"/>
        <w:left w:val="none" w:sz="0" w:space="0" w:color="auto"/>
        <w:bottom w:val="none" w:sz="0" w:space="0" w:color="auto"/>
        <w:right w:val="none" w:sz="0" w:space="0" w:color="auto"/>
      </w:divBdr>
    </w:div>
    <w:div w:id="1149981348">
      <w:bodyDiv w:val="1"/>
      <w:marLeft w:val="0"/>
      <w:marRight w:val="0"/>
      <w:marTop w:val="0"/>
      <w:marBottom w:val="0"/>
      <w:divBdr>
        <w:top w:val="none" w:sz="0" w:space="0" w:color="auto"/>
        <w:left w:val="none" w:sz="0" w:space="0" w:color="auto"/>
        <w:bottom w:val="none" w:sz="0" w:space="0" w:color="auto"/>
        <w:right w:val="none" w:sz="0" w:space="0" w:color="auto"/>
      </w:divBdr>
    </w:div>
    <w:div w:id="1150250874">
      <w:bodyDiv w:val="1"/>
      <w:marLeft w:val="0"/>
      <w:marRight w:val="0"/>
      <w:marTop w:val="0"/>
      <w:marBottom w:val="0"/>
      <w:divBdr>
        <w:top w:val="none" w:sz="0" w:space="0" w:color="auto"/>
        <w:left w:val="none" w:sz="0" w:space="0" w:color="auto"/>
        <w:bottom w:val="none" w:sz="0" w:space="0" w:color="auto"/>
        <w:right w:val="none" w:sz="0" w:space="0" w:color="auto"/>
      </w:divBdr>
    </w:div>
    <w:div w:id="1151020828">
      <w:bodyDiv w:val="1"/>
      <w:marLeft w:val="0"/>
      <w:marRight w:val="0"/>
      <w:marTop w:val="0"/>
      <w:marBottom w:val="0"/>
      <w:divBdr>
        <w:top w:val="none" w:sz="0" w:space="0" w:color="auto"/>
        <w:left w:val="none" w:sz="0" w:space="0" w:color="auto"/>
        <w:bottom w:val="none" w:sz="0" w:space="0" w:color="auto"/>
        <w:right w:val="none" w:sz="0" w:space="0" w:color="auto"/>
      </w:divBdr>
    </w:div>
    <w:div w:id="1151674656">
      <w:bodyDiv w:val="1"/>
      <w:marLeft w:val="0"/>
      <w:marRight w:val="0"/>
      <w:marTop w:val="0"/>
      <w:marBottom w:val="0"/>
      <w:divBdr>
        <w:top w:val="none" w:sz="0" w:space="0" w:color="auto"/>
        <w:left w:val="none" w:sz="0" w:space="0" w:color="auto"/>
        <w:bottom w:val="none" w:sz="0" w:space="0" w:color="auto"/>
        <w:right w:val="none" w:sz="0" w:space="0" w:color="auto"/>
      </w:divBdr>
    </w:div>
    <w:div w:id="1152335101">
      <w:bodyDiv w:val="1"/>
      <w:marLeft w:val="0"/>
      <w:marRight w:val="0"/>
      <w:marTop w:val="0"/>
      <w:marBottom w:val="0"/>
      <w:divBdr>
        <w:top w:val="none" w:sz="0" w:space="0" w:color="auto"/>
        <w:left w:val="none" w:sz="0" w:space="0" w:color="auto"/>
        <w:bottom w:val="none" w:sz="0" w:space="0" w:color="auto"/>
        <w:right w:val="none" w:sz="0" w:space="0" w:color="auto"/>
      </w:divBdr>
    </w:div>
    <w:div w:id="1153180306">
      <w:bodyDiv w:val="1"/>
      <w:marLeft w:val="0"/>
      <w:marRight w:val="0"/>
      <w:marTop w:val="0"/>
      <w:marBottom w:val="0"/>
      <w:divBdr>
        <w:top w:val="none" w:sz="0" w:space="0" w:color="auto"/>
        <w:left w:val="none" w:sz="0" w:space="0" w:color="auto"/>
        <w:bottom w:val="none" w:sz="0" w:space="0" w:color="auto"/>
        <w:right w:val="none" w:sz="0" w:space="0" w:color="auto"/>
      </w:divBdr>
    </w:div>
    <w:div w:id="1153451501">
      <w:bodyDiv w:val="1"/>
      <w:marLeft w:val="0"/>
      <w:marRight w:val="0"/>
      <w:marTop w:val="0"/>
      <w:marBottom w:val="0"/>
      <w:divBdr>
        <w:top w:val="none" w:sz="0" w:space="0" w:color="auto"/>
        <w:left w:val="none" w:sz="0" w:space="0" w:color="auto"/>
        <w:bottom w:val="none" w:sz="0" w:space="0" w:color="auto"/>
        <w:right w:val="none" w:sz="0" w:space="0" w:color="auto"/>
      </w:divBdr>
    </w:div>
    <w:div w:id="1154031104">
      <w:bodyDiv w:val="1"/>
      <w:marLeft w:val="0"/>
      <w:marRight w:val="0"/>
      <w:marTop w:val="0"/>
      <w:marBottom w:val="0"/>
      <w:divBdr>
        <w:top w:val="none" w:sz="0" w:space="0" w:color="auto"/>
        <w:left w:val="none" w:sz="0" w:space="0" w:color="auto"/>
        <w:bottom w:val="none" w:sz="0" w:space="0" w:color="auto"/>
        <w:right w:val="none" w:sz="0" w:space="0" w:color="auto"/>
      </w:divBdr>
    </w:div>
    <w:div w:id="1154031817">
      <w:bodyDiv w:val="1"/>
      <w:marLeft w:val="0"/>
      <w:marRight w:val="0"/>
      <w:marTop w:val="0"/>
      <w:marBottom w:val="0"/>
      <w:divBdr>
        <w:top w:val="none" w:sz="0" w:space="0" w:color="auto"/>
        <w:left w:val="none" w:sz="0" w:space="0" w:color="auto"/>
        <w:bottom w:val="none" w:sz="0" w:space="0" w:color="auto"/>
        <w:right w:val="none" w:sz="0" w:space="0" w:color="auto"/>
      </w:divBdr>
    </w:div>
    <w:div w:id="1154225225">
      <w:bodyDiv w:val="1"/>
      <w:marLeft w:val="0"/>
      <w:marRight w:val="0"/>
      <w:marTop w:val="0"/>
      <w:marBottom w:val="0"/>
      <w:divBdr>
        <w:top w:val="none" w:sz="0" w:space="0" w:color="auto"/>
        <w:left w:val="none" w:sz="0" w:space="0" w:color="auto"/>
        <w:bottom w:val="none" w:sz="0" w:space="0" w:color="auto"/>
        <w:right w:val="none" w:sz="0" w:space="0" w:color="auto"/>
      </w:divBdr>
    </w:div>
    <w:div w:id="1154368842">
      <w:bodyDiv w:val="1"/>
      <w:marLeft w:val="0"/>
      <w:marRight w:val="0"/>
      <w:marTop w:val="0"/>
      <w:marBottom w:val="0"/>
      <w:divBdr>
        <w:top w:val="none" w:sz="0" w:space="0" w:color="auto"/>
        <w:left w:val="none" w:sz="0" w:space="0" w:color="auto"/>
        <w:bottom w:val="none" w:sz="0" w:space="0" w:color="auto"/>
        <w:right w:val="none" w:sz="0" w:space="0" w:color="auto"/>
      </w:divBdr>
    </w:div>
    <w:div w:id="1154682459">
      <w:bodyDiv w:val="1"/>
      <w:marLeft w:val="0"/>
      <w:marRight w:val="0"/>
      <w:marTop w:val="0"/>
      <w:marBottom w:val="0"/>
      <w:divBdr>
        <w:top w:val="none" w:sz="0" w:space="0" w:color="auto"/>
        <w:left w:val="none" w:sz="0" w:space="0" w:color="auto"/>
        <w:bottom w:val="none" w:sz="0" w:space="0" w:color="auto"/>
        <w:right w:val="none" w:sz="0" w:space="0" w:color="auto"/>
      </w:divBdr>
    </w:div>
    <w:div w:id="1154756961">
      <w:bodyDiv w:val="1"/>
      <w:marLeft w:val="0"/>
      <w:marRight w:val="0"/>
      <w:marTop w:val="0"/>
      <w:marBottom w:val="0"/>
      <w:divBdr>
        <w:top w:val="none" w:sz="0" w:space="0" w:color="auto"/>
        <w:left w:val="none" w:sz="0" w:space="0" w:color="auto"/>
        <w:bottom w:val="none" w:sz="0" w:space="0" w:color="auto"/>
        <w:right w:val="none" w:sz="0" w:space="0" w:color="auto"/>
      </w:divBdr>
    </w:div>
    <w:div w:id="1154879414">
      <w:bodyDiv w:val="1"/>
      <w:marLeft w:val="0"/>
      <w:marRight w:val="0"/>
      <w:marTop w:val="0"/>
      <w:marBottom w:val="0"/>
      <w:divBdr>
        <w:top w:val="none" w:sz="0" w:space="0" w:color="auto"/>
        <w:left w:val="none" w:sz="0" w:space="0" w:color="auto"/>
        <w:bottom w:val="none" w:sz="0" w:space="0" w:color="auto"/>
        <w:right w:val="none" w:sz="0" w:space="0" w:color="auto"/>
      </w:divBdr>
    </w:div>
    <w:div w:id="1155220270">
      <w:bodyDiv w:val="1"/>
      <w:marLeft w:val="0"/>
      <w:marRight w:val="0"/>
      <w:marTop w:val="0"/>
      <w:marBottom w:val="0"/>
      <w:divBdr>
        <w:top w:val="none" w:sz="0" w:space="0" w:color="auto"/>
        <w:left w:val="none" w:sz="0" w:space="0" w:color="auto"/>
        <w:bottom w:val="none" w:sz="0" w:space="0" w:color="auto"/>
        <w:right w:val="none" w:sz="0" w:space="0" w:color="auto"/>
      </w:divBdr>
    </w:div>
    <w:div w:id="1155297658">
      <w:bodyDiv w:val="1"/>
      <w:marLeft w:val="0"/>
      <w:marRight w:val="0"/>
      <w:marTop w:val="0"/>
      <w:marBottom w:val="0"/>
      <w:divBdr>
        <w:top w:val="none" w:sz="0" w:space="0" w:color="auto"/>
        <w:left w:val="none" w:sz="0" w:space="0" w:color="auto"/>
        <w:bottom w:val="none" w:sz="0" w:space="0" w:color="auto"/>
        <w:right w:val="none" w:sz="0" w:space="0" w:color="auto"/>
      </w:divBdr>
    </w:div>
    <w:div w:id="1155297988">
      <w:bodyDiv w:val="1"/>
      <w:marLeft w:val="0"/>
      <w:marRight w:val="0"/>
      <w:marTop w:val="0"/>
      <w:marBottom w:val="0"/>
      <w:divBdr>
        <w:top w:val="none" w:sz="0" w:space="0" w:color="auto"/>
        <w:left w:val="none" w:sz="0" w:space="0" w:color="auto"/>
        <w:bottom w:val="none" w:sz="0" w:space="0" w:color="auto"/>
        <w:right w:val="none" w:sz="0" w:space="0" w:color="auto"/>
      </w:divBdr>
    </w:div>
    <w:div w:id="1155339248">
      <w:bodyDiv w:val="1"/>
      <w:marLeft w:val="0"/>
      <w:marRight w:val="0"/>
      <w:marTop w:val="0"/>
      <w:marBottom w:val="0"/>
      <w:divBdr>
        <w:top w:val="none" w:sz="0" w:space="0" w:color="auto"/>
        <w:left w:val="none" w:sz="0" w:space="0" w:color="auto"/>
        <w:bottom w:val="none" w:sz="0" w:space="0" w:color="auto"/>
        <w:right w:val="none" w:sz="0" w:space="0" w:color="auto"/>
      </w:divBdr>
    </w:div>
    <w:div w:id="1156144812">
      <w:bodyDiv w:val="1"/>
      <w:marLeft w:val="0"/>
      <w:marRight w:val="0"/>
      <w:marTop w:val="0"/>
      <w:marBottom w:val="0"/>
      <w:divBdr>
        <w:top w:val="none" w:sz="0" w:space="0" w:color="auto"/>
        <w:left w:val="none" w:sz="0" w:space="0" w:color="auto"/>
        <w:bottom w:val="none" w:sz="0" w:space="0" w:color="auto"/>
        <w:right w:val="none" w:sz="0" w:space="0" w:color="auto"/>
      </w:divBdr>
    </w:div>
    <w:div w:id="1157651500">
      <w:bodyDiv w:val="1"/>
      <w:marLeft w:val="0"/>
      <w:marRight w:val="0"/>
      <w:marTop w:val="0"/>
      <w:marBottom w:val="0"/>
      <w:divBdr>
        <w:top w:val="none" w:sz="0" w:space="0" w:color="auto"/>
        <w:left w:val="none" w:sz="0" w:space="0" w:color="auto"/>
        <w:bottom w:val="none" w:sz="0" w:space="0" w:color="auto"/>
        <w:right w:val="none" w:sz="0" w:space="0" w:color="auto"/>
      </w:divBdr>
    </w:div>
    <w:div w:id="1157842043">
      <w:bodyDiv w:val="1"/>
      <w:marLeft w:val="0"/>
      <w:marRight w:val="0"/>
      <w:marTop w:val="0"/>
      <w:marBottom w:val="0"/>
      <w:divBdr>
        <w:top w:val="none" w:sz="0" w:space="0" w:color="auto"/>
        <w:left w:val="none" w:sz="0" w:space="0" w:color="auto"/>
        <w:bottom w:val="none" w:sz="0" w:space="0" w:color="auto"/>
        <w:right w:val="none" w:sz="0" w:space="0" w:color="auto"/>
      </w:divBdr>
    </w:div>
    <w:div w:id="1157957926">
      <w:bodyDiv w:val="1"/>
      <w:marLeft w:val="0"/>
      <w:marRight w:val="0"/>
      <w:marTop w:val="0"/>
      <w:marBottom w:val="0"/>
      <w:divBdr>
        <w:top w:val="none" w:sz="0" w:space="0" w:color="auto"/>
        <w:left w:val="none" w:sz="0" w:space="0" w:color="auto"/>
        <w:bottom w:val="none" w:sz="0" w:space="0" w:color="auto"/>
        <w:right w:val="none" w:sz="0" w:space="0" w:color="auto"/>
      </w:divBdr>
    </w:div>
    <w:div w:id="1157959671">
      <w:bodyDiv w:val="1"/>
      <w:marLeft w:val="0"/>
      <w:marRight w:val="0"/>
      <w:marTop w:val="0"/>
      <w:marBottom w:val="0"/>
      <w:divBdr>
        <w:top w:val="none" w:sz="0" w:space="0" w:color="auto"/>
        <w:left w:val="none" w:sz="0" w:space="0" w:color="auto"/>
        <w:bottom w:val="none" w:sz="0" w:space="0" w:color="auto"/>
        <w:right w:val="none" w:sz="0" w:space="0" w:color="auto"/>
      </w:divBdr>
    </w:div>
    <w:div w:id="1157965534">
      <w:bodyDiv w:val="1"/>
      <w:marLeft w:val="0"/>
      <w:marRight w:val="0"/>
      <w:marTop w:val="0"/>
      <w:marBottom w:val="0"/>
      <w:divBdr>
        <w:top w:val="none" w:sz="0" w:space="0" w:color="auto"/>
        <w:left w:val="none" w:sz="0" w:space="0" w:color="auto"/>
        <w:bottom w:val="none" w:sz="0" w:space="0" w:color="auto"/>
        <w:right w:val="none" w:sz="0" w:space="0" w:color="auto"/>
      </w:divBdr>
    </w:div>
    <w:div w:id="1158039360">
      <w:bodyDiv w:val="1"/>
      <w:marLeft w:val="0"/>
      <w:marRight w:val="0"/>
      <w:marTop w:val="0"/>
      <w:marBottom w:val="0"/>
      <w:divBdr>
        <w:top w:val="none" w:sz="0" w:space="0" w:color="auto"/>
        <w:left w:val="none" w:sz="0" w:space="0" w:color="auto"/>
        <w:bottom w:val="none" w:sz="0" w:space="0" w:color="auto"/>
        <w:right w:val="none" w:sz="0" w:space="0" w:color="auto"/>
      </w:divBdr>
    </w:div>
    <w:div w:id="1158115079">
      <w:bodyDiv w:val="1"/>
      <w:marLeft w:val="0"/>
      <w:marRight w:val="0"/>
      <w:marTop w:val="0"/>
      <w:marBottom w:val="0"/>
      <w:divBdr>
        <w:top w:val="none" w:sz="0" w:space="0" w:color="auto"/>
        <w:left w:val="none" w:sz="0" w:space="0" w:color="auto"/>
        <w:bottom w:val="none" w:sz="0" w:space="0" w:color="auto"/>
        <w:right w:val="none" w:sz="0" w:space="0" w:color="auto"/>
      </w:divBdr>
    </w:div>
    <w:div w:id="1159005092">
      <w:bodyDiv w:val="1"/>
      <w:marLeft w:val="0"/>
      <w:marRight w:val="0"/>
      <w:marTop w:val="0"/>
      <w:marBottom w:val="0"/>
      <w:divBdr>
        <w:top w:val="none" w:sz="0" w:space="0" w:color="auto"/>
        <w:left w:val="none" w:sz="0" w:space="0" w:color="auto"/>
        <w:bottom w:val="none" w:sz="0" w:space="0" w:color="auto"/>
        <w:right w:val="none" w:sz="0" w:space="0" w:color="auto"/>
      </w:divBdr>
    </w:div>
    <w:div w:id="1159031176">
      <w:bodyDiv w:val="1"/>
      <w:marLeft w:val="0"/>
      <w:marRight w:val="0"/>
      <w:marTop w:val="0"/>
      <w:marBottom w:val="0"/>
      <w:divBdr>
        <w:top w:val="none" w:sz="0" w:space="0" w:color="auto"/>
        <w:left w:val="none" w:sz="0" w:space="0" w:color="auto"/>
        <w:bottom w:val="none" w:sz="0" w:space="0" w:color="auto"/>
        <w:right w:val="none" w:sz="0" w:space="0" w:color="auto"/>
      </w:divBdr>
    </w:div>
    <w:div w:id="1159346514">
      <w:bodyDiv w:val="1"/>
      <w:marLeft w:val="0"/>
      <w:marRight w:val="0"/>
      <w:marTop w:val="0"/>
      <w:marBottom w:val="0"/>
      <w:divBdr>
        <w:top w:val="none" w:sz="0" w:space="0" w:color="auto"/>
        <w:left w:val="none" w:sz="0" w:space="0" w:color="auto"/>
        <w:bottom w:val="none" w:sz="0" w:space="0" w:color="auto"/>
        <w:right w:val="none" w:sz="0" w:space="0" w:color="auto"/>
      </w:divBdr>
    </w:div>
    <w:div w:id="1159421667">
      <w:bodyDiv w:val="1"/>
      <w:marLeft w:val="0"/>
      <w:marRight w:val="0"/>
      <w:marTop w:val="0"/>
      <w:marBottom w:val="0"/>
      <w:divBdr>
        <w:top w:val="none" w:sz="0" w:space="0" w:color="auto"/>
        <w:left w:val="none" w:sz="0" w:space="0" w:color="auto"/>
        <w:bottom w:val="none" w:sz="0" w:space="0" w:color="auto"/>
        <w:right w:val="none" w:sz="0" w:space="0" w:color="auto"/>
      </w:divBdr>
    </w:div>
    <w:div w:id="1159804071">
      <w:bodyDiv w:val="1"/>
      <w:marLeft w:val="0"/>
      <w:marRight w:val="0"/>
      <w:marTop w:val="0"/>
      <w:marBottom w:val="0"/>
      <w:divBdr>
        <w:top w:val="none" w:sz="0" w:space="0" w:color="auto"/>
        <w:left w:val="none" w:sz="0" w:space="0" w:color="auto"/>
        <w:bottom w:val="none" w:sz="0" w:space="0" w:color="auto"/>
        <w:right w:val="none" w:sz="0" w:space="0" w:color="auto"/>
      </w:divBdr>
    </w:div>
    <w:div w:id="1159924091">
      <w:bodyDiv w:val="1"/>
      <w:marLeft w:val="0"/>
      <w:marRight w:val="0"/>
      <w:marTop w:val="0"/>
      <w:marBottom w:val="0"/>
      <w:divBdr>
        <w:top w:val="none" w:sz="0" w:space="0" w:color="auto"/>
        <w:left w:val="none" w:sz="0" w:space="0" w:color="auto"/>
        <w:bottom w:val="none" w:sz="0" w:space="0" w:color="auto"/>
        <w:right w:val="none" w:sz="0" w:space="0" w:color="auto"/>
      </w:divBdr>
    </w:div>
    <w:div w:id="1160000042">
      <w:bodyDiv w:val="1"/>
      <w:marLeft w:val="0"/>
      <w:marRight w:val="0"/>
      <w:marTop w:val="0"/>
      <w:marBottom w:val="0"/>
      <w:divBdr>
        <w:top w:val="none" w:sz="0" w:space="0" w:color="auto"/>
        <w:left w:val="none" w:sz="0" w:space="0" w:color="auto"/>
        <w:bottom w:val="none" w:sz="0" w:space="0" w:color="auto"/>
        <w:right w:val="none" w:sz="0" w:space="0" w:color="auto"/>
      </w:divBdr>
    </w:div>
    <w:div w:id="1160120053">
      <w:bodyDiv w:val="1"/>
      <w:marLeft w:val="0"/>
      <w:marRight w:val="0"/>
      <w:marTop w:val="0"/>
      <w:marBottom w:val="0"/>
      <w:divBdr>
        <w:top w:val="none" w:sz="0" w:space="0" w:color="auto"/>
        <w:left w:val="none" w:sz="0" w:space="0" w:color="auto"/>
        <w:bottom w:val="none" w:sz="0" w:space="0" w:color="auto"/>
        <w:right w:val="none" w:sz="0" w:space="0" w:color="auto"/>
      </w:divBdr>
    </w:div>
    <w:div w:id="1160461073">
      <w:bodyDiv w:val="1"/>
      <w:marLeft w:val="0"/>
      <w:marRight w:val="0"/>
      <w:marTop w:val="0"/>
      <w:marBottom w:val="0"/>
      <w:divBdr>
        <w:top w:val="none" w:sz="0" w:space="0" w:color="auto"/>
        <w:left w:val="none" w:sz="0" w:space="0" w:color="auto"/>
        <w:bottom w:val="none" w:sz="0" w:space="0" w:color="auto"/>
        <w:right w:val="none" w:sz="0" w:space="0" w:color="auto"/>
      </w:divBdr>
    </w:div>
    <w:div w:id="1160779656">
      <w:bodyDiv w:val="1"/>
      <w:marLeft w:val="0"/>
      <w:marRight w:val="0"/>
      <w:marTop w:val="0"/>
      <w:marBottom w:val="0"/>
      <w:divBdr>
        <w:top w:val="none" w:sz="0" w:space="0" w:color="auto"/>
        <w:left w:val="none" w:sz="0" w:space="0" w:color="auto"/>
        <w:bottom w:val="none" w:sz="0" w:space="0" w:color="auto"/>
        <w:right w:val="none" w:sz="0" w:space="0" w:color="auto"/>
      </w:divBdr>
    </w:div>
    <w:div w:id="1160927904">
      <w:bodyDiv w:val="1"/>
      <w:marLeft w:val="0"/>
      <w:marRight w:val="0"/>
      <w:marTop w:val="0"/>
      <w:marBottom w:val="0"/>
      <w:divBdr>
        <w:top w:val="none" w:sz="0" w:space="0" w:color="auto"/>
        <w:left w:val="none" w:sz="0" w:space="0" w:color="auto"/>
        <w:bottom w:val="none" w:sz="0" w:space="0" w:color="auto"/>
        <w:right w:val="none" w:sz="0" w:space="0" w:color="auto"/>
      </w:divBdr>
    </w:div>
    <w:div w:id="1161190045">
      <w:bodyDiv w:val="1"/>
      <w:marLeft w:val="0"/>
      <w:marRight w:val="0"/>
      <w:marTop w:val="0"/>
      <w:marBottom w:val="0"/>
      <w:divBdr>
        <w:top w:val="none" w:sz="0" w:space="0" w:color="auto"/>
        <w:left w:val="none" w:sz="0" w:space="0" w:color="auto"/>
        <w:bottom w:val="none" w:sz="0" w:space="0" w:color="auto"/>
        <w:right w:val="none" w:sz="0" w:space="0" w:color="auto"/>
      </w:divBdr>
    </w:div>
    <w:div w:id="1161316311">
      <w:bodyDiv w:val="1"/>
      <w:marLeft w:val="0"/>
      <w:marRight w:val="0"/>
      <w:marTop w:val="0"/>
      <w:marBottom w:val="0"/>
      <w:divBdr>
        <w:top w:val="none" w:sz="0" w:space="0" w:color="auto"/>
        <w:left w:val="none" w:sz="0" w:space="0" w:color="auto"/>
        <w:bottom w:val="none" w:sz="0" w:space="0" w:color="auto"/>
        <w:right w:val="none" w:sz="0" w:space="0" w:color="auto"/>
      </w:divBdr>
    </w:div>
    <w:div w:id="1161651499">
      <w:bodyDiv w:val="1"/>
      <w:marLeft w:val="0"/>
      <w:marRight w:val="0"/>
      <w:marTop w:val="0"/>
      <w:marBottom w:val="0"/>
      <w:divBdr>
        <w:top w:val="none" w:sz="0" w:space="0" w:color="auto"/>
        <w:left w:val="none" w:sz="0" w:space="0" w:color="auto"/>
        <w:bottom w:val="none" w:sz="0" w:space="0" w:color="auto"/>
        <w:right w:val="none" w:sz="0" w:space="0" w:color="auto"/>
      </w:divBdr>
    </w:div>
    <w:div w:id="1161888949">
      <w:bodyDiv w:val="1"/>
      <w:marLeft w:val="0"/>
      <w:marRight w:val="0"/>
      <w:marTop w:val="0"/>
      <w:marBottom w:val="0"/>
      <w:divBdr>
        <w:top w:val="none" w:sz="0" w:space="0" w:color="auto"/>
        <w:left w:val="none" w:sz="0" w:space="0" w:color="auto"/>
        <w:bottom w:val="none" w:sz="0" w:space="0" w:color="auto"/>
        <w:right w:val="none" w:sz="0" w:space="0" w:color="auto"/>
      </w:divBdr>
    </w:div>
    <w:div w:id="1161964975">
      <w:bodyDiv w:val="1"/>
      <w:marLeft w:val="0"/>
      <w:marRight w:val="0"/>
      <w:marTop w:val="0"/>
      <w:marBottom w:val="0"/>
      <w:divBdr>
        <w:top w:val="none" w:sz="0" w:space="0" w:color="auto"/>
        <w:left w:val="none" w:sz="0" w:space="0" w:color="auto"/>
        <w:bottom w:val="none" w:sz="0" w:space="0" w:color="auto"/>
        <w:right w:val="none" w:sz="0" w:space="0" w:color="auto"/>
      </w:divBdr>
    </w:div>
    <w:div w:id="1163204036">
      <w:bodyDiv w:val="1"/>
      <w:marLeft w:val="0"/>
      <w:marRight w:val="0"/>
      <w:marTop w:val="0"/>
      <w:marBottom w:val="0"/>
      <w:divBdr>
        <w:top w:val="none" w:sz="0" w:space="0" w:color="auto"/>
        <w:left w:val="none" w:sz="0" w:space="0" w:color="auto"/>
        <w:bottom w:val="none" w:sz="0" w:space="0" w:color="auto"/>
        <w:right w:val="none" w:sz="0" w:space="0" w:color="auto"/>
      </w:divBdr>
    </w:div>
    <w:div w:id="1163355271">
      <w:bodyDiv w:val="1"/>
      <w:marLeft w:val="0"/>
      <w:marRight w:val="0"/>
      <w:marTop w:val="0"/>
      <w:marBottom w:val="0"/>
      <w:divBdr>
        <w:top w:val="none" w:sz="0" w:space="0" w:color="auto"/>
        <w:left w:val="none" w:sz="0" w:space="0" w:color="auto"/>
        <w:bottom w:val="none" w:sz="0" w:space="0" w:color="auto"/>
        <w:right w:val="none" w:sz="0" w:space="0" w:color="auto"/>
      </w:divBdr>
    </w:div>
    <w:div w:id="1163475977">
      <w:bodyDiv w:val="1"/>
      <w:marLeft w:val="0"/>
      <w:marRight w:val="0"/>
      <w:marTop w:val="0"/>
      <w:marBottom w:val="0"/>
      <w:divBdr>
        <w:top w:val="none" w:sz="0" w:space="0" w:color="auto"/>
        <w:left w:val="none" w:sz="0" w:space="0" w:color="auto"/>
        <w:bottom w:val="none" w:sz="0" w:space="0" w:color="auto"/>
        <w:right w:val="none" w:sz="0" w:space="0" w:color="auto"/>
      </w:divBdr>
    </w:div>
    <w:div w:id="1163550647">
      <w:bodyDiv w:val="1"/>
      <w:marLeft w:val="0"/>
      <w:marRight w:val="0"/>
      <w:marTop w:val="0"/>
      <w:marBottom w:val="0"/>
      <w:divBdr>
        <w:top w:val="none" w:sz="0" w:space="0" w:color="auto"/>
        <w:left w:val="none" w:sz="0" w:space="0" w:color="auto"/>
        <w:bottom w:val="none" w:sz="0" w:space="0" w:color="auto"/>
        <w:right w:val="none" w:sz="0" w:space="0" w:color="auto"/>
      </w:divBdr>
    </w:div>
    <w:div w:id="1163742038">
      <w:bodyDiv w:val="1"/>
      <w:marLeft w:val="0"/>
      <w:marRight w:val="0"/>
      <w:marTop w:val="0"/>
      <w:marBottom w:val="0"/>
      <w:divBdr>
        <w:top w:val="none" w:sz="0" w:space="0" w:color="auto"/>
        <w:left w:val="none" w:sz="0" w:space="0" w:color="auto"/>
        <w:bottom w:val="none" w:sz="0" w:space="0" w:color="auto"/>
        <w:right w:val="none" w:sz="0" w:space="0" w:color="auto"/>
      </w:divBdr>
    </w:div>
    <w:div w:id="1163816845">
      <w:bodyDiv w:val="1"/>
      <w:marLeft w:val="0"/>
      <w:marRight w:val="0"/>
      <w:marTop w:val="0"/>
      <w:marBottom w:val="0"/>
      <w:divBdr>
        <w:top w:val="none" w:sz="0" w:space="0" w:color="auto"/>
        <w:left w:val="none" w:sz="0" w:space="0" w:color="auto"/>
        <w:bottom w:val="none" w:sz="0" w:space="0" w:color="auto"/>
        <w:right w:val="none" w:sz="0" w:space="0" w:color="auto"/>
      </w:divBdr>
    </w:div>
    <w:div w:id="1164011025">
      <w:bodyDiv w:val="1"/>
      <w:marLeft w:val="0"/>
      <w:marRight w:val="0"/>
      <w:marTop w:val="0"/>
      <w:marBottom w:val="0"/>
      <w:divBdr>
        <w:top w:val="none" w:sz="0" w:space="0" w:color="auto"/>
        <w:left w:val="none" w:sz="0" w:space="0" w:color="auto"/>
        <w:bottom w:val="none" w:sz="0" w:space="0" w:color="auto"/>
        <w:right w:val="none" w:sz="0" w:space="0" w:color="auto"/>
      </w:divBdr>
    </w:div>
    <w:div w:id="1164079235">
      <w:bodyDiv w:val="1"/>
      <w:marLeft w:val="0"/>
      <w:marRight w:val="0"/>
      <w:marTop w:val="0"/>
      <w:marBottom w:val="0"/>
      <w:divBdr>
        <w:top w:val="none" w:sz="0" w:space="0" w:color="auto"/>
        <w:left w:val="none" w:sz="0" w:space="0" w:color="auto"/>
        <w:bottom w:val="none" w:sz="0" w:space="0" w:color="auto"/>
        <w:right w:val="none" w:sz="0" w:space="0" w:color="auto"/>
      </w:divBdr>
    </w:div>
    <w:div w:id="1164468419">
      <w:bodyDiv w:val="1"/>
      <w:marLeft w:val="0"/>
      <w:marRight w:val="0"/>
      <w:marTop w:val="0"/>
      <w:marBottom w:val="0"/>
      <w:divBdr>
        <w:top w:val="none" w:sz="0" w:space="0" w:color="auto"/>
        <w:left w:val="none" w:sz="0" w:space="0" w:color="auto"/>
        <w:bottom w:val="none" w:sz="0" w:space="0" w:color="auto"/>
        <w:right w:val="none" w:sz="0" w:space="0" w:color="auto"/>
      </w:divBdr>
    </w:div>
    <w:div w:id="1165437864">
      <w:bodyDiv w:val="1"/>
      <w:marLeft w:val="0"/>
      <w:marRight w:val="0"/>
      <w:marTop w:val="0"/>
      <w:marBottom w:val="0"/>
      <w:divBdr>
        <w:top w:val="none" w:sz="0" w:space="0" w:color="auto"/>
        <w:left w:val="none" w:sz="0" w:space="0" w:color="auto"/>
        <w:bottom w:val="none" w:sz="0" w:space="0" w:color="auto"/>
        <w:right w:val="none" w:sz="0" w:space="0" w:color="auto"/>
      </w:divBdr>
    </w:div>
    <w:div w:id="1165778671">
      <w:bodyDiv w:val="1"/>
      <w:marLeft w:val="0"/>
      <w:marRight w:val="0"/>
      <w:marTop w:val="0"/>
      <w:marBottom w:val="0"/>
      <w:divBdr>
        <w:top w:val="none" w:sz="0" w:space="0" w:color="auto"/>
        <w:left w:val="none" w:sz="0" w:space="0" w:color="auto"/>
        <w:bottom w:val="none" w:sz="0" w:space="0" w:color="auto"/>
        <w:right w:val="none" w:sz="0" w:space="0" w:color="auto"/>
      </w:divBdr>
    </w:div>
    <w:div w:id="1166360066">
      <w:bodyDiv w:val="1"/>
      <w:marLeft w:val="0"/>
      <w:marRight w:val="0"/>
      <w:marTop w:val="0"/>
      <w:marBottom w:val="0"/>
      <w:divBdr>
        <w:top w:val="none" w:sz="0" w:space="0" w:color="auto"/>
        <w:left w:val="none" w:sz="0" w:space="0" w:color="auto"/>
        <w:bottom w:val="none" w:sz="0" w:space="0" w:color="auto"/>
        <w:right w:val="none" w:sz="0" w:space="0" w:color="auto"/>
      </w:divBdr>
    </w:div>
    <w:div w:id="1167209026">
      <w:bodyDiv w:val="1"/>
      <w:marLeft w:val="0"/>
      <w:marRight w:val="0"/>
      <w:marTop w:val="0"/>
      <w:marBottom w:val="0"/>
      <w:divBdr>
        <w:top w:val="none" w:sz="0" w:space="0" w:color="auto"/>
        <w:left w:val="none" w:sz="0" w:space="0" w:color="auto"/>
        <w:bottom w:val="none" w:sz="0" w:space="0" w:color="auto"/>
        <w:right w:val="none" w:sz="0" w:space="0" w:color="auto"/>
      </w:divBdr>
    </w:div>
    <w:div w:id="1167789017">
      <w:bodyDiv w:val="1"/>
      <w:marLeft w:val="0"/>
      <w:marRight w:val="0"/>
      <w:marTop w:val="0"/>
      <w:marBottom w:val="0"/>
      <w:divBdr>
        <w:top w:val="none" w:sz="0" w:space="0" w:color="auto"/>
        <w:left w:val="none" w:sz="0" w:space="0" w:color="auto"/>
        <w:bottom w:val="none" w:sz="0" w:space="0" w:color="auto"/>
        <w:right w:val="none" w:sz="0" w:space="0" w:color="auto"/>
      </w:divBdr>
    </w:div>
    <w:div w:id="1167862391">
      <w:bodyDiv w:val="1"/>
      <w:marLeft w:val="0"/>
      <w:marRight w:val="0"/>
      <w:marTop w:val="0"/>
      <w:marBottom w:val="0"/>
      <w:divBdr>
        <w:top w:val="none" w:sz="0" w:space="0" w:color="auto"/>
        <w:left w:val="none" w:sz="0" w:space="0" w:color="auto"/>
        <w:bottom w:val="none" w:sz="0" w:space="0" w:color="auto"/>
        <w:right w:val="none" w:sz="0" w:space="0" w:color="auto"/>
      </w:divBdr>
    </w:div>
    <w:div w:id="1168015234">
      <w:bodyDiv w:val="1"/>
      <w:marLeft w:val="0"/>
      <w:marRight w:val="0"/>
      <w:marTop w:val="0"/>
      <w:marBottom w:val="0"/>
      <w:divBdr>
        <w:top w:val="none" w:sz="0" w:space="0" w:color="auto"/>
        <w:left w:val="none" w:sz="0" w:space="0" w:color="auto"/>
        <w:bottom w:val="none" w:sz="0" w:space="0" w:color="auto"/>
        <w:right w:val="none" w:sz="0" w:space="0" w:color="auto"/>
      </w:divBdr>
    </w:div>
    <w:div w:id="1168404719">
      <w:bodyDiv w:val="1"/>
      <w:marLeft w:val="0"/>
      <w:marRight w:val="0"/>
      <w:marTop w:val="0"/>
      <w:marBottom w:val="0"/>
      <w:divBdr>
        <w:top w:val="none" w:sz="0" w:space="0" w:color="auto"/>
        <w:left w:val="none" w:sz="0" w:space="0" w:color="auto"/>
        <w:bottom w:val="none" w:sz="0" w:space="0" w:color="auto"/>
        <w:right w:val="none" w:sz="0" w:space="0" w:color="auto"/>
      </w:divBdr>
    </w:div>
    <w:div w:id="1168406884">
      <w:bodyDiv w:val="1"/>
      <w:marLeft w:val="0"/>
      <w:marRight w:val="0"/>
      <w:marTop w:val="0"/>
      <w:marBottom w:val="0"/>
      <w:divBdr>
        <w:top w:val="none" w:sz="0" w:space="0" w:color="auto"/>
        <w:left w:val="none" w:sz="0" w:space="0" w:color="auto"/>
        <w:bottom w:val="none" w:sz="0" w:space="0" w:color="auto"/>
        <w:right w:val="none" w:sz="0" w:space="0" w:color="auto"/>
      </w:divBdr>
    </w:div>
    <w:div w:id="1169101130">
      <w:bodyDiv w:val="1"/>
      <w:marLeft w:val="0"/>
      <w:marRight w:val="0"/>
      <w:marTop w:val="0"/>
      <w:marBottom w:val="0"/>
      <w:divBdr>
        <w:top w:val="none" w:sz="0" w:space="0" w:color="auto"/>
        <w:left w:val="none" w:sz="0" w:space="0" w:color="auto"/>
        <w:bottom w:val="none" w:sz="0" w:space="0" w:color="auto"/>
        <w:right w:val="none" w:sz="0" w:space="0" w:color="auto"/>
      </w:divBdr>
    </w:div>
    <w:div w:id="1169247558">
      <w:bodyDiv w:val="1"/>
      <w:marLeft w:val="0"/>
      <w:marRight w:val="0"/>
      <w:marTop w:val="0"/>
      <w:marBottom w:val="0"/>
      <w:divBdr>
        <w:top w:val="none" w:sz="0" w:space="0" w:color="auto"/>
        <w:left w:val="none" w:sz="0" w:space="0" w:color="auto"/>
        <w:bottom w:val="none" w:sz="0" w:space="0" w:color="auto"/>
        <w:right w:val="none" w:sz="0" w:space="0" w:color="auto"/>
      </w:divBdr>
    </w:div>
    <w:div w:id="1170146810">
      <w:bodyDiv w:val="1"/>
      <w:marLeft w:val="0"/>
      <w:marRight w:val="0"/>
      <w:marTop w:val="0"/>
      <w:marBottom w:val="0"/>
      <w:divBdr>
        <w:top w:val="none" w:sz="0" w:space="0" w:color="auto"/>
        <w:left w:val="none" w:sz="0" w:space="0" w:color="auto"/>
        <w:bottom w:val="none" w:sz="0" w:space="0" w:color="auto"/>
        <w:right w:val="none" w:sz="0" w:space="0" w:color="auto"/>
      </w:divBdr>
    </w:div>
    <w:div w:id="1170293373">
      <w:bodyDiv w:val="1"/>
      <w:marLeft w:val="0"/>
      <w:marRight w:val="0"/>
      <w:marTop w:val="0"/>
      <w:marBottom w:val="0"/>
      <w:divBdr>
        <w:top w:val="none" w:sz="0" w:space="0" w:color="auto"/>
        <w:left w:val="none" w:sz="0" w:space="0" w:color="auto"/>
        <w:bottom w:val="none" w:sz="0" w:space="0" w:color="auto"/>
        <w:right w:val="none" w:sz="0" w:space="0" w:color="auto"/>
      </w:divBdr>
    </w:div>
    <w:div w:id="1170409911">
      <w:bodyDiv w:val="1"/>
      <w:marLeft w:val="0"/>
      <w:marRight w:val="0"/>
      <w:marTop w:val="0"/>
      <w:marBottom w:val="0"/>
      <w:divBdr>
        <w:top w:val="none" w:sz="0" w:space="0" w:color="auto"/>
        <w:left w:val="none" w:sz="0" w:space="0" w:color="auto"/>
        <w:bottom w:val="none" w:sz="0" w:space="0" w:color="auto"/>
        <w:right w:val="none" w:sz="0" w:space="0" w:color="auto"/>
      </w:divBdr>
    </w:div>
    <w:div w:id="1170412956">
      <w:bodyDiv w:val="1"/>
      <w:marLeft w:val="0"/>
      <w:marRight w:val="0"/>
      <w:marTop w:val="0"/>
      <w:marBottom w:val="0"/>
      <w:divBdr>
        <w:top w:val="none" w:sz="0" w:space="0" w:color="auto"/>
        <w:left w:val="none" w:sz="0" w:space="0" w:color="auto"/>
        <w:bottom w:val="none" w:sz="0" w:space="0" w:color="auto"/>
        <w:right w:val="none" w:sz="0" w:space="0" w:color="auto"/>
      </w:divBdr>
    </w:div>
    <w:div w:id="1170439595">
      <w:bodyDiv w:val="1"/>
      <w:marLeft w:val="0"/>
      <w:marRight w:val="0"/>
      <w:marTop w:val="0"/>
      <w:marBottom w:val="0"/>
      <w:divBdr>
        <w:top w:val="none" w:sz="0" w:space="0" w:color="auto"/>
        <w:left w:val="none" w:sz="0" w:space="0" w:color="auto"/>
        <w:bottom w:val="none" w:sz="0" w:space="0" w:color="auto"/>
        <w:right w:val="none" w:sz="0" w:space="0" w:color="auto"/>
      </w:divBdr>
    </w:div>
    <w:div w:id="1170633888">
      <w:bodyDiv w:val="1"/>
      <w:marLeft w:val="0"/>
      <w:marRight w:val="0"/>
      <w:marTop w:val="0"/>
      <w:marBottom w:val="0"/>
      <w:divBdr>
        <w:top w:val="none" w:sz="0" w:space="0" w:color="auto"/>
        <w:left w:val="none" w:sz="0" w:space="0" w:color="auto"/>
        <w:bottom w:val="none" w:sz="0" w:space="0" w:color="auto"/>
        <w:right w:val="none" w:sz="0" w:space="0" w:color="auto"/>
      </w:divBdr>
    </w:div>
    <w:div w:id="1170827328">
      <w:bodyDiv w:val="1"/>
      <w:marLeft w:val="0"/>
      <w:marRight w:val="0"/>
      <w:marTop w:val="0"/>
      <w:marBottom w:val="0"/>
      <w:divBdr>
        <w:top w:val="none" w:sz="0" w:space="0" w:color="auto"/>
        <w:left w:val="none" w:sz="0" w:space="0" w:color="auto"/>
        <w:bottom w:val="none" w:sz="0" w:space="0" w:color="auto"/>
        <w:right w:val="none" w:sz="0" w:space="0" w:color="auto"/>
      </w:divBdr>
    </w:div>
    <w:div w:id="1171027228">
      <w:bodyDiv w:val="1"/>
      <w:marLeft w:val="0"/>
      <w:marRight w:val="0"/>
      <w:marTop w:val="0"/>
      <w:marBottom w:val="0"/>
      <w:divBdr>
        <w:top w:val="none" w:sz="0" w:space="0" w:color="auto"/>
        <w:left w:val="none" w:sz="0" w:space="0" w:color="auto"/>
        <w:bottom w:val="none" w:sz="0" w:space="0" w:color="auto"/>
        <w:right w:val="none" w:sz="0" w:space="0" w:color="auto"/>
      </w:divBdr>
    </w:div>
    <w:div w:id="1172335483">
      <w:bodyDiv w:val="1"/>
      <w:marLeft w:val="0"/>
      <w:marRight w:val="0"/>
      <w:marTop w:val="0"/>
      <w:marBottom w:val="0"/>
      <w:divBdr>
        <w:top w:val="none" w:sz="0" w:space="0" w:color="auto"/>
        <w:left w:val="none" w:sz="0" w:space="0" w:color="auto"/>
        <w:bottom w:val="none" w:sz="0" w:space="0" w:color="auto"/>
        <w:right w:val="none" w:sz="0" w:space="0" w:color="auto"/>
      </w:divBdr>
    </w:div>
    <w:div w:id="1172571961">
      <w:bodyDiv w:val="1"/>
      <w:marLeft w:val="0"/>
      <w:marRight w:val="0"/>
      <w:marTop w:val="0"/>
      <w:marBottom w:val="0"/>
      <w:divBdr>
        <w:top w:val="none" w:sz="0" w:space="0" w:color="auto"/>
        <w:left w:val="none" w:sz="0" w:space="0" w:color="auto"/>
        <w:bottom w:val="none" w:sz="0" w:space="0" w:color="auto"/>
        <w:right w:val="none" w:sz="0" w:space="0" w:color="auto"/>
      </w:divBdr>
    </w:div>
    <w:div w:id="1172573566">
      <w:bodyDiv w:val="1"/>
      <w:marLeft w:val="0"/>
      <w:marRight w:val="0"/>
      <w:marTop w:val="0"/>
      <w:marBottom w:val="0"/>
      <w:divBdr>
        <w:top w:val="none" w:sz="0" w:space="0" w:color="auto"/>
        <w:left w:val="none" w:sz="0" w:space="0" w:color="auto"/>
        <w:bottom w:val="none" w:sz="0" w:space="0" w:color="auto"/>
        <w:right w:val="none" w:sz="0" w:space="0" w:color="auto"/>
      </w:divBdr>
    </w:div>
    <w:div w:id="1172839106">
      <w:bodyDiv w:val="1"/>
      <w:marLeft w:val="0"/>
      <w:marRight w:val="0"/>
      <w:marTop w:val="0"/>
      <w:marBottom w:val="0"/>
      <w:divBdr>
        <w:top w:val="none" w:sz="0" w:space="0" w:color="auto"/>
        <w:left w:val="none" w:sz="0" w:space="0" w:color="auto"/>
        <w:bottom w:val="none" w:sz="0" w:space="0" w:color="auto"/>
        <w:right w:val="none" w:sz="0" w:space="0" w:color="auto"/>
      </w:divBdr>
    </w:div>
    <w:div w:id="1173187260">
      <w:bodyDiv w:val="1"/>
      <w:marLeft w:val="0"/>
      <w:marRight w:val="0"/>
      <w:marTop w:val="0"/>
      <w:marBottom w:val="0"/>
      <w:divBdr>
        <w:top w:val="none" w:sz="0" w:space="0" w:color="auto"/>
        <w:left w:val="none" w:sz="0" w:space="0" w:color="auto"/>
        <w:bottom w:val="none" w:sz="0" w:space="0" w:color="auto"/>
        <w:right w:val="none" w:sz="0" w:space="0" w:color="auto"/>
      </w:divBdr>
    </w:div>
    <w:div w:id="1173374031">
      <w:bodyDiv w:val="1"/>
      <w:marLeft w:val="0"/>
      <w:marRight w:val="0"/>
      <w:marTop w:val="0"/>
      <w:marBottom w:val="0"/>
      <w:divBdr>
        <w:top w:val="none" w:sz="0" w:space="0" w:color="auto"/>
        <w:left w:val="none" w:sz="0" w:space="0" w:color="auto"/>
        <w:bottom w:val="none" w:sz="0" w:space="0" w:color="auto"/>
        <w:right w:val="none" w:sz="0" w:space="0" w:color="auto"/>
      </w:divBdr>
    </w:div>
    <w:div w:id="1173762089">
      <w:bodyDiv w:val="1"/>
      <w:marLeft w:val="0"/>
      <w:marRight w:val="0"/>
      <w:marTop w:val="0"/>
      <w:marBottom w:val="0"/>
      <w:divBdr>
        <w:top w:val="none" w:sz="0" w:space="0" w:color="auto"/>
        <w:left w:val="none" w:sz="0" w:space="0" w:color="auto"/>
        <w:bottom w:val="none" w:sz="0" w:space="0" w:color="auto"/>
        <w:right w:val="none" w:sz="0" w:space="0" w:color="auto"/>
      </w:divBdr>
    </w:div>
    <w:div w:id="1173910550">
      <w:bodyDiv w:val="1"/>
      <w:marLeft w:val="0"/>
      <w:marRight w:val="0"/>
      <w:marTop w:val="0"/>
      <w:marBottom w:val="0"/>
      <w:divBdr>
        <w:top w:val="none" w:sz="0" w:space="0" w:color="auto"/>
        <w:left w:val="none" w:sz="0" w:space="0" w:color="auto"/>
        <w:bottom w:val="none" w:sz="0" w:space="0" w:color="auto"/>
        <w:right w:val="none" w:sz="0" w:space="0" w:color="auto"/>
      </w:divBdr>
    </w:div>
    <w:div w:id="1173953420">
      <w:bodyDiv w:val="1"/>
      <w:marLeft w:val="0"/>
      <w:marRight w:val="0"/>
      <w:marTop w:val="0"/>
      <w:marBottom w:val="0"/>
      <w:divBdr>
        <w:top w:val="none" w:sz="0" w:space="0" w:color="auto"/>
        <w:left w:val="none" w:sz="0" w:space="0" w:color="auto"/>
        <w:bottom w:val="none" w:sz="0" w:space="0" w:color="auto"/>
        <w:right w:val="none" w:sz="0" w:space="0" w:color="auto"/>
      </w:divBdr>
    </w:div>
    <w:div w:id="1174224360">
      <w:bodyDiv w:val="1"/>
      <w:marLeft w:val="0"/>
      <w:marRight w:val="0"/>
      <w:marTop w:val="0"/>
      <w:marBottom w:val="0"/>
      <w:divBdr>
        <w:top w:val="none" w:sz="0" w:space="0" w:color="auto"/>
        <w:left w:val="none" w:sz="0" w:space="0" w:color="auto"/>
        <w:bottom w:val="none" w:sz="0" w:space="0" w:color="auto"/>
        <w:right w:val="none" w:sz="0" w:space="0" w:color="auto"/>
      </w:divBdr>
    </w:div>
    <w:div w:id="1174414991">
      <w:bodyDiv w:val="1"/>
      <w:marLeft w:val="0"/>
      <w:marRight w:val="0"/>
      <w:marTop w:val="0"/>
      <w:marBottom w:val="0"/>
      <w:divBdr>
        <w:top w:val="none" w:sz="0" w:space="0" w:color="auto"/>
        <w:left w:val="none" w:sz="0" w:space="0" w:color="auto"/>
        <w:bottom w:val="none" w:sz="0" w:space="0" w:color="auto"/>
        <w:right w:val="none" w:sz="0" w:space="0" w:color="auto"/>
      </w:divBdr>
    </w:div>
    <w:div w:id="1174566783">
      <w:bodyDiv w:val="1"/>
      <w:marLeft w:val="0"/>
      <w:marRight w:val="0"/>
      <w:marTop w:val="0"/>
      <w:marBottom w:val="0"/>
      <w:divBdr>
        <w:top w:val="none" w:sz="0" w:space="0" w:color="auto"/>
        <w:left w:val="none" w:sz="0" w:space="0" w:color="auto"/>
        <w:bottom w:val="none" w:sz="0" w:space="0" w:color="auto"/>
        <w:right w:val="none" w:sz="0" w:space="0" w:color="auto"/>
      </w:divBdr>
    </w:div>
    <w:div w:id="1175800898">
      <w:bodyDiv w:val="1"/>
      <w:marLeft w:val="0"/>
      <w:marRight w:val="0"/>
      <w:marTop w:val="0"/>
      <w:marBottom w:val="0"/>
      <w:divBdr>
        <w:top w:val="none" w:sz="0" w:space="0" w:color="auto"/>
        <w:left w:val="none" w:sz="0" w:space="0" w:color="auto"/>
        <w:bottom w:val="none" w:sz="0" w:space="0" w:color="auto"/>
        <w:right w:val="none" w:sz="0" w:space="0" w:color="auto"/>
      </w:divBdr>
    </w:div>
    <w:div w:id="1175803179">
      <w:bodyDiv w:val="1"/>
      <w:marLeft w:val="0"/>
      <w:marRight w:val="0"/>
      <w:marTop w:val="0"/>
      <w:marBottom w:val="0"/>
      <w:divBdr>
        <w:top w:val="none" w:sz="0" w:space="0" w:color="auto"/>
        <w:left w:val="none" w:sz="0" w:space="0" w:color="auto"/>
        <w:bottom w:val="none" w:sz="0" w:space="0" w:color="auto"/>
        <w:right w:val="none" w:sz="0" w:space="0" w:color="auto"/>
      </w:divBdr>
    </w:div>
    <w:div w:id="1175877777">
      <w:bodyDiv w:val="1"/>
      <w:marLeft w:val="0"/>
      <w:marRight w:val="0"/>
      <w:marTop w:val="0"/>
      <w:marBottom w:val="0"/>
      <w:divBdr>
        <w:top w:val="none" w:sz="0" w:space="0" w:color="auto"/>
        <w:left w:val="none" w:sz="0" w:space="0" w:color="auto"/>
        <w:bottom w:val="none" w:sz="0" w:space="0" w:color="auto"/>
        <w:right w:val="none" w:sz="0" w:space="0" w:color="auto"/>
      </w:divBdr>
    </w:div>
    <w:div w:id="1176113421">
      <w:bodyDiv w:val="1"/>
      <w:marLeft w:val="0"/>
      <w:marRight w:val="0"/>
      <w:marTop w:val="0"/>
      <w:marBottom w:val="0"/>
      <w:divBdr>
        <w:top w:val="none" w:sz="0" w:space="0" w:color="auto"/>
        <w:left w:val="none" w:sz="0" w:space="0" w:color="auto"/>
        <w:bottom w:val="none" w:sz="0" w:space="0" w:color="auto"/>
        <w:right w:val="none" w:sz="0" w:space="0" w:color="auto"/>
      </w:divBdr>
    </w:div>
    <w:div w:id="1176650118">
      <w:bodyDiv w:val="1"/>
      <w:marLeft w:val="0"/>
      <w:marRight w:val="0"/>
      <w:marTop w:val="0"/>
      <w:marBottom w:val="0"/>
      <w:divBdr>
        <w:top w:val="none" w:sz="0" w:space="0" w:color="auto"/>
        <w:left w:val="none" w:sz="0" w:space="0" w:color="auto"/>
        <w:bottom w:val="none" w:sz="0" w:space="0" w:color="auto"/>
        <w:right w:val="none" w:sz="0" w:space="0" w:color="auto"/>
      </w:divBdr>
    </w:div>
    <w:div w:id="1176966113">
      <w:bodyDiv w:val="1"/>
      <w:marLeft w:val="0"/>
      <w:marRight w:val="0"/>
      <w:marTop w:val="0"/>
      <w:marBottom w:val="0"/>
      <w:divBdr>
        <w:top w:val="none" w:sz="0" w:space="0" w:color="auto"/>
        <w:left w:val="none" w:sz="0" w:space="0" w:color="auto"/>
        <w:bottom w:val="none" w:sz="0" w:space="0" w:color="auto"/>
        <w:right w:val="none" w:sz="0" w:space="0" w:color="auto"/>
      </w:divBdr>
    </w:div>
    <w:div w:id="1176993172">
      <w:bodyDiv w:val="1"/>
      <w:marLeft w:val="0"/>
      <w:marRight w:val="0"/>
      <w:marTop w:val="0"/>
      <w:marBottom w:val="0"/>
      <w:divBdr>
        <w:top w:val="none" w:sz="0" w:space="0" w:color="auto"/>
        <w:left w:val="none" w:sz="0" w:space="0" w:color="auto"/>
        <w:bottom w:val="none" w:sz="0" w:space="0" w:color="auto"/>
        <w:right w:val="none" w:sz="0" w:space="0" w:color="auto"/>
      </w:divBdr>
    </w:div>
    <w:div w:id="1177229134">
      <w:bodyDiv w:val="1"/>
      <w:marLeft w:val="0"/>
      <w:marRight w:val="0"/>
      <w:marTop w:val="0"/>
      <w:marBottom w:val="0"/>
      <w:divBdr>
        <w:top w:val="none" w:sz="0" w:space="0" w:color="auto"/>
        <w:left w:val="none" w:sz="0" w:space="0" w:color="auto"/>
        <w:bottom w:val="none" w:sz="0" w:space="0" w:color="auto"/>
        <w:right w:val="none" w:sz="0" w:space="0" w:color="auto"/>
      </w:divBdr>
    </w:div>
    <w:div w:id="1177378387">
      <w:bodyDiv w:val="1"/>
      <w:marLeft w:val="0"/>
      <w:marRight w:val="0"/>
      <w:marTop w:val="0"/>
      <w:marBottom w:val="0"/>
      <w:divBdr>
        <w:top w:val="none" w:sz="0" w:space="0" w:color="auto"/>
        <w:left w:val="none" w:sz="0" w:space="0" w:color="auto"/>
        <w:bottom w:val="none" w:sz="0" w:space="0" w:color="auto"/>
        <w:right w:val="none" w:sz="0" w:space="0" w:color="auto"/>
      </w:divBdr>
    </w:div>
    <w:div w:id="1177381252">
      <w:bodyDiv w:val="1"/>
      <w:marLeft w:val="0"/>
      <w:marRight w:val="0"/>
      <w:marTop w:val="0"/>
      <w:marBottom w:val="0"/>
      <w:divBdr>
        <w:top w:val="none" w:sz="0" w:space="0" w:color="auto"/>
        <w:left w:val="none" w:sz="0" w:space="0" w:color="auto"/>
        <w:bottom w:val="none" w:sz="0" w:space="0" w:color="auto"/>
        <w:right w:val="none" w:sz="0" w:space="0" w:color="auto"/>
      </w:divBdr>
    </w:div>
    <w:div w:id="1177767362">
      <w:bodyDiv w:val="1"/>
      <w:marLeft w:val="0"/>
      <w:marRight w:val="0"/>
      <w:marTop w:val="0"/>
      <w:marBottom w:val="0"/>
      <w:divBdr>
        <w:top w:val="none" w:sz="0" w:space="0" w:color="auto"/>
        <w:left w:val="none" w:sz="0" w:space="0" w:color="auto"/>
        <w:bottom w:val="none" w:sz="0" w:space="0" w:color="auto"/>
        <w:right w:val="none" w:sz="0" w:space="0" w:color="auto"/>
      </w:divBdr>
    </w:div>
    <w:div w:id="1177883136">
      <w:bodyDiv w:val="1"/>
      <w:marLeft w:val="0"/>
      <w:marRight w:val="0"/>
      <w:marTop w:val="0"/>
      <w:marBottom w:val="0"/>
      <w:divBdr>
        <w:top w:val="none" w:sz="0" w:space="0" w:color="auto"/>
        <w:left w:val="none" w:sz="0" w:space="0" w:color="auto"/>
        <w:bottom w:val="none" w:sz="0" w:space="0" w:color="auto"/>
        <w:right w:val="none" w:sz="0" w:space="0" w:color="auto"/>
      </w:divBdr>
    </w:div>
    <w:div w:id="1178619259">
      <w:bodyDiv w:val="1"/>
      <w:marLeft w:val="0"/>
      <w:marRight w:val="0"/>
      <w:marTop w:val="0"/>
      <w:marBottom w:val="0"/>
      <w:divBdr>
        <w:top w:val="none" w:sz="0" w:space="0" w:color="auto"/>
        <w:left w:val="none" w:sz="0" w:space="0" w:color="auto"/>
        <w:bottom w:val="none" w:sz="0" w:space="0" w:color="auto"/>
        <w:right w:val="none" w:sz="0" w:space="0" w:color="auto"/>
      </w:divBdr>
    </w:div>
    <w:div w:id="1178813725">
      <w:bodyDiv w:val="1"/>
      <w:marLeft w:val="0"/>
      <w:marRight w:val="0"/>
      <w:marTop w:val="0"/>
      <w:marBottom w:val="0"/>
      <w:divBdr>
        <w:top w:val="none" w:sz="0" w:space="0" w:color="auto"/>
        <w:left w:val="none" w:sz="0" w:space="0" w:color="auto"/>
        <w:bottom w:val="none" w:sz="0" w:space="0" w:color="auto"/>
        <w:right w:val="none" w:sz="0" w:space="0" w:color="auto"/>
      </w:divBdr>
    </w:div>
    <w:div w:id="1178890260">
      <w:bodyDiv w:val="1"/>
      <w:marLeft w:val="0"/>
      <w:marRight w:val="0"/>
      <w:marTop w:val="0"/>
      <w:marBottom w:val="0"/>
      <w:divBdr>
        <w:top w:val="none" w:sz="0" w:space="0" w:color="auto"/>
        <w:left w:val="none" w:sz="0" w:space="0" w:color="auto"/>
        <w:bottom w:val="none" w:sz="0" w:space="0" w:color="auto"/>
        <w:right w:val="none" w:sz="0" w:space="0" w:color="auto"/>
      </w:divBdr>
    </w:div>
    <w:div w:id="1178890267">
      <w:bodyDiv w:val="1"/>
      <w:marLeft w:val="0"/>
      <w:marRight w:val="0"/>
      <w:marTop w:val="0"/>
      <w:marBottom w:val="0"/>
      <w:divBdr>
        <w:top w:val="none" w:sz="0" w:space="0" w:color="auto"/>
        <w:left w:val="none" w:sz="0" w:space="0" w:color="auto"/>
        <w:bottom w:val="none" w:sz="0" w:space="0" w:color="auto"/>
        <w:right w:val="none" w:sz="0" w:space="0" w:color="auto"/>
      </w:divBdr>
    </w:div>
    <w:div w:id="1179202285">
      <w:bodyDiv w:val="1"/>
      <w:marLeft w:val="0"/>
      <w:marRight w:val="0"/>
      <w:marTop w:val="0"/>
      <w:marBottom w:val="0"/>
      <w:divBdr>
        <w:top w:val="none" w:sz="0" w:space="0" w:color="auto"/>
        <w:left w:val="none" w:sz="0" w:space="0" w:color="auto"/>
        <w:bottom w:val="none" w:sz="0" w:space="0" w:color="auto"/>
        <w:right w:val="none" w:sz="0" w:space="0" w:color="auto"/>
      </w:divBdr>
    </w:div>
    <w:div w:id="1179540763">
      <w:bodyDiv w:val="1"/>
      <w:marLeft w:val="0"/>
      <w:marRight w:val="0"/>
      <w:marTop w:val="0"/>
      <w:marBottom w:val="0"/>
      <w:divBdr>
        <w:top w:val="none" w:sz="0" w:space="0" w:color="auto"/>
        <w:left w:val="none" w:sz="0" w:space="0" w:color="auto"/>
        <w:bottom w:val="none" w:sz="0" w:space="0" w:color="auto"/>
        <w:right w:val="none" w:sz="0" w:space="0" w:color="auto"/>
      </w:divBdr>
    </w:div>
    <w:div w:id="1179933098">
      <w:bodyDiv w:val="1"/>
      <w:marLeft w:val="0"/>
      <w:marRight w:val="0"/>
      <w:marTop w:val="0"/>
      <w:marBottom w:val="0"/>
      <w:divBdr>
        <w:top w:val="none" w:sz="0" w:space="0" w:color="auto"/>
        <w:left w:val="none" w:sz="0" w:space="0" w:color="auto"/>
        <w:bottom w:val="none" w:sz="0" w:space="0" w:color="auto"/>
        <w:right w:val="none" w:sz="0" w:space="0" w:color="auto"/>
      </w:divBdr>
    </w:div>
    <w:div w:id="1180238248">
      <w:bodyDiv w:val="1"/>
      <w:marLeft w:val="0"/>
      <w:marRight w:val="0"/>
      <w:marTop w:val="0"/>
      <w:marBottom w:val="0"/>
      <w:divBdr>
        <w:top w:val="none" w:sz="0" w:space="0" w:color="auto"/>
        <w:left w:val="none" w:sz="0" w:space="0" w:color="auto"/>
        <w:bottom w:val="none" w:sz="0" w:space="0" w:color="auto"/>
        <w:right w:val="none" w:sz="0" w:space="0" w:color="auto"/>
      </w:divBdr>
    </w:div>
    <w:div w:id="1180773647">
      <w:bodyDiv w:val="1"/>
      <w:marLeft w:val="0"/>
      <w:marRight w:val="0"/>
      <w:marTop w:val="0"/>
      <w:marBottom w:val="0"/>
      <w:divBdr>
        <w:top w:val="none" w:sz="0" w:space="0" w:color="auto"/>
        <w:left w:val="none" w:sz="0" w:space="0" w:color="auto"/>
        <w:bottom w:val="none" w:sz="0" w:space="0" w:color="auto"/>
        <w:right w:val="none" w:sz="0" w:space="0" w:color="auto"/>
      </w:divBdr>
    </w:div>
    <w:div w:id="1180775691">
      <w:bodyDiv w:val="1"/>
      <w:marLeft w:val="0"/>
      <w:marRight w:val="0"/>
      <w:marTop w:val="0"/>
      <w:marBottom w:val="0"/>
      <w:divBdr>
        <w:top w:val="none" w:sz="0" w:space="0" w:color="auto"/>
        <w:left w:val="none" w:sz="0" w:space="0" w:color="auto"/>
        <w:bottom w:val="none" w:sz="0" w:space="0" w:color="auto"/>
        <w:right w:val="none" w:sz="0" w:space="0" w:color="auto"/>
      </w:divBdr>
    </w:div>
    <w:div w:id="1180973820">
      <w:bodyDiv w:val="1"/>
      <w:marLeft w:val="0"/>
      <w:marRight w:val="0"/>
      <w:marTop w:val="0"/>
      <w:marBottom w:val="0"/>
      <w:divBdr>
        <w:top w:val="none" w:sz="0" w:space="0" w:color="auto"/>
        <w:left w:val="none" w:sz="0" w:space="0" w:color="auto"/>
        <w:bottom w:val="none" w:sz="0" w:space="0" w:color="auto"/>
        <w:right w:val="none" w:sz="0" w:space="0" w:color="auto"/>
      </w:divBdr>
    </w:div>
    <w:div w:id="1181091737">
      <w:bodyDiv w:val="1"/>
      <w:marLeft w:val="0"/>
      <w:marRight w:val="0"/>
      <w:marTop w:val="0"/>
      <w:marBottom w:val="0"/>
      <w:divBdr>
        <w:top w:val="none" w:sz="0" w:space="0" w:color="auto"/>
        <w:left w:val="none" w:sz="0" w:space="0" w:color="auto"/>
        <w:bottom w:val="none" w:sz="0" w:space="0" w:color="auto"/>
        <w:right w:val="none" w:sz="0" w:space="0" w:color="auto"/>
      </w:divBdr>
    </w:div>
    <w:div w:id="1181164593">
      <w:bodyDiv w:val="1"/>
      <w:marLeft w:val="0"/>
      <w:marRight w:val="0"/>
      <w:marTop w:val="0"/>
      <w:marBottom w:val="0"/>
      <w:divBdr>
        <w:top w:val="none" w:sz="0" w:space="0" w:color="auto"/>
        <w:left w:val="none" w:sz="0" w:space="0" w:color="auto"/>
        <w:bottom w:val="none" w:sz="0" w:space="0" w:color="auto"/>
        <w:right w:val="none" w:sz="0" w:space="0" w:color="auto"/>
      </w:divBdr>
    </w:div>
    <w:div w:id="1181243068">
      <w:bodyDiv w:val="1"/>
      <w:marLeft w:val="0"/>
      <w:marRight w:val="0"/>
      <w:marTop w:val="0"/>
      <w:marBottom w:val="0"/>
      <w:divBdr>
        <w:top w:val="none" w:sz="0" w:space="0" w:color="auto"/>
        <w:left w:val="none" w:sz="0" w:space="0" w:color="auto"/>
        <w:bottom w:val="none" w:sz="0" w:space="0" w:color="auto"/>
        <w:right w:val="none" w:sz="0" w:space="0" w:color="auto"/>
      </w:divBdr>
    </w:div>
    <w:div w:id="1181354316">
      <w:bodyDiv w:val="1"/>
      <w:marLeft w:val="0"/>
      <w:marRight w:val="0"/>
      <w:marTop w:val="0"/>
      <w:marBottom w:val="0"/>
      <w:divBdr>
        <w:top w:val="none" w:sz="0" w:space="0" w:color="auto"/>
        <w:left w:val="none" w:sz="0" w:space="0" w:color="auto"/>
        <w:bottom w:val="none" w:sz="0" w:space="0" w:color="auto"/>
        <w:right w:val="none" w:sz="0" w:space="0" w:color="auto"/>
      </w:divBdr>
    </w:div>
    <w:div w:id="1181746003">
      <w:bodyDiv w:val="1"/>
      <w:marLeft w:val="0"/>
      <w:marRight w:val="0"/>
      <w:marTop w:val="0"/>
      <w:marBottom w:val="0"/>
      <w:divBdr>
        <w:top w:val="none" w:sz="0" w:space="0" w:color="auto"/>
        <w:left w:val="none" w:sz="0" w:space="0" w:color="auto"/>
        <w:bottom w:val="none" w:sz="0" w:space="0" w:color="auto"/>
        <w:right w:val="none" w:sz="0" w:space="0" w:color="auto"/>
      </w:divBdr>
    </w:div>
    <w:div w:id="1182008590">
      <w:bodyDiv w:val="1"/>
      <w:marLeft w:val="0"/>
      <w:marRight w:val="0"/>
      <w:marTop w:val="0"/>
      <w:marBottom w:val="0"/>
      <w:divBdr>
        <w:top w:val="none" w:sz="0" w:space="0" w:color="auto"/>
        <w:left w:val="none" w:sz="0" w:space="0" w:color="auto"/>
        <w:bottom w:val="none" w:sz="0" w:space="0" w:color="auto"/>
        <w:right w:val="none" w:sz="0" w:space="0" w:color="auto"/>
      </w:divBdr>
    </w:div>
    <w:div w:id="1182427257">
      <w:bodyDiv w:val="1"/>
      <w:marLeft w:val="0"/>
      <w:marRight w:val="0"/>
      <w:marTop w:val="0"/>
      <w:marBottom w:val="0"/>
      <w:divBdr>
        <w:top w:val="none" w:sz="0" w:space="0" w:color="auto"/>
        <w:left w:val="none" w:sz="0" w:space="0" w:color="auto"/>
        <w:bottom w:val="none" w:sz="0" w:space="0" w:color="auto"/>
        <w:right w:val="none" w:sz="0" w:space="0" w:color="auto"/>
      </w:divBdr>
    </w:div>
    <w:div w:id="1182621920">
      <w:bodyDiv w:val="1"/>
      <w:marLeft w:val="0"/>
      <w:marRight w:val="0"/>
      <w:marTop w:val="0"/>
      <w:marBottom w:val="0"/>
      <w:divBdr>
        <w:top w:val="none" w:sz="0" w:space="0" w:color="auto"/>
        <w:left w:val="none" w:sz="0" w:space="0" w:color="auto"/>
        <w:bottom w:val="none" w:sz="0" w:space="0" w:color="auto"/>
        <w:right w:val="none" w:sz="0" w:space="0" w:color="auto"/>
      </w:divBdr>
    </w:div>
    <w:div w:id="1182627981">
      <w:bodyDiv w:val="1"/>
      <w:marLeft w:val="0"/>
      <w:marRight w:val="0"/>
      <w:marTop w:val="0"/>
      <w:marBottom w:val="0"/>
      <w:divBdr>
        <w:top w:val="none" w:sz="0" w:space="0" w:color="auto"/>
        <w:left w:val="none" w:sz="0" w:space="0" w:color="auto"/>
        <w:bottom w:val="none" w:sz="0" w:space="0" w:color="auto"/>
        <w:right w:val="none" w:sz="0" w:space="0" w:color="auto"/>
      </w:divBdr>
    </w:div>
    <w:div w:id="1182668749">
      <w:bodyDiv w:val="1"/>
      <w:marLeft w:val="0"/>
      <w:marRight w:val="0"/>
      <w:marTop w:val="0"/>
      <w:marBottom w:val="0"/>
      <w:divBdr>
        <w:top w:val="none" w:sz="0" w:space="0" w:color="auto"/>
        <w:left w:val="none" w:sz="0" w:space="0" w:color="auto"/>
        <w:bottom w:val="none" w:sz="0" w:space="0" w:color="auto"/>
        <w:right w:val="none" w:sz="0" w:space="0" w:color="auto"/>
      </w:divBdr>
    </w:div>
    <w:div w:id="1182814422">
      <w:bodyDiv w:val="1"/>
      <w:marLeft w:val="0"/>
      <w:marRight w:val="0"/>
      <w:marTop w:val="0"/>
      <w:marBottom w:val="0"/>
      <w:divBdr>
        <w:top w:val="none" w:sz="0" w:space="0" w:color="auto"/>
        <w:left w:val="none" w:sz="0" w:space="0" w:color="auto"/>
        <w:bottom w:val="none" w:sz="0" w:space="0" w:color="auto"/>
        <w:right w:val="none" w:sz="0" w:space="0" w:color="auto"/>
      </w:divBdr>
    </w:div>
    <w:div w:id="1182859659">
      <w:bodyDiv w:val="1"/>
      <w:marLeft w:val="0"/>
      <w:marRight w:val="0"/>
      <w:marTop w:val="0"/>
      <w:marBottom w:val="0"/>
      <w:divBdr>
        <w:top w:val="none" w:sz="0" w:space="0" w:color="auto"/>
        <w:left w:val="none" w:sz="0" w:space="0" w:color="auto"/>
        <w:bottom w:val="none" w:sz="0" w:space="0" w:color="auto"/>
        <w:right w:val="none" w:sz="0" w:space="0" w:color="auto"/>
      </w:divBdr>
    </w:div>
    <w:div w:id="1183323905">
      <w:bodyDiv w:val="1"/>
      <w:marLeft w:val="0"/>
      <w:marRight w:val="0"/>
      <w:marTop w:val="0"/>
      <w:marBottom w:val="0"/>
      <w:divBdr>
        <w:top w:val="none" w:sz="0" w:space="0" w:color="auto"/>
        <w:left w:val="none" w:sz="0" w:space="0" w:color="auto"/>
        <w:bottom w:val="none" w:sz="0" w:space="0" w:color="auto"/>
        <w:right w:val="none" w:sz="0" w:space="0" w:color="auto"/>
      </w:divBdr>
    </w:div>
    <w:div w:id="1183395898">
      <w:bodyDiv w:val="1"/>
      <w:marLeft w:val="0"/>
      <w:marRight w:val="0"/>
      <w:marTop w:val="0"/>
      <w:marBottom w:val="0"/>
      <w:divBdr>
        <w:top w:val="none" w:sz="0" w:space="0" w:color="auto"/>
        <w:left w:val="none" w:sz="0" w:space="0" w:color="auto"/>
        <w:bottom w:val="none" w:sz="0" w:space="0" w:color="auto"/>
        <w:right w:val="none" w:sz="0" w:space="0" w:color="auto"/>
      </w:divBdr>
    </w:div>
    <w:div w:id="1183742274">
      <w:bodyDiv w:val="1"/>
      <w:marLeft w:val="0"/>
      <w:marRight w:val="0"/>
      <w:marTop w:val="0"/>
      <w:marBottom w:val="0"/>
      <w:divBdr>
        <w:top w:val="none" w:sz="0" w:space="0" w:color="auto"/>
        <w:left w:val="none" w:sz="0" w:space="0" w:color="auto"/>
        <w:bottom w:val="none" w:sz="0" w:space="0" w:color="auto"/>
        <w:right w:val="none" w:sz="0" w:space="0" w:color="auto"/>
      </w:divBdr>
    </w:div>
    <w:div w:id="1184053731">
      <w:bodyDiv w:val="1"/>
      <w:marLeft w:val="0"/>
      <w:marRight w:val="0"/>
      <w:marTop w:val="0"/>
      <w:marBottom w:val="0"/>
      <w:divBdr>
        <w:top w:val="none" w:sz="0" w:space="0" w:color="auto"/>
        <w:left w:val="none" w:sz="0" w:space="0" w:color="auto"/>
        <w:bottom w:val="none" w:sz="0" w:space="0" w:color="auto"/>
        <w:right w:val="none" w:sz="0" w:space="0" w:color="auto"/>
      </w:divBdr>
    </w:div>
    <w:div w:id="1184055084">
      <w:bodyDiv w:val="1"/>
      <w:marLeft w:val="0"/>
      <w:marRight w:val="0"/>
      <w:marTop w:val="0"/>
      <w:marBottom w:val="0"/>
      <w:divBdr>
        <w:top w:val="none" w:sz="0" w:space="0" w:color="auto"/>
        <w:left w:val="none" w:sz="0" w:space="0" w:color="auto"/>
        <w:bottom w:val="none" w:sz="0" w:space="0" w:color="auto"/>
        <w:right w:val="none" w:sz="0" w:space="0" w:color="auto"/>
      </w:divBdr>
    </w:div>
    <w:div w:id="1184322345">
      <w:bodyDiv w:val="1"/>
      <w:marLeft w:val="0"/>
      <w:marRight w:val="0"/>
      <w:marTop w:val="0"/>
      <w:marBottom w:val="0"/>
      <w:divBdr>
        <w:top w:val="none" w:sz="0" w:space="0" w:color="auto"/>
        <w:left w:val="none" w:sz="0" w:space="0" w:color="auto"/>
        <w:bottom w:val="none" w:sz="0" w:space="0" w:color="auto"/>
        <w:right w:val="none" w:sz="0" w:space="0" w:color="auto"/>
      </w:divBdr>
    </w:div>
    <w:div w:id="1184708102">
      <w:bodyDiv w:val="1"/>
      <w:marLeft w:val="0"/>
      <w:marRight w:val="0"/>
      <w:marTop w:val="0"/>
      <w:marBottom w:val="0"/>
      <w:divBdr>
        <w:top w:val="none" w:sz="0" w:space="0" w:color="auto"/>
        <w:left w:val="none" w:sz="0" w:space="0" w:color="auto"/>
        <w:bottom w:val="none" w:sz="0" w:space="0" w:color="auto"/>
        <w:right w:val="none" w:sz="0" w:space="0" w:color="auto"/>
      </w:divBdr>
    </w:div>
    <w:div w:id="1184856678">
      <w:bodyDiv w:val="1"/>
      <w:marLeft w:val="0"/>
      <w:marRight w:val="0"/>
      <w:marTop w:val="0"/>
      <w:marBottom w:val="0"/>
      <w:divBdr>
        <w:top w:val="none" w:sz="0" w:space="0" w:color="auto"/>
        <w:left w:val="none" w:sz="0" w:space="0" w:color="auto"/>
        <w:bottom w:val="none" w:sz="0" w:space="0" w:color="auto"/>
        <w:right w:val="none" w:sz="0" w:space="0" w:color="auto"/>
      </w:divBdr>
    </w:div>
    <w:div w:id="1184978722">
      <w:bodyDiv w:val="1"/>
      <w:marLeft w:val="0"/>
      <w:marRight w:val="0"/>
      <w:marTop w:val="0"/>
      <w:marBottom w:val="0"/>
      <w:divBdr>
        <w:top w:val="none" w:sz="0" w:space="0" w:color="auto"/>
        <w:left w:val="none" w:sz="0" w:space="0" w:color="auto"/>
        <w:bottom w:val="none" w:sz="0" w:space="0" w:color="auto"/>
        <w:right w:val="none" w:sz="0" w:space="0" w:color="auto"/>
      </w:divBdr>
    </w:div>
    <w:div w:id="1185090710">
      <w:bodyDiv w:val="1"/>
      <w:marLeft w:val="0"/>
      <w:marRight w:val="0"/>
      <w:marTop w:val="0"/>
      <w:marBottom w:val="0"/>
      <w:divBdr>
        <w:top w:val="none" w:sz="0" w:space="0" w:color="auto"/>
        <w:left w:val="none" w:sz="0" w:space="0" w:color="auto"/>
        <w:bottom w:val="none" w:sz="0" w:space="0" w:color="auto"/>
        <w:right w:val="none" w:sz="0" w:space="0" w:color="auto"/>
      </w:divBdr>
    </w:div>
    <w:div w:id="1185166429">
      <w:bodyDiv w:val="1"/>
      <w:marLeft w:val="0"/>
      <w:marRight w:val="0"/>
      <w:marTop w:val="0"/>
      <w:marBottom w:val="0"/>
      <w:divBdr>
        <w:top w:val="none" w:sz="0" w:space="0" w:color="auto"/>
        <w:left w:val="none" w:sz="0" w:space="0" w:color="auto"/>
        <w:bottom w:val="none" w:sz="0" w:space="0" w:color="auto"/>
        <w:right w:val="none" w:sz="0" w:space="0" w:color="auto"/>
      </w:divBdr>
    </w:div>
    <w:div w:id="1185169724">
      <w:bodyDiv w:val="1"/>
      <w:marLeft w:val="0"/>
      <w:marRight w:val="0"/>
      <w:marTop w:val="0"/>
      <w:marBottom w:val="0"/>
      <w:divBdr>
        <w:top w:val="none" w:sz="0" w:space="0" w:color="auto"/>
        <w:left w:val="none" w:sz="0" w:space="0" w:color="auto"/>
        <w:bottom w:val="none" w:sz="0" w:space="0" w:color="auto"/>
        <w:right w:val="none" w:sz="0" w:space="0" w:color="auto"/>
      </w:divBdr>
    </w:div>
    <w:div w:id="1185172107">
      <w:bodyDiv w:val="1"/>
      <w:marLeft w:val="0"/>
      <w:marRight w:val="0"/>
      <w:marTop w:val="0"/>
      <w:marBottom w:val="0"/>
      <w:divBdr>
        <w:top w:val="none" w:sz="0" w:space="0" w:color="auto"/>
        <w:left w:val="none" w:sz="0" w:space="0" w:color="auto"/>
        <w:bottom w:val="none" w:sz="0" w:space="0" w:color="auto"/>
        <w:right w:val="none" w:sz="0" w:space="0" w:color="auto"/>
      </w:divBdr>
    </w:div>
    <w:div w:id="1186091242">
      <w:bodyDiv w:val="1"/>
      <w:marLeft w:val="0"/>
      <w:marRight w:val="0"/>
      <w:marTop w:val="0"/>
      <w:marBottom w:val="0"/>
      <w:divBdr>
        <w:top w:val="none" w:sz="0" w:space="0" w:color="auto"/>
        <w:left w:val="none" w:sz="0" w:space="0" w:color="auto"/>
        <w:bottom w:val="none" w:sz="0" w:space="0" w:color="auto"/>
        <w:right w:val="none" w:sz="0" w:space="0" w:color="auto"/>
      </w:divBdr>
    </w:div>
    <w:div w:id="1186097206">
      <w:bodyDiv w:val="1"/>
      <w:marLeft w:val="0"/>
      <w:marRight w:val="0"/>
      <w:marTop w:val="0"/>
      <w:marBottom w:val="0"/>
      <w:divBdr>
        <w:top w:val="none" w:sz="0" w:space="0" w:color="auto"/>
        <w:left w:val="none" w:sz="0" w:space="0" w:color="auto"/>
        <w:bottom w:val="none" w:sz="0" w:space="0" w:color="auto"/>
        <w:right w:val="none" w:sz="0" w:space="0" w:color="auto"/>
      </w:divBdr>
    </w:div>
    <w:div w:id="1186559294">
      <w:bodyDiv w:val="1"/>
      <w:marLeft w:val="0"/>
      <w:marRight w:val="0"/>
      <w:marTop w:val="0"/>
      <w:marBottom w:val="0"/>
      <w:divBdr>
        <w:top w:val="none" w:sz="0" w:space="0" w:color="auto"/>
        <w:left w:val="none" w:sz="0" w:space="0" w:color="auto"/>
        <w:bottom w:val="none" w:sz="0" w:space="0" w:color="auto"/>
        <w:right w:val="none" w:sz="0" w:space="0" w:color="auto"/>
      </w:divBdr>
    </w:div>
    <w:div w:id="1187212790">
      <w:bodyDiv w:val="1"/>
      <w:marLeft w:val="0"/>
      <w:marRight w:val="0"/>
      <w:marTop w:val="0"/>
      <w:marBottom w:val="0"/>
      <w:divBdr>
        <w:top w:val="none" w:sz="0" w:space="0" w:color="auto"/>
        <w:left w:val="none" w:sz="0" w:space="0" w:color="auto"/>
        <w:bottom w:val="none" w:sz="0" w:space="0" w:color="auto"/>
        <w:right w:val="none" w:sz="0" w:space="0" w:color="auto"/>
      </w:divBdr>
    </w:div>
    <w:div w:id="1187669336">
      <w:bodyDiv w:val="1"/>
      <w:marLeft w:val="0"/>
      <w:marRight w:val="0"/>
      <w:marTop w:val="0"/>
      <w:marBottom w:val="0"/>
      <w:divBdr>
        <w:top w:val="none" w:sz="0" w:space="0" w:color="auto"/>
        <w:left w:val="none" w:sz="0" w:space="0" w:color="auto"/>
        <w:bottom w:val="none" w:sz="0" w:space="0" w:color="auto"/>
        <w:right w:val="none" w:sz="0" w:space="0" w:color="auto"/>
      </w:divBdr>
    </w:div>
    <w:div w:id="1188251982">
      <w:bodyDiv w:val="1"/>
      <w:marLeft w:val="0"/>
      <w:marRight w:val="0"/>
      <w:marTop w:val="0"/>
      <w:marBottom w:val="0"/>
      <w:divBdr>
        <w:top w:val="none" w:sz="0" w:space="0" w:color="auto"/>
        <w:left w:val="none" w:sz="0" w:space="0" w:color="auto"/>
        <w:bottom w:val="none" w:sz="0" w:space="0" w:color="auto"/>
        <w:right w:val="none" w:sz="0" w:space="0" w:color="auto"/>
      </w:divBdr>
    </w:div>
    <w:div w:id="1188786312">
      <w:bodyDiv w:val="1"/>
      <w:marLeft w:val="0"/>
      <w:marRight w:val="0"/>
      <w:marTop w:val="0"/>
      <w:marBottom w:val="0"/>
      <w:divBdr>
        <w:top w:val="none" w:sz="0" w:space="0" w:color="auto"/>
        <w:left w:val="none" w:sz="0" w:space="0" w:color="auto"/>
        <w:bottom w:val="none" w:sz="0" w:space="0" w:color="auto"/>
        <w:right w:val="none" w:sz="0" w:space="0" w:color="auto"/>
      </w:divBdr>
    </w:div>
    <w:div w:id="1189175552">
      <w:bodyDiv w:val="1"/>
      <w:marLeft w:val="0"/>
      <w:marRight w:val="0"/>
      <w:marTop w:val="0"/>
      <w:marBottom w:val="0"/>
      <w:divBdr>
        <w:top w:val="none" w:sz="0" w:space="0" w:color="auto"/>
        <w:left w:val="none" w:sz="0" w:space="0" w:color="auto"/>
        <w:bottom w:val="none" w:sz="0" w:space="0" w:color="auto"/>
        <w:right w:val="none" w:sz="0" w:space="0" w:color="auto"/>
      </w:divBdr>
    </w:div>
    <w:div w:id="1189560887">
      <w:bodyDiv w:val="1"/>
      <w:marLeft w:val="0"/>
      <w:marRight w:val="0"/>
      <w:marTop w:val="0"/>
      <w:marBottom w:val="0"/>
      <w:divBdr>
        <w:top w:val="none" w:sz="0" w:space="0" w:color="auto"/>
        <w:left w:val="none" w:sz="0" w:space="0" w:color="auto"/>
        <w:bottom w:val="none" w:sz="0" w:space="0" w:color="auto"/>
        <w:right w:val="none" w:sz="0" w:space="0" w:color="auto"/>
      </w:divBdr>
    </w:div>
    <w:div w:id="1189683434">
      <w:bodyDiv w:val="1"/>
      <w:marLeft w:val="0"/>
      <w:marRight w:val="0"/>
      <w:marTop w:val="0"/>
      <w:marBottom w:val="0"/>
      <w:divBdr>
        <w:top w:val="none" w:sz="0" w:space="0" w:color="auto"/>
        <w:left w:val="none" w:sz="0" w:space="0" w:color="auto"/>
        <w:bottom w:val="none" w:sz="0" w:space="0" w:color="auto"/>
        <w:right w:val="none" w:sz="0" w:space="0" w:color="auto"/>
      </w:divBdr>
    </w:div>
    <w:div w:id="1189830921">
      <w:bodyDiv w:val="1"/>
      <w:marLeft w:val="0"/>
      <w:marRight w:val="0"/>
      <w:marTop w:val="0"/>
      <w:marBottom w:val="0"/>
      <w:divBdr>
        <w:top w:val="none" w:sz="0" w:space="0" w:color="auto"/>
        <w:left w:val="none" w:sz="0" w:space="0" w:color="auto"/>
        <w:bottom w:val="none" w:sz="0" w:space="0" w:color="auto"/>
        <w:right w:val="none" w:sz="0" w:space="0" w:color="auto"/>
      </w:divBdr>
    </w:div>
    <w:div w:id="1189878193">
      <w:bodyDiv w:val="1"/>
      <w:marLeft w:val="0"/>
      <w:marRight w:val="0"/>
      <w:marTop w:val="0"/>
      <w:marBottom w:val="0"/>
      <w:divBdr>
        <w:top w:val="none" w:sz="0" w:space="0" w:color="auto"/>
        <w:left w:val="none" w:sz="0" w:space="0" w:color="auto"/>
        <w:bottom w:val="none" w:sz="0" w:space="0" w:color="auto"/>
        <w:right w:val="none" w:sz="0" w:space="0" w:color="auto"/>
      </w:divBdr>
    </w:div>
    <w:div w:id="1190217257">
      <w:bodyDiv w:val="1"/>
      <w:marLeft w:val="0"/>
      <w:marRight w:val="0"/>
      <w:marTop w:val="0"/>
      <w:marBottom w:val="0"/>
      <w:divBdr>
        <w:top w:val="none" w:sz="0" w:space="0" w:color="auto"/>
        <w:left w:val="none" w:sz="0" w:space="0" w:color="auto"/>
        <w:bottom w:val="none" w:sz="0" w:space="0" w:color="auto"/>
        <w:right w:val="none" w:sz="0" w:space="0" w:color="auto"/>
      </w:divBdr>
    </w:div>
    <w:div w:id="1190684499">
      <w:bodyDiv w:val="1"/>
      <w:marLeft w:val="0"/>
      <w:marRight w:val="0"/>
      <w:marTop w:val="0"/>
      <w:marBottom w:val="0"/>
      <w:divBdr>
        <w:top w:val="none" w:sz="0" w:space="0" w:color="auto"/>
        <w:left w:val="none" w:sz="0" w:space="0" w:color="auto"/>
        <w:bottom w:val="none" w:sz="0" w:space="0" w:color="auto"/>
        <w:right w:val="none" w:sz="0" w:space="0" w:color="auto"/>
      </w:divBdr>
    </w:div>
    <w:div w:id="1190804197">
      <w:bodyDiv w:val="1"/>
      <w:marLeft w:val="0"/>
      <w:marRight w:val="0"/>
      <w:marTop w:val="0"/>
      <w:marBottom w:val="0"/>
      <w:divBdr>
        <w:top w:val="none" w:sz="0" w:space="0" w:color="auto"/>
        <w:left w:val="none" w:sz="0" w:space="0" w:color="auto"/>
        <w:bottom w:val="none" w:sz="0" w:space="0" w:color="auto"/>
        <w:right w:val="none" w:sz="0" w:space="0" w:color="auto"/>
      </w:divBdr>
    </w:div>
    <w:div w:id="1191334296">
      <w:bodyDiv w:val="1"/>
      <w:marLeft w:val="0"/>
      <w:marRight w:val="0"/>
      <w:marTop w:val="0"/>
      <w:marBottom w:val="0"/>
      <w:divBdr>
        <w:top w:val="none" w:sz="0" w:space="0" w:color="auto"/>
        <w:left w:val="none" w:sz="0" w:space="0" w:color="auto"/>
        <w:bottom w:val="none" w:sz="0" w:space="0" w:color="auto"/>
        <w:right w:val="none" w:sz="0" w:space="0" w:color="auto"/>
      </w:divBdr>
    </w:div>
    <w:div w:id="1191530829">
      <w:bodyDiv w:val="1"/>
      <w:marLeft w:val="0"/>
      <w:marRight w:val="0"/>
      <w:marTop w:val="0"/>
      <w:marBottom w:val="0"/>
      <w:divBdr>
        <w:top w:val="none" w:sz="0" w:space="0" w:color="auto"/>
        <w:left w:val="none" w:sz="0" w:space="0" w:color="auto"/>
        <w:bottom w:val="none" w:sz="0" w:space="0" w:color="auto"/>
        <w:right w:val="none" w:sz="0" w:space="0" w:color="auto"/>
      </w:divBdr>
    </w:div>
    <w:div w:id="1191607532">
      <w:bodyDiv w:val="1"/>
      <w:marLeft w:val="0"/>
      <w:marRight w:val="0"/>
      <w:marTop w:val="0"/>
      <w:marBottom w:val="0"/>
      <w:divBdr>
        <w:top w:val="none" w:sz="0" w:space="0" w:color="auto"/>
        <w:left w:val="none" w:sz="0" w:space="0" w:color="auto"/>
        <w:bottom w:val="none" w:sz="0" w:space="0" w:color="auto"/>
        <w:right w:val="none" w:sz="0" w:space="0" w:color="auto"/>
      </w:divBdr>
    </w:div>
    <w:div w:id="1192258364">
      <w:bodyDiv w:val="1"/>
      <w:marLeft w:val="0"/>
      <w:marRight w:val="0"/>
      <w:marTop w:val="0"/>
      <w:marBottom w:val="0"/>
      <w:divBdr>
        <w:top w:val="none" w:sz="0" w:space="0" w:color="auto"/>
        <w:left w:val="none" w:sz="0" w:space="0" w:color="auto"/>
        <w:bottom w:val="none" w:sz="0" w:space="0" w:color="auto"/>
        <w:right w:val="none" w:sz="0" w:space="0" w:color="auto"/>
      </w:divBdr>
    </w:div>
    <w:div w:id="1192299474">
      <w:bodyDiv w:val="1"/>
      <w:marLeft w:val="0"/>
      <w:marRight w:val="0"/>
      <w:marTop w:val="0"/>
      <w:marBottom w:val="0"/>
      <w:divBdr>
        <w:top w:val="none" w:sz="0" w:space="0" w:color="auto"/>
        <w:left w:val="none" w:sz="0" w:space="0" w:color="auto"/>
        <w:bottom w:val="none" w:sz="0" w:space="0" w:color="auto"/>
        <w:right w:val="none" w:sz="0" w:space="0" w:color="auto"/>
      </w:divBdr>
    </w:div>
    <w:div w:id="1192645551">
      <w:bodyDiv w:val="1"/>
      <w:marLeft w:val="0"/>
      <w:marRight w:val="0"/>
      <w:marTop w:val="0"/>
      <w:marBottom w:val="0"/>
      <w:divBdr>
        <w:top w:val="none" w:sz="0" w:space="0" w:color="auto"/>
        <w:left w:val="none" w:sz="0" w:space="0" w:color="auto"/>
        <w:bottom w:val="none" w:sz="0" w:space="0" w:color="auto"/>
        <w:right w:val="none" w:sz="0" w:space="0" w:color="auto"/>
      </w:divBdr>
    </w:div>
    <w:div w:id="1192960823">
      <w:bodyDiv w:val="1"/>
      <w:marLeft w:val="0"/>
      <w:marRight w:val="0"/>
      <w:marTop w:val="0"/>
      <w:marBottom w:val="0"/>
      <w:divBdr>
        <w:top w:val="none" w:sz="0" w:space="0" w:color="auto"/>
        <w:left w:val="none" w:sz="0" w:space="0" w:color="auto"/>
        <w:bottom w:val="none" w:sz="0" w:space="0" w:color="auto"/>
        <w:right w:val="none" w:sz="0" w:space="0" w:color="auto"/>
      </w:divBdr>
    </w:div>
    <w:div w:id="1193105230">
      <w:bodyDiv w:val="1"/>
      <w:marLeft w:val="0"/>
      <w:marRight w:val="0"/>
      <w:marTop w:val="0"/>
      <w:marBottom w:val="0"/>
      <w:divBdr>
        <w:top w:val="none" w:sz="0" w:space="0" w:color="auto"/>
        <w:left w:val="none" w:sz="0" w:space="0" w:color="auto"/>
        <w:bottom w:val="none" w:sz="0" w:space="0" w:color="auto"/>
        <w:right w:val="none" w:sz="0" w:space="0" w:color="auto"/>
      </w:divBdr>
    </w:div>
    <w:div w:id="1193108192">
      <w:bodyDiv w:val="1"/>
      <w:marLeft w:val="0"/>
      <w:marRight w:val="0"/>
      <w:marTop w:val="0"/>
      <w:marBottom w:val="0"/>
      <w:divBdr>
        <w:top w:val="none" w:sz="0" w:space="0" w:color="auto"/>
        <w:left w:val="none" w:sz="0" w:space="0" w:color="auto"/>
        <w:bottom w:val="none" w:sz="0" w:space="0" w:color="auto"/>
        <w:right w:val="none" w:sz="0" w:space="0" w:color="auto"/>
      </w:divBdr>
    </w:div>
    <w:div w:id="1193879148">
      <w:bodyDiv w:val="1"/>
      <w:marLeft w:val="0"/>
      <w:marRight w:val="0"/>
      <w:marTop w:val="0"/>
      <w:marBottom w:val="0"/>
      <w:divBdr>
        <w:top w:val="none" w:sz="0" w:space="0" w:color="auto"/>
        <w:left w:val="none" w:sz="0" w:space="0" w:color="auto"/>
        <w:bottom w:val="none" w:sz="0" w:space="0" w:color="auto"/>
        <w:right w:val="none" w:sz="0" w:space="0" w:color="auto"/>
      </w:divBdr>
    </w:div>
    <w:div w:id="1195074493">
      <w:bodyDiv w:val="1"/>
      <w:marLeft w:val="0"/>
      <w:marRight w:val="0"/>
      <w:marTop w:val="0"/>
      <w:marBottom w:val="0"/>
      <w:divBdr>
        <w:top w:val="none" w:sz="0" w:space="0" w:color="auto"/>
        <w:left w:val="none" w:sz="0" w:space="0" w:color="auto"/>
        <w:bottom w:val="none" w:sz="0" w:space="0" w:color="auto"/>
        <w:right w:val="none" w:sz="0" w:space="0" w:color="auto"/>
      </w:divBdr>
    </w:div>
    <w:div w:id="1195079828">
      <w:bodyDiv w:val="1"/>
      <w:marLeft w:val="0"/>
      <w:marRight w:val="0"/>
      <w:marTop w:val="0"/>
      <w:marBottom w:val="0"/>
      <w:divBdr>
        <w:top w:val="none" w:sz="0" w:space="0" w:color="auto"/>
        <w:left w:val="none" w:sz="0" w:space="0" w:color="auto"/>
        <w:bottom w:val="none" w:sz="0" w:space="0" w:color="auto"/>
        <w:right w:val="none" w:sz="0" w:space="0" w:color="auto"/>
      </w:divBdr>
    </w:div>
    <w:div w:id="1195146444">
      <w:bodyDiv w:val="1"/>
      <w:marLeft w:val="0"/>
      <w:marRight w:val="0"/>
      <w:marTop w:val="0"/>
      <w:marBottom w:val="0"/>
      <w:divBdr>
        <w:top w:val="none" w:sz="0" w:space="0" w:color="auto"/>
        <w:left w:val="none" w:sz="0" w:space="0" w:color="auto"/>
        <w:bottom w:val="none" w:sz="0" w:space="0" w:color="auto"/>
        <w:right w:val="none" w:sz="0" w:space="0" w:color="auto"/>
      </w:divBdr>
    </w:div>
    <w:div w:id="1195194658">
      <w:bodyDiv w:val="1"/>
      <w:marLeft w:val="0"/>
      <w:marRight w:val="0"/>
      <w:marTop w:val="0"/>
      <w:marBottom w:val="0"/>
      <w:divBdr>
        <w:top w:val="none" w:sz="0" w:space="0" w:color="auto"/>
        <w:left w:val="none" w:sz="0" w:space="0" w:color="auto"/>
        <w:bottom w:val="none" w:sz="0" w:space="0" w:color="auto"/>
        <w:right w:val="none" w:sz="0" w:space="0" w:color="auto"/>
      </w:divBdr>
    </w:div>
    <w:div w:id="1195271678">
      <w:bodyDiv w:val="1"/>
      <w:marLeft w:val="0"/>
      <w:marRight w:val="0"/>
      <w:marTop w:val="0"/>
      <w:marBottom w:val="0"/>
      <w:divBdr>
        <w:top w:val="none" w:sz="0" w:space="0" w:color="auto"/>
        <w:left w:val="none" w:sz="0" w:space="0" w:color="auto"/>
        <w:bottom w:val="none" w:sz="0" w:space="0" w:color="auto"/>
        <w:right w:val="none" w:sz="0" w:space="0" w:color="auto"/>
      </w:divBdr>
    </w:div>
    <w:div w:id="1195312135">
      <w:bodyDiv w:val="1"/>
      <w:marLeft w:val="0"/>
      <w:marRight w:val="0"/>
      <w:marTop w:val="0"/>
      <w:marBottom w:val="0"/>
      <w:divBdr>
        <w:top w:val="none" w:sz="0" w:space="0" w:color="auto"/>
        <w:left w:val="none" w:sz="0" w:space="0" w:color="auto"/>
        <w:bottom w:val="none" w:sz="0" w:space="0" w:color="auto"/>
        <w:right w:val="none" w:sz="0" w:space="0" w:color="auto"/>
      </w:divBdr>
    </w:div>
    <w:div w:id="1195849794">
      <w:bodyDiv w:val="1"/>
      <w:marLeft w:val="0"/>
      <w:marRight w:val="0"/>
      <w:marTop w:val="0"/>
      <w:marBottom w:val="0"/>
      <w:divBdr>
        <w:top w:val="none" w:sz="0" w:space="0" w:color="auto"/>
        <w:left w:val="none" w:sz="0" w:space="0" w:color="auto"/>
        <w:bottom w:val="none" w:sz="0" w:space="0" w:color="auto"/>
        <w:right w:val="none" w:sz="0" w:space="0" w:color="auto"/>
      </w:divBdr>
    </w:div>
    <w:div w:id="1196310630">
      <w:bodyDiv w:val="1"/>
      <w:marLeft w:val="0"/>
      <w:marRight w:val="0"/>
      <w:marTop w:val="0"/>
      <w:marBottom w:val="0"/>
      <w:divBdr>
        <w:top w:val="none" w:sz="0" w:space="0" w:color="auto"/>
        <w:left w:val="none" w:sz="0" w:space="0" w:color="auto"/>
        <w:bottom w:val="none" w:sz="0" w:space="0" w:color="auto"/>
        <w:right w:val="none" w:sz="0" w:space="0" w:color="auto"/>
      </w:divBdr>
    </w:div>
    <w:div w:id="1196844490">
      <w:bodyDiv w:val="1"/>
      <w:marLeft w:val="0"/>
      <w:marRight w:val="0"/>
      <w:marTop w:val="0"/>
      <w:marBottom w:val="0"/>
      <w:divBdr>
        <w:top w:val="none" w:sz="0" w:space="0" w:color="auto"/>
        <w:left w:val="none" w:sz="0" w:space="0" w:color="auto"/>
        <w:bottom w:val="none" w:sz="0" w:space="0" w:color="auto"/>
        <w:right w:val="none" w:sz="0" w:space="0" w:color="auto"/>
      </w:divBdr>
    </w:div>
    <w:div w:id="1196851141">
      <w:bodyDiv w:val="1"/>
      <w:marLeft w:val="0"/>
      <w:marRight w:val="0"/>
      <w:marTop w:val="0"/>
      <w:marBottom w:val="0"/>
      <w:divBdr>
        <w:top w:val="none" w:sz="0" w:space="0" w:color="auto"/>
        <w:left w:val="none" w:sz="0" w:space="0" w:color="auto"/>
        <w:bottom w:val="none" w:sz="0" w:space="0" w:color="auto"/>
        <w:right w:val="none" w:sz="0" w:space="0" w:color="auto"/>
      </w:divBdr>
    </w:div>
    <w:div w:id="1196962978">
      <w:bodyDiv w:val="1"/>
      <w:marLeft w:val="0"/>
      <w:marRight w:val="0"/>
      <w:marTop w:val="0"/>
      <w:marBottom w:val="0"/>
      <w:divBdr>
        <w:top w:val="none" w:sz="0" w:space="0" w:color="auto"/>
        <w:left w:val="none" w:sz="0" w:space="0" w:color="auto"/>
        <w:bottom w:val="none" w:sz="0" w:space="0" w:color="auto"/>
        <w:right w:val="none" w:sz="0" w:space="0" w:color="auto"/>
      </w:divBdr>
    </w:div>
    <w:div w:id="1197623802">
      <w:bodyDiv w:val="1"/>
      <w:marLeft w:val="0"/>
      <w:marRight w:val="0"/>
      <w:marTop w:val="0"/>
      <w:marBottom w:val="0"/>
      <w:divBdr>
        <w:top w:val="none" w:sz="0" w:space="0" w:color="auto"/>
        <w:left w:val="none" w:sz="0" w:space="0" w:color="auto"/>
        <w:bottom w:val="none" w:sz="0" w:space="0" w:color="auto"/>
        <w:right w:val="none" w:sz="0" w:space="0" w:color="auto"/>
      </w:divBdr>
    </w:div>
    <w:div w:id="1198203512">
      <w:bodyDiv w:val="1"/>
      <w:marLeft w:val="0"/>
      <w:marRight w:val="0"/>
      <w:marTop w:val="0"/>
      <w:marBottom w:val="0"/>
      <w:divBdr>
        <w:top w:val="none" w:sz="0" w:space="0" w:color="auto"/>
        <w:left w:val="none" w:sz="0" w:space="0" w:color="auto"/>
        <w:bottom w:val="none" w:sz="0" w:space="0" w:color="auto"/>
        <w:right w:val="none" w:sz="0" w:space="0" w:color="auto"/>
      </w:divBdr>
    </w:div>
    <w:div w:id="1198547740">
      <w:bodyDiv w:val="1"/>
      <w:marLeft w:val="0"/>
      <w:marRight w:val="0"/>
      <w:marTop w:val="0"/>
      <w:marBottom w:val="0"/>
      <w:divBdr>
        <w:top w:val="none" w:sz="0" w:space="0" w:color="auto"/>
        <w:left w:val="none" w:sz="0" w:space="0" w:color="auto"/>
        <w:bottom w:val="none" w:sz="0" w:space="0" w:color="auto"/>
        <w:right w:val="none" w:sz="0" w:space="0" w:color="auto"/>
      </w:divBdr>
    </w:div>
    <w:div w:id="1198927517">
      <w:bodyDiv w:val="1"/>
      <w:marLeft w:val="0"/>
      <w:marRight w:val="0"/>
      <w:marTop w:val="0"/>
      <w:marBottom w:val="0"/>
      <w:divBdr>
        <w:top w:val="none" w:sz="0" w:space="0" w:color="auto"/>
        <w:left w:val="none" w:sz="0" w:space="0" w:color="auto"/>
        <w:bottom w:val="none" w:sz="0" w:space="0" w:color="auto"/>
        <w:right w:val="none" w:sz="0" w:space="0" w:color="auto"/>
      </w:divBdr>
    </w:div>
    <w:div w:id="1198929391">
      <w:bodyDiv w:val="1"/>
      <w:marLeft w:val="0"/>
      <w:marRight w:val="0"/>
      <w:marTop w:val="0"/>
      <w:marBottom w:val="0"/>
      <w:divBdr>
        <w:top w:val="none" w:sz="0" w:space="0" w:color="auto"/>
        <w:left w:val="none" w:sz="0" w:space="0" w:color="auto"/>
        <w:bottom w:val="none" w:sz="0" w:space="0" w:color="auto"/>
        <w:right w:val="none" w:sz="0" w:space="0" w:color="auto"/>
      </w:divBdr>
    </w:div>
    <w:div w:id="1199006829">
      <w:bodyDiv w:val="1"/>
      <w:marLeft w:val="0"/>
      <w:marRight w:val="0"/>
      <w:marTop w:val="0"/>
      <w:marBottom w:val="0"/>
      <w:divBdr>
        <w:top w:val="none" w:sz="0" w:space="0" w:color="auto"/>
        <w:left w:val="none" w:sz="0" w:space="0" w:color="auto"/>
        <w:bottom w:val="none" w:sz="0" w:space="0" w:color="auto"/>
        <w:right w:val="none" w:sz="0" w:space="0" w:color="auto"/>
      </w:divBdr>
    </w:div>
    <w:div w:id="1199053584">
      <w:bodyDiv w:val="1"/>
      <w:marLeft w:val="0"/>
      <w:marRight w:val="0"/>
      <w:marTop w:val="0"/>
      <w:marBottom w:val="0"/>
      <w:divBdr>
        <w:top w:val="none" w:sz="0" w:space="0" w:color="auto"/>
        <w:left w:val="none" w:sz="0" w:space="0" w:color="auto"/>
        <w:bottom w:val="none" w:sz="0" w:space="0" w:color="auto"/>
        <w:right w:val="none" w:sz="0" w:space="0" w:color="auto"/>
      </w:divBdr>
    </w:div>
    <w:div w:id="1199199836">
      <w:bodyDiv w:val="1"/>
      <w:marLeft w:val="0"/>
      <w:marRight w:val="0"/>
      <w:marTop w:val="0"/>
      <w:marBottom w:val="0"/>
      <w:divBdr>
        <w:top w:val="none" w:sz="0" w:space="0" w:color="auto"/>
        <w:left w:val="none" w:sz="0" w:space="0" w:color="auto"/>
        <w:bottom w:val="none" w:sz="0" w:space="0" w:color="auto"/>
        <w:right w:val="none" w:sz="0" w:space="0" w:color="auto"/>
      </w:divBdr>
    </w:div>
    <w:div w:id="1199204822">
      <w:bodyDiv w:val="1"/>
      <w:marLeft w:val="0"/>
      <w:marRight w:val="0"/>
      <w:marTop w:val="0"/>
      <w:marBottom w:val="0"/>
      <w:divBdr>
        <w:top w:val="none" w:sz="0" w:space="0" w:color="auto"/>
        <w:left w:val="none" w:sz="0" w:space="0" w:color="auto"/>
        <w:bottom w:val="none" w:sz="0" w:space="0" w:color="auto"/>
        <w:right w:val="none" w:sz="0" w:space="0" w:color="auto"/>
      </w:divBdr>
    </w:div>
    <w:div w:id="1199510225">
      <w:bodyDiv w:val="1"/>
      <w:marLeft w:val="0"/>
      <w:marRight w:val="0"/>
      <w:marTop w:val="0"/>
      <w:marBottom w:val="0"/>
      <w:divBdr>
        <w:top w:val="none" w:sz="0" w:space="0" w:color="auto"/>
        <w:left w:val="none" w:sz="0" w:space="0" w:color="auto"/>
        <w:bottom w:val="none" w:sz="0" w:space="0" w:color="auto"/>
        <w:right w:val="none" w:sz="0" w:space="0" w:color="auto"/>
      </w:divBdr>
    </w:div>
    <w:div w:id="1200505654">
      <w:bodyDiv w:val="1"/>
      <w:marLeft w:val="0"/>
      <w:marRight w:val="0"/>
      <w:marTop w:val="0"/>
      <w:marBottom w:val="0"/>
      <w:divBdr>
        <w:top w:val="none" w:sz="0" w:space="0" w:color="auto"/>
        <w:left w:val="none" w:sz="0" w:space="0" w:color="auto"/>
        <w:bottom w:val="none" w:sz="0" w:space="0" w:color="auto"/>
        <w:right w:val="none" w:sz="0" w:space="0" w:color="auto"/>
      </w:divBdr>
    </w:div>
    <w:div w:id="1201016568">
      <w:bodyDiv w:val="1"/>
      <w:marLeft w:val="0"/>
      <w:marRight w:val="0"/>
      <w:marTop w:val="0"/>
      <w:marBottom w:val="0"/>
      <w:divBdr>
        <w:top w:val="none" w:sz="0" w:space="0" w:color="auto"/>
        <w:left w:val="none" w:sz="0" w:space="0" w:color="auto"/>
        <w:bottom w:val="none" w:sz="0" w:space="0" w:color="auto"/>
        <w:right w:val="none" w:sz="0" w:space="0" w:color="auto"/>
      </w:divBdr>
    </w:div>
    <w:div w:id="1201355972">
      <w:bodyDiv w:val="1"/>
      <w:marLeft w:val="0"/>
      <w:marRight w:val="0"/>
      <w:marTop w:val="0"/>
      <w:marBottom w:val="0"/>
      <w:divBdr>
        <w:top w:val="none" w:sz="0" w:space="0" w:color="auto"/>
        <w:left w:val="none" w:sz="0" w:space="0" w:color="auto"/>
        <w:bottom w:val="none" w:sz="0" w:space="0" w:color="auto"/>
        <w:right w:val="none" w:sz="0" w:space="0" w:color="auto"/>
      </w:divBdr>
    </w:div>
    <w:div w:id="1202061405">
      <w:bodyDiv w:val="1"/>
      <w:marLeft w:val="0"/>
      <w:marRight w:val="0"/>
      <w:marTop w:val="0"/>
      <w:marBottom w:val="0"/>
      <w:divBdr>
        <w:top w:val="none" w:sz="0" w:space="0" w:color="auto"/>
        <w:left w:val="none" w:sz="0" w:space="0" w:color="auto"/>
        <w:bottom w:val="none" w:sz="0" w:space="0" w:color="auto"/>
        <w:right w:val="none" w:sz="0" w:space="0" w:color="auto"/>
      </w:divBdr>
    </w:div>
    <w:div w:id="1202547492">
      <w:bodyDiv w:val="1"/>
      <w:marLeft w:val="0"/>
      <w:marRight w:val="0"/>
      <w:marTop w:val="0"/>
      <w:marBottom w:val="0"/>
      <w:divBdr>
        <w:top w:val="none" w:sz="0" w:space="0" w:color="auto"/>
        <w:left w:val="none" w:sz="0" w:space="0" w:color="auto"/>
        <w:bottom w:val="none" w:sz="0" w:space="0" w:color="auto"/>
        <w:right w:val="none" w:sz="0" w:space="0" w:color="auto"/>
      </w:divBdr>
    </w:div>
    <w:div w:id="1202669607">
      <w:bodyDiv w:val="1"/>
      <w:marLeft w:val="0"/>
      <w:marRight w:val="0"/>
      <w:marTop w:val="0"/>
      <w:marBottom w:val="0"/>
      <w:divBdr>
        <w:top w:val="none" w:sz="0" w:space="0" w:color="auto"/>
        <w:left w:val="none" w:sz="0" w:space="0" w:color="auto"/>
        <w:bottom w:val="none" w:sz="0" w:space="0" w:color="auto"/>
        <w:right w:val="none" w:sz="0" w:space="0" w:color="auto"/>
      </w:divBdr>
    </w:div>
    <w:div w:id="1202861320">
      <w:bodyDiv w:val="1"/>
      <w:marLeft w:val="0"/>
      <w:marRight w:val="0"/>
      <w:marTop w:val="0"/>
      <w:marBottom w:val="0"/>
      <w:divBdr>
        <w:top w:val="none" w:sz="0" w:space="0" w:color="auto"/>
        <w:left w:val="none" w:sz="0" w:space="0" w:color="auto"/>
        <w:bottom w:val="none" w:sz="0" w:space="0" w:color="auto"/>
        <w:right w:val="none" w:sz="0" w:space="0" w:color="auto"/>
      </w:divBdr>
    </w:div>
    <w:div w:id="1203054601">
      <w:bodyDiv w:val="1"/>
      <w:marLeft w:val="0"/>
      <w:marRight w:val="0"/>
      <w:marTop w:val="0"/>
      <w:marBottom w:val="0"/>
      <w:divBdr>
        <w:top w:val="none" w:sz="0" w:space="0" w:color="auto"/>
        <w:left w:val="none" w:sz="0" w:space="0" w:color="auto"/>
        <w:bottom w:val="none" w:sz="0" w:space="0" w:color="auto"/>
        <w:right w:val="none" w:sz="0" w:space="0" w:color="auto"/>
      </w:divBdr>
    </w:div>
    <w:div w:id="1203058004">
      <w:bodyDiv w:val="1"/>
      <w:marLeft w:val="0"/>
      <w:marRight w:val="0"/>
      <w:marTop w:val="0"/>
      <w:marBottom w:val="0"/>
      <w:divBdr>
        <w:top w:val="none" w:sz="0" w:space="0" w:color="auto"/>
        <w:left w:val="none" w:sz="0" w:space="0" w:color="auto"/>
        <w:bottom w:val="none" w:sz="0" w:space="0" w:color="auto"/>
        <w:right w:val="none" w:sz="0" w:space="0" w:color="auto"/>
      </w:divBdr>
    </w:div>
    <w:div w:id="1203712873">
      <w:bodyDiv w:val="1"/>
      <w:marLeft w:val="0"/>
      <w:marRight w:val="0"/>
      <w:marTop w:val="0"/>
      <w:marBottom w:val="0"/>
      <w:divBdr>
        <w:top w:val="none" w:sz="0" w:space="0" w:color="auto"/>
        <w:left w:val="none" w:sz="0" w:space="0" w:color="auto"/>
        <w:bottom w:val="none" w:sz="0" w:space="0" w:color="auto"/>
        <w:right w:val="none" w:sz="0" w:space="0" w:color="auto"/>
      </w:divBdr>
    </w:div>
    <w:div w:id="1204097688">
      <w:bodyDiv w:val="1"/>
      <w:marLeft w:val="0"/>
      <w:marRight w:val="0"/>
      <w:marTop w:val="0"/>
      <w:marBottom w:val="0"/>
      <w:divBdr>
        <w:top w:val="none" w:sz="0" w:space="0" w:color="auto"/>
        <w:left w:val="none" w:sz="0" w:space="0" w:color="auto"/>
        <w:bottom w:val="none" w:sz="0" w:space="0" w:color="auto"/>
        <w:right w:val="none" w:sz="0" w:space="0" w:color="auto"/>
      </w:divBdr>
    </w:div>
    <w:div w:id="1204177209">
      <w:bodyDiv w:val="1"/>
      <w:marLeft w:val="0"/>
      <w:marRight w:val="0"/>
      <w:marTop w:val="0"/>
      <w:marBottom w:val="0"/>
      <w:divBdr>
        <w:top w:val="none" w:sz="0" w:space="0" w:color="auto"/>
        <w:left w:val="none" w:sz="0" w:space="0" w:color="auto"/>
        <w:bottom w:val="none" w:sz="0" w:space="0" w:color="auto"/>
        <w:right w:val="none" w:sz="0" w:space="0" w:color="auto"/>
      </w:divBdr>
    </w:div>
    <w:div w:id="1204364149">
      <w:bodyDiv w:val="1"/>
      <w:marLeft w:val="0"/>
      <w:marRight w:val="0"/>
      <w:marTop w:val="0"/>
      <w:marBottom w:val="0"/>
      <w:divBdr>
        <w:top w:val="none" w:sz="0" w:space="0" w:color="auto"/>
        <w:left w:val="none" w:sz="0" w:space="0" w:color="auto"/>
        <w:bottom w:val="none" w:sz="0" w:space="0" w:color="auto"/>
        <w:right w:val="none" w:sz="0" w:space="0" w:color="auto"/>
      </w:divBdr>
    </w:div>
    <w:div w:id="1205289996">
      <w:bodyDiv w:val="1"/>
      <w:marLeft w:val="0"/>
      <w:marRight w:val="0"/>
      <w:marTop w:val="0"/>
      <w:marBottom w:val="0"/>
      <w:divBdr>
        <w:top w:val="none" w:sz="0" w:space="0" w:color="auto"/>
        <w:left w:val="none" w:sz="0" w:space="0" w:color="auto"/>
        <w:bottom w:val="none" w:sz="0" w:space="0" w:color="auto"/>
        <w:right w:val="none" w:sz="0" w:space="0" w:color="auto"/>
      </w:divBdr>
    </w:div>
    <w:div w:id="1205678462">
      <w:bodyDiv w:val="1"/>
      <w:marLeft w:val="0"/>
      <w:marRight w:val="0"/>
      <w:marTop w:val="0"/>
      <w:marBottom w:val="0"/>
      <w:divBdr>
        <w:top w:val="none" w:sz="0" w:space="0" w:color="auto"/>
        <w:left w:val="none" w:sz="0" w:space="0" w:color="auto"/>
        <w:bottom w:val="none" w:sz="0" w:space="0" w:color="auto"/>
        <w:right w:val="none" w:sz="0" w:space="0" w:color="auto"/>
      </w:divBdr>
    </w:div>
    <w:div w:id="1205756806">
      <w:bodyDiv w:val="1"/>
      <w:marLeft w:val="0"/>
      <w:marRight w:val="0"/>
      <w:marTop w:val="0"/>
      <w:marBottom w:val="0"/>
      <w:divBdr>
        <w:top w:val="none" w:sz="0" w:space="0" w:color="auto"/>
        <w:left w:val="none" w:sz="0" w:space="0" w:color="auto"/>
        <w:bottom w:val="none" w:sz="0" w:space="0" w:color="auto"/>
        <w:right w:val="none" w:sz="0" w:space="0" w:color="auto"/>
      </w:divBdr>
    </w:div>
    <w:div w:id="1205868484">
      <w:bodyDiv w:val="1"/>
      <w:marLeft w:val="0"/>
      <w:marRight w:val="0"/>
      <w:marTop w:val="0"/>
      <w:marBottom w:val="0"/>
      <w:divBdr>
        <w:top w:val="none" w:sz="0" w:space="0" w:color="auto"/>
        <w:left w:val="none" w:sz="0" w:space="0" w:color="auto"/>
        <w:bottom w:val="none" w:sz="0" w:space="0" w:color="auto"/>
        <w:right w:val="none" w:sz="0" w:space="0" w:color="auto"/>
      </w:divBdr>
    </w:div>
    <w:div w:id="1205873354">
      <w:bodyDiv w:val="1"/>
      <w:marLeft w:val="0"/>
      <w:marRight w:val="0"/>
      <w:marTop w:val="0"/>
      <w:marBottom w:val="0"/>
      <w:divBdr>
        <w:top w:val="none" w:sz="0" w:space="0" w:color="auto"/>
        <w:left w:val="none" w:sz="0" w:space="0" w:color="auto"/>
        <w:bottom w:val="none" w:sz="0" w:space="0" w:color="auto"/>
        <w:right w:val="none" w:sz="0" w:space="0" w:color="auto"/>
      </w:divBdr>
    </w:div>
    <w:div w:id="1205943578">
      <w:bodyDiv w:val="1"/>
      <w:marLeft w:val="0"/>
      <w:marRight w:val="0"/>
      <w:marTop w:val="0"/>
      <w:marBottom w:val="0"/>
      <w:divBdr>
        <w:top w:val="none" w:sz="0" w:space="0" w:color="auto"/>
        <w:left w:val="none" w:sz="0" w:space="0" w:color="auto"/>
        <w:bottom w:val="none" w:sz="0" w:space="0" w:color="auto"/>
        <w:right w:val="none" w:sz="0" w:space="0" w:color="auto"/>
      </w:divBdr>
    </w:div>
    <w:div w:id="1206600145">
      <w:bodyDiv w:val="1"/>
      <w:marLeft w:val="0"/>
      <w:marRight w:val="0"/>
      <w:marTop w:val="0"/>
      <w:marBottom w:val="0"/>
      <w:divBdr>
        <w:top w:val="none" w:sz="0" w:space="0" w:color="auto"/>
        <w:left w:val="none" w:sz="0" w:space="0" w:color="auto"/>
        <w:bottom w:val="none" w:sz="0" w:space="0" w:color="auto"/>
        <w:right w:val="none" w:sz="0" w:space="0" w:color="auto"/>
      </w:divBdr>
    </w:div>
    <w:div w:id="1206916200">
      <w:bodyDiv w:val="1"/>
      <w:marLeft w:val="0"/>
      <w:marRight w:val="0"/>
      <w:marTop w:val="0"/>
      <w:marBottom w:val="0"/>
      <w:divBdr>
        <w:top w:val="none" w:sz="0" w:space="0" w:color="auto"/>
        <w:left w:val="none" w:sz="0" w:space="0" w:color="auto"/>
        <w:bottom w:val="none" w:sz="0" w:space="0" w:color="auto"/>
        <w:right w:val="none" w:sz="0" w:space="0" w:color="auto"/>
      </w:divBdr>
    </w:div>
    <w:div w:id="1206986128">
      <w:bodyDiv w:val="1"/>
      <w:marLeft w:val="0"/>
      <w:marRight w:val="0"/>
      <w:marTop w:val="0"/>
      <w:marBottom w:val="0"/>
      <w:divBdr>
        <w:top w:val="none" w:sz="0" w:space="0" w:color="auto"/>
        <w:left w:val="none" w:sz="0" w:space="0" w:color="auto"/>
        <w:bottom w:val="none" w:sz="0" w:space="0" w:color="auto"/>
        <w:right w:val="none" w:sz="0" w:space="0" w:color="auto"/>
      </w:divBdr>
    </w:div>
    <w:div w:id="1207110223">
      <w:bodyDiv w:val="1"/>
      <w:marLeft w:val="0"/>
      <w:marRight w:val="0"/>
      <w:marTop w:val="0"/>
      <w:marBottom w:val="0"/>
      <w:divBdr>
        <w:top w:val="none" w:sz="0" w:space="0" w:color="auto"/>
        <w:left w:val="none" w:sz="0" w:space="0" w:color="auto"/>
        <w:bottom w:val="none" w:sz="0" w:space="0" w:color="auto"/>
        <w:right w:val="none" w:sz="0" w:space="0" w:color="auto"/>
      </w:divBdr>
    </w:div>
    <w:div w:id="1207983099">
      <w:bodyDiv w:val="1"/>
      <w:marLeft w:val="0"/>
      <w:marRight w:val="0"/>
      <w:marTop w:val="0"/>
      <w:marBottom w:val="0"/>
      <w:divBdr>
        <w:top w:val="none" w:sz="0" w:space="0" w:color="auto"/>
        <w:left w:val="none" w:sz="0" w:space="0" w:color="auto"/>
        <w:bottom w:val="none" w:sz="0" w:space="0" w:color="auto"/>
        <w:right w:val="none" w:sz="0" w:space="0" w:color="auto"/>
      </w:divBdr>
    </w:div>
    <w:div w:id="1208568759">
      <w:bodyDiv w:val="1"/>
      <w:marLeft w:val="0"/>
      <w:marRight w:val="0"/>
      <w:marTop w:val="0"/>
      <w:marBottom w:val="0"/>
      <w:divBdr>
        <w:top w:val="none" w:sz="0" w:space="0" w:color="auto"/>
        <w:left w:val="none" w:sz="0" w:space="0" w:color="auto"/>
        <w:bottom w:val="none" w:sz="0" w:space="0" w:color="auto"/>
        <w:right w:val="none" w:sz="0" w:space="0" w:color="auto"/>
      </w:divBdr>
    </w:div>
    <w:div w:id="1208688157">
      <w:bodyDiv w:val="1"/>
      <w:marLeft w:val="0"/>
      <w:marRight w:val="0"/>
      <w:marTop w:val="0"/>
      <w:marBottom w:val="0"/>
      <w:divBdr>
        <w:top w:val="none" w:sz="0" w:space="0" w:color="auto"/>
        <w:left w:val="none" w:sz="0" w:space="0" w:color="auto"/>
        <w:bottom w:val="none" w:sz="0" w:space="0" w:color="auto"/>
        <w:right w:val="none" w:sz="0" w:space="0" w:color="auto"/>
      </w:divBdr>
    </w:div>
    <w:div w:id="1208957992">
      <w:bodyDiv w:val="1"/>
      <w:marLeft w:val="0"/>
      <w:marRight w:val="0"/>
      <w:marTop w:val="0"/>
      <w:marBottom w:val="0"/>
      <w:divBdr>
        <w:top w:val="none" w:sz="0" w:space="0" w:color="auto"/>
        <w:left w:val="none" w:sz="0" w:space="0" w:color="auto"/>
        <w:bottom w:val="none" w:sz="0" w:space="0" w:color="auto"/>
        <w:right w:val="none" w:sz="0" w:space="0" w:color="auto"/>
      </w:divBdr>
    </w:div>
    <w:div w:id="1209955942">
      <w:bodyDiv w:val="1"/>
      <w:marLeft w:val="0"/>
      <w:marRight w:val="0"/>
      <w:marTop w:val="0"/>
      <w:marBottom w:val="0"/>
      <w:divBdr>
        <w:top w:val="none" w:sz="0" w:space="0" w:color="auto"/>
        <w:left w:val="none" w:sz="0" w:space="0" w:color="auto"/>
        <w:bottom w:val="none" w:sz="0" w:space="0" w:color="auto"/>
        <w:right w:val="none" w:sz="0" w:space="0" w:color="auto"/>
      </w:divBdr>
    </w:div>
    <w:div w:id="1210193445">
      <w:bodyDiv w:val="1"/>
      <w:marLeft w:val="0"/>
      <w:marRight w:val="0"/>
      <w:marTop w:val="0"/>
      <w:marBottom w:val="0"/>
      <w:divBdr>
        <w:top w:val="none" w:sz="0" w:space="0" w:color="auto"/>
        <w:left w:val="none" w:sz="0" w:space="0" w:color="auto"/>
        <w:bottom w:val="none" w:sz="0" w:space="0" w:color="auto"/>
        <w:right w:val="none" w:sz="0" w:space="0" w:color="auto"/>
      </w:divBdr>
    </w:div>
    <w:div w:id="1210265932">
      <w:bodyDiv w:val="1"/>
      <w:marLeft w:val="0"/>
      <w:marRight w:val="0"/>
      <w:marTop w:val="0"/>
      <w:marBottom w:val="0"/>
      <w:divBdr>
        <w:top w:val="none" w:sz="0" w:space="0" w:color="auto"/>
        <w:left w:val="none" w:sz="0" w:space="0" w:color="auto"/>
        <w:bottom w:val="none" w:sz="0" w:space="0" w:color="auto"/>
        <w:right w:val="none" w:sz="0" w:space="0" w:color="auto"/>
      </w:divBdr>
    </w:div>
    <w:div w:id="1210336532">
      <w:bodyDiv w:val="1"/>
      <w:marLeft w:val="0"/>
      <w:marRight w:val="0"/>
      <w:marTop w:val="0"/>
      <w:marBottom w:val="0"/>
      <w:divBdr>
        <w:top w:val="none" w:sz="0" w:space="0" w:color="auto"/>
        <w:left w:val="none" w:sz="0" w:space="0" w:color="auto"/>
        <w:bottom w:val="none" w:sz="0" w:space="0" w:color="auto"/>
        <w:right w:val="none" w:sz="0" w:space="0" w:color="auto"/>
      </w:divBdr>
    </w:div>
    <w:div w:id="1210340022">
      <w:bodyDiv w:val="1"/>
      <w:marLeft w:val="0"/>
      <w:marRight w:val="0"/>
      <w:marTop w:val="0"/>
      <w:marBottom w:val="0"/>
      <w:divBdr>
        <w:top w:val="none" w:sz="0" w:space="0" w:color="auto"/>
        <w:left w:val="none" w:sz="0" w:space="0" w:color="auto"/>
        <w:bottom w:val="none" w:sz="0" w:space="0" w:color="auto"/>
        <w:right w:val="none" w:sz="0" w:space="0" w:color="auto"/>
      </w:divBdr>
    </w:div>
    <w:div w:id="1210456195">
      <w:bodyDiv w:val="1"/>
      <w:marLeft w:val="0"/>
      <w:marRight w:val="0"/>
      <w:marTop w:val="0"/>
      <w:marBottom w:val="0"/>
      <w:divBdr>
        <w:top w:val="none" w:sz="0" w:space="0" w:color="auto"/>
        <w:left w:val="none" w:sz="0" w:space="0" w:color="auto"/>
        <w:bottom w:val="none" w:sz="0" w:space="0" w:color="auto"/>
        <w:right w:val="none" w:sz="0" w:space="0" w:color="auto"/>
      </w:divBdr>
    </w:div>
    <w:div w:id="1210605039">
      <w:bodyDiv w:val="1"/>
      <w:marLeft w:val="0"/>
      <w:marRight w:val="0"/>
      <w:marTop w:val="0"/>
      <w:marBottom w:val="0"/>
      <w:divBdr>
        <w:top w:val="none" w:sz="0" w:space="0" w:color="auto"/>
        <w:left w:val="none" w:sz="0" w:space="0" w:color="auto"/>
        <w:bottom w:val="none" w:sz="0" w:space="0" w:color="auto"/>
        <w:right w:val="none" w:sz="0" w:space="0" w:color="auto"/>
      </w:divBdr>
    </w:div>
    <w:div w:id="1210729784">
      <w:bodyDiv w:val="1"/>
      <w:marLeft w:val="0"/>
      <w:marRight w:val="0"/>
      <w:marTop w:val="0"/>
      <w:marBottom w:val="0"/>
      <w:divBdr>
        <w:top w:val="none" w:sz="0" w:space="0" w:color="auto"/>
        <w:left w:val="none" w:sz="0" w:space="0" w:color="auto"/>
        <w:bottom w:val="none" w:sz="0" w:space="0" w:color="auto"/>
        <w:right w:val="none" w:sz="0" w:space="0" w:color="auto"/>
      </w:divBdr>
    </w:div>
    <w:div w:id="1210919645">
      <w:bodyDiv w:val="1"/>
      <w:marLeft w:val="0"/>
      <w:marRight w:val="0"/>
      <w:marTop w:val="0"/>
      <w:marBottom w:val="0"/>
      <w:divBdr>
        <w:top w:val="none" w:sz="0" w:space="0" w:color="auto"/>
        <w:left w:val="none" w:sz="0" w:space="0" w:color="auto"/>
        <w:bottom w:val="none" w:sz="0" w:space="0" w:color="auto"/>
        <w:right w:val="none" w:sz="0" w:space="0" w:color="auto"/>
      </w:divBdr>
    </w:div>
    <w:div w:id="1211260221">
      <w:bodyDiv w:val="1"/>
      <w:marLeft w:val="0"/>
      <w:marRight w:val="0"/>
      <w:marTop w:val="0"/>
      <w:marBottom w:val="0"/>
      <w:divBdr>
        <w:top w:val="none" w:sz="0" w:space="0" w:color="auto"/>
        <w:left w:val="none" w:sz="0" w:space="0" w:color="auto"/>
        <w:bottom w:val="none" w:sz="0" w:space="0" w:color="auto"/>
        <w:right w:val="none" w:sz="0" w:space="0" w:color="auto"/>
      </w:divBdr>
    </w:div>
    <w:div w:id="1211379570">
      <w:bodyDiv w:val="1"/>
      <w:marLeft w:val="0"/>
      <w:marRight w:val="0"/>
      <w:marTop w:val="0"/>
      <w:marBottom w:val="0"/>
      <w:divBdr>
        <w:top w:val="none" w:sz="0" w:space="0" w:color="auto"/>
        <w:left w:val="none" w:sz="0" w:space="0" w:color="auto"/>
        <w:bottom w:val="none" w:sz="0" w:space="0" w:color="auto"/>
        <w:right w:val="none" w:sz="0" w:space="0" w:color="auto"/>
      </w:divBdr>
    </w:div>
    <w:div w:id="1211385089">
      <w:bodyDiv w:val="1"/>
      <w:marLeft w:val="0"/>
      <w:marRight w:val="0"/>
      <w:marTop w:val="0"/>
      <w:marBottom w:val="0"/>
      <w:divBdr>
        <w:top w:val="none" w:sz="0" w:space="0" w:color="auto"/>
        <w:left w:val="none" w:sz="0" w:space="0" w:color="auto"/>
        <w:bottom w:val="none" w:sz="0" w:space="0" w:color="auto"/>
        <w:right w:val="none" w:sz="0" w:space="0" w:color="auto"/>
      </w:divBdr>
    </w:div>
    <w:div w:id="1211499922">
      <w:bodyDiv w:val="1"/>
      <w:marLeft w:val="0"/>
      <w:marRight w:val="0"/>
      <w:marTop w:val="0"/>
      <w:marBottom w:val="0"/>
      <w:divBdr>
        <w:top w:val="none" w:sz="0" w:space="0" w:color="auto"/>
        <w:left w:val="none" w:sz="0" w:space="0" w:color="auto"/>
        <w:bottom w:val="none" w:sz="0" w:space="0" w:color="auto"/>
        <w:right w:val="none" w:sz="0" w:space="0" w:color="auto"/>
      </w:divBdr>
    </w:div>
    <w:div w:id="1211957612">
      <w:bodyDiv w:val="1"/>
      <w:marLeft w:val="0"/>
      <w:marRight w:val="0"/>
      <w:marTop w:val="0"/>
      <w:marBottom w:val="0"/>
      <w:divBdr>
        <w:top w:val="none" w:sz="0" w:space="0" w:color="auto"/>
        <w:left w:val="none" w:sz="0" w:space="0" w:color="auto"/>
        <w:bottom w:val="none" w:sz="0" w:space="0" w:color="auto"/>
        <w:right w:val="none" w:sz="0" w:space="0" w:color="auto"/>
      </w:divBdr>
    </w:div>
    <w:div w:id="1212422564">
      <w:bodyDiv w:val="1"/>
      <w:marLeft w:val="0"/>
      <w:marRight w:val="0"/>
      <w:marTop w:val="0"/>
      <w:marBottom w:val="0"/>
      <w:divBdr>
        <w:top w:val="none" w:sz="0" w:space="0" w:color="auto"/>
        <w:left w:val="none" w:sz="0" w:space="0" w:color="auto"/>
        <w:bottom w:val="none" w:sz="0" w:space="0" w:color="auto"/>
        <w:right w:val="none" w:sz="0" w:space="0" w:color="auto"/>
      </w:divBdr>
    </w:div>
    <w:div w:id="1212692177">
      <w:bodyDiv w:val="1"/>
      <w:marLeft w:val="0"/>
      <w:marRight w:val="0"/>
      <w:marTop w:val="0"/>
      <w:marBottom w:val="0"/>
      <w:divBdr>
        <w:top w:val="none" w:sz="0" w:space="0" w:color="auto"/>
        <w:left w:val="none" w:sz="0" w:space="0" w:color="auto"/>
        <w:bottom w:val="none" w:sz="0" w:space="0" w:color="auto"/>
        <w:right w:val="none" w:sz="0" w:space="0" w:color="auto"/>
      </w:divBdr>
    </w:div>
    <w:div w:id="1212882972">
      <w:bodyDiv w:val="1"/>
      <w:marLeft w:val="0"/>
      <w:marRight w:val="0"/>
      <w:marTop w:val="0"/>
      <w:marBottom w:val="0"/>
      <w:divBdr>
        <w:top w:val="none" w:sz="0" w:space="0" w:color="auto"/>
        <w:left w:val="none" w:sz="0" w:space="0" w:color="auto"/>
        <w:bottom w:val="none" w:sz="0" w:space="0" w:color="auto"/>
        <w:right w:val="none" w:sz="0" w:space="0" w:color="auto"/>
      </w:divBdr>
    </w:div>
    <w:div w:id="1213276262">
      <w:bodyDiv w:val="1"/>
      <w:marLeft w:val="0"/>
      <w:marRight w:val="0"/>
      <w:marTop w:val="0"/>
      <w:marBottom w:val="0"/>
      <w:divBdr>
        <w:top w:val="none" w:sz="0" w:space="0" w:color="auto"/>
        <w:left w:val="none" w:sz="0" w:space="0" w:color="auto"/>
        <w:bottom w:val="none" w:sz="0" w:space="0" w:color="auto"/>
        <w:right w:val="none" w:sz="0" w:space="0" w:color="auto"/>
      </w:divBdr>
    </w:div>
    <w:div w:id="1213691157">
      <w:bodyDiv w:val="1"/>
      <w:marLeft w:val="0"/>
      <w:marRight w:val="0"/>
      <w:marTop w:val="0"/>
      <w:marBottom w:val="0"/>
      <w:divBdr>
        <w:top w:val="none" w:sz="0" w:space="0" w:color="auto"/>
        <w:left w:val="none" w:sz="0" w:space="0" w:color="auto"/>
        <w:bottom w:val="none" w:sz="0" w:space="0" w:color="auto"/>
        <w:right w:val="none" w:sz="0" w:space="0" w:color="auto"/>
      </w:divBdr>
    </w:div>
    <w:div w:id="1213885131">
      <w:bodyDiv w:val="1"/>
      <w:marLeft w:val="0"/>
      <w:marRight w:val="0"/>
      <w:marTop w:val="0"/>
      <w:marBottom w:val="0"/>
      <w:divBdr>
        <w:top w:val="none" w:sz="0" w:space="0" w:color="auto"/>
        <w:left w:val="none" w:sz="0" w:space="0" w:color="auto"/>
        <w:bottom w:val="none" w:sz="0" w:space="0" w:color="auto"/>
        <w:right w:val="none" w:sz="0" w:space="0" w:color="auto"/>
      </w:divBdr>
    </w:div>
    <w:div w:id="1214123531">
      <w:bodyDiv w:val="1"/>
      <w:marLeft w:val="0"/>
      <w:marRight w:val="0"/>
      <w:marTop w:val="0"/>
      <w:marBottom w:val="0"/>
      <w:divBdr>
        <w:top w:val="none" w:sz="0" w:space="0" w:color="auto"/>
        <w:left w:val="none" w:sz="0" w:space="0" w:color="auto"/>
        <w:bottom w:val="none" w:sz="0" w:space="0" w:color="auto"/>
        <w:right w:val="none" w:sz="0" w:space="0" w:color="auto"/>
      </w:divBdr>
    </w:div>
    <w:div w:id="1214190991">
      <w:bodyDiv w:val="1"/>
      <w:marLeft w:val="0"/>
      <w:marRight w:val="0"/>
      <w:marTop w:val="0"/>
      <w:marBottom w:val="0"/>
      <w:divBdr>
        <w:top w:val="none" w:sz="0" w:space="0" w:color="auto"/>
        <w:left w:val="none" w:sz="0" w:space="0" w:color="auto"/>
        <w:bottom w:val="none" w:sz="0" w:space="0" w:color="auto"/>
        <w:right w:val="none" w:sz="0" w:space="0" w:color="auto"/>
      </w:divBdr>
    </w:div>
    <w:div w:id="1214197361">
      <w:bodyDiv w:val="1"/>
      <w:marLeft w:val="0"/>
      <w:marRight w:val="0"/>
      <w:marTop w:val="0"/>
      <w:marBottom w:val="0"/>
      <w:divBdr>
        <w:top w:val="none" w:sz="0" w:space="0" w:color="auto"/>
        <w:left w:val="none" w:sz="0" w:space="0" w:color="auto"/>
        <w:bottom w:val="none" w:sz="0" w:space="0" w:color="auto"/>
        <w:right w:val="none" w:sz="0" w:space="0" w:color="auto"/>
      </w:divBdr>
    </w:div>
    <w:div w:id="1214274626">
      <w:bodyDiv w:val="1"/>
      <w:marLeft w:val="0"/>
      <w:marRight w:val="0"/>
      <w:marTop w:val="0"/>
      <w:marBottom w:val="0"/>
      <w:divBdr>
        <w:top w:val="none" w:sz="0" w:space="0" w:color="auto"/>
        <w:left w:val="none" w:sz="0" w:space="0" w:color="auto"/>
        <w:bottom w:val="none" w:sz="0" w:space="0" w:color="auto"/>
        <w:right w:val="none" w:sz="0" w:space="0" w:color="auto"/>
      </w:divBdr>
    </w:div>
    <w:div w:id="1214387701">
      <w:bodyDiv w:val="1"/>
      <w:marLeft w:val="0"/>
      <w:marRight w:val="0"/>
      <w:marTop w:val="0"/>
      <w:marBottom w:val="0"/>
      <w:divBdr>
        <w:top w:val="none" w:sz="0" w:space="0" w:color="auto"/>
        <w:left w:val="none" w:sz="0" w:space="0" w:color="auto"/>
        <w:bottom w:val="none" w:sz="0" w:space="0" w:color="auto"/>
        <w:right w:val="none" w:sz="0" w:space="0" w:color="auto"/>
      </w:divBdr>
    </w:div>
    <w:div w:id="1214388811">
      <w:bodyDiv w:val="1"/>
      <w:marLeft w:val="0"/>
      <w:marRight w:val="0"/>
      <w:marTop w:val="0"/>
      <w:marBottom w:val="0"/>
      <w:divBdr>
        <w:top w:val="none" w:sz="0" w:space="0" w:color="auto"/>
        <w:left w:val="none" w:sz="0" w:space="0" w:color="auto"/>
        <w:bottom w:val="none" w:sz="0" w:space="0" w:color="auto"/>
        <w:right w:val="none" w:sz="0" w:space="0" w:color="auto"/>
      </w:divBdr>
    </w:div>
    <w:div w:id="1214657935">
      <w:bodyDiv w:val="1"/>
      <w:marLeft w:val="0"/>
      <w:marRight w:val="0"/>
      <w:marTop w:val="0"/>
      <w:marBottom w:val="0"/>
      <w:divBdr>
        <w:top w:val="none" w:sz="0" w:space="0" w:color="auto"/>
        <w:left w:val="none" w:sz="0" w:space="0" w:color="auto"/>
        <w:bottom w:val="none" w:sz="0" w:space="0" w:color="auto"/>
        <w:right w:val="none" w:sz="0" w:space="0" w:color="auto"/>
      </w:divBdr>
    </w:div>
    <w:div w:id="1214928364">
      <w:bodyDiv w:val="1"/>
      <w:marLeft w:val="0"/>
      <w:marRight w:val="0"/>
      <w:marTop w:val="0"/>
      <w:marBottom w:val="0"/>
      <w:divBdr>
        <w:top w:val="none" w:sz="0" w:space="0" w:color="auto"/>
        <w:left w:val="none" w:sz="0" w:space="0" w:color="auto"/>
        <w:bottom w:val="none" w:sz="0" w:space="0" w:color="auto"/>
        <w:right w:val="none" w:sz="0" w:space="0" w:color="auto"/>
      </w:divBdr>
    </w:div>
    <w:div w:id="1215387077">
      <w:bodyDiv w:val="1"/>
      <w:marLeft w:val="0"/>
      <w:marRight w:val="0"/>
      <w:marTop w:val="0"/>
      <w:marBottom w:val="0"/>
      <w:divBdr>
        <w:top w:val="none" w:sz="0" w:space="0" w:color="auto"/>
        <w:left w:val="none" w:sz="0" w:space="0" w:color="auto"/>
        <w:bottom w:val="none" w:sz="0" w:space="0" w:color="auto"/>
        <w:right w:val="none" w:sz="0" w:space="0" w:color="auto"/>
      </w:divBdr>
    </w:div>
    <w:div w:id="1215701221">
      <w:bodyDiv w:val="1"/>
      <w:marLeft w:val="0"/>
      <w:marRight w:val="0"/>
      <w:marTop w:val="0"/>
      <w:marBottom w:val="0"/>
      <w:divBdr>
        <w:top w:val="none" w:sz="0" w:space="0" w:color="auto"/>
        <w:left w:val="none" w:sz="0" w:space="0" w:color="auto"/>
        <w:bottom w:val="none" w:sz="0" w:space="0" w:color="auto"/>
        <w:right w:val="none" w:sz="0" w:space="0" w:color="auto"/>
      </w:divBdr>
    </w:div>
    <w:div w:id="1215846938">
      <w:bodyDiv w:val="1"/>
      <w:marLeft w:val="0"/>
      <w:marRight w:val="0"/>
      <w:marTop w:val="0"/>
      <w:marBottom w:val="0"/>
      <w:divBdr>
        <w:top w:val="none" w:sz="0" w:space="0" w:color="auto"/>
        <w:left w:val="none" w:sz="0" w:space="0" w:color="auto"/>
        <w:bottom w:val="none" w:sz="0" w:space="0" w:color="auto"/>
        <w:right w:val="none" w:sz="0" w:space="0" w:color="auto"/>
      </w:divBdr>
    </w:div>
    <w:div w:id="1216156969">
      <w:bodyDiv w:val="1"/>
      <w:marLeft w:val="0"/>
      <w:marRight w:val="0"/>
      <w:marTop w:val="0"/>
      <w:marBottom w:val="0"/>
      <w:divBdr>
        <w:top w:val="none" w:sz="0" w:space="0" w:color="auto"/>
        <w:left w:val="none" w:sz="0" w:space="0" w:color="auto"/>
        <w:bottom w:val="none" w:sz="0" w:space="0" w:color="auto"/>
        <w:right w:val="none" w:sz="0" w:space="0" w:color="auto"/>
      </w:divBdr>
    </w:div>
    <w:div w:id="1216546564">
      <w:bodyDiv w:val="1"/>
      <w:marLeft w:val="0"/>
      <w:marRight w:val="0"/>
      <w:marTop w:val="0"/>
      <w:marBottom w:val="0"/>
      <w:divBdr>
        <w:top w:val="none" w:sz="0" w:space="0" w:color="auto"/>
        <w:left w:val="none" w:sz="0" w:space="0" w:color="auto"/>
        <w:bottom w:val="none" w:sz="0" w:space="0" w:color="auto"/>
        <w:right w:val="none" w:sz="0" w:space="0" w:color="auto"/>
      </w:divBdr>
    </w:div>
    <w:div w:id="1217354552">
      <w:bodyDiv w:val="1"/>
      <w:marLeft w:val="0"/>
      <w:marRight w:val="0"/>
      <w:marTop w:val="0"/>
      <w:marBottom w:val="0"/>
      <w:divBdr>
        <w:top w:val="none" w:sz="0" w:space="0" w:color="auto"/>
        <w:left w:val="none" w:sz="0" w:space="0" w:color="auto"/>
        <w:bottom w:val="none" w:sz="0" w:space="0" w:color="auto"/>
        <w:right w:val="none" w:sz="0" w:space="0" w:color="auto"/>
      </w:divBdr>
    </w:div>
    <w:div w:id="1219435004">
      <w:bodyDiv w:val="1"/>
      <w:marLeft w:val="0"/>
      <w:marRight w:val="0"/>
      <w:marTop w:val="0"/>
      <w:marBottom w:val="0"/>
      <w:divBdr>
        <w:top w:val="none" w:sz="0" w:space="0" w:color="auto"/>
        <w:left w:val="none" w:sz="0" w:space="0" w:color="auto"/>
        <w:bottom w:val="none" w:sz="0" w:space="0" w:color="auto"/>
        <w:right w:val="none" w:sz="0" w:space="0" w:color="auto"/>
      </w:divBdr>
    </w:div>
    <w:div w:id="1219853794">
      <w:bodyDiv w:val="1"/>
      <w:marLeft w:val="0"/>
      <w:marRight w:val="0"/>
      <w:marTop w:val="0"/>
      <w:marBottom w:val="0"/>
      <w:divBdr>
        <w:top w:val="none" w:sz="0" w:space="0" w:color="auto"/>
        <w:left w:val="none" w:sz="0" w:space="0" w:color="auto"/>
        <w:bottom w:val="none" w:sz="0" w:space="0" w:color="auto"/>
        <w:right w:val="none" w:sz="0" w:space="0" w:color="auto"/>
      </w:divBdr>
    </w:div>
    <w:div w:id="1219901790">
      <w:bodyDiv w:val="1"/>
      <w:marLeft w:val="0"/>
      <w:marRight w:val="0"/>
      <w:marTop w:val="0"/>
      <w:marBottom w:val="0"/>
      <w:divBdr>
        <w:top w:val="none" w:sz="0" w:space="0" w:color="auto"/>
        <w:left w:val="none" w:sz="0" w:space="0" w:color="auto"/>
        <w:bottom w:val="none" w:sz="0" w:space="0" w:color="auto"/>
        <w:right w:val="none" w:sz="0" w:space="0" w:color="auto"/>
      </w:divBdr>
    </w:div>
    <w:div w:id="1219977910">
      <w:bodyDiv w:val="1"/>
      <w:marLeft w:val="0"/>
      <w:marRight w:val="0"/>
      <w:marTop w:val="0"/>
      <w:marBottom w:val="0"/>
      <w:divBdr>
        <w:top w:val="none" w:sz="0" w:space="0" w:color="auto"/>
        <w:left w:val="none" w:sz="0" w:space="0" w:color="auto"/>
        <w:bottom w:val="none" w:sz="0" w:space="0" w:color="auto"/>
        <w:right w:val="none" w:sz="0" w:space="0" w:color="auto"/>
      </w:divBdr>
    </w:div>
    <w:div w:id="1220215511">
      <w:bodyDiv w:val="1"/>
      <w:marLeft w:val="0"/>
      <w:marRight w:val="0"/>
      <w:marTop w:val="0"/>
      <w:marBottom w:val="0"/>
      <w:divBdr>
        <w:top w:val="none" w:sz="0" w:space="0" w:color="auto"/>
        <w:left w:val="none" w:sz="0" w:space="0" w:color="auto"/>
        <w:bottom w:val="none" w:sz="0" w:space="0" w:color="auto"/>
        <w:right w:val="none" w:sz="0" w:space="0" w:color="auto"/>
      </w:divBdr>
    </w:div>
    <w:div w:id="1220243238">
      <w:bodyDiv w:val="1"/>
      <w:marLeft w:val="0"/>
      <w:marRight w:val="0"/>
      <w:marTop w:val="0"/>
      <w:marBottom w:val="0"/>
      <w:divBdr>
        <w:top w:val="none" w:sz="0" w:space="0" w:color="auto"/>
        <w:left w:val="none" w:sz="0" w:space="0" w:color="auto"/>
        <w:bottom w:val="none" w:sz="0" w:space="0" w:color="auto"/>
        <w:right w:val="none" w:sz="0" w:space="0" w:color="auto"/>
      </w:divBdr>
    </w:div>
    <w:div w:id="1220483926">
      <w:bodyDiv w:val="1"/>
      <w:marLeft w:val="0"/>
      <w:marRight w:val="0"/>
      <w:marTop w:val="0"/>
      <w:marBottom w:val="0"/>
      <w:divBdr>
        <w:top w:val="none" w:sz="0" w:space="0" w:color="auto"/>
        <w:left w:val="none" w:sz="0" w:space="0" w:color="auto"/>
        <w:bottom w:val="none" w:sz="0" w:space="0" w:color="auto"/>
        <w:right w:val="none" w:sz="0" w:space="0" w:color="auto"/>
      </w:divBdr>
    </w:div>
    <w:div w:id="1220633901">
      <w:bodyDiv w:val="1"/>
      <w:marLeft w:val="0"/>
      <w:marRight w:val="0"/>
      <w:marTop w:val="0"/>
      <w:marBottom w:val="0"/>
      <w:divBdr>
        <w:top w:val="none" w:sz="0" w:space="0" w:color="auto"/>
        <w:left w:val="none" w:sz="0" w:space="0" w:color="auto"/>
        <w:bottom w:val="none" w:sz="0" w:space="0" w:color="auto"/>
        <w:right w:val="none" w:sz="0" w:space="0" w:color="auto"/>
      </w:divBdr>
    </w:div>
    <w:div w:id="1220703133">
      <w:bodyDiv w:val="1"/>
      <w:marLeft w:val="0"/>
      <w:marRight w:val="0"/>
      <w:marTop w:val="0"/>
      <w:marBottom w:val="0"/>
      <w:divBdr>
        <w:top w:val="none" w:sz="0" w:space="0" w:color="auto"/>
        <w:left w:val="none" w:sz="0" w:space="0" w:color="auto"/>
        <w:bottom w:val="none" w:sz="0" w:space="0" w:color="auto"/>
        <w:right w:val="none" w:sz="0" w:space="0" w:color="auto"/>
      </w:divBdr>
    </w:div>
    <w:div w:id="1221021201">
      <w:bodyDiv w:val="1"/>
      <w:marLeft w:val="0"/>
      <w:marRight w:val="0"/>
      <w:marTop w:val="0"/>
      <w:marBottom w:val="0"/>
      <w:divBdr>
        <w:top w:val="none" w:sz="0" w:space="0" w:color="auto"/>
        <w:left w:val="none" w:sz="0" w:space="0" w:color="auto"/>
        <w:bottom w:val="none" w:sz="0" w:space="0" w:color="auto"/>
        <w:right w:val="none" w:sz="0" w:space="0" w:color="auto"/>
      </w:divBdr>
    </w:div>
    <w:div w:id="1221134382">
      <w:bodyDiv w:val="1"/>
      <w:marLeft w:val="0"/>
      <w:marRight w:val="0"/>
      <w:marTop w:val="0"/>
      <w:marBottom w:val="0"/>
      <w:divBdr>
        <w:top w:val="none" w:sz="0" w:space="0" w:color="auto"/>
        <w:left w:val="none" w:sz="0" w:space="0" w:color="auto"/>
        <w:bottom w:val="none" w:sz="0" w:space="0" w:color="auto"/>
        <w:right w:val="none" w:sz="0" w:space="0" w:color="auto"/>
      </w:divBdr>
    </w:div>
    <w:div w:id="1221212056">
      <w:bodyDiv w:val="1"/>
      <w:marLeft w:val="0"/>
      <w:marRight w:val="0"/>
      <w:marTop w:val="0"/>
      <w:marBottom w:val="0"/>
      <w:divBdr>
        <w:top w:val="none" w:sz="0" w:space="0" w:color="auto"/>
        <w:left w:val="none" w:sz="0" w:space="0" w:color="auto"/>
        <w:bottom w:val="none" w:sz="0" w:space="0" w:color="auto"/>
        <w:right w:val="none" w:sz="0" w:space="0" w:color="auto"/>
      </w:divBdr>
    </w:div>
    <w:div w:id="1222329460">
      <w:bodyDiv w:val="1"/>
      <w:marLeft w:val="0"/>
      <w:marRight w:val="0"/>
      <w:marTop w:val="0"/>
      <w:marBottom w:val="0"/>
      <w:divBdr>
        <w:top w:val="none" w:sz="0" w:space="0" w:color="auto"/>
        <w:left w:val="none" w:sz="0" w:space="0" w:color="auto"/>
        <w:bottom w:val="none" w:sz="0" w:space="0" w:color="auto"/>
        <w:right w:val="none" w:sz="0" w:space="0" w:color="auto"/>
      </w:divBdr>
    </w:div>
    <w:div w:id="1222640102">
      <w:bodyDiv w:val="1"/>
      <w:marLeft w:val="0"/>
      <w:marRight w:val="0"/>
      <w:marTop w:val="0"/>
      <w:marBottom w:val="0"/>
      <w:divBdr>
        <w:top w:val="none" w:sz="0" w:space="0" w:color="auto"/>
        <w:left w:val="none" w:sz="0" w:space="0" w:color="auto"/>
        <w:bottom w:val="none" w:sz="0" w:space="0" w:color="auto"/>
        <w:right w:val="none" w:sz="0" w:space="0" w:color="auto"/>
      </w:divBdr>
    </w:div>
    <w:div w:id="1222642181">
      <w:bodyDiv w:val="1"/>
      <w:marLeft w:val="0"/>
      <w:marRight w:val="0"/>
      <w:marTop w:val="0"/>
      <w:marBottom w:val="0"/>
      <w:divBdr>
        <w:top w:val="none" w:sz="0" w:space="0" w:color="auto"/>
        <w:left w:val="none" w:sz="0" w:space="0" w:color="auto"/>
        <w:bottom w:val="none" w:sz="0" w:space="0" w:color="auto"/>
        <w:right w:val="none" w:sz="0" w:space="0" w:color="auto"/>
      </w:divBdr>
    </w:div>
    <w:div w:id="1222790510">
      <w:bodyDiv w:val="1"/>
      <w:marLeft w:val="0"/>
      <w:marRight w:val="0"/>
      <w:marTop w:val="0"/>
      <w:marBottom w:val="0"/>
      <w:divBdr>
        <w:top w:val="none" w:sz="0" w:space="0" w:color="auto"/>
        <w:left w:val="none" w:sz="0" w:space="0" w:color="auto"/>
        <w:bottom w:val="none" w:sz="0" w:space="0" w:color="auto"/>
        <w:right w:val="none" w:sz="0" w:space="0" w:color="auto"/>
      </w:divBdr>
    </w:div>
    <w:div w:id="1222912082">
      <w:bodyDiv w:val="1"/>
      <w:marLeft w:val="0"/>
      <w:marRight w:val="0"/>
      <w:marTop w:val="0"/>
      <w:marBottom w:val="0"/>
      <w:divBdr>
        <w:top w:val="none" w:sz="0" w:space="0" w:color="auto"/>
        <w:left w:val="none" w:sz="0" w:space="0" w:color="auto"/>
        <w:bottom w:val="none" w:sz="0" w:space="0" w:color="auto"/>
        <w:right w:val="none" w:sz="0" w:space="0" w:color="auto"/>
      </w:divBdr>
    </w:div>
    <w:div w:id="1223171987">
      <w:bodyDiv w:val="1"/>
      <w:marLeft w:val="0"/>
      <w:marRight w:val="0"/>
      <w:marTop w:val="0"/>
      <w:marBottom w:val="0"/>
      <w:divBdr>
        <w:top w:val="none" w:sz="0" w:space="0" w:color="auto"/>
        <w:left w:val="none" w:sz="0" w:space="0" w:color="auto"/>
        <w:bottom w:val="none" w:sz="0" w:space="0" w:color="auto"/>
        <w:right w:val="none" w:sz="0" w:space="0" w:color="auto"/>
      </w:divBdr>
    </w:div>
    <w:div w:id="1223177036">
      <w:bodyDiv w:val="1"/>
      <w:marLeft w:val="0"/>
      <w:marRight w:val="0"/>
      <w:marTop w:val="0"/>
      <w:marBottom w:val="0"/>
      <w:divBdr>
        <w:top w:val="none" w:sz="0" w:space="0" w:color="auto"/>
        <w:left w:val="none" w:sz="0" w:space="0" w:color="auto"/>
        <w:bottom w:val="none" w:sz="0" w:space="0" w:color="auto"/>
        <w:right w:val="none" w:sz="0" w:space="0" w:color="auto"/>
      </w:divBdr>
    </w:div>
    <w:div w:id="1223179389">
      <w:bodyDiv w:val="1"/>
      <w:marLeft w:val="0"/>
      <w:marRight w:val="0"/>
      <w:marTop w:val="0"/>
      <w:marBottom w:val="0"/>
      <w:divBdr>
        <w:top w:val="none" w:sz="0" w:space="0" w:color="auto"/>
        <w:left w:val="none" w:sz="0" w:space="0" w:color="auto"/>
        <w:bottom w:val="none" w:sz="0" w:space="0" w:color="auto"/>
        <w:right w:val="none" w:sz="0" w:space="0" w:color="auto"/>
      </w:divBdr>
    </w:div>
    <w:div w:id="1223247897">
      <w:bodyDiv w:val="1"/>
      <w:marLeft w:val="0"/>
      <w:marRight w:val="0"/>
      <w:marTop w:val="0"/>
      <w:marBottom w:val="0"/>
      <w:divBdr>
        <w:top w:val="none" w:sz="0" w:space="0" w:color="auto"/>
        <w:left w:val="none" w:sz="0" w:space="0" w:color="auto"/>
        <w:bottom w:val="none" w:sz="0" w:space="0" w:color="auto"/>
        <w:right w:val="none" w:sz="0" w:space="0" w:color="auto"/>
      </w:divBdr>
    </w:div>
    <w:div w:id="1223492046">
      <w:bodyDiv w:val="1"/>
      <w:marLeft w:val="0"/>
      <w:marRight w:val="0"/>
      <w:marTop w:val="0"/>
      <w:marBottom w:val="0"/>
      <w:divBdr>
        <w:top w:val="none" w:sz="0" w:space="0" w:color="auto"/>
        <w:left w:val="none" w:sz="0" w:space="0" w:color="auto"/>
        <w:bottom w:val="none" w:sz="0" w:space="0" w:color="auto"/>
        <w:right w:val="none" w:sz="0" w:space="0" w:color="auto"/>
      </w:divBdr>
    </w:div>
    <w:div w:id="1223567499">
      <w:bodyDiv w:val="1"/>
      <w:marLeft w:val="0"/>
      <w:marRight w:val="0"/>
      <w:marTop w:val="0"/>
      <w:marBottom w:val="0"/>
      <w:divBdr>
        <w:top w:val="none" w:sz="0" w:space="0" w:color="auto"/>
        <w:left w:val="none" w:sz="0" w:space="0" w:color="auto"/>
        <w:bottom w:val="none" w:sz="0" w:space="0" w:color="auto"/>
        <w:right w:val="none" w:sz="0" w:space="0" w:color="auto"/>
      </w:divBdr>
    </w:div>
    <w:div w:id="1223639976">
      <w:bodyDiv w:val="1"/>
      <w:marLeft w:val="0"/>
      <w:marRight w:val="0"/>
      <w:marTop w:val="0"/>
      <w:marBottom w:val="0"/>
      <w:divBdr>
        <w:top w:val="none" w:sz="0" w:space="0" w:color="auto"/>
        <w:left w:val="none" w:sz="0" w:space="0" w:color="auto"/>
        <w:bottom w:val="none" w:sz="0" w:space="0" w:color="auto"/>
        <w:right w:val="none" w:sz="0" w:space="0" w:color="auto"/>
      </w:divBdr>
    </w:div>
    <w:div w:id="1223755720">
      <w:bodyDiv w:val="1"/>
      <w:marLeft w:val="0"/>
      <w:marRight w:val="0"/>
      <w:marTop w:val="0"/>
      <w:marBottom w:val="0"/>
      <w:divBdr>
        <w:top w:val="none" w:sz="0" w:space="0" w:color="auto"/>
        <w:left w:val="none" w:sz="0" w:space="0" w:color="auto"/>
        <w:bottom w:val="none" w:sz="0" w:space="0" w:color="auto"/>
        <w:right w:val="none" w:sz="0" w:space="0" w:color="auto"/>
      </w:divBdr>
    </w:div>
    <w:div w:id="1224411158">
      <w:bodyDiv w:val="1"/>
      <w:marLeft w:val="0"/>
      <w:marRight w:val="0"/>
      <w:marTop w:val="0"/>
      <w:marBottom w:val="0"/>
      <w:divBdr>
        <w:top w:val="none" w:sz="0" w:space="0" w:color="auto"/>
        <w:left w:val="none" w:sz="0" w:space="0" w:color="auto"/>
        <w:bottom w:val="none" w:sz="0" w:space="0" w:color="auto"/>
        <w:right w:val="none" w:sz="0" w:space="0" w:color="auto"/>
      </w:divBdr>
    </w:div>
    <w:div w:id="1225025168">
      <w:bodyDiv w:val="1"/>
      <w:marLeft w:val="0"/>
      <w:marRight w:val="0"/>
      <w:marTop w:val="0"/>
      <w:marBottom w:val="0"/>
      <w:divBdr>
        <w:top w:val="none" w:sz="0" w:space="0" w:color="auto"/>
        <w:left w:val="none" w:sz="0" w:space="0" w:color="auto"/>
        <w:bottom w:val="none" w:sz="0" w:space="0" w:color="auto"/>
        <w:right w:val="none" w:sz="0" w:space="0" w:color="auto"/>
      </w:divBdr>
    </w:div>
    <w:div w:id="1225531338">
      <w:bodyDiv w:val="1"/>
      <w:marLeft w:val="0"/>
      <w:marRight w:val="0"/>
      <w:marTop w:val="0"/>
      <w:marBottom w:val="0"/>
      <w:divBdr>
        <w:top w:val="none" w:sz="0" w:space="0" w:color="auto"/>
        <w:left w:val="none" w:sz="0" w:space="0" w:color="auto"/>
        <w:bottom w:val="none" w:sz="0" w:space="0" w:color="auto"/>
        <w:right w:val="none" w:sz="0" w:space="0" w:color="auto"/>
      </w:divBdr>
    </w:div>
    <w:div w:id="1225871057">
      <w:bodyDiv w:val="1"/>
      <w:marLeft w:val="0"/>
      <w:marRight w:val="0"/>
      <w:marTop w:val="0"/>
      <w:marBottom w:val="0"/>
      <w:divBdr>
        <w:top w:val="none" w:sz="0" w:space="0" w:color="auto"/>
        <w:left w:val="none" w:sz="0" w:space="0" w:color="auto"/>
        <w:bottom w:val="none" w:sz="0" w:space="0" w:color="auto"/>
        <w:right w:val="none" w:sz="0" w:space="0" w:color="auto"/>
      </w:divBdr>
    </w:div>
    <w:div w:id="1225947474">
      <w:bodyDiv w:val="1"/>
      <w:marLeft w:val="0"/>
      <w:marRight w:val="0"/>
      <w:marTop w:val="0"/>
      <w:marBottom w:val="0"/>
      <w:divBdr>
        <w:top w:val="none" w:sz="0" w:space="0" w:color="auto"/>
        <w:left w:val="none" w:sz="0" w:space="0" w:color="auto"/>
        <w:bottom w:val="none" w:sz="0" w:space="0" w:color="auto"/>
        <w:right w:val="none" w:sz="0" w:space="0" w:color="auto"/>
      </w:divBdr>
    </w:div>
    <w:div w:id="1225993944">
      <w:bodyDiv w:val="1"/>
      <w:marLeft w:val="0"/>
      <w:marRight w:val="0"/>
      <w:marTop w:val="0"/>
      <w:marBottom w:val="0"/>
      <w:divBdr>
        <w:top w:val="none" w:sz="0" w:space="0" w:color="auto"/>
        <w:left w:val="none" w:sz="0" w:space="0" w:color="auto"/>
        <w:bottom w:val="none" w:sz="0" w:space="0" w:color="auto"/>
        <w:right w:val="none" w:sz="0" w:space="0" w:color="auto"/>
      </w:divBdr>
    </w:div>
    <w:div w:id="1226332887">
      <w:bodyDiv w:val="1"/>
      <w:marLeft w:val="0"/>
      <w:marRight w:val="0"/>
      <w:marTop w:val="0"/>
      <w:marBottom w:val="0"/>
      <w:divBdr>
        <w:top w:val="none" w:sz="0" w:space="0" w:color="auto"/>
        <w:left w:val="none" w:sz="0" w:space="0" w:color="auto"/>
        <w:bottom w:val="none" w:sz="0" w:space="0" w:color="auto"/>
        <w:right w:val="none" w:sz="0" w:space="0" w:color="auto"/>
      </w:divBdr>
    </w:div>
    <w:div w:id="1226524670">
      <w:bodyDiv w:val="1"/>
      <w:marLeft w:val="0"/>
      <w:marRight w:val="0"/>
      <w:marTop w:val="0"/>
      <w:marBottom w:val="0"/>
      <w:divBdr>
        <w:top w:val="none" w:sz="0" w:space="0" w:color="auto"/>
        <w:left w:val="none" w:sz="0" w:space="0" w:color="auto"/>
        <w:bottom w:val="none" w:sz="0" w:space="0" w:color="auto"/>
        <w:right w:val="none" w:sz="0" w:space="0" w:color="auto"/>
      </w:divBdr>
    </w:div>
    <w:div w:id="1227183644">
      <w:bodyDiv w:val="1"/>
      <w:marLeft w:val="0"/>
      <w:marRight w:val="0"/>
      <w:marTop w:val="0"/>
      <w:marBottom w:val="0"/>
      <w:divBdr>
        <w:top w:val="none" w:sz="0" w:space="0" w:color="auto"/>
        <w:left w:val="none" w:sz="0" w:space="0" w:color="auto"/>
        <w:bottom w:val="none" w:sz="0" w:space="0" w:color="auto"/>
        <w:right w:val="none" w:sz="0" w:space="0" w:color="auto"/>
      </w:divBdr>
    </w:div>
    <w:div w:id="1227187312">
      <w:bodyDiv w:val="1"/>
      <w:marLeft w:val="0"/>
      <w:marRight w:val="0"/>
      <w:marTop w:val="0"/>
      <w:marBottom w:val="0"/>
      <w:divBdr>
        <w:top w:val="none" w:sz="0" w:space="0" w:color="auto"/>
        <w:left w:val="none" w:sz="0" w:space="0" w:color="auto"/>
        <w:bottom w:val="none" w:sz="0" w:space="0" w:color="auto"/>
        <w:right w:val="none" w:sz="0" w:space="0" w:color="auto"/>
      </w:divBdr>
    </w:div>
    <w:div w:id="1227253836">
      <w:bodyDiv w:val="1"/>
      <w:marLeft w:val="0"/>
      <w:marRight w:val="0"/>
      <w:marTop w:val="0"/>
      <w:marBottom w:val="0"/>
      <w:divBdr>
        <w:top w:val="none" w:sz="0" w:space="0" w:color="auto"/>
        <w:left w:val="none" w:sz="0" w:space="0" w:color="auto"/>
        <w:bottom w:val="none" w:sz="0" w:space="0" w:color="auto"/>
        <w:right w:val="none" w:sz="0" w:space="0" w:color="auto"/>
      </w:divBdr>
    </w:div>
    <w:div w:id="1227381276">
      <w:bodyDiv w:val="1"/>
      <w:marLeft w:val="0"/>
      <w:marRight w:val="0"/>
      <w:marTop w:val="0"/>
      <w:marBottom w:val="0"/>
      <w:divBdr>
        <w:top w:val="none" w:sz="0" w:space="0" w:color="auto"/>
        <w:left w:val="none" w:sz="0" w:space="0" w:color="auto"/>
        <w:bottom w:val="none" w:sz="0" w:space="0" w:color="auto"/>
        <w:right w:val="none" w:sz="0" w:space="0" w:color="auto"/>
      </w:divBdr>
    </w:div>
    <w:div w:id="1227566165">
      <w:bodyDiv w:val="1"/>
      <w:marLeft w:val="0"/>
      <w:marRight w:val="0"/>
      <w:marTop w:val="0"/>
      <w:marBottom w:val="0"/>
      <w:divBdr>
        <w:top w:val="none" w:sz="0" w:space="0" w:color="auto"/>
        <w:left w:val="none" w:sz="0" w:space="0" w:color="auto"/>
        <w:bottom w:val="none" w:sz="0" w:space="0" w:color="auto"/>
        <w:right w:val="none" w:sz="0" w:space="0" w:color="auto"/>
      </w:divBdr>
    </w:div>
    <w:div w:id="1227884589">
      <w:bodyDiv w:val="1"/>
      <w:marLeft w:val="0"/>
      <w:marRight w:val="0"/>
      <w:marTop w:val="0"/>
      <w:marBottom w:val="0"/>
      <w:divBdr>
        <w:top w:val="none" w:sz="0" w:space="0" w:color="auto"/>
        <w:left w:val="none" w:sz="0" w:space="0" w:color="auto"/>
        <w:bottom w:val="none" w:sz="0" w:space="0" w:color="auto"/>
        <w:right w:val="none" w:sz="0" w:space="0" w:color="auto"/>
      </w:divBdr>
    </w:div>
    <w:div w:id="1228371344">
      <w:bodyDiv w:val="1"/>
      <w:marLeft w:val="0"/>
      <w:marRight w:val="0"/>
      <w:marTop w:val="0"/>
      <w:marBottom w:val="0"/>
      <w:divBdr>
        <w:top w:val="none" w:sz="0" w:space="0" w:color="auto"/>
        <w:left w:val="none" w:sz="0" w:space="0" w:color="auto"/>
        <w:bottom w:val="none" w:sz="0" w:space="0" w:color="auto"/>
        <w:right w:val="none" w:sz="0" w:space="0" w:color="auto"/>
      </w:divBdr>
    </w:div>
    <w:div w:id="1229147653">
      <w:bodyDiv w:val="1"/>
      <w:marLeft w:val="0"/>
      <w:marRight w:val="0"/>
      <w:marTop w:val="0"/>
      <w:marBottom w:val="0"/>
      <w:divBdr>
        <w:top w:val="none" w:sz="0" w:space="0" w:color="auto"/>
        <w:left w:val="none" w:sz="0" w:space="0" w:color="auto"/>
        <w:bottom w:val="none" w:sz="0" w:space="0" w:color="auto"/>
        <w:right w:val="none" w:sz="0" w:space="0" w:color="auto"/>
      </w:divBdr>
    </w:div>
    <w:div w:id="1229537077">
      <w:bodyDiv w:val="1"/>
      <w:marLeft w:val="0"/>
      <w:marRight w:val="0"/>
      <w:marTop w:val="0"/>
      <w:marBottom w:val="0"/>
      <w:divBdr>
        <w:top w:val="none" w:sz="0" w:space="0" w:color="auto"/>
        <w:left w:val="none" w:sz="0" w:space="0" w:color="auto"/>
        <w:bottom w:val="none" w:sz="0" w:space="0" w:color="auto"/>
        <w:right w:val="none" w:sz="0" w:space="0" w:color="auto"/>
      </w:divBdr>
    </w:div>
    <w:div w:id="1230267544">
      <w:bodyDiv w:val="1"/>
      <w:marLeft w:val="0"/>
      <w:marRight w:val="0"/>
      <w:marTop w:val="0"/>
      <w:marBottom w:val="0"/>
      <w:divBdr>
        <w:top w:val="none" w:sz="0" w:space="0" w:color="auto"/>
        <w:left w:val="none" w:sz="0" w:space="0" w:color="auto"/>
        <w:bottom w:val="none" w:sz="0" w:space="0" w:color="auto"/>
        <w:right w:val="none" w:sz="0" w:space="0" w:color="auto"/>
      </w:divBdr>
    </w:div>
    <w:div w:id="1230383780">
      <w:bodyDiv w:val="1"/>
      <w:marLeft w:val="0"/>
      <w:marRight w:val="0"/>
      <w:marTop w:val="0"/>
      <w:marBottom w:val="0"/>
      <w:divBdr>
        <w:top w:val="none" w:sz="0" w:space="0" w:color="auto"/>
        <w:left w:val="none" w:sz="0" w:space="0" w:color="auto"/>
        <w:bottom w:val="none" w:sz="0" w:space="0" w:color="auto"/>
        <w:right w:val="none" w:sz="0" w:space="0" w:color="auto"/>
      </w:divBdr>
    </w:div>
    <w:div w:id="1230460876">
      <w:bodyDiv w:val="1"/>
      <w:marLeft w:val="0"/>
      <w:marRight w:val="0"/>
      <w:marTop w:val="0"/>
      <w:marBottom w:val="0"/>
      <w:divBdr>
        <w:top w:val="none" w:sz="0" w:space="0" w:color="auto"/>
        <w:left w:val="none" w:sz="0" w:space="0" w:color="auto"/>
        <w:bottom w:val="none" w:sz="0" w:space="0" w:color="auto"/>
        <w:right w:val="none" w:sz="0" w:space="0" w:color="auto"/>
      </w:divBdr>
    </w:div>
    <w:div w:id="1230766285">
      <w:bodyDiv w:val="1"/>
      <w:marLeft w:val="0"/>
      <w:marRight w:val="0"/>
      <w:marTop w:val="0"/>
      <w:marBottom w:val="0"/>
      <w:divBdr>
        <w:top w:val="none" w:sz="0" w:space="0" w:color="auto"/>
        <w:left w:val="none" w:sz="0" w:space="0" w:color="auto"/>
        <w:bottom w:val="none" w:sz="0" w:space="0" w:color="auto"/>
        <w:right w:val="none" w:sz="0" w:space="0" w:color="auto"/>
      </w:divBdr>
    </w:div>
    <w:div w:id="1231043630">
      <w:bodyDiv w:val="1"/>
      <w:marLeft w:val="0"/>
      <w:marRight w:val="0"/>
      <w:marTop w:val="0"/>
      <w:marBottom w:val="0"/>
      <w:divBdr>
        <w:top w:val="none" w:sz="0" w:space="0" w:color="auto"/>
        <w:left w:val="none" w:sz="0" w:space="0" w:color="auto"/>
        <w:bottom w:val="none" w:sz="0" w:space="0" w:color="auto"/>
        <w:right w:val="none" w:sz="0" w:space="0" w:color="auto"/>
      </w:divBdr>
    </w:div>
    <w:div w:id="1231186067">
      <w:bodyDiv w:val="1"/>
      <w:marLeft w:val="0"/>
      <w:marRight w:val="0"/>
      <w:marTop w:val="0"/>
      <w:marBottom w:val="0"/>
      <w:divBdr>
        <w:top w:val="none" w:sz="0" w:space="0" w:color="auto"/>
        <w:left w:val="none" w:sz="0" w:space="0" w:color="auto"/>
        <w:bottom w:val="none" w:sz="0" w:space="0" w:color="auto"/>
        <w:right w:val="none" w:sz="0" w:space="0" w:color="auto"/>
      </w:divBdr>
    </w:div>
    <w:div w:id="1231429329">
      <w:bodyDiv w:val="1"/>
      <w:marLeft w:val="0"/>
      <w:marRight w:val="0"/>
      <w:marTop w:val="0"/>
      <w:marBottom w:val="0"/>
      <w:divBdr>
        <w:top w:val="none" w:sz="0" w:space="0" w:color="auto"/>
        <w:left w:val="none" w:sz="0" w:space="0" w:color="auto"/>
        <w:bottom w:val="none" w:sz="0" w:space="0" w:color="auto"/>
        <w:right w:val="none" w:sz="0" w:space="0" w:color="auto"/>
      </w:divBdr>
    </w:div>
    <w:div w:id="1231498613">
      <w:bodyDiv w:val="1"/>
      <w:marLeft w:val="0"/>
      <w:marRight w:val="0"/>
      <w:marTop w:val="0"/>
      <w:marBottom w:val="0"/>
      <w:divBdr>
        <w:top w:val="none" w:sz="0" w:space="0" w:color="auto"/>
        <w:left w:val="none" w:sz="0" w:space="0" w:color="auto"/>
        <w:bottom w:val="none" w:sz="0" w:space="0" w:color="auto"/>
        <w:right w:val="none" w:sz="0" w:space="0" w:color="auto"/>
      </w:divBdr>
    </w:div>
    <w:div w:id="1231618280">
      <w:bodyDiv w:val="1"/>
      <w:marLeft w:val="0"/>
      <w:marRight w:val="0"/>
      <w:marTop w:val="0"/>
      <w:marBottom w:val="0"/>
      <w:divBdr>
        <w:top w:val="none" w:sz="0" w:space="0" w:color="auto"/>
        <w:left w:val="none" w:sz="0" w:space="0" w:color="auto"/>
        <w:bottom w:val="none" w:sz="0" w:space="0" w:color="auto"/>
        <w:right w:val="none" w:sz="0" w:space="0" w:color="auto"/>
      </w:divBdr>
    </w:div>
    <w:div w:id="1231966142">
      <w:bodyDiv w:val="1"/>
      <w:marLeft w:val="0"/>
      <w:marRight w:val="0"/>
      <w:marTop w:val="0"/>
      <w:marBottom w:val="0"/>
      <w:divBdr>
        <w:top w:val="none" w:sz="0" w:space="0" w:color="auto"/>
        <w:left w:val="none" w:sz="0" w:space="0" w:color="auto"/>
        <w:bottom w:val="none" w:sz="0" w:space="0" w:color="auto"/>
        <w:right w:val="none" w:sz="0" w:space="0" w:color="auto"/>
      </w:divBdr>
    </w:div>
    <w:div w:id="1232039544">
      <w:bodyDiv w:val="1"/>
      <w:marLeft w:val="0"/>
      <w:marRight w:val="0"/>
      <w:marTop w:val="0"/>
      <w:marBottom w:val="0"/>
      <w:divBdr>
        <w:top w:val="none" w:sz="0" w:space="0" w:color="auto"/>
        <w:left w:val="none" w:sz="0" w:space="0" w:color="auto"/>
        <w:bottom w:val="none" w:sz="0" w:space="0" w:color="auto"/>
        <w:right w:val="none" w:sz="0" w:space="0" w:color="auto"/>
      </w:divBdr>
    </w:div>
    <w:div w:id="1232306088">
      <w:bodyDiv w:val="1"/>
      <w:marLeft w:val="0"/>
      <w:marRight w:val="0"/>
      <w:marTop w:val="0"/>
      <w:marBottom w:val="0"/>
      <w:divBdr>
        <w:top w:val="none" w:sz="0" w:space="0" w:color="auto"/>
        <w:left w:val="none" w:sz="0" w:space="0" w:color="auto"/>
        <w:bottom w:val="none" w:sz="0" w:space="0" w:color="auto"/>
        <w:right w:val="none" w:sz="0" w:space="0" w:color="auto"/>
      </w:divBdr>
    </w:div>
    <w:div w:id="1232352486">
      <w:bodyDiv w:val="1"/>
      <w:marLeft w:val="0"/>
      <w:marRight w:val="0"/>
      <w:marTop w:val="0"/>
      <w:marBottom w:val="0"/>
      <w:divBdr>
        <w:top w:val="none" w:sz="0" w:space="0" w:color="auto"/>
        <w:left w:val="none" w:sz="0" w:space="0" w:color="auto"/>
        <w:bottom w:val="none" w:sz="0" w:space="0" w:color="auto"/>
        <w:right w:val="none" w:sz="0" w:space="0" w:color="auto"/>
      </w:divBdr>
    </w:div>
    <w:div w:id="1232353740">
      <w:bodyDiv w:val="1"/>
      <w:marLeft w:val="0"/>
      <w:marRight w:val="0"/>
      <w:marTop w:val="0"/>
      <w:marBottom w:val="0"/>
      <w:divBdr>
        <w:top w:val="none" w:sz="0" w:space="0" w:color="auto"/>
        <w:left w:val="none" w:sz="0" w:space="0" w:color="auto"/>
        <w:bottom w:val="none" w:sz="0" w:space="0" w:color="auto"/>
        <w:right w:val="none" w:sz="0" w:space="0" w:color="auto"/>
      </w:divBdr>
    </w:div>
    <w:div w:id="1232928835">
      <w:bodyDiv w:val="1"/>
      <w:marLeft w:val="0"/>
      <w:marRight w:val="0"/>
      <w:marTop w:val="0"/>
      <w:marBottom w:val="0"/>
      <w:divBdr>
        <w:top w:val="none" w:sz="0" w:space="0" w:color="auto"/>
        <w:left w:val="none" w:sz="0" w:space="0" w:color="auto"/>
        <w:bottom w:val="none" w:sz="0" w:space="0" w:color="auto"/>
        <w:right w:val="none" w:sz="0" w:space="0" w:color="auto"/>
      </w:divBdr>
    </w:div>
    <w:div w:id="1233002634">
      <w:bodyDiv w:val="1"/>
      <w:marLeft w:val="0"/>
      <w:marRight w:val="0"/>
      <w:marTop w:val="0"/>
      <w:marBottom w:val="0"/>
      <w:divBdr>
        <w:top w:val="none" w:sz="0" w:space="0" w:color="auto"/>
        <w:left w:val="none" w:sz="0" w:space="0" w:color="auto"/>
        <w:bottom w:val="none" w:sz="0" w:space="0" w:color="auto"/>
        <w:right w:val="none" w:sz="0" w:space="0" w:color="auto"/>
      </w:divBdr>
    </w:div>
    <w:div w:id="1233351200">
      <w:bodyDiv w:val="1"/>
      <w:marLeft w:val="0"/>
      <w:marRight w:val="0"/>
      <w:marTop w:val="0"/>
      <w:marBottom w:val="0"/>
      <w:divBdr>
        <w:top w:val="none" w:sz="0" w:space="0" w:color="auto"/>
        <w:left w:val="none" w:sz="0" w:space="0" w:color="auto"/>
        <w:bottom w:val="none" w:sz="0" w:space="0" w:color="auto"/>
        <w:right w:val="none" w:sz="0" w:space="0" w:color="auto"/>
      </w:divBdr>
    </w:div>
    <w:div w:id="1233464403">
      <w:bodyDiv w:val="1"/>
      <w:marLeft w:val="0"/>
      <w:marRight w:val="0"/>
      <w:marTop w:val="0"/>
      <w:marBottom w:val="0"/>
      <w:divBdr>
        <w:top w:val="none" w:sz="0" w:space="0" w:color="auto"/>
        <w:left w:val="none" w:sz="0" w:space="0" w:color="auto"/>
        <w:bottom w:val="none" w:sz="0" w:space="0" w:color="auto"/>
        <w:right w:val="none" w:sz="0" w:space="0" w:color="auto"/>
      </w:divBdr>
    </w:div>
    <w:div w:id="1233810489">
      <w:bodyDiv w:val="1"/>
      <w:marLeft w:val="0"/>
      <w:marRight w:val="0"/>
      <w:marTop w:val="0"/>
      <w:marBottom w:val="0"/>
      <w:divBdr>
        <w:top w:val="none" w:sz="0" w:space="0" w:color="auto"/>
        <w:left w:val="none" w:sz="0" w:space="0" w:color="auto"/>
        <w:bottom w:val="none" w:sz="0" w:space="0" w:color="auto"/>
        <w:right w:val="none" w:sz="0" w:space="0" w:color="auto"/>
      </w:divBdr>
    </w:div>
    <w:div w:id="1234581812">
      <w:bodyDiv w:val="1"/>
      <w:marLeft w:val="0"/>
      <w:marRight w:val="0"/>
      <w:marTop w:val="0"/>
      <w:marBottom w:val="0"/>
      <w:divBdr>
        <w:top w:val="none" w:sz="0" w:space="0" w:color="auto"/>
        <w:left w:val="none" w:sz="0" w:space="0" w:color="auto"/>
        <w:bottom w:val="none" w:sz="0" w:space="0" w:color="auto"/>
        <w:right w:val="none" w:sz="0" w:space="0" w:color="auto"/>
      </w:divBdr>
    </w:div>
    <w:div w:id="1235041845">
      <w:bodyDiv w:val="1"/>
      <w:marLeft w:val="0"/>
      <w:marRight w:val="0"/>
      <w:marTop w:val="0"/>
      <w:marBottom w:val="0"/>
      <w:divBdr>
        <w:top w:val="none" w:sz="0" w:space="0" w:color="auto"/>
        <w:left w:val="none" w:sz="0" w:space="0" w:color="auto"/>
        <w:bottom w:val="none" w:sz="0" w:space="0" w:color="auto"/>
        <w:right w:val="none" w:sz="0" w:space="0" w:color="auto"/>
      </w:divBdr>
    </w:div>
    <w:div w:id="1235117858">
      <w:bodyDiv w:val="1"/>
      <w:marLeft w:val="0"/>
      <w:marRight w:val="0"/>
      <w:marTop w:val="0"/>
      <w:marBottom w:val="0"/>
      <w:divBdr>
        <w:top w:val="none" w:sz="0" w:space="0" w:color="auto"/>
        <w:left w:val="none" w:sz="0" w:space="0" w:color="auto"/>
        <w:bottom w:val="none" w:sz="0" w:space="0" w:color="auto"/>
        <w:right w:val="none" w:sz="0" w:space="0" w:color="auto"/>
      </w:divBdr>
    </w:div>
    <w:div w:id="1235555842">
      <w:bodyDiv w:val="1"/>
      <w:marLeft w:val="0"/>
      <w:marRight w:val="0"/>
      <w:marTop w:val="0"/>
      <w:marBottom w:val="0"/>
      <w:divBdr>
        <w:top w:val="none" w:sz="0" w:space="0" w:color="auto"/>
        <w:left w:val="none" w:sz="0" w:space="0" w:color="auto"/>
        <w:bottom w:val="none" w:sz="0" w:space="0" w:color="auto"/>
        <w:right w:val="none" w:sz="0" w:space="0" w:color="auto"/>
      </w:divBdr>
    </w:div>
    <w:div w:id="1236013133">
      <w:bodyDiv w:val="1"/>
      <w:marLeft w:val="0"/>
      <w:marRight w:val="0"/>
      <w:marTop w:val="0"/>
      <w:marBottom w:val="0"/>
      <w:divBdr>
        <w:top w:val="none" w:sz="0" w:space="0" w:color="auto"/>
        <w:left w:val="none" w:sz="0" w:space="0" w:color="auto"/>
        <w:bottom w:val="none" w:sz="0" w:space="0" w:color="auto"/>
        <w:right w:val="none" w:sz="0" w:space="0" w:color="auto"/>
      </w:divBdr>
    </w:div>
    <w:div w:id="1236626417">
      <w:bodyDiv w:val="1"/>
      <w:marLeft w:val="0"/>
      <w:marRight w:val="0"/>
      <w:marTop w:val="0"/>
      <w:marBottom w:val="0"/>
      <w:divBdr>
        <w:top w:val="none" w:sz="0" w:space="0" w:color="auto"/>
        <w:left w:val="none" w:sz="0" w:space="0" w:color="auto"/>
        <w:bottom w:val="none" w:sz="0" w:space="0" w:color="auto"/>
        <w:right w:val="none" w:sz="0" w:space="0" w:color="auto"/>
      </w:divBdr>
    </w:div>
    <w:div w:id="1237086239">
      <w:bodyDiv w:val="1"/>
      <w:marLeft w:val="0"/>
      <w:marRight w:val="0"/>
      <w:marTop w:val="0"/>
      <w:marBottom w:val="0"/>
      <w:divBdr>
        <w:top w:val="none" w:sz="0" w:space="0" w:color="auto"/>
        <w:left w:val="none" w:sz="0" w:space="0" w:color="auto"/>
        <w:bottom w:val="none" w:sz="0" w:space="0" w:color="auto"/>
        <w:right w:val="none" w:sz="0" w:space="0" w:color="auto"/>
      </w:divBdr>
    </w:div>
    <w:div w:id="1237131039">
      <w:bodyDiv w:val="1"/>
      <w:marLeft w:val="0"/>
      <w:marRight w:val="0"/>
      <w:marTop w:val="0"/>
      <w:marBottom w:val="0"/>
      <w:divBdr>
        <w:top w:val="none" w:sz="0" w:space="0" w:color="auto"/>
        <w:left w:val="none" w:sz="0" w:space="0" w:color="auto"/>
        <w:bottom w:val="none" w:sz="0" w:space="0" w:color="auto"/>
        <w:right w:val="none" w:sz="0" w:space="0" w:color="auto"/>
      </w:divBdr>
    </w:div>
    <w:div w:id="1237931952">
      <w:bodyDiv w:val="1"/>
      <w:marLeft w:val="0"/>
      <w:marRight w:val="0"/>
      <w:marTop w:val="0"/>
      <w:marBottom w:val="0"/>
      <w:divBdr>
        <w:top w:val="none" w:sz="0" w:space="0" w:color="auto"/>
        <w:left w:val="none" w:sz="0" w:space="0" w:color="auto"/>
        <w:bottom w:val="none" w:sz="0" w:space="0" w:color="auto"/>
        <w:right w:val="none" w:sz="0" w:space="0" w:color="auto"/>
      </w:divBdr>
    </w:div>
    <w:div w:id="1238057253">
      <w:bodyDiv w:val="1"/>
      <w:marLeft w:val="0"/>
      <w:marRight w:val="0"/>
      <w:marTop w:val="0"/>
      <w:marBottom w:val="0"/>
      <w:divBdr>
        <w:top w:val="none" w:sz="0" w:space="0" w:color="auto"/>
        <w:left w:val="none" w:sz="0" w:space="0" w:color="auto"/>
        <w:bottom w:val="none" w:sz="0" w:space="0" w:color="auto"/>
        <w:right w:val="none" w:sz="0" w:space="0" w:color="auto"/>
      </w:divBdr>
    </w:div>
    <w:div w:id="1238631371">
      <w:bodyDiv w:val="1"/>
      <w:marLeft w:val="0"/>
      <w:marRight w:val="0"/>
      <w:marTop w:val="0"/>
      <w:marBottom w:val="0"/>
      <w:divBdr>
        <w:top w:val="none" w:sz="0" w:space="0" w:color="auto"/>
        <w:left w:val="none" w:sz="0" w:space="0" w:color="auto"/>
        <w:bottom w:val="none" w:sz="0" w:space="0" w:color="auto"/>
        <w:right w:val="none" w:sz="0" w:space="0" w:color="auto"/>
      </w:divBdr>
    </w:div>
    <w:div w:id="1238980698">
      <w:bodyDiv w:val="1"/>
      <w:marLeft w:val="0"/>
      <w:marRight w:val="0"/>
      <w:marTop w:val="0"/>
      <w:marBottom w:val="0"/>
      <w:divBdr>
        <w:top w:val="none" w:sz="0" w:space="0" w:color="auto"/>
        <w:left w:val="none" w:sz="0" w:space="0" w:color="auto"/>
        <w:bottom w:val="none" w:sz="0" w:space="0" w:color="auto"/>
        <w:right w:val="none" w:sz="0" w:space="0" w:color="auto"/>
      </w:divBdr>
    </w:div>
    <w:div w:id="1239053600">
      <w:bodyDiv w:val="1"/>
      <w:marLeft w:val="0"/>
      <w:marRight w:val="0"/>
      <w:marTop w:val="0"/>
      <w:marBottom w:val="0"/>
      <w:divBdr>
        <w:top w:val="none" w:sz="0" w:space="0" w:color="auto"/>
        <w:left w:val="none" w:sz="0" w:space="0" w:color="auto"/>
        <w:bottom w:val="none" w:sz="0" w:space="0" w:color="auto"/>
        <w:right w:val="none" w:sz="0" w:space="0" w:color="auto"/>
      </w:divBdr>
    </w:div>
    <w:div w:id="1239366030">
      <w:bodyDiv w:val="1"/>
      <w:marLeft w:val="0"/>
      <w:marRight w:val="0"/>
      <w:marTop w:val="0"/>
      <w:marBottom w:val="0"/>
      <w:divBdr>
        <w:top w:val="none" w:sz="0" w:space="0" w:color="auto"/>
        <w:left w:val="none" w:sz="0" w:space="0" w:color="auto"/>
        <w:bottom w:val="none" w:sz="0" w:space="0" w:color="auto"/>
        <w:right w:val="none" w:sz="0" w:space="0" w:color="auto"/>
      </w:divBdr>
    </w:div>
    <w:div w:id="1239438862">
      <w:bodyDiv w:val="1"/>
      <w:marLeft w:val="0"/>
      <w:marRight w:val="0"/>
      <w:marTop w:val="0"/>
      <w:marBottom w:val="0"/>
      <w:divBdr>
        <w:top w:val="none" w:sz="0" w:space="0" w:color="auto"/>
        <w:left w:val="none" w:sz="0" w:space="0" w:color="auto"/>
        <w:bottom w:val="none" w:sz="0" w:space="0" w:color="auto"/>
        <w:right w:val="none" w:sz="0" w:space="0" w:color="auto"/>
      </w:divBdr>
    </w:div>
    <w:div w:id="1240365838">
      <w:bodyDiv w:val="1"/>
      <w:marLeft w:val="0"/>
      <w:marRight w:val="0"/>
      <w:marTop w:val="0"/>
      <w:marBottom w:val="0"/>
      <w:divBdr>
        <w:top w:val="none" w:sz="0" w:space="0" w:color="auto"/>
        <w:left w:val="none" w:sz="0" w:space="0" w:color="auto"/>
        <w:bottom w:val="none" w:sz="0" w:space="0" w:color="auto"/>
        <w:right w:val="none" w:sz="0" w:space="0" w:color="auto"/>
      </w:divBdr>
    </w:div>
    <w:div w:id="1240478642">
      <w:bodyDiv w:val="1"/>
      <w:marLeft w:val="0"/>
      <w:marRight w:val="0"/>
      <w:marTop w:val="0"/>
      <w:marBottom w:val="0"/>
      <w:divBdr>
        <w:top w:val="none" w:sz="0" w:space="0" w:color="auto"/>
        <w:left w:val="none" w:sz="0" w:space="0" w:color="auto"/>
        <w:bottom w:val="none" w:sz="0" w:space="0" w:color="auto"/>
        <w:right w:val="none" w:sz="0" w:space="0" w:color="auto"/>
      </w:divBdr>
    </w:div>
    <w:div w:id="1240602039">
      <w:bodyDiv w:val="1"/>
      <w:marLeft w:val="0"/>
      <w:marRight w:val="0"/>
      <w:marTop w:val="0"/>
      <w:marBottom w:val="0"/>
      <w:divBdr>
        <w:top w:val="none" w:sz="0" w:space="0" w:color="auto"/>
        <w:left w:val="none" w:sz="0" w:space="0" w:color="auto"/>
        <w:bottom w:val="none" w:sz="0" w:space="0" w:color="auto"/>
        <w:right w:val="none" w:sz="0" w:space="0" w:color="auto"/>
      </w:divBdr>
    </w:div>
    <w:div w:id="1240990226">
      <w:bodyDiv w:val="1"/>
      <w:marLeft w:val="0"/>
      <w:marRight w:val="0"/>
      <w:marTop w:val="0"/>
      <w:marBottom w:val="0"/>
      <w:divBdr>
        <w:top w:val="none" w:sz="0" w:space="0" w:color="auto"/>
        <w:left w:val="none" w:sz="0" w:space="0" w:color="auto"/>
        <w:bottom w:val="none" w:sz="0" w:space="0" w:color="auto"/>
        <w:right w:val="none" w:sz="0" w:space="0" w:color="auto"/>
      </w:divBdr>
    </w:div>
    <w:div w:id="1241140118">
      <w:bodyDiv w:val="1"/>
      <w:marLeft w:val="0"/>
      <w:marRight w:val="0"/>
      <w:marTop w:val="0"/>
      <w:marBottom w:val="0"/>
      <w:divBdr>
        <w:top w:val="none" w:sz="0" w:space="0" w:color="auto"/>
        <w:left w:val="none" w:sz="0" w:space="0" w:color="auto"/>
        <w:bottom w:val="none" w:sz="0" w:space="0" w:color="auto"/>
        <w:right w:val="none" w:sz="0" w:space="0" w:color="auto"/>
      </w:divBdr>
    </w:div>
    <w:div w:id="1241520946">
      <w:bodyDiv w:val="1"/>
      <w:marLeft w:val="0"/>
      <w:marRight w:val="0"/>
      <w:marTop w:val="0"/>
      <w:marBottom w:val="0"/>
      <w:divBdr>
        <w:top w:val="none" w:sz="0" w:space="0" w:color="auto"/>
        <w:left w:val="none" w:sz="0" w:space="0" w:color="auto"/>
        <w:bottom w:val="none" w:sz="0" w:space="0" w:color="auto"/>
        <w:right w:val="none" w:sz="0" w:space="0" w:color="auto"/>
      </w:divBdr>
    </w:div>
    <w:div w:id="1241521160">
      <w:bodyDiv w:val="1"/>
      <w:marLeft w:val="0"/>
      <w:marRight w:val="0"/>
      <w:marTop w:val="0"/>
      <w:marBottom w:val="0"/>
      <w:divBdr>
        <w:top w:val="none" w:sz="0" w:space="0" w:color="auto"/>
        <w:left w:val="none" w:sz="0" w:space="0" w:color="auto"/>
        <w:bottom w:val="none" w:sz="0" w:space="0" w:color="auto"/>
        <w:right w:val="none" w:sz="0" w:space="0" w:color="auto"/>
      </w:divBdr>
    </w:div>
    <w:div w:id="1241526088">
      <w:bodyDiv w:val="1"/>
      <w:marLeft w:val="0"/>
      <w:marRight w:val="0"/>
      <w:marTop w:val="0"/>
      <w:marBottom w:val="0"/>
      <w:divBdr>
        <w:top w:val="none" w:sz="0" w:space="0" w:color="auto"/>
        <w:left w:val="none" w:sz="0" w:space="0" w:color="auto"/>
        <w:bottom w:val="none" w:sz="0" w:space="0" w:color="auto"/>
        <w:right w:val="none" w:sz="0" w:space="0" w:color="auto"/>
      </w:divBdr>
    </w:div>
    <w:div w:id="1241527123">
      <w:bodyDiv w:val="1"/>
      <w:marLeft w:val="0"/>
      <w:marRight w:val="0"/>
      <w:marTop w:val="0"/>
      <w:marBottom w:val="0"/>
      <w:divBdr>
        <w:top w:val="none" w:sz="0" w:space="0" w:color="auto"/>
        <w:left w:val="none" w:sz="0" w:space="0" w:color="auto"/>
        <w:bottom w:val="none" w:sz="0" w:space="0" w:color="auto"/>
        <w:right w:val="none" w:sz="0" w:space="0" w:color="auto"/>
      </w:divBdr>
    </w:div>
    <w:div w:id="1241603161">
      <w:bodyDiv w:val="1"/>
      <w:marLeft w:val="0"/>
      <w:marRight w:val="0"/>
      <w:marTop w:val="0"/>
      <w:marBottom w:val="0"/>
      <w:divBdr>
        <w:top w:val="none" w:sz="0" w:space="0" w:color="auto"/>
        <w:left w:val="none" w:sz="0" w:space="0" w:color="auto"/>
        <w:bottom w:val="none" w:sz="0" w:space="0" w:color="auto"/>
        <w:right w:val="none" w:sz="0" w:space="0" w:color="auto"/>
      </w:divBdr>
    </w:div>
    <w:div w:id="1241788936">
      <w:bodyDiv w:val="1"/>
      <w:marLeft w:val="0"/>
      <w:marRight w:val="0"/>
      <w:marTop w:val="0"/>
      <w:marBottom w:val="0"/>
      <w:divBdr>
        <w:top w:val="none" w:sz="0" w:space="0" w:color="auto"/>
        <w:left w:val="none" w:sz="0" w:space="0" w:color="auto"/>
        <w:bottom w:val="none" w:sz="0" w:space="0" w:color="auto"/>
        <w:right w:val="none" w:sz="0" w:space="0" w:color="auto"/>
      </w:divBdr>
    </w:div>
    <w:div w:id="1242520720">
      <w:bodyDiv w:val="1"/>
      <w:marLeft w:val="0"/>
      <w:marRight w:val="0"/>
      <w:marTop w:val="0"/>
      <w:marBottom w:val="0"/>
      <w:divBdr>
        <w:top w:val="none" w:sz="0" w:space="0" w:color="auto"/>
        <w:left w:val="none" w:sz="0" w:space="0" w:color="auto"/>
        <w:bottom w:val="none" w:sz="0" w:space="0" w:color="auto"/>
        <w:right w:val="none" w:sz="0" w:space="0" w:color="auto"/>
      </w:divBdr>
    </w:div>
    <w:div w:id="1242791057">
      <w:bodyDiv w:val="1"/>
      <w:marLeft w:val="0"/>
      <w:marRight w:val="0"/>
      <w:marTop w:val="0"/>
      <w:marBottom w:val="0"/>
      <w:divBdr>
        <w:top w:val="none" w:sz="0" w:space="0" w:color="auto"/>
        <w:left w:val="none" w:sz="0" w:space="0" w:color="auto"/>
        <w:bottom w:val="none" w:sz="0" w:space="0" w:color="auto"/>
        <w:right w:val="none" w:sz="0" w:space="0" w:color="auto"/>
      </w:divBdr>
    </w:div>
    <w:div w:id="1243024375">
      <w:bodyDiv w:val="1"/>
      <w:marLeft w:val="0"/>
      <w:marRight w:val="0"/>
      <w:marTop w:val="0"/>
      <w:marBottom w:val="0"/>
      <w:divBdr>
        <w:top w:val="none" w:sz="0" w:space="0" w:color="auto"/>
        <w:left w:val="none" w:sz="0" w:space="0" w:color="auto"/>
        <w:bottom w:val="none" w:sz="0" w:space="0" w:color="auto"/>
        <w:right w:val="none" w:sz="0" w:space="0" w:color="auto"/>
      </w:divBdr>
    </w:div>
    <w:div w:id="1243298610">
      <w:bodyDiv w:val="1"/>
      <w:marLeft w:val="0"/>
      <w:marRight w:val="0"/>
      <w:marTop w:val="0"/>
      <w:marBottom w:val="0"/>
      <w:divBdr>
        <w:top w:val="none" w:sz="0" w:space="0" w:color="auto"/>
        <w:left w:val="none" w:sz="0" w:space="0" w:color="auto"/>
        <w:bottom w:val="none" w:sz="0" w:space="0" w:color="auto"/>
        <w:right w:val="none" w:sz="0" w:space="0" w:color="auto"/>
      </w:divBdr>
    </w:div>
    <w:div w:id="1243834401">
      <w:bodyDiv w:val="1"/>
      <w:marLeft w:val="0"/>
      <w:marRight w:val="0"/>
      <w:marTop w:val="0"/>
      <w:marBottom w:val="0"/>
      <w:divBdr>
        <w:top w:val="none" w:sz="0" w:space="0" w:color="auto"/>
        <w:left w:val="none" w:sz="0" w:space="0" w:color="auto"/>
        <w:bottom w:val="none" w:sz="0" w:space="0" w:color="auto"/>
        <w:right w:val="none" w:sz="0" w:space="0" w:color="auto"/>
      </w:divBdr>
    </w:div>
    <w:div w:id="1244291579">
      <w:bodyDiv w:val="1"/>
      <w:marLeft w:val="0"/>
      <w:marRight w:val="0"/>
      <w:marTop w:val="0"/>
      <w:marBottom w:val="0"/>
      <w:divBdr>
        <w:top w:val="none" w:sz="0" w:space="0" w:color="auto"/>
        <w:left w:val="none" w:sz="0" w:space="0" w:color="auto"/>
        <w:bottom w:val="none" w:sz="0" w:space="0" w:color="auto"/>
        <w:right w:val="none" w:sz="0" w:space="0" w:color="auto"/>
      </w:divBdr>
    </w:div>
    <w:div w:id="1244561091">
      <w:bodyDiv w:val="1"/>
      <w:marLeft w:val="0"/>
      <w:marRight w:val="0"/>
      <w:marTop w:val="0"/>
      <w:marBottom w:val="0"/>
      <w:divBdr>
        <w:top w:val="none" w:sz="0" w:space="0" w:color="auto"/>
        <w:left w:val="none" w:sz="0" w:space="0" w:color="auto"/>
        <w:bottom w:val="none" w:sz="0" w:space="0" w:color="auto"/>
        <w:right w:val="none" w:sz="0" w:space="0" w:color="auto"/>
      </w:divBdr>
    </w:div>
    <w:div w:id="1244951344">
      <w:bodyDiv w:val="1"/>
      <w:marLeft w:val="0"/>
      <w:marRight w:val="0"/>
      <w:marTop w:val="0"/>
      <w:marBottom w:val="0"/>
      <w:divBdr>
        <w:top w:val="none" w:sz="0" w:space="0" w:color="auto"/>
        <w:left w:val="none" w:sz="0" w:space="0" w:color="auto"/>
        <w:bottom w:val="none" w:sz="0" w:space="0" w:color="auto"/>
        <w:right w:val="none" w:sz="0" w:space="0" w:color="auto"/>
      </w:divBdr>
    </w:div>
    <w:div w:id="1245801690">
      <w:bodyDiv w:val="1"/>
      <w:marLeft w:val="0"/>
      <w:marRight w:val="0"/>
      <w:marTop w:val="0"/>
      <w:marBottom w:val="0"/>
      <w:divBdr>
        <w:top w:val="none" w:sz="0" w:space="0" w:color="auto"/>
        <w:left w:val="none" w:sz="0" w:space="0" w:color="auto"/>
        <w:bottom w:val="none" w:sz="0" w:space="0" w:color="auto"/>
        <w:right w:val="none" w:sz="0" w:space="0" w:color="auto"/>
      </w:divBdr>
    </w:div>
    <w:div w:id="1245992260">
      <w:bodyDiv w:val="1"/>
      <w:marLeft w:val="0"/>
      <w:marRight w:val="0"/>
      <w:marTop w:val="0"/>
      <w:marBottom w:val="0"/>
      <w:divBdr>
        <w:top w:val="none" w:sz="0" w:space="0" w:color="auto"/>
        <w:left w:val="none" w:sz="0" w:space="0" w:color="auto"/>
        <w:bottom w:val="none" w:sz="0" w:space="0" w:color="auto"/>
        <w:right w:val="none" w:sz="0" w:space="0" w:color="auto"/>
      </w:divBdr>
    </w:div>
    <w:div w:id="1246263896">
      <w:bodyDiv w:val="1"/>
      <w:marLeft w:val="0"/>
      <w:marRight w:val="0"/>
      <w:marTop w:val="0"/>
      <w:marBottom w:val="0"/>
      <w:divBdr>
        <w:top w:val="none" w:sz="0" w:space="0" w:color="auto"/>
        <w:left w:val="none" w:sz="0" w:space="0" w:color="auto"/>
        <w:bottom w:val="none" w:sz="0" w:space="0" w:color="auto"/>
        <w:right w:val="none" w:sz="0" w:space="0" w:color="auto"/>
      </w:divBdr>
    </w:div>
    <w:div w:id="1246453690">
      <w:bodyDiv w:val="1"/>
      <w:marLeft w:val="0"/>
      <w:marRight w:val="0"/>
      <w:marTop w:val="0"/>
      <w:marBottom w:val="0"/>
      <w:divBdr>
        <w:top w:val="none" w:sz="0" w:space="0" w:color="auto"/>
        <w:left w:val="none" w:sz="0" w:space="0" w:color="auto"/>
        <w:bottom w:val="none" w:sz="0" w:space="0" w:color="auto"/>
        <w:right w:val="none" w:sz="0" w:space="0" w:color="auto"/>
      </w:divBdr>
    </w:div>
    <w:div w:id="1246650756">
      <w:bodyDiv w:val="1"/>
      <w:marLeft w:val="0"/>
      <w:marRight w:val="0"/>
      <w:marTop w:val="0"/>
      <w:marBottom w:val="0"/>
      <w:divBdr>
        <w:top w:val="none" w:sz="0" w:space="0" w:color="auto"/>
        <w:left w:val="none" w:sz="0" w:space="0" w:color="auto"/>
        <w:bottom w:val="none" w:sz="0" w:space="0" w:color="auto"/>
        <w:right w:val="none" w:sz="0" w:space="0" w:color="auto"/>
      </w:divBdr>
    </w:div>
    <w:div w:id="1246692655">
      <w:bodyDiv w:val="1"/>
      <w:marLeft w:val="0"/>
      <w:marRight w:val="0"/>
      <w:marTop w:val="0"/>
      <w:marBottom w:val="0"/>
      <w:divBdr>
        <w:top w:val="none" w:sz="0" w:space="0" w:color="auto"/>
        <w:left w:val="none" w:sz="0" w:space="0" w:color="auto"/>
        <w:bottom w:val="none" w:sz="0" w:space="0" w:color="auto"/>
        <w:right w:val="none" w:sz="0" w:space="0" w:color="auto"/>
      </w:divBdr>
    </w:div>
    <w:div w:id="1247033583">
      <w:bodyDiv w:val="1"/>
      <w:marLeft w:val="0"/>
      <w:marRight w:val="0"/>
      <w:marTop w:val="0"/>
      <w:marBottom w:val="0"/>
      <w:divBdr>
        <w:top w:val="none" w:sz="0" w:space="0" w:color="auto"/>
        <w:left w:val="none" w:sz="0" w:space="0" w:color="auto"/>
        <w:bottom w:val="none" w:sz="0" w:space="0" w:color="auto"/>
        <w:right w:val="none" w:sz="0" w:space="0" w:color="auto"/>
      </w:divBdr>
    </w:div>
    <w:div w:id="1247349799">
      <w:bodyDiv w:val="1"/>
      <w:marLeft w:val="0"/>
      <w:marRight w:val="0"/>
      <w:marTop w:val="0"/>
      <w:marBottom w:val="0"/>
      <w:divBdr>
        <w:top w:val="none" w:sz="0" w:space="0" w:color="auto"/>
        <w:left w:val="none" w:sz="0" w:space="0" w:color="auto"/>
        <w:bottom w:val="none" w:sz="0" w:space="0" w:color="auto"/>
        <w:right w:val="none" w:sz="0" w:space="0" w:color="auto"/>
      </w:divBdr>
    </w:div>
    <w:div w:id="1247694491">
      <w:bodyDiv w:val="1"/>
      <w:marLeft w:val="0"/>
      <w:marRight w:val="0"/>
      <w:marTop w:val="0"/>
      <w:marBottom w:val="0"/>
      <w:divBdr>
        <w:top w:val="none" w:sz="0" w:space="0" w:color="auto"/>
        <w:left w:val="none" w:sz="0" w:space="0" w:color="auto"/>
        <w:bottom w:val="none" w:sz="0" w:space="0" w:color="auto"/>
        <w:right w:val="none" w:sz="0" w:space="0" w:color="auto"/>
      </w:divBdr>
    </w:div>
    <w:div w:id="1248610006">
      <w:bodyDiv w:val="1"/>
      <w:marLeft w:val="0"/>
      <w:marRight w:val="0"/>
      <w:marTop w:val="0"/>
      <w:marBottom w:val="0"/>
      <w:divBdr>
        <w:top w:val="none" w:sz="0" w:space="0" w:color="auto"/>
        <w:left w:val="none" w:sz="0" w:space="0" w:color="auto"/>
        <w:bottom w:val="none" w:sz="0" w:space="0" w:color="auto"/>
        <w:right w:val="none" w:sz="0" w:space="0" w:color="auto"/>
      </w:divBdr>
    </w:div>
    <w:div w:id="1248729645">
      <w:bodyDiv w:val="1"/>
      <w:marLeft w:val="0"/>
      <w:marRight w:val="0"/>
      <w:marTop w:val="0"/>
      <w:marBottom w:val="0"/>
      <w:divBdr>
        <w:top w:val="none" w:sz="0" w:space="0" w:color="auto"/>
        <w:left w:val="none" w:sz="0" w:space="0" w:color="auto"/>
        <w:bottom w:val="none" w:sz="0" w:space="0" w:color="auto"/>
        <w:right w:val="none" w:sz="0" w:space="0" w:color="auto"/>
      </w:divBdr>
    </w:div>
    <w:div w:id="1248927154">
      <w:bodyDiv w:val="1"/>
      <w:marLeft w:val="0"/>
      <w:marRight w:val="0"/>
      <w:marTop w:val="0"/>
      <w:marBottom w:val="0"/>
      <w:divBdr>
        <w:top w:val="none" w:sz="0" w:space="0" w:color="auto"/>
        <w:left w:val="none" w:sz="0" w:space="0" w:color="auto"/>
        <w:bottom w:val="none" w:sz="0" w:space="0" w:color="auto"/>
        <w:right w:val="none" w:sz="0" w:space="0" w:color="auto"/>
      </w:divBdr>
    </w:div>
    <w:div w:id="1249198008">
      <w:bodyDiv w:val="1"/>
      <w:marLeft w:val="0"/>
      <w:marRight w:val="0"/>
      <w:marTop w:val="0"/>
      <w:marBottom w:val="0"/>
      <w:divBdr>
        <w:top w:val="none" w:sz="0" w:space="0" w:color="auto"/>
        <w:left w:val="none" w:sz="0" w:space="0" w:color="auto"/>
        <w:bottom w:val="none" w:sz="0" w:space="0" w:color="auto"/>
        <w:right w:val="none" w:sz="0" w:space="0" w:color="auto"/>
      </w:divBdr>
    </w:div>
    <w:div w:id="1249774295">
      <w:bodyDiv w:val="1"/>
      <w:marLeft w:val="0"/>
      <w:marRight w:val="0"/>
      <w:marTop w:val="0"/>
      <w:marBottom w:val="0"/>
      <w:divBdr>
        <w:top w:val="none" w:sz="0" w:space="0" w:color="auto"/>
        <w:left w:val="none" w:sz="0" w:space="0" w:color="auto"/>
        <w:bottom w:val="none" w:sz="0" w:space="0" w:color="auto"/>
        <w:right w:val="none" w:sz="0" w:space="0" w:color="auto"/>
      </w:divBdr>
    </w:div>
    <w:div w:id="1250313641">
      <w:bodyDiv w:val="1"/>
      <w:marLeft w:val="0"/>
      <w:marRight w:val="0"/>
      <w:marTop w:val="0"/>
      <w:marBottom w:val="0"/>
      <w:divBdr>
        <w:top w:val="none" w:sz="0" w:space="0" w:color="auto"/>
        <w:left w:val="none" w:sz="0" w:space="0" w:color="auto"/>
        <w:bottom w:val="none" w:sz="0" w:space="0" w:color="auto"/>
        <w:right w:val="none" w:sz="0" w:space="0" w:color="auto"/>
      </w:divBdr>
    </w:div>
    <w:div w:id="1250507107">
      <w:bodyDiv w:val="1"/>
      <w:marLeft w:val="0"/>
      <w:marRight w:val="0"/>
      <w:marTop w:val="0"/>
      <w:marBottom w:val="0"/>
      <w:divBdr>
        <w:top w:val="none" w:sz="0" w:space="0" w:color="auto"/>
        <w:left w:val="none" w:sz="0" w:space="0" w:color="auto"/>
        <w:bottom w:val="none" w:sz="0" w:space="0" w:color="auto"/>
        <w:right w:val="none" w:sz="0" w:space="0" w:color="auto"/>
      </w:divBdr>
    </w:div>
    <w:div w:id="1250970700">
      <w:bodyDiv w:val="1"/>
      <w:marLeft w:val="0"/>
      <w:marRight w:val="0"/>
      <w:marTop w:val="0"/>
      <w:marBottom w:val="0"/>
      <w:divBdr>
        <w:top w:val="none" w:sz="0" w:space="0" w:color="auto"/>
        <w:left w:val="none" w:sz="0" w:space="0" w:color="auto"/>
        <w:bottom w:val="none" w:sz="0" w:space="0" w:color="auto"/>
        <w:right w:val="none" w:sz="0" w:space="0" w:color="auto"/>
      </w:divBdr>
    </w:div>
    <w:div w:id="1252009110">
      <w:bodyDiv w:val="1"/>
      <w:marLeft w:val="0"/>
      <w:marRight w:val="0"/>
      <w:marTop w:val="0"/>
      <w:marBottom w:val="0"/>
      <w:divBdr>
        <w:top w:val="none" w:sz="0" w:space="0" w:color="auto"/>
        <w:left w:val="none" w:sz="0" w:space="0" w:color="auto"/>
        <w:bottom w:val="none" w:sz="0" w:space="0" w:color="auto"/>
        <w:right w:val="none" w:sz="0" w:space="0" w:color="auto"/>
      </w:divBdr>
    </w:div>
    <w:div w:id="1252200577">
      <w:bodyDiv w:val="1"/>
      <w:marLeft w:val="0"/>
      <w:marRight w:val="0"/>
      <w:marTop w:val="0"/>
      <w:marBottom w:val="0"/>
      <w:divBdr>
        <w:top w:val="none" w:sz="0" w:space="0" w:color="auto"/>
        <w:left w:val="none" w:sz="0" w:space="0" w:color="auto"/>
        <w:bottom w:val="none" w:sz="0" w:space="0" w:color="auto"/>
        <w:right w:val="none" w:sz="0" w:space="0" w:color="auto"/>
      </w:divBdr>
    </w:div>
    <w:div w:id="1252470003">
      <w:bodyDiv w:val="1"/>
      <w:marLeft w:val="0"/>
      <w:marRight w:val="0"/>
      <w:marTop w:val="0"/>
      <w:marBottom w:val="0"/>
      <w:divBdr>
        <w:top w:val="none" w:sz="0" w:space="0" w:color="auto"/>
        <w:left w:val="none" w:sz="0" w:space="0" w:color="auto"/>
        <w:bottom w:val="none" w:sz="0" w:space="0" w:color="auto"/>
        <w:right w:val="none" w:sz="0" w:space="0" w:color="auto"/>
      </w:divBdr>
    </w:div>
    <w:div w:id="1253051863">
      <w:bodyDiv w:val="1"/>
      <w:marLeft w:val="0"/>
      <w:marRight w:val="0"/>
      <w:marTop w:val="0"/>
      <w:marBottom w:val="0"/>
      <w:divBdr>
        <w:top w:val="none" w:sz="0" w:space="0" w:color="auto"/>
        <w:left w:val="none" w:sz="0" w:space="0" w:color="auto"/>
        <w:bottom w:val="none" w:sz="0" w:space="0" w:color="auto"/>
        <w:right w:val="none" w:sz="0" w:space="0" w:color="auto"/>
      </w:divBdr>
    </w:div>
    <w:div w:id="1253202450">
      <w:bodyDiv w:val="1"/>
      <w:marLeft w:val="0"/>
      <w:marRight w:val="0"/>
      <w:marTop w:val="0"/>
      <w:marBottom w:val="0"/>
      <w:divBdr>
        <w:top w:val="none" w:sz="0" w:space="0" w:color="auto"/>
        <w:left w:val="none" w:sz="0" w:space="0" w:color="auto"/>
        <w:bottom w:val="none" w:sz="0" w:space="0" w:color="auto"/>
        <w:right w:val="none" w:sz="0" w:space="0" w:color="auto"/>
      </w:divBdr>
    </w:div>
    <w:div w:id="1253204214">
      <w:bodyDiv w:val="1"/>
      <w:marLeft w:val="0"/>
      <w:marRight w:val="0"/>
      <w:marTop w:val="0"/>
      <w:marBottom w:val="0"/>
      <w:divBdr>
        <w:top w:val="none" w:sz="0" w:space="0" w:color="auto"/>
        <w:left w:val="none" w:sz="0" w:space="0" w:color="auto"/>
        <w:bottom w:val="none" w:sz="0" w:space="0" w:color="auto"/>
        <w:right w:val="none" w:sz="0" w:space="0" w:color="auto"/>
      </w:divBdr>
    </w:div>
    <w:div w:id="1253704421">
      <w:bodyDiv w:val="1"/>
      <w:marLeft w:val="0"/>
      <w:marRight w:val="0"/>
      <w:marTop w:val="0"/>
      <w:marBottom w:val="0"/>
      <w:divBdr>
        <w:top w:val="none" w:sz="0" w:space="0" w:color="auto"/>
        <w:left w:val="none" w:sz="0" w:space="0" w:color="auto"/>
        <w:bottom w:val="none" w:sz="0" w:space="0" w:color="auto"/>
        <w:right w:val="none" w:sz="0" w:space="0" w:color="auto"/>
      </w:divBdr>
    </w:div>
    <w:div w:id="1254702114">
      <w:bodyDiv w:val="1"/>
      <w:marLeft w:val="0"/>
      <w:marRight w:val="0"/>
      <w:marTop w:val="0"/>
      <w:marBottom w:val="0"/>
      <w:divBdr>
        <w:top w:val="none" w:sz="0" w:space="0" w:color="auto"/>
        <w:left w:val="none" w:sz="0" w:space="0" w:color="auto"/>
        <w:bottom w:val="none" w:sz="0" w:space="0" w:color="auto"/>
        <w:right w:val="none" w:sz="0" w:space="0" w:color="auto"/>
      </w:divBdr>
    </w:div>
    <w:div w:id="1254973053">
      <w:bodyDiv w:val="1"/>
      <w:marLeft w:val="0"/>
      <w:marRight w:val="0"/>
      <w:marTop w:val="0"/>
      <w:marBottom w:val="0"/>
      <w:divBdr>
        <w:top w:val="none" w:sz="0" w:space="0" w:color="auto"/>
        <w:left w:val="none" w:sz="0" w:space="0" w:color="auto"/>
        <w:bottom w:val="none" w:sz="0" w:space="0" w:color="auto"/>
        <w:right w:val="none" w:sz="0" w:space="0" w:color="auto"/>
      </w:divBdr>
    </w:div>
    <w:div w:id="1254974689">
      <w:bodyDiv w:val="1"/>
      <w:marLeft w:val="0"/>
      <w:marRight w:val="0"/>
      <w:marTop w:val="0"/>
      <w:marBottom w:val="0"/>
      <w:divBdr>
        <w:top w:val="none" w:sz="0" w:space="0" w:color="auto"/>
        <w:left w:val="none" w:sz="0" w:space="0" w:color="auto"/>
        <w:bottom w:val="none" w:sz="0" w:space="0" w:color="auto"/>
        <w:right w:val="none" w:sz="0" w:space="0" w:color="auto"/>
      </w:divBdr>
    </w:div>
    <w:div w:id="1255045963">
      <w:bodyDiv w:val="1"/>
      <w:marLeft w:val="0"/>
      <w:marRight w:val="0"/>
      <w:marTop w:val="0"/>
      <w:marBottom w:val="0"/>
      <w:divBdr>
        <w:top w:val="none" w:sz="0" w:space="0" w:color="auto"/>
        <w:left w:val="none" w:sz="0" w:space="0" w:color="auto"/>
        <w:bottom w:val="none" w:sz="0" w:space="0" w:color="auto"/>
        <w:right w:val="none" w:sz="0" w:space="0" w:color="auto"/>
      </w:divBdr>
    </w:div>
    <w:div w:id="1255438714">
      <w:bodyDiv w:val="1"/>
      <w:marLeft w:val="0"/>
      <w:marRight w:val="0"/>
      <w:marTop w:val="0"/>
      <w:marBottom w:val="0"/>
      <w:divBdr>
        <w:top w:val="none" w:sz="0" w:space="0" w:color="auto"/>
        <w:left w:val="none" w:sz="0" w:space="0" w:color="auto"/>
        <w:bottom w:val="none" w:sz="0" w:space="0" w:color="auto"/>
        <w:right w:val="none" w:sz="0" w:space="0" w:color="auto"/>
      </w:divBdr>
    </w:div>
    <w:div w:id="1256011321">
      <w:bodyDiv w:val="1"/>
      <w:marLeft w:val="0"/>
      <w:marRight w:val="0"/>
      <w:marTop w:val="0"/>
      <w:marBottom w:val="0"/>
      <w:divBdr>
        <w:top w:val="none" w:sz="0" w:space="0" w:color="auto"/>
        <w:left w:val="none" w:sz="0" w:space="0" w:color="auto"/>
        <w:bottom w:val="none" w:sz="0" w:space="0" w:color="auto"/>
        <w:right w:val="none" w:sz="0" w:space="0" w:color="auto"/>
      </w:divBdr>
    </w:div>
    <w:div w:id="1256092745">
      <w:bodyDiv w:val="1"/>
      <w:marLeft w:val="0"/>
      <w:marRight w:val="0"/>
      <w:marTop w:val="0"/>
      <w:marBottom w:val="0"/>
      <w:divBdr>
        <w:top w:val="none" w:sz="0" w:space="0" w:color="auto"/>
        <w:left w:val="none" w:sz="0" w:space="0" w:color="auto"/>
        <w:bottom w:val="none" w:sz="0" w:space="0" w:color="auto"/>
        <w:right w:val="none" w:sz="0" w:space="0" w:color="auto"/>
      </w:divBdr>
    </w:div>
    <w:div w:id="1256287112">
      <w:bodyDiv w:val="1"/>
      <w:marLeft w:val="0"/>
      <w:marRight w:val="0"/>
      <w:marTop w:val="0"/>
      <w:marBottom w:val="0"/>
      <w:divBdr>
        <w:top w:val="none" w:sz="0" w:space="0" w:color="auto"/>
        <w:left w:val="none" w:sz="0" w:space="0" w:color="auto"/>
        <w:bottom w:val="none" w:sz="0" w:space="0" w:color="auto"/>
        <w:right w:val="none" w:sz="0" w:space="0" w:color="auto"/>
      </w:divBdr>
    </w:div>
    <w:div w:id="1256325647">
      <w:bodyDiv w:val="1"/>
      <w:marLeft w:val="0"/>
      <w:marRight w:val="0"/>
      <w:marTop w:val="0"/>
      <w:marBottom w:val="0"/>
      <w:divBdr>
        <w:top w:val="none" w:sz="0" w:space="0" w:color="auto"/>
        <w:left w:val="none" w:sz="0" w:space="0" w:color="auto"/>
        <w:bottom w:val="none" w:sz="0" w:space="0" w:color="auto"/>
        <w:right w:val="none" w:sz="0" w:space="0" w:color="auto"/>
      </w:divBdr>
    </w:div>
    <w:div w:id="1257059521">
      <w:bodyDiv w:val="1"/>
      <w:marLeft w:val="0"/>
      <w:marRight w:val="0"/>
      <w:marTop w:val="0"/>
      <w:marBottom w:val="0"/>
      <w:divBdr>
        <w:top w:val="none" w:sz="0" w:space="0" w:color="auto"/>
        <w:left w:val="none" w:sz="0" w:space="0" w:color="auto"/>
        <w:bottom w:val="none" w:sz="0" w:space="0" w:color="auto"/>
        <w:right w:val="none" w:sz="0" w:space="0" w:color="auto"/>
      </w:divBdr>
    </w:div>
    <w:div w:id="1257902838">
      <w:bodyDiv w:val="1"/>
      <w:marLeft w:val="0"/>
      <w:marRight w:val="0"/>
      <w:marTop w:val="0"/>
      <w:marBottom w:val="0"/>
      <w:divBdr>
        <w:top w:val="none" w:sz="0" w:space="0" w:color="auto"/>
        <w:left w:val="none" w:sz="0" w:space="0" w:color="auto"/>
        <w:bottom w:val="none" w:sz="0" w:space="0" w:color="auto"/>
        <w:right w:val="none" w:sz="0" w:space="0" w:color="auto"/>
      </w:divBdr>
    </w:div>
    <w:div w:id="1258488756">
      <w:bodyDiv w:val="1"/>
      <w:marLeft w:val="0"/>
      <w:marRight w:val="0"/>
      <w:marTop w:val="0"/>
      <w:marBottom w:val="0"/>
      <w:divBdr>
        <w:top w:val="none" w:sz="0" w:space="0" w:color="auto"/>
        <w:left w:val="none" w:sz="0" w:space="0" w:color="auto"/>
        <w:bottom w:val="none" w:sz="0" w:space="0" w:color="auto"/>
        <w:right w:val="none" w:sz="0" w:space="0" w:color="auto"/>
      </w:divBdr>
    </w:div>
    <w:div w:id="1258513536">
      <w:bodyDiv w:val="1"/>
      <w:marLeft w:val="0"/>
      <w:marRight w:val="0"/>
      <w:marTop w:val="0"/>
      <w:marBottom w:val="0"/>
      <w:divBdr>
        <w:top w:val="none" w:sz="0" w:space="0" w:color="auto"/>
        <w:left w:val="none" w:sz="0" w:space="0" w:color="auto"/>
        <w:bottom w:val="none" w:sz="0" w:space="0" w:color="auto"/>
        <w:right w:val="none" w:sz="0" w:space="0" w:color="auto"/>
      </w:divBdr>
    </w:div>
    <w:div w:id="1258634299">
      <w:bodyDiv w:val="1"/>
      <w:marLeft w:val="0"/>
      <w:marRight w:val="0"/>
      <w:marTop w:val="0"/>
      <w:marBottom w:val="0"/>
      <w:divBdr>
        <w:top w:val="none" w:sz="0" w:space="0" w:color="auto"/>
        <w:left w:val="none" w:sz="0" w:space="0" w:color="auto"/>
        <w:bottom w:val="none" w:sz="0" w:space="0" w:color="auto"/>
        <w:right w:val="none" w:sz="0" w:space="0" w:color="auto"/>
      </w:divBdr>
    </w:div>
    <w:div w:id="1259215622">
      <w:bodyDiv w:val="1"/>
      <w:marLeft w:val="0"/>
      <w:marRight w:val="0"/>
      <w:marTop w:val="0"/>
      <w:marBottom w:val="0"/>
      <w:divBdr>
        <w:top w:val="none" w:sz="0" w:space="0" w:color="auto"/>
        <w:left w:val="none" w:sz="0" w:space="0" w:color="auto"/>
        <w:bottom w:val="none" w:sz="0" w:space="0" w:color="auto"/>
        <w:right w:val="none" w:sz="0" w:space="0" w:color="auto"/>
      </w:divBdr>
    </w:div>
    <w:div w:id="1259288397">
      <w:bodyDiv w:val="1"/>
      <w:marLeft w:val="0"/>
      <w:marRight w:val="0"/>
      <w:marTop w:val="0"/>
      <w:marBottom w:val="0"/>
      <w:divBdr>
        <w:top w:val="none" w:sz="0" w:space="0" w:color="auto"/>
        <w:left w:val="none" w:sz="0" w:space="0" w:color="auto"/>
        <w:bottom w:val="none" w:sz="0" w:space="0" w:color="auto"/>
        <w:right w:val="none" w:sz="0" w:space="0" w:color="auto"/>
      </w:divBdr>
    </w:div>
    <w:div w:id="1259411923">
      <w:bodyDiv w:val="1"/>
      <w:marLeft w:val="0"/>
      <w:marRight w:val="0"/>
      <w:marTop w:val="0"/>
      <w:marBottom w:val="0"/>
      <w:divBdr>
        <w:top w:val="none" w:sz="0" w:space="0" w:color="auto"/>
        <w:left w:val="none" w:sz="0" w:space="0" w:color="auto"/>
        <w:bottom w:val="none" w:sz="0" w:space="0" w:color="auto"/>
        <w:right w:val="none" w:sz="0" w:space="0" w:color="auto"/>
      </w:divBdr>
    </w:div>
    <w:div w:id="1260144675">
      <w:bodyDiv w:val="1"/>
      <w:marLeft w:val="0"/>
      <w:marRight w:val="0"/>
      <w:marTop w:val="0"/>
      <w:marBottom w:val="0"/>
      <w:divBdr>
        <w:top w:val="none" w:sz="0" w:space="0" w:color="auto"/>
        <w:left w:val="none" w:sz="0" w:space="0" w:color="auto"/>
        <w:bottom w:val="none" w:sz="0" w:space="0" w:color="auto"/>
        <w:right w:val="none" w:sz="0" w:space="0" w:color="auto"/>
      </w:divBdr>
    </w:div>
    <w:div w:id="1260216774">
      <w:bodyDiv w:val="1"/>
      <w:marLeft w:val="0"/>
      <w:marRight w:val="0"/>
      <w:marTop w:val="0"/>
      <w:marBottom w:val="0"/>
      <w:divBdr>
        <w:top w:val="none" w:sz="0" w:space="0" w:color="auto"/>
        <w:left w:val="none" w:sz="0" w:space="0" w:color="auto"/>
        <w:bottom w:val="none" w:sz="0" w:space="0" w:color="auto"/>
        <w:right w:val="none" w:sz="0" w:space="0" w:color="auto"/>
      </w:divBdr>
    </w:div>
    <w:div w:id="1260411535">
      <w:bodyDiv w:val="1"/>
      <w:marLeft w:val="0"/>
      <w:marRight w:val="0"/>
      <w:marTop w:val="0"/>
      <w:marBottom w:val="0"/>
      <w:divBdr>
        <w:top w:val="none" w:sz="0" w:space="0" w:color="auto"/>
        <w:left w:val="none" w:sz="0" w:space="0" w:color="auto"/>
        <w:bottom w:val="none" w:sz="0" w:space="0" w:color="auto"/>
        <w:right w:val="none" w:sz="0" w:space="0" w:color="auto"/>
      </w:divBdr>
    </w:div>
    <w:div w:id="1260481644">
      <w:bodyDiv w:val="1"/>
      <w:marLeft w:val="0"/>
      <w:marRight w:val="0"/>
      <w:marTop w:val="0"/>
      <w:marBottom w:val="0"/>
      <w:divBdr>
        <w:top w:val="none" w:sz="0" w:space="0" w:color="auto"/>
        <w:left w:val="none" w:sz="0" w:space="0" w:color="auto"/>
        <w:bottom w:val="none" w:sz="0" w:space="0" w:color="auto"/>
        <w:right w:val="none" w:sz="0" w:space="0" w:color="auto"/>
      </w:divBdr>
    </w:div>
    <w:div w:id="1260529506">
      <w:bodyDiv w:val="1"/>
      <w:marLeft w:val="0"/>
      <w:marRight w:val="0"/>
      <w:marTop w:val="0"/>
      <w:marBottom w:val="0"/>
      <w:divBdr>
        <w:top w:val="none" w:sz="0" w:space="0" w:color="auto"/>
        <w:left w:val="none" w:sz="0" w:space="0" w:color="auto"/>
        <w:bottom w:val="none" w:sz="0" w:space="0" w:color="auto"/>
        <w:right w:val="none" w:sz="0" w:space="0" w:color="auto"/>
      </w:divBdr>
    </w:div>
    <w:div w:id="1260599966">
      <w:bodyDiv w:val="1"/>
      <w:marLeft w:val="0"/>
      <w:marRight w:val="0"/>
      <w:marTop w:val="0"/>
      <w:marBottom w:val="0"/>
      <w:divBdr>
        <w:top w:val="none" w:sz="0" w:space="0" w:color="auto"/>
        <w:left w:val="none" w:sz="0" w:space="0" w:color="auto"/>
        <w:bottom w:val="none" w:sz="0" w:space="0" w:color="auto"/>
        <w:right w:val="none" w:sz="0" w:space="0" w:color="auto"/>
      </w:divBdr>
    </w:div>
    <w:div w:id="1260748339">
      <w:bodyDiv w:val="1"/>
      <w:marLeft w:val="0"/>
      <w:marRight w:val="0"/>
      <w:marTop w:val="0"/>
      <w:marBottom w:val="0"/>
      <w:divBdr>
        <w:top w:val="none" w:sz="0" w:space="0" w:color="auto"/>
        <w:left w:val="none" w:sz="0" w:space="0" w:color="auto"/>
        <w:bottom w:val="none" w:sz="0" w:space="0" w:color="auto"/>
        <w:right w:val="none" w:sz="0" w:space="0" w:color="auto"/>
      </w:divBdr>
    </w:div>
    <w:div w:id="1261064748">
      <w:bodyDiv w:val="1"/>
      <w:marLeft w:val="0"/>
      <w:marRight w:val="0"/>
      <w:marTop w:val="0"/>
      <w:marBottom w:val="0"/>
      <w:divBdr>
        <w:top w:val="none" w:sz="0" w:space="0" w:color="auto"/>
        <w:left w:val="none" w:sz="0" w:space="0" w:color="auto"/>
        <w:bottom w:val="none" w:sz="0" w:space="0" w:color="auto"/>
        <w:right w:val="none" w:sz="0" w:space="0" w:color="auto"/>
      </w:divBdr>
    </w:div>
    <w:div w:id="1261185789">
      <w:bodyDiv w:val="1"/>
      <w:marLeft w:val="0"/>
      <w:marRight w:val="0"/>
      <w:marTop w:val="0"/>
      <w:marBottom w:val="0"/>
      <w:divBdr>
        <w:top w:val="none" w:sz="0" w:space="0" w:color="auto"/>
        <w:left w:val="none" w:sz="0" w:space="0" w:color="auto"/>
        <w:bottom w:val="none" w:sz="0" w:space="0" w:color="auto"/>
        <w:right w:val="none" w:sz="0" w:space="0" w:color="auto"/>
      </w:divBdr>
    </w:div>
    <w:div w:id="1261254927">
      <w:bodyDiv w:val="1"/>
      <w:marLeft w:val="0"/>
      <w:marRight w:val="0"/>
      <w:marTop w:val="0"/>
      <w:marBottom w:val="0"/>
      <w:divBdr>
        <w:top w:val="none" w:sz="0" w:space="0" w:color="auto"/>
        <w:left w:val="none" w:sz="0" w:space="0" w:color="auto"/>
        <w:bottom w:val="none" w:sz="0" w:space="0" w:color="auto"/>
        <w:right w:val="none" w:sz="0" w:space="0" w:color="auto"/>
      </w:divBdr>
    </w:div>
    <w:div w:id="1261445651">
      <w:bodyDiv w:val="1"/>
      <w:marLeft w:val="0"/>
      <w:marRight w:val="0"/>
      <w:marTop w:val="0"/>
      <w:marBottom w:val="0"/>
      <w:divBdr>
        <w:top w:val="none" w:sz="0" w:space="0" w:color="auto"/>
        <w:left w:val="none" w:sz="0" w:space="0" w:color="auto"/>
        <w:bottom w:val="none" w:sz="0" w:space="0" w:color="auto"/>
        <w:right w:val="none" w:sz="0" w:space="0" w:color="auto"/>
      </w:divBdr>
    </w:div>
    <w:div w:id="1261453714">
      <w:bodyDiv w:val="1"/>
      <w:marLeft w:val="0"/>
      <w:marRight w:val="0"/>
      <w:marTop w:val="0"/>
      <w:marBottom w:val="0"/>
      <w:divBdr>
        <w:top w:val="none" w:sz="0" w:space="0" w:color="auto"/>
        <w:left w:val="none" w:sz="0" w:space="0" w:color="auto"/>
        <w:bottom w:val="none" w:sz="0" w:space="0" w:color="auto"/>
        <w:right w:val="none" w:sz="0" w:space="0" w:color="auto"/>
      </w:divBdr>
    </w:div>
    <w:div w:id="1262452379">
      <w:bodyDiv w:val="1"/>
      <w:marLeft w:val="0"/>
      <w:marRight w:val="0"/>
      <w:marTop w:val="0"/>
      <w:marBottom w:val="0"/>
      <w:divBdr>
        <w:top w:val="none" w:sz="0" w:space="0" w:color="auto"/>
        <w:left w:val="none" w:sz="0" w:space="0" w:color="auto"/>
        <w:bottom w:val="none" w:sz="0" w:space="0" w:color="auto"/>
        <w:right w:val="none" w:sz="0" w:space="0" w:color="auto"/>
      </w:divBdr>
    </w:div>
    <w:div w:id="1263106784">
      <w:bodyDiv w:val="1"/>
      <w:marLeft w:val="0"/>
      <w:marRight w:val="0"/>
      <w:marTop w:val="0"/>
      <w:marBottom w:val="0"/>
      <w:divBdr>
        <w:top w:val="none" w:sz="0" w:space="0" w:color="auto"/>
        <w:left w:val="none" w:sz="0" w:space="0" w:color="auto"/>
        <w:bottom w:val="none" w:sz="0" w:space="0" w:color="auto"/>
        <w:right w:val="none" w:sz="0" w:space="0" w:color="auto"/>
      </w:divBdr>
    </w:div>
    <w:div w:id="1263143714">
      <w:bodyDiv w:val="1"/>
      <w:marLeft w:val="0"/>
      <w:marRight w:val="0"/>
      <w:marTop w:val="0"/>
      <w:marBottom w:val="0"/>
      <w:divBdr>
        <w:top w:val="none" w:sz="0" w:space="0" w:color="auto"/>
        <w:left w:val="none" w:sz="0" w:space="0" w:color="auto"/>
        <w:bottom w:val="none" w:sz="0" w:space="0" w:color="auto"/>
        <w:right w:val="none" w:sz="0" w:space="0" w:color="auto"/>
      </w:divBdr>
    </w:div>
    <w:div w:id="1263294573">
      <w:bodyDiv w:val="1"/>
      <w:marLeft w:val="0"/>
      <w:marRight w:val="0"/>
      <w:marTop w:val="0"/>
      <w:marBottom w:val="0"/>
      <w:divBdr>
        <w:top w:val="none" w:sz="0" w:space="0" w:color="auto"/>
        <w:left w:val="none" w:sz="0" w:space="0" w:color="auto"/>
        <w:bottom w:val="none" w:sz="0" w:space="0" w:color="auto"/>
        <w:right w:val="none" w:sz="0" w:space="0" w:color="auto"/>
      </w:divBdr>
    </w:div>
    <w:div w:id="1263490678">
      <w:bodyDiv w:val="1"/>
      <w:marLeft w:val="0"/>
      <w:marRight w:val="0"/>
      <w:marTop w:val="0"/>
      <w:marBottom w:val="0"/>
      <w:divBdr>
        <w:top w:val="none" w:sz="0" w:space="0" w:color="auto"/>
        <w:left w:val="none" w:sz="0" w:space="0" w:color="auto"/>
        <w:bottom w:val="none" w:sz="0" w:space="0" w:color="auto"/>
        <w:right w:val="none" w:sz="0" w:space="0" w:color="auto"/>
      </w:divBdr>
    </w:div>
    <w:div w:id="1263534509">
      <w:bodyDiv w:val="1"/>
      <w:marLeft w:val="0"/>
      <w:marRight w:val="0"/>
      <w:marTop w:val="0"/>
      <w:marBottom w:val="0"/>
      <w:divBdr>
        <w:top w:val="none" w:sz="0" w:space="0" w:color="auto"/>
        <w:left w:val="none" w:sz="0" w:space="0" w:color="auto"/>
        <w:bottom w:val="none" w:sz="0" w:space="0" w:color="auto"/>
        <w:right w:val="none" w:sz="0" w:space="0" w:color="auto"/>
      </w:divBdr>
    </w:div>
    <w:div w:id="1263537996">
      <w:bodyDiv w:val="1"/>
      <w:marLeft w:val="0"/>
      <w:marRight w:val="0"/>
      <w:marTop w:val="0"/>
      <w:marBottom w:val="0"/>
      <w:divBdr>
        <w:top w:val="none" w:sz="0" w:space="0" w:color="auto"/>
        <w:left w:val="none" w:sz="0" w:space="0" w:color="auto"/>
        <w:bottom w:val="none" w:sz="0" w:space="0" w:color="auto"/>
        <w:right w:val="none" w:sz="0" w:space="0" w:color="auto"/>
      </w:divBdr>
    </w:div>
    <w:div w:id="1263804760">
      <w:bodyDiv w:val="1"/>
      <w:marLeft w:val="0"/>
      <w:marRight w:val="0"/>
      <w:marTop w:val="0"/>
      <w:marBottom w:val="0"/>
      <w:divBdr>
        <w:top w:val="none" w:sz="0" w:space="0" w:color="auto"/>
        <w:left w:val="none" w:sz="0" w:space="0" w:color="auto"/>
        <w:bottom w:val="none" w:sz="0" w:space="0" w:color="auto"/>
        <w:right w:val="none" w:sz="0" w:space="0" w:color="auto"/>
      </w:divBdr>
    </w:div>
    <w:div w:id="1263874730">
      <w:bodyDiv w:val="1"/>
      <w:marLeft w:val="0"/>
      <w:marRight w:val="0"/>
      <w:marTop w:val="0"/>
      <w:marBottom w:val="0"/>
      <w:divBdr>
        <w:top w:val="none" w:sz="0" w:space="0" w:color="auto"/>
        <w:left w:val="none" w:sz="0" w:space="0" w:color="auto"/>
        <w:bottom w:val="none" w:sz="0" w:space="0" w:color="auto"/>
        <w:right w:val="none" w:sz="0" w:space="0" w:color="auto"/>
      </w:divBdr>
    </w:div>
    <w:div w:id="1264533185">
      <w:bodyDiv w:val="1"/>
      <w:marLeft w:val="0"/>
      <w:marRight w:val="0"/>
      <w:marTop w:val="0"/>
      <w:marBottom w:val="0"/>
      <w:divBdr>
        <w:top w:val="none" w:sz="0" w:space="0" w:color="auto"/>
        <w:left w:val="none" w:sz="0" w:space="0" w:color="auto"/>
        <w:bottom w:val="none" w:sz="0" w:space="0" w:color="auto"/>
        <w:right w:val="none" w:sz="0" w:space="0" w:color="auto"/>
      </w:divBdr>
    </w:div>
    <w:div w:id="1264605050">
      <w:bodyDiv w:val="1"/>
      <w:marLeft w:val="0"/>
      <w:marRight w:val="0"/>
      <w:marTop w:val="0"/>
      <w:marBottom w:val="0"/>
      <w:divBdr>
        <w:top w:val="none" w:sz="0" w:space="0" w:color="auto"/>
        <w:left w:val="none" w:sz="0" w:space="0" w:color="auto"/>
        <w:bottom w:val="none" w:sz="0" w:space="0" w:color="auto"/>
        <w:right w:val="none" w:sz="0" w:space="0" w:color="auto"/>
      </w:divBdr>
    </w:div>
    <w:div w:id="1264723053">
      <w:bodyDiv w:val="1"/>
      <w:marLeft w:val="0"/>
      <w:marRight w:val="0"/>
      <w:marTop w:val="0"/>
      <w:marBottom w:val="0"/>
      <w:divBdr>
        <w:top w:val="none" w:sz="0" w:space="0" w:color="auto"/>
        <w:left w:val="none" w:sz="0" w:space="0" w:color="auto"/>
        <w:bottom w:val="none" w:sz="0" w:space="0" w:color="auto"/>
        <w:right w:val="none" w:sz="0" w:space="0" w:color="auto"/>
      </w:divBdr>
    </w:div>
    <w:div w:id="1264916685">
      <w:bodyDiv w:val="1"/>
      <w:marLeft w:val="0"/>
      <w:marRight w:val="0"/>
      <w:marTop w:val="0"/>
      <w:marBottom w:val="0"/>
      <w:divBdr>
        <w:top w:val="none" w:sz="0" w:space="0" w:color="auto"/>
        <w:left w:val="none" w:sz="0" w:space="0" w:color="auto"/>
        <w:bottom w:val="none" w:sz="0" w:space="0" w:color="auto"/>
        <w:right w:val="none" w:sz="0" w:space="0" w:color="auto"/>
      </w:divBdr>
    </w:div>
    <w:div w:id="1265308172">
      <w:bodyDiv w:val="1"/>
      <w:marLeft w:val="0"/>
      <w:marRight w:val="0"/>
      <w:marTop w:val="0"/>
      <w:marBottom w:val="0"/>
      <w:divBdr>
        <w:top w:val="none" w:sz="0" w:space="0" w:color="auto"/>
        <w:left w:val="none" w:sz="0" w:space="0" w:color="auto"/>
        <w:bottom w:val="none" w:sz="0" w:space="0" w:color="auto"/>
        <w:right w:val="none" w:sz="0" w:space="0" w:color="auto"/>
      </w:divBdr>
    </w:div>
    <w:div w:id="1266184343">
      <w:bodyDiv w:val="1"/>
      <w:marLeft w:val="0"/>
      <w:marRight w:val="0"/>
      <w:marTop w:val="0"/>
      <w:marBottom w:val="0"/>
      <w:divBdr>
        <w:top w:val="none" w:sz="0" w:space="0" w:color="auto"/>
        <w:left w:val="none" w:sz="0" w:space="0" w:color="auto"/>
        <w:bottom w:val="none" w:sz="0" w:space="0" w:color="auto"/>
        <w:right w:val="none" w:sz="0" w:space="0" w:color="auto"/>
      </w:divBdr>
    </w:div>
    <w:div w:id="1266427643">
      <w:bodyDiv w:val="1"/>
      <w:marLeft w:val="0"/>
      <w:marRight w:val="0"/>
      <w:marTop w:val="0"/>
      <w:marBottom w:val="0"/>
      <w:divBdr>
        <w:top w:val="none" w:sz="0" w:space="0" w:color="auto"/>
        <w:left w:val="none" w:sz="0" w:space="0" w:color="auto"/>
        <w:bottom w:val="none" w:sz="0" w:space="0" w:color="auto"/>
        <w:right w:val="none" w:sz="0" w:space="0" w:color="auto"/>
      </w:divBdr>
    </w:div>
    <w:div w:id="1266427669">
      <w:bodyDiv w:val="1"/>
      <w:marLeft w:val="0"/>
      <w:marRight w:val="0"/>
      <w:marTop w:val="0"/>
      <w:marBottom w:val="0"/>
      <w:divBdr>
        <w:top w:val="none" w:sz="0" w:space="0" w:color="auto"/>
        <w:left w:val="none" w:sz="0" w:space="0" w:color="auto"/>
        <w:bottom w:val="none" w:sz="0" w:space="0" w:color="auto"/>
        <w:right w:val="none" w:sz="0" w:space="0" w:color="auto"/>
      </w:divBdr>
    </w:div>
    <w:div w:id="1266617274">
      <w:bodyDiv w:val="1"/>
      <w:marLeft w:val="0"/>
      <w:marRight w:val="0"/>
      <w:marTop w:val="0"/>
      <w:marBottom w:val="0"/>
      <w:divBdr>
        <w:top w:val="none" w:sz="0" w:space="0" w:color="auto"/>
        <w:left w:val="none" w:sz="0" w:space="0" w:color="auto"/>
        <w:bottom w:val="none" w:sz="0" w:space="0" w:color="auto"/>
        <w:right w:val="none" w:sz="0" w:space="0" w:color="auto"/>
      </w:divBdr>
    </w:div>
    <w:div w:id="1267422818">
      <w:bodyDiv w:val="1"/>
      <w:marLeft w:val="0"/>
      <w:marRight w:val="0"/>
      <w:marTop w:val="0"/>
      <w:marBottom w:val="0"/>
      <w:divBdr>
        <w:top w:val="none" w:sz="0" w:space="0" w:color="auto"/>
        <w:left w:val="none" w:sz="0" w:space="0" w:color="auto"/>
        <w:bottom w:val="none" w:sz="0" w:space="0" w:color="auto"/>
        <w:right w:val="none" w:sz="0" w:space="0" w:color="auto"/>
      </w:divBdr>
    </w:div>
    <w:div w:id="1267423263">
      <w:bodyDiv w:val="1"/>
      <w:marLeft w:val="0"/>
      <w:marRight w:val="0"/>
      <w:marTop w:val="0"/>
      <w:marBottom w:val="0"/>
      <w:divBdr>
        <w:top w:val="none" w:sz="0" w:space="0" w:color="auto"/>
        <w:left w:val="none" w:sz="0" w:space="0" w:color="auto"/>
        <w:bottom w:val="none" w:sz="0" w:space="0" w:color="auto"/>
        <w:right w:val="none" w:sz="0" w:space="0" w:color="auto"/>
      </w:divBdr>
    </w:div>
    <w:div w:id="1267612111">
      <w:bodyDiv w:val="1"/>
      <w:marLeft w:val="0"/>
      <w:marRight w:val="0"/>
      <w:marTop w:val="0"/>
      <w:marBottom w:val="0"/>
      <w:divBdr>
        <w:top w:val="none" w:sz="0" w:space="0" w:color="auto"/>
        <w:left w:val="none" w:sz="0" w:space="0" w:color="auto"/>
        <w:bottom w:val="none" w:sz="0" w:space="0" w:color="auto"/>
        <w:right w:val="none" w:sz="0" w:space="0" w:color="auto"/>
      </w:divBdr>
    </w:div>
    <w:div w:id="1267734368">
      <w:bodyDiv w:val="1"/>
      <w:marLeft w:val="0"/>
      <w:marRight w:val="0"/>
      <w:marTop w:val="0"/>
      <w:marBottom w:val="0"/>
      <w:divBdr>
        <w:top w:val="none" w:sz="0" w:space="0" w:color="auto"/>
        <w:left w:val="none" w:sz="0" w:space="0" w:color="auto"/>
        <w:bottom w:val="none" w:sz="0" w:space="0" w:color="auto"/>
        <w:right w:val="none" w:sz="0" w:space="0" w:color="auto"/>
      </w:divBdr>
    </w:div>
    <w:div w:id="1267999211">
      <w:bodyDiv w:val="1"/>
      <w:marLeft w:val="0"/>
      <w:marRight w:val="0"/>
      <w:marTop w:val="0"/>
      <w:marBottom w:val="0"/>
      <w:divBdr>
        <w:top w:val="none" w:sz="0" w:space="0" w:color="auto"/>
        <w:left w:val="none" w:sz="0" w:space="0" w:color="auto"/>
        <w:bottom w:val="none" w:sz="0" w:space="0" w:color="auto"/>
        <w:right w:val="none" w:sz="0" w:space="0" w:color="auto"/>
      </w:divBdr>
    </w:div>
    <w:div w:id="1267999972">
      <w:bodyDiv w:val="1"/>
      <w:marLeft w:val="0"/>
      <w:marRight w:val="0"/>
      <w:marTop w:val="0"/>
      <w:marBottom w:val="0"/>
      <w:divBdr>
        <w:top w:val="none" w:sz="0" w:space="0" w:color="auto"/>
        <w:left w:val="none" w:sz="0" w:space="0" w:color="auto"/>
        <w:bottom w:val="none" w:sz="0" w:space="0" w:color="auto"/>
        <w:right w:val="none" w:sz="0" w:space="0" w:color="auto"/>
      </w:divBdr>
    </w:div>
    <w:div w:id="1268389330">
      <w:bodyDiv w:val="1"/>
      <w:marLeft w:val="0"/>
      <w:marRight w:val="0"/>
      <w:marTop w:val="0"/>
      <w:marBottom w:val="0"/>
      <w:divBdr>
        <w:top w:val="none" w:sz="0" w:space="0" w:color="auto"/>
        <w:left w:val="none" w:sz="0" w:space="0" w:color="auto"/>
        <w:bottom w:val="none" w:sz="0" w:space="0" w:color="auto"/>
        <w:right w:val="none" w:sz="0" w:space="0" w:color="auto"/>
      </w:divBdr>
    </w:div>
    <w:div w:id="1268391209">
      <w:bodyDiv w:val="1"/>
      <w:marLeft w:val="0"/>
      <w:marRight w:val="0"/>
      <w:marTop w:val="0"/>
      <w:marBottom w:val="0"/>
      <w:divBdr>
        <w:top w:val="none" w:sz="0" w:space="0" w:color="auto"/>
        <w:left w:val="none" w:sz="0" w:space="0" w:color="auto"/>
        <w:bottom w:val="none" w:sz="0" w:space="0" w:color="auto"/>
        <w:right w:val="none" w:sz="0" w:space="0" w:color="auto"/>
      </w:divBdr>
    </w:div>
    <w:div w:id="1268545319">
      <w:bodyDiv w:val="1"/>
      <w:marLeft w:val="0"/>
      <w:marRight w:val="0"/>
      <w:marTop w:val="0"/>
      <w:marBottom w:val="0"/>
      <w:divBdr>
        <w:top w:val="none" w:sz="0" w:space="0" w:color="auto"/>
        <w:left w:val="none" w:sz="0" w:space="0" w:color="auto"/>
        <w:bottom w:val="none" w:sz="0" w:space="0" w:color="auto"/>
        <w:right w:val="none" w:sz="0" w:space="0" w:color="auto"/>
      </w:divBdr>
    </w:div>
    <w:div w:id="1269316610">
      <w:bodyDiv w:val="1"/>
      <w:marLeft w:val="0"/>
      <w:marRight w:val="0"/>
      <w:marTop w:val="0"/>
      <w:marBottom w:val="0"/>
      <w:divBdr>
        <w:top w:val="none" w:sz="0" w:space="0" w:color="auto"/>
        <w:left w:val="none" w:sz="0" w:space="0" w:color="auto"/>
        <w:bottom w:val="none" w:sz="0" w:space="0" w:color="auto"/>
        <w:right w:val="none" w:sz="0" w:space="0" w:color="auto"/>
      </w:divBdr>
    </w:div>
    <w:div w:id="1269971258">
      <w:bodyDiv w:val="1"/>
      <w:marLeft w:val="0"/>
      <w:marRight w:val="0"/>
      <w:marTop w:val="0"/>
      <w:marBottom w:val="0"/>
      <w:divBdr>
        <w:top w:val="none" w:sz="0" w:space="0" w:color="auto"/>
        <w:left w:val="none" w:sz="0" w:space="0" w:color="auto"/>
        <w:bottom w:val="none" w:sz="0" w:space="0" w:color="auto"/>
        <w:right w:val="none" w:sz="0" w:space="0" w:color="auto"/>
      </w:divBdr>
    </w:div>
    <w:div w:id="1270039679">
      <w:bodyDiv w:val="1"/>
      <w:marLeft w:val="0"/>
      <w:marRight w:val="0"/>
      <w:marTop w:val="0"/>
      <w:marBottom w:val="0"/>
      <w:divBdr>
        <w:top w:val="none" w:sz="0" w:space="0" w:color="auto"/>
        <w:left w:val="none" w:sz="0" w:space="0" w:color="auto"/>
        <w:bottom w:val="none" w:sz="0" w:space="0" w:color="auto"/>
        <w:right w:val="none" w:sz="0" w:space="0" w:color="auto"/>
      </w:divBdr>
    </w:div>
    <w:div w:id="1270116138">
      <w:bodyDiv w:val="1"/>
      <w:marLeft w:val="0"/>
      <w:marRight w:val="0"/>
      <w:marTop w:val="0"/>
      <w:marBottom w:val="0"/>
      <w:divBdr>
        <w:top w:val="none" w:sz="0" w:space="0" w:color="auto"/>
        <w:left w:val="none" w:sz="0" w:space="0" w:color="auto"/>
        <w:bottom w:val="none" w:sz="0" w:space="0" w:color="auto"/>
        <w:right w:val="none" w:sz="0" w:space="0" w:color="auto"/>
      </w:divBdr>
    </w:div>
    <w:div w:id="1270703656">
      <w:bodyDiv w:val="1"/>
      <w:marLeft w:val="0"/>
      <w:marRight w:val="0"/>
      <w:marTop w:val="0"/>
      <w:marBottom w:val="0"/>
      <w:divBdr>
        <w:top w:val="none" w:sz="0" w:space="0" w:color="auto"/>
        <w:left w:val="none" w:sz="0" w:space="0" w:color="auto"/>
        <w:bottom w:val="none" w:sz="0" w:space="0" w:color="auto"/>
        <w:right w:val="none" w:sz="0" w:space="0" w:color="auto"/>
      </w:divBdr>
    </w:div>
    <w:div w:id="1271203125">
      <w:bodyDiv w:val="1"/>
      <w:marLeft w:val="0"/>
      <w:marRight w:val="0"/>
      <w:marTop w:val="0"/>
      <w:marBottom w:val="0"/>
      <w:divBdr>
        <w:top w:val="none" w:sz="0" w:space="0" w:color="auto"/>
        <w:left w:val="none" w:sz="0" w:space="0" w:color="auto"/>
        <w:bottom w:val="none" w:sz="0" w:space="0" w:color="auto"/>
        <w:right w:val="none" w:sz="0" w:space="0" w:color="auto"/>
      </w:divBdr>
    </w:div>
    <w:div w:id="1271275418">
      <w:bodyDiv w:val="1"/>
      <w:marLeft w:val="0"/>
      <w:marRight w:val="0"/>
      <w:marTop w:val="0"/>
      <w:marBottom w:val="0"/>
      <w:divBdr>
        <w:top w:val="none" w:sz="0" w:space="0" w:color="auto"/>
        <w:left w:val="none" w:sz="0" w:space="0" w:color="auto"/>
        <w:bottom w:val="none" w:sz="0" w:space="0" w:color="auto"/>
        <w:right w:val="none" w:sz="0" w:space="0" w:color="auto"/>
      </w:divBdr>
    </w:div>
    <w:div w:id="1271400268">
      <w:bodyDiv w:val="1"/>
      <w:marLeft w:val="0"/>
      <w:marRight w:val="0"/>
      <w:marTop w:val="0"/>
      <w:marBottom w:val="0"/>
      <w:divBdr>
        <w:top w:val="none" w:sz="0" w:space="0" w:color="auto"/>
        <w:left w:val="none" w:sz="0" w:space="0" w:color="auto"/>
        <w:bottom w:val="none" w:sz="0" w:space="0" w:color="auto"/>
        <w:right w:val="none" w:sz="0" w:space="0" w:color="auto"/>
      </w:divBdr>
    </w:div>
    <w:div w:id="1271862086">
      <w:bodyDiv w:val="1"/>
      <w:marLeft w:val="0"/>
      <w:marRight w:val="0"/>
      <w:marTop w:val="0"/>
      <w:marBottom w:val="0"/>
      <w:divBdr>
        <w:top w:val="none" w:sz="0" w:space="0" w:color="auto"/>
        <w:left w:val="none" w:sz="0" w:space="0" w:color="auto"/>
        <w:bottom w:val="none" w:sz="0" w:space="0" w:color="auto"/>
        <w:right w:val="none" w:sz="0" w:space="0" w:color="auto"/>
      </w:divBdr>
    </w:div>
    <w:div w:id="1271935754">
      <w:bodyDiv w:val="1"/>
      <w:marLeft w:val="0"/>
      <w:marRight w:val="0"/>
      <w:marTop w:val="0"/>
      <w:marBottom w:val="0"/>
      <w:divBdr>
        <w:top w:val="none" w:sz="0" w:space="0" w:color="auto"/>
        <w:left w:val="none" w:sz="0" w:space="0" w:color="auto"/>
        <w:bottom w:val="none" w:sz="0" w:space="0" w:color="auto"/>
        <w:right w:val="none" w:sz="0" w:space="0" w:color="auto"/>
      </w:divBdr>
    </w:div>
    <w:div w:id="1272204010">
      <w:bodyDiv w:val="1"/>
      <w:marLeft w:val="0"/>
      <w:marRight w:val="0"/>
      <w:marTop w:val="0"/>
      <w:marBottom w:val="0"/>
      <w:divBdr>
        <w:top w:val="none" w:sz="0" w:space="0" w:color="auto"/>
        <w:left w:val="none" w:sz="0" w:space="0" w:color="auto"/>
        <w:bottom w:val="none" w:sz="0" w:space="0" w:color="auto"/>
        <w:right w:val="none" w:sz="0" w:space="0" w:color="auto"/>
      </w:divBdr>
    </w:div>
    <w:div w:id="1272399753">
      <w:bodyDiv w:val="1"/>
      <w:marLeft w:val="0"/>
      <w:marRight w:val="0"/>
      <w:marTop w:val="0"/>
      <w:marBottom w:val="0"/>
      <w:divBdr>
        <w:top w:val="none" w:sz="0" w:space="0" w:color="auto"/>
        <w:left w:val="none" w:sz="0" w:space="0" w:color="auto"/>
        <w:bottom w:val="none" w:sz="0" w:space="0" w:color="auto"/>
        <w:right w:val="none" w:sz="0" w:space="0" w:color="auto"/>
      </w:divBdr>
    </w:div>
    <w:div w:id="1272590639">
      <w:bodyDiv w:val="1"/>
      <w:marLeft w:val="0"/>
      <w:marRight w:val="0"/>
      <w:marTop w:val="0"/>
      <w:marBottom w:val="0"/>
      <w:divBdr>
        <w:top w:val="none" w:sz="0" w:space="0" w:color="auto"/>
        <w:left w:val="none" w:sz="0" w:space="0" w:color="auto"/>
        <w:bottom w:val="none" w:sz="0" w:space="0" w:color="auto"/>
        <w:right w:val="none" w:sz="0" w:space="0" w:color="auto"/>
      </w:divBdr>
    </w:div>
    <w:div w:id="1272781613">
      <w:bodyDiv w:val="1"/>
      <w:marLeft w:val="0"/>
      <w:marRight w:val="0"/>
      <w:marTop w:val="0"/>
      <w:marBottom w:val="0"/>
      <w:divBdr>
        <w:top w:val="none" w:sz="0" w:space="0" w:color="auto"/>
        <w:left w:val="none" w:sz="0" w:space="0" w:color="auto"/>
        <w:bottom w:val="none" w:sz="0" w:space="0" w:color="auto"/>
        <w:right w:val="none" w:sz="0" w:space="0" w:color="auto"/>
      </w:divBdr>
    </w:div>
    <w:div w:id="1272979852">
      <w:bodyDiv w:val="1"/>
      <w:marLeft w:val="0"/>
      <w:marRight w:val="0"/>
      <w:marTop w:val="0"/>
      <w:marBottom w:val="0"/>
      <w:divBdr>
        <w:top w:val="none" w:sz="0" w:space="0" w:color="auto"/>
        <w:left w:val="none" w:sz="0" w:space="0" w:color="auto"/>
        <w:bottom w:val="none" w:sz="0" w:space="0" w:color="auto"/>
        <w:right w:val="none" w:sz="0" w:space="0" w:color="auto"/>
      </w:divBdr>
    </w:div>
    <w:div w:id="1273786224">
      <w:bodyDiv w:val="1"/>
      <w:marLeft w:val="0"/>
      <w:marRight w:val="0"/>
      <w:marTop w:val="0"/>
      <w:marBottom w:val="0"/>
      <w:divBdr>
        <w:top w:val="none" w:sz="0" w:space="0" w:color="auto"/>
        <w:left w:val="none" w:sz="0" w:space="0" w:color="auto"/>
        <w:bottom w:val="none" w:sz="0" w:space="0" w:color="auto"/>
        <w:right w:val="none" w:sz="0" w:space="0" w:color="auto"/>
      </w:divBdr>
    </w:div>
    <w:div w:id="1273828508">
      <w:bodyDiv w:val="1"/>
      <w:marLeft w:val="0"/>
      <w:marRight w:val="0"/>
      <w:marTop w:val="0"/>
      <w:marBottom w:val="0"/>
      <w:divBdr>
        <w:top w:val="none" w:sz="0" w:space="0" w:color="auto"/>
        <w:left w:val="none" w:sz="0" w:space="0" w:color="auto"/>
        <w:bottom w:val="none" w:sz="0" w:space="0" w:color="auto"/>
        <w:right w:val="none" w:sz="0" w:space="0" w:color="auto"/>
      </w:divBdr>
    </w:div>
    <w:div w:id="1273971640">
      <w:bodyDiv w:val="1"/>
      <w:marLeft w:val="0"/>
      <w:marRight w:val="0"/>
      <w:marTop w:val="0"/>
      <w:marBottom w:val="0"/>
      <w:divBdr>
        <w:top w:val="none" w:sz="0" w:space="0" w:color="auto"/>
        <w:left w:val="none" w:sz="0" w:space="0" w:color="auto"/>
        <w:bottom w:val="none" w:sz="0" w:space="0" w:color="auto"/>
        <w:right w:val="none" w:sz="0" w:space="0" w:color="auto"/>
      </w:divBdr>
    </w:div>
    <w:div w:id="1274094208">
      <w:bodyDiv w:val="1"/>
      <w:marLeft w:val="0"/>
      <w:marRight w:val="0"/>
      <w:marTop w:val="0"/>
      <w:marBottom w:val="0"/>
      <w:divBdr>
        <w:top w:val="none" w:sz="0" w:space="0" w:color="auto"/>
        <w:left w:val="none" w:sz="0" w:space="0" w:color="auto"/>
        <w:bottom w:val="none" w:sz="0" w:space="0" w:color="auto"/>
        <w:right w:val="none" w:sz="0" w:space="0" w:color="auto"/>
      </w:divBdr>
    </w:div>
    <w:div w:id="1274364288">
      <w:bodyDiv w:val="1"/>
      <w:marLeft w:val="0"/>
      <w:marRight w:val="0"/>
      <w:marTop w:val="0"/>
      <w:marBottom w:val="0"/>
      <w:divBdr>
        <w:top w:val="none" w:sz="0" w:space="0" w:color="auto"/>
        <w:left w:val="none" w:sz="0" w:space="0" w:color="auto"/>
        <w:bottom w:val="none" w:sz="0" w:space="0" w:color="auto"/>
        <w:right w:val="none" w:sz="0" w:space="0" w:color="auto"/>
      </w:divBdr>
    </w:div>
    <w:div w:id="1274441058">
      <w:bodyDiv w:val="1"/>
      <w:marLeft w:val="0"/>
      <w:marRight w:val="0"/>
      <w:marTop w:val="0"/>
      <w:marBottom w:val="0"/>
      <w:divBdr>
        <w:top w:val="none" w:sz="0" w:space="0" w:color="auto"/>
        <w:left w:val="none" w:sz="0" w:space="0" w:color="auto"/>
        <w:bottom w:val="none" w:sz="0" w:space="0" w:color="auto"/>
        <w:right w:val="none" w:sz="0" w:space="0" w:color="auto"/>
      </w:divBdr>
    </w:div>
    <w:div w:id="1274552545">
      <w:bodyDiv w:val="1"/>
      <w:marLeft w:val="0"/>
      <w:marRight w:val="0"/>
      <w:marTop w:val="0"/>
      <w:marBottom w:val="0"/>
      <w:divBdr>
        <w:top w:val="none" w:sz="0" w:space="0" w:color="auto"/>
        <w:left w:val="none" w:sz="0" w:space="0" w:color="auto"/>
        <w:bottom w:val="none" w:sz="0" w:space="0" w:color="auto"/>
        <w:right w:val="none" w:sz="0" w:space="0" w:color="auto"/>
      </w:divBdr>
    </w:div>
    <w:div w:id="1274556126">
      <w:bodyDiv w:val="1"/>
      <w:marLeft w:val="0"/>
      <w:marRight w:val="0"/>
      <w:marTop w:val="0"/>
      <w:marBottom w:val="0"/>
      <w:divBdr>
        <w:top w:val="none" w:sz="0" w:space="0" w:color="auto"/>
        <w:left w:val="none" w:sz="0" w:space="0" w:color="auto"/>
        <w:bottom w:val="none" w:sz="0" w:space="0" w:color="auto"/>
        <w:right w:val="none" w:sz="0" w:space="0" w:color="auto"/>
      </w:divBdr>
    </w:div>
    <w:div w:id="1275598148">
      <w:bodyDiv w:val="1"/>
      <w:marLeft w:val="0"/>
      <w:marRight w:val="0"/>
      <w:marTop w:val="0"/>
      <w:marBottom w:val="0"/>
      <w:divBdr>
        <w:top w:val="none" w:sz="0" w:space="0" w:color="auto"/>
        <w:left w:val="none" w:sz="0" w:space="0" w:color="auto"/>
        <w:bottom w:val="none" w:sz="0" w:space="0" w:color="auto"/>
        <w:right w:val="none" w:sz="0" w:space="0" w:color="auto"/>
      </w:divBdr>
    </w:div>
    <w:div w:id="1275671931">
      <w:bodyDiv w:val="1"/>
      <w:marLeft w:val="0"/>
      <w:marRight w:val="0"/>
      <w:marTop w:val="0"/>
      <w:marBottom w:val="0"/>
      <w:divBdr>
        <w:top w:val="none" w:sz="0" w:space="0" w:color="auto"/>
        <w:left w:val="none" w:sz="0" w:space="0" w:color="auto"/>
        <w:bottom w:val="none" w:sz="0" w:space="0" w:color="auto"/>
        <w:right w:val="none" w:sz="0" w:space="0" w:color="auto"/>
      </w:divBdr>
    </w:div>
    <w:div w:id="1276055070">
      <w:bodyDiv w:val="1"/>
      <w:marLeft w:val="0"/>
      <w:marRight w:val="0"/>
      <w:marTop w:val="0"/>
      <w:marBottom w:val="0"/>
      <w:divBdr>
        <w:top w:val="none" w:sz="0" w:space="0" w:color="auto"/>
        <w:left w:val="none" w:sz="0" w:space="0" w:color="auto"/>
        <w:bottom w:val="none" w:sz="0" w:space="0" w:color="auto"/>
        <w:right w:val="none" w:sz="0" w:space="0" w:color="auto"/>
      </w:divBdr>
    </w:div>
    <w:div w:id="1276136285">
      <w:bodyDiv w:val="1"/>
      <w:marLeft w:val="0"/>
      <w:marRight w:val="0"/>
      <w:marTop w:val="0"/>
      <w:marBottom w:val="0"/>
      <w:divBdr>
        <w:top w:val="none" w:sz="0" w:space="0" w:color="auto"/>
        <w:left w:val="none" w:sz="0" w:space="0" w:color="auto"/>
        <w:bottom w:val="none" w:sz="0" w:space="0" w:color="auto"/>
        <w:right w:val="none" w:sz="0" w:space="0" w:color="auto"/>
      </w:divBdr>
    </w:div>
    <w:div w:id="1276137359">
      <w:bodyDiv w:val="1"/>
      <w:marLeft w:val="0"/>
      <w:marRight w:val="0"/>
      <w:marTop w:val="0"/>
      <w:marBottom w:val="0"/>
      <w:divBdr>
        <w:top w:val="none" w:sz="0" w:space="0" w:color="auto"/>
        <w:left w:val="none" w:sz="0" w:space="0" w:color="auto"/>
        <w:bottom w:val="none" w:sz="0" w:space="0" w:color="auto"/>
        <w:right w:val="none" w:sz="0" w:space="0" w:color="auto"/>
      </w:divBdr>
    </w:div>
    <w:div w:id="1276213213">
      <w:bodyDiv w:val="1"/>
      <w:marLeft w:val="0"/>
      <w:marRight w:val="0"/>
      <w:marTop w:val="0"/>
      <w:marBottom w:val="0"/>
      <w:divBdr>
        <w:top w:val="none" w:sz="0" w:space="0" w:color="auto"/>
        <w:left w:val="none" w:sz="0" w:space="0" w:color="auto"/>
        <w:bottom w:val="none" w:sz="0" w:space="0" w:color="auto"/>
        <w:right w:val="none" w:sz="0" w:space="0" w:color="auto"/>
      </w:divBdr>
    </w:div>
    <w:div w:id="1276518655">
      <w:bodyDiv w:val="1"/>
      <w:marLeft w:val="0"/>
      <w:marRight w:val="0"/>
      <w:marTop w:val="0"/>
      <w:marBottom w:val="0"/>
      <w:divBdr>
        <w:top w:val="none" w:sz="0" w:space="0" w:color="auto"/>
        <w:left w:val="none" w:sz="0" w:space="0" w:color="auto"/>
        <w:bottom w:val="none" w:sz="0" w:space="0" w:color="auto"/>
        <w:right w:val="none" w:sz="0" w:space="0" w:color="auto"/>
      </w:divBdr>
    </w:div>
    <w:div w:id="1276593188">
      <w:bodyDiv w:val="1"/>
      <w:marLeft w:val="0"/>
      <w:marRight w:val="0"/>
      <w:marTop w:val="0"/>
      <w:marBottom w:val="0"/>
      <w:divBdr>
        <w:top w:val="none" w:sz="0" w:space="0" w:color="auto"/>
        <w:left w:val="none" w:sz="0" w:space="0" w:color="auto"/>
        <w:bottom w:val="none" w:sz="0" w:space="0" w:color="auto"/>
        <w:right w:val="none" w:sz="0" w:space="0" w:color="auto"/>
      </w:divBdr>
    </w:div>
    <w:div w:id="1276710258">
      <w:bodyDiv w:val="1"/>
      <w:marLeft w:val="0"/>
      <w:marRight w:val="0"/>
      <w:marTop w:val="0"/>
      <w:marBottom w:val="0"/>
      <w:divBdr>
        <w:top w:val="none" w:sz="0" w:space="0" w:color="auto"/>
        <w:left w:val="none" w:sz="0" w:space="0" w:color="auto"/>
        <w:bottom w:val="none" w:sz="0" w:space="0" w:color="auto"/>
        <w:right w:val="none" w:sz="0" w:space="0" w:color="auto"/>
      </w:divBdr>
    </w:div>
    <w:div w:id="1276910781">
      <w:bodyDiv w:val="1"/>
      <w:marLeft w:val="0"/>
      <w:marRight w:val="0"/>
      <w:marTop w:val="0"/>
      <w:marBottom w:val="0"/>
      <w:divBdr>
        <w:top w:val="none" w:sz="0" w:space="0" w:color="auto"/>
        <w:left w:val="none" w:sz="0" w:space="0" w:color="auto"/>
        <w:bottom w:val="none" w:sz="0" w:space="0" w:color="auto"/>
        <w:right w:val="none" w:sz="0" w:space="0" w:color="auto"/>
      </w:divBdr>
    </w:div>
    <w:div w:id="1278223546">
      <w:bodyDiv w:val="1"/>
      <w:marLeft w:val="0"/>
      <w:marRight w:val="0"/>
      <w:marTop w:val="0"/>
      <w:marBottom w:val="0"/>
      <w:divBdr>
        <w:top w:val="none" w:sz="0" w:space="0" w:color="auto"/>
        <w:left w:val="none" w:sz="0" w:space="0" w:color="auto"/>
        <w:bottom w:val="none" w:sz="0" w:space="0" w:color="auto"/>
        <w:right w:val="none" w:sz="0" w:space="0" w:color="auto"/>
      </w:divBdr>
    </w:div>
    <w:div w:id="1278370101">
      <w:bodyDiv w:val="1"/>
      <w:marLeft w:val="0"/>
      <w:marRight w:val="0"/>
      <w:marTop w:val="0"/>
      <w:marBottom w:val="0"/>
      <w:divBdr>
        <w:top w:val="none" w:sz="0" w:space="0" w:color="auto"/>
        <w:left w:val="none" w:sz="0" w:space="0" w:color="auto"/>
        <w:bottom w:val="none" w:sz="0" w:space="0" w:color="auto"/>
        <w:right w:val="none" w:sz="0" w:space="0" w:color="auto"/>
      </w:divBdr>
    </w:div>
    <w:div w:id="1278412824">
      <w:bodyDiv w:val="1"/>
      <w:marLeft w:val="0"/>
      <w:marRight w:val="0"/>
      <w:marTop w:val="0"/>
      <w:marBottom w:val="0"/>
      <w:divBdr>
        <w:top w:val="none" w:sz="0" w:space="0" w:color="auto"/>
        <w:left w:val="none" w:sz="0" w:space="0" w:color="auto"/>
        <w:bottom w:val="none" w:sz="0" w:space="0" w:color="auto"/>
        <w:right w:val="none" w:sz="0" w:space="0" w:color="auto"/>
      </w:divBdr>
    </w:div>
    <w:div w:id="1279408358">
      <w:bodyDiv w:val="1"/>
      <w:marLeft w:val="0"/>
      <w:marRight w:val="0"/>
      <w:marTop w:val="0"/>
      <w:marBottom w:val="0"/>
      <w:divBdr>
        <w:top w:val="none" w:sz="0" w:space="0" w:color="auto"/>
        <w:left w:val="none" w:sz="0" w:space="0" w:color="auto"/>
        <w:bottom w:val="none" w:sz="0" w:space="0" w:color="auto"/>
        <w:right w:val="none" w:sz="0" w:space="0" w:color="auto"/>
      </w:divBdr>
    </w:div>
    <w:div w:id="1279527268">
      <w:bodyDiv w:val="1"/>
      <w:marLeft w:val="0"/>
      <w:marRight w:val="0"/>
      <w:marTop w:val="0"/>
      <w:marBottom w:val="0"/>
      <w:divBdr>
        <w:top w:val="none" w:sz="0" w:space="0" w:color="auto"/>
        <w:left w:val="none" w:sz="0" w:space="0" w:color="auto"/>
        <w:bottom w:val="none" w:sz="0" w:space="0" w:color="auto"/>
        <w:right w:val="none" w:sz="0" w:space="0" w:color="auto"/>
      </w:divBdr>
    </w:div>
    <w:div w:id="1279947677">
      <w:bodyDiv w:val="1"/>
      <w:marLeft w:val="0"/>
      <w:marRight w:val="0"/>
      <w:marTop w:val="0"/>
      <w:marBottom w:val="0"/>
      <w:divBdr>
        <w:top w:val="none" w:sz="0" w:space="0" w:color="auto"/>
        <w:left w:val="none" w:sz="0" w:space="0" w:color="auto"/>
        <w:bottom w:val="none" w:sz="0" w:space="0" w:color="auto"/>
        <w:right w:val="none" w:sz="0" w:space="0" w:color="auto"/>
      </w:divBdr>
    </w:div>
    <w:div w:id="1280261951">
      <w:bodyDiv w:val="1"/>
      <w:marLeft w:val="0"/>
      <w:marRight w:val="0"/>
      <w:marTop w:val="0"/>
      <w:marBottom w:val="0"/>
      <w:divBdr>
        <w:top w:val="none" w:sz="0" w:space="0" w:color="auto"/>
        <w:left w:val="none" w:sz="0" w:space="0" w:color="auto"/>
        <w:bottom w:val="none" w:sz="0" w:space="0" w:color="auto"/>
        <w:right w:val="none" w:sz="0" w:space="0" w:color="auto"/>
      </w:divBdr>
    </w:div>
    <w:div w:id="1280334478">
      <w:bodyDiv w:val="1"/>
      <w:marLeft w:val="0"/>
      <w:marRight w:val="0"/>
      <w:marTop w:val="0"/>
      <w:marBottom w:val="0"/>
      <w:divBdr>
        <w:top w:val="none" w:sz="0" w:space="0" w:color="auto"/>
        <w:left w:val="none" w:sz="0" w:space="0" w:color="auto"/>
        <w:bottom w:val="none" w:sz="0" w:space="0" w:color="auto"/>
        <w:right w:val="none" w:sz="0" w:space="0" w:color="auto"/>
      </w:divBdr>
    </w:div>
    <w:div w:id="1280337922">
      <w:bodyDiv w:val="1"/>
      <w:marLeft w:val="0"/>
      <w:marRight w:val="0"/>
      <w:marTop w:val="0"/>
      <w:marBottom w:val="0"/>
      <w:divBdr>
        <w:top w:val="none" w:sz="0" w:space="0" w:color="auto"/>
        <w:left w:val="none" w:sz="0" w:space="0" w:color="auto"/>
        <w:bottom w:val="none" w:sz="0" w:space="0" w:color="auto"/>
        <w:right w:val="none" w:sz="0" w:space="0" w:color="auto"/>
      </w:divBdr>
    </w:div>
    <w:div w:id="1280379473">
      <w:bodyDiv w:val="1"/>
      <w:marLeft w:val="0"/>
      <w:marRight w:val="0"/>
      <w:marTop w:val="0"/>
      <w:marBottom w:val="0"/>
      <w:divBdr>
        <w:top w:val="none" w:sz="0" w:space="0" w:color="auto"/>
        <w:left w:val="none" w:sz="0" w:space="0" w:color="auto"/>
        <w:bottom w:val="none" w:sz="0" w:space="0" w:color="auto"/>
        <w:right w:val="none" w:sz="0" w:space="0" w:color="auto"/>
      </w:divBdr>
    </w:div>
    <w:div w:id="1282147089">
      <w:bodyDiv w:val="1"/>
      <w:marLeft w:val="0"/>
      <w:marRight w:val="0"/>
      <w:marTop w:val="0"/>
      <w:marBottom w:val="0"/>
      <w:divBdr>
        <w:top w:val="none" w:sz="0" w:space="0" w:color="auto"/>
        <w:left w:val="none" w:sz="0" w:space="0" w:color="auto"/>
        <w:bottom w:val="none" w:sz="0" w:space="0" w:color="auto"/>
        <w:right w:val="none" w:sz="0" w:space="0" w:color="auto"/>
      </w:divBdr>
    </w:div>
    <w:div w:id="1282567290">
      <w:bodyDiv w:val="1"/>
      <w:marLeft w:val="0"/>
      <w:marRight w:val="0"/>
      <w:marTop w:val="0"/>
      <w:marBottom w:val="0"/>
      <w:divBdr>
        <w:top w:val="none" w:sz="0" w:space="0" w:color="auto"/>
        <w:left w:val="none" w:sz="0" w:space="0" w:color="auto"/>
        <w:bottom w:val="none" w:sz="0" w:space="0" w:color="auto"/>
        <w:right w:val="none" w:sz="0" w:space="0" w:color="auto"/>
      </w:divBdr>
    </w:div>
    <w:div w:id="1282607723">
      <w:bodyDiv w:val="1"/>
      <w:marLeft w:val="0"/>
      <w:marRight w:val="0"/>
      <w:marTop w:val="0"/>
      <w:marBottom w:val="0"/>
      <w:divBdr>
        <w:top w:val="none" w:sz="0" w:space="0" w:color="auto"/>
        <w:left w:val="none" w:sz="0" w:space="0" w:color="auto"/>
        <w:bottom w:val="none" w:sz="0" w:space="0" w:color="auto"/>
        <w:right w:val="none" w:sz="0" w:space="0" w:color="auto"/>
      </w:divBdr>
    </w:div>
    <w:div w:id="1283071950">
      <w:bodyDiv w:val="1"/>
      <w:marLeft w:val="0"/>
      <w:marRight w:val="0"/>
      <w:marTop w:val="0"/>
      <w:marBottom w:val="0"/>
      <w:divBdr>
        <w:top w:val="none" w:sz="0" w:space="0" w:color="auto"/>
        <w:left w:val="none" w:sz="0" w:space="0" w:color="auto"/>
        <w:bottom w:val="none" w:sz="0" w:space="0" w:color="auto"/>
        <w:right w:val="none" w:sz="0" w:space="0" w:color="auto"/>
      </w:divBdr>
    </w:div>
    <w:div w:id="1283226173">
      <w:bodyDiv w:val="1"/>
      <w:marLeft w:val="0"/>
      <w:marRight w:val="0"/>
      <w:marTop w:val="0"/>
      <w:marBottom w:val="0"/>
      <w:divBdr>
        <w:top w:val="none" w:sz="0" w:space="0" w:color="auto"/>
        <w:left w:val="none" w:sz="0" w:space="0" w:color="auto"/>
        <w:bottom w:val="none" w:sz="0" w:space="0" w:color="auto"/>
        <w:right w:val="none" w:sz="0" w:space="0" w:color="auto"/>
      </w:divBdr>
    </w:div>
    <w:div w:id="1283423175">
      <w:bodyDiv w:val="1"/>
      <w:marLeft w:val="0"/>
      <w:marRight w:val="0"/>
      <w:marTop w:val="0"/>
      <w:marBottom w:val="0"/>
      <w:divBdr>
        <w:top w:val="none" w:sz="0" w:space="0" w:color="auto"/>
        <w:left w:val="none" w:sz="0" w:space="0" w:color="auto"/>
        <w:bottom w:val="none" w:sz="0" w:space="0" w:color="auto"/>
        <w:right w:val="none" w:sz="0" w:space="0" w:color="auto"/>
      </w:divBdr>
    </w:div>
    <w:div w:id="1283611510">
      <w:bodyDiv w:val="1"/>
      <w:marLeft w:val="0"/>
      <w:marRight w:val="0"/>
      <w:marTop w:val="0"/>
      <w:marBottom w:val="0"/>
      <w:divBdr>
        <w:top w:val="none" w:sz="0" w:space="0" w:color="auto"/>
        <w:left w:val="none" w:sz="0" w:space="0" w:color="auto"/>
        <w:bottom w:val="none" w:sz="0" w:space="0" w:color="auto"/>
        <w:right w:val="none" w:sz="0" w:space="0" w:color="auto"/>
      </w:divBdr>
    </w:div>
    <w:div w:id="1284076246">
      <w:bodyDiv w:val="1"/>
      <w:marLeft w:val="0"/>
      <w:marRight w:val="0"/>
      <w:marTop w:val="0"/>
      <w:marBottom w:val="0"/>
      <w:divBdr>
        <w:top w:val="none" w:sz="0" w:space="0" w:color="auto"/>
        <w:left w:val="none" w:sz="0" w:space="0" w:color="auto"/>
        <w:bottom w:val="none" w:sz="0" w:space="0" w:color="auto"/>
        <w:right w:val="none" w:sz="0" w:space="0" w:color="auto"/>
      </w:divBdr>
    </w:div>
    <w:div w:id="1284380721">
      <w:bodyDiv w:val="1"/>
      <w:marLeft w:val="0"/>
      <w:marRight w:val="0"/>
      <w:marTop w:val="0"/>
      <w:marBottom w:val="0"/>
      <w:divBdr>
        <w:top w:val="none" w:sz="0" w:space="0" w:color="auto"/>
        <w:left w:val="none" w:sz="0" w:space="0" w:color="auto"/>
        <w:bottom w:val="none" w:sz="0" w:space="0" w:color="auto"/>
        <w:right w:val="none" w:sz="0" w:space="0" w:color="auto"/>
      </w:divBdr>
    </w:div>
    <w:div w:id="1284581700">
      <w:bodyDiv w:val="1"/>
      <w:marLeft w:val="0"/>
      <w:marRight w:val="0"/>
      <w:marTop w:val="0"/>
      <w:marBottom w:val="0"/>
      <w:divBdr>
        <w:top w:val="none" w:sz="0" w:space="0" w:color="auto"/>
        <w:left w:val="none" w:sz="0" w:space="0" w:color="auto"/>
        <w:bottom w:val="none" w:sz="0" w:space="0" w:color="auto"/>
        <w:right w:val="none" w:sz="0" w:space="0" w:color="auto"/>
      </w:divBdr>
    </w:div>
    <w:div w:id="1284994027">
      <w:bodyDiv w:val="1"/>
      <w:marLeft w:val="0"/>
      <w:marRight w:val="0"/>
      <w:marTop w:val="0"/>
      <w:marBottom w:val="0"/>
      <w:divBdr>
        <w:top w:val="none" w:sz="0" w:space="0" w:color="auto"/>
        <w:left w:val="none" w:sz="0" w:space="0" w:color="auto"/>
        <w:bottom w:val="none" w:sz="0" w:space="0" w:color="auto"/>
        <w:right w:val="none" w:sz="0" w:space="0" w:color="auto"/>
      </w:divBdr>
    </w:div>
    <w:div w:id="1285118817">
      <w:bodyDiv w:val="1"/>
      <w:marLeft w:val="0"/>
      <w:marRight w:val="0"/>
      <w:marTop w:val="0"/>
      <w:marBottom w:val="0"/>
      <w:divBdr>
        <w:top w:val="none" w:sz="0" w:space="0" w:color="auto"/>
        <w:left w:val="none" w:sz="0" w:space="0" w:color="auto"/>
        <w:bottom w:val="none" w:sz="0" w:space="0" w:color="auto"/>
        <w:right w:val="none" w:sz="0" w:space="0" w:color="auto"/>
      </w:divBdr>
    </w:div>
    <w:div w:id="1285506738">
      <w:bodyDiv w:val="1"/>
      <w:marLeft w:val="0"/>
      <w:marRight w:val="0"/>
      <w:marTop w:val="0"/>
      <w:marBottom w:val="0"/>
      <w:divBdr>
        <w:top w:val="none" w:sz="0" w:space="0" w:color="auto"/>
        <w:left w:val="none" w:sz="0" w:space="0" w:color="auto"/>
        <w:bottom w:val="none" w:sz="0" w:space="0" w:color="auto"/>
        <w:right w:val="none" w:sz="0" w:space="0" w:color="auto"/>
      </w:divBdr>
    </w:div>
    <w:div w:id="1286035448">
      <w:bodyDiv w:val="1"/>
      <w:marLeft w:val="0"/>
      <w:marRight w:val="0"/>
      <w:marTop w:val="0"/>
      <w:marBottom w:val="0"/>
      <w:divBdr>
        <w:top w:val="none" w:sz="0" w:space="0" w:color="auto"/>
        <w:left w:val="none" w:sz="0" w:space="0" w:color="auto"/>
        <w:bottom w:val="none" w:sz="0" w:space="0" w:color="auto"/>
        <w:right w:val="none" w:sz="0" w:space="0" w:color="auto"/>
      </w:divBdr>
    </w:div>
    <w:div w:id="1286082978">
      <w:bodyDiv w:val="1"/>
      <w:marLeft w:val="0"/>
      <w:marRight w:val="0"/>
      <w:marTop w:val="0"/>
      <w:marBottom w:val="0"/>
      <w:divBdr>
        <w:top w:val="none" w:sz="0" w:space="0" w:color="auto"/>
        <w:left w:val="none" w:sz="0" w:space="0" w:color="auto"/>
        <w:bottom w:val="none" w:sz="0" w:space="0" w:color="auto"/>
        <w:right w:val="none" w:sz="0" w:space="0" w:color="auto"/>
      </w:divBdr>
    </w:div>
    <w:div w:id="1286086261">
      <w:bodyDiv w:val="1"/>
      <w:marLeft w:val="0"/>
      <w:marRight w:val="0"/>
      <w:marTop w:val="0"/>
      <w:marBottom w:val="0"/>
      <w:divBdr>
        <w:top w:val="none" w:sz="0" w:space="0" w:color="auto"/>
        <w:left w:val="none" w:sz="0" w:space="0" w:color="auto"/>
        <w:bottom w:val="none" w:sz="0" w:space="0" w:color="auto"/>
        <w:right w:val="none" w:sz="0" w:space="0" w:color="auto"/>
      </w:divBdr>
    </w:div>
    <w:div w:id="1286471898">
      <w:bodyDiv w:val="1"/>
      <w:marLeft w:val="0"/>
      <w:marRight w:val="0"/>
      <w:marTop w:val="0"/>
      <w:marBottom w:val="0"/>
      <w:divBdr>
        <w:top w:val="none" w:sz="0" w:space="0" w:color="auto"/>
        <w:left w:val="none" w:sz="0" w:space="0" w:color="auto"/>
        <w:bottom w:val="none" w:sz="0" w:space="0" w:color="auto"/>
        <w:right w:val="none" w:sz="0" w:space="0" w:color="auto"/>
      </w:divBdr>
    </w:div>
    <w:div w:id="1286543072">
      <w:bodyDiv w:val="1"/>
      <w:marLeft w:val="0"/>
      <w:marRight w:val="0"/>
      <w:marTop w:val="0"/>
      <w:marBottom w:val="0"/>
      <w:divBdr>
        <w:top w:val="none" w:sz="0" w:space="0" w:color="auto"/>
        <w:left w:val="none" w:sz="0" w:space="0" w:color="auto"/>
        <w:bottom w:val="none" w:sz="0" w:space="0" w:color="auto"/>
        <w:right w:val="none" w:sz="0" w:space="0" w:color="auto"/>
      </w:divBdr>
    </w:div>
    <w:div w:id="1287077162">
      <w:bodyDiv w:val="1"/>
      <w:marLeft w:val="0"/>
      <w:marRight w:val="0"/>
      <w:marTop w:val="0"/>
      <w:marBottom w:val="0"/>
      <w:divBdr>
        <w:top w:val="none" w:sz="0" w:space="0" w:color="auto"/>
        <w:left w:val="none" w:sz="0" w:space="0" w:color="auto"/>
        <w:bottom w:val="none" w:sz="0" w:space="0" w:color="auto"/>
        <w:right w:val="none" w:sz="0" w:space="0" w:color="auto"/>
      </w:divBdr>
    </w:div>
    <w:div w:id="1287080641">
      <w:bodyDiv w:val="1"/>
      <w:marLeft w:val="0"/>
      <w:marRight w:val="0"/>
      <w:marTop w:val="0"/>
      <w:marBottom w:val="0"/>
      <w:divBdr>
        <w:top w:val="none" w:sz="0" w:space="0" w:color="auto"/>
        <w:left w:val="none" w:sz="0" w:space="0" w:color="auto"/>
        <w:bottom w:val="none" w:sz="0" w:space="0" w:color="auto"/>
        <w:right w:val="none" w:sz="0" w:space="0" w:color="auto"/>
      </w:divBdr>
    </w:div>
    <w:div w:id="1287199798">
      <w:bodyDiv w:val="1"/>
      <w:marLeft w:val="0"/>
      <w:marRight w:val="0"/>
      <w:marTop w:val="0"/>
      <w:marBottom w:val="0"/>
      <w:divBdr>
        <w:top w:val="none" w:sz="0" w:space="0" w:color="auto"/>
        <w:left w:val="none" w:sz="0" w:space="0" w:color="auto"/>
        <w:bottom w:val="none" w:sz="0" w:space="0" w:color="auto"/>
        <w:right w:val="none" w:sz="0" w:space="0" w:color="auto"/>
      </w:divBdr>
    </w:div>
    <w:div w:id="1287349480">
      <w:bodyDiv w:val="1"/>
      <w:marLeft w:val="0"/>
      <w:marRight w:val="0"/>
      <w:marTop w:val="0"/>
      <w:marBottom w:val="0"/>
      <w:divBdr>
        <w:top w:val="none" w:sz="0" w:space="0" w:color="auto"/>
        <w:left w:val="none" w:sz="0" w:space="0" w:color="auto"/>
        <w:bottom w:val="none" w:sz="0" w:space="0" w:color="auto"/>
        <w:right w:val="none" w:sz="0" w:space="0" w:color="auto"/>
      </w:divBdr>
    </w:div>
    <w:div w:id="1288047373">
      <w:bodyDiv w:val="1"/>
      <w:marLeft w:val="0"/>
      <w:marRight w:val="0"/>
      <w:marTop w:val="0"/>
      <w:marBottom w:val="0"/>
      <w:divBdr>
        <w:top w:val="none" w:sz="0" w:space="0" w:color="auto"/>
        <w:left w:val="none" w:sz="0" w:space="0" w:color="auto"/>
        <w:bottom w:val="none" w:sz="0" w:space="0" w:color="auto"/>
        <w:right w:val="none" w:sz="0" w:space="0" w:color="auto"/>
      </w:divBdr>
    </w:div>
    <w:div w:id="1288513918">
      <w:bodyDiv w:val="1"/>
      <w:marLeft w:val="0"/>
      <w:marRight w:val="0"/>
      <w:marTop w:val="0"/>
      <w:marBottom w:val="0"/>
      <w:divBdr>
        <w:top w:val="none" w:sz="0" w:space="0" w:color="auto"/>
        <w:left w:val="none" w:sz="0" w:space="0" w:color="auto"/>
        <w:bottom w:val="none" w:sz="0" w:space="0" w:color="auto"/>
        <w:right w:val="none" w:sz="0" w:space="0" w:color="auto"/>
      </w:divBdr>
    </w:div>
    <w:div w:id="1288973948">
      <w:bodyDiv w:val="1"/>
      <w:marLeft w:val="0"/>
      <w:marRight w:val="0"/>
      <w:marTop w:val="0"/>
      <w:marBottom w:val="0"/>
      <w:divBdr>
        <w:top w:val="none" w:sz="0" w:space="0" w:color="auto"/>
        <w:left w:val="none" w:sz="0" w:space="0" w:color="auto"/>
        <w:bottom w:val="none" w:sz="0" w:space="0" w:color="auto"/>
        <w:right w:val="none" w:sz="0" w:space="0" w:color="auto"/>
      </w:divBdr>
    </w:div>
    <w:div w:id="1288975790">
      <w:bodyDiv w:val="1"/>
      <w:marLeft w:val="0"/>
      <w:marRight w:val="0"/>
      <w:marTop w:val="0"/>
      <w:marBottom w:val="0"/>
      <w:divBdr>
        <w:top w:val="none" w:sz="0" w:space="0" w:color="auto"/>
        <w:left w:val="none" w:sz="0" w:space="0" w:color="auto"/>
        <w:bottom w:val="none" w:sz="0" w:space="0" w:color="auto"/>
        <w:right w:val="none" w:sz="0" w:space="0" w:color="auto"/>
      </w:divBdr>
    </w:div>
    <w:div w:id="1289166182">
      <w:bodyDiv w:val="1"/>
      <w:marLeft w:val="0"/>
      <w:marRight w:val="0"/>
      <w:marTop w:val="0"/>
      <w:marBottom w:val="0"/>
      <w:divBdr>
        <w:top w:val="none" w:sz="0" w:space="0" w:color="auto"/>
        <w:left w:val="none" w:sz="0" w:space="0" w:color="auto"/>
        <w:bottom w:val="none" w:sz="0" w:space="0" w:color="auto"/>
        <w:right w:val="none" w:sz="0" w:space="0" w:color="auto"/>
      </w:divBdr>
    </w:div>
    <w:div w:id="1289359095">
      <w:bodyDiv w:val="1"/>
      <w:marLeft w:val="0"/>
      <w:marRight w:val="0"/>
      <w:marTop w:val="0"/>
      <w:marBottom w:val="0"/>
      <w:divBdr>
        <w:top w:val="none" w:sz="0" w:space="0" w:color="auto"/>
        <w:left w:val="none" w:sz="0" w:space="0" w:color="auto"/>
        <w:bottom w:val="none" w:sz="0" w:space="0" w:color="auto"/>
        <w:right w:val="none" w:sz="0" w:space="0" w:color="auto"/>
      </w:divBdr>
    </w:div>
    <w:div w:id="1289510054">
      <w:bodyDiv w:val="1"/>
      <w:marLeft w:val="0"/>
      <w:marRight w:val="0"/>
      <w:marTop w:val="0"/>
      <w:marBottom w:val="0"/>
      <w:divBdr>
        <w:top w:val="none" w:sz="0" w:space="0" w:color="auto"/>
        <w:left w:val="none" w:sz="0" w:space="0" w:color="auto"/>
        <w:bottom w:val="none" w:sz="0" w:space="0" w:color="auto"/>
        <w:right w:val="none" w:sz="0" w:space="0" w:color="auto"/>
      </w:divBdr>
    </w:div>
    <w:div w:id="1289896623">
      <w:bodyDiv w:val="1"/>
      <w:marLeft w:val="0"/>
      <w:marRight w:val="0"/>
      <w:marTop w:val="0"/>
      <w:marBottom w:val="0"/>
      <w:divBdr>
        <w:top w:val="none" w:sz="0" w:space="0" w:color="auto"/>
        <w:left w:val="none" w:sz="0" w:space="0" w:color="auto"/>
        <w:bottom w:val="none" w:sz="0" w:space="0" w:color="auto"/>
        <w:right w:val="none" w:sz="0" w:space="0" w:color="auto"/>
      </w:divBdr>
    </w:div>
    <w:div w:id="1289972877">
      <w:bodyDiv w:val="1"/>
      <w:marLeft w:val="0"/>
      <w:marRight w:val="0"/>
      <w:marTop w:val="0"/>
      <w:marBottom w:val="0"/>
      <w:divBdr>
        <w:top w:val="none" w:sz="0" w:space="0" w:color="auto"/>
        <w:left w:val="none" w:sz="0" w:space="0" w:color="auto"/>
        <w:bottom w:val="none" w:sz="0" w:space="0" w:color="auto"/>
        <w:right w:val="none" w:sz="0" w:space="0" w:color="auto"/>
      </w:divBdr>
    </w:div>
    <w:div w:id="1289975381">
      <w:bodyDiv w:val="1"/>
      <w:marLeft w:val="0"/>
      <w:marRight w:val="0"/>
      <w:marTop w:val="0"/>
      <w:marBottom w:val="0"/>
      <w:divBdr>
        <w:top w:val="none" w:sz="0" w:space="0" w:color="auto"/>
        <w:left w:val="none" w:sz="0" w:space="0" w:color="auto"/>
        <w:bottom w:val="none" w:sz="0" w:space="0" w:color="auto"/>
        <w:right w:val="none" w:sz="0" w:space="0" w:color="auto"/>
      </w:divBdr>
    </w:div>
    <w:div w:id="1290090911">
      <w:bodyDiv w:val="1"/>
      <w:marLeft w:val="0"/>
      <w:marRight w:val="0"/>
      <w:marTop w:val="0"/>
      <w:marBottom w:val="0"/>
      <w:divBdr>
        <w:top w:val="none" w:sz="0" w:space="0" w:color="auto"/>
        <w:left w:val="none" w:sz="0" w:space="0" w:color="auto"/>
        <w:bottom w:val="none" w:sz="0" w:space="0" w:color="auto"/>
        <w:right w:val="none" w:sz="0" w:space="0" w:color="auto"/>
      </w:divBdr>
    </w:div>
    <w:div w:id="1290359058">
      <w:bodyDiv w:val="1"/>
      <w:marLeft w:val="0"/>
      <w:marRight w:val="0"/>
      <w:marTop w:val="0"/>
      <w:marBottom w:val="0"/>
      <w:divBdr>
        <w:top w:val="none" w:sz="0" w:space="0" w:color="auto"/>
        <w:left w:val="none" w:sz="0" w:space="0" w:color="auto"/>
        <w:bottom w:val="none" w:sz="0" w:space="0" w:color="auto"/>
        <w:right w:val="none" w:sz="0" w:space="0" w:color="auto"/>
      </w:divBdr>
    </w:div>
    <w:div w:id="1290553210">
      <w:bodyDiv w:val="1"/>
      <w:marLeft w:val="0"/>
      <w:marRight w:val="0"/>
      <w:marTop w:val="0"/>
      <w:marBottom w:val="0"/>
      <w:divBdr>
        <w:top w:val="none" w:sz="0" w:space="0" w:color="auto"/>
        <w:left w:val="none" w:sz="0" w:space="0" w:color="auto"/>
        <w:bottom w:val="none" w:sz="0" w:space="0" w:color="auto"/>
        <w:right w:val="none" w:sz="0" w:space="0" w:color="auto"/>
      </w:divBdr>
    </w:div>
    <w:div w:id="1290749021">
      <w:bodyDiv w:val="1"/>
      <w:marLeft w:val="0"/>
      <w:marRight w:val="0"/>
      <w:marTop w:val="0"/>
      <w:marBottom w:val="0"/>
      <w:divBdr>
        <w:top w:val="none" w:sz="0" w:space="0" w:color="auto"/>
        <w:left w:val="none" w:sz="0" w:space="0" w:color="auto"/>
        <w:bottom w:val="none" w:sz="0" w:space="0" w:color="auto"/>
        <w:right w:val="none" w:sz="0" w:space="0" w:color="auto"/>
      </w:divBdr>
    </w:div>
    <w:div w:id="1291128570">
      <w:bodyDiv w:val="1"/>
      <w:marLeft w:val="0"/>
      <w:marRight w:val="0"/>
      <w:marTop w:val="0"/>
      <w:marBottom w:val="0"/>
      <w:divBdr>
        <w:top w:val="none" w:sz="0" w:space="0" w:color="auto"/>
        <w:left w:val="none" w:sz="0" w:space="0" w:color="auto"/>
        <w:bottom w:val="none" w:sz="0" w:space="0" w:color="auto"/>
        <w:right w:val="none" w:sz="0" w:space="0" w:color="auto"/>
      </w:divBdr>
    </w:div>
    <w:div w:id="1291283551">
      <w:bodyDiv w:val="1"/>
      <w:marLeft w:val="0"/>
      <w:marRight w:val="0"/>
      <w:marTop w:val="0"/>
      <w:marBottom w:val="0"/>
      <w:divBdr>
        <w:top w:val="none" w:sz="0" w:space="0" w:color="auto"/>
        <w:left w:val="none" w:sz="0" w:space="0" w:color="auto"/>
        <w:bottom w:val="none" w:sz="0" w:space="0" w:color="auto"/>
        <w:right w:val="none" w:sz="0" w:space="0" w:color="auto"/>
      </w:divBdr>
    </w:div>
    <w:div w:id="1291739621">
      <w:bodyDiv w:val="1"/>
      <w:marLeft w:val="0"/>
      <w:marRight w:val="0"/>
      <w:marTop w:val="0"/>
      <w:marBottom w:val="0"/>
      <w:divBdr>
        <w:top w:val="none" w:sz="0" w:space="0" w:color="auto"/>
        <w:left w:val="none" w:sz="0" w:space="0" w:color="auto"/>
        <w:bottom w:val="none" w:sz="0" w:space="0" w:color="auto"/>
        <w:right w:val="none" w:sz="0" w:space="0" w:color="auto"/>
      </w:divBdr>
    </w:div>
    <w:div w:id="1291788422">
      <w:bodyDiv w:val="1"/>
      <w:marLeft w:val="0"/>
      <w:marRight w:val="0"/>
      <w:marTop w:val="0"/>
      <w:marBottom w:val="0"/>
      <w:divBdr>
        <w:top w:val="none" w:sz="0" w:space="0" w:color="auto"/>
        <w:left w:val="none" w:sz="0" w:space="0" w:color="auto"/>
        <w:bottom w:val="none" w:sz="0" w:space="0" w:color="auto"/>
        <w:right w:val="none" w:sz="0" w:space="0" w:color="auto"/>
      </w:divBdr>
    </w:div>
    <w:div w:id="1291864774">
      <w:bodyDiv w:val="1"/>
      <w:marLeft w:val="0"/>
      <w:marRight w:val="0"/>
      <w:marTop w:val="0"/>
      <w:marBottom w:val="0"/>
      <w:divBdr>
        <w:top w:val="none" w:sz="0" w:space="0" w:color="auto"/>
        <w:left w:val="none" w:sz="0" w:space="0" w:color="auto"/>
        <w:bottom w:val="none" w:sz="0" w:space="0" w:color="auto"/>
        <w:right w:val="none" w:sz="0" w:space="0" w:color="auto"/>
      </w:divBdr>
    </w:div>
    <w:div w:id="1291865237">
      <w:bodyDiv w:val="1"/>
      <w:marLeft w:val="0"/>
      <w:marRight w:val="0"/>
      <w:marTop w:val="0"/>
      <w:marBottom w:val="0"/>
      <w:divBdr>
        <w:top w:val="none" w:sz="0" w:space="0" w:color="auto"/>
        <w:left w:val="none" w:sz="0" w:space="0" w:color="auto"/>
        <w:bottom w:val="none" w:sz="0" w:space="0" w:color="auto"/>
        <w:right w:val="none" w:sz="0" w:space="0" w:color="auto"/>
      </w:divBdr>
    </w:div>
    <w:div w:id="1292401512">
      <w:bodyDiv w:val="1"/>
      <w:marLeft w:val="0"/>
      <w:marRight w:val="0"/>
      <w:marTop w:val="0"/>
      <w:marBottom w:val="0"/>
      <w:divBdr>
        <w:top w:val="none" w:sz="0" w:space="0" w:color="auto"/>
        <w:left w:val="none" w:sz="0" w:space="0" w:color="auto"/>
        <w:bottom w:val="none" w:sz="0" w:space="0" w:color="auto"/>
        <w:right w:val="none" w:sz="0" w:space="0" w:color="auto"/>
      </w:divBdr>
    </w:div>
    <w:div w:id="1292638846">
      <w:bodyDiv w:val="1"/>
      <w:marLeft w:val="0"/>
      <w:marRight w:val="0"/>
      <w:marTop w:val="0"/>
      <w:marBottom w:val="0"/>
      <w:divBdr>
        <w:top w:val="none" w:sz="0" w:space="0" w:color="auto"/>
        <w:left w:val="none" w:sz="0" w:space="0" w:color="auto"/>
        <w:bottom w:val="none" w:sz="0" w:space="0" w:color="auto"/>
        <w:right w:val="none" w:sz="0" w:space="0" w:color="auto"/>
      </w:divBdr>
    </w:div>
    <w:div w:id="1292856341">
      <w:bodyDiv w:val="1"/>
      <w:marLeft w:val="0"/>
      <w:marRight w:val="0"/>
      <w:marTop w:val="0"/>
      <w:marBottom w:val="0"/>
      <w:divBdr>
        <w:top w:val="none" w:sz="0" w:space="0" w:color="auto"/>
        <w:left w:val="none" w:sz="0" w:space="0" w:color="auto"/>
        <w:bottom w:val="none" w:sz="0" w:space="0" w:color="auto"/>
        <w:right w:val="none" w:sz="0" w:space="0" w:color="auto"/>
      </w:divBdr>
    </w:div>
    <w:div w:id="1292979917">
      <w:bodyDiv w:val="1"/>
      <w:marLeft w:val="0"/>
      <w:marRight w:val="0"/>
      <w:marTop w:val="0"/>
      <w:marBottom w:val="0"/>
      <w:divBdr>
        <w:top w:val="none" w:sz="0" w:space="0" w:color="auto"/>
        <w:left w:val="none" w:sz="0" w:space="0" w:color="auto"/>
        <w:bottom w:val="none" w:sz="0" w:space="0" w:color="auto"/>
        <w:right w:val="none" w:sz="0" w:space="0" w:color="auto"/>
      </w:divBdr>
    </w:div>
    <w:div w:id="1293290344">
      <w:bodyDiv w:val="1"/>
      <w:marLeft w:val="0"/>
      <w:marRight w:val="0"/>
      <w:marTop w:val="0"/>
      <w:marBottom w:val="0"/>
      <w:divBdr>
        <w:top w:val="none" w:sz="0" w:space="0" w:color="auto"/>
        <w:left w:val="none" w:sz="0" w:space="0" w:color="auto"/>
        <w:bottom w:val="none" w:sz="0" w:space="0" w:color="auto"/>
        <w:right w:val="none" w:sz="0" w:space="0" w:color="auto"/>
      </w:divBdr>
    </w:div>
    <w:div w:id="1293436469">
      <w:bodyDiv w:val="1"/>
      <w:marLeft w:val="0"/>
      <w:marRight w:val="0"/>
      <w:marTop w:val="0"/>
      <w:marBottom w:val="0"/>
      <w:divBdr>
        <w:top w:val="none" w:sz="0" w:space="0" w:color="auto"/>
        <w:left w:val="none" w:sz="0" w:space="0" w:color="auto"/>
        <w:bottom w:val="none" w:sz="0" w:space="0" w:color="auto"/>
        <w:right w:val="none" w:sz="0" w:space="0" w:color="auto"/>
      </w:divBdr>
    </w:div>
    <w:div w:id="1293630468">
      <w:bodyDiv w:val="1"/>
      <w:marLeft w:val="0"/>
      <w:marRight w:val="0"/>
      <w:marTop w:val="0"/>
      <w:marBottom w:val="0"/>
      <w:divBdr>
        <w:top w:val="none" w:sz="0" w:space="0" w:color="auto"/>
        <w:left w:val="none" w:sz="0" w:space="0" w:color="auto"/>
        <w:bottom w:val="none" w:sz="0" w:space="0" w:color="auto"/>
        <w:right w:val="none" w:sz="0" w:space="0" w:color="auto"/>
      </w:divBdr>
    </w:div>
    <w:div w:id="1293750412">
      <w:bodyDiv w:val="1"/>
      <w:marLeft w:val="0"/>
      <w:marRight w:val="0"/>
      <w:marTop w:val="0"/>
      <w:marBottom w:val="0"/>
      <w:divBdr>
        <w:top w:val="none" w:sz="0" w:space="0" w:color="auto"/>
        <w:left w:val="none" w:sz="0" w:space="0" w:color="auto"/>
        <w:bottom w:val="none" w:sz="0" w:space="0" w:color="auto"/>
        <w:right w:val="none" w:sz="0" w:space="0" w:color="auto"/>
      </w:divBdr>
    </w:div>
    <w:div w:id="1294093107">
      <w:bodyDiv w:val="1"/>
      <w:marLeft w:val="0"/>
      <w:marRight w:val="0"/>
      <w:marTop w:val="0"/>
      <w:marBottom w:val="0"/>
      <w:divBdr>
        <w:top w:val="none" w:sz="0" w:space="0" w:color="auto"/>
        <w:left w:val="none" w:sz="0" w:space="0" w:color="auto"/>
        <w:bottom w:val="none" w:sz="0" w:space="0" w:color="auto"/>
        <w:right w:val="none" w:sz="0" w:space="0" w:color="auto"/>
      </w:divBdr>
    </w:div>
    <w:div w:id="1294599957">
      <w:bodyDiv w:val="1"/>
      <w:marLeft w:val="0"/>
      <w:marRight w:val="0"/>
      <w:marTop w:val="0"/>
      <w:marBottom w:val="0"/>
      <w:divBdr>
        <w:top w:val="none" w:sz="0" w:space="0" w:color="auto"/>
        <w:left w:val="none" w:sz="0" w:space="0" w:color="auto"/>
        <w:bottom w:val="none" w:sz="0" w:space="0" w:color="auto"/>
        <w:right w:val="none" w:sz="0" w:space="0" w:color="auto"/>
      </w:divBdr>
    </w:div>
    <w:div w:id="1294680199">
      <w:bodyDiv w:val="1"/>
      <w:marLeft w:val="0"/>
      <w:marRight w:val="0"/>
      <w:marTop w:val="0"/>
      <w:marBottom w:val="0"/>
      <w:divBdr>
        <w:top w:val="none" w:sz="0" w:space="0" w:color="auto"/>
        <w:left w:val="none" w:sz="0" w:space="0" w:color="auto"/>
        <w:bottom w:val="none" w:sz="0" w:space="0" w:color="auto"/>
        <w:right w:val="none" w:sz="0" w:space="0" w:color="auto"/>
      </w:divBdr>
    </w:div>
    <w:div w:id="1295065695">
      <w:bodyDiv w:val="1"/>
      <w:marLeft w:val="0"/>
      <w:marRight w:val="0"/>
      <w:marTop w:val="0"/>
      <w:marBottom w:val="0"/>
      <w:divBdr>
        <w:top w:val="none" w:sz="0" w:space="0" w:color="auto"/>
        <w:left w:val="none" w:sz="0" w:space="0" w:color="auto"/>
        <w:bottom w:val="none" w:sz="0" w:space="0" w:color="auto"/>
        <w:right w:val="none" w:sz="0" w:space="0" w:color="auto"/>
      </w:divBdr>
    </w:div>
    <w:div w:id="1295332162">
      <w:bodyDiv w:val="1"/>
      <w:marLeft w:val="0"/>
      <w:marRight w:val="0"/>
      <w:marTop w:val="0"/>
      <w:marBottom w:val="0"/>
      <w:divBdr>
        <w:top w:val="none" w:sz="0" w:space="0" w:color="auto"/>
        <w:left w:val="none" w:sz="0" w:space="0" w:color="auto"/>
        <w:bottom w:val="none" w:sz="0" w:space="0" w:color="auto"/>
        <w:right w:val="none" w:sz="0" w:space="0" w:color="auto"/>
      </w:divBdr>
    </w:div>
    <w:div w:id="1295522213">
      <w:bodyDiv w:val="1"/>
      <w:marLeft w:val="0"/>
      <w:marRight w:val="0"/>
      <w:marTop w:val="0"/>
      <w:marBottom w:val="0"/>
      <w:divBdr>
        <w:top w:val="none" w:sz="0" w:space="0" w:color="auto"/>
        <w:left w:val="none" w:sz="0" w:space="0" w:color="auto"/>
        <w:bottom w:val="none" w:sz="0" w:space="0" w:color="auto"/>
        <w:right w:val="none" w:sz="0" w:space="0" w:color="auto"/>
      </w:divBdr>
    </w:div>
    <w:div w:id="1295597787">
      <w:bodyDiv w:val="1"/>
      <w:marLeft w:val="0"/>
      <w:marRight w:val="0"/>
      <w:marTop w:val="0"/>
      <w:marBottom w:val="0"/>
      <w:divBdr>
        <w:top w:val="none" w:sz="0" w:space="0" w:color="auto"/>
        <w:left w:val="none" w:sz="0" w:space="0" w:color="auto"/>
        <w:bottom w:val="none" w:sz="0" w:space="0" w:color="auto"/>
        <w:right w:val="none" w:sz="0" w:space="0" w:color="auto"/>
      </w:divBdr>
    </w:div>
    <w:div w:id="1295604163">
      <w:bodyDiv w:val="1"/>
      <w:marLeft w:val="0"/>
      <w:marRight w:val="0"/>
      <w:marTop w:val="0"/>
      <w:marBottom w:val="0"/>
      <w:divBdr>
        <w:top w:val="none" w:sz="0" w:space="0" w:color="auto"/>
        <w:left w:val="none" w:sz="0" w:space="0" w:color="auto"/>
        <w:bottom w:val="none" w:sz="0" w:space="0" w:color="auto"/>
        <w:right w:val="none" w:sz="0" w:space="0" w:color="auto"/>
      </w:divBdr>
    </w:div>
    <w:div w:id="1296107232">
      <w:bodyDiv w:val="1"/>
      <w:marLeft w:val="0"/>
      <w:marRight w:val="0"/>
      <w:marTop w:val="0"/>
      <w:marBottom w:val="0"/>
      <w:divBdr>
        <w:top w:val="none" w:sz="0" w:space="0" w:color="auto"/>
        <w:left w:val="none" w:sz="0" w:space="0" w:color="auto"/>
        <w:bottom w:val="none" w:sz="0" w:space="0" w:color="auto"/>
        <w:right w:val="none" w:sz="0" w:space="0" w:color="auto"/>
      </w:divBdr>
    </w:div>
    <w:div w:id="1296184556">
      <w:bodyDiv w:val="1"/>
      <w:marLeft w:val="0"/>
      <w:marRight w:val="0"/>
      <w:marTop w:val="0"/>
      <w:marBottom w:val="0"/>
      <w:divBdr>
        <w:top w:val="none" w:sz="0" w:space="0" w:color="auto"/>
        <w:left w:val="none" w:sz="0" w:space="0" w:color="auto"/>
        <w:bottom w:val="none" w:sz="0" w:space="0" w:color="auto"/>
        <w:right w:val="none" w:sz="0" w:space="0" w:color="auto"/>
      </w:divBdr>
    </w:div>
    <w:div w:id="1296525934">
      <w:bodyDiv w:val="1"/>
      <w:marLeft w:val="0"/>
      <w:marRight w:val="0"/>
      <w:marTop w:val="0"/>
      <w:marBottom w:val="0"/>
      <w:divBdr>
        <w:top w:val="none" w:sz="0" w:space="0" w:color="auto"/>
        <w:left w:val="none" w:sz="0" w:space="0" w:color="auto"/>
        <w:bottom w:val="none" w:sz="0" w:space="0" w:color="auto"/>
        <w:right w:val="none" w:sz="0" w:space="0" w:color="auto"/>
      </w:divBdr>
    </w:div>
    <w:div w:id="1296830998">
      <w:bodyDiv w:val="1"/>
      <w:marLeft w:val="0"/>
      <w:marRight w:val="0"/>
      <w:marTop w:val="0"/>
      <w:marBottom w:val="0"/>
      <w:divBdr>
        <w:top w:val="none" w:sz="0" w:space="0" w:color="auto"/>
        <w:left w:val="none" w:sz="0" w:space="0" w:color="auto"/>
        <w:bottom w:val="none" w:sz="0" w:space="0" w:color="auto"/>
        <w:right w:val="none" w:sz="0" w:space="0" w:color="auto"/>
      </w:divBdr>
    </w:div>
    <w:div w:id="1297762927">
      <w:bodyDiv w:val="1"/>
      <w:marLeft w:val="0"/>
      <w:marRight w:val="0"/>
      <w:marTop w:val="0"/>
      <w:marBottom w:val="0"/>
      <w:divBdr>
        <w:top w:val="none" w:sz="0" w:space="0" w:color="auto"/>
        <w:left w:val="none" w:sz="0" w:space="0" w:color="auto"/>
        <w:bottom w:val="none" w:sz="0" w:space="0" w:color="auto"/>
        <w:right w:val="none" w:sz="0" w:space="0" w:color="auto"/>
      </w:divBdr>
    </w:div>
    <w:div w:id="1298341553">
      <w:bodyDiv w:val="1"/>
      <w:marLeft w:val="0"/>
      <w:marRight w:val="0"/>
      <w:marTop w:val="0"/>
      <w:marBottom w:val="0"/>
      <w:divBdr>
        <w:top w:val="none" w:sz="0" w:space="0" w:color="auto"/>
        <w:left w:val="none" w:sz="0" w:space="0" w:color="auto"/>
        <w:bottom w:val="none" w:sz="0" w:space="0" w:color="auto"/>
        <w:right w:val="none" w:sz="0" w:space="0" w:color="auto"/>
      </w:divBdr>
    </w:div>
    <w:div w:id="1298490691">
      <w:bodyDiv w:val="1"/>
      <w:marLeft w:val="0"/>
      <w:marRight w:val="0"/>
      <w:marTop w:val="0"/>
      <w:marBottom w:val="0"/>
      <w:divBdr>
        <w:top w:val="none" w:sz="0" w:space="0" w:color="auto"/>
        <w:left w:val="none" w:sz="0" w:space="0" w:color="auto"/>
        <w:bottom w:val="none" w:sz="0" w:space="0" w:color="auto"/>
        <w:right w:val="none" w:sz="0" w:space="0" w:color="auto"/>
      </w:divBdr>
    </w:div>
    <w:div w:id="1298687539">
      <w:bodyDiv w:val="1"/>
      <w:marLeft w:val="0"/>
      <w:marRight w:val="0"/>
      <w:marTop w:val="0"/>
      <w:marBottom w:val="0"/>
      <w:divBdr>
        <w:top w:val="none" w:sz="0" w:space="0" w:color="auto"/>
        <w:left w:val="none" w:sz="0" w:space="0" w:color="auto"/>
        <w:bottom w:val="none" w:sz="0" w:space="0" w:color="auto"/>
        <w:right w:val="none" w:sz="0" w:space="0" w:color="auto"/>
      </w:divBdr>
    </w:div>
    <w:div w:id="1298759052">
      <w:bodyDiv w:val="1"/>
      <w:marLeft w:val="0"/>
      <w:marRight w:val="0"/>
      <w:marTop w:val="0"/>
      <w:marBottom w:val="0"/>
      <w:divBdr>
        <w:top w:val="none" w:sz="0" w:space="0" w:color="auto"/>
        <w:left w:val="none" w:sz="0" w:space="0" w:color="auto"/>
        <w:bottom w:val="none" w:sz="0" w:space="0" w:color="auto"/>
        <w:right w:val="none" w:sz="0" w:space="0" w:color="auto"/>
      </w:divBdr>
    </w:div>
    <w:div w:id="1298759668">
      <w:bodyDiv w:val="1"/>
      <w:marLeft w:val="0"/>
      <w:marRight w:val="0"/>
      <w:marTop w:val="0"/>
      <w:marBottom w:val="0"/>
      <w:divBdr>
        <w:top w:val="none" w:sz="0" w:space="0" w:color="auto"/>
        <w:left w:val="none" w:sz="0" w:space="0" w:color="auto"/>
        <w:bottom w:val="none" w:sz="0" w:space="0" w:color="auto"/>
        <w:right w:val="none" w:sz="0" w:space="0" w:color="auto"/>
      </w:divBdr>
    </w:div>
    <w:div w:id="1298949472">
      <w:bodyDiv w:val="1"/>
      <w:marLeft w:val="0"/>
      <w:marRight w:val="0"/>
      <w:marTop w:val="0"/>
      <w:marBottom w:val="0"/>
      <w:divBdr>
        <w:top w:val="none" w:sz="0" w:space="0" w:color="auto"/>
        <w:left w:val="none" w:sz="0" w:space="0" w:color="auto"/>
        <w:bottom w:val="none" w:sz="0" w:space="0" w:color="auto"/>
        <w:right w:val="none" w:sz="0" w:space="0" w:color="auto"/>
      </w:divBdr>
    </w:div>
    <w:div w:id="1298989504">
      <w:bodyDiv w:val="1"/>
      <w:marLeft w:val="0"/>
      <w:marRight w:val="0"/>
      <w:marTop w:val="0"/>
      <w:marBottom w:val="0"/>
      <w:divBdr>
        <w:top w:val="none" w:sz="0" w:space="0" w:color="auto"/>
        <w:left w:val="none" w:sz="0" w:space="0" w:color="auto"/>
        <w:bottom w:val="none" w:sz="0" w:space="0" w:color="auto"/>
        <w:right w:val="none" w:sz="0" w:space="0" w:color="auto"/>
      </w:divBdr>
    </w:div>
    <w:div w:id="1299147910">
      <w:bodyDiv w:val="1"/>
      <w:marLeft w:val="0"/>
      <w:marRight w:val="0"/>
      <w:marTop w:val="0"/>
      <w:marBottom w:val="0"/>
      <w:divBdr>
        <w:top w:val="none" w:sz="0" w:space="0" w:color="auto"/>
        <w:left w:val="none" w:sz="0" w:space="0" w:color="auto"/>
        <w:bottom w:val="none" w:sz="0" w:space="0" w:color="auto"/>
        <w:right w:val="none" w:sz="0" w:space="0" w:color="auto"/>
      </w:divBdr>
    </w:div>
    <w:div w:id="1299530976">
      <w:bodyDiv w:val="1"/>
      <w:marLeft w:val="0"/>
      <w:marRight w:val="0"/>
      <w:marTop w:val="0"/>
      <w:marBottom w:val="0"/>
      <w:divBdr>
        <w:top w:val="none" w:sz="0" w:space="0" w:color="auto"/>
        <w:left w:val="none" w:sz="0" w:space="0" w:color="auto"/>
        <w:bottom w:val="none" w:sz="0" w:space="0" w:color="auto"/>
        <w:right w:val="none" w:sz="0" w:space="0" w:color="auto"/>
      </w:divBdr>
    </w:div>
    <w:div w:id="1299916831">
      <w:bodyDiv w:val="1"/>
      <w:marLeft w:val="0"/>
      <w:marRight w:val="0"/>
      <w:marTop w:val="0"/>
      <w:marBottom w:val="0"/>
      <w:divBdr>
        <w:top w:val="none" w:sz="0" w:space="0" w:color="auto"/>
        <w:left w:val="none" w:sz="0" w:space="0" w:color="auto"/>
        <w:bottom w:val="none" w:sz="0" w:space="0" w:color="auto"/>
        <w:right w:val="none" w:sz="0" w:space="0" w:color="auto"/>
      </w:divBdr>
    </w:div>
    <w:div w:id="1299988868">
      <w:bodyDiv w:val="1"/>
      <w:marLeft w:val="0"/>
      <w:marRight w:val="0"/>
      <w:marTop w:val="0"/>
      <w:marBottom w:val="0"/>
      <w:divBdr>
        <w:top w:val="none" w:sz="0" w:space="0" w:color="auto"/>
        <w:left w:val="none" w:sz="0" w:space="0" w:color="auto"/>
        <w:bottom w:val="none" w:sz="0" w:space="0" w:color="auto"/>
        <w:right w:val="none" w:sz="0" w:space="0" w:color="auto"/>
      </w:divBdr>
    </w:div>
    <w:div w:id="1299990463">
      <w:bodyDiv w:val="1"/>
      <w:marLeft w:val="0"/>
      <w:marRight w:val="0"/>
      <w:marTop w:val="0"/>
      <w:marBottom w:val="0"/>
      <w:divBdr>
        <w:top w:val="none" w:sz="0" w:space="0" w:color="auto"/>
        <w:left w:val="none" w:sz="0" w:space="0" w:color="auto"/>
        <w:bottom w:val="none" w:sz="0" w:space="0" w:color="auto"/>
        <w:right w:val="none" w:sz="0" w:space="0" w:color="auto"/>
      </w:divBdr>
    </w:div>
    <w:div w:id="1300377923">
      <w:bodyDiv w:val="1"/>
      <w:marLeft w:val="0"/>
      <w:marRight w:val="0"/>
      <w:marTop w:val="0"/>
      <w:marBottom w:val="0"/>
      <w:divBdr>
        <w:top w:val="none" w:sz="0" w:space="0" w:color="auto"/>
        <w:left w:val="none" w:sz="0" w:space="0" w:color="auto"/>
        <w:bottom w:val="none" w:sz="0" w:space="0" w:color="auto"/>
        <w:right w:val="none" w:sz="0" w:space="0" w:color="auto"/>
      </w:divBdr>
    </w:div>
    <w:div w:id="1300383067">
      <w:bodyDiv w:val="1"/>
      <w:marLeft w:val="0"/>
      <w:marRight w:val="0"/>
      <w:marTop w:val="0"/>
      <w:marBottom w:val="0"/>
      <w:divBdr>
        <w:top w:val="none" w:sz="0" w:space="0" w:color="auto"/>
        <w:left w:val="none" w:sz="0" w:space="0" w:color="auto"/>
        <w:bottom w:val="none" w:sz="0" w:space="0" w:color="auto"/>
        <w:right w:val="none" w:sz="0" w:space="0" w:color="auto"/>
      </w:divBdr>
    </w:div>
    <w:div w:id="1300694553">
      <w:bodyDiv w:val="1"/>
      <w:marLeft w:val="0"/>
      <w:marRight w:val="0"/>
      <w:marTop w:val="0"/>
      <w:marBottom w:val="0"/>
      <w:divBdr>
        <w:top w:val="none" w:sz="0" w:space="0" w:color="auto"/>
        <w:left w:val="none" w:sz="0" w:space="0" w:color="auto"/>
        <w:bottom w:val="none" w:sz="0" w:space="0" w:color="auto"/>
        <w:right w:val="none" w:sz="0" w:space="0" w:color="auto"/>
      </w:divBdr>
    </w:div>
    <w:div w:id="1301031970">
      <w:bodyDiv w:val="1"/>
      <w:marLeft w:val="0"/>
      <w:marRight w:val="0"/>
      <w:marTop w:val="0"/>
      <w:marBottom w:val="0"/>
      <w:divBdr>
        <w:top w:val="none" w:sz="0" w:space="0" w:color="auto"/>
        <w:left w:val="none" w:sz="0" w:space="0" w:color="auto"/>
        <w:bottom w:val="none" w:sz="0" w:space="0" w:color="auto"/>
        <w:right w:val="none" w:sz="0" w:space="0" w:color="auto"/>
      </w:divBdr>
    </w:div>
    <w:div w:id="1301299924">
      <w:bodyDiv w:val="1"/>
      <w:marLeft w:val="0"/>
      <w:marRight w:val="0"/>
      <w:marTop w:val="0"/>
      <w:marBottom w:val="0"/>
      <w:divBdr>
        <w:top w:val="none" w:sz="0" w:space="0" w:color="auto"/>
        <w:left w:val="none" w:sz="0" w:space="0" w:color="auto"/>
        <w:bottom w:val="none" w:sz="0" w:space="0" w:color="auto"/>
        <w:right w:val="none" w:sz="0" w:space="0" w:color="auto"/>
      </w:divBdr>
    </w:div>
    <w:div w:id="1301569755">
      <w:bodyDiv w:val="1"/>
      <w:marLeft w:val="0"/>
      <w:marRight w:val="0"/>
      <w:marTop w:val="0"/>
      <w:marBottom w:val="0"/>
      <w:divBdr>
        <w:top w:val="none" w:sz="0" w:space="0" w:color="auto"/>
        <w:left w:val="none" w:sz="0" w:space="0" w:color="auto"/>
        <w:bottom w:val="none" w:sz="0" w:space="0" w:color="auto"/>
        <w:right w:val="none" w:sz="0" w:space="0" w:color="auto"/>
      </w:divBdr>
    </w:div>
    <w:div w:id="1301574742">
      <w:bodyDiv w:val="1"/>
      <w:marLeft w:val="0"/>
      <w:marRight w:val="0"/>
      <w:marTop w:val="0"/>
      <w:marBottom w:val="0"/>
      <w:divBdr>
        <w:top w:val="none" w:sz="0" w:space="0" w:color="auto"/>
        <w:left w:val="none" w:sz="0" w:space="0" w:color="auto"/>
        <w:bottom w:val="none" w:sz="0" w:space="0" w:color="auto"/>
        <w:right w:val="none" w:sz="0" w:space="0" w:color="auto"/>
      </w:divBdr>
    </w:div>
    <w:div w:id="1301686242">
      <w:bodyDiv w:val="1"/>
      <w:marLeft w:val="0"/>
      <w:marRight w:val="0"/>
      <w:marTop w:val="0"/>
      <w:marBottom w:val="0"/>
      <w:divBdr>
        <w:top w:val="none" w:sz="0" w:space="0" w:color="auto"/>
        <w:left w:val="none" w:sz="0" w:space="0" w:color="auto"/>
        <w:bottom w:val="none" w:sz="0" w:space="0" w:color="auto"/>
        <w:right w:val="none" w:sz="0" w:space="0" w:color="auto"/>
      </w:divBdr>
    </w:div>
    <w:div w:id="1301809735">
      <w:bodyDiv w:val="1"/>
      <w:marLeft w:val="0"/>
      <w:marRight w:val="0"/>
      <w:marTop w:val="0"/>
      <w:marBottom w:val="0"/>
      <w:divBdr>
        <w:top w:val="none" w:sz="0" w:space="0" w:color="auto"/>
        <w:left w:val="none" w:sz="0" w:space="0" w:color="auto"/>
        <w:bottom w:val="none" w:sz="0" w:space="0" w:color="auto"/>
        <w:right w:val="none" w:sz="0" w:space="0" w:color="auto"/>
      </w:divBdr>
    </w:div>
    <w:div w:id="1302080863">
      <w:bodyDiv w:val="1"/>
      <w:marLeft w:val="0"/>
      <w:marRight w:val="0"/>
      <w:marTop w:val="0"/>
      <w:marBottom w:val="0"/>
      <w:divBdr>
        <w:top w:val="none" w:sz="0" w:space="0" w:color="auto"/>
        <w:left w:val="none" w:sz="0" w:space="0" w:color="auto"/>
        <w:bottom w:val="none" w:sz="0" w:space="0" w:color="auto"/>
        <w:right w:val="none" w:sz="0" w:space="0" w:color="auto"/>
      </w:divBdr>
    </w:div>
    <w:div w:id="1302342030">
      <w:bodyDiv w:val="1"/>
      <w:marLeft w:val="0"/>
      <w:marRight w:val="0"/>
      <w:marTop w:val="0"/>
      <w:marBottom w:val="0"/>
      <w:divBdr>
        <w:top w:val="none" w:sz="0" w:space="0" w:color="auto"/>
        <w:left w:val="none" w:sz="0" w:space="0" w:color="auto"/>
        <w:bottom w:val="none" w:sz="0" w:space="0" w:color="auto"/>
        <w:right w:val="none" w:sz="0" w:space="0" w:color="auto"/>
      </w:divBdr>
    </w:div>
    <w:div w:id="1302424760">
      <w:bodyDiv w:val="1"/>
      <w:marLeft w:val="0"/>
      <w:marRight w:val="0"/>
      <w:marTop w:val="0"/>
      <w:marBottom w:val="0"/>
      <w:divBdr>
        <w:top w:val="none" w:sz="0" w:space="0" w:color="auto"/>
        <w:left w:val="none" w:sz="0" w:space="0" w:color="auto"/>
        <w:bottom w:val="none" w:sz="0" w:space="0" w:color="auto"/>
        <w:right w:val="none" w:sz="0" w:space="0" w:color="auto"/>
      </w:divBdr>
    </w:div>
    <w:div w:id="1302494652">
      <w:bodyDiv w:val="1"/>
      <w:marLeft w:val="0"/>
      <w:marRight w:val="0"/>
      <w:marTop w:val="0"/>
      <w:marBottom w:val="0"/>
      <w:divBdr>
        <w:top w:val="none" w:sz="0" w:space="0" w:color="auto"/>
        <w:left w:val="none" w:sz="0" w:space="0" w:color="auto"/>
        <w:bottom w:val="none" w:sz="0" w:space="0" w:color="auto"/>
        <w:right w:val="none" w:sz="0" w:space="0" w:color="auto"/>
      </w:divBdr>
    </w:div>
    <w:div w:id="1302495054">
      <w:bodyDiv w:val="1"/>
      <w:marLeft w:val="0"/>
      <w:marRight w:val="0"/>
      <w:marTop w:val="0"/>
      <w:marBottom w:val="0"/>
      <w:divBdr>
        <w:top w:val="none" w:sz="0" w:space="0" w:color="auto"/>
        <w:left w:val="none" w:sz="0" w:space="0" w:color="auto"/>
        <w:bottom w:val="none" w:sz="0" w:space="0" w:color="auto"/>
        <w:right w:val="none" w:sz="0" w:space="0" w:color="auto"/>
      </w:divBdr>
    </w:div>
    <w:div w:id="1302688398">
      <w:bodyDiv w:val="1"/>
      <w:marLeft w:val="0"/>
      <w:marRight w:val="0"/>
      <w:marTop w:val="0"/>
      <w:marBottom w:val="0"/>
      <w:divBdr>
        <w:top w:val="none" w:sz="0" w:space="0" w:color="auto"/>
        <w:left w:val="none" w:sz="0" w:space="0" w:color="auto"/>
        <w:bottom w:val="none" w:sz="0" w:space="0" w:color="auto"/>
        <w:right w:val="none" w:sz="0" w:space="0" w:color="auto"/>
      </w:divBdr>
    </w:div>
    <w:div w:id="1302921795">
      <w:bodyDiv w:val="1"/>
      <w:marLeft w:val="0"/>
      <w:marRight w:val="0"/>
      <w:marTop w:val="0"/>
      <w:marBottom w:val="0"/>
      <w:divBdr>
        <w:top w:val="none" w:sz="0" w:space="0" w:color="auto"/>
        <w:left w:val="none" w:sz="0" w:space="0" w:color="auto"/>
        <w:bottom w:val="none" w:sz="0" w:space="0" w:color="auto"/>
        <w:right w:val="none" w:sz="0" w:space="0" w:color="auto"/>
      </w:divBdr>
    </w:div>
    <w:div w:id="1303534186">
      <w:bodyDiv w:val="1"/>
      <w:marLeft w:val="0"/>
      <w:marRight w:val="0"/>
      <w:marTop w:val="0"/>
      <w:marBottom w:val="0"/>
      <w:divBdr>
        <w:top w:val="none" w:sz="0" w:space="0" w:color="auto"/>
        <w:left w:val="none" w:sz="0" w:space="0" w:color="auto"/>
        <w:bottom w:val="none" w:sz="0" w:space="0" w:color="auto"/>
        <w:right w:val="none" w:sz="0" w:space="0" w:color="auto"/>
      </w:divBdr>
    </w:div>
    <w:div w:id="1303581452">
      <w:bodyDiv w:val="1"/>
      <w:marLeft w:val="0"/>
      <w:marRight w:val="0"/>
      <w:marTop w:val="0"/>
      <w:marBottom w:val="0"/>
      <w:divBdr>
        <w:top w:val="none" w:sz="0" w:space="0" w:color="auto"/>
        <w:left w:val="none" w:sz="0" w:space="0" w:color="auto"/>
        <w:bottom w:val="none" w:sz="0" w:space="0" w:color="auto"/>
        <w:right w:val="none" w:sz="0" w:space="0" w:color="auto"/>
      </w:divBdr>
    </w:div>
    <w:div w:id="1303997339">
      <w:bodyDiv w:val="1"/>
      <w:marLeft w:val="0"/>
      <w:marRight w:val="0"/>
      <w:marTop w:val="0"/>
      <w:marBottom w:val="0"/>
      <w:divBdr>
        <w:top w:val="none" w:sz="0" w:space="0" w:color="auto"/>
        <w:left w:val="none" w:sz="0" w:space="0" w:color="auto"/>
        <w:bottom w:val="none" w:sz="0" w:space="0" w:color="auto"/>
        <w:right w:val="none" w:sz="0" w:space="0" w:color="auto"/>
      </w:divBdr>
    </w:div>
    <w:div w:id="1304040282">
      <w:bodyDiv w:val="1"/>
      <w:marLeft w:val="0"/>
      <w:marRight w:val="0"/>
      <w:marTop w:val="0"/>
      <w:marBottom w:val="0"/>
      <w:divBdr>
        <w:top w:val="none" w:sz="0" w:space="0" w:color="auto"/>
        <w:left w:val="none" w:sz="0" w:space="0" w:color="auto"/>
        <w:bottom w:val="none" w:sz="0" w:space="0" w:color="auto"/>
        <w:right w:val="none" w:sz="0" w:space="0" w:color="auto"/>
      </w:divBdr>
    </w:div>
    <w:div w:id="1304391404">
      <w:bodyDiv w:val="1"/>
      <w:marLeft w:val="0"/>
      <w:marRight w:val="0"/>
      <w:marTop w:val="0"/>
      <w:marBottom w:val="0"/>
      <w:divBdr>
        <w:top w:val="none" w:sz="0" w:space="0" w:color="auto"/>
        <w:left w:val="none" w:sz="0" w:space="0" w:color="auto"/>
        <w:bottom w:val="none" w:sz="0" w:space="0" w:color="auto"/>
        <w:right w:val="none" w:sz="0" w:space="0" w:color="auto"/>
      </w:divBdr>
      <w:divsChild>
        <w:div w:id="148644203">
          <w:marLeft w:val="0"/>
          <w:marRight w:val="0"/>
          <w:marTop w:val="0"/>
          <w:marBottom w:val="0"/>
          <w:divBdr>
            <w:top w:val="none" w:sz="0" w:space="0" w:color="auto"/>
            <w:left w:val="none" w:sz="0" w:space="0" w:color="auto"/>
            <w:bottom w:val="none" w:sz="0" w:space="0" w:color="auto"/>
            <w:right w:val="none" w:sz="0" w:space="0" w:color="auto"/>
          </w:divBdr>
        </w:div>
        <w:div w:id="474878522">
          <w:marLeft w:val="0"/>
          <w:marRight w:val="0"/>
          <w:marTop w:val="0"/>
          <w:marBottom w:val="0"/>
          <w:divBdr>
            <w:top w:val="none" w:sz="0" w:space="0" w:color="auto"/>
            <w:left w:val="none" w:sz="0" w:space="0" w:color="auto"/>
            <w:bottom w:val="none" w:sz="0" w:space="0" w:color="auto"/>
            <w:right w:val="none" w:sz="0" w:space="0" w:color="auto"/>
          </w:divBdr>
        </w:div>
      </w:divsChild>
    </w:div>
    <w:div w:id="1304502531">
      <w:bodyDiv w:val="1"/>
      <w:marLeft w:val="0"/>
      <w:marRight w:val="0"/>
      <w:marTop w:val="0"/>
      <w:marBottom w:val="0"/>
      <w:divBdr>
        <w:top w:val="none" w:sz="0" w:space="0" w:color="auto"/>
        <w:left w:val="none" w:sz="0" w:space="0" w:color="auto"/>
        <w:bottom w:val="none" w:sz="0" w:space="0" w:color="auto"/>
        <w:right w:val="none" w:sz="0" w:space="0" w:color="auto"/>
      </w:divBdr>
    </w:div>
    <w:div w:id="1304964917">
      <w:bodyDiv w:val="1"/>
      <w:marLeft w:val="0"/>
      <w:marRight w:val="0"/>
      <w:marTop w:val="0"/>
      <w:marBottom w:val="0"/>
      <w:divBdr>
        <w:top w:val="none" w:sz="0" w:space="0" w:color="auto"/>
        <w:left w:val="none" w:sz="0" w:space="0" w:color="auto"/>
        <w:bottom w:val="none" w:sz="0" w:space="0" w:color="auto"/>
        <w:right w:val="none" w:sz="0" w:space="0" w:color="auto"/>
      </w:divBdr>
    </w:div>
    <w:div w:id="1305700488">
      <w:bodyDiv w:val="1"/>
      <w:marLeft w:val="0"/>
      <w:marRight w:val="0"/>
      <w:marTop w:val="0"/>
      <w:marBottom w:val="0"/>
      <w:divBdr>
        <w:top w:val="none" w:sz="0" w:space="0" w:color="auto"/>
        <w:left w:val="none" w:sz="0" w:space="0" w:color="auto"/>
        <w:bottom w:val="none" w:sz="0" w:space="0" w:color="auto"/>
        <w:right w:val="none" w:sz="0" w:space="0" w:color="auto"/>
      </w:divBdr>
    </w:div>
    <w:div w:id="1306009949">
      <w:bodyDiv w:val="1"/>
      <w:marLeft w:val="0"/>
      <w:marRight w:val="0"/>
      <w:marTop w:val="0"/>
      <w:marBottom w:val="0"/>
      <w:divBdr>
        <w:top w:val="none" w:sz="0" w:space="0" w:color="auto"/>
        <w:left w:val="none" w:sz="0" w:space="0" w:color="auto"/>
        <w:bottom w:val="none" w:sz="0" w:space="0" w:color="auto"/>
        <w:right w:val="none" w:sz="0" w:space="0" w:color="auto"/>
      </w:divBdr>
    </w:div>
    <w:div w:id="1306085255">
      <w:bodyDiv w:val="1"/>
      <w:marLeft w:val="0"/>
      <w:marRight w:val="0"/>
      <w:marTop w:val="0"/>
      <w:marBottom w:val="0"/>
      <w:divBdr>
        <w:top w:val="none" w:sz="0" w:space="0" w:color="auto"/>
        <w:left w:val="none" w:sz="0" w:space="0" w:color="auto"/>
        <w:bottom w:val="none" w:sz="0" w:space="0" w:color="auto"/>
        <w:right w:val="none" w:sz="0" w:space="0" w:color="auto"/>
      </w:divBdr>
    </w:div>
    <w:div w:id="1306550982">
      <w:bodyDiv w:val="1"/>
      <w:marLeft w:val="0"/>
      <w:marRight w:val="0"/>
      <w:marTop w:val="0"/>
      <w:marBottom w:val="0"/>
      <w:divBdr>
        <w:top w:val="none" w:sz="0" w:space="0" w:color="auto"/>
        <w:left w:val="none" w:sz="0" w:space="0" w:color="auto"/>
        <w:bottom w:val="none" w:sz="0" w:space="0" w:color="auto"/>
        <w:right w:val="none" w:sz="0" w:space="0" w:color="auto"/>
      </w:divBdr>
    </w:div>
    <w:div w:id="1307197047">
      <w:bodyDiv w:val="1"/>
      <w:marLeft w:val="0"/>
      <w:marRight w:val="0"/>
      <w:marTop w:val="0"/>
      <w:marBottom w:val="0"/>
      <w:divBdr>
        <w:top w:val="none" w:sz="0" w:space="0" w:color="auto"/>
        <w:left w:val="none" w:sz="0" w:space="0" w:color="auto"/>
        <w:bottom w:val="none" w:sz="0" w:space="0" w:color="auto"/>
        <w:right w:val="none" w:sz="0" w:space="0" w:color="auto"/>
      </w:divBdr>
    </w:div>
    <w:div w:id="1307317889">
      <w:bodyDiv w:val="1"/>
      <w:marLeft w:val="0"/>
      <w:marRight w:val="0"/>
      <w:marTop w:val="0"/>
      <w:marBottom w:val="0"/>
      <w:divBdr>
        <w:top w:val="none" w:sz="0" w:space="0" w:color="auto"/>
        <w:left w:val="none" w:sz="0" w:space="0" w:color="auto"/>
        <w:bottom w:val="none" w:sz="0" w:space="0" w:color="auto"/>
        <w:right w:val="none" w:sz="0" w:space="0" w:color="auto"/>
      </w:divBdr>
    </w:div>
    <w:div w:id="1307319143">
      <w:bodyDiv w:val="1"/>
      <w:marLeft w:val="0"/>
      <w:marRight w:val="0"/>
      <w:marTop w:val="0"/>
      <w:marBottom w:val="0"/>
      <w:divBdr>
        <w:top w:val="none" w:sz="0" w:space="0" w:color="auto"/>
        <w:left w:val="none" w:sz="0" w:space="0" w:color="auto"/>
        <w:bottom w:val="none" w:sz="0" w:space="0" w:color="auto"/>
        <w:right w:val="none" w:sz="0" w:space="0" w:color="auto"/>
      </w:divBdr>
    </w:div>
    <w:div w:id="1307540721">
      <w:bodyDiv w:val="1"/>
      <w:marLeft w:val="0"/>
      <w:marRight w:val="0"/>
      <w:marTop w:val="0"/>
      <w:marBottom w:val="0"/>
      <w:divBdr>
        <w:top w:val="none" w:sz="0" w:space="0" w:color="auto"/>
        <w:left w:val="none" w:sz="0" w:space="0" w:color="auto"/>
        <w:bottom w:val="none" w:sz="0" w:space="0" w:color="auto"/>
        <w:right w:val="none" w:sz="0" w:space="0" w:color="auto"/>
      </w:divBdr>
    </w:div>
    <w:div w:id="1307860915">
      <w:bodyDiv w:val="1"/>
      <w:marLeft w:val="0"/>
      <w:marRight w:val="0"/>
      <w:marTop w:val="0"/>
      <w:marBottom w:val="0"/>
      <w:divBdr>
        <w:top w:val="none" w:sz="0" w:space="0" w:color="auto"/>
        <w:left w:val="none" w:sz="0" w:space="0" w:color="auto"/>
        <w:bottom w:val="none" w:sz="0" w:space="0" w:color="auto"/>
        <w:right w:val="none" w:sz="0" w:space="0" w:color="auto"/>
      </w:divBdr>
    </w:div>
    <w:div w:id="1308243411">
      <w:bodyDiv w:val="1"/>
      <w:marLeft w:val="0"/>
      <w:marRight w:val="0"/>
      <w:marTop w:val="0"/>
      <w:marBottom w:val="0"/>
      <w:divBdr>
        <w:top w:val="none" w:sz="0" w:space="0" w:color="auto"/>
        <w:left w:val="none" w:sz="0" w:space="0" w:color="auto"/>
        <w:bottom w:val="none" w:sz="0" w:space="0" w:color="auto"/>
        <w:right w:val="none" w:sz="0" w:space="0" w:color="auto"/>
      </w:divBdr>
    </w:div>
    <w:div w:id="1308432027">
      <w:bodyDiv w:val="1"/>
      <w:marLeft w:val="0"/>
      <w:marRight w:val="0"/>
      <w:marTop w:val="0"/>
      <w:marBottom w:val="0"/>
      <w:divBdr>
        <w:top w:val="none" w:sz="0" w:space="0" w:color="auto"/>
        <w:left w:val="none" w:sz="0" w:space="0" w:color="auto"/>
        <w:bottom w:val="none" w:sz="0" w:space="0" w:color="auto"/>
        <w:right w:val="none" w:sz="0" w:space="0" w:color="auto"/>
      </w:divBdr>
    </w:div>
    <w:div w:id="1308433525">
      <w:bodyDiv w:val="1"/>
      <w:marLeft w:val="0"/>
      <w:marRight w:val="0"/>
      <w:marTop w:val="0"/>
      <w:marBottom w:val="0"/>
      <w:divBdr>
        <w:top w:val="none" w:sz="0" w:space="0" w:color="auto"/>
        <w:left w:val="none" w:sz="0" w:space="0" w:color="auto"/>
        <w:bottom w:val="none" w:sz="0" w:space="0" w:color="auto"/>
        <w:right w:val="none" w:sz="0" w:space="0" w:color="auto"/>
      </w:divBdr>
    </w:div>
    <w:div w:id="1308509628">
      <w:bodyDiv w:val="1"/>
      <w:marLeft w:val="0"/>
      <w:marRight w:val="0"/>
      <w:marTop w:val="0"/>
      <w:marBottom w:val="0"/>
      <w:divBdr>
        <w:top w:val="none" w:sz="0" w:space="0" w:color="auto"/>
        <w:left w:val="none" w:sz="0" w:space="0" w:color="auto"/>
        <w:bottom w:val="none" w:sz="0" w:space="0" w:color="auto"/>
        <w:right w:val="none" w:sz="0" w:space="0" w:color="auto"/>
      </w:divBdr>
    </w:div>
    <w:div w:id="1308626143">
      <w:bodyDiv w:val="1"/>
      <w:marLeft w:val="0"/>
      <w:marRight w:val="0"/>
      <w:marTop w:val="0"/>
      <w:marBottom w:val="0"/>
      <w:divBdr>
        <w:top w:val="none" w:sz="0" w:space="0" w:color="auto"/>
        <w:left w:val="none" w:sz="0" w:space="0" w:color="auto"/>
        <w:bottom w:val="none" w:sz="0" w:space="0" w:color="auto"/>
        <w:right w:val="none" w:sz="0" w:space="0" w:color="auto"/>
      </w:divBdr>
    </w:div>
    <w:div w:id="1308777028">
      <w:bodyDiv w:val="1"/>
      <w:marLeft w:val="0"/>
      <w:marRight w:val="0"/>
      <w:marTop w:val="0"/>
      <w:marBottom w:val="0"/>
      <w:divBdr>
        <w:top w:val="none" w:sz="0" w:space="0" w:color="auto"/>
        <w:left w:val="none" w:sz="0" w:space="0" w:color="auto"/>
        <w:bottom w:val="none" w:sz="0" w:space="0" w:color="auto"/>
        <w:right w:val="none" w:sz="0" w:space="0" w:color="auto"/>
      </w:divBdr>
    </w:div>
    <w:div w:id="1308778752">
      <w:bodyDiv w:val="1"/>
      <w:marLeft w:val="0"/>
      <w:marRight w:val="0"/>
      <w:marTop w:val="0"/>
      <w:marBottom w:val="0"/>
      <w:divBdr>
        <w:top w:val="none" w:sz="0" w:space="0" w:color="auto"/>
        <w:left w:val="none" w:sz="0" w:space="0" w:color="auto"/>
        <w:bottom w:val="none" w:sz="0" w:space="0" w:color="auto"/>
        <w:right w:val="none" w:sz="0" w:space="0" w:color="auto"/>
      </w:divBdr>
    </w:div>
    <w:div w:id="1308821925">
      <w:bodyDiv w:val="1"/>
      <w:marLeft w:val="0"/>
      <w:marRight w:val="0"/>
      <w:marTop w:val="0"/>
      <w:marBottom w:val="0"/>
      <w:divBdr>
        <w:top w:val="none" w:sz="0" w:space="0" w:color="auto"/>
        <w:left w:val="none" w:sz="0" w:space="0" w:color="auto"/>
        <w:bottom w:val="none" w:sz="0" w:space="0" w:color="auto"/>
        <w:right w:val="none" w:sz="0" w:space="0" w:color="auto"/>
      </w:divBdr>
    </w:div>
    <w:div w:id="1308974790">
      <w:bodyDiv w:val="1"/>
      <w:marLeft w:val="0"/>
      <w:marRight w:val="0"/>
      <w:marTop w:val="0"/>
      <w:marBottom w:val="0"/>
      <w:divBdr>
        <w:top w:val="none" w:sz="0" w:space="0" w:color="auto"/>
        <w:left w:val="none" w:sz="0" w:space="0" w:color="auto"/>
        <w:bottom w:val="none" w:sz="0" w:space="0" w:color="auto"/>
        <w:right w:val="none" w:sz="0" w:space="0" w:color="auto"/>
      </w:divBdr>
    </w:div>
    <w:div w:id="1309163991">
      <w:bodyDiv w:val="1"/>
      <w:marLeft w:val="0"/>
      <w:marRight w:val="0"/>
      <w:marTop w:val="0"/>
      <w:marBottom w:val="0"/>
      <w:divBdr>
        <w:top w:val="none" w:sz="0" w:space="0" w:color="auto"/>
        <w:left w:val="none" w:sz="0" w:space="0" w:color="auto"/>
        <w:bottom w:val="none" w:sz="0" w:space="0" w:color="auto"/>
        <w:right w:val="none" w:sz="0" w:space="0" w:color="auto"/>
      </w:divBdr>
    </w:div>
    <w:div w:id="1309360219">
      <w:bodyDiv w:val="1"/>
      <w:marLeft w:val="0"/>
      <w:marRight w:val="0"/>
      <w:marTop w:val="0"/>
      <w:marBottom w:val="0"/>
      <w:divBdr>
        <w:top w:val="none" w:sz="0" w:space="0" w:color="auto"/>
        <w:left w:val="none" w:sz="0" w:space="0" w:color="auto"/>
        <w:bottom w:val="none" w:sz="0" w:space="0" w:color="auto"/>
        <w:right w:val="none" w:sz="0" w:space="0" w:color="auto"/>
      </w:divBdr>
    </w:div>
    <w:div w:id="1309703927">
      <w:bodyDiv w:val="1"/>
      <w:marLeft w:val="0"/>
      <w:marRight w:val="0"/>
      <w:marTop w:val="0"/>
      <w:marBottom w:val="0"/>
      <w:divBdr>
        <w:top w:val="none" w:sz="0" w:space="0" w:color="auto"/>
        <w:left w:val="none" w:sz="0" w:space="0" w:color="auto"/>
        <w:bottom w:val="none" w:sz="0" w:space="0" w:color="auto"/>
        <w:right w:val="none" w:sz="0" w:space="0" w:color="auto"/>
      </w:divBdr>
    </w:div>
    <w:div w:id="1310941560">
      <w:bodyDiv w:val="1"/>
      <w:marLeft w:val="0"/>
      <w:marRight w:val="0"/>
      <w:marTop w:val="0"/>
      <w:marBottom w:val="0"/>
      <w:divBdr>
        <w:top w:val="none" w:sz="0" w:space="0" w:color="auto"/>
        <w:left w:val="none" w:sz="0" w:space="0" w:color="auto"/>
        <w:bottom w:val="none" w:sz="0" w:space="0" w:color="auto"/>
        <w:right w:val="none" w:sz="0" w:space="0" w:color="auto"/>
      </w:divBdr>
    </w:div>
    <w:div w:id="1311441373">
      <w:bodyDiv w:val="1"/>
      <w:marLeft w:val="0"/>
      <w:marRight w:val="0"/>
      <w:marTop w:val="0"/>
      <w:marBottom w:val="0"/>
      <w:divBdr>
        <w:top w:val="none" w:sz="0" w:space="0" w:color="auto"/>
        <w:left w:val="none" w:sz="0" w:space="0" w:color="auto"/>
        <w:bottom w:val="none" w:sz="0" w:space="0" w:color="auto"/>
        <w:right w:val="none" w:sz="0" w:space="0" w:color="auto"/>
      </w:divBdr>
    </w:div>
    <w:div w:id="1311446084">
      <w:bodyDiv w:val="1"/>
      <w:marLeft w:val="0"/>
      <w:marRight w:val="0"/>
      <w:marTop w:val="0"/>
      <w:marBottom w:val="0"/>
      <w:divBdr>
        <w:top w:val="none" w:sz="0" w:space="0" w:color="auto"/>
        <w:left w:val="none" w:sz="0" w:space="0" w:color="auto"/>
        <w:bottom w:val="none" w:sz="0" w:space="0" w:color="auto"/>
        <w:right w:val="none" w:sz="0" w:space="0" w:color="auto"/>
      </w:divBdr>
    </w:div>
    <w:div w:id="1311716036">
      <w:bodyDiv w:val="1"/>
      <w:marLeft w:val="0"/>
      <w:marRight w:val="0"/>
      <w:marTop w:val="0"/>
      <w:marBottom w:val="0"/>
      <w:divBdr>
        <w:top w:val="none" w:sz="0" w:space="0" w:color="auto"/>
        <w:left w:val="none" w:sz="0" w:space="0" w:color="auto"/>
        <w:bottom w:val="none" w:sz="0" w:space="0" w:color="auto"/>
        <w:right w:val="none" w:sz="0" w:space="0" w:color="auto"/>
      </w:divBdr>
    </w:div>
    <w:div w:id="1311864403">
      <w:bodyDiv w:val="1"/>
      <w:marLeft w:val="0"/>
      <w:marRight w:val="0"/>
      <w:marTop w:val="0"/>
      <w:marBottom w:val="0"/>
      <w:divBdr>
        <w:top w:val="none" w:sz="0" w:space="0" w:color="auto"/>
        <w:left w:val="none" w:sz="0" w:space="0" w:color="auto"/>
        <w:bottom w:val="none" w:sz="0" w:space="0" w:color="auto"/>
        <w:right w:val="none" w:sz="0" w:space="0" w:color="auto"/>
      </w:divBdr>
    </w:div>
    <w:div w:id="1312178398">
      <w:bodyDiv w:val="1"/>
      <w:marLeft w:val="0"/>
      <w:marRight w:val="0"/>
      <w:marTop w:val="0"/>
      <w:marBottom w:val="0"/>
      <w:divBdr>
        <w:top w:val="none" w:sz="0" w:space="0" w:color="auto"/>
        <w:left w:val="none" w:sz="0" w:space="0" w:color="auto"/>
        <w:bottom w:val="none" w:sz="0" w:space="0" w:color="auto"/>
        <w:right w:val="none" w:sz="0" w:space="0" w:color="auto"/>
      </w:divBdr>
    </w:div>
    <w:div w:id="1312245570">
      <w:bodyDiv w:val="1"/>
      <w:marLeft w:val="0"/>
      <w:marRight w:val="0"/>
      <w:marTop w:val="0"/>
      <w:marBottom w:val="0"/>
      <w:divBdr>
        <w:top w:val="none" w:sz="0" w:space="0" w:color="auto"/>
        <w:left w:val="none" w:sz="0" w:space="0" w:color="auto"/>
        <w:bottom w:val="none" w:sz="0" w:space="0" w:color="auto"/>
        <w:right w:val="none" w:sz="0" w:space="0" w:color="auto"/>
      </w:divBdr>
    </w:div>
    <w:div w:id="1312249497">
      <w:bodyDiv w:val="1"/>
      <w:marLeft w:val="0"/>
      <w:marRight w:val="0"/>
      <w:marTop w:val="0"/>
      <w:marBottom w:val="0"/>
      <w:divBdr>
        <w:top w:val="none" w:sz="0" w:space="0" w:color="auto"/>
        <w:left w:val="none" w:sz="0" w:space="0" w:color="auto"/>
        <w:bottom w:val="none" w:sz="0" w:space="0" w:color="auto"/>
        <w:right w:val="none" w:sz="0" w:space="0" w:color="auto"/>
      </w:divBdr>
    </w:div>
    <w:div w:id="1312251262">
      <w:bodyDiv w:val="1"/>
      <w:marLeft w:val="0"/>
      <w:marRight w:val="0"/>
      <w:marTop w:val="0"/>
      <w:marBottom w:val="0"/>
      <w:divBdr>
        <w:top w:val="none" w:sz="0" w:space="0" w:color="auto"/>
        <w:left w:val="none" w:sz="0" w:space="0" w:color="auto"/>
        <w:bottom w:val="none" w:sz="0" w:space="0" w:color="auto"/>
        <w:right w:val="none" w:sz="0" w:space="0" w:color="auto"/>
      </w:divBdr>
    </w:div>
    <w:div w:id="1312712933">
      <w:bodyDiv w:val="1"/>
      <w:marLeft w:val="0"/>
      <w:marRight w:val="0"/>
      <w:marTop w:val="0"/>
      <w:marBottom w:val="0"/>
      <w:divBdr>
        <w:top w:val="none" w:sz="0" w:space="0" w:color="auto"/>
        <w:left w:val="none" w:sz="0" w:space="0" w:color="auto"/>
        <w:bottom w:val="none" w:sz="0" w:space="0" w:color="auto"/>
        <w:right w:val="none" w:sz="0" w:space="0" w:color="auto"/>
      </w:divBdr>
    </w:div>
    <w:div w:id="1312828241">
      <w:bodyDiv w:val="1"/>
      <w:marLeft w:val="0"/>
      <w:marRight w:val="0"/>
      <w:marTop w:val="0"/>
      <w:marBottom w:val="0"/>
      <w:divBdr>
        <w:top w:val="none" w:sz="0" w:space="0" w:color="auto"/>
        <w:left w:val="none" w:sz="0" w:space="0" w:color="auto"/>
        <w:bottom w:val="none" w:sz="0" w:space="0" w:color="auto"/>
        <w:right w:val="none" w:sz="0" w:space="0" w:color="auto"/>
      </w:divBdr>
    </w:div>
    <w:div w:id="1312831379">
      <w:bodyDiv w:val="1"/>
      <w:marLeft w:val="0"/>
      <w:marRight w:val="0"/>
      <w:marTop w:val="0"/>
      <w:marBottom w:val="0"/>
      <w:divBdr>
        <w:top w:val="none" w:sz="0" w:space="0" w:color="auto"/>
        <w:left w:val="none" w:sz="0" w:space="0" w:color="auto"/>
        <w:bottom w:val="none" w:sz="0" w:space="0" w:color="auto"/>
        <w:right w:val="none" w:sz="0" w:space="0" w:color="auto"/>
      </w:divBdr>
    </w:div>
    <w:div w:id="1313219825">
      <w:bodyDiv w:val="1"/>
      <w:marLeft w:val="0"/>
      <w:marRight w:val="0"/>
      <w:marTop w:val="0"/>
      <w:marBottom w:val="0"/>
      <w:divBdr>
        <w:top w:val="none" w:sz="0" w:space="0" w:color="auto"/>
        <w:left w:val="none" w:sz="0" w:space="0" w:color="auto"/>
        <w:bottom w:val="none" w:sz="0" w:space="0" w:color="auto"/>
        <w:right w:val="none" w:sz="0" w:space="0" w:color="auto"/>
      </w:divBdr>
    </w:div>
    <w:div w:id="1313287893">
      <w:bodyDiv w:val="1"/>
      <w:marLeft w:val="0"/>
      <w:marRight w:val="0"/>
      <w:marTop w:val="0"/>
      <w:marBottom w:val="0"/>
      <w:divBdr>
        <w:top w:val="none" w:sz="0" w:space="0" w:color="auto"/>
        <w:left w:val="none" w:sz="0" w:space="0" w:color="auto"/>
        <w:bottom w:val="none" w:sz="0" w:space="0" w:color="auto"/>
        <w:right w:val="none" w:sz="0" w:space="0" w:color="auto"/>
      </w:divBdr>
    </w:div>
    <w:div w:id="1313558000">
      <w:bodyDiv w:val="1"/>
      <w:marLeft w:val="0"/>
      <w:marRight w:val="0"/>
      <w:marTop w:val="0"/>
      <w:marBottom w:val="0"/>
      <w:divBdr>
        <w:top w:val="none" w:sz="0" w:space="0" w:color="auto"/>
        <w:left w:val="none" w:sz="0" w:space="0" w:color="auto"/>
        <w:bottom w:val="none" w:sz="0" w:space="0" w:color="auto"/>
        <w:right w:val="none" w:sz="0" w:space="0" w:color="auto"/>
      </w:divBdr>
    </w:div>
    <w:div w:id="1313800616">
      <w:bodyDiv w:val="1"/>
      <w:marLeft w:val="0"/>
      <w:marRight w:val="0"/>
      <w:marTop w:val="0"/>
      <w:marBottom w:val="0"/>
      <w:divBdr>
        <w:top w:val="none" w:sz="0" w:space="0" w:color="auto"/>
        <w:left w:val="none" w:sz="0" w:space="0" w:color="auto"/>
        <w:bottom w:val="none" w:sz="0" w:space="0" w:color="auto"/>
        <w:right w:val="none" w:sz="0" w:space="0" w:color="auto"/>
      </w:divBdr>
    </w:div>
    <w:div w:id="1314219525">
      <w:bodyDiv w:val="1"/>
      <w:marLeft w:val="0"/>
      <w:marRight w:val="0"/>
      <w:marTop w:val="0"/>
      <w:marBottom w:val="0"/>
      <w:divBdr>
        <w:top w:val="none" w:sz="0" w:space="0" w:color="auto"/>
        <w:left w:val="none" w:sz="0" w:space="0" w:color="auto"/>
        <w:bottom w:val="none" w:sz="0" w:space="0" w:color="auto"/>
        <w:right w:val="none" w:sz="0" w:space="0" w:color="auto"/>
      </w:divBdr>
    </w:div>
    <w:div w:id="1314332270">
      <w:bodyDiv w:val="1"/>
      <w:marLeft w:val="0"/>
      <w:marRight w:val="0"/>
      <w:marTop w:val="0"/>
      <w:marBottom w:val="0"/>
      <w:divBdr>
        <w:top w:val="none" w:sz="0" w:space="0" w:color="auto"/>
        <w:left w:val="none" w:sz="0" w:space="0" w:color="auto"/>
        <w:bottom w:val="none" w:sz="0" w:space="0" w:color="auto"/>
        <w:right w:val="none" w:sz="0" w:space="0" w:color="auto"/>
      </w:divBdr>
    </w:div>
    <w:div w:id="1314332730">
      <w:bodyDiv w:val="1"/>
      <w:marLeft w:val="0"/>
      <w:marRight w:val="0"/>
      <w:marTop w:val="0"/>
      <w:marBottom w:val="0"/>
      <w:divBdr>
        <w:top w:val="none" w:sz="0" w:space="0" w:color="auto"/>
        <w:left w:val="none" w:sz="0" w:space="0" w:color="auto"/>
        <w:bottom w:val="none" w:sz="0" w:space="0" w:color="auto"/>
        <w:right w:val="none" w:sz="0" w:space="0" w:color="auto"/>
      </w:divBdr>
    </w:div>
    <w:div w:id="1314484346">
      <w:bodyDiv w:val="1"/>
      <w:marLeft w:val="0"/>
      <w:marRight w:val="0"/>
      <w:marTop w:val="0"/>
      <w:marBottom w:val="0"/>
      <w:divBdr>
        <w:top w:val="none" w:sz="0" w:space="0" w:color="auto"/>
        <w:left w:val="none" w:sz="0" w:space="0" w:color="auto"/>
        <w:bottom w:val="none" w:sz="0" w:space="0" w:color="auto"/>
        <w:right w:val="none" w:sz="0" w:space="0" w:color="auto"/>
      </w:divBdr>
    </w:div>
    <w:div w:id="1315836475">
      <w:bodyDiv w:val="1"/>
      <w:marLeft w:val="0"/>
      <w:marRight w:val="0"/>
      <w:marTop w:val="0"/>
      <w:marBottom w:val="0"/>
      <w:divBdr>
        <w:top w:val="none" w:sz="0" w:space="0" w:color="auto"/>
        <w:left w:val="none" w:sz="0" w:space="0" w:color="auto"/>
        <w:bottom w:val="none" w:sz="0" w:space="0" w:color="auto"/>
        <w:right w:val="none" w:sz="0" w:space="0" w:color="auto"/>
      </w:divBdr>
    </w:div>
    <w:div w:id="1315992721">
      <w:bodyDiv w:val="1"/>
      <w:marLeft w:val="0"/>
      <w:marRight w:val="0"/>
      <w:marTop w:val="0"/>
      <w:marBottom w:val="0"/>
      <w:divBdr>
        <w:top w:val="none" w:sz="0" w:space="0" w:color="auto"/>
        <w:left w:val="none" w:sz="0" w:space="0" w:color="auto"/>
        <w:bottom w:val="none" w:sz="0" w:space="0" w:color="auto"/>
        <w:right w:val="none" w:sz="0" w:space="0" w:color="auto"/>
      </w:divBdr>
    </w:div>
    <w:div w:id="1316109214">
      <w:bodyDiv w:val="1"/>
      <w:marLeft w:val="0"/>
      <w:marRight w:val="0"/>
      <w:marTop w:val="0"/>
      <w:marBottom w:val="0"/>
      <w:divBdr>
        <w:top w:val="none" w:sz="0" w:space="0" w:color="auto"/>
        <w:left w:val="none" w:sz="0" w:space="0" w:color="auto"/>
        <w:bottom w:val="none" w:sz="0" w:space="0" w:color="auto"/>
        <w:right w:val="none" w:sz="0" w:space="0" w:color="auto"/>
      </w:divBdr>
    </w:div>
    <w:div w:id="1316183228">
      <w:bodyDiv w:val="1"/>
      <w:marLeft w:val="0"/>
      <w:marRight w:val="0"/>
      <w:marTop w:val="0"/>
      <w:marBottom w:val="0"/>
      <w:divBdr>
        <w:top w:val="none" w:sz="0" w:space="0" w:color="auto"/>
        <w:left w:val="none" w:sz="0" w:space="0" w:color="auto"/>
        <w:bottom w:val="none" w:sz="0" w:space="0" w:color="auto"/>
        <w:right w:val="none" w:sz="0" w:space="0" w:color="auto"/>
      </w:divBdr>
    </w:div>
    <w:div w:id="1316374349">
      <w:bodyDiv w:val="1"/>
      <w:marLeft w:val="0"/>
      <w:marRight w:val="0"/>
      <w:marTop w:val="0"/>
      <w:marBottom w:val="0"/>
      <w:divBdr>
        <w:top w:val="none" w:sz="0" w:space="0" w:color="auto"/>
        <w:left w:val="none" w:sz="0" w:space="0" w:color="auto"/>
        <w:bottom w:val="none" w:sz="0" w:space="0" w:color="auto"/>
        <w:right w:val="none" w:sz="0" w:space="0" w:color="auto"/>
      </w:divBdr>
    </w:div>
    <w:div w:id="1316452567">
      <w:bodyDiv w:val="1"/>
      <w:marLeft w:val="0"/>
      <w:marRight w:val="0"/>
      <w:marTop w:val="0"/>
      <w:marBottom w:val="0"/>
      <w:divBdr>
        <w:top w:val="none" w:sz="0" w:space="0" w:color="auto"/>
        <w:left w:val="none" w:sz="0" w:space="0" w:color="auto"/>
        <w:bottom w:val="none" w:sz="0" w:space="0" w:color="auto"/>
        <w:right w:val="none" w:sz="0" w:space="0" w:color="auto"/>
      </w:divBdr>
    </w:div>
    <w:div w:id="1316690110">
      <w:bodyDiv w:val="1"/>
      <w:marLeft w:val="0"/>
      <w:marRight w:val="0"/>
      <w:marTop w:val="0"/>
      <w:marBottom w:val="0"/>
      <w:divBdr>
        <w:top w:val="none" w:sz="0" w:space="0" w:color="auto"/>
        <w:left w:val="none" w:sz="0" w:space="0" w:color="auto"/>
        <w:bottom w:val="none" w:sz="0" w:space="0" w:color="auto"/>
        <w:right w:val="none" w:sz="0" w:space="0" w:color="auto"/>
      </w:divBdr>
    </w:div>
    <w:div w:id="1317109172">
      <w:bodyDiv w:val="1"/>
      <w:marLeft w:val="0"/>
      <w:marRight w:val="0"/>
      <w:marTop w:val="0"/>
      <w:marBottom w:val="0"/>
      <w:divBdr>
        <w:top w:val="none" w:sz="0" w:space="0" w:color="auto"/>
        <w:left w:val="none" w:sz="0" w:space="0" w:color="auto"/>
        <w:bottom w:val="none" w:sz="0" w:space="0" w:color="auto"/>
        <w:right w:val="none" w:sz="0" w:space="0" w:color="auto"/>
      </w:divBdr>
    </w:div>
    <w:div w:id="1317681463">
      <w:bodyDiv w:val="1"/>
      <w:marLeft w:val="0"/>
      <w:marRight w:val="0"/>
      <w:marTop w:val="0"/>
      <w:marBottom w:val="0"/>
      <w:divBdr>
        <w:top w:val="none" w:sz="0" w:space="0" w:color="auto"/>
        <w:left w:val="none" w:sz="0" w:space="0" w:color="auto"/>
        <w:bottom w:val="none" w:sz="0" w:space="0" w:color="auto"/>
        <w:right w:val="none" w:sz="0" w:space="0" w:color="auto"/>
      </w:divBdr>
    </w:div>
    <w:div w:id="1317882242">
      <w:bodyDiv w:val="1"/>
      <w:marLeft w:val="0"/>
      <w:marRight w:val="0"/>
      <w:marTop w:val="0"/>
      <w:marBottom w:val="0"/>
      <w:divBdr>
        <w:top w:val="none" w:sz="0" w:space="0" w:color="auto"/>
        <w:left w:val="none" w:sz="0" w:space="0" w:color="auto"/>
        <w:bottom w:val="none" w:sz="0" w:space="0" w:color="auto"/>
        <w:right w:val="none" w:sz="0" w:space="0" w:color="auto"/>
      </w:divBdr>
    </w:div>
    <w:div w:id="1319074998">
      <w:bodyDiv w:val="1"/>
      <w:marLeft w:val="0"/>
      <w:marRight w:val="0"/>
      <w:marTop w:val="0"/>
      <w:marBottom w:val="0"/>
      <w:divBdr>
        <w:top w:val="none" w:sz="0" w:space="0" w:color="auto"/>
        <w:left w:val="none" w:sz="0" w:space="0" w:color="auto"/>
        <w:bottom w:val="none" w:sz="0" w:space="0" w:color="auto"/>
        <w:right w:val="none" w:sz="0" w:space="0" w:color="auto"/>
      </w:divBdr>
    </w:div>
    <w:div w:id="1319265207">
      <w:bodyDiv w:val="1"/>
      <w:marLeft w:val="0"/>
      <w:marRight w:val="0"/>
      <w:marTop w:val="0"/>
      <w:marBottom w:val="0"/>
      <w:divBdr>
        <w:top w:val="none" w:sz="0" w:space="0" w:color="auto"/>
        <w:left w:val="none" w:sz="0" w:space="0" w:color="auto"/>
        <w:bottom w:val="none" w:sz="0" w:space="0" w:color="auto"/>
        <w:right w:val="none" w:sz="0" w:space="0" w:color="auto"/>
      </w:divBdr>
    </w:div>
    <w:div w:id="1319917927">
      <w:bodyDiv w:val="1"/>
      <w:marLeft w:val="0"/>
      <w:marRight w:val="0"/>
      <w:marTop w:val="0"/>
      <w:marBottom w:val="0"/>
      <w:divBdr>
        <w:top w:val="none" w:sz="0" w:space="0" w:color="auto"/>
        <w:left w:val="none" w:sz="0" w:space="0" w:color="auto"/>
        <w:bottom w:val="none" w:sz="0" w:space="0" w:color="auto"/>
        <w:right w:val="none" w:sz="0" w:space="0" w:color="auto"/>
      </w:divBdr>
    </w:div>
    <w:div w:id="1320577900">
      <w:bodyDiv w:val="1"/>
      <w:marLeft w:val="0"/>
      <w:marRight w:val="0"/>
      <w:marTop w:val="0"/>
      <w:marBottom w:val="0"/>
      <w:divBdr>
        <w:top w:val="none" w:sz="0" w:space="0" w:color="auto"/>
        <w:left w:val="none" w:sz="0" w:space="0" w:color="auto"/>
        <w:bottom w:val="none" w:sz="0" w:space="0" w:color="auto"/>
        <w:right w:val="none" w:sz="0" w:space="0" w:color="auto"/>
      </w:divBdr>
    </w:div>
    <w:div w:id="1320843479">
      <w:bodyDiv w:val="1"/>
      <w:marLeft w:val="0"/>
      <w:marRight w:val="0"/>
      <w:marTop w:val="0"/>
      <w:marBottom w:val="0"/>
      <w:divBdr>
        <w:top w:val="none" w:sz="0" w:space="0" w:color="auto"/>
        <w:left w:val="none" w:sz="0" w:space="0" w:color="auto"/>
        <w:bottom w:val="none" w:sz="0" w:space="0" w:color="auto"/>
        <w:right w:val="none" w:sz="0" w:space="0" w:color="auto"/>
      </w:divBdr>
    </w:div>
    <w:div w:id="1320885118">
      <w:bodyDiv w:val="1"/>
      <w:marLeft w:val="0"/>
      <w:marRight w:val="0"/>
      <w:marTop w:val="0"/>
      <w:marBottom w:val="0"/>
      <w:divBdr>
        <w:top w:val="none" w:sz="0" w:space="0" w:color="auto"/>
        <w:left w:val="none" w:sz="0" w:space="0" w:color="auto"/>
        <w:bottom w:val="none" w:sz="0" w:space="0" w:color="auto"/>
        <w:right w:val="none" w:sz="0" w:space="0" w:color="auto"/>
      </w:divBdr>
    </w:div>
    <w:div w:id="1321076353">
      <w:bodyDiv w:val="1"/>
      <w:marLeft w:val="0"/>
      <w:marRight w:val="0"/>
      <w:marTop w:val="0"/>
      <w:marBottom w:val="0"/>
      <w:divBdr>
        <w:top w:val="none" w:sz="0" w:space="0" w:color="auto"/>
        <w:left w:val="none" w:sz="0" w:space="0" w:color="auto"/>
        <w:bottom w:val="none" w:sz="0" w:space="0" w:color="auto"/>
        <w:right w:val="none" w:sz="0" w:space="0" w:color="auto"/>
      </w:divBdr>
    </w:div>
    <w:div w:id="1321808079">
      <w:bodyDiv w:val="1"/>
      <w:marLeft w:val="0"/>
      <w:marRight w:val="0"/>
      <w:marTop w:val="0"/>
      <w:marBottom w:val="0"/>
      <w:divBdr>
        <w:top w:val="none" w:sz="0" w:space="0" w:color="auto"/>
        <w:left w:val="none" w:sz="0" w:space="0" w:color="auto"/>
        <w:bottom w:val="none" w:sz="0" w:space="0" w:color="auto"/>
        <w:right w:val="none" w:sz="0" w:space="0" w:color="auto"/>
      </w:divBdr>
    </w:div>
    <w:div w:id="1322733885">
      <w:bodyDiv w:val="1"/>
      <w:marLeft w:val="0"/>
      <w:marRight w:val="0"/>
      <w:marTop w:val="0"/>
      <w:marBottom w:val="0"/>
      <w:divBdr>
        <w:top w:val="none" w:sz="0" w:space="0" w:color="auto"/>
        <w:left w:val="none" w:sz="0" w:space="0" w:color="auto"/>
        <w:bottom w:val="none" w:sz="0" w:space="0" w:color="auto"/>
        <w:right w:val="none" w:sz="0" w:space="0" w:color="auto"/>
      </w:divBdr>
    </w:div>
    <w:div w:id="1322923978">
      <w:bodyDiv w:val="1"/>
      <w:marLeft w:val="0"/>
      <w:marRight w:val="0"/>
      <w:marTop w:val="0"/>
      <w:marBottom w:val="0"/>
      <w:divBdr>
        <w:top w:val="none" w:sz="0" w:space="0" w:color="auto"/>
        <w:left w:val="none" w:sz="0" w:space="0" w:color="auto"/>
        <w:bottom w:val="none" w:sz="0" w:space="0" w:color="auto"/>
        <w:right w:val="none" w:sz="0" w:space="0" w:color="auto"/>
      </w:divBdr>
    </w:div>
    <w:div w:id="1323310437">
      <w:bodyDiv w:val="1"/>
      <w:marLeft w:val="0"/>
      <w:marRight w:val="0"/>
      <w:marTop w:val="0"/>
      <w:marBottom w:val="0"/>
      <w:divBdr>
        <w:top w:val="none" w:sz="0" w:space="0" w:color="auto"/>
        <w:left w:val="none" w:sz="0" w:space="0" w:color="auto"/>
        <w:bottom w:val="none" w:sz="0" w:space="0" w:color="auto"/>
        <w:right w:val="none" w:sz="0" w:space="0" w:color="auto"/>
      </w:divBdr>
    </w:div>
    <w:div w:id="1323315801">
      <w:bodyDiv w:val="1"/>
      <w:marLeft w:val="0"/>
      <w:marRight w:val="0"/>
      <w:marTop w:val="0"/>
      <w:marBottom w:val="0"/>
      <w:divBdr>
        <w:top w:val="none" w:sz="0" w:space="0" w:color="auto"/>
        <w:left w:val="none" w:sz="0" w:space="0" w:color="auto"/>
        <w:bottom w:val="none" w:sz="0" w:space="0" w:color="auto"/>
        <w:right w:val="none" w:sz="0" w:space="0" w:color="auto"/>
      </w:divBdr>
    </w:div>
    <w:div w:id="1323972139">
      <w:bodyDiv w:val="1"/>
      <w:marLeft w:val="0"/>
      <w:marRight w:val="0"/>
      <w:marTop w:val="0"/>
      <w:marBottom w:val="0"/>
      <w:divBdr>
        <w:top w:val="none" w:sz="0" w:space="0" w:color="auto"/>
        <w:left w:val="none" w:sz="0" w:space="0" w:color="auto"/>
        <w:bottom w:val="none" w:sz="0" w:space="0" w:color="auto"/>
        <w:right w:val="none" w:sz="0" w:space="0" w:color="auto"/>
      </w:divBdr>
    </w:div>
    <w:div w:id="1324698207">
      <w:bodyDiv w:val="1"/>
      <w:marLeft w:val="0"/>
      <w:marRight w:val="0"/>
      <w:marTop w:val="0"/>
      <w:marBottom w:val="0"/>
      <w:divBdr>
        <w:top w:val="none" w:sz="0" w:space="0" w:color="auto"/>
        <w:left w:val="none" w:sz="0" w:space="0" w:color="auto"/>
        <w:bottom w:val="none" w:sz="0" w:space="0" w:color="auto"/>
        <w:right w:val="none" w:sz="0" w:space="0" w:color="auto"/>
      </w:divBdr>
    </w:div>
    <w:div w:id="1324772557">
      <w:bodyDiv w:val="1"/>
      <w:marLeft w:val="0"/>
      <w:marRight w:val="0"/>
      <w:marTop w:val="0"/>
      <w:marBottom w:val="0"/>
      <w:divBdr>
        <w:top w:val="none" w:sz="0" w:space="0" w:color="auto"/>
        <w:left w:val="none" w:sz="0" w:space="0" w:color="auto"/>
        <w:bottom w:val="none" w:sz="0" w:space="0" w:color="auto"/>
        <w:right w:val="none" w:sz="0" w:space="0" w:color="auto"/>
      </w:divBdr>
    </w:div>
    <w:div w:id="1324819191">
      <w:bodyDiv w:val="1"/>
      <w:marLeft w:val="0"/>
      <w:marRight w:val="0"/>
      <w:marTop w:val="0"/>
      <w:marBottom w:val="0"/>
      <w:divBdr>
        <w:top w:val="none" w:sz="0" w:space="0" w:color="auto"/>
        <w:left w:val="none" w:sz="0" w:space="0" w:color="auto"/>
        <w:bottom w:val="none" w:sz="0" w:space="0" w:color="auto"/>
        <w:right w:val="none" w:sz="0" w:space="0" w:color="auto"/>
      </w:divBdr>
    </w:div>
    <w:div w:id="1325432571">
      <w:bodyDiv w:val="1"/>
      <w:marLeft w:val="0"/>
      <w:marRight w:val="0"/>
      <w:marTop w:val="0"/>
      <w:marBottom w:val="0"/>
      <w:divBdr>
        <w:top w:val="none" w:sz="0" w:space="0" w:color="auto"/>
        <w:left w:val="none" w:sz="0" w:space="0" w:color="auto"/>
        <w:bottom w:val="none" w:sz="0" w:space="0" w:color="auto"/>
        <w:right w:val="none" w:sz="0" w:space="0" w:color="auto"/>
      </w:divBdr>
    </w:div>
    <w:div w:id="1325474539">
      <w:bodyDiv w:val="1"/>
      <w:marLeft w:val="0"/>
      <w:marRight w:val="0"/>
      <w:marTop w:val="0"/>
      <w:marBottom w:val="0"/>
      <w:divBdr>
        <w:top w:val="none" w:sz="0" w:space="0" w:color="auto"/>
        <w:left w:val="none" w:sz="0" w:space="0" w:color="auto"/>
        <w:bottom w:val="none" w:sz="0" w:space="0" w:color="auto"/>
        <w:right w:val="none" w:sz="0" w:space="0" w:color="auto"/>
      </w:divBdr>
    </w:div>
    <w:div w:id="1326057593">
      <w:bodyDiv w:val="1"/>
      <w:marLeft w:val="0"/>
      <w:marRight w:val="0"/>
      <w:marTop w:val="0"/>
      <w:marBottom w:val="0"/>
      <w:divBdr>
        <w:top w:val="none" w:sz="0" w:space="0" w:color="auto"/>
        <w:left w:val="none" w:sz="0" w:space="0" w:color="auto"/>
        <w:bottom w:val="none" w:sz="0" w:space="0" w:color="auto"/>
        <w:right w:val="none" w:sz="0" w:space="0" w:color="auto"/>
      </w:divBdr>
    </w:div>
    <w:div w:id="1326125573">
      <w:bodyDiv w:val="1"/>
      <w:marLeft w:val="0"/>
      <w:marRight w:val="0"/>
      <w:marTop w:val="0"/>
      <w:marBottom w:val="0"/>
      <w:divBdr>
        <w:top w:val="none" w:sz="0" w:space="0" w:color="auto"/>
        <w:left w:val="none" w:sz="0" w:space="0" w:color="auto"/>
        <w:bottom w:val="none" w:sz="0" w:space="0" w:color="auto"/>
        <w:right w:val="none" w:sz="0" w:space="0" w:color="auto"/>
      </w:divBdr>
    </w:div>
    <w:div w:id="1326280685">
      <w:bodyDiv w:val="1"/>
      <w:marLeft w:val="0"/>
      <w:marRight w:val="0"/>
      <w:marTop w:val="0"/>
      <w:marBottom w:val="0"/>
      <w:divBdr>
        <w:top w:val="none" w:sz="0" w:space="0" w:color="auto"/>
        <w:left w:val="none" w:sz="0" w:space="0" w:color="auto"/>
        <w:bottom w:val="none" w:sz="0" w:space="0" w:color="auto"/>
        <w:right w:val="none" w:sz="0" w:space="0" w:color="auto"/>
      </w:divBdr>
    </w:div>
    <w:div w:id="1326514914">
      <w:bodyDiv w:val="1"/>
      <w:marLeft w:val="0"/>
      <w:marRight w:val="0"/>
      <w:marTop w:val="0"/>
      <w:marBottom w:val="0"/>
      <w:divBdr>
        <w:top w:val="none" w:sz="0" w:space="0" w:color="auto"/>
        <w:left w:val="none" w:sz="0" w:space="0" w:color="auto"/>
        <w:bottom w:val="none" w:sz="0" w:space="0" w:color="auto"/>
        <w:right w:val="none" w:sz="0" w:space="0" w:color="auto"/>
      </w:divBdr>
    </w:div>
    <w:div w:id="1326588009">
      <w:bodyDiv w:val="1"/>
      <w:marLeft w:val="0"/>
      <w:marRight w:val="0"/>
      <w:marTop w:val="0"/>
      <w:marBottom w:val="0"/>
      <w:divBdr>
        <w:top w:val="none" w:sz="0" w:space="0" w:color="auto"/>
        <w:left w:val="none" w:sz="0" w:space="0" w:color="auto"/>
        <w:bottom w:val="none" w:sz="0" w:space="0" w:color="auto"/>
        <w:right w:val="none" w:sz="0" w:space="0" w:color="auto"/>
      </w:divBdr>
    </w:div>
    <w:div w:id="1326977855">
      <w:bodyDiv w:val="1"/>
      <w:marLeft w:val="0"/>
      <w:marRight w:val="0"/>
      <w:marTop w:val="0"/>
      <w:marBottom w:val="0"/>
      <w:divBdr>
        <w:top w:val="none" w:sz="0" w:space="0" w:color="auto"/>
        <w:left w:val="none" w:sz="0" w:space="0" w:color="auto"/>
        <w:bottom w:val="none" w:sz="0" w:space="0" w:color="auto"/>
        <w:right w:val="none" w:sz="0" w:space="0" w:color="auto"/>
      </w:divBdr>
    </w:div>
    <w:div w:id="1327591362">
      <w:bodyDiv w:val="1"/>
      <w:marLeft w:val="0"/>
      <w:marRight w:val="0"/>
      <w:marTop w:val="0"/>
      <w:marBottom w:val="0"/>
      <w:divBdr>
        <w:top w:val="none" w:sz="0" w:space="0" w:color="auto"/>
        <w:left w:val="none" w:sz="0" w:space="0" w:color="auto"/>
        <w:bottom w:val="none" w:sz="0" w:space="0" w:color="auto"/>
        <w:right w:val="none" w:sz="0" w:space="0" w:color="auto"/>
      </w:divBdr>
    </w:div>
    <w:div w:id="1327900279">
      <w:bodyDiv w:val="1"/>
      <w:marLeft w:val="0"/>
      <w:marRight w:val="0"/>
      <w:marTop w:val="0"/>
      <w:marBottom w:val="0"/>
      <w:divBdr>
        <w:top w:val="none" w:sz="0" w:space="0" w:color="auto"/>
        <w:left w:val="none" w:sz="0" w:space="0" w:color="auto"/>
        <w:bottom w:val="none" w:sz="0" w:space="0" w:color="auto"/>
        <w:right w:val="none" w:sz="0" w:space="0" w:color="auto"/>
      </w:divBdr>
    </w:div>
    <w:div w:id="1327978969">
      <w:bodyDiv w:val="1"/>
      <w:marLeft w:val="0"/>
      <w:marRight w:val="0"/>
      <w:marTop w:val="0"/>
      <w:marBottom w:val="0"/>
      <w:divBdr>
        <w:top w:val="none" w:sz="0" w:space="0" w:color="auto"/>
        <w:left w:val="none" w:sz="0" w:space="0" w:color="auto"/>
        <w:bottom w:val="none" w:sz="0" w:space="0" w:color="auto"/>
        <w:right w:val="none" w:sz="0" w:space="0" w:color="auto"/>
      </w:divBdr>
    </w:div>
    <w:div w:id="1328365003">
      <w:bodyDiv w:val="1"/>
      <w:marLeft w:val="0"/>
      <w:marRight w:val="0"/>
      <w:marTop w:val="0"/>
      <w:marBottom w:val="0"/>
      <w:divBdr>
        <w:top w:val="none" w:sz="0" w:space="0" w:color="auto"/>
        <w:left w:val="none" w:sz="0" w:space="0" w:color="auto"/>
        <w:bottom w:val="none" w:sz="0" w:space="0" w:color="auto"/>
        <w:right w:val="none" w:sz="0" w:space="0" w:color="auto"/>
      </w:divBdr>
    </w:div>
    <w:div w:id="1329138548">
      <w:bodyDiv w:val="1"/>
      <w:marLeft w:val="0"/>
      <w:marRight w:val="0"/>
      <w:marTop w:val="0"/>
      <w:marBottom w:val="0"/>
      <w:divBdr>
        <w:top w:val="none" w:sz="0" w:space="0" w:color="auto"/>
        <w:left w:val="none" w:sz="0" w:space="0" w:color="auto"/>
        <w:bottom w:val="none" w:sz="0" w:space="0" w:color="auto"/>
        <w:right w:val="none" w:sz="0" w:space="0" w:color="auto"/>
      </w:divBdr>
    </w:div>
    <w:div w:id="1329140859">
      <w:bodyDiv w:val="1"/>
      <w:marLeft w:val="0"/>
      <w:marRight w:val="0"/>
      <w:marTop w:val="0"/>
      <w:marBottom w:val="0"/>
      <w:divBdr>
        <w:top w:val="none" w:sz="0" w:space="0" w:color="auto"/>
        <w:left w:val="none" w:sz="0" w:space="0" w:color="auto"/>
        <w:bottom w:val="none" w:sz="0" w:space="0" w:color="auto"/>
        <w:right w:val="none" w:sz="0" w:space="0" w:color="auto"/>
      </w:divBdr>
    </w:div>
    <w:div w:id="1329208010">
      <w:bodyDiv w:val="1"/>
      <w:marLeft w:val="0"/>
      <w:marRight w:val="0"/>
      <w:marTop w:val="0"/>
      <w:marBottom w:val="0"/>
      <w:divBdr>
        <w:top w:val="none" w:sz="0" w:space="0" w:color="auto"/>
        <w:left w:val="none" w:sz="0" w:space="0" w:color="auto"/>
        <w:bottom w:val="none" w:sz="0" w:space="0" w:color="auto"/>
        <w:right w:val="none" w:sz="0" w:space="0" w:color="auto"/>
      </w:divBdr>
    </w:div>
    <w:div w:id="1329208074">
      <w:bodyDiv w:val="1"/>
      <w:marLeft w:val="0"/>
      <w:marRight w:val="0"/>
      <w:marTop w:val="0"/>
      <w:marBottom w:val="0"/>
      <w:divBdr>
        <w:top w:val="none" w:sz="0" w:space="0" w:color="auto"/>
        <w:left w:val="none" w:sz="0" w:space="0" w:color="auto"/>
        <w:bottom w:val="none" w:sz="0" w:space="0" w:color="auto"/>
        <w:right w:val="none" w:sz="0" w:space="0" w:color="auto"/>
      </w:divBdr>
    </w:div>
    <w:div w:id="1329478801">
      <w:bodyDiv w:val="1"/>
      <w:marLeft w:val="0"/>
      <w:marRight w:val="0"/>
      <w:marTop w:val="0"/>
      <w:marBottom w:val="0"/>
      <w:divBdr>
        <w:top w:val="none" w:sz="0" w:space="0" w:color="auto"/>
        <w:left w:val="none" w:sz="0" w:space="0" w:color="auto"/>
        <w:bottom w:val="none" w:sz="0" w:space="0" w:color="auto"/>
        <w:right w:val="none" w:sz="0" w:space="0" w:color="auto"/>
      </w:divBdr>
    </w:div>
    <w:div w:id="1329600944">
      <w:bodyDiv w:val="1"/>
      <w:marLeft w:val="0"/>
      <w:marRight w:val="0"/>
      <w:marTop w:val="0"/>
      <w:marBottom w:val="0"/>
      <w:divBdr>
        <w:top w:val="none" w:sz="0" w:space="0" w:color="auto"/>
        <w:left w:val="none" w:sz="0" w:space="0" w:color="auto"/>
        <w:bottom w:val="none" w:sz="0" w:space="0" w:color="auto"/>
        <w:right w:val="none" w:sz="0" w:space="0" w:color="auto"/>
      </w:divBdr>
    </w:div>
    <w:div w:id="1329748353">
      <w:bodyDiv w:val="1"/>
      <w:marLeft w:val="0"/>
      <w:marRight w:val="0"/>
      <w:marTop w:val="0"/>
      <w:marBottom w:val="0"/>
      <w:divBdr>
        <w:top w:val="none" w:sz="0" w:space="0" w:color="auto"/>
        <w:left w:val="none" w:sz="0" w:space="0" w:color="auto"/>
        <w:bottom w:val="none" w:sz="0" w:space="0" w:color="auto"/>
        <w:right w:val="none" w:sz="0" w:space="0" w:color="auto"/>
      </w:divBdr>
    </w:div>
    <w:div w:id="1330399892">
      <w:bodyDiv w:val="1"/>
      <w:marLeft w:val="0"/>
      <w:marRight w:val="0"/>
      <w:marTop w:val="0"/>
      <w:marBottom w:val="0"/>
      <w:divBdr>
        <w:top w:val="none" w:sz="0" w:space="0" w:color="auto"/>
        <w:left w:val="none" w:sz="0" w:space="0" w:color="auto"/>
        <w:bottom w:val="none" w:sz="0" w:space="0" w:color="auto"/>
        <w:right w:val="none" w:sz="0" w:space="0" w:color="auto"/>
      </w:divBdr>
    </w:div>
    <w:div w:id="1330475725">
      <w:bodyDiv w:val="1"/>
      <w:marLeft w:val="0"/>
      <w:marRight w:val="0"/>
      <w:marTop w:val="0"/>
      <w:marBottom w:val="0"/>
      <w:divBdr>
        <w:top w:val="none" w:sz="0" w:space="0" w:color="auto"/>
        <w:left w:val="none" w:sz="0" w:space="0" w:color="auto"/>
        <w:bottom w:val="none" w:sz="0" w:space="0" w:color="auto"/>
        <w:right w:val="none" w:sz="0" w:space="0" w:color="auto"/>
      </w:divBdr>
    </w:div>
    <w:div w:id="1330790190">
      <w:bodyDiv w:val="1"/>
      <w:marLeft w:val="0"/>
      <w:marRight w:val="0"/>
      <w:marTop w:val="0"/>
      <w:marBottom w:val="0"/>
      <w:divBdr>
        <w:top w:val="none" w:sz="0" w:space="0" w:color="auto"/>
        <w:left w:val="none" w:sz="0" w:space="0" w:color="auto"/>
        <w:bottom w:val="none" w:sz="0" w:space="0" w:color="auto"/>
        <w:right w:val="none" w:sz="0" w:space="0" w:color="auto"/>
      </w:divBdr>
    </w:div>
    <w:div w:id="1330792172">
      <w:bodyDiv w:val="1"/>
      <w:marLeft w:val="0"/>
      <w:marRight w:val="0"/>
      <w:marTop w:val="0"/>
      <w:marBottom w:val="0"/>
      <w:divBdr>
        <w:top w:val="none" w:sz="0" w:space="0" w:color="auto"/>
        <w:left w:val="none" w:sz="0" w:space="0" w:color="auto"/>
        <w:bottom w:val="none" w:sz="0" w:space="0" w:color="auto"/>
        <w:right w:val="none" w:sz="0" w:space="0" w:color="auto"/>
      </w:divBdr>
    </w:div>
    <w:div w:id="1330792646">
      <w:bodyDiv w:val="1"/>
      <w:marLeft w:val="0"/>
      <w:marRight w:val="0"/>
      <w:marTop w:val="0"/>
      <w:marBottom w:val="0"/>
      <w:divBdr>
        <w:top w:val="none" w:sz="0" w:space="0" w:color="auto"/>
        <w:left w:val="none" w:sz="0" w:space="0" w:color="auto"/>
        <w:bottom w:val="none" w:sz="0" w:space="0" w:color="auto"/>
        <w:right w:val="none" w:sz="0" w:space="0" w:color="auto"/>
      </w:divBdr>
    </w:div>
    <w:div w:id="1331102671">
      <w:bodyDiv w:val="1"/>
      <w:marLeft w:val="0"/>
      <w:marRight w:val="0"/>
      <w:marTop w:val="0"/>
      <w:marBottom w:val="0"/>
      <w:divBdr>
        <w:top w:val="none" w:sz="0" w:space="0" w:color="auto"/>
        <w:left w:val="none" w:sz="0" w:space="0" w:color="auto"/>
        <w:bottom w:val="none" w:sz="0" w:space="0" w:color="auto"/>
        <w:right w:val="none" w:sz="0" w:space="0" w:color="auto"/>
      </w:divBdr>
    </w:div>
    <w:div w:id="1331175509">
      <w:bodyDiv w:val="1"/>
      <w:marLeft w:val="0"/>
      <w:marRight w:val="0"/>
      <w:marTop w:val="0"/>
      <w:marBottom w:val="0"/>
      <w:divBdr>
        <w:top w:val="none" w:sz="0" w:space="0" w:color="auto"/>
        <w:left w:val="none" w:sz="0" w:space="0" w:color="auto"/>
        <w:bottom w:val="none" w:sz="0" w:space="0" w:color="auto"/>
        <w:right w:val="none" w:sz="0" w:space="0" w:color="auto"/>
      </w:divBdr>
    </w:div>
    <w:div w:id="1331836462">
      <w:bodyDiv w:val="1"/>
      <w:marLeft w:val="0"/>
      <w:marRight w:val="0"/>
      <w:marTop w:val="0"/>
      <w:marBottom w:val="0"/>
      <w:divBdr>
        <w:top w:val="none" w:sz="0" w:space="0" w:color="auto"/>
        <w:left w:val="none" w:sz="0" w:space="0" w:color="auto"/>
        <w:bottom w:val="none" w:sz="0" w:space="0" w:color="auto"/>
        <w:right w:val="none" w:sz="0" w:space="0" w:color="auto"/>
      </w:divBdr>
    </w:div>
    <w:div w:id="1331982191">
      <w:bodyDiv w:val="1"/>
      <w:marLeft w:val="0"/>
      <w:marRight w:val="0"/>
      <w:marTop w:val="0"/>
      <w:marBottom w:val="0"/>
      <w:divBdr>
        <w:top w:val="none" w:sz="0" w:space="0" w:color="auto"/>
        <w:left w:val="none" w:sz="0" w:space="0" w:color="auto"/>
        <w:bottom w:val="none" w:sz="0" w:space="0" w:color="auto"/>
        <w:right w:val="none" w:sz="0" w:space="0" w:color="auto"/>
      </w:divBdr>
    </w:div>
    <w:div w:id="1332023840">
      <w:bodyDiv w:val="1"/>
      <w:marLeft w:val="0"/>
      <w:marRight w:val="0"/>
      <w:marTop w:val="0"/>
      <w:marBottom w:val="0"/>
      <w:divBdr>
        <w:top w:val="none" w:sz="0" w:space="0" w:color="auto"/>
        <w:left w:val="none" w:sz="0" w:space="0" w:color="auto"/>
        <w:bottom w:val="none" w:sz="0" w:space="0" w:color="auto"/>
        <w:right w:val="none" w:sz="0" w:space="0" w:color="auto"/>
      </w:divBdr>
    </w:div>
    <w:div w:id="1332105107">
      <w:bodyDiv w:val="1"/>
      <w:marLeft w:val="0"/>
      <w:marRight w:val="0"/>
      <w:marTop w:val="0"/>
      <w:marBottom w:val="0"/>
      <w:divBdr>
        <w:top w:val="none" w:sz="0" w:space="0" w:color="auto"/>
        <w:left w:val="none" w:sz="0" w:space="0" w:color="auto"/>
        <w:bottom w:val="none" w:sz="0" w:space="0" w:color="auto"/>
        <w:right w:val="none" w:sz="0" w:space="0" w:color="auto"/>
      </w:divBdr>
    </w:div>
    <w:div w:id="1332369682">
      <w:bodyDiv w:val="1"/>
      <w:marLeft w:val="0"/>
      <w:marRight w:val="0"/>
      <w:marTop w:val="0"/>
      <w:marBottom w:val="0"/>
      <w:divBdr>
        <w:top w:val="none" w:sz="0" w:space="0" w:color="auto"/>
        <w:left w:val="none" w:sz="0" w:space="0" w:color="auto"/>
        <w:bottom w:val="none" w:sz="0" w:space="0" w:color="auto"/>
        <w:right w:val="none" w:sz="0" w:space="0" w:color="auto"/>
      </w:divBdr>
    </w:div>
    <w:div w:id="1332489973">
      <w:bodyDiv w:val="1"/>
      <w:marLeft w:val="0"/>
      <w:marRight w:val="0"/>
      <w:marTop w:val="0"/>
      <w:marBottom w:val="0"/>
      <w:divBdr>
        <w:top w:val="none" w:sz="0" w:space="0" w:color="auto"/>
        <w:left w:val="none" w:sz="0" w:space="0" w:color="auto"/>
        <w:bottom w:val="none" w:sz="0" w:space="0" w:color="auto"/>
        <w:right w:val="none" w:sz="0" w:space="0" w:color="auto"/>
      </w:divBdr>
    </w:div>
    <w:div w:id="1332677057">
      <w:bodyDiv w:val="1"/>
      <w:marLeft w:val="0"/>
      <w:marRight w:val="0"/>
      <w:marTop w:val="0"/>
      <w:marBottom w:val="0"/>
      <w:divBdr>
        <w:top w:val="none" w:sz="0" w:space="0" w:color="auto"/>
        <w:left w:val="none" w:sz="0" w:space="0" w:color="auto"/>
        <w:bottom w:val="none" w:sz="0" w:space="0" w:color="auto"/>
        <w:right w:val="none" w:sz="0" w:space="0" w:color="auto"/>
      </w:divBdr>
    </w:div>
    <w:div w:id="1332829733">
      <w:bodyDiv w:val="1"/>
      <w:marLeft w:val="0"/>
      <w:marRight w:val="0"/>
      <w:marTop w:val="0"/>
      <w:marBottom w:val="0"/>
      <w:divBdr>
        <w:top w:val="none" w:sz="0" w:space="0" w:color="auto"/>
        <w:left w:val="none" w:sz="0" w:space="0" w:color="auto"/>
        <w:bottom w:val="none" w:sz="0" w:space="0" w:color="auto"/>
        <w:right w:val="none" w:sz="0" w:space="0" w:color="auto"/>
      </w:divBdr>
    </w:div>
    <w:div w:id="1333679289">
      <w:bodyDiv w:val="1"/>
      <w:marLeft w:val="0"/>
      <w:marRight w:val="0"/>
      <w:marTop w:val="0"/>
      <w:marBottom w:val="0"/>
      <w:divBdr>
        <w:top w:val="none" w:sz="0" w:space="0" w:color="auto"/>
        <w:left w:val="none" w:sz="0" w:space="0" w:color="auto"/>
        <w:bottom w:val="none" w:sz="0" w:space="0" w:color="auto"/>
        <w:right w:val="none" w:sz="0" w:space="0" w:color="auto"/>
      </w:divBdr>
    </w:div>
    <w:div w:id="1333680629">
      <w:bodyDiv w:val="1"/>
      <w:marLeft w:val="0"/>
      <w:marRight w:val="0"/>
      <w:marTop w:val="0"/>
      <w:marBottom w:val="0"/>
      <w:divBdr>
        <w:top w:val="none" w:sz="0" w:space="0" w:color="auto"/>
        <w:left w:val="none" w:sz="0" w:space="0" w:color="auto"/>
        <w:bottom w:val="none" w:sz="0" w:space="0" w:color="auto"/>
        <w:right w:val="none" w:sz="0" w:space="0" w:color="auto"/>
      </w:divBdr>
    </w:div>
    <w:div w:id="1333684723">
      <w:bodyDiv w:val="1"/>
      <w:marLeft w:val="0"/>
      <w:marRight w:val="0"/>
      <w:marTop w:val="0"/>
      <w:marBottom w:val="0"/>
      <w:divBdr>
        <w:top w:val="none" w:sz="0" w:space="0" w:color="auto"/>
        <w:left w:val="none" w:sz="0" w:space="0" w:color="auto"/>
        <w:bottom w:val="none" w:sz="0" w:space="0" w:color="auto"/>
        <w:right w:val="none" w:sz="0" w:space="0" w:color="auto"/>
      </w:divBdr>
    </w:div>
    <w:div w:id="1334650072">
      <w:bodyDiv w:val="1"/>
      <w:marLeft w:val="0"/>
      <w:marRight w:val="0"/>
      <w:marTop w:val="0"/>
      <w:marBottom w:val="0"/>
      <w:divBdr>
        <w:top w:val="none" w:sz="0" w:space="0" w:color="auto"/>
        <w:left w:val="none" w:sz="0" w:space="0" w:color="auto"/>
        <w:bottom w:val="none" w:sz="0" w:space="0" w:color="auto"/>
        <w:right w:val="none" w:sz="0" w:space="0" w:color="auto"/>
      </w:divBdr>
    </w:div>
    <w:div w:id="1334913344">
      <w:bodyDiv w:val="1"/>
      <w:marLeft w:val="0"/>
      <w:marRight w:val="0"/>
      <w:marTop w:val="0"/>
      <w:marBottom w:val="0"/>
      <w:divBdr>
        <w:top w:val="none" w:sz="0" w:space="0" w:color="auto"/>
        <w:left w:val="none" w:sz="0" w:space="0" w:color="auto"/>
        <w:bottom w:val="none" w:sz="0" w:space="0" w:color="auto"/>
        <w:right w:val="none" w:sz="0" w:space="0" w:color="auto"/>
      </w:divBdr>
    </w:div>
    <w:div w:id="1334995671">
      <w:bodyDiv w:val="1"/>
      <w:marLeft w:val="0"/>
      <w:marRight w:val="0"/>
      <w:marTop w:val="0"/>
      <w:marBottom w:val="0"/>
      <w:divBdr>
        <w:top w:val="none" w:sz="0" w:space="0" w:color="auto"/>
        <w:left w:val="none" w:sz="0" w:space="0" w:color="auto"/>
        <w:bottom w:val="none" w:sz="0" w:space="0" w:color="auto"/>
        <w:right w:val="none" w:sz="0" w:space="0" w:color="auto"/>
      </w:divBdr>
    </w:div>
    <w:div w:id="1335034129">
      <w:bodyDiv w:val="1"/>
      <w:marLeft w:val="0"/>
      <w:marRight w:val="0"/>
      <w:marTop w:val="0"/>
      <w:marBottom w:val="0"/>
      <w:divBdr>
        <w:top w:val="none" w:sz="0" w:space="0" w:color="auto"/>
        <w:left w:val="none" w:sz="0" w:space="0" w:color="auto"/>
        <w:bottom w:val="none" w:sz="0" w:space="0" w:color="auto"/>
        <w:right w:val="none" w:sz="0" w:space="0" w:color="auto"/>
      </w:divBdr>
    </w:div>
    <w:div w:id="1335063066">
      <w:bodyDiv w:val="1"/>
      <w:marLeft w:val="0"/>
      <w:marRight w:val="0"/>
      <w:marTop w:val="0"/>
      <w:marBottom w:val="0"/>
      <w:divBdr>
        <w:top w:val="none" w:sz="0" w:space="0" w:color="auto"/>
        <w:left w:val="none" w:sz="0" w:space="0" w:color="auto"/>
        <w:bottom w:val="none" w:sz="0" w:space="0" w:color="auto"/>
        <w:right w:val="none" w:sz="0" w:space="0" w:color="auto"/>
      </w:divBdr>
    </w:div>
    <w:div w:id="1335182514">
      <w:bodyDiv w:val="1"/>
      <w:marLeft w:val="0"/>
      <w:marRight w:val="0"/>
      <w:marTop w:val="0"/>
      <w:marBottom w:val="0"/>
      <w:divBdr>
        <w:top w:val="none" w:sz="0" w:space="0" w:color="auto"/>
        <w:left w:val="none" w:sz="0" w:space="0" w:color="auto"/>
        <w:bottom w:val="none" w:sz="0" w:space="0" w:color="auto"/>
        <w:right w:val="none" w:sz="0" w:space="0" w:color="auto"/>
      </w:divBdr>
    </w:div>
    <w:div w:id="1335186781">
      <w:bodyDiv w:val="1"/>
      <w:marLeft w:val="0"/>
      <w:marRight w:val="0"/>
      <w:marTop w:val="0"/>
      <w:marBottom w:val="0"/>
      <w:divBdr>
        <w:top w:val="none" w:sz="0" w:space="0" w:color="auto"/>
        <w:left w:val="none" w:sz="0" w:space="0" w:color="auto"/>
        <w:bottom w:val="none" w:sz="0" w:space="0" w:color="auto"/>
        <w:right w:val="none" w:sz="0" w:space="0" w:color="auto"/>
      </w:divBdr>
    </w:div>
    <w:div w:id="1335259484">
      <w:bodyDiv w:val="1"/>
      <w:marLeft w:val="0"/>
      <w:marRight w:val="0"/>
      <w:marTop w:val="0"/>
      <w:marBottom w:val="0"/>
      <w:divBdr>
        <w:top w:val="none" w:sz="0" w:space="0" w:color="auto"/>
        <w:left w:val="none" w:sz="0" w:space="0" w:color="auto"/>
        <w:bottom w:val="none" w:sz="0" w:space="0" w:color="auto"/>
        <w:right w:val="none" w:sz="0" w:space="0" w:color="auto"/>
      </w:divBdr>
    </w:div>
    <w:div w:id="1335303266">
      <w:bodyDiv w:val="1"/>
      <w:marLeft w:val="0"/>
      <w:marRight w:val="0"/>
      <w:marTop w:val="0"/>
      <w:marBottom w:val="0"/>
      <w:divBdr>
        <w:top w:val="none" w:sz="0" w:space="0" w:color="auto"/>
        <w:left w:val="none" w:sz="0" w:space="0" w:color="auto"/>
        <w:bottom w:val="none" w:sz="0" w:space="0" w:color="auto"/>
        <w:right w:val="none" w:sz="0" w:space="0" w:color="auto"/>
      </w:divBdr>
    </w:div>
    <w:div w:id="1335497419">
      <w:bodyDiv w:val="1"/>
      <w:marLeft w:val="0"/>
      <w:marRight w:val="0"/>
      <w:marTop w:val="0"/>
      <w:marBottom w:val="0"/>
      <w:divBdr>
        <w:top w:val="none" w:sz="0" w:space="0" w:color="auto"/>
        <w:left w:val="none" w:sz="0" w:space="0" w:color="auto"/>
        <w:bottom w:val="none" w:sz="0" w:space="0" w:color="auto"/>
        <w:right w:val="none" w:sz="0" w:space="0" w:color="auto"/>
      </w:divBdr>
    </w:div>
    <w:div w:id="1335647936">
      <w:bodyDiv w:val="1"/>
      <w:marLeft w:val="0"/>
      <w:marRight w:val="0"/>
      <w:marTop w:val="0"/>
      <w:marBottom w:val="0"/>
      <w:divBdr>
        <w:top w:val="none" w:sz="0" w:space="0" w:color="auto"/>
        <w:left w:val="none" w:sz="0" w:space="0" w:color="auto"/>
        <w:bottom w:val="none" w:sz="0" w:space="0" w:color="auto"/>
        <w:right w:val="none" w:sz="0" w:space="0" w:color="auto"/>
      </w:divBdr>
    </w:div>
    <w:div w:id="1335767445">
      <w:bodyDiv w:val="1"/>
      <w:marLeft w:val="0"/>
      <w:marRight w:val="0"/>
      <w:marTop w:val="0"/>
      <w:marBottom w:val="0"/>
      <w:divBdr>
        <w:top w:val="none" w:sz="0" w:space="0" w:color="auto"/>
        <w:left w:val="none" w:sz="0" w:space="0" w:color="auto"/>
        <w:bottom w:val="none" w:sz="0" w:space="0" w:color="auto"/>
        <w:right w:val="none" w:sz="0" w:space="0" w:color="auto"/>
      </w:divBdr>
    </w:div>
    <w:div w:id="1336227204">
      <w:bodyDiv w:val="1"/>
      <w:marLeft w:val="0"/>
      <w:marRight w:val="0"/>
      <w:marTop w:val="0"/>
      <w:marBottom w:val="0"/>
      <w:divBdr>
        <w:top w:val="none" w:sz="0" w:space="0" w:color="auto"/>
        <w:left w:val="none" w:sz="0" w:space="0" w:color="auto"/>
        <w:bottom w:val="none" w:sz="0" w:space="0" w:color="auto"/>
        <w:right w:val="none" w:sz="0" w:space="0" w:color="auto"/>
      </w:divBdr>
    </w:div>
    <w:div w:id="1336835323">
      <w:bodyDiv w:val="1"/>
      <w:marLeft w:val="0"/>
      <w:marRight w:val="0"/>
      <w:marTop w:val="0"/>
      <w:marBottom w:val="0"/>
      <w:divBdr>
        <w:top w:val="none" w:sz="0" w:space="0" w:color="auto"/>
        <w:left w:val="none" w:sz="0" w:space="0" w:color="auto"/>
        <w:bottom w:val="none" w:sz="0" w:space="0" w:color="auto"/>
        <w:right w:val="none" w:sz="0" w:space="0" w:color="auto"/>
      </w:divBdr>
    </w:div>
    <w:div w:id="1337687862">
      <w:bodyDiv w:val="1"/>
      <w:marLeft w:val="0"/>
      <w:marRight w:val="0"/>
      <w:marTop w:val="0"/>
      <w:marBottom w:val="0"/>
      <w:divBdr>
        <w:top w:val="none" w:sz="0" w:space="0" w:color="auto"/>
        <w:left w:val="none" w:sz="0" w:space="0" w:color="auto"/>
        <w:bottom w:val="none" w:sz="0" w:space="0" w:color="auto"/>
        <w:right w:val="none" w:sz="0" w:space="0" w:color="auto"/>
      </w:divBdr>
    </w:div>
    <w:div w:id="1337803111">
      <w:bodyDiv w:val="1"/>
      <w:marLeft w:val="0"/>
      <w:marRight w:val="0"/>
      <w:marTop w:val="0"/>
      <w:marBottom w:val="0"/>
      <w:divBdr>
        <w:top w:val="none" w:sz="0" w:space="0" w:color="auto"/>
        <w:left w:val="none" w:sz="0" w:space="0" w:color="auto"/>
        <w:bottom w:val="none" w:sz="0" w:space="0" w:color="auto"/>
        <w:right w:val="none" w:sz="0" w:space="0" w:color="auto"/>
      </w:divBdr>
    </w:div>
    <w:div w:id="1337809576">
      <w:bodyDiv w:val="1"/>
      <w:marLeft w:val="0"/>
      <w:marRight w:val="0"/>
      <w:marTop w:val="0"/>
      <w:marBottom w:val="0"/>
      <w:divBdr>
        <w:top w:val="none" w:sz="0" w:space="0" w:color="auto"/>
        <w:left w:val="none" w:sz="0" w:space="0" w:color="auto"/>
        <w:bottom w:val="none" w:sz="0" w:space="0" w:color="auto"/>
        <w:right w:val="none" w:sz="0" w:space="0" w:color="auto"/>
      </w:divBdr>
    </w:div>
    <w:div w:id="1338118029">
      <w:bodyDiv w:val="1"/>
      <w:marLeft w:val="0"/>
      <w:marRight w:val="0"/>
      <w:marTop w:val="0"/>
      <w:marBottom w:val="0"/>
      <w:divBdr>
        <w:top w:val="none" w:sz="0" w:space="0" w:color="auto"/>
        <w:left w:val="none" w:sz="0" w:space="0" w:color="auto"/>
        <w:bottom w:val="none" w:sz="0" w:space="0" w:color="auto"/>
        <w:right w:val="none" w:sz="0" w:space="0" w:color="auto"/>
      </w:divBdr>
    </w:div>
    <w:div w:id="1338655972">
      <w:bodyDiv w:val="1"/>
      <w:marLeft w:val="0"/>
      <w:marRight w:val="0"/>
      <w:marTop w:val="0"/>
      <w:marBottom w:val="0"/>
      <w:divBdr>
        <w:top w:val="none" w:sz="0" w:space="0" w:color="auto"/>
        <w:left w:val="none" w:sz="0" w:space="0" w:color="auto"/>
        <w:bottom w:val="none" w:sz="0" w:space="0" w:color="auto"/>
        <w:right w:val="none" w:sz="0" w:space="0" w:color="auto"/>
      </w:divBdr>
    </w:div>
    <w:div w:id="1338732042">
      <w:bodyDiv w:val="1"/>
      <w:marLeft w:val="0"/>
      <w:marRight w:val="0"/>
      <w:marTop w:val="0"/>
      <w:marBottom w:val="0"/>
      <w:divBdr>
        <w:top w:val="none" w:sz="0" w:space="0" w:color="auto"/>
        <w:left w:val="none" w:sz="0" w:space="0" w:color="auto"/>
        <w:bottom w:val="none" w:sz="0" w:space="0" w:color="auto"/>
        <w:right w:val="none" w:sz="0" w:space="0" w:color="auto"/>
      </w:divBdr>
    </w:div>
    <w:div w:id="1338994257">
      <w:bodyDiv w:val="1"/>
      <w:marLeft w:val="0"/>
      <w:marRight w:val="0"/>
      <w:marTop w:val="0"/>
      <w:marBottom w:val="0"/>
      <w:divBdr>
        <w:top w:val="none" w:sz="0" w:space="0" w:color="auto"/>
        <w:left w:val="none" w:sz="0" w:space="0" w:color="auto"/>
        <w:bottom w:val="none" w:sz="0" w:space="0" w:color="auto"/>
        <w:right w:val="none" w:sz="0" w:space="0" w:color="auto"/>
      </w:divBdr>
    </w:div>
    <w:div w:id="1339506251">
      <w:bodyDiv w:val="1"/>
      <w:marLeft w:val="0"/>
      <w:marRight w:val="0"/>
      <w:marTop w:val="0"/>
      <w:marBottom w:val="0"/>
      <w:divBdr>
        <w:top w:val="none" w:sz="0" w:space="0" w:color="auto"/>
        <w:left w:val="none" w:sz="0" w:space="0" w:color="auto"/>
        <w:bottom w:val="none" w:sz="0" w:space="0" w:color="auto"/>
        <w:right w:val="none" w:sz="0" w:space="0" w:color="auto"/>
      </w:divBdr>
    </w:div>
    <w:div w:id="1339969017">
      <w:bodyDiv w:val="1"/>
      <w:marLeft w:val="0"/>
      <w:marRight w:val="0"/>
      <w:marTop w:val="0"/>
      <w:marBottom w:val="0"/>
      <w:divBdr>
        <w:top w:val="none" w:sz="0" w:space="0" w:color="auto"/>
        <w:left w:val="none" w:sz="0" w:space="0" w:color="auto"/>
        <w:bottom w:val="none" w:sz="0" w:space="0" w:color="auto"/>
        <w:right w:val="none" w:sz="0" w:space="0" w:color="auto"/>
      </w:divBdr>
    </w:div>
    <w:div w:id="1340304959">
      <w:bodyDiv w:val="1"/>
      <w:marLeft w:val="0"/>
      <w:marRight w:val="0"/>
      <w:marTop w:val="0"/>
      <w:marBottom w:val="0"/>
      <w:divBdr>
        <w:top w:val="none" w:sz="0" w:space="0" w:color="auto"/>
        <w:left w:val="none" w:sz="0" w:space="0" w:color="auto"/>
        <w:bottom w:val="none" w:sz="0" w:space="0" w:color="auto"/>
        <w:right w:val="none" w:sz="0" w:space="0" w:color="auto"/>
      </w:divBdr>
    </w:div>
    <w:div w:id="1340422628">
      <w:bodyDiv w:val="1"/>
      <w:marLeft w:val="0"/>
      <w:marRight w:val="0"/>
      <w:marTop w:val="0"/>
      <w:marBottom w:val="0"/>
      <w:divBdr>
        <w:top w:val="none" w:sz="0" w:space="0" w:color="auto"/>
        <w:left w:val="none" w:sz="0" w:space="0" w:color="auto"/>
        <w:bottom w:val="none" w:sz="0" w:space="0" w:color="auto"/>
        <w:right w:val="none" w:sz="0" w:space="0" w:color="auto"/>
      </w:divBdr>
    </w:div>
    <w:div w:id="1340696923">
      <w:bodyDiv w:val="1"/>
      <w:marLeft w:val="0"/>
      <w:marRight w:val="0"/>
      <w:marTop w:val="0"/>
      <w:marBottom w:val="0"/>
      <w:divBdr>
        <w:top w:val="none" w:sz="0" w:space="0" w:color="auto"/>
        <w:left w:val="none" w:sz="0" w:space="0" w:color="auto"/>
        <w:bottom w:val="none" w:sz="0" w:space="0" w:color="auto"/>
        <w:right w:val="none" w:sz="0" w:space="0" w:color="auto"/>
      </w:divBdr>
    </w:div>
    <w:div w:id="1341279665">
      <w:bodyDiv w:val="1"/>
      <w:marLeft w:val="0"/>
      <w:marRight w:val="0"/>
      <w:marTop w:val="0"/>
      <w:marBottom w:val="0"/>
      <w:divBdr>
        <w:top w:val="none" w:sz="0" w:space="0" w:color="auto"/>
        <w:left w:val="none" w:sz="0" w:space="0" w:color="auto"/>
        <w:bottom w:val="none" w:sz="0" w:space="0" w:color="auto"/>
        <w:right w:val="none" w:sz="0" w:space="0" w:color="auto"/>
      </w:divBdr>
    </w:div>
    <w:div w:id="1341465166">
      <w:bodyDiv w:val="1"/>
      <w:marLeft w:val="0"/>
      <w:marRight w:val="0"/>
      <w:marTop w:val="0"/>
      <w:marBottom w:val="0"/>
      <w:divBdr>
        <w:top w:val="none" w:sz="0" w:space="0" w:color="auto"/>
        <w:left w:val="none" w:sz="0" w:space="0" w:color="auto"/>
        <w:bottom w:val="none" w:sz="0" w:space="0" w:color="auto"/>
        <w:right w:val="none" w:sz="0" w:space="0" w:color="auto"/>
      </w:divBdr>
    </w:div>
    <w:div w:id="1341784316">
      <w:bodyDiv w:val="1"/>
      <w:marLeft w:val="0"/>
      <w:marRight w:val="0"/>
      <w:marTop w:val="0"/>
      <w:marBottom w:val="0"/>
      <w:divBdr>
        <w:top w:val="none" w:sz="0" w:space="0" w:color="auto"/>
        <w:left w:val="none" w:sz="0" w:space="0" w:color="auto"/>
        <w:bottom w:val="none" w:sz="0" w:space="0" w:color="auto"/>
        <w:right w:val="none" w:sz="0" w:space="0" w:color="auto"/>
      </w:divBdr>
    </w:div>
    <w:div w:id="1342051278">
      <w:bodyDiv w:val="1"/>
      <w:marLeft w:val="0"/>
      <w:marRight w:val="0"/>
      <w:marTop w:val="0"/>
      <w:marBottom w:val="0"/>
      <w:divBdr>
        <w:top w:val="none" w:sz="0" w:space="0" w:color="auto"/>
        <w:left w:val="none" w:sz="0" w:space="0" w:color="auto"/>
        <w:bottom w:val="none" w:sz="0" w:space="0" w:color="auto"/>
        <w:right w:val="none" w:sz="0" w:space="0" w:color="auto"/>
      </w:divBdr>
    </w:div>
    <w:div w:id="1342317265">
      <w:bodyDiv w:val="1"/>
      <w:marLeft w:val="0"/>
      <w:marRight w:val="0"/>
      <w:marTop w:val="0"/>
      <w:marBottom w:val="0"/>
      <w:divBdr>
        <w:top w:val="none" w:sz="0" w:space="0" w:color="auto"/>
        <w:left w:val="none" w:sz="0" w:space="0" w:color="auto"/>
        <w:bottom w:val="none" w:sz="0" w:space="0" w:color="auto"/>
        <w:right w:val="none" w:sz="0" w:space="0" w:color="auto"/>
      </w:divBdr>
    </w:div>
    <w:div w:id="1342466455">
      <w:bodyDiv w:val="1"/>
      <w:marLeft w:val="0"/>
      <w:marRight w:val="0"/>
      <w:marTop w:val="0"/>
      <w:marBottom w:val="0"/>
      <w:divBdr>
        <w:top w:val="none" w:sz="0" w:space="0" w:color="auto"/>
        <w:left w:val="none" w:sz="0" w:space="0" w:color="auto"/>
        <w:bottom w:val="none" w:sz="0" w:space="0" w:color="auto"/>
        <w:right w:val="none" w:sz="0" w:space="0" w:color="auto"/>
      </w:divBdr>
    </w:div>
    <w:div w:id="1342582767">
      <w:bodyDiv w:val="1"/>
      <w:marLeft w:val="0"/>
      <w:marRight w:val="0"/>
      <w:marTop w:val="0"/>
      <w:marBottom w:val="0"/>
      <w:divBdr>
        <w:top w:val="none" w:sz="0" w:space="0" w:color="auto"/>
        <w:left w:val="none" w:sz="0" w:space="0" w:color="auto"/>
        <w:bottom w:val="none" w:sz="0" w:space="0" w:color="auto"/>
        <w:right w:val="none" w:sz="0" w:space="0" w:color="auto"/>
      </w:divBdr>
    </w:div>
    <w:div w:id="1343043910">
      <w:bodyDiv w:val="1"/>
      <w:marLeft w:val="0"/>
      <w:marRight w:val="0"/>
      <w:marTop w:val="0"/>
      <w:marBottom w:val="0"/>
      <w:divBdr>
        <w:top w:val="none" w:sz="0" w:space="0" w:color="auto"/>
        <w:left w:val="none" w:sz="0" w:space="0" w:color="auto"/>
        <w:bottom w:val="none" w:sz="0" w:space="0" w:color="auto"/>
        <w:right w:val="none" w:sz="0" w:space="0" w:color="auto"/>
      </w:divBdr>
    </w:div>
    <w:div w:id="1343162019">
      <w:bodyDiv w:val="1"/>
      <w:marLeft w:val="0"/>
      <w:marRight w:val="0"/>
      <w:marTop w:val="0"/>
      <w:marBottom w:val="0"/>
      <w:divBdr>
        <w:top w:val="none" w:sz="0" w:space="0" w:color="auto"/>
        <w:left w:val="none" w:sz="0" w:space="0" w:color="auto"/>
        <w:bottom w:val="none" w:sz="0" w:space="0" w:color="auto"/>
        <w:right w:val="none" w:sz="0" w:space="0" w:color="auto"/>
      </w:divBdr>
    </w:div>
    <w:div w:id="1343632311">
      <w:bodyDiv w:val="1"/>
      <w:marLeft w:val="0"/>
      <w:marRight w:val="0"/>
      <w:marTop w:val="0"/>
      <w:marBottom w:val="0"/>
      <w:divBdr>
        <w:top w:val="none" w:sz="0" w:space="0" w:color="auto"/>
        <w:left w:val="none" w:sz="0" w:space="0" w:color="auto"/>
        <w:bottom w:val="none" w:sz="0" w:space="0" w:color="auto"/>
        <w:right w:val="none" w:sz="0" w:space="0" w:color="auto"/>
      </w:divBdr>
    </w:div>
    <w:div w:id="1343973213">
      <w:bodyDiv w:val="1"/>
      <w:marLeft w:val="0"/>
      <w:marRight w:val="0"/>
      <w:marTop w:val="0"/>
      <w:marBottom w:val="0"/>
      <w:divBdr>
        <w:top w:val="none" w:sz="0" w:space="0" w:color="auto"/>
        <w:left w:val="none" w:sz="0" w:space="0" w:color="auto"/>
        <w:bottom w:val="none" w:sz="0" w:space="0" w:color="auto"/>
        <w:right w:val="none" w:sz="0" w:space="0" w:color="auto"/>
      </w:divBdr>
    </w:div>
    <w:div w:id="1344209217">
      <w:bodyDiv w:val="1"/>
      <w:marLeft w:val="0"/>
      <w:marRight w:val="0"/>
      <w:marTop w:val="0"/>
      <w:marBottom w:val="0"/>
      <w:divBdr>
        <w:top w:val="none" w:sz="0" w:space="0" w:color="auto"/>
        <w:left w:val="none" w:sz="0" w:space="0" w:color="auto"/>
        <w:bottom w:val="none" w:sz="0" w:space="0" w:color="auto"/>
        <w:right w:val="none" w:sz="0" w:space="0" w:color="auto"/>
      </w:divBdr>
    </w:div>
    <w:div w:id="1344629742">
      <w:bodyDiv w:val="1"/>
      <w:marLeft w:val="0"/>
      <w:marRight w:val="0"/>
      <w:marTop w:val="0"/>
      <w:marBottom w:val="0"/>
      <w:divBdr>
        <w:top w:val="none" w:sz="0" w:space="0" w:color="auto"/>
        <w:left w:val="none" w:sz="0" w:space="0" w:color="auto"/>
        <w:bottom w:val="none" w:sz="0" w:space="0" w:color="auto"/>
        <w:right w:val="none" w:sz="0" w:space="0" w:color="auto"/>
      </w:divBdr>
    </w:div>
    <w:div w:id="1344895272">
      <w:bodyDiv w:val="1"/>
      <w:marLeft w:val="0"/>
      <w:marRight w:val="0"/>
      <w:marTop w:val="0"/>
      <w:marBottom w:val="0"/>
      <w:divBdr>
        <w:top w:val="none" w:sz="0" w:space="0" w:color="auto"/>
        <w:left w:val="none" w:sz="0" w:space="0" w:color="auto"/>
        <w:bottom w:val="none" w:sz="0" w:space="0" w:color="auto"/>
        <w:right w:val="none" w:sz="0" w:space="0" w:color="auto"/>
      </w:divBdr>
    </w:div>
    <w:div w:id="1344936148">
      <w:bodyDiv w:val="1"/>
      <w:marLeft w:val="0"/>
      <w:marRight w:val="0"/>
      <w:marTop w:val="0"/>
      <w:marBottom w:val="0"/>
      <w:divBdr>
        <w:top w:val="none" w:sz="0" w:space="0" w:color="auto"/>
        <w:left w:val="none" w:sz="0" w:space="0" w:color="auto"/>
        <w:bottom w:val="none" w:sz="0" w:space="0" w:color="auto"/>
        <w:right w:val="none" w:sz="0" w:space="0" w:color="auto"/>
      </w:divBdr>
    </w:div>
    <w:div w:id="1345009414">
      <w:bodyDiv w:val="1"/>
      <w:marLeft w:val="0"/>
      <w:marRight w:val="0"/>
      <w:marTop w:val="0"/>
      <w:marBottom w:val="0"/>
      <w:divBdr>
        <w:top w:val="none" w:sz="0" w:space="0" w:color="auto"/>
        <w:left w:val="none" w:sz="0" w:space="0" w:color="auto"/>
        <w:bottom w:val="none" w:sz="0" w:space="0" w:color="auto"/>
        <w:right w:val="none" w:sz="0" w:space="0" w:color="auto"/>
      </w:divBdr>
    </w:div>
    <w:div w:id="1345015429">
      <w:bodyDiv w:val="1"/>
      <w:marLeft w:val="0"/>
      <w:marRight w:val="0"/>
      <w:marTop w:val="0"/>
      <w:marBottom w:val="0"/>
      <w:divBdr>
        <w:top w:val="none" w:sz="0" w:space="0" w:color="auto"/>
        <w:left w:val="none" w:sz="0" w:space="0" w:color="auto"/>
        <w:bottom w:val="none" w:sz="0" w:space="0" w:color="auto"/>
        <w:right w:val="none" w:sz="0" w:space="0" w:color="auto"/>
      </w:divBdr>
    </w:div>
    <w:div w:id="1346177076">
      <w:bodyDiv w:val="1"/>
      <w:marLeft w:val="0"/>
      <w:marRight w:val="0"/>
      <w:marTop w:val="0"/>
      <w:marBottom w:val="0"/>
      <w:divBdr>
        <w:top w:val="none" w:sz="0" w:space="0" w:color="auto"/>
        <w:left w:val="none" w:sz="0" w:space="0" w:color="auto"/>
        <w:bottom w:val="none" w:sz="0" w:space="0" w:color="auto"/>
        <w:right w:val="none" w:sz="0" w:space="0" w:color="auto"/>
      </w:divBdr>
    </w:div>
    <w:div w:id="1346253117">
      <w:bodyDiv w:val="1"/>
      <w:marLeft w:val="0"/>
      <w:marRight w:val="0"/>
      <w:marTop w:val="0"/>
      <w:marBottom w:val="0"/>
      <w:divBdr>
        <w:top w:val="none" w:sz="0" w:space="0" w:color="auto"/>
        <w:left w:val="none" w:sz="0" w:space="0" w:color="auto"/>
        <w:bottom w:val="none" w:sz="0" w:space="0" w:color="auto"/>
        <w:right w:val="none" w:sz="0" w:space="0" w:color="auto"/>
      </w:divBdr>
    </w:div>
    <w:div w:id="1346901948">
      <w:bodyDiv w:val="1"/>
      <w:marLeft w:val="0"/>
      <w:marRight w:val="0"/>
      <w:marTop w:val="0"/>
      <w:marBottom w:val="0"/>
      <w:divBdr>
        <w:top w:val="none" w:sz="0" w:space="0" w:color="auto"/>
        <w:left w:val="none" w:sz="0" w:space="0" w:color="auto"/>
        <w:bottom w:val="none" w:sz="0" w:space="0" w:color="auto"/>
        <w:right w:val="none" w:sz="0" w:space="0" w:color="auto"/>
      </w:divBdr>
    </w:div>
    <w:div w:id="1346981886">
      <w:bodyDiv w:val="1"/>
      <w:marLeft w:val="0"/>
      <w:marRight w:val="0"/>
      <w:marTop w:val="0"/>
      <w:marBottom w:val="0"/>
      <w:divBdr>
        <w:top w:val="none" w:sz="0" w:space="0" w:color="auto"/>
        <w:left w:val="none" w:sz="0" w:space="0" w:color="auto"/>
        <w:bottom w:val="none" w:sz="0" w:space="0" w:color="auto"/>
        <w:right w:val="none" w:sz="0" w:space="0" w:color="auto"/>
      </w:divBdr>
    </w:div>
    <w:div w:id="1347170738">
      <w:bodyDiv w:val="1"/>
      <w:marLeft w:val="0"/>
      <w:marRight w:val="0"/>
      <w:marTop w:val="0"/>
      <w:marBottom w:val="0"/>
      <w:divBdr>
        <w:top w:val="none" w:sz="0" w:space="0" w:color="auto"/>
        <w:left w:val="none" w:sz="0" w:space="0" w:color="auto"/>
        <w:bottom w:val="none" w:sz="0" w:space="0" w:color="auto"/>
        <w:right w:val="none" w:sz="0" w:space="0" w:color="auto"/>
      </w:divBdr>
    </w:div>
    <w:div w:id="1348171537">
      <w:bodyDiv w:val="1"/>
      <w:marLeft w:val="0"/>
      <w:marRight w:val="0"/>
      <w:marTop w:val="0"/>
      <w:marBottom w:val="0"/>
      <w:divBdr>
        <w:top w:val="none" w:sz="0" w:space="0" w:color="auto"/>
        <w:left w:val="none" w:sz="0" w:space="0" w:color="auto"/>
        <w:bottom w:val="none" w:sz="0" w:space="0" w:color="auto"/>
        <w:right w:val="none" w:sz="0" w:space="0" w:color="auto"/>
      </w:divBdr>
    </w:div>
    <w:div w:id="1348603069">
      <w:bodyDiv w:val="1"/>
      <w:marLeft w:val="0"/>
      <w:marRight w:val="0"/>
      <w:marTop w:val="0"/>
      <w:marBottom w:val="0"/>
      <w:divBdr>
        <w:top w:val="none" w:sz="0" w:space="0" w:color="auto"/>
        <w:left w:val="none" w:sz="0" w:space="0" w:color="auto"/>
        <w:bottom w:val="none" w:sz="0" w:space="0" w:color="auto"/>
        <w:right w:val="none" w:sz="0" w:space="0" w:color="auto"/>
      </w:divBdr>
    </w:div>
    <w:div w:id="1348867819">
      <w:bodyDiv w:val="1"/>
      <w:marLeft w:val="0"/>
      <w:marRight w:val="0"/>
      <w:marTop w:val="0"/>
      <w:marBottom w:val="0"/>
      <w:divBdr>
        <w:top w:val="none" w:sz="0" w:space="0" w:color="auto"/>
        <w:left w:val="none" w:sz="0" w:space="0" w:color="auto"/>
        <w:bottom w:val="none" w:sz="0" w:space="0" w:color="auto"/>
        <w:right w:val="none" w:sz="0" w:space="0" w:color="auto"/>
      </w:divBdr>
    </w:div>
    <w:div w:id="1349018428">
      <w:bodyDiv w:val="1"/>
      <w:marLeft w:val="0"/>
      <w:marRight w:val="0"/>
      <w:marTop w:val="0"/>
      <w:marBottom w:val="0"/>
      <w:divBdr>
        <w:top w:val="none" w:sz="0" w:space="0" w:color="auto"/>
        <w:left w:val="none" w:sz="0" w:space="0" w:color="auto"/>
        <w:bottom w:val="none" w:sz="0" w:space="0" w:color="auto"/>
        <w:right w:val="none" w:sz="0" w:space="0" w:color="auto"/>
      </w:divBdr>
    </w:div>
    <w:div w:id="1349023927">
      <w:bodyDiv w:val="1"/>
      <w:marLeft w:val="0"/>
      <w:marRight w:val="0"/>
      <w:marTop w:val="0"/>
      <w:marBottom w:val="0"/>
      <w:divBdr>
        <w:top w:val="none" w:sz="0" w:space="0" w:color="auto"/>
        <w:left w:val="none" w:sz="0" w:space="0" w:color="auto"/>
        <w:bottom w:val="none" w:sz="0" w:space="0" w:color="auto"/>
        <w:right w:val="none" w:sz="0" w:space="0" w:color="auto"/>
      </w:divBdr>
    </w:div>
    <w:div w:id="1349528464">
      <w:bodyDiv w:val="1"/>
      <w:marLeft w:val="0"/>
      <w:marRight w:val="0"/>
      <w:marTop w:val="0"/>
      <w:marBottom w:val="0"/>
      <w:divBdr>
        <w:top w:val="none" w:sz="0" w:space="0" w:color="auto"/>
        <w:left w:val="none" w:sz="0" w:space="0" w:color="auto"/>
        <w:bottom w:val="none" w:sz="0" w:space="0" w:color="auto"/>
        <w:right w:val="none" w:sz="0" w:space="0" w:color="auto"/>
      </w:divBdr>
    </w:div>
    <w:div w:id="1349715894">
      <w:bodyDiv w:val="1"/>
      <w:marLeft w:val="0"/>
      <w:marRight w:val="0"/>
      <w:marTop w:val="0"/>
      <w:marBottom w:val="0"/>
      <w:divBdr>
        <w:top w:val="none" w:sz="0" w:space="0" w:color="auto"/>
        <w:left w:val="none" w:sz="0" w:space="0" w:color="auto"/>
        <w:bottom w:val="none" w:sz="0" w:space="0" w:color="auto"/>
        <w:right w:val="none" w:sz="0" w:space="0" w:color="auto"/>
      </w:divBdr>
    </w:div>
    <w:div w:id="1350252716">
      <w:bodyDiv w:val="1"/>
      <w:marLeft w:val="0"/>
      <w:marRight w:val="0"/>
      <w:marTop w:val="0"/>
      <w:marBottom w:val="0"/>
      <w:divBdr>
        <w:top w:val="none" w:sz="0" w:space="0" w:color="auto"/>
        <w:left w:val="none" w:sz="0" w:space="0" w:color="auto"/>
        <w:bottom w:val="none" w:sz="0" w:space="0" w:color="auto"/>
        <w:right w:val="none" w:sz="0" w:space="0" w:color="auto"/>
      </w:divBdr>
    </w:div>
    <w:div w:id="1350335077">
      <w:bodyDiv w:val="1"/>
      <w:marLeft w:val="0"/>
      <w:marRight w:val="0"/>
      <w:marTop w:val="0"/>
      <w:marBottom w:val="0"/>
      <w:divBdr>
        <w:top w:val="none" w:sz="0" w:space="0" w:color="auto"/>
        <w:left w:val="none" w:sz="0" w:space="0" w:color="auto"/>
        <w:bottom w:val="none" w:sz="0" w:space="0" w:color="auto"/>
        <w:right w:val="none" w:sz="0" w:space="0" w:color="auto"/>
      </w:divBdr>
    </w:div>
    <w:div w:id="1350372295">
      <w:bodyDiv w:val="1"/>
      <w:marLeft w:val="0"/>
      <w:marRight w:val="0"/>
      <w:marTop w:val="0"/>
      <w:marBottom w:val="0"/>
      <w:divBdr>
        <w:top w:val="none" w:sz="0" w:space="0" w:color="auto"/>
        <w:left w:val="none" w:sz="0" w:space="0" w:color="auto"/>
        <w:bottom w:val="none" w:sz="0" w:space="0" w:color="auto"/>
        <w:right w:val="none" w:sz="0" w:space="0" w:color="auto"/>
      </w:divBdr>
    </w:div>
    <w:div w:id="1350644203">
      <w:bodyDiv w:val="1"/>
      <w:marLeft w:val="0"/>
      <w:marRight w:val="0"/>
      <w:marTop w:val="0"/>
      <w:marBottom w:val="0"/>
      <w:divBdr>
        <w:top w:val="none" w:sz="0" w:space="0" w:color="auto"/>
        <w:left w:val="none" w:sz="0" w:space="0" w:color="auto"/>
        <w:bottom w:val="none" w:sz="0" w:space="0" w:color="auto"/>
        <w:right w:val="none" w:sz="0" w:space="0" w:color="auto"/>
      </w:divBdr>
    </w:div>
    <w:div w:id="1351029751">
      <w:bodyDiv w:val="1"/>
      <w:marLeft w:val="0"/>
      <w:marRight w:val="0"/>
      <w:marTop w:val="0"/>
      <w:marBottom w:val="0"/>
      <w:divBdr>
        <w:top w:val="none" w:sz="0" w:space="0" w:color="auto"/>
        <w:left w:val="none" w:sz="0" w:space="0" w:color="auto"/>
        <w:bottom w:val="none" w:sz="0" w:space="0" w:color="auto"/>
        <w:right w:val="none" w:sz="0" w:space="0" w:color="auto"/>
      </w:divBdr>
    </w:div>
    <w:div w:id="1351568119">
      <w:bodyDiv w:val="1"/>
      <w:marLeft w:val="0"/>
      <w:marRight w:val="0"/>
      <w:marTop w:val="0"/>
      <w:marBottom w:val="0"/>
      <w:divBdr>
        <w:top w:val="none" w:sz="0" w:space="0" w:color="auto"/>
        <w:left w:val="none" w:sz="0" w:space="0" w:color="auto"/>
        <w:bottom w:val="none" w:sz="0" w:space="0" w:color="auto"/>
        <w:right w:val="none" w:sz="0" w:space="0" w:color="auto"/>
      </w:divBdr>
    </w:div>
    <w:div w:id="1352801629">
      <w:bodyDiv w:val="1"/>
      <w:marLeft w:val="0"/>
      <w:marRight w:val="0"/>
      <w:marTop w:val="0"/>
      <w:marBottom w:val="0"/>
      <w:divBdr>
        <w:top w:val="none" w:sz="0" w:space="0" w:color="auto"/>
        <w:left w:val="none" w:sz="0" w:space="0" w:color="auto"/>
        <w:bottom w:val="none" w:sz="0" w:space="0" w:color="auto"/>
        <w:right w:val="none" w:sz="0" w:space="0" w:color="auto"/>
      </w:divBdr>
    </w:div>
    <w:div w:id="1353023237">
      <w:bodyDiv w:val="1"/>
      <w:marLeft w:val="0"/>
      <w:marRight w:val="0"/>
      <w:marTop w:val="0"/>
      <w:marBottom w:val="0"/>
      <w:divBdr>
        <w:top w:val="none" w:sz="0" w:space="0" w:color="auto"/>
        <w:left w:val="none" w:sz="0" w:space="0" w:color="auto"/>
        <w:bottom w:val="none" w:sz="0" w:space="0" w:color="auto"/>
        <w:right w:val="none" w:sz="0" w:space="0" w:color="auto"/>
      </w:divBdr>
    </w:div>
    <w:div w:id="1353266610">
      <w:bodyDiv w:val="1"/>
      <w:marLeft w:val="0"/>
      <w:marRight w:val="0"/>
      <w:marTop w:val="0"/>
      <w:marBottom w:val="0"/>
      <w:divBdr>
        <w:top w:val="none" w:sz="0" w:space="0" w:color="auto"/>
        <w:left w:val="none" w:sz="0" w:space="0" w:color="auto"/>
        <w:bottom w:val="none" w:sz="0" w:space="0" w:color="auto"/>
        <w:right w:val="none" w:sz="0" w:space="0" w:color="auto"/>
      </w:divBdr>
    </w:div>
    <w:div w:id="1354190182">
      <w:bodyDiv w:val="1"/>
      <w:marLeft w:val="0"/>
      <w:marRight w:val="0"/>
      <w:marTop w:val="0"/>
      <w:marBottom w:val="0"/>
      <w:divBdr>
        <w:top w:val="none" w:sz="0" w:space="0" w:color="auto"/>
        <w:left w:val="none" w:sz="0" w:space="0" w:color="auto"/>
        <w:bottom w:val="none" w:sz="0" w:space="0" w:color="auto"/>
        <w:right w:val="none" w:sz="0" w:space="0" w:color="auto"/>
      </w:divBdr>
    </w:div>
    <w:div w:id="1354695447">
      <w:bodyDiv w:val="1"/>
      <w:marLeft w:val="0"/>
      <w:marRight w:val="0"/>
      <w:marTop w:val="0"/>
      <w:marBottom w:val="0"/>
      <w:divBdr>
        <w:top w:val="none" w:sz="0" w:space="0" w:color="auto"/>
        <w:left w:val="none" w:sz="0" w:space="0" w:color="auto"/>
        <w:bottom w:val="none" w:sz="0" w:space="0" w:color="auto"/>
        <w:right w:val="none" w:sz="0" w:space="0" w:color="auto"/>
      </w:divBdr>
    </w:div>
    <w:div w:id="1355107822">
      <w:bodyDiv w:val="1"/>
      <w:marLeft w:val="0"/>
      <w:marRight w:val="0"/>
      <w:marTop w:val="0"/>
      <w:marBottom w:val="0"/>
      <w:divBdr>
        <w:top w:val="none" w:sz="0" w:space="0" w:color="auto"/>
        <w:left w:val="none" w:sz="0" w:space="0" w:color="auto"/>
        <w:bottom w:val="none" w:sz="0" w:space="0" w:color="auto"/>
        <w:right w:val="none" w:sz="0" w:space="0" w:color="auto"/>
      </w:divBdr>
    </w:div>
    <w:div w:id="1355185453">
      <w:bodyDiv w:val="1"/>
      <w:marLeft w:val="0"/>
      <w:marRight w:val="0"/>
      <w:marTop w:val="0"/>
      <w:marBottom w:val="0"/>
      <w:divBdr>
        <w:top w:val="none" w:sz="0" w:space="0" w:color="auto"/>
        <w:left w:val="none" w:sz="0" w:space="0" w:color="auto"/>
        <w:bottom w:val="none" w:sz="0" w:space="0" w:color="auto"/>
        <w:right w:val="none" w:sz="0" w:space="0" w:color="auto"/>
      </w:divBdr>
    </w:div>
    <w:div w:id="1355225994">
      <w:bodyDiv w:val="1"/>
      <w:marLeft w:val="0"/>
      <w:marRight w:val="0"/>
      <w:marTop w:val="0"/>
      <w:marBottom w:val="0"/>
      <w:divBdr>
        <w:top w:val="none" w:sz="0" w:space="0" w:color="auto"/>
        <w:left w:val="none" w:sz="0" w:space="0" w:color="auto"/>
        <w:bottom w:val="none" w:sz="0" w:space="0" w:color="auto"/>
        <w:right w:val="none" w:sz="0" w:space="0" w:color="auto"/>
      </w:divBdr>
    </w:div>
    <w:div w:id="1355350524">
      <w:bodyDiv w:val="1"/>
      <w:marLeft w:val="0"/>
      <w:marRight w:val="0"/>
      <w:marTop w:val="0"/>
      <w:marBottom w:val="0"/>
      <w:divBdr>
        <w:top w:val="none" w:sz="0" w:space="0" w:color="auto"/>
        <w:left w:val="none" w:sz="0" w:space="0" w:color="auto"/>
        <w:bottom w:val="none" w:sz="0" w:space="0" w:color="auto"/>
        <w:right w:val="none" w:sz="0" w:space="0" w:color="auto"/>
      </w:divBdr>
    </w:div>
    <w:div w:id="1355576134">
      <w:bodyDiv w:val="1"/>
      <w:marLeft w:val="0"/>
      <w:marRight w:val="0"/>
      <w:marTop w:val="0"/>
      <w:marBottom w:val="0"/>
      <w:divBdr>
        <w:top w:val="none" w:sz="0" w:space="0" w:color="auto"/>
        <w:left w:val="none" w:sz="0" w:space="0" w:color="auto"/>
        <w:bottom w:val="none" w:sz="0" w:space="0" w:color="auto"/>
        <w:right w:val="none" w:sz="0" w:space="0" w:color="auto"/>
      </w:divBdr>
    </w:div>
    <w:div w:id="1356424154">
      <w:bodyDiv w:val="1"/>
      <w:marLeft w:val="0"/>
      <w:marRight w:val="0"/>
      <w:marTop w:val="0"/>
      <w:marBottom w:val="0"/>
      <w:divBdr>
        <w:top w:val="none" w:sz="0" w:space="0" w:color="auto"/>
        <w:left w:val="none" w:sz="0" w:space="0" w:color="auto"/>
        <w:bottom w:val="none" w:sz="0" w:space="0" w:color="auto"/>
        <w:right w:val="none" w:sz="0" w:space="0" w:color="auto"/>
      </w:divBdr>
    </w:div>
    <w:div w:id="1356539073">
      <w:bodyDiv w:val="1"/>
      <w:marLeft w:val="0"/>
      <w:marRight w:val="0"/>
      <w:marTop w:val="0"/>
      <w:marBottom w:val="0"/>
      <w:divBdr>
        <w:top w:val="none" w:sz="0" w:space="0" w:color="auto"/>
        <w:left w:val="none" w:sz="0" w:space="0" w:color="auto"/>
        <w:bottom w:val="none" w:sz="0" w:space="0" w:color="auto"/>
        <w:right w:val="none" w:sz="0" w:space="0" w:color="auto"/>
      </w:divBdr>
    </w:div>
    <w:div w:id="1356544658">
      <w:bodyDiv w:val="1"/>
      <w:marLeft w:val="0"/>
      <w:marRight w:val="0"/>
      <w:marTop w:val="0"/>
      <w:marBottom w:val="0"/>
      <w:divBdr>
        <w:top w:val="none" w:sz="0" w:space="0" w:color="auto"/>
        <w:left w:val="none" w:sz="0" w:space="0" w:color="auto"/>
        <w:bottom w:val="none" w:sz="0" w:space="0" w:color="auto"/>
        <w:right w:val="none" w:sz="0" w:space="0" w:color="auto"/>
      </w:divBdr>
    </w:div>
    <w:div w:id="1356728972">
      <w:bodyDiv w:val="1"/>
      <w:marLeft w:val="0"/>
      <w:marRight w:val="0"/>
      <w:marTop w:val="0"/>
      <w:marBottom w:val="0"/>
      <w:divBdr>
        <w:top w:val="none" w:sz="0" w:space="0" w:color="auto"/>
        <w:left w:val="none" w:sz="0" w:space="0" w:color="auto"/>
        <w:bottom w:val="none" w:sz="0" w:space="0" w:color="auto"/>
        <w:right w:val="none" w:sz="0" w:space="0" w:color="auto"/>
      </w:divBdr>
    </w:div>
    <w:div w:id="1357078229">
      <w:bodyDiv w:val="1"/>
      <w:marLeft w:val="0"/>
      <w:marRight w:val="0"/>
      <w:marTop w:val="0"/>
      <w:marBottom w:val="0"/>
      <w:divBdr>
        <w:top w:val="none" w:sz="0" w:space="0" w:color="auto"/>
        <w:left w:val="none" w:sz="0" w:space="0" w:color="auto"/>
        <w:bottom w:val="none" w:sz="0" w:space="0" w:color="auto"/>
        <w:right w:val="none" w:sz="0" w:space="0" w:color="auto"/>
      </w:divBdr>
    </w:div>
    <w:div w:id="1357120971">
      <w:bodyDiv w:val="1"/>
      <w:marLeft w:val="0"/>
      <w:marRight w:val="0"/>
      <w:marTop w:val="0"/>
      <w:marBottom w:val="0"/>
      <w:divBdr>
        <w:top w:val="none" w:sz="0" w:space="0" w:color="auto"/>
        <w:left w:val="none" w:sz="0" w:space="0" w:color="auto"/>
        <w:bottom w:val="none" w:sz="0" w:space="0" w:color="auto"/>
        <w:right w:val="none" w:sz="0" w:space="0" w:color="auto"/>
      </w:divBdr>
    </w:div>
    <w:div w:id="1357198033">
      <w:bodyDiv w:val="1"/>
      <w:marLeft w:val="0"/>
      <w:marRight w:val="0"/>
      <w:marTop w:val="0"/>
      <w:marBottom w:val="0"/>
      <w:divBdr>
        <w:top w:val="none" w:sz="0" w:space="0" w:color="auto"/>
        <w:left w:val="none" w:sz="0" w:space="0" w:color="auto"/>
        <w:bottom w:val="none" w:sz="0" w:space="0" w:color="auto"/>
        <w:right w:val="none" w:sz="0" w:space="0" w:color="auto"/>
      </w:divBdr>
    </w:div>
    <w:div w:id="1357459391">
      <w:bodyDiv w:val="1"/>
      <w:marLeft w:val="0"/>
      <w:marRight w:val="0"/>
      <w:marTop w:val="0"/>
      <w:marBottom w:val="0"/>
      <w:divBdr>
        <w:top w:val="none" w:sz="0" w:space="0" w:color="auto"/>
        <w:left w:val="none" w:sz="0" w:space="0" w:color="auto"/>
        <w:bottom w:val="none" w:sz="0" w:space="0" w:color="auto"/>
        <w:right w:val="none" w:sz="0" w:space="0" w:color="auto"/>
      </w:divBdr>
    </w:div>
    <w:div w:id="1358047228">
      <w:bodyDiv w:val="1"/>
      <w:marLeft w:val="0"/>
      <w:marRight w:val="0"/>
      <w:marTop w:val="0"/>
      <w:marBottom w:val="0"/>
      <w:divBdr>
        <w:top w:val="none" w:sz="0" w:space="0" w:color="auto"/>
        <w:left w:val="none" w:sz="0" w:space="0" w:color="auto"/>
        <w:bottom w:val="none" w:sz="0" w:space="0" w:color="auto"/>
        <w:right w:val="none" w:sz="0" w:space="0" w:color="auto"/>
      </w:divBdr>
    </w:div>
    <w:div w:id="1358310185">
      <w:bodyDiv w:val="1"/>
      <w:marLeft w:val="0"/>
      <w:marRight w:val="0"/>
      <w:marTop w:val="0"/>
      <w:marBottom w:val="0"/>
      <w:divBdr>
        <w:top w:val="none" w:sz="0" w:space="0" w:color="auto"/>
        <w:left w:val="none" w:sz="0" w:space="0" w:color="auto"/>
        <w:bottom w:val="none" w:sz="0" w:space="0" w:color="auto"/>
        <w:right w:val="none" w:sz="0" w:space="0" w:color="auto"/>
      </w:divBdr>
    </w:div>
    <w:div w:id="1358502759">
      <w:bodyDiv w:val="1"/>
      <w:marLeft w:val="0"/>
      <w:marRight w:val="0"/>
      <w:marTop w:val="0"/>
      <w:marBottom w:val="0"/>
      <w:divBdr>
        <w:top w:val="none" w:sz="0" w:space="0" w:color="auto"/>
        <w:left w:val="none" w:sz="0" w:space="0" w:color="auto"/>
        <w:bottom w:val="none" w:sz="0" w:space="0" w:color="auto"/>
        <w:right w:val="none" w:sz="0" w:space="0" w:color="auto"/>
      </w:divBdr>
    </w:div>
    <w:div w:id="1358702221">
      <w:bodyDiv w:val="1"/>
      <w:marLeft w:val="0"/>
      <w:marRight w:val="0"/>
      <w:marTop w:val="0"/>
      <w:marBottom w:val="0"/>
      <w:divBdr>
        <w:top w:val="none" w:sz="0" w:space="0" w:color="auto"/>
        <w:left w:val="none" w:sz="0" w:space="0" w:color="auto"/>
        <w:bottom w:val="none" w:sz="0" w:space="0" w:color="auto"/>
        <w:right w:val="none" w:sz="0" w:space="0" w:color="auto"/>
      </w:divBdr>
    </w:div>
    <w:div w:id="1358890446">
      <w:bodyDiv w:val="1"/>
      <w:marLeft w:val="0"/>
      <w:marRight w:val="0"/>
      <w:marTop w:val="0"/>
      <w:marBottom w:val="0"/>
      <w:divBdr>
        <w:top w:val="none" w:sz="0" w:space="0" w:color="auto"/>
        <w:left w:val="none" w:sz="0" w:space="0" w:color="auto"/>
        <w:bottom w:val="none" w:sz="0" w:space="0" w:color="auto"/>
        <w:right w:val="none" w:sz="0" w:space="0" w:color="auto"/>
      </w:divBdr>
    </w:div>
    <w:div w:id="1358897135">
      <w:bodyDiv w:val="1"/>
      <w:marLeft w:val="0"/>
      <w:marRight w:val="0"/>
      <w:marTop w:val="0"/>
      <w:marBottom w:val="0"/>
      <w:divBdr>
        <w:top w:val="none" w:sz="0" w:space="0" w:color="auto"/>
        <w:left w:val="none" w:sz="0" w:space="0" w:color="auto"/>
        <w:bottom w:val="none" w:sz="0" w:space="0" w:color="auto"/>
        <w:right w:val="none" w:sz="0" w:space="0" w:color="auto"/>
      </w:divBdr>
    </w:div>
    <w:div w:id="1359090330">
      <w:bodyDiv w:val="1"/>
      <w:marLeft w:val="0"/>
      <w:marRight w:val="0"/>
      <w:marTop w:val="0"/>
      <w:marBottom w:val="0"/>
      <w:divBdr>
        <w:top w:val="none" w:sz="0" w:space="0" w:color="auto"/>
        <w:left w:val="none" w:sz="0" w:space="0" w:color="auto"/>
        <w:bottom w:val="none" w:sz="0" w:space="0" w:color="auto"/>
        <w:right w:val="none" w:sz="0" w:space="0" w:color="auto"/>
      </w:divBdr>
    </w:div>
    <w:div w:id="1359355539">
      <w:bodyDiv w:val="1"/>
      <w:marLeft w:val="0"/>
      <w:marRight w:val="0"/>
      <w:marTop w:val="0"/>
      <w:marBottom w:val="0"/>
      <w:divBdr>
        <w:top w:val="none" w:sz="0" w:space="0" w:color="auto"/>
        <w:left w:val="none" w:sz="0" w:space="0" w:color="auto"/>
        <w:bottom w:val="none" w:sz="0" w:space="0" w:color="auto"/>
        <w:right w:val="none" w:sz="0" w:space="0" w:color="auto"/>
      </w:divBdr>
    </w:div>
    <w:div w:id="1359508017">
      <w:bodyDiv w:val="1"/>
      <w:marLeft w:val="0"/>
      <w:marRight w:val="0"/>
      <w:marTop w:val="0"/>
      <w:marBottom w:val="0"/>
      <w:divBdr>
        <w:top w:val="none" w:sz="0" w:space="0" w:color="auto"/>
        <w:left w:val="none" w:sz="0" w:space="0" w:color="auto"/>
        <w:bottom w:val="none" w:sz="0" w:space="0" w:color="auto"/>
        <w:right w:val="none" w:sz="0" w:space="0" w:color="auto"/>
      </w:divBdr>
    </w:div>
    <w:div w:id="1359964958">
      <w:bodyDiv w:val="1"/>
      <w:marLeft w:val="0"/>
      <w:marRight w:val="0"/>
      <w:marTop w:val="0"/>
      <w:marBottom w:val="0"/>
      <w:divBdr>
        <w:top w:val="none" w:sz="0" w:space="0" w:color="auto"/>
        <w:left w:val="none" w:sz="0" w:space="0" w:color="auto"/>
        <w:bottom w:val="none" w:sz="0" w:space="0" w:color="auto"/>
        <w:right w:val="none" w:sz="0" w:space="0" w:color="auto"/>
      </w:divBdr>
    </w:div>
    <w:div w:id="1360820381">
      <w:bodyDiv w:val="1"/>
      <w:marLeft w:val="0"/>
      <w:marRight w:val="0"/>
      <w:marTop w:val="0"/>
      <w:marBottom w:val="0"/>
      <w:divBdr>
        <w:top w:val="none" w:sz="0" w:space="0" w:color="auto"/>
        <w:left w:val="none" w:sz="0" w:space="0" w:color="auto"/>
        <w:bottom w:val="none" w:sz="0" w:space="0" w:color="auto"/>
        <w:right w:val="none" w:sz="0" w:space="0" w:color="auto"/>
      </w:divBdr>
    </w:div>
    <w:div w:id="1361005157">
      <w:bodyDiv w:val="1"/>
      <w:marLeft w:val="0"/>
      <w:marRight w:val="0"/>
      <w:marTop w:val="0"/>
      <w:marBottom w:val="0"/>
      <w:divBdr>
        <w:top w:val="none" w:sz="0" w:space="0" w:color="auto"/>
        <w:left w:val="none" w:sz="0" w:space="0" w:color="auto"/>
        <w:bottom w:val="none" w:sz="0" w:space="0" w:color="auto"/>
        <w:right w:val="none" w:sz="0" w:space="0" w:color="auto"/>
      </w:divBdr>
    </w:div>
    <w:div w:id="1361011934">
      <w:bodyDiv w:val="1"/>
      <w:marLeft w:val="0"/>
      <w:marRight w:val="0"/>
      <w:marTop w:val="0"/>
      <w:marBottom w:val="0"/>
      <w:divBdr>
        <w:top w:val="none" w:sz="0" w:space="0" w:color="auto"/>
        <w:left w:val="none" w:sz="0" w:space="0" w:color="auto"/>
        <w:bottom w:val="none" w:sz="0" w:space="0" w:color="auto"/>
        <w:right w:val="none" w:sz="0" w:space="0" w:color="auto"/>
      </w:divBdr>
    </w:div>
    <w:div w:id="1361783633">
      <w:bodyDiv w:val="1"/>
      <w:marLeft w:val="0"/>
      <w:marRight w:val="0"/>
      <w:marTop w:val="0"/>
      <w:marBottom w:val="0"/>
      <w:divBdr>
        <w:top w:val="none" w:sz="0" w:space="0" w:color="auto"/>
        <w:left w:val="none" w:sz="0" w:space="0" w:color="auto"/>
        <w:bottom w:val="none" w:sz="0" w:space="0" w:color="auto"/>
        <w:right w:val="none" w:sz="0" w:space="0" w:color="auto"/>
      </w:divBdr>
    </w:div>
    <w:div w:id="1362242519">
      <w:bodyDiv w:val="1"/>
      <w:marLeft w:val="0"/>
      <w:marRight w:val="0"/>
      <w:marTop w:val="0"/>
      <w:marBottom w:val="0"/>
      <w:divBdr>
        <w:top w:val="none" w:sz="0" w:space="0" w:color="auto"/>
        <w:left w:val="none" w:sz="0" w:space="0" w:color="auto"/>
        <w:bottom w:val="none" w:sz="0" w:space="0" w:color="auto"/>
        <w:right w:val="none" w:sz="0" w:space="0" w:color="auto"/>
      </w:divBdr>
    </w:div>
    <w:div w:id="1362314597">
      <w:bodyDiv w:val="1"/>
      <w:marLeft w:val="0"/>
      <w:marRight w:val="0"/>
      <w:marTop w:val="0"/>
      <w:marBottom w:val="0"/>
      <w:divBdr>
        <w:top w:val="none" w:sz="0" w:space="0" w:color="auto"/>
        <w:left w:val="none" w:sz="0" w:space="0" w:color="auto"/>
        <w:bottom w:val="none" w:sz="0" w:space="0" w:color="auto"/>
        <w:right w:val="none" w:sz="0" w:space="0" w:color="auto"/>
      </w:divBdr>
    </w:div>
    <w:div w:id="1363246466">
      <w:bodyDiv w:val="1"/>
      <w:marLeft w:val="0"/>
      <w:marRight w:val="0"/>
      <w:marTop w:val="0"/>
      <w:marBottom w:val="0"/>
      <w:divBdr>
        <w:top w:val="none" w:sz="0" w:space="0" w:color="auto"/>
        <w:left w:val="none" w:sz="0" w:space="0" w:color="auto"/>
        <w:bottom w:val="none" w:sz="0" w:space="0" w:color="auto"/>
        <w:right w:val="none" w:sz="0" w:space="0" w:color="auto"/>
      </w:divBdr>
    </w:div>
    <w:div w:id="1364592767">
      <w:bodyDiv w:val="1"/>
      <w:marLeft w:val="0"/>
      <w:marRight w:val="0"/>
      <w:marTop w:val="0"/>
      <w:marBottom w:val="0"/>
      <w:divBdr>
        <w:top w:val="none" w:sz="0" w:space="0" w:color="auto"/>
        <w:left w:val="none" w:sz="0" w:space="0" w:color="auto"/>
        <w:bottom w:val="none" w:sz="0" w:space="0" w:color="auto"/>
        <w:right w:val="none" w:sz="0" w:space="0" w:color="auto"/>
      </w:divBdr>
    </w:div>
    <w:div w:id="1364750502">
      <w:bodyDiv w:val="1"/>
      <w:marLeft w:val="0"/>
      <w:marRight w:val="0"/>
      <w:marTop w:val="0"/>
      <w:marBottom w:val="0"/>
      <w:divBdr>
        <w:top w:val="none" w:sz="0" w:space="0" w:color="auto"/>
        <w:left w:val="none" w:sz="0" w:space="0" w:color="auto"/>
        <w:bottom w:val="none" w:sz="0" w:space="0" w:color="auto"/>
        <w:right w:val="none" w:sz="0" w:space="0" w:color="auto"/>
      </w:divBdr>
    </w:div>
    <w:div w:id="1365062315">
      <w:bodyDiv w:val="1"/>
      <w:marLeft w:val="0"/>
      <w:marRight w:val="0"/>
      <w:marTop w:val="0"/>
      <w:marBottom w:val="0"/>
      <w:divBdr>
        <w:top w:val="none" w:sz="0" w:space="0" w:color="auto"/>
        <w:left w:val="none" w:sz="0" w:space="0" w:color="auto"/>
        <w:bottom w:val="none" w:sz="0" w:space="0" w:color="auto"/>
        <w:right w:val="none" w:sz="0" w:space="0" w:color="auto"/>
      </w:divBdr>
    </w:div>
    <w:div w:id="1365325146">
      <w:bodyDiv w:val="1"/>
      <w:marLeft w:val="0"/>
      <w:marRight w:val="0"/>
      <w:marTop w:val="0"/>
      <w:marBottom w:val="0"/>
      <w:divBdr>
        <w:top w:val="none" w:sz="0" w:space="0" w:color="auto"/>
        <w:left w:val="none" w:sz="0" w:space="0" w:color="auto"/>
        <w:bottom w:val="none" w:sz="0" w:space="0" w:color="auto"/>
        <w:right w:val="none" w:sz="0" w:space="0" w:color="auto"/>
      </w:divBdr>
    </w:div>
    <w:div w:id="1365444759">
      <w:bodyDiv w:val="1"/>
      <w:marLeft w:val="0"/>
      <w:marRight w:val="0"/>
      <w:marTop w:val="0"/>
      <w:marBottom w:val="0"/>
      <w:divBdr>
        <w:top w:val="none" w:sz="0" w:space="0" w:color="auto"/>
        <w:left w:val="none" w:sz="0" w:space="0" w:color="auto"/>
        <w:bottom w:val="none" w:sz="0" w:space="0" w:color="auto"/>
        <w:right w:val="none" w:sz="0" w:space="0" w:color="auto"/>
      </w:divBdr>
    </w:div>
    <w:div w:id="1365708793">
      <w:bodyDiv w:val="1"/>
      <w:marLeft w:val="0"/>
      <w:marRight w:val="0"/>
      <w:marTop w:val="0"/>
      <w:marBottom w:val="0"/>
      <w:divBdr>
        <w:top w:val="none" w:sz="0" w:space="0" w:color="auto"/>
        <w:left w:val="none" w:sz="0" w:space="0" w:color="auto"/>
        <w:bottom w:val="none" w:sz="0" w:space="0" w:color="auto"/>
        <w:right w:val="none" w:sz="0" w:space="0" w:color="auto"/>
      </w:divBdr>
    </w:div>
    <w:div w:id="1366561218">
      <w:bodyDiv w:val="1"/>
      <w:marLeft w:val="0"/>
      <w:marRight w:val="0"/>
      <w:marTop w:val="0"/>
      <w:marBottom w:val="0"/>
      <w:divBdr>
        <w:top w:val="none" w:sz="0" w:space="0" w:color="auto"/>
        <w:left w:val="none" w:sz="0" w:space="0" w:color="auto"/>
        <w:bottom w:val="none" w:sz="0" w:space="0" w:color="auto"/>
        <w:right w:val="none" w:sz="0" w:space="0" w:color="auto"/>
      </w:divBdr>
    </w:div>
    <w:div w:id="1367557992">
      <w:bodyDiv w:val="1"/>
      <w:marLeft w:val="0"/>
      <w:marRight w:val="0"/>
      <w:marTop w:val="0"/>
      <w:marBottom w:val="0"/>
      <w:divBdr>
        <w:top w:val="none" w:sz="0" w:space="0" w:color="auto"/>
        <w:left w:val="none" w:sz="0" w:space="0" w:color="auto"/>
        <w:bottom w:val="none" w:sz="0" w:space="0" w:color="auto"/>
        <w:right w:val="none" w:sz="0" w:space="0" w:color="auto"/>
      </w:divBdr>
    </w:div>
    <w:div w:id="1367870532">
      <w:bodyDiv w:val="1"/>
      <w:marLeft w:val="0"/>
      <w:marRight w:val="0"/>
      <w:marTop w:val="0"/>
      <w:marBottom w:val="0"/>
      <w:divBdr>
        <w:top w:val="none" w:sz="0" w:space="0" w:color="auto"/>
        <w:left w:val="none" w:sz="0" w:space="0" w:color="auto"/>
        <w:bottom w:val="none" w:sz="0" w:space="0" w:color="auto"/>
        <w:right w:val="none" w:sz="0" w:space="0" w:color="auto"/>
      </w:divBdr>
    </w:div>
    <w:div w:id="1368798297">
      <w:bodyDiv w:val="1"/>
      <w:marLeft w:val="0"/>
      <w:marRight w:val="0"/>
      <w:marTop w:val="0"/>
      <w:marBottom w:val="0"/>
      <w:divBdr>
        <w:top w:val="none" w:sz="0" w:space="0" w:color="auto"/>
        <w:left w:val="none" w:sz="0" w:space="0" w:color="auto"/>
        <w:bottom w:val="none" w:sz="0" w:space="0" w:color="auto"/>
        <w:right w:val="none" w:sz="0" w:space="0" w:color="auto"/>
      </w:divBdr>
    </w:div>
    <w:div w:id="1369136322">
      <w:bodyDiv w:val="1"/>
      <w:marLeft w:val="0"/>
      <w:marRight w:val="0"/>
      <w:marTop w:val="0"/>
      <w:marBottom w:val="0"/>
      <w:divBdr>
        <w:top w:val="none" w:sz="0" w:space="0" w:color="auto"/>
        <w:left w:val="none" w:sz="0" w:space="0" w:color="auto"/>
        <w:bottom w:val="none" w:sz="0" w:space="0" w:color="auto"/>
        <w:right w:val="none" w:sz="0" w:space="0" w:color="auto"/>
      </w:divBdr>
    </w:div>
    <w:div w:id="1369334079">
      <w:bodyDiv w:val="1"/>
      <w:marLeft w:val="0"/>
      <w:marRight w:val="0"/>
      <w:marTop w:val="0"/>
      <w:marBottom w:val="0"/>
      <w:divBdr>
        <w:top w:val="none" w:sz="0" w:space="0" w:color="auto"/>
        <w:left w:val="none" w:sz="0" w:space="0" w:color="auto"/>
        <w:bottom w:val="none" w:sz="0" w:space="0" w:color="auto"/>
        <w:right w:val="none" w:sz="0" w:space="0" w:color="auto"/>
      </w:divBdr>
    </w:div>
    <w:div w:id="1369380111">
      <w:bodyDiv w:val="1"/>
      <w:marLeft w:val="0"/>
      <w:marRight w:val="0"/>
      <w:marTop w:val="0"/>
      <w:marBottom w:val="0"/>
      <w:divBdr>
        <w:top w:val="none" w:sz="0" w:space="0" w:color="auto"/>
        <w:left w:val="none" w:sz="0" w:space="0" w:color="auto"/>
        <w:bottom w:val="none" w:sz="0" w:space="0" w:color="auto"/>
        <w:right w:val="none" w:sz="0" w:space="0" w:color="auto"/>
      </w:divBdr>
    </w:div>
    <w:div w:id="1369525276">
      <w:bodyDiv w:val="1"/>
      <w:marLeft w:val="0"/>
      <w:marRight w:val="0"/>
      <w:marTop w:val="0"/>
      <w:marBottom w:val="0"/>
      <w:divBdr>
        <w:top w:val="none" w:sz="0" w:space="0" w:color="auto"/>
        <w:left w:val="none" w:sz="0" w:space="0" w:color="auto"/>
        <w:bottom w:val="none" w:sz="0" w:space="0" w:color="auto"/>
        <w:right w:val="none" w:sz="0" w:space="0" w:color="auto"/>
      </w:divBdr>
    </w:div>
    <w:div w:id="1370228112">
      <w:bodyDiv w:val="1"/>
      <w:marLeft w:val="0"/>
      <w:marRight w:val="0"/>
      <w:marTop w:val="0"/>
      <w:marBottom w:val="0"/>
      <w:divBdr>
        <w:top w:val="none" w:sz="0" w:space="0" w:color="auto"/>
        <w:left w:val="none" w:sz="0" w:space="0" w:color="auto"/>
        <w:bottom w:val="none" w:sz="0" w:space="0" w:color="auto"/>
        <w:right w:val="none" w:sz="0" w:space="0" w:color="auto"/>
      </w:divBdr>
    </w:div>
    <w:div w:id="1370952271">
      <w:bodyDiv w:val="1"/>
      <w:marLeft w:val="0"/>
      <w:marRight w:val="0"/>
      <w:marTop w:val="0"/>
      <w:marBottom w:val="0"/>
      <w:divBdr>
        <w:top w:val="none" w:sz="0" w:space="0" w:color="auto"/>
        <w:left w:val="none" w:sz="0" w:space="0" w:color="auto"/>
        <w:bottom w:val="none" w:sz="0" w:space="0" w:color="auto"/>
        <w:right w:val="none" w:sz="0" w:space="0" w:color="auto"/>
      </w:divBdr>
    </w:div>
    <w:div w:id="1370953475">
      <w:bodyDiv w:val="1"/>
      <w:marLeft w:val="0"/>
      <w:marRight w:val="0"/>
      <w:marTop w:val="0"/>
      <w:marBottom w:val="0"/>
      <w:divBdr>
        <w:top w:val="none" w:sz="0" w:space="0" w:color="auto"/>
        <w:left w:val="none" w:sz="0" w:space="0" w:color="auto"/>
        <w:bottom w:val="none" w:sz="0" w:space="0" w:color="auto"/>
        <w:right w:val="none" w:sz="0" w:space="0" w:color="auto"/>
      </w:divBdr>
    </w:div>
    <w:div w:id="1370958412">
      <w:bodyDiv w:val="1"/>
      <w:marLeft w:val="0"/>
      <w:marRight w:val="0"/>
      <w:marTop w:val="0"/>
      <w:marBottom w:val="0"/>
      <w:divBdr>
        <w:top w:val="none" w:sz="0" w:space="0" w:color="auto"/>
        <w:left w:val="none" w:sz="0" w:space="0" w:color="auto"/>
        <w:bottom w:val="none" w:sz="0" w:space="0" w:color="auto"/>
        <w:right w:val="none" w:sz="0" w:space="0" w:color="auto"/>
      </w:divBdr>
    </w:div>
    <w:div w:id="1371146010">
      <w:bodyDiv w:val="1"/>
      <w:marLeft w:val="0"/>
      <w:marRight w:val="0"/>
      <w:marTop w:val="0"/>
      <w:marBottom w:val="0"/>
      <w:divBdr>
        <w:top w:val="none" w:sz="0" w:space="0" w:color="auto"/>
        <w:left w:val="none" w:sz="0" w:space="0" w:color="auto"/>
        <w:bottom w:val="none" w:sz="0" w:space="0" w:color="auto"/>
        <w:right w:val="none" w:sz="0" w:space="0" w:color="auto"/>
      </w:divBdr>
    </w:div>
    <w:div w:id="1371148198">
      <w:bodyDiv w:val="1"/>
      <w:marLeft w:val="0"/>
      <w:marRight w:val="0"/>
      <w:marTop w:val="0"/>
      <w:marBottom w:val="0"/>
      <w:divBdr>
        <w:top w:val="none" w:sz="0" w:space="0" w:color="auto"/>
        <w:left w:val="none" w:sz="0" w:space="0" w:color="auto"/>
        <w:bottom w:val="none" w:sz="0" w:space="0" w:color="auto"/>
        <w:right w:val="none" w:sz="0" w:space="0" w:color="auto"/>
      </w:divBdr>
    </w:div>
    <w:div w:id="1371877702">
      <w:bodyDiv w:val="1"/>
      <w:marLeft w:val="0"/>
      <w:marRight w:val="0"/>
      <w:marTop w:val="0"/>
      <w:marBottom w:val="0"/>
      <w:divBdr>
        <w:top w:val="none" w:sz="0" w:space="0" w:color="auto"/>
        <w:left w:val="none" w:sz="0" w:space="0" w:color="auto"/>
        <w:bottom w:val="none" w:sz="0" w:space="0" w:color="auto"/>
        <w:right w:val="none" w:sz="0" w:space="0" w:color="auto"/>
      </w:divBdr>
    </w:div>
    <w:div w:id="1372149026">
      <w:bodyDiv w:val="1"/>
      <w:marLeft w:val="0"/>
      <w:marRight w:val="0"/>
      <w:marTop w:val="0"/>
      <w:marBottom w:val="0"/>
      <w:divBdr>
        <w:top w:val="none" w:sz="0" w:space="0" w:color="auto"/>
        <w:left w:val="none" w:sz="0" w:space="0" w:color="auto"/>
        <w:bottom w:val="none" w:sz="0" w:space="0" w:color="auto"/>
        <w:right w:val="none" w:sz="0" w:space="0" w:color="auto"/>
      </w:divBdr>
    </w:div>
    <w:div w:id="1372262901">
      <w:bodyDiv w:val="1"/>
      <w:marLeft w:val="0"/>
      <w:marRight w:val="0"/>
      <w:marTop w:val="0"/>
      <w:marBottom w:val="0"/>
      <w:divBdr>
        <w:top w:val="none" w:sz="0" w:space="0" w:color="auto"/>
        <w:left w:val="none" w:sz="0" w:space="0" w:color="auto"/>
        <w:bottom w:val="none" w:sz="0" w:space="0" w:color="auto"/>
        <w:right w:val="none" w:sz="0" w:space="0" w:color="auto"/>
      </w:divBdr>
    </w:div>
    <w:div w:id="1372802506">
      <w:bodyDiv w:val="1"/>
      <w:marLeft w:val="0"/>
      <w:marRight w:val="0"/>
      <w:marTop w:val="0"/>
      <w:marBottom w:val="0"/>
      <w:divBdr>
        <w:top w:val="none" w:sz="0" w:space="0" w:color="auto"/>
        <w:left w:val="none" w:sz="0" w:space="0" w:color="auto"/>
        <w:bottom w:val="none" w:sz="0" w:space="0" w:color="auto"/>
        <w:right w:val="none" w:sz="0" w:space="0" w:color="auto"/>
      </w:divBdr>
    </w:div>
    <w:div w:id="1372802995">
      <w:bodyDiv w:val="1"/>
      <w:marLeft w:val="0"/>
      <w:marRight w:val="0"/>
      <w:marTop w:val="0"/>
      <w:marBottom w:val="0"/>
      <w:divBdr>
        <w:top w:val="none" w:sz="0" w:space="0" w:color="auto"/>
        <w:left w:val="none" w:sz="0" w:space="0" w:color="auto"/>
        <w:bottom w:val="none" w:sz="0" w:space="0" w:color="auto"/>
        <w:right w:val="none" w:sz="0" w:space="0" w:color="auto"/>
      </w:divBdr>
    </w:div>
    <w:div w:id="1373456280">
      <w:bodyDiv w:val="1"/>
      <w:marLeft w:val="0"/>
      <w:marRight w:val="0"/>
      <w:marTop w:val="0"/>
      <w:marBottom w:val="0"/>
      <w:divBdr>
        <w:top w:val="none" w:sz="0" w:space="0" w:color="auto"/>
        <w:left w:val="none" w:sz="0" w:space="0" w:color="auto"/>
        <w:bottom w:val="none" w:sz="0" w:space="0" w:color="auto"/>
        <w:right w:val="none" w:sz="0" w:space="0" w:color="auto"/>
      </w:divBdr>
    </w:div>
    <w:div w:id="1373580425">
      <w:bodyDiv w:val="1"/>
      <w:marLeft w:val="0"/>
      <w:marRight w:val="0"/>
      <w:marTop w:val="0"/>
      <w:marBottom w:val="0"/>
      <w:divBdr>
        <w:top w:val="none" w:sz="0" w:space="0" w:color="auto"/>
        <w:left w:val="none" w:sz="0" w:space="0" w:color="auto"/>
        <w:bottom w:val="none" w:sz="0" w:space="0" w:color="auto"/>
        <w:right w:val="none" w:sz="0" w:space="0" w:color="auto"/>
      </w:divBdr>
    </w:div>
    <w:div w:id="1373917097">
      <w:bodyDiv w:val="1"/>
      <w:marLeft w:val="0"/>
      <w:marRight w:val="0"/>
      <w:marTop w:val="0"/>
      <w:marBottom w:val="0"/>
      <w:divBdr>
        <w:top w:val="none" w:sz="0" w:space="0" w:color="auto"/>
        <w:left w:val="none" w:sz="0" w:space="0" w:color="auto"/>
        <w:bottom w:val="none" w:sz="0" w:space="0" w:color="auto"/>
        <w:right w:val="none" w:sz="0" w:space="0" w:color="auto"/>
      </w:divBdr>
    </w:div>
    <w:div w:id="1373918132">
      <w:bodyDiv w:val="1"/>
      <w:marLeft w:val="0"/>
      <w:marRight w:val="0"/>
      <w:marTop w:val="0"/>
      <w:marBottom w:val="0"/>
      <w:divBdr>
        <w:top w:val="none" w:sz="0" w:space="0" w:color="auto"/>
        <w:left w:val="none" w:sz="0" w:space="0" w:color="auto"/>
        <w:bottom w:val="none" w:sz="0" w:space="0" w:color="auto"/>
        <w:right w:val="none" w:sz="0" w:space="0" w:color="auto"/>
      </w:divBdr>
    </w:div>
    <w:div w:id="1374646702">
      <w:bodyDiv w:val="1"/>
      <w:marLeft w:val="0"/>
      <w:marRight w:val="0"/>
      <w:marTop w:val="0"/>
      <w:marBottom w:val="0"/>
      <w:divBdr>
        <w:top w:val="none" w:sz="0" w:space="0" w:color="auto"/>
        <w:left w:val="none" w:sz="0" w:space="0" w:color="auto"/>
        <w:bottom w:val="none" w:sz="0" w:space="0" w:color="auto"/>
        <w:right w:val="none" w:sz="0" w:space="0" w:color="auto"/>
      </w:divBdr>
    </w:div>
    <w:div w:id="1374961283">
      <w:bodyDiv w:val="1"/>
      <w:marLeft w:val="0"/>
      <w:marRight w:val="0"/>
      <w:marTop w:val="0"/>
      <w:marBottom w:val="0"/>
      <w:divBdr>
        <w:top w:val="none" w:sz="0" w:space="0" w:color="auto"/>
        <w:left w:val="none" w:sz="0" w:space="0" w:color="auto"/>
        <w:bottom w:val="none" w:sz="0" w:space="0" w:color="auto"/>
        <w:right w:val="none" w:sz="0" w:space="0" w:color="auto"/>
      </w:divBdr>
    </w:div>
    <w:div w:id="1375153096">
      <w:bodyDiv w:val="1"/>
      <w:marLeft w:val="0"/>
      <w:marRight w:val="0"/>
      <w:marTop w:val="0"/>
      <w:marBottom w:val="0"/>
      <w:divBdr>
        <w:top w:val="none" w:sz="0" w:space="0" w:color="auto"/>
        <w:left w:val="none" w:sz="0" w:space="0" w:color="auto"/>
        <w:bottom w:val="none" w:sz="0" w:space="0" w:color="auto"/>
        <w:right w:val="none" w:sz="0" w:space="0" w:color="auto"/>
      </w:divBdr>
    </w:div>
    <w:div w:id="1375232986">
      <w:bodyDiv w:val="1"/>
      <w:marLeft w:val="0"/>
      <w:marRight w:val="0"/>
      <w:marTop w:val="0"/>
      <w:marBottom w:val="0"/>
      <w:divBdr>
        <w:top w:val="none" w:sz="0" w:space="0" w:color="auto"/>
        <w:left w:val="none" w:sz="0" w:space="0" w:color="auto"/>
        <w:bottom w:val="none" w:sz="0" w:space="0" w:color="auto"/>
        <w:right w:val="none" w:sz="0" w:space="0" w:color="auto"/>
      </w:divBdr>
    </w:div>
    <w:div w:id="1375233012">
      <w:bodyDiv w:val="1"/>
      <w:marLeft w:val="0"/>
      <w:marRight w:val="0"/>
      <w:marTop w:val="0"/>
      <w:marBottom w:val="0"/>
      <w:divBdr>
        <w:top w:val="none" w:sz="0" w:space="0" w:color="auto"/>
        <w:left w:val="none" w:sz="0" w:space="0" w:color="auto"/>
        <w:bottom w:val="none" w:sz="0" w:space="0" w:color="auto"/>
        <w:right w:val="none" w:sz="0" w:space="0" w:color="auto"/>
      </w:divBdr>
    </w:div>
    <w:div w:id="1375304580">
      <w:bodyDiv w:val="1"/>
      <w:marLeft w:val="0"/>
      <w:marRight w:val="0"/>
      <w:marTop w:val="0"/>
      <w:marBottom w:val="0"/>
      <w:divBdr>
        <w:top w:val="none" w:sz="0" w:space="0" w:color="auto"/>
        <w:left w:val="none" w:sz="0" w:space="0" w:color="auto"/>
        <w:bottom w:val="none" w:sz="0" w:space="0" w:color="auto"/>
        <w:right w:val="none" w:sz="0" w:space="0" w:color="auto"/>
      </w:divBdr>
    </w:div>
    <w:div w:id="1375811076">
      <w:bodyDiv w:val="1"/>
      <w:marLeft w:val="0"/>
      <w:marRight w:val="0"/>
      <w:marTop w:val="0"/>
      <w:marBottom w:val="0"/>
      <w:divBdr>
        <w:top w:val="none" w:sz="0" w:space="0" w:color="auto"/>
        <w:left w:val="none" w:sz="0" w:space="0" w:color="auto"/>
        <w:bottom w:val="none" w:sz="0" w:space="0" w:color="auto"/>
        <w:right w:val="none" w:sz="0" w:space="0" w:color="auto"/>
      </w:divBdr>
    </w:div>
    <w:div w:id="1375930725">
      <w:bodyDiv w:val="1"/>
      <w:marLeft w:val="0"/>
      <w:marRight w:val="0"/>
      <w:marTop w:val="0"/>
      <w:marBottom w:val="0"/>
      <w:divBdr>
        <w:top w:val="none" w:sz="0" w:space="0" w:color="auto"/>
        <w:left w:val="none" w:sz="0" w:space="0" w:color="auto"/>
        <w:bottom w:val="none" w:sz="0" w:space="0" w:color="auto"/>
        <w:right w:val="none" w:sz="0" w:space="0" w:color="auto"/>
      </w:divBdr>
    </w:div>
    <w:div w:id="1375931491">
      <w:bodyDiv w:val="1"/>
      <w:marLeft w:val="0"/>
      <w:marRight w:val="0"/>
      <w:marTop w:val="0"/>
      <w:marBottom w:val="0"/>
      <w:divBdr>
        <w:top w:val="none" w:sz="0" w:space="0" w:color="auto"/>
        <w:left w:val="none" w:sz="0" w:space="0" w:color="auto"/>
        <w:bottom w:val="none" w:sz="0" w:space="0" w:color="auto"/>
        <w:right w:val="none" w:sz="0" w:space="0" w:color="auto"/>
      </w:divBdr>
    </w:div>
    <w:div w:id="1376081834">
      <w:bodyDiv w:val="1"/>
      <w:marLeft w:val="0"/>
      <w:marRight w:val="0"/>
      <w:marTop w:val="0"/>
      <w:marBottom w:val="0"/>
      <w:divBdr>
        <w:top w:val="none" w:sz="0" w:space="0" w:color="auto"/>
        <w:left w:val="none" w:sz="0" w:space="0" w:color="auto"/>
        <w:bottom w:val="none" w:sz="0" w:space="0" w:color="auto"/>
        <w:right w:val="none" w:sz="0" w:space="0" w:color="auto"/>
      </w:divBdr>
    </w:div>
    <w:div w:id="1376271066">
      <w:bodyDiv w:val="1"/>
      <w:marLeft w:val="0"/>
      <w:marRight w:val="0"/>
      <w:marTop w:val="0"/>
      <w:marBottom w:val="0"/>
      <w:divBdr>
        <w:top w:val="none" w:sz="0" w:space="0" w:color="auto"/>
        <w:left w:val="none" w:sz="0" w:space="0" w:color="auto"/>
        <w:bottom w:val="none" w:sz="0" w:space="0" w:color="auto"/>
        <w:right w:val="none" w:sz="0" w:space="0" w:color="auto"/>
      </w:divBdr>
    </w:div>
    <w:div w:id="1376932966">
      <w:bodyDiv w:val="1"/>
      <w:marLeft w:val="0"/>
      <w:marRight w:val="0"/>
      <w:marTop w:val="0"/>
      <w:marBottom w:val="0"/>
      <w:divBdr>
        <w:top w:val="none" w:sz="0" w:space="0" w:color="auto"/>
        <w:left w:val="none" w:sz="0" w:space="0" w:color="auto"/>
        <w:bottom w:val="none" w:sz="0" w:space="0" w:color="auto"/>
        <w:right w:val="none" w:sz="0" w:space="0" w:color="auto"/>
      </w:divBdr>
    </w:div>
    <w:div w:id="1377050669">
      <w:bodyDiv w:val="1"/>
      <w:marLeft w:val="0"/>
      <w:marRight w:val="0"/>
      <w:marTop w:val="0"/>
      <w:marBottom w:val="0"/>
      <w:divBdr>
        <w:top w:val="none" w:sz="0" w:space="0" w:color="auto"/>
        <w:left w:val="none" w:sz="0" w:space="0" w:color="auto"/>
        <w:bottom w:val="none" w:sz="0" w:space="0" w:color="auto"/>
        <w:right w:val="none" w:sz="0" w:space="0" w:color="auto"/>
      </w:divBdr>
    </w:div>
    <w:div w:id="1377506473">
      <w:bodyDiv w:val="1"/>
      <w:marLeft w:val="0"/>
      <w:marRight w:val="0"/>
      <w:marTop w:val="0"/>
      <w:marBottom w:val="0"/>
      <w:divBdr>
        <w:top w:val="none" w:sz="0" w:space="0" w:color="auto"/>
        <w:left w:val="none" w:sz="0" w:space="0" w:color="auto"/>
        <w:bottom w:val="none" w:sz="0" w:space="0" w:color="auto"/>
        <w:right w:val="none" w:sz="0" w:space="0" w:color="auto"/>
      </w:divBdr>
    </w:div>
    <w:div w:id="1377660471">
      <w:bodyDiv w:val="1"/>
      <w:marLeft w:val="0"/>
      <w:marRight w:val="0"/>
      <w:marTop w:val="0"/>
      <w:marBottom w:val="0"/>
      <w:divBdr>
        <w:top w:val="none" w:sz="0" w:space="0" w:color="auto"/>
        <w:left w:val="none" w:sz="0" w:space="0" w:color="auto"/>
        <w:bottom w:val="none" w:sz="0" w:space="0" w:color="auto"/>
        <w:right w:val="none" w:sz="0" w:space="0" w:color="auto"/>
      </w:divBdr>
    </w:div>
    <w:div w:id="1377773289">
      <w:bodyDiv w:val="1"/>
      <w:marLeft w:val="0"/>
      <w:marRight w:val="0"/>
      <w:marTop w:val="0"/>
      <w:marBottom w:val="0"/>
      <w:divBdr>
        <w:top w:val="none" w:sz="0" w:space="0" w:color="auto"/>
        <w:left w:val="none" w:sz="0" w:space="0" w:color="auto"/>
        <w:bottom w:val="none" w:sz="0" w:space="0" w:color="auto"/>
        <w:right w:val="none" w:sz="0" w:space="0" w:color="auto"/>
      </w:divBdr>
    </w:div>
    <w:div w:id="1378162510">
      <w:bodyDiv w:val="1"/>
      <w:marLeft w:val="0"/>
      <w:marRight w:val="0"/>
      <w:marTop w:val="0"/>
      <w:marBottom w:val="0"/>
      <w:divBdr>
        <w:top w:val="none" w:sz="0" w:space="0" w:color="auto"/>
        <w:left w:val="none" w:sz="0" w:space="0" w:color="auto"/>
        <w:bottom w:val="none" w:sz="0" w:space="0" w:color="auto"/>
        <w:right w:val="none" w:sz="0" w:space="0" w:color="auto"/>
      </w:divBdr>
    </w:div>
    <w:div w:id="1378355352">
      <w:bodyDiv w:val="1"/>
      <w:marLeft w:val="0"/>
      <w:marRight w:val="0"/>
      <w:marTop w:val="0"/>
      <w:marBottom w:val="0"/>
      <w:divBdr>
        <w:top w:val="none" w:sz="0" w:space="0" w:color="auto"/>
        <w:left w:val="none" w:sz="0" w:space="0" w:color="auto"/>
        <w:bottom w:val="none" w:sz="0" w:space="0" w:color="auto"/>
        <w:right w:val="none" w:sz="0" w:space="0" w:color="auto"/>
      </w:divBdr>
    </w:div>
    <w:div w:id="1378699524">
      <w:bodyDiv w:val="1"/>
      <w:marLeft w:val="0"/>
      <w:marRight w:val="0"/>
      <w:marTop w:val="0"/>
      <w:marBottom w:val="0"/>
      <w:divBdr>
        <w:top w:val="none" w:sz="0" w:space="0" w:color="auto"/>
        <w:left w:val="none" w:sz="0" w:space="0" w:color="auto"/>
        <w:bottom w:val="none" w:sz="0" w:space="0" w:color="auto"/>
        <w:right w:val="none" w:sz="0" w:space="0" w:color="auto"/>
      </w:divBdr>
    </w:div>
    <w:div w:id="1379277186">
      <w:bodyDiv w:val="1"/>
      <w:marLeft w:val="0"/>
      <w:marRight w:val="0"/>
      <w:marTop w:val="0"/>
      <w:marBottom w:val="0"/>
      <w:divBdr>
        <w:top w:val="none" w:sz="0" w:space="0" w:color="auto"/>
        <w:left w:val="none" w:sz="0" w:space="0" w:color="auto"/>
        <w:bottom w:val="none" w:sz="0" w:space="0" w:color="auto"/>
        <w:right w:val="none" w:sz="0" w:space="0" w:color="auto"/>
      </w:divBdr>
    </w:div>
    <w:div w:id="1379356632">
      <w:bodyDiv w:val="1"/>
      <w:marLeft w:val="0"/>
      <w:marRight w:val="0"/>
      <w:marTop w:val="0"/>
      <w:marBottom w:val="0"/>
      <w:divBdr>
        <w:top w:val="none" w:sz="0" w:space="0" w:color="auto"/>
        <w:left w:val="none" w:sz="0" w:space="0" w:color="auto"/>
        <w:bottom w:val="none" w:sz="0" w:space="0" w:color="auto"/>
        <w:right w:val="none" w:sz="0" w:space="0" w:color="auto"/>
      </w:divBdr>
    </w:div>
    <w:div w:id="1379818677">
      <w:bodyDiv w:val="1"/>
      <w:marLeft w:val="0"/>
      <w:marRight w:val="0"/>
      <w:marTop w:val="0"/>
      <w:marBottom w:val="0"/>
      <w:divBdr>
        <w:top w:val="none" w:sz="0" w:space="0" w:color="auto"/>
        <w:left w:val="none" w:sz="0" w:space="0" w:color="auto"/>
        <w:bottom w:val="none" w:sz="0" w:space="0" w:color="auto"/>
        <w:right w:val="none" w:sz="0" w:space="0" w:color="auto"/>
      </w:divBdr>
    </w:div>
    <w:div w:id="1380932554">
      <w:bodyDiv w:val="1"/>
      <w:marLeft w:val="0"/>
      <w:marRight w:val="0"/>
      <w:marTop w:val="0"/>
      <w:marBottom w:val="0"/>
      <w:divBdr>
        <w:top w:val="none" w:sz="0" w:space="0" w:color="auto"/>
        <w:left w:val="none" w:sz="0" w:space="0" w:color="auto"/>
        <w:bottom w:val="none" w:sz="0" w:space="0" w:color="auto"/>
        <w:right w:val="none" w:sz="0" w:space="0" w:color="auto"/>
      </w:divBdr>
    </w:div>
    <w:div w:id="1381133272">
      <w:bodyDiv w:val="1"/>
      <w:marLeft w:val="0"/>
      <w:marRight w:val="0"/>
      <w:marTop w:val="0"/>
      <w:marBottom w:val="0"/>
      <w:divBdr>
        <w:top w:val="none" w:sz="0" w:space="0" w:color="auto"/>
        <w:left w:val="none" w:sz="0" w:space="0" w:color="auto"/>
        <w:bottom w:val="none" w:sz="0" w:space="0" w:color="auto"/>
        <w:right w:val="none" w:sz="0" w:space="0" w:color="auto"/>
      </w:divBdr>
    </w:div>
    <w:div w:id="1381397551">
      <w:bodyDiv w:val="1"/>
      <w:marLeft w:val="0"/>
      <w:marRight w:val="0"/>
      <w:marTop w:val="0"/>
      <w:marBottom w:val="0"/>
      <w:divBdr>
        <w:top w:val="none" w:sz="0" w:space="0" w:color="auto"/>
        <w:left w:val="none" w:sz="0" w:space="0" w:color="auto"/>
        <w:bottom w:val="none" w:sz="0" w:space="0" w:color="auto"/>
        <w:right w:val="none" w:sz="0" w:space="0" w:color="auto"/>
      </w:divBdr>
    </w:div>
    <w:div w:id="1381706770">
      <w:bodyDiv w:val="1"/>
      <w:marLeft w:val="0"/>
      <w:marRight w:val="0"/>
      <w:marTop w:val="0"/>
      <w:marBottom w:val="0"/>
      <w:divBdr>
        <w:top w:val="none" w:sz="0" w:space="0" w:color="auto"/>
        <w:left w:val="none" w:sz="0" w:space="0" w:color="auto"/>
        <w:bottom w:val="none" w:sz="0" w:space="0" w:color="auto"/>
        <w:right w:val="none" w:sz="0" w:space="0" w:color="auto"/>
      </w:divBdr>
    </w:div>
    <w:div w:id="1382704761">
      <w:bodyDiv w:val="1"/>
      <w:marLeft w:val="0"/>
      <w:marRight w:val="0"/>
      <w:marTop w:val="0"/>
      <w:marBottom w:val="0"/>
      <w:divBdr>
        <w:top w:val="none" w:sz="0" w:space="0" w:color="auto"/>
        <w:left w:val="none" w:sz="0" w:space="0" w:color="auto"/>
        <w:bottom w:val="none" w:sz="0" w:space="0" w:color="auto"/>
        <w:right w:val="none" w:sz="0" w:space="0" w:color="auto"/>
      </w:divBdr>
    </w:div>
    <w:div w:id="1382710359">
      <w:bodyDiv w:val="1"/>
      <w:marLeft w:val="0"/>
      <w:marRight w:val="0"/>
      <w:marTop w:val="0"/>
      <w:marBottom w:val="0"/>
      <w:divBdr>
        <w:top w:val="none" w:sz="0" w:space="0" w:color="auto"/>
        <w:left w:val="none" w:sz="0" w:space="0" w:color="auto"/>
        <w:bottom w:val="none" w:sz="0" w:space="0" w:color="auto"/>
        <w:right w:val="none" w:sz="0" w:space="0" w:color="auto"/>
      </w:divBdr>
    </w:div>
    <w:div w:id="1383015274">
      <w:bodyDiv w:val="1"/>
      <w:marLeft w:val="0"/>
      <w:marRight w:val="0"/>
      <w:marTop w:val="0"/>
      <w:marBottom w:val="0"/>
      <w:divBdr>
        <w:top w:val="none" w:sz="0" w:space="0" w:color="auto"/>
        <w:left w:val="none" w:sz="0" w:space="0" w:color="auto"/>
        <w:bottom w:val="none" w:sz="0" w:space="0" w:color="auto"/>
        <w:right w:val="none" w:sz="0" w:space="0" w:color="auto"/>
      </w:divBdr>
    </w:div>
    <w:div w:id="1383167306">
      <w:bodyDiv w:val="1"/>
      <w:marLeft w:val="0"/>
      <w:marRight w:val="0"/>
      <w:marTop w:val="0"/>
      <w:marBottom w:val="0"/>
      <w:divBdr>
        <w:top w:val="none" w:sz="0" w:space="0" w:color="auto"/>
        <w:left w:val="none" w:sz="0" w:space="0" w:color="auto"/>
        <w:bottom w:val="none" w:sz="0" w:space="0" w:color="auto"/>
        <w:right w:val="none" w:sz="0" w:space="0" w:color="auto"/>
      </w:divBdr>
    </w:div>
    <w:div w:id="1383409299">
      <w:bodyDiv w:val="1"/>
      <w:marLeft w:val="0"/>
      <w:marRight w:val="0"/>
      <w:marTop w:val="0"/>
      <w:marBottom w:val="0"/>
      <w:divBdr>
        <w:top w:val="none" w:sz="0" w:space="0" w:color="auto"/>
        <w:left w:val="none" w:sz="0" w:space="0" w:color="auto"/>
        <w:bottom w:val="none" w:sz="0" w:space="0" w:color="auto"/>
        <w:right w:val="none" w:sz="0" w:space="0" w:color="auto"/>
      </w:divBdr>
    </w:div>
    <w:div w:id="1383477570">
      <w:bodyDiv w:val="1"/>
      <w:marLeft w:val="0"/>
      <w:marRight w:val="0"/>
      <w:marTop w:val="0"/>
      <w:marBottom w:val="0"/>
      <w:divBdr>
        <w:top w:val="none" w:sz="0" w:space="0" w:color="auto"/>
        <w:left w:val="none" w:sz="0" w:space="0" w:color="auto"/>
        <w:bottom w:val="none" w:sz="0" w:space="0" w:color="auto"/>
        <w:right w:val="none" w:sz="0" w:space="0" w:color="auto"/>
      </w:divBdr>
    </w:div>
    <w:div w:id="1383824005">
      <w:bodyDiv w:val="1"/>
      <w:marLeft w:val="0"/>
      <w:marRight w:val="0"/>
      <w:marTop w:val="0"/>
      <w:marBottom w:val="0"/>
      <w:divBdr>
        <w:top w:val="none" w:sz="0" w:space="0" w:color="auto"/>
        <w:left w:val="none" w:sz="0" w:space="0" w:color="auto"/>
        <w:bottom w:val="none" w:sz="0" w:space="0" w:color="auto"/>
        <w:right w:val="none" w:sz="0" w:space="0" w:color="auto"/>
      </w:divBdr>
    </w:div>
    <w:div w:id="1384675434">
      <w:bodyDiv w:val="1"/>
      <w:marLeft w:val="0"/>
      <w:marRight w:val="0"/>
      <w:marTop w:val="0"/>
      <w:marBottom w:val="0"/>
      <w:divBdr>
        <w:top w:val="none" w:sz="0" w:space="0" w:color="auto"/>
        <w:left w:val="none" w:sz="0" w:space="0" w:color="auto"/>
        <w:bottom w:val="none" w:sz="0" w:space="0" w:color="auto"/>
        <w:right w:val="none" w:sz="0" w:space="0" w:color="auto"/>
      </w:divBdr>
    </w:div>
    <w:div w:id="1384914336">
      <w:bodyDiv w:val="1"/>
      <w:marLeft w:val="0"/>
      <w:marRight w:val="0"/>
      <w:marTop w:val="0"/>
      <w:marBottom w:val="0"/>
      <w:divBdr>
        <w:top w:val="none" w:sz="0" w:space="0" w:color="auto"/>
        <w:left w:val="none" w:sz="0" w:space="0" w:color="auto"/>
        <w:bottom w:val="none" w:sz="0" w:space="0" w:color="auto"/>
        <w:right w:val="none" w:sz="0" w:space="0" w:color="auto"/>
      </w:divBdr>
    </w:div>
    <w:div w:id="1384987982">
      <w:bodyDiv w:val="1"/>
      <w:marLeft w:val="0"/>
      <w:marRight w:val="0"/>
      <w:marTop w:val="0"/>
      <w:marBottom w:val="0"/>
      <w:divBdr>
        <w:top w:val="none" w:sz="0" w:space="0" w:color="auto"/>
        <w:left w:val="none" w:sz="0" w:space="0" w:color="auto"/>
        <w:bottom w:val="none" w:sz="0" w:space="0" w:color="auto"/>
        <w:right w:val="none" w:sz="0" w:space="0" w:color="auto"/>
      </w:divBdr>
    </w:div>
    <w:div w:id="1385131255">
      <w:bodyDiv w:val="1"/>
      <w:marLeft w:val="0"/>
      <w:marRight w:val="0"/>
      <w:marTop w:val="0"/>
      <w:marBottom w:val="0"/>
      <w:divBdr>
        <w:top w:val="none" w:sz="0" w:space="0" w:color="auto"/>
        <w:left w:val="none" w:sz="0" w:space="0" w:color="auto"/>
        <w:bottom w:val="none" w:sz="0" w:space="0" w:color="auto"/>
        <w:right w:val="none" w:sz="0" w:space="0" w:color="auto"/>
      </w:divBdr>
    </w:div>
    <w:div w:id="1385300375">
      <w:bodyDiv w:val="1"/>
      <w:marLeft w:val="0"/>
      <w:marRight w:val="0"/>
      <w:marTop w:val="0"/>
      <w:marBottom w:val="0"/>
      <w:divBdr>
        <w:top w:val="none" w:sz="0" w:space="0" w:color="auto"/>
        <w:left w:val="none" w:sz="0" w:space="0" w:color="auto"/>
        <w:bottom w:val="none" w:sz="0" w:space="0" w:color="auto"/>
        <w:right w:val="none" w:sz="0" w:space="0" w:color="auto"/>
      </w:divBdr>
    </w:div>
    <w:div w:id="1386100178">
      <w:bodyDiv w:val="1"/>
      <w:marLeft w:val="0"/>
      <w:marRight w:val="0"/>
      <w:marTop w:val="0"/>
      <w:marBottom w:val="0"/>
      <w:divBdr>
        <w:top w:val="none" w:sz="0" w:space="0" w:color="auto"/>
        <w:left w:val="none" w:sz="0" w:space="0" w:color="auto"/>
        <w:bottom w:val="none" w:sz="0" w:space="0" w:color="auto"/>
        <w:right w:val="none" w:sz="0" w:space="0" w:color="auto"/>
      </w:divBdr>
    </w:div>
    <w:div w:id="1386100624">
      <w:bodyDiv w:val="1"/>
      <w:marLeft w:val="0"/>
      <w:marRight w:val="0"/>
      <w:marTop w:val="0"/>
      <w:marBottom w:val="0"/>
      <w:divBdr>
        <w:top w:val="none" w:sz="0" w:space="0" w:color="auto"/>
        <w:left w:val="none" w:sz="0" w:space="0" w:color="auto"/>
        <w:bottom w:val="none" w:sz="0" w:space="0" w:color="auto"/>
        <w:right w:val="none" w:sz="0" w:space="0" w:color="auto"/>
      </w:divBdr>
    </w:div>
    <w:div w:id="1386182591">
      <w:bodyDiv w:val="1"/>
      <w:marLeft w:val="0"/>
      <w:marRight w:val="0"/>
      <w:marTop w:val="0"/>
      <w:marBottom w:val="0"/>
      <w:divBdr>
        <w:top w:val="none" w:sz="0" w:space="0" w:color="auto"/>
        <w:left w:val="none" w:sz="0" w:space="0" w:color="auto"/>
        <w:bottom w:val="none" w:sz="0" w:space="0" w:color="auto"/>
        <w:right w:val="none" w:sz="0" w:space="0" w:color="auto"/>
      </w:divBdr>
    </w:div>
    <w:div w:id="1386293947">
      <w:bodyDiv w:val="1"/>
      <w:marLeft w:val="0"/>
      <w:marRight w:val="0"/>
      <w:marTop w:val="0"/>
      <w:marBottom w:val="0"/>
      <w:divBdr>
        <w:top w:val="none" w:sz="0" w:space="0" w:color="auto"/>
        <w:left w:val="none" w:sz="0" w:space="0" w:color="auto"/>
        <w:bottom w:val="none" w:sz="0" w:space="0" w:color="auto"/>
        <w:right w:val="none" w:sz="0" w:space="0" w:color="auto"/>
      </w:divBdr>
    </w:div>
    <w:div w:id="1386489254">
      <w:bodyDiv w:val="1"/>
      <w:marLeft w:val="0"/>
      <w:marRight w:val="0"/>
      <w:marTop w:val="0"/>
      <w:marBottom w:val="0"/>
      <w:divBdr>
        <w:top w:val="none" w:sz="0" w:space="0" w:color="auto"/>
        <w:left w:val="none" w:sz="0" w:space="0" w:color="auto"/>
        <w:bottom w:val="none" w:sz="0" w:space="0" w:color="auto"/>
        <w:right w:val="none" w:sz="0" w:space="0" w:color="auto"/>
      </w:divBdr>
    </w:div>
    <w:div w:id="1387684022">
      <w:bodyDiv w:val="1"/>
      <w:marLeft w:val="0"/>
      <w:marRight w:val="0"/>
      <w:marTop w:val="0"/>
      <w:marBottom w:val="0"/>
      <w:divBdr>
        <w:top w:val="none" w:sz="0" w:space="0" w:color="auto"/>
        <w:left w:val="none" w:sz="0" w:space="0" w:color="auto"/>
        <w:bottom w:val="none" w:sz="0" w:space="0" w:color="auto"/>
        <w:right w:val="none" w:sz="0" w:space="0" w:color="auto"/>
      </w:divBdr>
    </w:div>
    <w:div w:id="1387804244">
      <w:bodyDiv w:val="1"/>
      <w:marLeft w:val="0"/>
      <w:marRight w:val="0"/>
      <w:marTop w:val="0"/>
      <w:marBottom w:val="0"/>
      <w:divBdr>
        <w:top w:val="none" w:sz="0" w:space="0" w:color="auto"/>
        <w:left w:val="none" w:sz="0" w:space="0" w:color="auto"/>
        <w:bottom w:val="none" w:sz="0" w:space="0" w:color="auto"/>
        <w:right w:val="none" w:sz="0" w:space="0" w:color="auto"/>
      </w:divBdr>
    </w:div>
    <w:div w:id="1388189578">
      <w:bodyDiv w:val="1"/>
      <w:marLeft w:val="0"/>
      <w:marRight w:val="0"/>
      <w:marTop w:val="0"/>
      <w:marBottom w:val="0"/>
      <w:divBdr>
        <w:top w:val="none" w:sz="0" w:space="0" w:color="auto"/>
        <w:left w:val="none" w:sz="0" w:space="0" w:color="auto"/>
        <w:bottom w:val="none" w:sz="0" w:space="0" w:color="auto"/>
        <w:right w:val="none" w:sz="0" w:space="0" w:color="auto"/>
      </w:divBdr>
    </w:div>
    <w:div w:id="1388340712">
      <w:bodyDiv w:val="1"/>
      <w:marLeft w:val="0"/>
      <w:marRight w:val="0"/>
      <w:marTop w:val="0"/>
      <w:marBottom w:val="0"/>
      <w:divBdr>
        <w:top w:val="none" w:sz="0" w:space="0" w:color="auto"/>
        <w:left w:val="none" w:sz="0" w:space="0" w:color="auto"/>
        <w:bottom w:val="none" w:sz="0" w:space="0" w:color="auto"/>
        <w:right w:val="none" w:sz="0" w:space="0" w:color="auto"/>
      </w:divBdr>
    </w:div>
    <w:div w:id="1388720576">
      <w:bodyDiv w:val="1"/>
      <w:marLeft w:val="0"/>
      <w:marRight w:val="0"/>
      <w:marTop w:val="0"/>
      <w:marBottom w:val="0"/>
      <w:divBdr>
        <w:top w:val="none" w:sz="0" w:space="0" w:color="auto"/>
        <w:left w:val="none" w:sz="0" w:space="0" w:color="auto"/>
        <w:bottom w:val="none" w:sz="0" w:space="0" w:color="auto"/>
        <w:right w:val="none" w:sz="0" w:space="0" w:color="auto"/>
      </w:divBdr>
    </w:div>
    <w:div w:id="1388839821">
      <w:bodyDiv w:val="1"/>
      <w:marLeft w:val="0"/>
      <w:marRight w:val="0"/>
      <w:marTop w:val="0"/>
      <w:marBottom w:val="0"/>
      <w:divBdr>
        <w:top w:val="none" w:sz="0" w:space="0" w:color="auto"/>
        <w:left w:val="none" w:sz="0" w:space="0" w:color="auto"/>
        <w:bottom w:val="none" w:sz="0" w:space="0" w:color="auto"/>
        <w:right w:val="none" w:sz="0" w:space="0" w:color="auto"/>
      </w:divBdr>
    </w:div>
    <w:div w:id="1389299813">
      <w:bodyDiv w:val="1"/>
      <w:marLeft w:val="0"/>
      <w:marRight w:val="0"/>
      <w:marTop w:val="0"/>
      <w:marBottom w:val="0"/>
      <w:divBdr>
        <w:top w:val="none" w:sz="0" w:space="0" w:color="auto"/>
        <w:left w:val="none" w:sz="0" w:space="0" w:color="auto"/>
        <w:bottom w:val="none" w:sz="0" w:space="0" w:color="auto"/>
        <w:right w:val="none" w:sz="0" w:space="0" w:color="auto"/>
      </w:divBdr>
    </w:div>
    <w:div w:id="1389383219">
      <w:bodyDiv w:val="1"/>
      <w:marLeft w:val="0"/>
      <w:marRight w:val="0"/>
      <w:marTop w:val="0"/>
      <w:marBottom w:val="0"/>
      <w:divBdr>
        <w:top w:val="none" w:sz="0" w:space="0" w:color="auto"/>
        <w:left w:val="none" w:sz="0" w:space="0" w:color="auto"/>
        <w:bottom w:val="none" w:sz="0" w:space="0" w:color="auto"/>
        <w:right w:val="none" w:sz="0" w:space="0" w:color="auto"/>
      </w:divBdr>
    </w:div>
    <w:div w:id="1389526486">
      <w:bodyDiv w:val="1"/>
      <w:marLeft w:val="0"/>
      <w:marRight w:val="0"/>
      <w:marTop w:val="0"/>
      <w:marBottom w:val="0"/>
      <w:divBdr>
        <w:top w:val="none" w:sz="0" w:space="0" w:color="auto"/>
        <w:left w:val="none" w:sz="0" w:space="0" w:color="auto"/>
        <w:bottom w:val="none" w:sz="0" w:space="0" w:color="auto"/>
        <w:right w:val="none" w:sz="0" w:space="0" w:color="auto"/>
      </w:divBdr>
    </w:div>
    <w:div w:id="1390421442">
      <w:bodyDiv w:val="1"/>
      <w:marLeft w:val="0"/>
      <w:marRight w:val="0"/>
      <w:marTop w:val="0"/>
      <w:marBottom w:val="0"/>
      <w:divBdr>
        <w:top w:val="none" w:sz="0" w:space="0" w:color="auto"/>
        <w:left w:val="none" w:sz="0" w:space="0" w:color="auto"/>
        <w:bottom w:val="none" w:sz="0" w:space="0" w:color="auto"/>
        <w:right w:val="none" w:sz="0" w:space="0" w:color="auto"/>
      </w:divBdr>
    </w:div>
    <w:div w:id="1390496405">
      <w:bodyDiv w:val="1"/>
      <w:marLeft w:val="0"/>
      <w:marRight w:val="0"/>
      <w:marTop w:val="0"/>
      <w:marBottom w:val="0"/>
      <w:divBdr>
        <w:top w:val="none" w:sz="0" w:space="0" w:color="auto"/>
        <w:left w:val="none" w:sz="0" w:space="0" w:color="auto"/>
        <w:bottom w:val="none" w:sz="0" w:space="0" w:color="auto"/>
        <w:right w:val="none" w:sz="0" w:space="0" w:color="auto"/>
      </w:divBdr>
    </w:div>
    <w:div w:id="1391268029">
      <w:bodyDiv w:val="1"/>
      <w:marLeft w:val="0"/>
      <w:marRight w:val="0"/>
      <w:marTop w:val="0"/>
      <w:marBottom w:val="0"/>
      <w:divBdr>
        <w:top w:val="none" w:sz="0" w:space="0" w:color="auto"/>
        <w:left w:val="none" w:sz="0" w:space="0" w:color="auto"/>
        <w:bottom w:val="none" w:sz="0" w:space="0" w:color="auto"/>
        <w:right w:val="none" w:sz="0" w:space="0" w:color="auto"/>
      </w:divBdr>
    </w:div>
    <w:div w:id="1391535901">
      <w:bodyDiv w:val="1"/>
      <w:marLeft w:val="0"/>
      <w:marRight w:val="0"/>
      <w:marTop w:val="0"/>
      <w:marBottom w:val="0"/>
      <w:divBdr>
        <w:top w:val="none" w:sz="0" w:space="0" w:color="auto"/>
        <w:left w:val="none" w:sz="0" w:space="0" w:color="auto"/>
        <w:bottom w:val="none" w:sz="0" w:space="0" w:color="auto"/>
        <w:right w:val="none" w:sz="0" w:space="0" w:color="auto"/>
      </w:divBdr>
    </w:div>
    <w:div w:id="1392539317">
      <w:bodyDiv w:val="1"/>
      <w:marLeft w:val="0"/>
      <w:marRight w:val="0"/>
      <w:marTop w:val="0"/>
      <w:marBottom w:val="0"/>
      <w:divBdr>
        <w:top w:val="none" w:sz="0" w:space="0" w:color="auto"/>
        <w:left w:val="none" w:sz="0" w:space="0" w:color="auto"/>
        <w:bottom w:val="none" w:sz="0" w:space="0" w:color="auto"/>
        <w:right w:val="none" w:sz="0" w:space="0" w:color="auto"/>
      </w:divBdr>
    </w:div>
    <w:div w:id="1392773888">
      <w:bodyDiv w:val="1"/>
      <w:marLeft w:val="0"/>
      <w:marRight w:val="0"/>
      <w:marTop w:val="0"/>
      <w:marBottom w:val="0"/>
      <w:divBdr>
        <w:top w:val="none" w:sz="0" w:space="0" w:color="auto"/>
        <w:left w:val="none" w:sz="0" w:space="0" w:color="auto"/>
        <w:bottom w:val="none" w:sz="0" w:space="0" w:color="auto"/>
        <w:right w:val="none" w:sz="0" w:space="0" w:color="auto"/>
      </w:divBdr>
    </w:div>
    <w:div w:id="1393112401">
      <w:bodyDiv w:val="1"/>
      <w:marLeft w:val="0"/>
      <w:marRight w:val="0"/>
      <w:marTop w:val="0"/>
      <w:marBottom w:val="0"/>
      <w:divBdr>
        <w:top w:val="none" w:sz="0" w:space="0" w:color="auto"/>
        <w:left w:val="none" w:sz="0" w:space="0" w:color="auto"/>
        <w:bottom w:val="none" w:sz="0" w:space="0" w:color="auto"/>
        <w:right w:val="none" w:sz="0" w:space="0" w:color="auto"/>
      </w:divBdr>
    </w:div>
    <w:div w:id="1393121874">
      <w:bodyDiv w:val="1"/>
      <w:marLeft w:val="0"/>
      <w:marRight w:val="0"/>
      <w:marTop w:val="0"/>
      <w:marBottom w:val="0"/>
      <w:divBdr>
        <w:top w:val="none" w:sz="0" w:space="0" w:color="auto"/>
        <w:left w:val="none" w:sz="0" w:space="0" w:color="auto"/>
        <w:bottom w:val="none" w:sz="0" w:space="0" w:color="auto"/>
        <w:right w:val="none" w:sz="0" w:space="0" w:color="auto"/>
      </w:divBdr>
    </w:div>
    <w:div w:id="1393625657">
      <w:bodyDiv w:val="1"/>
      <w:marLeft w:val="0"/>
      <w:marRight w:val="0"/>
      <w:marTop w:val="0"/>
      <w:marBottom w:val="0"/>
      <w:divBdr>
        <w:top w:val="none" w:sz="0" w:space="0" w:color="auto"/>
        <w:left w:val="none" w:sz="0" w:space="0" w:color="auto"/>
        <w:bottom w:val="none" w:sz="0" w:space="0" w:color="auto"/>
        <w:right w:val="none" w:sz="0" w:space="0" w:color="auto"/>
      </w:divBdr>
    </w:div>
    <w:div w:id="1393650094">
      <w:bodyDiv w:val="1"/>
      <w:marLeft w:val="0"/>
      <w:marRight w:val="0"/>
      <w:marTop w:val="0"/>
      <w:marBottom w:val="0"/>
      <w:divBdr>
        <w:top w:val="none" w:sz="0" w:space="0" w:color="auto"/>
        <w:left w:val="none" w:sz="0" w:space="0" w:color="auto"/>
        <w:bottom w:val="none" w:sz="0" w:space="0" w:color="auto"/>
        <w:right w:val="none" w:sz="0" w:space="0" w:color="auto"/>
      </w:divBdr>
    </w:div>
    <w:div w:id="1394039457">
      <w:bodyDiv w:val="1"/>
      <w:marLeft w:val="0"/>
      <w:marRight w:val="0"/>
      <w:marTop w:val="0"/>
      <w:marBottom w:val="0"/>
      <w:divBdr>
        <w:top w:val="none" w:sz="0" w:space="0" w:color="auto"/>
        <w:left w:val="none" w:sz="0" w:space="0" w:color="auto"/>
        <w:bottom w:val="none" w:sz="0" w:space="0" w:color="auto"/>
        <w:right w:val="none" w:sz="0" w:space="0" w:color="auto"/>
      </w:divBdr>
    </w:div>
    <w:div w:id="1394237422">
      <w:bodyDiv w:val="1"/>
      <w:marLeft w:val="0"/>
      <w:marRight w:val="0"/>
      <w:marTop w:val="0"/>
      <w:marBottom w:val="0"/>
      <w:divBdr>
        <w:top w:val="none" w:sz="0" w:space="0" w:color="auto"/>
        <w:left w:val="none" w:sz="0" w:space="0" w:color="auto"/>
        <w:bottom w:val="none" w:sz="0" w:space="0" w:color="auto"/>
        <w:right w:val="none" w:sz="0" w:space="0" w:color="auto"/>
      </w:divBdr>
    </w:div>
    <w:div w:id="1394351602">
      <w:bodyDiv w:val="1"/>
      <w:marLeft w:val="0"/>
      <w:marRight w:val="0"/>
      <w:marTop w:val="0"/>
      <w:marBottom w:val="0"/>
      <w:divBdr>
        <w:top w:val="none" w:sz="0" w:space="0" w:color="auto"/>
        <w:left w:val="none" w:sz="0" w:space="0" w:color="auto"/>
        <w:bottom w:val="none" w:sz="0" w:space="0" w:color="auto"/>
        <w:right w:val="none" w:sz="0" w:space="0" w:color="auto"/>
      </w:divBdr>
    </w:div>
    <w:div w:id="1394354275">
      <w:bodyDiv w:val="1"/>
      <w:marLeft w:val="0"/>
      <w:marRight w:val="0"/>
      <w:marTop w:val="0"/>
      <w:marBottom w:val="0"/>
      <w:divBdr>
        <w:top w:val="none" w:sz="0" w:space="0" w:color="auto"/>
        <w:left w:val="none" w:sz="0" w:space="0" w:color="auto"/>
        <w:bottom w:val="none" w:sz="0" w:space="0" w:color="auto"/>
        <w:right w:val="none" w:sz="0" w:space="0" w:color="auto"/>
      </w:divBdr>
    </w:div>
    <w:div w:id="1394617520">
      <w:bodyDiv w:val="1"/>
      <w:marLeft w:val="0"/>
      <w:marRight w:val="0"/>
      <w:marTop w:val="0"/>
      <w:marBottom w:val="0"/>
      <w:divBdr>
        <w:top w:val="none" w:sz="0" w:space="0" w:color="auto"/>
        <w:left w:val="none" w:sz="0" w:space="0" w:color="auto"/>
        <w:bottom w:val="none" w:sz="0" w:space="0" w:color="auto"/>
        <w:right w:val="none" w:sz="0" w:space="0" w:color="auto"/>
      </w:divBdr>
    </w:div>
    <w:div w:id="1394621516">
      <w:bodyDiv w:val="1"/>
      <w:marLeft w:val="0"/>
      <w:marRight w:val="0"/>
      <w:marTop w:val="0"/>
      <w:marBottom w:val="0"/>
      <w:divBdr>
        <w:top w:val="none" w:sz="0" w:space="0" w:color="auto"/>
        <w:left w:val="none" w:sz="0" w:space="0" w:color="auto"/>
        <w:bottom w:val="none" w:sz="0" w:space="0" w:color="auto"/>
        <w:right w:val="none" w:sz="0" w:space="0" w:color="auto"/>
      </w:divBdr>
    </w:div>
    <w:div w:id="1394812385">
      <w:bodyDiv w:val="1"/>
      <w:marLeft w:val="0"/>
      <w:marRight w:val="0"/>
      <w:marTop w:val="0"/>
      <w:marBottom w:val="0"/>
      <w:divBdr>
        <w:top w:val="none" w:sz="0" w:space="0" w:color="auto"/>
        <w:left w:val="none" w:sz="0" w:space="0" w:color="auto"/>
        <w:bottom w:val="none" w:sz="0" w:space="0" w:color="auto"/>
        <w:right w:val="none" w:sz="0" w:space="0" w:color="auto"/>
      </w:divBdr>
    </w:div>
    <w:div w:id="1394962524">
      <w:bodyDiv w:val="1"/>
      <w:marLeft w:val="0"/>
      <w:marRight w:val="0"/>
      <w:marTop w:val="0"/>
      <w:marBottom w:val="0"/>
      <w:divBdr>
        <w:top w:val="none" w:sz="0" w:space="0" w:color="auto"/>
        <w:left w:val="none" w:sz="0" w:space="0" w:color="auto"/>
        <w:bottom w:val="none" w:sz="0" w:space="0" w:color="auto"/>
        <w:right w:val="none" w:sz="0" w:space="0" w:color="auto"/>
      </w:divBdr>
    </w:div>
    <w:div w:id="1395355502">
      <w:bodyDiv w:val="1"/>
      <w:marLeft w:val="0"/>
      <w:marRight w:val="0"/>
      <w:marTop w:val="0"/>
      <w:marBottom w:val="0"/>
      <w:divBdr>
        <w:top w:val="none" w:sz="0" w:space="0" w:color="auto"/>
        <w:left w:val="none" w:sz="0" w:space="0" w:color="auto"/>
        <w:bottom w:val="none" w:sz="0" w:space="0" w:color="auto"/>
        <w:right w:val="none" w:sz="0" w:space="0" w:color="auto"/>
      </w:divBdr>
    </w:div>
    <w:div w:id="1395813659">
      <w:bodyDiv w:val="1"/>
      <w:marLeft w:val="0"/>
      <w:marRight w:val="0"/>
      <w:marTop w:val="0"/>
      <w:marBottom w:val="0"/>
      <w:divBdr>
        <w:top w:val="none" w:sz="0" w:space="0" w:color="auto"/>
        <w:left w:val="none" w:sz="0" w:space="0" w:color="auto"/>
        <w:bottom w:val="none" w:sz="0" w:space="0" w:color="auto"/>
        <w:right w:val="none" w:sz="0" w:space="0" w:color="auto"/>
      </w:divBdr>
    </w:div>
    <w:div w:id="1396247164">
      <w:bodyDiv w:val="1"/>
      <w:marLeft w:val="0"/>
      <w:marRight w:val="0"/>
      <w:marTop w:val="0"/>
      <w:marBottom w:val="0"/>
      <w:divBdr>
        <w:top w:val="none" w:sz="0" w:space="0" w:color="auto"/>
        <w:left w:val="none" w:sz="0" w:space="0" w:color="auto"/>
        <w:bottom w:val="none" w:sz="0" w:space="0" w:color="auto"/>
        <w:right w:val="none" w:sz="0" w:space="0" w:color="auto"/>
      </w:divBdr>
    </w:div>
    <w:div w:id="1396468389">
      <w:bodyDiv w:val="1"/>
      <w:marLeft w:val="0"/>
      <w:marRight w:val="0"/>
      <w:marTop w:val="0"/>
      <w:marBottom w:val="0"/>
      <w:divBdr>
        <w:top w:val="none" w:sz="0" w:space="0" w:color="auto"/>
        <w:left w:val="none" w:sz="0" w:space="0" w:color="auto"/>
        <w:bottom w:val="none" w:sz="0" w:space="0" w:color="auto"/>
        <w:right w:val="none" w:sz="0" w:space="0" w:color="auto"/>
      </w:divBdr>
    </w:div>
    <w:div w:id="1396663984">
      <w:bodyDiv w:val="1"/>
      <w:marLeft w:val="0"/>
      <w:marRight w:val="0"/>
      <w:marTop w:val="0"/>
      <w:marBottom w:val="0"/>
      <w:divBdr>
        <w:top w:val="none" w:sz="0" w:space="0" w:color="auto"/>
        <w:left w:val="none" w:sz="0" w:space="0" w:color="auto"/>
        <w:bottom w:val="none" w:sz="0" w:space="0" w:color="auto"/>
        <w:right w:val="none" w:sz="0" w:space="0" w:color="auto"/>
      </w:divBdr>
    </w:div>
    <w:div w:id="1396666803">
      <w:bodyDiv w:val="1"/>
      <w:marLeft w:val="0"/>
      <w:marRight w:val="0"/>
      <w:marTop w:val="0"/>
      <w:marBottom w:val="0"/>
      <w:divBdr>
        <w:top w:val="none" w:sz="0" w:space="0" w:color="auto"/>
        <w:left w:val="none" w:sz="0" w:space="0" w:color="auto"/>
        <w:bottom w:val="none" w:sz="0" w:space="0" w:color="auto"/>
        <w:right w:val="none" w:sz="0" w:space="0" w:color="auto"/>
      </w:divBdr>
    </w:div>
    <w:div w:id="1396850723">
      <w:bodyDiv w:val="1"/>
      <w:marLeft w:val="0"/>
      <w:marRight w:val="0"/>
      <w:marTop w:val="0"/>
      <w:marBottom w:val="0"/>
      <w:divBdr>
        <w:top w:val="none" w:sz="0" w:space="0" w:color="auto"/>
        <w:left w:val="none" w:sz="0" w:space="0" w:color="auto"/>
        <w:bottom w:val="none" w:sz="0" w:space="0" w:color="auto"/>
        <w:right w:val="none" w:sz="0" w:space="0" w:color="auto"/>
      </w:divBdr>
    </w:div>
    <w:div w:id="1397313181">
      <w:bodyDiv w:val="1"/>
      <w:marLeft w:val="0"/>
      <w:marRight w:val="0"/>
      <w:marTop w:val="0"/>
      <w:marBottom w:val="0"/>
      <w:divBdr>
        <w:top w:val="none" w:sz="0" w:space="0" w:color="auto"/>
        <w:left w:val="none" w:sz="0" w:space="0" w:color="auto"/>
        <w:bottom w:val="none" w:sz="0" w:space="0" w:color="auto"/>
        <w:right w:val="none" w:sz="0" w:space="0" w:color="auto"/>
      </w:divBdr>
    </w:div>
    <w:div w:id="1397362502">
      <w:bodyDiv w:val="1"/>
      <w:marLeft w:val="0"/>
      <w:marRight w:val="0"/>
      <w:marTop w:val="0"/>
      <w:marBottom w:val="0"/>
      <w:divBdr>
        <w:top w:val="none" w:sz="0" w:space="0" w:color="auto"/>
        <w:left w:val="none" w:sz="0" w:space="0" w:color="auto"/>
        <w:bottom w:val="none" w:sz="0" w:space="0" w:color="auto"/>
        <w:right w:val="none" w:sz="0" w:space="0" w:color="auto"/>
      </w:divBdr>
    </w:div>
    <w:div w:id="1397389928">
      <w:bodyDiv w:val="1"/>
      <w:marLeft w:val="0"/>
      <w:marRight w:val="0"/>
      <w:marTop w:val="0"/>
      <w:marBottom w:val="0"/>
      <w:divBdr>
        <w:top w:val="none" w:sz="0" w:space="0" w:color="auto"/>
        <w:left w:val="none" w:sz="0" w:space="0" w:color="auto"/>
        <w:bottom w:val="none" w:sz="0" w:space="0" w:color="auto"/>
        <w:right w:val="none" w:sz="0" w:space="0" w:color="auto"/>
      </w:divBdr>
    </w:div>
    <w:div w:id="1397630882">
      <w:bodyDiv w:val="1"/>
      <w:marLeft w:val="0"/>
      <w:marRight w:val="0"/>
      <w:marTop w:val="0"/>
      <w:marBottom w:val="0"/>
      <w:divBdr>
        <w:top w:val="none" w:sz="0" w:space="0" w:color="auto"/>
        <w:left w:val="none" w:sz="0" w:space="0" w:color="auto"/>
        <w:bottom w:val="none" w:sz="0" w:space="0" w:color="auto"/>
        <w:right w:val="none" w:sz="0" w:space="0" w:color="auto"/>
      </w:divBdr>
    </w:div>
    <w:div w:id="1398629141">
      <w:bodyDiv w:val="1"/>
      <w:marLeft w:val="0"/>
      <w:marRight w:val="0"/>
      <w:marTop w:val="0"/>
      <w:marBottom w:val="0"/>
      <w:divBdr>
        <w:top w:val="none" w:sz="0" w:space="0" w:color="auto"/>
        <w:left w:val="none" w:sz="0" w:space="0" w:color="auto"/>
        <w:bottom w:val="none" w:sz="0" w:space="0" w:color="auto"/>
        <w:right w:val="none" w:sz="0" w:space="0" w:color="auto"/>
      </w:divBdr>
    </w:div>
    <w:div w:id="1398745400">
      <w:bodyDiv w:val="1"/>
      <w:marLeft w:val="0"/>
      <w:marRight w:val="0"/>
      <w:marTop w:val="0"/>
      <w:marBottom w:val="0"/>
      <w:divBdr>
        <w:top w:val="none" w:sz="0" w:space="0" w:color="auto"/>
        <w:left w:val="none" w:sz="0" w:space="0" w:color="auto"/>
        <w:bottom w:val="none" w:sz="0" w:space="0" w:color="auto"/>
        <w:right w:val="none" w:sz="0" w:space="0" w:color="auto"/>
      </w:divBdr>
    </w:div>
    <w:div w:id="1398943103">
      <w:bodyDiv w:val="1"/>
      <w:marLeft w:val="0"/>
      <w:marRight w:val="0"/>
      <w:marTop w:val="0"/>
      <w:marBottom w:val="0"/>
      <w:divBdr>
        <w:top w:val="none" w:sz="0" w:space="0" w:color="auto"/>
        <w:left w:val="none" w:sz="0" w:space="0" w:color="auto"/>
        <w:bottom w:val="none" w:sz="0" w:space="0" w:color="auto"/>
        <w:right w:val="none" w:sz="0" w:space="0" w:color="auto"/>
      </w:divBdr>
    </w:div>
    <w:div w:id="1399326508">
      <w:bodyDiv w:val="1"/>
      <w:marLeft w:val="0"/>
      <w:marRight w:val="0"/>
      <w:marTop w:val="0"/>
      <w:marBottom w:val="0"/>
      <w:divBdr>
        <w:top w:val="none" w:sz="0" w:space="0" w:color="auto"/>
        <w:left w:val="none" w:sz="0" w:space="0" w:color="auto"/>
        <w:bottom w:val="none" w:sz="0" w:space="0" w:color="auto"/>
        <w:right w:val="none" w:sz="0" w:space="0" w:color="auto"/>
      </w:divBdr>
    </w:div>
    <w:div w:id="1399399451">
      <w:bodyDiv w:val="1"/>
      <w:marLeft w:val="0"/>
      <w:marRight w:val="0"/>
      <w:marTop w:val="0"/>
      <w:marBottom w:val="0"/>
      <w:divBdr>
        <w:top w:val="none" w:sz="0" w:space="0" w:color="auto"/>
        <w:left w:val="none" w:sz="0" w:space="0" w:color="auto"/>
        <w:bottom w:val="none" w:sz="0" w:space="0" w:color="auto"/>
        <w:right w:val="none" w:sz="0" w:space="0" w:color="auto"/>
      </w:divBdr>
    </w:div>
    <w:div w:id="1399548727">
      <w:bodyDiv w:val="1"/>
      <w:marLeft w:val="0"/>
      <w:marRight w:val="0"/>
      <w:marTop w:val="0"/>
      <w:marBottom w:val="0"/>
      <w:divBdr>
        <w:top w:val="none" w:sz="0" w:space="0" w:color="auto"/>
        <w:left w:val="none" w:sz="0" w:space="0" w:color="auto"/>
        <w:bottom w:val="none" w:sz="0" w:space="0" w:color="auto"/>
        <w:right w:val="none" w:sz="0" w:space="0" w:color="auto"/>
      </w:divBdr>
    </w:div>
    <w:div w:id="1399740219">
      <w:bodyDiv w:val="1"/>
      <w:marLeft w:val="0"/>
      <w:marRight w:val="0"/>
      <w:marTop w:val="0"/>
      <w:marBottom w:val="0"/>
      <w:divBdr>
        <w:top w:val="none" w:sz="0" w:space="0" w:color="auto"/>
        <w:left w:val="none" w:sz="0" w:space="0" w:color="auto"/>
        <w:bottom w:val="none" w:sz="0" w:space="0" w:color="auto"/>
        <w:right w:val="none" w:sz="0" w:space="0" w:color="auto"/>
      </w:divBdr>
    </w:div>
    <w:div w:id="1400249103">
      <w:bodyDiv w:val="1"/>
      <w:marLeft w:val="0"/>
      <w:marRight w:val="0"/>
      <w:marTop w:val="0"/>
      <w:marBottom w:val="0"/>
      <w:divBdr>
        <w:top w:val="none" w:sz="0" w:space="0" w:color="auto"/>
        <w:left w:val="none" w:sz="0" w:space="0" w:color="auto"/>
        <w:bottom w:val="none" w:sz="0" w:space="0" w:color="auto"/>
        <w:right w:val="none" w:sz="0" w:space="0" w:color="auto"/>
      </w:divBdr>
    </w:div>
    <w:div w:id="1400250865">
      <w:bodyDiv w:val="1"/>
      <w:marLeft w:val="0"/>
      <w:marRight w:val="0"/>
      <w:marTop w:val="0"/>
      <w:marBottom w:val="0"/>
      <w:divBdr>
        <w:top w:val="none" w:sz="0" w:space="0" w:color="auto"/>
        <w:left w:val="none" w:sz="0" w:space="0" w:color="auto"/>
        <w:bottom w:val="none" w:sz="0" w:space="0" w:color="auto"/>
        <w:right w:val="none" w:sz="0" w:space="0" w:color="auto"/>
      </w:divBdr>
    </w:div>
    <w:div w:id="1400592419">
      <w:bodyDiv w:val="1"/>
      <w:marLeft w:val="0"/>
      <w:marRight w:val="0"/>
      <w:marTop w:val="0"/>
      <w:marBottom w:val="0"/>
      <w:divBdr>
        <w:top w:val="none" w:sz="0" w:space="0" w:color="auto"/>
        <w:left w:val="none" w:sz="0" w:space="0" w:color="auto"/>
        <w:bottom w:val="none" w:sz="0" w:space="0" w:color="auto"/>
        <w:right w:val="none" w:sz="0" w:space="0" w:color="auto"/>
      </w:divBdr>
    </w:div>
    <w:div w:id="1400975775">
      <w:bodyDiv w:val="1"/>
      <w:marLeft w:val="0"/>
      <w:marRight w:val="0"/>
      <w:marTop w:val="0"/>
      <w:marBottom w:val="0"/>
      <w:divBdr>
        <w:top w:val="none" w:sz="0" w:space="0" w:color="auto"/>
        <w:left w:val="none" w:sz="0" w:space="0" w:color="auto"/>
        <w:bottom w:val="none" w:sz="0" w:space="0" w:color="auto"/>
        <w:right w:val="none" w:sz="0" w:space="0" w:color="auto"/>
      </w:divBdr>
    </w:div>
    <w:div w:id="1401053117">
      <w:bodyDiv w:val="1"/>
      <w:marLeft w:val="0"/>
      <w:marRight w:val="0"/>
      <w:marTop w:val="0"/>
      <w:marBottom w:val="0"/>
      <w:divBdr>
        <w:top w:val="none" w:sz="0" w:space="0" w:color="auto"/>
        <w:left w:val="none" w:sz="0" w:space="0" w:color="auto"/>
        <w:bottom w:val="none" w:sz="0" w:space="0" w:color="auto"/>
        <w:right w:val="none" w:sz="0" w:space="0" w:color="auto"/>
      </w:divBdr>
    </w:div>
    <w:div w:id="1401059151">
      <w:bodyDiv w:val="1"/>
      <w:marLeft w:val="0"/>
      <w:marRight w:val="0"/>
      <w:marTop w:val="0"/>
      <w:marBottom w:val="0"/>
      <w:divBdr>
        <w:top w:val="none" w:sz="0" w:space="0" w:color="auto"/>
        <w:left w:val="none" w:sz="0" w:space="0" w:color="auto"/>
        <w:bottom w:val="none" w:sz="0" w:space="0" w:color="auto"/>
        <w:right w:val="none" w:sz="0" w:space="0" w:color="auto"/>
      </w:divBdr>
    </w:div>
    <w:div w:id="1401294958">
      <w:bodyDiv w:val="1"/>
      <w:marLeft w:val="0"/>
      <w:marRight w:val="0"/>
      <w:marTop w:val="0"/>
      <w:marBottom w:val="0"/>
      <w:divBdr>
        <w:top w:val="none" w:sz="0" w:space="0" w:color="auto"/>
        <w:left w:val="none" w:sz="0" w:space="0" w:color="auto"/>
        <w:bottom w:val="none" w:sz="0" w:space="0" w:color="auto"/>
        <w:right w:val="none" w:sz="0" w:space="0" w:color="auto"/>
      </w:divBdr>
    </w:div>
    <w:div w:id="1401364789">
      <w:bodyDiv w:val="1"/>
      <w:marLeft w:val="0"/>
      <w:marRight w:val="0"/>
      <w:marTop w:val="0"/>
      <w:marBottom w:val="0"/>
      <w:divBdr>
        <w:top w:val="none" w:sz="0" w:space="0" w:color="auto"/>
        <w:left w:val="none" w:sz="0" w:space="0" w:color="auto"/>
        <w:bottom w:val="none" w:sz="0" w:space="0" w:color="auto"/>
        <w:right w:val="none" w:sz="0" w:space="0" w:color="auto"/>
      </w:divBdr>
    </w:div>
    <w:div w:id="1401441796">
      <w:bodyDiv w:val="1"/>
      <w:marLeft w:val="0"/>
      <w:marRight w:val="0"/>
      <w:marTop w:val="0"/>
      <w:marBottom w:val="0"/>
      <w:divBdr>
        <w:top w:val="none" w:sz="0" w:space="0" w:color="auto"/>
        <w:left w:val="none" w:sz="0" w:space="0" w:color="auto"/>
        <w:bottom w:val="none" w:sz="0" w:space="0" w:color="auto"/>
        <w:right w:val="none" w:sz="0" w:space="0" w:color="auto"/>
      </w:divBdr>
    </w:div>
    <w:div w:id="1401442374">
      <w:bodyDiv w:val="1"/>
      <w:marLeft w:val="0"/>
      <w:marRight w:val="0"/>
      <w:marTop w:val="0"/>
      <w:marBottom w:val="0"/>
      <w:divBdr>
        <w:top w:val="none" w:sz="0" w:space="0" w:color="auto"/>
        <w:left w:val="none" w:sz="0" w:space="0" w:color="auto"/>
        <w:bottom w:val="none" w:sz="0" w:space="0" w:color="auto"/>
        <w:right w:val="none" w:sz="0" w:space="0" w:color="auto"/>
      </w:divBdr>
    </w:div>
    <w:div w:id="1401557316">
      <w:bodyDiv w:val="1"/>
      <w:marLeft w:val="0"/>
      <w:marRight w:val="0"/>
      <w:marTop w:val="0"/>
      <w:marBottom w:val="0"/>
      <w:divBdr>
        <w:top w:val="none" w:sz="0" w:space="0" w:color="auto"/>
        <w:left w:val="none" w:sz="0" w:space="0" w:color="auto"/>
        <w:bottom w:val="none" w:sz="0" w:space="0" w:color="auto"/>
        <w:right w:val="none" w:sz="0" w:space="0" w:color="auto"/>
      </w:divBdr>
    </w:div>
    <w:div w:id="1401901046">
      <w:bodyDiv w:val="1"/>
      <w:marLeft w:val="0"/>
      <w:marRight w:val="0"/>
      <w:marTop w:val="0"/>
      <w:marBottom w:val="0"/>
      <w:divBdr>
        <w:top w:val="none" w:sz="0" w:space="0" w:color="auto"/>
        <w:left w:val="none" w:sz="0" w:space="0" w:color="auto"/>
        <w:bottom w:val="none" w:sz="0" w:space="0" w:color="auto"/>
        <w:right w:val="none" w:sz="0" w:space="0" w:color="auto"/>
      </w:divBdr>
    </w:div>
    <w:div w:id="1402364586">
      <w:bodyDiv w:val="1"/>
      <w:marLeft w:val="0"/>
      <w:marRight w:val="0"/>
      <w:marTop w:val="0"/>
      <w:marBottom w:val="0"/>
      <w:divBdr>
        <w:top w:val="none" w:sz="0" w:space="0" w:color="auto"/>
        <w:left w:val="none" w:sz="0" w:space="0" w:color="auto"/>
        <w:bottom w:val="none" w:sz="0" w:space="0" w:color="auto"/>
        <w:right w:val="none" w:sz="0" w:space="0" w:color="auto"/>
      </w:divBdr>
    </w:div>
    <w:div w:id="1402632156">
      <w:bodyDiv w:val="1"/>
      <w:marLeft w:val="0"/>
      <w:marRight w:val="0"/>
      <w:marTop w:val="0"/>
      <w:marBottom w:val="0"/>
      <w:divBdr>
        <w:top w:val="none" w:sz="0" w:space="0" w:color="auto"/>
        <w:left w:val="none" w:sz="0" w:space="0" w:color="auto"/>
        <w:bottom w:val="none" w:sz="0" w:space="0" w:color="auto"/>
        <w:right w:val="none" w:sz="0" w:space="0" w:color="auto"/>
      </w:divBdr>
    </w:div>
    <w:div w:id="1402633209">
      <w:bodyDiv w:val="1"/>
      <w:marLeft w:val="0"/>
      <w:marRight w:val="0"/>
      <w:marTop w:val="0"/>
      <w:marBottom w:val="0"/>
      <w:divBdr>
        <w:top w:val="none" w:sz="0" w:space="0" w:color="auto"/>
        <w:left w:val="none" w:sz="0" w:space="0" w:color="auto"/>
        <w:bottom w:val="none" w:sz="0" w:space="0" w:color="auto"/>
        <w:right w:val="none" w:sz="0" w:space="0" w:color="auto"/>
      </w:divBdr>
    </w:div>
    <w:div w:id="1402677214">
      <w:bodyDiv w:val="1"/>
      <w:marLeft w:val="0"/>
      <w:marRight w:val="0"/>
      <w:marTop w:val="0"/>
      <w:marBottom w:val="0"/>
      <w:divBdr>
        <w:top w:val="none" w:sz="0" w:space="0" w:color="auto"/>
        <w:left w:val="none" w:sz="0" w:space="0" w:color="auto"/>
        <w:bottom w:val="none" w:sz="0" w:space="0" w:color="auto"/>
        <w:right w:val="none" w:sz="0" w:space="0" w:color="auto"/>
      </w:divBdr>
    </w:div>
    <w:div w:id="1403021676">
      <w:bodyDiv w:val="1"/>
      <w:marLeft w:val="0"/>
      <w:marRight w:val="0"/>
      <w:marTop w:val="0"/>
      <w:marBottom w:val="0"/>
      <w:divBdr>
        <w:top w:val="none" w:sz="0" w:space="0" w:color="auto"/>
        <w:left w:val="none" w:sz="0" w:space="0" w:color="auto"/>
        <w:bottom w:val="none" w:sz="0" w:space="0" w:color="auto"/>
        <w:right w:val="none" w:sz="0" w:space="0" w:color="auto"/>
      </w:divBdr>
    </w:div>
    <w:div w:id="1403216251">
      <w:bodyDiv w:val="1"/>
      <w:marLeft w:val="0"/>
      <w:marRight w:val="0"/>
      <w:marTop w:val="0"/>
      <w:marBottom w:val="0"/>
      <w:divBdr>
        <w:top w:val="none" w:sz="0" w:space="0" w:color="auto"/>
        <w:left w:val="none" w:sz="0" w:space="0" w:color="auto"/>
        <w:bottom w:val="none" w:sz="0" w:space="0" w:color="auto"/>
        <w:right w:val="none" w:sz="0" w:space="0" w:color="auto"/>
      </w:divBdr>
    </w:div>
    <w:div w:id="1403330333">
      <w:bodyDiv w:val="1"/>
      <w:marLeft w:val="0"/>
      <w:marRight w:val="0"/>
      <w:marTop w:val="0"/>
      <w:marBottom w:val="0"/>
      <w:divBdr>
        <w:top w:val="none" w:sz="0" w:space="0" w:color="auto"/>
        <w:left w:val="none" w:sz="0" w:space="0" w:color="auto"/>
        <w:bottom w:val="none" w:sz="0" w:space="0" w:color="auto"/>
        <w:right w:val="none" w:sz="0" w:space="0" w:color="auto"/>
      </w:divBdr>
    </w:div>
    <w:div w:id="1403485698">
      <w:bodyDiv w:val="1"/>
      <w:marLeft w:val="0"/>
      <w:marRight w:val="0"/>
      <w:marTop w:val="0"/>
      <w:marBottom w:val="0"/>
      <w:divBdr>
        <w:top w:val="none" w:sz="0" w:space="0" w:color="auto"/>
        <w:left w:val="none" w:sz="0" w:space="0" w:color="auto"/>
        <w:bottom w:val="none" w:sz="0" w:space="0" w:color="auto"/>
        <w:right w:val="none" w:sz="0" w:space="0" w:color="auto"/>
      </w:divBdr>
    </w:div>
    <w:div w:id="1404134363">
      <w:bodyDiv w:val="1"/>
      <w:marLeft w:val="0"/>
      <w:marRight w:val="0"/>
      <w:marTop w:val="0"/>
      <w:marBottom w:val="0"/>
      <w:divBdr>
        <w:top w:val="none" w:sz="0" w:space="0" w:color="auto"/>
        <w:left w:val="none" w:sz="0" w:space="0" w:color="auto"/>
        <w:bottom w:val="none" w:sz="0" w:space="0" w:color="auto"/>
        <w:right w:val="none" w:sz="0" w:space="0" w:color="auto"/>
      </w:divBdr>
    </w:div>
    <w:div w:id="1404909383">
      <w:bodyDiv w:val="1"/>
      <w:marLeft w:val="0"/>
      <w:marRight w:val="0"/>
      <w:marTop w:val="0"/>
      <w:marBottom w:val="0"/>
      <w:divBdr>
        <w:top w:val="none" w:sz="0" w:space="0" w:color="auto"/>
        <w:left w:val="none" w:sz="0" w:space="0" w:color="auto"/>
        <w:bottom w:val="none" w:sz="0" w:space="0" w:color="auto"/>
        <w:right w:val="none" w:sz="0" w:space="0" w:color="auto"/>
      </w:divBdr>
    </w:div>
    <w:div w:id="1405451963">
      <w:bodyDiv w:val="1"/>
      <w:marLeft w:val="0"/>
      <w:marRight w:val="0"/>
      <w:marTop w:val="0"/>
      <w:marBottom w:val="0"/>
      <w:divBdr>
        <w:top w:val="none" w:sz="0" w:space="0" w:color="auto"/>
        <w:left w:val="none" w:sz="0" w:space="0" w:color="auto"/>
        <w:bottom w:val="none" w:sz="0" w:space="0" w:color="auto"/>
        <w:right w:val="none" w:sz="0" w:space="0" w:color="auto"/>
      </w:divBdr>
    </w:div>
    <w:div w:id="1405833237">
      <w:bodyDiv w:val="1"/>
      <w:marLeft w:val="0"/>
      <w:marRight w:val="0"/>
      <w:marTop w:val="0"/>
      <w:marBottom w:val="0"/>
      <w:divBdr>
        <w:top w:val="none" w:sz="0" w:space="0" w:color="auto"/>
        <w:left w:val="none" w:sz="0" w:space="0" w:color="auto"/>
        <w:bottom w:val="none" w:sz="0" w:space="0" w:color="auto"/>
        <w:right w:val="none" w:sz="0" w:space="0" w:color="auto"/>
      </w:divBdr>
    </w:div>
    <w:div w:id="1406222655">
      <w:bodyDiv w:val="1"/>
      <w:marLeft w:val="0"/>
      <w:marRight w:val="0"/>
      <w:marTop w:val="0"/>
      <w:marBottom w:val="0"/>
      <w:divBdr>
        <w:top w:val="none" w:sz="0" w:space="0" w:color="auto"/>
        <w:left w:val="none" w:sz="0" w:space="0" w:color="auto"/>
        <w:bottom w:val="none" w:sz="0" w:space="0" w:color="auto"/>
        <w:right w:val="none" w:sz="0" w:space="0" w:color="auto"/>
      </w:divBdr>
    </w:div>
    <w:div w:id="1406339345">
      <w:bodyDiv w:val="1"/>
      <w:marLeft w:val="0"/>
      <w:marRight w:val="0"/>
      <w:marTop w:val="0"/>
      <w:marBottom w:val="0"/>
      <w:divBdr>
        <w:top w:val="none" w:sz="0" w:space="0" w:color="auto"/>
        <w:left w:val="none" w:sz="0" w:space="0" w:color="auto"/>
        <w:bottom w:val="none" w:sz="0" w:space="0" w:color="auto"/>
        <w:right w:val="none" w:sz="0" w:space="0" w:color="auto"/>
      </w:divBdr>
    </w:div>
    <w:div w:id="1406340221">
      <w:bodyDiv w:val="1"/>
      <w:marLeft w:val="0"/>
      <w:marRight w:val="0"/>
      <w:marTop w:val="0"/>
      <w:marBottom w:val="0"/>
      <w:divBdr>
        <w:top w:val="none" w:sz="0" w:space="0" w:color="auto"/>
        <w:left w:val="none" w:sz="0" w:space="0" w:color="auto"/>
        <w:bottom w:val="none" w:sz="0" w:space="0" w:color="auto"/>
        <w:right w:val="none" w:sz="0" w:space="0" w:color="auto"/>
      </w:divBdr>
    </w:div>
    <w:div w:id="1406488382">
      <w:bodyDiv w:val="1"/>
      <w:marLeft w:val="0"/>
      <w:marRight w:val="0"/>
      <w:marTop w:val="0"/>
      <w:marBottom w:val="0"/>
      <w:divBdr>
        <w:top w:val="none" w:sz="0" w:space="0" w:color="auto"/>
        <w:left w:val="none" w:sz="0" w:space="0" w:color="auto"/>
        <w:bottom w:val="none" w:sz="0" w:space="0" w:color="auto"/>
        <w:right w:val="none" w:sz="0" w:space="0" w:color="auto"/>
      </w:divBdr>
    </w:div>
    <w:div w:id="1406798866">
      <w:bodyDiv w:val="1"/>
      <w:marLeft w:val="0"/>
      <w:marRight w:val="0"/>
      <w:marTop w:val="0"/>
      <w:marBottom w:val="0"/>
      <w:divBdr>
        <w:top w:val="none" w:sz="0" w:space="0" w:color="auto"/>
        <w:left w:val="none" w:sz="0" w:space="0" w:color="auto"/>
        <w:bottom w:val="none" w:sz="0" w:space="0" w:color="auto"/>
        <w:right w:val="none" w:sz="0" w:space="0" w:color="auto"/>
      </w:divBdr>
    </w:div>
    <w:div w:id="1407341452">
      <w:bodyDiv w:val="1"/>
      <w:marLeft w:val="0"/>
      <w:marRight w:val="0"/>
      <w:marTop w:val="0"/>
      <w:marBottom w:val="0"/>
      <w:divBdr>
        <w:top w:val="none" w:sz="0" w:space="0" w:color="auto"/>
        <w:left w:val="none" w:sz="0" w:space="0" w:color="auto"/>
        <w:bottom w:val="none" w:sz="0" w:space="0" w:color="auto"/>
        <w:right w:val="none" w:sz="0" w:space="0" w:color="auto"/>
      </w:divBdr>
    </w:div>
    <w:div w:id="1407458941">
      <w:bodyDiv w:val="1"/>
      <w:marLeft w:val="0"/>
      <w:marRight w:val="0"/>
      <w:marTop w:val="0"/>
      <w:marBottom w:val="0"/>
      <w:divBdr>
        <w:top w:val="none" w:sz="0" w:space="0" w:color="auto"/>
        <w:left w:val="none" w:sz="0" w:space="0" w:color="auto"/>
        <w:bottom w:val="none" w:sz="0" w:space="0" w:color="auto"/>
        <w:right w:val="none" w:sz="0" w:space="0" w:color="auto"/>
      </w:divBdr>
    </w:div>
    <w:div w:id="1408381168">
      <w:bodyDiv w:val="1"/>
      <w:marLeft w:val="0"/>
      <w:marRight w:val="0"/>
      <w:marTop w:val="0"/>
      <w:marBottom w:val="0"/>
      <w:divBdr>
        <w:top w:val="none" w:sz="0" w:space="0" w:color="auto"/>
        <w:left w:val="none" w:sz="0" w:space="0" w:color="auto"/>
        <w:bottom w:val="none" w:sz="0" w:space="0" w:color="auto"/>
        <w:right w:val="none" w:sz="0" w:space="0" w:color="auto"/>
      </w:divBdr>
    </w:div>
    <w:div w:id="1408768923">
      <w:bodyDiv w:val="1"/>
      <w:marLeft w:val="0"/>
      <w:marRight w:val="0"/>
      <w:marTop w:val="0"/>
      <w:marBottom w:val="0"/>
      <w:divBdr>
        <w:top w:val="none" w:sz="0" w:space="0" w:color="auto"/>
        <w:left w:val="none" w:sz="0" w:space="0" w:color="auto"/>
        <w:bottom w:val="none" w:sz="0" w:space="0" w:color="auto"/>
        <w:right w:val="none" w:sz="0" w:space="0" w:color="auto"/>
      </w:divBdr>
    </w:div>
    <w:div w:id="1409032992">
      <w:bodyDiv w:val="1"/>
      <w:marLeft w:val="0"/>
      <w:marRight w:val="0"/>
      <w:marTop w:val="0"/>
      <w:marBottom w:val="0"/>
      <w:divBdr>
        <w:top w:val="none" w:sz="0" w:space="0" w:color="auto"/>
        <w:left w:val="none" w:sz="0" w:space="0" w:color="auto"/>
        <w:bottom w:val="none" w:sz="0" w:space="0" w:color="auto"/>
        <w:right w:val="none" w:sz="0" w:space="0" w:color="auto"/>
      </w:divBdr>
    </w:div>
    <w:div w:id="1409158992">
      <w:bodyDiv w:val="1"/>
      <w:marLeft w:val="0"/>
      <w:marRight w:val="0"/>
      <w:marTop w:val="0"/>
      <w:marBottom w:val="0"/>
      <w:divBdr>
        <w:top w:val="none" w:sz="0" w:space="0" w:color="auto"/>
        <w:left w:val="none" w:sz="0" w:space="0" w:color="auto"/>
        <w:bottom w:val="none" w:sz="0" w:space="0" w:color="auto"/>
        <w:right w:val="none" w:sz="0" w:space="0" w:color="auto"/>
      </w:divBdr>
    </w:div>
    <w:div w:id="1409184246">
      <w:bodyDiv w:val="1"/>
      <w:marLeft w:val="0"/>
      <w:marRight w:val="0"/>
      <w:marTop w:val="0"/>
      <w:marBottom w:val="0"/>
      <w:divBdr>
        <w:top w:val="none" w:sz="0" w:space="0" w:color="auto"/>
        <w:left w:val="none" w:sz="0" w:space="0" w:color="auto"/>
        <w:bottom w:val="none" w:sz="0" w:space="0" w:color="auto"/>
        <w:right w:val="none" w:sz="0" w:space="0" w:color="auto"/>
      </w:divBdr>
    </w:div>
    <w:div w:id="1409883153">
      <w:bodyDiv w:val="1"/>
      <w:marLeft w:val="0"/>
      <w:marRight w:val="0"/>
      <w:marTop w:val="0"/>
      <w:marBottom w:val="0"/>
      <w:divBdr>
        <w:top w:val="none" w:sz="0" w:space="0" w:color="auto"/>
        <w:left w:val="none" w:sz="0" w:space="0" w:color="auto"/>
        <w:bottom w:val="none" w:sz="0" w:space="0" w:color="auto"/>
        <w:right w:val="none" w:sz="0" w:space="0" w:color="auto"/>
      </w:divBdr>
    </w:div>
    <w:div w:id="1409957146">
      <w:bodyDiv w:val="1"/>
      <w:marLeft w:val="0"/>
      <w:marRight w:val="0"/>
      <w:marTop w:val="0"/>
      <w:marBottom w:val="0"/>
      <w:divBdr>
        <w:top w:val="none" w:sz="0" w:space="0" w:color="auto"/>
        <w:left w:val="none" w:sz="0" w:space="0" w:color="auto"/>
        <w:bottom w:val="none" w:sz="0" w:space="0" w:color="auto"/>
        <w:right w:val="none" w:sz="0" w:space="0" w:color="auto"/>
      </w:divBdr>
    </w:div>
    <w:div w:id="1410229747">
      <w:bodyDiv w:val="1"/>
      <w:marLeft w:val="0"/>
      <w:marRight w:val="0"/>
      <w:marTop w:val="0"/>
      <w:marBottom w:val="0"/>
      <w:divBdr>
        <w:top w:val="none" w:sz="0" w:space="0" w:color="auto"/>
        <w:left w:val="none" w:sz="0" w:space="0" w:color="auto"/>
        <w:bottom w:val="none" w:sz="0" w:space="0" w:color="auto"/>
        <w:right w:val="none" w:sz="0" w:space="0" w:color="auto"/>
      </w:divBdr>
    </w:div>
    <w:div w:id="1411389118">
      <w:bodyDiv w:val="1"/>
      <w:marLeft w:val="0"/>
      <w:marRight w:val="0"/>
      <w:marTop w:val="0"/>
      <w:marBottom w:val="0"/>
      <w:divBdr>
        <w:top w:val="none" w:sz="0" w:space="0" w:color="auto"/>
        <w:left w:val="none" w:sz="0" w:space="0" w:color="auto"/>
        <w:bottom w:val="none" w:sz="0" w:space="0" w:color="auto"/>
        <w:right w:val="none" w:sz="0" w:space="0" w:color="auto"/>
      </w:divBdr>
    </w:div>
    <w:div w:id="1411467941">
      <w:bodyDiv w:val="1"/>
      <w:marLeft w:val="0"/>
      <w:marRight w:val="0"/>
      <w:marTop w:val="0"/>
      <w:marBottom w:val="0"/>
      <w:divBdr>
        <w:top w:val="none" w:sz="0" w:space="0" w:color="auto"/>
        <w:left w:val="none" w:sz="0" w:space="0" w:color="auto"/>
        <w:bottom w:val="none" w:sz="0" w:space="0" w:color="auto"/>
        <w:right w:val="none" w:sz="0" w:space="0" w:color="auto"/>
      </w:divBdr>
    </w:div>
    <w:div w:id="1411808374">
      <w:bodyDiv w:val="1"/>
      <w:marLeft w:val="0"/>
      <w:marRight w:val="0"/>
      <w:marTop w:val="0"/>
      <w:marBottom w:val="0"/>
      <w:divBdr>
        <w:top w:val="none" w:sz="0" w:space="0" w:color="auto"/>
        <w:left w:val="none" w:sz="0" w:space="0" w:color="auto"/>
        <w:bottom w:val="none" w:sz="0" w:space="0" w:color="auto"/>
        <w:right w:val="none" w:sz="0" w:space="0" w:color="auto"/>
      </w:divBdr>
    </w:div>
    <w:div w:id="1411852402">
      <w:bodyDiv w:val="1"/>
      <w:marLeft w:val="0"/>
      <w:marRight w:val="0"/>
      <w:marTop w:val="0"/>
      <w:marBottom w:val="0"/>
      <w:divBdr>
        <w:top w:val="none" w:sz="0" w:space="0" w:color="auto"/>
        <w:left w:val="none" w:sz="0" w:space="0" w:color="auto"/>
        <w:bottom w:val="none" w:sz="0" w:space="0" w:color="auto"/>
        <w:right w:val="none" w:sz="0" w:space="0" w:color="auto"/>
      </w:divBdr>
    </w:div>
    <w:div w:id="1411855321">
      <w:bodyDiv w:val="1"/>
      <w:marLeft w:val="0"/>
      <w:marRight w:val="0"/>
      <w:marTop w:val="0"/>
      <w:marBottom w:val="0"/>
      <w:divBdr>
        <w:top w:val="none" w:sz="0" w:space="0" w:color="auto"/>
        <w:left w:val="none" w:sz="0" w:space="0" w:color="auto"/>
        <w:bottom w:val="none" w:sz="0" w:space="0" w:color="auto"/>
        <w:right w:val="none" w:sz="0" w:space="0" w:color="auto"/>
      </w:divBdr>
    </w:div>
    <w:div w:id="1412197289">
      <w:bodyDiv w:val="1"/>
      <w:marLeft w:val="0"/>
      <w:marRight w:val="0"/>
      <w:marTop w:val="0"/>
      <w:marBottom w:val="0"/>
      <w:divBdr>
        <w:top w:val="none" w:sz="0" w:space="0" w:color="auto"/>
        <w:left w:val="none" w:sz="0" w:space="0" w:color="auto"/>
        <w:bottom w:val="none" w:sz="0" w:space="0" w:color="auto"/>
        <w:right w:val="none" w:sz="0" w:space="0" w:color="auto"/>
      </w:divBdr>
    </w:div>
    <w:div w:id="1412389607">
      <w:bodyDiv w:val="1"/>
      <w:marLeft w:val="0"/>
      <w:marRight w:val="0"/>
      <w:marTop w:val="0"/>
      <w:marBottom w:val="0"/>
      <w:divBdr>
        <w:top w:val="none" w:sz="0" w:space="0" w:color="auto"/>
        <w:left w:val="none" w:sz="0" w:space="0" w:color="auto"/>
        <w:bottom w:val="none" w:sz="0" w:space="0" w:color="auto"/>
        <w:right w:val="none" w:sz="0" w:space="0" w:color="auto"/>
      </w:divBdr>
    </w:div>
    <w:div w:id="1412509579">
      <w:bodyDiv w:val="1"/>
      <w:marLeft w:val="0"/>
      <w:marRight w:val="0"/>
      <w:marTop w:val="0"/>
      <w:marBottom w:val="0"/>
      <w:divBdr>
        <w:top w:val="none" w:sz="0" w:space="0" w:color="auto"/>
        <w:left w:val="none" w:sz="0" w:space="0" w:color="auto"/>
        <w:bottom w:val="none" w:sz="0" w:space="0" w:color="auto"/>
        <w:right w:val="none" w:sz="0" w:space="0" w:color="auto"/>
      </w:divBdr>
    </w:div>
    <w:div w:id="1412968227">
      <w:bodyDiv w:val="1"/>
      <w:marLeft w:val="0"/>
      <w:marRight w:val="0"/>
      <w:marTop w:val="0"/>
      <w:marBottom w:val="0"/>
      <w:divBdr>
        <w:top w:val="none" w:sz="0" w:space="0" w:color="auto"/>
        <w:left w:val="none" w:sz="0" w:space="0" w:color="auto"/>
        <w:bottom w:val="none" w:sz="0" w:space="0" w:color="auto"/>
        <w:right w:val="none" w:sz="0" w:space="0" w:color="auto"/>
      </w:divBdr>
    </w:div>
    <w:div w:id="1413897239">
      <w:bodyDiv w:val="1"/>
      <w:marLeft w:val="0"/>
      <w:marRight w:val="0"/>
      <w:marTop w:val="0"/>
      <w:marBottom w:val="0"/>
      <w:divBdr>
        <w:top w:val="none" w:sz="0" w:space="0" w:color="auto"/>
        <w:left w:val="none" w:sz="0" w:space="0" w:color="auto"/>
        <w:bottom w:val="none" w:sz="0" w:space="0" w:color="auto"/>
        <w:right w:val="none" w:sz="0" w:space="0" w:color="auto"/>
      </w:divBdr>
    </w:div>
    <w:div w:id="1413966832">
      <w:bodyDiv w:val="1"/>
      <w:marLeft w:val="0"/>
      <w:marRight w:val="0"/>
      <w:marTop w:val="0"/>
      <w:marBottom w:val="0"/>
      <w:divBdr>
        <w:top w:val="none" w:sz="0" w:space="0" w:color="auto"/>
        <w:left w:val="none" w:sz="0" w:space="0" w:color="auto"/>
        <w:bottom w:val="none" w:sz="0" w:space="0" w:color="auto"/>
        <w:right w:val="none" w:sz="0" w:space="0" w:color="auto"/>
      </w:divBdr>
    </w:div>
    <w:div w:id="1414159850">
      <w:bodyDiv w:val="1"/>
      <w:marLeft w:val="0"/>
      <w:marRight w:val="0"/>
      <w:marTop w:val="0"/>
      <w:marBottom w:val="0"/>
      <w:divBdr>
        <w:top w:val="none" w:sz="0" w:space="0" w:color="auto"/>
        <w:left w:val="none" w:sz="0" w:space="0" w:color="auto"/>
        <w:bottom w:val="none" w:sz="0" w:space="0" w:color="auto"/>
        <w:right w:val="none" w:sz="0" w:space="0" w:color="auto"/>
      </w:divBdr>
    </w:div>
    <w:div w:id="1414739382">
      <w:bodyDiv w:val="1"/>
      <w:marLeft w:val="0"/>
      <w:marRight w:val="0"/>
      <w:marTop w:val="0"/>
      <w:marBottom w:val="0"/>
      <w:divBdr>
        <w:top w:val="none" w:sz="0" w:space="0" w:color="auto"/>
        <w:left w:val="none" w:sz="0" w:space="0" w:color="auto"/>
        <w:bottom w:val="none" w:sz="0" w:space="0" w:color="auto"/>
        <w:right w:val="none" w:sz="0" w:space="0" w:color="auto"/>
      </w:divBdr>
    </w:div>
    <w:div w:id="1415008688">
      <w:bodyDiv w:val="1"/>
      <w:marLeft w:val="0"/>
      <w:marRight w:val="0"/>
      <w:marTop w:val="0"/>
      <w:marBottom w:val="0"/>
      <w:divBdr>
        <w:top w:val="none" w:sz="0" w:space="0" w:color="auto"/>
        <w:left w:val="none" w:sz="0" w:space="0" w:color="auto"/>
        <w:bottom w:val="none" w:sz="0" w:space="0" w:color="auto"/>
        <w:right w:val="none" w:sz="0" w:space="0" w:color="auto"/>
      </w:divBdr>
    </w:div>
    <w:div w:id="1415322574">
      <w:bodyDiv w:val="1"/>
      <w:marLeft w:val="0"/>
      <w:marRight w:val="0"/>
      <w:marTop w:val="0"/>
      <w:marBottom w:val="0"/>
      <w:divBdr>
        <w:top w:val="none" w:sz="0" w:space="0" w:color="auto"/>
        <w:left w:val="none" w:sz="0" w:space="0" w:color="auto"/>
        <w:bottom w:val="none" w:sz="0" w:space="0" w:color="auto"/>
        <w:right w:val="none" w:sz="0" w:space="0" w:color="auto"/>
      </w:divBdr>
    </w:div>
    <w:div w:id="1415544252">
      <w:bodyDiv w:val="1"/>
      <w:marLeft w:val="0"/>
      <w:marRight w:val="0"/>
      <w:marTop w:val="0"/>
      <w:marBottom w:val="0"/>
      <w:divBdr>
        <w:top w:val="none" w:sz="0" w:space="0" w:color="auto"/>
        <w:left w:val="none" w:sz="0" w:space="0" w:color="auto"/>
        <w:bottom w:val="none" w:sz="0" w:space="0" w:color="auto"/>
        <w:right w:val="none" w:sz="0" w:space="0" w:color="auto"/>
      </w:divBdr>
    </w:div>
    <w:div w:id="1415587800">
      <w:bodyDiv w:val="1"/>
      <w:marLeft w:val="0"/>
      <w:marRight w:val="0"/>
      <w:marTop w:val="0"/>
      <w:marBottom w:val="0"/>
      <w:divBdr>
        <w:top w:val="none" w:sz="0" w:space="0" w:color="auto"/>
        <w:left w:val="none" w:sz="0" w:space="0" w:color="auto"/>
        <w:bottom w:val="none" w:sz="0" w:space="0" w:color="auto"/>
        <w:right w:val="none" w:sz="0" w:space="0" w:color="auto"/>
      </w:divBdr>
    </w:div>
    <w:div w:id="1415588683">
      <w:bodyDiv w:val="1"/>
      <w:marLeft w:val="0"/>
      <w:marRight w:val="0"/>
      <w:marTop w:val="0"/>
      <w:marBottom w:val="0"/>
      <w:divBdr>
        <w:top w:val="none" w:sz="0" w:space="0" w:color="auto"/>
        <w:left w:val="none" w:sz="0" w:space="0" w:color="auto"/>
        <w:bottom w:val="none" w:sz="0" w:space="0" w:color="auto"/>
        <w:right w:val="none" w:sz="0" w:space="0" w:color="auto"/>
      </w:divBdr>
    </w:div>
    <w:div w:id="1415785486">
      <w:bodyDiv w:val="1"/>
      <w:marLeft w:val="0"/>
      <w:marRight w:val="0"/>
      <w:marTop w:val="0"/>
      <w:marBottom w:val="0"/>
      <w:divBdr>
        <w:top w:val="none" w:sz="0" w:space="0" w:color="auto"/>
        <w:left w:val="none" w:sz="0" w:space="0" w:color="auto"/>
        <w:bottom w:val="none" w:sz="0" w:space="0" w:color="auto"/>
        <w:right w:val="none" w:sz="0" w:space="0" w:color="auto"/>
      </w:divBdr>
    </w:div>
    <w:div w:id="1415861749">
      <w:bodyDiv w:val="1"/>
      <w:marLeft w:val="0"/>
      <w:marRight w:val="0"/>
      <w:marTop w:val="0"/>
      <w:marBottom w:val="0"/>
      <w:divBdr>
        <w:top w:val="none" w:sz="0" w:space="0" w:color="auto"/>
        <w:left w:val="none" w:sz="0" w:space="0" w:color="auto"/>
        <w:bottom w:val="none" w:sz="0" w:space="0" w:color="auto"/>
        <w:right w:val="none" w:sz="0" w:space="0" w:color="auto"/>
      </w:divBdr>
    </w:div>
    <w:div w:id="1416199263">
      <w:bodyDiv w:val="1"/>
      <w:marLeft w:val="0"/>
      <w:marRight w:val="0"/>
      <w:marTop w:val="0"/>
      <w:marBottom w:val="0"/>
      <w:divBdr>
        <w:top w:val="none" w:sz="0" w:space="0" w:color="auto"/>
        <w:left w:val="none" w:sz="0" w:space="0" w:color="auto"/>
        <w:bottom w:val="none" w:sz="0" w:space="0" w:color="auto"/>
        <w:right w:val="none" w:sz="0" w:space="0" w:color="auto"/>
      </w:divBdr>
    </w:div>
    <w:div w:id="1416438622">
      <w:bodyDiv w:val="1"/>
      <w:marLeft w:val="0"/>
      <w:marRight w:val="0"/>
      <w:marTop w:val="0"/>
      <w:marBottom w:val="0"/>
      <w:divBdr>
        <w:top w:val="none" w:sz="0" w:space="0" w:color="auto"/>
        <w:left w:val="none" w:sz="0" w:space="0" w:color="auto"/>
        <w:bottom w:val="none" w:sz="0" w:space="0" w:color="auto"/>
        <w:right w:val="none" w:sz="0" w:space="0" w:color="auto"/>
      </w:divBdr>
    </w:div>
    <w:div w:id="1416517356">
      <w:bodyDiv w:val="1"/>
      <w:marLeft w:val="0"/>
      <w:marRight w:val="0"/>
      <w:marTop w:val="0"/>
      <w:marBottom w:val="0"/>
      <w:divBdr>
        <w:top w:val="none" w:sz="0" w:space="0" w:color="auto"/>
        <w:left w:val="none" w:sz="0" w:space="0" w:color="auto"/>
        <w:bottom w:val="none" w:sz="0" w:space="0" w:color="auto"/>
        <w:right w:val="none" w:sz="0" w:space="0" w:color="auto"/>
      </w:divBdr>
    </w:div>
    <w:div w:id="1416777558">
      <w:bodyDiv w:val="1"/>
      <w:marLeft w:val="0"/>
      <w:marRight w:val="0"/>
      <w:marTop w:val="0"/>
      <w:marBottom w:val="0"/>
      <w:divBdr>
        <w:top w:val="none" w:sz="0" w:space="0" w:color="auto"/>
        <w:left w:val="none" w:sz="0" w:space="0" w:color="auto"/>
        <w:bottom w:val="none" w:sz="0" w:space="0" w:color="auto"/>
        <w:right w:val="none" w:sz="0" w:space="0" w:color="auto"/>
      </w:divBdr>
    </w:div>
    <w:div w:id="1416781656">
      <w:bodyDiv w:val="1"/>
      <w:marLeft w:val="0"/>
      <w:marRight w:val="0"/>
      <w:marTop w:val="0"/>
      <w:marBottom w:val="0"/>
      <w:divBdr>
        <w:top w:val="none" w:sz="0" w:space="0" w:color="auto"/>
        <w:left w:val="none" w:sz="0" w:space="0" w:color="auto"/>
        <w:bottom w:val="none" w:sz="0" w:space="0" w:color="auto"/>
        <w:right w:val="none" w:sz="0" w:space="0" w:color="auto"/>
      </w:divBdr>
    </w:div>
    <w:div w:id="1416898061">
      <w:bodyDiv w:val="1"/>
      <w:marLeft w:val="0"/>
      <w:marRight w:val="0"/>
      <w:marTop w:val="0"/>
      <w:marBottom w:val="0"/>
      <w:divBdr>
        <w:top w:val="none" w:sz="0" w:space="0" w:color="auto"/>
        <w:left w:val="none" w:sz="0" w:space="0" w:color="auto"/>
        <w:bottom w:val="none" w:sz="0" w:space="0" w:color="auto"/>
        <w:right w:val="none" w:sz="0" w:space="0" w:color="auto"/>
      </w:divBdr>
    </w:div>
    <w:div w:id="1417482285">
      <w:bodyDiv w:val="1"/>
      <w:marLeft w:val="0"/>
      <w:marRight w:val="0"/>
      <w:marTop w:val="0"/>
      <w:marBottom w:val="0"/>
      <w:divBdr>
        <w:top w:val="none" w:sz="0" w:space="0" w:color="auto"/>
        <w:left w:val="none" w:sz="0" w:space="0" w:color="auto"/>
        <w:bottom w:val="none" w:sz="0" w:space="0" w:color="auto"/>
        <w:right w:val="none" w:sz="0" w:space="0" w:color="auto"/>
      </w:divBdr>
    </w:div>
    <w:div w:id="1417704639">
      <w:bodyDiv w:val="1"/>
      <w:marLeft w:val="0"/>
      <w:marRight w:val="0"/>
      <w:marTop w:val="0"/>
      <w:marBottom w:val="0"/>
      <w:divBdr>
        <w:top w:val="none" w:sz="0" w:space="0" w:color="auto"/>
        <w:left w:val="none" w:sz="0" w:space="0" w:color="auto"/>
        <w:bottom w:val="none" w:sz="0" w:space="0" w:color="auto"/>
        <w:right w:val="none" w:sz="0" w:space="0" w:color="auto"/>
      </w:divBdr>
    </w:div>
    <w:div w:id="1417819651">
      <w:bodyDiv w:val="1"/>
      <w:marLeft w:val="0"/>
      <w:marRight w:val="0"/>
      <w:marTop w:val="0"/>
      <w:marBottom w:val="0"/>
      <w:divBdr>
        <w:top w:val="none" w:sz="0" w:space="0" w:color="auto"/>
        <w:left w:val="none" w:sz="0" w:space="0" w:color="auto"/>
        <w:bottom w:val="none" w:sz="0" w:space="0" w:color="auto"/>
        <w:right w:val="none" w:sz="0" w:space="0" w:color="auto"/>
      </w:divBdr>
    </w:div>
    <w:div w:id="1418475449">
      <w:bodyDiv w:val="1"/>
      <w:marLeft w:val="0"/>
      <w:marRight w:val="0"/>
      <w:marTop w:val="0"/>
      <w:marBottom w:val="0"/>
      <w:divBdr>
        <w:top w:val="none" w:sz="0" w:space="0" w:color="auto"/>
        <w:left w:val="none" w:sz="0" w:space="0" w:color="auto"/>
        <w:bottom w:val="none" w:sz="0" w:space="0" w:color="auto"/>
        <w:right w:val="none" w:sz="0" w:space="0" w:color="auto"/>
      </w:divBdr>
    </w:div>
    <w:div w:id="1418937965">
      <w:bodyDiv w:val="1"/>
      <w:marLeft w:val="0"/>
      <w:marRight w:val="0"/>
      <w:marTop w:val="0"/>
      <w:marBottom w:val="0"/>
      <w:divBdr>
        <w:top w:val="none" w:sz="0" w:space="0" w:color="auto"/>
        <w:left w:val="none" w:sz="0" w:space="0" w:color="auto"/>
        <w:bottom w:val="none" w:sz="0" w:space="0" w:color="auto"/>
        <w:right w:val="none" w:sz="0" w:space="0" w:color="auto"/>
      </w:divBdr>
    </w:div>
    <w:div w:id="1419015406">
      <w:bodyDiv w:val="1"/>
      <w:marLeft w:val="0"/>
      <w:marRight w:val="0"/>
      <w:marTop w:val="0"/>
      <w:marBottom w:val="0"/>
      <w:divBdr>
        <w:top w:val="none" w:sz="0" w:space="0" w:color="auto"/>
        <w:left w:val="none" w:sz="0" w:space="0" w:color="auto"/>
        <w:bottom w:val="none" w:sz="0" w:space="0" w:color="auto"/>
        <w:right w:val="none" w:sz="0" w:space="0" w:color="auto"/>
      </w:divBdr>
    </w:div>
    <w:div w:id="1419254308">
      <w:bodyDiv w:val="1"/>
      <w:marLeft w:val="0"/>
      <w:marRight w:val="0"/>
      <w:marTop w:val="0"/>
      <w:marBottom w:val="0"/>
      <w:divBdr>
        <w:top w:val="none" w:sz="0" w:space="0" w:color="auto"/>
        <w:left w:val="none" w:sz="0" w:space="0" w:color="auto"/>
        <w:bottom w:val="none" w:sz="0" w:space="0" w:color="auto"/>
        <w:right w:val="none" w:sz="0" w:space="0" w:color="auto"/>
      </w:divBdr>
    </w:div>
    <w:div w:id="1419256585">
      <w:bodyDiv w:val="1"/>
      <w:marLeft w:val="0"/>
      <w:marRight w:val="0"/>
      <w:marTop w:val="0"/>
      <w:marBottom w:val="0"/>
      <w:divBdr>
        <w:top w:val="none" w:sz="0" w:space="0" w:color="auto"/>
        <w:left w:val="none" w:sz="0" w:space="0" w:color="auto"/>
        <w:bottom w:val="none" w:sz="0" w:space="0" w:color="auto"/>
        <w:right w:val="none" w:sz="0" w:space="0" w:color="auto"/>
      </w:divBdr>
    </w:div>
    <w:div w:id="1419641084">
      <w:bodyDiv w:val="1"/>
      <w:marLeft w:val="0"/>
      <w:marRight w:val="0"/>
      <w:marTop w:val="0"/>
      <w:marBottom w:val="0"/>
      <w:divBdr>
        <w:top w:val="none" w:sz="0" w:space="0" w:color="auto"/>
        <w:left w:val="none" w:sz="0" w:space="0" w:color="auto"/>
        <w:bottom w:val="none" w:sz="0" w:space="0" w:color="auto"/>
        <w:right w:val="none" w:sz="0" w:space="0" w:color="auto"/>
      </w:divBdr>
    </w:div>
    <w:div w:id="1419906000">
      <w:bodyDiv w:val="1"/>
      <w:marLeft w:val="0"/>
      <w:marRight w:val="0"/>
      <w:marTop w:val="0"/>
      <w:marBottom w:val="0"/>
      <w:divBdr>
        <w:top w:val="none" w:sz="0" w:space="0" w:color="auto"/>
        <w:left w:val="none" w:sz="0" w:space="0" w:color="auto"/>
        <w:bottom w:val="none" w:sz="0" w:space="0" w:color="auto"/>
        <w:right w:val="none" w:sz="0" w:space="0" w:color="auto"/>
      </w:divBdr>
    </w:div>
    <w:div w:id="1420053934">
      <w:bodyDiv w:val="1"/>
      <w:marLeft w:val="0"/>
      <w:marRight w:val="0"/>
      <w:marTop w:val="0"/>
      <w:marBottom w:val="0"/>
      <w:divBdr>
        <w:top w:val="none" w:sz="0" w:space="0" w:color="auto"/>
        <w:left w:val="none" w:sz="0" w:space="0" w:color="auto"/>
        <w:bottom w:val="none" w:sz="0" w:space="0" w:color="auto"/>
        <w:right w:val="none" w:sz="0" w:space="0" w:color="auto"/>
      </w:divBdr>
    </w:div>
    <w:div w:id="1420639505">
      <w:bodyDiv w:val="1"/>
      <w:marLeft w:val="0"/>
      <w:marRight w:val="0"/>
      <w:marTop w:val="0"/>
      <w:marBottom w:val="0"/>
      <w:divBdr>
        <w:top w:val="none" w:sz="0" w:space="0" w:color="auto"/>
        <w:left w:val="none" w:sz="0" w:space="0" w:color="auto"/>
        <w:bottom w:val="none" w:sz="0" w:space="0" w:color="auto"/>
        <w:right w:val="none" w:sz="0" w:space="0" w:color="auto"/>
      </w:divBdr>
    </w:div>
    <w:div w:id="1420715197">
      <w:bodyDiv w:val="1"/>
      <w:marLeft w:val="0"/>
      <w:marRight w:val="0"/>
      <w:marTop w:val="0"/>
      <w:marBottom w:val="0"/>
      <w:divBdr>
        <w:top w:val="none" w:sz="0" w:space="0" w:color="auto"/>
        <w:left w:val="none" w:sz="0" w:space="0" w:color="auto"/>
        <w:bottom w:val="none" w:sz="0" w:space="0" w:color="auto"/>
        <w:right w:val="none" w:sz="0" w:space="0" w:color="auto"/>
      </w:divBdr>
    </w:div>
    <w:div w:id="1420905679">
      <w:bodyDiv w:val="1"/>
      <w:marLeft w:val="0"/>
      <w:marRight w:val="0"/>
      <w:marTop w:val="0"/>
      <w:marBottom w:val="0"/>
      <w:divBdr>
        <w:top w:val="none" w:sz="0" w:space="0" w:color="auto"/>
        <w:left w:val="none" w:sz="0" w:space="0" w:color="auto"/>
        <w:bottom w:val="none" w:sz="0" w:space="0" w:color="auto"/>
        <w:right w:val="none" w:sz="0" w:space="0" w:color="auto"/>
      </w:divBdr>
    </w:div>
    <w:div w:id="1420977672">
      <w:bodyDiv w:val="1"/>
      <w:marLeft w:val="0"/>
      <w:marRight w:val="0"/>
      <w:marTop w:val="0"/>
      <w:marBottom w:val="0"/>
      <w:divBdr>
        <w:top w:val="none" w:sz="0" w:space="0" w:color="auto"/>
        <w:left w:val="none" w:sz="0" w:space="0" w:color="auto"/>
        <w:bottom w:val="none" w:sz="0" w:space="0" w:color="auto"/>
        <w:right w:val="none" w:sz="0" w:space="0" w:color="auto"/>
      </w:divBdr>
    </w:div>
    <w:div w:id="1421095382">
      <w:bodyDiv w:val="1"/>
      <w:marLeft w:val="0"/>
      <w:marRight w:val="0"/>
      <w:marTop w:val="0"/>
      <w:marBottom w:val="0"/>
      <w:divBdr>
        <w:top w:val="none" w:sz="0" w:space="0" w:color="auto"/>
        <w:left w:val="none" w:sz="0" w:space="0" w:color="auto"/>
        <w:bottom w:val="none" w:sz="0" w:space="0" w:color="auto"/>
        <w:right w:val="none" w:sz="0" w:space="0" w:color="auto"/>
      </w:divBdr>
    </w:div>
    <w:div w:id="1421414917">
      <w:bodyDiv w:val="1"/>
      <w:marLeft w:val="0"/>
      <w:marRight w:val="0"/>
      <w:marTop w:val="0"/>
      <w:marBottom w:val="0"/>
      <w:divBdr>
        <w:top w:val="none" w:sz="0" w:space="0" w:color="auto"/>
        <w:left w:val="none" w:sz="0" w:space="0" w:color="auto"/>
        <w:bottom w:val="none" w:sz="0" w:space="0" w:color="auto"/>
        <w:right w:val="none" w:sz="0" w:space="0" w:color="auto"/>
      </w:divBdr>
    </w:div>
    <w:div w:id="1421441222">
      <w:bodyDiv w:val="1"/>
      <w:marLeft w:val="0"/>
      <w:marRight w:val="0"/>
      <w:marTop w:val="0"/>
      <w:marBottom w:val="0"/>
      <w:divBdr>
        <w:top w:val="none" w:sz="0" w:space="0" w:color="auto"/>
        <w:left w:val="none" w:sz="0" w:space="0" w:color="auto"/>
        <w:bottom w:val="none" w:sz="0" w:space="0" w:color="auto"/>
        <w:right w:val="none" w:sz="0" w:space="0" w:color="auto"/>
      </w:divBdr>
    </w:div>
    <w:div w:id="1422336431">
      <w:bodyDiv w:val="1"/>
      <w:marLeft w:val="0"/>
      <w:marRight w:val="0"/>
      <w:marTop w:val="0"/>
      <w:marBottom w:val="0"/>
      <w:divBdr>
        <w:top w:val="none" w:sz="0" w:space="0" w:color="auto"/>
        <w:left w:val="none" w:sz="0" w:space="0" w:color="auto"/>
        <w:bottom w:val="none" w:sz="0" w:space="0" w:color="auto"/>
        <w:right w:val="none" w:sz="0" w:space="0" w:color="auto"/>
      </w:divBdr>
    </w:div>
    <w:div w:id="1422529535">
      <w:bodyDiv w:val="1"/>
      <w:marLeft w:val="0"/>
      <w:marRight w:val="0"/>
      <w:marTop w:val="0"/>
      <w:marBottom w:val="0"/>
      <w:divBdr>
        <w:top w:val="none" w:sz="0" w:space="0" w:color="auto"/>
        <w:left w:val="none" w:sz="0" w:space="0" w:color="auto"/>
        <w:bottom w:val="none" w:sz="0" w:space="0" w:color="auto"/>
        <w:right w:val="none" w:sz="0" w:space="0" w:color="auto"/>
      </w:divBdr>
    </w:div>
    <w:div w:id="1422795972">
      <w:bodyDiv w:val="1"/>
      <w:marLeft w:val="0"/>
      <w:marRight w:val="0"/>
      <w:marTop w:val="0"/>
      <w:marBottom w:val="0"/>
      <w:divBdr>
        <w:top w:val="none" w:sz="0" w:space="0" w:color="auto"/>
        <w:left w:val="none" w:sz="0" w:space="0" w:color="auto"/>
        <w:bottom w:val="none" w:sz="0" w:space="0" w:color="auto"/>
        <w:right w:val="none" w:sz="0" w:space="0" w:color="auto"/>
      </w:divBdr>
    </w:div>
    <w:div w:id="1422875875">
      <w:bodyDiv w:val="1"/>
      <w:marLeft w:val="0"/>
      <w:marRight w:val="0"/>
      <w:marTop w:val="0"/>
      <w:marBottom w:val="0"/>
      <w:divBdr>
        <w:top w:val="none" w:sz="0" w:space="0" w:color="auto"/>
        <w:left w:val="none" w:sz="0" w:space="0" w:color="auto"/>
        <w:bottom w:val="none" w:sz="0" w:space="0" w:color="auto"/>
        <w:right w:val="none" w:sz="0" w:space="0" w:color="auto"/>
      </w:divBdr>
    </w:div>
    <w:div w:id="1423641282">
      <w:bodyDiv w:val="1"/>
      <w:marLeft w:val="0"/>
      <w:marRight w:val="0"/>
      <w:marTop w:val="0"/>
      <w:marBottom w:val="0"/>
      <w:divBdr>
        <w:top w:val="none" w:sz="0" w:space="0" w:color="auto"/>
        <w:left w:val="none" w:sz="0" w:space="0" w:color="auto"/>
        <w:bottom w:val="none" w:sz="0" w:space="0" w:color="auto"/>
        <w:right w:val="none" w:sz="0" w:space="0" w:color="auto"/>
      </w:divBdr>
    </w:div>
    <w:div w:id="1423720020">
      <w:bodyDiv w:val="1"/>
      <w:marLeft w:val="0"/>
      <w:marRight w:val="0"/>
      <w:marTop w:val="0"/>
      <w:marBottom w:val="0"/>
      <w:divBdr>
        <w:top w:val="none" w:sz="0" w:space="0" w:color="auto"/>
        <w:left w:val="none" w:sz="0" w:space="0" w:color="auto"/>
        <w:bottom w:val="none" w:sz="0" w:space="0" w:color="auto"/>
        <w:right w:val="none" w:sz="0" w:space="0" w:color="auto"/>
      </w:divBdr>
    </w:div>
    <w:div w:id="1423986335">
      <w:bodyDiv w:val="1"/>
      <w:marLeft w:val="0"/>
      <w:marRight w:val="0"/>
      <w:marTop w:val="0"/>
      <w:marBottom w:val="0"/>
      <w:divBdr>
        <w:top w:val="none" w:sz="0" w:space="0" w:color="auto"/>
        <w:left w:val="none" w:sz="0" w:space="0" w:color="auto"/>
        <w:bottom w:val="none" w:sz="0" w:space="0" w:color="auto"/>
        <w:right w:val="none" w:sz="0" w:space="0" w:color="auto"/>
      </w:divBdr>
    </w:div>
    <w:div w:id="1424034239">
      <w:bodyDiv w:val="1"/>
      <w:marLeft w:val="0"/>
      <w:marRight w:val="0"/>
      <w:marTop w:val="0"/>
      <w:marBottom w:val="0"/>
      <w:divBdr>
        <w:top w:val="none" w:sz="0" w:space="0" w:color="auto"/>
        <w:left w:val="none" w:sz="0" w:space="0" w:color="auto"/>
        <w:bottom w:val="none" w:sz="0" w:space="0" w:color="auto"/>
        <w:right w:val="none" w:sz="0" w:space="0" w:color="auto"/>
      </w:divBdr>
    </w:div>
    <w:div w:id="1424374343">
      <w:bodyDiv w:val="1"/>
      <w:marLeft w:val="0"/>
      <w:marRight w:val="0"/>
      <w:marTop w:val="0"/>
      <w:marBottom w:val="0"/>
      <w:divBdr>
        <w:top w:val="none" w:sz="0" w:space="0" w:color="auto"/>
        <w:left w:val="none" w:sz="0" w:space="0" w:color="auto"/>
        <w:bottom w:val="none" w:sz="0" w:space="0" w:color="auto"/>
        <w:right w:val="none" w:sz="0" w:space="0" w:color="auto"/>
      </w:divBdr>
    </w:div>
    <w:div w:id="1424381032">
      <w:bodyDiv w:val="1"/>
      <w:marLeft w:val="0"/>
      <w:marRight w:val="0"/>
      <w:marTop w:val="0"/>
      <w:marBottom w:val="0"/>
      <w:divBdr>
        <w:top w:val="none" w:sz="0" w:space="0" w:color="auto"/>
        <w:left w:val="none" w:sz="0" w:space="0" w:color="auto"/>
        <w:bottom w:val="none" w:sz="0" w:space="0" w:color="auto"/>
        <w:right w:val="none" w:sz="0" w:space="0" w:color="auto"/>
      </w:divBdr>
    </w:div>
    <w:div w:id="1425146318">
      <w:bodyDiv w:val="1"/>
      <w:marLeft w:val="0"/>
      <w:marRight w:val="0"/>
      <w:marTop w:val="0"/>
      <w:marBottom w:val="0"/>
      <w:divBdr>
        <w:top w:val="none" w:sz="0" w:space="0" w:color="auto"/>
        <w:left w:val="none" w:sz="0" w:space="0" w:color="auto"/>
        <w:bottom w:val="none" w:sz="0" w:space="0" w:color="auto"/>
        <w:right w:val="none" w:sz="0" w:space="0" w:color="auto"/>
      </w:divBdr>
    </w:div>
    <w:div w:id="1425564357">
      <w:bodyDiv w:val="1"/>
      <w:marLeft w:val="0"/>
      <w:marRight w:val="0"/>
      <w:marTop w:val="0"/>
      <w:marBottom w:val="0"/>
      <w:divBdr>
        <w:top w:val="none" w:sz="0" w:space="0" w:color="auto"/>
        <w:left w:val="none" w:sz="0" w:space="0" w:color="auto"/>
        <w:bottom w:val="none" w:sz="0" w:space="0" w:color="auto"/>
        <w:right w:val="none" w:sz="0" w:space="0" w:color="auto"/>
      </w:divBdr>
    </w:div>
    <w:div w:id="1425567173">
      <w:bodyDiv w:val="1"/>
      <w:marLeft w:val="0"/>
      <w:marRight w:val="0"/>
      <w:marTop w:val="0"/>
      <w:marBottom w:val="0"/>
      <w:divBdr>
        <w:top w:val="none" w:sz="0" w:space="0" w:color="auto"/>
        <w:left w:val="none" w:sz="0" w:space="0" w:color="auto"/>
        <w:bottom w:val="none" w:sz="0" w:space="0" w:color="auto"/>
        <w:right w:val="none" w:sz="0" w:space="0" w:color="auto"/>
      </w:divBdr>
    </w:div>
    <w:div w:id="1426657746">
      <w:bodyDiv w:val="1"/>
      <w:marLeft w:val="0"/>
      <w:marRight w:val="0"/>
      <w:marTop w:val="0"/>
      <w:marBottom w:val="0"/>
      <w:divBdr>
        <w:top w:val="none" w:sz="0" w:space="0" w:color="auto"/>
        <w:left w:val="none" w:sz="0" w:space="0" w:color="auto"/>
        <w:bottom w:val="none" w:sz="0" w:space="0" w:color="auto"/>
        <w:right w:val="none" w:sz="0" w:space="0" w:color="auto"/>
      </w:divBdr>
    </w:div>
    <w:div w:id="1427267116">
      <w:bodyDiv w:val="1"/>
      <w:marLeft w:val="0"/>
      <w:marRight w:val="0"/>
      <w:marTop w:val="0"/>
      <w:marBottom w:val="0"/>
      <w:divBdr>
        <w:top w:val="none" w:sz="0" w:space="0" w:color="auto"/>
        <w:left w:val="none" w:sz="0" w:space="0" w:color="auto"/>
        <w:bottom w:val="none" w:sz="0" w:space="0" w:color="auto"/>
        <w:right w:val="none" w:sz="0" w:space="0" w:color="auto"/>
      </w:divBdr>
    </w:div>
    <w:div w:id="1427462560">
      <w:bodyDiv w:val="1"/>
      <w:marLeft w:val="0"/>
      <w:marRight w:val="0"/>
      <w:marTop w:val="0"/>
      <w:marBottom w:val="0"/>
      <w:divBdr>
        <w:top w:val="none" w:sz="0" w:space="0" w:color="auto"/>
        <w:left w:val="none" w:sz="0" w:space="0" w:color="auto"/>
        <w:bottom w:val="none" w:sz="0" w:space="0" w:color="auto"/>
        <w:right w:val="none" w:sz="0" w:space="0" w:color="auto"/>
      </w:divBdr>
    </w:div>
    <w:div w:id="1427533869">
      <w:bodyDiv w:val="1"/>
      <w:marLeft w:val="0"/>
      <w:marRight w:val="0"/>
      <w:marTop w:val="0"/>
      <w:marBottom w:val="0"/>
      <w:divBdr>
        <w:top w:val="none" w:sz="0" w:space="0" w:color="auto"/>
        <w:left w:val="none" w:sz="0" w:space="0" w:color="auto"/>
        <w:bottom w:val="none" w:sz="0" w:space="0" w:color="auto"/>
        <w:right w:val="none" w:sz="0" w:space="0" w:color="auto"/>
      </w:divBdr>
    </w:div>
    <w:div w:id="1427576061">
      <w:bodyDiv w:val="1"/>
      <w:marLeft w:val="0"/>
      <w:marRight w:val="0"/>
      <w:marTop w:val="0"/>
      <w:marBottom w:val="0"/>
      <w:divBdr>
        <w:top w:val="none" w:sz="0" w:space="0" w:color="auto"/>
        <w:left w:val="none" w:sz="0" w:space="0" w:color="auto"/>
        <w:bottom w:val="none" w:sz="0" w:space="0" w:color="auto"/>
        <w:right w:val="none" w:sz="0" w:space="0" w:color="auto"/>
      </w:divBdr>
    </w:div>
    <w:div w:id="1427799647">
      <w:bodyDiv w:val="1"/>
      <w:marLeft w:val="0"/>
      <w:marRight w:val="0"/>
      <w:marTop w:val="0"/>
      <w:marBottom w:val="0"/>
      <w:divBdr>
        <w:top w:val="none" w:sz="0" w:space="0" w:color="auto"/>
        <w:left w:val="none" w:sz="0" w:space="0" w:color="auto"/>
        <w:bottom w:val="none" w:sz="0" w:space="0" w:color="auto"/>
        <w:right w:val="none" w:sz="0" w:space="0" w:color="auto"/>
      </w:divBdr>
    </w:div>
    <w:div w:id="1428231857">
      <w:bodyDiv w:val="1"/>
      <w:marLeft w:val="0"/>
      <w:marRight w:val="0"/>
      <w:marTop w:val="0"/>
      <w:marBottom w:val="0"/>
      <w:divBdr>
        <w:top w:val="none" w:sz="0" w:space="0" w:color="auto"/>
        <w:left w:val="none" w:sz="0" w:space="0" w:color="auto"/>
        <w:bottom w:val="none" w:sz="0" w:space="0" w:color="auto"/>
        <w:right w:val="none" w:sz="0" w:space="0" w:color="auto"/>
      </w:divBdr>
    </w:div>
    <w:div w:id="1428387399">
      <w:bodyDiv w:val="1"/>
      <w:marLeft w:val="0"/>
      <w:marRight w:val="0"/>
      <w:marTop w:val="0"/>
      <w:marBottom w:val="0"/>
      <w:divBdr>
        <w:top w:val="none" w:sz="0" w:space="0" w:color="auto"/>
        <w:left w:val="none" w:sz="0" w:space="0" w:color="auto"/>
        <w:bottom w:val="none" w:sz="0" w:space="0" w:color="auto"/>
        <w:right w:val="none" w:sz="0" w:space="0" w:color="auto"/>
      </w:divBdr>
    </w:div>
    <w:div w:id="1428691407">
      <w:bodyDiv w:val="1"/>
      <w:marLeft w:val="0"/>
      <w:marRight w:val="0"/>
      <w:marTop w:val="0"/>
      <w:marBottom w:val="0"/>
      <w:divBdr>
        <w:top w:val="none" w:sz="0" w:space="0" w:color="auto"/>
        <w:left w:val="none" w:sz="0" w:space="0" w:color="auto"/>
        <w:bottom w:val="none" w:sz="0" w:space="0" w:color="auto"/>
        <w:right w:val="none" w:sz="0" w:space="0" w:color="auto"/>
      </w:divBdr>
    </w:div>
    <w:div w:id="1428847774">
      <w:bodyDiv w:val="1"/>
      <w:marLeft w:val="0"/>
      <w:marRight w:val="0"/>
      <w:marTop w:val="0"/>
      <w:marBottom w:val="0"/>
      <w:divBdr>
        <w:top w:val="none" w:sz="0" w:space="0" w:color="auto"/>
        <w:left w:val="none" w:sz="0" w:space="0" w:color="auto"/>
        <w:bottom w:val="none" w:sz="0" w:space="0" w:color="auto"/>
        <w:right w:val="none" w:sz="0" w:space="0" w:color="auto"/>
      </w:divBdr>
    </w:div>
    <w:div w:id="1428884048">
      <w:bodyDiv w:val="1"/>
      <w:marLeft w:val="0"/>
      <w:marRight w:val="0"/>
      <w:marTop w:val="0"/>
      <w:marBottom w:val="0"/>
      <w:divBdr>
        <w:top w:val="none" w:sz="0" w:space="0" w:color="auto"/>
        <w:left w:val="none" w:sz="0" w:space="0" w:color="auto"/>
        <w:bottom w:val="none" w:sz="0" w:space="0" w:color="auto"/>
        <w:right w:val="none" w:sz="0" w:space="0" w:color="auto"/>
      </w:divBdr>
    </w:div>
    <w:div w:id="1428889916">
      <w:bodyDiv w:val="1"/>
      <w:marLeft w:val="0"/>
      <w:marRight w:val="0"/>
      <w:marTop w:val="0"/>
      <w:marBottom w:val="0"/>
      <w:divBdr>
        <w:top w:val="none" w:sz="0" w:space="0" w:color="auto"/>
        <w:left w:val="none" w:sz="0" w:space="0" w:color="auto"/>
        <w:bottom w:val="none" w:sz="0" w:space="0" w:color="auto"/>
        <w:right w:val="none" w:sz="0" w:space="0" w:color="auto"/>
      </w:divBdr>
    </w:div>
    <w:div w:id="1428960358">
      <w:bodyDiv w:val="1"/>
      <w:marLeft w:val="0"/>
      <w:marRight w:val="0"/>
      <w:marTop w:val="0"/>
      <w:marBottom w:val="0"/>
      <w:divBdr>
        <w:top w:val="none" w:sz="0" w:space="0" w:color="auto"/>
        <w:left w:val="none" w:sz="0" w:space="0" w:color="auto"/>
        <w:bottom w:val="none" w:sz="0" w:space="0" w:color="auto"/>
        <w:right w:val="none" w:sz="0" w:space="0" w:color="auto"/>
      </w:divBdr>
    </w:div>
    <w:div w:id="1429808804">
      <w:bodyDiv w:val="1"/>
      <w:marLeft w:val="0"/>
      <w:marRight w:val="0"/>
      <w:marTop w:val="0"/>
      <w:marBottom w:val="0"/>
      <w:divBdr>
        <w:top w:val="none" w:sz="0" w:space="0" w:color="auto"/>
        <w:left w:val="none" w:sz="0" w:space="0" w:color="auto"/>
        <w:bottom w:val="none" w:sz="0" w:space="0" w:color="auto"/>
        <w:right w:val="none" w:sz="0" w:space="0" w:color="auto"/>
      </w:divBdr>
    </w:div>
    <w:div w:id="1430200620">
      <w:bodyDiv w:val="1"/>
      <w:marLeft w:val="0"/>
      <w:marRight w:val="0"/>
      <w:marTop w:val="0"/>
      <w:marBottom w:val="0"/>
      <w:divBdr>
        <w:top w:val="none" w:sz="0" w:space="0" w:color="auto"/>
        <w:left w:val="none" w:sz="0" w:space="0" w:color="auto"/>
        <w:bottom w:val="none" w:sz="0" w:space="0" w:color="auto"/>
        <w:right w:val="none" w:sz="0" w:space="0" w:color="auto"/>
      </w:divBdr>
    </w:div>
    <w:div w:id="1430352338">
      <w:bodyDiv w:val="1"/>
      <w:marLeft w:val="0"/>
      <w:marRight w:val="0"/>
      <w:marTop w:val="0"/>
      <w:marBottom w:val="0"/>
      <w:divBdr>
        <w:top w:val="none" w:sz="0" w:space="0" w:color="auto"/>
        <w:left w:val="none" w:sz="0" w:space="0" w:color="auto"/>
        <w:bottom w:val="none" w:sz="0" w:space="0" w:color="auto"/>
        <w:right w:val="none" w:sz="0" w:space="0" w:color="auto"/>
      </w:divBdr>
    </w:div>
    <w:div w:id="1430545002">
      <w:bodyDiv w:val="1"/>
      <w:marLeft w:val="0"/>
      <w:marRight w:val="0"/>
      <w:marTop w:val="0"/>
      <w:marBottom w:val="0"/>
      <w:divBdr>
        <w:top w:val="none" w:sz="0" w:space="0" w:color="auto"/>
        <w:left w:val="none" w:sz="0" w:space="0" w:color="auto"/>
        <w:bottom w:val="none" w:sz="0" w:space="0" w:color="auto"/>
        <w:right w:val="none" w:sz="0" w:space="0" w:color="auto"/>
      </w:divBdr>
    </w:div>
    <w:div w:id="1430813745">
      <w:bodyDiv w:val="1"/>
      <w:marLeft w:val="0"/>
      <w:marRight w:val="0"/>
      <w:marTop w:val="0"/>
      <w:marBottom w:val="0"/>
      <w:divBdr>
        <w:top w:val="none" w:sz="0" w:space="0" w:color="auto"/>
        <w:left w:val="none" w:sz="0" w:space="0" w:color="auto"/>
        <w:bottom w:val="none" w:sz="0" w:space="0" w:color="auto"/>
        <w:right w:val="none" w:sz="0" w:space="0" w:color="auto"/>
      </w:divBdr>
    </w:div>
    <w:div w:id="1430852182">
      <w:bodyDiv w:val="1"/>
      <w:marLeft w:val="0"/>
      <w:marRight w:val="0"/>
      <w:marTop w:val="0"/>
      <w:marBottom w:val="0"/>
      <w:divBdr>
        <w:top w:val="none" w:sz="0" w:space="0" w:color="auto"/>
        <w:left w:val="none" w:sz="0" w:space="0" w:color="auto"/>
        <w:bottom w:val="none" w:sz="0" w:space="0" w:color="auto"/>
        <w:right w:val="none" w:sz="0" w:space="0" w:color="auto"/>
      </w:divBdr>
    </w:div>
    <w:div w:id="1430925727">
      <w:bodyDiv w:val="1"/>
      <w:marLeft w:val="0"/>
      <w:marRight w:val="0"/>
      <w:marTop w:val="0"/>
      <w:marBottom w:val="0"/>
      <w:divBdr>
        <w:top w:val="none" w:sz="0" w:space="0" w:color="auto"/>
        <w:left w:val="none" w:sz="0" w:space="0" w:color="auto"/>
        <w:bottom w:val="none" w:sz="0" w:space="0" w:color="auto"/>
        <w:right w:val="none" w:sz="0" w:space="0" w:color="auto"/>
      </w:divBdr>
    </w:div>
    <w:div w:id="1430927385">
      <w:bodyDiv w:val="1"/>
      <w:marLeft w:val="0"/>
      <w:marRight w:val="0"/>
      <w:marTop w:val="0"/>
      <w:marBottom w:val="0"/>
      <w:divBdr>
        <w:top w:val="none" w:sz="0" w:space="0" w:color="auto"/>
        <w:left w:val="none" w:sz="0" w:space="0" w:color="auto"/>
        <w:bottom w:val="none" w:sz="0" w:space="0" w:color="auto"/>
        <w:right w:val="none" w:sz="0" w:space="0" w:color="auto"/>
      </w:divBdr>
    </w:div>
    <w:div w:id="1431005363">
      <w:bodyDiv w:val="1"/>
      <w:marLeft w:val="0"/>
      <w:marRight w:val="0"/>
      <w:marTop w:val="0"/>
      <w:marBottom w:val="0"/>
      <w:divBdr>
        <w:top w:val="none" w:sz="0" w:space="0" w:color="auto"/>
        <w:left w:val="none" w:sz="0" w:space="0" w:color="auto"/>
        <w:bottom w:val="none" w:sz="0" w:space="0" w:color="auto"/>
        <w:right w:val="none" w:sz="0" w:space="0" w:color="auto"/>
      </w:divBdr>
    </w:div>
    <w:div w:id="1431194778">
      <w:bodyDiv w:val="1"/>
      <w:marLeft w:val="0"/>
      <w:marRight w:val="0"/>
      <w:marTop w:val="0"/>
      <w:marBottom w:val="0"/>
      <w:divBdr>
        <w:top w:val="none" w:sz="0" w:space="0" w:color="auto"/>
        <w:left w:val="none" w:sz="0" w:space="0" w:color="auto"/>
        <w:bottom w:val="none" w:sz="0" w:space="0" w:color="auto"/>
        <w:right w:val="none" w:sz="0" w:space="0" w:color="auto"/>
      </w:divBdr>
    </w:div>
    <w:div w:id="1431466081">
      <w:bodyDiv w:val="1"/>
      <w:marLeft w:val="0"/>
      <w:marRight w:val="0"/>
      <w:marTop w:val="0"/>
      <w:marBottom w:val="0"/>
      <w:divBdr>
        <w:top w:val="none" w:sz="0" w:space="0" w:color="auto"/>
        <w:left w:val="none" w:sz="0" w:space="0" w:color="auto"/>
        <w:bottom w:val="none" w:sz="0" w:space="0" w:color="auto"/>
        <w:right w:val="none" w:sz="0" w:space="0" w:color="auto"/>
      </w:divBdr>
    </w:div>
    <w:div w:id="1432122750">
      <w:bodyDiv w:val="1"/>
      <w:marLeft w:val="0"/>
      <w:marRight w:val="0"/>
      <w:marTop w:val="0"/>
      <w:marBottom w:val="0"/>
      <w:divBdr>
        <w:top w:val="none" w:sz="0" w:space="0" w:color="auto"/>
        <w:left w:val="none" w:sz="0" w:space="0" w:color="auto"/>
        <w:bottom w:val="none" w:sz="0" w:space="0" w:color="auto"/>
        <w:right w:val="none" w:sz="0" w:space="0" w:color="auto"/>
      </w:divBdr>
    </w:div>
    <w:div w:id="1432124706">
      <w:bodyDiv w:val="1"/>
      <w:marLeft w:val="0"/>
      <w:marRight w:val="0"/>
      <w:marTop w:val="0"/>
      <w:marBottom w:val="0"/>
      <w:divBdr>
        <w:top w:val="none" w:sz="0" w:space="0" w:color="auto"/>
        <w:left w:val="none" w:sz="0" w:space="0" w:color="auto"/>
        <w:bottom w:val="none" w:sz="0" w:space="0" w:color="auto"/>
        <w:right w:val="none" w:sz="0" w:space="0" w:color="auto"/>
      </w:divBdr>
    </w:div>
    <w:div w:id="1432165855">
      <w:bodyDiv w:val="1"/>
      <w:marLeft w:val="0"/>
      <w:marRight w:val="0"/>
      <w:marTop w:val="0"/>
      <w:marBottom w:val="0"/>
      <w:divBdr>
        <w:top w:val="none" w:sz="0" w:space="0" w:color="auto"/>
        <w:left w:val="none" w:sz="0" w:space="0" w:color="auto"/>
        <w:bottom w:val="none" w:sz="0" w:space="0" w:color="auto"/>
        <w:right w:val="none" w:sz="0" w:space="0" w:color="auto"/>
      </w:divBdr>
    </w:div>
    <w:div w:id="1433235695">
      <w:bodyDiv w:val="1"/>
      <w:marLeft w:val="0"/>
      <w:marRight w:val="0"/>
      <w:marTop w:val="0"/>
      <w:marBottom w:val="0"/>
      <w:divBdr>
        <w:top w:val="none" w:sz="0" w:space="0" w:color="auto"/>
        <w:left w:val="none" w:sz="0" w:space="0" w:color="auto"/>
        <w:bottom w:val="none" w:sz="0" w:space="0" w:color="auto"/>
        <w:right w:val="none" w:sz="0" w:space="0" w:color="auto"/>
      </w:divBdr>
    </w:div>
    <w:div w:id="1434283138">
      <w:bodyDiv w:val="1"/>
      <w:marLeft w:val="0"/>
      <w:marRight w:val="0"/>
      <w:marTop w:val="0"/>
      <w:marBottom w:val="0"/>
      <w:divBdr>
        <w:top w:val="none" w:sz="0" w:space="0" w:color="auto"/>
        <w:left w:val="none" w:sz="0" w:space="0" w:color="auto"/>
        <w:bottom w:val="none" w:sz="0" w:space="0" w:color="auto"/>
        <w:right w:val="none" w:sz="0" w:space="0" w:color="auto"/>
      </w:divBdr>
    </w:div>
    <w:div w:id="1434738797">
      <w:bodyDiv w:val="1"/>
      <w:marLeft w:val="0"/>
      <w:marRight w:val="0"/>
      <w:marTop w:val="0"/>
      <w:marBottom w:val="0"/>
      <w:divBdr>
        <w:top w:val="none" w:sz="0" w:space="0" w:color="auto"/>
        <w:left w:val="none" w:sz="0" w:space="0" w:color="auto"/>
        <w:bottom w:val="none" w:sz="0" w:space="0" w:color="auto"/>
        <w:right w:val="none" w:sz="0" w:space="0" w:color="auto"/>
      </w:divBdr>
    </w:div>
    <w:div w:id="1434934079">
      <w:bodyDiv w:val="1"/>
      <w:marLeft w:val="0"/>
      <w:marRight w:val="0"/>
      <w:marTop w:val="0"/>
      <w:marBottom w:val="0"/>
      <w:divBdr>
        <w:top w:val="none" w:sz="0" w:space="0" w:color="auto"/>
        <w:left w:val="none" w:sz="0" w:space="0" w:color="auto"/>
        <w:bottom w:val="none" w:sz="0" w:space="0" w:color="auto"/>
        <w:right w:val="none" w:sz="0" w:space="0" w:color="auto"/>
      </w:divBdr>
    </w:div>
    <w:div w:id="1434934854">
      <w:bodyDiv w:val="1"/>
      <w:marLeft w:val="0"/>
      <w:marRight w:val="0"/>
      <w:marTop w:val="0"/>
      <w:marBottom w:val="0"/>
      <w:divBdr>
        <w:top w:val="none" w:sz="0" w:space="0" w:color="auto"/>
        <w:left w:val="none" w:sz="0" w:space="0" w:color="auto"/>
        <w:bottom w:val="none" w:sz="0" w:space="0" w:color="auto"/>
        <w:right w:val="none" w:sz="0" w:space="0" w:color="auto"/>
      </w:divBdr>
    </w:div>
    <w:div w:id="1435784067">
      <w:bodyDiv w:val="1"/>
      <w:marLeft w:val="0"/>
      <w:marRight w:val="0"/>
      <w:marTop w:val="0"/>
      <w:marBottom w:val="0"/>
      <w:divBdr>
        <w:top w:val="none" w:sz="0" w:space="0" w:color="auto"/>
        <w:left w:val="none" w:sz="0" w:space="0" w:color="auto"/>
        <w:bottom w:val="none" w:sz="0" w:space="0" w:color="auto"/>
        <w:right w:val="none" w:sz="0" w:space="0" w:color="auto"/>
      </w:divBdr>
    </w:div>
    <w:div w:id="1435828506">
      <w:bodyDiv w:val="1"/>
      <w:marLeft w:val="0"/>
      <w:marRight w:val="0"/>
      <w:marTop w:val="0"/>
      <w:marBottom w:val="0"/>
      <w:divBdr>
        <w:top w:val="none" w:sz="0" w:space="0" w:color="auto"/>
        <w:left w:val="none" w:sz="0" w:space="0" w:color="auto"/>
        <w:bottom w:val="none" w:sz="0" w:space="0" w:color="auto"/>
        <w:right w:val="none" w:sz="0" w:space="0" w:color="auto"/>
      </w:divBdr>
    </w:div>
    <w:div w:id="1436095203">
      <w:bodyDiv w:val="1"/>
      <w:marLeft w:val="0"/>
      <w:marRight w:val="0"/>
      <w:marTop w:val="0"/>
      <w:marBottom w:val="0"/>
      <w:divBdr>
        <w:top w:val="none" w:sz="0" w:space="0" w:color="auto"/>
        <w:left w:val="none" w:sz="0" w:space="0" w:color="auto"/>
        <w:bottom w:val="none" w:sz="0" w:space="0" w:color="auto"/>
        <w:right w:val="none" w:sz="0" w:space="0" w:color="auto"/>
      </w:divBdr>
    </w:div>
    <w:div w:id="1436317575">
      <w:bodyDiv w:val="1"/>
      <w:marLeft w:val="0"/>
      <w:marRight w:val="0"/>
      <w:marTop w:val="0"/>
      <w:marBottom w:val="0"/>
      <w:divBdr>
        <w:top w:val="none" w:sz="0" w:space="0" w:color="auto"/>
        <w:left w:val="none" w:sz="0" w:space="0" w:color="auto"/>
        <w:bottom w:val="none" w:sz="0" w:space="0" w:color="auto"/>
        <w:right w:val="none" w:sz="0" w:space="0" w:color="auto"/>
      </w:divBdr>
    </w:div>
    <w:div w:id="1436634527">
      <w:bodyDiv w:val="1"/>
      <w:marLeft w:val="0"/>
      <w:marRight w:val="0"/>
      <w:marTop w:val="0"/>
      <w:marBottom w:val="0"/>
      <w:divBdr>
        <w:top w:val="none" w:sz="0" w:space="0" w:color="auto"/>
        <w:left w:val="none" w:sz="0" w:space="0" w:color="auto"/>
        <w:bottom w:val="none" w:sz="0" w:space="0" w:color="auto"/>
        <w:right w:val="none" w:sz="0" w:space="0" w:color="auto"/>
      </w:divBdr>
    </w:div>
    <w:div w:id="1436705415">
      <w:bodyDiv w:val="1"/>
      <w:marLeft w:val="0"/>
      <w:marRight w:val="0"/>
      <w:marTop w:val="0"/>
      <w:marBottom w:val="0"/>
      <w:divBdr>
        <w:top w:val="none" w:sz="0" w:space="0" w:color="auto"/>
        <w:left w:val="none" w:sz="0" w:space="0" w:color="auto"/>
        <w:bottom w:val="none" w:sz="0" w:space="0" w:color="auto"/>
        <w:right w:val="none" w:sz="0" w:space="0" w:color="auto"/>
      </w:divBdr>
    </w:div>
    <w:div w:id="1437604172">
      <w:bodyDiv w:val="1"/>
      <w:marLeft w:val="0"/>
      <w:marRight w:val="0"/>
      <w:marTop w:val="0"/>
      <w:marBottom w:val="0"/>
      <w:divBdr>
        <w:top w:val="none" w:sz="0" w:space="0" w:color="auto"/>
        <w:left w:val="none" w:sz="0" w:space="0" w:color="auto"/>
        <w:bottom w:val="none" w:sz="0" w:space="0" w:color="auto"/>
        <w:right w:val="none" w:sz="0" w:space="0" w:color="auto"/>
      </w:divBdr>
    </w:div>
    <w:div w:id="1437678049">
      <w:bodyDiv w:val="1"/>
      <w:marLeft w:val="0"/>
      <w:marRight w:val="0"/>
      <w:marTop w:val="0"/>
      <w:marBottom w:val="0"/>
      <w:divBdr>
        <w:top w:val="none" w:sz="0" w:space="0" w:color="auto"/>
        <w:left w:val="none" w:sz="0" w:space="0" w:color="auto"/>
        <w:bottom w:val="none" w:sz="0" w:space="0" w:color="auto"/>
        <w:right w:val="none" w:sz="0" w:space="0" w:color="auto"/>
      </w:divBdr>
    </w:div>
    <w:div w:id="1437750973">
      <w:bodyDiv w:val="1"/>
      <w:marLeft w:val="0"/>
      <w:marRight w:val="0"/>
      <w:marTop w:val="0"/>
      <w:marBottom w:val="0"/>
      <w:divBdr>
        <w:top w:val="none" w:sz="0" w:space="0" w:color="auto"/>
        <w:left w:val="none" w:sz="0" w:space="0" w:color="auto"/>
        <w:bottom w:val="none" w:sz="0" w:space="0" w:color="auto"/>
        <w:right w:val="none" w:sz="0" w:space="0" w:color="auto"/>
      </w:divBdr>
    </w:div>
    <w:div w:id="1437796672">
      <w:bodyDiv w:val="1"/>
      <w:marLeft w:val="0"/>
      <w:marRight w:val="0"/>
      <w:marTop w:val="0"/>
      <w:marBottom w:val="0"/>
      <w:divBdr>
        <w:top w:val="none" w:sz="0" w:space="0" w:color="auto"/>
        <w:left w:val="none" w:sz="0" w:space="0" w:color="auto"/>
        <w:bottom w:val="none" w:sz="0" w:space="0" w:color="auto"/>
        <w:right w:val="none" w:sz="0" w:space="0" w:color="auto"/>
      </w:divBdr>
    </w:div>
    <w:div w:id="1438019198">
      <w:bodyDiv w:val="1"/>
      <w:marLeft w:val="0"/>
      <w:marRight w:val="0"/>
      <w:marTop w:val="0"/>
      <w:marBottom w:val="0"/>
      <w:divBdr>
        <w:top w:val="none" w:sz="0" w:space="0" w:color="auto"/>
        <w:left w:val="none" w:sz="0" w:space="0" w:color="auto"/>
        <w:bottom w:val="none" w:sz="0" w:space="0" w:color="auto"/>
        <w:right w:val="none" w:sz="0" w:space="0" w:color="auto"/>
      </w:divBdr>
    </w:div>
    <w:div w:id="1438712995">
      <w:bodyDiv w:val="1"/>
      <w:marLeft w:val="0"/>
      <w:marRight w:val="0"/>
      <w:marTop w:val="0"/>
      <w:marBottom w:val="0"/>
      <w:divBdr>
        <w:top w:val="none" w:sz="0" w:space="0" w:color="auto"/>
        <w:left w:val="none" w:sz="0" w:space="0" w:color="auto"/>
        <w:bottom w:val="none" w:sz="0" w:space="0" w:color="auto"/>
        <w:right w:val="none" w:sz="0" w:space="0" w:color="auto"/>
      </w:divBdr>
    </w:div>
    <w:div w:id="1438793516">
      <w:bodyDiv w:val="1"/>
      <w:marLeft w:val="0"/>
      <w:marRight w:val="0"/>
      <w:marTop w:val="0"/>
      <w:marBottom w:val="0"/>
      <w:divBdr>
        <w:top w:val="none" w:sz="0" w:space="0" w:color="auto"/>
        <w:left w:val="none" w:sz="0" w:space="0" w:color="auto"/>
        <w:bottom w:val="none" w:sz="0" w:space="0" w:color="auto"/>
        <w:right w:val="none" w:sz="0" w:space="0" w:color="auto"/>
      </w:divBdr>
    </w:div>
    <w:div w:id="1439252262">
      <w:bodyDiv w:val="1"/>
      <w:marLeft w:val="0"/>
      <w:marRight w:val="0"/>
      <w:marTop w:val="0"/>
      <w:marBottom w:val="0"/>
      <w:divBdr>
        <w:top w:val="none" w:sz="0" w:space="0" w:color="auto"/>
        <w:left w:val="none" w:sz="0" w:space="0" w:color="auto"/>
        <w:bottom w:val="none" w:sz="0" w:space="0" w:color="auto"/>
        <w:right w:val="none" w:sz="0" w:space="0" w:color="auto"/>
      </w:divBdr>
    </w:div>
    <w:div w:id="1439569423">
      <w:bodyDiv w:val="1"/>
      <w:marLeft w:val="0"/>
      <w:marRight w:val="0"/>
      <w:marTop w:val="0"/>
      <w:marBottom w:val="0"/>
      <w:divBdr>
        <w:top w:val="none" w:sz="0" w:space="0" w:color="auto"/>
        <w:left w:val="none" w:sz="0" w:space="0" w:color="auto"/>
        <w:bottom w:val="none" w:sz="0" w:space="0" w:color="auto"/>
        <w:right w:val="none" w:sz="0" w:space="0" w:color="auto"/>
      </w:divBdr>
    </w:div>
    <w:div w:id="1441023751">
      <w:bodyDiv w:val="1"/>
      <w:marLeft w:val="0"/>
      <w:marRight w:val="0"/>
      <w:marTop w:val="0"/>
      <w:marBottom w:val="0"/>
      <w:divBdr>
        <w:top w:val="none" w:sz="0" w:space="0" w:color="auto"/>
        <w:left w:val="none" w:sz="0" w:space="0" w:color="auto"/>
        <w:bottom w:val="none" w:sz="0" w:space="0" w:color="auto"/>
        <w:right w:val="none" w:sz="0" w:space="0" w:color="auto"/>
      </w:divBdr>
    </w:div>
    <w:div w:id="1441030439">
      <w:bodyDiv w:val="1"/>
      <w:marLeft w:val="0"/>
      <w:marRight w:val="0"/>
      <w:marTop w:val="0"/>
      <w:marBottom w:val="0"/>
      <w:divBdr>
        <w:top w:val="none" w:sz="0" w:space="0" w:color="auto"/>
        <w:left w:val="none" w:sz="0" w:space="0" w:color="auto"/>
        <w:bottom w:val="none" w:sz="0" w:space="0" w:color="auto"/>
        <w:right w:val="none" w:sz="0" w:space="0" w:color="auto"/>
      </w:divBdr>
    </w:div>
    <w:div w:id="1441102721">
      <w:bodyDiv w:val="1"/>
      <w:marLeft w:val="0"/>
      <w:marRight w:val="0"/>
      <w:marTop w:val="0"/>
      <w:marBottom w:val="0"/>
      <w:divBdr>
        <w:top w:val="none" w:sz="0" w:space="0" w:color="auto"/>
        <w:left w:val="none" w:sz="0" w:space="0" w:color="auto"/>
        <w:bottom w:val="none" w:sz="0" w:space="0" w:color="auto"/>
        <w:right w:val="none" w:sz="0" w:space="0" w:color="auto"/>
      </w:divBdr>
    </w:div>
    <w:div w:id="1441220123">
      <w:bodyDiv w:val="1"/>
      <w:marLeft w:val="0"/>
      <w:marRight w:val="0"/>
      <w:marTop w:val="0"/>
      <w:marBottom w:val="0"/>
      <w:divBdr>
        <w:top w:val="none" w:sz="0" w:space="0" w:color="auto"/>
        <w:left w:val="none" w:sz="0" w:space="0" w:color="auto"/>
        <w:bottom w:val="none" w:sz="0" w:space="0" w:color="auto"/>
        <w:right w:val="none" w:sz="0" w:space="0" w:color="auto"/>
      </w:divBdr>
    </w:div>
    <w:div w:id="1441487147">
      <w:bodyDiv w:val="1"/>
      <w:marLeft w:val="0"/>
      <w:marRight w:val="0"/>
      <w:marTop w:val="0"/>
      <w:marBottom w:val="0"/>
      <w:divBdr>
        <w:top w:val="none" w:sz="0" w:space="0" w:color="auto"/>
        <w:left w:val="none" w:sz="0" w:space="0" w:color="auto"/>
        <w:bottom w:val="none" w:sz="0" w:space="0" w:color="auto"/>
        <w:right w:val="none" w:sz="0" w:space="0" w:color="auto"/>
      </w:divBdr>
    </w:div>
    <w:div w:id="1441492045">
      <w:bodyDiv w:val="1"/>
      <w:marLeft w:val="0"/>
      <w:marRight w:val="0"/>
      <w:marTop w:val="0"/>
      <w:marBottom w:val="0"/>
      <w:divBdr>
        <w:top w:val="none" w:sz="0" w:space="0" w:color="auto"/>
        <w:left w:val="none" w:sz="0" w:space="0" w:color="auto"/>
        <w:bottom w:val="none" w:sz="0" w:space="0" w:color="auto"/>
        <w:right w:val="none" w:sz="0" w:space="0" w:color="auto"/>
      </w:divBdr>
    </w:div>
    <w:div w:id="1441876869">
      <w:bodyDiv w:val="1"/>
      <w:marLeft w:val="0"/>
      <w:marRight w:val="0"/>
      <w:marTop w:val="0"/>
      <w:marBottom w:val="0"/>
      <w:divBdr>
        <w:top w:val="none" w:sz="0" w:space="0" w:color="auto"/>
        <w:left w:val="none" w:sz="0" w:space="0" w:color="auto"/>
        <w:bottom w:val="none" w:sz="0" w:space="0" w:color="auto"/>
        <w:right w:val="none" w:sz="0" w:space="0" w:color="auto"/>
      </w:divBdr>
    </w:div>
    <w:div w:id="1442070290">
      <w:bodyDiv w:val="1"/>
      <w:marLeft w:val="0"/>
      <w:marRight w:val="0"/>
      <w:marTop w:val="0"/>
      <w:marBottom w:val="0"/>
      <w:divBdr>
        <w:top w:val="none" w:sz="0" w:space="0" w:color="auto"/>
        <w:left w:val="none" w:sz="0" w:space="0" w:color="auto"/>
        <w:bottom w:val="none" w:sz="0" w:space="0" w:color="auto"/>
        <w:right w:val="none" w:sz="0" w:space="0" w:color="auto"/>
      </w:divBdr>
    </w:div>
    <w:div w:id="1442261990">
      <w:bodyDiv w:val="1"/>
      <w:marLeft w:val="0"/>
      <w:marRight w:val="0"/>
      <w:marTop w:val="0"/>
      <w:marBottom w:val="0"/>
      <w:divBdr>
        <w:top w:val="none" w:sz="0" w:space="0" w:color="auto"/>
        <w:left w:val="none" w:sz="0" w:space="0" w:color="auto"/>
        <w:bottom w:val="none" w:sz="0" w:space="0" w:color="auto"/>
        <w:right w:val="none" w:sz="0" w:space="0" w:color="auto"/>
      </w:divBdr>
    </w:div>
    <w:div w:id="1442408203">
      <w:bodyDiv w:val="1"/>
      <w:marLeft w:val="0"/>
      <w:marRight w:val="0"/>
      <w:marTop w:val="0"/>
      <w:marBottom w:val="0"/>
      <w:divBdr>
        <w:top w:val="none" w:sz="0" w:space="0" w:color="auto"/>
        <w:left w:val="none" w:sz="0" w:space="0" w:color="auto"/>
        <w:bottom w:val="none" w:sz="0" w:space="0" w:color="auto"/>
        <w:right w:val="none" w:sz="0" w:space="0" w:color="auto"/>
      </w:divBdr>
    </w:div>
    <w:div w:id="1442414324">
      <w:bodyDiv w:val="1"/>
      <w:marLeft w:val="0"/>
      <w:marRight w:val="0"/>
      <w:marTop w:val="0"/>
      <w:marBottom w:val="0"/>
      <w:divBdr>
        <w:top w:val="none" w:sz="0" w:space="0" w:color="auto"/>
        <w:left w:val="none" w:sz="0" w:space="0" w:color="auto"/>
        <w:bottom w:val="none" w:sz="0" w:space="0" w:color="auto"/>
        <w:right w:val="none" w:sz="0" w:space="0" w:color="auto"/>
      </w:divBdr>
    </w:div>
    <w:div w:id="1442604296">
      <w:bodyDiv w:val="1"/>
      <w:marLeft w:val="0"/>
      <w:marRight w:val="0"/>
      <w:marTop w:val="0"/>
      <w:marBottom w:val="0"/>
      <w:divBdr>
        <w:top w:val="none" w:sz="0" w:space="0" w:color="auto"/>
        <w:left w:val="none" w:sz="0" w:space="0" w:color="auto"/>
        <w:bottom w:val="none" w:sz="0" w:space="0" w:color="auto"/>
        <w:right w:val="none" w:sz="0" w:space="0" w:color="auto"/>
      </w:divBdr>
    </w:div>
    <w:div w:id="1443063754">
      <w:bodyDiv w:val="1"/>
      <w:marLeft w:val="0"/>
      <w:marRight w:val="0"/>
      <w:marTop w:val="0"/>
      <w:marBottom w:val="0"/>
      <w:divBdr>
        <w:top w:val="none" w:sz="0" w:space="0" w:color="auto"/>
        <w:left w:val="none" w:sz="0" w:space="0" w:color="auto"/>
        <w:bottom w:val="none" w:sz="0" w:space="0" w:color="auto"/>
        <w:right w:val="none" w:sz="0" w:space="0" w:color="auto"/>
      </w:divBdr>
    </w:div>
    <w:div w:id="1443112291">
      <w:bodyDiv w:val="1"/>
      <w:marLeft w:val="0"/>
      <w:marRight w:val="0"/>
      <w:marTop w:val="0"/>
      <w:marBottom w:val="0"/>
      <w:divBdr>
        <w:top w:val="none" w:sz="0" w:space="0" w:color="auto"/>
        <w:left w:val="none" w:sz="0" w:space="0" w:color="auto"/>
        <w:bottom w:val="none" w:sz="0" w:space="0" w:color="auto"/>
        <w:right w:val="none" w:sz="0" w:space="0" w:color="auto"/>
      </w:divBdr>
    </w:div>
    <w:div w:id="1443258820">
      <w:bodyDiv w:val="1"/>
      <w:marLeft w:val="0"/>
      <w:marRight w:val="0"/>
      <w:marTop w:val="0"/>
      <w:marBottom w:val="0"/>
      <w:divBdr>
        <w:top w:val="none" w:sz="0" w:space="0" w:color="auto"/>
        <w:left w:val="none" w:sz="0" w:space="0" w:color="auto"/>
        <w:bottom w:val="none" w:sz="0" w:space="0" w:color="auto"/>
        <w:right w:val="none" w:sz="0" w:space="0" w:color="auto"/>
      </w:divBdr>
    </w:div>
    <w:div w:id="1443577037">
      <w:bodyDiv w:val="1"/>
      <w:marLeft w:val="0"/>
      <w:marRight w:val="0"/>
      <w:marTop w:val="0"/>
      <w:marBottom w:val="0"/>
      <w:divBdr>
        <w:top w:val="none" w:sz="0" w:space="0" w:color="auto"/>
        <w:left w:val="none" w:sz="0" w:space="0" w:color="auto"/>
        <w:bottom w:val="none" w:sz="0" w:space="0" w:color="auto"/>
        <w:right w:val="none" w:sz="0" w:space="0" w:color="auto"/>
      </w:divBdr>
    </w:div>
    <w:div w:id="1443694017">
      <w:bodyDiv w:val="1"/>
      <w:marLeft w:val="0"/>
      <w:marRight w:val="0"/>
      <w:marTop w:val="0"/>
      <w:marBottom w:val="0"/>
      <w:divBdr>
        <w:top w:val="none" w:sz="0" w:space="0" w:color="auto"/>
        <w:left w:val="none" w:sz="0" w:space="0" w:color="auto"/>
        <w:bottom w:val="none" w:sz="0" w:space="0" w:color="auto"/>
        <w:right w:val="none" w:sz="0" w:space="0" w:color="auto"/>
      </w:divBdr>
    </w:div>
    <w:div w:id="1443765156">
      <w:bodyDiv w:val="1"/>
      <w:marLeft w:val="0"/>
      <w:marRight w:val="0"/>
      <w:marTop w:val="0"/>
      <w:marBottom w:val="0"/>
      <w:divBdr>
        <w:top w:val="none" w:sz="0" w:space="0" w:color="auto"/>
        <w:left w:val="none" w:sz="0" w:space="0" w:color="auto"/>
        <w:bottom w:val="none" w:sz="0" w:space="0" w:color="auto"/>
        <w:right w:val="none" w:sz="0" w:space="0" w:color="auto"/>
      </w:divBdr>
    </w:div>
    <w:div w:id="1443767827">
      <w:bodyDiv w:val="1"/>
      <w:marLeft w:val="0"/>
      <w:marRight w:val="0"/>
      <w:marTop w:val="0"/>
      <w:marBottom w:val="0"/>
      <w:divBdr>
        <w:top w:val="none" w:sz="0" w:space="0" w:color="auto"/>
        <w:left w:val="none" w:sz="0" w:space="0" w:color="auto"/>
        <w:bottom w:val="none" w:sz="0" w:space="0" w:color="auto"/>
        <w:right w:val="none" w:sz="0" w:space="0" w:color="auto"/>
      </w:divBdr>
    </w:div>
    <w:div w:id="1443768119">
      <w:bodyDiv w:val="1"/>
      <w:marLeft w:val="0"/>
      <w:marRight w:val="0"/>
      <w:marTop w:val="0"/>
      <w:marBottom w:val="0"/>
      <w:divBdr>
        <w:top w:val="none" w:sz="0" w:space="0" w:color="auto"/>
        <w:left w:val="none" w:sz="0" w:space="0" w:color="auto"/>
        <w:bottom w:val="none" w:sz="0" w:space="0" w:color="auto"/>
        <w:right w:val="none" w:sz="0" w:space="0" w:color="auto"/>
      </w:divBdr>
    </w:div>
    <w:div w:id="1443960104">
      <w:bodyDiv w:val="1"/>
      <w:marLeft w:val="0"/>
      <w:marRight w:val="0"/>
      <w:marTop w:val="0"/>
      <w:marBottom w:val="0"/>
      <w:divBdr>
        <w:top w:val="none" w:sz="0" w:space="0" w:color="auto"/>
        <w:left w:val="none" w:sz="0" w:space="0" w:color="auto"/>
        <w:bottom w:val="none" w:sz="0" w:space="0" w:color="auto"/>
        <w:right w:val="none" w:sz="0" w:space="0" w:color="auto"/>
      </w:divBdr>
    </w:div>
    <w:div w:id="1444228420">
      <w:bodyDiv w:val="1"/>
      <w:marLeft w:val="0"/>
      <w:marRight w:val="0"/>
      <w:marTop w:val="0"/>
      <w:marBottom w:val="0"/>
      <w:divBdr>
        <w:top w:val="none" w:sz="0" w:space="0" w:color="auto"/>
        <w:left w:val="none" w:sz="0" w:space="0" w:color="auto"/>
        <w:bottom w:val="none" w:sz="0" w:space="0" w:color="auto"/>
        <w:right w:val="none" w:sz="0" w:space="0" w:color="auto"/>
      </w:divBdr>
    </w:div>
    <w:div w:id="1444425706">
      <w:bodyDiv w:val="1"/>
      <w:marLeft w:val="0"/>
      <w:marRight w:val="0"/>
      <w:marTop w:val="0"/>
      <w:marBottom w:val="0"/>
      <w:divBdr>
        <w:top w:val="none" w:sz="0" w:space="0" w:color="auto"/>
        <w:left w:val="none" w:sz="0" w:space="0" w:color="auto"/>
        <w:bottom w:val="none" w:sz="0" w:space="0" w:color="auto"/>
        <w:right w:val="none" w:sz="0" w:space="0" w:color="auto"/>
      </w:divBdr>
    </w:div>
    <w:div w:id="1445222432">
      <w:bodyDiv w:val="1"/>
      <w:marLeft w:val="0"/>
      <w:marRight w:val="0"/>
      <w:marTop w:val="0"/>
      <w:marBottom w:val="0"/>
      <w:divBdr>
        <w:top w:val="none" w:sz="0" w:space="0" w:color="auto"/>
        <w:left w:val="none" w:sz="0" w:space="0" w:color="auto"/>
        <w:bottom w:val="none" w:sz="0" w:space="0" w:color="auto"/>
        <w:right w:val="none" w:sz="0" w:space="0" w:color="auto"/>
      </w:divBdr>
    </w:div>
    <w:div w:id="1445344063">
      <w:bodyDiv w:val="1"/>
      <w:marLeft w:val="0"/>
      <w:marRight w:val="0"/>
      <w:marTop w:val="0"/>
      <w:marBottom w:val="0"/>
      <w:divBdr>
        <w:top w:val="none" w:sz="0" w:space="0" w:color="auto"/>
        <w:left w:val="none" w:sz="0" w:space="0" w:color="auto"/>
        <w:bottom w:val="none" w:sz="0" w:space="0" w:color="auto"/>
        <w:right w:val="none" w:sz="0" w:space="0" w:color="auto"/>
      </w:divBdr>
    </w:div>
    <w:div w:id="1446076242">
      <w:bodyDiv w:val="1"/>
      <w:marLeft w:val="0"/>
      <w:marRight w:val="0"/>
      <w:marTop w:val="0"/>
      <w:marBottom w:val="0"/>
      <w:divBdr>
        <w:top w:val="none" w:sz="0" w:space="0" w:color="auto"/>
        <w:left w:val="none" w:sz="0" w:space="0" w:color="auto"/>
        <w:bottom w:val="none" w:sz="0" w:space="0" w:color="auto"/>
        <w:right w:val="none" w:sz="0" w:space="0" w:color="auto"/>
      </w:divBdr>
    </w:div>
    <w:div w:id="1446120501">
      <w:bodyDiv w:val="1"/>
      <w:marLeft w:val="0"/>
      <w:marRight w:val="0"/>
      <w:marTop w:val="0"/>
      <w:marBottom w:val="0"/>
      <w:divBdr>
        <w:top w:val="none" w:sz="0" w:space="0" w:color="auto"/>
        <w:left w:val="none" w:sz="0" w:space="0" w:color="auto"/>
        <w:bottom w:val="none" w:sz="0" w:space="0" w:color="auto"/>
        <w:right w:val="none" w:sz="0" w:space="0" w:color="auto"/>
      </w:divBdr>
    </w:div>
    <w:div w:id="1446192146">
      <w:bodyDiv w:val="1"/>
      <w:marLeft w:val="0"/>
      <w:marRight w:val="0"/>
      <w:marTop w:val="0"/>
      <w:marBottom w:val="0"/>
      <w:divBdr>
        <w:top w:val="none" w:sz="0" w:space="0" w:color="auto"/>
        <w:left w:val="none" w:sz="0" w:space="0" w:color="auto"/>
        <w:bottom w:val="none" w:sz="0" w:space="0" w:color="auto"/>
        <w:right w:val="none" w:sz="0" w:space="0" w:color="auto"/>
      </w:divBdr>
    </w:div>
    <w:div w:id="1446853713">
      <w:bodyDiv w:val="1"/>
      <w:marLeft w:val="0"/>
      <w:marRight w:val="0"/>
      <w:marTop w:val="0"/>
      <w:marBottom w:val="0"/>
      <w:divBdr>
        <w:top w:val="none" w:sz="0" w:space="0" w:color="auto"/>
        <w:left w:val="none" w:sz="0" w:space="0" w:color="auto"/>
        <w:bottom w:val="none" w:sz="0" w:space="0" w:color="auto"/>
        <w:right w:val="none" w:sz="0" w:space="0" w:color="auto"/>
      </w:divBdr>
    </w:div>
    <w:div w:id="1447231986">
      <w:bodyDiv w:val="1"/>
      <w:marLeft w:val="0"/>
      <w:marRight w:val="0"/>
      <w:marTop w:val="0"/>
      <w:marBottom w:val="0"/>
      <w:divBdr>
        <w:top w:val="none" w:sz="0" w:space="0" w:color="auto"/>
        <w:left w:val="none" w:sz="0" w:space="0" w:color="auto"/>
        <w:bottom w:val="none" w:sz="0" w:space="0" w:color="auto"/>
        <w:right w:val="none" w:sz="0" w:space="0" w:color="auto"/>
      </w:divBdr>
    </w:div>
    <w:div w:id="1447428852">
      <w:bodyDiv w:val="1"/>
      <w:marLeft w:val="0"/>
      <w:marRight w:val="0"/>
      <w:marTop w:val="0"/>
      <w:marBottom w:val="0"/>
      <w:divBdr>
        <w:top w:val="none" w:sz="0" w:space="0" w:color="auto"/>
        <w:left w:val="none" w:sz="0" w:space="0" w:color="auto"/>
        <w:bottom w:val="none" w:sz="0" w:space="0" w:color="auto"/>
        <w:right w:val="none" w:sz="0" w:space="0" w:color="auto"/>
      </w:divBdr>
    </w:div>
    <w:div w:id="1447432262">
      <w:bodyDiv w:val="1"/>
      <w:marLeft w:val="0"/>
      <w:marRight w:val="0"/>
      <w:marTop w:val="0"/>
      <w:marBottom w:val="0"/>
      <w:divBdr>
        <w:top w:val="none" w:sz="0" w:space="0" w:color="auto"/>
        <w:left w:val="none" w:sz="0" w:space="0" w:color="auto"/>
        <w:bottom w:val="none" w:sz="0" w:space="0" w:color="auto"/>
        <w:right w:val="none" w:sz="0" w:space="0" w:color="auto"/>
      </w:divBdr>
    </w:div>
    <w:div w:id="1447507765">
      <w:bodyDiv w:val="1"/>
      <w:marLeft w:val="0"/>
      <w:marRight w:val="0"/>
      <w:marTop w:val="0"/>
      <w:marBottom w:val="0"/>
      <w:divBdr>
        <w:top w:val="none" w:sz="0" w:space="0" w:color="auto"/>
        <w:left w:val="none" w:sz="0" w:space="0" w:color="auto"/>
        <w:bottom w:val="none" w:sz="0" w:space="0" w:color="auto"/>
        <w:right w:val="none" w:sz="0" w:space="0" w:color="auto"/>
      </w:divBdr>
    </w:div>
    <w:div w:id="1447581945">
      <w:bodyDiv w:val="1"/>
      <w:marLeft w:val="0"/>
      <w:marRight w:val="0"/>
      <w:marTop w:val="0"/>
      <w:marBottom w:val="0"/>
      <w:divBdr>
        <w:top w:val="none" w:sz="0" w:space="0" w:color="auto"/>
        <w:left w:val="none" w:sz="0" w:space="0" w:color="auto"/>
        <w:bottom w:val="none" w:sz="0" w:space="0" w:color="auto"/>
        <w:right w:val="none" w:sz="0" w:space="0" w:color="auto"/>
      </w:divBdr>
    </w:div>
    <w:div w:id="1447887918">
      <w:bodyDiv w:val="1"/>
      <w:marLeft w:val="0"/>
      <w:marRight w:val="0"/>
      <w:marTop w:val="0"/>
      <w:marBottom w:val="0"/>
      <w:divBdr>
        <w:top w:val="none" w:sz="0" w:space="0" w:color="auto"/>
        <w:left w:val="none" w:sz="0" w:space="0" w:color="auto"/>
        <w:bottom w:val="none" w:sz="0" w:space="0" w:color="auto"/>
        <w:right w:val="none" w:sz="0" w:space="0" w:color="auto"/>
      </w:divBdr>
    </w:div>
    <w:div w:id="1448155441">
      <w:bodyDiv w:val="1"/>
      <w:marLeft w:val="0"/>
      <w:marRight w:val="0"/>
      <w:marTop w:val="0"/>
      <w:marBottom w:val="0"/>
      <w:divBdr>
        <w:top w:val="none" w:sz="0" w:space="0" w:color="auto"/>
        <w:left w:val="none" w:sz="0" w:space="0" w:color="auto"/>
        <w:bottom w:val="none" w:sz="0" w:space="0" w:color="auto"/>
        <w:right w:val="none" w:sz="0" w:space="0" w:color="auto"/>
      </w:divBdr>
    </w:div>
    <w:div w:id="1448502198">
      <w:bodyDiv w:val="1"/>
      <w:marLeft w:val="0"/>
      <w:marRight w:val="0"/>
      <w:marTop w:val="0"/>
      <w:marBottom w:val="0"/>
      <w:divBdr>
        <w:top w:val="none" w:sz="0" w:space="0" w:color="auto"/>
        <w:left w:val="none" w:sz="0" w:space="0" w:color="auto"/>
        <w:bottom w:val="none" w:sz="0" w:space="0" w:color="auto"/>
        <w:right w:val="none" w:sz="0" w:space="0" w:color="auto"/>
      </w:divBdr>
    </w:div>
    <w:div w:id="1448816039">
      <w:bodyDiv w:val="1"/>
      <w:marLeft w:val="0"/>
      <w:marRight w:val="0"/>
      <w:marTop w:val="0"/>
      <w:marBottom w:val="0"/>
      <w:divBdr>
        <w:top w:val="none" w:sz="0" w:space="0" w:color="auto"/>
        <w:left w:val="none" w:sz="0" w:space="0" w:color="auto"/>
        <w:bottom w:val="none" w:sz="0" w:space="0" w:color="auto"/>
        <w:right w:val="none" w:sz="0" w:space="0" w:color="auto"/>
      </w:divBdr>
    </w:div>
    <w:div w:id="1449279880">
      <w:bodyDiv w:val="1"/>
      <w:marLeft w:val="0"/>
      <w:marRight w:val="0"/>
      <w:marTop w:val="0"/>
      <w:marBottom w:val="0"/>
      <w:divBdr>
        <w:top w:val="none" w:sz="0" w:space="0" w:color="auto"/>
        <w:left w:val="none" w:sz="0" w:space="0" w:color="auto"/>
        <w:bottom w:val="none" w:sz="0" w:space="0" w:color="auto"/>
        <w:right w:val="none" w:sz="0" w:space="0" w:color="auto"/>
      </w:divBdr>
    </w:div>
    <w:div w:id="1449545554">
      <w:bodyDiv w:val="1"/>
      <w:marLeft w:val="0"/>
      <w:marRight w:val="0"/>
      <w:marTop w:val="0"/>
      <w:marBottom w:val="0"/>
      <w:divBdr>
        <w:top w:val="none" w:sz="0" w:space="0" w:color="auto"/>
        <w:left w:val="none" w:sz="0" w:space="0" w:color="auto"/>
        <w:bottom w:val="none" w:sz="0" w:space="0" w:color="auto"/>
        <w:right w:val="none" w:sz="0" w:space="0" w:color="auto"/>
      </w:divBdr>
    </w:div>
    <w:div w:id="1449662660">
      <w:bodyDiv w:val="1"/>
      <w:marLeft w:val="0"/>
      <w:marRight w:val="0"/>
      <w:marTop w:val="0"/>
      <w:marBottom w:val="0"/>
      <w:divBdr>
        <w:top w:val="none" w:sz="0" w:space="0" w:color="auto"/>
        <w:left w:val="none" w:sz="0" w:space="0" w:color="auto"/>
        <w:bottom w:val="none" w:sz="0" w:space="0" w:color="auto"/>
        <w:right w:val="none" w:sz="0" w:space="0" w:color="auto"/>
      </w:divBdr>
    </w:div>
    <w:div w:id="1450969677">
      <w:bodyDiv w:val="1"/>
      <w:marLeft w:val="0"/>
      <w:marRight w:val="0"/>
      <w:marTop w:val="0"/>
      <w:marBottom w:val="0"/>
      <w:divBdr>
        <w:top w:val="none" w:sz="0" w:space="0" w:color="auto"/>
        <w:left w:val="none" w:sz="0" w:space="0" w:color="auto"/>
        <w:bottom w:val="none" w:sz="0" w:space="0" w:color="auto"/>
        <w:right w:val="none" w:sz="0" w:space="0" w:color="auto"/>
      </w:divBdr>
    </w:div>
    <w:div w:id="1451053610">
      <w:bodyDiv w:val="1"/>
      <w:marLeft w:val="0"/>
      <w:marRight w:val="0"/>
      <w:marTop w:val="0"/>
      <w:marBottom w:val="0"/>
      <w:divBdr>
        <w:top w:val="none" w:sz="0" w:space="0" w:color="auto"/>
        <w:left w:val="none" w:sz="0" w:space="0" w:color="auto"/>
        <w:bottom w:val="none" w:sz="0" w:space="0" w:color="auto"/>
        <w:right w:val="none" w:sz="0" w:space="0" w:color="auto"/>
      </w:divBdr>
    </w:div>
    <w:div w:id="1451240575">
      <w:bodyDiv w:val="1"/>
      <w:marLeft w:val="0"/>
      <w:marRight w:val="0"/>
      <w:marTop w:val="0"/>
      <w:marBottom w:val="0"/>
      <w:divBdr>
        <w:top w:val="none" w:sz="0" w:space="0" w:color="auto"/>
        <w:left w:val="none" w:sz="0" w:space="0" w:color="auto"/>
        <w:bottom w:val="none" w:sz="0" w:space="0" w:color="auto"/>
        <w:right w:val="none" w:sz="0" w:space="0" w:color="auto"/>
      </w:divBdr>
    </w:div>
    <w:div w:id="1452433978">
      <w:bodyDiv w:val="1"/>
      <w:marLeft w:val="0"/>
      <w:marRight w:val="0"/>
      <w:marTop w:val="0"/>
      <w:marBottom w:val="0"/>
      <w:divBdr>
        <w:top w:val="none" w:sz="0" w:space="0" w:color="auto"/>
        <w:left w:val="none" w:sz="0" w:space="0" w:color="auto"/>
        <w:bottom w:val="none" w:sz="0" w:space="0" w:color="auto"/>
        <w:right w:val="none" w:sz="0" w:space="0" w:color="auto"/>
      </w:divBdr>
    </w:div>
    <w:div w:id="1453280911">
      <w:bodyDiv w:val="1"/>
      <w:marLeft w:val="0"/>
      <w:marRight w:val="0"/>
      <w:marTop w:val="0"/>
      <w:marBottom w:val="0"/>
      <w:divBdr>
        <w:top w:val="none" w:sz="0" w:space="0" w:color="auto"/>
        <w:left w:val="none" w:sz="0" w:space="0" w:color="auto"/>
        <w:bottom w:val="none" w:sz="0" w:space="0" w:color="auto"/>
        <w:right w:val="none" w:sz="0" w:space="0" w:color="auto"/>
      </w:divBdr>
    </w:div>
    <w:div w:id="1453357524">
      <w:bodyDiv w:val="1"/>
      <w:marLeft w:val="0"/>
      <w:marRight w:val="0"/>
      <w:marTop w:val="0"/>
      <w:marBottom w:val="0"/>
      <w:divBdr>
        <w:top w:val="none" w:sz="0" w:space="0" w:color="auto"/>
        <w:left w:val="none" w:sz="0" w:space="0" w:color="auto"/>
        <w:bottom w:val="none" w:sz="0" w:space="0" w:color="auto"/>
        <w:right w:val="none" w:sz="0" w:space="0" w:color="auto"/>
      </w:divBdr>
    </w:div>
    <w:div w:id="1453859404">
      <w:bodyDiv w:val="1"/>
      <w:marLeft w:val="0"/>
      <w:marRight w:val="0"/>
      <w:marTop w:val="0"/>
      <w:marBottom w:val="0"/>
      <w:divBdr>
        <w:top w:val="none" w:sz="0" w:space="0" w:color="auto"/>
        <w:left w:val="none" w:sz="0" w:space="0" w:color="auto"/>
        <w:bottom w:val="none" w:sz="0" w:space="0" w:color="auto"/>
        <w:right w:val="none" w:sz="0" w:space="0" w:color="auto"/>
      </w:divBdr>
    </w:div>
    <w:div w:id="1454404511">
      <w:bodyDiv w:val="1"/>
      <w:marLeft w:val="0"/>
      <w:marRight w:val="0"/>
      <w:marTop w:val="0"/>
      <w:marBottom w:val="0"/>
      <w:divBdr>
        <w:top w:val="none" w:sz="0" w:space="0" w:color="auto"/>
        <w:left w:val="none" w:sz="0" w:space="0" w:color="auto"/>
        <w:bottom w:val="none" w:sz="0" w:space="0" w:color="auto"/>
        <w:right w:val="none" w:sz="0" w:space="0" w:color="auto"/>
      </w:divBdr>
    </w:div>
    <w:div w:id="1454589867">
      <w:bodyDiv w:val="1"/>
      <w:marLeft w:val="0"/>
      <w:marRight w:val="0"/>
      <w:marTop w:val="0"/>
      <w:marBottom w:val="0"/>
      <w:divBdr>
        <w:top w:val="none" w:sz="0" w:space="0" w:color="auto"/>
        <w:left w:val="none" w:sz="0" w:space="0" w:color="auto"/>
        <w:bottom w:val="none" w:sz="0" w:space="0" w:color="auto"/>
        <w:right w:val="none" w:sz="0" w:space="0" w:color="auto"/>
      </w:divBdr>
    </w:div>
    <w:div w:id="1454640270">
      <w:bodyDiv w:val="1"/>
      <w:marLeft w:val="0"/>
      <w:marRight w:val="0"/>
      <w:marTop w:val="0"/>
      <w:marBottom w:val="0"/>
      <w:divBdr>
        <w:top w:val="none" w:sz="0" w:space="0" w:color="auto"/>
        <w:left w:val="none" w:sz="0" w:space="0" w:color="auto"/>
        <w:bottom w:val="none" w:sz="0" w:space="0" w:color="auto"/>
        <w:right w:val="none" w:sz="0" w:space="0" w:color="auto"/>
      </w:divBdr>
    </w:div>
    <w:div w:id="1454859284">
      <w:bodyDiv w:val="1"/>
      <w:marLeft w:val="0"/>
      <w:marRight w:val="0"/>
      <w:marTop w:val="0"/>
      <w:marBottom w:val="0"/>
      <w:divBdr>
        <w:top w:val="none" w:sz="0" w:space="0" w:color="auto"/>
        <w:left w:val="none" w:sz="0" w:space="0" w:color="auto"/>
        <w:bottom w:val="none" w:sz="0" w:space="0" w:color="auto"/>
        <w:right w:val="none" w:sz="0" w:space="0" w:color="auto"/>
      </w:divBdr>
    </w:div>
    <w:div w:id="1455445316">
      <w:bodyDiv w:val="1"/>
      <w:marLeft w:val="0"/>
      <w:marRight w:val="0"/>
      <w:marTop w:val="0"/>
      <w:marBottom w:val="0"/>
      <w:divBdr>
        <w:top w:val="none" w:sz="0" w:space="0" w:color="auto"/>
        <w:left w:val="none" w:sz="0" w:space="0" w:color="auto"/>
        <w:bottom w:val="none" w:sz="0" w:space="0" w:color="auto"/>
        <w:right w:val="none" w:sz="0" w:space="0" w:color="auto"/>
      </w:divBdr>
    </w:div>
    <w:div w:id="1455561592">
      <w:bodyDiv w:val="1"/>
      <w:marLeft w:val="0"/>
      <w:marRight w:val="0"/>
      <w:marTop w:val="0"/>
      <w:marBottom w:val="0"/>
      <w:divBdr>
        <w:top w:val="none" w:sz="0" w:space="0" w:color="auto"/>
        <w:left w:val="none" w:sz="0" w:space="0" w:color="auto"/>
        <w:bottom w:val="none" w:sz="0" w:space="0" w:color="auto"/>
        <w:right w:val="none" w:sz="0" w:space="0" w:color="auto"/>
      </w:divBdr>
    </w:div>
    <w:div w:id="1455751696">
      <w:bodyDiv w:val="1"/>
      <w:marLeft w:val="0"/>
      <w:marRight w:val="0"/>
      <w:marTop w:val="0"/>
      <w:marBottom w:val="0"/>
      <w:divBdr>
        <w:top w:val="none" w:sz="0" w:space="0" w:color="auto"/>
        <w:left w:val="none" w:sz="0" w:space="0" w:color="auto"/>
        <w:bottom w:val="none" w:sz="0" w:space="0" w:color="auto"/>
        <w:right w:val="none" w:sz="0" w:space="0" w:color="auto"/>
      </w:divBdr>
    </w:div>
    <w:div w:id="1455756725">
      <w:bodyDiv w:val="1"/>
      <w:marLeft w:val="0"/>
      <w:marRight w:val="0"/>
      <w:marTop w:val="0"/>
      <w:marBottom w:val="0"/>
      <w:divBdr>
        <w:top w:val="none" w:sz="0" w:space="0" w:color="auto"/>
        <w:left w:val="none" w:sz="0" w:space="0" w:color="auto"/>
        <w:bottom w:val="none" w:sz="0" w:space="0" w:color="auto"/>
        <w:right w:val="none" w:sz="0" w:space="0" w:color="auto"/>
      </w:divBdr>
    </w:div>
    <w:div w:id="1456026875">
      <w:bodyDiv w:val="1"/>
      <w:marLeft w:val="0"/>
      <w:marRight w:val="0"/>
      <w:marTop w:val="0"/>
      <w:marBottom w:val="0"/>
      <w:divBdr>
        <w:top w:val="none" w:sz="0" w:space="0" w:color="auto"/>
        <w:left w:val="none" w:sz="0" w:space="0" w:color="auto"/>
        <w:bottom w:val="none" w:sz="0" w:space="0" w:color="auto"/>
        <w:right w:val="none" w:sz="0" w:space="0" w:color="auto"/>
      </w:divBdr>
    </w:div>
    <w:div w:id="1456217910">
      <w:bodyDiv w:val="1"/>
      <w:marLeft w:val="0"/>
      <w:marRight w:val="0"/>
      <w:marTop w:val="0"/>
      <w:marBottom w:val="0"/>
      <w:divBdr>
        <w:top w:val="none" w:sz="0" w:space="0" w:color="auto"/>
        <w:left w:val="none" w:sz="0" w:space="0" w:color="auto"/>
        <w:bottom w:val="none" w:sz="0" w:space="0" w:color="auto"/>
        <w:right w:val="none" w:sz="0" w:space="0" w:color="auto"/>
      </w:divBdr>
    </w:div>
    <w:div w:id="1456293597">
      <w:bodyDiv w:val="1"/>
      <w:marLeft w:val="0"/>
      <w:marRight w:val="0"/>
      <w:marTop w:val="0"/>
      <w:marBottom w:val="0"/>
      <w:divBdr>
        <w:top w:val="none" w:sz="0" w:space="0" w:color="auto"/>
        <w:left w:val="none" w:sz="0" w:space="0" w:color="auto"/>
        <w:bottom w:val="none" w:sz="0" w:space="0" w:color="auto"/>
        <w:right w:val="none" w:sz="0" w:space="0" w:color="auto"/>
      </w:divBdr>
    </w:div>
    <w:div w:id="1456606115">
      <w:bodyDiv w:val="1"/>
      <w:marLeft w:val="0"/>
      <w:marRight w:val="0"/>
      <w:marTop w:val="0"/>
      <w:marBottom w:val="0"/>
      <w:divBdr>
        <w:top w:val="none" w:sz="0" w:space="0" w:color="auto"/>
        <w:left w:val="none" w:sz="0" w:space="0" w:color="auto"/>
        <w:bottom w:val="none" w:sz="0" w:space="0" w:color="auto"/>
        <w:right w:val="none" w:sz="0" w:space="0" w:color="auto"/>
      </w:divBdr>
    </w:div>
    <w:div w:id="1456869295">
      <w:bodyDiv w:val="1"/>
      <w:marLeft w:val="0"/>
      <w:marRight w:val="0"/>
      <w:marTop w:val="0"/>
      <w:marBottom w:val="0"/>
      <w:divBdr>
        <w:top w:val="none" w:sz="0" w:space="0" w:color="auto"/>
        <w:left w:val="none" w:sz="0" w:space="0" w:color="auto"/>
        <w:bottom w:val="none" w:sz="0" w:space="0" w:color="auto"/>
        <w:right w:val="none" w:sz="0" w:space="0" w:color="auto"/>
      </w:divBdr>
    </w:div>
    <w:div w:id="1457531031">
      <w:bodyDiv w:val="1"/>
      <w:marLeft w:val="0"/>
      <w:marRight w:val="0"/>
      <w:marTop w:val="0"/>
      <w:marBottom w:val="0"/>
      <w:divBdr>
        <w:top w:val="none" w:sz="0" w:space="0" w:color="auto"/>
        <w:left w:val="none" w:sz="0" w:space="0" w:color="auto"/>
        <w:bottom w:val="none" w:sz="0" w:space="0" w:color="auto"/>
        <w:right w:val="none" w:sz="0" w:space="0" w:color="auto"/>
      </w:divBdr>
    </w:div>
    <w:div w:id="1457677388">
      <w:bodyDiv w:val="1"/>
      <w:marLeft w:val="0"/>
      <w:marRight w:val="0"/>
      <w:marTop w:val="0"/>
      <w:marBottom w:val="0"/>
      <w:divBdr>
        <w:top w:val="none" w:sz="0" w:space="0" w:color="auto"/>
        <w:left w:val="none" w:sz="0" w:space="0" w:color="auto"/>
        <w:bottom w:val="none" w:sz="0" w:space="0" w:color="auto"/>
        <w:right w:val="none" w:sz="0" w:space="0" w:color="auto"/>
      </w:divBdr>
    </w:div>
    <w:div w:id="1457792010">
      <w:bodyDiv w:val="1"/>
      <w:marLeft w:val="0"/>
      <w:marRight w:val="0"/>
      <w:marTop w:val="0"/>
      <w:marBottom w:val="0"/>
      <w:divBdr>
        <w:top w:val="none" w:sz="0" w:space="0" w:color="auto"/>
        <w:left w:val="none" w:sz="0" w:space="0" w:color="auto"/>
        <w:bottom w:val="none" w:sz="0" w:space="0" w:color="auto"/>
        <w:right w:val="none" w:sz="0" w:space="0" w:color="auto"/>
      </w:divBdr>
    </w:div>
    <w:div w:id="1457985780">
      <w:bodyDiv w:val="1"/>
      <w:marLeft w:val="0"/>
      <w:marRight w:val="0"/>
      <w:marTop w:val="0"/>
      <w:marBottom w:val="0"/>
      <w:divBdr>
        <w:top w:val="none" w:sz="0" w:space="0" w:color="auto"/>
        <w:left w:val="none" w:sz="0" w:space="0" w:color="auto"/>
        <w:bottom w:val="none" w:sz="0" w:space="0" w:color="auto"/>
        <w:right w:val="none" w:sz="0" w:space="0" w:color="auto"/>
      </w:divBdr>
    </w:div>
    <w:div w:id="1458066940">
      <w:bodyDiv w:val="1"/>
      <w:marLeft w:val="0"/>
      <w:marRight w:val="0"/>
      <w:marTop w:val="0"/>
      <w:marBottom w:val="0"/>
      <w:divBdr>
        <w:top w:val="none" w:sz="0" w:space="0" w:color="auto"/>
        <w:left w:val="none" w:sz="0" w:space="0" w:color="auto"/>
        <w:bottom w:val="none" w:sz="0" w:space="0" w:color="auto"/>
        <w:right w:val="none" w:sz="0" w:space="0" w:color="auto"/>
      </w:divBdr>
    </w:div>
    <w:div w:id="1458569225">
      <w:bodyDiv w:val="1"/>
      <w:marLeft w:val="0"/>
      <w:marRight w:val="0"/>
      <w:marTop w:val="0"/>
      <w:marBottom w:val="0"/>
      <w:divBdr>
        <w:top w:val="none" w:sz="0" w:space="0" w:color="auto"/>
        <w:left w:val="none" w:sz="0" w:space="0" w:color="auto"/>
        <w:bottom w:val="none" w:sz="0" w:space="0" w:color="auto"/>
        <w:right w:val="none" w:sz="0" w:space="0" w:color="auto"/>
      </w:divBdr>
    </w:div>
    <w:div w:id="1458597969">
      <w:bodyDiv w:val="1"/>
      <w:marLeft w:val="0"/>
      <w:marRight w:val="0"/>
      <w:marTop w:val="0"/>
      <w:marBottom w:val="0"/>
      <w:divBdr>
        <w:top w:val="none" w:sz="0" w:space="0" w:color="auto"/>
        <w:left w:val="none" w:sz="0" w:space="0" w:color="auto"/>
        <w:bottom w:val="none" w:sz="0" w:space="0" w:color="auto"/>
        <w:right w:val="none" w:sz="0" w:space="0" w:color="auto"/>
      </w:divBdr>
    </w:div>
    <w:div w:id="1459689381">
      <w:bodyDiv w:val="1"/>
      <w:marLeft w:val="0"/>
      <w:marRight w:val="0"/>
      <w:marTop w:val="0"/>
      <w:marBottom w:val="0"/>
      <w:divBdr>
        <w:top w:val="none" w:sz="0" w:space="0" w:color="auto"/>
        <w:left w:val="none" w:sz="0" w:space="0" w:color="auto"/>
        <w:bottom w:val="none" w:sz="0" w:space="0" w:color="auto"/>
        <w:right w:val="none" w:sz="0" w:space="0" w:color="auto"/>
      </w:divBdr>
    </w:div>
    <w:div w:id="1460103590">
      <w:bodyDiv w:val="1"/>
      <w:marLeft w:val="0"/>
      <w:marRight w:val="0"/>
      <w:marTop w:val="0"/>
      <w:marBottom w:val="0"/>
      <w:divBdr>
        <w:top w:val="none" w:sz="0" w:space="0" w:color="auto"/>
        <w:left w:val="none" w:sz="0" w:space="0" w:color="auto"/>
        <w:bottom w:val="none" w:sz="0" w:space="0" w:color="auto"/>
        <w:right w:val="none" w:sz="0" w:space="0" w:color="auto"/>
      </w:divBdr>
    </w:div>
    <w:div w:id="1460345907">
      <w:bodyDiv w:val="1"/>
      <w:marLeft w:val="0"/>
      <w:marRight w:val="0"/>
      <w:marTop w:val="0"/>
      <w:marBottom w:val="0"/>
      <w:divBdr>
        <w:top w:val="none" w:sz="0" w:space="0" w:color="auto"/>
        <w:left w:val="none" w:sz="0" w:space="0" w:color="auto"/>
        <w:bottom w:val="none" w:sz="0" w:space="0" w:color="auto"/>
        <w:right w:val="none" w:sz="0" w:space="0" w:color="auto"/>
      </w:divBdr>
    </w:div>
    <w:div w:id="1461344577">
      <w:bodyDiv w:val="1"/>
      <w:marLeft w:val="0"/>
      <w:marRight w:val="0"/>
      <w:marTop w:val="0"/>
      <w:marBottom w:val="0"/>
      <w:divBdr>
        <w:top w:val="none" w:sz="0" w:space="0" w:color="auto"/>
        <w:left w:val="none" w:sz="0" w:space="0" w:color="auto"/>
        <w:bottom w:val="none" w:sz="0" w:space="0" w:color="auto"/>
        <w:right w:val="none" w:sz="0" w:space="0" w:color="auto"/>
      </w:divBdr>
    </w:div>
    <w:div w:id="1461458057">
      <w:bodyDiv w:val="1"/>
      <w:marLeft w:val="0"/>
      <w:marRight w:val="0"/>
      <w:marTop w:val="0"/>
      <w:marBottom w:val="0"/>
      <w:divBdr>
        <w:top w:val="none" w:sz="0" w:space="0" w:color="auto"/>
        <w:left w:val="none" w:sz="0" w:space="0" w:color="auto"/>
        <w:bottom w:val="none" w:sz="0" w:space="0" w:color="auto"/>
        <w:right w:val="none" w:sz="0" w:space="0" w:color="auto"/>
      </w:divBdr>
    </w:div>
    <w:div w:id="1461722348">
      <w:bodyDiv w:val="1"/>
      <w:marLeft w:val="0"/>
      <w:marRight w:val="0"/>
      <w:marTop w:val="0"/>
      <w:marBottom w:val="0"/>
      <w:divBdr>
        <w:top w:val="none" w:sz="0" w:space="0" w:color="auto"/>
        <w:left w:val="none" w:sz="0" w:space="0" w:color="auto"/>
        <w:bottom w:val="none" w:sz="0" w:space="0" w:color="auto"/>
        <w:right w:val="none" w:sz="0" w:space="0" w:color="auto"/>
      </w:divBdr>
    </w:div>
    <w:div w:id="1461875660">
      <w:bodyDiv w:val="1"/>
      <w:marLeft w:val="0"/>
      <w:marRight w:val="0"/>
      <w:marTop w:val="0"/>
      <w:marBottom w:val="0"/>
      <w:divBdr>
        <w:top w:val="none" w:sz="0" w:space="0" w:color="auto"/>
        <w:left w:val="none" w:sz="0" w:space="0" w:color="auto"/>
        <w:bottom w:val="none" w:sz="0" w:space="0" w:color="auto"/>
        <w:right w:val="none" w:sz="0" w:space="0" w:color="auto"/>
      </w:divBdr>
    </w:div>
    <w:div w:id="1461876499">
      <w:bodyDiv w:val="1"/>
      <w:marLeft w:val="0"/>
      <w:marRight w:val="0"/>
      <w:marTop w:val="0"/>
      <w:marBottom w:val="0"/>
      <w:divBdr>
        <w:top w:val="none" w:sz="0" w:space="0" w:color="auto"/>
        <w:left w:val="none" w:sz="0" w:space="0" w:color="auto"/>
        <w:bottom w:val="none" w:sz="0" w:space="0" w:color="auto"/>
        <w:right w:val="none" w:sz="0" w:space="0" w:color="auto"/>
      </w:divBdr>
    </w:div>
    <w:div w:id="1462844930">
      <w:bodyDiv w:val="1"/>
      <w:marLeft w:val="0"/>
      <w:marRight w:val="0"/>
      <w:marTop w:val="0"/>
      <w:marBottom w:val="0"/>
      <w:divBdr>
        <w:top w:val="none" w:sz="0" w:space="0" w:color="auto"/>
        <w:left w:val="none" w:sz="0" w:space="0" w:color="auto"/>
        <w:bottom w:val="none" w:sz="0" w:space="0" w:color="auto"/>
        <w:right w:val="none" w:sz="0" w:space="0" w:color="auto"/>
      </w:divBdr>
    </w:div>
    <w:div w:id="1463034810">
      <w:bodyDiv w:val="1"/>
      <w:marLeft w:val="0"/>
      <w:marRight w:val="0"/>
      <w:marTop w:val="0"/>
      <w:marBottom w:val="0"/>
      <w:divBdr>
        <w:top w:val="none" w:sz="0" w:space="0" w:color="auto"/>
        <w:left w:val="none" w:sz="0" w:space="0" w:color="auto"/>
        <w:bottom w:val="none" w:sz="0" w:space="0" w:color="auto"/>
        <w:right w:val="none" w:sz="0" w:space="0" w:color="auto"/>
      </w:divBdr>
    </w:div>
    <w:div w:id="1463113321">
      <w:bodyDiv w:val="1"/>
      <w:marLeft w:val="0"/>
      <w:marRight w:val="0"/>
      <w:marTop w:val="0"/>
      <w:marBottom w:val="0"/>
      <w:divBdr>
        <w:top w:val="none" w:sz="0" w:space="0" w:color="auto"/>
        <w:left w:val="none" w:sz="0" w:space="0" w:color="auto"/>
        <w:bottom w:val="none" w:sz="0" w:space="0" w:color="auto"/>
        <w:right w:val="none" w:sz="0" w:space="0" w:color="auto"/>
      </w:divBdr>
    </w:div>
    <w:div w:id="1463227648">
      <w:bodyDiv w:val="1"/>
      <w:marLeft w:val="0"/>
      <w:marRight w:val="0"/>
      <w:marTop w:val="0"/>
      <w:marBottom w:val="0"/>
      <w:divBdr>
        <w:top w:val="none" w:sz="0" w:space="0" w:color="auto"/>
        <w:left w:val="none" w:sz="0" w:space="0" w:color="auto"/>
        <w:bottom w:val="none" w:sz="0" w:space="0" w:color="auto"/>
        <w:right w:val="none" w:sz="0" w:space="0" w:color="auto"/>
      </w:divBdr>
    </w:div>
    <w:div w:id="1463692053">
      <w:bodyDiv w:val="1"/>
      <w:marLeft w:val="0"/>
      <w:marRight w:val="0"/>
      <w:marTop w:val="0"/>
      <w:marBottom w:val="0"/>
      <w:divBdr>
        <w:top w:val="none" w:sz="0" w:space="0" w:color="auto"/>
        <w:left w:val="none" w:sz="0" w:space="0" w:color="auto"/>
        <w:bottom w:val="none" w:sz="0" w:space="0" w:color="auto"/>
        <w:right w:val="none" w:sz="0" w:space="0" w:color="auto"/>
      </w:divBdr>
    </w:div>
    <w:div w:id="1463842518">
      <w:bodyDiv w:val="1"/>
      <w:marLeft w:val="0"/>
      <w:marRight w:val="0"/>
      <w:marTop w:val="0"/>
      <w:marBottom w:val="0"/>
      <w:divBdr>
        <w:top w:val="none" w:sz="0" w:space="0" w:color="auto"/>
        <w:left w:val="none" w:sz="0" w:space="0" w:color="auto"/>
        <w:bottom w:val="none" w:sz="0" w:space="0" w:color="auto"/>
        <w:right w:val="none" w:sz="0" w:space="0" w:color="auto"/>
      </w:divBdr>
    </w:div>
    <w:div w:id="1464272456">
      <w:bodyDiv w:val="1"/>
      <w:marLeft w:val="0"/>
      <w:marRight w:val="0"/>
      <w:marTop w:val="0"/>
      <w:marBottom w:val="0"/>
      <w:divBdr>
        <w:top w:val="none" w:sz="0" w:space="0" w:color="auto"/>
        <w:left w:val="none" w:sz="0" w:space="0" w:color="auto"/>
        <w:bottom w:val="none" w:sz="0" w:space="0" w:color="auto"/>
        <w:right w:val="none" w:sz="0" w:space="0" w:color="auto"/>
      </w:divBdr>
    </w:div>
    <w:div w:id="1464545937">
      <w:bodyDiv w:val="1"/>
      <w:marLeft w:val="0"/>
      <w:marRight w:val="0"/>
      <w:marTop w:val="0"/>
      <w:marBottom w:val="0"/>
      <w:divBdr>
        <w:top w:val="none" w:sz="0" w:space="0" w:color="auto"/>
        <w:left w:val="none" w:sz="0" w:space="0" w:color="auto"/>
        <w:bottom w:val="none" w:sz="0" w:space="0" w:color="auto"/>
        <w:right w:val="none" w:sz="0" w:space="0" w:color="auto"/>
      </w:divBdr>
    </w:div>
    <w:div w:id="1464691040">
      <w:bodyDiv w:val="1"/>
      <w:marLeft w:val="0"/>
      <w:marRight w:val="0"/>
      <w:marTop w:val="0"/>
      <w:marBottom w:val="0"/>
      <w:divBdr>
        <w:top w:val="none" w:sz="0" w:space="0" w:color="auto"/>
        <w:left w:val="none" w:sz="0" w:space="0" w:color="auto"/>
        <w:bottom w:val="none" w:sz="0" w:space="0" w:color="auto"/>
        <w:right w:val="none" w:sz="0" w:space="0" w:color="auto"/>
      </w:divBdr>
    </w:div>
    <w:div w:id="1465387915">
      <w:bodyDiv w:val="1"/>
      <w:marLeft w:val="0"/>
      <w:marRight w:val="0"/>
      <w:marTop w:val="0"/>
      <w:marBottom w:val="0"/>
      <w:divBdr>
        <w:top w:val="none" w:sz="0" w:space="0" w:color="auto"/>
        <w:left w:val="none" w:sz="0" w:space="0" w:color="auto"/>
        <w:bottom w:val="none" w:sz="0" w:space="0" w:color="auto"/>
        <w:right w:val="none" w:sz="0" w:space="0" w:color="auto"/>
      </w:divBdr>
    </w:div>
    <w:div w:id="1465388198">
      <w:bodyDiv w:val="1"/>
      <w:marLeft w:val="0"/>
      <w:marRight w:val="0"/>
      <w:marTop w:val="0"/>
      <w:marBottom w:val="0"/>
      <w:divBdr>
        <w:top w:val="none" w:sz="0" w:space="0" w:color="auto"/>
        <w:left w:val="none" w:sz="0" w:space="0" w:color="auto"/>
        <w:bottom w:val="none" w:sz="0" w:space="0" w:color="auto"/>
        <w:right w:val="none" w:sz="0" w:space="0" w:color="auto"/>
      </w:divBdr>
    </w:div>
    <w:div w:id="1465780152">
      <w:bodyDiv w:val="1"/>
      <w:marLeft w:val="0"/>
      <w:marRight w:val="0"/>
      <w:marTop w:val="0"/>
      <w:marBottom w:val="0"/>
      <w:divBdr>
        <w:top w:val="none" w:sz="0" w:space="0" w:color="auto"/>
        <w:left w:val="none" w:sz="0" w:space="0" w:color="auto"/>
        <w:bottom w:val="none" w:sz="0" w:space="0" w:color="auto"/>
        <w:right w:val="none" w:sz="0" w:space="0" w:color="auto"/>
      </w:divBdr>
    </w:div>
    <w:div w:id="1465810761">
      <w:bodyDiv w:val="1"/>
      <w:marLeft w:val="0"/>
      <w:marRight w:val="0"/>
      <w:marTop w:val="0"/>
      <w:marBottom w:val="0"/>
      <w:divBdr>
        <w:top w:val="none" w:sz="0" w:space="0" w:color="auto"/>
        <w:left w:val="none" w:sz="0" w:space="0" w:color="auto"/>
        <w:bottom w:val="none" w:sz="0" w:space="0" w:color="auto"/>
        <w:right w:val="none" w:sz="0" w:space="0" w:color="auto"/>
      </w:divBdr>
    </w:div>
    <w:div w:id="1466116591">
      <w:bodyDiv w:val="1"/>
      <w:marLeft w:val="0"/>
      <w:marRight w:val="0"/>
      <w:marTop w:val="0"/>
      <w:marBottom w:val="0"/>
      <w:divBdr>
        <w:top w:val="none" w:sz="0" w:space="0" w:color="auto"/>
        <w:left w:val="none" w:sz="0" w:space="0" w:color="auto"/>
        <w:bottom w:val="none" w:sz="0" w:space="0" w:color="auto"/>
        <w:right w:val="none" w:sz="0" w:space="0" w:color="auto"/>
      </w:divBdr>
    </w:div>
    <w:div w:id="1467047061">
      <w:bodyDiv w:val="1"/>
      <w:marLeft w:val="0"/>
      <w:marRight w:val="0"/>
      <w:marTop w:val="0"/>
      <w:marBottom w:val="0"/>
      <w:divBdr>
        <w:top w:val="none" w:sz="0" w:space="0" w:color="auto"/>
        <w:left w:val="none" w:sz="0" w:space="0" w:color="auto"/>
        <w:bottom w:val="none" w:sz="0" w:space="0" w:color="auto"/>
        <w:right w:val="none" w:sz="0" w:space="0" w:color="auto"/>
      </w:divBdr>
    </w:div>
    <w:div w:id="1467161615">
      <w:bodyDiv w:val="1"/>
      <w:marLeft w:val="0"/>
      <w:marRight w:val="0"/>
      <w:marTop w:val="0"/>
      <w:marBottom w:val="0"/>
      <w:divBdr>
        <w:top w:val="none" w:sz="0" w:space="0" w:color="auto"/>
        <w:left w:val="none" w:sz="0" w:space="0" w:color="auto"/>
        <w:bottom w:val="none" w:sz="0" w:space="0" w:color="auto"/>
        <w:right w:val="none" w:sz="0" w:space="0" w:color="auto"/>
      </w:divBdr>
    </w:div>
    <w:div w:id="1467503045">
      <w:bodyDiv w:val="1"/>
      <w:marLeft w:val="0"/>
      <w:marRight w:val="0"/>
      <w:marTop w:val="0"/>
      <w:marBottom w:val="0"/>
      <w:divBdr>
        <w:top w:val="none" w:sz="0" w:space="0" w:color="auto"/>
        <w:left w:val="none" w:sz="0" w:space="0" w:color="auto"/>
        <w:bottom w:val="none" w:sz="0" w:space="0" w:color="auto"/>
        <w:right w:val="none" w:sz="0" w:space="0" w:color="auto"/>
      </w:divBdr>
    </w:div>
    <w:div w:id="1467746225">
      <w:bodyDiv w:val="1"/>
      <w:marLeft w:val="0"/>
      <w:marRight w:val="0"/>
      <w:marTop w:val="0"/>
      <w:marBottom w:val="0"/>
      <w:divBdr>
        <w:top w:val="none" w:sz="0" w:space="0" w:color="auto"/>
        <w:left w:val="none" w:sz="0" w:space="0" w:color="auto"/>
        <w:bottom w:val="none" w:sz="0" w:space="0" w:color="auto"/>
        <w:right w:val="none" w:sz="0" w:space="0" w:color="auto"/>
      </w:divBdr>
    </w:div>
    <w:div w:id="1467894857">
      <w:bodyDiv w:val="1"/>
      <w:marLeft w:val="0"/>
      <w:marRight w:val="0"/>
      <w:marTop w:val="0"/>
      <w:marBottom w:val="0"/>
      <w:divBdr>
        <w:top w:val="none" w:sz="0" w:space="0" w:color="auto"/>
        <w:left w:val="none" w:sz="0" w:space="0" w:color="auto"/>
        <w:bottom w:val="none" w:sz="0" w:space="0" w:color="auto"/>
        <w:right w:val="none" w:sz="0" w:space="0" w:color="auto"/>
      </w:divBdr>
    </w:div>
    <w:div w:id="1468862571">
      <w:bodyDiv w:val="1"/>
      <w:marLeft w:val="0"/>
      <w:marRight w:val="0"/>
      <w:marTop w:val="0"/>
      <w:marBottom w:val="0"/>
      <w:divBdr>
        <w:top w:val="none" w:sz="0" w:space="0" w:color="auto"/>
        <w:left w:val="none" w:sz="0" w:space="0" w:color="auto"/>
        <w:bottom w:val="none" w:sz="0" w:space="0" w:color="auto"/>
        <w:right w:val="none" w:sz="0" w:space="0" w:color="auto"/>
      </w:divBdr>
    </w:div>
    <w:div w:id="1468938484">
      <w:bodyDiv w:val="1"/>
      <w:marLeft w:val="0"/>
      <w:marRight w:val="0"/>
      <w:marTop w:val="0"/>
      <w:marBottom w:val="0"/>
      <w:divBdr>
        <w:top w:val="none" w:sz="0" w:space="0" w:color="auto"/>
        <w:left w:val="none" w:sz="0" w:space="0" w:color="auto"/>
        <w:bottom w:val="none" w:sz="0" w:space="0" w:color="auto"/>
        <w:right w:val="none" w:sz="0" w:space="0" w:color="auto"/>
      </w:divBdr>
    </w:div>
    <w:div w:id="1469124001">
      <w:bodyDiv w:val="1"/>
      <w:marLeft w:val="0"/>
      <w:marRight w:val="0"/>
      <w:marTop w:val="0"/>
      <w:marBottom w:val="0"/>
      <w:divBdr>
        <w:top w:val="none" w:sz="0" w:space="0" w:color="auto"/>
        <w:left w:val="none" w:sz="0" w:space="0" w:color="auto"/>
        <w:bottom w:val="none" w:sz="0" w:space="0" w:color="auto"/>
        <w:right w:val="none" w:sz="0" w:space="0" w:color="auto"/>
      </w:divBdr>
    </w:div>
    <w:div w:id="1469131919">
      <w:bodyDiv w:val="1"/>
      <w:marLeft w:val="0"/>
      <w:marRight w:val="0"/>
      <w:marTop w:val="0"/>
      <w:marBottom w:val="0"/>
      <w:divBdr>
        <w:top w:val="none" w:sz="0" w:space="0" w:color="auto"/>
        <w:left w:val="none" w:sz="0" w:space="0" w:color="auto"/>
        <w:bottom w:val="none" w:sz="0" w:space="0" w:color="auto"/>
        <w:right w:val="none" w:sz="0" w:space="0" w:color="auto"/>
      </w:divBdr>
    </w:div>
    <w:div w:id="1469393414">
      <w:bodyDiv w:val="1"/>
      <w:marLeft w:val="0"/>
      <w:marRight w:val="0"/>
      <w:marTop w:val="0"/>
      <w:marBottom w:val="0"/>
      <w:divBdr>
        <w:top w:val="none" w:sz="0" w:space="0" w:color="auto"/>
        <w:left w:val="none" w:sz="0" w:space="0" w:color="auto"/>
        <w:bottom w:val="none" w:sz="0" w:space="0" w:color="auto"/>
        <w:right w:val="none" w:sz="0" w:space="0" w:color="auto"/>
      </w:divBdr>
    </w:div>
    <w:div w:id="1470393241">
      <w:bodyDiv w:val="1"/>
      <w:marLeft w:val="0"/>
      <w:marRight w:val="0"/>
      <w:marTop w:val="0"/>
      <w:marBottom w:val="0"/>
      <w:divBdr>
        <w:top w:val="none" w:sz="0" w:space="0" w:color="auto"/>
        <w:left w:val="none" w:sz="0" w:space="0" w:color="auto"/>
        <w:bottom w:val="none" w:sz="0" w:space="0" w:color="auto"/>
        <w:right w:val="none" w:sz="0" w:space="0" w:color="auto"/>
      </w:divBdr>
    </w:div>
    <w:div w:id="1470440624">
      <w:bodyDiv w:val="1"/>
      <w:marLeft w:val="0"/>
      <w:marRight w:val="0"/>
      <w:marTop w:val="0"/>
      <w:marBottom w:val="0"/>
      <w:divBdr>
        <w:top w:val="none" w:sz="0" w:space="0" w:color="auto"/>
        <w:left w:val="none" w:sz="0" w:space="0" w:color="auto"/>
        <w:bottom w:val="none" w:sz="0" w:space="0" w:color="auto"/>
        <w:right w:val="none" w:sz="0" w:space="0" w:color="auto"/>
      </w:divBdr>
    </w:div>
    <w:div w:id="1470631443">
      <w:bodyDiv w:val="1"/>
      <w:marLeft w:val="0"/>
      <w:marRight w:val="0"/>
      <w:marTop w:val="0"/>
      <w:marBottom w:val="0"/>
      <w:divBdr>
        <w:top w:val="none" w:sz="0" w:space="0" w:color="auto"/>
        <w:left w:val="none" w:sz="0" w:space="0" w:color="auto"/>
        <w:bottom w:val="none" w:sz="0" w:space="0" w:color="auto"/>
        <w:right w:val="none" w:sz="0" w:space="0" w:color="auto"/>
      </w:divBdr>
    </w:div>
    <w:div w:id="1471167321">
      <w:bodyDiv w:val="1"/>
      <w:marLeft w:val="0"/>
      <w:marRight w:val="0"/>
      <w:marTop w:val="0"/>
      <w:marBottom w:val="0"/>
      <w:divBdr>
        <w:top w:val="none" w:sz="0" w:space="0" w:color="auto"/>
        <w:left w:val="none" w:sz="0" w:space="0" w:color="auto"/>
        <w:bottom w:val="none" w:sz="0" w:space="0" w:color="auto"/>
        <w:right w:val="none" w:sz="0" w:space="0" w:color="auto"/>
      </w:divBdr>
    </w:div>
    <w:div w:id="1471365033">
      <w:bodyDiv w:val="1"/>
      <w:marLeft w:val="0"/>
      <w:marRight w:val="0"/>
      <w:marTop w:val="0"/>
      <w:marBottom w:val="0"/>
      <w:divBdr>
        <w:top w:val="none" w:sz="0" w:space="0" w:color="auto"/>
        <w:left w:val="none" w:sz="0" w:space="0" w:color="auto"/>
        <w:bottom w:val="none" w:sz="0" w:space="0" w:color="auto"/>
        <w:right w:val="none" w:sz="0" w:space="0" w:color="auto"/>
      </w:divBdr>
    </w:div>
    <w:div w:id="1471483023">
      <w:bodyDiv w:val="1"/>
      <w:marLeft w:val="0"/>
      <w:marRight w:val="0"/>
      <w:marTop w:val="0"/>
      <w:marBottom w:val="0"/>
      <w:divBdr>
        <w:top w:val="none" w:sz="0" w:space="0" w:color="auto"/>
        <w:left w:val="none" w:sz="0" w:space="0" w:color="auto"/>
        <w:bottom w:val="none" w:sz="0" w:space="0" w:color="auto"/>
        <w:right w:val="none" w:sz="0" w:space="0" w:color="auto"/>
      </w:divBdr>
    </w:div>
    <w:div w:id="1471556224">
      <w:bodyDiv w:val="1"/>
      <w:marLeft w:val="0"/>
      <w:marRight w:val="0"/>
      <w:marTop w:val="0"/>
      <w:marBottom w:val="0"/>
      <w:divBdr>
        <w:top w:val="none" w:sz="0" w:space="0" w:color="auto"/>
        <w:left w:val="none" w:sz="0" w:space="0" w:color="auto"/>
        <w:bottom w:val="none" w:sz="0" w:space="0" w:color="auto"/>
        <w:right w:val="none" w:sz="0" w:space="0" w:color="auto"/>
      </w:divBdr>
    </w:div>
    <w:div w:id="1471942555">
      <w:bodyDiv w:val="1"/>
      <w:marLeft w:val="0"/>
      <w:marRight w:val="0"/>
      <w:marTop w:val="0"/>
      <w:marBottom w:val="0"/>
      <w:divBdr>
        <w:top w:val="none" w:sz="0" w:space="0" w:color="auto"/>
        <w:left w:val="none" w:sz="0" w:space="0" w:color="auto"/>
        <w:bottom w:val="none" w:sz="0" w:space="0" w:color="auto"/>
        <w:right w:val="none" w:sz="0" w:space="0" w:color="auto"/>
      </w:divBdr>
    </w:div>
    <w:div w:id="1472090791">
      <w:bodyDiv w:val="1"/>
      <w:marLeft w:val="0"/>
      <w:marRight w:val="0"/>
      <w:marTop w:val="0"/>
      <w:marBottom w:val="0"/>
      <w:divBdr>
        <w:top w:val="none" w:sz="0" w:space="0" w:color="auto"/>
        <w:left w:val="none" w:sz="0" w:space="0" w:color="auto"/>
        <w:bottom w:val="none" w:sz="0" w:space="0" w:color="auto"/>
        <w:right w:val="none" w:sz="0" w:space="0" w:color="auto"/>
      </w:divBdr>
    </w:div>
    <w:div w:id="1472139544">
      <w:bodyDiv w:val="1"/>
      <w:marLeft w:val="0"/>
      <w:marRight w:val="0"/>
      <w:marTop w:val="0"/>
      <w:marBottom w:val="0"/>
      <w:divBdr>
        <w:top w:val="none" w:sz="0" w:space="0" w:color="auto"/>
        <w:left w:val="none" w:sz="0" w:space="0" w:color="auto"/>
        <w:bottom w:val="none" w:sz="0" w:space="0" w:color="auto"/>
        <w:right w:val="none" w:sz="0" w:space="0" w:color="auto"/>
      </w:divBdr>
    </w:div>
    <w:div w:id="1472288736">
      <w:bodyDiv w:val="1"/>
      <w:marLeft w:val="0"/>
      <w:marRight w:val="0"/>
      <w:marTop w:val="0"/>
      <w:marBottom w:val="0"/>
      <w:divBdr>
        <w:top w:val="none" w:sz="0" w:space="0" w:color="auto"/>
        <w:left w:val="none" w:sz="0" w:space="0" w:color="auto"/>
        <w:bottom w:val="none" w:sz="0" w:space="0" w:color="auto"/>
        <w:right w:val="none" w:sz="0" w:space="0" w:color="auto"/>
      </w:divBdr>
    </w:div>
    <w:div w:id="1472599868">
      <w:bodyDiv w:val="1"/>
      <w:marLeft w:val="0"/>
      <w:marRight w:val="0"/>
      <w:marTop w:val="0"/>
      <w:marBottom w:val="0"/>
      <w:divBdr>
        <w:top w:val="none" w:sz="0" w:space="0" w:color="auto"/>
        <w:left w:val="none" w:sz="0" w:space="0" w:color="auto"/>
        <w:bottom w:val="none" w:sz="0" w:space="0" w:color="auto"/>
        <w:right w:val="none" w:sz="0" w:space="0" w:color="auto"/>
      </w:divBdr>
    </w:div>
    <w:div w:id="1472795288">
      <w:bodyDiv w:val="1"/>
      <w:marLeft w:val="0"/>
      <w:marRight w:val="0"/>
      <w:marTop w:val="0"/>
      <w:marBottom w:val="0"/>
      <w:divBdr>
        <w:top w:val="none" w:sz="0" w:space="0" w:color="auto"/>
        <w:left w:val="none" w:sz="0" w:space="0" w:color="auto"/>
        <w:bottom w:val="none" w:sz="0" w:space="0" w:color="auto"/>
        <w:right w:val="none" w:sz="0" w:space="0" w:color="auto"/>
      </w:divBdr>
    </w:div>
    <w:div w:id="1473018104">
      <w:bodyDiv w:val="1"/>
      <w:marLeft w:val="0"/>
      <w:marRight w:val="0"/>
      <w:marTop w:val="0"/>
      <w:marBottom w:val="0"/>
      <w:divBdr>
        <w:top w:val="none" w:sz="0" w:space="0" w:color="auto"/>
        <w:left w:val="none" w:sz="0" w:space="0" w:color="auto"/>
        <w:bottom w:val="none" w:sz="0" w:space="0" w:color="auto"/>
        <w:right w:val="none" w:sz="0" w:space="0" w:color="auto"/>
      </w:divBdr>
    </w:div>
    <w:div w:id="1473908810">
      <w:bodyDiv w:val="1"/>
      <w:marLeft w:val="0"/>
      <w:marRight w:val="0"/>
      <w:marTop w:val="0"/>
      <w:marBottom w:val="0"/>
      <w:divBdr>
        <w:top w:val="none" w:sz="0" w:space="0" w:color="auto"/>
        <w:left w:val="none" w:sz="0" w:space="0" w:color="auto"/>
        <w:bottom w:val="none" w:sz="0" w:space="0" w:color="auto"/>
        <w:right w:val="none" w:sz="0" w:space="0" w:color="auto"/>
      </w:divBdr>
    </w:div>
    <w:div w:id="1473987303">
      <w:bodyDiv w:val="1"/>
      <w:marLeft w:val="0"/>
      <w:marRight w:val="0"/>
      <w:marTop w:val="0"/>
      <w:marBottom w:val="0"/>
      <w:divBdr>
        <w:top w:val="none" w:sz="0" w:space="0" w:color="auto"/>
        <w:left w:val="none" w:sz="0" w:space="0" w:color="auto"/>
        <w:bottom w:val="none" w:sz="0" w:space="0" w:color="auto"/>
        <w:right w:val="none" w:sz="0" w:space="0" w:color="auto"/>
      </w:divBdr>
    </w:div>
    <w:div w:id="1474131936">
      <w:bodyDiv w:val="1"/>
      <w:marLeft w:val="0"/>
      <w:marRight w:val="0"/>
      <w:marTop w:val="0"/>
      <w:marBottom w:val="0"/>
      <w:divBdr>
        <w:top w:val="none" w:sz="0" w:space="0" w:color="auto"/>
        <w:left w:val="none" w:sz="0" w:space="0" w:color="auto"/>
        <w:bottom w:val="none" w:sz="0" w:space="0" w:color="auto"/>
        <w:right w:val="none" w:sz="0" w:space="0" w:color="auto"/>
      </w:divBdr>
    </w:div>
    <w:div w:id="1474323236">
      <w:bodyDiv w:val="1"/>
      <w:marLeft w:val="0"/>
      <w:marRight w:val="0"/>
      <w:marTop w:val="0"/>
      <w:marBottom w:val="0"/>
      <w:divBdr>
        <w:top w:val="none" w:sz="0" w:space="0" w:color="auto"/>
        <w:left w:val="none" w:sz="0" w:space="0" w:color="auto"/>
        <w:bottom w:val="none" w:sz="0" w:space="0" w:color="auto"/>
        <w:right w:val="none" w:sz="0" w:space="0" w:color="auto"/>
      </w:divBdr>
    </w:div>
    <w:div w:id="1474718697">
      <w:bodyDiv w:val="1"/>
      <w:marLeft w:val="0"/>
      <w:marRight w:val="0"/>
      <w:marTop w:val="0"/>
      <w:marBottom w:val="0"/>
      <w:divBdr>
        <w:top w:val="none" w:sz="0" w:space="0" w:color="auto"/>
        <w:left w:val="none" w:sz="0" w:space="0" w:color="auto"/>
        <w:bottom w:val="none" w:sz="0" w:space="0" w:color="auto"/>
        <w:right w:val="none" w:sz="0" w:space="0" w:color="auto"/>
      </w:divBdr>
    </w:div>
    <w:div w:id="1474788096">
      <w:bodyDiv w:val="1"/>
      <w:marLeft w:val="0"/>
      <w:marRight w:val="0"/>
      <w:marTop w:val="0"/>
      <w:marBottom w:val="0"/>
      <w:divBdr>
        <w:top w:val="none" w:sz="0" w:space="0" w:color="auto"/>
        <w:left w:val="none" w:sz="0" w:space="0" w:color="auto"/>
        <w:bottom w:val="none" w:sz="0" w:space="0" w:color="auto"/>
        <w:right w:val="none" w:sz="0" w:space="0" w:color="auto"/>
      </w:divBdr>
    </w:div>
    <w:div w:id="1476027049">
      <w:bodyDiv w:val="1"/>
      <w:marLeft w:val="0"/>
      <w:marRight w:val="0"/>
      <w:marTop w:val="0"/>
      <w:marBottom w:val="0"/>
      <w:divBdr>
        <w:top w:val="none" w:sz="0" w:space="0" w:color="auto"/>
        <w:left w:val="none" w:sz="0" w:space="0" w:color="auto"/>
        <w:bottom w:val="none" w:sz="0" w:space="0" w:color="auto"/>
        <w:right w:val="none" w:sz="0" w:space="0" w:color="auto"/>
      </w:divBdr>
    </w:div>
    <w:div w:id="1476799579">
      <w:bodyDiv w:val="1"/>
      <w:marLeft w:val="0"/>
      <w:marRight w:val="0"/>
      <w:marTop w:val="0"/>
      <w:marBottom w:val="0"/>
      <w:divBdr>
        <w:top w:val="none" w:sz="0" w:space="0" w:color="auto"/>
        <w:left w:val="none" w:sz="0" w:space="0" w:color="auto"/>
        <w:bottom w:val="none" w:sz="0" w:space="0" w:color="auto"/>
        <w:right w:val="none" w:sz="0" w:space="0" w:color="auto"/>
      </w:divBdr>
    </w:div>
    <w:div w:id="1476877419">
      <w:bodyDiv w:val="1"/>
      <w:marLeft w:val="0"/>
      <w:marRight w:val="0"/>
      <w:marTop w:val="0"/>
      <w:marBottom w:val="0"/>
      <w:divBdr>
        <w:top w:val="none" w:sz="0" w:space="0" w:color="auto"/>
        <w:left w:val="none" w:sz="0" w:space="0" w:color="auto"/>
        <w:bottom w:val="none" w:sz="0" w:space="0" w:color="auto"/>
        <w:right w:val="none" w:sz="0" w:space="0" w:color="auto"/>
      </w:divBdr>
    </w:div>
    <w:div w:id="1476951235">
      <w:bodyDiv w:val="1"/>
      <w:marLeft w:val="0"/>
      <w:marRight w:val="0"/>
      <w:marTop w:val="0"/>
      <w:marBottom w:val="0"/>
      <w:divBdr>
        <w:top w:val="none" w:sz="0" w:space="0" w:color="auto"/>
        <w:left w:val="none" w:sz="0" w:space="0" w:color="auto"/>
        <w:bottom w:val="none" w:sz="0" w:space="0" w:color="auto"/>
        <w:right w:val="none" w:sz="0" w:space="0" w:color="auto"/>
      </w:divBdr>
    </w:div>
    <w:div w:id="1477065703">
      <w:bodyDiv w:val="1"/>
      <w:marLeft w:val="0"/>
      <w:marRight w:val="0"/>
      <w:marTop w:val="0"/>
      <w:marBottom w:val="0"/>
      <w:divBdr>
        <w:top w:val="none" w:sz="0" w:space="0" w:color="auto"/>
        <w:left w:val="none" w:sz="0" w:space="0" w:color="auto"/>
        <w:bottom w:val="none" w:sz="0" w:space="0" w:color="auto"/>
        <w:right w:val="none" w:sz="0" w:space="0" w:color="auto"/>
      </w:divBdr>
    </w:div>
    <w:div w:id="1477989836">
      <w:bodyDiv w:val="1"/>
      <w:marLeft w:val="0"/>
      <w:marRight w:val="0"/>
      <w:marTop w:val="0"/>
      <w:marBottom w:val="0"/>
      <w:divBdr>
        <w:top w:val="none" w:sz="0" w:space="0" w:color="auto"/>
        <w:left w:val="none" w:sz="0" w:space="0" w:color="auto"/>
        <w:bottom w:val="none" w:sz="0" w:space="0" w:color="auto"/>
        <w:right w:val="none" w:sz="0" w:space="0" w:color="auto"/>
      </w:divBdr>
    </w:div>
    <w:div w:id="1478036180">
      <w:bodyDiv w:val="1"/>
      <w:marLeft w:val="0"/>
      <w:marRight w:val="0"/>
      <w:marTop w:val="0"/>
      <w:marBottom w:val="0"/>
      <w:divBdr>
        <w:top w:val="none" w:sz="0" w:space="0" w:color="auto"/>
        <w:left w:val="none" w:sz="0" w:space="0" w:color="auto"/>
        <w:bottom w:val="none" w:sz="0" w:space="0" w:color="auto"/>
        <w:right w:val="none" w:sz="0" w:space="0" w:color="auto"/>
      </w:divBdr>
    </w:div>
    <w:div w:id="1478036521">
      <w:bodyDiv w:val="1"/>
      <w:marLeft w:val="0"/>
      <w:marRight w:val="0"/>
      <w:marTop w:val="0"/>
      <w:marBottom w:val="0"/>
      <w:divBdr>
        <w:top w:val="none" w:sz="0" w:space="0" w:color="auto"/>
        <w:left w:val="none" w:sz="0" w:space="0" w:color="auto"/>
        <w:bottom w:val="none" w:sz="0" w:space="0" w:color="auto"/>
        <w:right w:val="none" w:sz="0" w:space="0" w:color="auto"/>
      </w:divBdr>
    </w:div>
    <w:div w:id="1478298719">
      <w:bodyDiv w:val="1"/>
      <w:marLeft w:val="0"/>
      <w:marRight w:val="0"/>
      <w:marTop w:val="0"/>
      <w:marBottom w:val="0"/>
      <w:divBdr>
        <w:top w:val="none" w:sz="0" w:space="0" w:color="auto"/>
        <w:left w:val="none" w:sz="0" w:space="0" w:color="auto"/>
        <w:bottom w:val="none" w:sz="0" w:space="0" w:color="auto"/>
        <w:right w:val="none" w:sz="0" w:space="0" w:color="auto"/>
      </w:divBdr>
    </w:div>
    <w:div w:id="1478450370">
      <w:bodyDiv w:val="1"/>
      <w:marLeft w:val="0"/>
      <w:marRight w:val="0"/>
      <w:marTop w:val="0"/>
      <w:marBottom w:val="0"/>
      <w:divBdr>
        <w:top w:val="none" w:sz="0" w:space="0" w:color="auto"/>
        <w:left w:val="none" w:sz="0" w:space="0" w:color="auto"/>
        <w:bottom w:val="none" w:sz="0" w:space="0" w:color="auto"/>
        <w:right w:val="none" w:sz="0" w:space="0" w:color="auto"/>
      </w:divBdr>
    </w:div>
    <w:div w:id="1478886463">
      <w:bodyDiv w:val="1"/>
      <w:marLeft w:val="0"/>
      <w:marRight w:val="0"/>
      <w:marTop w:val="0"/>
      <w:marBottom w:val="0"/>
      <w:divBdr>
        <w:top w:val="none" w:sz="0" w:space="0" w:color="auto"/>
        <w:left w:val="none" w:sz="0" w:space="0" w:color="auto"/>
        <w:bottom w:val="none" w:sz="0" w:space="0" w:color="auto"/>
        <w:right w:val="none" w:sz="0" w:space="0" w:color="auto"/>
      </w:divBdr>
    </w:div>
    <w:div w:id="1478957152">
      <w:bodyDiv w:val="1"/>
      <w:marLeft w:val="0"/>
      <w:marRight w:val="0"/>
      <w:marTop w:val="0"/>
      <w:marBottom w:val="0"/>
      <w:divBdr>
        <w:top w:val="none" w:sz="0" w:space="0" w:color="auto"/>
        <w:left w:val="none" w:sz="0" w:space="0" w:color="auto"/>
        <w:bottom w:val="none" w:sz="0" w:space="0" w:color="auto"/>
        <w:right w:val="none" w:sz="0" w:space="0" w:color="auto"/>
      </w:divBdr>
    </w:div>
    <w:div w:id="1479029153">
      <w:bodyDiv w:val="1"/>
      <w:marLeft w:val="0"/>
      <w:marRight w:val="0"/>
      <w:marTop w:val="0"/>
      <w:marBottom w:val="0"/>
      <w:divBdr>
        <w:top w:val="none" w:sz="0" w:space="0" w:color="auto"/>
        <w:left w:val="none" w:sz="0" w:space="0" w:color="auto"/>
        <w:bottom w:val="none" w:sz="0" w:space="0" w:color="auto"/>
        <w:right w:val="none" w:sz="0" w:space="0" w:color="auto"/>
      </w:divBdr>
    </w:div>
    <w:div w:id="1479033274">
      <w:bodyDiv w:val="1"/>
      <w:marLeft w:val="0"/>
      <w:marRight w:val="0"/>
      <w:marTop w:val="0"/>
      <w:marBottom w:val="0"/>
      <w:divBdr>
        <w:top w:val="none" w:sz="0" w:space="0" w:color="auto"/>
        <w:left w:val="none" w:sz="0" w:space="0" w:color="auto"/>
        <w:bottom w:val="none" w:sz="0" w:space="0" w:color="auto"/>
        <w:right w:val="none" w:sz="0" w:space="0" w:color="auto"/>
      </w:divBdr>
    </w:div>
    <w:div w:id="1479033724">
      <w:bodyDiv w:val="1"/>
      <w:marLeft w:val="0"/>
      <w:marRight w:val="0"/>
      <w:marTop w:val="0"/>
      <w:marBottom w:val="0"/>
      <w:divBdr>
        <w:top w:val="none" w:sz="0" w:space="0" w:color="auto"/>
        <w:left w:val="none" w:sz="0" w:space="0" w:color="auto"/>
        <w:bottom w:val="none" w:sz="0" w:space="0" w:color="auto"/>
        <w:right w:val="none" w:sz="0" w:space="0" w:color="auto"/>
      </w:divBdr>
    </w:div>
    <w:div w:id="1479346709">
      <w:bodyDiv w:val="1"/>
      <w:marLeft w:val="0"/>
      <w:marRight w:val="0"/>
      <w:marTop w:val="0"/>
      <w:marBottom w:val="0"/>
      <w:divBdr>
        <w:top w:val="none" w:sz="0" w:space="0" w:color="auto"/>
        <w:left w:val="none" w:sz="0" w:space="0" w:color="auto"/>
        <w:bottom w:val="none" w:sz="0" w:space="0" w:color="auto"/>
        <w:right w:val="none" w:sz="0" w:space="0" w:color="auto"/>
      </w:divBdr>
    </w:div>
    <w:div w:id="1479759171">
      <w:bodyDiv w:val="1"/>
      <w:marLeft w:val="0"/>
      <w:marRight w:val="0"/>
      <w:marTop w:val="0"/>
      <w:marBottom w:val="0"/>
      <w:divBdr>
        <w:top w:val="none" w:sz="0" w:space="0" w:color="auto"/>
        <w:left w:val="none" w:sz="0" w:space="0" w:color="auto"/>
        <w:bottom w:val="none" w:sz="0" w:space="0" w:color="auto"/>
        <w:right w:val="none" w:sz="0" w:space="0" w:color="auto"/>
      </w:divBdr>
    </w:div>
    <w:div w:id="1479999712">
      <w:bodyDiv w:val="1"/>
      <w:marLeft w:val="0"/>
      <w:marRight w:val="0"/>
      <w:marTop w:val="0"/>
      <w:marBottom w:val="0"/>
      <w:divBdr>
        <w:top w:val="none" w:sz="0" w:space="0" w:color="auto"/>
        <w:left w:val="none" w:sz="0" w:space="0" w:color="auto"/>
        <w:bottom w:val="none" w:sz="0" w:space="0" w:color="auto"/>
        <w:right w:val="none" w:sz="0" w:space="0" w:color="auto"/>
      </w:divBdr>
    </w:div>
    <w:div w:id="1480027162">
      <w:bodyDiv w:val="1"/>
      <w:marLeft w:val="0"/>
      <w:marRight w:val="0"/>
      <w:marTop w:val="0"/>
      <w:marBottom w:val="0"/>
      <w:divBdr>
        <w:top w:val="none" w:sz="0" w:space="0" w:color="auto"/>
        <w:left w:val="none" w:sz="0" w:space="0" w:color="auto"/>
        <w:bottom w:val="none" w:sz="0" w:space="0" w:color="auto"/>
        <w:right w:val="none" w:sz="0" w:space="0" w:color="auto"/>
      </w:divBdr>
    </w:div>
    <w:div w:id="1480265960">
      <w:bodyDiv w:val="1"/>
      <w:marLeft w:val="0"/>
      <w:marRight w:val="0"/>
      <w:marTop w:val="0"/>
      <w:marBottom w:val="0"/>
      <w:divBdr>
        <w:top w:val="none" w:sz="0" w:space="0" w:color="auto"/>
        <w:left w:val="none" w:sz="0" w:space="0" w:color="auto"/>
        <w:bottom w:val="none" w:sz="0" w:space="0" w:color="auto"/>
        <w:right w:val="none" w:sz="0" w:space="0" w:color="auto"/>
      </w:divBdr>
    </w:div>
    <w:div w:id="1480800306">
      <w:bodyDiv w:val="1"/>
      <w:marLeft w:val="0"/>
      <w:marRight w:val="0"/>
      <w:marTop w:val="0"/>
      <w:marBottom w:val="0"/>
      <w:divBdr>
        <w:top w:val="none" w:sz="0" w:space="0" w:color="auto"/>
        <w:left w:val="none" w:sz="0" w:space="0" w:color="auto"/>
        <w:bottom w:val="none" w:sz="0" w:space="0" w:color="auto"/>
        <w:right w:val="none" w:sz="0" w:space="0" w:color="auto"/>
      </w:divBdr>
    </w:div>
    <w:div w:id="1480997253">
      <w:bodyDiv w:val="1"/>
      <w:marLeft w:val="0"/>
      <w:marRight w:val="0"/>
      <w:marTop w:val="0"/>
      <w:marBottom w:val="0"/>
      <w:divBdr>
        <w:top w:val="none" w:sz="0" w:space="0" w:color="auto"/>
        <w:left w:val="none" w:sz="0" w:space="0" w:color="auto"/>
        <w:bottom w:val="none" w:sz="0" w:space="0" w:color="auto"/>
        <w:right w:val="none" w:sz="0" w:space="0" w:color="auto"/>
      </w:divBdr>
    </w:div>
    <w:div w:id="1481070602">
      <w:bodyDiv w:val="1"/>
      <w:marLeft w:val="0"/>
      <w:marRight w:val="0"/>
      <w:marTop w:val="0"/>
      <w:marBottom w:val="0"/>
      <w:divBdr>
        <w:top w:val="none" w:sz="0" w:space="0" w:color="auto"/>
        <w:left w:val="none" w:sz="0" w:space="0" w:color="auto"/>
        <w:bottom w:val="none" w:sz="0" w:space="0" w:color="auto"/>
        <w:right w:val="none" w:sz="0" w:space="0" w:color="auto"/>
      </w:divBdr>
    </w:div>
    <w:div w:id="1481116292">
      <w:bodyDiv w:val="1"/>
      <w:marLeft w:val="0"/>
      <w:marRight w:val="0"/>
      <w:marTop w:val="0"/>
      <w:marBottom w:val="0"/>
      <w:divBdr>
        <w:top w:val="none" w:sz="0" w:space="0" w:color="auto"/>
        <w:left w:val="none" w:sz="0" w:space="0" w:color="auto"/>
        <w:bottom w:val="none" w:sz="0" w:space="0" w:color="auto"/>
        <w:right w:val="none" w:sz="0" w:space="0" w:color="auto"/>
      </w:divBdr>
    </w:div>
    <w:div w:id="1481578565">
      <w:bodyDiv w:val="1"/>
      <w:marLeft w:val="0"/>
      <w:marRight w:val="0"/>
      <w:marTop w:val="0"/>
      <w:marBottom w:val="0"/>
      <w:divBdr>
        <w:top w:val="none" w:sz="0" w:space="0" w:color="auto"/>
        <w:left w:val="none" w:sz="0" w:space="0" w:color="auto"/>
        <w:bottom w:val="none" w:sz="0" w:space="0" w:color="auto"/>
        <w:right w:val="none" w:sz="0" w:space="0" w:color="auto"/>
      </w:divBdr>
    </w:div>
    <w:div w:id="1481731615">
      <w:bodyDiv w:val="1"/>
      <w:marLeft w:val="0"/>
      <w:marRight w:val="0"/>
      <w:marTop w:val="0"/>
      <w:marBottom w:val="0"/>
      <w:divBdr>
        <w:top w:val="none" w:sz="0" w:space="0" w:color="auto"/>
        <w:left w:val="none" w:sz="0" w:space="0" w:color="auto"/>
        <w:bottom w:val="none" w:sz="0" w:space="0" w:color="auto"/>
        <w:right w:val="none" w:sz="0" w:space="0" w:color="auto"/>
      </w:divBdr>
    </w:div>
    <w:div w:id="1481769312">
      <w:bodyDiv w:val="1"/>
      <w:marLeft w:val="0"/>
      <w:marRight w:val="0"/>
      <w:marTop w:val="0"/>
      <w:marBottom w:val="0"/>
      <w:divBdr>
        <w:top w:val="none" w:sz="0" w:space="0" w:color="auto"/>
        <w:left w:val="none" w:sz="0" w:space="0" w:color="auto"/>
        <w:bottom w:val="none" w:sz="0" w:space="0" w:color="auto"/>
        <w:right w:val="none" w:sz="0" w:space="0" w:color="auto"/>
      </w:divBdr>
    </w:div>
    <w:div w:id="1482116046">
      <w:bodyDiv w:val="1"/>
      <w:marLeft w:val="0"/>
      <w:marRight w:val="0"/>
      <w:marTop w:val="0"/>
      <w:marBottom w:val="0"/>
      <w:divBdr>
        <w:top w:val="none" w:sz="0" w:space="0" w:color="auto"/>
        <w:left w:val="none" w:sz="0" w:space="0" w:color="auto"/>
        <w:bottom w:val="none" w:sz="0" w:space="0" w:color="auto"/>
        <w:right w:val="none" w:sz="0" w:space="0" w:color="auto"/>
      </w:divBdr>
    </w:div>
    <w:div w:id="1482194118">
      <w:bodyDiv w:val="1"/>
      <w:marLeft w:val="0"/>
      <w:marRight w:val="0"/>
      <w:marTop w:val="0"/>
      <w:marBottom w:val="0"/>
      <w:divBdr>
        <w:top w:val="none" w:sz="0" w:space="0" w:color="auto"/>
        <w:left w:val="none" w:sz="0" w:space="0" w:color="auto"/>
        <w:bottom w:val="none" w:sz="0" w:space="0" w:color="auto"/>
        <w:right w:val="none" w:sz="0" w:space="0" w:color="auto"/>
      </w:divBdr>
    </w:div>
    <w:div w:id="1482573474">
      <w:bodyDiv w:val="1"/>
      <w:marLeft w:val="0"/>
      <w:marRight w:val="0"/>
      <w:marTop w:val="0"/>
      <w:marBottom w:val="0"/>
      <w:divBdr>
        <w:top w:val="none" w:sz="0" w:space="0" w:color="auto"/>
        <w:left w:val="none" w:sz="0" w:space="0" w:color="auto"/>
        <w:bottom w:val="none" w:sz="0" w:space="0" w:color="auto"/>
        <w:right w:val="none" w:sz="0" w:space="0" w:color="auto"/>
      </w:divBdr>
    </w:div>
    <w:div w:id="1482693109">
      <w:bodyDiv w:val="1"/>
      <w:marLeft w:val="0"/>
      <w:marRight w:val="0"/>
      <w:marTop w:val="0"/>
      <w:marBottom w:val="0"/>
      <w:divBdr>
        <w:top w:val="none" w:sz="0" w:space="0" w:color="auto"/>
        <w:left w:val="none" w:sz="0" w:space="0" w:color="auto"/>
        <w:bottom w:val="none" w:sz="0" w:space="0" w:color="auto"/>
        <w:right w:val="none" w:sz="0" w:space="0" w:color="auto"/>
      </w:divBdr>
    </w:div>
    <w:div w:id="1483037551">
      <w:bodyDiv w:val="1"/>
      <w:marLeft w:val="0"/>
      <w:marRight w:val="0"/>
      <w:marTop w:val="0"/>
      <w:marBottom w:val="0"/>
      <w:divBdr>
        <w:top w:val="none" w:sz="0" w:space="0" w:color="auto"/>
        <w:left w:val="none" w:sz="0" w:space="0" w:color="auto"/>
        <w:bottom w:val="none" w:sz="0" w:space="0" w:color="auto"/>
        <w:right w:val="none" w:sz="0" w:space="0" w:color="auto"/>
      </w:divBdr>
    </w:div>
    <w:div w:id="1484852387">
      <w:bodyDiv w:val="1"/>
      <w:marLeft w:val="0"/>
      <w:marRight w:val="0"/>
      <w:marTop w:val="0"/>
      <w:marBottom w:val="0"/>
      <w:divBdr>
        <w:top w:val="none" w:sz="0" w:space="0" w:color="auto"/>
        <w:left w:val="none" w:sz="0" w:space="0" w:color="auto"/>
        <w:bottom w:val="none" w:sz="0" w:space="0" w:color="auto"/>
        <w:right w:val="none" w:sz="0" w:space="0" w:color="auto"/>
      </w:divBdr>
    </w:div>
    <w:div w:id="1484854280">
      <w:bodyDiv w:val="1"/>
      <w:marLeft w:val="0"/>
      <w:marRight w:val="0"/>
      <w:marTop w:val="0"/>
      <w:marBottom w:val="0"/>
      <w:divBdr>
        <w:top w:val="none" w:sz="0" w:space="0" w:color="auto"/>
        <w:left w:val="none" w:sz="0" w:space="0" w:color="auto"/>
        <w:bottom w:val="none" w:sz="0" w:space="0" w:color="auto"/>
        <w:right w:val="none" w:sz="0" w:space="0" w:color="auto"/>
      </w:divBdr>
    </w:div>
    <w:div w:id="1485077326">
      <w:bodyDiv w:val="1"/>
      <w:marLeft w:val="0"/>
      <w:marRight w:val="0"/>
      <w:marTop w:val="0"/>
      <w:marBottom w:val="0"/>
      <w:divBdr>
        <w:top w:val="none" w:sz="0" w:space="0" w:color="auto"/>
        <w:left w:val="none" w:sz="0" w:space="0" w:color="auto"/>
        <w:bottom w:val="none" w:sz="0" w:space="0" w:color="auto"/>
        <w:right w:val="none" w:sz="0" w:space="0" w:color="auto"/>
      </w:divBdr>
    </w:div>
    <w:div w:id="1485123262">
      <w:bodyDiv w:val="1"/>
      <w:marLeft w:val="0"/>
      <w:marRight w:val="0"/>
      <w:marTop w:val="0"/>
      <w:marBottom w:val="0"/>
      <w:divBdr>
        <w:top w:val="none" w:sz="0" w:space="0" w:color="auto"/>
        <w:left w:val="none" w:sz="0" w:space="0" w:color="auto"/>
        <w:bottom w:val="none" w:sz="0" w:space="0" w:color="auto"/>
        <w:right w:val="none" w:sz="0" w:space="0" w:color="auto"/>
      </w:divBdr>
    </w:div>
    <w:div w:id="1485469381">
      <w:bodyDiv w:val="1"/>
      <w:marLeft w:val="0"/>
      <w:marRight w:val="0"/>
      <w:marTop w:val="0"/>
      <w:marBottom w:val="0"/>
      <w:divBdr>
        <w:top w:val="none" w:sz="0" w:space="0" w:color="auto"/>
        <w:left w:val="none" w:sz="0" w:space="0" w:color="auto"/>
        <w:bottom w:val="none" w:sz="0" w:space="0" w:color="auto"/>
        <w:right w:val="none" w:sz="0" w:space="0" w:color="auto"/>
      </w:divBdr>
    </w:div>
    <w:div w:id="1485781902">
      <w:bodyDiv w:val="1"/>
      <w:marLeft w:val="0"/>
      <w:marRight w:val="0"/>
      <w:marTop w:val="0"/>
      <w:marBottom w:val="0"/>
      <w:divBdr>
        <w:top w:val="none" w:sz="0" w:space="0" w:color="auto"/>
        <w:left w:val="none" w:sz="0" w:space="0" w:color="auto"/>
        <w:bottom w:val="none" w:sz="0" w:space="0" w:color="auto"/>
        <w:right w:val="none" w:sz="0" w:space="0" w:color="auto"/>
      </w:divBdr>
    </w:div>
    <w:div w:id="1486045465">
      <w:bodyDiv w:val="1"/>
      <w:marLeft w:val="0"/>
      <w:marRight w:val="0"/>
      <w:marTop w:val="0"/>
      <w:marBottom w:val="0"/>
      <w:divBdr>
        <w:top w:val="none" w:sz="0" w:space="0" w:color="auto"/>
        <w:left w:val="none" w:sz="0" w:space="0" w:color="auto"/>
        <w:bottom w:val="none" w:sz="0" w:space="0" w:color="auto"/>
        <w:right w:val="none" w:sz="0" w:space="0" w:color="auto"/>
      </w:divBdr>
    </w:div>
    <w:div w:id="1486507944">
      <w:bodyDiv w:val="1"/>
      <w:marLeft w:val="0"/>
      <w:marRight w:val="0"/>
      <w:marTop w:val="0"/>
      <w:marBottom w:val="0"/>
      <w:divBdr>
        <w:top w:val="none" w:sz="0" w:space="0" w:color="auto"/>
        <w:left w:val="none" w:sz="0" w:space="0" w:color="auto"/>
        <w:bottom w:val="none" w:sz="0" w:space="0" w:color="auto"/>
        <w:right w:val="none" w:sz="0" w:space="0" w:color="auto"/>
      </w:divBdr>
    </w:div>
    <w:div w:id="1486580571">
      <w:bodyDiv w:val="1"/>
      <w:marLeft w:val="0"/>
      <w:marRight w:val="0"/>
      <w:marTop w:val="0"/>
      <w:marBottom w:val="0"/>
      <w:divBdr>
        <w:top w:val="none" w:sz="0" w:space="0" w:color="auto"/>
        <w:left w:val="none" w:sz="0" w:space="0" w:color="auto"/>
        <w:bottom w:val="none" w:sz="0" w:space="0" w:color="auto"/>
        <w:right w:val="none" w:sz="0" w:space="0" w:color="auto"/>
      </w:divBdr>
    </w:div>
    <w:div w:id="1486625540">
      <w:bodyDiv w:val="1"/>
      <w:marLeft w:val="0"/>
      <w:marRight w:val="0"/>
      <w:marTop w:val="0"/>
      <w:marBottom w:val="0"/>
      <w:divBdr>
        <w:top w:val="none" w:sz="0" w:space="0" w:color="auto"/>
        <w:left w:val="none" w:sz="0" w:space="0" w:color="auto"/>
        <w:bottom w:val="none" w:sz="0" w:space="0" w:color="auto"/>
        <w:right w:val="none" w:sz="0" w:space="0" w:color="auto"/>
      </w:divBdr>
    </w:div>
    <w:div w:id="1486625931">
      <w:bodyDiv w:val="1"/>
      <w:marLeft w:val="0"/>
      <w:marRight w:val="0"/>
      <w:marTop w:val="0"/>
      <w:marBottom w:val="0"/>
      <w:divBdr>
        <w:top w:val="none" w:sz="0" w:space="0" w:color="auto"/>
        <w:left w:val="none" w:sz="0" w:space="0" w:color="auto"/>
        <w:bottom w:val="none" w:sz="0" w:space="0" w:color="auto"/>
        <w:right w:val="none" w:sz="0" w:space="0" w:color="auto"/>
      </w:divBdr>
    </w:div>
    <w:div w:id="1486815789">
      <w:bodyDiv w:val="1"/>
      <w:marLeft w:val="0"/>
      <w:marRight w:val="0"/>
      <w:marTop w:val="0"/>
      <w:marBottom w:val="0"/>
      <w:divBdr>
        <w:top w:val="none" w:sz="0" w:space="0" w:color="auto"/>
        <w:left w:val="none" w:sz="0" w:space="0" w:color="auto"/>
        <w:bottom w:val="none" w:sz="0" w:space="0" w:color="auto"/>
        <w:right w:val="none" w:sz="0" w:space="0" w:color="auto"/>
      </w:divBdr>
    </w:div>
    <w:div w:id="1487281883">
      <w:bodyDiv w:val="1"/>
      <w:marLeft w:val="0"/>
      <w:marRight w:val="0"/>
      <w:marTop w:val="0"/>
      <w:marBottom w:val="0"/>
      <w:divBdr>
        <w:top w:val="none" w:sz="0" w:space="0" w:color="auto"/>
        <w:left w:val="none" w:sz="0" w:space="0" w:color="auto"/>
        <w:bottom w:val="none" w:sz="0" w:space="0" w:color="auto"/>
        <w:right w:val="none" w:sz="0" w:space="0" w:color="auto"/>
      </w:divBdr>
    </w:div>
    <w:div w:id="1488127127">
      <w:bodyDiv w:val="1"/>
      <w:marLeft w:val="0"/>
      <w:marRight w:val="0"/>
      <w:marTop w:val="0"/>
      <w:marBottom w:val="0"/>
      <w:divBdr>
        <w:top w:val="none" w:sz="0" w:space="0" w:color="auto"/>
        <w:left w:val="none" w:sz="0" w:space="0" w:color="auto"/>
        <w:bottom w:val="none" w:sz="0" w:space="0" w:color="auto"/>
        <w:right w:val="none" w:sz="0" w:space="0" w:color="auto"/>
      </w:divBdr>
    </w:div>
    <w:div w:id="1488548224">
      <w:bodyDiv w:val="1"/>
      <w:marLeft w:val="0"/>
      <w:marRight w:val="0"/>
      <w:marTop w:val="0"/>
      <w:marBottom w:val="0"/>
      <w:divBdr>
        <w:top w:val="none" w:sz="0" w:space="0" w:color="auto"/>
        <w:left w:val="none" w:sz="0" w:space="0" w:color="auto"/>
        <w:bottom w:val="none" w:sz="0" w:space="0" w:color="auto"/>
        <w:right w:val="none" w:sz="0" w:space="0" w:color="auto"/>
      </w:divBdr>
    </w:div>
    <w:div w:id="1488667868">
      <w:bodyDiv w:val="1"/>
      <w:marLeft w:val="0"/>
      <w:marRight w:val="0"/>
      <w:marTop w:val="0"/>
      <w:marBottom w:val="0"/>
      <w:divBdr>
        <w:top w:val="none" w:sz="0" w:space="0" w:color="auto"/>
        <w:left w:val="none" w:sz="0" w:space="0" w:color="auto"/>
        <w:bottom w:val="none" w:sz="0" w:space="0" w:color="auto"/>
        <w:right w:val="none" w:sz="0" w:space="0" w:color="auto"/>
      </w:divBdr>
    </w:div>
    <w:div w:id="1488672717">
      <w:bodyDiv w:val="1"/>
      <w:marLeft w:val="0"/>
      <w:marRight w:val="0"/>
      <w:marTop w:val="0"/>
      <w:marBottom w:val="0"/>
      <w:divBdr>
        <w:top w:val="none" w:sz="0" w:space="0" w:color="auto"/>
        <w:left w:val="none" w:sz="0" w:space="0" w:color="auto"/>
        <w:bottom w:val="none" w:sz="0" w:space="0" w:color="auto"/>
        <w:right w:val="none" w:sz="0" w:space="0" w:color="auto"/>
      </w:divBdr>
    </w:div>
    <w:div w:id="1488743386">
      <w:bodyDiv w:val="1"/>
      <w:marLeft w:val="0"/>
      <w:marRight w:val="0"/>
      <w:marTop w:val="0"/>
      <w:marBottom w:val="0"/>
      <w:divBdr>
        <w:top w:val="none" w:sz="0" w:space="0" w:color="auto"/>
        <w:left w:val="none" w:sz="0" w:space="0" w:color="auto"/>
        <w:bottom w:val="none" w:sz="0" w:space="0" w:color="auto"/>
        <w:right w:val="none" w:sz="0" w:space="0" w:color="auto"/>
      </w:divBdr>
    </w:div>
    <w:div w:id="1488984431">
      <w:bodyDiv w:val="1"/>
      <w:marLeft w:val="0"/>
      <w:marRight w:val="0"/>
      <w:marTop w:val="0"/>
      <w:marBottom w:val="0"/>
      <w:divBdr>
        <w:top w:val="none" w:sz="0" w:space="0" w:color="auto"/>
        <w:left w:val="none" w:sz="0" w:space="0" w:color="auto"/>
        <w:bottom w:val="none" w:sz="0" w:space="0" w:color="auto"/>
        <w:right w:val="none" w:sz="0" w:space="0" w:color="auto"/>
      </w:divBdr>
    </w:div>
    <w:div w:id="1489125879">
      <w:bodyDiv w:val="1"/>
      <w:marLeft w:val="0"/>
      <w:marRight w:val="0"/>
      <w:marTop w:val="0"/>
      <w:marBottom w:val="0"/>
      <w:divBdr>
        <w:top w:val="none" w:sz="0" w:space="0" w:color="auto"/>
        <w:left w:val="none" w:sz="0" w:space="0" w:color="auto"/>
        <w:bottom w:val="none" w:sz="0" w:space="0" w:color="auto"/>
        <w:right w:val="none" w:sz="0" w:space="0" w:color="auto"/>
      </w:divBdr>
    </w:div>
    <w:div w:id="1489784469">
      <w:bodyDiv w:val="1"/>
      <w:marLeft w:val="0"/>
      <w:marRight w:val="0"/>
      <w:marTop w:val="0"/>
      <w:marBottom w:val="0"/>
      <w:divBdr>
        <w:top w:val="none" w:sz="0" w:space="0" w:color="auto"/>
        <w:left w:val="none" w:sz="0" w:space="0" w:color="auto"/>
        <w:bottom w:val="none" w:sz="0" w:space="0" w:color="auto"/>
        <w:right w:val="none" w:sz="0" w:space="0" w:color="auto"/>
      </w:divBdr>
    </w:div>
    <w:div w:id="1490369222">
      <w:bodyDiv w:val="1"/>
      <w:marLeft w:val="0"/>
      <w:marRight w:val="0"/>
      <w:marTop w:val="0"/>
      <w:marBottom w:val="0"/>
      <w:divBdr>
        <w:top w:val="none" w:sz="0" w:space="0" w:color="auto"/>
        <w:left w:val="none" w:sz="0" w:space="0" w:color="auto"/>
        <w:bottom w:val="none" w:sz="0" w:space="0" w:color="auto"/>
        <w:right w:val="none" w:sz="0" w:space="0" w:color="auto"/>
      </w:divBdr>
    </w:div>
    <w:div w:id="1490748340">
      <w:bodyDiv w:val="1"/>
      <w:marLeft w:val="0"/>
      <w:marRight w:val="0"/>
      <w:marTop w:val="0"/>
      <w:marBottom w:val="0"/>
      <w:divBdr>
        <w:top w:val="none" w:sz="0" w:space="0" w:color="auto"/>
        <w:left w:val="none" w:sz="0" w:space="0" w:color="auto"/>
        <w:bottom w:val="none" w:sz="0" w:space="0" w:color="auto"/>
        <w:right w:val="none" w:sz="0" w:space="0" w:color="auto"/>
      </w:divBdr>
    </w:div>
    <w:div w:id="1490754491">
      <w:bodyDiv w:val="1"/>
      <w:marLeft w:val="0"/>
      <w:marRight w:val="0"/>
      <w:marTop w:val="0"/>
      <w:marBottom w:val="0"/>
      <w:divBdr>
        <w:top w:val="none" w:sz="0" w:space="0" w:color="auto"/>
        <w:left w:val="none" w:sz="0" w:space="0" w:color="auto"/>
        <w:bottom w:val="none" w:sz="0" w:space="0" w:color="auto"/>
        <w:right w:val="none" w:sz="0" w:space="0" w:color="auto"/>
      </w:divBdr>
    </w:div>
    <w:div w:id="1491016397">
      <w:bodyDiv w:val="1"/>
      <w:marLeft w:val="0"/>
      <w:marRight w:val="0"/>
      <w:marTop w:val="0"/>
      <w:marBottom w:val="0"/>
      <w:divBdr>
        <w:top w:val="none" w:sz="0" w:space="0" w:color="auto"/>
        <w:left w:val="none" w:sz="0" w:space="0" w:color="auto"/>
        <w:bottom w:val="none" w:sz="0" w:space="0" w:color="auto"/>
        <w:right w:val="none" w:sz="0" w:space="0" w:color="auto"/>
      </w:divBdr>
    </w:div>
    <w:div w:id="1491142632">
      <w:bodyDiv w:val="1"/>
      <w:marLeft w:val="0"/>
      <w:marRight w:val="0"/>
      <w:marTop w:val="0"/>
      <w:marBottom w:val="0"/>
      <w:divBdr>
        <w:top w:val="none" w:sz="0" w:space="0" w:color="auto"/>
        <w:left w:val="none" w:sz="0" w:space="0" w:color="auto"/>
        <w:bottom w:val="none" w:sz="0" w:space="0" w:color="auto"/>
        <w:right w:val="none" w:sz="0" w:space="0" w:color="auto"/>
      </w:divBdr>
    </w:div>
    <w:div w:id="1491142899">
      <w:bodyDiv w:val="1"/>
      <w:marLeft w:val="0"/>
      <w:marRight w:val="0"/>
      <w:marTop w:val="0"/>
      <w:marBottom w:val="0"/>
      <w:divBdr>
        <w:top w:val="none" w:sz="0" w:space="0" w:color="auto"/>
        <w:left w:val="none" w:sz="0" w:space="0" w:color="auto"/>
        <w:bottom w:val="none" w:sz="0" w:space="0" w:color="auto"/>
        <w:right w:val="none" w:sz="0" w:space="0" w:color="auto"/>
      </w:divBdr>
    </w:div>
    <w:div w:id="1491362627">
      <w:bodyDiv w:val="1"/>
      <w:marLeft w:val="0"/>
      <w:marRight w:val="0"/>
      <w:marTop w:val="0"/>
      <w:marBottom w:val="0"/>
      <w:divBdr>
        <w:top w:val="none" w:sz="0" w:space="0" w:color="auto"/>
        <w:left w:val="none" w:sz="0" w:space="0" w:color="auto"/>
        <w:bottom w:val="none" w:sz="0" w:space="0" w:color="auto"/>
        <w:right w:val="none" w:sz="0" w:space="0" w:color="auto"/>
      </w:divBdr>
    </w:div>
    <w:div w:id="1491365961">
      <w:bodyDiv w:val="1"/>
      <w:marLeft w:val="0"/>
      <w:marRight w:val="0"/>
      <w:marTop w:val="0"/>
      <w:marBottom w:val="0"/>
      <w:divBdr>
        <w:top w:val="none" w:sz="0" w:space="0" w:color="auto"/>
        <w:left w:val="none" w:sz="0" w:space="0" w:color="auto"/>
        <w:bottom w:val="none" w:sz="0" w:space="0" w:color="auto"/>
        <w:right w:val="none" w:sz="0" w:space="0" w:color="auto"/>
      </w:divBdr>
    </w:div>
    <w:div w:id="1492135298">
      <w:bodyDiv w:val="1"/>
      <w:marLeft w:val="0"/>
      <w:marRight w:val="0"/>
      <w:marTop w:val="0"/>
      <w:marBottom w:val="0"/>
      <w:divBdr>
        <w:top w:val="none" w:sz="0" w:space="0" w:color="auto"/>
        <w:left w:val="none" w:sz="0" w:space="0" w:color="auto"/>
        <w:bottom w:val="none" w:sz="0" w:space="0" w:color="auto"/>
        <w:right w:val="none" w:sz="0" w:space="0" w:color="auto"/>
      </w:divBdr>
    </w:div>
    <w:div w:id="1492215477">
      <w:bodyDiv w:val="1"/>
      <w:marLeft w:val="0"/>
      <w:marRight w:val="0"/>
      <w:marTop w:val="0"/>
      <w:marBottom w:val="0"/>
      <w:divBdr>
        <w:top w:val="none" w:sz="0" w:space="0" w:color="auto"/>
        <w:left w:val="none" w:sz="0" w:space="0" w:color="auto"/>
        <w:bottom w:val="none" w:sz="0" w:space="0" w:color="auto"/>
        <w:right w:val="none" w:sz="0" w:space="0" w:color="auto"/>
      </w:divBdr>
    </w:div>
    <w:div w:id="1494369417">
      <w:bodyDiv w:val="1"/>
      <w:marLeft w:val="0"/>
      <w:marRight w:val="0"/>
      <w:marTop w:val="0"/>
      <w:marBottom w:val="0"/>
      <w:divBdr>
        <w:top w:val="none" w:sz="0" w:space="0" w:color="auto"/>
        <w:left w:val="none" w:sz="0" w:space="0" w:color="auto"/>
        <w:bottom w:val="none" w:sz="0" w:space="0" w:color="auto"/>
        <w:right w:val="none" w:sz="0" w:space="0" w:color="auto"/>
      </w:divBdr>
    </w:div>
    <w:div w:id="1494645440">
      <w:bodyDiv w:val="1"/>
      <w:marLeft w:val="0"/>
      <w:marRight w:val="0"/>
      <w:marTop w:val="0"/>
      <w:marBottom w:val="0"/>
      <w:divBdr>
        <w:top w:val="none" w:sz="0" w:space="0" w:color="auto"/>
        <w:left w:val="none" w:sz="0" w:space="0" w:color="auto"/>
        <w:bottom w:val="none" w:sz="0" w:space="0" w:color="auto"/>
        <w:right w:val="none" w:sz="0" w:space="0" w:color="auto"/>
      </w:divBdr>
    </w:div>
    <w:div w:id="1494761023">
      <w:bodyDiv w:val="1"/>
      <w:marLeft w:val="0"/>
      <w:marRight w:val="0"/>
      <w:marTop w:val="0"/>
      <w:marBottom w:val="0"/>
      <w:divBdr>
        <w:top w:val="none" w:sz="0" w:space="0" w:color="auto"/>
        <w:left w:val="none" w:sz="0" w:space="0" w:color="auto"/>
        <w:bottom w:val="none" w:sz="0" w:space="0" w:color="auto"/>
        <w:right w:val="none" w:sz="0" w:space="0" w:color="auto"/>
      </w:divBdr>
    </w:div>
    <w:div w:id="1494834278">
      <w:bodyDiv w:val="1"/>
      <w:marLeft w:val="0"/>
      <w:marRight w:val="0"/>
      <w:marTop w:val="0"/>
      <w:marBottom w:val="0"/>
      <w:divBdr>
        <w:top w:val="none" w:sz="0" w:space="0" w:color="auto"/>
        <w:left w:val="none" w:sz="0" w:space="0" w:color="auto"/>
        <w:bottom w:val="none" w:sz="0" w:space="0" w:color="auto"/>
        <w:right w:val="none" w:sz="0" w:space="0" w:color="auto"/>
      </w:divBdr>
    </w:div>
    <w:div w:id="1494837607">
      <w:bodyDiv w:val="1"/>
      <w:marLeft w:val="0"/>
      <w:marRight w:val="0"/>
      <w:marTop w:val="0"/>
      <w:marBottom w:val="0"/>
      <w:divBdr>
        <w:top w:val="none" w:sz="0" w:space="0" w:color="auto"/>
        <w:left w:val="none" w:sz="0" w:space="0" w:color="auto"/>
        <w:bottom w:val="none" w:sz="0" w:space="0" w:color="auto"/>
        <w:right w:val="none" w:sz="0" w:space="0" w:color="auto"/>
      </w:divBdr>
    </w:div>
    <w:div w:id="1495367431">
      <w:bodyDiv w:val="1"/>
      <w:marLeft w:val="0"/>
      <w:marRight w:val="0"/>
      <w:marTop w:val="0"/>
      <w:marBottom w:val="0"/>
      <w:divBdr>
        <w:top w:val="none" w:sz="0" w:space="0" w:color="auto"/>
        <w:left w:val="none" w:sz="0" w:space="0" w:color="auto"/>
        <w:bottom w:val="none" w:sz="0" w:space="0" w:color="auto"/>
        <w:right w:val="none" w:sz="0" w:space="0" w:color="auto"/>
      </w:divBdr>
    </w:div>
    <w:div w:id="1495603434">
      <w:bodyDiv w:val="1"/>
      <w:marLeft w:val="0"/>
      <w:marRight w:val="0"/>
      <w:marTop w:val="0"/>
      <w:marBottom w:val="0"/>
      <w:divBdr>
        <w:top w:val="none" w:sz="0" w:space="0" w:color="auto"/>
        <w:left w:val="none" w:sz="0" w:space="0" w:color="auto"/>
        <w:bottom w:val="none" w:sz="0" w:space="0" w:color="auto"/>
        <w:right w:val="none" w:sz="0" w:space="0" w:color="auto"/>
      </w:divBdr>
    </w:div>
    <w:div w:id="1495683189">
      <w:bodyDiv w:val="1"/>
      <w:marLeft w:val="0"/>
      <w:marRight w:val="0"/>
      <w:marTop w:val="0"/>
      <w:marBottom w:val="0"/>
      <w:divBdr>
        <w:top w:val="none" w:sz="0" w:space="0" w:color="auto"/>
        <w:left w:val="none" w:sz="0" w:space="0" w:color="auto"/>
        <w:bottom w:val="none" w:sz="0" w:space="0" w:color="auto"/>
        <w:right w:val="none" w:sz="0" w:space="0" w:color="auto"/>
      </w:divBdr>
    </w:div>
    <w:div w:id="1495875776">
      <w:bodyDiv w:val="1"/>
      <w:marLeft w:val="0"/>
      <w:marRight w:val="0"/>
      <w:marTop w:val="0"/>
      <w:marBottom w:val="0"/>
      <w:divBdr>
        <w:top w:val="none" w:sz="0" w:space="0" w:color="auto"/>
        <w:left w:val="none" w:sz="0" w:space="0" w:color="auto"/>
        <w:bottom w:val="none" w:sz="0" w:space="0" w:color="auto"/>
        <w:right w:val="none" w:sz="0" w:space="0" w:color="auto"/>
      </w:divBdr>
    </w:div>
    <w:div w:id="1496873653">
      <w:bodyDiv w:val="1"/>
      <w:marLeft w:val="0"/>
      <w:marRight w:val="0"/>
      <w:marTop w:val="0"/>
      <w:marBottom w:val="0"/>
      <w:divBdr>
        <w:top w:val="none" w:sz="0" w:space="0" w:color="auto"/>
        <w:left w:val="none" w:sz="0" w:space="0" w:color="auto"/>
        <w:bottom w:val="none" w:sz="0" w:space="0" w:color="auto"/>
        <w:right w:val="none" w:sz="0" w:space="0" w:color="auto"/>
      </w:divBdr>
    </w:div>
    <w:div w:id="1497070387">
      <w:bodyDiv w:val="1"/>
      <w:marLeft w:val="0"/>
      <w:marRight w:val="0"/>
      <w:marTop w:val="0"/>
      <w:marBottom w:val="0"/>
      <w:divBdr>
        <w:top w:val="none" w:sz="0" w:space="0" w:color="auto"/>
        <w:left w:val="none" w:sz="0" w:space="0" w:color="auto"/>
        <w:bottom w:val="none" w:sz="0" w:space="0" w:color="auto"/>
        <w:right w:val="none" w:sz="0" w:space="0" w:color="auto"/>
      </w:divBdr>
    </w:div>
    <w:div w:id="1497644650">
      <w:bodyDiv w:val="1"/>
      <w:marLeft w:val="0"/>
      <w:marRight w:val="0"/>
      <w:marTop w:val="0"/>
      <w:marBottom w:val="0"/>
      <w:divBdr>
        <w:top w:val="none" w:sz="0" w:space="0" w:color="auto"/>
        <w:left w:val="none" w:sz="0" w:space="0" w:color="auto"/>
        <w:bottom w:val="none" w:sz="0" w:space="0" w:color="auto"/>
        <w:right w:val="none" w:sz="0" w:space="0" w:color="auto"/>
      </w:divBdr>
    </w:div>
    <w:div w:id="1497839913">
      <w:bodyDiv w:val="1"/>
      <w:marLeft w:val="0"/>
      <w:marRight w:val="0"/>
      <w:marTop w:val="0"/>
      <w:marBottom w:val="0"/>
      <w:divBdr>
        <w:top w:val="none" w:sz="0" w:space="0" w:color="auto"/>
        <w:left w:val="none" w:sz="0" w:space="0" w:color="auto"/>
        <w:bottom w:val="none" w:sz="0" w:space="0" w:color="auto"/>
        <w:right w:val="none" w:sz="0" w:space="0" w:color="auto"/>
      </w:divBdr>
    </w:div>
    <w:div w:id="1498643429">
      <w:bodyDiv w:val="1"/>
      <w:marLeft w:val="0"/>
      <w:marRight w:val="0"/>
      <w:marTop w:val="0"/>
      <w:marBottom w:val="0"/>
      <w:divBdr>
        <w:top w:val="none" w:sz="0" w:space="0" w:color="auto"/>
        <w:left w:val="none" w:sz="0" w:space="0" w:color="auto"/>
        <w:bottom w:val="none" w:sz="0" w:space="0" w:color="auto"/>
        <w:right w:val="none" w:sz="0" w:space="0" w:color="auto"/>
      </w:divBdr>
    </w:div>
    <w:div w:id="1498767242">
      <w:bodyDiv w:val="1"/>
      <w:marLeft w:val="0"/>
      <w:marRight w:val="0"/>
      <w:marTop w:val="0"/>
      <w:marBottom w:val="0"/>
      <w:divBdr>
        <w:top w:val="none" w:sz="0" w:space="0" w:color="auto"/>
        <w:left w:val="none" w:sz="0" w:space="0" w:color="auto"/>
        <w:bottom w:val="none" w:sz="0" w:space="0" w:color="auto"/>
        <w:right w:val="none" w:sz="0" w:space="0" w:color="auto"/>
      </w:divBdr>
    </w:div>
    <w:div w:id="1499031497">
      <w:bodyDiv w:val="1"/>
      <w:marLeft w:val="0"/>
      <w:marRight w:val="0"/>
      <w:marTop w:val="0"/>
      <w:marBottom w:val="0"/>
      <w:divBdr>
        <w:top w:val="none" w:sz="0" w:space="0" w:color="auto"/>
        <w:left w:val="none" w:sz="0" w:space="0" w:color="auto"/>
        <w:bottom w:val="none" w:sz="0" w:space="0" w:color="auto"/>
        <w:right w:val="none" w:sz="0" w:space="0" w:color="auto"/>
      </w:divBdr>
    </w:div>
    <w:div w:id="1499033067">
      <w:bodyDiv w:val="1"/>
      <w:marLeft w:val="0"/>
      <w:marRight w:val="0"/>
      <w:marTop w:val="0"/>
      <w:marBottom w:val="0"/>
      <w:divBdr>
        <w:top w:val="none" w:sz="0" w:space="0" w:color="auto"/>
        <w:left w:val="none" w:sz="0" w:space="0" w:color="auto"/>
        <w:bottom w:val="none" w:sz="0" w:space="0" w:color="auto"/>
        <w:right w:val="none" w:sz="0" w:space="0" w:color="auto"/>
      </w:divBdr>
    </w:div>
    <w:div w:id="1499298794">
      <w:bodyDiv w:val="1"/>
      <w:marLeft w:val="0"/>
      <w:marRight w:val="0"/>
      <w:marTop w:val="0"/>
      <w:marBottom w:val="0"/>
      <w:divBdr>
        <w:top w:val="none" w:sz="0" w:space="0" w:color="auto"/>
        <w:left w:val="none" w:sz="0" w:space="0" w:color="auto"/>
        <w:bottom w:val="none" w:sz="0" w:space="0" w:color="auto"/>
        <w:right w:val="none" w:sz="0" w:space="0" w:color="auto"/>
      </w:divBdr>
    </w:div>
    <w:div w:id="1499422645">
      <w:bodyDiv w:val="1"/>
      <w:marLeft w:val="0"/>
      <w:marRight w:val="0"/>
      <w:marTop w:val="0"/>
      <w:marBottom w:val="0"/>
      <w:divBdr>
        <w:top w:val="none" w:sz="0" w:space="0" w:color="auto"/>
        <w:left w:val="none" w:sz="0" w:space="0" w:color="auto"/>
        <w:bottom w:val="none" w:sz="0" w:space="0" w:color="auto"/>
        <w:right w:val="none" w:sz="0" w:space="0" w:color="auto"/>
      </w:divBdr>
    </w:div>
    <w:div w:id="1499464805">
      <w:bodyDiv w:val="1"/>
      <w:marLeft w:val="0"/>
      <w:marRight w:val="0"/>
      <w:marTop w:val="0"/>
      <w:marBottom w:val="0"/>
      <w:divBdr>
        <w:top w:val="none" w:sz="0" w:space="0" w:color="auto"/>
        <w:left w:val="none" w:sz="0" w:space="0" w:color="auto"/>
        <w:bottom w:val="none" w:sz="0" w:space="0" w:color="auto"/>
        <w:right w:val="none" w:sz="0" w:space="0" w:color="auto"/>
      </w:divBdr>
    </w:div>
    <w:div w:id="1499729892">
      <w:bodyDiv w:val="1"/>
      <w:marLeft w:val="0"/>
      <w:marRight w:val="0"/>
      <w:marTop w:val="0"/>
      <w:marBottom w:val="0"/>
      <w:divBdr>
        <w:top w:val="none" w:sz="0" w:space="0" w:color="auto"/>
        <w:left w:val="none" w:sz="0" w:space="0" w:color="auto"/>
        <w:bottom w:val="none" w:sz="0" w:space="0" w:color="auto"/>
        <w:right w:val="none" w:sz="0" w:space="0" w:color="auto"/>
      </w:divBdr>
    </w:div>
    <w:div w:id="1499810515">
      <w:bodyDiv w:val="1"/>
      <w:marLeft w:val="0"/>
      <w:marRight w:val="0"/>
      <w:marTop w:val="0"/>
      <w:marBottom w:val="0"/>
      <w:divBdr>
        <w:top w:val="none" w:sz="0" w:space="0" w:color="auto"/>
        <w:left w:val="none" w:sz="0" w:space="0" w:color="auto"/>
        <w:bottom w:val="none" w:sz="0" w:space="0" w:color="auto"/>
        <w:right w:val="none" w:sz="0" w:space="0" w:color="auto"/>
      </w:divBdr>
    </w:div>
    <w:div w:id="1499883207">
      <w:bodyDiv w:val="1"/>
      <w:marLeft w:val="0"/>
      <w:marRight w:val="0"/>
      <w:marTop w:val="0"/>
      <w:marBottom w:val="0"/>
      <w:divBdr>
        <w:top w:val="none" w:sz="0" w:space="0" w:color="auto"/>
        <w:left w:val="none" w:sz="0" w:space="0" w:color="auto"/>
        <w:bottom w:val="none" w:sz="0" w:space="0" w:color="auto"/>
        <w:right w:val="none" w:sz="0" w:space="0" w:color="auto"/>
      </w:divBdr>
    </w:div>
    <w:div w:id="1500075840">
      <w:bodyDiv w:val="1"/>
      <w:marLeft w:val="0"/>
      <w:marRight w:val="0"/>
      <w:marTop w:val="0"/>
      <w:marBottom w:val="0"/>
      <w:divBdr>
        <w:top w:val="none" w:sz="0" w:space="0" w:color="auto"/>
        <w:left w:val="none" w:sz="0" w:space="0" w:color="auto"/>
        <w:bottom w:val="none" w:sz="0" w:space="0" w:color="auto"/>
        <w:right w:val="none" w:sz="0" w:space="0" w:color="auto"/>
      </w:divBdr>
    </w:div>
    <w:div w:id="1500736474">
      <w:bodyDiv w:val="1"/>
      <w:marLeft w:val="0"/>
      <w:marRight w:val="0"/>
      <w:marTop w:val="0"/>
      <w:marBottom w:val="0"/>
      <w:divBdr>
        <w:top w:val="none" w:sz="0" w:space="0" w:color="auto"/>
        <w:left w:val="none" w:sz="0" w:space="0" w:color="auto"/>
        <w:bottom w:val="none" w:sz="0" w:space="0" w:color="auto"/>
        <w:right w:val="none" w:sz="0" w:space="0" w:color="auto"/>
      </w:divBdr>
    </w:div>
    <w:div w:id="1501042117">
      <w:bodyDiv w:val="1"/>
      <w:marLeft w:val="0"/>
      <w:marRight w:val="0"/>
      <w:marTop w:val="0"/>
      <w:marBottom w:val="0"/>
      <w:divBdr>
        <w:top w:val="none" w:sz="0" w:space="0" w:color="auto"/>
        <w:left w:val="none" w:sz="0" w:space="0" w:color="auto"/>
        <w:bottom w:val="none" w:sz="0" w:space="0" w:color="auto"/>
        <w:right w:val="none" w:sz="0" w:space="0" w:color="auto"/>
      </w:divBdr>
    </w:div>
    <w:div w:id="1501458458">
      <w:bodyDiv w:val="1"/>
      <w:marLeft w:val="0"/>
      <w:marRight w:val="0"/>
      <w:marTop w:val="0"/>
      <w:marBottom w:val="0"/>
      <w:divBdr>
        <w:top w:val="none" w:sz="0" w:space="0" w:color="auto"/>
        <w:left w:val="none" w:sz="0" w:space="0" w:color="auto"/>
        <w:bottom w:val="none" w:sz="0" w:space="0" w:color="auto"/>
        <w:right w:val="none" w:sz="0" w:space="0" w:color="auto"/>
      </w:divBdr>
    </w:div>
    <w:div w:id="1501769749">
      <w:bodyDiv w:val="1"/>
      <w:marLeft w:val="0"/>
      <w:marRight w:val="0"/>
      <w:marTop w:val="0"/>
      <w:marBottom w:val="0"/>
      <w:divBdr>
        <w:top w:val="none" w:sz="0" w:space="0" w:color="auto"/>
        <w:left w:val="none" w:sz="0" w:space="0" w:color="auto"/>
        <w:bottom w:val="none" w:sz="0" w:space="0" w:color="auto"/>
        <w:right w:val="none" w:sz="0" w:space="0" w:color="auto"/>
      </w:divBdr>
    </w:div>
    <w:div w:id="1502352522">
      <w:bodyDiv w:val="1"/>
      <w:marLeft w:val="0"/>
      <w:marRight w:val="0"/>
      <w:marTop w:val="0"/>
      <w:marBottom w:val="0"/>
      <w:divBdr>
        <w:top w:val="none" w:sz="0" w:space="0" w:color="auto"/>
        <w:left w:val="none" w:sz="0" w:space="0" w:color="auto"/>
        <w:bottom w:val="none" w:sz="0" w:space="0" w:color="auto"/>
        <w:right w:val="none" w:sz="0" w:space="0" w:color="auto"/>
      </w:divBdr>
    </w:div>
    <w:div w:id="1502812228">
      <w:bodyDiv w:val="1"/>
      <w:marLeft w:val="0"/>
      <w:marRight w:val="0"/>
      <w:marTop w:val="0"/>
      <w:marBottom w:val="0"/>
      <w:divBdr>
        <w:top w:val="none" w:sz="0" w:space="0" w:color="auto"/>
        <w:left w:val="none" w:sz="0" w:space="0" w:color="auto"/>
        <w:bottom w:val="none" w:sz="0" w:space="0" w:color="auto"/>
        <w:right w:val="none" w:sz="0" w:space="0" w:color="auto"/>
      </w:divBdr>
    </w:div>
    <w:div w:id="1502814348">
      <w:bodyDiv w:val="1"/>
      <w:marLeft w:val="0"/>
      <w:marRight w:val="0"/>
      <w:marTop w:val="0"/>
      <w:marBottom w:val="0"/>
      <w:divBdr>
        <w:top w:val="none" w:sz="0" w:space="0" w:color="auto"/>
        <w:left w:val="none" w:sz="0" w:space="0" w:color="auto"/>
        <w:bottom w:val="none" w:sz="0" w:space="0" w:color="auto"/>
        <w:right w:val="none" w:sz="0" w:space="0" w:color="auto"/>
      </w:divBdr>
    </w:div>
    <w:div w:id="1502818641">
      <w:bodyDiv w:val="1"/>
      <w:marLeft w:val="0"/>
      <w:marRight w:val="0"/>
      <w:marTop w:val="0"/>
      <w:marBottom w:val="0"/>
      <w:divBdr>
        <w:top w:val="none" w:sz="0" w:space="0" w:color="auto"/>
        <w:left w:val="none" w:sz="0" w:space="0" w:color="auto"/>
        <w:bottom w:val="none" w:sz="0" w:space="0" w:color="auto"/>
        <w:right w:val="none" w:sz="0" w:space="0" w:color="auto"/>
      </w:divBdr>
    </w:div>
    <w:div w:id="1503542491">
      <w:bodyDiv w:val="1"/>
      <w:marLeft w:val="0"/>
      <w:marRight w:val="0"/>
      <w:marTop w:val="0"/>
      <w:marBottom w:val="0"/>
      <w:divBdr>
        <w:top w:val="none" w:sz="0" w:space="0" w:color="auto"/>
        <w:left w:val="none" w:sz="0" w:space="0" w:color="auto"/>
        <w:bottom w:val="none" w:sz="0" w:space="0" w:color="auto"/>
        <w:right w:val="none" w:sz="0" w:space="0" w:color="auto"/>
      </w:divBdr>
    </w:div>
    <w:div w:id="1504053140">
      <w:bodyDiv w:val="1"/>
      <w:marLeft w:val="0"/>
      <w:marRight w:val="0"/>
      <w:marTop w:val="0"/>
      <w:marBottom w:val="0"/>
      <w:divBdr>
        <w:top w:val="none" w:sz="0" w:space="0" w:color="auto"/>
        <w:left w:val="none" w:sz="0" w:space="0" w:color="auto"/>
        <w:bottom w:val="none" w:sz="0" w:space="0" w:color="auto"/>
        <w:right w:val="none" w:sz="0" w:space="0" w:color="auto"/>
      </w:divBdr>
    </w:div>
    <w:div w:id="1504323041">
      <w:bodyDiv w:val="1"/>
      <w:marLeft w:val="0"/>
      <w:marRight w:val="0"/>
      <w:marTop w:val="0"/>
      <w:marBottom w:val="0"/>
      <w:divBdr>
        <w:top w:val="none" w:sz="0" w:space="0" w:color="auto"/>
        <w:left w:val="none" w:sz="0" w:space="0" w:color="auto"/>
        <w:bottom w:val="none" w:sz="0" w:space="0" w:color="auto"/>
        <w:right w:val="none" w:sz="0" w:space="0" w:color="auto"/>
      </w:divBdr>
    </w:div>
    <w:div w:id="1504512329">
      <w:bodyDiv w:val="1"/>
      <w:marLeft w:val="0"/>
      <w:marRight w:val="0"/>
      <w:marTop w:val="0"/>
      <w:marBottom w:val="0"/>
      <w:divBdr>
        <w:top w:val="none" w:sz="0" w:space="0" w:color="auto"/>
        <w:left w:val="none" w:sz="0" w:space="0" w:color="auto"/>
        <w:bottom w:val="none" w:sz="0" w:space="0" w:color="auto"/>
        <w:right w:val="none" w:sz="0" w:space="0" w:color="auto"/>
      </w:divBdr>
    </w:div>
    <w:div w:id="1504662582">
      <w:bodyDiv w:val="1"/>
      <w:marLeft w:val="0"/>
      <w:marRight w:val="0"/>
      <w:marTop w:val="0"/>
      <w:marBottom w:val="0"/>
      <w:divBdr>
        <w:top w:val="none" w:sz="0" w:space="0" w:color="auto"/>
        <w:left w:val="none" w:sz="0" w:space="0" w:color="auto"/>
        <w:bottom w:val="none" w:sz="0" w:space="0" w:color="auto"/>
        <w:right w:val="none" w:sz="0" w:space="0" w:color="auto"/>
      </w:divBdr>
    </w:div>
    <w:div w:id="1505197990">
      <w:bodyDiv w:val="1"/>
      <w:marLeft w:val="0"/>
      <w:marRight w:val="0"/>
      <w:marTop w:val="0"/>
      <w:marBottom w:val="0"/>
      <w:divBdr>
        <w:top w:val="none" w:sz="0" w:space="0" w:color="auto"/>
        <w:left w:val="none" w:sz="0" w:space="0" w:color="auto"/>
        <w:bottom w:val="none" w:sz="0" w:space="0" w:color="auto"/>
        <w:right w:val="none" w:sz="0" w:space="0" w:color="auto"/>
      </w:divBdr>
    </w:div>
    <w:div w:id="1505438767">
      <w:bodyDiv w:val="1"/>
      <w:marLeft w:val="0"/>
      <w:marRight w:val="0"/>
      <w:marTop w:val="0"/>
      <w:marBottom w:val="0"/>
      <w:divBdr>
        <w:top w:val="none" w:sz="0" w:space="0" w:color="auto"/>
        <w:left w:val="none" w:sz="0" w:space="0" w:color="auto"/>
        <w:bottom w:val="none" w:sz="0" w:space="0" w:color="auto"/>
        <w:right w:val="none" w:sz="0" w:space="0" w:color="auto"/>
      </w:divBdr>
    </w:div>
    <w:div w:id="1505507786">
      <w:bodyDiv w:val="1"/>
      <w:marLeft w:val="0"/>
      <w:marRight w:val="0"/>
      <w:marTop w:val="0"/>
      <w:marBottom w:val="0"/>
      <w:divBdr>
        <w:top w:val="none" w:sz="0" w:space="0" w:color="auto"/>
        <w:left w:val="none" w:sz="0" w:space="0" w:color="auto"/>
        <w:bottom w:val="none" w:sz="0" w:space="0" w:color="auto"/>
        <w:right w:val="none" w:sz="0" w:space="0" w:color="auto"/>
      </w:divBdr>
    </w:div>
    <w:div w:id="1505632692">
      <w:bodyDiv w:val="1"/>
      <w:marLeft w:val="0"/>
      <w:marRight w:val="0"/>
      <w:marTop w:val="0"/>
      <w:marBottom w:val="0"/>
      <w:divBdr>
        <w:top w:val="none" w:sz="0" w:space="0" w:color="auto"/>
        <w:left w:val="none" w:sz="0" w:space="0" w:color="auto"/>
        <w:bottom w:val="none" w:sz="0" w:space="0" w:color="auto"/>
        <w:right w:val="none" w:sz="0" w:space="0" w:color="auto"/>
      </w:divBdr>
    </w:div>
    <w:div w:id="1505776090">
      <w:bodyDiv w:val="1"/>
      <w:marLeft w:val="0"/>
      <w:marRight w:val="0"/>
      <w:marTop w:val="0"/>
      <w:marBottom w:val="0"/>
      <w:divBdr>
        <w:top w:val="none" w:sz="0" w:space="0" w:color="auto"/>
        <w:left w:val="none" w:sz="0" w:space="0" w:color="auto"/>
        <w:bottom w:val="none" w:sz="0" w:space="0" w:color="auto"/>
        <w:right w:val="none" w:sz="0" w:space="0" w:color="auto"/>
      </w:divBdr>
    </w:div>
    <w:div w:id="1506286275">
      <w:bodyDiv w:val="1"/>
      <w:marLeft w:val="0"/>
      <w:marRight w:val="0"/>
      <w:marTop w:val="0"/>
      <w:marBottom w:val="0"/>
      <w:divBdr>
        <w:top w:val="none" w:sz="0" w:space="0" w:color="auto"/>
        <w:left w:val="none" w:sz="0" w:space="0" w:color="auto"/>
        <w:bottom w:val="none" w:sz="0" w:space="0" w:color="auto"/>
        <w:right w:val="none" w:sz="0" w:space="0" w:color="auto"/>
      </w:divBdr>
    </w:div>
    <w:div w:id="1506289149">
      <w:bodyDiv w:val="1"/>
      <w:marLeft w:val="0"/>
      <w:marRight w:val="0"/>
      <w:marTop w:val="0"/>
      <w:marBottom w:val="0"/>
      <w:divBdr>
        <w:top w:val="none" w:sz="0" w:space="0" w:color="auto"/>
        <w:left w:val="none" w:sz="0" w:space="0" w:color="auto"/>
        <w:bottom w:val="none" w:sz="0" w:space="0" w:color="auto"/>
        <w:right w:val="none" w:sz="0" w:space="0" w:color="auto"/>
      </w:divBdr>
    </w:div>
    <w:div w:id="1506365255">
      <w:bodyDiv w:val="1"/>
      <w:marLeft w:val="0"/>
      <w:marRight w:val="0"/>
      <w:marTop w:val="0"/>
      <w:marBottom w:val="0"/>
      <w:divBdr>
        <w:top w:val="none" w:sz="0" w:space="0" w:color="auto"/>
        <w:left w:val="none" w:sz="0" w:space="0" w:color="auto"/>
        <w:bottom w:val="none" w:sz="0" w:space="0" w:color="auto"/>
        <w:right w:val="none" w:sz="0" w:space="0" w:color="auto"/>
      </w:divBdr>
    </w:div>
    <w:div w:id="1507331066">
      <w:bodyDiv w:val="1"/>
      <w:marLeft w:val="0"/>
      <w:marRight w:val="0"/>
      <w:marTop w:val="0"/>
      <w:marBottom w:val="0"/>
      <w:divBdr>
        <w:top w:val="none" w:sz="0" w:space="0" w:color="auto"/>
        <w:left w:val="none" w:sz="0" w:space="0" w:color="auto"/>
        <w:bottom w:val="none" w:sz="0" w:space="0" w:color="auto"/>
        <w:right w:val="none" w:sz="0" w:space="0" w:color="auto"/>
      </w:divBdr>
    </w:div>
    <w:div w:id="1507359905">
      <w:bodyDiv w:val="1"/>
      <w:marLeft w:val="0"/>
      <w:marRight w:val="0"/>
      <w:marTop w:val="0"/>
      <w:marBottom w:val="0"/>
      <w:divBdr>
        <w:top w:val="none" w:sz="0" w:space="0" w:color="auto"/>
        <w:left w:val="none" w:sz="0" w:space="0" w:color="auto"/>
        <w:bottom w:val="none" w:sz="0" w:space="0" w:color="auto"/>
        <w:right w:val="none" w:sz="0" w:space="0" w:color="auto"/>
      </w:divBdr>
    </w:div>
    <w:div w:id="1507550193">
      <w:bodyDiv w:val="1"/>
      <w:marLeft w:val="0"/>
      <w:marRight w:val="0"/>
      <w:marTop w:val="0"/>
      <w:marBottom w:val="0"/>
      <w:divBdr>
        <w:top w:val="none" w:sz="0" w:space="0" w:color="auto"/>
        <w:left w:val="none" w:sz="0" w:space="0" w:color="auto"/>
        <w:bottom w:val="none" w:sz="0" w:space="0" w:color="auto"/>
        <w:right w:val="none" w:sz="0" w:space="0" w:color="auto"/>
      </w:divBdr>
    </w:div>
    <w:div w:id="1507600519">
      <w:bodyDiv w:val="1"/>
      <w:marLeft w:val="0"/>
      <w:marRight w:val="0"/>
      <w:marTop w:val="0"/>
      <w:marBottom w:val="0"/>
      <w:divBdr>
        <w:top w:val="none" w:sz="0" w:space="0" w:color="auto"/>
        <w:left w:val="none" w:sz="0" w:space="0" w:color="auto"/>
        <w:bottom w:val="none" w:sz="0" w:space="0" w:color="auto"/>
        <w:right w:val="none" w:sz="0" w:space="0" w:color="auto"/>
      </w:divBdr>
    </w:div>
    <w:div w:id="1507936336">
      <w:bodyDiv w:val="1"/>
      <w:marLeft w:val="0"/>
      <w:marRight w:val="0"/>
      <w:marTop w:val="0"/>
      <w:marBottom w:val="0"/>
      <w:divBdr>
        <w:top w:val="none" w:sz="0" w:space="0" w:color="auto"/>
        <w:left w:val="none" w:sz="0" w:space="0" w:color="auto"/>
        <w:bottom w:val="none" w:sz="0" w:space="0" w:color="auto"/>
        <w:right w:val="none" w:sz="0" w:space="0" w:color="auto"/>
      </w:divBdr>
    </w:div>
    <w:div w:id="1507942326">
      <w:bodyDiv w:val="1"/>
      <w:marLeft w:val="0"/>
      <w:marRight w:val="0"/>
      <w:marTop w:val="0"/>
      <w:marBottom w:val="0"/>
      <w:divBdr>
        <w:top w:val="none" w:sz="0" w:space="0" w:color="auto"/>
        <w:left w:val="none" w:sz="0" w:space="0" w:color="auto"/>
        <w:bottom w:val="none" w:sz="0" w:space="0" w:color="auto"/>
        <w:right w:val="none" w:sz="0" w:space="0" w:color="auto"/>
      </w:divBdr>
    </w:div>
    <w:div w:id="1508058106">
      <w:bodyDiv w:val="1"/>
      <w:marLeft w:val="0"/>
      <w:marRight w:val="0"/>
      <w:marTop w:val="0"/>
      <w:marBottom w:val="0"/>
      <w:divBdr>
        <w:top w:val="none" w:sz="0" w:space="0" w:color="auto"/>
        <w:left w:val="none" w:sz="0" w:space="0" w:color="auto"/>
        <w:bottom w:val="none" w:sz="0" w:space="0" w:color="auto"/>
        <w:right w:val="none" w:sz="0" w:space="0" w:color="auto"/>
      </w:divBdr>
    </w:div>
    <w:div w:id="1508247072">
      <w:bodyDiv w:val="1"/>
      <w:marLeft w:val="0"/>
      <w:marRight w:val="0"/>
      <w:marTop w:val="0"/>
      <w:marBottom w:val="0"/>
      <w:divBdr>
        <w:top w:val="none" w:sz="0" w:space="0" w:color="auto"/>
        <w:left w:val="none" w:sz="0" w:space="0" w:color="auto"/>
        <w:bottom w:val="none" w:sz="0" w:space="0" w:color="auto"/>
        <w:right w:val="none" w:sz="0" w:space="0" w:color="auto"/>
      </w:divBdr>
    </w:div>
    <w:div w:id="1508251437">
      <w:bodyDiv w:val="1"/>
      <w:marLeft w:val="0"/>
      <w:marRight w:val="0"/>
      <w:marTop w:val="0"/>
      <w:marBottom w:val="0"/>
      <w:divBdr>
        <w:top w:val="none" w:sz="0" w:space="0" w:color="auto"/>
        <w:left w:val="none" w:sz="0" w:space="0" w:color="auto"/>
        <w:bottom w:val="none" w:sz="0" w:space="0" w:color="auto"/>
        <w:right w:val="none" w:sz="0" w:space="0" w:color="auto"/>
      </w:divBdr>
    </w:div>
    <w:div w:id="1508397509">
      <w:bodyDiv w:val="1"/>
      <w:marLeft w:val="0"/>
      <w:marRight w:val="0"/>
      <w:marTop w:val="0"/>
      <w:marBottom w:val="0"/>
      <w:divBdr>
        <w:top w:val="none" w:sz="0" w:space="0" w:color="auto"/>
        <w:left w:val="none" w:sz="0" w:space="0" w:color="auto"/>
        <w:bottom w:val="none" w:sz="0" w:space="0" w:color="auto"/>
        <w:right w:val="none" w:sz="0" w:space="0" w:color="auto"/>
      </w:divBdr>
    </w:div>
    <w:div w:id="1508398577">
      <w:bodyDiv w:val="1"/>
      <w:marLeft w:val="0"/>
      <w:marRight w:val="0"/>
      <w:marTop w:val="0"/>
      <w:marBottom w:val="0"/>
      <w:divBdr>
        <w:top w:val="none" w:sz="0" w:space="0" w:color="auto"/>
        <w:left w:val="none" w:sz="0" w:space="0" w:color="auto"/>
        <w:bottom w:val="none" w:sz="0" w:space="0" w:color="auto"/>
        <w:right w:val="none" w:sz="0" w:space="0" w:color="auto"/>
      </w:divBdr>
    </w:div>
    <w:div w:id="1508404940">
      <w:bodyDiv w:val="1"/>
      <w:marLeft w:val="0"/>
      <w:marRight w:val="0"/>
      <w:marTop w:val="0"/>
      <w:marBottom w:val="0"/>
      <w:divBdr>
        <w:top w:val="none" w:sz="0" w:space="0" w:color="auto"/>
        <w:left w:val="none" w:sz="0" w:space="0" w:color="auto"/>
        <w:bottom w:val="none" w:sz="0" w:space="0" w:color="auto"/>
        <w:right w:val="none" w:sz="0" w:space="0" w:color="auto"/>
      </w:divBdr>
    </w:div>
    <w:div w:id="1508909355">
      <w:bodyDiv w:val="1"/>
      <w:marLeft w:val="0"/>
      <w:marRight w:val="0"/>
      <w:marTop w:val="0"/>
      <w:marBottom w:val="0"/>
      <w:divBdr>
        <w:top w:val="none" w:sz="0" w:space="0" w:color="auto"/>
        <w:left w:val="none" w:sz="0" w:space="0" w:color="auto"/>
        <w:bottom w:val="none" w:sz="0" w:space="0" w:color="auto"/>
        <w:right w:val="none" w:sz="0" w:space="0" w:color="auto"/>
      </w:divBdr>
    </w:div>
    <w:div w:id="1508977987">
      <w:bodyDiv w:val="1"/>
      <w:marLeft w:val="0"/>
      <w:marRight w:val="0"/>
      <w:marTop w:val="0"/>
      <w:marBottom w:val="0"/>
      <w:divBdr>
        <w:top w:val="none" w:sz="0" w:space="0" w:color="auto"/>
        <w:left w:val="none" w:sz="0" w:space="0" w:color="auto"/>
        <w:bottom w:val="none" w:sz="0" w:space="0" w:color="auto"/>
        <w:right w:val="none" w:sz="0" w:space="0" w:color="auto"/>
      </w:divBdr>
    </w:div>
    <w:div w:id="1509173737">
      <w:bodyDiv w:val="1"/>
      <w:marLeft w:val="0"/>
      <w:marRight w:val="0"/>
      <w:marTop w:val="0"/>
      <w:marBottom w:val="0"/>
      <w:divBdr>
        <w:top w:val="none" w:sz="0" w:space="0" w:color="auto"/>
        <w:left w:val="none" w:sz="0" w:space="0" w:color="auto"/>
        <w:bottom w:val="none" w:sz="0" w:space="0" w:color="auto"/>
        <w:right w:val="none" w:sz="0" w:space="0" w:color="auto"/>
      </w:divBdr>
    </w:div>
    <w:div w:id="1509177216">
      <w:bodyDiv w:val="1"/>
      <w:marLeft w:val="0"/>
      <w:marRight w:val="0"/>
      <w:marTop w:val="0"/>
      <w:marBottom w:val="0"/>
      <w:divBdr>
        <w:top w:val="none" w:sz="0" w:space="0" w:color="auto"/>
        <w:left w:val="none" w:sz="0" w:space="0" w:color="auto"/>
        <w:bottom w:val="none" w:sz="0" w:space="0" w:color="auto"/>
        <w:right w:val="none" w:sz="0" w:space="0" w:color="auto"/>
      </w:divBdr>
    </w:div>
    <w:div w:id="1509322333">
      <w:bodyDiv w:val="1"/>
      <w:marLeft w:val="0"/>
      <w:marRight w:val="0"/>
      <w:marTop w:val="0"/>
      <w:marBottom w:val="0"/>
      <w:divBdr>
        <w:top w:val="none" w:sz="0" w:space="0" w:color="auto"/>
        <w:left w:val="none" w:sz="0" w:space="0" w:color="auto"/>
        <w:bottom w:val="none" w:sz="0" w:space="0" w:color="auto"/>
        <w:right w:val="none" w:sz="0" w:space="0" w:color="auto"/>
      </w:divBdr>
    </w:div>
    <w:div w:id="1509448271">
      <w:bodyDiv w:val="1"/>
      <w:marLeft w:val="0"/>
      <w:marRight w:val="0"/>
      <w:marTop w:val="0"/>
      <w:marBottom w:val="0"/>
      <w:divBdr>
        <w:top w:val="none" w:sz="0" w:space="0" w:color="auto"/>
        <w:left w:val="none" w:sz="0" w:space="0" w:color="auto"/>
        <w:bottom w:val="none" w:sz="0" w:space="0" w:color="auto"/>
        <w:right w:val="none" w:sz="0" w:space="0" w:color="auto"/>
      </w:divBdr>
    </w:div>
    <w:div w:id="1509521893">
      <w:bodyDiv w:val="1"/>
      <w:marLeft w:val="0"/>
      <w:marRight w:val="0"/>
      <w:marTop w:val="0"/>
      <w:marBottom w:val="0"/>
      <w:divBdr>
        <w:top w:val="none" w:sz="0" w:space="0" w:color="auto"/>
        <w:left w:val="none" w:sz="0" w:space="0" w:color="auto"/>
        <w:bottom w:val="none" w:sz="0" w:space="0" w:color="auto"/>
        <w:right w:val="none" w:sz="0" w:space="0" w:color="auto"/>
      </w:divBdr>
    </w:div>
    <w:div w:id="1510176990">
      <w:bodyDiv w:val="1"/>
      <w:marLeft w:val="0"/>
      <w:marRight w:val="0"/>
      <w:marTop w:val="0"/>
      <w:marBottom w:val="0"/>
      <w:divBdr>
        <w:top w:val="none" w:sz="0" w:space="0" w:color="auto"/>
        <w:left w:val="none" w:sz="0" w:space="0" w:color="auto"/>
        <w:bottom w:val="none" w:sz="0" w:space="0" w:color="auto"/>
        <w:right w:val="none" w:sz="0" w:space="0" w:color="auto"/>
      </w:divBdr>
    </w:div>
    <w:div w:id="1510408536">
      <w:bodyDiv w:val="1"/>
      <w:marLeft w:val="0"/>
      <w:marRight w:val="0"/>
      <w:marTop w:val="0"/>
      <w:marBottom w:val="0"/>
      <w:divBdr>
        <w:top w:val="none" w:sz="0" w:space="0" w:color="auto"/>
        <w:left w:val="none" w:sz="0" w:space="0" w:color="auto"/>
        <w:bottom w:val="none" w:sz="0" w:space="0" w:color="auto"/>
        <w:right w:val="none" w:sz="0" w:space="0" w:color="auto"/>
      </w:divBdr>
    </w:div>
    <w:div w:id="1510488342">
      <w:bodyDiv w:val="1"/>
      <w:marLeft w:val="0"/>
      <w:marRight w:val="0"/>
      <w:marTop w:val="0"/>
      <w:marBottom w:val="0"/>
      <w:divBdr>
        <w:top w:val="none" w:sz="0" w:space="0" w:color="auto"/>
        <w:left w:val="none" w:sz="0" w:space="0" w:color="auto"/>
        <w:bottom w:val="none" w:sz="0" w:space="0" w:color="auto"/>
        <w:right w:val="none" w:sz="0" w:space="0" w:color="auto"/>
      </w:divBdr>
    </w:div>
    <w:div w:id="1510758659">
      <w:bodyDiv w:val="1"/>
      <w:marLeft w:val="0"/>
      <w:marRight w:val="0"/>
      <w:marTop w:val="0"/>
      <w:marBottom w:val="0"/>
      <w:divBdr>
        <w:top w:val="none" w:sz="0" w:space="0" w:color="auto"/>
        <w:left w:val="none" w:sz="0" w:space="0" w:color="auto"/>
        <w:bottom w:val="none" w:sz="0" w:space="0" w:color="auto"/>
        <w:right w:val="none" w:sz="0" w:space="0" w:color="auto"/>
      </w:divBdr>
    </w:div>
    <w:div w:id="1510870694">
      <w:bodyDiv w:val="1"/>
      <w:marLeft w:val="0"/>
      <w:marRight w:val="0"/>
      <w:marTop w:val="0"/>
      <w:marBottom w:val="0"/>
      <w:divBdr>
        <w:top w:val="none" w:sz="0" w:space="0" w:color="auto"/>
        <w:left w:val="none" w:sz="0" w:space="0" w:color="auto"/>
        <w:bottom w:val="none" w:sz="0" w:space="0" w:color="auto"/>
        <w:right w:val="none" w:sz="0" w:space="0" w:color="auto"/>
      </w:divBdr>
    </w:div>
    <w:div w:id="1511018173">
      <w:bodyDiv w:val="1"/>
      <w:marLeft w:val="0"/>
      <w:marRight w:val="0"/>
      <w:marTop w:val="0"/>
      <w:marBottom w:val="0"/>
      <w:divBdr>
        <w:top w:val="none" w:sz="0" w:space="0" w:color="auto"/>
        <w:left w:val="none" w:sz="0" w:space="0" w:color="auto"/>
        <w:bottom w:val="none" w:sz="0" w:space="0" w:color="auto"/>
        <w:right w:val="none" w:sz="0" w:space="0" w:color="auto"/>
      </w:divBdr>
    </w:div>
    <w:div w:id="1511525604">
      <w:bodyDiv w:val="1"/>
      <w:marLeft w:val="0"/>
      <w:marRight w:val="0"/>
      <w:marTop w:val="0"/>
      <w:marBottom w:val="0"/>
      <w:divBdr>
        <w:top w:val="none" w:sz="0" w:space="0" w:color="auto"/>
        <w:left w:val="none" w:sz="0" w:space="0" w:color="auto"/>
        <w:bottom w:val="none" w:sz="0" w:space="0" w:color="auto"/>
        <w:right w:val="none" w:sz="0" w:space="0" w:color="auto"/>
      </w:divBdr>
    </w:div>
    <w:div w:id="1512186465">
      <w:bodyDiv w:val="1"/>
      <w:marLeft w:val="0"/>
      <w:marRight w:val="0"/>
      <w:marTop w:val="0"/>
      <w:marBottom w:val="0"/>
      <w:divBdr>
        <w:top w:val="none" w:sz="0" w:space="0" w:color="auto"/>
        <w:left w:val="none" w:sz="0" w:space="0" w:color="auto"/>
        <w:bottom w:val="none" w:sz="0" w:space="0" w:color="auto"/>
        <w:right w:val="none" w:sz="0" w:space="0" w:color="auto"/>
      </w:divBdr>
    </w:div>
    <w:div w:id="1512335822">
      <w:bodyDiv w:val="1"/>
      <w:marLeft w:val="0"/>
      <w:marRight w:val="0"/>
      <w:marTop w:val="0"/>
      <w:marBottom w:val="0"/>
      <w:divBdr>
        <w:top w:val="none" w:sz="0" w:space="0" w:color="auto"/>
        <w:left w:val="none" w:sz="0" w:space="0" w:color="auto"/>
        <w:bottom w:val="none" w:sz="0" w:space="0" w:color="auto"/>
        <w:right w:val="none" w:sz="0" w:space="0" w:color="auto"/>
      </w:divBdr>
    </w:div>
    <w:div w:id="1512450901">
      <w:bodyDiv w:val="1"/>
      <w:marLeft w:val="0"/>
      <w:marRight w:val="0"/>
      <w:marTop w:val="0"/>
      <w:marBottom w:val="0"/>
      <w:divBdr>
        <w:top w:val="none" w:sz="0" w:space="0" w:color="auto"/>
        <w:left w:val="none" w:sz="0" w:space="0" w:color="auto"/>
        <w:bottom w:val="none" w:sz="0" w:space="0" w:color="auto"/>
        <w:right w:val="none" w:sz="0" w:space="0" w:color="auto"/>
      </w:divBdr>
    </w:div>
    <w:div w:id="1512597979">
      <w:bodyDiv w:val="1"/>
      <w:marLeft w:val="0"/>
      <w:marRight w:val="0"/>
      <w:marTop w:val="0"/>
      <w:marBottom w:val="0"/>
      <w:divBdr>
        <w:top w:val="none" w:sz="0" w:space="0" w:color="auto"/>
        <w:left w:val="none" w:sz="0" w:space="0" w:color="auto"/>
        <w:bottom w:val="none" w:sz="0" w:space="0" w:color="auto"/>
        <w:right w:val="none" w:sz="0" w:space="0" w:color="auto"/>
      </w:divBdr>
    </w:div>
    <w:div w:id="1512603508">
      <w:bodyDiv w:val="1"/>
      <w:marLeft w:val="0"/>
      <w:marRight w:val="0"/>
      <w:marTop w:val="0"/>
      <w:marBottom w:val="0"/>
      <w:divBdr>
        <w:top w:val="none" w:sz="0" w:space="0" w:color="auto"/>
        <w:left w:val="none" w:sz="0" w:space="0" w:color="auto"/>
        <w:bottom w:val="none" w:sz="0" w:space="0" w:color="auto"/>
        <w:right w:val="none" w:sz="0" w:space="0" w:color="auto"/>
      </w:divBdr>
    </w:div>
    <w:div w:id="1512834980">
      <w:bodyDiv w:val="1"/>
      <w:marLeft w:val="0"/>
      <w:marRight w:val="0"/>
      <w:marTop w:val="0"/>
      <w:marBottom w:val="0"/>
      <w:divBdr>
        <w:top w:val="none" w:sz="0" w:space="0" w:color="auto"/>
        <w:left w:val="none" w:sz="0" w:space="0" w:color="auto"/>
        <w:bottom w:val="none" w:sz="0" w:space="0" w:color="auto"/>
        <w:right w:val="none" w:sz="0" w:space="0" w:color="auto"/>
      </w:divBdr>
    </w:div>
    <w:div w:id="1512912374">
      <w:bodyDiv w:val="1"/>
      <w:marLeft w:val="0"/>
      <w:marRight w:val="0"/>
      <w:marTop w:val="0"/>
      <w:marBottom w:val="0"/>
      <w:divBdr>
        <w:top w:val="none" w:sz="0" w:space="0" w:color="auto"/>
        <w:left w:val="none" w:sz="0" w:space="0" w:color="auto"/>
        <w:bottom w:val="none" w:sz="0" w:space="0" w:color="auto"/>
        <w:right w:val="none" w:sz="0" w:space="0" w:color="auto"/>
      </w:divBdr>
    </w:div>
    <w:div w:id="1513646579">
      <w:bodyDiv w:val="1"/>
      <w:marLeft w:val="0"/>
      <w:marRight w:val="0"/>
      <w:marTop w:val="0"/>
      <w:marBottom w:val="0"/>
      <w:divBdr>
        <w:top w:val="none" w:sz="0" w:space="0" w:color="auto"/>
        <w:left w:val="none" w:sz="0" w:space="0" w:color="auto"/>
        <w:bottom w:val="none" w:sz="0" w:space="0" w:color="auto"/>
        <w:right w:val="none" w:sz="0" w:space="0" w:color="auto"/>
      </w:divBdr>
    </w:div>
    <w:div w:id="1513764218">
      <w:bodyDiv w:val="1"/>
      <w:marLeft w:val="0"/>
      <w:marRight w:val="0"/>
      <w:marTop w:val="0"/>
      <w:marBottom w:val="0"/>
      <w:divBdr>
        <w:top w:val="none" w:sz="0" w:space="0" w:color="auto"/>
        <w:left w:val="none" w:sz="0" w:space="0" w:color="auto"/>
        <w:bottom w:val="none" w:sz="0" w:space="0" w:color="auto"/>
        <w:right w:val="none" w:sz="0" w:space="0" w:color="auto"/>
      </w:divBdr>
    </w:div>
    <w:div w:id="1513910544">
      <w:bodyDiv w:val="1"/>
      <w:marLeft w:val="0"/>
      <w:marRight w:val="0"/>
      <w:marTop w:val="0"/>
      <w:marBottom w:val="0"/>
      <w:divBdr>
        <w:top w:val="none" w:sz="0" w:space="0" w:color="auto"/>
        <w:left w:val="none" w:sz="0" w:space="0" w:color="auto"/>
        <w:bottom w:val="none" w:sz="0" w:space="0" w:color="auto"/>
        <w:right w:val="none" w:sz="0" w:space="0" w:color="auto"/>
      </w:divBdr>
    </w:div>
    <w:div w:id="1513912280">
      <w:bodyDiv w:val="1"/>
      <w:marLeft w:val="0"/>
      <w:marRight w:val="0"/>
      <w:marTop w:val="0"/>
      <w:marBottom w:val="0"/>
      <w:divBdr>
        <w:top w:val="none" w:sz="0" w:space="0" w:color="auto"/>
        <w:left w:val="none" w:sz="0" w:space="0" w:color="auto"/>
        <w:bottom w:val="none" w:sz="0" w:space="0" w:color="auto"/>
        <w:right w:val="none" w:sz="0" w:space="0" w:color="auto"/>
      </w:divBdr>
    </w:div>
    <w:div w:id="1514613846">
      <w:bodyDiv w:val="1"/>
      <w:marLeft w:val="0"/>
      <w:marRight w:val="0"/>
      <w:marTop w:val="0"/>
      <w:marBottom w:val="0"/>
      <w:divBdr>
        <w:top w:val="none" w:sz="0" w:space="0" w:color="auto"/>
        <w:left w:val="none" w:sz="0" w:space="0" w:color="auto"/>
        <w:bottom w:val="none" w:sz="0" w:space="0" w:color="auto"/>
        <w:right w:val="none" w:sz="0" w:space="0" w:color="auto"/>
      </w:divBdr>
    </w:div>
    <w:div w:id="1515533031">
      <w:bodyDiv w:val="1"/>
      <w:marLeft w:val="0"/>
      <w:marRight w:val="0"/>
      <w:marTop w:val="0"/>
      <w:marBottom w:val="0"/>
      <w:divBdr>
        <w:top w:val="none" w:sz="0" w:space="0" w:color="auto"/>
        <w:left w:val="none" w:sz="0" w:space="0" w:color="auto"/>
        <w:bottom w:val="none" w:sz="0" w:space="0" w:color="auto"/>
        <w:right w:val="none" w:sz="0" w:space="0" w:color="auto"/>
      </w:divBdr>
    </w:div>
    <w:div w:id="1515538619">
      <w:bodyDiv w:val="1"/>
      <w:marLeft w:val="0"/>
      <w:marRight w:val="0"/>
      <w:marTop w:val="0"/>
      <w:marBottom w:val="0"/>
      <w:divBdr>
        <w:top w:val="none" w:sz="0" w:space="0" w:color="auto"/>
        <w:left w:val="none" w:sz="0" w:space="0" w:color="auto"/>
        <w:bottom w:val="none" w:sz="0" w:space="0" w:color="auto"/>
        <w:right w:val="none" w:sz="0" w:space="0" w:color="auto"/>
      </w:divBdr>
    </w:div>
    <w:div w:id="1515538812">
      <w:bodyDiv w:val="1"/>
      <w:marLeft w:val="0"/>
      <w:marRight w:val="0"/>
      <w:marTop w:val="0"/>
      <w:marBottom w:val="0"/>
      <w:divBdr>
        <w:top w:val="none" w:sz="0" w:space="0" w:color="auto"/>
        <w:left w:val="none" w:sz="0" w:space="0" w:color="auto"/>
        <w:bottom w:val="none" w:sz="0" w:space="0" w:color="auto"/>
        <w:right w:val="none" w:sz="0" w:space="0" w:color="auto"/>
      </w:divBdr>
    </w:div>
    <w:div w:id="1515730669">
      <w:bodyDiv w:val="1"/>
      <w:marLeft w:val="0"/>
      <w:marRight w:val="0"/>
      <w:marTop w:val="0"/>
      <w:marBottom w:val="0"/>
      <w:divBdr>
        <w:top w:val="none" w:sz="0" w:space="0" w:color="auto"/>
        <w:left w:val="none" w:sz="0" w:space="0" w:color="auto"/>
        <w:bottom w:val="none" w:sz="0" w:space="0" w:color="auto"/>
        <w:right w:val="none" w:sz="0" w:space="0" w:color="auto"/>
      </w:divBdr>
    </w:div>
    <w:div w:id="1515799034">
      <w:bodyDiv w:val="1"/>
      <w:marLeft w:val="0"/>
      <w:marRight w:val="0"/>
      <w:marTop w:val="0"/>
      <w:marBottom w:val="0"/>
      <w:divBdr>
        <w:top w:val="none" w:sz="0" w:space="0" w:color="auto"/>
        <w:left w:val="none" w:sz="0" w:space="0" w:color="auto"/>
        <w:bottom w:val="none" w:sz="0" w:space="0" w:color="auto"/>
        <w:right w:val="none" w:sz="0" w:space="0" w:color="auto"/>
      </w:divBdr>
    </w:div>
    <w:div w:id="1515993027">
      <w:bodyDiv w:val="1"/>
      <w:marLeft w:val="0"/>
      <w:marRight w:val="0"/>
      <w:marTop w:val="0"/>
      <w:marBottom w:val="0"/>
      <w:divBdr>
        <w:top w:val="none" w:sz="0" w:space="0" w:color="auto"/>
        <w:left w:val="none" w:sz="0" w:space="0" w:color="auto"/>
        <w:bottom w:val="none" w:sz="0" w:space="0" w:color="auto"/>
        <w:right w:val="none" w:sz="0" w:space="0" w:color="auto"/>
      </w:divBdr>
    </w:div>
    <w:div w:id="1516460504">
      <w:bodyDiv w:val="1"/>
      <w:marLeft w:val="0"/>
      <w:marRight w:val="0"/>
      <w:marTop w:val="0"/>
      <w:marBottom w:val="0"/>
      <w:divBdr>
        <w:top w:val="none" w:sz="0" w:space="0" w:color="auto"/>
        <w:left w:val="none" w:sz="0" w:space="0" w:color="auto"/>
        <w:bottom w:val="none" w:sz="0" w:space="0" w:color="auto"/>
        <w:right w:val="none" w:sz="0" w:space="0" w:color="auto"/>
      </w:divBdr>
    </w:div>
    <w:div w:id="1516773561">
      <w:bodyDiv w:val="1"/>
      <w:marLeft w:val="0"/>
      <w:marRight w:val="0"/>
      <w:marTop w:val="0"/>
      <w:marBottom w:val="0"/>
      <w:divBdr>
        <w:top w:val="none" w:sz="0" w:space="0" w:color="auto"/>
        <w:left w:val="none" w:sz="0" w:space="0" w:color="auto"/>
        <w:bottom w:val="none" w:sz="0" w:space="0" w:color="auto"/>
        <w:right w:val="none" w:sz="0" w:space="0" w:color="auto"/>
      </w:divBdr>
    </w:div>
    <w:div w:id="1516917373">
      <w:bodyDiv w:val="1"/>
      <w:marLeft w:val="0"/>
      <w:marRight w:val="0"/>
      <w:marTop w:val="0"/>
      <w:marBottom w:val="0"/>
      <w:divBdr>
        <w:top w:val="none" w:sz="0" w:space="0" w:color="auto"/>
        <w:left w:val="none" w:sz="0" w:space="0" w:color="auto"/>
        <w:bottom w:val="none" w:sz="0" w:space="0" w:color="auto"/>
        <w:right w:val="none" w:sz="0" w:space="0" w:color="auto"/>
      </w:divBdr>
    </w:div>
    <w:div w:id="1517381145">
      <w:bodyDiv w:val="1"/>
      <w:marLeft w:val="0"/>
      <w:marRight w:val="0"/>
      <w:marTop w:val="0"/>
      <w:marBottom w:val="0"/>
      <w:divBdr>
        <w:top w:val="none" w:sz="0" w:space="0" w:color="auto"/>
        <w:left w:val="none" w:sz="0" w:space="0" w:color="auto"/>
        <w:bottom w:val="none" w:sz="0" w:space="0" w:color="auto"/>
        <w:right w:val="none" w:sz="0" w:space="0" w:color="auto"/>
      </w:divBdr>
    </w:div>
    <w:div w:id="1517646239">
      <w:bodyDiv w:val="1"/>
      <w:marLeft w:val="0"/>
      <w:marRight w:val="0"/>
      <w:marTop w:val="0"/>
      <w:marBottom w:val="0"/>
      <w:divBdr>
        <w:top w:val="none" w:sz="0" w:space="0" w:color="auto"/>
        <w:left w:val="none" w:sz="0" w:space="0" w:color="auto"/>
        <w:bottom w:val="none" w:sz="0" w:space="0" w:color="auto"/>
        <w:right w:val="none" w:sz="0" w:space="0" w:color="auto"/>
      </w:divBdr>
    </w:div>
    <w:div w:id="1518036606">
      <w:bodyDiv w:val="1"/>
      <w:marLeft w:val="0"/>
      <w:marRight w:val="0"/>
      <w:marTop w:val="0"/>
      <w:marBottom w:val="0"/>
      <w:divBdr>
        <w:top w:val="none" w:sz="0" w:space="0" w:color="auto"/>
        <w:left w:val="none" w:sz="0" w:space="0" w:color="auto"/>
        <w:bottom w:val="none" w:sz="0" w:space="0" w:color="auto"/>
        <w:right w:val="none" w:sz="0" w:space="0" w:color="auto"/>
      </w:divBdr>
    </w:div>
    <w:div w:id="1518352034">
      <w:bodyDiv w:val="1"/>
      <w:marLeft w:val="0"/>
      <w:marRight w:val="0"/>
      <w:marTop w:val="0"/>
      <w:marBottom w:val="0"/>
      <w:divBdr>
        <w:top w:val="none" w:sz="0" w:space="0" w:color="auto"/>
        <w:left w:val="none" w:sz="0" w:space="0" w:color="auto"/>
        <w:bottom w:val="none" w:sz="0" w:space="0" w:color="auto"/>
        <w:right w:val="none" w:sz="0" w:space="0" w:color="auto"/>
      </w:divBdr>
    </w:div>
    <w:div w:id="1518421974">
      <w:bodyDiv w:val="1"/>
      <w:marLeft w:val="0"/>
      <w:marRight w:val="0"/>
      <w:marTop w:val="0"/>
      <w:marBottom w:val="0"/>
      <w:divBdr>
        <w:top w:val="none" w:sz="0" w:space="0" w:color="auto"/>
        <w:left w:val="none" w:sz="0" w:space="0" w:color="auto"/>
        <w:bottom w:val="none" w:sz="0" w:space="0" w:color="auto"/>
        <w:right w:val="none" w:sz="0" w:space="0" w:color="auto"/>
      </w:divBdr>
    </w:div>
    <w:div w:id="1518501671">
      <w:bodyDiv w:val="1"/>
      <w:marLeft w:val="0"/>
      <w:marRight w:val="0"/>
      <w:marTop w:val="0"/>
      <w:marBottom w:val="0"/>
      <w:divBdr>
        <w:top w:val="none" w:sz="0" w:space="0" w:color="auto"/>
        <w:left w:val="none" w:sz="0" w:space="0" w:color="auto"/>
        <w:bottom w:val="none" w:sz="0" w:space="0" w:color="auto"/>
        <w:right w:val="none" w:sz="0" w:space="0" w:color="auto"/>
      </w:divBdr>
    </w:div>
    <w:div w:id="1518690225">
      <w:bodyDiv w:val="1"/>
      <w:marLeft w:val="0"/>
      <w:marRight w:val="0"/>
      <w:marTop w:val="0"/>
      <w:marBottom w:val="0"/>
      <w:divBdr>
        <w:top w:val="none" w:sz="0" w:space="0" w:color="auto"/>
        <w:left w:val="none" w:sz="0" w:space="0" w:color="auto"/>
        <w:bottom w:val="none" w:sz="0" w:space="0" w:color="auto"/>
        <w:right w:val="none" w:sz="0" w:space="0" w:color="auto"/>
      </w:divBdr>
    </w:div>
    <w:div w:id="1518888929">
      <w:bodyDiv w:val="1"/>
      <w:marLeft w:val="0"/>
      <w:marRight w:val="0"/>
      <w:marTop w:val="0"/>
      <w:marBottom w:val="0"/>
      <w:divBdr>
        <w:top w:val="none" w:sz="0" w:space="0" w:color="auto"/>
        <w:left w:val="none" w:sz="0" w:space="0" w:color="auto"/>
        <w:bottom w:val="none" w:sz="0" w:space="0" w:color="auto"/>
        <w:right w:val="none" w:sz="0" w:space="0" w:color="auto"/>
      </w:divBdr>
    </w:div>
    <w:div w:id="1519150248">
      <w:bodyDiv w:val="1"/>
      <w:marLeft w:val="0"/>
      <w:marRight w:val="0"/>
      <w:marTop w:val="0"/>
      <w:marBottom w:val="0"/>
      <w:divBdr>
        <w:top w:val="none" w:sz="0" w:space="0" w:color="auto"/>
        <w:left w:val="none" w:sz="0" w:space="0" w:color="auto"/>
        <w:bottom w:val="none" w:sz="0" w:space="0" w:color="auto"/>
        <w:right w:val="none" w:sz="0" w:space="0" w:color="auto"/>
      </w:divBdr>
    </w:div>
    <w:div w:id="1519461552">
      <w:bodyDiv w:val="1"/>
      <w:marLeft w:val="0"/>
      <w:marRight w:val="0"/>
      <w:marTop w:val="0"/>
      <w:marBottom w:val="0"/>
      <w:divBdr>
        <w:top w:val="none" w:sz="0" w:space="0" w:color="auto"/>
        <w:left w:val="none" w:sz="0" w:space="0" w:color="auto"/>
        <w:bottom w:val="none" w:sz="0" w:space="0" w:color="auto"/>
        <w:right w:val="none" w:sz="0" w:space="0" w:color="auto"/>
      </w:divBdr>
    </w:div>
    <w:div w:id="1519545324">
      <w:bodyDiv w:val="1"/>
      <w:marLeft w:val="0"/>
      <w:marRight w:val="0"/>
      <w:marTop w:val="0"/>
      <w:marBottom w:val="0"/>
      <w:divBdr>
        <w:top w:val="none" w:sz="0" w:space="0" w:color="auto"/>
        <w:left w:val="none" w:sz="0" w:space="0" w:color="auto"/>
        <w:bottom w:val="none" w:sz="0" w:space="0" w:color="auto"/>
        <w:right w:val="none" w:sz="0" w:space="0" w:color="auto"/>
      </w:divBdr>
    </w:div>
    <w:div w:id="1520511985">
      <w:bodyDiv w:val="1"/>
      <w:marLeft w:val="0"/>
      <w:marRight w:val="0"/>
      <w:marTop w:val="0"/>
      <w:marBottom w:val="0"/>
      <w:divBdr>
        <w:top w:val="none" w:sz="0" w:space="0" w:color="auto"/>
        <w:left w:val="none" w:sz="0" w:space="0" w:color="auto"/>
        <w:bottom w:val="none" w:sz="0" w:space="0" w:color="auto"/>
        <w:right w:val="none" w:sz="0" w:space="0" w:color="auto"/>
      </w:divBdr>
    </w:div>
    <w:div w:id="1520895673">
      <w:bodyDiv w:val="1"/>
      <w:marLeft w:val="0"/>
      <w:marRight w:val="0"/>
      <w:marTop w:val="0"/>
      <w:marBottom w:val="0"/>
      <w:divBdr>
        <w:top w:val="none" w:sz="0" w:space="0" w:color="auto"/>
        <w:left w:val="none" w:sz="0" w:space="0" w:color="auto"/>
        <w:bottom w:val="none" w:sz="0" w:space="0" w:color="auto"/>
        <w:right w:val="none" w:sz="0" w:space="0" w:color="auto"/>
      </w:divBdr>
    </w:div>
    <w:div w:id="1521160515">
      <w:bodyDiv w:val="1"/>
      <w:marLeft w:val="0"/>
      <w:marRight w:val="0"/>
      <w:marTop w:val="0"/>
      <w:marBottom w:val="0"/>
      <w:divBdr>
        <w:top w:val="none" w:sz="0" w:space="0" w:color="auto"/>
        <w:left w:val="none" w:sz="0" w:space="0" w:color="auto"/>
        <w:bottom w:val="none" w:sz="0" w:space="0" w:color="auto"/>
        <w:right w:val="none" w:sz="0" w:space="0" w:color="auto"/>
      </w:divBdr>
    </w:div>
    <w:div w:id="1521161255">
      <w:bodyDiv w:val="1"/>
      <w:marLeft w:val="0"/>
      <w:marRight w:val="0"/>
      <w:marTop w:val="0"/>
      <w:marBottom w:val="0"/>
      <w:divBdr>
        <w:top w:val="none" w:sz="0" w:space="0" w:color="auto"/>
        <w:left w:val="none" w:sz="0" w:space="0" w:color="auto"/>
        <w:bottom w:val="none" w:sz="0" w:space="0" w:color="auto"/>
        <w:right w:val="none" w:sz="0" w:space="0" w:color="auto"/>
      </w:divBdr>
    </w:div>
    <w:div w:id="1521508770">
      <w:bodyDiv w:val="1"/>
      <w:marLeft w:val="0"/>
      <w:marRight w:val="0"/>
      <w:marTop w:val="0"/>
      <w:marBottom w:val="0"/>
      <w:divBdr>
        <w:top w:val="none" w:sz="0" w:space="0" w:color="auto"/>
        <w:left w:val="none" w:sz="0" w:space="0" w:color="auto"/>
        <w:bottom w:val="none" w:sz="0" w:space="0" w:color="auto"/>
        <w:right w:val="none" w:sz="0" w:space="0" w:color="auto"/>
      </w:divBdr>
    </w:div>
    <w:div w:id="1521581504">
      <w:bodyDiv w:val="1"/>
      <w:marLeft w:val="0"/>
      <w:marRight w:val="0"/>
      <w:marTop w:val="0"/>
      <w:marBottom w:val="0"/>
      <w:divBdr>
        <w:top w:val="none" w:sz="0" w:space="0" w:color="auto"/>
        <w:left w:val="none" w:sz="0" w:space="0" w:color="auto"/>
        <w:bottom w:val="none" w:sz="0" w:space="0" w:color="auto"/>
        <w:right w:val="none" w:sz="0" w:space="0" w:color="auto"/>
      </w:divBdr>
    </w:div>
    <w:div w:id="1521816253">
      <w:bodyDiv w:val="1"/>
      <w:marLeft w:val="0"/>
      <w:marRight w:val="0"/>
      <w:marTop w:val="0"/>
      <w:marBottom w:val="0"/>
      <w:divBdr>
        <w:top w:val="none" w:sz="0" w:space="0" w:color="auto"/>
        <w:left w:val="none" w:sz="0" w:space="0" w:color="auto"/>
        <w:bottom w:val="none" w:sz="0" w:space="0" w:color="auto"/>
        <w:right w:val="none" w:sz="0" w:space="0" w:color="auto"/>
      </w:divBdr>
    </w:div>
    <w:div w:id="1522620727">
      <w:bodyDiv w:val="1"/>
      <w:marLeft w:val="0"/>
      <w:marRight w:val="0"/>
      <w:marTop w:val="0"/>
      <w:marBottom w:val="0"/>
      <w:divBdr>
        <w:top w:val="none" w:sz="0" w:space="0" w:color="auto"/>
        <w:left w:val="none" w:sz="0" w:space="0" w:color="auto"/>
        <w:bottom w:val="none" w:sz="0" w:space="0" w:color="auto"/>
        <w:right w:val="none" w:sz="0" w:space="0" w:color="auto"/>
      </w:divBdr>
    </w:div>
    <w:div w:id="1522627273">
      <w:bodyDiv w:val="1"/>
      <w:marLeft w:val="0"/>
      <w:marRight w:val="0"/>
      <w:marTop w:val="0"/>
      <w:marBottom w:val="0"/>
      <w:divBdr>
        <w:top w:val="none" w:sz="0" w:space="0" w:color="auto"/>
        <w:left w:val="none" w:sz="0" w:space="0" w:color="auto"/>
        <w:bottom w:val="none" w:sz="0" w:space="0" w:color="auto"/>
        <w:right w:val="none" w:sz="0" w:space="0" w:color="auto"/>
      </w:divBdr>
    </w:div>
    <w:div w:id="1522627773">
      <w:bodyDiv w:val="1"/>
      <w:marLeft w:val="0"/>
      <w:marRight w:val="0"/>
      <w:marTop w:val="0"/>
      <w:marBottom w:val="0"/>
      <w:divBdr>
        <w:top w:val="none" w:sz="0" w:space="0" w:color="auto"/>
        <w:left w:val="none" w:sz="0" w:space="0" w:color="auto"/>
        <w:bottom w:val="none" w:sz="0" w:space="0" w:color="auto"/>
        <w:right w:val="none" w:sz="0" w:space="0" w:color="auto"/>
      </w:divBdr>
    </w:div>
    <w:div w:id="1524437285">
      <w:bodyDiv w:val="1"/>
      <w:marLeft w:val="0"/>
      <w:marRight w:val="0"/>
      <w:marTop w:val="0"/>
      <w:marBottom w:val="0"/>
      <w:divBdr>
        <w:top w:val="none" w:sz="0" w:space="0" w:color="auto"/>
        <w:left w:val="none" w:sz="0" w:space="0" w:color="auto"/>
        <w:bottom w:val="none" w:sz="0" w:space="0" w:color="auto"/>
        <w:right w:val="none" w:sz="0" w:space="0" w:color="auto"/>
      </w:divBdr>
    </w:div>
    <w:div w:id="1525052958">
      <w:bodyDiv w:val="1"/>
      <w:marLeft w:val="0"/>
      <w:marRight w:val="0"/>
      <w:marTop w:val="0"/>
      <w:marBottom w:val="0"/>
      <w:divBdr>
        <w:top w:val="none" w:sz="0" w:space="0" w:color="auto"/>
        <w:left w:val="none" w:sz="0" w:space="0" w:color="auto"/>
        <w:bottom w:val="none" w:sz="0" w:space="0" w:color="auto"/>
        <w:right w:val="none" w:sz="0" w:space="0" w:color="auto"/>
      </w:divBdr>
    </w:div>
    <w:div w:id="1525510243">
      <w:bodyDiv w:val="1"/>
      <w:marLeft w:val="0"/>
      <w:marRight w:val="0"/>
      <w:marTop w:val="0"/>
      <w:marBottom w:val="0"/>
      <w:divBdr>
        <w:top w:val="none" w:sz="0" w:space="0" w:color="auto"/>
        <w:left w:val="none" w:sz="0" w:space="0" w:color="auto"/>
        <w:bottom w:val="none" w:sz="0" w:space="0" w:color="auto"/>
        <w:right w:val="none" w:sz="0" w:space="0" w:color="auto"/>
      </w:divBdr>
    </w:div>
    <w:div w:id="1526207685">
      <w:bodyDiv w:val="1"/>
      <w:marLeft w:val="0"/>
      <w:marRight w:val="0"/>
      <w:marTop w:val="0"/>
      <w:marBottom w:val="0"/>
      <w:divBdr>
        <w:top w:val="none" w:sz="0" w:space="0" w:color="auto"/>
        <w:left w:val="none" w:sz="0" w:space="0" w:color="auto"/>
        <w:bottom w:val="none" w:sz="0" w:space="0" w:color="auto"/>
        <w:right w:val="none" w:sz="0" w:space="0" w:color="auto"/>
      </w:divBdr>
    </w:div>
    <w:div w:id="1526211359">
      <w:bodyDiv w:val="1"/>
      <w:marLeft w:val="0"/>
      <w:marRight w:val="0"/>
      <w:marTop w:val="0"/>
      <w:marBottom w:val="0"/>
      <w:divBdr>
        <w:top w:val="none" w:sz="0" w:space="0" w:color="auto"/>
        <w:left w:val="none" w:sz="0" w:space="0" w:color="auto"/>
        <w:bottom w:val="none" w:sz="0" w:space="0" w:color="auto"/>
        <w:right w:val="none" w:sz="0" w:space="0" w:color="auto"/>
      </w:divBdr>
    </w:div>
    <w:div w:id="1527671210">
      <w:bodyDiv w:val="1"/>
      <w:marLeft w:val="0"/>
      <w:marRight w:val="0"/>
      <w:marTop w:val="0"/>
      <w:marBottom w:val="0"/>
      <w:divBdr>
        <w:top w:val="none" w:sz="0" w:space="0" w:color="auto"/>
        <w:left w:val="none" w:sz="0" w:space="0" w:color="auto"/>
        <w:bottom w:val="none" w:sz="0" w:space="0" w:color="auto"/>
        <w:right w:val="none" w:sz="0" w:space="0" w:color="auto"/>
      </w:divBdr>
    </w:div>
    <w:div w:id="1527907742">
      <w:bodyDiv w:val="1"/>
      <w:marLeft w:val="0"/>
      <w:marRight w:val="0"/>
      <w:marTop w:val="0"/>
      <w:marBottom w:val="0"/>
      <w:divBdr>
        <w:top w:val="none" w:sz="0" w:space="0" w:color="auto"/>
        <w:left w:val="none" w:sz="0" w:space="0" w:color="auto"/>
        <w:bottom w:val="none" w:sz="0" w:space="0" w:color="auto"/>
        <w:right w:val="none" w:sz="0" w:space="0" w:color="auto"/>
      </w:divBdr>
    </w:div>
    <w:div w:id="1527988996">
      <w:bodyDiv w:val="1"/>
      <w:marLeft w:val="0"/>
      <w:marRight w:val="0"/>
      <w:marTop w:val="0"/>
      <w:marBottom w:val="0"/>
      <w:divBdr>
        <w:top w:val="none" w:sz="0" w:space="0" w:color="auto"/>
        <w:left w:val="none" w:sz="0" w:space="0" w:color="auto"/>
        <w:bottom w:val="none" w:sz="0" w:space="0" w:color="auto"/>
        <w:right w:val="none" w:sz="0" w:space="0" w:color="auto"/>
      </w:divBdr>
    </w:div>
    <w:div w:id="1529100387">
      <w:bodyDiv w:val="1"/>
      <w:marLeft w:val="0"/>
      <w:marRight w:val="0"/>
      <w:marTop w:val="0"/>
      <w:marBottom w:val="0"/>
      <w:divBdr>
        <w:top w:val="none" w:sz="0" w:space="0" w:color="auto"/>
        <w:left w:val="none" w:sz="0" w:space="0" w:color="auto"/>
        <w:bottom w:val="none" w:sz="0" w:space="0" w:color="auto"/>
        <w:right w:val="none" w:sz="0" w:space="0" w:color="auto"/>
      </w:divBdr>
    </w:div>
    <w:div w:id="1529296115">
      <w:bodyDiv w:val="1"/>
      <w:marLeft w:val="0"/>
      <w:marRight w:val="0"/>
      <w:marTop w:val="0"/>
      <w:marBottom w:val="0"/>
      <w:divBdr>
        <w:top w:val="none" w:sz="0" w:space="0" w:color="auto"/>
        <w:left w:val="none" w:sz="0" w:space="0" w:color="auto"/>
        <w:bottom w:val="none" w:sz="0" w:space="0" w:color="auto"/>
        <w:right w:val="none" w:sz="0" w:space="0" w:color="auto"/>
      </w:divBdr>
    </w:div>
    <w:div w:id="1529563984">
      <w:bodyDiv w:val="1"/>
      <w:marLeft w:val="0"/>
      <w:marRight w:val="0"/>
      <w:marTop w:val="0"/>
      <w:marBottom w:val="0"/>
      <w:divBdr>
        <w:top w:val="none" w:sz="0" w:space="0" w:color="auto"/>
        <w:left w:val="none" w:sz="0" w:space="0" w:color="auto"/>
        <w:bottom w:val="none" w:sz="0" w:space="0" w:color="auto"/>
        <w:right w:val="none" w:sz="0" w:space="0" w:color="auto"/>
      </w:divBdr>
    </w:div>
    <w:div w:id="1529634745">
      <w:bodyDiv w:val="1"/>
      <w:marLeft w:val="0"/>
      <w:marRight w:val="0"/>
      <w:marTop w:val="0"/>
      <w:marBottom w:val="0"/>
      <w:divBdr>
        <w:top w:val="none" w:sz="0" w:space="0" w:color="auto"/>
        <w:left w:val="none" w:sz="0" w:space="0" w:color="auto"/>
        <w:bottom w:val="none" w:sz="0" w:space="0" w:color="auto"/>
        <w:right w:val="none" w:sz="0" w:space="0" w:color="auto"/>
      </w:divBdr>
    </w:div>
    <w:div w:id="1529634865">
      <w:bodyDiv w:val="1"/>
      <w:marLeft w:val="0"/>
      <w:marRight w:val="0"/>
      <w:marTop w:val="0"/>
      <w:marBottom w:val="0"/>
      <w:divBdr>
        <w:top w:val="none" w:sz="0" w:space="0" w:color="auto"/>
        <w:left w:val="none" w:sz="0" w:space="0" w:color="auto"/>
        <w:bottom w:val="none" w:sz="0" w:space="0" w:color="auto"/>
        <w:right w:val="none" w:sz="0" w:space="0" w:color="auto"/>
      </w:divBdr>
    </w:div>
    <w:div w:id="1529679526">
      <w:bodyDiv w:val="1"/>
      <w:marLeft w:val="0"/>
      <w:marRight w:val="0"/>
      <w:marTop w:val="0"/>
      <w:marBottom w:val="0"/>
      <w:divBdr>
        <w:top w:val="none" w:sz="0" w:space="0" w:color="auto"/>
        <w:left w:val="none" w:sz="0" w:space="0" w:color="auto"/>
        <w:bottom w:val="none" w:sz="0" w:space="0" w:color="auto"/>
        <w:right w:val="none" w:sz="0" w:space="0" w:color="auto"/>
      </w:divBdr>
    </w:div>
    <w:div w:id="1531800218">
      <w:bodyDiv w:val="1"/>
      <w:marLeft w:val="0"/>
      <w:marRight w:val="0"/>
      <w:marTop w:val="0"/>
      <w:marBottom w:val="0"/>
      <w:divBdr>
        <w:top w:val="none" w:sz="0" w:space="0" w:color="auto"/>
        <w:left w:val="none" w:sz="0" w:space="0" w:color="auto"/>
        <w:bottom w:val="none" w:sz="0" w:space="0" w:color="auto"/>
        <w:right w:val="none" w:sz="0" w:space="0" w:color="auto"/>
      </w:divBdr>
    </w:div>
    <w:div w:id="1532062398">
      <w:bodyDiv w:val="1"/>
      <w:marLeft w:val="0"/>
      <w:marRight w:val="0"/>
      <w:marTop w:val="0"/>
      <w:marBottom w:val="0"/>
      <w:divBdr>
        <w:top w:val="none" w:sz="0" w:space="0" w:color="auto"/>
        <w:left w:val="none" w:sz="0" w:space="0" w:color="auto"/>
        <w:bottom w:val="none" w:sz="0" w:space="0" w:color="auto"/>
        <w:right w:val="none" w:sz="0" w:space="0" w:color="auto"/>
      </w:divBdr>
    </w:div>
    <w:div w:id="1532644183">
      <w:bodyDiv w:val="1"/>
      <w:marLeft w:val="0"/>
      <w:marRight w:val="0"/>
      <w:marTop w:val="0"/>
      <w:marBottom w:val="0"/>
      <w:divBdr>
        <w:top w:val="none" w:sz="0" w:space="0" w:color="auto"/>
        <w:left w:val="none" w:sz="0" w:space="0" w:color="auto"/>
        <w:bottom w:val="none" w:sz="0" w:space="0" w:color="auto"/>
        <w:right w:val="none" w:sz="0" w:space="0" w:color="auto"/>
      </w:divBdr>
    </w:div>
    <w:div w:id="1532767581">
      <w:bodyDiv w:val="1"/>
      <w:marLeft w:val="0"/>
      <w:marRight w:val="0"/>
      <w:marTop w:val="0"/>
      <w:marBottom w:val="0"/>
      <w:divBdr>
        <w:top w:val="none" w:sz="0" w:space="0" w:color="auto"/>
        <w:left w:val="none" w:sz="0" w:space="0" w:color="auto"/>
        <w:bottom w:val="none" w:sz="0" w:space="0" w:color="auto"/>
        <w:right w:val="none" w:sz="0" w:space="0" w:color="auto"/>
      </w:divBdr>
    </w:div>
    <w:div w:id="1534153099">
      <w:bodyDiv w:val="1"/>
      <w:marLeft w:val="0"/>
      <w:marRight w:val="0"/>
      <w:marTop w:val="0"/>
      <w:marBottom w:val="0"/>
      <w:divBdr>
        <w:top w:val="none" w:sz="0" w:space="0" w:color="auto"/>
        <w:left w:val="none" w:sz="0" w:space="0" w:color="auto"/>
        <w:bottom w:val="none" w:sz="0" w:space="0" w:color="auto"/>
        <w:right w:val="none" w:sz="0" w:space="0" w:color="auto"/>
      </w:divBdr>
    </w:div>
    <w:div w:id="1535072161">
      <w:bodyDiv w:val="1"/>
      <w:marLeft w:val="0"/>
      <w:marRight w:val="0"/>
      <w:marTop w:val="0"/>
      <w:marBottom w:val="0"/>
      <w:divBdr>
        <w:top w:val="none" w:sz="0" w:space="0" w:color="auto"/>
        <w:left w:val="none" w:sz="0" w:space="0" w:color="auto"/>
        <w:bottom w:val="none" w:sz="0" w:space="0" w:color="auto"/>
        <w:right w:val="none" w:sz="0" w:space="0" w:color="auto"/>
      </w:divBdr>
    </w:div>
    <w:div w:id="1535264310">
      <w:bodyDiv w:val="1"/>
      <w:marLeft w:val="0"/>
      <w:marRight w:val="0"/>
      <w:marTop w:val="0"/>
      <w:marBottom w:val="0"/>
      <w:divBdr>
        <w:top w:val="none" w:sz="0" w:space="0" w:color="auto"/>
        <w:left w:val="none" w:sz="0" w:space="0" w:color="auto"/>
        <w:bottom w:val="none" w:sz="0" w:space="0" w:color="auto"/>
        <w:right w:val="none" w:sz="0" w:space="0" w:color="auto"/>
      </w:divBdr>
    </w:div>
    <w:div w:id="1536306553">
      <w:bodyDiv w:val="1"/>
      <w:marLeft w:val="0"/>
      <w:marRight w:val="0"/>
      <w:marTop w:val="0"/>
      <w:marBottom w:val="0"/>
      <w:divBdr>
        <w:top w:val="none" w:sz="0" w:space="0" w:color="auto"/>
        <w:left w:val="none" w:sz="0" w:space="0" w:color="auto"/>
        <w:bottom w:val="none" w:sz="0" w:space="0" w:color="auto"/>
        <w:right w:val="none" w:sz="0" w:space="0" w:color="auto"/>
      </w:divBdr>
    </w:div>
    <w:div w:id="1537736710">
      <w:bodyDiv w:val="1"/>
      <w:marLeft w:val="0"/>
      <w:marRight w:val="0"/>
      <w:marTop w:val="0"/>
      <w:marBottom w:val="0"/>
      <w:divBdr>
        <w:top w:val="none" w:sz="0" w:space="0" w:color="auto"/>
        <w:left w:val="none" w:sz="0" w:space="0" w:color="auto"/>
        <w:bottom w:val="none" w:sz="0" w:space="0" w:color="auto"/>
        <w:right w:val="none" w:sz="0" w:space="0" w:color="auto"/>
      </w:divBdr>
    </w:div>
    <w:div w:id="1538355639">
      <w:bodyDiv w:val="1"/>
      <w:marLeft w:val="0"/>
      <w:marRight w:val="0"/>
      <w:marTop w:val="0"/>
      <w:marBottom w:val="0"/>
      <w:divBdr>
        <w:top w:val="none" w:sz="0" w:space="0" w:color="auto"/>
        <w:left w:val="none" w:sz="0" w:space="0" w:color="auto"/>
        <w:bottom w:val="none" w:sz="0" w:space="0" w:color="auto"/>
        <w:right w:val="none" w:sz="0" w:space="0" w:color="auto"/>
      </w:divBdr>
    </w:div>
    <w:div w:id="1538542938">
      <w:bodyDiv w:val="1"/>
      <w:marLeft w:val="0"/>
      <w:marRight w:val="0"/>
      <w:marTop w:val="0"/>
      <w:marBottom w:val="0"/>
      <w:divBdr>
        <w:top w:val="none" w:sz="0" w:space="0" w:color="auto"/>
        <w:left w:val="none" w:sz="0" w:space="0" w:color="auto"/>
        <w:bottom w:val="none" w:sz="0" w:space="0" w:color="auto"/>
        <w:right w:val="none" w:sz="0" w:space="0" w:color="auto"/>
      </w:divBdr>
    </w:div>
    <w:div w:id="1538853381">
      <w:bodyDiv w:val="1"/>
      <w:marLeft w:val="0"/>
      <w:marRight w:val="0"/>
      <w:marTop w:val="0"/>
      <w:marBottom w:val="0"/>
      <w:divBdr>
        <w:top w:val="none" w:sz="0" w:space="0" w:color="auto"/>
        <w:left w:val="none" w:sz="0" w:space="0" w:color="auto"/>
        <w:bottom w:val="none" w:sz="0" w:space="0" w:color="auto"/>
        <w:right w:val="none" w:sz="0" w:space="0" w:color="auto"/>
      </w:divBdr>
    </w:div>
    <w:div w:id="1539008835">
      <w:bodyDiv w:val="1"/>
      <w:marLeft w:val="0"/>
      <w:marRight w:val="0"/>
      <w:marTop w:val="0"/>
      <w:marBottom w:val="0"/>
      <w:divBdr>
        <w:top w:val="none" w:sz="0" w:space="0" w:color="auto"/>
        <w:left w:val="none" w:sz="0" w:space="0" w:color="auto"/>
        <w:bottom w:val="none" w:sz="0" w:space="0" w:color="auto"/>
        <w:right w:val="none" w:sz="0" w:space="0" w:color="auto"/>
      </w:divBdr>
    </w:div>
    <w:div w:id="1539123224">
      <w:bodyDiv w:val="1"/>
      <w:marLeft w:val="0"/>
      <w:marRight w:val="0"/>
      <w:marTop w:val="0"/>
      <w:marBottom w:val="0"/>
      <w:divBdr>
        <w:top w:val="none" w:sz="0" w:space="0" w:color="auto"/>
        <w:left w:val="none" w:sz="0" w:space="0" w:color="auto"/>
        <w:bottom w:val="none" w:sz="0" w:space="0" w:color="auto"/>
        <w:right w:val="none" w:sz="0" w:space="0" w:color="auto"/>
      </w:divBdr>
    </w:div>
    <w:div w:id="1539391811">
      <w:bodyDiv w:val="1"/>
      <w:marLeft w:val="0"/>
      <w:marRight w:val="0"/>
      <w:marTop w:val="0"/>
      <w:marBottom w:val="0"/>
      <w:divBdr>
        <w:top w:val="none" w:sz="0" w:space="0" w:color="auto"/>
        <w:left w:val="none" w:sz="0" w:space="0" w:color="auto"/>
        <w:bottom w:val="none" w:sz="0" w:space="0" w:color="auto"/>
        <w:right w:val="none" w:sz="0" w:space="0" w:color="auto"/>
      </w:divBdr>
    </w:div>
    <w:div w:id="1539703264">
      <w:bodyDiv w:val="1"/>
      <w:marLeft w:val="0"/>
      <w:marRight w:val="0"/>
      <w:marTop w:val="0"/>
      <w:marBottom w:val="0"/>
      <w:divBdr>
        <w:top w:val="none" w:sz="0" w:space="0" w:color="auto"/>
        <w:left w:val="none" w:sz="0" w:space="0" w:color="auto"/>
        <w:bottom w:val="none" w:sz="0" w:space="0" w:color="auto"/>
        <w:right w:val="none" w:sz="0" w:space="0" w:color="auto"/>
      </w:divBdr>
    </w:div>
    <w:div w:id="1539976065">
      <w:bodyDiv w:val="1"/>
      <w:marLeft w:val="0"/>
      <w:marRight w:val="0"/>
      <w:marTop w:val="0"/>
      <w:marBottom w:val="0"/>
      <w:divBdr>
        <w:top w:val="none" w:sz="0" w:space="0" w:color="auto"/>
        <w:left w:val="none" w:sz="0" w:space="0" w:color="auto"/>
        <w:bottom w:val="none" w:sz="0" w:space="0" w:color="auto"/>
        <w:right w:val="none" w:sz="0" w:space="0" w:color="auto"/>
      </w:divBdr>
    </w:div>
    <w:div w:id="1540121435">
      <w:bodyDiv w:val="1"/>
      <w:marLeft w:val="0"/>
      <w:marRight w:val="0"/>
      <w:marTop w:val="0"/>
      <w:marBottom w:val="0"/>
      <w:divBdr>
        <w:top w:val="none" w:sz="0" w:space="0" w:color="auto"/>
        <w:left w:val="none" w:sz="0" w:space="0" w:color="auto"/>
        <w:bottom w:val="none" w:sz="0" w:space="0" w:color="auto"/>
        <w:right w:val="none" w:sz="0" w:space="0" w:color="auto"/>
      </w:divBdr>
    </w:div>
    <w:div w:id="1540557083">
      <w:bodyDiv w:val="1"/>
      <w:marLeft w:val="0"/>
      <w:marRight w:val="0"/>
      <w:marTop w:val="0"/>
      <w:marBottom w:val="0"/>
      <w:divBdr>
        <w:top w:val="none" w:sz="0" w:space="0" w:color="auto"/>
        <w:left w:val="none" w:sz="0" w:space="0" w:color="auto"/>
        <w:bottom w:val="none" w:sz="0" w:space="0" w:color="auto"/>
        <w:right w:val="none" w:sz="0" w:space="0" w:color="auto"/>
      </w:divBdr>
    </w:div>
    <w:div w:id="1540629334">
      <w:bodyDiv w:val="1"/>
      <w:marLeft w:val="0"/>
      <w:marRight w:val="0"/>
      <w:marTop w:val="0"/>
      <w:marBottom w:val="0"/>
      <w:divBdr>
        <w:top w:val="none" w:sz="0" w:space="0" w:color="auto"/>
        <w:left w:val="none" w:sz="0" w:space="0" w:color="auto"/>
        <w:bottom w:val="none" w:sz="0" w:space="0" w:color="auto"/>
        <w:right w:val="none" w:sz="0" w:space="0" w:color="auto"/>
      </w:divBdr>
    </w:div>
    <w:div w:id="1541014486">
      <w:bodyDiv w:val="1"/>
      <w:marLeft w:val="0"/>
      <w:marRight w:val="0"/>
      <w:marTop w:val="0"/>
      <w:marBottom w:val="0"/>
      <w:divBdr>
        <w:top w:val="none" w:sz="0" w:space="0" w:color="auto"/>
        <w:left w:val="none" w:sz="0" w:space="0" w:color="auto"/>
        <w:bottom w:val="none" w:sz="0" w:space="0" w:color="auto"/>
        <w:right w:val="none" w:sz="0" w:space="0" w:color="auto"/>
      </w:divBdr>
    </w:div>
    <w:div w:id="1541045026">
      <w:bodyDiv w:val="1"/>
      <w:marLeft w:val="0"/>
      <w:marRight w:val="0"/>
      <w:marTop w:val="0"/>
      <w:marBottom w:val="0"/>
      <w:divBdr>
        <w:top w:val="none" w:sz="0" w:space="0" w:color="auto"/>
        <w:left w:val="none" w:sz="0" w:space="0" w:color="auto"/>
        <w:bottom w:val="none" w:sz="0" w:space="0" w:color="auto"/>
        <w:right w:val="none" w:sz="0" w:space="0" w:color="auto"/>
      </w:divBdr>
    </w:div>
    <w:div w:id="1541088310">
      <w:bodyDiv w:val="1"/>
      <w:marLeft w:val="0"/>
      <w:marRight w:val="0"/>
      <w:marTop w:val="0"/>
      <w:marBottom w:val="0"/>
      <w:divBdr>
        <w:top w:val="none" w:sz="0" w:space="0" w:color="auto"/>
        <w:left w:val="none" w:sz="0" w:space="0" w:color="auto"/>
        <w:bottom w:val="none" w:sz="0" w:space="0" w:color="auto"/>
        <w:right w:val="none" w:sz="0" w:space="0" w:color="auto"/>
      </w:divBdr>
    </w:div>
    <w:div w:id="1541741964">
      <w:bodyDiv w:val="1"/>
      <w:marLeft w:val="0"/>
      <w:marRight w:val="0"/>
      <w:marTop w:val="0"/>
      <w:marBottom w:val="0"/>
      <w:divBdr>
        <w:top w:val="none" w:sz="0" w:space="0" w:color="auto"/>
        <w:left w:val="none" w:sz="0" w:space="0" w:color="auto"/>
        <w:bottom w:val="none" w:sz="0" w:space="0" w:color="auto"/>
        <w:right w:val="none" w:sz="0" w:space="0" w:color="auto"/>
      </w:divBdr>
    </w:div>
    <w:div w:id="1541746319">
      <w:bodyDiv w:val="1"/>
      <w:marLeft w:val="0"/>
      <w:marRight w:val="0"/>
      <w:marTop w:val="0"/>
      <w:marBottom w:val="0"/>
      <w:divBdr>
        <w:top w:val="none" w:sz="0" w:space="0" w:color="auto"/>
        <w:left w:val="none" w:sz="0" w:space="0" w:color="auto"/>
        <w:bottom w:val="none" w:sz="0" w:space="0" w:color="auto"/>
        <w:right w:val="none" w:sz="0" w:space="0" w:color="auto"/>
      </w:divBdr>
    </w:div>
    <w:div w:id="1542013501">
      <w:bodyDiv w:val="1"/>
      <w:marLeft w:val="0"/>
      <w:marRight w:val="0"/>
      <w:marTop w:val="0"/>
      <w:marBottom w:val="0"/>
      <w:divBdr>
        <w:top w:val="none" w:sz="0" w:space="0" w:color="auto"/>
        <w:left w:val="none" w:sz="0" w:space="0" w:color="auto"/>
        <w:bottom w:val="none" w:sz="0" w:space="0" w:color="auto"/>
        <w:right w:val="none" w:sz="0" w:space="0" w:color="auto"/>
      </w:divBdr>
    </w:div>
    <w:div w:id="1542282372">
      <w:bodyDiv w:val="1"/>
      <w:marLeft w:val="0"/>
      <w:marRight w:val="0"/>
      <w:marTop w:val="0"/>
      <w:marBottom w:val="0"/>
      <w:divBdr>
        <w:top w:val="none" w:sz="0" w:space="0" w:color="auto"/>
        <w:left w:val="none" w:sz="0" w:space="0" w:color="auto"/>
        <w:bottom w:val="none" w:sz="0" w:space="0" w:color="auto"/>
        <w:right w:val="none" w:sz="0" w:space="0" w:color="auto"/>
      </w:divBdr>
    </w:div>
    <w:div w:id="1542328212">
      <w:bodyDiv w:val="1"/>
      <w:marLeft w:val="0"/>
      <w:marRight w:val="0"/>
      <w:marTop w:val="0"/>
      <w:marBottom w:val="0"/>
      <w:divBdr>
        <w:top w:val="none" w:sz="0" w:space="0" w:color="auto"/>
        <w:left w:val="none" w:sz="0" w:space="0" w:color="auto"/>
        <w:bottom w:val="none" w:sz="0" w:space="0" w:color="auto"/>
        <w:right w:val="none" w:sz="0" w:space="0" w:color="auto"/>
      </w:divBdr>
    </w:div>
    <w:div w:id="1542548776">
      <w:bodyDiv w:val="1"/>
      <w:marLeft w:val="0"/>
      <w:marRight w:val="0"/>
      <w:marTop w:val="0"/>
      <w:marBottom w:val="0"/>
      <w:divBdr>
        <w:top w:val="none" w:sz="0" w:space="0" w:color="auto"/>
        <w:left w:val="none" w:sz="0" w:space="0" w:color="auto"/>
        <w:bottom w:val="none" w:sz="0" w:space="0" w:color="auto"/>
        <w:right w:val="none" w:sz="0" w:space="0" w:color="auto"/>
      </w:divBdr>
    </w:div>
    <w:div w:id="1542858462">
      <w:bodyDiv w:val="1"/>
      <w:marLeft w:val="0"/>
      <w:marRight w:val="0"/>
      <w:marTop w:val="0"/>
      <w:marBottom w:val="0"/>
      <w:divBdr>
        <w:top w:val="none" w:sz="0" w:space="0" w:color="auto"/>
        <w:left w:val="none" w:sz="0" w:space="0" w:color="auto"/>
        <w:bottom w:val="none" w:sz="0" w:space="0" w:color="auto"/>
        <w:right w:val="none" w:sz="0" w:space="0" w:color="auto"/>
      </w:divBdr>
    </w:div>
    <w:div w:id="1542861061">
      <w:bodyDiv w:val="1"/>
      <w:marLeft w:val="0"/>
      <w:marRight w:val="0"/>
      <w:marTop w:val="0"/>
      <w:marBottom w:val="0"/>
      <w:divBdr>
        <w:top w:val="none" w:sz="0" w:space="0" w:color="auto"/>
        <w:left w:val="none" w:sz="0" w:space="0" w:color="auto"/>
        <w:bottom w:val="none" w:sz="0" w:space="0" w:color="auto"/>
        <w:right w:val="none" w:sz="0" w:space="0" w:color="auto"/>
      </w:divBdr>
    </w:div>
    <w:div w:id="1542940591">
      <w:bodyDiv w:val="1"/>
      <w:marLeft w:val="0"/>
      <w:marRight w:val="0"/>
      <w:marTop w:val="0"/>
      <w:marBottom w:val="0"/>
      <w:divBdr>
        <w:top w:val="none" w:sz="0" w:space="0" w:color="auto"/>
        <w:left w:val="none" w:sz="0" w:space="0" w:color="auto"/>
        <w:bottom w:val="none" w:sz="0" w:space="0" w:color="auto"/>
        <w:right w:val="none" w:sz="0" w:space="0" w:color="auto"/>
      </w:divBdr>
    </w:div>
    <w:div w:id="1543637496">
      <w:bodyDiv w:val="1"/>
      <w:marLeft w:val="0"/>
      <w:marRight w:val="0"/>
      <w:marTop w:val="0"/>
      <w:marBottom w:val="0"/>
      <w:divBdr>
        <w:top w:val="none" w:sz="0" w:space="0" w:color="auto"/>
        <w:left w:val="none" w:sz="0" w:space="0" w:color="auto"/>
        <w:bottom w:val="none" w:sz="0" w:space="0" w:color="auto"/>
        <w:right w:val="none" w:sz="0" w:space="0" w:color="auto"/>
      </w:divBdr>
    </w:div>
    <w:div w:id="1543639704">
      <w:bodyDiv w:val="1"/>
      <w:marLeft w:val="0"/>
      <w:marRight w:val="0"/>
      <w:marTop w:val="0"/>
      <w:marBottom w:val="0"/>
      <w:divBdr>
        <w:top w:val="none" w:sz="0" w:space="0" w:color="auto"/>
        <w:left w:val="none" w:sz="0" w:space="0" w:color="auto"/>
        <w:bottom w:val="none" w:sz="0" w:space="0" w:color="auto"/>
        <w:right w:val="none" w:sz="0" w:space="0" w:color="auto"/>
      </w:divBdr>
    </w:div>
    <w:div w:id="1543787455">
      <w:bodyDiv w:val="1"/>
      <w:marLeft w:val="0"/>
      <w:marRight w:val="0"/>
      <w:marTop w:val="0"/>
      <w:marBottom w:val="0"/>
      <w:divBdr>
        <w:top w:val="none" w:sz="0" w:space="0" w:color="auto"/>
        <w:left w:val="none" w:sz="0" w:space="0" w:color="auto"/>
        <w:bottom w:val="none" w:sz="0" w:space="0" w:color="auto"/>
        <w:right w:val="none" w:sz="0" w:space="0" w:color="auto"/>
      </w:divBdr>
    </w:div>
    <w:div w:id="1543861590">
      <w:bodyDiv w:val="1"/>
      <w:marLeft w:val="0"/>
      <w:marRight w:val="0"/>
      <w:marTop w:val="0"/>
      <w:marBottom w:val="0"/>
      <w:divBdr>
        <w:top w:val="none" w:sz="0" w:space="0" w:color="auto"/>
        <w:left w:val="none" w:sz="0" w:space="0" w:color="auto"/>
        <w:bottom w:val="none" w:sz="0" w:space="0" w:color="auto"/>
        <w:right w:val="none" w:sz="0" w:space="0" w:color="auto"/>
      </w:divBdr>
    </w:div>
    <w:div w:id="1544249646">
      <w:bodyDiv w:val="1"/>
      <w:marLeft w:val="0"/>
      <w:marRight w:val="0"/>
      <w:marTop w:val="0"/>
      <w:marBottom w:val="0"/>
      <w:divBdr>
        <w:top w:val="none" w:sz="0" w:space="0" w:color="auto"/>
        <w:left w:val="none" w:sz="0" w:space="0" w:color="auto"/>
        <w:bottom w:val="none" w:sz="0" w:space="0" w:color="auto"/>
        <w:right w:val="none" w:sz="0" w:space="0" w:color="auto"/>
      </w:divBdr>
    </w:div>
    <w:div w:id="1544977716">
      <w:bodyDiv w:val="1"/>
      <w:marLeft w:val="0"/>
      <w:marRight w:val="0"/>
      <w:marTop w:val="0"/>
      <w:marBottom w:val="0"/>
      <w:divBdr>
        <w:top w:val="none" w:sz="0" w:space="0" w:color="auto"/>
        <w:left w:val="none" w:sz="0" w:space="0" w:color="auto"/>
        <w:bottom w:val="none" w:sz="0" w:space="0" w:color="auto"/>
        <w:right w:val="none" w:sz="0" w:space="0" w:color="auto"/>
      </w:divBdr>
    </w:div>
    <w:div w:id="1545363509">
      <w:bodyDiv w:val="1"/>
      <w:marLeft w:val="0"/>
      <w:marRight w:val="0"/>
      <w:marTop w:val="0"/>
      <w:marBottom w:val="0"/>
      <w:divBdr>
        <w:top w:val="none" w:sz="0" w:space="0" w:color="auto"/>
        <w:left w:val="none" w:sz="0" w:space="0" w:color="auto"/>
        <w:bottom w:val="none" w:sz="0" w:space="0" w:color="auto"/>
        <w:right w:val="none" w:sz="0" w:space="0" w:color="auto"/>
      </w:divBdr>
    </w:div>
    <w:div w:id="1545828943">
      <w:bodyDiv w:val="1"/>
      <w:marLeft w:val="0"/>
      <w:marRight w:val="0"/>
      <w:marTop w:val="0"/>
      <w:marBottom w:val="0"/>
      <w:divBdr>
        <w:top w:val="none" w:sz="0" w:space="0" w:color="auto"/>
        <w:left w:val="none" w:sz="0" w:space="0" w:color="auto"/>
        <w:bottom w:val="none" w:sz="0" w:space="0" w:color="auto"/>
        <w:right w:val="none" w:sz="0" w:space="0" w:color="auto"/>
      </w:divBdr>
    </w:div>
    <w:div w:id="1546527523">
      <w:bodyDiv w:val="1"/>
      <w:marLeft w:val="0"/>
      <w:marRight w:val="0"/>
      <w:marTop w:val="0"/>
      <w:marBottom w:val="0"/>
      <w:divBdr>
        <w:top w:val="none" w:sz="0" w:space="0" w:color="auto"/>
        <w:left w:val="none" w:sz="0" w:space="0" w:color="auto"/>
        <w:bottom w:val="none" w:sz="0" w:space="0" w:color="auto"/>
        <w:right w:val="none" w:sz="0" w:space="0" w:color="auto"/>
      </w:divBdr>
    </w:div>
    <w:div w:id="1547450816">
      <w:bodyDiv w:val="1"/>
      <w:marLeft w:val="0"/>
      <w:marRight w:val="0"/>
      <w:marTop w:val="0"/>
      <w:marBottom w:val="0"/>
      <w:divBdr>
        <w:top w:val="none" w:sz="0" w:space="0" w:color="auto"/>
        <w:left w:val="none" w:sz="0" w:space="0" w:color="auto"/>
        <w:bottom w:val="none" w:sz="0" w:space="0" w:color="auto"/>
        <w:right w:val="none" w:sz="0" w:space="0" w:color="auto"/>
      </w:divBdr>
    </w:div>
    <w:div w:id="1548570262">
      <w:bodyDiv w:val="1"/>
      <w:marLeft w:val="0"/>
      <w:marRight w:val="0"/>
      <w:marTop w:val="0"/>
      <w:marBottom w:val="0"/>
      <w:divBdr>
        <w:top w:val="none" w:sz="0" w:space="0" w:color="auto"/>
        <w:left w:val="none" w:sz="0" w:space="0" w:color="auto"/>
        <w:bottom w:val="none" w:sz="0" w:space="0" w:color="auto"/>
        <w:right w:val="none" w:sz="0" w:space="0" w:color="auto"/>
      </w:divBdr>
    </w:div>
    <w:div w:id="1548681430">
      <w:bodyDiv w:val="1"/>
      <w:marLeft w:val="0"/>
      <w:marRight w:val="0"/>
      <w:marTop w:val="0"/>
      <w:marBottom w:val="0"/>
      <w:divBdr>
        <w:top w:val="none" w:sz="0" w:space="0" w:color="auto"/>
        <w:left w:val="none" w:sz="0" w:space="0" w:color="auto"/>
        <w:bottom w:val="none" w:sz="0" w:space="0" w:color="auto"/>
        <w:right w:val="none" w:sz="0" w:space="0" w:color="auto"/>
      </w:divBdr>
    </w:div>
    <w:div w:id="1549218199">
      <w:bodyDiv w:val="1"/>
      <w:marLeft w:val="0"/>
      <w:marRight w:val="0"/>
      <w:marTop w:val="0"/>
      <w:marBottom w:val="0"/>
      <w:divBdr>
        <w:top w:val="none" w:sz="0" w:space="0" w:color="auto"/>
        <w:left w:val="none" w:sz="0" w:space="0" w:color="auto"/>
        <w:bottom w:val="none" w:sz="0" w:space="0" w:color="auto"/>
        <w:right w:val="none" w:sz="0" w:space="0" w:color="auto"/>
      </w:divBdr>
    </w:div>
    <w:div w:id="1549223876">
      <w:bodyDiv w:val="1"/>
      <w:marLeft w:val="0"/>
      <w:marRight w:val="0"/>
      <w:marTop w:val="0"/>
      <w:marBottom w:val="0"/>
      <w:divBdr>
        <w:top w:val="none" w:sz="0" w:space="0" w:color="auto"/>
        <w:left w:val="none" w:sz="0" w:space="0" w:color="auto"/>
        <w:bottom w:val="none" w:sz="0" w:space="0" w:color="auto"/>
        <w:right w:val="none" w:sz="0" w:space="0" w:color="auto"/>
      </w:divBdr>
    </w:div>
    <w:div w:id="1549301300">
      <w:bodyDiv w:val="1"/>
      <w:marLeft w:val="0"/>
      <w:marRight w:val="0"/>
      <w:marTop w:val="0"/>
      <w:marBottom w:val="0"/>
      <w:divBdr>
        <w:top w:val="none" w:sz="0" w:space="0" w:color="auto"/>
        <w:left w:val="none" w:sz="0" w:space="0" w:color="auto"/>
        <w:bottom w:val="none" w:sz="0" w:space="0" w:color="auto"/>
        <w:right w:val="none" w:sz="0" w:space="0" w:color="auto"/>
      </w:divBdr>
    </w:div>
    <w:div w:id="1549800293">
      <w:bodyDiv w:val="1"/>
      <w:marLeft w:val="0"/>
      <w:marRight w:val="0"/>
      <w:marTop w:val="0"/>
      <w:marBottom w:val="0"/>
      <w:divBdr>
        <w:top w:val="none" w:sz="0" w:space="0" w:color="auto"/>
        <w:left w:val="none" w:sz="0" w:space="0" w:color="auto"/>
        <w:bottom w:val="none" w:sz="0" w:space="0" w:color="auto"/>
        <w:right w:val="none" w:sz="0" w:space="0" w:color="auto"/>
      </w:divBdr>
    </w:div>
    <w:div w:id="1550074097">
      <w:bodyDiv w:val="1"/>
      <w:marLeft w:val="0"/>
      <w:marRight w:val="0"/>
      <w:marTop w:val="0"/>
      <w:marBottom w:val="0"/>
      <w:divBdr>
        <w:top w:val="none" w:sz="0" w:space="0" w:color="auto"/>
        <w:left w:val="none" w:sz="0" w:space="0" w:color="auto"/>
        <w:bottom w:val="none" w:sz="0" w:space="0" w:color="auto"/>
        <w:right w:val="none" w:sz="0" w:space="0" w:color="auto"/>
      </w:divBdr>
    </w:div>
    <w:div w:id="1550726025">
      <w:bodyDiv w:val="1"/>
      <w:marLeft w:val="0"/>
      <w:marRight w:val="0"/>
      <w:marTop w:val="0"/>
      <w:marBottom w:val="0"/>
      <w:divBdr>
        <w:top w:val="none" w:sz="0" w:space="0" w:color="auto"/>
        <w:left w:val="none" w:sz="0" w:space="0" w:color="auto"/>
        <w:bottom w:val="none" w:sz="0" w:space="0" w:color="auto"/>
        <w:right w:val="none" w:sz="0" w:space="0" w:color="auto"/>
      </w:divBdr>
    </w:div>
    <w:div w:id="1550871925">
      <w:bodyDiv w:val="1"/>
      <w:marLeft w:val="0"/>
      <w:marRight w:val="0"/>
      <w:marTop w:val="0"/>
      <w:marBottom w:val="0"/>
      <w:divBdr>
        <w:top w:val="none" w:sz="0" w:space="0" w:color="auto"/>
        <w:left w:val="none" w:sz="0" w:space="0" w:color="auto"/>
        <w:bottom w:val="none" w:sz="0" w:space="0" w:color="auto"/>
        <w:right w:val="none" w:sz="0" w:space="0" w:color="auto"/>
      </w:divBdr>
    </w:div>
    <w:div w:id="1551456068">
      <w:bodyDiv w:val="1"/>
      <w:marLeft w:val="0"/>
      <w:marRight w:val="0"/>
      <w:marTop w:val="0"/>
      <w:marBottom w:val="0"/>
      <w:divBdr>
        <w:top w:val="none" w:sz="0" w:space="0" w:color="auto"/>
        <w:left w:val="none" w:sz="0" w:space="0" w:color="auto"/>
        <w:bottom w:val="none" w:sz="0" w:space="0" w:color="auto"/>
        <w:right w:val="none" w:sz="0" w:space="0" w:color="auto"/>
      </w:divBdr>
    </w:div>
    <w:div w:id="1551772120">
      <w:bodyDiv w:val="1"/>
      <w:marLeft w:val="0"/>
      <w:marRight w:val="0"/>
      <w:marTop w:val="0"/>
      <w:marBottom w:val="0"/>
      <w:divBdr>
        <w:top w:val="none" w:sz="0" w:space="0" w:color="auto"/>
        <w:left w:val="none" w:sz="0" w:space="0" w:color="auto"/>
        <w:bottom w:val="none" w:sz="0" w:space="0" w:color="auto"/>
        <w:right w:val="none" w:sz="0" w:space="0" w:color="auto"/>
      </w:divBdr>
    </w:div>
    <w:div w:id="1551847038">
      <w:bodyDiv w:val="1"/>
      <w:marLeft w:val="0"/>
      <w:marRight w:val="0"/>
      <w:marTop w:val="0"/>
      <w:marBottom w:val="0"/>
      <w:divBdr>
        <w:top w:val="none" w:sz="0" w:space="0" w:color="auto"/>
        <w:left w:val="none" w:sz="0" w:space="0" w:color="auto"/>
        <w:bottom w:val="none" w:sz="0" w:space="0" w:color="auto"/>
        <w:right w:val="none" w:sz="0" w:space="0" w:color="auto"/>
      </w:divBdr>
    </w:div>
    <w:div w:id="1552033369">
      <w:bodyDiv w:val="1"/>
      <w:marLeft w:val="0"/>
      <w:marRight w:val="0"/>
      <w:marTop w:val="0"/>
      <w:marBottom w:val="0"/>
      <w:divBdr>
        <w:top w:val="none" w:sz="0" w:space="0" w:color="auto"/>
        <w:left w:val="none" w:sz="0" w:space="0" w:color="auto"/>
        <w:bottom w:val="none" w:sz="0" w:space="0" w:color="auto"/>
        <w:right w:val="none" w:sz="0" w:space="0" w:color="auto"/>
      </w:divBdr>
    </w:div>
    <w:div w:id="1552301228">
      <w:bodyDiv w:val="1"/>
      <w:marLeft w:val="0"/>
      <w:marRight w:val="0"/>
      <w:marTop w:val="0"/>
      <w:marBottom w:val="0"/>
      <w:divBdr>
        <w:top w:val="none" w:sz="0" w:space="0" w:color="auto"/>
        <w:left w:val="none" w:sz="0" w:space="0" w:color="auto"/>
        <w:bottom w:val="none" w:sz="0" w:space="0" w:color="auto"/>
        <w:right w:val="none" w:sz="0" w:space="0" w:color="auto"/>
      </w:divBdr>
    </w:div>
    <w:div w:id="1552307758">
      <w:bodyDiv w:val="1"/>
      <w:marLeft w:val="0"/>
      <w:marRight w:val="0"/>
      <w:marTop w:val="0"/>
      <w:marBottom w:val="0"/>
      <w:divBdr>
        <w:top w:val="none" w:sz="0" w:space="0" w:color="auto"/>
        <w:left w:val="none" w:sz="0" w:space="0" w:color="auto"/>
        <w:bottom w:val="none" w:sz="0" w:space="0" w:color="auto"/>
        <w:right w:val="none" w:sz="0" w:space="0" w:color="auto"/>
      </w:divBdr>
    </w:div>
    <w:div w:id="1552423163">
      <w:bodyDiv w:val="1"/>
      <w:marLeft w:val="0"/>
      <w:marRight w:val="0"/>
      <w:marTop w:val="0"/>
      <w:marBottom w:val="0"/>
      <w:divBdr>
        <w:top w:val="none" w:sz="0" w:space="0" w:color="auto"/>
        <w:left w:val="none" w:sz="0" w:space="0" w:color="auto"/>
        <w:bottom w:val="none" w:sz="0" w:space="0" w:color="auto"/>
        <w:right w:val="none" w:sz="0" w:space="0" w:color="auto"/>
      </w:divBdr>
    </w:div>
    <w:div w:id="1552424271">
      <w:bodyDiv w:val="1"/>
      <w:marLeft w:val="0"/>
      <w:marRight w:val="0"/>
      <w:marTop w:val="0"/>
      <w:marBottom w:val="0"/>
      <w:divBdr>
        <w:top w:val="none" w:sz="0" w:space="0" w:color="auto"/>
        <w:left w:val="none" w:sz="0" w:space="0" w:color="auto"/>
        <w:bottom w:val="none" w:sz="0" w:space="0" w:color="auto"/>
        <w:right w:val="none" w:sz="0" w:space="0" w:color="auto"/>
      </w:divBdr>
    </w:div>
    <w:div w:id="1553155282">
      <w:bodyDiv w:val="1"/>
      <w:marLeft w:val="0"/>
      <w:marRight w:val="0"/>
      <w:marTop w:val="0"/>
      <w:marBottom w:val="0"/>
      <w:divBdr>
        <w:top w:val="none" w:sz="0" w:space="0" w:color="auto"/>
        <w:left w:val="none" w:sz="0" w:space="0" w:color="auto"/>
        <w:bottom w:val="none" w:sz="0" w:space="0" w:color="auto"/>
        <w:right w:val="none" w:sz="0" w:space="0" w:color="auto"/>
      </w:divBdr>
    </w:div>
    <w:div w:id="1553157802">
      <w:bodyDiv w:val="1"/>
      <w:marLeft w:val="0"/>
      <w:marRight w:val="0"/>
      <w:marTop w:val="0"/>
      <w:marBottom w:val="0"/>
      <w:divBdr>
        <w:top w:val="none" w:sz="0" w:space="0" w:color="auto"/>
        <w:left w:val="none" w:sz="0" w:space="0" w:color="auto"/>
        <w:bottom w:val="none" w:sz="0" w:space="0" w:color="auto"/>
        <w:right w:val="none" w:sz="0" w:space="0" w:color="auto"/>
      </w:divBdr>
    </w:div>
    <w:div w:id="1553497985">
      <w:bodyDiv w:val="1"/>
      <w:marLeft w:val="0"/>
      <w:marRight w:val="0"/>
      <w:marTop w:val="0"/>
      <w:marBottom w:val="0"/>
      <w:divBdr>
        <w:top w:val="none" w:sz="0" w:space="0" w:color="auto"/>
        <w:left w:val="none" w:sz="0" w:space="0" w:color="auto"/>
        <w:bottom w:val="none" w:sz="0" w:space="0" w:color="auto"/>
        <w:right w:val="none" w:sz="0" w:space="0" w:color="auto"/>
      </w:divBdr>
    </w:div>
    <w:div w:id="1554123505">
      <w:bodyDiv w:val="1"/>
      <w:marLeft w:val="0"/>
      <w:marRight w:val="0"/>
      <w:marTop w:val="0"/>
      <w:marBottom w:val="0"/>
      <w:divBdr>
        <w:top w:val="none" w:sz="0" w:space="0" w:color="auto"/>
        <w:left w:val="none" w:sz="0" w:space="0" w:color="auto"/>
        <w:bottom w:val="none" w:sz="0" w:space="0" w:color="auto"/>
        <w:right w:val="none" w:sz="0" w:space="0" w:color="auto"/>
      </w:divBdr>
    </w:div>
    <w:div w:id="1554148964">
      <w:bodyDiv w:val="1"/>
      <w:marLeft w:val="0"/>
      <w:marRight w:val="0"/>
      <w:marTop w:val="0"/>
      <w:marBottom w:val="0"/>
      <w:divBdr>
        <w:top w:val="none" w:sz="0" w:space="0" w:color="auto"/>
        <w:left w:val="none" w:sz="0" w:space="0" w:color="auto"/>
        <w:bottom w:val="none" w:sz="0" w:space="0" w:color="auto"/>
        <w:right w:val="none" w:sz="0" w:space="0" w:color="auto"/>
      </w:divBdr>
    </w:div>
    <w:div w:id="1555309917">
      <w:bodyDiv w:val="1"/>
      <w:marLeft w:val="0"/>
      <w:marRight w:val="0"/>
      <w:marTop w:val="0"/>
      <w:marBottom w:val="0"/>
      <w:divBdr>
        <w:top w:val="none" w:sz="0" w:space="0" w:color="auto"/>
        <w:left w:val="none" w:sz="0" w:space="0" w:color="auto"/>
        <w:bottom w:val="none" w:sz="0" w:space="0" w:color="auto"/>
        <w:right w:val="none" w:sz="0" w:space="0" w:color="auto"/>
      </w:divBdr>
    </w:div>
    <w:div w:id="1555585420">
      <w:bodyDiv w:val="1"/>
      <w:marLeft w:val="0"/>
      <w:marRight w:val="0"/>
      <w:marTop w:val="0"/>
      <w:marBottom w:val="0"/>
      <w:divBdr>
        <w:top w:val="none" w:sz="0" w:space="0" w:color="auto"/>
        <w:left w:val="none" w:sz="0" w:space="0" w:color="auto"/>
        <w:bottom w:val="none" w:sz="0" w:space="0" w:color="auto"/>
        <w:right w:val="none" w:sz="0" w:space="0" w:color="auto"/>
      </w:divBdr>
    </w:div>
    <w:div w:id="1556118092">
      <w:bodyDiv w:val="1"/>
      <w:marLeft w:val="0"/>
      <w:marRight w:val="0"/>
      <w:marTop w:val="0"/>
      <w:marBottom w:val="0"/>
      <w:divBdr>
        <w:top w:val="none" w:sz="0" w:space="0" w:color="auto"/>
        <w:left w:val="none" w:sz="0" w:space="0" w:color="auto"/>
        <w:bottom w:val="none" w:sz="0" w:space="0" w:color="auto"/>
        <w:right w:val="none" w:sz="0" w:space="0" w:color="auto"/>
      </w:divBdr>
    </w:div>
    <w:div w:id="1556119415">
      <w:bodyDiv w:val="1"/>
      <w:marLeft w:val="0"/>
      <w:marRight w:val="0"/>
      <w:marTop w:val="0"/>
      <w:marBottom w:val="0"/>
      <w:divBdr>
        <w:top w:val="none" w:sz="0" w:space="0" w:color="auto"/>
        <w:left w:val="none" w:sz="0" w:space="0" w:color="auto"/>
        <w:bottom w:val="none" w:sz="0" w:space="0" w:color="auto"/>
        <w:right w:val="none" w:sz="0" w:space="0" w:color="auto"/>
      </w:divBdr>
    </w:div>
    <w:div w:id="1556160951">
      <w:bodyDiv w:val="1"/>
      <w:marLeft w:val="0"/>
      <w:marRight w:val="0"/>
      <w:marTop w:val="0"/>
      <w:marBottom w:val="0"/>
      <w:divBdr>
        <w:top w:val="none" w:sz="0" w:space="0" w:color="auto"/>
        <w:left w:val="none" w:sz="0" w:space="0" w:color="auto"/>
        <w:bottom w:val="none" w:sz="0" w:space="0" w:color="auto"/>
        <w:right w:val="none" w:sz="0" w:space="0" w:color="auto"/>
      </w:divBdr>
    </w:div>
    <w:div w:id="1556894976">
      <w:bodyDiv w:val="1"/>
      <w:marLeft w:val="0"/>
      <w:marRight w:val="0"/>
      <w:marTop w:val="0"/>
      <w:marBottom w:val="0"/>
      <w:divBdr>
        <w:top w:val="none" w:sz="0" w:space="0" w:color="auto"/>
        <w:left w:val="none" w:sz="0" w:space="0" w:color="auto"/>
        <w:bottom w:val="none" w:sz="0" w:space="0" w:color="auto"/>
        <w:right w:val="none" w:sz="0" w:space="0" w:color="auto"/>
      </w:divBdr>
    </w:div>
    <w:div w:id="1557203558">
      <w:bodyDiv w:val="1"/>
      <w:marLeft w:val="0"/>
      <w:marRight w:val="0"/>
      <w:marTop w:val="0"/>
      <w:marBottom w:val="0"/>
      <w:divBdr>
        <w:top w:val="none" w:sz="0" w:space="0" w:color="auto"/>
        <w:left w:val="none" w:sz="0" w:space="0" w:color="auto"/>
        <w:bottom w:val="none" w:sz="0" w:space="0" w:color="auto"/>
        <w:right w:val="none" w:sz="0" w:space="0" w:color="auto"/>
      </w:divBdr>
    </w:div>
    <w:div w:id="1557472498">
      <w:bodyDiv w:val="1"/>
      <w:marLeft w:val="0"/>
      <w:marRight w:val="0"/>
      <w:marTop w:val="0"/>
      <w:marBottom w:val="0"/>
      <w:divBdr>
        <w:top w:val="none" w:sz="0" w:space="0" w:color="auto"/>
        <w:left w:val="none" w:sz="0" w:space="0" w:color="auto"/>
        <w:bottom w:val="none" w:sz="0" w:space="0" w:color="auto"/>
        <w:right w:val="none" w:sz="0" w:space="0" w:color="auto"/>
      </w:divBdr>
    </w:div>
    <w:div w:id="1558080890">
      <w:bodyDiv w:val="1"/>
      <w:marLeft w:val="0"/>
      <w:marRight w:val="0"/>
      <w:marTop w:val="0"/>
      <w:marBottom w:val="0"/>
      <w:divBdr>
        <w:top w:val="none" w:sz="0" w:space="0" w:color="auto"/>
        <w:left w:val="none" w:sz="0" w:space="0" w:color="auto"/>
        <w:bottom w:val="none" w:sz="0" w:space="0" w:color="auto"/>
        <w:right w:val="none" w:sz="0" w:space="0" w:color="auto"/>
      </w:divBdr>
    </w:div>
    <w:div w:id="1558203580">
      <w:bodyDiv w:val="1"/>
      <w:marLeft w:val="0"/>
      <w:marRight w:val="0"/>
      <w:marTop w:val="0"/>
      <w:marBottom w:val="0"/>
      <w:divBdr>
        <w:top w:val="none" w:sz="0" w:space="0" w:color="auto"/>
        <w:left w:val="none" w:sz="0" w:space="0" w:color="auto"/>
        <w:bottom w:val="none" w:sz="0" w:space="0" w:color="auto"/>
        <w:right w:val="none" w:sz="0" w:space="0" w:color="auto"/>
      </w:divBdr>
    </w:div>
    <w:div w:id="1558470153">
      <w:bodyDiv w:val="1"/>
      <w:marLeft w:val="0"/>
      <w:marRight w:val="0"/>
      <w:marTop w:val="0"/>
      <w:marBottom w:val="0"/>
      <w:divBdr>
        <w:top w:val="none" w:sz="0" w:space="0" w:color="auto"/>
        <w:left w:val="none" w:sz="0" w:space="0" w:color="auto"/>
        <w:bottom w:val="none" w:sz="0" w:space="0" w:color="auto"/>
        <w:right w:val="none" w:sz="0" w:space="0" w:color="auto"/>
      </w:divBdr>
    </w:div>
    <w:div w:id="1558740484">
      <w:bodyDiv w:val="1"/>
      <w:marLeft w:val="0"/>
      <w:marRight w:val="0"/>
      <w:marTop w:val="0"/>
      <w:marBottom w:val="0"/>
      <w:divBdr>
        <w:top w:val="none" w:sz="0" w:space="0" w:color="auto"/>
        <w:left w:val="none" w:sz="0" w:space="0" w:color="auto"/>
        <w:bottom w:val="none" w:sz="0" w:space="0" w:color="auto"/>
        <w:right w:val="none" w:sz="0" w:space="0" w:color="auto"/>
      </w:divBdr>
    </w:div>
    <w:div w:id="1558931890">
      <w:bodyDiv w:val="1"/>
      <w:marLeft w:val="0"/>
      <w:marRight w:val="0"/>
      <w:marTop w:val="0"/>
      <w:marBottom w:val="0"/>
      <w:divBdr>
        <w:top w:val="none" w:sz="0" w:space="0" w:color="auto"/>
        <w:left w:val="none" w:sz="0" w:space="0" w:color="auto"/>
        <w:bottom w:val="none" w:sz="0" w:space="0" w:color="auto"/>
        <w:right w:val="none" w:sz="0" w:space="0" w:color="auto"/>
      </w:divBdr>
    </w:div>
    <w:div w:id="1558976554">
      <w:bodyDiv w:val="1"/>
      <w:marLeft w:val="0"/>
      <w:marRight w:val="0"/>
      <w:marTop w:val="0"/>
      <w:marBottom w:val="0"/>
      <w:divBdr>
        <w:top w:val="none" w:sz="0" w:space="0" w:color="auto"/>
        <w:left w:val="none" w:sz="0" w:space="0" w:color="auto"/>
        <w:bottom w:val="none" w:sz="0" w:space="0" w:color="auto"/>
        <w:right w:val="none" w:sz="0" w:space="0" w:color="auto"/>
      </w:divBdr>
    </w:div>
    <w:div w:id="1559585689">
      <w:bodyDiv w:val="1"/>
      <w:marLeft w:val="0"/>
      <w:marRight w:val="0"/>
      <w:marTop w:val="0"/>
      <w:marBottom w:val="0"/>
      <w:divBdr>
        <w:top w:val="none" w:sz="0" w:space="0" w:color="auto"/>
        <w:left w:val="none" w:sz="0" w:space="0" w:color="auto"/>
        <w:bottom w:val="none" w:sz="0" w:space="0" w:color="auto"/>
        <w:right w:val="none" w:sz="0" w:space="0" w:color="auto"/>
      </w:divBdr>
    </w:div>
    <w:div w:id="1559592364">
      <w:bodyDiv w:val="1"/>
      <w:marLeft w:val="0"/>
      <w:marRight w:val="0"/>
      <w:marTop w:val="0"/>
      <w:marBottom w:val="0"/>
      <w:divBdr>
        <w:top w:val="none" w:sz="0" w:space="0" w:color="auto"/>
        <w:left w:val="none" w:sz="0" w:space="0" w:color="auto"/>
        <w:bottom w:val="none" w:sz="0" w:space="0" w:color="auto"/>
        <w:right w:val="none" w:sz="0" w:space="0" w:color="auto"/>
      </w:divBdr>
    </w:div>
    <w:div w:id="1559970281">
      <w:bodyDiv w:val="1"/>
      <w:marLeft w:val="0"/>
      <w:marRight w:val="0"/>
      <w:marTop w:val="0"/>
      <w:marBottom w:val="0"/>
      <w:divBdr>
        <w:top w:val="none" w:sz="0" w:space="0" w:color="auto"/>
        <w:left w:val="none" w:sz="0" w:space="0" w:color="auto"/>
        <w:bottom w:val="none" w:sz="0" w:space="0" w:color="auto"/>
        <w:right w:val="none" w:sz="0" w:space="0" w:color="auto"/>
      </w:divBdr>
    </w:div>
    <w:div w:id="1559975083">
      <w:bodyDiv w:val="1"/>
      <w:marLeft w:val="0"/>
      <w:marRight w:val="0"/>
      <w:marTop w:val="0"/>
      <w:marBottom w:val="0"/>
      <w:divBdr>
        <w:top w:val="none" w:sz="0" w:space="0" w:color="auto"/>
        <w:left w:val="none" w:sz="0" w:space="0" w:color="auto"/>
        <w:bottom w:val="none" w:sz="0" w:space="0" w:color="auto"/>
        <w:right w:val="none" w:sz="0" w:space="0" w:color="auto"/>
      </w:divBdr>
    </w:div>
    <w:div w:id="1560095492">
      <w:bodyDiv w:val="1"/>
      <w:marLeft w:val="0"/>
      <w:marRight w:val="0"/>
      <w:marTop w:val="0"/>
      <w:marBottom w:val="0"/>
      <w:divBdr>
        <w:top w:val="none" w:sz="0" w:space="0" w:color="auto"/>
        <w:left w:val="none" w:sz="0" w:space="0" w:color="auto"/>
        <w:bottom w:val="none" w:sz="0" w:space="0" w:color="auto"/>
        <w:right w:val="none" w:sz="0" w:space="0" w:color="auto"/>
      </w:divBdr>
    </w:div>
    <w:div w:id="1560478390">
      <w:bodyDiv w:val="1"/>
      <w:marLeft w:val="0"/>
      <w:marRight w:val="0"/>
      <w:marTop w:val="0"/>
      <w:marBottom w:val="0"/>
      <w:divBdr>
        <w:top w:val="none" w:sz="0" w:space="0" w:color="auto"/>
        <w:left w:val="none" w:sz="0" w:space="0" w:color="auto"/>
        <w:bottom w:val="none" w:sz="0" w:space="0" w:color="auto"/>
        <w:right w:val="none" w:sz="0" w:space="0" w:color="auto"/>
      </w:divBdr>
    </w:div>
    <w:div w:id="1562211099">
      <w:bodyDiv w:val="1"/>
      <w:marLeft w:val="0"/>
      <w:marRight w:val="0"/>
      <w:marTop w:val="0"/>
      <w:marBottom w:val="0"/>
      <w:divBdr>
        <w:top w:val="none" w:sz="0" w:space="0" w:color="auto"/>
        <w:left w:val="none" w:sz="0" w:space="0" w:color="auto"/>
        <w:bottom w:val="none" w:sz="0" w:space="0" w:color="auto"/>
        <w:right w:val="none" w:sz="0" w:space="0" w:color="auto"/>
      </w:divBdr>
    </w:div>
    <w:div w:id="1562475899">
      <w:bodyDiv w:val="1"/>
      <w:marLeft w:val="0"/>
      <w:marRight w:val="0"/>
      <w:marTop w:val="0"/>
      <w:marBottom w:val="0"/>
      <w:divBdr>
        <w:top w:val="none" w:sz="0" w:space="0" w:color="auto"/>
        <w:left w:val="none" w:sz="0" w:space="0" w:color="auto"/>
        <w:bottom w:val="none" w:sz="0" w:space="0" w:color="auto"/>
        <w:right w:val="none" w:sz="0" w:space="0" w:color="auto"/>
      </w:divBdr>
    </w:div>
    <w:div w:id="1562792851">
      <w:bodyDiv w:val="1"/>
      <w:marLeft w:val="0"/>
      <w:marRight w:val="0"/>
      <w:marTop w:val="0"/>
      <w:marBottom w:val="0"/>
      <w:divBdr>
        <w:top w:val="none" w:sz="0" w:space="0" w:color="auto"/>
        <w:left w:val="none" w:sz="0" w:space="0" w:color="auto"/>
        <w:bottom w:val="none" w:sz="0" w:space="0" w:color="auto"/>
        <w:right w:val="none" w:sz="0" w:space="0" w:color="auto"/>
      </w:divBdr>
    </w:div>
    <w:div w:id="1563323612">
      <w:bodyDiv w:val="1"/>
      <w:marLeft w:val="0"/>
      <w:marRight w:val="0"/>
      <w:marTop w:val="0"/>
      <w:marBottom w:val="0"/>
      <w:divBdr>
        <w:top w:val="none" w:sz="0" w:space="0" w:color="auto"/>
        <w:left w:val="none" w:sz="0" w:space="0" w:color="auto"/>
        <w:bottom w:val="none" w:sz="0" w:space="0" w:color="auto"/>
        <w:right w:val="none" w:sz="0" w:space="0" w:color="auto"/>
      </w:divBdr>
    </w:div>
    <w:div w:id="1563590235">
      <w:bodyDiv w:val="1"/>
      <w:marLeft w:val="0"/>
      <w:marRight w:val="0"/>
      <w:marTop w:val="0"/>
      <w:marBottom w:val="0"/>
      <w:divBdr>
        <w:top w:val="none" w:sz="0" w:space="0" w:color="auto"/>
        <w:left w:val="none" w:sz="0" w:space="0" w:color="auto"/>
        <w:bottom w:val="none" w:sz="0" w:space="0" w:color="auto"/>
        <w:right w:val="none" w:sz="0" w:space="0" w:color="auto"/>
      </w:divBdr>
    </w:div>
    <w:div w:id="1563713644">
      <w:bodyDiv w:val="1"/>
      <w:marLeft w:val="0"/>
      <w:marRight w:val="0"/>
      <w:marTop w:val="0"/>
      <w:marBottom w:val="0"/>
      <w:divBdr>
        <w:top w:val="none" w:sz="0" w:space="0" w:color="auto"/>
        <w:left w:val="none" w:sz="0" w:space="0" w:color="auto"/>
        <w:bottom w:val="none" w:sz="0" w:space="0" w:color="auto"/>
        <w:right w:val="none" w:sz="0" w:space="0" w:color="auto"/>
      </w:divBdr>
    </w:div>
    <w:div w:id="1563834780">
      <w:bodyDiv w:val="1"/>
      <w:marLeft w:val="0"/>
      <w:marRight w:val="0"/>
      <w:marTop w:val="0"/>
      <w:marBottom w:val="0"/>
      <w:divBdr>
        <w:top w:val="none" w:sz="0" w:space="0" w:color="auto"/>
        <w:left w:val="none" w:sz="0" w:space="0" w:color="auto"/>
        <w:bottom w:val="none" w:sz="0" w:space="0" w:color="auto"/>
        <w:right w:val="none" w:sz="0" w:space="0" w:color="auto"/>
      </w:divBdr>
    </w:div>
    <w:div w:id="1563982995">
      <w:bodyDiv w:val="1"/>
      <w:marLeft w:val="0"/>
      <w:marRight w:val="0"/>
      <w:marTop w:val="0"/>
      <w:marBottom w:val="0"/>
      <w:divBdr>
        <w:top w:val="none" w:sz="0" w:space="0" w:color="auto"/>
        <w:left w:val="none" w:sz="0" w:space="0" w:color="auto"/>
        <w:bottom w:val="none" w:sz="0" w:space="0" w:color="auto"/>
        <w:right w:val="none" w:sz="0" w:space="0" w:color="auto"/>
      </w:divBdr>
    </w:div>
    <w:div w:id="1564216968">
      <w:bodyDiv w:val="1"/>
      <w:marLeft w:val="0"/>
      <w:marRight w:val="0"/>
      <w:marTop w:val="0"/>
      <w:marBottom w:val="0"/>
      <w:divBdr>
        <w:top w:val="none" w:sz="0" w:space="0" w:color="auto"/>
        <w:left w:val="none" w:sz="0" w:space="0" w:color="auto"/>
        <w:bottom w:val="none" w:sz="0" w:space="0" w:color="auto"/>
        <w:right w:val="none" w:sz="0" w:space="0" w:color="auto"/>
      </w:divBdr>
    </w:div>
    <w:div w:id="1564562290">
      <w:bodyDiv w:val="1"/>
      <w:marLeft w:val="0"/>
      <w:marRight w:val="0"/>
      <w:marTop w:val="0"/>
      <w:marBottom w:val="0"/>
      <w:divBdr>
        <w:top w:val="none" w:sz="0" w:space="0" w:color="auto"/>
        <w:left w:val="none" w:sz="0" w:space="0" w:color="auto"/>
        <w:bottom w:val="none" w:sz="0" w:space="0" w:color="auto"/>
        <w:right w:val="none" w:sz="0" w:space="0" w:color="auto"/>
      </w:divBdr>
    </w:div>
    <w:div w:id="1564637638">
      <w:bodyDiv w:val="1"/>
      <w:marLeft w:val="0"/>
      <w:marRight w:val="0"/>
      <w:marTop w:val="0"/>
      <w:marBottom w:val="0"/>
      <w:divBdr>
        <w:top w:val="none" w:sz="0" w:space="0" w:color="auto"/>
        <w:left w:val="none" w:sz="0" w:space="0" w:color="auto"/>
        <w:bottom w:val="none" w:sz="0" w:space="0" w:color="auto"/>
        <w:right w:val="none" w:sz="0" w:space="0" w:color="auto"/>
      </w:divBdr>
    </w:div>
    <w:div w:id="1564758858">
      <w:bodyDiv w:val="1"/>
      <w:marLeft w:val="0"/>
      <w:marRight w:val="0"/>
      <w:marTop w:val="0"/>
      <w:marBottom w:val="0"/>
      <w:divBdr>
        <w:top w:val="none" w:sz="0" w:space="0" w:color="auto"/>
        <w:left w:val="none" w:sz="0" w:space="0" w:color="auto"/>
        <w:bottom w:val="none" w:sz="0" w:space="0" w:color="auto"/>
        <w:right w:val="none" w:sz="0" w:space="0" w:color="auto"/>
      </w:divBdr>
    </w:div>
    <w:div w:id="1564869572">
      <w:bodyDiv w:val="1"/>
      <w:marLeft w:val="0"/>
      <w:marRight w:val="0"/>
      <w:marTop w:val="0"/>
      <w:marBottom w:val="0"/>
      <w:divBdr>
        <w:top w:val="none" w:sz="0" w:space="0" w:color="auto"/>
        <w:left w:val="none" w:sz="0" w:space="0" w:color="auto"/>
        <w:bottom w:val="none" w:sz="0" w:space="0" w:color="auto"/>
        <w:right w:val="none" w:sz="0" w:space="0" w:color="auto"/>
      </w:divBdr>
    </w:div>
    <w:div w:id="1565067208">
      <w:bodyDiv w:val="1"/>
      <w:marLeft w:val="0"/>
      <w:marRight w:val="0"/>
      <w:marTop w:val="0"/>
      <w:marBottom w:val="0"/>
      <w:divBdr>
        <w:top w:val="none" w:sz="0" w:space="0" w:color="auto"/>
        <w:left w:val="none" w:sz="0" w:space="0" w:color="auto"/>
        <w:bottom w:val="none" w:sz="0" w:space="0" w:color="auto"/>
        <w:right w:val="none" w:sz="0" w:space="0" w:color="auto"/>
      </w:divBdr>
    </w:div>
    <w:div w:id="1565215243">
      <w:bodyDiv w:val="1"/>
      <w:marLeft w:val="0"/>
      <w:marRight w:val="0"/>
      <w:marTop w:val="0"/>
      <w:marBottom w:val="0"/>
      <w:divBdr>
        <w:top w:val="none" w:sz="0" w:space="0" w:color="auto"/>
        <w:left w:val="none" w:sz="0" w:space="0" w:color="auto"/>
        <w:bottom w:val="none" w:sz="0" w:space="0" w:color="auto"/>
        <w:right w:val="none" w:sz="0" w:space="0" w:color="auto"/>
      </w:divBdr>
    </w:div>
    <w:div w:id="1565413900">
      <w:bodyDiv w:val="1"/>
      <w:marLeft w:val="0"/>
      <w:marRight w:val="0"/>
      <w:marTop w:val="0"/>
      <w:marBottom w:val="0"/>
      <w:divBdr>
        <w:top w:val="none" w:sz="0" w:space="0" w:color="auto"/>
        <w:left w:val="none" w:sz="0" w:space="0" w:color="auto"/>
        <w:bottom w:val="none" w:sz="0" w:space="0" w:color="auto"/>
        <w:right w:val="none" w:sz="0" w:space="0" w:color="auto"/>
      </w:divBdr>
    </w:div>
    <w:div w:id="1565945166">
      <w:bodyDiv w:val="1"/>
      <w:marLeft w:val="0"/>
      <w:marRight w:val="0"/>
      <w:marTop w:val="0"/>
      <w:marBottom w:val="0"/>
      <w:divBdr>
        <w:top w:val="none" w:sz="0" w:space="0" w:color="auto"/>
        <w:left w:val="none" w:sz="0" w:space="0" w:color="auto"/>
        <w:bottom w:val="none" w:sz="0" w:space="0" w:color="auto"/>
        <w:right w:val="none" w:sz="0" w:space="0" w:color="auto"/>
      </w:divBdr>
    </w:div>
    <w:div w:id="1565948461">
      <w:bodyDiv w:val="1"/>
      <w:marLeft w:val="0"/>
      <w:marRight w:val="0"/>
      <w:marTop w:val="0"/>
      <w:marBottom w:val="0"/>
      <w:divBdr>
        <w:top w:val="none" w:sz="0" w:space="0" w:color="auto"/>
        <w:left w:val="none" w:sz="0" w:space="0" w:color="auto"/>
        <w:bottom w:val="none" w:sz="0" w:space="0" w:color="auto"/>
        <w:right w:val="none" w:sz="0" w:space="0" w:color="auto"/>
      </w:divBdr>
    </w:div>
    <w:div w:id="1565986984">
      <w:bodyDiv w:val="1"/>
      <w:marLeft w:val="0"/>
      <w:marRight w:val="0"/>
      <w:marTop w:val="0"/>
      <w:marBottom w:val="0"/>
      <w:divBdr>
        <w:top w:val="none" w:sz="0" w:space="0" w:color="auto"/>
        <w:left w:val="none" w:sz="0" w:space="0" w:color="auto"/>
        <w:bottom w:val="none" w:sz="0" w:space="0" w:color="auto"/>
        <w:right w:val="none" w:sz="0" w:space="0" w:color="auto"/>
      </w:divBdr>
    </w:div>
    <w:div w:id="1566138253">
      <w:bodyDiv w:val="1"/>
      <w:marLeft w:val="0"/>
      <w:marRight w:val="0"/>
      <w:marTop w:val="0"/>
      <w:marBottom w:val="0"/>
      <w:divBdr>
        <w:top w:val="none" w:sz="0" w:space="0" w:color="auto"/>
        <w:left w:val="none" w:sz="0" w:space="0" w:color="auto"/>
        <w:bottom w:val="none" w:sz="0" w:space="0" w:color="auto"/>
        <w:right w:val="none" w:sz="0" w:space="0" w:color="auto"/>
      </w:divBdr>
    </w:div>
    <w:div w:id="1566212075">
      <w:bodyDiv w:val="1"/>
      <w:marLeft w:val="0"/>
      <w:marRight w:val="0"/>
      <w:marTop w:val="0"/>
      <w:marBottom w:val="0"/>
      <w:divBdr>
        <w:top w:val="none" w:sz="0" w:space="0" w:color="auto"/>
        <w:left w:val="none" w:sz="0" w:space="0" w:color="auto"/>
        <w:bottom w:val="none" w:sz="0" w:space="0" w:color="auto"/>
        <w:right w:val="none" w:sz="0" w:space="0" w:color="auto"/>
      </w:divBdr>
    </w:div>
    <w:div w:id="1566598625">
      <w:bodyDiv w:val="1"/>
      <w:marLeft w:val="0"/>
      <w:marRight w:val="0"/>
      <w:marTop w:val="0"/>
      <w:marBottom w:val="0"/>
      <w:divBdr>
        <w:top w:val="none" w:sz="0" w:space="0" w:color="auto"/>
        <w:left w:val="none" w:sz="0" w:space="0" w:color="auto"/>
        <w:bottom w:val="none" w:sz="0" w:space="0" w:color="auto"/>
        <w:right w:val="none" w:sz="0" w:space="0" w:color="auto"/>
      </w:divBdr>
    </w:div>
    <w:div w:id="1566912475">
      <w:bodyDiv w:val="1"/>
      <w:marLeft w:val="0"/>
      <w:marRight w:val="0"/>
      <w:marTop w:val="0"/>
      <w:marBottom w:val="0"/>
      <w:divBdr>
        <w:top w:val="none" w:sz="0" w:space="0" w:color="auto"/>
        <w:left w:val="none" w:sz="0" w:space="0" w:color="auto"/>
        <w:bottom w:val="none" w:sz="0" w:space="0" w:color="auto"/>
        <w:right w:val="none" w:sz="0" w:space="0" w:color="auto"/>
      </w:divBdr>
    </w:div>
    <w:div w:id="1568221465">
      <w:bodyDiv w:val="1"/>
      <w:marLeft w:val="0"/>
      <w:marRight w:val="0"/>
      <w:marTop w:val="0"/>
      <w:marBottom w:val="0"/>
      <w:divBdr>
        <w:top w:val="none" w:sz="0" w:space="0" w:color="auto"/>
        <w:left w:val="none" w:sz="0" w:space="0" w:color="auto"/>
        <w:bottom w:val="none" w:sz="0" w:space="0" w:color="auto"/>
        <w:right w:val="none" w:sz="0" w:space="0" w:color="auto"/>
      </w:divBdr>
    </w:div>
    <w:div w:id="1568954882">
      <w:bodyDiv w:val="1"/>
      <w:marLeft w:val="0"/>
      <w:marRight w:val="0"/>
      <w:marTop w:val="0"/>
      <w:marBottom w:val="0"/>
      <w:divBdr>
        <w:top w:val="none" w:sz="0" w:space="0" w:color="auto"/>
        <w:left w:val="none" w:sz="0" w:space="0" w:color="auto"/>
        <w:bottom w:val="none" w:sz="0" w:space="0" w:color="auto"/>
        <w:right w:val="none" w:sz="0" w:space="0" w:color="auto"/>
      </w:divBdr>
    </w:div>
    <w:div w:id="1569073271">
      <w:bodyDiv w:val="1"/>
      <w:marLeft w:val="0"/>
      <w:marRight w:val="0"/>
      <w:marTop w:val="0"/>
      <w:marBottom w:val="0"/>
      <w:divBdr>
        <w:top w:val="none" w:sz="0" w:space="0" w:color="auto"/>
        <w:left w:val="none" w:sz="0" w:space="0" w:color="auto"/>
        <w:bottom w:val="none" w:sz="0" w:space="0" w:color="auto"/>
        <w:right w:val="none" w:sz="0" w:space="0" w:color="auto"/>
      </w:divBdr>
    </w:div>
    <w:div w:id="1569342883">
      <w:bodyDiv w:val="1"/>
      <w:marLeft w:val="0"/>
      <w:marRight w:val="0"/>
      <w:marTop w:val="0"/>
      <w:marBottom w:val="0"/>
      <w:divBdr>
        <w:top w:val="none" w:sz="0" w:space="0" w:color="auto"/>
        <w:left w:val="none" w:sz="0" w:space="0" w:color="auto"/>
        <w:bottom w:val="none" w:sz="0" w:space="0" w:color="auto"/>
        <w:right w:val="none" w:sz="0" w:space="0" w:color="auto"/>
      </w:divBdr>
    </w:div>
    <w:div w:id="1569851025">
      <w:bodyDiv w:val="1"/>
      <w:marLeft w:val="0"/>
      <w:marRight w:val="0"/>
      <w:marTop w:val="0"/>
      <w:marBottom w:val="0"/>
      <w:divBdr>
        <w:top w:val="none" w:sz="0" w:space="0" w:color="auto"/>
        <w:left w:val="none" w:sz="0" w:space="0" w:color="auto"/>
        <w:bottom w:val="none" w:sz="0" w:space="0" w:color="auto"/>
        <w:right w:val="none" w:sz="0" w:space="0" w:color="auto"/>
      </w:divBdr>
    </w:div>
    <w:div w:id="1570116810">
      <w:bodyDiv w:val="1"/>
      <w:marLeft w:val="0"/>
      <w:marRight w:val="0"/>
      <w:marTop w:val="0"/>
      <w:marBottom w:val="0"/>
      <w:divBdr>
        <w:top w:val="none" w:sz="0" w:space="0" w:color="auto"/>
        <w:left w:val="none" w:sz="0" w:space="0" w:color="auto"/>
        <w:bottom w:val="none" w:sz="0" w:space="0" w:color="auto"/>
        <w:right w:val="none" w:sz="0" w:space="0" w:color="auto"/>
      </w:divBdr>
    </w:div>
    <w:div w:id="1570264315">
      <w:bodyDiv w:val="1"/>
      <w:marLeft w:val="0"/>
      <w:marRight w:val="0"/>
      <w:marTop w:val="0"/>
      <w:marBottom w:val="0"/>
      <w:divBdr>
        <w:top w:val="none" w:sz="0" w:space="0" w:color="auto"/>
        <w:left w:val="none" w:sz="0" w:space="0" w:color="auto"/>
        <w:bottom w:val="none" w:sz="0" w:space="0" w:color="auto"/>
        <w:right w:val="none" w:sz="0" w:space="0" w:color="auto"/>
      </w:divBdr>
    </w:div>
    <w:div w:id="1570386985">
      <w:bodyDiv w:val="1"/>
      <w:marLeft w:val="0"/>
      <w:marRight w:val="0"/>
      <w:marTop w:val="0"/>
      <w:marBottom w:val="0"/>
      <w:divBdr>
        <w:top w:val="none" w:sz="0" w:space="0" w:color="auto"/>
        <w:left w:val="none" w:sz="0" w:space="0" w:color="auto"/>
        <w:bottom w:val="none" w:sz="0" w:space="0" w:color="auto"/>
        <w:right w:val="none" w:sz="0" w:space="0" w:color="auto"/>
      </w:divBdr>
    </w:div>
    <w:div w:id="1570649596">
      <w:bodyDiv w:val="1"/>
      <w:marLeft w:val="0"/>
      <w:marRight w:val="0"/>
      <w:marTop w:val="0"/>
      <w:marBottom w:val="0"/>
      <w:divBdr>
        <w:top w:val="none" w:sz="0" w:space="0" w:color="auto"/>
        <w:left w:val="none" w:sz="0" w:space="0" w:color="auto"/>
        <w:bottom w:val="none" w:sz="0" w:space="0" w:color="auto"/>
        <w:right w:val="none" w:sz="0" w:space="0" w:color="auto"/>
      </w:divBdr>
    </w:div>
    <w:div w:id="1570963746">
      <w:bodyDiv w:val="1"/>
      <w:marLeft w:val="0"/>
      <w:marRight w:val="0"/>
      <w:marTop w:val="0"/>
      <w:marBottom w:val="0"/>
      <w:divBdr>
        <w:top w:val="none" w:sz="0" w:space="0" w:color="auto"/>
        <w:left w:val="none" w:sz="0" w:space="0" w:color="auto"/>
        <w:bottom w:val="none" w:sz="0" w:space="0" w:color="auto"/>
        <w:right w:val="none" w:sz="0" w:space="0" w:color="auto"/>
      </w:divBdr>
    </w:div>
    <w:div w:id="1571891060">
      <w:bodyDiv w:val="1"/>
      <w:marLeft w:val="0"/>
      <w:marRight w:val="0"/>
      <w:marTop w:val="0"/>
      <w:marBottom w:val="0"/>
      <w:divBdr>
        <w:top w:val="none" w:sz="0" w:space="0" w:color="auto"/>
        <w:left w:val="none" w:sz="0" w:space="0" w:color="auto"/>
        <w:bottom w:val="none" w:sz="0" w:space="0" w:color="auto"/>
        <w:right w:val="none" w:sz="0" w:space="0" w:color="auto"/>
      </w:divBdr>
    </w:div>
    <w:div w:id="1572156270">
      <w:bodyDiv w:val="1"/>
      <w:marLeft w:val="0"/>
      <w:marRight w:val="0"/>
      <w:marTop w:val="0"/>
      <w:marBottom w:val="0"/>
      <w:divBdr>
        <w:top w:val="none" w:sz="0" w:space="0" w:color="auto"/>
        <w:left w:val="none" w:sz="0" w:space="0" w:color="auto"/>
        <w:bottom w:val="none" w:sz="0" w:space="0" w:color="auto"/>
        <w:right w:val="none" w:sz="0" w:space="0" w:color="auto"/>
      </w:divBdr>
    </w:div>
    <w:div w:id="1573469120">
      <w:bodyDiv w:val="1"/>
      <w:marLeft w:val="0"/>
      <w:marRight w:val="0"/>
      <w:marTop w:val="0"/>
      <w:marBottom w:val="0"/>
      <w:divBdr>
        <w:top w:val="none" w:sz="0" w:space="0" w:color="auto"/>
        <w:left w:val="none" w:sz="0" w:space="0" w:color="auto"/>
        <w:bottom w:val="none" w:sz="0" w:space="0" w:color="auto"/>
        <w:right w:val="none" w:sz="0" w:space="0" w:color="auto"/>
      </w:divBdr>
    </w:div>
    <w:div w:id="1573537975">
      <w:bodyDiv w:val="1"/>
      <w:marLeft w:val="0"/>
      <w:marRight w:val="0"/>
      <w:marTop w:val="0"/>
      <w:marBottom w:val="0"/>
      <w:divBdr>
        <w:top w:val="none" w:sz="0" w:space="0" w:color="auto"/>
        <w:left w:val="none" w:sz="0" w:space="0" w:color="auto"/>
        <w:bottom w:val="none" w:sz="0" w:space="0" w:color="auto"/>
        <w:right w:val="none" w:sz="0" w:space="0" w:color="auto"/>
      </w:divBdr>
    </w:div>
    <w:div w:id="1573544025">
      <w:bodyDiv w:val="1"/>
      <w:marLeft w:val="0"/>
      <w:marRight w:val="0"/>
      <w:marTop w:val="0"/>
      <w:marBottom w:val="0"/>
      <w:divBdr>
        <w:top w:val="none" w:sz="0" w:space="0" w:color="auto"/>
        <w:left w:val="none" w:sz="0" w:space="0" w:color="auto"/>
        <w:bottom w:val="none" w:sz="0" w:space="0" w:color="auto"/>
        <w:right w:val="none" w:sz="0" w:space="0" w:color="auto"/>
      </w:divBdr>
    </w:div>
    <w:div w:id="1574045832">
      <w:bodyDiv w:val="1"/>
      <w:marLeft w:val="0"/>
      <w:marRight w:val="0"/>
      <w:marTop w:val="0"/>
      <w:marBottom w:val="0"/>
      <w:divBdr>
        <w:top w:val="none" w:sz="0" w:space="0" w:color="auto"/>
        <w:left w:val="none" w:sz="0" w:space="0" w:color="auto"/>
        <w:bottom w:val="none" w:sz="0" w:space="0" w:color="auto"/>
        <w:right w:val="none" w:sz="0" w:space="0" w:color="auto"/>
      </w:divBdr>
    </w:div>
    <w:div w:id="1574660333">
      <w:bodyDiv w:val="1"/>
      <w:marLeft w:val="0"/>
      <w:marRight w:val="0"/>
      <w:marTop w:val="0"/>
      <w:marBottom w:val="0"/>
      <w:divBdr>
        <w:top w:val="none" w:sz="0" w:space="0" w:color="auto"/>
        <w:left w:val="none" w:sz="0" w:space="0" w:color="auto"/>
        <w:bottom w:val="none" w:sz="0" w:space="0" w:color="auto"/>
        <w:right w:val="none" w:sz="0" w:space="0" w:color="auto"/>
      </w:divBdr>
    </w:div>
    <w:div w:id="1574701131">
      <w:bodyDiv w:val="1"/>
      <w:marLeft w:val="0"/>
      <w:marRight w:val="0"/>
      <w:marTop w:val="0"/>
      <w:marBottom w:val="0"/>
      <w:divBdr>
        <w:top w:val="none" w:sz="0" w:space="0" w:color="auto"/>
        <w:left w:val="none" w:sz="0" w:space="0" w:color="auto"/>
        <w:bottom w:val="none" w:sz="0" w:space="0" w:color="auto"/>
        <w:right w:val="none" w:sz="0" w:space="0" w:color="auto"/>
      </w:divBdr>
    </w:div>
    <w:div w:id="1575118356">
      <w:bodyDiv w:val="1"/>
      <w:marLeft w:val="0"/>
      <w:marRight w:val="0"/>
      <w:marTop w:val="0"/>
      <w:marBottom w:val="0"/>
      <w:divBdr>
        <w:top w:val="none" w:sz="0" w:space="0" w:color="auto"/>
        <w:left w:val="none" w:sz="0" w:space="0" w:color="auto"/>
        <w:bottom w:val="none" w:sz="0" w:space="0" w:color="auto"/>
        <w:right w:val="none" w:sz="0" w:space="0" w:color="auto"/>
      </w:divBdr>
    </w:div>
    <w:div w:id="1575700040">
      <w:bodyDiv w:val="1"/>
      <w:marLeft w:val="0"/>
      <w:marRight w:val="0"/>
      <w:marTop w:val="0"/>
      <w:marBottom w:val="0"/>
      <w:divBdr>
        <w:top w:val="none" w:sz="0" w:space="0" w:color="auto"/>
        <w:left w:val="none" w:sz="0" w:space="0" w:color="auto"/>
        <w:bottom w:val="none" w:sz="0" w:space="0" w:color="auto"/>
        <w:right w:val="none" w:sz="0" w:space="0" w:color="auto"/>
      </w:divBdr>
    </w:div>
    <w:div w:id="1576009982">
      <w:bodyDiv w:val="1"/>
      <w:marLeft w:val="0"/>
      <w:marRight w:val="0"/>
      <w:marTop w:val="0"/>
      <w:marBottom w:val="0"/>
      <w:divBdr>
        <w:top w:val="none" w:sz="0" w:space="0" w:color="auto"/>
        <w:left w:val="none" w:sz="0" w:space="0" w:color="auto"/>
        <w:bottom w:val="none" w:sz="0" w:space="0" w:color="auto"/>
        <w:right w:val="none" w:sz="0" w:space="0" w:color="auto"/>
      </w:divBdr>
    </w:div>
    <w:div w:id="1576890615">
      <w:bodyDiv w:val="1"/>
      <w:marLeft w:val="0"/>
      <w:marRight w:val="0"/>
      <w:marTop w:val="0"/>
      <w:marBottom w:val="0"/>
      <w:divBdr>
        <w:top w:val="none" w:sz="0" w:space="0" w:color="auto"/>
        <w:left w:val="none" w:sz="0" w:space="0" w:color="auto"/>
        <w:bottom w:val="none" w:sz="0" w:space="0" w:color="auto"/>
        <w:right w:val="none" w:sz="0" w:space="0" w:color="auto"/>
      </w:divBdr>
    </w:div>
    <w:div w:id="1577201120">
      <w:bodyDiv w:val="1"/>
      <w:marLeft w:val="0"/>
      <w:marRight w:val="0"/>
      <w:marTop w:val="0"/>
      <w:marBottom w:val="0"/>
      <w:divBdr>
        <w:top w:val="none" w:sz="0" w:space="0" w:color="auto"/>
        <w:left w:val="none" w:sz="0" w:space="0" w:color="auto"/>
        <w:bottom w:val="none" w:sz="0" w:space="0" w:color="auto"/>
        <w:right w:val="none" w:sz="0" w:space="0" w:color="auto"/>
      </w:divBdr>
    </w:div>
    <w:div w:id="1577202000">
      <w:bodyDiv w:val="1"/>
      <w:marLeft w:val="0"/>
      <w:marRight w:val="0"/>
      <w:marTop w:val="0"/>
      <w:marBottom w:val="0"/>
      <w:divBdr>
        <w:top w:val="none" w:sz="0" w:space="0" w:color="auto"/>
        <w:left w:val="none" w:sz="0" w:space="0" w:color="auto"/>
        <w:bottom w:val="none" w:sz="0" w:space="0" w:color="auto"/>
        <w:right w:val="none" w:sz="0" w:space="0" w:color="auto"/>
      </w:divBdr>
    </w:div>
    <w:div w:id="1577398995">
      <w:bodyDiv w:val="1"/>
      <w:marLeft w:val="0"/>
      <w:marRight w:val="0"/>
      <w:marTop w:val="0"/>
      <w:marBottom w:val="0"/>
      <w:divBdr>
        <w:top w:val="none" w:sz="0" w:space="0" w:color="auto"/>
        <w:left w:val="none" w:sz="0" w:space="0" w:color="auto"/>
        <w:bottom w:val="none" w:sz="0" w:space="0" w:color="auto"/>
        <w:right w:val="none" w:sz="0" w:space="0" w:color="auto"/>
      </w:divBdr>
    </w:div>
    <w:div w:id="1577784618">
      <w:bodyDiv w:val="1"/>
      <w:marLeft w:val="0"/>
      <w:marRight w:val="0"/>
      <w:marTop w:val="0"/>
      <w:marBottom w:val="0"/>
      <w:divBdr>
        <w:top w:val="none" w:sz="0" w:space="0" w:color="auto"/>
        <w:left w:val="none" w:sz="0" w:space="0" w:color="auto"/>
        <w:bottom w:val="none" w:sz="0" w:space="0" w:color="auto"/>
        <w:right w:val="none" w:sz="0" w:space="0" w:color="auto"/>
      </w:divBdr>
    </w:div>
    <w:div w:id="1577785249">
      <w:bodyDiv w:val="1"/>
      <w:marLeft w:val="0"/>
      <w:marRight w:val="0"/>
      <w:marTop w:val="0"/>
      <w:marBottom w:val="0"/>
      <w:divBdr>
        <w:top w:val="none" w:sz="0" w:space="0" w:color="auto"/>
        <w:left w:val="none" w:sz="0" w:space="0" w:color="auto"/>
        <w:bottom w:val="none" w:sz="0" w:space="0" w:color="auto"/>
        <w:right w:val="none" w:sz="0" w:space="0" w:color="auto"/>
      </w:divBdr>
    </w:div>
    <w:div w:id="1578201081">
      <w:bodyDiv w:val="1"/>
      <w:marLeft w:val="0"/>
      <w:marRight w:val="0"/>
      <w:marTop w:val="0"/>
      <w:marBottom w:val="0"/>
      <w:divBdr>
        <w:top w:val="none" w:sz="0" w:space="0" w:color="auto"/>
        <w:left w:val="none" w:sz="0" w:space="0" w:color="auto"/>
        <w:bottom w:val="none" w:sz="0" w:space="0" w:color="auto"/>
        <w:right w:val="none" w:sz="0" w:space="0" w:color="auto"/>
      </w:divBdr>
    </w:div>
    <w:div w:id="1578251656">
      <w:bodyDiv w:val="1"/>
      <w:marLeft w:val="0"/>
      <w:marRight w:val="0"/>
      <w:marTop w:val="0"/>
      <w:marBottom w:val="0"/>
      <w:divBdr>
        <w:top w:val="none" w:sz="0" w:space="0" w:color="auto"/>
        <w:left w:val="none" w:sz="0" w:space="0" w:color="auto"/>
        <w:bottom w:val="none" w:sz="0" w:space="0" w:color="auto"/>
        <w:right w:val="none" w:sz="0" w:space="0" w:color="auto"/>
      </w:divBdr>
    </w:div>
    <w:div w:id="1578324079">
      <w:bodyDiv w:val="1"/>
      <w:marLeft w:val="0"/>
      <w:marRight w:val="0"/>
      <w:marTop w:val="0"/>
      <w:marBottom w:val="0"/>
      <w:divBdr>
        <w:top w:val="none" w:sz="0" w:space="0" w:color="auto"/>
        <w:left w:val="none" w:sz="0" w:space="0" w:color="auto"/>
        <w:bottom w:val="none" w:sz="0" w:space="0" w:color="auto"/>
        <w:right w:val="none" w:sz="0" w:space="0" w:color="auto"/>
      </w:divBdr>
    </w:div>
    <w:div w:id="1578636329">
      <w:bodyDiv w:val="1"/>
      <w:marLeft w:val="0"/>
      <w:marRight w:val="0"/>
      <w:marTop w:val="0"/>
      <w:marBottom w:val="0"/>
      <w:divBdr>
        <w:top w:val="none" w:sz="0" w:space="0" w:color="auto"/>
        <w:left w:val="none" w:sz="0" w:space="0" w:color="auto"/>
        <w:bottom w:val="none" w:sz="0" w:space="0" w:color="auto"/>
        <w:right w:val="none" w:sz="0" w:space="0" w:color="auto"/>
      </w:divBdr>
    </w:div>
    <w:div w:id="1579093560">
      <w:bodyDiv w:val="1"/>
      <w:marLeft w:val="0"/>
      <w:marRight w:val="0"/>
      <w:marTop w:val="0"/>
      <w:marBottom w:val="0"/>
      <w:divBdr>
        <w:top w:val="none" w:sz="0" w:space="0" w:color="auto"/>
        <w:left w:val="none" w:sz="0" w:space="0" w:color="auto"/>
        <w:bottom w:val="none" w:sz="0" w:space="0" w:color="auto"/>
        <w:right w:val="none" w:sz="0" w:space="0" w:color="auto"/>
      </w:divBdr>
    </w:div>
    <w:div w:id="1579629779">
      <w:bodyDiv w:val="1"/>
      <w:marLeft w:val="0"/>
      <w:marRight w:val="0"/>
      <w:marTop w:val="0"/>
      <w:marBottom w:val="0"/>
      <w:divBdr>
        <w:top w:val="none" w:sz="0" w:space="0" w:color="auto"/>
        <w:left w:val="none" w:sz="0" w:space="0" w:color="auto"/>
        <w:bottom w:val="none" w:sz="0" w:space="0" w:color="auto"/>
        <w:right w:val="none" w:sz="0" w:space="0" w:color="auto"/>
      </w:divBdr>
    </w:div>
    <w:div w:id="1579826151">
      <w:bodyDiv w:val="1"/>
      <w:marLeft w:val="0"/>
      <w:marRight w:val="0"/>
      <w:marTop w:val="0"/>
      <w:marBottom w:val="0"/>
      <w:divBdr>
        <w:top w:val="none" w:sz="0" w:space="0" w:color="auto"/>
        <w:left w:val="none" w:sz="0" w:space="0" w:color="auto"/>
        <w:bottom w:val="none" w:sz="0" w:space="0" w:color="auto"/>
        <w:right w:val="none" w:sz="0" w:space="0" w:color="auto"/>
      </w:divBdr>
    </w:div>
    <w:div w:id="1580015171">
      <w:bodyDiv w:val="1"/>
      <w:marLeft w:val="0"/>
      <w:marRight w:val="0"/>
      <w:marTop w:val="0"/>
      <w:marBottom w:val="0"/>
      <w:divBdr>
        <w:top w:val="none" w:sz="0" w:space="0" w:color="auto"/>
        <w:left w:val="none" w:sz="0" w:space="0" w:color="auto"/>
        <w:bottom w:val="none" w:sz="0" w:space="0" w:color="auto"/>
        <w:right w:val="none" w:sz="0" w:space="0" w:color="auto"/>
      </w:divBdr>
    </w:div>
    <w:div w:id="1580168121">
      <w:bodyDiv w:val="1"/>
      <w:marLeft w:val="0"/>
      <w:marRight w:val="0"/>
      <w:marTop w:val="0"/>
      <w:marBottom w:val="0"/>
      <w:divBdr>
        <w:top w:val="none" w:sz="0" w:space="0" w:color="auto"/>
        <w:left w:val="none" w:sz="0" w:space="0" w:color="auto"/>
        <w:bottom w:val="none" w:sz="0" w:space="0" w:color="auto"/>
        <w:right w:val="none" w:sz="0" w:space="0" w:color="auto"/>
      </w:divBdr>
    </w:div>
    <w:div w:id="1580364367">
      <w:bodyDiv w:val="1"/>
      <w:marLeft w:val="0"/>
      <w:marRight w:val="0"/>
      <w:marTop w:val="0"/>
      <w:marBottom w:val="0"/>
      <w:divBdr>
        <w:top w:val="none" w:sz="0" w:space="0" w:color="auto"/>
        <w:left w:val="none" w:sz="0" w:space="0" w:color="auto"/>
        <w:bottom w:val="none" w:sz="0" w:space="0" w:color="auto"/>
        <w:right w:val="none" w:sz="0" w:space="0" w:color="auto"/>
      </w:divBdr>
    </w:div>
    <w:div w:id="1581015983">
      <w:bodyDiv w:val="1"/>
      <w:marLeft w:val="0"/>
      <w:marRight w:val="0"/>
      <w:marTop w:val="0"/>
      <w:marBottom w:val="0"/>
      <w:divBdr>
        <w:top w:val="none" w:sz="0" w:space="0" w:color="auto"/>
        <w:left w:val="none" w:sz="0" w:space="0" w:color="auto"/>
        <w:bottom w:val="none" w:sz="0" w:space="0" w:color="auto"/>
        <w:right w:val="none" w:sz="0" w:space="0" w:color="auto"/>
      </w:divBdr>
    </w:div>
    <w:div w:id="1581675737">
      <w:bodyDiv w:val="1"/>
      <w:marLeft w:val="0"/>
      <w:marRight w:val="0"/>
      <w:marTop w:val="0"/>
      <w:marBottom w:val="0"/>
      <w:divBdr>
        <w:top w:val="none" w:sz="0" w:space="0" w:color="auto"/>
        <w:left w:val="none" w:sz="0" w:space="0" w:color="auto"/>
        <w:bottom w:val="none" w:sz="0" w:space="0" w:color="auto"/>
        <w:right w:val="none" w:sz="0" w:space="0" w:color="auto"/>
      </w:divBdr>
    </w:div>
    <w:div w:id="1581863269">
      <w:bodyDiv w:val="1"/>
      <w:marLeft w:val="0"/>
      <w:marRight w:val="0"/>
      <w:marTop w:val="0"/>
      <w:marBottom w:val="0"/>
      <w:divBdr>
        <w:top w:val="none" w:sz="0" w:space="0" w:color="auto"/>
        <w:left w:val="none" w:sz="0" w:space="0" w:color="auto"/>
        <w:bottom w:val="none" w:sz="0" w:space="0" w:color="auto"/>
        <w:right w:val="none" w:sz="0" w:space="0" w:color="auto"/>
      </w:divBdr>
    </w:div>
    <w:div w:id="1581913861">
      <w:bodyDiv w:val="1"/>
      <w:marLeft w:val="0"/>
      <w:marRight w:val="0"/>
      <w:marTop w:val="0"/>
      <w:marBottom w:val="0"/>
      <w:divBdr>
        <w:top w:val="none" w:sz="0" w:space="0" w:color="auto"/>
        <w:left w:val="none" w:sz="0" w:space="0" w:color="auto"/>
        <w:bottom w:val="none" w:sz="0" w:space="0" w:color="auto"/>
        <w:right w:val="none" w:sz="0" w:space="0" w:color="auto"/>
      </w:divBdr>
    </w:div>
    <w:div w:id="1581981435">
      <w:bodyDiv w:val="1"/>
      <w:marLeft w:val="0"/>
      <w:marRight w:val="0"/>
      <w:marTop w:val="0"/>
      <w:marBottom w:val="0"/>
      <w:divBdr>
        <w:top w:val="none" w:sz="0" w:space="0" w:color="auto"/>
        <w:left w:val="none" w:sz="0" w:space="0" w:color="auto"/>
        <w:bottom w:val="none" w:sz="0" w:space="0" w:color="auto"/>
        <w:right w:val="none" w:sz="0" w:space="0" w:color="auto"/>
      </w:divBdr>
    </w:div>
    <w:div w:id="1581984801">
      <w:bodyDiv w:val="1"/>
      <w:marLeft w:val="0"/>
      <w:marRight w:val="0"/>
      <w:marTop w:val="0"/>
      <w:marBottom w:val="0"/>
      <w:divBdr>
        <w:top w:val="none" w:sz="0" w:space="0" w:color="auto"/>
        <w:left w:val="none" w:sz="0" w:space="0" w:color="auto"/>
        <w:bottom w:val="none" w:sz="0" w:space="0" w:color="auto"/>
        <w:right w:val="none" w:sz="0" w:space="0" w:color="auto"/>
      </w:divBdr>
    </w:div>
    <w:div w:id="1581985247">
      <w:bodyDiv w:val="1"/>
      <w:marLeft w:val="0"/>
      <w:marRight w:val="0"/>
      <w:marTop w:val="0"/>
      <w:marBottom w:val="0"/>
      <w:divBdr>
        <w:top w:val="none" w:sz="0" w:space="0" w:color="auto"/>
        <w:left w:val="none" w:sz="0" w:space="0" w:color="auto"/>
        <w:bottom w:val="none" w:sz="0" w:space="0" w:color="auto"/>
        <w:right w:val="none" w:sz="0" w:space="0" w:color="auto"/>
      </w:divBdr>
    </w:div>
    <w:div w:id="1581986027">
      <w:bodyDiv w:val="1"/>
      <w:marLeft w:val="0"/>
      <w:marRight w:val="0"/>
      <w:marTop w:val="0"/>
      <w:marBottom w:val="0"/>
      <w:divBdr>
        <w:top w:val="none" w:sz="0" w:space="0" w:color="auto"/>
        <w:left w:val="none" w:sz="0" w:space="0" w:color="auto"/>
        <w:bottom w:val="none" w:sz="0" w:space="0" w:color="auto"/>
        <w:right w:val="none" w:sz="0" w:space="0" w:color="auto"/>
      </w:divBdr>
    </w:div>
    <w:div w:id="1582569852">
      <w:bodyDiv w:val="1"/>
      <w:marLeft w:val="0"/>
      <w:marRight w:val="0"/>
      <w:marTop w:val="0"/>
      <w:marBottom w:val="0"/>
      <w:divBdr>
        <w:top w:val="none" w:sz="0" w:space="0" w:color="auto"/>
        <w:left w:val="none" w:sz="0" w:space="0" w:color="auto"/>
        <w:bottom w:val="none" w:sz="0" w:space="0" w:color="auto"/>
        <w:right w:val="none" w:sz="0" w:space="0" w:color="auto"/>
      </w:divBdr>
    </w:div>
    <w:div w:id="1582640587">
      <w:bodyDiv w:val="1"/>
      <w:marLeft w:val="0"/>
      <w:marRight w:val="0"/>
      <w:marTop w:val="0"/>
      <w:marBottom w:val="0"/>
      <w:divBdr>
        <w:top w:val="none" w:sz="0" w:space="0" w:color="auto"/>
        <w:left w:val="none" w:sz="0" w:space="0" w:color="auto"/>
        <w:bottom w:val="none" w:sz="0" w:space="0" w:color="auto"/>
        <w:right w:val="none" w:sz="0" w:space="0" w:color="auto"/>
      </w:divBdr>
    </w:div>
    <w:div w:id="1582912876">
      <w:bodyDiv w:val="1"/>
      <w:marLeft w:val="0"/>
      <w:marRight w:val="0"/>
      <w:marTop w:val="0"/>
      <w:marBottom w:val="0"/>
      <w:divBdr>
        <w:top w:val="none" w:sz="0" w:space="0" w:color="auto"/>
        <w:left w:val="none" w:sz="0" w:space="0" w:color="auto"/>
        <w:bottom w:val="none" w:sz="0" w:space="0" w:color="auto"/>
        <w:right w:val="none" w:sz="0" w:space="0" w:color="auto"/>
      </w:divBdr>
    </w:div>
    <w:div w:id="1582983815">
      <w:bodyDiv w:val="1"/>
      <w:marLeft w:val="0"/>
      <w:marRight w:val="0"/>
      <w:marTop w:val="0"/>
      <w:marBottom w:val="0"/>
      <w:divBdr>
        <w:top w:val="none" w:sz="0" w:space="0" w:color="auto"/>
        <w:left w:val="none" w:sz="0" w:space="0" w:color="auto"/>
        <w:bottom w:val="none" w:sz="0" w:space="0" w:color="auto"/>
        <w:right w:val="none" w:sz="0" w:space="0" w:color="auto"/>
      </w:divBdr>
    </w:div>
    <w:div w:id="1583029329">
      <w:bodyDiv w:val="1"/>
      <w:marLeft w:val="0"/>
      <w:marRight w:val="0"/>
      <w:marTop w:val="0"/>
      <w:marBottom w:val="0"/>
      <w:divBdr>
        <w:top w:val="none" w:sz="0" w:space="0" w:color="auto"/>
        <w:left w:val="none" w:sz="0" w:space="0" w:color="auto"/>
        <w:bottom w:val="none" w:sz="0" w:space="0" w:color="auto"/>
        <w:right w:val="none" w:sz="0" w:space="0" w:color="auto"/>
      </w:divBdr>
    </w:div>
    <w:div w:id="1583218820">
      <w:bodyDiv w:val="1"/>
      <w:marLeft w:val="0"/>
      <w:marRight w:val="0"/>
      <w:marTop w:val="0"/>
      <w:marBottom w:val="0"/>
      <w:divBdr>
        <w:top w:val="none" w:sz="0" w:space="0" w:color="auto"/>
        <w:left w:val="none" w:sz="0" w:space="0" w:color="auto"/>
        <w:bottom w:val="none" w:sz="0" w:space="0" w:color="auto"/>
        <w:right w:val="none" w:sz="0" w:space="0" w:color="auto"/>
      </w:divBdr>
    </w:div>
    <w:div w:id="1583291739">
      <w:bodyDiv w:val="1"/>
      <w:marLeft w:val="0"/>
      <w:marRight w:val="0"/>
      <w:marTop w:val="0"/>
      <w:marBottom w:val="0"/>
      <w:divBdr>
        <w:top w:val="none" w:sz="0" w:space="0" w:color="auto"/>
        <w:left w:val="none" w:sz="0" w:space="0" w:color="auto"/>
        <w:bottom w:val="none" w:sz="0" w:space="0" w:color="auto"/>
        <w:right w:val="none" w:sz="0" w:space="0" w:color="auto"/>
      </w:divBdr>
    </w:div>
    <w:div w:id="1583293941">
      <w:bodyDiv w:val="1"/>
      <w:marLeft w:val="0"/>
      <w:marRight w:val="0"/>
      <w:marTop w:val="0"/>
      <w:marBottom w:val="0"/>
      <w:divBdr>
        <w:top w:val="none" w:sz="0" w:space="0" w:color="auto"/>
        <w:left w:val="none" w:sz="0" w:space="0" w:color="auto"/>
        <w:bottom w:val="none" w:sz="0" w:space="0" w:color="auto"/>
        <w:right w:val="none" w:sz="0" w:space="0" w:color="auto"/>
      </w:divBdr>
    </w:div>
    <w:div w:id="1583369100">
      <w:bodyDiv w:val="1"/>
      <w:marLeft w:val="0"/>
      <w:marRight w:val="0"/>
      <w:marTop w:val="0"/>
      <w:marBottom w:val="0"/>
      <w:divBdr>
        <w:top w:val="none" w:sz="0" w:space="0" w:color="auto"/>
        <w:left w:val="none" w:sz="0" w:space="0" w:color="auto"/>
        <w:bottom w:val="none" w:sz="0" w:space="0" w:color="auto"/>
        <w:right w:val="none" w:sz="0" w:space="0" w:color="auto"/>
      </w:divBdr>
    </w:div>
    <w:div w:id="1583441593">
      <w:bodyDiv w:val="1"/>
      <w:marLeft w:val="0"/>
      <w:marRight w:val="0"/>
      <w:marTop w:val="0"/>
      <w:marBottom w:val="0"/>
      <w:divBdr>
        <w:top w:val="none" w:sz="0" w:space="0" w:color="auto"/>
        <w:left w:val="none" w:sz="0" w:space="0" w:color="auto"/>
        <w:bottom w:val="none" w:sz="0" w:space="0" w:color="auto"/>
        <w:right w:val="none" w:sz="0" w:space="0" w:color="auto"/>
      </w:divBdr>
    </w:div>
    <w:div w:id="1583559849">
      <w:bodyDiv w:val="1"/>
      <w:marLeft w:val="0"/>
      <w:marRight w:val="0"/>
      <w:marTop w:val="0"/>
      <w:marBottom w:val="0"/>
      <w:divBdr>
        <w:top w:val="none" w:sz="0" w:space="0" w:color="auto"/>
        <w:left w:val="none" w:sz="0" w:space="0" w:color="auto"/>
        <w:bottom w:val="none" w:sz="0" w:space="0" w:color="auto"/>
        <w:right w:val="none" w:sz="0" w:space="0" w:color="auto"/>
      </w:divBdr>
    </w:div>
    <w:div w:id="1583834087">
      <w:bodyDiv w:val="1"/>
      <w:marLeft w:val="0"/>
      <w:marRight w:val="0"/>
      <w:marTop w:val="0"/>
      <w:marBottom w:val="0"/>
      <w:divBdr>
        <w:top w:val="none" w:sz="0" w:space="0" w:color="auto"/>
        <w:left w:val="none" w:sz="0" w:space="0" w:color="auto"/>
        <w:bottom w:val="none" w:sz="0" w:space="0" w:color="auto"/>
        <w:right w:val="none" w:sz="0" w:space="0" w:color="auto"/>
      </w:divBdr>
    </w:div>
    <w:div w:id="1584073221">
      <w:bodyDiv w:val="1"/>
      <w:marLeft w:val="0"/>
      <w:marRight w:val="0"/>
      <w:marTop w:val="0"/>
      <w:marBottom w:val="0"/>
      <w:divBdr>
        <w:top w:val="none" w:sz="0" w:space="0" w:color="auto"/>
        <w:left w:val="none" w:sz="0" w:space="0" w:color="auto"/>
        <w:bottom w:val="none" w:sz="0" w:space="0" w:color="auto"/>
        <w:right w:val="none" w:sz="0" w:space="0" w:color="auto"/>
      </w:divBdr>
    </w:div>
    <w:div w:id="1584297733">
      <w:bodyDiv w:val="1"/>
      <w:marLeft w:val="0"/>
      <w:marRight w:val="0"/>
      <w:marTop w:val="0"/>
      <w:marBottom w:val="0"/>
      <w:divBdr>
        <w:top w:val="none" w:sz="0" w:space="0" w:color="auto"/>
        <w:left w:val="none" w:sz="0" w:space="0" w:color="auto"/>
        <w:bottom w:val="none" w:sz="0" w:space="0" w:color="auto"/>
        <w:right w:val="none" w:sz="0" w:space="0" w:color="auto"/>
      </w:divBdr>
    </w:div>
    <w:div w:id="1584408663">
      <w:bodyDiv w:val="1"/>
      <w:marLeft w:val="0"/>
      <w:marRight w:val="0"/>
      <w:marTop w:val="0"/>
      <w:marBottom w:val="0"/>
      <w:divBdr>
        <w:top w:val="none" w:sz="0" w:space="0" w:color="auto"/>
        <w:left w:val="none" w:sz="0" w:space="0" w:color="auto"/>
        <w:bottom w:val="none" w:sz="0" w:space="0" w:color="auto"/>
        <w:right w:val="none" w:sz="0" w:space="0" w:color="auto"/>
      </w:divBdr>
    </w:div>
    <w:div w:id="1584680456">
      <w:bodyDiv w:val="1"/>
      <w:marLeft w:val="0"/>
      <w:marRight w:val="0"/>
      <w:marTop w:val="0"/>
      <w:marBottom w:val="0"/>
      <w:divBdr>
        <w:top w:val="none" w:sz="0" w:space="0" w:color="auto"/>
        <w:left w:val="none" w:sz="0" w:space="0" w:color="auto"/>
        <w:bottom w:val="none" w:sz="0" w:space="0" w:color="auto"/>
        <w:right w:val="none" w:sz="0" w:space="0" w:color="auto"/>
      </w:divBdr>
    </w:div>
    <w:div w:id="1584801056">
      <w:bodyDiv w:val="1"/>
      <w:marLeft w:val="0"/>
      <w:marRight w:val="0"/>
      <w:marTop w:val="0"/>
      <w:marBottom w:val="0"/>
      <w:divBdr>
        <w:top w:val="none" w:sz="0" w:space="0" w:color="auto"/>
        <w:left w:val="none" w:sz="0" w:space="0" w:color="auto"/>
        <w:bottom w:val="none" w:sz="0" w:space="0" w:color="auto"/>
        <w:right w:val="none" w:sz="0" w:space="0" w:color="auto"/>
      </w:divBdr>
    </w:div>
    <w:div w:id="1585073128">
      <w:bodyDiv w:val="1"/>
      <w:marLeft w:val="0"/>
      <w:marRight w:val="0"/>
      <w:marTop w:val="0"/>
      <w:marBottom w:val="0"/>
      <w:divBdr>
        <w:top w:val="none" w:sz="0" w:space="0" w:color="auto"/>
        <w:left w:val="none" w:sz="0" w:space="0" w:color="auto"/>
        <w:bottom w:val="none" w:sz="0" w:space="0" w:color="auto"/>
        <w:right w:val="none" w:sz="0" w:space="0" w:color="auto"/>
      </w:divBdr>
    </w:div>
    <w:div w:id="1585527938">
      <w:bodyDiv w:val="1"/>
      <w:marLeft w:val="0"/>
      <w:marRight w:val="0"/>
      <w:marTop w:val="0"/>
      <w:marBottom w:val="0"/>
      <w:divBdr>
        <w:top w:val="none" w:sz="0" w:space="0" w:color="auto"/>
        <w:left w:val="none" w:sz="0" w:space="0" w:color="auto"/>
        <w:bottom w:val="none" w:sz="0" w:space="0" w:color="auto"/>
        <w:right w:val="none" w:sz="0" w:space="0" w:color="auto"/>
      </w:divBdr>
    </w:div>
    <w:div w:id="1585916276">
      <w:bodyDiv w:val="1"/>
      <w:marLeft w:val="0"/>
      <w:marRight w:val="0"/>
      <w:marTop w:val="0"/>
      <w:marBottom w:val="0"/>
      <w:divBdr>
        <w:top w:val="none" w:sz="0" w:space="0" w:color="auto"/>
        <w:left w:val="none" w:sz="0" w:space="0" w:color="auto"/>
        <w:bottom w:val="none" w:sz="0" w:space="0" w:color="auto"/>
        <w:right w:val="none" w:sz="0" w:space="0" w:color="auto"/>
      </w:divBdr>
    </w:div>
    <w:div w:id="1585995274">
      <w:bodyDiv w:val="1"/>
      <w:marLeft w:val="0"/>
      <w:marRight w:val="0"/>
      <w:marTop w:val="0"/>
      <w:marBottom w:val="0"/>
      <w:divBdr>
        <w:top w:val="none" w:sz="0" w:space="0" w:color="auto"/>
        <w:left w:val="none" w:sz="0" w:space="0" w:color="auto"/>
        <w:bottom w:val="none" w:sz="0" w:space="0" w:color="auto"/>
        <w:right w:val="none" w:sz="0" w:space="0" w:color="auto"/>
      </w:divBdr>
    </w:div>
    <w:div w:id="1586037931">
      <w:bodyDiv w:val="1"/>
      <w:marLeft w:val="0"/>
      <w:marRight w:val="0"/>
      <w:marTop w:val="0"/>
      <w:marBottom w:val="0"/>
      <w:divBdr>
        <w:top w:val="none" w:sz="0" w:space="0" w:color="auto"/>
        <w:left w:val="none" w:sz="0" w:space="0" w:color="auto"/>
        <w:bottom w:val="none" w:sz="0" w:space="0" w:color="auto"/>
        <w:right w:val="none" w:sz="0" w:space="0" w:color="auto"/>
      </w:divBdr>
    </w:div>
    <w:div w:id="1586111726">
      <w:bodyDiv w:val="1"/>
      <w:marLeft w:val="0"/>
      <w:marRight w:val="0"/>
      <w:marTop w:val="0"/>
      <w:marBottom w:val="0"/>
      <w:divBdr>
        <w:top w:val="none" w:sz="0" w:space="0" w:color="auto"/>
        <w:left w:val="none" w:sz="0" w:space="0" w:color="auto"/>
        <w:bottom w:val="none" w:sz="0" w:space="0" w:color="auto"/>
        <w:right w:val="none" w:sz="0" w:space="0" w:color="auto"/>
      </w:divBdr>
    </w:div>
    <w:div w:id="1586375007">
      <w:bodyDiv w:val="1"/>
      <w:marLeft w:val="0"/>
      <w:marRight w:val="0"/>
      <w:marTop w:val="0"/>
      <w:marBottom w:val="0"/>
      <w:divBdr>
        <w:top w:val="none" w:sz="0" w:space="0" w:color="auto"/>
        <w:left w:val="none" w:sz="0" w:space="0" w:color="auto"/>
        <w:bottom w:val="none" w:sz="0" w:space="0" w:color="auto"/>
        <w:right w:val="none" w:sz="0" w:space="0" w:color="auto"/>
      </w:divBdr>
    </w:div>
    <w:div w:id="1586454224">
      <w:bodyDiv w:val="1"/>
      <w:marLeft w:val="0"/>
      <w:marRight w:val="0"/>
      <w:marTop w:val="0"/>
      <w:marBottom w:val="0"/>
      <w:divBdr>
        <w:top w:val="none" w:sz="0" w:space="0" w:color="auto"/>
        <w:left w:val="none" w:sz="0" w:space="0" w:color="auto"/>
        <w:bottom w:val="none" w:sz="0" w:space="0" w:color="auto"/>
        <w:right w:val="none" w:sz="0" w:space="0" w:color="auto"/>
      </w:divBdr>
    </w:div>
    <w:div w:id="1587182527">
      <w:bodyDiv w:val="1"/>
      <w:marLeft w:val="0"/>
      <w:marRight w:val="0"/>
      <w:marTop w:val="0"/>
      <w:marBottom w:val="0"/>
      <w:divBdr>
        <w:top w:val="none" w:sz="0" w:space="0" w:color="auto"/>
        <w:left w:val="none" w:sz="0" w:space="0" w:color="auto"/>
        <w:bottom w:val="none" w:sz="0" w:space="0" w:color="auto"/>
        <w:right w:val="none" w:sz="0" w:space="0" w:color="auto"/>
      </w:divBdr>
    </w:div>
    <w:div w:id="1587424472">
      <w:bodyDiv w:val="1"/>
      <w:marLeft w:val="0"/>
      <w:marRight w:val="0"/>
      <w:marTop w:val="0"/>
      <w:marBottom w:val="0"/>
      <w:divBdr>
        <w:top w:val="none" w:sz="0" w:space="0" w:color="auto"/>
        <w:left w:val="none" w:sz="0" w:space="0" w:color="auto"/>
        <w:bottom w:val="none" w:sz="0" w:space="0" w:color="auto"/>
        <w:right w:val="none" w:sz="0" w:space="0" w:color="auto"/>
      </w:divBdr>
    </w:div>
    <w:div w:id="1587573719">
      <w:bodyDiv w:val="1"/>
      <w:marLeft w:val="0"/>
      <w:marRight w:val="0"/>
      <w:marTop w:val="0"/>
      <w:marBottom w:val="0"/>
      <w:divBdr>
        <w:top w:val="none" w:sz="0" w:space="0" w:color="auto"/>
        <w:left w:val="none" w:sz="0" w:space="0" w:color="auto"/>
        <w:bottom w:val="none" w:sz="0" w:space="0" w:color="auto"/>
        <w:right w:val="none" w:sz="0" w:space="0" w:color="auto"/>
      </w:divBdr>
    </w:div>
    <w:div w:id="1587611374">
      <w:bodyDiv w:val="1"/>
      <w:marLeft w:val="0"/>
      <w:marRight w:val="0"/>
      <w:marTop w:val="0"/>
      <w:marBottom w:val="0"/>
      <w:divBdr>
        <w:top w:val="none" w:sz="0" w:space="0" w:color="auto"/>
        <w:left w:val="none" w:sz="0" w:space="0" w:color="auto"/>
        <w:bottom w:val="none" w:sz="0" w:space="0" w:color="auto"/>
        <w:right w:val="none" w:sz="0" w:space="0" w:color="auto"/>
      </w:divBdr>
    </w:div>
    <w:div w:id="1587808374">
      <w:bodyDiv w:val="1"/>
      <w:marLeft w:val="0"/>
      <w:marRight w:val="0"/>
      <w:marTop w:val="0"/>
      <w:marBottom w:val="0"/>
      <w:divBdr>
        <w:top w:val="none" w:sz="0" w:space="0" w:color="auto"/>
        <w:left w:val="none" w:sz="0" w:space="0" w:color="auto"/>
        <w:bottom w:val="none" w:sz="0" w:space="0" w:color="auto"/>
        <w:right w:val="none" w:sz="0" w:space="0" w:color="auto"/>
      </w:divBdr>
    </w:div>
    <w:div w:id="1587960971">
      <w:bodyDiv w:val="1"/>
      <w:marLeft w:val="0"/>
      <w:marRight w:val="0"/>
      <w:marTop w:val="0"/>
      <w:marBottom w:val="0"/>
      <w:divBdr>
        <w:top w:val="none" w:sz="0" w:space="0" w:color="auto"/>
        <w:left w:val="none" w:sz="0" w:space="0" w:color="auto"/>
        <w:bottom w:val="none" w:sz="0" w:space="0" w:color="auto"/>
        <w:right w:val="none" w:sz="0" w:space="0" w:color="auto"/>
      </w:divBdr>
    </w:div>
    <w:div w:id="1589196514">
      <w:bodyDiv w:val="1"/>
      <w:marLeft w:val="0"/>
      <w:marRight w:val="0"/>
      <w:marTop w:val="0"/>
      <w:marBottom w:val="0"/>
      <w:divBdr>
        <w:top w:val="none" w:sz="0" w:space="0" w:color="auto"/>
        <w:left w:val="none" w:sz="0" w:space="0" w:color="auto"/>
        <w:bottom w:val="none" w:sz="0" w:space="0" w:color="auto"/>
        <w:right w:val="none" w:sz="0" w:space="0" w:color="auto"/>
      </w:divBdr>
    </w:div>
    <w:div w:id="1589271849">
      <w:bodyDiv w:val="1"/>
      <w:marLeft w:val="0"/>
      <w:marRight w:val="0"/>
      <w:marTop w:val="0"/>
      <w:marBottom w:val="0"/>
      <w:divBdr>
        <w:top w:val="none" w:sz="0" w:space="0" w:color="auto"/>
        <w:left w:val="none" w:sz="0" w:space="0" w:color="auto"/>
        <w:bottom w:val="none" w:sz="0" w:space="0" w:color="auto"/>
        <w:right w:val="none" w:sz="0" w:space="0" w:color="auto"/>
      </w:divBdr>
    </w:div>
    <w:div w:id="1589342066">
      <w:bodyDiv w:val="1"/>
      <w:marLeft w:val="0"/>
      <w:marRight w:val="0"/>
      <w:marTop w:val="0"/>
      <w:marBottom w:val="0"/>
      <w:divBdr>
        <w:top w:val="none" w:sz="0" w:space="0" w:color="auto"/>
        <w:left w:val="none" w:sz="0" w:space="0" w:color="auto"/>
        <w:bottom w:val="none" w:sz="0" w:space="0" w:color="auto"/>
        <w:right w:val="none" w:sz="0" w:space="0" w:color="auto"/>
      </w:divBdr>
    </w:div>
    <w:div w:id="1589457430">
      <w:bodyDiv w:val="1"/>
      <w:marLeft w:val="0"/>
      <w:marRight w:val="0"/>
      <w:marTop w:val="0"/>
      <w:marBottom w:val="0"/>
      <w:divBdr>
        <w:top w:val="none" w:sz="0" w:space="0" w:color="auto"/>
        <w:left w:val="none" w:sz="0" w:space="0" w:color="auto"/>
        <w:bottom w:val="none" w:sz="0" w:space="0" w:color="auto"/>
        <w:right w:val="none" w:sz="0" w:space="0" w:color="auto"/>
      </w:divBdr>
    </w:div>
    <w:div w:id="1589534432">
      <w:bodyDiv w:val="1"/>
      <w:marLeft w:val="0"/>
      <w:marRight w:val="0"/>
      <w:marTop w:val="0"/>
      <w:marBottom w:val="0"/>
      <w:divBdr>
        <w:top w:val="none" w:sz="0" w:space="0" w:color="auto"/>
        <w:left w:val="none" w:sz="0" w:space="0" w:color="auto"/>
        <w:bottom w:val="none" w:sz="0" w:space="0" w:color="auto"/>
        <w:right w:val="none" w:sz="0" w:space="0" w:color="auto"/>
      </w:divBdr>
    </w:div>
    <w:div w:id="1589534470">
      <w:bodyDiv w:val="1"/>
      <w:marLeft w:val="0"/>
      <w:marRight w:val="0"/>
      <w:marTop w:val="0"/>
      <w:marBottom w:val="0"/>
      <w:divBdr>
        <w:top w:val="none" w:sz="0" w:space="0" w:color="auto"/>
        <w:left w:val="none" w:sz="0" w:space="0" w:color="auto"/>
        <w:bottom w:val="none" w:sz="0" w:space="0" w:color="auto"/>
        <w:right w:val="none" w:sz="0" w:space="0" w:color="auto"/>
      </w:divBdr>
    </w:div>
    <w:div w:id="1589540769">
      <w:bodyDiv w:val="1"/>
      <w:marLeft w:val="0"/>
      <w:marRight w:val="0"/>
      <w:marTop w:val="0"/>
      <w:marBottom w:val="0"/>
      <w:divBdr>
        <w:top w:val="none" w:sz="0" w:space="0" w:color="auto"/>
        <w:left w:val="none" w:sz="0" w:space="0" w:color="auto"/>
        <w:bottom w:val="none" w:sz="0" w:space="0" w:color="auto"/>
        <w:right w:val="none" w:sz="0" w:space="0" w:color="auto"/>
      </w:divBdr>
    </w:div>
    <w:div w:id="1589652652">
      <w:bodyDiv w:val="1"/>
      <w:marLeft w:val="0"/>
      <w:marRight w:val="0"/>
      <w:marTop w:val="0"/>
      <w:marBottom w:val="0"/>
      <w:divBdr>
        <w:top w:val="none" w:sz="0" w:space="0" w:color="auto"/>
        <w:left w:val="none" w:sz="0" w:space="0" w:color="auto"/>
        <w:bottom w:val="none" w:sz="0" w:space="0" w:color="auto"/>
        <w:right w:val="none" w:sz="0" w:space="0" w:color="auto"/>
      </w:divBdr>
    </w:div>
    <w:div w:id="1590040490">
      <w:bodyDiv w:val="1"/>
      <w:marLeft w:val="0"/>
      <w:marRight w:val="0"/>
      <w:marTop w:val="0"/>
      <w:marBottom w:val="0"/>
      <w:divBdr>
        <w:top w:val="none" w:sz="0" w:space="0" w:color="auto"/>
        <w:left w:val="none" w:sz="0" w:space="0" w:color="auto"/>
        <w:bottom w:val="none" w:sz="0" w:space="0" w:color="auto"/>
        <w:right w:val="none" w:sz="0" w:space="0" w:color="auto"/>
      </w:divBdr>
    </w:div>
    <w:div w:id="1590233225">
      <w:bodyDiv w:val="1"/>
      <w:marLeft w:val="0"/>
      <w:marRight w:val="0"/>
      <w:marTop w:val="0"/>
      <w:marBottom w:val="0"/>
      <w:divBdr>
        <w:top w:val="none" w:sz="0" w:space="0" w:color="auto"/>
        <w:left w:val="none" w:sz="0" w:space="0" w:color="auto"/>
        <w:bottom w:val="none" w:sz="0" w:space="0" w:color="auto"/>
        <w:right w:val="none" w:sz="0" w:space="0" w:color="auto"/>
      </w:divBdr>
    </w:div>
    <w:div w:id="1590655983">
      <w:bodyDiv w:val="1"/>
      <w:marLeft w:val="0"/>
      <w:marRight w:val="0"/>
      <w:marTop w:val="0"/>
      <w:marBottom w:val="0"/>
      <w:divBdr>
        <w:top w:val="none" w:sz="0" w:space="0" w:color="auto"/>
        <w:left w:val="none" w:sz="0" w:space="0" w:color="auto"/>
        <w:bottom w:val="none" w:sz="0" w:space="0" w:color="auto"/>
        <w:right w:val="none" w:sz="0" w:space="0" w:color="auto"/>
      </w:divBdr>
    </w:div>
    <w:div w:id="1591040211">
      <w:bodyDiv w:val="1"/>
      <w:marLeft w:val="0"/>
      <w:marRight w:val="0"/>
      <w:marTop w:val="0"/>
      <w:marBottom w:val="0"/>
      <w:divBdr>
        <w:top w:val="none" w:sz="0" w:space="0" w:color="auto"/>
        <w:left w:val="none" w:sz="0" w:space="0" w:color="auto"/>
        <w:bottom w:val="none" w:sz="0" w:space="0" w:color="auto"/>
        <w:right w:val="none" w:sz="0" w:space="0" w:color="auto"/>
      </w:divBdr>
    </w:div>
    <w:div w:id="1591045665">
      <w:bodyDiv w:val="1"/>
      <w:marLeft w:val="0"/>
      <w:marRight w:val="0"/>
      <w:marTop w:val="0"/>
      <w:marBottom w:val="0"/>
      <w:divBdr>
        <w:top w:val="none" w:sz="0" w:space="0" w:color="auto"/>
        <w:left w:val="none" w:sz="0" w:space="0" w:color="auto"/>
        <w:bottom w:val="none" w:sz="0" w:space="0" w:color="auto"/>
        <w:right w:val="none" w:sz="0" w:space="0" w:color="auto"/>
      </w:divBdr>
    </w:div>
    <w:div w:id="1592010245">
      <w:bodyDiv w:val="1"/>
      <w:marLeft w:val="0"/>
      <w:marRight w:val="0"/>
      <w:marTop w:val="0"/>
      <w:marBottom w:val="0"/>
      <w:divBdr>
        <w:top w:val="none" w:sz="0" w:space="0" w:color="auto"/>
        <w:left w:val="none" w:sz="0" w:space="0" w:color="auto"/>
        <w:bottom w:val="none" w:sz="0" w:space="0" w:color="auto"/>
        <w:right w:val="none" w:sz="0" w:space="0" w:color="auto"/>
      </w:divBdr>
    </w:div>
    <w:div w:id="1592541344">
      <w:bodyDiv w:val="1"/>
      <w:marLeft w:val="0"/>
      <w:marRight w:val="0"/>
      <w:marTop w:val="0"/>
      <w:marBottom w:val="0"/>
      <w:divBdr>
        <w:top w:val="none" w:sz="0" w:space="0" w:color="auto"/>
        <w:left w:val="none" w:sz="0" w:space="0" w:color="auto"/>
        <w:bottom w:val="none" w:sz="0" w:space="0" w:color="auto"/>
        <w:right w:val="none" w:sz="0" w:space="0" w:color="auto"/>
      </w:divBdr>
    </w:div>
    <w:div w:id="1592620824">
      <w:bodyDiv w:val="1"/>
      <w:marLeft w:val="0"/>
      <w:marRight w:val="0"/>
      <w:marTop w:val="0"/>
      <w:marBottom w:val="0"/>
      <w:divBdr>
        <w:top w:val="none" w:sz="0" w:space="0" w:color="auto"/>
        <w:left w:val="none" w:sz="0" w:space="0" w:color="auto"/>
        <w:bottom w:val="none" w:sz="0" w:space="0" w:color="auto"/>
        <w:right w:val="none" w:sz="0" w:space="0" w:color="auto"/>
      </w:divBdr>
    </w:div>
    <w:div w:id="1593275045">
      <w:bodyDiv w:val="1"/>
      <w:marLeft w:val="0"/>
      <w:marRight w:val="0"/>
      <w:marTop w:val="0"/>
      <w:marBottom w:val="0"/>
      <w:divBdr>
        <w:top w:val="none" w:sz="0" w:space="0" w:color="auto"/>
        <w:left w:val="none" w:sz="0" w:space="0" w:color="auto"/>
        <w:bottom w:val="none" w:sz="0" w:space="0" w:color="auto"/>
        <w:right w:val="none" w:sz="0" w:space="0" w:color="auto"/>
      </w:divBdr>
    </w:div>
    <w:div w:id="1593317061">
      <w:bodyDiv w:val="1"/>
      <w:marLeft w:val="0"/>
      <w:marRight w:val="0"/>
      <w:marTop w:val="0"/>
      <w:marBottom w:val="0"/>
      <w:divBdr>
        <w:top w:val="none" w:sz="0" w:space="0" w:color="auto"/>
        <w:left w:val="none" w:sz="0" w:space="0" w:color="auto"/>
        <w:bottom w:val="none" w:sz="0" w:space="0" w:color="auto"/>
        <w:right w:val="none" w:sz="0" w:space="0" w:color="auto"/>
      </w:divBdr>
    </w:div>
    <w:div w:id="1593589307">
      <w:bodyDiv w:val="1"/>
      <w:marLeft w:val="0"/>
      <w:marRight w:val="0"/>
      <w:marTop w:val="0"/>
      <w:marBottom w:val="0"/>
      <w:divBdr>
        <w:top w:val="none" w:sz="0" w:space="0" w:color="auto"/>
        <w:left w:val="none" w:sz="0" w:space="0" w:color="auto"/>
        <w:bottom w:val="none" w:sz="0" w:space="0" w:color="auto"/>
        <w:right w:val="none" w:sz="0" w:space="0" w:color="auto"/>
      </w:divBdr>
    </w:div>
    <w:div w:id="1593733948">
      <w:bodyDiv w:val="1"/>
      <w:marLeft w:val="0"/>
      <w:marRight w:val="0"/>
      <w:marTop w:val="0"/>
      <w:marBottom w:val="0"/>
      <w:divBdr>
        <w:top w:val="none" w:sz="0" w:space="0" w:color="auto"/>
        <w:left w:val="none" w:sz="0" w:space="0" w:color="auto"/>
        <w:bottom w:val="none" w:sz="0" w:space="0" w:color="auto"/>
        <w:right w:val="none" w:sz="0" w:space="0" w:color="auto"/>
      </w:divBdr>
    </w:div>
    <w:div w:id="1593855155">
      <w:bodyDiv w:val="1"/>
      <w:marLeft w:val="0"/>
      <w:marRight w:val="0"/>
      <w:marTop w:val="0"/>
      <w:marBottom w:val="0"/>
      <w:divBdr>
        <w:top w:val="none" w:sz="0" w:space="0" w:color="auto"/>
        <w:left w:val="none" w:sz="0" w:space="0" w:color="auto"/>
        <w:bottom w:val="none" w:sz="0" w:space="0" w:color="auto"/>
        <w:right w:val="none" w:sz="0" w:space="0" w:color="auto"/>
      </w:divBdr>
    </w:div>
    <w:div w:id="1593902422">
      <w:bodyDiv w:val="1"/>
      <w:marLeft w:val="0"/>
      <w:marRight w:val="0"/>
      <w:marTop w:val="0"/>
      <w:marBottom w:val="0"/>
      <w:divBdr>
        <w:top w:val="none" w:sz="0" w:space="0" w:color="auto"/>
        <w:left w:val="none" w:sz="0" w:space="0" w:color="auto"/>
        <w:bottom w:val="none" w:sz="0" w:space="0" w:color="auto"/>
        <w:right w:val="none" w:sz="0" w:space="0" w:color="auto"/>
      </w:divBdr>
    </w:div>
    <w:div w:id="1594125411">
      <w:bodyDiv w:val="1"/>
      <w:marLeft w:val="0"/>
      <w:marRight w:val="0"/>
      <w:marTop w:val="0"/>
      <w:marBottom w:val="0"/>
      <w:divBdr>
        <w:top w:val="none" w:sz="0" w:space="0" w:color="auto"/>
        <w:left w:val="none" w:sz="0" w:space="0" w:color="auto"/>
        <w:bottom w:val="none" w:sz="0" w:space="0" w:color="auto"/>
        <w:right w:val="none" w:sz="0" w:space="0" w:color="auto"/>
      </w:divBdr>
    </w:div>
    <w:div w:id="1594237257">
      <w:bodyDiv w:val="1"/>
      <w:marLeft w:val="0"/>
      <w:marRight w:val="0"/>
      <w:marTop w:val="0"/>
      <w:marBottom w:val="0"/>
      <w:divBdr>
        <w:top w:val="none" w:sz="0" w:space="0" w:color="auto"/>
        <w:left w:val="none" w:sz="0" w:space="0" w:color="auto"/>
        <w:bottom w:val="none" w:sz="0" w:space="0" w:color="auto"/>
        <w:right w:val="none" w:sz="0" w:space="0" w:color="auto"/>
      </w:divBdr>
    </w:div>
    <w:div w:id="1594364613">
      <w:bodyDiv w:val="1"/>
      <w:marLeft w:val="0"/>
      <w:marRight w:val="0"/>
      <w:marTop w:val="0"/>
      <w:marBottom w:val="0"/>
      <w:divBdr>
        <w:top w:val="none" w:sz="0" w:space="0" w:color="auto"/>
        <w:left w:val="none" w:sz="0" w:space="0" w:color="auto"/>
        <w:bottom w:val="none" w:sz="0" w:space="0" w:color="auto"/>
        <w:right w:val="none" w:sz="0" w:space="0" w:color="auto"/>
      </w:divBdr>
    </w:div>
    <w:div w:id="1594586043">
      <w:bodyDiv w:val="1"/>
      <w:marLeft w:val="0"/>
      <w:marRight w:val="0"/>
      <w:marTop w:val="0"/>
      <w:marBottom w:val="0"/>
      <w:divBdr>
        <w:top w:val="none" w:sz="0" w:space="0" w:color="auto"/>
        <w:left w:val="none" w:sz="0" w:space="0" w:color="auto"/>
        <w:bottom w:val="none" w:sz="0" w:space="0" w:color="auto"/>
        <w:right w:val="none" w:sz="0" w:space="0" w:color="auto"/>
      </w:divBdr>
    </w:div>
    <w:div w:id="1595481439">
      <w:bodyDiv w:val="1"/>
      <w:marLeft w:val="0"/>
      <w:marRight w:val="0"/>
      <w:marTop w:val="0"/>
      <w:marBottom w:val="0"/>
      <w:divBdr>
        <w:top w:val="none" w:sz="0" w:space="0" w:color="auto"/>
        <w:left w:val="none" w:sz="0" w:space="0" w:color="auto"/>
        <w:bottom w:val="none" w:sz="0" w:space="0" w:color="auto"/>
        <w:right w:val="none" w:sz="0" w:space="0" w:color="auto"/>
      </w:divBdr>
    </w:div>
    <w:div w:id="1596092928">
      <w:bodyDiv w:val="1"/>
      <w:marLeft w:val="0"/>
      <w:marRight w:val="0"/>
      <w:marTop w:val="0"/>
      <w:marBottom w:val="0"/>
      <w:divBdr>
        <w:top w:val="none" w:sz="0" w:space="0" w:color="auto"/>
        <w:left w:val="none" w:sz="0" w:space="0" w:color="auto"/>
        <w:bottom w:val="none" w:sz="0" w:space="0" w:color="auto"/>
        <w:right w:val="none" w:sz="0" w:space="0" w:color="auto"/>
      </w:divBdr>
    </w:div>
    <w:div w:id="1596471625">
      <w:bodyDiv w:val="1"/>
      <w:marLeft w:val="0"/>
      <w:marRight w:val="0"/>
      <w:marTop w:val="0"/>
      <w:marBottom w:val="0"/>
      <w:divBdr>
        <w:top w:val="none" w:sz="0" w:space="0" w:color="auto"/>
        <w:left w:val="none" w:sz="0" w:space="0" w:color="auto"/>
        <w:bottom w:val="none" w:sz="0" w:space="0" w:color="auto"/>
        <w:right w:val="none" w:sz="0" w:space="0" w:color="auto"/>
      </w:divBdr>
    </w:div>
    <w:div w:id="1596479427">
      <w:bodyDiv w:val="1"/>
      <w:marLeft w:val="0"/>
      <w:marRight w:val="0"/>
      <w:marTop w:val="0"/>
      <w:marBottom w:val="0"/>
      <w:divBdr>
        <w:top w:val="none" w:sz="0" w:space="0" w:color="auto"/>
        <w:left w:val="none" w:sz="0" w:space="0" w:color="auto"/>
        <w:bottom w:val="none" w:sz="0" w:space="0" w:color="auto"/>
        <w:right w:val="none" w:sz="0" w:space="0" w:color="auto"/>
      </w:divBdr>
    </w:div>
    <w:div w:id="1596593349">
      <w:bodyDiv w:val="1"/>
      <w:marLeft w:val="0"/>
      <w:marRight w:val="0"/>
      <w:marTop w:val="0"/>
      <w:marBottom w:val="0"/>
      <w:divBdr>
        <w:top w:val="none" w:sz="0" w:space="0" w:color="auto"/>
        <w:left w:val="none" w:sz="0" w:space="0" w:color="auto"/>
        <w:bottom w:val="none" w:sz="0" w:space="0" w:color="auto"/>
        <w:right w:val="none" w:sz="0" w:space="0" w:color="auto"/>
      </w:divBdr>
    </w:div>
    <w:div w:id="1596673709">
      <w:bodyDiv w:val="1"/>
      <w:marLeft w:val="0"/>
      <w:marRight w:val="0"/>
      <w:marTop w:val="0"/>
      <w:marBottom w:val="0"/>
      <w:divBdr>
        <w:top w:val="none" w:sz="0" w:space="0" w:color="auto"/>
        <w:left w:val="none" w:sz="0" w:space="0" w:color="auto"/>
        <w:bottom w:val="none" w:sz="0" w:space="0" w:color="auto"/>
        <w:right w:val="none" w:sz="0" w:space="0" w:color="auto"/>
      </w:divBdr>
    </w:div>
    <w:div w:id="1596942251">
      <w:bodyDiv w:val="1"/>
      <w:marLeft w:val="0"/>
      <w:marRight w:val="0"/>
      <w:marTop w:val="0"/>
      <w:marBottom w:val="0"/>
      <w:divBdr>
        <w:top w:val="none" w:sz="0" w:space="0" w:color="auto"/>
        <w:left w:val="none" w:sz="0" w:space="0" w:color="auto"/>
        <w:bottom w:val="none" w:sz="0" w:space="0" w:color="auto"/>
        <w:right w:val="none" w:sz="0" w:space="0" w:color="auto"/>
      </w:divBdr>
    </w:div>
    <w:div w:id="1597128560">
      <w:bodyDiv w:val="1"/>
      <w:marLeft w:val="0"/>
      <w:marRight w:val="0"/>
      <w:marTop w:val="0"/>
      <w:marBottom w:val="0"/>
      <w:divBdr>
        <w:top w:val="none" w:sz="0" w:space="0" w:color="auto"/>
        <w:left w:val="none" w:sz="0" w:space="0" w:color="auto"/>
        <w:bottom w:val="none" w:sz="0" w:space="0" w:color="auto"/>
        <w:right w:val="none" w:sz="0" w:space="0" w:color="auto"/>
      </w:divBdr>
    </w:div>
    <w:div w:id="1597205837">
      <w:bodyDiv w:val="1"/>
      <w:marLeft w:val="0"/>
      <w:marRight w:val="0"/>
      <w:marTop w:val="0"/>
      <w:marBottom w:val="0"/>
      <w:divBdr>
        <w:top w:val="none" w:sz="0" w:space="0" w:color="auto"/>
        <w:left w:val="none" w:sz="0" w:space="0" w:color="auto"/>
        <w:bottom w:val="none" w:sz="0" w:space="0" w:color="auto"/>
        <w:right w:val="none" w:sz="0" w:space="0" w:color="auto"/>
      </w:divBdr>
    </w:div>
    <w:div w:id="1597248330">
      <w:bodyDiv w:val="1"/>
      <w:marLeft w:val="0"/>
      <w:marRight w:val="0"/>
      <w:marTop w:val="0"/>
      <w:marBottom w:val="0"/>
      <w:divBdr>
        <w:top w:val="none" w:sz="0" w:space="0" w:color="auto"/>
        <w:left w:val="none" w:sz="0" w:space="0" w:color="auto"/>
        <w:bottom w:val="none" w:sz="0" w:space="0" w:color="auto"/>
        <w:right w:val="none" w:sz="0" w:space="0" w:color="auto"/>
      </w:divBdr>
    </w:div>
    <w:div w:id="1597520879">
      <w:bodyDiv w:val="1"/>
      <w:marLeft w:val="0"/>
      <w:marRight w:val="0"/>
      <w:marTop w:val="0"/>
      <w:marBottom w:val="0"/>
      <w:divBdr>
        <w:top w:val="none" w:sz="0" w:space="0" w:color="auto"/>
        <w:left w:val="none" w:sz="0" w:space="0" w:color="auto"/>
        <w:bottom w:val="none" w:sz="0" w:space="0" w:color="auto"/>
        <w:right w:val="none" w:sz="0" w:space="0" w:color="auto"/>
      </w:divBdr>
    </w:div>
    <w:div w:id="1597784593">
      <w:bodyDiv w:val="1"/>
      <w:marLeft w:val="0"/>
      <w:marRight w:val="0"/>
      <w:marTop w:val="0"/>
      <w:marBottom w:val="0"/>
      <w:divBdr>
        <w:top w:val="none" w:sz="0" w:space="0" w:color="auto"/>
        <w:left w:val="none" w:sz="0" w:space="0" w:color="auto"/>
        <w:bottom w:val="none" w:sz="0" w:space="0" w:color="auto"/>
        <w:right w:val="none" w:sz="0" w:space="0" w:color="auto"/>
      </w:divBdr>
    </w:div>
    <w:div w:id="1597859839">
      <w:bodyDiv w:val="1"/>
      <w:marLeft w:val="0"/>
      <w:marRight w:val="0"/>
      <w:marTop w:val="0"/>
      <w:marBottom w:val="0"/>
      <w:divBdr>
        <w:top w:val="none" w:sz="0" w:space="0" w:color="auto"/>
        <w:left w:val="none" w:sz="0" w:space="0" w:color="auto"/>
        <w:bottom w:val="none" w:sz="0" w:space="0" w:color="auto"/>
        <w:right w:val="none" w:sz="0" w:space="0" w:color="auto"/>
      </w:divBdr>
    </w:div>
    <w:div w:id="1597902409">
      <w:bodyDiv w:val="1"/>
      <w:marLeft w:val="0"/>
      <w:marRight w:val="0"/>
      <w:marTop w:val="0"/>
      <w:marBottom w:val="0"/>
      <w:divBdr>
        <w:top w:val="none" w:sz="0" w:space="0" w:color="auto"/>
        <w:left w:val="none" w:sz="0" w:space="0" w:color="auto"/>
        <w:bottom w:val="none" w:sz="0" w:space="0" w:color="auto"/>
        <w:right w:val="none" w:sz="0" w:space="0" w:color="auto"/>
      </w:divBdr>
    </w:div>
    <w:div w:id="1598245402">
      <w:bodyDiv w:val="1"/>
      <w:marLeft w:val="0"/>
      <w:marRight w:val="0"/>
      <w:marTop w:val="0"/>
      <w:marBottom w:val="0"/>
      <w:divBdr>
        <w:top w:val="none" w:sz="0" w:space="0" w:color="auto"/>
        <w:left w:val="none" w:sz="0" w:space="0" w:color="auto"/>
        <w:bottom w:val="none" w:sz="0" w:space="0" w:color="auto"/>
        <w:right w:val="none" w:sz="0" w:space="0" w:color="auto"/>
      </w:divBdr>
    </w:div>
    <w:div w:id="1598366658">
      <w:bodyDiv w:val="1"/>
      <w:marLeft w:val="0"/>
      <w:marRight w:val="0"/>
      <w:marTop w:val="0"/>
      <w:marBottom w:val="0"/>
      <w:divBdr>
        <w:top w:val="none" w:sz="0" w:space="0" w:color="auto"/>
        <w:left w:val="none" w:sz="0" w:space="0" w:color="auto"/>
        <w:bottom w:val="none" w:sz="0" w:space="0" w:color="auto"/>
        <w:right w:val="none" w:sz="0" w:space="0" w:color="auto"/>
      </w:divBdr>
    </w:div>
    <w:div w:id="1598521005">
      <w:bodyDiv w:val="1"/>
      <w:marLeft w:val="0"/>
      <w:marRight w:val="0"/>
      <w:marTop w:val="0"/>
      <w:marBottom w:val="0"/>
      <w:divBdr>
        <w:top w:val="none" w:sz="0" w:space="0" w:color="auto"/>
        <w:left w:val="none" w:sz="0" w:space="0" w:color="auto"/>
        <w:bottom w:val="none" w:sz="0" w:space="0" w:color="auto"/>
        <w:right w:val="none" w:sz="0" w:space="0" w:color="auto"/>
      </w:divBdr>
    </w:div>
    <w:div w:id="1598561974">
      <w:bodyDiv w:val="1"/>
      <w:marLeft w:val="0"/>
      <w:marRight w:val="0"/>
      <w:marTop w:val="0"/>
      <w:marBottom w:val="0"/>
      <w:divBdr>
        <w:top w:val="none" w:sz="0" w:space="0" w:color="auto"/>
        <w:left w:val="none" w:sz="0" w:space="0" w:color="auto"/>
        <w:bottom w:val="none" w:sz="0" w:space="0" w:color="auto"/>
        <w:right w:val="none" w:sz="0" w:space="0" w:color="auto"/>
      </w:divBdr>
    </w:div>
    <w:div w:id="1598708771">
      <w:bodyDiv w:val="1"/>
      <w:marLeft w:val="0"/>
      <w:marRight w:val="0"/>
      <w:marTop w:val="0"/>
      <w:marBottom w:val="0"/>
      <w:divBdr>
        <w:top w:val="none" w:sz="0" w:space="0" w:color="auto"/>
        <w:left w:val="none" w:sz="0" w:space="0" w:color="auto"/>
        <w:bottom w:val="none" w:sz="0" w:space="0" w:color="auto"/>
        <w:right w:val="none" w:sz="0" w:space="0" w:color="auto"/>
      </w:divBdr>
    </w:div>
    <w:div w:id="1599096595">
      <w:bodyDiv w:val="1"/>
      <w:marLeft w:val="0"/>
      <w:marRight w:val="0"/>
      <w:marTop w:val="0"/>
      <w:marBottom w:val="0"/>
      <w:divBdr>
        <w:top w:val="none" w:sz="0" w:space="0" w:color="auto"/>
        <w:left w:val="none" w:sz="0" w:space="0" w:color="auto"/>
        <w:bottom w:val="none" w:sz="0" w:space="0" w:color="auto"/>
        <w:right w:val="none" w:sz="0" w:space="0" w:color="auto"/>
      </w:divBdr>
    </w:div>
    <w:div w:id="1599287705">
      <w:bodyDiv w:val="1"/>
      <w:marLeft w:val="0"/>
      <w:marRight w:val="0"/>
      <w:marTop w:val="0"/>
      <w:marBottom w:val="0"/>
      <w:divBdr>
        <w:top w:val="none" w:sz="0" w:space="0" w:color="auto"/>
        <w:left w:val="none" w:sz="0" w:space="0" w:color="auto"/>
        <w:bottom w:val="none" w:sz="0" w:space="0" w:color="auto"/>
        <w:right w:val="none" w:sz="0" w:space="0" w:color="auto"/>
      </w:divBdr>
    </w:div>
    <w:div w:id="1599483953">
      <w:bodyDiv w:val="1"/>
      <w:marLeft w:val="0"/>
      <w:marRight w:val="0"/>
      <w:marTop w:val="0"/>
      <w:marBottom w:val="0"/>
      <w:divBdr>
        <w:top w:val="none" w:sz="0" w:space="0" w:color="auto"/>
        <w:left w:val="none" w:sz="0" w:space="0" w:color="auto"/>
        <w:bottom w:val="none" w:sz="0" w:space="0" w:color="auto"/>
        <w:right w:val="none" w:sz="0" w:space="0" w:color="auto"/>
      </w:divBdr>
    </w:div>
    <w:div w:id="1599824545">
      <w:bodyDiv w:val="1"/>
      <w:marLeft w:val="0"/>
      <w:marRight w:val="0"/>
      <w:marTop w:val="0"/>
      <w:marBottom w:val="0"/>
      <w:divBdr>
        <w:top w:val="none" w:sz="0" w:space="0" w:color="auto"/>
        <w:left w:val="none" w:sz="0" w:space="0" w:color="auto"/>
        <w:bottom w:val="none" w:sz="0" w:space="0" w:color="auto"/>
        <w:right w:val="none" w:sz="0" w:space="0" w:color="auto"/>
      </w:divBdr>
    </w:div>
    <w:div w:id="1599946984">
      <w:bodyDiv w:val="1"/>
      <w:marLeft w:val="0"/>
      <w:marRight w:val="0"/>
      <w:marTop w:val="0"/>
      <w:marBottom w:val="0"/>
      <w:divBdr>
        <w:top w:val="none" w:sz="0" w:space="0" w:color="auto"/>
        <w:left w:val="none" w:sz="0" w:space="0" w:color="auto"/>
        <w:bottom w:val="none" w:sz="0" w:space="0" w:color="auto"/>
        <w:right w:val="none" w:sz="0" w:space="0" w:color="auto"/>
      </w:divBdr>
    </w:div>
    <w:div w:id="1601062981">
      <w:bodyDiv w:val="1"/>
      <w:marLeft w:val="0"/>
      <w:marRight w:val="0"/>
      <w:marTop w:val="0"/>
      <w:marBottom w:val="0"/>
      <w:divBdr>
        <w:top w:val="none" w:sz="0" w:space="0" w:color="auto"/>
        <w:left w:val="none" w:sz="0" w:space="0" w:color="auto"/>
        <w:bottom w:val="none" w:sz="0" w:space="0" w:color="auto"/>
        <w:right w:val="none" w:sz="0" w:space="0" w:color="auto"/>
      </w:divBdr>
    </w:div>
    <w:div w:id="1601327839">
      <w:bodyDiv w:val="1"/>
      <w:marLeft w:val="0"/>
      <w:marRight w:val="0"/>
      <w:marTop w:val="0"/>
      <w:marBottom w:val="0"/>
      <w:divBdr>
        <w:top w:val="none" w:sz="0" w:space="0" w:color="auto"/>
        <w:left w:val="none" w:sz="0" w:space="0" w:color="auto"/>
        <w:bottom w:val="none" w:sz="0" w:space="0" w:color="auto"/>
        <w:right w:val="none" w:sz="0" w:space="0" w:color="auto"/>
      </w:divBdr>
    </w:div>
    <w:div w:id="1601643664">
      <w:bodyDiv w:val="1"/>
      <w:marLeft w:val="0"/>
      <w:marRight w:val="0"/>
      <w:marTop w:val="0"/>
      <w:marBottom w:val="0"/>
      <w:divBdr>
        <w:top w:val="none" w:sz="0" w:space="0" w:color="auto"/>
        <w:left w:val="none" w:sz="0" w:space="0" w:color="auto"/>
        <w:bottom w:val="none" w:sz="0" w:space="0" w:color="auto"/>
        <w:right w:val="none" w:sz="0" w:space="0" w:color="auto"/>
      </w:divBdr>
    </w:div>
    <w:div w:id="1601792363">
      <w:bodyDiv w:val="1"/>
      <w:marLeft w:val="0"/>
      <w:marRight w:val="0"/>
      <w:marTop w:val="0"/>
      <w:marBottom w:val="0"/>
      <w:divBdr>
        <w:top w:val="none" w:sz="0" w:space="0" w:color="auto"/>
        <w:left w:val="none" w:sz="0" w:space="0" w:color="auto"/>
        <w:bottom w:val="none" w:sz="0" w:space="0" w:color="auto"/>
        <w:right w:val="none" w:sz="0" w:space="0" w:color="auto"/>
      </w:divBdr>
    </w:div>
    <w:div w:id="1601987055">
      <w:bodyDiv w:val="1"/>
      <w:marLeft w:val="0"/>
      <w:marRight w:val="0"/>
      <w:marTop w:val="0"/>
      <w:marBottom w:val="0"/>
      <w:divBdr>
        <w:top w:val="none" w:sz="0" w:space="0" w:color="auto"/>
        <w:left w:val="none" w:sz="0" w:space="0" w:color="auto"/>
        <w:bottom w:val="none" w:sz="0" w:space="0" w:color="auto"/>
        <w:right w:val="none" w:sz="0" w:space="0" w:color="auto"/>
      </w:divBdr>
    </w:div>
    <w:div w:id="1602571144">
      <w:bodyDiv w:val="1"/>
      <w:marLeft w:val="0"/>
      <w:marRight w:val="0"/>
      <w:marTop w:val="0"/>
      <w:marBottom w:val="0"/>
      <w:divBdr>
        <w:top w:val="none" w:sz="0" w:space="0" w:color="auto"/>
        <w:left w:val="none" w:sz="0" w:space="0" w:color="auto"/>
        <w:bottom w:val="none" w:sz="0" w:space="0" w:color="auto"/>
        <w:right w:val="none" w:sz="0" w:space="0" w:color="auto"/>
      </w:divBdr>
    </w:div>
    <w:div w:id="1602881509">
      <w:bodyDiv w:val="1"/>
      <w:marLeft w:val="0"/>
      <w:marRight w:val="0"/>
      <w:marTop w:val="0"/>
      <w:marBottom w:val="0"/>
      <w:divBdr>
        <w:top w:val="none" w:sz="0" w:space="0" w:color="auto"/>
        <w:left w:val="none" w:sz="0" w:space="0" w:color="auto"/>
        <w:bottom w:val="none" w:sz="0" w:space="0" w:color="auto"/>
        <w:right w:val="none" w:sz="0" w:space="0" w:color="auto"/>
      </w:divBdr>
    </w:div>
    <w:div w:id="1603033731">
      <w:bodyDiv w:val="1"/>
      <w:marLeft w:val="0"/>
      <w:marRight w:val="0"/>
      <w:marTop w:val="0"/>
      <w:marBottom w:val="0"/>
      <w:divBdr>
        <w:top w:val="none" w:sz="0" w:space="0" w:color="auto"/>
        <w:left w:val="none" w:sz="0" w:space="0" w:color="auto"/>
        <w:bottom w:val="none" w:sz="0" w:space="0" w:color="auto"/>
        <w:right w:val="none" w:sz="0" w:space="0" w:color="auto"/>
      </w:divBdr>
    </w:div>
    <w:div w:id="1603415828">
      <w:bodyDiv w:val="1"/>
      <w:marLeft w:val="0"/>
      <w:marRight w:val="0"/>
      <w:marTop w:val="0"/>
      <w:marBottom w:val="0"/>
      <w:divBdr>
        <w:top w:val="none" w:sz="0" w:space="0" w:color="auto"/>
        <w:left w:val="none" w:sz="0" w:space="0" w:color="auto"/>
        <w:bottom w:val="none" w:sz="0" w:space="0" w:color="auto"/>
        <w:right w:val="none" w:sz="0" w:space="0" w:color="auto"/>
      </w:divBdr>
    </w:div>
    <w:div w:id="1603490158">
      <w:bodyDiv w:val="1"/>
      <w:marLeft w:val="0"/>
      <w:marRight w:val="0"/>
      <w:marTop w:val="0"/>
      <w:marBottom w:val="0"/>
      <w:divBdr>
        <w:top w:val="none" w:sz="0" w:space="0" w:color="auto"/>
        <w:left w:val="none" w:sz="0" w:space="0" w:color="auto"/>
        <w:bottom w:val="none" w:sz="0" w:space="0" w:color="auto"/>
        <w:right w:val="none" w:sz="0" w:space="0" w:color="auto"/>
      </w:divBdr>
    </w:div>
    <w:div w:id="1603491556">
      <w:bodyDiv w:val="1"/>
      <w:marLeft w:val="0"/>
      <w:marRight w:val="0"/>
      <w:marTop w:val="0"/>
      <w:marBottom w:val="0"/>
      <w:divBdr>
        <w:top w:val="none" w:sz="0" w:space="0" w:color="auto"/>
        <w:left w:val="none" w:sz="0" w:space="0" w:color="auto"/>
        <w:bottom w:val="none" w:sz="0" w:space="0" w:color="auto"/>
        <w:right w:val="none" w:sz="0" w:space="0" w:color="auto"/>
      </w:divBdr>
    </w:div>
    <w:div w:id="1603562749">
      <w:bodyDiv w:val="1"/>
      <w:marLeft w:val="0"/>
      <w:marRight w:val="0"/>
      <w:marTop w:val="0"/>
      <w:marBottom w:val="0"/>
      <w:divBdr>
        <w:top w:val="none" w:sz="0" w:space="0" w:color="auto"/>
        <w:left w:val="none" w:sz="0" w:space="0" w:color="auto"/>
        <w:bottom w:val="none" w:sz="0" w:space="0" w:color="auto"/>
        <w:right w:val="none" w:sz="0" w:space="0" w:color="auto"/>
      </w:divBdr>
    </w:div>
    <w:div w:id="1604264426">
      <w:bodyDiv w:val="1"/>
      <w:marLeft w:val="0"/>
      <w:marRight w:val="0"/>
      <w:marTop w:val="0"/>
      <w:marBottom w:val="0"/>
      <w:divBdr>
        <w:top w:val="none" w:sz="0" w:space="0" w:color="auto"/>
        <w:left w:val="none" w:sz="0" w:space="0" w:color="auto"/>
        <w:bottom w:val="none" w:sz="0" w:space="0" w:color="auto"/>
        <w:right w:val="none" w:sz="0" w:space="0" w:color="auto"/>
      </w:divBdr>
    </w:div>
    <w:div w:id="1604416320">
      <w:bodyDiv w:val="1"/>
      <w:marLeft w:val="0"/>
      <w:marRight w:val="0"/>
      <w:marTop w:val="0"/>
      <w:marBottom w:val="0"/>
      <w:divBdr>
        <w:top w:val="none" w:sz="0" w:space="0" w:color="auto"/>
        <w:left w:val="none" w:sz="0" w:space="0" w:color="auto"/>
        <w:bottom w:val="none" w:sz="0" w:space="0" w:color="auto"/>
        <w:right w:val="none" w:sz="0" w:space="0" w:color="auto"/>
      </w:divBdr>
    </w:div>
    <w:div w:id="1604462224">
      <w:bodyDiv w:val="1"/>
      <w:marLeft w:val="0"/>
      <w:marRight w:val="0"/>
      <w:marTop w:val="0"/>
      <w:marBottom w:val="0"/>
      <w:divBdr>
        <w:top w:val="none" w:sz="0" w:space="0" w:color="auto"/>
        <w:left w:val="none" w:sz="0" w:space="0" w:color="auto"/>
        <w:bottom w:val="none" w:sz="0" w:space="0" w:color="auto"/>
        <w:right w:val="none" w:sz="0" w:space="0" w:color="auto"/>
      </w:divBdr>
    </w:div>
    <w:div w:id="1604534803">
      <w:bodyDiv w:val="1"/>
      <w:marLeft w:val="0"/>
      <w:marRight w:val="0"/>
      <w:marTop w:val="0"/>
      <w:marBottom w:val="0"/>
      <w:divBdr>
        <w:top w:val="none" w:sz="0" w:space="0" w:color="auto"/>
        <w:left w:val="none" w:sz="0" w:space="0" w:color="auto"/>
        <w:bottom w:val="none" w:sz="0" w:space="0" w:color="auto"/>
        <w:right w:val="none" w:sz="0" w:space="0" w:color="auto"/>
      </w:divBdr>
    </w:div>
    <w:div w:id="1604999259">
      <w:bodyDiv w:val="1"/>
      <w:marLeft w:val="0"/>
      <w:marRight w:val="0"/>
      <w:marTop w:val="0"/>
      <w:marBottom w:val="0"/>
      <w:divBdr>
        <w:top w:val="none" w:sz="0" w:space="0" w:color="auto"/>
        <w:left w:val="none" w:sz="0" w:space="0" w:color="auto"/>
        <w:bottom w:val="none" w:sz="0" w:space="0" w:color="auto"/>
        <w:right w:val="none" w:sz="0" w:space="0" w:color="auto"/>
      </w:divBdr>
    </w:div>
    <w:div w:id="1605187036">
      <w:bodyDiv w:val="1"/>
      <w:marLeft w:val="0"/>
      <w:marRight w:val="0"/>
      <w:marTop w:val="0"/>
      <w:marBottom w:val="0"/>
      <w:divBdr>
        <w:top w:val="none" w:sz="0" w:space="0" w:color="auto"/>
        <w:left w:val="none" w:sz="0" w:space="0" w:color="auto"/>
        <w:bottom w:val="none" w:sz="0" w:space="0" w:color="auto"/>
        <w:right w:val="none" w:sz="0" w:space="0" w:color="auto"/>
      </w:divBdr>
    </w:div>
    <w:div w:id="1605454665">
      <w:bodyDiv w:val="1"/>
      <w:marLeft w:val="0"/>
      <w:marRight w:val="0"/>
      <w:marTop w:val="0"/>
      <w:marBottom w:val="0"/>
      <w:divBdr>
        <w:top w:val="none" w:sz="0" w:space="0" w:color="auto"/>
        <w:left w:val="none" w:sz="0" w:space="0" w:color="auto"/>
        <w:bottom w:val="none" w:sz="0" w:space="0" w:color="auto"/>
        <w:right w:val="none" w:sz="0" w:space="0" w:color="auto"/>
      </w:divBdr>
    </w:div>
    <w:div w:id="1605459052">
      <w:bodyDiv w:val="1"/>
      <w:marLeft w:val="0"/>
      <w:marRight w:val="0"/>
      <w:marTop w:val="0"/>
      <w:marBottom w:val="0"/>
      <w:divBdr>
        <w:top w:val="none" w:sz="0" w:space="0" w:color="auto"/>
        <w:left w:val="none" w:sz="0" w:space="0" w:color="auto"/>
        <w:bottom w:val="none" w:sz="0" w:space="0" w:color="auto"/>
        <w:right w:val="none" w:sz="0" w:space="0" w:color="auto"/>
      </w:divBdr>
    </w:div>
    <w:div w:id="1606306466">
      <w:bodyDiv w:val="1"/>
      <w:marLeft w:val="0"/>
      <w:marRight w:val="0"/>
      <w:marTop w:val="0"/>
      <w:marBottom w:val="0"/>
      <w:divBdr>
        <w:top w:val="none" w:sz="0" w:space="0" w:color="auto"/>
        <w:left w:val="none" w:sz="0" w:space="0" w:color="auto"/>
        <w:bottom w:val="none" w:sz="0" w:space="0" w:color="auto"/>
        <w:right w:val="none" w:sz="0" w:space="0" w:color="auto"/>
      </w:divBdr>
    </w:div>
    <w:div w:id="1606770215">
      <w:bodyDiv w:val="1"/>
      <w:marLeft w:val="0"/>
      <w:marRight w:val="0"/>
      <w:marTop w:val="0"/>
      <w:marBottom w:val="0"/>
      <w:divBdr>
        <w:top w:val="none" w:sz="0" w:space="0" w:color="auto"/>
        <w:left w:val="none" w:sz="0" w:space="0" w:color="auto"/>
        <w:bottom w:val="none" w:sz="0" w:space="0" w:color="auto"/>
        <w:right w:val="none" w:sz="0" w:space="0" w:color="auto"/>
      </w:divBdr>
    </w:div>
    <w:div w:id="1606812713">
      <w:bodyDiv w:val="1"/>
      <w:marLeft w:val="0"/>
      <w:marRight w:val="0"/>
      <w:marTop w:val="0"/>
      <w:marBottom w:val="0"/>
      <w:divBdr>
        <w:top w:val="none" w:sz="0" w:space="0" w:color="auto"/>
        <w:left w:val="none" w:sz="0" w:space="0" w:color="auto"/>
        <w:bottom w:val="none" w:sz="0" w:space="0" w:color="auto"/>
        <w:right w:val="none" w:sz="0" w:space="0" w:color="auto"/>
      </w:divBdr>
    </w:div>
    <w:div w:id="1606840592">
      <w:bodyDiv w:val="1"/>
      <w:marLeft w:val="0"/>
      <w:marRight w:val="0"/>
      <w:marTop w:val="0"/>
      <w:marBottom w:val="0"/>
      <w:divBdr>
        <w:top w:val="none" w:sz="0" w:space="0" w:color="auto"/>
        <w:left w:val="none" w:sz="0" w:space="0" w:color="auto"/>
        <w:bottom w:val="none" w:sz="0" w:space="0" w:color="auto"/>
        <w:right w:val="none" w:sz="0" w:space="0" w:color="auto"/>
      </w:divBdr>
    </w:div>
    <w:div w:id="1606885914">
      <w:bodyDiv w:val="1"/>
      <w:marLeft w:val="0"/>
      <w:marRight w:val="0"/>
      <w:marTop w:val="0"/>
      <w:marBottom w:val="0"/>
      <w:divBdr>
        <w:top w:val="none" w:sz="0" w:space="0" w:color="auto"/>
        <w:left w:val="none" w:sz="0" w:space="0" w:color="auto"/>
        <w:bottom w:val="none" w:sz="0" w:space="0" w:color="auto"/>
        <w:right w:val="none" w:sz="0" w:space="0" w:color="auto"/>
      </w:divBdr>
    </w:div>
    <w:div w:id="1607149209">
      <w:bodyDiv w:val="1"/>
      <w:marLeft w:val="0"/>
      <w:marRight w:val="0"/>
      <w:marTop w:val="0"/>
      <w:marBottom w:val="0"/>
      <w:divBdr>
        <w:top w:val="none" w:sz="0" w:space="0" w:color="auto"/>
        <w:left w:val="none" w:sz="0" w:space="0" w:color="auto"/>
        <w:bottom w:val="none" w:sz="0" w:space="0" w:color="auto"/>
        <w:right w:val="none" w:sz="0" w:space="0" w:color="auto"/>
      </w:divBdr>
    </w:div>
    <w:div w:id="1607275623">
      <w:bodyDiv w:val="1"/>
      <w:marLeft w:val="0"/>
      <w:marRight w:val="0"/>
      <w:marTop w:val="0"/>
      <w:marBottom w:val="0"/>
      <w:divBdr>
        <w:top w:val="none" w:sz="0" w:space="0" w:color="auto"/>
        <w:left w:val="none" w:sz="0" w:space="0" w:color="auto"/>
        <w:bottom w:val="none" w:sz="0" w:space="0" w:color="auto"/>
        <w:right w:val="none" w:sz="0" w:space="0" w:color="auto"/>
      </w:divBdr>
    </w:div>
    <w:div w:id="1607736758">
      <w:bodyDiv w:val="1"/>
      <w:marLeft w:val="0"/>
      <w:marRight w:val="0"/>
      <w:marTop w:val="0"/>
      <w:marBottom w:val="0"/>
      <w:divBdr>
        <w:top w:val="none" w:sz="0" w:space="0" w:color="auto"/>
        <w:left w:val="none" w:sz="0" w:space="0" w:color="auto"/>
        <w:bottom w:val="none" w:sz="0" w:space="0" w:color="auto"/>
        <w:right w:val="none" w:sz="0" w:space="0" w:color="auto"/>
      </w:divBdr>
    </w:div>
    <w:div w:id="1607881447">
      <w:bodyDiv w:val="1"/>
      <w:marLeft w:val="0"/>
      <w:marRight w:val="0"/>
      <w:marTop w:val="0"/>
      <w:marBottom w:val="0"/>
      <w:divBdr>
        <w:top w:val="none" w:sz="0" w:space="0" w:color="auto"/>
        <w:left w:val="none" w:sz="0" w:space="0" w:color="auto"/>
        <w:bottom w:val="none" w:sz="0" w:space="0" w:color="auto"/>
        <w:right w:val="none" w:sz="0" w:space="0" w:color="auto"/>
      </w:divBdr>
    </w:div>
    <w:div w:id="1608002294">
      <w:bodyDiv w:val="1"/>
      <w:marLeft w:val="0"/>
      <w:marRight w:val="0"/>
      <w:marTop w:val="0"/>
      <w:marBottom w:val="0"/>
      <w:divBdr>
        <w:top w:val="none" w:sz="0" w:space="0" w:color="auto"/>
        <w:left w:val="none" w:sz="0" w:space="0" w:color="auto"/>
        <w:bottom w:val="none" w:sz="0" w:space="0" w:color="auto"/>
        <w:right w:val="none" w:sz="0" w:space="0" w:color="auto"/>
      </w:divBdr>
    </w:div>
    <w:div w:id="1608194952">
      <w:bodyDiv w:val="1"/>
      <w:marLeft w:val="0"/>
      <w:marRight w:val="0"/>
      <w:marTop w:val="0"/>
      <w:marBottom w:val="0"/>
      <w:divBdr>
        <w:top w:val="none" w:sz="0" w:space="0" w:color="auto"/>
        <w:left w:val="none" w:sz="0" w:space="0" w:color="auto"/>
        <w:bottom w:val="none" w:sz="0" w:space="0" w:color="auto"/>
        <w:right w:val="none" w:sz="0" w:space="0" w:color="auto"/>
      </w:divBdr>
    </w:div>
    <w:div w:id="1608272231">
      <w:bodyDiv w:val="1"/>
      <w:marLeft w:val="0"/>
      <w:marRight w:val="0"/>
      <w:marTop w:val="0"/>
      <w:marBottom w:val="0"/>
      <w:divBdr>
        <w:top w:val="none" w:sz="0" w:space="0" w:color="auto"/>
        <w:left w:val="none" w:sz="0" w:space="0" w:color="auto"/>
        <w:bottom w:val="none" w:sz="0" w:space="0" w:color="auto"/>
        <w:right w:val="none" w:sz="0" w:space="0" w:color="auto"/>
      </w:divBdr>
    </w:div>
    <w:div w:id="1608808536">
      <w:bodyDiv w:val="1"/>
      <w:marLeft w:val="0"/>
      <w:marRight w:val="0"/>
      <w:marTop w:val="0"/>
      <w:marBottom w:val="0"/>
      <w:divBdr>
        <w:top w:val="none" w:sz="0" w:space="0" w:color="auto"/>
        <w:left w:val="none" w:sz="0" w:space="0" w:color="auto"/>
        <w:bottom w:val="none" w:sz="0" w:space="0" w:color="auto"/>
        <w:right w:val="none" w:sz="0" w:space="0" w:color="auto"/>
      </w:divBdr>
    </w:div>
    <w:div w:id="1609193801">
      <w:bodyDiv w:val="1"/>
      <w:marLeft w:val="0"/>
      <w:marRight w:val="0"/>
      <w:marTop w:val="0"/>
      <w:marBottom w:val="0"/>
      <w:divBdr>
        <w:top w:val="none" w:sz="0" w:space="0" w:color="auto"/>
        <w:left w:val="none" w:sz="0" w:space="0" w:color="auto"/>
        <w:bottom w:val="none" w:sz="0" w:space="0" w:color="auto"/>
        <w:right w:val="none" w:sz="0" w:space="0" w:color="auto"/>
      </w:divBdr>
    </w:div>
    <w:div w:id="1609577877">
      <w:bodyDiv w:val="1"/>
      <w:marLeft w:val="0"/>
      <w:marRight w:val="0"/>
      <w:marTop w:val="0"/>
      <w:marBottom w:val="0"/>
      <w:divBdr>
        <w:top w:val="none" w:sz="0" w:space="0" w:color="auto"/>
        <w:left w:val="none" w:sz="0" w:space="0" w:color="auto"/>
        <w:bottom w:val="none" w:sz="0" w:space="0" w:color="auto"/>
        <w:right w:val="none" w:sz="0" w:space="0" w:color="auto"/>
      </w:divBdr>
    </w:div>
    <w:div w:id="1609581784">
      <w:bodyDiv w:val="1"/>
      <w:marLeft w:val="0"/>
      <w:marRight w:val="0"/>
      <w:marTop w:val="0"/>
      <w:marBottom w:val="0"/>
      <w:divBdr>
        <w:top w:val="none" w:sz="0" w:space="0" w:color="auto"/>
        <w:left w:val="none" w:sz="0" w:space="0" w:color="auto"/>
        <w:bottom w:val="none" w:sz="0" w:space="0" w:color="auto"/>
        <w:right w:val="none" w:sz="0" w:space="0" w:color="auto"/>
      </w:divBdr>
    </w:div>
    <w:div w:id="1609847667">
      <w:bodyDiv w:val="1"/>
      <w:marLeft w:val="0"/>
      <w:marRight w:val="0"/>
      <w:marTop w:val="0"/>
      <w:marBottom w:val="0"/>
      <w:divBdr>
        <w:top w:val="none" w:sz="0" w:space="0" w:color="auto"/>
        <w:left w:val="none" w:sz="0" w:space="0" w:color="auto"/>
        <w:bottom w:val="none" w:sz="0" w:space="0" w:color="auto"/>
        <w:right w:val="none" w:sz="0" w:space="0" w:color="auto"/>
      </w:divBdr>
    </w:div>
    <w:div w:id="1609922229">
      <w:bodyDiv w:val="1"/>
      <w:marLeft w:val="0"/>
      <w:marRight w:val="0"/>
      <w:marTop w:val="0"/>
      <w:marBottom w:val="0"/>
      <w:divBdr>
        <w:top w:val="none" w:sz="0" w:space="0" w:color="auto"/>
        <w:left w:val="none" w:sz="0" w:space="0" w:color="auto"/>
        <w:bottom w:val="none" w:sz="0" w:space="0" w:color="auto"/>
        <w:right w:val="none" w:sz="0" w:space="0" w:color="auto"/>
      </w:divBdr>
    </w:div>
    <w:div w:id="1610120602">
      <w:bodyDiv w:val="1"/>
      <w:marLeft w:val="0"/>
      <w:marRight w:val="0"/>
      <w:marTop w:val="0"/>
      <w:marBottom w:val="0"/>
      <w:divBdr>
        <w:top w:val="none" w:sz="0" w:space="0" w:color="auto"/>
        <w:left w:val="none" w:sz="0" w:space="0" w:color="auto"/>
        <w:bottom w:val="none" w:sz="0" w:space="0" w:color="auto"/>
        <w:right w:val="none" w:sz="0" w:space="0" w:color="auto"/>
      </w:divBdr>
    </w:div>
    <w:div w:id="1610232879">
      <w:bodyDiv w:val="1"/>
      <w:marLeft w:val="0"/>
      <w:marRight w:val="0"/>
      <w:marTop w:val="0"/>
      <w:marBottom w:val="0"/>
      <w:divBdr>
        <w:top w:val="none" w:sz="0" w:space="0" w:color="auto"/>
        <w:left w:val="none" w:sz="0" w:space="0" w:color="auto"/>
        <w:bottom w:val="none" w:sz="0" w:space="0" w:color="auto"/>
        <w:right w:val="none" w:sz="0" w:space="0" w:color="auto"/>
      </w:divBdr>
    </w:div>
    <w:div w:id="1610308799">
      <w:bodyDiv w:val="1"/>
      <w:marLeft w:val="0"/>
      <w:marRight w:val="0"/>
      <w:marTop w:val="0"/>
      <w:marBottom w:val="0"/>
      <w:divBdr>
        <w:top w:val="none" w:sz="0" w:space="0" w:color="auto"/>
        <w:left w:val="none" w:sz="0" w:space="0" w:color="auto"/>
        <w:bottom w:val="none" w:sz="0" w:space="0" w:color="auto"/>
        <w:right w:val="none" w:sz="0" w:space="0" w:color="auto"/>
      </w:divBdr>
    </w:div>
    <w:div w:id="1610356341">
      <w:bodyDiv w:val="1"/>
      <w:marLeft w:val="0"/>
      <w:marRight w:val="0"/>
      <w:marTop w:val="0"/>
      <w:marBottom w:val="0"/>
      <w:divBdr>
        <w:top w:val="none" w:sz="0" w:space="0" w:color="auto"/>
        <w:left w:val="none" w:sz="0" w:space="0" w:color="auto"/>
        <w:bottom w:val="none" w:sz="0" w:space="0" w:color="auto"/>
        <w:right w:val="none" w:sz="0" w:space="0" w:color="auto"/>
      </w:divBdr>
    </w:div>
    <w:div w:id="1610552186">
      <w:bodyDiv w:val="1"/>
      <w:marLeft w:val="0"/>
      <w:marRight w:val="0"/>
      <w:marTop w:val="0"/>
      <w:marBottom w:val="0"/>
      <w:divBdr>
        <w:top w:val="none" w:sz="0" w:space="0" w:color="auto"/>
        <w:left w:val="none" w:sz="0" w:space="0" w:color="auto"/>
        <w:bottom w:val="none" w:sz="0" w:space="0" w:color="auto"/>
        <w:right w:val="none" w:sz="0" w:space="0" w:color="auto"/>
      </w:divBdr>
    </w:div>
    <w:div w:id="1610820338">
      <w:bodyDiv w:val="1"/>
      <w:marLeft w:val="0"/>
      <w:marRight w:val="0"/>
      <w:marTop w:val="0"/>
      <w:marBottom w:val="0"/>
      <w:divBdr>
        <w:top w:val="none" w:sz="0" w:space="0" w:color="auto"/>
        <w:left w:val="none" w:sz="0" w:space="0" w:color="auto"/>
        <w:bottom w:val="none" w:sz="0" w:space="0" w:color="auto"/>
        <w:right w:val="none" w:sz="0" w:space="0" w:color="auto"/>
      </w:divBdr>
    </w:div>
    <w:div w:id="1611006233">
      <w:bodyDiv w:val="1"/>
      <w:marLeft w:val="0"/>
      <w:marRight w:val="0"/>
      <w:marTop w:val="0"/>
      <w:marBottom w:val="0"/>
      <w:divBdr>
        <w:top w:val="none" w:sz="0" w:space="0" w:color="auto"/>
        <w:left w:val="none" w:sz="0" w:space="0" w:color="auto"/>
        <w:bottom w:val="none" w:sz="0" w:space="0" w:color="auto"/>
        <w:right w:val="none" w:sz="0" w:space="0" w:color="auto"/>
      </w:divBdr>
    </w:div>
    <w:div w:id="1611086978">
      <w:bodyDiv w:val="1"/>
      <w:marLeft w:val="0"/>
      <w:marRight w:val="0"/>
      <w:marTop w:val="0"/>
      <w:marBottom w:val="0"/>
      <w:divBdr>
        <w:top w:val="none" w:sz="0" w:space="0" w:color="auto"/>
        <w:left w:val="none" w:sz="0" w:space="0" w:color="auto"/>
        <w:bottom w:val="none" w:sz="0" w:space="0" w:color="auto"/>
        <w:right w:val="none" w:sz="0" w:space="0" w:color="auto"/>
      </w:divBdr>
    </w:div>
    <w:div w:id="1611547505">
      <w:bodyDiv w:val="1"/>
      <w:marLeft w:val="0"/>
      <w:marRight w:val="0"/>
      <w:marTop w:val="0"/>
      <w:marBottom w:val="0"/>
      <w:divBdr>
        <w:top w:val="none" w:sz="0" w:space="0" w:color="auto"/>
        <w:left w:val="none" w:sz="0" w:space="0" w:color="auto"/>
        <w:bottom w:val="none" w:sz="0" w:space="0" w:color="auto"/>
        <w:right w:val="none" w:sz="0" w:space="0" w:color="auto"/>
      </w:divBdr>
    </w:div>
    <w:div w:id="1611937388">
      <w:bodyDiv w:val="1"/>
      <w:marLeft w:val="0"/>
      <w:marRight w:val="0"/>
      <w:marTop w:val="0"/>
      <w:marBottom w:val="0"/>
      <w:divBdr>
        <w:top w:val="none" w:sz="0" w:space="0" w:color="auto"/>
        <w:left w:val="none" w:sz="0" w:space="0" w:color="auto"/>
        <w:bottom w:val="none" w:sz="0" w:space="0" w:color="auto"/>
        <w:right w:val="none" w:sz="0" w:space="0" w:color="auto"/>
      </w:divBdr>
    </w:div>
    <w:div w:id="1612013929">
      <w:bodyDiv w:val="1"/>
      <w:marLeft w:val="0"/>
      <w:marRight w:val="0"/>
      <w:marTop w:val="0"/>
      <w:marBottom w:val="0"/>
      <w:divBdr>
        <w:top w:val="none" w:sz="0" w:space="0" w:color="auto"/>
        <w:left w:val="none" w:sz="0" w:space="0" w:color="auto"/>
        <w:bottom w:val="none" w:sz="0" w:space="0" w:color="auto"/>
        <w:right w:val="none" w:sz="0" w:space="0" w:color="auto"/>
      </w:divBdr>
    </w:div>
    <w:div w:id="1612055542">
      <w:bodyDiv w:val="1"/>
      <w:marLeft w:val="0"/>
      <w:marRight w:val="0"/>
      <w:marTop w:val="0"/>
      <w:marBottom w:val="0"/>
      <w:divBdr>
        <w:top w:val="none" w:sz="0" w:space="0" w:color="auto"/>
        <w:left w:val="none" w:sz="0" w:space="0" w:color="auto"/>
        <w:bottom w:val="none" w:sz="0" w:space="0" w:color="auto"/>
        <w:right w:val="none" w:sz="0" w:space="0" w:color="auto"/>
      </w:divBdr>
    </w:div>
    <w:div w:id="1612592346">
      <w:bodyDiv w:val="1"/>
      <w:marLeft w:val="0"/>
      <w:marRight w:val="0"/>
      <w:marTop w:val="0"/>
      <w:marBottom w:val="0"/>
      <w:divBdr>
        <w:top w:val="none" w:sz="0" w:space="0" w:color="auto"/>
        <w:left w:val="none" w:sz="0" w:space="0" w:color="auto"/>
        <w:bottom w:val="none" w:sz="0" w:space="0" w:color="auto"/>
        <w:right w:val="none" w:sz="0" w:space="0" w:color="auto"/>
      </w:divBdr>
    </w:div>
    <w:div w:id="1614362547">
      <w:bodyDiv w:val="1"/>
      <w:marLeft w:val="0"/>
      <w:marRight w:val="0"/>
      <w:marTop w:val="0"/>
      <w:marBottom w:val="0"/>
      <w:divBdr>
        <w:top w:val="none" w:sz="0" w:space="0" w:color="auto"/>
        <w:left w:val="none" w:sz="0" w:space="0" w:color="auto"/>
        <w:bottom w:val="none" w:sz="0" w:space="0" w:color="auto"/>
        <w:right w:val="none" w:sz="0" w:space="0" w:color="auto"/>
      </w:divBdr>
    </w:div>
    <w:div w:id="1614435046">
      <w:bodyDiv w:val="1"/>
      <w:marLeft w:val="0"/>
      <w:marRight w:val="0"/>
      <w:marTop w:val="0"/>
      <w:marBottom w:val="0"/>
      <w:divBdr>
        <w:top w:val="none" w:sz="0" w:space="0" w:color="auto"/>
        <w:left w:val="none" w:sz="0" w:space="0" w:color="auto"/>
        <w:bottom w:val="none" w:sz="0" w:space="0" w:color="auto"/>
        <w:right w:val="none" w:sz="0" w:space="0" w:color="auto"/>
      </w:divBdr>
    </w:div>
    <w:div w:id="1614676064">
      <w:bodyDiv w:val="1"/>
      <w:marLeft w:val="0"/>
      <w:marRight w:val="0"/>
      <w:marTop w:val="0"/>
      <w:marBottom w:val="0"/>
      <w:divBdr>
        <w:top w:val="none" w:sz="0" w:space="0" w:color="auto"/>
        <w:left w:val="none" w:sz="0" w:space="0" w:color="auto"/>
        <w:bottom w:val="none" w:sz="0" w:space="0" w:color="auto"/>
        <w:right w:val="none" w:sz="0" w:space="0" w:color="auto"/>
      </w:divBdr>
    </w:div>
    <w:div w:id="1614749669">
      <w:bodyDiv w:val="1"/>
      <w:marLeft w:val="0"/>
      <w:marRight w:val="0"/>
      <w:marTop w:val="0"/>
      <w:marBottom w:val="0"/>
      <w:divBdr>
        <w:top w:val="none" w:sz="0" w:space="0" w:color="auto"/>
        <w:left w:val="none" w:sz="0" w:space="0" w:color="auto"/>
        <w:bottom w:val="none" w:sz="0" w:space="0" w:color="auto"/>
        <w:right w:val="none" w:sz="0" w:space="0" w:color="auto"/>
      </w:divBdr>
    </w:div>
    <w:div w:id="1614753570">
      <w:bodyDiv w:val="1"/>
      <w:marLeft w:val="0"/>
      <w:marRight w:val="0"/>
      <w:marTop w:val="0"/>
      <w:marBottom w:val="0"/>
      <w:divBdr>
        <w:top w:val="none" w:sz="0" w:space="0" w:color="auto"/>
        <w:left w:val="none" w:sz="0" w:space="0" w:color="auto"/>
        <w:bottom w:val="none" w:sz="0" w:space="0" w:color="auto"/>
        <w:right w:val="none" w:sz="0" w:space="0" w:color="auto"/>
      </w:divBdr>
    </w:div>
    <w:div w:id="1615407106">
      <w:bodyDiv w:val="1"/>
      <w:marLeft w:val="0"/>
      <w:marRight w:val="0"/>
      <w:marTop w:val="0"/>
      <w:marBottom w:val="0"/>
      <w:divBdr>
        <w:top w:val="none" w:sz="0" w:space="0" w:color="auto"/>
        <w:left w:val="none" w:sz="0" w:space="0" w:color="auto"/>
        <w:bottom w:val="none" w:sz="0" w:space="0" w:color="auto"/>
        <w:right w:val="none" w:sz="0" w:space="0" w:color="auto"/>
      </w:divBdr>
    </w:div>
    <w:div w:id="1615481802">
      <w:bodyDiv w:val="1"/>
      <w:marLeft w:val="0"/>
      <w:marRight w:val="0"/>
      <w:marTop w:val="0"/>
      <w:marBottom w:val="0"/>
      <w:divBdr>
        <w:top w:val="none" w:sz="0" w:space="0" w:color="auto"/>
        <w:left w:val="none" w:sz="0" w:space="0" w:color="auto"/>
        <w:bottom w:val="none" w:sz="0" w:space="0" w:color="auto"/>
        <w:right w:val="none" w:sz="0" w:space="0" w:color="auto"/>
      </w:divBdr>
    </w:div>
    <w:div w:id="1615550886">
      <w:bodyDiv w:val="1"/>
      <w:marLeft w:val="0"/>
      <w:marRight w:val="0"/>
      <w:marTop w:val="0"/>
      <w:marBottom w:val="0"/>
      <w:divBdr>
        <w:top w:val="none" w:sz="0" w:space="0" w:color="auto"/>
        <w:left w:val="none" w:sz="0" w:space="0" w:color="auto"/>
        <w:bottom w:val="none" w:sz="0" w:space="0" w:color="auto"/>
        <w:right w:val="none" w:sz="0" w:space="0" w:color="auto"/>
      </w:divBdr>
    </w:div>
    <w:div w:id="1615552209">
      <w:bodyDiv w:val="1"/>
      <w:marLeft w:val="0"/>
      <w:marRight w:val="0"/>
      <w:marTop w:val="0"/>
      <w:marBottom w:val="0"/>
      <w:divBdr>
        <w:top w:val="none" w:sz="0" w:space="0" w:color="auto"/>
        <w:left w:val="none" w:sz="0" w:space="0" w:color="auto"/>
        <w:bottom w:val="none" w:sz="0" w:space="0" w:color="auto"/>
        <w:right w:val="none" w:sz="0" w:space="0" w:color="auto"/>
      </w:divBdr>
    </w:div>
    <w:div w:id="1615943080">
      <w:bodyDiv w:val="1"/>
      <w:marLeft w:val="0"/>
      <w:marRight w:val="0"/>
      <w:marTop w:val="0"/>
      <w:marBottom w:val="0"/>
      <w:divBdr>
        <w:top w:val="none" w:sz="0" w:space="0" w:color="auto"/>
        <w:left w:val="none" w:sz="0" w:space="0" w:color="auto"/>
        <w:bottom w:val="none" w:sz="0" w:space="0" w:color="auto"/>
        <w:right w:val="none" w:sz="0" w:space="0" w:color="auto"/>
      </w:divBdr>
    </w:div>
    <w:div w:id="1616055156">
      <w:bodyDiv w:val="1"/>
      <w:marLeft w:val="0"/>
      <w:marRight w:val="0"/>
      <w:marTop w:val="0"/>
      <w:marBottom w:val="0"/>
      <w:divBdr>
        <w:top w:val="none" w:sz="0" w:space="0" w:color="auto"/>
        <w:left w:val="none" w:sz="0" w:space="0" w:color="auto"/>
        <w:bottom w:val="none" w:sz="0" w:space="0" w:color="auto"/>
        <w:right w:val="none" w:sz="0" w:space="0" w:color="auto"/>
      </w:divBdr>
    </w:div>
    <w:div w:id="1616055305">
      <w:bodyDiv w:val="1"/>
      <w:marLeft w:val="0"/>
      <w:marRight w:val="0"/>
      <w:marTop w:val="0"/>
      <w:marBottom w:val="0"/>
      <w:divBdr>
        <w:top w:val="none" w:sz="0" w:space="0" w:color="auto"/>
        <w:left w:val="none" w:sz="0" w:space="0" w:color="auto"/>
        <w:bottom w:val="none" w:sz="0" w:space="0" w:color="auto"/>
        <w:right w:val="none" w:sz="0" w:space="0" w:color="auto"/>
      </w:divBdr>
    </w:div>
    <w:div w:id="1616253376">
      <w:bodyDiv w:val="1"/>
      <w:marLeft w:val="0"/>
      <w:marRight w:val="0"/>
      <w:marTop w:val="0"/>
      <w:marBottom w:val="0"/>
      <w:divBdr>
        <w:top w:val="none" w:sz="0" w:space="0" w:color="auto"/>
        <w:left w:val="none" w:sz="0" w:space="0" w:color="auto"/>
        <w:bottom w:val="none" w:sz="0" w:space="0" w:color="auto"/>
        <w:right w:val="none" w:sz="0" w:space="0" w:color="auto"/>
      </w:divBdr>
    </w:div>
    <w:div w:id="1616524960">
      <w:bodyDiv w:val="1"/>
      <w:marLeft w:val="0"/>
      <w:marRight w:val="0"/>
      <w:marTop w:val="0"/>
      <w:marBottom w:val="0"/>
      <w:divBdr>
        <w:top w:val="none" w:sz="0" w:space="0" w:color="auto"/>
        <w:left w:val="none" w:sz="0" w:space="0" w:color="auto"/>
        <w:bottom w:val="none" w:sz="0" w:space="0" w:color="auto"/>
        <w:right w:val="none" w:sz="0" w:space="0" w:color="auto"/>
      </w:divBdr>
    </w:div>
    <w:div w:id="1617060609">
      <w:bodyDiv w:val="1"/>
      <w:marLeft w:val="0"/>
      <w:marRight w:val="0"/>
      <w:marTop w:val="0"/>
      <w:marBottom w:val="0"/>
      <w:divBdr>
        <w:top w:val="none" w:sz="0" w:space="0" w:color="auto"/>
        <w:left w:val="none" w:sz="0" w:space="0" w:color="auto"/>
        <w:bottom w:val="none" w:sz="0" w:space="0" w:color="auto"/>
        <w:right w:val="none" w:sz="0" w:space="0" w:color="auto"/>
      </w:divBdr>
    </w:div>
    <w:div w:id="1617102737">
      <w:bodyDiv w:val="1"/>
      <w:marLeft w:val="0"/>
      <w:marRight w:val="0"/>
      <w:marTop w:val="0"/>
      <w:marBottom w:val="0"/>
      <w:divBdr>
        <w:top w:val="none" w:sz="0" w:space="0" w:color="auto"/>
        <w:left w:val="none" w:sz="0" w:space="0" w:color="auto"/>
        <w:bottom w:val="none" w:sz="0" w:space="0" w:color="auto"/>
        <w:right w:val="none" w:sz="0" w:space="0" w:color="auto"/>
      </w:divBdr>
    </w:div>
    <w:div w:id="1617179832">
      <w:bodyDiv w:val="1"/>
      <w:marLeft w:val="0"/>
      <w:marRight w:val="0"/>
      <w:marTop w:val="0"/>
      <w:marBottom w:val="0"/>
      <w:divBdr>
        <w:top w:val="none" w:sz="0" w:space="0" w:color="auto"/>
        <w:left w:val="none" w:sz="0" w:space="0" w:color="auto"/>
        <w:bottom w:val="none" w:sz="0" w:space="0" w:color="auto"/>
        <w:right w:val="none" w:sz="0" w:space="0" w:color="auto"/>
      </w:divBdr>
    </w:div>
    <w:div w:id="1617515732">
      <w:bodyDiv w:val="1"/>
      <w:marLeft w:val="0"/>
      <w:marRight w:val="0"/>
      <w:marTop w:val="0"/>
      <w:marBottom w:val="0"/>
      <w:divBdr>
        <w:top w:val="none" w:sz="0" w:space="0" w:color="auto"/>
        <w:left w:val="none" w:sz="0" w:space="0" w:color="auto"/>
        <w:bottom w:val="none" w:sz="0" w:space="0" w:color="auto"/>
        <w:right w:val="none" w:sz="0" w:space="0" w:color="auto"/>
      </w:divBdr>
    </w:div>
    <w:div w:id="1617643059">
      <w:bodyDiv w:val="1"/>
      <w:marLeft w:val="0"/>
      <w:marRight w:val="0"/>
      <w:marTop w:val="0"/>
      <w:marBottom w:val="0"/>
      <w:divBdr>
        <w:top w:val="none" w:sz="0" w:space="0" w:color="auto"/>
        <w:left w:val="none" w:sz="0" w:space="0" w:color="auto"/>
        <w:bottom w:val="none" w:sz="0" w:space="0" w:color="auto"/>
        <w:right w:val="none" w:sz="0" w:space="0" w:color="auto"/>
      </w:divBdr>
    </w:div>
    <w:div w:id="1617758228">
      <w:bodyDiv w:val="1"/>
      <w:marLeft w:val="0"/>
      <w:marRight w:val="0"/>
      <w:marTop w:val="0"/>
      <w:marBottom w:val="0"/>
      <w:divBdr>
        <w:top w:val="none" w:sz="0" w:space="0" w:color="auto"/>
        <w:left w:val="none" w:sz="0" w:space="0" w:color="auto"/>
        <w:bottom w:val="none" w:sz="0" w:space="0" w:color="auto"/>
        <w:right w:val="none" w:sz="0" w:space="0" w:color="auto"/>
      </w:divBdr>
    </w:div>
    <w:div w:id="1618096129">
      <w:bodyDiv w:val="1"/>
      <w:marLeft w:val="0"/>
      <w:marRight w:val="0"/>
      <w:marTop w:val="0"/>
      <w:marBottom w:val="0"/>
      <w:divBdr>
        <w:top w:val="none" w:sz="0" w:space="0" w:color="auto"/>
        <w:left w:val="none" w:sz="0" w:space="0" w:color="auto"/>
        <w:bottom w:val="none" w:sz="0" w:space="0" w:color="auto"/>
        <w:right w:val="none" w:sz="0" w:space="0" w:color="auto"/>
      </w:divBdr>
    </w:div>
    <w:div w:id="1618102877">
      <w:bodyDiv w:val="1"/>
      <w:marLeft w:val="0"/>
      <w:marRight w:val="0"/>
      <w:marTop w:val="0"/>
      <w:marBottom w:val="0"/>
      <w:divBdr>
        <w:top w:val="none" w:sz="0" w:space="0" w:color="auto"/>
        <w:left w:val="none" w:sz="0" w:space="0" w:color="auto"/>
        <w:bottom w:val="none" w:sz="0" w:space="0" w:color="auto"/>
        <w:right w:val="none" w:sz="0" w:space="0" w:color="auto"/>
      </w:divBdr>
    </w:div>
    <w:div w:id="1618483378">
      <w:bodyDiv w:val="1"/>
      <w:marLeft w:val="0"/>
      <w:marRight w:val="0"/>
      <w:marTop w:val="0"/>
      <w:marBottom w:val="0"/>
      <w:divBdr>
        <w:top w:val="none" w:sz="0" w:space="0" w:color="auto"/>
        <w:left w:val="none" w:sz="0" w:space="0" w:color="auto"/>
        <w:bottom w:val="none" w:sz="0" w:space="0" w:color="auto"/>
        <w:right w:val="none" w:sz="0" w:space="0" w:color="auto"/>
      </w:divBdr>
    </w:div>
    <w:div w:id="1618754720">
      <w:bodyDiv w:val="1"/>
      <w:marLeft w:val="0"/>
      <w:marRight w:val="0"/>
      <w:marTop w:val="0"/>
      <w:marBottom w:val="0"/>
      <w:divBdr>
        <w:top w:val="none" w:sz="0" w:space="0" w:color="auto"/>
        <w:left w:val="none" w:sz="0" w:space="0" w:color="auto"/>
        <w:bottom w:val="none" w:sz="0" w:space="0" w:color="auto"/>
        <w:right w:val="none" w:sz="0" w:space="0" w:color="auto"/>
      </w:divBdr>
    </w:div>
    <w:div w:id="1619800539">
      <w:bodyDiv w:val="1"/>
      <w:marLeft w:val="0"/>
      <w:marRight w:val="0"/>
      <w:marTop w:val="0"/>
      <w:marBottom w:val="0"/>
      <w:divBdr>
        <w:top w:val="none" w:sz="0" w:space="0" w:color="auto"/>
        <w:left w:val="none" w:sz="0" w:space="0" w:color="auto"/>
        <w:bottom w:val="none" w:sz="0" w:space="0" w:color="auto"/>
        <w:right w:val="none" w:sz="0" w:space="0" w:color="auto"/>
      </w:divBdr>
    </w:div>
    <w:div w:id="1619873317">
      <w:bodyDiv w:val="1"/>
      <w:marLeft w:val="0"/>
      <w:marRight w:val="0"/>
      <w:marTop w:val="0"/>
      <w:marBottom w:val="0"/>
      <w:divBdr>
        <w:top w:val="none" w:sz="0" w:space="0" w:color="auto"/>
        <w:left w:val="none" w:sz="0" w:space="0" w:color="auto"/>
        <w:bottom w:val="none" w:sz="0" w:space="0" w:color="auto"/>
        <w:right w:val="none" w:sz="0" w:space="0" w:color="auto"/>
      </w:divBdr>
    </w:div>
    <w:div w:id="1620187042">
      <w:bodyDiv w:val="1"/>
      <w:marLeft w:val="0"/>
      <w:marRight w:val="0"/>
      <w:marTop w:val="0"/>
      <w:marBottom w:val="0"/>
      <w:divBdr>
        <w:top w:val="none" w:sz="0" w:space="0" w:color="auto"/>
        <w:left w:val="none" w:sz="0" w:space="0" w:color="auto"/>
        <w:bottom w:val="none" w:sz="0" w:space="0" w:color="auto"/>
        <w:right w:val="none" w:sz="0" w:space="0" w:color="auto"/>
      </w:divBdr>
    </w:div>
    <w:div w:id="1620603496">
      <w:bodyDiv w:val="1"/>
      <w:marLeft w:val="0"/>
      <w:marRight w:val="0"/>
      <w:marTop w:val="0"/>
      <w:marBottom w:val="0"/>
      <w:divBdr>
        <w:top w:val="none" w:sz="0" w:space="0" w:color="auto"/>
        <w:left w:val="none" w:sz="0" w:space="0" w:color="auto"/>
        <w:bottom w:val="none" w:sz="0" w:space="0" w:color="auto"/>
        <w:right w:val="none" w:sz="0" w:space="0" w:color="auto"/>
      </w:divBdr>
    </w:div>
    <w:div w:id="1620799675">
      <w:bodyDiv w:val="1"/>
      <w:marLeft w:val="0"/>
      <w:marRight w:val="0"/>
      <w:marTop w:val="0"/>
      <w:marBottom w:val="0"/>
      <w:divBdr>
        <w:top w:val="none" w:sz="0" w:space="0" w:color="auto"/>
        <w:left w:val="none" w:sz="0" w:space="0" w:color="auto"/>
        <w:bottom w:val="none" w:sz="0" w:space="0" w:color="auto"/>
        <w:right w:val="none" w:sz="0" w:space="0" w:color="auto"/>
      </w:divBdr>
    </w:div>
    <w:div w:id="1621112858">
      <w:bodyDiv w:val="1"/>
      <w:marLeft w:val="0"/>
      <w:marRight w:val="0"/>
      <w:marTop w:val="0"/>
      <w:marBottom w:val="0"/>
      <w:divBdr>
        <w:top w:val="none" w:sz="0" w:space="0" w:color="auto"/>
        <w:left w:val="none" w:sz="0" w:space="0" w:color="auto"/>
        <w:bottom w:val="none" w:sz="0" w:space="0" w:color="auto"/>
        <w:right w:val="none" w:sz="0" w:space="0" w:color="auto"/>
      </w:divBdr>
    </w:div>
    <w:div w:id="1621187061">
      <w:bodyDiv w:val="1"/>
      <w:marLeft w:val="0"/>
      <w:marRight w:val="0"/>
      <w:marTop w:val="0"/>
      <w:marBottom w:val="0"/>
      <w:divBdr>
        <w:top w:val="none" w:sz="0" w:space="0" w:color="auto"/>
        <w:left w:val="none" w:sz="0" w:space="0" w:color="auto"/>
        <w:bottom w:val="none" w:sz="0" w:space="0" w:color="auto"/>
        <w:right w:val="none" w:sz="0" w:space="0" w:color="auto"/>
      </w:divBdr>
    </w:div>
    <w:div w:id="1621494474">
      <w:bodyDiv w:val="1"/>
      <w:marLeft w:val="0"/>
      <w:marRight w:val="0"/>
      <w:marTop w:val="0"/>
      <w:marBottom w:val="0"/>
      <w:divBdr>
        <w:top w:val="none" w:sz="0" w:space="0" w:color="auto"/>
        <w:left w:val="none" w:sz="0" w:space="0" w:color="auto"/>
        <w:bottom w:val="none" w:sz="0" w:space="0" w:color="auto"/>
        <w:right w:val="none" w:sz="0" w:space="0" w:color="auto"/>
      </w:divBdr>
    </w:div>
    <w:div w:id="1621763420">
      <w:bodyDiv w:val="1"/>
      <w:marLeft w:val="0"/>
      <w:marRight w:val="0"/>
      <w:marTop w:val="0"/>
      <w:marBottom w:val="0"/>
      <w:divBdr>
        <w:top w:val="none" w:sz="0" w:space="0" w:color="auto"/>
        <w:left w:val="none" w:sz="0" w:space="0" w:color="auto"/>
        <w:bottom w:val="none" w:sz="0" w:space="0" w:color="auto"/>
        <w:right w:val="none" w:sz="0" w:space="0" w:color="auto"/>
      </w:divBdr>
    </w:div>
    <w:div w:id="1622028939">
      <w:bodyDiv w:val="1"/>
      <w:marLeft w:val="0"/>
      <w:marRight w:val="0"/>
      <w:marTop w:val="0"/>
      <w:marBottom w:val="0"/>
      <w:divBdr>
        <w:top w:val="none" w:sz="0" w:space="0" w:color="auto"/>
        <w:left w:val="none" w:sz="0" w:space="0" w:color="auto"/>
        <w:bottom w:val="none" w:sz="0" w:space="0" w:color="auto"/>
        <w:right w:val="none" w:sz="0" w:space="0" w:color="auto"/>
      </w:divBdr>
    </w:div>
    <w:div w:id="1622305490">
      <w:bodyDiv w:val="1"/>
      <w:marLeft w:val="0"/>
      <w:marRight w:val="0"/>
      <w:marTop w:val="0"/>
      <w:marBottom w:val="0"/>
      <w:divBdr>
        <w:top w:val="none" w:sz="0" w:space="0" w:color="auto"/>
        <w:left w:val="none" w:sz="0" w:space="0" w:color="auto"/>
        <w:bottom w:val="none" w:sz="0" w:space="0" w:color="auto"/>
        <w:right w:val="none" w:sz="0" w:space="0" w:color="auto"/>
      </w:divBdr>
    </w:div>
    <w:div w:id="1622494510">
      <w:bodyDiv w:val="1"/>
      <w:marLeft w:val="0"/>
      <w:marRight w:val="0"/>
      <w:marTop w:val="0"/>
      <w:marBottom w:val="0"/>
      <w:divBdr>
        <w:top w:val="none" w:sz="0" w:space="0" w:color="auto"/>
        <w:left w:val="none" w:sz="0" w:space="0" w:color="auto"/>
        <w:bottom w:val="none" w:sz="0" w:space="0" w:color="auto"/>
        <w:right w:val="none" w:sz="0" w:space="0" w:color="auto"/>
      </w:divBdr>
    </w:div>
    <w:div w:id="1622959635">
      <w:bodyDiv w:val="1"/>
      <w:marLeft w:val="0"/>
      <w:marRight w:val="0"/>
      <w:marTop w:val="0"/>
      <w:marBottom w:val="0"/>
      <w:divBdr>
        <w:top w:val="none" w:sz="0" w:space="0" w:color="auto"/>
        <w:left w:val="none" w:sz="0" w:space="0" w:color="auto"/>
        <w:bottom w:val="none" w:sz="0" w:space="0" w:color="auto"/>
        <w:right w:val="none" w:sz="0" w:space="0" w:color="auto"/>
      </w:divBdr>
    </w:div>
    <w:div w:id="1623071582">
      <w:bodyDiv w:val="1"/>
      <w:marLeft w:val="0"/>
      <w:marRight w:val="0"/>
      <w:marTop w:val="0"/>
      <w:marBottom w:val="0"/>
      <w:divBdr>
        <w:top w:val="none" w:sz="0" w:space="0" w:color="auto"/>
        <w:left w:val="none" w:sz="0" w:space="0" w:color="auto"/>
        <w:bottom w:val="none" w:sz="0" w:space="0" w:color="auto"/>
        <w:right w:val="none" w:sz="0" w:space="0" w:color="auto"/>
      </w:divBdr>
    </w:div>
    <w:div w:id="1623269519">
      <w:bodyDiv w:val="1"/>
      <w:marLeft w:val="0"/>
      <w:marRight w:val="0"/>
      <w:marTop w:val="0"/>
      <w:marBottom w:val="0"/>
      <w:divBdr>
        <w:top w:val="none" w:sz="0" w:space="0" w:color="auto"/>
        <w:left w:val="none" w:sz="0" w:space="0" w:color="auto"/>
        <w:bottom w:val="none" w:sz="0" w:space="0" w:color="auto"/>
        <w:right w:val="none" w:sz="0" w:space="0" w:color="auto"/>
      </w:divBdr>
    </w:div>
    <w:div w:id="1623801424">
      <w:bodyDiv w:val="1"/>
      <w:marLeft w:val="0"/>
      <w:marRight w:val="0"/>
      <w:marTop w:val="0"/>
      <w:marBottom w:val="0"/>
      <w:divBdr>
        <w:top w:val="none" w:sz="0" w:space="0" w:color="auto"/>
        <w:left w:val="none" w:sz="0" w:space="0" w:color="auto"/>
        <w:bottom w:val="none" w:sz="0" w:space="0" w:color="auto"/>
        <w:right w:val="none" w:sz="0" w:space="0" w:color="auto"/>
      </w:divBdr>
    </w:div>
    <w:div w:id="1624077747">
      <w:bodyDiv w:val="1"/>
      <w:marLeft w:val="0"/>
      <w:marRight w:val="0"/>
      <w:marTop w:val="0"/>
      <w:marBottom w:val="0"/>
      <w:divBdr>
        <w:top w:val="none" w:sz="0" w:space="0" w:color="auto"/>
        <w:left w:val="none" w:sz="0" w:space="0" w:color="auto"/>
        <w:bottom w:val="none" w:sz="0" w:space="0" w:color="auto"/>
        <w:right w:val="none" w:sz="0" w:space="0" w:color="auto"/>
      </w:divBdr>
    </w:div>
    <w:div w:id="1624187153">
      <w:bodyDiv w:val="1"/>
      <w:marLeft w:val="0"/>
      <w:marRight w:val="0"/>
      <w:marTop w:val="0"/>
      <w:marBottom w:val="0"/>
      <w:divBdr>
        <w:top w:val="none" w:sz="0" w:space="0" w:color="auto"/>
        <w:left w:val="none" w:sz="0" w:space="0" w:color="auto"/>
        <w:bottom w:val="none" w:sz="0" w:space="0" w:color="auto"/>
        <w:right w:val="none" w:sz="0" w:space="0" w:color="auto"/>
      </w:divBdr>
    </w:div>
    <w:div w:id="1624261968">
      <w:bodyDiv w:val="1"/>
      <w:marLeft w:val="0"/>
      <w:marRight w:val="0"/>
      <w:marTop w:val="0"/>
      <w:marBottom w:val="0"/>
      <w:divBdr>
        <w:top w:val="none" w:sz="0" w:space="0" w:color="auto"/>
        <w:left w:val="none" w:sz="0" w:space="0" w:color="auto"/>
        <w:bottom w:val="none" w:sz="0" w:space="0" w:color="auto"/>
        <w:right w:val="none" w:sz="0" w:space="0" w:color="auto"/>
      </w:divBdr>
    </w:div>
    <w:div w:id="1624338037">
      <w:bodyDiv w:val="1"/>
      <w:marLeft w:val="0"/>
      <w:marRight w:val="0"/>
      <w:marTop w:val="0"/>
      <w:marBottom w:val="0"/>
      <w:divBdr>
        <w:top w:val="none" w:sz="0" w:space="0" w:color="auto"/>
        <w:left w:val="none" w:sz="0" w:space="0" w:color="auto"/>
        <w:bottom w:val="none" w:sz="0" w:space="0" w:color="auto"/>
        <w:right w:val="none" w:sz="0" w:space="0" w:color="auto"/>
      </w:divBdr>
    </w:div>
    <w:div w:id="1624385268">
      <w:bodyDiv w:val="1"/>
      <w:marLeft w:val="0"/>
      <w:marRight w:val="0"/>
      <w:marTop w:val="0"/>
      <w:marBottom w:val="0"/>
      <w:divBdr>
        <w:top w:val="none" w:sz="0" w:space="0" w:color="auto"/>
        <w:left w:val="none" w:sz="0" w:space="0" w:color="auto"/>
        <w:bottom w:val="none" w:sz="0" w:space="0" w:color="auto"/>
        <w:right w:val="none" w:sz="0" w:space="0" w:color="auto"/>
      </w:divBdr>
    </w:div>
    <w:div w:id="1624926476">
      <w:bodyDiv w:val="1"/>
      <w:marLeft w:val="0"/>
      <w:marRight w:val="0"/>
      <w:marTop w:val="0"/>
      <w:marBottom w:val="0"/>
      <w:divBdr>
        <w:top w:val="none" w:sz="0" w:space="0" w:color="auto"/>
        <w:left w:val="none" w:sz="0" w:space="0" w:color="auto"/>
        <w:bottom w:val="none" w:sz="0" w:space="0" w:color="auto"/>
        <w:right w:val="none" w:sz="0" w:space="0" w:color="auto"/>
      </w:divBdr>
    </w:div>
    <w:div w:id="1625040171">
      <w:bodyDiv w:val="1"/>
      <w:marLeft w:val="0"/>
      <w:marRight w:val="0"/>
      <w:marTop w:val="0"/>
      <w:marBottom w:val="0"/>
      <w:divBdr>
        <w:top w:val="none" w:sz="0" w:space="0" w:color="auto"/>
        <w:left w:val="none" w:sz="0" w:space="0" w:color="auto"/>
        <w:bottom w:val="none" w:sz="0" w:space="0" w:color="auto"/>
        <w:right w:val="none" w:sz="0" w:space="0" w:color="auto"/>
      </w:divBdr>
    </w:div>
    <w:div w:id="1625161918">
      <w:bodyDiv w:val="1"/>
      <w:marLeft w:val="0"/>
      <w:marRight w:val="0"/>
      <w:marTop w:val="0"/>
      <w:marBottom w:val="0"/>
      <w:divBdr>
        <w:top w:val="none" w:sz="0" w:space="0" w:color="auto"/>
        <w:left w:val="none" w:sz="0" w:space="0" w:color="auto"/>
        <w:bottom w:val="none" w:sz="0" w:space="0" w:color="auto"/>
        <w:right w:val="none" w:sz="0" w:space="0" w:color="auto"/>
      </w:divBdr>
    </w:div>
    <w:div w:id="1625496874">
      <w:bodyDiv w:val="1"/>
      <w:marLeft w:val="0"/>
      <w:marRight w:val="0"/>
      <w:marTop w:val="0"/>
      <w:marBottom w:val="0"/>
      <w:divBdr>
        <w:top w:val="none" w:sz="0" w:space="0" w:color="auto"/>
        <w:left w:val="none" w:sz="0" w:space="0" w:color="auto"/>
        <w:bottom w:val="none" w:sz="0" w:space="0" w:color="auto"/>
        <w:right w:val="none" w:sz="0" w:space="0" w:color="auto"/>
      </w:divBdr>
    </w:div>
    <w:div w:id="1625622234">
      <w:bodyDiv w:val="1"/>
      <w:marLeft w:val="0"/>
      <w:marRight w:val="0"/>
      <w:marTop w:val="0"/>
      <w:marBottom w:val="0"/>
      <w:divBdr>
        <w:top w:val="none" w:sz="0" w:space="0" w:color="auto"/>
        <w:left w:val="none" w:sz="0" w:space="0" w:color="auto"/>
        <w:bottom w:val="none" w:sz="0" w:space="0" w:color="auto"/>
        <w:right w:val="none" w:sz="0" w:space="0" w:color="auto"/>
      </w:divBdr>
    </w:div>
    <w:div w:id="1625650908">
      <w:bodyDiv w:val="1"/>
      <w:marLeft w:val="0"/>
      <w:marRight w:val="0"/>
      <w:marTop w:val="0"/>
      <w:marBottom w:val="0"/>
      <w:divBdr>
        <w:top w:val="none" w:sz="0" w:space="0" w:color="auto"/>
        <w:left w:val="none" w:sz="0" w:space="0" w:color="auto"/>
        <w:bottom w:val="none" w:sz="0" w:space="0" w:color="auto"/>
        <w:right w:val="none" w:sz="0" w:space="0" w:color="auto"/>
      </w:divBdr>
    </w:div>
    <w:div w:id="1625694773">
      <w:bodyDiv w:val="1"/>
      <w:marLeft w:val="0"/>
      <w:marRight w:val="0"/>
      <w:marTop w:val="0"/>
      <w:marBottom w:val="0"/>
      <w:divBdr>
        <w:top w:val="none" w:sz="0" w:space="0" w:color="auto"/>
        <w:left w:val="none" w:sz="0" w:space="0" w:color="auto"/>
        <w:bottom w:val="none" w:sz="0" w:space="0" w:color="auto"/>
        <w:right w:val="none" w:sz="0" w:space="0" w:color="auto"/>
      </w:divBdr>
    </w:div>
    <w:div w:id="1625964328">
      <w:bodyDiv w:val="1"/>
      <w:marLeft w:val="0"/>
      <w:marRight w:val="0"/>
      <w:marTop w:val="0"/>
      <w:marBottom w:val="0"/>
      <w:divBdr>
        <w:top w:val="none" w:sz="0" w:space="0" w:color="auto"/>
        <w:left w:val="none" w:sz="0" w:space="0" w:color="auto"/>
        <w:bottom w:val="none" w:sz="0" w:space="0" w:color="auto"/>
        <w:right w:val="none" w:sz="0" w:space="0" w:color="auto"/>
      </w:divBdr>
    </w:div>
    <w:div w:id="1626497211">
      <w:bodyDiv w:val="1"/>
      <w:marLeft w:val="0"/>
      <w:marRight w:val="0"/>
      <w:marTop w:val="0"/>
      <w:marBottom w:val="0"/>
      <w:divBdr>
        <w:top w:val="none" w:sz="0" w:space="0" w:color="auto"/>
        <w:left w:val="none" w:sz="0" w:space="0" w:color="auto"/>
        <w:bottom w:val="none" w:sz="0" w:space="0" w:color="auto"/>
        <w:right w:val="none" w:sz="0" w:space="0" w:color="auto"/>
      </w:divBdr>
    </w:div>
    <w:div w:id="1626735244">
      <w:bodyDiv w:val="1"/>
      <w:marLeft w:val="0"/>
      <w:marRight w:val="0"/>
      <w:marTop w:val="0"/>
      <w:marBottom w:val="0"/>
      <w:divBdr>
        <w:top w:val="none" w:sz="0" w:space="0" w:color="auto"/>
        <w:left w:val="none" w:sz="0" w:space="0" w:color="auto"/>
        <w:bottom w:val="none" w:sz="0" w:space="0" w:color="auto"/>
        <w:right w:val="none" w:sz="0" w:space="0" w:color="auto"/>
      </w:divBdr>
    </w:div>
    <w:div w:id="1626958073">
      <w:bodyDiv w:val="1"/>
      <w:marLeft w:val="0"/>
      <w:marRight w:val="0"/>
      <w:marTop w:val="0"/>
      <w:marBottom w:val="0"/>
      <w:divBdr>
        <w:top w:val="none" w:sz="0" w:space="0" w:color="auto"/>
        <w:left w:val="none" w:sz="0" w:space="0" w:color="auto"/>
        <w:bottom w:val="none" w:sz="0" w:space="0" w:color="auto"/>
        <w:right w:val="none" w:sz="0" w:space="0" w:color="auto"/>
      </w:divBdr>
    </w:div>
    <w:div w:id="1627157889">
      <w:bodyDiv w:val="1"/>
      <w:marLeft w:val="0"/>
      <w:marRight w:val="0"/>
      <w:marTop w:val="0"/>
      <w:marBottom w:val="0"/>
      <w:divBdr>
        <w:top w:val="none" w:sz="0" w:space="0" w:color="auto"/>
        <w:left w:val="none" w:sz="0" w:space="0" w:color="auto"/>
        <w:bottom w:val="none" w:sz="0" w:space="0" w:color="auto"/>
        <w:right w:val="none" w:sz="0" w:space="0" w:color="auto"/>
      </w:divBdr>
    </w:div>
    <w:div w:id="1627545415">
      <w:bodyDiv w:val="1"/>
      <w:marLeft w:val="0"/>
      <w:marRight w:val="0"/>
      <w:marTop w:val="0"/>
      <w:marBottom w:val="0"/>
      <w:divBdr>
        <w:top w:val="none" w:sz="0" w:space="0" w:color="auto"/>
        <w:left w:val="none" w:sz="0" w:space="0" w:color="auto"/>
        <w:bottom w:val="none" w:sz="0" w:space="0" w:color="auto"/>
        <w:right w:val="none" w:sz="0" w:space="0" w:color="auto"/>
      </w:divBdr>
    </w:div>
    <w:div w:id="1627734769">
      <w:bodyDiv w:val="1"/>
      <w:marLeft w:val="0"/>
      <w:marRight w:val="0"/>
      <w:marTop w:val="0"/>
      <w:marBottom w:val="0"/>
      <w:divBdr>
        <w:top w:val="none" w:sz="0" w:space="0" w:color="auto"/>
        <w:left w:val="none" w:sz="0" w:space="0" w:color="auto"/>
        <w:bottom w:val="none" w:sz="0" w:space="0" w:color="auto"/>
        <w:right w:val="none" w:sz="0" w:space="0" w:color="auto"/>
      </w:divBdr>
    </w:div>
    <w:div w:id="1627926126">
      <w:bodyDiv w:val="1"/>
      <w:marLeft w:val="0"/>
      <w:marRight w:val="0"/>
      <w:marTop w:val="0"/>
      <w:marBottom w:val="0"/>
      <w:divBdr>
        <w:top w:val="none" w:sz="0" w:space="0" w:color="auto"/>
        <w:left w:val="none" w:sz="0" w:space="0" w:color="auto"/>
        <w:bottom w:val="none" w:sz="0" w:space="0" w:color="auto"/>
        <w:right w:val="none" w:sz="0" w:space="0" w:color="auto"/>
      </w:divBdr>
    </w:div>
    <w:div w:id="1627930608">
      <w:bodyDiv w:val="1"/>
      <w:marLeft w:val="0"/>
      <w:marRight w:val="0"/>
      <w:marTop w:val="0"/>
      <w:marBottom w:val="0"/>
      <w:divBdr>
        <w:top w:val="none" w:sz="0" w:space="0" w:color="auto"/>
        <w:left w:val="none" w:sz="0" w:space="0" w:color="auto"/>
        <w:bottom w:val="none" w:sz="0" w:space="0" w:color="auto"/>
        <w:right w:val="none" w:sz="0" w:space="0" w:color="auto"/>
      </w:divBdr>
    </w:div>
    <w:div w:id="1628269690">
      <w:bodyDiv w:val="1"/>
      <w:marLeft w:val="0"/>
      <w:marRight w:val="0"/>
      <w:marTop w:val="0"/>
      <w:marBottom w:val="0"/>
      <w:divBdr>
        <w:top w:val="none" w:sz="0" w:space="0" w:color="auto"/>
        <w:left w:val="none" w:sz="0" w:space="0" w:color="auto"/>
        <w:bottom w:val="none" w:sz="0" w:space="0" w:color="auto"/>
        <w:right w:val="none" w:sz="0" w:space="0" w:color="auto"/>
      </w:divBdr>
    </w:div>
    <w:div w:id="1628776250">
      <w:bodyDiv w:val="1"/>
      <w:marLeft w:val="0"/>
      <w:marRight w:val="0"/>
      <w:marTop w:val="0"/>
      <w:marBottom w:val="0"/>
      <w:divBdr>
        <w:top w:val="none" w:sz="0" w:space="0" w:color="auto"/>
        <w:left w:val="none" w:sz="0" w:space="0" w:color="auto"/>
        <w:bottom w:val="none" w:sz="0" w:space="0" w:color="auto"/>
        <w:right w:val="none" w:sz="0" w:space="0" w:color="auto"/>
      </w:divBdr>
    </w:div>
    <w:div w:id="1628778679">
      <w:bodyDiv w:val="1"/>
      <w:marLeft w:val="0"/>
      <w:marRight w:val="0"/>
      <w:marTop w:val="0"/>
      <w:marBottom w:val="0"/>
      <w:divBdr>
        <w:top w:val="none" w:sz="0" w:space="0" w:color="auto"/>
        <w:left w:val="none" w:sz="0" w:space="0" w:color="auto"/>
        <w:bottom w:val="none" w:sz="0" w:space="0" w:color="auto"/>
        <w:right w:val="none" w:sz="0" w:space="0" w:color="auto"/>
      </w:divBdr>
    </w:div>
    <w:div w:id="1629432273">
      <w:bodyDiv w:val="1"/>
      <w:marLeft w:val="0"/>
      <w:marRight w:val="0"/>
      <w:marTop w:val="0"/>
      <w:marBottom w:val="0"/>
      <w:divBdr>
        <w:top w:val="none" w:sz="0" w:space="0" w:color="auto"/>
        <w:left w:val="none" w:sz="0" w:space="0" w:color="auto"/>
        <w:bottom w:val="none" w:sz="0" w:space="0" w:color="auto"/>
        <w:right w:val="none" w:sz="0" w:space="0" w:color="auto"/>
      </w:divBdr>
    </w:div>
    <w:div w:id="1630621427">
      <w:bodyDiv w:val="1"/>
      <w:marLeft w:val="0"/>
      <w:marRight w:val="0"/>
      <w:marTop w:val="0"/>
      <w:marBottom w:val="0"/>
      <w:divBdr>
        <w:top w:val="none" w:sz="0" w:space="0" w:color="auto"/>
        <w:left w:val="none" w:sz="0" w:space="0" w:color="auto"/>
        <w:bottom w:val="none" w:sz="0" w:space="0" w:color="auto"/>
        <w:right w:val="none" w:sz="0" w:space="0" w:color="auto"/>
      </w:divBdr>
    </w:div>
    <w:div w:id="1630625148">
      <w:bodyDiv w:val="1"/>
      <w:marLeft w:val="0"/>
      <w:marRight w:val="0"/>
      <w:marTop w:val="0"/>
      <w:marBottom w:val="0"/>
      <w:divBdr>
        <w:top w:val="none" w:sz="0" w:space="0" w:color="auto"/>
        <w:left w:val="none" w:sz="0" w:space="0" w:color="auto"/>
        <w:bottom w:val="none" w:sz="0" w:space="0" w:color="auto"/>
        <w:right w:val="none" w:sz="0" w:space="0" w:color="auto"/>
      </w:divBdr>
    </w:div>
    <w:div w:id="1630940243">
      <w:bodyDiv w:val="1"/>
      <w:marLeft w:val="0"/>
      <w:marRight w:val="0"/>
      <w:marTop w:val="0"/>
      <w:marBottom w:val="0"/>
      <w:divBdr>
        <w:top w:val="none" w:sz="0" w:space="0" w:color="auto"/>
        <w:left w:val="none" w:sz="0" w:space="0" w:color="auto"/>
        <w:bottom w:val="none" w:sz="0" w:space="0" w:color="auto"/>
        <w:right w:val="none" w:sz="0" w:space="0" w:color="auto"/>
      </w:divBdr>
    </w:div>
    <w:div w:id="1631478573">
      <w:bodyDiv w:val="1"/>
      <w:marLeft w:val="0"/>
      <w:marRight w:val="0"/>
      <w:marTop w:val="0"/>
      <w:marBottom w:val="0"/>
      <w:divBdr>
        <w:top w:val="none" w:sz="0" w:space="0" w:color="auto"/>
        <w:left w:val="none" w:sz="0" w:space="0" w:color="auto"/>
        <w:bottom w:val="none" w:sz="0" w:space="0" w:color="auto"/>
        <w:right w:val="none" w:sz="0" w:space="0" w:color="auto"/>
      </w:divBdr>
    </w:div>
    <w:div w:id="1631592790">
      <w:bodyDiv w:val="1"/>
      <w:marLeft w:val="0"/>
      <w:marRight w:val="0"/>
      <w:marTop w:val="0"/>
      <w:marBottom w:val="0"/>
      <w:divBdr>
        <w:top w:val="none" w:sz="0" w:space="0" w:color="auto"/>
        <w:left w:val="none" w:sz="0" w:space="0" w:color="auto"/>
        <w:bottom w:val="none" w:sz="0" w:space="0" w:color="auto"/>
        <w:right w:val="none" w:sz="0" w:space="0" w:color="auto"/>
      </w:divBdr>
    </w:div>
    <w:div w:id="1631782723">
      <w:bodyDiv w:val="1"/>
      <w:marLeft w:val="0"/>
      <w:marRight w:val="0"/>
      <w:marTop w:val="0"/>
      <w:marBottom w:val="0"/>
      <w:divBdr>
        <w:top w:val="none" w:sz="0" w:space="0" w:color="auto"/>
        <w:left w:val="none" w:sz="0" w:space="0" w:color="auto"/>
        <w:bottom w:val="none" w:sz="0" w:space="0" w:color="auto"/>
        <w:right w:val="none" w:sz="0" w:space="0" w:color="auto"/>
      </w:divBdr>
    </w:div>
    <w:div w:id="1632054129">
      <w:bodyDiv w:val="1"/>
      <w:marLeft w:val="0"/>
      <w:marRight w:val="0"/>
      <w:marTop w:val="0"/>
      <w:marBottom w:val="0"/>
      <w:divBdr>
        <w:top w:val="none" w:sz="0" w:space="0" w:color="auto"/>
        <w:left w:val="none" w:sz="0" w:space="0" w:color="auto"/>
        <w:bottom w:val="none" w:sz="0" w:space="0" w:color="auto"/>
        <w:right w:val="none" w:sz="0" w:space="0" w:color="auto"/>
      </w:divBdr>
    </w:div>
    <w:div w:id="1632130134">
      <w:bodyDiv w:val="1"/>
      <w:marLeft w:val="0"/>
      <w:marRight w:val="0"/>
      <w:marTop w:val="0"/>
      <w:marBottom w:val="0"/>
      <w:divBdr>
        <w:top w:val="none" w:sz="0" w:space="0" w:color="auto"/>
        <w:left w:val="none" w:sz="0" w:space="0" w:color="auto"/>
        <w:bottom w:val="none" w:sz="0" w:space="0" w:color="auto"/>
        <w:right w:val="none" w:sz="0" w:space="0" w:color="auto"/>
      </w:divBdr>
    </w:div>
    <w:div w:id="1632251220">
      <w:bodyDiv w:val="1"/>
      <w:marLeft w:val="0"/>
      <w:marRight w:val="0"/>
      <w:marTop w:val="0"/>
      <w:marBottom w:val="0"/>
      <w:divBdr>
        <w:top w:val="none" w:sz="0" w:space="0" w:color="auto"/>
        <w:left w:val="none" w:sz="0" w:space="0" w:color="auto"/>
        <w:bottom w:val="none" w:sz="0" w:space="0" w:color="auto"/>
        <w:right w:val="none" w:sz="0" w:space="0" w:color="auto"/>
      </w:divBdr>
    </w:div>
    <w:div w:id="1632707998">
      <w:bodyDiv w:val="1"/>
      <w:marLeft w:val="0"/>
      <w:marRight w:val="0"/>
      <w:marTop w:val="0"/>
      <w:marBottom w:val="0"/>
      <w:divBdr>
        <w:top w:val="none" w:sz="0" w:space="0" w:color="auto"/>
        <w:left w:val="none" w:sz="0" w:space="0" w:color="auto"/>
        <w:bottom w:val="none" w:sz="0" w:space="0" w:color="auto"/>
        <w:right w:val="none" w:sz="0" w:space="0" w:color="auto"/>
      </w:divBdr>
    </w:div>
    <w:div w:id="1633485204">
      <w:bodyDiv w:val="1"/>
      <w:marLeft w:val="0"/>
      <w:marRight w:val="0"/>
      <w:marTop w:val="0"/>
      <w:marBottom w:val="0"/>
      <w:divBdr>
        <w:top w:val="none" w:sz="0" w:space="0" w:color="auto"/>
        <w:left w:val="none" w:sz="0" w:space="0" w:color="auto"/>
        <w:bottom w:val="none" w:sz="0" w:space="0" w:color="auto"/>
        <w:right w:val="none" w:sz="0" w:space="0" w:color="auto"/>
      </w:divBdr>
    </w:div>
    <w:div w:id="1633830200">
      <w:bodyDiv w:val="1"/>
      <w:marLeft w:val="0"/>
      <w:marRight w:val="0"/>
      <w:marTop w:val="0"/>
      <w:marBottom w:val="0"/>
      <w:divBdr>
        <w:top w:val="none" w:sz="0" w:space="0" w:color="auto"/>
        <w:left w:val="none" w:sz="0" w:space="0" w:color="auto"/>
        <w:bottom w:val="none" w:sz="0" w:space="0" w:color="auto"/>
        <w:right w:val="none" w:sz="0" w:space="0" w:color="auto"/>
      </w:divBdr>
    </w:div>
    <w:div w:id="1633899956">
      <w:bodyDiv w:val="1"/>
      <w:marLeft w:val="0"/>
      <w:marRight w:val="0"/>
      <w:marTop w:val="0"/>
      <w:marBottom w:val="0"/>
      <w:divBdr>
        <w:top w:val="none" w:sz="0" w:space="0" w:color="auto"/>
        <w:left w:val="none" w:sz="0" w:space="0" w:color="auto"/>
        <w:bottom w:val="none" w:sz="0" w:space="0" w:color="auto"/>
        <w:right w:val="none" w:sz="0" w:space="0" w:color="auto"/>
      </w:divBdr>
    </w:div>
    <w:div w:id="1633900519">
      <w:bodyDiv w:val="1"/>
      <w:marLeft w:val="0"/>
      <w:marRight w:val="0"/>
      <w:marTop w:val="0"/>
      <w:marBottom w:val="0"/>
      <w:divBdr>
        <w:top w:val="none" w:sz="0" w:space="0" w:color="auto"/>
        <w:left w:val="none" w:sz="0" w:space="0" w:color="auto"/>
        <w:bottom w:val="none" w:sz="0" w:space="0" w:color="auto"/>
        <w:right w:val="none" w:sz="0" w:space="0" w:color="auto"/>
      </w:divBdr>
    </w:div>
    <w:div w:id="1633945943">
      <w:bodyDiv w:val="1"/>
      <w:marLeft w:val="0"/>
      <w:marRight w:val="0"/>
      <w:marTop w:val="0"/>
      <w:marBottom w:val="0"/>
      <w:divBdr>
        <w:top w:val="none" w:sz="0" w:space="0" w:color="auto"/>
        <w:left w:val="none" w:sz="0" w:space="0" w:color="auto"/>
        <w:bottom w:val="none" w:sz="0" w:space="0" w:color="auto"/>
        <w:right w:val="none" w:sz="0" w:space="0" w:color="auto"/>
      </w:divBdr>
    </w:div>
    <w:div w:id="1634360871">
      <w:bodyDiv w:val="1"/>
      <w:marLeft w:val="0"/>
      <w:marRight w:val="0"/>
      <w:marTop w:val="0"/>
      <w:marBottom w:val="0"/>
      <w:divBdr>
        <w:top w:val="none" w:sz="0" w:space="0" w:color="auto"/>
        <w:left w:val="none" w:sz="0" w:space="0" w:color="auto"/>
        <w:bottom w:val="none" w:sz="0" w:space="0" w:color="auto"/>
        <w:right w:val="none" w:sz="0" w:space="0" w:color="auto"/>
      </w:divBdr>
    </w:div>
    <w:div w:id="1634600210">
      <w:bodyDiv w:val="1"/>
      <w:marLeft w:val="0"/>
      <w:marRight w:val="0"/>
      <w:marTop w:val="0"/>
      <w:marBottom w:val="0"/>
      <w:divBdr>
        <w:top w:val="none" w:sz="0" w:space="0" w:color="auto"/>
        <w:left w:val="none" w:sz="0" w:space="0" w:color="auto"/>
        <w:bottom w:val="none" w:sz="0" w:space="0" w:color="auto"/>
        <w:right w:val="none" w:sz="0" w:space="0" w:color="auto"/>
      </w:divBdr>
    </w:div>
    <w:div w:id="1634753062">
      <w:bodyDiv w:val="1"/>
      <w:marLeft w:val="0"/>
      <w:marRight w:val="0"/>
      <w:marTop w:val="0"/>
      <w:marBottom w:val="0"/>
      <w:divBdr>
        <w:top w:val="none" w:sz="0" w:space="0" w:color="auto"/>
        <w:left w:val="none" w:sz="0" w:space="0" w:color="auto"/>
        <w:bottom w:val="none" w:sz="0" w:space="0" w:color="auto"/>
        <w:right w:val="none" w:sz="0" w:space="0" w:color="auto"/>
      </w:divBdr>
    </w:div>
    <w:div w:id="1634825038">
      <w:bodyDiv w:val="1"/>
      <w:marLeft w:val="0"/>
      <w:marRight w:val="0"/>
      <w:marTop w:val="0"/>
      <w:marBottom w:val="0"/>
      <w:divBdr>
        <w:top w:val="none" w:sz="0" w:space="0" w:color="auto"/>
        <w:left w:val="none" w:sz="0" w:space="0" w:color="auto"/>
        <w:bottom w:val="none" w:sz="0" w:space="0" w:color="auto"/>
        <w:right w:val="none" w:sz="0" w:space="0" w:color="auto"/>
      </w:divBdr>
    </w:div>
    <w:div w:id="1634869838">
      <w:bodyDiv w:val="1"/>
      <w:marLeft w:val="0"/>
      <w:marRight w:val="0"/>
      <w:marTop w:val="0"/>
      <w:marBottom w:val="0"/>
      <w:divBdr>
        <w:top w:val="none" w:sz="0" w:space="0" w:color="auto"/>
        <w:left w:val="none" w:sz="0" w:space="0" w:color="auto"/>
        <w:bottom w:val="none" w:sz="0" w:space="0" w:color="auto"/>
        <w:right w:val="none" w:sz="0" w:space="0" w:color="auto"/>
      </w:divBdr>
    </w:div>
    <w:div w:id="1635717957">
      <w:bodyDiv w:val="1"/>
      <w:marLeft w:val="0"/>
      <w:marRight w:val="0"/>
      <w:marTop w:val="0"/>
      <w:marBottom w:val="0"/>
      <w:divBdr>
        <w:top w:val="none" w:sz="0" w:space="0" w:color="auto"/>
        <w:left w:val="none" w:sz="0" w:space="0" w:color="auto"/>
        <w:bottom w:val="none" w:sz="0" w:space="0" w:color="auto"/>
        <w:right w:val="none" w:sz="0" w:space="0" w:color="auto"/>
      </w:divBdr>
    </w:div>
    <w:div w:id="1636138224">
      <w:bodyDiv w:val="1"/>
      <w:marLeft w:val="0"/>
      <w:marRight w:val="0"/>
      <w:marTop w:val="0"/>
      <w:marBottom w:val="0"/>
      <w:divBdr>
        <w:top w:val="none" w:sz="0" w:space="0" w:color="auto"/>
        <w:left w:val="none" w:sz="0" w:space="0" w:color="auto"/>
        <w:bottom w:val="none" w:sz="0" w:space="0" w:color="auto"/>
        <w:right w:val="none" w:sz="0" w:space="0" w:color="auto"/>
      </w:divBdr>
    </w:div>
    <w:div w:id="1636138463">
      <w:bodyDiv w:val="1"/>
      <w:marLeft w:val="0"/>
      <w:marRight w:val="0"/>
      <w:marTop w:val="0"/>
      <w:marBottom w:val="0"/>
      <w:divBdr>
        <w:top w:val="none" w:sz="0" w:space="0" w:color="auto"/>
        <w:left w:val="none" w:sz="0" w:space="0" w:color="auto"/>
        <w:bottom w:val="none" w:sz="0" w:space="0" w:color="auto"/>
        <w:right w:val="none" w:sz="0" w:space="0" w:color="auto"/>
      </w:divBdr>
    </w:div>
    <w:div w:id="1636181055">
      <w:bodyDiv w:val="1"/>
      <w:marLeft w:val="0"/>
      <w:marRight w:val="0"/>
      <w:marTop w:val="0"/>
      <w:marBottom w:val="0"/>
      <w:divBdr>
        <w:top w:val="none" w:sz="0" w:space="0" w:color="auto"/>
        <w:left w:val="none" w:sz="0" w:space="0" w:color="auto"/>
        <w:bottom w:val="none" w:sz="0" w:space="0" w:color="auto"/>
        <w:right w:val="none" w:sz="0" w:space="0" w:color="auto"/>
      </w:divBdr>
    </w:div>
    <w:div w:id="1636255115">
      <w:bodyDiv w:val="1"/>
      <w:marLeft w:val="0"/>
      <w:marRight w:val="0"/>
      <w:marTop w:val="0"/>
      <w:marBottom w:val="0"/>
      <w:divBdr>
        <w:top w:val="none" w:sz="0" w:space="0" w:color="auto"/>
        <w:left w:val="none" w:sz="0" w:space="0" w:color="auto"/>
        <w:bottom w:val="none" w:sz="0" w:space="0" w:color="auto"/>
        <w:right w:val="none" w:sz="0" w:space="0" w:color="auto"/>
      </w:divBdr>
    </w:div>
    <w:div w:id="1636988240">
      <w:bodyDiv w:val="1"/>
      <w:marLeft w:val="0"/>
      <w:marRight w:val="0"/>
      <w:marTop w:val="0"/>
      <w:marBottom w:val="0"/>
      <w:divBdr>
        <w:top w:val="none" w:sz="0" w:space="0" w:color="auto"/>
        <w:left w:val="none" w:sz="0" w:space="0" w:color="auto"/>
        <w:bottom w:val="none" w:sz="0" w:space="0" w:color="auto"/>
        <w:right w:val="none" w:sz="0" w:space="0" w:color="auto"/>
      </w:divBdr>
    </w:div>
    <w:div w:id="1637447124">
      <w:bodyDiv w:val="1"/>
      <w:marLeft w:val="0"/>
      <w:marRight w:val="0"/>
      <w:marTop w:val="0"/>
      <w:marBottom w:val="0"/>
      <w:divBdr>
        <w:top w:val="none" w:sz="0" w:space="0" w:color="auto"/>
        <w:left w:val="none" w:sz="0" w:space="0" w:color="auto"/>
        <w:bottom w:val="none" w:sz="0" w:space="0" w:color="auto"/>
        <w:right w:val="none" w:sz="0" w:space="0" w:color="auto"/>
      </w:divBdr>
    </w:div>
    <w:div w:id="1637486760">
      <w:bodyDiv w:val="1"/>
      <w:marLeft w:val="0"/>
      <w:marRight w:val="0"/>
      <w:marTop w:val="0"/>
      <w:marBottom w:val="0"/>
      <w:divBdr>
        <w:top w:val="none" w:sz="0" w:space="0" w:color="auto"/>
        <w:left w:val="none" w:sz="0" w:space="0" w:color="auto"/>
        <w:bottom w:val="none" w:sz="0" w:space="0" w:color="auto"/>
        <w:right w:val="none" w:sz="0" w:space="0" w:color="auto"/>
      </w:divBdr>
    </w:div>
    <w:div w:id="1637566070">
      <w:bodyDiv w:val="1"/>
      <w:marLeft w:val="0"/>
      <w:marRight w:val="0"/>
      <w:marTop w:val="0"/>
      <w:marBottom w:val="0"/>
      <w:divBdr>
        <w:top w:val="none" w:sz="0" w:space="0" w:color="auto"/>
        <w:left w:val="none" w:sz="0" w:space="0" w:color="auto"/>
        <w:bottom w:val="none" w:sz="0" w:space="0" w:color="auto"/>
        <w:right w:val="none" w:sz="0" w:space="0" w:color="auto"/>
      </w:divBdr>
    </w:div>
    <w:div w:id="1638029864">
      <w:bodyDiv w:val="1"/>
      <w:marLeft w:val="0"/>
      <w:marRight w:val="0"/>
      <w:marTop w:val="0"/>
      <w:marBottom w:val="0"/>
      <w:divBdr>
        <w:top w:val="none" w:sz="0" w:space="0" w:color="auto"/>
        <w:left w:val="none" w:sz="0" w:space="0" w:color="auto"/>
        <w:bottom w:val="none" w:sz="0" w:space="0" w:color="auto"/>
        <w:right w:val="none" w:sz="0" w:space="0" w:color="auto"/>
      </w:divBdr>
    </w:div>
    <w:div w:id="1638072449">
      <w:bodyDiv w:val="1"/>
      <w:marLeft w:val="0"/>
      <w:marRight w:val="0"/>
      <w:marTop w:val="0"/>
      <w:marBottom w:val="0"/>
      <w:divBdr>
        <w:top w:val="none" w:sz="0" w:space="0" w:color="auto"/>
        <w:left w:val="none" w:sz="0" w:space="0" w:color="auto"/>
        <w:bottom w:val="none" w:sz="0" w:space="0" w:color="auto"/>
        <w:right w:val="none" w:sz="0" w:space="0" w:color="auto"/>
      </w:divBdr>
    </w:div>
    <w:div w:id="1638297702">
      <w:bodyDiv w:val="1"/>
      <w:marLeft w:val="0"/>
      <w:marRight w:val="0"/>
      <w:marTop w:val="0"/>
      <w:marBottom w:val="0"/>
      <w:divBdr>
        <w:top w:val="none" w:sz="0" w:space="0" w:color="auto"/>
        <w:left w:val="none" w:sz="0" w:space="0" w:color="auto"/>
        <w:bottom w:val="none" w:sz="0" w:space="0" w:color="auto"/>
        <w:right w:val="none" w:sz="0" w:space="0" w:color="auto"/>
      </w:divBdr>
    </w:div>
    <w:div w:id="1638607355">
      <w:bodyDiv w:val="1"/>
      <w:marLeft w:val="0"/>
      <w:marRight w:val="0"/>
      <w:marTop w:val="0"/>
      <w:marBottom w:val="0"/>
      <w:divBdr>
        <w:top w:val="none" w:sz="0" w:space="0" w:color="auto"/>
        <w:left w:val="none" w:sz="0" w:space="0" w:color="auto"/>
        <w:bottom w:val="none" w:sz="0" w:space="0" w:color="auto"/>
        <w:right w:val="none" w:sz="0" w:space="0" w:color="auto"/>
      </w:divBdr>
    </w:div>
    <w:div w:id="1638875685">
      <w:bodyDiv w:val="1"/>
      <w:marLeft w:val="0"/>
      <w:marRight w:val="0"/>
      <w:marTop w:val="0"/>
      <w:marBottom w:val="0"/>
      <w:divBdr>
        <w:top w:val="none" w:sz="0" w:space="0" w:color="auto"/>
        <w:left w:val="none" w:sz="0" w:space="0" w:color="auto"/>
        <w:bottom w:val="none" w:sz="0" w:space="0" w:color="auto"/>
        <w:right w:val="none" w:sz="0" w:space="0" w:color="auto"/>
      </w:divBdr>
    </w:div>
    <w:div w:id="1639069781">
      <w:bodyDiv w:val="1"/>
      <w:marLeft w:val="0"/>
      <w:marRight w:val="0"/>
      <w:marTop w:val="0"/>
      <w:marBottom w:val="0"/>
      <w:divBdr>
        <w:top w:val="none" w:sz="0" w:space="0" w:color="auto"/>
        <w:left w:val="none" w:sz="0" w:space="0" w:color="auto"/>
        <w:bottom w:val="none" w:sz="0" w:space="0" w:color="auto"/>
        <w:right w:val="none" w:sz="0" w:space="0" w:color="auto"/>
      </w:divBdr>
    </w:div>
    <w:div w:id="1639142199">
      <w:bodyDiv w:val="1"/>
      <w:marLeft w:val="0"/>
      <w:marRight w:val="0"/>
      <w:marTop w:val="0"/>
      <w:marBottom w:val="0"/>
      <w:divBdr>
        <w:top w:val="none" w:sz="0" w:space="0" w:color="auto"/>
        <w:left w:val="none" w:sz="0" w:space="0" w:color="auto"/>
        <w:bottom w:val="none" w:sz="0" w:space="0" w:color="auto"/>
        <w:right w:val="none" w:sz="0" w:space="0" w:color="auto"/>
      </w:divBdr>
    </w:div>
    <w:div w:id="1639260415">
      <w:bodyDiv w:val="1"/>
      <w:marLeft w:val="0"/>
      <w:marRight w:val="0"/>
      <w:marTop w:val="0"/>
      <w:marBottom w:val="0"/>
      <w:divBdr>
        <w:top w:val="none" w:sz="0" w:space="0" w:color="auto"/>
        <w:left w:val="none" w:sz="0" w:space="0" w:color="auto"/>
        <w:bottom w:val="none" w:sz="0" w:space="0" w:color="auto"/>
        <w:right w:val="none" w:sz="0" w:space="0" w:color="auto"/>
      </w:divBdr>
    </w:div>
    <w:div w:id="1639260515">
      <w:bodyDiv w:val="1"/>
      <w:marLeft w:val="0"/>
      <w:marRight w:val="0"/>
      <w:marTop w:val="0"/>
      <w:marBottom w:val="0"/>
      <w:divBdr>
        <w:top w:val="none" w:sz="0" w:space="0" w:color="auto"/>
        <w:left w:val="none" w:sz="0" w:space="0" w:color="auto"/>
        <w:bottom w:val="none" w:sz="0" w:space="0" w:color="auto"/>
        <w:right w:val="none" w:sz="0" w:space="0" w:color="auto"/>
      </w:divBdr>
    </w:div>
    <w:div w:id="1639409218">
      <w:bodyDiv w:val="1"/>
      <w:marLeft w:val="0"/>
      <w:marRight w:val="0"/>
      <w:marTop w:val="0"/>
      <w:marBottom w:val="0"/>
      <w:divBdr>
        <w:top w:val="none" w:sz="0" w:space="0" w:color="auto"/>
        <w:left w:val="none" w:sz="0" w:space="0" w:color="auto"/>
        <w:bottom w:val="none" w:sz="0" w:space="0" w:color="auto"/>
        <w:right w:val="none" w:sz="0" w:space="0" w:color="auto"/>
      </w:divBdr>
    </w:div>
    <w:div w:id="1639414755">
      <w:bodyDiv w:val="1"/>
      <w:marLeft w:val="0"/>
      <w:marRight w:val="0"/>
      <w:marTop w:val="0"/>
      <w:marBottom w:val="0"/>
      <w:divBdr>
        <w:top w:val="none" w:sz="0" w:space="0" w:color="auto"/>
        <w:left w:val="none" w:sz="0" w:space="0" w:color="auto"/>
        <w:bottom w:val="none" w:sz="0" w:space="0" w:color="auto"/>
        <w:right w:val="none" w:sz="0" w:space="0" w:color="auto"/>
      </w:divBdr>
    </w:div>
    <w:div w:id="1639529235">
      <w:bodyDiv w:val="1"/>
      <w:marLeft w:val="0"/>
      <w:marRight w:val="0"/>
      <w:marTop w:val="0"/>
      <w:marBottom w:val="0"/>
      <w:divBdr>
        <w:top w:val="none" w:sz="0" w:space="0" w:color="auto"/>
        <w:left w:val="none" w:sz="0" w:space="0" w:color="auto"/>
        <w:bottom w:val="none" w:sz="0" w:space="0" w:color="auto"/>
        <w:right w:val="none" w:sz="0" w:space="0" w:color="auto"/>
      </w:divBdr>
    </w:div>
    <w:div w:id="1639721042">
      <w:bodyDiv w:val="1"/>
      <w:marLeft w:val="0"/>
      <w:marRight w:val="0"/>
      <w:marTop w:val="0"/>
      <w:marBottom w:val="0"/>
      <w:divBdr>
        <w:top w:val="none" w:sz="0" w:space="0" w:color="auto"/>
        <w:left w:val="none" w:sz="0" w:space="0" w:color="auto"/>
        <w:bottom w:val="none" w:sz="0" w:space="0" w:color="auto"/>
        <w:right w:val="none" w:sz="0" w:space="0" w:color="auto"/>
      </w:divBdr>
    </w:div>
    <w:div w:id="1639795597">
      <w:bodyDiv w:val="1"/>
      <w:marLeft w:val="0"/>
      <w:marRight w:val="0"/>
      <w:marTop w:val="0"/>
      <w:marBottom w:val="0"/>
      <w:divBdr>
        <w:top w:val="none" w:sz="0" w:space="0" w:color="auto"/>
        <w:left w:val="none" w:sz="0" w:space="0" w:color="auto"/>
        <w:bottom w:val="none" w:sz="0" w:space="0" w:color="auto"/>
        <w:right w:val="none" w:sz="0" w:space="0" w:color="auto"/>
      </w:divBdr>
    </w:div>
    <w:div w:id="1640572639">
      <w:bodyDiv w:val="1"/>
      <w:marLeft w:val="0"/>
      <w:marRight w:val="0"/>
      <w:marTop w:val="0"/>
      <w:marBottom w:val="0"/>
      <w:divBdr>
        <w:top w:val="none" w:sz="0" w:space="0" w:color="auto"/>
        <w:left w:val="none" w:sz="0" w:space="0" w:color="auto"/>
        <w:bottom w:val="none" w:sz="0" w:space="0" w:color="auto"/>
        <w:right w:val="none" w:sz="0" w:space="0" w:color="auto"/>
      </w:divBdr>
    </w:div>
    <w:div w:id="1640960217">
      <w:bodyDiv w:val="1"/>
      <w:marLeft w:val="0"/>
      <w:marRight w:val="0"/>
      <w:marTop w:val="0"/>
      <w:marBottom w:val="0"/>
      <w:divBdr>
        <w:top w:val="none" w:sz="0" w:space="0" w:color="auto"/>
        <w:left w:val="none" w:sz="0" w:space="0" w:color="auto"/>
        <w:bottom w:val="none" w:sz="0" w:space="0" w:color="auto"/>
        <w:right w:val="none" w:sz="0" w:space="0" w:color="auto"/>
      </w:divBdr>
    </w:div>
    <w:div w:id="1641156039">
      <w:bodyDiv w:val="1"/>
      <w:marLeft w:val="0"/>
      <w:marRight w:val="0"/>
      <w:marTop w:val="0"/>
      <w:marBottom w:val="0"/>
      <w:divBdr>
        <w:top w:val="none" w:sz="0" w:space="0" w:color="auto"/>
        <w:left w:val="none" w:sz="0" w:space="0" w:color="auto"/>
        <w:bottom w:val="none" w:sz="0" w:space="0" w:color="auto"/>
        <w:right w:val="none" w:sz="0" w:space="0" w:color="auto"/>
      </w:divBdr>
    </w:div>
    <w:div w:id="1641300352">
      <w:bodyDiv w:val="1"/>
      <w:marLeft w:val="0"/>
      <w:marRight w:val="0"/>
      <w:marTop w:val="0"/>
      <w:marBottom w:val="0"/>
      <w:divBdr>
        <w:top w:val="none" w:sz="0" w:space="0" w:color="auto"/>
        <w:left w:val="none" w:sz="0" w:space="0" w:color="auto"/>
        <w:bottom w:val="none" w:sz="0" w:space="0" w:color="auto"/>
        <w:right w:val="none" w:sz="0" w:space="0" w:color="auto"/>
      </w:divBdr>
    </w:div>
    <w:div w:id="1641765628">
      <w:bodyDiv w:val="1"/>
      <w:marLeft w:val="0"/>
      <w:marRight w:val="0"/>
      <w:marTop w:val="0"/>
      <w:marBottom w:val="0"/>
      <w:divBdr>
        <w:top w:val="none" w:sz="0" w:space="0" w:color="auto"/>
        <w:left w:val="none" w:sz="0" w:space="0" w:color="auto"/>
        <w:bottom w:val="none" w:sz="0" w:space="0" w:color="auto"/>
        <w:right w:val="none" w:sz="0" w:space="0" w:color="auto"/>
      </w:divBdr>
    </w:div>
    <w:div w:id="1642153554">
      <w:bodyDiv w:val="1"/>
      <w:marLeft w:val="0"/>
      <w:marRight w:val="0"/>
      <w:marTop w:val="0"/>
      <w:marBottom w:val="0"/>
      <w:divBdr>
        <w:top w:val="none" w:sz="0" w:space="0" w:color="auto"/>
        <w:left w:val="none" w:sz="0" w:space="0" w:color="auto"/>
        <w:bottom w:val="none" w:sz="0" w:space="0" w:color="auto"/>
        <w:right w:val="none" w:sz="0" w:space="0" w:color="auto"/>
      </w:divBdr>
    </w:div>
    <w:div w:id="1642613182">
      <w:bodyDiv w:val="1"/>
      <w:marLeft w:val="0"/>
      <w:marRight w:val="0"/>
      <w:marTop w:val="0"/>
      <w:marBottom w:val="0"/>
      <w:divBdr>
        <w:top w:val="none" w:sz="0" w:space="0" w:color="auto"/>
        <w:left w:val="none" w:sz="0" w:space="0" w:color="auto"/>
        <w:bottom w:val="none" w:sz="0" w:space="0" w:color="auto"/>
        <w:right w:val="none" w:sz="0" w:space="0" w:color="auto"/>
      </w:divBdr>
    </w:div>
    <w:div w:id="1643385352">
      <w:bodyDiv w:val="1"/>
      <w:marLeft w:val="0"/>
      <w:marRight w:val="0"/>
      <w:marTop w:val="0"/>
      <w:marBottom w:val="0"/>
      <w:divBdr>
        <w:top w:val="none" w:sz="0" w:space="0" w:color="auto"/>
        <w:left w:val="none" w:sz="0" w:space="0" w:color="auto"/>
        <w:bottom w:val="none" w:sz="0" w:space="0" w:color="auto"/>
        <w:right w:val="none" w:sz="0" w:space="0" w:color="auto"/>
      </w:divBdr>
    </w:div>
    <w:div w:id="1643845627">
      <w:bodyDiv w:val="1"/>
      <w:marLeft w:val="0"/>
      <w:marRight w:val="0"/>
      <w:marTop w:val="0"/>
      <w:marBottom w:val="0"/>
      <w:divBdr>
        <w:top w:val="none" w:sz="0" w:space="0" w:color="auto"/>
        <w:left w:val="none" w:sz="0" w:space="0" w:color="auto"/>
        <w:bottom w:val="none" w:sz="0" w:space="0" w:color="auto"/>
        <w:right w:val="none" w:sz="0" w:space="0" w:color="auto"/>
      </w:divBdr>
    </w:div>
    <w:div w:id="1643924627">
      <w:bodyDiv w:val="1"/>
      <w:marLeft w:val="0"/>
      <w:marRight w:val="0"/>
      <w:marTop w:val="0"/>
      <w:marBottom w:val="0"/>
      <w:divBdr>
        <w:top w:val="none" w:sz="0" w:space="0" w:color="auto"/>
        <w:left w:val="none" w:sz="0" w:space="0" w:color="auto"/>
        <w:bottom w:val="none" w:sz="0" w:space="0" w:color="auto"/>
        <w:right w:val="none" w:sz="0" w:space="0" w:color="auto"/>
      </w:divBdr>
    </w:div>
    <w:div w:id="1644115458">
      <w:bodyDiv w:val="1"/>
      <w:marLeft w:val="0"/>
      <w:marRight w:val="0"/>
      <w:marTop w:val="0"/>
      <w:marBottom w:val="0"/>
      <w:divBdr>
        <w:top w:val="none" w:sz="0" w:space="0" w:color="auto"/>
        <w:left w:val="none" w:sz="0" w:space="0" w:color="auto"/>
        <w:bottom w:val="none" w:sz="0" w:space="0" w:color="auto"/>
        <w:right w:val="none" w:sz="0" w:space="0" w:color="auto"/>
      </w:divBdr>
    </w:div>
    <w:div w:id="1644430687">
      <w:bodyDiv w:val="1"/>
      <w:marLeft w:val="0"/>
      <w:marRight w:val="0"/>
      <w:marTop w:val="0"/>
      <w:marBottom w:val="0"/>
      <w:divBdr>
        <w:top w:val="none" w:sz="0" w:space="0" w:color="auto"/>
        <w:left w:val="none" w:sz="0" w:space="0" w:color="auto"/>
        <w:bottom w:val="none" w:sz="0" w:space="0" w:color="auto"/>
        <w:right w:val="none" w:sz="0" w:space="0" w:color="auto"/>
      </w:divBdr>
    </w:div>
    <w:div w:id="1644653891">
      <w:bodyDiv w:val="1"/>
      <w:marLeft w:val="0"/>
      <w:marRight w:val="0"/>
      <w:marTop w:val="0"/>
      <w:marBottom w:val="0"/>
      <w:divBdr>
        <w:top w:val="none" w:sz="0" w:space="0" w:color="auto"/>
        <w:left w:val="none" w:sz="0" w:space="0" w:color="auto"/>
        <w:bottom w:val="none" w:sz="0" w:space="0" w:color="auto"/>
        <w:right w:val="none" w:sz="0" w:space="0" w:color="auto"/>
      </w:divBdr>
    </w:div>
    <w:div w:id="1644962398">
      <w:bodyDiv w:val="1"/>
      <w:marLeft w:val="0"/>
      <w:marRight w:val="0"/>
      <w:marTop w:val="0"/>
      <w:marBottom w:val="0"/>
      <w:divBdr>
        <w:top w:val="none" w:sz="0" w:space="0" w:color="auto"/>
        <w:left w:val="none" w:sz="0" w:space="0" w:color="auto"/>
        <w:bottom w:val="none" w:sz="0" w:space="0" w:color="auto"/>
        <w:right w:val="none" w:sz="0" w:space="0" w:color="auto"/>
      </w:divBdr>
    </w:div>
    <w:div w:id="1645771450">
      <w:bodyDiv w:val="1"/>
      <w:marLeft w:val="0"/>
      <w:marRight w:val="0"/>
      <w:marTop w:val="0"/>
      <w:marBottom w:val="0"/>
      <w:divBdr>
        <w:top w:val="none" w:sz="0" w:space="0" w:color="auto"/>
        <w:left w:val="none" w:sz="0" w:space="0" w:color="auto"/>
        <w:bottom w:val="none" w:sz="0" w:space="0" w:color="auto"/>
        <w:right w:val="none" w:sz="0" w:space="0" w:color="auto"/>
      </w:divBdr>
    </w:div>
    <w:div w:id="1646085187">
      <w:bodyDiv w:val="1"/>
      <w:marLeft w:val="0"/>
      <w:marRight w:val="0"/>
      <w:marTop w:val="0"/>
      <w:marBottom w:val="0"/>
      <w:divBdr>
        <w:top w:val="none" w:sz="0" w:space="0" w:color="auto"/>
        <w:left w:val="none" w:sz="0" w:space="0" w:color="auto"/>
        <w:bottom w:val="none" w:sz="0" w:space="0" w:color="auto"/>
        <w:right w:val="none" w:sz="0" w:space="0" w:color="auto"/>
      </w:divBdr>
    </w:div>
    <w:div w:id="1646350571">
      <w:bodyDiv w:val="1"/>
      <w:marLeft w:val="0"/>
      <w:marRight w:val="0"/>
      <w:marTop w:val="0"/>
      <w:marBottom w:val="0"/>
      <w:divBdr>
        <w:top w:val="none" w:sz="0" w:space="0" w:color="auto"/>
        <w:left w:val="none" w:sz="0" w:space="0" w:color="auto"/>
        <w:bottom w:val="none" w:sz="0" w:space="0" w:color="auto"/>
        <w:right w:val="none" w:sz="0" w:space="0" w:color="auto"/>
      </w:divBdr>
    </w:div>
    <w:div w:id="1646659100">
      <w:bodyDiv w:val="1"/>
      <w:marLeft w:val="0"/>
      <w:marRight w:val="0"/>
      <w:marTop w:val="0"/>
      <w:marBottom w:val="0"/>
      <w:divBdr>
        <w:top w:val="none" w:sz="0" w:space="0" w:color="auto"/>
        <w:left w:val="none" w:sz="0" w:space="0" w:color="auto"/>
        <w:bottom w:val="none" w:sz="0" w:space="0" w:color="auto"/>
        <w:right w:val="none" w:sz="0" w:space="0" w:color="auto"/>
      </w:divBdr>
    </w:div>
    <w:div w:id="1646736796">
      <w:bodyDiv w:val="1"/>
      <w:marLeft w:val="0"/>
      <w:marRight w:val="0"/>
      <w:marTop w:val="0"/>
      <w:marBottom w:val="0"/>
      <w:divBdr>
        <w:top w:val="none" w:sz="0" w:space="0" w:color="auto"/>
        <w:left w:val="none" w:sz="0" w:space="0" w:color="auto"/>
        <w:bottom w:val="none" w:sz="0" w:space="0" w:color="auto"/>
        <w:right w:val="none" w:sz="0" w:space="0" w:color="auto"/>
      </w:divBdr>
    </w:div>
    <w:div w:id="1646818321">
      <w:bodyDiv w:val="1"/>
      <w:marLeft w:val="0"/>
      <w:marRight w:val="0"/>
      <w:marTop w:val="0"/>
      <w:marBottom w:val="0"/>
      <w:divBdr>
        <w:top w:val="none" w:sz="0" w:space="0" w:color="auto"/>
        <w:left w:val="none" w:sz="0" w:space="0" w:color="auto"/>
        <w:bottom w:val="none" w:sz="0" w:space="0" w:color="auto"/>
        <w:right w:val="none" w:sz="0" w:space="0" w:color="auto"/>
      </w:divBdr>
    </w:div>
    <w:div w:id="1647007328">
      <w:bodyDiv w:val="1"/>
      <w:marLeft w:val="0"/>
      <w:marRight w:val="0"/>
      <w:marTop w:val="0"/>
      <w:marBottom w:val="0"/>
      <w:divBdr>
        <w:top w:val="none" w:sz="0" w:space="0" w:color="auto"/>
        <w:left w:val="none" w:sz="0" w:space="0" w:color="auto"/>
        <w:bottom w:val="none" w:sz="0" w:space="0" w:color="auto"/>
        <w:right w:val="none" w:sz="0" w:space="0" w:color="auto"/>
      </w:divBdr>
    </w:div>
    <w:div w:id="1647053602">
      <w:bodyDiv w:val="1"/>
      <w:marLeft w:val="0"/>
      <w:marRight w:val="0"/>
      <w:marTop w:val="0"/>
      <w:marBottom w:val="0"/>
      <w:divBdr>
        <w:top w:val="none" w:sz="0" w:space="0" w:color="auto"/>
        <w:left w:val="none" w:sz="0" w:space="0" w:color="auto"/>
        <w:bottom w:val="none" w:sz="0" w:space="0" w:color="auto"/>
        <w:right w:val="none" w:sz="0" w:space="0" w:color="auto"/>
      </w:divBdr>
    </w:div>
    <w:div w:id="1647201035">
      <w:bodyDiv w:val="1"/>
      <w:marLeft w:val="0"/>
      <w:marRight w:val="0"/>
      <w:marTop w:val="0"/>
      <w:marBottom w:val="0"/>
      <w:divBdr>
        <w:top w:val="none" w:sz="0" w:space="0" w:color="auto"/>
        <w:left w:val="none" w:sz="0" w:space="0" w:color="auto"/>
        <w:bottom w:val="none" w:sz="0" w:space="0" w:color="auto"/>
        <w:right w:val="none" w:sz="0" w:space="0" w:color="auto"/>
      </w:divBdr>
    </w:div>
    <w:div w:id="1647708281">
      <w:bodyDiv w:val="1"/>
      <w:marLeft w:val="0"/>
      <w:marRight w:val="0"/>
      <w:marTop w:val="0"/>
      <w:marBottom w:val="0"/>
      <w:divBdr>
        <w:top w:val="none" w:sz="0" w:space="0" w:color="auto"/>
        <w:left w:val="none" w:sz="0" w:space="0" w:color="auto"/>
        <w:bottom w:val="none" w:sz="0" w:space="0" w:color="auto"/>
        <w:right w:val="none" w:sz="0" w:space="0" w:color="auto"/>
      </w:divBdr>
    </w:div>
    <w:div w:id="1648127442">
      <w:bodyDiv w:val="1"/>
      <w:marLeft w:val="0"/>
      <w:marRight w:val="0"/>
      <w:marTop w:val="0"/>
      <w:marBottom w:val="0"/>
      <w:divBdr>
        <w:top w:val="none" w:sz="0" w:space="0" w:color="auto"/>
        <w:left w:val="none" w:sz="0" w:space="0" w:color="auto"/>
        <w:bottom w:val="none" w:sz="0" w:space="0" w:color="auto"/>
        <w:right w:val="none" w:sz="0" w:space="0" w:color="auto"/>
      </w:divBdr>
    </w:div>
    <w:div w:id="1648627839">
      <w:bodyDiv w:val="1"/>
      <w:marLeft w:val="0"/>
      <w:marRight w:val="0"/>
      <w:marTop w:val="0"/>
      <w:marBottom w:val="0"/>
      <w:divBdr>
        <w:top w:val="none" w:sz="0" w:space="0" w:color="auto"/>
        <w:left w:val="none" w:sz="0" w:space="0" w:color="auto"/>
        <w:bottom w:val="none" w:sz="0" w:space="0" w:color="auto"/>
        <w:right w:val="none" w:sz="0" w:space="0" w:color="auto"/>
      </w:divBdr>
    </w:div>
    <w:div w:id="1649090956">
      <w:bodyDiv w:val="1"/>
      <w:marLeft w:val="0"/>
      <w:marRight w:val="0"/>
      <w:marTop w:val="0"/>
      <w:marBottom w:val="0"/>
      <w:divBdr>
        <w:top w:val="none" w:sz="0" w:space="0" w:color="auto"/>
        <w:left w:val="none" w:sz="0" w:space="0" w:color="auto"/>
        <w:bottom w:val="none" w:sz="0" w:space="0" w:color="auto"/>
        <w:right w:val="none" w:sz="0" w:space="0" w:color="auto"/>
      </w:divBdr>
    </w:div>
    <w:div w:id="1649286321">
      <w:bodyDiv w:val="1"/>
      <w:marLeft w:val="0"/>
      <w:marRight w:val="0"/>
      <w:marTop w:val="0"/>
      <w:marBottom w:val="0"/>
      <w:divBdr>
        <w:top w:val="none" w:sz="0" w:space="0" w:color="auto"/>
        <w:left w:val="none" w:sz="0" w:space="0" w:color="auto"/>
        <w:bottom w:val="none" w:sz="0" w:space="0" w:color="auto"/>
        <w:right w:val="none" w:sz="0" w:space="0" w:color="auto"/>
      </w:divBdr>
    </w:div>
    <w:div w:id="1649432729">
      <w:bodyDiv w:val="1"/>
      <w:marLeft w:val="0"/>
      <w:marRight w:val="0"/>
      <w:marTop w:val="0"/>
      <w:marBottom w:val="0"/>
      <w:divBdr>
        <w:top w:val="none" w:sz="0" w:space="0" w:color="auto"/>
        <w:left w:val="none" w:sz="0" w:space="0" w:color="auto"/>
        <w:bottom w:val="none" w:sz="0" w:space="0" w:color="auto"/>
        <w:right w:val="none" w:sz="0" w:space="0" w:color="auto"/>
      </w:divBdr>
    </w:div>
    <w:div w:id="1650017190">
      <w:bodyDiv w:val="1"/>
      <w:marLeft w:val="0"/>
      <w:marRight w:val="0"/>
      <w:marTop w:val="0"/>
      <w:marBottom w:val="0"/>
      <w:divBdr>
        <w:top w:val="none" w:sz="0" w:space="0" w:color="auto"/>
        <w:left w:val="none" w:sz="0" w:space="0" w:color="auto"/>
        <w:bottom w:val="none" w:sz="0" w:space="0" w:color="auto"/>
        <w:right w:val="none" w:sz="0" w:space="0" w:color="auto"/>
      </w:divBdr>
    </w:div>
    <w:div w:id="1650087172">
      <w:bodyDiv w:val="1"/>
      <w:marLeft w:val="0"/>
      <w:marRight w:val="0"/>
      <w:marTop w:val="0"/>
      <w:marBottom w:val="0"/>
      <w:divBdr>
        <w:top w:val="none" w:sz="0" w:space="0" w:color="auto"/>
        <w:left w:val="none" w:sz="0" w:space="0" w:color="auto"/>
        <w:bottom w:val="none" w:sz="0" w:space="0" w:color="auto"/>
        <w:right w:val="none" w:sz="0" w:space="0" w:color="auto"/>
      </w:divBdr>
    </w:div>
    <w:div w:id="1650132673">
      <w:bodyDiv w:val="1"/>
      <w:marLeft w:val="0"/>
      <w:marRight w:val="0"/>
      <w:marTop w:val="0"/>
      <w:marBottom w:val="0"/>
      <w:divBdr>
        <w:top w:val="none" w:sz="0" w:space="0" w:color="auto"/>
        <w:left w:val="none" w:sz="0" w:space="0" w:color="auto"/>
        <w:bottom w:val="none" w:sz="0" w:space="0" w:color="auto"/>
        <w:right w:val="none" w:sz="0" w:space="0" w:color="auto"/>
      </w:divBdr>
    </w:div>
    <w:div w:id="1650280985">
      <w:bodyDiv w:val="1"/>
      <w:marLeft w:val="0"/>
      <w:marRight w:val="0"/>
      <w:marTop w:val="0"/>
      <w:marBottom w:val="0"/>
      <w:divBdr>
        <w:top w:val="none" w:sz="0" w:space="0" w:color="auto"/>
        <w:left w:val="none" w:sz="0" w:space="0" w:color="auto"/>
        <w:bottom w:val="none" w:sz="0" w:space="0" w:color="auto"/>
        <w:right w:val="none" w:sz="0" w:space="0" w:color="auto"/>
      </w:divBdr>
    </w:div>
    <w:div w:id="1650285728">
      <w:bodyDiv w:val="1"/>
      <w:marLeft w:val="0"/>
      <w:marRight w:val="0"/>
      <w:marTop w:val="0"/>
      <w:marBottom w:val="0"/>
      <w:divBdr>
        <w:top w:val="none" w:sz="0" w:space="0" w:color="auto"/>
        <w:left w:val="none" w:sz="0" w:space="0" w:color="auto"/>
        <w:bottom w:val="none" w:sz="0" w:space="0" w:color="auto"/>
        <w:right w:val="none" w:sz="0" w:space="0" w:color="auto"/>
      </w:divBdr>
    </w:div>
    <w:div w:id="1650744973">
      <w:bodyDiv w:val="1"/>
      <w:marLeft w:val="0"/>
      <w:marRight w:val="0"/>
      <w:marTop w:val="0"/>
      <w:marBottom w:val="0"/>
      <w:divBdr>
        <w:top w:val="none" w:sz="0" w:space="0" w:color="auto"/>
        <w:left w:val="none" w:sz="0" w:space="0" w:color="auto"/>
        <w:bottom w:val="none" w:sz="0" w:space="0" w:color="auto"/>
        <w:right w:val="none" w:sz="0" w:space="0" w:color="auto"/>
      </w:divBdr>
    </w:div>
    <w:div w:id="1650940659">
      <w:bodyDiv w:val="1"/>
      <w:marLeft w:val="0"/>
      <w:marRight w:val="0"/>
      <w:marTop w:val="0"/>
      <w:marBottom w:val="0"/>
      <w:divBdr>
        <w:top w:val="none" w:sz="0" w:space="0" w:color="auto"/>
        <w:left w:val="none" w:sz="0" w:space="0" w:color="auto"/>
        <w:bottom w:val="none" w:sz="0" w:space="0" w:color="auto"/>
        <w:right w:val="none" w:sz="0" w:space="0" w:color="auto"/>
      </w:divBdr>
    </w:div>
    <w:div w:id="1651011801">
      <w:bodyDiv w:val="1"/>
      <w:marLeft w:val="0"/>
      <w:marRight w:val="0"/>
      <w:marTop w:val="0"/>
      <w:marBottom w:val="0"/>
      <w:divBdr>
        <w:top w:val="none" w:sz="0" w:space="0" w:color="auto"/>
        <w:left w:val="none" w:sz="0" w:space="0" w:color="auto"/>
        <w:bottom w:val="none" w:sz="0" w:space="0" w:color="auto"/>
        <w:right w:val="none" w:sz="0" w:space="0" w:color="auto"/>
      </w:divBdr>
    </w:div>
    <w:div w:id="1651858686">
      <w:bodyDiv w:val="1"/>
      <w:marLeft w:val="0"/>
      <w:marRight w:val="0"/>
      <w:marTop w:val="0"/>
      <w:marBottom w:val="0"/>
      <w:divBdr>
        <w:top w:val="none" w:sz="0" w:space="0" w:color="auto"/>
        <w:left w:val="none" w:sz="0" w:space="0" w:color="auto"/>
        <w:bottom w:val="none" w:sz="0" w:space="0" w:color="auto"/>
        <w:right w:val="none" w:sz="0" w:space="0" w:color="auto"/>
      </w:divBdr>
    </w:div>
    <w:div w:id="1652557296">
      <w:bodyDiv w:val="1"/>
      <w:marLeft w:val="0"/>
      <w:marRight w:val="0"/>
      <w:marTop w:val="0"/>
      <w:marBottom w:val="0"/>
      <w:divBdr>
        <w:top w:val="none" w:sz="0" w:space="0" w:color="auto"/>
        <w:left w:val="none" w:sz="0" w:space="0" w:color="auto"/>
        <w:bottom w:val="none" w:sz="0" w:space="0" w:color="auto"/>
        <w:right w:val="none" w:sz="0" w:space="0" w:color="auto"/>
      </w:divBdr>
    </w:div>
    <w:div w:id="1653220477">
      <w:bodyDiv w:val="1"/>
      <w:marLeft w:val="0"/>
      <w:marRight w:val="0"/>
      <w:marTop w:val="0"/>
      <w:marBottom w:val="0"/>
      <w:divBdr>
        <w:top w:val="none" w:sz="0" w:space="0" w:color="auto"/>
        <w:left w:val="none" w:sz="0" w:space="0" w:color="auto"/>
        <w:bottom w:val="none" w:sz="0" w:space="0" w:color="auto"/>
        <w:right w:val="none" w:sz="0" w:space="0" w:color="auto"/>
      </w:divBdr>
    </w:div>
    <w:div w:id="1653942620">
      <w:bodyDiv w:val="1"/>
      <w:marLeft w:val="0"/>
      <w:marRight w:val="0"/>
      <w:marTop w:val="0"/>
      <w:marBottom w:val="0"/>
      <w:divBdr>
        <w:top w:val="none" w:sz="0" w:space="0" w:color="auto"/>
        <w:left w:val="none" w:sz="0" w:space="0" w:color="auto"/>
        <w:bottom w:val="none" w:sz="0" w:space="0" w:color="auto"/>
        <w:right w:val="none" w:sz="0" w:space="0" w:color="auto"/>
      </w:divBdr>
    </w:div>
    <w:div w:id="1654141285">
      <w:bodyDiv w:val="1"/>
      <w:marLeft w:val="0"/>
      <w:marRight w:val="0"/>
      <w:marTop w:val="0"/>
      <w:marBottom w:val="0"/>
      <w:divBdr>
        <w:top w:val="none" w:sz="0" w:space="0" w:color="auto"/>
        <w:left w:val="none" w:sz="0" w:space="0" w:color="auto"/>
        <w:bottom w:val="none" w:sz="0" w:space="0" w:color="auto"/>
        <w:right w:val="none" w:sz="0" w:space="0" w:color="auto"/>
      </w:divBdr>
    </w:div>
    <w:div w:id="1654329591">
      <w:bodyDiv w:val="1"/>
      <w:marLeft w:val="0"/>
      <w:marRight w:val="0"/>
      <w:marTop w:val="0"/>
      <w:marBottom w:val="0"/>
      <w:divBdr>
        <w:top w:val="none" w:sz="0" w:space="0" w:color="auto"/>
        <w:left w:val="none" w:sz="0" w:space="0" w:color="auto"/>
        <w:bottom w:val="none" w:sz="0" w:space="0" w:color="auto"/>
        <w:right w:val="none" w:sz="0" w:space="0" w:color="auto"/>
      </w:divBdr>
    </w:div>
    <w:div w:id="1654406148">
      <w:bodyDiv w:val="1"/>
      <w:marLeft w:val="0"/>
      <w:marRight w:val="0"/>
      <w:marTop w:val="0"/>
      <w:marBottom w:val="0"/>
      <w:divBdr>
        <w:top w:val="none" w:sz="0" w:space="0" w:color="auto"/>
        <w:left w:val="none" w:sz="0" w:space="0" w:color="auto"/>
        <w:bottom w:val="none" w:sz="0" w:space="0" w:color="auto"/>
        <w:right w:val="none" w:sz="0" w:space="0" w:color="auto"/>
      </w:divBdr>
    </w:div>
    <w:div w:id="1654522160">
      <w:bodyDiv w:val="1"/>
      <w:marLeft w:val="0"/>
      <w:marRight w:val="0"/>
      <w:marTop w:val="0"/>
      <w:marBottom w:val="0"/>
      <w:divBdr>
        <w:top w:val="none" w:sz="0" w:space="0" w:color="auto"/>
        <w:left w:val="none" w:sz="0" w:space="0" w:color="auto"/>
        <w:bottom w:val="none" w:sz="0" w:space="0" w:color="auto"/>
        <w:right w:val="none" w:sz="0" w:space="0" w:color="auto"/>
      </w:divBdr>
    </w:div>
    <w:div w:id="1655379315">
      <w:bodyDiv w:val="1"/>
      <w:marLeft w:val="0"/>
      <w:marRight w:val="0"/>
      <w:marTop w:val="0"/>
      <w:marBottom w:val="0"/>
      <w:divBdr>
        <w:top w:val="none" w:sz="0" w:space="0" w:color="auto"/>
        <w:left w:val="none" w:sz="0" w:space="0" w:color="auto"/>
        <w:bottom w:val="none" w:sz="0" w:space="0" w:color="auto"/>
        <w:right w:val="none" w:sz="0" w:space="0" w:color="auto"/>
      </w:divBdr>
    </w:div>
    <w:div w:id="1655640896">
      <w:bodyDiv w:val="1"/>
      <w:marLeft w:val="0"/>
      <w:marRight w:val="0"/>
      <w:marTop w:val="0"/>
      <w:marBottom w:val="0"/>
      <w:divBdr>
        <w:top w:val="none" w:sz="0" w:space="0" w:color="auto"/>
        <w:left w:val="none" w:sz="0" w:space="0" w:color="auto"/>
        <w:bottom w:val="none" w:sz="0" w:space="0" w:color="auto"/>
        <w:right w:val="none" w:sz="0" w:space="0" w:color="auto"/>
      </w:divBdr>
    </w:div>
    <w:div w:id="1655798580">
      <w:bodyDiv w:val="1"/>
      <w:marLeft w:val="0"/>
      <w:marRight w:val="0"/>
      <w:marTop w:val="0"/>
      <w:marBottom w:val="0"/>
      <w:divBdr>
        <w:top w:val="none" w:sz="0" w:space="0" w:color="auto"/>
        <w:left w:val="none" w:sz="0" w:space="0" w:color="auto"/>
        <w:bottom w:val="none" w:sz="0" w:space="0" w:color="auto"/>
        <w:right w:val="none" w:sz="0" w:space="0" w:color="auto"/>
      </w:divBdr>
    </w:div>
    <w:div w:id="1655986584">
      <w:bodyDiv w:val="1"/>
      <w:marLeft w:val="0"/>
      <w:marRight w:val="0"/>
      <w:marTop w:val="0"/>
      <w:marBottom w:val="0"/>
      <w:divBdr>
        <w:top w:val="none" w:sz="0" w:space="0" w:color="auto"/>
        <w:left w:val="none" w:sz="0" w:space="0" w:color="auto"/>
        <w:bottom w:val="none" w:sz="0" w:space="0" w:color="auto"/>
        <w:right w:val="none" w:sz="0" w:space="0" w:color="auto"/>
      </w:divBdr>
    </w:div>
    <w:div w:id="1656838473">
      <w:bodyDiv w:val="1"/>
      <w:marLeft w:val="0"/>
      <w:marRight w:val="0"/>
      <w:marTop w:val="0"/>
      <w:marBottom w:val="0"/>
      <w:divBdr>
        <w:top w:val="none" w:sz="0" w:space="0" w:color="auto"/>
        <w:left w:val="none" w:sz="0" w:space="0" w:color="auto"/>
        <w:bottom w:val="none" w:sz="0" w:space="0" w:color="auto"/>
        <w:right w:val="none" w:sz="0" w:space="0" w:color="auto"/>
      </w:divBdr>
    </w:div>
    <w:div w:id="1656909379">
      <w:bodyDiv w:val="1"/>
      <w:marLeft w:val="0"/>
      <w:marRight w:val="0"/>
      <w:marTop w:val="0"/>
      <w:marBottom w:val="0"/>
      <w:divBdr>
        <w:top w:val="none" w:sz="0" w:space="0" w:color="auto"/>
        <w:left w:val="none" w:sz="0" w:space="0" w:color="auto"/>
        <w:bottom w:val="none" w:sz="0" w:space="0" w:color="auto"/>
        <w:right w:val="none" w:sz="0" w:space="0" w:color="auto"/>
      </w:divBdr>
    </w:div>
    <w:div w:id="1657683657">
      <w:bodyDiv w:val="1"/>
      <w:marLeft w:val="0"/>
      <w:marRight w:val="0"/>
      <w:marTop w:val="0"/>
      <w:marBottom w:val="0"/>
      <w:divBdr>
        <w:top w:val="none" w:sz="0" w:space="0" w:color="auto"/>
        <w:left w:val="none" w:sz="0" w:space="0" w:color="auto"/>
        <w:bottom w:val="none" w:sz="0" w:space="0" w:color="auto"/>
        <w:right w:val="none" w:sz="0" w:space="0" w:color="auto"/>
      </w:divBdr>
    </w:div>
    <w:div w:id="1657957141">
      <w:bodyDiv w:val="1"/>
      <w:marLeft w:val="0"/>
      <w:marRight w:val="0"/>
      <w:marTop w:val="0"/>
      <w:marBottom w:val="0"/>
      <w:divBdr>
        <w:top w:val="none" w:sz="0" w:space="0" w:color="auto"/>
        <w:left w:val="none" w:sz="0" w:space="0" w:color="auto"/>
        <w:bottom w:val="none" w:sz="0" w:space="0" w:color="auto"/>
        <w:right w:val="none" w:sz="0" w:space="0" w:color="auto"/>
      </w:divBdr>
    </w:div>
    <w:div w:id="1657997663">
      <w:bodyDiv w:val="1"/>
      <w:marLeft w:val="0"/>
      <w:marRight w:val="0"/>
      <w:marTop w:val="0"/>
      <w:marBottom w:val="0"/>
      <w:divBdr>
        <w:top w:val="none" w:sz="0" w:space="0" w:color="auto"/>
        <w:left w:val="none" w:sz="0" w:space="0" w:color="auto"/>
        <w:bottom w:val="none" w:sz="0" w:space="0" w:color="auto"/>
        <w:right w:val="none" w:sz="0" w:space="0" w:color="auto"/>
      </w:divBdr>
    </w:div>
    <w:div w:id="1658146105">
      <w:bodyDiv w:val="1"/>
      <w:marLeft w:val="0"/>
      <w:marRight w:val="0"/>
      <w:marTop w:val="0"/>
      <w:marBottom w:val="0"/>
      <w:divBdr>
        <w:top w:val="none" w:sz="0" w:space="0" w:color="auto"/>
        <w:left w:val="none" w:sz="0" w:space="0" w:color="auto"/>
        <w:bottom w:val="none" w:sz="0" w:space="0" w:color="auto"/>
        <w:right w:val="none" w:sz="0" w:space="0" w:color="auto"/>
      </w:divBdr>
    </w:div>
    <w:div w:id="1658223288">
      <w:bodyDiv w:val="1"/>
      <w:marLeft w:val="0"/>
      <w:marRight w:val="0"/>
      <w:marTop w:val="0"/>
      <w:marBottom w:val="0"/>
      <w:divBdr>
        <w:top w:val="none" w:sz="0" w:space="0" w:color="auto"/>
        <w:left w:val="none" w:sz="0" w:space="0" w:color="auto"/>
        <w:bottom w:val="none" w:sz="0" w:space="0" w:color="auto"/>
        <w:right w:val="none" w:sz="0" w:space="0" w:color="auto"/>
      </w:divBdr>
    </w:div>
    <w:div w:id="1658803411">
      <w:bodyDiv w:val="1"/>
      <w:marLeft w:val="0"/>
      <w:marRight w:val="0"/>
      <w:marTop w:val="0"/>
      <w:marBottom w:val="0"/>
      <w:divBdr>
        <w:top w:val="none" w:sz="0" w:space="0" w:color="auto"/>
        <w:left w:val="none" w:sz="0" w:space="0" w:color="auto"/>
        <w:bottom w:val="none" w:sz="0" w:space="0" w:color="auto"/>
        <w:right w:val="none" w:sz="0" w:space="0" w:color="auto"/>
      </w:divBdr>
    </w:div>
    <w:div w:id="1658994874">
      <w:bodyDiv w:val="1"/>
      <w:marLeft w:val="0"/>
      <w:marRight w:val="0"/>
      <w:marTop w:val="0"/>
      <w:marBottom w:val="0"/>
      <w:divBdr>
        <w:top w:val="none" w:sz="0" w:space="0" w:color="auto"/>
        <w:left w:val="none" w:sz="0" w:space="0" w:color="auto"/>
        <w:bottom w:val="none" w:sz="0" w:space="0" w:color="auto"/>
        <w:right w:val="none" w:sz="0" w:space="0" w:color="auto"/>
      </w:divBdr>
    </w:div>
    <w:div w:id="1659116071">
      <w:bodyDiv w:val="1"/>
      <w:marLeft w:val="0"/>
      <w:marRight w:val="0"/>
      <w:marTop w:val="0"/>
      <w:marBottom w:val="0"/>
      <w:divBdr>
        <w:top w:val="none" w:sz="0" w:space="0" w:color="auto"/>
        <w:left w:val="none" w:sz="0" w:space="0" w:color="auto"/>
        <w:bottom w:val="none" w:sz="0" w:space="0" w:color="auto"/>
        <w:right w:val="none" w:sz="0" w:space="0" w:color="auto"/>
      </w:divBdr>
    </w:div>
    <w:div w:id="1659310467">
      <w:bodyDiv w:val="1"/>
      <w:marLeft w:val="0"/>
      <w:marRight w:val="0"/>
      <w:marTop w:val="0"/>
      <w:marBottom w:val="0"/>
      <w:divBdr>
        <w:top w:val="none" w:sz="0" w:space="0" w:color="auto"/>
        <w:left w:val="none" w:sz="0" w:space="0" w:color="auto"/>
        <w:bottom w:val="none" w:sz="0" w:space="0" w:color="auto"/>
        <w:right w:val="none" w:sz="0" w:space="0" w:color="auto"/>
      </w:divBdr>
    </w:div>
    <w:div w:id="1659459469">
      <w:bodyDiv w:val="1"/>
      <w:marLeft w:val="0"/>
      <w:marRight w:val="0"/>
      <w:marTop w:val="0"/>
      <w:marBottom w:val="0"/>
      <w:divBdr>
        <w:top w:val="none" w:sz="0" w:space="0" w:color="auto"/>
        <w:left w:val="none" w:sz="0" w:space="0" w:color="auto"/>
        <w:bottom w:val="none" w:sz="0" w:space="0" w:color="auto"/>
        <w:right w:val="none" w:sz="0" w:space="0" w:color="auto"/>
      </w:divBdr>
    </w:div>
    <w:div w:id="1659654792">
      <w:bodyDiv w:val="1"/>
      <w:marLeft w:val="0"/>
      <w:marRight w:val="0"/>
      <w:marTop w:val="0"/>
      <w:marBottom w:val="0"/>
      <w:divBdr>
        <w:top w:val="none" w:sz="0" w:space="0" w:color="auto"/>
        <w:left w:val="none" w:sz="0" w:space="0" w:color="auto"/>
        <w:bottom w:val="none" w:sz="0" w:space="0" w:color="auto"/>
        <w:right w:val="none" w:sz="0" w:space="0" w:color="auto"/>
      </w:divBdr>
    </w:div>
    <w:div w:id="1660038234">
      <w:bodyDiv w:val="1"/>
      <w:marLeft w:val="0"/>
      <w:marRight w:val="0"/>
      <w:marTop w:val="0"/>
      <w:marBottom w:val="0"/>
      <w:divBdr>
        <w:top w:val="none" w:sz="0" w:space="0" w:color="auto"/>
        <w:left w:val="none" w:sz="0" w:space="0" w:color="auto"/>
        <w:bottom w:val="none" w:sz="0" w:space="0" w:color="auto"/>
        <w:right w:val="none" w:sz="0" w:space="0" w:color="auto"/>
      </w:divBdr>
    </w:div>
    <w:div w:id="1660116572">
      <w:bodyDiv w:val="1"/>
      <w:marLeft w:val="0"/>
      <w:marRight w:val="0"/>
      <w:marTop w:val="0"/>
      <w:marBottom w:val="0"/>
      <w:divBdr>
        <w:top w:val="none" w:sz="0" w:space="0" w:color="auto"/>
        <w:left w:val="none" w:sz="0" w:space="0" w:color="auto"/>
        <w:bottom w:val="none" w:sz="0" w:space="0" w:color="auto"/>
        <w:right w:val="none" w:sz="0" w:space="0" w:color="auto"/>
      </w:divBdr>
    </w:div>
    <w:div w:id="1660187053">
      <w:bodyDiv w:val="1"/>
      <w:marLeft w:val="0"/>
      <w:marRight w:val="0"/>
      <w:marTop w:val="0"/>
      <w:marBottom w:val="0"/>
      <w:divBdr>
        <w:top w:val="none" w:sz="0" w:space="0" w:color="auto"/>
        <w:left w:val="none" w:sz="0" w:space="0" w:color="auto"/>
        <w:bottom w:val="none" w:sz="0" w:space="0" w:color="auto"/>
        <w:right w:val="none" w:sz="0" w:space="0" w:color="auto"/>
      </w:divBdr>
    </w:div>
    <w:div w:id="1660308801">
      <w:bodyDiv w:val="1"/>
      <w:marLeft w:val="0"/>
      <w:marRight w:val="0"/>
      <w:marTop w:val="0"/>
      <w:marBottom w:val="0"/>
      <w:divBdr>
        <w:top w:val="none" w:sz="0" w:space="0" w:color="auto"/>
        <w:left w:val="none" w:sz="0" w:space="0" w:color="auto"/>
        <w:bottom w:val="none" w:sz="0" w:space="0" w:color="auto"/>
        <w:right w:val="none" w:sz="0" w:space="0" w:color="auto"/>
      </w:divBdr>
    </w:div>
    <w:div w:id="1660382950">
      <w:bodyDiv w:val="1"/>
      <w:marLeft w:val="0"/>
      <w:marRight w:val="0"/>
      <w:marTop w:val="0"/>
      <w:marBottom w:val="0"/>
      <w:divBdr>
        <w:top w:val="none" w:sz="0" w:space="0" w:color="auto"/>
        <w:left w:val="none" w:sz="0" w:space="0" w:color="auto"/>
        <w:bottom w:val="none" w:sz="0" w:space="0" w:color="auto"/>
        <w:right w:val="none" w:sz="0" w:space="0" w:color="auto"/>
      </w:divBdr>
    </w:div>
    <w:div w:id="1660426208">
      <w:bodyDiv w:val="1"/>
      <w:marLeft w:val="0"/>
      <w:marRight w:val="0"/>
      <w:marTop w:val="0"/>
      <w:marBottom w:val="0"/>
      <w:divBdr>
        <w:top w:val="none" w:sz="0" w:space="0" w:color="auto"/>
        <w:left w:val="none" w:sz="0" w:space="0" w:color="auto"/>
        <w:bottom w:val="none" w:sz="0" w:space="0" w:color="auto"/>
        <w:right w:val="none" w:sz="0" w:space="0" w:color="auto"/>
      </w:divBdr>
    </w:div>
    <w:div w:id="1660966248">
      <w:bodyDiv w:val="1"/>
      <w:marLeft w:val="0"/>
      <w:marRight w:val="0"/>
      <w:marTop w:val="0"/>
      <w:marBottom w:val="0"/>
      <w:divBdr>
        <w:top w:val="none" w:sz="0" w:space="0" w:color="auto"/>
        <w:left w:val="none" w:sz="0" w:space="0" w:color="auto"/>
        <w:bottom w:val="none" w:sz="0" w:space="0" w:color="auto"/>
        <w:right w:val="none" w:sz="0" w:space="0" w:color="auto"/>
      </w:divBdr>
    </w:div>
    <w:div w:id="1661880995">
      <w:bodyDiv w:val="1"/>
      <w:marLeft w:val="0"/>
      <w:marRight w:val="0"/>
      <w:marTop w:val="0"/>
      <w:marBottom w:val="0"/>
      <w:divBdr>
        <w:top w:val="none" w:sz="0" w:space="0" w:color="auto"/>
        <w:left w:val="none" w:sz="0" w:space="0" w:color="auto"/>
        <w:bottom w:val="none" w:sz="0" w:space="0" w:color="auto"/>
        <w:right w:val="none" w:sz="0" w:space="0" w:color="auto"/>
      </w:divBdr>
    </w:div>
    <w:div w:id="1663004338">
      <w:bodyDiv w:val="1"/>
      <w:marLeft w:val="0"/>
      <w:marRight w:val="0"/>
      <w:marTop w:val="0"/>
      <w:marBottom w:val="0"/>
      <w:divBdr>
        <w:top w:val="none" w:sz="0" w:space="0" w:color="auto"/>
        <w:left w:val="none" w:sz="0" w:space="0" w:color="auto"/>
        <w:bottom w:val="none" w:sz="0" w:space="0" w:color="auto"/>
        <w:right w:val="none" w:sz="0" w:space="0" w:color="auto"/>
      </w:divBdr>
    </w:div>
    <w:div w:id="1663239286">
      <w:bodyDiv w:val="1"/>
      <w:marLeft w:val="0"/>
      <w:marRight w:val="0"/>
      <w:marTop w:val="0"/>
      <w:marBottom w:val="0"/>
      <w:divBdr>
        <w:top w:val="none" w:sz="0" w:space="0" w:color="auto"/>
        <w:left w:val="none" w:sz="0" w:space="0" w:color="auto"/>
        <w:bottom w:val="none" w:sz="0" w:space="0" w:color="auto"/>
        <w:right w:val="none" w:sz="0" w:space="0" w:color="auto"/>
      </w:divBdr>
    </w:div>
    <w:div w:id="1663317816">
      <w:bodyDiv w:val="1"/>
      <w:marLeft w:val="0"/>
      <w:marRight w:val="0"/>
      <w:marTop w:val="0"/>
      <w:marBottom w:val="0"/>
      <w:divBdr>
        <w:top w:val="none" w:sz="0" w:space="0" w:color="auto"/>
        <w:left w:val="none" w:sz="0" w:space="0" w:color="auto"/>
        <w:bottom w:val="none" w:sz="0" w:space="0" w:color="auto"/>
        <w:right w:val="none" w:sz="0" w:space="0" w:color="auto"/>
      </w:divBdr>
    </w:div>
    <w:div w:id="1663386313">
      <w:bodyDiv w:val="1"/>
      <w:marLeft w:val="0"/>
      <w:marRight w:val="0"/>
      <w:marTop w:val="0"/>
      <w:marBottom w:val="0"/>
      <w:divBdr>
        <w:top w:val="none" w:sz="0" w:space="0" w:color="auto"/>
        <w:left w:val="none" w:sz="0" w:space="0" w:color="auto"/>
        <w:bottom w:val="none" w:sz="0" w:space="0" w:color="auto"/>
        <w:right w:val="none" w:sz="0" w:space="0" w:color="auto"/>
      </w:divBdr>
    </w:div>
    <w:div w:id="1663581945">
      <w:bodyDiv w:val="1"/>
      <w:marLeft w:val="0"/>
      <w:marRight w:val="0"/>
      <w:marTop w:val="0"/>
      <w:marBottom w:val="0"/>
      <w:divBdr>
        <w:top w:val="none" w:sz="0" w:space="0" w:color="auto"/>
        <w:left w:val="none" w:sz="0" w:space="0" w:color="auto"/>
        <w:bottom w:val="none" w:sz="0" w:space="0" w:color="auto"/>
        <w:right w:val="none" w:sz="0" w:space="0" w:color="auto"/>
      </w:divBdr>
    </w:div>
    <w:div w:id="1663851281">
      <w:bodyDiv w:val="1"/>
      <w:marLeft w:val="0"/>
      <w:marRight w:val="0"/>
      <w:marTop w:val="0"/>
      <w:marBottom w:val="0"/>
      <w:divBdr>
        <w:top w:val="none" w:sz="0" w:space="0" w:color="auto"/>
        <w:left w:val="none" w:sz="0" w:space="0" w:color="auto"/>
        <w:bottom w:val="none" w:sz="0" w:space="0" w:color="auto"/>
        <w:right w:val="none" w:sz="0" w:space="0" w:color="auto"/>
      </w:divBdr>
    </w:div>
    <w:div w:id="1664627700">
      <w:bodyDiv w:val="1"/>
      <w:marLeft w:val="0"/>
      <w:marRight w:val="0"/>
      <w:marTop w:val="0"/>
      <w:marBottom w:val="0"/>
      <w:divBdr>
        <w:top w:val="none" w:sz="0" w:space="0" w:color="auto"/>
        <w:left w:val="none" w:sz="0" w:space="0" w:color="auto"/>
        <w:bottom w:val="none" w:sz="0" w:space="0" w:color="auto"/>
        <w:right w:val="none" w:sz="0" w:space="0" w:color="auto"/>
      </w:divBdr>
    </w:div>
    <w:div w:id="1664628430">
      <w:bodyDiv w:val="1"/>
      <w:marLeft w:val="0"/>
      <w:marRight w:val="0"/>
      <w:marTop w:val="0"/>
      <w:marBottom w:val="0"/>
      <w:divBdr>
        <w:top w:val="none" w:sz="0" w:space="0" w:color="auto"/>
        <w:left w:val="none" w:sz="0" w:space="0" w:color="auto"/>
        <w:bottom w:val="none" w:sz="0" w:space="0" w:color="auto"/>
        <w:right w:val="none" w:sz="0" w:space="0" w:color="auto"/>
      </w:divBdr>
    </w:div>
    <w:div w:id="1664695666">
      <w:bodyDiv w:val="1"/>
      <w:marLeft w:val="0"/>
      <w:marRight w:val="0"/>
      <w:marTop w:val="0"/>
      <w:marBottom w:val="0"/>
      <w:divBdr>
        <w:top w:val="none" w:sz="0" w:space="0" w:color="auto"/>
        <w:left w:val="none" w:sz="0" w:space="0" w:color="auto"/>
        <w:bottom w:val="none" w:sz="0" w:space="0" w:color="auto"/>
        <w:right w:val="none" w:sz="0" w:space="0" w:color="auto"/>
      </w:divBdr>
    </w:div>
    <w:div w:id="1664964500">
      <w:bodyDiv w:val="1"/>
      <w:marLeft w:val="0"/>
      <w:marRight w:val="0"/>
      <w:marTop w:val="0"/>
      <w:marBottom w:val="0"/>
      <w:divBdr>
        <w:top w:val="none" w:sz="0" w:space="0" w:color="auto"/>
        <w:left w:val="none" w:sz="0" w:space="0" w:color="auto"/>
        <w:bottom w:val="none" w:sz="0" w:space="0" w:color="auto"/>
        <w:right w:val="none" w:sz="0" w:space="0" w:color="auto"/>
      </w:divBdr>
    </w:div>
    <w:div w:id="1664967596">
      <w:bodyDiv w:val="1"/>
      <w:marLeft w:val="0"/>
      <w:marRight w:val="0"/>
      <w:marTop w:val="0"/>
      <w:marBottom w:val="0"/>
      <w:divBdr>
        <w:top w:val="none" w:sz="0" w:space="0" w:color="auto"/>
        <w:left w:val="none" w:sz="0" w:space="0" w:color="auto"/>
        <w:bottom w:val="none" w:sz="0" w:space="0" w:color="auto"/>
        <w:right w:val="none" w:sz="0" w:space="0" w:color="auto"/>
      </w:divBdr>
    </w:div>
    <w:div w:id="1664971713">
      <w:bodyDiv w:val="1"/>
      <w:marLeft w:val="0"/>
      <w:marRight w:val="0"/>
      <w:marTop w:val="0"/>
      <w:marBottom w:val="0"/>
      <w:divBdr>
        <w:top w:val="none" w:sz="0" w:space="0" w:color="auto"/>
        <w:left w:val="none" w:sz="0" w:space="0" w:color="auto"/>
        <w:bottom w:val="none" w:sz="0" w:space="0" w:color="auto"/>
        <w:right w:val="none" w:sz="0" w:space="0" w:color="auto"/>
      </w:divBdr>
    </w:div>
    <w:div w:id="1664972533">
      <w:bodyDiv w:val="1"/>
      <w:marLeft w:val="0"/>
      <w:marRight w:val="0"/>
      <w:marTop w:val="0"/>
      <w:marBottom w:val="0"/>
      <w:divBdr>
        <w:top w:val="none" w:sz="0" w:space="0" w:color="auto"/>
        <w:left w:val="none" w:sz="0" w:space="0" w:color="auto"/>
        <w:bottom w:val="none" w:sz="0" w:space="0" w:color="auto"/>
        <w:right w:val="none" w:sz="0" w:space="0" w:color="auto"/>
      </w:divBdr>
    </w:div>
    <w:div w:id="1665428380">
      <w:bodyDiv w:val="1"/>
      <w:marLeft w:val="0"/>
      <w:marRight w:val="0"/>
      <w:marTop w:val="0"/>
      <w:marBottom w:val="0"/>
      <w:divBdr>
        <w:top w:val="none" w:sz="0" w:space="0" w:color="auto"/>
        <w:left w:val="none" w:sz="0" w:space="0" w:color="auto"/>
        <w:bottom w:val="none" w:sz="0" w:space="0" w:color="auto"/>
        <w:right w:val="none" w:sz="0" w:space="0" w:color="auto"/>
      </w:divBdr>
    </w:div>
    <w:div w:id="1666124066">
      <w:bodyDiv w:val="1"/>
      <w:marLeft w:val="0"/>
      <w:marRight w:val="0"/>
      <w:marTop w:val="0"/>
      <w:marBottom w:val="0"/>
      <w:divBdr>
        <w:top w:val="none" w:sz="0" w:space="0" w:color="auto"/>
        <w:left w:val="none" w:sz="0" w:space="0" w:color="auto"/>
        <w:bottom w:val="none" w:sz="0" w:space="0" w:color="auto"/>
        <w:right w:val="none" w:sz="0" w:space="0" w:color="auto"/>
      </w:divBdr>
    </w:div>
    <w:div w:id="1666932114">
      <w:bodyDiv w:val="1"/>
      <w:marLeft w:val="0"/>
      <w:marRight w:val="0"/>
      <w:marTop w:val="0"/>
      <w:marBottom w:val="0"/>
      <w:divBdr>
        <w:top w:val="none" w:sz="0" w:space="0" w:color="auto"/>
        <w:left w:val="none" w:sz="0" w:space="0" w:color="auto"/>
        <w:bottom w:val="none" w:sz="0" w:space="0" w:color="auto"/>
        <w:right w:val="none" w:sz="0" w:space="0" w:color="auto"/>
      </w:divBdr>
    </w:div>
    <w:div w:id="1667324518">
      <w:bodyDiv w:val="1"/>
      <w:marLeft w:val="0"/>
      <w:marRight w:val="0"/>
      <w:marTop w:val="0"/>
      <w:marBottom w:val="0"/>
      <w:divBdr>
        <w:top w:val="none" w:sz="0" w:space="0" w:color="auto"/>
        <w:left w:val="none" w:sz="0" w:space="0" w:color="auto"/>
        <w:bottom w:val="none" w:sz="0" w:space="0" w:color="auto"/>
        <w:right w:val="none" w:sz="0" w:space="0" w:color="auto"/>
      </w:divBdr>
    </w:div>
    <w:div w:id="1667781516">
      <w:bodyDiv w:val="1"/>
      <w:marLeft w:val="0"/>
      <w:marRight w:val="0"/>
      <w:marTop w:val="0"/>
      <w:marBottom w:val="0"/>
      <w:divBdr>
        <w:top w:val="none" w:sz="0" w:space="0" w:color="auto"/>
        <w:left w:val="none" w:sz="0" w:space="0" w:color="auto"/>
        <w:bottom w:val="none" w:sz="0" w:space="0" w:color="auto"/>
        <w:right w:val="none" w:sz="0" w:space="0" w:color="auto"/>
      </w:divBdr>
    </w:div>
    <w:div w:id="1668048900">
      <w:bodyDiv w:val="1"/>
      <w:marLeft w:val="0"/>
      <w:marRight w:val="0"/>
      <w:marTop w:val="0"/>
      <w:marBottom w:val="0"/>
      <w:divBdr>
        <w:top w:val="none" w:sz="0" w:space="0" w:color="auto"/>
        <w:left w:val="none" w:sz="0" w:space="0" w:color="auto"/>
        <w:bottom w:val="none" w:sz="0" w:space="0" w:color="auto"/>
        <w:right w:val="none" w:sz="0" w:space="0" w:color="auto"/>
      </w:divBdr>
    </w:div>
    <w:div w:id="1668051676">
      <w:bodyDiv w:val="1"/>
      <w:marLeft w:val="0"/>
      <w:marRight w:val="0"/>
      <w:marTop w:val="0"/>
      <w:marBottom w:val="0"/>
      <w:divBdr>
        <w:top w:val="none" w:sz="0" w:space="0" w:color="auto"/>
        <w:left w:val="none" w:sz="0" w:space="0" w:color="auto"/>
        <w:bottom w:val="none" w:sz="0" w:space="0" w:color="auto"/>
        <w:right w:val="none" w:sz="0" w:space="0" w:color="auto"/>
      </w:divBdr>
    </w:div>
    <w:div w:id="1668678404">
      <w:bodyDiv w:val="1"/>
      <w:marLeft w:val="0"/>
      <w:marRight w:val="0"/>
      <w:marTop w:val="0"/>
      <w:marBottom w:val="0"/>
      <w:divBdr>
        <w:top w:val="none" w:sz="0" w:space="0" w:color="auto"/>
        <w:left w:val="none" w:sz="0" w:space="0" w:color="auto"/>
        <w:bottom w:val="none" w:sz="0" w:space="0" w:color="auto"/>
        <w:right w:val="none" w:sz="0" w:space="0" w:color="auto"/>
      </w:divBdr>
    </w:div>
    <w:div w:id="1668822651">
      <w:bodyDiv w:val="1"/>
      <w:marLeft w:val="0"/>
      <w:marRight w:val="0"/>
      <w:marTop w:val="0"/>
      <w:marBottom w:val="0"/>
      <w:divBdr>
        <w:top w:val="none" w:sz="0" w:space="0" w:color="auto"/>
        <w:left w:val="none" w:sz="0" w:space="0" w:color="auto"/>
        <w:bottom w:val="none" w:sz="0" w:space="0" w:color="auto"/>
        <w:right w:val="none" w:sz="0" w:space="0" w:color="auto"/>
      </w:divBdr>
    </w:div>
    <w:div w:id="1669403018">
      <w:bodyDiv w:val="1"/>
      <w:marLeft w:val="0"/>
      <w:marRight w:val="0"/>
      <w:marTop w:val="0"/>
      <w:marBottom w:val="0"/>
      <w:divBdr>
        <w:top w:val="none" w:sz="0" w:space="0" w:color="auto"/>
        <w:left w:val="none" w:sz="0" w:space="0" w:color="auto"/>
        <w:bottom w:val="none" w:sz="0" w:space="0" w:color="auto"/>
        <w:right w:val="none" w:sz="0" w:space="0" w:color="auto"/>
      </w:divBdr>
    </w:div>
    <w:div w:id="1669482379">
      <w:bodyDiv w:val="1"/>
      <w:marLeft w:val="0"/>
      <w:marRight w:val="0"/>
      <w:marTop w:val="0"/>
      <w:marBottom w:val="0"/>
      <w:divBdr>
        <w:top w:val="none" w:sz="0" w:space="0" w:color="auto"/>
        <w:left w:val="none" w:sz="0" w:space="0" w:color="auto"/>
        <w:bottom w:val="none" w:sz="0" w:space="0" w:color="auto"/>
        <w:right w:val="none" w:sz="0" w:space="0" w:color="auto"/>
      </w:divBdr>
    </w:div>
    <w:div w:id="1670014164">
      <w:bodyDiv w:val="1"/>
      <w:marLeft w:val="0"/>
      <w:marRight w:val="0"/>
      <w:marTop w:val="0"/>
      <w:marBottom w:val="0"/>
      <w:divBdr>
        <w:top w:val="none" w:sz="0" w:space="0" w:color="auto"/>
        <w:left w:val="none" w:sz="0" w:space="0" w:color="auto"/>
        <w:bottom w:val="none" w:sz="0" w:space="0" w:color="auto"/>
        <w:right w:val="none" w:sz="0" w:space="0" w:color="auto"/>
      </w:divBdr>
    </w:div>
    <w:div w:id="1670212419">
      <w:bodyDiv w:val="1"/>
      <w:marLeft w:val="0"/>
      <w:marRight w:val="0"/>
      <w:marTop w:val="0"/>
      <w:marBottom w:val="0"/>
      <w:divBdr>
        <w:top w:val="none" w:sz="0" w:space="0" w:color="auto"/>
        <w:left w:val="none" w:sz="0" w:space="0" w:color="auto"/>
        <w:bottom w:val="none" w:sz="0" w:space="0" w:color="auto"/>
        <w:right w:val="none" w:sz="0" w:space="0" w:color="auto"/>
      </w:divBdr>
    </w:div>
    <w:div w:id="1670675853">
      <w:bodyDiv w:val="1"/>
      <w:marLeft w:val="0"/>
      <w:marRight w:val="0"/>
      <w:marTop w:val="0"/>
      <w:marBottom w:val="0"/>
      <w:divBdr>
        <w:top w:val="none" w:sz="0" w:space="0" w:color="auto"/>
        <w:left w:val="none" w:sz="0" w:space="0" w:color="auto"/>
        <w:bottom w:val="none" w:sz="0" w:space="0" w:color="auto"/>
        <w:right w:val="none" w:sz="0" w:space="0" w:color="auto"/>
      </w:divBdr>
    </w:div>
    <w:div w:id="1670712176">
      <w:bodyDiv w:val="1"/>
      <w:marLeft w:val="0"/>
      <w:marRight w:val="0"/>
      <w:marTop w:val="0"/>
      <w:marBottom w:val="0"/>
      <w:divBdr>
        <w:top w:val="none" w:sz="0" w:space="0" w:color="auto"/>
        <w:left w:val="none" w:sz="0" w:space="0" w:color="auto"/>
        <w:bottom w:val="none" w:sz="0" w:space="0" w:color="auto"/>
        <w:right w:val="none" w:sz="0" w:space="0" w:color="auto"/>
      </w:divBdr>
    </w:div>
    <w:div w:id="1670790499">
      <w:bodyDiv w:val="1"/>
      <w:marLeft w:val="0"/>
      <w:marRight w:val="0"/>
      <w:marTop w:val="0"/>
      <w:marBottom w:val="0"/>
      <w:divBdr>
        <w:top w:val="none" w:sz="0" w:space="0" w:color="auto"/>
        <w:left w:val="none" w:sz="0" w:space="0" w:color="auto"/>
        <w:bottom w:val="none" w:sz="0" w:space="0" w:color="auto"/>
        <w:right w:val="none" w:sz="0" w:space="0" w:color="auto"/>
      </w:divBdr>
    </w:div>
    <w:div w:id="1670983504">
      <w:bodyDiv w:val="1"/>
      <w:marLeft w:val="0"/>
      <w:marRight w:val="0"/>
      <w:marTop w:val="0"/>
      <w:marBottom w:val="0"/>
      <w:divBdr>
        <w:top w:val="none" w:sz="0" w:space="0" w:color="auto"/>
        <w:left w:val="none" w:sz="0" w:space="0" w:color="auto"/>
        <w:bottom w:val="none" w:sz="0" w:space="0" w:color="auto"/>
        <w:right w:val="none" w:sz="0" w:space="0" w:color="auto"/>
      </w:divBdr>
    </w:div>
    <w:div w:id="1671129933">
      <w:bodyDiv w:val="1"/>
      <w:marLeft w:val="0"/>
      <w:marRight w:val="0"/>
      <w:marTop w:val="0"/>
      <w:marBottom w:val="0"/>
      <w:divBdr>
        <w:top w:val="none" w:sz="0" w:space="0" w:color="auto"/>
        <w:left w:val="none" w:sz="0" w:space="0" w:color="auto"/>
        <w:bottom w:val="none" w:sz="0" w:space="0" w:color="auto"/>
        <w:right w:val="none" w:sz="0" w:space="0" w:color="auto"/>
      </w:divBdr>
    </w:div>
    <w:div w:id="1671636338">
      <w:bodyDiv w:val="1"/>
      <w:marLeft w:val="0"/>
      <w:marRight w:val="0"/>
      <w:marTop w:val="0"/>
      <w:marBottom w:val="0"/>
      <w:divBdr>
        <w:top w:val="none" w:sz="0" w:space="0" w:color="auto"/>
        <w:left w:val="none" w:sz="0" w:space="0" w:color="auto"/>
        <w:bottom w:val="none" w:sz="0" w:space="0" w:color="auto"/>
        <w:right w:val="none" w:sz="0" w:space="0" w:color="auto"/>
      </w:divBdr>
    </w:div>
    <w:div w:id="1671955027">
      <w:bodyDiv w:val="1"/>
      <w:marLeft w:val="0"/>
      <w:marRight w:val="0"/>
      <w:marTop w:val="0"/>
      <w:marBottom w:val="0"/>
      <w:divBdr>
        <w:top w:val="none" w:sz="0" w:space="0" w:color="auto"/>
        <w:left w:val="none" w:sz="0" w:space="0" w:color="auto"/>
        <w:bottom w:val="none" w:sz="0" w:space="0" w:color="auto"/>
        <w:right w:val="none" w:sz="0" w:space="0" w:color="auto"/>
      </w:divBdr>
    </w:div>
    <w:div w:id="1672443799">
      <w:bodyDiv w:val="1"/>
      <w:marLeft w:val="0"/>
      <w:marRight w:val="0"/>
      <w:marTop w:val="0"/>
      <w:marBottom w:val="0"/>
      <w:divBdr>
        <w:top w:val="none" w:sz="0" w:space="0" w:color="auto"/>
        <w:left w:val="none" w:sz="0" w:space="0" w:color="auto"/>
        <w:bottom w:val="none" w:sz="0" w:space="0" w:color="auto"/>
        <w:right w:val="none" w:sz="0" w:space="0" w:color="auto"/>
      </w:divBdr>
    </w:div>
    <w:div w:id="1672873900">
      <w:bodyDiv w:val="1"/>
      <w:marLeft w:val="0"/>
      <w:marRight w:val="0"/>
      <w:marTop w:val="0"/>
      <w:marBottom w:val="0"/>
      <w:divBdr>
        <w:top w:val="none" w:sz="0" w:space="0" w:color="auto"/>
        <w:left w:val="none" w:sz="0" w:space="0" w:color="auto"/>
        <w:bottom w:val="none" w:sz="0" w:space="0" w:color="auto"/>
        <w:right w:val="none" w:sz="0" w:space="0" w:color="auto"/>
      </w:divBdr>
    </w:div>
    <w:div w:id="1673020909">
      <w:bodyDiv w:val="1"/>
      <w:marLeft w:val="0"/>
      <w:marRight w:val="0"/>
      <w:marTop w:val="0"/>
      <w:marBottom w:val="0"/>
      <w:divBdr>
        <w:top w:val="none" w:sz="0" w:space="0" w:color="auto"/>
        <w:left w:val="none" w:sz="0" w:space="0" w:color="auto"/>
        <w:bottom w:val="none" w:sz="0" w:space="0" w:color="auto"/>
        <w:right w:val="none" w:sz="0" w:space="0" w:color="auto"/>
      </w:divBdr>
    </w:div>
    <w:div w:id="1673144058">
      <w:bodyDiv w:val="1"/>
      <w:marLeft w:val="0"/>
      <w:marRight w:val="0"/>
      <w:marTop w:val="0"/>
      <w:marBottom w:val="0"/>
      <w:divBdr>
        <w:top w:val="none" w:sz="0" w:space="0" w:color="auto"/>
        <w:left w:val="none" w:sz="0" w:space="0" w:color="auto"/>
        <w:bottom w:val="none" w:sz="0" w:space="0" w:color="auto"/>
        <w:right w:val="none" w:sz="0" w:space="0" w:color="auto"/>
      </w:divBdr>
    </w:div>
    <w:div w:id="1674066077">
      <w:bodyDiv w:val="1"/>
      <w:marLeft w:val="0"/>
      <w:marRight w:val="0"/>
      <w:marTop w:val="0"/>
      <w:marBottom w:val="0"/>
      <w:divBdr>
        <w:top w:val="none" w:sz="0" w:space="0" w:color="auto"/>
        <w:left w:val="none" w:sz="0" w:space="0" w:color="auto"/>
        <w:bottom w:val="none" w:sz="0" w:space="0" w:color="auto"/>
        <w:right w:val="none" w:sz="0" w:space="0" w:color="auto"/>
      </w:divBdr>
    </w:div>
    <w:div w:id="1674449855">
      <w:bodyDiv w:val="1"/>
      <w:marLeft w:val="0"/>
      <w:marRight w:val="0"/>
      <w:marTop w:val="0"/>
      <w:marBottom w:val="0"/>
      <w:divBdr>
        <w:top w:val="none" w:sz="0" w:space="0" w:color="auto"/>
        <w:left w:val="none" w:sz="0" w:space="0" w:color="auto"/>
        <w:bottom w:val="none" w:sz="0" w:space="0" w:color="auto"/>
        <w:right w:val="none" w:sz="0" w:space="0" w:color="auto"/>
      </w:divBdr>
    </w:div>
    <w:div w:id="1674454097">
      <w:bodyDiv w:val="1"/>
      <w:marLeft w:val="0"/>
      <w:marRight w:val="0"/>
      <w:marTop w:val="0"/>
      <w:marBottom w:val="0"/>
      <w:divBdr>
        <w:top w:val="none" w:sz="0" w:space="0" w:color="auto"/>
        <w:left w:val="none" w:sz="0" w:space="0" w:color="auto"/>
        <w:bottom w:val="none" w:sz="0" w:space="0" w:color="auto"/>
        <w:right w:val="none" w:sz="0" w:space="0" w:color="auto"/>
      </w:divBdr>
    </w:div>
    <w:div w:id="1674645213">
      <w:bodyDiv w:val="1"/>
      <w:marLeft w:val="0"/>
      <w:marRight w:val="0"/>
      <w:marTop w:val="0"/>
      <w:marBottom w:val="0"/>
      <w:divBdr>
        <w:top w:val="none" w:sz="0" w:space="0" w:color="auto"/>
        <w:left w:val="none" w:sz="0" w:space="0" w:color="auto"/>
        <w:bottom w:val="none" w:sz="0" w:space="0" w:color="auto"/>
        <w:right w:val="none" w:sz="0" w:space="0" w:color="auto"/>
      </w:divBdr>
    </w:div>
    <w:div w:id="1674720301">
      <w:bodyDiv w:val="1"/>
      <w:marLeft w:val="0"/>
      <w:marRight w:val="0"/>
      <w:marTop w:val="0"/>
      <w:marBottom w:val="0"/>
      <w:divBdr>
        <w:top w:val="none" w:sz="0" w:space="0" w:color="auto"/>
        <w:left w:val="none" w:sz="0" w:space="0" w:color="auto"/>
        <w:bottom w:val="none" w:sz="0" w:space="0" w:color="auto"/>
        <w:right w:val="none" w:sz="0" w:space="0" w:color="auto"/>
      </w:divBdr>
    </w:div>
    <w:div w:id="1675263577">
      <w:bodyDiv w:val="1"/>
      <w:marLeft w:val="0"/>
      <w:marRight w:val="0"/>
      <w:marTop w:val="0"/>
      <w:marBottom w:val="0"/>
      <w:divBdr>
        <w:top w:val="none" w:sz="0" w:space="0" w:color="auto"/>
        <w:left w:val="none" w:sz="0" w:space="0" w:color="auto"/>
        <w:bottom w:val="none" w:sz="0" w:space="0" w:color="auto"/>
        <w:right w:val="none" w:sz="0" w:space="0" w:color="auto"/>
      </w:divBdr>
    </w:div>
    <w:div w:id="1675299877">
      <w:bodyDiv w:val="1"/>
      <w:marLeft w:val="0"/>
      <w:marRight w:val="0"/>
      <w:marTop w:val="0"/>
      <w:marBottom w:val="0"/>
      <w:divBdr>
        <w:top w:val="none" w:sz="0" w:space="0" w:color="auto"/>
        <w:left w:val="none" w:sz="0" w:space="0" w:color="auto"/>
        <w:bottom w:val="none" w:sz="0" w:space="0" w:color="auto"/>
        <w:right w:val="none" w:sz="0" w:space="0" w:color="auto"/>
      </w:divBdr>
    </w:div>
    <w:div w:id="1675642723">
      <w:bodyDiv w:val="1"/>
      <w:marLeft w:val="0"/>
      <w:marRight w:val="0"/>
      <w:marTop w:val="0"/>
      <w:marBottom w:val="0"/>
      <w:divBdr>
        <w:top w:val="none" w:sz="0" w:space="0" w:color="auto"/>
        <w:left w:val="none" w:sz="0" w:space="0" w:color="auto"/>
        <w:bottom w:val="none" w:sz="0" w:space="0" w:color="auto"/>
        <w:right w:val="none" w:sz="0" w:space="0" w:color="auto"/>
      </w:divBdr>
    </w:div>
    <w:div w:id="1675959727">
      <w:bodyDiv w:val="1"/>
      <w:marLeft w:val="0"/>
      <w:marRight w:val="0"/>
      <w:marTop w:val="0"/>
      <w:marBottom w:val="0"/>
      <w:divBdr>
        <w:top w:val="none" w:sz="0" w:space="0" w:color="auto"/>
        <w:left w:val="none" w:sz="0" w:space="0" w:color="auto"/>
        <w:bottom w:val="none" w:sz="0" w:space="0" w:color="auto"/>
        <w:right w:val="none" w:sz="0" w:space="0" w:color="auto"/>
      </w:divBdr>
    </w:div>
    <w:div w:id="1676298062">
      <w:bodyDiv w:val="1"/>
      <w:marLeft w:val="0"/>
      <w:marRight w:val="0"/>
      <w:marTop w:val="0"/>
      <w:marBottom w:val="0"/>
      <w:divBdr>
        <w:top w:val="none" w:sz="0" w:space="0" w:color="auto"/>
        <w:left w:val="none" w:sz="0" w:space="0" w:color="auto"/>
        <w:bottom w:val="none" w:sz="0" w:space="0" w:color="auto"/>
        <w:right w:val="none" w:sz="0" w:space="0" w:color="auto"/>
      </w:divBdr>
    </w:div>
    <w:div w:id="1676302380">
      <w:bodyDiv w:val="1"/>
      <w:marLeft w:val="0"/>
      <w:marRight w:val="0"/>
      <w:marTop w:val="0"/>
      <w:marBottom w:val="0"/>
      <w:divBdr>
        <w:top w:val="none" w:sz="0" w:space="0" w:color="auto"/>
        <w:left w:val="none" w:sz="0" w:space="0" w:color="auto"/>
        <w:bottom w:val="none" w:sz="0" w:space="0" w:color="auto"/>
        <w:right w:val="none" w:sz="0" w:space="0" w:color="auto"/>
      </w:divBdr>
    </w:div>
    <w:div w:id="1676835644">
      <w:bodyDiv w:val="1"/>
      <w:marLeft w:val="0"/>
      <w:marRight w:val="0"/>
      <w:marTop w:val="0"/>
      <w:marBottom w:val="0"/>
      <w:divBdr>
        <w:top w:val="none" w:sz="0" w:space="0" w:color="auto"/>
        <w:left w:val="none" w:sz="0" w:space="0" w:color="auto"/>
        <w:bottom w:val="none" w:sz="0" w:space="0" w:color="auto"/>
        <w:right w:val="none" w:sz="0" w:space="0" w:color="auto"/>
      </w:divBdr>
    </w:div>
    <w:div w:id="1677032164">
      <w:bodyDiv w:val="1"/>
      <w:marLeft w:val="0"/>
      <w:marRight w:val="0"/>
      <w:marTop w:val="0"/>
      <w:marBottom w:val="0"/>
      <w:divBdr>
        <w:top w:val="none" w:sz="0" w:space="0" w:color="auto"/>
        <w:left w:val="none" w:sz="0" w:space="0" w:color="auto"/>
        <w:bottom w:val="none" w:sz="0" w:space="0" w:color="auto"/>
        <w:right w:val="none" w:sz="0" w:space="0" w:color="auto"/>
      </w:divBdr>
    </w:div>
    <w:div w:id="1677077647">
      <w:bodyDiv w:val="1"/>
      <w:marLeft w:val="0"/>
      <w:marRight w:val="0"/>
      <w:marTop w:val="0"/>
      <w:marBottom w:val="0"/>
      <w:divBdr>
        <w:top w:val="none" w:sz="0" w:space="0" w:color="auto"/>
        <w:left w:val="none" w:sz="0" w:space="0" w:color="auto"/>
        <w:bottom w:val="none" w:sz="0" w:space="0" w:color="auto"/>
        <w:right w:val="none" w:sz="0" w:space="0" w:color="auto"/>
      </w:divBdr>
    </w:div>
    <w:div w:id="1677154004">
      <w:bodyDiv w:val="1"/>
      <w:marLeft w:val="0"/>
      <w:marRight w:val="0"/>
      <w:marTop w:val="0"/>
      <w:marBottom w:val="0"/>
      <w:divBdr>
        <w:top w:val="none" w:sz="0" w:space="0" w:color="auto"/>
        <w:left w:val="none" w:sz="0" w:space="0" w:color="auto"/>
        <w:bottom w:val="none" w:sz="0" w:space="0" w:color="auto"/>
        <w:right w:val="none" w:sz="0" w:space="0" w:color="auto"/>
      </w:divBdr>
    </w:div>
    <w:div w:id="1677229098">
      <w:bodyDiv w:val="1"/>
      <w:marLeft w:val="0"/>
      <w:marRight w:val="0"/>
      <w:marTop w:val="0"/>
      <w:marBottom w:val="0"/>
      <w:divBdr>
        <w:top w:val="none" w:sz="0" w:space="0" w:color="auto"/>
        <w:left w:val="none" w:sz="0" w:space="0" w:color="auto"/>
        <w:bottom w:val="none" w:sz="0" w:space="0" w:color="auto"/>
        <w:right w:val="none" w:sz="0" w:space="0" w:color="auto"/>
      </w:divBdr>
    </w:div>
    <w:div w:id="1677420559">
      <w:bodyDiv w:val="1"/>
      <w:marLeft w:val="0"/>
      <w:marRight w:val="0"/>
      <w:marTop w:val="0"/>
      <w:marBottom w:val="0"/>
      <w:divBdr>
        <w:top w:val="none" w:sz="0" w:space="0" w:color="auto"/>
        <w:left w:val="none" w:sz="0" w:space="0" w:color="auto"/>
        <w:bottom w:val="none" w:sz="0" w:space="0" w:color="auto"/>
        <w:right w:val="none" w:sz="0" w:space="0" w:color="auto"/>
      </w:divBdr>
    </w:div>
    <w:div w:id="1677726643">
      <w:bodyDiv w:val="1"/>
      <w:marLeft w:val="0"/>
      <w:marRight w:val="0"/>
      <w:marTop w:val="0"/>
      <w:marBottom w:val="0"/>
      <w:divBdr>
        <w:top w:val="none" w:sz="0" w:space="0" w:color="auto"/>
        <w:left w:val="none" w:sz="0" w:space="0" w:color="auto"/>
        <w:bottom w:val="none" w:sz="0" w:space="0" w:color="auto"/>
        <w:right w:val="none" w:sz="0" w:space="0" w:color="auto"/>
      </w:divBdr>
    </w:div>
    <w:div w:id="1677883076">
      <w:bodyDiv w:val="1"/>
      <w:marLeft w:val="0"/>
      <w:marRight w:val="0"/>
      <w:marTop w:val="0"/>
      <w:marBottom w:val="0"/>
      <w:divBdr>
        <w:top w:val="none" w:sz="0" w:space="0" w:color="auto"/>
        <w:left w:val="none" w:sz="0" w:space="0" w:color="auto"/>
        <w:bottom w:val="none" w:sz="0" w:space="0" w:color="auto"/>
        <w:right w:val="none" w:sz="0" w:space="0" w:color="auto"/>
      </w:divBdr>
    </w:div>
    <w:div w:id="1678115573">
      <w:bodyDiv w:val="1"/>
      <w:marLeft w:val="0"/>
      <w:marRight w:val="0"/>
      <w:marTop w:val="0"/>
      <w:marBottom w:val="0"/>
      <w:divBdr>
        <w:top w:val="none" w:sz="0" w:space="0" w:color="auto"/>
        <w:left w:val="none" w:sz="0" w:space="0" w:color="auto"/>
        <w:bottom w:val="none" w:sz="0" w:space="0" w:color="auto"/>
        <w:right w:val="none" w:sz="0" w:space="0" w:color="auto"/>
      </w:divBdr>
    </w:div>
    <w:div w:id="1678116169">
      <w:bodyDiv w:val="1"/>
      <w:marLeft w:val="0"/>
      <w:marRight w:val="0"/>
      <w:marTop w:val="0"/>
      <w:marBottom w:val="0"/>
      <w:divBdr>
        <w:top w:val="none" w:sz="0" w:space="0" w:color="auto"/>
        <w:left w:val="none" w:sz="0" w:space="0" w:color="auto"/>
        <w:bottom w:val="none" w:sz="0" w:space="0" w:color="auto"/>
        <w:right w:val="none" w:sz="0" w:space="0" w:color="auto"/>
      </w:divBdr>
    </w:div>
    <w:div w:id="1678457423">
      <w:bodyDiv w:val="1"/>
      <w:marLeft w:val="0"/>
      <w:marRight w:val="0"/>
      <w:marTop w:val="0"/>
      <w:marBottom w:val="0"/>
      <w:divBdr>
        <w:top w:val="none" w:sz="0" w:space="0" w:color="auto"/>
        <w:left w:val="none" w:sz="0" w:space="0" w:color="auto"/>
        <w:bottom w:val="none" w:sz="0" w:space="0" w:color="auto"/>
        <w:right w:val="none" w:sz="0" w:space="0" w:color="auto"/>
      </w:divBdr>
    </w:div>
    <w:div w:id="1678800132">
      <w:bodyDiv w:val="1"/>
      <w:marLeft w:val="0"/>
      <w:marRight w:val="0"/>
      <w:marTop w:val="0"/>
      <w:marBottom w:val="0"/>
      <w:divBdr>
        <w:top w:val="none" w:sz="0" w:space="0" w:color="auto"/>
        <w:left w:val="none" w:sz="0" w:space="0" w:color="auto"/>
        <w:bottom w:val="none" w:sz="0" w:space="0" w:color="auto"/>
        <w:right w:val="none" w:sz="0" w:space="0" w:color="auto"/>
      </w:divBdr>
    </w:div>
    <w:div w:id="1678848583">
      <w:bodyDiv w:val="1"/>
      <w:marLeft w:val="0"/>
      <w:marRight w:val="0"/>
      <w:marTop w:val="0"/>
      <w:marBottom w:val="0"/>
      <w:divBdr>
        <w:top w:val="none" w:sz="0" w:space="0" w:color="auto"/>
        <w:left w:val="none" w:sz="0" w:space="0" w:color="auto"/>
        <w:bottom w:val="none" w:sz="0" w:space="0" w:color="auto"/>
        <w:right w:val="none" w:sz="0" w:space="0" w:color="auto"/>
      </w:divBdr>
    </w:div>
    <w:div w:id="1678925775">
      <w:bodyDiv w:val="1"/>
      <w:marLeft w:val="0"/>
      <w:marRight w:val="0"/>
      <w:marTop w:val="0"/>
      <w:marBottom w:val="0"/>
      <w:divBdr>
        <w:top w:val="none" w:sz="0" w:space="0" w:color="auto"/>
        <w:left w:val="none" w:sz="0" w:space="0" w:color="auto"/>
        <w:bottom w:val="none" w:sz="0" w:space="0" w:color="auto"/>
        <w:right w:val="none" w:sz="0" w:space="0" w:color="auto"/>
      </w:divBdr>
    </w:div>
    <w:div w:id="1680039597">
      <w:bodyDiv w:val="1"/>
      <w:marLeft w:val="0"/>
      <w:marRight w:val="0"/>
      <w:marTop w:val="0"/>
      <w:marBottom w:val="0"/>
      <w:divBdr>
        <w:top w:val="none" w:sz="0" w:space="0" w:color="auto"/>
        <w:left w:val="none" w:sz="0" w:space="0" w:color="auto"/>
        <w:bottom w:val="none" w:sz="0" w:space="0" w:color="auto"/>
        <w:right w:val="none" w:sz="0" w:space="0" w:color="auto"/>
      </w:divBdr>
    </w:div>
    <w:div w:id="1680505897">
      <w:bodyDiv w:val="1"/>
      <w:marLeft w:val="0"/>
      <w:marRight w:val="0"/>
      <w:marTop w:val="0"/>
      <w:marBottom w:val="0"/>
      <w:divBdr>
        <w:top w:val="none" w:sz="0" w:space="0" w:color="auto"/>
        <w:left w:val="none" w:sz="0" w:space="0" w:color="auto"/>
        <w:bottom w:val="none" w:sz="0" w:space="0" w:color="auto"/>
        <w:right w:val="none" w:sz="0" w:space="0" w:color="auto"/>
      </w:divBdr>
    </w:div>
    <w:div w:id="1680808879">
      <w:bodyDiv w:val="1"/>
      <w:marLeft w:val="0"/>
      <w:marRight w:val="0"/>
      <w:marTop w:val="0"/>
      <w:marBottom w:val="0"/>
      <w:divBdr>
        <w:top w:val="none" w:sz="0" w:space="0" w:color="auto"/>
        <w:left w:val="none" w:sz="0" w:space="0" w:color="auto"/>
        <w:bottom w:val="none" w:sz="0" w:space="0" w:color="auto"/>
        <w:right w:val="none" w:sz="0" w:space="0" w:color="auto"/>
      </w:divBdr>
    </w:div>
    <w:div w:id="1680817686">
      <w:bodyDiv w:val="1"/>
      <w:marLeft w:val="0"/>
      <w:marRight w:val="0"/>
      <w:marTop w:val="0"/>
      <w:marBottom w:val="0"/>
      <w:divBdr>
        <w:top w:val="none" w:sz="0" w:space="0" w:color="auto"/>
        <w:left w:val="none" w:sz="0" w:space="0" w:color="auto"/>
        <w:bottom w:val="none" w:sz="0" w:space="0" w:color="auto"/>
        <w:right w:val="none" w:sz="0" w:space="0" w:color="auto"/>
      </w:divBdr>
    </w:div>
    <w:div w:id="1681156367">
      <w:bodyDiv w:val="1"/>
      <w:marLeft w:val="0"/>
      <w:marRight w:val="0"/>
      <w:marTop w:val="0"/>
      <w:marBottom w:val="0"/>
      <w:divBdr>
        <w:top w:val="none" w:sz="0" w:space="0" w:color="auto"/>
        <w:left w:val="none" w:sz="0" w:space="0" w:color="auto"/>
        <w:bottom w:val="none" w:sz="0" w:space="0" w:color="auto"/>
        <w:right w:val="none" w:sz="0" w:space="0" w:color="auto"/>
      </w:divBdr>
    </w:div>
    <w:div w:id="1681851502">
      <w:bodyDiv w:val="1"/>
      <w:marLeft w:val="0"/>
      <w:marRight w:val="0"/>
      <w:marTop w:val="0"/>
      <w:marBottom w:val="0"/>
      <w:divBdr>
        <w:top w:val="none" w:sz="0" w:space="0" w:color="auto"/>
        <w:left w:val="none" w:sz="0" w:space="0" w:color="auto"/>
        <w:bottom w:val="none" w:sz="0" w:space="0" w:color="auto"/>
        <w:right w:val="none" w:sz="0" w:space="0" w:color="auto"/>
      </w:divBdr>
    </w:div>
    <w:div w:id="1681932678">
      <w:bodyDiv w:val="1"/>
      <w:marLeft w:val="0"/>
      <w:marRight w:val="0"/>
      <w:marTop w:val="0"/>
      <w:marBottom w:val="0"/>
      <w:divBdr>
        <w:top w:val="none" w:sz="0" w:space="0" w:color="auto"/>
        <w:left w:val="none" w:sz="0" w:space="0" w:color="auto"/>
        <w:bottom w:val="none" w:sz="0" w:space="0" w:color="auto"/>
        <w:right w:val="none" w:sz="0" w:space="0" w:color="auto"/>
      </w:divBdr>
    </w:div>
    <w:div w:id="1682120493">
      <w:bodyDiv w:val="1"/>
      <w:marLeft w:val="0"/>
      <w:marRight w:val="0"/>
      <w:marTop w:val="0"/>
      <w:marBottom w:val="0"/>
      <w:divBdr>
        <w:top w:val="none" w:sz="0" w:space="0" w:color="auto"/>
        <w:left w:val="none" w:sz="0" w:space="0" w:color="auto"/>
        <w:bottom w:val="none" w:sz="0" w:space="0" w:color="auto"/>
        <w:right w:val="none" w:sz="0" w:space="0" w:color="auto"/>
      </w:divBdr>
    </w:div>
    <w:div w:id="1682275134">
      <w:bodyDiv w:val="1"/>
      <w:marLeft w:val="0"/>
      <w:marRight w:val="0"/>
      <w:marTop w:val="0"/>
      <w:marBottom w:val="0"/>
      <w:divBdr>
        <w:top w:val="none" w:sz="0" w:space="0" w:color="auto"/>
        <w:left w:val="none" w:sz="0" w:space="0" w:color="auto"/>
        <w:bottom w:val="none" w:sz="0" w:space="0" w:color="auto"/>
        <w:right w:val="none" w:sz="0" w:space="0" w:color="auto"/>
      </w:divBdr>
    </w:div>
    <w:div w:id="1683900315">
      <w:bodyDiv w:val="1"/>
      <w:marLeft w:val="0"/>
      <w:marRight w:val="0"/>
      <w:marTop w:val="0"/>
      <w:marBottom w:val="0"/>
      <w:divBdr>
        <w:top w:val="none" w:sz="0" w:space="0" w:color="auto"/>
        <w:left w:val="none" w:sz="0" w:space="0" w:color="auto"/>
        <w:bottom w:val="none" w:sz="0" w:space="0" w:color="auto"/>
        <w:right w:val="none" w:sz="0" w:space="0" w:color="auto"/>
      </w:divBdr>
    </w:div>
    <w:div w:id="1684044322">
      <w:bodyDiv w:val="1"/>
      <w:marLeft w:val="0"/>
      <w:marRight w:val="0"/>
      <w:marTop w:val="0"/>
      <w:marBottom w:val="0"/>
      <w:divBdr>
        <w:top w:val="none" w:sz="0" w:space="0" w:color="auto"/>
        <w:left w:val="none" w:sz="0" w:space="0" w:color="auto"/>
        <w:bottom w:val="none" w:sz="0" w:space="0" w:color="auto"/>
        <w:right w:val="none" w:sz="0" w:space="0" w:color="auto"/>
      </w:divBdr>
    </w:div>
    <w:div w:id="1684821443">
      <w:bodyDiv w:val="1"/>
      <w:marLeft w:val="0"/>
      <w:marRight w:val="0"/>
      <w:marTop w:val="0"/>
      <w:marBottom w:val="0"/>
      <w:divBdr>
        <w:top w:val="none" w:sz="0" w:space="0" w:color="auto"/>
        <w:left w:val="none" w:sz="0" w:space="0" w:color="auto"/>
        <w:bottom w:val="none" w:sz="0" w:space="0" w:color="auto"/>
        <w:right w:val="none" w:sz="0" w:space="0" w:color="auto"/>
      </w:divBdr>
    </w:div>
    <w:div w:id="1684936878">
      <w:bodyDiv w:val="1"/>
      <w:marLeft w:val="0"/>
      <w:marRight w:val="0"/>
      <w:marTop w:val="0"/>
      <w:marBottom w:val="0"/>
      <w:divBdr>
        <w:top w:val="none" w:sz="0" w:space="0" w:color="auto"/>
        <w:left w:val="none" w:sz="0" w:space="0" w:color="auto"/>
        <w:bottom w:val="none" w:sz="0" w:space="0" w:color="auto"/>
        <w:right w:val="none" w:sz="0" w:space="0" w:color="auto"/>
      </w:divBdr>
    </w:div>
    <w:div w:id="1685400340">
      <w:bodyDiv w:val="1"/>
      <w:marLeft w:val="0"/>
      <w:marRight w:val="0"/>
      <w:marTop w:val="0"/>
      <w:marBottom w:val="0"/>
      <w:divBdr>
        <w:top w:val="none" w:sz="0" w:space="0" w:color="auto"/>
        <w:left w:val="none" w:sz="0" w:space="0" w:color="auto"/>
        <w:bottom w:val="none" w:sz="0" w:space="0" w:color="auto"/>
        <w:right w:val="none" w:sz="0" w:space="0" w:color="auto"/>
      </w:divBdr>
    </w:div>
    <w:div w:id="1685740820">
      <w:bodyDiv w:val="1"/>
      <w:marLeft w:val="0"/>
      <w:marRight w:val="0"/>
      <w:marTop w:val="0"/>
      <w:marBottom w:val="0"/>
      <w:divBdr>
        <w:top w:val="none" w:sz="0" w:space="0" w:color="auto"/>
        <w:left w:val="none" w:sz="0" w:space="0" w:color="auto"/>
        <w:bottom w:val="none" w:sz="0" w:space="0" w:color="auto"/>
        <w:right w:val="none" w:sz="0" w:space="0" w:color="auto"/>
      </w:divBdr>
    </w:div>
    <w:div w:id="1685785651">
      <w:bodyDiv w:val="1"/>
      <w:marLeft w:val="0"/>
      <w:marRight w:val="0"/>
      <w:marTop w:val="0"/>
      <w:marBottom w:val="0"/>
      <w:divBdr>
        <w:top w:val="none" w:sz="0" w:space="0" w:color="auto"/>
        <w:left w:val="none" w:sz="0" w:space="0" w:color="auto"/>
        <w:bottom w:val="none" w:sz="0" w:space="0" w:color="auto"/>
        <w:right w:val="none" w:sz="0" w:space="0" w:color="auto"/>
      </w:divBdr>
    </w:div>
    <w:div w:id="1685790742">
      <w:bodyDiv w:val="1"/>
      <w:marLeft w:val="0"/>
      <w:marRight w:val="0"/>
      <w:marTop w:val="0"/>
      <w:marBottom w:val="0"/>
      <w:divBdr>
        <w:top w:val="none" w:sz="0" w:space="0" w:color="auto"/>
        <w:left w:val="none" w:sz="0" w:space="0" w:color="auto"/>
        <w:bottom w:val="none" w:sz="0" w:space="0" w:color="auto"/>
        <w:right w:val="none" w:sz="0" w:space="0" w:color="auto"/>
      </w:divBdr>
    </w:div>
    <w:div w:id="1686011231">
      <w:bodyDiv w:val="1"/>
      <w:marLeft w:val="0"/>
      <w:marRight w:val="0"/>
      <w:marTop w:val="0"/>
      <w:marBottom w:val="0"/>
      <w:divBdr>
        <w:top w:val="none" w:sz="0" w:space="0" w:color="auto"/>
        <w:left w:val="none" w:sz="0" w:space="0" w:color="auto"/>
        <w:bottom w:val="none" w:sz="0" w:space="0" w:color="auto"/>
        <w:right w:val="none" w:sz="0" w:space="0" w:color="auto"/>
      </w:divBdr>
    </w:div>
    <w:div w:id="1686131867">
      <w:bodyDiv w:val="1"/>
      <w:marLeft w:val="0"/>
      <w:marRight w:val="0"/>
      <w:marTop w:val="0"/>
      <w:marBottom w:val="0"/>
      <w:divBdr>
        <w:top w:val="none" w:sz="0" w:space="0" w:color="auto"/>
        <w:left w:val="none" w:sz="0" w:space="0" w:color="auto"/>
        <w:bottom w:val="none" w:sz="0" w:space="0" w:color="auto"/>
        <w:right w:val="none" w:sz="0" w:space="0" w:color="auto"/>
      </w:divBdr>
    </w:div>
    <w:div w:id="1686399268">
      <w:bodyDiv w:val="1"/>
      <w:marLeft w:val="0"/>
      <w:marRight w:val="0"/>
      <w:marTop w:val="0"/>
      <w:marBottom w:val="0"/>
      <w:divBdr>
        <w:top w:val="none" w:sz="0" w:space="0" w:color="auto"/>
        <w:left w:val="none" w:sz="0" w:space="0" w:color="auto"/>
        <w:bottom w:val="none" w:sz="0" w:space="0" w:color="auto"/>
        <w:right w:val="none" w:sz="0" w:space="0" w:color="auto"/>
      </w:divBdr>
    </w:div>
    <w:div w:id="1686443924">
      <w:bodyDiv w:val="1"/>
      <w:marLeft w:val="0"/>
      <w:marRight w:val="0"/>
      <w:marTop w:val="0"/>
      <w:marBottom w:val="0"/>
      <w:divBdr>
        <w:top w:val="none" w:sz="0" w:space="0" w:color="auto"/>
        <w:left w:val="none" w:sz="0" w:space="0" w:color="auto"/>
        <w:bottom w:val="none" w:sz="0" w:space="0" w:color="auto"/>
        <w:right w:val="none" w:sz="0" w:space="0" w:color="auto"/>
      </w:divBdr>
    </w:div>
    <w:div w:id="1686638498">
      <w:bodyDiv w:val="1"/>
      <w:marLeft w:val="0"/>
      <w:marRight w:val="0"/>
      <w:marTop w:val="0"/>
      <w:marBottom w:val="0"/>
      <w:divBdr>
        <w:top w:val="none" w:sz="0" w:space="0" w:color="auto"/>
        <w:left w:val="none" w:sz="0" w:space="0" w:color="auto"/>
        <w:bottom w:val="none" w:sz="0" w:space="0" w:color="auto"/>
        <w:right w:val="none" w:sz="0" w:space="0" w:color="auto"/>
      </w:divBdr>
    </w:div>
    <w:div w:id="1686664594">
      <w:bodyDiv w:val="1"/>
      <w:marLeft w:val="0"/>
      <w:marRight w:val="0"/>
      <w:marTop w:val="0"/>
      <w:marBottom w:val="0"/>
      <w:divBdr>
        <w:top w:val="none" w:sz="0" w:space="0" w:color="auto"/>
        <w:left w:val="none" w:sz="0" w:space="0" w:color="auto"/>
        <w:bottom w:val="none" w:sz="0" w:space="0" w:color="auto"/>
        <w:right w:val="none" w:sz="0" w:space="0" w:color="auto"/>
      </w:divBdr>
    </w:div>
    <w:div w:id="1687055755">
      <w:bodyDiv w:val="1"/>
      <w:marLeft w:val="0"/>
      <w:marRight w:val="0"/>
      <w:marTop w:val="0"/>
      <w:marBottom w:val="0"/>
      <w:divBdr>
        <w:top w:val="none" w:sz="0" w:space="0" w:color="auto"/>
        <w:left w:val="none" w:sz="0" w:space="0" w:color="auto"/>
        <w:bottom w:val="none" w:sz="0" w:space="0" w:color="auto"/>
        <w:right w:val="none" w:sz="0" w:space="0" w:color="auto"/>
      </w:divBdr>
    </w:div>
    <w:div w:id="1687097841">
      <w:bodyDiv w:val="1"/>
      <w:marLeft w:val="0"/>
      <w:marRight w:val="0"/>
      <w:marTop w:val="0"/>
      <w:marBottom w:val="0"/>
      <w:divBdr>
        <w:top w:val="none" w:sz="0" w:space="0" w:color="auto"/>
        <w:left w:val="none" w:sz="0" w:space="0" w:color="auto"/>
        <w:bottom w:val="none" w:sz="0" w:space="0" w:color="auto"/>
        <w:right w:val="none" w:sz="0" w:space="0" w:color="auto"/>
      </w:divBdr>
    </w:div>
    <w:div w:id="1687101191">
      <w:bodyDiv w:val="1"/>
      <w:marLeft w:val="0"/>
      <w:marRight w:val="0"/>
      <w:marTop w:val="0"/>
      <w:marBottom w:val="0"/>
      <w:divBdr>
        <w:top w:val="none" w:sz="0" w:space="0" w:color="auto"/>
        <w:left w:val="none" w:sz="0" w:space="0" w:color="auto"/>
        <w:bottom w:val="none" w:sz="0" w:space="0" w:color="auto"/>
        <w:right w:val="none" w:sz="0" w:space="0" w:color="auto"/>
      </w:divBdr>
    </w:div>
    <w:div w:id="1687250569">
      <w:bodyDiv w:val="1"/>
      <w:marLeft w:val="0"/>
      <w:marRight w:val="0"/>
      <w:marTop w:val="0"/>
      <w:marBottom w:val="0"/>
      <w:divBdr>
        <w:top w:val="none" w:sz="0" w:space="0" w:color="auto"/>
        <w:left w:val="none" w:sz="0" w:space="0" w:color="auto"/>
        <w:bottom w:val="none" w:sz="0" w:space="0" w:color="auto"/>
        <w:right w:val="none" w:sz="0" w:space="0" w:color="auto"/>
      </w:divBdr>
    </w:div>
    <w:div w:id="1687707581">
      <w:bodyDiv w:val="1"/>
      <w:marLeft w:val="0"/>
      <w:marRight w:val="0"/>
      <w:marTop w:val="0"/>
      <w:marBottom w:val="0"/>
      <w:divBdr>
        <w:top w:val="none" w:sz="0" w:space="0" w:color="auto"/>
        <w:left w:val="none" w:sz="0" w:space="0" w:color="auto"/>
        <w:bottom w:val="none" w:sz="0" w:space="0" w:color="auto"/>
        <w:right w:val="none" w:sz="0" w:space="0" w:color="auto"/>
      </w:divBdr>
    </w:div>
    <w:div w:id="1687898516">
      <w:bodyDiv w:val="1"/>
      <w:marLeft w:val="0"/>
      <w:marRight w:val="0"/>
      <w:marTop w:val="0"/>
      <w:marBottom w:val="0"/>
      <w:divBdr>
        <w:top w:val="none" w:sz="0" w:space="0" w:color="auto"/>
        <w:left w:val="none" w:sz="0" w:space="0" w:color="auto"/>
        <w:bottom w:val="none" w:sz="0" w:space="0" w:color="auto"/>
        <w:right w:val="none" w:sz="0" w:space="0" w:color="auto"/>
      </w:divBdr>
    </w:div>
    <w:div w:id="1688213196">
      <w:bodyDiv w:val="1"/>
      <w:marLeft w:val="0"/>
      <w:marRight w:val="0"/>
      <w:marTop w:val="0"/>
      <w:marBottom w:val="0"/>
      <w:divBdr>
        <w:top w:val="none" w:sz="0" w:space="0" w:color="auto"/>
        <w:left w:val="none" w:sz="0" w:space="0" w:color="auto"/>
        <w:bottom w:val="none" w:sz="0" w:space="0" w:color="auto"/>
        <w:right w:val="none" w:sz="0" w:space="0" w:color="auto"/>
      </w:divBdr>
    </w:div>
    <w:div w:id="1688214350">
      <w:bodyDiv w:val="1"/>
      <w:marLeft w:val="0"/>
      <w:marRight w:val="0"/>
      <w:marTop w:val="0"/>
      <w:marBottom w:val="0"/>
      <w:divBdr>
        <w:top w:val="none" w:sz="0" w:space="0" w:color="auto"/>
        <w:left w:val="none" w:sz="0" w:space="0" w:color="auto"/>
        <w:bottom w:val="none" w:sz="0" w:space="0" w:color="auto"/>
        <w:right w:val="none" w:sz="0" w:space="0" w:color="auto"/>
      </w:divBdr>
    </w:div>
    <w:div w:id="1688288830">
      <w:bodyDiv w:val="1"/>
      <w:marLeft w:val="0"/>
      <w:marRight w:val="0"/>
      <w:marTop w:val="0"/>
      <w:marBottom w:val="0"/>
      <w:divBdr>
        <w:top w:val="none" w:sz="0" w:space="0" w:color="auto"/>
        <w:left w:val="none" w:sz="0" w:space="0" w:color="auto"/>
        <w:bottom w:val="none" w:sz="0" w:space="0" w:color="auto"/>
        <w:right w:val="none" w:sz="0" w:space="0" w:color="auto"/>
      </w:divBdr>
    </w:div>
    <w:div w:id="1688367718">
      <w:bodyDiv w:val="1"/>
      <w:marLeft w:val="0"/>
      <w:marRight w:val="0"/>
      <w:marTop w:val="0"/>
      <w:marBottom w:val="0"/>
      <w:divBdr>
        <w:top w:val="none" w:sz="0" w:space="0" w:color="auto"/>
        <w:left w:val="none" w:sz="0" w:space="0" w:color="auto"/>
        <w:bottom w:val="none" w:sz="0" w:space="0" w:color="auto"/>
        <w:right w:val="none" w:sz="0" w:space="0" w:color="auto"/>
      </w:divBdr>
    </w:div>
    <w:div w:id="1689139438">
      <w:bodyDiv w:val="1"/>
      <w:marLeft w:val="0"/>
      <w:marRight w:val="0"/>
      <w:marTop w:val="0"/>
      <w:marBottom w:val="0"/>
      <w:divBdr>
        <w:top w:val="none" w:sz="0" w:space="0" w:color="auto"/>
        <w:left w:val="none" w:sz="0" w:space="0" w:color="auto"/>
        <w:bottom w:val="none" w:sz="0" w:space="0" w:color="auto"/>
        <w:right w:val="none" w:sz="0" w:space="0" w:color="auto"/>
      </w:divBdr>
    </w:div>
    <w:div w:id="1689211550">
      <w:bodyDiv w:val="1"/>
      <w:marLeft w:val="0"/>
      <w:marRight w:val="0"/>
      <w:marTop w:val="0"/>
      <w:marBottom w:val="0"/>
      <w:divBdr>
        <w:top w:val="none" w:sz="0" w:space="0" w:color="auto"/>
        <w:left w:val="none" w:sz="0" w:space="0" w:color="auto"/>
        <w:bottom w:val="none" w:sz="0" w:space="0" w:color="auto"/>
        <w:right w:val="none" w:sz="0" w:space="0" w:color="auto"/>
      </w:divBdr>
    </w:div>
    <w:div w:id="1689285655">
      <w:bodyDiv w:val="1"/>
      <w:marLeft w:val="0"/>
      <w:marRight w:val="0"/>
      <w:marTop w:val="0"/>
      <w:marBottom w:val="0"/>
      <w:divBdr>
        <w:top w:val="none" w:sz="0" w:space="0" w:color="auto"/>
        <w:left w:val="none" w:sz="0" w:space="0" w:color="auto"/>
        <w:bottom w:val="none" w:sz="0" w:space="0" w:color="auto"/>
        <w:right w:val="none" w:sz="0" w:space="0" w:color="auto"/>
      </w:divBdr>
    </w:div>
    <w:div w:id="1689521700">
      <w:bodyDiv w:val="1"/>
      <w:marLeft w:val="0"/>
      <w:marRight w:val="0"/>
      <w:marTop w:val="0"/>
      <w:marBottom w:val="0"/>
      <w:divBdr>
        <w:top w:val="none" w:sz="0" w:space="0" w:color="auto"/>
        <w:left w:val="none" w:sz="0" w:space="0" w:color="auto"/>
        <w:bottom w:val="none" w:sz="0" w:space="0" w:color="auto"/>
        <w:right w:val="none" w:sz="0" w:space="0" w:color="auto"/>
      </w:divBdr>
    </w:div>
    <w:div w:id="1690059621">
      <w:bodyDiv w:val="1"/>
      <w:marLeft w:val="0"/>
      <w:marRight w:val="0"/>
      <w:marTop w:val="0"/>
      <w:marBottom w:val="0"/>
      <w:divBdr>
        <w:top w:val="none" w:sz="0" w:space="0" w:color="auto"/>
        <w:left w:val="none" w:sz="0" w:space="0" w:color="auto"/>
        <w:bottom w:val="none" w:sz="0" w:space="0" w:color="auto"/>
        <w:right w:val="none" w:sz="0" w:space="0" w:color="auto"/>
      </w:divBdr>
    </w:div>
    <w:div w:id="1690064929">
      <w:bodyDiv w:val="1"/>
      <w:marLeft w:val="0"/>
      <w:marRight w:val="0"/>
      <w:marTop w:val="0"/>
      <w:marBottom w:val="0"/>
      <w:divBdr>
        <w:top w:val="none" w:sz="0" w:space="0" w:color="auto"/>
        <w:left w:val="none" w:sz="0" w:space="0" w:color="auto"/>
        <w:bottom w:val="none" w:sz="0" w:space="0" w:color="auto"/>
        <w:right w:val="none" w:sz="0" w:space="0" w:color="auto"/>
      </w:divBdr>
    </w:div>
    <w:div w:id="1690109024">
      <w:bodyDiv w:val="1"/>
      <w:marLeft w:val="0"/>
      <w:marRight w:val="0"/>
      <w:marTop w:val="0"/>
      <w:marBottom w:val="0"/>
      <w:divBdr>
        <w:top w:val="none" w:sz="0" w:space="0" w:color="auto"/>
        <w:left w:val="none" w:sz="0" w:space="0" w:color="auto"/>
        <w:bottom w:val="none" w:sz="0" w:space="0" w:color="auto"/>
        <w:right w:val="none" w:sz="0" w:space="0" w:color="auto"/>
      </w:divBdr>
    </w:div>
    <w:div w:id="1690444377">
      <w:bodyDiv w:val="1"/>
      <w:marLeft w:val="0"/>
      <w:marRight w:val="0"/>
      <w:marTop w:val="0"/>
      <w:marBottom w:val="0"/>
      <w:divBdr>
        <w:top w:val="none" w:sz="0" w:space="0" w:color="auto"/>
        <w:left w:val="none" w:sz="0" w:space="0" w:color="auto"/>
        <w:bottom w:val="none" w:sz="0" w:space="0" w:color="auto"/>
        <w:right w:val="none" w:sz="0" w:space="0" w:color="auto"/>
      </w:divBdr>
    </w:div>
    <w:div w:id="1690567567">
      <w:bodyDiv w:val="1"/>
      <w:marLeft w:val="0"/>
      <w:marRight w:val="0"/>
      <w:marTop w:val="0"/>
      <w:marBottom w:val="0"/>
      <w:divBdr>
        <w:top w:val="none" w:sz="0" w:space="0" w:color="auto"/>
        <w:left w:val="none" w:sz="0" w:space="0" w:color="auto"/>
        <w:bottom w:val="none" w:sz="0" w:space="0" w:color="auto"/>
        <w:right w:val="none" w:sz="0" w:space="0" w:color="auto"/>
      </w:divBdr>
    </w:div>
    <w:div w:id="1690712921">
      <w:bodyDiv w:val="1"/>
      <w:marLeft w:val="0"/>
      <w:marRight w:val="0"/>
      <w:marTop w:val="0"/>
      <w:marBottom w:val="0"/>
      <w:divBdr>
        <w:top w:val="none" w:sz="0" w:space="0" w:color="auto"/>
        <w:left w:val="none" w:sz="0" w:space="0" w:color="auto"/>
        <w:bottom w:val="none" w:sz="0" w:space="0" w:color="auto"/>
        <w:right w:val="none" w:sz="0" w:space="0" w:color="auto"/>
      </w:divBdr>
    </w:div>
    <w:div w:id="1691101287">
      <w:bodyDiv w:val="1"/>
      <w:marLeft w:val="0"/>
      <w:marRight w:val="0"/>
      <w:marTop w:val="0"/>
      <w:marBottom w:val="0"/>
      <w:divBdr>
        <w:top w:val="none" w:sz="0" w:space="0" w:color="auto"/>
        <w:left w:val="none" w:sz="0" w:space="0" w:color="auto"/>
        <w:bottom w:val="none" w:sz="0" w:space="0" w:color="auto"/>
        <w:right w:val="none" w:sz="0" w:space="0" w:color="auto"/>
      </w:divBdr>
    </w:div>
    <w:div w:id="1691106594">
      <w:bodyDiv w:val="1"/>
      <w:marLeft w:val="0"/>
      <w:marRight w:val="0"/>
      <w:marTop w:val="0"/>
      <w:marBottom w:val="0"/>
      <w:divBdr>
        <w:top w:val="none" w:sz="0" w:space="0" w:color="auto"/>
        <w:left w:val="none" w:sz="0" w:space="0" w:color="auto"/>
        <w:bottom w:val="none" w:sz="0" w:space="0" w:color="auto"/>
        <w:right w:val="none" w:sz="0" w:space="0" w:color="auto"/>
      </w:divBdr>
    </w:div>
    <w:div w:id="1691182417">
      <w:bodyDiv w:val="1"/>
      <w:marLeft w:val="0"/>
      <w:marRight w:val="0"/>
      <w:marTop w:val="0"/>
      <w:marBottom w:val="0"/>
      <w:divBdr>
        <w:top w:val="none" w:sz="0" w:space="0" w:color="auto"/>
        <w:left w:val="none" w:sz="0" w:space="0" w:color="auto"/>
        <w:bottom w:val="none" w:sz="0" w:space="0" w:color="auto"/>
        <w:right w:val="none" w:sz="0" w:space="0" w:color="auto"/>
      </w:divBdr>
    </w:div>
    <w:div w:id="1691222440">
      <w:bodyDiv w:val="1"/>
      <w:marLeft w:val="0"/>
      <w:marRight w:val="0"/>
      <w:marTop w:val="0"/>
      <w:marBottom w:val="0"/>
      <w:divBdr>
        <w:top w:val="none" w:sz="0" w:space="0" w:color="auto"/>
        <w:left w:val="none" w:sz="0" w:space="0" w:color="auto"/>
        <w:bottom w:val="none" w:sz="0" w:space="0" w:color="auto"/>
        <w:right w:val="none" w:sz="0" w:space="0" w:color="auto"/>
      </w:divBdr>
    </w:div>
    <w:div w:id="1691295591">
      <w:bodyDiv w:val="1"/>
      <w:marLeft w:val="0"/>
      <w:marRight w:val="0"/>
      <w:marTop w:val="0"/>
      <w:marBottom w:val="0"/>
      <w:divBdr>
        <w:top w:val="none" w:sz="0" w:space="0" w:color="auto"/>
        <w:left w:val="none" w:sz="0" w:space="0" w:color="auto"/>
        <w:bottom w:val="none" w:sz="0" w:space="0" w:color="auto"/>
        <w:right w:val="none" w:sz="0" w:space="0" w:color="auto"/>
      </w:divBdr>
    </w:div>
    <w:div w:id="1691682048">
      <w:bodyDiv w:val="1"/>
      <w:marLeft w:val="0"/>
      <w:marRight w:val="0"/>
      <w:marTop w:val="0"/>
      <w:marBottom w:val="0"/>
      <w:divBdr>
        <w:top w:val="none" w:sz="0" w:space="0" w:color="auto"/>
        <w:left w:val="none" w:sz="0" w:space="0" w:color="auto"/>
        <w:bottom w:val="none" w:sz="0" w:space="0" w:color="auto"/>
        <w:right w:val="none" w:sz="0" w:space="0" w:color="auto"/>
      </w:divBdr>
    </w:div>
    <w:div w:id="1693725552">
      <w:bodyDiv w:val="1"/>
      <w:marLeft w:val="0"/>
      <w:marRight w:val="0"/>
      <w:marTop w:val="0"/>
      <w:marBottom w:val="0"/>
      <w:divBdr>
        <w:top w:val="none" w:sz="0" w:space="0" w:color="auto"/>
        <w:left w:val="none" w:sz="0" w:space="0" w:color="auto"/>
        <w:bottom w:val="none" w:sz="0" w:space="0" w:color="auto"/>
        <w:right w:val="none" w:sz="0" w:space="0" w:color="auto"/>
      </w:divBdr>
    </w:div>
    <w:div w:id="1693875529">
      <w:bodyDiv w:val="1"/>
      <w:marLeft w:val="0"/>
      <w:marRight w:val="0"/>
      <w:marTop w:val="0"/>
      <w:marBottom w:val="0"/>
      <w:divBdr>
        <w:top w:val="none" w:sz="0" w:space="0" w:color="auto"/>
        <w:left w:val="none" w:sz="0" w:space="0" w:color="auto"/>
        <w:bottom w:val="none" w:sz="0" w:space="0" w:color="auto"/>
        <w:right w:val="none" w:sz="0" w:space="0" w:color="auto"/>
      </w:divBdr>
    </w:div>
    <w:div w:id="1693919067">
      <w:bodyDiv w:val="1"/>
      <w:marLeft w:val="0"/>
      <w:marRight w:val="0"/>
      <w:marTop w:val="0"/>
      <w:marBottom w:val="0"/>
      <w:divBdr>
        <w:top w:val="none" w:sz="0" w:space="0" w:color="auto"/>
        <w:left w:val="none" w:sz="0" w:space="0" w:color="auto"/>
        <w:bottom w:val="none" w:sz="0" w:space="0" w:color="auto"/>
        <w:right w:val="none" w:sz="0" w:space="0" w:color="auto"/>
      </w:divBdr>
    </w:div>
    <w:div w:id="1694183289">
      <w:bodyDiv w:val="1"/>
      <w:marLeft w:val="0"/>
      <w:marRight w:val="0"/>
      <w:marTop w:val="0"/>
      <w:marBottom w:val="0"/>
      <w:divBdr>
        <w:top w:val="none" w:sz="0" w:space="0" w:color="auto"/>
        <w:left w:val="none" w:sz="0" w:space="0" w:color="auto"/>
        <w:bottom w:val="none" w:sz="0" w:space="0" w:color="auto"/>
        <w:right w:val="none" w:sz="0" w:space="0" w:color="auto"/>
      </w:divBdr>
    </w:div>
    <w:div w:id="1694527676">
      <w:bodyDiv w:val="1"/>
      <w:marLeft w:val="0"/>
      <w:marRight w:val="0"/>
      <w:marTop w:val="0"/>
      <w:marBottom w:val="0"/>
      <w:divBdr>
        <w:top w:val="none" w:sz="0" w:space="0" w:color="auto"/>
        <w:left w:val="none" w:sz="0" w:space="0" w:color="auto"/>
        <w:bottom w:val="none" w:sz="0" w:space="0" w:color="auto"/>
        <w:right w:val="none" w:sz="0" w:space="0" w:color="auto"/>
      </w:divBdr>
    </w:div>
    <w:div w:id="1694571270">
      <w:bodyDiv w:val="1"/>
      <w:marLeft w:val="0"/>
      <w:marRight w:val="0"/>
      <w:marTop w:val="0"/>
      <w:marBottom w:val="0"/>
      <w:divBdr>
        <w:top w:val="none" w:sz="0" w:space="0" w:color="auto"/>
        <w:left w:val="none" w:sz="0" w:space="0" w:color="auto"/>
        <w:bottom w:val="none" w:sz="0" w:space="0" w:color="auto"/>
        <w:right w:val="none" w:sz="0" w:space="0" w:color="auto"/>
      </w:divBdr>
    </w:div>
    <w:div w:id="1694846548">
      <w:bodyDiv w:val="1"/>
      <w:marLeft w:val="0"/>
      <w:marRight w:val="0"/>
      <w:marTop w:val="0"/>
      <w:marBottom w:val="0"/>
      <w:divBdr>
        <w:top w:val="none" w:sz="0" w:space="0" w:color="auto"/>
        <w:left w:val="none" w:sz="0" w:space="0" w:color="auto"/>
        <w:bottom w:val="none" w:sz="0" w:space="0" w:color="auto"/>
        <w:right w:val="none" w:sz="0" w:space="0" w:color="auto"/>
      </w:divBdr>
    </w:div>
    <w:div w:id="1695113448">
      <w:bodyDiv w:val="1"/>
      <w:marLeft w:val="0"/>
      <w:marRight w:val="0"/>
      <w:marTop w:val="0"/>
      <w:marBottom w:val="0"/>
      <w:divBdr>
        <w:top w:val="none" w:sz="0" w:space="0" w:color="auto"/>
        <w:left w:val="none" w:sz="0" w:space="0" w:color="auto"/>
        <w:bottom w:val="none" w:sz="0" w:space="0" w:color="auto"/>
        <w:right w:val="none" w:sz="0" w:space="0" w:color="auto"/>
      </w:divBdr>
    </w:div>
    <w:div w:id="1695770728">
      <w:bodyDiv w:val="1"/>
      <w:marLeft w:val="0"/>
      <w:marRight w:val="0"/>
      <w:marTop w:val="0"/>
      <w:marBottom w:val="0"/>
      <w:divBdr>
        <w:top w:val="none" w:sz="0" w:space="0" w:color="auto"/>
        <w:left w:val="none" w:sz="0" w:space="0" w:color="auto"/>
        <w:bottom w:val="none" w:sz="0" w:space="0" w:color="auto"/>
        <w:right w:val="none" w:sz="0" w:space="0" w:color="auto"/>
      </w:divBdr>
    </w:div>
    <w:div w:id="1696274411">
      <w:bodyDiv w:val="1"/>
      <w:marLeft w:val="0"/>
      <w:marRight w:val="0"/>
      <w:marTop w:val="0"/>
      <w:marBottom w:val="0"/>
      <w:divBdr>
        <w:top w:val="none" w:sz="0" w:space="0" w:color="auto"/>
        <w:left w:val="none" w:sz="0" w:space="0" w:color="auto"/>
        <w:bottom w:val="none" w:sz="0" w:space="0" w:color="auto"/>
        <w:right w:val="none" w:sz="0" w:space="0" w:color="auto"/>
      </w:divBdr>
    </w:div>
    <w:div w:id="1696541701">
      <w:bodyDiv w:val="1"/>
      <w:marLeft w:val="0"/>
      <w:marRight w:val="0"/>
      <w:marTop w:val="0"/>
      <w:marBottom w:val="0"/>
      <w:divBdr>
        <w:top w:val="none" w:sz="0" w:space="0" w:color="auto"/>
        <w:left w:val="none" w:sz="0" w:space="0" w:color="auto"/>
        <w:bottom w:val="none" w:sz="0" w:space="0" w:color="auto"/>
        <w:right w:val="none" w:sz="0" w:space="0" w:color="auto"/>
      </w:divBdr>
    </w:div>
    <w:div w:id="1698234950">
      <w:bodyDiv w:val="1"/>
      <w:marLeft w:val="0"/>
      <w:marRight w:val="0"/>
      <w:marTop w:val="0"/>
      <w:marBottom w:val="0"/>
      <w:divBdr>
        <w:top w:val="none" w:sz="0" w:space="0" w:color="auto"/>
        <w:left w:val="none" w:sz="0" w:space="0" w:color="auto"/>
        <w:bottom w:val="none" w:sz="0" w:space="0" w:color="auto"/>
        <w:right w:val="none" w:sz="0" w:space="0" w:color="auto"/>
      </w:divBdr>
    </w:div>
    <w:div w:id="1698386059">
      <w:bodyDiv w:val="1"/>
      <w:marLeft w:val="0"/>
      <w:marRight w:val="0"/>
      <w:marTop w:val="0"/>
      <w:marBottom w:val="0"/>
      <w:divBdr>
        <w:top w:val="none" w:sz="0" w:space="0" w:color="auto"/>
        <w:left w:val="none" w:sz="0" w:space="0" w:color="auto"/>
        <w:bottom w:val="none" w:sz="0" w:space="0" w:color="auto"/>
        <w:right w:val="none" w:sz="0" w:space="0" w:color="auto"/>
      </w:divBdr>
    </w:div>
    <w:div w:id="1699161138">
      <w:bodyDiv w:val="1"/>
      <w:marLeft w:val="0"/>
      <w:marRight w:val="0"/>
      <w:marTop w:val="0"/>
      <w:marBottom w:val="0"/>
      <w:divBdr>
        <w:top w:val="none" w:sz="0" w:space="0" w:color="auto"/>
        <w:left w:val="none" w:sz="0" w:space="0" w:color="auto"/>
        <w:bottom w:val="none" w:sz="0" w:space="0" w:color="auto"/>
        <w:right w:val="none" w:sz="0" w:space="0" w:color="auto"/>
      </w:divBdr>
    </w:div>
    <w:div w:id="1699358428">
      <w:bodyDiv w:val="1"/>
      <w:marLeft w:val="0"/>
      <w:marRight w:val="0"/>
      <w:marTop w:val="0"/>
      <w:marBottom w:val="0"/>
      <w:divBdr>
        <w:top w:val="none" w:sz="0" w:space="0" w:color="auto"/>
        <w:left w:val="none" w:sz="0" w:space="0" w:color="auto"/>
        <w:bottom w:val="none" w:sz="0" w:space="0" w:color="auto"/>
        <w:right w:val="none" w:sz="0" w:space="0" w:color="auto"/>
      </w:divBdr>
    </w:div>
    <w:div w:id="1700082385">
      <w:bodyDiv w:val="1"/>
      <w:marLeft w:val="0"/>
      <w:marRight w:val="0"/>
      <w:marTop w:val="0"/>
      <w:marBottom w:val="0"/>
      <w:divBdr>
        <w:top w:val="none" w:sz="0" w:space="0" w:color="auto"/>
        <w:left w:val="none" w:sz="0" w:space="0" w:color="auto"/>
        <w:bottom w:val="none" w:sz="0" w:space="0" w:color="auto"/>
        <w:right w:val="none" w:sz="0" w:space="0" w:color="auto"/>
      </w:divBdr>
    </w:div>
    <w:div w:id="1700542814">
      <w:bodyDiv w:val="1"/>
      <w:marLeft w:val="0"/>
      <w:marRight w:val="0"/>
      <w:marTop w:val="0"/>
      <w:marBottom w:val="0"/>
      <w:divBdr>
        <w:top w:val="none" w:sz="0" w:space="0" w:color="auto"/>
        <w:left w:val="none" w:sz="0" w:space="0" w:color="auto"/>
        <w:bottom w:val="none" w:sz="0" w:space="0" w:color="auto"/>
        <w:right w:val="none" w:sz="0" w:space="0" w:color="auto"/>
      </w:divBdr>
    </w:div>
    <w:div w:id="1700663470">
      <w:bodyDiv w:val="1"/>
      <w:marLeft w:val="0"/>
      <w:marRight w:val="0"/>
      <w:marTop w:val="0"/>
      <w:marBottom w:val="0"/>
      <w:divBdr>
        <w:top w:val="none" w:sz="0" w:space="0" w:color="auto"/>
        <w:left w:val="none" w:sz="0" w:space="0" w:color="auto"/>
        <w:bottom w:val="none" w:sz="0" w:space="0" w:color="auto"/>
        <w:right w:val="none" w:sz="0" w:space="0" w:color="auto"/>
      </w:divBdr>
    </w:div>
    <w:div w:id="1700663589">
      <w:bodyDiv w:val="1"/>
      <w:marLeft w:val="0"/>
      <w:marRight w:val="0"/>
      <w:marTop w:val="0"/>
      <w:marBottom w:val="0"/>
      <w:divBdr>
        <w:top w:val="none" w:sz="0" w:space="0" w:color="auto"/>
        <w:left w:val="none" w:sz="0" w:space="0" w:color="auto"/>
        <w:bottom w:val="none" w:sz="0" w:space="0" w:color="auto"/>
        <w:right w:val="none" w:sz="0" w:space="0" w:color="auto"/>
      </w:divBdr>
    </w:div>
    <w:div w:id="1701199535">
      <w:bodyDiv w:val="1"/>
      <w:marLeft w:val="0"/>
      <w:marRight w:val="0"/>
      <w:marTop w:val="0"/>
      <w:marBottom w:val="0"/>
      <w:divBdr>
        <w:top w:val="none" w:sz="0" w:space="0" w:color="auto"/>
        <w:left w:val="none" w:sz="0" w:space="0" w:color="auto"/>
        <w:bottom w:val="none" w:sz="0" w:space="0" w:color="auto"/>
        <w:right w:val="none" w:sz="0" w:space="0" w:color="auto"/>
      </w:divBdr>
    </w:div>
    <w:div w:id="1701709625">
      <w:bodyDiv w:val="1"/>
      <w:marLeft w:val="0"/>
      <w:marRight w:val="0"/>
      <w:marTop w:val="0"/>
      <w:marBottom w:val="0"/>
      <w:divBdr>
        <w:top w:val="none" w:sz="0" w:space="0" w:color="auto"/>
        <w:left w:val="none" w:sz="0" w:space="0" w:color="auto"/>
        <w:bottom w:val="none" w:sz="0" w:space="0" w:color="auto"/>
        <w:right w:val="none" w:sz="0" w:space="0" w:color="auto"/>
      </w:divBdr>
    </w:div>
    <w:div w:id="1703240277">
      <w:bodyDiv w:val="1"/>
      <w:marLeft w:val="0"/>
      <w:marRight w:val="0"/>
      <w:marTop w:val="0"/>
      <w:marBottom w:val="0"/>
      <w:divBdr>
        <w:top w:val="none" w:sz="0" w:space="0" w:color="auto"/>
        <w:left w:val="none" w:sz="0" w:space="0" w:color="auto"/>
        <w:bottom w:val="none" w:sz="0" w:space="0" w:color="auto"/>
        <w:right w:val="none" w:sz="0" w:space="0" w:color="auto"/>
      </w:divBdr>
    </w:div>
    <w:div w:id="1703510007">
      <w:bodyDiv w:val="1"/>
      <w:marLeft w:val="0"/>
      <w:marRight w:val="0"/>
      <w:marTop w:val="0"/>
      <w:marBottom w:val="0"/>
      <w:divBdr>
        <w:top w:val="none" w:sz="0" w:space="0" w:color="auto"/>
        <w:left w:val="none" w:sz="0" w:space="0" w:color="auto"/>
        <w:bottom w:val="none" w:sz="0" w:space="0" w:color="auto"/>
        <w:right w:val="none" w:sz="0" w:space="0" w:color="auto"/>
      </w:divBdr>
    </w:div>
    <w:div w:id="1703673918">
      <w:bodyDiv w:val="1"/>
      <w:marLeft w:val="0"/>
      <w:marRight w:val="0"/>
      <w:marTop w:val="0"/>
      <w:marBottom w:val="0"/>
      <w:divBdr>
        <w:top w:val="none" w:sz="0" w:space="0" w:color="auto"/>
        <w:left w:val="none" w:sz="0" w:space="0" w:color="auto"/>
        <w:bottom w:val="none" w:sz="0" w:space="0" w:color="auto"/>
        <w:right w:val="none" w:sz="0" w:space="0" w:color="auto"/>
      </w:divBdr>
    </w:div>
    <w:div w:id="1704136829">
      <w:bodyDiv w:val="1"/>
      <w:marLeft w:val="0"/>
      <w:marRight w:val="0"/>
      <w:marTop w:val="0"/>
      <w:marBottom w:val="0"/>
      <w:divBdr>
        <w:top w:val="none" w:sz="0" w:space="0" w:color="auto"/>
        <w:left w:val="none" w:sz="0" w:space="0" w:color="auto"/>
        <w:bottom w:val="none" w:sz="0" w:space="0" w:color="auto"/>
        <w:right w:val="none" w:sz="0" w:space="0" w:color="auto"/>
      </w:divBdr>
    </w:div>
    <w:div w:id="1704207309">
      <w:bodyDiv w:val="1"/>
      <w:marLeft w:val="0"/>
      <w:marRight w:val="0"/>
      <w:marTop w:val="0"/>
      <w:marBottom w:val="0"/>
      <w:divBdr>
        <w:top w:val="none" w:sz="0" w:space="0" w:color="auto"/>
        <w:left w:val="none" w:sz="0" w:space="0" w:color="auto"/>
        <w:bottom w:val="none" w:sz="0" w:space="0" w:color="auto"/>
        <w:right w:val="none" w:sz="0" w:space="0" w:color="auto"/>
      </w:divBdr>
    </w:div>
    <w:div w:id="1704404631">
      <w:bodyDiv w:val="1"/>
      <w:marLeft w:val="0"/>
      <w:marRight w:val="0"/>
      <w:marTop w:val="0"/>
      <w:marBottom w:val="0"/>
      <w:divBdr>
        <w:top w:val="none" w:sz="0" w:space="0" w:color="auto"/>
        <w:left w:val="none" w:sz="0" w:space="0" w:color="auto"/>
        <w:bottom w:val="none" w:sz="0" w:space="0" w:color="auto"/>
        <w:right w:val="none" w:sz="0" w:space="0" w:color="auto"/>
      </w:divBdr>
    </w:div>
    <w:div w:id="1705060297">
      <w:bodyDiv w:val="1"/>
      <w:marLeft w:val="0"/>
      <w:marRight w:val="0"/>
      <w:marTop w:val="0"/>
      <w:marBottom w:val="0"/>
      <w:divBdr>
        <w:top w:val="none" w:sz="0" w:space="0" w:color="auto"/>
        <w:left w:val="none" w:sz="0" w:space="0" w:color="auto"/>
        <w:bottom w:val="none" w:sz="0" w:space="0" w:color="auto"/>
        <w:right w:val="none" w:sz="0" w:space="0" w:color="auto"/>
      </w:divBdr>
    </w:div>
    <w:div w:id="1705248217">
      <w:bodyDiv w:val="1"/>
      <w:marLeft w:val="0"/>
      <w:marRight w:val="0"/>
      <w:marTop w:val="0"/>
      <w:marBottom w:val="0"/>
      <w:divBdr>
        <w:top w:val="none" w:sz="0" w:space="0" w:color="auto"/>
        <w:left w:val="none" w:sz="0" w:space="0" w:color="auto"/>
        <w:bottom w:val="none" w:sz="0" w:space="0" w:color="auto"/>
        <w:right w:val="none" w:sz="0" w:space="0" w:color="auto"/>
      </w:divBdr>
    </w:div>
    <w:div w:id="1705404525">
      <w:bodyDiv w:val="1"/>
      <w:marLeft w:val="0"/>
      <w:marRight w:val="0"/>
      <w:marTop w:val="0"/>
      <w:marBottom w:val="0"/>
      <w:divBdr>
        <w:top w:val="none" w:sz="0" w:space="0" w:color="auto"/>
        <w:left w:val="none" w:sz="0" w:space="0" w:color="auto"/>
        <w:bottom w:val="none" w:sz="0" w:space="0" w:color="auto"/>
        <w:right w:val="none" w:sz="0" w:space="0" w:color="auto"/>
      </w:divBdr>
    </w:div>
    <w:div w:id="1705448691">
      <w:bodyDiv w:val="1"/>
      <w:marLeft w:val="0"/>
      <w:marRight w:val="0"/>
      <w:marTop w:val="0"/>
      <w:marBottom w:val="0"/>
      <w:divBdr>
        <w:top w:val="none" w:sz="0" w:space="0" w:color="auto"/>
        <w:left w:val="none" w:sz="0" w:space="0" w:color="auto"/>
        <w:bottom w:val="none" w:sz="0" w:space="0" w:color="auto"/>
        <w:right w:val="none" w:sz="0" w:space="0" w:color="auto"/>
      </w:divBdr>
    </w:div>
    <w:div w:id="1705524000">
      <w:bodyDiv w:val="1"/>
      <w:marLeft w:val="0"/>
      <w:marRight w:val="0"/>
      <w:marTop w:val="0"/>
      <w:marBottom w:val="0"/>
      <w:divBdr>
        <w:top w:val="none" w:sz="0" w:space="0" w:color="auto"/>
        <w:left w:val="none" w:sz="0" w:space="0" w:color="auto"/>
        <w:bottom w:val="none" w:sz="0" w:space="0" w:color="auto"/>
        <w:right w:val="none" w:sz="0" w:space="0" w:color="auto"/>
      </w:divBdr>
    </w:div>
    <w:div w:id="1706099779">
      <w:bodyDiv w:val="1"/>
      <w:marLeft w:val="0"/>
      <w:marRight w:val="0"/>
      <w:marTop w:val="0"/>
      <w:marBottom w:val="0"/>
      <w:divBdr>
        <w:top w:val="none" w:sz="0" w:space="0" w:color="auto"/>
        <w:left w:val="none" w:sz="0" w:space="0" w:color="auto"/>
        <w:bottom w:val="none" w:sz="0" w:space="0" w:color="auto"/>
        <w:right w:val="none" w:sz="0" w:space="0" w:color="auto"/>
      </w:divBdr>
    </w:div>
    <w:div w:id="1706560268">
      <w:bodyDiv w:val="1"/>
      <w:marLeft w:val="0"/>
      <w:marRight w:val="0"/>
      <w:marTop w:val="0"/>
      <w:marBottom w:val="0"/>
      <w:divBdr>
        <w:top w:val="none" w:sz="0" w:space="0" w:color="auto"/>
        <w:left w:val="none" w:sz="0" w:space="0" w:color="auto"/>
        <w:bottom w:val="none" w:sz="0" w:space="0" w:color="auto"/>
        <w:right w:val="none" w:sz="0" w:space="0" w:color="auto"/>
      </w:divBdr>
    </w:div>
    <w:div w:id="1706905987">
      <w:bodyDiv w:val="1"/>
      <w:marLeft w:val="0"/>
      <w:marRight w:val="0"/>
      <w:marTop w:val="0"/>
      <w:marBottom w:val="0"/>
      <w:divBdr>
        <w:top w:val="none" w:sz="0" w:space="0" w:color="auto"/>
        <w:left w:val="none" w:sz="0" w:space="0" w:color="auto"/>
        <w:bottom w:val="none" w:sz="0" w:space="0" w:color="auto"/>
        <w:right w:val="none" w:sz="0" w:space="0" w:color="auto"/>
      </w:divBdr>
    </w:div>
    <w:div w:id="1707019524">
      <w:bodyDiv w:val="1"/>
      <w:marLeft w:val="0"/>
      <w:marRight w:val="0"/>
      <w:marTop w:val="0"/>
      <w:marBottom w:val="0"/>
      <w:divBdr>
        <w:top w:val="none" w:sz="0" w:space="0" w:color="auto"/>
        <w:left w:val="none" w:sz="0" w:space="0" w:color="auto"/>
        <w:bottom w:val="none" w:sz="0" w:space="0" w:color="auto"/>
        <w:right w:val="none" w:sz="0" w:space="0" w:color="auto"/>
      </w:divBdr>
    </w:div>
    <w:div w:id="1707288597">
      <w:bodyDiv w:val="1"/>
      <w:marLeft w:val="0"/>
      <w:marRight w:val="0"/>
      <w:marTop w:val="0"/>
      <w:marBottom w:val="0"/>
      <w:divBdr>
        <w:top w:val="none" w:sz="0" w:space="0" w:color="auto"/>
        <w:left w:val="none" w:sz="0" w:space="0" w:color="auto"/>
        <w:bottom w:val="none" w:sz="0" w:space="0" w:color="auto"/>
        <w:right w:val="none" w:sz="0" w:space="0" w:color="auto"/>
      </w:divBdr>
    </w:div>
    <w:div w:id="1707483014">
      <w:bodyDiv w:val="1"/>
      <w:marLeft w:val="0"/>
      <w:marRight w:val="0"/>
      <w:marTop w:val="0"/>
      <w:marBottom w:val="0"/>
      <w:divBdr>
        <w:top w:val="none" w:sz="0" w:space="0" w:color="auto"/>
        <w:left w:val="none" w:sz="0" w:space="0" w:color="auto"/>
        <w:bottom w:val="none" w:sz="0" w:space="0" w:color="auto"/>
        <w:right w:val="none" w:sz="0" w:space="0" w:color="auto"/>
      </w:divBdr>
    </w:div>
    <w:div w:id="1707485637">
      <w:bodyDiv w:val="1"/>
      <w:marLeft w:val="0"/>
      <w:marRight w:val="0"/>
      <w:marTop w:val="0"/>
      <w:marBottom w:val="0"/>
      <w:divBdr>
        <w:top w:val="none" w:sz="0" w:space="0" w:color="auto"/>
        <w:left w:val="none" w:sz="0" w:space="0" w:color="auto"/>
        <w:bottom w:val="none" w:sz="0" w:space="0" w:color="auto"/>
        <w:right w:val="none" w:sz="0" w:space="0" w:color="auto"/>
      </w:divBdr>
    </w:div>
    <w:div w:id="1707636127">
      <w:bodyDiv w:val="1"/>
      <w:marLeft w:val="0"/>
      <w:marRight w:val="0"/>
      <w:marTop w:val="0"/>
      <w:marBottom w:val="0"/>
      <w:divBdr>
        <w:top w:val="none" w:sz="0" w:space="0" w:color="auto"/>
        <w:left w:val="none" w:sz="0" w:space="0" w:color="auto"/>
        <w:bottom w:val="none" w:sz="0" w:space="0" w:color="auto"/>
        <w:right w:val="none" w:sz="0" w:space="0" w:color="auto"/>
      </w:divBdr>
    </w:div>
    <w:div w:id="1707900676">
      <w:bodyDiv w:val="1"/>
      <w:marLeft w:val="0"/>
      <w:marRight w:val="0"/>
      <w:marTop w:val="0"/>
      <w:marBottom w:val="0"/>
      <w:divBdr>
        <w:top w:val="none" w:sz="0" w:space="0" w:color="auto"/>
        <w:left w:val="none" w:sz="0" w:space="0" w:color="auto"/>
        <w:bottom w:val="none" w:sz="0" w:space="0" w:color="auto"/>
        <w:right w:val="none" w:sz="0" w:space="0" w:color="auto"/>
      </w:divBdr>
    </w:div>
    <w:div w:id="1707947588">
      <w:bodyDiv w:val="1"/>
      <w:marLeft w:val="0"/>
      <w:marRight w:val="0"/>
      <w:marTop w:val="0"/>
      <w:marBottom w:val="0"/>
      <w:divBdr>
        <w:top w:val="none" w:sz="0" w:space="0" w:color="auto"/>
        <w:left w:val="none" w:sz="0" w:space="0" w:color="auto"/>
        <w:bottom w:val="none" w:sz="0" w:space="0" w:color="auto"/>
        <w:right w:val="none" w:sz="0" w:space="0" w:color="auto"/>
      </w:divBdr>
    </w:div>
    <w:div w:id="1708141972">
      <w:bodyDiv w:val="1"/>
      <w:marLeft w:val="0"/>
      <w:marRight w:val="0"/>
      <w:marTop w:val="0"/>
      <w:marBottom w:val="0"/>
      <w:divBdr>
        <w:top w:val="none" w:sz="0" w:space="0" w:color="auto"/>
        <w:left w:val="none" w:sz="0" w:space="0" w:color="auto"/>
        <w:bottom w:val="none" w:sz="0" w:space="0" w:color="auto"/>
        <w:right w:val="none" w:sz="0" w:space="0" w:color="auto"/>
      </w:divBdr>
    </w:div>
    <w:div w:id="1708527089">
      <w:bodyDiv w:val="1"/>
      <w:marLeft w:val="0"/>
      <w:marRight w:val="0"/>
      <w:marTop w:val="0"/>
      <w:marBottom w:val="0"/>
      <w:divBdr>
        <w:top w:val="none" w:sz="0" w:space="0" w:color="auto"/>
        <w:left w:val="none" w:sz="0" w:space="0" w:color="auto"/>
        <w:bottom w:val="none" w:sz="0" w:space="0" w:color="auto"/>
        <w:right w:val="none" w:sz="0" w:space="0" w:color="auto"/>
      </w:divBdr>
    </w:div>
    <w:div w:id="1709135328">
      <w:bodyDiv w:val="1"/>
      <w:marLeft w:val="0"/>
      <w:marRight w:val="0"/>
      <w:marTop w:val="0"/>
      <w:marBottom w:val="0"/>
      <w:divBdr>
        <w:top w:val="none" w:sz="0" w:space="0" w:color="auto"/>
        <w:left w:val="none" w:sz="0" w:space="0" w:color="auto"/>
        <w:bottom w:val="none" w:sz="0" w:space="0" w:color="auto"/>
        <w:right w:val="none" w:sz="0" w:space="0" w:color="auto"/>
      </w:divBdr>
    </w:div>
    <w:div w:id="1709525447">
      <w:bodyDiv w:val="1"/>
      <w:marLeft w:val="0"/>
      <w:marRight w:val="0"/>
      <w:marTop w:val="0"/>
      <w:marBottom w:val="0"/>
      <w:divBdr>
        <w:top w:val="none" w:sz="0" w:space="0" w:color="auto"/>
        <w:left w:val="none" w:sz="0" w:space="0" w:color="auto"/>
        <w:bottom w:val="none" w:sz="0" w:space="0" w:color="auto"/>
        <w:right w:val="none" w:sz="0" w:space="0" w:color="auto"/>
      </w:divBdr>
    </w:div>
    <w:div w:id="1709719657">
      <w:bodyDiv w:val="1"/>
      <w:marLeft w:val="0"/>
      <w:marRight w:val="0"/>
      <w:marTop w:val="0"/>
      <w:marBottom w:val="0"/>
      <w:divBdr>
        <w:top w:val="none" w:sz="0" w:space="0" w:color="auto"/>
        <w:left w:val="none" w:sz="0" w:space="0" w:color="auto"/>
        <w:bottom w:val="none" w:sz="0" w:space="0" w:color="auto"/>
        <w:right w:val="none" w:sz="0" w:space="0" w:color="auto"/>
      </w:divBdr>
    </w:div>
    <w:div w:id="1709991514">
      <w:bodyDiv w:val="1"/>
      <w:marLeft w:val="0"/>
      <w:marRight w:val="0"/>
      <w:marTop w:val="0"/>
      <w:marBottom w:val="0"/>
      <w:divBdr>
        <w:top w:val="none" w:sz="0" w:space="0" w:color="auto"/>
        <w:left w:val="none" w:sz="0" w:space="0" w:color="auto"/>
        <w:bottom w:val="none" w:sz="0" w:space="0" w:color="auto"/>
        <w:right w:val="none" w:sz="0" w:space="0" w:color="auto"/>
      </w:divBdr>
    </w:div>
    <w:div w:id="1710061517">
      <w:bodyDiv w:val="1"/>
      <w:marLeft w:val="0"/>
      <w:marRight w:val="0"/>
      <w:marTop w:val="0"/>
      <w:marBottom w:val="0"/>
      <w:divBdr>
        <w:top w:val="none" w:sz="0" w:space="0" w:color="auto"/>
        <w:left w:val="none" w:sz="0" w:space="0" w:color="auto"/>
        <w:bottom w:val="none" w:sz="0" w:space="0" w:color="auto"/>
        <w:right w:val="none" w:sz="0" w:space="0" w:color="auto"/>
      </w:divBdr>
    </w:div>
    <w:div w:id="1710373197">
      <w:bodyDiv w:val="1"/>
      <w:marLeft w:val="0"/>
      <w:marRight w:val="0"/>
      <w:marTop w:val="0"/>
      <w:marBottom w:val="0"/>
      <w:divBdr>
        <w:top w:val="none" w:sz="0" w:space="0" w:color="auto"/>
        <w:left w:val="none" w:sz="0" w:space="0" w:color="auto"/>
        <w:bottom w:val="none" w:sz="0" w:space="0" w:color="auto"/>
        <w:right w:val="none" w:sz="0" w:space="0" w:color="auto"/>
      </w:divBdr>
    </w:div>
    <w:div w:id="1710567774">
      <w:bodyDiv w:val="1"/>
      <w:marLeft w:val="0"/>
      <w:marRight w:val="0"/>
      <w:marTop w:val="0"/>
      <w:marBottom w:val="0"/>
      <w:divBdr>
        <w:top w:val="none" w:sz="0" w:space="0" w:color="auto"/>
        <w:left w:val="none" w:sz="0" w:space="0" w:color="auto"/>
        <w:bottom w:val="none" w:sz="0" w:space="0" w:color="auto"/>
        <w:right w:val="none" w:sz="0" w:space="0" w:color="auto"/>
      </w:divBdr>
    </w:div>
    <w:div w:id="1711342456">
      <w:bodyDiv w:val="1"/>
      <w:marLeft w:val="0"/>
      <w:marRight w:val="0"/>
      <w:marTop w:val="0"/>
      <w:marBottom w:val="0"/>
      <w:divBdr>
        <w:top w:val="none" w:sz="0" w:space="0" w:color="auto"/>
        <w:left w:val="none" w:sz="0" w:space="0" w:color="auto"/>
        <w:bottom w:val="none" w:sz="0" w:space="0" w:color="auto"/>
        <w:right w:val="none" w:sz="0" w:space="0" w:color="auto"/>
      </w:divBdr>
    </w:div>
    <w:div w:id="1711344056">
      <w:bodyDiv w:val="1"/>
      <w:marLeft w:val="0"/>
      <w:marRight w:val="0"/>
      <w:marTop w:val="0"/>
      <w:marBottom w:val="0"/>
      <w:divBdr>
        <w:top w:val="none" w:sz="0" w:space="0" w:color="auto"/>
        <w:left w:val="none" w:sz="0" w:space="0" w:color="auto"/>
        <w:bottom w:val="none" w:sz="0" w:space="0" w:color="auto"/>
        <w:right w:val="none" w:sz="0" w:space="0" w:color="auto"/>
      </w:divBdr>
    </w:div>
    <w:div w:id="1711417630">
      <w:bodyDiv w:val="1"/>
      <w:marLeft w:val="0"/>
      <w:marRight w:val="0"/>
      <w:marTop w:val="0"/>
      <w:marBottom w:val="0"/>
      <w:divBdr>
        <w:top w:val="none" w:sz="0" w:space="0" w:color="auto"/>
        <w:left w:val="none" w:sz="0" w:space="0" w:color="auto"/>
        <w:bottom w:val="none" w:sz="0" w:space="0" w:color="auto"/>
        <w:right w:val="none" w:sz="0" w:space="0" w:color="auto"/>
      </w:divBdr>
    </w:div>
    <w:div w:id="1711563436">
      <w:bodyDiv w:val="1"/>
      <w:marLeft w:val="0"/>
      <w:marRight w:val="0"/>
      <w:marTop w:val="0"/>
      <w:marBottom w:val="0"/>
      <w:divBdr>
        <w:top w:val="none" w:sz="0" w:space="0" w:color="auto"/>
        <w:left w:val="none" w:sz="0" w:space="0" w:color="auto"/>
        <w:bottom w:val="none" w:sz="0" w:space="0" w:color="auto"/>
        <w:right w:val="none" w:sz="0" w:space="0" w:color="auto"/>
      </w:divBdr>
    </w:div>
    <w:div w:id="1711607335">
      <w:bodyDiv w:val="1"/>
      <w:marLeft w:val="0"/>
      <w:marRight w:val="0"/>
      <w:marTop w:val="0"/>
      <w:marBottom w:val="0"/>
      <w:divBdr>
        <w:top w:val="none" w:sz="0" w:space="0" w:color="auto"/>
        <w:left w:val="none" w:sz="0" w:space="0" w:color="auto"/>
        <w:bottom w:val="none" w:sz="0" w:space="0" w:color="auto"/>
        <w:right w:val="none" w:sz="0" w:space="0" w:color="auto"/>
      </w:divBdr>
    </w:div>
    <w:div w:id="1712068588">
      <w:bodyDiv w:val="1"/>
      <w:marLeft w:val="0"/>
      <w:marRight w:val="0"/>
      <w:marTop w:val="0"/>
      <w:marBottom w:val="0"/>
      <w:divBdr>
        <w:top w:val="none" w:sz="0" w:space="0" w:color="auto"/>
        <w:left w:val="none" w:sz="0" w:space="0" w:color="auto"/>
        <w:bottom w:val="none" w:sz="0" w:space="0" w:color="auto"/>
        <w:right w:val="none" w:sz="0" w:space="0" w:color="auto"/>
      </w:divBdr>
    </w:div>
    <w:div w:id="1712220891">
      <w:bodyDiv w:val="1"/>
      <w:marLeft w:val="0"/>
      <w:marRight w:val="0"/>
      <w:marTop w:val="0"/>
      <w:marBottom w:val="0"/>
      <w:divBdr>
        <w:top w:val="none" w:sz="0" w:space="0" w:color="auto"/>
        <w:left w:val="none" w:sz="0" w:space="0" w:color="auto"/>
        <w:bottom w:val="none" w:sz="0" w:space="0" w:color="auto"/>
        <w:right w:val="none" w:sz="0" w:space="0" w:color="auto"/>
      </w:divBdr>
    </w:div>
    <w:div w:id="1713070185">
      <w:bodyDiv w:val="1"/>
      <w:marLeft w:val="0"/>
      <w:marRight w:val="0"/>
      <w:marTop w:val="0"/>
      <w:marBottom w:val="0"/>
      <w:divBdr>
        <w:top w:val="none" w:sz="0" w:space="0" w:color="auto"/>
        <w:left w:val="none" w:sz="0" w:space="0" w:color="auto"/>
        <w:bottom w:val="none" w:sz="0" w:space="0" w:color="auto"/>
        <w:right w:val="none" w:sz="0" w:space="0" w:color="auto"/>
      </w:divBdr>
    </w:div>
    <w:div w:id="1713116496">
      <w:bodyDiv w:val="1"/>
      <w:marLeft w:val="0"/>
      <w:marRight w:val="0"/>
      <w:marTop w:val="0"/>
      <w:marBottom w:val="0"/>
      <w:divBdr>
        <w:top w:val="none" w:sz="0" w:space="0" w:color="auto"/>
        <w:left w:val="none" w:sz="0" w:space="0" w:color="auto"/>
        <w:bottom w:val="none" w:sz="0" w:space="0" w:color="auto"/>
        <w:right w:val="none" w:sz="0" w:space="0" w:color="auto"/>
      </w:divBdr>
    </w:div>
    <w:div w:id="1713187944">
      <w:bodyDiv w:val="1"/>
      <w:marLeft w:val="0"/>
      <w:marRight w:val="0"/>
      <w:marTop w:val="0"/>
      <w:marBottom w:val="0"/>
      <w:divBdr>
        <w:top w:val="none" w:sz="0" w:space="0" w:color="auto"/>
        <w:left w:val="none" w:sz="0" w:space="0" w:color="auto"/>
        <w:bottom w:val="none" w:sz="0" w:space="0" w:color="auto"/>
        <w:right w:val="none" w:sz="0" w:space="0" w:color="auto"/>
      </w:divBdr>
    </w:div>
    <w:div w:id="1713729459">
      <w:bodyDiv w:val="1"/>
      <w:marLeft w:val="0"/>
      <w:marRight w:val="0"/>
      <w:marTop w:val="0"/>
      <w:marBottom w:val="0"/>
      <w:divBdr>
        <w:top w:val="none" w:sz="0" w:space="0" w:color="auto"/>
        <w:left w:val="none" w:sz="0" w:space="0" w:color="auto"/>
        <w:bottom w:val="none" w:sz="0" w:space="0" w:color="auto"/>
        <w:right w:val="none" w:sz="0" w:space="0" w:color="auto"/>
      </w:divBdr>
    </w:div>
    <w:div w:id="1713845898">
      <w:bodyDiv w:val="1"/>
      <w:marLeft w:val="0"/>
      <w:marRight w:val="0"/>
      <w:marTop w:val="0"/>
      <w:marBottom w:val="0"/>
      <w:divBdr>
        <w:top w:val="none" w:sz="0" w:space="0" w:color="auto"/>
        <w:left w:val="none" w:sz="0" w:space="0" w:color="auto"/>
        <w:bottom w:val="none" w:sz="0" w:space="0" w:color="auto"/>
        <w:right w:val="none" w:sz="0" w:space="0" w:color="auto"/>
      </w:divBdr>
    </w:div>
    <w:div w:id="1714310197">
      <w:bodyDiv w:val="1"/>
      <w:marLeft w:val="0"/>
      <w:marRight w:val="0"/>
      <w:marTop w:val="0"/>
      <w:marBottom w:val="0"/>
      <w:divBdr>
        <w:top w:val="none" w:sz="0" w:space="0" w:color="auto"/>
        <w:left w:val="none" w:sz="0" w:space="0" w:color="auto"/>
        <w:bottom w:val="none" w:sz="0" w:space="0" w:color="auto"/>
        <w:right w:val="none" w:sz="0" w:space="0" w:color="auto"/>
      </w:divBdr>
    </w:div>
    <w:div w:id="1714845174">
      <w:bodyDiv w:val="1"/>
      <w:marLeft w:val="0"/>
      <w:marRight w:val="0"/>
      <w:marTop w:val="0"/>
      <w:marBottom w:val="0"/>
      <w:divBdr>
        <w:top w:val="none" w:sz="0" w:space="0" w:color="auto"/>
        <w:left w:val="none" w:sz="0" w:space="0" w:color="auto"/>
        <w:bottom w:val="none" w:sz="0" w:space="0" w:color="auto"/>
        <w:right w:val="none" w:sz="0" w:space="0" w:color="auto"/>
      </w:divBdr>
    </w:div>
    <w:div w:id="1715078953">
      <w:bodyDiv w:val="1"/>
      <w:marLeft w:val="0"/>
      <w:marRight w:val="0"/>
      <w:marTop w:val="0"/>
      <w:marBottom w:val="0"/>
      <w:divBdr>
        <w:top w:val="none" w:sz="0" w:space="0" w:color="auto"/>
        <w:left w:val="none" w:sz="0" w:space="0" w:color="auto"/>
        <w:bottom w:val="none" w:sz="0" w:space="0" w:color="auto"/>
        <w:right w:val="none" w:sz="0" w:space="0" w:color="auto"/>
      </w:divBdr>
    </w:div>
    <w:div w:id="1715080269">
      <w:bodyDiv w:val="1"/>
      <w:marLeft w:val="0"/>
      <w:marRight w:val="0"/>
      <w:marTop w:val="0"/>
      <w:marBottom w:val="0"/>
      <w:divBdr>
        <w:top w:val="none" w:sz="0" w:space="0" w:color="auto"/>
        <w:left w:val="none" w:sz="0" w:space="0" w:color="auto"/>
        <w:bottom w:val="none" w:sz="0" w:space="0" w:color="auto"/>
        <w:right w:val="none" w:sz="0" w:space="0" w:color="auto"/>
      </w:divBdr>
    </w:div>
    <w:div w:id="1715931781">
      <w:bodyDiv w:val="1"/>
      <w:marLeft w:val="0"/>
      <w:marRight w:val="0"/>
      <w:marTop w:val="0"/>
      <w:marBottom w:val="0"/>
      <w:divBdr>
        <w:top w:val="none" w:sz="0" w:space="0" w:color="auto"/>
        <w:left w:val="none" w:sz="0" w:space="0" w:color="auto"/>
        <w:bottom w:val="none" w:sz="0" w:space="0" w:color="auto"/>
        <w:right w:val="none" w:sz="0" w:space="0" w:color="auto"/>
      </w:divBdr>
    </w:div>
    <w:div w:id="1716195934">
      <w:bodyDiv w:val="1"/>
      <w:marLeft w:val="0"/>
      <w:marRight w:val="0"/>
      <w:marTop w:val="0"/>
      <w:marBottom w:val="0"/>
      <w:divBdr>
        <w:top w:val="none" w:sz="0" w:space="0" w:color="auto"/>
        <w:left w:val="none" w:sz="0" w:space="0" w:color="auto"/>
        <w:bottom w:val="none" w:sz="0" w:space="0" w:color="auto"/>
        <w:right w:val="none" w:sz="0" w:space="0" w:color="auto"/>
      </w:divBdr>
    </w:div>
    <w:div w:id="1716389664">
      <w:bodyDiv w:val="1"/>
      <w:marLeft w:val="0"/>
      <w:marRight w:val="0"/>
      <w:marTop w:val="0"/>
      <w:marBottom w:val="0"/>
      <w:divBdr>
        <w:top w:val="none" w:sz="0" w:space="0" w:color="auto"/>
        <w:left w:val="none" w:sz="0" w:space="0" w:color="auto"/>
        <w:bottom w:val="none" w:sz="0" w:space="0" w:color="auto"/>
        <w:right w:val="none" w:sz="0" w:space="0" w:color="auto"/>
      </w:divBdr>
    </w:div>
    <w:div w:id="1716461291">
      <w:bodyDiv w:val="1"/>
      <w:marLeft w:val="0"/>
      <w:marRight w:val="0"/>
      <w:marTop w:val="0"/>
      <w:marBottom w:val="0"/>
      <w:divBdr>
        <w:top w:val="none" w:sz="0" w:space="0" w:color="auto"/>
        <w:left w:val="none" w:sz="0" w:space="0" w:color="auto"/>
        <w:bottom w:val="none" w:sz="0" w:space="0" w:color="auto"/>
        <w:right w:val="none" w:sz="0" w:space="0" w:color="auto"/>
      </w:divBdr>
    </w:div>
    <w:div w:id="1716659244">
      <w:bodyDiv w:val="1"/>
      <w:marLeft w:val="0"/>
      <w:marRight w:val="0"/>
      <w:marTop w:val="0"/>
      <w:marBottom w:val="0"/>
      <w:divBdr>
        <w:top w:val="none" w:sz="0" w:space="0" w:color="auto"/>
        <w:left w:val="none" w:sz="0" w:space="0" w:color="auto"/>
        <w:bottom w:val="none" w:sz="0" w:space="0" w:color="auto"/>
        <w:right w:val="none" w:sz="0" w:space="0" w:color="auto"/>
      </w:divBdr>
    </w:div>
    <w:div w:id="1716811421">
      <w:bodyDiv w:val="1"/>
      <w:marLeft w:val="0"/>
      <w:marRight w:val="0"/>
      <w:marTop w:val="0"/>
      <w:marBottom w:val="0"/>
      <w:divBdr>
        <w:top w:val="none" w:sz="0" w:space="0" w:color="auto"/>
        <w:left w:val="none" w:sz="0" w:space="0" w:color="auto"/>
        <w:bottom w:val="none" w:sz="0" w:space="0" w:color="auto"/>
        <w:right w:val="none" w:sz="0" w:space="0" w:color="auto"/>
      </w:divBdr>
    </w:div>
    <w:div w:id="1716857209">
      <w:bodyDiv w:val="1"/>
      <w:marLeft w:val="0"/>
      <w:marRight w:val="0"/>
      <w:marTop w:val="0"/>
      <w:marBottom w:val="0"/>
      <w:divBdr>
        <w:top w:val="none" w:sz="0" w:space="0" w:color="auto"/>
        <w:left w:val="none" w:sz="0" w:space="0" w:color="auto"/>
        <w:bottom w:val="none" w:sz="0" w:space="0" w:color="auto"/>
        <w:right w:val="none" w:sz="0" w:space="0" w:color="auto"/>
      </w:divBdr>
    </w:div>
    <w:div w:id="1716932504">
      <w:bodyDiv w:val="1"/>
      <w:marLeft w:val="0"/>
      <w:marRight w:val="0"/>
      <w:marTop w:val="0"/>
      <w:marBottom w:val="0"/>
      <w:divBdr>
        <w:top w:val="none" w:sz="0" w:space="0" w:color="auto"/>
        <w:left w:val="none" w:sz="0" w:space="0" w:color="auto"/>
        <w:bottom w:val="none" w:sz="0" w:space="0" w:color="auto"/>
        <w:right w:val="none" w:sz="0" w:space="0" w:color="auto"/>
      </w:divBdr>
    </w:div>
    <w:div w:id="1717122448">
      <w:bodyDiv w:val="1"/>
      <w:marLeft w:val="0"/>
      <w:marRight w:val="0"/>
      <w:marTop w:val="0"/>
      <w:marBottom w:val="0"/>
      <w:divBdr>
        <w:top w:val="none" w:sz="0" w:space="0" w:color="auto"/>
        <w:left w:val="none" w:sz="0" w:space="0" w:color="auto"/>
        <w:bottom w:val="none" w:sz="0" w:space="0" w:color="auto"/>
        <w:right w:val="none" w:sz="0" w:space="0" w:color="auto"/>
      </w:divBdr>
    </w:div>
    <w:div w:id="1717194739">
      <w:bodyDiv w:val="1"/>
      <w:marLeft w:val="0"/>
      <w:marRight w:val="0"/>
      <w:marTop w:val="0"/>
      <w:marBottom w:val="0"/>
      <w:divBdr>
        <w:top w:val="none" w:sz="0" w:space="0" w:color="auto"/>
        <w:left w:val="none" w:sz="0" w:space="0" w:color="auto"/>
        <w:bottom w:val="none" w:sz="0" w:space="0" w:color="auto"/>
        <w:right w:val="none" w:sz="0" w:space="0" w:color="auto"/>
      </w:divBdr>
    </w:div>
    <w:div w:id="1717436855">
      <w:bodyDiv w:val="1"/>
      <w:marLeft w:val="0"/>
      <w:marRight w:val="0"/>
      <w:marTop w:val="0"/>
      <w:marBottom w:val="0"/>
      <w:divBdr>
        <w:top w:val="none" w:sz="0" w:space="0" w:color="auto"/>
        <w:left w:val="none" w:sz="0" w:space="0" w:color="auto"/>
        <w:bottom w:val="none" w:sz="0" w:space="0" w:color="auto"/>
        <w:right w:val="none" w:sz="0" w:space="0" w:color="auto"/>
      </w:divBdr>
    </w:div>
    <w:div w:id="1717655537">
      <w:bodyDiv w:val="1"/>
      <w:marLeft w:val="0"/>
      <w:marRight w:val="0"/>
      <w:marTop w:val="0"/>
      <w:marBottom w:val="0"/>
      <w:divBdr>
        <w:top w:val="none" w:sz="0" w:space="0" w:color="auto"/>
        <w:left w:val="none" w:sz="0" w:space="0" w:color="auto"/>
        <w:bottom w:val="none" w:sz="0" w:space="0" w:color="auto"/>
        <w:right w:val="none" w:sz="0" w:space="0" w:color="auto"/>
      </w:divBdr>
    </w:div>
    <w:div w:id="1717855732">
      <w:bodyDiv w:val="1"/>
      <w:marLeft w:val="0"/>
      <w:marRight w:val="0"/>
      <w:marTop w:val="0"/>
      <w:marBottom w:val="0"/>
      <w:divBdr>
        <w:top w:val="none" w:sz="0" w:space="0" w:color="auto"/>
        <w:left w:val="none" w:sz="0" w:space="0" w:color="auto"/>
        <w:bottom w:val="none" w:sz="0" w:space="0" w:color="auto"/>
        <w:right w:val="none" w:sz="0" w:space="0" w:color="auto"/>
      </w:divBdr>
    </w:div>
    <w:div w:id="1717896422">
      <w:bodyDiv w:val="1"/>
      <w:marLeft w:val="0"/>
      <w:marRight w:val="0"/>
      <w:marTop w:val="0"/>
      <w:marBottom w:val="0"/>
      <w:divBdr>
        <w:top w:val="none" w:sz="0" w:space="0" w:color="auto"/>
        <w:left w:val="none" w:sz="0" w:space="0" w:color="auto"/>
        <w:bottom w:val="none" w:sz="0" w:space="0" w:color="auto"/>
        <w:right w:val="none" w:sz="0" w:space="0" w:color="auto"/>
      </w:divBdr>
    </w:div>
    <w:div w:id="1717899238">
      <w:bodyDiv w:val="1"/>
      <w:marLeft w:val="0"/>
      <w:marRight w:val="0"/>
      <w:marTop w:val="0"/>
      <w:marBottom w:val="0"/>
      <w:divBdr>
        <w:top w:val="none" w:sz="0" w:space="0" w:color="auto"/>
        <w:left w:val="none" w:sz="0" w:space="0" w:color="auto"/>
        <w:bottom w:val="none" w:sz="0" w:space="0" w:color="auto"/>
        <w:right w:val="none" w:sz="0" w:space="0" w:color="auto"/>
      </w:divBdr>
    </w:div>
    <w:div w:id="1718044505">
      <w:bodyDiv w:val="1"/>
      <w:marLeft w:val="0"/>
      <w:marRight w:val="0"/>
      <w:marTop w:val="0"/>
      <w:marBottom w:val="0"/>
      <w:divBdr>
        <w:top w:val="none" w:sz="0" w:space="0" w:color="auto"/>
        <w:left w:val="none" w:sz="0" w:space="0" w:color="auto"/>
        <w:bottom w:val="none" w:sz="0" w:space="0" w:color="auto"/>
        <w:right w:val="none" w:sz="0" w:space="0" w:color="auto"/>
      </w:divBdr>
    </w:div>
    <w:div w:id="1718161219">
      <w:bodyDiv w:val="1"/>
      <w:marLeft w:val="0"/>
      <w:marRight w:val="0"/>
      <w:marTop w:val="0"/>
      <w:marBottom w:val="0"/>
      <w:divBdr>
        <w:top w:val="none" w:sz="0" w:space="0" w:color="auto"/>
        <w:left w:val="none" w:sz="0" w:space="0" w:color="auto"/>
        <w:bottom w:val="none" w:sz="0" w:space="0" w:color="auto"/>
        <w:right w:val="none" w:sz="0" w:space="0" w:color="auto"/>
      </w:divBdr>
    </w:div>
    <w:div w:id="1718161618">
      <w:bodyDiv w:val="1"/>
      <w:marLeft w:val="0"/>
      <w:marRight w:val="0"/>
      <w:marTop w:val="0"/>
      <w:marBottom w:val="0"/>
      <w:divBdr>
        <w:top w:val="none" w:sz="0" w:space="0" w:color="auto"/>
        <w:left w:val="none" w:sz="0" w:space="0" w:color="auto"/>
        <w:bottom w:val="none" w:sz="0" w:space="0" w:color="auto"/>
        <w:right w:val="none" w:sz="0" w:space="0" w:color="auto"/>
      </w:divBdr>
    </w:div>
    <w:div w:id="1718312135">
      <w:bodyDiv w:val="1"/>
      <w:marLeft w:val="0"/>
      <w:marRight w:val="0"/>
      <w:marTop w:val="0"/>
      <w:marBottom w:val="0"/>
      <w:divBdr>
        <w:top w:val="none" w:sz="0" w:space="0" w:color="auto"/>
        <w:left w:val="none" w:sz="0" w:space="0" w:color="auto"/>
        <w:bottom w:val="none" w:sz="0" w:space="0" w:color="auto"/>
        <w:right w:val="none" w:sz="0" w:space="0" w:color="auto"/>
      </w:divBdr>
    </w:div>
    <w:div w:id="1718357487">
      <w:bodyDiv w:val="1"/>
      <w:marLeft w:val="0"/>
      <w:marRight w:val="0"/>
      <w:marTop w:val="0"/>
      <w:marBottom w:val="0"/>
      <w:divBdr>
        <w:top w:val="none" w:sz="0" w:space="0" w:color="auto"/>
        <w:left w:val="none" w:sz="0" w:space="0" w:color="auto"/>
        <w:bottom w:val="none" w:sz="0" w:space="0" w:color="auto"/>
        <w:right w:val="none" w:sz="0" w:space="0" w:color="auto"/>
      </w:divBdr>
    </w:div>
    <w:div w:id="1718551191">
      <w:bodyDiv w:val="1"/>
      <w:marLeft w:val="0"/>
      <w:marRight w:val="0"/>
      <w:marTop w:val="0"/>
      <w:marBottom w:val="0"/>
      <w:divBdr>
        <w:top w:val="none" w:sz="0" w:space="0" w:color="auto"/>
        <w:left w:val="none" w:sz="0" w:space="0" w:color="auto"/>
        <w:bottom w:val="none" w:sz="0" w:space="0" w:color="auto"/>
        <w:right w:val="none" w:sz="0" w:space="0" w:color="auto"/>
      </w:divBdr>
    </w:div>
    <w:div w:id="1718894750">
      <w:bodyDiv w:val="1"/>
      <w:marLeft w:val="0"/>
      <w:marRight w:val="0"/>
      <w:marTop w:val="0"/>
      <w:marBottom w:val="0"/>
      <w:divBdr>
        <w:top w:val="none" w:sz="0" w:space="0" w:color="auto"/>
        <w:left w:val="none" w:sz="0" w:space="0" w:color="auto"/>
        <w:bottom w:val="none" w:sz="0" w:space="0" w:color="auto"/>
        <w:right w:val="none" w:sz="0" w:space="0" w:color="auto"/>
      </w:divBdr>
    </w:div>
    <w:div w:id="1718894868">
      <w:bodyDiv w:val="1"/>
      <w:marLeft w:val="0"/>
      <w:marRight w:val="0"/>
      <w:marTop w:val="0"/>
      <w:marBottom w:val="0"/>
      <w:divBdr>
        <w:top w:val="none" w:sz="0" w:space="0" w:color="auto"/>
        <w:left w:val="none" w:sz="0" w:space="0" w:color="auto"/>
        <w:bottom w:val="none" w:sz="0" w:space="0" w:color="auto"/>
        <w:right w:val="none" w:sz="0" w:space="0" w:color="auto"/>
      </w:divBdr>
    </w:div>
    <w:div w:id="1719237631">
      <w:bodyDiv w:val="1"/>
      <w:marLeft w:val="0"/>
      <w:marRight w:val="0"/>
      <w:marTop w:val="0"/>
      <w:marBottom w:val="0"/>
      <w:divBdr>
        <w:top w:val="none" w:sz="0" w:space="0" w:color="auto"/>
        <w:left w:val="none" w:sz="0" w:space="0" w:color="auto"/>
        <w:bottom w:val="none" w:sz="0" w:space="0" w:color="auto"/>
        <w:right w:val="none" w:sz="0" w:space="0" w:color="auto"/>
      </w:divBdr>
    </w:div>
    <w:div w:id="1719864738">
      <w:bodyDiv w:val="1"/>
      <w:marLeft w:val="0"/>
      <w:marRight w:val="0"/>
      <w:marTop w:val="0"/>
      <w:marBottom w:val="0"/>
      <w:divBdr>
        <w:top w:val="none" w:sz="0" w:space="0" w:color="auto"/>
        <w:left w:val="none" w:sz="0" w:space="0" w:color="auto"/>
        <w:bottom w:val="none" w:sz="0" w:space="0" w:color="auto"/>
        <w:right w:val="none" w:sz="0" w:space="0" w:color="auto"/>
      </w:divBdr>
    </w:div>
    <w:div w:id="1720670532">
      <w:bodyDiv w:val="1"/>
      <w:marLeft w:val="0"/>
      <w:marRight w:val="0"/>
      <w:marTop w:val="0"/>
      <w:marBottom w:val="0"/>
      <w:divBdr>
        <w:top w:val="none" w:sz="0" w:space="0" w:color="auto"/>
        <w:left w:val="none" w:sz="0" w:space="0" w:color="auto"/>
        <w:bottom w:val="none" w:sz="0" w:space="0" w:color="auto"/>
        <w:right w:val="none" w:sz="0" w:space="0" w:color="auto"/>
      </w:divBdr>
    </w:div>
    <w:div w:id="1721242806">
      <w:bodyDiv w:val="1"/>
      <w:marLeft w:val="0"/>
      <w:marRight w:val="0"/>
      <w:marTop w:val="0"/>
      <w:marBottom w:val="0"/>
      <w:divBdr>
        <w:top w:val="none" w:sz="0" w:space="0" w:color="auto"/>
        <w:left w:val="none" w:sz="0" w:space="0" w:color="auto"/>
        <w:bottom w:val="none" w:sz="0" w:space="0" w:color="auto"/>
        <w:right w:val="none" w:sz="0" w:space="0" w:color="auto"/>
      </w:divBdr>
    </w:div>
    <w:div w:id="1721325269">
      <w:bodyDiv w:val="1"/>
      <w:marLeft w:val="0"/>
      <w:marRight w:val="0"/>
      <w:marTop w:val="0"/>
      <w:marBottom w:val="0"/>
      <w:divBdr>
        <w:top w:val="none" w:sz="0" w:space="0" w:color="auto"/>
        <w:left w:val="none" w:sz="0" w:space="0" w:color="auto"/>
        <w:bottom w:val="none" w:sz="0" w:space="0" w:color="auto"/>
        <w:right w:val="none" w:sz="0" w:space="0" w:color="auto"/>
      </w:divBdr>
    </w:div>
    <w:div w:id="1721588973">
      <w:bodyDiv w:val="1"/>
      <w:marLeft w:val="0"/>
      <w:marRight w:val="0"/>
      <w:marTop w:val="0"/>
      <w:marBottom w:val="0"/>
      <w:divBdr>
        <w:top w:val="none" w:sz="0" w:space="0" w:color="auto"/>
        <w:left w:val="none" w:sz="0" w:space="0" w:color="auto"/>
        <w:bottom w:val="none" w:sz="0" w:space="0" w:color="auto"/>
        <w:right w:val="none" w:sz="0" w:space="0" w:color="auto"/>
      </w:divBdr>
    </w:div>
    <w:div w:id="1722052641">
      <w:bodyDiv w:val="1"/>
      <w:marLeft w:val="0"/>
      <w:marRight w:val="0"/>
      <w:marTop w:val="0"/>
      <w:marBottom w:val="0"/>
      <w:divBdr>
        <w:top w:val="none" w:sz="0" w:space="0" w:color="auto"/>
        <w:left w:val="none" w:sz="0" w:space="0" w:color="auto"/>
        <w:bottom w:val="none" w:sz="0" w:space="0" w:color="auto"/>
        <w:right w:val="none" w:sz="0" w:space="0" w:color="auto"/>
      </w:divBdr>
    </w:div>
    <w:div w:id="1722635046">
      <w:bodyDiv w:val="1"/>
      <w:marLeft w:val="0"/>
      <w:marRight w:val="0"/>
      <w:marTop w:val="0"/>
      <w:marBottom w:val="0"/>
      <w:divBdr>
        <w:top w:val="none" w:sz="0" w:space="0" w:color="auto"/>
        <w:left w:val="none" w:sz="0" w:space="0" w:color="auto"/>
        <w:bottom w:val="none" w:sz="0" w:space="0" w:color="auto"/>
        <w:right w:val="none" w:sz="0" w:space="0" w:color="auto"/>
      </w:divBdr>
    </w:div>
    <w:div w:id="1722901375">
      <w:bodyDiv w:val="1"/>
      <w:marLeft w:val="0"/>
      <w:marRight w:val="0"/>
      <w:marTop w:val="0"/>
      <w:marBottom w:val="0"/>
      <w:divBdr>
        <w:top w:val="none" w:sz="0" w:space="0" w:color="auto"/>
        <w:left w:val="none" w:sz="0" w:space="0" w:color="auto"/>
        <w:bottom w:val="none" w:sz="0" w:space="0" w:color="auto"/>
        <w:right w:val="none" w:sz="0" w:space="0" w:color="auto"/>
      </w:divBdr>
    </w:div>
    <w:div w:id="1723209305">
      <w:bodyDiv w:val="1"/>
      <w:marLeft w:val="0"/>
      <w:marRight w:val="0"/>
      <w:marTop w:val="0"/>
      <w:marBottom w:val="0"/>
      <w:divBdr>
        <w:top w:val="none" w:sz="0" w:space="0" w:color="auto"/>
        <w:left w:val="none" w:sz="0" w:space="0" w:color="auto"/>
        <w:bottom w:val="none" w:sz="0" w:space="0" w:color="auto"/>
        <w:right w:val="none" w:sz="0" w:space="0" w:color="auto"/>
      </w:divBdr>
    </w:div>
    <w:div w:id="1723406980">
      <w:bodyDiv w:val="1"/>
      <w:marLeft w:val="0"/>
      <w:marRight w:val="0"/>
      <w:marTop w:val="0"/>
      <w:marBottom w:val="0"/>
      <w:divBdr>
        <w:top w:val="none" w:sz="0" w:space="0" w:color="auto"/>
        <w:left w:val="none" w:sz="0" w:space="0" w:color="auto"/>
        <w:bottom w:val="none" w:sz="0" w:space="0" w:color="auto"/>
        <w:right w:val="none" w:sz="0" w:space="0" w:color="auto"/>
      </w:divBdr>
    </w:div>
    <w:div w:id="1723675607">
      <w:bodyDiv w:val="1"/>
      <w:marLeft w:val="0"/>
      <w:marRight w:val="0"/>
      <w:marTop w:val="0"/>
      <w:marBottom w:val="0"/>
      <w:divBdr>
        <w:top w:val="none" w:sz="0" w:space="0" w:color="auto"/>
        <w:left w:val="none" w:sz="0" w:space="0" w:color="auto"/>
        <w:bottom w:val="none" w:sz="0" w:space="0" w:color="auto"/>
        <w:right w:val="none" w:sz="0" w:space="0" w:color="auto"/>
      </w:divBdr>
    </w:div>
    <w:div w:id="1724058275">
      <w:bodyDiv w:val="1"/>
      <w:marLeft w:val="0"/>
      <w:marRight w:val="0"/>
      <w:marTop w:val="0"/>
      <w:marBottom w:val="0"/>
      <w:divBdr>
        <w:top w:val="none" w:sz="0" w:space="0" w:color="auto"/>
        <w:left w:val="none" w:sz="0" w:space="0" w:color="auto"/>
        <w:bottom w:val="none" w:sz="0" w:space="0" w:color="auto"/>
        <w:right w:val="none" w:sz="0" w:space="0" w:color="auto"/>
      </w:divBdr>
    </w:div>
    <w:div w:id="1724060640">
      <w:bodyDiv w:val="1"/>
      <w:marLeft w:val="0"/>
      <w:marRight w:val="0"/>
      <w:marTop w:val="0"/>
      <w:marBottom w:val="0"/>
      <w:divBdr>
        <w:top w:val="none" w:sz="0" w:space="0" w:color="auto"/>
        <w:left w:val="none" w:sz="0" w:space="0" w:color="auto"/>
        <w:bottom w:val="none" w:sz="0" w:space="0" w:color="auto"/>
        <w:right w:val="none" w:sz="0" w:space="0" w:color="auto"/>
      </w:divBdr>
    </w:div>
    <w:div w:id="1724253772">
      <w:bodyDiv w:val="1"/>
      <w:marLeft w:val="0"/>
      <w:marRight w:val="0"/>
      <w:marTop w:val="0"/>
      <w:marBottom w:val="0"/>
      <w:divBdr>
        <w:top w:val="none" w:sz="0" w:space="0" w:color="auto"/>
        <w:left w:val="none" w:sz="0" w:space="0" w:color="auto"/>
        <w:bottom w:val="none" w:sz="0" w:space="0" w:color="auto"/>
        <w:right w:val="none" w:sz="0" w:space="0" w:color="auto"/>
      </w:divBdr>
    </w:div>
    <w:div w:id="1724518671">
      <w:bodyDiv w:val="1"/>
      <w:marLeft w:val="0"/>
      <w:marRight w:val="0"/>
      <w:marTop w:val="0"/>
      <w:marBottom w:val="0"/>
      <w:divBdr>
        <w:top w:val="none" w:sz="0" w:space="0" w:color="auto"/>
        <w:left w:val="none" w:sz="0" w:space="0" w:color="auto"/>
        <w:bottom w:val="none" w:sz="0" w:space="0" w:color="auto"/>
        <w:right w:val="none" w:sz="0" w:space="0" w:color="auto"/>
      </w:divBdr>
    </w:div>
    <w:div w:id="1724863063">
      <w:bodyDiv w:val="1"/>
      <w:marLeft w:val="0"/>
      <w:marRight w:val="0"/>
      <w:marTop w:val="0"/>
      <w:marBottom w:val="0"/>
      <w:divBdr>
        <w:top w:val="none" w:sz="0" w:space="0" w:color="auto"/>
        <w:left w:val="none" w:sz="0" w:space="0" w:color="auto"/>
        <w:bottom w:val="none" w:sz="0" w:space="0" w:color="auto"/>
        <w:right w:val="none" w:sz="0" w:space="0" w:color="auto"/>
      </w:divBdr>
    </w:div>
    <w:div w:id="1724871477">
      <w:bodyDiv w:val="1"/>
      <w:marLeft w:val="0"/>
      <w:marRight w:val="0"/>
      <w:marTop w:val="0"/>
      <w:marBottom w:val="0"/>
      <w:divBdr>
        <w:top w:val="none" w:sz="0" w:space="0" w:color="auto"/>
        <w:left w:val="none" w:sz="0" w:space="0" w:color="auto"/>
        <w:bottom w:val="none" w:sz="0" w:space="0" w:color="auto"/>
        <w:right w:val="none" w:sz="0" w:space="0" w:color="auto"/>
      </w:divBdr>
    </w:div>
    <w:div w:id="1725060655">
      <w:bodyDiv w:val="1"/>
      <w:marLeft w:val="0"/>
      <w:marRight w:val="0"/>
      <w:marTop w:val="0"/>
      <w:marBottom w:val="0"/>
      <w:divBdr>
        <w:top w:val="none" w:sz="0" w:space="0" w:color="auto"/>
        <w:left w:val="none" w:sz="0" w:space="0" w:color="auto"/>
        <w:bottom w:val="none" w:sz="0" w:space="0" w:color="auto"/>
        <w:right w:val="none" w:sz="0" w:space="0" w:color="auto"/>
      </w:divBdr>
    </w:div>
    <w:div w:id="1725325373">
      <w:bodyDiv w:val="1"/>
      <w:marLeft w:val="0"/>
      <w:marRight w:val="0"/>
      <w:marTop w:val="0"/>
      <w:marBottom w:val="0"/>
      <w:divBdr>
        <w:top w:val="none" w:sz="0" w:space="0" w:color="auto"/>
        <w:left w:val="none" w:sz="0" w:space="0" w:color="auto"/>
        <w:bottom w:val="none" w:sz="0" w:space="0" w:color="auto"/>
        <w:right w:val="none" w:sz="0" w:space="0" w:color="auto"/>
      </w:divBdr>
    </w:div>
    <w:div w:id="1725449467">
      <w:bodyDiv w:val="1"/>
      <w:marLeft w:val="0"/>
      <w:marRight w:val="0"/>
      <w:marTop w:val="0"/>
      <w:marBottom w:val="0"/>
      <w:divBdr>
        <w:top w:val="none" w:sz="0" w:space="0" w:color="auto"/>
        <w:left w:val="none" w:sz="0" w:space="0" w:color="auto"/>
        <w:bottom w:val="none" w:sz="0" w:space="0" w:color="auto"/>
        <w:right w:val="none" w:sz="0" w:space="0" w:color="auto"/>
      </w:divBdr>
    </w:div>
    <w:div w:id="1725565139">
      <w:bodyDiv w:val="1"/>
      <w:marLeft w:val="0"/>
      <w:marRight w:val="0"/>
      <w:marTop w:val="0"/>
      <w:marBottom w:val="0"/>
      <w:divBdr>
        <w:top w:val="none" w:sz="0" w:space="0" w:color="auto"/>
        <w:left w:val="none" w:sz="0" w:space="0" w:color="auto"/>
        <w:bottom w:val="none" w:sz="0" w:space="0" w:color="auto"/>
        <w:right w:val="none" w:sz="0" w:space="0" w:color="auto"/>
      </w:divBdr>
    </w:div>
    <w:div w:id="1725786692">
      <w:bodyDiv w:val="1"/>
      <w:marLeft w:val="0"/>
      <w:marRight w:val="0"/>
      <w:marTop w:val="0"/>
      <w:marBottom w:val="0"/>
      <w:divBdr>
        <w:top w:val="none" w:sz="0" w:space="0" w:color="auto"/>
        <w:left w:val="none" w:sz="0" w:space="0" w:color="auto"/>
        <w:bottom w:val="none" w:sz="0" w:space="0" w:color="auto"/>
        <w:right w:val="none" w:sz="0" w:space="0" w:color="auto"/>
      </w:divBdr>
    </w:div>
    <w:div w:id="1725837784">
      <w:bodyDiv w:val="1"/>
      <w:marLeft w:val="0"/>
      <w:marRight w:val="0"/>
      <w:marTop w:val="0"/>
      <w:marBottom w:val="0"/>
      <w:divBdr>
        <w:top w:val="none" w:sz="0" w:space="0" w:color="auto"/>
        <w:left w:val="none" w:sz="0" w:space="0" w:color="auto"/>
        <w:bottom w:val="none" w:sz="0" w:space="0" w:color="auto"/>
        <w:right w:val="none" w:sz="0" w:space="0" w:color="auto"/>
      </w:divBdr>
    </w:div>
    <w:div w:id="1726442984">
      <w:bodyDiv w:val="1"/>
      <w:marLeft w:val="0"/>
      <w:marRight w:val="0"/>
      <w:marTop w:val="0"/>
      <w:marBottom w:val="0"/>
      <w:divBdr>
        <w:top w:val="none" w:sz="0" w:space="0" w:color="auto"/>
        <w:left w:val="none" w:sz="0" w:space="0" w:color="auto"/>
        <w:bottom w:val="none" w:sz="0" w:space="0" w:color="auto"/>
        <w:right w:val="none" w:sz="0" w:space="0" w:color="auto"/>
      </w:divBdr>
    </w:div>
    <w:div w:id="1726952600">
      <w:bodyDiv w:val="1"/>
      <w:marLeft w:val="0"/>
      <w:marRight w:val="0"/>
      <w:marTop w:val="0"/>
      <w:marBottom w:val="0"/>
      <w:divBdr>
        <w:top w:val="none" w:sz="0" w:space="0" w:color="auto"/>
        <w:left w:val="none" w:sz="0" w:space="0" w:color="auto"/>
        <w:bottom w:val="none" w:sz="0" w:space="0" w:color="auto"/>
        <w:right w:val="none" w:sz="0" w:space="0" w:color="auto"/>
      </w:divBdr>
    </w:div>
    <w:div w:id="1727291959">
      <w:bodyDiv w:val="1"/>
      <w:marLeft w:val="0"/>
      <w:marRight w:val="0"/>
      <w:marTop w:val="0"/>
      <w:marBottom w:val="0"/>
      <w:divBdr>
        <w:top w:val="none" w:sz="0" w:space="0" w:color="auto"/>
        <w:left w:val="none" w:sz="0" w:space="0" w:color="auto"/>
        <w:bottom w:val="none" w:sz="0" w:space="0" w:color="auto"/>
        <w:right w:val="none" w:sz="0" w:space="0" w:color="auto"/>
      </w:divBdr>
    </w:div>
    <w:div w:id="1727339429">
      <w:bodyDiv w:val="1"/>
      <w:marLeft w:val="0"/>
      <w:marRight w:val="0"/>
      <w:marTop w:val="0"/>
      <w:marBottom w:val="0"/>
      <w:divBdr>
        <w:top w:val="none" w:sz="0" w:space="0" w:color="auto"/>
        <w:left w:val="none" w:sz="0" w:space="0" w:color="auto"/>
        <w:bottom w:val="none" w:sz="0" w:space="0" w:color="auto"/>
        <w:right w:val="none" w:sz="0" w:space="0" w:color="auto"/>
      </w:divBdr>
    </w:div>
    <w:div w:id="1727487826">
      <w:bodyDiv w:val="1"/>
      <w:marLeft w:val="0"/>
      <w:marRight w:val="0"/>
      <w:marTop w:val="0"/>
      <w:marBottom w:val="0"/>
      <w:divBdr>
        <w:top w:val="none" w:sz="0" w:space="0" w:color="auto"/>
        <w:left w:val="none" w:sz="0" w:space="0" w:color="auto"/>
        <w:bottom w:val="none" w:sz="0" w:space="0" w:color="auto"/>
        <w:right w:val="none" w:sz="0" w:space="0" w:color="auto"/>
      </w:divBdr>
    </w:div>
    <w:div w:id="1727492261">
      <w:bodyDiv w:val="1"/>
      <w:marLeft w:val="0"/>
      <w:marRight w:val="0"/>
      <w:marTop w:val="0"/>
      <w:marBottom w:val="0"/>
      <w:divBdr>
        <w:top w:val="none" w:sz="0" w:space="0" w:color="auto"/>
        <w:left w:val="none" w:sz="0" w:space="0" w:color="auto"/>
        <w:bottom w:val="none" w:sz="0" w:space="0" w:color="auto"/>
        <w:right w:val="none" w:sz="0" w:space="0" w:color="auto"/>
      </w:divBdr>
    </w:div>
    <w:div w:id="1727677354">
      <w:bodyDiv w:val="1"/>
      <w:marLeft w:val="0"/>
      <w:marRight w:val="0"/>
      <w:marTop w:val="0"/>
      <w:marBottom w:val="0"/>
      <w:divBdr>
        <w:top w:val="none" w:sz="0" w:space="0" w:color="auto"/>
        <w:left w:val="none" w:sz="0" w:space="0" w:color="auto"/>
        <w:bottom w:val="none" w:sz="0" w:space="0" w:color="auto"/>
        <w:right w:val="none" w:sz="0" w:space="0" w:color="auto"/>
      </w:divBdr>
    </w:div>
    <w:div w:id="1727678680">
      <w:bodyDiv w:val="1"/>
      <w:marLeft w:val="0"/>
      <w:marRight w:val="0"/>
      <w:marTop w:val="0"/>
      <w:marBottom w:val="0"/>
      <w:divBdr>
        <w:top w:val="none" w:sz="0" w:space="0" w:color="auto"/>
        <w:left w:val="none" w:sz="0" w:space="0" w:color="auto"/>
        <w:bottom w:val="none" w:sz="0" w:space="0" w:color="auto"/>
        <w:right w:val="none" w:sz="0" w:space="0" w:color="auto"/>
      </w:divBdr>
    </w:div>
    <w:div w:id="1727751462">
      <w:bodyDiv w:val="1"/>
      <w:marLeft w:val="0"/>
      <w:marRight w:val="0"/>
      <w:marTop w:val="0"/>
      <w:marBottom w:val="0"/>
      <w:divBdr>
        <w:top w:val="none" w:sz="0" w:space="0" w:color="auto"/>
        <w:left w:val="none" w:sz="0" w:space="0" w:color="auto"/>
        <w:bottom w:val="none" w:sz="0" w:space="0" w:color="auto"/>
        <w:right w:val="none" w:sz="0" w:space="0" w:color="auto"/>
      </w:divBdr>
    </w:div>
    <w:div w:id="1728259389">
      <w:bodyDiv w:val="1"/>
      <w:marLeft w:val="0"/>
      <w:marRight w:val="0"/>
      <w:marTop w:val="0"/>
      <w:marBottom w:val="0"/>
      <w:divBdr>
        <w:top w:val="none" w:sz="0" w:space="0" w:color="auto"/>
        <w:left w:val="none" w:sz="0" w:space="0" w:color="auto"/>
        <w:bottom w:val="none" w:sz="0" w:space="0" w:color="auto"/>
        <w:right w:val="none" w:sz="0" w:space="0" w:color="auto"/>
      </w:divBdr>
    </w:div>
    <w:div w:id="1728335643">
      <w:bodyDiv w:val="1"/>
      <w:marLeft w:val="0"/>
      <w:marRight w:val="0"/>
      <w:marTop w:val="0"/>
      <w:marBottom w:val="0"/>
      <w:divBdr>
        <w:top w:val="none" w:sz="0" w:space="0" w:color="auto"/>
        <w:left w:val="none" w:sz="0" w:space="0" w:color="auto"/>
        <w:bottom w:val="none" w:sz="0" w:space="0" w:color="auto"/>
        <w:right w:val="none" w:sz="0" w:space="0" w:color="auto"/>
      </w:divBdr>
    </w:div>
    <w:div w:id="1728725675">
      <w:bodyDiv w:val="1"/>
      <w:marLeft w:val="0"/>
      <w:marRight w:val="0"/>
      <w:marTop w:val="0"/>
      <w:marBottom w:val="0"/>
      <w:divBdr>
        <w:top w:val="none" w:sz="0" w:space="0" w:color="auto"/>
        <w:left w:val="none" w:sz="0" w:space="0" w:color="auto"/>
        <w:bottom w:val="none" w:sz="0" w:space="0" w:color="auto"/>
        <w:right w:val="none" w:sz="0" w:space="0" w:color="auto"/>
      </w:divBdr>
    </w:div>
    <w:div w:id="1729765034">
      <w:bodyDiv w:val="1"/>
      <w:marLeft w:val="0"/>
      <w:marRight w:val="0"/>
      <w:marTop w:val="0"/>
      <w:marBottom w:val="0"/>
      <w:divBdr>
        <w:top w:val="none" w:sz="0" w:space="0" w:color="auto"/>
        <w:left w:val="none" w:sz="0" w:space="0" w:color="auto"/>
        <w:bottom w:val="none" w:sz="0" w:space="0" w:color="auto"/>
        <w:right w:val="none" w:sz="0" w:space="0" w:color="auto"/>
      </w:divBdr>
    </w:div>
    <w:div w:id="1729840518">
      <w:bodyDiv w:val="1"/>
      <w:marLeft w:val="0"/>
      <w:marRight w:val="0"/>
      <w:marTop w:val="0"/>
      <w:marBottom w:val="0"/>
      <w:divBdr>
        <w:top w:val="none" w:sz="0" w:space="0" w:color="auto"/>
        <w:left w:val="none" w:sz="0" w:space="0" w:color="auto"/>
        <w:bottom w:val="none" w:sz="0" w:space="0" w:color="auto"/>
        <w:right w:val="none" w:sz="0" w:space="0" w:color="auto"/>
      </w:divBdr>
    </w:div>
    <w:div w:id="1730692369">
      <w:bodyDiv w:val="1"/>
      <w:marLeft w:val="0"/>
      <w:marRight w:val="0"/>
      <w:marTop w:val="0"/>
      <w:marBottom w:val="0"/>
      <w:divBdr>
        <w:top w:val="none" w:sz="0" w:space="0" w:color="auto"/>
        <w:left w:val="none" w:sz="0" w:space="0" w:color="auto"/>
        <w:bottom w:val="none" w:sz="0" w:space="0" w:color="auto"/>
        <w:right w:val="none" w:sz="0" w:space="0" w:color="auto"/>
      </w:divBdr>
    </w:div>
    <w:div w:id="1730837987">
      <w:bodyDiv w:val="1"/>
      <w:marLeft w:val="0"/>
      <w:marRight w:val="0"/>
      <w:marTop w:val="0"/>
      <w:marBottom w:val="0"/>
      <w:divBdr>
        <w:top w:val="none" w:sz="0" w:space="0" w:color="auto"/>
        <w:left w:val="none" w:sz="0" w:space="0" w:color="auto"/>
        <w:bottom w:val="none" w:sz="0" w:space="0" w:color="auto"/>
        <w:right w:val="none" w:sz="0" w:space="0" w:color="auto"/>
      </w:divBdr>
    </w:div>
    <w:div w:id="1730881949">
      <w:bodyDiv w:val="1"/>
      <w:marLeft w:val="0"/>
      <w:marRight w:val="0"/>
      <w:marTop w:val="0"/>
      <w:marBottom w:val="0"/>
      <w:divBdr>
        <w:top w:val="none" w:sz="0" w:space="0" w:color="auto"/>
        <w:left w:val="none" w:sz="0" w:space="0" w:color="auto"/>
        <w:bottom w:val="none" w:sz="0" w:space="0" w:color="auto"/>
        <w:right w:val="none" w:sz="0" w:space="0" w:color="auto"/>
      </w:divBdr>
    </w:div>
    <w:div w:id="1730954531">
      <w:bodyDiv w:val="1"/>
      <w:marLeft w:val="0"/>
      <w:marRight w:val="0"/>
      <w:marTop w:val="0"/>
      <w:marBottom w:val="0"/>
      <w:divBdr>
        <w:top w:val="none" w:sz="0" w:space="0" w:color="auto"/>
        <w:left w:val="none" w:sz="0" w:space="0" w:color="auto"/>
        <w:bottom w:val="none" w:sz="0" w:space="0" w:color="auto"/>
        <w:right w:val="none" w:sz="0" w:space="0" w:color="auto"/>
      </w:divBdr>
    </w:div>
    <w:div w:id="1730957529">
      <w:bodyDiv w:val="1"/>
      <w:marLeft w:val="0"/>
      <w:marRight w:val="0"/>
      <w:marTop w:val="0"/>
      <w:marBottom w:val="0"/>
      <w:divBdr>
        <w:top w:val="none" w:sz="0" w:space="0" w:color="auto"/>
        <w:left w:val="none" w:sz="0" w:space="0" w:color="auto"/>
        <w:bottom w:val="none" w:sz="0" w:space="0" w:color="auto"/>
        <w:right w:val="none" w:sz="0" w:space="0" w:color="auto"/>
      </w:divBdr>
    </w:div>
    <w:div w:id="1731146829">
      <w:bodyDiv w:val="1"/>
      <w:marLeft w:val="0"/>
      <w:marRight w:val="0"/>
      <w:marTop w:val="0"/>
      <w:marBottom w:val="0"/>
      <w:divBdr>
        <w:top w:val="none" w:sz="0" w:space="0" w:color="auto"/>
        <w:left w:val="none" w:sz="0" w:space="0" w:color="auto"/>
        <w:bottom w:val="none" w:sz="0" w:space="0" w:color="auto"/>
        <w:right w:val="none" w:sz="0" w:space="0" w:color="auto"/>
      </w:divBdr>
    </w:div>
    <w:div w:id="1731734956">
      <w:bodyDiv w:val="1"/>
      <w:marLeft w:val="0"/>
      <w:marRight w:val="0"/>
      <w:marTop w:val="0"/>
      <w:marBottom w:val="0"/>
      <w:divBdr>
        <w:top w:val="none" w:sz="0" w:space="0" w:color="auto"/>
        <w:left w:val="none" w:sz="0" w:space="0" w:color="auto"/>
        <w:bottom w:val="none" w:sz="0" w:space="0" w:color="auto"/>
        <w:right w:val="none" w:sz="0" w:space="0" w:color="auto"/>
      </w:divBdr>
    </w:div>
    <w:div w:id="1731925801">
      <w:bodyDiv w:val="1"/>
      <w:marLeft w:val="0"/>
      <w:marRight w:val="0"/>
      <w:marTop w:val="0"/>
      <w:marBottom w:val="0"/>
      <w:divBdr>
        <w:top w:val="none" w:sz="0" w:space="0" w:color="auto"/>
        <w:left w:val="none" w:sz="0" w:space="0" w:color="auto"/>
        <w:bottom w:val="none" w:sz="0" w:space="0" w:color="auto"/>
        <w:right w:val="none" w:sz="0" w:space="0" w:color="auto"/>
      </w:divBdr>
    </w:div>
    <w:div w:id="1731997719">
      <w:bodyDiv w:val="1"/>
      <w:marLeft w:val="0"/>
      <w:marRight w:val="0"/>
      <w:marTop w:val="0"/>
      <w:marBottom w:val="0"/>
      <w:divBdr>
        <w:top w:val="none" w:sz="0" w:space="0" w:color="auto"/>
        <w:left w:val="none" w:sz="0" w:space="0" w:color="auto"/>
        <w:bottom w:val="none" w:sz="0" w:space="0" w:color="auto"/>
        <w:right w:val="none" w:sz="0" w:space="0" w:color="auto"/>
      </w:divBdr>
    </w:div>
    <w:div w:id="1732386889">
      <w:bodyDiv w:val="1"/>
      <w:marLeft w:val="0"/>
      <w:marRight w:val="0"/>
      <w:marTop w:val="0"/>
      <w:marBottom w:val="0"/>
      <w:divBdr>
        <w:top w:val="none" w:sz="0" w:space="0" w:color="auto"/>
        <w:left w:val="none" w:sz="0" w:space="0" w:color="auto"/>
        <w:bottom w:val="none" w:sz="0" w:space="0" w:color="auto"/>
        <w:right w:val="none" w:sz="0" w:space="0" w:color="auto"/>
      </w:divBdr>
    </w:div>
    <w:div w:id="1732575700">
      <w:bodyDiv w:val="1"/>
      <w:marLeft w:val="0"/>
      <w:marRight w:val="0"/>
      <w:marTop w:val="0"/>
      <w:marBottom w:val="0"/>
      <w:divBdr>
        <w:top w:val="none" w:sz="0" w:space="0" w:color="auto"/>
        <w:left w:val="none" w:sz="0" w:space="0" w:color="auto"/>
        <w:bottom w:val="none" w:sz="0" w:space="0" w:color="auto"/>
        <w:right w:val="none" w:sz="0" w:space="0" w:color="auto"/>
      </w:divBdr>
    </w:div>
    <w:div w:id="1733037967">
      <w:bodyDiv w:val="1"/>
      <w:marLeft w:val="0"/>
      <w:marRight w:val="0"/>
      <w:marTop w:val="0"/>
      <w:marBottom w:val="0"/>
      <w:divBdr>
        <w:top w:val="none" w:sz="0" w:space="0" w:color="auto"/>
        <w:left w:val="none" w:sz="0" w:space="0" w:color="auto"/>
        <w:bottom w:val="none" w:sz="0" w:space="0" w:color="auto"/>
        <w:right w:val="none" w:sz="0" w:space="0" w:color="auto"/>
      </w:divBdr>
    </w:div>
    <w:div w:id="1733504970">
      <w:bodyDiv w:val="1"/>
      <w:marLeft w:val="0"/>
      <w:marRight w:val="0"/>
      <w:marTop w:val="0"/>
      <w:marBottom w:val="0"/>
      <w:divBdr>
        <w:top w:val="none" w:sz="0" w:space="0" w:color="auto"/>
        <w:left w:val="none" w:sz="0" w:space="0" w:color="auto"/>
        <w:bottom w:val="none" w:sz="0" w:space="0" w:color="auto"/>
        <w:right w:val="none" w:sz="0" w:space="0" w:color="auto"/>
      </w:divBdr>
    </w:div>
    <w:div w:id="1733650801">
      <w:bodyDiv w:val="1"/>
      <w:marLeft w:val="0"/>
      <w:marRight w:val="0"/>
      <w:marTop w:val="0"/>
      <w:marBottom w:val="0"/>
      <w:divBdr>
        <w:top w:val="none" w:sz="0" w:space="0" w:color="auto"/>
        <w:left w:val="none" w:sz="0" w:space="0" w:color="auto"/>
        <w:bottom w:val="none" w:sz="0" w:space="0" w:color="auto"/>
        <w:right w:val="none" w:sz="0" w:space="0" w:color="auto"/>
      </w:divBdr>
    </w:div>
    <w:div w:id="1734035516">
      <w:bodyDiv w:val="1"/>
      <w:marLeft w:val="0"/>
      <w:marRight w:val="0"/>
      <w:marTop w:val="0"/>
      <w:marBottom w:val="0"/>
      <w:divBdr>
        <w:top w:val="none" w:sz="0" w:space="0" w:color="auto"/>
        <w:left w:val="none" w:sz="0" w:space="0" w:color="auto"/>
        <w:bottom w:val="none" w:sz="0" w:space="0" w:color="auto"/>
        <w:right w:val="none" w:sz="0" w:space="0" w:color="auto"/>
      </w:divBdr>
    </w:div>
    <w:div w:id="1734354041">
      <w:bodyDiv w:val="1"/>
      <w:marLeft w:val="0"/>
      <w:marRight w:val="0"/>
      <w:marTop w:val="0"/>
      <w:marBottom w:val="0"/>
      <w:divBdr>
        <w:top w:val="none" w:sz="0" w:space="0" w:color="auto"/>
        <w:left w:val="none" w:sz="0" w:space="0" w:color="auto"/>
        <w:bottom w:val="none" w:sz="0" w:space="0" w:color="auto"/>
        <w:right w:val="none" w:sz="0" w:space="0" w:color="auto"/>
      </w:divBdr>
    </w:div>
    <w:div w:id="1734500558">
      <w:bodyDiv w:val="1"/>
      <w:marLeft w:val="0"/>
      <w:marRight w:val="0"/>
      <w:marTop w:val="0"/>
      <w:marBottom w:val="0"/>
      <w:divBdr>
        <w:top w:val="none" w:sz="0" w:space="0" w:color="auto"/>
        <w:left w:val="none" w:sz="0" w:space="0" w:color="auto"/>
        <w:bottom w:val="none" w:sz="0" w:space="0" w:color="auto"/>
        <w:right w:val="none" w:sz="0" w:space="0" w:color="auto"/>
      </w:divBdr>
    </w:div>
    <w:div w:id="1734624151">
      <w:bodyDiv w:val="1"/>
      <w:marLeft w:val="0"/>
      <w:marRight w:val="0"/>
      <w:marTop w:val="0"/>
      <w:marBottom w:val="0"/>
      <w:divBdr>
        <w:top w:val="none" w:sz="0" w:space="0" w:color="auto"/>
        <w:left w:val="none" w:sz="0" w:space="0" w:color="auto"/>
        <w:bottom w:val="none" w:sz="0" w:space="0" w:color="auto"/>
        <w:right w:val="none" w:sz="0" w:space="0" w:color="auto"/>
      </w:divBdr>
    </w:div>
    <w:div w:id="1734691926">
      <w:bodyDiv w:val="1"/>
      <w:marLeft w:val="0"/>
      <w:marRight w:val="0"/>
      <w:marTop w:val="0"/>
      <w:marBottom w:val="0"/>
      <w:divBdr>
        <w:top w:val="none" w:sz="0" w:space="0" w:color="auto"/>
        <w:left w:val="none" w:sz="0" w:space="0" w:color="auto"/>
        <w:bottom w:val="none" w:sz="0" w:space="0" w:color="auto"/>
        <w:right w:val="none" w:sz="0" w:space="0" w:color="auto"/>
      </w:divBdr>
    </w:div>
    <w:div w:id="1734694034">
      <w:bodyDiv w:val="1"/>
      <w:marLeft w:val="0"/>
      <w:marRight w:val="0"/>
      <w:marTop w:val="0"/>
      <w:marBottom w:val="0"/>
      <w:divBdr>
        <w:top w:val="none" w:sz="0" w:space="0" w:color="auto"/>
        <w:left w:val="none" w:sz="0" w:space="0" w:color="auto"/>
        <w:bottom w:val="none" w:sz="0" w:space="0" w:color="auto"/>
        <w:right w:val="none" w:sz="0" w:space="0" w:color="auto"/>
      </w:divBdr>
    </w:div>
    <w:div w:id="1735275837">
      <w:bodyDiv w:val="1"/>
      <w:marLeft w:val="0"/>
      <w:marRight w:val="0"/>
      <w:marTop w:val="0"/>
      <w:marBottom w:val="0"/>
      <w:divBdr>
        <w:top w:val="none" w:sz="0" w:space="0" w:color="auto"/>
        <w:left w:val="none" w:sz="0" w:space="0" w:color="auto"/>
        <w:bottom w:val="none" w:sz="0" w:space="0" w:color="auto"/>
        <w:right w:val="none" w:sz="0" w:space="0" w:color="auto"/>
      </w:divBdr>
    </w:div>
    <w:div w:id="1735615085">
      <w:bodyDiv w:val="1"/>
      <w:marLeft w:val="0"/>
      <w:marRight w:val="0"/>
      <w:marTop w:val="0"/>
      <w:marBottom w:val="0"/>
      <w:divBdr>
        <w:top w:val="none" w:sz="0" w:space="0" w:color="auto"/>
        <w:left w:val="none" w:sz="0" w:space="0" w:color="auto"/>
        <w:bottom w:val="none" w:sz="0" w:space="0" w:color="auto"/>
        <w:right w:val="none" w:sz="0" w:space="0" w:color="auto"/>
      </w:divBdr>
    </w:div>
    <w:div w:id="1735852116">
      <w:bodyDiv w:val="1"/>
      <w:marLeft w:val="0"/>
      <w:marRight w:val="0"/>
      <w:marTop w:val="0"/>
      <w:marBottom w:val="0"/>
      <w:divBdr>
        <w:top w:val="none" w:sz="0" w:space="0" w:color="auto"/>
        <w:left w:val="none" w:sz="0" w:space="0" w:color="auto"/>
        <w:bottom w:val="none" w:sz="0" w:space="0" w:color="auto"/>
        <w:right w:val="none" w:sz="0" w:space="0" w:color="auto"/>
      </w:divBdr>
    </w:div>
    <w:div w:id="1736662692">
      <w:bodyDiv w:val="1"/>
      <w:marLeft w:val="0"/>
      <w:marRight w:val="0"/>
      <w:marTop w:val="0"/>
      <w:marBottom w:val="0"/>
      <w:divBdr>
        <w:top w:val="none" w:sz="0" w:space="0" w:color="auto"/>
        <w:left w:val="none" w:sz="0" w:space="0" w:color="auto"/>
        <w:bottom w:val="none" w:sz="0" w:space="0" w:color="auto"/>
        <w:right w:val="none" w:sz="0" w:space="0" w:color="auto"/>
      </w:divBdr>
    </w:div>
    <w:div w:id="1736969197">
      <w:bodyDiv w:val="1"/>
      <w:marLeft w:val="0"/>
      <w:marRight w:val="0"/>
      <w:marTop w:val="0"/>
      <w:marBottom w:val="0"/>
      <w:divBdr>
        <w:top w:val="none" w:sz="0" w:space="0" w:color="auto"/>
        <w:left w:val="none" w:sz="0" w:space="0" w:color="auto"/>
        <w:bottom w:val="none" w:sz="0" w:space="0" w:color="auto"/>
        <w:right w:val="none" w:sz="0" w:space="0" w:color="auto"/>
      </w:divBdr>
    </w:div>
    <w:div w:id="1737194767">
      <w:bodyDiv w:val="1"/>
      <w:marLeft w:val="0"/>
      <w:marRight w:val="0"/>
      <w:marTop w:val="0"/>
      <w:marBottom w:val="0"/>
      <w:divBdr>
        <w:top w:val="none" w:sz="0" w:space="0" w:color="auto"/>
        <w:left w:val="none" w:sz="0" w:space="0" w:color="auto"/>
        <w:bottom w:val="none" w:sz="0" w:space="0" w:color="auto"/>
        <w:right w:val="none" w:sz="0" w:space="0" w:color="auto"/>
      </w:divBdr>
    </w:div>
    <w:div w:id="1737312472">
      <w:bodyDiv w:val="1"/>
      <w:marLeft w:val="0"/>
      <w:marRight w:val="0"/>
      <w:marTop w:val="0"/>
      <w:marBottom w:val="0"/>
      <w:divBdr>
        <w:top w:val="none" w:sz="0" w:space="0" w:color="auto"/>
        <w:left w:val="none" w:sz="0" w:space="0" w:color="auto"/>
        <w:bottom w:val="none" w:sz="0" w:space="0" w:color="auto"/>
        <w:right w:val="none" w:sz="0" w:space="0" w:color="auto"/>
      </w:divBdr>
    </w:div>
    <w:div w:id="1737895323">
      <w:bodyDiv w:val="1"/>
      <w:marLeft w:val="0"/>
      <w:marRight w:val="0"/>
      <w:marTop w:val="0"/>
      <w:marBottom w:val="0"/>
      <w:divBdr>
        <w:top w:val="none" w:sz="0" w:space="0" w:color="auto"/>
        <w:left w:val="none" w:sz="0" w:space="0" w:color="auto"/>
        <w:bottom w:val="none" w:sz="0" w:space="0" w:color="auto"/>
        <w:right w:val="none" w:sz="0" w:space="0" w:color="auto"/>
      </w:divBdr>
    </w:div>
    <w:div w:id="1738242953">
      <w:bodyDiv w:val="1"/>
      <w:marLeft w:val="0"/>
      <w:marRight w:val="0"/>
      <w:marTop w:val="0"/>
      <w:marBottom w:val="0"/>
      <w:divBdr>
        <w:top w:val="none" w:sz="0" w:space="0" w:color="auto"/>
        <w:left w:val="none" w:sz="0" w:space="0" w:color="auto"/>
        <w:bottom w:val="none" w:sz="0" w:space="0" w:color="auto"/>
        <w:right w:val="none" w:sz="0" w:space="0" w:color="auto"/>
      </w:divBdr>
    </w:div>
    <w:div w:id="1738476898">
      <w:bodyDiv w:val="1"/>
      <w:marLeft w:val="0"/>
      <w:marRight w:val="0"/>
      <w:marTop w:val="0"/>
      <w:marBottom w:val="0"/>
      <w:divBdr>
        <w:top w:val="none" w:sz="0" w:space="0" w:color="auto"/>
        <w:left w:val="none" w:sz="0" w:space="0" w:color="auto"/>
        <w:bottom w:val="none" w:sz="0" w:space="0" w:color="auto"/>
        <w:right w:val="none" w:sz="0" w:space="0" w:color="auto"/>
      </w:divBdr>
    </w:div>
    <w:div w:id="1738744768">
      <w:bodyDiv w:val="1"/>
      <w:marLeft w:val="0"/>
      <w:marRight w:val="0"/>
      <w:marTop w:val="0"/>
      <w:marBottom w:val="0"/>
      <w:divBdr>
        <w:top w:val="none" w:sz="0" w:space="0" w:color="auto"/>
        <w:left w:val="none" w:sz="0" w:space="0" w:color="auto"/>
        <w:bottom w:val="none" w:sz="0" w:space="0" w:color="auto"/>
        <w:right w:val="none" w:sz="0" w:space="0" w:color="auto"/>
      </w:divBdr>
    </w:div>
    <w:div w:id="1739279175">
      <w:bodyDiv w:val="1"/>
      <w:marLeft w:val="0"/>
      <w:marRight w:val="0"/>
      <w:marTop w:val="0"/>
      <w:marBottom w:val="0"/>
      <w:divBdr>
        <w:top w:val="none" w:sz="0" w:space="0" w:color="auto"/>
        <w:left w:val="none" w:sz="0" w:space="0" w:color="auto"/>
        <w:bottom w:val="none" w:sz="0" w:space="0" w:color="auto"/>
        <w:right w:val="none" w:sz="0" w:space="0" w:color="auto"/>
      </w:divBdr>
    </w:div>
    <w:div w:id="1739399268">
      <w:bodyDiv w:val="1"/>
      <w:marLeft w:val="0"/>
      <w:marRight w:val="0"/>
      <w:marTop w:val="0"/>
      <w:marBottom w:val="0"/>
      <w:divBdr>
        <w:top w:val="none" w:sz="0" w:space="0" w:color="auto"/>
        <w:left w:val="none" w:sz="0" w:space="0" w:color="auto"/>
        <w:bottom w:val="none" w:sz="0" w:space="0" w:color="auto"/>
        <w:right w:val="none" w:sz="0" w:space="0" w:color="auto"/>
      </w:divBdr>
    </w:div>
    <w:div w:id="1740396107">
      <w:bodyDiv w:val="1"/>
      <w:marLeft w:val="0"/>
      <w:marRight w:val="0"/>
      <w:marTop w:val="0"/>
      <w:marBottom w:val="0"/>
      <w:divBdr>
        <w:top w:val="none" w:sz="0" w:space="0" w:color="auto"/>
        <w:left w:val="none" w:sz="0" w:space="0" w:color="auto"/>
        <w:bottom w:val="none" w:sz="0" w:space="0" w:color="auto"/>
        <w:right w:val="none" w:sz="0" w:space="0" w:color="auto"/>
      </w:divBdr>
    </w:div>
    <w:div w:id="1740593320">
      <w:bodyDiv w:val="1"/>
      <w:marLeft w:val="0"/>
      <w:marRight w:val="0"/>
      <w:marTop w:val="0"/>
      <w:marBottom w:val="0"/>
      <w:divBdr>
        <w:top w:val="none" w:sz="0" w:space="0" w:color="auto"/>
        <w:left w:val="none" w:sz="0" w:space="0" w:color="auto"/>
        <w:bottom w:val="none" w:sz="0" w:space="0" w:color="auto"/>
        <w:right w:val="none" w:sz="0" w:space="0" w:color="auto"/>
      </w:divBdr>
    </w:div>
    <w:div w:id="1740790072">
      <w:bodyDiv w:val="1"/>
      <w:marLeft w:val="0"/>
      <w:marRight w:val="0"/>
      <w:marTop w:val="0"/>
      <w:marBottom w:val="0"/>
      <w:divBdr>
        <w:top w:val="none" w:sz="0" w:space="0" w:color="auto"/>
        <w:left w:val="none" w:sz="0" w:space="0" w:color="auto"/>
        <w:bottom w:val="none" w:sz="0" w:space="0" w:color="auto"/>
        <w:right w:val="none" w:sz="0" w:space="0" w:color="auto"/>
      </w:divBdr>
    </w:div>
    <w:div w:id="1741168892">
      <w:bodyDiv w:val="1"/>
      <w:marLeft w:val="0"/>
      <w:marRight w:val="0"/>
      <w:marTop w:val="0"/>
      <w:marBottom w:val="0"/>
      <w:divBdr>
        <w:top w:val="none" w:sz="0" w:space="0" w:color="auto"/>
        <w:left w:val="none" w:sz="0" w:space="0" w:color="auto"/>
        <w:bottom w:val="none" w:sz="0" w:space="0" w:color="auto"/>
        <w:right w:val="none" w:sz="0" w:space="0" w:color="auto"/>
      </w:divBdr>
    </w:div>
    <w:div w:id="1741250587">
      <w:bodyDiv w:val="1"/>
      <w:marLeft w:val="0"/>
      <w:marRight w:val="0"/>
      <w:marTop w:val="0"/>
      <w:marBottom w:val="0"/>
      <w:divBdr>
        <w:top w:val="none" w:sz="0" w:space="0" w:color="auto"/>
        <w:left w:val="none" w:sz="0" w:space="0" w:color="auto"/>
        <w:bottom w:val="none" w:sz="0" w:space="0" w:color="auto"/>
        <w:right w:val="none" w:sz="0" w:space="0" w:color="auto"/>
      </w:divBdr>
    </w:div>
    <w:div w:id="1741320733">
      <w:bodyDiv w:val="1"/>
      <w:marLeft w:val="0"/>
      <w:marRight w:val="0"/>
      <w:marTop w:val="0"/>
      <w:marBottom w:val="0"/>
      <w:divBdr>
        <w:top w:val="none" w:sz="0" w:space="0" w:color="auto"/>
        <w:left w:val="none" w:sz="0" w:space="0" w:color="auto"/>
        <w:bottom w:val="none" w:sz="0" w:space="0" w:color="auto"/>
        <w:right w:val="none" w:sz="0" w:space="0" w:color="auto"/>
      </w:divBdr>
    </w:div>
    <w:div w:id="1741556131">
      <w:bodyDiv w:val="1"/>
      <w:marLeft w:val="0"/>
      <w:marRight w:val="0"/>
      <w:marTop w:val="0"/>
      <w:marBottom w:val="0"/>
      <w:divBdr>
        <w:top w:val="none" w:sz="0" w:space="0" w:color="auto"/>
        <w:left w:val="none" w:sz="0" w:space="0" w:color="auto"/>
        <w:bottom w:val="none" w:sz="0" w:space="0" w:color="auto"/>
        <w:right w:val="none" w:sz="0" w:space="0" w:color="auto"/>
      </w:divBdr>
    </w:div>
    <w:div w:id="1741823682">
      <w:bodyDiv w:val="1"/>
      <w:marLeft w:val="0"/>
      <w:marRight w:val="0"/>
      <w:marTop w:val="0"/>
      <w:marBottom w:val="0"/>
      <w:divBdr>
        <w:top w:val="none" w:sz="0" w:space="0" w:color="auto"/>
        <w:left w:val="none" w:sz="0" w:space="0" w:color="auto"/>
        <w:bottom w:val="none" w:sz="0" w:space="0" w:color="auto"/>
        <w:right w:val="none" w:sz="0" w:space="0" w:color="auto"/>
      </w:divBdr>
    </w:div>
    <w:div w:id="1742101446">
      <w:bodyDiv w:val="1"/>
      <w:marLeft w:val="0"/>
      <w:marRight w:val="0"/>
      <w:marTop w:val="0"/>
      <w:marBottom w:val="0"/>
      <w:divBdr>
        <w:top w:val="none" w:sz="0" w:space="0" w:color="auto"/>
        <w:left w:val="none" w:sz="0" w:space="0" w:color="auto"/>
        <w:bottom w:val="none" w:sz="0" w:space="0" w:color="auto"/>
        <w:right w:val="none" w:sz="0" w:space="0" w:color="auto"/>
      </w:divBdr>
    </w:div>
    <w:div w:id="1742175378">
      <w:bodyDiv w:val="1"/>
      <w:marLeft w:val="0"/>
      <w:marRight w:val="0"/>
      <w:marTop w:val="0"/>
      <w:marBottom w:val="0"/>
      <w:divBdr>
        <w:top w:val="none" w:sz="0" w:space="0" w:color="auto"/>
        <w:left w:val="none" w:sz="0" w:space="0" w:color="auto"/>
        <w:bottom w:val="none" w:sz="0" w:space="0" w:color="auto"/>
        <w:right w:val="none" w:sz="0" w:space="0" w:color="auto"/>
      </w:divBdr>
    </w:div>
    <w:div w:id="1742634208">
      <w:bodyDiv w:val="1"/>
      <w:marLeft w:val="0"/>
      <w:marRight w:val="0"/>
      <w:marTop w:val="0"/>
      <w:marBottom w:val="0"/>
      <w:divBdr>
        <w:top w:val="none" w:sz="0" w:space="0" w:color="auto"/>
        <w:left w:val="none" w:sz="0" w:space="0" w:color="auto"/>
        <w:bottom w:val="none" w:sz="0" w:space="0" w:color="auto"/>
        <w:right w:val="none" w:sz="0" w:space="0" w:color="auto"/>
      </w:divBdr>
    </w:div>
    <w:div w:id="1742825669">
      <w:bodyDiv w:val="1"/>
      <w:marLeft w:val="0"/>
      <w:marRight w:val="0"/>
      <w:marTop w:val="0"/>
      <w:marBottom w:val="0"/>
      <w:divBdr>
        <w:top w:val="none" w:sz="0" w:space="0" w:color="auto"/>
        <w:left w:val="none" w:sz="0" w:space="0" w:color="auto"/>
        <w:bottom w:val="none" w:sz="0" w:space="0" w:color="auto"/>
        <w:right w:val="none" w:sz="0" w:space="0" w:color="auto"/>
      </w:divBdr>
    </w:div>
    <w:div w:id="1742827388">
      <w:bodyDiv w:val="1"/>
      <w:marLeft w:val="0"/>
      <w:marRight w:val="0"/>
      <w:marTop w:val="0"/>
      <w:marBottom w:val="0"/>
      <w:divBdr>
        <w:top w:val="none" w:sz="0" w:space="0" w:color="auto"/>
        <w:left w:val="none" w:sz="0" w:space="0" w:color="auto"/>
        <w:bottom w:val="none" w:sz="0" w:space="0" w:color="auto"/>
        <w:right w:val="none" w:sz="0" w:space="0" w:color="auto"/>
      </w:divBdr>
    </w:div>
    <w:div w:id="1743209299">
      <w:bodyDiv w:val="1"/>
      <w:marLeft w:val="0"/>
      <w:marRight w:val="0"/>
      <w:marTop w:val="0"/>
      <w:marBottom w:val="0"/>
      <w:divBdr>
        <w:top w:val="none" w:sz="0" w:space="0" w:color="auto"/>
        <w:left w:val="none" w:sz="0" w:space="0" w:color="auto"/>
        <w:bottom w:val="none" w:sz="0" w:space="0" w:color="auto"/>
        <w:right w:val="none" w:sz="0" w:space="0" w:color="auto"/>
      </w:divBdr>
    </w:div>
    <w:div w:id="1743484008">
      <w:bodyDiv w:val="1"/>
      <w:marLeft w:val="0"/>
      <w:marRight w:val="0"/>
      <w:marTop w:val="0"/>
      <w:marBottom w:val="0"/>
      <w:divBdr>
        <w:top w:val="none" w:sz="0" w:space="0" w:color="auto"/>
        <w:left w:val="none" w:sz="0" w:space="0" w:color="auto"/>
        <w:bottom w:val="none" w:sz="0" w:space="0" w:color="auto"/>
        <w:right w:val="none" w:sz="0" w:space="0" w:color="auto"/>
      </w:divBdr>
    </w:div>
    <w:div w:id="1743794071">
      <w:bodyDiv w:val="1"/>
      <w:marLeft w:val="0"/>
      <w:marRight w:val="0"/>
      <w:marTop w:val="0"/>
      <w:marBottom w:val="0"/>
      <w:divBdr>
        <w:top w:val="none" w:sz="0" w:space="0" w:color="auto"/>
        <w:left w:val="none" w:sz="0" w:space="0" w:color="auto"/>
        <w:bottom w:val="none" w:sz="0" w:space="0" w:color="auto"/>
        <w:right w:val="none" w:sz="0" w:space="0" w:color="auto"/>
      </w:divBdr>
    </w:div>
    <w:div w:id="1743868924">
      <w:bodyDiv w:val="1"/>
      <w:marLeft w:val="0"/>
      <w:marRight w:val="0"/>
      <w:marTop w:val="0"/>
      <w:marBottom w:val="0"/>
      <w:divBdr>
        <w:top w:val="none" w:sz="0" w:space="0" w:color="auto"/>
        <w:left w:val="none" w:sz="0" w:space="0" w:color="auto"/>
        <w:bottom w:val="none" w:sz="0" w:space="0" w:color="auto"/>
        <w:right w:val="none" w:sz="0" w:space="0" w:color="auto"/>
      </w:divBdr>
    </w:div>
    <w:div w:id="1744064320">
      <w:bodyDiv w:val="1"/>
      <w:marLeft w:val="0"/>
      <w:marRight w:val="0"/>
      <w:marTop w:val="0"/>
      <w:marBottom w:val="0"/>
      <w:divBdr>
        <w:top w:val="none" w:sz="0" w:space="0" w:color="auto"/>
        <w:left w:val="none" w:sz="0" w:space="0" w:color="auto"/>
        <w:bottom w:val="none" w:sz="0" w:space="0" w:color="auto"/>
        <w:right w:val="none" w:sz="0" w:space="0" w:color="auto"/>
      </w:divBdr>
    </w:div>
    <w:div w:id="1744134878">
      <w:bodyDiv w:val="1"/>
      <w:marLeft w:val="0"/>
      <w:marRight w:val="0"/>
      <w:marTop w:val="0"/>
      <w:marBottom w:val="0"/>
      <w:divBdr>
        <w:top w:val="none" w:sz="0" w:space="0" w:color="auto"/>
        <w:left w:val="none" w:sz="0" w:space="0" w:color="auto"/>
        <w:bottom w:val="none" w:sz="0" w:space="0" w:color="auto"/>
        <w:right w:val="none" w:sz="0" w:space="0" w:color="auto"/>
      </w:divBdr>
    </w:div>
    <w:div w:id="1744254157">
      <w:bodyDiv w:val="1"/>
      <w:marLeft w:val="0"/>
      <w:marRight w:val="0"/>
      <w:marTop w:val="0"/>
      <w:marBottom w:val="0"/>
      <w:divBdr>
        <w:top w:val="none" w:sz="0" w:space="0" w:color="auto"/>
        <w:left w:val="none" w:sz="0" w:space="0" w:color="auto"/>
        <w:bottom w:val="none" w:sz="0" w:space="0" w:color="auto"/>
        <w:right w:val="none" w:sz="0" w:space="0" w:color="auto"/>
      </w:divBdr>
    </w:div>
    <w:div w:id="1744335755">
      <w:bodyDiv w:val="1"/>
      <w:marLeft w:val="0"/>
      <w:marRight w:val="0"/>
      <w:marTop w:val="0"/>
      <w:marBottom w:val="0"/>
      <w:divBdr>
        <w:top w:val="none" w:sz="0" w:space="0" w:color="auto"/>
        <w:left w:val="none" w:sz="0" w:space="0" w:color="auto"/>
        <w:bottom w:val="none" w:sz="0" w:space="0" w:color="auto"/>
        <w:right w:val="none" w:sz="0" w:space="0" w:color="auto"/>
      </w:divBdr>
    </w:div>
    <w:div w:id="1744375451">
      <w:bodyDiv w:val="1"/>
      <w:marLeft w:val="0"/>
      <w:marRight w:val="0"/>
      <w:marTop w:val="0"/>
      <w:marBottom w:val="0"/>
      <w:divBdr>
        <w:top w:val="none" w:sz="0" w:space="0" w:color="auto"/>
        <w:left w:val="none" w:sz="0" w:space="0" w:color="auto"/>
        <w:bottom w:val="none" w:sz="0" w:space="0" w:color="auto"/>
        <w:right w:val="none" w:sz="0" w:space="0" w:color="auto"/>
      </w:divBdr>
    </w:div>
    <w:div w:id="1744378121">
      <w:bodyDiv w:val="1"/>
      <w:marLeft w:val="0"/>
      <w:marRight w:val="0"/>
      <w:marTop w:val="0"/>
      <w:marBottom w:val="0"/>
      <w:divBdr>
        <w:top w:val="none" w:sz="0" w:space="0" w:color="auto"/>
        <w:left w:val="none" w:sz="0" w:space="0" w:color="auto"/>
        <w:bottom w:val="none" w:sz="0" w:space="0" w:color="auto"/>
        <w:right w:val="none" w:sz="0" w:space="0" w:color="auto"/>
      </w:divBdr>
    </w:div>
    <w:div w:id="1744646835">
      <w:bodyDiv w:val="1"/>
      <w:marLeft w:val="0"/>
      <w:marRight w:val="0"/>
      <w:marTop w:val="0"/>
      <w:marBottom w:val="0"/>
      <w:divBdr>
        <w:top w:val="none" w:sz="0" w:space="0" w:color="auto"/>
        <w:left w:val="none" w:sz="0" w:space="0" w:color="auto"/>
        <w:bottom w:val="none" w:sz="0" w:space="0" w:color="auto"/>
        <w:right w:val="none" w:sz="0" w:space="0" w:color="auto"/>
      </w:divBdr>
    </w:div>
    <w:div w:id="1745252691">
      <w:bodyDiv w:val="1"/>
      <w:marLeft w:val="0"/>
      <w:marRight w:val="0"/>
      <w:marTop w:val="0"/>
      <w:marBottom w:val="0"/>
      <w:divBdr>
        <w:top w:val="none" w:sz="0" w:space="0" w:color="auto"/>
        <w:left w:val="none" w:sz="0" w:space="0" w:color="auto"/>
        <w:bottom w:val="none" w:sz="0" w:space="0" w:color="auto"/>
        <w:right w:val="none" w:sz="0" w:space="0" w:color="auto"/>
      </w:divBdr>
    </w:div>
    <w:div w:id="1745905917">
      <w:bodyDiv w:val="1"/>
      <w:marLeft w:val="0"/>
      <w:marRight w:val="0"/>
      <w:marTop w:val="0"/>
      <w:marBottom w:val="0"/>
      <w:divBdr>
        <w:top w:val="none" w:sz="0" w:space="0" w:color="auto"/>
        <w:left w:val="none" w:sz="0" w:space="0" w:color="auto"/>
        <w:bottom w:val="none" w:sz="0" w:space="0" w:color="auto"/>
        <w:right w:val="none" w:sz="0" w:space="0" w:color="auto"/>
      </w:divBdr>
    </w:div>
    <w:div w:id="1746147654">
      <w:bodyDiv w:val="1"/>
      <w:marLeft w:val="0"/>
      <w:marRight w:val="0"/>
      <w:marTop w:val="0"/>
      <w:marBottom w:val="0"/>
      <w:divBdr>
        <w:top w:val="none" w:sz="0" w:space="0" w:color="auto"/>
        <w:left w:val="none" w:sz="0" w:space="0" w:color="auto"/>
        <w:bottom w:val="none" w:sz="0" w:space="0" w:color="auto"/>
        <w:right w:val="none" w:sz="0" w:space="0" w:color="auto"/>
      </w:divBdr>
    </w:div>
    <w:div w:id="1746798487">
      <w:bodyDiv w:val="1"/>
      <w:marLeft w:val="0"/>
      <w:marRight w:val="0"/>
      <w:marTop w:val="0"/>
      <w:marBottom w:val="0"/>
      <w:divBdr>
        <w:top w:val="none" w:sz="0" w:space="0" w:color="auto"/>
        <w:left w:val="none" w:sz="0" w:space="0" w:color="auto"/>
        <w:bottom w:val="none" w:sz="0" w:space="0" w:color="auto"/>
        <w:right w:val="none" w:sz="0" w:space="0" w:color="auto"/>
      </w:divBdr>
    </w:div>
    <w:div w:id="1746953150">
      <w:bodyDiv w:val="1"/>
      <w:marLeft w:val="0"/>
      <w:marRight w:val="0"/>
      <w:marTop w:val="0"/>
      <w:marBottom w:val="0"/>
      <w:divBdr>
        <w:top w:val="none" w:sz="0" w:space="0" w:color="auto"/>
        <w:left w:val="none" w:sz="0" w:space="0" w:color="auto"/>
        <w:bottom w:val="none" w:sz="0" w:space="0" w:color="auto"/>
        <w:right w:val="none" w:sz="0" w:space="0" w:color="auto"/>
      </w:divBdr>
    </w:div>
    <w:div w:id="1747142142">
      <w:bodyDiv w:val="1"/>
      <w:marLeft w:val="0"/>
      <w:marRight w:val="0"/>
      <w:marTop w:val="0"/>
      <w:marBottom w:val="0"/>
      <w:divBdr>
        <w:top w:val="none" w:sz="0" w:space="0" w:color="auto"/>
        <w:left w:val="none" w:sz="0" w:space="0" w:color="auto"/>
        <w:bottom w:val="none" w:sz="0" w:space="0" w:color="auto"/>
        <w:right w:val="none" w:sz="0" w:space="0" w:color="auto"/>
      </w:divBdr>
    </w:div>
    <w:div w:id="1747221285">
      <w:bodyDiv w:val="1"/>
      <w:marLeft w:val="0"/>
      <w:marRight w:val="0"/>
      <w:marTop w:val="0"/>
      <w:marBottom w:val="0"/>
      <w:divBdr>
        <w:top w:val="none" w:sz="0" w:space="0" w:color="auto"/>
        <w:left w:val="none" w:sz="0" w:space="0" w:color="auto"/>
        <w:bottom w:val="none" w:sz="0" w:space="0" w:color="auto"/>
        <w:right w:val="none" w:sz="0" w:space="0" w:color="auto"/>
      </w:divBdr>
    </w:div>
    <w:div w:id="1747338510">
      <w:bodyDiv w:val="1"/>
      <w:marLeft w:val="0"/>
      <w:marRight w:val="0"/>
      <w:marTop w:val="0"/>
      <w:marBottom w:val="0"/>
      <w:divBdr>
        <w:top w:val="none" w:sz="0" w:space="0" w:color="auto"/>
        <w:left w:val="none" w:sz="0" w:space="0" w:color="auto"/>
        <w:bottom w:val="none" w:sz="0" w:space="0" w:color="auto"/>
        <w:right w:val="none" w:sz="0" w:space="0" w:color="auto"/>
      </w:divBdr>
    </w:div>
    <w:div w:id="1747917995">
      <w:bodyDiv w:val="1"/>
      <w:marLeft w:val="0"/>
      <w:marRight w:val="0"/>
      <w:marTop w:val="0"/>
      <w:marBottom w:val="0"/>
      <w:divBdr>
        <w:top w:val="none" w:sz="0" w:space="0" w:color="auto"/>
        <w:left w:val="none" w:sz="0" w:space="0" w:color="auto"/>
        <w:bottom w:val="none" w:sz="0" w:space="0" w:color="auto"/>
        <w:right w:val="none" w:sz="0" w:space="0" w:color="auto"/>
      </w:divBdr>
    </w:div>
    <w:div w:id="1748116500">
      <w:bodyDiv w:val="1"/>
      <w:marLeft w:val="0"/>
      <w:marRight w:val="0"/>
      <w:marTop w:val="0"/>
      <w:marBottom w:val="0"/>
      <w:divBdr>
        <w:top w:val="none" w:sz="0" w:space="0" w:color="auto"/>
        <w:left w:val="none" w:sz="0" w:space="0" w:color="auto"/>
        <w:bottom w:val="none" w:sz="0" w:space="0" w:color="auto"/>
        <w:right w:val="none" w:sz="0" w:space="0" w:color="auto"/>
      </w:divBdr>
    </w:div>
    <w:div w:id="1748453496">
      <w:bodyDiv w:val="1"/>
      <w:marLeft w:val="0"/>
      <w:marRight w:val="0"/>
      <w:marTop w:val="0"/>
      <w:marBottom w:val="0"/>
      <w:divBdr>
        <w:top w:val="none" w:sz="0" w:space="0" w:color="auto"/>
        <w:left w:val="none" w:sz="0" w:space="0" w:color="auto"/>
        <w:bottom w:val="none" w:sz="0" w:space="0" w:color="auto"/>
        <w:right w:val="none" w:sz="0" w:space="0" w:color="auto"/>
      </w:divBdr>
    </w:div>
    <w:div w:id="1748647239">
      <w:bodyDiv w:val="1"/>
      <w:marLeft w:val="0"/>
      <w:marRight w:val="0"/>
      <w:marTop w:val="0"/>
      <w:marBottom w:val="0"/>
      <w:divBdr>
        <w:top w:val="none" w:sz="0" w:space="0" w:color="auto"/>
        <w:left w:val="none" w:sz="0" w:space="0" w:color="auto"/>
        <w:bottom w:val="none" w:sz="0" w:space="0" w:color="auto"/>
        <w:right w:val="none" w:sz="0" w:space="0" w:color="auto"/>
      </w:divBdr>
    </w:div>
    <w:div w:id="1748920285">
      <w:bodyDiv w:val="1"/>
      <w:marLeft w:val="0"/>
      <w:marRight w:val="0"/>
      <w:marTop w:val="0"/>
      <w:marBottom w:val="0"/>
      <w:divBdr>
        <w:top w:val="none" w:sz="0" w:space="0" w:color="auto"/>
        <w:left w:val="none" w:sz="0" w:space="0" w:color="auto"/>
        <w:bottom w:val="none" w:sz="0" w:space="0" w:color="auto"/>
        <w:right w:val="none" w:sz="0" w:space="0" w:color="auto"/>
      </w:divBdr>
    </w:div>
    <w:div w:id="1749383629">
      <w:bodyDiv w:val="1"/>
      <w:marLeft w:val="0"/>
      <w:marRight w:val="0"/>
      <w:marTop w:val="0"/>
      <w:marBottom w:val="0"/>
      <w:divBdr>
        <w:top w:val="none" w:sz="0" w:space="0" w:color="auto"/>
        <w:left w:val="none" w:sz="0" w:space="0" w:color="auto"/>
        <w:bottom w:val="none" w:sz="0" w:space="0" w:color="auto"/>
        <w:right w:val="none" w:sz="0" w:space="0" w:color="auto"/>
      </w:divBdr>
    </w:div>
    <w:div w:id="1749493965">
      <w:bodyDiv w:val="1"/>
      <w:marLeft w:val="0"/>
      <w:marRight w:val="0"/>
      <w:marTop w:val="0"/>
      <w:marBottom w:val="0"/>
      <w:divBdr>
        <w:top w:val="none" w:sz="0" w:space="0" w:color="auto"/>
        <w:left w:val="none" w:sz="0" w:space="0" w:color="auto"/>
        <w:bottom w:val="none" w:sz="0" w:space="0" w:color="auto"/>
        <w:right w:val="none" w:sz="0" w:space="0" w:color="auto"/>
      </w:divBdr>
    </w:div>
    <w:div w:id="1750081714">
      <w:bodyDiv w:val="1"/>
      <w:marLeft w:val="0"/>
      <w:marRight w:val="0"/>
      <w:marTop w:val="0"/>
      <w:marBottom w:val="0"/>
      <w:divBdr>
        <w:top w:val="none" w:sz="0" w:space="0" w:color="auto"/>
        <w:left w:val="none" w:sz="0" w:space="0" w:color="auto"/>
        <w:bottom w:val="none" w:sz="0" w:space="0" w:color="auto"/>
        <w:right w:val="none" w:sz="0" w:space="0" w:color="auto"/>
      </w:divBdr>
    </w:div>
    <w:div w:id="1750544517">
      <w:bodyDiv w:val="1"/>
      <w:marLeft w:val="0"/>
      <w:marRight w:val="0"/>
      <w:marTop w:val="0"/>
      <w:marBottom w:val="0"/>
      <w:divBdr>
        <w:top w:val="none" w:sz="0" w:space="0" w:color="auto"/>
        <w:left w:val="none" w:sz="0" w:space="0" w:color="auto"/>
        <w:bottom w:val="none" w:sz="0" w:space="0" w:color="auto"/>
        <w:right w:val="none" w:sz="0" w:space="0" w:color="auto"/>
      </w:divBdr>
    </w:div>
    <w:div w:id="1751536482">
      <w:bodyDiv w:val="1"/>
      <w:marLeft w:val="0"/>
      <w:marRight w:val="0"/>
      <w:marTop w:val="0"/>
      <w:marBottom w:val="0"/>
      <w:divBdr>
        <w:top w:val="none" w:sz="0" w:space="0" w:color="auto"/>
        <w:left w:val="none" w:sz="0" w:space="0" w:color="auto"/>
        <w:bottom w:val="none" w:sz="0" w:space="0" w:color="auto"/>
        <w:right w:val="none" w:sz="0" w:space="0" w:color="auto"/>
      </w:divBdr>
    </w:div>
    <w:div w:id="1751809363">
      <w:bodyDiv w:val="1"/>
      <w:marLeft w:val="0"/>
      <w:marRight w:val="0"/>
      <w:marTop w:val="0"/>
      <w:marBottom w:val="0"/>
      <w:divBdr>
        <w:top w:val="none" w:sz="0" w:space="0" w:color="auto"/>
        <w:left w:val="none" w:sz="0" w:space="0" w:color="auto"/>
        <w:bottom w:val="none" w:sz="0" w:space="0" w:color="auto"/>
        <w:right w:val="none" w:sz="0" w:space="0" w:color="auto"/>
      </w:divBdr>
    </w:div>
    <w:div w:id="1751997677">
      <w:bodyDiv w:val="1"/>
      <w:marLeft w:val="0"/>
      <w:marRight w:val="0"/>
      <w:marTop w:val="0"/>
      <w:marBottom w:val="0"/>
      <w:divBdr>
        <w:top w:val="none" w:sz="0" w:space="0" w:color="auto"/>
        <w:left w:val="none" w:sz="0" w:space="0" w:color="auto"/>
        <w:bottom w:val="none" w:sz="0" w:space="0" w:color="auto"/>
        <w:right w:val="none" w:sz="0" w:space="0" w:color="auto"/>
      </w:divBdr>
    </w:div>
    <w:div w:id="1752315181">
      <w:bodyDiv w:val="1"/>
      <w:marLeft w:val="0"/>
      <w:marRight w:val="0"/>
      <w:marTop w:val="0"/>
      <w:marBottom w:val="0"/>
      <w:divBdr>
        <w:top w:val="none" w:sz="0" w:space="0" w:color="auto"/>
        <w:left w:val="none" w:sz="0" w:space="0" w:color="auto"/>
        <w:bottom w:val="none" w:sz="0" w:space="0" w:color="auto"/>
        <w:right w:val="none" w:sz="0" w:space="0" w:color="auto"/>
      </w:divBdr>
    </w:div>
    <w:div w:id="1752579662">
      <w:bodyDiv w:val="1"/>
      <w:marLeft w:val="0"/>
      <w:marRight w:val="0"/>
      <w:marTop w:val="0"/>
      <w:marBottom w:val="0"/>
      <w:divBdr>
        <w:top w:val="none" w:sz="0" w:space="0" w:color="auto"/>
        <w:left w:val="none" w:sz="0" w:space="0" w:color="auto"/>
        <w:bottom w:val="none" w:sz="0" w:space="0" w:color="auto"/>
        <w:right w:val="none" w:sz="0" w:space="0" w:color="auto"/>
      </w:divBdr>
    </w:div>
    <w:div w:id="1753156274">
      <w:bodyDiv w:val="1"/>
      <w:marLeft w:val="0"/>
      <w:marRight w:val="0"/>
      <w:marTop w:val="0"/>
      <w:marBottom w:val="0"/>
      <w:divBdr>
        <w:top w:val="none" w:sz="0" w:space="0" w:color="auto"/>
        <w:left w:val="none" w:sz="0" w:space="0" w:color="auto"/>
        <w:bottom w:val="none" w:sz="0" w:space="0" w:color="auto"/>
        <w:right w:val="none" w:sz="0" w:space="0" w:color="auto"/>
      </w:divBdr>
    </w:div>
    <w:div w:id="1753159777">
      <w:bodyDiv w:val="1"/>
      <w:marLeft w:val="0"/>
      <w:marRight w:val="0"/>
      <w:marTop w:val="0"/>
      <w:marBottom w:val="0"/>
      <w:divBdr>
        <w:top w:val="none" w:sz="0" w:space="0" w:color="auto"/>
        <w:left w:val="none" w:sz="0" w:space="0" w:color="auto"/>
        <w:bottom w:val="none" w:sz="0" w:space="0" w:color="auto"/>
        <w:right w:val="none" w:sz="0" w:space="0" w:color="auto"/>
      </w:divBdr>
    </w:div>
    <w:div w:id="1753236719">
      <w:bodyDiv w:val="1"/>
      <w:marLeft w:val="0"/>
      <w:marRight w:val="0"/>
      <w:marTop w:val="0"/>
      <w:marBottom w:val="0"/>
      <w:divBdr>
        <w:top w:val="none" w:sz="0" w:space="0" w:color="auto"/>
        <w:left w:val="none" w:sz="0" w:space="0" w:color="auto"/>
        <w:bottom w:val="none" w:sz="0" w:space="0" w:color="auto"/>
        <w:right w:val="none" w:sz="0" w:space="0" w:color="auto"/>
      </w:divBdr>
    </w:div>
    <w:div w:id="1753427318">
      <w:bodyDiv w:val="1"/>
      <w:marLeft w:val="0"/>
      <w:marRight w:val="0"/>
      <w:marTop w:val="0"/>
      <w:marBottom w:val="0"/>
      <w:divBdr>
        <w:top w:val="none" w:sz="0" w:space="0" w:color="auto"/>
        <w:left w:val="none" w:sz="0" w:space="0" w:color="auto"/>
        <w:bottom w:val="none" w:sz="0" w:space="0" w:color="auto"/>
        <w:right w:val="none" w:sz="0" w:space="0" w:color="auto"/>
      </w:divBdr>
    </w:div>
    <w:div w:id="1753578280">
      <w:bodyDiv w:val="1"/>
      <w:marLeft w:val="0"/>
      <w:marRight w:val="0"/>
      <w:marTop w:val="0"/>
      <w:marBottom w:val="0"/>
      <w:divBdr>
        <w:top w:val="none" w:sz="0" w:space="0" w:color="auto"/>
        <w:left w:val="none" w:sz="0" w:space="0" w:color="auto"/>
        <w:bottom w:val="none" w:sz="0" w:space="0" w:color="auto"/>
        <w:right w:val="none" w:sz="0" w:space="0" w:color="auto"/>
      </w:divBdr>
    </w:div>
    <w:div w:id="1753624793">
      <w:bodyDiv w:val="1"/>
      <w:marLeft w:val="0"/>
      <w:marRight w:val="0"/>
      <w:marTop w:val="0"/>
      <w:marBottom w:val="0"/>
      <w:divBdr>
        <w:top w:val="none" w:sz="0" w:space="0" w:color="auto"/>
        <w:left w:val="none" w:sz="0" w:space="0" w:color="auto"/>
        <w:bottom w:val="none" w:sz="0" w:space="0" w:color="auto"/>
        <w:right w:val="none" w:sz="0" w:space="0" w:color="auto"/>
      </w:divBdr>
    </w:div>
    <w:div w:id="1753626667">
      <w:bodyDiv w:val="1"/>
      <w:marLeft w:val="0"/>
      <w:marRight w:val="0"/>
      <w:marTop w:val="0"/>
      <w:marBottom w:val="0"/>
      <w:divBdr>
        <w:top w:val="none" w:sz="0" w:space="0" w:color="auto"/>
        <w:left w:val="none" w:sz="0" w:space="0" w:color="auto"/>
        <w:bottom w:val="none" w:sz="0" w:space="0" w:color="auto"/>
        <w:right w:val="none" w:sz="0" w:space="0" w:color="auto"/>
      </w:divBdr>
    </w:div>
    <w:div w:id="1754159112">
      <w:bodyDiv w:val="1"/>
      <w:marLeft w:val="0"/>
      <w:marRight w:val="0"/>
      <w:marTop w:val="0"/>
      <w:marBottom w:val="0"/>
      <w:divBdr>
        <w:top w:val="none" w:sz="0" w:space="0" w:color="auto"/>
        <w:left w:val="none" w:sz="0" w:space="0" w:color="auto"/>
        <w:bottom w:val="none" w:sz="0" w:space="0" w:color="auto"/>
        <w:right w:val="none" w:sz="0" w:space="0" w:color="auto"/>
      </w:divBdr>
    </w:div>
    <w:div w:id="1754202991">
      <w:bodyDiv w:val="1"/>
      <w:marLeft w:val="0"/>
      <w:marRight w:val="0"/>
      <w:marTop w:val="0"/>
      <w:marBottom w:val="0"/>
      <w:divBdr>
        <w:top w:val="none" w:sz="0" w:space="0" w:color="auto"/>
        <w:left w:val="none" w:sz="0" w:space="0" w:color="auto"/>
        <w:bottom w:val="none" w:sz="0" w:space="0" w:color="auto"/>
        <w:right w:val="none" w:sz="0" w:space="0" w:color="auto"/>
      </w:divBdr>
    </w:div>
    <w:div w:id="1754275267">
      <w:bodyDiv w:val="1"/>
      <w:marLeft w:val="0"/>
      <w:marRight w:val="0"/>
      <w:marTop w:val="0"/>
      <w:marBottom w:val="0"/>
      <w:divBdr>
        <w:top w:val="none" w:sz="0" w:space="0" w:color="auto"/>
        <w:left w:val="none" w:sz="0" w:space="0" w:color="auto"/>
        <w:bottom w:val="none" w:sz="0" w:space="0" w:color="auto"/>
        <w:right w:val="none" w:sz="0" w:space="0" w:color="auto"/>
      </w:divBdr>
    </w:div>
    <w:div w:id="1754744756">
      <w:bodyDiv w:val="1"/>
      <w:marLeft w:val="0"/>
      <w:marRight w:val="0"/>
      <w:marTop w:val="0"/>
      <w:marBottom w:val="0"/>
      <w:divBdr>
        <w:top w:val="none" w:sz="0" w:space="0" w:color="auto"/>
        <w:left w:val="none" w:sz="0" w:space="0" w:color="auto"/>
        <w:bottom w:val="none" w:sz="0" w:space="0" w:color="auto"/>
        <w:right w:val="none" w:sz="0" w:space="0" w:color="auto"/>
      </w:divBdr>
    </w:div>
    <w:div w:id="1754857766">
      <w:bodyDiv w:val="1"/>
      <w:marLeft w:val="0"/>
      <w:marRight w:val="0"/>
      <w:marTop w:val="0"/>
      <w:marBottom w:val="0"/>
      <w:divBdr>
        <w:top w:val="none" w:sz="0" w:space="0" w:color="auto"/>
        <w:left w:val="none" w:sz="0" w:space="0" w:color="auto"/>
        <w:bottom w:val="none" w:sz="0" w:space="0" w:color="auto"/>
        <w:right w:val="none" w:sz="0" w:space="0" w:color="auto"/>
      </w:divBdr>
    </w:div>
    <w:div w:id="1755004910">
      <w:bodyDiv w:val="1"/>
      <w:marLeft w:val="0"/>
      <w:marRight w:val="0"/>
      <w:marTop w:val="0"/>
      <w:marBottom w:val="0"/>
      <w:divBdr>
        <w:top w:val="none" w:sz="0" w:space="0" w:color="auto"/>
        <w:left w:val="none" w:sz="0" w:space="0" w:color="auto"/>
        <w:bottom w:val="none" w:sz="0" w:space="0" w:color="auto"/>
        <w:right w:val="none" w:sz="0" w:space="0" w:color="auto"/>
      </w:divBdr>
    </w:div>
    <w:div w:id="1755274745">
      <w:bodyDiv w:val="1"/>
      <w:marLeft w:val="0"/>
      <w:marRight w:val="0"/>
      <w:marTop w:val="0"/>
      <w:marBottom w:val="0"/>
      <w:divBdr>
        <w:top w:val="none" w:sz="0" w:space="0" w:color="auto"/>
        <w:left w:val="none" w:sz="0" w:space="0" w:color="auto"/>
        <w:bottom w:val="none" w:sz="0" w:space="0" w:color="auto"/>
        <w:right w:val="none" w:sz="0" w:space="0" w:color="auto"/>
      </w:divBdr>
    </w:div>
    <w:div w:id="1755317214">
      <w:bodyDiv w:val="1"/>
      <w:marLeft w:val="0"/>
      <w:marRight w:val="0"/>
      <w:marTop w:val="0"/>
      <w:marBottom w:val="0"/>
      <w:divBdr>
        <w:top w:val="none" w:sz="0" w:space="0" w:color="auto"/>
        <w:left w:val="none" w:sz="0" w:space="0" w:color="auto"/>
        <w:bottom w:val="none" w:sz="0" w:space="0" w:color="auto"/>
        <w:right w:val="none" w:sz="0" w:space="0" w:color="auto"/>
      </w:divBdr>
    </w:div>
    <w:div w:id="1755472139">
      <w:bodyDiv w:val="1"/>
      <w:marLeft w:val="0"/>
      <w:marRight w:val="0"/>
      <w:marTop w:val="0"/>
      <w:marBottom w:val="0"/>
      <w:divBdr>
        <w:top w:val="none" w:sz="0" w:space="0" w:color="auto"/>
        <w:left w:val="none" w:sz="0" w:space="0" w:color="auto"/>
        <w:bottom w:val="none" w:sz="0" w:space="0" w:color="auto"/>
        <w:right w:val="none" w:sz="0" w:space="0" w:color="auto"/>
      </w:divBdr>
    </w:div>
    <w:div w:id="1755662031">
      <w:bodyDiv w:val="1"/>
      <w:marLeft w:val="0"/>
      <w:marRight w:val="0"/>
      <w:marTop w:val="0"/>
      <w:marBottom w:val="0"/>
      <w:divBdr>
        <w:top w:val="none" w:sz="0" w:space="0" w:color="auto"/>
        <w:left w:val="none" w:sz="0" w:space="0" w:color="auto"/>
        <w:bottom w:val="none" w:sz="0" w:space="0" w:color="auto"/>
        <w:right w:val="none" w:sz="0" w:space="0" w:color="auto"/>
      </w:divBdr>
    </w:div>
    <w:div w:id="1755784996">
      <w:bodyDiv w:val="1"/>
      <w:marLeft w:val="0"/>
      <w:marRight w:val="0"/>
      <w:marTop w:val="0"/>
      <w:marBottom w:val="0"/>
      <w:divBdr>
        <w:top w:val="none" w:sz="0" w:space="0" w:color="auto"/>
        <w:left w:val="none" w:sz="0" w:space="0" w:color="auto"/>
        <w:bottom w:val="none" w:sz="0" w:space="0" w:color="auto"/>
        <w:right w:val="none" w:sz="0" w:space="0" w:color="auto"/>
      </w:divBdr>
    </w:div>
    <w:div w:id="1755860371">
      <w:bodyDiv w:val="1"/>
      <w:marLeft w:val="0"/>
      <w:marRight w:val="0"/>
      <w:marTop w:val="0"/>
      <w:marBottom w:val="0"/>
      <w:divBdr>
        <w:top w:val="none" w:sz="0" w:space="0" w:color="auto"/>
        <w:left w:val="none" w:sz="0" w:space="0" w:color="auto"/>
        <w:bottom w:val="none" w:sz="0" w:space="0" w:color="auto"/>
        <w:right w:val="none" w:sz="0" w:space="0" w:color="auto"/>
      </w:divBdr>
    </w:div>
    <w:div w:id="1756365031">
      <w:bodyDiv w:val="1"/>
      <w:marLeft w:val="0"/>
      <w:marRight w:val="0"/>
      <w:marTop w:val="0"/>
      <w:marBottom w:val="0"/>
      <w:divBdr>
        <w:top w:val="none" w:sz="0" w:space="0" w:color="auto"/>
        <w:left w:val="none" w:sz="0" w:space="0" w:color="auto"/>
        <w:bottom w:val="none" w:sz="0" w:space="0" w:color="auto"/>
        <w:right w:val="none" w:sz="0" w:space="0" w:color="auto"/>
      </w:divBdr>
    </w:div>
    <w:div w:id="1756394995">
      <w:bodyDiv w:val="1"/>
      <w:marLeft w:val="0"/>
      <w:marRight w:val="0"/>
      <w:marTop w:val="0"/>
      <w:marBottom w:val="0"/>
      <w:divBdr>
        <w:top w:val="none" w:sz="0" w:space="0" w:color="auto"/>
        <w:left w:val="none" w:sz="0" w:space="0" w:color="auto"/>
        <w:bottom w:val="none" w:sz="0" w:space="0" w:color="auto"/>
        <w:right w:val="none" w:sz="0" w:space="0" w:color="auto"/>
      </w:divBdr>
    </w:div>
    <w:div w:id="1756971009">
      <w:bodyDiv w:val="1"/>
      <w:marLeft w:val="0"/>
      <w:marRight w:val="0"/>
      <w:marTop w:val="0"/>
      <w:marBottom w:val="0"/>
      <w:divBdr>
        <w:top w:val="none" w:sz="0" w:space="0" w:color="auto"/>
        <w:left w:val="none" w:sz="0" w:space="0" w:color="auto"/>
        <w:bottom w:val="none" w:sz="0" w:space="0" w:color="auto"/>
        <w:right w:val="none" w:sz="0" w:space="0" w:color="auto"/>
      </w:divBdr>
    </w:div>
    <w:div w:id="1757049162">
      <w:bodyDiv w:val="1"/>
      <w:marLeft w:val="0"/>
      <w:marRight w:val="0"/>
      <w:marTop w:val="0"/>
      <w:marBottom w:val="0"/>
      <w:divBdr>
        <w:top w:val="none" w:sz="0" w:space="0" w:color="auto"/>
        <w:left w:val="none" w:sz="0" w:space="0" w:color="auto"/>
        <w:bottom w:val="none" w:sz="0" w:space="0" w:color="auto"/>
        <w:right w:val="none" w:sz="0" w:space="0" w:color="auto"/>
      </w:divBdr>
    </w:div>
    <w:div w:id="1757434774">
      <w:bodyDiv w:val="1"/>
      <w:marLeft w:val="0"/>
      <w:marRight w:val="0"/>
      <w:marTop w:val="0"/>
      <w:marBottom w:val="0"/>
      <w:divBdr>
        <w:top w:val="none" w:sz="0" w:space="0" w:color="auto"/>
        <w:left w:val="none" w:sz="0" w:space="0" w:color="auto"/>
        <w:bottom w:val="none" w:sz="0" w:space="0" w:color="auto"/>
        <w:right w:val="none" w:sz="0" w:space="0" w:color="auto"/>
      </w:divBdr>
    </w:div>
    <w:div w:id="1757743299">
      <w:bodyDiv w:val="1"/>
      <w:marLeft w:val="0"/>
      <w:marRight w:val="0"/>
      <w:marTop w:val="0"/>
      <w:marBottom w:val="0"/>
      <w:divBdr>
        <w:top w:val="none" w:sz="0" w:space="0" w:color="auto"/>
        <w:left w:val="none" w:sz="0" w:space="0" w:color="auto"/>
        <w:bottom w:val="none" w:sz="0" w:space="0" w:color="auto"/>
        <w:right w:val="none" w:sz="0" w:space="0" w:color="auto"/>
      </w:divBdr>
    </w:div>
    <w:div w:id="1758088500">
      <w:bodyDiv w:val="1"/>
      <w:marLeft w:val="0"/>
      <w:marRight w:val="0"/>
      <w:marTop w:val="0"/>
      <w:marBottom w:val="0"/>
      <w:divBdr>
        <w:top w:val="none" w:sz="0" w:space="0" w:color="auto"/>
        <w:left w:val="none" w:sz="0" w:space="0" w:color="auto"/>
        <w:bottom w:val="none" w:sz="0" w:space="0" w:color="auto"/>
        <w:right w:val="none" w:sz="0" w:space="0" w:color="auto"/>
      </w:divBdr>
    </w:div>
    <w:div w:id="1758402677">
      <w:bodyDiv w:val="1"/>
      <w:marLeft w:val="0"/>
      <w:marRight w:val="0"/>
      <w:marTop w:val="0"/>
      <w:marBottom w:val="0"/>
      <w:divBdr>
        <w:top w:val="none" w:sz="0" w:space="0" w:color="auto"/>
        <w:left w:val="none" w:sz="0" w:space="0" w:color="auto"/>
        <w:bottom w:val="none" w:sz="0" w:space="0" w:color="auto"/>
        <w:right w:val="none" w:sz="0" w:space="0" w:color="auto"/>
      </w:divBdr>
    </w:div>
    <w:div w:id="1758404934">
      <w:bodyDiv w:val="1"/>
      <w:marLeft w:val="0"/>
      <w:marRight w:val="0"/>
      <w:marTop w:val="0"/>
      <w:marBottom w:val="0"/>
      <w:divBdr>
        <w:top w:val="none" w:sz="0" w:space="0" w:color="auto"/>
        <w:left w:val="none" w:sz="0" w:space="0" w:color="auto"/>
        <w:bottom w:val="none" w:sz="0" w:space="0" w:color="auto"/>
        <w:right w:val="none" w:sz="0" w:space="0" w:color="auto"/>
      </w:divBdr>
    </w:div>
    <w:div w:id="1758860940">
      <w:bodyDiv w:val="1"/>
      <w:marLeft w:val="0"/>
      <w:marRight w:val="0"/>
      <w:marTop w:val="0"/>
      <w:marBottom w:val="0"/>
      <w:divBdr>
        <w:top w:val="none" w:sz="0" w:space="0" w:color="auto"/>
        <w:left w:val="none" w:sz="0" w:space="0" w:color="auto"/>
        <w:bottom w:val="none" w:sz="0" w:space="0" w:color="auto"/>
        <w:right w:val="none" w:sz="0" w:space="0" w:color="auto"/>
      </w:divBdr>
    </w:div>
    <w:div w:id="1758868460">
      <w:bodyDiv w:val="1"/>
      <w:marLeft w:val="0"/>
      <w:marRight w:val="0"/>
      <w:marTop w:val="0"/>
      <w:marBottom w:val="0"/>
      <w:divBdr>
        <w:top w:val="none" w:sz="0" w:space="0" w:color="auto"/>
        <w:left w:val="none" w:sz="0" w:space="0" w:color="auto"/>
        <w:bottom w:val="none" w:sz="0" w:space="0" w:color="auto"/>
        <w:right w:val="none" w:sz="0" w:space="0" w:color="auto"/>
      </w:divBdr>
    </w:div>
    <w:div w:id="1759017031">
      <w:bodyDiv w:val="1"/>
      <w:marLeft w:val="0"/>
      <w:marRight w:val="0"/>
      <w:marTop w:val="0"/>
      <w:marBottom w:val="0"/>
      <w:divBdr>
        <w:top w:val="none" w:sz="0" w:space="0" w:color="auto"/>
        <w:left w:val="none" w:sz="0" w:space="0" w:color="auto"/>
        <w:bottom w:val="none" w:sz="0" w:space="0" w:color="auto"/>
        <w:right w:val="none" w:sz="0" w:space="0" w:color="auto"/>
      </w:divBdr>
    </w:div>
    <w:div w:id="1759057890">
      <w:bodyDiv w:val="1"/>
      <w:marLeft w:val="0"/>
      <w:marRight w:val="0"/>
      <w:marTop w:val="0"/>
      <w:marBottom w:val="0"/>
      <w:divBdr>
        <w:top w:val="none" w:sz="0" w:space="0" w:color="auto"/>
        <w:left w:val="none" w:sz="0" w:space="0" w:color="auto"/>
        <w:bottom w:val="none" w:sz="0" w:space="0" w:color="auto"/>
        <w:right w:val="none" w:sz="0" w:space="0" w:color="auto"/>
      </w:divBdr>
    </w:div>
    <w:div w:id="1759213434">
      <w:bodyDiv w:val="1"/>
      <w:marLeft w:val="0"/>
      <w:marRight w:val="0"/>
      <w:marTop w:val="0"/>
      <w:marBottom w:val="0"/>
      <w:divBdr>
        <w:top w:val="none" w:sz="0" w:space="0" w:color="auto"/>
        <w:left w:val="none" w:sz="0" w:space="0" w:color="auto"/>
        <w:bottom w:val="none" w:sz="0" w:space="0" w:color="auto"/>
        <w:right w:val="none" w:sz="0" w:space="0" w:color="auto"/>
      </w:divBdr>
    </w:div>
    <w:div w:id="1759249133">
      <w:bodyDiv w:val="1"/>
      <w:marLeft w:val="0"/>
      <w:marRight w:val="0"/>
      <w:marTop w:val="0"/>
      <w:marBottom w:val="0"/>
      <w:divBdr>
        <w:top w:val="none" w:sz="0" w:space="0" w:color="auto"/>
        <w:left w:val="none" w:sz="0" w:space="0" w:color="auto"/>
        <w:bottom w:val="none" w:sz="0" w:space="0" w:color="auto"/>
        <w:right w:val="none" w:sz="0" w:space="0" w:color="auto"/>
      </w:divBdr>
    </w:div>
    <w:div w:id="1759280172">
      <w:bodyDiv w:val="1"/>
      <w:marLeft w:val="0"/>
      <w:marRight w:val="0"/>
      <w:marTop w:val="0"/>
      <w:marBottom w:val="0"/>
      <w:divBdr>
        <w:top w:val="none" w:sz="0" w:space="0" w:color="auto"/>
        <w:left w:val="none" w:sz="0" w:space="0" w:color="auto"/>
        <w:bottom w:val="none" w:sz="0" w:space="0" w:color="auto"/>
        <w:right w:val="none" w:sz="0" w:space="0" w:color="auto"/>
      </w:divBdr>
    </w:div>
    <w:div w:id="1759673883">
      <w:bodyDiv w:val="1"/>
      <w:marLeft w:val="0"/>
      <w:marRight w:val="0"/>
      <w:marTop w:val="0"/>
      <w:marBottom w:val="0"/>
      <w:divBdr>
        <w:top w:val="none" w:sz="0" w:space="0" w:color="auto"/>
        <w:left w:val="none" w:sz="0" w:space="0" w:color="auto"/>
        <w:bottom w:val="none" w:sz="0" w:space="0" w:color="auto"/>
        <w:right w:val="none" w:sz="0" w:space="0" w:color="auto"/>
      </w:divBdr>
    </w:div>
    <w:div w:id="1759789983">
      <w:bodyDiv w:val="1"/>
      <w:marLeft w:val="0"/>
      <w:marRight w:val="0"/>
      <w:marTop w:val="0"/>
      <w:marBottom w:val="0"/>
      <w:divBdr>
        <w:top w:val="none" w:sz="0" w:space="0" w:color="auto"/>
        <w:left w:val="none" w:sz="0" w:space="0" w:color="auto"/>
        <w:bottom w:val="none" w:sz="0" w:space="0" w:color="auto"/>
        <w:right w:val="none" w:sz="0" w:space="0" w:color="auto"/>
      </w:divBdr>
    </w:div>
    <w:div w:id="1759911671">
      <w:bodyDiv w:val="1"/>
      <w:marLeft w:val="0"/>
      <w:marRight w:val="0"/>
      <w:marTop w:val="0"/>
      <w:marBottom w:val="0"/>
      <w:divBdr>
        <w:top w:val="none" w:sz="0" w:space="0" w:color="auto"/>
        <w:left w:val="none" w:sz="0" w:space="0" w:color="auto"/>
        <w:bottom w:val="none" w:sz="0" w:space="0" w:color="auto"/>
        <w:right w:val="none" w:sz="0" w:space="0" w:color="auto"/>
      </w:divBdr>
    </w:div>
    <w:div w:id="1759987055">
      <w:bodyDiv w:val="1"/>
      <w:marLeft w:val="0"/>
      <w:marRight w:val="0"/>
      <w:marTop w:val="0"/>
      <w:marBottom w:val="0"/>
      <w:divBdr>
        <w:top w:val="none" w:sz="0" w:space="0" w:color="auto"/>
        <w:left w:val="none" w:sz="0" w:space="0" w:color="auto"/>
        <w:bottom w:val="none" w:sz="0" w:space="0" w:color="auto"/>
        <w:right w:val="none" w:sz="0" w:space="0" w:color="auto"/>
      </w:divBdr>
    </w:div>
    <w:div w:id="1760252870">
      <w:bodyDiv w:val="1"/>
      <w:marLeft w:val="0"/>
      <w:marRight w:val="0"/>
      <w:marTop w:val="0"/>
      <w:marBottom w:val="0"/>
      <w:divBdr>
        <w:top w:val="none" w:sz="0" w:space="0" w:color="auto"/>
        <w:left w:val="none" w:sz="0" w:space="0" w:color="auto"/>
        <w:bottom w:val="none" w:sz="0" w:space="0" w:color="auto"/>
        <w:right w:val="none" w:sz="0" w:space="0" w:color="auto"/>
      </w:divBdr>
    </w:div>
    <w:div w:id="1760324285">
      <w:bodyDiv w:val="1"/>
      <w:marLeft w:val="0"/>
      <w:marRight w:val="0"/>
      <w:marTop w:val="0"/>
      <w:marBottom w:val="0"/>
      <w:divBdr>
        <w:top w:val="none" w:sz="0" w:space="0" w:color="auto"/>
        <w:left w:val="none" w:sz="0" w:space="0" w:color="auto"/>
        <w:bottom w:val="none" w:sz="0" w:space="0" w:color="auto"/>
        <w:right w:val="none" w:sz="0" w:space="0" w:color="auto"/>
      </w:divBdr>
    </w:div>
    <w:div w:id="1760633868">
      <w:bodyDiv w:val="1"/>
      <w:marLeft w:val="0"/>
      <w:marRight w:val="0"/>
      <w:marTop w:val="0"/>
      <w:marBottom w:val="0"/>
      <w:divBdr>
        <w:top w:val="none" w:sz="0" w:space="0" w:color="auto"/>
        <w:left w:val="none" w:sz="0" w:space="0" w:color="auto"/>
        <w:bottom w:val="none" w:sz="0" w:space="0" w:color="auto"/>
        <w:right w:val="none" w:sz="0" w:space="0" w:color="auto"/>
      </w:divBdr>
    </w:div>
    <w:div w:id="1760906495">
      <w:bodyDiv w:val="1"/>
      <w:marLeft w:val="0"/>
      <w:marRight w:val="0"/>
      <w:marTop w:val="0"/>
      <w:marBottom w:val="0"/>
      <w:divBdr>
        <w:top w:val="none" w:sz="0" w:space="0" w:color="auto"/>
        <w:left w:val="none" w:sz="0" w:space="0" w:color="auto"/>
        <w:bottom w:val="none" w:sz="0" w:space="0" w:color="auto"/>
        <w:right w:val="none" w:sz="0" w:space="0" w:color="auto"/>
      </w:divBdr>
    </w:div>
    <w:div w:id="1760907725">
      <w:bodyDiv w:val="1"/>
      <w:marLeft w:val="0"/>
      <w:marRight w:val="0"/>
      <w:marTop w:val="0"/>
      <w:marBottom w:val="0"/>
      <w:divBdr>
        <w:top w:val="none" w:sz="0" w:space="0" w:color="auto"/>
        <w:left w:val="none" w:sz="0" w:space="0" w:color="auto"/>
        <w:bottom w:val="none" w:sz="0" w:space="0" w:color="auto"/>
        <w:right w:val="none" w:sz="0" w:space="0" w:color="auto"/>
      </w:divBdr>
    </w:div>
    <w:div w:id="1760983740">
      <w:bodyDiv w:val="1"/>
      <w:marLeft w:val="0"/>
      <w:marRight w:val="0"/>
      <w:marTop w:val="0"/>
      <w:marBottom w:val="0"/>
      <w:divBdr>
        <w:top w:val="none" w:sz="0" w:space="0" w:color="auto"/>
        <w:left w:val="none" w:sz="0" w:space="0" w:color="auto"/>
        <w:bottom w:val="none" w:sz="0" w:space="0" w:color="auto"/>
        <w:right w:val="none" w:sz="0" w:space="0" w:color="auto"/>
      </w:divBdr>
    </w:div>
    <w:div w:id="1761943929">
      <w:bodyDiv w:val="1"/>
      <w:marLeft w:val="0"/>
      <w:marRight w:val="0"/>
      <w:marTop w:val="0"/>
      <w:marBottom w:val="0"/>
      <w:divBdr>
        <w:top w:val="none" w:sz="0" w:space="0" w:color="auto"/>
        <w:left w:val="none" w:sz="0" w:space="0" w:color="auto"/>
        <w:bottom w:val="none" w:sz="0" w:space="0" w:color="auto"/>
        <w:right w:val="none" w:sz="0" w:space="0" w:color="auto"/>
      </w:divBdr>
    </w:div>
    <w:div w:id="1762212262">
      <w:bodyDiv w:val="1"/>
      <w:marLeft w:val="0"/>
      <w:marRight w:val="0"/>
      <w:marTop w:val="0"/>
      <w:marBottom w:val="0"/>
      <w:divBdr>
        <w:top w:val="none" w:sz="0" w:space="0" w:color="auto"/>
        <w:left w:val="none" w:sz="0" w:space="0" w:color="auto"/>
        <w:bottom w:val="none" w:sz="0" w:space="0" w:color="auto"/>
        <w:right w:val="none" w:sz="0" w:space="0" w:color="auto"/>
      </w:divBdr>
    </w:div>
    <w:div w:id="1762606095">
      <w:bodyDiv w:val="1"/>
      <w:marLeft w:val="0"/>
      <w:marRight w:val="0"/>
      <w:marTop w:val="0"/>
      <w:marBottom w:val="0"/>
      <w:divBdr>
        <w:top w:val="none" w:sz="0" w:space="0" w:color="auto"/>
        <w:left w:val="none" w:sz="0" w:space="0" w:color="auto"/>
        <w:bottom w:val="none" w:sz="0" w:space="0" w:color="auto"/>
        <w:right w:val="none" w:sz="0" w:space="0" w:color="auto"/>
      </w:divBdr>
    </w:div>
    <w:div w:id="1763145289">
      <w:bodyDiv w:val="1"/>
      <w:marLeft w:val="0"/>
      <w:marRight w:val="0"/>
      <w:marTop w:val="0"/>
      <w:marBottom w:val="0"/>
      <w:divBdr>
        <w:top w:val="none" w:sz="0" w:space="0" w:color="auto"/>
        <w:left w:val="none" w:sz="0" w:space="0" w:color="auto"/>
        <w:bottom w:val="none" w:sz="0" w:space="0" w:color="auto"/>
        <w:right w:val="none" w:sz="0" w:space="0" w:color="auto"/>
      </w:divBdr>
    </w:div>
    <w:div w:id="1763254874">
      <w:bodyDiv w:val="1"/>
      <w:marLeft w:val="0"/>
      <w:marRight w:val="0"/>
      <w:marTop w:val="0"/>
      <w:marBottom w:val="0"/>
      <w:divBdr>
        <w:top w:val="none" w:sz="0" w:space="0" w:color="auto"/>
        <w:left w:val="none" w:sz="0" w:space="0" w:color="auto"/>
        <w:bottom w:val="none" w:sz="0" w:space="0" w:color="auto"/>
        <w:right w:val="none" w:sz="0" w:space="0" w:color="auto"/>
      </w:divBdr>
    </w:div>
    <w:div w:id="1763523973">
      <w:bodyDiv w:val="1"/>
      <w:marLeft w:val="0"/>
      <w:marRight w:val="0"/>
      <w:marTop w:val="0"/>
      <w:marBottom w:val="0"/>
      <w:divBdr>
        <w:top w:val="none" w:sz="0" w:space="0" w:color="auto"/>
        <w:left w:val="none" w:sz="0" w:space="0" w:color="auto"/>
        <w:bottom w:val="none" w:sz="0" w:space="0" w:color="auto"/>
        <w:right w:val="none" w:sz="0" w:space="0" w:color="auto"/>
      </w:divBdr>
    </w:div>
    <w:div w:id="1763574897">
      <w:bodyDiv w:val="1"/>
      <w:marLeft w:val="0"/>
      <w:marRight w:val="0"/>
      <w:marTop w:val="0"/>
      <w:marBottom w:val="0"/>
      <w:divBdr>
        <w:top w:val="none" w:sz="0" w:space="0" w:color="auto"/>
        <w:left w:val="none" w:sz="0" w:space="0" w:color="auto"/>
        <w:bottom w:val="none" w:sz="0" w:space="0" w:color="auto"/>
        <w:right w:val="none" w:sz="0" w:space="0" w:color="auto"/>
      </w:divBdr>
    </w:div>
    <w:div w:id="1763724560">
      <w:bodyDiv w:val="1"/>
      <w:marLeft w:val="0"/>
      <w:marRight w:val="0"/>
      <w:marTop w:val="0"/>
      <w:marBottom w:val="0"/>
      <w:divBdr>
        <w:top w:val="none" w:sz="0" w:space="0" w:color="auto"/>
        <w:left w:val="none" w:sz="0" w:space="0" w:color="auto"/>
        <w:bottom w:val="none" w:sz="0" w:space="0" w:color="auto"/>
        <w:right w:val="none" w:sz="0" w:space="0" w:color="auto"/>
      </w:divBdr>
    </w:div>
    <w:div w:id="1763914599">
      <w:bodyDiv w:val="1"/>
      <w:marLeft w:val="0"/>
      <w:marRight w:val="0"/>
      <w:marTop w:val="0"/>
      <w:marBottom w:val="0"/>
      <w:divBdr>
        <w:top w:val="none" w:sz="0" w:space="0" w:color="auto"/>
        <w:left w:val="none" w:sz="0" w:space="0" w:color="auto"/>
        <w:bottom w:val="none" w:sz="0" w:space="0" w:color="auto"/>
        <w:right w:val="none" w:sz="0" w:space="0" w:color="auto"/>
      </w:divBdr>
    </w:div>
    <w:div w:id="1764375270">
      <w:bodyDiv w:val="1"/>
      <w:marLeft w:val="0"/>
      <w:marRight w:val="0"/>
      <w:marTop w:val="0"/>
      <w:marBottom w:val="0"/>
      <w:divBdr>
        <w:top w:val="none" w:sz="0" w:space="0" w:color="auto"/>
        <w:left w:val="none" w:sz="0" w:space="0" w:color="auto"/>
        <w:bottom w:val="none" w:sz="0" w:space="0" w:color="auto"/>
        <w:right w:val="none" w:sz="0" w:space="0" w:color="auto"/>
      </w:divBdr>
    </w:div>
    <w:div w:id="1764572937">
      <w:bodyDiv w:val="1"/>
      <w:marLeft w:val="0"/>
      <w:marRight w:val="0"/>
      <w:marTop w:val="0"/>
      <w:marBottom w:val="0"/>
      <w:divBdr>
        <w:top w:val="none" w:sz="0" w:space="0" w:color="auto"/>
        <w:left w:val="none" w:sz="0" w:space="0" w:color="auto"/>
        <w:bottom w:val="none" w:sz="0" w:space="0" w:color="auto"/>
        <w:right w:val="none" w:sz="0" w:space="0" w:color="auto"/>
      </w:divBdr>
    </w:div>
    <w:div w:id="1764643469">
      <w:bodyDiv w:val="1"/>
      <w:marLeft w:val="0"/>
      <w:marRight w:val="0"/>
      <w:marTop w:val="0"/>
      <w:marBottom w:val="0"/>
      <w:divBdr>
        <w:top w:val="none" w:sz="0" w:space="0" w:color="auto"/>
        <w:left w:val="none" w:sz="0" w:space="0" w:color="auto"/>
        <w:bottom w:val="none" w:sz="0" w:space="0" w:color="auto"/>
        <w:right w:val="none" w:sz="0" w:space="0" w:color="auto"/>
      </w:divBdr>
    </w:div>
    <w:div w:id="1764691251">
      <w:bodyDiv w:val="1"/>
      <w:marLeft w:val="0"/>
      <w:marRight w:val="0"/>
      <w:marTop w:val="0"/>
      <w:marBottom w:val="0"/>
      <w:divBdr>
        <w:top w:val="none" w:sz="0" w:space="0" w:color="auto"/>
        <w:left w:val="none" w:sz="0" w:space="0" w:color="auto"/>
        <w:bottom w:val="none" w:sz="0" w:space="0" w:color="auto"/>
        <w:right w:val="none" w:sz="0" w:space="0" w:color="auto"/>
      </w:divBdr>
    </w:div>
    <w:div w:id="1764955978">
      <w:bodyDiv w:val="1"/>
      <w:marLeft w:val="0"/>
      <w:marRight w:val="0"/>
      <w:marTop w:val="0"/>
      <w:marBottom w:val="0"/>
      <w:divBdr>
        <w:top w:val="none" w:sz="0" w:space="0" w:color="auto"/>
        <w:left w:val="none" w:sz="0" w:space="0" w:color="auto"/>
        <w:bottom w:val="none" w:sz="0" w:space="0" w:color="auto"/>
        <w:right w:val="none" w:sz="0" w:space="0" w:color="auto"/>
      </w:divBdr>
    </w:div>
    <w:div w:id="1764956910">
      <w:bodyDiv w:val="1"/>
      <w:marLeft w:val="0"/>
      <w:marRight w:val="0"/>
      <w:marTop w:val="0"/>
      <w:marBottom w:val="0"/>
      <w:divBdr>
        <w:top w:val="none" w:sz="0" w:space="0" w:color="auto"/>
        <w:left w:val="none" w:sz="0" w:space="0" w:color="auto"/>
        <w:bottom w:val="none" w:sz="0" w:space="0" w:color="auto"/>
        <w:right w:val="none" w:sz="0" w:space="0" w:color="auto"/>
      </w:divBdr>
    </w:div>
    <w:div w:id="1765026868">
      <w:bodyDiv w:val="1"/>
      <w:marLeft w:val="0"/>
      <w:marRight w:val="0"/>
      <w:marTop w:val="0"/>
      <w:marBottom w:val="0"/>
      <w:divBdr>
        <w:top w:val="none" w:sz="0" w:space="0" w:color="auto"/>
        <w:left w:val="none" w:sz="0" w:space="0" w:color="auto"/>
        <w:bottom w:val="none" w:sz="0" w:space="0" w:color="auto"/>
        <w:right w:val="none" w:sz="0" w:space="0" w:color="auto"/>
      </w:divBdr>
    </w:div>
    <w:div w:id="1765029224">
      <w:bodyDiv w:val="1"/>
      <w:marLeft w:val="0"/>
      <w:marRight w:val="0"/>
      <w:marTop w:val="0"/>
      <w:marBottom w:val="0"/>
      <w:divBdr>
        <w:top w:val="none" w:sz="0" w:space="0" w:color="auto"/>
        <w:left w:val="none" w:sz="0" w:space="0" w:color="auto"/>
        <w:bottom w:val="none" w:sz="0" w:space="0" w:color="auto"/>
        <w:right w:val="none" w:sz="0" w:space="0" w:color="auto"/>
      </w:divBdr>
    </w:div>
    <w:div w:id="1765297991">
      <w:bodyDiv w:val="1"/>
      <w:marLeft w:val="0"/>
      <w:marRight w:val="0"/>
      <w:marTop w:val="0"/>
      <w:marBottom w:val="0"/>
      <w:divBdr>
        <w:top w:val="none" w:sz="0" w:space="0" w:color="auto"/>
        <w:left w:val="none" w:sz="0" w:space="0" w:color="auto"/>
        <w:bottom w:val="none" w:sz="0" w:space="0" w:color="auto"/>
        <w:right w:val="none" w:sz="0" w:space="0" w:color="auto"/>
      </w:divBdr>
    </w:div>
    <w:div w:id="1765302226">
      <w:bodyDiv w:val="1"/>
      <w:marLeft w:val="0"/>
      <w:marRight w:val="0"/>
      <w:marTop w:val="0"/>
      <w:marBottom w:val="0"/>
      <w:divBdr>
        <w:top w:val="none" w:sz="0" w:space="0" w:color="auto"/>
        <w:left w:val="none" w:sz="0" w:space="0" w:color="auto"/>
        <w:bottom w:val="none" w:sz="0" w:space="0" w:color="auto"/>
        <w:right w:val="none" w:sz="0" w:space="0" w:color="auto"/>
      </w:divBdr>
    </w:div>
    <w:div w:id="1765763170">
      <w:bodyDiv w:val="1"/>
      <w:marLeft w:val="0"/>
      <w:marRight w:val="0"/>
      <w:marTop w:val="0"/>
      <w:marBottom w:val="0"/>
      <w:divBdr>
        <w:top w:val="none" w:sz="0" w:space="0" w:color="auto"/>
        <w:left w:val="none" w:sz="0" w:space="0" w:color="auto"/>
        <w:bottom w:val="none" w:sz="0" w:space="0" w:color="auto"/>
        <w:right w:val="none" w:sz="0" w:space="0" w:color="auto"/>
      </w:divBdr>
    </w:div>
    <w:div w:id="1765953306">
      <w:bodyDiv w:val="1"/>
      <w:marLeft w:val="0"/>
      <w:marRight w:val="0"/>
      <w:marTop w:val="0"/>
      <w:marBottom w:val="0"/>
      <w:divBdr>
        <w:top w:val="none" w:sz="0" w:space="0" w:color="auto"/>
        <w:left w:val="none" w:sz="0" w:space="0" w:color="auto"/>
        <w:bottom w:val="none" w:sz="0" w:space="0" w:color="auto"/>
        <w:right w:val="none" w:sz="0" w:space="0" w:color="auto"/>
      </w:divBdr>
    </w:div>
    <w:div w:id="1766337957">
      <w:bodyDiv w:val="1"/>
      <w:marLeft w:val="0"/>
      <w:marRight w:val="0"/>
      <w:marTop w:val="0"/>
      <w:marBottom w:val="0"/>
      <w:divBdr>
        <w:top w:val="none" w:sz="0" w:space="0" w:color="auto"/>
        <w:left w:val="none" w:sz="0" w:space="0" w:color="auto"/>
        <w:bottom w:val="none" w:sz="0" w:space="0" w:color="auto"/>
        <w:right w:val="none" w:sz="0" w:space="0" w:color="auto"/>
      </w:divBdr>
    </w:div>
    <w:div w:id="1766992407">
      <w:bodyDiv w:val="1"/>
      <w:marLeft w:val="0"/>
      <w:marRight w:val="0"/>
      <w:marTop w:val="0"/>
      <w:marBottom w:val="0"/>
      <w:divBdr>
        <w:top w:val="none" w:sz="0" w:space="0" w:color="auto"/>
        <w:left w:val="none" w:sz="0" w:space="0" w:color="auto"/>
        <w:bottom w:val="none" w:sz="0" w:space="0" w:color="auto"/>
        <w:right w:val="none" w:sz="0" w:space="0" w:color="auto"/>
      </w:divBdr>
    </w:div>
    <w:div w:id="1767000807">
      <w:bodyDiv w:val="1"/>
      <w:marLeft w:val="0"/>
      <w:marRight w:val="0"/>
      <w:marTop w:val="0"/>
      <w:marBottom w:val="0"/>
      <w:divBdr>
        <w:top w:val="none" w:sz="0" w:space="0" w:color="auto"/>
        <w:left w:val="none" w:sz="0" w:space="0" w:color="auto"/>
        <w:bottom w:val="none" w:sz="0" w:space="0" w:color="auto"/>
        <w:right w:val="none" w:sz="0" w:space="0" w:color="auto"/>
      </w:divBdr>
    </w:div>
    <w:div w:id="1767070368">
      <w:bodyDiv w:val="1"/>
      <w:marLeft w:val="0"/>
      <w:marRight w:val="0"/>
      <w:marTop w:val="0"/>
      <w:marBottom w:val="0"/>
      <w:divBdr>
        <w:top w:val="none" w:sz="0" w:space="0" w:color="auto"/>
        <w:left w:val="none" w:sz="0" w:space="0" w:color="auto"/>
        <w:bottom w:val="none" w:sz="0" w:space="0" w:color="auto"/>
        <w:right w:val="none" w:sz="0" w:space="0" w:color="auto"/>
      </w:divBdr>
    </w:div>
    <w:div w:id="1767075587">
      <w:bodyDiv w:val="1"/>
      <w:marLeft w:val="0"/>
      <w:marRight w:val="0"/>
      <w:marTop w:val="0"/>
      <w:marBottom w:val="0"/>
      <w:divBdr>
        <w:top w:val="none" w:sz="0" w:space="0" w:color="auto"/>
        <w:left w:val="none" w:sz="0" w:space="0" w:color="auto"/>
        <w:bottom w:val="none" w:sz="0" w:space="0" w:color="auto"/>
        <w:right w:val="none" w:sz="0" w:space="0" w:color="auto"/>
      </w:divBdr>
    </w:div>
    <w:div w:id="1767114132">
      <w:bodyDiv w:val="1"/>
      <w:marLeft w:val="0"/>
      <w:marRight w:val="0"/>
      <w:marTop w:val="0"/>
      <w:marBottom w:val="0"/>
      <w:divBdr>
        <w:top w:val="none" w:sz="0" w:space="0" w:color="auto"/>
        <w:left w:val="none" w:sz="0" w:space="0" w:color="auto"/>
        <w:bottom w:val="none" w:sz="0" w:space="0" w:color="auto"/>
        <w:right w:val="none" w:sz="0" w:space="0" w:color="auto"/>
      </w:divBdr>
    </w:div>
    <w:div w:id="1767114659">
      <w:bodyDiv w:val="1"/>
      <w:marLeft w:val="0"/>
      <w:marRight w:val="0"/>
      <w:marTop w:val="0"/>
      <w:marBottom w:val="0"/>
      <w:divBdr>
        <w:top w:val="none" w:sz="0" w:space="0" w:color="auto"/>
        <w:left w:val="none" w:sz="0" w:space="0" w:color="auto"/>
        <w:bottom w:val="none" w:sz="0" w:space="0" w:color="auto"/>
        <w:right w:val="none" w:sz="0" w:space="0" w:color="auto"/>
      </w:divBdr>
    </w:div>
    <w:div w:id="1767194538">
      <w:bodyDiv w:val="1"/>
      <w:marLeft w:val="0"/>
      <w:marRight w:val="0"/>
      <w:marTop w:val="0"/>
      <w:marBottom w:val="0"/>
      <w:divBdr>
        <w:top w:val="none" w:sz="0" w:space="0" w:color="auto"/>
        <w:left w:val="none" w:sz="0" w:space="0" w:color="auto"/>
        <w:bottom w:val="none" w:sz="0" w:space="0" w:color="auto"/>
        <w:right w:val="none" w:sz="0" w:space="0" w:color="auto"/>
      </w:divBdr>
    </w:div>
    <w:div w:id="1767264363">
      <w:bodyDiv w:val="1"/>
      <w:marLeft w:val="0"/>
      <w:marRight w:val="0"/>
      <w:marTop w:val="0"/>
      <w:marBottom w:val="0"/>
      <w:divBdr>
        <w:top w:val="none" w:sz="0" w:space="0" w:color="auto"/>
        <w:left w:val="none" w:sz="0" w:space="0" w:color="auto"/>
        <w:bottom w:val="none" w:sz="0" w:space="0" w:color="auto"/>
        <w:right w:val="none" w:sz="0" w:space="0" w:color="auto"/>
      </w:divBdr>
    </w:div>
    <w:div w:id="1768232848">
      <w:bodyDiv w:val="1"/>
      <w:marLeft w:val="0"/>
      <w:marRight w:val="0"/>
      <w:marTop w:val="0"/>
      <w:marBottom w:val="0"/>
      <w:divBdr>
        <w:top w:val="none" w:sz="0" w:space="0" w:color="auto"/>
        <w:left w:val="none" w:sz="0" w:space="0" w:color="auto"/>
        <w:bottom w:val="none" w:sz="0" w:space="0" w:color="auto"/>
        <w:right w:val="none" w:sz="0" w:space="0" w:color="auto"/>
      </w:divBdr>
    </w:div>
    <w:div w:id="1768623199">
      <w:bodyDiv w:val="1"/>
      <w:marLeft w:val="0"/>
      <w:marRight w:val="0"/>
      <w:marTop w:val="0"/>
      <w:marBottom w:val="0"/>
      <w:divBdr>
        <w:top w:val="none" w:sz="0" w:space="0" w:color="auto"/>
        <w:left w:val="none" w:sz="0" w:space="0" w:color="auto"/>
        <w:bottom w:val="none" w:sz="0" w:space="0" w:color="auto"/>
        <w:right w:val="none" w:sz="0" w:space="0" w:color="auto"/>
      </w:divBdr>
    </w:div>
    <w:div w:id="1768843019">
      <w:bodyDiv w:val="1"/>
      <w:marLeft w:val="0"/>
      <w:marRight w:val="0"/>
      <w:marTop w:val="0"/>
      <w:marBottom w:val="0"/>
      <w:divBdr>
        <w:top w:val="none" w:sz="0" w:space="0" w:color="auto"/>
        <w:left w:val="none" w:sz="0" w:space="0" w:color="auto"/>
        <w:bottom w:val="none" w:sz="0" w:space="0" w:color="auto"/>
        <w:right w:val="none" w:sz="0" w:space="0" w:color="auto"/>
      </w:divBdr>
    </w:div>
    <w:div w:id="1768959544">
      <w:bodyDiv w:val="1"/>
      <w:marLeft w:val="0"/>
      <w:marRight w:val="0"/>
      <w:marTop w:val="0"/>
      <w:marBottom w:val="0"/>
      <w:divBdr>
        <w:top w:val="none" w:sz="0" w:space="0" w:color="auto"/>
        <w:left w:val="none" w:sz="0" w:space="0" w:color="auto"/>
        <w:bottom w:val="none" w:sz="0" w:space="0" w:color="auto"/>
        <w:right w:val="none" w:sz="0" w:space="0" w:color="auto"/>
      </w:divBdr>
    </w:div>
    <w:div w:id="1768964773">
      <w:bodyDiv w:val="1"/>
      <w:marLeft w:val="0"/>
      <w:marRight w:val="0"/>
      <w:marTop w:val="0"/>
      <w:marBottom w:val="0"/>
      <w:divBdr>
        <w:top w:val="none" w:sz="0" w:space="0" w:color="auto"/>
        <w:left w:val="none" w:sz="0" w:space="0" w:color="auto"/>
        <w:bottom w:val="none" w:sz="0" w:space="0" w:color="auto"/>
        <w:right w:val="none" w:sz="0" w:space="0" w:color="auto"/>
      </w:divBdr>
    </w:div>
    <w:div w:id="1769500507">
      <w:bodyDiv w:val="1"/>
      <w:marLeft w:val="0"/>
      <w:marRight w:val="0"/>
      <w:marTop w:val="0"/>
      <w:marBottom w:val="0"/>
      <w:divBdr>
        <w:top w:val="none" w:sz="0" w:space="0" w:color="auto"/>
        <w:left w:val="none" w:sz="0" w:space="0" w:color="auto"/>
        <w:bottom w:val="none" w:sz="0" w:space="0" w:color="auto"/>
        <w:right w:val="none" w:sz="0" w:space="0" w:color="auto"/>
      </w:divBdr>
    </w:div>
    <w:div w:id="1769621030">
      <w:bodyDiv w:val="1"/>
      <w:marLeft w:val="0"/>
      <w:marRight w:val="0"/>
      <w:marTop w:val="0"/>
      <w:marBottom w:val="0"/>
      <w:divBdr>
        <w:top w:val="none" w:sz="0" w:space="0" w:color="auto"/>
        <w:left w:val="none" w:sz="0" w:space="0" w:color="auto"/>
        <w:bottom w:val="none" w:sz="0" w:space="0" w:color="auto"/>
        <w:right w:val="none" w:sz="0" w:space="0" w:color="auto"/>
      </w:divBdr>
    </w:div>
    <w:div w:id="1769930881">
      <w:bodyDiv w:val="1"/>
      <w:marLeft w:val="0"/>
      <w:marRight w:val="0"/>
      <w:marTop w:val="0"/>
      <w:marBottom w:val="0"/>
      <w:divBdr>
        <w:top w:val="none" w:sz="0" w:space="0" w:color="auto"/>
        <w:left w:val="none" w:sz="0" w:space="0" w:color="auto"/>
        <w:bottom w:val="none" w:sz="0" w:space="0" w:color="auto"/>
        <w:right w:val="none" w:sz="0" w:space="0" w:color="auto"/>
      </w:divBdr>
    </w:div>
    <w:div w:id="1770005701">
      <w:bodyDiv w:val="1"/>
      <w:marLeft w:val="0"/>
      <w:marRight w:val="0"/>
      <w:marTop w:val="0"/>
      <w:marBottom w:val="0"/>
      <w:divBdr>
        <w:top w:val="none" w:sz="0" w:space="0" w:color="auto"/>
        <w:left w:val="none" w:sz="0" w:space="0" w:color="auto"/>
        <w:bottom w:val="none" w:sz="0" w:space="0" w:color="auto"/>
        <w:right w:val="none" w:sz="0" w:space="0" w:color="auto"/>
      </w:divBdr>
    </w:div>
    <w:div w:id="1770468531">
      <w:bodyDiv w:val="1"/>
      <w:marLeft w:val="0"/>
      <w:marRight w:val="0"/>
      <w:marTop w:val="0"/>
      <w:marBottom w:val="0"/>
      <w:divBdr>
        <w:top w:val="none" w:sz="0" w:space="0" w:color="auto"/>
        <w:left w:val="none" w:sz="0" w:space="0" w:color="auto"/>
        <w:bottom w:val="none" w:sz="0" w:space="0" w:color="auto"/>
        <w:right w:val="none" w:sz="0" w:space="0" w:color="auto"/>
      </w:divBdr>
    </w:div>
    <w:div w:id="1770737977">
      <w:bodyDiv w:val="1"/>
      <w:marLeft w:val="0"/>
      <w:marRight w:val="0"/>
      <w:marTop w:val="0"/>
      <w:marBottom w:val="0"/>
      <w:divBdr>
        <w:top w:val="none" w:sz="0" w:space="0" w:color="auto"/>
        <w:left w:val="none" w:sz="0" w:space="0" w:color="auto"/>
        <w:bottom w:val="none" w:sz="0" w:space="0" w:color="auto"/>
        <w:right w:val="none" w:sz="0" w:space="0" w:color="auto"/>
      </w:divBdr>
    </w:div>
    <w:div w:id="1770850585">
      <w:bodyDiv w:val="1"/>
      <w:marLeft w:val="0"/>
      <w:marRight w:val="0"/>
      <w:marTop w:val="0"/>
      <w:marBottom w:val="0"/>
      <w:divBdr>
        <w:top w:val="none" w:sz="0" w:space="0" w:color="auto"/>
        <w:left w:val="none" w:sz="0" w:space="0" w:color="auto"/>
        <w:bottom w:val="none" w:sz="0" w:space="0" w:color="auto"/>
        <w:right w:val="none" w:sz="0" w:space="0" w:color="auto"/>
      </w:divBdr>
    </w:div>
    <w:div w:id="1771508615">
      <w:bodyDiv w:val="1"/>
      <w:marLeft w:val="0"/>
      <w:marRight w:val="0"/>
      <w:marTop w:val="0"/>
      <w:marBottom w:val="0"/>
      <w:divBdr>
        <w:top w:val="none" w:sz="0" w:space="0" w:color="auto"/>
        <w:left w:val="none" w:sz="0" w:space="0" w:color="auto"/>
        <w:bottom w:val="none" w:sz="0" w:space="0" w:color="auto"/>
        <w:right w:val="none" w:sz="0" w:space="0" w:color="auto"/>
      </w:divBdr>
    </w:div>
    <w:div w:id="1771660547">
      <w:bodyDiv w:val="1"/>
      <w:marLeft w:val="0"/>
      <w:marRight w:val="0"/>
      <w:marTop w:val="0"/>
      <w:marBottom w:val="0"/>
      <w:divBdr>
        <w:top w:val="none" w:sz="0" w:space="0" w:color="auto"/>
        <w:left w:val="none" w:sz="0" w:space="0" w:color="auto"/>
        <w:bottom w:val="none" w:sz="0" w:space="0" w:color="auto"/>
        <w:right w:val="none" w:sz="0" w:space="0" w:color="auto"/>
      </w:divBdr>
    </w:div>
    <w:div w:id="1771852272">
      <w:bodyDiv w:val="1"/>
      <w:marLeft w:val="0"/>
      <w:marRight w:val="0"/>
      <w:marTop w:val="0"/>
      <w:marBottom w:val="0"/>
      <w:divBdr>
        <w:top w:val="none" w:sz="0" w:space="0" w:color="auto"/>
        <w:left w:val="none" w:sz="0" w:space="0" w:color="auto"/>
        <w:bottom w:val="none" w:sz="0" w:space="0" w:color="auto"/>
        <w:right w:val="none" w:sz="0" w:space="0" w:color="auto"/>
      </w:divBdr>
    </w:div>
    <w:div w:id="1771856379">
      <w:bodyDiv w:val="1"/>
      <w:marLeft w:val="0"/>
      <w:marRight w:val="0"/>
      <w:marTop w:val="0"/>
      <w:marBottom w:val="0"/>
      <w:divBdr>
        <w:top w:val="none" w:sz="0" w:space="0" w:color="auto"/>
        <w:left w:val="none" w:sz="0" w:space="0" w:color="auto"/>
        <w:bottom w:val="none" w:sz="0" w:space="0" w:color="auto"/>
        <w:right w:val="none" w:sz="0" w:space="0" w:color="auto"/>
      </w:divBdr>
    </w:div>
    <w:div w:id="1772701527">
      <w:bodyDiv w:val="1"/>
      <w:marLeft w:val="0"/>
      <w:marRight w:val="0"/>
      <w:marTop w:val="0"/>
      <w:marBottom w:val="0"/>
      <w:divBdr>
        <w:top w:val="none" w:sz="0" w:space="0" w:color="auto"/>
        <w:left w:val="none" w:sz="0" w:space="0" w:color="auto"/>
        <w:bottom w:val="none" w:sz="0" w:space="0" w:color="auto"/>
        <w:right w:val="none" w:sz="0" w:space="0" w:color="auto"/>
      </w:divBdr>
    </w:div>
    <w:div w:id="1773432347">
      <w:bodyDiv w:val="1"/>
      <w:marLeft w:val="0"/>
      <w:marRight w:val="0"/>
      <w:marTop w:val="0"/>
      <w:marBottom w:val="0"/>
      <w:divBdr>
        <w:top w:val="none" w:sz="0" w:space="0" w:color="auto"/>
        <w:left w:val="none" w:sz="0" w:space="0" w:color="auto"/>
        <w:bottom w:val="none" w:sz="0" w:space="0" w:color="auto"/>
        <w:right w:val="none" w:sz="0" w:space="0" w:color="auto"/>
      </w:divBdr>
    </w:div>
    <w:div w:id="1773470540">
      <w:bodyDiv w:val="1"/>
      <w:marLeft w:val="0"/>
      <w:marRight w:val="0"/>
      <w:marTop w:val="0"/>
      <w:marBottom w:val="0"/>
      <w:divBdr>
        <w:top w:val="none" w:sz="0" w:space="0" w:color="auto"/>
        <w:left w:val="none" w:sz="0" w:space="0" w:color="auto"/>
        <w:bottom w:val="none" w:sz="0" w:space="0" w:color="auto"/>
        <w:right w:val="none" w:sz="0" w:space="0" w:color="auto"/>
      </w:divBdr>
    </w:div>
    <w:div w:id="1773479110">
      <w:bodyDiv w:val="1"/>
      <w:marLeft w:val="0"/>
      <w:marRight w:val="0"/>
      <w:marTop w:val="0"/>
      <w:marBottom w:val="0"/>
      <w:divBdr>
        <w:top w:val="none" w:sz="0" w:space="0" w:color="auto"/>
        <w:left w:val="none" w:sz="0" w:space="0" w:color="auto"/>
        <w:bottom w:val="none" w:sz="0" w:space="0" w:color="auto"/>
        <w:right w:val="none" w:sz="0" w:space="0" w:color="auto"/>
      </w:divBdr>
    </w:div>
    <w:div w:id="1773622916">
      <w:bodyDiv w:val="1"/>
      <w:marLeft w:val="0"/>
      <w:marRight w:val="0"/>
      <w:marTop w:val="0"/>
      <w:marBottom w:val="0"/>
      <w:divBdr>
        <w:top w:val="none" w:sz="0" w:space="0" w:color="auto"/>
        <w:left w:val="none" w:sz="0" w:space="0" w:color="auto"/>
        <w:bottom w:val="none" w:sz="0" w:space="0" w:color="auto"/>
        <w:right w:val="none" w:sz="0" w:space="0" w:color="auto"/>
      </w:divBdr>
    </w:div>
    <w:div w:id="1773670817">
      <w:bodyDiv w:val="1"/>
      <w:marLeft w:val="0"/>
      <w:marRight w:val="0"/>
      <w:marTop w:val="0"/>
      <w:marBottom w:val="0"/>
      <w:divBdr>
        <w:top w:val="none" w:sz="0" w:space="0" w:color="auto"/>
        <w:left w:val="none" w:sz="0" w:space="0" w:color="auto"/>
        <w:bottom w:val="none" w:sz="0" w:space="0" w:color="auto"/>
        <w:right w:val="none" w:sz="0" w:space="0" w:color="auto"/>
      </w:divBdr>
    </w:div>
    <w:div w:id="1774126547">
      <w:bodyDiv w:val="1"/>
      <w:marLeft w:val="0"/>
      <w:marRight w:val="0"/>
      <w:marTop w:val="0"/>
      <w:marBottom w:val="0"/>
      <w:divBdr>
        <w:top w:val="none" w:sz="0" w:space="0" w:color="auto"/>
        <w:left w:val="none" w:sz="0" w:space="0" w:color="auto"/>
        <w:bottom w:val="none" w:sz="0" w:space="0" w:color="auto"/>
        <w:right w:val="none" w:sz="0" w:space="0" w:color="auto"/>
      </w:divBdr>
    </w:div>
    <w:div w:id="1774281760">
      <w:bodyDiv w:val="1"/>
      <w:marLeft w:val="0"/>
      <w:marRight w:val="0"/>
      <w:marTop w:val="0"/>
      <w:marBottom w:val="0"/>
      <w:divBdr>
        <w:top w:val="none" w:sz="0" w:space="0" w:color="auto"/>
        <w:left w:val="none" w:sz="0" w:space="0" w:color="auto"/>
        <w:bottom w:val="none" w:sz="0" w:space="0" w:color="auto"/>
        <w:right w:val="none" w:sz="0" w:space="0" w:color="auto"/>
      </w:divBdr>
    </w:div>
    <w:div w:id="1774741931">
      <w:bodyDiv w:val="1"/>
      <w:marLeft w:val="0"/>
      <w:marRight w:val="0"/>
      <w:marTop w:val="0"/>
      <w:marBottom w:val="0"/>
      <w:divBdr>
        <w:top w:val="none" w:sz="0" w:space="0" w:color="auto"/>
        <w:left w:val="none" w:sz="0" w:space="0" w:color="auto"/>
        <w:bottom w:val="none" w:sz="0" w:space="0" w:color="auto"/>
        <w:right w:val="none" w:sz="0" w:space="0" w:color="auto"/>
      </w:divBdr>
    </w:div>
    <w:div w:id="1775053059">
      <w:bodyDiv w:val="1"/>
      <w:marLeft w:val="0"/>
      <w:marRight w:val="0"/>
      <w:marTop w:val="0"/>
      <w:marBottom w:val="0"/>
      <w:divBdr>
        <w:top w:val="none" w:sz="0" w:space="0" w:color="auto"/>
        <w:left w:val="none" w:sz="0" w:space="0" w:color="auto"/>
        <w:bottom w:val="none" w:sz="0" w:space="0" w:color="auto"/>
        <w:right w:val="none" w:sz="0" w:space="0" w:color="auto"/>
      </w:divBdr>
    </w:div>
    <w:div w:id="1775318402">
      <w:bodyDiv w:val="1"/>
      <w:marLeft w:val="0"/>
      <w:marRight w:val="0"/>
      <w:marTop w:val="0"/>
      <w:marBottom w:val="0"/>
      <w:divBdr>
        <w:top w:val="none" w:sz="0" w:space="0" w:color="auto"/>
        <w:left w:val="none" w:sz="0" w:space="0" w:color="auto"/>
        <w:bottom w:val="none" w:sz="0" w:space="0" w:color="auto"/>
        <w:right w:val="none" w:sz="0" w:space="0" w:color="auto"/>
      </w:divBdr>
    </w:div>
    <w:div w:id="1776629842">
      <w:bodyDiv w:val="1"/>
      <w:marLeft w:val="0"/>
      <w:marRight w:val="0"/>
      <w:marTop w:val="0"/>
      <w:marBottom w:val="0"/>
      <w:divBdr>
        <w:top w:val="none" w:sz="0" w:space="0" w:color="auto"/>
        <w:left w:val="none" w:sz="0" w:space="0" w:color="auto"/>
        <w:bottom w:val="none" w:sz="0" w:space="0" w:color="auto"/>
        <w:right w:val="none" w:sz="0" w:space="0" w:color="auto"/>
      </w:divBdr>
    </w:div>
    <w:div w:id="1776636288">
      <w:bodyDiv w:val="1"/>
      <w:marLeft w:val="0"/>
      <w:marRight w:val="0"/>
      <w:marTop w:val="0"/>
      <w:marBottom w:val="0"/>
      <w:divBdr>
        <w:top w:val="none" w:sz="0" w:space="0" w:color="auto"/>
        <w:left w:val="none" w:sz="0" w:space="0" w:color="auto"/>
        <w:bottom w:val="none" w:sz="0" w:space="0" w:color="auto"/>
        <w:right w:val="none" w:sz="0" w:space="0" w:color="auto"/>
      </w:divBdr>
    </w:div>
    <w:div w:id="1776704647">
      <w:bodyDiv w:val="1"/>
      <w:marLeft w:val="0"/>
      <w:marRight w:val="0"/>
      <w:marTop w:val="0"/>
      <w:marBottom w:val="0"/>
      <w:divBdr>
        <w:top w:val="none" w:sz="0" w:space="0" w:color="auto"/>
        <w:left w:val="none" w:sz="0" w:space="0" w:color="auto"/>
        <w:bottom w:val="none" w:sz="0" w:space="0" w:color="auto"/>
        <w:right w:val="none" w:sz="0" w:space="0" w:color="auto"/>
      </w:divBdr>
    </w:div>
    <w:div w:id="1777477301">
      <w:bodyDiv w:val="1"/>
      <w:marLeft w:val="0"/>
      <w:marRight w:val="0"/>
      <w:marTop w:val="0"/>
      <w:marBottom w:val="0"/>
      <w:divBdr>
        <w:top w:val="none" w:sz="0" w:space="0" w:color="auto"/>
        <w:left w:val="none" w:sz="0" w:space="0" w:color="auto"/>
        <w:bottom w:val="none" w:sz="0" w:space="0" w:color="auto"/>
        <w:right w:val="none" w:sz="0" w:space="0" w:color="auto"/>
      </w:divBdr>
    </w:div>
    <w:div w:id="1778216931">
      <w:bodyDiv w:val="1"/>
      <w:marLeft w:val="0"/>
      <w:marRight w:val="0"/>
      <w:marTop w:val="0"/>
      <w:marBottom w:val="0"/>
      <w:divBdr>
        <w:top w:val="none" w:sz="0" w:space="0" w:color="auto"/>
        <w:left w:val="none" w:sz="0" w:space="0" w:color="auto"/>
        <w:bottom w:val="none" w:sz="0" w:space="0" w:color="auto"/>
        <w:right w:val="none" w:sz="0" w:space="0" w:color="auto"/>
      </w:divBdr>
    </w:div>
    <w:div w:id="1778406019">
      <w:bodyDiv w:val="1"/>
      <w:marLeft w:val="0"/>
      <w:marRight w:val="0"/>
      <w:marTop w:val="0"/>
      <w:marBottom w:val="0"/>
      <w:divBdr>
        <w:top w:val="none" w:sz="0" w:space="0" w:color="auto"/>
        <w:left w:val="none" w:sz="0" w:space="0" w:color="auto"/>
        <w:bottom w:val="none" w:sz="0" w:space="0" w:color="auto"/>
        <w:right w:val="none" w:sz="0" w:space="0" w:color="auto"/>
      </w:divBdr>
    </w:div>
    <w:div w:id="1778713017">
      <w:bodyDiv w:val="1"/>
      <w:marLeft w:val="0"/>
      <w:marRight w:val="0"/>
      <w:marTop w:val="0"/>
      <w:marBottom w:val="0"/>
      <w:divBdr>
        <w:top w:val="none" w:sz="0" w:space="0" w:color="auto"/>
        <w:left w:val="none" w:sz="0" w:space="0" w:color="auto"/>
        <w:bottom w:val="none" w:sz="0" w:space="0" w:color="auto"/>
        <w:right w:val="none" w:sz="0" w:space="0" w:color="auto"/>
      </w:divBdr>
    </w:div>
    <w:div w:id="1778794498">
      <w:bodyDiv w:val="1"/>
      <w:marLeft w:val="0"/>
      <w:marRight w:val="0"/>
      <w:marTop w:val="0"/>
      <w:marBottom w:val="0"/>
      <w:divBdr>
        <w:top w:val="none" w:sz="0" w:space="0" w:color="auto"/>
        <w:left w:val="none" w:sz="0" w:space="0" w:color="auto"/>
        <w:bottom w:val="none" w:sz="0" w:space="0" w:color="auto"/>
        <w:right w:val="none" w:sz="0" w:space="0" w:color="auto"/>
      </w:divBdr>
    </w:div>
    <w:div w:id="1778795465">
      <w:bodyDiv w:val="1"/>
      <w:marLeft w:val="0"/>
      <w:marRight w:val="0"/>
      <w:marTop w:val="0"/>
      <w:marBottom w:val="0"/>
      <w:divBdr>
        <w:top w:val="none" w:sz="0" w:space="0" w:color="auto"/>
        <w:left w:val="none" w:sz="0" w:space="0" w:color="auto"/>
        <w:bottom w:val="none" w:sz="0" w:space="0" w:color="auto"/>
        <w:right w:val="none" w:sz="0" w:space="0" w:color="auto"/>
      </w:divBdr>
    </w:div>
    <w:div w:id="1779329993">
      <w:bodyDiv w:val="1"/>
      <w:marLeft w:val="0"/>
      <w:marRight w:val="0"/>
      <w:marTop w:val="0"/>
      <w:marBottom w:val="0"/>
      <w:divBdr>
        <w:top w:val="none" w:sz="0" w:space="0" w:color="auto"/>
        <w:left w:val="none" w:sz="0" w:space="0" w:color="auto"/>
        <w:bottom w:val="none" w:sz="0" w:space="0" w:color="auto"/>
        <w:right w:val="none" w:sz="0" w:space="0" w:color="auto"/>
      </w:divBdr>
    </w:div>
    <w:div w:id="1779837984">
      <w:bodyDiv w:val="1"/>
      <w:marLeft w:val="0"/>
      <w:marRight w:val="0"/>
      <w:marTop w:val="0"/>
      <w:marBottom w:val="0"/>
      <w:divBdr>
        <w:top w:val="none" w:sz="0" w:space="0" w:color="auto"/>
        <w:left w:val="none" w:sz="0" w:space="0" w:color="auto"/>
        <w:bottom w:val="none" w:sz="0" w:space="0" w:color="auto"/>
        <w:right w:val="none" w:sz="0" w:space="0" w:color="auto"/>
      </w:divBdr>
    </w:div>
    <w:div w:id="1780098572">
      <w:bodyDiv w:val="1"/>
      <w:marLeft w:val="0"/>
      <w:marRight w:val="0"/>
      <w:marTop w:val="0"/>
      <w:marBottom w:val="0"/>
      <w:divBdr>
        <w:top w:val="none" w:sz="0" w:space="0" w:color="auto"/>
        <w:left w:val="none" w:sz="0" w:space="0" w:color="auto"/>
        <w:bottom w:val="none" w:sz="0" w:space="0" w:color="auto"/>
        <w:right w:val="none" w:sz="0" w:space="0" w:color="auto"/>
      </w:divBdr>
    </w:div>
    <w:div w:id="1780251205">
      <w:bodyDiv w:val="1"/>
      <w:marLeft w:val="0"/>
      <w:marRight w:val="0"/>
      <w:marTop w:val="0"/>
      <w:marBottom w:val="0"/>
      <w:divBdr>
        <w:top w:val="none" w:sz="0" w:space="0" w:color="auto"/>
        <w:left w:val="none" w:sz="0" w:space="0" w:color="auto"/>
        <w:bottom w:val="none" w:sz="0" w:space="0" w:color="auto"/>
        <w:right w:val="none" w:sz="0" w:space="0" w:color="auto"/>
      </w:divBdr>
    </w:div>
    <w:div w:id="1780293708">
      <w:bodyDiv w:val="1"/>
      <w:marLeft w:val="0"/>
      <w:marRight w:val="0"/>
      <w:marTop w:val="0"/>
      <w:marBottom w:val="0"/>
      <w:divBdr>
        <w:top w:val="none" w:sz="0" w:space="0" w:color="auto"/>
        <w:left w:val="none" w:sz="0" w:space="0" w:color="auto"/>
        <w:bottom w:val="none" w:sz="0" w:space="0" w:color="auto"/>
        <w:right w:val="none" w:sz="0" w:space="0" w:color="auto"/>
      </w:divBdr>
    </w:div>
    <w:div w:id="1780678660">
      <w:bodyDiv w:val="1"/>
      <w:marLeft w:val="0"/>
      <w:marRight w:val="0"/>
      <w:marTop w:val="0"/>
      <w:marBottom w:val="0"/>
      <w:divBdr>
        <w:top w:val="none" w:sz="0" w:space="0" w:color="auto"/>
        <w:left w:val="none" w:sz="0" w:space="0" w:color="auto"/>
        <w:bottom w:val="none" w:sz="0" w:space="0" w:color="auto"/>
        <w:right w:val="none" w:sz="0" w:space="0" w:color="auto"/>
      </w:divBdr>
    </w:div>
    <w:div w:id="1780904663">
      <w:bodyDiv w:val="1"/>
      <w:marLeft w:val="0"/>
      <w:marRight w:val="0"/>
      <w:marTop w:val="0"/>
      <w:marBottom w:val="0"/>
      <w:divBdr>
        <w:top w:val="none" w:sz="0" w:space="0" w:color="auto"/>
        <w:left w:val="none" w:sz="0" w:space="0" w:color="auto"/>
        <w:bottom w:val="none" w:sz="0" w:space="0" w:color="auto"/>
        <w:right w:val="none" w:sz="0" w:space="0" w:color="auto"/>
      </w:divBdr>
    </w:div>
    <w:div w:id="1780951870">
      <w:bodyDiv w:val="1"/>
      <w:marLeft w:val="0"/>
      <w:marRight w:val="0"/>
      <w:marTop w:val="0"/>
      <w:marBottom w:val="0"/>
      <w:divBdr>
        <w:top w:val="none" w:sz="0" w:space="0" w:color="auto"/>
        <w:left w:val="none" w:sz="0" w:space="0" w:color="auto"/>
        <w:bottom w:val="none" w:sz="0" w:space="0" w:color="auto"/>
        <w:right w:val="none" w:sz="0" w:space="0" w:color="auto"/>
      </w:divBdr>
    </w:div>
    <w:div w:id="1780952575">
      <w:bodyDiv w:val="1"/>
      <w:marLeft w:val="0"/>
      <w:marRight w:val="0"/>
      <w:marTop w:val="0"/>
      <w:marBottom w:val="0"/>
      <w:divBdr>
        <w:top w:val="none" w:sz="0" w:space="0" w:color="auto"/>
        <w:left w:val="none" w:sz="0" w:space="0" w:color="auto"/>
        <w:bottom w:val="none" w:sz="0" w:space="0" w:color="auto"/>
        <w:right w:val="none" w:sz="0" w:space="0" w:color="auto"/>
      </w:divBdr>
    </w:div>
    <w:div w:id="1781098333">
      <w:bodyDiv w:val="1"/>
      <w:marLeft w:val="0"/>
      <w:marRight w:val="0"/>
      <w:marTop w:val="0"/>
      <w:marBottom w:val="0"/>
      <w:divBdr>
        <w:top w:val="none" w:sz="0" w:space="0" w:color="auto"/>
        <w:left w:val="none" w:sz="0" w:space="0" w:color="auto"/>
        <w:bottom w:val="none" w:sz="0" w:space="0" w:color="auto"/>
        <w:right w:val="none" w:sz="0" w:space="0" w:color="auto"/>
      </w:divBdr>
    </w:div>
    <w:div w:id="1781492854">
      <w:bodyDiv w:val="1"/>
      <w:marLeft w:val="0"/>
      <w:marRight w:val="0"/>
      <w:marTop w:val="0"/>
      <w:marBottom w:val="0"/>
      <w:divBdr>
        <w:top w:val="none" w:sz="0" w:space="0" w:color="auto"/>
        <w:left w:val="none" w:sz="0" w:space="0" w:color="auto"/>
        <w:bottom w:val="none" w:sz="0" w:space="0" w:color="auto"/>
        <w:right w:val="none" w:sz="0" w:space="0" w:color="auto"/>
      </w:divBdr>
    </w:div>
    <w:div w:id="1781680335">
      <w:bodyDiv w:val="1"/>
      <w:marLeft w:val="0"/>
      <w:marRight w:val="0"/>
      <w:marTop w:val="0"/>
      <w:marBottom w:val="0"/>
      <w:divBdr>
        <w:top w:val="none" w:sz="0" w:space="0" w:color="auto"/>
        <w:left w:val="none" w:sz="0" w:space="0" w:color="auto"/>
        <w:bottom w:val="none" w:sz="0" w:space="0" w:color="auto"/>
        <w:right w:val="none" w:sz="0" w:space="0" w:color="auto"/>
      </w:divBdr>
    </w:div>
    <w:div w:id="1782187315">
      <w:bodyDiv w:val="1"/>
      <w:marLeft w:val="0"/>
      <w:marRight w:val="0"/>
      <w:marTop w:val="0"/>
      <w:marBottom w:val="0"/>
      <w:divBdr>
        <w:top w:val="none" w:sz="0" w:space="0" w:color="auto"/>
        <w:left w:val="none" w:sz="0" w:space="0" w:color="auto"/>
        <w:bottom w:val="none" w:sz="0" w:space="0" w:color="auto"/>
        <w:right w:val="none" w:sz="0" w:space="0" w:color="auto"/>
      </w:divBdr>
    </w:div>
    <w:div w:id="1782215061">
      <w:bodyDiv w:val="1"/>
      <w:marLeft w:val="0"/>
      <w:marRight w:val="0"/>
      <w:marTop w:val="0"/>
      <w:marBottom w:val="0"/>
      <w:divBdr>
        <w:top w:val="none" w:sz="0" w:space="0" w:color="auto"/>
        <w:left w:val="none" w:sz="0" w:space="0" w:color="auto"/>
        <w:bottom w:val="none" w:sz="0" w:space="0" w:color="auto"/>
        <w:right w:val="none" w:sz="0" w:space="0" w:color="auto"/>
      </w:divBdr>
    </w:div>
    <w:div w:id="1782334902">
      <w:bodyDiv w:val="1"/>
      <w:marLeft w:val="0"/>
      <w:marRight w:val="0"/>
      <w:marTop w:val="0"/>
      <w:marBottom w:val="0"/>
      <w:divBdr>
        <w:top w:val="none" w:sz="0" w:space="0" w:color="auto"/>
        <w:left w:val="none" w:sz="0" w:space="0" w:color="auto"/>
        <w:bottom w:val="none" w:sz="0" w:space="0" w:color="auto"/>
        <w:right w:val="none" w:sz="0" w:space="0" w:color="auto"/>
      </w:divBdr>
    </w:div>
    <w:div w:id="1782339576">
      <w:bodyDiv w:val="1"/>
      <w:marLeft w:val="0"/>
      <w:marRight w:val="0"/>
      <w:marTop w:val="0"/>
      <w:marBottom w:val="0"/>
      <w:divBdr>
        <w:top w:val="none" w:sz="0" w:space="0" w:color="auto"/>
        <w:left w:val="none" w:sz="0" w:space="0" w:color="auto"/>
        <w:bottom w:val="none" w:sz="0" w:space="0" w:color="auto"/>
        <w:right w:val="none" w:sz="0" w:space="0" w:color="auto"/>
      </w:divBdr>
    </w:div>
    <w:div w:id="1782602853">
      <w:bodyDiv w:val="1"/>
      <w:marLeft w:val="0"/>
      <w:marRight w:val="0"/>
      <w:marTop w:val="0"/>
      <w:marBottom w:val="0"/>
      <w:divBdr>
        <w:top w:val="none" w:sz="0" w:space="0" w:color="auto"/>
        <w:left w:val="none" w:sz="0" w:space="0" w:color="auto"/>
        <w:bottom w:val="none" w:sz="0" w:space="0" w:color="auto"/>
        <w:right w:val="none" w:sz="0" w:space="0" w:color="auto"/>
      </w:divBdr>
    </w:div>
    <w:div w:id="1782651310">
      <w:bodyDiv w:val="1"/>
      <w:marLeft w:val="0"/>
      <w:marRight w:val="0"/>
      <w:marTop w:val="0"/>
      <w:marBottom w:val="0"/>
      <w:divBdr>
        <w:top w:val="none" w:sz="0" w:space="0" w:color="auto"/>
        <w:left w:val="none" w:sz="0" w:space="0" w:color="auto"/>
        <w:bottom w:val="none" w:sz="0" w:space="0" w:color="auto"/>
        <w:right w:val="none" w:sz="0" w:space="0" w:color="auto"/>
      </w:divBdr>
    </w:div>
    <w:div w:id="1782719142">
      <w:bodyDiv w:val="1"/>
      <w:marLeft w:val="0"/>
      <w:marRight w:val="0"/>
      <w:marTop w:val="0"/>
      <w:marBottom w:val="0"/>
      <w:divBdr>
        <w:top w:val="none" w:sz="0" w:space="0" w:color="auto"/>
        <w:left w:val="none" w:sz="0" w:space="0" w:color="auto"/>
        <w:bottom w:val="none" w:sz="0" w:space="0" w:color="auto"/>
        <w:right w:val="none" w:sz="0" w:space="0" w:color="auto"/>
      </w:divBdr>
    </w:div>
    <w:div w:id="1783374911">
      <w:bodyDiv w:val="1"/>
      <w:marLeft w:val="0"/>
      <w:marRight w:val="0"/>
      <w:marTop w:val="0"/>
      <w:marBottom w:val="0"/>
      <w:divBdr>
        <w:top w:val="none" w:sz="0" w:space="0" w:color="auto"/>
        <w:left w:val="none" w:sz="0" w:space="0" w:color="auto"/>
        <w:bottom w:val="none" w:sz="0" w:space="0" w:color="auto"/>
        <w:right w:val="none" w:sz="0" w:space="0" w:color="auto"/>
      </w:divBdr>
    </w:div>
    <w:div w:id="1783648548">
      <w:bodyDiv w:val="1"/>
      <w:marLeft w:val="0"/>
      <w:marRight w:val="0"/>
      <w:marTop w:val="0"/>
      <w:marBottom w:val="0"/>
      <w:divBdr>
        <w:top w:val="none" w:sz="0" w:space="0" w:color="auto"/>
        <w:left w:val="none" w:sz="0" w:space="0" w:color="auto"/>
        <w:bottom w:val="none" w:sz="0" w:space="0" w:color="auto"/>
        <w:right w:val="none" w:sz="0" w:space="0" w:color="auto"/>
      </w:divBdr>
    </w:div>
    <w:div w:id="1783719290">
      <w:bodyDiv w:val="1"/>
      <w:marLeft w:val="0"/>
      <w:marRight w:val="0"/>
      <w:marTop w:val="0"/>
      <w:marBottom w:val="0"/>
      <w:divBdr>
        <w:top w:val="none" w:sz="0" w:space="0" w:color="auto"/>
        <w:left w:val="none" w:sz="0" w:space="0" w:color="auto"/>
        <w:bottom w:val="none" w:sz="0" w:space="0" w:color="auto"/>
        <w:right w:val="none" w:sz="0" w:space="0" w:color="auto"/>
      </w:divBdr>
    </w:div>
    <w:div w:id="1784037827">
      <w:bodyDiv w:val="1"/>
      <w:marLeft w:val="0"/>
      <w:marRight w:val="0"/>
      <w:marTop w:val="0"/>
      <w:marBottom w:val="0"/>
      <w:divBdr>
        <w:top w:val="none" w:sz="0" w:space="0" w:color="auto"/>
        <w:left w:val="none" w:sz="0" w:space="0" w:color="auto"/>
        <w:bottom w:val="none" w:sz="0" w:space="0" w:color="auto"/>
        <w:right w:val="none" w:sz="0" w:space="0" w:color="auto"/>
      </w:divBdr>
    </w:div>
    <w:div w:id="1784303667">
      <w:bodyDiv w:val="1"/>
      <w:marLeft w:val="0"/>
      <w:marRight w:val="0"/>
      <w:marTop w:val="0"/>
      <w:marBottom w:val="0"/>
      <w:divBdr>
        <w:top w:val="none" w:sz="0" w:space="0" w:color="auto"/>
        <w:left w:val="none" w:sz="0" w:space="0" w:color="auto"/>
        <w:bottom w:val="none" w:sz="0" w:space="0" w:color="auto"/>
        <w:right w:val="none" w:sz="0" w:space="0" w:color="auto"/>
      </w:divBdr>
    </w:div>
    <w:div w:id="1784693575">
      <w:bodyDiv w:val="1"/>
      <w:marLeft w:val="0"/>
      <w:marRight w:val="0"/>
      <w:marTop w:val="0"/>
      <w:marBottom w:val="0"/>
      <w:divBdr>
        <w:top w:val="none" w:sz="0" w:space="0" w:color="auto"/>
        <w:left w:val="none" w:sz="0" w:space="0" w:color="auto"/>
        <w:bottom w:val="none" w:sz="0" w:space="0" w:color="auto"/>
        <w:right w:val="none" w:sz="0" w:space="0" w:color="auto"/>
      </w:divBdr>
    </w:div>
    <w:div w:id="1785030042">
      <w:bodyDiv w:val="1"/>
      <w:marLeft w:val="0"/>
      <w:marRight w:val="0"/>
      <w:marTop w:val="0"/>
      <w:marBottom w:val="0"/>
      <w:divBdr>
        <w:top w:val="none" w:sz="0" w:space="0" w:color="auto"/>
        <w:left w:val="none" w:sz="0" w:space="0" w:color="auto"/>
        <w:bottom w:val="none" w:sz="0" w:space="0" w:color="auto"/>
        <w:right w:val="none" w:sz="0" w:space="0" w:color="auto"/>
      </w:divBdr>
    </w:div>
    <w:div w:id="1785228829">
      <w:bodyDiv w:val="1"/>
      <w:marLeft w:val="0"/>
      <w:marRight w:val="0"/>
      <w:marTop w:val="0"/>
      <w:marBottom w:val="0"/>
      <w:divBdr>
        <w:top w:val="none" w:sz="0" w:space="0" w:color="auto"/>
        <w:left w:val="none" w:sz="0" w:space="0" w:color="auto"/>
        <w:bottom w:val="none" w:sz="0" w:space="0" w:color="auto"/>
        <w:right w:val="none" w:sz="0" w:space="0" w:color="auto"/>
      </w:divBdr>
    </w:div>
    <w:div w:id="1785732669">
      <w:bodyDiv w:val="1"/>
      <w:marLeft w:val="0"/>
      <w:marRight w:val="0"/>
      <w:marTop w:val="0"/>
      <w:marBottom w:val="0"/>
      <w:divBdr>
        <w:top w:val="none" w:sz="0" w:space="0" w:color="auto"/>
        <w:left w:val="none" w:sz="0" w:space="0" w:color="auto"/>
        <w:bottom w:val="none" w:sz="0" w:space="0" w:color="auto"/>
        <w:right w:val="none" w:sz="0" w:space="0" w:color="auto"/>
      </w:divBdr>
    </w:div>
    <w:div w:id="1786070872">
      <w:bodyDiv w:val="1"/>
      <w:marLeft w:val="0"/>
      <w:marRight w:val="0"/>
      <w:marTop w:val="0"/>
      <w:marBottom w:val="0"/>
      <w:divBdr>
        <w:top w:val="none" w:sz="0" w:space="0" w:color="auto"/>
        <w:left w:val="none" w:sz="0" w:space="0" w:color="auto"/>
        <w:bottom w:val="none" w:sz="0" w:space="0" w:color="auto"/>
        <w:right w:val="none" w:sz="0" w:space="0" w:color="auto"/>
      </w:divBdr>
    </w:div>
    <w:div w:id="1786149165">
      <w:bodyDiv w:val="1"/>
      <w:marLeft w:val="0"/>
      <w:marRight w:val="0"/>
      <w:marTop w:val="0"/>
      <w:marBottom w:val="0"/>
      <w:divBdr>
        <w:top w:val="none" w:sz="0" w:space="0" w:color="auto"/>
        <w:left w:val="none" w:sz="0" w:space="0" w:color="auto"/>
        <w:bottom w:val="none" w:sz="0" w:space="0" w:color="auto"/>
        <w:right w:val="none" w:sz="0" w:space="0" w:color="auto"/>
      </w:divBdr>
    </w:div>
    <w:div w:id="1786538900">
      <w:bodyDiv w:val="1"/>
      <w:marLeft w:val="0"/>
      <w:marRight w:val="0"/>
      <w:marTop w:val="0"/>
      <w:marBottom w:val="0"/>
      <w:divBdr>
        <w:top w:val="none" w:sz="0" w:space="0" w:color="auto"/>
        <w:left w:val="none" w:sz="0" w:space="0" w:color="auto"/>
        <w:bottom w:val="none" w:sz="0" w:space="0" w:color="auto"/>
        <w:right w:val="none" w:sz="0" w:space="0" w:color="auto"/>
      </w:divBdr>
    </w:div>
    <w:div w:id="1786577524">
      <w:bodyDiv w:val="1"/>
      <w:marLeft w:val="0"/>
      <w:marRight w:val="0"/>
      <w:marTop w:val="0"/>
      <w:marBottom w:val="0"/>
      <w:divBdr>
        <w:top w:val="none" w:sz="0" w:space="0" w:color="auto"/>
        <w:left w:val="none" w:sz="0" w:space="0" w:color="auto"/>
        <w:bottom w:val="none" w:sz="0" w:space="0" w:color="auto"/>
        <w:right w:val="none" w:sz="0" w:space="0" w:color="auto"/>
      </w:divBdr>
    </w:div>
    <w:div w:id="1786850727">
      <w:bodyDiv w:val="1"/>
      <w:marLeft w:val="0"/>
      <w:marRight w:val="0"/>
      <w:marTop w:val="0"/>
      <w:marBottom w:val="0"/>
      <w:divBdr>
        <w:top w:val="none" w:sz="0" w:space="0" w:color="auto"/>
        <w:left w:val="none" w:sz="0" w:space="0" w:color="auto"/>
        <w:bottom w:val="none" w:sz="0" w:space="0" w:color="auto"/>
        <w:right w:val="none" w:sz="0" w:space="0" w:color="auto"/>
      </w:divBdr>
    </w:div>
    <w:div w:id="1787040650">
      <w:bodyDiv w:val="1"/>
      <w:marLeft w:val="0"/>
      <w:marRight w:val="0"/>
      <w:marTop w:val="0"/>
      <w:marBottom w:val="0"/>
      <w:divBdr>
        <w:top w:val="none" w:sz="0" w:space="0" w:color="auto"/>
        <w:left w:val="none" w:sz="0" w:space="0" w:color="auto"/>
        <w:bottom w:val="none" w:sz="0" w:space="0" w:color="auto"/>
        <w:right w:val="none" w:sz="0" w:space="0" w:color="auto"/>
      </w:divBdr>
    </w:div>
    <w:div w:id="1787116163">
      <w:bodyDiv w:val="1"/>
      <w:marLeft w:val="0"/>
      <w:marRight w:val="0"/>
      <w:marTop w:val="0"/>
      <w:marBottom w:val="0"/>
      <w:divBdr>
        <w:top w:val="none" w:sz="0" w:space="0" w:color="auto"/>
        <w:left w:val="none" w:sz="0" w:space="0" w:color="auto"/>
        <w:bottom w:val="none" w:sz="0" w:space="0" w:color="auto"/>
        <w:right w:val="none" w:sz="0" w:space="0" w:color="auto"/>
      </w:divBdr>
    </w:div>
    <w:div w:id="1787188445">
      <w:bodyDiv w:val="1"/>
      <w:marLeft w:val="0"/>
      <w:marRight w:val="0"/>
      <w:marTop w:val="0"/>
      <w:marBottom w:val="0"/>
      <w:divBdr>
        <w:top w:val="none" w:sz="0" w:space="0" w:color="auto"/>
        <w:left w:val="none" w:sz="0" w:space="0" w:color="auto"/>
        <w:bottom w:val="none" w:sz="0" w:space="0" w:color="auto"/>
        <w:right w:val="none" w:sz="0" w:space="0" w:color="auto"/>
      </w:divBdr>
    </w:div>
    <w:div w:id="1787190061">
      <w:bodyDiv w:val="1"/>
      <w:marLeft w:val="0"/>
      <w:marRight w:val="0"/>
      <w:marTop w:val="0"/>
      <w:marBottom w:val="0"/>
      <w:divBdr>
        <w:top w:val="none" w:sz="0" w:space="0" w:color="auto"/>
        <w:left w:val="none" w:sz="0" w:space="0" w:color="auto"/>
        <w:bottom w:val="none" w:sz="0" w:space="0" w:color="auto"/>
        <w:right w:val="none" w:sz="0" w:space="0" w:color="auto"/>
      </w:divBdr>
    </w:div>
    <w:div w:id="1787693964">
      <w:bodyDiv w:val="1"/>
      <w:marLeft w:val="0"/>
      <w:marRight w:val="0"/>
      <w:marTop w:val="0"/>
      <w:marBottom w:val="0"/>
      <w:divBdr>
        <w:top w:val="none" w:sz="0" w:space="0" w:color="auto"/>
        <w:left w:val="none" w:sz="0" w:space="0" w:color="auto"/>
        <w:bottom w:val="none" w:sz="0" w:space="0" w:color="auto"/>
        <w:right w:val="none" w:sz="0" w:space="0" w:color="auto"/>
      </w:divBdr>
    </w:div>
    <w:div w:id="1787696610">
      <w:bodyDiv w:val="1"/>
      <w:marLeft w:val="0"/>
      <w:marRight w:val="0"/>
      <w:marTop w:val="0"/>
      <w:marBottom w:val="0"/>
      <w:divBdr>
        <w:top w:val="none" w:sz="0" w:space="0" w:color="auto"/>
        <w:left w:val="none" w:sz="0" w:space="0" w:color="auto"/>
        <w:bottom w:val="none" w:sz="0" w:space="0" w:color="auto"/>
        <w:right w:val="none" w:sz="0" w:space="0" w:color="auto"/>
      </w:divBdr>
    </w:div>
    <w:div w:id="1787700415">
      <w:bodyDiv w:val="1"/>
      <w:marLeft w:val="0"/>
      <w:marRight w:val="0"/>
      <w:marTop w:val="0"/>
      <w:marBottom w:val="0"/>
      <w:divBdr>
        <w:top w:val="none" w:sz="0" w:space="0" w:color="auto"/>
        <w:left w:val="none" w:sz="0" w:space="0" w:color="auto"/>
        <w:bottom w:val="none" w:sz="0" w:space="0" w:color="auto"/>
        <w:right w:val="none" w:sz="0" w:space="0" w:color="auto"/>
      </w:divBdr>
    </w:div>
    <w:div w:id="1788087179">
      <w:bodyDiv w:val="1"/>
      <w:marLeft w:val="0"/>
      <w:marRight w:val="0"/>
      <w:marTop w:val="0"/>
      <w:marBottom w:val="0"/>
      <w:divBdr>
        <w:top w:val="none" w:sz="0" w:space="0" w:color="auto"/>
        <w:left w:val="none" w:sz="0" w:space="0" w:color="auto"/>
        <w:bottom w:val="none" w:sz="0" w:space="0" w:color="auto"/>
        <w:right w:val="none" w:sz="0" w:space="0" w:color="auto"/>
      </w:divBdr>
    </w:div>
    <w:div w:id="1788347979">
      <w:bodyDiv w:val="1"/>
      <w:marLeft w:val="0"/>
      <w:marRight w:val="0"/>
      <w:marTop w:val="0"/>
      <w:marBottom w:val="0"/>
      <w:divBdr>
        <w:top w:val="none" w:sz="0" w:space="0" w:color="auto"/>
        <w:left w:val="none" w:sz="0" w:space="0" w:color="auto"/>
        <w:bottom w:val="none" w:sz="0" w:space="0" w:color="auto"/>
        <w:right w:val="none" w:sz="0" w:space="0" w:color="auto"/>
      </w:divBdr>
    </w:div>
    <w:div w:id="1788356242">
      <w:bodyDiv w:val="1"/>
      <w:marLeft w:val="0"/>
      <w:marRight w:val="0"/>
      <w:marTop w:val="0"/>
      <w:marBottom w:val="0"/>
      <w:divBdr>
        <w:top w:val="none" w:sz="0" w:space="0" w:color="auto"/>
        <w:left w:val="none" w:sz="0" w:space="0" w:color="auto"/>
        <w:bottom w:val="none" w:sz="0" w:space="0" w:color="auto"/>
        <w:right w:val="none" w:sz="0" w:space="0" w:color="auto"/>
      </w:divBdr>
    </w:div>
    <w:div w:id="1788356660">
      <w:bodyDiv w:val="1"/>
      <w:marLeft w:val="0"/>
      <w:marRight w:val="0"/>
      <w:marTop w:val="0"/>
      <w:marBottom w:val="0"/>
      <w:divBdr>
        <w:top w:val="none" w:sz="0" w:space="0" w:color="auto"/>
        <w:left w:val="none" w:sz="0" w:space="0" w:color="auto"/>
        <w:bottom w:val="none" w:sz="0" w:space="0" w:color="auto"/>
        <w:right w:val="none" w:sz="0" w:space="0" w:color="auto"/>
      </w:divBdr>
    </w:div>
    <w:div w:id="1788768736">
      <w:bodyDiv w:val="1"/>
      <w:marLeft w:val="0"/>
      <w:marRight w:val="0"/>
      <w:marTop w:val="0"/>
      <w:marBottom w:val="0"/>
      <w:divBdr>
        <w:top w:val="none" w:sz="0" w:space="0" w:color="auto"/>
        <w:left w:val="none" w:sz="0" w:space="0" w:color="auto"/>
        <w:bottom w:val="none" w:sz="0" w:space="0" w:color="auto"/>
        <w:right w:val="none" w:sz="0" w:space="0" w:color="auto"/>
      </w:divBdr>
    </w:div>
    <w:div w:id="1788814823">
      <w:bodyDiv w:val="1"/>
      <w:marLeft w:val="0"/>
      <w:marRight w:val="0"/>
      <w:marTop w:val="0"/>
      <w:marBottom w:val="0"/>
      <w:divBdr>
        <w:top w:val="none" w:sz="0" w:space="0" w:color="auto"/>
        <w:left w:val="none" w:sz="0" w:space="0" w:color="auto"/>
        <w:bottom w:val="none" w:sz="0" w:space="0" w:color="auto"/>
        <w:right w:val="none" w:sz="0" w:space="0" w:color="auto"/>
      </w:divBdr>
    </w:div>
    <w:div w:id="1789012108">
      <w:bodyDiv w:val="1"/>
      <w:marLeft w:val="0"/>
      <w:marRight w:val="0"/>
      <w:marTop w:val="0"/>
      <w:marBottom w:val="0"/>
      <w:divBdr>
        <w:top w:val="none" w:sz="0" w:space="0" w:color="auto"/>
        <w:left w:val="none" w:sz="0" w:space="0" w:color="auto"/>
        <w:bottom w:val="none" w:sz="0" w:space="0" w:color="auto"/>
        <w:right w:val="none" w:sz="0" w:space="0" w:color="auto"/>
      </w:divBdr>
    </w:div>
    <w:div w:id="1789812889">
      <w:bodyDiv w:val="1"/>
      <w:marLeft w:val="0"/>
      <w:marRight w:val="0"/>
      <w:marTop w:val="0"/>
      <w:marBottom w:val="0"/>
      <w:divBdr>
        <w:top w:val="none" w:sz="0" w:space="0" w:color="auto"/>
        <w:left w:val="none" w:sz="0" w:space="0" w:color="auto"/>
        <w:bottom w:val="none" w:sz="0" w:space="0" w:color="auto"/>
        <w:right w:val="none" w:sz="0" w:space="0" w:color="auto"/>
      </w:divBdr>
    </w:div>
    <w:div w:id="1791164800">
      <w:bodyDiv w:val="1"/>
      <w:marLeft w:val="0"/>
      <w:marRight w:val="0"/>
      <w:marTop w:val="0"/>
      <w:marBottom w:val="0"/>
      <w:divBdr>
        <w:top w:val="none" w:sz="0" w:space="0" w:color="auto"/>
        <w:left w:val="none" w:sz="0" w:space="0" w:color="auto"/>
        <w:bottom w:val="none" w:sz="0" w:space="0" w:color="auto"/>
        <w:right w:val="none" w:sz="0" w:space="0" w:color="auto"/>
      </w:divBdr>
    </w:div>
    <w:div w:id="1792167319">
      <w:bodyDiv w:val="1"/>
      <w:marLeft w:val="0"/>
      <w:marRight w:val="0"/>
      <w:marTop w:val="0"/>
      <w:marBottom w:val="0"/>
      <w:divBdr>
        <w:top w:val="none" w:sz="0" w:space="0" w:color="auto"/>
        <w:left w:val="none" w:sz="0" w:space="0" w:color="auto"/>
        <w:bottom w:val="none" w:sz="0" w:space="0" w:color="auto"/>
        <w:right w:val="none" w:sz="0" w:space="0" w:color="auto"/>
      </w:divBdr>
    </w:div>
    <w:div w:id="1792287728">
      <w:bodyDiv w:val="1"/>
      <w:marLeft w:val="0"/>
      <w:marRight w:val="0"/>
      <w:marTop w:val="0"/>
      <w:marBottom w:val="0"/>
      <w:divBdr>
        <w:top w:val="none" w:sz="0" w:space="0" w:color="auto"/>
        <w:left w:val="none" w:sz="0" w:space="0" w:color="auto"/>
        <w:bottom w:val="none" w:sz="0" w:space="0" w:color="auto"/>
        <w:right w:val="none" w:sz="0" w:space="0" w:color="auto"/>
      </w:divBdr>
    </w:div>
    <w:div w:id="1792430775">
      <w:bodyDiv w:val="1"/>
      <w:marLeft w:val="0"/>
      <w:marRight w:val="0"/>
      <w:marTop w:val="0"/>
      <w:marBottom w:val="0"/>
      <w:divBdr>
        <w:top w:val="none" w:sz="0" w:space="0" w:color="auto"/>
        <w:left w:val="none" w:sz="0" w:space="0" w:color="auto"/>
        <w:bottom w:val="none" w:sz="0" w:space="0" w:color="auto"/>
        <w:right w:val="none" w:sz="0" w:space="0" w:color="auto"/>
      </w:divBdr>
    </w:div>
    <w:div w:id="1792432230">
      <w:bodyDiv w:val="1"/>
      <w:marLeft w:val="0"/>
      <w:marRight w:val="0"/>
      <w:marTop w:val="0"/>
      <w:marBottom w:val="0"/>
      <w:divBdr>
        <w:top w:val="none" w:sz="0" w:space="0" w:color="auto"/>
        <w:left w:val="none" w:sz="0" w:space="0" w:color="auto"/>
        <w:bottom w:val="none" w:sz="0" w:space="0" w:color="auto"/>
        <w:right w:val="none" w:sz="0" w:space="0" w:color="auto"/>
      </w:divBdr>
    </w:div>
    <w:div w:id="1792554212">
      <w:bodyDiv w:val="1"/>
      <w:marLeft w:val="0"/>
      <w:marRight w:val="0"/>
      <w:marTop w:val="0"/>
      <w:marBottom w:val="0"/>
      <w:divBdr>
        <w:top w:val="none" w:sz="0" w:space="0" w:color="auto"/>
        <w:left w:val="none" w:sz="0" w:space="0" w:color="auto"/>
        <w:bottom w:val="none" w:sz="0" w:space="0" w:color="auto"/>
        <w:right w:val="none" w:sz="0" w:space="0" w:color="auto"/>
      </w:divBdr>
    </w:div>
    <w:div w:id="1792554290">
      <w:bodyDiv w:val="1"/>
      <w:marLeft w:val="0"/>
      <w:marRight w:val="0"/>
      <w:marTop w:val="0"/>
      <w:marBottom w:val="0"/>
      <w:divBdr>
        <w:top w:val="none" w:sz="0" w:space="0" w:color="auto"/>
        <w:left w:val="none" w:sz="0" w:space="0" w:color="auto"/>
        <w:bottom w:val="none" w:sz="0" w:space="0" w:color="auto"/>
        <w:right w:val="none" w:sz="0" w:space="0" w:color="auto"/>
      </w:divBdr>
    </w:div>
    <w:div w:id="1792825146">
      <w:bodyDiv w:val="1"/>
      <w:marLeft w:val="0"/>
      <w:marRight w:val="0"/>
      <w:marTop w:val="0"/>
      <w:marBottom w:val="0"/>
      <w:divBdr>
        <w:top w:val="none" w:sz="0" w:space="0" w:color="auto"/>
        <w:left w:val="none" w:sz="0" w:space="0" w:color="auto"/>
        <w:bottom w:val="none" w:sz="0" w:space="0" w:color="auto"/>
        <w:right w:val="none" w:sz="0" w:space="0" w:color="auto"/>
      </w:divBdr>
    </w:div>
    <w:div w:id="1793085299">
      <w:bodyDiv w:val="1"/>
      <w:marLeft w:val="0"/>
      <w:marRight w:val="0"/>
      <w:marTop w:val="0"/>
      <w:marBottom w:val="0"/>
      <w:divBdr>
        <w:top w:val="none" w:sz="0" w:space="0" w:color="auto"/>
        <w:left w:val="none" w:sz="0" w:space="0" w:color="auto"/>
        <w:bottom w:val="none" w:sz="0" w:space="0" w:color="auto"/>
        <w:right w:val="none" w:sz="0" w:space="0" w:color="auto"/>
      </w:divBdr>
    </w:div>
    <w:div w:id="1793359275">
      <w:bodyDiv w:val="1"/>
      <w:marLeft w:val="0"/>
      <w:marRight w:val="0"/>
      <w:marTop w:val="0"/>
      <w:marBottom w:val="0"/>
      <w:divBdr>
        <w:top w:val="none" w:sz="0" w:space="0" w:color="auto"/>
        <w:left w:val="none" w:sz="0" w:space="0" w:color="auto"/>
        <w:bottom w:val="none" w:sz="0" w:space="0" w:color="auto"/>
        <w:right w:val="none" w:sz="0" w:space="0" w:color="auto"/>
      </w:divBdr>
    </w:div>
    <w:div w:id="1793789477">
      <w:bodyDiv w:val="1"/>
      <w:marLeft w:val="0"/>
      <w:marRight w:val="0"/>
      <w:marTop w:val="0"/>
      <w:marBottom w:val="0"/>
      <w:divBdr>
        <w:top w:val="none" w:sz="0" w:space="0" w:color="auto"/>
        <w:left w:val="none" w:sz="0" w:space="0" w:color="auto"/>
        <w:bottom w:val="none" w:sz="0" w:space="0" w:color="auto"/>
        <w:right w:val="none" w:sz="0" w:space="0" w:color="auto"/>
      </w:divBdr>
    </w:div>
    <w:div w:id="1793983063">
      <w:bodyDiv w:val="1"/>
      <w:marLeft w:val="0"/>
      <w:marRight w:val="0"/>
      <w:marTop w:val="0"/>
      <w:marBottom w:val="0"/>
      <w:divBdr>
        <w:top w:val="none" w:sz="0" w:space="0" w:color="auto"/>
        <w:left w:val="none" w:sz="0" w:space="0" w:color="auto"/>
        <w:bottom w:val="none" w:sz="0" w:space="0" w:color="auto"/>
        <w:right w:val="none" w:sz="0" w:space="0" w:color="auto"/>
      </w:divBdr>
    </w:div>
    <w:div w:id="1793983819">
      <w:bodyDiv w:val="1"/>
      <w:marLeft w:val="0"/>
      <w:marRight w:val="0"/>
      <w:marTop w:val="0"/>
      <w:marBottom w:val="0"/>
      <w:divBdr>
        <w:top w:val="none" w:sz="0" w:space="0" w:color="auto"/>
        <w:left w:val="none" w:sz="0" w:space="0" w:color="auto"/>
        <w:bottom w:val="none" w:sz="0" w:space="0" w:color="auto"/>
        <w:right w:val="none" w:sz="0" w:space="0" w:color="auto"/>
      </w:divBdr>
    </w:div>
    <w:div w:id="1794396423">
      <w:bodyDiv w:val="1"/>
      <w:marLeft w:val="0"/>
      <w:marRight w:val="0"/>
      <w:marTop w:val="0"/>
      <w:marBottom w:val="0"/>
      <w:divBdr>
        <w:top w:val="none" w:sz="0" w:space="0" w:color="auto"/>
        <w:left w:val="none" w:sz="0" w:space="0" w:color="auto"/>
        <w:bottom w:val="none" w:sz="0" w:space="0" w:color="auto"/>
        <w:right w:val="none" w:sz="0" w:space="0" w:color="auto"/>
      </w:divBdr>
    </w:div>
    <w:div w:id="1794521956">
      <w:bodyDiv w:val="1"/>
      <w:marLeft w:val="0"/>
      <w:marRight w:val="0"/>
      <w:marTop w:val="0"/>
      <w:marBottom w:val="0"/>
      <w:divBdr>
        <w:top w:val="none" w:sz="0" w:space="0" w:color="auto"/>
        <w:left w:val="none" w:sz="0" w:space="0" w:color="auto"/>
        <w:bottom w:val="none" w:sz="0" w:space="0" w:color="auto"/>
        <w:right w:val="none" w:sz="0" w:space="0" w:color="auto"/>
      </w:divBdr>
    </w:div>
    <w:div w:id="1795172828">
      <w:bodyDiv w:val="1"/>
      <w:marLeft w:val="0"/>
      <w:marRight w:val="0"/>
      <w:marTop w:val="0"/>
      <w:marBottom w:val="0"/>
      <w:divBdr>
        <w:top w:val="none" w:sz="0" w:space="0" w:color="auto"/>
        <w:left w:val="none" w:sz="0" w:space="0" w:color="auto"/>
        <w:bottom w:val="none" w:sz="0" w:space="0" w:color="auto"/>
        <w:right w:val="none" w:sz="0" w:space="0" w:color="auto"/>
      </w:divBdr>
    </w:div>
    <w:div w:id="1795323479">
      <w:bodyDiv w:val="1"/>
      <w:marLeft w:val="0"/>
      <w:marRight w:val="0"/>
      <w:marTop w:val="0"/>
      <w:marBottom w:val="0"/>
      <w:divBdr>
        <w:top w:val="none" w:sz="0" w:space="0" w:color="auto"/>
        <w:left w:val="none" w:sz="0" w:space="0" w:color="auto"/>
        <w:bottom w:val="none" w:sz="0" w:space="0" w:color="auto"/>
        <w:right w:val="none" w:sz="0" w:space="0" w:color="auto"/>
      </w:divBdr>
    </w:div>
    <w:div w:id="1795515800">
      <w:bodyDiv w:val="1"/>
      <w:marLeft w:val="0"/>
      <w:marRight w:val="0"/>
      <w:marTop w:val="0"/>
      <w:marBottom w:val="0"/>
      <w:divBdr>
        <w:top w:val="none" w:sz="0" w:space="0" w:color="auto"/>
        <w:left w:val="none" w:sz="0" w:space="0" w:color="auto"/>
        <w:bottom w:val="none" w:sz="0" w:space="0" w:color="auto"/>
        <w:right w:val="none" w:sz="0" w:space="0" w:color="auto"/>
      </w:divBdr>
    </w:div>
    <w:div w:id="1796675359">
      <w:bodyDiv w:val="1"/>
      <w:marLeft w:val="0"/>
      <w:marRight w:val="0"/>
      <w:marTop w:val="0"/>
      <w:marBottom w:val="0"/>
      <w:divBdr>
        <w:top w:val="none" w:sz="0" w:space="0" w:color="auto"/>
        <w:left w:val="none" w:sz="0" w:space="0" w:color="auto"/>
        <w:bottom w:val="none" w:sz="0" w:space="0" w:color="auto"/>
        <w:right w:val="none" w:sz="0" w:space="0" w:color="auto"/>
      </w:divBdr>
    </w:div>
    <w:div w:id="1796943900">
      <w:bodyDiv w:val="1"/>
      <w:marLeft w:val="0"/>
      <w:marRight w:val="0"/>
      <w:marTop w:val="0"/>
      <w:marBottom w:val="0"/>
      <w:divBdr>
        <w:top w:val="none" w:sz="0" w:space="0" w:color="auto"/>
        <w:left w:val="none" w:sz="0" w:space="0" w:color="auto"/>
        <w:bottom w:val="none" w:sz="0" w:space="0" w:color="auto"/>
        <w:right w:val="none" w:sz="0" w:space="0" w:color="auto"/>
      </w:divBdr>
    </w:div>
    <w:div w:id="1797135556">
      <w:bodyDiv w:val="1"/>
      <w:marLeft w:val="0"/>
      <w:marRight w:val="0"/>
      <w:marTop w:val="0"/>
      <w:marBottom w:val="0"/>
      <w:divBdr>
        <w:top w:val="none" w:sz="0" w:space="0" w:color="auto"/>
        <w:left w:val="none" w:sz="0" w:space="0" w:color="auto"/>
        <w:bottom w:val="none" w:sz="0" w:space="0" w:color="auto"/>
        <w:right w:val="none" w:sz="0" w:space="0" w:color="auto"/>
      </w:divBdr>
    </w:div>
    <w:div w:id="1797137232">
      <w:bodyDiv w:val="1"/>
      <w:marLeft w:val="0"/>
      <w:marRight w:val="0"/>
      <w:marTop w:val="0"/>
      <w:marBottom w:val="0"/>
      <w:divBdr>
        <w:top w:val="none" w:sz="0" w:space="0" w:color="auto"/>
        <w:left w:val="none" w:sz="0" w:space="0" w:color="auto"/>
        <w:bottom w:val="none" w:sz="0" w:space="0" w:color="auto"/>
        <w:right w:val="none" w:sz="0" w:space="0" w:color="auto"/>
      </w:divBdr>
    </w:div>
    <w:div w:id="1797212986">
      <w:bodyDiv w:val="1"/>
      <w:marLeft w:val="0"/>
      <w:marRight w:val="0"/>
      <w:marTop w:val="0"/>
      <w:marBottom w:val="0"/>
      <w:divBdr>
        <w:top w:val="none" w:sz="0" w:space="0" w:color="auto"/>
        <w:left w:val="none" w:sz="0" w:space="0" w:color="auto"/>
        <w:bottom w:val="none" w:sz="0" w:space="0" w:color="auto"/>
        <w:right w:val="none" w:sz="0" w:space="0" w:color="auto"/>
      </w:divBdr>
    </w:div>
    <w:div w:id="1797481675">
      <w:bodyDiv w:val="1"/>
      <w:marLeft w:val="0"/>
      <w:marRight w:val="0"/>
      <w:marTop w:val="0"/>
      <w:marBottom w:val="0"/>
      <w:divBdr>
        <w:top w:val="none" w:sz="0" w:space="0" w:color="auto"/>
        <w:left w:val="none" w:sz="0" w:space="0" w:color="auto"/>
        <w:bottom w:val="none" w:sz="0" w:space="0" w:color="auto"/>
        <w:right w:val="none" w:sz="0" w:space="0" w:color="auto"/>
      </w:divBdr>
    </w:div>
    <w:div w:id="1797944378">
      <w:bodyDiv w:val="1"/>
      <w:marLeft w:val="0"/>
      <w:marRight w:val="0"/>
      <w:marTop w:val="0"/>
      <w:marBottom w:val="0"/>
      <w:divBdr>
        <w:top w:val="none" w:sz="0" w:space="0" w:color="auto"/>
        <w:left w:val="none" w:sz="0" w:space="0" w:color="auto"/>
        <w:bottom w:val="none" w:sz="0" w:space="0" w:color="auto"/>
        <w:right w:val="none" w:sz="0" w:space="0" w:color="auto"/>
      </w:divBdr>
    </w:div>
    <w:div w:id="1797986754">
      <w:bodyDiv w:val="1"/>
      <w:marLeft w:val="0"/>
      <w:marRight w:val="0"/>
      <w:marTop w:val="0"/>
      <w:marBottom w:val="0"/>
      <w:divBdr>
        <w:top w:val="none" w:sz="0" w:space="0" w:color="auto"/>
        <w:left w:val="none" w:sz="0" w:space="0" w:color="auto"/>
        <w:bottom w:val="none" w:sz="0" w:space="0" w:color="auto"/>
        <w:right w:val="none" w:sz="0" w:space="0" w:color="auto"/>
      </w:divBdr>
    </w:div>
    <w:div w:id="1798454624">
      <w:bodyDiv w:val="1"/>
      <w:marLeft w:val="0"/>
      <w:marRight w:val="0"/>
      <w:marTop w:val="0"/>
      <w:marBottom w:val="0"/>
      <w:divBdr>
        <w:top w:val="none" w:sz="0" w:space="0" w:color="auto"/>
        <w:left w:val="none" w:sz="0" w:space="0" w:color="auto"/>
        <w:bottom w:val="none" w:sz="0" w:space="0" w:color="auto"/>
        <w:right w:val="none" w:sz="0" w:space="0" w:color="auto"/>
      </w:divBdr>
    </w:div>
    <w:div w:id="1799029139">
      <w:bodyDiv w:val="1"/>
      <w:marLeft w:val="0"/>
      <w:marRight w:val="0"/>
      <w:marTop w:val="0"/>
      <w:marBottom w:val="0"/>
      <w:divBdr>
        <w:top w:val="none" w:sz="0" w:space="0" w:color="auto"/>
        <w:left w:val="none" w:sz="0" w:space="0" w:color="auto"/>
        <w:bottom w:val="none" w:sz="0" w:space="0" w:color="auto"/>
        <w:right w:val="none" w:sz="0" w:space="0" w:color="auto"/>
      </w:divBdr>
    </w:div>
    <w:div w:id="1799108750">
      <w:bodyDiv w:val="1"/>
      <w:marLeft w:val="0"/>
      <w:marRight w:val="0"/>
      <w:marTop w:val="0"/>
      <w:marBottom w:val="0"/>
      <w:divBdr>
        <w:top w:val="none" w:sz="0" w:space="0" w:color="auto"/>
        <w:left w:val="none" w:sz="0" w:space="0" w:color="auto"/>
        <w:bottom w:val="none" w:sz="0" w:space="0" w:color="auto"/>
        <w:right w:val="none" w:sz="0" w:space="0" w:color="auto"/>
      </w:divBdr>
    </w:div>
    <w:div w:id="1799179025">
      <w:bodyDiv w:val="1"/>
      <w:marLeft w:val="0"/>
      <w:marRight w:val="0"/>
      <w:marTop w:val="0"/>
      <w:marBottom w:val="0"/>
      <w:divBdr>
        <w:top w:val="none" w:sz="0" w:space="0" w:color="auto"/>
        <w:left w:val="none" w:sz="0" w:space="0" w:color="auto"/>
        <w:bottom w:val="none" w:sz="0" w:space="0" w:color="auto"/>
        <w:right w:val="none" w:sz="0" w:space="0" w:color="auto"/>
      </w:divBdr>
    </w:div>
    <w:div w:id="1799374014">
      <w:bodyDiv w:val="1"/>
      <w:marLeft w:val="0"/>
      <w:marRight w:val="0"/>
      <w:marTop w:val="0"/>
      <w:marBottom w:val="0"/>
      <w:divBdr>
        <w:top w:val="none" w:sz="0" w:space="0" w:color="auto"/>
        <w:left w:val="none" w:sz="0" w:space="0" w:color="auto"/>
        <w:bottom w:val="none" w:sz="0" w:space="0" w:color="auto"/>
        <w:right w:val="none" w:sz="0" w:space="0" w:color="auto"/>
      </w:divBdr>
    </w:div>
    <w:div w:id="1799761359">
      <w:bodyDiv w:val="1"/>
      <w:marLeft w:val="0"/>
      <w:marRight w:val="0"/>
      <w:marTop w:val="0"/>
      <w:marBottom w:val="0"/>
      <w:divBdr>
        <w:top w:val="none" w:sz="0" w:space="0" w:color="auto"/>
        <w:left w:val="none" w:sz="0" w:space="0" w:color="auto"/>
        <w:bottom w:val="none" w:sz="0" w:space="0" w:color="auto"/>
        <w:right w:val="none" w:sz="0" w:space="0" w:color="auto"/>
      </w:divBdr>
    </w:div>
    <w:div w:id="1800150826">
      <w:bodyDiv w:val="1"/>
      <w:marLeft w:val="0"/>
      <w:marRight w:val="0"/>
      <w:marTop w:val="0"/>
      <w:marBottom w:val="0"/>
      <w:divBdr>
        <w:top w:val="none" w:sz="0" w:space="0" w:color="auto"/>
        <w:left w:val="none" w:sz="0" w:space="0" w:color="auto"/>
        <w:bottom w:val="none" w:sz="0" w:space="0" w:color="auto"/>
        <w:right w:val="none" w:sz="0" w:space="0" w:color="auto"/>
      </w:divBdr>
    </w:div>
    <w:div w:id="1800220457">
      <w:bodyDiv w:val="1"/>
      <w:marLeft w:val="0"/>
      <w:marRight w:val="0"/>
      <w:marTop w:val="0"/>
      <w:marBottom w:val="0"/>
      <w:divBdr>
        <w:top w:val="none" w:sz="0" w:space="0" w:color="auto"/>
        <w:left w:val="none" w:sz="0" w:space="0" w:color="auto"/>
        <w:bottom w:val="none" w:sz="0" w:space="0" w:color="auto"/>
        <w:right w:val="none" w:sz="0" w:space="0" w:color="auto"/>
      </w:divBdr>
    </w:div>
    <w:div w:id="1800344909">
      <w:bodyDiv w:val="1"/>
      <w:marLeft w:val="0"/>
      <w:marRight w:val="0"/>
      <w:marTop w:val="0"/>
      <w:marBottom w:val="0"/>
      <w:divBdr>
        <w:top w:val="none" w:sz="0" w:space="0" w:color="auto"/>
        <w:left w:val="none" w:sz="0" w:space="0" w:color="auto"/>
        <w:bottom w:val="none" w:sz="0" w:space="0" w:color="auto"/>
        <w:right w:val="none" w:sz="0" w:space="0" w:color="auto"/>
      </w:divBdr>
    </w:div>
    <w:div w:id="1800881455">
      <w:bodyDiv w:val="1"/>
      <w:marLeft w:val="0"/>
      <w:marRight w:val="0"/>
      <w:marTop w:val="0"/>
      <w:marBottom w:val="0"/>
      <w:divBdr>
        <w:top w:val="none" w:sz="0" w:space="0" w:color="auto"/>
        <w:left w:val="none" w:sz="0" w:space="0" w:color="auto"/>
        <w:bottom w:val="none" w:sz="0" w:space="0" w:color="auto"/>
        <w:right w:val="none" w:sz="0" w:space="0" w:color="auto"/>
      </w:divBdr>
    </w:div>
    <w:div w:id="1801266168">
      <w:bodyDiv w:val="1"/>
      <w:marLeft w:val="0"/>
      <w:marRight w:val="0"/>
      <w:marTop w:val="0"/>
      <w:marBottom w:val="0"/>
      <w:divBdr>
        <w:top w:val="none" w:sz="0" w:space="0" w:color="auto"/>
        <w:left w:val="none" w:sz="0" w:space="0" w:color="auto"/>
        <w:bottom w:val="none" w:sz="0" w:space="0" w:color="auto"/>
        <w:right w:val="none" w:sz="0" w:space="0" w:color="auto"/>
      </w:divBdr>
    </w:div>
    <w:div w:id="1801338629">
      <w:bodyDiv w:val="1"/>
      <w:marLeft w:val="0"/>
      <w:marRight w:val="0"/>
      <w:marTop w:val="0"/>
      <w:marBottom w:val="0"/>
      <w:divBdr>
        <w:top w:val="none" w:sz="0" w:space="0" w:color="auto"/>
        <w:left w:val="none" w:sz="0" w:space="0" w:color="auto"/>
        <w:bottom w:val="none" w:sz="0" w:space="0" w:color="auto"/>
        <w:right w:val="none" w:sz="0" w:space="0" w:color="auto"/>
      </w:divBdr>
    </w:div>
    <w:div w:id="1801416953">
      <w:bodyDiv w:val="1"/>
      <w:marLeft w:val="0"/>
      <w:marRight w:val="0"/>
      <w:marTop w:val="0"/>
      <w:marBottom w:val="0"/>
      <w:divBdr>
        <w:top w:val="none" w:sz="0" w:space="0" w:color="auto"/>
        <w:left w:val="none" w:sz="0" w:space="0" w:color="auto"/>
        <w:bottom w:val="none" w:sz="0" w:space="0" w:color="auto"/>
        <w:right w:val="none" w:sz="0" w:space="0" w:color="auto"/>
      </w:divBdr>
    </w:div>
    <w:div w:id="1801608238">
      <w:bodyDiv w:val="1"/>
      <w:marLeft w:val="0"/>
      <w:marRight w:val="0"/>
      <w:marTop w:val="0"/>
      <w:marBottom w:val="0"/>
      <w:divBdr>
        <w:top w:val="none" w:sz="0" w:space="0" w:color="auto"/>
        <w:left w:val="none" w:sz="0" w:space="0" w:color="auto"/>
        <w:bottom w:val="none" w:sz="0" w:space="0" w:color="auto"/>
        <w:right w:val="none" w:sz="0" w:space="0" w:color="auto"/>
      </w:divBdr>
    </w:div>
    <w:div w:id="1802117797">
      <w:bodyDiv w:val="1"/>
      <w:marLeft w:val="0"/>
      <w:marRight w:val="0"/>
      <w:marTop w:val="0"/>
      <w:marBottom w:val="0"/>
      <w:divBdr>
        <w:top w:val="none" w:sz="0" w:space="0" w:color="auto"/>
        <w:left w:val="none" w:sz="0" w:space="0" w:color="auto"/>
        <w:bottom w:val="none" w:sz="0" w:space="0" w:color="auto"/>
        <w:right w:val="none" w:sz="0" w:space="0" w:color="auto"/>
      </w:divBdr>
    </w:div>
    <w:div w:id="1802190502">
      <w:bodyDiv w:val="1"/>
      <w:marLeft w:val="0"/>
      <w:marRight w:val="0"/>
      <w:marTop w:val="0"/>
      <w:marBottom w:val="0"/>
      <w:divBdr>
        <w:top w:val="none" w:sz="0" w:space="0" w:color="auto"/>
        <w:left w:val="none" w:sz="0" w:space="0" w:color="auto"/>
        <w:bottom w:val="none" w:sz="0" w:space="0" w:color="auto"/>
        <w:right w:val="none" w:sz="0" w:space="0" w:color="auto"/>
      </w:divBdr>
    </w:div>
    <w:div w:id="1802382110">
      <w:bodyDiv w:val="1"/>
      <w:marLeft w:val="0"/>
      <w:marRight w:val="0"/>
      <w:marTop w:val="0"/>
      <w:marBottom w:val="0"/>
      <w:divBdr>
        <w:top w:val="none" w:sz="0" w:space="0" w:color="auto"/>
        <w:left w:val="none" w:sz="0" w:space="0" w:color="auto"/>
        <w:bottom w:val="none" w:sz="0" w:space="0" w:color="auto"/>
        <w:right w:val="none" w:sz="0" w:space="0" w:color="auto"/>
      </w:divBdr>
    </w:div>
    <w:div w:id="1802461929">
      <w:bodyDiv w:val="1"/>
      <w:marLeft w:val="0"/>
      <w:marRight w:val="0"/>
      <w:marTop w:val="0"/>
      <w:marBottom w:val="0"/>
      <w:divBdr>
        <w:top w:val="none" w:sz="0" w:space="0" w:color="auto"/>
        <w:left w:val="none" w:sz="0" w:space="0" w:color="auto"/>
        <w:bottom w:val="none" w:sz="0" w:space="0" w:color="auto"/>
        <w:right w:val="none" w:sz="0" w:space="0" w:color="auto"/>
      </w:divBdr>
    </w:div>
    <w:div w:id="1802527832">
      <w:bodyDiv w:val="1"/>
      <w:marLeft w:val="0"/>
      <w:marRight w:val="0"/>
      <w:marTop w:val="0"/>
      <w:marBottom w:val="0"/>
      <w:divBdr>
        <w:top w:val="none" w:sz="0" w:space="0" w:color="auto"/>
        <w:left w:val="none" w:sz="0" w:space="0" w:color="auto"/>
        <w:bottom w:val="none" w:sz="0" w:space="0" w:color="auto"/>
        <w:right w:val="none" w:sz="0" w:space="0" w:color="auto"/>
      </w:divBdr>
    </w:div>
    <w:div w:id="1803883748">
      <w:bodyDiv w:val="1"/>
      <w:marLeft w:val="0"/>
      <w:marRight w:val="0"/>
      <w:marTop w:val="0"/>
      <w:marBottom w:val="0"/>
      <w:divBdr>
        <w:top w:val="none" w:sz="0" w:space="0" w:color="auto"/>
        <w:left w:val="none" w:sz="0" w:space="0" w:color="auto"/>
        <w:bottom w:val="none" w:sz="0" w:space="0" w:color="auto"/>
        <w:right w:val="none" w:sz="0" w:space="0" w:color="auto"/>
      </w:divBdr>
    </w:div>
    <w:div w:id="1804613696">
      <w:bodyDiv w:val="1"/>
      <w:marLeft w:val="0"/>
      <w:marRight w:val="0"/>
      <w:marTop w:val="0"/>
      <w:marBottom w:val="0"/>
      <w:divBdr>
        <w:top w:val="none" w:sz="0" w:space="0" w:color="auto"/>
        <w:left w:val="none" w:sz="0" w:space="0" w:color="auto"/>
        <w:bottom w:val="none" w:sz="0" w:space="0" w:color="auto"/>
        <w:right w:val="none" w:sz="0" w:space="0" w:color="auto"/>
      </w:divBdr>
    </w:div>
    <w:div w:id="1804814231">
      <w:bodyDiv w:val="1"/>
      <w:marLeft w:val="0"/>
      <w:marRight w:val="0"/>
      <w:marTop w:val="0"/>
      <w:marBottom w:val="0"/>
      <w:divBdr>
        <w:top w:val="none" w:sz="0" w:space="0" w:color="auto"/>
        <w:left w:val="none" w:sz="0" w:space="0" w:color="auto"/>
        <w:bottom w:val="none" w:sz="0" w:space="0" w:color="auto"/>
        <w:right w:val="none" w:sz="0" w:space="0" w:color="auto"/>
      </w:divBdr>
    </w:div>
    <w:div w:id="1805653279">
      <w:bodyDiv w:val="1"/>
      <w:marLeft w:val="0"/>
      <w:marRight w:val="0"/>
      <w:marTop w:val="0"/>
      <w:marBottom w:val="0"/>
      <w:divBdr>
        <w:top w:val="none" w:sz="0" w:space="0" w:color="auto"/>
        <w:left w:val="none" w:sz="0" w:space="0" w:color="auto"/>
        <w:bottom w:val="none" w:sz="0" w:space="0" w:color="auto"/>
        <w:right w:val="none" w:sz="0" w:space="0" w:color="auto"/>
      </w:divBdr>
    </w:div>
    <w:div w:id="1805806373">
      <w:bodyDiv w:val="1"/>
      <w:marLeft w:val="0"/>
      <w:marRight w:val="0"/>
      <w:marTop w:val="0"/>
      <w:marBottom w:val="0"/>
      <w:divBdr>
        <w:top w:val="none" w:sz="0" w:space="0" w:color="auto"/>
        <w:left w:val="none" w:sz="0" w:space="0" w:color="auto"/>
        <w:bottom w:val="none" w:sz="0" w:space="0" w:color="auto"/>
        <w:right w:val="none" w:sz="0" w:space="0" w:color="auto"/>
      </w:divBdr>
    </w:div>
    <w:div w:id="1806006760">
      <w:bodyDiv w:val="1"/>
      <w:marLeft w:val="0"/>
      <w:marRight w:val="0"/>
      <w:marTop w:val="0"/>
      <w:marBottom w:val="0"/>
      <w:divBdr>
        <w:top w:val="none" w:sz="0" w:space="0" w:color="auto"/>
        <w:left w:val="none" w:sz="0" w:space="0" w:color="auto"/>
        <w:bottom w:val="none" w:sz="0" w:space="0" w:color="auto"/>
        <w:right w:val="none" w:sz="0" w:space="0" w:color="auto"/>
      </w:divBdr>
    </w:div>
    <w:div w:id="1806046876">
      <w:bodyDiv w:val="1"/>
      <w:marLeft w:val="0"/>
      <w:marRight w:val="0"/>
      <w:marTop w:val="0"/>
      <w:marBottom w:val="0"/>
      <w:divBdr>
        <w:top w:val="none" w:sz="0" w:space="0" w:color="auto"/>
        <w:left w:val="none" w:sz="0" w:space="0" w:color="auto"/>
        <w:bottom w:val="none" w:sz="0" w:space="0" w:color="auto"/>
        <w:right w:val="none" w:sz="0" w:space="0" w:color="auto"/>
      </w:divBdr>
    </w:div>
    <w:div w:id="1806385598">
      <w:bodyDiv w:val="1"/>
      <w:marLeft w:val="0"/>
      <w:marRight w:val="0"/>
      <w:marTop w:val="0"/>
      <w:marBottom w:val="0"/>
      <w:divBdr>
        <w:top w:val="none" w:sz="0" w:space="0" w:color="auto"/>
        <w:left w:val="none" w:sz="0" w:space="0" w:color="auto"/>
        <w:bottom w:val="none" w:sz="0" w:space="0" w:color="auto"/>
        <w:right w:val="none" w:sz="0" w:space="0" w:color="auto"/>
      </w:divBdr>
    </w:div>
    <w:div w:id="1806701675">
      <w:bodyDiv w:val="1"/>
      <w:marLeft w:val="0"/>
      <w:marRight w:val="0"/>
      <w:marTop w:val="0"/>
      <w:marBottom w:val="0"/>
      <w:divBdr>
        <w:top w:val="none" w:sz="0" w:space="0" w:color="auto"/>
        <w:left w:val="none" w:sz="0" w:space="0" w:color="auto"/>
        <w:bottom w:val="none" w:sz="0" w:space="0" w:color="auto"/>
        <w:right w:val="none" w:sz="0" w:space="0" w:color="auto"/>
      </w:divBdr>
    </w:div>
    <w:div w:id="1806850385">
      <w:bodyDiv w:val="1"/>
      <w:marLeft w:val="0"/>
      <w:marRight w:val="0"/>
      <w:marTop w:val="0"/>
      <w:marBottom w:val="0"/>
      <w:divBdr>
        <w:top w:val="none" w:sz="0" w:space="0" w:color="auto"/>
        <w:left w:val="none" w:sz="0" w:space="0" w:color="auto"/>
        <w:bottom w:val="none" w:sz="0" w:space="0" w:color="auto"/>
        <w:right w:val="none" w:sz="0" w:space="0" w:color="auto"/>
      </w:divBdr>
    </w:div>
    <w:div w:id="1807240125">
      <w:bodyDiv w:val="1"/>
      <w:marLeft w:val="0"/>
      <w:marRight w:val="0"/>
      <w:marTop w:val="0"/>
      <w:marBottom w:val="0"/>
      <w:divBdr>
        <w:top w:val="none" w:sz="0" w:space="0" w:color="auto"/>
        <w:left w:val="none" w:sz="0" w:space="0" w:color="auto"/>
        <w:bottom w:val="none" w:sz="0" w:space="0" w:color="auto"/>
        <w:right w:val="none" w:sz="0" w:space="0" w:color="auto"/>
      </w:divBdr>
    </w:div>
    <w:div w:id="1807311241">
      <w:bodyDiv w:val="1"/>
      <w:marLeft w:val="0"/>
      <w:marRight w:val="0"/>
      <w:marTop w:val="0"/>
      <w:marBottom w:val="0"/>
      <w:divBdr>
        <w:top w:val="none" w:sz="0" w:space="0" w:color="auto"/>
        <w:left w:val="none" w:sz="0" w:space="0" w:color="auto"/>
        <w:bottom w:val="none" w:sz="0" w:space="0" w:color="auto"/>
        <w:right w:val="none" w:sz="0" w:space="0" w:color="auto"/>
      </w:divBdr>
    </w:div>
    <w:div w:id="1807353086">
      <w:bodyDiv w:val="1"/>
      <w:marLeft w:val="0"/>
      <w:marRight w:val="0"/>
      <w:marTop w:val="0"/>
      <w:marBottom w:val="0"/>
      <w:divBdr>
        <w:top w:val="none" w:sz="0" w:space="0" w:color="auto"/>
        <w:left w:val="none" w:sz="0" w:space="0" w:color="auto"/>
        <w:bottom w:val="none" w:sz="0" w:space="0" w:color="auto"/>
        <w:right w:val="none" w:sz="0" w:space="0" w:color="auto"/>
      </w:divBdr>
    </w:div>
    <w:div w:id="1807579198">
      <w:bodyDiv w:val="1"/>
      <w:marLeft w:val="0"/>
      <w:marRight w:val="0"/>
      <w:marTop w:val="0"/>
      <w:marBottom w:val="0"/>
      <w:divBdr>
        <w:top w:val="none" w:sz="0" w:space="0" w:color="auto"/>
        <w:left w:val="none" w:sz="0" w:space="0" w:color="auto"/>
        <w:bottom w:val="none" w:sz="0" w:space="0" w:color="auto"/>
        <w:right w:val="none" w:sz="0" w:space="0" w:color="auto"/>
      </w:divBdr>
    </w:div>
    <w:div w:id="1807698077">
      <w:bodyDiv w:val="1"/>
      <w:marLeft w:val="0"/>
      <w:marRight w:val="0"/>
      <w:marTop w:val="0"/>
      <w:marBottom w:val="0"/>
      <w:divBdr>
        <w:top w:val="none" w:sz="0" w:space="0" w:color="auto"/>
        <w:left w:val="none" w:sz="0" w:space="0" w:color="auto"/>
        <w:bottom w:val="none" w:sz="0" w:space="0" w:color="auto"/>
        <w:right w:val="none" w:sz="0" w:space="0" w:color="auto"/>
      </w:divBdr>
    </w:div>
    <w:div w:id="1807895390">
      <w:bodyDiv w:val="1"/>
      <w:marLeft w:val="0"/>
      <w:marRight w:val="0"/>
      <w:marTop w:val="0"/>
      <w:marBottom w:val="0"/>
      <w:divBdr>
        <w:top w:val="none" w:sz="0" w:space="0" w:color="auto"/>
        <w:left w:val="none" w:sz="0" w:space="0" w:color="auto"/>
        <w:bottom w:val="none" w:sz="0" w:space="0" w:color="auto"/>
        <w:right w:val="none" w:sz="0" w:space="0" w:color="auto"/>
      </w:divBdr>
    </w:div>
    <w:div w:id="1809008269">
      <w:bodyDiv w:val="1"/>
      <w:marLeft w:val="0"/>
      <w:marRight w:val="0"/>
      <w:marTop w:val="0"/>
      <w:marBottom w:val="0"/>
      <w:divBdr>
        <w:top w:val="none" w:sz="0" w:space="0" w:color="auto"/>
        <w:left w:val="none" w:sz="0" w:space="0" w:color="auto"/>
        <w:bottom w:val="none" w:sz="0" w:space="0" w:color="auto"/>
        <w:right w:val="none" w:sz="0" w:space="0" w:color="auto"/>
      </w:divBdr>
    </w:div>
    <w:div w:id="1809123546">
      <w:bodyDiv w:val="1"/>
      <w:marLeft w:val="0"/>
      <w:marRight w:val="0"/>
      <w:marTop w:val="0"/>
      <w:marBottom w:val="0"/>
      <w:divBdr>
        <w:top w:val="none" w:sz="0" w:space="0" w:color="auto"/>
        <w:left w:val="none" w:sz="0" w:space="0" w:color="auto"/>
        <w:bottom w:val="none" w:sz="0" w:space="0" w:color="auto"/>
        <w:right w:val="none" w:sz="0" w:space="0" w:color="auto"/>
      </w:divBdr>
    </w:div>
    <w:div w:id="1809127729">
      <w:bodyDiv w:val="1"/>
      <w:marLeft w:val="0"/>
      <w:marRight w:val="0"/>
      <w:marTop w:val="0"/>
      <w:marBottom w:val="0"/>
      <w:divBdr>
        <w:top w:val="none" w:sz="0" w:space="0" w:color="auto"/>
        <w:left w:val="none" w:sz="0" w:space="0" w:color="auto"/>
        <w:bottom w:val="none" w:sz="0" w:space="0" w:color="auto"/>
        <w:right w:val="none" w:sz="0" w:space="0" w:color="auto"/>
      </w:divBdr>
    </w:div>
    <w:div w:id="1809544021">
      <w:bodyDiv w:val="1"/>
      <w:marLeft w:val="0"/>
      <w:marRight w:val="0"/>
      <w:marTop w:val="0"/>
      <w:marBottom w:val="0"/>
      <w:divBdr>
        <w:top w:val="none" w:sz="0" w:space="0" w:color="auto"/>
        <w:left w:val="none" w:sz="0" w:space="0" w:color="auto"/>
        <w:bottom w:val="none" w:sz="0" w:space="0" w:color="auto"/>
        <w:right w:val="none" w:sz="0" w:space="0" w:color="auto"/>
      </w:divBdr>
    </w:div>
    <w:div w:id="1809544483">
      <w:bodyDiv w:val="1"/>
      <w:marLeft w:val="0"/>
      <w:marRight w:val="0"/>
      <w:marTop w:val="0"/>
      <w:marBottom w:val="0"/>
      <w:divBdr>
        <w:top w:val="none" w:sz="0" w:space="0" w:color="auto"/>
        <w:left w:val="none" w:sz="0" w:space="0" w:color="auto"/>
        <w:bottom w:val="none" w:sz="0" w:space="0" w:color="auto"/>
        <w:right w:val="none" w:sz="0" w:space="0" w:color="auto"/>
      </w:divBdr>
    </w:div>
    <w:div w:id="1809586819">
      <w:bodyDiv w:val="1"/>
      <w:marLeft w:val="0"/>
      <w:marRight w:val="0"/>
      <w:marTop w:val="0"/>
      <w:marBottom w:val="0"/>
      <w:divBdr>
        <w:top w:val="none" w:sz="0" w:space="0" w:color="auto"/>
        <w:left w:val="none" w:sz="0" w:space="0" w:color="auto"/>
        <w:bottom w:val="none" w:sz="0" w:space="0" w:color="auto"/>
        <w:right w:val="none" w:sz="0" w:space="0" w:color="auto"/>
      </w:divBdr>
    </w:div>
    <w:div w:id="1809660746">
      <w:bodyDiv w:val="1"/>
      <w:marLeft w:val="0"/>
      <w:marRight w:val="0"/>
      <w:marTop w:val="0"/>
      <w:marBottom w:val="0"/>
      <w:divBdr>
        <w:top w:val="none" w:sz="0" w:space="0" w:color="auto"/>
        <w:left w:val="none" w:sz="0" w:space="0" w:color="auto"/>
        <w:bottom w:val="none" w:sz="0" w:space="0" w:color="auto"/>
        <w:right w:val="none" w:sz="0" w:space="0" w:color="auto"/>
      </w:divBdr>
    </w:div>
    <w:div w:id="1809738015">
      <w:bodyDiv w:val="1"/>
      <w:marLeft w:val="0"/>
      <w:marRight w:val="0"/>
      <w:marTop w:val="0"/>
      <w:marBottom w:val="0"/>
      <w:divBdr>
        <w:top w:val="none" w:sz="0" w:space="0" w:color="auto"/>
        <w:left w:val="none" w:sz="0" w:space="0" w:color="auto"/>
        <w:bottom w:val="none" w:sz="0" w:space="0" w:color="auto"/>
        <w:right w:val="none" w:sz="0" w:space="0" w:color="auto"/>
      </w:divBdr>
    </w:div>
    <w:div w:id="1809782833">
      <w:bodyDiv w:val="1"/>
      <w:marLeft w:val="0"/>
      <w:marRight w:val="0"/>
      <w:marTop w:val="0"/>
      <w:marBottom w:val="0"/>
      <w:divBdr>
        <w:top w:val="none" w:sz="0" w:space="0" w:color="auto"/>
        <w:left w:val="none" w:sz="0" w:space="0" w:color="auto"/>
        <w:bottom w:val="none" w:sz="0" w:space="0" w:color="auto"/>
        <w:right w:val="none" w:sz="0" w:space="0" w:color="auto"/>
      </w:divBdr>
    </w:div>
    <w:div w:id="1809860031">
      <w:bodyDiv w:val="1"/>
      <w:marLeft w:val="0"/>
      <w:marRight w:val="0"/>
      <w:marTop w:val="0"/>
      <w:marBottom w:val="0"/>
      <w:divBdr>
        <w:top w:val="none" w:sz="0" w:space="0" w:color="auto"/>
        <w:left w:val="none" w:sz="0" w:space="0" w:color="auto"/>
        <w:bottom w:val="none" w:sz="0" w:space="0" w:color="auto"/>
        <w:right w:val="none" w:sz="0" w:space="0" w:color="auto"/>
      </w:divBdr>
    </w:div>
    <w:div w:id="1810241794">
      <w:bodyDiv w:val="1"/>
      <w:marLeft w:val="0"/>
      <w:marRight w:val="0"/>
      <w:marTop w:val="0"/>
      <w:marBottom w:val="0"/>
      <w:divBdr>
        <w:top w:val="none" w:sz="0" w:space="0" w:color="auto"/>
        <w:left w:val="none" w:sz="0" w:space="0" w:color="auto"/>
        <w:bottom w:val="none" w:sz="0" w:space="0" w:color="auto"/>
        <w:right w:val="none" w:sz="0" w:space="0" w:color="auto"/>
      </w:divBdr>
    </w:div>
    <w:div w:id="1810392438">
      <w:bodyDiv w:val="1"/>
      <w:marLeft w:val="0"/>
      <w:marRight w:val="0"/>
      <w:marTop w:val="0"/>
      <w:marBottom w:val="0"/>
      <w:divBdr>
        <w:top w:val="none" w:sz="0" w:space="0" w:color="auto"/>
        <w:left w:val="none" w:sz="0" w:space="0" w:color="auto"/>
        <w:bottom w:val="none" w:sz="0" w:space="0" w:color="auto"/>
        <w:right w:val="none" w:sz="0" w:space="0" w:color="auto"/>
      </w:divBdr>
    </w:div>
    <w:div w:id="1810854292">
      <w:bodyDiv w:val="1"/>
      <w:marLeft w:val="0"/>
      <w:marRight w:val="0"/>
      <w:marTop w:val="0"/>
      <w:marBottom w:val="0"/>
      <w:divBdr>
        <w:top w:val="none" w:sz="0" w:space="0" w:color="auto"/>
        <w:left w:val="none" w:sz="0" w:space="0" w:color="auto"/>
        <w:bottom w:val="none" w:sz="0" w:space="0" w:color="auto"/>
        <w:right w:val="none" w:sz="0" w:space="0" w:color="auto"/>
      </w:divBdr>
    </w:div>
    <w:div w:id="1811095710">
      <w:bodyDiv w:val="1"/>
      <w:marLeft w:val="0"/>
      <w:marRight w:val="0"/>
      <w:marTop w:val="0"/>
      <w:marBottom w:val="0"/>
      <w:divBdr>
        <w:top w:val="none" w:sz="0" w:space="0" w:color="auto"/>
        <w:left w:val="none" w:sz="0" w:space="0" w:color="auto"/>
        <w:bottom w:val="none" w:sz="0" w:space="0" w:color="auto"/>
        <w:right w:val="none" w:sz="0" w:space="0" w:color="auto"/>
      </w:divBdr>
    </w:div>
    <w:div w:id="1811285851">
      <w:bodyDiv w:val="1"/>
      <w:marLeft w:val="0"/>
      <w:marRight w:val="0"/>
      <w:marTop w:val="0"/>
      <w:marBottom w:val="0"/>
      <w:divBdr>
        <w:top w:val="none" w:sz="0" w:space="0" w:color="auto"/>
        <w:left w:val="none" w:sz="0" w:space="0" w:color="auto"/>
        <w:bottom w:val="none" w:sz="0" w:space="0" w:color="auto"/>
        <w:right w:val="none" w:sz="0" w:space="0" w:color="auto"/>
      </w:divBdr>
    </w:div>
    <w:div w:id="1811484631">
      <w:bodyDiv w:val="1"/>
      <w:marLeft w:val="0"/>
      <w:marRight w:val="0"/>
      <w:marTop w:val="0"/>
      <w:marBottom w:val="0"/>
      <w:divBdr>
        <w:top w:val="none" w:sz="0" w:space="0" w:color="auto"/>
        <w:left w:val="none" w:sz="0" w:space="0" w:color="auto"/>
        <w:bottom w:val="none" w:sz="0" w:space="0" w:color="auto"/>
        <w:right w:val="none" w:sz="0" w:space="0" w:color="auto"/>
      </w:divBdr>
    </w:div>
    <w:div w:id="1812211611">
      <w:bodyDiv w:val="1"/>
      <w:marLeft w:val="0"/>
      <w:marRight w:val="0"/>
      <w:marTop w:val="0"/>
      <w:marBottom w:val="0"/>
      <w:divBdr>
        <w:top w:val="none" w:sz="0" w:space="0" w:color="auto"/>
        <w:left w:val="none" w:sz="0" w:space="0" w:color="auto"/>
        <w:bottom w:val="none" w:sz="0" w:space="0" w:color="auto"/>
        <w:right w:val="none" w:sz="0" w:space="0" w:color="auto"/>
      </w:divBdr>
    </w:div>
    <w:div w:id="1812819095">
      <w:bodyDiv w:val="1"/>
      <w:marLeft w:val="0"/>
      <w:marRight w:val="0"/>
      <w:marTop w:val="0"/>
      <w:marBottom w:val="0"/>
      <w:divBdr>
        <w:top w:val="none" w:sz="0" w:space="0" w:color="auto"/>
        <w:left w:val="none" w:sz="0" w:space="0" w:color="auto"/>
        <w:bottom w:val="none" w:sz="0" w:space="0" w:color="auto"/>
        <w:right w:val="none" w:sz="0" w:space="0" w:color="auto"/>
      </w:divBdr>
    </w:div>
    <w:div w:id="1813012321">
      <w:bodyDiv w:val="1"/>
      <w:marLeft w:val="0"/>
      <w:marRight w:val="0"/>
      <w:marTop w:val="0"/>
      <w:marBottom w:val="0"/>
      <w:divBdr>
        <w:top w:val="none" w:sz="0" w:space="0" w:color="auto"/>
        <w:left w:val="none" w:sz="0" w:space="0" w:color="auto"/>
        <w:bottom w:val="none" w:sz="0" w:space="0" w:color="auto"/>
        <w:right w:val="none" w:sz="0" w:space="0" w:color="auto"/>
      </w:divBdr>
    </w:div>
    <w:div w:id="1813056607">
      <w:bodyDiv w:val="1"/>
      <w:marLeft w:val="0"/>
      <w:marRight w:val="0"/>
      <w:marTop w:val="0"/>
      <w:marBottom w:val="0"/>
      <w:divBdr>
        <w:top w:val="none" w:sz="0" w:space="0" w:color="auto"/>
        <w:left w:val="none" w:sz="0" w:space="0" w:color="auto"/>
        <w:bottom w:val="none" w:sz="0" w:space="0" w:color="auto"/>
        <w:right w:val="none" w:sz="0" w:space="0" w:color="auto"/>
      </w:divBdr>
    </w:div>
    <w:div w:id="1813059705">
      <w:bodyDiv w:val="1"/>
      <w:marLeft w:val="0"/>
      <w:marRight w:val="0"/>
      <w:marTop w:val="0"/>
      <w:marBottom w:val="0"/>
      <w:divBdr>
        <w:top w:val="none" w:sz="0" w:space="0" w:color="auto"/>
        <w:left w:val="none" w:sz="0" w:space="0" w:color="auto"/>
        <w:bottom w:val="none" w:sz="0" w:space="0" w:color="auto"/>
        <w:right w:val="none" w:sz="0" w:space="0" w:color="auto"/>
      </w:divBdr>
    </w:div>
    <w:div w:id="1813211757">
      <w:bodyDiv w:val="1"/>
      <w:marLeft w:val="0"/>
      <w:marRight w:val="0"/>
      <w:marTop w:val="0"/>
      <w:marBottom w:val="0"/>
      <w:divBdr>
        <w:top w:val="none" w:sz="0" w:space="0" w:color="auto"/>
        <w:left w:val="none" w:sz="0" w:space="0" w:color="auto"/>
        <w:bottom w:val="none" w:sz="0" w:space="0" w:color="auto"/>
        <w:right w:val="none" w:sz="0" w:space="0" w:color="auto"/>
      </w:divBdr>
    </w:div>
    <w:div w:id="1813408184">
      <w:bodyDiv w:val="1"/>
      <w:marLeft w:val="0"/>
      <w:marRight w:val="0"/>
      <w:marTop w:val="0"/>
      <w:marBottom w:val="0"/>
      <w:divBdr>
        <w:top w:val="none" w:sz="0" w:space="0" w:color="auto"/>
        <w:left w:val="none" w:sz="0" w:space="0" w:color="auto"/>
        <w:bottom w:val="none" w:sz="0" w:space="0" w:color="auto"/>
        <w:right w:val="none" w:sz="0" w:space="0" w:color="auto"/>
      </w:divBdr>
    </w:div>
    <w:div w:id="1813674905">
      <w:bodyDiv w:val="1"/>
      <w:marLeft w:val="0"/>
      <w:marRight w:val="0"/>
      <w:marTop w:val="0"/>
      <w:marBottom w:val="0"/>
      <w:divBdr>
        <w:top w:val="none" w:sz="0" w:space="0" w:color="auto"/>
        <w:left w:val="none" w:sz="0" w:space="0" w:color="auto"/>
        <w:bottom w:val="none" w:sz="0" w:space="0" w:color="auto"/>
        <w:right w:val="none" w:sz="0" w:space="0" w:color="auto"/>
      </w:divBdr>
    </w:div>
    <w:div w:id="1813789672">
      <w:bodyDiv w:val="1"/>
      <w:marLeft w:val="0"/>
      <w:marRight w:val="0"/>
      <w:marTop w:val="0"/>
      <w:marBottom w:val="0"/>
      <w:divBdr>
        <w:top w:val="none" w:sz="0" w:space="0" w:color="auto"/>
        <w:left w:val="none" w:sz="0" w:space="0" w:color="auto"/>
        <w:bottom w:val="none" w:sz="0" w:space="0" w:color="auto"/>
        <w:right w:val="none" w:sz="0" w:space="0" w:color="auto"/>
      </w:divBdr>
    </w:div>
    <w:div w:id="1814324876">
      <w:bodyDiv w:val="1"/>
      <w:marLeft w:val="0"/>
      <w:marRight w:val="0"/>
      <w:marTop w:val="0"/>
      <w:marBottom w:val="0"/>
      <w:divBdr>
        <w:top w:val="none" w:sz="0" w:space="0" w:color="auto"/>
        <w:left w:val="none" w:sz="0" w:space="0" w:color="auto"/>
        <w:bottom w:val="none" w:sz="0" w:space="0" w:color="auto"/>
        <w:right w:val="none" w:sz="0" w:space="0" w:color="auto"/>
      </w:divBdr>
    </w:div>
    <w:div w:id="1814449030">
      <w:bodyDiv w:val="1"/>
      <w:marLeft w:val="0"/>
      <w:marRight w:val="0"/>
      <w:marTop w:val="0"/>
      <w:marBottom w:val="0"/>
      <w:divBdr>
        <w:top w:val="none" w:sz="0" w:space="0" w:color="auto"/>
        <w:left w:val="none" w:sz="0" w:space="0" w:color="auto"/>
        <w:bottom w:val="none" w:sz="0" w:space="0" w:color="auto"/>
        <w:right w:val="none" w:sz="0" w:space="0" w:color="auto"/>
      </w:divBdr>
    </w:div>
    <w:div w:id="1814523051">
      <w:bodyDiv w:val="1"/>
      <w:marLeft w:val="0"/>
      <w:marRight w:val="0"/>
      <w:marTop w:val="0"/>
      <w:marBottom w:val="0"/>
      <w:divBdr>
        <w:top w:val="none" w:sz="0" w:space="0" w:color="auto"/>
        <w:left w:val="none" w:sz="0" w:space="0" w:color="auto"/>
        <w:bottom w:val="none" w:sz="0" w:space="0" w:color="auto"/>
        <w:right w:val="none" w:sz="0" w:space="0" w:color="auto"/>
      </w:divBdr>
    </w:div>
    <w:div w:id="1814789243">
      <w:bodyDiv w:val="1"/>
      <w:marLeft w:val="0"/>
      <w:marRight w:val="0"/>
      <w:marTop w:val="0"/>
      <w:marBottom w:val="0"/>
      <w:divBdr>
        <w:top w:val="none" w:sz="0" w:space="0" w:color="auto"/>
        <w:left w:val="none" w:sz="0" w:space="0" w:color="auto"/>
        <w:bottom w:val="none" w:sz="0" w:space="0" w:color="auto"/>
        <w:right w:val="none" w:sz="0" w:space="0" w:color="auto"/>
      </w:divBdr>
    </w:div>
    <w:div w:id="1815638368">
      <w:bodyDiv w:val="1"/>
      <w:marLeft w:val="0"/>
      <w:marRight w:val="0"/>
      <w:marTop w:val="0"/>
      <w:marBottom w:val="0"/>
      <w:divBdr>
        <w:top w:val="none" w:sz="0" w:space="0" w:color="auto"/>
        <w:left w:val="none" w:sz="0" w:space="0" w:color="auto"/>
        <w:bottom w:val="none" w:sz="0" w:space="0" w:color="auto"/>
        <w:right w:val="none" w:sz="0" w:space="0" w:color="auto"/>
      </w:divBdr>
    </w:div>
    <w:div w:id="1815829803">
      <w:bodyDiv w:val="1"/>
      <w:marLeft w:val="0"/>
      <w:marRight w:val="0"/>
      <w:marTop w:val="0"/>
      <w:marBottom w:val="0"/>
      <w:divBdr>
        <w:top w:val="none" w:sz="0" w:space="0" w:color="auto"/>
        <w:left w:val="none" w:sz="0" w:space="0" w:color="auto"/>
        <w:bottom w:val="none" w:sz="0" w:space="0" w:color="auto"/>
        <w:right w:val="none" w:sz="0" w:space="0" w:color="auto"/>
      </w:divBdr>
    </w:div>
    <w:div w:id="1815832616">
      <w:bodyDiv w:val="1"/>
      <w:marLeft w:val="0"/>
      <w:marRight w:val="0"/>
      <w:marTop w:val="0"/>
      <w:marBottom w:val="0"/>
      <w:divBdr>
        <w:top w:val="none" w:sz="0" w:space="0" w:color="auto"/>
        <w:left w:val="none" w:sz="0" w:space="0" w:color="auto"/>
        <w:bottom w:val="none" w:sz="0" w:space="0" w:color="auto"/>
        <w:right w:val="none" w:sz="0" w:space="0" w:color="auto"/>
      </w:divBdr>
    </w:div>
    <w:div w:id="1815878416">
      <w:bodyDiv w:val="1"/>
      <w:marLeft w:val="0"/>
      <w:marRight w:val="0"/>
      <w:marTop w:val="0"/>
      <w:marBottom w:val="0"/>
      <w:divBdr>
        <w:top w:val="none" w:sz="0" w:space="0" w:color="auto"/>
        <w:left w:val="none" w:sz="0" w:space="0" w:color="auto"/>
        <w:bottom w:val="none" w:sz="0" w:space="0" w:color="auto"/>
        <w:right w:val="none" w:sz="0" w:space="0" w:color="auto"/>
      </w:divBdr>
    </w:div>
    <w:div w:id="1816028126">
      <w:bodyDiv w:val="1"/>
      <w:marLeft w:val="0"/>
      <w:marRight w:val="0"/>
      <w:marTop w:val="0"/>
      <w:marBottom w:val="0"/>
      <w:divBdr>
        <w:top w:val="none" w:sz="0" w:space="0" w:color="auto"/>
        <w:left w:val="none" w:sz="0" w:space="0" w:color="auto"/>
        <w:bottom w:val="none" w:sz="0" w:space="0" w:color="auto"/>
        <w:right w:val="none" w:sz="0" w:space="0" w:color="auto"/>
      </w:divBdr>
    </w:div>
    <w:div w:id="1816409185">
      <w:bodyDiv w:val="1"/>
      <w:marLeft w:val="0"/>
      <w:marRight w:val="0"/>
      <w:marTop w:val="0"/>
      <w:marBottom w:val="0"/>
      <w:divBdr>
        <w:top w:val="none" w:sz="0" w:space="0" w:color="auto"/>
        <w:left w:val="none" w:sz="0" w:space="0" w:color="auto"/>
        <w:bottom w:val="none" w:sz="0" w:space="0" w:color="auto"/>
        <w:right w:val="none" w:sz="0" w:space="0" w:color="auto"/>
      </w:divBdr>
    </w:div>
    <w:div w:id="1816557375">
      <w:bodyDiv w:val="1"/>
      <w:marLeft w:val="0"/>
      <w:marRight w:val="0"/>
      <w:marTop w:val="0"/>
      <w:marBottom w:val="0"/>
      <w:divBdr>
        <w:top w:val="none" w:sz="0" w:space="0" w:color="auto"/>
        <w:left w:val="none" w:sz="0" w:space="0" w:color="auto"/>
        <w:bottom w:val="none" w:sz="0" w:space="0" w:color="auto"/>
        <w:right w:val="none" w:sz="0" w:space="0" w:color="auto"/>
      </w:divBdr>
    </w:div>
    <w:div w:id="1816725391">
      <w:bodyDiv w:val="1"/>
      <w:marLeft w:val="0"/>
      <w:marRight w:val="0"/>
      <w:marTop w:val="0"/>
      <w:marBottom w:val="0"/>
      <w:divBdr>
        <w:top w:val="none" w:sz="0" w:space="0" w:color="auto"/>
        <w:left w:val="none" w:sz="0" w:space="0" w:color="auto"/>
        <w:bottom w:val="none" w:sz="0" w:space="0" w:color="auto"/>
        <w:right w:val="none" w:sz="0" w:space="0" w:color="auto"/>
      </w:divBdr>
    </w:div>
    <w:div w:id="1817140560">
      <w:bodyDiv w:val="1"/>
      <w:marLeft w:val="0"/>
      <w:marRight w:val="0"/>
      <w:marTop w:val="0"/>
      <w:marBottom w:val="0"/>
      <w:divBdr>
        <w:top w:val="none" w:sz="0" w:space="0" w:color="auto"/>
        <w:left w:val="none" w:sz="0" w:space="0" w:color="auto"/>
        <w:bottom w:val="none" w:sz="0" w:space="0" w:color="auto"/>
        <w:right w:val="none" w:sz="0" w:space="0" w:color="auto"/>
      </w:divBdr>
    </w:div>
    <w:div w:id="1817188260">
      <w:bodyDiv w:val="1"/>
      <w:marLeft w:val="0"/>
      <w:marRight w:val="0"/>
      <w:marTop w:val="0"/>
      <w:marBottom w:val="0"/>
      <w:divBdr>
        <w:top w:val="none" w:sz="0" w:space="0" w:color="auto"/>
        <w:left w:val="none" w:sz="0" w:space="0" w:color="auto"/>
        <w:bottom w:val="none" w:sz="0" w:space="0" w:color="auto"/>
        <w:right w:val="none" w:sz="0" w:space="0" w:color="auto"/>
      </w:divBdr>
    </w:div>
    <w:div w:id="1817910728">
      <w:bodyDiv w:val="1"/>
      <w:marLeft w:val="0"/>
      <w:marRight w:val="0"/>
      <w:marTop w:val="0"/>
      <w:marBottom w:val="0"/>
      <w:divBdr>
        <w:top w:val="none" w:sz="0" w:space="0" w:color="auto"/>
        <w:left w:val="none" w:sz="0" w:space="0" w:color="auto"/>
        <w:bottom w:val="none" w:sz="0" w:space="0" w:color="auto"/>
        <w:right w:val="none" w:sz="0" w:space="0" w:color="auto"/>
      </w:divBdr>
    </w:div>
    <w:div w:id="1819108298">
      <w:bodyDiv w:val="1"/>
      <w:marLeft w:val="0"/>
      <w:marRight w:val="0"/>
      <w:marTop w:val="0"/>
      <w:marBottom w:val="0"/>
      <w:divBdr>
        <w:top w:val="none" w:sz="0" w:space="0" w:color="auto"/>
        <w:left w:val="none" w:sz="0" w:space="0" w:color="auto"/>
        <w:bottom w:val="none" w:sz="0" w:space="0" w:color="auto"/>
        <w:right w:val="none" w:sz="0" w:space="0" w:color="auto"/>
      </w:divBdr>
    </w:div>
    <w:div w:id="1819301001">
      <w:bodyDiv w:val="1"/>
      <w:marLeft w:val="0"/>
      <w:marRight w:val="0"/>
      <w:marTop w:val="0"/>
      <w:marBottom w:val="0"/>
      <w:divBdr>
        <w:top w:val="none" w:sz="0" w:space="0" w:color="auto"/>
        <w:left w:val="none" w:sz="0" w:space="0" w:color="auto"/>
        <w:bottom w:val="none" w:sz="0" w:space="0" w:color="auto"/>
        <w:right w:val="none" w:sz="0" w:space="0" w:color="auto"/>
      </w:divBdr>
    </w:div>
    <w:div w:id="1819416776">
      <w:bodyDiv w:val="1"/>
      <w:marLeft w:val="0"/>
      <w:marRight w:val="0"/>
      <w:marTop w:val="0"/>
      <w:marBottom w:val="0"/>
      <w:divBdr>
        <w:top w:val="none" w:sz="0" w:space="0" w:color="auto"/>
        <w:left w:val="none" w:sz="0" w:space="0" w:color="auto"/>
        <w:bottom w:val="none" w:sz="0" w:space="0" w:color="auto"/>
        <w:right w:val="none" w:sz="0" w:space="0" w:color="auto"/>
      </w:divBdr>
    </w:div>
    <w:div w:id="1819565308">
      <w:bodyDiv w:val="1"/>
      <w:marLeft w:val="0"/>
      <w:marRight w:val="0"/>
      <w:marTop w:val="0"/>
      <w:marBottom w:val="0"/>
      <w:divBdr>
        <w:top w:val="none" w:sz="0" w:space="0" w:color="auto"/>
        <w:left w:val="none" w:sz="0" w:space="0" w:color="auto"/>
        <w:bottom w:val="none" w:sz="0" w:space="0" w:color="auto"/>
        <w:right w:val="none" w:sz="0" w:space="0" w:color="auto"/>
      </w:divBdr>
    </w:div>
    <w:div w:id="1819616520">
      <w:bodyDiv w:val="1"/>
      <w:marLeft w:val="0"/>
      <w:marRight w:val="0"/>
      <w:marTop w:val="0"/>
      <w:marBottom w:val="0"/>
      <w:divBdr>
        <w:top w:val="none" w:sz="0" w:space="0" w:color="auto"/>
        <w:left w:val="none" w:sz="0" w:space="0" w:color="auto"/>
        <w:bottom w:val="none" w:sz="0" w:space="0" w:color="auto"/>
        <w:right w:val="none" w:sz="0" w:space="0" w:color="auto"/>
      </w:divBdr>
    </w:div>
    <w:div w:id="1819687989">
      <w:bodyDiv w:val="1"/>
      <w:marLeft w:val="0"/>
      <w:marRight w:val="0"/>
      <w:marTop w:val="0"/>
      <w:marBottom w:val="0"/>
      <w:divBdr>
        <w:top w:val="none" w:sz="0" w:space="0" w:color="auto"/>
        <w:left w:val="none" w:sz="0" w:space="0" w:color="auto"/>
        <w:bottom w:val="none" w:sz="0" w:space="0" w:color="auto"/>
        <w:right w:val="none" w:sz="0" w:space="0" w:color="auto"/>
      </w:divBdr>
    </w:div>
    <w:div w:id="1820729195">
      <w:bodyDiv w:val="1"/>
      <w:marLeft w:val="0"/>
      <w:marRight w:val="0"/>
      <w:marTop w:val="0"/>
      <w:marBottom w:val="0"/>
      <w:divBdr>
        <w:top w:val="none" w:sz="0" w:space="0" w:color="auto"/>
        <w:left w:val="none" w:sz="0" w:space="0" w:color="auto"/>
        <w:bottom w:val="none" w:sz="0" w:space="0" w:color="auto"/>
        <w:right w:val="none" w:sz="0" w:space="0" w:color="auto"/>
      </w:divBdr>
    </w:div>
    <w:div w:id="1820994415">
      <w:bodyDiv w:val="1"/>
      <w:marLeft w:val="0"/>
      <w:marRight w:val="0"/>
      <w:marTop w:val="0"/>
      <w:marBottom w:val="0"/>
      <w:divBdr>
        <w:top w:val="none" w:sz="0" w:space="0" w:color="auto"/>
        <w:left w:val="none" w:sz="0" w:space="0" w:color="auto"/>
        <w:bottom w:val="none" w:sz="0" w:space="0" w:color="auto"/>
        <w:right w:val="none" w:sz="0" w:space="0" w:color="auto"/>
      </w:divBdr>
    </w:div>
    <w:div w:id="1821531715">
      <w:bodyDiv w:val="1"/>
      <w:marLeft w:val="0"/>
      <w:marRight w:val="0"/>
      <w:marTop w:val="0"/>
      <w:marBottom w:val="0"/>
      <w:divBdr>
        <w:top w:val="none" w:sz="0" w:space="0" w:color="auto"/>
        <w:left w:val="none" w:sz="0" w:space="0" w:color="auto"/>
        <w:bottom w:val="none" w:sz="0" w:space="0" w:color="auto"/>
        <w:right w:val="none" w:sz="0" w:space="0" w:color="auto"/>
      </w:divBdr>
    </w:div>
    <w:div w:id="1821770285">
      <w:bodyDiv w:val="1"/>
      <w:marLeft w:val="0"/>
      <w:marRight w:val="0"/>
      <w:marTop w:val="0"/>
      <w:marBottom w:val="0"/>
      <w:divBdr>
        <w:top w:val="none" w:sz="0" w:space="0" w:color="auto"/>
        <w:left w:val="none" w:sz="0" w:space="0" w:color="auto"/>
        <w:bottom w:val="none" w:sz="0" w:space="0" w:color="auto"/>
        <w:right w:val="none" w:sz="0" w:space="0" w:color="auto"/>
      </w:divBdr>
    </w:div>
    <w:div w:id="1822233371">
      <w:bodyDiv w:val="1"/>
      <w:marLeft w:val="0"/>
      <w:marRight w:val="0"/>
      <w:marTop w:val="0"/>
      <w:marBottom w:val="0"/>
      <w:divBdr>
        <w:top w:val="none" w:sz="0" w:space="0" w:color="auto"/>
        <w:left w:val="none" w:sz="0" w:space="0" w:color="auto"/>
        <w:bottom w:val="none" w:sz="0" w:space="0" w:color="auto"/>
        <w:right w:val="none" w:sz="0" w:space="0" w:color="auto"/>
      </w:divBdr>
    </w:div>
    <w:div w:id="1822427000">
      <w:bodyDiv w:val="1"/>
      <w:marLeft w:val="0"/>
      <w:marRight w:val="0"/>
      <w:marTop w:val="0"/>
      <w:marBottom w:val="0"/>
      <w:divBdr>
        <w:top w:val="none" w:sz="0" w:space="0" w:color="auto"/>
        <w:left w:val="none" w:sz="0" w:space="0" w:color="auto"/>
        <w:bottom w:val="none" w:sz="0" w:space="0" w:color="auto"/>
        <w:right w:val="none" w:sz="0" w:space="0" w:color="auto"/>
      </w:divBdr>
    </w:div>
    <w:div w:id="1822501386">
      <w:bodyDiv w:val="1"/>
      <w:marLeft w:val="0"/>
      <w:marRight w:val="0"/>
      <w:marTop w:val="0"/>
      <w:marBottom w:val="0"/>
      <w:divBdr>
        <w:top w:val="none" w:sz="0" w:space="0" w:color="auto"/>
        <w:left w:val="none" w:sz="0" w:space="0" w:color="auto"/>
        <w:bottom w:val="none" w:sz="0" w:space="0" w:color="auto"/>
        <w:right w:val="none" w:sz="0" w:space="0" w:color="auto"/>
      </w:divBdr>
    </w:div>
    <w:div w:id="1822842065">
      <w:bodyDiv w:val="1"/>
      <w:marLeft w:val="0"/>
      <w:marRight w:val="0"/>
      <w:marTop w:val="0"/>
      <w:marBottom w:val="0"/>
      <w:divBdr>
        <w:top w:val="none" w:sz="0" w:space="0" w:color="auto"/>
        <w:left w:val="none" w:sz="0" w:space="0" w:color="auto"/>
        <w:bottom w:val="none" w:sz="0" w:space="0" w:color="auto"/>
        <w:right w:val="none" w:sz="0" w:space="0" w:color="auto"/>
      </w:divBdr>
    </w:div>
    <w:div w:id="1823155270">
      <w:bodyDiv w:val="1"/>
      <w:marLeft w:val="0"/>
      <w:marRight w:val="0"/>
      <w:marTop w:val="0"/>
      <w:marBottom w:val="0"/>
      <w:divBdr>
        <w:top w:val="none" w:sz="0" w:space="0" w:color="auto"/>
        <w:left w:val="none" w:sz="0" w:space="0" w:color="auto"/>
        <w:bottom w:val="none" w:sz="0" w:space="0" w:color="auto"/>
        <w:right w:val="none" w:sz="0" w:space="0" w:color="auto"/>
      </w:divBdr>
    </w:div>
    <w:div w:id="1823426398">
      <w:bodyDiv w:val="1"/>
      <w:marLeft w:val="0"/>
      <w:marRight w:val="0"/>
      <w:marTop w:val="0"/>
      <w:marBottom w:val="0"/>
      <w:divBdr>
        <w:top w:val="none" w:sz="0" w:space="0" w:color="auto"/>
        <w:left w:val="none" w:sz="0" w:space="0" w:color="auto"/>
        <w:bottom w:val="none" w:sz="0" w:space="0" w:color="auto"/>
        <w:right w:val="none" w:sz="0" w:space="0" w:color="auto"/>
      </w:divBdr>
    </w:div>
    <w:div w:id="1824002771">
      <w:bodyDiv w:val="1"/>
      <w:marLeft w:val="0"/>
      <w:marRight w:val="0"/>
      <w:marTop w:val="0"/>
      <w:marBottom w:val="0"/>
      <w:divBdr>
        <w:top w:val="none" w:sz="0" w:space="0" w:color="auto"/>
        <w:left w:val="none" w:sz="0" w:space="0" w:color="auto"/>
        <w:bottom w:val="none" w:sz="0" w:space="0" w:color="auto"/>
        <w:right w:val="none" w:sz="0" w:space="0" w:color="auto"/>
      </w:divBdr>
    </w:div>
    <w:div w:id="1824273675">
      <w:bodyDiv w:val="1"/>
      <w:marLeft w:val="0"/>
      <w:marRight w:val="0"/>
      <w:marTop w:val="0"/>
      <w:marBottom w:val="0"/>
      <w:divBdr>
        <w:top w:val="none" w:sz="0" w:space="0" w:color="auto"/>
        <w:left w:val="none" w:sz="0" w:space="0" w:color="auto"/>
        <w:bottom w:val="none" w:sz="0" w:space="0" w:color="auto"/>
        <w:right w:val="none" w:sz="0" w:space="0" w:color="auto"/>
      </w:divBdr>
    </w:div>
    <w:div w:id="1824353962">
      <w:bodyDiv w:val="1"/>
      <w:marLeft w:val="0"/>
      <w:marRight w:val="0"/>
      <w:marTop w:val="0"/>
      <w:marBottom w:val="0"/>
      <w:divBdr>
        <w:top w:val="none" w:sz="0" w:space="0" w:color="auto"/>
        <w:left w:val="none" w:sz="0" w:space="0" w:color="auto"/>
        <w:bottom w:val="none" w:sz="0" w:space="0" w:color="auto"/>
        <w:right w:val="none" w:sz="0" w:space="0" w:color="auto"/>
      </w:divBdr>
    </w:div>
    <w:div w:id="1824538311">
      <w:bodyDiv w:val="1"/>
      <w:marLeft w:val="0"/>
      <w:marRight w:val="0"/>
      <w:marTop w:val="0"/>
      <w:marBottom w:val="0"/>
      <w:divBdr>
        <w:top w:val="none" w:sz="0" w:space="0" w:color="auto"/>
        <w:left w:val="none" w:sz="0" w:space="0" w:color="auto"/>
        <w:bottom w:val="none" w:sz="0" w:space="0" w:color="auto"/>
        <w:right w:val="none" w:sz="0" w:space="0" w:color="auto"/>
      </w:divBdr>
    </w:div>
    <w:div w:id="1824662677">
      <w:bodyDiv w:val="1"/>
      <w:marLeft w:val="0"/>
      <w:marRight w:val="0"/>
      <w:marTop w:val="0"/>
      <w:marBottom w:val="0"/>
      <w:divBdr>
        <w:top w:val="none" w:sz="0" w:space="0" w:color="auto"/>
        <w:left w:val="none" w:sz="0" w:space="0" w:color="auto"/>
        <w:bottom w:val="none" w:sz="0" w:space="0" w:color="auto"/>
        <w:right w:val="none" w:sz="0" w:space="0" w:color="auto"/>
      </w:divBdr>
    </w:div>
    <w:div w:id="1824737044">
      <w:bodyDiv w:val="1"/>
      <w:marLeft w:val="0"/>
      <w:marRight w:val="0"/>
      <w:marTop w:val="0"/>
      <w:marBottom w:val="0"/>
      <w:divBdr>
        <w:top w:val="none" w:sz="0" w:space="0" w:color="auto"/>
        <w:left w:val="none" w:sz="0" w:space="0" w:color="auto"/>
        <w:bottom w:val="none" w:sz="0" w:space="0" w:color="auto"/>
        <w:right w:val="none" w:sz="0" w:space="0" w:color="auto"/>
      </w:divBdr>
    </w:div>
    <w:div w:id="1824814302">
      <w:bodyDiv w:val="1"/>
      <w:marLeft w:val="0"/>
      <w:marRight w:val="0"/>
      <w:marTop w:val="0"/>
      <w:marBottom w:val="0"/>
      <w:divBdr>
        <w:top w:val="none" w:sz="0" w:space="0" w:color="auto"/>
        <w:left w:val="none" w:sz="0" w:space="0" w:color="auto"/>
        <w:bottom w:val="none" w:sz="0" w:space="0" w:color="auto"/>
        <w:right w:val="none" w:sz="0" w:space="0" w:color="auto"/>
      </w:divBdr>
    </w:div>
    <w:div w:id="1824851625">
      <w:bodyDiv w:val="1"/>
      <w:marLeft w:val="0"/>
      <w:marRight w:val="0"/>
      <w:marTop w:val="0"/>
      <w:marBottom w:val="0"/>
      <w:divBdr>
        <w:top w:val="none" w:sz="0" w:space="0" w:color="auto"/>
        <w:left w:val="none" w:sz="0" w:space="0" w:color="auto"/>
        <w:bottom w:val="none" w:sz="0" w:space="0" w:color="auto"/>
        <w:right w:val="none" w:sz="0" w:space="0" w:color="auto"/>
      </w:divBdr>
    </w:div>
    <w:div w:id="1825123103">
      <w:bodyDiv w:val="1"/>
      <w:marLeft w:val="0"/>
      <w:marRight w:val="0"/>
      <w:marTop w:val="0"/>
      <w:marBottom w:val="0"/>
      <w:divBdr>
        <w:top w:val="none" w:sz="0" w:space="0" w:color="auto"/>
        <w:left w:val="none" w:sz="0" w:space="0" w:color="auto"/>
        <w:bottom w:val="none" w:sz="0" w:space="0" w:color="auto"/>
        <w:right w:val="none" w:sz="0" w:space="0" w:color="auto"/>
      </w:divBdr>
    </w:div>
    <w:div w:id="1825126856">
      <w:bodyDiv w:val="1"/>
      <w:marLeft w:val="0"/>
      <w:marRight w:val="0"/>
      <w:marTop w:val="0"/>
      <w:marBottom w:val="0"/>
      <w:divBdr>
        <w:top w:val="none" w:sz="0" w:space="0" w:color="auto"/>
        <w:left w:val="none" w:sz="0" w:space="0" w:color="auto"/>
        <w:bottom w:val="none" w:sz="0" w:space="0" w:color="auto"/>
        <w:right w:val="none" w:sz="0" w:space="0" w:color="auto"/>
      </w:divBdr>
    </w:div>
    <w:div w:id="1825464277">
      <w:bodyDiv w:val="1"/>
      <w:marLeft w:val="0"/>
      <w:marRight w:val="0"/>
      <w:marTop w:val="0"/>
      <w:marBottom w:val="0"/>
      <w:divBdr>
        <w:top w:val="none" w:sz="0" w:space="0" w:color="auto"/>
        <w:left w:val="none" w:sz="0" w:space="0" w:color="auto"/>
        <w:bottom w:val="none" w:sz="0" w:space="0" w:color="auto"/>
        <w:right w:val="none" w:sz="0" w:space="0" w:color="auto"/>
      </w:divBdr>
    </w:div>
    <w:div w:id="1825854412">
      <w:bodyDiv w:val="1"/>
      <w:marLeft w:val="0"/>
      <w:marRight w:val="0"/>
      <w:marTop w:val="0"/>
      <w:marBottom w:val="0"/>
      <w:divBdr>
        <w:top w:val="none" w:sz="0" w:space="0" w:color="auto"/>
        <w:left w:val="none" w:sz="0" w:space="0" w:color="auto"/>
        <w:bottom w:val="none" w:sz="0" w:space="0" w:color="auto"/>
        <w:right w:val="none" w:sz="0" w:space="0" w:color="auto"/>
      </w:divBdr>
    </w:div>
    <w:div w:id="1825857275">
      <w:bodyDiv w:val="1"/>
      <w:marLeft w:val="0"/>
      <w:marRight w:val="0"/>
      <w:marTop w:val="0"/>
      <w:marBottom w:val="0"/>
      <w:divBdr>
        <w:top w:val="none" w:sz="0" w:space="0" w:color="auto"/>
        <w:left w:val="none" w:sz="0" w:space="0" w:color="auto"/>
        <w:bottom w:val="none" w:sz="0" w:space="0" w:color="auto"/>
        <w:right w:val="none" w:sz="0" w:space="0" w:color="auto"/>
      </w:divBdr>
    </w:div>
    <w:div w:id="1826119969">
      <w:bodyDiv w:val="1"/>
      <w:marLeft w:val="0"/>
      <w:marRight w:val="0"/>
      <w:marTop w:val="0"/>
      <w:marBottom w:val="0"/>
      <w:divBdr>
        <w:top w:val="none" w:sz="0" w:space="0" w:color="auto"/>
        <w:left w:val="none" w:sz="0" w:space="0" w:color="auto"/>
        <w:bottom w:val="none" w:sz="0" w:space="0" w:color="auto"/>
        <w:right w:val="none" w:sz="0" w:space="0" w:color="auto"/>
      </w:divBdr>
    </w:div>
    <w:div w:id="1826168396">
      <w:bodyDiv w:val="1"/>
      <w:marLeft w:val="0"/>
      <w:marRight w:val="0"/>
      <w:marTop w:val="0"/>
      <w:marBottom w:val="0"/>
      <w:divBdr>
        <w:top w:val="none" w:sz="0" w:space="0" w:color="auto"/>
        <w:left w:val="none" w:sz="0" w:space="0" w:color="auto"/>
        <w:bottom w:val="none" w:sz="0" w:space="0" w:color="auto"/>
        <w:right w:val="none" w:sz="0" w:space="0" w:color="auto"/>
      </w:divBdr>
    </w:div>
    <w:div w:id="1826244356">
      <w:bodyDiv w:val="1"/>
      <w:marLeft w:val="0"/>
      <w:marRight w:val="0"/>
      <w:marTop w:val="0"/>
      <w:marBottom w:val="0"/>
      <w:divBdr>
        <w:top w:val="none" w:sz="0" w:space="0" w:color="auto"/>
        <w:left w:val="none" w:sz="0" w:space="0" w:color="auto"/>
        <w:bottom w:val="none" w:sz="0" w:space="0" w:color="auto"/>
        <w:right w:val="none" w:sz="0" w:space="0" w:color="auto"/>
      </w:divBdr>
    </w:div>
    <w:div w:id="1826704737">
      <w:bodyDiv w:val="1"/>
      <w:marLeft w:val="0"/>
      <w:marRight w:val="0"/>
      <w:marTop w:val="0"/>
      <w:marBottom w:val="0"/>
      <w:divBdr>
        <w:top w:val="none" w:sz="0" w:space="0" w:color="auto"/>
        <w:left w:val="none" w:sz="0" w:space="0" w:color="auto"/>
        <w:bottom w:val="none" w:sz="0" w:space="0" w:color="auto"/>
        <w:right w:val="none" w:sz="0" w:space="0" w:color="auto"/>
      </w:divBdr>
    </w:div>
    <w:div w:id="1828086456">
      <w:bodyDiv w:val="1"/>
      <w:marLeft w:val="0"/>
      <w:marRight w:val="0"/>
      <w:marTop w:val="0"/>
      <w:marBottom w:val="0"/>
      <w:divBdr>
        <w:top w:val="none" w:sz="0" w:space="0" w:color="auto"/>
        <w:left w:val="none" w:sz="0" w:space="0" w:color="auto"/>
        <w:bottom w:val="none" w:sz="0" w:space="0" w:color="auto"/>
        <w:right w:val="none" w:sz="0" w:space="0" w:color="auto"/>
      </w:divBdr>
    </w:div>
    <w:div w:id="1828205910">
      <w:bodyDiv w:val="1"/>
      <w:marLeft w:val="0"/>
      <w:marRight w:val="0"/>
      <w:marTop w:val="0"/>
      <w:marBottom w:val="0"/>
      <w:divBdr>
        <w:top w:val="none" w:sz="0" w:space="0" w:color="auto"/>
        <w:left w:val="none" w:sz="0" w:space="0" w:color="auto"/>
        <w:bottom w:val="none" w:sz="0" w:space="0" w:color="auto"/>
        <w:right w:val="none" w:sz="0" w:space="0" w:color="auto"/>
      </w:divBdr>
    </w:div>
    <w:div w:id="1828209242">
      <w:bodyDiv w:val="1"/>
      <w:marLeft w:val="0"/>
      <w:marRight w:val="0"/>
      <w:marTop w:val="0"/>
      <w:marBottom w:val="0"/>
      <w:divBdr>
        <w:top w:val="none" w:sz="0" w:space="0" w:color="auto"/>
        <w:left w:val="none" w:sz="0" w:space="0" w:color="auto"/>
        <w:bottom w:val="none" w:sz="0" w:space="0" w:color="auto"/>
        <w:right w:val="none" w:sz="0" w:space="0" w:color="auto"/>
      </w:divBdr>
    </w:div>
    <w:div w:id="1828783824">
      <w:bodyDiv w:val="1"/>
      <w:marLeft w:val="0"/>
      <w:marRight w:val="0"/>
      <w:marTop w:val="0"/>
      <w:marBottom w:val="0"/>
      <w:divBdr>
        <w:top w:val="none" w:sz="0" w:space="0" w:color="auto"/>
        <w:left w:val="none" w:sz="0" w:space="0" w:color="auto"/>
        <w:bottom w:val="none" w:sz="0" w:space="0" w:color="auto"/>
        <w:right w:val="none" w:sz="0" w:space="0" w:color="auto"/>
      </w:divBdr>
    </w:div>
    <w:div w:id="1828789212">
      <w:bodyDiv w:val="1"/>
      <w:marLeft w:val="0"/>
      <w:marRight w:val="0"/>
      <w:marTop w:val="0"/>
      <w:marBottom w:val="0"/>
      <w:divBdr>
        <w:top w:val="none" w:sz="0" w:space="0" w:color="auto"/>
        <w:left w:val="none" w:sz="0" w:space="0" w:color="auto"/>
        <w:bottom w:val="none" w:sz="0" w:space="0" w:color="auto"/>
        <w:right w:val="none" w:sz="0" w:space="0" w:color="auto"/>
      </w:divBdr>
    </w:div>
    <w:div w:id="1829049895">
      <w:bodyDiv w:val="1"/>
      <w:marLeft w:val="0"/>
      <w:marRight w:val="0"/>
      <w:marTop w:val="0"/>
      <w:marBottom w:val="0"/>
      <w:divBdr>
        <w:top w:val="none" w:sz="0" w:space="0" w:color="auto"/>
        <w:left w:val="none" w:sz="0" w:space="0" w:color="auto"/>
        <w:bottom w:val="none" w:sz="0" w:space="0" w:color="auto"/>
        <w:right w:val="none" w:sz="0" w:space="0" w:color="auto"/>
      </w:divBdr>
    </w:div>
    <w:div w:id="1829133893">
      <w:bodyDiv w:val="1"/>
      <w:marLeft w:val="0"/>
      <w:marRight w:val="0"/>
      <w:marTop w:val="0"/>
      <w:marBottom w:val="0"/>
      <w:divBdr>
        <w:top w:val="none" w:sz="0" w:space="0" w:color="auto"/>
        <w:left w:val="none" w:sz="0" w:space="0" w:color="auto"/>
        <w:bottom w:val="none" w:sz="0" w:space="0" w:color="auto"/>
        <w:right w:val="none" w:sz="0" w:space="0" w:color="auto"/>
      </w:divBdr>
    </w:div>
    <w:div w:id="1829445740">
      <w:bodyDiv w:val="1"/>
      <w:marLeft w:val="0"/>
      <w:marRight w:val="0"/>
      <w:marTop w:val="0"/>
      <w:marBottom w:val="0"/>
      <w:divBdr>
        <w:top w:val="none" w:sz="0" w:space="0" w:color="auto"/>
        <w:left w:val="none" w:sz="0" w:space="0" w:color="auto"/>
        <w:bottom w:val="none" w:sz="0" w:space="0" w:color="auto"/>
        <w:right w:val="none" w:sz="0" w:space="0" w:color="auto"/>
      </w:divBdr>
    </w:div>
    <w:div w:id="1829863165">
      <w:bodyDiv w:val="1"/>
      <w:marLeft w:val="0"/>
      <w:marRight w:val="0"/>
      <w:marTop w:val="0"/>
      <w:marBottom w:val="0"/>
      <w:divBdr>
        <w:top w:val="none" w:sz="0" w:space="0" w:color="auto"/>
        <w:left w:val="none" w:sz="0" w:space="0" w:color="auto"/>
        <w:bottom w:val="none" w:sz="0" w:space="0" w:color="auto"/>
        <w:right w:val="none" w:sz="0" w:space="0" w:color="auto"/>
      </w:divBdr>
    </w:div>
    <w:div w:id="1829898686">
      <w:bodyDiv w:val="1"/>
      <w:marLeft w:val="0"/>
      <w:marRight w:val="0"/>
      <w:marTop w:val="0"/>
      <w:marBottom w:val="0"/>
      <w:divBdr>
        <w:top w:val="none" w:sz="0" w:space="0" w:color="auto"/>
        <w:left w:val="none" w:sz="0" w:space="0" w:color="auto"/>
        <w:bottom w:val="none" w:sz="0" w:space="0" w:color="auto"/>
        <w:right w:val="none" w:sz="0" w:space="0" w:color="auto"/>
      </w:divBdr>
    </w:div>
    <w:div w:id="1830367732">
      <w:bodyDiv w:val="1"/>
      <w:marLeft w:val="0"/>
      <w:marRight w:val="0"/>
      <w:marTop w:val="0"/>
      <w:marBottom w:val="0"/>
      <w:divBdr>
        <w:top w:val="none" w:sz="0" w:space="0" w:color="auto"/>
        <w:left w:val="none" w:sz="0" w:space="0" w:color="auto"/>
        <w:bottom w:val="none" w:sz="0" w:space="0" w:color="auto"/>
        <w:right w:val="none" w:sz="0" w:space="0" w:color="auto"/>
      </w:divBdr>
    </w:div>
    <w:div w:id="1830629379">
      <w:bodyDiv w:val="1"/>
      <w:marLeft w:val="0"/>
      <w:marRight w:val="0"/>
      <w:marTop w:val="0"/>
      <w:marBottom w:val="0"/>
      <w:divBdr>
        <w:top w:val="none" w:sz="0" w:space="0" w:color="auto"/>
        <w:left w:val="none" w:sz="0" w:space="0" w:color="auto"/>
        <w:bottom w:val="none" w:sz="0" w:space="0" w:color="auto"/>
        <w:right w:val="none" w:sz="0" w:space="0" w:color="auto"/>
      </w:divBdr>
    </w:div>
    <w:div w:id="1830828899">
      <w:bodyDiv w:val="1"/>
      <w:marLeft w:val="0"/>
      <w:marRight w:val="0"/>
      <w:marTop w:val="0"/>
      <w:marBottom w:val="0"/>
      <w:divBdr>
        <w:top w:val="none" w:sz="0" w:space="0" w:color="auto"/>
        <w:left w:val="none" w:sz="0" w:space="0" w:color="auto"/>
        <w:bottom w:val="none" w:sz="0" w:space="0" w:color="auto"/>
        <w:right w:val="none" w:sz="0" w:space="0" w:color="auto"/>
      </w:divBdr>
    </w:div>
    <w:div w:id="1831015826">
      <w:bodyDiv w:val="1"/>
      <w:marLeft w:val="0"/>
      <w:marRight w:val="0"/>
      <w:marTop w:val="0"/>
      <w:marBottom w:val="0"/>
      <w:divBdr>
        <w:top w:val="none" w:sz="0" w:space="0" w:color="auto"/>
        <w:left w:val="none" w:sz="0" w:space="0" w:color="auto"/>
        <w:bottom w:val="none" w:sz="0" w:space="0" w:color="auto"/>
        <w:right w:val="none" w:sz="0" w:space="0" w:color="auto"/>
      </w:divBdr>
    </w:div>
    <w:div w:id="1831486789">
      <w:bodyDiv w:val="1"/>
      <w:marLeft w:val="0"/>
      <w:marRight w:val="0"/>
      <w:marTop w:val="0"/>
      <w:marBottom w:val="0"/>
      <w:divBdr>
        <w:top w:val="none" w:sz="0" w:space="0" w:color="auto"/>
        <w:left w:val="none" w:sz="0" w:space="0" w:color="auto"/>
        <w:bottom w:val="none" w:sz="0" w:space="0" w:color="auto"/>
        <w:right w:val="none" w:sz="0" w:space="0" w:color="auto"/>
      </w:divBdr>
    </w:div>
    <w:div w:id="1831600476">
      <w:bodyDiv w:val="1"/>
      <w:marLeft w:val="0"/>
      <w:marRight w:val="0"/>
      <w:marTop w:val="0"/>
      <w:marBottom w:val="0"/>
      <w:divBdr>
        <w:top w:val="none" w:sz="0" w:space="0" w:color="auto"/>
        <w:left w:val="none" w:sz="0" w:space="0" w:color="auto"/>
        <w:bottom w:val="none" w:sz="0" w:space="0" w:color="auto"/>
        <w:right w:val="none" w:sz="0" w:space="0" w:color="auto"/>
      </w:divBdr>
    </w:div>
    <w:div w:id="1831630706">
      <w:bodyDiv w:val="1"/>
      <w:marLeft w:val="0"/>
      <w:marRight w:val="0"/>
      <w:marTop w:val="0"/>
      <w:marBottom w:val="0"/>
      <w:divBdr>
        <w:top w:val="none" w:sz="0" w:space="0" w:color="auto"/>
        <w:left w:val="none" w:sz="0" w:space="0" w:color="auto"/>
        <w:bottom w:val="none" w:sz="0" w:space="0" w:color="auto"/>
        <w:right w:val="none" w:sz="0" w:space="0" w:color="auto"/>
      </w:divBdr>
    </w:div>
    <w:div w:id="1831745925">
      <w:bodyDiv w:val="1"/>
      <w:marLeft w:val="0"/>
      <w:marRight w:val="0"/>
      <w:marTop w:val="0"/>
      <w:marBottom w:val="0"/>
      <w:divBdr>
        <w:top w:val="none" w:sz="0" w:space="0" w:color="auto"/>
        <w:left w:val="none" w:sz="0" w:space="0" w:color="auto"/>
        <w:bottom w:val="none" w:sz="0" w:space="0" w:color="auto"/>
        <w:right w:val="none" w:sz="0" w:space="0" w:color="auto"/>
      </w:divBdr>
    </w:div>
    <w:div w:id="1831944117">
      <w:bodyDiv w:val="1"/>
      <w:marLeft w:val="0"/>
      <w:marRight w:val="0"/>
      <w:marTop w:val="0"/>
      <w:marBottom w:val="0"/>
      <w:divBdr>
        <w:top w:val="none" w:sz="0" w:space="0" w:color="auto"/>
        <w:left w:val="none" w:sz="0" w:space="0" w:color="auto"/>
        <w:bottom w:val="none" w:sz="0" w:space="0" w:color="auto"/>
        <w:right w:val="none" w:sz="0" w:space="0" w:color="auto"/>
      </w:divBdr>
    </w:div>
    <w:div w:id="1832212496">
      <w:bodyDiv w:val="1"/>
      <w:marLeft w:val="0"/>
      <w:marRight w:val="0"/>
      <w:marTop w:val="0"/>
      <w:marBottom w:val="0"/>
      <w:divBdr>
        <w:top w:val="none" w:sz="0" w:space="0" w:color="auto"/>
        <w:left w:val="none" w:sz="0" w:space="0" w:color="auto"/>
        <w:bottom w:val="none" w:sz="0" w:space="0" w:color="auto"/>
        <w:right w:val="none" w:sz="0" w:space="0" w:color="auto"/>
      </w:divBdr>
    </w:div>
    <w:div w:id="1832791511">
      <w:bodyDiv w:val="1"/>
      <w:marLeft w:val="0"/>
      <w:marRight w:val="0"/>
      <w:marTop w:val="0"/>
      <w:marBottom w:val="0"/>
      <w:divBdr>
        <w:top w:val="none" w:sz="0" w:space="0" w:color="auto"/>
        <w:left w:val="none" w:sz="0" w:space="0" w:color="auto"/>
        <w:bottom w:val="none" w:sz="0" w:space="0" w:color="auto"/>
        <w:right w:val="none" w:sz="0" w:space="0" w:color="auto"/>
      </w:divBdr>
    </w:div>
    <w:div w:id="1832871963">
      <w:bodyDiv w:val="1"/>
      <w:marLeft w:val="0"/>
      <w:marRight w:val="0"/>
      <w:marTop w:val="0"/>
      <w:marBottom w:val="0"/>
      <w:divBdr>
        <w:top w:val="none" w:sz="0" w:space="0" w:color="auto"/>
        <w:left w:val="none" w:sz="0" w:space="0" w:color="auto"/>
        <w:bottom w:val="none" w:sz="0" w:space="0" w:color="auto"/>
        <w:right w:val="none" w:sz="0" w:space="0" w:color="auto"/>
      </w:divBdr>
    </w:div>
    <w:div w:id="1833598646">
      <w:bodyDiv w:val="1"/>
      <w:marLeft w:val="0"/>
      <w:marRight w:val="0"/>
      <w:marTop w:val="0"/>
      <w:marBottom w:val="0"/>
      <w:divBdr>
        <w:top w:val="none" w:sz="0" w:space="0" w:color="auto"/>
        <w:left w:val="none" w:sz="0" w:space="0" w:color="auto"/>
        <w:bottom w:val="none" w:sz="0" w:space="0" w:color="auto"/>
        <w:right w:val="none" w:sz="0" w:space="0" w:color="auto"/>
      </w:divBdr>
    </w:div>
    <w:div w:id="1833907528">
      <w:bodyDiv w:val="1"/>
      <w:marLeft w:val="0"/>
      <w:marRight w:val="0"/>
      <w:marTop w:val="0"/>
      <w:marBottom w:val="0"/>
      <w:divBdr>
        <w:top w:val="none" w:sz="0" w:space="0" w:color="auto"/>
        <w:left w:val="none" w:sz="0" w:space="0" w:color="auto"/>
        <w:bottom w:val="none" w:sz="0" w:space="0" w:color="auto"/>
        <w:right w:val="none" w:sz="0" w:space="0" w:color="auto"/>
      </w:divBdr>
    </w:div>
    <w:div w:id="1833981848">
      <w:bodyDiv w:val="1"/>
      <w:marLeft w:val="0"/>
      <w:marRight w:val="0"/>
      <w:marTop w:val="0"/>
      <w:marBottom w:val="0"/>
      <w:divBdr>
        <w:top w:val="none" w:sz="0" w:space="0" w:color="auto"/>
        <w:left w:val="none" w:sz="0" w:space="0" w:color="auto"/>
        <w:bottom w:val="none" w:sz="0" w:space="0" w:color="auto"/>
        <w:right w:val="none" w:sz="0" w:space="0" w:color="auto"/>
      </w:divBdr>
    </w:div>
    <w:div w:id="1834683211">
      <w:bodyDiv w:val="1"/>
      <w:marLeft w:val="0"/>
      <w:marRight w:val="0"/>
      <w:marTop w:val="0"/>
      <w:marBottom w:val="0"/>
      <w:divBdr>
        <w:top w:val="none" w:sz="0" w:space="0" w:color="auto"/>
        <w:left w:val="none" w:sz="0" w:space="0" w:color="auto"/>
        <w:bottom w:val="none" w:sz="0" w:space="0" w:color="auto"/>
        <w:right w:val="none" w:sz="0" w:space="0" w:color="auto"/>
      </w:divBdr>
    </w:div>
    <w:div w:id="1834949081">
      <w:bodyDiv w:val="1"/>
      <w:marLeft w:val="0"/>
      <w:marRight w:val="0"/>
      <w:marTop w:val="0"/>
      <w:marBottom w:val="0"/>
      <w:divBdr>
        <w:top w:val="none" w:sz="0" w:space="0" w:color="auto"/>
        <w:left w:val="none" w:sz="0" w:space="0" w:color="auto"/>
        <w:bottom w:val="none" w:sz="0" w:space="0" w:color="auto"/>
        <w:right w:val="none" w:sz="0" w:space="0" w:color="auto"/>
      </w:divBdr>
    </w:div>
    <w:div w:id="1835341524">
      <w:bodyDiv w:val="1"/>
      <w:marLeft w:val="0"/>
      <w:marRight w:val="0"/>
      <w:marTop w:val="0"/>
      <w:marBottom w:val="0"/>
      <w:divBdr>
        <w:top w:val="none" w:sz="0" w:space="0" w:color="auto"/>
        <w:left w:val="none" w:sz="0" w:space="0" w:color="auto"/>
        <w:bottom w:val="none" w:sz="0" w:space="0" w:color="auto"/>
        <w:right w:val="none" w:sz="0" w:space="0" w:color="auto"/>
      </w:divBdr>
    </w:div>
    <w:div w:id="1835992703">
      <w:bodyDiv w:val="1"/>
      <w:marLeft w:val="0"/>
      <w:marRight w:val="0"/>
      <w:marTop w:val="0"/>
      <w:marBottom w:val="0"/>
      <w:divBdr>
        <w:top w:val="none" w:sz="0" w:space="0" w:color="auto"/>
        <w:left w:val="none" w:sz="0" w:space="0" w:color="auto"/>
        <w:bottom w:val="none" w:sz="0" w:space="0" w:color="auto"/>
        <w:right w:val="none" w:sz="0" w:space="0" w:color="auto"/>
      </w:divBdr>
    </w:div>
    <w:div w:id="1836071405">
      <w:bodyDiv w:val="1"/>
      <w:marLeft w:val="0"/>
      <w:marRight w:val="0"/>
      <w:marTop w:val="0"/>
      <w:marBottom w:val="0"/>
      <w:divBdr>
        <w:top w:val="none" w:sz="0" w:space="0" w:color="auto"/>
        <w:left w:val="none" w:sz="0" w:space="0" w:color="auto"/>
        <w:bottom w:val="none" w:sz="0" w:space="0" w:color="auto"/>
        <w:right w:val="none" w:sz="0" w:space="0" w:color="auto"/>
      </w:divBdr>
    </w:div>
    <w:div w:id="1836257713">
      <w:bodyDiv w:val="1"/>
      <w:marLeft w:val="0"/>
      <w:marRight w:val="0"/>
      <w:marTop w:val="0"/>
      <w:marBottom w:val="0"/>
      <w:divBdr>
        <w:top w:val="none" w:sz="0" w:space="0" w:color="auto"/>
        <w:left w:val="none" w:sz="0" w:space="0" w:color="auto"/>
        <w:bottom w:val="none" w:sz="0" w:space="0" w:color="auto"/>
        <w:right w:val="none" w:sz="0" w:space="0" w:color="auto"/>
      </w:divBdr>
    </w:div>
    <w:div w:id="1836266352">
      <w:bodyDiv w:val="1"/>
      <w:marLeft w:val="0"/>
      <w:marRight w:val="0"/>
      <w:marTop w:val="0"/>
      <w:marBottom w:val="0"/>
      <w:divBdr>
        <w:top w:val="none" w:sz="0" w:space="0" w:color="auto"/>
        <w:left w:val="none" w:sz="0" w:space="0" w:color="auto"/>
        <w:bottom w:val="none" w:sz="0" w:space="0" w:color="auto"/>
        <w:right w:val="none" w:sz="0" w:space="0" w:color="auto"/>
      </w:divBdr>
    </w:div>
    <w:div w:id="1836415809">
      <w:bodyDiv w:val="1"/>
      <w:marLeft w:val="0"/>
      <w:marRight w:val="0"/>
      <w:marTop w:val="0"/>
      <w:marBottom w:val="0"/>
      <w:divBdr>
        <w:top w:val="none" w:sz="0" w:space="0" w:color="auto"/>
        <w:left w:val="none" w:sz="0" w:space="0" w:color="auto"/>
        <w:bottom w:val="none" w:sz="0" w:space="0" w:color="auto"/>
        <w:right w:val="none" w:sz="0" w:space="0" w:color="auto"/>
      </w:divBdr>
    </w:div>
    <w:div w:id="1836531069">
      <w:bodyDiv w:val="1"/>
      <w:marLeft w:val="0"/>
      <w:marRight w:val="0"/>
      <w:marTop w:val="0"/>
      <w:marBottom w:val="0"/>
      <w:divBdr>
        <w:top w:val="none" w:sz="0" w:space="0" w:color="auto"/>
        <w:left w:val="none" w:sz="0" w:space="0" w:color="auto"/>
        <w:bottom w:val="none" w:sz="0" w:space="0" w:color="auto"/>
        <w:right w:val="none" w:sz="0" w:space="0" w:color="auto"/>
      </w:divBdr>
    </w:div>
    <w:div w:id="1836653852">
      <w:bodyDiv w:val="1"/>
      <w:marLeft w:val="0"/>
      <w:marRight w:val="0"/>
      <w:marTop w:val="0"/>
      <w:marBottom w:val="0"/>
      <w:divBdr>
        <w:top w:val="none" w:sz="0" w:space="0" w:color="auto"/>
        <w:left w:val="none" w:sz="0" w:space="0" w:color="auto"/>
        <w:bottom w:val="none" w:sz="0" w:space="0" w:color="auto"/>
        <w:right w:val="none" w:sz="0" w:space="0" w:color="auto"/>
      </w:divBdr>
    </w:div>
    <w:div w:id="1836804086">
      <w:bodyDiv w:val="1"/>
      <w:marLeft w:val="0"/>
      <w:marRight w:val="0"/>
      <w:marTop w:val="0"/>
      <w:marBottom w:val="0"/>
      <w:divBdr>
        <w:top w:val="none" w:sz="0" w:space="0" w:color="auto"/>
        <w:left w:val="none" w:sz="0" w:space="0" w:color="auto"/>
        <w:bottom w:val="none" w:sz="0" w:space="0" w:color="auto"/>
        <w:right w:val="none" w:sz="0" w:space="0" w:color="auto"/>
      </w:divBdr>
    </w:div>
    <w:div w:id="1836914174">
      <w:bodyDiv w:val="1"/>
      <w:marLeft w:val="0"/>
      <w:marRight w:val="0"/>
      <w:marTop w:val="0"/>
      <w:marBottom w:val="0"/>
      <w:divBdr>
        <w:top w:val="none" w:sz="0" w:space="0" w:color="auto"/>
        <w:left w:val="none" w:sz="0" w:space="0" w:color="auto"/>
        <w:bottom w:val="none" w:sz="0" w:space="0" w:color="auto"/>
        <w:right w:val="none" w:sz="0" w:space="0" w:color="auto"/>
      </w:divBdr>
    </w:div>
    <w:div w:id="1837262333">
      <w:bodyDiv w:val="1"/>
      <w:marLeft w:val="0"/>
      <w:marRight w:val="0"/>
      <w:marTop w:val="0"/>
      <w:marBottom w:val="0"/>
      <w:divBdr>
        <w:top w:val="none" w:sz="0" w:space="0" w:color="auto"/>
        <w:left w:val="none" w:sz="0" w:space="0" w:color="auto"/>
        <w:bottom w:val="none" w:sz="0" w:space="0" w:color="auto"/>
        <w:right w:val="none" w:sz="0" w:space="0" w:color="auto"/>
      </w:divBdr>
    </w:div>
    <w:div w:id="1837332703">
      <w:bodyDiv w:val="1"/>
      <w:marLeft w:val="0"/>
      <w:marRight w:val="0"/>
      <w:marTop w:val="0"/>
      <w:marBottom w:val="0"/>
      <w:divBdr>
        <w:top w:val="none" w:sz="0" w:space="0" w:color="auto"/>
        <w:left w:val="none" w:sz="0" w:space="0" w:color="auto"/>
        <w:bottom w:val="none" w:sz="0" w:space="0" w:color="auto"/>
        <w:right w:val="none" w:sz="0" w:space="0" w:color="auto"/>
      </w:divBdr>
    </w:div>
    <w:div w:id="1837455780">
      <w:bodyDiv w:val="1"/>
      <w:marLeft w:val="0"/>
      <w:marRight w:val="0"/>
      <w:marTop w:val="0"/>
      <w:marBottom w:val="0"/>
      <w:divBdr>
        <w:top w:val="none" w:sz="0" w:space="0" w:color="auto"/>
        <w:left w:val="none" w:sz="0" w:space="0" w:color="auto"/>
        <w:bottom w:val="none" w:sz="0" w:space="0" w:color="auto"/>
        <w:right w:val="none" w:sz="0" w:space="0" w:color="auto"/>
      </w:divBdr>
    </w:div>
    <w:div w:id="1837575957">
      <w:bodyDiv w:val="1"/>
      <w:marLeft w:val="0"/>
      <w:marRight w:val="0"/>
      <w:marTop w:val="0"/>
      <w:marBottom w:val="0"/>
      <w:divBdr>
        <w:top w:val="none" w:sz="0" w:space="0" w:color="auto"/>
        <w:left w:val="none" w:sz="0" w:space="0" w:color="auto"/>
        <w:bottom w:val="none" w:sz="0" w:space="0" w:color="auto"/>
        <w:right w:val="none" w:sz="0" w:space="0" w:color="auto"/>
      </w:divBdr>
    </w:div>
    <w:div w:id="1837723931">
      <w:bodyDiv w:val="1"/>
      <w:marLeft w:val="0"/>
      <w:marRight w:val="0"/>
      <w:marTop w:val="0"/>
      <w:marBottom w:val="0"/>
      <w:divBdr>
        <w:top w:val="none" w:sz="0" w:space="0" w:color="auto"/>
        <w:left w:val="none" w:sz="0" w:space="0" w:color="auto"/>
        <w:bottom w:val="none" w:sz="0" w:space="0" w:color="auto"/>
        <w:right w:val="none" w:sz="0" w:space="0" w:color="auto"/>
      </w:divBdr>
    </w:div>
    <w:div w:id="1837919334">
      <w:bodyDiv w:val="1"/>
      <w:marLeft w:val="0"/>
      <w:marRight w:val="0"/>
      <w:marTop w:val="0"/>
      <w:marBottom w:val="0"/>
      <w:divBdr>
        <w:top w:val="none" w:sz="0" w:space="0" w:color="auto"/>
        <w:left w:val="none" w:sz="0" w:space="0" w:color="auto"/>
        <w:bottom w:val="none" w:sz="0" w:space="0" w:color="auto"/>
        <w:right w:val="none" w:sz="0" w:space="0" w:color="auto"/>
      </w:divBdr>
    </w:div>
    <w:div w:id="1838035829">
      <w:bodyDiv w:val="1"/>
      <w:marLeft w:val="0"/>
      <w:marRight w:val="0"/>
      <w:marTop w:val="0"/>
      <w:marBottom w:val="0"/>
      <w:divBdr>
        <w:top w:val="none" w:sz="0" w:space="0" w:color="auto"/>
        <w:left w:val="none" w:sz="0" w:space="0" w:color="auto"/>
        <w:bottom w:val="none" w:sz="0" w:space="0" w:color="auto"/>
        <w:right w:val="none" w:sz="0" w:space="0" w:color="auto"/>
      </w:divBdr>
    </w:div>
    <w:div w:id="1838226638">
      <w:bodyDiv w:val="1"/>
      <w:marLeft w:val="0"/>
      <w:marRight w:val="0"/>
      <w:marTop w:val="0"/>
      <w:marBottom w:val="0"/>
      <w:divBdr>
        <w:top w:val="none" w:sz="0" w:space="0" w:color="auto"/>
        <w:left w:val="none" w:sz="0" w:space="0" w:color="auto"/>
        <w:bottom w:val="none" w:sz="0" w:space="0" w:color="auto"/>
        <w:right w:val="none" w:sz="0" w:space="0" w:color="auto"/>
      </w:divBdr>
    </w:div>
    <w:div w:id="1839226692">
      <w:bodyDiv w:val="1"/>
      <w:marLeft w:val="0"/>
      <w:marRight w:val="0"/>
      <w:marTop w:val="0"/>
      <w:marBottom w:val="0"/>
      <w:divBdr>
        <w:top w:val="none" w:sz="0" w:space="0" w:color="auto"/>
        <w:left w:val="none" w:sz="0" w:space="0" w:color="auto"/>
        <w:bottom w:val="none" w:sz="0" w:space="0" w:color="auto"/>
        <w:right w:val="none" w:sz="0" w:space="0" w:color="auto"/>
      </w:divBdr>
    </w:div>
    <w:div w:id="1839298740">
      <w:bodyDiv w:val="1"/>
      <w:marLeft w:val="0"/>
      <w:marRight w:val="0"/>
      <w:marTop w:val="0"/>
      <w:marBottom w:val="0"/>
      <w:divBdr>
        <w:top w:val="none" w:sz="0" w:space="0" w:color="auto"/>
        <w:left w:val="none" w:sz="0" w:space="0" w:color="auto"/>
        <w:bottom w:val="none" w:sz="0" w:space="0" w:color="auto"/>
        <w:right w:val="none" w:sz="0" w:space="0" w:color="auto"/>
      </w:divBdr>
    </w:div>
    <w:div w:id="1839693199">
      <w:bodyDiv w:val="1"/>
      <w:marLeft w:val="0"/>
      <w:marRight w:val="0"/>
      <w:marTop w:val="0"/>
      <w:marBottom w:val="0"/>
      <w:divBdr>
        <w:top w:val="none" w:sz="0" w:space="0" w:color="auto"/>
        <w:left w:val="none" w:sz="0" w:space="0" w:color="auto"/>
        <w:bottom w:val="none" w:sz="0" w:space="0" w:color="auto"/>
        <w:right w:val="none" w:sz="0" w:space="0" w:color="auto"/>
      </w:divBdr>
    </w:div>
    <w:div w:id="1840342110">
      <w:bodyDiv w:val="1"/>
      <w:marLeft w:val="0"/>
      <w:marRight w:val="0"/>
      <w:marTop w:val="0"/>
      <w:marBottom w:val="0"/>
      <w:divBdr>
        <w:top w:val="none" w:sz="0" w:space="0" w:color="auto"/>
        <w:left w:val="none" w:sz="0" w:space="0" w:color="auto"/>
        <w:bottom w:val="none" w:sz="0" w:space="0" w:color="auto"/>
        <w:right w:val="none" w:sz="0" w:space="0" w:color="auto"/>
      </w:divBdr>
    </w:div>
    <w:div w:id="1840386543">
      <w:bodyDiv w:val="1"/>
      <w:marLeft w:val="0"/>
      <w:marRight w:val="0"/>
      <w:marTop w:val="0"/>
      <w:marBottom w:val="0"/>
      <w:divBdr>
        <w:top w:val="none" w:sz="0" w:space="0" w:color="auto"/>
        <w:left w:val="none" w:sz="0" w:space="0" w:color="auto"/>
        <w:bottom w:val="none" w:sz="0" w:space="0" w:color="auto"/>
        <w:right w:val="none" w:sz="0" w:space="0" w:color="auto"/>
      </w:divBdr>
    </w:div>
    <w:div w:id="1840734677">
      <w:bodyDiv w:val="1"/>
      <w:marLeft w:val="0"/>
      <w:marRight w:val="0"/>
      <w:marTop w:val="0"/>
      <w:marBottom w:val="0"/>
      <w:divBdr>
        <w:top w:val="none" w:sz="0" w:space="0" w:color="auto"/>
        <w:left w:val="none" w:sz="0" w:space="0" w:color="auto"/>
        <w:bottom w:val="none" w:sz="0" w:space="0" w:color="auto"/>
        <w:right w:val="none" w:sz="0" w:space="0" w:color="auto"/>
      </w:divBdr>
    </w:div>
    <w:div w:id="1840778626">
      <w:bodyDiv w:val="1"/>
      <w:marLeft w:val="0"/>
      <w:marRight w:val="0"/>
      <w:marTop w:val="0"/>
      <w:marBottom w:val="0"/>
      <w:divBdr>
        <w:top w:val="none" w:sz="0" w:space="0" w:color="auto"/>
        <w:left w:val="none" w:sz="0" w:space="0" w:color="auto"/>
        <w:bottom w:val="none" w:sz="0" w:space="0" w:color="auto"/>
        <w:right w:val="none" w:sz="0" w:space="0" w:color="auto"/>
      </w:divBdr>
    </w:div>
    <w:div w:id="1841041935">
      <w:bodyDiv w:val="1"/>
      <w:marLeft w:val="0"/>
      <w:marRight w:val="0"/>
      <w:marTop w:val="0"/>
      <w:marBottom w:val="0"/>
      <w:divBdr>
        <w:top w:val="none" w:sz="0" w:space="0" w:color="auto"/>
        <w:left w:val="none" w:sz="0" w:space="0" w:color="auto"/>
        <w:bottom w:val="none" w:sz="0" w:space="0" w:color="auto"/>
        <w:right w:val="none" w:sz="0" w:space="0" w:color="auto"/>
      </w:divBdr>
    </w:div>
    <w:div w:id="1841119116">
      <w:bodyDiv w:val="1"/>
      <w:marLeft w:val="0"/>
      <w:marRight w:val="0"/>
      <w:marTop w:val="0"/>
      <w:marBottom w:val="0"/>
      <w:divBdr>
        <w:top w:val="none" w:sz="0" w:space="0" w:color="auto"/>
        <w:left w:val="none" w:sz="0" w:space="0" w:color="auto"/>
        <w:bottom w:val="none" w:sz="0" w:space="0" w:color="auto"/>
        <w:right w:val="none" w:sz="0" w:space="0" w:color="auto"/>
      </w:divBdr>
    </w:div>
    <w:div w:id="1841192312">
      <w:bodyDiv w:val="1"/>
      <w:marLeft w:val="0"/>
      <w:marRight w:val="0"/>
      <w:marTop w:val="0"/>
      <w:marBottom w:val="0"/>
      <w:divBdr>
        <w:top w:val="none" w:sz="0" w:space="0" w:color="auto"/>
        <w:left w:val="none" w:sz="0" w:space="0" w:color="auto"/>
        <w:bottom w:val="none" w:sz="0" w:space="0" w:color="auto"/>
        <w:right w:val="none" w:sz="0" w:space="0" w:color="auto"/>
      </w:divBdr>
    </w:div>
    <w:div w:id="1841700076">
      <w:bodyDiv w:val="1"/>
      <w:marLeft w:val="0"/>
      <w:marRight w:val="0"/>
      <w:marTop w:val="0"/>
      <w:marBottom w:val="0"/>
      <w:divBdr>
        <w:top w:val="none" w:sz="0" w:space="0" w:color="auto"/>
        <w:left w:val="none" w:sz="0" w:space="0" w:color="auto"/>
        <w:bottom w:val="none" w:sz="0" w:space="0" w:color="auto"/>
        <w:right w:val="none" w:sz="0" w:space="0" w:color="auto"/>
      </w:divBdr>
    </w:div>
    <w:div w:id="1841852735">
      <w:bodyDiv w:val="1"/>
      <w:marLeft w:val="0"/>
      <w:marRight w:val="0"/>
      <w:marTop w:val="0"/>
      <w:marBottom w:val="0"/>
      <w:divBdr>
        <w:top w:val="none" w:sz="0" w:space="0" w:color="auto"/>
        <w:left w:val="none" w:sz="0" w:space="0" w:color="auto"/>
        <w:bottom w:val="none" w:sz="0" w:space="0" w:color="auto"/>
        <w:right w:val="none" w:sz="0" w:space="0" w:color="auto"/>
      </w:divBdr>
    </w:div>
    <w:div w:id="1843855523">
      <w:bodyDiv w:val="1"/>
      <w:marLeft w:val="0"/>
      <w:marRight w:val="0"/>
      <w:marTop w:val="0"/>
      <w:marBottom w:val="0"/>
      <w:divBdr>
        <w:top w:val="none" w:sz="0" w:space="0" w:color="auto"/>
        <w:left w:val="none" w:sz="0" w:space="0" w:color="auto"/>
        <w:bottom w:val="none" w:sz="0" w:space="0" w:color="auto"/>
        <w:right w:val="none" w:sz="0" w:space="0" w:color="auto"/>
      </w:divBdr>
    </w:div>
    <w:div w:id="1844082049">
      <w:bodyDiv w:val="1"/>
      <w:marLeft w:val="0"/>
      <w:marRight w:val="0"/>
      <w:marTop w:val="0"/>
      <w:marBottom w:val="0"/>
      <w:divBdr>
        <w:top w:val="none" w:sz="0" w:space="0" w:color="auto"/>
        <w:left w:val="none" w:sz="0" w:space="0" w:color="auto"/>
        <w:bottom w:val="none" w:sz="0" w:space="0" w:color="auto"/>
        <w:right w:val="none" w:sz="0" w:space="0" w:color="auto"/>
      </w:divBdr>
    </w:div>
    <w:div w:id="1844465080">
      <w:bodyDiv w:val="1"/>
      <w:marLeft w:val="0"/>
      <w:marRight w:val="0"/>
      <w:marTop w:val="0"/>
      <w:marBottom w:val="0"/>
      <w:divBdr>
        <w:top w:val="none" w:sz="0" w:space="0" w:color="auto"/>
        <w:left w:val="none" w:sz="0" w:space="0" w:color="auto"/>
        <w:bottom w:val="none" w:sz="0" w:space="0" w:color="auto"/>
        <w:right w:val="none" w:sz="0" w:space="0" w:color="auto"/>
      </w:divBdr>
    </w:div>
    <w:div w:id="1844666491">
      <w:bodyDiv w:val="1"/>
      <w:marLeft w:val="0"/>
      <w:marRight w:val="0"/>
      <w:marTop w:val="0"/>
      <w:marBottom w:val="0"/>
      <w:divBdr>
        <w:top w:val="none" w:sz="0" w:space="0" w:color="auto"/>
        <w:left w:val="none" w:sz="0" w:space="0" w:color="auto"/>
        <w:bottom w:val="none" w:sz="0" w:space="0" w:color="auto"/>
        <w:right w:val="none" w:sz="0" w:space="0" w:color="auto"/>
      </w:divBdr>
    </w:div>
    <w:div w:id="1844934456">
      <w:bodyDiv w:val="1"/>
      <w:marLeft w:val="0"/>
      <w:marRight w:val="0"/>
      <w:marTop w:val="0"/>
      <w:marBottom w:val="0"/>
      <w:divBdr>
        <w:top w:val="none" w:sz="0" w:space="0" w:color="auto"/>
        <w:left w:val="none" w:sz="0" w:space="0" w:color="auto"/>
        <w:bottom w:val="none" w:sz="0" w:space="0" w:color="auto"/>
        <w:right w:val="none" w:sz="0" w:space="0" w:color="auto"/>
      </w:divBdr>
    </w:div>
    <w:div w:id="1845898710">
      <w:bodyDiv w:val="1"/>
      <w:marLeft w:val="0"/>
      <w:marRight w:val="0"/>
      <w:marTop w:val="0"/>
      <w:marBottom w:val="0"/>
      <w:divBdr>
        <w:top w:val="none" w:sz="0" w:space="0" w:color="auto"/>
        <w:left w:val="none" w:sz="0" w:space="0" w:color="auto"/>
        <w:bottom w:val="none" w:sz="0" w:space="0" w:color="auto"/>
        <w:right w:val="none" w:sz="0" w:space="0" w:color="auto"/>
      </w:divBdr>
    </w:div>
    <w:div w:id="1845972905">
      <w:bodyDiv w:val="1"/>
      <w:marLeft w:val="0"/>
      <w:marRight w:val="0"/>
      <w:marTop w:val="0"/>
      <w:marBottom w:val="0"/>
      <w:divBdr>
        <w:top w:val="none" w:sz="0" w:space="0" w:color="auto"/>
        <w:left w:val="none" w:sz="0" w:space="0" w:color="auto"/>
        <w:bottom w:val="none" w:sz="0" w:space="0" w:color="auto"/>
        <w:right w:val="none" w:sz="0" w:space="0" w:color="auto"/>
      </w:divBdr>
    </w:div>
    <w:div w:id="1846355478">
      <w:bodyDiv w:val="1"/>
      <w:marLeft w:val="0"/>
      <w:marRight w:val="0"/>
      <w:marTop w:val="0"/>
      <w:marBottom w:val="0"/>
      <w:divBdr>
        <w:top w:val="none" w:sz="0" w:space="0" w:color="auto"/>
        <w:left w:val="none" w:sz="0" w:space="0" w:color="auto"/>
        <w:bottom w:val="none" w:sz="0" w:space="0" w:color="auto"/>
        <w:right w:val="none" w:sz="0" w:space="0" w:color="auto"/>
      </w:divBdr>
    </w:div>
    <w:div w:id="1846628168">
      <w:bodyDiv w:val="1"/>
      <w:marLeft w:val="0"/>
      <w:marRight w:val="0"/>
      <w:marTop w:val="0"/>
      <w:marBottom w:val="0"/>
      <w:divBdr>
        <w:top w:val="none" w:sz="0" w:space="0" w:color="auto"/>
        <w:left w:val="none" w:sz="0" w:space="0" w:color="auto"/>
        <w:bottom w:val="none" w:sz="0" w:space="0" w:color="auto"/>
        <w:right w:val="none" w:sz="0" w:space="0" w:color="auto"/>
      </w:divBdr>
    </w:div>
    <w:div w:id="1846819815">
      <w:bodyDiv w:val="1"/>
      <w:marLeft w:val="0"/>
      <w:marRight w:val="0"/>
      <w:marTop w:val="0"/>
      <w:marBottom w:val="0"/>
      <w:divBdr>
        <w:top w:val="none" w:sz="0" w:space="0" w:color="auto"/>
        <w:left w:val="none" w:sz="0" w:space="0" w:color="auto"/>
        <w:bottom w:val="none" w:sz="0" w:space="0" w:color="auto"/>
        <w:right w:val="none" w:sz="0" w:space="0" w:color="auto"/>
      </w:divBdr>
    </w:div>
    <w:div w:id="1847163691">
      <w:bodyDiv w:val="1"/>
      <w:marLeft w:val="0"/>
      <w:marRight w:val="0"/>
      <w:marTop w:val="0"/>
      <w:marBottom w:val="0"/>
      <w:divBdr>
        <w:top w:val="none" w:sz="0" w:space="0" w:color="auto"/>
        <w:left w:val="none" w:sz="0" w:space="0" w:color="auto"/>
        <w:bottom w:val="none" w:sz="0" w:space="0" w:color="auto"/>
        <w:right w:val="none" w:sz="0" w:space="0" w:color="auto"/>
      </w:divBdr>
    </w:div>
    <w:div w:id="1847206687">
      <w:bodyDiv w:val="1"/>
      <w:marLeft w:val="0"/>
      <w:marRight w:val="0"/>
      <w:marTop w:val="0"/>
      <w:marBottom w:val="0"/>
      <w:divBdr>
        <w:top w:val="none" w:sz="0" w:space="0" w:color="auto"/>
        <w:left w:val="none" w:sz="0" w:space="0" w:color="auto"/>
        <w:bottom w:val="none" w:sz="0" w:space="0" w:color="auto"/>
        <w:right w:val="none" w:sz="0" w:space="0" w:color="auto"/>
      </w:divBdr>
    </w:div>
    <w:div w:id="1848128782">
      <w:bodyDiv w:val="1"/>
      <w:marLeft w:val="0"/>
      <w:marRight w:val="0"/>
      <w:marTop w:val="0"/>
      <w:marBottom w:val="0"/>
      <w:divBdr>
        <w:top w:val="none" w:sz="0" w:space="0" w:color="auto"/>
        <w:left w:val="none" w:sz="0" w:space="0" w:color="auto"/>
        <w:bottom w:val="none" w:sz="0" w:space="0" w:color="auto"/>
        <w:right w:val="none" w:sz="0" w:space="0" w:color="auto"/>
      </w:divBdr>
    </w:div>
    <w:div w:id="1848716178">
      <w:bodyDiv w:val="1"/>
      <w:marLeft w:val="0"/>
      <w:marRight w:val="0"/>
      <w:marTop w:val="0"/>
      <w:marBottom w:val="0"/>
      <w:divBdr>
        <w:top w:val="none" w:sz="0" w:space="0" w:color="auto"/>
        <w:left w:val="none" w:sz="0" w:space="0" w:color="auto"/>
        <w:bottom w:val="none" w:sz="0" w:space="0" w:color="auto"/>
        <w:right w:val="none" w:sz="0" w:space="0" w:color="auto"/>
      </w:divBdr>
    </w:div>
    <w:div w:id="1848786638">
      <w:bodyDiv w:val="1"/>
      <w:marLeft w:val="0"/>
      <w:marRight w:val="0"/>
      <w:marTop w:val="0"/>
      <w:marBottom w:val="0"/>
      <w:divBdr>
        <w:top w:val="none" w:sz="0" w:space="0" w:color="auto"/>
        <w:left w:val="none" w:sz="0" w:space="0" w:color="auto"/>
        <w:bottom w:val="none" w:sz="0" w:space="0" w:color="auto"/>
        <w:right w:val="none" w:sz="0" w:space="0" w:color="auto"/>
      </w:divBdr>
    </w:div>
    <w:div w:id="1849174140">
      <w:bodyDiv w:val="1"/>
      <w:marLeft w:val="0"/>
      <w:marRight w:val="0"/>
      <w:marTop w:val="0"/>
      <w:marBottom w:val="0"/>
      <w:divBdr>
        <w:top w:val="none" w:sz="0" w:space="0" w:color="auto"/>
        <w:left w:val="none" w:sz="0" w:space="0" w:color="auto"/>
        <w:bottom w:val="none" w:sz="0" w:space="0" w:color="auto"/>
        <w:right w:val="none" w:sz="0" w:space="0" w:color="auto"/>
      </w:divBdr>
    </w:div>
    <w:div w:id="1849251449">
      <w:bodyDiv w:val="1"/>
      <w:marLeft w:val="0"/>
      <w:marRight w:val="0"/>
      <w:marTop w:val="0"/>
      <w:marBottom w:val="0"/>
      <w:divBdr>
        <w:top w:val="none" w:sz="0" w:space="0" w:color="auto"/>
        <w:left w:val="none" w:sz="0" w:space="0" w:color="auto"/>
        <w:bottom w:val="none" w:sz="0" w:space="0" w:color="auto"/>
        <w:right w:val="none" w:sz="0" w:space="0" w:color="auto"/>
      </w:divBdr>
    </w:div>
    <w:div w:id="1849321109">
      <w:bodyDiv w:val="1"/>
      <w:marLeft w:val="0"/>
      <w:marRight w:val="0"/>
      <w:marTop w:val="0"/>
      <w:marBottom w:val="0"/>
      <w:divBdr>
        <w:top w:val="none" w:sz="0" w:space="0" w:color="auto"/>
        <w:left w:val="none" w:sz="0" w:space="0" w:color="auto"/>
        <w:bottom w:val="none" w:sz="0" w:space="0" w:color="auto"/>
        <w:right w:val="none" w:sz="0" w:space="0" w:color="auto"/>
      </w:divBdr>
    </w:div>
    <w:div w:id="1850095868">
      <w:bodyDiv w:val="1"/>
      <w:marLeft w:val="0"/>
      <w:marRight w:val="0"/>
      <w:marTop w:val="0"/>
      <w:marBottom w:val="0"/>
      <w:divBdr>
        <w:top w:val="none" w:sz="0" w:space="0" w:color="auto"/>
        <w:left w:val="none" w:sz="0" w:space="0" w:color="auto"/>
        <w:bottom w:val="none" w:sz="0" w:space="0" w:color="auto"/>
        <w:right w:val="none" w:sz="0" w:space="0" w:color="auto"/>
      </w:divBdr>
    </w:div>
    <w:div w:id="1850177907">
      <w:bodyDiv w:val="1"/>
      <w:marLeft w:val="0"/>
      <w:marRight w:val="0"/>
      <w:marTop w:val="0"/>
      <w:marBottom w:val="0"/>
      <w:divBdr>
        <w:top w:val="none" w:sz="0" w:space="0" w:color="auto"/>
        <w:left w:val="none" w:sz="0" w:space="0" w:color="auto"/>
        <w:bottom w:val="none" w:sz="0" w:space="0" w:color="auto"/>
        <w:right w:val="none" w:sz="0" w:space="0" w:color="auto"/>
      </w:divBdr>
    </w:div>
    <w:div w:id="1851020864">
      <w:bodyDiv w:val="1"/>
      <w:marLeft w:val="0"/>
      <w:marRight w:val="0"/>
      <w:marTop w:val="0"/>
      <w:marBottom w:val="0"/>
      <w:divBdr>
        <w:top w:val="none" w:sz="0" w:space="0" w:color="auto"/>
        <w:left w:val="none" w:sz="0" w:space="0" w:color="auto"/>
        <w:bottom w:val="none" w:sz="0" w:space="0" w:color="auto"/>
        <w:right w:val="none" w:sz="0" w:space="0" w:color="auto"/>
      </w:divBdr>
    </w:div>
    <w:div w:id="1851022101">
      <w:bodyDiv w:val="1"/>
      <w:marLeft w:val="0"/>
      <w:marRight w:val="0"/>
      <w:marTop w:val="0"/>
      <w:marBottom w:val="0"/>
      <w:divBdr>
        <w:top w:val="none" w:sz="0" w:space="0" w:color="auto"/>
        <w:left w:val="none" w:sz="0" w:space="0" w:color="auto"/>
        <w:bottom w:val="none" w:sz="0" w:space="0" w:color="auto"/>
        <w:right w:val="none" w:sz="0" w:space="0" w:color="auto"/>
      </w:divBdr>
    </w:div>
    <w:div w:id="1851066205">
      <w:bodyDiv w:val="1"/>
      <w:marLeft w:val="0"/>
      <w:marRight w:val="0"/>
      <w:marTop w:val="0"/>
      <w:marBottom w:val="0"/>
      <w:divBdr>
        <w:top w:val="none" w:sz="0" w:space="0" w:color="auto"/>
        <w:left w:val="none" w:sz="0" w:space="0" w:color="auto"/>
        <w:bottom w:val="none" w:sz="0" w:space="0" w:color="auto"/>
        <w:right w:val="none" w:sz="0" w:space="0" w:color="auto"/>
      </w:divBdr>
    </w:div>
    <w:div w:id="1851217788">
      <w:bodyDiv w:val="1"/>
      <w:marLeft w:val="0"/>
      <w:marRight w:val="0"/>
      <w:marTop w:val="0"/>
      <w:marBottom w:val="0"/>
      <w:divBdr>
        <w:top w:val="none" w:sz="0" w:space="0" w:color="auto"/>
        <w:left w:val="none" w:sz="0" w:space="0" w:color="auto"/>
        <w:bottom w:val="none" w:sz="0" w:space="0" w:color="auto"/>
        <w:right w:val="none" w:sz="0" w:space="0" w:color="auto"/>
      </w:divBdr>
    </w:div>
    <w:div w:id="1851870353">
      <w:bodyDiv w:val="1"/>
      <w:marLeft w:val="0"/>
      <w:marRight w:val="0"/>
      <w:marTop w:val="0"/>
      <w:marBottom w:val="0"/>
      <w:divBdr>
        <w:top w:val="none" w:sz="0" w:space="0" w:color="auto"/>
        <w:left w:val="none" w:sz="0" w:space="0" w:color="auto"/>
        <w:bottom w:val="none" w:sz="0" w:space="0" w:color="auto"/>
        <w:right w:val="none" w:sz="0" w:space="0" w:color="auto"/>
      </w:divBdr>
    </w:div>
    <w:div w:id="1852140727">
      <w:bodyDiv w:val="1"/>
      <w:marLeft w:val="0"/>
      <w:marRight w:val="0"/>
      <w:marTop w:val="0"/>
      <w:marBottom w:val="0"/>
      <w:divBdr>
        <w:top w:val="none" w:sz="0" w:space="0" w:color="auto"/>
        <w:left w:val="none" w:sz="0" w:space="0" w:color="auto"/>
        <w:bottom w:val="none" w:sz="0" w:space="0" w:color="auto"/>
        <w:right w:val="none" w:sz="0" w:space="0" w:color="auto"/>
      </w:divBdr>
    </w:div>
    <w:div w:id="1852525126">
      <w:bodyDiv w:val="1"/>
      <w:marLeft w:val="0"/>
      <w:marRight w:val="0"/>
      <w:marTop w:val="0"/>
      <w:marBottom w:val="0"/>
      <w:divBdr>
        <w:top w:val="none" w:sz="0" w:space="0" w:color="auto"/>
        <w:left w:val="none" w:sz="0" w:space="0" w:color="auto"/>
        <w:bottom w:val="none" w:sz="0" w:space="0" w:color="auto"/>
        <w:right w:val="none" w:sz="0" w:space="0" w:color="auto"/>
      </w:divBdr>
    </w:div>
    <w:div w:id="1852715260">
      <w:bodyDiv w:val="1"/>
      <w:marLeft w:val="0"/>
      <w:marRight w:val="0"/>
      <w:marTop w:val="0"/>
      <w:marBottom w:val="0"/>
      <w:divBdr>
        <w:top w:val="none" w:sz="0" w:space="0" w:color="auto"/>
        <w:left w:val="none" w:sz="0" w:space="0" w:color="auto"/>
        <w:bottom w:val="none" w:sz="0" w:space="0" w:color="auto"/>
        <w:right w:val="none" w:sz="0" w:space="0" w:color="auto"/>
      </w:divBdr>
    </w:div>
    <w:div w:id="1853296589">
      <w:bodyDiv w:val="1"/>
      <w:marLeft w:val="0"/>
      <w:marRight w:val="0"/>
      <w:marTop w:val="0"/>
      <w:marBottom w:val="0"/>
      <w:divBdr>
        <w:top w:val="none" w:sz="0" w:space="0" w:color="auto"/>
        <w:left w:val="none" w:sz="0" w:space="0" w:color="auto"/>
        <w:bottom w:val="none" w:sz="0" w:space="0" w:color="auto"/>
        <w:right w:val="none" w:sz="0" w:space="0" w:color="auto"/>
      </w:divBdr>
    </w:div>
    <w:div w:id="1853951173">
      <w:bodyDiv w:val="1"/>
      <w:marLeft w:val="0"/>
      <w:marRight w:val="0"/>
      <w:marTop w:val="0"/>
      <w:marBottom w:val="0"/>
      <w:divBdr>
        <w:top w:val="none" w:sz="0" w:space="0" w:color="auto"/>
        <w:left w:val="none" w:sz="0" w:space="0" w:color="auto"/>
        <w:bottom w:val="none" w:sz="0" w:space="0" w:color="auto"/>
        <w:right w:val="none" w:sz="0" w:space="0" w:color="auto"/>
      </w:divBdr>
    </w:div>
    <w:div w:id="1854411705">
      <w:bodyDiv w:val="1"/>
      <w:marLeft w:val="0"/>
      <w:marRight w:val="0"/>
      <w:marTop w:val="0"/>
      <w:marBottom w:val="0"/>
      <w:divBdr>
        <w:top w:val="none" w:sz="0" w:space="0" w:color="auto"/>
        <w:left w:val="none" w:sz="0" w:space="0" w:color="auto"/>
        <w:bottom w:val="none" w:sz="0" w:space="0" w:color="auto"/>
        <w:right w:val="none" w:sz="0" w:space="0" w:color="auto"/>
      </w:divBdr>
    </w:div>
    <w:div w:id="1854565491">
      <w:bodyDiv w:val="1"/>
      <w:marLeft w:val="0"/>
      <w:marRight w:val="0"/>
      <w:marTop w:val="0"/>
      <w:marBottom w:val="0"/>
      <w:divBdr>
        <w:top w:val="none" w:sz="0" w:space="0" w:color="auto"/>
        <w:left w:val="none" w:sz="0" w:space="0" w:color="auto"/>
        <w:bottom w:val="none" w:sz="0" w:space="0" w:color="auto"/>
        <w:right w:val="none" w:sz="0" w:space="0" w:color="auto"/>
      </w:divBdr>
    </w:div>
    <w:div w:id="1854951497">
      <w:bodyDiv w:val="1"/>
      <w:marLeft w:val="0"/>
      <w:marRight w:val="0"/>
      <w:marTop w:val="0"/>
      <w:marBottom w:val="0"/>
      <w:divBdr>
        <w:top w:val="none" w:sz="0" w:space="0" w:color="auto"/>
        <w:left w:val="none" w:sz="0" w:space="0" w:color="auto"/>
        <w:bottom w:val="none" w:sz="0" w:space="0" w:color="auto"/>
        <w:right w:val="none" w:sz="0" w:space="0" w:color="auto"/>
      </w:divBdr>
    </w:div>
    <w:div w:id="1854952018">
      <w:bodyDiv w:val="1"/>
      <w:marLeft w:val="0"/>
      <w:marRight w:val="0"/>
      <w:marTop w:val="0"/>
      <w:marBottom w:val="0"/>
      <w:divBdr>
        <w:top w:val="none" w:sz="0" w:space="0" w:color="auto"/>
        <w:left w:val="none" w:sz="0" w:space="0" w:color="auto"/>
        <w:bottom w:val="none" w:sz="0" w:space="0" w:color="auto"/>
        <w:right w:val="none" w:sz="0" w:space="0" w:color="auto"/>
      </w:divBdr>
    </w:div>
    <w:div w:id="1855073520">
      <w:bodyDiv w:val="1"/>
      <w:marLeft w:val="0"/>
      <w:marRight w:val="0"/>
      <w:marTop w:val="0"/>
      <w:marBottom w:val="0"/>
      <w:divBdr>
        <w:top w:val="none" w:sz="0" w:space="0" w:color="auto"/>
        <w:left w:val="none" w:sz="0" w:space="0" w:color="auto"/>
        <w:bottom w:val="none" w:sz="0" w:space="0" w:color="auto"/>
        <w:right w:val="none" w:sz="0" w:space="0" w:color="auto"/>
      </w:divBdr>
    </w:div>
    <w:div w:id="1855799069">
      <w:bodyDiv w:val="1"/>
      <w:marLeft w:val="0"/>
      <w:marRight w:val="0"/>
      <w:marTop w:val="0"/>
      <w:marBottom w:val="0"/>
      <w:divBdr>
        <w:top w:val="none" w:sz="0" w:space="0" w:color="auto"/>
        <w:left w:val="none" w:sz="0" w:space="0" w:color="auto"/>
        <w:bottom w:val="none" w:sz="0" w:space="0" w:color="auto"/>
        <w:right w:val="none" w:sz="0" w:space="0" w:color="auto"/>
      </w:divBdr>
    </w:div>
    <w:div w:id="1855921923">
      <w:bodyDiv w:val="1"/>
      <w:marLeft w:val="0"/>
      <w:marRight w:val="0"/>
      <w:marTop w:val="0"/>
      <w:marBottom w:val="0"/>
      <w:divBdr>
        <w:top w:val="none" w:sz="0" w:space="0" w:color="auto"/>
        <w:left w:val="none" w:sz="0" w:space="0" w:color="auto"/>
        <w:bottom w:val="none" w:sz="0" w:space="0" w:color="auto"/>
        <w:right w:val="none" w:sz="0" w:space="0" w:color="auto"/>
      </w:divBdr>
    </w:div>
    <w:div w:id="1856265117">
      <w:bodyDiv w:val="1"/>
      <w:marLeft w:val="0"/>
      <w:marRight w:val="0"/>
      <w:marTop w:val="0"/>
      <w:marBottom w:val="0"/>
      <w:divBdr>
        <w:top w:val="none" w:sz="0" w:space="0" w:color="auto"/>
        <w:left w:val="none" w:sz="0" w:space="0" w:color="auto"/>
        <w:bottom w:val="none" w:sz="0" w:space="0" w:color="auto"/>
        <w:right w:val="none" w:sz="0" w:space="0" w:color="auto"/>
      </w:divBdr>
    </w:div>
    <w:div w:id="1856339835">
      <w:bodyDiv w:val="1"/>
      <w:marLeft w:val="0"/>
      <w:marRight w:val="0"/>
      <w:marTop w:val="0"/>
      <w:marBottom w:val="0"/>
      <w:divBdr>
        <w:top w:val="none" w:sz="0" w:space="0" w:color="auto"/>
        <w:left w:val="none" w:sz="0" w:space="0" w:color="auto"/>
        <w:bottom w:val="none" w:sz="0" w:space="0" w:color="auto"/>
        <w:right w:val="none" w:sz="0" w:space="0" w:color="auto"/>
      </w:divBdr>
    </w:div>
    <w:div w:id="1856379843">
      <w:bodyDiv w:val="1"/>
      <w:marLeft w:val="0"/>
      <w:marRight w:val="0"/>
      <w:marTop w:val="0"/>
      <w:marBottom w:val="0"/>
      <w:divBdr>
        <w:top w:val="none" w:sz="0" w:space="0" w:color="auto"/>
        <w:left w:val="none" w:sz="0" w:space="0" w:color="auto"/>
        <w:bottom w:val="none" w:sz="0" w:space="0" w:color="auto"/>
        <w:right w:val="none" w:sz="0" w:space="0" w:color="auto"/>
      </w:divBdr>
    </w:div>
    <w:div w:id="1856647322">
      <w:bodyDiv w:val="1"/>
      <w:marLeft w:val="0"/>
      <w:marRight w:val="0"/>
      <w:marTop w:val="0"/>
      <w:marBottom w:val="0"/>
      <w:divBdr>
        <w:top w:val="none" w:sz="0" w:space="0" w:color="auto"/>
        <w:left w:val="none" w:sz="0" w:space="0" w:color="auto"/>
        <w:bottom w:val="none" w:sz="0" w:space="0" w:color="auto"/>
        <w:right w:val="none" w:sz="0" w:space="0" w:color="auto"/>
      </w:divBdr>
    </w:div>
    <w:div w:id="1857424097">
      <w:bodyDiv w:val="1"/>
      <w:marLeft w:val="0"/>
      <w:marRight w:val="0"/>
      <w:marTop w:val="0"/>
      <w:marBottom w:val="0"/>
      <w:divBdr>
        <w:top w:val="none" w:sz="0" w:space="0" w:color="auto"/>
        <w:left w:val="none" w:sz="0" w:space="0" w:color="auto"/>
        <w:bottom w:val="none" w:sz="0" w:space="0" w:color="auto"/>
        <w:right w:val="none" w:sz="0" w:space="0" w:color="auto"/>
      </w:divBdr>
    </w:div>
    <w:div w:id="1857884010">
      <w:bodyDiv w:val="1"/>
      <w:marLeft w:val="0"/>
      <w:marRight w:val="0"/>
      <w:marTop w:val="0"/>
      <w:marBottom w:val="0"/>
      <w:divBdr>
        <w:top w:val="none" w:sz="0" w:space="0" w:color="auto"/>
        <w:left w:val="none" w:sz="0" w:space="0" w:color="auto"/>
        <w:bottom w:val="none" w:sz="0" w:space="0" w:color="auto"/>
        <w:right w:val="none" w:sz="0" w:space="0" w:color="auto"/>
      </w:divBdr>
    </w:div>
    <w:div w:id="1858036035">
      <w:bodyDiv w:val="1"/>
      <w:marLeft w:val="0"/>
      <w:marRight w:val="0"/>
      <w:marTop w:val="0"/>
      <w:marBottom w:val="0"/>
      <w:divBdr>
        <w:top w:val="none" w:sz="0" w:space="0" w:color="auto"/>
        <w:left w:val="none" w:sz="0" w:space="0" w:color="auto"/>
        <w:bottom w:val="none" w:sz="0" w:space="0" w:color="auto"/>
        <w:right w:val="none" w:sz="0" w:space="0" w:color="auto"/>
      </w:divBdr>
    </w:div>
    <w:div w:id="1858423072">
      <w:bodyDiv w:val="1"/>
      <w:marLeft w:val="0"/>
      <w:marRight w:val="0"/>
      <w:marTop w:val="0"/>
      <w:marBottom w:val="0"/>
      <w:divBdr>
        <w:top w:val="none" w:sz="0" w:space="0" w:color="auto"/>
        <w:left w:val="none" w:sz="0" w:space="0" w:color="auto"/>
        <w:bottom w:val="none" w:sz="0" w:space="0" w:color="auto"/>
        <w:right w:val="none" w:sz="0" w:space="0" w:color="auto"/>
      </w:divBdr>
    </w:div>
    <w:div w:id="1858470264">
      <w:bodyDiv w:val="1"/>
      <w:marLeft w:val="0"/>
      <w:marRight w:val="0"/>
      <w:marTop w:val="0"/>
      <w:marBottom w:val="0"/>
      <w:divBdr>
        <w:top w:val="none" w:sz="0" w:space="0" w:color="auto"/>
        <w:left w:val="none" w:sz="0" w:space="0" w:color="auto"/>
        <w:bottom w:val="none" w:sz="0" w:space="0" w:color="auto"/>
        <w:right w:val="none" w:sz="0" w:space="0" w:color="auto"/>
      </w:divBdr>
    </w:div>
    <w:div w:id="1858813963">
      <w:bodyDiv w:val="1"/>
      <w:marLeft w:val="0"/>
      <w:marRight w:val="0"/>
      <w:marTop w:val="0"/>
      <w:marBottom w:val="0"/>
      <w:divBdr>
        <w:top w:val="none" w:sz="0" w:space="0" w:color="auto"/>
        <w:left w:val="none" w:sz="0" w:space="0" w:color="auto"/>
        <w:bottom w:val="none" w:sz="0" w:space="0" w:color="auto"/>
        <w:right w:val="none" w:sz="0" w:space="0" w:color="auto"/>
      </w:divBdr>
    </w:div>
    <w:div w:id="1858884773">
      <w:bodyDiv w:val="1"/>
      <w:marLeft w:val="0"/>
      <w:marRight w:val="0"/>
      <w:marTop w:val="0"/>
      <w:marBottom w:val="0"/>
      <w:divBdr>
        <w:top w:val="none" w:sz="0" w:space="0" w:color="auto"/>
        <w:left w:val="none" w:sz="0" w:space="0" w:color="auto"/>
        <w:bottom w:val="none" w:sz="0" w:space="0" w:color="auto"/>
        <w:right w:val="none" w:sz="0" w:space="0" w:color="auto"/>
      </w:divBdr>
    </w:div>
    <w:div w:id="1858930513">
      <w:bodyDiv w:val="1"/>
      <w:marLeft w:val="0"/>
      <w:marRight w:val="0"/>
      <w:marTop w:val="0"/>
      <w:marBottom w:val="0"/>
      <w:divBdr>
        <w:top w:val="none" w:sz="0" w:space="0" w:color="auto"/>
        <w:left w:val="none" w:sz="0" w:space="0" w:color="auto"/>
        <w:bottom w:val="none" w:sz="0" w:space="0" w:color="auto"/>
        <w:right w:val="none" w:sz="0" w:space="0" w:color="auto"/>
      </w:divBdr>
    </w:div>
    <w:div w:id="1859079039">
      <w:bodyDiv w:val="1"/>
      <w:marLeft w:val="0"/>
      <w:marRight w:val="0"/>
      <w:marTop w:val="0"/>
      <w:marBottom w:val="0"/>
      <w:divBdr>
        <w:top w:val="none" w:sz="0" w:space="0" w:color="auto"/>
        <w:left w:val="none" w:sz="0" w:space="0" w:color="auto"/>
        <w:bottom w:val="none" w:sz="0" w:space="0" w:color="auto"/>
        <w:right w:val="none" w:sz="0" w:space="0" w:color="auto"/>
      </w:divBdr>
    </w:div>
    <w:div w:id="1859536976">
      <w:bodyDiv w:val="1"/>
      <w:marLeft w:val="0"/>
      <w:marRight w:val="0"/>
      <w:marTop w:val="0"/>
      <w:marBottom w:val="0"/>
      <w:divBdr>
        <w:top w:val="none" w:sz="0" w:space="0" w:color="auto"/>
        <w:left w:val="none" w:sz="0" w:space="0" w:color="auto"/>
        <w:bottom w:val="none" w:sz="0" w:space="0" w:color="auto"/>
        <w:right w:val="none" w:sz="0" w:space="0" w:color="auto"/>
      </w:divBdr>
    </w:div>
    <w:div w:id="1859660773">
      <w:bodyDiv w:val="1"/>
      <w:marLeft w:val="0"/>
      <w:marRight w:val="0"/>
      <w:marTop w:val="0"/>
      <w:marBottom w:val="0"/>
      <w:divBdr>
        <w:top w:val="none" w:sz="0" w:space="0" w:color="auto"/>
        <w:left w:val="none" w:sz="0" w:space="0" w:color="auto"/>
        <w:bottom w:val="none" w:sz="0" w:space="0" w:color="auto"/>
        <w:right w:val="none" w:sz="0" w:space="0" w:color="auto"/>
      </w:divBdr>
    </w:div>
    <w:div w:id="1859734908">
      <w:bodyDiv w:val="1"/>
      <w:marLeft w:val="0"/>
      <w:marRight w:val="0"/>
      <w:marTop w:val="0"/>
      <w:marBottom w:val="0"/>
      <w:divBdr>
        <w:top w:val="none" w:sz="0" w:space="0" w:color="auto"/>
        <w:left w:val="none" w:sz="0" w:space="0" w:color="auto"/>
        <w:bottom w:val="none" w:sz="0" w:space="0" w:color="auto"/>
        <w:right w:val="none" w:sz="0" w:space="0" w:color="auto"/>
      </w:divBdr>
    </w:div>
    <w:div w:id="1860660792">
      <w:bodyDiv w:val="1"/>
      <w:marLeft w:val="0"/>
      <w:marRight w:val="0"/>
      <w:marTop w:val="0"/>
      <w:marBottom w:val="0"/>
      <w:divBdr>
        <w:top w:val="none" w:sz="0" w:space="0" w:color="auto"/>
        <w:left w:val="none" w:sz="0" w:space="0" w:color="auto"/>
        <w:bottom w:val="none" w:sz="0" w:space="0" w:color="auto"/>
        <w:right w:val="none" w:sz="0" w:space="0" w:color="auto"/>
      </w:divBdr>
    </w:div>
    <w:div w:id="1860776017">
      <w:bodyDiv w:val="1"/>
      <w:marLeft w:val="0"/>
      <w:marRight w:val="0"/>
      <w:marTop w:val="0"/>
      <w:marBottom w:val="0"/>
      <w:divBdr>
        <w:top w:val="none" w:sz="0" w:space="0" w:color="auto"/>
        <w:left w:val="none" w:sz="0" w:space="0" w:color="auto"/>
        <w:bottom w:val="none" w:sz="0" w:space="0" w:color="auto"/>
        <w:right w:val="none" w:sz="0" w:space="0" w:color="auto"/>
      </w:divBdr>
    </w:div>
    <w:div w:id="1860778355">
      <w:bodyDiv w:val="1"/>
      <w:marLeft w:val="0"/>
      <w:marRight w:val="0"/>
      <w:marTop w:val="0"/>
      <w:marBottom w:val="0"/>
      <w:divBdr>
        <w:top w:val="none" w:sz="0" w:space="0" w:color="auto"/>
        <w:left w:val="none" w:sz="0" w:space="0" w:color="auto"/>
        <w:bottom w:val="none" w:sz="0" w:space="0" w:color="auto"/>
        <w:right w:val="none" w:sz="0" w:space="0" w:color="auto"/>
      </w:divBdr>
    </w:div>
    <w:div w:id="1860923943">
      <w:bodyDiv w:val="1"/>
      <w:marLeft w:val="0"/>
      <w:marRight w:val="0"/>
      <w:marTop w:val="0"/>
      <w:marBottom w:val="0"/>
      <w:divBdr>
        <w:top w:val="none" w:sz="0" w:space="0" w:color="auto"/>
        <w:left w:val="none" w:sz="0" w:space="0" w:color="auto"/>
        <w:bottom w:val="none" w:sz="0" w:space="0" w:color="auto"/>
        <w:right w:val="none" w:sz="0" w:space="0" w:color="auto"/>
      </w:divBdr>
    </w:div>
    <w:div w:id="1861045191">
      <w:bodyDiv w:val="1"/>
      <w:marLeft w:val="0"/>
      <w:marRight w:val="0"/>
      <w:marTop w:val="0"/>
      <w:marBottom w:val="0"/>
      <w:divBdr>
        <w:top w:val="none" w:sz="0" w:space="0" w:color="auto"/>
        <w:left w:val="none" w:sz="0" w:space="0" w:color="auto"/>
        <w:bottom w:val="none" w:sz="0" w:space="0" w:color="auto"/>
        <w:right w:val="none" w:sz="0" w:space="0" w:color="auto"/>
      </w:divBdr>
    </w:div>
    <w:div w:id="1861236725">
      <w:bodyDiv w:val="1"/>
      <w:marLeft w:val="0"/>
      <w:marRight w:val="0"/>
      <w:marTop w:val="0"/>
      <w:marBottom w:val="0"/>
      <w:divBdr>
        <w:top w:val="none" w:sz="0" w:space="0" w:color="auto"/>
        <w:left w:val="none" w:sz="0" w:space="0" w:color="auto"/>
        <w:bottom w:val="none" w:sz="0" w:space="0" w:color="auto"/>
        <w:right w:val="none" w:sz="0" w:space="0" w:color="auto"/>
      </w:divBdr>
    </w:div>
    <w:div w:id="1861385112">
      <w:bodyDiv w:val="1"/>
      <w:marLeft w:val="0"/>
      <w:marRight w:val="0"/>
      <w:marTop w:val="0"/>
      <w:marBottom w:val="0"/>
      <w:divBdr>
        <w:top w:val="none" w:sz="0" w:space="0" w:color="auto"/>
        <w:left w:val="none" w:sz="0" w:space="0" w:color="auto"/>
        <w:bottom w:val="none" w:sz="0" w:space="0" w:color="auto"/>
        <w:right w:val="none" w:sz="0" w:space="0" w:color="auto"/>
      </w:divBdr>
    </w:div>
    <w:div w:id="1861770683">
      <w:bodyDiv w:val="1"/>
      <w:marLeft w:val="0"/>
      <w:marRight w:val="0"/>
      <w:marTop w:val="0"/>
      <w:marBottom w:val="0"/>
      <w:divBdr>
        <w:top w:val="none" w:sz="0" w:space="0" w:color="auto"/>
        <w:left w:val="none" w:sz="0" w:space="0" w:color="auto"/>
        <w:bottom w:val="none" w:sz="0" w:space="0" w:color="auto"/>
        <w:right w:val="none" w:sz="0" w:space="0" w:color="auto"/>
      </w:divBdr>
    </w:div>
    <w:div w:id="1861778641">
      <w:bodyDiv w:val="1"/>
      <w:marLeft w:val="0"/>
      <w:marRight w:val="0"/>
      <w:marTop w:val="0"/>
      <w:marBottom w:val="0"/>
      <w:divBdr>
        <w:top w:val="none" w:sz="0" w:space="0" w:color="auto"/>
        <w:left w:val="none" w:sz="0" w:space="0" w:color="auto"/>
        <w:bottom w:val="none" w:sz="0" w:space="0" w:color="auto"/>
        <w:right w:val="none" w:sz="0" w:space="0" w:color="auto"/>
      </w:divBdr>
    </w:div>
    <w:div w:id="1861820369">
      <w:bodyDiv w:val="1"/>
      <w:marLeft w:val="0"/>
      <w:marRight w:val="0"/>
      <w:marTop w:val="0"/>
      <w:marBottom w:val="0"/>
      <w:divBdr>
        <w:top w:val="none" w:sz="0" w:space="0" w:color="auto"/>
        <w:left w:val="none" w:sz="0" w:space="0" w:color="auto"/>
        <w:bottom w:val="none" w:sz="0" w:space="0" w:color="auto"/>
        <w:right w:val="none" w:sz="0" w:space="0" w:color="auto"/>
      </w:divBdr>
    </w:div>
    <w:div w:id="1862166449">
      <w:bodyDiv w:val="1"/>
      <w:marLeft w:val="0"/>
      <w:marRight w:val="0"/>
      <w:marTop w:val="0"/>
      <w:marBottom w:val="0"/>
      <w:divBdr>
        <w:top w:val="none" w:sz="0" w:space="0" w:color="auto"/>
        <w:left w:val="none" w:sz="0" w:space="0" w:color="auto"/>
        <w:bottom w:val="none" w:sz="0" w:space="0" w:color="auto"/>
        <w:right w:val="none" w:sz="0" w:space="0" w:color="auto"/>
      </w:divBdr>
    </w:div>
    <w:div w:id="1862626401">
      <w:bodyDiv w:val="1"/>
      <w:marLeft w:val="0"/>
      <w:marRight w:val="0"/>
      <w:marTop w:val="0"/>
      <w:marBottom w:val="0"/>
      <w:divBdr>
        <w:top w:val="none" w:sz="0" w:space="0" w:color="auto"/>
        <w:left w:val="none" w:sz="0" w:space="0" w:color="auto"/>
        <w:bottom w:val="none" w:sz="0" w:space="0" w:color="auto"/>
        <w:right w:val="none" w:sz="0" w:space="0" w:color="auto"/>
      </w:divBdr>
    </w:div>
    <w:div w:id="1862738275">
      <w:bodyDiv w:val="1"/>
      <w:marLeft w:val="0"/>
      <w:marRight w:val="0"/>
      <w:marTop w:val="0"/>
      <w:marBottom w:val="0"/>
      <w:divBdr>
        <w:top w:val="none" w:sz="0" w:space="0" w:color="auto"/>
        <w:left w:val="none" w:sz="0" w:space="0" w:color="auto"/>
        <w:bottom w:val="none" w:sz="0" w:space="0" w:color="auto"/>
        <w:right w:val="none" w:sz="0" w:space="0" w:color="auto"/>
      </w:divBdr>
    </w:div>
    <w:div w:id="1862931471">
      <w:bodyDiv w:val="1"/>
      <w:marLeft w:val="0"/>
      <w:marRight w:val="0"/>
      <w:marTop w:val="0"/>
      <w:marBottom w:val="0"/>
      <w:divBdr>
        <w:top w:val="none" w:sz="0" w:space="0" w:color="auto"/>
        <w:left w:val="none" w:sz="0" w:space="0" w:color="auto"/>
        <w:bottom w:val="none" w:sz="0" w:space="0" w:color="auto"/>
        <w:right w:val="none" w:sz="0" w:space="0" w:color="auto"/>
      </w:divBdr>
    </w:div>
    <w:div w:id="1863472616">
      <w:bodyDiv w:val="1"/>
      <w:marLeft w:val="0"/>
      <w:marRight w:val="0"/>
      <w:marTop w:val="0"/>
      <w:marBottom w:val="0"/>
      <w:divBdr>
        <w:top w:val="none" w:sz="0" w:space="0" w:color="auto"/>
        <w:left w:val="none" w:sz="0" w:space="0" w:color="auto"/>
        <w:bottom w:val="none" w:sz="0" w:space="0" w:color="auto"/>
        <w:right w:val="none" w:sz="0" w:space="0" w:color="auto"/>
      </w:divBdr>
    </w:div>
    <w:div w:id="1863666390">
      <w:bodyDiv w:val="1"/>
      <w:marLeft w:val="0"/>
      <w:marRight w:val="0"/>
      <w:marTop w:val="0"/>
      <w:marBottom w:val="0"/>
      <w:divBdr>
        <w:top w:val="none" w:sz="0" w:space="0" w:color="auto"/>
        <w:left w:val="none" w:sz="0" w:space="0" w:color="auto"/>
        <w:bottom w:val="none" w:sz="0" w:space="0" w:color="auto"/>
        <w:right w:val="none" w:sz="0" w:space="0" w:color="auto"/>
      </w:divBdr>
    </w:div>
    <w:div w:id="1863737222">
      <w:bodyDiv w:val="1"/>
      <w:marLeft w:val="0"/>
      <w:marRight w:val="0"/>
      <w:marTop w:val="0"/>
      <w:marBottom w:val="0"/>
      <w:divBdr>
        <w:top w:val="none" w:sz="0" w:space="0" w:color="auto"/>
        <w:left w:val="none" w:sz="0" w:space="0" w:color="auto"/>
        <w:bottom w:val="none" w:sz="0" w:space="0" w:color="auto"/>
        <w:right w:val="none" w:sz="0" w:space="0" w:color="auto"/>
      </w:divBdr>
    </w:div>
    <w:div w:id="1863981626">
      <w:bodyDiv w:val="1"/>
      <w:marLeft w:val="0"/>
      <w:marRight w:val="0"/>
      <w:marTop w:val="0"/>
      <w:marBottom w:val="0"/>
      <w:divBdr>
        <w:top w:val="none" w:sz="0" w:space="0" w:color="auto"/>
        <w:left w:val="none" w:sz="0" w:space="0" w:color="auto"/>
        <w:bottom w:val="none" w:sz="0" w:space="0" w:color="auto"/>
        <w:right w:val="none" w:sz="0" w:space="0" w:color="auto"/>
      </w:divBdr>
    </w:div>
    <w:div w:id="1864323122">
      <w:bodyDiv w:val="1"/>
      <w:marLeft w:val="0"/>
      <w:marRight w:val="0"/>
      <w:marTop w:val="0"/>
      <w:marBottom w:val="0"/>
      <w:divBdr>
        <w:top w:val="none" w:sz="0" w:space="0" w:color="auto"/>
        <w:left w:val="none" w:sz="0" w:space="0" w:color="auto"/>
        <w:bottom w:val="none" w:sz="0" w:space="0" w:color="auto"/>
        <w:right w:val="none" w:sz="0" w:space="0" w:color="auto"/>
      </w:divBdr>
    </w:div>
    <w:div w:id="1864397579">
      <w:bodyDiv w:val="1"/>
      <w:marLeft w:val="0"/>
      <w:marRight w:val="0"/>
      <w:marTop w:val="0"/>
      <w:marBottom w:val="0"/>
      <w:divBdr>
        <w:top w:val="none" w:sz="0" w:space="0" w:color="auto"/>
        <w:left w:val="none" w:sz="0" w:space="0" w:color="auto"/>
        <w:bottom w:val="none" w:sz="0" w:space="0" w:color="auto"/>
        <w:right w:val="none" w:sz="0" w:space="0" w:color="auto"/>
      </w:divBdr>
    </w:div>
    <w:div w:id="1864440033">
      <w:bodyDiv w:val="1"/>
      <w:marLeft w:val="0"/>
      <w:marRight w:val="0"/>
      <w:marTop w:val="0"/>
      <w:marBottom w:val="0"/>
      <w:divBdr>
        <w:top w:val="none" w:sz="0" w:space="0" w:color="auto"/>
        <w:left w:val="none" w:sz="0" w:space="0" w:color="auto"/>
        <w:bottom w:val="none" w:sz="0" w:space="0" w:color="auto"/>
        <w:right w:val="none" w:sz="0" w:space="0" w:color="auto"/>
      </w:divBdr>
    </w:div>
    <w:div w:id="1864827617">
      <w:bodyDiv w:val="1"/>
      <w:marLeft w:val="0"/>
      <w:marRight w:val="0"/>
      <w:marTop w:val="0"/>
      <w:marBottom w:val="0"/>
      <w:divBdr>
        <w:top w:val="none" w:sz="0" w:space="0" w:color="auto"/>
        <w:left w:val="none" w:sz="0" w:space="0" w:color="auto"/>
        <w:bottom w:val="none" w:sz="0" w:space="0" w:color="auto"/>
        <w:right w:val="none" w:sz="0" w:space="0" w:color="auto"/>
      </w:divBdr>
    </w:div>
    <w:div w:id="1865511248">
      <w:bodyDiv w:val="1"/>
      <w:marLeft w:val="0"/>
      <w:marRight w:val="0"/>
      <w:marTop w:val="0"/>
      <w:marBottom w:val="0"/>
      <w:divBdr>
        <w:top w:val="none" w:sz="0" w:space="0" w:color="auto"/>
        <w:left w:val="none" w:sz="0" w:space="0" w:color="auto"/>
        <w:bottom w:val="none" w:sz="0" w:space="0" w:color="auto"/>
        <w:right w:val="none" w:sz="0" w:space="0" w:color="auto"/>
      </w:divBdr>
    </w:div>
    <w:div w:id="1865553636">
      <w:bodyDiv w:val="1"/>
      <w:marLeft w:val="0"/>
      <w:marRight w:val="0"/>
      <w:marTop w:val="0"/>
      <w:marBottom w:val="0"/>
      <w:divBdr>
        <w:top w:val="none" w:sz="0" w:space="0" w:color="auto"/>
        <w:left w:val="none" w:sz="0" w:space="0" w:color="auto"/>
        <w:bottom w:val="none" w:sz="0" w:space="0" w:color="auto"/>
        <w:right w:val="none" w:sz="0" w:space="0" w:color="auto"/>
      </w:divBdr>
    </w:div>
    <w:div w:id="1866016263">
      <w:bodyDiv w:val="1"/>
      <w:marLeft w:val="0"/>
      <w:marRight w:val="0"/>
      <w:marTop w:val="0"/>
      <w:marBottom w:val="0"/>
      <w:divBdr>
        <w:top w:val="none" w:sz="0" w:space="0" w:color="auto"/>
        <w:left w:val="none" w:sz="0" w:space="0" w:color="auto"/>
        <w:bottom w:val="none" w:sz="0" w:space="0" w:color="auto"/>
        <w:right w:val="none" w:sz="0" w:space="0" w:color="auto"/>
      </w:divBdr>
    </w:div>
    <w:div w:id="1866554619">
      <w:bodyDiv w:val="1"/>
      <w:marLeft w:val="0"/>
      <w:marRight w:val="0"/>
      <w:marTop w:val="0"/>
      <w:marBottom w:val="0"/>
      <w:divBdr>
        <w:top w:val="none" w:sz="0" w:space="0" w:color="auto"/>
        <w:left w:val="none" w:sz="0" w:space="0" w:color="auto"/>
        <w:bottom w:val="none" w:sz="0" w:space="0" w:color="auto"/>
        <w:right w:val="none" w:sz="0" w:space="0" w:color="auto"/>
      </w:divBdr>
    </w:div>
    <w:div w:id="1866937609">
      <w:bodyDiv w:val="1"/>
      <w:marLeft w:val="0"/>
      <w:marRight w:val="0"/>
      <w:marTop w:val="0"/>
      <w:marBottom w:val="0"/>
      <w:divBdr>
        <w:top w:val="none" w:sz="0" w:space="0" w:color="auto"/>
        <w:left w:val="none" w:sz="0" w:space="0" w:color="auto"/>
        <w:bottom w:val="none" w:sz="0" w:space="0" w:color="auto"/>
        <w:right w:val="none" w:sz="0" w:space="0" w:color="auto"/>
      </w:divBdr>
    </w:div>
    <w:div w:id="1867063288">
      <w:bodyDiv w:val="1"/>
      <w:marLeft w:val="0"/>
      <w:marRight w:val="0"/>
      <w:marTop w:val="0"/>
      <w:marBottom w:val="0"/>
      <w:divBdr>
        <w:top w:val="none" w:sz="0" w:space="0" w:color="auto"/>
        <w:left w:val="none" w:sz="0" w:space="0" w:color="auto"/>
        <w:bottom w:val="none" w:sz="0" w:space="0" w:color="auto"/>
        <w:right w:val="none" w:sz="0" w:space="0" w:color="auto"/>
      </w:divBdr>
    </w:div>
    <w:div w:id="1867668729">
      <w:bodyDiv w:val="1"/>
      <w:marLeft w:val="0"/>
      <w:marRight w:val="0"/>
      <w:marTop w:val="0"/>
      <w:marBottom w:val="0"/>
      <w:divBdr>
        <w:top w:val="none" w:sz="0" w:space="0" w:color="auto"/>
        <w:left w:val="none" w:sz="0" w:space="0" w:color="auto"/>
        <w:bottom w:val="none" w:sz="0" w:space="0" w:color="auto"/>
        <w:right w:val="none" w:sz="0" w:space="0" w:color="auto"/>
      </w:divBdr>
    </w:div>
    <w:div w:id="1868367058">
      <w:bodyDiv w:val="1"/>
      <w:marLeft w:val="0"/>
      <w:marRight w:val="0"/>
      <w:marTop w:val="0"/>
      <w:marBottom w:val="0"/>
      <w:divBdr>
        <w:top w:val="none" w:sz="0" w:space="0" w:color="auto"/>
        <w:left w:val="none" w:sz="0" w:space="0" w:color="auto"/>
        <w:bottom w:val="none" w:sz="0" w:space="0" w:color="auto"/>
        <w:right w:val="none" w:sz="0" w:space="0" w:color="auto"/>
      </w:divBdr>
    </w:div>
    <w:div w:id="1869174568">
      <w:bodyDiv w:val="1"/>
      <w:marLeft w:val="0"/>
      <w:marRight w:val="0"/>
      <w:marTop w:val="0"/>
      <w:marBottom w:val="0"/>
      <w:divBdr>
        <w:top w:val="none" w:sz="0" w:space="0" w:color="auto"/>
        <w:left w:val="none" w:sz="0" w:space="0" w:color="auto"/>
        <w:bottom w:val="none" w:sz="0" w:space="0" w:color="auto"/>
        <w:right w:val="none" w:sz="0" w:space="0" w:color="auto"/>
      </w:divBdr>
    </w:div>
    <w:div w:id="1869831165">
      <w:bodyDiv w:val="1"/>
      <w:marLeft w:val="0"/>
      <w:marRight w:val="0"/>
      <w:marTop w:val="0"/>
      <w:marBottom w:val="0"/>
      <w:divBdr>
        <w:top w:val="none" w:sz="0" w:space="0" w:color="auto"/>
        <w:left w:val="none" w:sz="0" w:space="0" w:color="auto"/>
        <w:bottom w:val="none" w:sz="0" w:space="0" w:color="auto"/>
        <w:right w:val="none" w:sz="0" w:space="0" w:color="auto"/>
      </w:divBdr>
    </w:div>
    <w:div w:id="1869903475">
      <w:bodyDiv w:val="1"/>
      <w:marLeft w:val="0"/>
      <w:marRight w:val="0"/>
      <w:marTop w:val="0"/>
      <w:marBottom w:val="0"/>
      <w:divBdr>
        <w:top w:val="none" w:sz="0" w:space="0" w:color="auto"/>
        <w:left w:val="none" w:sz="0" w:space="0" w:color="auto"/>
        <w:bottom w:val="none" w:sz="0" w:space="0" w:color="auto"/>
        <w:right w:val="none" w:sz="0" w:space="0" w:color="auto"/>
      </w:divBdr>
    </w:div>
    <w:div w:id="1870219685">
      <w:bodyDiv w:val="1"/>
      <w:marLeft w:val="0"/>
      <w:marRight w:val="0"/>
      <w:marTop w:val="0"/>
      <w:marBottom w:val="0"/>
      <w:divBdr>
        <w:top w:val="none" w:sz="0" w:space="0" w:color="auto"/>
        <w:left w:val="none" w:sz="0" w:space="0" w:color="auto"/>
        <w:bottom w:val="none" w:sz="0" w:space="0" w:color="auto"/>
        <w:right w:val="none" w:sz="0" w:space="0" w:color="auto"/>
      </w:divBdr>
    </w:div>
    <w:div w:id="1870335375">
      <w:bodyDiv w:val="1"/>
      <w:marLeft w:val="0"/>
      <w:marRight w:val="0"/>
      <w:marTop w:val="0"/>
      <w:marBottom w:val="0"/>
      <w:divBdr>
        <w:top w:val="none" w:sz="0" w:space="0" w:color="auto"/>
        <w:left w:val="none" w:sz="0" w:space="0" w:color="auto"/>
        <w:bottom w:val="none" w:sz="0" w:space="0" w:color="auto"/>
        <w:right w:val="none" w:sz="0" w:space="0" w:color="auto"/>
      </w:divBdr>
    </w:div>
    <w:div w:id="1871452761">
      <w:bodyDiv w:val="1"/>
      <w:marLeft w:val="0"/>
      <w:marRight w:val="0"/>
      <w:marTop w:val="0"/>
      <w:marBottom w:val="0"/>
      <w:divBdr>
        <w:top w:val="none" w:sz="0" w:space="0" w:color="auto"/>
        <w:left w:val="none" w:sz="0" w:space="0" w:color="auto"/>
        <w:bottom w:val="none" w:sz="0" w:space="0" w:color="auto"/>
        <w:right w:val="none" w:sz="0" w:space="0" w:color="auto"/>
      </w:divBdr>
    </w:div>
    <w:div w:id="1871992735">
      <w:bodyDiv w:val="1"/>
      <w:marLeft w:val="0"/>
      <w:marRight w:val="0"/>
      <w:marTop w:val="0"/>
      <w:marBottom w:val="0"/>
      <w:divBdr>
        <w:top w:val="none" w:sz="0" w:space="0" w:color="auto"/>
        <w:left w:val="none" w:sz="0" w:space="0" w:color="auto"/>
        <w:bottom w:val="none" w:sz="0" w:space="0" w:color="auto"/>
        <w:right w:val="none" w:sz="0" w:space="0" w:color="auto"/>
      </w:divBdr>
    </w:div>
    <w:div w:id="1872182114">
      <w:bodyDiv w:val="1"/>
      <w:marLeft w:val="0"/>
      <w:marRight w:val="0"/>
      <w:marTop w:val="0"/>
      <w:marBottom w:val="0"/>
      <w:divBdr>
        <w:top w:val="none" w:sz="0" w:space="0" w:color="auto"/>
        <w:left w:val="none" w:sz="0" w:space="0" w:color="auto"/>
        <w:bottom w:val="none" w:sz="0" w:space="0" w:color="auto"/>
        <w:right w:val="none" w:sz="0" w:space="0" w:color="auto"/>
      </w:divBdr>
    </w:div>
    <w:div w:id="1872299984">
      <w:bodyDiv w:val="1"/>
      <w:marLeft w:val="0"/>
      <w:marRight w:val="0"/>
      <w:marTop w:val="0"/>
      <w:marBottom w:val="0"/>
      <w:divBdr>
        <w:top w:val="none" w:sz="0" w:space="0" w:color="auto"/>
        <w:left w:val="none" w:sz="0" w:space="0" w:color="auto"/>
        <w:bottom w:val="none" w:sz="0" w:space="0" w:color="auto"/>
        <w:right w:val="none" w:sz="0" w:space="0" w:color="auto"/>
      </w:divBdr>
    </w:div>
    <w:div w:id="1872373207">
      <w:bodyDiv w:val="1"/>
      <w:marLeft w:val="0"/>
      <w:marRight w:val="0"/>
      <w:marTop w:val="0"/>
      <w:marBottom w:val="0"/>
      <w:divBdr>
        <w:top w:val="none" w:sz="0" w:space="0" w:color="auto"/>
        <w:left w:val="none" w:sz="0" w:space="0" w:color="auto"/>
        <w:bottom w:val="none" w:sz="0" w:space="0" w:color="auto"/>
        <w:right w:val="none" w:sz="0" w:space="0" w:color="auto"/>
      </w:divBdr>
    </w:div>
    <w:div w:id="1872955018">
      <w:bodyDiv w:val="1"/>
      <w:marLeft w:val="0"/>
      <w:marRight w:val="0"/>
      <w:marTop w:val="0"/>
      <w:marBottom w:val="0"/>
      <w:divBdr>
        <w:top w:val="none" w:sz="0" w:space="0" w:color="auto"/>
        <w:left w:val="none" w:sz="0" w:space="0" w:color="auto"/>
        <w:bottom w:val="none" w:sz="0" w:space="0" w:color="auto"/>
        <w:right w:val="none" w:sz="0" w:space="0" w:color="auto"/>
      </w:divBdr>
    </w:div>
    <w:div w:id="1873303732">
      <w:bodyDiv w:val="1"/>
      <w:marLeft w:val="0"/>
      <w:marRight w:val="0"/>
      <w:marTop w:val="0"/>
      <w:marBottom w:val="0"/>
      <w:divBdr>
        <w:top w:val="none" w:sz="0" w:space="0" w:color="auto"/>
        <w:left w:val="none" w:sz="0" w:space="0" w:color="auto"/>
        <w:bottom w:val="none" w:sz="0" w:space="0" w:color="auto"/>
        <w:right w:val="none" w:sz="0" w:space="0" w:color="auto"/>
      </w:divBdr>
    </w:div>
    <w:div w:id="1873958642">
      <w:bodyDiv w:val="1"/>
      <w:marLeft w:val="0"/>
      <w:marRight w:val="0"/>
      <w:marTop w:val="0"/>
      <w:marBottom w:val="0"/>
      <w:divBdr>
        <w:top w:val="none" w:sz="0" w:space="0" w:color="auto"/>
        <w:left w:val="none" w:sz="0" w:space="0" w:color="auto"/>
        <w:bottom w:val="none" w:sz="0" w:space="0" w:color="auto"/>
        <w:right w:val="none" w:sz="0" w:space="0" w:color="auto"/>
      </w:divBdr>
    </w:div>
    <w:div w:id="1874150595">
      <w:bodyDiv w:val="1"/>
      <w:marLeft w:val="0"/>
      <w:marRight w:val="0"/>
      <w:marTop w:val="0"/>
      <w:marBottom w:val="0"/>
      <w:divBdr>
        <w:top w:val="none" w:sz="0" w:space="0" w:color="auto"/>
        <w:left w:val="none" w:sz="0" w:space="0" w:color="auto"/>
        <w:bottom w:val="none" w:sz="0" w:space="0" w:color="auto"/>
        <w:right w:val="none" w:sz="0" w:space="0" w:color="auto"/>
      </w:divBdr>
    </w:div>
    <w:div w:id="1874269345">
      <w:bodyDiv w:val="1"/>
      <w:marLeft w:val="0"/>
      <w:marRight w:val="0"/>
      <w:marTop w:val="0"/>
      <w:marBottom w:val="0"/>
      <w:divBdr>
        <w:top w:val="none" w:sz="0" w:space="0" w:color="auto"/>
        <w:left w:val="none" w:sz="0" w:space="0" w:color="auto"/>
        <w:bottom w:val="none" w:sz="0" w:space="0" w:color="auto"/>
        <w:right w:val="none" w:sz="0" w:space="0" w:color="auto"/>
      </w:divBdr>
    </w:div>
    <w:div w:id="1874882646">
      <w:bodyDiv w:val="1"/>
      <w:marLeft w:val="0"/>
      <w:marRight w:val="0"/>
      <w:marTop w:val="0"/>
      <w:marBottom w:val="0"/>
      <w:divBdr>
        <w:top w:val="none" w:sz="0" w:space="0" w:color="auto"/>
        <w:left w:val="none" w:sz="0" w:space="0" w:color="auto"/>
        <w:bottom w:val="none" w:sz="0" w:space="0" w:color="auto"/>
        <w:right w:val="none" w:sz="0" w:space="0" w:color="auto"/>
      </w:divBdr>
    </w:div>
    <w:div w:id="1874885198">
      <w:bodyDiv w:val="1"/>
      <w:marLeft w:val="0"/>
      <w:marRight w:val="0"/>
      <w:marTop w:val="0"/>
      <w:marBottom w:val="0"/>
      <w:divBdr>
        <w:top w:val="none" w:sz="0" w:space="0" w:color="auto"/>
        <w:left w:val="none" w:sz="0" w:space="0" w:color="auto"/>
        <w:bottom w:val="none" w:sz="0" w:space="0" w:color="auto"/>
        <w:right w:val="none" w:sz="0" w:space="0" w:color="auto"/>
      </w:divBdr>
    </w:div>
    <w:div w:id="1874926334">
      <w:bodyDiv w:val="1"/>
      <w:marLeft w:val="0"/>
      <w:marRight w:val="0"/>
      <w:marTop w:val="0"/>
      <w:marBottom w:val="0"/>
      <w:divBdr>
        <w:top w:val="none" w:sz="0" w:space="0" w:color="auto"/>
        <w:left w:val="none" w:sz="0" w:space="0" w:color="auto"/>
        <w:bottom w:val="none" w:sz="0" w:space="0" w:color="auto"/>
        <w:right w:val="none" w:sz="0" w:space="0" w:color="auto"/>
      </w:divBdr>
    </w:div>
    <w:div w:id="1874998104">
      <w:bodyDiv w:val="1"/>
      <w:marLeft w:val="0"/>
      <w:marRight w:val="0"/>
      <w:marTop w:val="0"/>
      <w:marBottom w:val="0"/>
      <w:divBdr>
        <w:top w:val="none" w:sz="0" w:space="0" w:color="auto"/>
        <w:left w:val="none" w:sz="0" w:space="0" w:color="auto"/>
        <w:bottom w:val="none" w:sz="0" w:space="0" w:color="auto"/>
        <w:right w:val="none" w:sz="0" w:space="0" w:color="auto"/>
      </w:divBdr>
    </w:div>
    <w:div w:id="1875264259">
      <w:bodyDiv w:val="1"/>
      <w:marLeft w:val="0"/>
      <w:marRight w:val="0"/>
      <w:marTop w:val="0"/>
      <w:marBottom w:val="0"/>
      <w:divBdr>
        <w:top w:val="none" w:sz="0" w:space="0" w:color="auto"/>
        <w:left w:val="none" w:sz="0" w:space="0" w:color="auto"/>
        <w:bottom w:val="none" w:sz="0" w:space="0" w:color="auto"/>
        <w:right w:val="none" w:sz="0" w:space="0" w:color="auto"/>
      </w:divBdr>
    </w:div>
    <w:div w:id="1875849680">
      <w:bodyDiv w:val="1"/>
      <w:marLeft w:val="0"/>
      <w:marRight w:val="0"/>
      <w:marTop w:val="0"/>
      <w:marBottom w:val="0"/>
      <w:divBdr>
        <w:top w:val="none" w:sz="0" w:space="0" w:color="auto"/>
        <w:left w:val="none" w:sz="0" w:space="0" w:color="auto"/>
        <w:bottom w:val="none" w:sz="0" w:space="0" w:color="auto"/>
        <w:right w:val="none" w:sz="0" w:space="0" w:color="auto"/>
      </w:divBdr>
    </w:div>
    <w:div w:id="1876038781">
      <w:bodyDiv w:val="1"/>
      <w:marLeft w:val="0"/>
      <w:marRight w:val="0"/>
      <w:marTop w:val="0"/>
      <w:marBottom w:val="0"/>
      <w:divBdr>
        <w:top w:val="none" w:sz="0" w:space="0" w:color="auto"/>
        <w:left w:val="none" w:sz="0" w:space="0" w:color="auto"/>
        <w:bottom w:val="none" w:sz="0" w:space="0" w:color="auto"/>
        <w:right w:val="none" w:sz="0" w:space="0" w:color="auto"/>
      </w:divBdr>
    </w:div>
    <w:div w:id="1876385006">
      <w:bodyDiv w:val="1"/>
      <w:marLeft w:val="0"/>
      <w:marRight w:val="0"/>
      <w:marTop w:val="0"/>
      <w:marBottom w:val="0"/>
      <w:divBdr>
        <w:top w:val="none" w:sz="0" w:space="0" w:color="auto"/>
        <w:left w:val="none" w:sz="0" w:space="0" w:color="auto"/>
        <w:bottom w:val="none" w:sz="0" w:space="0" w:color="auto"/>
        <w:right w:val="none" w:sz="0" w:space="0" w:color="auto"/>
      </w:divBdr>
    </w:div>
    <w:div w:id="1876890783">
      <w:bodyDiv w:val="1"/>
      <w:marLeft w:val="0"/>
      <w:marRight w:val="0"/>
      <w:marTop w:val="0"/>
      <w:marBottom w:val="0"/>
      <w:divBdr>
        <w:top w:val="none" w:sz="0" w:space="0" w:color="auto"/>
        <w:left w:val="none" w:sz="0" w:space="0" w:color="auto"/>
        <w:bottom w:val="none" w:sz="0" w:space="0" w:color="auto"/>
        <w:right w:val="none" w:sz="0" w:space="0" w:color="auto"/>
      </w:divBdr>
    </w:div>
    <w:div w:id="1876964940">
      <w:bodyDiv w:val="1"/>
      <w:marLeft w:val="0"/>
      <w:marRight w:val="0"/>
      <w:marTop w:val="0"/>
      <w:marBottom w:val="0"/>
      <w:divBdr>
        <w:top w:val="none" w:sz="0" w:space="0" w:color="auto"/>
        <w:left w:val="none" w:sz="0" w:space="0" w:color="auto"/>
        <w:bottom w:val="none" w:sz="0" w:space="0" w:color="auto"/>
        <w:right w:val="none" w:sz="0" w:space="0" w:color="auto"/>
      </w:divBdr>
    </w:div>
    <w:div w:id="1877036616">
      <w:bodyDiv w:val="1"/>
      <w:marLeft w:val="0"/>
      <w:marRight w:val="0"/>
      <w:marTop w:val="0"/>
      <w:marBottom w:val="0"/>
      <w:divBdr>
        <w:top w:val="none" w:sz="0" w:space="0" w:color="auto"/>
        <w:left w:val="none" w:sz="0" w:space="0" w:color="auto"/>
        <w:bottom w:val="none" w:sz="0" w:space="0" w:color="auto"/>
        <w:right w:val="none" w:sz="0" w:space="0" w:color="auto"/>
      </w:divBdr>
    </w:div>
    <w:div w:id="1877742366">
      <w:bodyDiv w:val="1"/>
      <w:marLeft w:val="0"/>
      <w:marRight w:val="0"/>
      <w:marTop w:val="0"/>
      <w:marBottom w:val="0"/>
      <w:divBdr>
        <w:top w:val="none" w:sz="0" w:space="0" w:color="auto"/>
        <w:left w:val="none" w:sz="0" w:space="0" w:color="auto"/>
        <w:bottom w:val="none" w:sz="0" w:space="0" w:color="auto"/>
        <w:right w:val="none" w:sz="0" w:space="0" w:color="auto"/>
      </w:divBdr>
    </w:div>
    <w:div w:id="1877891068">
      <w:bodyDiv w:val="1"/>
      <w:marLeft w:val="0"/>
      <w:marRight w:val="0"/>
      <w:marTop w:val="0"/>
      <w:marBottom w:val="0"/>
      <w:divBdr>
        <w:top w:val="none" w:sz="0" w:space="0" w:color="auto"/>
        <w:left w:val="none" w:sz="0" w:space="0" w:color="auto"/>
        <w:bottom w:val="none" w:sz="0" w:space="0" w:color="auto"/>
        <w:right w:val="none" w:sz="0" w:space="0" w:color="auto"/>
      </w:divBdr>
    </w:div>
    <w:div w:id="1879119670">
      <w:bodyDiv w:val="1"/>
      <w:marLeft w:val="0"/>
      <w:marRight w:val="0"/>
      <w:marTop w:val="0"/>
      <w:marBottom w:val="0"/>
      <w:divBdr>
        <w:top w:val="none" w:sz="0" w:space="0" w:color="auto"/>
        <w:left w:val="none" w:sz="0" w:space="0" w:color="auto"/>
        <w:bottom w:val="none" w:sz="0" w:space="0" w:color="auto"/>
        <w:right w:val="none" w:sz="0" w:space="0" w:color="auto"/>
      </w:divBdr>
    </w:div>
    <w:div w:id="1879660862">
      <w:bodyDiv w:val="1"/>
      <w:marLeft w:val="0"/>
      <w:marRight w:val="0"/>
      <w:marTop w:val="0"/>
      <w:marBottom w:val="0"/>
      <w:divBdr>
        <w:top w:val="none" w:sz="0" w:space="0" w:color="auto"/>
        <w:left w:val="none" w:sz="0" w:space="0" w:color="auto"/>
        <w:bottom w:val="none" w:sz="0" w:space="0" w:color="auto"/>
        <w:right w:val="none" w:sz="0" w:space="0" w:color="auto"/>
      </w:divBdr>
    </w:div>
    <w:div w:id="1879780520">
      <w:bodyDiv w:val="1"/>
      <w:marLeft w:val="0"/>
      <w:marRight w:val="0"/>
      <w:marTop w:val="0"/>
      <w:marBottom w:val="0"/>
      <w:divBdr>
        <w:top w:val="none" w:sz="0" w:space="0" w:color="auto"/>
        <w:left w:val="none" w:sz="0" w:space="0" w:color="auto"/>
        <w:bottom w:val="none" w:sz="0" w:space="0" w:color="auto"/>
        <w:right w:val="none" w:sz="0" w:space="0" w:color="auto"/>
      </w:divBdr>
    </w:div>
    <w:div w:id="1880123905">
      <w:bodyDiv w:val="1"/>
      <w:marLeft w:val="0"/>
      <w:marRight w:val="0"/>
      <w:marTop w:val="0"/>
      <w:marBottom w:val="0"/>
      <w:divBdr>
        <w:top w:val="none" w:sz="0" w:space="0" w:color="auto"/>
        <w:left w:val="none" w:sz="0" w:space="0" w:color="auto"/>
        <w:bottom w:val="none" w:sz="0" w:space="0" w:color="auto"/>
        <w:right w:val="none" w:sz="0" w:space="0" w:color="auto"/>
      </w:divBdr>
    </w:div>
    <w:div w:id="1880126694">
      <w:bodyDiv w:val="1"/>
      <w:marLeft w:val="0"/>
      <w:marRight w:val="0"/>
      <w:marTop w:val="0"/>
      <w:marBottom w:val="0"/>
      <w:divBdr>
        <w:top w:val="none" w:sz="0" w:space="0" w:color="auto"/>
        <w:left w:val="none" w:sz="0" w:space="0" w:color="auto"/>
        <w:bottom w:val="none" w:sz="0" w:space="0" w:color="auto"/>
        <w:right w:val="none" w:sz="0" w:space="0" w:color="auto"/>
      </w:divBdr>
    </w:div>
    <w:div w:id="1880511372">
      <w:bodyDiv w:val="1"/>
      <w:marLeft w:val="0"/>
      <w:marRight w:val="0"/>
      <w:marTop w:val="0"/>
      <w:marBottom w:val="0"/>
      <w:divBdr>
        <w:top w:val="none" w:sz="0" w:space="0" w:color="auto"/>
        <w:left w:val="none" w:sz="0" w:space="0" w:color="auto"/>
        <w:bottom w:val="none" w:sz="0" w:space="0" w:color="auto"/>
        <w:right w:val="none" w:sz="0" w:space="0" w:color="auto"/>
      </w:divBdr>
    </w:div>
    <w:div w:id="1881091317">
      <w:bodyDiv w:val="1"/>
      <w:marLeft w:val="0"/>
      <w:marRight w:val="0"/>
      <w:marTop w:val="0"/>
      <w:marBottom w:val="0"/>
      <w:divBdr>
        <w:top w:val="none" w:sz="0" w:space="0" w:color="auto"/>
        <w:left w:val="none" w:sz="0" w:space="0" w:color="auto"/>
        <w:bottom w:val="none" w:sz="0" w:space="0" w:color="auto"/>
        <w:right w:val="none" w:sz="0" w:space="0" w:color="auto"/>
      </w:divBdr>
    </w:div>
    <w:div w:id="1881361296">
      <w:bodyDiv w:val="1"/>
      <w:marLeft w:val="0"/>
      <w:marRight w:val="0"/>
      <w:marTop w:val="0"/>
      <w:marBottom w:val="0"/>
      <w:divBdr>
        <w:top w:val="none" w:sz="0" w:space="0" w:color="auto"/>
        <w:left w:val="none" w:sz="0" w:space="0" w:color="auto"/>
        <w:bottom w:val="none" w:sz="0" w:space="0" w:color="auto"/>
        <w:right w:val="none" w:sz="0" w:space="0" w:color="auto"/>
      </w:divBdr>
    </w:div>
    <w:div w:id="1881503779">
      <w:bodyDiv w:val="1"/>
      <w:marLeft w:val="0"/>
      <w:marRight w:val="0"/>
      <w:marTop w:val="0"/>
      <w:marBottom w:val="0"/>
      <w:divBdr>
        <w:top w:val="none" w:sz="0" w:space="0" w:color="auto"/>
        <w:left w:val="none" w:sz="0" w:space="0" w:color="auto"/>
        <w:bottom w:val="none" w:sz="0" w:space="0" w:color="auto"/>
        <w:right w:val="none" w:sz="0" w:space="0" w:color="auto"/>
      </w:divBdr>
    </w:div>
    <w:div w:id="1881823628">
      <w:bodyDiv w:val="1"/>
      <w:marLeft w:val="0"/>
      <w:marRight w:val="0"/>
      <w:marTop w:val="0"/>
      <w:marBottom w:val="0"/>
      <w:divBdr>
        <w:top w:val="none" w:sz="0" w:space="0" w:color="auto"/>
        <w:left w:val="none" w:sz="0" w:space="0" w:color="auto"/>
        <w:bottom w:val="none" w:sz="0" w:space="0" w:color="auto"/>
        <w:right w:val="none" w:sz="0" w:space="0" w:color="auto"/>
      </w:divBdr>
    </w:div>
    <w:div w:id="1881938635">
      <w:bodyDiv w:val="1"/>
      <w:marLeft w:val="0"/>
      <w:marRight w:val="0"/>
      <w:marTop w:val="0"/>
      <w:marBottom w:val="0"/>
      <w:divBdr>
        <w:top w:val="none" w:sz="0" w:space="0" w:color="auto"/>
        <w:left w:val="none" w:sz="0" w:space="0" w:color="auto"/>
        <w:bottom w:val="none" w:sz="0" w:space="0" w:color="auto"/>
        <w:right w:val="none" w:sz="0" w:space="0" w:color="auto"/>
      </w:divBdr>
    </w:div>
    <w:div w:id="1882277851">
      <w:bodyDiv w:val="1"/>
      <w:marLeft w:val="0"/>
      <w:marRight w:val="0"/>
      <w:marTop w:val="0"/>
      <w:marBottom w:val="0"/>
      <w:divBdr>
        <w:top w:val="none" w:sz="0" w:space="0" w:color="auto"/>
        <w:left w:val="none" w:sz="0" w:space="0" w:color="auto"/>
        <w:bottom w:val="none" w:sz="0" w:space="0" w:color="auto"/>
        <w:right w:val="none" w:sz="0" w:space="0" w:color="auto"/>
      </w:divBdr>
    </w:div>
    <w:div w:id="1882283464">
      <w:bodyDiv w:val="1"/>
      <w:marLeft w:val="0"/>
      <w:marRight w:val="0"/>
      <w:marTop w:val="0"/>
      <w:marBottom w:val="0"/>
      <w:divBdr>
        <w:top w:val="none" w:sz="0" w:space="0" w:color="auto"/>
        <w:left w:val="none" w:sz="0" w:space="0" w:color="auto"/>
        <w:bottom w:val="none" w:sz="0" w:space="0" w:color="auto"/>
        <w:right w:val="none" w:sz="0" w:space="0" w:color="auto"/>
      </w:divBdr>
    </w:div>
    <w:div w:id="1882982268">
      <w:bodyDiv w:val="1"/>
      <w:marLeft w:val="0"/>
      <w:marRight w:val="0"/>
      <w:marTop w:val="0"/>
      <w:marBottom w:val="0"/>
      <w:divBdr>
        <w:top w:val="none" w:sz="0" w:space="0" w:color="auto"/>
        <w:left w:val="none" w:sz="0" w:space="0" w:color="auto"/>
        <w:bottom w:val="none" w:sz="0" w:space="0" w:color="auto"/>
        <w:right w:val="none" w:sz="0" w:space="0" w:color="auto"/>
      </w:divBdr>
    </w:div>
    <w:div w:id="1883059513">
      <w:bodyDiv w:val="1"/>
      <w:marLeft w:val="0"/>
      <w:marRight w:val="0"/>
      <w:marTop w:val="0"/>
      <w:marBottom w:val="0"/>
      <w:divBdr>
        <w:top w:val="none" w:sz="0" w:space="0" w:color="auto"/>
        <w:left w:val="none" w:sz="0" w:space="0" w:color="auto"/>
        <w:bottom w:val="none" w:sz="0" w:space="0" w:color="auto"/>
        <w:right w:val="none" w:sz="0" w:space="0" w:color="auto"/>
      </w:divBdr>
    </w:div>
    <w:div w:id="1883245804">
      <w:bodyDiv w:val="1"/>
      <w:marLeft w:val="0"/>
      <w:marRight w:val="0"/>
      <w:marTop w:val="0"/>
      <w:marBottom w:val="0"/>
      <w:divBdr>
        <w:top w:val="none" w:sz="0" w:space="0" w:color="auto"/>
        <w:left w:val="none" w:sz="0" w:space="0" w:color="auto"/>
        <w:bottom w:val="none" w:sz="0" w:space="0" w:color="auto"/>
        <w:right w:val="none" w:sz="0" w:space="0" w:color="auto"/>
      </w:divBdr>
    </w:div>
    <w:div w:id="1883394858">
      <w:bodyDiv w:val="1"/>
      <w:marLeft w:val="0"/>
      <w:marRight w:val="0"/>
      <w:marTop w:val="0"/>
      <w:marBottom w:val="0"/>
      <w:divBdr>
        <w:top w:val="none" w:sz="0" w:space="0" w:color="auto"/>
        <w:left w:val="none" w:sz="0" w:space="0" w:color="auto"/>
        <w:bottom w:val="none" w:sz="0" w:space="0" w:color="auto"/>
        <w:right w:val="none" w:sz="0" w:space="0" w:color="auto"/>
      </w:divBdr>
    </w:div>
    <w:div w:id="1883399343">
      <w:bodyDiv w:val="1"/>
      <w:marLeft w:val="0"/>
      <w:marRight w:val="0"/>
      <w:marTop w:val="0"/>
      <w:marBottom w:val="0"/>
      <w:divBdr>
        <w:top w:val="none" w:sz="0" w:space="0" w:color="auto"/>
        <w:left w:val="none" w:sz="0" w:space="0" w:color="auto"/>
        <w:bottom w:val="none" w:sz="0" w:space="0" w:color="auto"/>
        <w:right w:val="none" w:sz="0" w:space="0" w:color="auto"/>
      </w:divBdr>
    </w:div>
    <w:div w:id="1883902138">
      <w:bodyDiv w:val="1"/>
      <w:marLeft w:val="0"/>
      <w:marRight w:val="0"/>
      <w:marTop w:val="0"/>
      <w:marBottom w:val="0"/>
      <w:divBdr>
        <w:top w:val="none" w:sz="0" w:space="0" w:color="auto"/>
        <w:left w:val="none" w:sz="0" w:space="0" w:color="auto"/>
        <w:bottom w:val="none" w:sz="0" w:space="0" w:color="auto"/>
        <w:right w:val="none" w:sz="0" w:space="0" w:color="auto"/>
      </w:divBdr>
    </w:div>
    <w:div w:id="1884052170">
      <w:bodyDiv w:val="1"/>
      <w:marLeft w:val="0"/>
      <w:marRight w:val="0"/>
      <w:marTop w:val="0"/>
      <w:marBottom w:val="0"/>
      <w:divBdr>
        <w:top w:val="none" w:sz="0" w:space="0" w:color="auto"/>
        <w:left w:val="none" w:sz="0" w:space="0" w:color="auto"/>
        <w:bottom w:val="none" w:sz="0" w:space="0" w:color="auto"/>
        <w:right w:val="none" w:sz="0" w:space="0" w:color="auto"/>
      </w:divBdr>
    </w:div>
    <w:div w:id="1884249793">
      <w:bodyDiv w:val="1"/>
      <w:marLeft w:val="0"/>
      <w:marRight w:val="0"/>
      <w:marTop w:val="0"/>
      <w:marBottom w:val="0"/>
      <w:divBdr>
        <w:top w:val="none" w:sz="0" w:space="0" w:color="auto"/>
        <w:left w:val="none" w:sz="0" w:space="0" w:color="auto"/>
        <w:bottom w:val="none" w:sz="0" w:space="0" w:color="auto"/>
        <w:right w:val="none" w:sz="0" w:space="0" w:color="auto"/>
      </w:divBdr>
    </w:div>
    <w:div w:id="1884563653">
      <w:bodyDiv w:val="1"/>
      <w:marLeft w:val="0"/>
      <w:marRight w:val="0"/>
      <w:marTop w:val="0"/>
      <w:marBottom w:val="0"/>
      <w:divBdr>
        <w:top w:val="none" w:sz="0" w:space="0" w:color="auto"/>
        <w:left w:val="none" w:sz="0" w:space="0" w:color="auto"/>
        <w:bottom w:val="none" w:sz="0" w:space="0" w:color="auto"/>
        <w:right w:val="none" w:sz="0" w:space="0" w:color="auto"/>
      </w:divBdr>
    </w:div>
    <w:div w:id="1884629989">
      <w:bodyDiv w:val="1"/>
      <w:marLeft w:val="0"/>
      <w:marRight w:val="0"/>
      <w:marTop w:val="0"/>
      <w:marBottom w:val="0"/>
      <w:divBdr>
        <w:top w:val="none" w:sz="0" w:space="0" w:color="auto"/>
        <w:left w:val="none" w:sz="0" w:space="0" w:color="auto"/>
        <w:bottom w:val="none" w:sz="0" w:space="0" w:color="auto"/>
        <w:right w:val="none" w:sz="0" w:space="0" w:color="auto"/>
      </w:divBdr>
    </w:div>
    <w:div w:id="1885175220">
      <w:bodyDiv w:val="1"/>
      <w:marLeft w:val="0"/>
      <w:marRight w:val="0"/>
      <w:marTop w:val="0"/>
      <w:marBottom w:val="0"/>
      <w:divBdr>
        <w:top w:val="none" w:sz="0" w:space="0" w:color="auto"/>
        <w:left w:val="none" w:sz="0" w:space="0" w:color="auto"/>
        <w:bottom w:val="none" w:sz="0" w:space="0" w:color="auto"/>
        <w:right w:val="none" w:sz="0" w:space="0" w:color="auto"/>
      </w:divBdr>
    </w:div>
    <w:div w:id="1885361943">
      <w:bodyDiv w:val="1"/>
      <w:marLeft w:val="0"/>
      <w:marRight w:val="0"/>
      <w:marTop w:val="0"/>
      <w:marBottom w:val="0"/>
      <w:divBdr>
        <w:top w:val="none" w:sz="0" w:space="0" w:color="auto"/>
        <w:left w:val="none" w:sz="0" w:space="0" w:color="auto"/>
        <w:bottom w:val="none" w:sz="0" w:space="0" w:color="auto"/>
        <w:right w:val="none" w:sz="0" w:space="0" w:color="auto"/>
      </w:divBdr>
    </w:div>
    <w:div w:id="1885602427">
      <w:bodyDiv w:val="1"/>
      <w:marLeft w:val="0"/>
      <w:marRight w:val="0"/>
      <w:marTop w:val="0"/>
      <w:marBottom w:val="0"/>
      <w:divBdr>
        <w:top w:val="none" w:sz="0" w:space="0" w:color="auto"/>
        <w:left w:val="none" w:sz="0" w:space="0" w:color="auto"/>
        <w:bottom w:val="none" w:sz="0" w:space="0" w:color="auto"/>
        <w:right w:val="none" w:sz="0" w:space="0" w:color="auto"/>
      </w:divBdr>
    </w:div>
    <w:div w:id="1886213677">
      <w:bodyDiv w:val="1"/>
      <w:marLeft w:val="0"/>
      <w:marRight w:val="0"/>
      <w:marTop w:val="0"/>
      <w:marBottom w:val="0"/>
      <w:divBdr>
        <w:top w:val="none" w:sz="0" w:space="0" w:color="auto"/>
        <w:left w:val="none" w:sz="0" w:space="0" w:color="auto"/>
        <w:bottom w:val="none" w:sz="0" w:space="0" w:color="auto"/>
        <w:right w:val="none" w:sz="0" w:space="0" w:color="auto"/>
      </w:divBdr>
    </w:div>
    <w:div w:id="1886719358">
      <w:bodyDiv w:val="1"/>
      <w:marLeft w:val="0"/>
      <w:marRight w:val="0"/>
      <w:marTop w:val="0"/>
      <w:marBottom w:val="0"/>
      <w:divBdr>
        <w:top w:val="none" w:sz="0" w:space="0" w:color="auto"/>
        <w:left w:val="none" w:sz="0" w:space="0" w:color="auto"/>
        <w:bottom w:val="none" w:sz="0" w:space="0" w:color="auto"/>
        <w:right w:val="none" w:sz="0" w:space="0" w:color="auto"/>
      </w:divBdr>
    </w:div>
    <w:div w:id="1886720128">
      <w:bodyDiv w:val="1"/>
      <w:marLeft w:val="0"/>
      <w:marRight w:val="0"/>
      <w:marTop w:val="0"/>
      <w:marBottom w:val="0"/>
      <w:divBdr>
        <w:top w:val="none" w:sz="0" w:space="0" w:color="auto"/>
        <w:left w:val="none" w:sz="0" w:space="0" w:color="auto"/>
        <w:bottom w:val="none" w:sz="0" w:space="0" w:color="auto"/>
        <w:right w:val="none" w:sz="0" w:space="0" w:color="auto"/>
      </w:divBdr>
    </w:div>
    <w:div w:id="1887065948">
      <w:bodyDiv w:val="1"/>
      <w:marLeft w:val="0"/>
      <w:marRight w:val="0"/>
      <w:marTop w:val="0"/>
      <w:marBottom w:val="0"/>
      <w:divBdr>
        <w:top w:val="none" w:sz="0" w:space="0" w:color="auto"/>
        <w:left w:val="none" w:sz="0" w:space="0" w:color="auto"/>
        <w:bottom w:val="none" w:sz="0" w:space="0" w:color="auto"/>
        <w:right w:val="none" w:sz="0" w:space="0" w:color="auto"/>
      </w:divBdr>
    </w:div>
    <w:div w:id="1887180093">
      <w:bodyDiv w:val="1"/>
      <w:marLeft w:val="0"/>
      <w:marRight w:val="0"/>
      <w:marTop w:val="0"/>
      <w:marBottom w:val="0"/>
      <w:divBdr>
        <w:top w:val="none" w:sz="0" w:space="0" w:color="auto"/>
        <w:left w:val="none" w:sz="0" w:space="0" w:color="auto"/>
        <w:bottom w:val="none" w:sz="0" w:space="0" w:color="auto"/>
        <w:right w:val="none" w:sz="0" w:space="0" w:color="auto"/>
      </w:divBdr>
    </w:div>
    <w:div w:id="1887376796">
      <w:bodyDiv w:val="1"/>
      <w:marLeft w:val="0"/>
      <w:marRight w:val="0"/>
      <w:marTop w:val="0"/>
      <w:marBottom w:val="0"/>
      <w:divBdr>
        <w:top w:val="none" w:sz="0" w:space="0" w:color="auto"/>
        <w:left w:val="none" w:sz="0" w:space="0" w:color="auto"/>
        <w:bottom w:val="none" w:sz="0" w:space="0" w:color="auto"/>
        <w:right w:val="none" w:sz="0" w:space="0" w:color="auto"/>
      </w:divBdr>
    </w:div>
    <w:div w:id="1887527969">
      <w:bodyDiv w:val="1"/>
      <w:marLeft w:val="0"/>
      <w:marRight w:val="0"/>
      <w:marTop w:val="0"/>
      <w:marBottom w:val="0"/>
      <w:divBdr>
        <w:top w:val="none" w:sz="0" w:space="0" w:color="auto"/>
        <w:left w:val="none" w:sz="0" w:space="0" w:color="auto"/>
        <w:bottom w:val="none" w:sz="0" w:space="0" w:color="auto"/>
        <w:right w:val="none" w:sz="0" w:space="0" w:color="auto"/>
      </w:divBdr>
    </w:div>
    <w:div w:id="1888253756">
      <w:bodyDiv w:val="1"/>
      <w:marLeft w:val="0"/>
      <w:marRight w:val="0"/>
      <w:marTop w:val="0"/>
      <w:marBottom w:val="0"/>
      <w:divBdr>
        <w:top w:val="none" w:sz="0" w:space="0" w:color="auto"/>
        <w:left w:val="none" w:sz="0" w:space="0" w:color="auto"/>
        <w:bottom w:val="none" w:sz="0" w:space="0" w:color="auto"/>
        <w:right w:val="none" w:sz="0" w:space="0" w:color="auto"/>
      </w:divBdr>
    </w:div>
    <w:div w:id="1888644557">
      <w:bodyDiv w:val="1"/>
      <w:marLeft w:val="0"/>
      <w:marRight w:val="0"/>
      <w:marTop w:val="0"/>
      <w:marBottom w:val="0"/>
      <w:divBdr>
        <w:top w:val="none" w:sz="0" w:space="0" w:color="auto"/>
        <w:left w:val="none" w:sz="0" w:space="0" w:color="auto"/>
        <w:bottom w:val="none" w:sz="0" w:space="0" w:color="auto"/>
        <w:right w:val="none" w:sz="0" w:space="0" w:color="auto"/>
      </w:divBdr>
    </w:div>
    <w:div w:id="1888645009">
      <w:bodyDiv w:val="1"/>
      <w:marLeft w:val="0"/>
      <w:marRight w:val="0"/>
      <w:marTop w:val="0"/>
      <w:marBottom w:val="0"/>
      <w:divBdr>
        <w:top w:val="none" w:sz="0" w:space="0" w:color="auto"/>
        <w:left w:val="none" w:sz="0" w:space="0" w:color="auto"/>
        <w:bottom w:val="none" w:sz="0" w:space="0" w:color="auto"/>
        <w:right w:val="none" w:sz="0" w:space="0" w:color="auto"/>
      </w:divBdr>
    </w:div>
    <w:div w:id="1889225091">
      <w:bodyDiv w:val="1"/>
      <w:marLeft w:val="0"/>
      <w:marRight w:val="0"/>
      <w:marTop w:val="0"/>
      <w:marBottom w:val="0"/>
      <w:divBdr>
        <w:top w:val="none" w:sz="0" w:space="0" w:color="auto"/>
        <w:left w:val="none" w:sz="0" w:space="0" w:color="auto"/>
        <w:bottom w:val="none" w:sz="0" w:space="0" w:color="auto"/>
        <w:right w:val="none" w:sz="0" w:space="0" w:color="auto"/>
      </w:divBdr>
    </w:div>
    <w:div w:id="1889563715">
      <w:bodyDiv w:val="1"/>
      <w:marLeft w:val="0"/>
      <w:marRight w:val="0"/>
      <w:marTop w:val="0"/>
      <w:marBottom w:val="0"/>
      <w:divBdr>
        <w:top w:val="none" w:sz="0" w:space="0" w:color="auto"/>
        <w:left w:val="none" w:sz="0" w:space="0" w:color="auto"/>
        <w:bottom w:val="none" w:sz="0" w:space="0" w:color="auto"/>
        <w:right w:val="none" w:sz="0" w:space="0" w:color="auto"/>
      </w:divBdr>
    </w:div>
    <w:div w:id="1889680021">
      <w:bodyDiv w:val="1"/>
      <w:marLeft w:val="0"/>
      <w:marRight w:val="0"/>
      <w:marTop w:val="0"/>
      <w:marBottom w:val="0"/>
      <w:divBdr>
        <w:top w:val="none" w:sz="0" w:space="0" w:color="auto"/>
        <w:left w:val="none" w:sz="0" w:space="0" w:color="auto"/>
        <w:bottom w:val="none" w:sz="0" w:space="0" w:color="auto"/>
        <w:right w:val="none" w:sz="0" w:space="0" w:color="auto"/>
      </w:divBdr>
    </w:div>
    <w:div w:id="1889682446">
      <w:bodyDiv w:val="1"/>
      <w:marLeft w:val="0"/>
      <w:marRight w:val="0"/>
      <w:marTop w:val="0"/>
      <w:marBottom w:val="0"/>
      <w:divBdr>
        <w:top w:val="none" w:sz="0" w:space="0" w:color="auto"/>
        <w:left w:val="none" w:sz="0" w:space="0" w:color="auto"/>
        <w:bottom w:val="none" w:sz="0" w:space="0" w:color="auto"/>
        <w:right w:val="none" w:sz="0" w:space="0" w:color="auto"/>
      </w:divBdr>
    </w:div>
    <w:div w:id="1889877804">
      <w:bodyDiv w:val="1"/>
      <w:marLeft w:val="0"/>
      <w:marRight w:val="0"/>
      <w:marTop w:val="0"/>
      <w:marBottom w:val="0"/>
      <w:divBdr>
        <w:top w:val="none" w:sz="0" w:space="0" w:color="auto"/>
        <w:left w:val="none" w:sz="0" w:space="0" w:color="auto"/>
        <w:bottom w:val="none" w:sz="0" w:space="0" w:color="auto"/>
        <w:right w:val="none" w:sz="0" w:space="0" w:color="auto"/>
      </w:divBdr>
    </w:div>
    <w:div w:id="1890067560">
      <w:bodyDiv w:val="1"/>
      <w:marLeft w:val="0"/>
      <w:marRight w:val="0"/>
      <w:marTop w:val="0"/>
      <w:marBottom w:val="0"/>
      <w:divBdr>
        <w:top w:val="none" w:sz="0" w:space="0" w:color="auto"/>
        <w:left w:val="none" w:sz="0" w:space="0" w:color="auto"/>
        <w:bottom w:val="none" w:sz="0" w:space="0" w:color="auto"/>
        <w:right w:val="none" w:sz="0" w:space="0" w:color="auto"/>
      </w:divBdr>
    </w:div>
    <w:div w:id="1890611565">
      <w:bodyDiv w:val="1"/>
      <w:marLeft w:val="0"/>
      <w:marRight w:val="0"/>
      <w:marTop w:val="0"/>
      <w:marBottom w:val="0"/>
      <w:divBdr>
        <w:top w:val="none" w:sz="0" w:space="0" w:color="auto"/>
        <w:left w:val="none" w:sz="0" w:space="0" w:color="auto"/>
        <w:bottom w:val="none" w:sz="0" w:space="0" w:color="auto"/>
        <w:right w:val="none" w:sz="0" w:space="0" w:color="auto"/>
      </w:divBdr>
    </w:div>
    <w:div w:id="1890877384">
      <w:bodyDiv w:val="1"/>
      <w:marLeft w:val="0"/>
      <w:marRight w:val="0"/>
      <w:marTop w:val="0"/>
      <w:marBottom w:val="0"/>
      <w:divBdr>
        <w:top w:val="none" w:sz="0" w:space="0" w:color="auto"/>
        <w:left w:val="none" w:sz="0" w:space="0" w:color="auto"/>
        <w:bottom w:val="none" w:sz="0" w:space="0" w:color="auto"/>
        <w:right w:val="none" w:sz="0" w:space="0" w:color="auto"/>
      </w:divBdr>
    </w:div>
    <w:div w:id="1891108503">
      <w:bodyDiv w:val="1"/>
      <w:marLeft w:val="0"/>
      <w:marRight w:val="0"/>
      <w:marTop w:val="0"/>
      <w:marBottom w:val="0"/>
      <w:divBdr>
        <w:top w:val="none" w:sz="0" w:space="0" w:color="auto"/>
        <w:left w:val="none" w:sz="0" w:space="0" w:color="auto"/>
        <w:bottom w:val="none" w:sz="0" w:space="0" w:color="auto"/>
        <w:right w:val="none" w:sz="0" w:space="0" w:color="auto"/>
      </w:divBdr>
    </w:div>
    <w:div w:id="1891264244">
      <w:bodyDiv w:val="1"/>
      <w:marLeft w:val="0"/>
      <w:marRight w:val="0"/>
      <w:marTop w:val="0"/>
      <w:marBottom w:val="0"/>
      <w:divBdr>
        <w:top w:val="none" w:sz="0" w:space="0" w:color="auto"/>
        <w:left w:val="none" w:sz="0" w:space="0" w:color="auto"/>
        <w:bottom w:val="none" w:sz="0" w:space="0" w:color="auto"/>
        <w:right w:val="none" w:sz="0" w:space="0" w:color="auto"/>
      </w:divBdr>
    </w:div>
    <w:div w:id="1891383735">
      <w:bodyDiv w:val="1"/>
      <w:marLeft w:val="0"/>
      <w:marRight w:val="0"/>
      <w:marTop w:val="0"/>
      <w:marBottom w:val="0"/>
      <w:divBdr>
        <w:top w:val="none" w:sz="0" w:space="0" w:color="auto"/>
        <w:left w:val="none" w:sz="0" w:space="0" w:color="auto"/>
        <w:bottom w:val="none" w:sz="0" w:space="0" w:color="auto"/>
        <w:right w:val="none" w:sz="0" w:space="0" w:color="auto"/>
      </w:divBdr>
    </w:div>
    <w:div w:id="1891576843">
      <w:bodyDiv w:val="1"/>
      <w:marLeft w:val="0"/>
      <w:marRight w:val="0"/>
      <w:marTop w:val="0"/>
      <w:marBottom w:val="0"/>
      <w:divBdr>
        <w:top w:val="none" w:sz="0" w:space="0" w:color="auto"/>
        <w:left w:val="none" w:sz="0" w:space="0" w:color="auto"/>
        <w:bottom w:val="none" w:sz="0" w:space="0" w:color="auto"/>
        <w:right w:val="none" w:sz="0" w:space="0" w:color="auto"/>
      </w:divBdr>
    </w:div>
    <w:div w:id="1891846817">
      <w:bodyDiv w:val="1"/>
      <w:marLeft w:val="0"/>
      <w:marRight w:val="0"/>
      <w:marTop w:val="0"/>
      <w:marBottom w:val="0"/>
      <w:divBdr>
        <w:top w:val="none" w:sz="0" w:space="0" w:color="auto"/>
        <w:left w:val="none" w:sz="0" w:space="0" w:color="auto"/>
        <w:bottom w:val="none" w:sz="0" w:space="0" w:color="auto"/>
        <w:right w:val="none" w:sz="0" w:space="0" w:color="auto"/>
      </w:divBdr>
    </w:div>
    <w:div w:id="1892106951">
      <w:bodyDiv w:val="1"/>
      <w:marLeft w:val="0"/>
      <w:marRight w:val="0"/>
      <w:marTop w:val="0"/>
      <w:marBottom w:val="0"/>
      <w:divBdr>
        <w:top w:val="none" w:sz="0" w:space="0" w:color="auto"/>
        <w:left w:val="none" w:sz="0" w:space="0" w:color="auto"/>
        <w:bottom w:val="none" w:sz="0" w:space="0" w:color="auto"/>
        <w:right w:val="none" w:sz="0" w:space="0" w:color="auto"/>
      </w:divBdr>
    </w:div>
    <w:div w:id="1892500110">
      <w:bodyDiv w:val="1"/>
      <w:marLeft w:val="0"/>
      <w:marRight w:val="0"/>
      <w:marTop w:val="0"/>
      <w:marBottom w:val="0"/>
      <w:divBdr>
        <w:top w:val="none" w:sz="0" w:space="0" w:color="auto"/>
        <w:left w:val="none" w:sz="0" w:space="0" w:color="auto"/>
        <w:bottom w:val="none" w:sz="0" w:space="0" w:color="auto"/>
        <w:right w:val="none" w:sz="0" w:space="0" w:color="auto"/>
      </w:divBdr>
    </w:div>
    <w:div w:id="1892620033">
      <w:bodyDiv w:val="1"/>
      <w:marLeft w:val="0"/>
      <w:marRight w:val="0"/>
      <w:marTop w:val="0"/>
      <w:marBottom w:val="0"/>
      <w:divBdr>
        <w:top w:val="none" w:sz="0" w:space="0" w:color="auto"/>
        <w:left w:val="none" w:sz="0" w:space="0" w:color="auto"/>
        <w:bottom w:val="none" w:sz="0" w:space="0" w:color="auto"/>
        <w:right w:val="none" w:sz="0" w:space="0" w:color="auto"/>
      </w:divBdr>
    </w:div>
    <w:div w:id="1893688063">
      <w:bodyDiv w:val="1"/>
      <w:marLeft w:val="0"/>
      <w:marRight w:val="0"/>
      <w:marTop w:val="0"/>
      <w:marBottom w:val="0"/>
      <w:divBdr>
        <w:top w:val="none" w:sz="0" w:space="0" w:color="auto"/>
        <w:left w:val="none" w:sz="0" w:space="0" w:color="auto"/>
        <w:bottom w:val="none" w:sz="0" w:space="0" w:color="auto"/>
        <w:right w:val="none" w:sz="0" w:space="0" w:color="auto"/>
      </w:divBdr>
    </w:div>
    <w:div w:id="1893888297">
      <w:bodyDiv w:val="1"/>
      <w:marLeft w:val="0"/>
      <w:marRight w:val="0"/>
      <w:marTop w:val="0"/>
      <w:marBottom w:val="0"/>
      <w:divBdr>
        <w:top w:val="none" w:sz="0" w:space="0" w:color="auto"/>
        <w:left w:val="none" w:sz="0" w:space="0" w:color="auto"/>
        <w:bottom w:val="none" w:sz="0" w:space="0" w:color="auto"/>
        <w:right w:val="none" w:sz="0" w:space="0" w:color="auto"/>
      </w:divBdr>
    </w:div>
    <w:div w:id="1894152485">
      <w:bodyDiv w:val="1"/>
      <w:marLeft w:val="0"/>
      <w:marRight w:val="0"/>
      <w:marTop w:val="0"/>
      <w:marBottom w:val="0"/>
      <w:divBdr>
        <w:top w:val="none" w:sz="0" w:space="0" w:color="auto"/>
        <w:left w:val="none" w:sz="0" w:space="0" w:color="auto"/>
        <w:bottom w:val="none" w:sz="0" w:space="0" w:color="auto"/>
        <w:right w:val="none" w:sz="0" w:space="0" w:color="auto"/>
      </w:divBdr>
    </w:div>
    <w:div w:id="1894609160">
      <w:bodyDiv w:val="1"/>
      <w:marLeft w:val="0"/>
      <w:marRight w:val="0"/>
      <w:marTop w:val="0"/>
      <w:marBottom w:val="0"/>
      <w:divBdr>
        <w:top w:val="none" w:sz="0" w:space="0" w:color="auto"/>
        <w:left w:val="none" w:sz="0" w:space="0" w:color="auto"/>
        <w:bottom w:val="none" w:sz="0" w:space="0" w:color="auto"/>
        <w:right w:val="none" w:sz="0" w:space="0" w:color="auto"/>
      </w:divBdr>
    </w:div>
    <w:div w:id="1894803935">
      <w:bodyDiv w:val="1"/>
      <w:marLeft w:val="0"/>
      <w:marRight w:val="0"/>
      <w:marTop w:val="0"/>
      <w:marBottom w:val="0"/>
      <w:divBdr>
        <w:top w:val="none" w:sz="0" w:space="0" w:color="auto"/>
        <w:left w:val="none" w:sz="0" w:space="0" w:color="auto"/>
        <w:bottom w:val="none" w:sz="0" w:space="0" w:color="auto"/>
        <w:right w:val="none" w:sz="0" w:space="0" w:color="auto"/>
      </w:divBdr>
    </w:div>
    <w:div w:id="1895121184">
      <w:bodyDiv w:val="1"/>
      <w:marLeft w:val="0"/>
      <w:marRight w:val="0"/>
      <w:marTop w:val="0"/>
      <w:marBottom w:val="0"/>
      <w:divBdr>
        <w:top w:val="none" w:sz="0" w:space="0" w:color="auto"/>
        <w:left w:val="none" w:sz="0" w:space="0" w:color="auto"/>
        <w:bottom w:val="none" w:sz="0" w:space="0" w:color="auto"/>
        <w:right w:val="none" w:sz="0" w:space="0" w:color="auto"/>
      </w:divBdr>
    </w:div>
    <w:div w:id="1895778213">
      <w:bodyDiv w:val="1"/>
      <w:marLeft w:val="0"/>
      <w:marRight w:val="0"/>
      <w:marTop w:val="0"/>
      <w:marBottom w:val="0"/>
      <w:divBdr>
        <w:top w:val="none" w:sz="0" w:space="0" w:color="auto"/>
        <w:left w:val="none" w:sz="0" w:space="0" w:color="auto"/>
        <w:bottom w:val="none" w:sz="0" w:space="0" w:color="auto"/>
        <w:right w:val="none" w:sz="0" w:space="0" w:color="auto"/>
      </w:divBdr>
    </w:div>
    <w:div w:id="1895967368">
      <w:bodyDiv w:val="1"/>
      <w:marLeft w:val="0"/>
      <w:marRight w:val="0"/>
      <w:marTop w:val="0"/>
      <w:marBottom w:val="0"/>
      <w:divBdr>
        <w:top w:val="none" w:sz="0" w:space="0" w:color="auto"/>
        <w:left w:val="none" w:sz="0" w:space="0" w:color="auto"/>
        <w:bottom w:val="none" w:sz="0" w:space="0" w:color="auto"/>
        <w:right w:val="none" w:sz="0" w:space="0" w:color="auto"/>
      </w:divBdr>
    </w:div>
    <w:div w:id="1896353344">
      <w:bodyDiv w:val="1"/>
      <w:marLeft w:val="0"/>
      <w:marRight w:val="0"/>
      <w:marTop w:val="0"/>
      <w:marBottom w:val="0"/>
      <w:divBdr>
        <w:top w:val="none" w:sz="0" w:space="0" w:color="auto"/>
        <w:left w:val="none" w:sz="0" w:space="0" w:color="auto"/>
        <w:bottom w:val="none" w:sz="0" w:space="0" w:color="auto"/>
        <w:right w:val="none" w:sz="0" w:space="0" w:color="auto"/>
      </w:divBdr>
    </w:div>
    <w:div w:id="1896623932">
      <w:bodyDiv w:val="1"/>
      <w:marLeft w:val="0"/>
      <w:marRight w:val="0"/>
      <w:marTop w:val="0"/>
      <w:marBottom w:val="0"/>
      <w:divBdr>
        <w:top w:val="none" w:sz="0" w:space="0" w:color="auto"/>
        <w:left w:val="none" w:sz="0" w:space="0" w:color="auto"/>
        <w:bottom w:val="none" w:sz="0" w:space="0" w:color="auto"/>
        <w:right w:val="none" w:sz="0" w:space="0" w:color="auto"/>
      </w:divBdr>
    </w:div>
    <w:div w:id="1896625833">
      <w:bodyDiv w:val="1"/>
      <w:marLeft w:val="0"/>
      <w:marRight w:val="0"/>
      <w:marTop w:val="0"/>
      <w:marBottom w:val="0"/>
      <w:divBdr>
        <w:top w:val="none" w:sz="0" w:space="0" w:color="auto"/>
        <w:left w:val="none" w:sz="0" w:space="0" w:color="auto"/>
        <w:bottom w:val="none" w:sz="0" w:space="0" w:color="auto"/>
        <w:right w:val="none" w:sz="0" w:space="0" w:color="auto"/>
      </w:divBdr>
    </w:div>
    <w:div w:id="1897234141">
      <w:bodyDiv w:val="1"/>
      <w:marLeft w:val="0"/>
      <w:marRight w:val="0"/>
      <w:marTop w:val="0"/>
      <w:marBottom w:val="0"/>
      <w:divBdr>
        <w:top w:val="none" w:sz="0" w:space="0" w:color="auto"/>
        <w:left w:val="none" w:sz="0" w:space="0" w:color="auto"/>
        <w:bottom w:val="none" w:sz="0" w:space="0" w:color="auto"/>
        <w:right w:val="none" w:sz="0" w:space="0" w:color="auto"/>
      </w:divBdr>
    </w:div>
    <w:div w:id="1897275384">
      <w:bodyDiv w:val="1"/>
      <w:marLeft w:val="0"/>
      <w:marRight w:val="0"/>
      <w:marTop w:val="0"/>
      <w:marBottom w:val="0"/>
      <w:divBdr>
        <w:top w:val="none" w:sz="0" w:space="0" w:color="auto"/>
        <w:left w:val="none" w:sz="0" w:space="0" w:color="auto"/>
        <w:bottom w:val="none" w:sz="0" w:space="0" w:color="auto"/>
        <w:right w:val="none" w:sz="0" w:space="0" w:color="auto"/>
      </w:divBdr>
    </w:div>
    <w:div w:id="1897349514">
      <w:bodyDiv w:val="1"/>
      <w:marLeft w:val="0"/>
      <w:marRight w:val="0"/>
      <w:marTop w:val="0"/>
      <w:marBottom w:val="0"/>
      <w:divBdr>
        <w:top w:val="none" w:sz="0" w:space="0" w:color="auto"/>
        <w:left w:val="none" w:sz="0" w:space="0" w:color="auto"/>
        <w:bottom w:val="none" w:sz="0" w:space="0" w:color="auto"/>
        <w:right w:val="none" w:sz="0" w:space="0" w:color="auto"/>
      </w:divBdr>
    </w:div>
    <w:div w:id="1897430241">
      <w:bodyDiv w:val="1"/>
      <w:marLeft w:val="0"/>
      <w:marRight w:val="0"/>
      <w:marTop w:val="0"/>
      <w:marBottom w:val="0"/>
      <w:divBdr>
        <w:top w:val="none" w:sz="0" w:space="0" w:color="auto"/>
        <w:left w:val="none" w:sz="0" w:space="0" w:color="auto"/>
        <w:bottom w:val="none" w:sz="0" w:space="0" w:color="auto"/>
        <w:right w:val="none" w:sz="0" w:space="0" w:color="auto"/>
      </w:divBdr>
    </w:div>
    <w:div w:id="1897661666">
      <w:bodyDiv w:val="1"/>
      <w:marLeft w:val="0"/>
      <w:marRight w:val="0"/>
      <w:marTop w:val="0"/>
      <w:marBottom w:val="0"/>
      <w:divBdr>
        <w:top w:val="none" w:sz="0" w:space="0" w:color="auto"/>
        <w:left w:val="none" w:sz="0" w:space="0" w:color="auto"/>
        <w:bottom w:val="none" w:sz="0" w:space="0" w:color="auto"/>
        <w:right w:val="none" w:sz="0" w:space="0" w:color="auto"/>
      </w:divBdr>
    </w:div>
    <w:div w:id="1897886061">
      <w:bodyDiv w:val="1"/>
      <w:marLeft w:val="0"/>
      <w:marRight w:val="0"/>
      <w:marTop w:val="0"/>
      <w:marBottom w:val="0"/>
      <w:divBdr>
        <w:top w:val="none" w:sz="0" w:space="0" w:color="auto"/>
        <w:left w:val="none" w:sz="0" w:space="0" w:color="auto"/>
        <w:bottom w:val="none" w:sz="0" w:space="0" w:color="auto"/>
        <w:right w:val="none" w:sz="0" w:space="0" w:color="auto"/>
      </w:divBdr>
    </w:div>
    <w:div w:id="1897932113">
      <w:bodyDiv w:val="1"/>
      <w:marLeft w:val="0"/>
      <w:marRight w:val="0"/>
      <w:marTop w:val="0"/>
      <w:marBottom w:val="0"/>
      <w:divBdr>
        <w:top w:val="none" w:sz="0" w:space="0" w:color="auto"/>
        <w:left w:val="none" w:sz="0" w:space="0" w:color="auto"/>
        <w:bottom w:val="none" w:sz="0" w:space="0" w:color="auto"/>
        <w:right w:val="none" w:sz="0" w:space="0" w:color="auto"/>
      </w:divBdr>
    </w:div>
    <w:div w:id="1898080271">
      <w:bodyDiv w:val="1"/>
      <w:marLeft w:val="0"/>
      <w:marRight w:val="0"/>
      <w:marTop w:val="0"/>
      <w:marBottom w:val="0"/>
      <w:divBdr>
        <w:top w:val="none" w:sz="0" w:space="0" w:color="auto"/>
        <w:left w:val="none" w:sz="0" w:space="0" w:color="auto"/>
        <w:bottom w:val="none" w:sz="0" w:space="0" w:color="auto"/>
        <w:right w:val="none" w:sz="0" w:space="0" w:color="auto"/>
      </w:divBdr>
    </w:div>
    <w:div w:id="1898777634">
      <w:bodyDiv w:val="1"/>
      <w:marLeft w:val="0"/>
      <w:marRight w:val="0"/>
      <w:marTop w:val="0"/>
      <w:marBottom w:val="0"/>
      <w:divBdr>
        <w:top w:val="none" w:sz="0" w:space="0" w:color="auto"/>
        <w:left w:val="none" w:sz="0" w:space="0" w:color="auto"/>
        <w:bottom w:val="none" w:sz="0" w:space="0" w:color="auto"/>
        <w:right w:val="none" w:sz="0" w:space="0" w:color="auto"/>
      </w:divBdr>
    </w:div>
    <w:div w:id="1898975885">
      <w:bodyDiv w:val="1"/>
      <w:marLeft w:val="0"/>
      <w:marRight w:val="0"/>
      <w:marTop w:val="0"/>
      <w:marBottom w:val="0"/>
      <w:divBdr>
        <w:top w:val="none" w:sz="0" w:space="0" w:color="auto"/>
        <w:left w:val="none" w:sz="0" w:space="0" w:color="auto"/>
        <w:bottom w:val="none" w:sz="0" w:space="0" w:color="auto"/>
        <w:right w:val="none" w:sz="0" w:space="0" w:color="auto"/>
      </w:divBdr>
    </w:div>
    <w:div w:id="1899240236">
      <w:bodyDiv w:val="1"/>
      <w:marLeft w:val="0"/>
      <w:marRight w:val="0"/>
      <w:marTop w:val="0"/>
      <w:marBottom w:val="0"/>
      <w:divBdr>
        <w:top w:val="none" w:sz="0" w:space="0" w:color="auto"/>
        <w:left w:val="none" w:sz="0" w:space="0" w:color="auto"/>
        <w:bottom w:val="none" w:sz="0" w:space="0" w:color="auto"/>
        <w:right w:val="none" w:sz="0" w:space="0" w:color="auto"/>
      </w:divBdr>
    </w:div>
    <w:div w:id="1899366053">
      <w:bodyDiv w:val="1"/>
      <w:marLeft w:val="0"/>
      <w:marRight w:val="0"/>
      <w:marTop w:val="0"/>
      <w:marBottom w:val="0"/>
      <w:divBdr>
        <w:top w:val="none" w:sz="0" w:space="0" w:color="auto"/>
        <w:left w:val="none" w:sz="0" w:space="0" w:color="auto"/>
        <w:bottom w:val="none" w:sz="0" w:space="0" w:color="auto"/>
        <w:right w:val="none" w:sz="0" w:space="0" w:color="auto"/>
      </w:divBdr>
    </w:div>
    <w:div w:id="1899396954">
      <w:bodyDiv w:val="1"/>
      <w:marLeft w:val="0"/>
      <w:marRight w:val="0"/>
      <w:marTop w:val="0"/>
      <w:marBottom w:val="0"/>
      <w:divBdr>
        <w:top w:val="none" w:sz="0" w:space="0" w:color="auto"/>
        <w:left w:val="none" w:sz="0" w:space="0" w:color="auto"/>
        <w:bottom w:val="none" w:sz="0" w:space="0" w:color="auto"/>
        <w:right w:val="none" w:sz="0" w:space="0" w:color="auto"/>
      </w:divBdr>
    </w:div>
    <w:div w:id="1899438046">
      <w:bodyDiv w:val="1"/>
      <w:marLeft w:val="0"/>
      <w:marRight w:val="0"/>
      <w:marTop w:val="0"/>
      <w:marBottom w:val="0"/>
      <w:divBdr>
        <w:top w:val="none" w:sz="0" w:space="0" w:color="auto"/>
        <w:left w:val="none" w:sz="0" w:space="0" w:color="auto"/>
        <w:bottom w:val="none" w:sz="0" w:space="0" w:color="auto"/>
        <w:right w:val="none" w:sz="0" w:space="0" w:color="auto"/>
      </w:divBdr>
    </w:div>
    <w:div w:id="1899441609">
      <w:bodyDiv w:val="1"/>
      <w:marLeft w:val="0"/>
      <w:marRight w:val="0"/>
      <w:marTop w:val="0"/>
      <w:marBottom w:val="0"/>
      <w:divBdr>
        <w:top w:val="none" w:sz="0" w:space="0" w:color="auto"/>
        <w:left w:val="none" w:sz="0" w:space="0" w:color="auto"/>
        <w:bottom w:val="none" w:sz="0" w:space="0" w:color="auto"/>
        <w:right w:val="none" w:sz="0" w:space="0" w:color="auto"/>
      </w:divBdr>
    </w:div>
    <w:div w:id="1899591860">
      <w:bodyDiv w:val="1"/>
      <w:marLeft w:val="0"/>
      <w:marRight w:val="0"/>
      <w:marTop w:val="0"/>
      <w:marBottom w:val="0"/>
      <w:divBdr>
        <w:top w:val="none" w:sz="0" w:space="0" w:color="auto"/>
        <w:left w:val="none" w:sz="0" w:space="0" w:color="auto"/>
        <w:bottom w:val="none" w:sz="0" w:space="0" w:color="auto"/>
        <w:right w:val="none" w:sz="0" w:space="0" w:color="auto"/>
      </w:divBdr>
    </w:div>
    <w:div w:id="1899900828">
      <w:bodyDiv w:val="1"/>
      <w:marLeft w:val="0"/>
      <w:marRight w:val="0"/>
      <w:marTop w:val="0"/>
      <w:marBottom w:val="0"/>
      <w:divBdr>
        <w:top w:val="none" w:sz="0" w:space="0" w:color="auto"/>
        <w:left w:val="none" w:sz="0" w:space="0" w:color="auto"/>
        <w:bottom w:val="none" w:sz="0" w:space="0" w:color="auto"/>
        <w:right w:val="none" w:sz="0" w:space="0" w:color="auto"/>
      </w:divBdr>
    </w:div>
    <w:div w:id="1900244584">
      <w:bodyDiv w:val="1"/>
      <w:marLeft w:val="0"/>
      <w:marRight w:val="0"/>
      <w:marTop w:val="0"/>
      <w:marBottom w:val="0"/>
      <w:divBdr>
        <w:top w:val="none" w:sz="0" w:space="0" w:color="auto"/>
        <w:left w:val="none" w:sz="0" w:space="0" w:color="auto"/>
        <w:bottom w:val="none" w:sz="0" w:space="0" w:color="auto"/>
        <w:right w:val="none" w:sz="0" w:space="0" w:color="auto"/>
      </w:divBdr>
    </w:div>
    <w:div w:id="1900483271">
      <w:bodyDiv w:val="1"/>
      <w:marLeft w:val="0"/>
      <w:marRight w:val="0"/>
      <w:marTop w:val="0"/>
      <w:marBottom w:val="0"/>
      <w:divBdr>
        <w:top w:val="none" w:sz="0" w:space="0" w:color="auto"/>
        <w:left w:val="none" w:sz="0" w:space="0" w:color="auto"/>
        <w:bottom w:val="none" w:sz="0" w:space="0" w:color="auto"/>
        <w:right w:val="none" w:sz="0" w:space="0" w:color="auto"/>
      </w:divBdr>
    </w:div>
    <w:div w:id="1900820756">
      <w:bodyDiv w:val="1"/>
      <w:marLeft w:val="0"/>
      <w:marRight w:val="0"/>
      <w:marTop w:val="0"/>
      <w:marBottom w:val="0"/>
      <w:divBdr>
        <w:top w:val="none" w:sz="0" w:space="0" w:color="auto"/>
        <w:left w:val="none" w:sz="0" w:space="0" w:color="auto"/>
        <w:bottom w:val="none" w:sz="0" w:space="0" w:color="auto"/>
        <w:right w:val="none" w:sz="0" w:space="0" w:color="auto"/>
      </w:divBdr>
    </w:div>
    <w:div w:id="1902249126">
      <w:bodyDiv w:val="1"/>
      <w:marLeft w:val="0"/>
      <w:marRight w:val="0"/>
      <w:marTop w:val="0"/>
      <w:marBottom w:val="0"/>
      <w:divBdr>
        <w:top w:val="none" w:sz="0" w:space="0" w:color="auto"/>
        <w:left w:val="none" w:sz="0" w:space="0" w:color="auto"/>
        <w:bottom w:val="none" w:sz="0" w:space="0" w:color="auto"/>
        <w:right w:val="none" w:sz="0" w:space="0" w:color="auto"/>
      </w:divBdr>
    </w:div>
    <w:div w:id="1902595190">
      <w:bodyDiv w:val="1"/>
      <w:marLeft w:val="0"/>
      <w:marRight w:val="0"/>
      <w:marTop w:val="0"/>
      <w:marBottom w:val="0"/>
      <w:divBdr>
        <w:top w:val="none" w:sz="0" w:space="0" w:color="auto"/>
        <w:left w:val="none" w:sz="0" w:space="0" w:color="auto"/>
        <w:bottom w:val="none" w:sz="0" w:space="0" w:color="auto"/>
        <w:right w:val="none" w:sz="0" w:space="0" w:color="auto"/>
      </w:divBdr>
    </w:div>
    <w:div w:id="1902860529">
      <w:bodyDiv w:val="1"/>
      <w:marLeft w:val="0"/>
      <w:marRight w:val="0"/>
      <w:marTop w:val="0"/>
      <w:marBottom w:val="0"/>
      <w:divBdr>
        <w:top w:val="none" w:sz="0" w:space="0" w:color="auto"/>
        <w:left w:val="none" w:sz="0" w:space="0" w:color="auto"/>
        <w:bottom w:val="none" w:sz="0" w:space="0" w:color="auto"/>
        <w:right w:val="none" w:sz="0" w:space="0" w:color="auto"/>
      </w:divBdr>
    </w:div>
    <w:div w:id="1902977303">
      <w:bodyDiv w:val="1"/>
      <w:marLeft w:val="0"/>
      <w:marRight w:val="0"/>
      <w:marTop w:val="0"/>
      <w:marBottom w:val="0"/>
      <w:divBdr>
        <w:top w:val="none" w:sz="0" w:space="0" w:color="auto"/>
        <w:left w:val="none" w:sz="0" w:space="0" w:color="auto"/>
        <w:bottom w:val="none" w:sz="0" w:space="0" w:color="auto"/>
        <w:right w:val="none" w:sz="0" w:space="0" w:color="auto"/>
      </w:divBdr>
    </w:div>
    <w:div w:id="1903060674">
      <w:bodyDiv w:val="1"/>
      <w:marLeft w:val="0"/>
      <w:marRight w:val="0"/>
      <w:marTop w:val="0"/>
      <w:marBottom w:val="0"/>
      <w:divBdr>
        <w:top w:val="none" w:sz="0" w:space="0" w:color="auto"/>
        <w:left w:val="none" w:sz="0" w:space="0" w:color="auto"/>
        <w:bottom w:val="none" w:sz="0" w:space="0" w:color="auto"/>
        <w:right w:val="none" w:sz="0" w:space="0" w:color="auto"/>
      </w:divBdr>
    </w:div>
    <w:div w:id="1903128448">
      <w:bodyDiv w:val="1"/>
      <w:marLeft w:val="0"/>
      <w:marRight w:val="0"/>
      <w:marTop w:val="0"/>
      <w:marBottom w:val="0"/>
      <w:divBdr>
        <w:top w:val="none" w:sz="0" w:space="0" w:color="auto"/>
        <w:left w:val="none" w:sz="0" w:space="0" w:color="auto"/>
        <w:bottom w:val="none" w:sz="0" w:space="0" w:color="auto"/>
        <w:right w:val="none" w:sz="0" w:space="0" w:color="auto"/>
      </w:divBdr>
    </w:div>
    <w:div w:id="1903367905">
      <w:bodyDiv w:val="1"/>
      <w:marLeft w:val="0"/>
      <w:marRight w:val="0"/>
      <w:marTop w:val="0"/>
      <w:marBottom w:val="0"/>
      <w:divBdr>
        <w:top w:val="none" w:sz="0" w:space="0" w:color="auto"/>
        <w:left w:val="none" w:sz="0" w:space="0" w:color="auto"/>
        <w:bottom w:val="none" w:sz="0" w:space="0" w:color="auto"/>
        <w:right w:val="none" w:sz="0" w:space="0" w:color="auto"/>
      </w:divBdr>
    </w:div>
    <w:div w:id="1904564703">
      <w:bodyDiv w:val="1"/>
      <w:marLeft w:val="0"/>
      <w:marRight w:val="0"/>
      <w:marTop w:val="0"/>
      <w:marBottom w:val="0"/>
      <w:divBdr>
        <w:top w:val="none" w:sz="0" w:space="0" w:color="auto"/>
        <w:left w:val="none" w:sz="0" w:space="0" w:color="auto"/>
        <w:bottom w:val="none" w:sz="0" w:space="0" w:color="auto"/>
        <w:right w:val="none" w:sz="0" w:space="0" w:color="auto"/>
      </w:divBdr>
    </w:div>
    <w:div w:id="1904756433">
      <w:bodyDiv w:val="1"/>
      <w:marLeft w:val="0"/>
      <w:marRight w:val="0"/>
      <w:marTop w:val="0"/>
      <w:marBottom w:val="0"/>
      <w:divBdr>
        <w:top w:val="none" w:sz="0" w:space="0" w:color="auto"/>
        <w:left w:val="none" w:sz="0" w:space="0" w:color="auto"/>
        <w:bottom w:val="none" w:sz="0" w:space="0" w:color="auto"/>
        <w:right w:val="none" w:sz="0" w:space="0" w:color="auto"/>
      </w:divBdr>
    </w:div>
    <w:div w:id="1905069481">
      <w:bodyDiv w:val="1"/>
      <w:marLeft w:val="0"/>
      <w:marRight w:val="0"/>
      <w:marTop w:val="0"/>
      <w:marBottom w:val="0"/>
      <w:divBdr>
        <w:top w:val="none" w:sz="0" w:space="0" w:color="auto"/>
        <w:left w:val="none" w:sz="0" w:space="0" w:color="auto"/>
        <w:bottom w:val="none" w:sz="0" w:space="0" w:color="auto"/>
        <w:right w:val="none" w:sz="0" w:space="0" w:color="auto"/>
      </w:divBdr>
    </w:div>
    <w:div w:id="1905487349">
      <w:bodyDiv w:val="1"/>
      <w:marLeft w:val="0"/>
      <w:marRight w:val="0"/>
      <w:marTop w:val="0"/>
      <w:marBottom w:val="0"/>
      <w:divBdr>
        <w:top w:val="none" w:sz="0" w:space="0" w:color="auto"/>
        <w:left w:val="none" w:sz="0" w:space="0" w:color="auto"/>
        <w:bottom w:val="none" w:sz="0" w:space="0" w:color="auto"/>
        <w:right w:val="none" w:sz="0" w:space="0" w:color="auto"/>
      </w:divBdr>
    </w:div>
    <w:div w:id="1905872542">
      <w:bodyDiv w:val="1"/>
      <w:marLeft w:val="0"/>
      <w:marRight w:val="0"/>
      <w:marTop w:val="0"/>
      <w:marBottom w:val="0"/>
      <w:divBdr>
        <w:top w:val="none" w:sz="0" w:space="0" w:color="auto"/>
        <w:left w:val="none" w:sz="0" w:space="0" w:color="auto"/>
        <w:bottom w:val="none" w:sz="0" w:space="0" w:color="auto"/>
        <w:right w:val="none" w:sz="0" w:space="0" w:color="auto"/>
      </w:divBdr>
    </w:div>
    <w:div w:id="1906182531">
      <w:bodyDiv w:val="1"/>
      <w:marLeft w:val="0"/>
      <w:marRight w:val="0"/>
      <w:marTop w:val="0"/>
      <w:marBottom w:val="0"/>
      <w:divBdr>
        <w:top w:val="none" w:sz="0" w:space="0" w:color="auto"/>
        <w:left w:val="none" w:sz="0" w:space="0" w:color="auto"/>
        <w:bottom w:val="none" w:sz="0" w:space="0" w:color="auto"/>
        <w:right w:val="none" w:sz="0" w:space="0" w:color="auto"/>
      </w:divBdr>
    </w:div>
    <w:div w:id="1906408705">
      <w:bodyDiv w:val="1"/>
      <w:marLeft w:val="0"/>
      <w:marRight w:val="0"/>
      <w:marTop w:val="0"/>
      <w:marBottom w:val="0"/>
      <w:divBdr>
        <w:top w:val="none" w:sz="0" w:space="0" w:color="auto"/>
        <w:left w:val="none" w:sz="0" w:space="0" w:color="auto"/>
        <w:bottom w:val="none" w:sz="0" w:space="0" w:color="auto"/>
        <w:right w:val="none" w:sz="0" w:space="0" w:color="auto"/>
      </w:divBdr>
    </w:div>
    <w:div w:id="1906530571">
      <w:bodyDiv w:val="1"/>
      <w:marLeft w:val="0"/>
      <w:marRight w:val="0"/>
      <w:marTop w:val="0"/>
      <w:marBottom w:val="0"/>
      <w:divBdr>
        <w:top w:val="none" w:sz="0" w:space="0" w:color="auto"/>
        <w:left w:val="none" w:sz="0" w:space="0" w:color="auto"/>
        <w:bottom w:val="none" w:sz="0" w:space="0" w:color="auto"/>
        <w:right w:val="none" w:sz="0" w:space="0" w:color="auto"/>
      </w:divBdr>
    </w:div>
    <w:div w:id="1906791925">
      <w:bodyDiv w:val="1"/>
      <w:marLeft w:val="0"/>
      <w:marRight w:val="0"/>
      <w:marTop w:val="0"/>
      <w:marBottom w:val="0"/>
      <w:divBdr>
        <w:top w:val="none" w:sz="0" w:space="0" w:color="auto"/>
        <w:left w:val="none" w:sz="0" w:space="0" w:color="auto"/>
        <w:bottom w:val="none" w:sz="0" w:space="0" w:color="auto"/>
        <w:right w:val="none" w:sz="0" w:space="0" w:color="auto"/>
      </w:divBdr>
    </w:div>
    <w:div w:id="1907841384">
      <w:bodyDiv w:val="1"/>
      <w:marLeft w:val="0"/>
      <w:marRight w:val="0"/>
      <w:marTop w:val="0"/>
      <w:marBottom w:val="0"/>
      <w:divBdr>
        <w:top w:val="none" w:sz="0" w:space="0" w:color="auto"/>
        <w:left w:val="none" w:sz="0" w:space="0" w:color="auto"/>
        <w:bottom w:val="none" w:sz="0" w:space="0" w:color="auto"/>
        <w:right w:val="none" w:sz="0" w:space="0" w:color="auto"/>
      </w:divBdr>
    </w:div>
    <w:div w:id="1908176945">
      <w:bodyDiv w:val="1"/>
      <w:marLeft w:val="0"/>
      <w:marRight w:val="0"/>
      <w:marTop w:val="0"/>
      <w:marBottom w:val="0"/>
      <w:divBdr>
        <w:top w:val="none" w:sz="0" w:space="0" w:color="auto"/>
        <w:left w:val="none" w:sz="0" w:space="0" w:color="auto"/>
        <w:bottom w:val="none" w:sz="0" w:space="0" w:color="auto"/>
        <w:right w:val="none" w:sz="0" w:space="0" w:color="auto"/>
      </w:divBdr>
    </w:div>
    <w:div w:id="1908421533">
      <w:bodyDiv w:val="1"/>
      <w:marLeft w:val="0"/>
      <w:marRight w:val="0"/>
      <w:marTop w:val="0"/>
      <w:marBottom w:val="0"/>
      <w:divBdr>
        <w:top w:val="none" w:sz="0" w:space="0" w:color="auto"/>
        <w:left w:val="none" w:sz="0" w:space="0" w:color="auto"/>
        <w:bottom w:val="none" w:sz="0" w:space="0" w:color="auto"/>
        <w:right w:val="none" w:sz="0" w:space="0" w:color="auto"/>
      </w:divBdr>
    </w:div>
    <w:div w:id="1908495061">
      <w:bodyDiv w:val="1"/>
      <w:marLeft w:val="0"/>
      <w:marRight w:val="0"/>
      <w:marTop w:val="0"/>
      <w:marBottom w:val="0"/>
      <w:divBdr>
        <w:top w:val="none" w:sz="0" w:space="0" w:color="auto"/>
        <w:left w:val="none" w:sz="0" w:space="0" w:color="auto"/>
        <w:bottom w:val="none" w:sz="0" w:space="0" w:color="auto"/>
        <w:right w:val="none" w:sz="0" w:space="0" w:color="auto"/>
      </w:divBdr>
    </w:div>
    <w:div w:id="1908496969">
      <w:bodyDiv w:val="1"/>
      <w:marLeft w:val="0"/>
      <w:marRight w:val="0"/>
      <w:marTop w:val="0"/>
      <w:marBottom w:val="0"/>
      <w:divBdr>
        <w:top w:val="none" w:sz="0" w:space="0" w:color="auto"/>
        <w:left w:val="none" w:sz="0" w:space="0" w:color="auto"/>
        <w:bottom w:val="none" w:sz="0" w:space="0" w:color="auto"/>
        <w:right w:val="none" w:sz="0" w:space="0" w:color="auto"/>
      </w:divBdr>
    </w:div>
    <w:div w:id="1908832935">
      <w:bodyDiv w:val="1"/>
      <w:marLeft w:val="0"/>
      <w:marRight w:val="0"/>
      <w:marTop w:val="0"/>
      <w:marBottom w:val="0"/>
      <w:divBdr>
        <w:top w:val="none" w:sz="0" w:space="0" w:color="auto"/>
        <w:left w:val="none" w:sz="0" w:space="0" w:color="auto"/>
        <w:bottom w:val="none" w:sz="0" w:space="0" w:color="auto"/>
        <w:right w:val="none" w:sz="0" w:space="0" w:color="auto"/>
      </w:divBdr>
    </w:div>
    <w:div w:id="1908881814">
      <w:bodyDiv w:val="1"/>
      <w:marLeft w:val="0"/>
      <w:marRight w:val="0"/>
      <w:marTop w:val="0"/>
      <w:marBottom w:val="0"/>
      <w:divBdr>
        <w:top w:val="none" w:sz="0" w:space="0" w:color="auto"/>
        <w:left w:val="none" w:sz="0" w:space="0" w:color="auto"/>
        <w:bottom w:val="none" w:sz="0" w:space="0" w:color="auto"/>
        <w:right w:val="none" w:sz="0" w:space="0" w:color="auto"/>
      </w:divBdr>
    </w:div>
    <w:div w:id="1909337420">
      <w:bodyDiv w:val="1"/>
      <w:marLeft w:val="0"/>
      <w:marRight w:val="0"/>
      <w:marTop w:val="0"/>
      <w:marBottom w:val="0"/>
      <w:divBdr>
        <w:top w:val="none" w:sz="0" w:space="0" w:color="auto"/>
        <w:left w:val="none" w:sz="0" w:space="0" w:color="auto"/>
        <w:bottom w:val="none" w:sz="0" w:space="0" w:color="auto"/>
        <w:right w:val="none" w:sz="0" w:space="0" w:color="auto"/>
      </w:divBdr>
    </w:div>
    <w:div w:id="1909459139">
      <w:bodyDiv w:val="1"/>
      <w:marLeft w:val="0"/>
      <w:marRight w:val="0"/>
      <w:marTop w:val="0"/>
      <w:marBottom w:val="0"/>
      <w:divBdr>
        <w:top w:val="none" w:sz="0" w:space="0" w:color="auto"/>
        <w:left w:val="none" w:sz="0" w:space="0" w:color="auto"/>
        <w:bottom w:val="none" w:sz="0" w:space="0" w:color="auto"/>
        <w:right w:val="none" w:sz="0" w:space="0" w:color="auto"/>
      </w:divBdr>
    </w:div>
    <w:div w:id="1909605852">
      <w:bodyDiv w:val="1"/>
      <w:marLeft w:val="0"/>
      <w:marRight w:val="0"/>
      <w:marTop w:val="0"/>
      <w:marBottom w:val="0"/>
      <w:divBdr>
        <w:top w:val="none" w:sz="0" w:space="0" w:color="auto"/>
        <w:left w:val="none" w:sz="0" w:space="0" w:color="auto"/>
        <w:bottom w:val="none" w:sz="0" w:space="0" w:color="auto"/>
        <w:right w:val="none" w:sz="0" w:space="0" w:color="auto"/>
      </w:divBdr>
    </w:div>
    <w:div w:id="1909609560">
      <w:bodyDiv w:val="1"/>
      <w:marLeft w:val="0"/>
      <w:marRight w:val="0"/>
      <w:marTop w:val="0"/>
      <w:marBottom w:val="0"/>
      <w:divBdr>
        <w:top w:val="none" w:sz="0" w:space="0" w:color="auto"/>
        <w:left w:val="none" w:sz="0" w:space="0" w:color="auto"/>
        <w:bottom w:val="none" w:sz="0" w:space="0" w:color="auto"/>
        <w:right w:val="none" w:sz="0" w:space="0" w:color="auto"/>
      </w:divBdr>
    </w:div>
    <w:div w:id="1909879073">
      <w:bodyDiv w:val="1"/>
      <w:marLeft w:val="0"/>
      <w:marRight w:val="0"/>
      <w:marTop w:val="0"/>
      <w:marBottom w:val="0"/>
      <w:divBdr>
        <w:top w:val="none" w:sz="0" w:space="0" w:color="auto"/>
        <w:left w:val="none" w:sz="0" w:space="0" w:color="auto"/>
        <w:bottom w:val="none" w:sz="0" w:space="0" w:color="auto"/>
        <w:right w:val="none" w:sz="0" w:space="0" w:color="auto"/>
      </w:divBdr>
    </w:div>
    <w:div w:id="1910000277">
      <w:bodyDiv w:val="1"/>
      <w:marLeft w:val="0"/>
      <w:marRight w:val="0"/>
      <w:marTop w:val="0"/>
      <w:marBottom w:val="0"/>
      <w:divBdr>
        <w:top w:val="none" w:sz="0" w:space="0" w:color="auto"/>
        <w:left w:val="none" w:sz="0" w:space="0" w:color="auto"/>
        <w:bottom w:val="none" w:sz="0" w:space="0" w:color="auto"/>
        <w:right w:val="none" w:sz="0" w:space="0" w:color="auto"/>
      </w:divBdr>
    </w:div>
    <w:div w:id="1910000714">
      <w:bodyDiv w:val="1"/>
      <w:marLeft w:val="0"/>
      <w:marRight w:val="0"/>
      <w:marTop w:val="0"/>
      <w:marBottom w:val="0"/>
      <w:divBdr>
        <w:top w:val="none" w:sz="0" w:space="0" w:color="auto"/>
        <w:left w:val="none" w:sz="0" w:space="0" w:color="auto"/>
        <w:bottom w:val="none" w:sz="0" w:space="0" w:color="auto"/>
        <w:right w:val="none" w:sz="0" w:space="0" w:color="auto"/>
      </w:divBdr>
    </w:div>
    <w:div w:id="1910573510">
      <w:bodyDiv w:val="1"/>
      <w:marLeft w:val="0"/>
      <w:marRight w:val="0"/>
      <w:marTop w:val="0"/>
      <w:marBottom w:val="0"/>
      <w:divBdr>
        <w:top w:val="none" w:sz="0" w:space="0" w:color="auto"/>
        <w:left w:val="none" w:sz="0" w:space="0" w:color="auto"/>
        <w:bottom w:val="none" w:sz="0" w:space="0" w:color="auto"/>
        <w:right w:val="none" w:sz="0" w:space="0" w:color="auto"/>
      </w:divBdr>
    </w:div>
    <w:div w:id="1910845788">
      <w:bodyDiv w:val="1"/>
      <w:marLeft w:val="0"/>
      <w:marRight w:val="0"/>
      <w:marTop w:val="0"/>
      <w:marBottom w:val="0"/>
      <w:divBdr>
        <w:top w:val="none" w:sz="0" w:space="0" w:color="auto"/>
        <w:left w:val="none" w:sz="0" w:space="0" w:color="auto"/>
        <w:bottom w:val="none" w:sz="0" w:space="0" w:color="auto"/>
        <w:right w:val="none" w:sz="0" w:space="0" w:color="auto"/>
      </w:divBdr>
    </w:div>
    <w:div w:id="1911847169">
      <w:bodyDiv w:val="1"/>
      <w:marLeft w:val="0"/>
      <w:marRight w:val="0"/>
      <w:marTop w:val="0"/>
      <w:marBottom w:val="0"/>
      <w:divBdr>
        <w:top w:val="none" w:sz="0" w:space="0" w:color="auto"/>
        <w:left w:val="none" w:sz="0" w:space="0" w:color="auto"/>
        <w:bottom w:val="none" w:sz="0" w:space="0" w:color="auto"/>
        <w:right w:val="none" w:sz="0" w:space="0" w:color="auto"/>
      </w:divBdr>
    </w:div>
    <w:div w:id="1912806093">
      <w:bodyDiv w:val="1"/>
      <w:marLeft w:val="0"/>
      <w:marRight w:val="0"/>
      <w:marTop w:val="0"/>
      <w:marBottom w:val="0"/>
      <w:divBdr>
        <w:top w:val="none" w:sz="0" w:space="0" w:color="auto"/>
        <w:left w:val="none" w:sz="0" w:space="0" w:color="auto"/>
        <w:bottom w:val="none" w:sz="0" w:space="0" w:color="auto"/>
        <w:right w:val="none" w:sz="0" w:space="0" w:color="auto"/>
      </w:divBdr>
    </w:div>
    <w:div w:id="1912890970">
      <w:bodyDiv w:val="1"/>
      <w:marLeft w:val="0"/>
      <w:marRight w:val="0"/>
      <w:marTop w:val="0"/>
      <w:marBottom w:val="0"/>
      <w:divBdr>
        <w:top w:val="none" w:sz="0" w:space="0" w:color="auto"/>
        <w:left w:val="none" w:sz="0" w:space="0" w:color="auto"/>
        <w:bottom w:val="none" w:sz="0" w:space="0" w:color="auto"/>
        <w:right w:val="none" w:sz="0" w:space="0" w:color="auto"/>
      </w:divBdr>
    </w:div>
    <w:div w:id="1914773406">
      <w:bodyDiv w:val="1"/>
      <w:marLeft w:val="0"/>
      <w:marRight w:val="0"/>
      <w:marTop w:val="0"/>
      <w:marBottom w:val="0"/>
      <w:divBdr>
        <w:top w:val="none" w:sz="0" w:space="0" w:color="auto"/>
        <w:left w:val="none" w:sz="0" w:space="0" w:color="auto"/>
        <w:bottom w:val="none" w:sz="0" w:space="0" w:color="auto"/>
        <w:right w:val="none" w:sz="0" w:space="0" w:color="auto"/>
      </w:divBdr>
    </w:div>
    <w:div w:id="1914855142">
      <w:bodyDiv w:val="1"/>
      <w:marLeft w:val="0"/>
      <w:marRight w:val="0"/>
      <w:marTop w:val="0"/>
      <w:marBottom w:val="0"/>
      <w:divBdr>
        <w:top w:val="none" w:sz="0" w:space="0" w:color="auto"/>
        <w:left w:val="none" w:sz="0" w:space="0" w:color="auto"/>
        <w:bottom w:val="none" w:sz="0" w:space="0" w:color="auto"/>
        <w:right w:val="none" w:sz="0" w:space="0" w:color="auto"/>
      </w:divBdr>
    </w:div>
    <w:div w:id="1915774233">
      <w:bodyDiv w:val="1"/>
      <w:marLeft w:val="0"/>
      <w:marRight w:val="0"/>
      <w:marTop w:val="0"/>
      <w:marBottom w:val="0"/>
      <w:divBdr>
        <w:top w:val="none" w:sz="0" w:space="0" w:color="auto"/>
        <w:left w:val="none" w:sz="0" w:space="0" w:color="auto"/>
        <w:bottom w:val="none" w:sz="0" w:space="0" w:color="auto"/>
        <w:right w:val="none" w:sz="0" w:space="0" w:color="auto"/>
      </w:divBdr>
    </w:div>
    <w:div w:id="1915822909">
      <w:bodyDiv w:val="1"/>
      <w:marLeft w:val="0"/>
      <w:marRight w:val="0"/>
      <w:marTop w:val="0"/>
      <w:marBottom w:val="0"/>
      <w:divBdr>
        <w:top w:val="none" w:sz="0" w:space="0" w:color="auto"/>
        <w:left w:val="none" w:sz="0" w:space="0" w:color="auto"/>
        <w:bottom w:val="none" w:sz="0" w:space="0" w:color="auto"/>
        <w:right w:val="none" w:sz="0" w:space="0" w:color="auto"/>
      </w:divBdr>
    </w:div>
    <w:div w:id="1916013015">
      <w:bodyDiv w:val="1"/>
      <w:marLeft w:val="0"/>
      <w:marRight w:val="0"/>
      <w:marTop w:val="0"/>
      <w:marBottom w:val="0"/>
      <w:divBdr>
        <w:top w:val="none" w:sz="0" w:space="0" w:color="auto"/>
        <w:left w:val="none" w:sz="0" w:space="0" w:color="auto"/>
        <w:bottom w:val="none" w:sz="0" w:space="0" w:color="auto"/>
        <w:right w:val="none" w:sz="0" w:space="0" w:color="auto"/>
      </w:divBdr>
    </w:div>
    <w:div w:id="1916544282">
      <w:bodyDiv w:val="1"/>
      <w:marLeft w:val="0"/>
      <w:marRight w:val="0"/>
      <w:marTop w:val="0"/>
      <w:marBottom w:val="0"/>
      <w:divBdr>
        <w:top w:val="none" w:sz="0" w:space="0" w:color="auto"/>
        <w:left w:val="none" w:sz="0" w:space="0" w:color="auto"/>
        <w:bottom w:val="none" w:sz="0" w:space="0" w:color="auto"/>
        <w:right w:val="none" w:sz="0" w:space="0" w:color="auto"/>
      </w:divBdr>
    </w:div>
    <w:div w:id="1916549394">
      <w:bodyDiv w:val="1"/>
      <w:marLeft w:val="0"/>
      <w:marRight w:val="0"/>
      <w:marTop w:val="0"/>
      <w:marBottom w:val="0"/>
      <w:divBdr>
        <w:top w:val="none" w:sz="0" w:space="0" w:color="auto"/>
        <w:left w:val="none" w:sz="0" w:space="0" w:color="auto"/>
        <w:bottom w:val="none" w:sz="0" w:space="0" w:color="auto"/>
        <w:right w:val="none" w:sz="0" w:space="0" w:color="auto"/>
      </w:divBdr>
    </w:div>
    <w:div w:id="1916621842">
      <w:bodyDiv w:val="1"/>
      <w:marLeft w:val="0"/>
      <w:marRight w:val="0"/>
      <w:marTop w:val="0"/>
      <w:marBottom w:val="0"/>
      <w:divBdr>
        <w:top w:val="none" w:sz="0" w:space="0" w:color="auto"/>
        <w:left w:val="none" w:sz="0" w:space="0" w:color="auto"/>
        <w:bottom w:val="none" w:sz="0" w:space="0" w:color="auto"/>
        <w:right w:val="none" w:sz="0" w:space="0" w:color="auto"/>
      </w:divBdr>
    </w:div>
    <w:div w:id="1916628877">
      <w:bodyDiv w:val="1"/>
      <w:marLeft w:val="0"/>
      <w:marRight w:val="0"/>
      <w:marTop w:val="0"/>
      <w:marBottom w:val="0"/>
      <w:divBdr>
        <w:top w:val="none" w:sz="0" w:space="0" w:color="auto"/>
        <w:left w:val="none" w:sz="0" w:space="0" w:color="auto"/>
        <w:bottom w:val="none" w:sz="0" w:space="0" w:color="auto"/>
        <w:right w:val="none" w:sz="0" w:space="0" w:color="auto"/>
      </w:divBdr>
    </w:div>
    <w:div w:id="1916696977">
      <w:bodyDiv w:val="1"/>
      <w:marLeft w:val="0"/>
      <w:marRight w:val="0"/>
      <w:marTop w:val="0"/>
      <w:marBottom w:val="0"/>
      <w:divBdr>
        <w:top w:val="none" w:sz="0" w:space="0" w:color="auto"/>
        <w:left w:val="none" w:sz="0" w:space="0" w:color="auto"/>
        <w:bottom w:val="none" w:sz="0" w:space="0" w:color="auto"/>
        <w:right w:val="none" w:sz="0" w:space="0" w:color="auto"/>
      </w:divBdr>
    </w:div>
    <w:div w:id="1917277257">
      <w:bodyDiv w:val="1"/>
      <w:marLeft w:val="0"/>
      <w:marRight w:val="0"/>
      <w:marTop w:val="0"/>
      <w:marBottom w:val="0"/>
      <w:divBdr>
        <w:top w:val="none" w:sz="0" w:space="0" w:color="auto"/>
        <w:left w:val="none" w:sz="0" w:space="0" w:color="auto"/>
        <w:bottom w:val="none" w:sz="0" w:space="0" w:color="auto"/>
        <w:right w:val="none" w:sz="0" w:space="0" w:color="auto"/>
      </w:divBdr>
    </w:div>
    <w:div w:id="1917399659">
      <w:bodyDiv w:val="1"/>
      <w:marLeft w:val="0"/>
      <w:marRight w:val="0"/>
      <w:marTop w:val="0"/>
      <w:marBottom w:val="0"/>
      <w:divBdr>
        <w:top w:val="none" w:sz="0" w:space="0" w:color="auto"/>
        <w:left w:val="none" w:sz="0" w:space="0" w:color="auto"/>
        <w:bottom w:val="none" w:sz="0" w:space="0" w:color="auto"/>
        <w:right w:val="none" w:sz="0" w:space="0" w:color="auto"/>
      </w:divBdr>
    </w:div>
    <w:div w:id="1917473064">
      <w:bodyDiv w:val="1"/>
      <w:marLeft w:val="0"/>
      <w:marRight w:val="0"/>
      <w:marTop w:val="0"/>
      <w:marBottom w:val="0"/>
      <w:divBdr>
        <w:top w:val="none" w:sz="0" w:space="0" w:color="auto"/>
        <w:left w:val="none" w:sz="0" w:space="0" w:color="auto"/>
        <w:bottom w:val="none" w:sz="0" w:space="0" w:color="auto"/>
        <w:right w:val="none" w:sz="0" w:space="0" w:color="auto"/>
      </w:divBdr>
    </w:div>
    <w:div w:id="1917518749">
      <w:bodyDiv w:val="1"/>
      <w:marLeft w:val="0"/>
      <w:marRight w:val="0"/>
      <w:marTop w:val="0"/>
      <w:marBottom w:val="0"/>
      <w:divBdr>
        <w:top w:val="none" w:sz="0" w:space="0" w:color="auto"/>
        <w:left w:val="none" w:sz="0" w:space="0" w:color="auto"/>
        <w:bottom w:val="none" w:sz="0" w:space="0" w:color="auto"/>
        <w:right w:val="none" w:sz="0" w:space="0" w:color="auto"/>
      </w:divBdr>
    </w:div>
    <w:div w:id="1917519440">
      <w:bodyDiv w:val="1"/>
      <w:marLeft w:val="0"/>
      <w:marRight w:val="0"/>
      <w:marTop w:val="0"/>
      <w:marBottom w:val="0"/>
      <w:divBdr>
        <w:top w:val="none" w:sz="0" w:space="0" w:color="auto"/>
        <w:left w:val="none" w:sz="0" w:space="0" w:color="auto"/>
        <w:bottom w:val="none" w:sz="0" w:space="0" w:color="auto"/>
        <w:right w:val="none" w:sz="0" w:space="0" w:color="auto"/>
      </w:divBdr>
    </w:div>
    <w:div w:id="1917589458">
      <w:bodyDiv w:val="1"/>
      <w:marLeft w:val="0"/>
      <w:marRight w:val="0"/>
      <w:marTop w:val="0"/>
      <w:marBottom w:val="0"/>
      <w:divBdr>
        <w:top w:val="none" w:sz="0" w:space="0" w:color="auto"/>
        <w:left w:val="none" w:sz="0" w:space="0" w:color="auto"/>
        <w:bottom w:val="none" w:sz="0" w:space="0" w:color="auto"/>
        <w:right w:val="none" w:sz="0" w:space="0" w:color="auto"/>
      </w:divBdr>
    </w:div>
    <w:div w:id="1917785946">
      <w:bodyDiv w:val="1"/>
      <w:marLeft w:val="0"/>
      <w:marRight w:val="0"/>
      <w:marTop w:val="0"/>
      <w:marBottom w:val="0"/>
      <w:divBdr>
        <w:top w:val="none" w:sz="0" w:space="0" w:color="auto"/>
        <w:left w:val="none" w:sz="0" w:space="0" w:color="auto"/>
        <w:bottom w:val="none" w:sz="0" w:space="0" w:color="auto"/>
        <w:right w:val="none" w:sz="0" w:space="0" w:color="auto"/>
      </w:divBdr>
    </w:div>
    <w:div w:id="1918006253">
      <w:bodyDiv w:val="1"/>
      <w:marLeft w:val="0"/>
      <w:marRight w:val="0"/>
      <w:marTop w:val="0"/>
      <w:marBottom w:val="0"/>
      <w:divBdr>
        <w:top w:val="none" w:sz="0" w:space="0" w:color="auto"/>
        <w:left w:val="none" w:sz="0" w:space="0" w:color="auto"/>
        <w:bottom w:val="none" w:sz="0" w:space="0" w:color="auto"/>
        <w:right w:val="none" w:sz="0" w:space="0" w:color="auto"/>
      </w:divBdr>
    </w:div>
    <w:div w:id="1918245339">
      <w:bodyDiv w:val="1"/>
      <w:marLeft w:val="0"/>
      <w:marRight w:val="0"/>
      <w:marTop w:val="0"/>
      <w:marBottom w:val="0"/>
      <w:divBdr>
        <w:top w:val="none" w:sz="0" w:space="0" w:color="auto"/>
        <w:left w:val="none" w:sz="0" w:space="0" w:color="auto"/>
        <w:bottom w:val="none" w:sz="0" w:space="0" w:color="auto"/>
        <w:right w:val="none" w:sz="0" w:space="0" w:color="auto"/>
      </w:divBdr>
    </w:div>
    <w:div w:id="1918317904">
      <w:bodyDiv w:val="1"/>
      <w:marLeft w:val="0"/>
      <w:marRight w:val="0"/>
      <w:marTop w:val="0"/>
      <w:marBottom w:val="0"/>
      <w:divBdr>
        <w:top w:val="none" w:sz="0" w:space="0" w:color="auto"/>
        <w:left w:val="none" w:sz="0" w:space="0" w:color="auto"/>
        <w:bottom w:val="none" w:sz="0" w:space="0" w:color="auto"/>
        <w:right w:val="none" w:sz="0" w:space="0" w:color="auto"/>
      </w:divBdr>
    </w:div>
    <w:div w:id="1918392493">
      <w:bodyDiv w:val="1"/>
      <w:marLeft w:val="0"/>
      <w:marRight w:val="0"/>
      <w:marTop w:val="0"/>
      <w:marBottom w:val="0"/>
      <w:divBdr>
        <w:top w:val="none" w:sz="0" w:space="0" w:color="auto"/>
        <w:left w:val="none" w:sz="0" w:space="0" w:color="auto"/>
        <w:bottom w:val="none" w:sz="0" w:space="0" w:color="auto"/>
        <w:right w:val="none" w:sz="0" w:space="0" w:color="auto"/>
      </w:divBdr>
    </w:div>
    <w:div w:id="1918637581">
      <w:bodyDiv w:val="1"/>
      <w:marLeft w:val="0"/>
      <w:marRight w:val="0"/>
      <w:marTop w:val="0"/>
      <w:marBottom w:val="0"/>
      <w:divBdr>
        <w:top w:val="none" w:sz="0" w:space="0" w:color="auto"/>
        <w:left w:val="none" w:sz="0" w:space="0" w:color="auto"/>
        <w:bottom w:val="none" w:sz="0" w:space="0" w:color="auto"/>
        <w:right w:val="none" w:sz="0" w:space="0" w:color="auto"/>
      </w:divBdr>
    </w:div>
    <w:div w:id="1918784707">
      <w:bodyDiv w:val="1"/>
      <w:marLeft w:val="0"/>
      <w:marRight w:val="0"/>
      <w:marTop w:val="0"/>
      <w:marBottom w:val="0"/>
      <w:divBdr>
        <w:top w:val="none" w:sz="0" w:space="0" w:color="auto"/>
        <w:left w:val="none" w:sz="0" w:space="0" w:color="auto"/>
        <w:bottom w:val="none" w:sz="0" w:space="0" w:color="auto"/>
        <w:right w:val="none" w:sz="0" w:space="0" w:color="auto"/>
      </w:divBdr>
    </w:div>
    <w:div w:id="1919094385">
      <w:bodyDiv w:val="1"/>
      <w:marLeft w:val="0"/>
      <w:marRight w:val="0"/>
      <w:marTop w:val="0"/>
      <w:marBottom w:val="0"/>
      <w:divBdr>
        <w:top w:val="none" w:sz="0" w:space="0" w:color="auto"/>
        <w:left w:val="none" w:sz="0" w:space="0" w:color="auto"/>
        <w:bottom w:val="none" w:sz="0" w:space="0" w:color="auto"/>
        <w:right w:val="none" w:sz="0" w:space="0" w:color="auto"/>
      </w:divBdr>
    </w:div>
    <w:div w:id="1919365795">
      <w:bodyDiv w:val="1"/>
      <w:marLeft w:val="0"/>
      <w:marRight w:val="0"/>
      <w:marTop w:val="0"/>
      <w:marBottom w:val="0"/>
      <w:divBdr>
        <w:top w:val="none" w:sz="0" w:space="0" w:color="auto"/>
        <w:left w:val="none" w:sz="0" w:space="0" w:color="auto"/>
        <w:bottom w:val="none" w:sz="0" w:space="0" w:color="auto"/>
        <w:right w:val="none" w:sz="0" w:space="0" w:color="auto"/>
      </w:divBdr>
    </w:div>
    <w:div w:id="1920285058">
      <w:bodyDiv w:val="1"/>
      <w:marLeft w:val="0"/>
      <w:marRight w:val="0"/>
      <w:marTop w:val="0"/>
      <w:marBottom w:val="0"/>
      <w:divBdr>
        <w:top w:val="none" w:sz="0" w:space="0" w:color="auto"/>
        <w:left w:val="none" w:sz="0" w:space="0" w:color="auto"/>
        <w:bottom w:val="none" w:sz="0" w:space="0" w:color="auto"/>
        <w:right w:val="none" w:sz="0" w:space="0" w:color="auto"/>
      </w:divBdr>
    </w:div>
    <w:div w:id="1920476111">
      <w:bodyDiv w:val="1"/>
      <w:marLeft w:val="0"/>
      <w:marRight w:val="0"/>
      <w:marTop w:val="0"/>
      <w:marBottom w:val="0"/>
      <w:divBdr>
        <w:top w:val="none" w:sz="0" w:space="0" w:color="auto"/>
        <w:left w:val="none" w:sz="0" w:space="0" w:color="auto"/>
        <w:bottom w:val="none" w:sz="0" w:space="0" w:color="auto"/>
        <w:right w:val="none" w:sz="0" w:space="0" w:color="auto"/>
      </w:divBdr>
    </w:div>
    <w:div w:id="1920746337">
      <w:bodyDiv w:val="1"/>
      <w:marLeft w:val="0"/>
      <w:marRight w:val="0"/>
      <w:marTop w:val="0"/>
      <w:marBottom w:val="0"/>
      <w:divBdr>
        <w:top w:val="none" w:sz="0" w:space="0" w:color="auto"/>
        <w:left w:val="none" w:sz="0" w:space="0" w:color="auto"/>
        <w:bottom w:val="none" w:sz="0" w:space="0" w:color="auto"/>
        <w:right w:val="none" w:sz="0" w:space="0" w:color="auto"/>
      </w:divBdr>
    </w:div>
    <w:div w:id="1921333029">
      <w:bodyDiv w:val="1"/>
      <w:marLeft w:val="0"/>
      <w:marRight w:val="0"/>
      <w:marTop w:val="0"/>
      <w:marBottom w:val="0"/>
      <w:divBdr>
        <w:top w:val="none" w:sz="0" w:space="0" w:color="auto"/>
        <w:left w:val="none" w:sz="0" w:space="0" w:color="auto"/>
        <w:bottom w:val="none" w:sz="0" w:space="0" w:color="auto"/>
        <w:right w:val="none" w:sz="0" w:space="0" w:color="auto"/>
      </w:divBdr>
    </w:div>
    <w:div w:id="1921402167">
      <w:bodyDiv w:val="1"/>
      <w:marLeft w:val="0"/>
      <w:marRight w:val="0"/>
      <w:marTop w:val="0"/>
      <w:marBottom w:val="0"/>
      <w:divBdr>
        <w:top w:val="none" w:sz="0" w:space="0" w:color="auto"/>
        <w:left w:val="none" w:sz="0" w:space="0" w:color="auto"/>
        <w:bottom w:val="none" w:sz="0" w:space="0" w:color="auto"/>
        <w:right w:val="none" w:sz="0" w:space="0" w:color="auto"/>
      </w:divBdr>
    </w:div>
    <w:div w:id="1921866556">
      <w:bodyDiv w:val="1"/>
      <w:marLeft w:val="0"/>
      <w:marRight w:val="0"/>
      <w:marTop w:val="0"/>
      <w:marBottom w:val="0"/>
      <w:divBdr>
        <w:top w:val="none" w:sz="0" w:space="0" w:color="auto"/>
        <w:left w:val="none" w:sz="0" w:space="0" w:color="auto"/>
        <w:bottom w:val="none" w:sz="0" w:space="0" w:color="auto"/>
        <w:right w:val="none" w:sz="0" w:space="0" w:color="auto"/>
      </w:divBdr>
    </w:div>
    <w:div w:id="1922057638">
      <w:bodyDiv w:val="1"/>
      <w:marLeft w:val="0"/>
      <w:marRight w:val="0"/>
      <w:marTop w:val="0"/>
      <w:marBottom w:val="0"/>
      <w:divBdr>
        <w:top w:val="none" w:sz="0" w:space="0" w:color="auto"/>
        <w:left w:val="none" w:sz="0" w:space="0" w:color="auto"/>
        <w:bottom w:val="none" w:sz="0" w:space="0" w:color="auto"/>
        <w:right w:val="none" w:sz="0" w:space="0" w:color="auto"/>
      </w:divBdr>
    </w:div>
    <w:div w:id="1922061813">
      <w:bodyDiv w:val="1"/>
      <w:marLeft w:val="0"/>
      <w:marRight w:val="0"/>
      <w:marTop w:val="0"/>
      <w:marBottom w:val="0"/>
      <w:divBdr>
        <w:top w:val="none" w:sz="0" w:space="0" w:color="auto"/>
        <w:left w:val="none" w:sz="0" w:space="0" w:color="auto"/>
        <w:bottom w:val="none" w:sz="0" w:space="0" w:color="auto"/>
        <w:right w:val="none" w:sz="0" w:space="0" w:color="auto"/>
      </w:divBdr>
    </w:div>
    <w:div w:id="1922369207">
      <w:bodyDiv w:val="1"/>
      <w:marLeft w:val="0"/>
      <w:marRight w:val="0"/>
      <w:marTop w:val="0"/>
      <w:marBottom w:val="0"/>
      <w:divBdr>
        <w:top w:val="none" w:sz="0" w:space="0" w:color="auto"/>
        <w:left w:val="none" w:sz="0" w:space="0" w:color="auto"/>
        <w:bottom w:val="none" w:sz="0" w:space="0" w:color="auto"/>
        <w:right w:val="none" w:sz="0" w:space="0" w:color="auto"/>
      </w:divBdr>
    </w:div>
    <w:div w:id="1922517562">
      <w:bodyDiv w:val="1"/>
      <w:marLeft w:val="0"/>
      <w:marRight w:val="0"/>
      <w:marTop w:val="0"/>
      <w:marBottom w:val="0"/>
      <w:divBdr>
        <w:top w:val="none" w:sz="0" w:space="0" w:color="auto"/>
        <w:left w:val="none" w:sz="0" w:space="0" w:color="auto"/>
        <w:bottom w:val="none" w:sz="0" w:space="0" w:color="auto"/>
        <w:right w:val="none" w:sz="0" w:space="0" w:color="auto"/>
      </w:divBdr>
    </w:div>
    <w:div w:id="1922982849">
      <w:bodyDiv w:val="1"/>
      <w:marLeft w:val="0"/>
      <w:marRight w:val="0"/>
      <w:marTop w:val="0"/>
      <w:marBottom w:val="0"/>
      <w:divBdr>
        <w:top w:val="none" w:sz="0" w:space="0" w:color="auto"/>
        <w:left w:val="none" w:sz="0" w:space="0" w:color="auto"/>
        <w:bottom w:val="none" w:sz="0" w:space="0" w:color="auto"/>
        <w:right w:val="none" w:sz="0" w:space="0" w:color="auto"/>
      </w:divBdr>
    </w:div>
    <w:div w:id="1923493144">
      <w:bodyDiv w:val="1"/>
      <w:marLeft w:val="0"/>
      <w:marRight w:val="0"/>
      <w:marTop w:val="0"/>
      <w:marBottom w:val="0"/>
      <w:divBdr>
        <w:top w:val="none" w:sz="0" w:space="0" w:color="auto"/>
        <w:left w:val="none" w:sz="0" w:space="0" w:color="auto"/>
        <w:bottom w:val="none" w:sz="0" w:space="0" w:color="auto"/>
        <w:right w:val="none" w:sz="0" w:space="0" w:color="auto"/>
      </w:divBdr>
    </w:div>
    <w:div w:id="1923567880">
      <w:bodyDiv w:val="1"/>
      <w:marLeft w:val="0"/>
      <w:marRight w:val="0"/>
      <w:marTop w:val="0"/>
      <w:marBottom w:val="0"/>
      <w:divBdr>
        <w:top w:val="none" w:sz="0" w:space="0" w:color="auto"/>
        <w:left w:val="none" w:sz="0" w:space="0" w:color="auto"/>
        <w:bottom w:val="none" w:sz="0" w:space="0" w:color="auto"/>
        <w:right w:val="none" w:sz="0" w:space="0" w:color="auto"/>
      </w:divBdr>
    </w:div>
    <w:div w:id="1923680004">
      <w:bodyDiv w:val="1"/>
      <w:marLeft w:val="0"/>
      <w:marRight w:val="0"/>
      <w:marTop w:val="0"/>
      <w:marBottom w:val="0"/>
      <w:divBdr>
        <w:top w:val="none" w:sz="0" w:space="0" w:color="auto"/>
        <w:left w:val="none" w:sz="0" w:space="0" w:color="auto"/>
        <w:bottom w:val="none" w:sz="0" w:space="0" w:color="auto"/>
        <w:right w:val="none" w:sz="0" w:space="0" w:color="auto"/>
      </w:divBdr>
    </w:div>
    <w:div w:id="1923954292">
      <w:bodyDiv w:val="1"/>
      <w:marLeft w:val="0"/>
      <w:marRight w:val="0"/>
      <w:marTop w:val="0"/>
      <w:marBottom w:val="0"/>
      <w:divBdr>
        <w:top w:val="none" w:sz="0" w:space="0" w:color="auto"/>
        <w:left w:val="none" w:sz="0" w:space="0" w:color="auto"/>
        <w:bottom w:val="none" w:sz="0" w:space="0" w:color="auto"/>
        <w:right w:val="none" w:sz="0" w:space="0" w:color="auto"/>
      </w:divBdr>
    </w:div>
    <w:div w:id="1924026555">
      <w:bodyDiv w:val="1"/>
      <w:marLeft w:val="0"/>
      <w:marRight w:val="0"/>
      <w:marTop w:val="0"/>
      <w:marBottom w:val="0"/>
      <w:divBdr>
        <w:top w:val="none" w:sz="0" w:space="0" w:color="auto"/>
        <w:left w:val="none" w:sz="0" w:space="0" w:color="auto"/>
        <w:bottom w:val="none" w:sz="0" w:space="0" w:color="auto"/>
        <w:right w:val="none" w:sz="0" w:space="0" w:color="auto"/>
      </w:divBdr>
    </w:div>
    <w:div w:id="1924411904">
      <w:bodyDiv w:val="1"/>
      <w:marLeft w:val="0"/>
      <w:marRight w:val="0"/>
      <w:marTop w:val="0"/>
      <w:marBottom w:val="0"/>
      <w:divBdr>
        <w:top w:val="none" w:sz="0" w:space="0" w:color="auto"/>
        <w:left w:val="none" w:sz="0" w:space="0" w:color="auto"/>
        <w:bottom w:val="none" w:sz="0" w:space="0" w:color="auto"/>
        <w:right w:val="none" w:sz="0" w:space="0" w:color="auto"/>
      </w:divBdr>
    </w:div>
    <w:div w:id="1924601908">
      <w:bodyDiv w:val="1"/>
      <w:marLeft w:val="0"/>
      <w:marRight w:val="0"/>
      <w:marTop w:val="0"/>
      <w:marBottom w:val="0"/>
      <w:divBdr>
        <w:top w:val="none" w:sz="0" w:space="0" w:color="auto"/>
        <w:left w:val="none" w:sz="0" w:space="0" w:color="auto"/>
        <w:bottom w:val="none" w:sz="0" w:space="0" w:color="auto"/>
        <w:right w:val="none" w:sz="0" w:space="0" w:color="auto"/>
      </w:divBdr>
    </w:div>
    <w:div w:id="1924950540">
      <w:bodyDiv w:val="1"/>
      <w:marLeft w:val="0"/>
      <w:marRight w:val="0"/>
      <w:marTop w:val="0"/>
      <w:marBottom w:val="0"/>
      <w:divBdr>
        <w:top w:val="none" w:sz="0" w:space="0" w:color="auto"/>
        <w:left w:val="none" w:sz="0" w:space="0" w:color="auto"/>
        <w:bottom w:val="none" w:sz="0" w:space="0" w:color="auto"/>
        <w:right w:val="none" w:sz="0" w:space="0" w:color="auto"/>
      </w:divBdr>
    </w:div>
    <w:div w:id="1925216425">
      <w:bodyDiv w:val="1"/>
      <w:marLeft w:val="0"/>
      <w:marRight w:val="0"/>
      <w:marTop w:val="0"/>
      <w:marBottom w:val="0"/>
      <w:divBdr>
        <w:top w:val="none" w:sz="0" w:space="0" w:color="auto"/>
        <w:left w:val="none" w:sz="0" w:space="0" w:color="auto"/>
        <w:bottom w:val="none" w:sz="0" w:space="0" w:color="auto"/>
        <w:right w:val="none" w:sz="0" w:space="0" w:color="auto"/>
      </w:divBdr>
    </w:div>
    <w:div w:id="1925527734">
      <w:bodyDiv w:val="1"/>
      <w:marLeft w:val="0"/>
      <w:marRight w:val="0"/>
      <w:marTop w:val="0"/>
      <w:marBottom w:val="0"/>
      <w:divBdr>
        <w:top w:val="none" w:sz="0" w:space="0" w:color="auto"/>
        <w:left w:val="none" w:sz="0" w:space="0" w:color="auto"/>
        <w:bottom w:val="none" w:sz="0" w:space="0" w:color="auto"/>
        <w:right w:val="none" w:sz="0" w:space="0" w:color="auto"/>
      </w:divBdr>
    </w:div>
    <w:div w:id="1925723417">
      <w:bodyDiv w:val="1"/>
      <w:marLeft w:val="0"/>
      <w:marRight w:val="0"/>
      <w:marTop w:val="0"/>
      <w:marBottom w:val="0"/>
      <w:divBdr>
        <w:top w:val="none" w:sz="0" w:space="0" w:color="auto"/>
        <w:left w:val="none" w:sz="0" w:space="0" w:color="auto"/>
        <w:bottom w:val="none" w:sz="0" w:space="0" w:color="auto"/>
        <w:right w:val="none" w:sz="0" w:space="0" w:color="auto"/>
      </w:divBdr>
    </w:div>
    <w:div w:id="1926302858">
      <w:bodyDiv w:val="1"/>
      <w:marLeft w:val="0"/>
      <w:marRight w:val="0"/>
      <w:marTop w:val="0"/>
      <w:marBottom w:val="0"/>
      <w:divBdr>
        <w:top w:val="none" w:sz="0" w:space="0" w:color="auto"/>
        <w:left w:val="none" w:sz="0" w:space="0" w:color="auto"/>
        <w:bottom w:val="none" w:sz="0" w:space="0" w:color="auto"/>
        <w:right w:val="none" w:sz="0" w:space="0" w:color="auto"/>
      </w:divBdr>
    </w:div>
    <w:div w:id="1926455041">
      <w:bodyDiv w:val="1"/>
      <w:marLeft w:val="0"/>
      <w:marRight w:val="0"/>
      <w:marTop w:val="0"/>
      <w:marBottom w:val="0"/>
      <w:divBdr>
        <w:top w:val="none" w:sz="0" w:space="0" w:color="auto"/>
        <w:left w:val="none" w:sz="0" w:space="0" w:color="auto"/>
        <w:bottom w:val="none" w:sz="0" w:space="0" w:color="auto"/>
        <w:right w:val="none" w:sz="0" w:space="0" w:color="auto"/>
      </w:divBdr>
    </w:div>
    <w:div w:id="1926527461">
      <w:bodyDiv w:val="1"/>
      <w:marLeft w:val="0"/>
      <w:marRight w:val="0"/>
      <w:marTop w:val="0"/>
      <w:marBottom w:val="0"/>
      <w:divBdr>
        <w:top w:val="none" w:sz="0" w:space="0" w:color="auto"/>
        <w:left w:val="none" w:sz="0" w:space="0" w:color="auto"/>
        <w:bottom w:val="none" w:sz="0" w:space="0" w:color="auto"/>
        <w:right w:val="none" w:sz="0" w:space="0" w:color="auto"/>
      </w:divBdr>
    </w:div>
    <w:div w:id="1926843880">
      <w:bodyDiv w:val="1"/>
      <w:marLeft w:val="0"/>
      <w:marRight w:val="0"/>
      <w:marTop w:val="0"/>
      <w:marBottom w:val="0"/>
      <w:divBdr>
        <w:top w:val="none" w:sz="0" w:space="0" w:color="auto"/>
        <w:left w:val="none" w:sz="0" w:space="0" w:color="auto"/>
        <w:bottom w:val="none" w:sz="0" w:space="0" w:color="auto"/>
        <w:right w:val="none" w:sz="0" w:space="0" w:color="auto"/>
      </w:divBdr>
    </w:div>
    <w:div w:id="1927419825">
      <w:bodyDiv w:val="1"/>
      <w:marLeft w:val="0"/>
      <w:marRight w:val="0"/>
      <w:marTop w:val="0"/>
      <w:marBottom w:val="0"/>
      <w:divBdr>
        <w:top w:val="none" w:sz="0" w:space="0" w:color="auto"/>
        <w:left w:val="none" w:sz="0" w:space="0" w:color="auto"/>
        <w:bottom w:val="none" w:sz="0" w:space="0" w:color="auto"/>
        <w:right w:val="none" w:sz="0" w:space="0" w:color="auto"/>
      </w:divBdr>
    </w:div>
    <w:div w:id="1927496405">
      <w:bodyDiv w:val="1"/>
      <w:marLeft w:val="0"/>
      <w:marRight w:val="0"/>
      <w:marTop w:val="0"/>
      <w:marBottom w:val="0"/>
      <w:divBdr>
        <w:top w:val="none" w:sz="0" w:space="0" w:color="auto"/>
        <w:left w:val="none" w:sz="0" w:space="0" w:color="auto"/>
        <w:bottom w:val="none" w:sz="0" w:space="0" w:color="auto"/>
        <w:right w:val="none" w:sz="0" w:space="0" w:color="auto"/>
      </w:divBdr>
    </w:div>
    <w:div w:id="1927878541">
      <w:bodyDiv w:val="1"/>
      <w:marLeft w:val="0"/>
      <w:marRight w:val="0"/>
      <w:marTop w:val="0"/>
      <w:marBottom w:val="0"/>
      <w:divBdr>
        <w:top w:val="none" w:sz="0" w:space="0" w:color="auto"/>
        <w:left w:val="none" w:sz="0" w:space="0" w:color="auto"/>
        <w:bottom w:val="none" w:sz="0" w:space="0" w:color="auto"/>
        <w:right w:val="none" w:sz="0" w:space="0" w:color="auto"/>
      </w:divBdr>
    </w:div>
    <w:div w:id="1927959990">
      <w:bodyDiv w:val="1"/>
      <w:marLeft w:val="0"/>
      <w:marRight w:val="0"/>
      <w:marTop w:val="0"/>
      <w:marBottom w:val="0"/>
      <w:divBdr>
        <w:top w:val="none" w:sz="0" w:space="0" w:color="auto"/>
        <w:left w:val="none" w:sz="0" w:space="0" w:color="auto"/>
        <w:bottom w:val="none" w:sz="0" w:space="0" w:color="auto"/>
        <w:right w:val="none" w:sz="0" w:space="0" w:color="auto"/>
      </w:divBdr>
    </w:div>
    <w:div w:id="1928226885">
      <w:bodyDiv w:val="1"/>
      <w:marLeft w:val="0"/>
      <w:marRight w:val="0"/>
      <w:marTop w:val="0"/>
      <w:marBottom w:val="0"/>
      <w:divBdr>
        <w:top w:val="none" w:sz="0" w:space="0" w:color="auto"/>
        <w:left w:val="none" w:sz="0" w:space="0" w:color="auto"/>
        <w:bottom w:val="none" w:sz="0" w:space="0" w:color="auto"/>
        <w:right w:val="none" w:sz="0" w:space="0" w:color="auto"/>
      </w:divBdr>
    </w:div>
    <w:div w:id="1928491747">
      <w:bodyDiv w:val="1"/>
      <w:marLeft w:val="0"/>
      <w:marRight w:val="0"/>
      <w:marTop w:val="0"/>
      <w:marBottom w:val="0"/>
      <w:divBdr>
        <w:top w:val="none" w:sz="0" w:space="0" w:color="auto"/>
        <w:left w:val="none" w:sz="0" w:space="0" w:color="auto"/>
        <w:bottom w:val="none" w:sz="0" w:space="0" w:color="auto"/>
        <w:right w:val="none" w:sz="0" w:space="0" w:color="auto"/>
      </w:divBdr>
    </w:div>
    <w:div w:id="1928492488">
      <w:bodyDiv w:val="1"/>
      <w:marLeft w:val="0"/>
      <w:marRight w:val="0"/>
      <w:marTop w:val="0"/>
      <w:marBottom w:val="0"/>
      <w:divBdr>
        <w:top w:val="none" w:sz="0" w:space="0" w:color="auto"/>
        <w:left w:val="none" w:sz="0" w:space="0" w:color="auto"/>
        <w:bottom w:val="none" w:sz="0" w:space="0" w:color="auto"/>
        <w:right w:val="none" w:sz="0" w:space="0" w:color="auto"/>
      </w:divBdr>
    </w:div>
    <w:div w:id="1928541921">
      <w:bodyDiv w:val="1"/>
      <w:marLeft w:val="0"/>
      <w:marRight w:val="0"/>
      <w:marTop w:val="0"/>
      <w:marBottom w:val="0"/>
      <w:divBdr>
        <w:top w:val="none" w:sz="0" w:space="0" w:color="auto"/>
        <w:left w:val="none" w:sz="0" w:space="0" w:color="auto"/>
        <w:bottom w:val="none" w:sz="0" w:space="0" w:color="auto"/>
        <w:right w:val="none" w:sz="0" w:space="0" w:color="auto"/>
      </w:divBdr>
    </w:div>
    <w:div w:id="1928804061">
      <w:bodyDiv w:val="1"/>
      <w:marLeft w:val="0"/>
      <w:marRight w:val="0"/>
      <w:marTop w:val="0"/>
      <w:marBottom w:val="0"/>
      <w:divBdr>
        <w:top w:val="none" w:sz="0" w:space="0" w:color="auto"/>
        <w:left w:val="none" w:sz="0" w:space="0" w:color="auto"/>
        <w:bottom w:val="none" w:sz="0" w:space="0" w:color="auto"/>
        <w:right w:val="none" w:sz="0" w:space="0" w:color="auto"/>
      </w:divBdr>
    </w:div>
    <w:div w:id="1929531908">
      <w:bodyDiv w:val="1"/>
      <w:marLeft w:val="0"/>
      <w:marRight w:val="0"/>
      <w:marTop w:val="0"/>
      <w:marBottom w:val="0"/>
      <w:divBdr>
        <w:top w:val="none" w:sz="0" w:space="0" w:color="auto"/>
        <w:left w:val="none" w:sz="0" w:space="0" w:color="auto"/>
        <w:bottom w:val="none" w:sz="0" w:space="0" w:color="auto"/>
        <w:right w:val="none" w:sz="0" w:space="0" w:color="auto"/>
      </w:divBdr>
    </w:div>
    <w:div w:id="1929578734">
      <w:bodyDiv w:val="1"/>
      <w:marLeft w:val="0"/>
      <w:marRight w:val="0"/>
      <w:marTop w:val="0"/>
      <w:marBottom w:val="0"/>
      <w:divBdr>
        <w:top w:val="none" w:sz="0" w:space="0" w:color="auto"/>
        <w:left w:val="none" w:sz="0" w:space="0" w:color="auto"/>
        <w:bottom w:val="none" w:sz="0" w:space="0" w:color="auto"/>
        <w:right w:val="none" w:sz="0" w:space="0" w:color="auto"/>
      </w:divBdr>
    </w:div>
    <w:div w:id="1929726195">
      <w:bodyDiv w:val="1"/>
      <w:marLeft w:val="0"/>
      <w:marRight w:val="0"/>
      <w:marTop w:val="0"/>
      <w:marBottom w:val="0"/>
      <w:divBdr>
        <w:top w:val="none" w:sz="0" w:space="0" w:color="auto"/>
        <w:left w:val="none" w:sz="0" w:space="0" w:color="auto"/>
        <w:bottom w:val="none" w:sz="0" w:space="0" w:color="auto"/>
        <w:right w:val="none" w:sz="0" w:space="0" w:color="auto"/>
      </w:divBdr>
    </w:div>
    <w:div w:id="1930036439">
      <w:bodyDiv w:val="1"/>
      <w:marLeft w:val="0"/>
      <w:marRight w:val="0"/>
      <w:marTop w:val="0"/>
      <w:marBottom w:val="0"/>
      <w:divBdr>
        <w:top w:val="none" w:sz="0" w:space="0" w:color="auto"/>
        <w:left w:val="none" w:sz="0" w:space="0" w:color="auto"/>
        <w:bottom w:val="none" w:sz="0" w:space="0" w:color="auto"/>
        <w:right w:val="none" w:sz="0" w:space="0" w:color="auto"/>
      </w:divBdr>
    </w:div>
    <w:div w:id="1930111779">
      <w:bodyDiv w:val="1"/>
      <w:marLeft w:val="0"/>
      <w:marRight w:val="0"/>
      <w:marTop w:val="0"/>
      <w:marBottom w:val="0"/>
      <w:divBdr>
        <w:top w:val="none" w:sz="0" w:space="0" w:color="auto"/>
        <w:left w:val="none" w:sz="0" w:space="0" w:color="auto"/>
        <w:bottom w:val="none" w:sz="0" w:space="0" w:color="auto"/>
        <w:right w:val="none" w:sz="0" w:space="0" w:color="auto"/>
      </w:divBdr>
    </w:div>
    <w:div w:id="1930192674">
      <w:bodyDiv w:val="1"/>
      <w:marLeft w:val="0"/>
      <w:marRight w:val="0"/>
      <w:marTop w:val="0"/>
      <w:marBottom w:val="0"/>
      <w:divBdr>
        <w:top w:val="none" w:sz="0" w:space="0" w:color="auto"/>
        <w:left w:val="none" w:sz="0" w:space="0" w:color="auto"/>
        <w:bottom w:val="none" w:sz="0" w:space="0" w:color="auto"/>
        <w:right w:val="none" w:sz="0" w:space="0" w:color="auto"/>
      </w:divBdr>
    </w:div>
    <w:div w:id="1930234923">
      <w:bodyDiv w:val="1"/>
      <w:marLeft w:val="0"/>
      <w:marRight w:val="0"/>
      <w:marTop w:val="0"/>
      <w:marBottom w:val="0"/>
      <w:divBdr>
        <w:top w:val="none" w:sz="0" w:space="0" w:color="auto"/>
        <w:left w:val="none" w:sz="0" w:space="0" w:color="auto"/>
        <w:bottom w:val="none" w:sz="0" w:space="0" w:color="auto"/>
        <w:right w:val="none" w:sz="0" w:space="0" w:color="auto"/>
      </w:divBdr>
    </w:div>
    <w:div w:id="1930307274">
      <w:bodyDiv w:val="1"/>
      <w:marLeft w:val="0"/>
      <w:marRight w:val="0"/>
      <w:marTop w:val="0"/>
      <w:marBottom w:val="0"/>
      <w:divBdr>
        <w:top w:val="none" w:sz="0" w:space="0" w:color="auto"/>
        <w:left w:val="none" w:sz="0" w:space="0" w:color="auto"/>
        <w:bottom w:val="none" w:sz="0" w:space="0" w:color="auto"/>
        <w:right w:val="none" w:sz="0" w:space="0" w:color="auto"/>
      </w:divBdr>
    </w:div>
    <w:div w:id="1930577721">
      <w:bodyDiv w:val="1"/>
      <w:marLeft w:val="0"/>
      <w:marRight w:val="0"/>
      <w:marTop w:val="0"/>
      <w:marBottom w:val="0"/>
      <w:divBdr>
        <w:top w:val="none" w:sz="0" w:space="0" w:color="auto"/>
        <w:left w:val="none" w:sz="0" w:space="0" w:color="auto"/>
        <w:bottom w:val="none" w:sz="0" w:space="0" w:color="auto"/>
        <w:right w:val="none" w:sz="0" w:space="0" w:color="auto"/>
      </w:divBdr>
    </w:div>
    <w:div w:id="1931086672">
      <w:bodyDiv w:val="1"/>
      <w:marLeft w:val="0"/>
      <w:marRight w:val="0"/>
      <w:marTop w:val="0"/>
      <w:marBottom w:val="0"/>
      <w:divBdr>
        <w:top w:val="none" w:sz="0" w:space="0" w:color="auto"/>
        <w:left w:val="none" w:sz="0" w:space="0" w:color="auto"/>
        <w:bottom w:val="none" w:sz="0" w:space="0" w:color="auto"/>
        <w:right w:val="none" w:sz="0" w:space="0" w:color="auto"/>
      </w:divBdr>
    </w:div>
    <w:div w:id="1931154152">
      <w:bodyDiv w:val="1"/>
      <w:marLeft w:val="0"/>
      <w:marRight w:val="0"/>
      <w:marTop w:val="0"/>
      <w:marBottom w:val="0"/>
      <w:divBdr>
        <w:top w:val="none" w:sz="0" w:space="0" w:color="auto"/>
        <w:left w:val="none" w:sz="0" w:space="0" w:color="auto"/>
        <w:bottom w:val="none" w:sz="0" w:space="0" w:color="auto"/>
        <w:right w:val="none" w:sz="0" w:space="0" w:color="auto"/>
      </w:divBdr>
    </w:div>
    <w:div w:id="1931157017">
      <w:bodyDiv w:val="1"/>
      <w:marLeft w:val="0"/>
      <w:marRight w:val="0"/>
      <w:marTop w:val="0"/>
      <w:marBottom w:val="0"/>
      <w:divBdr>
        <w:top w:val="none" w:sz="0" w:space="0" w:color="auto"/>
        <w:left w:val="none" w:sz="0" w:space="0" w:color="auto"/>
        <w:bottom w:val="none" w:sz="0" w:space="0" w:color="auto"/>
        <w:right w:val="none" w:sz="0" w:space="0" w:color="auto"/>
      </w:divBdr>
    </w:div>
    <w:div w:id="1931238072">
      <w:bodyDiv w:val="1"/>
      <w:marLeft w:val="0"/>
      <w:marRight w:val="0"/>
      <w:marTop w:val="0"/>
      <w:marBottom w:val="0"/>
      <w:divBdr>
        <w:top w:val="none" w:sz="0" w:space="0" w:color="auto"/>
        <w:left w:val="none" w:sz="0" w:space="0" w:color="auto"/>
        <w:bottom w:val="none" w:sz="0" w:space="0" w:color="auto"/>
        <w:right w:val="none" w:sz="0" w:space="0" w:color="auto"/>
      </w:divBdr>
    </w:div>
    <w:div w:id="1931739575">
      <w:bodyDiv w:val="1"/>
      <w:marLeft w:val="0"/>
      <w:marRight w:val="0"/>
      <w:marTop w:val="0"/>
      <w:marBottom w:val="0"/>
      <w:divBdr>
        <w:top w:val="none" w:sz="0" w:space="0" w:color="auto"/>
        <w:left w:val="none" w:sz="0" w:space="0" w:color="auto"/>
        <w:bottom w:val="none" w:sz="0" w:space="0" w:color="auto"/>
        <w:right w:val="none" w:sz="0" w:space="0" w:color="auto"/>
      </w:divBdr>
    </w:div>
    <w:div w:id="1931814567">
      <w:bodyDiv w:val="1"/>
      <w:marLeft w:val="0"/>
      <w:marRight w:val="0"/>
      <w:marTop w:val="0"/>
      <w:marBottom w:val="0"/>
      <w:divBdr>
        <w:top w:val="none" w:sz="0" w:space="0" w:color="auto"/>
        <w:left w:val="none" w:sz="0" w:space="0" w:color="auto"/>
        <w:bottom w:val="none" w:sz="0" w:space="0" w:color="auto"/>
        <w:right w:val="none" w:sz="0" w:space="0" w:color="auto"/>
      </w:divBdr>
    </w:div>
    <w:div w:id="1932002773">
      <w:bodyDiv w:val="1"/>
      <w:marLeft w:val="0"/>
      <w:marRight w:val="0"/>
      <w:marTop w:val="0"/>
      <w:marBottom w:val="0"/>
      <w:divBdr>
        <w:top w:val="none" w:sz="0" w:space="0" w:color="auto"/>
        <w:left w:val="none" w:sz="0" w:space="0" w:color="auto"/>
        <w:bottom w:val="none" w:sz="0" w:space="0" w:color="auto"/>
        <w:right w:val="none" w:sz="0" w:space="0" w:color="auto"/>
      </w:divBdr>
    </w:div>
    <w:div w:id="1932230319">
      <w:bodyDiv w:val="1"/>
      <w:marLeft w:val="0"/>
      <w:marRight w:val="0"/>
      <w:marTop w:val="0"/>
      <w:marBottom w:val="0"/>
      <w:divBdr>
        <w:top w:val="none" w:sz="0" w:space="0" w:color="auto"/>
        <w:left w:val="none" w:sz="0" w:space="0" w:color="auto"/>
        <w:bottom w:val="none" w:sz="0" w:space="0" w:color="auto"/>
        <w:right w:val="none" w:sz="0" w:space="0" w:color="auto"/>
      </w:divBdr>
    </w:div>
    <w:div w:id="1932928566">
      <w:bodyDiv w:val="1"/>
      <w:marLeft w:val="0"/>
      <w:marRight w:val="0"/>
      <w:marTop w:val="0"/>
      <w:marBottom w:val="0"/>
      <w:divBdr>
        <w:top w:val="none" w:sz="0" w:space="0" w:color="auto"/>
        <w:left w:val="none" w:sz="0" w:space="0" w:color="auto"/>
        <w:bottom w:val="none" w:sz="0" w:space="0" w:color="auto"/>
        <w:right w:val="none" w:sz="0" w:space="0" w:color="auto"/>
      </w:divBdr>
    </w:div>
    <w:div w:id="1932931663">
      <w:bodyDiv w:val="1"/>
      <w:marLeft w:val="0"/>
      <w:marRight w:val="0"/>
      <w:marTop w:val="0"/>
      <w:marBottom w:val="0"/>
      <w:divBdr>
        <w:top w:val="none" w:sz="0" w:space="0" w:color="auto"/>
        <w:left w:val="none" w:sz="0" w:space="0" w:color="auto"/>
        <w:bottom w:val="none" w:sz="0" w:space="0" w:color="auto"/>
        <w:right w:val="none" w:sz="0" w:space="0" w:color="auto"/>
      </w:divBdr>
    </w:div>
    <w:div w:id="1933586502">
      <w:bodyDiv w:val="1"/>
      <w:marLeft w:val="0"/>
      <w:marRight w:val="0"/>
      <w:marTop w:val="0"/>
      <w:marBottom w:val="0"/>
      <w:divBdr>
        <w:top w:val="none" w:sz="0" w:space="0" w:color="auto"/>
        <w:left w:val="none" w:sz="0" w:space="0" w:color="auto"/>
        <w:bottom w:val="none" w:sz="0" w:space="0" w:color="auto"/>
        <w:right w:val="none" w:sz="0" w:space="0" w:color="auto"/>
      </w:divBdr>
    </w:div>
    <w:div w:id="1933587425">
      <w:bodyDiv w:val="1"/>
      <w:marLeft w:val="0"/>
      <w:marRight w:val="0"/>
      <w:marTop w:val="0"/>
      <w:marBottom w:val="0"/>
      <w:divBdr>
        <w:top w:val="none" w:sz="0" w:space="0" w:color="auto"/>
        <w:left w:val="none" w:sz="0" w:space="0" w:color="auto"/>
        <w:bottom w:val="none" w:sz="0" w:space="0" w:color="auto"/>
        <w:right w:val="none" w:sz="0" w:space="0" w:color="auto"/>
      </w:divBdr>
    </w:div>
    <w:div w:id="1933735062">
      <w:bodyDiv w:val="1"/>
      <w:marLeft w:val="0"/>
      <w:marRight w:val="0"/>
      <w:marTop w:val="0"/>
      <w:marBottom w:val="0"/>
      <w:divBdr>
        <w:top w:val="none" w:sz="0" w:space="0" w:color="auto"/>
        <w:left w:val="none" w:sz="0" w:space="0" w:color="auto"/>
        <w:bottom w:val="none" w:sz="0" w:space="0" w:color="auto"/>
        <w:right w:val="none" w:sz="0" w:space="0" w:color="auto"/>
      </w:divBdr>
    </w:div>
    <w:div w:id="1933968812">
      <w:bodyDiv w:val="1"/>
      <w:marLeft w:val="0"/>
      <w:marRight w:val="0"/>
      <w:marTop w:val="0"/>
      <w:marBottom w:val="0"/>
      <w:divBdr>
        <w:top w:val="none" w:sz="0" w:space="0" w:color="auto"/>
        <w:left w:val="none" w:sz="0" w:space="0" w:color="auto"/>
        <w:bottom w:val="none" w:sz="0" w:space="0" w:color="auto"/>
        <w:right w:val="none" w:sz="0" w:space="0" w:color="auto"/>
      </w:divBdr>
    </w:div>
    <w:div w:id="1934045316">
      <w:bodyDiv w:val="1"/>
      <w:marLeft w:val="0"/>
      <w:marRight w:val="0"/>
      <w:marTop w:val="0"/>
      <w:marBottom w:val="0"/>
      <w:divBdr>
        <w:top w:val="none" w:sz="0" w:space="0" w:color="auto"/>
        <w:left w:val="none" w:sz="0" w:space="0" w:color="auto"/>
        <w:bottom w:val="none" w:sz="0" w:space="0" w:color="auto"/>
        <w:right w:val="none" w:sz="0" w:space="0" w:color="auto"/>
      </w:divBdr>
    </w:div>
    <w:div w:id="1934123868">
      <w:bodyDiv w:val="1"/>
      <w:marLeft w:val="0"/>
      <w:marRight w:val="0"/>
      <w:marTop w:val="0"/>
      <w:marBottom w:val="0"/>
      <w:divBdr>
        <w:top w:val="none" w:sz="0" w:space="0" w:color="auto"/>
        <w:left w:val="none" w:sz="0" w:space="0" w:color="auto"/>
        <w:bottom w:val="none" w:sz="0" w:space="0" w:color="auto"/>
        <w:right w:val="none" w:sz="0" w:space="0" w:color="auto"/>
      </w:divBdr>
    </w:div>
    <w:div w:id="1934195315">
      <w:bodyDiv w:val="1"/>
      <w:marLeft w:val="0"/>
      <w:marRight w:val="0"/>
      <w:marTop w:val="0"/>
      <w:marBottom w:val="0"/>
      <w:divBdr>
        <w:top w:val="none" w:sz="0" w:space="0" w:color="auto"/>
        <w:left w:val="none" w:sz="0" w:space="0" w:color="auto"/>
        <w:bottom w:val="none" w:sz="0" w:space="0" w:color="auto"/>
        <w:right w:val="none" w:sz="0" w:space="0" w:color="auto"/>
      </w:divBdr>
    </w:div>
    <w:div w:id="1934431924">
      <w:bodyDiv w:val="1"/>
      <w:marLeft w:val="0"/>
      <w:marRight w:val="0"/>
      <w:marTop w:val="0"/>
      <w:marBottom w:val="0"/>
      <w:divBdr>
        <w:top w:val="none" w:sz="0" w:space="0" w:color="auto"/>
        <w:left w:val="none" w:sz="0" w:space="0" w:color="auto"/>
        <w:bottom w:val="none" w:sz="0" w:space="0" w:color="auto"/>
        <w:right w:val="none" w:sz="0" w:space="0" w:color="auto"/>
      </w:divBdr>
    </w:div>
    <w:div w:id="1934782593">
      <w:bodyDiv w:val="1"/>
      <w:marLeft w:val="0"/>
      <w:marRight w:val="0"/>
      <w:marTop w:val="0"/>
      <w:marBottom w:val="0"/>
      <w:divBdr>
        <w:top w:val="none" w:sz="0" w:space="0" w:color="auto"/>
        <w:left w:val="none" w:sz="0" w:space="0" w:color="auto"/>
        <w:bottom w:val="none" w:sz="0" w:space="0" w:color="auto"/>
        <w:right w:val="none" w:sz="0" w:space="0" w:color="auto"/>
      </w:divBdr>
    </w:div>
    <w:div w:id="1935088521">
      <w:bodyDiv w:val="1"/>
      <w:marLeft w:val="0"/>
      <w:marRight w:val="0"/>
      <w:marTop w:val="0"/>
      <w:marBottom w:val="0"/>
      <w:divBdr>
        <w:top w:val="none" w:sz="0" w:space="0" w:color="auto"/>
        <w:left w:val="none" w:sz="0" w:space="0" w:color="auto"/>
        <w:bottom w:val="none" w:sz="0" w:space="0" w:color="auto"/>
        <w:right w:val="none" w:sz="0" w:space="0" w:color="auto"/>
      </w:divBdr>
    </w:div>
    <w:div w:id="1935283494">
      <w:bodyDiv w:val="1"/>
      <w:marLeft w:val="0"/>
      <w:marRight w:val="0"/>
      <w:marTop w:val="0"/>
      <w:marBottom w:val="0"/>
      <w:divBdr>
        <w:top w:val="none" w:sz="0" w:space="0" w:color="auto"/>
        <w:left w:val="none" w:sz="0" w:space="0" w:color="auto"/>
        <w:bottom w:val="none" w:sz="0" w:space="0" w:color="auto"/>
        <w:right w:val="none" w:sz="0" w:space="0" w:color="auto"/>
      </w:divBdr>
    </w:div>
    <w:div w:id="1935287843">
      <w:bodyDiv w:val="1"/>
      <w:marLeft w:val="0"/>
      <w:marRight w:val="0"/>
      <w:marTop w:val="0"/>
      <w:marBottom w:val="0"/>
      <w:divBdr>
        <w:top w:val="none" w:sz="0" w:space="0" w:color="auto"/>
        <w:left w:val="none" w:sz="0" w:space="0" w:color="auto"/>
        <w:bottom w:val="none" w:sz="0" w:space="0" w:color="auto"/>
        <w:right w:val="none" w:sz="0" w:space="0" w:color="auto"/>
      </w:divBdr>
    </w:div>
    <w:div w:id="1935549984">
      <w:bodyDiv w:val="1"/>
      <w:marLeft w:val="0"/>
      <w:marRight w:val="0"/>
      <w:marTop w:val="0"/>
      <w:marBottom w:val="0"/>
      <w:divBdr>
        <w:top w:val="none" w:sz="0" w:space="0" w:color="auto"/>
        <w:left w:val="none" w:sz="0" w:space="0" w:color="auto"/>
        <w:bottom w:val="none" w:sz="0" w:space="0" w:color="auto"/>
        <w:right w:val="none" w:sz="0" w:space="0" w:color="auto"/>
      </w:divBdr>
    </w:div>
    <w:div w:id="1935746148">
      <w:bodyDiv w:val="1"/>
      <w:marLeft w:val="0"/>
      <w:marRight w:val="0"/>
      <w:marTop w:val="0"/>
      <w:marBottom w:val="0"/>
      <w:divBdr>
        <w:top w:val="none" w:sz="0" w:space="0" w:color="auto"/>
        <w:left w:val="none" w:sz="0" w:space="0" w:color="auto"/>
        <w:bottom w:val="none" w:sz="0" w:space="0" w:color="auto"/>
        <w:right w:val="none" w:sz="0" w:space="0" w:color="auto"/>
      </w:divBdr>
    </w:div>
    <w:div w:id="1936085433">
      <w:bodyDiv w:val="1"/>
      <w:marLeft w:val="0"/>
      <w:marRight w:val="0"/>
      <w:marTop w:val="0"/>
      <w:marBottom w:val="0"/>
      <w:divBdr>
        <w:top w:val="none" w:sz="0" w:space="0" w:color="auto"/>
        <w:left w:val="none" w:sz="0" w:space="0" w:color="auto"/>
        <w:bottom w:val="none" w:sz="0" w:space="0" w:color="auto"/>
        <w:right w:val="none" w:sz="0" w:space="0" w:color="auto"/>
      </w:divBdr>
    </w:div>
    <w:div w:id="1936552359">
      <w:bodyDiv w:val="1"/>
      <w:marLeft w:val="0"/>
      <w:marRight w:val="0"/>
      <w:marTop w:val="0"/>
      <w:marBottom w:val="0"/>
      <w:divBdr>
        <w:top w:val="none" w:sz="0" w:space="0" w:color="auto"/>
        <w:left w:val="none" w:sz="0" w:space="0" w:color="auto"/>
        <w:bottom w:val="none" w:sz="0" w:space="0" w:color="auto"/>
        <w:right w:val="none" w:sz="0" w:space="0" w:color="auto"/>
      </w:divBdr>
    </w:div>
    <w:div w:id="1936670289">
      <w:bodyDiv w:val="1"/>
      <w:marLeft w:val="0"/>
      <w:marRight w:val="0"/>
      <w:marTop w:val="0"/>
      <w:marBottom w:val="0"/>
      <w:divBdr>
        <w:top w:val="none" w:sz="0" w:space="0" w:color="auto"/>
        <w:left w:val="none" w:sz="0" w:space="0" w:color="auto"/>
        <w:bottom w:val="none" w:sz="0" w:space="0" w:color="auto"/>
        <w:right w:val="none" w:sz="0" w:space="0" w:color="auto"/>
      </w:divBdr>
    </w:div>
    <w:div w:id="1936983250">
      <w:bodyDiv w:val="1"/>
      <w:marLeft w:val="0"/>
      <w:marRight w:val="0"/>
      <w:marTop w:val="0"/>
      <w:marBottom w:val="0"/>
      <w:divBdr>
        <w:top w:val="none" w:sz="0" w:space="0" w:color="auto"/>
        <w:left w:val="none" w:sz="0" w:space="0" w:color="auto"/>
        <w:bottom w:val="none" w:sz="0" w:space="0" w:color="auto"/>
        <w:right w:val="none" w:sz="0" w:space="0" w:color="auto"/>
      </w:divBdr>
    </w:div>
    <w:div w:id="1937130772">
      <w:bodyDiv w:val="1"/>
      <w:marLeft w:val="0"/>
      <w:marRight w:val="0"/>
      <w:marTop w:val="0"/>
      <w:marBottom w:val="0"/>
      <w:divBdr>
        <w:top w:val="none" w:sz="0" w:space="0" w:color="auto"/>
        <w:left w:val="none" w:sz="0" w:space="0" w:color="auto"/>
        <w:bottom w:val="none" w:sz="0" w:space="0" w:color="auto"/>
        <w:right w:val="none" w:sz="0" w:space="0" w:color="auto"/>
      </w:divBdr>
    </w:div>
    <w:div w:id="1937665463">
      <w:bodyDiv w:val="1"/>
      <w:marLeft w:val="0"/>
      <w:marRight w:val="0"/>
      <w:marTop w:val="0"/>
      <w:marBottom w:val="0"/>
      <w:divBdr>
        <w:top w:val="none" w:sz="0" w:space="0" w:color="auto"/>
        <w:left w:val="none" w:sz="0" w:space="0" w:color="auto"/>
        <w:bottom w:val="none" w:sz="0" w:space="0" w:color="auto"/>
        <w:right w:val="none" w:sz="0" w:space="0" w:color="auto"/>
      </w:divBdr>
    </w:div>
    <w:div w:id="1938366106">
      <w:bodyDiv w:val="1"/>
      <w:marLeft w:val="0"/>
      <w:marRight w:val="0"/>
      <w:marTop w:val="0"/>
      <w:marBottom w:val="0"/>
      <w:divBdr>
        <w:top w:val="none" w:sz="0" w:space="0" w:color="auto"/>
        <w:left w:val="none" w:sz="0" w:space="0" w:color="auto"/>
        <w:bottom w:val="none" w:sz="0" w:space="0" w:color="auto"/>
        <w:right w:val="none" w:sz="0" w:space="0" w:color="auto"/>
      </w:divBdr>
    </w:div>
    <w:div w:id="1939100532">
      <w:bodyDiv w:val="1"/>
      <w:marLeft w:val="0"/>
      <w:marRight w:val="0"/>
      <w:marTop w:val="0"/>
      <w:marBottom w:val="0"/>
      <w:divBdr>
        <w:top w:val="none" w:sz="0" w:space="0" w:color="auto"/>
        <w:left w:val="none" w:sz="0" w:space="0" w:color="auto"/>
        <w:bottom w:val="none" w:sz="0" w:space="0" w:color="auto"/>
        <w:right w:val="none" w:sz="0" w:space="0" w:color="auto"/>
      </w:divBdr>
    </w:div>
    <w:div w:id="1939217348">
      <w:bodyDiv w:val="1"/>
      <w:marLeft w:val="0"/>
      <w:marRight w:val="0"/>
      <w:marTop w:val="0"/>
      <w:marBottom w:val="0"/>
      <w:divBdr>
        <w:top w:val="none" w:sz="0" w:space="0" w:color="auto"/>
        <w:left w:val="none" w:sz="0" w:space="0" w:color="auto"/>
        <w:bottom w:val="none" w:sz="0" w:space="0" w:color="auto"/>
        <w:right w:val="none" w:sz="0" w:space="0" w:color="auto"/>
      </w:divBdr>
    </w:div>
    <w:div w:id="1939285614">
      <w:bodyDiv w:val="1"/>
      <w:marLeft w:val="0"/>
      <w:marRight w:val="0"/>
      <w:marTop w:val="0"/>
      <w:marBottom w:val="0"/>
      <w:divBdr>
        <w:top w:val="none" w:sz="0" w:space="0" w:color="auto"/>
        <w:left w:val="none" w:sz="0" w:space="0" w:color="auto"/>
        <w:bottom w:val="none" w:sz="0" w:space="0" w:color="auto"/>
        <w:right w:val="none" w:sz="0" w:space="0" w:color="auto"/>
      </w:divBdr>
    </w:div>
    <w:div w:id="1939636143">
      <w:bodyDiv w:val="1"/>
      <w:marLeft w:val="0"/>
      <w:marRight w:val="0"/>
      <w:marTop w:val="0"/>
      <w:marBottom w:val="0"/>
      <w:divBdr>
        <w:top w:val="none" w:sz="0" w:space="0" w:color="auto"/>
        <w:left w:val="none" w:sz="0" w:space="0" w:color="auto"/>
        <w:bottom w:val="none" w:sz="0" w:space="0" w:color="auto"/>
        <w:right w:val="none" w:sz="0" w:space="0" w:color="auto"/>
      </w:divBdr>
    </w:div>
    <w:div w:id="1939749830">
      <w:bodyDiv w:val="1"/>
      <w:marLeft w:val="0"/>
      <w:marRight w:val="0"/>
      <w:marTop w:val="0"/>
      <w:marBottom w:val="0"/>
      <w:divBdr>
        <w:top w:val="none" w:sz="0" w:space="0" w:color="auto"/>
        <w:left w:val="none" w:sz="0" w:space="0" w:color="auto"/>
        <w:bottom w:val="none" w:sz="0" w:space="0" w:color="auto"/>
        <w:right w:val="none" w:sz="0" w:space="0" w:color="auto"/>
      </w:divBdr>
    </w:div>
    <w:div w:id="1939866340">
      <w:bodyDiv w:val="1"/>
      <w:marLeft w:val="0"/>
      <w:marRight w:val="0"/>
      <w:marTop w:val="0"/>
      <w:marBottom w:val="0"/>
      <w:divBdr>
        <w:top w:val="none" w:sz="0" w:space="0" w:color="auto"/>
        <w:left w:val="none" w:sz="0" w:space="0" w:color="auto"/>
        <w:bottom w:val="none" w:sz="0" w:space="0" w:color="auto"/>
        <w:right w:val="none" w:sz="0" w:space="0" w:color="auto"/>
      </w:divBdr>
    </w:div>
    <w:div w:id="1940021675">
      <w:bodyDiv w:val="1"/>
      <w:marLeft w:val="0"/>
      <w:marRight w:val="0"/>
      <w:marTop w:val="0"/>
      <w:marBottom w:val="0"/>
      <w:divBdr>
        <w:top w:val="none" w:sz="0" w:space="0" w:color="auto"/>
        <w:left w:val="none" w:sz="0" w:space="0" w:color="auto"/>
        <w:bottom w:val="none" w:sz="0" w:space="0" w:color="auto"/>
        <w:right w:val="none" w:sz="0" w:space="0" w:color="auto"/>
      </w:divBdr>
    </w:div>
    <w:div w:id="1940211058">
      <w:bodyDiv w:val="1"/>
      <w:marLeft w:val="0"/>
      <w:marRight w:val="0"/>
      <w:marTop w:val="0"/>
      <w:marBottom w:val="0"/>
      <w:divBdr>
        <w:top w:val="none" w:sz="0" w:space="0" w:color="auto"/>
        <w:left w:val="none" w:sz="0" w:space="0" w:color="auto"/>
        <w:bottom w:val="none" w:sz="0" w:space="0" w:color="auto"/>
        <w:right w:val="none" w:sz="0" w:space="0" w:color="auto"/>
      </w:divBdr>
    </w:div>
    <w:div w:id="1940410608">
      <w:bodyDiv w:val="1"/>
      <w:marLeft w:val="0"/>
      <w:marRight w:val="0"/>
      <w:marTop w:val="0"/>
      <w:marBottom w:val="0"/>
      <w:divBdr>
        <w:top w:val="none" w:sz="0" w:space="0" w:color="auto"/>
        <w:left w:val="none" w:sz="0" w:space="0" w:color="auto"/>
        <w:bottom w:val="none" w:sz="0" w:space="0" w:color="auto"/>
        <w:right w:val="none" w:sz="0" w:space="0" w:color="auto"/>
      </w:divBdr>
    </w:div>
    <w:div w:id="1940748377">
      <w:bodyDiv w:val="1"/>
      <w:marLeft w:val="0"/>
      <w:marRight w:val="0"/>
      <w:marTop w:val="0"/>
      <w:marBottom w:val="0"/>
      <w:divBdr>
        <w:top w:val="none" w:sz="0" w:space="0" w:color="auto"/>
        <w:left w:val="none" w:sz="0" w:space="0" w:color="auto"/>
        <w:bottom w:val="none" w:sz="0" w:space="0" w:color="auto"/>
        <w:right w:val="none" w:sz="0" w:space="0" w:color="auto"/>
      </w:divBdr>
    </w:div>
    <w:div w:id="1941373185">
      <w:bodyDiv w:val="1"/>
      <w:marLeft w:val="0"/>
      <w:marRight w:val="0"/>
      <w:marTop w:val="0"/>
      <w:marBottom w:val="0"/>
      <w:divBdr>
        <w:top w:val="none" w:sz="0" w:space="0" w:color="auto"/>
        <w:left w:val="none" w:sz="0" w:space="0" w:color="auto"/>
        <w:bottom w:val="none" w:sz="0" w:space="0" w:color="auto"/>
        <w:right w:val="none" w:sz="0" w:space="0" w:color="auto"/>
      </w:divBdr>
    </w:div>
    <w:div w:id="1941839706">
      <w:bodyDiv w:val="1"/>
      <w:marLeft w:val="0"/>
      <w:marRight w:val="0"/>
      <w:marTop w:val="0"/>
      <w:marBottom w:val="0"/>
      <w:divBdr>
        <w:top w:val="none" w:sz="0" w:space="0" w:color="auto"/>
        <w:left w:val="none" w:sz="0" w:space="0" w:color="auto"/>
        <w:bottom w:val="none" w:sz="0" w:space="0" w:color="auto"/>
        <w:right w:val="none" w:sz="0" w:space="0" w:color="auto"/>
      </w:divBdr>
    </w:div>
    <w:div w:id="1942833863">
      <w:bodyDiv w:val="1"/>
      <w:marLeft w:val="0"/>
      <w:marRight w:val="0"/>
      <w:marTop w:val="0"/>
      <w:marBottom w:val="0"/>
      <w:divBdr>
        <w:top w:val="none" w:sz="0" w:space="0" w:color="auto"/>
        <w:left w:val="none" w:sz="0" w:space="0" w:color="auto"/>
        <w:bottom w:val="none" w:sz="0" w:space="0" w:color="auto"/>
        <w:right w:val="none" w:sz="0" w:space="0" w:color="auto"/>
      </w:divBdr>
    </w:div>
    <w:div w:id="1942950378">
      <w:bodyDiv w:val="1"/>
      <w:marLeft w:val="0"/>
      <w:marRight w:val="0"/>
      <w:marTop w:val="0"/>
      <w:marBottom w:val="0"/>
      <w:divBdr>
        <w:top w:val="none" w:sz="0" w:space="0" w:color="auto"/>
        <w:left w:val="none" w:sz="0" w:space="0" w:color="auto"/>
        <w:bottom w:val="none" w:sz="0" w:space="0" w:color="auto"/>
        <w:right w:val="none" w:sz="0" w:space="0" w:color="auto"/>
      </w:divBdr>
    </w:div>
    <w:div w:id="1943294187">
      <w:bodyDiv w:val="1"/>
      <w:marLeft w:val="0"/>
      <w:marRight w:val="0"/>
      <w:marTop w:val="0"/>
      <w:marBottom w:val="0"/>
      <w:divBdr>
        <w:top w:val="none" w:sz="0" w:space="0" w:color="auto"/>
        <w:left w:val="none" w:sz="0" w:space="0" w:color="auto"/>
        <w:bottom w:val="none" w:sz="0" w:space="0" w:color="auto"/>
        <w:right w:val="none" w:sz="0" w:space="0" w:color="auto"/>
      </w:divBdr>
    </w:div>
    <w:div w:id="1943561336">
      <w:bodyDiv w:val="1"/>
      <w:marLeft w:val="0"/>
      <w:marRight w:val="0"/>
      <w:marTop w:val="0"/>
      <w:marBottom w:val="0"/>
      <w:divBdr>
        <w:top w:val="none" w:sz="0" w:space="0" w:color="auto"/>
        <w:left w:val="none" w:sz="0" w:space="0" w:color="auto"/>
        <w:bottom w:val="none" w:sz="0" w:space="0" w:color="auto"/>
        <w:right w:val="none" w:sz="0" w:space="0" w:color="auto"/>
      </w:divBdr>
    </w:div>
    <w:div w:id="1943754898">
      <w:bodyDiv w:val="1"/>
      <w:marLeft w:val="0"/>
      <w:marRight w:val="0"/>
      <w:marTop w:val="0"/>
      <w:marBottom w:val="0"/>
      <w:divBdr>
        <w:top w:val="none" w:sz="0" w:space="0" w:color="auto"/>
        <w:left w:val="none" w:sz="0" w:space="0" w:color="auto"/>
        <w:bottom w:val="none" w:sz="0" w:space="0" w:color="auto"/>
        <w:right w:val="none" w:sz="0" w:space="0" w:color="auto"/>
      </w:divBdr>
    </w:div>
    <w:div w:id="1943996682">
      <w:bodyDiv w:val="1"/>
      <w:marLeft w:val="0"/>
      <w:marRight w:val="0"/>
      <w:marTop w:val="0"/>
      <w:marBottom w:val="0"/>
      <w:divBdr>
        <w:top w:val="none" w:sz="0" w:space="0" w:color="auto"/>
        <w:left w:val="none" w:sz="0" w:space="0" w:color="auto"/>
        <w:bottom w:val="none" w:sz="0" w:space="0" w:color="auto"/>
        <w:right w:val="none" w:sz="0" w:space="0" w:color="auto"/>
      </w:divBdr>
    </w:div>
    <w:div w:id="1945527766">
      <w:bodyDiv w:val="1"/>
      <w:marLeft w:val="0"/>
      <w:marRight w:val="0"/>
      <w:marTop w:val="0"/>
      <w:marBottom w:val="0"/>
      <w:divBdr>
        <w:top w:val="none" w:sz="0" w:space="0" w:color="auto"/>
        <w:left w:val="none" w:sz="0" w:space="0" w:color="auto"/>
        <w:bottom w:val="none" w:sz="0" w:space="0" w:color="auto"/>
        <w:right w:val="none" w:sz="0" w:space="0" w:color="auto"/>
      </w:divBdr>
    </w:div>
    <w:div w:id="1945915774">
      <w:bodyDiv w:val="1"/>
      <w:marLeft w:val="0"/>
      <w:marRight w:val="0"/>
      <w:marTop w:val="0"/>
      <w:marBottom w:val="0"/>
      <w:divBdr>
        <w:top w:val="none" w:sz="0" w:space="0" w:color="auto"/>
        <w:left w:val="none" w:sz="0" w:space="0" w:color="auto"/>
        <w:bottom w:val="none" w:sz="0" w:space="0" w:color="auto"/>
        <w:right w:val="none" w:sz="0" w:space="0" w:color="auto"/>
      </w:divBdr>
    </w:div>
    <w:div w:id="1945918548">
      <w:bodyDiv w:val="1"/>
      <w:marLeft w:val="0"/>
      <w:marRight w:val="0"/>
      <w:marTop w:val="0"/>
      <w:marBottom w:val="0"/>
      <w:divBdr>
        <w:top w:val="none" w:sz="0" w:space="0" w:color="auto"/>
        <w:left w:val="none" w:sz="0" w:space="0" w:color="auto"/>
        <w:bottom w:val="none" w:sz="0" w:space="0" w:color="auto"/>
        <w:right w:val="none" w:sz="0" w:space="0" w:color="auto"/>
      </w:divBdr>
    </w:div>
    <w:div w:id="1945922435">
      <w:bodyDiv w:val="1"/>
      <w:marLeft w:val="0"/>
      <w:marRight w:val="0"/>
      <w:marTop w:val="0"/>
      <w:marBottom w:val="0"/>
      <w:divBdr>
        <w:top w:val="none" w:sz="0" w:space="0" w:color="auto"/>
        <w:left w:val="none" w:sz="0" w:space="0" w:color="auto"/>
        <w:bottom w:val="none" w:sz="0" w:space="0" w:color="auto"/>
        <w:right w:val="none" w:sz="0" w:space="0" w:color="auto"/>
      </w:divBdr>
    </w:div>
    <w:div w:id="1946041090">
      <w:bodyDiv w:val="1"/>
      <w:marLeft w:val="0"/>
      <w:marRight w:val="0"/>
      <w:marTop w:val="0"/>
      <w:marBottom w:val="0"/>
      <w:divBdr>
        <w:top w:val="none" w:sz="0" w:space="0" w:color="auto"/>
        <w:left w:val="none" w:sz="0" w:space="0" w:color="auto"/>
        <w:bottom w:val="none" w:sz="0" w:space="0" w:color="auto"/>
        <w:right w:val="none" w:sz="0" w:space="0" w:color="auto"/>
      </w:divBdr>
    </w:div>
    <w:div w:id="1946424232">
      <w:bodyDiv w:val="1"/>
      <w:marLeft w:val="0"/>
      <w:marRight w:val="0"/>
      <w:marTop w:val="0"/>
      <w:marBottom w:val="0"/>
      <w:divBdr>
        <w:top w:val="none" w:sz="0" w:space="0" w:color="auto"/>
        <w:left w:val="none" w:sz="0" w:space="0" w:color="auto"/>
        <w:bottom w:val="none" w:sz="0" w:space="0" w:color="auto"/>
        <w:right w:val="none" w:sz="0" w:space="0" w:color="auto"/>
      </w:divBdr>
    </w:div>
    <w:div w:id="1946498153">
      <w:bodyDiv w:val="1"/>
      <w:marLeft w:val="0"/>
      <w:marRight w:val="0"/>
      <w:marTop w:val="0"/>
      <w:marBottom w:val="0"/>
      <w:divBdr>
        <w:top w:val="none" w:sz="0" w:space="0" w:color="auto"/>
        <w:left w:val="none" w:sz="0" w:space="0" w:color="auto"/>
        <w:bottom w:val="none" w:sz="0" w:space="0" w:color="auto"/>
        <w:right w:val="none" w:sz="0" w:space="0" w:color="auto"/>
      </w:divBdr>
    </w:div>
    <w:div w:id="1946885248">
      <w:bodyDiv w:val="1"/>
      <w:marLeft w:val="0"/>
      <w:marRight w:val="0"/>
      <w:marTop w:val="0"/>
      <w:marBottom w:val="0"/>
      <w:divBdr>
        <w:top w:val="none" w:sz="0" w:space="0" w:color="auto"/>
        <w:left w:val="none" w:sz="0" w:space="0" w:color="auto"/>
        <w:bottom w:val="none" w:sz="0" w:space="0" w:color="auto"/>
        <w:right w:val="none" w:sz="0" w:space="0" w:color="auto"/>
      </w:divBdr>
    </w:div>
    <w:div w:id="1946956091">
      <w:bodyDiv w:val="1"/>
      <w:marLeft w:val="0"/>
      <w:marRight w:val="0"/>
      <w:marTop w:val="0"/>
      <w:marBottom w:val="0"/>
      <w:divBdr>
        <w:top w:val="none" w:sz="0" w:space="0" w:color="auto"/>
        <w:left w:val="none" w:sz="0" w:space="0" w:color="auto"/>
        <w:bottom w:val="none" w:sz="0" w:space="0" w:color="auto"/>
        <w:right w:val="none" w:sz="0" w:space="0" w:color="auto"/>
      </w:divBdr>
    </w:div>
    <w:div w:id="1947813568">
      <w:bodyDiv w:val="1"/>
      <w:marLeft w:val="0"/>
      <w:marRight w:val="0"/>
      <w:marTop w:val="0"/>
      <w:marBottom w:val="0"/>
      <w:divBdr>
        <w:top w:val="none" w:sz="0" w:space="0" w:color="auto"/>
        <w:left w:val="none" w:sz="0" w:space="0" w:color="auto"/>
        <w:bottom w:val="none" w:sz="0" w:space="0" w:color="auto"/>
        <w:right w:val="none" w:sz="0" w:space="0" w:color="auto"/>
      </w:divBdr>
    </w:div>
    <w:div w:id="1948271895">
      <w:bodyDiv w:val="1"/>
      <w:marLeft w:val="0"/>
      <w:marRight w:val="0"/>
      <w:marTop w:val="0"/>
      <w:marBottom w:val="0"/>
      <w:divBdr>
        <w:top w:val="none" w:sz="0" w:space="0" w:color="auto"/>
        <w:left w:val="none" w:sz="0" w:space="0" w:color="auto"/>
        <w:bottom w:val="none" w:sz="0" w:space="0" w:color="auto"/>
        <w:right w:val="none" w:sz="0" w:space="0" w:color="auto"/>
      </w:divBdr>
    </w:div>
    <w:div w:id="1948272846">
      <w:bodyDiv w:val="1"/>
      <w:marLeft w:val="0"/>
      <w:marRight w:val="0"/>
      <w:marTop w:val="0"/>
      <w:marBottom w:val="0"/>
      <w:divBdr>
        <w:top w:val="none" w:sz="0" w:space="0" w:color="auto"/>
        <w:left w:val="none" w:sz="0" w:space="0" w:color="auto"/>
        <w:bottom w:val="none" w:sz="0" w:space="0" w:color="auto"/>
        <w:right w:val="none" w:sz="0" w:space="0" w:color="auto"/>
      </w:divBdr>
    </w:div>
    <w:div w:id="1948779418">
      <w:bodyDiv w:val="1"/>
      <w:marLeft w:val="0"/>
      <w:marRight w:val="0"/>
      <w:marTop w:val="0"/>
      <w:marBottom w:val="0"/>
      <w:divBdr>
        <w:top w:val="none" w:sz="0" w:space="0" w:color="auto"/>
        <w:left w:val="none" w:sz="0" w:space="0" w:color="auto"/>
        <w:bottom w:val="none" w:sz="0" w:space="0" w:color="auto"/>
        <w:right w:val="none" w:sz="0" w:space="0" w:color="auto"/>
      </w:divBdr>
    </w:div>
    <w:div w:id="1949699952">
      <w:bodyDiv w:val="1"/>
      <w:marLeft w:val="0"/>
      <w:marRight w:val="0"/>
      <w:marTop w:val="0"/>
      <w:marBottom w:val="0"/>
      <w:divBdr>
        <w:top w:val="none" w:sz="0" w:space="0" w:color="auto"/>
        <w:left w:val="none" w:sz="0" w:space="0" w:color="auto"/>
        <w:bottom w:val="none" w:sz="0" w:space="0" w:color="auto"/>
        <w:right w:val="none" w:sz="0" w:space="0" w:color="auto"/>
      </w:divBdr>
    </w:div>
    <w:div w:id="1949970950">
      <w:bodyDiv w:val="1"/>
      <w:marLeft w:val="0"/>
      <w:marRight w:val="0"/>
      <w:marTop w:val="0"/>
      <w:marBottom w:val="0"/>
      <w:divBdr>
        <w:top w:val="none" w:sz="0" w:space="0" w:color="auto"/>
        <w:left w:val="none" w:sz="0" w:space="0" w:color="auto"/>
        <w:bottom w:val="none" w:sz="0" w:space="0" w:color="auto"/>
        <w:right w:val="none" w:sz="0" w:space="0" w:color="auto"/>
      </w:divBdr>
    </w:div>
    <w:div w:id="1950771023">
      <w:bodyDiv w:val="1"/>
      <w:marLeft w:val="0"/>
      <w:marRight w:val="0"/>
      <w:marTop w:val="0"/>
      <w:marBottom w:val="0"/>
      <w:divBdr>
        <w:top w:val="none" w:sz="0" w:space="0" w:color="auto"/>
        <w:left w:val="none" w:sz="0" w:space="0" w:color="auto"/>
        <w:bottom w:val="none" w:sz="0" w:space="0" w:color="auto"/>
        <w:right w:val="none" w:sz="0" w:space="0" w:color="auto"/>
      </w:divBdr>
    </w:div>
    <w:div w:id="1950776654">
      <w:bodyDiv w:val="1"/>
      <w:marLeft w:val="0"/>
      <w:marRight w:val="0"/>
      <w:marTop w:val="0"/>
      <w:marBottom w:val="0"/>
      <w:divBdr>
        <w:top w:val="none" w:sz="0" w:space="0" w:color="auto"/>
        <w:left w:val="none" w:sz="0" w:space="0" w:color="auto"/>
        <w:bottom w:val="none" w:sz="0" w:space="0" w:color="auto"/>
        <w:right w:val="none" w:sz="0" w:space="0" w:color="auto"/>
      </w:divBdr>
    </w:div>
    <w:div w:id="1950964834">
      <w:bodyDiv w:val="1"/>
      <w:marLeft w:val="0"/>
      <w:marRight w:val="0"/>
      <w:marTop w:val="0"/>
      <w:marBottom w:val="0"/>
      <w:divBdr>
        <w:top w:val="none" w:sz="0" w:space="0" w:color="auto"/>
        <w:left w:val="none" w:sz="0" w:space="0" w:color="auto"/>
        <w:bottom w:val="none" w:sz="0" w:space="0" w:color="auto"/>
        <w:right w:val="none" w:sz="0" w:space="0" w:color="auto"/>
      </w:divBdr>
    </w:div>
    <w:div w:id="1952741425">
      <w:bodyDiv w:val="1"/>
      <w:marLeft w:val="0"/>
      <w:marRight w:val="0"/>
      <w:marTop w:val="0"/>
      <w:marBottom w:val="0"/>
      <w:divBdr>
        <w:top w:val="none" w:sz="0" w:space="0" w:color="auto"/>
        <w:left w:val="none" w:sz="0" w:space="0" w:color="auto"/>
        <w:bottom w:val="none" w:sz="0" w:space="0" w:color="auto"/>
        <w:right w:val="none" w:sz="0" w:space="0" w:color="auto"/>
      </w:divBdr>
    </w:div>
    <w:div w:id="1953128731">
      <w:bodyDiv w:val="1"/>
      <w:marLeft w:val="0"/>
      <w:marRight w:val="0"/>
      <w:marTop w:val="0"/>
      <w:marBottom w:val="0"/>
      <w:divBdr>
        <w:top w:val="none" w:sz="0" w:space="0" w:color="auto"/>
        <w:left w:val="none" w:sz="0" w:space="0" w:color="auto"/>
        <w:bottom w:val="none" w:sz="0" w:space="0" w:color="auto"/>
        <w:right w:val="none" w:sz="0" w:space="0" w:color="auto"/>
      </w:divBdr>
    </w:div>
    <w:div w:id="1953314730">
      <w:bodyDiv w:val="1"/>
      <w:marLeft w:val="0"/>
      <w:marRight w:val="0"/>
      <w:marTop w:val="0"/>
      <w:marBottom w:val="0"/>
      <w:divBdr>
        <w:top w:val="none" w:sz="0" w:space="0" w:color="auto"/>
        <w:left w:val="none" w:sz="0" w:space="0" w:color="auto"/>
        <w:bottom w:val="none" w:sz="0" w:space="0" w:color="auto"/>
        <w:right w:val="none" w:sz="0" w:space="0" w:color="auto"/>
      </w:divBdr>
    </w:div>
    <w:div w:id="1953511122">
      <w:bodyDiv w:val="1"/>
      <w:marLeft w:val="0"/>
      <w:marRight w:val="0"/>
      <w:marTop w:val="0"/>
      <w:marBottom w:val="0"/>
      <w:divBdr>
        <w:top w:val="none" w:sz="0" w:space="0" w:color="auto"/>
        <w:left w:val="none" w:sz="0" w:space="0" w:color="auto"/>
        <w:bottom w:val="none" w:sz="0" w:space="0" w:color="auto"/>
        <w:right w:val="none" w:sz="0" w:space="0" w:color="auto"/>
      </w:divBdr>
    </w:div>
    <w:div w:id="1953590212">
      <w:bodyDiv w:val="1"/>
      <w:marLeft w:val="0"/>
      <w:marRight w:val="0"/>
      <w:marTop w:val="0"/>
      <w:marBottom w:val="0"/>
      <w:divBdr>
        <w:top w:val="none" w:sz="0" w:space="0" w:color="auto"/>
        <w:left w:val="none" w:sz="0" w:space="0" w:color="auto"/>
        <w:bottom w:val="none" w:sz="0" w:space="0" w:color="auto"/>
        <w:right w:val="none" w:sz="0" w:space="0" w:color="auto"/>
      </w:divBdr>
    </w:div>
    <w:div w:id="1953591923">
      <w:bodyDiv w:val="1"/>
      <w:marLeft w:val="0"/>
      <w:marRight w:val="0"/>
      <w:marTop w:val="0"/>
      <w:marBottom w:val="0"/>
      <w:divBdr>
        <w:top w:val="none" w:sz="0" w:space="0" w:color="auto"/>
        <w:left w:val="none" w:sz="0" w:space="0" w:color="auto"/>
        <w:bottom w:val="none" w:sz="0" w:space="0" w:color="auto"/>
        <w:right w:val="none" w:sz="0" w:space="0" w:color="auto"/>
      </w:divBdr>
    </w:div>
    <w:div w:id="1954509923">
      <w:bodyDiv w:val="1"/>
      <w:marLeft w:val="0"/>
      <w:marRight w:val="0"/>
      <w:marTop w:val="0"/>
      <w:marBottom w:val="0"/>
      <w:divBdr>
        <w:top w:val="none" w:sz="0" w:space="0" w:color="auto"/>
        <w:left w:val="none" w:sz="0" w:space="0" w:color="auto"/>
        <w:bottom w:val="none" w:sz="0" w:space="0" w:color="auto"/>
        <w:right w:val="none" w:sz="0" w:space="0" w:color="auto"/>
      </w:divBdr>
    </w:div>
    <w:div w:id="1954556641">
      <w:bodyDiv w:val="1"/>
      <w:marLeft w:val="0"/>
      <w:marRight w:val="0"/>
      <w:marTop w:val="0"/>
      <w:marBottom w:val="0"/>
      <w:divBdr>
        <w:top w:val="none" w:sz="0" w:space="0" w:color="auto"/>
        <w:left w:val="none" w:sz="0" w:space="0" w:color="auto"/>
        <w:bottom w:val="none" w:sz="0" w:space="0" w:color="auto"/>
        <w:right w:val="none" w:sz="0" w:space="0" w:color="auto"/>
      </w:divBdr>
    </w:div>
    <w:div w:id="1954900861">
      <w:bodyDiv w:val="1"/>
      <w:marLeft w:val="0"/>
      <w:marRight w:val="0"/>
      <w:marTop w:val="0"/>
      <w:marBottom w:val="0"/>
      <w:divBdr>
        <w:top w:val="none" w:sz="0" w:space="0" w:color="auto"/>
        <w:left w:val="none" w:sz="0" w:space="0" w:color="auto"/>
        <w:bottom w:val="none" w:sz="0" w:space="0" w:color="auto"/>
        <w:right w:val="none" w:sz="0" w:space="0" w:color="auto"/>
      </w:divBdr>
    </w:div>
    <w:div w:id="1955401765">
      <w:bodyDiv w:val="1"/>
      <w:marLeft w:val="0"/>
      <w:marRight w:val="0"/>
      <w:marTop w:val="0"/>
      <w:marBottom w:val="0"/>
      <w:divBdr>
        <w:top w:val="none" w:sz="0" w:space="0" w:color="auto"/>
        <w:left w:val="none" w:sz="0" w:space="0" w:color="auto"/>
        <w:bottom w:val="none" w:sz="0" w:space="0" w:color="auto"/>
        <w:right w:val="none" w:sz="0" w:space="0" w:color="auto"/>
      </w:divBdr>
    </w:div>
    <w:div w:id="1955750233">
      <w:bodyDiv w:val="1"/>
      <w:marLeft w:val="0"/>
      <w:marRight w:val="0"/>
      <w:marTop w:val="0"/>
      <w:marBottom w:val="0"/>
      <w:divBdr>
        <w:top w:val="none" w:sz="0" w:space="0" w:color="auto"/>
        <w:left w:val="none" w:sz="0" w:space="0" w:color="auto"/>
        <w:bottom w:val="none" w:sz="0" w:space="0" w:color="auto"/>
        <w:right w:val="none" w:sz="0" w:space="0" w:color="auto"/>
      </w:divBdr>
    </w:div>
    <w:div w:id="1956053876">
      <w:bodyDiv w:val="1"/>
      <w:marLeft w:val="0"/>
      <w:marRight w:val="0"/>
      <w:marTop w:val="0"/>
      <w:marBottom w:val="0"/>
      <w:divBdr>
        <w:top w:val="none" w:sz="0" w:space="0" w:color="auto"/>
        <w:left w:val="none" w:sz="0" w:space="0" w:color="auto"/>
        <w:bottom w:val="none" w:sz="0" w:space="0" w:color="auto"/>
        <w:right w:val="none" w:sz="0" w:space="0" w:color="auto"/>
      </w:divBdr>
    </w:div>
    <w:div w:id="1956057336">
      <w:bodyDiv w:val="1"/>
      <w:marLeft w:val="0"/>
      <w:marRight w:val="0"/>
      <w:marTop w:val="0"/>
      <w:marBottom w:val="0"/>
      <w:divBdr>
        <w:top w:val="none" w:sz="0" w:space="0" w:color="auto"/>
        <w:left w:val="none" w:sz="0" w:space="0" w:color="auto"/>
        <w:bottom w:val="none" w:sz="0" w:space="0" w:color="auto"/>
        <w:right w:val="none" w:sz="0" w:space="0" w:color="auto"/>
      </w:divBdr>
    </w:div>
    <w:div w:id="1956209613">
      <w:bodyDiv w:val="1"/>
      <w:marLeft w:val="0"/>
      <w:marRight w:val="0"/>
      <w:marTop w:val="0"/>
      <w:marBottom w:val="0"/>
      <w:divBdr>
        <w:top w:val="none" w:sz="0" w:space="0" w:color="auto"/>
        <w:left w:val="none" w:sz="0" w:space="0" w:color="auto"/>
        <w:bottom w:val="none" w:sz="0" w:space="0" w:color="auto"/>
        <w:right w:val="none" w:sz="0" w:space="0" w:color="auto"/>
      </w:divBdr>
    </w:div>
    <w:div w:id="1956210622">
      <w:bodyDiv w:val="1"/>
      <w:marLeft w:val="0"/>
      <w:marRight w:val="0"/>
      <w:marTop w:val="0"/>
      <w:marBottom w:val="0"/>
      <w:divBdr>
        <w:top w:val="none" w:sz="0" w:space="0" w:color="auto"/>
        <w:left w:val="none" w:sz="0" w:space="0" w:color="auto"/>
        <w:bottom w:val="none" w:sz="0" w:space="0" w:color="auto"/>
        <w:right w:val="none" w:sz="0" w:space="0" w:color="auto"/>
      </w:divBdr>
    </w:div>
    <w:div w:id="1956325387">
      <w:bodyDiv w:val="1"/>
      <w:marLeft w:val="0"/>
      <w:marRight w:val="0"/>
      <w:marTop w:val="0"/>
      <w:marBottom w:val="0"/>
      <w:divBdr>
        <w:top w:val="none" w:sz="0" w:space="0" w:color="auto"/>
        <w:left w:val="none" w:sz="0" w:space="0" w:color="auto"/>
        <w:bottom w:val="none" w:sz="0" w:space="0" w:color="auto"/>
        <w:right w:val="none" w:sz="0" w:space="0" w:color="auto"/>
      </w:divBdr>
    </w:div>
    <w:div w:id="1956476889">
      <w:bodyDiv w:val="1"/>
      <w:marLeft w:val="0"/>
      <w:marRight w:val="0"/>
      <w:marTop w:val="0"/>
      <w:marBottom w:val="0"/>
      <w:divBdr>
        <w:top w:val="none" w:sz="0" w:space="0" w:color="auto"/>
        <w:left w:val="none" w:sz="0" w:space="0" w:color="auto"/>
        <w:bottom w:val="none" w:sz="0" w:space="0" w:color="auto"/>
        <w:right w:val="none" w:sz="0" w:space="0" w:color="auto"/>
      </w:divBdr>
    </w:div>
    <w:div w:id="1957249142">
      <w:bodyDiv w:val="1"/>
      <w:marLeft w:val="0"/>
      <w:marRight w:val="0"/>
      <w:marTop w:val="0"/>
      <w:marBottom w:val="0"/>
      <w:divBdr>
        <w:top w:val="none" w:sz="0" w:space="0" w:color="auto"/>
        <w:left w:val="none" w:sz="0" w:space="0" w:color="auto"/>
        <w:bottom w:val="none" w:sz="0" w:space="0" w:color="auto"/>
        <w:right w:val="none" w:sz="0" w:space="0" w:color="auto"/>
      </w:divBdr>
    </w:div>
    <w:div w:id="1957760105">
      <w:bodyDiv w:val="1"/>
      <w:marLeft w:val="0"/>
      <w:marRight w:val="0"/>
      <w:marTop w:val="0"/>
      <w:marBottom w:val="0"/>
      <w:divBdr>
        <w:top w:val="none" w:sz="0" w:space="0" w:color="auto"/>
        <w:left w:val="none" w:sz="0" w:space="0" w:color="auto"/>
        <w:bottom w:val="none" w:sz="0" w:space="0" w:color="auto"/>
        <w:right w:val="none" w:sz="0" w:space="0" w:color="auto"/>
      </w:divBdr>
    </w:div>
    <w:div w:id="1957789573">
      <w:bodyDiv w:val="1"/>
      <w:marLeft w:val="0"/>
      <w:marRight w:val="0"/>
      <w:marTop w:val="0"/>
      <w:marBottom w:val="0"/>
      <w:divBdr>
        <w:top w:val="none" w:sz="0" w:space="0" w:color="auto"/>
        <w:left w:val="none" w:sz="0" w:space="0" w:color="auto"/>
        <w:bottom w:val="none" w:sz="0" w:space="0" w:color="auto"/>
        <w:right w:val="none" w:sz="0" w:space="0" w:color="auto"/>
      </w:divBdr>
    </w:div>
    <w:div w:id="1958171902">
      <w:bodyDiv w:val="1"/>
      <w:marLeft w:val="0"/>
      <w:marRight w:val="0"/>
      <w:marTop w:val="0"/>
      <w:marBottom w:val="0"/>
      <w:divBdr>
        <w:top w:val="none" w:sz="0" w:space="0" w:color="auto"/>
        <w:left w:val="none" w:sz="0" w:space="0" w:color="auto"/>
        <w:bottom w:val="none" w:sz="0" w:space="0" w:color="auto"/>
        <w:right w:val="none" w:sz="0" w:space="0" w:color="auto"/>
      </w:divBdr>
    </w:div>
    <w:div w:id="1958413529">
      <w:bodyDiv w:val="1"/>
      <w:marLeft w:val="0"/>
      <w:marRight w:val="0"/>
      <w:marTop w:val="0"/>
      <w:marBottom w:val="0"/>
      <w:divBdr>
        <w:top w:val="none" w:sz="0" w:space="0" w:color="auto"/>
        <w:left w:val="none" w:sz="0" w:space="0" w:color="auto"/>
        <w:bottom w:val="none" w:sz="0" w:space="0" w:color="auto"/>
        <w:right w:val="none" w:sz="0" w:space="0" w:color="auto"/>
      </w:divBdr>
    </w:div>
    <w:div w:id="1958564567">
      <w:bodyDiv w:val="1"/>
      <w:marLeft w:val="0"/>
      <w:marRight w:val="0"/>
      <w:marTop w:val="0"/>
      <w:marBottom w:val="0"/>
      <w:divBdr>
        <w:top w:val="none" w:sz="0" w:space="0" w:color="auto"/>
        <w:left w:val="none" w:sz="0" w:space="0" w:color="auto"/>
        <w:bottom w:val="none" w:sz="0" w:space="0" w:color="auto"/>
        <w:right w:val="none" w:sz="0" w:space="0" w:color="auto"/>
      </w:divBdr>
    </w:div>
    <w:div w:id="1958679793">
      <w:bodyDiv w:val="1"/>
      <w:marLeft w:val="0"/>
      <w:marRight w:val="0"/>
      <w:marTop w:val="0"/>
      <w:marBottom w:val="0"/>
      <w:divBdr>
        <w:top w:val="none" w:sz="0" w:space="0" w:color="auto"/>
        <w:left w:val="none" w:sz="0" w:space="0" w:color="auto"/>
        <w:bottom w:val="none" w:sz="0" w:space="0" w:color="auto"/>
        <w:right w:val="none" w:sz="0" w:space="0" w:color="auto"/>
      </w:divBdr>
    </w:div>
    <w:div w:id="1959724066">
      <w:bodyDiv w:val="1"/>
      <w:marLeft w:val="0"/>
      <w:marRight w:val="0"/>
      <w:marTop w:val="0"/>
      <w:marBottom w:val="0"/>
      <w:divBdr>
        <w:top w:val="none" w:sz="0" w:space="0" w:color="auto"/>
        <w:left w:val="none" w:sz="0" w:space="0" w:color="auto"/>
        <w:bottom w:val="none" w:sz="0" w:space="0" w:color="auto"/>
        <w:right w:val="none" w:sz="0" w:space="0" w:color="auto"/>
      </w:divBdr>
    </w:div>
    <w:div w:id="1959985407">
      <w:bodyDiv w:val="1"/>
      <w:marLeft w:val="0"/>
      <w:marRight w:val="0"/>
      <w:marTop w:val="0"/>
      <w:marBottom w:val="0"/>
      <w:divBdr>
        <w:top w:val="none" w:sz="0" w:space="0" w:color="auto"/>
        <w:left w:val="none" w:sz="0" w:space="0" w:color="auto"/>
        <w:bottom w:val="none" w:sz="0" w:space="0" w:color="auto"/>
        <w:right w:val="none" w:sz="0" w:space="0" w:color="auto"/>
      </w:divBdr>
    </w:div>
    <w:div w:id="1960721160">
      <w:bodyDiv w:val="1"/>
      <w:marLeft w:val="0"/>
      <w:marRight w:val="0"/>
      <w:marTop w:val="0"/>
      <w:marBottom w:val="0"/>
      <w:divBdr>
        <w:top w:val="none" w:sz="0" w:space="0" w:color="auto"/>
        <w:left w:val="none" w:sz="0" w:space="0" w:color="auto"/>
        <w:bottom w:val="none" w:sz="0" w:space="0" w:color="auto"/>
        <w:right w:val="none" w:sz="0" w:space="0" w:color="auto"/>
      </w:divBdr>
    </w:div>
    <w:div w:id="1960791560">
      <w:bodyDiv w:val="1"/>
      <w:marLeft w:val="0"/>
      <w:marRight w:val="0"/>
      <w:marTop w:val="0"/>
      <w:marBottom w:val="0"/>
      <w:divBdr>
        <w:top w:val="none" w:sz="0" w:space="0" w:color="auto"/>
        <w:left w:val="none" w:sz="0" w:space="0" w:color="auto"/>
        <w:bottom w:val="none" w:sz="0" w:space="0" w:color="auto"/>
        <w:right w:val="none" w:sz="0" w:space="0" w:color="auto"/>
      </w:divBdr>
    </w:div>
    <w:div w:id="1961524876">
      <w:bodyDiv w:val="1"/>
      <w:marLeft w:val="0"/>
      <w:marRight w:val="0"/>
      <w:marTop w:val="0"/>
      <w:marBottom w:val="0"/>
      <w:divBdr>
        <w:top w:val="none" w:sz="0" w:space="0" w:color="auto"/>
        <w:left w:val="none" w:sz="0" w:space="0" w:color="auto"/>
        <w:bottom w:val="none" w:sz="0" w:space="0" w:color="auto"/>
        <w:right w:val="none" w:sz="0" w:space="0" w:color="auto"/>
      </w:divBdr>
    </w:div>
    <w:div w:id="1961566829">
      <w:bodyDiv w:val="1"/>
      <w:marLeft w:val="0"/>
      <w:marRight w:val="0"/>
      <w:marTop w:val="0"/>
      <w:marBottom w:val="0"/>
      <w:divBdr>
        <w:top w:val="none" w:sz="0" w:space="0" w:color="auto"/>
        <w:left w:val="none" w:sz="0" w:space="0" w:color="auto"/>
        <w:bottom w:val="none" w:sz="0" w:space="0" w:color="auto"/>
        <w:right w:val="none" w:sz="0" w:space="0" w:color="auto"/>
      </w:divBdr>
    </w:div>
    <w:div w:id="1961840538">
      <w:bodyDiv w:val="1"/>
      <w:marLeft w:val="0"/>
      <w:marRight w:val="0"/>
      <w:marTop w:val="0"/>
      <w:marBottom w:val="0"/>
      <w:divBdr>
        <w:top w:val="none" w:sz="0" w:space="0" w:color="auto"/>
        <w:left w:val="none" w:sz="0" w:space="0" w:color="auto"/>
        <w:bottom w:val="none" w:sz="0" w:space="0" w:color="auto"/>
        <w:right w:val="none" w:sz="0" w:space="0" w:color="auto"/>
      </w:divBdr>
    </w:div>
    <w:div w:id="1962299497">
      <w:bodyDiv w:val="1"/>
      <w:marLeft w:val="0"/>
      <w:marRight w:val="0"/>
      <w:marTop w:val="0"/>
      <w:marBottom w:val="0"/>
      <w:divBdr>
        <w:top w:val="none" w:sz="0" w:space="0" w:color="auto"/>
        <w:left w:val="none" w:sz="0" w:space="0" w:color="auto"/>
        <w:bottom w:val="none" w:sz="0" w:space="0" w:color="auto"/>
        <w:right w:val="none" w:sz="0" w:space="0" w:color="auto"/>
      </w:divBdr>
    </w:div>
    <w:div w:id="1962685248">
      <w:bodyDiv w:val="1"/>
      <w:marLeft w:val="0"/>
      <w:marRight w:val="0"/>
      <w:marTop w:val="0"/>
      <w:marBottom w:val="0"/>
      <w:divBdr>
        <w:top w:val="none" w:sz="0" w:space="0" w:color="auto"/>
        <w:left w:val="none" w:sz="0" w:space="0" w:color="auto"/>
        <w:bottom w:val="none" w:sz="0" w:space="0" w:color="auto"/>
        <w:right w:val="none" w:sz="0" w:space="0" w:color="auto"/>
      </w:divBdr>
    </w:div>
    <w:div w:id="1962875200">
      <w:bodyDiv w:val="1"/>
      <w:marLeft w:val="0"/>
      <w:marRight w:val="0"/>
      <w:marTop w:val="0"/>
      <w:marBottom w:val="0"/>
      <w:divBdr>
        <w:top w:val="none" w:sz="0" w:space="0" w:color="auto"/>
        <w:left w:val="none" w:sz="0" w:space="0" w:color="auto"/>
        <w:bottom w:val="none" w:sz="0" w:space="0" w:color="auto"/>
        <w:right w:val="none" w:sz="0" w:space="0" w:color="auto"/>
      </w:divBdr>
    </w:div>
    <w:div w:id="1962950437">
      <w:bodyDiv w:val="1"/>
      <w:marLeft w:val="0"/>
      <w:marRight w:val="0"/>
      <w:marTop w:val="0"/>
      <w:marBottom w:val="0"/>
      <w:divBdr>
        <w:top w:val="none" w:sz="0" w:space="0" w:color="auto"/>
        <w:left w:val="none" w:sz="0" w:space="0" w:color="auto"/>
        <w:bottom w:val="none" w:sz="0" w:space="0" w:color="auto"/>
        <w:right w:val="none" w:sz="0" w:space="0" w:color="auto"/>
      </w:divBdr>
    </w:div>
    <w:div w:id="1963025879">
      <w:bodyDiv w:val="1"/>
      <w:marLeft w:val="0"/>
      <w:marRight w:val="0"/>
      <w:marTop w:val="0"/>
      <w:marBottom w:val="0"/>
      <w:divBdr>
        <w:top w:val="none" w:sz="0" w:space="0" w:color="auto"/>
        <w:left w:val="none" w:sz="0" w:space="0" w:color="auto"/>
        <w:bottom w:val="none" w:sz="0" w:space="0" w:color="auto"/>
        <w:right w:val="none" w:sz="0" w:space="0" w:color="auto"/>
      </w:divBdr>
    </w:div>
    <w:div w:id="1963073292">
      <w:bodyDiv w:val="1"/>
      <w:marLeft w:val="0"/>
      <w:marRight w:val="0"/>
      <w:marTop w:val="0"/>
      <w:marBottom w:val="0"/>
      <w:divBdr>
        <w:top w:val="none" w:sz="0" w:space="0" w:color="auto"/>
        <w:left w:val="none" w:sz="0" w:space="0" w:color="auto"/>
        <w:bottom w:val="none" w:sz="0" w:space="0" w:color="auto"/>
        <w:right w:val="none" w:sz="0" w:space="0" w:color="auto"/>
      </w:divBdr>
    </w:div>
    <w:div w:id="1963153217">
      <w:bodyDiv w:val="1"/>
      <w:marLeft w:val="0"/>
      <w:marRight w:val="0"/>
      <w:marTop w:val="0"/>
      <w:marBottom w:val="0"/>
      <w:divBdr>
        <w:top w:val="none" w:sz="0" w:space="0" w:color="auto"/>
        <w:left w:val="none" w:sz="0" w:space="0" w:color="auto"/>
        <w:bottom w:val="none" w:sz="0" w:space="0" w:color="auto"/>
        <w:right w:val="none" w:sz="0" w:space="0" w:color="auto"/>
      </w:divBdr>
    </w:div>
    <w:div w:id="1963222567">
      <w:bodyDiv w:val="1"/>
      <w:marLeft w:val="0"/>
      <w:marRight w:val="0"/>
      <w:marTop w:val="0"/>
      <w:marBottom w:val="0"/>
      <w:divBdr>
        <w:top w:val="none" w:sz="0" w:space="0" w:color="auto"/>
        <w:left w:val="none" w:sz="0" w:space="0" w:color="auto"/>
        <w:bottom w:val="none" w:sz="0" w:space="0" w:color="auto"/>
        <w:right w:val="none" w:sz="0" w:space="0" w:color="auto"/>
      </w:divBdr>
    </w:div>
    <w:div w:id="1963880635">
      <w:bodyDiv w:val="1"/>
      <w:marLeft w:val="0"/>
      <w:marRight w:val="0"/>
      <w:marTop w:val="0"/>
      <w:marBottom w:val="0"/>
      <w:divBdr>
        <w:top w:val="none" w:sz="0" w:space="0" w:color="auto"/>
        <w:left w:val="none" w:sz="0" w:space="0" w:color="auto"/>
        <w:bottom w:val="none" w:sz="0" w:space="0" w:color="auto"/>
        <w:right w:val="none" w:sz="0" w:space="0" w:color="auto"/>
      </w:divBdr>
    </w:div>
    <w:div w:id="1964117347">
      <w:bodyDiv w:val="1"/>
      <w:marLeft w:val="0"/>
      <w:marRight w:val="0"/>
      <w:marTop w:val="0"/>
      <w:marBottom w:val="0"/>
      <w:divBdr>
        <w:top w:val="none" w:sz="0" w:space="0" w:color="auto"/>
        <w:left w:val="none" w:sz="0" w:space="0" w:color="auto"/>
        <w:bottom w:val="none" w:sz="0" w:space="0" w:color="auto"/>
        <w:right w:val="none" w:sz="0" w:space="0" w:color="auto"/>
      </w:divBdr>
    </w:div>
    <w:div w:id="1964657045">
      <w:bodyDiv w:val="1"/>
      <w:marLeft w:val="0"/>
      <w:marRight w:val="0"/>
      <w:marTop w:val="0"/>
      <w:marBottom w:val="0"/>
      <w:divBdr>
        <w:top w:val="none" w:sz="0" w:space="0" w:color="auto"/>
        <w:left w:val="none" w:sz="0" w:space="0" w:color="auto"/>
        <w:bottom w:val="none" w:sz="0" w:space="0" w:color="auto"/>
        <w:right w:val="none" w:sz="0" w:space="0" w:color="auto"/>
      </w:divBdr>
    </w:div>
    <w:div w:id="1964799294">
      <w:bodyDiv w:val="1"/>
      <w:marLeft w:val="0"/>
      <w:marRight w:val="0"/>
      <w:marTop w:val="0"/>
      <w:marBottom w:val="0"/>
      <w:divBdr>
        <w:top w:val="none" w:sz="0" w:space="0" w:color="auto"/>
        <w:left w:val="none" w:sz="0" w:space="0" w:color="auto"/>
        <w:bottom w:val="none" w:sz="0" w:space="0" w:color="auto"/>
        <w:right w:val="none" w:sz="0" w:space="0" w:color="auto"/>
      </w:divBdr>
    </w:div>
    <w:div w:id="1964997981">
      <w:bodyDiv w:val="1"/>
      <w:marLeft w:val="0"/>
      <w:marRight w:val="0"/>
      <w:marTop w:val="0"/>
      <w:marBottom w:val="0"/>
      <w:divBdr>
        <w:top w:val="none" w:sz="0" w:space="0" w:color="auto"/>
        <w:left w:val="none" w:sz="0" w:space="0" w:color="auto"/>
        <w:bottom w:val="none" w:sz="0" w:space="0" w:color="auto"/>
        <w:right w:val="none" w:sz="0" w:space="0" w:color="auto"/>
      </w:divBdr>
    </w:div>
    <w:div w:id="1965429869">
      <w:bodyDiv w:val="1"/>
      <w:marLeft w:val="0"/>
      <w:marRight w:val="0"/>
      <w:marTop w:val="0"/>
      <w:marBottom w:val="0"/>
      <w:divBdr>
        <w:top w:val="none" w:sz="0" w:space="0" w:color="auto"/>
        <w:left w:val="none" w:sz="0" w:space="0" w:color="auto"/>
        <w:bottom w:val="none" w:sz="0" w:space="0" w:color="auto"/>
        <w:right w:val="none" w:sz="0" w:space="0" w:color="auto"/>
      </w:divBdr>
    </w:div>
    <w:div w:id="1965504425">
      <w:bodyDiv w:val="1"/>
      <w:marLeft w:val="0"/>
      <w:marRight w:val="0"/>
      <w:marTop w:val="0"/>
      <w:marBottom w:val="0"/>
      <w:divBdr>
        <w:top w:val="none" w:sz="0" w:space="0" w:color="auto"/>
        <w:left w:val="none" w:sz="0" w:space="0" w:color="auto"/>
        <w:bottom w:val="none" w:sz="0" w:space="0" w:color="auto"/>
        <w:right w:val="none" w:sz="0" w:space="0" w:color="auto"/>
      </w:divBdr>
    </w:div>
    <w:div w:id="1965692711">
      <w:bodyDiv w:val="1"/>
      <w:marLeft w:val="0"/>
      <w:marRight w:val="0"/>
      <w:marTop w:val="0"/>
      <w:marBottom w:val="0"/>
      <w:divBdr>
        <w:top w:val="none" w:sz="0" w:space="0" w:color="auto"/>
        <w:left w:val="none" w:sz="0" w:space="0" w:color="auto"/>
        <w:bottom w:val="none" w:sz="0" w:space="0" w:color="auto"/>
        <w:right w:val="none" w:sz="0" w:space="0" w:color="auto"/>
      </w:divBdr>
    </w:div>
    <w:div w:id="1965845984">
      <w:bodyDiv w:val="1"/>
      <w:marLeft w:val="0"/>
      <w:marRight w:val="0"/>
      <w:marTop w:val="0"/>
      <w:marBottom w:val="0"/>
      <w:divBdr>
        <w:top w:val="none" w:sz="0" w:space="0" w:color="auto"/>
        <w:left w:val="none" w:sz="0" w:space="0" w:color="auto"/>
        <w:bottom w:val="none" w:sz="0" w:space="0" w:color="auto"/>
        <w:right w:val="none" w:sz="0" w:space="0" w:color="auto"/>
      </w:divBdr>
    </w:div>
    <w:div w:id="1966153728">
      <w:bodyDiv w:val="1"/>
      <w:marLeft w:val="0"/>
      <w:marRight w:val="0"/>
      <w:marTop w:val="0"/>
      <w:marBottom w:val="0"/>
      <w:divBdr>
        <w:top w:val="none" w:sz="0" w:space="0" w:color="auto"/>
        <w:left w:val="none" w:sz="0" w:space="0" w:color="auto"/>
        <w:bottom w:val="none" w:sz="0" w:space="0" w:color="auto"/>
        <w:right w:val="none" w:sz="0" w:space="0" w:color="auto"/>
      </w:divBdr>
    </w:div>
    <w:div w:id="1966352941">
      <w:bodyDiv w:val="1"/>
      <w:marLeft w:val="0"/>
      <w:marRight w:val="0"/>
      <w:marTop w:val="0"/>
      <w:marBottom w:val="0"/>
      <w:divBdr>
        <w:top w:val="none" w:sz="0" w:space="0" w:color="auto"/>
        <w:left w:val="none" w:sz="0" w:space="0" w:color="auto"/>
        <w:bottom w:val="none" w:sz="0" w:space="0" w:color="auto"/>
        <w:right w:val="none" w:sz="0" w:space="0" w:color="auto"/>
      </w:divBdr>
    </w:div>
    <w:div w:id="1967001338">
      <w:bodyDiv w:val="1"/>
      <w:marLeft w:val="0"/>
      <w:marRight w:val="0"/>
      <w:marTop w:val="0"/>
      <w:marBottom w:val="0"/>
      <w:divBdr>
        <w:top w:val="none" w:sz="0" w:space="0" w:color="auto"/>
        <w:left w:val="none" w:sz="0" w:space="0" w:color="auto"/>
        <w:bottom w:val="none" w:sz="0" w:space="0" w:color="auto"/>
        <w:right w:val="none" w:sz="0" w:space="0" w:color="auto"/>
      </w:divBdr>
    </w:div>
    <w:div w:id="1967276445">
      <w:bodyDiv w:val="1"/>
      <w:marLeft w:val="0"/>
      <w:marRight w:val="0"/>
      <w:marTop w:val="0"/>
      <w:marBottom w:val="0"/>
      <w:divBdr>
        <w:top w:val="none" w:sz="0" w:space="0" w:color="auto"/>
        <w:left w:val="none" w:sz="0" w:space="0" w:color="auto"/>
        <w:bottom w:val="none" w:sz="0" w:space="0" w:color="auto"/>
        <w:right w:val="none" w:sz="0" w:space="0" w:color="auto"/>
      </w:divBdr>
    </w:div>
    <w:div w:id="1967469690">
      <w:bodyDiv w:val="1"/>
      <w:marLeft w:val="0"/>
      <w:marRight w:val="0"/>
      <w:marTop w:val="0"/>
      <w:marBottom w:val="0"/>
      <w:divBdr>
        <w:top w:val="none" w:sz="0" w:space="0" w:color="auto"/>
        <w:left w:val="none" w:sz="0" w:space="0" w:color="auto"/>
        <w:bottom w:val="none" w:sz="0" w:space="0" w:color="auto"/>
        <w:right w:val="none" w:sz="0" w:space="0" w:color="auto"/>
      </w:divBdr>
    </w:div>
    <w:div w:id="1967540257">
      <w:bodyDiv w:val="1"/>
      <w:marLeft w:val="0"/>
      <w:marRight w:val="0"/>
      <w:marTop w:val="0"/>
      <w:marBottom w:val="0"/>
      <w:divBdr>
        <w:top w:val="none" w:sz="0" w:space="0" w:color="auto"/>
        <w:left w:val="none" w:sz="0" w:space="0" w:color="auto"/>
        <w:bottom w:val="none" w:sz="0" w:space="0" w:color="auto"/>
        <w:right w:val="none" w:sz="0" w:space="0" w:color="auto"/>
      </w:divBdr>
    </w:div>
    <w:div w:id="1967656632">
      <w:bodyDiv w:val="1"/>
      <w:marLeft w:val="0"/>
      <w:marRight w:val="0"/>
      <w:marTop w:val="0"/>
      <w:marBottom w:val="0"/>
      <w:divBdr>
        <w:top w:val="none" w:sz="0" w:space="0" w:color="auto"/>
        <w:left w:val="none" w:sz="0" w:space="0" w:color="auto"/>
        <w:bottom w:val="none" w:sz="0" w:space="0" w:color="auto"/>
        <w:right w:val="none" w:sz="0" w:space="0" w:color="auto"/>
      </w:divBdr>
    </w:div>
    <w:div w:id="1967658636">
      <w:bodyDiv w:val="1"/>
      <w:marLeft w:val="0"/>
      <w:marRight w:val="0"/>
      <w:marTop w:val="0"/>
      <w:marBottom w:val="0"/>
      <w:divBdr>
        <w:top w:val="none" w:sz="0" w:space="0" w:color="auto"/>
        <w:left w:val="none" w:sz="0" w:space="0" w:color="auto"/>
        <w:bottom w:val="none" w:sz="0" w:space="0" w:color="auto"/>
        <w:right w:val="none" w:sz="0" w:space="0" w:color="auto"/>
      </w:divBdr>
    </w:div>
    <w:div w:id="1968581114">
      <w:bodyDiv w:val="1"/>
      <w:marLeft w:val="0"/>
      <w:marRight w:val="0"/>
      <w:marTop w:val="0"/>
      <w:marBottom w:val="0"/>
      <w:divBdr>
        <w:top w:val="none" w:sz="0" w:space="0" w:color="auto"/>
        <w:left w:val="none" w:sz="0" w:space="0" w:color="auto"/>
        <w:bottom w:val="none" w:sz="0" w:space="0" w:color="auto"/>
        <w:right w:val="none" w:sz="0" w:space="0" w:color="auto"/>
      </w:divBdr>
    </w:div>
    <w:div w:id="1969119112">
      <w:bodyDiv w:val="1"/>
      <w:marLeft w:val="0"/>
      <w:marRight w:val="0"/>
      <w:marTop w:val="0"/>
      <w:marBottom w:val="0"/>
      <w:divBdr>
        <w:top w:val="none" w:sz="0" w:space="0" w:color="auto"/>
        <w:left w:val="none" w:sz="0" w:space="0" w:color="auto"/>
        <w:bottom w:val="none" w:sz="0" w:space="0" w:color="auto"/>
        <w:right w:val="none" w:sz="0" w:space="0" w:color="auto"/>
      </w:divBdr>
    </w:div>
    <w:div w:id="1969243170">
      <w:bodyDiv w:val="1"/>
      <w:marLeft w:val="0"/>
      <w:marRight w:val="0"/>
      <w:marTop w:val="0"/>
      <w:marBottom w:val="0"/>
      <w:divBdr>
        <w:top w:val="none" w:sz="0" w:space="0" w:color="auto"/>
        <w:left w:val="none" w:sz="0" w:space="0" w:color="auto"/>
        <w:bottom w:val="none" w:sz="0" w:space="0" w:color="auto"/>
        <w:right w:val="none" w:sz="0" w:space="0" w:color="auto"/>
      </w:divBdr>
    </w:div>
    <w:div w:id="1969971174">
      <w:bodyDiv w:val="1"/>
      <w:marLeft w:val="0"/>
      <w:marRight w:val="0"/>
      <w:marTop w:val="0"/>
      <w:marBottom w:val="0"/>
      <w:divBdr>
        <w:top w:val="none" w:sz="0" w:space="0" w:color="auto"/>
        <w:left w:val="none" w:sz="0" w:space="0" w:color="auto"/>
        <w:bottom w:val="none" w:sz="0" w:space="0" w:color="auto"/>
        <w:right w:val="none" w:sz="0" w:space="0" w:color="auto"/>
      </w:divBdr>
    </w:div>
    <w:div w:id="1970282289">
      <w:bodyDiv w:val="1"/>
      <w:marLeft w:val="0"/>
      <w:marRight w:val="0"/>
      <w:marTop w:val="0"/>
      <w:marBottom w:val="0"/>
      <w:divBdr>
        <w:top w:val="none" w:sz="0" w:space="0" w:color="auto"/>
        <w:left w:val="none" w:sz="0" w:space="0" w:color="auto"/>
        <w:bottom w:val="none" w:sz="0" w:space="0" w:color="auto"/>
        <w:right w:val="none" w:sz="0" w:space="0" w:color="auto"/>
      </w:divBdr>
    </w:div>
    <w:div w:id="1971011204">
      <w:bodyDiv w:val="1"/>
      <w:marLeft w:val="0"/>
      <w:marRight w:val="0"/>
      <w:marTop w:val="0"/>
      <w:marBottom w:val="0"/>
      <w:divBdr>
        <w:top w:val="none" w:sz="0" w:space="0" w:color="auto"/>
        <w:left w:val="none" w:sz="0" w:space="0" w:color="auto"/>
        <w:bottom w:val="none" w:sz="0" w:space="0" w:color="auto"/>
        <w:right w:val="none" w:sz="0" w:space="0" w:color="auto"/>
      </w:divBdr>
    </w:div>
    <w:div w:id="1971278949">
      <w:bodyDiv w:val="1"/>
      <w:marLeft w:val="0"/>
      <w:marRight w:val="0"/>
      <w:marTop w:val="0"/>
      <w:marBottom w:val="0"/>
      <w:divBdr>
        <w:top w:val="none" w:sz="0" w:space="0" w:color="auto"/>
        <w:left w:val="none" w:sz="0" w:space="0" w:color="auto"/>
        <w:bottom w:val="none" w:sz="0" w:space="0" w:color="auto"/>
        <w:right w:val="none" w:sz="0" w:space="0" w:color="auto"/>
      </w:divBdr>
    </w:div>
    <w:div w:id="1972007214">
      <w:bodyDiv w:val="1"/>
      <w:marLeft w:val="0"/>
      <w:marRight w:val="0"/>
      <w:marTop w:val="0"/>
      <w:marBottom w:val="0"/>
      <w:divBdr>
        <w:top w:val="none" w:sz="0" w:space="0" w:color="auto"/>
        <w:left w:val="none" w:sz="0" w:space="0" w:color="auto"/>
        <w:bottom w:val="none" w:sz="0" w:space="0" w:color="auto"/>
        <w:right w:val="none" w:sz="0" w:space="0" w:color="auto"/>
      </w:divBdr>
    </w:div>
    <w:div w:id="1972054532">
      <w:bodyDiv w:val="1"/>
      <w:marLeft w:val="0"/>
      <w:marRight w:val="0"/>
      <w:marTop w:val="0"/>
      <w:marBottom w:val="0"/>
      <w:divBdr>
        <w:top w:val="none" w:sz="0" w:space="0" w:color="auto"/>
        <w:left w:val="none" w:sz="0" w:space="0" w:color="auto"/>
        <w:bottom w:val="none" w:sz="0" w:space="0" w:color="auto"/>
        <w:right w:val="none" w:sz="0" w:space="0" w:color="auto"/>
      </w:divBdr>
    </w:div>
    <w:div w:id="1972242383">
      <w:bodyDiv w:val="1"/>
      <w:marLeft w:val="0"/>
      <w:marRight w:val="0"/>
      <w:marTop w:val="0"/>
      <w:marBottom w:val="0"/>
      <w:divBdr>
        <w:top w:val="none" w:sz="0" w:space="0" w:color="auto"/>
        <w:left w:val="none" w:sz="0" w:space="0" w:color="auto"/>
        <w:bottom w:val="none" w:sz="0" w:space="0" w:color="auto"/>
        <w:right w:val="none" w:sz="0" w:space="0" w:color="auto"/>
      </w:divBdr>
    </w:div>
    <w:div w:id="1972440998">
      <w:bodyDiv w:val="1"/>
      <w:marLeft w:val="0"/>
      <w:marRight w:val="0"/>
      <w:marTop w:val="0"/>
      <w:marBottom w:val="0"/>
      <w:divBdr>
        <w:top w:val="none" w:sz="0" w:space="0" w:color="auto"/>
        <w:left w:val="none" w:sz="0" w:space="0" w:color="auto"/>
        <w:bottom w:val="none" w:sz="0" w:space="0" w:color="auto"/>
        <w:right w:val="none" w:sz="0" w:space="0" w:color="auto"/>
      </w:divBdr>
    </w:div>
    <w:div w:id="1972511375">
      <w:bodyDiv w:val="1"/>
      <w:marLeft w:val="0"/>
      <w:marRight w:val="0"/>
      <w:marTop w:val="0"/>
      <w:marBottom w:val="0"/>
      <w:divBdr>
        <w:top w:val="none" w:sz="0" w:space="0" w:color="auto"/>
        <w:left w:val="none" w:sz="0" w:space="0" w:color="auto"/>
        <w:bottom w:val="none" w:sz="0" w:space="0" w:color="auto"/>
        <w:right w:val="none" w:sz="0" w:space="0" w:color="auto"/>
      </w:divBdr>
    </w:div>
    <w:div w:id="1973251058">
      <w:bodyDiv w:val="1"/>
      <w:marLeft w:val="0"/>
      <w:marRight w:val="0"/>
      <w:marTop w:val="0"/>
      <w:marBottom w:val="0"/>
      <w:divBdr>
        <w:top w:val="none" w:sz="0" w:space="0" w:color="auto"/>
        <w:left w:val="none" w:sz="0" w:space="0" w:color="auto"/>
        <w:bottom w:val="none" w:sz="0" w:space="0" w:color="auto"/>
        <w:right w:val="none" w:sz="0" w:space="0" w:color="auto"/>
      </w:divBdr>
    </w:div>
    <w:div w:id="1973435287">
      <w:bodyDiv w:val="1"/>
      <w:marLeft w:val="0"/>
      <w:marRight w:val="0"/>
      <w:marTop w:val="0"/>
      <w:marBottom w:val="0"/>
      <w:divBdr>
        <w:top w:val="none" w:sz="0" w:space="0" w:color="auto"/>
        <w:left w:val="none" w:sz="0" w:space="0" w:color="auto"/>
        <w:bottom w:val="none" w:sz="0" w:space="0" w:color="auto"/>
        <w:right w:val="none" w:sz="0" w:space="0" w:color="auto"/>
      </w:divBdr>
    </w:div>
    <w:div w:id="1973439430">
      <w:bodyDiv w:val="1"/>
      <w:marLeft w:val="0"/>
      <w:marRight w:val="0"/>
      <w:marTop w:val="0"/>
      <w:marBottom w:val="0"/>
      <w:divBdr>
        <w:top w:val="none" w:sz="0" w:space="0" w:color="auto"/>
        <w:left w:val="none" w:sz="0" w:space="0" w:color="auto"/>
        <w:bottom w:val="none" w:sz="0" w:space="0" w:color="auto"/>
        <w:right w:val="none" w:sz="0" w:space="0" w:color="auto"/>
      </w:divBdr>
    </w:div>
    <w:div w:id="1973628199">
      <w:bodyDiv w:val="1"/>
      <w:marLeft w:val="0"/>
      <w:marRight w:val="0"/>
      <w:marTop w:val="0"/>
      <w:marBottom w:val="0"/>
      <w:divBdr>
        <w:top w:val="none" w:sz="0" w:space="0" w:color="auto"/>
        <w:left w:val="none" w:sz="0" w:space="0" w:color="auto"/>
        <w:bottom w:val="none" w:sz="0" w:space="0" w:color="auto"/>
        <w:right w:val="none" w:sz="0" w:space="0" w:color="auto"/>
      </w:divBdr>
    </w:div>
    <w:div w:id="1973634226">
      <w:bodyDiv w:val="1"/>
      <w:marLeft w:val="0"/>
      <w:marRight w:val="0"/>
      <w:marTop w:val="0"/>
      <w:marBottom w:val="0"/>
      <w:divBdr>
        <w:top w:val="none" w:sz="0" w:space="0" w:color="auto"/>
        <w:left w:val="none" w:sz="0" w:space="0" w:color="auto"/>
        <w:bottom w:val="none" w:sz="0" w:space="0" w:color="auto"/>
        <w:right w:val="none" w:sz="0" w:space="0" w:color="auto"/>
      </w:divBdr>
    </w:div>
    <w:div w:id="1973898477">
      <w:bodyDiv w:val="1"/>
      <w:marLeft w:val="0"/>
      <w:marRight w:val="0"/>
      <w:marTop w:val="0"/>
      <w:marBottom w:val="0"/>
      <w:divBdr>
        <w:top w:val="none" w:sz="0" w:space="0" w:color="auto"/>
        <w:left w:val="none" w:sz="0" w:space="0" w:color="auto"/>
        <w:bottom w:val="none" w:sz="0" w:space="0" w:color="auto"/>
        <w:right w:val="none" w:sz="0" w:space="0" w:color="auto"/>
      </w:divBdr>
    </w:div>
    <w:div w:id="1974671239">
      <w:bodyDiv w:val="1"/>
      <w:marLeft w:val="0"/>
      <w:marRight w:val="0"/>
      <w:marTop w:val="0"/>
      <w:marBottom w:val="0"/>
      <w:divBdr>
        <w:top w:val="none" w:sz="0" w:space="0" w:color="auto"/>
        <w:left w:val="none" w:sz="0" w:space="0" w:color="auto"/>
        <w:bottom w:val="none" w:sz="0" w:space="0" w:color="auto"/>
        <w:right w:val="none" w:sz="0" w:space="0" w:color="auto"/>
      </w:divBdr>
    </w:div>
    <w:div w:id="1974675819">
      <w:bodyDiv w:val="1"/>
      <w:marLeft w:val="0"/>
      <w:marRight w:val="0"/>
      <w:marTop w:val="0"/>
      <w:marBottom w:val="0"/>
      <w:divBdr>
        <w:top w:val="none" w:sz="0" w:space="0" w:color="auto"/>
        <w:left w:val="none" w:sz="0" w:space="0" w:color="auto"/>
        <w:bottom w:val="none" w:sz="0" w:space="0" w:color="auto"/>
        <w:right w:val="none" w:sz="0" w:space="0" w:color="auto"/>
      </w:divBdr>
    </w:div>
    <w:div w:id="1974946442">
      <w:bodyDiv w:val="1"/>
      <w:marLeft w:val="0"/>
      <w:marRight w:val="0"/>
      <w:marTop w:val="0"/>
      <w:marBottom w:val="0"/>
      <w:divBdr>
        <w:top w:val="none" w:sz="0" w:space="0" w:color="auto"/>
        <w:left w:val="none" w:sz="0" w:space="0" w:color="auto"/>
        <w:bottom w:val="none" w:sz="0" w:space="0" w:color="auto"/>
        <w:right w:val="none" w:sz="0" w:space="0" w:color="auto"/>
      </w:divBdr>
    </w:div>
    <w:div w:id="1975141253">
      <w:bodyDiv w:val="1"/>
      <w:marLeft w:val="0"/>
      <w:marRight w:val="0"/>
      <w:marTop w:val="0"/>
      <w:marBottom w:val="0"/>
      <w:divBdr>
        <w:top w:val="none" w:sz="0" w:space="0" w:color="auto"/>
        <w:left w:val="none" w:sz="0" w:space="0" w:color="auto"/>
        <w:bottom w:val="none" w:sz="0" w:space="0" w:color="auto"/>
        <w:right w:val="none" w:sz="0" w:space="0" w:color="auto"/>
      </w:divBdr>
    </w:div>
    <w:div w:id="1975327364">
      <w:bodyDiv w:val="1"/>
      <w:marLeft w:val="0"/>
      <w:marRight w:val="0"/>
      <w:marTop w:val="0"/>
      <w:marBottom w:val="0"/>
      <w:divBdr>
        <w:top w:val="none" w:sz="0" w:space="0" w:color="auto"/>
        <w:left w:val="none" w:sz="0" w:space="0" w:color="auto"/>
        <w:bottom w:val="none" w:sz="0" w:space="0" w:color="auto"/>
        <w:right w:val="none" w:sz="0" w:space="0" w:color="auto"/>
      </w:divBdr>
    </w:div>
    <w:div w:id="1975522326">
      <w:bodyDiv w:val="1"/>
      <w:marLeft w:val="0"/>
      <w:marRight w:val="0"/>
      <w:marTop w:val="0"/>
      <w:marBottom w:val="0"/>
      <w:divBdr>
        <w:top w:val="none" w:sz="0" w:space="0" w:color="auto"/>
        <w:left w:val="none" w:sz="0" w:space="0" w:color="auto"/>
        <w:bottom w:val="none" w:sz="0" w:space="0" w:color="auto"/>
        <w:right w:val="none" w:sz="0" w:space="0" w:color="auto"/>
      </w:divBdr>
    </w:div>
    <w:div w:id="1975789214">
      <w:bodyDiv w:val="1"/>
      <w:marLeft w:val="0"/>
      <w:marRight w:val="0"/>
      <w:marTop w:val="0"/>
      <w:marBottom w:val="0"/>
      <w:divBdr>
        <w:top w:val="none" w:sz="0" w:space="0" w:color="auto"/>
        <w:left w:val="none" w:sz="0" w:space="0" w:color="auto"/>
        <w:bottom w:val="none" w:sz="0" w:space="0" w:color="auto"/>
        <w:right w:val="none" w:sz="0" w:space="0" w:color="auto"/>
      </w:divBdr>
    </w:div>
    <w:div w:id="1975912348">
      <w:bodyDiv w:val="1"/>
      <w:marLeft w:val="0"/>
      <w:marRight w:val="0"/>
      <w:marTop w:val="0"/>
      <w:marBottom w:val="0"/>
      <w:divBdr>
        <w:top w:val="none" w:sz="0" w:space="0" w:color="auto"/>
        <w:left w:val="none" w:sz="0" w:space="0" w:color="auto"/>
        <w:bottom w:val="none" w:sz="0" w:space="0" w:color="auto"/>
        <w:right w:val="none" w:sz="0" w:space="0" w:color="auto"/>
      </w:divBdr>
    </w:div>
    <w:div w:id="1976836470">
      <w:bodyDiv w:val="1"/>
      <w:marLeft w:val="0"/>
      <w:marRight w:val="0"/>
      <w:marTop w:val="0"/>
      <w:marBottom w:val="0"/>
      <w:divBdr>
        <w:top w:val="none" w:sz="0" w:space="0" w:color="auto"/>
        <w:left w:val="none" w:sz="0" w:space="0" w:color="auto"/>
        <w:bottom w:val="none" w:sz="0" w:space="0" w:color="auto"/>
        <w:right w:val="none" w:sz="0" w:space="0" w:color="auto"/>
      </w:divBdr>
    </w:div>
    <w:div w:id="1977100408">
      <w:bodyDiv w:val="1"/>
      <w:marLeft w:val="0"/>
      <w:marRight w:val="0"/>
      <w:marTop w:val="0"/>
      <w:marBottom w:val="0"/>
      <w:divBdr>
        <w:top w:val="none" w:sz="0" w:space="0" w:color="auto"/>
        <w:left w:val="none" w:sz="0" w:space="0" w:color="auto"/>
        <w:bottom w:val="none" w:sz="0" w:space="0" w:color="auto"/>
        <w:right w:val="none" w:sz="0" w:space="0" w:color="auto"/>
      </w:divBdr>
    </w:div>
    <w:div w:id="1977568645">
      <w:bodyDiv w:val="1"/>
      <w:marLeft w:val="0"/>
      <w:marRight w:val="0"/>
      <w:marTop w:val="0"/>
      <w:marBottom w:val="0"/>
      <w:divBdr>
        <w:top w:val="none" w:sz="0" w:space="0" w:color="auto"/>
        <w:left w:val="none" w:sz="0" w:space="0" w:color="auto"/>
        <w:bottom w:val="none" w:sz="0" w:space="0" w:color="auto"/>
        <w:right w:val="none" w:sz="0" w:space="0" w:color="auto"/>
      </w:divBdr>
    </w:div>
    <w:div w:id="1978215761">
      <w:bodyDiv w:val="1"/>
      <w:marLeft w:val="0"/>
      <w:marRight w:val="0"/>
      <w:marTop w:val="0"/>
      <w:marBottom w:val="0"/>
      <w:divBdr>
        <w:top w:val="none" w:sz="0" w:space="0" w:color="auto"/>
        <w:left w:val="none" w:sz="0" w:space="0" w:color="auto"/>
        <w:bottom w:val="none" w:sz="0" w:space="0" w:color="auto"/>
        <w:right w:val="none" w:sz="0" w:space="0" w:color="auto"/>
      </w:divBdr>
    </w:div>
    <w:div w:id="1978219575">
      <w:bodyDiv w:val="1"/>
      <w:marLeft w:val="0"/>
      <w:marRight w:val="0"/>
      <w:marTop w:val="0"/>
      <w:marBottom w:val="0"/>
      <w:divBdr>
        <w:top w:val="none" w:sz="0" w:space="0" w:color="auto"/>
        <w:left w:val="none" w:sz="0" w:space="0" w:color="auto"/>
        <w:bottom w:val="none" w:sz="0" w:space="0" w:color="auto"/>
        <w:right w:val="none" w:sz="0" w:space="0" w:color="auto"/>
      </w:divBdr>
    </w:div>
    <w:div w:id="1978299034">
      <w:bodyDiv w:val="1"/>
      <w:marLeft w:val="0"/>
      <w:marRight w:val="0"/>
      <w:marTop w:val="0"/>
      <w:marBottom w:val="0"/>
      <w:divBdr>
        <w:top w:val="none" w:sz="0" w:space="0" w:color="auto"/>
        <w:left w:val="none" w:sz="0" w:space="0" w:color="auto"/>
        <w:bottom w:val="none" w:sz="0" w:space="0" w:color="auto"/>
        <w:right w:val="none" w:sz="0" w:space="0" w:color="auto"/>
      </w:divBdr>
    </w:div>
    <w:div w:id="1978336837">
      <w:bodyDiv w:val="1"/>
      <w:marLeft w:val="0"/>
      <w:marRight w:val="0"/>
      <w:marTop w:val="0"/>
      <w:marBottom w:val="0"/>
      <w:divBdr>
        <w:top w:val="none" w:sz="0" w:space="0" w:color="auto"/>
        <w:left w:val="none" w:sz="0" w:space="0" w:color="auto"/>
        <w:bottom w:val="none" w:sz="0" w:space="0" w:color="auto"/>
        <w:right w:val="none" w:sz="0" w:space="0" w:color="auto"/>
      </w:divBdr>
    </w:div>
    <w:div w:id="1978409505">
      <w:bodyDiv w:val="1"/>
      <w:marLeft w:val="0"/>
      <w:marRight w:val="0"/>
      <w:marTop w:val="0"/>
      <w:marBottom w:val="0"/>
      <w:divBdr>
        <w:top w:val="none" w:sz="0" w:space="0" w:color="auto"/>
        <w:left w:val="none" w:sz="0" w:space="0" w:color="auto"/>
        <w:bottom w:val="none" w:sz="0" w:space="0" w:color="auto"/>
        <w:right w:val="none" w:sz="0" w:space="0" w:color="auto"/>
      </w:divBdr>
    </w:div>
    <w:div w:id="1978876308">
      <w:bodyDiv w:val="1"/>
      <w:marLeft w:val="0"/>
      <w:marRight w:val="0"/>
      <w:marTop w:val="0"/>
      <w:marBottom w:val="0"/>
      <w:divBdr>
        <w:top w:val="none" w:sz="0" w:space="0" w:color="auto"/>
        <w:left w:val="none" w:sz="0" w:space="0" w:color="auto"/>
        <w:bottom w:val="none" w:sz="0" w:space="0" w:color="auto"/>
        <w:right w:val="none" w:sz="0" w:space="0" w:color="auto"/>
      </w:divBdr>
    </w:div>
    <w:div w:id="1979067206">
      <w:bodyDiv w:val="1"/>
      <w:marLeft w:val="0"/>
      <w:marRight w:val="0"/>
      <w:marTop w:val="0"/>
      <w:marBottom w:val="0"/>
      <w:divBdr>
        <w:top w:val="none" w:sz="0" w:space="0" w:color="auto"/>
        <w:left w:val="none" w:sz="0" w:space="0" w:color="auto"/>
        <w:bottom w:val="none" w:sz="0" w:space="0" w:color="auto"/>
        <w:right w:val="none" w:sz="0" w:space="0" w:color="auto"/>
      </w:divBdr>
    </w:div>
    <w:div w:id="1979530408">
      <w:bodyDiv w:val="1"/>
      <w:marLeft w:val="0"/>
      <w:marRight w:val="0"/>
      <w:marTop w:val="0"/>
      <w:marBottom w:val="0"/>
      <w:divBdr>
        <w:top w:val="none" w:sz="0" w:space="0" w:color="auto"/>
        <w:left w:val="none" w:sz="0" w:space="0" w:color="auto"/>
        <w:bottom w:val="none" w:sz="0" w:space="0" w:color="auto"/>
        <w:right w:val="none" w:sz="0" w:space="0" w:color="auto"/>
      </w:divBdr>
    </w:div>
    <w:div w:id="1979607880">
      <w:bodyDiv w:val="1"/>
      <w:marLeft w:val="0"/>
      <w:marRight w:val="0"/>
      <w:marTop w:val="0"/>
      <w:marBottom w:val="0"/>
      <w:divBdr>
        <w:top w:val="none" w:sz="0" w:space="0" w:color="auto"/>
        <w:left w:val="none" w:sz="0" w:space="0" w:color="auto"/>
        <w:bottom w:val="none" w:sz="0" w:space="0" w:color="auto"/>
        <w:right w:val="none" w:sz="0" w:space="0" w:color="auto"/>
      </w:divBdr>
    </w:div>
    <w:div w:id="1979648937">
      <w:bodyDiv w:val="1"/>
      <w:marLeft w:val="0"/>
      <w:marRight w:val="0"/>
      <w:marTop w:val="0"/>
      <w:marBottom w:val="0"/>
      <w:divBdr>
        <w:top w:val="none" w:sz="0" w:space="0" w:color="auto"/>
        <w:left w:val="none" w:sz="0" w:space="0" w:color="auto"/>
        <w:bottom w:val="none" w:sz="0" w:space="0" w:color="auto"/>
        <w:right w:val="none" w:sz="0" w:space="0" w:color="auto"/>
      </w:divBdr>
    </w:div>
    <w:div w:id="1979803289">
      <w:bodyDiv w:val="1"/>
      <w:marLeft w:val="0"/>
      <w:marRight w:val="0"/>
      <w:marTop w:val="0"/>
      <w:marBottom w:val="0"/>
      <w:divBdr>
        <w:top w:val="none" w:sz="0" w:space="0" w:color="auto"/>
        <w:left w:val="none" w:sz="0" w:space="0" w:color="auto"/>
        <w:bottom w:val="none" w:sz="0" w:space="0" w:color="auto"/>
        <w:right w:val="none" w:sz="0" w:space="0" w:color="auto"/>
      </w:divBdr>
    </w:div>
    <w:div w:id="1979844719">
      <w:bodyDiv w:val="1"/>
      <w:marLeft w:val="0"/>
      <w:marRight w:val="0"/>
      <w:marTop w:val="0"/>
      <w:marBottom w:val="0"/>
      <w:divBdr>
        <w:top w:val="none" w:sz="0" w:space="0" w:color="auto"/>
        <w:left w:val="none" w:sz="0" w:space="0" w:color="auto"/>
        <w:bottom w:val="none" w:sz="0" w:space="0" w:color="auto"/>
        <w:right w:val="none" w:sz="0" w:space="0" w:color="auto"/>
      </w:divBdr>
    </w:div>
    <w:div w:id="1980331644">
      <w:bodyDiv w:val="1"/>
      <w:marLeft w:val="0"/>
      <w:marRight w:val="0"/>
      <w:marTop w:val="0"/>
      <w:marBottom w:val="0"/>
      <w:divBdr>
        <w:top w:val="none" w:sz="0" w:space="0" w:color="auto"/>
        <w:left w:val="none" w:sz="0" w:space="0" w:color="auto"/>
        <w:bottom w:val="none" w:sz="0" w:space="0" w:color="auto"/>
        <w:right w:val="none" w:sz="0" w:space="0" w:color="auto"/>
      </w:divBdr>
    </w:div>
    <w:div w:id="1980844177">
      <w:bodyDiv w:val="1"/>
      <w:marLeft w:val="0"/>
      <w:marRight w:val="0"/>
      <w:marTop w:val="0"/>
      <w:marBottom w:val="0"/>
      <w:divBdr>
        <w:top w:val="none" w:sz="0" w:space="0" w:color="auto"/>
        <w:left w:val="none" w:sz="0" w:space="0" w:color="auto"/>
        <w:bottom w:val="none" w:sz="0" w:space="0" w:color="auto"/>
        <w:right w:val="none" w:sz="0" w:space="0" w:color="auto"/>
      </w:divBdr>
    </w:div>
    <w:div w:id="1981112894">
      <w:bodyDiv w:val="1"/>
      <w:marLeft w:val="0"/>
      <w:marRight w:val="0"/>
      <w:marTop w:val="0"/>
      <w:marBottom w:val="0"/>
      <w:divBdr>
        <w:top w:val="none" w:sz="0" w:space="0" w:color="auto"/>
        <w:left w:val="none" w:sz="0" w:space="0" w:color="auto"/>
        <w:bottom w:val="none" w:sz="0" w:space="0" w:color="auto"/>
        <w:right w:val="none" w:sz="0" w:space="0" w:color="auto"/>
      </w:divBdr>
    </w:div>
    <w:div w:id="1981155367">
      <w:bodyDiv w:val="1"/>
      <w:marLeft w:val="0"/>
      <w:marRight w:val="0"/>
      <w:marTop w:val="0"/>
      <w:marBottom w:val="0"/>
      <w:divBdr>
        <w:top w:val="none" w:sz="0" w:space="0" w:color="auto"/>
        <w:left w:val="none" w:sz="0" w:space="0" w:color="auto"/>
        <w:bottom w:val="none" w:sz="0" w:space="0" w:color="auto"/>
        <w:right w:val="none" w:sz="0" w:space="0" w:color="auto"/>
      </w:divBdr>
    </w:div>
    <w:div w:id="1981180946">
      <w:bodyDiv w:val="1"/>
      <w:marLeft w:val="0"/>
      <w:marRight w:val="0"/>
      <w:marTop w:val="0"/>
      <w:marBottom w:val="0"/>
      <w:divBdr>
        <w:top w:val="none" w:sz="0" w:space="0" w:color="auto"/>
        <w:left w:val="none" w:sz="0" w:space="0" w:color="auto"/>
        <w:bottom w:val="none" w:sz="0" w:space="0" w:color="auto"/>
        <w:right w:val="none" w:sz="0" w:space="0" w:color="auto"/>
      </w:divBdr>
    </w:div>
    <w:div w:id="1981422795">
      <w:bodyDiv w:val="1"/>
      <w:marLeft w:val="0"/>
      <w:marRight w:val="0"/>
      <w:marTop w:val="0"/>
      <w:marBottom w:val="0"/>
      <w:divBdr>
        <w:top w:val="none" w:sz="0" w:space="0" w:color="auto"/>
        <w:left w:val="none" w:sz="0" w:space="0" w:color="auto"/>
        <w:bottom w:val="none" w:sz="0" w:space="0" w:color="auto"/>
        <w:right w:val="none" w:sz="0" w:space="0" w:color="auto"/>
      </w:divBdr>
    </w:div>
    <w:div w:id="1981688672">
      <w:bodyDiv w:val="1"/>
      <w:marLeft w:val="0"/>
      <w:marRight w:val="0"/>
      <w:marTop w:val="0"/>
      <w:marBottom w:val="0"/>
      <w:divBdr>
        <w:top w:val="none" w:sz="0" w:space="0" w:color="auto"/>
        <w:left w:val="none" w:sz="0" w:space="0" w:color="auto"/>
        <w:bottom w:val="none" w:sz="0" w:space="0" w:color="auto"/>
        <w:right w:val="none" w:sz="0" w:space="0" w:color="auto"/>
      </w:divBdr>
    </w:div>
    <w:div w:id="1982033419">
      <w:bodyDiv w:val="1"/>
      <w:marLeft w:val="0"/>
      <w:marRight w:val="0"/>
      <w:marTop w:val="0"/>
      <w:marBottom w:val="0"/>
      <w:divBdr>
        <w:top w:val="none" w:sz="0" w:space="0" w:color="auto"/>
        <w:left w:val="none" w:sz="0" w:space="0" w:color="auto"/>
        <w:bottom w:val="none" w:sz="0" w:space="0" w:color="auto"/>
        <w:right w:val="none" w:sz="0" w:space="0" w:color="auto"/>
      </w:divBdr>
    </w:div>
    <w:div w:id="1982035665">
      <w:bodyDiv w:val="1"/>
      <w:marLeft w:val="0"/>
      <w:marRight w:val="0"/>
      <w:marTop w:val="0"/>
      <w:marBottom w:val="0"/>
      <w:divBdr>
        <w:top w:val="none" w:sz="0" w:space="0" w:color="auto"/>
        <w:left w:val="none" w:sz="0" w:space="0" w:color="auto"/>
        <w:bottom w:val="none" w:sz="0" w:space="0" w:color="auto"/>
        <w:right w:val="none" w:sz="0" w:space="0" w:color="auto"/>
      </w:divBdr>
    </w:div>
    <w:div w:id="1982421758">
      <w:bodyDiv w:val="1"/>
      <w:marLeft w:val="0"/>
      <w:marRight w:val="0"/>
      <w:marTop w:val="0"/>
      <w:marBottom w:val="0"/>
      <w:divBdr>
        <w:top w:val="none" w:sz="0" w:space="0" w:color="auto"/>
        <w:left w:val="none" w:sz="0" w:space="0" w:color="auto"/>
        <w:bottom w:val="none" w:sz="0" w:space="0" w:color="auto"/>
        <w:right w:val="none" w:sz="0" w:space="0" w:color="auto"/>
      </w:divBdr>
    </w:div>
    <w:div w:id="1984239165">
      <w:bodyDiv w:val="1"/>
      <w:marLeft w:val="0"/>
      <w:marRight w:val="0"/>
      <w:marTop w:val="0"/>
      <w:marBottom w:val="0"/>
      <w:divBdr>
        <w:top w:val="none" w:sz="0" w:space="0" w:color="auto"/>
        <w:left w:val="none" w:sz="0" w:space="0" w:color="auto"/>
        <w:bottom w:val="none" w:sz="0" w:space="0" w:color="auto"/>
        <w:right w:val="none" w:sz="0" w:space="0" w:color="auto"/>
      </w:divBdr>
    </w:div>
    <w:div w:id="1984700306">
      <w:bodyDiv w:val="1"/>
      <w:marLeft w:val="0"/>
      <w:marRight w:val="0"/>
      <w:marTop w:val="0"/>
      <w:marBottom w:val="0"/>
      <w:divBdr>
        <w:top w:val="none" w:sz="0" w:space="0" w:color="auto"/>
        <w:left w:val="none" w:sz="0" w:space="0" w:color="auto"/>
        <w:bottom w:val="none" w:sz="0" w:space="0" w:color="auto"/>
        <w:right w:val="none" w:sz="0" w:space="0" w:color="auto"/>
      </w:divBdr>
    </w:div>
    <w:div w:id="1985769885">
      <w:bodyDiv w:val="1"/>
      <w:marLeft w:val="0"/>
      <w:marRight w:val="0"/>
      <w:marTop w:val="0"/>
      <w:marBottom w:val="0"/>
      <w:divBdr>
        <w:top w:val="none" w:sz="0" w:space="0" w:color="auto"/>
        <w:left w:val="none" w:sz="0" w:space="0" w:color="auto"/>
        <w:bottom w:val="none" w:sz="0" w:space="0" w:color="auto"/>
        <w:right w:val="none" w:sz="0" w:space="0" w:color="auto"/>
      </w:divBdr>
    </w:div>
    <w:div w:id="1986664929">
      <w:bodyDiv w:val="1"/>
      <w:marLeft w:val="0"/>
      <w:marRight w:val="0"/>
      <w:marTop w:val="0"/>
      <w:marBottom w:val="0"/>
      <w:divBdr>
        <w:top w:val="none" w:sz="0" w:space="0" w:color="auto"/>
        <w:left w:val="none" w:sz="0" w:space="0" w:color="auto"/>
        <w:bottom w:val="none" w:sz="0" w:space="0" w:color="auto"/>
        <w:right w:val="none" w:sz="0" w:space="0" w:color="auto"/>
      </w:divBdr>
    </w:div>
    <w:div w:id="1986811198">
      <w:bodyDiv w:val="1"/>
      <w:marLeft w:val="0"/>
      <w:marRight w:val="0"/>
      <w:marTop w:val="0"/>
      <w:marBottom w:val="0"/>
      <w:divBdr>
        <w:top w:val="none" w:sz="0" w:space="0" w:color="auto"/>
        <w:left w:val="none" w:sz="0" w:space="0" w:color="auto"/>
        <w:bottom w:val="none" w:sz="0" w:space="0" w:color="auto"/>
        <w:right w:val="none" w:sz="0" w:space="0" w:color="auto"/>
      </w:divBdr>
    </w:div>
    <w:div w:id="1988315588">
      <w:bodyDiv w:val="1"/>
      <w:marLeft w:val="0"/>
      <w:marRight w:val="0"/>
      <w:marTop w:val="0"/>
      <w:marBottom w:val="0"/>
      <w:divBdr>
        <w:top w:val="none" w:sz="0" w:space="0" w:color="auto"/>
        <w:left w:val="none" w:sz="0" w:space="0" w:color="auto"/>
        <w:bottom w:val="none" w:sz="0" w:space="0" w:color="auto"/>
        <w:right w:val="none" w:sz="0" w:space="0" w:color="auto"/>
      </w:divBdr>
    </w:div>
    <w:div w:id="1988630047">
      <w:bodyDiv w:val="1"/>
      <w:marLeft w:val="0"/>
      <w:marRight w:val="0"/>
      <w:marTop w:val="0"/>
      <w:marBottom w:val="0"/>
      <w:divBdr>
        <w:top w:val="none" w:sz="0" w:space="0" w:color="auto"/>
        <w:left w:val="none" w:sz="0" w:space="0" w:color="auto"/>
        <w:bottom w:val="none" w:sz="0" w:space="0" w:color="auto"/>
        <w:right w:val="none" w:sz="0" w:space="0" w:color="auto"/>
      </w:divBdr>
    </w:div>
    <w:div w:id="1988633050">
      <w:bodyDiv w:val="1"/>
      <w:marLeft w:val="0"/>
      <w:marRight w:val="0"/>
      <w:marTop w:val="0"/>
      <w:marBottom w:val="0"/>
      <w:divBdr>
        <w:top w:val="none" w:sz="0" w:space="0" w:color="auto"/>
        <w:left w:val="none" w:sz="0" w:space="0" w:color="auto"/>
        <w:bottom w:val="none" w:sz="0" w:space="0" w:color="auto"/>
        <w:right w:val="none" w:sz="0" w:space="0" w:color="auto"/>
      </w:divBdr>
    </w:div>
    <w:div w:id="1988706049">
      <w:bodyDiv w:val="1"/>
      <w:marLeft w:val="0"/>
      <w:marRight w:val="0"/>
      <w:marTop w:val="0"/>
      <w:marBottom w:val="0"/>
      <w:divBdr>
        <w:top w:val="none" w:sz="0" w:space="0" w:color="auto"/>
        <w:left w:val="none" w:sz="0" w:space="0" w:color="auto"/>
        <w:bottom w:val="none" w:sz="0" w:space="0" w:color="auto"/>
        <w:right w:val="none" w:sz="0" w:space="0" w:color="auto"/>
      </w:divBdr>
    </w:div>
    <w:div w:id="1988707466">
      <w:bodyDiv w:val="1"/>
      <w:marLeft w:val="0"/>
      <w:marRight w:val="0"/>
      <w:marTop w:val="0"/>
      <w:marBottom w:val="0"/>
      <w:divBdr>
        <w:top w:val="none" w:sz="0" w:space="0" w:color="auto"/>
        <w:left w:val="none" w:sz="0" w:space="0" w:color="auto"/>
        <w:bottom w:val="none" w:sz="0" w:space="0" w:color="auto"/>
        <w:right w:val="none" w:sz="0" w:space="0" w:color="auto"/>
      </w:divBdr>
    </w:div>
    <w:div w:id="1989821000">
      <w:bodyDiv w:val="1"/>
      <w:marLeft w:val="0"/>
      <w:marRight w:val="0"/>
      <w:marTop w:val="0"/>
      <w:marBottom w:val="0"/>
      <w:divBdr>
        <w:top w:val="none" w:sz="0" w:space="0" w:color="auto"/>
        <w:left w:val="none" w:sz="0" w:space="0" w:color="auto"/>
        <w:bottom w:val="none" w:sz="0" w:space="0" w:color="auto"/>
        <w:right w:val="none" w:sz="0" w:space="0" w:color="auto"/>
      </w:divBdr>
    </w:div>
    <w:div w:id="1989898207">
      <w:bodyDiv w:val="1"/>
      <w:marLeft w:val="0"/>
      <w:marRight w:val="0"/>
      <w:marTop w:val="0"/>
      <w:marBottom w:val="0"/>
      <w:divBdr>
        <w:top w:val="none" w:sz="0" w:space="0" w:color="auto"/>
        <w:left w:val="none" w:sz="0" w:space="0" w:color="auto"/>
        <w:bottom w:val="none" w:sz="0" w:space="0" w:color="auto"/>
        <w:right w:val="none" w:sz="0" w:space="0" w:color="auto"/>
      </w:divBdr>
    </w:div>
    <w:div w:id="1990359352">
      <w:bodyDiv w:val="1"/>
      <w:marLeft w:val="0"/>
      <w:marRight w:val="0"/>
      <w:marTop w:val="0"/>
      <w:marBottom w:val="0"/>
      <w:divBdr>
        <w:top w:val="none" w:sz="0" w:space="0" w:color="auto"/>
        <w:left w:val="none" w:sz="0" w:space="0" w:color="auto"/>
        <w:bottom w:val="none" w:sz="0" w:space="0" w:color="auto"/>
        <w:right w:val="none" w:sz="0" w:space="0" w:color="auto"/>
      </w:divBdr>
    </w:div>
    <w:div w:id="1990402601">
      <w:bodyDiv w:val="1"/>
      <w:marLeft w:val="0"/>
      <w:marRight w:val="0"/>
      <w:marTop w:val="0"/>
      <w:marBottom w:val="0"/>
      <w:divBdr>
        <w:top w:val="none" w:sz="0" w:space="0" w:color="auto"/>
        <w:left w:val="none" w:sz="0" w:space="0" w:color="auto"/>
        <w:bottom w:val="none" w:sz="0" w:space="0" w:color="auto"/>
        <w:right w:val="none" w:sz="0" w:space="0" w:color="auto"/>
      </w:divBdr>
    </w:div>
    <w:div w:id="1990863137">
      <w:bodyDiv w:val="1"/>
      <w:marLeft w:val="0"/>
      <w:marRight w:val="0"/>
      <w:marTop w:val="0"/>
      <w:marBottom w:val="0"/>
      <w:divBdr>
        <w:top w:val="none" w:sz="0" w:space="0" w:color="auto"/>
        <w:left w:val="none" w:sz="0" w:space="0" w:color="auto"/>
        <w:bottom w:val="none" w:sz="0" w:space="0" w:color="auto"/>
        <w:right w:val="none" w:sz="0" w:space="0" w:color="auto"/>
      </w:divBdr>
    </w:div>
    <w:div w:id="1991132090">
      <w:bodyDiv w:val="1"/>
      <w:marLeft w:val="0"/>
      <w:marRight w:val="0"/>
      <w:marTop w:val="0"/>
      <w:marBottom w:val="0"/>
      <w:divBdr>
        <w:top w:val="none" w:sz="0" w:space="0" w:color="auto"/>
        <w:left w:val="none" w:sz="0" w:space="0" w:color="auto"/>
        <w:bottom w:val="none" w:sz="0" w:space="0" w:color="auto"/>
        <w:right w:val="none" w:sz="0" w:space="0" w:color="auto"/>
      </w:divBdr>
    </w:div>
    <w:div w:id="1991133493">
      <w:bodyDiv w:val="1"/>
      <w:marLeft w:val="0"/>
      <w:marRight w:val="0"/>
      <w:marTop w:val="0"/>
      <w:marBottom w:val="0"/>
      <w:divBdr>
        <w:top w:val="none" w:sz="0" w:space="0" w:color="auto"/>
        <w:left w:val="none" w:sz="0" w:space="0" w:color="auto"/>
        <w:bottom w:val="none" w:sz="0" w:space="0" w:color="auto"/>
        <w:right w:val="none" w:sz="0" w:space="0" w:color="auto"/>
      </w:divBdr>
    </w:div>
    <w:div w:id="1991523367">
      <w:bodyDiv w:val="1"/>
      <w:marLeft w:val="0"/>
      <w:marRight w:val="0"/>
      <w:marTop w:val="0"/>
      <w:marBottom w:val="0"/>
      <w:divBdr>
        <w:top w:val="none" w:sz="0" w:space="0" w:color="auto"/>
        <w:left w:val="none" w:sz="0" w:space="0" w:color="auto"/>
        <w:bottom w:val="none" w:sz="0" w:space="0" w:color="auto"/>
        <w:right w:val="none" w:sz="0" w:space="0" w:color="auto"/>
      </w:divBdr>
    </w:div>
    <w:div w:id="1991594234">
      <w:bodyDiv w:val="1"/>
      <w:marLeft w:val="0"/>
      <w:marRight w:val="0"/>
      <w:marTop w:val="0"/>
      <w:marBottom w:val="0"/>
      <w:divBdr>
        <w:top w:val="none" w:sz="0" w:space="0" w:color="auto"/>
        <w:left w:val="none" w:sz="0" w:space="0" w:color="auto"/>
        <w:bottom w:val="none" w:sz="0" w:space="0" w:color="auto"/>
        <w:right w:val="none" w:sz="0" w:space="0" w:color="auto"/>
      </w:divBdr>
    </w:div>
    <w:div w:id="1991671647">
      <w:bodyDiv w:val="1"/>
      <w:marLeft w:val="0"/>
      <w:marRight w:val="0"/>
      <w:marTop w:val="0"/>
      <w:marBottom w:val="0"/>
      <w:divBdr>
        <w:top w:val="none" w:sz="0" w:space="0" w:color="auto"/>
        <w:left w:val="none" w:sz="0" w:space="0" w:color="auto"/>
        <w:bottom w:val="none" w:sz="0" w:space="0" w:color="auto"/>
        <w:right w:val="none" w:sz="0" w:space="0" w:color="auto"/>
      </w:divBdr>
    </w:div>
    <w:div w:id="1991784751">
      <w:bodyDiv w:val="1"/>
      <w:marLeft w:val="0"/>
      <w:marRight w:val="0"/>
      <w:marTop w:val="0"/>
      <w:marBottom w:val="0"/>
      <w:divBdr>
        <w:top w:val="none" w:sz="0" w:space="0" w:color="auto"/>
        <w:left w:val="none" w:sz="0" w:space="0" w:color="auto"/>
        <w:bottom w:val="none" w:sz="0" w:space="0" w:color="auto"/>
        <w:right w:val="none" w:sz="0" w:space="0" w:color="auto"/>
      </w:divBdr>
    </w:div>
    <w:div w:id="1991788843">
      <w:bodyDiv w:val="1"/>
      <w:marLeft w:val="0"/>
      <w:marRight w:val="0"/>
      <w:marTop w:val="0"/>
      <w:marBottom w:val="0"/>
      <w:divBdr>
        <w:top w:val="none" w:sz="0" w:space="0" w:color="auto"/>
        <w:left w:val="none" w:sz="0" w:space="0" w:color="auto"/>
        <w:bottom w:val="none" w:sz="0" w:space="0" w:color="auto"/>
        <w:right w:val="none" w:sz="0" w:space="0" w:color="auto"/>
      </w:divBdr>
    </w:div>
    <w:div w:id="1992051074">
      <w:bodyDiv w:val="1"/>
      <w:marLeft w:val="0"/>
      <w:marRight w:val="0"/>
      <w:marTop w:val="0"/>
      <w:marBottom w:val="0"/>
      <w:divBdr>
        <w:top w:val="none" w:sz="0" w:space="0" w:color="auto"/>
        <w:left w:val="none" w:sz="0" w:space="0" w:color="auto"/>
        <w:bottom w:val="none" w:sz="0" w:space="0" w:color="auto"/>
        <w:right w:val="none" w:sz="0" w:space="0" w:color="auto"/>
      </w:divBdr>
    </w:div>
    <w:div w:id="1992126913">
      <w:bodyDiv w:val="1"/>
      <w:marLeft w:val="0"/>
      <w:marRight w:val="0"/>
      <w:marTop w:val="0"/>
      <w:marBottom w:val="0"/>
      <w:divBdr>
        <w:top w:val="none" w:sz="0" w:space="0" w:color="auto"/>
        <w:left w:val="none" w:sz="0" w:space="0" w:color="auto"/>
        <w:bottom w:val="none" w:sz="0" w:space="0" w:color="auto"/>
        <w:right w:val="none" w:sz="0" w:space="0" w:color="auto"/>
      </w:divBdr>
    </w:div>
    <w:div w:id="1992127998">
      <w:bodyDiv w:val="1"/>
      <w:marLeft w:val="0"/>
      <w:marRight w:val="0"/>
      <w:marTop w:val="0"/>
      <w:marBottom w:val="0"/>
      <w:divBdr>
        <w:top w:val="none" w:sz="0" w:space="0" w:color="auto"/>
        <w:left w:val="none" w:sz="0" w:space="0" w:color="auto"/>
        <w:bottom w:val="none" w:sz="0" w:space="0" w:color="auto"/>
        <w:right w:val="none" w:sz="0" w:space="0" w:color="auto"/>
      </w:divBdr>
    </w:div>
    <w:div w:id="1992444737">
      <w:bodyDiv w:val="1"/>
      <w:marLeft w:val="0"/>
      <w:marRight w:val="0"/>
      <w:marTop w:val="0"/>
      <w:marBottom w:val="0"/>
      <w:divBdr>
        <w:top w:val="none" w:sz="0" w:space="0" w:color="auto"/>
        <w:left w:val="none" w:sz="0" w:space="0" w:color="auto"/>
        <w:bottom w:val="none" w:sz="0" w:space="0" w:color="auto"/>
        <w:right w:val="none" w:sz="0" w:space="0" w:color="auto"/>
      </w:divBdr>
    </w:div>
    <w:div w:id="1992514714">
      <w:bodyDiv w:val="1"/>
      <w:marLeft w:val="0"/>
      <w:marRight w:val="0"/>
      <w:marTop w:val="0"/>
      <w:marBottom w:val="0"/>
      <w:divBdr>
        <w:top w:val="none" w:sz="0" w:space="0" w:color="auto"/>
        <w:left w:val="none" w:sz="0" w:space="0" w:color="auto"/>
        <w:bottom w:val="none" w:sz="0" w:space="0" w:color="auto"/>
        <w:right w:val="none" w:sz="0" w:space="0" w:color="auto"/>
      </w:divBdr>
    </w:div>
    <w:div w:id="1992633312">
      <w:bodyDiv w:val="1"/>
      <w:marLeft w:val="0"/>
      <w:marRight w:val="0"/>
      <w:marTop w:val="0"/>
      <w:marBottom w:val="0"/>
      <w:divBdr>
        <w:top w:val="none" w:sz="0" w:space="0" w:color="auto"/>
        <w:left w:val="none" w:sz="0" w:space="0" w:color="auto"/>
        <w:bottom w:val="none" w:sz="0" w:space="0" w:color="auto"/>
        <w:right w:val="none" w:sz="0" w:space="0" w:color="auto"/>
      </w:divBdr>
    </w:div>
    <w:div w:id="1992706584">
      <w:bodyDiv w:val="1"/>
      <w:marLeft w:val="0"/>
      <w:marRight w:val="0"/>
      <w:marTop w:val="0"/>
      <w:marBottom w:val="0"/>
      <w:divBdr>
        <w:top w:val="none" w:sz="0" w:space="0" w:color="auto"/>
        <w:left w:val="none" w:sz="0" w:space="0" w:color="auto"/>
        <w:bottom w:val="none" w:sz="0" w:space="0" w:color="auto"/>
        <w:right w:val="none" w:sz="0" w:space="0" w:color="auto"/>
      </w:divBdr>
    </w:div>
    <w:div w:id="1992825353">
      <w:bodyDiv w:val="1"/>
      <w:marLeft w:val="0"/>
      <w:marRight w:val="0"/>
      <w:marTop w:val="0"/>
      <w:marBottom w:val="0"/>
      <w:divBdr>
        <w:top w:val="none" w:sz="0" w:space="0" w:color="auto"/>
        <w:left w:val="none" w:sz="0" w:space="0" w:color="auto"/>
        <w:bottom w:val="none" w:sz="0" w:space="0" w:color="auto"/>
        <w:right w:val="none" w:sz="0" w:space="0" w:color="auto"/>
      </w:divBdr>
    </w:div>
    <w:div w:id="1993173100">
      <w:bodyDiv w:val="1"/>
      <w:marLeft w:val="0"/>
      <w:marRight w:val="0"/>
      <w:marTop w:val="0"/>
      <w:marBottom w:val="0"/>
      <w:divBdr>
        <w:top w:val="none" w:sz="0" w:space="0" w:color="auto"/>
        <w:left w:val="none" w:sz="0" w:space="0" w:color="auto"/>
        <w:bottom w:val="none" w:sz="0" w:space="0" w:color="auto"/>
        <w:right w:val="none" w:sz="0" w:space="0" w:color="auto"/>
      </w:divBdr>
    </w:div>
    <w:div w:id="1993363417">
      <w:bodyDiv w:val="1"/>
      <w:marLeft w:val="0"/>
      <w:marRight w:val="0"/>
      <w:marTop w:val="0"/>
      <w:marBottom w:val="0"/>
      <w:divBdr>
        <w:top w:val="none" w:sz="0" w:space="0" w:color="auto"/>
        <w:left w:val="none" w:sz="0" w:space="0" w:color="auto"/>
        <w:bottom w:val="none" w:sz="0" w:space="0" w:color="auto"/>
        <w:right w:val="none" w:sz="0" w:space="0" w:color="auto"/>
      </w:divBdr>
    </w:div>
    <w:div w:id="1993871498">
      <w:bodyDiv w:val="1"/>
      <w:marLeft w:val="0"/>
      <w:marRight w:val="0"/>
      <w:marTop w:val="0"/>
      <w:marBottom w:val="0"/>
      <w:divBdr>
        <w:top w:val="none" w:sz="0" w:space="0" w:color="auto"/>
        <w:left w:val="none" w:sz="0" w:space="0" w:color="auto"/>
        <w:bottom w:val="none" w:sz="0" w:space="0" w:color="auto"/>
        <w:right w:val="none" w:sz="0" w:space="0" w:color="auto"/>
      </w:divBdr>
    </w:div>
    <w:div w:id="1994064183">
      <w:bodyDiv w:val="1"/>
      <w:marLeft w:val="0"/>
      <w:marRight w:val="0"/>
      <w:marTop w:val="0"/>
      <w:marBottom w:val="0"/>
      <w:divBdr>
        <w:top w:val="none" w:sz="0" w:space="0" w:color="auto"/>
        <w:left w:val="none" w:sz="0" w:space="0" w:color="auto"/>
        <w:bottom w:val="none" w:sz="0" w:space="0" w:color="auto"/>
        <w:right w:val="none" w:sz="0" w:space="0" w:color="auto"/>
      </w:divBdr>
    </w:div>
    <w:div w:id="1994137510">
      <w:bodyDiv w:val="1"/>
      <w:marLeft w:val="0"/>
      <w:marRight w:val="0"/>
      <w:marTop w:val="0"/>
      <w:marBottom w:val="0"/>
      <w:divBdr>
        <w:top w:val="none" w:sz="0" w:space="0" w:color="auto"/>
        <w:left w:val="none" w:sz="0" w:space="0" w:color="auto"/>
        <w:bottom w:val="none" w:sz="0" w:space="0" w:color="auto"/>
        <w:right w:val="none" w:sz="0" w:space="0" w:color="auto"/>
      </w:divBdr>
    </w:div>
    <w:div w:id="1995184562">
      <w:bodyDiv w:val="1"/>
      <w:marLeft w:val="0"/>
      <w:marRight w:val="0"/>
      <w:marTop w:val="0"/>
      <w:marBottom w:val="0"/>
      <w:divBdr>
        <w:top w:val="none" w:sz="0" w:space="0" w:color="auto"/>
        <w:left w:val="none" w:sz="0" w:space="0" w:color="auto"/>
        <w:bottom w:val="none" w:sz="0" w:space="0" w:color="auto"/>
        <w:right w:val="none" w:sz="0" w:space="0" w:color="auto"/>
      </w:divBdr>
    </w:div>
    <w:div w:id="1995646394">
      <w:bodyDiv w:val="1"/>
      <w:marLeft w:val="0"/>
      <w:marRight w:val="0"/>
      <w:marTop w:val="0"/>
      <w:marBottom w:val="0"/>
      <w:divBdr>
        <w:top w:val="none" w:sz="0" w:space="0" w:color="auto"/>
        <w:left w:val="none" w:sz="0" w:space="0" w:color="auto"/>
        <w:bottom w:val="none" w:sz="0" w:space="0" w:color="auto"/>
        <w:right w:val="none" w:sz="0" w:space="0" w:color="auto"/>
      </w:divBdr>
    </w:div>
    <w:div w:id="1996102501">
      <w:bodyDiv w:val="1"/>
      <w:marLeft w:val="0"/>
      <w:marRight w:val="0"/>
      <w:marTop w:val="0"/>
      <w:marBottom w:val="0"/>
      <w:divBdr>
        <w:top w:val="none" w:sz="0" w:space="0" w:color="auto"/>
        <w:left w:val="none" w:sz="0" w:space="0" w:color="auto"/>
        <w:bottom w:val="none" w:sz="0" w:space="0" w:color="auto"/>
        <w:right w:val="none" w:sz="0" w:space="0" w:color="auto"/>
      </w:divBdr>
    </w:div>
    <w:div w:id="1996496124">
      <w:bodyDiv w:val="1"/>
      <w:marLeft w:val="0"/>
      <w:marRight w:val="0"/>
      <w:marTop w:val="0"/>
      <w:marBottom w:val="0"/>
      <w:divBdr>
        <w:top w:val="none" w:sz="0" w:space="0" w:color="auto"/>
        <w:left w:val="none" w:sz="0" w:space="0" w:color="auto"/>
        <w:bottom w:val="none" w:sz="0" w:space="0" w:color="auto"/>
        <w:right w:val="none" w:sz="0" w:space="0" w:color="auto"/>
      </w:divBdr>
    </w:div>
    <w:div w:id="1996564016">
      <w:bodyDiv w:val="1"/>
      <w:marLeft w:val="0"/>
      <w:marRight w:val="0"/>
      <w:marTop w:val="0"/>
      <w:marBottom w:val="0"/>
      <w:divBdr>
        <w:top w:val="none" w:sz="0" w:space="0" w:color="auto"/>
        <w:left w:val="none" w:sz="0" w:space="0" w:color="auto"/>
        <w:bottom w:val="none" w:sz="0" w:space="0" w:color="auto"/>
        <w:right w:val="none" w:sz="0" w:space="0" w:color="auto"/>
      </w:divBdr>
    </w:div>
    <w:div w:id="1996764965">
      <w:bodyDiv w:val="1"/>
      <w:marLeft w:val="0"/>
      <w:marRight w:val="0"/>
      <w:marTop w:val="0"/>
      <w:marBottom w:val="0"/>
      <w:divBdr>
        <w:top w:val="none" w:sz="0" w:space="0" w:color="auto"/>
        <w:left w:val="none" w:sz="0" w:space="0" w:color="auto"/>
        <w:bottom w:val="none" w:sz="0" w:space="0" w:color="auto"/>
        <w:right w:val="none" w:sz="0" w:space="0" w:color="auto"/>
      </w:divBdr>
    </w:div>
    <w:div w:id="1997032207">
      <w:bodyDiv w:val="1"/>
      <w:marLeft w:val="0"/>
      <w:marRight w:val="0"/>
      <w:marTop w:val="0"/>
      <w:marBottom w:val="0"/>
      <w:divBdr>
        <w:top w:val="none" w:sz="0" w:space="0" w:color="auto"/>
        <w:left w:val="none" w:sz="0" w:space="0" w:color="auto"/>
        <w:bottom w:val="none" w:sz="0" w:space="0" w:color="auto"/>
        <w:right w:val="none" w:sz="0" w:space="0" w:color="auto"/>
      </w:divBdr>
    </w:div>
    <w:div w:id="1997219763">
      <w:bodyDiv w:val="1"/>
      <w:marLeft w:val="0"/>
      <w:marRight w:val="0"/>
      <w:marTop w:val="0"/>
      <w:marBottom w:val="0"/>
      <w:divBdr>
        <w:top w:val="none" w:sz="0" w:space="0" w:color="auto"/>
        <w:left w:val="none" w:sz="0" w:space="0" w:color="auto"/>
        <w:bottom w:val="none" w:sz="0" w:space="0" w:color="auto"/>
        <w:right w:val="none" w:sz="0" w:space="0" w:color="auto"/>
      </w:divBdr>
    </w:div>
    <w:div w:id="1997369845">
      <w:bodyDiv w:val="1"/>
      <w:marLeft w:val="0"/>
      <w:marRight w:val="0"/>
      <w:marTop w:val="0"/>
      <w:marBottom w:val="0"/>
      <w:divBdr>
        <w:top w:val="none" w:sz="0" w:space="0" w:color="auto"/>
        <w:left w:val="none" w:sz="0" w:space="0" w:color="auto"/>
        <w:bottom w:val="none" w:sz="0" w:space="0" w:color="auto"/>
        <w:right w:val="none" w:sz="0" w:space="0" w:color="auto"/>
      </w:divBdr>
    </w:div>
    <w:div w:id="1997566604">
      <w:bodyDiv w:val="1"/>
      <w:marLeft w:val="0"/>
      <w:marRight w:val="0"/>
      <w:marTop w:val="0"/>
      <w:marBottom w:val="0"/>
      <w:divBdr>
        <w:top w:val="none" w:sz="0" w:space="0" w:color="auto"/>
        <w:left w:val="none" w:sz="0" w:space="0" w:color="auto"/>
        <w:bottom w:val="none" w:sz="0" w:space="0" w:color="auto"/>
        <w:right w:val="none" w:sz="0" w:space="0" w:color="auto"/>
      </w:divBdr>
    </w:div>
    <w:div w:id="1997687814">
      <w:bodyDiv w:val="1"/>
      <w:marLeft w:val="0"/>
      <w:marRight w:val="0"/>
      <w:marTop w:val="0"/>
      <w:marBottom w:val="0"/>
      <w:divBdr>
        <w:top w:val="none" w:sz="0" w:space="0" w:color="auto"/>
        <w:left w:val="none" w:sz="0" w:space="0" w:color="auto"/>
        <w:bottom w:val="none" w:sz="0" w:space="0" w:color="auto"/>
        <w:right w:val="none" w:sz="0" w:space="0" w:color="auto"/>
      </w:divBdr>
    </w:div>
    <w:div w:id="1997882132">
      <w:bodyDiv w:val="1"/>
      <w:marLeft w:val="0"/>
      <w:marRight w:val="0"/>
      <w:marTop w:val="0"/>
      <w:marBottom w:val="0"/>
      <w:divBdr>
        <w:top w:val="none" w:sz="0" w:space="0" w:color="auto"/>
        <w:left w:val="none" w:sz="0" w:space="0" w:color="auto"/>
        <w:bottom w:val="none" w:sz="0" w:space="0" w:color="auto"/>
        <w:right w:val="none" w:sz="0" w:space="0" w:color="auto"/>
      </w:divBdr>
    </w:div>
    <w:div w:id="1998220009">
      <w:bodyDiv w:val="1"/>
      <w:marLeft w:val="0"/>
      <w:marRight w:val="0"/>
      <w:marTop w:val="0"/>
      <w:marBottom w:val="0"/>
      <w:divBdr>
        <w:top w:val="none" w:sz="0" w:space="0" w:color="auto"/>
        <w:left w:val="none" w:sz="0" w:space="0" w:color="auto"/>
        <w:bottom w:val="none" w:sz="0" w:space="0" w:color="auto"/>
        <w:right w:val="none" w:sz="0" w:space="0" w:color="auto"/>
      </w:divBdr>
    </w:div>
    <w:div w:id="1998223772">
      <w:bodyDiv w:val="1"/>
      <w:marLeft w:val="0"/>
      <w:marRight w:val="0"/>
      <w:marTop w:val="0"/>
      <w:marBottom w:val="0"/>
      <w:divBdr>
        <w:top w:val="none" w:sz="0" w:space="0" w:color="auto"/>
        <w:left w:val="none" w:sz="0" w:space="0" w:color="auto"/>
        <w:bottom w:val="none" w:sz="0" w:space="0" w:color="auto"/>
        <w:right w:val="none" w:sz="0" w:space="0" w:color="auto"/>
      </w:divBdr>
    </w:div>
    <w:div w:id="1998335613">
      <w:bodyDiv w:val="1"/>
      <w:marLeft w:val="0"/>
      <w:marRight w:val="0"/>
      <w:marTop w:val="0"/>
      <w:marBottom w:val="0"/>
      <w:divBdr>
        <w:top w:val="none" w:sz="0" w:space="0" w:color="auto"/>
        <w:left w:val="none" w:sz="0" w:space="0" w:color="auto"/>
        <w:bottom w:val="none" w:sz="0" w:space="0" w:color="auto"/>
        <w:right w:val="none" w:sz="0" w:space="0" w:color="auto"/>
      </w:divBdr>
    </w:div>
    <w:div w:id="1998413172">
      <w:bodyDiv w:val="1"/>
      <w:marLeft w:val="0"/>
      <w:marRight w:val="0"/>
      <w:marTop w:val="0"/>
      <w:marBottom w:val="0"/>
      <w:divBdr>
        <w:top w:val="none" w:sz="0" w:space="0" w:color="auto"/>
        <w:left w:val="none" w:sz="0" w:space="0" w:color="auto"/>
        <w:bottom w:val="none" w:sz="0" w:space="0" w:color="auto"/>
        <w:right w:val="none" w:sz="0" w:space="0" w:color="auto"/>
      </w:divBdr>
    </w:div>
    <w:div w:id="1998801138">
      <w:bodyDiv w:val="1"/>
      <w:marLeft w:val="0"/>
      <w:marRight w:val="0"/>
      <w:marTop w:val="0"/>
      <w:marBottom w:val="0"/>
      <w:divBdr>
        <w:top w:val="none" w:sz="0" w:space="0" w:color="auto"/>
        <w:left w:val="none" w:sz="0" w:space="0" w:color="auto"/>
        <w:bottom w:val="none" w:sz="0" w:space="0" w:color="auto"/>
        <w:right w:val="none" w:sz="0" w:space="0" w:color="auto"/>
      </w:divBdr>
    </w:div>
    <w:div w:id="1999067650">
      <w:bodyDiv w:val="1"/>
      <w:marLeft w:val="0"/>
      <w:marRight w:val="0"/>
      <w:marTop w:val="0"/>
      <w:marBottom w:val="0"/>
      <w:divBdr>
        <w:top w:val="none" w:sz="0" w:space="0" w:color="auto"/>
        <w:left w:val="none" w:sz="0" w:space="0" w:color="auto"/>
        <w:bottom w:val="none" w:sz="0" w:space="0" w:color="auto"/>
        <w:right w:val="none" w:sz="0" w:space="0" w:color="auto"/>
      </w:divBdr>
    </w:div>
    <w:div w:id="2000036977">
      <w:bodyDiv w:val="1"/>
      <w:marLeft w:val="0"/>
      <w:marRight w:val="0"/>
      <w:marTop w:val="0"/>
      <w:marBottom w:val="0"/>
      <w:divBdr>
        <w:top w:val="none" w:sz="0" w:space="0" w:color="auto"/>
        <w:left w:val="none" w:sz="0" w:space="0" w:color="auto"/>
        <w:bottom w:val="none" w:sz="0" w:space="0" w:color="auto"/>
        <w:right w:val="none" w:sz="0" w:space="0" w:color="auto"/>
      </w:divBdr>
    </w:div>
    <w:div w:id="2000383726">
      <w:bodyDiv w:val="1"/>
      <w:marLeft w:val="0"/>
      <w:marRight w:val="0"/>
      <w:marTop w:val="0"/>
      <w:marBottom w:val="0"/>
      <w:divBdr>
        <w:top w:val="none" w:sz="0" w:space="0" w:color="auto"/>
        <w:left w:val="none" w:sz="0" w:space="0" w:color="auto"/>
        <w:bottom w:val="none" w:sz="0" w:space="0" w:color="auto"/>
        <w:right w:val="none" w:sz="0" w:space="0" w:color="auto"/>
      </w:divBdr>
    </w:div>
    <w:div w:id="2000693501">
      <w:bodyDiv w:val="1"/>
      <w:marLeft w:val="0"/>
      <w:marRight w:val="0"/>
      <w:marTop w:val="0"/>
      <w:marBottom w:val="0"/>
      <w:divBdr>
        <w:top w:val="none" w:sz="0" w:space="0" w:color="auto"/>
        <w:left w:val="none" w:sz="0" w:space="0" w:color="auto"/>
        <w:bottom w:val="none" w:sz="0" w:space="0" w:color="auto"/>
        <w:right w:val="none" w:sz="0" w:space="0" w:color="auto"/>
      </w:divBdr>
    </w:div>
    <w:div w:id="2000962189">
      <w:bodyDiv w:val="1"/>
      <w:marLeft w:val="0"/>
      <w:marRight w:val="0"/>
      <w:marTop w:val="0"/>
      <w:marBottom w:val="0"/>
      <w:divBdr>
        <w:top w:val="none" w:sz="0" w:space="0" w:color="auto"/>
        <w:left w:val="none" w:sz="0" w:space="0" w:color="auto"/>
        <w:bottom w:val="none" w:sz="0" w:space="0" w:color="auto"/>
        <w:right w:val="none" w:sz="0" w:space="0" w:color="auto"/>
      </w:divBdr>
    </w:div>
    <w:div w:id="2001304213">
      <w:bodyDiv w:val="1"/>
      <w:marLeft w:val="0"/>
      <w:marRight w:val="0"/>
      <w:marTop w:val="0"/>
      <w:marBottom w:val="0"/>
      <w:divBdr>
        <w:top w:val="none" w:sz="0" w:space="0" w:color="auto"/>
        <w:left w:val="none" w:sz="0" w:space="0" w:color="auto"/>
        <w:bottom w:val="none" w:sz="0" w:space="0" w:color="auto"/>
        <w:right w:val="none" w:sz="0" w:space="0" w:color="auto"/>
      </w:divBdr>
    </w:div>
    <w:div w:id="2001735236">
      <w:bodyDiv w:val="1"/>
      <w:marLeft w:val="0"/>
      <w:marRight w:val="0"/>
      <w:marTop w:val="0"/>
      <w:marBottom w:val="0"/>
      <w:divBdr>
        <w:top w:val="none" w:sz="0" w:space="0" w:color="auto"/>
        <w:left w:val="none" w:sz="0" w:space="0" w:color="auto"/>
        <w:bottom w:val="none" w:sz="0" w:space="0" w:color="auto"/>
        <w:right w:val="none" w:sz="0" w:space="0" w:color="auto"/>
      </w:divBdr>
    </w:div>
    <w:div w:id="2001958852">
      <w:bodyDiv w:val="1"/>
      <w:marLeft w:val="0"/>
      <w:marRight w:val="0"/>
      <w:marTop w:val="0"/>
      <w:marBottom w:val="0"/>
      <w:divBdr>
        <w:top w:val="none" w:sz="0" w:space="0" w:color="auto"/>
        <w:left w:val="none" w:sz="0" w:space="0" w:color="auto"/>
        <w:bottom w:val="none" w:sz="0" w:space="0" w:color="auto"/>
        <w:right w:val="none" w:sz="0" w:space="0" w:color="auto"/>
      </w:divBdr>
    </w:div>
    <w:div w:id="2002080530">
      <w:bodyDiv w:val="1"/>
      <w:marLeft w:val="0"/>
      <w:marRight w:val="0"/>
      <w:marTop w:val="0"/>
      <w:marBottom w:val="0"/>
      <w:divBdr>
        <w:top w:val="none" w:sz="0" w:space="0" w:color="auto"/>
        <w:left w:val="none" w:sz="0" w:space="0" w:color="auto"/>
        <w:bottom w:val="none" w:sz="0" w:space="0" w:color="auto"/>
        <w:right w:val="none" w:sz="0" w:space="0" w:color="auto"/>
      </w:divBdr>
    </w:div>
    <w:div w:id="2002540623">
      <w:bodyDiv w:val="1"/>
      <w:marLeft w:val="0"/>
      <w:marRight w:val="0"/>
      <w:marTop w:val="0"/>
      <w:marBottom w:val="0"/>
      <w:divBdr>
        <w:top w:val="none" w:sz="0" w:space="0" w:color="auto"/>
        <w:left w:val="none" w:sz="0" w:space="0" w:color="auto"/>
        <w:bottom w:val="none" w:sz="0" w:space="0" w:color="auto"/>
        <w:right w:val="none" w:sz="0" w:space="0" w:color="auto"/>
      </w:divBdr>
    </w:div>
    <w:div w:id="2002728624">
      <w:bodyDiv w:val="1"/>
      <w:marLeft w:val="0"/>
      <w:marRight w:val="0"/>
      <w:marTop w:val="0"/>
      <w:marBottom w:val="0"/>
      <w:divBdr>
        <w:top w:val="none" w:sz="0" w:space="0" w:color="auto"/>
        <w:left w:val="none" w:sz="0" w:space="0" w:color="auto"/>
        <w:bottom w:val="none" w:sz="0" w:space="0" w:color="auto"/>
        <w:right w:val="none" w:sz="0" w:space="0" w:color="auto"/>
      </w:divBdr>
    </w:div>
    <w:div w:id="2003652663">
      <w:bodyDiv w:val="1"/>
      <w:marLeft w:val="0"/>
      <w:marRight w:val="0"/>
      <w:marTop w:val="0"/>
      <w:marBottom w:val="0"/>
      <w:divBdr>
        <w:top w:val="none" w:sz="0" w:space="0" w:color="auto"/>
        <w:left w:val="none" w:sz="0" w:space="0" w:color="auto"/>
        <w:bottom w:val="none" w:sz="0" w:space="0" w:color="auto"/>
        <w:right w:val="none" w:sz="0" w:space="0" w:color="auto"/>
      </w:divBdr>
    </w:div>
    <w:div w:id="2003778065">
      <w:bodyDiv w:val="1"/>
      <w:marLeft w:val="0"/>
      <w:marRight w:val="0"/>
      <w:marTop w:val="0"/>
      <w:marBottom w:val="0"/>
      <w:divBdr>
        <w:top w:val="none" w:sz="0" w:space="0" w:color="auto"/>
        <w:left w:val="none" w:sz="0" w:space="0" w:color="auto"/>
        <w:bottom w:val="none" w:sz="0" w:space="0" w:color="auto"/>
        <w:right w:val="none" w:sz="0" w:space="0" w:color="auto"/>
      </w:divBdr>
    </w:div>
    <w:div w:id="2004384133">
      <w:bodyDiv w:val="1"/>
      <w:marLeft w:val="0"/>
      <w:marRight w:val="0"/>
      <w:marTop w:val="0"/>
      <w:marBottom w:val="0"/>
      <w:divBdr>
        <w:top w:val="none" w:sz="0" w:space="0" w:color="auto"/>
        <w:left w:val="none" w:sz="0" w:space="0" w:color="auto"/>
        <w:bottom w:val="none" w:sz="0" w:space="0" w:color="auto"/>
        <w:right w:val="none" w:sz="0" w:space="0" w:color="auto"/>
      </w:divBdr>
    </w:div>
    <w:div w:id="2004509847">
      <w:bodyDiv w:val="1"/>
      <w:marLeft w:val="0"/>
      <w:marRight w:val="0"/>
      <w:marTop w:val="0"/>
      <w:marBottom w:val="0"/>
      <w:divBdr>
        <w:top w:val="none" w:sz="0" w:space="0" w:color="auto"/>
        <w:left w:val="none" w:sz="0" w:space="0" w:color="auto"/>
        <w:bottom w:val="none" w:sz="0" w:space="0" w:color="auto"/>
        <w:right w:val="none" w:sz="0" w:space="0" w:color="auto"/>
      </w:divBdr>
    </w:div>
    <w:div w:id="2004889012">
      <w:bodyDiv w:val="1"/>
      <w:marLeft w:val="0"/>
      <w:marRight w:val="0"/>
      <w:marTop w:val="0"/>
      <w:marBottom w:val="0"/>
      <w:divBdr>
        <w:top w:val="none" w:sz="0" w:space="0" w:color="auto"/>
        <w:left w:val="none" w:sz="0" w:space="0" w:color="auto"/>
        <w:bottom w:val="none" w:sz="0" w:space="0" w:color="auto"/>
        <w:right w:val="none" w:sz="0" w:space="0" w:color="auto"/>
      </w:divBdr>
    </w:div>
    <w:div w:id="2004968311">
      <w:bodyDiv w:val="1"/>
      <w:marLeft w:val="0"/>
      <w:marRight w:val="0"/>
      <w:marTop w:val="0"/>
      <w:marBottom w:val="0"/>
      <w:divBdr>
        <w:top w:val="none" w:sz="0" w:space="0" w:color="auto"/>
        <w:left w:val="none" w:sz="0" w:space="0" w:color="auto"/>
        <w:bottom w:val="none" w:sz="0" w:space="0" w:color="auto"/>
        <w:right w:val="none" w:sz="0" w:space="0" w:color="auto"/>
      </w:divBdr>
    </w:div>
    <w:div w:id="2005014665">
      <w:bodyDiv w:val="1"/>
      <w:marLeft w:val="0"/>
      <w:marRight w:val="0"/>
      <w:marTop w:val="0"/>
      <w:marBottom w:val="0"/>
      <w:divBdr>
        <w:top w:val="none" w:sz="0" w:space="0" w:color="auto"/>
        <w:left w:val="none" w:sz="0" w:space="0" w:color="auto"/>
        <w:bottom w:val="none" w:sz="0" w:space="0" w:color="auto"/>
        <w:right w:val="none" w:sz="0" w:space="0" w:color="auto"/>
      </w:divBdr>
    </w:div>
    <w:div w:id="2005696341">
      <w:bodyDiv w:val="1"/>
      <w:marLeft w:val="0"/>
      <w:marRight w:val="0"/>
      <w:marTop w:val="0"/>
      <w:marBottom w:val="0"/>
      <w:divBdr>
        <w:top w:val="none" w:sz="0" w:space="0" w:color="auto"/>
        <w:left w:val="none" w:sz="0" w:space="0" w:color="auto"/>
        <w:bottom w:val="none" w:sz="0" w:space="0" w:color="auto"/>
        <w:right w:val="none" w:sz="0" w:space="0" w:color="auto"/>
      </w:divBdr>
    </w:div>
    <w:div w:id="2005814287">
      <w:bodyDiv w:val="1"/>
      <w:marLeft w:val="0"/>
      <w:marRight w:val="0"/>
      <w:marTop w:val="0"/>
      <w:marBottom w:val="0"/>
      <w:divBdr>
        <w:top w:val="none" w:sz="0" w:space="0" w:color="auto"/>
        <w:left w:val="none" w:sz="0" w:space="0" w:color="auto"/>
        <w:bottom w:val="none" w:sz="0" w:space="0" w:color="auto"/>
        <w:right w:val="none" w:sz="0" w:space="0" w:color="auto"/>
      </w:divBdr>
    </w:div>
    <w:div w:id="2005818311">
      <w:bodyDiv w:val="1"/>
      <w:marLeft w:val="0"/>
      <w:marRight w:val="0"/>
      <w:marTop w:val="0"/>
      <w:marBottom w:val="0"/>
      <w:divBdr>
        <w:top w:val="none" w:sz="0" w:space="0" w:color="auto"/>
        <w:left w:val="none" w:sz="0" w:space="0" w:color="auto"/>
        <w:bottom w:val="none" w:sz="0" w:space="0" w:color="auto"/>
        <w:right w:val="none" w:sz="0" w:space="0" w:color="auto"/>
      </w:divBdr>
    </w:div>
    <w:div w:id="2005818741">
      <w:bodyDiv w:val="1"/>
      <w:marLeft w:val="0"/>
      <w:marRight w:val="0"/>
      <w:marTop w:val="0"/>
      <w:marBottom w:val="0"/>
      <w:divBdr>
        <w:top w:val="none" w:sz="0" w:space="0" w:color="auto"/>
        <w:left w:val="none" w:sz="0" w:space="0" w:color="auto"/>
        <w:bottom w:val="none" w:sz="0" w:space="0" w:color="auto"/>
        <w:right w:val="none" w:sz="0" w:space="0" w:color="auto"/>
      </w:divBdr>
    </w:div>
    <w:div w:id="2005820126">
      <w:bodyDiv w:val="1"/>
      <w:marLeft w:val="0"/>
      <w:marRight w:val="0"/>
      <w:marTop w:val="0"/>
      <w:marBottom w:val="0"/>
      <w:divBdr>
        <w:top w:val="none" w:sz="0" w:space="0" w:color="auto"/>
        <w:left w:val="none" w:sz="0" w:space="0" w:color="auto"/>
        <w:bottom w:val="none" w:sz="0" w:space="0" w:color="auto"/>
        <w:right w:val="none" w:sz="0" w:space="0" w:color="auto"/>
      </w:divBdr>
    </w:div>
    <w:div w:id="2006010487">
      <w:bodyDiv w:val="1"/>
      <w:marLeft w:val="0"/>
      <w:marRight w:val="0"/>
      <w:marTop w:val="0"/>
      <w:marBottom w:val="0"/>
      <w:divBdr>
        <w:top w:val="none" w:sz="0" w:space="0" w:color="auto"/>
        <w:left w:val="none" w:sz="0" w:space="0" w:color="auto"/>
        <w:bottom w:val="none" w:sz="0" w:space="0" w:color="auto"/>
        <w:right w:val="none" w:sz="0" w:space="0" w:color="auto"/>
      </w:divBdr>
    </w:div>
    <w:div w:id="2006089426">
      <w:bodyDiv w:val="1"/>
      <w:marLeft w:val="0"/>
      <w:marRight w:val="0"/>
      <w:marTop w:val="0"/>
      <w:marBottom w:val="0"/>
      <w:divBdr>
        <w:top w:val="none" w:sz="0" w:space="0" w:color="auto"/>
        <w:left w:val="none" w:sz="0" w:space="0" w:color="auto"/>
        <w:bottom w:val="none" w:sz="0" w:space="0" w:color="auto"/>
        <w:right w:val="none" w:sz="0" w:space="0" w:color="auto"/>
      </w:divBdr>
    </w:div>
    <w:div w:id="2006394761">
      <w:bodyDiv w:val="1"/>
      <w:marLeft w:val="0"/>
      <w:marRight w:val="0"/>
      <w:marTop w:val="0"/>
      <w:marBottom w:val="0"/>
      <w:divBdr>
        <w:top w:val="none" w:sz="0" w:space="0" w:color="auto"/>
        <w:left w:val="none" w:sz="0" w:space="0" w:color="auto"/>
        <w:bottom w:val="none" w:sz="0" w:space="0" w:color="auto"/>
        <w:right w:val="none" w:sz="0" w:space="0" w:color="auto"/>
      </w:divBdr>
    </w:div>
    <w:div w:id="2006664370">
      <w:bodyDiv w:val="1"/>
      <w:marLeft w:val="0"/>
      <w:marRight w:val="0"/>
      <w:marTop w:val="0"/>
      <w:marBottom w:val="0"/>
      <w:divBdr>
        <w:top w:val="none" w:sz="0" w:space="0" w:color="auto"/>
        <w:left w:val="none" w:sz="0" w:space="0" w:color="auto"/>
        <w:bottom w:val="none" w:sz="0" w:space="0" w:color="auto"/>
        <w:right w:val="none" w:sz="0" w:space="0" w:color="auto"/>
      </w:divBdr>
    </w:div>
    <w:div w:id="2006740068">
      <w:bodyDiv w:val="1"/>
      <w:marLeft w:val="0"/>
      <w:marRight w:val="0"/>
      <w:marTop w:val="0"/>
      <w:marBottom w:val="0"/>
      <w:divBdr>
        <w:top w:val="none" w:sz="0" w:space="0" w:color="auto"/>
        <w:left w:val="none" w:sz="0" w:space="0" w:color="auto"/>
        <w:bottom w:val="none" w:sz="0" w:space="0" w:color="auto"/>
        <w:right w:val="none" w:sz="0" w:space="0" w:color="auto"/>
      </w:divBdr>
    </w:div>
    <w:div w:id="2006933244">
      <w:bodyDiv w:val="1"/>
      <w:marLeft w:val="0"/>
      <w:marRight w:val="0"/>
      <w:marTop w:val="0"/>
      <w:marBottom w:val="0"/>
      <w:divBdr>
        <w:top w:val="none" w:sz="0" w:space="0" w:color="auto"/>
        <w:left w:val="none" w:sz="0" w:space="0" w:color="auto"/>
        <w:bottom w:val="none" w:sz="0" w:space="0" w:color="auto"/>
        <w:right w:val="none" w:sz="0" w:space="0" w:color="auto"/>
      </w:divBdr>
    </w:div>
    <w:div w:id="2007124609">
      <w:bodyDiv w:val="1"/>
      <w:marLeft w:val="0"/>
      <w:marRight w:val="0"/>
      <w:marTop w:val="0"/>
      <w:marBottom w:val="0"/>
      <w:divBdr>
        <w:top w:val="none" w:sz="0" w:space="0" w:color="auto"/>
        <w:left w:val="none" w:sz="0" w:space="0" w:color="auto"/>
        <w:bottom w:val="none" w:sz="0" w:space="0" w:color="auto"/>
        <w:right w:val="none" w:sz="0" w:space="0" w:color="auto"/>
      </w:divBdr>
    </w:div>
    <w:div w:id="2007588873">
      <w:bodyDiv w:val="1"/>
      <w:marLeft w:val="0"/>
      <w:marRight w:val="0"/>
      <w:marTop w:val="0"/>
      <w:marBottom w:val="0"/>
      <w:divBdr>
        <w:top w:val="none" w:sz="0" w:space="0" w:color="auto"/>
        <w:left w:val="none" w:sz="0" w:space="0" w:color="auto"/>
        <w:bottom w:val="none" w:sz="0" w:space="0" w:color="auto"/>
        <w:right w:val="none" w:sz="0" w:space="0" w:color="auto"/>
      </w:divBdr>
    </w:div>
    <w:div w:id="2007897283">
      <w:bodyDiv w:val="1"/>
      <w:marLeft w:val="0"/>
      <w:marRight w:val="0"/>
      <w:marTop w:val="0"/>
      <w:marBottom w:val="0"/>
      <w:divBdr>
        <w:top w:val="none" w:sz="0" w:space="0" w:color="auto"/>
        <w:left w:val="none" w:sz="0" w:space="0" w:color="auto"/>
        <w:bottom w:val="none" w:sz="0" w:space="0" w:color="auto"/>
        <w:right w:val="none" w:sz="0" w:space="0" w:color="auto"/>
      </w:divBdr>
    </w:div>
    <w:div w:id="2008634487">
      <w:bodyDiv w:val="1"/>
      <w:marLeft w:val="0"/>
      <w:marRight w:val="0"/>
      <w:marTop w:val="0"/>
      <w:marBottom w:val="0"/>
      <w:divBdr>
        <w:top w:val="none" w:sz="0" w:space="0" w:color="auto"/>
        <w:left w:val="none" w:sz="0" w:space="0" w:color="auto"/>
        <w:bottom w:val="none" w:sz="0" w:space="0" w:color="auto"/>
        <w:right w:val="none" w:sz="0" w:space="0" w:color="auto"/>
      </w:divBdr>
    </w:div>
    <w:div w:id="2008896927">
      <w:bodyDiv w:val="1"/>
      <w:marLeft w:val="0"/>
      <w:marRight w:val="0"/>
      <w:marTop w:val="0"/>
      <w:marBottom w:val="0"/>
      <w:divBdr>
        <w:top w:val="none" w:sz="0" w:space="0" w:color="auto"/>
        <w:left w:val="none" w:sz="0" w:space="0" w:color="auto"/>
        <w:bottom w:val="none" w:sz="0" w:space="0" w:color="auto"/>
        <w:right w:val="none" w:sz="0" w:space="0" w:color="auto"/>
      </w:divBdr>
    </w:div>
    <w:div w:id="2009019844">
      <w:bodyDiv w:val="1"/>
      <w:marLeft w:val="0"/>
      <w:marRight w:val="0"/>
      <w:marTop w:val="0"/>
      <w:marBottom w:val="0"/>
      <w:divBdr>
        <w:top w:val="none" w:sz="0" w:space="0" w:color="auto"/>
        <w:left w:val="none" w:sz="0" w:space="0" w:color="auto"/>
        <w:bottom w:val="none" w:sz="0" w:space="0" w:color="auto"/>
        <w:right w:val="none" w:sz="0" w:space="0" w:color="auto"/>
      </w:divBdr>
    </w:div>
    <w:div w:id="2009481970">
      <w:bodyDiv w:val="1"/>
      <w:marLeft w:val="0"/>
      <w:marRight w:val="0"/>
      <w:marTop w:val="0"/>
      <w:marBottom w:val="0"/>
      <w:divBdr>
        <w:top w:val="none" w:sz="0" w:space="0" w:color="auto"/>
        <w:left w:val="none" w:sz="0" w:space="0" w:color="auto"/>
        <w:bottom w:val="none" w:sz="0" w:space="0" w:color="auto"/>
        <w:right w:val="none" w:sz="0" w:space="0" w:color="auto"/>
      </w:divBdr>
    </w:div>
    <w:div w:id="2009674640">
      <w:bodyDiv w:val="1"/>
      <w:marLeft w:val="0"/>
      <w:marRight w:val="0"/>
      <w:marTop w:val="0"/>
      <w:marBottom w:val="0"/>
      <w:divBdr>
        <w:top w:val="none" w:sz="0" w:space="0" w:color="auto"/>
        <w:left w:val="none" w:sz="0" w:space="0" w:color="auto"/>
        <w:bottom w:val="none" w:sz="0" w:space="0" w:color="auto"/>
        <w:right w:val="none" w:sz="0" w:space="0" w:color="auto"/>
      </w:divBdr>
    </w:div>
    <w:div w:id="2010475591">
      <w:bodyDiv w:val="1"/>
      <w:marLeft w:val="0"/>
      <w:marRight w:val="0"/>
      <w:marTop w:val="0"/>
      <w:marBottom w:val="0"/>
      <w:divBdr>
        <w:top w:val="none" w:sz="0" w:space="0" w:color="auto"/>
        <w:left w:val="none" w:sz="0" w:space="0" w:color="auto"/>
        <w:bottom w:val="none" w:sz="0" w:space="0" w:color="auto"/>
        <w:right w:val="none" w:sz="0" w:space="0" w:color="auto"/>
      </w:divBdr>
    </w:div>
    <w:div w:id="2010937521">
      <w:bodyDiv w:val="1"/>
      <w:marLeft w:val="0"/>
      <w:marRight w:val="0"/>
      <w:marTop w:val="0"/>
      <w:marBottom w:val="0"/>
      <w:divBdr>
        <w:top w:val="none" w:sz="0" w:space="0" w:color="auto"/>
        <w:left w:val="none" w:sz="0" w:space="0" w:color="auto"/>
        <w:bottom w:val="none" w:sz="0" w:space="0" w:color="auto"/>
        <w:right w:val="none" w:sz="0" w:space="0" w:color="auto"/>
      </w:divBdr>
    </w:div>
    <w:div w:id="2011054365">
      <w:bodyDiv w:val="1"/>
      <w:marLeft w:val="0"/>
      <w:marRight w:val="0"/>
      <w:marTop w:val="0"/>
      <w:marBottom w:val="0"/>
      <w:divBdr>
        <w:top w:val="none" w:sz="0" w:space="0" w:color="auto"/>
        <w:left w:val="none" w:sz="0" w:space="0" w:color="auto"/>
        <w:bottom w:val="none" w:sz="0" w:space="0" w:color="auto"/>
        <w:right w:val="none" w:sz="0" w:space="0" w:color="auto"/>
      </w:divBdr>
    </w:div>
    <w:div w:id="2011062861">
      <w:bodyDiv w:val="1"/>
      <w:marLeft w:val="0"/>
      <w:marRight w:val="0"/>
      <w:marTop w:val="0"/>
      <w:marBottom w:val="0"/>
      <w:divBdr>
        <w:top w:val="none" w:sz="0" w:space="0" w:color="auto"/>
        <w:left w:val="none" w:sz="0" w:space="0" w:color="auto"/>
        <w:bottom w:val="none" w:sz="0" w:space="0" w:color="auto"/>
        <w:right w:val="none" w:sz="0" w:space="0" w:color="auto"/>
      </w:divBdr>
    </w:div>
    <w:div w:id="2011104460">
      <w:bodyDiv w:val="1"/>
      <w:marLeft w:val="0"/>
      <w:marRight w:val="0"/>
      <w:marTop w:val="0"/>
      <w:marBottom w:val="0"/>
      <w:divBdr>
        <w:top w:val="none" w:sz="0" w:space="0" w:color="auto"/>
        <w:left w:val="none" w:sz="0" w:space="0" w:color="auto"/>
        <w:bottom w:val="none" w:sz="0" w:space="0" w:color="auto"/>
        <w:right w:val="none" w:sz="0" w:space="0" w:color="auto"/>
      </w:divBdr>
    </w:div>
    <w:div w:id="2011908482">
      <w:bodyDiv w:val="1"/>
      <w:marLeft w:val="0"/>
      <w:marRight w:val="0"/>
      <w:marTop w:val="0"/>
      <w:marBottom w:val="0"/>
      <w:divBdr>
        <w:top w:val="none" w:sz="0" w:space="0" w:color="auto"/>
        <w:left w:val="none" w:sz="0" w:space="0" w:color="auto"/>
        <w:bottom w:val="none" w:sz="0" w:space="0" w:color="auto"/>
        <w:right w:val="none" w:sz="0" w:space="0" w:color="auto"/>
      </w:divBdr>
    </w:div>
    <w:div w:id="2011910266">
      <w:bodyDiv w:val="1"/>
      <w:marLeft w:val="0"/>
      <w:marRight w:val="0"/>
      <w:marTop w:val="0"/>
      <w:marBottom w:val="0"/>
      <w:divBdr>
        <w:top w:val="none" w:sz="0" w:space="0" w:color="auto"/>
        <w:left w:val="none" w:sz="0" w:space="0" w:color="auto"/>
        <w:bottom w:val="none" w:sz="0" w:space="0" w:color="auto"/>
        <w:right w:val="none" w:sz="0" w:space="0" w:color="auto"/>
      </w:divBdr>
    </w:div>
    <w:div w:id="2011986812">
      <w:bodyDiv w:val="1"/>
      <w:marLeft w:val="0"/>
      <w:marRight w:val="0"/>
      <w:marTop w:val="0"/>
      <w:marBottom w:val="0"/>
      <w:divBdr>
        <w:top w:val="none" w:sz="0" w:space="0" w:color="auto"/>
        <w:left w:val="none" w:sz="0" w:space="0" w:color="auto"/>
        <w:bottom w:val="none" w:sz="0" w:space="0" w:color="auto"/>
        <w:right w:val="none" w:sz="0" w:space="0" w:color="auto"/>
      </w:divBdr>
    </w:div>
    <w:div w:id="2012371420">
      <w:bodyDiv w:val="1"/>
      <w:marLeft w:val="0"/>
      <w:marRight w:val="0"/>
      <w:marTop w:val="0"/>
      <w:marBottom w:val="0"/>
      <w:divBdr>
        <w:top w:val="none" w:sz="0" w:space="0" w:color="auto"/>
        <w:left w:val="none" w:sz="0" w:space="0" w:color="auto"/>
        <w:bottom w:val="none" w:sz="0" w:space="0" w:color="auto"/>
        <w:right w:val="none" w:sz="0" w:space="0" w:color="auto"/>
      </w:divBdr>
    </w:div>
    <w:div w:id="2012444577">
      <w:bodyDiv w:val="1"/>
      <w:marLeft w:val="0"/>
      <w:marRight w:val="0"/>
      <w:marTop w:val="0"/>
      <w:marBottom w:val="0"/>
      <w:divBdr>
        <w:top w:val="none" w:sz="0" w:space="0" w:color="auto"/>
        <w:left w:val="none" w:sz="0" w:space="0" w:color="auto"/>
        <w:bottom w:val="none" w:sz="0" w:space="0" w:color="auto"/>
        <w:right w:val="none" w:sz="0" w:space="0" w:color="auto"/>
      </w:divBdr>
    </w:div>
    <w:div w:id="2012708636">
      <w:bodyDiv w:val="1"/>
      <w:marLeft w:val="0"/>
      <w:marRight w:val="0"/>
      <w:marTop w:val="0"/>
      <w:marBottom w:val="0"/>
      <w:divBdr>
        <w:top w:val="none" w:sz="0" w:space="0" w:color="auto"/>
        <w:left w:val="none" w:sz="0" w:space="0" w:color="auto"/>
        <w:bottom w:val="none" w:sz="0" w:space="0" w:color="auto"/>
        <w:right w:val="none" w:sz="0" w:space="0" w:color="auto"/>
      </w:divBdr>
    </w:div>
    <w:div w:id="2013486121">
      <w:bodyDiv w:val="1"/>
      <w:marLeft w:val="0"/>
      <w:marRight w:val="0"/>
      <w:marTop w:val="0"/>
      <w:marBottom w:val="0"/>
      <w:divBdr>
        <w:top w:val="none" w:sz="0" w:space="0" w:color="auto"/>
        <w:left w:val="none" w:sz="0" w:space="0" w:color="auto"/>
        <w:bottom w:val="none" w:sz="0" w:space="0" w:color="auto"/>
        <w:right w:val="none" w:sz="0" w:space="0" w:color="auto"/>
      </w:divBdr>
    </w:div>
    <w:div w:id="2013873199">
      <w:bodyDiv w:val="1"/>
      <w:marLeft w:val="0"/>
      <w:marRight w:val="0"/>
      <w:marTop w:val="0"/>
      <w:marBottom w:val="0"/>
      <w:divBdr>
        <w:top w:val="none" w:sz="0" w:space="0" w:color="auto"/>
        <w:left w:val="none" w:sz="0" w:space="0" w:color="auto"/>
        <w:bottom w:val="none" w:sz="0" w:space="0" w:color="auto"/>
        <w:right w:val="none" w:sz="0" w:space="0" w:color="auto"/>
      </w:divBdr>
    </w:div>
    <w:div w:id="2013950187">
      <w:bodyDiv w:val="1"/>
      <w:marLeft w:val="0"/>
      <w:marRight w:val="0"/>
      <w:marTop w:val="0"/>
      <w:marBottom w:val="0"/>
      <w:divBdr>
        <w:top w:val="none" w:sz="0" w:space="0" w:color="auto"/>
        <w:left w:val="none" w:sz="0" w:space="0" w:color="auto"/>
        <w:bottom w:val="none" w:sz="0" w:space="0" w:color="auto"/>
        <w:right w:val="none" w:sz="0" w:space="0" w:color="auto"/>
      </w:divBdr>
    </w:div>
    <w:div w:id="2014718618">
      <w:bodyDiv w:val="1"/>
      <w:marLeft w:val="0"/>
      <w:marRight w:val="0"/>
      <w:marTop w:val="0"/>
      <w:marBottom w:val="0"/>
      <w:divBdr>
        <w:top w:val="none" w:sz="0" w:space="0" w:color="auto"/>
        <w:left w:val="none" w:sz="0" w:space="0" w:color="auto"/>
        <w:bottom w:val="none" w:sz="0" w:space="0" w:color="auto"/>
        <w:right w:val="none" w:sz="0" w:space="0" w:color="auto"/>
      </w:divBdr>
    </w:div>
    <w:div w:id="2014797102">
      <w:bodyDiv w:val="1"/>
      <w:marLeft w:val="0"/>
      <w:marRight w:val="0"/>
      <w:marTop w:val="0"/>
      <w:marBottom w:val="0"/>
      <w:divBdr>
        <w:top w:val="none" w:sz="0" w:space="0" w:color="auto"/>
        <w:left w:val="none" w:sz="0" w:space="0" w:color="auto"/>
        <w:bottom w:val="none" w:sz="0" w:space="0" w:color="auto"/>
        <w:right w:val="none" w:sz="0" w:space="0" w:color="auto"/>
      </w:divBdr>
    </w:div>
    <w:div w:id="2014839819">
      <w:bodyDiv w:val="1"/>
      <w:marLeft w:val="0"/>
      <w:marRight w:val="0"/>
      <w:marTop w:val="0"/>
      <w:marBottom w:val="0"/>
      <w:divBdr>
        <w:top w:val="none" w:sz="0" w:space="0" w:color="auto"/>
        <w:left w:val="none" w:sz="0" w:space="0" w:color="auto"/>
        <w:bottom w:val="none" w:sz="0" w:space="0" w:color="auto"/>
        <w:right w:val="none" w:sz="0" w:space="0" w:color="auto"/>
      </w:divBdr>
    </w:div>
    <w:div w:id="2015720372">
      <w:bodyDiv w:val="1"/>
      <w:marLeft w:val="0"/>
      <w:marRight w:val="0"/>
      <w:marTop w:val="0"/>
      <w:marBottom w:val="0"/>
      <w:divBdr>
        <w:top w:val="none" w:sz="0" w:space="0" w:color="auto"/>
        <w:left w:val="none" w:sz="0" w:space="0" w:color="auto"/>
        <w:bottom w:val="none" w:sz="0" w:space="0" w:color="auto"/>
        <w:right w:val="none" w:sz="0" w:space="0" w:color="auto"/>
      </w:divBdr>
    </w:div>
    <w:div w:id="2016220950">
      <w:bodyDiv w:val="1"/>
      <w:marLeft w:val="0"/>
      <w:marRight w:val="0"/>
      <w:marTop w:val="0"/>
      <w:marBottom w:val="0"/>
      <w:divBdr>
        <w:top w:val="none" w:sz="0" w:space="0" w:color="auto"/>
        <w:left w:val="none" w:sz="0" w:space="0" w:color="auto"/>
        <w:bottom w:val="none" w:sz="0" w:space="0" w:color="auto"/>
        <w:right w:val="none" w:sz="0" w:space="0" w:color="auto"/>
      </w:divBdr>
    </w:div>
    <w:div w:id="2016227467">
      <w:bodyDiv w:val="1"/>
      <w:marLeft w:val="0"/>
      <w:marRight w:val="0"/>
      <w:marTop w:val="0"/>
      <w:marBottom w:val="0"/>
      <w:divBdr>
        <w:top w:val="none" w:sz="0" w:space="0" w:color="auto"/>
        <w:left w:val="none" w:sz="0" w:space="0" w:color="auto"/>
        <w:bottom w:val="none" w:sz="0" w:space="0" w:color="auto"/>
        <w:right w:val="none" w:sz="0" w:space="0" w:color="auto"/>
      </w:divBdr>
    </w:div>
    <w:div w:id="2016229274">
      <w:bodyDiv w:val="1"/>
      <w:marLeft w:val="0"/>
      <w:marRight w:val="0"/>
      <w:marTop w:val="0"/>
      <w:marBottom w:val="0"/>
      <w:divBdr>
        <w:top w:val="none" w:sz="0" w:space="0" w:color="auto"/>
        <w:left w:val="none" w:sz="0" w:space="0" w:color="auto"/>
        <w:bottom w:val="none" w:sz="0" w:space="0" w:color="auto"/>
        <w:right w:val="none" w:sz="0" w:space="0" w:color="auto"/>
      </w:divBdr>
    </w:div>
    <w:div w:id="2016346280">
      <w:bodyDiv w:val="1"/>
      <w:marLeft w:val="0"/>
      <w:marRight w:val="0"/>
      <w:marTop w:val="0"/>
      <w:marBottom w:val="0"/>
      <w:divBdr>
        <w:top w:val="none" w:sz="0" w:space="0" w:color="auto"/>
        <w:left w:val="none" w:sz="0" w:space="0" w:color="auto"/>
        <w:bottom w:val="none" w:sz="0" w:space="0" w:color="auto"/>
        <w:right w:val="none" w:sz="0" w:space="0" w:color="auto"/>
      </w:divBdr>
    </w:div>
    <w:div w:id="2016417709">
      <w:bodyDiv w:val="1"/>
      <w:marLeft w:val="0"/>
      <w:marRight w:val="0"/>
      <w:marTop w:val="0"/>
      <w:marBottom w:val="0"/>
      <w:divBdr>
        <w:top w:val="none" w:sz="0" w:space="0" w:color="auto"/>
        <w:left w:val="none" w:sz="0" w:space="0" w:color="auto"/>
        <w:bottom w:val="none" w:sz="0" w:space="0" w:color="auto"/>
        <w:right w:val="none" w:sz="0" w:space="0" w:color="auto"/>
      </w:divBdr>
    </w:div>
    <w:div w:id="2016691633">
      <w:bodyDiv w:val="1"/>
      <w:marLeft w:val="0"/>
      <w:marRight w:val="0"/>
      <w:marTop w:val="0"/>
      <w:marBottom w:val="0"/>
      <w:divBdr>
        <w:top w:val="none" w:sz="0" w:space="0" w:color="auto"/>
        <w:left w:val="none" w:sz="0" w:space="0" w:color="auto"/>
        <w:bottom w:val="none" w:sz="0" w:space="0" w:color="auto"/>
        <w:right w:val="none" w:sz="0" w:space="0" w:color="auto"/>
      </w:divBdr>
    </w:div>
    <w:div w:id="2016691860">
      <w:bodyDiv w:val="1"/>
      <w:marLeft w:val="0"/>
      <w:marRight w:val="0"/>
      <w:marTop w:val="0"/>
      <w:marBottom w:val="0"/>
      <w:divBdr>
        <w:top w:val="none" w:sz="0" w:space="0" w:color="auto"/>
        <w:left w:val="none" w:sz="0" w:space="0" w:color="auto"/>
        <w:bottom w:val="none" w:sz="0" w:space="0" w:color="auto"/>
        <w:right w:val="none" w:sz="0" w:space="0" w:color="auto"/>
      </w:divBdr>
    </w:div>
    <w:div w:id="2016953351">
      <w:bodyDiv w:val="1"/>
      <w:marLeft w:val="0"/>
      <w:marRight w:val="0"/>
      <w:marTop w:val="0"/>
      <w:marBottom w:val="0"/>
      <w:divBdr>
        <w:top w:val="none" w:sz="0" w:space="0" w:color="auto"/>
        <w:left w:val="none" w:sz="0" w:space="0" w:color="auto"/>
        <w:bottom w:val="none" w:sz="0" w:space="0" w:color="auto"/>
        <w:right w:val="none" w:sz="0" w:space="0" w:color="auto"/>
      </w:divBdr>
    </w:div>
    <w:div w:id="2017227287">
      <w:bodyDiv w:val="1"/>
      <w:marLeft w:val="0"/>
      <w:marRight w:val="0"/>
      <w:marTop w:val="0"/>
      <w:marBottom w:val="0"/>
      <w:divBdr>
        <w:top w:val="none" w:sz="0" w:space="0" w:color="auto"/>
        <w:left w:val="none" w:sz="0" w:space="0" w:color="auto"/>
        <w:bottom w:val="none" w:sz="0" w:space="0" w:color="auto"/>
        <w:right w:val="none" w:sz="0" w:space="0" w:color="auto"/>
      </w:divBdr>
    </w:div>
    <w:div w:id="2017227736">
      <w:bodyDiv w:val="1"/>
      <w:marLeft w:val="0"/>
      <w:marRight w:val="0"/>
      <w:marTop w:val="0"/>
      <w:marBottom w:val="0"/>
      <w:divBdr>
        <w:top w:val="none" w:sz="0" w:space="0" w:color="auto"/>
        <w:left w:val="none" w:sz="0" w:space="0" w:color="auto"/>
        <w:bottom w:val="none" w:sz="0" w:space="0" w:color="auto"/>
        <w:right w:val="none" w:sz="0" w:space="0" w:color="auto"/>
      </w:divBdr>
    </w:div>
    <w:div w:id="2017417481">
      <w:bodyDiv w:val="1"/>
      <w:marLeft w:val="0"/>
      <w:marRight w:val="0"/>
      <w:marTop w:val="0"/>
      <w:marBottom w:val="0"/>
      <w:divBdr>
        <w:top w:val="none" w:sz="0" w:space="0" w:color="auto"/>
        <w:left w:val="none" w:sz="0" w:space="0" w:color="auto"/>
        <w:bottom w:val="none" w:sz="0" w:space="0" w:color="auto"/>
        <w:right w:val="none" w:sz="0" w:space="0" w:color="auto"/>
      </w:divBdr>
    </w:div>
    <w:div w:id="2017538963">
      <w:bodyDiv w:val="1"/>
      <w:marLeft w:val="0"/>
      <w:marRight w:val="0"/>
      <w:marTop w:val="0"/>
      <w:marBottom w:val="0"/>
      <w:divBdr>
        <w:top w:val="none" w:sz="0" w:space="0" w:color="auto"/>
        <w:left w:val="none" w:sz="0" w:space="0" w:color="auto"/>
        <w:bottom w:val="none" w:sz="0" w:space="0" w:color="auto"/>
        <w:right w:val="none" w:sz="0" w:space="0" w:color="auto"/>
      </w:divBdr>
    </w:div>
    <w:div w:id="2018146648">
      <w:bodyDiv w:val="1"/>
      <w:marLeft w:val="0"/>
      <w:marRight w:val="0"/>
      <w:marTop w:val="0"/>
      <w:marBottom w:val="0"/>
      <w:divBdr>
        <w:top w:val="none" w:sz="0" w:space="0" w:color="auto"/>
        <w:left w:val="none" w:sz="0" w:space="0" w:color="auto"/>
        <w:bottom w:val="none" w:sz="0" w:space="0" w:color="auto"/>
        <w:right w:val="none" w:sz="0" w:space="0" w:color="auto"/>
      </w:divBdr>
    </w:div>
    <w:div w:id="2018313078">
      <w:bodyDiv w:val="1"/>
      <w:marLeft w:val="0"/>
      <w:marRight w:val="0"/>
      <w:marTop w:val="0"/>
      <w:marBottom w:val="0"/>
      <w:divBdr>
        <w:top w:val="none" w:sz="0" w:space="0" w:color="auto"/>
        <w:left w:val="none" w:sz="0" w:space="0" w:color="auto"/>
        <w:bottom w:val="none" w:sz="0" w:space="0" w:color="auto"/>
        <w:right w:val="none" w:sz="0" w:space="0" w:color="auto"/>
      </w:divBdr>
    </w:div>
    <w:div w:id="2018922296">
      <w:bodyDiv w:val="1"/>
      <w:marLeft w:val="0"/>
      <w:marRight w:val="0"/>
      <w:marTop w:val="0"/>
      <w:marBottom w:val="0"/>
      <w:divBdr>
        <w:top w:val="none" w:sz="0" w:space="0" w:color="auto"/>
        <w:left w:val="none" w:sz="0" w:space="0" w:color="auto"/>
        <w:bottom w:val="none" w:sz="0" w:space="0" w:color="auto"/>
        <w:right w:val="none" w:sz="0" w:space="0" w:color="auto"/>
      </w:divBdr>
    </w:div>
    <w:div w:id="2018994672">
      <w:bodyDiv w:val="1"/>
      <w:marLeft w:val="0"/>
      <w:marRight w:val="0"/>
      <w:marTop w:val="0"/>
      <w:marBottom w:val="0"/>
      <w:divBdr>
        <w:top w:val="none" w:sz="0" w:space="0" w:color="auto"/>
        <w:left w:val="none" w:sz="0" w:space="0" w:color="auto"/>
        <w:bottom w:val="none" w:sz="0" w:space="0" w:color="auto"/>
        <w:right w:val="none" w:sz="0" w:space="0" w:color="auto"/>
      </w:divBdr>
    </w:div>
    <w:div w:id="2019502131">
      <w:bodyDiv w:val="1"/>
      <w:marLeft w:val="0"/>
      <w:marRight w:val="0"/>
      <w:marTop w:val="0"/>
      <w:marBottom w:val="0"/>
      <w:divBdr>
        <w:top w:val="none" w:sz="0" w:space="0" w:color="auto"/>
        <w:left w:val="none" w:sz="0" w:space="0" w:color="auto"/>
        <w:bottom w:val="none" w:sz="0" w:space="0" w:color="auto"/>
        <w:right w:val="none" w:sz="0" w:space="0" w:color="auto"/>
      </w:divBdr>
    </w:div>
    <w:div w:id="2019575909">
      <w:bodyDiv w:val="1"/>
      <w:marLeft w:val="0"/>
      <w:marRight w:val="0"/>
      <w:marTop w:val="0"/>
      <w:marBottom w:val="0"/>
      <w:divBdr>
        <w:top w:val="none" w:sz="0" w:space="0" w:color="auto"/>
        <w:left w:val="none" w:sz="0" w:space="0" w:color="auto"/>
        <w:bottom w:val="none" w:sz="0" w:space="0" w:color="auto"/>
        <w:right w:val="none" w:sz="0" w:space="0" w:color="auto"/>
      </w:divBdr>
    </w:div>
    <w:div w:id="2019699501">
      <w:bodyDiv w:val="1"/>
      <w:marLeft w:val="0"/>
      <w:marRight w:val="0"/>
      <w:marTop w:val="0"/>
      <w:marBottom w:val="0"/>
      <w:divBdr>
        <w:top w:val="none" w:sz="0" w:space="0" w:color="auto"/>
        <w:left w:val="none" w:sz="0" w:space="0" w:color="auto"/>
        <w:bottom w:val="none" w:sz="0" w:space="0" w:color="auto"/>
        <w:right w:val="none" w:sz="0" w:space="0" w:color="auto"/>
      </w:divBdr>
    </w:div>
    <w:div w:id="2020353821">
      <w:bodyDiv w:val="1"/>
      <w:marLeft w:val="0"/>
      <w:marRight w:val="0"/>
      <w:marTop w:val="0"/>
      <w:marBottom w:val="0"/>
      <w:divBdr>
        <w:top w:val="none" w:sz="0" w:space="0" w:color="auto"/>
        <w:left w:val="none" w:sz="0" w:space="0" w:color="auto"/>
        <w:bottom w:val="none" w:sz="0" w:space="0" w:color="auto"/>
        <w:right w:val="none" w:sz="0" w:space="0" w:color="auto"/>
      </w:divBdr>
    </w:div>
    <w:div w:id="2020615760">
      <w:bodyDiv w:val="1"/>
      <w:marLeft w:val="0"/>
      <w:marRight w:val="0"/>
      <w:marTop w:val="0"/>
      <w:marBottom w:val="0"/>
      <w:divBdr>
        <w:top w:val="none" w:sz="0" w:space="0" w:color="auto"/>
        <w:left w:val="none" w:sz="0" w:space="0" w:color="auto"/>
        <w:bottom w:val="none" w:sz="0" w:space="0" w:color="auto"/>
        <w:right w:val="none" w:sz="0" w:space="0" w:color="auto"/>
      </w:divBdr>
    </w:div>
    <w:div w:id="2020810665">
      <w:bodyDiv w:val="1"/>
      <w:marLeft w:val="0"/>
      <w:marRight w:val="0"/>
      <w:marTop w:val="0"/>
      <w:marBottom w:val="0"/>
      <w:divBdr>
        <w:top w:val="none" w:sz="0" w:space="0" w:color="auto"/>
        <w:left w:val="none" w:sz="0" w:space="0" w:color="auto"/>
        <w:bottom w:val="none" w:sz="0" w:space="0" w:color="auto"/>
        <w:right w:val="none" w:sz="0" w:space="0" w:color="auto"/>
      </w:divBdr>
    </w:div>
    <w:div w:id="2021197613">
      <w:bodyDiv w:val="1"/>
      <w:marLeft w:val="0"/>
      <w:marRight w:val="0"/>
      <w:marTop w:val="0"/>
      <w:marBottom w:val="0"/>
      <w:divBdr>
        <w:top w:val="none" w:sz="0" w:space="0" w:color="auto"/>
        <w:left w:val="none" w:sz="0" w:space="0" w:color="auto"/>
        <w:bottom w:val="none" w:sz="0" w:space="0" w:color="auto"/>
        <w:right w:val="none" w:sz="0" w:space="0" w:color="auto"/>
      </w:divBdr>
    </w:div>
    <w:div w:id="2022000634">
      <w:bodyDiv w:val="1"/>
      <w:marLeft w:val="0"/>
      <w:marRight w:val="0"/>
      <w:marTop w:val="0"/>
      <w:marBottom w:val="0"/>
      <w:divBdr>
        <w:top w:val="none" w:sz="0" w:space="0" w:color="auto"/>
        <w:left w:val="none" w:sz="0" w:space="0" w:color="auto"/>
        <w:bottom w:val="none" w:sz="0" w:space="0" w:color="auto"/>
        <w:right w:val="none" w:sz="0" w:space="0" w:color="auto"/>
      </w:divBdr>
    </w:div>
    <w:div w:id="2022313735">
      <w:bodyDiv w:val="1"/>
      <w:marLeft w:val="0"/>
      <w:marRight w:val="0"/>
      <w:marTop w:val="0"/>
      <w:marBottom w:val="0"/>
      <w:divBdr>
        <w:top w:val="none" w:sz="0" w:space="0" w:color="auto"/>
        <w:left w:val="none" w:sz="0" w:space="0" w:color="auto"/>
        <w:bottom w:val="none" w:sz="0" w:space="0" w:color="auto"/>
        <w:right w:val="none" w:sz="0" w:space="0" w:color="auto"/>
      </w:divBdr>
    </w:div>
    <w:div w:id="2022703569">
      <w:bodyDiv w:val="1"/>
      <w:marLeft w:val="0"/>
      <w:marRight w:val="0"/>
      <w:marTop w:val="0"/>
      <w:marBottom w:val="0"/>
      <w:divBdr>
        <w:top w:val="none" w:sz="0" w:space="0" w:color="auto"/>
        <w:left w:val="none" w:sz="0" w:space="0" w:color="auto"/>
        <w:bottom w:val="none" w:sz="0" w:space="0" w:color="auto"/>
        <w:right w:val="none" w:sz="0" w:space="0" w:color="auto"/>
      </w:divBdr>
    </w:div>
    <w:div w:id="2022707244">
      <w:bodyDiv w:val="1"/>
      <w:marLeft w:val="0"/>
      <w:marRight w:val="0"/>
      <w:marTop w:val="0"/>
      <w:marBottom w:val="0"/>
      <w:divBdr>
        <w:top w:val="none" w:sz="0" w:space="0" w:color="auto"/>
        <w:left w:val="none" w:sz="0" w:space="0" w:color="auto"/>
        <w:bottom w:val="none" w:sz="0" w:space="0" w:color="auto"/>
        <w:right w:val="none" w:sz="0" w:space="0" w:color="auto"/>
      </w:divBdr>
    </w:div>
    <w:div w:id="2022775526">
      <w:bodyDiv w:val="1"/>
      <w:marLeft w:val="0"/>
      <w:marRight w:val="0"/>
      <w:marTop w:val="0"/>
      <w:marBottom w:val="0"/>
      <w:divBdr>
        <w:top w:val="none" w:sz="0" w:space="0" w:color="auto"/>
        <w:left w:val="none" w:sz="0" w:space="0" w:color="auto"/>
        <w:bottom w:val="none" w:sz="0" w:space="0" w:color="auto"/>
        <w:right w:val="none" w:sz="0" w:space="0" w:color="auto"/>
      </w:divBdr>
    </w:div>
    <w:div w:id="2022780974">
      <w:bodyDiv w:val="1"/>
      <w:marLeft w:val="0"/>
      <w:marRight w:val="0"/>
      <w:marTop w:val="0"/>
      <w:marBottom w:val="0"/>
      <w:divBdr>
        <w:top w:val="none" w:sz="0" w:space="0" w:color="auto"/>
        <w:left w:val="none" w:sz="0" w:space="0" w:color="auto"/>
        <w:bottom w:val="none" w:sz="0" w:space="0" w:color="auto"/>
        <w:right w:val="none" w:sz="0" w:space="0" w:color="auto"/>
      </w:divBdr>
    </w:div>
    <w:div w:id="2022972264">
      <w:bodyDiv w:val="1"/>
      <w:marLeft w:val="0"/>
      <w:marRight w:val="0"/>
      <w:marTop w:val="0"/>
      <w:marBottom w:val="0"/>
      <w:divBdr>
        <w:top w:val="none" w:sz="0" w:space="0" w:color="auto"/>
        <w:left w:val="none" w:sz="0" w:space="0" w:color="auto"/>
        <w:bottom w:val="none" w:sz="0" w:space="0" w:color="auto"/>
        <w:right w:val="none" w:sz="0" w:space="0" w:color="auto"/>
      </w:divBdr>
      <w:divsChild>
        <w:div w:id="237520847">
          <w:marLeft w:val="720"/>
          <w:marRight w:val="0"/>
          <w:marTop w:val="0"/>
          <w:marBottom w:val="0"/>
          <w:divBdr>
            <w:top w:val="none" w:sz="0" w:space="0" w:color="auto"/>
            <w:left w:val="none" w:sz="0" w:space="0" w:color="auto"/>
            <w:bottom w:val="none" w:sz="0" w:space="0" w:color="auto"/>
            <w:right w:val="none" w:sz="0" w:space="0" w:color="auto"/>
          </w:divBdr>
        </w:div>
        <w:div w:id="8720238">
          <w:marLeft w:val="720"/>
          <w:marRight w:val="0"/>
          <w:marTop w:val="0"/>
          <w:marBottom w:val="0"/>
          <w:divBdr>
            <w:top w:val="none" w:sz="0" w:space="0" w:color="auto"/>
            <w:left w:val="none" w:sz="0" w:space="0" w:color="auto"/>
            <w:bottom w:val="none" w:sz="0" w:space="0" w:color="auto"/>
            <w:right w:val="none" w:sz="0" w:space="0" w:color="auto"/>
          </w:divBdr>
        </w:div>
      </w:divsChild>
    </w:div>
    <w:div w:id="2023437722">
      <w:bodyDiv w:val="1"/>
      <w:marLeft w:val="0"/>
      <w:marRight w:val="0"/>
      <w:marTop w:val="0"/>
      <w:marBottom w:val="0"/>
      <w:divBdr>
        <w:top w:val="none" w:sz="0" w:space="0" w:color="auto"/>
        <w:left w:val="none" w:sz="0" w:space="0" w:color="auto"/>
        <w:bottom w:val="none" w:sz="0" w:space="0" w:color="auto"/>
        <w:right w:val="none" w:sz="0" w:space="0" w:color="auto"/>
      </w:divBdr>
    </w:div>
    <w:div w:id="2023623677">
      <w:bodyDiv w:val="1"/>
      <w:marLeft w:val="0"/>
      <w:marRight w:val="0"/>
      <w:marTop w:val="0"/>
      <w:marBottom w:val="0"/>
      <w:divBdr>
        <w:top w:val="none" w:sz="0" w:space="0" w:color="auto"/>
        <w:left w:val="none" w:sz="0" w:space="0" w:color="auto"/>
        <w:bottom w:val="none" w:sz="0" w:space="0" w:color="auto"/>
        <w:right w:val="none" w:sz="0" w:space="0" w:color="auto"/>
      </w:divBdr>
    </w:div>
    <w:div w:id="2023776600">
      <w:bodyDiv w:val="1"/>
      <w:marLeft w:val="0"/>
      <w:marRight w:val="0"/>
      <w:marTop w:val="0"/>
      <w:marBottom w:val="0"/>
      <w:divBdr>
        <w:top w:val="none" w:sz="0" w:space="0" w:color="auto"/>
        <w:left w:val="none" w:sz="0" w:space="0" w:color="auto"/>
        <w:bottom w:val="none" w:sz="0" w:space="0" w:color="auto"/>
        <w:right w:val="none" w:sz="0" w:space="0" w:color="auto"/>
      </w:divBdr>
    </w:div>
    <w:div w:id="2023782006">
      <w:bodyDiv w:val="1"/>
      <w:marLeft w:val="0"/>
      <w:marRight w:val="0"/>
      <w:marTop w:val="0"/>
      <w:marBottom w:val="0"/>
      <w:divBdr>
        <w:top w:val="none" w:sz="0" w:space="0" w:color="auto"/>
        <w:left w:val="none" w:sz="0" w:space="0" w:color="auto"/>
        <w:bottom w:val="none" w:sz="0" w:space="0" w:color="auto"/>
        <w:right w:val="none" w:sz="0" w:space="0" w:color="auto"/>
      </w:divBdr>
    </w:div>
    <w:div w:id="2024013844">
      <w:bodyDiv w:val="1"/>
      <w:marLeft w:val="0"/>
      <w:marRight w:val="0"/>
      <w:marTop w:val="0"/>
      <w:marBottom w:val="0"/>
      <w:divBdr>
        <w:top w:val="none" w:sz="0" w:space="0" w:color="auto"/>
        <w:left w:val="none" w:sz="0" w:space="0" w:color="auto"/>
        <w:bottom w:val="none" w:sz="0" w:space="0" w:color="auto"/>
        <w:right w:val="none" w:sz="0" w:space="0" w:color="auto"/>
      </w:divBdr>
    </w:div>
    <w:div w:id="2024045388">
      <w:bodyDiv w:val="1"/>
      <w:marLeft w:val="0"/>
      <w:marRight w:val="0"/>
      <w:marTop w:val="0"/>
      <w:marBottom w:val="0"/>
      <w:divBdr>
        <w:top w:val="none" w:sz="0" w:space="0" w:color="auto"/>
        <w:left w:val="none" w:sz="0" w:space="0" w:color="auto"/>
        <w:bottom w:val="none" w:sz="0" w:space="0" w:color="auto"/>
        <w:right w:val="none" w:sz="0" w:space="0" w:color="auto"/>
      </w:divBdr>
    </w:div>
    <w:div w:id="2024236648">
      <w:bodyDiv w:val="1"/>
      <w:marLeft w:val="0"/>
      <w:marRight w:val="0"/>
      <w:marTop w:val="0"/>
      <w:marBottom w:val="0"/>
      <w:divBdr>
        <w:top w:val="none" w:sz="0" w:space="0" w:color="auto"/>
        <w:left w:val="none" w:sz="0" w:space="0" w:color="auto"/>
        <w:bottom w:val="none" w:sz="0" w:space="0" w:color="auto"/>
        <w:right w:val="none" w:sz="0" w:space="0" w:color="auto"/>
      </w:divBdr>
    </w:div>
    <w:div w:id="2025856338">
      <w:bodyDiv w:val="1"/>
      <w:marLeft w:val="0"/>
      <w:marRight w:val="0"/>
      <w:marTop w:val="0"/>
      <w:marBottom w:val="0"/>
      <w:divBdr>
        <w:top w:val="none" w:sz="0" w:space="0" w:color="auto"/>
        <w:left w:val="none" w:sz="0" w:space="0" w:color="auto"/>
        <w:bottom w:val="none" w:sz="0" w:space="0" w:color="auto"/>
        <w:right w:val="none" w:sz="0" w:space="0" w:color="auto"/>
      </w:divBdr>
    </w:div>
    <w:div w:id="2025861576">
      <w:bodyDiv w:val="1"/>
      <w:marLeft w:val="0"/>
      <w:marRight w:val="0"/>
      <w:marTop w:val="0"/>
      <w:marBottom w:val="0"/>
      <w:divBdr>
        <w:top w:val="none" w:sz="0" w:space="0" w:color="auto"/>
        <w:left w:val="none" w:sz="0" w:space="0" w:color="auto"/>
        <w:bottom w:val="none" w:sz="0" w:space="0" w:color="auto"/>
        <w:right w:val="none" w:sz="0" w:space="0" w:color="auto"/>
      </w:divBdr>
    </w:div>
    <w:div w:id="2026399544">
      <w:bodyDiv w:val="1"/>
      <w:marLeft w:val="0"/>
      <w:marRight w:val="0"/>
      <w:marTop w:val="0"/>
      <w:marBottom w:val="0"/>
      <w:divBdr>
        <w:top w:val="none" w:sz="0" w:space="0" w:color="auto"/>
        <w:left w:val="none" w:sz="0" w:space="0" w:color="auto"/>
        <w:bottom w:val="none" w:sz="0" w:space="0" w:color="auto"/>
        <w:right w:val="none" w:sz="0" w:space="0" w:color="auto"/>
      </w:divBdr>
    </w:div>
    <w:div w:id="2026637752">
      <w:bodyDiv w:val="1"/>
      <w:marLeft w:val="0"/>
      <w:marRight w:val="0"/>
      <w:marTop w:val="0"/>
      <w:marBottom w:val="0"/>
      <w:divBdr>
        <w:top w:val="none" w:sz="0" w:space="0" w:color="auto"/>
        <w:left w:val="none" w:sz="0" w:space="0" w:color="auto"/>
        <w:bottom w:val="none" w:sz="0" w:space="0" w:color="auto"/>
        <w:right w:val="none" w:sz="0" w:space="0" w:color="auto"/>
      </w:divBdr>
    </w:div>
    <w:div w:id="2026859321">
      <w:bodyDiv w:val="1"/>
      <w:marLeft w:val="0"/>
      <w:marRight w:val="0"/>
      <w:marTop w:val="0"/>
      <w:marBottom w:val="0"/>
      <w:divBdr>
        <w:top w:val="none" w:sz="0" w:space="0" w:color="auto"/>
        <w:left w:val="none" w:sz="0" w:space="0" w:color="auto"/>
        <w:bottom w:val="none" w:sz="0" w:space="0" w:color="auto"/>
        <w:right w:val="none" w:sz="0" w:space="0" w:color="auto"/>
      </w:divBdr>
    </w:div>
    <w:div w:id="2027094604">
      <w:bodyDiv w:val="1"/>
      <w:marLeft w:val="0"/>
      <w:marRight w:val="0"/>
      <w:marTop w:val="0"/>
      <w:marBottom w:val="0"/>
      <w:divBdr>
        <w:top w:val="none" w:sz="0" w:space="0" w:color="auto"/>
        <w:left w:val="none" w:sz="0" w:space="0" w:color="auto"/>
        <w:bottom w:val="none" w:sz="0" w:space="0" w:color="auto"/>
        <w:right w:val="none" w:sz="0" w:space="0" w:color="auto"/>
      </w:divBdr>
    </w:div>
    <w:div w:id="2027291997">
      <w:bodyDiv w:val="1"/>
      <w:marLeft w:val="0"/>
      <w:marRight w:val="0"/>
      <w:marTop w:val="0"/>
      <w:marBottom w:val="0"/>
      <w:divBdr>
        <w:top w:val="none" w:sz="0" w:space="0" w:color="auto"/>
        <w:left w:val="none" w:sz="0" w:space="0" w:color="auto"/>
        <w:bottom w:val="none" w:sz="0" w:space="0" w:color="auto"/>
        <w:right w:val="none" w:sz="0" w:space="0" w:color="auto"/>
      </w:divBdr>
    </w:div>
    <w:div w:id="2027829581">
      <w:bodyDiv w:val="1"/>
      <w:marLeft w:val="0"/>
      <w:marRight w:val="0"/>
      <w:marTop w:val="0"/>
      <w:marBottom w:val="0"/>
      <w:divBdr>
        <w:top w:val="none" w:sz="0" w:space="0" w:color="auto"/>
        <w:left w:val="none" w:sz="0" w:space="0" w:color="auto"/>
        <w:bottom w:val="none" w:sz="0" w:space="0" w:color="auto"/>
        <w:right w:val="none" w:sz="0" w:space="0" w:color="auto"/>
      </w:divBdr>
    </w:div>
    <w:div w:id="2028019899">
      <w:bodyDiv w:val="1"/>
      <w:marLeft w:val="0"/>
      <w:marRight w:val="0"/>
      <w:marTop w:val="0"/>
      <w:marBottom w:val="0"/>
      <w:divBdr>
        <w:top w:val="none" w:sz="0" w:space="0" w:color="auto"/>
        <w:left w:val="none" w:sz="0" w:space="0" w:color="auto"/>
        <w:bottom w:val="none" w:sz="0" w:space="0" w:color="auto"/>
        <w:right w:val="none" w:sz="0" w:space="0" w:color="auto"/>
      </w:divBdr>
    </w:div>
    <w:div w:id="2028171998">
      <w:bodyDiv w:val="1"/>
      <w:marLeft w:val="0"/>
      <w:marRight w:val="0"/>
      <w:marTop w:val="0"/>
      <w:marBottom w:val="0"/>
      <w:divBdr>
        <w:top w:val="none" w:sz="0" w:space="0" w:color="auto"/>
        <w:left w:val="none" w:sz="0" w:space="0" w:color="auto"/>
        <w:bottom w:val="none" w:sz="0" w:space="0" w:color="auto"/>
        <w:right w:val="none" w:sz="0" w:space="0" w:color="auto"/>
      </w:divBdr>
    </w:div>
    <w:div w:id="2028288822">
      <w:bodyDiv w:val="1"/>
      <w:marLeft w:val="0"/>
      <w:marRight w:val="0"/>
      <w:marTop w:val="0"/>
      <w:marBottom w:val="0"/>
      <w:divBdr>
        <w:top w:val="none" w:sz="0" w:space="0" w:color="auto"/>
        <w:left w:val="none" w:sz="0" w:space="0" w:color="auto"/>
        <w:bottom w:val="none" w:sz="0" w:space="0" w:color="auto"/>
        <w:right w:val="none" w:sz="0" w:space="0" w:color="auto"/>
      </w:divBdr>
    </w:div>
    <w:div w:id="2028365693">
      <w:bodyDiv w:val="1"/>
      <w:marLeft w:val="0"/>
      <w:marRight w:val="0"/>
      <w:marTop w:val="0"/>
      <w:marBottom w:val="0"/>
      <w:divBdr>
        <w:top w:val="none" w:sz="0" w:space="0" w:color="auto"/>
        <w:left w:val="none" w:sz="0" w:space="0" w:color="auto"/>
        <w:bottom w:val="none" w:sz="0" w:space="0" w:color="auto"/>
        <w:right w:val="none" w:sz="0" w:space="0" w:color="auto"/>
      </w:divBdr>
    </w:div>
    <w:div w:id="2028678306">
      <w:bodyDiv w:val="1"/>
      <w:marLeft w:val="0"/>
      <w:marRight w:val="0"/>
      <w:marTop w:val="0"/>
      <w:marBottom w:val="0"/>
      <w:divBdr>
        <w:top w:val="none" w:sz="0" w:space="0" w:color="auto"/>
        <w:left w:val="none" w:sz="0" w:space="0" w:color="auto"/>
        <w:bottom w:val="none" w:sz="0" w:space="0" w:color="auto"/>
        <w:right w:val="none" w:sz="0" w:space="0" w:color="auto"/>
      </w:divBdr>
    </w:div>
    <w:div w:id="2028749543">
      <w:bodyDiv w:val="1"/>
      <w:marLeft w:val="0"/>
      <w:marRight w:val="0"/>
      <w:marTop w:val="0"/>
      <w:marBottom w:val="0"/>
      <w:divBdr>
        <w:top w:val="none" w:sz="0" w:space="0" w:color="auto"/>
        <w:left w:val="none" w:sz="0" w:space="0" w:color="auto"/>
        <w:bottom w:val="none" w:sz="0" w:space="0" w:color="auto"/>
        <w:right w:val="none" w:sz="0" w:space="0" w:color="auto"/>
      </w:divBdr>
    </w:div>
    <w:div w:id="2028941929">
      <w:bodyDiv w:val="1"/>
      <w:marLeft w:val="0"/>
      <w:marRight w:val="0"/>
      <w:marTop w:val="0"/>
      <w:marBottom w:val="0"/>
      <w:divBdr>
        <w:top w:val="none" w:sz="0" w:space="0" w:color="auto"/>
        <w:left w:val="none" w:sz="0" w:space="0" w:color="auto"/>
        <w:bottom w:val="none" w:sz="0" w:space="0" w:color="auto"/>
        <w:right w:val="none" w:sz="0" w:space="0" w:color="auto"/>
      </w:divBdr>
    </w:div>
    <w:div w:id="2029019474">
      <w:bodyDiv w:val="1"/>
      <w:marLeft w:val="0"/>
      <w:marRight w:val="0"/>
      <w:marTop w:val="0"/>
      <w:marBottom w:val="0"/>
      <w:divBdr>
        <w:top w:val="none" w:sz="0" w:space="0" w:color="auto"/>
        <w:left w:val="none" w:sz="0" w:space="0" w:color="auto"/>
        <w:bottom w:val="none" w:sz="0" w:space="0" w:color="auto"/>
        <w:right w:val="none" w:sz="0" w:space="0" w:color="auto"/>
      </w:divBdr>
    </w:div>
    <w:div w:id="2029941591">
      <w:bodyDiv w:val="1"/>
      <w:marLeft w:val="0"/>
      <w:marRight w:val="0"/>
      <w:marTop w:val="0"/>
      <w:marBottom w:val="0"/>
      <w:divBdr>
        <w:top w:val="none" w:sz="0" w:space="0" w:color="auto"/>
        <w:left w:val="none" w:sz="0" w:space="0" w:color="auto"/>
        <w:bottom w:val="none" w:sz="0" w:space="0" w:color="auto"/>
        <w:right w:val="none" w:sz="0" w:space="0" w:color="auto"/>
      </w:divBdr>
    </w:div>
    <w:div w:id="2030132714">
      <w:bodyDiv w:val="1"/>
      <w:marLeft w:val="0"/>
      <w:marRight w:val="0"/>
      <w:marTop w:val="0"/>
      <w:marBottom w:val="0"/>
      <w:divBdr>
        <w:top w:val="none" w:sz="0" w:space="0" w:color="auto"/>
        <w:left w:val="none" w:sz="0" w:space="0" w:color="auto"/>
        <w:bottom w:val="none" w:sz="0" w:space="0" w:color="auto"/>
        <w:right w:val="none" w:sz="0" w:space="0" w:color="auto"/>
      </w:divBdr>
    </w:div>
    <w:div w:id="2030837773">
      <w:bodyDiv w:val="1"/>
      <w:marLeft w:val="0"/>
      <w:marRight w:val="0"/>
      <w:marTop w:val="0"/>
      <w:marBottom w:val="0"/>
      <w:divBdr>
        <w:top w:val="none" w:sz="0" w:space="0" w:color="auto"/>
        <w:left w:val="none" w:sz="0" w:space="0" w:color="auto"/>
        <w:bottom w:val="none" w:sz="0" w:space="0" w:color="auto"/>
        <w:right w:val="none" w:sz="0" w:space="0" w:color="auto"/>
      </w:divBdr>
    </w:div>
    <w:div w:id="2030988555">
      <w:bodyDiv w:val="1"/>
      <w:marLeft w:val="0"/>
      <w:marRight w:val="0"/>
      <w:marTop w:val="0"/>
      <w:marBottom w:val="0"/>
      <w:divBdr>
        <w:top w:val="none" w:sz="0" w:space="0" w:color="auto"/>
        <w:left w:val="none" w:sz="0" w:space="0" w:color="auto"/>
        <w:bottom w:val="none" w:sz="0" w:space="0" w:color="auto"/>
        <w:right w:val="none" w:sz="0" w:space="0" w:color="auto"/>
      </w:divBdr>
    </w:div>
    <w:div w:id="2031028549">
      <w:bodyDiv w:val="1"/>
      <w:marLeft w:val="0"/>
      <w:marRight w:val="0"/>
      <w:marTop w:val="0"/>
      <w:marBottom w:val="0"/>
      <w:divBdr>
        <w:top w:val="none" w:sz="0" w:space="0" w:color="auto"/>
        <w:left w:val="none" w:sz="0" w:space="0" w:color="auto"/>
        <w:bottom w:val="none" w:sz="0" w:space="0" w:color="auto"/>
        <w:right w:val="none" w:sz="0" w:space="0" w:color="auto"/>
      </w:divBdr>
    </w:div>
    <w:div w:id="2031175332">
      <w:bodyDiv w:val="1"/>
      <w:marLeft w:val="0"/>
      <w:marRight w:val="0"/>
      <w:marTop w:val="0"/>
      <w:marBottom w:val="0"/>
      <w:divBdr>
        <w:top w:val="none" w:sz="0" w:space="0" w:color="auto"/>
        <w:left w:val="none" w:sz="0" w:space="0" w:color="auto"/>
        <w:bottom w:val="none" w:sz="0" w:space="0" w:color="auto"/>
        <w:right w:val="none" w:sz="0" w:space="0" w:color="auto"/>
      </w:divBdr>
    </w:div>
    <w:div w:id="2031182711">
      <w:bodyDiv w:val="1"/>
      <w:marLeft w:val="0"/>
      <w:marRight w:val="0"/>
      <w:marTop w:val="0"/>
      <w:marBottom w:val="0"/>
      <w:divBdr>
        <w:top w:val="none" w:sz="0" w:space="0" w:color="auto"/>
        <w:left w:val="none" w:sz="0" w:space="0" w:color="auto"/>
        <w:bottom w:val="none" w:sz="0" w:space="0" w:color="auto"/>
        <w:right w:val="none" w:sz="0" w:space="0" w:color="auto"/>
      </w:divBdr>
    </w:div>
    <w:div w:id="2031250323">
      <w:bodyDiv w:val="1"/>
      <w:marLeft w:val="0"/>
      <w:marRight w:val="0"/>
      <w:marTop w:val="0"/>
      <w:marBottom w:val="0"/>
      <w:divBdr>
        <w:top w:val="none" w:sz="0" w:space="0" w:color="auto"/>
        <w:left w:val="none" w:sz="0" w:space="0" w:color="auto"/>
        <w:bottom w:val="none" w:sz="0" w:space="0" w:color="auto"/>
        <w:right w:val="none" w:sz="0" w:space="0" w:color="auto"/>
      </w:divBdr>
    </w:div>
    <w:div w:id="2031253502">
      <w:bodyDiv w:val="1"/>
      <w:marLeft w:val="0"/>
      <w:marRight w:val="0"/>
      <w:marTop w:val="0"/>
      <w:marBottom w:val="0"/>
      <w:divBdr>
        <w:top w:val="none" w:sz="0" w:space="0" w:color="auto"/>
        <w:left w:val="none" w:sz="0" w:space="0" w:color="auto"/>
        <w:bottom w:val="none" w:sz="0" w:space="0" w:color="auto"/>
        <w:right w:val="none" w:sz="0" w:space="0" w:color="auto"/>
      </w:divBdr>
    </w:div>
    <w:div w:id="2031489356">
      <w:bodyDiv w:val="1"/>
      <w:marLeft w:val="0"/>
      <w:marRight w:val="0"/>
      <w:marTop w:val="0"/>
      <w:marBottom w:val="0"/>
      <w:divBdr>
        <w:top w:val="none" w:sz="0" w:space="0" w:color="auto"/>
        <w:left w:val="none" w:sz="0" w:space="0" w:color="auto"/>
        <w:bottom w:val="none" w:sz="0" w:space="0" w:color="auto"/>
        <w:right w:val="none" w:sz="0" w:space="0" w:color="auto"/>
      </w:divBdr>
    </w:div>
    <w:div w:id="2032755646">
      <w:bodyDiv w:val="1"/>
      <w:marLeft w:val="0"/>
      <w:marRight w:val="0"/>
      <w:marTop w:val="0"/>
      <w:marBottom w:val="0"/>
      <w:divBdr>
        <w:top w:val="none" w:sz="0" w:space="0" w:color="auto"/>
        <w:left w:val="none" w:sz="0" w:space="0" w:color="auto"/>
        <w:bottom w:val="none" w:sz="0" w:space="0" w:color="auto"/>
        <w:right w:val="none" w:sz="0" w:space="0" w:color="auto"/>
      </w:divBdr>
    </w:div>
    <w:div w:id="2032954853">
      <w:bodyDiv w:val="1"/>
      <w:marLeft w:val="0"/>
      <w:marRight w:val="0"/>
      <w:marTop w:val="0"/>
      <w:marBottom w:val="0"/>
      <w:divBdr>
        <w:top w:val="none" w:sz="0" w:space="0" w:color="auto"/>
        <w:left w:val="none" w:sz="0" w:space="0" w:color="auto"/>
        <w:bottom w:val="none" w:sz="0" w:space="0" w:color="auto"/>
        <w:right w:val="none" w:sz="0" w:space="0" w:color="auto"/>
      </w:divBdr>
    </w:div>
    <w:div w:id="2033220963">
      <w:bodyDiv w:val="1"/>
      <w:marLeft w:val="0"/>
      <w:marRight w:val="0"/>
      <w:marTop w:val="0"/>
      <w:marBottom w:val="0"/>
      <w:divBdr>
        <w:top w:val="none" w:sz="0" w:space="0" w:color="auto"/>
        <w:left w:val="none" w:sz="0" w:space="0" w:color="auto"/>
        <w:bottom w:val="none" w:sz="0" w:space="0" w:color="auto"/>
        <w:right w:val="none" w:sz="0" w:space="0" w:color="auto"/>
      </w:divBdr>
    </w:div>
    <w:div w:id="2033409969">
      <w:bodyDiv w:val="1"/>
      <w:marLeft w:val="0"/>
      <w:marRight w:val="0"/>
      <w:marTop w:val="0"/>
      <w:marBottom w:val="0"/>
      <w:divBdr>
        <w:top w:val="none" w:sz="0" w:space="0" w:color="auto"/>
        <w:left w:val="none" w:sz="0" w:space="0" w:color="auto"/>
        <w:bottom w:val="none" w:sz="0" w:space="0" w:color="auto"/>
        <w:right w:val="none" w:sz="0" w:space="0" w:color="auto"/>
      </w:divBdr>
    </w:div>
    <w:div w:id="2033411352">
      <w:bodyDiv w:val="1"/>
      <w:marLeft w:val="0"/>
      <w:marRight w:val="0"/>
      <w:marTop w:val="0"/>
      <w:marBottom w:val="0"/>
      <w:divBdr>
        <w:top w:val="none" w:sz="0" w:space="0" w:color="auto"/>
        <w:left w:val="none" w:sz="0" w:space="0" w:color="auto"/>
        <w:bottom w:val="none" w:sz="0" w:space="0" w:color="auto"/>
        <w:right w:val="none" w:sz="0" w:space="0" w:color="auto"/>
      </w:divBdr>
    </w:div>
    <w:div w:id="2033459637">
      <w:bodyDiv w:val="1"/>
      <w:marLeft w:val="0"/>
      <w:marRight w:val="0"/>
      <w:marTop w:val="0"/>
      <w:marBottom w:val="0"/>
      <w:divBdr>
        <w:top w:val="none" w:sz="0" w:space="0" w:color="auto"/>
        <w:left w:val="none" w:sz="0" w:space="0" w:color="auto"/>
        <w:bottom w:val="none" w:sz="0" w:space="0" w:color="auto"/>
        <w:right w:val="none" w:sz="0" w:space="0" w:color="auto"/>
      </w:divBdr>
    </w:div>
    <w:div w:id="2034308003">
      <w:bodyDiv w:val="1"/>
      <w:marLeft w:val="0"/>
      <w:marRight w:val="0"/>
      <w:marTop w:val="0"/>
      <w:marBottom w:val="0"/>
      <w:divBdr>
        <w:top w:val="none" w:sz="0" w:space="0" w:color="auto"/>
        <w:left w:val="none" w:sz="0" w:space="0" w:color="auto"/>
        <w:bottom w:val="none" w:sz="0" w:space="0" w:color="auto"/>
        <w:right w:val="none" w:sz="0" w:space="0" w:color="auto"/>
      </w:divBdr>
    </w:div>
    <w:div w:id="2034375854">
      <w:bodyDiv w:val="1"/>
      <w:marLeft w:val="0"/>
      <w:marRight w:val="0"/>
      <w:marTop w:val="0"/>
      <w:marBottom w:val="0"/>
      <w:divBdr>
        <w:top w:val="none" w:sz="0" w:space="0" w:color="auto"/>
        <w:left w:val="none" w:sz="0" w:space="0" w:color="auto"/>
        <w:bottom w:val="none" w:sz="0" w:space="0" w:color="auto"/>
        <w:right w:val="none" w:sz="0" w:space="0" w:color="auto"/>
      </w:divBdr>
    </w:div>
    <w:div w:id="2034838580">
      <w:bodyDiv w:val="1"/>
      <w:marLeft w:val="0"/>
      <w:marRight w:val="0"/>
      <w:marTop w:val="0"/>
      <w:marBottom w:val="0"/>
      <w:divBdr>
        <w:top w:val="none" w:sz="0" w:space="0" w:color="auto"/>
        <w:left w:val="none" w:sz="0" w:space="0" w:color="auto"/>
        <w:bottom w:val="none" w:sz="0" w:space="0" w:color="auto"/>
        <w:right w:val="none" w:sz="0" w:space="0" w:color="auto"/>
      </w:divBdr>
    </w:div>
    <w:div w:id="2034989648">
      <w:bodyDiv w:val="1"/>
      <w:marLeft w:val="0"/>
      <w:marRight w:val="0"/>
      <w:marTop w:val="0"/>
      <w:marBottom w:val="0"/>
      <w:divBdr>
        <w:top w:val="none" w:sz="0" w:space="0" w:color="auto"/>
        <w:left w:val="none" w:sz="0" w:space="0" w:color="auto"/>
        <w:bottom w:val="none" w:sz="0" w:space="0" w:color="auto"/>
        <w:right w:val="none" w:sz="0" w:space="0" w:color="auto"/>
      </w:divBdr>
    </w:div>
    <w:div w:id="2035302471">
      <w:bodyDiv w:val="1"/>
      <w:marLeft w:val="0"/>
      <w:marRight w:val="0"/>
      <w:marTop w:val="0"/>
      <w:marBottom w:val="0"/>
      <w:divBdr>
        <w:top w:val="none" w:sz="0" w:space="0" w:color="auto"/>
        <w:left w:val="none" w:sz="0" w:space="0" w:color="auto"/>
        <w:bottom w:val="none" w:sz="0" w:space="0" w:color="auto"/>
        <w:right w:val="none" w:sz="0" w:space="0" w:color="auto"/>
      </w:divBdr>
    </w:div>
    <w:div w:id="2036538588">
      <w:bodyDiv w:val="1"/>
      <w:marLeft w:val="0"/>
      <w:marRight w:val="0"/>
      <w:marTop w:val="0"/>
      <w:marBottom w:val="0"/>
      <w:divBdr>
        <w:top w:val="none" w:sz="0" w:space="0" w:color="auto"/>
        <w:left w:val="none" w:sz="0" w:space="0" w:color="auto"/>
        <w:bottom w:val="none" w:sz="0" w:space="0" w:color="auto"/>
        <w:right w:val="none" w:sz="0" w:space="0" w:color="auto"/>
      </w:divBdr>
    </w:div>
    <w:div w:id="2036884966">
      <w:bodyDiv w:val="1"/>
      <w:marLeft w:val="0"/>
      <w:marRight w:val="0"/>
      <w:marTop w:val="0"/>
      <w:marBottom w:val="0"/>
      <w:divBdr>
        <w:top w:val="none" w:sz="0" w:space="0" w:color="auto"/>
        <w:left w:val="none" w:sz="0" w:space="0" w:color="auto"/>
        <w:bottom w:val="none" w:sz="0" w:space="0" w:color="auto"/>
        <w:right w:val="none" w:sz="0" w:space="0" w:color="auto"/>
      </w:divBdr>
    </w:div>
    <w:div w:id="2036999774">
      <w:bodyDiv w:val="1"/>
      <w:marLeft w:val="0"/>
      <w:marRight w:val="0"/>
      <w:marTop w:val="0"/>
      <w:marBottom w:val="0"/>
      <w:divBdr>
        <w:top w:val="none" w:sz="0" w:space="0" w:color="auto"/>
        <w:left w:val="none" w:sz="0" w:space="0" w:color="auto"/>
        <w:bottom w:val="none" w:sz="0" w:space="0" w:color="auto"/>
        <w:right w:val="none" w:sz="0" w:space="0" w:color="auto"/>
      </w:divBdr>
    </w:div>
    <w:div w:id="2037147224">
      <w:bodyDiv w:val="1"/>
      <w:marLeft w:val="0"/>
      <w:marRight w:val="0"/>
      <w:marTop w:val="0"/>
      <w:marBottom w:val="0"/>
      <w:divBdr>
        <w:top w:val="none" w:sz="0" w:space="0" w:color="auto"/>
        <w:left w:val="none" w:sz="0" w:space="0" w:color="auto"/>
        <w:bottom w:val="none" w:sz="0" w:space="0" w:color="auto"/>
        <w:right w:val="none" w:sz="0" w:space="0" w:color="auto"/>
      </w:divBdr>
    </w:div>
    <w:div w:id="2037729095">
      <w:bodyDiv w:val="1"/>
      <w:marLeft w:val="0"/>
      <w:marRight w:val="0"/>
      <w:marTop w:val="0"/>
      <w:marBottom w:val="0"/>
      <w:divBdr>
        <w:top w:val="none" w:sz="0" w:space="0" w:color="auto"/>
        <w:left w:val="none" w:sz="0" w:space="0" w:color="auto"/>
        <w:bottom w:val="none" w:sz="0" w:space="0" w:color="auto"/>
        <w:right w:val="none" w:sz="0" w:space="0" w:color="auto"/>
      </w:divBdr>
    </w:div>
    <w:div w:id="2038235903">
      <w:bodyDiv w:val="1"/>
      <w:marLeft w:val="0"/>
      <w:marRight w:val="0"/>
      <w:marTop w:val="0"/>
      <w:marBottom w:val="0"/>
      <w:divBdr>
        <w:top w:val="none" w:sz="0" w:space="0" w:color="auto"/>
        <w:left w:val="none" w:sz="0" w:space="0" w:color="auto"/>
        <w:bottom w:val="none" w:sz="0" w:space="0" w:color="auto"/>
        <w:right w:val="none" w:sz="0" w:space="0" w:color="auto"/>
      </w:divBdr>
    </w:div>
    <w:div w:id="2038310404">
      <w:bodyDiv w:val="1"/>
      <w:marLeft w:val="0"/>
      <w:marRight w:val="0"/>
      <w:marTop w:val="0"/>
      <w:marBottom w:val="0"/>
      <w:divBdr>
        <w:top w:val="none" w:sz="0" w:space="0" w:color="auto"/>
        <w:left w:val="none" w:sz="0" w:space="0" w:color="auto"/>
        <w:bottom w:val="none" w:sz="0" w:space="0" w:color="auto"/>
        <w:right w:val="none" w:sz="0" w:space="0" w:color="auto"/>
      </w:divBdr>
    </w:div>
    <w:div w:id="2038505012">
      <w:bodyDiv w:val="1"/>
      <w:marLeft w:val="0"/>
      <w:marRight w:val="0"/>
      <w:marTop w:val="0"/>
      <w:marBottom w:val="0"/>
      <w:divBdr>
        <w:top w:val="none" w:sz="0" w:space="0" w:color="auto"/>
        <w:left w:val="none" w:sz="0" w:space="0" w:color="auto"/>
        <w:bottom w:val="none" w:sz="0" w:space="0" w:color="auto"/>
        <w:right w:val="none" w:sz="0" w:space="0" w:color="auto"/>
      </w:divBdr>
    </w:div>
    <w:div w:id="2039046004">
      <w:bodyDiv w:val="1"/>
      <w:marLeft w:val="0"/>
      <w:marRight w:val="0"/>
      <w:marTop w:val="0"/>
      <w:marBottom w:val="0"/>
      <w:divBdr>
        <w:top w:val="none" w:sz="0" w:space="0" w:color="auto"/>
        <w:left w:val="none" w:sz="0" w:space="0" w:color="auto"/>
        <w:bottom w:val="none" w:sz="0" w:space="0" w:color="auto"/>
        <w:right w:val="none" w:sz="0" w:space="0" w:color="auto"/>
      </w:divBdr>
    </w:div>
    <w:div w:id="2039502262">
      <w:bodyDiv w:val="1"/>
      <w:marLeft w:val="0"/>
      <w:marRight w:val="0"/>
      <w:marTop w:val="0"/>
      <w:marBottom w:val="0"/>
      <w:divBdr>
        <w:top w:val="none" w:sz="0" w:space="0" w:color="auto"/>
        <w:left w:val="none" w:sz="0" w:space="0" w:color="auto"/>
        <w:bottom w:val="none" w:sz="0" w:space="0" w:color="auto"/>
        <w:right w:val="none" w:sz="0" w:space="0" w:color="auto"/>
      </w:divBdr>
    </w:div>
    <w:div w:id="2039888038">
      <w:bodyDiv w:val="1"/>
      <w:marLeft w:val="0"/>
      <w:marRight w:val="0"/>
      <w:marTop w:val="0"/>
      <w:marBottom w:val="0"/>
      <w:divBdr>
        <w:top w:val="none" w:sz="0" w:space="0" w:color="auto"/>
        <w:left w:val="none" w:sz="0" w:space="0" w:color="auto"/>
        <w:bottom w:val="none" w:sz="0" w:space="0" w:color="auto"/>
        <w:right w:val="none" w:sz="0" w:space="0" w:color="auto"/>
      </w:divBdr>
    </w:div>
    <w:div w:id="2040663376">
      <w:bodyDiv w:val="1"/>
      <w:marLeft w:val="0"/>
      <w:marRight w:val="0"/>
      <w:marTop w:val="0"/>
      <w:marBottom w:val="0"/>
      <w:divBdr>
        <w:top w:val="none" w:sz="0" w:space="0" w:color="auto"/>
        <w:left w:val="none" w:sz="0" w:space="0" w:color="auto"/>
        <w:bottom w:val="none" w:sz="0" w:space="0" w:color="auto"/>
        <w:right w:val="none" w:sz="0" w:space="0" w:color="auto"/>
      </w:divBdr>
    </w:div>
    <w:div w:id="2040663791">
      <w:bodyDiv w:val="1"/>
      <w:marLeft w:val="0"/>
      <w:marRight w:val="0"/>
      <w:marTop w:val="0"/>
      <w:marBottom w:val="0"/>
      <w:divBdr>
        <w:top w:val="none" w:sz="0" w:space="0" w:color="auto"/>
        <w:left w:val="none" w:sz="0" w:space="0" w:color="auto"/>
        <w:bottom w:val="none" w:sz="0" w:space="0" w:color="auto"/>
        <w:right w:val="none" w:sz="0" w:space="0" w:color="auto"/>
      </w:divBdr>
    </w:div>
    <w:div w:id="2042121273">
      <w:bodyDiv w:val="1"/>
      <w:marLeft w:val="0"/>
      <w:marRight w:val="0"/>
      <w:marTop w:val="0"/>
      <w:marBottom w:val="0"/>
      <w:divBdr>
        <w:top w:val="none" w:sz="0" w:space="0" w:color="auto"/>
        <w:left w:val="none" w:sz="0" w:space="0" w:color="auto"/>
        <w:bottom w:val="none" w:sz="0" w:space="0" w:color="auto"/>
        <w:right w:val="none" w:sz="0" w:space="0" w:color="auto"/>
      </w:divBdr>
    </w:div>
    <w:div w:id="2042121882">
      <w:bodyDiv w:val="1"/>
      <w:marLeft w:val="0"/>
      <w:marRight w:val="0"/>
      <w:marTop w:val="0"/>
      <w:marBottom w:val="0"/>
      <w:divBdr>
        <w:top w:val="none" w:sz="0" w:space="0" w:color="auto"/>
        <w:left w:val="none" w:sz="0" w:space="0" w:color="auto"/>
        <w:bottom w:val="none" w:sz="0" w:space="0" w:color="auto"/>
        <w:right w:val="none" w:sz="0" w:space="0" w:color="auto"/>
      </w:divBdr>
    </w:div>
    <w:div w:id="2042388929">
      <w:bodyDiv w:val="1"/>
      <w:marLeft w:val="0"/>
      <w:marRight w:val="0"/>
      <w:marTop w:val="0"/>
      <w:marBottom w:val="0"/>
      <w:divBdr>
        <w:top w:val="none" w:sz="0" w:space="0" w:color="auto"/>
        <w:left w:val="none" w:sz="0" w:space="0" w:color="auto"/>
        <w:bottom w:val="none" w:sz="0" w:space="0" w:color="auto"/>
        <w:right w:val="none" w:sz="0" w:space="0" w:color="auto"/>
      </w:divBdr>
    </w:div>
    <w:div w:id="2043045875">
      <w:bodyDiv w:val="1"/>
      <w:marLeft w:val="0"/>
      <w:marRight w:val="0"/>
      <w:marTop w:val="0"/>
      <w:marBottom w:val="0"/>
      <w:divBdr>
        <w:top w:val="none" w:sz="0" w:space="0" w:color="auto"/>
        <w:left w:val="none" w:sz="0" w:space="0" w:color="auto"/>
        <w:bottom w:val="none" w:sz="0" w:space="0" w:color="auto"/>
        <w:right w:val="none" w:sz="0" w:space="0" w:color="auto"/>
      </w:divBdr>
    </w:div>
    <w:div w:id="2043095564">
      <w:bodyDiv w:val="1"/>
      <w:marLeft w:val="0"/>
      <w:marRight w:val="0"/>
      <w:marTop w:val="0"/>
      <w:marBottom w:val="0"/>
      <w:divBdr>
        <w:top w:val="none" w:sz="0" w:space="0" w:color="auto"/>
        <w:left w:val="none" w:sz="0" w:space="0" w:color="auto"/>
        <w:bottom w:val="none" w:sz="0" w:space="0" w:color="auto"/>
        <w:right w:val="none" w:sz="0" w:space="0" w:color="auto"/>
      </w:divBdr>
    </w:div>
    <w:div w:id="2043288855">
      <w:bodyDiv w:val="1"/>
      <w:marLeft w:val="0"/>
      <w:marRight w:val="0"/>
      <w:marTop w:val="0"/>
      <w:marBottom w:val="0"/>
      <w:divBdr>
        <w:top w:val="none" w:sz="0" w:space="0" w:color="auto"/>
        <w:left w:val="none" w:sz="0" w:space="0" w:color="auto"/>
        <w:bottom w:val="none" w:sz="0" w:space="0" w:color="auto"/>
        <w:right w:val="none" w:sz="0" w:space="0" w:color="auto"/>
      </w:divBdr>
    </w:div>
    <w:div w:id="2043363933">
      <w:bodyDiv w:val="1"/>
      <w:marLeft w:val="0"/>
      <w:marRight w:val="0"/>
      <w:marTop w:val="0"/>
      <w:marBottom w:val="0"/>
      <w:divBdr>
        <w:top w:val="none" w:sz="0" w:space="0" w:color="auto"/>
        <w:left w:val="none" w:sz="0" w:space="0" w:color="auto"/>
        <w:bottom w:val="none" w:sz="0" w:space="0" w:color="auto"/>
        <w:right w:val="none" w:sz="0" w:space="0" w:color="auto"/>
      </w:divBdr>
    </w:div>
    <w:div w:id="2043824623">
      <w:bodyDiv w:val="1"/>
      <w:marLeft w:val="0"/>
      <w:marRight w:val="0"/>
      <w:marTop w:val="0"/>
      <w:marBottom w:val="0"/>
      <w:divBdr>
        <w:top w:val="none" w:sz="0" w:space="0" w:color="auto"/>
        <w:left w:val="none" w:sz="0" w:space="0" w:color="auto"/>
        <w:bottom w:val="none" w:sz="0" w:space="0" w:color="auto"/>
        <w:right w:val="none" w:sz="0" w:space="0" w:color="auto"/>
      </w:divBdr>
    </w:div>
    <w:div w:id="2044405990">
      <w:bodyDiv w:val="1"/>
      <w:marLeft w:val="0"/>
      <w:marRight w:val="0"/>
      <w:marTop w:val="0"/>
      <w:marBottom w:val="0"/>
      <w:divBdr>
        <w:top w:val="none" w:sz="0" w:space="0" w:color="auto"/>
        <w:left w:val="none" w:sz="0" w:space="0" w:color="auto"/>
        <w:bottom w:val="none" w:sz="0" w:space="0" w:color="auto"/>
        <w:right w:val="none" w:sz="0" w:space="0" w:color="auto"/>
      </w:divBdr>
    </w:div>
    <w:div w:id="2044666822">
      <w:bodyDiv w:val="1"/>
      <w:marLeft w:val="0"/>
      <w:marRight w:val="0"/>
      <w:marTop w:val="0"/>
      <w:marBottom w:val="0"/>
      <w:divBdr>
        <w:top w:val="none" w:sz="0" w:space="0" w:color="auto"/>
        <w:left w:val="none" w:sz="0" w:space="0" w:color="auto"/>
        <w:bottom w:val="none" w:sz="0" w:space="0" w:color="auto"/>
        <w:right w:val="none" w:sz="0" w:space="0" w:color="auto"/>
      </w:divBdr>
    </w:div>
    <w:div w:id="2045399767">
      <w:bodyDiv w:val="1"/>
      <w:marLeft w:val="0"/>
      <w:marRight w:val="0"/>
      <w:marTop w:val="0"/>
      <w:marBottom w:val="0"/>
      <w:divBdr>
        <w:top w:val="none" w:sz="0" w:space="0" w:color="auto"/>
        <w:left w:val="none" w:sz="0" w:space="0" w:color="auto"/>
        <w:bottom w:val="none" w:sz="0" w:space="0" w:color="auto"/>
        <w:right w:val="none" w:sz="0" w:space="0" w:color="auto"/>
      </w:divBdr>
    </w:div>
    <w:div w:id="2045864406">
      <w:bodyDiv w:val="1"/>
      <w:marLeft w:val="0"/>
      <w:marRight w:val="0"/>
      <w:marTop w:val="0"/>
      <w:marBottom w:val="0"/>
      <w:divBdr>
        <w:top w:val="none" w:sz="0" w:space="0" w:color="auto"/>
        <w:left w:val="none" w:sz="0" w:space="0" w:color="auto"/>
        <w:bottom w:val="none" w:sz="0" w:space="0" w:color="auto"/>
        <w:right w:val="none" w:sz="0" w:space="0" w:color="auto"/>
      </w:divBdr>
    </w:div>
    <w:div w:id="2046173876">
      <w:bodyDiv w:val="1"/>
      <w:marLeft w:val="0"/>
      <w:marRight w:val="0"/>
      <w:marTop w:val="0"/>
      <w:marBottom w:val="0"/>
      <w:divBdr>
        <w:top w:val="none" w:sz="0" w:space="0" w:color="auto"/>
        <w:left w:val="none" w:sz="0" w:space="0" w:color="auto"/>
        <w:bottom w:val="none" w:sz="0" w:space="0" w:color="auto"/>
        <w:right w:val="none" w:sz="0" w:space="0" w:color="auto"/>
      </w:divBdr>
    </w:div>
    <w:div w:id="2046441609">
      <w:bodyDiv w:val="1"/>
      <w:marLeft w:val="0"/>
      <w:marRight w:val="0"/>
      <w:marTop w:val="0"/>
      <w:marBottom w:val="0"/>
      <w:divBdr>
        <w:top w:val="none" w:sz="0" w:space="0" w:color="auto"/>
        <w:left w:val="none" w:sz="0" w:space="0" w:color="auto"/>
        <w:bottom w:val="none" w:sz="0" w:space="0" w:color="auto"/>
        <w:right w:val="none" w:sz="0" w:space="0" w:color="auto"/>
      </w:divBdr>
    </w:div>
    <w:div w:id="2046561959">
      <w:bodyDiv w:val="1"/>
      <w:marLeft w:val="0"/>
      <w:marRight w:val="0"/>
      <w:marTop w:val="0"/>
      <w:marBottom w:val="0"/>
      <w:divBdr>
        <w:top w:val="none" w:sz="0" w:space="0" w:color="auto"/>
        <w:left w:val="none" w:sz="0" w:space="0" w:color="auto"/>
        <w:bottom w:val="none" w:sz="0" w:space="0" w:color="auto"/>
        <w:right w:val="none" w:sz="0" w:space="0" w:color="auto"/>
      </w:divBdr>
    </w:div>
    <w:div w:id="2046758080">
      <w:bodyDiv w:val="1"/>
      <w:marLeft w:val="0"/>
      <w:marRight w:val="0"/>
      <w:marTop w:val="0"/>
      <w:marBottom w:val="0"/>
      <w:divBdr>
        <w:top w:val="none" w:sz="0" w:space="0" w:color="auto"/>
        <w:left w:val="none" w:sz="0" w:space="0" w:color="auto"/>
        <w:bottom w:val="none" w:sz="0" w:space="0" w:color="auto"/>
        <w:right w:val="none" w:sz="0" w:space="0" w:color="auto"/>
      </w:divBdr>
    </w:div>
    <w:div w:id="2047096989">
      <w:bodyDiv w:val="1"/>
      <w:marLeft w:val="0"/>
      <w:marRight w:val="0"/>
      <w:marTop w:val="0"/>
      <w:marBottom w:val="0"/>
      <w:divBdr>
        <w:top w:val="none" w:sz="0" w:space="0" w:color="auto"/>
        <w:left w:val="none" w:sz="0" w:space="0" w:color="auto"/>
        <w:bottom w:val="none" w:sz="0" w:space="0" w:color="auto"/>
        <w:right w:val="none" w:sz="0" w:space="0" w:color="auto"/>
      </w:divBdr>
    </w:div>
    <w:div w:id="2047289786">
      <w:bodyDiv w:val="1"/>
      <w:marLeft w:val="0"/>
      <w:marRight w:val="0"/>
      <w:marTop w:val="0"/>
      <w:marBottom w:val="0"/>
      <w:divBdr>
        <w:top w:val="none" w:sz="0" w:space="0" w:color="auto"/>
        <w:left w:val="none" w:sz="0" w:space="0" w:color="auto"/>
        <w:bottom w:val="none" w:sz="0" w:space="0" w:color="auto"/>
        <w:right w:val="none" w:sz="0" w:space="0" w:color="auto"/>
      </w:divBdr>
    </w:div>
    <w:div w:id="2047365640">
      <w:bodyDiv w:val="1"/>
      <w:marLeft w:val="0"/>
      <w:marRight w:val="0"/>
      <w:marTop w:val="0"/>
      <w:marBottom w:val="0"/>
      <w:divBdr>
        <w:top w:val="none" w:sz="0" w:space="0" w:color="auto"/>
        <w:left w:val="none" w:sz="0" w:space="0" w:color="auto"/>
        <w:bottom w:val="none" w:sz="0" w:space="0" w:color="auto"/>
        <w:right w:val="none" w:sz="0" w:space="0" w:color="auto"/>
      </w:divBdr>
    </w:div>
    <w:div w:id="2047442863">
      <w:bodyDiv w:val="1"/>
      <w:marLeft w:val="0"/>
      <w:marRight w:val="0"/>
      <w:marTop w:val="0"/>
      <w:marBottom w:val="0"/>
      <w:divBdr>
        <w:top w:val="none" w:sz="0" w:space="0" w:color="auto"/>
        <w:left w:val="none" w:sz="0" w:space="0" w:color="auto"/>
        <w:bottom w:val="none" w:sz="0" w:space="0" w:color="auto"/>
        <w:right w:val="none" w:sz="0" w:space="0" w:color="auto"/>
      </w:divBdr>
    </w:div>
    <w:div w:id="2048556687">
      <w:bodyDiv w:val="1"/>
      <w:marLeft w:val="0"/>
      <w:marRight w:val="0"/>
      <w:marTop w:val="0"/>
      <w:marBottom w:val="0"/>
      <w:divBdr>
        <w:top w:val="none" w:sz="0" w:space="0" w:color="auto"/>
        <w:left w:val="none" w:sz="0" w:space="0" w:color="auto"/>
        <w:bottom w:val="none" w:sz="0" w:space="0" w:color="auto"/>
        <w:right w:val="none" w:sz="0" w:space="0" w:color="auto"/>
      </w:divBdr>
    </w:div>
    <w:div w:id="2048753574">
      <w:bodyDiv w:val="1"/>
      <w:marLeft w:val="0"/>
      <w:marRight w:val="0"/>
      <w:marTop w:val="0"/>
      <w:marBottom w:val="0"/>
      <w:divBdr>
        <w:top w:val="none" w:sz="0" w:space="0" w:color="auto"/>
        <w:left w:val="none" w:sz="0" w:space="0" w:color="auto"/>
        <w:bottom w:val="none" w:sz="0" w:space="0" w:color="auto"/>
        <w:right w:val="none" w:sz="0" w:space="0" w:color="auto"/>
      </w:divBdr>
    </w:div>
    <w:div w:id="2048945107">
      <w:bodyDiv w:val="1"/>
      <w:marLeft w:val="0"/>
      <w:marRight w:val="0"/>
      <w:marTop w:val="0"/>
      <w:marBottom w:val="0"/>
      <w:divBdr>
        <w:top w:val="none" w:sz="0" w:space="0" w:color="auto"/>
        <w:left w:val="none" w:sz="0" w:space="0" w:color="auto"/>
        <w:bottom w:val="none" w:sz="0" w:space="0" w:color="auto"/>
        <w:right w:val="none" w:sz="0" w:space="0" w:color="auto"/>
      </w:divBdr>
    </w:div>
    <w:div w:id="2049180175">
      <w:bodyDiv w:val="1"/>
      <w:marLeft w:val="0"/>
      <w:marRight w:val="0"/>
      <w:marTop w:val="0"/>
      <w:marBottom w:val="0"/>
      <w:divBdr>
        <w:top w:val="none" w:sz="0" w:space="0" w:color="auto"/>
        <w:left w:val="none" w:sz="0" w:space="0" w:color="auto"/>
        <w:bottom w:val="none" w:sz="0" w:space="0" w:color="auto"/>
        <w:right w:val="none" w:sz="0" w:space="0" w:color="auto"/>
      </w:divBdr>
    </w:div>
    <w:div w:id="2049407042">
      <w:bodyDiv w:val="1"/>
      <w:marLeft w:val="0"/>
      <w:marRight w:val="0"/>
      <w:marTop w:val="0"/>
      <w:marBottom w:val="0"/>
      <w:divBdr>
        <w:top w:val="none" w:sz="0" w:space="0" w:color="auto"/>
        <w:left w:val="none" w:sz="0" w:space="0" w:color="auto"/>
        <w:bottom w:val="none" w:sz="0" w:space="0" w:color="auto"/>
        <w:right w:val="none" w:sz="0" w:space="0" w:color="auto"/>
      </w:divBdr>
    </w:div>
    <w:div w:id="2050379088">
      <w:bodyDiv w:val="1"/>
      <w:marLeft w:val="0"/>
      <w:marRight w:val="0"/>
      <w:marTop w:val="0"/>
      <w:marBottom w:val="0"/>
      <w:divBdr>
        <w:top w:val="none" w:sz="0" w:space="0" w:color="auto"/>
        <w:left w:val="none" w:sz="0" w:space="0" w:color="auto"/>
        <w:bottom w:val="none" w:sz="0" w:space="0" w:color="auto"/>
        <w:right w:val="none" w:sz="0" w:space="0" w:color="auto"/>
      </w:divBdr>
    </w:div>
    <w:div w:id="2050453274">
      <w:bodyDiv w:val="1"/>
      <w:marLeft w:val="0"/>
      <w:marRight w:val="0"/>
      <w:marTop w:val="0"/>
      <w:marBottom w:val="0"/>
      <w:divBdr>
        <w:top w:val="none" w:sz="0" w:space="0" w:color="auto"/>
        <w:left w:val="none" w:sz="0" w:space="0" w:color="auto"/>
        <w:bottom w:val="none" w:sz="0" w:space="0" w:color="auto"/>
        <w:right w:val="none" w:sz="0" w:space="0" w:color="auto"/>
      </w:divBdr>
    </w:div>
    <w:div w:id="2050690182">
      <w:bodyDiv w:val="1"/>
      <w:marLeft w:val="0"/>
      <w:marRight w:val="0"/>
      <w:marTop w:val="0"/>
      <w:marBottom w:val="0"/>
      <w:divBdr>
        <w:top w:val="none" w:sz="0" w:space="0" w:color="auto"/>
        <w:left w:val="none" w:sz="0" w:space="0" w:color="auto"/>
        <w:bottom w:val="none" w:sz="0" w:space="0" w:color="auto"/>
        <w:right w:val="none" w:sz="0" w:space="0" w:color="auto"/>
      </w:divBdr>
    </w:div>
    <w:div w:id="2050715517">
      <w:bodyDiv w:val="1"/>
      <w:marLeft w:val="0"/>
      <w:marRight w:val="0"/>
      <w:marTop w:val="0"/>
      <w:marBottom w:val="0"/>
      <w:divBdr>
        <w:top w:val="none" w:sz="0" w:space="0" w:color="auto"/>
        <w:left w:val="none" w:sz="0" w:space="0" w:color="auto"/>
        <w:bottom w:val="none" w:sz="0" w:space="0" w:color="auto"/>
        <w:right w:val="none" w:sz="0" w:space="0" w:color="auto"/>
      </w:divBdr>
    </w:div>
    <w:div w:id="2051147894">
      <w:bodyDiv w:val="1"/>
      <w:marLeft w:val="0"/>
      <w:marRight w:val="0"/>
      <w:marTop w:val="0"/>
      <w:marBottom w:val="0"/>
      <w:divBdr>
        <w:top w:val="none" w:sz="0" w:space="0" w:color="auto"/>
        <w:left w:val="none" w:sz="0" w:space="0" w:color="auto"/>
        <w:bottom w:val="none" w:sz="0" w:space="0" w:color="auto"/>
        <w:right w:val="none" w:sz="0" w:space="0" w:color="auto"/>
      </w:divBdr>
    </w:div>
    <w:div w:id="2051218580">
      <w:bodyDiv w:val="1"/>
      <w:marLeft w:val="0"/>
      <w:marRight w:val="0"/>
      <w:marTop w:val="0"/>
      <w:marBottom w:val="0"/>
      <w:divBdr>
        <w:top w:val="none" w:sz="0" w:space="0" w:color="auto"/>
        <w:left w:val="none" w:sz="0" w:space="0" w:color="auto"/>
        <w:bottom w:val="none" w:sz="0" w:space="0" w:color="auto"/>
        <w:right w:val="none" w:sz="0" w:space="0" w:color="auto"/>
      </w:divBdr>
    </w:div>
    <w:div w:id="2051221784">
      <w:bodyDiv w:val="1"/>
      <w:marLeft w:val="0"/>
      <w:marRight w:val="0"/>
      <w:marTop w:val="0"/>
      <w:marBottom w:val="0"/>
      <w:divBdr>
        <w:top w:val="none" w:sz="0" w:space="0" w:color="auto"/>
        <w:left w:val="none" w:sz="0" w:space="0" w:color="auto"/>
        <w:bottom w:val="none" w:sz="0" w:space="0" w:color="auto"/>
        <w:right w:val="none" w:sz="0" w:space="0" w:color="auto"/>
      </w:divBdr>
    </w:div>
    <w:div w:id="2051611686">
      <w:bodyDiv w:val="1"/>
      <w:marLeft w:val="0"/>
      <w:marRight w:val="0"/>
      <w:marTop w:val="0"/>
      <w:marBottom w:val="0"/>
      <w:divBdr>
        <w:top w:val="none" w:sz="0" w:space="0" w:color="auto"/>
        <w:left w:val="none" w:sz="0" w:space="0" w:color="auto"/>
        <w:bottom w:val="none" w:sz="0" w:space="0" w:color="auto"/>
        <w:right w:val="none" w:sz="0" w:space="0" w:color="auto"/>
      </w:divBdr>
    </w:div>
    <w:div w:id="2051957320">
      <w:bodyDiv w:val="1"/>
      <w:marLeft w:val="0"/>
      <w:marRight w:val="0"/>
      <w:marTop w:val="0"/>
      <w:marBottom w:val="0"/>
      <w:divBdr>
        <w:top w:val="none" w:sz="0" w:space="0" w:color="auto"/>
        <w:left w:val="none" w:sz="0" w:space="0" w:color="auto"/>
        <w:bottom w:val="none" w:sz="0" w:space="0" w:color="auto"/>
        <w:right w:val="none" w:sz="0" w:space="0" w:color="auto"/>
      </w:divBdr>
    </w:div>
    <w:div w:id="2052067770">
      <w:bodyDiv w:val="1"/>
      <w:marLeft w:val="0"/>
      <w:marRight w:val="0"/>
      <w:marTop w:val="0"/>
      <w:marBottom w:val="0"/>
      <w:divBdr>
        <w:top w:val="none" w:sz="0" w:space="0" w:color="auto"/>
        <w:left w:val="none" w:sz="0" w:space="0" w:color="auto"/>
        <w:bottom w:val="none" w:sz="0" w:space="0" w:color="auto"/>
        <w:right w:val="none" w:sz="0" w:space="0" w:color="auto"/>
      </w:divBdr>
    </w:div>
    <w:div w:id="2052148015">
      <w:bodyDiv w:val="1"/>
      <w:marLeft w:val="0"/>
      <w:marRight w:val="0"/>
      <w:marTop w:val="0"/>
      <w:marBottom w:val="0"/>
      <w:divBdr>
        <w:top w:val="none" w:sz="0" w:space="0" w:color="auto"/>
        <w:left w:val="none" w:sz="0" w:space="0" w:color="auto"/>
        <w:bottom w:val="none" w:sz="0" w:space="0" w:color="auto"/>
        <w:right w:val="none" w:sz="0" w:space="0" w:color="auto"/>
      </w:divBdr>
    </w:div>
    <w:div w:id="2052412328">
      <w:bodyDiv w:val="1"/>
      <w:marLeft w:val="0"/>
      <w:marRight w:val="0"/>
      <w:marTop w:val="0"/>
      <w:marBottom w:val="0"/>
      <w:divBdr>
        <w:top w:val="none" w:sz="0" w:space="0" w:color="auto"/>
        <w:left w:val="none" w:sz="0" w:space="0" w:color="auto"/>
        <w:bottom w:val="none" w:sz="0" w:space="0" w:color="auto"/>
        <w:right w:val="none" w:sz="0" w:space="0" w:color="auto"/>
      </w:divBdr>
    </w:div>
    <w:div w:id="2052462970">
      <w:bodyDiv w:val="1"/>
      <w:marLeft w:val="0"/>
      <w:marRight w:val="0"/>
      <w:marTop w:val="0"/>
      <w:marBottom w:val="0"/>
      <w:divBdr>
        <w:top w:val="none" w:sz="0" w:space="0" w:color="auto"/>
        <w:left w:val="none" w:sz="0" w:space="0" w:color="auto"/>
        <w:bottom w:val="none" w:sz="0" w:space="0" w:color="auto"/>
        <w:right w:val="none" w:sz="0" w:space="0" w:color="auto"/>
      </w:divBdr>
    </w:div>
    <w:div w:id="2053382411">
      <w:bodyDiv w:val="1"/>
      <w:marLeft w:val="0"/>
      <w:marRight w:val="0"/>
      <w:marTop w:val="0"/>
      <w:marBottom w:val="0"/>
      <w:divBdr>
        <w:top w:val="none" w:sz="0" w:space="0" w:color="auto"/>
        <w:left w:val="none" w:sz="0" w:space="0" w:color="auto"/>
        <w:bottom w:val="none" w:sz="0" w:space="0" w:color="auto"/>
        <w:right w:val="none" w:sz="0" w:space="0" w:color="auto"/>
      </w:divBdr>
    </w:div>
    <w:div w:id="2053728791">
      <w:bodyDiv w:val="1"/>
      <w:marLeft w:val="0"/>
      <w:marRight w:val="0"/>
      <w:marTop w:val="0"/>
      <w:marBottom w:val="0"/>
      <w:divBdr>
        <w:top w:val="none" w:sz="0" w:space="0" w:color="auto"/>
        <w:left w:val="none" w:sz="0" w:space="0" w:color="auto"/>
        <w:bottom w:val="none" w:sz="0" w:space="0" w:color="auto"/>
        <w:right w:val="none" w:sz="0" w:space="0" w:color="auto"/>
      </w:divBdr>
    </w:div>
    <w:div w:id="2053770736">
      <w:bodyDiv w:val="1"/>
      <w:marLeft w:val="0"/>
      <w:marRight w:val="0"/>
      <w:marTop w:val="0"/>
      <w:marBottom w:val="0"/>
      <w:divBdr>
        <w:top w:val="none" w:sz="0" w:space="0" w:color="auto"/>
        <w:left w:val="none" w:sz="0" w:space="0" w:color="auto"/>
        <w:bottom w:val="none" w:sz="0" w:space="0" w:color="auto"/>
        <w:right w:val="none" w:sz="0" w:space="0" w:color="auto"/>
      </w:divBdr>
    </w:div>
    <w:div w:id="2054041116">
      <w:bodyDiv w:val="1"/>
      <w:marLeft w:val="0"/>
      <w:marRight w:val="0"/>
      <w:marTop w:val="0"/>
      <w:marBottom w:val="0"/>
      <w:divBdr>
        <w:top w:val="none" w:sz="0" w:space="0" w:color="auto"/>
        <w:left w:val="none" w:sz="0" w:space="0" w:color="auto"/>
        <w:bottom w:val="none" w:sz="0" w:space="0" w:color="auto"/>
        <w:right w:val="none" w:sz="0" w:space="0" w:color="auto"/>
      </w:divBdr>
    </w:div>
    <w:div w:id="2054116886">
      <w:bodyDiv w:val="1"/>
      <w:marLeft w:val="0"/>
      <w:marRight w:val="0"/>
      <w:marTop w:val="0"/>
      <w:marBottom w:val="0"/>
      <w:divBdr>
        <w:top w:val="none" w:sz="0" w:space="0" w:color="auto"/>
        <w:left w:val="none" w:sz="0" w:space="0" w:color="auto"/>
        <w:bottom w:val="none" w:sz="0" w:space="0" w:color="auto"/>
        <w:right w:val="none" w:sz="0" w:space="0" w:color="auto"/>
      </w:divBdr>
    </w:div>
    <w:div w:id="2054765852">
      <w:bodyDiv w:val="1"/>
      <w:marLeft w:val="0"/>
      <w:marRight w:val="0"/>
      <w:marTop w:val="0"/>
      <w:marBottom w:val="0"/>
      <w:divBdr>
        <w:top w:val="none" w:sz="0" w:space="0" w:color="auto"/>
        <w:left w:val="none" w:sz="0" w:space="0" w:color="auto"/>
        <w:bottom w:val="none" w:sz="0" w:space="0" w:color="auto"/>
        <w:right w:val="none" w:sz="0" w:space="0" w:color="auto"/>
      </w:divBdr>
    </w:div>
    <w:div w:id="2054771321">
      <w:bodyDiv w:val="1"/>
      <w:marLeft w:val="0"/>
      <w:marRight w:val="0"/>
      <w:marTop w:val="0"/>
      <w:marBottom w:val="0"/>
      <w:divBdr>
        <w:top w:val="none" w:sz="0" w:space="0" w:color="auto"/>
        <w:left w:val="none" w:sz="0" w:space="0" w:color="auto"/>
        <w:bottom w:val="none" w:sz="0" w:space="0" w:color="auto"/>
        <w:right w:val="none" w:sz="0" w:space="0" w:color="auto"/>
      </w:divBdr>
    </w:div>
    <w:div w:id="2055226764">
      <w:bodyDiv w:val="1"/>
      <w:marLeft w:val="0"/>
      <w:marRight w:val="0"/>
      <w:marTop w:val="0"/>
      <w:marBottom w:val="0"/>
      <w:divBdr>
        <w:top w:val="none" w:sz="0" w:space="0" w:color="auto"/>
        <w:left w:val="none" w:sz="0" w:space="0" w:color="auto"/>
        <w:bottom w:val="none" w:sz="0" w:space="0" w:color="auto"/>
        <w:right w:val="none" w:sz="0" w:space="0" w:color="auto"/>
      </w:divBdr>
    </w:div>
    <w:div w:id="2055350868">
      <w:bodyDiv w:val="1"/>
      <w:marLeft w:val="0"/>
      <w:marRight w:val="0"/>
      <w:marTop w:val="0"/>
      <w:marBottom w:val="0"/>
      <w:divBdr>
        <w:top w:val="none" w:sz="0" w:space="0" w:color="auto"/>
        <w:left w:val="none" w:sz="0" w:space="0" w:color="auto"/>
        <w:bottom w:val="none" w:sz="0" w:space="0" w:color="auto"/>
        <w:right w:val="none" w:sz="0" w:space="0" w:color="auto"/>
      </w:divBdr>
    </w:div>
    <w:div w:id="2055958720">
      <w:bodyDiv w:val="1"/>
      <w:marLeft w:val="0"/>
      <w:marRight w:val="0"/>
      <w:marTop w:val="0"/>
      <w:marBottom w:val="0"/>
      <w:divBdr>
        <w:top w:val="none" w:sz="0" w:space="0" w:color="auto"/>
        <w:left w:val="none" w:sz="0" w:space="0" w:color="auto"/>
        <w:bottom w:val="none" w:sz="0" w:space="0" w:color="auto"/>
        <w:right w:val="none" w:sz="0" w:space="0" w:color="auto"/>
      </w:divBdr>
    </w:div>
    <w:div w:id="2056076247">
      <w:bodyDiv w:val="1"/>
      <w:marLeft w:val="0"/>
      <w:marRight w:val="0"/>
      <w:marTop w:val="0"/>
      <w:marBottom w:val="0"/>
      <w:divBdr>
        <w:top w:val="none" w:sz="0" w:space="0" w:color="auto"/>
        <w:left w:val="none" w:sz="0" w:space="0" w:color="auto"/>
        <w:bottom w:val="none" w:sz="0" w:space="0" w:color="auto"/>
        <w:right w:val="none" w:sz="0" w:space="0" w:color="auto"/>
      </w:divBdr>
    </w:div>
    <w:div w:id="2056346233">
      <w:bodyDiv w:val="1"/>
      <w:marLeft w:val="0"/>
      <w:marRight w:val="0"/>
      <w:marTop w:val="0"/>
      <w:marBottom w:val="0"/>
      <w:divBdr>
        <w:top w:val="none" w:sz="0" w:space="0" w:color="auto"/>
        <w:left w:val="none" w:sz="0" w:space="0" w:color="auto"/>
        <w:bottom w:val="none" w:sz="0" w:space="0" w:color="auto"/>
        <w:right w:val="none" w:sz="0" w:space="0" w:color="auto"/>
      </w:divBdr>
    </w:div>
    <w:div w:id="2056856244">
      <w:bodyDiv w:val="1"/>
      <w:marLeft w:val="0"/>
      <w:marRight w:val="0"/>
      <w:marTop w:val="0"/>
      <w:marBottom w:val="0"/>
      <w:divBdr>
        <w:top w:val="none" w:sz="0" w:space="0" w:color="auto"/>
        <w:left w:val="none" w:sz="0" w:space="0" w:color="auto"/>
        <w:bottom w:val="none" w:sz="0" w:space="0" w:color="auto"/>
        <w:right w:val="none" w:sz="0" w:space="0" w:color="auto"/>
      </w:divBdr>
    </w:div>
    <w:div w:id="2058502859">
      <w:bodyDiv w:val="1"/>
      <w:marLeft w:val="0"/>
      <w:marRight w:val="0"/>
      <w:marTop w:val="0"/>
      <w:marBottom w:val="0"/>
      <w:divBdr>
        <w:top w:val="none" w:sz="0" w:space="0" w:color="auto"/>
        <w:left w:val="none" w:sz="0" w:space="0" w:color="auto"/>
        <w:bottom w:val="none" w:sz="0" w:space="0" w:color="auto"/>
        <w:right w:val="none" w:sz="0" w:space="0" w:color="auto"/>
      </w:divBdr>
    </w:div>
    <w:div w:id="2058503763">
      <w:bodyDiv w:val="1"/>
      <w:marLeft w:val="0"/>
      <w:marRight w:val="0"/>
      <w:marTop w:val="0"/>
      <w:marBottom w:val="0"/>
      <w:divBdr>
        <w:top w:val="none" w:sz="0" w:space="0" w:color="auto"/>
        <w:left w:val="none" w:sz="0" w:space="0" w:color="auto"/>
        <w:bottom w:val="none" w:sz="0" w:space="0" w:color="auto"/>
        <w:right w:val="none" w:sz="0" w:space="0" w:color="auto"/>
      </w:divBdr>
    </w:div>
    <w:div w:id="2058506008">
      <w:bodyDiv w:val="1"/>
      <w:marLeft w:val="0"/>
      <w:marRight w:val="0"/>
      <w:marTop w:val="0"/>
      <w:marBottom w:val="0"/>
      <w:divBdr>
        <w:top w:val="none" w:sz="0" w:space="0" w:color="auto"/>
        <w:left w:val="none" w:sz="0" w:space="0" w:color="auto"/>
        <w:bottom w:val="none" w:sz="0" w:space="0" w:color="auto"/>
        <w:right w:val="none" w:sz="0" w:space="0" w:color="auto"/>
      </w:divBdr>
    </w:div>
    <w:div w:id="2058704104">
      <w:bodyDiv w:val="1"/>
      <w:marLeft w:val="0"/>
      <w:marRight w:val="0"/>
      <w:marTop w:val="0"/>
      <w:marBottom w:val="0"/>
      <w:divBdr>
        <w:top w:val="none" w:sz="0" w:space="0" w:color="auto"/>
        <w:left w:val="none" w:sz="0" w:space="0" w:color="auto"/>
        <w:bottom w:val="none" w:sz="0" w:space="0" w:color="auto"/>
        <w:right w:val="none" w:sz="0" w:space="0" w:color="auto"/>
      </w:divBdr>
    </w:div>
    <w:div w:id="2058775060">
      <w:bodyDiv w:val="1"/>
      <w:marLeft w:val="0"/>
      <w:marRight w:val="0"/>
      <w:marTop w:val="0"/>
      <w:marBottom w:val="0"/>
      <w:divBdr>
        <w:top w:val="none" w:sz="0" w:space="0" w:color="auto"/>
        <w:left w:val="none" w:sz="0" w:space="0" w:color="auto"/>
        <w:bottom w:val="none" w:sz="0" w:space="0" w:color="auto"/>
        <w:right w:val="none" w:sz="0" w:space="0" w:color="auto"/>
      </w:divBdr>
    </w:div>
    <w:div w:id="2059010893">
      <w:bodyDiv w:val="1"/>
      <w:marLeft w:val="0"/>
      <w:marRight w:val="0"/>
      <w:marTop w:val="0"/>
      <w:marBottom w:val="0"/>
      <w:divBdr>
        <w:top w:val="none" w:sz="0" w:space="0" w:color="auto"/>
        <w:left w:val="none" w:sz="0" w:space="0" w:color="auto"/>
        <w:bottom w:val="none" w:sz="0" w:space="0" w:color="auto"/>
        <w:right w:val="none" w:sz="0" w:space="0" w:color="auto"/>
      </w:divBdr>
    </w:div>
    <w:div w:id="2059237003">
      <w:bodyDiv w:val="1"/>
      <w:marLeft w:val="0"/>
      <w:marRight w:val="0"/>
      <w:marTop w:val="0"/>
      <w:marBottom w:val="0"/>
      <w:divBdr>
        <w:top w:val="none" w:sz="0" w:space="0" w:color="auto"/>
        <w:left w:val="none" w:sz="0" w:space="0" w:color="auto"/>
        <w:bottom w:val="none" w:sz="0" w:space="0" w:color="auto"/>
        <w:right w:val="none" w:sz="0" w:space="0" w:color="auto"/>
      </w:divBdr>
    </w:div>
    <w:div w:id="2059544425">
      <w:bodyDiv w:val="1"/>
      <w:marLeft w:val="0"/>
      <w:marRight w:val="0"/>
      <w:marTop w:val="0"/>
      <w:marBottom w:val="0"/>
      <w:divBdr>
        <w:top w:val="none" w:sz="0" w:space="0" w:color="auto"/>
        <w:left w:val="none" w:sz="0" w:space="0" w:color="auto"/>
        <w:bottom w:val="none" w:sz="0" w:space="0" w:color="auto"/>
        <w:right w:val="none" w:sz="0" w:space="0" w:color="auto"/>
      </w:divBdr>
    </w:div>
    <w:div w:id="2060274703">
      <w:bodyDiv w:val="1"/>
      <w:marLeft w:val="0"/>
      <w:marRight w:val="0"/>
      <w:marTop w:val="0"/>
      <w:marBottom w:val="0"/>
      <w:divBdr>
        <w:top w:val="none" w:sz="0" w:space="0" w:color="auto"/>
        <w:left w:val="none" w:sz="0" w:space="0" w:color="auto"/>
        <w:bottom w:val="none" w:sz="0" w:space="0" w:color="auto"/>
        <w:right w:val="none" w:sz="0" w:space="0" w:color="auto"/>
      </w:divBdr>
    </w:div>
    <w:div w:id="2060281615">
      <w:bodyDiv w:val="1"/>
      <w:marLeft w:val="0"/>
      <w:marRight w:val="0"/>
      <w:marTop w:val="0"/>
      <w:marBottom w:val="0"/>
      <w:divBdr>
        <w:top w:val="none" w:sz="0" w:space="0" w:color="auto"/>
        <w:left w:val="none" w:sz="0" w:space="0" w:color="auto"/>
        <w:bottom w:val="none" w:sz="0" w:space="0" w:color="auto"/>
        <w:right w:val="none" w:sz="0" w:space="0" w:color="auto"/>
      </w:divBdr>
    </w:div>
    <w:div w:id="2060323591">
      <w:bodyDiv w:val="1"/>
      <w:marLeft w:val="0"/>
      <w:marRight w:val="0"/>
      <w:marTop w:val="0"/>
      <w:marBottom w:val="0"/>
      <w:divBdr>
        <w:top w:val="none" w:sz="0" w:space="0" w:color="auto"/>
        <w:left w:val="none" w:sz="0" w:space="0" w:color="auto"/>
        <w:bottom w:val="none" w:sz="0" w:space="0" w:color="auto"/>
        <w:right w:val="none" w:sz="0" w:space="0" w:color="auto"/>
      </w:divBdr>
    </w:div>
    <w:div w:id="2060353505">
      <w:bodyDiv w:val="1"/>
      <w:marLeft w:val="0"/>
      <w:marRight w:val="0"/>
      <w:marTop w:val="0"/>
      <w:marBottom w:val="0"/>
      <w:divBdr>
        <w:top w:val="none" w:sz="0" w:space="0" w:color="auto"/>
        <w:left w:val="none" w:sz="0" w:space="0" w:color="auto"/>
        <w:bottom w:val="none" w:sz="0" w:space="0" w:color="auto"/>
        <w:right w:val="none" w:sz="0" w:space="0" w:color="auto"/>
      </w:divBdr>
    </w:div>
    <w:div w:id="2060855303">
      <w:bodyDiv w:val="1"/>
      <w:marLeft w:val="0"/>
      <w:marRight w:val="0"/>
      <w:marTop w:val="0"/>
      <w:marBottom w:val="0"/>
      <w:divBdr>
        <w:top w:val="none" w:sz="0" w:space="0" w:color="auto"/>
        <w:left w:val="none" w:sz="0" w:space="0" w:color="auto"/>
        <w:bottom w:val="none" w:sz="0" w:space="0" w:color="auto"/>
        <w:right w:val="none" w:sz="0" w:space="0" w:color="auto"/>
      </w:divBdr>
    </w:div>
    <w:div w:id="2061397025">
      <w:bodyDiv w:val="1"/>
      <w:marLeft w:val="0"/>
      <w:marRight w:val="0"/>
      <w:marTop w:val="0"/>
      <w:marBottom w:val="0"/>
      <w:divBdr>
        <w:top w:val="none" w:sz="0" w:space="0" w:color="auto"/>
        <w:left w:val="none" w:sz="0" w:space="0" w:color="auto"/>
        <w:bottom w:val="none" w:sz="0" w:space="0" w:color="auto"/>
        <w:right w:val="none" w:sz="0" w:space="0" w:color="auto"/>
      </w:divBdr>
    </w:div>
    <w:div w:id="2061400430">
      <w:bodyDiv w:val="1"/>
      <w:marLeft w:val="0"/>
      <w:marRight w:val="0"/>
      <w:marTop w:val="0"/>
      <w:marBottom w:val="0"/>
      <w:divBdr>
        <w:top w:val="none" w:sz="0" w:space="0" w:color="auto"/>
        <w:left w:val="none" w:sz="0" w:space="0" w:color="auto"/>
        <w:bottom w:val="none" w:sz="0" w:space="0" w:color="auto"/>
        <w:right w:val="none" w:sz="0" w:space="0" w:color="auto"/>
      </w:divBdr>
    </w:div>
    <w:div w:id="2061439034">
      <w:bodyDiv w:val="1"/>
      <w:marLeft w:val="0"/>
      <w:marRight w:val="0"/>
      <w:marTop w:val="0"/>
      <w:marBottom w:val="0"/>
      <w:divBdr>
        <w:top w:val="none" w:sz="0" w:space="0" w:color="auto"/>
        <w:left w:val="none" w:sz="0" w:space="0" w:color="auto"/>
        <w:bottom w:val="none" w:sz="0" w:space="0" w:color="auto"/>
        <w:right w:val="none" w:sz="0" w:space="0" w:color="auto"/>
      </w:divBdr>
    </w:div>
    <w:div w:id="2061586977">
      <w:bodyDiv w:val="1"/>
      <w:marLeft w:val="0"/>
      <w:marRight w:val="0"/>
      <w:marTop w:val="0"/>
      <w:marBottom w:val="0"/>
      <w:divBdr>
        <w:top w:val="none" w:sz="0" w:space="0" w:color="auto"/>
        <w:left w:val="none" w:sz="0" w:space="0" w:color="auto"/>
        <w:bottom w:val="none" w:sz="0" w:space="0" w:color="auto"/>
        <w:right w:val="none" w:sz="0" w:space="0" w:color="auto"/>
      </w:divBdr>
    </w:div>
    <w:div w:id="2061779276">
      <w:bodyDiv w:val="1"/>
      <w:marLeft w:val="0"/>
      <w:marRight w:val="0"/>
      <w:marTop w:val="0"/>
      <w:marBottom w:val="0"/>
      <w:divBdr>
        <w:top w:val="none" w:sz="0" w:space="0" w:color="auto"/>
        <w:left w:val="none" w:sz="0" w:space="0" w:color="auto"/>
        <w:bottom w:val="none" w:sz="0" w:space="0" w:color="auto"/>
        <w:right w:val="none" w:sz="0" w:space="0" w:color="auto"/>
      </w:divBdr>
    </w:div>
    <w:div w:id="2061896519">
      <w:bodyDiv w:val="1"/>
      <w:marLeft w:val="0"/>
      <w:marRight w:val="0"/>
      <w:marTop w:val="0"/>
      <w:marBottom w:val="0"/>
      <w:divBdr>
        <w:top w:val="none" w:sz="0" w:space="0" w:color="auto"/>
        <w:left w:val="none" w:sz="0" w:space="0" w:color="auto"/>
        <w:bottom w:val="none" w:sz="0" w:space="0" w:color="auto"/>
        <w:right w:val="none" w:sz="0" w:space="0" w:color="auto"/>
      </w:divBdr>
    </w:div>
    <w:div w:id="2062777908">
      <w:bodyDiv w:val="1"/>
      <w:marLeft w:val="0"/>
      <w:marRight w:val="0"/>
      <w:marTop w:val="0"/>
      <w:marBottom w:val="0"/>
      <w:divBdr>
        <w:top w:val="none" w:sz="0" w:space="0" w:color="auto"/>
        <w:left w:val="none" w:sz="0" w:space="0" w:color="auto"/>
        <w:bottom w:val="none" w:sz="0" w:space="0" w:color="auto"/>
        <w:right w:val="none" w:sz="0" w:space="0" w:color="auto"/>
      </w:divBdr>
    </w:div>
    <w:div w:id="2062823985">
      <w:bodyDiv w:val="1"/>
      <w:marLeft w:val="0"/>
      <w:marRight w:val="0"/>
      <w:marTop w:val="0"/>
      <w:marBottom w:val="0"/>
      <w:divBdr>
        <w:top w:val="none" w:sz="0" w:space="0" w:color="auto"/>
        <w:left w:val="none" w:sz="0" w:space="0" w:color="auto"/>
        <w:bottom w:val="none" w:sz="0" w:space="0" w:color="auto"/>
        <w:right w:val="none" w:sz="0" w:space="0" w:color="auto"/>
      </w:divBdr>
    </w:div>
    <w:div w:id="2062974966">
      <w:bodyDiv w:val="1"/>
      <w:marLeft w:val="0"/>
      <w:marRight w:val="0"/>
      <w:marTop w:val="0"/>
      <w:marBottom w:val="0"/>
      <w:divBdr>
        <w:top w:val="none" w:sz="0" w:space="0" w:color="auto"/>
        <w:left w:val="none" w:sz="0" w:space="0" w:color="auto"/>
        <w:bottom w:val="none" w:sz="0" w:space="0" w:color="auto"/>
        <w:right w:val="none" w:sz="0" w:space="0" w:color="auto"/>
      </w:divBdr>
    </w:div>
    <w:div w:id="2063021025">
      <w:bodyDiv w:val="1"/>
      <w:marLeft w:val="0"/>
      <w:marRight w:val="0"/>
      <w:marTop w:val="0"/>
      <w:marBottom w:val="0"/>
      <w:divBdr>
        <w:top w:val="none" w:sz="0" w:space="0" w:color="auto"/>
        <w:left w:val="none" w:sz="0" w:space="0" w:color="auto"/>
        <w:bottom w:val="none" w:sz="0" w:space="0" w:color="auto"/>
        <w:right w:val="none" w:sz="0" w:space="0" w:color="auto"/>
      </w:divBdr>
    </w:div>
    <w:div w:id="2064326435">
      <w:bodyDiv w:val="1"/>
      <w:marLeft w:val="0"/>
      <w:marRight w:val="0"/>
      <w:marTop w:val="0"/>
      <w:marBottom w:val="0"/>
      <w:divBdr>
        <w:top w:val="none" w:sz="0" w:space="0" w:color="auto"/>
        <w:left w:val="none" w:sz="0" w:space="0" w:color="auto"/>
        <w:bottom w:val="none" w:sz="0" w:space="0" w:color="auto"/>
        <w:right w:val="none" w:sz="0" w:space="0" w:color="auto"/>
      </w:divBdr>
    </w:div>
    <w:div w:id="2064602013">
      <w:bodyDiv w:val="1"/>
      <w:marLeft w:val="0"/>
      <w:marRight w:val="0"/>
      <w:marTop w:val="0"/>
      <w:marBottom w:val="0"/>
      <w:divBdr>
        <w:top w:val="none" w:sz="0" w:space="0" w:color="auto"/>
        <w:left w:val="none" w:sz="0" w:space="0" w:color="auto"/>
        <w:bottom w:val="none" w:sz="0" w:space="0" w:color="auto"/>
        <w:right w:val="none" w:sz="0" w:space="0" w:color="auto"/>
      </w:divBdr>
    </w:div>
    <w:div w:id="2064786854">
      <w:bodyDiv w:val="1"/>
      <w:marLeft w:val="0"/>
      <w:marRight w:val="0"/>
      <w:marTop w:val="0"/>
      <w:marBottom w:val="0"/>
      <w:divBdr>
        <w:top w:val="none" w:sz="0" w:space="0" w:color="auto"/>
        <w:left w:val="none" w:sz="0" w:space="0" w:color="auto"/>
        <w:bottom w:val="none" w:sz="0" w:space="0" w:color="auto"/>
        <w:right w:val="none" w:sz="0" w:space="0" w:color="auto"/>
      </w:divBdr>
    </w:div>
    <w:div w:id="2064788053">
      <w:bodyDiv w:val="1"/>
      <w:marLeft w:val="0"/>
      <w:marRight w:val="0"/>
      <w:marTop w:val="0"/>
      <w:marBottom w:val="0"/>
      <w:divBdr>
        <w:top w:val="none" w:sz="0" w:space="0" w:color="auto"/>
        <w:left w:val="none" w:sz="0" w:space="0" w:color="auto"/>
        <w:bottom w:val="none" w:sz="0" w:space="0" w:color="auto"/>
        <w:right w:val="none" w:sz="0" w:space="0" w:color="auto"/>
      </w:divBdr>
    </w:div>
    <w:div w:id="2065178964">
      <w:bodyDiv w:val="1"/>
      <w:marLeft w:val="0"/>
      <w:marRight w:val="0"/>
      <w:marTop w:val="0"/>
      <w:marBottom w:val="0"/>
      <w:divBdr>
        <w:top w:val="none" w:sz="0" w:space="0" w:color="auto"/>
        <w:left w:val="none" w:sz="0" w:space="0" w:color="auto"/>
        <w:bottom w:val="none" w:sz="0" w:space="0" w:color="auto"/>
        <w:right w:val="none" w:sz="0" w:space="0" w:color="auto"/>
      </w:divBdr>
    </w:div>
    <w:div w:id="2065248601">
      <w:bodyDiv w:val="1"/>
      <w:marLeft w:val="0"/>
      <w:marRight w:val="0"/>
      <w:marTop w:val="0"/>
      <w:marBottom w:val="0"/>
      <w:divBdr>
        <w:top w:val="none" w:sz="0" w:space="0" w:color="auto"/>
        <w:left w:val="none" w:sz="0" w:space="0" w:color="auto"/>
        <w:bottom w:val="none" w:sz="0" w:space="0" w:color="auto"/>
        <w:right w:val="none" w:sz="0" w:space="0" w:color="auto"/>
      </w:divBdr>
    </w:div>
    <w:div w:id="2065517275">
      <w:bodyDiv w:val="1"/>
      <w:marLeft w:val="0"/>
      <w:marRight w:val="0"/>
      <w:marTop w:val="0"/>
      <w:marBottom w:val="0"/>
      <w:divBdr>
        <w:top w:val="none" w:sz="0" w:space="0" w:color="auto"/>
        <w:left w:val="none" w:sz="0" w:space="0" w:color="auto"/>
        <w:bottom w:val="none" w:sz="0" w:space="0" w:color="auto"/>
        <w:right w:val="none" w:sz="0" w:space="0" w:color="auto"/>
      </w:divBdr>
    </w:div>
    <w:div w:id="2065521968">
      <w:bodyDiv w:val="1"/>
      <w:marLeft w:val="0"/>
      <w:marRight w:val="0"/>
      <w:marTop w:val="0"/>
      <w:marBottom w:val="0"/>
      <w:divBdr>
        <w:top w:val="none" w:sz="0" w:space="0" w:color="auto"/>
        <w:left w:val="none" w:sz="0" w:space="0" w:color="auto"/>
        <w:bottom w:val="none" w:sz="0" w:space="0" w:color="auto"/>
        <w:right w:val="none" w:sz="0" w:space="0" w:color="auto"/>
      </w:divBdr>
    </w:div>
    <w:div w:id="2065983062">
      <w:bodyDiv w:val="1"/>
      <w:marLeft w:val="0"/>
      <w:marRight w:val="0"/>
      <w:marTop w:val="0"/>
      <w:marBottom w:val="0"/>
      <w:divBdr>
        <w:top w:val="none" w:sz="0" w:space="0" w:color="auto"/>
        <w:left w:val="none" w:sz="0" w:space="0" w:color="auto"/>
        <w:bottom w:val="none" w:sz="0" w:space="0" w:color="auto"/>
        <w:right w:val="none" w:sz="0" w:space="0" w:color="auto"/>
      </w:divBdr>
    </w:div>
    <w:div w:id="2066223475">
      <w:bodyDiv w:val="1"/>
      <w:marLeft w:val="0"/>
      <w:marRight w:val="0"/>
      <w:marTop w:val="0"/>
      <w:marBottom w:val="0"/>
      <w:divBdr>
        <w:top w:val="none" w:sz="0" w:space="0" w:color="auto"/>
        <w:left w:val="none" w:sz="0" w:space="0" w:color="auto"/>
        <w:bottom w:val="none" w:sz="0" w:space="0" w:color="auto"/>
        <w:right w:val="none" w:sz="0" w:space="0" w:color="auto"/>
      </w:divBdr>
    </w:div>
    <w:div w:id="2066293528">
      <w:bodyDiv w:val="1"/>
      <w:marLeft w:val="0"/>
      <w:marRight w:val="0"/>
      <w:marTop w:val="0"/>
      <w:marBottom w:val="0"/>
      <w:divBdr>
        <w:top w:val="none" w:sz="0" w:space="0" w:color="auto"/>
        <w:left w:val="none" w:sz="0" w:space="0" w:color="auto"/>
        <w:bottom w:val="none" w:sz="0" w:space="0" w:color="auto"/>
        <w:right w:val="none" w:sz="0" w:space="0" w:color="auto"/>
      </w:divBdr>
    </w:div>
    <w:div w:id="2066373378">
      <w:bodyDiv w:val="1"/>
      <w:marLeft w:val="0"/>
      <w:marRight w:val="0"/>
      <w:marTop w:val="0"/>
      <w:marBottom w:val="0"/>
      <w:divBdr>
        <w:top w:val="none" w:sz="0" w:space="0" w:color="auto"/>
        <w:left w:val="none" w:sz="0" w:space="0" w:color="auto"/>
        <w:bottom w:val="none" w:sz="0" w:space="0" w:color="auto"/>
        <w:right w:val="none" w:sz="0" w:space="0" w:color="auto"/>
      </w:divBdr>
    </w:div>
    <w:div w:id="2066486846">
      <w:bodyDiv w:val="1"/>
      <w:marLeft w:val="0"/>
      <w:marRight w:val="0"/>
      <w:marTop w:val="0"/>
      <w:marBottom w:val="0"/>
      <w:divBdr>
        <w:top w:val="none" w:sz="0" w:space="0" w:color="auto"/>
        <w:left w:val="none" w:sz="0" w:space="0" w:color="auto"/>
        <w:bottom w:val="none" w:sz="0" w:space="0" w:color="auto"/>
        <w:right w:val="none" w:sz="0" w:space="0" w:color="auto"/>
      </w:divBdr>
    </w:div>
    <w:div w:id="2066640930">
      <w:bodyDiv w:val="1"/>
      <w:marLeft w:val="0"/>
      <w:marRight w:val="0"/>
      <w:marTop w:val="0"/>
      <w:marBottom w:val="0"/>
      <w:divBdr>
        <w:top w:val="none" w:sz="0" w:space="0" w:color="auto"/>
        <w:left w:val="none" w:sz="0" w:space="0" w:color="auto"/>
        <w:bottom w:val="none" w:sz="0" w:space="0" w:color="auto"/>
        <w:right w:val="none" w:sz="0" w:space="0" w:color="auto"/>
      </w:divBdr>
    </w:div>
    <w:div w:id="2066834883">
      <w:bodyDiv w:val="1"/>
      <w:marLeft w:val="0"/>
      <w:marRight w:val="0"/>
      <w:marTop w:val="0"/>
      <w:marBottom w:val="0"/>
      <w:divBdr>
        <w:top w:val="none" w:sz="0" w:space="0" w:color="auto"/>
        <w:left w:val="none" w:sz="0" w:space="0" w:color="auto"/>
        <w:bottom w:val="none" w:sz="0" w:space="0" w:color="auto"/>
        <w:right w:val="none" w:sz="0" w:space="0" w:color="auto"/>
      </w:divBdr>
    </w:div>
    <w:div w:id="2066945588">
      <w:bodyDiv w:val="1"/>
      <w:marLeft w:val="0"/>
      <w:marRight w:val="0"/>
      <w:marTop w:val="0"/>
      <w:marBottom w:val="0"/>
      <w:divBdr>
        <w:top w:val="none" w:sz="0" w:space="0" w:color="auto"/>
        <w:left w:val="none" w:sz="0" w:space="0" w:color="auto"/>
        <w:bottom w:val="none" w:sz="0" w:space="0" w:color="auto"/>
        <w:right w:val="none" w:sz="0" w:space="0" w:color="auto"/>
      </w:divBdr>
    </w:div>
    <w:div w:id="2067144365">
      <w:bodyDiv w:val="1"/>
      <w:marLeft w:val="0"/>
      <w:marRight w:val="0"/>
      <w:marTop w:val="0"/>
      <w:marBottom w:val="0"/>
      <w:divBdr>
        <w:top w:val="none" w:sz="0" w:space="0" w:color="auto"/>
        <w:left w:val="none" w:sz="0" w:space="0" w:color="auto"/>
        <w:bottom w:val="none" w:sz="0" w:space="0" w:color="auto"/>
        <w:right w:val="none" w:sz="0" w:space="0" w:color="auto"/>
      </w:divBdr>
    </w:div>
    <w:div w:id="2067216300">
      <w:bodyDiv w:val="1"/>
      <w:marLeft w:val="0"/>
      <w:marRight w:val="0"/>
      <w:marTop w:val="0"/>
      <w:marBottom w:val="0"/>
      <w:divBdr>
        <w:top w:val="none" w:sz="0" w:space="0" w:color="auto"/>
        <w:left w:val="none" w:sz="0" w:space="0" w:color="auto"/>
        <w:bottom w:val="none" w:sz="0" w:space="0" w:color="auto"/>
        <w:right w:val="none" w:sz="0" w:space="0" w:color="auto"/>
      </w:divBdr>
    </w:div>
    <w:div w:id="2067951527">
      <w:bodyDiv w:val="1"/>
      <w:marLeft w:val="0"/>
      <w:marRight w:val="0"/>
      <w:marTop w:val="0"/>
      <w:marBottom w:val="0"/>
      <w:divBdr>
        <w:top w:val="none" w:sz="0" w:space="0" w:color="auto"/>
        <w:left w:val="none" w:sz="0" w:space="0" w:color="auto"/>
        <w:bottom w:val="none" w:sz="0" w:space="0" w:color="auto"/>
        <w:right w:val="none" w:sz="0" w:space="0" w:color="auto"/>
      </w:divBdr>
    </w:div>
    <w:div w:id="2068844436">
      <w:bodyDiv w:val="1"/>
      <w:marLeft w:val="0"/>
      <w:marRight w:val="0"/>
      <w:marTop w:val="0"/>
      <w:marBottom w:val="0"/>
      <w:divBdr>
        <w:top w:val="none" w:sz="0" w:space="0" w:color="auto"/>
        <w:left w:val="none" w:sz="0" w:space="0" w:color="auto"/>
        <w:bottom w:val="none" w:sz="0" w:space="0" w:color="auto"/>
        <w:right w:val="none" w:sz="0" w:space="0" w:color="auto"/>
      </w:divBdr>
    </w:div>
    <w:div w:id="2069377338">
      <w:bodyDiv w:val="1"/>
      <w:marLeft w:val="0"/>
      <w:marRight w:val="0"/>
      <w:marTop w:val="0"/>
      <w:marBottom w:val="0"/>
      <w:divBdr>
        <w:top w:val="none" w:sz="0" w:space="0" w:color="auto"/>
        <w:left w:val="none" w:sz="0" w:space="0" w:color="auto"/>
        <w:bottom w:val="none" w:sz="0" w:space="0" w:color="auto"/>
        <w:right w:val="none" w:sz="0" w:space="0" w:color="auto"/>
      </w:divBdr>
    </w:div>
    <w:div w:id="2069526491">
      <w:bodyDiv w:val="1"/>
      <w:marLeft w:val="0"/>
      <w:marRight w:val="0"/>
      <w:marTop w:val="0"/>
      <w:marBottom w:val="0"/>
      <w:divBdr>
        <w:top w:val="none" w:sz="0" w:space="0" w:color="auto"/>
        <w:left w:val="none" w:sz="0" w:space="0" w:color="auto"/>
        <w:bottom w:val="none" w:sz="0" w:space="0" w:color="auto"/>
        <w:right w:val="none" w:sz="0" w:space="0" w:color="auto"/>
      </w:divBdr>
    </w:div>
    <w:div w:id="2069570305">
      <w:bodyDiv w:val="1"/>
      <w:marLeft w:val="0"/>
      <w:marRight w:val="0"/>
      <w:marTop w:val="0"/>
      <w:marBottom w:val="0"/>
      <w:divBdr>
        <w:top w:val="none" w:sz="0" w:space="0" w:color="auto"/>
        <w:left w:val="none" w:sz="0" w:space="0" w:color="auto"/>
        <w:bottom w:val="none" w:sz="0" w:space="0" w:color="auto"/>
        <w:right w:val="none" w:sz="0" w:space="0" w:color="auto"/>
      </w:divBdr>
    </w:div>
    <w:div w:id="2070111158">
      <w:bodyDiv w:val="1"/>
      <w:marLeft w:val="0"/>
      <w:marRight w:val="0"/>
      <w:marTop w:val="0"/>
      <w:marBottom w:val="0"/>
      <w:divBdr>
        <w:top w:val="none" w:sz="0" w:space="0" w:color="auto"/>
        <w:left w:val="none" w:sz="0" w:space="0" w:color="auto"/>
        <w:bottom w:val="none" w:sz="0" w:space="0" w:color="auto"/>
        <w:right w:val="none" w:sz="0" w:space="0" w:color="auto"/>
      </w:divBdr>
    </w:div>
    <w:div w:id="2070372293">
      <w:bodyDiv w:val="1"/>
      <w:marLeft w:val="0"/>
      <w:marRight w:val="0"/>
      <w:marTop w:val="0"/>
      <w:marBottom w:val="0"/>
      <w:divBdr>
        <w:top w:val="none" w:sz="0" w:space="0" w:color="auto"/>
        <w:left w:val="none" w:sz="0" w:space="0" w:color="auto"/>
        <w:bottom w:val="none" w:sz="0" w:space="0" w:color="auto"/>
        <w:right w:val="none" w:sz="0" w:space="0" w:color="auto"/>
      </w:divBdr>
    </w:div>
    <w:div w:id="2070766897">
      <w:bodyDiv w:val="1"/>
      <w:marLeft w:val="0"/>
      <w:marRight w:val="0"/>
      <w:marTop w:val="0"/>
      <w:marBottom w:val="0"/>
      <w:divBdr>
        <w:top w:val="none" w:sz="0" w:space="0" w:color="auto"/>
        <w:left w:val="none" w:sz="0" w:space="0" w:color="auto"/>
        <w:bottom w:val="none" w:sz="0" w:space="0" w:color="auto"/>
        <w:right w:val="none" w:sz="0" w:space="0" w:color="auto"/>
      </w:divBdr>
    </w:div>
    <w:div w:id="2070838208">
      <w:bodyDiv w:val="1"/>
      <w:marLeft w:val="0"/>
      <w:marRight w:val="0"/>
      <w:marTop w:val="0"/>
      <w:marBottom w:val="0"/>
      <w:divBdr>
        <w:top w:val="none" w:sz="0" w:space="0" w:color="auto"/>
        <w:left w:val="none" w:sz="0" w:space="0" w:color="auto"/>
        <w:bottom w:val="none" w:sz="0" w:space="0" w:color="auto"/>
        <w:right w:val="none" w:sz="0" w:space="0" w:color="auto"/>
      </w:divBdr>
    </w:div>
    <w:div w:id="2071416611">
      <w:bodyDiv w:val="1"/>
      <w:marLeft w:val="0"/>
      <w:marRight w:val="0"/>
      <w:marTop w:val="0"/>
      <w:marBottom w:val="0"/>
      <w:divBdr>
        <w:top w:val="none" w:sz="0" w:space="0" w:color="auto"/>
        <w:left w:val="none" w:sz="0" w:space="0" w:color="auto"/>
        <w:bottom w:val="none" w:sz="0" w:space="0" w:color="auto"/>
        <w:right w:val="none" w:sz="0" w:space="0" w:color="auto"/>
      </w:divBdr>
    </w:div>
    <w:div w:id="2071687118">
      <w:bodyDiv w:val="1"/>
      <w:marLeft w:val="0"/>
      <w:marRight w:val="0"/>
      <w:marTop w:val="0"/>
      <w:marBottom w:val="0"/>
      <w:divBdr>
        <w:top w:val="none" w:sz="0" w:space="0" w:color="auto"/>
        <w:left w:val="none" w:sz="0" w:space="0" w:color="auto"/>
        <w:bottom w:val="none" w:sz="0" w:space="0" w:color="auto"/>
        <w:right w:val="none" w:sz="0" w:space="0" w:color="auto"/>
      </w:divBdr>
    </w:div>
    <w:div w:id="2072920517">
      <w:bodyDiv w:val="1"/>
      <w:marLeft w:val="0"/>
      <w:marRight w:val="0"/>
      <w:marTop w:val="0"/>
      <w:marBottom w:val="0"/>
      <w:divBdr>
        <w:top w:val="none" w:sz="0" w:space="0" w:color="auto"/>
        <w:left w:val="none" w:sz="0" w:space="0" w:color="auto"/>
        <w:bottom w:val="none" w:sz="0" w:space="0" w:color="auto"/>
        <w:right w:val="none" w:sz="0" w:space="0" w:color="auto"/>
      </w:divBdr>
    </w:div>
    <w:div w:id="2073231375">
      <w:bodyDiv w:val="1"/>
      <w:marLeft w:val="0"/>
      <w:marRight w:val="0"/>
      <w:marTop w:val="0"/>
      <w:marBottom w:val="0"/>
      <w:divBdr>
        <w:top w:val="none" w:sz="0" w:space="0" w:color="auto"/>
        <w:left w:val="none" w:sz="0" w:space="0" w:color="auto"/>
        <w:bottom w:val="none" w:sz="0" w:space="0" w:color="auto"/>
        <w:right w:val="none" w:sz="0" w:space="0" w:color="auto"/>
      </w:divBdr>
    </w:div>
    <w:div w:id="2074229588">
      <w:bodyDiv w:val="1"/>
      <w:marLeft w:val="0"/>
      <w:marRight w:val="0"/>
      <w:marTop w:val="0"/>
      <w:marBottom w:val="0"/>
      <w:divBdr>
        <w:top w:val="none" w:sz="0" w:space="0" w:color="auto"/>
        <w:left w:val="none" w:sz="0" w:space="0" w:color="auto"/>
        <w:bottom w:val="none" w:sz="0" w:space="0" w:color="auto"/>
        <w:right w:val="none" w:sz="0" w:space="0" w:color="auto"/>
      </w:divBdr>
    </w:div>
    <w:div w:id="2074230795">
      <w:bodyDiv w:val="1"/>
      <w:marLeft w:val="0"/>
      <w:marRight w:val="0"/>
      <w:marTop w:val="0"/>
      <w:marBottom w:val="0"/>
      <w:divBdr>
        <w:top w:val="none" w:sz="0" w:space="0" w:color="auto"/>
        <w:left w:val="none" w:sz="0" w:space="0" w:color="auto"/>
        <w:bottom w:val="none" w:sz="0" w:space="0" w:color="auto"/>
        <w:right w:val="none" w:sz="0" w:space="0" w:color="auto"/>
      </w:divBdr>
    </w:div>
    <w:div w:id="2074308901">
      <w:bodyDiv w:val="1"/>
      <w:marLeft w:val="0"/>
      <w:marRight w:val="0"/>
      <w:marTop w:val="0"/>
      <w:marBottom w:val="0"/>
      <w:divBdr>
        <w:top w:val="none" w:sz="0" w:space="0" w:color="auto"/>
        <w:left w:val="none" w:sz="0" w:space="0" w:color="auto"/>
        <w:bottom w:val="none" w:sz="0" w:space="0" w:color="auto"/>
        <w:right w:val="none" w:sz="0" w:space="0" w:color="auto"/>
      </w:divBdr>
    </w:div>
    <w:div w:id="2074691791">
      <w:bodyDiv w:val="1"/>
      <w:marLeft w:val="0"/>
      <w:marRight w:val="0"/>
      <w:marTop w:val="0"/>
      <w:marBottom w:val="0"/>
      <w:divBdr>
        <w:top w:val="none" w:sz="0" w:space="0" w:color="auto"/>
        <w:left w:val="none" w:sz="0" w:space="0" w:color="auto"/>
        <w:bottom w:val="none" w:sz="0" w:space="0" w:color="auto"/>
        <w:right w:val="none" w:sz="0" w:space="0" w:color="auto"/>
      </w:divBdr>
    </w:div>
    <w:div w:id="2074768589">
      <w:bodyDiv w:val="1"/>
      <w:marLeft w:val="0"/>
      <w:marRight w:val="0"/>
      <w:marTop w:val="0"/>
      <w:marBottom w:val="0"/>
      <w:divBdr>
        <w:top w:val="none" w:sz="0" w:space="0" w:color="auto"/>
        <w:left w:val="none" w:sz="0" w:space="0" w:color="auto"/>
        <w:bottom w:val="none" w:sz="0" w:space="0" w:color="auto"/>
        <w:right w:val="none" w:sz="0" w:space="0" w:color="auto"/>
      </w:divBdr>
    </w:div>
    <w:div w:id="2075472067">
      <w:bodyDiv w:val="1"/>
      <w:marLeft w:val="0"/>
      <w:marRight w:val="0"/>
      <w:marTop w:val="0"/>
      <w:marBottom w:val="0"/>
      <w:divBdr>
        <w:top w:val="none" w:sz="0" w:space="0" w:color="auto"/>
        <w:left w:val="none" w:sz="0" w:space="0" w:color="auto"/>
        <w:bottom w:val="none" w:sz="0" w:space="0" w:color="auto"/>
        <w:right w:val="none" w:sz="0" w:space="0" w:color="auto"/>
      </w:divBdr>
    </w:div>
    <w:div w:id="2075617001">
      <w:bodyDiv w:val="1"/>
      <w:marLeft w:val="0"/>
      <w:marRight w:val="0"/>
      <w:marTop w:val="0"/>
      <w:marBottom w:val="0"/>
      <w:divBdr>
        <w:top w:val="none" w:sz="0" w:space="0" w:color="auto"/>
        <w:left w:val="none" w:sz="0" w:space="0" w:color="auto"/>
        <w:bottom w:val="none" w:sz="0" w:space="0" w:color="auto"/>
        <w:right w:val="none" w:sz="0" w:space="0" w:color="auto"/>
      </w:divBdr>
    </w:div>
    <w:div w:id="2075657615">
      <w:bodyDiv w:val="1"/>
      <w:marLeft w:val="0"/>
      <w:marRight w:val="0"/>
      <w:marTop w:val="0"/>
      <w:marBottom w:val="0"/>
      <w:divBdr>
        <w:top w:val="none" w:sz="0" w:space="0" w:color="auto"/>
        <w:left w:val="none" w:sz="0" w:space="0" w:color="auto"/>
        <w:bottom w:val="none" w:sz="0" w:space="0" w:color="auto"/>
        <w:right w:val="none" w:sz="0" w:space="0" w:color="auto"/>
      </w:divBdr>
    </w:div>
    <w:div w:id="2076126546">
      <w:bodyDiv w:val="1"/>
      <w:marLeft w:val="0"/>
      <w:marRight w:val="0"/>
      <w:marTop w:val="0"/>
      <w:marBottom w:val="0"/>
      <w:divBdr>
        <w:top w:val="none" w:sz="0" w:space="0" w:color="auto"/>
        <w:left w:val="none" w:sz="0" w:space="0" w:color="auto"/>
        <w:bottom w:val="none" w:sz="0" w:space="0" w:color="auto"/>
        <w:right w:val="none" w:sz="0" w:space="0" w:color="auto"/>
      </w:divBdr>
      <w:divsChild>
        <w:div w:id="1055349605">
          <w:marLeft w:val="0"/>
          <w:marRight w:val="0"/>
          <w:marTop w:val="0"/>
          <w:marBottom w:val="0"/>
          <w:divBdr>
            <w:top w:val="none" w:sz="0" w:space="0" w:color="auto"/>
            <w:left w:val="none" w:sz="0" w:space="0" w:color="auto"/>
            <w:bottom w:val="none" w:sz="0" w:space="0" w:color="auto"/>
            <w:right w:val="none" w:sz="0" w:space="0" w:color="auto"/>
          </w:divBdr>
        </w:div>
        <w:div w:id="1737506640">
          <w:marLeft w:val="0"/>
          <w:marRight w:val="0"/>
          <w:marTop w:val="0"/>
          <w:marBottom w:val="0"/>
          <w:divBdr>
            <w:top w:val="none" w:sz="0" w:space="0" w:color="auto"/>
            <w:left w:val="none" w:sz="0" w:space="0" w:color="auto"/>
            <w:bottom w:val="none" w:sz="0" w:space="0" w:color="auto"/>
            <w:right w:val="none" w:sz="0" w:space="0" w:color="auto"/>
          </w:divBdr>
        </w:div>
      </w:divsChild>
    </w:div>
    <w:div w:id="2076774704">
      <w:bodyDiv w:val="1"/>
      <w:marLeft w:val="0"/>
      <w:marRight w:val="0"/>
      <w:marTop w:val="0"/>
      <w:marBottom w:val="0"/>
      <w:divBdr>
        <w:top w:val="none" w:sz="0" w:space="0" w:color="auto"/>
        <w:left w:val="none" w:sz="0" w:space="0" w:color="auto"/>
        <w:bottom w:val="none" w:sz="0" w:space="0" w:color="auto"/>
        <w:right w:val="none" w:sz="0" w:space="0" w:color="auto"/>
      </w:divBdr>
    </w:div>
    <w:div w:id="2077313066">
      <w:bodyDiv w:val="1"/>
      <w:marLeft w:val="0"/>
      <w:marRight w:val="0"/>
      <w:marTop w:val="0"/>
      <w:marBottom w:val="0"/>
      <w:divBdr>
        <w:top w:val="none" w:sz="0" w:space="0" w:color="auto"/>
        <w:left w:val="none" w:sz="0" w:space="0" w:color="auto"/>
        <w:bottom w:val="none" w:sz="0" w:space="0" w:color="auto"/>
        <w:right w:val="none" w:sz="0" w:space="0" w:color="auto"/>
      </w:divBdr>
    </w:div>
    <w:div w:id="2077781519">
      <w:bodyDiv w:val="1"/>
      <w:marLeft w:val="0"/>
      <w:marRight w:val="0"/>
      <w:marTop w:val="0"/>
      <w:marBottom w:val="0"/>
      <w:divBdr>
        <w:top w:val="none" w:sz="0" w:space="0" w:color="auto"/>
        <w:left w:val="none" w:sz="0" w:space="0" w:color="auto"/>
        <w:bottom w:val="none" w:sz="0" w:space="0" w:color="auto"/>
        <w:right w:val="none" w:sz="0" w:space="0" w:color="auto"/>
      </w:divBdr>
    </w:div>
    <w:div w:id="2078429031">
      <w:bodyDiv w:val="1"/>
      <w:marLeft w:val="0"/>
      <w:marRight w:val="0"/>
      <w:marTop w:val="0"/>
      <w:marBottom w:val="0"/>
      <w:divBdr>
        <w:top w:val="none" w:sz="0" w:space="0" w:color="auto"/>
        <w:left w:val="none" w:sz="0" w:space="0" w:color="auto"/>
        <w:bottom w:val="none" w:sz="0" w:space="0" w:color="auto"/>
        <w:right w:val="none" w:sz="0" w:space="0" w:color="auto"/>
      </w:divBdr>
    </w:div>
    <w:div w:id="2078506428">
      <w:bodyDiv w:val="1"/>
      <w:marLeft w:val="0"/>
      <w:marRight w:val="0"/>
      <w:marTop w:val="0"/>
      <w:marBottom w:val="0"/>
      <w:divBdr>
        <w:top w:val="none" w:sz="0" w:space="0" w:color="auto"/>
        <w:left w:val="none" w:sz="0" w:space="0" w:color="auto"/>
        <w:bottom w:val="none" w:sz="0" w:space="0" w:color="auto"/>
        <w:right w:val="none" w:sz="0" w:space="0" w:color="auto"/>
      </w:divBdr>
    </w:div>
    <w:div w:id="2078625053">
      <w:bodyDiv w:val="1"/>
      <w:marLeft w:val="0"/>
      <w:marRight w:val="0"/>
      <w:marTop w:val="0"/>
      <w:marBottom w:val="0"/>
      <w:divBdr>
        <w:top w:val="none" w:sz="0" w:space="0" w:color="auto"/>
        <w:left w:val="none" w:sz="0" w:space="0" w:color="auto"/>
        <w:bottom w:val="none" w:sz="0" w:space="0" w:color="auto"/>
        <w:right w:val="none" w:sz="0" w:space="0" w:color="auto"/>
      </w:divBdr>
    </w:div>
    <w:div w:id="2078631284">
      <w:bodyDiv w:val="1"/>
      <w:marLeft w:val="0"/>
      <w:marRight w:val="0"/>
      <w:marTop w:val="0"/>
      <w:marBottom w:val="0"/>
      <w:divBdr>
        <w:top w:val="none" w:sz="0" w:space="0" w:color="auto"/>
        <w:left w:val="none" w:sz="0" w:space="0" w:color="auto"/>
        <w:bottom w:val="none" w:sz="0" w:space="0" w:color="auto"/>
        <w:right w:val="none" w:sz="0" w:space="0" w:color="auto"/>
      </w:divBdr>
    </w:div>
    <w:div w:id="2080472024">
      <w:bodyDiv w:val="1"/>
      <w:marLeft w:val="0"/>
      <w:marRight w:val="0"/>
      <w:marTop w:val="0"/>
      <w:marBottom w:val="0"/>
      <w:divBdr>
        <w:top w:val="none" w:sz="0" w:space="0" w:color="auto"/>
        <w:left w:val="none" w:sz="0" w:space="0" w:color="auto"/>
        <w:bottom w:val="none" w:sz="0" w:space="0" w:color="auto"/>
        <w:right w:val="none" w:sz="0" w:space="0" w:color="auto"/>
      </w:divBdr>
    </w:div>
    <w:div w:id="2080593572">
      <w:bodyDiv w:val="1"/>
      <w:marLeft w:val="0"/>
      <w:marRight w:val="0"/>
      <w:marTop w:val="0"/>
      <w:marBottom w:val="0"/>
      <w:divBdr>
        <w:top w:val="none" w:sz="0" w:space="0" w:color="auto"/>
        <w:left w:val="none" w:sz="0" w:space="0" w:color="auto"/>
        <w:bottom w:val="none" w:sz="0" w:space="0" w:color="auto"/>
        <w:right w:val="none" w:sz="0" w:space="0" w:color="auto"/>
      </w:divBdr>
    </w:div>
    <w:div w:id="2080902879">
      <w:bodyDiv w:val="1"/>
      <w:marLeft w:val="0"/>
      <w:marRight w:val="0"/>
      <w:marTop w:val="0"/>
      <w:marBottom w:val="0"/>
      <w:divBdr>
        <w:top w:val="none" w:sz="0" w:space="0" w:color="auto"/>
        <w:left w:val="none" w:sz="0" w:space="0" w:color="auto"/>
        <w:bottom w:val="none" w:sz="0" w:space="0" w:color="auto"/>
        <w:right w:val="none" w:sz="0" w:space="0" w:color="auto"/>
      </w:divBdr>
    </w:div>
    <w:div w:id="2081295245">
      <w:bodyDiv w:val="1"/>
      <w:marLeft w:val="0"/>
      <w:marRight w:val="0"/>
      <w:marTop w:val="0"/>
      <w:marBottom w:val="0"/>
      <w:divBdr>
        <w:top w:val="none" w:sz="0" w:space="0" w:color="auto"/>
        <w:left w:val="none" w:sz="0" w:space="0" w:color="auto"/>
        <w:bottom w:val="none" w:sz="0" w:space="0" w:color="auto"/>
        <w:right w:val="none" w:sz="0" w:space="0" w:color="auto"/>
      </w:divBdr>
    </w:div>
    <w:div w:id="2081901765">
      <w:bodyDiv w:val="1"/>
      <w:marLeft w:val="0"/>
      <w:marRight w:val="0"/>
      <w:marTop w:val="0"/>
      <w:marBottom w:val="0"/>
      <w:divBdr>
        <w:top w:val="none" w:sz="0" w:space="0" w:color="auto"/>
        <w:left w:val="none" w:sz="0" w:space="0" w:color="auto"/>
        <w:bottom w:val="none" w:sz="0" w:space="0" w:color="auto"/>
        <w:right w:val="none" w:sz="0" w:space="0" w:color="auto"/>
      </w:divBdr>
    </w:div>
    <w:div w:id="2082024521">
      <w:bodyDiv w:val="1"/>
      <w:marLeft w:val="0"/>
      <w:marRight w:val="0"/>
      <w:marTop w:val="0"/>
      <w:marBottom w:val="0"/>
      <w:divBdr>
        <w:top w:val="none" w:sz="0" w:space="0" w:color="auto"/>
        <w:left w:val="none" w:sz="0" w:space="0" w:color="auto"/>
        <w:bottom w:val="none" w:sz="0" w:space="0" w:color="auto"/>
        <w:right w:val="none" w:sz="0" w:space="0" w:color="auto"/>
      </w:divBdr>
    </w:div>
    <w:div w:id="2082605294">
      <w:bodyDiv w:val="1"/>
      <w:marLeft w:val="0"/>
      <w:marRight w:val="0"/>
      <w:marTop w:val="0"/>
      <w:marBottom w:val="0"/>
      <w:divBdr>
        <w:top w:val="none" w:sz="0" w:space="0" w:color="auto"/>
        <w:left w:val="none" w:sz="0" w:space="0" w:color="auto"/>
        <w:bottom w:val="none" w:sz="0" w:space="0" w:color="auto"/>
        <w:right w:val="none" w:sz="0" w:space="0" w:color="auto"/>
      </w:divBdr>
    </w:div>
    <w:div w:id="2082630755">
      <w:bodyDiv w:val="1"/>
      <w:marLeft w:val="0"/>
      <w:marRight w:val="0"/>
      <w:marTop w:val="0"/>
      <w:marBottom w:val="0"/>
      <w:divBdr>
        <w:top w:val="none" w:sz="0" w:space="0" w:color="auto"/>
        <w:left w:val="none" w:sz="0" w:space="0" w:color="auto"/>
        <w:bottom w:val="none" w:sz="0" w:space="0" w:color="auto"/>
        <w:right w:val="none" w:sz="0" w:space="0" w:color="auto"/>
      </w:divBdr>
    </w:div>
    <w:div w:id="2083020331">
      <w:bodyDiv w:val="1"/>
      <w:marLeft w:val="0"/>
      <w:marRight w:val="0"/>
      <w:marTop w:val="0"/>
      <w:marBottom w:val="0"/>
      <w:divBdr>
        <w:top w:val="none" w:sz="0" w:space="0" w:color="auto"/>
        <w:left w:val="none" w:sz="0" w:space="0" w:color="auto"/>
        <w:bottom w:val="none" w:sz="0" w:space="0" w:color="auto"/>
        <w:right w:val="none" w:sz="0" w:space="0" w:color="auto"/>
      </w:divBdr>
    </w:div>
    <w:div w:id="2083211034">
      <w:bodyDiv w:val="1"/>
      <w:marLeft w:val="0"/>
      <w:marRight w:val="0"/>
      <w:marTop w:val="0"/>
      <w:marBottom w:val="0"/>
      <w:divBdr>
        <w:top w:val="none" w:sz="0" w:space="0" w:color="auto"/>
        <w:left w:val="none" w:sz="0" w:space="0" w:color="auto"/>
        <w:bottom w:val="none" w:sz="0" w:space="0" w:color="auto"/>
        <w:right w:val="none" w:sz="0" w:space="0" w:color="auto"/>
      </w:divBdr>
    </w:div>
    <w:div w:id="2083408341">
      <w:bodyDiv w:val="1"/>
      <w:marLeft w:val="0"/>
      <w:marRight w:val="0"/>
      <w:marTop w:val="0"/>
      <w:marBottom w:val="0"/>
      <w:divBdr>
        <w:top w:val="none" w:sz="0" w:space="0" w:color="auto"/>
        <w:left w:val="none" w:sz="0" w:space="0" w:color="auto"/>
        <w:bottom w:val="none" w:sz="0" w:space="0" w:color="auto"/>
        <w:right w:val="none" w:sz="0" w:space="0" w:color="auto"/>
      </w:divBdr>
    </w:div>
    <w:div w:id="2083408747">
      <w:bodyDiv w:val="1"/>
      <w:marLeft w:val="0"/>
      <w:marRight w:val="0"/>
      <w:marTop w:val="0"/>
      <w:marBottom w:val="0"/>
      <w:divBdr>
        <w:top w:val="none" w:sz="0" w:space="0" w:color="auto"/>
        <w:left w:val="none" w:sz="0" w:space="0" w:color="auto"/>
        <w:bottom w:val="none" w:sz="0" w:space="0" w:color="auto"/>
        <w:right w:val="none" w:sz="0" w:space="0" w:color="auto"/>
      </w:divBdr>
    </w:div>
    <w:div w:id="2083601378">
      <w:bodyDiv w:val="1"/>
      <w:marLeft w:val="0"/>
      <w:marRight w:val="0"/>
      <w:marTop w:val="0"/>
      <w:marBottom w:val="0"/>
      <w:divBdr>
        <w:top w:val="none" w:sz="0" w:space="0" w:color="auto"/>
        <w:left w:val="none" w:sz="0" w:space="0" w:color="auto"/>
        <w:bottom w:val="none" w:sz="0" w:space="0" w:color="auto"/>
        <w:right w:val="none" w:sz="0" w:space="0" w:color="auto"/>
      </w:divBdr>
    </w:div>
    <w:div w:id="2084183501">
      <w:bodyDiv w:val="1"/>
      <w:marLeft w:val="0"/>
      <w:marRight w:val="0"/>
      <w:marTop w:val="0"/>
      <w:marBottom w:val="0"/>
      <w:divBdr>
        <w:top w:val="none" w:sz="0" w:space="0" w:color="auto"/>
        <w:left w:val="none" w:sz="0" w:space="0" w:color="auto"/>
        <w:bottom w:val="none" w:sz="0" w:space="0" w:color="auto"/>
        <w:right w:val="none" w:sz="0" w:space="0" w:color="auto"/>
      </w:divBdr>
    </w:div>
    <w:div w:id="2084523299">
      <w:bodyDiv w:val="1"/>
      <w:marLeft w:val="0"/>
      <w:marRight w:val="0"/>
      <w:marTop w:val="0"/>
      <w:marBottom w:val="0"/>
      <w:divBdr>
        <w:top w:val="none" w:sz="0" w:space="0" w:color="auto"/>
        <w:left w:val="none" w:sz="0" w:space="0" w:color="auto"/>
        <w:bottom w:val="none" w:sz="0" w:space="0" w:color="auto"/>
        <w:right w:val="none" w:sz="0" w:space="0" w:color="auto"/>
      </w:divBdr>
    </w:div>
    <w:div w:id="2084718075">
      <w:bodyDiv w:val="1"/>
      <w:marLeft w:val="0"/>
      <w:marRight w:val="0"/>
      <w:marTop w:val="0"/>
      <w:marBottom w:val="0"/>
      <w:divBdr>
        <w:top w:val="none" w:sz="0" w:space="0" w:color="auto"/>
        <w:left w:val="none" w:sz="0" w:space="0" w:color="auto"/>
        <w:bottom w:val="none" w:sz="0" w:space="0" w:color="auto"/>
        <w:right w:val="none" w:sz="0" w:space="0" w:color="auto"/>
      </w:divBdr>
    </w:div>
    <w:div w:id="2084908907">
      <w:bodyDiv w:val="1"/>
      <w:marLeft w:val="0"/>
      <w:marRight w:val="0"/>
      <w:marTop w:val="0"/>
      <w:marBottom w:val="0"/>
      <w:divBdr>
        <w:top w:val="none" w:sz="0" w:space="0" w:color="auto"/>
        <w:left w:val="none" w:sz="0" w:space="0" w:color="auto"/>
        <w:bottom w:val="none" w:sz="0" w:space="0" w:color="auto"/>
        <w:right w:val="none" w:sz="0" w:space="0" w:color="auto"/>
      </w:divBdr>
    </w:div>
    <w:div w:id="2085101113">
      <w:bodyDiv w:val="1"/>
      <w:marLeft w:val="0"/>
      <w:marRight w:val="0"/>
      <w:marTop w:val="0"/>
      <w:marBottom w:val="0"/>
      <w:divBdr>
        <w:top w:val="none" w:sz="0" w:space="0" w:color="auto"/>
        <w:left w:val="none" w:sz="0" w:space="0" w:color="auto"/>
        <w:bottom w:val="none" w:sz="0" w:space="0" w:color="auto"/>
        <w:right w:val="none" w:sz="0" w:space="0" w:color="auto"/>
      </w:divBdr>
    </w:div>
    <w:div w:id="2085252714">
      <w:bodyDiv w:val="1"/>
      <w:marLeft w:val="0"/>
      <w:marRight w:val="0"/>
      <w:marTop w:val="0"/>
      <w:marBottom w:val="0"/>
      <w:divBdr>
        <w:top w:val="none" w:sz="0" w:space="0" w:color="auto"/>
        <w:left w:val="none" w:sz="0" w:space="0" w:color="auto"/>
        <w:bottom w:val="none" w:sz="0" w:space="0" w:color="auto"/>
        <w:right w:val="none" w:sz="0" w:space="0" w:color="auto"/>
      </w:divBdr>
    </w:div>
    <w:div w:id="2085562647">
      <w:bodyDiv w:val="1"/>
      <w:marLeft w:val="0"/>
      <w:marRight w:val="0"/>
      <w:marTop w:val="0"/>
      <w:marBottom w:val="0"/>
      <w:divBdr>
        <w:top w:val="none" w:sz="0" w:space="0" w:color="auto"/>
        <w:left w:val="none" w:sz="0" w:space="0" w:color="auto"/>
        <w:bottom w:val="none" w:sz="0" w:space="0" w:color="auto"/>
        <w:right w:val="none" w:sz="0" w:space="0" w:color="auto"/>
      </w:divBdr>
    </w:div>
    <w:div w:id="2086219872">
      <w:bodyDiv w:val="1"/>
      <w:marLeft w:val="0"/>
      <w:marRight w:val="0"/>
      <w:marTop w:val="0"/>
      <w:marBottom w:val="0"/>
      <w:divBdr>
        <w:top w:val="none" w:sz="0" w:space="0" w:color="auto"/>
        <w:left w:val="none" w:sz="0" w:space="0" w:color="auto"/>
        <w:bottom w:val="none" w:sz="0" w:space="0" w:color="auto"/>
        <w:right w:val="none" w:sz="0" w:space="0" w:color="auto"/>
      </w:divBdr>
    </w:div>
    <w:div w:id="2086223974">
      <w:bodyDiv w:val="1"/>
      <w:marLeft w:val="0"/>
      <w:marRight w:val="0"/>
      <w:marTop w:val="0"/>
      <w:marBottom w:val="0"/>
      <w:divBdr>
        <w:top w:val="none" w:sz="0" w:space="0" w:color="auto"/>
        <w:left w:val="none" w:sz="0" w:space="0" w:color="auto"/>
        <w:bottom w:val="none" w:sz="0" w:space="0" w:color="auto"/>
        <w:right w:val="none" w:sz="0" w:space="0" w:color="auto"/>
      </w:divBdr>
    </w:div>
    <w:div w:id="2086565632">
      <w:bodyDiv w:val="1"/>
      <w:marLeft w:val="0"/>
      <w:marRight w:val="0"/>
      <w:marTop w:val="0"/>
      <w:marBottom w:val="0"/>
      <w:divBdr>
        <w:top w:val="none" w:sz="0" w:space="0" w:color="auto"/>
        <w:left w:val="none" w:sz="0" w:space="0" w:color="auto"/>
        <w:bottom w:val="none" w:sz="0" w:space="0" w:color="auto"/>
        <w:right w:val="none" w:sz="0" w:space="0" w:color="auto"/>
      </w:divBdr>
    </w:div>
    <w:div w:id="2086760868">
      <w:bodyDiv w:val="1"/>
      <w:marLeft w:val="0"/>
      <w:marRight w:val="0"/>
      <w:marTop w:val="0"/>
      <w:marBottom w:val="0"/>
      <w:divBdr>
        <w:top w:val="none" w:sz="0" w:space="0" w:color="auto"/>
        <w:left w:val="none" w:sz="0" w:space="0" w:color="auto"/>
        <w:bottom w:val="none" w:sz="0" w:space="0" w:color="auto"/>
        <w:right w:val="none" w:sz="0" w:space="0" w:color="auto"/>
      </w:divBdr>
    </w:div>
    <w:div w:id="2086798222">
      <w:bodyDiv w:val="1"/>
      <w:marLeft w:val="0"/>
      <w:marRight w:val="0"/>
      <w:marTop w:val="0"/>
      <w:marBottom w:val="0"/>
      <w:divBdr>
        <w:top w:val="none" w:sz="0" w:space="0" w:color="auto"/>
        <w:left w:val="none" w:sz="0" w:space="0" w:color="auto"/>
        <w:bottom w:val="none" w:sz="0" w:space="0" w:color="auto"/>
        <w:right w:val="none" w:sz="0" w:space="0" w:color="auto"/>
      </w:divBdr>
    </w:div>
    <w:div w:id="2086999264">
      <w:bodyDiv w:val="1"/>
      <w:marLeft w:val="0"/>
      <w:marRight w:val="0"/>
      <w:marTop w:val="0"/>
      <w:marBottom w:val="0"/>
      <w:divBdr>
        <w:top w:val="none" w:sz="0" w:space="0" w:color="auto"/>
        <w:left w:val="none" w:sz="0" w:space="0" w:color="auto"/>
        <w:bottom w:val="none" w:sz="0" w:space="0" w:color="auto"/>
        <w:right w:val="none" w:sz="0" w:space="0" w:color="auto"/>
      </w:divBdr>
    </w:div>
    <w:div w:id="2087066910">
      <w:bodyDiv w:val="1"/>
      <w:marLeft w:val="0"/>
      <w:marRight w:val="0"/>
      <w:marTop w:val="0"/>
      <w:marBottom w:val="0"/>
      <w:divBdr>
        <w:top w:val="none" w:sz="0" w:space="0" w:color="auto"/>
        <w:left w:val="none" w:sz="0" w:space="0" w:color="auto"/>
        <w:bottom w:val="none" w:sz="0" w:space="0" w:color="auto"/>
        <w:right w:val="none" w:sz="0" w:space="0" w:color="auto"/>
      </w:divBdr>
    </w:div>
    <w:div w:id="2087484522">
      <w:bodyDiv w:val="1"/>
      <w:marLeft w:val="0"/>
      <w:marRight w:val="0"/>
      <w:marTop w:val="0"/>
      <w:marBottom w:val="0"/>
      <w:divBdr>
        <w:top w:val="none" w:sz="0" w:space="0" w:color="auto"/>
        <w:left w:val="none" w:sz="0" w:space="0" w:color="auto"/>
        <w:bottom w:val="none" w:sz="0" w:space="0" w:color="auto"/>
        <w:right w:val="none" w:sz="0" w:space="0" w:color="auto"/>
      </w:divBdr>
    </w:div>
    <w:div w:id="2087611665">
      <w:bodyDiv w:val="1"/>
      <w:marLeft w:val="0"/>
      <w:marRight w:val="0"/>
      <w:marTop w:val="0"/>
      <w:marBottom w:val="0"/>
      <w:divBdr>
        <w:top w:val="none" w:sz="0" w:space="0" w:color="auto"/>
        <w:left w:val="none" w:sz="0" w:space="0" w:color="auto"/>
        <w:bottom w:val="none" w:sz="0" w:space="0" w:color="auto"/>
        <w:right w:val="none" w:sz="0" w:space="0" w:color="auto"/>
      </w:divBdr>
    </w:div>
    <w:div w:id="2088379028">
      <w:bodyDiv w:val="1"/>
      <w:marLeft w:val="0"/>
      <w:marRight w:val="0"/>
      <w:marTop w:val="0"/>
      <w:marBottom w:val="0"/>
      <w:divBdr>
        <w:top w:val="none" w:sz="0" w:space="0" w:color="auto"/>
        <w:left w:val="none" w:sz="0" w:space="0" w:color="auto"/>
        <w:bottom w:val="none" w:sz="0" w:space="0" w:color="auto"/>
        <w:right w:val="none" w:sz="0" w:space="0" w:color="auto"/>
      </w:divBdr>
    </w:div>
    <w:div w:id="2088456292">
      <w:bodyDiv w:val="1"/>
      <w:marLeft w:val="0"/>
      <w:marRight w:val="0"/>
      <w:marTop w:val="0"/>
      <w:marBottom w:val="0"/>
      <w:divBdr>
        <w:top w:val="none" w:sz="0" w:space="0" w:color="auto"/>
        <w:left w:val="none" w:sz="0" w:space="0" w:color="auto"/>
        <w:bottom w:val="none" w:sz="0" w:space="0" w:color="auto"/>
        <w:right w:val="none" w:sz="0" w:space="0" w:color="auto"/>
      </w:divBdr>
    </w:div>
    <w:div w:id="2088727911">
      <w:bodyDiv w:val="1"/>
      <w:marLeft w:val="0"/>
      <w:marRight w:val="0"/>
      <w:marTop w:val="0"/>
      <w:marBottom w:val="0"/>
      <w:divBdr>
        <w:top w:val="none" w:sz="0" w:space="0" w:color="auto"/>
        <w:left w:val="none" w:sz="0" w:space="0" w:color="auto"/>
        <w:bottom w:val="none" w:sz="0" w:space="0" w:color="auto"/>
        <w:right w:val="none" w:sz="0" w:space="0" w:color="auto"/>
      </w:divBdr>
    </w:div>
    <w:div w:id="2089376504">
      <w:bodyDiv w:val="1"/>
      <w:marLeft w:val="0"/>
      <w:marRight w:val="0"/>
      <w:marTop w:val="0"/>
      <w:marBottom w:val="0"/>
      <w:divBdr>
        <w:top w:val="none" w:sz="0" w:space="0" w:color="auto"/>
        <w:left w:val="none" w:sz="0" w:space="0" w:color="auto"/>
        <w:bottom w:val="none" w:sz="0" w:space="0" w:color="auto"/>
        <w:right w:val="none" w:sz="0" w:space="0" w:color="auto"/>
      </w:divBdr>
    </w:div>
    <w:div w:id="2089571921">
      <w:bodyDiv w:val="1"/>
      <w:marLeft w:val="0"/>
      <w:marRight w:val="0"/>
      <w:marTop w:val="0"/>
      <w:marBottom w:val="0"/>
      <w:divBdr>
        <w:top w:val="none" w:sz="0" w:space="0" w:color="auto"/>
        <w:left w:val="none" w:sz="0" w:space="0" w:color="auto"/>
        <w:bottom w:val="none" w:sz="0" w:space="0" w:color="auto"/>
        <w:right w:val="none" w:sz="0" w:space="0" w:color="auto"/>
      </w:divBdr>
    </w:div>
    <w:div w:id="2089692401">
      <w:bodyDiv w:val="1"/>
      <w:marLeft w:val="0"/>
      <w:marRight w:val="0"/>
      <w:marTop w:val="0"/>
      <w:marBottom w:val="0"/>
      <w:divBdr>
        <w:top w:val="none" w:sz="0" w:space="0" w:color="auto"/>
        <w:left w:val="none" w:sz="0" w:space="0" w:color="auto"/>
        <w:bottom w:val="none" w:sz="0" w:space="0" w:color="auto"/>
        <w:right w:val="none" w:sz="0" w:space="0" w:color="auto"/>
      </w:divBdr>
    </w:div>
    <w:div w:id="2090078056">
      <w:bodyDiv w:val="1"/>
      <w:marLeft w:val="0"/>
      <w:marRight w:val="0"/>
      <w:marTop w:val="0"/>
      <w:marBottom w:val="0"/>
      <w:divBdr>
        <w:top w:val="none" w:sz="0" w:space="0" w:color="auto"/>
        <w:left w:val="none" w:sz="0" w:space="0" w:color="auto"/>
        <w:bottom w:val="none" w:sz="0" w:space="0" w:color="auto"/>
        <w:right w:val="none" w:sz="0" w:space="0" w:color="auto"/>
      </w:divBdr>
    </w:div>
    <w:div w:id="2091003800">
      <w:bodyDiv w:val="1"/>
      <w:marLeft w:val="0"/>
      <w:marRight w:val="0"/>
      <w:marTop w:val="0"/>
      <w:marBottom w:val="0"/>
      <w:divBdr>
        <w:top w:val="none" w:sz="0" w:space="0" w:color="auto"/>
        <w:left w:val="none" w:sz="0" w:space="0" w:color="auto"/>
        <w:bottom w:val="none" w:sz="0" w:space="0" w:color="auto"/>
        <w:right w:val="none" w:sz="0" w:space="0" w:color="auto"/>
      </w:divBdr>
    </w:div>
    <w:div w:id="2091271328">
      <w:bodyDiv w:val="1"/>
      <w:marLeft w:val="0"/>
      <w:marRight w:val="0"/>
      <w:marTop w:val="0"/>
      <w:marBottom w:val="0"/>
      <w:divBdr>
        <w:top w:val="none" w:sz="0" w:space="0" w:color="auto"/>
        <w:left w:val="none" w:sz="0" w:space="0" w:color="auto"/>
        <w:bottom w:val="none" w:sz="0" w:space="0" w:color="auto"/>
        <w:right w:val="none" w:sz="0" w:space="0" w:color="auto"/>
      </w:divBdr>
    </w:div>
    <w:div w:id="2091390841">
      <w:bodyDiv w:val="1"/>
      <w:marLeft w:val="0"/>
      <w:marRight w:val="0"/>
      <w:marTop w:val="0"/>
      <w:marBottom w:val="0"/>
      <w:divBdr>
        <w:top w:val="none" w:sz="0" w:space="0" w:color="auto"/>
        <w:left w:val="none" w:sz="0" w:space="0" w:color="auto"/>
        <w:bottom w:val="none" w:sz="0" w:space="0" w:color="auto"/>
        <w:right w:val="none" w:sz="0" w:space="0" w:color="auto"/>
      </w:divBdr>
    </w:div>
    <w:div w:id="2091535358">
      <w:bodyDiv w:val="1"/>
      <w:marLeft w:val="0"/>
      <w:marRight w:val="0"/>
      <w:marTop w:val="0"/>
      <w:marBottom w:val="0"/>
      <w:divBdr>
        <w:top w:val="none" w:sz="0" w:space="0" w:color="auto"/>
        <w:left w:val="none" w:sz="0" w:space="0" w:color="auto"/>
        <w:bottom w:val="none" w:sz="0" w:space="0" w:color="auto"/>
        <w:right w:val="none" w:sz="0" w:space="0" w:color="auto"/>
      </w:divBdr>
    </w:div>
    <w:div w:id="2091848456">
      <w:bodyDiv w:val="1"/>
      <w:marLeft w:val="0"/>
      <w:marRight w:val="0"/>
      <w:marTop w:val="0"/>
      <w:marBottom w:val="0"/>
      <w:divBdr>
        <w:top w:val="none" w:sz="0" w:space="0" w:color="auto"/>
        <w:left w:val="none" w:sz="0" w:space="0" w:color="auto"/>
        <w:bottom w:val="none" w:sz="0" w:space="0" w:color="auto"/>
        <w:right w:val="none" w:sz="0" w:space="0" w:color="auto"/>
      </w:divBdr>
    </w:div>
    <w:div w:id="2092846195">
      <w:bodyDiv w:val="1"/>
      <w:marLeft w:val="0"/>
      <w:marRight w:val="0"/>
      <w:marTop w:val="0"/>
      <w:marBottom w:val="0"/>
      <w:divBdr>
        <w:top w:val="none" w:sz="0" w:space="0" w:color="auto"/>
        <w:left w:val="none" w:sz="0" w:space="0" w:color="auto"/>
        <w:bottom w:val="none" w:sz="0" w:space="0" w:color="auto"/>
        <w:right w:val="none" w:sz="0" w:space="0" w:color="auto"/>
      </w:divBdr>
    </w:div>
    <w:div w:id="2093311988">
      <w:bodyDiv w:val="1"/>
      <w:marLeft w:val="0"/>
      <w:marRight w:val="0"/>
      <w:marTop w:val="0"/>
      <w:marBottom w:val="0"/>
      <w:divBdr>
        <w:top w:val="none" w:sz="0" w:space="0" w:color="auto"/>
        <w:left w:val="none" w:sz="0" w:space="0" w:color="auto"/>
        <w:bottom w:val="none" w:sz="0" w:space="0" w:color="auto"/>
        <w:right w:val="none" w:sz="0" w:space="0" w:color="auto"/>
      </w:divBdr>
    </w:div>
    <w:div w:id="2093621282">
      <w:bodyDiv w:val="1"/>
      <w:marLeft w:val="0"/>
      <w:marRight w:val="0"/>
      <w:marTop w:val="0"/>
      <w:marBottom w:val="0"/>
      <w:divBdr>
        <w:top w:val="none" w:sz="0" w:space="0" w:color="auto"/>
        <w:left w:val="none" w:sz="0" w:space="0" w:color="auto"/>
        <w:bottom w:val="none" w:sz="0" w:space="0" w:color="auto"/>
        <w:right w:val="none" w:sz="0" w:space="0" w:color="auto"/>
      </w:divBdr>
    </w:div>
    <w:div w:id="2093812429">
      <w:bodyDiv w:val="1"/>
      <w:marLeft w:val="0"/>
      <w:marRight w:val="0"/>
      <w:marTop w:val="0"/>
      <w:marBottom w:val="0"/>
      <w:divBdr>
        <w:top w:val="none" w:sz="0" w:space="0" w:color="auto"/>
        <w:left w:val="none" w:sz="0" w:space="0" w:color="auto"/>
        <w:bottom w:val="none" w:sz="0" w:space="0" w:color="auto"/>
        <w:right w:val="none" w:sz="0" w:space="0" w:color="auto"/>
      </w:divBdr>
    </w:div>
    <w:div w:id="2094082516">
      <w:bodyDiv w:val="1"/>
      <w:marLeft w:val="0"/>
      <w:marRight w:val="0"/>
      <w:marTop w:val="0"/>
      <w:marBottom w:val="0"/>
      <w:divBdr>
        <w:top w:val="none" w:sz="0" w:space="0" w:color="auto"/>
        <w:left w:val="none" w:sz="0" w:space="0" w:color="auto"/>
        <w:bottom w:val="none" w:sz="0" w:space="0" w:color="auto"/>
        <w:right w:val="none" w:sz="0" w:space="0" w:color="auto"/>
      </w:divBdr>
    </w:div>
    <w:div w:id="2094619264">
      <w:bodyDiv w:val="1"/>
      <w:marLeft w:val="0"/>
      <w:marRight w:val="0"/>
      <w:marTop w:val="0"/>
      <w:marBottom w:val="0"/>
      <w:divBdr>
        <w:top w:val="none" w:sz="0" w:space="0" w:color="auto"/>
        <w:left w:val="none" w:sz="0" w:space="0" w:color="auto"/>
        <w:bottom w:val="none" w:sz="0" w:space="0" w:color="auto"/>
        <w:right w:val="none" w:sz="0" w:space="0" w:color="auto"/>
      </w:divBdr>
    </w:div>
    <w:div w:id="2094936802">
      <w:bodyDiv w:val="1"/>
      <w:marLeft w:val="0"/>
      <w:marRight w:val="0"/>
      <w:marTop w:val="0"/>
      <w:marBottom w:val="0"/>
      <w:divBdr>
        <w:top w:val="none" w:sz="0" w:space="0" w:color="auto"/>
        <w:left w:val="none" w:sz="0" w:space="0" w:color="auto"/>
        <w:bottom w:val="none" w:sz="0" w:space="0" w:color="auto"/>
        <w:right w:val="none" w:sz="0" w:space="0" w:color="auto"/>
      </w:divBdr>
    </w:div>
    <w:div w:id="2095130936">
      <w:bodyDiv w:val="1"/>
      <w:marLeft w:val="0"/>
      <w:marRight w:val="0"/>
      <w:marTop w:val="0"/>
      <w:marBottom w:val="0"/>
      <w:divBdr>
        <w:top w:val="none" w:sz="0" w:space="0" w:color="auto"/>
        <w:left w:val="none" w:sz="0" w:space="0" w:color="auto"/>
        <w:bottom w:val="none" w:sz="0" w:space="0" w:color="auto"/>
        <w:right w:val="none" w:sz="0" w:space="0" w:color="auto"/>
      </w:divBdr>
    </w:div>
    <w:div w:id="2095196861">
      <w:bodyDiv w:val="1"/>
      <w:marLeft w:val="0"/>
      <w:marRight w:val="0"/>
      <w:marTop w:val="0"/>
      <w:marBottom w:val="0"/>
      <w:divBdr>
        <w:top w:val="none" w:sz="0" w:space="0" w:color="auto"/>
        <w:left w:val="none" w:sz="0" w:space="0" w:color="auto"/>
        <w:bottom w:val="none" w:sz="0" w:space="0" w:color="auto"/>
        <w:right w:val="none" w:sz="0" w:space="0" w:color="auto"/>
      </w:divBdr>
    </w:div>
    <w:div w:id="2095349147">
      <w:bodyDiv w:val="1"/>
      <w:marLeft w:val="0"/>
      <w:marRight w:val="0"/>
      <w:marTop w:val="0"/>
      <w:marBottom w:val="0"/>
      <w:divBdr>
        <w:top w:val="none" w:sz="0" w:space="0" w:color="auto"/>
        <w:left w:val="none" w:sz="0" w:space="0" w:color="auto"/>
        <w:bottom w:val="none" w:sz="0" w:space="0" w:color="auto"/>
        <w:right w:val="none" w:sz="0" w:space="0" w:color="auto"/>
      </w:divBdr>
    </w:div>
    <w:div w:id="2095468024">
      <w:bodyDiv w:val="1"/>
      <w:marLeft w:val="0"/>
      <w:marRight w:val="0"/>
      <w:marTop w:val="0"/>
      <w:marBottom w:val="0"/>
      <w:divBdr>
        <w:top w:val="none" w:sz="0" w:space="0" w:color="auto"/>
        <w:left w:val="none" w:sz="0" w:space="0" w:color="auto"/>
        <w:bottom w:val="none" w:sz="0" w:space="0" w:color="auto"/>
        <w:right w:val="none" w:sz="0" w:space="0" w:color="auto"/>
      </w:divBdr>
    </w:div>
    <w:div w:id="2095665589">
      <w:bodyDiv w:val="1"/>
      <w:marLeft w:val="0"/>
      <w:marRight w:val="0"/>
      <w:marTop w:val="0"/>
      <w:marBottom w:val="0"/>
      <w:divBdr>
        <w:top w:val="none" w:sz="0" w:space="0" w:color="auto"/>
        <w:left w:val="none" w:sz="0" w:space="0" w:color="auto"/>
        <w:bottom w:val="none" w:sz="0" w:space="0" w:color="auto"/>
        <w:right w:val="none" w:sz="0" w:space="0" w:color="auto"/>
      </w:divBdr>
    </w:div>
    <w:div w:id="2095779090">
      <w:bodyDiv w:val="1"/>
      <w:marLeft w:val="0"/>
      <w:marRight w:val="0"/>
      <w:marTop w:val="0"/>
      <w:marBottom w:val="0"/>
      <w:divBdr>
        <w:top w:val="none" w:sz="0" w:space="0" w:color="auto"/>
        <w:left w:val="none" w:sz="0" w:space="0" w:color="auto"/>
        <w:bottom w:val="none" w:sz="0" w:space="0" w:color="auto"/>
        <w:right w:val="none" w:sz="0" w:space="0" w:color="auto"/>
      </w:divBdr>
    </w:div>
    <w:div w:id="2095859904">
      <w:bodyDiv w:val="1"/>
      <w:marLeft w:val="0"/>
      <w:marRight w:val="0"/>
      <w:marTop w:val="0"/>
      <w:marBottom w:val="0"/>
      <w:divBdr>
        <w:top w:val="none" w:sz="0" w:space="0" w:color="auto"/>
        <w:left w:val="none" w:sz="0" w:space="0" w:color="auto"/>
        <w:bottom w:val="none" w:sz="0" w:space="0" w:color="auto"/>
        <w:right w:val="none" w:sz="0" w:space="0" w:color="auto"/>
      </w:divBdr>
    </w:div>
    <w:div w:id="2095936821">
      <w:bodyDiv w:val="1"/>
      <w:marLeft w:val="0"/>
      <w:marRight w:val="0"/>
      <w:marTop w:val="0"/>
      <w:marBottom w:val="0"/>
      <w:divBdr>
        <w:top w:val="none" w:sz="0" w:space="0" w:color="auto"/>
        <w:left w:val="none" w:sz="0" w:space="0" w:color="auto"/>
        <w:bottom w:val="none" w:sz="0" w:space="0" w:color="auto"/>
        <w:right w:val="none" w:sz="0" w:space="0" w:color="auto"/>
      </w:divBdr>
    </w:div>
    <w:div w:id="2096242992">
      <w:bodyDiv w:val="1"/>
      <w:marLeft w:val="0"/>
      <w:marRight w:val="0"/>
      <w:marTop w:val="0"/>
      <w:marBottom w:val="0"/>
      <w:divBdr>
        <w:top w:val="none" w:sz="0" w:space="0" w:color="auto"/>
        <w:left w:val="none" w:sz="0" w:space="0" w:color="auto"/>
        <w:bottom w:val="none" w:sz="0" w:space="0" w:color="auto"/>
        <w:right w:val="none" w:sz="0" w:space="0" w:color="auto"/>
      </w:divBdr>
    </w:div>
    <w:div w:id="2096319937">
      <w:bodyDiv w:val="1"/>
      <w:marLeft w:val="0"/>
      <w:marRight w:val="0"/>
      <w:marTop w:val="0"/>
      <w:marBottom w:val="0"/>
      <w:divBdr>
        <w:top w:val="none" w:sz="0" w:space="0" w:color="auto"/>
        <w:left w:val="none" w:sz="0" w:space="0" w:color="auto"/>
        <w:bottom w:val="none" w:sz="0" w:space="0" w:color="auto"/>
        <w:right w:val="none" w:sz="0" w:space="0" w:color="auto"/>
      </w:divBdr>
    </w:div>
    <w:div w:id="2096392410">
      <w:bodyDiv w:val="1"/>
      <w:marLeft w:val="0"/>
      <w:marRight w:val="0"/>
      <w:marTop w:val="0"/>
      <w:marBottom w:val="0"/>
      <w:divBdr>
        <w:top w:val="none" w:sz="0" w:space="0" w:color="auto"/>
        <w:left w:val="none" w:sz="0" w:space="0" w:color="auto"/>
        <w:bottom w:val="none" w:sz="0" w:space="0" w:color="auto"/>
        <w:right w:val="none" w:sz="0" w:space="0" w:color="auto"/>
      </w:divBdr>
    </w:div>
    <w:div w:id="2096777576">
      <w:bodyDiv w:val="1"/>
      <w:marLeft w:val="0"/>
      <w:marRight w:val="0"/>
      <w:marTop w:val="0"/>
      <w:marBottom w:val="0"/>
      <w:divBdr>
        <w:top w:val="none" w:sz="0" w:space="0" w:color="auto"/>
        <w:left w:val="none" w:sz="0" w:space="0" w:color="auto"/>
        <w:bottom w:val="none" w:sz="0" w:space="0" w:color="auto"/>
        <w:right w:val="none" w:sz="0" w:space="0" w:color="auto"/>
      </w:divBdr>
    </w:div>
    <w:div w:id="2096903451">
      <w:bodyDiv w:val="1"/>
      <w:marLeft w:val="0"/>
      <w:marRight w:val="0"/>
      <w:marTop w:val="0"/>
      <w:marBottom w:val="0"/>
      <w:divBdr>
        <w:top w:val="none" w:sz="0" w:space="0" w:color="auto"/>
        <w:left w:val="none" w:sz="0" w:space="0" w:color="auto"/>
        <w:bottom w:val="none" w:sz="0" w:space="0" w:color="auto"/>
        <w:right w:val="none" w:sz="0" w:space="0" w:color="auto"/>
      </w:divBdr>
    </w:div>
    <w:div w:id="2097088426">
      <w:bodyDiv w:val="1"/>
      <w:marLeft w:val="0"/>
      <w:marRight w:val="0"/>
      <w:marTop w:val="0"/>
      <w:marBottom w:val="0"/>
      <w:divBdr>
        <w:top w:val="none" w:sz="0" w:space="0" w:color="auto"/>
        <w:left w:val="none" w:sz="0" w:space="0" w:color="auto"/>
        <w:bottom w:val="none" w:sz="0" w:space="0" w:color="auto"/>
        <w:right w:val="none" w:sz="0" w:space="0" w:color="auto"/>
      </w:divBdr>
    </w:div>
    <w:div w:id="2097743176">
      <w:bodyDiv w:val="1"/>
      <w:marLeft w:val="0"/>
      <w:marRight w:val="0"/>
      <w:marTop w:val="0"/>
      <w:marBottom w:val="0"/>
      <w:divBdr>
        <w:top w:val="none" w:sz="0" w:space="0" w:color="auto"/>
        <w:left w:val="none" w:sz="0" w:space="0" w:color="auto"/>
        <w:bottom w:val="none" w:sz="0" w:space="0" w:color="auto"/>
        <w:right w:val="none" w:sz="0" w:space="0" w:color="auto"/>
      </w:divBdr>
    </w:div>
    <w:div w:id="2097968823">
      <w:bodyDiv w:val="1"/>
      <w:marLeft w:val="0"/>
      <w:marRight w:val="0"/>
      <w:marTop w:val="0"/>
      <w:marBottom w:val="0"/>
      <w:divBdr>
        <w:top w:val="none" w:sz="0" w:space="0" w:color="auto"/>
        <w:left w:val="none" w:sz="0" w:space="0" w:color="auto"/>
        <w:bottom w:val="none" w:sz="0" w:space="0" w:color="auto"/>
        <w:right w:val="none" w:sz="0" w:space="0" w:color="auto"/>
      </w:divBdr>
    </w:div>
    <w:div w:id="2098137272">
      <w:bodyDiv w:val="1"/>
      <w:marLeft w:val="0"/>
      <w:marRight w:val="0"/>
      <w:marTop w:val="0"/>
      <w:marBottom w:val="0"/>
      <w:divBdr>
        <w:top w:val="none" w:sz="0" w:space="0" w:color="auto"/>
        <w:left w:val="none" w:sz="0" w:space="0" w:color="auto"/>
        <w:bottom w:val="none" w:sz="0" w:space="0" w:color="auto"/>
        <w:right w:val="none" w:sz="0" w:space="0" w:color="auto"/>
      </w:divBdr>
    </w:div>
    <w:div w:id="2098331692">
      <w:bodyDiv w:val="1"/>
      <w:marLeft w:val="0"/>
      <w:marRight w:val="0"/>
      <w:marTop w:val="0"/>
      <w:marBottom w:val="0"/>
      <w:divBdr>
        <w:top w:val="none" w:sz="0" w:space="0" w:color="auto"/>
        <w:left w:val="none" w:sz="0" w:space="0" w:color="auto"/>
        <w:bottom w:val="none" w:sz="0" w:space="0" w:color="auto"/>
        <w:right w:val="none" w:sz="0" w:space="0" w:color="auto"/>
      </w:divBdr>
    </w:div>
    <w:div w:id="2098475604">
      <w:bodyDiv w:val="1"/>
      <w:marLeft w:val="0"/>
      <w:marRight w:val="0"/>
      <w:marTop w:val="0"/>
      <w:marBottom w:val="0"/>
      <w:divBdr>
        <w:top w:val="none" w:sz="0" w:space="0" w:color="auto"/>
        <w:left w:val="none" w:sz="0" w:space="0" w:color="auto"/>
        <w:bottom w:val="none" w:sz="0" w:space="0" w:color="auto"/>
        <w:right w:val="none" w:sz="0" w:space="0" w:color="auto"/>
      </w:divBdr>
    </w:div>
    <w:div w:id="2098549778">
      <w:bodyDiv w:val="1"/>
      <w:marLeft w:val="0"/>
      <w:marRight w:val="0"/>
      <w:marTop w:val="0"/>
      <w:marBottom w:val="0"/>
      <w:divBdr>
        <w:top w:val="none" w:sz="0" w:space="0" w:color="auto"/>
        <w:left w:val="none" w:sz="0" w:space="0" w:color="auto"/>
        <w:bottom w:val="none" w:sz="0" w:space="0" w:color="auto"/>
        <w:right w:val="none" w:sz="0" w:space="0" w:color="auto"/>
      </w:divBdr>
    </w:div>
    <w:div w:id="2098747151">
      <w:bodyDiv w:val="1"/>
      <w:marLeft w:val="0"/>
      <w:marRight w:val="0"/>
      <w:marTop w:val="0"/>
      <w:marBottom w:val="0"/>
      <w:divBdr>
        <w:top w:val="none" w:sz="0" w:space="0" w:color="auto"/>
        <w:left w:val="none" w:sz="0" w:space="0" w:color="auto"/>
        <w:bottom w:val="none" w:sz="0" w:space="0" w:color="auto"/>
        <w:right w:val="none" w:sz="0" w:space="0" w:color="auto"/>
      </w:divBdr>
    </w:div>
    <w:div w:id="2098935371">
      <w:bodyDiv w:val="1"/>
      <w:marLeft w:val="0"/>
      <w:marRight w:val="0"/>
      <w:marTop w:val="0"/>
      <w:marBottom w:val="0"/>
      <w:divBdr>
        <w:top w:val="none" w:sz="0" w:space="0" w:color="auto"/>
        <w:left w:val="none" w:sz="0" w:space="0" w:color="auto"/>
        <w:bottom w:val="none" w:sz="0" w:space="0" w:color="auto"/>
        <w:right w:val="none" w:sz="0" w:space="0" w:color="auto"/>
      </w:divBdr>
    </w:div>
    <w:div w:id="2099012582">
      <w:bodyDiv w:val="1"/>
      <w:marLeft w:val="0"/>
      <w:marRight w:val="0"/>
      <w:marTop w:val="0"/>
      <w:marBottom w:val="0"/>
      <w:divBdr>
        <w:top w:val="none" w:sz="0" w:space="0" w:color="auto"/>
        <w:left w:val="none" w:sz="0" w:space="0" w:color="auto"/>
        <w:bottom w:val="none" w:sz="0" w:space="0" w:color="auto"/>
        <w:right w:val="none" w:sz="0" w:space="0" w:color="auto"/>
      </w:divBdr>
    </w:div>
    <w:div w:id="2099473969">
      <w:bodyDiv w:val="1"/>
      <w:marLeft w:val="0"/>
      <w:marRight w:val="0"/>
      <w:marTop w:val="0"/>
      <w:marBottom w:val="0"/>
      <w:divBdr>
        <w:top w:val="none" w:sz="0" w:space="0" w:color="auto"/>
        <w:left w:val="none" w:sz="0" w:space="0" w:color="auto"/>
        <w:bottom w:val="none" w:sz="0" w:space="0" w:color="auto"/>
        <w:right w:val="none" w:sz="0" w:space="0" w:color="auto"/>
      </w:divBdr>
    </w:div>
    <w:div w:id="2099474713">
      <w:bodyDiv w:val="1"/>
      <w:marLeft w:val="0"/>
      <w:marRight w:val="0"/>
      <w:marTop w:val="0"/>
      <w:marBottom w:val="0"/>
      <w:divBdr>
        <w:top w:val="none" w:sz="0" w:space="0" w:color="auto"/>
        <w:left w:val="none" w:sz="0" w:space="0" w:color="auto"/>
        <w:bottom w:val="none" w:sz="0" w:space="0" w:color="auto"/>
        <w:right w:val="none" w:sz="0" w:space="0" w:color="auto"/>
      </w:divBdr>
    </w:div>
    <w:div w:id="2099791324">
      <w:bodyDiv w:val="1"/>
      <w:marLeft w:val="0"/>
      <w:marRight w:val="0"/>
      <w:marTop w:val="0"/>
      <w:marBottom w:val="0"/>
      <w:divBdr>
        <w:top w:val="none" w:sz="0" w:space="0" w:color="auto"/>
        <w:left w:val="none" w:sz="0" w:space="0" w:color="auto"/>
        <w:bottom w:val="none" w:sz="0" w:space="0" w:color="auto"/>
        <w:right w:val="none" w:sz="0" w:space="0" w:color="auto"/>
      </w:divBdr>
    </w:div>
    <w:div w:id="2100514373">
      <w:bodyDiv w:val="1"/>
      <w:marLeft w:val="0"/>
      <w:marRight w:val="0"/>
      <w:marTop w:val="0"/>
      <w:marBottom w:val="0"/>
      <w:divBdr>
        <w:top w:val="none" w:sz="0" w:space="0" w:color="auto"/>
        <w:left w:val="none" w:sz="0" w:space="0" w:color="auto"/>
        <w:bottom w:val="none" w:sz="0" w:space="0" w:color="auto"/>
        <w:right w:val="none" w:sz="0" w:space="0" w:color="auto"/>
      </w:divBdr>
    </w:div>
    <w:div w:id="2100834328">
      <w:bodyDiv w:val="1"/>
      <w:marLeft w:val="0"/>
      <w:marRight w:val="0"/>
      <w:marTop w:val="0"/>
      <w:marBottom w:val="0"/>
      <w:divBdr>
        <w:top w:val="none" w:sz="0" w:space="0" w:color="auto"/>
        <w:left w:val="none" w:sz="0" w:space="0" w:color="auto"/>
        <w:bottom w:val="none" w:sz="0" w:space="0" w:color="auto"/>
        <w:right w:val="none" w:sz="0" w:space="0" w:color="auto"/>
      </w:divBdr>
    </w:div>
    <w:div w:id="2100982459">
      <w:bodyDiv w:val="1"/>
      <w:marLeft w:val="0"/>
      <w:marRight w:val="0"/>
      <w:marTop w:val="0"/>
      <w:marBottom w:val="0"/>
      <w:divBdr>
        <w:top w:val="none" w:sz="0" w:space="0" w:color="auto"/>
        <w:left w:val="none" w:sz="0" w:space="0" w:color="auto"/>
        <w:bottom w:val="none" w:sz="0" w:space="0" w:color="auto"/>
        <w:right w:val="none" w:sz="0" w:space="0" w:color="auto"/>
      </w:divBdr>
    </w:div>
    <w:div w:id="2101099525">
      <w:bodyDiv w:val="1"/>
      <w:marLeft w:val="0"/>
      <w:marRight w:val="0"/>
      <w:marTop w:val="0"/>
      <w:marBottom w:val="0"/>
      <w:divBdr>
        <w:top w:val="none" w:sz="0" w:space="0" w:color="auto"/>
        <w:left w:val="none" w:sz="0" w:space="0" w:color="auto"/>
        <w:bottom w:val="none" w:sz="0" w:space="0" w:color="auto"/>
        <w:right w:val="none" w:sz="0" w:space="0" w:color="auto"/>
      </w:divBdr>
    </w:div>
    <w:div w:id="2101826618">
      <w:bodyDiv w:val="1"/>
      <w:marLeft w:val="0"/>
      <w:marRight w:val="0"/>
      <w:marTop w:val="0"/>
      <w:marBottom w:val="0"/>
      <w:divBdr>
        <w:top w:val="none" w:sz="0" w:space="0" w:color="auto"/>
        <w:left w:val="none" w:sz="0" w:space="0" w:color="auto"/>
        <w:bottom w:val="none" w:sz="0" w:space="0" w:color="auto"/>
        <w:right w:val="none" w:sz="0" w:space="0" w:color="auto"/>
      </w:divBdr>
    </w:div>
    <w:div w:id="2102070282">
      <w:bodyDiv w:val="1"/>
      <w:marLeft w:val="0"/>
      <w:marRight w:val="0"/>
      <w:marTop w:val="0"/>
      <w:marBottom w:val="0"/>
      <w:divBdr>
        <w:top w:val="none" w:sz="0" w:space="0" w:color="auto"/>
        <w:left w:val="none" w:sz="0" w:space="0" w:color="auto"/>
        <w:bottom w:val="none" w:sz="0" w:space="0" w:color="auto"/>
        <w:right w:val="none" w:sz="0" w:space="0" w:color="auto"/>
      </w:divBdr>
    </w:div>
    <w:div w:id="2102332483">
      <w:bodyDiv w:val="1"/>
      <w:marLeft w:val="0"/>
      <w:marRight w:val="0"/>
      <w:marTop w:val="0"/>
      <w:marBottom w:val="0"/>
      <w:divBdr>
        <w:top w:val="none" w:sz="0" w:space="0" w:color="auto"/>
        <w:left w:val="none" w:sz="0" w:space="0" w:color="auto"/>
        <w:bottom w:val="none" w:sz="0" w:space="0" w:color="auto"/>
        <w:right w:val="none" w:sz="0" w:space="0" w:color="auto"/>
      </w:divBdr>
    </w:div>
    <w:div w:id="2103914088">
      <w:bodyDiv w:val="1"/>
      <w:marLeft w:val="0"/>
      <w:marRight w:val="0"/>
      <w:marTop w:val="0"/>
      <w:marBottom w:val="0"/>
      <w:divBdr>
        <w:top w:val="none" w:sz="0" w:space="0" w:color="auto"/>
        <w:left w:val="none" w:sz="0" w:space="0" w:color="auto"/>
        <w:bottom w:val="none" w:sz="0" w:space="0" w:color="auto"/>
        <w:right w:val="none" w:sz="0" w:space="0" w:color="auto"/>
      </w:divBdr>
    </w:div>
    <w:div w:id="2104303142">
      <w:bodyDiv w:val="1"/>
      <w:marLeft w:val="0"/>
      <w:marRight w:val="0"/>
      <w:marTop w:val="0"/>
      <w:marBottom w:val="0"/>
      <w:divBdr>
        <w:top w:val="none" w:sz="0" w:space="0" w:color="auto"/>
        <w:left w:val="none" w:sz="0" w:space="0" w:color="auto"/>
        <w:bottom w:val="none" w:sz="0" w:space="0" w:color="auto"/>
        <w:right w:val="none" w:sz="0" w:space="0" w:color="auto"/>
      </w:divBdr>
    </w:div>
    <w:div w:id="2104690502">
      <w:bodyDiv w:val="1"/>
      <w:marLeft w:val="0"/>
      <w:marRight w:val="0"/>
      <w:marTop w:val="0"/>
      <w:marBottom w:val="0"/>
      <w:divBdr>
        <w:top w:val="none" w:sz="0" w:space="0" w:color="auto"/>
        <w:left w:val="none" w:sz="0" w:space="0" w:color="auto"/>
        <w:bottom w:val="none" w:sz="0" w:space="0" w:color="auto"/>
        <w:right w:val="none" w:sz="0" w:space="0" w:color="auto"/>
      </w:divBdr>
    </w:div>
    <w:div w:id="2104758298">
      <w:bodyDiv w:val="1"/>
      <w:marLeft w:val="0"/>
      <w:marRight w:val="0"/>
      <w:marTop w:val="0"/>
      <w:marBottom w:val="0"/>
      <w:divBdr>
        <w:top w:val="none" w:sz="0" w:space="0" w:color="auto"/>
        <w:left w:val="none" w:sz="0" w:space="0" w:color="auto"/>
        <w:bottom w:val="none" w:sz="0" w:space="0" w:color="auto"/>
        <w:right w:val="none" w:sz="0" w:space="0" w:color="auto"/>
      </w:divBdr>
    </w:div>
    <w:div w:id="2105414887">
      <w:bodyDiv w:val="1"/>
      <w:marLeft w:val="0"/>
      <w:marRight w:val="0"/>
      <w:marTop w:val="0"/>
      <w:marBottom w:val="0"/>
      <w:divBdr>
        <w:top w:val="none" w:sz="0" w:space="0" w:color="auto"/>
        <w:left w:val="none" w:sz="0" w:space="0" w:color="auto"/>
        <w:bottom w:val="none" w:sz="0" w:space="0" w:color="auto"/>
        <w:right w:val="none" w:sz="0" w:space="0" w:color="auto"/>
      </w:divBdr>
    </w:div>
    <w:div w:id="2105489337">
      <w:bodyDiv w:val="1"/>
      <w:marLeft w:val="0"/>
      <w:marRight w:val="0"/>
      <w:marTop w:val="0"/>
      <w:marBottom w:val="0"/>
      <w:divBdr>
        <w:top w:val="none" w:sz="0" w:space="0" w:color="auto"/>
        <w:left w:val="none" w:sz="0" w:space="0" w:color="auto"/>
        <w:bottom w:val="none" w:sz="0" w:space="0" w:color="auto"/>
        <w:right w:val="none" w:sz="0" w:space="0" w:color="auto"/>
      </w:divBdr>
    </w:div>
    <w:div w:id="2105495489">
      <w:bodyDiv w:val="1"/>
      <w:marLeft w:val="0"/>
      <w:marRight w:val="0"/>
      <w:marTop w:val="0"/>
      <w:marBottom w:val="0"/>
      <w:divBdr>
        <w:top w:val="none" w:sz="0" w:space="0" w:color="auto"/>
        <w:left w:val="none" w:sz="0" w:space="0" w:color="auto"/>
        <w:bottom w:val="none" w:sz="0" w:space="0" w:color="auto"/>
        <w:right w:val="none" w:sz="0" w:space="0" w:color="auto"/>
      </w:divBdr>
    </w:div>
    <w:div w:id="2105956843">
      <w:bodyDiv w:val="1"/>
      <w:marLeft w:val="0"/>
      <w:marRight w:val="0"/>
      <w:marTop w:val="0"/>
      <w:marBottom w:val="0"/>
      <w:divBdr>
        <w:top w:val="none" w:sz="0" w:space="0" w:color="auto"/>
        <w:left w:val="none" w:sz="0" w:space="0" w:color="auto"/>
        <w:bottom w:val="none" w:sz="0" w:space="0" w:color="auto"/>
        <w:right w:val="none" w:sz="0" w:space="0" w:color="auto"/>
      </w:divBdr>
    </w:div>
    <w:div w:id="2106489761">
      <w:bodyDiv w:val="1"/>
      <w:marLeft w:val="0"/>
      <w:marRight w:val="0"/>
      <w:marTop w:val="0"/>
      <w:marBottom w:val="0"/>
      <w:divBdr>
        <w:top w:val="none" w:sz="0" w:space="0" w:color="auto"/>
        <w:left w:val="none" w:sz="0" w:space="0" w:color="auto"/>
        <w:bottom w:val="none" w:sz="0" w:space="0" w:color="auto"/>
        <w:right w:val="none" w:sz="0" w:space="0" w:color="auto"/>
      </w:divBdr>
    </w:div>
    <w:div w:id="2106949612">
      <w:bodyDiv w:val="1"/>
      <w:marLeft w:val="0"/>
      <w:marRight w:val="0"/>
      <w:marTop w:val="0"/>
      <w:marBottom w:val="0"/>
      <w:divBdr>
        <w:top w:val="none" w:sz="0" w:space="0" w:color="auto"/>
        <w:left w:val="none" w:sz="0" w:space="0" w:color="auto"/>
        <w:bottom w:val="none" w:sz="0" w:space="0" w:color="auto"/>
        <w:right w:val="none" w:sz="0" w:space="0" w:color="auto"/>
      </w:divBdr>
    </w:div>
    <w:div w:id="2107458447">
      <w:bodyDiv w:val="1"/>
      <w:marLeft w:val="0"/>
      <w:marRight w:val="0"/>
      <w:marTop w:val="0"/>
      <w:marBottom w:val="0"/>
      <w:divBdr>
        <w:top w:val="none" w:sz="0" w:space="0" w:color="auto"/>
        <w:left w:val="none" w:sz="0" w:space="0" w:color="auto"/>
        <w:bottom w:val="none" w:sz="0" w:space="0" w:color="auto"/>
        <w:right w:val="none" w:sz="0" w:space="0" w:color="auto"/>
      </w:divBdr>
    </w:div>
    <w:div w:id="2107770389">
      <w:bodyDiv w:val="1"/>
      <w:marLeft w:val="0"/>
      <w:marRight w:val="0"/>
      <w:marTop w:val="0"/>
      <w:marBottom w:val="0"/>
      <w:divBdr>
        <w:top w:val="none" w:sz="0" w:space="0" w:color="auto"/>
        <w:left w:val="none" w:sz="0" w:space="0" w:color="auto"/>
        <w:bottom w:val="none" w:sz="0" w:space="0" w:color="auto"/>
        <w:right w:val="none" w:sz="0" w:space="0" w:color="auto"/>
      </w:divBdr>
    </w:div>
    <w:div w:id="2107995205">
      <w:bodyDiv w:val="1"/>
      <w:marLeft w:val="0"/>
      <w:marRight w:val="0"/>
      <w:marTop w:val="0"/>
      <w:marBottom w:val="0"/>
      <w:divBdr>
        <w:top w:val="none" w:sz="0" w:space="0" w:color="auto"/>
        <w:left w:val="none" w:sz="0" w:space="0" w:color="auto"/>
        <w:bottom w:val="none" w:sz="0" w:space="0" w:color="auto"/>
        <w:right w:val="none" w:sz="0" w:space="0" w:color="auto"/>
      </w:divBdr>
    </w:div>
    <w:div w:id="2108110841">
      <w:bodyDiv w:val="1"/>
      <w:marLeft w:val="0"/>
      <w:marRight w:val="0"/>
      <w:marTop w:val="0"/>
      <w:marBottom w:val="0"/>
      <w:divBdr>
        <w:top w:val="none" w:sz="0" w:space="0" w:color="auto"/>
        <w:left w:val="none" w:sz="0" w:space="0" w:color="auto"/>
        <w:bottom w:val="none" w:sz="0" w:space="0" w:color="auto"/>
        <w:right w:val="none" w:sz="0" w:space="0" w:color="auto"/>
      </w:divBdr>
    </w:div>
    <w:div w:id="2108503548">
      <w:bodyDiv w:val="1"/>
      <w:marLeft w:val="0"/>
      <w:marRight w:val="0"/>
      <w:marTop w:val="0"/>
      <w:marBottom w:val="0"/>
      <w:divBdr>
        <w:top w:val="none" w:sz="0" w:space="0" w:color="auto"/>
        <w:left w:val="none" w:sz="0" w:space="0" w:color="auto"/>
        <w:bottom w:val="none" w:sz="0" w:space="0" w:color="auto"/>
        <w:right w:val="none" w:sz="0" w:space="0" w:color="auto"/>
      </w:divBdr>
    </w:div>
    <w:div w:id="2108839883">
      <w:bodyDiv w:val="1"/>
      <w:marLeft w:val="0"/>
      <w:marRight w:val="0"/>
      <w:marTop w:val="0"/>
      <w:marBottom w:val="0"/>
      <w:divBdr>
        <w:top w:val="none" w:sz="0" w:space="0" w:color="auto"/>
        <w:left w:val="none" w:sz="0" w:space="0" w:color="auto"/>
        <w:bottom w:val="none" w:sz="0" w:space="0" w:color="auto"/>
        <w:right w:val="none" w:sz="0" w:space="0" w:color="auto"/>
      </w:divBdr>
    </w:div>
    <w:div w:id="2109159685">
      <w:bodyDiv w:val="1"/>
      <w:marLeft w:val="0"/>
      <w:marRight w:val="0"/>
      <w:marTop w:val="0"/>
      <w:marBottom w:val="0"/>
      <w:divBdr>
        <w:top w:val="none" w:sz="0" w:space="0" w:color="auto"/>
        <w:left w:val="none" w:sz="0" w:space="0" w:color="auto"/>
        <w:bottom w:val="none" w:sz="0" w:space="0" w:color="auto"/>
        <w:right w:val="none" w:sz="0" w:space="0" w:color="auto"/>
      </w:divBdr>
    </w:div>
    <w:div w:id="2109426932">
      <w:bodyDiv w:val="1"/>
      <w:marLeft w:val="0"/>
      <w:marRight w:val="0"/>
      <w:marTop w:val="0"/>
      <w:marBottom w:val="0"/>
      <w:divBdr>
        <w:top w:val="none" w:sz="0" w:space="0" w:color="auto"/>
        <w:left w:val="none" w:sz="0" w:space="0" w:color="auto"/>
        <w:bottom w:val="none" w:sz="0" w:space="0" w:color="auto"/>
        <w:right w:val="none" w:sz="0" w:space="0" w:color="auto"/>
      </w:divBdr>
    </w:div>
    <w:div w:id="2109763929">
      <w:bodyDiv w:val="1"/>
      <w:marLeft w:val="0"/>
      <w:marRight w:val="0"/>
      <w:marTop w:val="0"/>
      <w:marBottom w:val="0"/>
      <w:divBdr>
        <w:top w:val="none" w:sz="0" w:space="0" w:color="auto"/>
        <w:left w:val="none" w:sz="0" w:space="0" w:color="auto"/>
        <w:bottom w:val="none" w:sz="0" w:space="0" w:color="auto"/>
        <w:right w:val="none" w:sz="0" w:space="0" w:color="auto"/>
      </w:divBdr>
    </w:div>
    <w:div w:id="2110201907">
      <w:bodyDiv w:val="1"/>
      <w:marLeft w:val="0"/>
      <w:marRight w:val="0"/>
      <w:marTop w:val="0"/>
      <w:marBottom w:val="0"/>
      <w:divBdr>
        <w:top w:val="none" w:sz="0" w:space="0" w:color="auto"/>
        <w:left w:val="none" w:sz="0" w:space="0" w:color="auto"/>
        <w:bottom w:val="none" w:sz="0" w:space="0" w:color="auto"/>
        <w:right w:val="none" w:sz="0" w:space="0" w:color="auto"/>
      </w:divBdr>
    </w:div>
    <w:div w:id="2110202447">
      <w:bodyDiv w:val="1"/>
      <w:marLeft w:val="0"/>
      <w:marRight w:val="0"/>
      <w:marTop w:val="0"/>
      <w:marBottom w:val="0"/>
      <w:divBdr>
        <w:top w:val="none" w:sz="0" w:space="0" w:color="auto"/>
        <w:left w:val="none" w:sz="0" w:space="0" w:color="auto"/>
        <w:bottom w:val="none" w:sz="0" w:space="0" w:color="auto"/>
        <w:right w:val="none" w:sz="0" w:space="0" w:color="auto"/>
      </w:divBdr>
    </w:div>
    <w:div w:id="2110545659">
      <w:bodyDiv w:val="1"/>
      <w:marLeft w:val="0"/>
      <w:marRight w:val="0"/>
      <w:marTop w:val="0"/>
      <w:marBottom w:val="0"/>
      <w:divBdr>
        <w:top w:val="none" w:sz="0" w:space="0" w:color="auto"/>
        <w:left w:val="none" w:sz="0" w:space="0" w:color="auto"/>
        <w:bottom w:val="none" w:sz="0" w:space="0" w:color="auto"/>
        <w:right w:val="none" w:sz="0" w:space="0" w:color="auto"/>
      </w:divBdr>
    </w:div>
    <w:div w:id="2110588332">
      <w:bodyDiv w:val="1"/>
      <w:marLeft w:val="0"/>
      <w:marRight w:val="0"/>
      <w:marTop w:val="0"/>
      <w:marBottom w:val="0"/>
      <w:divBdr>
        <w:top w:val="none" w:sz="0" w:space="0" w:color="auto"/>
        <w:left w:val="none" w:sz="0" w:space="0" w:color="auto"/>
        <w:bottom w:val="none" w:sz="0" w:space="0" w:color="auto"/>
        <w:right w:val="none" w:sz="0" w:space="0" w:color="auto"/>
      </w:divBdr>
    </w:div>
    <w:div w:id="2110852395">
      <w:bodyDiv w:val="1"/>
      <w:marLeft w:val="0"/>
      <w:marRight w:val="0"/>
      <w:marTop w:val="0"/>
      <w:marBottom w:val="0"/>
      <w:divBdr>
        <w:top w:val="none" w:sz="0" w:space="0" w:color="auto"/>
        <w:left w:val="none" w:sz="0" w:space="0" w:color="auto"/>
        <w:bottom w:val="none" w:sz="0" w:space="0" w:color="auto"/>
        <w:right w:val="none" w:sz="0" w:space="0" w:color="auto"/>
      </w:divBdr>
    </w:div>
    <w:div w:id="2111319492">
      <w:bodyDiv w:val="1"/>
      <w:marLeft w:val="0"/>
      <w:marRight w:val="0"/>
      <w:marTop w:val="0"/>
      <w:marBottom w:val="0"/>
      <w:divBdr>
        <w:top w:val="none" w:sz="0" w:space="0" w:color="auto"/>
        <w:left w:val="none" w:sz="0" w:space="0" w:color="auto"/>
        <w:bottom w:val="none" w:sz="0" w:space="0" w:color="auto"/>
        <w:right w:val="none" w:sz="0" w:space="0" w:color="auto"/>
      </w:divBdr>
    </w:div>
    <w:div w:id="2111385462">
      <w:bodyDiv w:val="1"/>
      <w:marLeft w:val="0"/>
      <w:marRight w:val="0"/>
      <w:marTop w:val="0"/>
      <w:marBottom w:val="0"/>
      <w:divBdr>
        <w:top w:val="none" w:sz="0" w:space="0" w:color="auto"/>
        <w:left w:val="none" w:sz="0" w:space="0" w:color="auto"/>
        <w:bottom w:val="none" w:sz="0" w:space="0" w:color="auto"/>
        <w:right w:val="none" w:sz="0" w:space="0" w:color="auto"/>
      </w:divBdr>
    </w:div>
    <w:div w:id="2111582989">
      <w:bodyDiv w:val="1"/>
      <w:marLeft w:val="0"/>
      <w:marRight w:val="0"/>
      <w:marTop w:val="0"/>
      <w:marBottom w:val="0"/>
      <w:divBdr>
        <w:top w:val="none" w:sz="0" w:space="0" w:color="auto"/>
        <w:left w:val="none" w:sz="0" w:space="0" w:color="auto"/>
        <w:bottom w:val="none" w:sz="0" w:space="0" w:color="auto"/>
        <w:right w:val="none" w:sz="0" w:space="0" w:color="auto"/>
      </w:divBdr>
    </w:div>
    <w:div w:id="2111703929">
      <w:bodyDiv w:val="1"/>
      <w:marLeft w:val="0"/>
      <w:marRight w:val="0"/>
      <w:marTop w:val="0"/>
      <w:marBottom w:val="0"/>
      <w:divBdr>
        <w:top w:val="none" w:sz="0" w:space="0" w:color="auto"/>
        <w:left w:val="none" w:sz="0" w:space="0" w:color="auto"/>
        <w:bottom w:val="none" w:sz="0" w:space="0" w:color="auto"/>
        <w:right w:val="none" w:sz="0" w:space="0" w:color="auto"/>
      </w:divBdr>
    </w:div>
    <w:div w:id="2112385393">
      <w:bodyDiv w:val="1"/>
      <w:marLeft w:val="0"/>
      <w:marRight w:val="0"/>
      <w:marTop w:val="0"/>
      <w:marBottom w:val="0"/>
      <w:divBdr>
        <w:top w:val="none" w:sz="0" w:space="0" w:color="auto"/>
        <w:left w:val="none" w:sz="0" w:space="0" w:color="auto"/>
        <w:bottom w:val="none" w:sz="0" w:space="0" w:color="auto"/>
        <w:right w:val="none" w:sz="0" w:space="0" w:color="auto"/>
      </w:divBdr>
    </w:div>
    <w:div w:id="2112625100">
      <w:bodyDiv w:val="1"/>
      <w:marLeft w:val="0"/>
      <w:marRight w:val="0"/>
      <w:marTop w:val="0"/>
      <w:marBottom w:val="0"/>
      <w:divBdr>
        <w:top w:val="none" w:sz="0" w:space="0" w:color="auto"/>
        <w:left w:val="none" w:sz="0" w:space="0" w:color="auto"/>
        <w:bottom w:val="none" w:sz="0" w:space="0" w:color="auto"/>
        <w:right w:val="none" w:sz="0" w:space="0" w:color="auto"/>
      </w:divBdr>
    </w:div>
    <w:div w:id="2112627111">
      <w:bodyDiv w:val="1"/>
      <w:marLeft w:val="0"/>
      <w:marRight w:val="0"/>
      <w:marTop w:val="0"/>
      <w:marBottom w:val="0"/>
      <w:divBdr>
        <w:top w:val="none" w:sz="0" w:space="0" w:color="auto"/>
        <w:left w:val="none" w:sz="0" w:space="0" w:color="auto"/>
        <w:bottom w:val="none" w:sz="0" w:space="0" w:color="auto"/>
        <w:right w:val="none" w:sz="0" w:space="0" w:color="auto"/>
      </w:divBdr>
    </w:div>
    <w:div w:id="2112700494">
      <w:bodyDiv w:val="1"/>
      <w:marLeft w:val="0"/>
      <w:marRight w:val="0"/>
      <w:marTop w:val="0"/>
      <w:marBottom w:val="0"/>
      <w:divBdr>
        <w:top w:val="none" w:sz="0" w:space="0" w:color="auto"/>
        <w:left w:val="none" w:sz="0" w:space="0" w:color="auto"/>
        <w:bottom w:val="none" w:sz="0" w:space="0" w:color="auto"/>
        <w:right w:val="none" w:sz="0" w:space="0" w:color="auto"/>
      </w:divBdr>
    </w:div>
    <w:div w:id="2112893551">
      <w:bodyDiv w:val="1"/>
      <w:marLeft w:val="0"/>
      <w:marRight w:val="0"/>
      <w:marTop w:val="0"/>
      <w:marBottom w:val="0"/>
      <w:divBdr>
        <w:top w:val="none" w:sz="0" w:space="0" w:color="auto"/>
        <w:left w:val="none" w:sz="0" w:space="0" w:color="auto"/>
        <w:bottom w:val="none" w:sz="0" w:space="0" w:color="auto"/>
        <w:right w:val="none" w:sz="0" w:space="0" w:color="auto"/>
      </w:divBdr>
    </w:div>
    <w:div w:id="2113086878">
      <w:bodyDiv w:val="1"/>
      <w:marLeft w:val="0"/>
      <w:marRight w:val="0"/>
      <w:marTop w:val="0"/>
      <w:marBottom w:val="0"/>
      <w:divBdr>
        <w:top w:val="none" w:sz="0" w:space="0" w:color="auto"/>
        <w:left w:val="none" w:sz="0" w:space="0" w:color="auto"/>
        <w:bottom w:val="none" w:sz="0" w:space="0" w:color="auto"/>
        <w:right w:val="none" w:sz="0" w:space="0" w:color="auto"/>
      </w:divBdr>
    </w:div>
    <w:div w:id="2113160907">
      <w:bodyDiv w:val="1"/>
      <w:marLeft w:val="0"/>
      <w:marRight w:val="0"/>
      <w:marTop w:val="0"/>
      <w:marBottom w:val="0"/>
      <w:divBdr>
        <w:top w:val="none" w:sz="0" w:space="0" w:color="auto"/>
        <w:left w:val="none" w:sz="0" w:space="0" w:color="auto"/>
        <w:bottom w:val="none" w:sz="0" w:space="0" w:color="auto"/>
        <w:right w:val="none" w:sz="0" w:space="0" w:color="auto"/>
      </w:divBdr>
    </w:div>
    <w:div w:id="2113236935">
      <w:bodyDiv w:val="1"/>
      <w:marLeft w:val="0"/>
      <w:marRight w:val="0"/>
      <w:marTop w:val="0"/>
      <w:marBottom w:val="0"/>
      <w:divBdr>
        <w:top w:val="none" w:sz="0" w:space="0" w:color="auto"/>
        <w:left w:val="none" w:sz="0" w:space="0" w:color="auto"/>
        <w:bottom w:val="none" w:sz="0" w:space="0" w:color="auto"/>
        <w:right w:val="none" w:sz="0" w:space="0" w:color="auto"/>
      </w:divBdr>
    </w:div>
    <w:div w:id="2113351676">
      <w:bodyDiv w:val="1"/>
      <w:marLeft w:val="0"/>
      <w:marRight w:val="0"/>
      <w:marTop w:val="0"/>
      <w:marBottom w:val="0"/>
      <w:divBdr>
        <w:top w:val="none" w:sz="0" w:space="0" w:color="auto"/>
        <w:left w:val="none" w:sz="0" w:space="0" w:color="auto"/>
        <w:bottom w:val="none" w:sz="0" w:space="0" w:color="auto"/>
        <w:right w:val="none" w:sz="0" w:space="0" w:color="auto"/>
      </w:divBdr>
    </w:div>
    <w:div w:id="2113433800">
      <w:bodyDiv w:val="1"/>
      <w:marLeft w:val="0"/>
      <w:marRight w:val="0"/>
      <w:marTop w:val="0"/>
      <w:marBottom w:val="0"/>
      <w:divBdr>
        <w:top w:val="none" w:sz="0" w:space="0" w:color="auto"/>
        <w:left w:val="none" w:sz="0" w:space="0" w:color="auto"/>
        <w:bottom w:val="none" w:sz="0" w:space="0" w:color="auto"/>
        <w:right w:val="none" w:sz="0" w:space="0" w:color="auto"/>
      </w:divBdr>
    </w:div>
    <w:div w:id="2113470500">
      <w:bodyDiv w:val="1"/>
      <w:marLeft w:val="0"/>
      <w:marRight w:val="0"/>
      <w:marTop w:val="0"/>
      <w:marBottom w:val="0"/>
      <w:divBdr>
        <w:top w:val="none" w:sz="0" w:space="0" w:color="auto"/>
        <w:left w:val="none" w:sz="0" w:space="0" w:color="auto"/>
        <w:bottom w:val="none" w:sz="0" w:space="0" w:color="auto"/>
        <w:right w:val="none" w:sz="0" w:space="0" w:color="auto"/>
      </w:divBdr>
    </w:div>
    <w:div w:id="2114352141">
      <w:bodyDiv w:val="1"/>
      <w:marLeft w:val="0"/>
      <w:marRight w:val="0"/>
      <w:marTop w:val="0"/>
      <w:marBottom w:val="0"/>
      <w:divBdr>
        <w:top w:val="none" w:sz="0" w:space="0" w:color="auto"/>
        <w:left w:val="none" w:sz="0" w:space="0" w:color="auto"/>
        <w:bottom w:val="none" w:sz="0" w:space="0" w:color="auto"/>
        <w:right w:val="none" w:sz="0" w:space="0" w:color="auto"/>
      </w:divBdr>
    </w:div>
    <w:div w:id="2114543859">
      <w:bodyDiv w:val="1"/>
      <w:marLeft w:val="0"/>
      <w:marRight w:val="0"/>
      <w:marTop w:val="0"/>
      <w:marBottom w:val="0"/>
      <w:divBdr>
        <w:top w:val="none" w:sz="0" w:space="0" w:color="auto"/>
        <w:left w:val="none" w:sz="0" w:space="0" w:color="auto"/>
        <w:bottom w:val="none" w:sz="0" w:space="0" w:color="auto"/>
        <w:right w:val="none" w:sz="0" w:space="0" w:color="auto"/>
      </w:divBdr>
    </w:div>
    <w:div w:id="2115203855">
      <w:bodyDiv w:val="1"/>
      <w:marLeft w:val="0"/>
      <w:marRight w:val="0"/>
      <w:marTop w:val="0"/>
      <w:marBottom w:val="0"/>
      <w:divBdr>
        <w:top w:val="none" w:sz="0" w:space="0" w:color="auto"/>
        <w:left w:val="none" w:sz="0" w:space="0" w:color="auto"/>
        <w:bottom w:val="none" w:sz="0" w:space="0" w:color="auto"/>
        <w:right w:val="none" w:sz="0" w:space="0" w:color="auto"/>
      </w:divBdr>
    </w:div>
    <w:div w:id="2115634939">
      <w:bodyDiv w:val="1"/>
      <w:marLeft w:val="0"/>
      <w:marRight w:val="0"/>
      <w:marTop w:val="0"/>
      <w:marBottom w:val="0"/>
      <w:divBdr>
        <w:top w:val="none" w:sz="0" w:space="0" w:color="auto"/>
        <w:left w:val="none" w:sz="0" w:space="0" w:color="auto"/>
        <w:bottom w:val="none" w:sz="0" w:space="0" w:color="auto"/>
        <w:right w:val="none" w:sz="0" w:space="0" w:color="auto"/>
      </w:divBdr>
    </w:div>
    <w:div w:id="2115897009">
      <w:bodyDiv w:val="1"/>
      <w:marLeft w:val="0"/>
      <w:marRight w:val="0"/>
      <w:marTop w:val="0"/>
      <w:marBottom w:val="0"/>
      <w:divBdr>
        <w:top w:val="none" w:sz="0" w:space="0" w:color="auto"/>
        <w:left w:val="none" w:sz="0" w:space="0" w:color="auto"/>
        <w:bottom w:val="none" w:sz="0" w:space="0" w:color="auto"/>
        <w:right w:val="none" w:sz="0" w:space="0" w:color="auto"/>
      </w:divBdr>
    </w:div>
    <w:div w:id="2116054083">
      <w:bodyDiv w:val="1"/>
      <w:marLeft w:val="0"/>
      <w:marRight w:val="0"/>
      <w:marTop w:val="0"/>
      <w:marBottom w:val="0"/>
      <w:divBdr>
        <w:top w:val="none" w:sz="0" w:space="0" w:color="auto"/>
        <w:left w:val="none" w:sz="0" w:space="0" w:color="auto"/>
        <w:bottom w:val="none" w:sz="0" w:space="0" w:color="auto"/>
        <w:right w:val="none" w:sz="0" w:space="0" w:color="auto"/>
      </w:divBdr>
    </w:div>
    <w:div w:id="2116359470">
      <w:bodyDiv w:val="1"/>
      <w:marLeft w:val="0"/>
      <w:marRight w:val="0"/>
      <w:marTop w:val="0"/>
      <w:marBottom w:val="0"/>
      <w:divBdr>
        <w:top w:val="none" w:sz="0" w:space="0" w:color="auto"/>
        <w:left w:val="none" w:sz="0" w:space="0" w:color="auto"/>
        <w:bottom w:val="none" w:sz="0" w:space="0" w:color="auto"/>
        <w:right w:val="none" w:sz="0" w:space="0" w:color="auto"/>
      </w:divBdr>
    </w:div>
    <w:div w:id="2116557270">
      <w:bodyDiv w:val="1"/>
      <w:marLeft w:val="0"/>
      <w:marRight w:val="0"/>
      <w:marTop w:val="0"/>
      <w:marBottom w:val="0"/>
      <w:divBdr>
        <w:top w:val="none" w:sz="0" w:space="0" w:color="auto"/>
        <w:left w:val="none" w:sz="0" w:space="0" w:color="auto"/>
        <w:bottom w:val="none" w:sz="0" w:space="0" w:color="auto"/>
        <w:right w:val="none" w:sz="0" w:space="0" w:color="auto"/>
      </w:divBdr>
    </w:div>
    <w:div w:id="2116558756">
      <w:bodyDiv w:val="1"/>
      <w:marLeft w:val="0"/>
      <w:marRight w:val="0"/>
      <w:marTop w:val="0"/>
      <w:marBottom w:val="0"/>
      <w:divBdr>
        <w:top w:val="none" w:sz="0" w:space="0" w:color="auto"/>
        <w:left w:val="none" w:sz="0" w:space="0" w:color="auto"/>
        <w:bottom w:val="none" w:sz="0" w:space="0" w:color="auto"/>
        <w:right w:val="none" w:sz="0" w:space="0" w:color="auto"/>
      </w:divBdr>
    </w:div>
    <w:div w:id="2116946842">
      <w:bodyDiv w:val="1"/>
      <w:marLeft w:val="0"/>
      <w:marRight w:val="0"/>
      <w:marTop w:val="0"/>
      <w:marBottom w:val="0"/>
      <w:divBdr>
        <w:top w:val="none" w:sz="0" w:space="0" w:color="auto"/>
        <w:left w:val="none" w:sz="0" w:space="0" w:color="auto"/>
        <w:bottom w:val="none" w:sz="0" w:space="0" w:color="auto"/>
        <w:right w:val="none" w:sz="0" w:space="0" w:color="auto"/>
      </w:divBdr>
    </w:div>
    <w:div w:id="2117022639">
      <w:bodyDiv w:val="1"/>
      <w:marLeft w:val="0"/>
      <w:marRight w:val="0"/>
      <w:marTop w:val="0"/>
      <w:marBottom w:val="0"/>
      <w:divBdr>
        <w:top w:val="none" w:sz="0" w:space="0" w:color="auto"/>
        <w:left w:val="none" w:sz="0" w:space="0" w:color="auto"/>
        <w:bottom w:val="none" w:sz="0" w:space="0" w:color="auto"/>
        <w:right w:val="none" w:sz="0" w:space="0" w:color="auto"/>
      </w:divBdr>
    </w:div>
    <w:div w:id="2117215293">
      <w:bodyDiv w:val="1"/>
      <w:marLeft w:val="0"/>
      <w:marRight w:val="0"/>
      <w:marTop w:val="0"/>
      <w:marBottom w:val="0"/>
      <w:divBdr>
        <w:top w:val="none" w:sz="0" w:space="0" w:color="auto"/>
        <w:left w:val="none" w:sz="0" w:space="0" w:color="auto"/>
        <w:bottom w:val="none" w:sz="0" w:space="0" w:color="auto"/>
        <w:right w:val="none" w:sz="0" w:space="0" w:color="auto"/>
      </w:divBdr>
    </w:div>
    <w:div w:id="2117288263">
      <w:bodyDiv w:val="1"/>
      <w:marLeft w:val="0"/>
      <w:marRight w:val="0"/>
      <w:marTop w:val="0"/>
      <w:marBottom w:val="0"/>
      <w:divBdr>
        <w:top w:val="none" w:sz="0" w:space="0" w:color="auto"/>
        <w:left w:val="none" w:sz="0" w:space="0" w:color="auto"/>
        <w:bottom w:val="none" w:sz="0" w:space="0" w:color="auto"/>
        <w:right w:val="none" w:sz="0" w:space="0" w:color="auto"/>
      </w:divBdr>
    </w:div>
    <w:div w:id="2117365579">
      <w:bodyDiv w:val="1"/>
      <w:marLeft w:val="0"/>
      <w:marRight w:val="0"/>
      <w:marTop w:val="0"/>
      <w:marBottom w:val="0"/>
      <w:divBdr>
        <w:top w:val="none" w:sz="0" w:space="0" w:color="auto"/>
        <w:left w:val="none" w:sz="0" w:space="0" w:color="auto"/>
        <w:bottom w:val="none" w:sz="0" w:space="0" w:color="auto"/>
        <w:right w:val="none" w:sz="0" w:space="0" w:color="auto"/>
      </w:divBdr>
    </w:div>
    <w:div w:id="2117603044">
      <w:bodyDiv w:val="1"/>
      <w:marLeft w:val="0"/>
      <w:marRight w:val="0"/>
      <w:marTop w:val="0"/>
      <w:marBottom w:val="0"/>
      <w:divBdr>
        <w:top w:val="none" w:sz="0" w:space="0" w:color="auto"/>
        <w:left w:val="none" w:sz="0" w:space="0" w:color="auto"/>
        <w:bottom w:val="none" w:sz="0" w:space="0" w:color="auto"/>
        <w:right w:val="none" w:sz="0" w:space="0" w:color="auto"/>
      </w:divBdr>
    </w:div>
    <w:div w:id="2117750488">
      <w:bodyDiv w:val="1"/>
      <w:marLeft w:val="0"/>
      <w:marRight w:val="0"/>
      <w:marTop w:val="0"/>
      <w:marBottom w:val="0"/>
      <w:divBdr>
        <w:top w:val="none" w:sz="0" w:space="0" w:color="auto"/>
        <w:left w:val="none" w:sz="0" w:space="0" w:color="auto"/>
        <w:bottom w:val="none" w:sz="0" w:space="0" w:color="auto"/>
        <w:right w:val="none" w:sz="0" w:space="0" w:color="auto"/>
      </w:divBdr>
    </w:div>
    <w:div w:id="2118327144">
      <w:bodyDiv w:val="1"/>
      <w:marLeft w:val="0"/>
      <w:marRight w:val="0"/>
      <w:marTop w:val="0"/>
      <w:marBottom w:val="0"/>
      <w:divBdr>
        <w:top w:val="none" w:sz="0" w:space="0" w:color="auto"/>
        <w:left w:val="none" w:sz="0" w:space="0" w:color="auto"/>
        <w:bottom w:val="none" w:sz="0" w:space="0" w:color="auto"/>
        <w:right w:val="none" w:sz="0" w:space="0" w:color="auto"/>
      </w:divBdr>
    </w:div>
    <w:div w:id="2118400413">
      <w:bodyDiv w:val="1"/>
      <w:marLeft w:val="0"/>
      <w:marRight w:val="0"/>
      <w:marTop w:val="0"/>
      <w:marBottom w:val="0"/>
      <w:divBdr>
        <w:top w:val="none" w:sz="0" w:space="0" w:color="auto"/>
        <w:left w:val="none" w:sz="0" w:space="0" w:color="auto"/>
        <w:bottom w:val="none" w:sz="0" w:space="0" w:color="auto"/>
        <w:right w:val="none" w:sz="0" w:space="0" w:color="auto"/>
      </w:divBdr>
    </w:div>
    <w:div w:id="2118400442">
      <w:bodyDiv w:val="1"/>
      <w:marLeft w:val="0"/>
      <w:marRight w:val="0"/>
      <w:marTop w:val="0"/>
      <w:marBottom w:val="0"/>
      <w:divBdr>
        <w:top w:val="none" w:sz="0" w:space="0" w:color="auto"/>
        <w:left w:val="none" w:sz="0" w:space="0" w:color="auto"/>
        <w:bottom w:val="none" w:sz="0" w:space="0" w:color="auto"/>
        <w:right w:val="none" w:sz="0" w:space="0" w:color="auto"/>
      </w:divBdr>
    </w:div>
    <w:div w:id="2118519700">
      <w:bodyDiv w:val="1"/>
      <w:marLeft w:val="0"/>
      <w:marRight w:val="0"/>
      <w:marTop w:val="0"/>
      <w:marBottom w:val="0"/>
      <w:divBdr>
        <w:top w:val="none" w:sz="0" w:space="0" w:color="auto"/>
        <w:left w:val="none" w:sz="0" w:space="0" w:color="auto"/>
        <w:bottom w:val="none" w:sz="0" w:space="0" w:color="auto"/>
        <w:right w:val="none" w:sz="0" w:space="0" w:color="auto"/>
      </w:divBdr>
    </w:div>
    <w:div w:id="2118791420">
      <w:bodyDiv w:val="1"/>
      <w:marLeft w:val="0"/>
      <w:marRight w:val="0"/>
      <w:marTop w:val="0"/>
      <w:marBottom w:val="0"/>
      <w:divBdr>
        <w:top w:val="none" w:sz="0" w:space="0" w:color="auto"/>
        <w:left w:val="none" w:sz="0" w:space="0" w:color="auto"/>
        <w:bottom w:val="none" w:sz="0" w:space="0" w:color="auto"/>
        <w:right w:val="none" w:sz="0" w:space="0" w:color="auto"/>
      </w:divBdr>
    </w:div>
    <w:div w:id="2118871385">
      <w:bodyDiv w:val="1"/>
      <w:marLeft w:val="0"/>
      <w:marRight w:val="0"/>
      <w:marTop w:val="0"/>
      <w:marBottom w:val="0"/>
      <w:divBdr>
        <w:top w:val="none" w:sz="0" w:space="0" w:color="auto"/>
        <w:left w:val="none" w:sz="0" w:space="0" w:color="auto"/>
        <w:bottom w:val="none" w:sz="0" w:space="0" w:color="auto"/>
        <w:right w:val="none" w:sz="0" w:space="0" w:color="auto"/>
      </w:divBdr>
    </w:div>
    <w:div w:id="2118982071">
      <w:bodyDiv w:val="1"/>
      <w:marLeft w:val="0"/>
      <w:marRight w:val="0"/>
      <w:marTop w:val="0"/>
      <w:marBottom w:val="0"/>
      <w:divBdr>
        <w:top w:val="none" w:sz="0" w:space="0" w:color="auto"/>
        <w:left w:val="none" w:sz="0" w:space="0" w:color="auto"/>
        <w:bottom w:val="none" w:sz="0" w:space="0" w:color="auto"/>
        <w:right w:val="none" w:sz="0" w:space="0" w:color="auto"/>
      </w:divBdr>
    </w:div>
    <w:div w:id="2119063732">
      <w:bodyDiv w:val="1"/>
      <w:marLeft w:val="0"/>
      <w:marRight w:val="0"/>
      <w:marTop w:val="0"/>
      <w:marBottom w:val="0"/>
      <w:divBdr>
        <w:top w:val="none" w:sz="0" w:space="0" w:color="auto"/>
        <w:left w:val="none" w:sz="0" w:space="0" w:color="auto"/>
        <w:bottom w:val="none" w:sz="0" w:space="0" w:color="auto"/>
        <w:right w:val="none" w:sz="0" w:space="0" w:color="auto"/>
      </w:divBdr>
    </w:div>
    <w:div w:id="2119136527">
      <w:bodyDiv w:val="1"/>
      <w:marLeft w:val="0"/>
      <w:marRight w:val="0"/>
      <w:marTop w:val="0"/>
      <w:marBottom w:val="0"/>
      <w:divBdr>
        <w:top w:val="none" w:sz="0" w:space="0" w:color="auto"/>
        <w:left w:val="none" w:sz="0" w:space="0" w:color="auto"/>
        <w:bottom w:val="none" w:sz="0" w:space="0" w:color="auto"/>
        <w:right w:val="none" w:sz="0" w:space="0" w:color="auto"/>
      </w:divBdr>
    </w:div>
    <w:div w:id="2120297491">
      <w:bodyDiv w:val="1"/>
      <w:marLeft w:val="0"/>
      <w:marRight w:val="0"/>
      <w:marTop w:val="0"/>
      <w:marBottom w:val="0"/>
      <w:divBdr>
        <w:top w:val="none" w:sz="0" w:space="0" w:color="auto"/>
        <w:left w:val="none" w:sz="0" w:space="0" w:color="auto"/>
        <w:bottom w:val="none" w:sz="0" w:space="0" w:color="auto"/>
        <w:right w:val="none" w:sz="0" w:space="0" w:color="auto"/>
      </w:divBdr>
    </w:div>
    <w:div w:id="2121292899">
      <w:bodyDiv w:val="1"/>
      <w:marLeft w:val="0"/>
      <w:marRight w:val="0"/>
      <w:marTop w:val="0"/>
      <w:marBottom w:val="0"/>
      <w:divBdr>
        <w:top w:val="none" w:sz="0" w:space="0" w:color="auto"/>
        <w:left w:val="none" w:sz="0" w:space="0" w:color="auto"/>
        <w:bottom w:val="none" w:sz="0" w:space="0" w:color="auto"/>
        <w:right w:val="none" w:sz="0" w:space="0" w:color="auto"/>
      </w:divBdr>
    </w:div>
    <w:div w:id="2121489469">
      <w:bodyDiv w:val="1"/>
      <w:marLeft w:val="0"/>
      <w:marRight w:val="0"/>
      <w:marTop w:val="0"/>
      <w:marBottom w:val="0"/>
      <w:divBdr>
        <w:top w:val="none" w:sz="0" w:space="0" w:color="auto"/>
        <w:left w:val="none" w:sz="0" w:space="0" w:color="auto"/>
        <w:bottom w:val="none" w:sz="0" w:space="0" w:color="auto"/>
        <w:right w:val="none" w:sz="0" w:space="0" w:color="auto"/>
      </w:divBdr>
    </w:div>
    <w:div w:id="2121948248">
      <w:bodyDiv w:val="1"/>
      <w:marLeft w:val="0"/>
      <w:marRight w:val="0"/>
      <w:marTop w:val="0"/>
      <w:marBottom w:val="0"/>
      <w:divBdr>
        <w:top w:val="none" w:sz="0" w:space="0" w:color="auto"/>
        <w:left w:val="none" w:sz="0" w:space="0" w:color="auto"/>
        <w:bottom w:val="none" w:sz="0" w:space="0" w:color="auto"/>
        <w:right w:val="none" w:sz="0" w:space="0" w:color="auto"/>
      </w:divBdr>
    </w:div>
    <w:div w:id="2122603469">
      <w:bodyDiv w:val="1"/>
      <w:marLeft w:val="0"/>
      <w:marRight w:val="0"/>
      <w:marTop w:val="0"/>
      <w:marBottom w:val="0"/>
      <w:divBdr>
        <w:top w:val="none" w:sz="0" w:space="0" w:color="auto"/>
        <w:left w:val="none" w:sz="0" w:space="0" w:color="auto"/>
        <w:bottom w:val="none" w:sz="0" w:space="0" w:color="auto"/>
        <w:right w:val="none" w:sz="0" w:space="0" w:color="auto"/>
      </w:divBdr>
    </w:div>
    <w:div w:id="2122649245">
      <w:bodyDiv w:val="1"/>
      <w:marLeft w:val="0"/>
      <w:marRight w:val="0"/>
      <w:marTop w:val="0"/>
      <w:marBottom w:val="0"/>
      <w:divBdr>
        <w:top w:val="none" w:sz="0" w:space="0" w:color="auto"/>
        <w:left w:val="none" w:sz="0" w:space="0" w:color="auto"/>
        <w:bottom w:val="none" w:sz="0" w:space="0" w:color="auto"/>
        <w:right w:val="none" w:sz="0" w:space="0" w:color="auto"/>
      </w:divBdr>
    </w:div>
    <w:div w:id="2122869818">
      <w:bodyDiv w:val="1"/>
      <w:marLeft w:val="0"/>
      <w:marRight w:val="0"/>
      <w:marTop w:val="0"/>
      <w:marBottom w:val="0"/>
      <w:divBdr>
        <w:top w:val="none" w:sz="0" w:space="0" w:color="auto"/>
        <w:left w:val="none" w:sz="0" w:space="0" w:color="auto"/>
        <w:bottom w:val="none" w:sz="0" w:space="0" w:color="auto"/>
        <w:right w:val="none" w:sz="0" w:space="0" w:color="auto"/>
      </w:divBdr>
    </w:div>
    <w:div w:id="2123302566">
      <w:bodyDiv w:val="1"/>
      <w:marLeft w:val="0"/>
      <w:marRight w:val="0"/>
      <w:marTop w:val="0"/>
      <w:marBottom w:val="0"/>
      <w:divBdr>
        <w:top w:val="none" w:sz="0" w:space="0" w:color="auto"/>
        <w:left w:val="none" w:sz="0" w:space="0" w:color="auto"/>
        <w:bottom w:val="none" w:sz="0" w:space="0" w:color="auto"/>
        <w:right w:val="none" w:sz="0" w:space="0" w:color="auto"/>
      </w:divBdr>
    </w:div>
    <w:div w:id="2123333407">
      <w:bodyDiv w:val="1"/>
      <w:marLeft w:val="0"/>
      <w:marRight w:val="0"/>
      <w:marTop w:val="0"/>
      <w:marBottom w:val="0"/>
      <w:divBdr>
        <w:top w:val="none" w:sz="0" w:space="0" w:color="auto"/>
        <w:left w:val="none" w:sz="0" w:space="0" w:color="auto"/>
        <w:bottom w:val="none" w:sz="0" w:space="0" w:color="auto"/>
        <w:right w:val="none" w:sz="0" w:space="0" w:color="auto"/>
      </w:divBdr>
    </w:div>
    <w:div w:id="2124154129">
      <w:bodyDiv w:val="1"/>
      <w:marLeft w:val="0"/>
      <w:marRight w:val="0"/>
      <w:marTop w:val="0"/>
      <w:marBottom w:val="0"/>
      <w:divBdr>
        <w:top w:val="none" w:sz="0" w:space="0" w:color="auto"/>
        <w:left w:val="none" w:sz="0" w:space="0" w:color="auto"/>
        <w:bottom w:val="none" w:sz="0" w:space="0" w:color="auto"/>
        <w:right w:val="none" w:sz="0" w:space="0" w:color="auto"/>
      </w:divBdr>
    </w:div>
    <w:div w:id="2124882342">
      <w:bodyDiv w:val="1"/>
      <w:marLeft w:val="0"/>
      <w:marRight w:val="0"/>
      <w:marTop w:val="0"/>
      <w:marBottom w:val="0"/>
      <w:divBdr>
        <w:top w:val="none" w:sz="0" w:space="0" w:color="auto"/>
        <w:left w:val="none" w:sz="0" w:space="0" w:color="auto"/>
        <w:bottom w:val="none" w:sz="0" w:space="0" w:color="auto"/>
        <w:right w:val="none" w:sz="0" w:space="0" w:color="auto"/>
      </w:divBdr>
    </w:div>
    <w:div w:id="2125148672">
      <w:bodyDiv w:val="1"/>
      <w:marLeft w:val="0"/>
      <w:marRight w:val="0"/>
      <w:marTop w:val="0"/>
      <w:marBottom w:val="0"/>
      <w:divBdr>
        <w:top w:val="none" w:sz="0" w:space="0" w:color="auto"/>
        <w:left w:val="none" w:sz="0" w:space="0" w:color="auto"/>
        <w:bottom w:val="none" w:sz="0" w:space="0" w:color="auto"/>
        <w:right w:val="none" w:sz="0" w:space="0" w:color="auto"/>
      </w:divBdr>
    </w:div>
    <w:div w:id="2125272753">
      <w:bodyDiv w:val="1"/>
      <w:marLeft w:val="0"/>
      <w:marRight w:val="0"/>
      <w:marTop w:val="0"/>
      <w:marBottom w:val="0"/>
      <w:divBdr>
        <w:top w:val="none" w:sz="0" w:space="0" w:color="auto"/>
        <w:left w:val="none" w:sz="0" w:space="0" w:color="auto"/>
        <w:bottom w:val="none" w:sz="0" w:space="0" w:color="auto"/>
        <w:right w:val="none" w:sz="0" w:space="0" w:color="auto"/>
      </w:divBdr>
    </w:div>
    <w:div w:id="2125342838">
      <w:bodyDiv w:val="1"/>
      <w:marLeft w:val="0"/>
      <w:marRight w:val="0"/>
      <w:marTop w:val="0"/>
      <w:marBottom w:val="0"/>
      <w:divBdr>
        <w:top w:val="none" w:sz="0" w:space="0" w:color="auto"/>
        <w:left w:val="none" w:sz="0" w:space="0" w:color="auto"/>
        <w:bottom w:val="none" w:sz="0" w:space="0" w:color="auto"/>
        <w:right w:val="none" w:sz="0" w:space="0" w:color="auto"/>
      </w:divBdr>
    </w:div>
    <w:div w:id="2125687958">
      <w:bodyDiv w:val="1"/>
      <w:marLeft w:val="0"/>
      <w:marRight w:val="0"/>
      <w:marTop w:val="0"/>
      <w:marBottom w:val="0"/>
      <w:divBdr>
        <w:top w:val="none" w:sz="0" w:space="0" w:color="auto"/>
        <w:left w:val="none" w:sz="0" w:space="0" w:color="auto"/>
        <w:bottom w:val="none" w:sz="0" w:space="0" w:color="auto"/>
        <w:right w:val="none" w:sz="0" w:space="0" w:color="auto"/>
      </w:divBdr>
    </w:div>
    <w:div w:id="2125885955">
      <w:bodyDiv w:val="1"/>
      <w:marLeft w:val="0"/>
      <w:marRight w:val="0"/>
      <w:marTop w:val="0"/>
      <w:marBottom w:val="0"/>
      <w:divBdr>
        <w:top w:val="none" w:sz="0" w:space="0" w:color="auto"/>
        <w:left w:val="none" w:sz="0" w:space="0" w:color="auto"/>
        <w:bottom w:val="none" w:sz="0" w:space="0" w:color="auto"/>
        <w:right w:val="none" w:sz="0" w:space="0" w:color="auto"/>
      </w:divBdr>
    </w:div>
    <w:div w:id="2125928341">
      <w:bodyDiv w:val="1"/>
      <w:marLeft w:val="0"/>
      <w:marRight w:val="0"/>
      <w:marTop w:val="0"/>
      <w:marBottom w:val="0"/>
      <w:divBdr>
        <w:top w:val="none" w:sz="0" w:space="0" w:color="auto"/>
        <w:left w:val="none" w:sz="0" w:space="0" w:color="auto"/>
        <w:bottom w:val="none" w:sz="0" w:space="0" w:color="auto"/>
        <w:right w:val="none" w:sz="0" w:space="0" w:color="auto"/>
      </w:divBdr>
    </w:div>
    <w:div w:id="2126071531">
      <w:bodyDiv w:val="1"/>
      <w:marLeft w:val="0"/>
      <w:marRight w:val="0"/>
      <w:marTop w:val="0"/>
      <w:marBottom w:val="0"/>
      <w:divBdr>
        <w:top w:val="none" w:sz="0" w:space="0" w:color="auto"/>
        <w:left w:val="none" w:sz="0" w:space="0" w:color="auto"/>
        <w:bottom w:val="none" w:sz="0" w:space="0" w:color="auto"/>
        <w:right w:val="none" w:sz="0" w:space="0" w:color="auto"/>
      </w:divBdr>
    </w:div>
    <w:div w:id="2126149765">
      <w:bodyDiv w:val="1"/>
      <w:marLeft w:val="0"/>
      <w:marRight w:val="0"/>
      <w:marTop w:val="0"/>
      <w:marBottom w:val="0"/>
      <w:divBdr>
        <w:top w:val="none" w:sz="0" w:space="0" w:color="auto"/>
        <w:left w:val="none" w:sz="0" w:space="0" w:color="auto"/>
        <w:bottom w:val="none" w:sz="0" w:space="0" w:color="auto"/>
        <w:right w:val="none" w:sz="0" w:space="0" w:color="auto"/>
      </w:divBdr>
    </w:div>
    <w:div w:id="2126579654">
      <w:bodyDiv w:val="1"/>
      <w:marLeft w:val="0"/>
      <w:marRight w:val="0"/>
      <w:marTop w:val="0"/>
      <w:marBottom w:val="0"/>
      <w:divBdr>
        <w:top w:val="none" w:sz="0" w:space="0" w:color="auto"/>
        <w:left w:val="none" w:sz="0" w:space="0" w:color="auto"/>
        <w:bottom w:val="none" w:sz="0" w:space="0" w:color="auto"/>
        <w:right w:val="none" w:sz="0" w:space="0" w:color="auto"/>
      </w:divBdr>
    </w:div>
    <w:div w:id="2126734539">
      <w:bodyDiv w:val="1"/>
      <w:marLeft w:val="0"/>
      <w:marRight w:val="0"/>
      <w:marTop w:val="0"/>
      <w:marBottom w:val="0"/>
      <w:divBdr>
        <w:top w:val="none" w:sz="0" w:space="0" w:color="auto"/>
        <w:left w:val="none" w:sz="0" w:space="0" w:color="auto"/>
        <w:bottom w:val="none" w:sz="0" w:space="0" w:color="auto"/>
        <w:right w:val="none" w:sz="0" w:space="0" w:color="auto"/>
      </w:divBdr>
    </w:div>
    <w:div w:id="2126928133">
      <w:bodyDiv w:val="1"/>
      <w:marLeft w:val="0"/>
      <w:marRight w:val="0"/>
      <w:marTop w:val="0"/>
      <w:marBottom w:val="0"/>
      <w:divBdr>
        <w:top w:val="none" w:sz="0" w:space="0" w:color="auto"/>
        <w:left w:val="none" w:sz="0" w:space="0" w:color="auto"/>
        <w:bottom w:val="none" w:sz="0" w:space="0" w:color="auto"/>
        <w:right w:val="none" w:sz="0" w:space="0" w:color="auto"/>
      </w:divBdr>
    </w:div>
    <w:div w:id="2127264149">
      <w:bodyDiv w:val="1"/>
      <w:marLeft w:val="0"/>
      <w:marRight w:val="0"/>
      <w:marTop w:val="0"/>
      <w:marBottom w:val="0"/>
      <w:divBdr>
        <w:top w:val="none" w:sz="0" w:space="0" w:color="auto"/>
        <w:left w:val="none" w:sz="0" w:space="0" w:color="auto"/>
        <w:bottom w:val="none" w:sz="0" w:space="0" w:color="auto"/>
        <w:right w:val="none" w:sz="0" w:space="0" w:color="auto"/>
      </w:divBdr>
    </w:div>
    <w:div w:id="2127313786">
      <w:bodyDiv w:val="1"/>
      <w:marLeft w:val="0"/>
      <w:marRight w:val="0"/>
      <w:marTop w:val="0"/>
      <w:marBottom w:val="0"/>
      <w:divBdr>
        <w:top w:val="none" w:sz="0" w:space="0" w:color="auto"/>
        <w:left w:val="none" w:sz="0" w:space="0" w:color="auto"/>
        <w:bottom w:val="none" w:sz="0" w:space="0" w:color="auto"/>
        <w:right w:val="none" w:sz="0" w:space="0" w:color="auto"/>
      </w:divBdr>
    </w:div>
    <w:div w:id="2127389200">
      <w:bodyDiv w:val="1"/>
      <w:marLeft w:val="0"/>
      <w:marRight w:val="0"/>
      <w:marTop w:val="0"/>
      <w:marBottom w:val="0"/>
      <w:divBdr>
        <w:top w:val="none" w:sz="0" w:space="0" w:color="auto"/>
        <w:left w:val="none" w:sz="0" w:space="0" w:color="auto"/>
        <w:bottom w:val="none" w:sz="0" w:space="0" w:color="auto"/>
        <w:right w:val="none" w:sz="0" w:space="0" w:color="auto"/>
      </w:divBdr>
    </w:div>
    <w:div w:id="2127504225">
      <w:bodyDiv w:val="1"/>
      <w:marLeft w:val="0"/>
      <w:marRight w:val="0"/>
      <w:marTop w:val="0"/>
      <w:marBottom w:val="0"/>
      <w:divBdr>
        <w:top w:val="none" w:sz="0" w:space="0" w:color="auto"/>
        <w:left w:val="none" w:sz="0" w:space="0" w:color="auto"/>
        <w:bottom w:val="none" w:sz="0" w:space="0" w:color="auto"/>
        <w:right w:val="none" w:sz="0" w:space="0" w:color="auto"/>
      </w:divBdr>
    </w:div>
    <w:div w:id="2127844981">
      <w:bodyDiv w:val="1"/>
      <w:marLeft w:val="0"/>
      <w:marRight w:val="0"/>
      <w:marTop w:val="0"/>
      <w:marBottom w:val="0"/>
      <w:divBdr>
        <w:top w:val="none" w:sz="0" w:space="0" w:color="auto"/>
        <w:left w:val="none" w:sz="0" w:space="0" w:color="auto"/>
        <w:bottom w:val="none" w:sz="0" w:space="0" w:color="auto"/>
        <w:right w:val="none" w:sz="0" w:space="0" w:color="auto"/>
      </w:divBdr>
    </w:div>
    <w:div w:id="2129274935">
      <w:bodyDiv w:val="1"/>
      <w:marLeft w:val="0"/>
      <w:marRight w:val="0"/>
      <w:marTop w:val="0"/>
      <w:marBottom w:val="0"/>
      <w:divBdr>
        <w:top w:val="none" w:sz="0" w:space="0" w:color="auto"/>
        <w:left w:val="none" w:sz="0" w:space="0" w:color="auto"/>
        <w:bottom w:val="none" w:sz="0" w:space="0" w:color="auto"/>
        <w:right w:val="none" w:sz="0" w:space="0" w:color="auto"/>
      </w:divBdr>
    </w:div>
    <w:div w:id="2129354401">
      <w:bodyDiv w:val="1"/>
      <w:marLeft w:val="0"/>
      <w:marRight w:val="0"/>
      <w:marTop w:val="0"/>
      <w:marBottom w:val="0"/>
      <w:divBdr>
        <w:top w:val="none" w:sz="0" w:space="0" w:color="auto"/>
        <w:left w:val="none" w:sz="0" w:space="0" w:color="auto"/>
        <w:bottom w:val="none" w:sz="0" w:space="0" w:color="auto"/>
        <w:right w:val="none" w:sz="0" w:space="0" w:color="auto"/>
      </w:divBdr>
    </w:div>
    <w:div w:id="2129469517">
      <w:bodyDiv w:val="1"/>
      <w:marLeft w:val="0"/>
      <w:marRight w:val="0"/>
      <w:marTop w:val="0"/>
      <w:marBottom w:val="0"/>
      <w:divBdr>
        <w:top w:val="none" w:sz="0" w:space="0" w:color="auto"/>
        <w:left w:val="none" w:sz="0" w:space="0" w:color="auto"/>
        <w:bottom w:val="none" w:sz="0" w:space="0" w:color="auto"/>
        <w:right w:val="none" w:sz="0" w:space="0" w:color="auto"/>
      </w:divBdr>
    </w:div>
    <w:div w:id="2129732945">
      <w:bodyDiv w:val="1"/>
      <w:marLeft w:val="0"/>
      <w:marRight w:val="0"/>
      <w:marTop w:val="0"/>
      <w:marBottom w:val="0"/>
      <w:divBdr>
        <w:top w:val="none" w:sz="0" w:space="0" w:color="auto"/>
        <w:left w:val="none" w:sz="0" w:space="0" w:color="auto"/>
        <w:bottom w:val="none" w:sz="0" w:space="0" w:color="auto"/>
        <w:right w:val="none" w:sz="0" w:space="0" w:color="auto"/>
      </w:divBdr>
    </w:div>
    <w:div w:id="2129886512">
      <w:bodyDiv w:val="1"/>
      <w:marLeft w:val="0"/>
      <w:marRight w:val="0"/>
      <w:marTop w:val="0"/>
      <w:marBottom w:val="0"/>
      <w:divBdr>
        <w:top w:val="none" w:sz="0" w:space="0" w:color="auto"/>
        <w:left w:val="none" w:sz="0" w:space="0" w:color="auto"/>
        <w:bottom w:val="none" w:sz="0" w:space="0" w:color="auto"/>
        <w:right w:val="none" w:sz="0" w:space="0" w:color="auto"/>
      </w:divBdr>
    </w:div>
    <w:div w:id="2129927782">
      <w:bodyDiv w:val="1"/>
      <w:marLeft w:val="0"/>
      <w:marRight w:val="0"/>
      <w:marTop w:val="0"/>
      <w:marBottom w:val="0"/>
      <w:divBdr>
        <w:top w:val="none" w:sz="0" w:space="0" w:color="auto"/>
        <w:left w:val="none" w:sz="0" w:space="0" w:color="auto"/>
        <w:bottom w:val="none" w:sz="0" w:space="0" w:color="auto"/>
        <w:right w:val="none" w:sz="0" w:space="0" w:color="auto"/>
      </w:divBdr>
    </w:div>
    <w:div w:id="2130317930">
      <w:bodyDiv w:val="1"/>
      <w:marLeft w:val="0"/>
      <w:marRight w:val="0"/>
      <w:marTop w:val="0"/>
      <w:marBottom w:val="0"/>
      <w:divBdr>
        <w:top w:val="none" w:sz="0" w:space="0" w:color="auto"/>
        <w:left w:val="none" w:sz="0" w:space="0" w:color="auto"/>
        <w:bottom w:val="none" w:sz="0" w:space="0" w:color="auto"/>
        <w:right w:val="none" w:sz="0" w:space="0" w:color="auto"/>
      </w:divBdr>
    </w:div>
    <w:div w:id="2130585274">
      <w:bodyDiv w:val="1"/>
      <w:marLeft w:val="0"/>
      <w:marRight w:val="0"/>
      <w:marTop w:val="0"/>
      <w:marBottom w:val="0"/>
      <w:divBdr>
        <w:top w:val="none" w:sz="0" w:space="0" w:color="auto"/>
        <w:left w:val="none" w:sz="0" w:space="0" w:color="auto"/>
        <w:bottom w:val="none" w:sz="0" w:space="0" w:color="auto"/>
        <w:right w:val="none" w:sz="0" w:space="0" w:color="auto"/>
      </w:divBdr>
    </w:div>
    <w:div w:id="2131513918">
      <w:bodyDiv w:val="1"/>
      <w:marLeft w:val="0"/>
      <w:marRight w:val="0"/>
      <w:marTop w:val="0"/>
      <w:marBottom w:val="0"/>
      <w:divBdr>
        <w:top w:val="none" w:sz="0" w:space="0" w:color="auto"/>
        <w:left w:val="none" w:sz="0" w:space="0" w:color="auto"/>
        <w:bottom w:val="none" w:sz="0" w:space="0" w:color="auto"/>
        <w:right w:val="none" w:sz="0" w:space="0" w:color="auto"/>
      </w:divBdr>
    </w:div>
    <w:div w:id="2131581401">
      <w:bodyDiv w:val="1"/>
      <w:marLeft w:val="0"/>
      <w:marRight w:val="0"/>
      <w:marTop w:val="0"/>
      <w:marBottom w:val="0"/>
      <w:divBdr>
        <w:top w:val="none" w:sz="0" w:space="0" w:color="auto"/>
        <w:left w:val="none" w:sz="0" w:space="0" w:color="auto"/>
        <w:bottom w:val="none" w:sz="0" w:space="0" w:color="auto"/>
        <w:right w:val="none" w:sz="0" w:space="0" w:color="auto"/>
      </w:divBdr>
    </w:div>
    <w:div w:id="2131967735">
      <w:bodyDiv w:val="1"/>
      <w:marLeft w:val="0"/>
      <w:marRight w:val="0"/>
      <w:marTop w:val="0"/>
      <w:marBottom w:val="0"/>
      <w:divBdr>
        <w:top w:val="none" w:sz="0" w:space="0" w:color="auto"/>
        <w:left w:val="none" w:sz="0" w:space="0" w:color="auto"/>
        <w:bottom w:val="none" w:sz="0" w:space="0" w:color="auto"/>
        <w:right w:val="none" w:sz="0" w:space="0" w:color="auto"/>
      </w:divBdr>
    </w:div>
    <w:div w:id="2132355829">
      <w:bodyDiv w:val="1"/>
      <w:marLeft w:val="0"/>
      <w:marRight w:val="0"/>
      <w:marTop w:val="0"/>
      <w:marBottom w:val="0"/>
      <w:divBdr>
        <w:top w:val="none" w:sz="0" w:space="0" w:color="auto"/>
        <w:left w:val="none" w:sz="0" w:space="0" w:color="auto"/>
        <w:bottom w:val="none" w:sz="0" w:space="0" w:color="auto"/>
        <w:right w:val="none" w:sz="0" w:space="0" w:color="auto"/>
      </w:divBdr>
    </w:div>
    <w:div w:id="2132361456">
      <w:bodyDiv w:val="1"/>
      <w:marLeft w:val="0"/>
      <w:marRight w:val="0"/>
      <w:marTop w:val="0"/>
      <w:marBottom w:val="0"/>
      <w:divBdr>
        <w:top w:val="none" w:sz="0" w:space="0" w:color="auto"/>
        <w:left w:val="none" w:sz="0" w:space="0" w:color="auto"/>
        <w:bottom w:val="none" w:sz="0" w:space="0" w:color="auto"/>
        <w:right w:val="none" w:sz="0" w:space="0" w:color="auto"/>
      </w:divBdr>
    </w:div>
    <w:div w:id="2132508139">
      <w:bodyDiv w:val="1"/>
      <w:marLeft w:val="0"/>
      <w:marRight w:val="0"/>
      <w:marTop w:val="0"/>
      <w:marBottom w:val="0"/>
      <w:divBdr>
        <w:top w:val="none" w:sz="0" w:space="0" w:color="auto"/>
        <w:left w:val="none" w:sz="0" w:space="0" w:color="auto"/>
        <w:bottom w:val="none" w:sz="0" w:space="0" w:color="auto"/>
        <w:right w:val="none" w:sz="0" w:space="0" w:color="auto"/>
      </w:divBdr>
    </w:div>
    <w:div w:id="2132817714">
      <w:bodyDiv w:val="1"/>
      <w:marLeft w:val="0"/>
      <w:marRight w:val="0"/>
      <w:marTop w:val="0"/>
      <w:marBottom w:val="0"/>
      <w:divBdr>
        <w:top w:val="none" w:sz="0" w:space="0" w:color="auto"/>
        <w:left w:val="none" w:sz="0" w:space="0" w:color="auto"/>
        <w:bottom w:val="none" w:sz="0" w:space="0" w:color="auto"/>
        <w:right w:val="none" w:sz="0" w:space="0" w:color="auto"/>
      </w:divBdr>
    </w:div>
    <w:div w:id="2132898365">
      <w:bodyDiv w:val="1"/>
      <w:marLeft w:val="0"/>
      <w:marRight w:val="0"/>
      <w:marTop w:val="0"/>
      <w:marBottom w:val="0"/>
      <w:divBdr>
        <w:top w:val="none" w:sz="0" w:space="0" w:color="auto"/>
        <w:left w:val="none" w:sz="0" w:space="0" w:color="auto"/>
        <w:bottom w:val="none" w:sz="0" w:space="0" w:color="auto"/>
        <w:right w:val="none" w:sz="0" w:space="0" w:color="auto"/>
      </w:divBdr>
    </w:div>
    <w:div w:id="2133163545">
      <w:bodyDiv w:val="1"/>
      <w:marLeft w:val="0"/>
      <w:marRight w:val="0"/>
      <w:marTop w:val="0"/>
      <w:marBottom w:val="0"/>
      <w:divBdr>
        <w:top w:val="none" w:sz="0" w:space="0" w:color="auto"/>
        <w:left w:val="none" w:sz="0" w:space="0" w:color="auto"/>
        <w:bottom w:val="none" w:sz="0" w:space="0" w:color="auto"/>
        <w:right w:val="none" w:sz="0" w:space="0" w:color="auto"/>
      </w:divBdr>
    </w:div>
    <w:div w:id="2133548949">
      <w:bodyDiv w:val="1"/>
      <w:marLeft w:val="0"/>
      <w:marRight w:val="0"/>
      <w:marTop w:val="0"/>
      <w:marBottom w:val="0"/>
      <w:divBdr>
        <w:top w:val="none" w:sz="0" w:space="0" w:color="auto"/>
        <w:left w:val="none" w:sz="0" w:space="0" w:color="auto"/>
        <w:bottom w:val="none" w:sz="0" w:space="0" w:color="auto"/>
        <w:right w:val="none" w:sz="0" w:space="0" w:color="auto"/>
      </w:divBdr>
    </w:div>
    <w:div w:id="2134593770">
      <w:bodyDiv w:val="1"/>
      <w:marLeft w:val="0"/>
      <w:marRight w:val="0"/>
      <w:marTop w:val="0"/>
      <w:marBottom w:val="0"/>
      <w:divBdr>
        <w:top w:val="none" w:sz="0" w:space="0" w:color="auto"/>
        <w:left w:val="none" w:sz="0" w:space="0" w:color="auto"/>
        <w:bottom w:val="none" w:sz="0" w:space="0" w:color="auto"/>
        <w:right w:val="none" w:sz="0" w:space="0" w:color="auto"/>
      </w:divBdr>
    </w:div>
    <w:div w:id="2135058928">
      <w:bodyDiv w:val="1"/>
      <w:marLeft w:val="0"/>
      <w:marRight w:val="0"/>
      <w:marTop w:val="0"/>
      <w:marBottom w:val="0"/>
      <w:divBdr>
        <w:top w:val="none" w:sz="0" w:space="0" w:color="auto"/>
        <w:left w:val="none" w:sz="0" w:space="0" w:color="auto"/>
        <w:bottom w:val="none" w:sz="0" w:space="0" w:color="auto"/>
        <w:right w:val="none" w:sz="0" w:space="0" w:color="auto"/>
      </w:divBdr>
    </w:div>
    <w:div w:id="2135101211">
      <w:bodyDiv w:val="1"/>
      <w:marLeft w:val="0"/>
      <w:marRight w:val="0"/>
      <w:marTop w:val="0"/>
      <w:marBottom w:val="0"/>
      <w:divBdr>
        <w:top w:val="none" w:sz="0" w:space="0" w:color="auto"/>
        <w:left w:val="none" w:sz="0" w:space="0" w:color="auto"/>
        <w:bottom w:val="none" w:sz="0" w:space="0" w:color="auto"/>
        <w:right w:val="none" w:sz="0" w:space="0" w:color="auto"/>
      </w:divBdr>
    </w:div>
    <w:div w:id="2135176868">
      <w:bodyDiv w:val="1"/>
      <w:marLeft w:val="0"/>
      <w:marRight w:val="0"/>
      <w:marTop w:val="0"/>
      <w:marBottom w:val="0"/>
      <w:divBdr>
        <w:top w:val="none" w:sz="0" w:space="0" w:color="auto"/>
        <w:left w:val="none" w:sz="0" w:space="0" w:color="auto"/>
        <w:bottom w:val="none" w:sz="0" w:space="0" w:color="auto"/>
        <w:right w:val="none" w:sz="0" w:space="0" w:color="auto"/>
      </w:divBdr>
    </w:div>
    <w:div w:id="2135252801">
      <w:bodyDiv w:val="1"/>
      <w:marLeft w:val="0"/>
      <w:marRight w:val="0"/>
      <w:marTop w:val="0"/>
      <w:marBottom w:val="0"/>
      <w:divBdr>
        <w:top w:val="none" w:sz="0" w:space="0" w:color="auto"/>
        <w:left w:val="none" w:sz="0" w:space="0" w:color="auto"/>
        <w:bottom w:val="none" w:sz="0" w:space="0" w:color="auto"/>
        <w:right w:val="none" w:sz="0" w:space="0" w:color="auto"/>
      </w:divBdr>
    </w:div>
    <w:div w:id="2135518302">
      <w:bodyDiv w:val="1"/>
      <w:marLeft w:val="0"/>
      <w:marRight w:val="0"/>
      <w:marTop w:val="0"/>
      <w:marBottom w:val="0"/>
      <w:divBdr>
        <w:top w:val="none" w:sz="0" w:space="0" w:color="auto"/>
        <w:left w:val="none" w:sz="0" w:space="0" w:color="auto"/>
        <w:bottom w:val="none" w:sz="0" w:space="0" w:color="auto"/>
        <w:right w:val="none" w:sz="0" w:space="0" w:color="auto"/>
      </w:divBdr>
    </w:div>
    <w:div w:id="2135558877">
      <w:bodyDiv w:val="1"/>
      <w:marLeft w:val="0"/>
      <w:marRight w:val="0"/>
      <w:marTop w:val="0"/>
      <w:marBottom w:val="0"/>
      <w:divBdr>
        <w:top w:val="none" w:sz="0" w:space="0" w:color="auto"/>
        <w:left w:val="none" w:sz="0" w:space="0" w:color="auto"/>
        <w:bottom w:val="none" w:sz="0" w:space="0" w:color="auto"/>
        <w:right w:val="none" w:sz="0" w:space="0" w:color="auto"/>
      </w:divBdr>
    </w:div>
    <w:div w:id="2136017822">
      <w:bodyDiv w:val="1"/>
      <w:marLeft w:val="0"/>
      <w:marRight w:val="0"/>
      <w:marTop w:val="0"/>
      <w:marBottom w:val="0"/>
      <w:divBdr>
        <w:top w:val="none" w:sz="0" w:space="0" w:color="auto"/>
        <w:left w:val="none" w:sz="0" w:space="0" w:color="auto"/>
        <w:bottom w:val="none" w:sz="0" w:space="0" w:color="auto"/>
        <w:right w:val="none" w:sz="0" w:space="0" w:color="auto"/>
      </w:divBdr>
    </w:div>
    <w:div w:id="2136633017">
      <w:bodyDiv w:val="1"/>
      <w:marLeft w:val="0"/>
      <w:marRight w:val="0"/>
      <w:marTop w:val="0"/>
      <w:marBottom w:val="0"/>
      <w:divBdr>
        <w:top w:val="none" w:sz="0" w:space="0" w:color="auto"/>
        <w:left w:val="none" w:sz="0" w:space="0" w:color="auto"/>
        <w:bottom w:val="none" w:sz="0" w:space="0" w:color="auto"/>
        <w:right w:val="none" w:sz="0" w:space="0" w:color="auto"/>
      </w:divBdr>
    </w:div>
    <w:div w:id="2136634557">
      <w:bodyDiv w:val="1"/>
      <w:marLeft w:val="0"/>
      <w:marRight w:val="0"/>
      <w:marTop w:val="0"/>
      <w:marBottom w:val="0"/>
      <w:divBdr>
        <w:top w:val="none" w:sz="0" w:space="0" w:color="auto"/>
        <w:left w:val="none" w:sz="0" w:space="0" w:color="auto"/>
        <w:bottom w:val="none" w:sz="0" w:space="0" w:color="auto"/>
        <w:right w:val="none" w:sz="0" w:space="0" w:color="auto"/>
      </w:divBdr>
    </w:div>
    <w:div w:id="2137023193">
      <w:bodyDiv w:val="1"/>
      <w:marLeft w:val="0"/>
      <w:marRight w:val="0"/>
      <w:marTop w:val="0"/>
      <w:marBottom w:val="0"/>
      <w:divBdr>
        <w:top w:val="none" w:sz="0" w:space="0" w:color="auto"/>
        <w:left w:val="none" w:sz="0" w:space="0" w:color="auto"/>
        <w:bottom w:val="none" w:sz="0" w:space="0" w:color="auto"/>
        <w:right w:val="none" w:sz="0" w:space="0" w:color="auto"/>
      </w:divBdr>
    </w:div>
    <w:div w:id="2137598740">
      <w:bodyDiv w:val="1"/>
      <w:marLeft w:val="0"/>
      <w:marRight w:val="0"/>
      <w:marTop w:val="0"/>
      <w:marBottom w:val="0"/>
      <w:divBdr>
        <w:top w:val="none" w:sz="0" w:space="0" w:color="auto"/>
        <w:left w:val="none" w:sz="0" w:space="0" w:color="auto"/>
        <w:bottom w:val="none" w:sz="0" w:space="0" w:color="auto"/>
        <w:right w:val="none" w:sz="0" w:space="0" w:color="auto"/>
      </w:divBdr>
    </w:div>
    <w:div w:id="2137790978">
      <w:bodyDiv w:val="1"/>
      <w:marLeft w:val="0"/>
      <w:marRight w:val="0"/>
      <w:marTop w:val="0"/>
      <w:marBottom w:val="0"/>
      <w:divBdr>
        <w:top w:val="none" w:sz="0" w:space="0" w:color="auto"/>
        <w:left w:val="none" w:sz="0" w:space="0" w:color="auto"/>
        <w:bottom w:val="none" w:sz="0" w:space="0" w:color="auto"/>
        <w:right w:val="none" w:sz="0" w:space="0" w:color="auto"/>
      </w:divBdr>
    </w:div>
    <w:div w:id="2138716621">
      <w:bodyDiv w:val="1"/>
      <w:marLeft w:val="0"/>
      <w:marRight w:val="0"/>
      <w:marTop w:val="0"/>
      <w:marBottom w:val="0"/>
      <w:divBdr>
        <w:top w:val="none" w:sz="0" w:space="0" w:color="auto"/>
        <w:left w:val="none" w:sz="0" w:space="0" w:color="auto"/>
        <w:bottom w:val="none" w:sz="0" w:space="0" w:color="auto"/>
        <w:right w:val="none" w:sz="0" w:space="0" w:color="auto"/>
      </w:divBdr>
    </w:div>
    <w:div w:id="2138839071">
      <w:bodyDiv w:val="1"/>
      <w:marLeft w:val="0"/>
      <w:marRight w:val="0"/>
      <w:marTop w:val="0"/>
      <w:marBottom w:val="0"/>
      <w:divBdr>
        <w:top w:val="none" w:sz="0" w:space="0" w:color="auto"/>
        <w:left w:val="none" w:sz="0" w:space="0" w:color="auto"/>
        <w:bottom w:val="none" w:sz="0" w:space="0" w:color="auto"/>
        <w:right w:val="none" w:sz="0" w:space="0" w:color="auto"/>
      </w:divBdr>
    </w:div>
    <w:div w:id="2139374859">
      <w:bodyDiv w:val="1"/>
      <w:marLeft w:val="0"/>
      <w:marRight w:val="0"/>
      <w:marTop w:val="0"/>
      <w:marBottom w:val="0"/>
      <w:divBdr>
        <w:top w:val="none" w:sz="0" w:space="0" w:color="auto"/>
        <w:left w:val="none" w:sz="0" w:space="0" w:color="auto"/>
        <w:bottom w:val="none" w:sz="0" w:space="0" w:color="auto"/>
        <w:right w:val="none" w:sz="0" w:space="0" w:color="auto"/>
      </w:divBdr>
    </w:div>
    <w:div w:id="2139489610">
      <w:bodyDiv w:val="1"/>
      <w:marLeft w:val="0"/>
      <w:marRight w:val="0"/>
      <w:marTop w:val="0"/>
      <w:marBottom w:val="0"/>
      <w:divBdr>
        <w:top w:val="none" w:sz="0" w:space="0" w:color="auto"/>
        <w:left w:val="none" w:sz="0" w:space="0" w:color="auto"/>
        <w:bottom w:val="none" w:sz="0" w:space="0" w:color="auto"/>
        <w:right w:val="none" w:sz="0" w:space="0" w:color="auto"/>
      </w:divBdr>
    </w:div>
    <w:div w:id="2139639974">
      <w:bodyDiv w:val="1"/>
      <w:marLeft w:val="0"/>
      <w:marRight w:val="0"/>
      <w:marTop w:val="0"/>
      <w:marBottom w:val="0"/>
      <w:divBdr>
        <w:top w:val="none" w:sz="0" w:space="0" w:color="auto"/>
        <w:left w:val="none" w:sz="0" w:space="0" w:color="auto"/>
        <w:bottom w:val="none" w:sz="0" w:space="0" w:color="auto"/>
        <w:right w:val="none" w:sz="0" w:space="0" w:color="auto"/>
      </w:divBdr>
    </w:div>
    <w:div w:id="2139643166">
      <w:bodyDiv w:val="1"/>
      <w:marLeft w:val="0"/>
      <w:marRight w:val="0"/>
      <w:marTop w:val="0"/>
      <w:marBottom w:val="0"/>
      <w:divBdr>
        <w:top w:val="none" w:sz="0" w:space="0" w:color="auto"/>
        <w:left w:val="none" w:sz="0" w:space="0" w:color="auto"/>
        <w:bottom w:val="none" w:sz="0" w:space="0" w:color="auto"/>
        <w:right w:val="none" w:sz="0" w:space="0" w:color="auto"/>
      </w:divBdr>
    </w:div>
    <w:div w:id="2139836733">
      <w:bodyDiv w:val="1"/>
      <w:marLeft w:val="0"/>
      <w:marRight w:val="0"/>
      <w:marTop w:val="0"/>
      <w:marBottom w:val="0"/>
      <w:divBdr>
        <w:top w:val="none" w:sz="0" w:space="0" w:color="auto"/>
        <w:left w:val="none" w:sz="0" w:space="0" w:color="auto"/>
        <w:bottom w:val="none" w:sz="0" w:space="0" w:color="auto"/>
        <w:right w:val="none" w:sz="0" w:space="0" w:color="auto"/>
      </w:divBdr>
    </w:div>
    <w:div w:id="2140024901">
      <w:bodyDiv w:val="1"/>
      <w:marLeft w:val="0"/>
      <w:marRight w:val="0"/>
      <w:marTop w:val="0"/>
      <w:marBottom w:val="0"/>
      <w:divBdr>
        <w:top w:val="none" w:sz="0" w:space="0" w:color="auto"/>
        <w:left w:val="none" w:sz="0" w:space="0" w:color="auto"/>
        <w:bottom w:val="none" w:sz="0" w:space="0" w:color="auto"/>
        <w:right w:val="none" w:sz="0" w:space="0" w:color="auto"/>
      </w:divBdr>
    </w:div>
    <w:div w:id="2140489940">
      <w:bodyDiv w:val="1"/>
      <w:marLeft w:val="0"/>
      <w:marRight w:val="0"/>
      <w:marTop w:val="0"/>
      <w:marBottom w:val="0"/>
      <w:divBdr>
        <w:top w:val="none" w:sz="0" w:space="0" w:color="auto"/>
        <w:left w:val="none" w:sz="0" w:space="0" w:color="auto"/>
        <w:bottom w:val="none" w:sz="0" w:space="0" w:color="auto"/>
        <w:right w:val="none" w:sz="0" w:space="0" w:color="auto"/>
      </w:divBdr>
    </w:div>
    <w:div w:id="2140955610">
      <w:bodyDiv w:val="1"/>
      <w:marLeft w:val="0"/>
      <w:marRight w:val="0"/>
      <w:marTop w:val="0"/>
      <w:marBottom w:val="0"/>
      <w:divBdr>
        <w:top w:val="none" w:sz="0" w:space="0" w:color="auto"/>
        <w:left w:val="none" w:sz="0" w:space="0" w:color="auto"/>
        <w:bottom w:val="none" w:sz="0" w:space="0" w:color="auto"/>
        <w:right w:val="none" w:sz="0" w:space="0" w:color="auto"/>
      </w:divBdr>
    </w:div>
    <w:div w:id="2141141918">
      <w:bodyDiv w:val="1"/>
      <w:marLeft w:val="0"/>
      <w:marRight w:val="0"/>
      <w:marTop w:val="0"/>
      <w:marBottom w:val="0"/>
      <w:divBdr>
        <w:top w:val="none" w:sz="0" w:space="0" w:color="auto"/>
        <w:left w:val="none" w:sz="0" w:space="0" w:color="auto"/>
        <w:bottom w:val="none" w:sz="0" w:space="0" w:color="auto"/>
        <w:right w:val="none" w:sz="0" w:space="0" w:color="auto"/>
      </w:divBdr>
    </w:div>
    <w:div w:id="2141612178">
      <w:bodyDiv w:val="1"/>
      <w:marLeft w:val="0"/>
      <w:marRight w:val="0"/>
      <w:marTop w:val="0"/>
      <w:marBottom w:val="0"/>
      <w:divBdr>
        <w:top w:val="none" w:sz="0" w:space="0" w:color="auto"/>
        <w:left w:val="none" w:sz="0" w:space="0" w:color="auto"/>
        <w:bottom w:val="none" w:sz="0" w:space="0" w:color="auto"/>
        <w:right w:val="none" w:sz="0" w:space="0" w:color="auto"/>
      </w:divBdr>
    </w:div>
    <w:div w:id="2141725461">
      <w:bodyDiv w:val="1"/>
      <w:marLeft w:val="0"/>
      <w:marRight w:val="0"/>
      <w:marTop w:val="0"/>
      <w:marBottom w:val="0"/>
      <w:divBdr>
        <w:top w:val="none" w:sz="0" w:space="0" w:color="auto"/>
        <w:left w:val="none" w:sz="0" w:space="0" w:color="auto"/>
        <w:bottom w:val="none" w:sz="0" w:space="0" w:color="auto"/>
        <w:right w:val="none" w:sz="0" w:space="0" w:color="auto"/>
      </w:divBdr>
    </w:div>
    <w:div w:id="2141919277">
      <w:bodyDiv w:val="1"/>
      <w:marLeft w:val="0"/>
      <w:marRight w:val="0"/>
      <w:marTop w:val="0"/>
      <w:marBottom w:val="0"/>
      <w:divBdr>
        <w:top w:val="none" w:sz="0" w:space="0" w:color="auto"/>
        <w:left w:val="none" w:sz="0" w:space="0" w:color="auto"/>
        <w:bottom w:val="none" w:sz="0" w:space="0" w:color="auto"/>
        <w:right w:val="none" w:sz="0" w:space="0" w:color="auto"/>
      </w:divBdr>
    </w:div>
    <w:div w:id="2142454752">
      <w:bodyDiv w:val="1"/>
      <w:marLeft w:val="0"/>
      <w:marRight w:val="0"/>
      <w:marTop w:val="0"/>
      <w:marBottom w:val="0"/>
      <w:divBdr>
        <w:top w:val="none" w:sz="0" w:space="0" w:color="auto"/>
        <w:left w:val="none" w:sz="0" w:space="0" w:color="auto"/>
        <w:bottom w:val="none" w:sz="0" w:space="0" w:color="auto"/>
        <w:right w:val="none" w:sz="0" w:space="0" w:color="auto"/>
      </w:divBdr>
    </w:div>
    <w:div w:id="2142530353">
      <w:bodyDiv w:val="1"/>
      <w:marLeft w:val="0"/>
      <w:marRight w:val="0"/>
      <w:marTop w:val="0"/>
      <w:marBottom w:val="0"/>
      <w:divBdr>
        <w:top w:val="none" w:sz="0" w:space="0" w:color="auto"/>
        <w:left w:val="none" w:sz="0" w:space="0" w:color="auto"/>
        <w:bottom w:val="none" w:sz="0" w:space="0" w:color="auto"/>
        <w:right w:val="none" w:sz="0" w:space="0" w:color="auto"/>
      </w:divBdr>
    </w:div>
    <w:div w:id="2143649030">
      <w:bodyDiv w:val="1"/>
      <w:marLeft w:val="0"/>
      <w:marRight w:val="0"/>
      <w:marTop w:val="0"/>
      <w:marBottom w:val="0"/>
      <w:divBdr>
        <w:top w:val="none" w:sz="0" w:space="0" w:color="auto"/>
        <w:left w:val="none" w:sz="0" w:space="0" w:color="auto"/>
        <w:bottom w:val="none" w:sz="0" w:space="0" w:color="auto"/>
        <w:right w:val="none" w:sz="0" w:space="0" w:color="auto"/>
      </w:divBdr>
    </w:div>
    <w:div w:id="2144079187">
      <w:bodyDiv w:val="1"/>
      <w:marLeft w:val="0"/>
      <w:marRight w:val="0"/>
      <w:marTop w:val="0"/>
      <w:marBottom w:val="0"/>
      <w:divBdr>
        <w:top w:val="none" w:sz="0" w:space="0" w:color="auto"/>
        <w:left w:val="none" w:sz="0" w:space="0" w:color="auto"/>
        <w:bottom w:val="none" w:sz="0" w:space="0" w:color="auto"/>
        <w:right w:val="none" w:sz="0" w:space="0" w:color="auto"/>
      </w:divBdr>
    </w:div>
    <w:div w:id="2144233046">
      <w:bodyDiv w:val="1"/>
      <w:marLeft w:val="0"/>
      <w:marRight w:val="0"/>
      <w:marTop w:val="0"/>
      <w:marBottom w:val="0"/>
      <w:divBdr>
        <w:top w:val="none" w:sz="0" w:space="0" w:color="auto"/>
        <w:left w:val="none" w:sz="0" w:space="0" w:color="auto"/>
        <w:bottom w:val="none" w:sz="0" w:space="0" w:color="auto"/>
        <w:right w:val="none" w:sz="0" w:space="0" w:color="auto"/>
      </w:divBdr>
    </w:div>
    <w:div w:id="2144350737">
      <w:bodyDiv w:val="1"/>
      <w:marLeft w:val="0"/>
      <w:marRight w:val="0"/>
      <w:marTop w:val="0"/>
      <w:marBottom w:val="0"/>
      <w:divBdr>
        <w:top w:val="none" w:sz="0" w:space="0" w:color="auto"/>
        <w:left w:val="none" w:sz="0" w:space="0" w:color="auto"/>
        <w:bottom w:val="none" w:sz="0" w:space="0" w:color="auto"/>
        <w:right w:val="none" w:sz="0" w:space="0" w:color="auto"/>
      </w:divBdr>
    </w:div>
    <w:div w:id="2144809398">
      <w:bodyDiv w:val="1"/>
      <w:marLeft w:val="0"/>
      <w:marRight w:val="0"/>
      <w:marTop w:val="0"/>
      <w:marBottom w:val="0"/>
      <w:divBdr>
        <w:top w:val="none" w:sz="0" w:space="0" w:color="auto"/>
        <w:left w:val="none" w:sz="0" w:space="0" w:color="auto"/>
        <w:bottom w:val="none" w:sz="0" w:space="0" w:color="auto"/>
        <w:right w:val="none" w:sz="0" w:space="0" w:color="auto"/>
      </w:divBdr>
    </w:div>
    <w:div w:id="2144955611">
      <w:bodyDiv w:val="1"/>
      <w:marLeft w:val="0"/>
      <w:marRight w:val="0"/>
      <w:marTop w:val="0"/>
      <w:marBottom w:val="0"/>
      <w:divBdr>
        <w:top w:val="none" w:sz="0" w:space="0" w:color="auto"/>
        <w:left w:val="none" w:sz="0" w:space="0" w:color="auto"/>
        <w:bottom w:val="none" w:sz="0" w:space="0" w:color="auto"/>
        <w:right w:val="none" w:sz="0" w:space="0" w:color="auto"/>
      </w:divBdr>
    </w:div>
    <w:div w:id="2145268686">
      <w:bodyDiv w:val="1"/>
      <w:marLeft w:val="0"/>
      <w:marRight w:val="0"/>
      <w:marTop w:val="0"/>
      <w:marBottom w:val="0"/>
      <w:divBdr>
        <w:top w:val="none" w:sz="0" w:space="0" w:color="auto"/>
        <w:left w:val="none" w:sz="0" w:space="0" w:color="auto"/>
        <w:bottom w:val="none" w:sz="0" w:space="0" w:color="auto"/>
        <w:right w:val="none" w:sz="0" w:space="0" w:color="auto"/>
      </w:divBdr>
    </w:div>
    <w:div w:id="2145344737">
      <w:bodyDiv w:val="1"/>
      <w:marLeft w:val="0"/>
      <w:marRight w:val="0"/>
      <w:marTop w:val="0"/>
      <w:marBottom w:val="0"/>
      <w:divBdr>
        <w:top w:val="none" w:sz="0" w:space="0" w:color="auto"/>
        <w:left w:val="none" w:sz="0" w:space="0" w:color="auto"/>
        <w:bottom w:val="none" w:sz="0" w:space="0" w:color="auto"/>
        <w:right w:val="none" w:sz="0" w:space="0" w:color="auto"/>
      </w:divBdr>
    </w:div>
    <w:div w:id="2145416922">
      <w:bodyDiv w:val="1"/>
      <w:marLeft w:val="0"/>
      <w:marRight w:val="0"/>
      <w:marTop w:val="0"/>
      <w:marBottom w:val="0"/>
      <w:divBdr>
        <w:top w:val="none" w:sz="0" w:space="0" w:color="auto"/>
        <w:left w:val="none" w:sz="0" w:space="0" w:color="auto"/>
        <w:bottom w:val="none" w:sz="0" w:space="0" w:color="auto"/>
        <w:right w:val="none" w:sz="0" w:space="0" w:color="auto"/>
      </w:divBdr>
    </w:div>
    <w:div w:id="2145734258">
      <w:bodyDiv w:val="1"/>
      <w:marLeft w:val="0"/>
      <w:marRight w:val="0"/>
      <w:marTop w:val="0"/>
      <w:marBottom w:val="0"/>
      <w:divBdr>
        <w:top w:val="none" w:sz="0" w:space="0" w:color="auto"/>
        <w:left w:val="none" w:sz="0" w:space="0" w:color="auto"/>
        <w:bottom w:val="none" w:sz="0" w:space="0" w:color="auto"/>
        <w:right w:val="none" w:sz="0" w:space="0" w:color="auto"/>
      </w:divBdr>
    </w:div>
    <w:div w:id="2145928378">
      <w:bodyDiv w:val="1"/>
      <w:marLeft w:val="0"/>
      <w:marRight w:val="0"/>
      <w:marTop w:val="0"/>
      <w:marBottom w:val="0"/>
      <w:divBdr>
        <w:top w:val="none" w:sz="0" w:space="0" w:color="auto"/>
        <w:left w:val="none" w:sz="0" w:space="0" w:color="auto"/>
        <w:bottom w:val="none" w:sz="0" w:space="0" w:color="auto"/>
        <w:right w:val="none" w:sz="0" w:space="0" w:color="auto"/>
      </w:divBdr>
    </w:div>
    <w:div w:id="2146195987">
      <w:bodyDiv w:val="1"/>
      <w:marLeft w:val="0"/>
      <w:marRight w:val="0"/>
      <w:marTop w:val="0"/>
      <w:marBottom w:val="0"/>
      <w:divBdr>
        <w:top w:val="none" w:sz="0" w:space="0" w:color="auto"/>
        <w:left w:val="none" w:sz="0" w:space="0" w:color="auto"/>
        <w:bottom w:val="none" w:sz="0" w:space="0" w:color="auto"/>
        <w:right w:val="none" w:sz="0" w:space="0" w:color="auto"/>
      </w:divBdr>
    </w:div>
    <w:div w:id="2146699091">
      <w:bodyDiv w:val="1"/>
      <w:marLeft w:val="0"/>
      <w:marRight w:val="0"/>
      <w:marTop w:val="0"/>
      <w:marBottom w:val="0"/>
      <w:divBdr>
        <w:top w:val="none" w:sz="0" w:space="0" w:color="auto"/>
        <w:left w:val="none" w:sz="0" w:space="0" w:color="auto"/>
        <w:bottom w:val="none" w:sz="0" w:space="0" w:color="auto"/>
        <w:right w:val="none" w:sz="0" w:space="0" w:color="auto"/>
      </w:divBdr>
    </w:div>
    <w:div w:id="2146772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g"/><Relationship Id="rId18" Type="http://schemas.openxmlformats.org/officeDocument/2006/relationships/image" Target="media/image4.jpg"/><Relationship Id="rId26" Type="http://schemas.openxmlformats.org/officeDocument/2006/relationships/image" Target="media/image9.emf"/><Relationship Id="rId39" Type="http://schemas.openxmlformats.org/officeDocument/2006/relationships/header" Target="header1.xml"/><Relationship Id="rId21" Type="http://schemas.openxmlformats.org/officeDocument/2006/relationships/footer" Target="footer4.xml"/><Relationship Id="rId34" Type="http://schemas.openxmlformats.org/officeDocument/2006/relationships/image" Target="media/image17.jpg"/><Relationship Id="rId42" Type="http://schemas.openxmlformats.org/officeDocument/2006/relationships/theme" Target="theme/theme1.xml"/><Relationship Id="rId7"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footer" Target="footer3.xml"/><Relationship Id="rId29" Type="http://schemas.openxmlformats.org/officeDocument/2006/relationships/image" Target="media/image12.jp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image" Target="media/image7.jpeg"/><Relationship Id="rId32" Type="http://schemas.openxmlformats.org/officeDocument/2006/relationships/image" Target="media/image15.jpeg"/><Relationship Id="rId37" Type="http://schemas.microsoft.com/office/2007/relationships/hdphoto" Target="media/hdphoto1.wdp"/><Relationship Id="rId40"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6.jpeg"/><Relationship Id="rId28" Type="http://schemas.openxmlformats.org/officeDocument/2006/relationships/image" Target="media/image11.jpg"/><Relationship Id="rId36" Type="http://schemas.openxmlformats.org/officeDocument/2006/relationships/image" Target="media/image19.jpeg"/><Relationship Id="rId10" Type="http://schemas.openxmlformats.org/officeDocument/2006/relationships/footnotes" Target="footnotes.xml"/><Relationship Id="rId19" Type="http://schemas.openxmlformats.org/officeDocument/2006/relationships/hyperlink" Target="mailto:info@gbrmpa.gov.au" TargetMode="External"/><Relationship Id="rId31" Type="http://schemas.openxmlformats.org/officeDocument/2006/relationships/image" Target="media/image14.jp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0.jpg"/><Relationship Id="rId22" Type="http://schemas.openxmlformats.org/officeDocument/2006/relationships/image" Target="media/image5.jpeg"/><Relationship Id="rId27" Type="http://schemas.openxmlformats.org/officeDocument/2006/relationships/image" Target="media/image10.jpg"/><Relationship Id="rId30" Type="http://schemas.openxmlformats.org/officeDocument/2006/relationships/image" Target="media/image13.jpg"/><Relationship Id="rId35" Type="http://schemas.openxmlformats.org/officeDocument/2006/relationships/image" Target="media/image18.jpg"/><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wmf"/><Relationship Id="rId17" Type="http://schemas.openxmlformats.org/officeDocument/2006/relationships/footer" Target="footer2.xml"/><Relationship Id="rId25" Type="http://schemas.openxmlformats.org/officeDocument/2006/relationships/image" Target="media/image8.jpeg"/><Relationship Id="rId33" Type="http://schemas.openxmlformats.org/officeDocument/2006/relationships/image" Target="media/image16.jpg"/><Relationship Id="rId38" Type="http://schemas.openxmlformats.org/officeDocument/2006/relationships/hyperlink" Target="http://www.regional.gov.au/local/awards/leading/entrydetails.aspx?entry=RC005&amp;entryYear=20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DEF9636FDAF654418BBE69249104CAB0" ma:contentTypeVersion="5" ma:contentTypeDescription="" ma:contentTypeScope="" ma:versionID="33e9f27888e70d7aea72fba89891a1da">
  <xsd:schema xmlns:xsd="http://www.w3.org/2001/XMLSchema" xmlns:xs="http://www.w3.org/2001/XMLSchema" xmlns:p="http://schemas.microsoft.com/office/2006/metadata/properties" xmlns:ns3="http://schemas.microsoft.com/sharepoint/v4" targetNamespace="http://schemas.microsoft.com/office/2006/metadata/properties" ma:root="true" ma:fieldsID="cf7720de4336e9ea58ade2537443f645" ns3:_="">
    <xsd:import namespace="http://schemas.microsoft.com/sharepoint/v4"/>
    <xsd:element name="properties">
      <xsd:complexType>
        <xsd:sequence>
          <xsd:element name="documentManagement">
            <xsd:complexType>
              <xsd:all>
                <xsd:element ref="ns3: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9"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DAAAF7-8DAA-4556-AA9F-A15DD2C5F7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BC06560-B6ED-4495-86A6-D447A99D6D83}">
  <ds:schemaRefs>
    <ds:schemaRef ds:uri="http://schemas.openxmlformats.org/package/2006/metadata/core-properties"/>
    <ds:schemaRef ds:uri="http://www.w3.org/XML/1998/namespace"/>
    <ds:schemaRef ds:uri="http://schemas.microsoft.com/office/2006/metadata/properties"/>
    <ds:schemaRef ds:uri="http://purl.org/dc/elements/1.1/"/>
    <ds:schemaRef ds:uri="http://purl.org/dc/terms/"/>
    <ds:schemaRef ds:uri="http://purl.org/dc/dcmitype/"/>
    <ds:schemaRef ds:uri="http://schemas.microsoft.com/office/2006/documentManagement/types"/>
    <ds:schemaRef ds:uri="http://schemas.microsoft.com/sharepoint/v4"/>
    <ds:schemaRef ds:uri="http://schemas.microsoft.com/office/infopath/2007/PartnerControls"/>
  </ds:schemaRefs>
</ds:datastoreItem>
</file>

<file path=customXml/itemProps3.xml><?xml version="1.0" encoding="utf-8"?>
<ds:datastoreItem xmlns:ds="http://schemas.openxmlformats.org/officeDocument/2006/customXml" ds:itemID="{E4CC4BF9-C663-465D-8C71-7F0B7A15F242}">
  <ds:schemaRefs>
    <ds:schemaRef ds:uri="http://schemas.microsoft.com/sharepoint/v3/contenttype/forms"/>
  </ds:schemaRefs>
</ds:datastoreItem>
</file>

<file path=customXml/itemProps4.xml><?xml version="1.0" encoding="utf-8"?>
<ds:datastoreItem xmlns:ds="http://schemas.openxmlformats.org/officeDocument/2006/customXml" ds:itemID="{D2169F53-CB70-4EA1-BBD3-9B295D2ABE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81</Pages>
  <Words>30471</Words>
  <Characters>173687</Characters>
  <Application>Microsoft Office Word</Application>
  <DocSecurity>0</DocSecurity>
  <Lines>1447</Lines>
  <Paragraphs>407</Paragraphs>
  <ScaleCrop>false</ScaleCrop>
  <HeadingPairs>
    <vt:vector size="2" baseType="variant">
      <vt:variant>
        <vt:lpstr>Title</vt:lpstr>
      </vt:variant>
      <vt:variant>
        <vt:i4>1</vt:i4>
      </vt:variant>
    </vt:vector>
  </HeadingPairs>
  <TitlesOfParts>
    <vt:vector size="1" baseType="lpstr">
      <vt:lpstr>Water planning Burdekin case study</vt:lpstr>
    </vt:vector>
  </TitlesOfParts>
  <Company>GBRMPA</Company>
  <LinksUpToDate>false</LinksUpToDate>
  <CharactersWithSpaces>203751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Water planning Burdekin case study</dc:title>
  <dc:creator>Jim Tait ed: Jason Vains</dc:creator>
  <cp:lastModifiedBy>Jason Vains</cp:lastModifiedBy>
  <cp:revision>3</cp:revision>
  <cp:lastPrinted>2013-11-27T07:07:00Z</cp:lastPrinted>
  <dcterms:created xsi:type="dcterms:W3CDTF">2014-09-24T03:24:00Z</dcterms:created>
  <dcterms:modified xsi:type="dcterms:W3CDTF">2014-10-13T22:15:00Z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10019</vt:lpwstr>
  </property>
  <property fmtid="{D5CDD505-2E9C-101B-9397-08002B2CF9AE}" pid="5" name="RWProductId">
    <vt:lpwstr>WnC</vt:lpwstr>
  </property>
  <property fmtid="{D5CDD505-2E9C-101B-9397-08002B2CF9AE}" pid="6" name="ContentTypeId">
    <vt:lpwstr>0x010100A2FC004FBC144CA69D351D7740440BA200DEF9636FDAF654418BBE69249104CAB0</vt:lpwstr>
  </property>
</Properties>
</file>